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A3D18" w:rsidRPr="00C63750" w14:paraId="3C423CB8" w14:textId="77777777" w:rsidTr="00D111C8">
        <w:tc>
          <w:tcPr>
            <w:tcW w:w="4508" w:type="dxa"/>
          </w:tcPr>
          <w:p w14:paraId="11D7F0F4" w14:textId="77777777" w:rsidR="003A3D18" w:rsidRPr="000E0557" w:rsidRDefault="003A3D18" w:rsidP="00BE7944">
            <w:pPr>
              <w:spacing w:line="276" w:lineRule="auto"/>
              <w:rPr>
                <w:rFonts w:asciiTheme="majorHAnsi" w:eastAsia="Times New Roman" w:hAnsiTheme="majorHAnsi" w:cstheme="majorHAnsi"/>
                <w:sz w:val="28"/>
                <w:szCs w:val="28"/>
                <w:lang w:val="ru-RU"/>
              </w:rPr>
            </w:pPr>
            <w:bookmarkStart w:id="0" w:name="_GoBack"/>
            <w:bookmarkEnd w:id="0"/>
          </w:p>
        </w:tc>
        <w:tc>
          <w:tcPr>
            <w:tcW w:w="4508" w:type="dxa"/>
          </w:tcPr>
          <w:p w14:paraId="462B3707" w14:textId="77777777" w:rsidR="00D30D11" w:rsidRPr="00D30D11" w:rsidRDefault="00D30D11" w:rsidP="00D30D11">
            <w:pPr>
              <w:spacing w:line="276" w:lineRule="auto"/>
              <w:jc w:val="right"/>
              <w:rPr>
                <w:rFonts w:asciiTheme="majorHAnsi" w:eastAsia="Times New Roman" w:hAnsiTheme="majorHAnsi" w:cstheme="majorHAnsi"/>
                <w:b/>
                <w:bCs/>
                <w:sz w:val="28"/>
                <w:szCs w:val="28"/>
                <w:u w:val="single"/>
                <w:lang w:val="ru-MD"/>
              </w:rPr>
            </w:pPr>
            <w:r w:rsidRPr="00D30D11">
              <w:rPr>
                <w:rFonts w:asciiTheme="majorHAnsi" w:eastAsia="Times New Roman" w:hAnsiTheme="majorHAnsi" w:cstheme="majorHAnsi"/>
                <w:b/>
                <w:bCs/>
                <w:sz w:val="28"/>
                <w:szCs w:val="28"/>
                <w:u w:val="single"/>
                <w:lang w:val="ru-MD"/>
              </w:rPr>
              <w:t>ПЕРЕВОД</w:t>
            </w:r>
          </w:p>
          <w:p w14:paraId="02EAD89F" w14:textId="406FF2B6" w:rsidR="00D30D11" w:rsidRPr="00D30D11" w:rsidRDefault="00D30D11" w:rsidP="00D30D11">
            <w:pPr>
              <w:spacing w:line="276" w:lineRule="auto"/>
              <w:jc w:val="right"/>
              <w:rPr>
                <w:rFonts w:asciiTheme="majorHAnsi" w:eastAsia="Times New Roman" w:hAnsiTheme="majorHAnsi" w:cstheme="majorHAnsi"/>
                <w:bCs/>
                <w:sz w:val="28"/>
                <w:szCs w:val="28"/>
                <w:lang w:val="ru-RU"/>
              </w:rPr>
            </w:pPr>
            <w:r>
              <w:rPr>
                <w:rFonts w:asciiTheme="majorHAnsi" w:eastAsia="Times New Roman" w:hAnsiTheme="majorHAnsi" w:cstheme="majorHAnsi"/>
                <w:bCs/>
                <w:sz w:val="28"/>
                <w:szCs w:val="28"/>
                <w:lang w:val="ru-RU"/>
              </w:rPr>
              <w:t xml:space="preserve">Приложение </w:t>
            </w:r>
            <w:r w:rsidRPr="00D30D11">
              <w:rPr>
                <w:rFonts w:asciiTheme="majorHAnsi" w:eastAsia="Times New Roman" w:hAnsiTheme="majorHAnsi" w:cstheme="majorHAnsi"/>
                <w:bCs/>
                <w:sz w:val="28"/>
                <w:szCs w:val="28"/>
                <w:lang w:val="ru-RU"/>
              </w:rPr>
              <w:t xml:space="preserve"> </w:t>
            </w:r>
          </w:p>
          <w:p w14:paraId="0684ED69" w14:textId="2B0D00A2" w:rsidR="00D30D11" w:rsidRPr="00D30D11" w:rsidRDefault="00D30D11" w:rsidP="00D30D11">
            <w:pPr>
              <w:spacing w:line="276" w:lineRule="auto"/>
              <w:jc w:val="right"/>
              <w:rPr>
                <w:rFonts w:asciiTheme="majorHAnsi" w:eastAsia="Times New Roman" w:hAnsiTheme="majorHAnsi" w:cstheme="majorHAnsi"/>
                <w:bCs/>
                <w:sz w:val="28"/>
                <w:szCs w:val="28"/>
                <w:lang w:val="ru-MD"/>
              </w:rPr>
            </w:pPr>
            <w:r>
              <w:rPr>
                <w:rFonts w:asciiTheme="majorHAnsi" w:eastAsia="Times New Roman" w:hAnsiTheme="majorHAnsi" w:cstheme="majorHAnsi"/>
                <w:bCs/>
                <w:sz w:val="28"/>
                <w:szCs w:val="28"/>
                <w:lang w:val="ru-MD"/>
              </w:rPr>
              <w:t xml:space="preserve">к </w:t>
            </w:r>
            <w:r w:rsidRPr="00D30D11">
              <w:rPr>
                <w:rFonts w:asciiTheme="majorHAnsi" w:eastAsia="Times New Roman" w:hAnsiTheme="majorHAnsi" w:cstheme="majorHAnsi"/>
                <w:bCs/>
                <w:sz w:val="28"/>
                <w:szCs w:val="28"/>
                <w:lang w:val="ru-MD"/>
              </w:rPr>
              <w:t>Постановлени</w:t>
            </w:r>
            <w:r>
              <w:rPr>
                <w:rFonts w:asciiTheme="majorHAnsi" w:eastAsia="Times New Roman" w:hAnsiTheme="majorHAnsi" w:cstheme="majorHAnsi"/>
                <w:bCs/>
                <w:sz w:val="28"/>
                <w:szCs w:val="28"/>
                <w:lang w:val="ru-MD"/>
              </w:rPr>
              <w:t>ю</w:t>
            </w:r>
            <w:r w:rsidRPr="00D30D11">
              <w:rPr>
                <w:rFonts w:asciiTheme="majorHAnsi" w:eastAsia="Times New Roman" w:hAnsiTheme="majorHAnsi" w:cstheme="majorHAnsi"/>
                <w:bCs/>
                <w:sz w:val="28"/>
                <w:szCs w:val="28"/>
                <w:lang w:val="ru-MD"/>
              </w:rPr>
              <w:t xml:space="preserve"> Счетной палаты </w:t>
            </w:r>
          </w:p>
          <w:p w14:paraId="3494779D" w14:textId="58C95575" w:rsidR="00D30D11" w:rsidRPr="00D30D11" w:rsidRDefault="00D30D11" w:rsidP="00D30D11">
            <w:pPr>
              <w:spacing w:line="276" w:lineRule="auto"/>
              <w:jc w:val="right"/>
              <w:rPr>
                <w:rFonts w:asciiTheme="majorHAnsi" w:eastAsia="Times New Roman" w:hAnsiTheme="majorHAnsi" w:cstheme="majorHAnsi"/>
                <w:bCs/>
                <w:sz w:val="28"/>
                <w:szCs w:val="28"/>
                <w:lang w:val="ru-MD"/>
              </w:rPr>
            </w:pPr>
            <w:r w:rsidRPr="00D30D11">
              <w:rPr>
                <w:rFonts w:asciiTheme="majorHAnsi" w:eastAsia="Times New Roman" w:hAnsiTheme="majorHAnsi" w:cstheme="majorHAnsi"/>
                <w:bCs/>
                <w:sz w:val="28"/>
                <w:szCs w:val="28"/>
                <w:lang w:val="ru-MD"/>
              </w:rPr>
              <w:t>№</w:t>
            </w:r>
            <w:r>
              <w:rPr>
                <w:rFonts w:asciiTheme="majorHAnsi" w:eastAsia="Times New Roman" w:hAnsiTheme="majorHAnsi" w:cstheme="majorHAnsi"/>
                <w:bCs/>
                <w:sz w:val="28"/>
                <w:szCs w:val="28"/>
                <w:lang w:val="ru-MD"/>
              </w:rPr>
              <w:t>46</w:t>
            </w:r>
            <w:r w:rsidRPr="00D30D11">
              <w:rPr>
                <w:rFonts w:asciiTheme="majorHAnsi" w:eastAsia="Times New Roman" w:hAnsiTheme="majorHAnsi" w:cstheme="majorHAnsi"/>
                <w:bCs/>
                <w:sz w:val="28"/>
                <w:szCs w:val="28"/>
                <w:lang w:val="ru-MD"/>
              </w:rPr>
              <w:t xml:space="preserve"> от </w:t>
            </w:r>
            <w:r w:rsidRPr="00897AFD">
              <w:rPr>
                <w:rFonts w:asciiTheme="majorHAnsi" w:eastAsia="Times New Roman" w:hAnsiTheme="majorHAnsi" w:cstheme="majorHAnsi"/>
                <w:sz w:val="28"/>
                <w:szCs w:val="28"/>
                <w:lang w:val="ro-MD"/>
              </w:rPr>
              <w:t>29.07.2021</w:t>
            </w:r>
            <w:r w:rsidRPr="00D30D11">
              <w:rPr>
                <w:rFonts w:asciiTheme="majorHAnsi" w:eastAsia="Times New Roman" w:hAnsiTheme="majorHAnsi" w:cstheme="majorHAnsi"/>
                <w:bCs/>
                <w:sz w:val="28"/>
                <w:szCs w:val="28"/>
                <w:lang w:val="ru-MD"/>
              </w:rPr>
              <w:t xml:space="preserve"> </w:t>
            </w:r>
          </w:p>
          <w:p w14:paraId="237ED4A6" w14:textId="77777777" w:rsidR="003A3D18" w:rsidRPr="00897AFD" w:rsidRDefault="00BB01BE" w:rsidP="00BE7944">
            <w:pPr>
              <w:spacing w:line="276" w:lineRule="auto"/>
              <w:rPr>
                <w:rFonts w:asciiTheme="majorHAnsi" w:eastAsia="Times New Roman" w:hAnsiTheme="majorHAnsi" w:cstheme="majorHAnsi"/>
                <w:sz w:val="28"/>
                <w:szCs w:val="28"/>
                <w:lang w:val="ro-MD"/>
              </w:rPr>
            </w:pPr>
            <w:r w:rsidRPr="00015ED6">
              <w:rPr>
                <w:rFonts w:asciiTheme="majorHAnsi" w:eastAsia="Times New Roman" w:hAnsiTheme="majorHAnsi" w:cstheme="majorHAnsi"/>
                <w:noProof/>
                <w:sz w:val="28"/>
                <w:szCs w:val="28"/>
                <w:lang w:val="ru-RU" w:eastAsia="ru-RU"/>
              </w:rPr>
              <w:drawing>
                <wp:inline distT="0" distB="0" distL="0" distR="0" wp14:anchorId="2646E443" wp14:editId="08AFA17B">
                  <wp:extent cx="845389" cy="845389"/>
                  <wp:effectExtent l="0" t="0" r="0" b="0"/>
                  <wp:docPr id="26" name="Picture 26" descr="C:\Users\i_dudnicenco\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_dudnicenco\AppData\Local\Microsoft\Windows\INetCache\Content.Wor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794" cy="865794"/>
                          </a:xfrm>
                          <a:prstGeom prst="rect">
                            <a:avLst/>
                          </a:prstGeom>
                          <a:noFill/>
                          <a:ln>
                            <a:noFill/>
                          </a:ln>
                        </pic:spPr>
                      </pic:pic>
                    </a:graphicData>
                  </a:graphic>
                </wp:inline>
              </w:drawing>
            </w:r>
          </w:p>
          <w:p w14:paraId="53B0AF4F" w14:textId="77777777" w:rsidR="00BB01BE" w:rsidRPr="00897AFD" w:rsidRDefault="00BB01BE" w:rsidP="00BE7944">
            <w:pPr>
              <w:spacing w:line="276" w:lineRule="auto"/>
              <w:jc w:val="right"/>
              <w:rPr>
                <w:rFonts w:asciiTheme="majorHAnsi" w:eastAsia="Times New Roman" w:hAnsiTheme="majorHAnsi" w:cstheme="majorHAnsi"/>
                <w:sz w:val="28"/>
                <w:szCs w:val="28"/>
                <w:lang w:val="ro-MD"/>
              </w:rPr>
            </w:pPr>
          </w:p>
        </w:tc>
      </w:tr>
    </w:tbl>
    <w:p w14:paraId="6747768D" w14:textId="0CB9807A" w:rsidR="00D30D11" w:rsidRPr="00D30D11" w:rsidRDefault="00D30D11" w:rsidP="00D30D11">
      <w:pPr>
        <w:spacing w:after="0" w:line="276" w:lineRule="auto"/>
        <w:jc w:val="center"/>
        <w:rPr>
          <w:rFonts w:asciiTheme="majorHAnsi" w:eastAsia="Times New Roman" w:hAnsiTheme="majorHAnsi" w:cstheme="majorHAnsi"/>
          <w:b/>
          <w:bCs/>
          <w:sz w:val="28"/>
          <w:szCs w:val="28"/>
          <w:lang w:val="ro-MD"/>
        </w:rPr>
      </w:pPr>
      <w:r w:rsidRPr="00D30D11">
        <w:rPr>
          <w:rFonts w:asciiTheme="majorHAnsi" w:eastAsia="Times New Roman" w:hAnsiTheme="majorHAnsi" w:cstheme="majorHAnsi"/>
          <w:b/>
          <w:bCs/>
          <w:sz w:val="28"/>
          <w:szCs w:val="28"/>
          <w:lang w:val="ro-MD"/>
        </w:rPr>
        <w:t xml:space="preserve">СЧЕТНАЯ ПАЛАТА РЕСПУБЛИКИ МОЛДОВА </w:t>
      </w:r>
      <w:r w:rsidR="00FB376A">
        <w:rPr>
          <w:rFonts w:asciiTheme="majorHAnsi" w:eastAsia="Times New Roman" w:hAnsiTheme="majorHAnsi" w:cstheme="majorHAnsi"/>
          <w:b/>
          <w:bCs/>
          <w:sz w:val="28"/>
          <w:szCs w:val="28"/>
          <w:lang w:val="ro-MD"/>
        </w:rPr>
        <w:t xml:space="preserve"> </w:t>
      </w:r>
    </w:p>
    <w:p w14:paraId="54204293" w14:textId="67612FC6" w:rsidR="003A3D18" w:rsidRPr="00897AFD" w:rsidRDefault="003A3D18" w:rsidP="00BE7944">
      <w:pPr>
        <w:spacing w:after="0" w:line="276" w:lineRule="auto"/>
        <w:jc w:val="center"/>
        <w:rPr>
          <w:rFonts w:asciiTheme="majorHAnsi" w:eastAsia="Times New Roman" w:hAnsiTheme="majorHAnsi" w:cstheme="majorHAnsi"/>
          <w:b/>
          <w:bCs/>
          <w:sz w:val="28"/>
          <w:szCs w:val="28"/>
          <w:lang w:val="ro-MD"/>
        </w:rPr>
      </w:pPr>
    </w:p>
    <w:tbl>
      <w:tblPr>
        <w:tblW w:w="5000" w:type="pct"/>
        <w:tblBorders>
          <w:top w:val="thinThickSmallGap" w:sz="12" w:space="0" w:color="auto"/>
          <w:bottom w:val="thickThinSmallGap" w:sz="12" w:space="0" w:color="auto"/>
        </w:tblBorders>
        <w:tblLook w:val="04A0" w:firstRow="1" w:lastRow="0" w:firstColumn="1" w:lastColumn="0" w:noHBand="0" w:noVBand="1"/>
      </w:tblPr>
      <w:tblGrid>
        <w:gridCol w:w="9356"/>
      </w:tblGrid>
      <w:tr w:rsidR="003A3D18" w:rsidRPr="00C63750" w14:paraId="46AD69DC" w14:textId="77777777" w:rsidTr="00D111C8">
        <w:trPr>
          <w:trHeight w:val="435"/>
        </w:trPr>
        <w:tc>
          <w:tcPr>
            <w:tcW w:w="5000" w:type="pct"/>
          </w:tcPr>
          <w:p w14:paraId="74A6D22C" w14:textId="77777777" w:rsidR="003A3D18" w:rsidRPr="00897AFD" w:rsidRDefault="003A3D18" w:rsidP="00BE7944">
            <w:pPr>
              <w:tabs>
                <w:tab w:val="left" w:pos="720"/>
              </w:tabs>
              <w:spacing w:line="276" w:lineRule="auto"/>
              <w:jc w:val="center"/>
              <w:rPr>
                <w:rFonts w:asciiTheme="majorHAnsi" w:hAnsiTheme="majorHAnsi" w:cstheme="majorHAnsi"/>
                <w:bCs/>
                <w:iCs/>
                <w:sz w:val="18"/>
                <w:szCs w:val="18"/>
                <w:lang w:val="ro-MD"/>
              </w:rPr>
            </w:pPr>
            <w:r w:rsidRPr="00897AFD">
              <w:rPr>
                <w:rFonts w:asciiTheme="majorHAnsi" w:hAnsiTheme="majorHAnsi" w:cstheme="majorHAnsi"/>
                <w:bCs/>
                <w:iCs/>
                <w:sz w:val="18"/>
                <w:szCs w:val="18"/>
                <w:lang w:val="ro-MD"/>
              </w:rPr>
              <w:t xml:space="preserve">MD-2001, mun. Chișinău, bd. Ștefan cel Mare și Sfânt nr.69, tel. (+373 22) 26 60 02, </w:t>
            </w:r>
          </w:p>
          <w:p w14:paraId="3ED9DAD8" w14:textId="77777777" w:rsidR="003A3D18" w:rsidRPr="00897AFD" w:rsidRDefault="003A3D18" w:rsidP="00BE7944">
            <w:pPr>
              <w:tabs>
                <w:tab w:val="left" w:pos="720"/>
              </w:tabs>
              <w:spacing w:line="276" w:lineRule="auto"/>
              <w:jc w:val="center"/>
              <w:rPr>
                <w:rFonts w:asciiTheme="majorHAnsi" w:hAnsiTheme="majorHAnsi" w:cstheme="majorHAnsi"/>
                <w:bCs/>
                <w:iCs/>
                <w:lang w:val="ro-MD"/>
              </w:rPr>
            </w:pPr>
            <w:r w:rsidRPr="00897AFD">
              <w:rPr>
                <w:rFonts w:asciiTheme="majorHAnsi" w:hAnsiTheme="majorHAnsi" w:cstheme="majorHAnsi"/>
                <w:bCs/>
                <w:iCs/>
                <w:sz w:val="18"/>
                <w:szCs w:val="18"/>
                <w:lang w:val="ro-MD"/>
              </w:rPr>
              <w:t xml:space="preserve">fax: (+373 22) 26 61 00, web: </w:t>
            </w:r>
            <w:hyperlink r:id="rId9" w:history="1">
              <w:r w:rsidRPr="00897AFD">
                <w:rPr>
                  <w:rStyle w:val="a3"/>
                  <w:rFonts w:asciiTheme="majorHAnsi" w:hAnsiTheme="majorHAnsi" w:cstheme="majorHAnsi"/>
                  <w:bCs/>
                  <w:iCs/>
                  <w:sz w:val="18"/>
                  <w:szCs w:val="18"/>
                  <w:lang w:val="ro-MD"/>
                </w:rPr>
                <w:t>www.ccrm.md</w:t>
              </w:r>
            </w:hyperlink>
            <w:r w:rsidRPr="00897AFD">
              <w:rPr>
                <w:rFonts w:asciiTheme="majorHAnsi" w:hAnsiTheme="majorHAnsi" w:cstheme="majorHAnsi"/>
                <w:bCs/>
                <w:iCs/>
                <w:sz w:val="18"/>
                <w:szCs w:val="18"/>
                <w:lang w:val="ro-MD"/>
              </w:rPr>
              <w:t xml:space="preserve">, e-mail: </w:t>
            </w:r>
            <w:hyperlink r:id="rId10" w:history="1">
              <w:r w:rsidRPr="00897AFD">
                <w:rPr>
                  <w:rStyle w:val="a3"/>
                  <w:rFonts w:asciiTheme="majorHAnsi" w:hAnsiTheme="majorHAnsi" w:cstheme="majorHAnsi"/>
                  <w:bCs/>
                  <w:iCs/>
                  <w:sz w:val="18"/>
                  <w:szCs w:val="18"/>
                  <w:lang w:val="ro-MD"/>
                </w:rPr>
                <w:t>ccrm@ccrm.md</w:t>
              </w:r>
            </w:hyperlink>
          </w:p>
        </w:tc>
      </w:tr>
    </w:tbl>
    <w:p w14:paraId="05C2EB27" w14:textId="77777777" w:rsidR="003A3D18" w:rsidRPr="00897AFD" w:rsidRDefault="003A3D18" w:rsidP="00BE7944">
      <w:pPr>
        <w:tabs>
          <w:tab w:val="left" w:pos="720"/>
        </w:tabs>
        <w:spacing w:after="0" w:line="276" w:lineRule="auto"/>
        <w:jc w:val="right"/>
        <w:rPr>
          <w:rFonts w:asciiTheme="majorHAnsi" w:eastAsia="Times New Roman" w:hAnsiTheme="majorHAnsi" w:cstheme="majorHAnsi"/>
          <w:b/>
          <w:bCs/>
          <w:color w:val="1F4E79" w:themeColor="accent1" w:themeShade="80"/>
          <w:sz w:val="24"/>
          <w:szCs w:val="24"/>
          <w:lang w:val="ro-MD"/>
        </w:rPr>
      </w:pPr>
    </w:p>
    <w:p w14:paraId="21C3DC8F" w14:textId="72D491D3" w:rsidR="003A3D18" w:rsidRPr="00897AFD" w:rsidRDefault="00D30D11" w:rsidP="00BE7944">
      <w:pPr>
        <w:spacing w:before="200" w:line="276" w:lineRule="auto"/>
        <w:ind w:left="864" w:right="864"/>
        <w:jc w:val="center"/>
        <w:rPr>
          <w:rFonts w:asciiTheme="majorHAnsi" w:hAnsiTheme="majorHAnsi" w:cstheme="majorHAnsi"/>
          <w:b/>
          <w:iCs/>
          <w:sz w:val="28"/>
          <w:szCs w:val="28"/>
          <w:lang w:val="ro-MD"/>
        </w:rPr>
      </w:pPr>
      <w:r>
        <w:rPr>
          <w:rFonts w:asciiTheme="majorHAnsi" w:hAnsiTheme="majorHAnsi" w:cstheme="majorHAnsi"/>
          <w:b/>
          <w:iCs/>
          <w:sz w:val="28"/>
          <w:szCs w:val="28"/>
          <w:lang w:val="ru-RU"/>
        </w:rPr>
        <w:t>ОТЧЕТ</w:t>
      </w:r>
    </w:p>
    <w:p w14:paraId="14A00CBE" w14:textId="4E4E9C64" w:rsidR="00D30D11" w:rsidRPr="00D30D11" w:rsidRDefault="00D30D11" w:rsidP="00D30D11">
      <w:pPr>
        <w:spacing w:before="200" w:line="276" w:lineRule="auto"/>
        <w:ind w:left="864" w:right="864"/>
        <w:jc w:val="center"/>
        <w:rPr>
          <w:rFonts w:asciiTheme="majorHAnsi" w:hAnsiTheme="majorHAnsi" w:cstheme="majorHAnsi"/>
          <w:b/>
          <w:iCs/>
          <w:sz w:val="28"/>
          <w:szCs w:val="28"/>
          <w:lang w:val="ru-RU"/>
        </w:rPr>
      </w:pPr>
      <w:r w:rsidRPr="00D30D11">
        <w:rPr>
          <w:rFonts w:asciiTheme="majorHAnsi" w:hAnsiTheme="majorHAnsi" w:cstheme="majorHAnsi"/>
          <w:b/>
          <w:bCs/>
          <w:iCs/>
          <w:sz w:val="28"/>
          <w:szCs w:val="28"/>
          <w:lang w:val="ru-MD"/>
        </w:rPr>
        <w:t>аудита соответствия государственных закупок в рамках системы Министерства</w:t>
      </w:r>
      <w:r w:rsidRPr="00D30D11">
        <w:rPr>
          <w:rFonts w:asciiTheme="majorHAnsi" w:hAnsiTheme="majorHAnsi" w:cstheme="majorHAnsi"/>
          <w:b/>
          <w:iCs/>
          <w:sz w:val="28"/>
          <w:szCs w:val="28"/>
          <w:lang w:val="ro-MD"/>
        </w:rPr>
        <w:t xml:space="preserve"> сельского хозяйства, регионального развития и окружающей среды</w:t>
      </w:r>
      <w:r>
        <w:rPr>
          <w:rFonts w:asciiTheme="majorHAnsi" w:hAnsiTheme="majorHAnsi" w:cstheme="majorHAnsi"/>
          <w:b/>
          <w:iCs/>
          <w:sz w:val="28"/>
          <w:szCs w:val="28"/>
          <w:lang w:val="ru-RU"/>
        </w:rPr>
        <w:t>, за</w:t>
      </w:r>
      <w:r w:rsidRPr="00D30D11">
        <w:rPr>
          <w:rFonts w:asciiTheme="majorHAnsi" w:hAnsiTheme="majorHAnsi" w:cstheme="majorHAnsi"/>
          <w:b/>
          <w:iCs/>
          <w:sz w:val="28"/>
          <w:szCs w:val="28"/>
          <w:lang w:val="ro-MD"/>
        </w:rPr>
        <w:t xml:space="preserve"> 2019-2020 год</w:t>
      </w:r>
      <w:r>
        <w:rPr>
          <w:rFonts w:asciiTheme="majorHAnsi" w:hAnsiTheme="majorHAnsi" w:cstheme="majorHAnsi"/>
          <w:b/>
          <w:iCs/>
          <w:sz w:val="28"/>
          <w:szCs w:val="28"/>
          <w:lang w:val="ru-RU"/>
        </w:rPr>
        <w:t>ы</w:t>
      </w:r>
    </w:p>
    <w:p w14:paraId="4B48D5FB" w14:textId="77777777" w:rsidR="003A3D18" w:rsidRPr="00897AFD" w:rsidRDefault="003A3D18" w:rsidP="00BE7944">
      <w:pPr>
        <w:spacing w:line="276" w:lineRule="auto"/>
        <w:rPr>
          <w:rFonts w:asciiTheme="majorHAnsi" w:hAnsiTheme="majorHAnsi" w:cstheme="majorHAnsi"/>
          <w:b/>
          <w:iCs/>
          <w:color w:val="404040" w:themeColor="text1" w:themeTint="BF"/>
          <w:sz w:val="28"/>
          <w:szCs w:val="28"/>
          <w:lang w:val="ro-MD"/>
        </w:rPr>
      </w:pPr>
      <w:r w:rsidRPr="00897AFD">
        <w:rPr>
          <w:rFonts w:asciiTheme="majorHAnsi" w:hAnsiTheme="majorHAnsi" w:cstheme="majorHAnsi"/>
          <w:b/>
          <w:iCs/>
          <w:color w:val="404040" w:themeColor="text1" w:themeTint="BF"/>
          <w:sz w:val="28"/>
          <w:szCs w:val="28"/>
          <w:lang w:val="ro-MD"/>
        </w:rPr>
        <w:br w:type="page"/>
      </w:r>
    </w:p>
    <w:sdt>
      <w:sdtPr>
        <w:rPr>
          <w:rFonts w:asciiTheme="minorHAnsi" w:eastAsiaTheme="minorHAnsi" w:hAnsiTheme="minorHAnsi" w:cstheme="majorHAnsi"/>
          <w:color w:val="auto"/>
          <w:sz w:val="22"/>
          <w:szCs w:val="22"/>
          <w:lang w:val="ro-MD"/>
        </w:rPr>
        <w:id w:val="-727996875"/>
        <w:docPartObj>
          <w:docPartGallery w:val="Table of Contents"/>
          <w:docPartUnique/>
        </w:docPartObj>
      </w:sdtPr>
      <w:sdtEndPr>
        <w:rPr>
          <w:rFonts w:asciiTheme="majorHAnsi" w:hAnsiTheme="majorHAnsi"/>
          <w:b/>
          <w:bCs/>
          <w:noProof/>
          <w:sz w:val="18"/>
          <w:szCs w:val="18"/>
        </w:rPr>
      </w:sdtEndPr>
      <w:sdtContent>
        <w:p w14:paraId="4445D2C7" w14:textId="1EBFD44A" w:rsidR="00104022" w:rsidRPr="00C12F70" w:rsidRDefault="00104022" w:rsidP="000E5F7B">
          <w:pPr>
            <w:pStyle w:val="af9"/>
            <w:spacing w:before="0" w:line="240" w:lineRule="auto"/>
            <w:jc w:val="both"/>
            <w:rPr>
              <w:rFonts w:cstheme="majorHAnsi"/>
              <w:b/>
              <w:color w:val="auto"/>
              <w:sz w:val="18"/>
              <w:szCs w:val="18"/>
              <w:lang w:val="ro-MD"/>
            </w:rPr>
          </w:pPr>
          <w:r w:rsidRPr="00C12F70">
            <w:rPr>
              <w:rFonts w:cstheme="majorHAnsi"/>
              <w:b/>
              <w:color w:val="auto"/>
              <w:sz w:val="18"/>
              <w:szCs w:val="18"/>
              <w:lang w:val="ro-MD"/>
            </w:rPr>
            <w:t>Cuprins</w:t>
          </w:r>
          <w:r w:rsidR="00421D7F" w:rsidRPr="00C12F70">
            <w:rPr>
              <w:rFonts w:cstheme="majorHAnsi"/>
              <w:b/>
              <w:color w:val="auto"/>
              <w:sz w:val="18"/>
              <w:szCs w:val="18"/>
              <w:lang w:val="ro-MD"/>
            </w:rPr>
            <w:t xml:space="preserve"> </w:t>
          </w:r>
        </w:p>
        <w:p w14:paraId="7702EC77" w14:textId="3E47539C" w:rsidR="00FA0A14" w:rsidRDefault="00E05454">
          <w:pPr>
            <w:pStyle w:val="11"/>
            <w:tabs>
              <w:tab w:val="right" w:leader="dot" w:pos="9346"/>
            </w:tabs>
            <w:rPr>
              <w:rFonts w:cstheme="minorBidi"/>
              <w:noProof/>
              <w:lang w:val="ru-RU" w:eastAsia="ru-RU"/>
            </w:rPr>
          </w:pPr>
          <w:r w:rsidRPr="008476E9">
            <w:rPr>
              <w:rFonts w:asciiTheme="majorHAnsi" w:hAnsiTheme="majorHAnsi" w:cstheme="majorHAnsi"/>
              <w:b/>
              <w:sz w:val="18"/>
              <w:szCs w:val="18"/>
              <w:lang w:val="ro-MD"/>
            </w:rPr>
            <w:fldChar w:fldCharType="begin"/>
          </w:r>
          <w:r w:rsidR="00104022" w:rsidRPr="008476E9">
            <w:rPr>
              <w:rFonts w:asciiTheme="majorHAnsi" w:hAnsiTheme="majorHAnsi" w:cstheme="majorHAnsi"/>
              <w:b/>
              <w:sz w:val="18"/>
              <w:szCs w:val="18"/>
              <w:lang w:val="ro-MD"/>
            </w:rPr>
            <w:instrText xml:space="preserve"> TOC \o "1-3" \h \z \u </w:instrText>
          </w:r>
          <w:r w:rsidRPr="008476E9">
            <w:rPr>
              <w:rFonts w:asciiTheme="majorHAnsi" w:hAnsiTheme="majorHAnsi" w:cstheme="majorHAnsi"/>
              <w:b/>
              <w:sz w:val="18"/>
              <w:szCs w:val="18"/>
              <w:lang w:val="ro-MD"/>
            </w:rPr>
            <w:fldChar w:fldCharType="separate"/>
          </w:r>
          <w:hyperlink w:anchor="_Toc110965601" w:history="1">
            <w:r w:rsidR="00FA0A14" w:rsidRPr="00EE531F">
              <w:rPr>
                <w:rStyle w:val="a3"/>
                <w:rFonts w:cstheme="majorHAnsi"/>
                <w:noProof/>
                <w:lang w:val="ro-MD"/>
              </w:rPr>
              <w:t>ГЛОССАРИЙ</w:t>
            </w:r>
            <w:r w:rsidR="00FA0A14">
              <w:rPr>
                <w:noProof/>
                <w:webHidden/>
              </w:rPr>
              <w:tab/>
            </w:r>
            <w:r w:rsidR="00FA0A14">
              <w:rPr>
                <w:noProof/>
                <w:webHidden/>
              </w:rPr>
              <w:fldChar w:fldCharType="begin"/>
            </w:r>
            <w:r w:rsidR="00FA0A14">
              <w:rPr>
                <w:noProof/>
                <w:webHidden/>
              </w:rPr>
              <w:instrText xml:space="preserve"> PAGEREF _Toc110965601 \h </w:instrText>
            </w:r>
            <w:r w:rsidR="00FA0A14">
              <w:rPr>
                <w:noProof/>
                <w:webHidden/>
              </w:rPr>
            </w:r>
            <w:r w:rsidR="00FA0A14">
              <w:rPr>
                <w:noProof/>
                <w:webHidden/>
              </w:rPr>
              <w:fldChar w:fldCharType="separate"/>
            </w:r>
            <w:r w:rsidR="00FA0A14">
              <w:rPr>
                <w:noProof/>
                <w:webHidden/>
              </w:rPr>
              <w:t>5</w:t>
            </w:r>
            <w:r w:rsidR="00FA0A14">
              <w:rPr>
                <w:noProof/>
                <w:webHidden/>
              </w:rPr>
              <w:fldChar w:fldCharType="end"/>
            </w:r>
          </w:hyperlink>
        </w:p>
        <w:p w14:paraId="463685E5" w14:textId="294E9FA6" w:rsidR="00FA0A14" w:rsidRDefault="00381234">
          <w:pPr>
            <w:pStyle w:val="11"/>
            <w:tabs>
              <w:tab w:val="right" w:leader="dot" w:pos="9346"/>
            </w:tabs>
            <w:rPr>
              <w:rFonts w:cstheme="minorBidi"/>
              <w:noProof/>
              <w:lang w:val="ru-RU" w:eastAsia="ru-RU"/>
            </w:rPr>
          </w:pPr>
          <w:hyperlink w:anchor="_Toc110965602" w:history="1">
            <w:r w:rsidR="00FA0A14" w:rsidRPr="00EE531F">
              <w:rPr>
                <w:rStyle w:val="a3"/>
                <w:rFonts w:cstheme="majorHAnsi"/>
                <w:noProof/>
                <w:lang w:val="ro-MD"/>
              </w:rPr>
              <w:t xml:space="preserve">I. </w:t>
            </w:r>
            <w:r w:rsidR="00FA0A14" w:rsidRPr="00EE531F">
              <w:rPr>
                <w:rStyle w:val="a3"/>
                <w:rFonts w:cstheme="majorHAnsi"/>
                <w:noProof/>
                <w:lang w:val="ru-RU"/>
              </w:rPr>
              <w:t>СИНТЕЗ</w:t>
            </w:r>
            <w:r w:rsidR="00FA0A14">
              <w:rPr>
                <w:noProof/>
                <w:webHidden/>
              </w:rPr>
              <w:tab/>
            </w:r>
            <w:r w:rsidR="00FA0A14">
              <w:rPr>
                <w:noProof/>
                <w:webHidden/>
              </w:rPr>
              <w:fldChar w:fldCharType="begin"/>
            </w:r>
            <w:r w:rsidR="00FA0A14">
              <w:rPr>
                <w:noProof/>
                <w:webHidden/>
              </w:rPr>
              <w:instrText xml:space="preserve"> PAGEREF _Toc110965602 \h </w:instrText>
            </w:r>
            <w:r w:rsidR="00FA0A14">
              <w:rPr>
                <w:noProof/>
                <w:webHidden/>
              </w:rPr>
            </w:r>
            <w:r w:rsidR="00FA0A14">
              <w:rPr>
                <w:noProof/>
                <w:webHidden/>
              </w:rPr>
              <w:fldChar w:fldCharType="separate"/>
            </w:r>
            <w:r w:rsidR="00FA0A14">
              <w:rPr>
                <w:noProof/>
                <w:webHidden/>
              </w:rPr>
              <w:t>6</w:t>
            </w:r>
            <w:r w:rsidR="00FA0A14">
              <w:rPr>
                <w:noProof/>
                <w:webHidden/>
              </w:rPr>
              <w:fldChar w:fldCharType="end"/>
            </w:r>
          </w:hyperlink>
        </w:p>
        <w:p w14:paraId="34BB74FD" w14:textId="10189103" w:rsidR="00FA0A14" w:rsidRDefault="00381234">
          <w:pPr>
            <w:pStyle w:val="11"/>
            <w:tabs>
              <w:tab w:val="right" w:leader="dot" w:pos="9346"/>
            </w:tabs>
            <w:rPr>
              <w:rFonts w:cstheme="minorBidi"/>
              <w:noProof/>
              <w:lang w:val="ru-RU" w:eastAsia="ru-RU"/>
            </w:rPr>
          </w:pPr>
          <w:hyperlink w:anchor="_Toc110965603" w:history="1">
            <w:r w:rsidR="00FA0A14" w:rsidRPr="00EE531F">
              <w:rPr>
                <w:rStyle w:val="a3"/>
                <w:rFonts w:cstheme="majorHAnsi"/>
                <w:noProof/>
                <w:lang w:val="ro-MD"/>
              </w:rPr>
              <w:t xml:space="preserve">II. </w:t>
            </w:r>
            <w:r w:rsidR="00FA0A14" w:rsidRPr="00EE531F">
              <w:rPr>
                <w:rStyle w:val="a3"/>
                <w:rFonts w:cstheme="majorHAnsi"/>
                <w:noProof/>
                <w:lang w:val="ru-RU"/>
              </w:rPr>
              <w:t>ОБЩЕЕ ПРЕДСТАВЛЕНИЕ</w:t>
            </w:r>
            <w:r w:rsidR="00FA0A14">
              <w:rPr>
                <w:noProof/>
                <w:webHidden/>
              </w:rPr>
              <w:tab/>
            </w:r>
            <w:r w:rsidR="00FA0A14">
              <w:rPr>
                <w:noProof/>
                <w:webHidden/>
              </w:rPr>
              <w:fldChar w:fldCharType="begin"/>
            </w:r>
            <w:r w:rsidR="00FA0A14">
              <w:rPr>
                <w:noProof/>
                <w:webHidden/>
              </w:rPr>
              <w:instrText xml:space="preserve"> PAGEREF _Toc110965603 \h </w:instrText>
            </w:r>
            <w:r w:rsidR="00FA0A14">
              <w:rPr>
                <w:noProof/>
                <w:webHidden/>
              </w:rPr>
            </w:r>
            <w:r w:rsidR="00FA0A14">
              <w:rPr>
                <w:noProof/>
                <w:webHidden/>
              </w:rPr>
              <w:fldChar w:fldCharType="separate"/>
            </w:r>
            <w:r w:rsidR="00FA0A14">
              <w:rPr>
                <w:noProof/>
                <w:webHidden/>
              </w:rPr>
              <w:t>8</w:t>
            </w:r>
            <w:r w:rsidR="00FA0A14">
              <w:rPr>
                <w:noProof/>
                <w:webHidden/>
              </w:rPr>
              <w:fldChar w:fldCharType="end"/>
            </w:r>
          </w:hyperlink>
        </w:p>
        <w:p w14:paraId="1683DCBD" w14:textId="62987044" w:rsidR="00FA0A14" w:rsidRDefault="00381234">
          <w:pPr>
            <w:pStyle w:val="21"/>
            <w:rPr>
              <w:rFonts w:asciiTheme="minorHAnsi" w:hAnsiTheme="minorHAnsi" w:cstheme="minorBidi"/>
              <w:b w:val="0"/>
              <w:bCs w:val="0"/>
              <w:i w:val="0"/>
              <w:lang w:val="ru-RU" w:eastAsia="ru-RU"/>
            </w:rPr>
          </w:pPr>
          <w:hyperlink w:anchor="_Toc110965604" w:history="1">
            <w:r w:rsidR="00FA0A14" w:rsidRPr="00EE531F">
              <w:rPr>
                <w:rStyle w:val="a3"/>
              </w:rPr>
              <w:t>2.1.</w:t>
            </w:r>
            <w:r w:rsidR="00FA0A14">
              <w:rPr>
                <w:rFonts w:asciiTheme="minorHAnsi" w:hAnsiTheme="minorHAnsi" w:cstheme="minorBidi"/>
                <w:b w:val="0"/>
                <w:bCs w:val="0"/>
                <w:i w:val="0"/>
                <w:lang w:val="ru-RU" w:eastAsia="ru-RU"/>
              </w:rPr>
              <w:tab/>
            </w:r>
            <w:r w:rsidR="00FA0A14" w:rsidRPr="00EE531F">
              <w:rPr>
                <w:rStyle w:val="a3"/>
                <w:rFonts w:cstheme="majorHAnsi"/>
                <w:lang w:val="ru-RU"/>
              </w:rPr>
              <w:t>Аудируемая область</w:t>
            </w:r>
            <w:r w:rsidR="00FA0A14">
              <w:rPr>
                <w:webHidden/>
              </w:rPr>
              <w:tab/>
            </w:r>
            <w:r w:rsidR="00FA0A14">
              <w:rPr>
                <w:webHidden/>
              </w:rPr>
              <w:fldChar w:fldCharType="begin"/>
            </w:r>
            <w:r w:rsidR="00FA0A14">
              <w:rPr>
                <w:webHidden/>
              </w:rPr>
              <w:instrText xml:space="preserve"> PAGEREF _Toc110965604 \h </w:instrText>
            </w:r>
            <w:r w:rsidR="00FA0A14">
              <w:rPr>
                <w:webHidden/>
              </w:rPr>
            </w:r>
            <w:r w:rsidR="00FA0A14">
              <w:rPr>
                <w:webHidden/>
              </w:rPr>
              <w:fldChar w:fldCharType="separate"/>
            </w:r>
            <w:r w:rsidR="00FA0A14">
              <w:rPr>
                <w:webHidden/>
              </w:rPr>
              <w:t>8</w:t>
            </w:r>
            <w:r w:rsidR="00FA0A14">
              <w:rPr>
                <w:webHidden/>
              </w:rPr>
              <w:fldChar w:fldCharType="end"/>
            </w:r>
          </w:hyperlink>
        </w:p>
        <w:p w14:paraId="5BB7F56E" w14:textId="1B974ED7" w:rsidR="00FA0A14" w:rsidRDefault="00381234">
          <w:pPr>
            <w:pStyle w:val="21"/>
            <w:rPr>
              <w:rFonts w:asciiTheme="minorHAnsi" w:hAnsiTheme="minorHAnsi" w:cstheme="minorBidi"/>
              <w:b w:val="0"/>
              <w:bCs w:val="0"/>
              <w:i w:val="0"/>
              <w:lang w:val="ru-RU" w:eastAsia="ru-RU"/>
            </w:rPr>
          </w:pPr>
          <w:hyperlink w:anchor="_Toc110965605" w:history="1">
            <w:r w:rsidR="00FA0A14" w:rsidRPr="00EE531F">
              <w:rPr>
                <w:rStyle w:val="a3"/>
              </w:rPr>
              <w:t>2.2.</w:t>
            </w:r>
            <w:r w:rsidR="00FA0A14">
              <w:rPr>
                <w:rFonts w:asciiTheme="minorHAnsi" w:hAnsiTheme="minorHAnsi" w:cstheme="minorBidi"/>
                <w:b w:val="0"/>
                <w:bCs w:val="0"/>
                <w:i w:val="0"/>
                <w:lang w:val="ru-RU" w:eastAsia="ru-RU"/>
              </w:rPr>
              <w:tab/>
            </w:r>
            <w:r w:rsidR="00FA0A14" w:rsidRPr="00EE531F">
              <w:rPr>
                <w:rStyle w:val="a3"/>
                <w:rFonts w:cstheme="majorHAnsi"/>
                <w:lang w:val="ru-RU"/>
              </w:rPr>
              <w:t>Институциональная база</w:t>
            </w:r>
            <w:r w:rsidR="00FA0A14">
              <w:rPr>
                <w:webHidden/>
              </w:rPr>
              <w:tab/>
            </w:r>
            <w:r w:rsidR="00FA0A14">
              <w:rPr>
                <w:webHidden/>
              </w:rPr>
              <w:fldChar w:fldCharType="begin"/>
            </w:r>
            <w:r w:rsidR="00FA0A14">
              <w:rPr>
                <w:webHidden/>
              </w:rPr>
              <w:instrText xml:space="preserve"> PAGEREF _Toc110965605 \h </w:instrText>
            </w:r>
            <w:r w:rsidR="00FA0A14">
              <w:rPr>
                <w:webHidden/>
              </w:rPr>
            </w:r>
            <w:r w:rsidR="00FA0A14">
              <w:rPr>
                <w:webHidden/>
              </w:rPr>
              <w:fldChar w:fldCharType="separate"/>
            </w:r>
            <w:r w:rsidR="00FA0A14">
              <w:rPr>
                <w:webHidden/>
              </w:rPr>
              <w:t>9</w:t>
            </w:r>
            <w:r w:rsidR="00FA0A14">
              <w:rPr>
                <w:webHidden/>
              </w:rPr>
              <w:fldChar w:fldCharType="end"/>
            </w:r>
          </w:hyperlink>
        </w:p>
        <w:p w14:paraId="3B4F74B2" w14:textId="24E3C51B" w:rsidR="00FA0A14" w:rsidRDefault="00381234">
          <w:pPr>
            <w:pStyle w:val="21"/>
            <w:rPr>
              <w:rFonts w:asciiTheme="minorHAnsi" w:hAnsiTheme="minorHAnsi" w:cstheme="minorBidi"/>
              <w:b w:val="0"/>
              <w:bCs w:val="0"/>
              <w:i w:val="0"/>
              <w:lang w:val="ru-RU" w:eastAsia="ru-RU"/>
            </w:rPr>
          </w:pPr>
          <w:hyperlink w:anchor="_Toc110965606" w:history="1">
            <w:r w:rsidR="00FA0A14" w:rsidRPr="00EE531F">
              <w:rPr>
                <w:rStyle w:val="a3"/>
              </w:rPr>
              <w:t>2.3.</w:t>
            </w:r>
            <w:r w:rsidR="00FA0A14">
              <w:rPr>
                <w:rFonts w:asciiTheme="minorHAnsi" w:hAnsiTheme="minorHAnsi" w:cstheme="minorBidi"/>
                <w:b w:val="0"/>
                <w:bCs w:val="0"/>
                <w:i w:val="0"/>
                <w:lang w:val="ru-RU" w:eastAsia="ru-RU"/>
              </w:rPr>
              <w:tab/>
            </w:r>
            <w:r w:rsidR="00FA0A14" w:rsidRPr="00EE531F">
              <w:rPr>
                <w:rStyle w:val="a3"/>
                <w:rFonts w:cstheme="majorHAnsi"/>
              </w:rPr>
              <w:t xml:space="preserve">Государственные закупки, </w:t>
            </w:r>
            <w:r w:rsidR="00FA0A14" w:rsidRPr="00EE531F">
              <w:rPr>
                <w:rStyle w:val="a3"/>
                <w:rFonts w:cstheme="majorHAnsi"/>
                <w:lang w:val="ru-RU"/>
              </w:rPr>
              <w:t>осуществле</w:t>
            </w:r>
            <w:r w:rsidR="00FA0A14" w:rsidRPr="00EE531F">
              <w:rPr>
                <w:rStyle w:val="a3"/>
                <w:rFonts w:cstheme="majorHAnsi"/>
              </w:rPr>
              <w:t>нные в 2019-2020 годах</w:t>
            </w:r>
            <w:r w:rsidR="00FA0A14">
              <w:rPr>
                <w:webHidden/>
              </w:rPr>
              <w:tab/>
            </w:r>
            <w:r w:rsidR="00FA0A14">
              <w:rPr>
                <w:webHidden/>
              </w:rPr>
              <w:fldChar w:fldCharType="begin"/>
            </w:r>
            <w:r w:rsidR="00FA0A14">
              <w:rPr>
                <w:webHidden/>
              </w:rPr>
              <w:instrText xml:space="preserve"> PAGEREF _Toc110965606 \h </w:instrText>
            </w:r>
            <w:r w:rsidR="00FA0A14">
              <w:rPr>
                <w:webHidden/>
              </w:rPr>
            </w:r>
            <w:r w:rsidR="00FA0A14">
              <w:rPr>
                <w:webHidden/>
              </w:rPr>
              <w:fldChar w:fldCharType="separate"/>
            </w:r>
            <w:r w:rsidR="00FA0A14">
              <w:rPr>
                <w:webHidden/>
              </w:rPr>
              <w:t>10</w:t>
            </w:r>
            <w:r w:rsidR="00FA0A14">
              <w:rPr>
                <w:webHidden/>
              </w:rPr>
              <w:fldChar w:fldCharType="end"/>
            </w:r>
          </w:hyperlink>
        </w:p>
        <w:p w14:paraId="723CB48A" w14:textId="2714225A" w:rsidR="00FA0A14" w:rsidRDefault="00381234">
          <w:pPr>
            <w:pStyle w:val="11"/>
            <w:tabs>
              <w:tab w:val="right" w:leader="dot" w:pos="9346"/>
            </w:tabs>
            <w:rPr>
              <w:rFonts w:cstheme="minorBidi"/>
              <w:noProof/>
              <w:lang w:val="ru-RU" w:eastAsia="ru-RU"/>
            </w:rPr>
          </w:pPr>
          <w:hyperlink w:anchor="_Toc110965607" w:history="1">
            <w:r w:rsidR="00FA0A14" w:rsidRPr="00EE531F">
              <w:rPr>
                <w:rStyle w:val="a3"/>
                <w:rFonts w:cstheme="majorHAnsi"/>
                <w:noProof/>
                <w:lang w:val="ro-MD"/>
              </w:rPr>
              <w:t xml:space="preserve">III. </w:t>
            </w:r>
            <w:r w:rsidR="00FA0A14" w:rsidRPr="00EE531F">
              <w:rPr>
                <w:rStyle w:val="a3"/>
                <w:rFonts w:eastAsiaTheme="minorHAnsi" w:cstheme="majorHAnsi"/>
                <w:noProof/>
                <w:lang w:val="ro-MD"/>
              </w:rPr>
              <w:t>СФЕРА И ПОДХОД К АУДИТУ</w:t>
            </w:r>
            <w:r w:rsidR="00FA0A14">
              <w:rPr>
                <w:noProof/>
                <w:webHidden/>
              </w:rPr>
              <w:tab/>
            </w:r>
            <w:r w:rsidR="00FA0A14">
              <w:rPr>
                <w:noProof/>
                <w:webHidden/>
              </w:rPr>
              <w:fldChar w:fldCharType="begin"/>
            </w:r>
            <w:r w:rsidR="00FA0A14">
              <w:rPr>
                <w:noProof/>
                <w:webHidden/>
              </w:rPr>
              <w:instrText xml:space="preserve"> PAGEREF _Toc110965607 \h </w:instrText>
            </w:r>
            <w:r w:rsidR="00FA0A14">
              <w:rPr>
                <w:noProof/>
                <w:webHidden/>
              </w:rPr>
            </w:r>
            <w:r w:rsidR="00FA0A14">
              <w:rPr>
                <w:noProof/>
                <w:webHidden/>
              </w:rPr>
              <w:fldChar w:fldCharType="separate"/>
            </w:r>
            <w:r w:rsidR="00FA0A14">
              <w:rPr>
                <w:noProof/>
                <w:webHidden/>
              </w:rPr>
              <w:t>11</w:t>
            </w:r>
            <w:r w:rsidR="00FA0A14">
              <w:rPr>
                <w:noProof/>
                <w:webHidden/>
              </w:rPr>
              <w:fldChar w:fldCharType="end"/>
            </w:r>
          </w:hyperlink>
        </w:p>
        <w:p w14:paraId="1DE71735" w14:textId="586B3652" w:rsidR="00FA0A14" w:rsidRDefault="00381234">
          <w:pPr>
            <w:pStyle w:val="21"/>
            <w:rPr>
              <w:rFonts w:asciiTheme="minorHAnsi" w:hAnsiTheme="minorHAnsi" w:cstheme="minorBidi"/>
              <w:b w:val="0"/>
              <w:bCs w:val="0"/>
              <w:i w:val="0"/>
              <w:lang w:val="ru-RU" w:eastAsia="ru-RU"/>
            </w:rPr>
          </w:pPr>
          <w:hyperlink w:anchor="_Toc110965608" w:history="1">
            <w:r w:rsidR="00FA0A14" w:rsidRPr="00EE531F">
              <w:rPr>
                <w:rStyle w:val="a3"/>
                <w:rFonts w:cstheme="majorHAnsi"/>
              </w:rPr>
              <w:t>3.1.</w:t>
            </w:r>
            <w:r w:rsidR="00FA0A14">
              <w:rPr>
                <w:rFonts w:asciiTheme="minorHAnsi" w:hAnsiTheme="minorHAnsi" w:cstheme="minorBidi"/>
                <w:b w:val="0"/>
                <w:bCs w:val="0"/>
                <w:i w:val="0"/>
                <w:lang w:val="ru-RU" w:eastAsia="ru-RU"/>
              </w:rPr>
              <w:tab/>
            </w:r>
            <w:r w:rsidR="00FA0A14" w:rsidRPr="00EE531F">
              <w:rPr>
                <w:rStyle w:val="a3"/>
                <w:rFonts w:cstheme="majorHAnsi"/>
              </w:rPr>
              <w:t>Законный мандат и цель аудита</w:t>
            </w:r>
            <w:r w:rsidR="00FA0A14">
              <w:rPr>
                <w:webHidden/>
              </w:rPr>
              <w:tab/>
            </w:r>
            <w:r w:rsidR="00FA0A14">
              <w:rPr>
                <w:webHidden/>
              </w:rPr>
              <w:fldChar w:fldCharType="begin"/>
            </w:r>
            <w:r w:rsidR="00FA0A14">
              <w:rPr>
                <w:webHidden/>
              </w:rPr>
              <w:instrText xml:space="preserve"> PAGEREF _Toc110965608 \h </w:instrText>
            </w:r>
            <w:r w:rsidR="00FA0A14">
              <w:rPr>
                <w:webHidden/>
              </w:rPr>
            </w:r>
            <w:r w:rsidR="00FA0A14">
              <w:rPr>
                <w:webHidden/>
              </w:rPr>
              <w:fldChar w:fldCharType="separate"/>
            </w:r>
            <w:r w:rsidR="00FA0A14">
              <w:rPr>
                <w:webHidden/>
              </w:rPr>
              <w:t>11</w:t>
            </w:r>
            <w:r w:rsidR="00FA0A14">
              <w:rPr>
                <w:webHidden/>
              </w:rPr>
              <w:fldChar w:fldCharType="end"/>
            </w:r>
          </w:hyperlink>
        </w:p>
        <w:p w14:paraId="45721682" w14:textId="58D415F2" w:rsidR="00FA0A14" w:rsidRDefault="00381234">
          <w:pPr>
            <w:pStyle w:val="21"/>
            <w:rPr>
              <w:rFonts w:asciiTheme="minorHAnsi" w:hAnsiTheme="minorHAnsi" w:cstheme="minorBidi"/>
              <w:b w:val="0"/>
              <w:bCs w:val="0"/>
              <w:i w:val="0"/>
              <w:lang w:val="ru-RU" w:eastAsia="ru-RU"/>
            </w:rPr>
          </w:pPr>
          <w:hyperlink w:anchor="_Toc110965609" w:history="1">
            <w:r w:rsidR="00FA0A14" w:rsidRPr="00EE531F">
              <w:rPr>
                <w:rStyle w:val="a3"/>
                <w:rFonts w:eastAsia="Times New Roman" w:cstheme="majorHAnsi"/>
                <w:lang w:eastAsia="ru-RU"/>
              </w:rPr>
              <w:t>3.2.</w:t>
            </w:r>
            <w:r w:rsidR="00FA0A14">
              <w:rPr>
                <w:rFonts w:asciiTheme="minorHAnsi" w:hAnsiTheme="minorHAnsi" w:cstheme="minorBidi"/>
                <w:b w:val="0"/>
                <w:bCs w:val="0"/>
                <w:i w:val="0"/>
                <w:lang w:val="ru-RU" w:eastAsia="ru-RU"/>
              </w:rPr>
              <w:tab/>
            </w:r>
            <w:r w:rsidR="00FA0A14" w:rsidRPr="00EE531F">
              <w:rPr>
                <w:rStyle w:val="a3"/>
                <w:rFonts w:eastAsia="Times New Roman" w:cstheme="majorHAnsi"/>
                <w:lang w:eastAsia="ru-RU"/>
              </w:rPr>
              <w:t>Подход аудита</w:t>
            </w:r>
            <w:r w:rsidR="00FA0A14">
              <w:rPr>
                <w:webHidden/>
              </w:rPr>
              <w:tab/>
            </w:r>
            <w:r w:rsidR="00FA0A14">
              <w:rPr>
                <w:webHidden/>
              </w:rPr>
              <w:fldChar w:fldCharType="begin"/>
            </w:r>
            <w:r w:rsidR="00FA0A14">
              <w:rPr>
                <w:webHidden/>
              </w:rPr>
              <w:instrText xml:space="preserve"> PAGEREF _Toc110965609 \h </w:instrText>
            </w:r>
            <w:r w:rsidR="00FA0A14">
              <w:rPr>
                <w:webHidden/>
              </w:rPr>
            </w:r>
            <w:r w:rsidR="00FA0A14">
              <w:rPr>
                <w:webHidden/>
              </w:rPr>
              <w:fldChar w:fldCharType="separate"/>
            </w:r>
            <w:r w:rsidR="00FA0A14">
              <w:rPr>
                <w:webHidden/>
              </w:rPr>
              <w:t>12</w:t>
            </w:r>
            <w:r w:rsidR="00FA0A14">
              <w:rPr>
                <w:webHidden/>
              </w:rPr>
              <w:fldChar w:fldCharType="end"/>
            </w:r>
          </w:hyperlink>
        </w:p>
        <w:p w14:paraId="44D6534A" w14:textId="03EC0782" w:rsidR="00FA0A14" w:rsidRDefault="00381234">
          <w:pPr>
            <w:pStyle w:val="21"/>
            <w:rPr>
              <w:rFonts w:asciiTheme="minorHAnsi" w:hAnsiTheme="minorHAnsi" w:cstheme="minorBidi"/>
              <w:b w:val="0"/>
              <w:bCs w:val="0"/>
              <w:i w:val="0"/>
              <w:lang w:val="ru-RU" w:eastAsia="ru-RU"/>
            </w:rPr>
          </w:pPr>
          <w:hyperlink w:anchor="_Toc110965610" w:history="1">
            <w:r w:rsidR="00FA0A14" w:rsidRPr="00EE531F">
              <w:rPr>
                <w:rStyle w:val="a3"/>
                <w:rFonts w:cstheme="majorHAnsi"/>
                <w:shd w:val="clear" w:color="auto" w:fill="FFFFFF"/>
              </w:rPr>
              <w:t>3.3.</w:t>
            </w:r>
            <w:r w:rsidR="00FA0A14">
              <w:rPr>
                <w:rFonts w:asciiTheme="minorHAnsi" w:hAnsiTheme="minorHAnsi" w:cstheme="minorBidi"/>
                <w:b w:val="0"/>
                <w:bCs w:val="0"/>
                <w:i w:val="0"/>
                <w:lang w:val="ru-RU" w:eastAsia="ru-RU"/>
              </w:rPr>
              <w:tab/>
            </w:r>
            <w:r w:rsidR="00FA0A14" w:rsidRPr="00EE531F">
              <w:rPr>
                <w:rStyle w:val="a3"/>
                <w:rFonts w:cstheme="majorHAnsi"/>
                <w:shd w:val="clear" w:color="auto" w:fill="FFFFFF"/>
                <w:lang w:val="ru-MD"/>
              </w:rPr>
              <w:t>Обязанность аудитора</w:t>
            </w:r>
            <w:r w:rsidR="00FA0A14">
              <w:rPr>
                <w:webHidden/>
              </w:rPr>
              <w:tab/>
            </w:r>
            <w:r w:rsidR="00FA0A14">
              <w:rPr>
                <w:webHidden/>
              </w:rPr>
              <w:fldChar w:fldCharType="begin"/>
            </w:r>
            <w:r w:rsidR="00FA0A14">
              <w:rPr>
                <w:webHidden/>
              </w:rPr>
              <w:instrText xml:space="preserve"> PAGEREF _Toc110965610 \h </w:instrText>
            </w:r>
            <w:r w:rsidR="00FA0A14">
              <w:rPr>
                <w:webHidden/>
              </w:rPr>
            </w:r>
            <w:r w:rsidR="00FA0A14">
              <w:rPr>
                <w:webHidden/>
              </w:rPr>
              <w:fldChar w:fldCharType="separate"/>
            </w:r>
            <w:r w:rsidR="00FA0A14">
              <w:rPr>
                <w:webHidden/>
              </w:rPr>
              <w:t>13</w:t>
            </w:r>
            <w:r w:rsidR="00FA0A14">
              <w:rPr>
                <w:webHidden/>
              </w:rPr>
              <w:fldChar w:fldCharType="end"/>
            </w:r>
          </w:hyperlink>
        </w:p>
        <w:p w14:paraId="6D462475" w14:textId="421092BC" w:rsidR="00FA0A14" w:rsidRDefault="00381234">
          <w:pPr>
            <w:pStyle w:val="11"/>
            <w:tabs>
              <w:tab w:val="right" w:leader="dot" w:pos="9346"/>
            </w:tabs>
            <w:rPr>
              <w:rFonts w:cstheme="minorBidi"/>
              <w:noProof/>
              <w:lang w:val="ru-RU" w:eastAsia="ru-RU"/>
            </w:rPr>
          </w:pPr>
          <w:hyperlink w:anchor="_Toc110965611" w:history="1">
            <w:r w:rsidR="00FA0A14" w:rsidRPr="00EE531F">
              <w:rPr>
                <w:rStyle w:val="a3"/>
                <w:rFonts w:cstheme="majorHAnsi"/>
                <w:noProof/>
                <w:lang w:val="ro-MD"/>
              </w:rPr>
              <w:t xml:space="preserve">IV. </w:t>
            </w:r>
            <w:r w:rsidR="00FA0A14" w:rsidRPr="00EE531F">
              <w:rPr>
                <w:rStyle w:val="a3"/>
                <w:rFonts w:cstheme="majorHAnsi"/>
                <w:noProof/>
                <w:lang w:val="ru-RU"/>
              </w:rPr>
              <w:t>КОНСТАТАЦИИ</w:t>
            </w:r>
            <w:r w:rsidR="00FA0A14">
              <w:rPr>
                <w:noProof/>
                <w:webHidden/>
              </w:rPr>
              <w:tab/>
            </w:r>
            <w:r w:rsidR="00FA0A14">
              <w:rPr>
                <w:noProof/>
                <w:webHidden/>
              </w:rPr>
              <w:fldChar w:fldCharType="begin"/>
            </w:r>
            <w:r w:rsidR="00FA0A14">
              <w:rPr>
                <w:noProof/>
                <w:webHidden/>
              </w:rPr>
              <w:instrText xml:space="preserve"> PAGEREF _Toc110965611 \h </w:instrText>
            </w:r>
            <w:r w:rsidR="00FA0A14">
              <w:rPr>
                <w:noProof/>
                <w:webHidden/>
              </w:rPr>
            </w:r>
            <w:r w:rsidR="00FA0A14">
              <w:rPr>
                <w:noProof/>
                <w:webHidden/>
              </w:rPr>
              <w:fldChar w:fldCharType="separate"/>
            </w:r>
            <w:r w:rsidR="00FA0A14">
              <w:rPr>
                <w:noProof/>
                <w:webHidden/>
              </w:rPr>
              <w:t>13</w:t>
            </w:r>
            <w:r w:rsidR="00FA0A14">
              <w:rPr>
                <w:noProof/>
                <w:webHidden/>
              </w:rPr>
              <w:fldChar w:fldCharType="end"/>
            </w:r>
          </w:hyperlink>
        </w:p>
        <w:p w14:paraId="36F18FE5" w14:textId="5B249006" w:rsidR="00FA0A14" w:rsidRDefault="00381234">
          <w:pPr>
            <w:pStyle w:val="21"/>
            <w:rPr>
              <w:rFonts w:asciiTheme="minorHAnsi" w:hAnsiTheme="minorHAnsi" w:cstheme="minorBidi"/>
              <w:b w:val="0"/>
              <w:bCs w:val="0"/>
              <w:i w:val="0"/>
              <w:lang w:val="ru-RU" w:eastAsia="ru-RU"/>
            </w:rPr>
          </w:pPr>
          <w:hyperlink w:anchor="_Toc110965612" w:history="1">
            <w:r w:rsidR="00FA0A14" w:rsidRPr="00EE531F">
              <w:rPr>
                <w:rStyle w:val="a3"/>
                <w:rFonts w:eastAsia="Times New Roman" w:cstheme="majorHAnsi"/>
              </w:rPr>
              <w:t>4.1.</w:t>
            </w:r>
            <w:r w:rsidR="00FA0A14" w:rsidRPr="00EE531F">
              <w:rPr>
                <w:rStyle w:val="a3"/>
                <w:rFonts w:eastAsia="Calibri" w:cstheme="majorHAnsi"/>
              </w:rPr>
              <w:t xml:space="preserve"> Осуществля</w:t>
            </w:r>
            <w:r w:rsidR="00FA0A14" w:rsidRPr="00EE531F">
              <w:rPr>
                <w:rStyle w:val="a3"/>
                <w:rFonts w:eastAsia="Calibri" w:cstheme="majorHAnsi"/>
                <w:lang w:val="ru-RU"/>
              </w:rPr>
              <w:t>ют</w:t>
            </w:r>
            <w:r w:rsidR="00FA0A14" w:rsidRPr="00EE531F">
              <w:rPr>
                <w:rStyle w:val="a3"/>
                <w:rFonts w:eastAsia="Calibri" w:cstheme="majorHAnsi"/>
              </w:rPr>
              <w:t xml:space="preserve"> ли закупающие органы процесс планирования государственных закупок в </w:t>
            </w:r>
            <w:r w:rsidR="00FA0A14" w:rsidRPr="00EE531F">
              <w:rPr>
                <w:rStyle w:val="a3"/>
                <w:rFonts w:eastAsia="Calibri" w:cstheme="majorHAnsi"/>
                <w:lang w:val="ru-RU"/>
              </w:rPr>
              <w:t>установленном законом порядке</w:t>
            </w:r>
            <w:r w:rsidR="00FA0A14" w:rsidRPr="00EE531F">
              <w:rPr>
                <w:rStyle w:val="a3"/>
                <w:rFonts w:eastAsia="Calibri" w:cstheme="majorHAnsi"/>
              </w:rPr>
              <w:t>?</w:t>
            </w:r>
            <w:r w:rsidR="00FA0A14">
              <w:rPr>
                <w:webHidden/>
              </w:rPr>
              <w:tab/>
            </w:r>
            <w:r w:rsidR="00FA0A14">
              <w:rPr>
                <w:webHidden/>
              </w:rPr>
              <w:fldChar w:fldCharType="begin"/>
            </w:r>
            <w:r w:rsidR="00FA0A14">
              <w:rPr>
                <w:webHidden/>
              </w:rPr>
              <w:instrText xml:space="preserve"> PAGEREF _Toc110965612 \h </w:instrText>
            </w:r>
            <w:r w:rsidR="00FA0A14">
              <w:rPr>
                <w:webHidden/>
              </w:rPr>
            </w:r>
            <w:r w:rsidR="00FA0A14">
              <w:rPr>
                <w:webHidden/>
              </w:rPr>
              <w:fldChar w:fldCharType="separate"/>
            </w:r>
            <w:r w:rsidR="00FA0A14">
              <w:rPr>
                <w:webHidden/>
              </w:rPr>
              <w:t>13</w:t>
            </w:r>
            <w:r w:rsidR="00FA0A14">
              <w:rPr>
                <w:webHidden/>
              </w:rPr>
              <w:fldChar w:fldCharType="end"/>
            </w:r>
          </w:hyperlink>
        </w:p>
        <w:p w14:paraId="6C2A138A" w14:textId="25D98BB0" w:rsidR="00FA0A14" w:rsidRDefault="00381234">
          <w:pPr>
            <w:pStyle w:val="21"/>
            <w:rPr>
              <w:rFonts w:asciiTheme="minorHAnsi" w:hAnsiTheme="minorHAnsi" w:cstheme="minorBidi"/>
              <w:b w:val="0"/>
              <w:bCs w:val="0"/>
              <w:i w:val="0"/>
              <w:lang w:val="ru-RU" w:eastAsia="ru-RU"/>
            </w:rPr>
          </w:pPr>
          <w:hyperlink w:anchor="_Toc110965613" w:history="1">
            <w:r w:rsidR="00FA0A14" w:rsidRPr="00EE531F">
              <w:rPr>
                <w:rStyle w:val="a3"/>
                <w:rFonts w:eastAsia="Times New Roman" w:cstheme="majorHAnsi"/>
              </w:rPr>
              <w:t>4.1.1.</w:t>
            </w:r>
            <w:r w:rsidR="00FA0A14" w:rsidRPr="00EE531F">
              <w:rPr>
                <w:rStyle w:val="a3"/>
                <w:rFonts w:eastAsia="Calibri" w:cstheme="majorHAnsi"/>
              </w:rPr>
              <w:t xml:space="preserve"> Внутренний управленческий контроль в области государственных закупок не применяется в полной мере, чтобы обеспечить их проведение в соответствии с установленными принципами.</w:t>
            </w:r>
            <w:r w:rsidR="00FA0A14">
              <w:rPr>
                <w:webHidden/>
              </w:rPr>
              <w:tab/>
            </w:r>
            <w:r w:rsidR="00FA0A14">
              <w:rPr>
                <w:webHidden/>
              </w:rPr>
              <w:fldChar w:fldCharType="begin"/>
            </w:r>
            <w:r w:rsidR="00FA0A14">
              <w:rPr>
                <w:webHidden/>
              </w:rPr>
              <w:instrText xml:space="preserve"> PAGEREF _Toc110965613 \h </w:instrText>
            </w:r>
            <w:r w:rsidR="00FA0A14">
              <w:rPr>
                <w:webHidden/>
              </w:rPr>
            </w:r>
            <w:r w:rsidR="00FA0A14">
              <w:rPr>
                <w:webHidden/>
              </w:rPr>
              <w:fldChar w:fldCharType="separate"/>
            </w:r>
            <w:r w:rsidR="00FA0A14">
              <w:rPr>
                <w:webHidden/>
              </w:rPr>
              <w:t>14</w:t>
            </w:r>
            <w:r w:rsidR="00FA0A14">
              <w:rPr>
                <w:webHidden/>
              </w:rPr>
              <w:fldChar w:fldCharType="end"/>
            </w:r>
          </w:hyperlink>
        </w:p>
        <w:p w14:paraId="253C7CB0" w14:textId="2E11C346" w:rsidR="00FA0A14" w:rsidRDefault="00381234">
          <w:pPr>
            <w:pStyle w:val="21"/>
            <w:rPr>
              <w:rFonts w:asciiTheme="minorHAnsi" w:hAnsiTheme="minorHAnsi" w:cstheme="minorBidi"/>
              <w:b w:val="0"/>
              <w:bCs w:val="0"/>
              <w:i w:val="0"/>
              <w:lang w:val="ru-RU" w:eastAsia="ru-RU"/>
            </w:rPr>
          </w:pPr>
          <w:hyperlink w:anchor="_Toc110965614" w:history="1">
            <w:r w:rsidR="00FA0A14" w:rsidRPr="00EE531F">
              <w:rPr>
                <w:rStyle w:val="a3"/>
                <w:rFonts w:eastAsia="Times New Roman" w:cstheme="majorHAnsi"/>
              </w:rPr>
              <w:t xml:space="preserve">4.1.2. Закупающий орган, в некоторых случаях не создавал Рабочую группу по государственным закупкам, а в других случаях не обеспечивал надлежащее выполнение обязанностей в области государственных закупок, а именно, не </w:t>
            </w:r>
            <w:r w:rsidR="00FA0A14" w:rsidRPr="00EE531F">
              <w:rPr>
                <w:rStyle w:val="a3"/>
                <w:rFonts w:eastAsia="Times New Roman" w:cstheme="majorHAnsi"/>
                <w:lang w:val="ru-RU"/>
              </w:rPr>
              <w:t>определя</w:t>
            </w:r>
            <w:r w:rsidR="00FA0A14" w:rsidRPr="00EE531F">
              <w:rPr>
                <w:rStyle w:val="a3"/>
                <w:rFonts w:eastAsia="Times New Roman" w:cstheme="majorHAnsi"/>
              </w:rPr>
              <w:t xml:space="preserve">л функции </w:t>
            </w:r>
            <w:r w:rsidR="00FA0A14" w:rsidRPr="00EE531F">
              <w:rPr>
                <w:rStyle w:val="a3"/>
                <w:rFonts w:eastAsia="Times New Roman" w:cstheme="majorHAnsi"/>
                <w:lang w:val="ru-RU"/>
              </w:rPr>
              <w:t xml:space="preserve">для </w:t>
            </w:r>
            <w:r w:rsidR="00FA0A14" w:rsidRPr="00EE531F">
              <w:rPr>
                <w:rStyle w:val="a3"/>
                <w:rFonts w:eastAsia="Times New Roman" w:cstheme="majorHAnsi"/>
              </w:rPr>
              <w:t>каждо</w:t>
            </w:r>
            <w:r w:rsidR="00FA0A14" w:rsidRPr="00EE531F">
              <w:rPr>
                <w:rStyle w:val="a3"/>
                <w:rFonts w:eastAsia="Times New Roman" w:cstheme="majorHAnsi"/>
                <w:lang w:val="ru-RU"/>
              </w:rPr>
              <w:t>го</w:t>
            </w:r>
            <w:r w:rsidR="00FA0A14" w:rsidRPr="00EE531F">
              <w:rPr>
                <w:rStyle w:val="a3"/>
                <w:rFonts w:eastAsia="Times New Roman" w:cstheme="majorHAnsi"/>
              </w:rPr>
              <w:t xml:space="preserve"> член</w:t>
            </w:r>
            <w:r w:rsidR="00FA0A14" w:rsidRPr="00EE531F">
              <w:rPr>
                <w:rStyle w:val="a3"/>
                <w:rFonts w:eastAsia="Times New Roman" w:cstheme="majorHAnsi"/>
                <w:lang w:val="ru-RU"/>
              </w:rPr>
              <w:t>а</w:t>
            </w:r>
            <w:r w:rsidR="00FA0A14" w:rsidRPr="00EE531F">
              <w:rPr>
                <w:rStyle w:val="a3"/>
                <w:rFonts w:eastAsia="Times New Roman" w:cstheme="majorHAnsi"/>
              </w:rPr>
              <w:t xml:space="preserve"> Рабочей группы.</w:t>
            </w:r>
            <w:r w:rsidR="00FA0A14">
              <w:rPr>
                <w:webHidden/>
              </w:rPr>
              <w:tab/>
            </w:r>
            <w:r w:rsidR="00FA0A14">
              <w:rPr>
                <w:webHidden/>
              </w:rPr>
              <w:fldChar w:fldCharType="begin"/>
            </w:r>
            <w:r w:rsidR="00FA0A14">
              <w:rPr>
                <w:webHidden/>
              </w:rPr>
              <w:instrText xml:space="preserve"> PAGEREF _Toc110965614 \h </w:instrText>
            </w:r>
            <w:r w:rsidR="00FA0A14">
              <w:rPr>
                <w:webHidden/>
              </w:rPr>
            </w:r>
            <w:r w:rsidR="00FA0A14">
              <w:rPr>
                <w:webHidden/>
              </w:rPr>
              <w:fldChar w:fldCharType="separate"/>
            </w:r>
            <w:r w:rsidR="00FA0A14">
              <w:rPr>
                <w:webHidden/>
              </w:rPr>
              <w:t>14</w:t>
            </w:r>
            <w:r w:rsidR="00FA0A14">
              <w:rPr>
                <w:webHidden/>
              </w:rPr>
              <w:fldChar w:fldCharType="end"/>
            </w:r>
          </w:hyperlink>
        </w:p>
        <w:p w14:paraId="1C88209D" w14:textId="4BB81053" w:rsidR="00FA0A14" w:rsidRDefault="00381234">
          <w:pPr>
            <w:pStyle w:val="21"/>
            <w:rPr>
              <w:rFonts w:asciiTheme="minorHAnsi" w:hAnsiTheme="minorHAnsi" w:cstheme="minorBidi"/>
              <w:b w:val="0"/>
              <w:bCs w:val="0"/>
              <w:i w:val="0"/>
              <w:lang w:val="ru-RU" w:eastAsia="ru-RU"/>
            </w:rPr>
          </w:pPr>
          <w:hyperlink w:anchor="_Toc110965615" w:history="1">
            <w:r w:rsidR="00FA0A14" w:rsidRPr="00EE531F">
              <w:rPr>
                <w:rStyle w:val="a3"/>
                <w:rFonts w:cstheme="majorHAnsi"/>
              </w:rPr>
              <w:t xml:space="preserve">4.1.3. Недостаточный внутренний управленческий контроль со стороны закупающих органов </w:t>
            </w:r>
            <w:r w:rsidR="00FA0A14" w:rsidRPr="00EE531F">
              <w:rPr>
                <w:rStyle w:val="a3"/>
                <w:rFonts w:cstheme="majorHAnsi"/>
                <w:lang w:val="ru-RU"/>
              </w:rPr>
              <w:t xml:space="preserve">обусловил, </w:t>
            </w:r>
            <w:r w:rsidR="00FA0A14" w:rsidRPr="00EE531F">
              <w:rPr>
                <w:rStyle w:val="a3"/>
                <w:rFonts w:cstheme="majorHAnsi"/>
              </w:rPr>
              <w:t>в некоторых случаях</w:t>
            </w:r>
            <w:r w:rsidR="00FA0A14" w:rsidRPr="00EE531F">
              <w:rPr>
                <w:rStyle w:val="a3"/>
                <w:rFonts w:cstheme="majorHAnsi"/>
                <w:lang w:val="ru-RU"/>
              </w:rPr>
              <w:t>,</w:t>
            </w:r>
            <w:r w:rsidR="00FA0A14" w:rsidRPr="00EE531F">
              <w:rPr>
                <w:rStyle w:val="a3"/>
                <w:rFonts w:cstheme="majorHAnsi"/>
              </w:rPr>
              <w:t xml:space="preserve"> не</w:t>
            </w:r>
            <w:r w:rsidR="00FA0A14" w:rsidRPr="00EE531F">
              <w:rPr>
                <w:rStyle w:val="a3"/>
                <w:rFonts w:cstheme="majorHAnsi"/>
                <w:lang w:val="ru-RU"/>
              </w:rPr>
              <w:t xml:space="preserve">надлежащее </w:t>
            </w:r>
            <w:r w:rsidR="00FA0A14" w:rsidRPr="00EE531F">
              <w:rPr>
                <w:rStyle w:val="a3"/>
                <w:rFonts w:cstheme="majorHAnsi"/>
              </w:rPr>
              <w:t>составлени</w:t>
            </w:r>
            <w:r w:rsidR="00FA0A14" w:rsidRPr="00EE531F">
              <w:rPr>
                <w:rStyle w:val="a3"/>
                <w:rFonts w:cstheme="majorHAnsi"/>
                <w:lang w:val="ru-RU"/>
              </w:rPr>
              <w:t>е</w:t>
            </w:r>
            <w:r w:rsidR="00FA0A14" w:rsidRPr="00EE531F">
              <w:rPr>
                <w:rStyle w:val="a3"/>
                <w:rFonts w:cstheme="majorHAnsi"/>
              </w:rPr>
              <w:t xml:space="preserve"> планов закупок, в</w:t>
            </w:r>
            <w:r w:rsidR="00FA0A14" w:rsidRPr="00EE531F">
              <w:rPr>
                <w:rStyle w:val="a3"/>
                <w:rFonts w:cstheme="majorHAnsi"/>
                <w:lang w:val="ru-RU"/>
              </w:rPr>
              <w:t xml:space="preserve"> том числе </w:t>
            </w:r>
            <w:r w:rsidR="00FA0A14" w:rsidRPr="00EE531F">
              <w:rPr>
                <w:rStyle w:val="a3"/>
                <w:rFonts w:cstheme="majorHAnsi"/>
              </w:rPr>
              <w:t xml:space="preserve">их </w:t>
            </w:r>
            <w:r w:rsidR="00FA0A14" w:rsidRPr="00EE531F">
              <w:rPr>
                <w:rStyle w:val="a3"/>
                <w:rFonts w:cstheme="majorHAnsi"/>
                <w:lang w:val="ru-RU"/>
              </w:rPr>
              <w:t xml:space="preserve">раздельное </w:t>
            </w:r>
            <w:r w:rsidR="00FA0A14" w:rsidRPr="00EE531F">
              <w:rPr>
                <w:rStyle w:val="a3"/>
                <w:rFonts w:cstheme="majorHAnsi"/>
              </w:rPr>
              <w:t xml:space="preserve">планирование, чтобы способствовать применению </w:t>
            </w:r>
            <w:r w:rsidR="00FA0A14" w:rsidRPr="00EE531F">
              <w:rPr>
                <w:rStyle w:val="a3"/>
                <w:rFonts w:cstheme="majorHAnsi"/>
                <w:lang w:val="ru-RU"/>
              </w:rPr>
              <w:t>договоров небольшой</w:t>
            </w:r>
            <w:r w:rsidR="00FA0A14" w:rsidRPr="00EE531F">
              <w:rPr>
                <w:rStyle w:val="a3"/>
                <w:rFonts w:cstheme="majorHAnsi"/>
              </w:rPr>
              <w:t xml:space="preserve"> стоимост</w:t>
            </w:r>
            <w:r w:rsidR="00FA0A14" w:rsidRPr="00EE531F">
              <w:rPr>
                <w:rStyle w:val="a3"/>
                <w:rFonts w:cstheme="majorHAnsi"/>
                <w:lang w:val="ru-RU"/>
              </w:rPr>
              <w:t>и</w:t>
            </w:r>
            <w:r w:rsidR="00FA0A14" w:rsidRPr="00EE531F">
              <w:rPr>
                <w:rStyle w:val="a3"/>
                <w:rFonts w:cstheme="majorHAnsi"/>
              </w:rPr>
              <w:t xml:space="preserve">. Кроме того, неисполнение управленческих обязанностей по </w:t>
            </w:r>
            <w:r w:rsidR="00FA0A14" w:rsidRPr="00EE531F">
              <w:rPr>
                <w:rStyle w:val="a3"/>
                <w:rFonts w:cstheme="majorHAnsi"/>
                <w:lang w:val="ru-RU"/>
              </w:rPr>
              <w:t>изданию</w:t>
            </w:r>
            <w:r w:rsidR="00FA0A14" w:rsidRPr="00EE531F">
              <w:rPr>
                <w:rStyle w:val="a3"/>
                <w:rFonts w:cstheme="majorHAnsi"/>
              </w:rPr>
              <w:t xml:space="preserve"> приказов привело к неутверждению запланированных закупок. Из-за безответственности некоторых руководящих лиц было допущено необеспечение прозрачности государственных закупок, выраженное в неопубликовании Планов закупок.</w:t>
            </w:r>
            <w:r w:rsidR="00FA0A14">
              <w:rPr>
                <w:webHidden/>
              </w:rPr>
              <w:tab/>
            </w:r>
            <w:r w:rsidR="00FA0A14">
              <w:rPr>
                <w:webHidden/>
              </w:rPr>
              <w:fldChar w:fldCharType="begin"/>
            </w:r>
            <w:r w:rsidR="00FA0A14">
              <w:rPr>
                <w:webHidden/>
              </w:rPr>
              <w:instrText xml:space="preserve"> PAGEREF _Toc110965615 \h </w:instrText>
            </w:r>
            <w:r w:rsidR="00FA0A14">
              <w:rPr>
                <w:webHidden/>
              </w:rPr>
            </w:r>
            <w:r w:rsidR="00FA0A14">
              <w:rPr>
                <w:webHidden/>
              </w:rPr>
              <w:fldChar w:fldCharType="separate"/>
            </w:r>
            <w:r w:rsidR="00FA0A14">
              <w:rPr>
                <w:webHidden/>
              </w:rPr>
              <w:t>15</w:t>
            </w:r>
            <w:r w:rsidR="00FA0A14">
              <w:rPr>
                <w:webHidden/>
              </w:rPr>
              <w:fldChar w:fldCharType="end"/>
            </w:r>
          </w:hyperlink>
        </w:p>
        <w:p w14:paraId="2D57F51D" w14:textId="41E5B9CA" w:rsidR="00FA0A14" w:rsidRDefault="00381234">
          <w:pPr>
            <w:pStyle w:val="21"/>
            <w:rPr>
              <w:rFonts w:asciiTheme="minorHAnsi" w:hAnsiTheme="minorHAnsi" w:cstheme="minorBidi"/>
              <w:b w:val="0"/>
              <w:bCs w:val="0"/>
              <w:i w:val="0"/>
              <w:lang w:val="ru-RU" w:eastAsia="ru-RU"/>
            </w:rPr>
          </w:pPr>
          <w:hyperlink w:anchor="_Toc110965616" w:history="1">
            <w:r w:rsidR="00FA0A14" w:rsidRPr="00EE531F">
              <w:rPr>
                <w:rStyle w:val="a3"/>
                <w:rFonts w:cstheme="majorHAnsi"/>
              </w:rPr>
              <w:t>4.2. Организованы ли и проводятся ли процедуры государственных закупок в соответствии с положениями законодательства?</w:t>
            </w:r>
            <w:r w:rsidR="00FA0A14">
              <w:rPr>
                <w:webHidden/>
              </w:rPr>
              <w:tab/>
            </w:r>
            <w:r w:rsidR="00FA0A14">
              <w:rPr>
                <w:webHidden/>
              </w:rPr>
              <w:fldChar w:fldCharType="begin"/>
            </w:r>
            <w:r w:rsidR="00FA0A14">
              <w:rPr>
                <w:webHidden/>
              </w:rPr>
              <w:instrText xml:space="preserve"> PAGEREF _Toc110965616 \h </w:instrText>
            </w:r>
            <w:r w:rsidR="00FA0A14">
              <w:rPr>
                <w:webHidden/>
              </w:rPr>
            </w:r>
            <w:r w:rsidR="00FA0A14">
              <w:rPr>
                <w:webHidden/>
              </w:rPr>
              <w:fldChar w:fldCharType="separate"/>
            </w:r>
            <w:r w:rsidR="00FA0A14">
              <w:rPr>
                <w:webHidden/>
              </w:rPr>
              <w:t>18</w:t>
            </w:r>
            <w:r w:rsidR="00FA0A14">
              <w:rPr>
                <w:webHidden/>
              </w:rPr>
              <w:fldChar w:fldCharType="end"/>
            </w:r>
          </w:hyperlink>
        </w:p>
        <w:p w14:paraId="2263175A" w14:textId="7BD1D39C" w:rsidR="00FA0A14" w:rsidRDefault="00381234">
          <w:pPr>
            <w:pStyle w:val="21"/>
            <w:rPr>
              <w:rFonts w:asciiTheme="minorHAnsi" w:hAnsiTheme="minorHAnsi" w:cstheme="minorBidi"/>
              <w:b w:val="0"/>
              <w:bCs w:val="0"/>
              <w:i w:val="0"/>
              <w:lang w:val="ru-RU" w:eastAsia="ru-RU"/>
            </w:rPr>
          </w:pPr>
          <w:hyperlink w:anchor="_Toc110965617" w:history="1">
            <w:r w:rsidR="00FA0A14" w:rsidRPr="00EE531F">
              <w:rPr>
                <w:rStyle w:val="a3"/>
                <w:rFonts w:eastAsia="Times New Roman" w:cstheme="majorHAnsi"/>
              </w:rPr>
              <w:t>4.2.1. Закупающие органы организовали и осуществили государственные закупки с несоблюдением положений нормативной базы.</w:t>
            </w:r>
            <w:r w:rsidR="00FA0A14">
              <w:rPr>
                <w:webHidden/>
              </w:rPr>
              <w:tab/>
            </w:r>
            <w:r w:rsidR="00FA0A14">
              <w:rPr>
                <w:webHidden/>
              </w:rPr>
              <w:fldChar w:fldCharType="begin"/>
            </w:r>
            <w:r w:rsidR="00FA0A14">
              <w:rPr>
                <w:webHidden/>
              </w:rPr>
              <w:instrText xml:space="preserve"> PAGEREF _Toc110965617 \h </w:instrText>
            </w:r>
            <w:r w:rsidR="00FA0A14">
              <w:rPr>
                <w:webHidden/>
              </w:rPr>
            </w:r>
            <w:r w:rsidR="00FA0A14">
              <w:rPr>
                <w:webHidden/>
              </w:rPr>
              <w:fldChar w:fldCharType="separate"/>
            </w:r>
            <w:r w:rsidR="00FA0A14">
              <w:rPr>
                <w:webHidden/>
              </w:rPr>
              <w:t>18</w:t>
            </w:r>
            <w:r w:rsidR="00FA0A14">
              <w:rPr>
                <w:webHidden/>
              </w:rPr>
              <w:fldChar w:fldCharType="end"/>
            </w:r>
          </w:hyperlink>
        </w:p>
        <w:p w14:paraId="4E83ABEA" w14:textId="4181E66C" w:rsidR="00FA0A14" w:rsidRDefault="00381234">
          <w:pPr>
            <w:pStyle w:val="31"/>
            <w:tabs>
              <w:tab w:val="right" w:leader="dot" w:pos="9346"/>
            </w:tabs>
            <w:rPr>
              <w:rFonts w:cstheme="minorBidi"/>
              <w:noProof/>
              <w:lang w:val="ru-RU" w:eastAsia="ru-RU"/>
            </w:rPr>
          </w:pPr>
          <w:hyperlink w:anchor="_Toc110965618" w:history="1">
            <w:r w:rsidR="00FA0A14" w:rsidRPr="00EE531F">
              <w:rPr>
                <w:rStyle w:val="a3"/>
                <w:rFonts w:asciiTheme="majorHAnsi" w:eastAsia="Times New Roman" w:hAnsiTheme="majorHAnsi"/>
                <w:noProof/>
                <w:lang w:val="ro-MD"/>
              </w:rPr>
              <w:t xml:space="preserve">Данные, </w:t>
            </w:r>
            <w:r w:rsidR="00FA0A14" w:rsidRPr="00EE531F">
              <w:rPr>
                <w:rStyle w:val="a3"/>
                <w:rFonts w:asciiTheme="majorHAnsi" w:eastAsia="Times New Roman" w:hAnsiTheme="majorHAnsi"/>
                <w:noProof/>
                <w:lang w:val="ru-RU"/>
              </w:rPr>
              <w:t>отра</w:t>
            </w:r>
            <w:r w:rsidR="00FA0A14" w:rsidRPr="00EE531F">
              <w:rPr>
                <w:rStyle w:val="a3"/>
                <w:rFonts w:asciiTheme="majorHAnsi" w:eastAsia="Times New Roman" w:hAnsiTheme="majorHAnsi"/>
                <w:noProof/>
                <w:lang w:val="ro-MD"/>
              </w:rPr>
              <w:t xml:space="preserve">женные в таблице, указывают на увеличение </w:t>
            </w:r>
            <w:r w:rsidR="00FA0A14" w:rsidRPr="00EE531F">
              <w:rPr>
                <w:rStyle w:val="a3"/>
                <w:rFonts w:asciiTheme="majorHAnsi" w:eastAsia="Times New Roman" w:hAnsiTheme="majorHAnsi"/>
                <w:noProof/>
                <w:lang w:val="ru-RU"/>
              </w:rPr>
              <w:t>за</w:t>
            </w:r>
            <w:r w:rsidR="00FA0A14" w:rsidRPr="00EE531F">
              <w:rPr>
                <w:rStyle w:val="a3"/>
                <w:rFonts w:asciiTheme="majorHAnsi" w:eastAsia="Times New Roman" w:hAnsiTheme="majorHAnsi"/>
                <w:noProof/>
                <w:lang w:val="ro-MD"/>
              </w:rPr>
              <w:t xml:space="preserve">купок, </w:t>
            </w:r>
            <w:r w:rsidR="00FA0A14" w:rsidRPr="00EE531F">
              <w:rPr>
                <w:rStyle w:val="a3"/>
                <w:rFonts w:asciiTheme="majorHAnsi" w:eastAsia="Times New Roman" w:hAnsiTheme="majorHAnsi"/>
                <w:noProof/>
                <w:lang w:val="ru-RU"/>
              </w:rPr>
              <w:t>проведе</w:t>
            </w:r>
            <w:r w:rsidR="00FA0A14" w:rsidRPr="00EE531F">
              <w:rPr>
                <w:rStyle w:val="a3"/>
                <w:rFonts w:asciiTheme="majorHAnsi" w:eastAsia="Times New Roman" w:hAnsiTheme="majorHAnsi"/>
                <w:noProof/>
                <w:lang w:val="ro-MD"/>
              </w:rPr>
              <w:t xml:space="preserve">нных в 2020 году, которые составили 185,7 млн. леев, или </w:t>
            </w:r>
            <w:r w:rsidR="00FA0A14" w:rsidRPr="00EE531F">
              <w:rPr>
                <w:rStyle w:val="a3"/>
                <w:rFonts w:asciiTheme="majorHAnsi" w:eastAsia="Times New Roman" w:hAnsiTheme="majorHAnsi"/>
                <w:noProof/>
                <w:lang w:val="ru-RU"/>
              </w:rPr>
              <w:t xml:space="preserve">на </w:t>
            </w:r>
            <w:r w:rsidR="00FA0A14" w:rsidRPr="00EE531F">
              <w:rPr>
                <w:rStyle w:val="a3"/>
                <w:rFonts w:asciiTheme="majorHAnsi" w:eastAsia="Times New Roman" w:hAnsiTheme="majorHAnsi"/>
                <w:noProof/>
                <w:lang w:val="ro-MD"/>
              </w:rPr>
              <w:t>36,7 млн.</w:t>
            </w:r>
            <w:r w:rsidR="00FA0A14" w:rsidRPr="00EE531F">
              <w:rPr>
                <w:rStyle w:val="a3"/>
                <w:rFonts w:asciiTheme="majorHAnsi" w:eastAsia="Times New Roman" w:hAnsiTheme="majorHAnsi"/>
                <w:noProof/>
                <w:lang w:val="ru-RU"/>
              </w:rPr>
              <w:t xml:space="preserve"> </w:t>
            </w:r>
            <w:r w:rsidR="00FA0A14" w:rsidRPr="00EE531F">
              <w:rPr>
                <w:rStyle w:val="a3"/>
                <w:rFonts w:asciiTheme="majorHAnsi" w:eastAsia="Times New Roman" w:hAnsiTheme="majorHAnsi"/>
                <w:noProof/>
                <w:lang w:val="ro-MD"/>
              </w:rPr>
              <w:t xml:space="preserve">леев больше по сравнению с аналогичным периодом 2019 года. </w:t>
            </w:r>
            <w:r w:rsidR="00FA0A14" w:rsidRPr="00EE531F">
              <w:rPr>
                <w:rStyle w:val="a3"/>
                <w:rFonts w:asciiTheme="majorHAnsi" w:eastAsia="Times New Roman" w:hAnsiTheme="majorHAnsi"/>
                <w:noProof/>
                <w:lang w:val="ru-RU"/>
              </w:rPr>
              <w:t>Это</w:t>
            </w:r>
            <w:r w:rsidR="00FA0A14" w:rsidRPr="00EE531F">
              <w:rPr>
                <w:rStyle w:val="a3"/>
                <w:rFonts w:asciiTheme="majorHAnsi" w:eastAsia="Times New Roman" w:hAnsiTheme="majorHAnsi"/>
                <w:noProof/>
                <w:lang w:val="ro-MD"/>
              </w:rPr>
              <w:t xml:space="preserve"> был</w:t>
            </w:r>
            <w:r w:rsidR="00FA0A14" w:rsidRPr="00EE531F">
              <w:rPr>
                <w:rStyle w:val="a3"/>
                <w:rFonts w:asciiTheme="majorHAnsi" w:eastAsia="Times New Roman" w:hAnsiTheme="majorHAnsi"/>
                <w:noProof/>
                <w:lang w:val="ru-RU"/>
              </w:rPr>
              <w:t>о</w:t>
            </w:r>
            <w:r w:rsidR="00FA0A14" w:rsidRPr="00EE531F">
              <w:rPr>
                <w:rStyle w:val="a3"/>
                <w:rFonts w:asciiTheme="majorHAnsi" w:eastAsia="Times New Roman" w:hAnsiTheme="majorHAnsi"/>
                <w:noProof/>
                <w:lang w:val="ro-MD"/>
              </w:rPr>
              <w:t xml:space="preserve"> обусловлен</w:t>
            </w:r>
            <w:r w:rsidR="00FA0A14" w:rsidRPr="00EE531F">
              <w:rPr>
                <w:rStyle w:val="a3"/>
                <w:rFonts w:asciiTheme="majorHAnsi" w:eastAsia="Times New Roman" w:hAnsiTheme="majorHAnsi"/>
                <w:noProof/>
                <w:lang w:val="ru-RU"/>
              </w:rPr>
              <w:t>о</w:t>
            </w:r>
            <w:r w:rsidR="00FA0A14" w:rsidRPr="00EE531F">
              <w:rPr>
                <w:rStyle w:val="a3"/>
                <w:rFonts w:asciiTheme="majorHAnsi" w:eastAsia="Times New Roman" w:hAnsiTheme="majorHAnsi"/>
                <w:noProof/>
                <w:lang w:val="ro-MD"/>
              </w:rPr>
              <w:t xml:space="preserve"> увеличением закупок услуг и работ в 2020 году.</w:t>
            </w:r>
            <w:r w:rsidR="00FA0A14">
              <w:rPr>
                <w:noProof/>
                <w:webHidden/>
              </w:rPr>
              <w:tab/>
            </w:r>
            <w:r w:rsidR="00FA0A14">
              <w:rPr>
                <w:noProof/>
                <w:webHidden/>
              </w:rPr>
              <w:fldChar w:fldCharType="begin"/>
            </w:r>
            <w:r w:rsidR="00FA0A14">
              <w:rPr>
                <w:noProof/>
                <w:webHidden/>
              </w:rPr>
              <w:instrText xml:space="preserve"> PAGEREF _Toc110965618 \h </w:instrText>
            </w:r>
            <w:r w:rsidR="00FA0A14">
              <w:rPr>
                <w:noProof/>
                <w:webHidden/>
              </w:rPr>
            </w:r>
            <w:r w:rsidR="00FA0A14">
              <w:rPr>
                <w:noProof/>
                <w:webHidden/>
              </w:rPr>
              <w:fldChar w:fldCharType="separate"/>
            </w:r>
            <w:r w:rsidR="00FA0A14">
              <w:rPr>
                <w:noProof/>
                <w:webHidden/>
              </w:rPr>
              <w:t>18</w:t>
            </w:r>
            <w:r w:rsidR="00FA0A14">
              <w:rPr>
                <w:noProof/>
                <w:webHidden/>
              </w:rPr>
              <w:fldChar w:fldCharType="end"/>
            </w:r>
          </w:hyperlink>
        </w:p>
        <w:p w14:paraId="2C671024" w14:textId="3A97A373" w:rsidR="00FA0A14" w:rsidRDefault="00381234">
          <w:pPr>
            <w:pStyle w:val="31"/>
            <w:tabs>
              <w:tab w:val="right" w:leader="dot" w:pos="9346"/>
            </w:tabs>
            <w:rPr>
              <w:rFonts w:cstheme="minorBidi"/>
              <w:noProof/>
              <w:lang w:val="ru-RU" w:eastAsia="ru-RU"/>
            </w:rPr>
          </w:pPr>
          <w:hyperlink w:anchor="_Toc110965619" w:history="1">
            <w:r w:rsidR="00FA0A14" w:rsidRPr="00EE531F">
              <w:rPr>
                <w:rStyle w:val="a3"/>
                <w:rFonts w:asciiTheme="majorHAnsi" w:eastAsia="Times New Roman" w:hAnsiTheme="majorHAnsi"/>
                <w:noProof/>
                <w:lang w:val="ro-MD"/>
              </w:rPr>
              <w:t xml:space="preserve">Аудит показал, что отсутствие строгих правил, связанных с публикацией и прозрачностью </w:t>
            </w:r>
            <w:r w:rsidR="00FA0A14" w:rsidRPr="00EE531F">
              <w:rPr>
                <w:rStyle w:val="a3"/>
                <w:rFonts w:asciiTheme="majorHAnsi" w:eastAsia="Times New Roman" w:hAnsiTheme="majorHAnsi"/>
                <w:noProof/>
                <w:lang w:val="ru-RU"/>
              </w:rPr>
              <w:t>соответствующих</w:t>
            </w:r>
            <w:r w:rsidR="00FA0A14" w:rsidRPr="00EE531F">
              <w:rPr>
                <w:rStyle w:val="a3"/>
                <w:rFonts w:asciiTheme="majorHAnsi" w:eastAsia="Times New Roman" w:hAnsiTheme="majorHAnsi"/>
                <w:noProof/>
                <w:lang w:val="ro-MD"/>
              </w:rPr>
              <w:t xml:space="preserve"> закупок, обусловило нарушения в процессе осуществления государственных закупок. Так, </w:t>
            </w:r>
            <w:r w:rsidR="00FA0A14" w:rsidRPr="00EE531F">
              <w:rPr>
                <w:rStyle w:val="a3"/>
                <w:rFonts w:asciiTheme="majorHAnsi" w:eastAsia="Times New Roman" w:hAnsiTheme="majorHAnsi"/>
                <w:noProof/>
                <w:lang w:val="ru-RU"/>
              </w:rPr>
              <w:t>отмеча</w:t>
            </w:r>
            <w:r w:rsidR="00FA0A14" w:rsidRPr="00EE531F">
              <w:rPr>
                <w:rStyle w:val="a3"/>
                <w:rFonts w:asciiTheme="majorHAnsi" w:eastAsia="Times New Roman" w:hAnsiTheme="majorHAnsi"/>
                <w:noProof/>
                <w:lang w:val="ro-MD"/>
              </w:rPr>
              <w:t>ется следующее</w:t>
            </w:r>
            <w:r w:rsidR="00FA0A14" w:rsidRPr="00EE531F">
              <w:rPr>
                <w:rStyle w:val="a3"/>
                <w:rFonts w:asciiTheme="majorHAnsi" w:hAnsiTheme="majorHAnsi" w:cstheme="majorHAnsi"/>
                <w:noProof/>
                <w:lang w:val="ro-MD"/>
              </w:rPr>
              <w:t>.</w:t>
            </w:r>
            <w:r w:rsidR="00FA0A14">
              <w:rPr>
                <w:noProof/>
                <w:webHidden/>
              </w:rPr>
              <w:tab/>
            </w:r>
            <w:r w:rsidR="00FA0A14">
              <w:rPr>
                <w:noProof/>
                <w:webHidden/>
              </w:rPr>
              <w:fldChar w:fldCharType="begin"/>
            </w:r>
            <w:r w:rsidR="00FA0A14">
              <w:rPr>
                <w:noProof/>
                <w:webHidden/>
              </w:rPr>
              <w:instrText xml:space="preserve"> PAGEREF _Toc110965619 \h </w:instrText>
            </w:r>
            <w:r w:rsidR="00FA0A14">
              <w:rPr>
                <w:noProof/>
                <w:webHidden/>
              </w:rPr>
            </w:r>
            <w:r w:rsidR="00FA0A14">
              <w:rPr>
                <w:noProof/>
                <w:webHidden/>
              </w:rPr>
              <w:fldChar w:fldCharType="separate"/>
            </w:r>
            <w:r w:rsidR="00FA0A14">
              <w:rPr>
                <w:noProof/>
                <w:webHidden/>
              </w:rPr>
              <w:t>18</w:t>
            </w:r>
            <w:r w:rsidR="00FA0A14">
              <w:rPr>
                <w:noProof/>
                <w:webHidden/>
              </w:rPr>
              <w:fldChar w:fldCharType="end"/>
            </w:r>
          </w:hyperlink>
        </w:p>
        <w:p w14:paraId="08E310A5" w14:textId="37016DF0" w:rsidR="00FA0A14" w:rsidRDefault="00381234">
          <w:pPr>
            <w:pStyle w:val="21"/>
            <w:rPr>
              <w:rFonts w:asciiTheme="minorHAnsi" w:hAnsiTheme="minorHAnsi" w:cstheme="minorBidi"/>
              <w:b w:val="0"/>
              <w:bCs w:val="0"/>
              <w:i w:val="0"/>
              <w:lang w:val="ru-RU" w:eastAsia="ru-RU"/>
            </w:rPr>
          </w:pPr>
          <w:hyperlink w:anchor="_Toc110965620" w:history="1">
            <w:r w:rsidR="00FA0A14" w:rsidRPr="00EE531F">
              <w:rPr>
                <w:rStyle w:val="a3"/>
                <w:rFonts w:cstheme="majorHAnsi"/>
              </w:rPr>
              <w:t>4.2.2. Недостаточный внутренний управленческий контроль со стороны аудируемых закупающих органов обусловил, в некоторых случаях, непрозрачную и неэффективную закупку товаров, работ и услуг небольшой стоимости, в том числе необеспечение исчерпывающего выполнения обязательств, делегированных Рабочей группе, путем допущения несоответствий в этом отношении</w:t>
            </w:r>
            <w:r w:rsidR="00FA0A14" w:rsidRPr="00EE531F">
              <w:rPr>
                <w:rStyle w:val="a3"/>
                <w:rFonts w:eastAsia="Calibri" w:cstheme="majorHAnsi"/>
                <w:shd w:val="clear" w:color="auto" w:fill="FFFFFF"/>
              </w:rPr>
              <w:t>.</w:t>
            </w:r>
            <w:r w:rsidR="00FA0A14">
              <w:rPr>
                <w:webHidden/>
              </w:rPr>
              <w:tab/>
            </w:r>
            <w:r w:rsidR="00FA0A14">
              <w:rPr>
                <w:webHidden/>
              </w:rPr>
              <w:fldChar w:fldCharType="begin"/>
            </w:r>
            <w:r w:rsidR="00FA0A14">
              <w:rPr>
                <w:webHidden/>
              </w:rPr>
              <w:instrText xml:space="preserve"> PAGEREF _Toc110965620 \h </w:instrText>
            </w:r>
            <w:r w:rsidR="00FA0A14">
              <w:rPr>
                <w:webHidden/>
              </w:rPr>
            </w:r>
            <w:r w:rsidR="00FA0A14">
              <w:rPr>
                <w:webHidden/>
              </w:rPr>
              <w:fldChar w:fldCharType="separate"/>
            </w:r>
            <w:r w:rsidR="00FA0A14">
              <w:rPr>
                <w:webHidden/>
              </w:rPr>
              <w:t>27</w:t>
            </w:r>
            <w:r w:rsidR="00FA0A14">
              <w:rPr>
                <w:webHidden/>
              </w:rPr>
              <w:fldChar w:fldCharType="end"/>
            </w:r>
          </w:hyperlink>
        </w:p>
        <w:p w14:paraId="0A023C12" w14:textId="2DF0DFC7" w:rsidR="00FA0A14" w:rsidRDefault="00381234">
          <w:pPr>
            <w:pStyle w:val="21"/>
            <w:rPr>
              <w:rFonts w:asciiTheme="minorHAnsi" w:hAnsiTheme="minorHAnsi" w:cstheme="minorBidi"/>
              <w:b w:val="0"/>
              <w:bCs w:val="0"/>
              <w:i w:val="0"/>
              <w:lang w:val="ru-RU" w:eastAsia="ru-RU"/>
            </w:rPr>
          </w:pPr>
          <w:hyperlink w:anchor="_Toc110965621" w:history="1">
            <w:r w:rsidR="00FA0A14" w:rsidRPr="00EE531F">
              <w:rPr>
                <w:rStyle w:val="a3"/>
                <w:rFonts w:cstheme="majorHAnsi"/>
              </w:rPr>
              <w:t>4.2.3 Закупающие органы не зарегистрировали в региональных казначействах заключенные договоры о государственных закупках, а существующая нормативная база не регулирует для региональных казначейств сроки регистрации договоров в казначейской системе.</w:t>
            </w:r>
            <w:r w:rsidR="00FA0A14">
              <w:rPr>
                <w:webHidden/>
              </w:rPr>
              <w:tab/>
            </w:r>
            <w:r w:rsidR="00FA0A14">
              <w:rPr>
                <w:webHidden/>
              </w:rPr>
              <w:fldChar w:fldCharType="begin"/>
            </w:r>
            <w:r w:rsidR="00FA0A14">
              <w:rPr>
                <w:webHidden/>
              </w:rPr>
              <w:instrText xml:space="preserve"> PAGEREF _Toc110965621 \h </w:instrText>
            </w:r>
            <w:r w:rsidR="00FA0A14">
              <w:rPr>
                <w:webHidden/>
              </w:rPr>
            </w:r>
            <w:r w:rsidR="00FA0A14">
              <w:rPr>
                <w:webHidden/>
              </w:rPr>
              <w:fldChar w:fldCharType="separate"/>
            </w:r>
            <w:r w:rsidR="00FA0A14">
              <w:rPr>
                <w:webHidden/>
              </w:rPr>
              <w:t>32</w:t>
            </w:r>
            <w:r w:rsidR="00FA0A14">
              <w:rPr>
                <w:webHidden/>
              </w:rPr>
              <w:fldChar w:fldCharType="end"/>
            </w:r>
          </w:hyperlink>
        </w:p>
        <w:p w14:paraId="12C745E0" w14:textId="1916C99B" w:rsidR="00FA0A14" w:rsidRDefault="00381234">
          <w:pPr>
            <w:pStyle w:val="21"/>
            <w:rPr>
              <w:rFonts w:asciiTheme="minorHAnsi" w:hAnsiTheme="minorHAnsi" w:cstheme="minorBidi"/>
              <w:b w:val="0"/>
              <w:bCs w:val="0"/>
              <w:i w:val="0"/>
              <w:lang w:val="ru-RU" w:eastAsia="ru-RU"/>
            </w:rPr>
          </w:pPr>
          <w:hyperlink w:anchor="_Toc110965622" w:history="1">
            <w:r w:rsidR="00FA0A14" w:rsidRPr="00EE531F">
              <w:rPr>
                <w:rStyle w:val="a3"/>
                <w:rFonts w:cstheme="majorHAnsi"/>
              </w:rPr>
              <w:t>4.3 Осуществлялся ли мониторинг исполненненных договоров о государственных закупках с соблюдением положений нормативных актов?</w:t>
            </w:r>
            <w:r w:rsidR="00FA0A14">
              <w:rPr>
                <w:webHidden/>
              </w:rPr>
              <w:tab/>
            </w:r>
            <w:r w:rsidR="00FA0A14">
              <w:rPr>
                <w:webHidden/>
              </w:rPr>
              <w:fldChar w:fldCharType="begin"/>
            </w:r>
            <w:r w:rsidR="00FA0A14">
              <w:rPr>
                <w:webHidden/>
              </w:rPr>
              <w:instrText xml:space="preserve"> PAGEREF _Toc110965622 \h </w:instrText>
            </w:r>
            <w:r w:rsidR="00FA0A14">
              <w:rPr>
                <w:webHidden/>
              </w:rPr>
            </w:r>
            <w:r w:rsidR="00FA0A14">
              <w:rPr>
                <w:webHidden/>
              </w:rPr>
              <w:fldChar w:fldCharType="separate"/>
            </w:r>
            <w:r w:rsidR="00FA0A14">
              <w:rPr>
                <w:webHidden/>
              </w:rPr>
              <w:t>33</w:t>
            </w:r>
            <w:r w:rsidR="00FA0A14">
              <w:rPr>
                <w:webHidden/>
              </w:rPr>
              <w:fldChar w:fldCharType="end"/>
            </w:r>
          </w:hyperlink>
        </w:p>
        <w:p w14:paraId="01D052DC" w14:textId="6A4E6807" w:rsidR="00FA0A14" w:rsidRDefault="00381234">
          <w:pPr>
            <w:pStyle w:val="11"/>
            <w:tabs>
              <w:tab w:val="right" w:leader="dot" w:pos="9346"/>
            </w:tabs>
            <w:rPr>
              <w:rFonts w:cstheme="minorBidi"/>
              <w:noProof/>
              <w:lang w:val="ru-RU" w:eastAsia="ru-RU"/>
            </w:rPr>
          </w:pPr>
          <w:hyperlink w:anchor="_Toc110965623" w:history="1">
            <w:r w:rsidR="00FA0A14" w:rsidRPr="00EE531F">
              <w:rPr>
                <w:rStyle w:val="a3"/>
                <w:rFonts w:eastAsia="Times New Roman" w:cstheme="majorHAnsi"/>
                <w:bCs/>
                <w:i/>
                <w:noProof/>
                <w:lang w:val="ro-MD" w:eastAsia="ru-RU"/>
              </w:rPr>
              <w:t>4.3.1. Реализация и мониторинг договоров о государственных закупках осуществляются с отклонениями от положений законодательной базы.</w:t>
            </w:r>
            <w:r w:rsidR="00FA0A14">
              <w:rPr>
                <w:noProof/>
                <w:webHidden/>
              </w:rPr>
              <w:tab/>
            </w:r>
            <w:r w:rsidR="00FA0A14">
              <w:rPr>
                <w:noProof/>
                <w:webHidden/>
              </w:rPr>
              <w:fldChar w:fldCharType="begin"/>
            </w:r>
            <w:r w:rsidR="00FA0A14">
              <w:rPr>
                <w:noProof/>
                <w:webHidden/>
              </w:rPr>
              <w:instrText xml:space="preserve"> PAGEREF _Toc110965623 \h </w:instrText>
            </w:r>
            <w:r w:rsidR="00FA0A14">
              <w:rPr>
                <w:noProof/>
                <w:webHidden/>
              </w:rPr>
            </w:r>
            <w:r w:rsidR="00FA0A14">
              <w:rPr>
                <w:noProof/>
                <w:webHidden/>
              </w:rPr>
              <w:fldChar w:fldCharType="separate"/>
            </w:r>
            <w:r w:rsidR="00FA0A14">
              <w:rPr>
                <w:noProof/>
                <w:webHidden/>
              </w:rPr>
              <w:t>33</w:t>
            </w:r>
            <w:r w:rsidR="00FA0A14">
              <w:rPr>
                <w:noProof/>
                <w:webHidden/>
              </w:rPr>
              <w:fldChar w:fldCharType="end"/>
            </w:r>
          </w:hyperlink>
        </w:p>
        <w:p w14:paraId="3007630B" w14:textId="00265DBE" w:rsidR="00FA0A14" w:rsidRDefault="00381234">
          <w:pPr>
            <w:pStyle w:val="21"/>
            <w:rPr>
              <w:rFonts w:asciiTheme="minorHAnsi" w:hAnsiTheme="minorHAnsi" w:cstheme="minorBidi"/>
              <w:b w:val="0"/>
              <w:bCs w:val="0"/>
              <w:i w:val="0"/>
              <w:lang w:val="ru-RU" w:eastAsia="ru-RU"/>
            </w:rPr>
          </w:pPr>
          <w:hyperlink w:anchor="_Toc110965624" w:history="1">
            <w:r w:rsidR="00FA0A14" w:rsidRPr="00EE531F">
              <w:rPr>
                <w:rStyle w:val="a3"/>
                <w:rFonts w:cstheme="majorHAnsi"/>
              </w:rPr>
              <w:t>4.3.2. Завышение потребностей в ассигнованиях на финансирование капитальных инвестиций, поскольку на конец года остались неиспользованными 12,9 млн. леев, а также утверждение ассигнований для приостановленных объектов.</w:t>
            </w:r>
            <w:r w:rsidR="00FA0A14">
              <w:rPr>
                <w:webHidden/>
              </w:rPr>
              <w:tab/>
            </w:r>
            <w:r w:rsidR="00FA0A14">
              <w:rPr>
                <w:webHidden/>
              </w:rPr>
              <w:fldChar w:fldCharType="begin"/>
            </w:r>
            <w:r w:rsidR="00FA0A14">
              <w:rPr>
                <w:webHidden/>
              </w:rPr>
              <w:instrText xml:space="preserve"> PAGEREF _Toc110965624 \h </w:instrText>
            </w:r>
            <w:r w:rsidR="00FA0A14">
              <w:rPr>
                <w:webHidden/>
              </w:rPr>
            </w:r>
            <w:r w:rsidR="00FA0A14">
              <w:rPr>
                <w:webHidden/>
              </w:rPr>
              <w:fldChar w:fldCharType="separate"/>
            </w:r>
            <w:r w:rsidR="00FA0A14">
              <w:rPr>
                <w:webHidden/>
              </w:rPr>
              <w:t>38</w:t>
            </w:r>
            <w:r w:rsidR="00FA0A14">
              <w:rPr>
                <w:webHidden/>
              </w:rPr>
              <w:fldChar w:fldCharType="end"/>
            </w:r>
          </w:hyperlink>
        </w:p>
        <w:p w14:paraId="266F5B6A" w14:textId="45446E5F" w:rsidR="00FA0A14" w:rsidRDefault="00381234">
          <w:pPr>
            <w:pStyle w:val="21"/>
            <w:rPr>
              <w:rFonts w:asciiTheme="minorHAnsi" w:hAnsiTheme="minorHAnsi" w:cstheme="minorBidi"/>
              <w:b w:val="0"/>
              <w:bCs w:val="0"/>
              <w:i w:val="0"/>
              <w:lang w:val="ru-RU" w:eastAsia="ru-RU"/>
            </w:rPr>
          </w:pPr>
          <w:hyperlink w:anchor="_Toc110965625" w:history="1">
            <w:r w:rsidR="00FA0A14" w:rsidRPr="00EE531F">
              <w:rPr>
                <w:rStyle w:val="a3"/>
                <w:rFonts w:cstheme="majorHAnsi"/>
              </w:rPr>
              <w:t xml:space="preserve">4.4 Осуществлялись ли закупки, предназначенные для борьбы с пандемией Covid-19, </w:t>
            </w:r>
            <w:r w:rsidR="00FA0A14" w:rsidRPr="00EE531F">
              <w:rPr>
                <w:rStyle w:val="a3"/>
                <w:rFonts w:cstheme="majorHAnsi"/>
                <w:lang w:val="ru-RU"/>
              </w:rPr>
              <w:t>с</w:t>
            </w:r>
            <w:r w:rsidR="00FA0A14" w:rsidRPr="00EE531F">
              <w:rPr>
                <w:rStyle w:val="a3"/>
                <w:rFonts w:cstheme="majorHAnsi"/>
              </w:rPr>
              <w:t xml:space="preserve"> со</w:t>
            </w:r>
            <w:r w:rsidR="00FA0A14" w:rsidRPr="00EE531F">
              <w:rPr>
                <w:rStyle w:val="a3"/>
                <w:rFonts w:cstheme="majorHAnsi"/>
                <w:lang w:val="ru-RU"/>
              </w:rPr>
              <w:t>блюдением</w:t>
            </w:r>
            <w:r w:rsidR="00FA0A14" w:rsidRPr="00EE531F">
              <w:rPr>
                <w:rStyle w:val="a3"/>
                <w:rFonts w:cstheme="majorHAnsi"/>
              </w:rPr>
              <w:t xml:space="preserve"> законодатель</w:t>
            </w:r>
            <w:r w:rsidR="00FA0A14" w:rsidRPr="00EE531F">
              <w:rPr>
                <w:rStyle w:val="a3"/>
                <w:rFonts w:cstheme="majorHAnsi"/>
                <w:lang w:val="ru-RU"/>
              </w:rPr>
              <w:t>ных</w:t>
            </w:r>
            <w:r w:rsidR="00FA0A14" w:rsidRPr="00EE531F">
              <w:rPr>
                <w:rStyle w:val="a3"/>
                <w:rFonts w:cstheme="majorHAnsi"/>
              </w:rPr>
              <w:t xml:space="preserve"> положени</w:t>
            </w:r>
            <w:r w:rsidR="00FA0A14" w:rsidRPr="00EE531F">
              <w:rPr>
                <w:rStyle w:val="a3"/>
                <w:rFonts w:cstheme="majorHAnsi"/>
                <w:lang w:val="ru-RU"/>
              </w:rPr>
              <w:t>й</w:t>
            </w:r>
            <w:r w:rsidR="00FA0A14" w:rsidRPr="00EE531F">
              <w:rPr>
                <w:rStyle w:val="a3"/>
                <w:rFonts w:cstheme="majorHAnsi"/>
              </w:rPr>
              <w:t>?</w:t>
            </w:r>
            <w:r w:rsidR="00FA0A14">
              <w:rPr>
                <w:webHidden/>
              </w:rPr>
              <w:tab/>
            </w:r>
            <w:r w:rsidR="00FA0A14">
              <w:rPr>
                <w:webHidden/>
              </w:rPr>
              <w:fldChar w:fldCharType="begin"/>
            </w:r>
            <w:r w:rsidR="00FA0A14">
              <w:rPr>
                <w:webHidden/>
              </w:rPr>
              <w:instrText xml:space="preserve"> PAGEREF _Toc110965625 \h </w:instrText>
            </w:r>
            <w:r w:rsidR="00FA0A14">
              <w:rPr>
                <w:webHidden/>
              </w:rPr>
            </w:r>
            <w:r w:rsidR="00FA0A14">
              <w:rPr>
                <w:webHidden/>
              </w:rPr>
              <w:fldChar w:fldCharType="separate"/>
            </w:r>
            <w:r w:rsidR="00FA0A14">
              <w:rPr>
                <w:webHidden/>
              </w:rPr>
              <w:t>42</w:t>
            </w:r>
            <w:r w:rsidR="00FA0A14">
              <w:rPr>
                <w:webHidden/>
              </w:rPr>
              <w:fldChar w:fldCharType="end"/>
            </w:r>
          </w:hyperlink>
        </w:p>
        <w:p w14:paraId="1912C7C1" w14:textId="0F385DD5" w:rsidR="00FA0A14" w:rsidRDefault="00381234">
          <w:pPr>
            <w:pStyle w:val="21"/>
            <w:rPr>
              <w:rFonts w:asciiTheme="minorHAnsi" w:hAnsiTheme="minorHAnsi" w:cstheme="minorBidi"/>
              <w:b w:val="0"/>
              <w:bCs w:val="0"/>
              <w:i w:val="0"/>
              <w:lang w:val="ru-RU" w:eastAsia="ru-RU"/>
            </w:rPr>
          </w:pPr>
          <w:hyperlink w:anchor="_Toc110965626" w:history="1">
            <w:r w:rsidR="00FA0A14" w:rsidRPr="00EE531F">
              <w:rPr>
                <w:rStyle w:val="a3"/>
                <w:rFonts w:cstheme="majorHAnsi"/>
              </w:rPr>
              <w:t xml:space="preserve">4.5 Осуществляется ли оспаривание договоров о государственных закупках в соответствии с </w:t>
            </w:r>
            <w:r w:rsidR="00FA0A14" w:rsidRPr="00EE531F">
              <w:rPr>
                <w:rStyle w:val="a3"/>
                <w:rFonts w:cstheme="majorHAnsi"/>
                <w:lang w:val="ru-RU"/>
              </w:rPr>
              <w:t>законодательн</w:t>
            </w:r>
            <w:r w:rsidR="00FA0A14" w:rsidRPr="00EE531F">
              <w:rPr>
                <w:rStyle w:val="a3"/>
                <w:rFonts w:cstheme="majorHAnsi"/>
              </w:rPr>
              <w:t>ыми положениями в этой области?</w:t>
            </w:r>
            <w:r w:rsidR="00FA0A14">
              <w:rPr>
                <w:webHidden/>
              </w:rPr>
              <w:tab/>
            </w:r>
            <w:r w:rsidR="00FA0A14">
              <w:rPr>
                <w:webHidden/>
              </w:rPr>
              <w:fldChar w:fldCharType="begin"/>
            </w:r>
            <w:r w:rsidR="00FA0A14">
              <w:rPr>
                <w:webHidden/>
              </w:rPr>
              <w:instrText xml:space="preserve"> PAGEREF _Toc110965626 \h </w:instrText>
            </w:r>
            <w:r w:rsidR="00FA0A14">
              <w:rPr>
                <w:webHidden/>
              </w:rPr>
            </w:r>
            <w:r w:rsidR="00FA0A14">
              <w:rPr>
                <w:webHidden/>
              </w:rPr>
              <w:fldChar w:fldCharType="separate"/>
            </w:r>
            <w:r w:rsidR="00FA0A14">
              <w:rPr>
                <w:webHidden/>
              </w:rPr>
              <w:t>42</w:t>
            </w:r>
            <w:r w:rsidR="00FA0A14">
              <w:rPr>
                <w:webHidden/>
              </w:rPr>
              <w:fldChar w:fldCharType="end"/>
            </w:r>
          </w:hyperlink>
        </w:p>
        <w:p w14:paraId="0085ED37" w14:textId="5A02BF1F" w:rsidR="00FA0A14" w:rsidRDefault="00381234">
          <w:pPr>
            <w:pStyle w:val="21"/>
            <w:rPr>
              <w:rFonts w:asciiTheme="minorHAnsi" w:hAnsiTheme="minorHAnsi" w:cstheme="minorBidi"/>
              <w:b w:val="0"/>
              <w:bCs w:val="0"/>
              <w:i w:val="0"/>
              <w:lang w:val="ru-RU" w:eastAsia="ru-RU"/>
            </w:rPr>
          </w:pPr>
          <w:hyperlink w:anchor="_Toc110965627" w:history="1">
            <w:r w:rsidR="00FA0A14" w:rsidRPr="00EE531F">
              <w:rPr>
                <w:rStyle w:val="a3"/>
                <w:rFonts w:cstheme="majorHAnsi"/>
              </w:rPr>
              <w:t>4.6 Соответствуют ли электронные закупки</w:t>
            </w:r>
            <w:r w:rsidR="00FA0A14" w:rsidRPr="00EE531F">
              <w:rPr>
                <w:rStyle w:val="a3"/>
                <w:rFonts w:cstheme="majorHAnsi"/>
                <w:lang w:val="ru-RU"/>
              </w:rPr>
              <w:t>, проведенные посредством АИС</w:t>
            </w:r>
            <w:r w:rsidR="00FA0A14" w:rsidRPr="00EE531F">
              <w:rPr>
                <w:rStyle w:val="a3"/>
                <w:rFonts w:cstheme="majorHAnsi"/>
              </w:rPr>
              <w:t xml:space="preserve"> „</w:t>
            </w:r>
            <w:r w:rsidR="00FA0A14" w:rsidRPr="00EE531F">
              <w:rPr>
                <w:rStyle w:val="a3"/>
                <w:rFonts w:cstheme="majorHAnsi"/>
                <w:lang w:val="ru-RU"/>
              </w:rPr>
              <w:t>ГРГЗ</w:t>
            </w:r>
            <w:r w:rsidR="00FA0A14" w:rsidRPr="00EE531F">
              <w:rPr>
                <w:rStyle w:val="a3"/>
                <w:rFonts w:cstheme="majorHAnsi"/>
              </w:rPr>
              <w:t xml:space="preserve">”/MTender всем критериям, </w:t>
            </w:r>
            <w:r w:rsidR="00FA0A14" w:rsidRPr="00EE531F">
              <w:rPr>
                <w:rStyle w:val="a3"/>
                <w:rFonts w:cstheme="majorHAnsi"/>
                <w:lang w:val="ru-RU"/>
              </w:rPr>
              <w:t>предусмотр</w:t>
            </w:r>
            <w:r w:rsidR="00FA0A14" w:rsidRPr="00EE531F">
              <w:rPr>
                <w:rStyle w:val="a3"/>
                <w:rFonts w:cstheme="majorHAnsi"/>
              </w:rPr>
              <w:t>енным нормативной баз</w:t>
            </w:r>
            <w:r w:rsidR="00FA0A14" w:rsidRPr="00EE531F">
              <w:rPr>
                <w:rStyle w:val="a3"/>
                <w:rFonts w:cstheme="majorHAnsi"/>
                <w:lang w:val="ru-RU"/>
              </w:rPr>
              <w:t>ой</w:t>
            </w:r>
            <w:r w:rsidR="00FA0A14" w:rsidRPr="00EE531F">
              <w:rPr>
                <w:rStyle w:val="a3"/>
                <w:rFonts w:cstheme="majorHAnsi"/>
              </w:rPr>
              <w:t>?</w:t>
            </w:r>
            <w:r w:rsidR="00FA0A14">
              <w:rPr>
                <w:webHidden/>
              </w:rPr>
              <w:tab/>
            </w:r>
            <w:r w:rsidR="00FA0A14">
              <w:rPr>
                <w:webHidden/>
              </w:rPr>
              <w:fldChar w:fldCharType="begin"/>
            </w:r>
            <w:r w:rsidR="00FA0A14">
              <w:rPr>
                <w:webHidden/>
              </w:rPr>
              <w:instrText xml:space="preserve"> PAGEREF _Toc110965627 \h </w:instrText>
            </w:r>
            <w:r w:rsidR="00FA0A14">
              <w:rPr>
                <w:webHidden/>
              </w:rPr>
            </w:r>
            <w:r w:rsidR="00FA0A14">
              <w:rPr>
                <w:webHidden/>
              </w:rPr>
              <w:fldChar w:fldCharType="separate"/>
            </w:r>
            <w:r w:rsidR="00FA0A14">
              <w:rPr>
                <w:webHidden/>
              </w:rPr>
              <w:t>43</w:t>
            </w:r>
            <w:r w:rsidR="00FA0A14">
              <w:rPr>
                <w:webHidden/>
              </w:rPr>
              <w:fldChar w:fldCharType="end"/>
            </w:r>
          </w:hyperlink>
        </w:p>
        <w:p w14:paraId="2CEA1001" w14:textId="7FB60F0B" w:rsidR="00FA0A14" w:rsidRDefault="00381234">
          <w:pPr>
            <w:pStyle w:val="11"/>
            <w:tabs>
              <w:tab w:val="right" w:leader="dot" w:pos="9346"/>
            </w:tabs>
            <w:rPr>
              <w:rFonts w:cstheme="minorBidi"/>
              <w:noProof/>
              <w:lang w:val="ru-RU" w:eastAsia="ru-RU"/>
            </w:rPr>
          </w:pPr>
          <w:hyperlink w:anchor="_Toc110965628" w:history="1">
            <w:r w:rsidR="00FA0A14" w:rsidRPr="00EE531F">
              <w:rPr>
                <w:rStyle w:val="a3"/>
                <w:rFonts w:eastAsia="Times New Roman" w:cstheme="majorHAnsi"/>
                <w:i/>
                <w:noProof/>
                <w:lang w:val="ro-MD" w:eastAsia="ru-RU"/>
              </w:rPr>
              <w:t>4.6.1. Система электронных закупок не соответствует Закону о государственных закупках и не позволяет использовать все критерии оценки оферт, а также не включает все процедуры закупок.</w:t>
            </w:r>
            <w:r w:rsidR="00FA0A14">
              <w:rPr>
                <w:noProof/>
                <w:webHidden/>
              </w:rPr>
              <w:tab/>
            </w:r>
            <w:r w:rsidR="00FA0A14">
              <w:rPr>
                <w:noProof/>
                <w:webHidden/>
              </w:rPr>
              <w:fldChar w:fldCharType="begin"/>
            </w:r>
            <w:r w:rsidR="00FA0A14">
              <w:rPr>
                <w:noProof/>
                <w:webHidden/>
              </w:rPr>
              <w:instrText xml:space="preserve"> PAGEREF _Toc110965628 \h </w:instrText>
            </w:r>
            <w:r w:rsidR="00FA0A14">
              <w:rPr>
                <w:noProof/>
                <w:webHidden/>
              </w:rPr>
            </w:r>
            <w:r w:rsidR="00FA0A14">
              <w:rPr>
                <w:noProof/>
                <w:webHidden/>
              </w:rPr>
              <w:fldChar w:fldCharType="separate"/>
            </w:r>
            <w:r w:rsidR="00FA0A14">
              <w:rPr>
                <w:noProof/>
                <w:webHidden/>
              </w:rPr>
              <w:t>43</w:t>
            </w:r>
            <w:r w:rsidR="00FA0A14">
              <w:rPr>
                <w:noProof/>
                <w:webHidden/>
              </w:rPr>
              <w:fldChar w:fldCharType="end"/>
            </w:r>
          </w:hyperlink>
        </w:p>
        <w:p w14:paraId="2A74B29C" w14:textId="5415CF33" w:rsidR="00FA0A14" w:rsidRDefault="00381234">
          <w:pPr>
            <w:pStyle w:val="11"/>
            <w:tabs>
              <w:tab w:val="right" w:leader="dot" w:pos="9346"/>
            </w:tabs>
            <w:rPr>
              <w:rFonts w:cstheme="minorBidi"/>
              <w:noProof/>
              <w:lang w:val="ru-RU" w:eastAsia="ru-RU"/>
            </w:rPr>
          </w:pPr>
          <w:hyperlink w:anchor="_Toc110965629" w:history="1">
            <w:r w:rsidR="00FA0A14" w:rsidRPr="00EE531F">
              <w:rPr>
                <w:rStyle w:val="a3"/>
                <w:rFonts w:cstheme="majorHAnsi"/>
                <w:noProof/>
                <w:lang w:val="ro-MD"/>
              </w:rPr>
              <w:t>V. Другие констатации</w:t>
            </w:r>
            <w:r w:rsidR="00FA0A14">
              <w:rPr>
                <w:noProof/>
                <w:webHidden/>
              </w:rPr>
              <w:tab/>
            </w:r>
            <w:r w:rsidR="00FA0A14">
              <w:rPr>
                <w:noProof/>
                <w:webHidden/>
              </w:rPr>
              <w:fldChar w:fldCharType="begin"/>
            </w:r>
            <w:r w:rsidR="00FA0A14">
              <w:rPr>
                <w:noProof/>
                <w:webHidden/>
              </w:rPr>
              <w:instrText xml:space="preserve"> PAGEREF _Toc110965629 \h </w:instrText>
            </w:r>
            <w:r w:rsidR="00FA0A14">
              <w:rPr>
                <w:noProof/>
                <w:webHidden/>
              </w:rPr>
            </w:r>
            <w:r w:rsidR="00FA0A14">
              <w:rPr>
                <w:noProof/>
                <w:webHidden/>
              </w:rPr>
              <w:fldChar w:fldCharType="separate"/>
            </w:r>
            <w:r w:rsidR="00FA0A14">
              <w:rPr>
                <w:noProof/>
                <w:webHidden/>
              </w:rPr>
              <w:t>46</w:t>
            </w:r>
            <w:r w:rsidR="00FA0A14">
              <w:rPr>
                <w:noProof/>
                <w:webHidden/>
              </w:rPr>
              <w:fldChar w:fldCharType="end"/>
            </w:r>
          </w:hyperlink>
        </w:p>
        <w:p w14:paraId="59F4CB25" w14:textId="23D6D246" w:rsidR="00FA0A14" w:rsidRDefault="00381234">
          <w:pPr>
            <w:pStyle w:val="21"/>
            <w:rPr>
              <w:rFonts w:asciiTheme="minorHAnsi" w:hAnsiTheme="minorHAnsi" w:cstheme="minorBidi"/>
              <w:b w:val="0"/>
              <w:bCs w:val="0"/>
              <w:i w:val="0"/>
              <w:lang w:val="ru-RU" w:eastAsia="ru-RU"/>
            </w:rPr>
          </w:pPr>
          <w:hyperlink w:anchor="_Toc110965630" w:history="1">
            <w:r w:rsidR="00FA0A14" w:rsidRPr="00EE531F">
              <w:rPr>
                <w:rStyle w:val="a3"/>
                <w:rFonts w:cstheme="majorHAnsi"/>
              </w:rPr>
              <w:t>5.1.</w:t>
            </w:r>
            <w:r w:rsidR="00FA0A14">
              <w:rPr>
                <w:rFonts w:asciiTheme="minorHAnsi" w:hAnsiTheme="minorHAnsi" w:cstheme="minorBidi"/>
                <w:b w:val="0"/>
                <w:bCs w:val="0"/>
                <w:i w:val="0"/>
                <w:lang w:val="ru-RU" w:eastAsia="ru-RU"/>
              </w:rPr>
              <w:tab/>
            </w:r>
            <w:r w:rsidR="00FA0A14" w:rsidRPr="00EE531F">
              <w:rPr>
                <w:rStyle w:val="a3"/>
                <w:rFonts w:cstheme="majorHAnsi"/>
              </w:rPr>
              <w:t>Нормативная база, относящаяся к сфере государственных закупок, неоднозначна, в некоторых случаях положения Постановлений Правительства не согласованы и негармонизированы с положениями Закона о государственных закупках  .</w:t>
            </w:r>
            <w:r w:rsidR="00FA0A14">
              <w:rPr>
                <w:webHidden/>
              </w:rPr>
              <w:tab/>
            </w:r>
            <w:r w:rsidR="00FA0A14">
              <w:rPr>
                <w:webHidden/>
              </w:rPr>
              <w:fldChar w:fldCharType="begin"/>
            </w:r>
            <w:r w:rsidR="00FA0A14">
              <w:rPr>
                <w:webHidden/>
              </w:rPr>
              <w:instrText xml:space="preserve"> PAGEREF _Toc110965630 \h </w:instrText>
            </w:r>
            <w:r w:rsidR="00FA0A14">
              <w:rPr>
                <w:webHidden/>
              </w:rPr>
            </w:r>
            <w:r w:rsidR="00FA0A14">
              <w:rPr>
                <w:webHidden/>
              </w:rPr>
              <w:fldChar w:fldCharType="separate"/>
            </w:r>
            <w:r w:rsidR="00FA0A14">
              <w:rPr>
                <w:webHidden/>
              </w:rPr>
              <w:t>46</w:t>
            </w:r>
            <w:r w:rsidR="00FA0A14">
              <w:rPr>
                <w:webHidden/>
              </w:rPr>
              <w:fldChar w:fldCharType="end"/>
            </w:r>
          </w:hyperlink>
        </w:p>
        <w:p w14:paraId="1F22430A" w14:textId="1EAD2127" w:rsidR="00FA0A14" w:rsidRDefault="00381234">
          <w:pPr>
            <w:pStyle w:val="11"/>
            <w:tabs>
              <w:tab w:val="right" w:leader="dot" w:pos="9346"/>
            </w:tabs>
            <w:rPr>
              <w:rFonts w:cstheme="minorBidi"/>
              <w:noProof/>
              <w:lang w:val="ru-RU" w:eastAsia="ru-RU"/>
            </w:rPr>
          </w:pPr>
          <w:hyperlink w:anchor="_Toc110965631" w:history="1">
            <w:r w:rsidR="00FA0A14" w:rsidRPr="00EE531F">
              <w:rPr>
                <w:rStyle w:val="a3"/>
                <w:rFonts w:cstheme="majorHAnsi"/>
                <w:noProof/>
                <w:lang w:val="ro-MD"/>
              </w:rPr>
              <w:t xml:space="preserve">VI. </w:t>
            </w:r>
            <w:r w:rsidR="00FA0A14" w:rsidRPr="00EE531F">
              <w:rPr>
                <w:rStyle w:val="a3"/>
                <w:rFonts w:cstheme="majorHAnsi"/>
                <w:noProof/>
                <w:lang w:val="ru-RU"/>
              </w:rPr>
              <w:t>ОБЩИЙ ВЫВОД</w:t>
            </w:r>
            <w:r w:rsidR="00FA0A14">
              <w:rPr>
                <w:noProof/>
                <w:webHidden/>
              </w:rPr>
              <w:tab/>
            </w:r>
            <w:r w:rsidR="00FA0A14">
              <w:rPr>
                <w:noProof/>
                <w:webHidden/>
              </w:rPr>
              <w:fldChar w:fldCharType="begin"/>
            </w:r>
            <w:r w:rsidR="00FA0A14">
              <w:rPr>
                <w:noProof/>
                <w:webHidden/>
              </w:rPr>
              <w:instrText xml:space="preserve"> PAGEREF _Toc110965631 \h </w:instrText>
            </w:r>
            <w:r w:rsidR="00FA0A14">
              <w:rPr>
                <w:noProof/>
                <w:webHidden/>
              </w:rPr>
            </w:r>
            <w:r w:rsidR="00FA0A14">
              <w:rPr>
                <w:noProof/>
                <w:webHidden/>
              </w:rPr>
              <w:fldChar w:fldCharType="separate"/>
            </w:r>
            <w:r w:rsidR="00FA0A14">
              <w:rPr>
                <w:noProof/>
                <w:webHidden/>
              </w:rPr>
              <w:t>47</w:t>
            </w:r>
            <w:r w:rsidR="00FA0A14">
              <w:rPr>
                <w:noProof/>
                <w:webHidden/>
              </w:rPr>
              <w:fldChar w:fldCharType="end"/>
            </w:r>
          </w:hyperlink>
        </w:p>
        <w:p w14:paraId="0072AAB5" w14:textId="6315B73F" w:rsidR="00FA0A14" w:rsidRDefault="00381234">
          <w:pPr>
            <w:pStyle w:val="11"/>
            <w:tabs>
              <w:tab w:val="right" w:leader="dot" w:pos="9346"/>
            </w:tabs>
            <w:rPr>
              <w:rFonts w:cstheme="minorBidi"/>
              <w:noProof/>
              <w:lang w:val="ru-RU" w:eastAsia="ru-RU"/>
            </w:rPr>
          </w:pPr>
          <w:hyperlink w:anchor="_Toc110965632" w:history="1">
            <w:r w:rsidR="00FA0A14" w:rsidRPr="00EE531F">
              <w:rPr>
                <w:rStyle w:val="a3"/>
                <w:rFonts w:cstheme="majorHAnsi"/>
                <w:noProof/>
                <w:lang w:val="ro-MD"/>
              </w:rPr>
              <w:t>VII. РЕКОМЕНДАЦИИ</w:t>
            </w:r>
            <w:r w:rsidR="00FA0A14">
              <w:rPr>
                <w:noProof/>
                <w:webHidden/>
              </w:rPr>
              <w:tab/>
            </w:r>
            <w:r w:rsidR="00FA0A14">
              <w:rPr>
                <w:noProof/>
                <w:webHidden/>
              </w:rPr>
              <w:fldChar w:fldCharType="begin"/>
            </w:r>
            <w:r w:rsidR="00FA0A14">
              <w:rPr>
                <w:noProof/>
                <w:webHidden/>
              </w:rPr>
              <w:instrText xml:space="preserve"> PAGEREF _Toc110965632 \h </w:instrText>
            </w:r>
            <w:r w:rsidR="00FA0A14">
              <w:rPr>
                <w:noProof/>
                <w:webHidden/>
              </w:rPr>
            </w:r>
            <w:r w:rsidR="00FA0A14">
              <w:rPr>
                <w:noProof/>
                <w:webHidden/>
              </w:rPr>
              <w:fldChar w:fldCharType="separate"/>
            </w:r>
            <w:r w:rsidR="00FA0A14">
              <w:rPr>
                <w:noProof/>
                <w:webHidden/>
              </w:rPr>
              <w:t>48</w:t>
            </w:r>
            <w:r w:rsidR="00FA0A14">
              <w:rPr>
                <w:noProof/>
                <w:webHidden/>
              </w:rPr>
              <w:fldChar w:fldCharType="end"/>
            </w:r>
          </w:hyperlink>
        </w:p>
        <w:p w14:paraId="4A0B8D96" w14:textId="00BF72E0" w:rsidR="00FA0A14" w:rsidRDefault="00381234">
          <w:pPr>
            <w:pStyle w:val="11"/>
            <w:tabs>
              <w:tab w:val="right" w:leader="dot" w:pos="9346"/>
            </w:tabs>
            <w:rPr>
              <w:rFonts w:cstheme="minorBidi"/>
              <w:noProof/>
              <w:lang w:val="ru-RU" w:eastAsia="ru-RU"/>
            </w:rPr>
          </w:pPr>
          <w:hyperlink w:anchor="_Toc110965633" w:history="1">
            <w:r w:rsidR="00FA0A14" w:rsidRPr="00EE531F">
              <w:rPr>
                <w:rStyle w:val="a3"/>
                <w:rFonts w:cstheme="majorHAnsi"/>
                <w:noProof/>
                <w:lang w:val="ro-MD"/>
              </w:rPr>
              <w:t xml:space="preserve">VIII. </w:t>
            </w:r>
            <w:r w:rsidR="00FA0A14" w:rsidRPr="00EE531F">
              <w:rPr>
                <w:rStyle w:val="a3"/>
                <w:rFonts w:cstheme="majorHAnsi"/>
                <w:noProof/>
                <w:lang w:val="ru-RU"/>
              </w:rPr>
              <w:t>ПОДПИСИ АУДИТОРСКОЙ ГРУППЫ</w:t>
            </w:r>
            <w:r w:rsidR="00FA0A14">
              <w:rPr>
                <w:noProof/>
                <w:webHidden/>
              </w:rPr>
              <w:tab/>
            </w:r>
            <w:r w:rsidR="00FA0A14">
              <w:rPr>
                <w:noProof/>
                <w:webHidden/>
              </w:rPr>
              <w:fldChar w:fldCharType="begin"/>
            </w:r>
            <w:r w:rsidR="00FA0A14">
              <w:rPr>
                <w:noProof/>
                <w:webHidden/>
              </w:rPr>
              <w:instrText xml:space="preserve"> PAGEREF _Toc110965633 \h </w:instrText>
            </w:r>
            <w:r w:rsidR="00FA0A14">
              <w:rPr>
                <w:noProof/>
                <w:webHidden/>
              </w:rPr>
            </w:r>
            <w:r w:rsidR="00FA0A14">
              <w:rPr>
                <w:noProof/>
                <w:webHidden/>
              </w:rPr>
              <w:fldChar w:fldCharType="separate"/>
            </w:r>
            <w:r w:rsidR="00FA0A14">
              <w:rPr>
                <w:noProof/>
                <w:webHidden/>
              </w:rPr>
              <w:t>49</w:t>
            </w:r>
            <w:r w:rsidR="00FA0A14">
              <w:rPr>
                <w:noProof/>
                <w:webHidden/>
              </w:rPr>
              <w:fldChar w:fldCharType="end"/>
            </w:r>
          </w:hyperlink>
        </w:p>
        <w:p w14:paraId="3843974C" w14:textId="0A859BCA" w:rsidR="00FA0A14" w:rsidRDefault="00381234">
          <w:pPr>
            <w:pStyle w:val="11"/>
            <w:tabs>
              <w:tab w:val="right" w:leader="dot" w:pos="9346"/>
            </w:tabs>
            <w:rPr>
              <w:rFonts w:cstheme="minorBidi"/>
              <w:noProof/>
              <w:lang w:val="ru-RU" w:eastAsia="ru-RU"/>
            </w:rPr>
          </w:pPr>
          <w:hyperlink w:anchor="_Toc110965634" w:history="1">
            <w:r w:rsidR="00FA0A14" w:rsidRPr="00EE531F">
              <w:rPr>
                <w:rStyle w:val="a3"/>
                <w:rFonts w:cstheme="majorHAnsi"/>
                <w:noProof/>
                <w:lang w:val="ro-MD"/>
              </w:rPr>
              <w:t xml:space="preserve">IX. </w:t>
            </w:r>
            <w:r w:rsidR="00FA0A14" w:rsidRPr="00EE531F">
              <w:rPr>
                <w:rStyle w:val="a3"/>
                <w:rFonts w:cstheme="majorHAnsi"/>
                <w:noProof/>
                <w:lang w:val="ru-RU"/>
              </w:rPr>
              <w:t>ПРИЛОЖЕНИЯ</w:t>
            </w:r>
            <w:r w:rsidR="00FA0A14">
              <w:rPr>
                <w:noProof/>
                <w:webHidden/>
              </w:rPr>
              <w:tab/>
            </w:r>
            <w:r w:rsidR="00FA0A14">
              <w:rPr>
                <w:noProof/>
                <w:webHidden/>
              </w:rPr>
              <w:fldChar w:fldCharType="begin"/>
            </w:r>
            <w:r w:rsidR="00FA0A14">
              <w:rPr>
                <w:noProof/>
                <w:webHidden/>
              </w:rPr>
              <w:instrText xml:space="preserve"> PAGEREF _Toc110965634 \h </w:instrText>
            </w:r>
            <w:r w:rsidR="00FA0A14">
              <w:rPr>
                <w:noProof/>
                <w:webHidden/>
              </w:rPr>
            </w:r>
            <w:r w:rsidR="00FA0A14">
              <w:rPr>
                <w:noProof/>
                <w:webHidden/>
              </w:rPr>
              <w:fldChar w:fldCharType="separate"/>
            </w:r>
            <w:r w:rsidR="00FA0A14">
              <w:rPr>
                <w:noProof/>
                <w:webHidden/>
              </w:rPr>
              <w:t>50</w:t>
            </w:r>
            <w:r w:rsidR="00FA0A14">
              <w:rPr>
                <w:noProof/>
                <w:webHidden/>
              </w:rPr>
              <w:fldChar w:fldCharType="end"/>
            </w:r>
          </w:hyperlink>
        </w:p>
        <w:p w14:paraId="3EC0118C" w14:textId="54B67713" w:rsidR="00DE4BF0" w:rsidRPr="008476E9" w:rsidRDefault="00E05454" w:rsidP="000E5F7B">
          <w:pPr>
            <w:spacing w:after="0" w:line="240" w:lineRule="auto"/>
            <w:jc w:val="both"/>
            <w:rPr>
              <w:rFonts w:asciiTheme="majorHAnsi" w:hAnsiTheme="majorHAnsi" w:cstheme="majorHAnsi"/>
              <w:b/>
              <w:sz w:val="18"/>
              <w:szCs w:val="18"/>
              <w:lang w:val="ro-MD"/>
            </w:rPr>
          </w:pPr>
          <w:r w:rsidRPr="008476E9">
            <w:rPr>
              <w:rFonts w:asciiTheme="majorHAnsi" w:hAnsiTheme="majorHAnsi" w:cstheme="majorHAnsi"/>
              <w:b/>
              <w:bCs/>
              <w:noProof/>
              <w:sz w:val="18"/>
              <w:szCs w:val="18"/>
              <w:lang w:val="ro-MD"/>
            </w:rPr>
            <w:fldChar w:fldCharType="end"/>
          </w:r>
        </w:p>
      </w:sdtContent>
    </w:sdt>
    <w:p w14:paraId="696E007F" w14:textId="77777777" w:rsidR="00BE7944" w:rsidRPr="008476E9" w:rsidRDefault="00BE7944" w:rsidP="000E5F7B">
      <w:pPr>
        <w:spacing w:after="0" w:line="240" w:lineRule="auto"/>
        <w:jc w:val="both"/>
        <w:rPr>
          <w:rFonts w:asciiTheme="majorHAnsi" w:eastAsia="Times New Roman" w:hAnsiTheme="majorHAnsi" w:cstheme="majorHAnsi"/>
          <w:b/>
          <w:bCs/>
          <w:sz w:val="18"/>
          <w:szCs w:val="18"/>
          <w:lang w:val="ro-MD"/>
        </w:rPr>
      </w:pPr>
    </w:p>
    <w:p w14:paraId="3C1603C5" w14:textId="2E21ADF9" w:rsidR="003A3D18" w:rsidRPr="00897AFD" w:rsidRDefault="000E5F7B" w:rsidP="000E5F7B">
      <w:pPr>
        <w:rPr>
          <w:rFonts w:asciiTheme="majorHAnsi" w:eastAsia="Times New Roman" w:hAnsiTheme="majorHAnsi" w:cstheme="majorHAnsi"/>
          <w:b/>
          <w:bCs/>
          <w:sz w:val="28"/>
          <w:szCs w:val="28"/>
          <w:lang w:val="ro-MD"/>
        </w:rPr>
      </w:pPr>
      <w:r w:rsidRPr="00897AFD">
        <w:rPr>
          <w:rFonts w:asciiTheme="majorHAnsi" w:eastAsia="Times New Roman" w:hAnsiTheme="majorHAnsi" w:cstheme="majorHAnsi"/>
          <w:b/>
          <w:bCs/>
          <w:sz w:val="28"/>
          <w:szCs w:val="28"/>
          <w:lang w:val="ro-MD"/>
        </w:rPr>
        <w:br w:type="page"/>
      </w:r>
      <w:bookmarkStart w:id="1" w:name="_Toc11830239"/>
      <w:bookmarkStart w:id="2" w:name="_Toc66635377"/>
      <w:r w:rsidR="00BF134F" w:rsidRPr="00BF134F">
        <w:rPr>
          <w:rFonts w:asciiTheme="majorHAnsi" w:eastAsia="Times New Roman" w:hAnsiTheme="majorHAnsi" w:cstheme="majorHAnsi"/>
          <w:b/>
          <w:bCs/>
          <w:sz w:val="28"/>
          <w:szCs w:val="28"/>
          <w:lang w:val="ru-MD"/>
        </w:rPr>
        <w:t>СПИСОК АКРОНИМОВ</w:t>
      </w:r>
      <w:bookmarkEnd w:id="1"/>
      <w:bookmarkEnd w:id="2"/>
      <w:r w:rsidR="00BF134F" w:rsidRPr="00BF134F">
        <w:rPr>
          <w:rFonts w:asciiTheme="majorHAnsi" w:eastAsia="Times New Roman" w:hAnsiTheme="majorHAnsi" w:cstheme="majorHAnsi"/>
          <w:b/>
          <w:bCs/>
          <w:sz w:val="28"/>
          <w:szCs w:val="28"/>
          <w:lang w:val="ro-MD"/>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7185"/>
      </w:tblGrid>
      <w:tr w:rsidR="003A3D18" w:rsidRPr="00C63750" w14:paraId="63A540EE" w14:textId="77777777" w:rsidTr="00625FBD">
        <w:tc>
          <w:tcPr>
            <w:tcW w:w="1156" w:type="pct"/>
          </w:tcPr>
          <w:p w14:paraId="339B6B2B" w14:textId="21015C88" w:rsidR="003A3D18" w:rsidRPr="00897AFD" w:rsidRDefault="00BF134F" w:rsidP="00BF134F">
            <w:pPr>
              <w:spacing w:line="276" w:lineRule="auto"/>
              <w:jc w:val="center"/>
              <w:rPr>
                <w:rFonts w:asciiTheme="majorHAnsi" w:eastAsia="Calibri" w:hAnsiTheme="majorHAnsi" w:cstheme="majorHAnsi"/>
                <w:b/>
                <w:highlight w:val="yellow"/>
                <w:lang w:val="ro-MD"/>
              </w:rPr>
            </w:pPr>
            <w:r>
              <w:rPr>
                <w:rFonts w:asciiTheme="majorHAnsi" w:hAnsiTheme="majorHAnsi" w:cstheme="majorHAnsi"/>
                <w:b/>
                <w:bCs/>
                <w:lang w:val="ru-RU"/>
              </w:rPr>
              <w:t>Абревиатура</w:t>
            </w:r>
          </w:p>
        </w:tc>
        <w:tc>
          <w:tcPr>
            <w:tcW w:w="3844" w:type="pct"/>
          </w:tcPr>
          <w:p w14:paraId="6C6B18D9" w14:textId="5C2BF00A" w:rsidR="003A3D18" w:rsidRPr="00897AFD" w:rsidRDefault="00BF134F" w:rsidP="00BF134F">
            <w:pPr>
              <w:spacing w:line="276" w:lineRule="auto"/>
              <w:jc w:val="center"/>
              <w:rPr>
                <w:rFonts w:asciiTheme="majorHAnsi" w:eastAsia="Calibri" w:hAnsiTheme="majorHAnsi" w:cstheme="majorHAnsi"/>
                <w:b/>
                <w:highlight w:val="yellow"/>
                <w:lang w:val="ro-MD"/>
              </w:rPr>
            </w:pPr>
            <w:r>
              <w:rPr>
                <w:rFonts w:asciiTheme="majorHAnsi" w:hAnsiTheme="majorHAnsi" w:cstheme="majorHAnsi"/>
                <w:b/>
                <w:bCs/>
                <w:lang w:val="ru-RU"/>
              </w:rPr>
              <w:t>Сокращенный термин</w:t>
            </w:r>
          </w:p>
        </w:tc>
      </w:tr>
      <w:tr w:rsidR="003A3D18" w:rsidRPr="00A9763F" w14:paraId="34482936" w14:textId="77777777" w:rsidTr="00625FBD">
        <w:tc>
          <w:tcPr>
            <w:tcW w:w="1156" w:type="pct"/>
          </w:tcPr>
          <w:p w14:paraId="55B8CD4A" w14:textId="7ACA5BEB" w:rsidR="003A3D18" w:rsidRPr="00BF134F" w:rsidRDefault="00BF134F" w:rsidP="00BE7944">
            <w:pPr>
              <w:spacing w:after="0" w:line="276" w:lineRule="auto"/>
              <w:contextualSpacing/>
              <w:jc w:val="both"/>
              <w:rPr>
                <w:rFonts w:asciiTheme="majorHAnsi" w:eastAsia="Calibri" w:hAnsiTheme="majorHAnsi" w:cstheme="majorHAnsi"/>
                <w:lang w:val="ru-RU"/>
              </w:rPr>
            </w:pPr>
            <w:r>
              <w:rPr>
                <w:rFonts w:asciiTheme="majorHAnsi" w:eastAsia="Calibri" w:hAnsiTheme="majorHAnsi" w:cstheme="majorHAnsi"/>
                <w:lang w:val="ru-RU"/>
              </w:rPr>
              <w:t>МСХРРОС</w:t>
            </w:r>
          </w:p>
        </w:tc>
        <w:tc>
          <w:tcPr>
            <w:tcW w:w="3844" w:type="pct"/>
          </w:tcPr>
          <w:p w14:paraId="2DA88020" w14:textId="36AE6E11" w:rsidR="003A3D18" w:rsidRPr="00897AFD" w:rsidRDefault="003932C4" w:rsidP="00BE7944">
            <w:pPr>
              <w:spacing w:after="0" w:line="276" w:lineRule="auto"/>
              <w:contextualSpacing/>
              <w:jc w:val="both"/>
              <w:rPr>
                <w:rFonts w:asciiTheme="majorHAnsi" w:eastAsia="Calibri" w:hAnsiTheme="majorHAnsi" w:cstheme="majorHAnsi"/>
                <w:lang w:val="ro-MD"/>
              </w:rPr>
            </w:pPr>
            <w:r w:rsidRPr="003932C4">
              <w:rPr>
                <w:rFonts w:asciiTheme="majorHAnsi" w:eastAsia="Calibri" w:hAnsiTheme="majorHAnsi" w:cstheme="majorHAnsi"/>
                <w:lang w:val="ro-MD"/>
              </w:rPr>
              <w:t>Министерство сельского хозяйства, регионального развития и окружающей среды</w:t>
            </w:r>
          </w:p>
        </w:tc>
      </w:tr>
      <w:tr w:rsidR="003A3D18" w:rsidRPr="00C63750" w14:paraId="52D79910" w14:textId="77777777" w:rsidTr="00625FBD">
        <w:tc>
          <w:tcPr>
            <w:tcW w:w="1156" w:type="pct"/>
          </w:tcPr>
          <w:p w14:paraId="4F61D16F" w14:textId="3E2FD6B7" w:rsidR="003A3D18" w:rsidRPr="00BF134F" w:rsidRDefault="00BF134F" w:rsidP="00BE7944">
            <w:pPr>
              <w:spacing w:after="0" w:line="276" w:lineRule="auto"/>
              <w:contextualSpacing/>
              <w:jc w:val="both"/>
              <w:rPr>
                <w:rFonts w:asciiTheme="majorHAnsi" w:eastAsia="Calibri" w:hAnsiTheme="majorHAnsi" w:cstheme="majorHAnsi"/>
                <w:lang w:val="ru-RU"/>
              </w:rPr>
            </w:pPr>
            <w:r>
              <w:rPr>
                <w:rFonts w:asciiTheme="majorHAnsi" w:eastAsia="Calibri" w:hAnsiTheme="majorHAnsi" w:cstheme="majorHAnsi"/>
                <w:lang w:val="ru-RU"/>
              </w:rPr>
              <w:t>АГЗ</w:t>
            </w:r>
          </w:p>
        </w:tc>
        <w:tc>
          <w:tcPr>
            <w:tcW w:w="3844" w:type="pct"/>
          </w:tcPr>
          <w:p w14:paraId="76AC80D6" w14:textId="42541E4A" w:rsidR="003A3D18" w:rsidRPr="00897AFD" w:rsidRDefault="003932C4" w:rsidP="00BE7944">
            <w:pPr>
              <w:spacing w:after="0" w:line="276" w:lineRule="auto"/>
              <w:contextualSpacing/>
              <w:jc w:val="both"/>
              <w:rPr>
                <w:rFonts w:asciiTheme="majorHAnsi" w:eastAsia="Calibri" w:hAnsiTheme="majorHAnsi" w:cstheme="majorHAnsi"/>
                <w:lang w:val="ro-MD"/>
              </w:rPr>
            </w:pPr>
            <w:r w:rsidRPr="003932C4">
              <w:rPr>
                <w:rFonts w:asciiTheme="majorHAnsi" w:eastAsia="Calibri" w:hAnsiTheme="majorHAnsi" w:cstheme="majorHAnsi"/>
                <w:lang w:val="ro-MD"/>
              </w:rPr>
              <w:t>Агентство Государственных Закупок</w:t>
            </w:r>
          </w:p>
        </w:tc>
      </w:tr>
      <w:tr w:rsidR="00D111C8" w:rsidRPr="00A9763F" w14:paraId="16BCBC60" w14:textId="77777777" w:rsidTr="00625FBD">
        <w:tc>
          <w:tcPr>
            <w:tcW w:w="1156" w:type="pct"/>
            <w:vAlign w:val="center"/>
          </w:tcPr>
          <w:p w14:paraId="3417D673" w14:textId="69D08452" w:rsidR="00D111C8" w:rsidRPr="00897AFD" w:rsidRDefault="00BF134F" w:rsidP="00BF134F">
            <w:pPr>
              <w:spacing w:after="0" w:line="276" w:lineRule="auto"/>
              <w:jc w:val="both"/>
              <w:rPr>
                <w:rFonts w:asciiTheme="majorHAnsi" w:hAnsiTheme="majorHAnsi" w:cstheme="majorHAnsi"/>
                <w:lang w:val="ro-MD"/>
              </w:rPr>
            </w:pPr>
            <w:r>
              <w:rPr>
                <w:rFonts w:asciiTheme="majorHAnsi" w:hAnsiTheme="majorHAnsi" w:cstheme="majorHAnsi"/>
                <w:lang w:val="ru-RU"/>
              </w:rPr>
              <w:t>НАРС</w:t>
            </w:r>
          </w:p>
        </w:tc>
        <w:tc>
          <w:tcPr>
            <w:tcW w:w="3844" w:type="pct"/>
            <w:vAlign w:val="center"/>
          </w:tcPr>
          <w:p w14:paraId="118AD93D" w14:textId="456F2605" w:rsidR="00D111C8" w:rsidRPr="003932C4" w:rsidRDefault="003932C4" w:rsidP="003932C4">
            <w:pPr>
              <w:spacing w:after="0" w:line="276" w:lineRule="auto"/>
              <w:jc w:val="both"/>
              <w:rPr>
                <w:rFonts w:asciiTheme="majorHAnsi" w:hAnsiTheme="majorHAnsi" w:cstheme="majorHAnsi"/>
                <w:lang w:val="ru-RU"/>
              </w:rPr>
            </w:pPr>
            <w:r w:rsidRPr="003932C4">
              <w:rPr>
                <w:rFonts w:asciiTheme="majorHAnsi" w:hAnsiTheme="majorHAnsi" w:cstheme="majorHAnsi"/>
                <w:lang w:val="ro-MD"/>
              </w:rPr>
              <w:t xml:space="preserve">Национальное агентство по </w:t>
            </w:r>
            <w:r>
              <w:rPr>
                <w:rFonts w:asciiTheme="majorHAnsi" w:hAnsiTheme="majorHAnsi" w:cstheme="majorHAnsi"/>
                <w:lang w:val="ru-RU"/>
              </w:rPr>
              <w:t>разреше</w:t>
            </w:r>
            <w:r w:rsidRPr="003932C4">
              <w:rPr>
                <w:rFonts w:asciiTheme="majorHAnsi" w:hAnsiTheme="majorHAnsi" w:cstheme="majorHAnsi"/>
                <w:lang w:val="ro-MD"/>
              </w:rPr>
              <w:t xml:space="preserve">нию </w:t>
            </w:r>
            <w:r>
              <w:rPr>
                <w:rFonts w:asciiTheme="majorHAnsi" w:hAnsiTheme="majorHAnsi" w:cstheme="majorHAnsi"/>
                <w:lang w:val="ru-RU"/>
              </w:rPr>
              <w:t>споров</w:t>
            </w:r>
          </w:p>
        </w:tc>
      </w:tr>
      <w:tr w:rsidR="00AB7488" w:rsidRPr="00C63750" w14:paraId="51AEBD5D" w14:textId="77777777" w:rsidTr="00625FBD">
        <w:tc>
          <w:tcPr>
            <w:tcW w:w="1156" w:type="pct"/>
            <w:vAlign w:val="center"/>
          </w:tcPr>
          <w:p w14:paraId="61935FBA" w14:textId="12C3E5D9" w:rsidR="00AB7488" w:rsidRPr="00897AFD" w:rsidRDefault="00BF134F" w:rsidP="00BF134F">
            <w:pPr>
              <w:spacing w:after="0" w:line="276" w:lineRule="auto"/>
              <w:jc w:val="both"/>
              <w:rPr>
                <w:rFonts w:asciiTheme="majorHAnsi" w:hAnsiTheme="majorHAnsi" w:cstheme="majorHAnsi"/>
                <w:lang w:val="ro-MD"/>
              </w:rPr>
            </w:pPr>
            <w:r>
              <w:rPr>
                <w:rFonts w:asciiTheme="majorHAnsi" w:hAnsiTheme="majorHAnsi" w:cstheme="majorHAnsi"/>
                <w:lang w:val="ru-RU"/>
              </w:rPr>
              <w:t>МЦО</w:t>
            </w:r>
          </w:p>
        </w:tc>
        <w:tc>
          <w:tcPr>
            <w:tcW w:w="3844" w:type="pct"/>
            <w:vAlign w:val="center"/>
          </w:tcPr>
          <w:p w14:paraId="6DCC4CE4" w14:textId="177EE96F" w:rsidR="00AB7488" w:rsidRPr="003932C4" w:rsidRDefault="003932C4" w:rsidP="003932C4">
            <w:pPr>
              <w:spacing w:after="0" w:line="276" w:lineRule="auto"/>
              <w:jc w:val="both"/>
              <w:rPr>
                <w:rFonts w:asciiTheme="majorHAnsi" w:hAnsiTheme="majorHAnsi" w:cstheme="majorHAnsi"/>
                <w:lang w:val="ru-RU"/>
              </w:rPr>
            </w:pPr>
            <w:r w:rsidRPr="003932C4">
              <w:rPr>
                <w:rFonts w:asciiTheme="majorHAnsi" w:hAnsiTheme="majorHAnsi" w:cstheme="majorHAnsi"/>
                <w:lang w:val="ro-MD"/>
              </w:rPr>
              <w:t xml:space="preserve">Методический центр </w:t>
            </w:r>
            <w:r>
              <w:rPr>
                <w:rFonts w:asciiTheme="majorHAnsi" w:hAnsiTheme="majorHAnsi" w:cstheme="majorHAnsi"/>
                <w:lang w:val="ru-RU"/>
              </w:rPr>
              <w:t xml:space="preserve">в </w:t>
            </w:r>
            <w:r w:rsidRPr="003932C4">
              <w:rPr>
                <w:rFonts w:asciiTheme="majorHAnsi" w:hAnsiTheme="majorHAnsi" w:cstheme="majorHAnsi"/>
                <w:lang w:val="ro-MD"/>
              </w:rPr>
              <w:t>образовани</w:t>
            </w:r>
            <w:r>
              <w:rPr>
                <w:rFonts w:asciiTheme="majorHAnsi" w:hAnsiTheme="majorHAnsi" w:cstheme="majorHAnsi"/>
                <w:lang w:val="ru-RU"/>
              </w:rPr>
              <w:t>и</w:t>
            </w:r>
          </w:p>
        </w:tc>
      </w:tr>
      <w:tr w:rsidR="00AB7488" w:rsidRPr="00A9763F" w14:paraId="18C5C862" w14:textId="77777777" w:rsidTr="00BF678A">
        <w:tc>
          <w:tcPr>
            <w:tcW w:w="1156" w:type="pct"/>
          </w:tcPr>
          <w:p w14:paraId="37A38069" w14:textId="70CC907A" w:rsidR="00AB7488" w:rsidRPr="00C63750" w:rsidRDefault="003932C4" w:rsidP="003932C4">
            <w:pPr>
              <w:spacing w:after="0" w:line="276" w:lineRule="auto"/>
              <w:jc w:val="both"/>
              <w:rPr>
                <w:rFonts w:asciiTheme="majorHAnsi" w:hAnsiTheme="majorHAnsi" w:cstheme="majorHAnsi"/>
                <w:lang w:val="ro-MD"/>
              </w:rPr>
            </w:pPr>
            <w:r>
              <w:rPr>
                <w:rFonts w:asciiTheme="majorHAnsi" w:hAnsiTheme="majorHAnsi" w:cstheme="majorHAnsi"/>
                <w:lang w:val="ru-RU"/>
              </w:rPr>
              <w:t>НПИСПТ</w:t>
            </w:r>
          </w:p>
        </w:tc>
        <w:tc>
          <w:tcPr>
            <w:tcW w:w="3844" w:type="pct"/>
          </w:tcPr>
          <w:p w14:paraId="16821E01" w14:textId="7657440E" w:rsidR="00AB7488" w:rsidRPr="003932C4" w:rsidRDefault="003932C4" w:rsidP="003932C4">
            <w:pPr>
              <w:spacing w:after="0" w:line="276" w:lineRule="auto"/>
              <w:jc w:val="both"/>
              <w:rPr>
                <w:rFonts w:asciiTheme="majorHAnsi" w:hAnsiTheme="majorHAnsi" w:cstheme="majorHAnsi"/>
                <w:lang w:val="ru-RU"/>
              </w:rPr>
            </w:pPr>
            <w:r>
              <w:rPr>
                <w:rFonts w:asciiTheme="majorHAnsi" w:hAnsiTheme="majorHAnsi" w:cstheme="majorHAnsi"/>
                <w:lang w:val="ru-RU"/>
              </w:rPr>
              <w:t>ПУ</w:t>
            </w:r>
            <w:r w:rsidR="00AB7488" w:rsidRPr="00C63750">
              <w:rPr>
                <w:rFonts w:asciiTheme="majorHAnsi" w:hAnsiTheme="majorHAnsi" w:cstheme="majorHAnsi"/>
                <w:lang w:val="ro-MD"/>
              </w:rPr>
              <w:t xml:space="preserve"> </w:t>
            </w:r>
            <w:r w:rsidRPr="003932C4">
              <w:rPr>
                <w:rFonts w:asciiTheme="majorHAnsi" w:hAnsiTheme="majorHAnsi" w:cstheme="majorHAnsi"/>
                <w:bCs/>
                <w:lang w:val="ru-RU"/>
              </w:rPr>
              <w:t>Научно-практический институт садоводства и пищевых технологий</w:t>
            </w:r>
          </w:p>
        </w:tc>
      </w:tr>
      <w:tr w:rsidR="00AB7488" w:rsidRPr="00A9763F" w14:paraId="7A1AA9FD" w14:textId="77777777" w:rsidTr="00625FBD">
        <w:trPr>
          <w:trHeight w:val="287"/>
        </w:trPr>
        <w:tc>
          <w:tcPr>
            <w:tcW w:w="1156" w:type="pct"/>
          </w:tcPr>
          <w:p w14:paraId="76A51E08" w14:textId="33FE5B0A" w:rsidR="00AB7488" w:rsidRPr="00CB434D" w:rsidRDefault="00CB434D" w:rsidP="00AB7488">
            <w:pPr>
              <w:spacing w:after="0" w:line="276" w:lineRule="auto"/>
              <w:jc w:val="both"/>
              <w:rPr>
                <w:rFonts w:asciiTheme="majorHAnsi" w:hAnsiTheme="majorHAnsi" w:cstheme="majorHAnsi"/>
                <w:lang w:val="ru-RU"/>
              </w:rPr>
            </w:pPr>
            <w:r>
              <w:rPr>
                <w:rFonts w:asciiTheme="majorHAnsi" w:hAnsiTheme="majorHAnsi" w:cstheme="majorHAnsi"/>
                <w:lang w:val="ru-RU"/>
              </w:rPr>
              <w:t>НПИБЗВМ</w:t>
            </w:r>
          </w:p>
        </w:tc>
        <w:tc>
          <w:tcPr>
            <w:tcW w:w="3844" w:type="pct"/>
          </w:tcPr>
          <w:p w14:paraId="377E0F38" w14:textId="10CB315B" w:rsidR="00AB7488" w:rsidRPr="00CB434D" w:rsidRDefault="003932C4" w:rsidP="00CB434D">
            <w:pPr>
              <w:spacing w:after="0" w:line="240" w:lineRule="auto"/>
              <w:jc w:val="both"/>
              <w:rPr>
                <w:rFonts w:cstheme="majorHAnsi"/>
                <w:b/>
                <w:bCs/>
                <w:lang w:val="ru-RU"/>
              </w:rPr>
            </w:pPr>
            <w:r>
              <w:rPr>
                <w:rFonts w:asciiTheme="majorHAnsi" w:hAnsiTheme="majorHAnsi" w:cstheme="majorHAnsi"/>
                <w:lang w:val="ru-RU"/>
              </w:rPr>
              <w:t>ПУ</w:t>
            </w:r>
            <w:r w:rsidR="00AB7488" w:rsidRPr="00C63750">
              <w:rPr>
                <w:rFonts w:asciiTheme="majorHAnsi" w:hAnsiTheme="majorHAnsi" w:cstheme="majorHAnsi"/>
                <w:lang w:val="ro-MD"/>
              </w:rPr>
              <w:t xml:space="preserve"> </w:t>
            </w:r>
            <w:r w:rsidR="00CB434D" w:rsidRPr="00CB434D">
              <w:rPr>
                <w:rFonts w:asciiTheme="majorHAnsi" w:hAnsiTheme="majorHAnsi" w:cstheme="majorHAnsi"/>
                <w:bCs/>
                <w:lang w:val="ru-RU"/>
              </w:rPr>
              <w:t xml:space="preserve">Научно-практический институт </w:t>
            </w:r>
            <w:r w:rsidR="00CB434D">
              <w:rPr>
                <w:rFonts w:asciiTheme="majorHAnsi" w:hAnsiTheme="majorHAnsi" w:cstheme="majorHAnsi"/>
                <w:bCs/>
                <w:lang w:val="ru-RU"/>
              </w:rPr>
              <w:t>б</w:t>
            </w:r>
            <w:r w:rsidR="00CB434D" w:rsidRPr="00CB434D">
              <w:rPr>
                <w:rFonts w:asciiTheme="majorHAnsi" w:hAnsiTheme="majorHAnsi" w:cstheme="majorHAnsi"/>
                <w:bCs/>
                <w:lang w:val="ru-RU"/>
              </w:rPr>
              <w:t xml:space="preserve">иотехнологий в </w:t>
            </w:r>
            <w:r w:rsidR="00CB434D">
              <w:rPr>
                <w:rFonts w:asciiTheme="majorHAnsi" w:hAnsiTheme="majorHAnsi" w:cstheme="majorHAnsi"/>
                <w:bCs/>
                <w:lang w:val="ru-RU"/>
              </w:rPr>
              <w:t>з</w:t>
            </w:r>
            <w:r w:rsidR="00CB434D" w:rsidRPr="00CB434D">
              <w:rPr>
                <w:rFonts w:asciiTheme="majorHAnsi" w:hAnsiTheme="majorHAnsi" w:cstheme="majorHAnsi"/>
                <w:bCs/>
                <w:lang w:val="ru-RU"/>
              </w:rPr>
              <w:t xml:space="preserve">оотехнии и </w:t>
            </w:r>
            <w:r w:rsidR="00CB434D">
              <w:rPr>
                <w:rFonts w:asciiTheme="majorHAnsi" w:hAnsiTheme="majorHAnsi" w:cstheme="majorHAnsi"/>
                <w:bCs/>
                <w:lang w:val="ru-RU"/>
              </w:rPr>
              <w:t>в</w:t>
            </w:r>
            <w:r w:rsidR="00CB434D" w:rsidRPr="00CB434D">
              <w:rPr>
                <w:rFonts w:asciiTheme="majorHAnsi" w:hAnsiTheme="majorHAnsi" w:cstheme="majorHAnsi"/>
                <w:bCs/>
                <w:lang w:val="ru-RU"/>
              </w:rPr>
              <w:t xml:space="preserve">етеринарной </w:t>
            </w:r>
            <w:r w:rsidR="00CB434D">
              <w:rPr>
                <w:rFonts w:asciiTheme="majorHAnsi" w:hAnsiTheme="majorHAnsi" w:cstheme="majorHAnsi"/>
                <w:bCs/>
                <w:lang w:val="ru-RU"/>
              </w:rPr>
              <w:t>м</w:t>
            </w:r>
            <w:r w:rsidR="00CB434D" w:rsidRPr="00CB434D">
              <w:rPr>
                <w:rFonts w:asciiTheme="majorHAnsi" w:hAnsiTheme="majorHAnsi" w:cstheme="majorHAnsi"/>
                <w:bCs/>
                <w:lang w:val="ru-RU"/>
              </w:rPr>
              <w:t>едицине</w:t>
            </w:r>
          </w:p>
        </w:tc>
      </w:tr>
      <w:tr w:rsidR="00AB7488" w:rsidRPr="00A9763F" w14:paraId="144415DF" w14:textId="77777777" w:rsidTr="00AB7488">
        <w:trPr>
          <w:trHeight w:val="287"/>
        </w:trPr>
        <w:tc>
          <w:tcPr>
            <w:tcW w:w="1156" w:type="pct"/>
            <w:tcBorders>
              <w:top w:val="single" w:sz="4" w:space="0" w:color="auto"/>
              <w:left w:val="single" w:sz="4" w:space="0" w:color="auto"/>
              <w:bottom w:val="single" w:sz="4" w:space="0" w:color="auto"/>
              <w:right w:val="single" w:sz="4" w:space="0" w:color="auto"/>
            </w:tcBorders>
          </w:tcPr>
          <w:p w14:paraId="6BF83629" w14:textId="51646CC4" w:rsidR="00AB7488" w:rsidRPr="00C63750" w:rsidRDefault="00CB434D" w:rsidP="00CB434D">
            <w:pPr>
              <w:spacing w:after="0" w:line="276" w:lineRule="auto"/>
              <w:jc w:val="both"/>
              <w:rPr>
                <w:rFonts w:asciiTheme="majorHAnsi" w:hAnsiTheme="majorHAnsi" w:cstheme="majorHAnsi"/>
                <w:lang w:val="ro-MD"/>
              </w:rPr>
            </w:pPr>
            <w:r>
              <w:rPr>
                <w:rFonts w:asciiTheme="majorHAnsi" w:hAnsiTheme="majorHAnsi" w:cstheme="majorHAnsi"/>
                <w:lang w:val="ru-RU"/>
              </w:rPr>
              <w:t>НИИПК</w:t>
            </w:r>
            <w:r w:rsidR="00AB7488" w:rsidRPr="00C63750">
              <w:rPr>
                <w:rFonts w:asciiTheme="majorHAnsi" w:hAnsiTheme="majorHAnsi" w:cstheme="majorHAnsi"/>
                <w:lang w:val="ro-MD"/>
              </w:rPr>
              <w:t xml:space="preserve"> „Selecția”</w:t>
            </w:r>
          </w:p>
        </w:tc>
        <w:tc>
          <w:tcPr>
            <w:tcW w:w="3844" w:type="pct"/>
            <w:tcBorders>
              <w:top w:val="single" w:sz="4" w:space="0" w:color="auto"/>
              <w:left w:val="single" w:sz="4" w:space="0" w:color="auto"/>
              <w:bottom w:val="single" w:sz="4" w:space="0" w:color="auto"/>
              <w:right w:val="single" w:sz="4" w:space="0" w:color="auto"/>
            </w:tcBorders>
          </w:tcPr>
          <w:p w14:paraId="2C42A86D" w14:textId="5EDEB469" w:rsidR="00AB7488" w:rsidRPr="00C63750" w:rsidRDefault="00CB434D" w:rsidP="00CB434D">
            <w:pPr>
              <w:spacing w:after="0" w:line="276" w:lineRule="auto"/>
              <w:jc w:val="both"/>
              <w:rPr>
                <w:rFonts w:asciiTheme="majorHAnsi" w:hAnsiTheme="majorHAnsi" w:cstheme="majorHAnsi"/>
                <w:lang w:val="ro-MD"/>
              </w:rPr>
            </w:pPr>
            <w:r>
              <w:rPr>
                <w:rFonts w:asciiTheme="majorHAnsi" w:hAnsiTheme="majorHAnsi" w:cstheme="majorHAnsi"/>
                <w:lang w:val="ru-RU"/>
              </w:rPr>
              <w:t>ПУ</w:t>
            </w:r>
            <w:r w:rsidR="00AB7488" w:rsidRPr="00C63750">
              <w:rPr>
                <w:rFonts w:asciiTheme="majorHAnsi" w:hAnsiTheme="majorHAnsi" w:cstheme="majorHAnsi"/>
                <w:lang w:val="ro-MD"/>
              </w:rPr>
              <w:t xml:space="preserve"> </w:t>
            </w:r>
            <w:r w:rsidRPr="00CB434D">
              <w:rPr>
                <w:rFonts w:asciiTheme="majorHAnsi" w:hAnsiTheme="majorHAnsi" w:cstheme="majorHAnsi"/>
                <w:bCs/>
                <w:lang w:val="ro-MD"/>
              </w:rPr>
              <w:t>Научно-исследовательский институт полевых культур</w:t>
            </w:r>
            <w:r>
              <w:rPr>
                <w:rFonts w:asciiTheme="majorHAnsi" w:hAnsiTheme="majorHAnsi" w:cstheme="majorHAnsi"/>
                <w:bCs/>
                <w:lang w:val="ru-RU"/>
              </w:rPr>
              <w:t xml:space="preserve"> </w:t>
            </w:r>
            <w:r w:rsidR="00AB7488" w:rsidRPr="00C63750">
              <w:rPr>
                <w:rFonts w:asciiTheme="majorHAnsi" w:hAnsiTheme="majorHAnsi" w:cstheme="majorHAnsi"/>
                <w:lang w:val="ro-MD"/>
              </w:rPr>
              <w:t>„Selecția”</w:t>
            </w:r>
          </w:p>
        </w:tc>
      </w:tr>
      <w:tr w:rsidR="00AB7488" w:rsidRPr="00A9763F" w14:paraId="329575F3" w14:textId="77777777" w:rsidTr="00625FBD">
        <w:tc>
          <w:tcPr>
            <w:tcW w:w="1156" w:type="pct"/>
          </w:tcPr>
          <w:p w14:paraId="1307CF4D" w14:textId="71B8D64D" w:rsidR="00AB7488" w:rsidRPr="00897AFD" w:rsidRDefault="00BF134F" w:rsidP="00BF134F">
            <w:pPr>
              <w:spacing w:after="0" w:line="276" w:lineRule="auto"/>
              <w:jc w:val="both"/>
              <w:rPr>
                <w:rFonts w:asciiTheme="majorHAnsi" w:hAnsiTheme="majorHAnsi" w:cstheme="majorHAnsi"/>
                <w:lang w:val="ro-MD"/>
              </w:rPr>
            </w:pPr>
            <w:r>
              <w:rPr>
                <w:rFonts w:asciiTheme="majorHAnsi" w:hAnsiTheme="majorHAnsi" w:cstheme="majorHAnsi"/>
                <w:lang w:val="ru-RU"/>
              </w:rPr>
              <w:t>АИПСХ</w:t>
            </w:r>
          </w:p>
        </w:tc>
        <w:tc>
          <w:tcPr>
            <w:tcW w:w="3844" w:type="pct"/>
          </w:tcPr>
          <w:p w14:paraId="2DA874CC" w14:textId="0ACE48D1" w:rsidR="00AB7488" w:rsidRPr="00897AFD" w:rsidRDefault="00CB434D" w:rsidP="00CB434D">
            <w:pPr>
              <w:spacing w:after="0" w:line="276" w:lineRule="auto"/>
              <w:jc w:val="both"/>
              <w:rPr>
                <w:rFonts w:asciiTheme="majorHAnsi" w:hAnsiTheme="majorHAnsi" w:cstheme="majorHAnsi"/>
                <w:lang w:val="ro-MD"/>
              </w:rPr>
            </w:pPr>
            <w:r w:rsidRPr="00CB434D">
              <w:rPr>
                <w:rFonts w:asciiTheme="majorHAnsi" w:hAnsiTheme="majorHAnsi" w:cstheme="majorHAnsi"/>
                <w:lang w:val="ro-MD"/>
              </w:rPr>
              <w:t xml:space="preserve">Агентство по </w:t>
            </w:r>
            <w:r>
              <w:rPr>
                <w:rFonts w:asciiTheme="majorHAnsi" w:hAnsiTheme="majorHAnsi" w:cstheme="majorHAnsi"/>
                <w:lang w:val="ru-RU"/>
              </w:rPr>
              <w:t>интервенции</w:t>
            </w:r>
            <w:r w:rsidRPr="00CB434D">
              <w:rPr>
                <w:rFonts w:asciiTheme="majorHAnsi" w:hAnsiTheme="majorHAnsi" w:cstheme="majorHAnsi"/>
                <w:lang w:val="ro-MD"/>
              </w:rPr>
              <w:t xml:space="preserve"> и платежам в сельском хозяйстве</w:t>
            </w:r>
          </w:p>
        </w:tc>
      </w:tr>
      <w:tr w:rsidR="00AB7488" w:rsidRPr="00A9763F" w14:paraId="3C672CFD" w14:textId="77777777" w:rsidTr="00625FBD">
        <w:trPr>
          <w:trHeight w:val="278"/>
        </w:trPr>
        <w:tc>
          <w:tcPr>
            <w:tcW w:w="1156" w:type="pct"/>
          </w:tcPr>
          <w:p w14:paraId="2ADABBD4" w14:textId="28F48D71" w:rsidR="00AB7488" w:rsidRPr="00897AFD" w:rsidRDefault="00BF134F" w:rsidP="00BF134F">
            <w:pPr>
              <w:spacing w:after="0" w:line="276" w:lineRule="auto"/>
              <w:jc w:val="both"/>
              <w:rPr>
                <w:rFonts w:asciiTheme="majorHAnsi" w:hAnsiTheme="majorHAnsi" w:cstheme="majorHAnsi"/>
                <w:lang w:val="ro-MD"/>
              </w:rPr>
            </w:pPr>
            <w:r>
              <w:rPr>
                <w:rFonts w:asciiTheme="majorHAnsi" w:hAnsiTheme="majorHAnsi" w:cstheme="majorHAnsi"/>
                <w:lang w:val="ru-RU"/>
              </w:rPr>
              <w:t>АГМР</w:t>
            </w:r>
          </w:p>
        </w:tc>
        <w:tc>
          <w:tcPr>
            <w:tcW w:w="3844" w:type="pct"/>
          </w:tcPr>
          <w:p w14:paraId="2464719C" w14:textId="6C91A332" w:rsidR="00AB7488" w:rsidRPr="00897AFD" w:rsidRDefault="00CB434D" w:rsidP="00AB7488">
            <w:pPr>
              <w:spacing w:after="0" w:line="276" w:lineRule="auto"/>
              <w:jc w:val="both"/>
              <w:rPr>
                <w:rFonts w:asciiTheme="majorHAnsi" w:hAnsiTheme="majorHAnsi" w:cstheme="majorHAnsi"/>
                <w:lang w:val="ro-MD"/>
              </w:rPr>
            </w:pPr>
            <w:r w:rsidRPr="00CB434D">
              <w:rPr>
                <w:rFonts w:asciiTheme="majorHAnsi" w:hAnsiTheme="majorHAnsi" w:cstheme="majorHAnsi"/>
                <w:lang w:val="ro-MD"/>
              </w:rPr>
              <w:t>Агентство геологии и минеральных ресурсов</w:t>
            </w:r>
          </w:p>
        </w:tc>
      </w:tr>
      <w:tr w:rsidR="00AB7488" w:rsidRPr="00A9763F" w14:paraId="39821161" w14:textId="77777777" w:rsidTr="00625FBD">
        <w:tc>
          <w:tcPr>
            <w:tcW w:w="1156" w:type="pct"/>
          </w:tcPr>
          <w:p w14:paraId="5D35AC0B" w14:textId="608EAFFA" w:rsidR="00AB7488" w:rsidRPr="00897AFD" w:rsidRDefault="00CB434D" w:rsidP="00CB434D">
            <w:pPr>
              <w:spacing w:after="0" w:line="276" w:lineRule="auto"/>
              <w:jc w:val="both"/>
              <w:rPr>
                <w:rFonts w:asciiTheme="majorHAnsi" w:hAnsiTheme="majorHAnsi" w:cstheme="majorHAnsi"/>
                <w:lang w:val="ro-MD"/>
              </w:rPr>
            </w:pPr>
            <w:r>
              <w:rPr>
                <w:rFonts w:asciiTheme="majorHAnsi" w:hAnsiTheme="majorHAnsi" w:cstheme="majorHAnsi"/>
                <w:lang w:val="ru-RU"/>
              </w:rPr>
              <w:t>НАРЯРД</w:t>
            </w:r>
          </w:p>
        </w:tc>
        <w:tc>
          <w:tcPr>
            <w:tcW w:w="3844" w:type="pct"/>
          </w:tcPr>
          <w:p w14:paraId="6F15FC6F" w14:textId="464C9E30" w:rsidR="00AB7488" w:rsidRPr="00CB434D" w:rsidRDefault="00CB434D" w:rsidP="00CB434D">
            <w:pPr>
              <w:spacing w:after="0" w:line="240" w:lineRule="auto"/>
              <w:jc w:val="both"/>
              <w:rPr>
                <w:rFonts w:asciiTheme="majorHAnsi" w:hAnsiTheme="majorHAnsi" w:cstheme="majorHAnsi"/>
                <w:lang w:val="ru-RU"/>
              </w:rPr>
            </w:pPr>
            <w:r w:rsidRPr="00CB434D">
              <w:rPr>
                <w:rFonts w:asciiTheme="majorHAnsi" w:hAnsiTheme="majorHAnsi" w:cstheme="majorHAnsi"/>
                <w:bCs/>
                <w:lang w:val="ru-RU"/>
              </w:rPr>
              <w:t>Национально</w:t>
            </w:r>
            <w:r>
              <w:rPr>
                <w:rFonts w:asciiTheme="majorHAnsi" w:hAnsiTheme="majorHAnsi" w:cstheme="majorHAnsi"/>
                <w:bCs/>
                <w:lang w:val="ru-RU"/>
              </w:rPr>
              <w:t>е</w:t>
            </w:r>
            <w:r w:rsidRPr="00CB434D">
              <w:rPr>
                <w:rFonts w:asciiTheme="majorHAnsi" w:hAnsiTheme="majorHAnsi" w:cstheme="majorHAnsi"/>
                <w:bCs/>
                <w:lang w:val="ru-RU"/>
              </w:rPr>
              <w:t xml:space="preserve"> агентств</w:t>
            </w:r>
            <w:r>
              <w:rPr>
                <w:rFonts w:asciiTheme="majorHAnsi" w:hAnsiTheme="majorHAnsi" w:cstheme="majorHAnsi"/>
                <w:bCs/>
                <w:lang w:val="ru-RU"/>
              </w:rPr>
              <w:t>о</w:t>
            </w:r>
            <w:r w:rsidRPr="00CB434D">
              <w:rPr>
                <w:rFonts w:asciiTheme="majorHAnsi" w:hAnsiTheme="majorHAnsi" w:cstheme="majorHAnsi"/>
              </w:rPr>
              <w:t> </w:t>
            </w:r>
            <w:r w:rsidRPr="00CB434D">
              <w:rPr>
                <w:rFonts w:asciiTheme="majorHAnsi" w:hAnsiTheme="majorHAnsi" w:cstheme="majorHAnsi"/>
                <w:lang w:val="ru-RU"/>
              </w:rPr>
              <w:t>по регулированию</w:t>
            </w:r>
            <w:r w:rsidRPr="00CB434D">
              <w:rPr>
                <w:rFonts w:asciiTheme="majorHAnsi" w:hAnsiTheme="majorHAnsi" w:cstheme="majorHAnsi"/>
              </w:rPr>
              <w:t> </w:t>
            </w:r>
            <w:r w:rsidRPr="00CB434D">
              <w:rPr>
                <w:rFonts w:asciiTheme="majorHAnsi" w:hAnsiTheme="majorHAnsi" w:cstheme="majorHAnsi"/>
                <w:bCs/>
                <w:lang w:val="ru-RU"/>
              </w:rPr>
              <w:t>ядерной</w:t>
            </w:r>
            <w:r w:rsidRPr="00CB434D">
              <w:rPr>
                <w:rFonts w:asciiTheme="majorHAnsi" w:hAnsiTheme="majorHAnsi" w:cstheme="majorHAnsi"/>
              </w:rPr>
              <w:t> </w:t>
            </w:r>
            <w:r w:rsidRPr="00CB434D">
              <w:rPr>
                <w:rFonts w:asciiTheme="majorHAnsi" w:hAnsiTheme="majorHAnsi" w:cstheme="majorHAnsi"/>
                <w:lang w:val="ru-RU"/>
              </w:rPr>
              <w:t>и</w:t>
            </w:r>
            <w:r w:rsidRPr="00CB434D">
              <w:rPr>
                <w:rFonts w:asciiTheme="majorHAnsi" w:hAnsiTheme="majorHAnsi" w:cstheme="majorHAnsi"/>
              </w:rPr>
              <w:t> </w:t>
            </w:r>
            <w:r w:rsidRPr="00CB434D">
              <w:rPr>
                <w:rFonts w:asciiTheme="majorHAnsi" w:hAnsiTheme="majorHAnsi" w:cstheme="majorHAnsi"/>
                <w:bCs/>
                <w:lang w:val="ru-RU"/>
              </w:rPr>
              <w:t>радиологической деятельности</w:t>
            </w:r>
          </w:p>
        </w:tc>
      </w:tr>
      <w:tr w:rsidR="00AB7488" w:rsidRPr="00A9763F" w14:paraId="30ED9125" w14:textId="77777777" w:rsidTr="00AB7488">
        <w:tc>
          <w:tcPr>
            <w:tcW w:w="1156" w:type="pct"/>
            <w:tcBorders>
              <w:top w:val="single" w:sz="4" w:space="0" w:color="auto"/>
              <w:left w:val="single" w:sz="4" w:space="0" w:color="auto"/>
              <w:bottom w:val="single" w:sz="4" w:space="0" w:color="auto"/>
              <w:right w:val="single" w:sz="4" w:space="0" w:color="auto"/>
            </w:tcBorders>
          </w:tcPr>
          <w:p w14:paraId="4DE1952C" w14:textId="7C881043" w:rsidR="00AB7488" w:rsidRPr="00897AFD" w:rsidRDefault="003069D5" w:rsidP="003069D5">
            <w:pPr>
              <w:spacing w:after="0" w:line="276" w:lineRule="auto"/>
              <w:jc w:val="both"/>
              <w:rPr>
                <w:rFonts w:asciiTheme="majorHAnsi" w:hAnsiTheme="majorHAnsi" w:cstheme="majorHAnsi"/>
                <w:lang w:val="ro-MD"/>
              </w:rPr>
            </w:pPr>
            <w:r>
              <w:rPr>
                <w:rFonts w:asciiTheme="majorHAnsi" w:hAnsiTheme="majorHAnsi" w:cstheme="majorHAnsi"/>
                <w:lang w:val="ru-RU"/>
              </w:rPr>
              <w:t>ИПАЗП</w:t>
            </w:r>
            <w:r w:rsidR="00AB7488" w:rsidRPr="00897AFD">
              <w:rPr>
                <w:rFonts w:asciiTheme="majorHAnsi" w:hAnsiTheme="majorHAnsi" w:cstheme="majorHAnsi"/>
                <w:lang w:val="ro-MD"/>
              </w:rPr>
              <w:t xml:space="preserve"> „N. Dimo”</w:t>
            </w:r>
          </w:p>
        </w:tc>
        <w:tc>
          <w:tcPr>
            <w:tcW w:w="3844" w:type="pct"/>
            <w:tcBorders>
              <w:top w:val="single" w:sz="4" w:space="0" w:color="auto"/>
              <w:left w:val="single" w:sz="4" w:space="0" w:color="auto"/>
              <w:bottom w:val="single" w:sz="4" w:space="0" w:color="auto"/>
              <w:right w:val="single" w:sz="4" w:space="0" w:color="auto"/>
            </w:tcBorders>
          </w:tcPr>
          <w:p w14:paraId="62249824" w14:textId="4F44C5E5" w:rsidR="00AB7488" w:rsidRPr="003069D5" w:rsidRDefault="00CB434D" w:rsidP="00CB434D">
            <w:pPr>
              <w:spacing w:after="0" w:line="276" w:lineRule="auto"/>
              <w:jc w:val="both"/>
              <w:rPr>
                <w:rFonts w:asciiTheme="majorHAnsi" w:hAnsiTheme="majorHAnsi" w:cstheme="majorHAnsi"/>
                <w:lang w:val="ru-RU"/>
              </w:rPr>
            </w:pPr>
            <w:r>
              <w:rPr>
                <w:rFonts w:asciiTheme="majorHAnsi" w:hAnsiTheme="majorHAnsi" w:cstheme="majorHAnsi"/>
                <w:lang w:val="ru-RU"/>
              </w:rPr>
              <w:t>ПУ</w:t>
            </w:r>
            <w:r w:rsidR="00AB7488" w:rsidRPr="00897AFD">
              <w:rPr>
                <w:rFonts w:asciiTheme="majorHAnsi" w:hAnsiTheme="majorHAnsi" w:cstheme="majorHAnsi"/>
                <w:lang w:val="ro-MD"/>
              </w:rPr>
              <w:t xml:space="preserve"> </w:t>
            </w:r>
            <w:r w:rsidRPr="003069D5">
              <w:rPr>
                <w:rFonts w:asciiTheme="majorHAnsi" w:hAnsiTheme="majorHAnsi" w:cstheme="majorHAnsi"/>
                <w:lang w:val="ru-RU"/>
              </w:rPr>
              <w:t>Институт почвоведения, агрохимии и защиты почв</w:t>
            </w:r>
            <w:r w:rsidR="00AB7488" w:rsidRPr="00897AFD">
              <w:rPr>
                <w:rFonts w:asciiTheme="majorHAnsi" w:hAnsiTheme="majorHAnsi" w:cstheme="majorHAnsi"/>
                <w:lang w:val="ro-MD"/>
              </w:rPr>
              <w:t xml:space="preserve"> „N. Dimo”</w:t>
            </w:r>
          </w:p>
        </w:tc>
      </w:tr>
      <w:tr w:rsidR="00AB7488" w:rsidRPr="00C63750" w14:paraId="59BECD28" w14:textId="77777777" w:rsidTr="00625FBD">
        <w:tc>
          <w:tcPr>
            <w:tcW w:w="1156" w:type="pct"/>
          </w:tcPr>
          <w:p w14:paraId="24E5F9C8" w14:textId="3B24C774" w:rsidR="00AB7488" w:rsidRPr="00C63750" w:rsidRDefault="003069D5" w:rsidP="003069D5">
            <w:pPr>
              <w:spacing w:after="0" w:line="276" w:lineRule="auto"/>
              <w:jc w:val="both"/>
              <w:rPr>
                <w:rFonts w:asciiTheme="majorHAnsi" w:hAnsiTheme="majorHAnsi" w:cstheme="majorHAnsi"/>
                <w:lang w:val="ro-MD"/>
              </w:rPr>
            </w:pPr>
            <w:r>
              <w:rPr>
                <w:rFonts w:asciiTheme="majorHAnsi" w:hAnsiTheme="majorHAnsi" w:cstheme="majorHAnsi"/>
                <w:lang w:val="ru-RU"/>
              </w:rPr>
              <w:t>ФИП</w:t>
            </w:r>
          </w:p>
        </w:tc>
        <w:tc>
          <w:tcPr>
            <w:tcW w:w="3844" w:type="pct"/>
          </w:tcPr>
          <w:p w14:paraId="25AC301F" w14:textId="57D2B5D0" w:rsidR="00AB7488" w:rsidRPr="00C63750" w:rsidRDefault="003069D5" w:rsidP="003069D5">
            <w:pPr>
              <w:spacing w:after="0" w:line="276" w:lineRule="auto"/>
              <w:jc w:val="both"/>
              <w:rPr>
                <w:rFonts w:asciiTheme="majorHAnsi" w:hAnsiTheme="majorHAnsi" w:cstheme="majorHAnsi"/>
                <w:lang w:val="ro-MD"/>
              </w:rPr>
            </w:pPr>
            <w:r>
              <w:rPr>
                <w:rFonts w:asciiTheme="majorHAnsi" w:hAnsiTheme="majorHAnsi" w:cstheme="majorHAnsi"/>
                <w:lang w:val="ru-RU"/>
              </w:rPr>
              <w:t>ПУ</w:t>
            </w:r>
            <w:r w:rsidR="00AB7488" w:rsidRPr="00C63750">
              <w:rPr>
                <w:rFonts w:asciiTheme="majorHAnsi" w:hAnsiTheme="majorHAnsi" w:cstheme="majorHAnsi"/>
                <w:lang w:val="ro-MD"/>
              </w:rPr>
              <w:t xml:space="preserve"> </w:t>
            </w:r>
            <w:r>
              <w:rPr>
                <w:rFonts w:asciiTheme="majorHAnsi" w:hAnsiTheme="majorHAnsi" w:cstheme="majorHAnsi"/>
                <w:lang w:val="ru-RU"/>
              </w:rPr>
              <w:t>Ф</w:t>
            </w:r>
            <w:r w:rsidRPr="003069D5">
              <w:rPr>
                <w:rFonts w:asciiTheme="majorHAnsi" w:hAnsiTheme="majorHAnsi" w:cstheme="majorHAnsi"/>
              </w:rPr>
              <w:t>итотехни</w:t>
            </w:r>
            <w:r>
              <w:rPr>
                <w:rFonts w:asciiTheme="majorHAnsi" w:hAnsiTheme="majorHAnsi" w:cstheme="majorHAnsi"/>
                <w:lang w:val="ru-RU"/>
              </w:rPr>
              <w:t>чес</w:t>
            </w:r>
            <w:r w:rsidRPr="003069D5">
              <w:rPr>
                <w:rFonts w:asciiTheme="majorHAnsi" w:hAnsiTheme="majorHAnsi" w:cstheme="majorHAnsi"/>
              </w:rPr>
              <w:t>ки</w:t>
            </w:r>
            <w:r>
              <w:rPr>
                <w:rFonts w:asciiTheme="majorHAnsi" w:hAnsiTheme="majorHAnsi" w:cstheme="majorHAnsi"/>
                <w:lang w:val="ru-RU"/>
              </w:rPr>
              <w:t>й и</w:t>
            </w:r>
            <w:r w:rsidRPr="003069D5">
              <w:rPr>
                <w:rFonts w:asciiTheme="majorHAnsi" w:hAnsiTheme="majorHAnsi" w:cstheme="majorHAnsi"/>
              </w:rPr>
              <w:t xml:space="preserve">нститут </w:t>
            </w:r>
            <w:r w:rsidR="00AB7488" w:rsidRPr="00C63750">
              <w:rPr>
                <w:rFonts w:asciiTheme="majorHAnsi" w:hAnsiTheme="majorHAnsi" w:cstheme="majorHAnsi"/>
                <w:lang w:val="ro-MD"/>
              </w:rPr>
              <w:t>„Porumbeni"</w:t>
            </w:r>
          </w:p>
        </w:tc>
      </w:tr>
      <w:tr w:rsidR="00AB7488" w:rsidRPr="00A9763F" w14:paraId="36184B41" w14:textId="77777777" w:rsidTr="00625FBD">
        <w:tc>
          <w:tcPr>
            <w:tcW w:w="1156" w:type="pct"/>
          </w:tcPr>
          <w:p w14:paraId="07D164B5" w14:textId="7A996011" w:rsidR="00AB7488" w:rsidRPr="00CE040D" w:rsidRDefault="00CE040D" w:rsidP="00AB7488">
            <w:pPr>
              <w:spacing w:after="0" w:line="276" w:lineRule="auto"/>
              <w:jc w:val="both"/>
              <w:rPr>
                <w:rFonts w:asciiTheme="majorHAnsi" w:hAnsiTheme="majorHAnsi" w:cstheme="majorHAnsi"/>
                <w:lang w:val="ru-RU"/>
              </w:rPr>
            </w:pPr>
            <w:r>
              <w:rPr>
                <w:rFonts w:asciiTheme="majorHAnsi" w:hAnsiTheme="majorHAnsi" w:cstheme="majorHAnsi"/>
                <w:lang w:val="ru-RU"/>
              </w:rPr>
              <w:t>ГКИСР</w:t>
            </w:r>
          </w:p>
        </w:tc>
        <w:tc>
          <w:tcPr>
            <w:tcW w:w="3844" w:type="pct"/>
          </w:tcPr>
          <w:p w14:paraId="071119D2" w14:textId="402031B5" w:rsidR="00AB7488" w:rsidRPr="00CE040D" w:rsidRDefault="00CE040D" w:rsidP="00AB7488">
            <w:pPr>
              <w:spacing w:after="0" w:line="276" w:lineRule="auto"/>
              <w:jc w:val="both"/>
              <w:rPr>
                <w:rFonts w:asciiTheme="majorHAnsi" w:hAnsiTheme="majorHAnsi" w:cstheme="majorHAnsi"/>
                <w:lang w:val="ru-RU"/>
              </w:rPr>
            </w:pPr>
            <w:r w:rsidRPr="00CE040D">
              <w:rPr>
                <w:rFonts w:asciiTheme="majorHAnsi" w:hAnsiTheme="majorHAnsi" w:cstheme="majorHAnsi"/>
                <w:lang w:val="ru-RU"/>
              </w:rPr>
              <w:t>Государственная комиссия по испытанию сортов растений</w:t>
            </w:r>
          </w:p>
        </w:tc>
      </w:tr>
      <w:tr w:rsidR="00AB7488" w:rsidRPr="00C63750" w14:paraId="36877BD1" w14:textId="77777777" w:rsidTr="00625FBD">
        <w:tc>
          <w:tcPr>
            <w:tcW w:w="1156" w:type="pct"/>
          </w:tcPr>
          <w:p w14:paraId="5D0BDEC5" w14:textId="77777777" w:rsidR="00AB7488" w:rsidRPr="00897AFD" w:rsidRDefault="00AB7488" w:rsidP="00AB7488">
            <w:pPr>
              <w:spacing w:after="0" w:line="276" w:lineRule="auto"/>
              <w:jc w:val="both"/>
              <w:rPr>
                <w:rFonts w:asciiTheme="majorHAnsi" w:hAnsiTheme="majorHAnsi" w:cstheme="majorHAnsi"/>
                <w:lang w:val="ro-MD"/>
              </w:rPr>
            </w:pPr>
            <w:r w:rsidRPr="00897AFD">
              <w:rPr>
                <w:rFonts w:asciiTheme="majorHAnsi" w:hAnsiTheme="majorHAnsi" w:cstheme="majorHAnsi"/>
                <w:lang w:val="ro-MD"/>
              </w:rPr>
              <w:t>AAM</w:t>
            </w:r>
          </w:p>
        </w:tc>
        <w:tc>
          <w:tcPr>
            <w:tcW w:w="3844" w:type="pct"/>
          </w:tcPr>
          <w:p w14:paraId="2B6E0375" w14:textId="67610675" w:rsidR="00AB7488" w:rsidRPr="00897AFD" w:rsidRDefault="00CE040D" w:rsidP="00CE040D">
            <w:pPr>
              <w:spacing w:after="0" w:line="276" w:lineRule="auto"/>
              <w:jc w:val="both"/>
              <w:rPr>
                <w:rFonts w:asciiTheme="majorHAnsi" w:hAnsiTheme="majorHAnsi" w:cstheme="majorHAnsi"/>
                <w:lang w:val="ro-MD"/>
              </w:rPr>
            </w:pPr>
            <w:r>
              <w:rPr>
                <w:rFonts w:asciiTheme="majorHAnsi" w:hAnsiTheme="majorHAnsi" w:cstheme="majorHAnsi"/>
                <w:lang w:val="ru-RU"/>
              </w:rPr>
              <w:t>Агентство</w:t>
            </w:r>
            <w:r w:rsidR="00AB7488" w:rsidRPr="00897AFD">
              <w:rPr>
                <w:rFonts w:asciiTheme="majorHAnsi" w:hAnsiTheme="majorHAnsi" w:cstheme="majorHAnsi"/>
                <w:lang w:val="ro-MD"/>
              </w:rPr>
              <w:t xml:space="preserve"> </w:t>
            </w:r>
            <w:r w:rsidR="00AB7488" w:rsidRPr="00C63750">
              <w:rPr>
                <w:rFonts w:asciiTheme="majorHAnsi" w:hAnsiTheme="majorHAnsi" w:cstheme="majorHAnsi"/>
                <w:lang w:val="ro-MD"/>
              </w:rPr>
              <w:t>„</w:t>
            </w:r>
            <w:r w:rsidR="00AB7488" w:rsidRPr="00897AFD">
              <w:rPr>
                <w:rFonts w:asciiTheme="majorHAnsi" w:hAnsiTheme="majorHAnsi" w:cstheme="majorHAnsi"/>
                <w:lang w:val="ro-MD"/>
              </w:rPr>
              <w:t>Apele Moldovei”</w:t>
            </w:r>
          </w:p>
        </w:tc>
      </w:tr>
      <w:tr w:rsidR="00AB7488" w:rsidRPr="00A9763F" w14:paraId="4DFDB102" w14:textId="77777777" w:rsidTr="00625FBD">
        <w:trPr>
          <w:trHeight w:val="269"/>
        </w:trPr>
        <w:tc>
          <w:tcPr>
            <w:tcW w:w="1156" w:type="pct"/>
          </w:tcPr>
          <w:p w14:paraId="06A5D260" w14:textId="6011A277" w:rsidR="00AB7488" w:rsidRPr="00897AFD" w:rsidRDefault="00CE040D" w:rsidP="00CE040D">
            <w:pPr>
              <w:spacing w:after="0" w:line="276" w:lineRule="auto"/>
              <w:jc w:val="both"/>
              <w:rPr>
                <w:rFonts w:asciiTheme="majorHAnsi" w:hAnsiTheme="majorHAnsi" w:cstheme="majorHAnsi"/>
                <w:lang w:val="ro-MD"/>
              </w:rPr>
            </w:pPr>
            <w:r>
              <w:rPr>
                <w:rFonts w:asciiTheme="majorHAnsi" w:eastAsia="Times New Roman" w:hAnsiTheme="majorHAnsi" w:cstheme="majorHAnsi"/>
                <w:bCs/>
                <w:sz w:val="24"/>
                <w:szCs w:val="24"/>
                <w:lang w:val="ru-RU" w:eastAsia="ru-RU"/>
              </w:rPr>
              <w:t>ССАВГМП</w:t>
            </w:r>
          </w:p>
        </w:tc>
        <w:tc>
          <w:tcPr>
            <w:tcW w:w="3844" w:type="pct"/>
          </w:tcPr>
          <w:p w14:paraId="2284715D" w14:textId="6D2C4A3F" w:rsidR="00AB7488" w:rsidRPr="00CE040D" w:rsidRDefault="00CE040D" w:rsidP="00CE040D">
            <w:pPr>
              <w:spacing w:after="0" w:line="276" w:lineRule="auto"/>
              <w:jc w:val="both"/>
              <w:rPr>
                <w:rFonts w:asciiTheme="majorHAnsi" w:hAnsiTheme="majorHAnsi" w:cstheme="majorHAnsi"/>
                <w:lang w:val="ru-RU"/>
              </w:rPr>
            </w:pPr>
            <w:r w:rsidRPr="00CE040D">
              <w:rPr>
                <w:rFonts w:asciiTheme="majorHAnsi" w:hAnsiTheme="majorHAnsi" w:cstheme="majorHAnsi"/>
                <w:bCs/>
                <w:lang w:val="ru-RU"/>
              </w:rPr>
              <w:t>Специальная служба</w:t>
            </w:r>
            <w:r w:rsidRPr="00CE040D">
              <w:rPr>
                <w:rFonts w:asciiTheme="majorHAnsi" w:hAnsiTheme="majorHAnsi" w:cstheme="majorHAnsi"/>
              </w:rPr>
              <w:t> </w:t>
            </w:r>
            <w:r w:rsidRPr="00CE040D">
              <w:rPr>
                <w:rFonts w:asciiTheme="majorHAnsi" w:hAnsiTheme="majorHAnsi" w:cstheme="majorHAnsi"/>
                <w:lang w:val="ru-RU"/>
              </w:rPr>
              <w:t>по</w:t>
            </w:r>
            <w:r w:rsidRPr="00CE040D">
              <w:rPr>
                <w:rFonts w:asciiTheme="majorHAnsi" w:hAnsiTheme="majorHAnsi" w:cstheme="majorHAnsi"/>
              </w:rPr>
              <w:t> </w:t>
            </w:r>
            <w:r w:rsidRPr="00CE040D">
              <w:rPr>
                <w:rFonts w:asciiTheme="majorHAnsi" w:hAnsiTheme="majorHAnsi" w:cstheme="majorHAnsi"/>
                <w:bCs/>
                <w:lang w:val="ru-RU"/>
              </w:rPr>
              <w:t>активным</w:t>
            </w:r>
            <w:r>
              <w:rPr>
                <w:rFonts w:asciiTheme="majorHAnsi" w:hAnsiTheme="majorHAnsi" w:cstheme="majorHAnsi"/>
                <w:bCs/>
                <w:lang w:val="ru-RU"/>
              </w:rPr>
              <w:t xml:space="preserve"> </w:t>
            </w:r>
            <w:r w:rsidRPr="00CE040D">
              <w:rPr>
                <w:rFonts w:asciiTheme="majorHAnsi" w:hAnsiTheme="majorHAnsi" w:cstheme="majorHAnsi"/>
                <w:bCs/>
                <w:lang w:val="ru-RU"/>
              </w:rPr>
              <w:t xml:space="preserve">воздействиям </w:t>
            </w:r>
            <w:r>
              <w:rPr>
                <w:rFonts w:asciiTheme="majorHAnsi" w:hAnsiTheme="majorHAnsi" w:cstheme="majorHAnsi"/>
                <w:bCs/>
                <w:lang w:val="ru-RU"/>
              </w:rPr>
              <w:t xml:space="preserve"> </w:t>
            </w:r>
            <w:r w:rsidRPr="00CE040D">
              <w:rPr>
                <w:rFonts w:asciiTheme="majorHAnsi" w:hAnsiTheme="majorHAnsi" w:cstheme="majorHAnsi"/>
                <w:lang w:val="ru-RU"/>
              </w:rPr>
              <w:t>на</w:t>
            </w:r>
            <w:r w:rsidRPr="00CE040D">
              <w:rPr>
                <w:rFonts w:asciiTheme="majorHAnsi" w:hAnsiTheme="majorHAnsi" w:cstheme="majorHAnsi"/>
              </w:rPr>
              <w:t> </w:t>
            </w:r>
            <w:r w:rsidRPr="00CE040D">
              <w:rPr>
                <w:rFonts w:asciiTheme="majorHAnsi" w:hAnsiTheme="majorHAnsi" w:cstheme="majorHAnsi"/>
                <w:bCs/>
                <w:lang w:val="ru-RU"/>
              </w:rPr>
              <w:t>гидрометеороло</w:t>
            </w:r>
            <w:r>
              <w:rPr>
                <w:rFonts w:asciiTheme="majorHAnsi" w:hAnsiTheme="majorHAnsi" w:cstheme="majorHAnsi"/>
                <w:bCs/>
                <w:lang w:val="ru-RU"/>
              </w:rPr>
              <w:t>-</w:t>
            </w:r>
            <w:r w:rsidRPr="00CE040D">
              <w:rPr>
                <w:rFonts w:asciiTheme="majorHAnsi" w:hAnsiTheme="majorHAnsi" w:cstheme="majorHAnsi"/>
                <w:bCs/>
                <w:lang w:val="ru-RU"/>
              </w:rPr>
              <w:t>гические процессы</w:t>
            </w:r>
          </w:p>
        </w:tc>
      </w:tr>
      <w:tr w:rsidR="00AB7488" w:rsidRPr="00A9763F" w14:paraId="1A0A26F0" w14:textId="77777777" w:rsidTr="00625FBD">
        <w:tc>
          <w:tcPr>
            <w:tcW w:w="1156" w:type="pct"/>
          </w:tcPr>
          <w:p w14:paraId="187C8AB9" w14:textId="7899A611" w:rsidR="00AB7488" w:rsidRPr="00897AFD" w:rsidRDefault="00BF134F" w:rsidP="00BF134F">
            <w:pPr>
              <w:spacing w:after="0" w:line="276" w:lineRule="auto"/>
              <w:jc w:val="both"/>
              <w:rPr>
                <w:rFonts w:asciiTheme="majorHAnsi" w:hAnsiTheme="majorHAnsi" w:cstheme="majorHAnsi"/>
                <w:lang w:val="ro-MD"/>
              </w:rPr>
            </w:pPr>
            <w:r>
              <w:rPr>
                <w:rFonts w:asciiTheme="majorHAnsi" w:hAnsiTheme="majorHAnsi" w:cstheme="majorHAnsi"/>
                <w:lang w:val="ru-RU"/>
              </w:rPr>
              <w:t>ИООС</w:t>
            </w:r>
          </w:p>
        </w:tc>
        <w:tc>
          <w:tcPr>
            <w:tcW w:w="3844" w:type="pct"/>
          </w:tcPr>
          <w:p w14:paraId="7CE28B62" w14:textId="00B0AFA1" w:rsidR="00AB7488" w:rsidRPr="00403EAD" w:rsidRDefault="00403EAD" w:rsidP="00403EAD">
            <w:pPr>
              <w:spacing w:after="0" w:line="276" w:lineRule="auto"/>
              <w:jc w:val="both"/>
              <w:rPr>
                <w:rFonts w:asciiTheme="majorHAnsi" w:hAnsiTheme="majorHAnsi" w:cstheme="majorHAnsi"/>
                <w:lang w:val="ru-RU"/>
              </w:rPr>
            </w:pPr>
            <w:r w:rsidRPr="00403EAD">
              <w:rPr>
                <w:rFonts w:asciiTheme="majorHAnsi" w:hAnsiTheme="majorHAnsi" w:cstheme="majorHAnsi"/>
                <w:lang w:val="ru-RU"/>
              </w:rPr>
              <w:t>Инспекци</w:t>
            </w:r>
            <w:r>
              <w:rPr>
                <w:rFonts w:asciiTheme="majorHAnsi" w:hAnsiTheme="majorHAnsi" w:cstheme="majorHAnsi"/>
                <w:lang w:val="ru-RU"/>
              </w:rPr>
              <w:t>я</w:t>
            </w:r>
            <w:r w:rsidRPr="00403EAD">
              <w:rPr>
                <w:rFonts w:asciiTheme="majorHAnsi" w:hAnsiTheme="majorHAnsi" w:cstheme="majorHAnsi"/>
                <w:lang w:val="ru-RU"/>
              </w:rPr>
              <w:t xml:space="preserve"> по охране окружающей среды</w:t>
            </w:r>
          </w:p>
        </w:tc>
      </w:tr>
      <w:tr w:rsidR="00AB7488" w:rsidRPr="00C63750" w14:paraId="0AFB041E" w14:textId="77777777" w:rsidTr="00625FBD">
        <w:tc>
          <w:tcPr>
            <w:tcW w:w="1156" w:type="pct"/>
          </w:tcPr>
          <w:p w14:paraId="1284943D" w14:textId="16CA8F55" w:rsidR="00AB7488" w:rsidRPr="00897AFD" w:rsidRDefault="00BF134F" w:rsidP="00BF134F">
            <w:pPr>
              <w:spacing w:after="0" w:line="276" w:lineRule="auto"/>
              <w:jc w:val="both"/>
              <w:rPr>
                <w:rFonts w:asciiTheme="majorHAnsi" w:hAnsiTheme="majorHAnsi" w:cstheme="majorHAnsi"/>
                <w:lang w:val="ro-MD"/>
              </w:rPr>
            </w:pPr>
            <w:r>
              <w:rPr>
                <w:rFonts w:asciiTheme="majorHAnsi" w:hAnsiTheme="majorHAnsi" w:cstheme="majorHAnsi"/>
                <w:lang w:val="ru-RU"/>
              </w:rPr>
              <w:t>ГГМС</w:t>
            </w:r>
          </w:p>
        </w:tc>
        <w:tc>
          <w:tcPr>
            <w:tcW w:w="3844" w:type="pct"/>
          </w:tcPr>
          <w:p w14:paraId="0337B3D7" w14:textId="6CB47F50" w:rsidR="00AB7488" w:rsidRPr="00403EAD" w:rsidRDefault="00403EAD" w:rsidP="00403EAD">
            <w:pPr>
              <w:spacing w:after="0" w:line="276" w:lineRule="auto"/>
              <w:jc w:val="both"/>
              <w:rPr>
                <w:rFonts w:asciiTheme="majorHAnsi" w:hAnsiTheme="majorHAnsi" w:cstheme="majorHAnsi"/>
                <w:lang w:val="ru-RU"/>
              </w:rPr>
            </w:pPr>
            <w:r w:rsidRPr="00403EAD">
              <w:rPr>
                <w:rFonts w:asciiTheme="majorHAnsi" w:hAnsiTheme="majorHAnsi" w:cstheme="majorHAnsi"/>
              </w:rPr>
              <w:t>Государственн</w:t>
            </w:r>
            <w:r>
              <w:rPr>
                <w:rFonts w:asciiTheme="majorHAnsi" w:hAnsiTheme="majorHAnsi" w:cstheme="majorHAnsi"/>
                <w:lang w:val="ru-RU"/>
              </w:rPr>
              <w:t>ая</w:t>
            </w:r>
            <w:r w:rsidRPr="00403EAD">
              <w:rPr>
                <w:rFonts w:asciiTheme="majorHAnsi" w:hAnsiTheme="majorHAnsi" w:cstheme="majorHAnsi"/>
              </w:rPr>
              <w:t xml:space="preserve"> гидрометеорологическ</w:t>
            </w:r>
            <w:r>
              <w:rPr>
                <w:rFonts w:asciiTheme="majorHAnsi" w:hAnsiTheme="majorHAnsi" w:cstheme="majorHAnsi"/>
                <w:lang w:val="ru-RU"/>
              </w:rPr>
              <w:t>ая</w:t>
            </w:r>
            <w:r w:rsidRPr="00403EAD">
              <w:rPr>
                <w:rFonts w:asciiTheme="majorHAnsi" w:hAnsiTheme="majorHAnsi" w:cstheme="majorHAnsi"/>
              </w:rPr>
              <w:t xml:space="preserve"> служб</w:t>
            </w:r>
            <w:r>
              <w:rPr>
                <w:rFonts w:asciiTheme="majorHAnsi" w:hAnsiTheme="majorHAnsi" w:cstheme="majorHAnsi"/>
                <w:lang w:val="ru-RU"/>
              </w:rPr>
              <w:t>а</w:t>
            </w:r>
          </w:p>
        </w:tc>
      </w:tr>
      <w:tr w:rsidR="00AB7488" w:rsidRPr="00C63750" w14:paraId="0E9ACC3F" w14:textId="77777777" w:rsidTr="00625FBD">
        <w:tc>
          <w:tcPr>
            <w:tcW w:w="1156" w:type="pct"/>
          </w:tcPr>
          <w:p w14:paraId="5AD9B18A" w14:textId="3788923E" w:rsidR="00AB7488" w:rsidRPr="00BF134F" w:rsidRDefault="00BF134F" w:rsidP="00AB7488">
            <w:pPr>
              <w:spacing w:after="0" w:line="276" w:lineRule="auto"/>
              <w:jc w:val="both"/>
              <w:rPr>
                <w:rFonts w:asciiTheme="majorHAnsi" w:hAnsiTheme="majorHAnsi" w:cstheme="majorHAnsi"/>
                <w:lang w:val="ru-RU"/>
              </w:rPr>
            </w:pPr>
            <w:r>
              <w:rPr>
                <w:rFonts w:asciiTheme="majorHAnsi" w:hAnsiTheme="majorHAnsi" w:cstheme="majorHAnsi"/>
                <w:lang w:val="ru-RU"/>
              </w:rPr>
              <w:t>ПП</w:t>
            </w:r>
          </w:p>
        </w:tc>
        <w:tc>
          <w:tcPr>
            <w:tcW w:w="3844" w:type="pct"/>
          </w:tcPr>
          <w:p w14:paraId="6C7CE645" w14:textId="3D7CA2EB" w:rsidR="00AB7488" w:rsidRPr="00403EAD" w:rsidRDefault="00403EAD" w:rsidP="00AB7488">
            <w:pPr>
              <w:spacing w:after="0" w:line="276" w:lineRule="auto"/>
              <w:jc w:val="both"/>
              <w:rPr>
                <w:rFonts w:asciiTheme="majorHAnsi" w:hAnsiTheme="majorHAnsi" w:cstheme="majorHAnsi"/>
                <w:lang w:val="ru-RU"/>
              </w:rPr>
            </w:pPr>
            <w:r>
              <w:rPr>
                <w:rFonts w:asciiTheme="majorHAnsi" w:hAnsiTheme="majorHAnsi" w:cstheme="majorHAnsi"/>
                <w:lang w:val="ru-RU"/>
              </w:rPr>
              <w:t>Постановления Правительства</w:t>
            </w:r>
          </w:p>
        </w:tc>
      </w:tr>
      <w:tr w:rsidR="00AB7488" w:rsidRPr="00C63750" w14:paraId="76E6641D" w14:textId="77777777" w:rsidTr="00625FBD">
        <w:trPr>
          <w:trHeight w:val="188"/>
        </w:trPr>
        <w:tc>
          <w:tcPr>
            <w:tcW w:w="1156" w:type="pct"/>
          </w:tcPr>
          <w:p w14:paraId="639A4502" w14:textId="561E921C" w:rsidR="00AB7488" w:rsidRPr="00897AFD" w:rsidRDefault="00BF134F" w:rsidP="00BF134F">
            <w:pPr>
              <w:spacing w:after="0" w:line="276" w:lineRule="auto"/>
              <w:jc w:val="both"/>
              <w:rPr>
                <w:rFonts w:asciiTheme="majorHAnsi" w:hAnsiTheme="majorHAnsi" w:cstheme="majorHAnsi"/>
                <w:lang w:val="ro-MD"/>
              </w:rPr>
            </w:pPr>
            <w:r>
              <w:rPr>
                <w:rFonts w:asciiTheme="majorHAnsi" w:hAnsiTheme="majorHAnsi" w:cstheme="majorHAnsi"/>
                <w:lang w:val="ru-RU"/>
              </w:rPr>
              <w:t>ЗГЗ</w:t>
            </w:r>
          </w:p>
        </w:tc>
        <w:tc>
          <w:tcPr>
            <w:tcW w:w="3844" w:type="pct"/>
          </w:tcPr>
          <w:p w14:paraId="30563971" w14:textId="5556C16A" w:rsidR="00AB7488" w:rsidRPr="00897AFD" w:rsidRDefault="00403EAD" w:rsidP="00403EAD">
            <w:pPr>
              <w:spacing w:after="0" w:line="276" w:lineRule="auto"/>
              <w:jc w:val="both"/>
              <w:rPr>
                <w:rFonts w:asciiTheme="majorHAnsi" w:hAnsiTheme="majorHAnsi" w:cstheme="majorHAnsi"/>
                <w:lang w:val="ro-MD"/>
              </w:rPr>
            </w:pPr>
            <w:r w:rsidRPr="00403EAD">
              <w:rPr>
                <w:rFonts w:asciiTheme="majorHAnsi" w:hAnsiTheme="majorHAnsi" w:cstheme="majorHAnsi"/>
                <w:lang w:val="ro-MD"/>
              </w:rPr>
              <w:t xml:space="preserve">Закон </w:t>
            </w:r>
            <w:r>
              <w:rPr>
                <w:rFonts w:asciiTheme="majorHAnsi" w:hAnsiTheme="majorHAnsi" w:cstheme="majorHAnsi"/>
                <w:lang w:val="ru-RU"/>
              </w:rPr>
              <w:t>о</w:t>
            </w:r>
            <w:r w:rsidRPr="00403EAD">
              <w:rPr>
                <w:rFonts w:asciiTheme="majorHAnsi" w:hAnsiTheme="majorHAnsi" w:cstheme="majorHAnsi"/>
                <w:lang w:val="ro-MD"/>
              </w:rPr>
              <w:t xml:space="preserve"> государственных закупках</w:t>
            </w:r>
          </w:p>
        </w:tc>
      </w:tr>
      <w:tr w:rsidR="00AB7488" w:rsidRPr="00C63750" w14:paraId="3F6DCB1E" w14:textId="77777777" w:rsidTr="00625FBD">
        <w:trPr>
          <w:trHeight w:val="188"/>
        </w:trPr>
        <w:tc>
          <w:tcPr>
            <w:tcW w:w="1156" w:type="pct"/>
          </w:tcPr>
          <w:p w14:paraId="7F9B91FC" w14:textId="050B7E9D" w:rsidR="00AB7488" w:rsidRPr="00BF134F" w:rsidRDefault="00BF134F" w:rsidP="00AB7488">
            <w:pPr>
              <w:spacing w:after="0" w:line="276" w:lineRule="auto"/>
              <w:jc w:val="both"/>
              <w:rPr>
                <w:rFonts w:asciiTheme="majorHAnsi" w:hAnsiTheme="majorHAnsi" w:cstheme="majorHAnsi"/>
                <w:lang w:val="ru-RU"/>
              </w:rPr>
            </w:pPr>
            <w:r>
              <w:rPr>
                <w:rFonts w:asciiTheme="majorHAnsi" w:hAnsiTheme="majorHAnsi" w:cstheme="majorHAnsi"/>
                <w:lang w:val="ru-RU"/>
              </w:rPr>
              <w:t>РГ</w:t>
            </w:r>
          </w:p>
        </w:tc>
        <w:tc>
          <w:tcPr>
            <w:tcW w:w="3844" w:type="pct"/>
          </w:tcPr>
          <w:p w14:paraId="0E3C6EA8" w14:textId="0224C2D9" w:rsidR="00AB7488" w:rsidRPr="00897AFD" w:rsidRDefault="00403EAD" w:rsidP="00403EAD">
            <w:pPr>
              <w:spacing w:after="0" w:line="276" w:lineRule="auto"/>
              <w:jc w:val="both"/>
              <w:rPr>
                <w:rFonts w:asciiTheme="majorHAnsi" w:hAnsiTheme="majorHAnsi" w:cstheme="majorHAnsi"/>
                <w:lang w:val="ro-MD"/>
              </w:rPr>
            </w:pPr>
            <w:r>
              <w:rPr>
                <w:rFonts w:asciiTheme="majorHAnsi" w:hAnsiTheme="majorHAnsi" w:cstheme="majorHAnsi"/>
                <w:lang w:val="ru-RU"/>
              </w:rPr>
              <w:t>Рабочая группа</w:t>
            </w:r>
          </w:p>
        </w:tc>
      </w:tr>
      <w:tr w:rsidR="00AC6DB8" w:rsidRPr="0019137E" w14:paraId="52BE5D65" w14:textId="77777777" w:rsidTr="00625FBD">
        <w:trPr>
          <w:trHeight w:val="188"/>
        </w:trPr>
        <w:tc>
          <w:tcPr>
            <w:tcW w:w="1156" w:type="pct"/>
          </w:tcPr>
          <w:p w14:paraId="72161E8E" w14:textId="084ADC5E" w:rsidR="00AC6DB8" w:rsidRPr="00AC6DB8" w:rsidRDefault="00403EAD" w:rsidP="00403EAD">
            <w:pPr>
              <w:spacing w:after="0" w:line="276" w:lineRule="auto"/>
              <w:jc w:val="both"/>
              <w:rPr>
                <w:rFonts w:asciiTheme="majorHAnsi" w:hAnsiTheme="majorHAnsi" w:cstheme="majorHAnsi"/>
                <w:lang w:val="ro-MD"/>
              </w:rPr>
            </w:pPr>
            <w:r>
              <w:rPr>
                <w:rFonts w:asciiTheme="majorHAnsi" w:hAnsiTheme="majorHAnsi" w:cstheme="majorHAnsi"/>
                <w:lang w:val="ru-RU"/>
              </w:rPr>
              <w:t>ГАУМ</w:t>
            </w:r>
          </w:p>
        </w:tc>
        <w:tc>
          <w:tcPr>
            <w:tcW w:w="3844" w:type="pct"/>
          </w:tcPr>
          <w:p w14:paraId="559F1390" w14:textId="20E21E7B" w:rsidR="00AC6DB8" w:rsidRPr="00C63750" w:rsidRDefault="00403EAD" w:rsidP="00AB7488">
            <w:pPr>
              <w:spacing w:after="0" w:line="276" w:lineRule="auto"/>
              <w:jc w:val="both"/>
              <w:rPr>
                <w:rFonts w:asciiTheme="majorHAnsi" w:hAnsiTheme="majorHAnsi" w:cstheme="majorHAnsi"/>
                <w:lang w:val="ro-MD"/>
              </w:rPr>
            </w:pPr>
            <w:r w:rsidRPr="00403EAD">
              <w:rPr>
                <w:rFonts w:asciiTheme="majorHAnsi" w:hAnsiTheme="majorHAnsi" w:cstheme="majorHAnsi"/>
                <w:lang w:val="ro-MD"/>
              </w:rPr>
              <w:t>Государственный аграрный университет Молдовы</w:t>
            </w:r>
          </w:p>
        </w:tc>
      </w:tr>
      <w:tr w:rsidR="009358C7" w:rsidRPr="00A9763F" w14:paraId="0086BF88" w14:textId="77777777" w:rsidTr="00625FBD">
        <w:trPr>
          <w:trHeight w:val="188"/>
        </w:trPr>
        <w:tc>
          <w:tcPr>
            <w:tcW w:w="1156" w:type="pct"/>
          </w:tcPr>
          <w:p w14:paraId="24364D09" w14:textId="7197D562" w:rsidR="009358C7" w:rsidRPr="00892CEE" w:rsidRDefault="00403EAD" w:rsidP="00403EAD">
            <w:pPr>
              <w:spacing w:after="0" w:line="276" w:lineRule="auto"/>
              <w:jc w:val="both"/>
              <w:rPr>
                <w:rFonts w:asciiTheme="majorHAnsi" w:hAnsiTheme="majorHAnsi" w:cstheme="majorHAnsi"/>
                <w:iCs/>
                <w:sz w:val="24"/>
                <w:szCs w:val="24"/>
                <w:lang w:val="ro-MD"/>
              </w:rPr>
            </w:pPr>
            <w:r>
              <w:rPr>
                <w:rFonts w:asciiTheme="majorHAnsi" w:hAnsiTheme="majorHAnsi" w:cstheme="majorHAnsi"/>
                <w:iCs/>
                <w:sz w:val="24"/>
                <w:szCs w:val="24"/>
                <w:lang w:val="ru-RU"/>
              </w:rPr>
              <w:t>ЕЕДЗ</w:t>
            </w:r>
          </w:p>
        </w:tc>
        <w:tc>
          <w:tcPr>
            <w:tcW w:w="3844" w:type="pct"/>
          </w:tcPr>
          <w:p w14:paraId="523619C0" w14:textId="6A4DC541" w:rsidR="009358C7" w:rsidRPr="00403EAD" w:rsidRDefault="00403EAD" w:rsidP="00403EAD">
            <w:pPr>
              <w:spacing w:after="0" w:line="276" w:lineRule="auto"/>
              <w:jc w:val="both"/>
              <w:rPr>
                <w:rFonts w:asciiTheme="majorHAnsi" w:hAnsiTheme="majorHAnsi" w:cstheme="majorHAnsi"/>
                <w:lang w:val="ru-RU"/>
              </w:rPr>
            </w:pPr>
            <w:r w:rsidRPr="00403EAD">
              <w:rPr>
                <w:rFonts w:asciiTheme="majorHAnsi" w:hAnsiTheme="majorHAnsi" w:cstheme="majorHAnsi"/>
                <w:lang w:val="ru-RU"/>
              </w:rPr>
              <w:t xml:space="preserve">Единый европейский документ </w:t>
            </w:r>
            <w:r>
              <w:rPr>
                <w:rFonts w:asciiTheme="majorHAnsi" w:hAnsiTheme="majorHAnsi" w:cstheme="majorHAnsi"/>
                <w:lang w:val="ru-RU"/>
              </w:rPr>
              <w:t>п</w:t>
            </w:r>
            <w:r w:rsidRPr="00403EAD">
              <w:rPr>
                <w:rFonts w:asciiTheme="majorHAnsi" w:hAnsiTheme="majorHAnsi" w:cstheme="majorHAnsi"/>
                <w:lang w:val="ru-RU"/>
              </w:rPr>
              <w:t>о закупка</w:t>
            </w:r>
            <w:r>
              <w:rPr>
                <w:rFonts w:asciiTheme="majorHAnsi" w:hAnsiTheme="majorHAnsi" w:cstheme="majorHAnsi"/>
                <w:lang w:val="ru-RU"/>
              </w:rPr>
              <w:t>м</w:t>
            </w:r>
          </w:p>
        </w:tc>
      </w:tr>
    </w:tbl>
    <w:p w14:paraId="6C11BC9D" w14:textId="77777777" w:rsidR="006122F0" w:rsidRPr="00897AFD" w:rsidRDefault="006122F0" w:rsidP="00BE7944">
      <w:pPr>
        <w:spacing w:line="276" w:lineRule="auto"/>
        <w:rPr>
          <w:rFonts w:asciiTheme="majorHAnsi" w:hAnsiTheme="majorHAnsi" w:cstheme="majorHAnsi"/>
          <w:lang w:val="ro-MD"/>
        </w:rPr>
      </w:pPr>
    </w:p>
    <w:p w14:paraId="7F7DB377" w14:textId="77777777" w:rsidR="003A3D18" w:rsidRPr="00897AFD" w:rsidRDefault="003A3D18" w:rsidP="00BE7944">
      <w:pPr>
        <w:spacing w:line="276" w:lineRule="auto"/>
        <w:rPr>
          <w:rFonts w:asciiTheme="majorHAnsi" w:hAnsiTheme="majorHAnsi" w:cstheme="majorHAnsi"/>
          <w:lang w:val="ro-MD"/>
        </w:rPr>
      </w:pPr>
      <w:r w:rsidRPr="00897AFD">
        <w:rPr>
          <w:rFonts w:asciiTheme="majorHAnsi" w:hAnsiTheme="majorHAnsi" w:cstheme="majorHAnsi"/>
          <w:lang w:val="ro-MD"/>
        </w:rPr>
        <w:br w:type="page"/>
      </w:r>
    </w:p>
    <w:p w14:paraId="145AD3BE" w14:textId="6E5767D5" w:rsidR="003A3D18" w:rsidRPr="00897AFD" w:rsidRDefault="00D264B5" w:rsidP="00BE7944">
      <w:pPr>
        <w:pStyle w:val="1"/>
        <w:spacing w:line="276" w:lineRule="auto"/>
        <w:rPr>
          <w:rFonts w:cstheme="majorHAnsi"/>
          <w:lang w:val="ro-MD"/>
        </w:rPr>
      </w:pPr>
      <w:bookmarkStart w:id="3" w:name="_Toc110965601"/>
      <w:r w:rsidRPr="003932C4">
        <w:rPr>
          <w:rFonts w:cstheme="majorHAnsi"/>
          <w:lang w:val="ro-MD"/>
        </w:rPr>
        <w:t>ГЛОССАРИЙ</w:t>
      </w:r>
      <w:bookmarkEnd w:id="3"/>
      <w:r w:rsidRPr="00D264B5">
        <w:rPr>
          <w:rFonts w:cstheme="majorHAnsi"/>
          <w:lang w:val="ro-MD"/>
        </w:rPr>
        <w:t xml:space="preserve"> </w:t>
      </w:r>
    </w:p>
    <w:p w14:paraId="7B79EF12" w14:textId="47F737EB" w:rsidR="00D111C8" w:rsidRPr="00897AFD" w:rsidRDefault="00D264B5" w:rsidP="00BE7944">
      <w:pPr>
        <w:spacing w:after="0" w:line="276" w:lineRule="auto"/>
        <w:jc w:val="both"/>
        <w:rPr>
          <w:rFonts w:asciiTheme="majorHAnsi" w:hAnsiTheme="majorHAnsi" w:cstheme="majorHAnsi"/>
          <w:b/>
          <w:sz w:val="24"/>
          <w:szCs w:val="24"/>
          <w:lang w:val="ro-MD"/>
        </w:rPr>
      </w:pPr>
      <w:r w:rsidRPr="00D264B5">
        <w:rPr>
          <w:rFonts w:asciiTheme="majorHAnsi" w:hAnsiTheme="majorHAnsi" w:cstheme="majorHAnsi"/>
          <w:b/>
          <w:sz w:val="24"/>
          <w:szCs w:val="24"/>
          <w:lang w:val="ro-MD"/>
        </w:rPr>
        <w:t>Государственная закупка</w:t>
      </w:r>
      <w:r w:rsidRPr="0006498C">
        <w:rPr>
          <w:rFonts w:asciiTheme="majorHAnsi" w:hAnsiTheme="majorHAnsi" w:cstheme="majorHAnsi"/>
          <w:b/>
          <w:sz w:val="24"/>
          <w:szCs w:val="24"/>
          <w:lang w:val="ro-MD"/>
        </w:rPr>
        <w:t xml:space="preserve"> – </w:t>
      </w:r>
      <w:r w:rsidRPr="00DF6A5C">
        <w:rPr>
          <w:rFonts w:asciiTheme="majorHAnsi" w:hAnsiTheme="majorHAnsi" w:cstheme="majorHAnsi"/>
          <w:color w:val="000000"/>
          <w:sz w:val="24"/>
          <w:szCs w:val="24"/>
          <w:shd w:val="clear" w:color="auto" w:fill="FFFFFF"/>
          <w:lang w:val="ro-MD"/>
        </w:rPr>
        <w:t>приобретение товаров, выполнение работ или оказание услуг для потребностей одного или нескольких закупающих органов, путем присуждения дого</w:t>
      </w:r>
      <w:r>
        <w:rPr>
          <w:rFonts w:asciiTheme="majorHAnsi" w:hAnsiTheme="majorHAnsi" w:cstheme="majorHAnsi"/>
          <w:color w:val="000000"/>
          <w:sz w:val="24"/>
          <w:szCs w:val="24"/>
          <w:shd w:val="clear" w:color="auto" w:fill="FFFFFF"/>
          <w:lang w:val="ro-MD"/>
        </w:rPr>
        <w:t>вора о государственных закупках</w:t>
      </w:r>
      <w:r w:rsidR="00D111C8" w:rsidRPr="00897AFD">
        <w:rPr>
          <w:rFonts w:asciiTheme="majorHAnsi" w:hAnsiTheme="majorHAnsi" w:cstheme="majorHAnsi"/>
          <w:sz w:val="24"/>
          <w:szCs w:val="24"/>
          <w:lang w:val="ro-MD"/>
        </w:rPr>
        <w:t>.</w:t>
      </w:r>
    </w:p>
    <w:p w14:paraId="0FD57795" w14:textId="6BF8B49F" w:rsidR="00D111C8" w:rsidRPr="00897AFD" w:rsidRDefault="00D264B5" w:rsidP="00BE7944">
      <w:pPr>
        <w:spacing w:after="0" w:line="276" w:lineRule="auto"/>
        <w:jc w:val="both"/>
        <w:rPr>
          <w:rFonts w:asciiTheme="majorHAnsi" w:hAnsiTheme="majorHAnsi" w:cstheme="majorHAnsi"/>
          <w:sz w:val="24"/>
          <w:szCs w:val="24"/>
          <w:lang w:val="ro-MD"/>
        </w:rPr>
      </w:pPr>
      <w:r w:rsidRPr="00DF6A5C">
        <w:rPr>
          <w:rFonts w:asciiTheme="majorHAnsi" w:hAnsiTheme="majorHAnsi" w:cstheme="majorHAnsi"/>
          <w:b/>
          <w:sz w:val="24"/>
          <w:szCs w:val="24"/>
          <w:lang w:val="ro-MD"/>
        </w:rPr>
        <w:t>Закупающий орган</w:t>
      </w:r>
      <w:r w:rsidRPr="0006498C">
        <w:rPr>
          <w:rFonts w:asciiTheme="majorHAnsi" w:hAnsiTheme="majorHAnsi" w:cstheme="majorHAnsi"/>
          <w:b/>
          <w:sz w:val="24"/>
          <w:szCs w:val="24"/>
          <w:lang w:val="ro-MD"/>
        </w:rPr>
        <w:t xml:space="preserve"> – </w:t>
      </w:r>
      <w:r w:rsidRPr="00DF6A5C">
        <w:rPr>
          <w:rFonts w:asciiTheme="majorHAnsi" w:hAnsiTheme="majorHAnsi" w:cstheme="majorHAnsi"/>
          <w:sz w:val="24"/>
          <w:szCs w:val="24"/>
          <w:lang w:val="ro-MD"/>
        </w:rPr>
        <w:t>любой орган центрального или местного публичного управления, публичное учреждение или автономный орган/учреждение, которое управляет средствами национального публичного бюджета</w:t>
      </w:r>
      <w:r w:rsidR="00D111C8" w:rsidRPr="00897AFD">
        <w:rPr>
          <w:rFonts w:asciiTheme="majorHAnsi" w:hAnsiTheme="majorHAnsi" w:cstheme="majorHAnsi"/>
          <w:sz w:val="24"/>
          <w:szCs w:val="24"/>
          <w:lang w:val="ro-MD"/>
        </w:rPr>
        <w:t>.</w:t>
      </w:r>
    </w:p>
    <w:p w14:paraId="0B59544B" w14:textId="13853DEE" w:rsidR="00D111C8" w:rsidRPr="00897AFD" w:rsidRDefault="00D264B5" w:rsidP="00BE7944">
      <w:pPr>
        <w:spacing w:after="0" w:line="276" w:lineRule="auto"/>
        <w:jc w:val="both"/>
        <w:rPr>
          <w:rFonts w:asciiTheme="majorHAnsi" w:hAnsiTheme="majorHAnsi" w:cstheme="majorHAnsi"/>
          <w:sz w:val="24"/>
          <w:szCs w:val="24"/>
          <w:lang w:val="ro-MD"/>
        </w:rPr>
      </w:pPr>
      <w:r w:rsidRPr="00DF6A5C">
        <w:rPr>
          <w:rFonts w:asciiTheme="majorHAnsi" w:hAnsiTheme="majorHAnsi" w:cstheme="majorHAnsi"/>
          <w:b/>
          <w:sz w:val="24"/>
          <w:szCs w:val="24"/>
          <w:lang w:val="ro-MD"/>
        </w:rPr>
        <w:t>Документация по присуждению</w:t>
      </w:r>
      <w:r w:rsidRPr="0006498C">
        <w:rPr>
          <w:rFonts w:asciiTheme="majorHAnsi" w:hAnsiTheme="majorHAnsi" w:cstheme="majorHAnsi"/>
          <w:b/>
          <w:sz w:val="24"/>
          <w:szCs w:val="24"/>
          <w:lang w:val="ro-MD"/>
        </w:rPr>
        <w:t xml:space="preserve"> </w:t>
      </w:r>
      <w:r w:rsidRPr="0006498C">
        <w:rPr>
          <w:rFonts w:asciiTheme="majorHAnsi" w:hAnsiTheme="majorHAnsi" w:cstheme="majorHAnsi"/>
          <w:sz w:val="24"/>
          <w:szCs w:val="24"/>
          <w:lang w:val="ro-MD"/>
        </w:rPr>
        <w:t xml:space="preserve">– </w:t>
      </w:r>
      <w:r w:rsidRPr="00DF6A5C">
        <w:rPr>
          <w:rFonts w:asciiTheme="majorHAnsi" w:hAnsiTheme="majorHAnsi" w:cstheme="majorHAnsi"/>
          <w:sz w:val="24"/>
          <w:szCs w:val="24"/>
          <w:lang w:val="ro-MD"/>
        </w:rPr>
        <w:t>документация, содержащая всю информацию, связанную с предметом договора о государственных закупках и процедурой его присуждения, включая техническое задание или, по обстоятельствам, описательную документацию</w:t>
      </w:r>
      <w:r w:rsidR="00D111C8" w:rsidRPr="00897AFD">
        <w:rPr>
          <w:rFonts w:asciiTheme="majorHAnsi" w:hAnsiTheme="majorHAnsi" w:cstheme="majorHAnsi"/>
          <w:sz w:val="24"/>
          <w:szCs w:val="24"/>
          <w:lang w:val="ro-MD"/>
        </w:rPr>
        <w:t>.</w:t>
      </w:r>
    </w:p>
    <w:p w14:paraId="7D036775" w14:textId="614412D0" w:rsidR="00D111C8" w:rsidRPr="00897AFD" w:rsidRDefault="00D264B5" w:rsidP="00BE7944">
      <w:pPr>
        <w:spacing w:after="0" w:line="276" w:lineRule="auto"/>
        <w:jc w:val="both"/>
        <w:rPr>
          <w:rFonts w:asciiTheme="majorHAnsi" w:hAnsiTheme="majorHAnsi" w:cstheme="majorHAnsi"/>
          <w:sz w:val="24"/>
          <w:szCs w:val="24"/>
          <w:lang w:val="ro-MD"/>
        </w:rPr>
      </w:pPr>
      <w:r w:rsidRPr="00B43A26">
        <w:rPr>
          <w:rFonts w:asciiTheme="majorHAnsi" w:hAnsiTheme="majorHAnsi" w:cstheme="majorHAnsi"/>
          <w:b/>
          <w:iCs/>
          <w:sz w:val="24"/>
          <w:szCs w:val="24"/>
          <w:lang w:val="ro-MD"/>
        </w:rPr>
        <w:t>Рабочая группа</w:t>
      </w:r>
      <w:r w:rsidRPr="00B43A26">
        <w:rPr>
          <w:rFonts w:asciiTheme="majorHAnsi" w:hAnsiTheme="majorHAnsi" w:cstheme="majorHAnsi"/>
          <w:b/>
          <w:sz w:val="24"/>
          <w:szCs w:val="24"/>
          <w:lang w:val="ro-MD"/>
        </w:rPr>
        <w:t> </w:t>
      </w:r>
      <w:r w:rsidRPr="00B43A26">
        <w:rPr>
          <w:rFonts w:asciiTheme="majorHAnsi" w:hAnsiTheme="majorHAnsi" w:cstheme="majorHAnsi"/>
          <w:sz w:val="24"/>
          <w:szCs w:val="24"/>
          <w:lang w:val="ro-MD"/>
        </w:rPr>
        <w:t xml:space="preserve">– группа специалистов в составе закупающего органа, </w:t>
      </w:r>
      <w:r w:rsidR="00BD6FFF" w:rsidRPr="00BD6FFF">
        <w:rPr>
          <w:rFonts w:asciiTheme="majorHAnsi" w:hAnsiTheme="majorHAnsi" w:cstheme="majorHAnsi"/>
          <w:sz w:val="24"/>
          <w:szCs w:val="24"/>
          <w:lang w:val="ro-MD"/>
        </w:rPr>
        <w:t>которая организует и осуществляет процедуру государственных закупок для удовлетворения нужд закупающего органа или объединения таких органов</w:t>
      </w:r>
      <w:r w:rsidR="00D111C8" w:rsidRPr="00897AFD">
        <w:rPr>
          <w:rFonts w:asciiTheme="majorHAnsi" w:hAnsiTheme="majorHAnsi" w:cstheme="majorHAnsi"/>
          <w:sz w:val="24"/>
          <w:szCs w:val="24"/>
          <w:lang w:val="ro-MD"/>
        </w:rPr>
        <w:t>.</w:t>
      </w:r>
    </w:p>
    <w:p w14:paraId="06A4E5C6" w14:textId="6EC307ED" w:rsidR="00D111C8" w:rsidRPr="00897AFD" w:rsidRDefault="00D264B5" w:rsidP="00BE7944">
      <w:pPr>
        <w:spacing w:after="0" w:line="276" w:lineRule="auto"/>
        <w:jc w:val="both"/>
        <w:rPr>
          <w:rFonts w:asciiTheme="majorHAnsi" w:hAnsiTheme="majorHAnsi" w:cstheme="majorHAnsi"/>
          <w:b/>
          <w:sz w:val="24"/>
          <w:szCs w:val="24"/>
          <w:lang w:val="ro-MD"/>
        </w:rPr>
      </w:pPr>
      <w:r w:rsidRPr="001422EE">
        <w:rPr>
          <w:rFonts w:asciiTheme="majorHAnsi" w:hAnsiTheme="majorHAnsi" w:cstheme="majorHAnsi"/>
          <w:b/>
          <w:iCs/>
          <w:sz w:val="24"/>
          <w:szCs w:val="24"/>
          <w:lang w:val="ru-MD"/>
        </w:rPr>
        <w:t>Оферта</w:t>
      </w:r>
      <w:r w:rsidRPr="001422EE">
        <w:rPr>
          <w:rFonts w:asciiTheme="majorHAnsi" w:hAnsiTheme="majorHAnsi" w:cstheme="majorHAnsi"/>
          <w:b/>
          <w:sz w:val="24"/>
          <w:szCs w:val="24"/>
          <w:lang w:val="ru-MD"/>
        </w:rPr>
        <w:t> </w:t>
      </w:r>
      <w:r w:rsidRPr="001422EE">
        <w:rPr>
          <w:rFonts w:asciiTheme="majorHAnsi" w:hAnsiTheme="majorHAnsi" w:cstheme="majorHAnsi"/>
          <w:sz w:val="24"/>
          <w:szCs w:val="24"/>
          <w:lang w:val="ru-MD"/>
        </w:rPr>
        <w:t>– юридический акт, которым экономический оператор выражает свое намерение стать, с юридической точки зрения, стороной договора о государственных закупках. Оферта содержит техническое предложение и финансовое предложение</w:t>
      </w:r>
      <w:r w:rsidR="00D111C8" w:rsidRPr="00897AFD">
        <w:rPr>
          <w:rFonts w:asciiTheme="majorHAnsi" w:hAnsiTheme="majorHAnsi" w:cstheme="majorHAnsi"/>
          <w:sz w:val="24"/>
          <w:szCs w:val="24"/>
          <w:lang w:val="ro-MD"/>
        </w:rPr>
        <w:t>.</w:t>
      </w:r>
    </w:p>
    <w:p w14:paraId="7F0F908D" w14:textId="069ADAC8" w:rsidR="00D111C8" w:rsidRPr="00897AFD" w:rsidRDefault="00D264B5" w:rsidP="00BE7944">
      <w:pPr>
        <w:spacing w:after="0" w:line="276" w:lineRule="auto"/>
        <w:jc w:val="both"/>
        <w:rPr>
          <w:rFonts w:asciiTheme="majorHAnsi" w:hAnsiTheme="majorHAnsi" w:cstheme="majorHAnsi"/>
          <w:b/>
          <w:sz w:val="24"/>
          <w:szCs w:val="24"/>
          <w:lang w:val="ro-MD"/>
        </w:rPr>
      </w:pPr>
      <w:r w:rsidRPr="00B43A26">
        <w:rPr>
          <w:rFonts w:asciiTheme="majorHAnsi" w:hAnsiTheme="majorHAnsi" w:cstheme="majorHAnsi"/>
          <w:b/>
          <w:iCs/>
          <w:sz w:val="24"/>
          <w:szCs w:val="24"/>
          <w:lang w:val="ro-MD"/>
        </w:rPr>
        <w:t>Оферент</w:t>
      </w:r>
      <w:r w:rsidRPr="00B43A26">
        <w:rPr>
          <w:rFonts w:asciiTheme="majorHAnsi" w:hAnsiTheme="majorHAnsi" w:cstheme="majorHAnsi"/>
          <w:b/>
          <w:sz w:val="24"/>
          <w:szCs w:val="24"/>
          <w:lang w:val="ro-MD"/>
        </w:rPr>
        <w:t> </w:t>
      </w:r>
      <w:r w:rsidRPr="00B43A26">
        <w:rPr>
          <w:rFonts w:asciiTheme="majorHAnsi" w:hAnsiTheme="majorHAnsi" w:cstheme="majorHAnsi"/>
          <w:sz w:val="24"/>
          <w:szCs w:val="24"/>
          <w:lang w:val="ro-MD"/>
        </w:rPr>
        <w:t>– экономический оператор, представивший оферту в рамках процедуры присуждения договора о государственных закупках</w:t>
      </w:r>
      <w:r w:rsidR="00D111C8" w:rsidRPr="00897AFD">
        <w:rPr>
          <w:rFonts w:asciiTheme="majorHAnsi" w:hAnsiTheme="majorHAnsi" w:cstheme="majorHAnsi"/>
          <w:b/>
          <w:sz w:val="24"/>
          <w:szCs w:val="24"/>
          <w:lang w:val="ro-MD"/>
        </w:rPr>
        <w:t>.</w:t>
      </w:r>
    </w:p>
    <w:p w14:paraId="13297733" w14:textId="2FF6C15F" w:rsidR="00D111C8" w:rsidRPr="00897AFD" w:rsidRDefault="00D264B5" w:rsidP="00BE7944">
      <w:pPr>
        <w:spacing w:after="0" w:line="276" w:lineRule="auto"/>
        <w:jc w:val="both"/>
        <w:rPr>
          <w:rFonts w:asciiTheme="majorHAnsi" w:hAnsiTheme="majorHAnsi" w:cstheme="majorHAnsi"/>
          <w:sz w:val="24"/>
          <w:szCs w:val="24"/>
          <w:lang w:val="ro-MD"/>
        </w:rPr>
      </w:pPr>
      <w:r w:rsidRPr="00B43A26">
        <w:rPr>
          <w:rFonts w:asciiTheme="majorHAnsi" w:hAnsiTheme="majorHAnsi" w:cstheme="majorHAnsi"/>
          <w:b/>
          <w:iCs/>
          <w:sz w:val="24"/>
          <w:szCs w:val="24"/>
          <w:lang w:val="ro-MD"/>
        </w:rPr>
        <w:t>Экономический оператор</w:t>
      </w:r>
      <w:r w:rsidRPr="00B43A26">
        <w:rPr>
          <w:rFonts w:asciiTheme="majorHAnsi" w:hAnsiTheme="majorHAnsi" w:cstheme="majorHAnsi"/>
          <w:b/>
          <w:sz w:val="24"/>
          <w:szCs w:val="24"/>
          <w:lang w:val="ro-MD"/>
        </w:rPr>
        <w:t> </w:t>
      </w:r>
      <w:r w:rsidRPr="00B43A26">
        <w:rPr>
          <w:rFonts w:asciiTheme="majorHAnsi" w:hAnsiTheme="majorHAnsi" w:cstheme="majorHAnsi"/>
          <w:sz w:val="24"/>
          <w:szCs w:val="24"/>
          <w:lang w:val="ro-MD"/>
        </w:rPr>
        <w:t>– поставщик товаров, исполнитель работ и/или поставщик услуг, которым может быть любое физическое или юридическое лицо, любая публичная организация или объединение таких лиц и/или организаций, поставляющие товары, выполняющие работы и/или оказывающие услуги</w:t>
      </w:r>
      <w:r w:rsidR="00BD6FFF">
        <w:rPr>
          <w:rFonts w:asciiTheme="majorHAnsi" w:hAnsiTheme="majorHAnsi" w:cstheme="majorHAnsi"/>
          <w:sz w:val="24"/>
          <w:szCs w:val="24"/>
          <w:lang w:val="ru-RU"/>
        </w:rPr>
        <w:t xml:space="preserve"> на рынке</w:t>
      </w:r>
      <w:r w:rsidR="00D111C8" w:rsidRPr="00897AFD">
        <w:rPr>
          <w:rFonts w:asciiTheme="majorHAnsi" w:hAnsiTheme="majorHAnsi" w:cstheme="majorHAnsi"/>
          <w:sz w:val="24"/>
          <w:szCs w:val="24"/>
          <w:lang w:val="ro-MD"/>
        </w:rPr>
        <w:t>.</w:t>
      </w:r>
    </w:p>
    <w:p w14:paraId="38CE8A50" w14:textId="4BE6DE21" w:rsidR="00D111C8" w:rsidRPr="00897AFD" w:rsidRDefault="00D264B5" w:rsidP="00BE7944">
      <w:pPr>
        <w:autoSpaceDE w:val="0"/>
        <w:autoSpaceDN w:val="0"/>
        <w:adjustRightInd w:val="0"/>
        <w:spacing w:after="0" w:line="276" w:lineRule="auto"/>
        <w:jc w:val="both"/>
        <w:rPr>
          <w:rFonts w:asciiTheme="majorHAnsi" w:hAnsiTheme="majorHAnsi" w:cstheme="majorHAnsi"/>
          <w:iCs/>
          <w:sz w:val="24"/>
          <w:szCs w:val="24"/>
          <w:lang w:val="ro-MD"/>
        </w:rPr>
      </w:pPr>
      <w:r w:rsidRPr="00DE665F">
        <w:rPr>
          <w:rFonts w:asciiTheme="majorHAnsi" w:hAnsiTheme="majorHAnsi" w:cstheme="majorHAnsi"/>
          <w:b/>
          <w:sz w:val="24"/>
          <w:szCs w:val="24"/>
          <w:lang w:val="ro-MD"/>
        </w:rPr>
        <w:t>Мошенничество</w:t>
      </w:r>
      <w:r w:rsidRPr="00DE665F">
        <w:rPr>
          <w:rFonts w:asciiTheme="majorHAnsi" w:hAnsiTheme="majorHAnsi" w:cstheme="majorHAnsi"/>
          <w:sz w:val="24"/>
          <w:szCs w:val="24"/>
          <w:lang w:val="ro-MD"/>
        </w:rPr>
        <w:t xml:space="preserve"> - любое преднамеренное действие или упущение, связанное с: (i) использованием или представлением ложных, неправильных или неполных заявлений или документов, что приводит к неправомерному получению или удержанию средств из бюджета; (ii) нераскрытием информации и нарушением определенного обязательства, с теми же последствиями; (iii) неправильным использованием этих средств для целей, отличных от тех, для которых они были </w:t>
      </w:r>
      <w:r w:rsidRPr="0042115A">
        <w:rPr>
          <w:rFonts w:asciiTheme="majorHAnsi" w:hAnsiTheme="majorHAnsi" w:cstheme="majorHAnsi"/>
          <w:sz w:val="24"/>
          <w:szCs w:val="24"/>
          <w:lang w:val="ro-MD"/>
        </w:rPr>
        <w:t>из</w:t>
      </w:r>
      <w:r w:rsidRPr="00DE665F">
        <w:rPr>
          <w:rFonts w:asciiTheme="majorHAnsi" w:hAnsiTheme="majorHAnsi" w:cstheme="majorHAnsi"/>
          <w:sz w:val="24"/>
          <w:szCs w:val="24"/>
          <w:lang w:val="ro-MD"/>
        </w:rPr>
        <w:t>начально предоставлены</w:t>
      </w:r>
      <w:r w:rsidR="00D111C8" w:rsidRPr="00897AFD">
        <w:rPr>
          <w:rFonts w:asciiTheme="majorHAnsi" w:hAnsiTheme="majorHAnsi" w:cstheme="majorHAnsi"/>
          <w:iCs/>
          <w:sz w:val="24"/>
          <w:szCs w:val="24"/>
          <w:lang w:val="ro-MD"/>
        </w:rPr>
        <w:t>.</w:t>
      </w:r>
    </w:p>
    <w:p w14:paraId="669CEE09" w14:textId="473152EC" w:rsidR="00D111C8" w:rsidRPr="00897AFD" w:rsidRDefault="00BD6FFF" w:rsidP="00BE7944">
      <w:pPr>
        <w:autoSpaceDE w:val="0"/>
        <w:autoSpaceDN w:val="0"/>
        <w:adjustRightInd w:val="0"/>
        <w:spacing w:after="0" w:line="276" w:lineRule="auto"/>
        <w:jc w:val="both"/>
        <w:rPr>
          <w:rFonts w:asciiTheme="majorHAnsi" w:eastAsiaTheme="minorEastAsia" w:hAnsiTheme="majorHAnsi" w:cstheme="majorHAnsi"/>
          <w:sz w:val="24"/>
          <w:szCs w:val="24"/>
          <w:lang w:val="ro-MD"/>
        </w:rPr>
      </w:pPr>
      <w:r w:rsidRPr="00BD6FFF">
        <w:rPr>
          <w:rFonts w:asciiTheme="majorHAnsi" w:hAnsiTheme="majorHAnsi" w:cstheme="majorHAnsi"/>
          <w:b/>
          <w:iCs/>
          <w:sz w:val="24"/>
          <w:szCs w:val="24"/>
          <w:lang w:val="ro-MD"/>
        </w:rPr>
        <w:t>Единый европейский документ по закупкам (ЕЕДЗ)</w:t>
      </w:r>
      <w:r w:rsidRPr="00BD6FFF">
        <w:rPr>
          <w:rFonts w:asciiTheme="majorHAnsi" w:hAnsiTheme="majorHAnsi" w:cstheme="majorHAnsi"/>
          <w:b/>
          <w:sz w:val="24"/>
          <w:szCs w:val="24"/>
          <w:lang w:val="ro-MD"/>
        </w:rPr>
        <w:t xml:space="preserve"> – </w:t>
      </w:r>
      <w:r w:rsidRPr="00BD6FFF">
        <w:rPr>
          <w:rFonts w:asciiTheme="majorHAnsi" w:hAnsiTheme="majorHAnsi" w:cstheme="majorHAnsi"/>
          <w:sz w:val="24"/>
          <w:szCs w:val="24"/>
          <w:lang w:val="ro-MD"/>
        </w:rPr>
        <w:t>документ, представленный в электронном формате с использованием стандартного формата, утвержденного Министерством финансов, состоящий из декларации экономического оператора под собственную ответственность о соответствии критериям квалификации и отбора</w:t>
      </w:r>
      <w:r w:rsidR="00D111C8" w:rsidRPr="00897AFD">
        <w:rPr>
          <w:rFonts w:asciiTheme="majorHAnsi" w:hAnsiTheme="majorHAnsi" w:cstheme="majorHAnsi"/>
          <w:sz w:val="24"/>
          <w:szCs w:val="24"/>
          <w:lang w:val="ro-MD"/>
        </w:rPr>
        <w:t>.</w:t>
      </w:r>
    </w:p>
    <w:p w14:paraId="2D64BA58" w14:textId="77777777" w:rsidR="00D111C8" w:rsidRPr="00897AFD" w:rsidRDefault="00D111C8" w:rsidP="00BE7944">
      <w:pPr>
        <w:spacing w:after="0" w:line="276" w:lineRule="auto"/>
        <w:jc w:val="both"/>
        <w:rPr>
          <w:rFonts w:asciiTheme="majorHAnsi" w:hAnsiTheme="majorHAnsi" w:cstheme="majorHAnsi"/>
          <w:sz w:val="24"/>
          <w:szCs w:val="24"/>
          <w:lang w:val="ro-MD"/>
        </w:rPr>
      </w:pPr>
    </w:p>
    <w:p w14:paraId="0C4D8B1A" w14:textId="5E23C4BB" w:rsidR="00D111C8" w:rsidRPr="00897AFD" w:rsidRDefault="006155BE" w:rsidP="00BE7944">
      <w:pPr>
        <w:spacing w:after="0" w:line="276" w:lineRule="auto"/>
        <w:ind w:firstLine="709"/>
        <w:jc w:val="both"/>
        <w:rPr>
          <w:rFonts w:asciiTheme="majorHAnsi" w:eastAsia="Times New Roman" w:hAnsiTheme="majorHAnsi" w:cstheme="majorHAnsi"/>
          <w:i/>
          <w:sz w:val="24"/>
          <w:szCs w:val="24"/>
          <w:lang w:val="ro-MD"/>
        </w:rPr>
      </w:pPr>
      <w:r w:rsidRPr="006155BE">
        <w:rPr>
          <w:rFonts w:asciiTheme="majorHAnsi" w:eastAsia="Times New Roman" w:hAnsiTheme="majorHAnsi" w:cstheme="majorHAnsi"/>
          <w:b/>
          <w:bCs/>
          <w:i/>
          <w:iCs/>
          <w:sz w:val="24"/>
          <w:szCs w:val="24"/>
          <w:lang w:val="ro-MD"/>
        </w:rPr>
        <w:t xml:space="preserve">Примечание: </w:t>
      </w:r>
      <w:r w:rsidRPr="006155BE">
        <w:rPr>
          <w:rFonts w:asciiTheme="majorHAnsi" w:eastAsia="Times New Roman" w:hAnsiTheme="majorHAnsi" w:cstheme="majorHAnsi"/>
          <w:bCs/>
          <w:i/>
          <w:iCs/>
          <w:sz w:val="24"/>
          <w:szCs w:val="24"/>
          <w:lang w:val="ro-MD"/>
        </w:rPr>
        <w:t>Представленный глоссарий терминов носит информативный характер и не имеет юридических последствий</w:t>
      </w:r>
      <w:r w:rsidR="00D111C8" w:rsidRPr="006155BE">
        <w:rPr>
          <w:rFonts w:asciiTheme="majorHAnsi" w:eastAsia="Times New Roman" w:hAnsiTheme="majorHAnsi" w:cstheme="majorHAnsi"/>
          <w:i/>
          <w:sz w:val="24"/>
          <w:szCs w:val="24"/>
          <w:lang w:val="ro-MD"/>
        </w:rPr>
        <w:t>.</w:t>
      </w:r>
    </w:p>
    <w:p w14:paraId="15DE22B7" w14:textId="77777777" w:rsidR="003A3D18" w:rsidRPr="00897AFD" w:rsidRDefault="003A3D18" w:rsidP="00BE7944">
      <w:pPr>
        <w:spacing w:line="276" w:lineRule="auto"/>
        <w:rPr>
          <w:rFonts w:asciiTheme="majorHAnsi" w:hAnsiTheme="majorHAnsi" w:cstheme="majorHAnsi"/>
          <w:lang w:val="ro-MD"/>
        </w:rPr>
      </w:pPr>
    </w:p>
    <w:p w14:paraId="05E677CA" w14:textId="77777777" w:rsidR="00DF0841" w:rsidRPr="00897AFD" w:rsidRDefault="00DF0841" w:rsidP="00BE7944">
      <w:pPr>
        <w:spacing w:line="276" w:lineRule="auto"/>
        <w:rPr>
          <w:rFonts w:asciiTheme="majorHAnsi" w:hAnsiTheme="majorHAnsi" w:cstheme="majorHAnsi"/>
          <w:lang w:val="ro-MD"/>
        </w:rPr>
      </w:pPr>
      <w:r w:rsidRPr="00897AFD">
        <w:rPr>
          <w:rFonts w:asciiTheme="majorHAnsi" w:hAnsiTheme="majorHAnsi" w:cstheme="majorHAnsi"/>
          <w:lang w:val="ro-MD"/>
        </w:rPr>
        <w:br w:type="page"/>
      </w:r>
    </w:p>
    <w:p w14:paraId="758E216C" w14:textId="210BC3CA" w:rsidR="00DF0841" w:rsidRPr="00897AFD" w:rsidRDefault="00DF0841" w:rsidP="00BE7944">
      <w:pPr>
        <w:pStyle w:val="1"/>
        <w:spacing w:line="276" w:lineRule="auto"/>
        <w:rPr>
          <w:rFonts w:cstheme="majorHAnsi"/>
          <w:lang w:val="ro-MD"/>
        </w:rPr>
      </w:pPr>
      <w:bookmarkStart w:id="4" w:name="_Toc499716223"/>
      <w:bookmarkStart w:id="5" w:name="_Toc4666713"/>
      <w:bookmarkStart w:id="6" w:name="_Toc59023514"/>
      <w:bookmarkStart w:id="7" w:name="_Toc110965602"/>
      <w:r w:rsidRPr="00897AFD">
        <w:rPr>
          <w:rFonts w:cstheme="majorHAnsi"/>
          <w:lang w:val="ro-MD"/>
        </w:rPr>
        <w:t xml:space="preserve">I. </w:t>
      </w:r>
      <w:r w:rsidR="008C618A">
        <w:rPr>
          <w:rFonts w:cstheme="majorHAnsi"/>
          <w:lang w:val="ru-RU"/>
        </w:rPr>
        <w:t>СИНТЕЗ</w:t>
      </w:r>
      <w:bookmarkEnd w:id="4"/>
      <w:bookmarkEnd w:id="5"/>
      <w:bookmarkEnd w:id="6"/>
      <w:bookmarkEnd w:id="7"/>
    </w:p>
    <w:p w14:paraId="68A53068" w14:textId="169C570C" w:rsidR="00C63750" w:rsidRDefault="006E337C" w:rsidP="00BE7944">
      <w:pPr>
        <w:spacing w:after="0" w:line="276" w:lineRule="auto"/>
        <w:ind w:firstLine="706"/>
        <w:jc w:val="both"/>
        <w:rPr>
          <w:rFonts w:asciiTheme="majorHAnsi" w:eastAsia="Times New Roman" w:hAnsiTheme="majorHAnsi" w:cstheme="majorHAnsi"/>
          <w:sz w:val="24"/>
          <w:szCs w:val="24"/>
          <w:lang w:val="ro-MD"/>
        </w:rPr>
      </w:pPr>
      <w:r w:rsidRPr="006E337C">
        <w:rPr>
          <w:rFonts w:asciiTheme="majorHAnsi" w:eastAsia="Times New Roman" w:hAnsiTheme="majorHAnsi" w:cstheme="majorHAnsi"/>
          <w:sz w:val="24"/>
          <w:szCs w:val="24"/>
          <w:lang w:val="ro-MD"/>
        </w:rPr>
        <w:t xml:space="preserve">Государственные закупки играют все более важную роль в экономике Республики Молдова. </w:t>
      </w:r>
      <w:r w:rsidR="008C618A">
        <w:rPr>
          <w:rFonts w:asciiTheme="majorHAnsi" w:eastAsia="Times New Roman" w:hAnsiTheme="majorHAnsi" w:cstheme="majorHAnsi"/>
          <w:sz w:val="24"/>
          <w:szCs w:val="24"/>
          <w:lang w:val="ru-RU"/>
        </w:rPr>
        <w:t>Порядок, в котором</w:t>
      </w:r>
      <w:r w:rsidRPr="006E337C">
        <w:rPr>
          <w:rFonts w:asciiTheme="majorHAnsi" w:eastAsia="Times New Roman" w:hAnsiTheme="majorHAnsi" w:cstheme="majorHAnsi"/>
          <w:sz w:val="24"/>
          <w:szCs w:val="24"/>
          <w:lang w:val="ro-MD"/>
        </w:rPr>
        <w:t xml:space="preserve"> </w:t>
      </w:r>
      <w:r w:rsidR="008C618A">
        <w:rPr>
          <w:rFonts w:asciiTheme="majorHAnsi" w:eastAsia="Times New Roman" w:hAnsiTheme="majorHAnsi" w:cstheme="majorHAnsi"/>
          <w:sz w:val="24"/>
          <w:szCs w:val="24"/>
          <w:lang w:val="ro-MD"/>
        </w:rPr>
        <w:t>закупающие органы</w:t>
      </w:r>
      <w:r w:rsidRPr="006E337C">
        <w:rPr>
          <w:rFonts w:asciiTheme="majorHAnsi" w:eastAsia="Times New Roman" w:hAnsiTheme="majorHAnsi" w:cstheme="majorHAnsi"/>
          <w:sz w:val="24"/>
          <w:szCs w:val="24"/>
          <w:lang w:val="ro-MD"/>
        </w:rPr>
        <w:t xml:space="preserve"> осуществляют государственные закупки, во многом определяет эффективность управления </w:t>
      </w:r>
      <w:r w:rsidR="004B73C6">
        <w:rPr>
          <w:rFonts w:asciiTheme="majorHAnsi" w:eastAsia="Times New Roman" w:hAnsiTheme="majorHAnsi" w:cstheme="majorHAnsi"/>
          <w:sz w:val="24"/>
          <w:szCs w:val="24"/>
          <w:lang w:val="ru-RU"/>
        </w:rPr>
        <w:t>публич</w:t>
      </w:r>
      <w:r w:rsidRPr="006E337C">
        <w:rPr>
          <w:rFonts w:asciiTheme="majorHAnsi" w:eastAsia="Times New Roman" w:hAnsiTheme="majorHAnsi" w:cstheme="majorHAnsi"/>
          <w:sz w:val="24"/>
          <w:szCs w:val="24"/>
          <w:lang w:val="ro-MD"/>
        </w:rPr>
        <w:t xml:space="preserve">ными </w:t>
      </w:r>
      <w:r w:rsidR="004B73C6">
        <w:rPr>
          <w:rFonts w:asciiTheme="majorHAnsi" w:eastAsia="Times New Roman" w:hAnsiTheme="majorHAnsi" w:cstheme="majorHAnsi"/>
          <w:sz w:val="24"/>
          <w:szCs w:val="24"/>
          <w:lang w:val="ru-RU"/>
        </w:rPr>
        <w:t>средства</w:t>
      </w:r>
      <w:r w:rsidRPr="006E337C">
        <w:rPr>
          <w:rFonts w:asciiTheme="majorHAnsi" w:eastAsia="Times New Roman" w:hAnsiTheme="majorHAnsi" w:cstheme="majorHAnsi"/>
          <w:sz w:val="24"/>
          <w:szCs w:val="24"/>
          <w:lang w:val="ro-MD"/>
        </w:rPr>
        <w:t xml:space="preserve">ми, используемыми для достижения инвестиционных целей. Таким образом, возможные потери от государственных закупок влияют на развитие инфраструктуры и </w:t>
      </w:r>
      <w:r w:rsidR="004B73C6">
        <w:rPr>
          <w:rFonts w:asciiTheme="majorHAnsi" w:eastAsia="Times New Roman" w:hAnsiTheme="majorHAnsi" w:cstheme="majorHAnsi"/>
          <w:sz w:val="24"/>
          <w:szCs w:val="24"/>
          <w:lang w:val="ru-RU"/>
        </w:rPr>
        <w:t>публич</w:t>
      </w:r>
      <w:r w:rsidRPr="006E337C">
        <w:rPr>
          <w:rFonts w:asciiTheme="majorHAnsi" w:eastAsia="Times New Roman" w:hAnsiTheme="majorHAnsi" w:cstheme="majorHAnsi"/>
          <w:sz w:val="24"/>
          <w:szCs w:val="24"/>
          <w:lang w:val="ro-MD"/>
        </w:rPr>
        <w:t>ных услуг, одновременно нанося ущерб деловой среде и качеству жизни граждан</w:t>
      </w:r>
      <w:r w:rsidR="00BB01BE" w:rsidRPr="00172418">
        <w:rPr>
          <w:rFonts w:asciiTheme="majorHAnsi" w:eastAsia="Times New Roman" w:hAnsiTheme="majorHAnsi" w:cstheme="majorHAnsi"/>
          <w:sz w:val="24"/>
          <w:szCs w:val="24"/>
          <w:lang w:val="ro-MD"/>
        </w:rPr>
        <w:t xml:space="preserve">. </w:t>
      </w:r>
    </w:p>
    <w:p w14:paraId="243EEF82" w14:textId="357192D5" w:rsidR="00BB01BE" w:rsidRPr="00172418" w:rsidRDefault="006E337C" w:rsidP="00BE7944">
      <w:pPr>
        <w:spacing w:after="0" w:line="276" w:lineRule="auto"/>
        <w:ind w:firstLine="706"/>
        <w:jc w:val="both"/>
        <w:rPr>
          <w:rFonts w:asciiTheme="majorHAnsi" w:eastAsia="Times New Roman" w:hAnsiTheme="majorHAnsi" w:cstheme="majorHAnsi"/>
          <w:sz w:val="24"/>
          <w:szCs w:val="24"/>
          <w:lang w:val="ro-MD"/>
        </w:rPr>
      </w:pPr>
      <w:r w:rsidRPr="006E337C">
        <w:rPr>
          <w:rFonts w:asciiTheme="majorHAnsi" w:eastAsia="Times New Roman" w:hAnsiTheme="majorHAnsi" w:cstheme="majorHAnsi"/>
          <w:sz w:val="24"/>
          <w:szCs w:val="24"/>
          <w:lang w:val="ro-MD"/>
        </w:rPr>
        <w:t xml:space="preserve">Более того, государственные закупки являются благоприятной </w:t>
      </w:r>
      <w:r w:rsidR="008D27BF">
        <w:rPr>
          <w:rFonts w:asciiTheme="majorHAnsi" w:eastAsia="Times New Roman" w:hAnsiTheme="majorHAnsi" w:cstheme="majorHAnsi"/>
          <w:sz w:val="24"/>
          <w:szCs w:val="24"/>
          <w:lang w:val="ru-RU"/>
        </w:rPr>
        <w:t>средой</w:t>
      </w:r>
      <w:r w:rsidRPr="006E337C">
        <w:rPr>
          <w:rFonts w:asciiTheme="majorHAnsi" w:eastAsia="Times New Roman" w:hAnsiTheme="majorHAnsi" w:cstheme="majorHAnsi"/>
          <w:sz w:val="24"/>
          <w:szCs w:val="24"/>
          <w:lang w:val="ro-MD"/>
        </w:rPr>
        <w:t xml:space="preserve"> для материализации рисков мошенничества и злоупотреблений, </w:t>
      </w:r>
      <w:r w:rsidR="008D27BF">
        <w:rPr>
          <w:rFonts w:asciiTheme="majorHAnsi" w:eastAsia="Times New Roman" w:hAnsiTheme="majorHAnsi" w:cstheme="majorHAnsi"/>
          <w:sz w:val="24"/>
          <w:szCs w:val="24"/>
          <w:lang w:val="ru-RU"/>
        </w:rPr>
        <w:t xml:space="preserve">а их </w:t>
      </w:r>
      <w:r w:rsidRPr="006E337C">
        <w:rPr>
          <w:rFonts w:asciiTheme="majorHAnsi" w:eastAsia="Times New Roman" w:hAnsiTheme="majorHAnsi" w:cstheme="majorHAnsi"/>
          <w:sz w:val="24"/>
          <w:szCs w:val="24"/>
          <w:lang w:val="ro-MD"/>
        </w:rPr>
        <w:t>многочисленны</w:t>
      </w:r>
      <w:r w:rsidR="008D27BF">
        <w:rPr>
          <w:rFonts w:asciiTheme="majorHAnsi" w:eastAsia="Times New Roman" w:hAnsiTheme="majorHAnsi" w:cstheme="majorHAnsi"/>
          <w:sz w:val="24"/>
          <w:szCs w:val="24"/>
          <w:lang w:val="ru-RU"/>
        </w:rPr>
        <w:t>е</w:t>
      </w:r>
      <w:r w:rsidRPr="006E337C">
        <w:rPr>
          <w:rFonts w:asciiTheme="majorHAnsi" w:eastAsia="Times New Roman" w:hAnsiTheme="majorHAnsi" w:cstheme="majorHAnsi"/>
          <w:sz w:val="24"/>
          <w:szCs w:val="24"/>
          <w:lang w:val="ro-MD"/>
        </w:rPr>
        <w:t xml:space="preserve"> и </w:t>
      </w:r>
      <w:r w:rsidR="008D27BF">
        <w:rPr>
          <w:rFonts w:asciiTheme="majorHAnsi" w:eastAsia="Times New Roman" w:hAnsiTheme="majorHAnsi" w:cstheme="majorHAnsi"/>
          <w:sz w:val="24"/>
          <w:szCs w:val="24"/>
          <w:lang w:val="ru-RU"/>
        </w:rPr>
        <w:t>комплекс</w:t>
      </w:r>
      <w:r w:rsidRPr="006E337C">
        <w:rPr>
          <w:rFonts w:asciiTheme="majorHAnsi" w:eastAsia="Times New Roman" w:hAnsiTheme="majorHAnsi" w:cstheme="majorHAnsi"/>
          <w:sz w:val="24"/>
          <w:szCs w:val="24"/>
          <w:lang w:val="ro-MD"/>
        </w:rPr>
        <w:t>ны</w:t>
      </w:r>
      <w:r w:rsidR="008D27BF">
        <w:rPr>
          <w:rFonts w:asciiTheme="majorHAnsi" w:eastAsia="Times New Roman" w:hAnsiTheme="majorHAnsi" w:cstheme="majorHAnsi"/>
          <w:sz w:val="24"/>
          <w:szCs w:val="24"/>
          <w:lang w:val="ru-RU"/>
        </w:rPr>
        <w:t>е</w:t>
      </w:r>
      <w:r w:rsidRPr="006E337C">
        <w:rPr>
          <w:rFonts w:asciiTheme="majorHAnsi" w:eastAsia="Times New Roman" w:hAnsiTheme="majorHAnsi" w:cstheme="majorHAnsi"/>
          <w:sz w:val="24"/>
          <w:szCs w:val="24"/>
          <w:lang w:val="ro-MD"/>
        </w:rPr>
        <w:t xml:space="preserve"> последствия </w:t>
      </w:r>
      <w:r w:rsidR="008D27BF">
        <w:rPr>
          <w:rFonts w:asciiTheme="majorHAnsi" w:eastAsia="Times New Roman" w:hAnsiTheme="majorHAnsi" w:cstheme="majorHAnsi"/>
          <w:sz w:val="24"/>
          <w:szCs w:val="24"/>
          <w:lang w:val="ru-RU"/>
        </w:rPr>
        <w:t>подрыва</w:t>
      </w:r>
      <w:r w:rsidRPr="006E337C">
        <w:rPr>
          <w:rFonts w:asciiTheme="majorHAnsi" w:eastAsia="Times New Roman" w:hAnsiTheme="majorHAnsi" w:cstheme="majorHAnsi"/>
          <w:sz w:val="24"/>
          <w:szCs w:val="24"/>
          <w:lang w:val="ro-MD"/>
        </w:rPr>
        <w:t xml:space="preserve">ют государство </w:t>
      </w:r>
      <w:r w:rsidR="008D27BF">
        <w:rPr>
          <w:rFonts w:asciiTheme="majorHAnsi" w:eastAsia="Times New Roman" w:hAnsiTheme="majorHAnsi" w:cstheme="majorHAnsi"/>
          <w:sz w:val="24"/>
          <w:szCs w:val="24"/>
          <w:lang w:val="ru-RU"/>
        </w:rPr>
        <w:t>п</w:t>
      </w:r>
      <w:r w:rsidRPr="006E337C">
        <w:rPr>
          <w:rFonts w:asciiTheme="majorHAnsi" w:eastAsia="Times New Roman" w:hAnsiTheme="majorHAnsi" w:cstheme="majorHAnsi"/>
          <w:sz w:val="24"/>
          <w:szCs w:val="24"/>
          <w:lang w:val="ro-MD"/>
        </w:rPr>
        <w:t>о все</w:t>
      </w:r>
      <w:r w:rsidR="008D27BF">
        <w:rPr>
          <w:rFonts w:asciiTheme="majorHAnsi" w:eastAsia="Times New Roman" w:hAnsiTheme="majorHAnsi" w:cstheme="majorHAnsi"/>
          <w:sz w:val="24"/>
          <w:szCs w:val="24"/>
          <w:lang w:val="ru-RU"/>
        </w:rPr>
        <w:t>м</w:t>
      </w:r>
      <w:r w:rsidRPr="006E337C">
        <w:rPr>
          <w:rFonts w:asciiTheme="majorHAnsi" w:eastAsia="Times New Roman" w:hAnsiTheme="majorHAnsi" w:cstheme="majorHAnsi"/>
          <w:sz w:val="24"/>
          <w:szCs w:val="24"/>
          <w:lang w:val="ro-MD"/>
        </w:rPr>
        <w:t xml:space="preserve"> </w:t>
      </w:r>
      <w:r w:rsidR="008D27BF">
        <w:rPr>
          <w:rFonts w:asciiTheme="majorHAnsi" w:eastAsia="Times New Roman" w:hAnsiTheme="majorHAnsi" w:cstheme="majorHAnsi"/>
          <w:sz w:val="24"/>
          <w:szCs w:val="24"/>
          <w:lang w:val="ru-RU"/>
        </w:rPr>
        <w:t>направлениям</w:t>
      </w:r>
      <w:r w:rsidRPr="006E337C">
        <w:rPr>
          <w:rFonts w:asciiTheme="majorHAnsi" w:eastAsia="Times New Roman" w:hAnsiTheme="majorHAnsi" w:cstheme="majorHAnsi"/>
          <w:sz w:val="24"/>
          <w:szCs w:val="24"/>
          <w:lang w:val="ro-MD"/>
        </w:rPr>
        <w:t>, в частности, социальн</w:t>
      </w:r>
      <w:r w:rsidR="008D27BF">
        <w:rPr>
          <w:rFonts w:asciiTheme="majorHAnsi" w:eastAsia="Times New Roman" w:hAnsiTheme="majorHAnsi" w:cstheme="majorHAnsi"/>
          <w:sz w:val="24"/>
          <w:szCs w:val="24"/>
          <w:lang w:val="ru-RU"/>
        </w:rPr>
        <w:t>е</w:t>
      </w:r>
      <w:r w:rsidRPr="006E337C">
        <w:rPr>
          <w:rFonts w:asciiTheme="majorHAnsi" w:eastAsia="Times New Roman" w:hAnsiTheme="majorHAnsi" w:cstheme="majorHAnsi"/>
          <w:sz w:val="24"/>
          <w:szCs w:val="24"/>
          <w:lang w:val="ro-MD"/>
        </w:rPr>
        <w:t>, административн</w:t>
      </w:r>
      <w:r w:rsidR="008D27BF">
        <w:rPr>
          <w:rFonts w:asciiTheme="majorHAnsi" w:eastAsia="Times New Roman" w:hAnsiTheme="majorHAnsi" w:cstheme="majorHAnsi"/>
          <w:sz w:val="24"/>
          <w:szCs w:val="24"/>
          <w:lang w:val="ru-RU"/>
        </w:rPr>
        <w:t>ые</w:t>
      </w:r>
      <w:r w:rsidRPr="006E337C">
        <w:rPr>
          <w:rFonts w:asciiTheme="majorHAnsi" w:eastAsia="Times New Roman" w:hAnsiTheme="majorHAnsi" w:cstheme="majorHAnsi"/>
          <w:sz w:val="24"/>
          <w:szCs w:val="24"/>
          <w:lang w:val="ro-MD"/>
        </w:rPr>
        <w:t xml:space="preserve"> и юридическ</w:t>
      </w:r>
      <w:r w:rsidR="008D27BF">
        <w:rPr>
          <w:rFonts w:asciiTheme="majorHAnsi" w:eastAsia="Times New Roman" w:hAnsiTheme="majorHAnsi" w:cstheme="majorHAnsi"/>
          <w:sz w:val="24"/>
          <w:szCs w:val="24"/>
          <w:lang w:val="ru-RU"/>
        </w:rPr>
        <w:t>е</w:t>
      </w:r>
      <w:r w:rsidRPr="006E337C">
        <w:rPr>
          <w:rFonts w:asciiTheme="majorHAnsi" w:eastAsia="Times New Roman" w:hAnsiTheme="majorHAnsi" w:cstheme="majorHAnsi"/>
          <w:sz w:val="24"/>
          <w:szCs w:val="24"/>
          <w:lang w:val="ro-MD"/>
        </w:rPr>
        <w:t xml:space="preserve"> отношения. Чтобы снизить риск коррупции в государственных закупках, государство пошло по пути улучшения нормативной базы, уделяя особое внимание укреплению прозрачности закупок. </w:t>
      </w:r>
      <w:r w:rsidR="008D27BF">
        <w:rPr>
          <w:rFonts w:asciiTheme="majorHAnsi" w:eastAsia="Times New Roman" w:hAnsiTheme="majorHAnsi" w:cstheme="majorHAnsi"/>
          <w:sz w:val="24"/>
          <w:szCs w:val="24"/>
          <w:lang w:val="ru-RU"/>
        </w:rPr>
        <w:t>Гармонизация</w:t>
      </w:r>
      <w:r w:rsidRPr="006E337C">
        <w:rPr>
          <w:rFonts w:asciiTheme="majorHAnsi" w:eastAsia="Times New Roman" w:hAnsiTheme="majorHAnsi" w:cstheme="majorHAnsi"/>
          <w:sz w:val="24"/>
          <w:szCs w:val="24"/>
          <w:lang w:val="ro-MD"/>
        </w:rPr>
        <w:t xml:space="preserve"> </w:t>
      </w:r>
      <w:r w:rsidR="008D27BF">
        <w:rPr>
          <w:rFonts w:asciiTheme="majorHAnsi" w:eastAsia="Times New Roman" w:hAnsiTheme="majorHAnsi" w:cstheme="majorHAnsi"/>
          <w:sz w:val="24"/>
          <w:szCs w:val="24"/>
          <w:lang w:val="ru-RU"/>
        </w:rPr>
        <w:t>с</w:t>
      </w:r>
      <w:r w:rsidRPr="006E337C">
        <w:rPr>
          <w:rFonts w:asciiTheme="majorHAnsi" w:eastAsia="Times New Roman" w:hAnsiTheme="majorHAnsi" w:cstheme="majorHAnsi"/>
          <w:sz w:val="24"/>
          <w:szCs w:val="24"/>
          <w:lang w:val="ro-MD"/>
        </w:rPr>
        <w:t xml:space="preserve"> передовой международной практик</w:t>
      </w:r>
      <w:r w:rsidR="008D27BF">
        <w:rPr>
          <w:rFonts w:asciiTheme="majorHAnsi" w:eastAsia="Times New Roman" w:hAnsiTheme="majorHAnsi" w:cstheme="majorHAnsi"/>
          <w:sz w:val="24"/>
          <w:szCs w:val="24"/>
          <w:lang w:val="ru-RU"/>
        </w:rPr>
        <w:t>ой</w:t>
      </w:r>
      <w:r w:rsidRPr="006E337C">
        <w:rPr>
          <w:rFonts w:asciiTheme="majorHAnsi" w:eastAsia="Times New Roman" w:hAnsiTheme="majorHAnsi" w:cstheme="majorHAnsi"/>
          <w:sz w:val="24"/>
          <w:szCs w:val="24"/>
          <w:lang w:val="ro-MD"/>
        </w:rPr>
        <w:t xml:space="preserve"> нормативной базы, связанной с государственными закупками, является необходимым, но недостаточным шагом для снижения коррупционных рисков в этой области. Для этого необходимы усилия </w:t>
      </w:r>
      <w:r w:rsidR="008D27BF" w:rsidRPr="008D27BF">
        <w:rPr>
          <w:rFonts w:asciiTheme="majorHAnsi" w:eastAsia="Times New Roman" w:hAnsiTheme="majorHAnsi" w:cstheme="majorHAnsi"/>
          <w:sz w:val="24"/>
          <w:szCs w:val="24"/>
          <w:lang w:val="ro-MD"/>
        </w:rPr>
        <w:t xml:space="preserve">со стороны </w:t>
      </w:r>
      <w:r w:rsidRPr="006E337C">
        <w:rPr>
          <w:rFonts w:asciiTheme="majorHAnsi" w:eastAsia="Times New Roman" w:hAnsiTheme="majorHAnsi" w:cstheme="majorHAnsi"/>
          <w:sz w:val="24"/>
          <w:szCs w:val="24"/>
          <w:lang w:val="ro-MD"/>
        </w:rPr>
        <w:t xml:space="preserve">государства на гораздо более широком фронте, что также предполагает координацию между </w:t>
      </w:r>
      <w:r w:rsidR="00FE7AB6" w:rsidRPr="00FE7AB6">
        <w:rPr>
          <w:rFonts w:asciiTheme="majorHAnsi" w:eastAsia="Times New Roman" w:hAnsiTheme="majorHAnsi" w:cstheme="majorHAnsi"/>
          <w:sz w:val="24"/>
          <w:szCs w:val="24"/>
          <w:lang w:val="ro-MD"/>
        </w:rPr>
        <w:t>разными</w:t>
      </w:r>
      <w:r w:rsidRPr="006E337C">
        <w:rPr>
          <w:rFonts w:asciiTheme="majorHAnsi" w:eastAsia="Times New Roman" w:hAnsiTheme="majorHAnsi" w:cstheme="majorHAnsi"/>
          <w:sz w:val="24"/>
          <w:szCs w:val="24"/>
          <w:lang w:val="ro-MD"/>
        </w:rPr>
        <w:t xml:space="preserve"> </w:t>
      </w:r>
      <w:r w:rsidR="00FE7AB6" w:rsidRPr="00FE7AB6">
        <w:rPr>
          <w:rFonts w:asciiTheme="majorHAnsi" w:eastAsia="Times New Roman" w:hAnsiTheme="majorHAnsi" w:cstheme="majorHAnsi"/>
          <w:sz w:val="24"/>
          <w:szCs w:val="24"/>
          <w:lang w:val="ro-MD"/>
        </w:rPr>
        <w:t>публич</w:t>
      </w:r>
      <w:r w:rsidRPr="006E337C">
        <w:rPr>
          <w:rFonts w:asciiTheme="majorHAnsi" w:eastAsia="Times New Roman" w:hAnsiTheme="majorHAnsi" w:cstheme="majorHAnsi"/>
          <w:sz w:val="24"/>
          <w:szCs w:val="24"/>
          <w:lang w:val="ro-MD"/>
        </w:rPr>
        <w:t>ными учреждениями, ответственными не только за государственные закупки, но и за конкуренцию, а также за борьбу с коррупцией</w:t>
      </w:r>
      <w:r w:rsidR="00BB01BE" w:rsidRPr="00172418">
        <w:rPr>
          <w:rFonts w:asciiTheme="majorHAnsi" w:eastAsia="Times New Roman" w:hAnsiTheme="majorHAnsi" w:cstheme="majorHAnsi"/>
          <w:sz w:val="24"/>
          <w:szCs w:val="24"/>
          <w:lang w:val="ro-MD"/>
        </w:rPr>
        <w:t>.</w:t>
      </w:r>
    </w:p>
    <w:p w14:paraId="1D770D05" w14:textId="0C165284" w:rsidR="009F11E3" w:rsidRPr="00172418" w:rsidRDefault="006E337C" w:rsidP="009F11E3">
      <w:pPr>
        <w:spacing w:after="0" w:line="276" w:lineRule="auto"/>
        <w:ind w:firstLine="706"/>
        <w:jc w:val="both"/>
        <w:rPr>
          <w:rFonts w:asciiTheme="majorHAnsi" w:eastAsia="Times New Roman" w:hAnsiTheme="majorHAnsi" w:cstheme="majorHAnsi"/>
          <w:sz w:val="24"/>
          <w:szCs w:val="24"/>
          <w:lang w:val="ro-MD"/>
        </w:rPr>
      </w:pPr>
      <w:r w:rsidRPr="006E337C">
        <w:rPr>
          <w:rFonts w:asciiTheme="majorHAnsi" w:eastAsia="Times New Roman" w:hAnsiTheme="majorHAnsi" w:cstheme="majorHAnsi"/>
          <w:sz w:val="24"/>
          <w:szCs w:val="24"/>
          <w:lang w:val="ro-MD"/>
        </w:rPr>
        <w:t xml:space="preserve">Исходя из </w:t>
      </w:r>
      <w:r w:rsidR="004B30BE">
        <w:rPr>
          <w:rFonts w:asciiTheme="majorHAnsi" w:eastAsia="Times New Roman" w:hAnsiTheme="majorHAnsi" w:cstheme="majorHAnsi"/>
          <w:sz w:val="24"/>
          <w:szCs w:val="24"/>
          <w:lang w:val="ru-RU"/>
        </w:rPr>
        <w:t>важ</w:t>
      </w:r>
      <w:r w:rsidRPr="006E337C">
        <w:rPr>
          <w:rFonts w:asciiTheme="majorHAnsi" w:eastAsia="Times New Roman" w:hAnsiTheme="majorHAnsi" w:cstheme="majorHAnsi"/>
          <w:sz w:val="24"/>
          <w:szCs w:val="24"/>
          <w:lang w:val="ro-MD"/>
        </w:rPr>
        <w:t xml:space="preserve">ности области государственных закупок, Счетная палата </w:t>
      </w:r>
      <w:r w:rsidR="004B30BE">
        <w:rPr>
          <w:rFonts w:asciiTheme="majorHAnsi" w:eastAsia="Times New Roman" w:hAnsiTheme="majorHAnsi" w:cstheme="majorHAnsi"/>
          <w:sz w:val="24"/>
          <w:szCs w:val="24"/>
          <w:lang w:val="ru-RU"/>
        </w:rPr>
        <w:t>решила</w:t>
      </w:r>
      <w:r w:rsidRPr="006E337C">
        <w:rPr>
          <w:rFonts w:asciiTheme="majorHAnsi" w:eastAsia="Times New Roman" w:hAnsiTheme="majorHAnsi" w:cstheme="majorHAnsi"/>
          <w:sz w:val="24"/>
          <w:szCs w:val="24"/>
          <w:lang w:val="ro-MD"/>
        </w:rPr>
        <w:t xml:space="preserve"> направить свои усилия на ауди</w:t>
      </w:r>
      <w:r w:rsidR="004B30BE">
        <w:rPr>
          <w:rFonts w:asciiTheme="majorHAnsi" w:eastAsia="Times New Roman" w:hAnsiTheme="majorHAnsi" w:cstheme="majorHAnsi"/>
          <w:sz w:val="24"/>
          <w:szCs w:val="24"/>
          <w:lang w:val="ru-RU"/>
        </w:rPr>
        <w:t>рование</w:t>
      </w:r>
      <w:r w:rsidRPr="006E337C">
        <w:rPr>
          <w:rFonts w:asciiTheme="majorHAnsi" w:eastAsia="Times New Roman" w:hAnsiTheme="majorHAnsi" w:cstheme="majorHAnsi"/>
          <w:sz w:val="24"/>
          <w:szCs w:val="24"/>
          <w:lang w:val="ro-MD"/>
        </w:rPr>
        <w:t xml:space="preserve"> этой области. Таким образом, в </w:t>
      </w:r>
      <w:r w:rsidR="004B30BE" w:rsidRPr="004B30BE">
        <w:rPr>
          <w:rFonts w:asciiTheme="majorHAnsi" w:eastAsia="Times New Roman" w:hAnsiTheme="majorHAnsi" w:cstheme="majorHAnsi"/>
          <w:sz w:val="24"/>
          <w:szCs w:val="24"/>
          <w:lang w:val="ro-MD"/>
        </w:rPr>
        <w:t>П</w:t>
      </w:r>
      <w:r w:rsidRPr="006E337C">
        <w:rPr>
          <w:rFonts w:asciiTheme="majorHAnsi" w:eastAsia="Times New Roman" w:hAnsiTheme="majorHAnsi" w:cstheme="majorHAnsi"/>
          <w:sz w:val="24"/>
          <w:szCs w:val="24"/>
          <w:lang w:val="ro-MD"/>
        </w:rPr>
        <w:t xml:space="preserve">рограммы аудиторской деятельности Счетной палаты на 2020 и 2021 годы была включена аудиторская миссия, направленная на оценку соответствия государственных закупок </w:t>
      </w:r>
      <w:r w:rsidR="004B30BE" w:rsidRPr="004B30BE">
        <w:rPr>
          <w:rFonts w:asciiTheme="majorHAnsi" w:eastAsia="Times New Roman" w:hAnsiTheme="majorHAnsi" w:cstheme="majorHAnsi"/>
          <w:sz w:val="24"/>
          <w:szCs w:val="24"/>
          <w:lang w:val="ro-MD"/>
        </w:rPr>
        <w:t xml:space="preserve">в </w:t>
      </w:r>
      <w:r w:rsidRPr="006E337C">
        <w:rPr>
          <w:rFonts w:asciiTheme="majorHAnsi" w:eastAsia="Times New Roman" w:hAnsiTheme="majorHAnsi" w:cstheme="majorHAnsi"/>
          <w:sz w:val="24"/>
          <w:szCs w:val="24"/>
          <w:lang w:val="ro-MD"/>
        </w:rPr>
        <w:t xml:space="preserve">системе </w:t>
      </w:r>
      <w:r w:rsidR="004B30BE" w:rsidRPr="004B30BE">
        <w:rPr>
          <w:rFonts w:asciiTheme="majorHAnsi" w:eastAsia="Times New Roman" w:hAnsiTheme="majorHAnsi" w:cstheme="majorHAnsi"/>
          <w:sz w:val="24"/>
          <w:szCs w:val="24"/>
          <w:lang w:val="ro-MD"/>
        </w:rPr>
        <w:t>МСХРРОС, за</w:t>
      </w:r>
      <w:r w:rsidRPr="006E337C">
        <w:rPr>
          <w:rFonts w:asciiTheme="majorHAnsi" w:eastAsia="Times New Roman" w:hAnsiTheme="majorHAnsi" w:cstheme="majorHAnsi"/>
          <w:sz w:val="24"/>
          <w:szCs w:val="24"/>
          <w:lang w:val="ro-MD"/>
        </w:rPr>
        <w:t xml:space="preserve"> 2019-2020 год</w:t>
      </w:r>
      <w:r w:rsidR="004B30BE" w:rsidRPr="004B30BE">
        <w:rPr>
          <w:rFonts w:asciiTheme="majorHAnsi" w:eastAsia="Times New Roman" w:hAnsiTheme="majorHAnsi" w:cstheme="majorHAnsi"/>
          <w:sz w:val="24"/>
          <w:szCs w:val="24"/>
          <w:lang w:val="ro-MD"/>
        </w:rPr>
        <w:t>ы</w:t>
      </w:r>
      <w:r w:rsidR="009F11E3" w:rsidRPr="00172418">
        <w:rPr>
          <w:rFonts w:asciiTheme="majorHAnsi" w:eastAsia="Times New Roman" w:hAnsiTheme="majorHAnsi" w:cstheme="majorHAnsi"/>
          <w:sz w:val="24"/>
          <w:szCs w:val="24"/>
          <w:lang w:val="ro-MD"/>
        </w:rPr>
        <w:t>.</w:t>
      </w:r>
    </w:p>
    <w:p w14:paraId="7B3B3488" w14:textId="12F2A488" w:rsidR="009F11E3" w:rsidRPr="00172418" w:rsidRDefault="00013A4D" w:rsidP="009F11E3">
      <w:pPr>
        <w:spacing w:after="0" w:line="276" w:lineRule="auto"/>
        <w:ind w:firstLine="706"/>
        <w:jc w:val="both"/>
        <w:rPr>
          <w:rFonts w:asciiTheme="majorHAnsi" w:eastAsia="Times New Roman" w:hAnsiTheme="majorHAnsi" w:cstheme="majorHAnsi"/>
          <w:iCs/>
          <w:sz w:val="24"/>
          <w:szCs w:val="28"/>
          <w:lang w:val="ro-MD"/>
        </w:rPr>
      </w:pPr>
      <w:r w:rsidRPr="00013A4D">
        <w:rPr>
          <w:rFonts w:asciiTheme="majorHAnsi" w:eastAsia="Times New Roman" w:hAnsiTheme="majorHAnsi" w:cstheme="majorHAnsi"/>
          <w:iCs/>
          <w:sz w:val="24"/>
          <w:szCs w:val="28"/>
          <w:lang w:val="ro-MD"/>
        </w:rPr>
        <w:t>О</w:t>
      </w:r>
      <w:r w:rsidRPr="006E337C">
        <w:rPr>
          <w:rFonts w:asciiTheme="majorHAnsi" w:eastAsia="Times New Roman" w:hAnsiTheme="majorHAnsi" w:cstheme="majorHAnsi"/>
          <w:iCs/>
          <w:sz w:val="24"/>
          <w:szCs w:val="28"/>
          <w:lang w:val="ro-MD"/>
        </w:rPr>
        <w:t xml:space="preserve">тчет </w:t>
      </w:r>
      <w:r w:rsidRPr="00013A4D">
        <w:rPr>
          <w:rFonts w:asciiTheme="majorHAnsi" w:eastAsia="Times New Roman" w:hAnsiTheme="majorHAnsi" w:cstheme="majorHAnsi"/>
          <w:iCs/>
          <w:sz w:val="24"/>
          <w:szCs w:val="28"/>
          <w:lang w:val="ro-MD"/>
        </w:rPr>
        <w:t>аудита</w:t>
      </w:r>
      <w:r w:rsidR="006E337C" w:rsidRPr="006E337C">
        <w:rPr>
          <w:rFonts w:asciiTheme="majorHAnsi" w:eastAsia="Times New Roman" w:hAnsiTheme="majorHAnsi" w:cstheme="majorHAnsi"/>
          <w:iCs/>
          <w:sz w:val="24"/>
          <w:szCs w:val="28"/>
          <w:lang w:val="ro-MD"/>
        </w:rPr>
        <w:t xml:space="preserve"> предоставляет получателям информацию о соответствии </w:t>
      </w:r>
      <w:r w:rsidRPr="00013A4D">
        <w:rPr>
          <w:rFonts w:asciiTheme="majorHAnsi" w:eastAsia="Times New Roman" w:hAnsiTheme="majorHAnsi" w:cstheme="majorHAnsi"/>
          <w:iCs/>
          <w:sz w:val="24"/>
          <w:szCs w:val="28"/>
          <w:lang w:val="ro-MD"/>
        </w:rPr>
        <w:t>осуществления</w:t>
      </w:r>
      <w:r w:rsidR="006E337C" w:rsidRPr="006E337C">
        <w:rPr>
          <w:rFonts w:asciiTheme="majorHAnsi" w:eastAsia="Times New Roman" w:hAnsiTheme="majorHAnsi" w:cstheme="majorHAnsi"/>
          <w:iCs/>
          <w:sz w:val="24"/>
          <w:szCs w:val="28"/>
          <w:lang w:val="ro-MD"/>
        </w:rPr>
        <w:t xml:space="preserve"> государственных закупок в рамках </w:t>
      </w:r>
      <w:r w:rsidRPr="004B30BE">
        <w:rPr>
          <w:rFonts w:asciiTheme="majorHAnsi" w:eastAsia="Times New Roman" w:hAnsiTheme="majorHAnsi" w:cstheme="majorHAnsi"/>
          <w:sz w:val="24"/>
          <w:szCs w:val="24"/>
          <w:lang w:val="ro-MD"/>
        </w:rPr>
        <w:t>МСХРРОС</w:t>
      </w:r>
      <w:r w:rsidR="006E337C" w:rsidRPr="006E337C">
        <w:rPr>
          <w:rFonts w:asciiTheme="majorHAnsi" w:eastAsia="Times New Roman" w:hAnsiTheme="majorHAnsi" w:cstheme="majorHAnsi"/>
          <w:iCs/>
          <w:sz w:val="24"/>
          <w:szCs w:val="28"/>
          <w:lang w:val="ro-MD"/>
        </w:rPr>
        <w:t xml:space="preserve"> в период 2019-2020 г</w:t>
      </w:r>
      <w:r w:rsidRPr="00013A4D">
        <w:rPr>
          <w:rFonts w:asciiTheme="majorHAnsi" w:eastAsia="Times New Roman" w:hAnsiTheme="majorHAnsi" w:cstheme="majorHAnsi"/>
          <w:iCs/>
          <w:sz w:val="24"/>
          <w:szCs w:val="28"/>
          <w:lang w:val="ro-MD"/>
        </w:rPr>
        <w:t>одов</w:t>
      </w:r>
      <w:r w:rsidR="006E337C" w:rsidRPr="006E337C">
        <w:rPr>
          <w:rFonts w:asciiTheme="majorHAnsi" w:eastAsia="Times New Roman" w:hAnsiTheme="majorHAnsi" w:cstheme="majorHAnsi"/>
          <w:iCs/>
          <w:sz w:val="24"/>
          <w:szCs w:val="28"/>
          <w:lang w:val="ro-MD"/>
        </w:rPr>
        <w:t>, а также о н</w:t>
      </w:r>
      <w:r w:rsidRPr="00013A4D">
        <w:rPr>
          <w:rFonts w:asciiTheme="majorHAnsi" w:eastAsia="Times New Roman" w:hAnsiTheme="majorHAnsi" w:cstheme="majorHAnsi"/>
          <w:iCs/>
          <w:sz w:val="24"/>
          <w:szCs w:val="28"/>
          <w:lang w:val="ro-MD"/>
        </w:rPr>
        <w:t>арушен</w:t>
      </w:r>
      <w:r w:rsidR="006E337C" w:rsidRPr="006E337C">
        <w:rPr>
          <w:rFonts w:asciiTheme="majorHAnsi" w:eastAsia="Times New Roman" w:hAnsiTheme="majorHAnsi" w:cstheme="majorHAnsi"/>
          <w:iCs/>
          <w:sz w:val="24"/>
          <w:szCs w:val="28"/>
          <w:lang w:val="ro-MD"/>
        </w:rPr>
        <w:t>иях, пробелах, связанных с нормативной базой, примен</w:t>
      </w:r>
      <w:r w:rsidRPr="00013A4D">
        <w:rPr>
          <w:rFonts w:asciiTheme="majorHAnsi" w:eastAsia="Times New Roman" w:hAnsiTheme="majorHAnsi" w:cstheme="majorHAnsi"/>
          <w:iCs/>
          <w:sz w:val="24"/>
          <w:szCs w:val="28"/>
          <w:lang w:val="ro-MD"/>
        </w:rPr>
        <w:t>яе</w:t>
      </w:r>
      <w:r w:rsidR="006E337C" w:rsidRPr="006E337C">
        <w:rPr>
          <w:rFonts w:asciiTheme="majorHAnsi" w:eastAsia="Times New Roman" w:hAnsiTheme="majorHAnsi" w:cstheme="majorHAnsi"/>
          <w:iCs/>
          <w:sz w:val="24"/>
          <w:szCs w:val="28"/>
          <w:lang w:val="ro-MD"/>
        </w:rPr>
        <w:t xml:space="preserve">мой </w:t>
      </w:r>
      <w:r w:rsidRPr="00013A4D">
        <w:rPr>
          <w:rFonts w:asciiTheme="majorHAnsi" w:eastAsia="Times New Roman" w:hAnsiTheme="majorHAnsi" w:cstheme="majorHAnsi"/>
          <w:iCs/>
          <w:sz w:val="24"/>
          <w:szCs w:val="28"/>
          <w:lang w:val="ro-MD"/>
        </w:rPr>
        <w:t>в</w:t>
      </w:r>
      <w:r w:rsidR="006E337C" w:rsidRPr="006E337C">
        <w:rPr>
          <w:rFonts w:asciiTheme="majorHAnsi" w:eastAsia="Times New Roman" w:hAnsiTheme="majorHAnsi" w:cstheme="majorHAnsi"/>
          <w:iCs/>
          <w:sz w:val="24"/>
          <w:szCs w:val="28"/>
          <w:lang w:val="ro-MD"/>
        </w:rPr>
        <w:t xml:space="preserve"> области и системе государственных закупок</w:t>
      </w:r>
      <w:r w:rsidR="009F11E3" w:rsidRPr="00172418">
        <w:rPr>
          <w:rFonts w:asciiTheme="majorHAnsi" w:eastAsia="Times New Roman" w:hAnsiTheme="majorHAnsi" w:cstheme="majorHAnsi"/>
          <w:iCs/>
          <w:sz w:val="24"/>
          <w:szCs w:val="28"/>
          <w:lang w:val="ro-MD"/>
        </w:rPr>
        <w:t>.</w:t>
      </w:r>
    </w:p>
    <w:p w14:paraId="295B3CB2" w14:textId="2092CBD1" w:rsidR="00D111C8" w:rsidRPr="00172418" w:rsidRDefault="006E337C" w:rsidP="009F11E3">
      <w:pPr>
        <w:spacing w:after="0" w:line="276" w:lineRule="auto"/>
        <w:ind w:firstLine="706"/>
        <w:jc w:val="both"/>
        <w:rPr>
          <w:rFonts w:asciiTheme="majorHAnsi" w:eastAsia="Times New Roman" w:hAnsiTheme="majorHAnsi" w:cstheme="majorHAnsi"/>
          <w:iCs/>
          <w:sz w:val="24"/>
          <w:szCs w:val="28"/>
          <w:lang w:val="ro-MD"/>
        </w:rPr>
      </w:pPr>
      <w:r w:rsidRPr="006E337C">
        <w:rPr>
          <w:rFonts w:asciiTheme="majorHAnsi" w:eastAsia="Times New Roman" w:hAnsiTheme="majorHAnsi" w:cstheme="majorHAnsi"/>
          <w:iCs/>
          <w:sz w:val="24"/>
          <w:szCs w:val="28"/>
          <w:lang w:val="ro-MD"/>
        </w:rPr>
        <w:t>Обобщ</w:t>
      </w:r>
      <w:r w:rsidR="005351FD" w:rsidRPr="005351FD">
        <w:rPr>
          <w:rFonts w:asciiTheme="majorHAnsi" w:eastAsia="Times New Roman" w:hAnsiTheme="majorHAnsi" w:cstheme="majorHAnsi"/>
          <w:iCs/>
          <w:sz w:val="24"/>
          <w:szCs w:val="28"/>
          <w:lang w:val="ro-MD"/>
        </w:rPr>
        <w:t>ив</w:t>
      </w:r>
      <w:r w:rsidRPr="006E337C">
        <w:rPr>
          <w:rFonts w:asciiTheme="majorHAnsi" w:eastAsia="Times New Roman" w:hAnsiTheme="majorHAnsi" w:cstheme="majorHAnsi"/>
          <w:iCs/>
          <w:sz w:val="24"/>
          <w:szCs w:val="28"/>
          <w:lang w:val="ro-MD"/>
        </w:rPr>
        <w:t xml:space="preserve"> </w:t>
      </w:r>
      <w:r w:rsidR="005351FD" w:rsidRPr="005351FD">
        <w:rPr>
          <w:rFonts w:asciiTheme="majorHAnsi" w:eastAsia="Times New Roman" w:hAnsiTheme="majorHAnsi" w:cstheme="majorHAnsi"/>
          <w:iCs/>
          <w:sz w:val="24"/>
          <w:szCs w:val="28"/>
          <w:lang w:val="ro-MD"/>
        </w:rPr>
        <w:t>констатации</w:t>
      </w:r>
      <w:r w:rsidRPr="006E337C">
        <w:rPr>
          <w:rFonts w:asciiTheme="majorHAnsi" w:eastAsia="Times New Roman" w:hAnsiTheme="majorHAnsi" w:cstheme="majorHAnsi"/>
          <w:iCs/>
          <w:sz w:val="24"/>
          <w:szCs w:val="28"/>
          <w:lang w:val="ro-MD"/>
        </w:rPr>
        <w:t xml:space="preserve"> и выводы, сформулированные в процессе аудита, которые </w:t>
      </w:r>
      <w:r w:rsidR="005351FD" w:rsidRPr="005351FD">
        <w:rPr>
          <w:rFonts w:asciiTheme="majorHAnsi" w:eastAsia="Times New Roman" w:hAnsiTheme="majorHAnsi" w:cstheme="majorHAnsi"/>
          <w:iCs/>
          <w:sz w:val="24"/>
          <w:szCs w:val="28"/>
          <w:lang w:val="ro-MD"/>
        </w:rPr>
        <w:t>охвати</w:t>
      </w:r>
      <w:r w:rsidRPr="006E337C">
        <w:rPr>
          <w:rFonts w:asciiTheme="majorHAnsi" w:eastAsia="Times New Roman" w:hAnsiTheme="majorHAnsi" w:cstheme="majorHAnsi"/>
          <w:iCs/>
          <w:sz w:val="24"/>
          <w:szCs w:val="28"/>
          <w:lang w:val="ro-MD"/>
        </w:rPr>
        <w:t xml:space="preserve">ли </w:t>
      </w:r>
      <w:r w:rsidR="005351FD" w:rsidRPr="005351FD">
        <w:rPr>
          <w:rFonts w:asciiTheme="majorHAnsi" w:eastAsia="Times New Roman" w:hAnsiTheme="majorHAnsi" w:cstheme="majorHAnsi"/>
          <w:iCs/>
          <w:sz w:val="24"/>
          <w:szCs w:val="28"/>
          <w:lang w:val="ro-MD"/>
        </w:rPr>
        <w:t xml:space="preserve">ряд </w:t>
      </w:r>
      <w:r w:rsidRPr="006E337C">
        <w:rPr>
          <w:rFonts w:asciiTheme="majorHAnsi" w:eastAsia="Times New Roman" w:hAnsiTheme="majorHAnsi" w:cstheme="majorHAnsi"/>
          <w:iCs/>
          <w:sz w:val="24"/>
          <w:szCs w:val="28"/>
          <w:lang w:val="ro-MD"/>
        </w:rPr>
        <w:t>последовательн</w:t>
      </w:r>
      <w:r w:rsidR="005351FD" w:rsidRPr="005351FD">
        <w:rPr>
          <w:rFonts w:asciiTheme="majorHAnsi" w:eastAsia="Times New Roman" w:hAnsiTheme="majorHAnsi" w:cstheme="majorHAnsi"/>
          <w:iCs/>
          <w:sz w:val="24"/>
          <w:szCs w:val="28"/>
          <w:lang w:val="ro-MD"/>
        </w:rPr>
        <w:t>ых</w:t>
      </w:r>
      <w:r w:rsidRPr="006E337C">
        <w:rPr>
          <w:rFonts w:asciiTheme="majorHAnsi" w:eastAsia="Times New Roman" w:hAnsiTheme="majorHAnsi" w:cstheme="majorHAnsi"/>
          <w:iCs/>
          <w:sz w:val="24"/>
          <w:szCs w:val="28"/>
          <w:lang w:val="ro-MD"/>
        </w:rPr>
        <w:t xml:space="preserve"> логически структурированных аудиторских мероприятий в соответствии с этапами проведения государственных закупок, аудит представляет их </w:t>
      </w:r>
      <w:r w:rsidR="005351FD" w:rsidRPr="005351FD">
        <w:rPr>
          <w:rFonts w:asciiTheme="majorHAnsi" w:eastAsia="Times New Roman" w:hAnsiTheme="majorHAnsi" w:cstheme="majorHAnsi"/>
          <w:iCs/>
          <w:sz w:val="24"/>
          <w:szCs w:val="28"/>
          <w:lang w:val="ro-MD"/>
        </w:rPr>
        <w:t>синтез</w:t>
      </w:r>
      <w:r w:rsidRPr="006E337C">
        <w:rPr>
          <w:rFonts w:asciiTheme="majorHAnsi" w:eastAsia="Times New Roman" w:hAnsiTheme="majorHAnsi" w:cstheme="majorHAnsi"/>
          <w:iCs/>
          <w:sz w:val="24"/>
          <w:szCs w:val="28"/>
          <w:lang w:val="ro-MD"/>
        </w:rPr>
        <w:t xml:space="preserve"> через призму несоответствий, с одной стороны, а также их в</w:t>
      </w:r>
      <w:r w:rsidR="005351FD" w:rsidRPr="005351FD">
        <w:rPr>
          <w:rFonts w:asciiTheme="majorHAnsi" w:eastAsia="Times New Roman" w:hAnsiTheme="majorHAnsi" w:cstheme="majorHAnsi"/>
          <w:iCs/>
          <w:sz w:val="24"/>
          <w:szCs w:val="28"/>
          <w:lang w:val="ro-MD"/>
        </w:rPr>
        <w:t>оздейств</w:t>
      </w:r>
      <w:r w:rsidRPr="006E337C">
        <w:rPr>
          <w:rFonts w:asciiTheme="majorHAnsi" w:eastAsia="Times New Roman" w:hAnsiTheme="majorHAnsi" w:cstheme="majorHAnsi"/>
          <w:iCs/>
          <w:sz w:val="24"/>
          <w:szCs w:val="28"/>
          <w:lang w:val="ro-MD"/>
        </w:rPr>
        <w:t>ия, с другой</w:t>
      </w:r>
      <w:r w:rsidR="0022742D">
        <w:rPr>
          <w:rFonts w:asciiTheme="majorHAnsi" w:eastAsia="Times New Roman" w:hAnsiTheme="majorHAnsi" w:cstheme="majorHAnsi"/>
          <w:iCs/>
          <w:sz w:val="24"/>
          <w:szCs w:val="28"/>
          <w:lang w:val="ro-MD"/>
        </w:rPr>
        <w:t>.</w:t>
      </w:r>
    </w:p>
    <w:p w14:paraId="2C3432BC" w14:textId="7AA53273" w:rsidR="00D111C8" w:rsidRPr="00172418" w:rsidRDefault="006E337C" w:rsidP="00BE7944">
      <w:pPr>
        <w:pStyle w:val="ac"/>
        <w:spacing w:after="20" w:line="276" w:lineRule="auto"/>
        <w:ind w:firstLine="360"/>
        <w:jc w:val="both"/>
        <w:rPr>
          <w:rFonts w:asciiTheme="majorHAnsi" w:hAnsiTheme="majorHAnsi" w:cstheme="majorHAnsi"/>
          <w:i/>
          <w:lang w:val="ro-MD"/>
        </w:rPr>
      </w:pPr>
      <w:r w:rsidRPr="006E337C">
        <w:rPr>
          <w:rFonts w:asciiTheme="majorHAnsi" w:hAnsiTheme="majorHAnsi" w:cstheme="majorHAnsi"/>
          <w:i/>
          <w:lang w:val="ro-MD"/>
        </w:rPr>
        <w:t>Процесс планирования государственных закупок</w:t>
      </w:r>
      <w:r w:rsidR="00D111C8" w:rsidRPr="00172418">
        <w:rPr>
          <w:rFonts w:asciiTheme="majorHAnsi" w:hAnsiTheme="majorHAnsi" w:cstheme="majorHAnsi"/>
          <w:i/>
          <w:lang w:val="ro-MD"/>
        </w:rPr>
        <w:t>:</w:t>
      </w:r>
    </w:p>
    <w:p w14:paraId="698B275E" w14:textId="79ED529B" w:rsidR="00F7220A" w:rsidRPr="00172418" w:rsidRDefault="006E337C" w:rsidP="006E337C">
      <w:pPr>
        <w:pStyle w:val="ae"/>
        <w:numPr>
          <w:ilvl w:val="0"/>
          <w:numId w:val="7"/>
        </w:numPr>
        <w:spacing w:after="0" w:line="276" w:lineRule="auto"/>
        <w:jc w:val="both"/>
        <w:rPr>
          <w:rFonts w:asciiTheme="majorHAnsi" w:eastAsia="Calibri" w:hAnsiTheme="majorHAnsi" w:cstheme="majorHAnsi"/>
          <w:sz w:val="24"/>
          <w:szCs w:val="24"/>
          <w:lang w:val="ro-MD"/>
        </w:rPr>
      </w:pPr>
      <w:r w:rsidRPr="006E337C">
        <w:rPr>
          <w:rFonts w:asciiTheme="majorHAnsi" w:eastAsia="Calibri" w:hAnsiTheme="majorHAnsi" w:cstheme="majorHAnsi"/>
          <w:sz w:val="24"/>
          <w:szCs w:val="24"/>
          <w:lang w:val="ro-MD"/>
        </w:rPr>
        <w:t>внутренний управленческий контроль в сфере государственных закупок не применяется в полной мере для обеспечения осуществления закупок в соответствии с примен</w:t>
      </w:r>
      <w:r w:rsidR="00E03A09">
        <w:rPr>
          <w:rFonts w:asciiTheme="majorHAnsi" w:eastAsia="Calibri" w:hAnsiTheme="majorHAnsi" w:cstheme="majorHAnsi"/>
          <w:sz w:val="24"/>
          <w:szCs w:val="24"/>
          <w:lang w:val="ru-RU"/>
        </w:rPr>
        <w:t>яе</w:t>
      </w:r>
      <w:r w:rsidRPr="006E337C">
        <w:rPr>
          <w:rFonts w:asciiTheme="majorHAnsi" w:eastAsia="Calibri" w:hAnsiTheme="majorHAnsi" w:cstheme="majorHAnsi"/>
          <w:sz w:val="24"/>
          <w:szCs w:val="24"/>
          <w:lang w:val="ro-MD"/>
        </w:rPr>
        <w:t>мыми принципами</w:t>
      </w:r>
      <w:r w:rsidR="00527BC8" w:rsidRPr="00527BC8">
        <w:rPr>
          <w:rFonts w:asciiTheme="majorHAnsi" w:eastAsia="Calibri" w:hAnsiTheme="majorHAnsi" w:cstheme="majorHAnsi"/>
          <w:sz w:val="24"/>
          <w:szCs w:val="24"/>
          <w:lang w:val="ro-MD"/>
        </w:rPr>
        <w:t xml:space="preserve"> </w:t>
      </w:r>
      <w:r w:rsidR="00F7220A" w:rsidRPr="00172418">
        <w:rPr>
          <w:rFonts w:asciiTheme="majorHAnsi" w:eastAsia="Calibri" w:hAnsiTheme="majorHAnsi" w:cstheme="majorHAnsi"/>
          <w:sz w:val="24"/>
          <w:szCs w:val="24"/>
          <w:lang w:val="ro-MD"/>
        </w:rPr>
        <w:t>(4.1.1)</w:t>
      </w:r>
      <w:r w:rsidR="00E17BD4" w:rsidRPr="00172418">
        <w:rPr>
          <w:rFonts w:asciiTheme="majorHAnsi" w:eastAsia="Calibri" w:hAnsiTheme="majorHAnsi" w:cstheme="majorHAnsi"/>
          <w:sz w:val="24"/>
          <w:szCs w:val="24"/>
          <w:lang w:val="ro-MD"/>
        </w:rPr>
        <w:t>;</w:t>
      </w:r>
    </w:p>
    <w:p w14:paraId="1A722F85" w14:textId="65C73FB6" w:rsidR="00F7220A" w:rsidRPr="00172418" w:rsidRDefault="00E03A09" w:rsidP="006E337C">
      <w:pPr>
        <w:pStyle w:val="ae"/>
        <w:numPr>
          <w:ilvl w:val="0"/>
          <w:numId w:val="7"/>
        </w:numPr>
        <w:spacing w:after="0" w:line="276" w:lineRule="auto"/>
        <w:jc w:val="both"/>
        <w:rPr>
          <w:rFonts w:asciiTheme="majorHAnsi" w:hAnsiTheme="majorHAnsi" w:cstheme="majorHAnsi"/>
          <w:lang w:val="ro-MD"/>
        </w:rPr>
      </w:pPr>
      <w:r w:rsidRPr="00E03A09">
        <w:rPr>
          <w:rFonts w:asciiTheme="majorHAnsi" w:eastAsia="Times New Roman" w:hAnsiTheme="majorHAnsi" w:cstheme="majorHAnsi"/>
          <w:sz w:val="24"/>
          <w:szCs w:val="24"/>
          <w:lang w:val="ro-MD"/>
        </w:rPr>
        <w:t>закупающий орган</w:t>
      </w:r>
      <w:r w:rsidR="006E337C" w:rsidRPr="006E337C">
        <w:rPr>
          <w:rFonts w:asciiTheme="majorHAnsi" w:eastAsia="Times New Roman" w:hAnsiTheme="majorHAnsi" w:cstheme="majorHAnsi"/>
          <w:sz w:val="24"/>
          <w:szCs w:val="24"/>
          <w:lang w:val="ro-MD"/>
        </w:rPr>
        <w:t xml:space="preserve"> не создал</w:t>
      </w:r>
      <w:r w:rsidRPr="00E03A09">
        <w:rPr>
          <w:rFonts w:asciiTheme="majorHAnsi" w:eastAsia="Times New Roman" w:hAnsiTheme="majorHAnsi" w:cstheme="majorHAnsi"/>
          <w:sz w:val="24"/>
          <w:szCs w:val="24"/>
          <w:lang w:val="ro-MD"/>
        </w:rPr>
        <w:t>,</w:t>
      </w:r>
      <w:r w:rsidR="006E337C" w:rsidRPr="006E337C">
        <w:rPr>
          <w:rFonts w:asciiTheme="majorHAnsi" w:eastAsia="Times New Roman" w:hAnsiTheme="majorHAnsi" w:cstheme="majorHAnsi"/>
          <w:sz w:val="24"/>
          <w:szCs w:val="24"/>
          <w:lang w:val="ro-MD"/>
        </w:rPr>
        <w:t xml:space="preserve"> в некоторых случаях</w:t>
      </w:r>
      <w:r w:rsidRPr="00E03A09">
        <w:rPr>
          <w:rFonts w:asciiTheme="majorHAnsi" w:eastAsia="Times New Roman" w:hAnsiTheme="majorHAnsi" w:cstheme="majorHAnsi"/>
          <w:sz w:val="24"/>
          <w:szCs w:val="24"/>
          <w:lang w:val="ro-MD"/>
        </w:rPr>
        <w:t>,</w:t>
      </w:r>
      <w:r w:rsidR="006E337C" w:rsidRPr="006E337C">
        <w:rPr>
          <w:rFonts w:asciiTheme="majorHAnsi" w:eastAsia="Times New Roman" w:hAnsiTheme="majorHAnsi" w:cstheme="majorHAnsi"/>
          <w:sz w:val="24"/>
          <w:szCs w:val="24"/>
          <w:lang w:val="ro-MD"/>
        </w:rPr>
        <w:t xml:space="preserve"> </w:t>
      </w:r>
      <w:r w:rsidRPr="00E03A09">
        <w:rPr>
          <w:rFonts w:asciiTheme="majorHAnsi" w:eastAsia="Times New Roman" w:hAnsiTheme="majorHAnsi" w:cstheme="majorHAnsi"/>
          <w:sz w:val="24"/>
          <w:szCs w:val="24"/>
          <w:lang w:val="ro-MD"/>
        </w:rPr>
        <w:t>Р</w:t>
      </w:r>
      <w:r w:rsidR="006E337C" w:rsidRPr="006E337C">
        <w:rPr>
          <w:rFonts w:asciiTheme="majorHAnsi" w:eastAsia="Times New Roman" w:hAnsiTheme="majorHAnsi" w:cstheme="majorHAnsi"/>
          <w:sz w:val="24"/>
          <w:szCs w:val="24"/>
          <w:lang w:val="ro-MD"/>
        </w:rPr>
        <w:t xml:space="preserve">абочую группу по государственным закупкам, а в других случаях не обеспечил </w:t>
      </w:r>
      <w:r w:rsidRPr="00E03A09">
        <w:rPr>
          <w:rFonts w:asciiTheme="majorHAnsi" w:eastAsia="Times New Roman" w:hAnsiTheme="majorHAnsi" w:cstheme="majorHAnsi"/>
          <w:sz w:val="24"/>
          <w:szCs w:val="24"/>
          <w:lang w:val="ro-MD"/>
        </w:rPr>
        <w:t>надлежащее исполнение полномочий</w:t>
      </w:r>
      <w:r w:rsidR="006E337C" w:rsidRPr="006E337C">
        <w:rPr>
          <w:rFonts w:asciiTheme="majorHAnsi" w:eastAsia="Times New Roman" w:hAnsiTheme="majorHAnsi" w:cstheme="majorHAnsi"/>
          <w:sz w:val="24"/>
          <w:szCs w:val="24"/>
          <w:lang w:val="ro-MD"/>
        </w:rPr>
        <w:t xml:space="preserve"> в области государственных закупок, </w:t>
      </w:r>
      <w:r>
        <w:rPr>
          <w:rFonts w:asciiTheme="majorHAnsi" w:eastAsia="Times New Roman" w:hAnsiTheme="majorHAnsi" w:cstheme="majorHAnsi"/>
          <w:sz w:val="24"/>
          <w:szCs w:val="24"/>
          <w:lang w:val="ru-RU"/>
        </w:rPr>
        <w:t xml:space="preserve">поскольку </w:t>
      </w:r>
      <w:r w:rsidR="006E337C" w:rsidRPr="006E337C">
        <w:rPr>
          <w:rFonts w:asciiTheme="majorHAnsi" w:eastAsia="Times New Roman" w:hAnsiTheme="majorHAnsi" w:cstheme="majorHAnsi"/>
          <w:sz w:val="24"/>
          <w:szCs w:val="24"/>
          <w:lang w:val="ro-MD"/>
        </w:rPr>
        <w:t xml:space="preserve">не </w:t>
      </w:r>
      <w:r>
        <w:rPr>
          <w:rFonts w:asciiTheme="majorHAnsi" w:eastAsia="Times New Roman" w:hAnsiTheme="majorHAnsi" w:cstheme="majorHAnsi"/>
          <w:sz w:val="24"/>
          <w:szCs w:val="24"/>
          <w:lang w:val="ru-RU"/>
        </w:rPr>
        <w:t>определил</w:t>
      </w:r>
      <w:r w:rsidR="006E337C" w:rsidRPr="006E337C">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u-RU"/>
        </w:rPr>
        <w:t>соответствующие функции для</w:t>
      </w:r>
      <w:r w:rsidR="006E337C" w:rsidRPr="006E337C">
        <w:rPr>
          <w:rFonts w:asciiTheme="majorHAnsi" w:eastAsia="Times New Roman" w:hAnsiTheme="majorHAnsi" w:cstheme="majorHAnsi"/>
          <w:sz w:val="24"/>
          <w:szCs w:val="24"/>
          <w:lang w:val="ro-MD"/>
        </w:rPr>
        <w:t xml:space="preserve"> каждо</w:t>
      </w:r>
      <w:r>
        <w:rPr>
          <w:rFonts w:asciiTheme="majorHAnsi" w:eastAsia="Times New Roman" w:hAnsiTheme="majorHAnsi" w:cstheme="majorHAnsi"/>
          <w:sz w:val="24"/>
          <w:szCs w:val="24"/>
          <w:lang w:val="ru-RU"/>
        </w:rPr>
        <w:t>го</w:t>
      </w:r>
      <w:r w:rsidR="006E337C" w:rsidRPr="006E337C">
        <w:rPr>
          <w:rFonts w:asciiTheme="majorHAnsi" w:eastAsia="Times New Roman" w:hAnsiTheme="majorHAnsi" w:cstheme="majorHAnsi"/>
          <w:sz w:val="24"/>
          <w:szCs w:val="24"/>
          <w:lang w:val="ro-MD"/>
        </w:rPr>
        <w:t xml:space="preserve"> член</w:t>
      </w:r>
      <w:r>
        <w:rPr>
          <w:rFonts w:asciiTheme="majorHAnsi" w:eastAsia="Times New Roman" w:hAnsiTheme="majorHAnsi" w:cstheme="majorHAnsi"/>
          <w:sz w:val="24"/>
          <w:szCs w:val="24"/>
          <w:lang w:val="ru-RU"/>
        </w:rPr>
        <w:t>а</w:t>
      </w:r>
      <w:r w:rsidR="006E337C" w:rsidRPr="006E337C">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u-RU"/>
        </w:rPr>
        <w:t>Р</w:t>
      </w:r>
      <w:r w:rsidR="006E337C" w:rsidRPr="006E337C">
        <w:rPr>
          <w:rFonts w:asciiTheme="majorHAnsi" w:eastAsia="Times New Roman" w:hAnsiTheme="majorHAnsi" w:cstheme="majorHAnsi"/>
          <w:sz w:val="24"/>
          <w:szCs w:val="24"/>
          <w:lang w:val="ro-MD"/>
        </w:rPr>
        <w:t xml:space="preserve">абочей группы </w:t>
      </w:r>
      <w:r w:rsidR="00F7220A" w:rsidRPr="00172418">
        <w:rPr>
          <w:rFonts w:asciiTheme="majorHAnsi" w:eastAsia="Times New Roman" w:hAnsiTheme="majorHAnsi" w:cstheme="majorHAnsi"/>
          <w:sz w:val="24"/>
          <w:szCs w:val="24"/>
          <w:lang w:val="ro-MD"/>
        </w:rPr>
        <w:t>(4.1.2)</w:t>
      </w:r>
      <w:r w:rsidR="00E17BD4" w:rsidRPr="00172418">
        <w:rPr>
          <w:rFonts w:asciiTheme="majorHAnsi" w:eastAsia="Times New Roman" w:hAnsiTheme="majorHAnsi" w:cstheme="majorHAnsi"/>
          <w:sz w:val="24"/>
          <w:szCs w:val="24"/>
          <w:lang w:val="ro-MD"/>
        </w:rPr>
        <w:t>;</w:t>
      </w:r>
    </w:p>
    <w:p w14:paraId="2995CA26" w14:textId="05B891B8" w:rsidR="00F7220A" w:rsidRPr="00C63750" w:rsidRDefault="006E337C" w:rsidP="006E337C">
      <w:pPr>
        <w:pStyle w:val="ae"/>
        <w:numPr>
          <w:ilvl w:val="0"/>
          <w:numId w:val="7"/>
        </w:numPr>
        <w:spacing w:after="0" w:line="276" w:lineRule="auto"/>
        <w:jc w:val="both"/>
        <w:rPr>
          <w:rFonts w:asciiTheme="majorHAnsi" w:hAnsiTheme="majorHAnsi" w:cstheme="majorHAnsi"/>
          <w:lang w:val="ro-MD"/>
        </w:rPr>
      </w:pPr>
      <w:r w:rsidRPr="006E337C">
        <w:rPr>
          <w:rFonts w:asciiTheme="majorHAnsi" w:hAnsiTheme="majorHAnsi" w:cstheme="majorHAnsi"/>
          <w:sz w:val="24"/>
          <w:szCs w:val="24"/>
          <w:lang w:val="ro-MD"/>
        </w:rPr>
        <w:t xml:space="preserve">недостаточный внутренний управленческий контроль </w:t>
      </w:r>
      <w:r w:rsidR="00670F39">
        <w:rPr>
          <w:rFonts w:asciiTheme="majorHAnsi" w:hAnsiTheme="majorHAnsi" w:cstheme="majorHAnsi"/>
          <w:sz w:val="24"/>
          <w:szCs w:val="24"/>
          <w:lang w:val="ro-MD"/>
        </w:rPr>
        <w:t>закупающих</w:t>
      </w:r>
      <w:r w:rsidRPr="006E337C">
        <w:rPr>
          <w:rFonts w:asciiTheme="majorHAnsi" w:hAnsiTheme="majorHAnsi" w:cstheme="majorHAnsi"/>
          <w:sz w:val="24"/>
          <w:szCs w:val="24"/>
          <w:lang w:val="ro-MD"/>
        </w:rPr>
        <w:t xml:space="preserve"> органов </w:t>
      </w:r>
      <w:r w:rsidR="00670F39">
        <w:rPr>
          <w:rFonts w:asciiTheme="majorHAnsi" w:hAnsiTheme="majorHAnsi" w:cstheme="majorHAnsi"/>
          <w:sz w:val="24"/>
          <w:szCs w:val="24"/>
          <w:lang w:val="ru-RU"/>
        </w:rPr>
        <w:t xml:space="preserve">обусловил, </w:t>
      </w:r>
      <w:r w:rsidRPr="006E337C">
        <w:rPr>
          <w:rFonts w:asciiTheme="majorHAnsi" w:hAnsiTheme="majorHAnsi" w:cstheme="majorHAnsi"/>
          <w:sz w:val="24"/>
          <w:szCs w:val="24"/>
          <w:lang w:val="ro-MD"/>
        </w:rPr>
        <w:t>в некоторых случаях</w:t>
      </w:r>
      <w:r w:rsidR="00670F39">
        <w:rPr>
          <w:rFonts w:asciiTheme="majorHAnsi" w:hAnsiTheme="majorHAnsi" w:cstheme="majorHAnsi"/>
          <w:sz w:val="24"/>
          <w:szCs w:val="24"/>
          <w:lang w:val="ru-RU"/>
        </w:rPr>
        <w:t>,</w:t>
      </w:r>
      <w:r w:rsidRPr="006E337C">
        <w:rPr>
          <w:rFonts w:asciiTheme="majorHAnsi" w:hAnsiTheme="majorHAnsi" w:cstheme="majorHAnsi"/>
          <w:sz w:val="24"/>
          <w:szCs w:val="24"/>
          <w:lang w:val="ro-MD"/>
        </w:rPr>
        <w:t xml:space="preserve"> </w:t>
      </w:r>
      <w:r w:rsidR="00670F39">
        <w:rPr>
          <w:rFonts w:asciiTheme="majorHAnsi" w:hAnsiTheme="majorHAnsi" w:cstheme="majorHAnsi"/>
          <w:sz w:val="24"/>
          <w:szCs w:val="24"/>
          <w:lang w:val="ru-RU"/>
        </w:rPr>
        <w:t>ненадлежащее</w:t>
      </w:r>
      <w:r w:rsidRPr="006E337C">
        <w:rPr>
          <w:rFonts w:asciiTheme="majorHAnsi" w:hAnsiTheme="majorHAnsi" w:cstheme="majorHAnsi"/>
          <w:sz w:val="24"/>
          <w:szCs w:val="24"/>
          <w:lang w:val="ro-MD"/>
        </w:rPr>
        <w:t xml:space="preserve"> составлени</w:t>
      </w:r>
      <w:r w:rsidR="00670F39">
        <w:rPr>
          <w:rFonts w:asciiTheme="majorHAnsi" w:hAnsiTheme="majorHAnsi" w:cstheme="majorHAnsi"/>
          <w:sz w:val="24"/>
          <w:szCs w:val="24"/>
          <w:lang w:val="ru-RU"/>
        </w:rPr>
        <w:t>е</w:t>
      </w:r>
      <w:r w:rsidRPr="006E337C">
        <w:rPr>
          <w:rFonts w:asciiTheme="majorHAnsi" w:hAnsiTheme="majorHAnsi" w:cstheme="majorHAnsi"/>
          <w:sz w:val="24"/>
          <w:szCs w:val="24"/>
          <w:lang w:val="ro-MD"/>
        </w:rPr>
        <w:t xml:space="preserve"> планов закупок, в том числе их </w:t>
      </w:r>
      <w:r w:rsidR="00670F39">
        <w:rPr>
          <w:rFonts w:asciiTheme="majorHAnsi" w:hAnsiTheme="majorHAnsi" w:cstheme="majorHAnsi"/>
          <w:sz w:val="24"/>
          <w:szCs w:val="24"/>
          <w:lang w:val="ru-RU"/>
        </w:rPr>
        <w:t>разделение</w:t>
      </w:r>
      <w:r w:rsidRPr="006E337C">
        <w:rPr>
          <w:rFonts w:asciiTheme="majorHAnsi" w:hAnsiTheme="majorHAnsi" w:cstheme="majorHAnsi"/>
          <w:sz w:val="24"/>
          <w:szCs w:val="24"/>
          <w:lang w:val="ro-MD"/>
        </w:rPr>
        <w:t xml:space="preserve">, </w:t>
      </w:r>
      <w:r w:rsidR="00670F39">
        <w:rPr>
          <w:rFonts w:asciiTheme="majorHAnsi" w:hAnsiTheme="majorHAnsi" w:cstheme="majorHAnsi"/>
          <w:sz w:val="24"/>
          <w:szCs w:val="24"/>
          <w:lang w:val="ru-RU"/>
        </w:rPr>
        <w:t xml:space="preserve">чтобы </w:t>
      </w:r>
      <w:r w:rsidRPr="006E337C">
        <w:rPr>
          <w:rFonts w:asciiTheme="majorHAnsi" w:hAnsiTheme="majorHAnsi" w:cstheme="majorHAnsi"/>
          <w:sz w:val="24"/>
          <w:szCs w:val="24"/>
          <w:lang w:val="ro-MD"/>
        </w:rPr>
        <w:t xml:space="preserve">способствовать применению </w:t>
      </w:r>
      <w:r w:rsidR="00670F39">
        <w:rPr>
          <w:rFonts w:asciiTheme="majorHAnsi" w:hAnsiTheme="majorHAnsi" w:cstheme="majorHAnsi"/>
          <w:sz w:val="24"/>
          <w:szCs w:val="24"/>
          <w:lang w:val="ru-RU"/>
        </w:rPr>
        <w:t xml:space="preserve">договоров небольшой стоимости. </w:t>
      </w:r>
      <w:r w:rsidRPr="006E337C">
        <w:rPr>
          <w:rFonts w:asciiTheme="majorHAnsi" w:hAnsiTheme="majorHAnsi" w:cstheme="majorHAnsi"/>
          <w:sz w:val="24"/>
          <w:szCs w:val="24"/>
          <w:lang w:val="ro-MD"/>
        </w:rPr>
        <w:t xml:space="preserve">Кроме того, неисполнение управленческих </w:t>
      </w:r>
      <w:r w:rsidR="00670F39">
        <w:rPr>
          <w:rFonts w:asciiTheme="majorHAnsi" w:hAnsiTheme="majorHAnsi" w:cstheme="majorHAnsi"/>
          <w:sz w:val="24"/>
          <w:szCs w:val="24"/>
          <w:lang w:val="ru-RU"/>
        </w:rPr>
        <w:t>полномочи</w:t>
      </w:r>
      <w:r w:rsidRPr="006E337C">
        <w:rPr>
          <w:rFonts w:asciiTheme="majorHAnsi" w:hAnsiTheme="majorHAnsi" w:cstheme="majorHAnsi"/>
          <w:sz w:val="24"/>
          <w:szCs w:val="24"/>
          <w:lang w:val="ro-MD"/>
        </w:rPr>
        <w:t xml:space="preserve">й по </w:t>
      </w:r>
      <w:r w:rsidR="00670F39">
        <w:rPr>
          <w:rFonts w:asciiTheme="majorHAnsi" w:hAnsiTheme="majorHAnsi" w:cstheme="majorHAnsi"/>
          <w:sz w:val="24"/>
          <w:szCs w:val="24"/>
          <w:lang w:val="ru-RU"/>
        </w:rPr>
        <w:t>изданию</w:t>
      </w:r>
      <w:r w:rsidRPr="006E337C">
        <w:rPr>
          <w:rFonts w:asciiTheme="majorHAnsi" w:hAnsiTheme="majorHAnsi" w:cstheme="majorHAnsi"/>
          <w:sz w:val="24"/>
          <w:szCs w:val="24"/>
          <w:lang w:val="ro-MD"/>
        </w:rPr>
        <w:t xml:space="preserve"> приказов привело к неутверждению запланированных закупок. Безответственность со стороны некоторых лиц, принимающих решения, </w:t>
      </w:r>
      <w:r w:rsidR="00670F39" w:rsidRPr="00670F39">
        <w:rPr>
          <w:rFonts w:asciiTheme="majorHAnsi" w:hAnsiTheme="majorHAnsi" w:cstheme="majorHAnsi"/>
          <w:sz w:val="24"/>
          <w:szCs w:val="24"/>
          <w:lang w:val="ro-MD"/>
        </w:rPr>
        <w:t>приве</w:t>
      </w:r>
      <w:r w:rsidRPr="006E337C">
        <w:rPr>
          <w:rFonts w:asciiTheme="majorHAnsi" w:hAnsiTheme="majorHAnsi" w:cstheme="majorHAnsi"/>
          <w:sz w:val="24"/>
          <w:szCs w:val="24"/>
          <w:lang w:val="ro-MD"/>
        </w:rPr>
        <w:t xml:space="preserve">ла </w:t>
      </w:r>
      <w:r w:rsidR="00670F39" w:rsidRPr="00670F39">
        <w:rPr>
          <w:rFonts w:asciiTheme="majorHAnsi" w:hAnsiTheme="majorHAnsi" w:cstheme="majorHAnsi"/>
          <w:sz w:val="24"/>
          <w:szCs w:val="24"/>
          <w:lang w:val="ro-MD"/>
        </w:rPr>
        <w:t xml:space="preserve">к </w:t>
      </w:r>
      <w:r w:rsidR="00670F39">
        <w:rPr>
          <w:rFonts w:asciiTheme="majorHAnsi" w:hAnsiTheme="majorHAnsi" w:cstheme="majorHAnsi"/>
          <w:sz w:val="24"/>
          <w:szCs w:val="24"/>
          <w:lang w:val="ro-MD"/>
        </w:rPr>
        <w:t>необеспечени</w:t>
      </w:r>
      <w:r w:rsidR="00670F39" w:rsidRPr="00670F39">
        <w:rPr>
          <w:rFonts w:asciiTheme="majorHAnsi" w:hAnsiTheme="majorHAnsi" w:cstheme="majorHAnsi"/>
          <w:sz w:val="24"/>
          <w:szCs w:val="24"/>
          <w:lang w:val="ro-MD"/>
        </w:rPr>
        <w:t>ю</w:t>
      </w:r>
      <w:r w:rsidRPr="006E337C">
        <w:rPr>
          <w:rFonts w:asciiTheme="majorHAnsi" w:hAnsiTheme="majorHAnsi" w:cstheme="majorHAnsi"/>
          <w:sz w:val="24"/>
          <w:szCs w:val="24"/>
          <w:lang w:val="ro-MD"/>
        </w:rPr>
        <w:t xml:space="preserve"> прозрачности государственных закупок, выраж</w:t>
      </w:r>
      <w:r w:rsidR="00670F39" w:rsidRPr="00670F39">
        <w:rPr>
          <w:rFonts w:asciiTheme="majorHAnsi" w:hAnsiTheme="majorHAnsi" w:cstheme="majorHAnsi"/>
          <w:sz w:val="24"/>
          <w:szCs w:val="24"/>
          <w:lang w:val="ro-MD"/>
        </w:rPr>
        <w:t>енному</w:t>
      </w:r>
      <w:r w:rsidRPr="006E337C">
        <w:rPr>
          <w:rFonts w:asciiTheme="majorHAnsi" w:hAnsiTheme="majorHAnsi" w:cstheme="majorHAnsi"/>
          <w:sz w:val="24"/>
          <w:szCs w:val="24"/>
          <w:lang w:val="ro-MD"/>
        </w:rPr>
        <w:t xml:space="preserve"> в неопубликовании </w:t>
      </w:r>
      <w:r w:rsidR="00670F39" w:rsidRPr="00670F39">
        <w:rPr>
          <w:rFonts w:asciiTheme="majorHAnsi" w:hAnsiTheme="majorHAnsi" w:cstheme="majorHAnsi"/>
          <w:sz w:val="24"/>
          <w:szCs w:val="24"/>
          <w:lang w:val="ro-MD"/>
        </w:rPr>
        <w:t>П</w:t>
      </w:r>
      <w:r w:rsidRPr="006E337C">
        <w:rPr>
          <w:rFonts w:asciiTheme="majorHAnsi" w:hAnsiTheme="majorHAnsi" w:cstheme="majorHAnsi"/>
          <w:sz w:val="24"/>
          <w:szCs w:val="24"/>
          <w:lang w:val="ro-MD"/>
        </w:rPr>
        <w:t>ланов закупок</w:t>
      </w:r>
      <w:r w:rsidR="00670F39" w:rsidRPr="00670F39">
        <w:rPr>
          <w:rFonts w:asciiTheme="majorHAnsi" w:hAnsiTheme="majorHAnsi" w:cstheme="majorHAnsi"/>
          <w:sz w:val="24"/>
          <w:szCs w:val="24"/>
          <w:lang w:val="ro-MD"/>
        </w:rPr>
        <w:t xml:space="preserve"> </w:t>
      </w:r>
      <w:r w:rsidR="00E17BD4" w:rsidRPr="00C63750">
        <w:rPr>
          <w:rFonts w:asciiTheme="majorHAnsi" w:hAnsiTheme="majorHAnsi" w:cstheme="majorHAnsi"/>
          <w:sz w:val="24"/>
          <w:szCs w:val="24"/>
          <w:lang w:val="ro-MD"/>
        </w:rPr>
        <w:t>(</w:t>
      </w:r>
      <w:r w:rsidR="00F7220A" w:rsidRPr="00C63750">
        <w:rPr>
          <w:rFonts w:asciiTheme="majorHAnsi" w:hAnsiTheme="majorHAnsi" w:cstheme="majorHAnsi"/>
          <w:sz w:val="24"/>
          <w:szCs w:val="24"/>
          <w:lang w:val="ro-MD"/>
        </w:rPr>
        <w:t>4.1.3)</w:t>
      </w:r>
      <w:r w:rsidR="00E17BD4" w:rsidRPr="00C63750">
        <w:rPr>
          <w:rFonts w:asciiTheme="majorHAnsi" w:hAnsiTheme="majorHAnsi" w:cstheme="majorHAnsi"/>
          <w:sz w:val="24"/>
          <w:szCs w:val="24"/>
          <w:lang w:val="ro-MD"/>
        </w:rPr>
        <w:t>;</w:t>
      </w:r>
    </w:p>
    <w:p w14:paraId="7278DC8F" w14:textId="607C6DB0" w:rsidR="00D111C8" w:rsidRPr="00172418" w:rsidRDefault="006E337C" w:rsidP="00BE7944">
      <w:pPr>
        <w:pStyle w:val="ac"/>
        <w:spacing w:after="20" w:line="276" w:lineRule="auto"/>
        <w:ind w:firstLine="360"/>
        <w:jc w:val="both"/>
        <w:rPr>
          <w:rFonts w:asciiTheme="majorHAnsi" w:hAnsiTheme="majorHAnsi" w:cstheme="majorHAnsi"/>
          <w:i/>
          <w:lang w:val="ro-MD"/>
        </w:rPr>
      </w:pPr>
      <w:r w:rsidRPr="006E337C">
        <w:rPr>
          <w:rFonts w:asciiTheme="majorHAnsi" w:hAnsiTheme="majorHAnsi" w:cstheme="majorHAnsi"/>
          <w:i/>
          <w:lang w:val="ro-MD"/>
        </w:rPr>
        <w:t>процесс присуждения и исполнения договоров о государственных закупках</w:t>
      </w:r>
      <w:r w:rsidR="00D111C8" w:rsidRPr="00172418">
        <w:rPr>
          <w:rFonts w:asciiTheme="majorHAnsi" w:hAnsiTheme="majorHAnsi" w:cstheme="majorHAnsi"/>
          <w:i/>
          <w:lang w:val="ro-MD"/>
        </w:rPr>
        <w:t>:</w:t>
      </w:r>
    </w:p>
    <w:p w14:paraId="21B2421A" w14:textId="0D1EE7D1" w:rsidR="00F7220A" w:rsidRPr="00172418" w:rsidRDefault="00744CA7" w:rsidP="006E337C">
      <w:pPr>
        <w:pStyle w:val="ae"/>
        <w:numPr>
          <w:ilvl w:val="0"/>
          <w:numId w:val="42"/>
        </w:numPr>
        <w:spacing w:after="0" w:line="276" w:lineRule="auto"/>
        <w:jc w:val="both"/>
        <w:rPr>
          <w:rFonts w:asciiTheme="majorHAnsi" w:hAnsiTheme="majorHAnsi" w:cstheme="majorHAnsi"/>
          <w:sz w:val="24"/>
          <w:szCs w:val="24"/>
          <w:lang w:val="ro-MD"/>
        </w:rPr>
      </w:pPr>
      <w:r>
        <w:rPr>
          <w:rFonts w:asciiTheme="majorHAnsi" w:hAnsiTheme="majorHAnsi" w:cstheme="majorHAnsi"/>
          <w:sz w:val="24"/>
          <w:szCs w:val="24"/>
          <w:lang w:val="ro-MD"/>
        </w:rPr>
        <w:t>закупающие органы</w:t>
      </w:r>
      <w:r w:rsidR="006E337C" w:rsidRPr="006E337C">
        <w:rPr>
          <w:rFonts w:asciiTheme="majorHAnsi" w:hAnsiTheme="majorHAnsi" w:cstheme="majorHAnsi"/>
          <w:sz w:val="24"/>
          <w:szCs w:val="24"/>
          <w:lang w:val="ro-MD"/>
        </w:rPr>
        <w:t xml:space="preserve"> организовали и </w:t>
      </w:r>
      <w:r w:rsidRPr="00744CA7">
        <w:rPr>
          <w:rFonts w:asciiTheme="majorHAnsi" w:hAnsiTheme="majorHAnsi" w:cstheme="majorHAnsi"/>
          <w:sz w:val="24"/>
          <w:szCs w:val="24"/>
          <w:lang w:val="ro-MD"/>
        </w:rPr>
        <w:t>прове</w:t>
      </w:r>
      <w:r w:rsidR="006E337C" w:rsidRPr="006E337C">
        <w:rPr>
          <w:rFonts w:asciiTheme="majorHAnsi" w:hAnsiTheme="majorHAnsi" w:cstheme="majorHAnsi"/>
          <w:sz w:val="24"/>
          <w:szCs w:val="24"/>
          <w:lang w:val="ro-MD"/>
        </w:rPr>
        <w:t>ли государственные закупки с несоблюдением положений нормативно-</w:t>
      </w:r>
      <w:r>
        <w:rPr>
          <w:rFonts w:asciiTheme="majorHAnsi" w:hAnsiTheme="majorHAnsi" w:cstheme="majorHAnsi"/>
          <w:sz w:val="24"/>
          <w:szCs w:val="24"/>
          <w:lang w:val="ro-MD"/>
        </w:rPr>
        <w:t>законодательн</w:t>
      </w:r>
      <w:r w:rsidR="006E337C" w:rsidRPr="006E337C">
        <w:rPr>
          <w:rFonts w:asciiTheme="majorHAnsi" w:hAnsiTheme="majorHAnsi" w:cstheme="majorHAnsi"/>
          <w:sz w:val="24"/>
          <w:szCs w:val="24"/>
          <w:lang w:val="ro-MD"/>
        </w:rPr>
        <w:t>ой базы</w:t>
      </w:r>
      <w:r w:rsidRPr="00744CA7">
        <w:rPr>
          <w:rFonts w:asciiTheme="majorHAnsi" w:hAnsiTheme="majorHAnsi" w:cstheme="majorHAnsi"/>
          <w:sz w:val="24"/>
          <w:szCs w:val="24"/>
          <w:lang w:val="ro-MD"/>
        </w:rPr>
        <w:t xml:space="preserve"> </w:t>
      </w:r>
      <w:r w:rsidR="00F7220A" w:rsidRPr="00172418">
        <w:rPr>
          <w:rFonts w:asciiTheme="majorHAnsi" w:eastAsia="Times New Roman" w:hAnsiTheme="majorHAnsi" w:cstheme="majorHAnsi"/>
          <w:color w:val="000000"/>
          <w:sz w:val="24"/>
          <w:szCs w:val="24"/>
          <w:lang w:val="ro-MD"/>
        </w:rPr>
        <w:t>(4.2.1</w:t>
      </w:r>
      <w:r w:rsidR="00F7220A" w:rsidRPr="00172418">
        <w:rPr>
          <w:rFonts w:asciiTheme="majorHAnsi" w:hAnsiTheme="majorHAnsi" w:cstheme="majorHAnsi"/>
          <w:sz w:val="24"/>
          <w:szCs w:val="24"/>
          <w:lang w:val="ro-MD"/>
        </w:rPr>
        <w:t>)</w:t>
      </w:r>
      <w:r w:rsidR="00E17BD4" w:rsidRPr="00172418">
        <w:rPr>
          <w:rFonts w:asciiTheme="majorHAnsi" w:hAnsiTheme="majorHAnsi" w:cstheme="majorHAnsi"/>
          <w:sz w:val="24"/>
          <w:szCs w:val="24"/>
          <w:lang w:val="ro-MD"/>
        </w:rPr>
        <w:t>;</w:t>
      </w:r>
    </w:p>
    <w:p w14:paraId="4E9EA581" w14:textId="1B5BF2EA" w:rsidR="00F7220A"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hAnsiTheme="majorHAnsi" w:cstheme="majorHAnsi"/>
          <w:sz w:val="24"/>
          <w:szCs w:val="24"/>
          <w:lang w:val="ro-MD"/>
        </w:rPr>
        <w:t xml:space="preserve">несоблюдение максимальных лимитов </w:t>
      </w:r>
      <w:r w:rsidR="00744CA7" w:rsidRPr="00744CA7">
        <w:rPr>
          <w:rFonts w:asciiTheme="majorHAnsi" w:hAnsiTheme="majorHAnsi" w:cstheme="majorHAnsi"/>
          <w:sz w:val="24"/>
          <w:szCs w:val="24"/>
          <w:lang w:val="ro-MD"/>
        </w:rPr>
        <w:t>ставок</w:t>
      </w:r>
      <w:r w:rsidRPr="00E04C3A">
        <w:rPr>
          <w:rFonts w:asciiTheme="majorHAnsi" w:hAnsiTheme="majorHAnsi" w:cstheme="majorHAnsi"/>
          <w:sz w:val="24"/>
          <w:szCs w:val="24"/>
          <w:lang w:val="ro-MD"/>
        </w:rPr>
        <w:t xml:space="preserve"> на </w:t>
      </w:r>
      <w:r w:rsidR="00744CA7" w:rsidRPr="00744CA7">
        <w:rPr>
          <w:rFonts w:asciiTheme="majorHAnsi" w:hAnsiTheme="majorHAnsi" w:cstheme="majorHAnsi"/>
          <w:sz w:val="24"/>
          <w:szCs w:val="24"/>
          <w:lang w:val="ro-MD"/>
        </w:rPr>
        <w:t>административные</w:t>
      </w:r>
      <w:r w:rsidRPr="00E04C3A">
        <w:rPr>
          <w:rFonts w:asciiTheme="majorHAnsi" w:hAnsiTheme="majorHAnsi" w:cstheme="majorHAnsi"/>
          <w:sz w:val="24"/>
          <w:szCs w:val="24"/>
          <w:lang w:val="ro-MD"/>
        </w:rPr>
        <w:t xml:space="preserve"> расходы</w:t>
      </w:r>
      <w:r w:rsidR="00744CA7" w:rsidRPr="00744CA7">
        <w:rPr>
          <w:rFonts w:asciiTheme="majorHAnsi" w:hAnsiTheme="majorHAnsi" w:cstheme="majorHAnsi"/>
          <w:sz w:val="24"/>
          <w:szCs w:val="24"/>
          <w:lang w:val="ro-MD"/>
        </w:rPr>
        <w:t xml:space="preserve"> </w:t>
      </w:r>
      <w:r w:rsidR="00F7220A" w:rsidRPr="00172418">
        <w:rPr>
          <w:rFonts w:asciiTheme="majorHAnsi" w:hAnsiTheme="majorHAnsi" w:cstheme="majorHAnsi"/>
          <w:sz w:val="24"/>
          <w:szCs w:val="24"/>
          <w:lang w:val="ro-MD"/>
        </w:rPr>
        <w:t>(4.2.1)</w:t>
      </w:r>
      <w:r w:rsidR="00E17BD4" w:rsidRPr="00172418">
        <w:rPr>
          <w:rFonts w:asciiTheme="majorHAnsi" w:hAnsiTheme="majorHAnsi" w:cstheme="majorHAnsi"/>
          <w:sz w:val="24"/>
          <w:szCs w:val="24"/>
          <w:lang w:val="ro-MD"/>
        </w:rPr>
        <w:t>;</w:t>
      </w:r>
    </w:p>
    <w:p w14:paraId="37401956" w14:textId="5E3D992F" w:rsidR="00F7220A"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hAnsiTheme="majorHAnsi" w:cstheme="majorHAnsi"/>
          <w:sz w:val="24"/>
          <w:szCs w:val="24"/>
          <w:lang w:val="ro-MD"/>
        </w:rPr>
        <w:t xml:space="preserve">включение в объявление о намерениях стоимости государственных закупок, </w:t>
      </w:r>
      <w:r w:rsidR="00744CA7" w:rsidRPr="00744CA7">
        <w:rPr>
          <w:rFonts w:asciiTheme="majorHAnsi" w:hAnsiTheme="majorHAnsi" w:cstheme="majorHAnsi"/>
          <w:sz w:val="24"/>
          <w:szCs w:val="24"/>
          <w:lang w:val="ro-MD"/>
        </w:rPr>
        <w:t>отличной</w:t>
      </w:r>
      <w:r w:rsidRPr="00E04C3A">
        <w:rPr>
          <w:rFonts w:asciiTheme="majorHAnsi" w:hAnsiTheme="majorHAnsi" w:cstheme="majorHAnsi"/>
          <w:sz w:val="24"/>
          <w:szCs w:val="24"/>
          <w:lang w:val="ro-MD"/>
        </w:rPr>
        <w:t xml:space="preserve"> от оценочной стоимости </w:t>
      </w:r>
      <w:r w:rsidR="00744CA7">
        <w:rPr>
          <w:rFonts w:asciiTheme="majorHAnsi" w:hAnsiTheme="majorHAnsi" w:cstheme="majorHAnsi"/>
          <w:sz w:val="24"/>
          <w:szCs w:val="24"/>
          <w:lang w:val="ru-RU"/>
        </w:rPr>
        <w:t>проектировщика</w:t>
      </w:r>
      <w:r w:rsidR="00E17BD4" w:rsidRPr="00172418">
        <w:rPr>
          <w:rFonts w:asciiTheme="majorHAnsi" w:hAnsiTheme="majorHAnsi" w:cstheme="majorHAnsi"/>
          <w:sz w:val="24"/>
          <w:szCs w:val="24"/>
          <w:lang w:val="ro-MD"/>
        </w:rPr>
        <w:t xml:space="preserve"> </w:t>
      </w:r>
      <w:r w:rsidR="00F7220A" w:rsidRPr="00172418">
        <w:rPr>
          <w:rFonts w:asciiTheme="majorHAnsi" w:hAnsiTheme="majorHAnsi" w:cstheme="majorHAnsi"/>
          <w:sz w:val="24"/>
          <w:szCs w:val="24"/>
          <w:lang w:val="ro-MD"/>
        </w:rPr>
        <w:t>(4.2.1)</w:t>
      </w:r>
      <w:r w:rsidR="00E17BD4" w:rsidRPr="00172418">
        <w:rPr>
          <w:rFonts w:asciiTheme="majorHAnsi" w:hAnsiTheme="majorHAnsi" w:cstheme="majorHAnsi"/>
          <w:sz w:val="24"/>
          <w:szCs w:val="24"/>
          <w:lang w:val="ro-MD"/>
        </w:rPr>
        <w:t>;</w:t>
      </w:r>
    </w:p>
    <w:p w14:paraId="3118B90E" w14:textId="797AAF64" w:rsidR="00F7220A"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eastAsia="Times New Roman" w:hAnsiTheme="majorHAnsi" w:cstheme="majorHAnsi"/>
          <w:bCs/>
          <w:sz w:val="24"/>
          <w:szCs w:val="24"/>
          <w:lang w:val="ro-MD" w:eastAsia="ru-RU"/>
        </w:rPr>
        <w:t>подозрения в имитации процедуры конкурса в пользу некоторых участников торгов</w:t>
      </w:r>
      <w:r w:rsidR="00744CA7" w:rsidRPr="00744CA7">
        <w:rPr>
          <w:rFonts w:asciiTheme="majorHAnsi" w:eastAsia="Times New Roman" w:hAnsiTheme="majorHAnsi" w:cstheme="majorHAnsi"/>
          <w:bCs/>
          <w:sz w:val="24"/>
          <w:szCs w:val="24"/>
          <w:lang w:val="ro-MD" w:eastAsia="ru-RU"/>
        </w:rPr>
        <w:t>,</w:t>
      </w:r>
      <w:r w:rsidRPr="00E04C3A">
        <w:rPr>
          <w:rFonts w:asciiTheme="majorHAnsi" w:eastAsia="Times New Roman" w:hAnsiTheme="majorHAnsi" w:cstheme="majorHAnsi"/>
          <w:bCs/>
          <w:sz w:val="24"/>
          <w:szCs w:val="24"/>
          <w:lang w:val="ro-MD" w:eastAsia="ru-RU"/>
        </w:rPr>
        <w:t xml:space="preserve"> с раскрытием </w:t>
      </w:r>
      <w:r w:rsidR="00744CA7" w:rsidRPr="00744CA7">
        <w:rPr>
          <w:rFonts w:asciiTheme="majorHAnsi" w:eastAsia="Times New Roman" w:hAnsiTheme="majorHAnsi" w:cstheme="majorHAnsi"/>
          <w:bCs/>
          <w:sz w:val="24"/>
          <w:szCs w:val="24"/>
          <w:lang w:val="ro-MD" w:eastAsia="ru-RU"/>
        </w:rPr>
        <w:t xml:space="preserve">некоторых специфических данных из сметы </w:t>
      </w:r>
      <w:r w:rsidR="00F7220A" w:rsidRPr="00172418">
        <w:rPr>
          <w:rFonts w:asciiTheme="majorHAnsi" w:eastAsia="Times New Roman" w:hAnsiTheme="majorHAnsi" w:cstheme="majorHAnsi"/>
          <w:bCs/>
          <w:sz w:val="24"/>
          <w:szCs w:val="24"/>
          <w:lang w:val="ro-MD" w:eastAsia="ru-RU"/>
        </w:rPr>
        <w:t>(4.2.1)</w:t>
      </w:r>
      <w:r w:rsidR="00B671DF" w:rsidRPr="00172418">
        <w:rPr>
          <w:rFonts w:asciiTheme="majorHAnsi" w:eastAsia="Times New Roman" w:hAnsiTheme="majorHAnsi" w:cstheme="majorHAnsi"/>
          <w:bCs/>
          <w:sz w:val="24"/>
          <w:szCs w:val="24"/>
          <w:lang w:val="ro-MD" w:eastAsia="ru-RU"/>
        </w:rPr>
        <w:t>;</w:t>
      </w:r>
    </w:p>
    <w:p w14:paraId="1C802C80" w14:textId="0B291A59" w:rsidR="00F7220A"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eastAsia="Times New Roman" w:hAnsiTheme="majorHAnsi" w:cstheme="majorHAnsi"/>
          <w:bCs/>
          <w:iCs/>
          <w:sz w:val="24"/>
          <w:szCs w:val="24"/>
          <w:lang w:val="ro-MD" w:eastAsia="ru-RU" w:bidi="hi-IN"/>
        </w:rPr>
        <w:t xml:space="preserve">проведение </w:t>
      </w:r>
      <w:r w:rsidR="00744CA7" w:rsidRPr="00744CA7">
        <w:rPr>
          <w:rFonts w:asciiTheme="majorHAnsi" w:eastAsia="Times New Roman" w:hAnsiTheme="majorHAnsi" w:cstheme="majorHAnsi"/>
          <w:bCs/>
          <w:iCs/>
          <w:sz w:val="24"/>
          <w:szCs w:val="24"/>
          <w:lang w:val="ro-MD" w:eastAsia="ru-RU" w:bidi="hi-IN"/>
        </w:rPr>
        <w:t xml:space="preserve">капитальных </w:t>
      </w:r>
      <w:r w:rsidRPr="00E04C3A">
        <w:rPr>
          <w:rFonts w:asciiTheme="majorHAnsi" w:eastAsia="Times New Roman" w:hAnsiTheme="majorHAnsi" w:cstheme="majorHAnsi"/>
          <w:bCs/>
          <w:iCs/>
          <w:sz w:val="24"/>
          <w:szCs w:val="24"/>
          <w:lang w:val="ro-MD" w:eastAsia="ru-RU" w:bidi="hi-IN"/>
        </w:rPr>
        <w:t xml:space="preserve">ремонтных работ </w:t>
      </w:r>
      <w:r w:rsidR="00744CA7" w:rsidRPr="00744CA7">
        <w:rPr>
          <w:rFonts w:asciiTheme="majorHAnsi" w:eastAsia="Times New Roman" w:hAnsiTheme="majorHAnsi" w:cstheme="majorHAnsi"/>
          <w:bCs/>
          <w:iCs/>
          <w:sz w:val="24"/>
          <w:szCs w:val="24"/>
          <w:lang w:val="ro-MD" w:eastAsia="ru-RU" w:bidi="hi-IN"/>
        </w:rPr>
        <w:t>в</w:t>
      </w:r>
      <w:r w:rsidRPr="00E04C3A">
        <w:rPr>
          <w:rFonts w:asciiTheme="majorHAnsi" w:eastAsia="Times New Roman" w:hAnsiTheme="majorHAnsi" w:cstheme="majorHAnsi"/>
          <w:bCs/>
          <w:iCs/>
          <w:sz w:val="24"/>
          <w:szCs w:val="24"/>
          <w:lang w:val="ro-MD" w:eastAsia="ru-RU" w:bidi="hi-IN"/>
        </w:rPr>
        <w:t xml:space="preserve"> отсутстви</w:t>
      </w:r>
      <w:r w:rsidR="00744CA7" w:rsidRPr="00744CA7">
        <w:rPr>
          <w:rFonts w:asciiTheme="majorHAnsi" w:eastAsia="Times New Roman" w:hAnsiTheme="majorHAnsi" w:cstheme="majorHAnsi"/>
          <w:bCs/>
          <w:iCs/>
          <w:sz w:val="24"/>
          <w:szCs w:val="24"/>
          <w:lang w:val="ro-MD" w:eastAsia="ru-RU" w:bidi="hi-IN"/>
        </w:rPr>
        <w:t>е</w:t>
      </w:r>
      <w:r w:rsidRPr="00E04C3A">
        <w:rPr>
          <w:rFonts w:asciiTheme="majorHAnsi" w:eastAsia="Times New Roman" w:hAnsiTheme="majorHAnsi" w:cstheme="majorHAnsi"/>
          <w:bCs/>
          <w:iCs/>
          <w:sz w:val="24"/>
          <w:szCs w:val="24"/>
          <w:lang w:val="ro-MD" w:eastAsia="ru-RU" w:bidi="hi-IN"/>
        </w:rPr>
        <w:t xml:space="preserve"> проекта </w:t>
      </w:r>
      <w:r w:rsidR="00744CA7">
        <w:rPr>
          <w:rFonts w:asciiTheme="majorHAnsi" w:eastAsia="Times New Roman" w:hAnsiTheme="majorHAnsi" w:cstheme="majorHAnsi"/>
          <w:bCs/>
          <w:iCs/>
          <w:sz w:val="24"/>
          <w:szCs w:val="24"/>
          <w:lang w:val="ru-RU" w:eastAsia="ru-RU" w:bidi="hi-IN"/>
        </w:rPr>
        <w:t>сметы</w:t>
      </w:r>
      <w:r w:rsidR="00B671DF" w:rsidRPr="00172418">
        <w:rPr>
          <w:rFonts w:asciiTheme="majorHAnsi" w:eastAsia="Times New Roman" w:hAnsiTheme="majorHAnsi" w:cstheme="majorHAnsi"/>
          <w:bCs/>
          <w:iCs/>
          <w:sz w:val="24"/>
          <w:szCs w:val="24"/>
          <w:lang w:val="ro-MD" w:eastAsia="ru-RU" w:bidi="hi-IN"/>
        </w:rPr>
        <w:t xml:space="preserve"> </w:t>
      </w:r>
      <w:r w:rsidR="00F7220A" w:rsidRPr="00172418">
        <w:rPr>
          <w:rFonts w:asciiTheme="majorHAnsi" w:eastAsia="Times New Roman" w:hAnsiTheme="majorHAnsi" w:cstheme="majorHAnsi"/>
          <w:bCs/>
          <w:iCs/>
          <w:sz w:val="24"/>
          <w:szCs w:val="24"/>
          <w:lang w:val="ro-MD" w:eastAsia="ru-RU" w:bidi="hi-IN"/>
        </w:rPr>
        <w:t>(4.2.1)</w:t>
      </w:r>
      <w:r w:rsidR="00B671DF" w:rsidRPr="00172418">
        <w:rPr>
          <w:rFonts w:asciiTheme="majorHAnsi" w:eastAsia="Times New Roman" w:hAnsiTheme="majorHAnsi" w:cstheme="majorHAnsi"/>
          <w:bCs/>
          <w:iCs/>
          <w:sz w:val="24"/>
          <w:szCs w:val="24"/>
          <w:lang w:val="ro-MD" w:eastAsia="ru-RU" w:bidi="hi-IN"/>
        </w:rPr>
        <w:t>;</w:t>
      </w:r>
    </w:p>
    <w:p w14:paraId="7C37D8E1" w14:textId="277BFACF" w:rsidR="00F7220A"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eastAsia="Calibri" w:hAnsiTheme="majorHAnsi" w:cstheme="majorHAnsi"/>
          <w:sz w:val="24"/>
          <w:szCs w:val="24"/>
          <w:lang w:val="ro-MD"/>
        </w:rPr>
        <w:t>дополнительн</w:t>
      </w:r>
      <w:r w:rsidR="00931C98" w:rsidRPr="00931C98">
        <w:rPr>
          <w:rFonts w:asciiTheme="majorHAnsi" w:eastAsia="Calibri" w:hAnsiTheme="majorHAnsi" w:cstheme="majorHAnsi"/>
          <w:sz w:val="24"/>
          <w:szCs w:val="24"/>
          <w:lang w:val="ro-MD"/>
        </w:rPr>
        <w:t>ая контрактация</w:t>
      </w:r>
      <w:r w:rsidRPr="00E04C3A">
        <w:rPr>
          <w:rFonts w:asciiTheme="majorHAnsi" w:eastAsia="Calibri" w:hAnsiTheme="majorHAnsi" w:cstheme="majorHAnsi"/>
          <w:sz w:val="24"/>
          <w:szCs w:val="24"/>
          <w:lang w:val="ro-MD"/>
        </w:rPr>
        <w:t xml:space="preserve"> привел</w:t>
      </w:r>
      <w:r w:rsidR="00931C98" w:rsidRPr="00931C98">
        <w:rPr>
          <w:rFonts w:asciiTheme="majorHAnsi" w:eastAsia="Calibri" w:hAnsiTheme="majorHAnsi" w:cstheme="majorHAnsi"/>
          <w:sz w:val="24"/>
          <w:szCs w:val="24"/>
          <w:lang w:val="ro-MD"/>
        </w:rPr>
        <w:t>а</w:t>
      </w:r>
      <w:r w:rsidRPr="00E04C3A">
        <w:rPr>
          <w:rFonts w:asciiTheme="majorHAnsi" w:eastAsia="Calibri" w:hAnsiTheme="majorHAnsi" w:cstheme="majorHAnsi"/>
          <w:sz w:val="24"/>
          <w:szCs w:val="24"/>
          <w:lang w:val="ro-MD"/>
        </w:rPr>
        <w:t xml:space="preserve"> к увеличению расходов на 35,9 тыс. леев </w:t>
      </w:r>
      <w:r w:rsidR="00F7220A" w:rsidRPr="00172418">
        <w:rPr>
          <w:rFonts w:asciiTheme="majorHAnsi" w:eastAsia="Calibri" w:hAnsiTheme="majorHAnsi" w:cstheme="majorHAnsi"/>
          <w:sz w:val="24"/>
          <w:szCs w:val="24"/>
          <w:lang w:val="ro-MD"/>
        </w:rPr>
        <w:t>(4.2.2)</w:t>
      </w:r>
      <w:r w:rsidR="00B671DF" w:rsidRPr="00172418">
        <w:rPr>
          <w:rFonts w:asciiTheme="majorHAnsi" w:eastAsia="Calibri" w:hAnsiTheme="majorHAnsi" w:cstheme="majorHAnsi"/>
          <w:sz w:val="24"/>
          <w:szCs w:val="24"/>
          <w:lang w:val="ro-MD"/>
        </w:rPr>
        <w:t>;</w:t>
      </w:r>
    </w:p>
    <w:p w14:paraId="05881A4A" w14:textId="61D85A85" w:rsidR="00F7220A" w:rsidRPr="00172418" w:rsidRDefault="00931C98" w:rsidP="00E04C3A">
      <w:pPr>
        <w:pStyle w:val="ae"/>
        <w:numPr>
          <w:ilvl w:val="0"/>
          <w:numId w:val="42"/>
        </w:numPr>
        <w:spacing w:after="0" w:line="276" w:lineRule="auto"/>
        <w:jc w:val="both"/>
        <w:rPr>
          <w:rFonts w:asciiTheme="majorHAnsi" w:hAnsiTheme="majorHAnsi" w:cstheme="majorHAnsi"/>
          <w:sz w:val="24"/>
          <w:szCs w:val="24"/>
          <w:lang w:val="ro-MD"/>
        </w:rPr>
      </w:pPr>
      <w:r w:rsidRPr="00931C98">
        <w:rPr>
          <w:rFonts w:asciiTheme="majorHAnsi" w:eastAsia="Calibri" w:hAnsiTheme="majorHAnsi" w:cstheme="majorHAnsi"/>
          <w:sz w:val="24"/>
          <w:szCs w:val="24"/>
          <w:lang w:val="ro-MD"/>
        </w:rPr>
        <w:t>дроб</w:t>
      </w:r>
      <w:r w:rsidR="00E04C3A" w:rsidRPr="00E04C3A">
        <w:rPr>
          <w:rFonts w:asciiTheme="majorHAnsi" w:eastAsia="Calibri" w:hAnsiTheme="majorHAnsi" w:cstheme="majorHAnsi"/>
          <w:sz w:val="24"/>
          <w:szCs w:val="24"/>
          <w:lang w:val="ro-MD"/>
        </w:rPr>
        <w:t>ление закупок в целях избежания процедуры, установленной законодательством</w:t>
      </w:r>
      <w:r w:rsidRPr="00931C98">
        <w:rPr>
          <w:rFonts w:asciiTheme="majorHAnsi" w:eastAsia="Calibri" w:hAnsiTheme="majorHAnsi" w:cstheme="majorHAnsi"/>
          <w:sz w:val="24"/>
          <w:szCs w:val="24"/>
          <w:lang w:val="ro-MD"/>
        </w:rPr>
        <w:t xml:space="preserve"> </w:t>
      </w:r>
      <w:r w:rsidR="00F7220A" w:rsidRPr="00172418">
        <w:rPr>
          <w:rFonts w:asciiTheme="majorHAnsi" w:eastAsia="Calibri" w:hAnsiTheme="majorHAnsi" w:cstheme="majorHAnsi"/>
          <w:sz w:val="24"/>
          <w:szCs w:val="24"/>
          <w:lang w:val="ro-MD"/>
        </w:rPr>
        <w:t>(4.2.2)</w:t>
      </w:r>
      <w:r w:rsidR="00B671DF" w:rsidRPr="00172418">
        <w:rPr>
          <w:rFonts w:asciiTheme="majorHAnsi" w:eastAsia="Calibri" w:hAnsiTheme="majorHAnsi" w:cstheme="majorHAnsi"/>
          <w:sz w:val="24"/>
          <w:szCs w:val="24"/>
          <w:lang w:val="ro-MD"/>
        </w:rPr>
        <w:t>;</w:t>
      </w:r>
    </w:p>
    <w:p w14:paraId="516547BF" w14:textId="14ABA7DA" w:rsidR="00F7220A"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eastAsia="Calibri" w:hAnsiTheme="majorHAnsi" w:cstheme="majorHAnsi"/>
          <w:sz w:val="24"/>
          <w:szCs w:val="24"/>
          <w:lang w:val="ro-MD"/>
        </w:rPr>
        <w:t xml:space="preserve">заключение нескольких договоров на одни и те же товары и услуги с одним и тем же экономическим оператором </w:t>
      </w:r>
      <w:r w:rsidR="00F7220A" w:rsidRPr="00172418">
        <w:rPr>
          <w:rFonts w:asciiTheme="majorHAnsi" w:eastAsia="Calibri" w:hAnsiTheme="majorHAnsi" w:cstheme="majorHAnsi"/>
          <w:sz w:val="24"/>
          <w:szCs w:val="24"/>
          <w:lang w:val="ro-MD"/>
        </w:rPr>
        <w:t>(4.2.2)</w:t>
      </w:r>
      <w:r w:rsidR="00B671DF" w:rsidRPr="00172418">
        <w:rPr>
          <w:rFonts w:asciiTheme="majorHAnsi" w:eastAsia="Calibri" w:hAnsiTheme="majorHAnsi" w:cstheme="majorHAnsi"/>
          <w:sz w:val="24"/>
          <w:szCs w:val="24"/>
          <w:lang w:val="ro-MD"/>
        </w:rPr>
        <w:t>;</w:t>
      </w:r>
    </w:p>
    <w:p w14:paraId="357E5370" w14:textId="562DF5EA" w:rsidR="00F7220A"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eastAsia="Calibri" w:hAnsiTheme="majorHAnsi" w:cstheme="majorHAnsi"/>
          <w:sz w:val="24"/>
          <w:szCs w:val="24"/>
          <w:lang w:val="ro-MD"/>
        </w:rPr>
        <w:t>приобретение товаров и услуг, превышаю</w:t>
      </w:r>
      <w:r w:rsidR="00931C98" w:rsidRPr="00931C98">
        <w:rPr>
          <w:rFonts w:asciiTheme="majorHAnsi" w:eastAsia="Calibri" w:hAnsiTheme="majorHAnsi" w:cstheme="majorHAnsi"/>
          <w:sz w:val="24"/>
          <w:szCs w:val="24"/>
          <w:lang w:val="ro-MD"/>
        </w:rPr>
        <w:t>щих</w:t>
      </w:r>
      <w:r w:rsidRPr="00E04C3A">
        <w:rPr>
          <w:rFonts w:asciiTheme="majorHAnsi" w:eastAsia="Calibri" w:hAnsiTheme="majorHAnsi" w:cstheme="majorHAnsi"/>
          <w:sz w:val="24"/>
          <w:szCs w:val="24"/>
          <w:lang w:val="ro-MD"/>
        </w:rPr>
        <w:t xml:space="preserve"> сумму в 10,0 тыс. леев</w:t>
      </w:r>
      <w:r w:rsidR="00931C98" w:rsidRPr="00931C98">
        <w:rPr>
          <w:rFonts w:asciiTheme="majorHAnsi" w:eastAsia="Calibri" w:hAnsiTheme="majorHAnsi" w:cstheme="majorHAnsi"/>
          <w:sz w:val="24"/>
          <w:szCs w:val="24"/>
          <w:lang w:val="ro-MD"/>
        </w:rPr>
        <w:t>,</w:t>
      </w:r>
      <w:r w:rsidRPr="00E04C3A">
        <w:rPr>
          <w:rFonts w:asciiTheme="majorHAnsi" w:eastAsia="Calibri" w:hAnsiTheme="majorHAnsi" w:cstheme="majorHAnsi"/>
          <w:sz w:val="24"/>
          <w:szCs w:val="24"/>
          <w:lang w:val="ro-MD"/>
        </w:rPr>
        <w:t xml:space="preserve"> </w:t>
      </w:r>
      <w:r w:rsidR="00931C98" w:rsidRPr="00931C98">
        <w:rPr>
          <w:rFonts w:asciiTheme="majorHAnsi" w:eastAsia="Calibri" w:hAnsiTheme="majorHAnsi" w:cstheme="majorHAnsi"/>
          <w:sz w:val="24"/>
          <w:szCs w:val="24"/>
          <w:lang w:val="ro-MD"/>
        </w:rPr>
        <w:t>в</w:t>
      </w:r>
      <w:r w:rsidRPr="00E04C3A">
        <w:rPr>
          <w:rFonts w:asciiTheme="majorHAnsi" w:eastAsia="Calibri" w:hAnsiTheme="majorHAnsi" w:cstheme="majorHAnsi"/>
          <w:sz w:val="24"/>
          <w:szCs w:val="24"/>
          <w:lang w:val="ro-MD"/>
        </w:rPr>
        <w:t xml:space="preserve"> отсутстви</w:t>
      </w:r>
      <w:r w:rsidR="00931C98" w:rsidRPr="00931C98">
        <w:rPr>
          <w:rFonts w:asciiTheme="majorHAnsi" w:eastAsia="Calibri" w:hAnsiTheme="majorHAnsi" w:cstheme="majorHAnsi"/>
          <w:sz w:val="24"/>
          <w:szCs w:val="24"/>
          <w:lang w:val="ro-MD"/>
        </w:rPr>
        <w:t>е</w:t>
      </w:r>
      <w:r w:rsidRPr="00E04C3A">
        <w:rPr>
          <w:rFonts w:asciiTheme="majorHAnsi" w:eastAsia="Calibri" w:hAnsiTheme="majorHAnsi" w:cstheme="majorHAnsi"/>
          <w:sz w:val="24"/>
          <w:szCs w:val="24"/>
          <w:lang w:val="ro-MD"/>
        </w:rPr>
        <w:t xml:space="preserve"> договора </w:t>
      </w:r>
      <w:r w:rsidR="007B439B" w:rsidRPr="00172418">
        <w:rPr>
          <w:rFonts w:asciiTheme="majorHAnsi" w:eastAsia="Calibri" w:hAnsiTheme="majorHAnsi" w:cstheme="majorHAnsi"/>
          <w:sz w:val="24"/>
          <w:szCs w:val="24"/>
          <w:lang w:val="ro-MD"/>
        </w:rPr>
        <w:t>(</w:t>
      </w:r>
      <w:r w:rsidR="00F7220A" w:rsidRPr="00172418">
        <w:rPr>
          <w:rFonts w:asciiTheme="majorHAnsi" w:eastAsia="Calibri" w:hAnsiTheme="majorHAnsi" w:cstheme="majorHAnsi"/>
          <w:sz w:val="24"/>
          <w:szCs w:val="24"/>
          <w:lang w:val="ro-MD"/>
        </w:rPr>
        <w:t>4.2.2)</w:t>
      </w:r>
      <w:r w:rsidR="00B671DF" w:rsidRPr="00172418">
        <w:rPr>
          <w:rFonts w:asciiTheme="majorHAnsi" w:eastAsia="Calibri" w:hAnsiTheme="majorHAnsi" w:cstheme="majorHAnsi"/>
          <w:sz w:val="24"/>
          <w:szCs w:val="24"/>
          <w:lang w:val="ro-MD"/>
        </w:rPr>
        <w:t>;</w:t>
      </w:r>
    </w:p>
    <w:p w14:paraId="4A53BC7D" w14:textId="347C3D4D" w:rsidR="00D111C8" w:rsidRPr="00172418" w:rsidRDefault="00E04C3A" w:rsidP="00BE7944">
      <w:pPr>
        <w:pStyle w:val="ac"/>
        <w:spacing w:after="20" w:line="276" w:lineRule="auto"/>
        <w:ind w:firstLine="450"/>
        <w:jc w:val="both"/>
        <w:rPr>
          <w:rFonts w:asciiTheme="majorHAnsi" w:hAnsiTheme="majorHAnsi" w:cstheme="majorHAnsi"/>
          <w:i/>
          <w:lang w:val="ro-MD"/>
        </w:rPr>
      </w:pPr>
      <w:r w:rsidRPr="00E04C3A">
        <w:rPr>
          <w:rFonts w:asciiTheme="majorHAnsi" w:hAnsiTheme="majorHAnsi" w:cstheme="majorHAnsi"/>
          <w:i/>
          <w:lang w:val="ro-MD"/>
        </w:rPr>
        <w:t>процесс мониторинга и отчетности договоров о государственных закупках</w:t>
      </w:r>
      <w:r w:rsidR="00D111C8" w:rsidRPr="00172418">
        <w:rPr>
          <w:rFonts w:asciiTheme="majorHAnsi" w:hAnsiTheme="majorHAnsi" w:cstheme="majorHAnsi"/>
          <w:i/>
          <w:lang w:val="ro-MD"/>
        </w:rPr>
        <w:t>:</w:t>
      </w:r>
    </w:p>
    <w:p w14:paraId="0972E839" w14:textId="2E6BDE59" w:rsidR="00B671DF" w:rsidRPr="00172418" w:rsidRDefault="00931C98" w:rsidP="00E04C3A">
      <w:pPr>
        <w:pStyle w:val="ae"/>
        <w:numPr>
          <w:ilvl w:val="0"/>
          <w:numId w:val="42"/>
        </w:numPr>
        <w:jc w:val="both"/>
        <w:rPr>
          <w:rFonts w:asciiTheme="majorHAnsi" w:hAnsiTheme="majorHAnsi" w:cstheme="majorHAnsi"/>
          <w:sz w:val="24"/>
          <w:szCs w:val="24"/>
          <w:lang w:val="ro-MD"/>
        </w:rPr>
      </w:pPr>
      <w:r>
        <w:rPr>
          <w:rFonts w:asciiTheme="majorHAnsi" w:hAnsiTheme="majorHAnsi" w:cstheme="majorHAnsi"/>
          <w:sz w:val="24"/>
          <w:szCs w:val="24"/>
          <w:lang w:val="ro-MD"/>
        </w:rPr>
        <w:t>закупающие органы</w:t>
      </w:r>
      <w:r w:rsidR="00E04C3A" w:rsidRPr="00E04C3A">
        <w:rPr>
          <w:rFonts w:asciiTheme="majorHAnsi" w:hAnsiTheme="majorHAnsi" w:cstheme="majorHAnsi"/>
          <w:sz w:val="24"/>
          <w:szCs w:val="24"/>
          <w:lang w:val="ro-MD"/>
        </w:rPr>
        <w:t xml:space="preserve"> не зарегистрировали </w:t>
      </w:r>
      <w:r w:rsidRPr="00931C98">
        <w:rPr>
          <w:rFonts w:asciiTheme="majorHAnsi" w:hAnsiTheme="majorHAnsi" w:cstheme="majorHAnsi"/>
          <w:sz w:val="24"/>
          <w:szCs w:val="24"/>
          <w:lang w:val="ro-MD"/>
        </w:rPr>
        <w:t xml:space="preserve">в </w:t>
      </w:r>
      <w:r w:rsidR="00E04C3A" w:rsidRPr="00E04C3A">
        <w:rPr>
          <w:rFonts w:asciiTheme="majorHAnsi" w:hAnsiTheme="majorHAnsi" w:cstheme="majorHAnsi"/>
          <w:sz w:val="24"/>
          <w:szCs w:val="24"/>
          <w:lang w:val="ro-MD"/>
        </w:rPr>
        <w:t>региональны</w:t>
      </w:r>
      <w:r w:rsidRPr="00931C98">
        <w:rPr>
          <w:rFonts w:asciiTheme="majorHAnsi" w:hAnsiTheme="majorHAnsi" w:cstheme="majorHAnsi"/>
          <w:sz w:val="24"/>
          <w:szCs w:val="24"/>
          <w:lang w:val="ro-MD"/>
        </w:rPr>
        <w:t>х</w:t>
      </w:r>
      <w:r w:rsidR="00E04C3A" w:rsidRPr="00E04C3A">
        <w:rPr>
          <w:rFonts w:asciiTheme="majorHAnsi" w:hAnsiTheme="majorHAnsi" w:cstheme="majorHAnsi"/>
          <w:sz w:val="24"/>
          <w:szCs w:val="24"/>
          <w:lang w:val="ro-MD"/>
        </w:rPr>
        <w:t xml:space="preserve"> казначейства</w:t>
      </w:r>
      <w:r w:rsidRPr="00931C98">
        <w:rPr>
          <w:rFonts w:asciiTheme="majorHAnsi" w:hAnsiTheme="majorHAnsi" w:cstheme="majorHAnsi"/>
          <w:sz w:val="24"/>
          <w:szCs w:val="24"/>
          <w:lang w:val="ro-MD"/>
        </w:rPr>
        <w:t>х</w:t>
      </w:r>
      <w:r w:rsidR="00E04C3A" w:rsidRPr="00E04C3A">
        <w:rPr>
          <w:rFonts w:asciiTheme="majorHAnsi" w:hAnsiTheme="majorHAnsi" w:cstheme="majorHAnsi"/>
          <w:sz w:val="24"/>
          <w:szCs w:val="24"/>
          <w:lang w:val="ro-MD"/>
        </w:rPr>
        <w:t xml:space="preserve">, в </w:t>
      </w:r>
      <w:r w:rsidRPr="00931C98">
        <w:rPr>
          <w:rFonts w:asciiTheme="majorHAnsi" w:hAnsiTheme="majorHAnsi" w:cstheme="majorHAnsi"/>
          <w:sz w:val="24"/>
          <w:szCs w:val="24"/>
          <w:lang w:val="ro-MD"/>
        </w:rPr>
        <w:t>срок</w:t>
      </w:r>
      <w:r w:rsidR="00E04C3A" w:rsidRPr="00E04C3A">
        <w:rPr>
          <w:rFonts w:asciiTheme="majorHAnsi" w:hAnsiTheme="majorHAnsi" w:cstheme="majorHAnsi"/>
          <w:sz w:val="24"/>
          <w:szCs w:val="24"/>
          <w:lang w:val="ro-MD"/>
        </w:rPr>
        <w:t xml:space="preserve">ах, установленных </w:t>
      </w:r>
      <w:r w:rsidR="00286C9A" w:rsidRPr="00286C9A">
        <w:rPr>
          <w:rFonts w:asciiTheme="majorHAnsi" w:hAnsiTheme="majorHAnsi" w:cstheme="majorHAnsi"/>
          <w:sz w:val="24"/>
          <w:szCs w:val="24"/>
          <w:lang w:val="ro-MD"/>
        </w:rPr>
        <w:t>нормативной базой</w:t>
      </w:r>
      <w:r w:rsidR="00E04C3A" w:rsidRPr="00E04C3A">
        <w:rPr>
          <w:rFonts w:asciiTheme="majorHAnsi" w:hAnsiTheme="majorHAnsi" w:cstheme="majorHAnsi"/>
          <w:sz w:val="24"/>
          <w:szCs w:val="24"/>
          <w:lang w:val="ro-MD"/>
        </w:rPr>
        <w:t>, заключенные договоры о государственных закупках, а существующ</w:t>
      </w:r>
      <w:r w:rsidR="00286C9A" w:rsidRPr="00286C9A">
        <w:rPr>
          <w:rFonts w:asciiTheme="majorHAnsi" w:hAnsiTheme="majorHAnsi" w:cstheme="majorHAnsi"/>
          <w:sz w:val="24"/>
          <w:szCs w:val="24"/>
          <w:lang w:val="ro-MD"/>
        </w:rPr>
        <w:t>ая</w:t>
      </w:r>
      <w:r w:rsidR="00E04C3A" w:rsidRPr="00E04C3A">
        <w:rPr>
          <w:rFonts w:asciiTheme="majorHAnsi" w:hAnsiTheme="majorHAnsi" w:cstheme="majorHAnsi"/>
          <w:sz w:val="24"/>
          <w:szCs w:val="24"/>
          <w:lang w:val="ro-MD"/>
        </w:rPr>
        <w:t xml:space="preserve"> </w:t>
      </w:r>
      <w:r w:rsidR="00286C9A" w:rsidRPr="00286C9A">
        <w:rPr>
          <w:rFonts w:asciiTheme="majorHAnsi" w:hAnsiTheme="majorHAnsi" w:cstheme="majorHAnsi"/>
          <w:sz w:val="24"/>
          <w:szCs w:val="24"/>
          <w:lang w:val="ro-MD"/>
        </w:rPr>
        <w:t>нормативная база</w:t>
      </w:r>
      <w:r w:rsidR="00E04C3A" w:rsidRPr="00E04C3A">
        <w:rPr>
          <w:rFonts w:asciiTheme="majorHAnsi" w:hAnsiTheme="majorHAnsi" w:cstheme="majorHAnsi"/>
          <w:sz w:val="24"/>
          <w:szCs w:val="24"/>
          <w:lang w:val="ro-MD"/>
        </w:rPr>
        <w:t xml:space="preserve"> не регулиру</w:t>
      </w:r>
      <w:r w:rsidR="00286C9A" w:rsidRPr="00286C9A">
        <w:rPr>
          <w:rFonts w:asciiTheme="majorHAnsi" w:hAnsiTheme="majorHAnsi" w:cstheme="majorHAnsi"/>
          <w:sz w:val="24"/>
          <w:szCs w:val="24"/>
          <w:lang w:val="ro-MD"/>
        </w:rPr>
        <w:t>е</w:t>
      </w:r>
      <w:r w:rsidR="00E04C3A" w:rsidRPr="00E04C3A">
        <w:rPr>
          <w:rFonts w:asciiTheme="majorHAnsi" w:hAnsiTheme="majorHAnsi" w:cstheme="majorHAnsi"/>
          <w:sz w:val="24"/>
          <w:szCs w:val="24"/>
          <w:lang w:val="ro-MD"/>
        </w:rPr>
        <w:t xml:space="preserve">т для региональных казначейств </w:t>
      </w:r>
      <w:r w:rsidR="00286C9A" w:rsidRPr="00E04C3A">
        <w:rPr>
          <w:rFonts w:asciiTheme="majorHAnsi" w:hAnsiTheme="majorHAnsi" w:cstheme="majorHAnsi"/>
          <w:sz w:val="24"/>
          <w:szCs w:val="24"/>
          <w:lang w:val="ro-MD"/>
        </w:rPr>
        <w:t xml:space="preserve">сроки </w:t>
      </w:r>
      <w:r w:rsidR="00E04C3A" w:rsidRPr="00E04C3A">
        <w:rPr>
          <w:rFonts w:asciiTheme="majorHAnsi" w:hAnsiTheme="majorHAnsi" w:cstheme="majorHAnsi"/>
          <w:sz w:val="24"/>
          <w:szCs w:val="24"/>
          <w:lang w:val="ro-MD"/>
        </w:rPr>
        <w:t xml:space="preserve">регистрации </w:t>
      </w:r>
      <w:r w:rsidR="00286C9A" w:rsidRPr="00286C9A">
        <w:rPr>
          <w:rFonts w:asciiTheme="majorHAnsi" w:hAnsiTheme="majorHAnsi" w:cstheme="majorHAnsi"/>
          <w:sz w:val="24"/>
          <w:szCs w:val="24"/>
          <w:lang w:val="ro-MD"/>
        </w:rPr>
        <w:t>договор</w:t>
      </w:r>
      <w:r w:rsidR="00E04C3A" w:rsidRPr="00E04C3A">
        <w:rPr>
          <w:rFonts w:asciiTheme="majorHAnsi" w:hAnsiTheme="majorHAnsi" w:cstheme="majorHAnsi"/>
          <w:sz w:val="24"/>
          <w:szCs w:val="24"/>
          <w:lang w:val="ro-MD"/>
        </w:rPr>
        <w:t>ов в казначейской системе</w:t>
      </w:r>
      <w:r w:rsidR="00286C9A" w:rsidRPr="00286C9A">
        <w:rPr>
          <w:rFonts w:asciiTheme="majorHAnsi" w:hAnsiTheme="majorHAnsi" w:cstheme="majorHAnsi"/>
          <w:sz w:val="24"/>
          <w:szCs w:val="24"/>
          <w:lang w:val="ro-MD"/>
        </w:rPr>
        <w:t xml:space="preserve"> </w:t>
      </w:r>
      <w:r w:rsidR="00B671DF" w:rsidRPr="00172418">
        <w:rPr>
          <w:rFonts w:asciiTheme="majorHAnsi" w:hAnsiTheme="majorHAnsi" w:cstheme="majorHAnsi"/>
          <w:sz w:val="24"/>
          <w:szCs w:val="24"/>
          <w:lang w:val="ro-MD"/>
        </w:rPr>
        <w:t>(4.2.3);</w:t>
      </w:r>
    </w:p>
    <w:p w14:paraId="184379E6" w14:textId="2CF22BC1" w:rsidR="001E0382"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hAnsiTheme="majorHAnsi" w:cstheme="majorHAnsi"/>
          <w:iCs/>
          <w:sz w:val="24"/>
          <w:szCs w:val="24"/>
          <w:lang w:val="ro-MD" w:bidi="en-US"/>
        </w:rPr>
        <w:t xml:space="preserve">управление </w:t>
      </w:r>
      <w:r w:rsidR="00286C9A">
        <w:rPr>
          <w:rFonts w:asciiTheme="majorHAnsi" w:hAnsiTheme="majorHAnsi" w:cstheme="majorHAnsi"/>
          <w:iCs/>
          <w:sz w:val="24"/>
          <w:szCs w:val="24"/>
          <w:lang w:val="ro-MD" w:bidi="en-US"/>
        </w:rPr>
        <w:t>договор</w:t>
      </w:r>
      <w:r w:rsidRPr="00E04C3A">
        <w:rPr>
          <w:rFonts w:asciiTheme="majorHAnsi" w:hAnsiTheme="majorHAnsi" w:cstheme="majorHAnsi"/>
          <w:iCs/>
          <w:sz w:val="24"/>
          <w:szCs w:val="24"/>
          <w:lang w:val="ro-MD" w:bidi="en-US"/>
        </w:rPr>
        <w:t>ами закуп</w:t>
      </w:r>
      <w:r w:rsidR="00286C9A" w:rsidRPr="00286C9A">
        <w:rPr>
          <w:rFonts w:asciiTheme="majorHAnsi" w:hAnsiTheme="majorHAnsi" w:cstheme="majorHAnsi"/>
          <w:iCs/>
          <w:sz w:val="24"/>
          <w:szCs w:val="24"/>
          <w:lang w:val="ro-MD" w:bidi="en-US"/>
        </w:rPr>
        <w:t>о</w:t>
      </w:r>
      <w:r w:rsidRPr="00E04C3A">
        <w:rPr>
          <w:rFonts w:asciiTheme="majorHAnsi" w:hAnsiTheme="majorHAnsi" w:cstheme="majorHAnsi"/>
          <w:iCs/>
          <w:sz w:val="24"/>
          <w:szCs w:val="24"/>
          <w:lang w:val="ro-MD" w:bidi="en-US"/>
        </w:rPr>
        <w:t xml:space="preserve">к </w:t>
      </w:r>
      <w:r w:rsidR="00286C9A" w:rsidRPr="00286C9A">
        <w:rPr>
          <w:rFonts w:asciiTheme="majorHAnsi" w:hAnsiTheme="majorHAnsi" w:cstheme="majorHAnsi"/>
          <w:iCs/>
          <w:sz w:val="24"/>
          <w:szCs w:val="24"/>
          <w:lang w:val="ro-MD" w:bidi="en-US"/>
        </w:rPr>
        <w:t>вне</w:t>
      </w:r>
      <w:r w:rsidRPr="00E04C3A">
        <w:rPr>
          <w:rFonts w:asciiTheme="majorHAnsi" w:hAnsiTheme="majorHAnsi" w:cstheme="majorHAnsi"/>
          <w:iCs/>
          <w:sz w:val="24"/>
          <w:szCs w:val="24"/>
          <w:lang w:val="ro-MD" w:bidi="en-US"/>
        </w:rPr>
        <w:t xml:space="preserve"> казначейской системы</w:t>
      </w:r>
      <w:r w:rsidR="00286C9A" w:rsidRPr="00286C9A">
        <w:rPr>
          <w:rFonts w:asciiTheme="majorHAnsi" w:hAnsiTheme="majorHAnsi" w:cstheme="majorHAnsi"/>
          <w:iCs/>
          <w:sz w:val="24"/>
          <w:szCs w:val="24"/>
          <w:lang w:val="ro-MD" w:bidi="en-US"/>
        </w:rPr>
        <w:t xml:space="preserve"> </w:t>
      </w:r>
      <w:r w:rsidR="001E0382" w:rsidRPr="00172418">
        <w:rPr>
          <w:rFonts w:asciiTheme="majorHAnsi" w:eastAsia="Calibri" w:hAnsiTheme="majorHAnsi" w:cstheme="majorHAnsi"/>
          <w:sz w:val="24"/>
          <w:szCs w:val="24"/>
          <w:lang w:val="ro-MD"/>
        </w:rPr>
        <w:t>(4.2.3);</w:t>
      </w:r>
    </w:p>
    <w:p w14:paraId="6FA81FF4" w14:textId="53BB61E9" w:rsidR="00F7220A" w:rsidRPr="00172418" w:rsidRDefault="00E04C3A" w:rsidP="00E04C3A">
      <w:pPr>
        <w:pStyle w:val="ae"/>
        <w:numPr>
          <w:ilvl w:val="0"/>
          <w:numId w:val="42"/>
        </w:numPr>
        <w:tabs>
          <w:tab w:val="left" w:pos="900"/>
        </w:tabs>
        <w:spacing w:after="0" w:line="276" w:lineRule="auto"/>
        <w:jc w:val="both"/>
        <w:rPr>
          <w:rFonts w:asciiTheme="majorHAnsi" w:hAnsiTheme="majorHAnsi" w:cstheme="majorHAnsi"/>
          <w:i/>
          <w:sz w:val="24"/>
          <w:szCs w:val="24"/>
          <w:lang w:val="ro-MD"/>
        </w:rPr>
      </w:pPr>
      <w:r w:rsidRPr="00E04C3A">
        <w:rPr>
          <w:rFonts w:asciiTheme="majorHAnsi" w:eastAsia="Times New Roman" w:hAnsiTheme="majorHAnsi" w:cstheme="majorHAnsi"/>
          <w:bCs/>
          <w:sz w:val="24"/>
          <w:szCs w:val="24"/>
          <w:lang w:val="ro-MD" w:eastAsia="ru-RU"/>
        </w:rPr>
        <w:t>некоторые рабочие группы не составили и не о</w:t>
      </w:r>
      <w:r w:rsidR="00286C9A" w:rsidRPr="00286C9A">
        <w:rPr>
          <w:rFonts w:asciiTheme="majorHAnsi" w:eastAsia="Times New Roman" w:hAnsiTheme="majorHAnsi" w:cstheme="majorHAnsi"/>
          <w:bCs/>
          <w:sz w:val="24"/>
          <w:szCs w:val="24"/>
          <w:lang w:val="ro-MD" w:eastAsia="ru-RU"/>
        </w:rPr>
        <w:t>публико</w:t>
      </w:r>
      <w:r w:rsidRPr="00E04C3A">
        <w:rPr>
          <w:rFonts w:asciiTheme="majorHAnsi" w:eastAsia="Times New Roman" w:hAnsiTheme="majorHAnsi" w:cstheme="majorHAnsi"/>
          <w:bCs/>
          <w:sz w:val="24"/>
          <w:szCs w:val="24"/>
          <w:lang w:val="ro-MD" w:eastAsia="ru-RU"/>
        </w:rPr>
        <w:t xml:space="preserve">вали отчеты </w:t>
      </w:r>
      <w:r w:rsidR="00286C9A" w:rsidRPr="00286C9A">
        <w:rPr>
          <w:rFonts w:asciiTheme="majorHAnsi" w:eastAsia="Times New Roman" w:hAnsiTheme="majorHAnsi" w:cstheme="majorHAnsi"/>
          <w:bCs/>
          <w:sz w:val="24"/>
          <w:szCs w:val="24"/>
          <w:lang w:val="ro-MD" w:eastAsia="ru-RU"/>
        </w:rPr>
        <w:t>п</w:t>
      </w:r>
      <w:r w:rsidRPr="00E04C3A">
        <w:rPr>
          <w:rFonts w:asciiTheme="majorHAnsi" w:eastAsia="Times New Roman" w:hAnsiTheme="majorHAnsi" w:cstheme="majorHAnsi"/>
          <w:bCs/>
          <w:sz w:val="24"/>
          <w:szCs w:val="24"/>
          <w:lang w:val="ro-MD" w:eastAsia="ru-RU"/>
        </w:rPr>
        <w:t>о мониторинг</w:t>
      </w:r>
      <w:r w:rsidR="00286C9A" w:rsidRPr="00286C9A">
        <w:rPr>
          <w:rFonts w:asciiTheme="majorHAnsi" w:eastAsia="Times New Roman" w:hAnsiTheme="majorHAnsi" w:cstheme="majorHAnsi"/>
          <w:bCs/>
          <w:sz w:val="24"/>
          <w:szCs w:val="24"/>
          <w:lang w:val="ro-MD" w:eastAsia="ru-RU"/>
        </w:rPr>
        <w:t>у</w:t>
      </w:r>
      <w:r w:rsidRPr="00E04C3A">
        <w:rPr>
          <w:rFonts w:asciiTheme="majorHAnsi" w:eastAsia="Times New Roman" w:hAnsiTheme="majorHAnsi" w:cstheme="majorHAnsi"/>
          <w:bCs/>
          <w:sz w:val="24"/>
          <w:szCs w:val="24"/>
          <w:lang w:val="ro-MD" w:eastAsia="ru-RU"/>
        </w:rPr>
        <w:t xml:space="preserve"> исполнения договоров о государственных закупках</w:t>
      </w:r>
      <w:r w:rsidR="00286C9A" w:rsidRPr="00286C9A">
        <w:rPr>
          <w:rFonts w:asciiTheme="majorHAnsi" w:eastAsia="Times New Roman" w:hAnsiTheme="majorHAnsi" w:cstheme="majorHAnsi"/>
          <w:bCs/>
          <w:sz w:val="24"/>
          <w:szCs w:val="24"/>
          <w:lang w:val="ro-MD" w:eastAsia="ru-RU"/>
        </w:rPr>
        <w:t xml:space="preserve"> </w:t>
      </w:r>
      <w:r w:rsidR="00F7220A" w:rsidRPr="00172418">
        <w:rPr>
          <w:rFonts w:asciiTheme="majorHAnsi" w:eastAsia="Times New Roman" w:hAnsiTheme="majorHAnsi" w:cstheme="majorHAnsi"/>
          <w:bCs/>
          <w:sz w:val="24"/>
          <w:szCs w:val="24"/>
          <w:lang w:val="ro-MD" w:eastAsia="ru-RU"/>
        </w:rPr>
        <w:t>(4.</w:t>
      </w:r>
      <w:r w:rsidR="001E0382" w:rsidRPr="00172418">
        <w:rPr>
          <w:rFonts w:asciiTheme="majorHAnsi" w:eastAsia="Times New Roman" w:hAnsiTheme="majorHAnsi" w:cstheme="majorHAnsi"/>
          <w:bCs/>
          <w:sz w:val="24"/>
          <w:szCs w:val="24"/>
          <w:lang w:val="ro-MD" w:eastAsia="ru-RU"/>
        </w:rPr>
        <w:t>3.1</w:t>
      </w:r>
      <w:r w:rsidR="00F7220A" w:rsidRPr="00172418">
        <w:rPr>
          <w:rFonts w:asciiTheme="majorHAnsi" w:eastAsia="Times New Roman" w:hAnsiTheme="majorHAnsi" w:cstheme="majorHAnsi"/>
          <w:bCs/>
          <w:sz w:val="24"/>
          <w:szCs w:val="24"/>
          <w:lang w:val="ro-MD" w:eastAsia="ru-RU"/>
        </w:rPr>
        <w:t>)</w:t>
      </w:r>
      <w:r w:rsidR="00B671DF" w:rsidRPr="00172418">
        <w:rPr>
          <w:rFonts w:asciiTheme="majorHAnsi" w:eastAsia="Times New Roman" w:hAnsiTheme="majorHAnsi" w:cstheme="majorHAnsi"/>
          <w:bCs/>
          <w:sz w:val="24"/>
          <w:szCs w:val="24"/>
          <w:lang w:val="ro-MD" w:eastAsia="ru-RU"/>
        </w:rPr>
        <w:t>;</w:t>
      </w:r>
    </w:p>
    <w:p w14:paraId="1FDEC4B6" w14:textId="7DAD6F1F" w:rsidR="00B971F9"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hAnsiTheme="majorHAnsi" w:cstheme="majorHAnsi"/>
          <w:sz w:val="24"/>
          <w:szCs w:val="24"/>
          <w:lang w:val="ro-MD"/>
        </w:rPr>
        <w:t xml:space="preserve">некапитализация ремонтных работ на сумму 41,0 тыс. леев </w:t>
      </w:r>
      <w:r w:rsidR="00B971F9" w:rsidRPr="00172418">
        <w:rPr>
          <w:rFonts w:asciiTheme="majorHAnsi" w:eastAsia="Calibri" w:hAnsiTheme="majorHAnsi" w:cstheme="majorHAnsi"/>
          <w:sz w:val="24"/>
          <w:szCs w:val="24"/>
          <w:lang w:val="ro-MD"/>
        </w:rPr>
        <w:t>(4.</w:t>
      </w:r>
      <w:r w:rsidR="001E0382" w:rsidRPr="00172418">
        <w:rPr>
          <w:rFonts w:asciiTheme="majorHAnsi" w:eastAsia="Calibri" w:hAnsiTheme="majorHAnsi" w:cstheme="majorHAnsi"/>
          <w:sz w:val="24"/>
          <w:szCs w:val="24"/>
          <w:lang w:val="ro-MD"/>
        </w:rPr>
        <w:t>3.1</w:t>
      </w:r>
      <w:r w:rsidR="00B971F9" w:rsidRPr="00172418">
        <w:rPr>
          <w:rFonts w:asciiTheme="majorHAnsi" w:eastAsia="Calibri" w:hAnsiTheme="majorHAnsi" w:cstheme="majorHAnsi"/>
          <w:sz w:val="24"/>
          <w:szCs w:val="24"/>
          <w:lang w:val="ro-MD"/>
        </w:rPr>
        <w:t>)</w:t>
      </w:r>
      <w:r w:rsidR="00B671DF" w:rsidRPr="00172418">
        <w:rPr>
          <w:rFonts w:asciiTheme="majorHAnsi" w:eastAsia="Calibri" w:hAnsiTheme="majorHAnsi" w:cstheme="majorHAnsi"/>
          <w:sz w:val="24"/>
          <w:szCs w:val="24"/>
          <w:lang w:val="ro-MD"/>
        </w:rPr>
        <w:t>;</w:t>
      </w:r>
    </w:p>
    <w:p w14:paraId="402D3157" w14:textId="6418EA6E" w:rsidR="00F7220A" w:rsidRPr="00172418" w:rsidRDefault="00E04C3A" w:rsidP="00E04C3A">
      <w:pPr>
        <w:pStyle w:val="ae"/>
        <w:numPr>
          <w:ilvl w:val="0"/>
          <w:numId w:val="42"/>
        </w:numPr>
        <w:tabs>
          <w:tab w:val="left" w:pos="900"/>
        </w:tabs>
        <w:spacing w:after="0" w:line="276" w:lineRule="auto"/>
        <w:jc w:val="both"/>
        <w:rPr>
          <w:rFonts w:asciiTheme="majorHAnsi" w:hAnsiTheme="majorHAnsi" w:cstheme="majorHAnsi"/>
          <w:i/>
          <w:sz w:val="24"/>
          <w:szCs w:val="24"/>
          <w:lang w:val="ro-MD"/>
        </w:rPr>
      </w:pPr>
      <w:r w:rsidRPr="00E04C3A">
        <w:rPr>
          <w:rFonts w:asciiTheme="majorHAnsi" w:hAnsiTheme="majorHAnsi" w:cstheme="majorHAnsi"/>
          <w:sz w:val="24"/>
          <w:szCs w:val="24"/>
          <w:lang w:val="ro-MD"/>
        </w:rPr>
        <w:t xml:space="preserve">выполнение работ </w:t>
      </w:r>
      <w:r w:rsidR="00286C9A" w:rsidRPr="00286C9A">
        <w:rPr>
          <w:rFonts w:asciiTheme="majorHAnsi" w:hAnsiTheme="majorHAnsi" w:cstheme="majorHAnsi"/>
          <w:sz w:val="24"/>
          <w:szCs w:val="24"/>
          <w:lang w:val="ro-MD"/>
        </w:rPr>
        <w:t>вне</w:t>
      </w:r>
      <w:r w:rsidRPr="00E04C3A">
        <w:rPr>
          <w:rFonts w:asciiTheme="majorHAnsi" w:hAnsiTheme="majorHAnsi" w:cstheme="majorHAnsi"/>
          <w:sz w:val="24"/>
          <w:szCs w:val="24"/>
          <w:lang w:val="ro-MD"/>
        </w:rPr>
        <w:t xml:space="preserve"> договорных отношений </w:t>
      </w:r>
      <w:r w:rsidR="00286C9A" w:rsidRPr="00286C9A">
        <w:rPr>
          <w:rFonts w:asciiTheme="majorHAnsi" w:hAnsiTheme="majorHAnsi" w:cstheme="majorHAnsi"/>
          <w:sz w:val="24"/>
          <w:szCs w:val="24"/>
          <w:lang w:val="ro-MD"/>
        </w:rPr>
        <w:t>в</w:t>
      </w:r>
      <w:r w:rsidRPr="00E04C3A">
        <w:rPr>
          <w:rFonts w:asciiTheme="majorHAnsi" w:hAnsiTheme="majorHAnsi" w:cstheme="majorHAnsi"/>
          <w:sz w:val="24"/>
          <w:szCs w:val="24"/>
          <w:lang w:val="ro-MD"/>
        </w:rPr>
        <w:t xml:space="preserve"> отсутстви</w:t>
      </w:r>
      <w:r w:rsidR="00286C9A" w:rsidRPr="00286C9A">
        <w:rPr>
          <w:rFonts w:asciiTheme="majorHAnsi" w:hAnsiTheme="majorHAnsi" w:cstheme="majorHAnsi"/>
          <w:sz w:val="24"/>
          <w:szCs w:val="24"/>
          <w:lang w:val="ro-MD"/>
        </w:rPr>
        <w:t>е</w:t>
      </w:r>
      <w:r w:rsidRPr="00E04C3A">
        <w:rPr>
          <w:rFonts w:asciiTheme="majorHAnsi" w:hAnsiTheme="majorHAnsi" w:cstheme="majorHAnsi"/>
          <w:sz w:val="24"/>
          <w:szCs w:val="24"/>
          <w:lang w:val="ro-MD"/>
        </w:rPr>
        <w:t xml:space="preserve"> документов, подтверждающих их выполнение </w:t>
      </w:r>
      <w:r w:rsidR="00F7220A" w:rsidRPr="00172418">
        <w:rPr>
          <w:rFonts w:asciiTheme="majorHAnsi" w:hAnsiTheme="majorHAnsi" w:cstheme="majorHAnsi"/>
          <w:sz w:val="24"/>
          <w:szCs w:val="24"/>
          <w:lang w:val="ro-MD"/>
        </w:rPr>
        <w:t>(4.</w:t>
      </w:r>
      <w:r w:rsidR="001E0382" w:rsidRPr="00172418">
        <w:rPr>
          <w:rFonts w:asciiTheme="majorHAnsi" w:hAnsiTheme="majorHAnsi" w:cstheme="majorHAnsi"/>
          <w:sz w:val="24"/>
          <w:szCs w:val="24"/>
          <w:lang w:val="ro-MD"/>
        </w:rPr>
        <w:t>3.1</w:t>
      </w:r>
      <w:r w:rsidR="00F7220A" w:rsidRPr="00172418">
        <w:rPr>
          <w:rFonts w:asciiTheme="majorHAnsi" w:hAnsiTheme="majorHAnsi" w:cstheme="majorHAnsi"/>
          <w:sz w:val="24"/>
          <w:szCs w:val="24"/>
          <w:lang w:val="ro-MD"/>
        </w:rPr>
        <w:t>)</w:t>
      </w:r>
      <w:r w:rsidR="00B671DF" w:rsidRPr="00172418">
        <w:rPr>
          <w:rFonts w:asciiTheme="majorHAnsi" w:hAnsiTheme="majorHAnsi" w:cstheme="majorHAnsi"/>
          <w:sz w:val="24"/>
          <w:szCs w:val="24"/>
          <w:lang w:val="ro-MD"/>
        </w:rPr>
        <w:t>;</w:t>
      </w:r>
    </w:p>
    <w:p w14:paraId="20CAAB6D" w14:textId="1CF4DF8A" w:rsidR="00D111C8" w:rsidRPr="00172418" w:rsidRDefault="00E04C3A" w:rsidP="00E04C3A">
      <w:pPr>
        <w:pStyle w:val="ae"/>
        <w:numPr>
          <w:ilvl w:val="0"/>
          <w:numId w:val="42"/>
        </w:numPr>
        <w:spacing w:after="0" w:line="276" w:lineRule="auto"/>
        <w:jc w:val="both"/>
        <w:rPr>
          <w:rFonts w:asciiTheme="majorHAnsi" w:hAnsiTheme="majorHAnsi" w:cstheme="majorHAnsi"/>
          <w:sz w:val="24"/>
          <w:szCs w:val="24"/>
          <w:lang w:val="ro-MD"/>
        </w:rPr>
      </w:pPr>
      <w:r w:rsidRPr="00E04C3A">
        <w:rPr>
          <w:rFonts w:asciiTheme="majorHAnsi" w:hAnsiTheme="majorHAnsi" w:cstheme="majorHAnsi"/>
          <w:sz w:val="24"/>
          <w:szCs w:val="24"/>
          <w:lang w:val="ro-MD"/>
        </w:rPr>
        <w:t xml:space="preserve">финансирование работ на основе фиктивных </w:t>
      </w:r>
      <w:r w:rsidR="00286C9A" w:rsidRPr="00286C9A">
        <w:rPr>
          <w:rFonts w:asciiTheme="majorHAnsi" w:hAnsiTheme="majorHAnsi" w:cstheme="majorHAnsi"/>
          <w:sz w:val="24"/>
          <w:szCs w:val="24"/>
          <w:lang w:val="ro-MD"/>
        </w:rPr>
        <w:t>фактур</w:t>
      </w:r>
      <w:r w:rsidRPr="00E04C3A">
        <w:rPr>
          <w:rFonts w:asciiTheme="majorHAnsi" w:hAnsiTheme="majorHAnsi" w:cstheme="majorHAnsi"/>
          <w:sz w:val="24"/>
          <w:szCs w:val="24"/>
          <w:lang w:val="ro-MD"/>
        </w:rPr>
        <w:t>, выпущенных в конце бюджетного года, с целью получения полного финансирования, предусмотр</w:t>
      </w:r>
      <w:r w:rsidR="00286C9A">
        <w:rPr>
          <w:rFonts w:asciiTheme="majorHAnsi" w:hAnsiTheme="majorHAnsi" w:cstheme="majorHAnsi"/>
          <w:sz w:val="24"/>
          <w:szCs w:val="24"/>
          <w:lang w:val="ro-MD"/>
        </w:rPr>
        <w:t xml:space="preserve">енного в бюджете для этих целей </w:t>
      </w:r>
      <w:r w:rsidR="00F7220A" w:rsidRPr="00172418">
        <w:rPr>
          <w:rFonts w:asciiTheme="majorHAnsi" w:hAnsiTheme="majorHAnsi" w:cstheme="majorHAnsi"/>
          <w:sz w:val="24"/>
          <w:szCs w:val="24"/>
          <w:lang w:val="ro-MD"/>
        </w:rPr>
        <w:t>(4.</w:t>
      </w:r>
      <w:r w:rsidR="001E0382" w:rsidRPr="00172418">
        <w:rPr>
          <w:rFonts w:asciiTheme="majorHAnsi" w:hAnsiTheme="majorHAnsi" w:cstheme="majorHAnsi"/>
          <w:sz w:val="24"/>
          <w:szCs w:val="24"/>
          <w:lang w:val="ro-MD"/>
        </w:rPr>
        <w:t>3.1</w:t>
      </w:r>
      <w:r w:rsidR="00F7220A" w:rsidRPr="00172418">
        <w:rPr>
          <w:rFonts w:asciiTheme="majorHAnsi" w:hAnsiTheme="majorHAnsi" w:cstheme="majorHAnsi"/>
          <w:sz w:val="24"/>
          <w:szCs w:val="24"/>
          <w:lang w:val="ro-MD"/>
        </w:rPr>
        <w:t>)</w:t>
      </w:r>
      <w:r w:rsidR="00B671DF" w:rsidRPr="00172418">
        <w:rPr>
          <w:rFonts w:asciiTheme="majorHAnsi" w:hAnsiTheme="majorHAnsi" w:cstheme="majorHAnsi"/>
          <w:sz w:val="24"/>
          <w:szCs w:val="24"/>
          <w:lang w:val="ro-MD"/>
        </w:rPr>
        <w:t>;</w:t>
      </w:r>
    </w:p>
    <w:p w14:paraId="1A1F3FC1" w14:textId="41DEE638" w:rsidR="00B971F9" w:rsidRPr="00172418" w:rsidRDefault="00286C9A" w:rsidP="00E04C3A">
      <w:pPr>
        <w:pStyle w:val="ae"/>
        <w:numPr>
          <w:ilvl w:val="0"/>
          <w:numId w:val="42"/>
        </w:numPr>
        <w:spacing w:after="0" w:line="276" w:lineRule="auto"/>
        <w:jc w:val="both"/>
        <w:rPr>
          <w:rFonts w:asciiTheme="majorHAnsi" w:hAnsiTheme="majorHAnsi" w:cstheme="majorHAnsi"/>
          <w:sz w:val="24"/>
          <w:szCs w:val="24"/>
          <w:lang w:val="ro-MD"/>
        </w:rPr>
      </w:pPr>
      <w:r w:rsidRPr="00286C9A">
        <w:rPr>
          <w:rFonts w:asciiTheme="majorHAnsi" w:hAnsiTheme="majorHAnsi" w:cstheme="majorHAnsi"/>
          <w:sz w:val="24"/>
          <w:szCs w:val="24"/>
          <w:lang w:val="ro-MD"/>
        </w:rPr>
        <w:t>завышение</w:t>
      </w:r>
      <w:r w:rsidR="00E04C3A" w:rsidRPr="00E04C3A">
        <w:rPr>
          <w:rFonts w:asciiTheme="majorHAnsi" w:hAnsiTheme="majorHAnsi" w:cstheme="majorHAnsi"/>
          <w:sz w:val="24"/>
          <w:szCs w:val="24"/>
          <w:lang w:val="ro-MD"/>
        </w:rPr>
        <w:t xml:space="preserve"> потребност</w:t>
      </w:r>
      <w:r w:rsidRPr="00286C9A">
        <w:rPr>
          <w:rFonts w:asciiTheme="majorHAnsi" w:hAnsiTheme="majorHAnsi" w:cstheme="majorHAnsi"/>
          <w:sz w:val="24"/>
          <w:szCs w:val="24"/>
          <w:lang w:val="ro-MD"/>
        </w:rPr>
        <w:t>ей</w:t>
      </w:r>
      <w:r w:rsidR="00E04C3A" w:rsidRPr="00E04C3A">
        <w:rPr>
          <w:rFonts w:asciiTheme="majorHAnsi" w:hAnsiTheme="majorHAnsi" w:cstheme="majorHAnsi"/>
          <w:sz w:val="24"/>
          <w:szCs w:val="24"/>
          <w:lang w:val="ro-MD"/>
        </w:rPr>
        <w:t xml:space="preserve"> в ассигнованиях на финансирование капитальных </w:t>
      </w:r>
      <w:r w:rsidRPr="00286C9A">
        <w:rPr>
          <w:rFonts w:asciiTheme="majorHAnsi" w:hAnsiTheme="majorHAnsi" w:cstheme="majorHAnsi"/>
          <w:sz w:val="24"/>
          <w:szCs w:val="24"/>
          <w:lang w:val="ro-MD"/>
        </w:rPr>
        <w:t>инвестиц</w:t>
      </w:r>
      <w:r w:rsidR="00E04C3A" w:rsidRPr="00E04C3A">
        <w:rPr>
          <w:rFonts w:asciiTheme="majorHAnsi" w:hAnsiTheme="majorHAnsi" w:cstheme="majorHAnsi"/>
          <w:sz w:val="24"/>
          <w:szCs w:val="24"/>
          <w:lang w:val="ro-MD"/>
        </w:rPr>
        <w:t xml:space="preserve">ий, </w:t>
      </w:r>
      <w:r w:rsidRPr="00286C9A">
        <w:rPr>
          <w:rFonts w:asciiTheme="majorHAnsi" w:hAnsiTheme="majorHAnsi" w:cstheme="majorHAnsi"/>
          <w:sz w:val="24"/>
          <w:szCs w:val="24"/>
          <w:lang w:val="ro-MD"/>
        </w:rPr>
        <w:t>учитывая, что на конец</w:t>
      </w:r>
      <w:r w:rsidR="00E04C3A" w:rsidRPr="00E04C3A">
        <w:rPr>
          <w:rFonts w:asciiTheme="majorHAnsi" w:hAnsiTheme="majorHAnsi" w:cstheme="majorHAnsi"/>
          <w:sz w:val="24"/>
          <w:szCs w:val="24"/>
          <w:lang w:val="ro-MD"/>
        </w:rPr>
        <w:t xml:space="preserve"> года оста</w:t>
      </w:r>
      <w:r w:rsidRPr="00286C9A">
        <w:rPr>
          <w:rFonts w:asciiTheme="majorHAnsi" w:hAnsiTheme="majorHAnsi" w:cstheme="majorHAnsi"/>
          <w:sz w:val="24"/>
          <w:szCs w:val="24"/>
          <w:lang w:val="ro-MD"/>
        </w:rPr>
        <w:t>лись</w:t>
      </w:r>
      <w:r w:rsidR="00E04C3A" w:rsidRPr="00E04C3A">
        <w:rPr>
          <w:rFonts w:asciiTheme="majorHAnsi" w:hAnsiTheme="majorHAnsi" w:cstheme="majorHAnsi"/>
          <w:sz w:val="24"/>
          <w:szCs w:val="24"/>
          <w:lang w:val="ro-MD"/>
        </w:rPr>
        <w:t xml:space="preserve"> не</w:t>
      </w:r>
      <w:r w:rsidRPr="00286C9A">
        <w:rPr>
          <w:rFonts w:asciiTheme="majorHAnsi" w:hAnsiTheme="majorHAnsi" w:cstheme="majorHAnsi"/>
          <w:sz w:val="24"/>
          <w:szCs w:val="24"/>
          <w:lang w:val="ro-MD"/>
        </w:rPr>
        <w:t>освоенными</w:t>
      </w:r>
      <w:r w:rsidR="00E04C3A" w:rsidRPr="00E04C3A">
        <w:rPr>
          <w:rFonts w:asciiTheme="majorHAnsi" w:hAnsiTheme="majorHAnsi" w:cstheme="majorHAnsi"/>
          <w:sz w:val="24"/>
          <w:szCs w:val="24"/>
          <w:lang w:val="ro-MD"/>
        </w:rPr>
        <w:t xml:space="preserve"> 12,9 млн.</w:t>
      </w:r>
      <w:r w:rsidRPr="00286C9A">
        <w:rPr>
          <w:rFonts w:asciiTheme="majorHAnsi" w:hAnsiTheme="majorHAnsi" w:cstheme="majorHAnsi"/>
          <w:sz w:val="24"/>
          <w:szCs w:val="24"/>
          <w:lang w:val="ro-MD"/>
        </w:rPr>
        <w:t xml:space="preserve"> </w:t>
      </w:r>
      <w:r w:rsidR="00E04C3A" w:rsidRPr="00E04C3A">
        <w:rPr>
          <w:rFonts w:asciiTheme="majorHAnsi" w:hAnsiTheme="majorHAnsi" w:cstheme="majorHAnsi"/>
          <w:sz w:val="24"/>
          <w:szCs w:val="24"/>
          <w:lang w:val="ro-MD"/>
        </w:rPr>
        <w:t>ле</w:t>
      </w:r>
      <w:r w:rsidRPr="00286C9A">
        <w:rPr>
          <w:rFonts w:asciiTheme="majorHAnsi" w:hAnsiTheme="majorHAnsi" w:cstheme="majorHAnsi"/>
          <w:sz w:val="24"/>
          <w:szCs w:val="24"/>
          <w:lang w:val="ro-MD"/>
        </w:rPr>
        <w:t>ев</w:t>
      </w:r>
      <w:r w:rsidR="00E04C3A" w:rsidRPr="00E04C3A">
        <w:rPr>
          <w:rFonts w:asciiTheme="majorHAnsi" w:hAnsiTheme="majorHAnsi" w:cstheme="majorHAnsi"/>
          <w:sz w:val="24"/>
          <w:szCs w:val="24"/>
          <w:lang w:val="ro-MD"/>
        </w:rPr>
        <w:t xml:space="preserve">, а также </w:t>
      </w:r>
      <w:r w:rsidRPr="00286C9A">
        <w:rPr>
          <w:rFonts w:asciiTheme="majorHAnsi" w:hAnsiTheme="majorHAnsi" w:cstheme="majorHAnsi"/>
          <w:sz w:val="24"/>
          <w:szCs w:val="24"/>
          <w:lang w:val="ro-MD"/>
        </w:rPr>
        <w:t>утвержд</w:t>
      </w:r>
      <w:r w:rsidR="00E04C3A" w:rsidRPr="00E04C3A">
        <w:rPr>
          <w:rFonts w:asciiTheme="majorHAnsi" w:hAnsiTheme="majorHAnsi" w:cstheme="majorHAnsi"/>
          <w:sz w:val="24"/>
          <w:szCs w:val="24"/>
          <w:lang w:val="ro-MD"/>
        </w:rPr>
        <w:t xml:space="preserve">ение ассигнований </w:t>
      </w:r>
      <w:r w:rsidRPr="00286C9A">
        <w:rPr>
          <w:rFonts w:asciiTheme="majorHAnsi" w:hAnsiTheme="majorHAnsi" w:cstheme="majorHAnsi"/>
          <w:sz w:val="24"/>
          <w:szCs w:val="24"/>
          <w:lang w:val="ro-MD"/>
        </w:rPr>
        <w:t>для приостановленных объектов</w:t>
      </w:r>
      <w:r w:rsidR="00E04C3A" w:rsidRPr="00E04C3A">
        <w:rPr>
          <w:rFonts w:asciiTheme="majorHAnsi" w:hAnsiTheme="majorHAnsi" w:cstheme="majorHAnsi"/>
          <w:sz w:val="24"/>
          <w:szCs w:val="24"/>
          <w:lang w:val="ro-MD"/>
        </w:rPr>
        <w:t xml:space="preserve"> </w:t>
      </w:r>
      <w:r w:rsidR="00E0441E" w:rsidRPr="00172418">
        <w:rPr>
          <w:rFonts w:asciiTheme="majorHAnsi" w:hAnsiTheme="majorHAnsi" w:cstheme="majorHAnsi"/>
          <w:sz w:val="24"/>
          <w:szCs w:val="24"/>
          <w:lang w:val="ro-MD"/>
        </w:rPr>
        <w:t>(4.3.2</w:t>
      </w:r>
      <w:r w:rsidR="00B971F9" w:rsidRPr="00172418">
        <w:rPr>
          <w:rFonts w:asciiTheme="majorHAnsi" w:hAnsiTheme="majorHAnsi" w:cstheme="majorHAnsi"/>
          <w:sz w:val="24"/>
          <w:szCs w:val="24"/>
          <w:lang w:val="ro-MD"/>
        </w:rPr>
        <w:t>)</w:t>
      </w:r>
      <w:r w:rsidR="008F790E">
        <w:rPr>
          <w:rFonts w:asciiTheme="majorHAnsi" w:hAnsiTheme="majorHAnsi" w:cstheme="majorHAnsi"/>
          <w:sz w:val="24"/>
          <w:szCs w:val="24"/>
          <w:lang w:val="ro-MD"/>
        </w:rPr>
        <w:t>.</w:t>
      </w:r>
    </w:p>
    <w:p w14:paraId="3BDD89B5" w14:textId="2CA2F2DA" w:rsidR="009A030A" w:rsidRPr="00172418" w:rsidRDefault="00B8582A" w:rsidP="009A030A">
      <w:pPr>
        <w:pStyle w:val="ae"/>
        <w:spacing w:after="0" w:line="276" w:lineRule="auto"/>
        <w:ind w:left="0" w:firstLine="810"/>
        <w:jc w:val="both"/>
        <w:rPr>
          <w:rFonts w:asciiTheme="majorHAnsi" w:hAnsiTheme="majorHAnsi" w:cstheme="majorHAnsi"/>
          <w:sz w:val="24"/>
          <w:szCs w:val="24"/>
          <w:lang w:val="ro-MD"/>
        </w:rPr>
      </w:pPr>
      <w:r w:rsidRPr="00B8582A">
        <w:rPr>
          <w:rFonts w:asciiTheme="majorHAnsi" w:hAnsiTheme="majorHAnsi" w:cstheme="majorHAnsi"/>
          <w:i/>
          <w:sz w:val="24"/>
          <w:szCs w:val="24"/>
          <w:lang w:val="ro-MD"/>
        </w:rPr>
        <w:t>Синтез</w:t>
      </w:r>
      <w:r w:rsidR="00E04C3A" w:rsidRPr="00E04C3A">
        <w:rPr>
          <w:rFonts w:asciiTheme="majorHAnsi" w:hAnsiTheme="majorHAnsi" w:cstheme="majorHAnsi"/>
          <w:i/>
          <w:sz w:val="24"/>
          <w:szCs w:val="24"/>
          <w:lang w:val="ro-MD"/>
        </w:rPr>
        <w:t xml:space="preserve"> несоответствий, установленных на всех этапах осуществления государственных закупок, представлен в </w:t>
      </w:r>
      <w:r w:rsidRPr="00B8582A">
        <w:rPr>
          <w:rFonts w:asciiTheme="majorHAnsi" w:hAnsiTheme="majorHAnsi" w:cstheme="majorHAnsi"/>
          <w:i/>
          <w:sz w:val="24"/>
          <w:szCs w:val="24"/>
          <w:lang w:val="ro-MD"/>
        </w:rPr>
        <w:t>П</w:t>
      </w:r>
      <w:r w:rsidR="00E04C3A" w:rsidRPr="00E04C3A">
        <w:rPr>
          <w:rFonts w:asciiTheme="majorHAnsi" w:hAnsiTheme="majorHAnsi" w:cstheme="majorHAnsi"/>
          <w:i/>
          <w:sz w:val="24"/>
          <w:szCs w:val="24"/>
          <w:lang w:val="ro-MD"/>
        </w:rPr>
        <w:t xml:space="preserve">риложении №15 к </w:t>
      </w:r>
      <w:r w:rsidRPr="00B8582A">
        <w:rPr>
          <w:rFonts w:asciiTheme="majorHAnsi" w:hAnsiTheme="majorHAnsi" w:cstheme="majorHAnsi"/>
          <w:i/>
          <w:sz w:val="24"/>
          <w:szCs w:val="24"/>
          <w:lang w:val="ro-MD"/>
        </w:rPr>
        <w:t>О</w:t>
      </w:r>
      <w:r w:rsidR="00E04C3A" w:rsidRPr="00E04C3A">
        <w:rPr>
          <w:rFonts w:asciiTheme="majorHAnsi" w:hAnsiTheme="majorHAnsi" w:cstheme="majorHAnsi"/>
          <w:i/>
          <w:sz w:val="24"/>
          <w:szCs w:val="24"/>
          <w:lang w:val="ro-MD"/>
        </w:rPr>
        <w:t xml:space="preserve">тчету </w:t>
      </w:r>
      <w:r>
        <w:rPr>
          <w:rFonts w:asciiTheme="majorHAnsi" w:hAnsiTheme="majorHAnsi" w:cstheme="majorHAnsi"/>
          <w:i/>
          <w:sz w:val="24"/>
          <w:szCs w:val="24"/>
          <w:lang w:val="ru-RU"/>
        </w:rPr>
        <w:t>аудита</w:t>
      </w:r>
      <w:r w:rsidR="009A030A" w:rsidRPr="00172418">
        <w:rPr>
          <w:rFonts w:asciiTheme="majorHAnsi" w:hAnsiTheme="majorHAnsi" w:cstheme="majorHAnsi"/>
          <w:i/>
          <w:sz w:val="24"/>
          <w:szCs w:val="24"/>
          <w:lang w:val="ro-MD"/>
        </w:rPr>
        <w:t>.</w:t>
      </w:r>
    </w:p>
    <w:p w14:paraId="3CF8C03E" w14:textId="7C1BF52D" w:rsidR="009F11E3" w:rsidRPr="00172418" w:rsidRDefault="0025232B" w:rsidP="009F11E3">
      <w:pPr>
        <w:spacing w:after="0" w:line="276" w:lineRule="auto"/>
        <w:ind w:right="-157" w:firstLine="708"/>
        <w:jc w:val="both"/>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u-RU"/>
        </w:rPr>
        <w:t>Отмеченные выше ситуации</w:t>
      </w:r>
      <w:r w:rsidR="00E04C3A" w:rsidRPr="00E04C3A">
        <w:rPr>
          <w:rFonts w:asciiTheme="majorHAnsi" w:eastAsia="Times New Roman" w:hAnsiTheme="majorHAnsi" w:cstheme="majorHAnsi"/>
          <w:sz w:val="24"/>
          <w:szCs w:val="24"/>
          <w:lang w:val="ro-MD"/>
        </w:rPr>
        <w:t xml:space="preserve"> подтверждаются </w:t>
      </w:r>
      <w:r>
        <w:rPr>
          <w:rFonts w:asciiTheme="majorHAnsi" w:eastAsia="Times New Roman" w:hAnsiTheme="majorHAnsi" w:cstheme="majorHAnsi"/>
          <w:sz w:val="24"/>
          <w:szCs w:val="24"/>
          <w:lang w:val="ru-RU"/>
        </w:rPr>
        <w:t>констатация</w:t>
      </w:r>
      <w:r w:rsidR="00E04C3A" w:rsidRPr="00E04C3A">
        <w:rPr>
          <w:rFonts w:asciiTheme="majorHAnsi" w:eastAsia="Times New Roman" w:hAnsiTheme="majorHAnsi" w:cstheme="majorHAnsi"/>
          <w:sz w:val="24"/>
          <w:szCs w:val="24"/>
          <w:lang w:val="ro-MD"/>
        </w:rPr>
        <w:t xml:space="preserve">ми, подробно изложенными в настоящем </w:t>
      </w:r>
      <w:r>
        <w:rPr>
          <w:rFonts w:asciiTheme="majorHAnsi" w:eastAsia="Times New Roman" w:hAnsiTheme="majorHAnsi" w:cstheme="majorHAnsi"/>
          <w:sz w:val="24"/>
          <w:szCs w:val="24"/>
          <w:lang w:val="ru-RU"/>
        </w:rPr>
        <w:t>О</w:t>
      </w:r>
      <w:r w:rsidR="00E04C3A" w:rsidRPr="00E04C3A">
        <w:rPr>
          <w:rFonts w:asciiTheme="majorHAnsi" w:eastAsia="Times New Roman" w:hAnsiTheme="majorHAnsi" w:cstheme="majorHAnsi"/>
          <w:sz w:val="24"/>
          <w:szCs w:val="24"/>
          <w:lang w:val="ro-MD"/>
        </w:rPr>
        <w:t>тчете</w:t>
      </w:r>
      <w:r>
        <w:rPr>
          <w:rFonts w:asciiTheme="majorHAnsi" w:eastAsia="Times New Roman" w:hAnsiTheme="majorHAnsi" w:cstheme="majorHAnsi"/>
          <w:sz w:val="24"/>
          <w:szCs w:val="24"/>
          <w:lang w:val="ru-RU"/>
        </w:rPr>
        <w:t xml:space="preserve"> аудита</w:t>
      </w:r>
      <w:r w:rsidR="00E04C3A" w:rsidRPr="00E04C3A">
        <w:rPr>
          <w:rFonts w:asciiTheme="majorHAnsi" w:eastAsia="Times New Roman" w:hAnsiTheme="majorHAnsi" w:cstheme="majorHAnsi"/>
          <w:sz w:val="24"/>
          <w:szCs w:val="24"/>
          <w:lang w:val="ro-MD"/>
        </w:rPr>
        <w:t xml:space="preserve">. Одновременно, </w:t>
      </w:r>
      <w:r w:rsidRPr="0025232B">
        <w:rPr>
          <w:rFonts w:asciiTheme="majorHAnsi" w:eastAsia="Times New Roman" w:hAnsiTheme="majorHAnsi" w:cstheme="majorHAnsi"/>
          <w:sz w:val="24"/>
          <w:szCs w:val="24"/>
          <w:lang w:val="ro-MD"/>
        </w:rPr>
        <w:t>для</w:t>
      </w:r>
      <w:r w:rsidR="00E04C3A" w:rsidRPr="00E04C3A">
        <w:rPr>
          <w:rFonts w:asciiTheme="majorHAnsi" w:eastAsia="Times New Roman" w:hAnsiTheme="majorHAnsi" w:cstheme="majorHAnsi"/>
          <w:sz w:val="24"/>
          <w:szCs w:val="24"/>
          <w:lang w:val="ro-MD"/>
        </w:rPr>
        <w:t xml:space="preserve"> устранения выявленных недостатков и проблем, а также в целях улучшения соответствующей нормативной базы, аудиторы представили </w:t>
      </w:r>
      <w:r w:rsidRPr="0025232B">
        <w:rPr>
          <w:rFonts w:asciiTheme="majorHAnsi" w:eastAsia="Times New Roman" w:hAnsiTheme="majorHAnsi" w:cstheme="majorHAnsi"/>
          <w:sz w:val="24"/>
          <w:szCs w:val="24"/>
          <w:lang w:val="ro-MD"/>
        </w:rPr>
        <w:t xml:space="preserve">необходимые </w:t>
      </w:r>
      <w:r w:rsidR="00E04C3A" w:rsidRPr="00E04C3A">
        <w:rPr>
          <w:rFonts w:asciiTheme="majorHAnsi" w:eastAsia="Times New Roman" w:hAnsiTheme="majorHAnsi" w:cstheme="majorHAnsi"/>
          <w:sz w:val="24"/>
          <w:szCs w:val="24"/>
          <w:lang w:val="ro-MD"/>
        </w:rPr>
        <w:t>рекомендации, которые были доведены до сведения и согласованы с заинтересованными сторонами</w:t>
      </w:r>
      <w:r w:rsidR="009F11E3" w:rsidRPr="00172418">
        <w:rPr>
          <w:rFonts w:asciiTheme="majorHAnsi" w:eastAsia="Times New Roman" w:hAnsiTheme="majorHAnsi" w:cstheme="majorHAnsi"/>
          <w:sz w:val="24"/>
          <w:szCs w:val="24"/>
          <w:lang w:val="ro-MD"/>
        </w:rPr>
        <w:t>.</w:t>
      </w:r>
    </w:p>
    <w:p w14:paraId="2DF3DC0C" w14:textId="05A46E66" w:rsidR="009A030A" w:rsidRPr="00172418" w:rsidRDefault="00E04C3A" w:rsidP="009A030A">
      <w:pPr>
        <w:spacing w:after="0" w:line="276" w:lineRule="auto"/>
        <w:ind w:firstLine="708"/>
        <w:jc w:val="both"/>
        <w:rPr>
          <w:rFonts w:asciiTheme="majorHAnsi" w:hAnsiTheme="majorHAnsi" w:cstheme="majorHAnsi"/>
          <w:sz w:val="24"/>
          <w:szCs w:val="24"/>
          <w:lang w:val="ro-MD"/>
        </w:rPr>
      </w:pPr>
      <w:r w:rsidRPr="00E04C3A">
        <w:rPr>
          <w:rFonts w:asciiTheme="majorHAnsi" w:hAnsiTheme="majorHAnsi" w:cstheme="majorHAnsi"/>
          <w:sz w:val="24"/>
          <w:szCs w:val="24"/>
          <w:lang w:val="ro-MD"/>
        </w:rPr>
        <w:t>Отчет аудита предназначен для</w:t>
      </w:r>
      <w:r w:rsidR="009A030A" w:rsidRPr="00172418">
        <w:rPr>
          <w:rFonts w:asciiTheme="majorHAnsi" w:hAnsiTheme="majorHAnsi" w:cstheme="majorHAnsi"/>
          <w:sz w:val="24"/>
          <w:szCs w:val="24"/>
          <w:lang w:val="ro-MD"/>
        </w:rPr>
        <w:t>:</w:t>
      </w:r>
    </w:p>
    <w:p w14:paraId="7F4D83CF" w14:textId="1509F2F7" w:rsidR="00D111C8" w:rsidRPr="00172418" w:rsidRDefault="00E04C3A" w:rsidP="00BE7944">
      <w:pPr>
        <w:spacing w:after="0" w:line="276" w:lineRule="auto"/>
        <w:ind w:right="-157" w:firstLine="708"/>
        <w:jc w:val="both"/>
        <w:rPr>
          <w:rFonts w:asciiTheme="majorHAnsi" w:hAnsiTheme="majorHAnsi" w:cstheme="majorHAnsi"/>
          <w:sz w:val="24"/>
          <w:szCs w:val="24"/>
          <w:lang w:val="ro-MD"/>
        </w:rPr>
      </w:pPr>
      <w:r w:rsidRPr="00E04C3A">
        <w:rPr>
          <w:rFonts w:asciiTheme="majorHAnsi" w:eastAsia="Times New Roman" w:hAnsiTheme="majorHAnsi" w:cstheme="majorHAnsi"/>
          <w:b/>
          <w:sz w:val="24"/>
          <w:szCs w:val="24"/>
          <w:lang w:val="ro-MD"/>
        </w:rPr>
        <w:t xml:space="preserve">Парламента и Правительства Республики Молдова </w:t>
      </w:r>
      <w:r w:rsidRPr="00E04C3A">
        <w:rPr>
          <w:rFonts w:asciiTheme="majorHAnsi" w:eastAsia="Times New Roman" w:hAnsiTheme="majorHAnsi" w:cstheme="majorHAnsi"/>
          <w:sz w:val="24"/>
          <w:szCs w:val="24"/>
          <w:lang w:val="ro-MD"/>
        </w:rPr>
        <w:t>для информирования, принятия к сведению и использования информации при принятии решений/инициатив, связанных с политикой государства в области государственных закупок</w:t>
      </w:r>
      <w:r w:rsidR="008F790E">
        <w:rPr>
          <w:rFonts w:asciiTheme="majorHAnsi" w:hAnsiTheme="majorHAnsi" w:cstheme="majorHAnsi"/>
          <w:sz w:val="24"/>
          <w:szCs w:val="24"/>
          <w:lang w:val="ro-MD"/>
        </w:rPr>
        <w:t>;</w:t>
      </w:r>
    </w:p>
    <w:p w14:paraId="5BC69907" w14:textId="3A3CB430" w:rsidR="00D111C8" w:rsidRPr="00172418" w:rsidRDefault="0017572D" w:rsidP="00BE7944">
      <w:pPr>
        <w:spacing w:after="0" w:line="276" w:lineRule="auto"/>
        <w:ind w:right="-157" w:firstLine="708"/>
        <w:jc w:val="both"/>
        <w:rPr>
          <w:rFonts w:asciiTheme="majorHAnsi" w:hAnsiTheme="majorHAnsi" w:cstheme="majorHAnsi"/>
          <w:sz w:val="24"/>
          <w:szCs w:val="24"/>
          <w:lang w:val="ro-MD"/>
        </w:rPr>
      </w:pPr>
      <w:r w:rsidRPr="0017572D">
        <w:rPr>
          <w:rFonts w:asciiTheme="majorHAnsi" w:eastAsia="Times New Roman" w:hAnsiTheme="majorHAnsi" w:cstheme="majorHAnsi"/>
          <w:b/>
          <w:sz w:val="24"/>
          <w:szCs w:val="24"/>
          <w:lang w:val="ro-MD"/>
        </w:rPr>
        <w:t>Министерств</w:t>
      </w:r>
      <w:r>
        <w:rPr>
          <w:rFonts w:asciiTheme="majorHAnsi" w:eastAsia="Times New Roman" w:hAnsiTheme="majorHAnsi" w:cstheme="majorHAnsi"/>
          <w:b/>
          <w:sz w:val="24"/>
          <w:szCs w:val="24"/>
          <w:lang w:val="ru-RU"/>
        </w:rPr>
        <w:t>у</w:t>
      </w:r>
      <w:r w:rsidRPr="0017572D">
        <w:rPr>
          <w:rFonts w:asciiTheme="majorHAnsi" w:eastAsia="Times New Roman" w:hAnsiTheme="majorHAnsi" w:cstheme="majorHAnsi"/>
          <w:b/>
          <w:sz w:val="24"/>
          <w:szCs w:val="24"/>
          <w:lang w:val="ro-MD"/>
        </w:rPr>
        <w:t xml:space="preserve"> сельского хозяйства, регионального развития и окружающей среды</w:t>
      </w:r>
      <w:r w:rsidR="00D111C8" w:rsidRPr="00172418">
        <w:rPr>
          <w:rFonts w:asciiTheme="majorHAnsi" w:eastAsia="Times New Roman" w:hAnsiTheme="majorHAnsi" w:cstheme="majorHAnsi"/>
          <w:b/>
          <w:sz w:val="24"/>
          <w:szCs w:val="24"/>
          <w:lang w:val="ro-MD"/>
        </w:rPr>
        <w:t xml:space="preserve"> </w:t>
      </w:r>
      <w:r w:rsidR="00E04C3A" w:rsidRPr="00C4428A">
        <w:rPr>
          <w:rFonts w:asciiTheme="majorHAnsi" w:eastAsia="Times New Roman" w:hAnsiTheme="majorHAnsi" w:cstheme="majorHAnsi"/>
          <w:sz w:val="24"/>
          <w:szCs w:val="24"/>
          <w:lang w:val="ro-MD"/>
        </w:rPr>
        <w:t>в качестве центральн</w:t>
      </w:r>
      <w:r w:rsidR="00E04C3A" w:rsidRPr="00E04C3A">
        <w:rPr>
          <w:rFonts w:asciiTheme="majorHAnsi" w:eastAsia="Times New Roman" w:hAnsiTheme="majorHAnsi" w:cstheme="majorHAnsi"/>
          <w:sz w:val="24"/>
          <w:szCs w:val="24"/>
          <w:lang w:val="ro-MD"/>
        </w:rPr>
        <w:t>ого</w:t>
      </w:r>
      <w:r w:rsidR="00E04C3A" w:rsidRPr="00C4428A">
        <w:rPr>
          <w:rFonts w:asciiTheme="majorHAnsi" w:eastAsia="Times New Roman" w:hAnsiTheme="majorHAnsi" w:cstheme="majorHAnsi"/>
          <w:sz w:val="24"/>
          <w:szCs w:val="24"/>
          <w:lang w:val="ro-MD"/>
        </w:rPr>
        <w:t xml:space="preserve"> специализированн</w:t>
      </w:r>
      <w:r w:rsidR="00E04C3A" w:rsidRPr="00E04C3A">
        <w:rPr>
          <w:rFonts w:asciiTheme="majorHAnsi" w:eastAsia="Times New Roman" w:hAnsiTheme="majorHAnsi" w:cstheme="majorHAnsi"/>
          <w:sz w:val="24"/>
          <w:szCs w:val="24"/>
          <w:lang w:val="ro-MD"/>
        </w:rPr>
        <w:t>ого</w:t>
      </w:r>
      <w:r w:rsidR="00E04C3A" w:rsidRPr="00C4428A">
        <w:rPr>
          <w:rFonts w:asciiTheme="majorHAnsi" w:eastAsia="Times New Roman" w:hAnsiTheme="majorHAnsi" w:cstheme="majorHAnsi"/>
          <w:sz w:val="24"/>
          <w:szCs w:val="24"/>
          <w:lang w:val="ro-MD"/>
        </w:rPr>
        <w:t xml:space="preserve"> орган</w:t>
      </w:r>
      <w:r w:rsidR="00E04C3A" w:rsidRPr="00E04C3A">
        <w:rPr>
          <w:rFonts w:asciiTheme="majorHAnsi" w:eastAsia="Times New Roman" w:hAnsiTheme="majorHAnsi" w:cstheme="majorHAnsi"/>
          <w:sz w:val="24"/>
          <w:szCs w:val="24"/>
          <w:lang w:val="ro-MD"/>
        </w:rPr>
        <w:t>а</w:t>
      </w:r>
      <w:r w:rsidR="00E04C3A" w:rsidRPr="00C4428A">
        <w:rPr>
          <w:rFonts w:asciiTheme="majorHAnsi" w:eastAsia="Times New Roman" w:hAnsiTheme="majorHAnsi" w:cstheme="majorHAnsi"/>
          <w:sz w:val="24"/>
          <w:szCs w:val="24"/>
          <w:lang w:val="ro-MD"/>
        </w:rPr>
        <w:t xml:space="preserve"> публичного управления, ответственн</w:t>
      </w:r>
      <w:r w:rsidR="00E04C3A" w:rsidRPr="00E04C3A">
        <w:rPr>
          <w:rFonts w:asciiTheme="majorHAnsi" w:eastAsia="Times New Roman" w:hAnsiTheme="majorHAnsi" w:cstheme="majorHAnsi"/>
          <w:sz w:val="24"/>
          <w:szCs w:val="24"/>
          <w:lang w:val="ro-MD"/>
        </w:rPr>
        <w:t xml:space="preserve">ого </w:t>
      </w:r>
      <w:r w:rsidR="00E04C3A" w:rsidRPr="00C4428A">
        <w:rPr>
          <w:rFonts w:asciiTheme="majorHAnsi" w:eastAsia="Times New Roman" w:hAnsiTheme="majorHAnsi" w:cstheme="majorHAnsi"/>
          <w:sz w:val="24"/>
          <w:szCs w:val="24"/>
          <w:lang w:val="ro-MD"/>
        </w:rPr>
        <w:t>за данную отрасль</w:t>
      </w:r>
      <w:r w:rsidR="00E04C3A" w:rsidRPr="00E04C3A">
        <w:rPr>
          <w:rFonts w:asciiTheme="majorHAnsi" w:eastAsia="Times New Roman" w:hAnsiTheme="majorHAnsi" w:cstheme="majorHAnsi"/>
          <w:sz w:val="24"/>
          <w:szCs w:val="24"/>
          <w:lang w:val="ro-MD"/>
        </w:rPr>
        <w:t xml:space="preserve"> -</w:t>
      </w:r>
      <w:r w:rsidR="00E04C3A" w:rsidRPr="00C4428A">
        <w:rPr>
          <w:rFonts w:asciiTheme="majorHAnsi" w:eastAsia="Times New Roman" w:hAnsiTheme="majorHAnsi" w:cstheme="majorHAnsi"/>
          <w:sz w:val="24"/>
          <w:szCs w:val="24"/>
          <w:lang w:val="ro-MD"/>
        </w:rPr>
        <w:t xml:space="preserve"> для информирования и использования информации при реализации государственной политики в области государственных закупок</w:t>
      </w:r>
      <w:r w:rsidR="00E04C3A" w:rsidRPr="00E04C3A">
        <w:rPr>
          <w:rFonts w:asciiTheme="majorHAnsi" w:eastAsia="Times New Roman" w:hAnsiTheme="majorHAnsi" w:cstheme="majorHAnsi"/>
          <w:sz w:val="24"/>
          <w:szCs w:val="24"/>
          <w:lang w:val="ro-MD"/>
        </w:rPr>
        <w:t xml:space="preserve"> как составная часть системы внутреннего управленческого контроля</w:t>
      </w:r>
      <w:r w:rsidR="00386654">
        <w:rPr>
          <w:rFonts w:asciiTheme="majorHAnsi" w:hAnsiTheme="majorHAnsi" w:cstheme="majorHAnsi"/>
          <w:sz w:val="24"/>
          <w:szCs w:val="24"/>
          <w:lang w:val="ro-MD"/>
        </w:rPr>
        <w:t>;</w:t>
      </w:r>
    </w:p>
    <w:p w14:paraId="6CE9930F" w14:textId="705A0AF2" w:rsidR="00D111C8" w:rsidRPr="00172418" w:rsidRDefault="00E04C3A" w:rsidP="00BE7944">
      <w:pPr>
        <w:spacing w:after="0" w:line="276" w:lineRule="auto"/>
        <w:ind w:right="-158" w:firstLine="708"/>
        <w:jc w:val="both"/>
        <w:rPr>
          <w:rFonts w:asciiTheme="majorHAnsi" w:hAnsiTheme="majorHAnsi" w:cstheme="majorHAnsi"/>
          <w:lang w:val="ro-MD"/>
        </w:rPr>
      </w:pPr>
      <w:r w:rsidRPr="001422EE">
        <w:rPr>
          <w:rFonts w:asciiTheme="majorHAnsi" w:eastAsia="Times New Roman" w:hAnsiTheme="majorHAnsi" w:cstheme="majorHAnsi"/>
          <w:b/>
          <w:sz w:val="24"/>
          <w:szCs w:val="24"/>
          <w:lang w:val="ru-MD"/>
        </w:rPr>
        <w:t xml:space="preserve">гражданского общества, </w:t>
      </w:r>
      <w:r>
        <w:rPr>
          <w:rFonts w:asciiTheme="majorHAnsi" w:eastAsia="Times New Roman" w:hAnsiTheme="majorHAnsi" w:cstheme="majorHAnsi"/>
          <w:b/>
          <w:sz w:val="24"/>
          <w:szCs w:val="24"/>
          <w:lang w:val="ru-MD"/>
        </w:rPr>
        <w:t xml:space="preserve">других </w:t>
      </w:r>
      <w:r w:rsidRPr="001422EE">
        <w:rPr>
          <w:rFonts w:asciiTheme="majorHAnsi" w:eastAsia="Times New Roman" w:hAnsiTheme="majorHAnsi" w:cstheme="majorHAnsi"/>
          <w:b/>
          <w:sz w:val="24"/>
          <w:szCs w:val="24"/>
          <w:lang w:val="ru-MD"/>
        </w:rPr>
        <w:t>заинтересованных сторон</w:t>
      </w:r>
      <w:r w:rsidR="00D111C8" w:rsidRPr="00172418">
        <w:rPr>
          <w:rFonts w:asciiTheme="majorHAnsi" w:eastAsia="Times New Roman" w:hAnsiTheme="majorHAnsi" w:cstheme="majorHAnsi"/>
          <w:b/>
          <w:sz w:val="24"/>
          <w:szCs w:val="24"/>
          <w:lang w:val="ro-MD"/>
        </w:rPr>
        <w:t>.</w:t>
      </w:r>
    </w:p>
    <w:p w14:paraId="57BB8768" w14:textId="088B05E5" w:rsidR="00DF0841" w:rsidRPr="00172418" w:rsidRDefault="000C7EA6" w:rsidP="00BE7944">
      <w:pPr>
        <w:spacing w:after="0" w:line="276" w:lineRule="auto"/>
        <w:ind w:firstLine="720"/>
        <w:jc w:val="both"/>
        <w:rPr>
          <w:rFonts w:asciiTheme="majorHAnsi" w:hAnsiTheme="majorHAnsi" w:cstheme="majorHAnsi"/>
          <w:sz w:val="24"/>
          <w:szCs w:val="24"/>
          <w:lang w:val="ro-MD"/>
        </w:rPr>
      </w:pPr>
      <w:r w:rsidRPr="000C7EA6">
        <w:rPr>
          <w:rFonts w:asciiTheme="majorHAnsi" w:hAnsiTheme="majorHAnsi" w:cstheme="majorHAnsi"/>
          <w:sz w:val="24"/>
          <w:szCs w:val="24"/>
          <w:lang w:val="ro-MD"/>
        </w:rPr>
        <w:t>О</w:t>
      </w:r>
      <w:r w:rsidR="001B2C0F" w:rsidRPr="001B2C0F">
        <w:rPr>
          <w:rFonts w:asciiTheme="majorHAnsi" w:hAnsiTheme="majorHAnsi" w:cstheme="majorHAnsi"/>
          <w:sz w:val="24"/>
          <w:szCs w:val="24"/>
          <w:lang w:val="ro-MD"/>
        </w:rPr>
        <w:t xml:space="preserve">тчет </w:t>
      </w:r>
      <w:r w:rsidRPr="000C7EA6">
        <w:rPr>
          <w:rFonts w:asciiTheme="majorHAnsi" w:hAnsiTheme="majorHAnsi" w:cstheme="majorHAnsi"/>
          <w:sz w:val="24"/>
          <w:szCs w:val="24"/>
          <w:lang w:val="ro-MD"/>
        </w:rPr>
        <w:t xml:space="preserve">аудита </w:t>
      </w:r>
      <w:r w:rsidR="001B2C0F" w:rsidRPr="001B2C0F">
        <w:rPr>
          <w:rFonts w:asciiTheme="majorHAnsi" w:hAnsiTheme="majorHAnsi" w:cstheme="majorHAnsi"/>
          <w:sz w:val="24"/>
          <w:szCs w:val="24"/>
          <w:lang w:val="ro-MD"/>
        </w:rPr>
        <w:t>предоставляет получателям информацию о соответствии проведени</w:t>
      </w:r>
      <w:r w:rsidRPr="000C7EA6">
        <w:rPr>
          <w:rFonts w:asciiTheme="majorHAnsi" w:hAnsiTheme="majorHAnsi" w:cstheme="majorHAnsi"/>
          <w:sz w:val="24"/>
          <w:szCs w:val="24"/>
          <w:lang w:val="ro-MD"/>
        </w:rPr>
        <w:t>я</w:t>
      </w:r>
      <w:r w:rsidR="001B2C0F" w:rsidRPr="001B2C0F">
        <w:rPr>
          <w:rFonts w:asciiTheme="majorHAnsi" w:hAnsiTheme="majorHAnsi" w:cstheme="majorHAnsi"/>
          <w:sz w:val="24"/>
          <w:szCs w:val="24"/>
          <w:lang w:val="ro-MD"/>
        </w:rPr>
        <w:t xml:space="preserve"> государственных закупок в рамках </w:t>
      </w:r>
      <w:r w:rsidRPr="000C7EA6">
        <w:rPr>
          <w:rFonts w:asciiTheme="majorHAnsi" w:hAnsiTheme="majorHAnsi" w:cstheme="majorHAnsi"/>
          <w:sz w:val="24"/>
          <w:szCs w:val="24"/>
          <w:lang w:val="ro-MD"/>
        </w:rPr>
        <w:t>МСХРРОС,</w:t>
      </w:r>
      <w:r w:rsidR="001B2C0F" w:rsidRPr="001B2C0F">
        <w:rPr>
          <w:rFonts w:asciiTheme="majorHAnsi" w:hAnsiTheme="majorHAnsi" w:cstheme="majorHAnsi"/>
          <w:sz w:val="24"/>
          <w:szCs w:val="24"/>
          <w:lang w:val="ro-MD"/>
        </w:rPr>
        <w:t xml:space="preserve"> </w:t>
      </w:r>
      <w:r w:rsidRPr="000C7EA6">
        <w:rPr>
          <w:rFonts w:asciiTheme="majorHAnsi" w:hAnsiTheme="majorHAnsi" w:cstheme="majorHAnsi"/>
          <w:sz w:val="24"/>
          <w:szCs w:val="24"/>
          <w:lang w:val="ro-MD"/>
        </w:rPr>
        <w:t>за</w:t>
      </w:r>
      <w:r w:rsidR="001B2C0F" w:rsidRPr="001B2C0F">
        <w:rPr>
          <w:rFonts w:asciiTheme="majorHAnsi" w:hAnsiTheme="majorHAnsi" w:cstheme="majorHAnsi"/>
          <w:sz w:val="24"/>
          <w:szCs w:val="24"/>
          <w:lang w:val="ro-MD"/>
        </w:rPr>
        <w:t xml:space="preserve"> 2019-2020 г</w:t>
      </w:r>
      <w:r w:rsidRPr="000C7EA6">
        <w:rPr>
          <w:rFonts w:asciiTheme="majorHAnsi" w:hAnsiTheme="majorHAnsi" w:cstheme="majorHAnsi"/>
          <w:sz w:val="24"/>
          <w:szCs w:val="24"/>
          <w:lang w:val="ro-MD"/>
        </w:rPr>
        <w:t>оды</w:t>
      </w:r>
      <w:r w:rsidR="001B2C0F" w:rsidRPr="001B2C0F">
        <w:rPr>
          <w:rFonts w:asciiTheme="majorHAnsi" w:hAnsiTheme="majorHAnsi" w:cstheme="majorHAnsi"/>
          <w:sz w:val="24"/>
          <w:szCs w:val="24"/>
          <w:lang w:val="ro-MD"/>
        </w:rPr>
        <w:t xml:space="preserve">, а также о </w:t>
      </w:r>
      <w:r w:rsidRPr="000C7EA6">
        <w:rPr>
          <w:rFonts w:asciiTheme="majorHAnsi" w:hAnsiTheme="majorHAnsi" w:cstheme="majorHAnsi"/>
          <w:sz w:val="24"/>
          <w:szCs w:val="24"/>
          <w:lang w:val="ro-MD"/>
        </w:rPr>
        <w:t xml:space="preserve">существующих </w:t>
      </w:r>
      <w:r w:rsidR="001B2C0F" w:rsidRPr="001B2C0F">
        <w:rPr>
          <w:rFonts w:asciiTheme="majorHAnsi" w:hAnsiTheme="majorHAnsi" w:cstheme="majorHAnsi"/>
          <w:sz w:val="24"/>
          <w:szCs w:val="24"/>
          <w:lang w:val="ro-MD"/>
        </w:rPr>
        <w:t>несоответствиях, пробелах</w:t>
      </w:r>
      <w:r w:rsidRPr="000C7EA6">
        <w:rPr>
          <w:rFonts w:asciiTheme="majorHAnsi" w:hAnsiTheme="majorHAnsi" w:cstheme="majorHAnsi"/>
          <w:sz w:val="24"/>
          <w:szCs w:val="24"/>
          <w:lang w:val="ro-MD"/>
        </w:rPr>
        <w:t xml:space="preserve"> в</w:t>
      </w:r>
      <w:r w:rsidR="001B2C0F" w:rsidRPr="001B2C0F">
        <w:rPr>
          <w:rFonts w:asciiTheme="majorHAnsi" w:hAnsiTheme="majorHAnsi" w:cstheme="majorHAnsi"/>
          <w:sz w:val="24"/>
          <w:szCs w:val="24"/>
          <w:lang w:val="ro-MD"/>
        </w:rPr>
        <w:t xml:space="preserve"> </w:t>
      </w:r>
      <w:r w:rsidRPr="001B2C0F">
        <w:rPr>
          <w:rFonts w:asciiTheme="majorHAnsi" w:hAnsiTheme="majorHAnsi" w:cstheme="majorHAnsi"/>
          <w:sz w:val="24"/>
          <w:szCs w:val="24"/>
          <w:lang w:val="ro-MD"/>
        </w:rPr>
        <w:t>примен</w:t>
      </w:r>
      <w:r w:rsidRPr="000C7EA6">
        <w:rPr>
          <w:rFonts w:asciiTheme="majorHAnsi" w:hAnsiTheme="majorHAnsi" w:cstheme="majorHAnsi"/>
          <w:sz w:val="24"/>
          <w:szCs w:val="24"/>
          <w:lang w:val="ro-MD"/>
        </w:rPr>
        <w:t>яе</w:t>
      </w:r>
      <w:r w:rsidRPr="001B2C0F">
        <w:rPr>
          <w:rFonts w:asciiTheme="majorHAnsi" w:hAnsiTheme="majorHAnsi" w:cstheme="majorHAnsi"/>
          <w:sz w:val="24"/>
          <w:szCs w:val="24"/>
          <w:lang w:val="ro-MD"/>
        </w:rPr>
        <w:t xml:space="preserve">мой </w:t>
      </w:r>
      <w:r w:rsidR="001B2C0F" w:rsidRPr="001B2C0F">
        <w:rPr>
          <w:rFonts w:asciiTheme="majorHAnsi" w:hAnsiTheme="majorHAnsi" w:cstheme="majorHAnsi"/>
          <w:sz w:val="24"/>
          <w:szCs w:val="24"/>
          <w:lang w:val="ro-MD"/>
        </w:rPr>
        <w:t>нормативной баз</w:t>
      </w:r>
      <w:r w:rsidRPr="000C7EA6">
        <w:rPr>
          <w:rFonts w:asciiTheme="majorHAnsi" w:hAnsiTheme="majorHAnsi" w:cstheme="majorHAnsi"/>
          <w:sz w:val="24"/>
          <w:szCs w:val="24"/>
          <w:lang w:val="ro-MD"/>
        </w:rPr>
        <w:t>е в</w:t>
      </w:r>
      <w:r w:rsidR="001B2C0F" w:rsidRPr="001B2C0F">
        <w:rPr>
          <w:rFonts w:asciiTheme="majorHAnsi" w:hAnsiTheme="majorHAnsi" w:cstheme="majorHAnsi"/>
          <w:sz w:val="24"/>
          <w:szCs w:val="24"/>
          <w:lang w:val="ro-MD"/>
        </w:rPr>
        <w:t xml:space="preserve"> области и системе государственных закупок</w:t>
      </w:r>
      <w:r w:rsidR="003771F4" w:rsidRPr="00172418">
        <w:rPr>
          <w:rFonts w:asciiTheme="majorHAnsi" w:hAnsiTheme="majorHAnsi" w:cstheme="majorHAnsi"/>
          <w:sz w:val="24"/>
          <w:szCs w:val="24"/>
          <w:lang w:val="ro-MD"/>
        </w:rPr>
        <w:t>.</w:t>
      </w:r>
    </w:p>
    <w:p w14:paraId="50467C6B" w14:textId="4753DEA0" w:rsidR="00DF0841" w:rsidRPr="00186B4B" w:rsidRDefault="00DF0841" w:rsidP="00BE7944">
      <w:pPr>
        <w:pStyle w:val="1"/>
        <w:spacing w:line="276" w:lineRule="auto"/>
        <w:rPr>
          <w:rFonts w:cstheme="majorHAnsi"/>
          <w:lang w:val="ro-MD"/>
        </w:rPr>
      </w:pPr>
      <w:bookmarkStart w:id="8" w:name="_Toc110965603"/>
      <w:bookmarkStart w:id="9" w:name="_Toc59023515"/>
      <w:r w:rsidRPr="00172418">
        <w:rPr>
          <w:rFonts w:cstheme="majorHAnsi"/>
          <w:lang w:val="ro-MD"/>
        </w:rPr>
        <w:t xml:space="preserve">II. </w:t>
      </w:r>
      <w:r w:rsidR="00186B4B">
        <w:rPr>
          <w:rFonts w:cstheme="majorHAnsi"/>
          <w:lang w:val="ru-RU"/>
        </w:rPr>
        <w:t>ОБЩЕЕ ПРЕДСТАВЛЕНИЕ</w:t>
      </w:r>
      <w:bookmarkEnd w:id="8"/>
      <w:r w:rsidR="00186B4B">
        <w:rPr>
          <w:rFonts w:cstheme="majorHAnsi"/>
          <w:lang w:val="ru-RU"/>
        </w:rPr>
        <w:t xml:space="preserve"> </w:t>
      </w:r>
      <w:bookmarkEnd w:id="9"/>
    </w:p>
    <w:p w14:paraId="3B1FF455" w14:textId="2477F9EB" w:rsidR="00D111C8" w:rsidRPr="00186B4B" w:rsidRDefault="00186B4B" w:rsidP="00BE7944">
      <w:pPr>
        <w:pStyle w:val="ae"/>
        <w:numPr>
          <w:ilvl w:val="1"/>
          <w:numId w:val="5"/>
        </w:numPr>
        <w:tabs>
          <w:tab w:val="left" w:pos="810"/>
        </w:tabs>
        <w:spacing w:after="0" w:line="276" w:lineRule="auto"/>
        <w:ind w:left="360" w:hanging="450"/>
        <w:outlineLvl w:val="1"/>
        <w:rPr>
          <w:rFonts w:asciiTheme="majorHAnsi" w:eastAsia="Times New Roman" w:hAnsiTheme="majorHAnsi" w:cstheme="majorHAnsi"/>
          <w:b/>
          <w:bCs/>
          <w:i/>
          <w:sz w:val="24"/>
          <w:szCs w:val="24"/>
          <w:lang w:val="ro-MD"/>
        </w:rPr>
      </w:pPr>
      <w:bookmarkStart w:id="10" w:name="_Toc70074933"/>
      <w:bookmarkStart w:id="11" w:name="_Toc79070510"/>
      <w:bookmarkStart w:id="12" w:name="_Toc79070863"/>
      <w:bookmarkStart w:id="13" w:name="_Toc110965604"/>
      <w:r>
        <w:rPr>
          <w:rFonts w:asciiTheme="majorHAnsi" w:hAnsiTheme="majorHAnsi" w:cstheme="majorHAnsi"/>
          <w:b/>
          <w:i/>
          <w:sz w:val="24"/>
          <w:szCs w:val="24"/>
          <w:lang w:val="ru-RU"/>
        </w:rPr>
        <w:t>Аудируемая область</w:t>
      </w:r>
      <w:bookmarkEnd w:id="10"/>
      <w:bookmarkEnd w:id="11"/>
      <w:bookmarkEnd w:id="12"/>
      <w:bookmarkEnd w:id="13"/>
    </w:p>
    <w:p w14:paraId="53ED2417" w14:textId="622A7301" w:rsidR="003B4EF4" w:rsidRPr="00C63750" w:rsidRDefault="00186B4B" w:rsidP="003B4EF4">
      <w:pPr>
        <w:spacing w:after="0" w:line="276" w:lineRule="auto"/>
        <w:ind w:firstLine="706"/>
        <w:jc w:val="both"/>
        <w:rPr>
          <w:rFonts w:asciiTheme="majorHAnsi" w:eastAsia="Times New Roman" w:hAnsiTheme="majorHAnsi" w:cstheme="majorHAnsi"/>
          <w:sz w:val="24"/>
          <w:szCs w:val="24"/>
          <w:lang w:val="ro-MD" w:eastAsia="ja-JP"/>
        </w:rPr>
      </w:pPr>
      <w:r w:rsidRPr="00186B4B">
        <w:rPr>
          <w:rFonts w:asciiTheme="majorHAnsi" w:hAnsiTheme="majorHAnsi" w:cstheme="majorHAnsi"/>
          <w:sz w:val="24"/>
          <w:szCs w:val="24"/>
          <w:lang w:val="ro-MD"/>
        </w:rPr>
        <w:t>Государственные закупки являются важной областью в экономике государства, представляя при этом и с</w:t>
      </w:r>
      <w:r w:rsidR="00BD29BD">
        <w:rPr>
          <w:rFonts w:asciiTheme="majorHAnsi" w:hAnsiTheme="majorHAnsi" w:cstheme="majorHAnsi"/>
          <w:sz w:val="24"/>
          <w:szCs w:val="24"/>
          <w:lang w:val="ru-RU"/>
        </w:rPr>
        <w:t>ред</w:t>
      </w:r>
      <w:r w:rsidRPr="00186B4B">
        <w:rPr>
          <w:rFonts w:asciiTheme="majorHAnsi" w:hAnsiTheme="majorHAnsi" w:cstheme="majorHAnsi"/>
          <w:sz w:val="24"/>
          <w:szCs w:val="24"/>
          <w:lang w:val="ro-MD"/>
        </w:rPr>
        <w:t xml:space="preserve">у </w:t>
      </w:r>
      <w:r w:rsidR="00BD29BD">
        <w:rPr>
          <w:rFonts w:asciiTheme="majorHAnsi" w:hAnsiTheme="majorHAnsi" w:cstheme="majorHAnsi"/>
          <w:sz w:val="24"/>
          <w:szCs w:val="24"/>
          <w:lang w:val="ru-RU"/>
        </w:rPr>
        <w:t>повышен</w:t>
      </w:r>
      <w:r w:rsidRPr="00186B4B">
        <w:rPr>
          <w:rFonts w:asciiTheme="majorHAnsi" w:hAnsiTheme="majorHAnsi" w:cstheme="majorHAnsi"/>
          <w:sz w:val="24"/>
          <w:szCs w:val="24"/>
          <w:lang w:val="ro-MD"/>
        </w:rPr>
        <w:t xml:space="preserve">ного риска, поэтому </w:t>
      </w:r>
      <w:r w:rsidR="00BD29BD">
        <w:rPr>
          <w:rFonts w:asciiTheme="majorHAnsi" w:hAnsiTheme="majorHAnsi" w:cstheme="majorHAnsi"/>
          <w:sz w:val="24"/>
          <w:szCs w:val="24"/>
          <w:lang w:val="ru-RU"/>
        </w:rPr>
        <w:t>достиж</w:t>
      </w:r>
      <w:r w:rsidRPr="00186B4B">
        <w:rPr>
          <w:rFonts w:asciiTheme="majorHAnsi" w:hAnsiTheme="majorHAnsi" w:cstheme="majorHAnsi"/>
          <w:sz w:val="24"/>
          <w:szCs w:val="24"/>
          <w:lang w:val="ro-MD"/>
        </w:rPr>
        <w:t xml:space="preserve">ение эффективной системы государственных закупок </w:t>
      </w:r>
      <w:r w:rsidR="00BD29BD">
        <w:rPr>
          <w:rFonts w:asciiTheme="majorHAnsi" w:hAnsiTheme="majorHAnsi" w:cstheme="majorHAnsi"/>
          <w:sz w:val="24"/>
          <w:szCs w:val="24"/>
          <w:lang w:val="ru-RU"/>
        </w:rPr>
        <w:t>счита</w:t>
      </w:r>
      <w:r w:rsidRPr="00186B4B">
        <w:rPr>
          <w:rFonts w:asciiTheme="majorHAnsi" w:hAnsiTheme="majorHAnsi" w:cstheme="majorHAnsi"/>
          <w:sz w:val="24"/>
          <w:szCs w:val="24"/>
          <w:lang w:val="ro-MD"/>
        </w:rPr>
        <w:t>ется одним из основополагающих элементов процесса развития Республики Молдова</w:t>
      </w:r>
      <w:r w:rsidR="00BD29BD" w:rsidRPr="00C63750">
        <w:rPr>
          <w:rStyle w:val="ab"/>
          <w:rFonts w:asciiTheme="majorHAnsi" w:hAnsiTheme="majorHAnsi" w:cstheme="majorHAnsi"/>
          <w:sz w:val="24"/>
          <w:szCs w:val="24"/>
          <w:lang w:val="ro-MD"/>
        </w:rPr>
        <w:footnoteReference w:id="1"/>
      </w:r>
      <w:r w:rsidRPr="00186B4B">
        <w:rPr>
          <w:rFonts w:asciiTheme="majorHAnsi" w:hAnsiTheme="majorHAnsi" w:cstheme="majorHAnsi"/>
          <w:sz w:val="24"/>
          <w:szCs w:val="24"/>
          <w:lang w:val="ro-MD"/>
        </w:rPr>
        <w:t xml:space="preserve">. Порядок управления </w:t>
      </w:r>
      <w:r w:rsidR="000E0557">
        <w:rPr>
          <w:rFonts w:asciiTheme="majorHAnsi" w:hAnsiTheme="majorHAnsi" w:cstheme="majorHAnsi"/>
          <w:sz w:val="24"/>
          <w:szCs w:val="24"/>
          <w:lang w:val="ru-RU"/>
        </w:rPr>
        <w:t>публич</w:t>
      </w:r>
      <w:r w:rsidRPr="00186B4B">
        <w:rPr>
          <w:rFonts w:asciiTheme="majorHAnsi" w:hAnsiTheme="majorHAnsi" w:cstheme="majorHAnsi"/>
          <w:sz w:val="24"/>
          <w:szCs w:val="24"/>
          <w:lang w:val="ro-MD"/>
        </w:rPr>
        <w:t xml:space="preserve">ными расходами посредством закупок </w:t>
      </w:r>
      <w:r w:rsidR="000E0557">
        <w:rPr>
          <w:rFonts w:asciiTheme="majorHAnsi" w:hAnsiTheme="majorHAnsi" w:cstheme="majorHAnsi"/>
          <w:sz w:val="24"/>
          <w:szCs w:val="24"/>
          <w:lang w:val="ru-RU"/>
        </w:rPr>
        <w:t>вызыва</w:t>
      </w:r>
      <w:r w:rsidRPr="00186B4B">
        <w:rPr>
          <w:rFonts w:asciiTheme="majorHAnsi" w:hAnsiTheme="majorHAnsi" w:cstheme="majorHAnsi"/>
          <w:sz w:val="24"/>
          <w:szCs w:val="24"/>
          <w:lang w:val="ro-MD"/>
        </w:rPr>
        <w:t xml:space="preserve">ет повышенный интерес со стороны общества и органов государства, в том числе со стороны </w:t>
      </w:r>
      <w:r w:rsidR="000E0557">
        <w:rPr>
          <w:rFonts w:asciiTheme="majorHAnsi" w:hAnsiTheme="majorHAnsi" w:cstheme="majorHAnsi"/>
          <w:sz w:val="24"/>
          <w:szCs w:val="24"/>
          <w:lang w:val="ru-RU"/>
        </w:rPr>
        <w:t>П</w:t>
      </w:r>
      <w:r w:rsidRPr="00186B4B">
        <w:rPr>
          <w:rFonts w:asciiTheme="majorHAnsi" w:hAnsiTheme="majorHAnsi" w:cstheme="majorHAnsi"/>
          <w:sz w:val="24"/>
          <w:szCs w:val="24"/>
          <w:lang w:val="ro-MD"/>
        </w:rPr>
        <w:t xml:space="preserve">арламента, </w:t>
      </w:r>
      <w:r w:rsidR="000E0557">
        <w:rPr>
          <w:rFonts w:asciiTheme="majorHAnsi" w:hAnsiTheme="majorHAnsi" w:cstheme="majorHAnsi"/>
          <w:sz w:val="24"/>
          <w:szCs w:val="24"/>
          <w:lang w:val="ru-RU"/>
        </w:rPr>
        <w:t>и</w:t>
      </w:r>
      <w:r w:rsidRPr="00186B4B">
        <w:rPr>
          <w:rFonts w:asciiTheme="majorHAnsi" w:hAnsiTheme="majorHAnsi" w:cstheme="majorHAnsi"/>
          <w:sz w:val="24"/>
          <w:szCs w:val="24"/>
          <w:lang w:val="ro-MD"/>
        </w:rPr>
        <w:t xml:space="preserve"> </w:t>
      </w:r>
      <w:r w:rsidR="000E0557">
        <w:rPr>
          <w:rFonts w:asciiTheme="majorHAnsi" w:hAnsiTheme="majorHAnsi" w:cstheme="majorHAnsi"/>
          <w:sz w:val="24"/>
          <w:szCs w:val="24"/>
          <w:lang w:val="ru-RU"/>
        </w:rPr>
        <w:t xml:space="preserve">в </w:t>
      </w:r>
      <w:r w:rsidRPr="00186B4B">
        <w:rPr>
          <w:rFonts w:asciiTheme="majorHAnsi" w:hAnsiTheme="majorHAnsi" w:cstheme="majorHAnsi"/>
          <w:sz w:val="24"/>
          <w:szCs w:val="24"/>
          <w:lang w:val="ro-MD"/>
        </w:rPr>
        <w:t>настоящ</w:t>
      </w:r>
      <w:r w:rsidR="000E0557">
        <w:rPr>
          <w:rFonts w:asciiTheme="majorHAnsi" w:hAnsiTheme="majorHAnsi" w:cstheme="majorHAnsi"/>
          <w:sz w:val="24"/>
          <w:szCs w:val="24"/>
          <w:lang w:val="ru-RU"/>
        </w:rPr>
        <w:t>ем</w:t>
      </w:r>
      <w:r w:rsidRPr="00186B4B">
        <w:rPr>
          <w:rFonts w:asciiTheme="majorHAnsi" w:hAnsiTheme="majorHAnsi" w:cstheme="majorHAnsi"/>
          <w:sz w:val="24"/>
          <w:szCs w:val="24"/>
          <w:lang w:val="ro-MD"/>
        </w:rPr>
        <w:t xml:space="preserve"> </w:t>
      </w:r>
      <w:r w:rsidR="000E0557">
        <w:rPr>
          <w:rFonts w:asciiTheme="majorHAnsi" w:hAnsiTheme="majorHAnsi" w:cstheme="majorHAnsi"/>
          <w:sz w:val="24"/>
          <w:szCs w:val="24"/>
          <w:lang w:val="ru-RU"/>
        </w:rPr>
        <w:t>О</w:t>
      </w:r>
      <w:r w:rsidRPr="00186B4B">
        <w:rPr>
          <w:rFonts w:asciiTheme="majorHAnsi" w:hAnsiTheme="majorHAnsi" w:cstheme="majorHAnsi"/>
          <w:sz w:val="24"/>
          <w:szCs w:val="24"/>
          <w:lang w:val="ro-MD"/>
        </w:rPr>
        <w:t>тчет</w:t>
      </w:r>
      <w:r w:rsidR="000E0557">
        <w:rPr>
          <w:rFonts w:asciiTheme="majorHAnsi" w:hAnsiTheme="majorHAnsi" w:cstheme="majorHAnsi"/>
          <w:sz w:val="24"/>
          <w:szCs w:val="24"/>
          <w:lang w:val="ru-RU"/>
        </w:rPr>
        <w:t>е аудита</w:t>
      </w:r>
      <w:r w:rsidRPr="00186B4B">
        <w:rPr>
          <w:rFonts w:asciiTheme="majorHAnsi" w:hAnsiTheme="majorHAnsi" w:cstheme="majorHAnsi"/>
          <w:sz w:val="24"/>
          <w:szCs w:val="24"/>
          <w:lang w:val="ro-MD"/>
        </w:rPr>
        <w:t xml:space="preserve"> </w:t>
      </w:r>
      <w:r w:rsidR="000E0557">
        <w:rPr>
          <w:rFonts w:asciiTheme="majorHAnsi" w:hAnsiTheme="majorHAnsi" w:cstheme="majorHAnsi"/>
          <w:sz w:val="24"/>
          <w:szCs w:val="24"/>
          <w:lang w:val="ru-RU"/>
        </w:rPr>
        <w:t>затраг</w:t>
      </w:r>
      <w:r w:rsidRPr="00186B4B">
        <w:rPr>
          <w:rFonts w:asciiTheme="majorHAnsi" w:hAnsiTheme="majorHAnsi" w:cstheme="majorHAnsi"/>
          <w:sz w:val="24"/>
          <w:szCs w:val="24"/>
          <w:lang w:val="ro-MD"/>
        </w:rPr>
        <w:t xml:space="preserve">иваются важные </w:t>
      </w:r>
      <w:r w:rsidR="000E0557">
        <w:rPr>
          <w:rFonts w:asciiTheme="majorHAnsi" w:hAnsiTheme="majorHAnsi" w:cstheme="majorHAnsi"/>
          <w:sz w:val="24"/>
          <w:szCs w:val="24"/>
          <w:lang w:val="ru-RU"/>
        </w:rPr>
        <w:t xml:space="preserve">проблемы, существующие </w:t>
      </w:r>
      <w:r w:rsidRPr="00186B4B">
        <w:rPr>
          <w:rFonts w:asciiTheme="majorHAnsi" w:hAnsiTheme="majorHAnsi" w:cstheme="majorHAnsi"/>
          <w:sz w:val="24"/>
          <w:szCs w:val="24"/>
          <w:lang w:val="ro-MD"/>
        </w:rPr>
        <w:t xml:space="preserve">в </w:t>
      </w:r>
      <w:r w:rsidR="000E0557">
        <w:rPr>
          <w:rFonts w:asciiTheme="majorHAnsi" w:hAnsiTheme="majorHAnsi" w:cstheme="majorHAnsi"/>
          <w:sz w:val="24"/>
          <w:szCs w:val="24"/>
          <w:lang w:val="ru-RU"/>
        </w:rPr>
        <w:t xml:space="preserve">рамках </w:t>
      </w:r>
      <w:r w:rsidRPr="00186B4B">
        <w:rPr>
          <w:rFonts w:asciiTheme="majorHAnsi" w:hAnsiTheme="majorHAnsi" w:cstheme="majorHAnsi"/>
          <w:sz w:val="24"/>
          <w:szCs w:val="24"/>
          <w:lang w:val="ro-MD"/>
        </w:rPr>
        <w:t>процесс</w:t>
      </w:r>
      <w:r w:rsidR="000E0557">
        <w:rPr>
          <w:rFonts w:asciiTheme="majorHAnsi" w:hAnsiTheme="majorHAnsi" w:cstheme="majorHAnsi"/>
          <w:sz w:val="24"/>
          <w:szCs w:val="24"/>
          <w:lang w:val="ru-RU"/>
        </w:rPr>
        <w:t>а</w:t>
      </w:r>
      <w:r w:rsidRPr="00186B4B">
        <w:rPr>
          <w:rFonts w:asciiTheme="majorHAnsi" w:hAnsiTheme="majorHAnsi" w:cstheme="majorHAnsi"/>
          <w:sz w:val="24"/>
          <w:szCs w:val="24"/>
          <w:lang w:val="ro-MD"/>
        </w:rPr>
        <w:t xml:space="preserve"> закупок</w:t>
      </w:r>
      <w:r w:rsidR="000E0557">
        <w:rPr>
          <w:rFonts w:asciiTheme="majorHAnsi" w:hAnsiTheme="majorHAnsi" w:cstheme="majorHAnsi"/>
          <w:sz w:val="24"/>
          <w:szCs w:val="24"/>
          <w:lang w:val="ru-RU"/>
        </w:rPr>
        <w:t>,</w:t>
      </w:r>
      <w:r w:rsidRPr="00186B4B">
        <w:rPr>
          <w:rFonts w:asciiTheme="majorHAnsi" w:hAnsiTheme="majorHAnsi" w:cstheme="majorHAnsi"/>
          <w:sz w:val="24"/>
          <w:szCs w:val="24"/>
          <w:lang w:val="ro-MD"/>
        </w:rPr>
        <w:t xml:space="preserve"> и недостатки в управлении государственными фондами, некоторые из которых, как было установлено, сохраняются постоянно</w:t>
      </w:r>
      <w:r w:rsidR="003B4EF4" w:rsidRPr="00C63750">
        <w:rPr>
          <w:rFonts w:asciiTheme="majorHAnsi" w:hAnsiTheme="majorHAnsi" w:cstheme="majorHAnsi"/>
          <w:sz w:val="24"/>
          <w:szCs w:val="24"/>
          <w:lang w:val="ro-MD"/>
        </w:rPr>
        <w:t xml:space="preserve">. </w:t>
      </w:r>
    </w:p>
    <w:p w14:paraId="4B8E5D92" w14:textId="06DCB8D4" w:rsidR="00730553" w:rsidRPr="00C63750" w:rsidRDefault="00186B4B" w:rsidP="00730553">
      <w:pPr>
        <w:spacing w:after="0" w:line="276" w:lineRule="auto"/>
        <w:ind w:firstLine="706"/>
        <w:jc w:val="both"/>
        <w:rPr>
          <w:rFonts w:asciiTheme="majorHAnsi" w:eastAsia="Times New Roman" w:hAnsiTheme="majorHAnsi" w:cstheme="majorHAnsi"/>
          <w:sz w:val="24"/>
          <w:szCs w:val="24"/>
          <w:lang w:val="ro-MD" w:eastAsia="ja-JP"/>
        </w:rPr>
      </w:pPr>
      <w:r w:rsidRPr="00186B4B">
        <w:rPr>
          <w:rFonts w:asciiTheme="majorHAnsi" w:eastAsia="Times New Roman" w:hAnsiTheme="majorHAnsi" w:cstheme="majorHAnsi"/>
          <w:sz w:val="24"/>
          <w:szCs w:val="24"/>
          <w:lang w:val="ro-MD" w:eastAsia="ja-JP"/>
        </w:rPr>
        <w:t xml:space="preserve">Процесс </w:t>
      </w:r>
      <w:r w:rsidR="000E0557">
        <w:rPr>
          <w:rFonts w:asciiTheme="majorHAnsi" w:eastAsia="Times New Roman" w:hAnsiTheme="majorHAnsi" w:cstheme="majorHAnsi"/>
          <w:sz w:val="24"/>
          <w:szCs w:val="24"/>
          <w:lang w:val="ro-MD" w:eastAsia="ja-JP"/>
        </w:rPr>
        <w:t>государственной закупки</w:t>
      </w:r>
      <w:r w:rsidRPr="00186B4B">
        <w:rPr>
          <w:rFonts w:asciiTheme="majorHAnsi" w:eastAsia="Times New Roman" w:hAnsiTheme="majorHAnsi" w:cstheme="majorHAnsi"/>
          <w:sz w:val="24"/>
          <w:szCs w:val="24"/>
          <w:lang w:val="ro-MD" w:eastAsia="ja-JP"/>
        </w:rPr>
        <w:t xml:space="preserve"> представляет собой последовательность этапов и операций, посредством которых продукт, услуга или работа приобретаются навсегда или временно в результате заключения договора о государственных закупках с целью реализации общественн</w:t>
      </w:r>
      <w:r w:rsidR="000E0557">
        <w:rPr>
          <w:rFonts w:asciiTheme="majorHAnsi" w:eastAsia="Times New Roman" w:hAnsiTheme="majorHAnsi" w:cstheme="majorHAnsi"/>
          <w:sz w:val="24"/>
          <w:szCs w:val="24"/>
          <w:lang w:val="ru-RU" w:eastAsia="ja-JP"/>
        </w:rPr>
        <w:t>ого</w:t>
      </w:r>
      <w:r w:rsidRPr="00186B4B">
        <w:rPr>
          <w:rFonts w:asciiTheme="majorHAnsi" w:eastAsia="Times New Roman" w:hAnsiTheme="majorHAnsi" w:cstheme="majorHAnsi"/>
          <w:sz w:val="24"/>
          <w:szCs w:val="24"/>
          <w:lang w:val="ro-MD" w:eastAsia="ja-JP"/>
        </w:rPr>
        <w:t xml:space="preserve"> интерес</w:t>
      </w:r>
      <w:r w:rsidR="000E0557">
        <w:rPr>
          <w:rFonts w:asciiTheme="majorHAnsi" w:eastAsia="Times New Roman" w:hAnsiTheme="majorHAnsi" w:cstheme="majorHAnsi"/>
          <w:sz w:val="24"/>
          <w:szCs w:val="24"/>
          <w:lang w:val="ru-RU" w:eastAsia="ja-JP"/>
        </w:rPr>
        <w:t>а</w:t>
      </w:r>
      <w:r w:rsidRPr="00186B4B">
        <w:rPr>
          <w:rFonts w:asciiTheme="majorHAnsi" w:eastAsia="Times New Roman" w:hAnsiTheme="majorHAnsi" w:cstheme="majorHAnsi"/>
          <w:sz w:val="24"/>
          <w:szCs w:val="24"/>
          <w:lang w:val="ro-MD" w:eastAsia="ja-JP"/>
        </w:rPr>
        <w:t>. Ответственн</w:t>
      </w:r>
      <w:r w:rsidR="000E0557" w:rsidRPr="000E0557">
        <w:rPr>
          <w:rFonts w:asciiTheme="majorHAnsi" w:eastAsia="Times New Roman" w:hAnsiTheme="majorHAnsi" w:cstheme="majorHAnsi"/>
          <w:sz w:val="24"/>
          <w:szCs w:val="24"/>
          <w:lang w:val="ro-MD" w:eastAsia="ja-JP"/>
        </w:rPr>
        <w:t>о</w:t>
      </w:r>
      <w:r w:rsidRPr="00186B4B">
        <w:rPr>
          <w:rFonts w:asciiTheme="majorHAnsi" w:eastAsia="Times New Roman" w:hAnsiTheme="majorHAnsi" w:cstheme="majorHAnsi"/>
          <w:sz w:val="24"/>
          <w:szCs w:val="24"/>
          <w:lang w:val="ro-MD" w:eastAsia="ja-JP"/>
        </w:rPr>
        <w:t>й за выявление потребностей, инициирование и проведение процедур государственных закупок, а также надлежащее исполнение договоров о государственных закупках</w:t>
      </w:r>
      <w:r w:rsidR="000E0557" w:rsidRPr="000E0557">
        <w:rPr>
          <w:rFonts w:asciiTheme="majorHAnsi" w:eastAsia="Times New Roman" w:hAnsiTheme="majorHAnsi" w:cstheme="majorHAnsi"/>
          <w:sz w:val="24"/>
          <w:szCs w:val="24"/>
          <w:lang w:val="ro-MD" w:eastAsia="ja-JP"/>
        </w:rPr>
        <w:t>,</w:t>
      </w:r>
      <w:r w:rsidRPr="00186B4B">
        <w:rPr>
          <w:rFonts w:asciiTheme="majorHAnsi" w:eastAsia="Times New Roman" w:hAnsiTheme="majorHAnsi" w:cstheme="majorHAnsi"/>
          <w:sz w:val="24"/>
          <w:szCs w:val="24"/>
          <w:lang w:val="ro-MD" w:eastAsia="ja-JP"/>
        </w:rPr>
        <w:t xml:space="preserve"> является рабоч</w:t>
      </w:r>
      <w:r w:rsidR="000E0557" w:rsidRPr="000E0557">
        <w:rPr>
          <w:rFonts w:asciiTheme="majorHAnsi" w:eastAsia="Times New Roman" w:hAnsiTheme="majorHAnsi" w:cstheme="majorHAnsi"/>
          <w:sz w:val="24"/>
          <w:szCs w:val="24"/>
          <w:lang w:val="ro-MD" w:eastAsia="ja-JP"/>
        </w:rPr>
        <w:t>ая</w:t>
      </w:r>
      <w:r w:rsidRPr="00186B4B">
        <w:rPr>
          <w:rFonts w:asciiTheme="majorHAnsi" w:eastAsia="Times New Roman" w:hAnsiTheme="majorHAnsi" w:cstheme="majorHAnsi"/>
          <w:sz w:val="24"/>
          <w:szCs w:val="24"/>
          <w:lang w:val="ro-MD" w:eastAsia="ja-JP"/>
        </w:rPr>
        <w:t xml:space="preserve"> групп</w:t>
      </w:r>
      <w:r w:rsidR="000E0557" w:rsidRPr="000E0557">
        <w:rPr>
          <w:rFonts w:asciiTheme="majorHAnsi" w:eastAsia="Times New Roman" w:hAnsiTheme="majorHAnsi" w:cstheme="majorHAnsi"/>
          <w:sz w:val="24"/>
          <w:szCs w:val="24"/>
          <w:lang w:val="ro-MD" w:eastAsia="ja-JP"/>
        </w:rPr>
        <w:t>а</w:t>
      </w:r>
      <w:r w:rsidRPr="00186B4B">
        <w:rPr>
          <w:rFonts w:asciiTheme="majorHAnsi" w:eastAsia="Times New Roman" w:hAnsiTheme="majorHAnsi" w:cstheme="majorHAnsi"/>
          <w:sz w:val="24"/>
          <w:szCs w:val="24"/>
          <w:lang w:val="ro-MD" w:eastAsia="ja-JP"/>
        </w:rPr>
        <w:t xml:space="preserve"> по государственным закупкам в рамках </w:t>
      </w:r>
      <w:r w:rsidR="000E0557" w:rsidRPr="000E0557">
        <w:rPr>
          <w:rFonts w:asciiTheme="majorHAnsi" w:eastAsia="Times New Roman" w:hAnsiTheme="majorHAnsi" w:cstheme="majorHAnsi"/>
          <w:sz w:val="24"/>
          <w:szCs w:val="24"/>
          <w:lang w:val="ro-MD" w:eastAsia="ja-JP"/>
        </w:rPr>
        <w:t>публич</w:t>
      </w:r>
      <w:r w:rsidRPr="00186B4B">
        <w:rPr>
          <w:rFonts w:asciiTheme="majorHAnsi" w:eastAsia="Times New Roman" w:hAnsiTheme="majorHAnsi" w:cstheme="majorHAnsi"/>
          <w:sz w:val="24"/>
          <w:szCs w:val="24"/>
          <w:lang w:val="ro-MD" w:eastAsia="ja-JP"/>
        </w:rPr>
        <w:t xml:space="preserve">ного учреждения, которое инициирует и обеспечивает закупку товаров, услуг и работ для </w:t>
      </w:r>
      <w:r w:rsidR="000E0557" w:rsidRPr="000E0557">
        <w:rPr>
          <w:rFonts w:asciiTheme="majorHAnsi" w:eastAsia="Times New Roman" w:hAnsiTheme="majorHAnsi" w:cstheme="majorHAnsi"/>
          <w:sz w:val="24"/>
          <w:szCs w:val="24"/>
          <w:lang w:val="ro-MD" w:eastAsia="ja-JP"/>
        </w:rPr>
        <w:t xml:space="preserve">своих </w:t>
      </w:r>
      <w:r w:rsidR="000E0557">
        <w:rPr>
          <w:rFonts w:asciiTheme="majorHAnsi" w:eastAsia="Times New Roman" w:hAnsiTheme="majorHAnsi" w:cstheme="majorHAnsi"/>
          <w:sz w:val="24"/>
          <w:szCs w:val="24"/>
          <w:lang w:val="ru-RU" w:eastAsia="ja-JP"/>
        </w:rPr>
        <w:t>нужд.</w:t>
      </w:r>
      <w:r w:rsidRPr="00186B4B">
        <w:rPr>
          <w:rFonts w:asciiTheme="majorHAnsi" w:eastAsia="Times New Roman" w:hAnsiTheme="majorHAnsi" w:cstheme="majorHAnsi"/>
          <w:sz w:val="24"/>
          <w:szCs w:val="24"/>
          <w:lang w:val="ro-MD" w:eastAsia="ja-JP"/>
        </w:rPr>
        <w:t xml:space="preserve"> </w:t>
      </w:r>
    </w:p>
    <w:p w14:paraId="2FA8945D" w14:textId="0EE88B4C" w:rsidR="003771F4" w:rsidRPr="00C63750" w:rsidRDefault="00186B4B" w:rsidP="00BE7944">
      <w:pPr>
        <w:spacing w:after="0" w:line="276" w:lineRule="auto"/>
        <w:ind w:firstLine="706"/>
        <w:jc w:val="both"/>
        <w:rPr>
          <w:rFonts w:asciiTheme="majorHAnsi" w:eastAsia="Times New Roman" w:hAnsiTheme="majorHAnsi" w:cstheme="majorHAnsi"/>
          <w:sz w:val="24"/>
          <w:szCs w:val="24"/>
          <w:lang w:val="ro-MD" w:eastAsia="ja-JP"/>
        </w:rPr>
      </w:pPr>
      <w:r w:rsidRPr="00186B4B">
        <w:rPr>
          <w:rFonts w:asciiTheme="majorHAnsi" w:eastAsia="Times New Roman" w:hAnsiTheme="majorHAnsi" w:cstheme="majorHAnsi"/>
          <w:sz w:val="24"/>
          <w:szCs w:val="24"/>
          <w:lang w:val="ro-MD" w:eastAsia="ja-JP"/>
        </w:rPr>
        <w:t xml:space="preserve">Объектом государственных закупок, как области регулирования, является Договор о государственных закупках, правовой инструмент, с помощью которого </w:t>
      </w:r>
      <w:r w:rsidR="000E0557">
        <w:rPr>
          <w:rFonts w:asciiTheme="majorHAnsi" w:eastAsia="Times New Roman" w:hAnsiTheme="majorHAnsi" w:cstheme="majorHAnsi"/>
          <w:sz w:val="24"/>
          <w:szCs w:val="24"/>
          <w:lang w:val="ro-MD" w:eastAsia="ja-JP"/>
        </w:rPr>
        <w:t>закупающий орган</w:t>
      </w:r>
      <w:r w:rsidRPr="00186B4B">
        <w:rPr>
          <w:rFonts w:asciiTheme="majorHAnsi" w:eastAsia="Times New Roman" w:hAnsiTheme="majorHAnsi" w:cstheme="majorHAnsi"/>
          <w:sz w:val="24"/>
          <w:szCs w:val="24"/>
          <w:lang w:val="ro-MD" w:eastAsia="ja-JP"/>
        </w:rPr>
        <w:t xml:space="preserve"> вступает в </w:t>
      </w:r>
      <w:r w:rsidR="000E0557">
        <w:rPr>
          <w:rFonts w:asciiTheme="majorHAnsi" w:eastAsia="Times New Roman" w:hAnsiTheme="majorHAnsi" w:cstheme="majorHAnsi"/>
          <w:sz w:val="24"/>
          <w:szCs w:val="24"/>
          <w:lang w:val="ru-RU" w:eastAsia="ja-JP"/>
        </w:rPr>
        <w:t>коммерчески</w:t>
      </w:r>
      <w:r w:rsidRPr="00186B4B">
        <w:rPr>
          <w:rFonts w:asciiTheme="majorHAnsi" w:eastAsia="Times New Roman" w:hAnsiTheme="majorHAnsi" w:cstheme="majorHAnsi"/>
          <w:sz w:val="24"/>
          <w:szCs w:val="24"/>
          <w:lang w:val="ro-MD" w:eastAsia="ja-JP"/>
        </w:rPr>
        <w:t>е отношения с экономическими операторами для удовлетворения их потребностей в товарах, работах или услугах.</w:t>
      </w:r>
    </w:p>
    <w:p w14:paraId="715083F5" w14:textId="0B652BE4" w:rsidR="003771F4" w:rsidRPr="00172418" w:rsidRDefault="00186B4B" w:rsidP="00BE7944">
      <w:pPr>
        <w:spacing w:after="0" w:line="276" w:lineRule="auto"/>
        <w:ind w:firstLine="706"/>
        <w:jc w:val="both"/>
        <w:rPr>
          <w:rFonts w:asciiTheme="majorHAnsi" w:eastAsia="Times New Roman" w:hAnsiTheme="majorHAnsi" w:cstheme="majorHAnsi"/>
          <w:sz w:val="24"/>
          <w:szCs w:val="24"/>
          <w:lang w:val="ro-MD" w:eastAsia="ja-JP"/>
        </w:rPr>
      </w:pPr>
      <w:r w:rsidRPr="00186B4B">
        <w:rPr>
          <w:rFonts w:asciiTheme="majorHAnsi" w:eastAsia="Times New Roman" w:hAnsiTheme="majorHAnsi" w:cstheme="majorHAnsi"/>
          <w:sz w:val="24"/>
          <w:szCs w:val="24"/>
          <w:lang w:val="ro-MD" w:eastAsia="ja-JP"/>
        </w:rPr>
        <w:t xml:space="preserve">В конце 2018 года был учрежден Государственный реестр государственных закупок </w:t>
      </w:r>
      <w:r w:rsidR="000E0557" w:rsidRPr="00C63750">
        <w:rPr>
          <w:rFonts w:asciiTheme="majorHAnsi" w:eastAsia="Times New Roman" w:hAnsiTheme="majorHAnsi" w:cstheme="majorHAnsi"/>
          <w:sz w:val="24"/>
          <w:szCs w:val="24"/>
          <w:lang w:val="ro-MD" w:eastAsia="ja-JP"/>
        </w:rPr>
        <w:t>„MTender”</w:t>
      </w:r>
      <w:r w:rsidR="000E0557" w:rsidRPr="00172418">
        <w:rPr>
          <w:rStyle w:val="ab"/>
          <w:rFonts w:asciiTheme="majorHAnsi" w:eastAsia="Times New Roman" w:hAnsiTheme="majorHAnsi" w:cstheme="majorHAnsi"/>
          <w:sz w:val="24"/>
          <w:szCs w:val="24"/>
          <w:lang w:val="ro-MD" w:eastAsia="ja-JP"/>
        </w:rPr>
        <w:footnoteReference w:id="2"/>
      </w:r>
      <w:r w:rsidRPr="00186B4B">
        <w:rPr>
          <w:rFonts w:asciiTheme="majorHAnsi" w:eastAsia="Times New Roman" w:hAnsiTheme="majorHAnsi" w:cstheme="majorHAnsi"/>
          <w:sz w:val="24"/>
          <w:szCs w:val="24"/>
          <w:lang w:val="ro-MD" w:eastAsia="ja-JP"/>
        </w:rPr>
        <w:t xml:space="preserve">, который представляет собой систематизированную совокупность данных о заключенных договорах </w:t>
      </w:r>
      <w:r w:rsidR="000E0557">
        <w:rPr>
          <w:rFonts w:asciiTheme="majorHAnsi" w:eastAsia="Times New Roman" w:hAnsiTheme="majorHAnsi" w:cstheme="majorHAnsi"/>
          <w:sz w:val="24"/>
          <w:szCs w:val="24"/>
          <w:lang w:val="ru-RU" w:eastAsia="ja-JP"/>
        </w:rPr>
        <w:t xml:space="preserve">о </w:t>
      </w:r>
      <w:r w:rsidR="000E0557">
        <w:rPr>
          <w:rFonts w:asciiTheme="majorHAnsi" w:eastAsia="Times New Roman" w:hAnsiTheme="majorHAnsi" w:cstheme="majorHAnsi"/>
          <w:sz w:val="24"/>
          <w:szCs w:val="24"/>
          <w:lang w:val="ro-MD" w:eastAsia="ja-JP"/>
        </w:rPr>
        <w:t>государствен</w:t>
      </w:r>
      <w:r w:rsidRPr="00186B4B">
        <w:rPr>
          <w:rFonts w:asciiTheme="majorHAnsi" w:eastAsia="Times New Roman" w:hAnsiTheme="majorHAnsi" w:cstheme="majorHAnsi"/>
          <w:sz w:val="24"/>
          <w:szCs w:val="24"/>
          <w:lang w:val="ro-MD" w:eastAsia="ja-JP"/>
        </w:rPr>
        <w:t>н</w:t>
      </w:r>
      <w:r w:rsidR="000E0557">
        <w:rPr>
          <w:rFonts w:asciiTheme="majorHAnsi" w:eastAsia="Times New Roman" w:hAnsiTheme="majorHAnsi" w:cstheme="majorHAnsi"/>
          <w:sz w:val="24"/>
          <w:szCs w:val="24"/>
          <w:lang w:val="ru-RU" w:eastAsia="ja-JP"/>
        </w:rPr>
        <w:t>ых</w:t>
      </w:r>
      <w:r w:rsidRPr="00186B4B">
        <w:rPr>
          <w:rFonts w:asciiTheme="majorHAnsi" w:eastAsia="Times New Roman" w:hAnsiTheme="majorHAnsi" w:cstheme="majorHAnsi"/>
          <w:sz w:val="24"/>
          <w:szCs w:val="24"/>
          <w:lang w:val="ro-MD" w:eastAsia="ja-JP"/>
        </w:rPr>
        <w:t xml:space="preserve"> закупк</w:t>
      </w:r>
      <w:r w:rsidR="000E0557">
        <w:rPr>
          <w:rFonts w:asciiTheme="majorHAnsi" w:eastAsia="Times New Roman" w:hAnsiTheme="majorHAnsi" w:cstheme="majorHAnsi"/>
          <w:sz w:val="24"/>
          <w:szCs w:val="24"/>
          <w:lang w:val="ru-RU" w:eastAsia="ja-JP"/>
        </w:rPr>
        <w:t>ах</w:t>
      </w:r>
      <w:r w:rsidRPr="00186B4B">
        <w:rPr>
          <w:rFonts w:asciiTheme="majorHAnsi" w:eastAsia="Times New Roman" w:hAnsiTheme="majorHAnsi" w:cstheme="majorHAnsi"/>
          <w:sz w:val="24"/>
          <w:szCs w:val="24"/>
          <w:lang w:val="ro-MD" w:eastAsia="ja-JP"/>
        </w:rPr>
        <w:t xml:space="preserve"> и процессах, связанных с заключением договоров </w:t>
      </w:r>
      <w:r w:rsidR="0027560D">
        <w:rPr>
          <w:rFonts w:asciiTheme="majorHAnsi" w:eastAsia="Times New Roman" w:hAnsiTheme="majorHAnsi" w:cstheme="majorHAnsi"/>
          <w:sz w:val="24"/>
          <w:szCs w:val="24"/>
          <w:lang w:val="ru-RU" w:eastAsia="ja-JP"/>
        </w:rPr>
        <w:t xml:space="preserve">о </w:t>
      </w:r>
      <w:r w:rsidR="000E0557">
        <w:rPr>
          <w:rFonts w:asciiTheme="majorHAnsi" w:eastAsia="Times New Roman" w:hAnsiTheme="majorHAnsi" w:cstheme="majorHAnsi"/>
          <w:sz w:val="24"/>
          <w:szCs w:val="24"/>
          <w:lang w:val="ro-MD" w:eastAsia="ja-JP"/>
        </w:rPr>
        <w:t>государствен</w:t>
      </w:r>
      <w:r w:rsidRPr="00186B4B">
        <w:rPr>
          <w:rFonts w:asciiTheme="majorHAnsi" w:eastAsia="Times New Roman" w:hAnsiTheme="majorHAnsi" w:cstheme="majorHAnsi"/>
          <w:sz w:val="24"/>
          <w:szCs w:val="24"/>
          <w:lang w:val="ro-MD" w:eastAsia="ja-JP"/>
        </w:rPr>
        <w:t>ной закупк</w:t>
      </w:r>
      <w:r w:rsidR="0027560D">
        <w:rPr>
          <w:rFonts w:asciiTheme="majorHAnsi" w:eastAsia="Times New Roman" w:hAnsiTheme="majorHAnsi" w:cstheme="majorHAnsi"/>
          <w:sz w:val="24"/>
          <w:szCs w:val="24"/>
          <w:lang w:val="ru-RU" w:eastAsia="ja-JP"/>
        </w:rPr>
        <w:t>е</w:t>
      </w:r>
      <w:r w:rsidRPr="00186B4B">
        <w:rPr>
          <w:rFonts w:asciiTheme="majorHAnsi" w:eastAsia="Times New Roman" w:hAnsiTheme="majorHAnsi" w:cstheme="majorHAnsi"/>
          <w:sz w:val="24"/>
          <w:szCs w:val="24"/>
          <w:lang w:val="ro-MD" w:eastAsia="ja-JP"/>
        </w:rPr>
        <w:t xml:space="preserve">, таких как планирование и проведение процедур </w:t>
      </w:r>
      <w:r w:rsidR="000E0557">
        <w:rPr>
          <w:rFonts w:asciiTheme="majorHAnsi" w:eastAsia="Times New Roman" w:hAnsiTheme="majorHAnsi" w:cstheme="majorHAnsi"/>
          <w:sz w:val="24"/>
          <w:szCs w:val="24"/>
          <w:lang w:val="ro-MD" w:eastAsia="ja-JP"/>
        </w:rPr>
        <w:t>государствен</w:t>
      </w:r>
      <w:r w:rsidRPr="00186B4B">
        <w:rPr>
          <w:rFonts w:asciiTheme="majorHAnsi" w:eastAsia="Times New Roman" w:hAnsiTheme="majorHAnsi" w:cstheme="majorHAnsi"/>
          <w:sz w:val="24"/>
          <w:szCs w:val="24"/>
          <w:lang w:val="ro-MD" w:eastAsia="ja-JP"/>
        </w:rPr>
        <w:t xml:space="preserve">ной закупки, отбор и назначение победителей в рамках процедур </w:t>
      </w:r>
      <w:r w:rsidR="000E0557">
        <w:rPr>
          <w:rFonts w:asciiTheme="majorHAnsi" w:eastAsia="Times New Roman" w:hAnsiTheme="majorHAnsi" w:cstheme="majorHAnsi"/>
          <w:sz w:val="24"/>
          <w:szCs w:val="24"/>
          <w:lang w:val="ro-MD" w:eastAsia="ja-JP"/>
        </w:rPr>
        <w:t>государствен</w:t>
      </w:r>
      <w:r w:rsidRPr="00186B4B">
        <w:rPr>
          <w:rFonts w:asciiTheme="majorHAnsi" w:eastAsia="Times New Roman" w:hAnsiTheme="majorHAnsi" w:cstheme="majorHAnsi"/>
          <w:sz w:val="24"/>
          <w:szCs w:val="24"/>
          <w:lang w:val="ro-MD" w:eastAsia="ja-JP"/>
        </w:rPr>
        <w:t>ной закупки. Система представляет собой информационный ресурс о договора</w:t>
      </w:r>
      <w:r w:rsidR="0027560D">
        <w:rPr>
          <w:rFonts w:asciiTheme="majorHAnsi" w:eastAsia="Times New Roman" w:hAnsiTheme="majorHAnsi" w:cstheme="majorHAnsi"/>
          <w:sz w:val="24"/>
          <w:szCs w:val="24"/>
          <w:lang w:val="ru-RU" w:eastAsia="ja-JP"/>
        </w:rPr>
        <w:t>х</w:t>
      </w:r>
      <w:r w:rsidRPr="00186B4B">
        <w:rPr>
          <w:rFonts w:asciiTheme="majorHAnsi" w:eastAsia="Times New Roman" w:hAnsiTheme="majorHAnsi" w:cstheme="majorHAnsi"/>
          <w:sz w:val="24"/>
          <w:szCs w:val="24"/>
          <w:lang w:val="ro-MD" w:eastAsia="ja-JP"/>
        </w:rPr>
        <w:t xml:space="preserve"> </w:t>
      </w:r>
      <w:r w:rsidR="000E0557">
        <w:rPr>
          <w:rFonts w:asciiTheme="majorHAnsi" w:eastAsia="Times New Roman" w:hAnsiTheme="majorHAnsi" w:cstheme="majorHAnsi"/>
          <w:sz w:val="24"/>
          <w:szCs w:val="24"/>
          <w:lang w:val="ro-MD" w:eastAsia="ja-JP"/>
        </w:rPr>
        <w:t>государственн</w:t>
      </w:r>
      <w:r w:rsidR="0027560D">
        <w:rPr>
          <w:rFonts w:asciiTheme="majorHAnsi" w:eastAsia="Times New Roman" w:hAnsiTheme="majorHAnsi" w:cstheme="majorHAnsi"/>
          <w:sz w:val="24"/>
          <w:szCs w:val="24"/>
          <w:lang w:val="ru-RU" w:eastAsia="ja-JP"/>
        </w:rPr>
        <w:t>ых</w:t>
      </w:r>
      <w:r w:rsidR="000E0557">
        <w:rPr>
          <w:rFonts w:asciiTheme="majorHAnsi" w:eastAsia="Times New Roman" w:hAnsiTheme="majorHAnsi" w:cstheme="majorHAnsi"/>
          <w:sz w:val="24"/>
          <w:szCs w:val="24"/>
          <w:lang w:val="ro-MD" w:eastAsia="ja-JP"/>
        </w:rPr>
        <w:t xml:space="preserve"> закуп</w:t>
      </w:r>
      <w:r w:rsidR="0027560D">
        <w:rPr>
          <w:rFonts w:asciiTheme="majorHAnsi" w:eastAsia="Times New Roman" w:hAnsiTheme="majorHAnsi" w:cstheme="majorHAnsi"/>
          <w:sz w:val="24"/>
          <w:szCs w:val="24"/>
          <w:lang w:val="ru-RU" w:eastAsia="ja-JP"/>
        </w:rPr>
        <w:t>о</w:t>
      </w:r>
      <w:r w:rsidR="000E0557">
        <w:rPr>
          <w:rFonts w:asciiTheme="majorHAnsi" w:eastAsia="Times New Roman" w:hAnsiTheme="majorHAnsi" w:cstheme="majorHAnsi"/>
          <w:sz w:val="24"/>
          <w:szCs w:val="24"/>
          <w:lang w:val="ro-MD" w:eastAsia="ja-JP"/>
        </w:rPr>
        <w:t>к</w:t>
      </w:r>
      <w:r w:rsidRPr="00186B4B">
        <w:rPr>
          <w:rFonts w:asciiTheme="majorHAnsi" w:eastAsia="Times New Roman" w:hAnsiTheme="majorHAnsi" w:cstheme="majorHAnsi"/>
          <w:sz w:val="24"/>
          <w:szCs w:val="24"/>
          <w:lang w:val="ro-MD" w:eastAsia="ja-JP"/>
        </w:rPr>
        <w:t>, заключенны</w:t>
      </w:r>
      <w:r w:rsidR="0027560D">
        <w:rPr>
          <w:rFonts w:asciiTheme="majorHAnsi" w:eastAsia="Times New Roman" w:hAnsiTheme="majorHAnsi" w:cstheme="majorHAnsi"/>
          <w:sz w:val="24"/>
          <w:szCs w:val="24"/>
          <w:lang w:val="ru-RU" w:eastAsia="ja-JP"/>
        </w:rPr>
        <w:t>х</w:t>
      </w:r>
      <w:r w:rsidRPr="00186B4B">
        <w:rPr>
          <w:rFonts w:asciiTheme="majorHAnsi" w:eastAsia="Times New Roman" w:hAnsiTheme="majorHAnsi" w:cstheme="majorHAnsi"/>
          <w:sz w:val="24"/>
          <w:szCs w:val="24"/>
          <w:lang w:val="ro-MD" w:eastAsia="ja-JP"/>
        </w:rPr>
        <w:t xml:space="preserve"> </w:t>
      </w:r>
      <w:r w:rsidR="0027560D">
        <w:rPr>
          <w:rFonts w:asciiTheme="majorHAnsi" w:eastAsia="Times New Roman" w:hAnsiTheme="majorHAnsi" w:cstheme="majorHAnsi"/>
          <w:sz w:val="24"/>
          <w:szCs w:val="24"/>
          <w:lang w:val="ru-RU" w:eastAsia="ja-JP"/>
        </w:rPr>
        <w:t>закупающими</w:t>
      </w:r>
      <w:r w:rsidR="0027560D">
        <w:rPr>
          <w:rFonts w:asciiTheme="majorHAnsi" w:eastAsia="Times New Roman" w:hAnsiTheme="majorHAnsi" w:cstheme="majorHAnsi"/>
          <w:sz w:val="24"/>
          <w:szCs w:val="24"/>
          <w:lang w:val="ro-MD" w:eastAsia="ja-JP"/>
        </w:rPr>
        <w:t xml:space="preserve"> органами</w:t>
      </w:r>
      <w:r w:rsidR="003771F4" w:rsidRPr="00172418">
        <w:rPr>
          <w:rStyle w:val="ab"/>
          <w:rFonts w:asciiTheme="majorHAnsi" w:eastAsia="Times New Roman" w:hAnsiTheme="majorHAnsi" w:cstheme="majorHAnsi"/>
          <w:sz w:val="24"/>
          <w:szCs w:val="24"/>
          <w:lang w:val="ro-MD" w:eastAsia="ja-JP"/>
        </w:rPr>
        <w:footnoteReference w:id="3"/>
      </w:r>
      <w:r w:rsidR="003771F4" w:rsidRPr="00172418">
        <w:rPr>
          <w:rFonts w:asciiTheme="majorHAnsi" w:eastAsia="Times New Roman" w:hAnsiTheme="majorHAnsi" w:cstheme="majorHAnsi"/>
          <w:sz w:val="24"/>
          <w:szCs w:val="24"/>
          <w:lang w:val="ro-MD" w:eastAsia="ja-JP"/>
        </w:rPr>
        <w:t>.</w:t>
      </w:r>
    </w:p>
    <w:p w14:paraId="38E3357B" w14:textId="2E0B29F3" w:rsidR="00751579" w:rsidRPr="00172418" w:rsidRDefault="00186B4B" w:rsidP="009A030A">
      <w:pPr>
        <w:spacing w:after="60" w:line="276" w:lineRule="auto"/>
        <w:ind w:firstLine="708"/>
        <w:jc w:val="both"/>
        <w:rPr>
          <w:rFonts w:asciiTheme="majorHAnsi" w:hAnsiTheme="majorHAnsi" w:cstheme="majorHAnsi"/>
          <w:sz w:val="24"/>
          <w:szCs w:val="24"/>
          <w:lang w:val="ro-MD"/>
        </w:rPr>
      </w:pPr>
      <w:r w:rsidRPr="00186B4B">
        <w:rPr>
          <w:rFonts w:asciiTheme="majorHAnsi" w:hAnsiTheme="majorHAnsi" w:cstheme="majorHAnsi"/>
          <w:sz w:val="24"/>
          <w:szCs w:val="24"/>
          <w:lang w:val="ro-MD"/>
        </w:rPr>
        <w:t xml:space="preserve">Информационная система </w:t>
      </w:r>
      <w:r w:rsidR="0027560D">
        <w:rPr>
          <w:rFonts w:asciiTheme="majorHAnsi" w:hAnsiTheme="majorHAnsi" w:cstheme="majorHAnsi"/>
          <w:sz w:val="24"/>
          <w:szCs w:val="24"/>
          <w:lang w:val="ro-MD"/>
        </w:rPr>
        <w:t>АИС ГРГЗ</w:t>
      </w:r>
      <w:r w:rsidRPr="00186B4B">
        <w:rPr>
          <w:rFonts w:asciiTheme="majorHAnsi" w:hAnsiTheme="majorHAnsi" w:cstheme="majorHAnsi"/>
          <w:sz w:val="24"/>
          <w:szCs w:val="24"/>
          <w:lang w:val="ro-MD"/>
        </w:rPr>
        <w:t xml:space="preserve"> </w:t>
      </w:r>
      <w:r w:rsidR="0027560D" w:rsidRPr="00172418">
        <w:rPr>
          <w:rFonts w:asciiTheme="majorHAnsi" w:hAnsiTheme="majorHAnsi" w:cstheme="majorHAnsi"/>
          <w:sz w:val="24"/>
          <w:szCs w:val="24"/>
          <w:lang w:val="ro-MD"/>
        </w:rPr>
        <w:t>MTender</w:t>
      </w:r>
      <w:r w:rsidR="0027560D" w:rsidRPr="00172418">
        <w:rPr>
          <w:rStyle w:val="ab"/>
          <w:rFonts w:asciiTheme="majorHAnsi" w:hAnsiTheme="majorHAnsi" w:cstheme="majorHAnsi"/>
          <w:sz w:val="24"/>
          <w:szCs w:val="24"/>
          <w:lang w:val="ro-MD"/>
        </w:rPr>
        <w:footnoteReference w:id="4"/>
      </w:r>
      <w:r w:rsidR="0027560D">
        <w:rPr>
          <w:rFonts w:asciiTheme="majorHAnsi" w:hAnsiTheme="majorHAnsi" w:cstheme="majorHAnsi"/>
          <w:sz w:val="24"/>
          <w:szCs w:val="24"/>
          <w:lang w:val="ru-RU"/>
        </w:rPr>
        <w:t>, начиная с</w:t>
      </w:r>
      <w:r w:rsidRPr="00186B4B">
        <w:rPr>
          <w:rFonts w:asciiTheme="majorHAnsi" w:hAnsiTheme="majorHAnsi" w:cstheme="majorHAnsi"/>
          <w:sz w:val="24"/>
          <w:szCs w:val="24"/>
          <w:lang w:val="ro-MD"/>
        </w:rPr>
        <w:t xml:space="preserve"> октября 2018 года</w:t>
      </w:r>
      <w:r w:rsidR="0027560D">
        <w:rPr>
          <w:rFonts w:asciiTheme="majorHAnsi" w:hAnsiTheme="majorHAnsi" w:cstheme="majorHAnsi"/>
          <w:sz w:val="24"/>
          <w:szCs w:val="24"/>
          <w:lang w:val="ru-RU"/>
        </w:rPr>
        <w:t>,</w:t>
      </w:r>
      <w:r w:rsidRPr="00186B4B">
        <w:rPr>
          <w:rFonts w:asciiTheme="majorHAnsi" w:hAnsiTheme="majorHAnsi" w:cstheme="majorHAnsi"/>
          <w:sz w:val="24"/>
          <w:szCs w:val="24"/>
          <w:lang w:val="ro-MD"/>
        </w:rPr>
        <w:t xml:space="preserve"> стала обязательной для использования всеми </w:t>
      </w:r>
      <w:r w:rsidR="0027560D">
        <w:rPr>
          <w:rFonts w:asciiTheme="majorHAnsi" w:hAnsiTheme="majorHAnsi" w:cstheme="majorHAnsi"/>
          <w:sz w:val="24"/>
          <w:szCs w:val="24"/>
          <w:lang w:val="ro-MD"/>
        </w:rPr>
        <w:t>закупающими</w:t>
      </w:r>
      <w:r w:rsidRPr="00186B4B">
        <w:rPr>
          <w:rFonts w:asciiTheme="majorHAnsi" w:hAnsiTheme="majorHAnsi" w:cstheme="majorHAnsi"/>
          <w:sz w:val="24"/>
          <w:szCs w:val="24"/>
          <w:lang w:val="ro-MD"/>
        </w:rPr>
        <w:t xml:space="preserve"> органами, являясь концепцией, основанной на оцифровке процесса закупок, открыто</w:t>
      </w:r>
      <w:r w:rsidR="0027560D">
        <w:rPr>
          <w:rFonts w:asciiTheme="majorHAnsi" w:hAnsiTheme="majorHAnsi" w:cstheme="majorHAnsi"/>
          <w:sz w:val="24"/>
          <w:szCs w:val="24"/>
          <w:lang w:val="ru-RU"/>
        </w:rPr>
        <w:t>й</w:t>
      </w:r>
      <w:r w:rsidRPr="00186B4B">
        <w:rPr>
          <w:rFonts w:asciiTheme="majorHAnsi" w:hAnsiTheme="majorHAnsi" w:cstheme="majorHAnsi"/>
          <w:sz w:val="24"/>
          <w:szCs w:val="24"/>
          <w:lang w:val="ro-MD"/>
        </w:rPr>
        <w:t xml:space="preserve"> контракт</w:t>
      </w:r>
      <w:r w:rsidR="0027560D">
        <w:rPr>
          <w:rFonts w:asciiTheme="majorHAnsi" w:hAnsiTheme="majorHAnsi" w:cstheme="majorHAnsi"/>
          <w:sz w:val="24"/>
          <w:szCs w:val="24"/>
          <w:lang w:val="ru-RU"/>
        </w:rPr>
        <w:t>ации</w:t>
      </w:r>
      <w:r w:rsidRPr="00186B4B">
        <w:rPr>
          <w:rFonts w:asciiTheme="majorHAnsi" w:hAnsiTheme="majorHAnsi" w:cstheme="majorHAnsi"/>
          <w:sz w:val="24"/>
          <w:szCs w:val="24"/>
          <w:lang w:val="ro-MD"/>
        </w:rPr>
        <w:t xml:space="preserve">, </w:t>
      </w:r>
      <w:r w:rsidR="0027560D">
        <w:rPr>
          <w:rFonts w:asciiTheme="majorHAnsi" w:hAnsiTheme="majorHAnsi" w:cstheme="majorHAnsi"/>
          <w:sz w:val="24"/>
          <w:szCs w:val="24"/>
          <w:lang w:val="ru-RU"/>
        </w:rPr>
        <w:t>призванной</w:t>
      </w:r>
      <w:r w:rsidRPr="00186B4B">
        <w:rPr>
          <w:rFonts w:asciiTheme="majorHAnsi" w:hAnsiTheme="majorHAnsi" w:cstheme="majorHAnsi"/>
          <w:sz w:val="24"/>
          <w:szCs w:val="24"/>
          <w:lang w:val="ro-MD"/>
        </w:rPr>
        <w:t xml:space="preserve"> обеспечить соблюдение обязательных принципов более прозрачного и эффективного процесса закупок.</w:t>
      </w:r>
    </w:p>
    <w:p w14:paraId="7F8783AD" w14:textId="0EBA56FE" w:rsidR="00D111C8" w:rsidRPr="00172418" w:rsidRDefault="00186B4B" w:rsidP="00BE7944">
      <w:pPr>
        <w:pStyle w:val="ae"/>
        <w:numPr>
          <w:ilvl w:val="1"/>
          <w:numId w:val="5"/>
        </w:numPr>
        <w:spacing w:after="0" w:line="276" w:lineRule="auto"/>
        <w:outlineLvl w:val="1"/>
        <w:rPr>
          <w:rFonts w:asciiTheme="majorHAnsi" w:hAnsiTheme="majorHAnsi" w:cstheme="majorHAnsi"/>
          <w:b/>
          <w:sz w:val="24"/>
          <w:szCs w:val="24"/>
          <w:lang w:val="ro-MD"/>
        </w:rPr>
      </w:pPr>
      <w:bookmarkStart w:id="14" w:name="_Toc70074934"/>
      <w:bookmarkStart w:id="15" w:name="_Toc79070511"/>
      <w:bookmarkStart w:id="16" w:name="_Toc79070864"/>
      <w:bookmarkStart w:id="17" w:name="_Toc110965605"/>
      <w:r>
        <w:rPr>
          <w:rFonts w:asciiTheme="majorHAnsi" w:hAnsiTheme="majorHAnsi" w:cstheme="majorHAnsi"/>
          <w:b/>
          <w:sz w:val="24"/>
          <w:szCs w:val="24"/>
          <w:lang w:val="ru-RU"/>
        </w:rPr>
        <w:t>Институциональная база</w:t>
      </w:r>
      <w:bookmarkEnd w:id="14"/>
      <w:bookmarkEnd w:id="15"/>
      <w:bookmarkEnd w:id="16"/>
      <w:bookmarkEnd w:id="17"/>
    </w:p>
    <w:p w14:paraId="0CD37571" w14:textId="4662BA7E" w:rsidR="00D111C8" w:rsidRPr="00172418" w:rsidRDefault="00D111C8" w:rsidP="00BE7944">
      <w:pPr>
        <w:tabs>
          <w:tab w:val="left" w:pos="630"/>
          <w:tab w:val="num" w:pos="1276"/>
        </w:tabs>
        <w:spacing w:line="276" w:lineRule="auto"/>
        <w:jc w:val="both"/>
        <w:rPr>
          <w:rFonts w:asciiTheme="majorHAnsi" w:hAnsiTheme="majorHAnsi" w:cstheme="majorHAnsi"/>
          <w:bCs/>
          <w:iCs/>
          <w:sz w:val="24"/>
          <w:szCs w:val="24"/>
          <w:lang w:val="ro-MD"/>
        </w:rPr>
      </w:pPr>
      <w:r w:rsidRPr="00172418">
        <w:rPr>
          <w:rFonts w:asciiTheme="majorHAnsi" w:hAnsiTheme="majorHAnsi" w:cstheme="majorHAnsi"/>
          <w:bCs/>
          <w:iCs/>
          <w:lang w:val="ro-MD"/>
        </w:rPr>
        <w:tab/>
      </w:r>
      <w:r w:rsidR="00186B4B" w:rsidRPr="00186B4B">
        <w:rPr>
          <w:rFonts w:asciiTheme="majorHAnsi" w:hAnsiTheme="majorHAnsi" w:cstheme="majorHAnsi"/>
          <w:bCs/>
          <w:iCs/>
          <w:sz w:val="24"/>
          <w:szCs w:val="24"/>
          <w:lang w:val="ro-MD"/>
        </w:rPr>
        <w:t xml:space="preserve">Нормативная база, определяющая критерии аудита </w:t>
      </w:r>
      <w:r w:rsidR="008068E0" w:rsidRPr="008068E0">
        <w:rPr>
          <w:rFonts w:asciiTheme="majorHAnsi" w:hAnsiTheme="majorHAnsi" w:cstheme="majorHAnsi"/>
          <w:bCs/>
          <w:iCs/>
          <w:sz w:val="24"/>
          <w:szCs w:val="24"/>
          <w:lang w:val="ro-MD"/>
        </w:rPr>
        <w:t xml:space="preserve">по </w:t>
      </w:r>
      <w:r w:rsidR="00186B4B" w:rsidRPr="00186B4B">
        <w:rPr>
          <w:rFonts w:asciiTheme="majorHAnsi" w:hAnsiTheme="majorHAnsi" w:cstheme="majorHAnsi"/>
          <w:bCs/>
          <w:iCs/>
          <w:sz w:val="24"/>
          <w:szCs w:val="24"/>
          <w:lang w:val="ro-MD"/>
        </w:rPr>
        <w:t>оценк</w:t>
      </w:r>
      <w:r w:rsidR="008068E0" w:rsidRPr="008068E0">
        <w:rPr>
          <w:rFonts w:asciiTheme="majorHAnsi" w:hAnsiTheme="majorHAnsi" w:cstheme="majorHAnsi"/>
          <w:bCs/>
          <w:iCs/>
          <w:sz w:val="24"/>
          <w:szCs w:val="24"/>
          <w:lang w:val="ro-MD"/>
        </w:rPr>
        <w:t>е</w:t>
      </w:r>
      <w:r w:rsidR="00186B4B" w:rsidRPr="00186B4B">
        <w:rPr>
          <w:rFonts w:asciiTheme="majorHAnsi" w:hAnsiTheme="majorHAnsi" w:cstheme="majorHAnsi"/>
          <w:bCs/>
          <w:iCs/>
          <w:sz w:val="24"/>
          <w:szCs w:val="24"/>
          <w:lang w:val="ro-MD"/>
        </w:rPr>
        <w:t xml:space="preserve"> соответствия в сфере закупок, включает следующие источники</w:t>
      </w:r>
      <w:r w:rsidRPr="00172418">
        <w:rPr>
          <w:rFonts w:asciiTheme="majorHAnsi" w:hAnsiTheme="majorHAnsi" w:cstheme="majorHAnsi"/>
          <w:bCs/>
          <w:iCs/>
          <w:sz w:val="24"/>
          <w:szCs w:val="24"/>
          <w:lang w:val="ro-MD"/>
        </w:rPr>
        <w:t>:</w:t>
      </w:r>
    </w:p>
    <w:p w14:paraId="274D319D" w14:textId="384C2E33" w:rsidR="00D111C8" w:rsidRPr="00172418" w:rsidRDefault="00186B4B" w:rsidP="00186B4B">
      <w:pPr>
        <w:pStyle w:val="ae"/>
        <w:numPr>
          <w:ilvl w:val="0"/>
          <w:numId w:val="6"/>
        </w:numPr>
        <w:tabs>
          <w:tab w:val="left" w:pos="630"/>
        </w:tabs>
        <w:spacing w:line="276" w:lineRule="auto"/>
        <w:jc w:val="both"/>
        <w:rPr>
          <w:rFonts w:asciiTheme="majorHAnsi" w:hAnsiTheme="majorHAnsi" w:cstheme="majorHAnsi"/>
          <w:bCs/>
          <w:iCs/>
          <w:sz w:val="24"/>
          <w:szCs w:val="24"/>
          <w:lang w:val="ro-MD"/>
        </w:rPr>
      </w:pPr>
      <w:r w:rsidRPr="00186B4B">
        <w:rPr>
          <w:rFonts w:asciiTheme="majorHAnsi" w:hAnsiTheme="majorHAnsi" w:cstheme="majorHAnsi"/>
          <w:sz w:val="24"/>
          <w:szCs w:val="24"/>
          <w:lang w:val="ro-MD"/>
        </w:rPr>
        <w:t>законодательство и нормативные акты, регулирующие закупку товаров, работ и услуг (</w:t>
      </w:r>
      <w:r w:rsidRPr="008068E0">
        <w:rPr>
          <w:rFonts w:asciiTheme="majorHAnsi" w:hAnsiTheme="majorHAnsi" w:cstheme="majorHAnsi"/>
          <w:i/>
          <w:sz w:val="24"/>
          <w:szCs w:val="24"/>
          <w:lang w:val="ro-MD"/>
        </w:rPr>
        <w:t>Приложение №1.1</w:t>
      </w:r>
      <w:r w:rsidRPr="00186B4B">
        <w:rPr>
          <w:rFonts w:asciiTheme="majorHAnsi" w:hAnsiTheme="majorHAnsi" w:cstheme="majorHAnsi"/>
          <w:sz w:val="24"/>
          <w:szCs w:val="24"/>
          <w:lang w:val="ro-MD"/>
        </w:rPr>
        <w:t xml:space="preserve"> к настоящему </w:t>
      </w:r>
      <w:r w:rsidR="008068E0">
        <w:rPr>
          <w:rFonts w:asciiTheme="majorHAnsi" w:hAnsiTheme="majorHAnsi" w:cstheme="majorHAnsi"/>
          <w:sz w:val="24"/>
          <w:szCs w:val="24"/>
          <w:lang w:val="ro-MD"/>
        </w:rPr>
        <w:t>Отчету аудита</w:t>
      </w:r>
      <w:r w:rsidRPr="00186B4B">
        <w:rPr>
          <w:rFonts w:asciiTheme="majorHAnsi" w:hAnsiTheme="majorHAnsi" w:cstheme="majorHAnsi"/>
          <w:sz w:val="24"/>
          <w:szCs w:val="24"/>
          <w:lang w:val="ro-MD"/>
        </w:rPr>
        <w:t>)</w:t>
      </w:r>
      <w:r w:rsidR="00D111C8" w:rsidRPr="00172418">
        <w:rPr>
          <w:rFonts w:asciiTheme="majorHAnsi" w:hAnsiTheme="majorHAnsi" w:cstheme="majorHAnsi"/>
          <w:sz w:val="24"/>
          <w:szCs w:val="24"/>
          <w:lang w:val="ro-MD"/>
        </w:rPr>
        <w:t>.</w:t>
      </w:r>
    </w:p>
    <w:p w14:paraId="57752B67" w14:textId="123B153F" w:rsidR="00D111C8" w:rsidRPr="00172418" w:rsidRDefault="00186B4B" w:rsidP="00186B4B">
      <w:pPr>
        <w:pStyle w:val="ae"/>
        <w:numPr>
          <w:ilvl w:val="0"/>
          <w:numId w:val="6"/>
        </w:numPr>
        <w:tabs>
          <w:tab w:val="left" w:pos="630"/>
        </w:tabs>
        <w:spacing w:after="0" w:line="276" w:lineRule="auto"/>
        <w:jc w:val="both"/>
        <w:rPr>
          <w:rFonts w:asciiTheme="majorHAnsi" w:hAnsiTheme="majorHAnsi" w:cstheme="majorHAnsi"/>
          <w:bCs/>
          <w:iCs/>
          <w:sz w:val="24"/>
          <w:szCs w:val="24"/>
          <w:lang w:val="ro-MD"/>
        </w:rPr>
      </w:pPr>
      <w:r w:rsidRPr="00186B4B">
        <w:rPr>
          <w:rFonts w:asciiTheme="majorHAnsi" w:hAnsiTheme="majorHAnsi" w:cstheme="majorHAnsi"/>
          <w:color w:val="000000"/>
          <w:sz w:val="24"/>
          <w:szCs w:val="24"/>
          <w:lang w:val="ro-MD"/>
        </w:rPr>
        <w:t>правовые нормы, применяемые государственными органами с правом контроля и мониторинга закупок</w:t>
      </w:r>
      <w:r w:rsidR="00D111C8" w:rsidRPr="00172418">
        <w:rPr>
          <w:rFonts w:asciiTheme="majorHAnsi" w:hAnsiTheme="majorHAnsi" w:cstheme="majorHAnsi"/>
          <w:color w:val="000000"/>
          <w:sz w:val="24"/>
          <w:szCs w:val="24"/>
          <w:lang w:val="ro-MD"/>
        </w:rPr>
        <w:t>.</w:t>
      </w:r>
    </w:p>
    <w:p w14:paraId="450EE051" w14:textId="14A875A3" w:rsidR="00D111C8" w:rsidRPr="00172418" w:rsidRDefault="00186B4B" w:rsidP="00BE7944">
      <w:pPr>
        <w:spacing w:after="0" w:line="276" w:lineRule="auto"/>
        <w:ind w:firstLine="720"/>
        <w:jc w:val="both"/>
        <w:rPr>
          <w:rFonts w:asciiTheme="majorHAnsi" w:hAnsiTheme="majorHAnsi" w:cstheme="majorHAnsi"/>
          <w:sz w:val="24"/>
          <w:szCs w:val="24"/>
          <w:lang w:val="ro-MD"/>
        </w:rPr>
      </w:pPr>
      <w:r w:rsidRPr="00186B4B">
        <w:rPr>
          <w:rFonts w:asciiTheme="majorHAnsi" w:hAnsiTheme="majorHAnsi" w:cstheme="majorHAnsi"/>
          <w:sz w:val="24"/>
          <w:szCs w:val="24"/>
          <w:lang w:val="ro-MD"/>
        </w:rPr>
        <w:t xml:space="preserve">Следует отметить, что в результате </w:t>
      </w:r>
      <w:r w:rsidR="00F56A74">
        <w:rPr>
          <w:rFonts w:asciiTheme="majorHAnsi" w:hAnsiTheme="majorHAnsi" w:cstheme="majorHAnsi"/>
          <w:sz w:val="24"/>
          <w:szCs w:val="24"/>
          <w:lang w:val="ru-RU"/>
        </w:rPr>
        <w:t>внесенных</w:t>
      </w:r>
      <w:r w:rsidRPr="00186B4B">
        <w:rPr>
          <w:rFonts w:asciiTheme="majorHAnsi" w:hAnsiTheme="majorHAnsi" w:cstheme="majorHAnsi"/>
          <w:sz w:val="24"/>
          <w:szCs w:val="24"/>
          <w:lang w:val="ro-MD"/>
        </w:rPr>
        <w:t xml:space="preserve"> в 2017 году законодательных изменений, </w:t>
      </w:r>
      <w:r w:rsidR="00F56A74">
        <w:rPr>
          <w:rFonts w:asciiTheme="majorHAnsi" w:hAnsiTheme="majorHAnsi" w:cstheme="majorHAnsi"/>
          <w:sz w:val="24"/>
          <w:szCs w:val="24"/>
          <w:lang w:val="ru-RU"/>
        </w:rPr>
        <w:t>АГЗ</w:t>
      </w:r>
      <w:r w:rsidRPr="00186B4B">
        <w:rPr>
          <w:rFonts w:asciiTheme="majorHAnsi" w:hAnsiTheme="majorHAnsi" w:cstheme="majorHAnsi"/>
          <w:sz w:val="24"/>
          <w:szCs w:val="24"/>
          <w:lang w:val="ro-MD"/>
        </w:rPr>
        <w:t xml:space="preserve"> не осуществляет превентивные обязанности по осуществлению </w:t>
      </w:r>
      <w:r w:rsidR="00F56A74">
        <w:rPr>
          <w:rFonts w:asciiTheme="majorHAnsi" w:hAnsiTheme="majorHAnsi" w:cstheme="majorHAnsi"/>
          <w:sz w:val="24"/>
          <w:szCs w:val="24"/>
          <w:lang w:val="ru-RU"/>
        </w:rPr>
        <w:t xml:space="preserve">контроля </w:t>
      </w:r>
      <w:r w:rsidRPr="00186B4B">
        <w:rPr>
          <w:rFonts w:asciiTheme="majorHAnsi" w:hAnsiTheme="majorHAnsi" w:cstheme="majorHAnsi"/>
          <w:sz w:val="24"/>
          <w:szCs w:val="24"/>
          <w:lang w:val="ro-MD"/>
        </w:rPr>
        <w:t>ex-</w:t>
      </w:r>
      <w:r w:rsidR="00F56A74">
        <w:rPr>
          <w:rFonts w:asciiTheme="majorHAnsi" w:hAnsiTheme="majorHAnsi" w:cstheme="majorHAnsi"/>
          <w:sz w:val="24"/>
          <w:szCs w:val="24"/>
          <w:lang w:val="ro-MD"/>
        </w:rPr>
        <w:t>ante</w:t>
      </w:r>
      <w:r w:rsidRPr="00186B4B">
        <w:rPr>
          <w:rFonts w:asciiTheme="majorHAnsi" w:hAnsiTheme="majorHAnsi" w:cstheme="majorHAnsi"/>
          <w:sz w:val="24"/>
          <w:szCs w:val="24"/>
          <w:lang w:val="ro-MD"/>
        </w:rPr>
        <w:t xml:space="preserve"> процедур закупок, </w:t>
      </w:r>
      <w:r w:rsidR="00F56A74">
        <w:rPr>
          <w:rFonts w:asciiTheme="majorHAnsi" w:hAnsiTheme="majorHAnsi" w:cstheme="majorHAnsi"/>
          <w:sz w:val="24"/>
          <w:szCs w:val="24"/>
          <w:lang w:val="ru-RU"/>
        </w:rPr>
        <w:t>соответственно, оно</w:t>
      </w:r>
      <w:r w:rsidRPr="00186B4B">
        <w:rPr>
          <w:rFonts w:asciiTheme="majorHAnsi" w:hAnsiTheme="majorHAnsi" w:cstheme="majorHAnsi"/>
          <w:sz w:val="24"/>
          <w:szCs w:val="24"/>
          <w:lang w:val="ro-MD"/>
        </w:rPr>
        <w:t xml:space="preserve"> больше не проверяет </w:t>
      </w:r>
      <w:r w:rsidR="00F56A74" w:rsidRPr="00186B4B">
        <w:rPr>
          <w:rFonts w:asciiTheme="majorHAnsi" w:hAnsiTheme="majorHAnsi" w:cstheme="majorHAnsi"/>
          <w:sz w:val="24"/>
          <w:szCs w:val="24"/>
          <w:lang w:val="ro-MD"/>
        </w:rPr>
        <w:t>закуп</w:t>
      </w:r>
      <w:r w:rsidR="00F56A74">
        <w:rPr>
          <w:rFonts w:asciiTheme="majorHAnsi" w:hAnsiTheme="majorHAnsi" w:cstheme="majorHAnsi"/>
          <w:sz w:val="24"/>
          <w:szCs w:val="24"/>
          <w:lang w:val="ru-RU"/>
        </w:rPr>
        <w:t>очную</w:t>
      </w:r>
      <w:r w:rsidR="00F56A74" w:rsidRPr="00186B4B">
        <w:rPr>
          <w:rFonts w:asciiTheme="majorHAnsi" w:hAnsiTheme="majorHAnsi" w:cstheme="majorHAnsi"/>
          <w:sz w:val="24"/>
          <w:szCs w:val="24"/>
          <w:lang w:val="ro-MD"/>
        </w:rPr>
        <w:t xml:space="preserve"> </w:t>
      </w:r>
      <w:r w:rsidRPr="00186B4B">
        <w:rPr>
          <w:rFonts w:asciiTheme="majorHAnsi" w:hAnsiTheme="majorHAnsi" w:cstheme="majorHAnsi"/>
          <w:sz w:val="24"/>
          <w:szCs w:val="24"/>
          <w:lang w:val="ro-MD"/>
        </w:rPr>
        <w:t>документацию, начиная с этапа иници</w:t>
      </w:r>
      <w:r w:rsidR="00F56A74">
        <w:rPr>
          <w:rFonts w:asciiTheme="majorHAnsi" w:hAnsiTheme="majorHAnsi" w:cstheme="majorHAnsi"/>
          <w:sz w:val="24"/>
          <w:szCs w:val="24"/>
          <w:lang w:val="ru-RU"/>
        </w:rPr>
        <w:t>ирования</w:t>
      </w:r>
      <w:r w:rsidRPr="00186B4B">
        <w:rPr>
          <w:rFonts w:asciiTheme="majorHAnsi" w:hAnsiTheme="majorHAnsi" w:cstheme="majorHAnsi"/>
          <w:sz w:val="24"/>
          <w:szCs w:val="24"/>
          <w:lang w:val="ro-MD"/>
        </w:rPr>
        <w:t xml:space="preserve"> и до </w:t>
      </w:r>
      <w:r w:rsidR="00F56A74">
        <w:rPr>
          <w:rFonts w:asciiTheme="majorHAnsi" w:hAnsiTheme="majorHAnsi" w:cstheme="majorHAnsi"/>
          <w:sz w:val="24"/>
          <w:szCs w:val="24"/>
          <w:lang w:val="ru-RU"/>
        </w:rPr>
        <w:t>присужде</w:t>
      </w:r>
      <w:r w:rsidRPr="00186B4B">
        <w:rPr>
          <w:rFonts w:asciiTheme="majorHAnsi" w:hAnsiTheme="majorHAnsi" w:cstheme="majorHAnsi"/>
          <w:sz w:val="24"/>
          <w:szCs w:val="24"/>
          <w:lang w:val="ro-MD"/>
        </w:rPr>
        <w:t xml:space="preserve">ния </w:t>
      </w:r>
      <w:r w:rsidR="00F56A74">
        <w:rPr>
          <w:rFonts w:asciiTheme="majorHAnsi" w:hAnsiTheme="majorHAnsi" w:cstheme="majorHAnsi"/>
          <w:sz w:val="24"/>
          <w:szCs w:val="24"/>
          <w:lang w:val="ru-RU"/>
        </w:rPr>
        <w:t>договора</w:t>
      </w:r>
      <w:r w:rsidRPr="00186B4B">
        <w:rPr>
          <w:rFonts w:asciiTheme="majorHAnsi" w:hAnsiTheme="majorHAnsi" w:cstheme="majorHAnsi"/>
          <w:sz w:val="24"/>
          <w:szCs w:val="24"/>
          <w:lang w:val="ro-MD"/>
        </w:rPr>
        <w:t>, составл</w:t>
      </w:r>
      <w:r w:rsidR="00F56A74">
        <w:rPr>
          <w:rFonts w:asciiTheme="majorHAnsi" w:hAnsiTheme="majorHAnsi" w:cstheme="majorHAnsi"/>
          <w:sz w:val="24"/>
          <w:szCs w:val="24"/>
          <w:lang w:val="ru-RU"/>
        </w:rPr>
        <w:t>яем</w:t>
      </w:r>
      <w:r w:rsidRPr="00186B4B">
        <w:rPr>
          <w:rFonts w:asciiTheme="majorHAnsi" w:hAnsiTheme="majorHAnsi" w:cstheme="majorHAnsi"/>
          <w:sz w:val="24"/>
          <w:szCs w:val="24"/>
          <w:lang w:val="ro-MD"/>
        </w:rPr>
        <w:t>о</w:t>
      </w:r>
      <w:r w:rsidR="00F56A74">
        <w:rPr>
          <w:rFonts w:asciiTheme="majorHAnsi" w:hAnsiTheme="majorHAnsi" w:cstheme="majorHAnsi"/>
          <w:sz w:val="24"/>
          <w:szCs w:val="24"/>
          <w:lang w:val="ru-RU"/>
        </w:rPr>
        <w:t>й</w:t>
      </w:r>
      <w:r w:rsidRPr="00186B4B">
        <w:rPr>
          <w:rFonts w:asciiTheme="majorHAnsi" w:hAnsiTheme="majorHAnsi" w:cstheme="majorHAnsi"/>
          <w:sz w:val="24"/>
          <w:szCs w:val="24"/>
          <w:lang w:val="ro-MD"/>
        </w:rPr>
        <w:t xml:space="preserve"> </w:t>
      </w:r>
      <w:r w:rsidR="00F56A74">
        <w:rPr>
          <w:rFonts w:asciiTheme="majorHAnsi" w:hAnsiTheme="majorHAnsi" w:cstheme="majorHAnsi"/>
          <w:sz w:val="24"/>
          <w:szCs w:val="24"/>
          <w:lang w:val="ru-RU"/>
        </w:rPr>
        <w:t xml:space="preserve">закупающими </w:t>
      </w:r>
      <w:r w:rsidRPr="00186B4B">
        <w:rPr>
          <w:rFonts w:asciiTheme="majorHAnsi" w:hAnsiTheme="majorHAnsi" w:cstheme="majorHAnsi"/>
          <w:sz w:val="24"/>
          <w:szCs w:val="24"/>
          <w:lang w:val="ro-MD"/>
        </w:rPr>
        <w:t xml:space="preserve">органами, обеспечивая только регистрацию соответствующих процедур, ответственность за правильность </w:t>
      </w:r>
      <w:r w:rsidR="003E445E">
        <w:rPr>
          <w:rFonts w:asciiTheme="majorHAnsi" w:hAnsiTheme="majorHAnsi" w:cstheme="majorHAnsi"/>
          <w:sz w:val="24"/>
          <w:szCs w:val="24"/>
          <w:lang w:val="ru-RU"/>
        </w:rPr>
        <w:t xml:space="preserve">которых </w:t>
      </w:r>
      <w:r w:rsidRPr="00186B4B">
        <w:rPr>
          <w:rFonts w:asciiTheme="majorHAnsi" w:hAnsiTheme="majorHAnsi" w:cstheme="majorHAnsi"/>
          <w:sz w:val="24"/>
          <w:szCs w:val="24"/>
          <w:lang w:val="ro-MD"/>
        </w:rPr>
        <w:t xml:space="preserve">возлагается исключительно на </w:t>
      </w:r>
      <w:r w:rsidR="003E445E">
        <w:rPr>
          <w:rFonts w:asciiTheme="majorHAnsi" w:hAnsiTheme="majorHAnsi" w:cstheme="majorHAnsi"/>
          <w:sz w:val="24"/>
          <w:szCs w:val="24"/>
          <w:lang w:val="ro-MD"/>
        </w:rPr>
        <w:t>закупающие органы</w:t>
      </w:r>
      <w:r w:rsidRPr="00186B4B">
        <w:rPr>
          <w:rFonts w:asciiTheme="majorHAnsi" w:hAnsiTheme="majorHAnsi" w:cstheme="majorHAnsi"/>
          <w:sz w:val="24"/>
          <w:szCs w:val="24"/>
          <w:lang w:val="ro-MD"/>
        </w:rPr>
        <w:t>.</w:t>
      </w:r>
    </w:p>
    <w:p w14:paraId="66C04B5B" w14:textId="5B317CF9" w:rsidR="00F06888" w:rsidRPr="00C63750" w:rsidRDefault="003E445E" w:rsidP="00F06888">
      <w:pPr>
        <w:spacing w:after="40" w:line="276" w:lineRule="auto"/>
        <w:ind w:firstLine="720"/>
        <w:jc w:val="both"/>
        <w:rPr>
          <w:rFonts w:asciiTheme="majorHAnsi" w:hAnsiTheme="majorHAnsi" w:cstheme="majorHAnsi"/>
          <w:sz w:val="24"/>
          <w:szCs w:val="24"/>
          <w:lang w:val="ro-MD"/>
        </w:rPr>
      </w:pPr>
      <w:bookmarkStart w:id="18" w:name="_Toc70074935"/>
      <w:r>
        <w:rPr>
          <w:rFonts w:asciiTheme="majorHAnsi" w:hAnsiTheme="majorHAnsi" w:cstheme="majorHAnsi"/>
          <w:sz w:val="24"/>
          <w:szCs w:val="24"/>
          <w:lang w:val="ro-MD"/>
        </w:rPr>
        <w:t>АГЗ</w:t>
      </w:r>
      <w:r w:rsidR="00186B4B" w:rsidRPr="00186B4B">
        <w:rPr>
          <w:rFonts w:asciiTheme="majorHAnsi" w:hAnsiTheme="majorHAnsi" w:cstheme="majorHAnsi"/>
          <w:sz w:val="24"/>
          <w:szCs w:val="24"/>
          <w:lang w:val="ro-MD"/>
        </w:rPr>
        <w:t xml:space="preserve"> осуществляет </w:t>
      </w:r>
      <w:r w:rsidRPr="00C63750">
        <w:rPr>
          <w:rFonts w:asciiTheme="majorHAnsi" w:hAnsiTheme="majorHAnsi" w:cstheme="majorHAnsi"/>
          <w:i/>
          <w:sz w:val="24"/>
          <w:szCs w:val="24"/>
          <w:lang w:val="ro-MD"/>
        </w:rPr>
        <w:t>ex-post</w:t>
      </w:r>
      <w:r w:rsidRPr="00C63750">
        <w:rPr>
          <w:rStyle w:val="ab"/>
          <w:rFonts w:asciiTheme="majorHAnsi" w:hAnsiTheme="majorHAnsi" w:cstheme="majorHAnsi"/>
          <w:i/>
          <w:sz w:val="24"/>
          <w:szCs w:val="24"/>
          <w:lang w:val="ro-MD"/>
        </w:rPr>
        <w:footnoteReference w:id="5"/>
      </w:r>
      <w:r w:rsidRPr="00C63750">
        <w:rPr>
          <w:rFonts w:asciiTheme="majorHAnsi" w:hAnsiTheme="majorHAnsi" w:cstheme="majorHAnsi"/>
          <w:sz w:val="24"/>
          <w:szCs w:val="24"/>
          <w:lang w:val="ro-MD"/>
        </w:rPr>
        <w:t xml:space="preserve"> </w:t>
      </w:r>
      <w:r w:rsidRPr="003E445E">
        <w:rPr>
          <w:rFonts w:asciiTheme="majorHAnsi" w:hAnsiTheme="majorHAnsi" w:cstheme="majorHAnsi"/>
          <w:sz w:val="24"/>
          <w:szCs w:val="24"/>
          <w:lang w:val="ro-MD"/>
        </w:rPr>
        <w:t>проверку</w:t>
      </w:r>
      <w:r w:rsidR="00186B4B" w:rsidRPr="00186B4B">
        <w:rPr>
          <w:rFonts w:asciiTheme="majorHAnsi" w:hAnsiTheme="majorHAnsi" w:cstheme="majorHAnsi"/>
          <w:sz w:val="24"/>
          <w:szCs w:val="24"/>
          <w:lang w:val="ro-MD"/>
        </w:rPr>
        <w:t xml:space="preserve"> только выборочно, на основе проанализированных данных и показателей риска, в </w:t>
      </w:r>
      <w:r w:rsidRPr="003E445E">
        <w:rPr>
          <w:rFonts w:asciiTheme="majorHAnsi" w:hAnsiTheme="majorHAnsi" w:cstheme="majorHAnsi"/>
          <w:sz w:val="24"/>
          <w:szCs w:val="24"/>
          <w:lang w:val="ro-MD"/>
        </w:rPr>
        <w:t>аспект</w:t>
      </w:r>
      <w:r w:rsidR="00186B4B" w:rsidRPr="00186B4B">
        <w:rPr>
          <w:rFonts w:asciiTheme="majorHAnsi" w:hAnsiTheme="majorHAnsi" w:cstheme="majorHAnsi"/>
          <w:sz w:val="24"/>
          <w:szCs w:val="24"/>
          <w:lang w:val="ro-MD"/>
        </w:rPr>
        <w:t xml:space="preserve">ах планирования процедур государственных закупок, выбора типа процедуры и ее инициирования, исключая из процедуры контроля необходимость и целесообразность государственной закупки, цены, практикуемые </w:t>
      </w:r>
      <w:r w:rsidRPr="003E445E">
        <w:rPr>
          <w:rFonts w:asciiTheme="majorHAnsi" w:hAnsiTheme="majorHAnsi" w:cstheme="majorHAnsi"/>
          <w:sz w:val="24"/>
          <w:szCs w:val="24"/>
          <w:lang w:val="ro-MD"/>
        </w:rPr>
        <w:t>оферентами</w:t>
      </w:r>
      <w:r w:rsidR="00186B4B" w:rsidRPr="00186B4B">
        <w:rPr>
          <w:rFonts w:asciiTheme="majorHAnsi" w:hAnsiTheme="majorHAnsi" w:cstheme="majorHAnsi"/>
          <w:sz w:val="24"/>
          <w:szCs w:val="24"/>
          <w:lang w:val="ro-MD"/>
        </w:rPr>
        <w:t>, расчет и установление ущерба в резуль</w:t>
      </w:r>
      <w:r>
        <w:rPr>
          <w:rFonts w:asciiTheme="majorHAnsi" w:hAnsiTheme="majorHAnsi" w:cstheme="majorHAnsi"/>
          <w:sz w:val="24"/>
          <w:szCs w:val="24"/>
          <w:lang w:val="ro-MD"/>
        </w:rPr>
        <w:t>тате несоблюдения закона и т. д</w:t>
      </w:r>
      <w:r w:rsidR="00F06888" w:rsidRPr="00C63750">
        <w:rPr>
          <w:rFonts w:asciiTheme="majorHAnsi" w:hAnsiTheme="majorHAnsi" w:cstheme="majorHAnsi"/>
          <w:sz w:val="24"/>
          <w:szCs w:val="24"/>
          <w:lang w:val="ro-MD"/>
        </w:rPr>
        <w:t xml:space="preserve">. </w:t>
      </w:r>
    </w:p>
    <w:p w14:paraId="7A17CA48" w14:textId="0C3DD858" w:rsidR="00D111C8" w:rsidRPr="00172418" w:rsidRDefault="00186B4B" w:rsidP="00186B4B">
      <w:pPr>
        <w:pStyle w:val="ae"/>
        <w:numPr>
          <w:ilvl w:val="1"/>
          <w:numId w:val="5"/>
        </w:numPr>
        <w:spacing w:after="0" w:line="276" w:lineRule="auto"/>
        <w:outlineLvl w:val="1"/>
        <w:rPr>
          <w:rFonts w:asciiTheme="majorHAnsi" w:hAnsiTheme="majorHAnsi" w:cstheme="majorHAnsi"/>
          <w:b/>
          <w:sz w:val="24"/>
          <w:szCs w:val="24"/>
          <w:lang w:val="ro-MD"/>
        </w:rPr>
      </w:pPr>
      <w:bookmarkStart w:id="19" w:name="_Toc110965606"/>
      <w:bookmarkStart w:id="20" w:name="_Toc79070512"/>
      <w:bookmarkStart w:id="21" w:name="_Toc79070865"/>
      <w:r w:rsidRPr="00186B4B">
        <w:rPr>
          <w:rFonts w:asciiTheme="majorHAnsi" w:hAnsiTheme="majorHAnsi" w:cstheme="majorHAnsi"/>
          <w:b/>
          <w:sz w:val="24"/>
          <w:szCs w:val="24"/>
          <w:lang w:val="ro-MD"/>
        </w:rPr>
        <w:t xml:space="preserve">Государственные закупки, </w:t>
      </w:r>
      <w:r>
        <w:rPr>
          <w:rFonts w:asciiTheme="majorHAnsi" w:hAnsiTheme="majorHAnsi" w:cstheme="majorHAnsi"/>
          <w:b/>
          <w:sz w:val="24"/>
          <w:szCs w:val="24"/>
          <w:lang w:val="ru-RU"/>
        </w:rPr>
        <w:t>осуществле</w:t>
      </w:r>
      <w:r w:rsidRPr="00186B4B">
        <w:rPr>
          <w:rFonts w:asciiTheme="majorHAnsi" w:hAnsiTheme="majorHAnsi" w:cstheme="majorHAnsi"/>
          <w:b/>
          <w:sz w:val="24"/>
          <w:szCs w:val="24"/>
          <w:lang w:val="ro-MD"/>
        </w:rPr>
        <w:t>нные в 2019-2020 годах</w:t>
      </w:r>
      <w:bookmarkEnd w:id="19"/>
      <w:r>
        <w:rPr>
          <w:rFonts w:asciiTheme="majorHAnsi" w:hAnsiTheme="majorHAnsi" w:cstheme="majorHAnsi"/>
          <w:b/>
          <w:sz w:val="24"/>
          <w:szCs w:val="24"/>
          <w:lang w:val="ru-RU"/>
        </w:rPr>
        <w:t xml:space="preserve"> </w:t>
      </w:r>
      <w:bookmarkEnd w:id="18"/>
      <w:bookmarkEnd w:id="20"/>
      <w:bookmarkEnd w:id="21"/>
    </w:p>
    <w:p w14:paraId="7DB81F64" w14:textId="1D03CD19" w:rsidR="00AF3FE6" w:rsidRPr="00172418" w:rsidRDefault="00186B4B" w:rsidP="00172418">
      <w:pPr>
        <w:spacing w:after="0" w:line="276" w:lineRule="auto"/>
        <w:ind w:firstLine="630"/>
        <w:jc w:val="both"/>
        <w:rPr>
          <w:rFonts w:asciiTheme="majorHAnsi" w:hAnsiTheme="majorHAnsi" w:cstheme="majorHAnsi"/>
          <w:sz w:val="24"/>
          <w:szCs w:val="24"/>
          <w:lang w:val="ro-MD"/>
        </w:rPr>
      </w:pPr>
      <w:bookmarkStart w:id="22" w:name="_Toc77349906"/>
      <w:r w:rsidRPr="00186B4B">
        <w:rPr>
          <w:rFonts w:asciiTheme="majorHAnsi" w:hAnsiTheme="majorHAnsi" w:cstheme="majorHAnsi"/>
          <w:sz w:val="24"/>
          <w:szCs w:val="24"/>
          <w:lang w:val="ro-MD"/>
        </w:rPr>
        <w:t xml:space="preserve">Согласно данным, представленным </w:t>
      </w:r>
      <w:r w:rsidR="00D63FFD">
        <w:rPr>
          <w:rFonts w:asciiTheme="majorHAnsi" w:hAnsiTheme="majorHAnsi" w:cstheme="majorHAnsi"/>
          <w:sz w:val="24"/>
          <w:szCs w:val="24"/>
          <w:lang w:val="ro-MD"/>
        </w:rPr>
        <w:t>МСХРРОС</w:t>
      </w:r>
      <w:r w:rsidRPr="00186B4B">
        <w:rPr>
          <w:rFonts w:asciiTheme="majorHAnsi" w:hAnsiTheme="majorHAnsi" w:cstheme="majorHAnsi"/>
          <w:sz w:val="24"/>
          <w:szCs w:val="24"/>
          <w:lang w:val="ro-MD"/>
        </w:rPr>
        <w:t xml:space="preserve"> и </w:t>
      </w:r>
      <w:r w:rsidR="00956153" w:rsidRPr="00956153">
        <w:rPr>
          <w:rFonts w:asciiTheme="majorHAnsi" w:hAnsiTheme="majorHAnsi" w:cstheme="majorHAnsi"/>
          <w:sz w:val="24"/>
          <w:szCs w:val="24"/>
          <w:lang w:val="ro-MD"/>
        </w:rPr>
        <w:t xml:space="preserve">его </w:t>
      </w:r>
      <w:r w:rsidRPr="00186B4B">
        <w:rPr>
          <w:rFonts w:asciiTheme="majorHAnsi" w:hAnsiTheme="majorHAnsi" w:cstheme="majorHAnsi"/>
          <w:sz w:val="24"/>
          <w:szCs w:val="24"/>
          <w:lang w:val="ro-MD"/>
        </w:rPr>
        <w:t>под</w:t>
      </w:r>
      <w:r w:rsidR="00956153" w:rsidRPr="00956153">
        <w:rPr>
          <w:rFonts w:asciiTheme="majorHAnsi" w:hAnsiTheme="majorHAnsi" w:cstheme="majorHAnsi"/>
          <w:sz w:val="24"/>
          <w:szCs w:val="24"/>
          <w:lang w:val="ro-MD"/>
        </w:rPr>
        <w:t>ведомтств</w:t>
      </w:r>
      <w:r w:rsidRPr="00186B4B">
        <w:rPr>
          <w:rFonts w:asciiTheme="majorHAnsi" w:hAnsiTheme="majorHAnsi" w:cstheme="majorHAnsi"/>
          <w:sz w:val="24"/>
          <w:szCs w:val="24"/>
          <w:lang w:val="ro-MD"/>
        </w:rPr>
        <w:t>енными учреждениями</w:t>
      </w:r>
      <w:r w:rsidR="00956153" w:rsidRPr="00172418">
        <w:rPr>
          <w:rStyle w:val="ab"/>
          <w:rFonts w:asciiTheme="majorHAnsi" w:hAnsiTheme="majorHAnsi" w:cstheme="majorHAnsi"/>
          <w:sz w:val="24"/>
          <w:szCs w:val="24"/>
          <w:lang w:val="ro-MD"/>
        </w:rPr>
        <w:footnoteReference w:id="6"/>
      </w:r>
      <w:r w:rsidRPr="00186B4B">
        <w:rPr>
          <w:rFonts w:asciiTheme="majorHAnsi" w:hAnsiTheme="majorHAnsi" w:cstheme="majorHAnsi"/>
          <w:sz w:val="24"/>
          <w:szCs w:val="24"/>
          <w:lang w:val="ro-MD"/>
        </w:rPr>
        <w:t xml:space="preserve">, в </w:t>
      </w:r>
      <w:r w:rsidR="00956153" w:rsidRPr="00956153">
        <w:rPr>
          <w:rFonts w:asciiTheme="majorHAnsi" w:hAnsiTheme="majorHAnsi" w:cstheme="majorHAnsi"/>
          <w:sz w:val="24"/>
          <w:szCs w:val="24"/>
          <w:lang w:val="ro-MD"/>
        </w:rPr>
        <w:t xml:space="preserve">период </w:t>
      </w:r>
      <w:r w:rsidRPr="00186B4B">
        <w:rPr>
          <w:rFonts w:asciiTheme="majorHAnsi" w:hAnsiTheme="majorHAnsi" w:cstheme="majorHAnsi"/>
          <w:sz w:val="24"/>
          <w:szCs w:val="24"/>
          <w:lang w:val="ro-MD"/>
        </w:rPr>
        <w:t>2019-2020 г</w:t>
      </w:r>
      <w:r w:rsidR="00956153" w:rsidRPr="00956153">
        <w:rPr>
          <w:rFonts w:asciiTheme="majorHAnsi" w:hAnsiTheme="majorHAnsi" w:cstheme="majorHAnsi"/>
          <w:sz w:val="24"/>
          <w:szCs w:val="24"/>
          <w:lang w:val="ro-MD"/>
        </w:rPr>
        <w:t>одов</w:t>
      </w:r>
      <w:r w:rsidRPr="00186B4B">
        <w:rPr>
          <w:rFonts w:asciiTheme="majorHAnsi" w:hAnsiTheme="majorHAnsi" w:cstheme="majorHAnsi"/>
          <w:sz w:val="24"/>
          <w:szCs w:val="24"/>
          <w:lang w:val="ro-MD"/>
        </w:rPr>
        <w:t xml:space="preserve"> </w:t>
      </w:r>
      <w:r w:rsidR="00956153" w:rsidRPr="00956153">
        <w:rPr>
          <w:rFonts w:asciiTheme="majorHAnsi" w:hAnsiTheme="majorHAnsi" w:cstheme="majorHAnsi"/>
          <w:sz w:val="24"/>
          <w:szCs w:val="24"/>
          <w:lang w:val="ro-MD"/>
        </w:rPr>
        <w:t>объем</w:t>
      </w:r>
      <w:r w:rsidRPr="00186B4B">
        <w:rPr>
          <w:rFonts w:asciiTheme="majorHAnsi" w:hAnsiTheme="majorHAnsi" w:cstheme="majorHAnsi"/>
          <w:sz w:val="24"/>
          <w:szCs w:val="24"/>
          <w:lang w:val="ro-MD"/>
        </w:rPr>
        <w:t xml:space="preserve"> финансовых ресурсов, предназначенных для закупок товаров, услуг и работ, составил около 603,6 тыс. леев, </w:t>
      </w:r>
      <w:r w:rsidR="00956153" w:rsidRPr="00956153">
        <w:rPr>
          <w:rFonts w:asciiTheme="majorHAnsi" w:hAnsiTheme="majorHAnsi" w:cstheme="majorHAnsi"/>
          <w:sz w:val="24"/>
          <w:szCs w:val="24"/>
          <w:lang w:val="ro-MD"/>
        </w:rPr>
        <w:t xml:space="preserve">и </w:t>
      </w:r>
      <w:r w:rsidRPr="00186B4B">
        <w:rPr>
          <w:rFonts w:asciiTheme="majorHAnsi" w:hAnsiTheme="majorHAnsi" w:cstheme="majorHAnsi"/>
          <w:sz w:val="24"/>
          <w:szCs w:val="24"/>
          <w:lang w:val="ro-MD"/>
        </w:rPr>
        <w:t>было заключено 1684 договора</w:t>
      </w:r>
      <w:r w:rsidR="00C02A14" w:rsidRPr="00172418">
        <w:rPr>
          <w:rFonts w:asciiTheme="majorHAnsi" w:hAnsiTheme="majorHAnsi" w:cstheme="majorHAnsi"/>
          <w:sz w:val="24"/>
          <w:szCs w:val="24"/>
          <w:lang w:val="ro-MD"/>
        </w:rPr>
        <w:t>.</w:t>
      </w:r>
      <w:bookmarkEnd w:id="22"/>
      <w:r w:rsidR="00D111C8" w:rsidRPr="00172418">
        <w:rPr>
          <w:rFonts w:asciiTheme="majorHAnsi" w:hAnsiTheme="majorHAnsi" w:cstheme="majorHAnsi"/>
          <w:sz w:val="24"/>
          <w:szCs w:val="24"/>
          <w:lang w:val="ro-MD"/>
        </w:rPr>
        <w:t xml:space="preserve"> </w:t>
      </w:r>
      <w:bookmarkStart w:id="23" w:name="_Toc77349907"/>
    </w:p>
    <w:p w14:paraId="1B994D9F" w14:textId="1D4E37A8" w:rsidR="00C02A14" w:rsidRPr="00172418" w:rsidRDefault="00186B4B" w:rsidP="00172418">
      <w:pPr>
        <w:spacing w:after="0" w:line="276" w:lineRule="auto"/>
        <w:ind w:firstLine="630"/>
        <w:jc w:val="both"/>
        <w:rPr>
          <w:rFonts w:asciiTheme="majorHAnsi" w:hAnsiTheme="majorHAnsi" w:cstheme="majorHAnsi"/>
          <w:sz w:val="24"/>
          <w:szCs w:val="24"/>
          <w:lang w:val="ro-MD"/>
        </w:rPr>
      </w:pPr>
      <w:r w:rsidRPr="00186B4B">
        <w:rPr>
          <w:rFonts w:asciiTheme="majorHAnsi" w:hAnsiTheme="majorHAnsi" w:cstheme="majorHAnsi"/>
          <w:sz w:val="24"/>
          <w:szCs w:val="24"/>
          <w:lang w:val="ro-MD"/>
        </w:rPr>
        <w:t>Основн</w:t>
      </w:r>
      <w:r w:rsidR="00956153">
        <w:rPr>
          <w:rFonts w:asciiTheme="majorHAnsi" w:hAnsiTheme="majorHAnsi" w:cstheme="majorHAnsi"/>
          <w:sz w:val="24"/>
          <w:szCs w:val="24"/>
          <w:lang w:val="ru-RU"/>
        </w:rPr>
        <w:t>ой удельный вес</w:t>
      </w:r>
      <w:r w:rsidRPr="00186B4B">
        <w:rPr>
          <w:rFonts w:asciiTheme="majorHAnsi" w:hAnsiTheme="majorHAnsi" w:cstheme="majorHAnsi"/>
          <w:sz w:val="24"/>
          <w:szCs w:val="24"/>
          <w:lang w:val="ro-MD"/>
        </w:rPr>
        <w:t xml:space="preserve"> в общем объеме </w:t>
      </w:r>
      <w:r w:rsidR="00956153">
        <w:rPr>
          <w:rFonts w:asciiTheme="majorHAnsi" w:hAnsiTheme="majorHAnsi" w:cstheme="majorHAnsi"/>
          <w:sz w:val="24"/>
          <w:szCs w:val="24"/>
          <w:lang w:val="ru-RU"/>
        </w:rPr>
        <w:t>за</w:t>
      </w:r>
      <w:r w:rsidRPr="00186B4B">
        <w:rPr>
          <w:rFonts w:asciiTheme="majorHAnsi" w:hAnsiTheme="majorHAnsi" w:cstheme="majorHAnsi"/>
          <w:sz w:val="24"/>
          <w:szCs w:val="24"/>
          <w:lang w:val="ro-MD"/>
        </w:rPr>
        <w:t xml:space="preserve">купок, совершенных в 2019-2020 годах, приходится на </w:t>
      </w:r>
      <w:r w:rsidR="00956153">
        <w:rPr>
          <w:rFonts w:asciiTheme="majorHAnsi" w:hAnsiTheme="majorHAnsi" w:cstheme="majorHAnsi"/>
          <w:sz w:val="24"/>
          <w:szCs w:val="24"/>
          <w:lang w:val="ru-RU"/>
        </w:rPr>
        <w:t>за</w:t>
      </w:r>
      <w:r w:rsidR="00956153" w:rsidRPr="00186B4B">
        <w:rPr>
          <w:rFonts w:asciiTheme="majorHAnsi" w:hAnsiTheme="majorHAnsi" w:cstheme="majorHAnsi"/>
          <w:sz w:val="24"/>
          <w:szCs w:val="24"/>
          <w:lang w:val="ro-MD"/>
        </w:rPr>
        <w:t xml:space="preserve">купки </w:t>
      </w:r>
      <w:r w:rsidR="00956153">
        <w:rPr>
          <w:rFonts w:asciiTheme="majorHAnsi" w:hAnsiTheme="majorHAnsi" w:cstheme="majorHAnsi"/>
          <w:sz w:val="24"/>
          <w:szCs w:val="24"/>
          <w:lang w:val="ru-RU"/>
        </w:rPr>
        <w:t xml:space="preserve">путем </w:t>
      </w:r>
      <w:r w:rsidRPr="00186B4B">
        <w:rPr>
          <w:rFonts w:asciiTheme="majorHAnsi" w:hAnsiTheme="majorHAnsi" w:cstheme="majorHAnsi"/>
          <w:sz w:val="24"/>
          <w:szCs w:val="24"/>
          <w:lang w:val="ro-MD"/>
        </w:rPr>
        <w:t>переговор</w:t>
      </w:r>
      <w:r w:rsidR="00956153">
        <w:rPr>
          <w:rFonts w:asciiTheme="majorHAnsi" w:hAnsiTheme="majorHAnsi" w:cstheme="majorHAnsi"/>
          <w:sz w:val="24"/>
          <w:szCs w:val="24"/>
          <w:lang w:val="ru-RU"/>
        </w:rPr>
        <w:t>ов</w:t>
      </w:r>
      <w:r w:rsidRPr="00186B4B">
        <w:rPr>
          <w:rFonts w:asciiTheme="majorHAnsi" w:hAnsiTheme="majorHAnsi" w:cstheme="majorHAnsi"/>
          <w:sz w:val="24"/>
          <w:szCs w:val="24"/>
          <w:lang w:val="ro-MD"/>
        </w:rPr>
        <w:t xml:space="preserve"> без публикации, которые составили 123,3 млн.</w:t>
      </w:r>
      <w:r w:rsidR="00956153">
        <w:rPr>
          <w:rFonts w:asciiTheme="majorHAnsi" w:hAnsiTheme="majorHAnsi" w:cstheme="majorHAnsi"/>
          <w:sz w:val="24"/>
          <w:szCs w:val="24"/>
          <w:lang w:val="ro-MD"/>
        </w:rPr>
        <w:t xml:space="preserve"> леев</w:t>
      </w:r>
      <w:r w:rsidRPr="00186B4B">
        <w:rPr>
          <w:rFonts w:asciiTheme="majorHAnsi" w:hAnsiTheme="majorHAnsi" w:cstheme="majorHAnsi"/>
          <w:sz w:val="24"/>
          <w:szCs w:val="24"/>
          <w:lang w:val="ro-MD"/>
        </w:rPr>
        <w:t xml:space="preserve"> и</w:t>
      </w:r>
      <w:r w:rsidR="00956153">
        <w:rPr>
          <w:rFonts w:asciiTheme="majorHAnsi" w:hAnsiTheme="majorHAnsi" w:cstheme="majorHAnsi"/>
          <w:sz w:val="24"/>
          <w:szCs w:val="24"/>
          <w:lang w:val="ru-RU"/>
        </w:rPr>
        <w:t>, соответственно,</w:t>
      </w:r>
      <w:r w:rsidRPr="00186B4B">
        <w:rPr>
          <w:rFonts w:asciiTheme="majorHAnsi" w:hAnsiTheme="majorHAnsi" w:cstheme="majorHAnsi"/>
          <w:sz w:val="24"/>
          <w:szCs w:val="24"/>
          <w:lang w:val="ro-MD"/>
        </w:rPr>
        <w:t xml:space="preserve"> 123,4 млн.</w:t>
      </w:r>
      <w:r w:rsidR="00956153">
        <w:rPr>
          <w:rFonts w:asciiTheme="majorHAnsi" w:hAnsiTheme="majorHAnsi" w:cstheme="majorHAnsi"/>
          <w:sz w:val="24"/>
          <w:szCs w:val="24"/>
          <w:lang w:val="ro-MD"/>
        </w:rPr>
        <w:t xml:space="preserve"> леев</w:t>
      </w:r>
      <w:r w:rsidR="00956153">
        <w:rPr>
          <w:rFonts w:asciiTheme="majorHAnsi" w:hAnsiTheme="majorHAnsi" w:cstheme="majorHAnsi"/>
          <w:sz w:val="24"/>
          <w:szCs w:val="24"/>
          <w:lang w:val="ru-RU"/>
        </w:rPr>
        <w:t>,</w:t>
      </w:r>
      <w:r w:rsidRPr="00186B4B">
        <w:rPr>
          <w:rFonts w:asciiTheme="majorHAnsi" w:hAnsiTheme="majorHAnsi" w:cstheme="majorHAnsi"/>
          <w:sz w:val="24"/>
          <w:szCs w:val="24"/>
          <w:lang w:val="ro-MD"/>
        </w:rPr>
        <w:t xml:space="preserve"> или 43,8% и 38,3% в общем объеме закупок. По сравнению с 2019 годом </w:t>
      </w:r>
      <w:r w:rsidR="00956153">
        <w:rPr>
          <w:rFonts w:asciiTheme="majorHAnsi" w:hAnsiTheme="majorHAnsi" w:cstheme="majorHAnsi"/>
          <w:sz w:val="24"/>
          <w:szCs w:val="24"/>
          <w:lang w:val="ru-RU"/>
        </w:rPr>
        <w:t>удельный вес</w:t>
      </w:r>
      <w:r w:rsidR="00956153" w:rsidRPr="00186B4B">
        <w:rPr>
          <w:rFonts w:asciiTheme="majorHAnsi" w:hAnsiTheme="majorHAnsi" w:cstheme="majorHAnsi"/>
          <w:sz w:val="24"/>
          <w:szCs w:val="24"/>
          <w:lang w:val="ro-MD"/>
        </w:rPr>
        <w:t xml:space="preserve"> </w:t>
      </w:r>
      <w:r w:rsidRPr="00186B4B">
        <w:rPr>
          <w:rFonts w:asciiTheme="majorHAnsi" w:hAnsiTheme="majorHAnsi" w:cstheme="majorHAnsi"/>
          <w:sz w:val="24"/>
          <w:szCs w:val="24"/>
          <w:lang w:val="ro-MD"/>
        </w:rPr>
        <w:t xml:space="preserve">открытых </w:t>
      </w:r>
      <w:r w:rsidR="00956153">
        <w:rPr>
          <w:rFonts w:asciiTheme="majorHAnsi" w:hAnsiTheme="majorHAnsi" w:cstheme="majorHAnsi"/>
          <w:sz w:val="24"/>
          <w:szCs w:val="24"/>
          <w:lang w:val="ru-RU"/>
        </w:rPr>
        <w:t>торг</w:t>
      </w:r>
      <w:r w:rsidRPr="00186B4B">
        <w:rPr>
          <w:rFonts w:asciiTheme="majorHAnsi" w:hAnsiTheme="majorHAnsi" w:cstheme="majorHAnsi"/>
          <w:sz w:val="24"/>
          <w:szCs w:val="24"/>
          <w:lang w:val="ro-MD"/>
        </w:rPr>
        <w:t>ов, проведенных в 2020 году, увеличил</w:t>
      </w:r>
      <w:r w:rsidR="00956153">
        <w:rPr>
          <w:rFonts w:asciiTheme="majorHAnsi" w:hAnsiTheme="majorHAnsi" w:cstheme="majorHAnsi"/>
          <w:sz w:val="24"/>
          <w:szCs w:val="24"/>
          <w:lang w:val="ru-RU"/>
        </w:rPr>
        <w:t>ся</w:t>
      </w:r>
      <w:r w:rsidRPr="00186B4B">
        <w:rPr>
          <w:rFonts w:asciiTheme="majorHAnsi" w:hAnsiTheme="majorHAnsi" w:cstheme="majorHAnsi"/>
          <w:sz w:val="24"/>
          <w:szCs w:val="24"/>
          <w:lang w:val="ro-MD"/>
        </w:rPr>
        <w:t xml:space="preserve"> на 10,1 %.</w:t>
      </w:r>
      <w:r>
        <w:rPr>
          <w:rFonts w:asciiTheme="majorHAnsi" w:hAnsiTheme="majorHAnsi" w:cstheme="majorHAnsi"/>
          <w:sz w:val="24"/>
          <w:szCs w:val="24"/>
          <w:lang w:val="ru-RU"/>
        </w:rPr>
        <w:t xml:space="preserve"> </w:t>
      </w:r>
      <w:bookmarkEnd w:id="23"/>
    </w:p>
    <w:p w14:paraId="63437DD7" w14:textId="26C381A8" w:rsidR="00751579" w:rsidRPr="00172418" w:rsidRDefault="00186B4B" w:rsidP="00172418">
      <w:pPr>
        <w:pStyle w:val="Liubash"/>
        <w:shd w:val="clear" w:color="auto" w:fill="FFFFFF" w:themeFill="background1"/>
        <w:spacing w:line="276" w:lineRule="auto"/>
        <w:ind w:firstLine="708"/>
        <w:rPr>
          <w:rFonts w:asciiTheme="majorHAnsi" w:hAnsiTheme="majorHAnsi" w:cstheme="majorHAnsi"/>
          <w:sz w:val="24"/>
          <w:shd w:val="clear" w:color="auto" w:fill="FFFFFF" w:themeFill="background1"/>
          <w:lang w:val="ro-MD"/>
        </w:rPr>
      </w:pPr>
      <w:r w:rsidRPr="00186B4B">
        <w:rPr>
          <w:rFonts w:asciiTheme="majorHAnsi" w:hAnsiTheme="majorHAnsi" w:cstheme="majorHAnsi"/>
          <w:sz w:val="24"/>
          <w:lang w:val="ro-MD"/>
        </w:rPr>
        <w:t xml:space="preserve">В 2020 году </w:t>
      </w:r>
      <w:r w:rsidR="00956153">
        <w:rPr>
          <w:rFonts w:asciiTheme="majorHAnsi" w:hAnsiTheme="majorHAnsi" w:cstheme="majorHAnsi"/>
          <w:sz w:val="24"/>
          <w:lang w:val="ru-RU"/>
        </w:rPr>
        <w:t>удельный вес</w:t>
      </w:r>
      <w:r w:rsidRPr="00186B4B">
        <w:rPr>
          <w:rFonts w:asciiTheme="majorHAnsi" w:hAnsiTheme="majorHAnsi" w:cstheme="majorHAnsi"/>
          <w:sz w:val="24"/>
          <w:lang w:val="ro-MD"/>
        </w:rPr>
        <w:t xml:space="preserve"> открытых </w:t>
      </w:r>
      <w:r w:rsidR="00956153">
        <w:rPr>
          <w:rFonts w:asciiTheme="majorHAnsi" w:hAnsiTheme="majorHAnsi" w:cstheme="majorHAnsi"/>
          <w:sz w:val="24"/>
          <w:lang w:val="ru-RU"/>
        </w:rPr>
        <w:t>торг</w:t>
      </w:r>
      <w:r w:rsidRPr="00186B4B">
        <w:rPr>
          <w:rFonts w:asciiTheme="majorHAnsi" w:hAnsiTheme="majorHAnsi" w:cstheme="majorHAnsi"/>
          <w:sz w:val="24"/>
          <w:lang w:val="ro-MD"/>
        </w:rPr>
        <w:t>ов</w:t>
      </w:r>
      <w:r w:rsidR="00956153">
        <w:rPr>
          <w:rFonts w:asciiTheme="majorHAnsi" w:hAnsiTheme="majorHAnsi" w:cstheme="majorHAnsi"/>
          <w:sz w:val="24"/>
          <w:lang w:val="ru-RU"/>
        </w:rPr>
        <w:t>,</w:t>
      </w:r>
      <w:r w:rsidRPr="00186B4B">
        <w:rPr>
          <w:rFonts w:asciiTheme="majorHAnsi" w:hAnsiTheme="majorHAnsi" w:cstheme="majorHAnsi"/>
          <w:sz w:val="24"/>
          <w:lang w:val="ro-MD"/>
        </w:rPr>
        <w:t xml:space="preserve"> по сравнению с 2019 годом</w:t>
      </w:r>
      <w:r w:rsidR="00956153">
        <w:rPr>
          <w:rFonts w:asciiTheme="majorHAnsi" w:hAnsiTheme="majorHAnsi" w:cstheme="majorHAnsi"/>
          <w:sz w:val="24"/>
          <w:lang w:val="ru-RU"/>
        </w:rPr>
        <w:t>,</w:t>
      </w:r>
      <w:r w:rsidRPr="00186B4B">
        <w:rPr>
          <w:rFonts w:asciiTheme="majorHAnsi" w:hAnsiTheme="majorHAnsi" w:cstheme="majorHAnsi"/>
          <w:sz w:val="24"/>
          <w:lang w:val="ro-MD"/>
        </w:rPr>
        <w:t xml:space="preserve"> увеличил</w:t>
      </w:r>
      <w:r w:rsidR="00956153">
        <w:rPr>
          <w:rFonts w:asciiTheme="majorHAnsi" w:hAnsiTheme="majorHAnsi" w:cstheme="majorHAnsi"/>
          <w:sz w:val="24"/>
          <w:lang w:val="ru-RU"/>
        </w:rPr>
        <w:t>ся</w:t>
      </w:r>
      <w:r w:rsidRPr="00186B4B">
        <w:rPr>
          <w:rFonts w:asciiTheme="majorHAnsi" w:hAnsiTheme="majorHAnsi" w:cstheme="majorHAnsi"/>
          <w:sz w:val="24"/>
          <w:lang w:val="ro-MD"/>
        </w:rPr>
        <w:t xml:space="preserve"> примерно на 10,1%, а </w:t>
      </w:r>
      <w:r w:rsidR="00956153">
        <w:rPr>
          <w:rFonts w:asciiTheme="majorHAnsi" w:hAnsiTheme="majorHAnsi" w:cstheme="majorHAnsi"/>
          <w:sz w:val="24"/>
          <w:lang w:val="ru-RU"/>
        </w:rPr>
        <w:t>удельный вес</w:t>
      </w:r>
      <w:r w:rsidRPr="00186B4B">
        <w:rPr>
          <w:rFonts w:asciiTheme="majorHAnsi" w:hAnsiTheme="majorHAnsi" w:cstheme="majorHAnsi"/>
          <w:sz w:val="24"/>
          <w:lang w:val="ro-MD"/>
        </w:rPr>
        <w:t xml:space="preserve"> переговоров без публикации сократил</w:t>
      </w:r>
      <w:r w:rsidR="00956153">
        <w:rPr>
          <w:rFonts w:asciiTheme="majorHAnsi" w:hAnsiTheme="majorHAnsi" w:cstheme="majorHAnsi"/>
          <w:sz w:val="24"/>
          <w:lang w:val="ru-RU"/>
        </w:rPr>
        <w:t>ся</w:t>
      </w:r>
      <w:r w:rsidRPr="00186B4B">
        <w:rPr>
          <w:rFonts w:asciiTheme="majorHAnsi" w:hAnsiTheme="majorHAnsi" w:cstheme="majorHAnsi"/>
          <w:sz w:val="24"/>
          <w:lang w:val="ro-MD"/>
        </w:rPr>
        <w:t xml:space="preserve"> примерно на 5,5% по сравнению с предыдущим периодом. Что касается процедур </w:t>
      </w:r>
      <w:r w:rsidR="00956153">
        <w:rPr>
          <w:rFonts w:asciiTheme="majorHAnsi" w:hAnsiTheme="majorHAnsi" w:cstheme="majorHAnsi"/>
          <w:sz w:val="24"/>
          <w:lang w:val="ru-RU"/>
        </w:rPr>
        <w:t>путем за</w:t>
      </w:r>
      <w:r w:rsidRPr="00186B4B">
        <w:rPr>
          <w:rFonts w:asciiTheme="majorHAnsi" w:hAnsiTheme="majorHAnsi" w:cstheme="majorHAnsi"/>
          <w:sz w:val="24"/>
          <w:lang w:val="ro-MD"/>
        </w:rPr>
        <w:t>проса ценовы</w:t>
      </w:r>
      <w:r w:rsidR="00956153">
        <w:rPr>
          <w:rFonts w:asciiTheme="majorHAnsi" w:hAnsiTheme="majorHAnsi" w:cstheme="majorHAnsi"/>
          <w:sz w:val="24"/>
          <w:lang w:val="ru-RU"/>
        </w:rPr>
        <w:t>х</w:t>
      </w:r>
      <w:r w:rsidRPr="00186B4B">
        <w:rPr>
          <w:rFonts w:asciiTheme="majorHAnsi" w:hAnsiTheme="majorHAnsi" w:cstheme="majorHAnsi"/>
          <w:sz w:val="24"/>
          <w:lang w:val="ro-MD"/>
        </w:rPr>
        <w:t xml:space="preserve"> </w:t>
      </w:r>
      <w:r w:rsidR="00956153">
        <w:rPr>
          <w:rFonts w:asciiTheme="majorHAnsi" w:hAnsiTheme="majorHAnsi" w:cstheme="majorHAnsi"/>
          <w:sz w:val="24"/>
          <w:lang w:val="ru-RU"/>
        </w:rPr>
        <w:t xml:space="preserve">оферт </w:t>
      </w:r>
      <w:r w:rsidRPr="00186B4B">
        <w:rPr>
          <w:rFonts w:asciiTheme="majorHAnsi" w:hAnsiTheme="majorHAnsi" w:cstheme="majorHAnsi"/>
          <w:sz w:val="24"/>
          <w:lang w:val="ro-MD"/>
        </w:rPr>
        <w:t xml:space="preserve">и </w:t>
      </w:r>
      <w:r w:rsidR="00956153">
        <w:rPr>
          <w:rFonts w:asciiTheme="majorHAnsi" w:hAnsiTheme="majorHAnsi" w:cstheme="majorHAnsi"/>
          <w:sz w:val="24"/>
          <w:lang w:val="ru-RU"/>
        </w:rPr>
        <w:t>закупок небольшой</w:t>
      </w:r>
      <w:r w:rsidRPr="00186B4B">
        <w:rPr>
          <w:rFonts w:asciiTheme="majorHAnsi" w:hAnsiTheme="majorHAnsi" w:cstheme="majorHAnsi"/>
          <w:sz w:val="24"/>
          <w:lang w:val="ro-MD"/>
        </w:rPr>
        <w:t xml:space="preserve"> стоимости, их </w:t>
      </w:r>
      <w:r w:rsidR="00956153">
        <w:rPr>
          <w:rFonts w:asciiTheme="majorHAnsi" w:hAnsiTheme="majorHAnsi" w:cstheme="majorHAnsi"/>
          <w:sz w:val="24"/>
          <w:lang w:val="ru-RU"/>
        </w:rPr>
        <w:t>удельный вес</w:t>
      </w:r>
      <w:r w:rsidRPr="00186B4B">
        <w:rPr>
          <w:rFonts w:asciiTheme="majorHAnsi" w:hAnsiTheme="majorHAnsi" w:cstheme="majorHAnsi"/>
          <w:sz w:val="24"/>
          <w:lang w:val="ro-MD"/>
        </w:rPr>
        <w:t xml:space="preserve"> вырос </w:t>
      </w:r>
      <w:r w:rsidR="00893011">
        <w:rPr>
          <w:rFonts w:asciiTheme="majorHAnsi" w:hAnsiTheme="majorHAnsi" w:cstheme="majorHAnsi"/>
          <w:sz w:val="24"/>
          <w:lang w:val="ru-RU"/>
        </w:rPr>
        <w:t>незначительно</w:t>
      </w:r>
      <w:r w:rsidR="00893011" w:rsidRPr="00186B4B">
        <w:rPr>
          <w:rFonts w:asciiTheme="majorHAnsi" w:hAnsiTheme="majorHAnsi" w:cstheme="majorHAnsi"/>
          <w:sz w:val="24"/>
          <w:lang w:val="ro-MD"/>
        </w:rPr>
        <w:t xml:space="preserve"> </w:t>
      </w:r>
      <w:r w:rsidRPr="00186B4B">
        <w:rPr>
          <w:rFonts w:asciiTheme="majorHAnsi" w:hAnsiTheme="majorHAnsi" w:cstheme="majorHAnsi"/>
          <w:sz w:val="24"/>
          <w:lang w:val="ro-MD"/>
        </w:rPr>
        <w:t>на 0,2% и</w:t>
      </w:r>
      <w:r w:rsidR="00893011">
        <w:rPr>
          <w:rFonts w:asciiTheme="majorHAnsi" w:hAnsiTheme="majorHAnsi" w:cstheme="majorHAnsi"/>
          <w:sz w:val="24"/>
          <w:lang w:val="ru-RU"/>
        </w:rPr>
        <w:t>,</w:t>
      </w:r>
      <w:r w:rsidRPr="00186B4B">
        <w:rPr>
          <w:rFonts w:asciiTheme="majorHAnsi" w:hAnsiTheme="majorHAnsi" w:cstheme="majorHAnsi"/>
          <w:sz w:val="24"/>
          <w:lang w:val="ro-MD"/>
        </w:rPr>
        <w:t xml:space="preserve"> </w:t>
      </w:r>
      <w:r w:rsidR="00893011" w:rsidRPr="00186B4B">
        <w:rPr>
          <w:rFonts w:asciiTheme="majorHAnsi" w:hAnsiTheme="majorHAnsi" w:cstheme="majorHAnsi"/>
          <w:sz w:val="24"/>
          <w:lang w:val="ro-MD"/>
        </w:rPr>
        <w:t>соответственно</w:t>
      </w:r>
      <w:r w:rsidR="00893011">
        <w:rPr>
          <w:rFonts w:asciiTheme="majorHAnsi" w:hAnsiTheme="majorHAnsi" w:cstheme="majorHAnsi"/>
          <w:sz w:val="24"/>
          <w:lang w:val="ru-RU"/>
        </w:rPr>
        <w:t>,</w:t>
      </w:r>
      <w:r w:rsidR="00893011" w:rsidRPr="00186B4B">
        <w:rPr>
          <w:rFonts w:asciiTheme="majorHAnsi" w:hAnsiTheme="majorHAnsi" w:cstheme="majorHAnsi"/>
          <w:sz w:val="24"/>
          <w:lang w:val="ro-MD"/>
        </w:rPr>
        <w:t xml:space="preserve"> </w:t>
      </w:r>
      <w:r w:rsidRPr="00186B4B">
        <w:rPr>
          <w:rFonts w:asciiTheme="majorHAnsi" w:hAnsiTheme="majorHAnsi" w:cstheme="majorHAnsi"/>
          <w:sz w:val="24"/>
          <w:lang w:val="ro-MD"/>
        </w:rPr>
        <w:t>0,8%. В 2020 году, снизился удельный вес закупок, указан</w:t>
      </w:r>
      <w:r w:rsidR="00893011">
        <w:rPr>
          <w:rFonts w:asciiTheme="majorHAnsi" w:hAnsiTheme="majorHAnsi" w:cstheme="majorHAnsi"/>
          <w:sz w:val="24"/>
          <w:lang w:val="ru-RU"/>
        </w:rPr>
        <w:t>ных</w:t>
      </w:r>
      <w:r w:rsidRPr="00186B4B">
        <w:rPr>
          <w:rFonts w:asciiTheme="majorHAnsi" w:hAnsiTheme="majorHAnsi" w:cstheme="majorHAnsi"/>
          <w:sz w:val="24"/>
          <w:lang w:val="ro-MD"/>
        </w:rPr>
        <w:t xml:space="preserve"> в ст.5 </w:t>
      </w:r>
      <w:r w:rsidR="00893011">
        <w:rPr>
          <w:rFonts w:asciiTheme="majorHAnsi" w:hAnsiTheme="majorHAnsi" w:cstheme="majorHAnsi"/>
          <w:sz w:val="24"/>
          <w:lang w:val="ru-RU"/>
        </w:rPr>
        <w:t>ЗГЗ,</w:t>
      </w:r>
      <w:r w:rsidRPr="00186B4B">
        <w:rPr>
          <w:rFonts w:asciiTheme="majorHAnsi" w:hAnsiTheme="majorHAnsi" w:cstheme="majorHAnsi"/>
          <w:sz w:val="24"/>
          <w:lang w:val="ro-MD"/>
        </w:rPr>
        <w:t xml:space="preserve"> </w:t>
      </w:r>
      <w:r w:rsidR="00893011">
        <w:rPr>
          <w:rFonts w:asciiTheme="majorHAnsi" w:hAnsiTheme="majorHAnsi" w:cstheme="majorHAnsi"/>
          <w:sz w:val="24"/>
          <w:lang w:val="ru-RU"/>
        </w:rPr>
        <w:t xml:space="preserve">на </w:t>
      </w:r>
      <w:r w:rsidRPr="00186B4B">
        <w:rPr>
          <w:rFonts w:asciiTheme="majorHAnsi" w:hAnsiTheme="majorHAnsi" w:cstheme="majorHAnsi"/>
          <w:sz w:val="24"/>
          <w:lang w:val="ro-MD"/>
        </w:rPr>
        <w:t xml:space="preserve">около 5,6%. С другой стороны, </w:t>
      </w:r>
      <w:r w:rsidR="00893011">
        <w:rPr>
          <w:rFonts w:asciiTheme="majorHAnsi" w:hAnsiTheme="majorHAnsi" w:cstheme="majorHAnsi"/>
          <w:sz w:val="24"/>
          <w:lang w:val="ru-RU"/>
        </w:rPr>
        <w:t>удельный вес</w:t>
      </w:r>
      <w:r w:rsidRPr="00186B4B">
        <w:rPr>
          <w:rFonts w:asciiTheme="majorHAnsi" w:hAnsiTheme="majorHAnsi" w:cstheme="majorHAnsi"/>
          <w:sz w:val="24"/>
          <w:lang w:val="ro-MD"/>
        </w:rPr>
        <w:t xml:space="preserve"> </w:t>
      </w:r>
      <w:r w:rsidR="00893011">
        <w:rPr>
          <w:rFonts w:asciiTheme="majorHAnsi" w:hAnsiTheme="majorHAnsi" w:cstheme="majorHAnsi"/>
          <w:sz w:val="24"/>
          <w:lang w:val="ru-RU"/>
        </w:rPr>
        <w:t>за</w:t>
      </w:r>
      <w:r w:rsidRPr="00186B4B">
        <w:rPr>
          <w:rFonts w:asciiTheme="majorHAnsi" w:hAnsiTheme="majorHAnsi" w:cstheme="majorHAnsi"/>
          <w:sz w:val="24"/>
          <w:lang w:val="ro-MD"/>
        </w:rPr>
        <w:t xml:space="preserve">купок, совершаемых </w:t>
      </w:r>
      <w:r w:rsidR="00893011">
        <w:rPr>
          <w:rFonts w:asciiTheme="majorHAnsi" w:hAnsiTheme="majorHAnsi" w:cstheme="majorHAnsi"/>
          <w:sz w:val="24"/>
          <w:lang w:val="ru-RU"/>
        </w:rPr>
        <w:t>путем за</w:t>
      </w:r>
      <w:r w:rsidRPr="00186B4B">
        <w:rPr>
          <w:rFonts w:asciiTheme="majorHAnsi" w:hAnsiTheme="majorHAnsi" w:cstheme="majorHAnsi"/>
          <w:sz w:val="24"/>
          <w:lang w:val="ro-MD"/>
        </w:rPr>
        <w:t>проса ценовы</w:t>
      </w:r>
      <w:r w:rsidR="00893011">
        <w:rPr>
          <w:rFonts w:asciiTheme="majorHAnsi" w:hAnsiTheme="majorHAnsi" w:cstheme="majorHAnsi"/>
          <w:sz w:val="24"/>
          <w:lang w:val="ru-RU"/>
        </w:rPr>
        <w:t>х</w:t>
      </w:r>
      <w:r w:rsidRPr="00186B4B">
        <w:rPr>
          <w:rFonts w:asciiTheme="majorHAnsi" w:hAnsiTheme="majorHAnsi" w:cstheme="majorHAnsi"/>
          <w:sz w:val="24"/>
          <w:lang w:val="ro-MD"/>
        </w:rPr>
        <w:t xml:space="preserve"> </w:t>
      </w:r>
      <w:r w:rsidR="00893011">
        <w:rPr>
          <w:rFonts w:asciiTheme="majorHAnsi" w:hAnsiTheme="majorHAnsi" w:cstheme="majorHAnsi"/>
          <w:sz w:val="24"/>
          <w:lang w:val="ru-RU"/>
        </w:rPr>
        <w:t>оферт,</w:t>
      </w:r>
      <w:r w:rsidRPr="00186B4B">
        <w:rPr>
          <w:rFonts w:asciiTheme="majorHAnsi" w:hAnsiTheme="majorHAnsi" w:cstheme="majorHAnsi"/>
          <w:sz w:val="24"/>
          <w:lang w:val="ro-MD"/>
        </w:rPr>
        <w:t xml:space="preserve"> и </w:t>
      </w:r>
      <w:r w:rsidR="00893011">
        <w:rPr>
          <w:rFonts w:asciiTheme="majorHAnsi" w:hAnsiTheme="majorHAnsi" w:cstheme="majorHAnsi"/>
          <w:sz w:val="24"/>
          <w:lang w:val="ru-RU"/>
        </w:rPr>
        <w:t>за</w:t>
      </w:r>
      <w:r w:rsidRPr="00186B4B">
        <w:rPr>
          <w:rFonts w:asciiTheme="majorHAnsi" w:hAnsiTheme="majorHAnsi" w:cstheme="majorHAnsi"/>
          <w:sz w:val="24"/>
          <w:lang w:val="ro-MD"/>
        </w:rPr>
        <w:t>куп</w:t>
      </w:r>
      <w:r w:rsidR="00893011">
        <w:rPr>
          <w:rFonts w:asciiTheme="majorHAnsi" w:hAnsiTheme="majorHAnsi" w:cstheme="majorHAnsi"/>
          <w:sz w:val="24"/>
          <w:lang w:val="ru-RU"/>
        </w:rPr>
        <w:t>ок небольшой</w:t>
      </w:r>
      <w:r w:rsidRPr="00186B4B">
        <w:rPr>
          <w:rFonts w:asciiTheme="majorHAnsi" w:hAnsiTheme="majorHAnsi" w:cstheme="majorHAnsi"/>
          <w:sz w:val="24"/>
          <w:lang w:val="ro-MD"/>
        </w:rPr>
        <w:t xml:space="preserve"> стоимост</w:t>
      </w:r>
      <w:r w:rsidR="00893011">
        <w:rPr>
          <w:rFonts w:asciiTheme="majorHAnsi" w:hAnsiTheme="majorHAnsi" w:cstheme="majorHAnsi"/>
          <w:sz w:val="24"/>
          <w:lang w:val="ru-RU"/>
        </w:rPr>
        <w:t>и</w:t>
      </w:r>
      <w:r w:rsidRPr="00186B4B">
        <w:rPr>
          <w:rFonts w:asciiTheme="majorHAnsi" w:hAnsiTheme="majorHAnsi" w:cstheme="majorHAnsi"/>
          <w:sz w:val="24"/>
          <w:lang w:val="ro-MD"/>
        </w:rPr>
        <w:t>, увеличил</w:t>
      </w:r>
      <w:r w:rsidR="00893011">
        <w:rPr>
          <w:rFonts w:asciiTheme="majorHAnsi" w:hAnsiTheme="majorHAnsi" w:cstheme="majorHAnsi"/>
          <w:sz w:val="24"/>
          <w:lang w:val="ru-RU"/>
        </w:rPr>
        <w:t>ся</w:t>
      </w:r>
      <w:r w:rsidRPr="00186B4B">
        <w:rPr>
          <w:rFonts w:asciiTheme="majorHAnsi" w:hAnsiTheme="majorHAnsi" w:cstheme="majorHAnsi"/>
          <w:sz w:val="24"/>
          <w:lang w:val="ro-MD"/>
        </w:rPr>
        <w:t xml:space="preserve"> на 0,2% и</w:t>
      </w:r>
      <w:r w:rsidR="00893011">
        <w:rPr>
          <w:rFonts w:asciiTheme="majorHAnsi" w:hAnsiTheme="majorHAnsi" w:cstheme="majorHAnsi"/>
          <w:sz w:val="24"/>
          <w:lang w:val="ru-RU"/>
        </w:rPr>
        <w:t>,</w:t>
      </w:r>
      <w:r w:rsidRPr="00186B4B">
        <w:rPr>
          <w:rFonts w:asciiTheme="majorHAnsi" w:hAnsiTheme="majorHAnsi" w:cstheme="majorHAnsi"/>
          <w:sz w:val="24"/>
          <w:lang w:val="ro-MD"/>
        </w:rPr>
        <w:t xml:space="preserve"> </w:t>
      </w:r>
      <w:r w:rsidR="00893011" w:rsidRPr="00186B4B">
        <w:rPr>
          <w:rFonts w:asciiTheme="majorHAnsi" w:hAnsiTheme="majorHAnsi" w:cstheme="majorHAnsi"/>
          <w:sz w:val="24"/>
          <w:lang w:val="ro-MD"/>
        </w:rPr>
        <w:t>соответственно</w:t>
      </w:r>
      <w:r w:rsidR="00893011">
        <w:rPr>
          <w:rFonts w:asciiTheme="majorHAnsi" w:hAnsiTheme="majorHAnsi" w:cstheme="majorHAnsi"/>
          <w:sz w:val="24"/>
          <w:lang w:val="ru-RU"/>
        </w:rPr>
        <w:t xml:space="preserve">, </w:t>
      </w:r>
      <w:r w:rsidRPr="00186B4B">
        <w:rPr>
          <w:rFonts w:asciiTheme="majorHAnsi" w:hAnsiTheme="majorHAnsi" w:cstheme="majorHAnsi"/>
          <w:sz w:val="24"/>
          <w:lang w:val="ro-MD"/>
        </w:rPr>
        <w:t xml:space="preserve">0,8%. </w:t>
      </w:r>
      <w:r w:rsidR="00893011">
        <w:rPr>
          <w:rFonts w:asciiTheme="majorHAnsi" w:hAnsiTheme="majorHAnsi" w:cstheme="majorHAnsi"/>
          <w:sz w:val="24"/>
          <w:lang w:val="ru-RU"/>
        </w:rPr>
        <w:t>За</w:t>
      </w:r>
      <w:r w:rsidRPr="00186B4B">
        <w:rPr>
          <w:rFonts w:asciiTheme="majorHAnsi" w:hAnsiTheme="majorHAnsi" w:cstheme="majorHAnsi"/>
          <w:sz w:val="24"/>
          <w:lang w:val="ro-MD"/>
        </w:rPr>
        <w:t xml:space="preserve">купки, </w:t>
      </w:r>
      <w:r w:rsidR="00893011">
        <w:rPr>
          <w:rFonts w:asciiTheme="majorHAnsi" w:hAnsiTheme="majorHAnsi" w:cstheme="majorHAnsi"/>
          <w:sz w:val="24"/>
          <w:lang w:val="ru-RU"/>
        </w:rPr>
        <w:t>проведе</w:t>
      </w:r>
      <w:r w:rsidRPr="00186B4B">
        <w:rPr>
          <w:rFonts w:asciiTheme="majorHAnsi" w:hAnsiTheme="majorHAnsi" w:cstheme="majorHAnsi"/>
          <w:sz w:val="24"/>
          <w:lang w:val="ro-MD"/>
        </w:rPr>
        <w:t>нные в соответствии с</w:t>
      </w:r>
      <w:r w:rsidR="00893011">
        <w:rPr>
          <w:rFonts w:asciiTheme="majorHAnsi" w:hAnsiTheme="majorHAnsi" w:cstheme="majorHAnsi"/>
          <w:sz w:val="24"/>
          <w:lang w:val="ru-RU"/>
        </w:rPr>
        <w:t>о ст</w:t>
      </w:r>
      <w:r w:rsidR="00893011">
        <w:rPr>
          <w:rFonts w:asciiTheme="majorHAnsi" w:hAnsiTheme="majorHAnsi" w:cstheme="majorHAnsi"/>
          <w:sz w:val="24"/>
          <w:lang w:val="ro-MD"/>
        </w:rPr>
        <w:t>.5 Закона №</w:t>
      </w:r>
      <w:r w:rsidRPr="00186B4B">
        <w:rPr>
          <w:rFonts w:asciiTheme="majorHAnsi" w:hAnsiTheme="majorHAnsi" w:cstheme="majorHAnsi"/>
          <w:sz w:val="24"/>
          <w:lang w:val="ro-MD"/>
        </w:rPr>
        <w:t>131/2015 (исключения)</w:t>
      </w:r>
      <w:r w:rsidR="00893011">
        <w:rPr>
          <w:rFonts w:asciiTheme="majorHAnsi" w:hAnsiTheme="majorHAnsi" w:cstheme="majorHAnsi"/>
          <w:sz w:val="24"/>
          <w:lang w:val="ru-RU"/>
        </w:rPr>
        <w:t>,</w:t>
      </w:r>
      <w:r w:rsidRPr="00186B4B">
        <w:rPr>
          <w:rFonts w:asciiTheme="majorHAnsi" w:hAnsiTheme="majorHAnsi" w:cstheme="majorHAnsi"/>
          <w:sz w:val="24"/>
          <w:lang w:val="ro-MD"/>
        </w:rPr>
        <w:t xml:space="preserve"> за</w:t>
      </w:r>
      <w:r w:rsidR="00893011">
        <w:rPr>
          <w:rFonts w:asciiTheme="majorHAnsi" w:hAnsiTheme="majorHAnsi" w:cstheme="majorHAnsi"/>
          <w:sz w:val="24"/>
          <w:lang w:val="ru-RU"/>
        </w:rPr>
        <w:t>регистр</w:t>
      </w:r>
      <w:r w:rsidRPr="00186B4B">
        <w:rPr>
          <w:rFonts w:asciiTheme="majorHAnsi" w:hAnsiTheme="majorHAnsi" w:cstheme="majorHAnsi"/>
          <w:sz w:val="24"/>
          <w:lang w:val="ro-MD"/>
        </w:rPr>
        <w:t>ировали снижение по сравнению с 2019 годом примерно на 5,6%.</w:t>
      </w:r>
      <w:r w:rsidR="0095486F" w:rsidRPr="00172418">
        <w:rPr>
          <w:rFonts w:asciiTheme="majorHAnsi" w:hAnsiTheme="majorHAnsi" w:cstheme="majorHAnsi"/>
          <w:sz w:val="24"/>
          <w:shd w:val="clear" w:color="auto" w:fill="FFFFFF" w:themeFill="background1"/>
          <w:lang w:val="ro-MD"/>
        </w:rPr>
        <w:t xml:space="preserve"> </w:t>
      </w:r>
    </w:p>
    <w:p w14:paraId="2F3F79F9" w14:textId="654CFF5F" w:rsidR="00D111C8" w:rsidRPr="00172418" w:rsidRDefault="00893011" w:rsidP="00BE7944">
      <w:pPr>
        <w:pStyle w:val="Liubash"/>
        <w:shd w:val="clear" w:color="auto" w:fill="FFFFFF" w:themeFill="background1"/>
        <w:spacing w:line="276" w:lineRule="auto"/>
        <w:ind w:firstLine="708"/>
        <w:jc w:val="right"/>
        <w:rPr>
          <w:rFonts w:asciiTheme="majorHAnsi" w:hAnsiTheme="majorHAnsi" w:cstheme="majorHAnsi"/>
          <w:b/>
          <w:i/>
          <w:sz w:val="24"/>
          <w:shd w:val="clear" w:color="auto" w:fill="FFFFFF" w:themeFill="background1"/>
          <w:lang w:val="ro-MD"/>
        </w:rPr>
      </w:pPr>
      <w:r>
        <w:rPr>
          <w:rFonts w:asciiTheme="majorHAnsi" w:hAnsiTheme="majorHAnsi" w:cstheme="majorHAnsi"/>
          <w:b/>
          <w:i/>
          <w:sz w:val="24"/>
          <w:shd w:val="clear" w:color="auto" w:fill="FFFFFF" w:themeFill="background1"/>
          <w:lang w:val="ro-MD"/>
        </w:rPr>
        <w:t>Таблица №</w:t>
      </w:r>
      <w:r w:rsidR="00D111C8" w:rsidRPr="00172418">
        <w:rPr>
          <w:rFonts w:asciiTheme="majorHAnsi" w:hAnsiTheme="majorHAnsi" w:cstheme="majorHAnsi"/>
          <w:b/>
          <w:i/>
          <w:sz w:val="24"/>
          <w:shd w:val="clear" w:color="auto" w:fill="FFFFFF" w:themeFill="background1"/>
          <w:lang w:val="ro-MD"/>
        </w:rPr>
        <w:t>1</w:t>
      </w:r>
    </w:p>
    <w:p w14:paraId="31370945" w14:textId="6F06A7AF" w:rsidR="00D111C8" w:rsidRPr="00172418" w:rsidRDefault="00E53540" w:rsidP="00E53540">
      <w:pPr>
        <w:pStyle w:val="Liubash"/>
        <w:shd w:val="clear" w:color="auto" w:fill="FFFFFF" w:themeFill="background1"/>
        <w:spacing w:line="276" w:lineRule="auto"/>
        <w:rPr>
          <w:rFonts w:asciiTheme="majorHAnsi" w:hAnsiTheme="majorHAnsi" w:cstheme="majorHAnsi"/>
          <w:b/>
          <w:sz w:val="24"/>
          <w:shd w:val="clear" w:color="auto" w:fill="FFFFFF" w:themeFill="background1"/>
          <w:lang w:val="ro-MD"/>
        </w:rPr>
      </w:pPr>
      <w:r w:rsidRPr="00E53540">
        <w:rPr>
          <w:rFonts w:asciiTheme="majorHAnsi" w:hAnsiTheme="majorHAnsi" w:cstheme="majorHAnsi"/>
          <w:b/>
          <w:sz w:val="24"/>
          <w:lang w:val="ro-MD"/>
        </w:rPr>
        <w:t xml:space="preserve">Сводная информация о государственных закупках в рамках системы </w:t>
      </w:r>
      <w:r>
        <w:rPr>
          <w:rFonts w:asciiTheme="majorHAnsi" w:hAnsiTheme="majorHAnsi" w:cstheme="majorHAnsi"/>
          <w:b/>
          <w:sz w:val="24"/>
          <w:lang w:val="ru-RU"/>
        </w:rPr>
        <w:t>МСХРРОС</w:t>
      </w:r>
      <w:r w:rsidRPr="00E53540">
        <w:rPr>
          <w:rFonts w:asciiTheme="majorHAnsi" w:hAnsiTheme="majorHAnsi" w:cstheme="majorHAnsi"/>
          <w:b/>
          <w:sz w:val="24"/>
          <w:lang w:val="ro-MD"/>
        </w:rPr>
        <w:t>, млн. л</w:t>
      </w:r>
      <w:r>
        <w:rPr>
          <w:rFonts w:asciiTheme="majorHAnsi" w:hAnsiTheme="majorHAnsi" w:cstheme="majorHAnsi"/>
          <w:b/>
          <w:sz w:val="24"/>
          <w:lang w:val="ru-RU"/>
        </w:rPr>
        <w:t>еев</w:t>
      </w:r>
    </w:p>
    <w:tbl>
      <w:tblPr>
        <w:tblStyle w:val="GridTable4-Accent11"/>
        <w:tblW w:w="9337" w:type="dxa"/>
        <w:tblLook w:val="04A0" w:firstRow="1" w:lastRow="0" w:firstColumn="1" w:lastColumn="0" w:noHBand="0" w:noVBand="1"/>
      </w:tblPr>
      <w:tblGrid>
        <w:gridCol w:w="2587"/>
        <w:gridCol w:w="1125"/>
        <w:gridCol w:w="1125"/>
        <w:gridCol w:w="1125"/>
        <w:gridCol w:w="1125"/>
        <w:gridCol w:w="1125"/>
        <w:gridCol w:w="1125"/>
      </w:tblGrid>
      <w:tr w:rsidR="00AD6884" w:rsidRPr="00C63750" w14:paraId="0EB51943" w14:textId="77777777" w:rsidTr="00AD6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Merge w:val="restart"/>
          </w:tcPr>
          <w:p w14:paraId="276B5E4E" w14:textId="7B74A981" w:rsidR="00AD6884" w:rsidRPr="00172418" w:rsidRDefault="00E53540" w:rsidP="00E53540">
            <w:pPr>
              <w:jc w:val="center"/>
              <w:rPr>
                <w:rFonts w:asciiTheme="majorHAnsi" w:hAnsiTheme="majorHAnsi" w:cstheme="majorHAnsi"/>
                <w:color w:val="auto"/>
                <w:sz w:val="16"/>
                <w:szCs w:val="16"/>
                <w:lang w:val="ro-MD"/>
              </w:rPr>
            </w:pPr>
            <w:r w:rsidRPr="00E53540">
              <w:rPr>
                <w:rFonts w:asciiTheme="majorHAnsi" w:hAnsiTheme="majorHAnsi" w:cstheme="majorHAnsi"/>
                <w:sz w:val="16"/>
                <w:szCs w:val="16"/>
                <w:lang w:val="ro-MD"/>
              </w:rPr>
              <w:t xml:space="preserve">Тип процедуры </w:t>
            </w:r>
            <w:r>
              <w:rPr>
                <w:rFonts w:asciiTheme="majorHAnsi" w:hAnsiTheme="majorHAnsi" w:cstheme="majorHAnsi"/>
                <w:sz w:val="16"/>
                <w:szCs w:val="16"/>
                <w:lang w:val="ru-RU"/>
              </w:rPr>
              <w:t>за</w:t>
            </w:r>
            <w:r w:rsidRPr="00E53540">
              <w:rPr>
                <w:rFonts w:asciiTheme="majorHAnsi" w:hAnsiTheme="majorHAnsi" w:cstheme="majorHAnsi"/>
                <w:sz w:val="16"/>
                <w:szCs w:val="16"/>
                <w:lang w:val="ro-MD"/>
              </w:rPr>
              <w:t>купки</w:t>
            </w:r>
          </w:p>
        </w:tc>
        <w:tc>
          <w:tcPr>
            <w:tcW w:w="3375" w:type="dxa"/>
            <w:gridSpan w:val="3"/>
          </w:tcPr>
          <w:p w14:paraId="5D0D9FB0" w14:textId="643FF76F" w:rsidR="00AD6884" w:rsidRPr="00076AB2" w:rsidRDefault="00AD6884"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6"/>
                <w:szCs w:val="16"/>
                <w:lang w:val="ru-RU"/>
              </w:rPr>
            </w:pPr>
            <w:r w:rsidRPr="00172418">
              <w:rPr>
                <w:rFonts w:asciiTheme="majorHAnsi" w:hAnsiTheme="majorHAnsi" w:cstheme="majorHAnsi"/>
                <w:sz w:val="16"/>
                <w:szCs w:val="16"/>
                <w:lang w:val="ro-MD"/>
              </w:rPr>
              <w:t>2019</w:t>
            </w:r>
            <w:r w:rsidR="00076AB2">
              <w:rPr>
                <w:rFonts w:asciiTheme="majorHAnsi" w:hAnsiTheme="majorHAnsi" w:cstheme="majorHAnsi"/>
                <w:sz w:val="16"/>
                <w:szCs w:val="16"/>
                <w:lang w:val="ru-RU"/>
              </w:rPr>
              <w:t xml:space="preserve"> год</w:t>
            </w:r>
          </w:p>
        </w:tc>
        <w:tc>
          <w:tcPr>
            <w:tcW w:w="3375" w:type="dxa"/>
            <w:gridSpan w:val="3"/>
          </w:tcPr>
          <w:p w14:paraId="6EB41C78" w14:textId="58E6D72F" w:rsidR="00AD6884" w:rsidRPr="00076AB2" w:rsidRDefault="00AD6884"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6"/>
                <w:szCs w:val="16"/>
                <w:lang w:val="ru-RU"/>
              </w:rPr>
            </w:pPr>
            <w:r w:rsidRPr="00172418">
              <w:rPr>
                <w:rFonts w:asciiTheme="majorHAnsi" w:hAnsiTheme="majorHAnsi" w:cstheme="majorHAnsi"/>
                <w:sz w:val="16"/>
                <w:szCs w:val="16"/>
                <w:lang w:val="ro-MD"/>
              </w:rPr>
              <w:t>2020</w:t>
            </w:r>
            <w:r w:rsidR="00076AB2">
              <w:rPr>
                <w:rFonts w:asciiTheme="majorHAnsi" w:hAnsiTheme="majorHAnsi" w:cstheme="majorHAnsi"/>
                <w:sz w:val="16"/>
                <w:szCs w:val="16"/>
                <w:lang w:val="ru-RU"/>
              </w:rPr>
              <w:t xml:space="preserve"> год</w:t>
            </w:r>
          </w:p>
        </w:tc>
      </w:tr>
      <w:tr w:rsidR="00076AB2" w:rsidRPr="00A9763F" w14:paraId="702D3095" w14:textId="77777777" w:rsidTr="00AD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vMerge/>
          </w:tcPr>
          <w:p w14:paraId="5496E7F2" w14:textId="77777777" w:rsidR="00076AB2" w:rsidRPr="00172418" w:rsidRDefault="00076AB2" w:rsidP="00076AB2">
            <w:pPr>
              <w:jc w:val="both"/>
              <w:rPr>
                <w:rFonts w:asciiTheme="majorHAnsi" w:hAnsiTheme="majorHAnsi" w:cstheme="majorHAnsi"/>
                <w:sz w:val="16"/>
                <w:szCs w:val="16"/>
                <w:lang w:val="ro-MD"/>
              </w:rPr>
            </w:pPr>
          </w:p>
        </w:tc>
        <w:tc>
          <w:tcPr>
            <w:tcW w:w="1125" w:type="dxa"/>
          </w:tcPr>
          <w:p w14:paraId="3C4D0921" w14:textId="49433C0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Pr>
                <w:rFonts w:asciiTheme="majorHAnsi" w:hAnsiTheme="majorHAnsi" w:cstheme="majorHAnsi"/>
                <w:b/>
                <w:sz w:val="16"/>
                <w:szCs w:val="16"/>
                <w:lang w:val="ru-RU"/>
              </w:rPr>
              <w:t>Кол-во закупок</w:t>
            </w:r>
          </w:p>
        </w:tc>
        <w:tc>
          <w:tcPr>
            <w:tcW w:w="1125" w:type="dxa"/>
          </w:tcPr>
          <w:p w14:paraId="72640523" w14:textId="27477CC2" w:rsidR="00076AB2" w:rsidRPr="00076AB2"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u-RU"/>
              </w:rPr>
            </w:pPr>
            <w:r>
              <w:rPr>
                <w:rFonts w:asciiTheme="majorHAnsi" w:hAnsiTheme="majorHAnsi" w:cstheme="majorHAnsi"/>
                <w:b/>
                <w:sz w:val="16"/>
                <w:szCs w:val="16"/>
                <w:lang w:val="ru-RU"/>
              </w:rPr>
              <w:t>Стоимость</w:t>
            </w:r>
          </w:p>
        </w:tc>
        <w:tc>
          <w:tcPr>
            <w:tcW w:w="1125" w:type="dxa"/>
          </w:tcPr>
          <w:p w14:paraId="0225FADE" w14:textId="56058544"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Pr>
                <w:rFonts w:asciiTheme="majorHAnsi" w:hAnsiTheme="majorHAnsi" w:cstheme="majorHAnsi"/>
                <w:b/>
                <w:sz w:val="16"/>
                <w:szCs w:val="16"/>
                <w:lang w:val="ru-RU"/>
              </w:rPr>
              <w:t>Удельный вес в общем объеме закупок</w:t>
            </w:r>
            <w:r w:rsidRPr="00172418">
              <w:rPr>
                <w:rFonts w:asciiTheme="majorHAnsi" w:hAnsiTheme="majorHAnsi" w:cstheme="majorHAnsi"/>
                <w:b/>
                <w:sz w:val="16"/>
                <w:szCs w:val="16"/>
                <w:lang w:val="ro-MD"/>
              </w:rPr>
              <w:t>, %</w:t>
            </w:r>
          </w:p>
        </w:tc>
        <w:tc>
          <w:tcPr>
            <w:tcW w:w="1125" w:type="dxa"/>
          </w:tcPr>
          <w:p w14:paraId="0615C08A" w14:textId="074EAAF0"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Pr>
                <w:rFonts w:asciiTheme="majorHAnsi" w:hAnsiTheme="majorHAnsi" w:cstheme="majorHAnsi"/>
                <w:b/>
                <w:sz w:val="16"/>
                <w:szCs w:val="16"/>
                <w:lang w:val="ru-RU"/>
              </w:rPr>
              <w:t>Кол-во закупок</w:t>
            </w:r>
          </w:p>
        </w:tc>
        <w:tc>
          <w:tcPr>
            <w:tcW w:w="1125" w:type="dxa"/>
          </w:tcPr>
          <w:p w14:paraId="0B880FDB" w14:textId="5B3BA898"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Pr>
                <w:rFonts w:asciiTheme="majorHAnsi" w:hAnsiTheme="majorHAnsi" w:cstheme="majorHAnsi"/>
                <w:b/>
                <w:sz w:val="16"/>
                <w:szCs w:val="16"/>
                <w:lang w:val="ru-RU"/>
              </w:rPr>
              <w:t>Стоимость</w:t>
            </w:r>
          </w:p>
        </w:tc>
        <w:tc>
          <w:tcPr>
            <w:tcW w:w="1125" w:type="dxa"/>
          </w:tcPr>
          <w:p w14:paraId="7DD504FC" w14:textId="458638F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Pr>
                <w:rFonts w:asciiTheme="majorHAnsi" w:hAnsiTheme="majorHAnsi" w:cstheme="majorHAnsi"/>
                <w:b/>
                <w:sz w:val="16"/>
                <w:szCs w:val="16"/>
                <w:lang w:val="ru-RU"/>
              </w:rPr>
              <w:t>Удельный вес в общем объеме закупок</w:t>
            </w:r>
            <w:r w:rsidRPr="00172418">
              <w:rPr>
                <w:rFonts w:asciiTheme="majorHAnsi" w:hAnsiTheme="majorHAnsi" w:cstheme="majorHAnsi"/>
                <w:b/>
                <w:sz w:val="16"/>
                <w:szCs w:val="16"/>
                <w:lang w:val="ro-MD"/>
              </w:rPr>
              <w:t>, %</w:t>
            </w:r>
          </w:p>
        </w:tc>
      </w:tr>
      <w:tr w:rsidR="00076AB2" w:rsidRPr="00C63750" w14:paraId="7E083386" w14:textId="77777777" w:rsidTr="00AD6884">
        <w:tc>
          <w:tcPr>
            <w:cnfStyle w:val="001000000000" w:firstRow="0" w:lastRow="0" w:firstColumn="1" w:lastColumn="0" w:oddVBand="0" w:evenVBand="0" w:oddHBand="0" w:evenHBand="0" w:firstRowFirstColumn="0" w:firstRowLastColumn="0" w:lastRowFirstColumn="0" w:lastRowLastColumn="0"/>
            <w:tcW w:w="2587" w:type="dxa"/>
          </w:tcPr>
          <w:p w14:paraId="10ADB2CD" w14:textId="744C9763" w:rsidR="00076AB2" w:rsidRPr="00076AB2" w:rsidRDefault="00076AB2" w:rsidP="00076AB2">
            <w:pPr>
              <w:rPr>
                <w:rFonts w:asciiTheme="majorHAnsi" w:hAnsiTheme="majorHAnsi" w:cstheme="majorHAnsi"/>
                <w:sz w:val="16"/>
                <w:szCs w:val="16"/>
                <w:lang w:val="ro-MD"/>
              </w:rPr>
            </w:pPr>
            <w:r w:rsidRPr="00076AB2">
              <w:rPr>
                <w:rFonts w:asciiTheme="majorHAnsi" w:hAnsiTheme="majorHAnsi" w:cstheme="majorHAnsi"/>
                <w:sz w:val="16"/>
                <w:szCs w:val="16"/>
                <w:lang w:val="ru-RU"/>
              </w:rPr>
              <w:t>За</w:t>
            </w:r>
            <w:r w:rsidRPr="00076AB2">
              <w:rPr>
                <w:rFonts w:asciiTheme="majorHAnsi" w:hAnsiTheme="majorHAnsi" w:cstheme="majorHAnsi"/>
                <w:sz w:val="16"/>
                <w:szCs w:val="16"/>
              </w:rPr>
              <w:t xml:space="preserve">купки, совершенные без </w:t>
            </w:r>
            <w:r w:rsidRPr="00076AB2">
              <w:rPr>
                <w:rFonts w:asciiTheme="majorHAnsi" w:hAnsiTheme="majorHAnsi" w:cstheme="majorHAnsi"/>
                <w:sz w:val="16"/>
                <w:szCs w:val="16"/>
                <w:lang w:val="ru-RU"/>
              </w:rPr>
              <w:t>договор</w:t>
            </w:r>
            <w:r w:rsidRPr="00076AB2">
              <w:rPr>
                <w:rFonts w:asciiTheme="majorHAnsi" w:hAnsiTheme="majorHAnsi" w:cstheme="majorHAnsi"/>
                <w:sz w:val="16"/>
                <w:szCs w:val="16"/>
              </w:rPr>
              <w:t>а</w:t>
            </w:r>
          </w:p>
        </w:tc>
        <w:tc>
          <w:tcPr>
            <w:tcW w:w="1125" w:type="dxa"/>
          </w:tcPr>
          <w:p w14:paraId="72B120E3"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x</w:t>
            </w:r>
          </w:p>
        </w:tc>
        <w:tc>
          <w:tcPr>
            <w:tcW w:w="1125" w:type="dxa"/>
          </w:tcPr>
          <w:p w14:paraId="10478A12"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4,7</w:t>
            </w:r>
          </w:p>
        </w:tc>
        <w:tc>
          <w:tcPr>
            <w:tcW w:w="1125" w:type="dxa"/>
          </w:tcPr>
          <w:p w14:paraId="238893B5"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1,7</w:t>
            </w:r>
          </w:p>
        </w:tc>
        <w:tc>
          <w:tcPr>
            <w:tcW w:w="1125" w:type="dxa"/>
          </w:tcPr>
          <w:p w14:paraId="49973EF3"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x</w:t>
            </w:r>
          </w:p>
        </w:tc>
        <w:tc>
          <w:tcPr>
            <w:tcW w:w="1125" w:type="dxa"/>
          </w:tcPr>
          <w:p w14:paraId="4A56D2F5"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4,2</w:t>
            </w:r>
          </w:p>
        </w:tc>
        <w:tc>
          <w:tcPr>
            <w:tcW w:w="1125" w:type="dxa"/>
          </w:tcPr>
          <w:p w14:paraId="7FE7E34E"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1,3</w:t>
            </w:r>
          </w:p>
        </w:tc>
      </w:tr>
      <w:tr w:rsidR="00076AB2" w:rsidRPr="00C63750" w14:paraId="14F7CDAF" w14:textId="77777777" w:rsidTr="00AD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1BAD9631" w14:textId="16464867" w:rsidR="00076AB2" w:rsidRPr="00076AB2" w:rsidRDefault="00076AB2" w:rsidP="00076AB2">
            <w:pPr>
              <w:jc w:val="both"/>
              <w:rPr>
                <w:rFonts w:asciiTheme="majorHAnsi" w:hAnsiTheme="majorHAnsi" w:cstheme="majorHAnsi"/>
                <w:sz w:val="16"/>
                <w:szCs w:val="16"/>
                <w:lang w:val="ro-MD"/>
              </w:rPr>
            </w:pPr>
            <w:r w:rsidRPr="00076AB2">
              <w:rPr>
                <w:rFonts w:asciiTheme="majorHAnsi" w:hAnsiTheme="majorHAnsi" w:cstheme="majorHAnsi"/>
                <w:sz w:val="16"/>
                <w:szCs w:val="16"/>
                <w:lang w:val="ru-RU"/>
              </w:rPr>
              <w:t>За</w:t>
            </w:r>
            <w:r w:rsidRPr="00076AB2">
              <w:rPr>
                <w:rFonts w:asciiTheme="majorHAnsi" w:hAnsiTheme="majorHAnsi" w:cstheme="majorHAnsi"/>
                <w:sz w:val="16"/>
                <w:szCs w:val="16"/>
              </w:rPr>
              <w:t>купки малой стоимости</w:t>
            </w:r>
          </w:p>
        </w:tc>
        <w:tc>
          <w:tcPr>
            <w:tcW w:w="1125" w:type="dxa"/>
          </w:tcPr>
          <w:p w14:paraId="6D6788AD"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600</w:t>
            </w:r>
          </w:p>
        </w:tc>
        <w:tc>
          <w:tcPr>
            <w:tcW w:w="1125" w:type="dxa"/>
          </w:tcPr>
          <w:p w14:paraId="37F33B80"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26,2</w:t>
            </w:r>
          </w:p>
        </w:tc>
        <w:tc>
          <w:tcPr>
            <w:tcW w:w="1125" w:type="dxa"/>
          </w:tcPr>
          <w:p w14:paraId="093E71A6"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9,3</w:t>
            </w:r>
          </w:p>
        </w:tc>
        <w:tc>
          <w:tcPr>
            <w:tcW w:w="1125" w:type="dxa"/>
          </w:tcPr>
          <w:p w14:paraId="3B9AA01B"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741</w:t>
            </w:r>
          </w:p>
        </w:tc>
        <w:tc>
          <w:tcPr>
            <w:tcW w:w="1125" w:type="dxa"/>
          </w:tcPr>
          <w:p w14:paraId="35FD0B7E"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32,4</w:t>
            </w:r>
          </w:p>
        </w:tc>
        <w:tc>
          <w:tcPr>
            <w:tcW w:w="1125" w:type="dxa"/>
          </w:tcPr>
          <w:p w14:paraId="47AEB8E4"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10,1</w:t>
            </w:r>
          </w:p>
        </w:tc>
      </w:tr>
      <w:tr w:rsidR="00076AB2" w:rsidRPr="00C63750" w14:paraId="664A3AAC" w14:textId="77777777" w:rsidTr="00AD6884">
        <w:tc>
          <w:tcPr>
            <w:cnfStyle w:val="001000000000" w:firstRow="0" w:lastRow="0" w:firstColumn="1" w:lastColumn="0" w:oddVBand="0" w:evenVBand="0" w:oddHBand="0" w:evenHBand="0" w:firstRowFirstColumn="0" w:firstRowLastColumn="0" w:lastRowFirstColumn="0" w:lastRowLastColumn="0"/>
            <w:tcW w:w="2587" w:type="dxa"/>
          </w:tcPr>
          <w:p w14:paraId="019A77AA" w14:textId="44CD8E95" w:rsidR="00076AB2" w:rsidRPr="00076AB2" w:rsidRDefault="00076AB2" w:rsidP="00076AB2">
            <w:pPr>
              <w:jc w:val="both"/>
              <w:rPr>
                <w:rFonts w:asciiTheme="majorHAnsi" w:hAnsiTheme="majorHAnsi" w:cstheme="majorHAnsi"/>
                <w:sz w:val="16"/>
                <w:szCs w:val="16"/>
                <w:lang w:val="ro-MD"/>
              </w:rPr>
            </w:pPr>
            <w:r w:rsidRPr="00076AB2">
              <w:rPr>
                <w:rFonts w:asciiTheme="majorHAnsi" w:hAnsiTheme="majorHAnsi" w:cstheme="majorHAnsi"/>
                <w:sz w:val="16"/>
                <w:szCs w:val="16"/>
              </w:rPr>
              <w:t>Переговоры без публикации</w:t>
            </w:r>
          </w:p>
        </w:tc>
        <w:tc>
          <w:tcPr>
            <w:tcW w:w="1125" w:type="dxa"/>
          </w:tcPr>
          <w:p w14:paraId="1DED5401"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6</w:t>
            </w:r>
          </w:p>
        </w:tc>
        <w:tc>
          <w:tcPr>
            <w:tcW w:w="1125" w:type="dxa"/>
          </w:tcPr>
          <w:p w14:paraId="34BC7A64"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123,3</w:t>
            </w:r>
          </w:p>
        </w:tc>
        <w:tc>
          <w:tcPr>
            <w:tcW w:w="1125" w:type="dxa"/>
          </w:tcPr>
          <w:p w14:paraId="3DB00D02"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43,8</w:t>
            </w:r>
          </w:p>
        </w:tc>
        <w:tc>
          <w:tcPr>
            <w:tcW w:w="1125" w:type="dxa"/>
          </w:tcPr>
          <w:p w14:paraId="25EFCA2D"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6</w:t>
            </w:r>
          </w:p>
        </w:tc>
        <w:tc>
          <w:tcPr>
            <w:tcW w:w="1125" w:type="dxa"/>
          </w:tcPr>
          <w:p w14:paraId="7B2BE43B"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123,4</w:t>
            </w:r>
          </w:p>
        </w:tc>
        <w:tc>
          <w:tcPr>
            <w:tcW w:w="1125" w:type="dxa"/>
          </w:tcPr>
          <w:p w14:paraId="5DDF9B00"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38,3</w:t>
            </w:r>
          </w:p>
        </w:tc>
      </w:tr>
      <w:tr w:rsidR="00076AB2" w:rsidRPr="00C63750" w14:paraId="37407F86" w14:textId="77777777" w:rsidTr="00AD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48B9B2FF" w14:textId="726920BA" w:rsidR="00076AB2" w:rsidRPr="00076AB2" w:rsidRDefault="00076AB2" w:rsidP="00076AB2">
            <w:pPr>
              <w:jc w:val="both"/>
              <w:rPr>
                <w:rFonts w:asciiTheme="majorHAnsi" w:hAnsiTheme="majorHAnsi" w:cstheme="majorHAnsi"/>
                <w:sz w:val="16"/>
                <w:szCs w:val="16"/>
                <w:lang w:val="ro-MD"/>
              </w:rPr>
            </w:pPr>
            <w:r w:rsidRPr="00076AB2">
              <w:rPr>
                <w:rFonts w:asciiTheme="majorHAnsi" w:hAnsiTheme="majorHAnsi" w:cstheme="majorHAnsi"/>
                <w:sz w:val="16"/>
                <w:szCs w:val="16"/>
                <w:lang w:val="ru-RU"/>
              </w:rPr>
              <w:t>За</w:t>
            </w:r>
            <w:r w:rsidRPr="00076AB2">
              <w:rPr>
                <w:rFonts w:asciiTheme="majorHAnsi" w:hAnsiTheme="majorHAnsi" w:cstheme="majorHAnsi"/>
                <w:sz w:val="16"/>
                <w:szCs w:val="16"/>
              </w:rPr>
              <w:t>прос ценовы</w:t>
            </w:r>
            <w:r w:rsidRPr="00076AB2">
              <w:rPr>
                <w:rFonts w:asciiTheme="majorHAnsi" w:hAnsiTheme="majorHAnsi" w:cstheme="majorHAnsi"/>
                <w:sz w:val="16"/>
                <w:szCs w:val="16"/>
                <w:lang w:val="ru-RU"/>
              </w:rPr>
              <w:t>х оферт</w:t>
            </w:r>
          </w:p>
        </w:tc>
        <w:tc>
          <w:tcPr>
            <w:tcW w:w="1125" w:type="dxa"/>
          </w:tcPr>
          <w:p w14:paraId="1714CAAA"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24</w:t>
            </w:r>
          </w:p>
        </w:tc>
        <w:tc>
          <w:tcPr>
            <w:tcW w:w="1125" w:type="dxa"/>
          </w:tcPr>
          <w:p w14:paraId="13AF9010"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7,6</w:t>
            </w:r>
          </w:p>
        </w:tc>
        <w:tc>
          <w:tcPr>
            <w:tcW w:w="1125" w:type="dxa"/>
          </w:tcPr>
          <w:p w14:paraId="5136610C"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2,7</w:t>
            </w:r>
          </w:p>
        </w:tc>
        <w:tc>
          <w:tcPr>
            <w:tcW w:w="1125" w:type="dxa"/>
          </w:tcPr>
          <w:p w14:paraId="2E35DBC8"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24</w:t>
            </w:r>
          </w:p>
        </w:tc>
        <w:tc>
          <w:tcPr>
            <w:tcW w:w="1125" w:type="dxa"/>
          </w:tcPr>
          <w:p w14:paraId="633D5A00"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9,2</w:t>
            </w:r>
          </w:p>
        </w:tc>
        <w:tc>
          <w:tcPr>
            <w:tcW w:w="1125" w:type="dxa"/>
          </w:tcPr>
          <w:p w14:paraId="43B2A3BE"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2,9</w:t>
            </w:r>
          </w:p>
        </w:tc>
      </w:tr>
      <w:tr w:rsidR="00076AB2" w:rsidRPr="00C63750" w14:paraId="3427889C" w14:textId="77777777" w:rsidTr="00AD6884">
        <w:tc>
          <w:tcPr>
            <w:cnfStyle w:val="001000000000" w:firstRow="0" w:lastRow="0" w:firstColumn="1" w:lastColumn="0" w:oddVBand="0" w:evenVBand="0" w:oddHBand="0" w:evenHBand="0" w:firstRowFirstColumn="0" w:firstRowLastColumn="0" w:lastRowFirstColumn="0" w:lastRowLastColumn="0"/>
            <w:tcW w:w="2587" w:type="dxa"/>
          </w:tcPr>
          <w:p w14:paraId="406906CE" w14:textId="140C3930" w:rsidR="00076AB2" w:rsidRPr="00076AB2" w:rsidRDefault="00076AB2" w:rsidP="00076AB2">
            <w:pPr>
              <w:jc w:val="both"/>
              <w:rPr>
                <w:rFonts w:asciiTheme="majorHAnsi" w:hAnsiTheme="majorHAnsi" w:cstheme="majorHAnsi"/>
                <w:sz w:val="16"/>
                <w:szCs w:val="16"/>
                <w:lang w:val="ro-MD"/>
              </w:rPr>
            </w:pPr>
            <w:r w:rsidRPr="00076AB2">
              <w:rPr>
                <w:rFonts w:asciiTheme="majorHAnsi" w:hAnsiTheme="majorHAnsi" w:cstheme="majorHAnsi"/>
                <w:sz w:val="16"/>
                <w:szCs w:val="16"/>
              </w:rPr>
              <w:t>Открыты</w:t>
            </w:r>
            <w:r w:rsidRPr="00076AB2">
              <w:rPr>
                <w:rFonts w:asciiTheme="majorHAnsi" w:hAnsiTheme="majorHAnsi" w:cstheme="majorHAnsi"/>
                <w:sz w:val="16"/>
                <w:szCs w:val="16"/>
                <w:lang w:val="ru-RU"/>
              </w:rPr>
              <w:t>е торги</w:t>
            </w:r>
          </w:p>
        </w:tc>
        <w:tc>
          <w:tcPr>
            <w:tcW w:w="1125" w:type="dxa"/>
          </w:tcPr>
          <w:p w14:paraId="1836DF7C"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9</w:t>
            </w:r>
          </w:p>
        </w:tc>
        <w:tc>
          <w:tcPr>
            <w:tcW w:w="1125" w:type="dxa"/>
          </w:tcPr>
          <w:p w14:paraId="0C2858F0"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18,1</w:t>
            </w:r>
          </w:p>
        </w:tc>
        <w:tc>
          <w:tcPr>
            <w:tcW w:w="1125" w:type="dxa"/>
          </w:tcPr>
          <w:p w14:paraId="02E8AE35"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6,4</w:t>
            </w:r>
          </w:p>
        </w:tc>
        <w:tc>
          <w:tcPr>
            <w:tcW w:w="1125" w:type="dxa"/>
          </w:tcPr>
          <w:p w14:paraId="336FD184"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19</w:t>
            </w:r>
          </w:p>
        </w:tc>
        <w:tc>
          <w:tcPr>
            <w:tcW w:w="1125" w:type="dxa"/>
          </w:tcPr>
          <w:p w14:paraId="63C57983"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53,1</w:t>
            </w:r>
          </w:p>
        </w:tc>
        <w:tc>
          <w:tcPr>
            <w:tcW w:w="1125" w:type="dxa"/>
          </w:tcPr>
          <w:p w14:paraId="29D38F27" w14:textId="77777777" w:rsidR="00076AB2" w:rsidRPr="00172418" w:rsidRDefault="00076AB2" w:rsidP="00076AB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16,5</w:t>
            </w:r>
          </w:p>
        </w:tc>
      </w:tr>
      <w:tr w:rsidR="00076AB2" w:rsidRPr="00C63750" w14:paraId="4FCA627C" w14:textId="77777777" w:rsidTr="00AD6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6BB0A069" w14:textId="0132AE89" w:rsidR="00076AB2" w:rsidRPr="00076AB2" w:rsidRDefault="00076AB2" w:rsidP="00076AB2">
            <w:pPr>
              <w:jc w:val="both"/>
              <w:rPr>
                <w:rFonts w:asciiTheme="majorHAnsi" w:hAnsiTheme="majorHAnsi" w:cstheme="majorHAnsi"/>
                <w:b w:val="0"/>
                <w:color w:val="000000"/>
                <w:sz w:val="16"/>
                <w:szCs w:val="16"/>
                <w:lang w:val="ro-MD"/>
              </w:rPr>
            </w:pPr>
            <w:r>
              <w:rPr>
                <w:rFonts w:asciiTheme="majorHAnsi" w:hAnsiTheme="majorHAnsi" w:cstheme="majorHAnsi"/>
                <w:sz w:val="16"/>
                <w:szCs w:val="16"/>
                <w:lang w:val="ru-RU"/>
              </w:rPr>
              <w:t>За</w:t>
            </w:r>
            <w:r w:rsidRPr="00076AB2">
              <w:rPr>
                <w:rFonts w:asciiTheme="majorHAnsi" w:hAnsiTheme="majorHAnsi" w:cstheme="majorHAnsi"/>
                <w:sz w:val="16"/>
                <w:szCs w:val="16"/>
                <w:lang w:val="ru-RU"/>
              </w:rPr>
              <w:t>купки, указанные в ст.</w:t>
            </w:r>
            <w:r>
              <w:rPr>
                <w:rFonts w:asciiTheme="majorHAnsi" w:hAnsiTheme="majorHAnsi" w:cstheme="majorHAnsi"/>
                <w:sz w:val="16"/>
                <w:szCs w:val="16"/>
                <w:lang w:val="ru-RU"/>
              </w:rPr>
              <w:t>5 Закона №</w:t>
            </w:r>
            <w:r w:rsidRPr="00076AB2">
              <w:rPr>
                <w:rFonts w:asciiTheme="majorHAnsi" w:hAnsiTheme="majorHAnsi" w:cstheme="majorHAnsi"/>
                <w:sz w:val="16"/>
                <w:szCs w:val="16"/>
                <w:lang w:val="ru-RU"/>
              </w:rPr>
              <w:t>131/2015</w:t>
            </w:r>
          </w:p>
        </w:tc>
        <w:tc>
          <w:tcPr>
            <w:tcW w:w="1125" w:type="dxa"/>
          </w:tcPr>
          <w:p w14:paraId="7206D0E1"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135</w:t>
            </w:r>
          </w:p>
        </w:tc>
        <w:tc>
          <w:tcPr>
            <w:tcW w:w="1125" w:type="dxa"/>
          </w:tcPr>
          <w:p w14:paraId="0A8847F2"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101,9</w:t>
            </w:r>
          </w:p>
        </w:tc>
        <w:tc>
          <w:tcPr>
            <w:tcW w:w="1125" w:type="dxa"/>
          </w:tcPr>
          <w:p w14:paraId="293CBA4D"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36,2</w:t>
            </w:r>
          </w:p>
        </w:tc>
        <w:tc>
          <w:tcPr>
            <w:tcW w:w="1125" w:type="dxa"/>
          </w:tcPr>
          <w:p w14:paraId="19C3D5F8"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120</w:t>
            </w:r>
          </w:p>
        </w:tc>
        <w:tc>
          <w:tcPr>
            <w:tcW w:w="1125" w:type="dxa"/>
          </w:tcPr>
          <w:p w14:paraId="08F45534"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99,5</w:t>
            </w:r>
          </w:p>
        </w:tc>
        <w:tc>
          <w:tcPr>
            <w:tcW w:w="1125" w:type="dxa"/>
          </w:tcPr>
          <w:p w14:paraId="207551A8" w14:textId="77777777" w:rsidR="00076AB2" w:rsidRPr="00172418" w:rsidRDefault="00076AB2" w:rsidP="00076AB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172418">
              <w:rPr>
                <w:rFonts w:asciiTheme="majorHAnsi" w:hAnsiTheme="majorHAnsi" w:cstheme="majorHAnsi"/>
                <w:sz w:val="16"/>
                <w:szCs w:val="16"/>
                <w:lang w:val="ro-MD"/>
              </w:rPr>
              <w:t>30,9</w:t>
            </w:r>
          </w:p>
        </w:tc>
      </w:tr>
      <w:tr w:rsidR="00AD6884" w:rsidRPr="00C63750" w14:paraId="23788A94" w14:textId="77777777" w:rsidTr="00AD6884">
        <w:tc>
          <w:tcPr>
            <w:cnfStyle w:val="001000000000" w:firstRow="0" w:lastRow="0" w:firstColumn="1" w:lastColumn="0" w:oddVBand="0" w:evenVBand="0" w:oddHBand="0" w:evenHBand="0" w:firstRowFirstColumn="0" w:firstRowLastColumn="0" w:lastRowFirstColumn="0" w:lastRowLastColumn="0"/>
            <w:tcW w:w="2587" w:type="dxa"/>
          </w:tcPr>
          <w:p w14:paraId="223121B0" w14:textId="63D1102B" w:rsidR="00AD6884" w:rsidRPr="00172418" w:rsidRDefault="00076AB2" w:rsidP="000E5F7B">
            <w:pPr>
              <w:jc w:val="center"/>
              <w:rPr>
                <w:rFonts w:asciiTheme="majorHAnsi" w:hAnsiTheme="majorHAnsi" w:cstheme="majorHAnsi"/>
                <w:color w:val="000000"/>
                <w:sz w:val="16"/>
                <w:szCs w:val="16"/>
                <w:lang w:val="ro-MD"/>
              </w:rPr>
            </w:pPr>
            <w:r>
              <w:rPr>
                <w:rFonts w:asciiTheme="majorHAnsi" w:hAnsiTheme="majorHAnsi" w:cstheme="majorHAnsi"/>
                <w:color w:val="000000"/>
                <w:sz w:val="16"/>
                <w:szCs w:val="16"/>
                <w:lang w:val="ru-RU"/>
              </w:rPr>
              <w:t>ВСЕГО</w:t>
            </w:r>
            <w:r w:rsidR="00AD6884" w:rsidRPr="00172418">
              <w:rPr>
                <w:rFonts w:asciiTheme="majorHAnsi" w:hAnsiTheme="majorHAnsi" w:cstheme="majorHAnsi"/>
                <w:color w:val="000000"/>
                <w:sz w:val="16"/>
                <w:szCs w:val="16"/>
                <w:lang w:val="ro-MD"/>
              </w:rPr>
              <w:t>:</w:t>
            </w:r>
          </w:p>
        </w:tc>
        <w:tc>
          <w:tcPr>
            <w:tcW w:w="1125" w:type="dxa"/>
          </w:tcPr>
          <w:p w14:paraId="51E63354" w14:textId="77777777" w:rsidR="00AD6884" w:rsidRPr="00172418" w:rsidRDefault="00421643"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774</w:t>
            </w:r>
          </w:p>
        </w:tc>
        <w:tc>
          <w:tcPr>
            <w:tcW w:w="1125" w:type="dxa"/>
          </w:tcPr>
          <w:p w14:paraId="074C07EB"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281,8</w:t>
            </w:r>
          </w:p>
        </w:tc>
        <w:tc>
          <w:tcPr>
            <w:tcW w:w="1125" w:type="dxa"/>
          </w:tcPr>
          <w:p w14:paraId="0AD87327" w14:textId="77777777" w:rsidR="00AD6884" w:rsidRPr="00172418" w:rsidRDefault="004159B0"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100,0</w:t>
            </w:r>
          </w:p>
        </w:tc>
        <w:tc>
          <w:tcPr>
            <w:tcW w:w="1125" w:type="dxa"/>
          </w:tcPr>
          <w:p w14:paraId="2CC65C29" w14:textId="77777777" w:rsidR="00AD6884" w:rsidRPr="00172418" w:rsidRDefault="00421643"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910</w:t>
            </w:r>
          </w:p>
        </w:tc>
        <w:tc>
          <w:tcPr>
            <w:tcW w:w="1125" w:type="dxa"/>
          </w:tcPr>
          <w:p w14:paraId="50CA6530" w14:textId="77777777" w:rsidR="00AD6884" w:rsidRPr="00172418" w:rsidRDefault="00AD6884"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321,8</w:t>
            </w:r>
          </w:p>
        </w:tc>
        <w:tc>
          <w:tcPr>
            <w:tcW w:w="1125" w:type="dxa"/>
          </w:tcPr>
          <w:p w14:paraId="7F98C989" w14:textId="77777777" w:rsidR="00AD6884" w:rsidRPr="00172418" w:rsidRDefault="004159B0" w:rsidP="000E5F7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6"/>
                <w:szCs w:val="16"/>
                <w:lang w:val="ro-MD"/>
              </w:rPr>
            </w:pPr>
            <w:r w:rsidRPr="00172418">
              <w:rPr>
                <w:rFonts w:asciiTheme="majorHAnsi" w:hAnsiTheme="majorHAnsi" w:cstheme="majorHAnsi"/>
                <w:b/>
                <w:color w:val="000000"/>
                <w:sz w:val="16"/>
                <w:szCs w:val="16"/>
                <w:lang w:val="ro-MD"/>
              </w:rPr>
              <w:t>100,0</w:t>
            </w:r>
          </w:p>
        </w:tc>
      </w:tr>
    </w:tbl>
    <w:p w14:paraId="62690257" w14:textId="06BD3382" w:rsidR="00AD6884" w:rsidRPr="00172418" w:rsidRDefault="000551CB" w:rsidP="00BE7944">
      <w:pPr>
        <w:spacing w:after="120" w:line="276" w:lineRule="auto"/>
        <w:jc w:val="both"/>
        <w:rPr>
          <w:rFonts w:asciiTheme="majorHAnsi" w:hAnsiTheme="majorHAnsi" w:cstheme="majorHAnsi"/>
          <w:i/>
          <w:sz w:val="20"/>
          <w:szCs w:val="20"/>
          <w:lang w:val="ro-MD"/>
        </w:rPr>
      </w:pPr>
      <w:r>
        <w:rPr>
          <w:rFonts w:asciiTheme="majorHAnsi" w:hAnsiTheme="majorHAnsi" w:cstheme="majorHAnsi"/>
          <w:b/>
          <w:color w:val="212121"/>
          <w:sz w:val="20"/>
          <w:szCs w:val="20"/>
          <w:lang w:val="ru-RU"/>
        </w:rPr>
        <w:t>Источник</w:t>
      </w:r>
      <w:r w:rsidR="00AD6884" w:rsidRPr="00172418">
        <w:rPr>
          <w:rFonts w:asciiTheme="majorHAnsi" w:hAnsiTheme="majorHAnsi" w:cstheme="majorHAnsi"/>
          <w:b/>
          <w:sz w:val="20"/>
          <w:szCs w:val="20"/>
          <w:lang w:val="ro-MD"/>
        </w:rPr>
        <w:t>:</w:t>
      </w:r>
      <w:r w:rsidR="00AD6884" w:rsidRPr="00172418">
        <w:rPr>
          <w:rFonts w:asciiTheme="majorHAnsi" w:hAnsiTheme="majorHAnsi" w:cstheme="majorHAnsi"/>
          <w:sz w:val="20"/>
          <w:szCs w:val="20"/>
          <w:lang w:val="ro-MD"/>
        </w:rPr>
        <w:t xml:space="preserve"> </w:t>
      </w:r>
      <w:r w:rsidRPr="000551CB">
        <w:rPr>
          <w:rFonts w:asciiTheme="majorHAnsi" w:hAnsiTheme="majorHAnsi" w:cstheme="majorHAnsi"/>
          <w:sz w:val="20"/>
          <w:szCs w:val="20"/>
          <w:lang w:val="ro-MD"/>
        </w:rPr>
        <w:t xml:space="preserve">Информация, представленная </w:t>
      </w:r>
      <w:r>
        <w:rPr>
          <w:rFonts w:asciiTheme="majorHAnsi" w:hAnsiTheme="majorHAnsi" w:cstheme="majorHAnsi"/>
          <w:sz w:val="20"/>
          <w:szCs w:val="20"/>
          <w:lang w:val="ru-RU"/>
        </w:rPr>
        <w:t>аудируем</w:t>
      </w:r>
      <w:r w:rsidRPr="000551CB">
        <w:rPr>
          <w:rFonts w:asciiTheme="majorHAnsi" w:hAnsiTheme="majorHAnsi" w:cstheme="majorHAnsi"/>
          <w:sz w:val="20"/>
          <w:szCs w:val="20"/>
          <w:lang w:val="ro-MD"/>
        </w:rPr>
        <w:t xml:space="preserve">ыми </w:t>
      </w:r>
      <w:r>
        <w:rPr>
          <w:rFonts w:asciiTheme="majorHAnsi" w:hAnsiTheme="majorHAnsi" w:cstheme="majorHAnsi"/>
          <w:sz w:val="20"/>
          <w:szCs w:val="20"/>
          <w:lang w:val="ru-RU"/>
        </w:rPr>
        <w:t>субъектами</w:t>
      </w:r>
      <w:r w:rsidRPr="000551CB">
        <w:rPr>
          <w:rFonts w:asciiTheme="majorHAnsi" w:hAnsiTheme="majorHAnsi" w:cstheme="majorHAnsi"/>
          <w:sz w:val="20"/>
          <w:szCs w:val="20"/>
          <w:lang w:val="ro-MD"/>
        </w:rPr>
        <w:t xml:space="preserve"> и </w:t>
      </w:r>
      <w:r>
        <w:rPr>
          <w:rFonts w:asciiTheme="majorHAnsi" w:hAnsiTheme="majorHAnsi" w:cstheme="majorHAnsi"/>
          <w:sz w:val="20"/>
          <w:szCs w:val="20"/>
          <w:lang w:val="ru-RU"/>
        </w:rPr>
        <w:t>полученн</w:t>
      </w:r>
      <w:r w:rsidRPr="000551CB">
        <w:rPr>
          <w:rFonts w:asciiTheme="majorHAnsi" w:hAnsiTheme="majorHAnsi" w:cstheme="majorHAnsi"/>
          <w:sz w:val="20"/>
          <w:szCs w:val="20"/>
          <w:lang w:val="ro-MD"/>
        </w:rPr>
        <w:t>ая с</w:t>
      </w:r>
      <w:r>
        <w:rPr>
          <w:rFonts w:asciiTheme="majorHAnsi" w:hAnsiTheme="majorHAnsi" w:cstheme="majorHAnsi"/>
          <w:sz w:val="20"/>
          <w:szCs w:val="20"/>
          <w:lang w:val="ru-RU"/>
        </w:rPr>
        <w:t xml:space="preserve"> сайта</w:t>
      </w:r>
      <w:r w:rsidRPr="000551CB">
        <w:rPr>
          <w:rFonts w:asciiTheme="majorHAnsi" w:hAnsiTheme="majorHAnsi" w:cstheme="majorHAnsi"/>
          <w:sz w:val="20"/>
          <w:szCs w:val="20"/>
          <w:lang w:val="ro-MD"/>
        </w:rPr>
        <w:t xml:space="preserve"> </w:t>
      </w:r>
      <w:hyperlink r:id="rId11" w:history="1">
        <w:r w:rsidRPr="000551CB">
          <w:rPr>
            <w:rStyle w:val="a3"/>
            <w:rFonts w:asciiTheme="majorHAnsi" w:hAnsiTheme="majorHAnsi" w:cstheme="majorHAnsi"/>
            <w:i/>
            <w:sz w:val="20"/>
            <w:szCs w:val="20"/>
            <w:lang w:val="ro-MD"/>
          </w:rPr>
          <w:t>https://tender.gov.md/ro/contracte-atribuite</w:t>
        </w:r>
      </w:hyperlink>
    </w:p>
    <w:p w14:paraId="718BB4BF" w14:textId="5F83DE24" w:rsidR="0095486F" w:rsidRPr="00172418" w:rsidRDefault="00186B4B" w:rsidP="00BE7944">
      <w:pPr>
        <w:pStyle w:val="Liubash"/>
        <w:shd w:val="clear" w:color="auto" w:fill="FFFFFF" w:themeFill="background1"/>
        <w:spacing w:line="276" w:lineRule="auto"/>
        <w:ind w:firstLine="708"/>
        <w:rPr>
          <w:rFonts w:asciiTheme="majorHAnsi" w:hAnsiTheme="majorHAnsi" w:cstheme="majorHAnsi"/>
          <w:b/>
          <w:sz w:val="24"/>
          <w:shd w:val="clear" w:color="auto" w:fill="FFFFFF" w:themeFill="background1"/>
          <w:lang w:val="ro-MD"/>
        </w:rPr>
      </w:pPr>
      <w:r>
        <w:rPr>
          <w:rFonts w:asciiTheme="majorHAnsi" w:hAnsiTheme="majorHAnsi" w:cstheme="majorHAnsi"/>
          <w:b/>
          <w:sz w:val="24"/>
          <w:shd w:val="clear" w:color="auto" w:fill="FFFFFF" w:themeFill="background1"/>
          <w:lang w:val="ru-RU"/>
        </w:rPr>
        <w:t>Электро</w:t>
      </w:r>
      <w:r w:rsidRPr="00186B4B">
        <w:rPr>
          <w:rFonts w:asciiTheme="majorHAnsi" w:hAnsiTheme="majorHAnsi" w:cstheme="majorHAnsi"/>
          <w:b/>
          <w:sz w:val="24"/>
          <w:shd w:val="clear" w:color="auto" w:fill="FFFFFF" w:themeFill="background1"/>
          <w:lang w:val="ro-MD"/>
        </w:rPr>
        <w:t>нные государственные закупки</w:t>
      </w:r>
      <w:r>
        <w:rPr>
          <w:rFonts w:asciiTheme="majorHAnsi" w:hAnsiTheme="majorHAnsi" w:cstheme="majorHAnsi"/>
          <w:b/>
          <w:sz w:val="24"/>
          <w:shd w:val="clear" w:color="auto" w:fill="FFFFFF" w:themeFill="background1"/>
          <w:lang w:val="ru-RU"/>
        </w:rPr>
        <w:t xml:space="preserve"> </w:t>
      </w:r>
    </w:p>
    <w:p w14:paraId="17A1E7DE" w14:textId="76509618" w:rsidR="00AC73D5" w:rsidRPr="00172418" w:rsidRDefault="00186B4B" w:rsidP="00BE7944">
      <w:pPr>
        <w:spacing w:after="0" w:line="276" w:lineRule="auto"/>
        <w:ind w:firstLine="708"/>
        <w:jc w:val="both"/>
        <w:rPr>
          <w:rFonts w:asciiTheme="majorHAnsi" w:eastAsiaTheme="minorEastAsia" w:hAnsiTheme="majorHAnsi" w:cstheme="majorHAnsi"/>
          <w:sz w:val="24"/>
          <w:szCs w:val="24"/>
          <w:lang w:val="ro-MD"/>
        </w:rPr>
      </w:pPr>
      <w:r w:rsidRPr="00186B4B">
        <w:rPr>
          <w:rFonts w:asciiTheme="majorHAnsi" w:eastAsia="Times New Roman" w:hAnsiTheme="majorHAnsi" w:cstheme="majorHAnsi"/>
          <w:sz w:val="24"/>
          <w:szCs w:val="24"/>
          <w:shd w:val="clear" w:color="auto" w:fill="FFFFFF" w:themeFill="background1"/>
          <w:lang w:val="ro-MD" w:eastAsia="ru-RU"/>
        </w:rPr>
        <w:t xml:space="preserve">После создания </w:t>
      </w:r>
      <w:r w:rsidR="0027560D">
        <w:rPr>
          <w:rFonts w:asciiTheme="majorHAnsi" w:eastAsia="Times New Roman" w:hAnsiTheme="majorHAnsi" w:cstheme="majorHAnsi"/>
          <w:sz w:val="24"/>
          <w:szCs w:val="24"/>
          <w:shd w:val="clear" w:color="auto" w:fill="FFFFFF" w:themeFill="background1"/>
          <w:lang w:val="ro-MD" w:eastAsia="ru-RU"/>
        </w:rPr>
        <w:t>АИС ГРГЗ</w:t>
      </w:r>
      <w:r w:rsidRPr="00186B4B">
        <w:rPr>
          <w:rFonts w:asciiTheme="majorHAnsi" w:eastAsia="Times New Roman" w:hAnsiTheme="majorHAnsi" w:cstheme="majorHAnsi"/>
          <w:sz w:val="24"/>
          <w:szCs w:val="24"/>
          <w:shd w:val="clear" w:color="auto" w:fill="FFFFFF" w:themeFill="background1"/>
          <w:lang w:val="ro-MD" w:eastAsia="ru-RU"/>
        </w:rPr>
        <w:t xml:space="preserve"> </w:t>
      </w:r>
      <w:r w:rsidR="00D60FD2" w:rsidRPr="00186B4B">
        <w:rPr>
          <w:rFonts w:asciiTheme="majorHAnsi" w:eastAsia="Times New Roman" w:hAnsiTheme="majorHAnsi" w:cstheme="majorHAnsi"/>
          <w:sz w:val="24"/>
          <w:szCs w:val="24"/>
          <w:shd w:val="clear" w:color="auto" w:fill="FFFFFF" w:themeFill="background1"/>
          <w:lang w:val="ro-MD" w:eastAsia="ru-RU"/>
        </w:rPr>
        <w:t>„MTender”</w:t>
      </w:r>
      <w:r w:rsidR="00D60FD2">
        <w:rPr>
          <w:rFonts w:asciiTheme="majorHAnsi" w:eastAsia="Times New Roman" w:hAnsiTheme="majorHAnsi" w:cstheme="majorHAnsi"/>
          <w:sz w:val="24"/>
          <w:szCs w:val="24"/>
          <w:shd w:val="clear" w:color="auto" w:fill="FFFFFF" w:themeFill="background1"/>
          <w:lang w:val="ru-RU" w:eastAsia="ru-RU"/>
        </w:rPr>
        <w:t>,</w:t>
      </w:r>
      <w:r w:rsidRPr="00186B4B">
        <w:rPr>
          <w:rFonts w:asciiTheme="majorHAnsi" w:eastAsia="Times New Roman" w:hAnsiTheme="majorHAnsi" w:cstheme="majorHAnsi"/>
          <w:sz w:val="24"/>
          <w:szCs w:val="24"/>
          <w:shd w:val="clear" w:color="auto" w:fill="FFFFFF" w:themeFill="background1"/>
          <w:lang w:val="ro-MD" w:eastAsia="ru-RU"/>
        </w:rPr>
        <w:t xml:space="preserve"> его использование стало обязательным для </w:t>
      </w:r>
      <w:r w:rsidR="00D60FD2">
        <w:rPr>
          <w:rFonts w:asciiTheme="majorHAnsi" w:eastAsia="Times New Roman" w:hAnsiTheme="majorHAnsi" w:cstheme="majorHAnsi"/>
          <w:sz w:val="24"/>
          <w:szCs w:val="24"/>
          <w:shd w:val="clear" w:color="auto" w:fill="FFFFFF" w:themeFill="background1"/>
          <w:lang w:val="ro-MD" w:eastAsia="ru-RU"/>
        </w:rPr>
        <w:t>закупающих</w:t>
      </w:r>
      <w:r w:rsidRPr="00186B4B">
        <w:rPr>
          <w:rFonts w:asciiTheme="majorHAnsi" w:eastAsia="Times New Roman" w:hAnsiTheme="majorHAnsi" w:cstheme="majorHAnsi"/>
          <w:sz w:val="24"/>
          <w:szCs w:val="24"/>
          <w:shd w:val="clear" w:color="auto" w:fill="FFFFFF" w:themeFill="background1"/>
          <w:lang w:val="ro-MD" w:eastAsia="ru-RU"/>
        </w:rPr>
        <w:t xml:space="preserve"> органов </w:t>
      </w:r>
      <w:r w:rsidR="00D60FD2">
        <w:rPr>
          <w:rFonts w:asciiTheme="majorHAnsi" w:eastAsia="Times New Roman" w:hAnsiTheme="majorHAnsi" w:cstheme="majorHAnsi"/>
          <w:sz w:val="24"/>
          <w:szCs w:val="24"/>
          <w:shd w:val="clear" w:color="auto" w:fill="FFFFFF" w:themeFill="background1"/>
          <w:lang w:val="ru-RU" w:eastAsia="ru-RU"/>
        </w:rPr>
        <w:t>при</w:t>
      </w:r>
      <w:r w:rsidRPr="00186B4B">
        <w:rPr>
          <w:rFonts w:asciiTheme="majorHAnsi" w:eastAsia="Times New Roman" w:hAnsiTheme="majorHAnsi" w:cstheme="majorHAnsi"/>
          <w:sz w:val="24"/>
          <w:szCs w:val="24"/>
          <w:shd w:val="clear" w:color="auto" w:fill="FFFFFF" w:themeFill="background1"/>
          <w:lang w:val="ro-MD" w:eastAsia="ru-RU"/>
        </w:rPr>
        <w:t xml:space="preserve"> проведени</w:t>
      </w:r>
      <w:r w:rsidR="00D60FD2">
        <w:rPr>
          <w:rFonts w:asciiTheme="majorHAnsi" w:eastAsia="Times New Roman" w:hAnsiTheme="majorHAnsi" w:cstheme="majorHAnsi"/>
          <w:sz w:val="24"/>
          <w:szCs w:val="24"/>
          <w:shd w:val="clear" w:color="auto" w:fill="FFFFFF" w:themeFill="background1"/>
          <w:lang w:val="ru-RU" w:eastAsia="ru-RU"/>
        </w:rPr>
        <w:t>и</w:t>
      </w:r>
      <w:r w:rsidRPr="00186B4B">
        <w:rPr>
          <w:rFonts w:asciiTheme="majorHAnsi" w:eastAsia="Times New Roman" w:hAnsiTheme="majorHAnsi" w:cstheme="majorHAnsi"/>
          <w:sz w:val="24"/>
          <w:szCs w:val="24"/>
          <w:shd w:val="clear" w:color="auto" w:fill="FFFFFF" w:themeFill="background1"/>
          <w:lang w:val="ro-MD" w:eastAsia="ru-RU"/>
        </w:rPr>
        <w:t xml:space="preserve"> государственных закупок, для которых применяются положения LAP, </w:t>
      </w:r>
      <w:r w:rsidR="00D60FD2">
        <w:rPr>
          <w:rFonts w:asciiTheme="majorHAnsi" w:eastAsia="Times New Roman" w:hAnsiTheme="majorHAnsi" w:cstheme="majorHAnsi"/>
          <w:sz w:val="24"/>
          <w:szCs w:val="24"/>
          <w:shd w:val="clear" w:color="auto" w:fill="FFFFFF" w:themeFill="background1"/>
          <w:lang w:val="ru-RU" w:eastAsia="ru-RU"/>
        </w:rPr>
        <w:t>и</w:t>
      </w:r>
      <w:r w:rsidRPr="00186B4B">
        <w:rPr>
          <w:rFonts w:asciiTheme="majorHAnsi" w:eastAsia="Times New Roman" w:hAnsiTheme="majorHAnsi" w:cstheme="majorHAnsi"/>
          <w:sz w:val="24"/>
          <w:szCs w:val="24"/>
          <w:shd w:val="clear" w:color="auto" w:fill="FFFFFF" w:themeFill="background1"/>
          <w:lang w:val="ro-MD" w:eastAsia="ru-RU"/>
        </w:rPr>
        <w:t xml:space="preserve"> опционально – в рамках государственных закупок </w:t>
      </w:r>
      <w:r w:rsidR="00D60FD2">
        <w:rPr>
          <w:rFonts w:asciiTheme="majorHAnsi" w:eastAsia="Times New Roman" w:hAnsiTheme="majorHAnsi" w:cstheme="majorHAnsi"/>
          <w:sz w:val="24"/>
          <w:szCs w:val="24"/>
          <w:shd w:val="clear" w:color="auto" w:fill="FFFFFF" w:themeFill="background1"/>
          <w:lang w:val="ro-MD" w:eastAsia="ru-RU"/>
        </w:rPr>
        <w:t>небольшой</w:t>
      </w:r>
      <w:r w:rsidRPr="00186B4B">
        <w:rPr>
          <w:rFonts w:asciiTheme="majorHAnsi" w:eastAsia="Times New Roman" w:hAnsiTheme="majorHAnsi" w:cstheme="majorHAnsi"/>
          <w:sz w:val="24"/>
          <w:szCs w:val="24"/>
          <w:shd w:val="clear" w:color="auto" w:fill="FFFFFF" w:themeFill="background1"/>
          <w:lang w:val="ro-MD" w:eastAsia="ru-RU"/>
        </w:rPr>
        <w:t xml:space="preserve"> стоимости. Таким образом, при проведении государственных закупок, для которых применение системы было обязательным, ее использовали 12 </w:t>
      </w:r>
      <w:r w:rsidR="00D60FD2">
        <w:rPr>
          <w:rFonts w:asciiTheme="majorHAnsi" w:eastAsia="Times New Roman" w:hAnsiTheme="majorHAnsi" w:cstheme="majorHAnsi"/>
          <w:sz w:val="24"/>
          <w:szCs w:val="24"/>
          <w:shd w:val="clear" w:color="auto" w:fill="FFFFFF" w:themeFill="background1"/>
          <w:lang w:val="ro-MD" w:eastAsia="ru-RU"/>
        </w:rPr>
        <w:t>закупающих</w:t>
      </w:r>
      <w:r w:rsidRPr="00186B4B">
        <w:rPr>
          <w:rFonts w:asciiTheme="majorHAnsi" w:eastAsia="Times New Roman" w:hAnsiTheme="majorHAnsi" w:cstheme="majorHAnsi"/>
          <w:sz w:val="24"/>
          <w:szCs w:val="24"/>
          <w:shd w:val="clear" w:color="auto" w:fill="FFFFFF" w:themeFill="background1"/>
          <w:lang w:val="ro-MD" w:eastAsia="ru-RU"/>
        </w:rPr>
        <w:t xml:space="preserve"> органов (из 16 п</w:t>
      </w:r>
      <w:r w:rsidR="00D60FD2">
        <w:rPr>
          <w:rFonts w:asciiTheme="majorHAnsi" w:eastAsia="Times New Roman" w:hAnsiTheme="majorHAnsi" w:cstheme="majorHAnsi"/>
          <w:sz w:val="24"/>
          <w:szCs w:val="24"/>
          <w:shd w:val="clear" w:color="auto" w:fill="FFFFFF" w:themeFill="background1"/>
          <w:lang w:val="ru-RU" w:eastAsia="ru-RU"/>
        </w:rPr>
        <w:t>роаудированных</w:t>
      </w:r>
      <w:r w:rsidRPr="00186B4B">
        <w:rPr>
          <w:rFonts w:asciiTheme="majorHAnsi" w:eastAsia="Times New Roman" w:hAnsiTheme="majorHAnsi" w:cstheme="majorHAnsi"/>
          <w:sz w:val="24"/>
          <w:szCs w:val="24"/>
          <w:shd w:val="clear" w:color="auto" w:fill="FFFFFF" w:themeFill="background1"/>
          <w:lang w:val="ro-MD" w:eastAsia="ru-RU"/>
        </w:rPr>
        <w:t xml:space="preserve">). В то же время было установлено, что для процедуры государственных закупок </w:t>
      </w:r>
      <w:r w:rsidR="00D60FD2">
        <w:rPr>
          <w:rFonts w:asciiTheme="majorHAnsi" w:eastAsia="Times New Roman" w:hAnsiTheme="majorHAnsi" w:cstheme="majorHAnsi"/>
          <w:sz w:val="24"/>
          <w:szCs w:val="24"/>
          <w:shd w:val="clear" w:color="auto" w:fill="FFFFFF" w:themeFill="background1"/>
          <w:lang w:val="ro-MD" w:eastAsia="ru-RU"/>
        </w:rPr>
        <w:t>небольшой</w:t>
      </w:r>
      <w:r w:rsidRPr="00186B4B">
        <w:rPr>
          <w:rFonts w:asciiTheme="majorHAnsi" w:eastAsia="Times New Roman" w:hAnsiTheme="majorHAnsi" w:cstheme="majorHAnsi"/>
          <w:sz w:val="24"/>
          <w:szCs w:val="24"/>
          <w:shd w:val="clear" w:color="auto" w:fill="FFFFFF" w:themeFill="background1"/>
          <w:lang w:val="ro-MD" w:eastAsia="ru-RU"/>
        </w:rPr>
        <w:t xml:space="preserve"> стоимости из 16 </w:t>
      </w:r>
      <w:r w:rsidR="00D60FD2">
        <w:rPr>
          <w:rFonts w:asciiTheme="majorHAnsi" w:eastAsia="Times New Roman" w:hAnsiTheme="majorHAnsi" w:cstheme="majorHAnsi"/>
          <w:sz w:val="24"/>
          <w:szCs w:val="24"/>
          <w:shd w:val="clear" w:color="auto" w:fill="FFFFFF" w:themeFill="background1"/>
          <w:lang w:val="ru-RU" w:eastAsia="ru-RU"/>
        </w:rPr>
        <w:t>аудируем</w:t>
      </w:r>
      <w:r w:rsidRPr="00186B4B">
        <w:rPr>
          <w:rFonts w:asciiTheme="majorHAnsi" w:eastAsia="Times New Roman" w:hAnsiTheme="majorHAnsi" w:cstheme="majorHAnsi"/>
          <w:sz w:val="24"/>
          <w:szCs w:val="24"/>
          <w:shd w:val="clear" w:color="auto" w:fill="FFFFFF" w:themeFill="background1"/>
          <w:lang w:val="ro-MD" w:eastAsia="ru-RU"/>
        </w:rPr>
        <w:t>ых субъектов</w:t>
      </w:r>
      <w:r w:rsidR="00D60FD2">
        <w:rPr>
          <w:rFonts w:asciiTheme="majorHAnsi" w:eastAsia="Times New Roman" w:hAnsiTheme="majorHAnsi" w:cstheme="majorHAnsi"/>
          <w:sz w:val="24"/>
          <w:szCs w:val="24"/>
          <w:shd w:val="clear" w:color="auto" w:fill="FFFFFF" w:themeFill="background1"/>
          <w:lang w:val="ru-RU" w:eastAsia="ru-RU"/>
        </w:rPr>
        <w:t>,</w:t>
      </w:r>
      <w:r w:rsidRPr="00186B4B">
        <w:rPr>
          <w:rFonts w:asciiTheme="majorHAnsi" w:eastAsia="Times New Roman" w:hAnsiTheme="majorHAnsi" w:cstheme="majorHAnsi"/>
          <w:sz w:val="24"/>
          <w:szCs w:val="24"/>
          <w:shd w:val="clear" w:color="auto" w:fill="FFFFFF" w:themeFill="background1"/>
          <w:lang w:val="ro-MD" w:eastAsia="ru-RU"/>
        </w:rPr>
        <w:t xml:space="preserve"> только 2 используют систему MTender, 2 в 2019 году и один в 2020 году, а также </w:t>
      </w:r>
      <w:r w:rsidR="00D60FD2">
        <w:rPr>
          <w:rFonts w:asciiTheme="majorHAnsi" w:eastAsia="Times New Roman" w:hAnsiTheme="majorHAnsi" w:cstheme="majorHAnsi"/>
          <w:sz w:val="24"/>
          <w:szCs w:val="24"/>
          <w:shd w:val="clear" w:color="auto" w:fill="FFFFFF" w:themeFill="background1"/>
          <w:lang w:val="ru-RU" w:eastAsia="ru-RU"/>
        </w:rPr>
        <w:t xml:space="preserve">одно учреждение </w:t>
      </w:r>
      <w:r w:rsidRPr="00186B4B">
        <w:rPr>
          <w:rFonts w:asciiTheme="majorHAnsi" w:eastAsia="Times New Roman" w:hAnsiTheme="majorHAnsi" w:cstheme="majorHAnsi"/>
          <w:sz w:val="24"/>
          <w:szCs w:val="24"/>
          <w:shd w:val="clear" w:color="auto" w:fill="FFFFFF" w:themeFill="background1"/>
          <w:lang w:val="ro-MD" w:eastAsia="ru-RU"/>
        </w:rPr>
        <w:t>частичн</w:t>
      </w:r>
      <w:r w:rsidR="00D60FD2">
        <w:rPr>
          <w:rFonts w:asciiTheme="majorHAnsi" w:eastAsia="Times New Roman" w:hAnsiTheme="majorHAnsi" w:cstheme="majorHAnsi"/>
          <w:sz w:val="24"/>
          <w:szCs w:val="24"/>
          <w:shd w:val="clear" w:color="auto" w:fill="FFFFFF" w:themeFill="background1"/>
          <w:lang w:val="ru-RU" w:eastAsia="ru-RU"/>
        </w:rPr>
        <w:t>о</w:t>
      </w:r>
      <w:r w:rsidRPr="00186B4B">
        <w:rPr>
          <w:rFonts w:asciiTheme="majorHAnsi" w:eastAsia="Times New Roman" w:hAnsiTheme="majorHAnsi" w:cstheme="majorHAnsi"/>
          <w:sz w:val="24"/>
          <w:szCs w:val="24"/>
          <w:shd w:val="clear" w:color="auto" w:fill="FFFFFF" w:themeFill="background1"/>
          <w:lang w:val="ro-MD" w:eastAsia="ru-RU"/>
        </w:rPr>
        <w:t xml:space="preserve"> (</w:t>
      </w:r>
      <w:r w:rsidRPr="00D60FD2">
        <w:rPr>
          <w:rFonts w:asciiTheme="majorHAnsi" w:eastAsia="Times New Roman" w:hAnsiTheme="majorHAnsi" w:cstheme="majorHAnsi"/>
          <w:i/>
          <w:sz w:val="24"/>
          <w:szCs w:val="24"/>
          <w:shd w:val="clear" w:color="auto" w:fill="FFFFFF" w:themeFill="background1"/>
          <w:lang w:val="ro-MD" w:eastAsia="ru-RU"/>
        </w:rPr>
        <w:t xml:space="preserve">см. информацию об использовании системы „MTender” </w:t>
      </w:r>
      <w:r w:rsidR="00D60FD2" w:rsidRPr="00D60FD2">
        <w:rPr>
          <w:rFonts w:asciiTheme="majorHAnsi" w:eastAsia="Times New Roman" w:hAnsiTheme="majorHAnsi" w:cstheme="majorHAnsi"/>
          <w:i/>
          <w:sz w:val="24"/>
          <w:szCs w:val="24"/>
          <w:shd w:val="clear" w:color="auto" w:fill="FFFFFF" w:themeFill="background1"/>
          <w:lang w:val="ru-RU" w:eastAsia="ru-RU"/>
        </w:rPr>
        <w:t>из</w:t>
      </w:r>
      <w:r w:rsidRPr="00D60FD2">
        <w:rPr>
          <w:rFonts w:asciiTheme="majorHAnsi" w:eastAsia="Times New Roman" w:hAnsiTheme="majorHAnsi" w:cstheme="majorHAnsi"/>
          <w:i/>
          <w:sz w:val="24"/>
          <w:szCs w:val="24"/>
          <w:shd w:val="clear" w:color="auto" w:fill="FFFFFF" w:themeFill="background1"/>
          <w:lang w:val="ro-MD" w:eastAsia="ru-RU"/>
        </w:rPr>
        <w:t xml:space="preserve"> Приложении №1.2 к настоящему </w:t>
      </w:r>
      <w:r w:rsidR="008068E0" w:rsidRPr="00D60FD2">
        <w:rPr>
          <w:rFonts w:asciiTheme="majorHAnsi" w:eastAsia="Times New Roman" w:hAnsiTheme="majorHAnsi" w:cstheme="majorHAnsi"/>
          <w:i/>
          <w:sz w:val="24"/>
          <w:szCs w:val="24"/>
          <w:shd w:val="clear" w:color="auto" w:fill="FFFFFF" w:themeFill="background1"/>
          <w:lang w:val="ro-MD" w:eastAsia="ru-RU"/>
        </w:rPr>
        <w:t>Отчету аудита</w:t>
      </w:r>
      <w:r w:rsidRPr="00186B4B">
        <w:rPr>
          <w:rFonts w:asciiTheme="majorHAnsi" w:eastAsia="Times New Roman" w:hAnsiTheme="majorHAnsi" w:cstheme="majorHAnsi"/>
          <w:sz w:val="24"/>
          <w:szCs w:val="24"/>
          <w:shd w:val="clear" w:color="auto" w:fill="FFFFFF" w:themeFill="background1"/>
          <w:lang w:val="ro-MD" w:eastAsia="ru-RU"/>
        </w:rPr>
        <w:t>).</w:t>
      </w:r>
    </w:p>
    <w:p w14:paraId="3948F974" w14:textId="2D22E6EC" w:rsidR="0095486F" w:rsidRPr="00172418" w:rsidRDefault="00603E41" w:rsidP="00603E41">
      <w:pPr>
        <w:pStyle w:val="Liubash"/>
        <w:numPr>
          <w:ilvl w:val="1"/>
          <w:numId w:val="5"/>
        </w:numPr>
        <w:shd w:val="clear" w:color="auto" w:fill="FFFFFF" w:themeFill="background1"/>
        <w:spacing w:line="276" w:lineRule="auto"/>
        <w:rPr>
          <w:rFonts w:asciiTheme="majorHAnsi" w:hAnsiTheme="majorHAnsi" w:cstheme="majorHAnsi"/>
          <w:b/>
          <w:sz w:val="24"/>
          <w:shd w:val="clear" w:color="auto" w:fill="FFFFFF" w:themeFill="background1"/>
          <w:lang w:val="ro-MD"/>
        </w:rPr>
      </w:pPr>
      <w:r w:rsidRPr="00603E41">
        <w:rPr>
          <w:rFonts w:asciiTheme="majorHAnsi" w:hAnsiTheme="majorHAnsi" w:cstheme="majorHAnsi"/>
          <w:b/>
          <w:sz w:val="24"/>
          <w:shd w:val="clear" w:color="auto" w:fill="FFFFFF" w:themeFill="background1"/>
          <w:lang w:val="ro-MD"/>
        </w:rPr>
        <w:t xml:space="preserve">Ответственность сторон, участвующих в процессе закупок </w:t>
      </w:r>
    </w:p>
    <w:p w14:paraId="3F96ADC2" w14:textId="6544410A" w:rsidR="00AC6DB8" w:rsidRPr="00F56744" w:rsidRDefault="00603E41" w:rsidP="00172418">
      <w:pPr>
        <w:pStyle w:val="Liubash"/>
        <w:shd w:val="clear" w:color="auto" w:fill="FFFFFF" w:themeFill="background1"/>
        <w:spacing w:line="276" w:lineRule="auto"/>
        <w:ind w:firstLine="630"/>
        <w:rPr>
          <w:rFonts w:asciiTheme="majorHAnsi" w:hAnsiTheme="majorHAnsi" w:cstheme="majorHAnsi"/>
          <w:sz w:val="24"/>
          <w:shd w:val="clear" w:color="auto" w:fill="FFFFFF" w:themeFill="background1"/>
          <w:lang w:val="ru-RU"/>
        </w:rPr>
      </w:pPr>
      <w:r w:rsidRPr="00603E41">
        <w:rPr>
          <w:rFonts w:asciiTheme="majorHAnsi" w:hAnsiTheme="majorHAnsi" w:cstheme="majorHAnsi"/>
          <w:sz w:val="24"/>
          <w:shd w:val="clear" w:color="auto" w:fill="FFFFFF" w:themeFill="background1"/>
          <w:lang w:val="ro-MD"/>
        </w:rPr>
        <w:t xml:space="preserve">Принятие ответственности в рамках процедур государственных закупок предполагает четкое определение задач и обязанностей лиц, участвующих в процессе государственных закупок, обеспечение профессионализма, беспристрастности и независимости решений, принятых в ходе процесса закупок. Принцип подразумевает обязанность сообщать и отвечать за последствия принятых действий и решений. Независимо от рекомендаций и мнений, выраженных в ходе мониторинга государственных закупок или проверок со стороны контролирующих органов, ответственность принадлежит исключительно рабочей группе по государственным закупкам товаров, услуг и работ, а также лицам, принимающим решения в рамках </w:t>
      </w:r>
      <w:r w:rsidR="009B22BD" w:rsidRPr="009B22BD">
        <w:rPr>
          <w:rFonts w:asciiTheme="majorHAnsi" w:hAnsiTheme="majorHAnsi" w:cstheme="majorHAnsi"/>
          <w:sz w:val="24"/>
          <w:shd w:val="clear" w:color="auto" w:fill="FFFFFF" w:themeFill="background1"/>
          <w:lang w:val="ro-MD"/>
        </w:rPr>
        <w:t>МСХРРОС</w:t>
      </w:r>
      <w:r w:rsidRPr="00603E41">
        <w:rPr>
          <w:rFonts w:asciiTheme="majorHAnsi" w:hAnsiTheme="majorHAnsi" w:cstheme="majorHAnsi"/>
          <w:sz w:val="24"/>
          <w:shd w:val="clear" w:color="auto" w:fill="FFFFFF" w:themeFill="background1"/>
          <w:lang w:val="ro-MD"/>
        </w:rPr>
        <w:t xml:space="preserve"> и </w:t>
      </w:r>
      <w:r w:rsidR="009B22BD" w:rsidRPr="009B22BD">
        <w:rPr>
          <w:rFonts w:asciiTheme="majorHAnsi" w:hAnsiTheme="majorHAnsi" w:cstheme="majorHAnsi"/>
          <w:sz w:val="24"/>
          <w:shd w:val="clear" w:color="auto" w:fill="FFFFFF" w:themeFill="background1"/>
          <w:lang w:val="ro-MD"/>
        </w:rPr>
        <w:t>его подведомстве</w:t>
      </w:r>
      <w:r w:rsidRPr="00603E41">
        <w:rPr>
          <w:rFonts w:asciiTheme="majorHAnsi" w:hAnsiTheme="majorHAnsi" w:cstheme="majorHAnsi"/>
          <w:sz w:val="24"/>
          <w:shd w:val="clear" w:color="auto" w:fill="FFFFFF" w:themeFill="background1"/>
          <w:lang w:val="ro-MD"/>
        </w:rPr>
        <w:t xml:space="preserve">нных </w:t>
      </w:r>
      <w:r w:rsidR="009B22BD">
        <w:rPr>
          <w:rFonts w:asciiTheme="majorHAnsi" w:hAnsiTheme="majorHAnsi" w:cstheme="majorHAnsi"/>
          <w:sz w:val="24"/>
          <w:shd w:val="clear" w:color="auto" w:fill="FFFFFF" w:themeFill="background1"/>
          <w:lang w:val="ru-RU"/>
        </w:rPr>
        <w:t>субъектов.</w:t>
      </w:r>
      <w:r w:rsidRPr="00603E41">
        <w:rPr>
          <w:rFonts w:asciiTheme="majorHAnsi" w:hAnsiTheme="majorHAnsi" w:cstheme="majorHAnsi"/>
          <w:sz w:val="24"/>
          <w:shd w:val="clear" w:color="auto" w:fill="FFFFFF" w:themeFill="background1"/>
          <w:lang w:val="ro-MD"/>
        </w:rPr>
        <w:t xml:space="preserve"> </w:t>
      </w:r>
    </w:p>
    <w:p w14:paraId="704007A6" w14:textId="261FFAA5" w:rsidR="00AC6DB8" w:rsidRPr="00C63750" w:rsidRDefault="00603E41" w:rsidP="00F33B4A">
      <w:pPr>
        <w:pStyle w:val="Liubash"/>
        <w:shd w:val="clear" w:color="auto" w:fill="FFFFFF" w:themeFill="background1"/>
        <w:spacing w:line="276" w:lineRule="auto"/>
        <w:ind w:firstLine="630"/>
        <w:rPr>
          <w:rFonts w:asciiTheme="majorHAnsi" w:hAnsiTheme="majorHAnsi" w:cstheme="majorHAnsi"/>
          <w:sz w:val="24"/>
          <w:shd w:val="clear" w:color="auto" w:fill="FFFFFF" w:themeFill="background1"/>
          <w:lang w:val="ro-MD"/>
        </w:rPr>
      </w:pPr>
      <w:r>
        <w:rPr>
          <w:rFonts w:asciiTheme="majorHAnsi" w:hAnsiTheme="majorHAnsi" w:cstheme="majorHAnsi"/>
          <w:sz w:val="24"/>
          <w:shd w:val="clear" w:color="auto" w:fill="FFFFFF" w:themeFill="background1"/>
          <w:lang w:val="ru-RU"/>
        </w:rPr>
        <w:t>Так</w:t>
      </w:r>
      <w:r w:rsidR="00F33B4A" w:rsidRPr="00C63750">
        <w:rPr>
          <w:rFonts w:asciiTheme="majorHAnsi" w:hAnsiTheme="majorHAnsi" w:cstheme="majorHAnsi"/>
          <w:sz w:val="24"/>
          <w:shd w:val="clear" w:color="auto" w:fill="FFFFFF" w:themeFill="background1"/>
          <w:lang w:val="ro-MD"/>
        </w:rPr>
        <w:t xml:space="preserve">, </w:t>
      </w:r>
    </w:p>
    <w:p w14:paraId="154D3FB8" w14:textId="43DE57F2" w:rsidR="00603E41" w:rsidRPr="00603E41" w:rsidRDefault="007F2671" w:rsidP="00603E41">
      <w:pPr>
        <w:pStyle w:val="Liubash"/>
        <w:shd w:val="clear" w:color="auto" w:fill="FFFFFF" w:themeFill="background1"/>
        <w:tabs>
          <w:tab w:val="left" w:pos="180"/>
        </w:tabs>
        <w:spacing w:line="276" w:lineRule="auto"/>
        <w:ind w:firstLine="630"/>
        <w:rPr>
          <w:rFonts w:asciiTheme="majorHAnsi" w:hAnsiTheme="majorHAnsi" w:cstheme="majorHAnsi"/>
          <w:sz w:val="24"/>
          <w:shd w:val="clear" w:color="auto" w:fill="FFFFFF" w:themeFill="background1"/>
          <w:lang w:val="ru-RU"/>
        </w:rPr>
      </w:pPr>
      <w:r>
        <w:rPr>
          <w:rFonts w:asciiTheme="majorHAnsi" w:hAnsiTheme="majorHAnsi" w:cstheme="majorHAnsi"/>
          <w:b/>
          <w:sz w:val="24"/>
          <w:shd w:val="clear" w:color="auto" w:fill="FFFFFF" w:themeFill="background1"/>
          <w:lang w:val="ru-RU"/>
        </w:rPr>
        <w:t>з</w:t>
      </w:r>
      <w:r w:rsidR="00603E41" w:rsidRPr="00603E41">
        <w:rPr>
          <w:rFonts w:asciiTheme="majorHAnsi" w:hAnsiTheme="majorHAnsi" w:cstheme="majorHAnsi"/>
          <w:b/>
          <w:sz w:val="24"/>
          <w:shd w:val="clear" w:color="auto" w:fill="FFFFFF" w:themeFill="background1"/>
          <w:lang w:val="ru-RU"/>
        </w:rPr>
        <w:t xml:space="preserve">акупающий орган </w:t>
      </w:r>
      <w:r w:rsidR="00603E41" w:rsidRPr="00603E41">
        <w:rPr>
          <w:rFonts w:asciiTheme="majorHAnsi" w:hAnsiTheme="majorHAnsi" w:cstheme="majorHAnsi"/>
          <w:sz w:val="24"/>
          <w:shd w:val="clear" w:color="auto" w:fill="FFFFFF" w:themeFill="background1"/>
          <w:lang w:val="ru-RU"/>
        </w:rPr>
        <w:t>посредством рабочей группы или, при необходимости, сертифицированного в области государственных закупок специалиста обязан обеспечивать:</w:t>
      </w:r>
      <w:r w:rsidR="00603E41">
        <w:rPr>
          <w:rFonts w:asciiTheme="majorHAnsi" w:hAnsiTheme="majorHAnsi" w:cstheme="majorHAnsi"/>
          <w:sz w:val="24"/>
          <w:shd w:val="clear" w:color="auto" w:fill="FFFFFF" w:themeFill="background1"/>
          <w:lang w:val="ru-RU"/>
        </w:rPr>
        <w:t xml:space="preserve"> </w:t>
      </w:r>
      <w:r w:rsidR="00603E41" w:rsidRPr="00C63750">
        <w:rPr>
          <w:rFonts w:asciiTheme="majorHAnsi" w:hAnsiTheme="majorHAnsi" w:cstheme="majorHAnsi"/>
          <w:sz w:val="24"/>
          <w:shd w:val="clear" w:color="auto" w:fill="FFFFFF" w:themeFill="background1"/>
          <w:lang w:val="ro-MD"/>
        </w:rPr>
        <w:t>(i)</w:t>
      </w:r>
      <w:r w:rsidR="00603E41" w:rsidRPr="00603E41">
        <w:rPr>
          <w:rFonts w:asciiTheme="majorHAnsi" w:hAnsiTheme="majorHAnsi" w:cstheme="majorHAnsi"/>
          <w:sz w:val="24"/>
          <w:shd w:val="clear" w:color="auto" w:fill="FFFFFF" w:themeFill="background1"/>
          <w:lang w:val="ru-RU"/>
        </w:rPr>
        <w:t xml:space="preserve"> эффективность государственных закупок;</w:t>
      </w:r>
      <w:r w:rsidR="00603E41">
        <w:rPr>
          <w:rFonts w:asciiTheme="majorHAnsi" w:hAnsiTheme="majorHAnsi" w:cstheme="majorHAnsi"/>
          <w:sz w:val="24"/>
          <w:shd w:val="clear" w:color="auto" w:fill="FFFFFF" w:themeFill="background1"/>
          <w:lang w:val="ru-RU"/>
        </w:rPr>
        <w:t xml:space="preserve"> </w:t>
      </w:r>
      <w:r w:rsidR="00603E41" w:rsidRPr="00C63750">
        <w:rPr>
          <w:rFonts w:asciiTheme="majorHAnsi" w:hAnsiTheme="majorHAnsi" w:cstheme="majorHAnsi"/>
          <w:sz w:val="24"/>
          <w:shd w:val="clear" w:color="auto" w:fill="FFFFFF" w:themeFill="background1"/>
          <w:lang w:val="ro-MD"/>
        </w:rPr>
        <w:t>(</w:t>
      </w:r>
      <w:r w:rsidR="00603E41">
        <w:rPr>
          <w:rFonts w:asciiTheme="majorHAnsi" w:hAnsiTheme="majorHAnsi" w:cstheme="majorHAnsi"/>
          <w:sz w:val="24"/>
          <w:shd w:val="clear" w:color="auto" w:fill="FFFFFF" w:themeFill="background1"/>
          <w:lang w:val="ro-MD"/>
        </w:rPr>
        <w:t>ii</w:t>
      </w:r>
      <w:r w:rsidR="00603E41" w:rsidRPr="00C63750">
        <w:rPr>
          <w:rFonts w:asciiTheme="majorHAnsi" w:hAnsiTheme="majorHAnsi" w:cstheme="majorHAnsi"/>
          <w:sz w:val="24"/>
          <w:shd w:val="clear" w:color="auto" w:fill="FFFFFF" w:themeFill="background1"/>
          <w:lang w:val="ro-MD"/>
        </w:rPr>
        <w:t>)</w:t>
      </w:r>
      <w:r w:rsidR="00603E41" w:rsidRPr="00603E41">
        <w:rPr>
          <w:rFonts w:asciiTheme="majorHAnsi" w:hAnsiTheme="majorHAnsi" w:cstheme="majorHAnsi"/>
          <w:sz w:val="24"/>
          <w:shd w:val="clear" w:color="auto" w:fill="FFFFFF" w:themeFill="background1"/>
          <w:lang w:val="ru-RU"/>
        </w:rPr>
        <w:t xml:space="preserve"> обеспечивать объективность и</w:t>
      </w:r>
      <w:r w:rsidR="00603E41">
        <w:rPr>
          <w:rFonts w:asciiTheme="majorHAnsi" w:hAnsiTheme="majorHAnsi" w:cstheme="majorHAnsi"/>
          <w:sz w:val="24"/>
          <w:shd w:val="clear" w:color="auto" w:fill="FFFFFF" w:themeFill="background1"/>
          <w:lang w:val="ru-RU"/>
        </w:rPr>
        <w:t xml:space="preserve"> </w:t>
      </w:r>
      <w:r w:rsidR="00603E41" w:rsidRPr="00603E41">
        <w:rPr>
          <w:rFonts w:asciiTheme="majorHAnsi" w:hAnsiTheme="majorHAnsi" w:cstheme="majorHAnsi"/>
          <w:sz w:val="24"/>
          <w:shd w:val="clear" w:color="auto" w:fill="FFFFFF" w:themeFill="background1"/>
          <w:lang w:val="ru-RU"/>
        </w:rPr>
        <w:t>беспристрастность в рамках процедур государственной закупки;</w:t>
      </w:r>
      <w:r w:rsidR="00603E41">
        <w:rPr>
          <w:rFonts w:asciiTheme="majorHAnsi" w:hAnsiTheme="majorHAnsi" w:cstheme="majorHAnsi"/>
          <w:sz w:val="24"/>
          <w:shd w:val="clear" w:color="auto" w:fill="FFFFFF" w:themeFill="background1"/>
          <w:lang w:val="ru-RU"/>
        </w:rPr>
        <w:t xml:space="preserve"> </w:t>
      </w:r>
      <w:r w:rsidR="00603E41" w:rsidRPr="00C63750">
        <w:rPr>
          <w:rFonts w:asciiTheme="majorHAnsi" w:hAnsiTheme="majorHAnsi" w:cstheme="majorHAnsi"/>
          <w:sz w:val="24"/>
          <w:shd w:val="clear" w:color="auto" w:fill="FFFFFF" w:themeFill="background1"/>
          <w:lang w:val="ro-MD"/>
        </w:rPr>
        <w:t>(iii)</w:t>
      </w:r>
      <w:r w:rsidR="00603E41" w:rsidRPr="00603E41">
        <w:rPr>
          <w:rFonts w:asciiTheme="majorHAnsi" w:hAnsiTheme="majorHAnsi" w:cstheme="majorHAnsi"/>
          <w:sz w:val="24"/>
          <w:shd w:val="clear" w:color="auto" w:fill="FFFFFF" w:themeFill="background1"/>
          <w:lang w:val="ru-RU"/>
        </w:rPr>
        <w:t xml:space="preserve"> обеспечивать гласность и транспарентность процедур государственной закупки;</w:t>
      </w:r>
      <w:r w:rsidR="00603E41">
        <w:rPr>
          <w:rFonts w:asciiTheme="majorHAnsi" w:hAnsiTheme="majorHAnsi" w:cstheme="majorHAnsi"/>
          <w:sz w:val="24"/>
          <w:shd w:val="clear" w:color="auto" w:fill="FFFFFF" w:themeFill="background1"/>
          <w:lang w:val="ru-RU"/>
        </w:rPr>
        <w:t xml:space="preserve"> </w:t>
      </w:r>
      <w:r w:rsidR="00603E41" w:rsidRPr="00C63750">
        <w:rPr>
          <w:rFonts w:asciiTheme="majorHAnsi" w:hAnsiTheme="majorHAnsi" w:cstheme="majorHAnsi"/>
          <w:sz w:val="24"/>
          <w:shd w:val="clear" w:color="auto" w:fill="FFFFFF" w:themeFill="background1"/>
          <w:lang w:val="ro-MD"/>
        </w:rPr>
        <w:t>(iv)</w:t>
      </w:r>
      <w:r w:rsidR="00603E41" w:rsidRPr="00603E41">
        <w:rPr>
          <w:rFonts w:asciiTheme="majorHAnsi" w:hAnsiTheme="majorHAnsi" w:cstheme="majorHAnsi"/>
          <w:sz w:val="24"/>
          <w:shd w:val="clear" w:color="auto" w:fill="FFFFFF" w:themeFill="background1"/>
          <w:lang w:val="ru-RU"/>
        </w:rPr>
        <w:t xml:space="preserve"> представлять, по требованию А</w:t>
      </w:r>
      <w:r>
        <w:rPr>
          <w:rFonts w:asciiTheme="majorHAnsi" w:hAnsiTheme="majorHAnsi" w:cstheme="majorHAnsi"/>
          <w:sz w:val="24"/>
          <w:shd w:val="clear" w:color="auto" w:fill="FFFFFF" w:themeFill="background1"/>
          <w:lang w:val="ru-RU"/>
        </w:rPr>
        <w:t>ГЗ</w:t>
      </w:r>
      <w:r w:rsidR="00603E41" w:rsidRPr="00603E41">
        <w:rPr>
          <w:rFonts w:asciiTheme="majorHAnsi" w:hAnsiTheme="majorHAnsi" w:cstheme="majorHAnsi"/>
          <w:sz w:val="24"/>
          <w:shd w:val="clear" w:color="auto" w:fill="FFFFFF" w:themeFill="background1"/>
          <w:lang w:val="ru-RU"/>
        </w:rPr>
        <w:t>, любую информацию о заключении и исполнении договоров о государственных закупках</w:t>
      </w:r>
    </w:p>
    <w:p w14:paraId="336B9BD3" w14:textId="2F16A2C7" w:rsidR="0095486F" w:rsidRPr="00172418" w:rsidRDefault="007F2671" w:rsidP="00172418">
      <w:pPr>
        <w:pStyle w:val="Liubash"/>
        <w:shd w:val="clear" w:color="auto" w:fill="FFFFFF" w:themeFill="background1"/>
        <w:spacing w:line="276" w:lineRule="auto"/>
        <w:ind w:firstLine="630"/>
        <w:rPr>
          <w:rFonts w:asciiTheme="majorHAnsi" w:hAnsiTheme="majorHAnsi" w:cstheme="majorHAnsi"/>
          <w:sz w:val="24"/>
          <w:shd w:val="clear" w:color="auto" w:fill="FFFFFF" w:themeFill="background1"/>
          <w:lang w:val="ro-MD"/>
        </w:rPr>
      </w:pPr>
      <w:r>
        <w:rPr>
          <w:rFonts w:asciiTheme="majorHAnsi" w:hAnsiTheme="majorHAnsi" w:cstheme="majorHAnsi"/>
          <w:b/>
          <w:sz w:val="24"/>
          <w:shd w:val="clear" w:color="auto" w:fill="FFFFFF" w:themeFill="background1"/>
          <w:lang w:val="ru-RU"/>
        </w:rPr>
        <w:t xml:space="preserve">на </w:t>
      </w:r>
      <w:r w:rsidRPr="007F2671">
        <w:rPr>
          <w:rFonts w:asciiTheme="majorHAnsi" w:hAnsiTheme="majorHAnsi" w:cstheme="majorHAnsi"/>
          <w:b/>
          <w:sz w:val="24"/>
          <w:shd w:val="clear" w:color="auto" w:fill="FFFFFF" w:themeFill="background1"/>
          <w:lang w:val="ro-MD"/>
        </w:rPr>
        <w:t>менеджер</w:t>
      </w:r>
      <w:r>
        <w:rPr>
          <w:rFonts w:asciiTheme="majorHAnsi" w:hAnsiTheme="majorHAnsi" w:cstheme="majorHAnsi"/>
          <w:b/>
          <w:sz w:val="24"/>
          <w:shd w:val="clear" w:color="auto" w:fill="FFFFFF" w:themeFill="background1"/>
          <w:lang w:val="ru-RU"/>
        </w:rPr>
        <w:t>а</w:t>
      </w:r>
      <w:r w:rsidRPr="007F2671">
        <w:rPr>
          <w:rFonts w:asciiTheme="majorHAnsi" w:hAnsiTheme="majorHAnsi" w:cstheme="majorHAnsi"/>
          <w:b/>
          <w:sz w:val="24"/>
          <w:shd w:val="clear" w:color="auto" w:fill="FFFFFF" w:themeFill="background1"/>
          <w:lang w:val="ro-MD"/>
        </w:rPr>
        <w:t xml:space="preserve"> </w:t>
      </w:r>
      <w:r>
        <w:rPr>
          <w:rFonts w:asciiTheme="majorHAnsi" w:hAnsiTheme="majorHAnsi" w:cstheme="majorHAnsi"/>
          <w:b/>
          <w:sz w:val="24"/>
          <w:shd w:val="clear" w:color="auto" w:fill="FFFFFF" w:themeFill="background1"/>
          <w:lang w:val="ru-RU"/>
        </w:rPr>
        <w:t>публич</w:t>
      </w:r>
      <w:r w:rsidRPr="007F2671">
        <w:rPr>
          <w:rFonts w:asciiTheme="majorHAnsi" w:hAnsiTheme="majorHAnsi" w:cstheme="majorHAnsi"/>
          <w:b/>
          <w:sz w:val="24"/>
          <w:shd w:val="clear" w:color="auto" w:fill="FFFFFF" w:themeFill="background1"/>
          <w:lang w:val="ro-MD"/>
        </w:rPr>
        <w:t xml:space="preserve">ного субъекта </w:t>
      </w:r>
      <w:r w:rsidRPr="007F2671">
        <w:rPr>
          <w:rFonts w:asciiTheme="majorHAnsi" w:hAnsiTheme="majorHAnsi" w:cstheme="majorHAnsi"/>
          <w:sz w:val="24"/>
          <w:shd w:val="clear" w:color="auto" w:fill="FFFFFF" w:themeFill="background1"/>
          <w:lang w:val="ro-MD"/>
        </w:rPr>
        <w:t xml:space="preserve">(в том числе </w:t>
      </w:r>
      <w:r>
        <w:rPr>
          <w:rFonts w:asciiTheme="majorHAnsi" w:hAnsiTheme="majorHAnsi" w:cstheme="majorHAnsi"/>
          <w:sz w:val="24"/>
          <w:shd w:val="clear" w:color="auto" w:fill="FFFFFF" w:themeFill="background1"/>
          <w:lang w:val="ru-RU"/>
        </w:rPr>
        <w:t>я</w:t>
      </w:r>
      <w:r w:rsidRPr="007F2671">
        <w:rPr>
          <w:rFonts w:asciiTheme="majorHAnsi" w:hAnsiTheme="majorHAnsi" w:cstheme="majorHAnsi"/>
          <w:sz w:val="24"/>
          <w:shd w:val="clear" w:color="auto" w:fill="FFFFFF" w:themeFill="background1"/>
          <w:lang w:val="ro-MD"/>
        </w:rPr>
        <w:t>вляюще</w:t>
      </w:r>
      <w:r>
        <w:rPr>
          <w:rFonts w:asciiTheme="majorHAnsi" w:hAnsiTheme="majorHAnsi" w:cstheme="majorHAnsi"/>
          <w:sz w:val="24"/>
          <w:shd w:val="clear" w:color="auto" w:fill="FFFFFF" w:themeFill="background1"/>
          <w:lang w:val="ru-RU"/>
        </w:rPr>
        <w:t>гося</w:t>
      </w:r>
      <w:r w:rsidRPr="007F2671">
        <w:rPr>
          <w:rFonts w:asciiTheme="majorHAnsi" w:hAnsiTheme="majorHAnsi" w:cstheme="majorHAnsi"/>
          <w:sz w:val="24"/>
          <w:shd w:val="clear" w:color="auto" w:fill="FFFFFF" w:themeFill="background1"/>
          <w:lang w:val="ro-MD"/>
        </w:rPr>
        <w:t xml:space="preserve"> </w:t>
      </w:r>
      <w:r>
        <w:rPr>
          <w:rFonts w:asciiTheme="majorHAnsi" w:hAnsiTheme="majorHAnsi" w:cstheme="majorHAnsi"/>
          <w:sz w:val="24"/>
          <w:shd w:val="clear" w:color="auto" w:fill="FFFFFF" w:themeFill="background1"/>
          <w:lang w:val="ru-RU"/>
        </w:rPr>
        <w:t>закупающим</w:t>
      </w:r>
      <w:r w:rsidRPr="007F2671">
        <w:rPr>
          <w:rFonts w:asciiTheme="majorHAnsi" w:hAnsiTheme="majorHAnsi" w:cstheme="majorHAnsi"/>
          <w:sz w:val="24"/>
          <w:shd w:val="clear" w:color="auto" w:fill="FFFFFF" w:themeFill="background1"/>
          <w:lang w:val="ro-MD"/>
        </w:rPr>
        <w:t xml:space="preserve"> орган</w:t>
      </w:r>
      <w:r>
        <w:rPr>
          <w:rFonts w:asciiTheme="majorHAnsi" w:hAnsiTheme="majorHAnsi" w:cstheme="majorHAnsi"/>
          <w:sz w:val="24"/>
          <w:shd w:val="clear" w:color="auto" w:fill="FFFFFF" w:themeFill="background1"/>
          <w:lang w:val="ru-RU"/>
        </w:rPr>
        <w:t>ом</w:t>
      </w:r>
      <w:r w:rsidRPr="007F2671">
        <w:rPr>
          <w:rFonts w:asciiTheme="majorHAnsi" w:hAnsiTheme="majorHAnsi" w:cstheme="majorHAnsi"/>
          <w:sz w:val="24"/>
          <w:shd w:val="clear" w:color="auto" w:fill="FFFFFF" w:themeFill="background1"/>
          <w:lang w:val="ro-MD"/>
        </w:rPr>
        <w:t>) возлагается управленческая ответственность за обеспечение принципов надлежащего управления</w:t>
      </w:r>
      <w:r w:rsidR="0095486F" w:rsidRPr="00172418">
        <w:rPr>
          <w:rFonts w:asciiTheme="majorHAnsi" w:hAnsiTheme="majorHAnsi" w:cstheme="majorHAnsi"/>
          <w:sz w:val="24"/>
          <w:shd w:val="clear" w:color="auto" w:fill="FFFFFF" w:themeFill="background1"/>
          <w:lang w:val="ro-MD"/>
        </w:rPr>
        <w:t>.</w:t>
      </w:r>
    </w:p>
    <w:p w14:paraId="4245C445" w14:textId="35FC7F81" w:rsidR="00DF0841" w:rsidRPr="00172418" w:rsidRDefault="00DF0841" w:rsidP="00BE7944">
      <w:pPr>
        <w:pStyle w:val="1"/>
        <w:spacing w:line="276" w:lineRule="auto"/>
        <w:rPr>
          <w:rFonts w:cstheme="majorHAnsi"/>
          <w:lang w:val="ro-MD"/>
        </w:rPr>
      </w:pPr>
      <w:bookmarkStart w:id="24" w:name="_Toc110965607"/>
      <w:bookmarkStart w:id="25" w:name="_Toc4666715"/>
      <w:bookmarkStart w:id="26" w:name="_Toc59023516"/>
      <w:r w:rsidRPr="00172418">
        <w:rPr>
          <w:rFonts w:cstheme="majorHAnsi"/>
          <w:lang w:val="ro-MD"/>
        </w:rPr>
        <w:t xml:space="preserve">III. </w:t>
      </w:r>
      <w:r w:rsidR="00914102" w:rsidRPr="00914102">
        <w:rPr>
          <w:rFonts w:eastAsiaTheme="minorHAnsi" w:cstheme="majorHAnsi"/>
          <w:lang w:val="ro-MD"/>
        </w:rPr>
        <w:t>СФЕРА И ПОДХОД К АУДИТУ</w:t>
      </w:r>
      <w:bookmarkEnd w:id="24"/>
      <w:r w:rsidR="00914102" w:rsidRPr="001450CB">
        <w:rPr>
          <w:rFonts w:eastAsiaTheme="minorHAnsi" w:cstheme="majorHAnsi"/>
          <w:lang w:val="ro-MD"/>
        </w:rPr>
        <w:t xml:space="preserve"> </w:t>
      </w:r>
      <w:bookmarkEnd w:id="25"/>
      <w:bookmarkEnd w:id="26"/>
    </w:p>
    <w:p w14:paraId="09876403" w14:textId="0A9B56A0" w:rsidR="0067047E" w:rsidRPr="00172418" w:rsidRDefault="0067047E" w:rsidP="00BE7944">
      <w:pPr>
        <w:pStyle w:val="2"/>
        <w:spacing w:line="276" w:lineRule="auto"/>
        <w:rPr>
          <w:rFonts w:cstheme="majorHAnsi"/>
          <w:lang w:val="ro-MD"/>
        </w:rPr>
      </w:pPr>
      <w:bookmarkStart w:id="27" w:name="_Toc110965608"/>
      <w:bookmarkStart w:id="28" w:name="_Toc59023517"/>
      <w:bookmarkStart w:id="29" w:name="_Toc79070514"/>
      <w:bookmarkStart w:id="30" w:name="_Toc79070867"/>
      <w:r w:rsidRPr="00172418">
        <w:rPr>
          <w:rFonts w:cstheme="majorHAnsi"/>
          <w:lang w:val="ro-MD"/>
        </w:rPr>
        <w:t>3.1.</w:t>
      </w:r>
      <w:r w:rsidRPr="00172418">
        <w:rPr>
          <w:rFonts w:cstheme="majorHAnsi"/>
          <w:lang w:val="ro-MD"/>
        </w:rPr>
        <w:tab/>
      </w:r>
      <w:r w:rsidR="00914102" w:rsidRPr="001450CB">
        <w:rPr>
          <w:rFonts w:cstheme="majorHAnsi"/>
          <w:szCs w:val="24"/>
          <w:lang w:val="ro-MD"/>
        </w:rPr>
        <w:t>Законный мандат и цель аудита</w:t>
      </w:r>
      <w:bookmarkEnd w:id="27"/>
      <w:r w:rsidR="00914102" w:rsidRPr="001450CB">
        <w:rPr>
          <w:rFonts w:cstheme="majorHAnsi"/>
          <w:szCs w:val="24"/>
          <w:lang w:val="ro-MD"/>
        </w:rPr>
        <w:t xml:space="preserve"> </w:t>
      </w:r>
      <w:bookmarkEnd w:id="28"/>
      <w:bookmarkEnd w:id="29"/>
      <w:bookmarkEnd w:id="30"/>
    </w:p>
    <w:p w14:paraId="2A146B82" w14:textId="6C80024E" w:rsidR="004A139C" w:rsidRPr="00172418" w:rsidRDefault="00914102" w:rsidP="00FF7183">
      <w:pPr>
        <w:pStyle w:val="ae"/>
        <w:tabs>
          <w:tab w:val="left" w:pos="270"/>
        </w:tabs>
        <w:ind w:left="0" w:firstLine="709"/>
        <w:jc w:val="both"/>
        <w:rPr>
          <w:rFonts w:asciiTheme="majorHAnsi" w:hAnsiTheme="majorHAnsi" w:cstheme="majorHAnsi"/>
          <w:sz w:val="24"/>
          <w:szCs w:val="24"/>
          <w:lang w:val="ro-MD"/>
        </w:rPr>
      </w:pPr>
      <w:r w:rsidRPr="00EB4062">
        <w:rPr>
          <w:rFonts w:asciiTheme="majorHAnsi" w:hAnsiTheme="majorHAnsi" w:cstheme="majorHAnsi"/>
          <w:sz w:val="24"/>
          <w:lang w:val="ru-MD"/>
        </w:rPr>
        <w:t xml:space="preserve">Миссия внешнего публичного аудита была проведена на основании положений ст.3 (1), ст.5 (1) а) и ст.31 (1) </w:t>
      </w:r>
      <w:r w:rsidRPr="00EB4062">
        <w:rPr>
          <w:rFonts w:asciiTheme="majorHAnsi" w:hAnsiTheme="majorHAnsi" w:cstheme="majorHAnsi"/>
          <w:sz w:val="24"/>
          <w:szCs w:val="24"/>
          <w:lang w:val="ru-MD"/>
        </w:rPr>
        <w:t xml:space="preserve">b) </w:t>
      </w:r>
      <w:r w:rsidRPr="00EB4062">
        <w:rPr>
          <w:rFonts w:asciiTheme="majorHAnsi" w:hAnsiTheme="majorHAnsi" w:cstheme="majorHAnsi"/>
          <w:sz w:val="24"/>
          <w:lang w:val="ru-MD"/>
        </w:rPr>
        <w:t>Закона об организации и функционировании Счетной палаты Республики Молдова</w:t>
      </w:r>
      <w:r w:rsidRPr="00172418">
        <w:rPr>
          <w:rFonts w:asciiTheme="majorHAnsi" w:hAnsiTheme="majorHAnsi" w:cstheme="majorHAnsi"/>
          <w:color w:val="000000" w:themeColor="text1"/>
          <w:spacing w:val="-1"/>
          <w:sz w:val="24"/>
          <w:szCs w:val="24"/>
          <w:vertAlign w:val="superscript"/>
          <w:lang w:val="ro-MD"/>
        </w:rPr>
        <w:footnoteReference w:id="7"/>
      </w:r>
      <w:r w:rsidRPr="00EB4062">
        <w:rPr>
          <w:rFonts w:asciiTheme="majorHAnsi" w:hAnsiTheme="majorHAnsi" w:cstheme="majorHAnsi"/>
          <w:sz w:val="24"/>
          <w:lang w:val="ru-MD"/>
        </w:rPr>
        <w:t xml:space="preserve"> и в соответствии с Программ</w:t>
      </w:r>
      <w:r w:rsidR="00FF7183">
        <w:rPr>
          <w:rFonts w:asciiTheme="majorHAnsi" w:hAnsiTheme="majorHAnsi" w:cstheme="majorHAnsi"/>
          <w:sz w:val="24"/>
          <w:lang w:val="ru-MD"/>
        </w:rPr>
        <w:t>ами</w:t>
      </w:r>
      <w:r w:rsidRPr="00EB4062">
        <w:rPr>
          <w:rFonts w:asciiTheme="majorHAnsi" w:hAnsiTheme="majorHAnsi" w:cstheme="majorHAnsi"/>
          <w:sz w:val="24"/>
          <w:lang w:val="ru-MD"/>
        </w:rPr>
        <w:t xml:space="preserve"> аудиторской деятельности Счетной палаты на </w:t>
      </w:r>
      <w:r w:rsidR="00FF7183" w:rsidRPr="00172418">
        <w:rPr>
          <w:rFonts w:asciiTheme="majorHAnsi" w:hAnsiTheme="majorHAnsi" w:cstheme="majorHAnsi"/>
          <w:color w:val="000000"/>
          <w:sz w:val="24"/>
          <w:szCs w:val="24"/>
          <w:lang w:val="ro-MD"/>
        </w:rPr>
        <w:t>2020-2021</w:t>
      </w:r>
      <w:r w:rsidRPr="00EB4062">
        <w:rPr>
          <w:rFonts w:asciiTheme="majorHAnsi" w:hAnsiTheme="majorHAnsi" w:cstheme="majorHAnsi"/>
          <w:sz w:val="24"/>
          <w:lang w:val="ru-MD"/>
        </w:rPr>
        <w:t>год</w:t>
      </w:r>
      <w:r w:rsidR="00FF7183">
        <w:rPr>
          <w:rFonts w:asciiTheme="majorHAnsi" w:hAnsiTheme="majorHAnsi" w:cstheme="majorHAnsi"/>
          <w:sz w:val="24"/>
          <w:lang w:val="ru-MD"/>
        </w:rPr>
        <w:t>ы</w:t>
      </w:r>
      <w:r w:rsidR="00FF7183" w:rsidRPr="00172418">
        <w:rPr>
          <w:rFonts w:asciiTheme="majorHAnsi" w:hAnsiTheme="majorHAnsi" w:cstheme="majorHAnsi"/>
          <w:color w:val="000000"/>
          <w:sz w:val="24"/>
          <w:szCs w:val="24"/>
          <w:vertAlign w:val="superscript"/>
          <w:lang w:val="ro-MD"/>
        </w:rPr>
        <w:footnoteReference w:id="8"/>
      </w:r>
      <w:r w:rsidRPr="00EB4062">
        <w:rPr>
          <w:rFonts w:asciiTheme="majorHAnsi" w:hAnsiTheme="majorHAnsi" w:cstheme="majorHAnsi"/>
          <w:sz w:val="24"/>
          <w:lang w:val="ru-MD"/>
        </w:rPr>
        <w:t xml:space="preserve">, с целью оценки соответствия </w:t>
      </w:r>
      <w:r w:rsidR="00FF7183" w:rsidRPr="001450CB">
        <w:rPr>
          <w:rFonts w:asciiTheme="majorHAnsi" w:hAnsiTheme="majorHAnsi" w:cstheme="majorHAnsi"/>
          <w:iCs/>
          <w:sz w:val="24"/>
          <w:szCs w:val="28"/>
          <w:lang w:val="ro-MD"/>
        </w:rPr>
        <w:t xml:space="preserve">процесса </w:t>
      </w:r>
      <w:r w:rsidR="00FF7183" w:rsidRPr="00FF7183">
        <w:rPr>
          <w:rFonts w:asciiTheme="majorHAnsi" w:hAnsiTheme="majorHAnsi" w:cstheme="majorHAnsi"/>
          <w:sz w:val="24"/>
          <w:lang w:val="ru-MD"/>
        </w:rPr>
        <w:t>проведени</w:t>
      </w:r>
      <w:r w:rsidR="00FF7183">
        <w:rPr>
          <w:rFonts w:asciiTheme="majorHAnsi" w:hAnsiTheme="majorHAnsi" w:cstheme="majorHAnsi"/>
          <w:sz w:val="24"/>
          <w:lang w:val="ru-MD"/>
        </w:rPr>
        <w:t>я</w:t>
      </w:r>
      <w:r w:rsidR="00FF7183" w:rsidRPr="001450CB">
        <w:rPr>
          <w:rFonts w:asciiTheme="majorHAnsi" w:hAnsiTheme="majorHAnsi" w:cstheme="majorHAnsi"/>
          <w:iCs/>
          <w:sz w:val="24"/>
          <w:szCs w:val="28"/>
          <w:lang w:val="ro-MD"/>
        </w:rPr>
        <w:t xml:space="preserve"> государственных закупок </w:t>
      </w:r>
      <w:r w:rsidR="00FF7183" w:rsidRPr="00A33BE3">
        <w:rPr>
          <w:rFonts w:asciiTheme="majorHAnsi" w:hAnsiTheme="majorHAnsi" w:cstheme="majorHAnsi"/>
          <w:iCs/>
          <w:sz w:val="24"/>
          <w:szCs w:val="28"/>
          <w:lang w:val="ro-MD"/>
        </w:rPr>
        <w:t>требова</w:t>
      </w:r>
      <w:r w:rsidR="00FF7183" w:rsidRPr="001450CB">
        <w:rPr>
          <w:rFonts w:asciiTheme="majorHAnsi" w:hAnsiTheme="majorHAnsi" w:cstheme="majorHAnsi"/>
          <w:iCs/>
          <w:sz w:val="24"/>
          <w:szCs w:val="28"/>
          <w:lang w:val="ro-MD"/>
        </w:rPr>
        <w:t>ниям нормативно-</w:t>
      </w:r>
      <w:r w:rsidR="00FF7183" w:rsidRPr="00A33BE3">
        <w:rPr>
          <w:rFonts w:asciiTheme="majorHAnsi" w:hAnsiTheme="majorHAnsi" w:cstheme="majorHAnsi"/>
          <w:iCs/>
          <w:sz w:val="24"/>
          <w:szCs w:val="28"/>
          <w:lang w:val="ro-MD"/>
        </w:rPr>
        <w:t>закон</w:t>
      </w:r>
      <w:r w:rsidR="00FF7183" w:rsidRPr="00FF7183">
        <w:rPr>
          <w:rFonts w:asciiTheme="majorHAnsi" w:hAnsiTheme="majorHAnsi" w:cstheme="majorHAnsi"/>
          <w:iCs/>
          <w:sz w:val="24"/>
          <w:szCs w:val="28"/>
          <w:lang w:val="ru-RU"/>
        </w:rPr>
        <w:t>одательной базы</w:t>
      </w:r>
      <w:r w:rsidR="00FF7183">
        <w:rPr>
          <w:rFonts w:asciiTheme="majorHAnsi" w:hAnsiTheme="majorHAnsi" w:cstheme="majorHAnsi"/>
          <w:iCs/>
          <w:sz w:val="24"/>
          <w:szCs w:val="28"/>
          <w:lang w:val="ru-RU"/>
        </w:rPr>
        <w:t xml:space="preserve"> в этой области</w:t>
      </w:r>
      <w:r w:rsidR="00FF7183" w:rsidRPr="00A33BE3">
        <w:rPr>
          <w:rFonts w:asciiTheme="majorHAnsi" w:hAnsiTheme="majorHAnsi" w:cstheme="majorHAnsi"/>
          <w:iCs/>
          <w:sz w:val="24"/>
          <w:szCs w:val="28"/>
          <w:lang w:val="ro-MD"/>
        </w:rPr>
        <w:t xml:space="preserve">, </w:t>
      </w:r>
      <w:r w:rsidR="00FF7183" w:rsidRPr="00FF7183">
        <w:rPr>
          <w:rFonts w:asciiTheme="majorHAnsi" w:hAnsiTheme="majorHAnsi" w:cstheme="majorHAnsi"/>
          <w:iCs/>
          <w:sz w:val="24"/>
          <w:szCs w:val="28"/>
          <w:lang w:val="ru-RU"/>
        </w:rPr>
        <w:t>и</w:t>
      </w:r>
      <w:r w:rsidR="00FF7183" w:rsidRPr="00A33BE3">
        <w:rPr>
          <w:rFonts w:asciiTheme="majorHAnsi" w:hAnsiTheme="majorHAnsi" w:cstheme="majorHAnsi"/>
          <w:iCs/>
          <w:sz w:val="24"/>
          <w:szCs w:val="28"/>
          <w:lang w:val="ro-MD"/>
        </w:rPr>
        <w:t xml:space="preserve"> составлени</w:t>
      </w:r>
      <w:r w:rsidR="00FF7183" w:rsidRPr="00FF7183">
        <w:rPr>
          <w:rFonts w:asciiTheme="majorHAnsi" w:hAnsiTheme="majorHAnsi" w:cstheme="majorHAnsi"/>
          <w:iCs/>
          <w:sz w:val="24"/>
          <w:szCs w:val="28"/>
          <w:lang w:val="ru-RU"/>
        </w:rPr>
        <w:t>я</w:t>
      </w:r>
      <w:r w:rsidR="00FF7183" w:rsidRPr="00A33BE3">
        <w:rPr>
          <w:rFonts w:asciiTheme="majorHAnsi" w:hAnsiTheme="majorHAnsi" w:cstheme="majorHAnsi"/>
          <w:iCs/>
          <w:sz w:val="24"/>
          <w:szCs w:val="28"/>
          <w:lang w:val="ro-MD"/>
        </w:rPr>
        <w:t xml:space="preserve"> </w:t>
      </w:r>
      <w:r w:rsidR="00FF7183" w:rsidRPr="001450CB">
        <w:rPr>
          <w:rFonts w:asciiTheme="majorHAnsi" w:hAnsiTheme="majorHAnsi" w:cstheme="majorHAnsi"/>
          <w:iCs/>
          <w:sz w:val="24"/>
          <w:szCs w:val="28"/>
          <w:lang w:val="ro-MD"/>
        </w:rPr>
        <w:t>общего аудиторского заключения</w:t>
      </w:r>
      <w:r w:rsidR="00FF7183" w:rsidRPr="00FF7183">
        <w:rPr>
          <w:rFonts w:asciiTheme="majorHAnsi" w:hAnsiTheme="majorHAnsi" w:cstheme="majorHAnsi"/>
          <w:sz w:val="24"/>
          <w:lang w:val="ru-MD"/>
        </w:rPr>
        <w:t xml:space="preserve"> государственных закупок</w:t>
      </w:r>
      <w:r w:rsidRPr="00EB4062">
        <w:rPr>
          <w:rFonts w:asciiTheme="majorHAnsi" w:hAnsiTheme="majorHAnsi" w:cstheme="majorHAnsi"/>
          <w:sz w:val="24"/>
          <w:lang w:val="ru-MD"/>
        </w:rPr>
        <w:t xml:space="preserve">, по отношению </w:t>
      </w:r>
      <w:r w:rsidR="00FF7183">
        <w:rPr>
          <w:rFonts w:asciiTheme="majorHAnsi" w:hAnsiTheme="majorHAnsi" w:cstheme="majorHAnsi"/>
          <w:sz w:val="24"/>
          <w:lang w:val="ru-MD"/>
        </w:rPr>
        <w:t>к регламентированными критериям</w:t>
      </w:r>
      <w:r w:rsidR="004A139C" w:rsidRPr="00172418">
        <w:rPr>
          <w:rFonts w:asciiTheme="majorHAnsi" w:eastAsia="Times New Roman" w:hAnsiTheme="majorHAnsi" w:cstheme="majorHAnsi"/>
          <w:sz w:val="24"/>
          <w:szCs w:val="24"/>
          <w:lang w:val="ro-MD"/>
        </w:rPr>
        <w:t>.</w:t>
      </w:r>
    </w:p>
    <w:p w14:paraId="6C6D1857" w14:textId="029EC10F" w:rsidR="00337F0B" w:rsidRPr="00172418" w:rsidRDefault="00FF7183" w:rsidP="00BE7944">
      <w:pPr>
        <w:tabs>
          <w:tab w:val="left" w:pos="720"/>
        </w:tabs>
        <w:spacing w:after="0" w:line="276" w:lineRule="auto"/>
        <w:ind w:firstLine="709"/>
        <w:contextualSpacing/>
        <w:jc w:val="both"/>
        <w:rPr>
          <w:rFonts w:asciiTheme="majorHAnsi" w:hAnsiTheme="majorHAnsi" w:cstheme="majorHAnsi"/>
          <w:sz w:val="24"/>
          <w:szCs w:val="24"/>
          <w:lang w:val="ro-MD"/>
        </w:rPr>
      </w:pPr>
      <w:r w:rsidRPr="00BC13DE">
        <w:rPr>
          <w:rFonts w:asciiTheme="majorHAnsi" w:hAnsiTheme="majorHAnsi" w:cstheme="majorHAnsi"/>
          <w:sz w:val="24"/>
          <w:szCs w:val="24"/>
          <w:lang w:val="ro-MD"/>
        </w:rPr>
        <w:t xml:space="preserve">В контексте реализации </w:t>
      </w:r>
      <w:r w:rsidRPr="00FF7183">
        <w:rPr>
          <w:rFonts w:asciiTheme="majorHAnsi" w:hAnsiTheme="majorHAnsi" w:cstheme="majorHAnsi"/>
          <w:sz w:val="24"/>
          <w:szCs w:val="24"/>
          <w:lang w:val="ro-MD"/>
        </w:rPr>
        <w:t>намеченной</w:t>
      </w:r>
      <w:r w:rsidRPr="00BC13DE">
        <w:rPr>
          <w:rFonts w:asciiTheme="majorHAnsi" w:hAnsiTheme="majorHAnsi" w:cstheme="majorHAnsi"/>
          <w:sz w:val="24"/>
          <w:szCs w:val="24"/>
          <w:lang w:val="ro-MD"/>
        </w:rPr>
        <w:t xml:space="preserve"> цели, были </w:t>
      </w:r>
      <w:r w:rsidRPr="00FF7183">
        <w:rPr>
          <w:rFonts w:asciiTheme="majorHAnsi" w:hAnsiTheme="majorHAnsi" w:cstheme="majorHAnsi"/>
          <w:sz w:val="24"/>
          <w:szCs w:val="24"/>
          <w:lang w:val="ro-MD"/>
        </w:rPr>
        <w:t>у</w:t>
      </w:r>
      <w:r w:rsidRPr="00BC13DE">
        <w:rPr>
          <w:rFonts w:asciiTheme="majorHAnsi" w:hAnsiTheme="majorHAnsi" w:cstheme="majorHAnsi"/>
          <w:sz w:val="24"/>
          <w:szCs w:val="24"/>
          <w:lang w:val="ro-MD"/>
        </w:rPr>
        <w:t>ста</w:t>
      </w:r>
      <w:r w:rsidRPr="00FF7183">
        <w:rPr>
          <w:rFonts w:asciiTheme="majorHAnsi" w:hAnsiTheme="majorHAnsi" w:cstheme="majorHAnsi"/>
          <w:sz w:val="24"/>
          <w:szCs w:val="24"/>
          <w:lang w:val="ro-MD"/>
        </w:rPr>
        <w:t>но</w:t>
      </w:r>
      <w:r w:rsidRPr="00BC13DE">
        <w:rPr>
          <w:rFonts w:asciiTheme="majorHAnsi" w:hAnsiTheme="majorHAnsi" w:cstheme="majorHAnsi"/>
          <w:sz w:val="24"/>
          <w:szCs w:val="24"/>
          <w:lang w:val="ro-MD"/>
        </w:rPr>
        <w:t>влены следующие конкретные задачи аудита</w:t>
      </w:r>
      <w:r w:rsidR="004A139C" w:rsidRPr="00172418">
        <w:rPr>
          <w:rFonts w:asciiTheme="majorHAnsi" w:hAnsiTheme="majorHAnsi" w:cstheme="majorHAnsi"/>
          <w:sz w:val="24"/>
          <w:szCs w:val="24"/>
          <w:lang w:val="ro-MD"/>
        </w:rPr>
        <w:t xml:space="preserve">: </w:t>
      </w:r>
    </w:p>
    <w:p w14:paraId="304BB1B3" w14:textId="63E41AB8" w:rsidR="006B1248" w:rsidRPr="00172418" w:rsidRDefault="00FF7183" w:rsidP="00FF7183">
      <w:pPr>
        <w:pStyle w:val="ae"/>
        <w:numPr>
          <w:ilvl w:val="0"/>
          <w:numId w:val="4"/>
        </w:numPr>
        <w:spacing w:after="0" w:line="276" w:lineRule="auto"/>
        <w:ind w:right="-157"/>
        <w:jc w:val="both"/>
        <w:rPr>
          <w:rFonts w:asciiTheme="majorHAnsi" w:hAnsiTheme="majorHAnsi" w:cstheme="majorHAnsi"/>
          <w:b/>
          <w:color w:val="000000"/>
          <w:sz w:val="24"/>
          <w:szCs w:val="24"/>
          <w:lang w:val="ro-MD"/>
        </w:rPr>
      </w:pPr>
      <w:r w:rsidRPr="00FF7183">
        <w:rPr>
          <w:rFonts w:asciiTheme="majorHAnsi" w:hAnsiTheme="majorHAnsi" w:cstheme="majorHAnsi"/>
          <w:b/>
          <w:color w:val="000000"/>
          <w:sz w:val="24"/>
          <w:szCs w:val="24"/>
          <w:lang w:val="ro-MD"/>
        </w:rPr>
        <w:t>Осуществля</w:t>
      </w:r>
      <w:r w:rsidR="002D4827">
        <w:rPr>
          <w:rFonts w:asciiTheme="majorHAnsi" w:hAnsiTheme="majorHAnsi" w:cstheme="majorHAnsi"/>
          <w:b/>
          <w:color w:val="000000"/>
          <w:sz w:val="24"/>
          <w:szCs w:val="24"/>
          <w:lang w:val="ru-RU"/>
        </w:rPr>
        <w:t>ют</w:t>
      </w:r>
      <w:r w:rsidRPr="00FF7183">
        <w:rPr>
          <w:rFonts w:asciiTheme="majorHAnsi" w:hAnsiTheme="majorHAnsi" w:cstheme="majorHAnsi"/>
          <w:b/>
          <w:color w:val="000000"/>
          <w:sz w:val="24"/>
          <w:szCs w:val="24"/>
          <w:lang w:val="ro-MD"/>
        </w:rPr>
        <w:t xml:space="preserve"> ли </w:t>
      </w:r>
      <w:r w:rsidR="002D4827" w:rsidRPr="00FF7183">
        <w:rPr>
          <w:rFonts w:asciiTheme="majorHAnsi" w:hAnsiTheme="majorHAnsi" w:cstheme="majorHAnsi"/>
          <w:b/>
          <w:color w:val="000000"/>
          <w:sz w:val="24"/>
          <w:szCs w:val="24"/>
          <w:lang w:val="ro-MD"/>
        </w:rPr>
        <w:t>закупающие органы</w:t>
      </w:r>
      <w:r w:rsidR="002D4827" w:rsidRPr="00BC13DE">
        <w:rPr>
          <w:rFonts w:asciiTheme="majorHAnsi" w:hAnsiTheme="majorHAnsi" w:cstheme="majorHAnsi"/>
          <w:b/>
          <w:color w:val="000000"/>
          <w:sz w:val="24"/>
          <w:szCs w:val="24"/>
          <w:lang w:val="ro-MD"/>
        </w:rPr>
        <w:t xml:space="preserve"> </w:t>
      </w:r>
      <w:r w:rsidRPr="00FF7183">
        <w:rPr>
          <w:rFonts w:asciiTheme="majorHAnsi" w:hAnsiTheme="majorHAnsi" w:cstheme="majorHAnsi"/>
          <w:b/>
          <w:color w:val="000000"/>
          <w:sz w:val="24"/>
          <w:szCs w:val="24"/>
          <w:lang w:val="ro-MD"/>
        </w:rPr>
        <w:t xml:space="preserve">процесс планирования государственных закупок в </w:t>
      </w:r>
      <w:r w:rsidR="002D4827">
        <w:rPr>
          <w:rFonts w:asciiTheme="majorHAnsi" w:hAnsiTheme="majorHAnsi" w:cstheme="majorHAnsi"/>
          <w:b/>
          <w:color w:val="000000"/>
          <w:sz w:val="24"/>
          <w:szCs w:val="24"/>
          <w:lang w:val="ru-RU"/>
        </w:rPr>
        <w:t xml:space="preserve">установленном </w:t>
      </w:r>
      <w:r w:rsidR="00250D86">
        <w:rPr>
          <w:rFonts w:asciiTheme="majorHAnsi" w:hAnsiTheme="majorHAnsi" w:cstheme="majorHAnsi"/>
          <w:b/>
          <w:color w:val="000000"/>
          <w:sz w:val="24"/>
          <w:szCs w:val="24"/>
          <w:lang w:val="ru-RU"/>
        </w:rPr>
        <w:t xml:space="preserve">законом </w:t>
      </w:r>
      <w:r w:rsidR="002D4827">
        <w:rPr>
          <w:rFonts w:asciiTheme="majorHAnsi" w:hAnsiTheme="majorHAnsi" w:cstheme="majorHAnsi"/>
          <w:b/>
          <w:color w:val="000000"/>
          <w:sz w:val="24"/>
          <w:szCs w:val="24"/>
          <w:lang w:val="ru-RU"/>
        </w:rPr>
        <w:t>порядке</w:t>
      </w:r>
      <w:r w:rsidRPr="00FF7183">
        <w:rPr>
          <w:rFonts w:asciiTheme="majorHAnsi" w:hAnsiTheme="majorHAnsi" w:cstheme="majorHAnsi"/>
          <w:b/>
          <w:color w:val="000000"/>
          <w:sz w:val="24"/>
          <w:szCs w:val="24"/>
          <w:lang w:val="ro-MD"/>
        </w:rPr>
        <w:t>?</w:t>
      </w:r>
      <w:r>
        <w:rPr>
          <w:rFonts w:asciiTheme="majorHAnsi" w:hAnsiTheme="majorHAnsi" w:cstheme="majorHAnsi"/>
          <w:b/>
          <w:color w:val="000000"/>
          <w:sz w:val="24"/>
          <w:szCs w:val="24"/>
          <w:lang w:val="ru-RU"/>
        </w:rPr>
        <w:t xml:space="preserve"> </w:t>
      </w:r>
    </w:p>
    <w:p w14:paraId="62ECEFAD" w14:textId="742DEDAE" w:rsidR="006B1248" w:rsidRPr="00172418" w:rsidRDefault="002D4827" w:rsidP="002D4827">
      <w:pPr>
        <w:pStyle w:val="ae"/>
        <w:numPr>
          <w:ilvl w:val="0"/>
          <w:numId w:val="4"/>
        </w:numPr>
        <w:shd w:val="clear" w:color="auto" w:fill="FFFFFF" w:themeFill="background1"/>
        <w:spacing w:line="276" w:lineRule="auto"/>
        <w:jc w:val="both"/>
        <w:rPr>
          <w:rFonts w:asciiTheme="majorHAnsi" w:hAnsiTheme="majorHAnsi" w:cstheme="majorHAnsi"/>
          <w:b/>
          <w:color w:val="000000"/>
          <w:sz w:val="24"/>
          <w:szCs w:val="24"/>
          <w:lang w:val="ro-MD"/>
        </w:rPr>
      </w:pPr>
      <w:r w:rsidRPr="002D4827">
        <w:rPr>
          <w:rFonts w:asciiTheme="majorHAnsi" w:hAnsiTheme="majorHAnsi" w:cstheme="majorHAnsi"/>
          <w:b/>
          <w:color w:val="000000"/>
          <w:sz w:val="24"/>
          <w:szCs w:val="24"/>
          <w:lang w:val="ro-MD"/>
        </w:rPr>
        <w:t>Организованы ли и проводятся ли процедуры государственных закупок в соответствии с положениями законодательства?</w:t>
      </w:r>
      <w:r>
        <w:rPr>
          <w:rFonts w:asciiTheme="majorHAnsi" w:hAnsiTheme="majorHAnsi" w:cstheme="majorHAnsi"/>
          <w:b/>
          <w:color w:val="000000"/>
          <w:sz w:val="24"/>
          <w:szCs w:val="24"/>
          <w:lang w:val="ru-RU"/>
        </w:rPr>
        <w:t xml:space="preserve"> </w:t>
      </w:r>
    </w:p>
    <w:p w14:paraId="36B39CE9" w14:textId="2C5904BA" w:rsidR="006B1248" w:rsidRPr="00172418" w:rsidRDefault="002D4827" w:rsidP="002D4827">
      <w:pPr>
        <w:pStyle w:val="ae"/>
        <w:numPr>
          <w:ilvl w:val="0"/>
          <w:numId w:val="4"/>
        </w:numPr>
        <w:spacing w:before="100" w:beforeAutospacing="1" w:after="100" w:afterAutospacing="1" w:line="276" w:lineRule="auto"/>
        <w:jc w:val="both"/>
        <w:rPr>
          <w:rFonts w:asciiTheme="majorHAnsi" w:eastAsia="Times New Roman" w:hAnsiTheme="majorHAnsi" w:cstheme="majorHAnsi"/>
          <w:b/>
          <w:color w:val="000000"/>
          <w:sz w:val="24"/>
          <w:szCs w:val="24"/>
          <w:lang w:val="ro-MD"/>
        </w:rPr>
      </w:pPr>
      <w:r w:rsidRPr="002D4827">
        <w:rPr>
          <w:rFonts w:asciiTheme="majorHAnsi" w:hAnsiTheme="majorHAnsi" w:cstheme="majorHAnsi"/>
          <w:b/>
          <w:color w:val="000000"/>
          <w:sz w:val="24"/>
          <w:szCs w:val="24"/>
          <w:lang w:val="ro-MD"/>
        </w:rPr>
        <w:t xml:space="preserve">Осуществлялся ли мониторинг исполненненных договоров о государственных закупках </w:t>
      </w:r>
      <w:r>
        <w:rPr>
          <w:rFonts w:asciiTheme="majorHAnsi" w:hAnsiTheme="majorHAnsi" w:cstheme="majorHAnsi"/>
          <w:b/>
          <w:color w:val="000000"/>
          <w:sz w:val="24"/>
          <w:szCs w:val="24"/>
          <w:lang w:val="ru-RU"/>
        </w:rPr>
        <w:t>с соблюдением</w:t>
      </w:r>
      <w:r w:rsidRPr="002D4827">
        <w:rPr>
          <w:rFonts w:asciiTheme="majorHAnsi" w:hAnsiTheme="majorHAnsi" w:cstheme="majorHAnsi"/>
          <w:b/>
          <w:color w:val="000000"/>
          <w:sz w:val="24"/>
          <w:szCs w:val="24"/>
          <w:lang w:val="ro-MD"/>
        </w:rPr>
        <w:t xml:space="preserve"> договор</w:t>
      </w:r>
      <w:r>
        <w:rPr>
          <w:rFonts w:asciiTheme="majorHAnsi" w:hAnsiTheme="majorHAnsi" w:cstheme="majorHAnsi"/>
          <w:b/>
          <w:color w:val="000000"/>
          <w:sz w:val="24"/>
          <w:szCs w:val="24"/>
          <w:lang w:val="ru-RU"/>
        </w:rPr>
        <w:t>ных</w:t>
      </w:r>
      <w:r w:rsidRPr="002D4827">
        <w:rPr>
          <w:rFonts w:asciiTheme="majorHAnsi" w:hAnsiTheme="majorHAnsi" w:cstheme="majorHAnsi"/>
          <w:b/>
          <w:color w:val="000000"/>
          <w:sz w:val="24"/>
          <w:szCs w:val="24"/>
          <w:lang w:val="ro-MD"/>
        </w:rPr>
        <w:t xml:space="preserve"> услови</w:t>
      </w:r>
      <w:r>
        <w:rPr>
          <w:rFonts w:asciiTheme="majorHAnsi" w:hAnsiTheme="majorHAnsi" w:cstheme="majorHAnsi"/>
          <w:b/>
          <w:color w:val="000000"/>
          <w:sz w:val="24"/>
          <w:szCs w:val="24"/>
          <w:lang w:val="ru-RU"/>
        </w:rPr>
        <w:t xml:space="preserve">й </w:t>
      </w:r>
      <w:r w:rsidRPr="002D4827">
        <w:rPr>
          <w:rFonts w:asciiTheme="majorHAnsi" w:hAnsiTheme="majorHAnsi" w:cstheme="majorHAnsi"/>
          <w:b/>
          <w:color w:val="000000"/>
          <w:sz w:val="24"/>
          <w:szCs w:val="24"/>
          <w:lang w:val="ro-MD"/>
        </w:rPr>
        <w:t xml:space="preserve">и </w:t>
      </w:r>
      <w:r>
        <w:rPr>
          <w:rFonts w:asciiTheme="majorHAnsi" w:hAnsiTheme="majorHAnsi" w:cstheme="majorHAnsi"/>
          <w:b/>
          <w:color w:val="000000"/>
          <w:sz w:val="24"/>
          <w:szCs w:val="24"/>
          <w:lang w:val="ru-RU"/>
        </w:rPr>
        <w:t xml:space="preserve">положений </w:t>
      </w:r>
      <w:r w:rsidRPr="002D4827">
        <w:rPr>
          <w:rFonts w:asciiTheme="majorHAnsi" w:hAnsiTheme="majorHAnsi" w:cstheme="majorHAnsi"/>
          <w:b/>
          <w:color w:val="000000"/>
          <w:sz w:val="24"/>
          <w:szCs w:val="24"/>
          <w:lang w:val="ro-MD"/>
        </w:rPr>
        <w:t>нормативны</w:t>
      </w:r>
      <w:r>
        <w:rPr>
          <w:rFonts w:asciiTheme="majorHAnsi" w:hAnsiTheme="majorHAnsi" w:cstheme="majorHAnsi"/>
          <w:b/>
          <w:color w:val="000000"/>
          <w:sz w:val="24"/>
          <w:szCs w:val="24"/>
          <w:lang w:val="ru-RU"/>
        </w:rPr>
        <w:t>х</w:t>
      </w:r>
      <w:r w:rsidRPr="002D4827">
        <w:rPr>
          <w:rFonts w:asciiTheme="majorHAnsi" w:hAnsiTheme="majorHAnsi" w:cstheme="majorHAnsi"/>
          <w:b/>
          <w:color w:val="000000"/>
          <w:sz w:val="24"/>
          <w:szCs w:val="24"/>
          <w:lang w:val="ro-MD"/>
        </w:rPr>
        <w:t xml:space="preserve"> акт</w:t>
      </w:r>
      <w:r>
        <w:rPr>
          <w:rFonts w:asciiTheme="majorHAnsi" w:hAnsiTheme="majorHAnsi" w:cstheme="majorHAnsi"/>
          <w:b/>
          <w:color w:val="000000"/>
          <w:sz w:val="24"/>
          <w:szCs w:val="24"/>
          <w:lang w:val="ru-RU"/>
        </w:rPr>
        <w:t>ов</w:t>
      </w:r>
      <w:r w:rsidRPr="002D4827">
        <w:rPr>
          <w:rFonts w:asciiTheme="majorHAnsi" w:hAnsiTheme="majorHAnsi" w:cstheme="majorHAnsi"/>
          <w:b/>
          <w:color w:val="000000"/>
          <w:sz w:val="24"/>
          <w:szCs w:val="24"/>
          <w:lang w:val="ro-MD"/>
        </w:rPr>
        <w:t>?</w:t>
      </w:r>
      <w:r>
        <w:rPr>
          <w:rFonts w:asciiTheme="majorHAnsi" w:hAnsiTheme="majorHAnsi" w:cstheme="majorHAnsi"/>
          <w:b/>
          <w:color w:val="000000"/>
          <w:sz w:val="24"/>
          <w:szCs w:val="24"/>
          <w:lang w:val="ru-RU"/>
        </w:rPr>
        <w:t xml:space="preserve"> </w:t>
      </w:r>
    </w:p>
    <w:p w14:paraId="2397610D" w14:textId="72DE0C65" w:rsidR="006B1248" w:rsidRPr="00172418" w:rsidRDefault="002E3F4D" w:rsidP="002E3F4D">
      <w:pPr>
        <w:pStyle w:val="ae"/>
        <w:numPr>
          <w:ilvl w:val="0"/>
          <w:numId w:val="4"/>
        </w:numPr>
        <w:spacing w:after="0" w:line="276" w:lineRule="auto"/>
        <w:jc w:val="both"/>
        <w:rPr>
          <w:rFonts w:asciiTheme="majorHAnsi" w:eastAsia="Times New Roman" w:hAnsiTheme="majorHAnsi" w:cstheme="majorHAnsi"/>
          <w:b/>
          <w:sz w:val="24"/>
          <w:lang w:val="ro-MD" w:eastAsia="ru-RU"/>
        </w:rPr>
      </w:pPr>
      <w:bookmarkStart w:id="31" w:name="_Toc77349910"/>
      <w:r w:rsidRPr="002E3F4D">
        <w:rPr>
          <w:rFonts w:asciiTheme="majorHAnsi" w:eastAsia="Times New Roman" w:hAnsiTheme="majorHAnsi" w:cstheme="majorHAnsi"/>
          <w:b/>
          <w:sz w:val="24"/>
          <w:lang w:val="ro-MD" w:eastAsia="ru-RU"/>
        </w:rPr>
        <w:t xml:space="preserve">Осуществлялись ли закупки, предназначенные для борьбы с пандемией Covid-19, </w:t>
      </w:r>
      <w:r>
        <w:rPr>
          <w:rFonts w:asciiTheme="majorHAnsi" w:eastAsia="Times New Roman" w:hAnsiTheme="majorHAnsi" w:cstheme="majorHAnsi"/>
          <w:b/>
          <w:sz w:val="24"/>
          <w:lang w:val="ru-RU" w:eastAsia="ru-RU"/>
        </w:rPr>
        <w:t>с</w:t>
      </w:r>
      <w:r w:rsidRPr="002E3F4D">
        <w:rPr>
          <w:rFonts w:asciiTheme="majorHAnsi" w:eastAsia="Times New Roman" w:hAnsiTheme="majorHAnsi" w:cstheme="majorHAnsi"/>
          <w:b/>
          <w:sz w:val="24"/>
          <w:lang w:val="ro-MD" w:eastAsia="ru-RU"/>
        </w:rPr>
        <w:t xml:space="preserve"> со</w:t>
      </w:r>
      <w:r>
        <w:rPr>
          <w:rFonts w:asciiTheme="majorHAnsi" w:eastAsia="Times New Roman" w:hAnsiTheme="majorHAnsi" w:cstheme="majorHAnsi"/>
          <w:b/>
          <w:sz w:val="24"/>
          <w:lang w:val="ru-RU" w:eastAsia="ru-RU"/>
        </w:rPr>
        <w:t>блюдением</w:t>
      </w:r>
      <w:r w:rsidRPr="002E3F4D">
        <w:rPr>
          <w:rFonts w:asciiTheme="majorHAnsi" w:eastAsia="Times New Roman" w:hAnsiTheme="majorHAnsi" w:cstheme="majorHAnsi"/>
          <w:b/>
          <w:sz w:val="24"/>
          <w:lang w:val="ro-MD" w:eastAsia="ru-RU"/>
        </w:rPr>
        <w:t xml:space="preserve"> законодатель</w:t>
      </w:r>
      <w:r>
        <w:rPr>
          <w:rFonts w:asciiTheme="majorHAnsi" w:eastAsia="Times New Roman" w:hAnsiTheme="majorHAnsi" w:cstheme="majorHAnsi"/>
          <w:b/>
          <w:sz w:val="24"/>
          <w:lang w:val="ru-RU" w:eastAsia="ru-RU"/>
        </w:rPr>
        <w:t>ных</w:t>
      </w:r>
      <w:r w:rsidRPr="002E3F4D">
        <w:rPr>
          <w:rFonts w:asciiTheme="majorHAnsi" w:eastAsia="Times New Roman" w:hAnsiTheme="majorHAnsi" w:cstheme="majorHAnsi"/>
          <w:b/>
          <w:sz w:val="24"/>
          <w:lang w:val="ro-MD" w:eastAsia="ru-RU"/>
        </w:rPr>
        <w:t xml:space="preserve"> положени</w:t>
      </w:r>
      <w:r>
        <w:rPr>
          <w:rFonts w:asciiTheme="majorHAnsi" w:eastAsia="Times New Roman" w:hAnsiTheme="majorHAnsi" w:cstheme="majorHAnsi"/>
          <w:b/>
          <w:sz w:val="24"/>
          <w:lang w:val="ru-RU" w:eastAsia="ru-RU"/>
        </w:rPr>
        <w:t>й</w:t>
      </w:r>
      <w:r w:rsidRPr="002E3F4D">
        <w:rPr>
          <w:rFonts w:asciiTheme="majorHAnsi" w:eastAsia="Times New Roman" w:hAnsiTheme="majorHAnsi" w:cstheme="majorHAnsi"/>
          <w:b/>
          <w:sz w:val="24"/>
          <w:lang w:val="ro-MD" w:eastAsia="ru-RU"/>
        </w:rPr>
        <w:t>?</w:t>
      </w:r>
      <w:bookmarkEnd w:id="31"/>
      <w:r w:rsidR="006B1248" w:rsidRPr="00172418">
        <w:rPr>
          <w:rFonts w:asciiTheme="majorHAnsi" w:eastAsia="Times New Roman" w:hAnsiTheme="majorHAnsi" w:cstheme="majorHAnsi"/>
          <w:b/>
          <w:sz w:val="24"/>
          <w:lang w:val="ro-MD" w:eastAsia="ru-RU"/>
        </w:rPr>
        <w:tab/>
      </w:r>
    </w:p>
    <w:p w14:paraId="0172F15D" w14:textId="4DD52262" w:rsidR="003A7461" w:rsidRPr="00172418" w:rsidRDefault="00282311" w:rsidP="00282311">
      <w:pPr>
        <w:pStyle w:val="ae"/>
        <w:numPr>
          <w:ilvl w:val="0"/>
          <w:numId w:val="4"/>
        </w:numPr>
        <w:spacing w:before="100" w:beforeAutospacing="1" w:after="100" w:afterAutospacing="1" w:line="276" w:lineRule="auto"/>
        <w:jc w:val="both"/>
        <w:rPr>
          <w:rFonts w:asciiTheme="majorHAnsi" w:eastAsia="Times New Roman" w:hAnsiTheme="majorHAnsi" w:cstheme="majorHAnsi"/>
          <w:b/>
          <w:sz w:val="24"/>
          <w:lang w:val="ro-MD" w:eastAsia="ru-RU"/>
        </w:rPr>
      </w:pPr>
      <w:r w:rsidRPr="00282311">
        <w:rPr>
          <w:rFonts w:asciiTheme="majorHAnsi" w:eastAsia="Times New Roman" w:hAnsiTheme="majorHAnsi" w:cstheme="majorHAnsi"/>
          <w:b/>
          <w:sz w:val="24"/>
          <w:lang w:val="ro-MD" w:eastAsia="ru-RU"/>
        </w:rPr>
        <w:t xml:space="preserve">Осуществляется ли оспаривание договоров о государственных закупках в соответствии с </w:t>
      </w:r>
      <w:r>
        <w:rPr>
          <w:rFonts w:asciiTheme="majorHAnsi" w:eastAsia="Times New Roman" w:hAnsiTheme="majorHAnsi" w:cstheme="majorHAnsi"/>
          <w:b/>
          <w:sz w:val="24"/>
          <w:lang w:val="ru-RU" w:eastAsia="ru-RU"/>
        </w:rPr>
        <w:t>законодательн</w:t>
      </w:r>
      <w:r w:rsidRPr="00282311">
        <w:rPr>
          <w:rFonts w:asciiTheme="majorHAnsi" w:eastAsia="Times New Roman" w:hAnsiTheme="majorHAnsi" w:cstheme="majorHAnsi"/>
          <w:b/>
          <w:sz w:val="24"/>
          <w:lang w:val="ro-MD" w:eastAsia="ru-RU"/>
        </w:rPr>
        <w:t>ыми положениями в этой области?</w:t>
      </w:r>
      <w:r>
        <w:rPr>
          <w:rFonts w:asciiTheme="majorHAnsi" w:eastAsia="Times New Roman" w:hAnsiTheme="majorHAnsi" w:cstheme="majorHAnsi"/>
          <w:b/>
          <w:sz w:val="24"/>
          <w:lang w:val="ru-RU" w:eastAsia="ru-RU"/>
        </w:rPr>
        <w:t xml:space="preserve"> </w:t>
      </w:r>
    </w:p>
    <w:p w14:paraId="31A234C2" w14:textId="4824B160" w:rsidR="00471C4D" w:rsidRPr="00172418" w:rsidRDefault="00282311" w:rsidP="00282311">
      <w:pPr>
        <w:pStyle w:val="ae"/>
        <w:numPr>
          <w:ilvl w:val="0"/>
          <w:numId w:val="4"/>
        </w:numPr>
        <w:spacing w:after="0" w:line="276" w:lineRule="auto"/>
        <w:jc w:val="both"/>
        <w:rPr>
          <w:rFonts w:asciiTheme="majorHAnsi" w:eastAsia="Times New Roman" w:hAnsiTheme="majorHAnsi" w:cstheme="majorHAnsi"/>
          <w:b/>
          <w:sz w:val="24"/>
          <w:lang w:val="ro-MD" w:eastAsia="ru-RU"/>
        </w:rPr>
      </w:pPr>
      <w:r w:rsidRPr="00282311">
        <w:rPr>
          <w:rFonts w:asciiTheme="majorHAnsi" w:eastAsia="Times New Roman" w:hAnsiTheme="majorHAnsi" w:cstheme="majorHAnsi"/>
          <w:b/>
          <w:sz w:val="24"/>
          <w:lang w:val="ro-MD" w:eastAsia="ru-RU"/>
        </w:rPr>
        <w:t>Соответствуют ли электронные закупки</w:t>
      </w:r>
      <w:r>
        <w:rPr>
          <w:rFonts w:asciiTheme="majorHAnsi" w:eastAsia="Times New Roman" w:hAnsiTheme="majorHAnsi" w:cstheme="majorHAnsi"/>
          <w:b/>
          <w:sz w:val="24"/>
          <w:lang w:val="ru-RU" w:eastAsia="ru-RU"/>
        </w:rPr>
        <w:t>, проведенные посредством АИС</w:t>
      </w:r>
      <w:r w:rsidRPr="00282311">
        <w:rPr>
          <w:rFonts w:asciiTheme="majorHAnsi" w:eastAsia="Times New Roman" w:hAnsiTheme="majorHAnsi" w:cstheme="majorHAnsi"/>
          <w:b/>
          <w:sz w:val="24"/>
          <w:lang w:val="ro-MD" w:eastAsia="ru-RU"/>
        </w:rPr>
        <w:t xml:space="preserve"> </w:t>
      </w:r>
      <w:r w:rsidRPr="00172418">
        <w:rPr>
          <w:rFonts w:asciiTheme="majorHAnsi" w:eastAsia="Times New Roman" w:hAnsiTheme="majorHAnsi" w:cstheme="majorHAnsi"/>
          <w:b/>
          <w:sz w:val="24"/>
          <w:lang w:val="ro-MD" w:eastAsia="ru-RU"/>
        </w:rPr>
        <w:t>„</w:t>
      </w:r>
      <w:r>
        <w:rPr>
          <w:rFonts w:asciiTheme="majorHAnsi" w:eastAsia="Times New Roman" w:hAnsiTheme="majorHAnsi" w:cstheme="majorHAnsi"/>
          <w:b/>
          <w:sz w:val="24"/>
          <w:lang w:val="ru-RU" w:eastAsia="ru-RU"/>
        </w:rPr>
        <w:t>ГРГЗ</w:t>
      </w:r>
      <w:r w:rsidRPr="00172418">
        <w:rPr>
          <w:rFonts w:asciiTheme="majorHAnsi" w:eastAsia="Times New Roman" w:hAnsiTheme="majorHAnsi" w:cstheme="majorHAnsi"/>
          <w:b/>
          <w:sz w:val="24"/>
          <w:lang w:val="ro-MD" w:eastAsia="ru-RU"/>
        </w:rPr>
        <w:t>”</w:t>
      </w:r>
      <w:r w:rsidRPr="00282311">
        <w:rPr>
          <w:rFonts w:asciiTheme="majorHAnsi" w:eastAsia="Times New Roman" w:hAnsiTheme="majorHAnsi" w:cstheme="majorHAnsi"/>
          <w:b/>
          <w:sz w:val="24"/>
          <w:lang w:val="ro-MD" w:eastAsia="ru-RU"/>
        </w:rPr>
        <w:t xml:space="preserve">/MTender всем критериям, </w:t>
      </w:r>
      <w:r>
        <w:rPr>
          <w:rFonts w:asciiTheme="majorHAnsi" w:eastAsia="Times New Roman" w:hAnsiTheme="majorHAnsi" w:cstheme="majorHAnsi"/>
          <w:b/>
          <w:sz w:val="24"/>
          <w:lang w:val="ru-RU" w:eastAsia="ru-RU"/>
        </w:rPr>
        <w:t>предусмотр</w:t>
      </w:r>
      <w:r w:rsidRPr="00282311">
        <w:rPr>
          <w:rFonts w:asciiTheme="majorHAnsi" w:eastAsia="Times New Roman" w:hAnsiTheme="majorHAnsi" w:cstheme="majorHAnsi"/>
          <w:b/>
          <w:sz w:val="24"/>
          <w:lang w:val="ro-MD" w:eastAsia="ru-RU"/>
        </w:rPr>
        <w:t>енным нормативной баз</w:t>
      </w:r>
      <w:r>
        <w:rPr>
          <w:rFonts w:asciiTheme="majorHAnsi" w:eastAsia="Times New Roman" w:hAnsiTheme="majorHAnsi" w:cstheme="majorHAnsi"/>
          <w:b/>
          <w:sz w:val="24"/>
          <w:lang w:val="ru-RU" w:eastAsia="ru-RU"/>
        </w:rPr>
        <w:t>ой</w:t>
      </w:r>
      <w:r w:rsidRPr="00282311">
        <w:rPr>
          <w:rFonts w:asciiTheme="majorHAnsi" w:eastAsia="Times New Roman" w:hAnsiTheme="majorHAnsi" w:cstheme="majorHAnsi"/>
          <w:b/>
          <w:sz w:val="24"/>
          <w:lang w:val="ro-MD" w:eastAsia="ru-RU"/>
        </w:rPr>
        <w:t>?</w:t>
      </w:r>
      <w:r>
        <w:rPr>
          <w:rFonts w:asciiTheme="majorHAnsi" w:eastAsia="Times New Roman" w:hAnsiTheme="majorHAnsi" w:cstheme="majorHAnsi"/>
          <w:b/>
          <w:sz w:val="24"/>
          <w:lang w:val="ru-RU" w:eastAsia="ru-RU"/>
        </w:rPr>
        <w:t xml:space="preserve"> </w:t>
      </w:r>
    </w:p>
    <w:p w14:paraId="36CEC441" w14:textId="45D851A1" w:rsidR="0067047E" w:rsidRPr="00172418" w:rsidRDefault="00282311" w:rsidP="00BE7944">
      <w:pPr>
        <w:spacing w:after="0" w:line="276" w:lineRule="auto"/>
        <w:ind w:firstLine="720"/>
        <w:jc w:val="both"/>
        <w:rPr>
          <w:rFonts w:asciiTheme="majorHAnsi" w:eastAsia="Times New Roman" w:hAnsiTheme="majorHAnsi" w:cstheme="majorHAnsi"/>
          <w:b/>
          <w:sz w:val="24"/>
          <w:lang w:val="ro-MD" w:eastAsia="ru-RU"/>
        </w:rPr>
      </w:pPr>
      <w:r w:rsidRPr="00282311">
        <w:rPr>
          <w:rFonts w:asciiTheme="majorHAnsi" w:hAnsiTheme="majorHAnsi" w:cstheme="majorHAnsi"/>
          <w:sz w:val="24"/>
          <w:szCs w:val="24"/>
          <w:lang w:val="ro-MD"/>
        </w:rPr>
        <w:t xml:space="preserve">Область применения и методология аудита представлены в </w:t>
      </w:r>
      <w:r w:rsidRPr="00282311">
        <w:rPr>
          <w:rFonts w:asciiTheme="majorHAnsi" w:hAnsiTheme="majorHAnsi" w:cstheme="majorHAnsi"/>
          <w:i/>
          <w:sz w:val="24"/>
          <w:szCs w:val="24"/>
          <w:lang w:val="ro-MD"/>
        </w:rPr>
        <w:t>Приложении №1.3</w:t>
      </w:r>
      <w:r w:rsidRPr="00282311">
        <w:rPr>
          <w:rFonts w:asciiTheme="majorHAnsi" w:hAnsiTheme="majorHAnsi" w:cstheme="majorHAnsi"/>
          <w:sz w:val="24"/>
          <w:szCs w:val="24"/>
          <w:lang w:val="ro-MD"/>
        </w:rPr>
        <w:t xml:space="preserve"> к настоящему Отчету аудита</w:t>
      </w:r>
      <w:r w:rsidR="0067047E" w:rsidRPr="00172418">
        <w:rPr>
          <w:rFonts w:asciiTheme="majorHAnsi" w:hAnsiTheme="majorHAnsi" w:cstheme="majorHAnsi"/>
          <w:sz w:val="24"/>
          <w:szCs w:val="24"/>
          <w:lang w:val="ro-MD"/>
        </w:rPr>
        <w:t>.</w:t>
      </w:r>
    </w:p>
    <w:p w14:paraId="354BC56C" w14:textId="66EA9162" w:rsidR="0067047E" w:rsidRPr="00282311" w:rsidRDefault="0067047E" w:rsidP="00282311">
      <w:pPr>
        <w:pStyle w:val="2"/>
        <w:spacing w:line="276" w:lineRule="auto"/>
        <w:rPr>
          <w:rFonts w:eastAsia="Times New Roman" w:cstheme="majorHAnsi"/>
          <w:lang w:val="ro-MD" w:eastAsia="ru-RU"/>
        </w:rPr>
      </w:pPr>
      <w:bookmarkStart w:id="32" w:name="_Toc59023518"/>
      <w:bookmarkStart w:id="33" w:name="_Toc79070515"/>
      <w:bookmarkStart w:id="34" w:name="_Toc79070868"/>
      <w:bookmarkStart w:id="35" w:name="_Toc110965609"/>
      <w:r w:rsidRPr="00172418">
        <w:rPr>
          <w:rFonts w:eastAsia="Times New Roman" w:cstheme="majorHAnsi"/>
          <w:lang w:val="ro-MD" w:eastAsia="ru-RU"/>
        </w:rPr>
        <w:t>3.2.</w:t>
      </w:r>
      <w:r w:rsidRPr="00172418">
        <w:rPr>
          <w:rFonts w:eastAsia="Times New Roman" w:cstheme="majorHAnsi"/>
          <w:lang w:val="ro-MD" w:eastAsia="ru-RU"/>
        </w:rPr>
        <w:tab/>
      </w:r>
      <w:bookmarkEnd w:id="32"/>
      <w:bookmarkEnd w:id="33"/>
      <w:bookmarkEnd w:id="34"/>
      <w:r w:rsidR="00282311" w:rsidRPr="00282311">
        <w:rPr>
          <w:rFonts w:eastAsia="Times New Roman" w:cstheme="majorHAnsi"/>
          <w:lang w:val="ro-MD" w:eastAsia="ru-RU"/>
        </w:rPr>
        <w:t>Подход аудита</w:t>
      </w:r>
      <w:bookmarkEnd w:id="35"/>
    </w:p>
    <w:p w14:paraId="36E18D43" w14:textId="47B32A97" w:rsidR="009214FF" w:rsidRPr="005A64E8" w:rsidRDefault="00282311" w:rsidP="00BE7944">
      <w:pPr>
        <w:tabs>
          <w:tab w:val="left" w:pos="270"/>
          <w:tab w:val="left" w:pos="993"/>
        </w:tabs>
        <w:spacing w:after="0" w:line="276" w:lineRule="auto"/>
        <w:ind w:firstLine="720"/>
        <w:jc w:val="both"/>
        <w:rPr>
          <w:rFonts w:asciiTheme="majorHAnsi" w:eastAsia="Times New Roman" w:hAnsiTheme="majorHAnsi" w:cstheme="majorHAnsi"/>
          <w:i/>
          <w:sz w:val="24"/>
          <w:szCs w:val="24"/>
          <w:lang w:val="ro-MD"/>
        </w:rPr>
      </w:pPr>
      <w:r w:rsidRPr="00282311">
        <w:rPr>
          <w:rFonts w:asciiTheme="majorHAnsi" w:hAnsiTheme="majorHAnsi" w:cstheme="majorHAnsi"/>
          <w:sz w:val="24"/>
          <w:szCs w:val="24"/>
          <w:lang w:val="ro-MD"/>
        </w:rPr>
        <w:t>М</w:t>
      </w:r>
      <w:r w:rsidRPr="001450CB">
        <w:rPr>
          <w:rFonts w:asciiTheme="majorHAnsi" w:hAnsiTheme="majorHAnsi" w:cstheme="majorHAnsi"/>
          <w:sz w:val="24"/>
          <w:szCs w:val="24"/>
          <w:lang w:val="ro-MD"/>
        </w:rPr>
        <w:t xml:space="preserve">иссия </w:t>
      </w:r>
      <w:r w:rsidRPr="00282311">
        <w:rPr>
          <w:rFonts w:asciiTheme="majorHAnsi" w:hAnsiTheme="majorHAnsi" w:cstheme="majorHAnsi"/>
          <w:sz w:val="24"/>
          <w:szCs w:val="24"/>
          <w:lang w:val="ro-MD"/>
        </w:rPr>
        <w:t>внешнего публичного аудита</w:t>
      </w:r>
      <w:r w:rsidRPr="001450CB">
        <w:rPr>
          <w:rFonts w:asciiTheme="majorHAnsi" w:hAnsiTheme="majorHAnsi" w:cstheme="majorHAnsi"/>
          <w:sz w:val="24"/>
          <w:szCs w:val="24"/>
          <w:lang w:val="ro-MD"/>
        </w:rPr>
        <w:t xml:space="preserve"> проводилась в соответствии с </w:t>
      </w:r>
      <w:r w:rsidRPr="00282311">
        <w:rPr>
          <w:rFonts w:asciiTheme="majorHAnsi" w:hAnsiTheme="majorHAnsi" w:cstheme="majorHAnsi"/>
          <w:sz w:val="24"/>
          <w:szCs w:val="24"/>
          <w:lang w:val="ro-MD"/>
        </w:rPr>
        <w:t>М</w:t>
      </w:r>
      <w:r w:rsidRPr="001450CB">
        <w:rPr>
          <w:rFonts w:asciiTheme="majorHAnsi" w:hAnsiTheme="majorHAnsi" w:cstheme="majorHAnsi"/>
          <w:sz w:val="24"/>
          <w:szCs w:val="24"/>
          <w:lang w:val="ro-MD"/>
        </w:rPr>
        <w:t xml:space="preserve">еждународными стандартами </w:t>
      </w:r>
      <w:r w:rsidRPr="00282311">
        <w:rPr>
          <w:rFonts w:asciiTheme="majorHAnsi" w:hAnsiTheme="majorHAnsi" w:cstheme="majorHAnsi"/>
          <w:sz w:val="24"/>
          <w:szCs w:val="24"/>
          <w:lang w:val="ro-MD"/>
        </w:rPr>
        <w:t>В</w:t>
      </w:r>
      <w:r w:rsidRPr="001450CB">
        <w:rPr>
          <w:rFonts w:asciiTheme="majorHAnsi" w:hAnsiTheme="majorHAnsi" w:cstheme="majorHAnsi"/>
          <w:sz w:val="24"/>
          <w:szCs w:val="24"/>
          <w:lang w:val="ro-MD"/>
        </w:rPr>
        <w:t xml:space="preserve">ысших </w:t>
      </w:r>
      <w:r w:rsidRPr="00282311">
        <w:rPr>
          <w:rFonts w:asciiTheme="majorHAnsi" w:hAnsiTheme="majorHAnsi" w:cstheme="majorHAnsi"/>
          <w:sz w:val="24"/>
          <w:szCs w:val="24"/>
          <w:lang w:val="ro-MD"/>
        </w:rPr>
        <w:t xml:space="preserve">органов </w:t>
      </w:r>
      <w:r w:rsidRPr="001450CB">
        <w:rPr>
          <w:rFonts w:asciiTheme="majorHAnsi" w:hAnsiTheme="majorHAnsi" w:cstheme="majorHAnsi"/>
          <w:sz w:val="24"/>
          <w:szCs w:val="24"/>
          <w:lang w:val="ro-MD"/>
        </w:rPr>
        <w:t>аудит</w:t>
      </w:r>
      <w:r w:rsidRPr="00282311">
        <w:rPr>
          <w:rFonts w:asciiTheme="majorHAnsi" w:hAnsiTheme="majorHAnsi" w:cstheme="majorHAnsi"/>
          <w:sz w:val="24"/>
          <w:szCs w:val="24"/>
          <w:lang w:val="ro-MD"/>
        </w:rPr>
        <w:t>а</w:t>
      </w:r>
      <w:r w:rsidRPr="001450CB">
        <w:rPr>
          <w:rFonts w:asciiTheme="majorHAnsi" w:hAnsiTheme="majorHAnsi" w:cstheme="majorHAnsi"/>
          <w:sz w:val="24"/>
          <w:szCs w:val="24"/>
          <w:lang w:val="ro-MD"/>
        </w:rPr>
        <w:t>, в частности, ISSAI 100, ISSAI 400, а также ISSAI 4000</w:t>
      </w:r>
      <w:r w:rsidRPr="0006498C">
        <w:rPr>
          <w:rStyle w:val="Ancoranoteidesubsol"/>
          <w:rFonts w:asciiTheme="majorHAnsi" w:hAnsiTheme="majorHAnsi" w:cstheme="majorHAnsi"/>
          <w:sz w:val="24"/>
          <w:szCs w:val="24"/>
          <w:lang w:val="ro-MD"/>
        </w:rPr>
        <w:footnoteReference w:id="9"/>
      </w:r>
      <w:r w:rsidR="009214FF" w:rsidRPr="005A64E8">
        <w:rPr>
          <w:rFonts w:asciiTheme="majorHAnsi" w:eastAsia="Times New Roman" w:hAnsiTheme="majorHAnsi" w:cstheme="majorHAnsi"/>
          <w:i/>
          <w:sz w:val="24"/>
          <w:szCs w:val="24"/>
          <w:lang w:val="ro-MD"/>
        </w:rPr>
        <w:t xml:space="preserve">. </w:t>
      </w:r>
    </w:p>
    <w:p w14:paraId="05F512B1" w14:textId="2E1F689A" w:rsidR="009F11E3" w:rsidRPr="005A64E8" w:rsidRDefault="00282311" w:rsidP="009F11E3">
      <w:pPr>
        <w:tabs>
          <w:tab w:val="left" w:pos="270"/>
          <w:tab w:val="left" w:pos="993"/>
        </w:tabs>
        <w:spacing w:after="0" w:line="276" w:lineRule="auto"/>
        <w:ind w:firstLine="720"/>
        <w:jc w:val="both"/>
        <w:rPr>
          <w:rFonts w:asciiTheme="majorHAnsi" w:eastAsia="Times New Roman" w:hAnsiTheme="majorHAnsi" w:cstheme="majorHAnsi"/>
          <w:sz w:val="24"/>
          <w:szCs w:val="24"/>
          <w:lang w:val="ro-MD"/>
        </w:rPr>
      </w:pPr>
      <w:r w:rsidRPr="001450CB">
        <w:rPr>
          <w:rFonts w:asciiTheme="majorHAnsi" w:hAnsiTheme="majorHAnsi" w:cstheme="majorHAnsi"/>
          <w:sz w:val="24"/>
          <w:szCs w:val="24"/>
          <w:lang w:val="ro-MD"/>
        </w:rPr>
        <w:t xml:space="preserve">Аудиторский подход был основан на оценке соответствия процесса государственных закупок, установленного в </w:t>
      </w:r>
      <w:r>
        <w:rPr>
          <w:rFonts w:asciiTheme="majorHAnsi" w:hAnsiTheme="majorHAnsi" w:cstheme="majorHAnsi"/>
          <w:sz w:val="24"/>
          <w:szCs w:val="24"/>
          <w:lang w:val="ru-RU"/>
        </w:rPr>
        <w:t xml:space="preserve">рамках </w:t>
      </w:r>
      <w:r w:rsidRPr="001450CB">
        <w:rPr>
          <w:rFonts w:asciiTheme="majorHAnsi" w:hAnsiTheme="majorHAnsi" w:cstheme="majorHAnsi"/>
          <w:sz w:val="24"/>
          <w:szCs w:val="24"/>
          <w:lang w:val="ro-MD"/>
        </w:rPr>
        <w:t>систем</w:t>
      </w:r>
      <w:r>
        <w:rPr>
          <w:rFonts w:asciiTheme="majorHAnsi" w:hAnsiTheme="majorHAnsi" w:cstheme="majorHAnsi"/>
          <w:sz w:val="24"/>
          <w:szCs w:val="24"/>
          <w:lang w:val="ru-RU"/>
        </w:rPr>
        <w:t>ы</w:t>
      </w:r>
      <w:r w:rsidRPr="001450CB">
        <w:rPr>
          <w:rFonts w:asciiTheme="majorHAnsi" w:hAnsiTheme="majorHAnsi" w:cstheme="majorHAnsi"/>
          <w:sz w:val="24"/>
          <w:szCs w:val="24"/>
          <w:lang w:val="ro-MD"/>
        </w:rPr>
        <w:t xml:space="preserve"> </w:t>
      </w:r>
      <w:r>
        <w:rPr>
          <w:rFonts w:asciiTheme="majorHAnsi" w:hAnsiTheme="majorHAnsi" w:cstheme="majorHAnsi"/>
          <w:sz w:val="24"/>
          <w:szCs w:val="24"/>
          <w:lang w:val="ro-MD"/>
        </w:rPr>
        <w:t>М</w:t>
      </w:r>
      <w:r w:rsidR="00795536">
        <w:rPr>
          <w:rFonts w:asciiTheme="majorHAnsi" w:hAnsiTheme="majorHAnsi" w:cstheme="majorHAnsi"/>
          <w:sz w:val="24"/>
          <w:szCs w:val="24"/>
          <w:lang w:val="ru-RU"/>
        </w:rPr>
        <w:t>СХРРОС</w:t>
      </w:r>
      <w:r w:rsidRPr="001450CB">
        <w:rPr>
          <w:rFonts w:asciiTheme="majorHAnsi" w:hAnsiTheme="majorHAnsi" w:cstheme="majorHAnsi"/>
          <w:sz w:val="24"/>
          <w:szCs w:val="24"/>
          <w:lang w:val="ro-MD"/>
        </w:rPr>
        <w:t>. Аудит был ориентирован на анализ политик, процедур</w:t>
      </w:r>
      <w:r w:rsidR="00795536">
        <w:rPr>
          <w:rFonts w:asciiTheme="majorHAnsi" w:hAnsiTheme="majorHAnsi" w:cstheme="majorHAnsi"/>
          <w:sz w:val="24"/>
          <w:szCs w:val="24"/>
          <w:lang w:val="ru-RU"/>
        </w:rPr>
        <w:t xml:space="preserve"> и</w:t>
      </w:r>
      <w:r w:rsidRPr="001450CB">
        <w:rPr>
          <w:rFonts w:asciiTheme="majorHAnsi" w:hAnsiTheme="majorHAnsi" w:cstheme="majorHAnsi"/>
          <w:sz w:val="24"/>
          <w:szCs w:val="24"/>
          <w:lang w:val="ro-MD"/>
        </w:rPr>
        <w:t xml:space="preserve"> внутренних правил, связанных с каждым этапом реализации процесса государственных закупок в </w:t>
      </w:r>
      <w:r w:rsidRPr="00282311">
        <w:rPr>
          <w:rFonts w:asciiTheme="majorHAnsi" w:hAnsiTheme="majorHAnsi" w:cstheme="majorHAnsi"/>
          <w:sz w:val="24"/>
          <w:szCs w:val="24"/>
          <w:lang w:val="ro-MD"/>
        </w:rPr>
        <w:t xml:space="preserve">рамках </w:t>
      </w:r>
      <w:r w:rsidR="00795536" w:rsidRPr="001450CB">
        <w:rPr>
          <w:rFonts w:asciiTheme="majorHAnsi" w:hAnsiTheme="majorHAnsi" w:cstheme="majorHAnsi"/>
          <w:sz w:val="24"/>
          <w:szCs w:val="24"/>
          <w:lang w:val="ro-MD"/>
        </w:rPr>
        <w:t>систем</w:t>
      </w:r>
      <w:r w:rsidR="00795536">
        <w:rPr>
          <w:rFonts w:asciiTheme="majorHAnsi" w:hAnsiTheme="majorHAnsi" w:cstheme="majorHAnsi"/>
          <w:sz w:val="24"/>
          <w:szCs w:val="24"/>
          <w:lang w:val="ru-RU"/>
        </w:rPr>
        <w:t>ы</w:t>
      </w:r>
      <w:r w:rsidR="00795536" w:rsidRPr="001450CB">
        <w:rPr>
          <w:rFonts w:asciiTheme="majorHAnsi" w:hAnsiTheme="majorHAnsi" w:cstheme="majorHAnsi"/>
          <w:sz w:val="24"/>
          <w:szCs w:val="24"/>
          <w:lang w:val="ro-MD"/>
        </w:rPr>
        <w:t xml:space="preserve"> </w:t>
      </w:r>
      <w:r w:rsidR="00795536">
        <w:rPr>
          <w:rFonts w:asciiTheme="majorHAnsi" w:hAnsiTheme="majorHAnsi" w:cstheme="majorHAnsi"/>
          <w:sz w:val="24"/>
          <w:szCs w:val="24"/>
          <w:lang w:val="ro-MD"/>
        </w:rPr>
        <w:t>М</w:t>
      </w:r>
      <w:r w:rsidR="00795536">
        <w:rPr>
          <w:rFonts w:asciiTheme="majorHAnsi" w:hAnsiTheme="majorHAnsi" w:cstheme="majorHAnsi"/>
          <w:sz w:val="24"/>
          <w:szCs w:val="24"/>
          <w:lang w:val="ru-RU"/>
        </w:rPr>
        <w:t>СХРРОС</w:t>
      </w:r>
      <w:r w:rsidRPr="001450CB">
        <w:rPr>
          <w:rFonts w:asciiTheme="majorHAnsi" w:hAnsiTheme="majorHAnsi" w:cstheme="majorHAnsi"/>
          <w:sz w:val="24"/>
          <w:szCs w:val="24"/>
          <w:lang w:val="ro-MD"/>
        </w:rPr>
        <w:t>, в со</w:t>
      </w:r>
      <w:r w:rsidRPr="00282311">
        <w:rPr>
          <w:rFonts w:asciiTheme="majorHAnsi" w:hAnsiTheme="majorHAnsi" w:cstheme="majorHAnsi"/>
          <w:sz w:val="24"/>
          <w:szCs w:val="24"/>
          <w:lang w:val="ro-MD"/>
        </w:rPr>
        <w:t>отношен</w:t>
      </w:r>
      <w:r w:rsidRPr="001450CB">
        <w:rPr>
          <w:rFonts w:asciiTheme="majorHAnsi" w:hAnsiTheme="majorHAnsi" w:cstheme="majorHAnsi"/>
          <w:sz w:val="24"/>
          <w:szCs w:val="24"/>
          <w:lang w:val="ro-MD"/>
        </w:rPr>
        <w:t xml:space="preserve">ии с решениями и действиями руководства </w:t>
      </w:r>
      <w:r w:rsidRPr="00282311">
        <w:rPr>
          <w:rFonts w:asciiTheme="majorHAnsi" w:hAnsiTheme="majorHAnsi" w:cstheme="majorHAnsi"/>
          <w:sz w:val="24"/>
          <w:szCs w:val="24"/>
          <w:lang w:val="ro-MD"/>
        </w:rPr>
        <w:t>субъекта</w:t>
      </w:r>
      <w:r w:rsidRPr="001450CB">
        <w:rPr>
          <w:rFonts w:asciiTheme="majorHAnsi" w:hAnsiTheme="majorHAnsi" w:cstheme="majorHAnsi"/>
          <w:sz w:val="24"/>
          <w:szCs w:val="24"/>
          <w:lang w:val="ro-MD"/>
        </w:rPr>
        <w:t xml:space="preserve"> и рабочей группы</w:t>
      </w:r>
      <w:r w:rsidR="009F11E3" w:rsidRPr="005A64E8">
        <w:rPr>
          <w:rFonts w:asciiTheme="majorHAnsi" w:eastAsia="Times New Roman" w:hAnsiTheme="majorHAnsi" w:cstheme="majorHAnsi"/>
          <w:sz w:val="24"/>
          <w:szCs w:val="24"/>
          <w:lang w:val="ro-MD"/>
        </w:rPr>
        <w:t>.</w:t>
      </w:r>
    </w:p>
    <w:p w14:paraId="25DAD17E" w14:textId="6763DC0B" w:rsidR="009F11E3" w:rsidRPr="005A64E8" w:rsidRDefault="00795536" w:rsidP="009F11E3">
      <w:pPr>
        <w:tabs>
          <w:tab w:val="left" w:pos="270"/>
          <w:tab w:val="left" w:pos="993"/>
        </w:tabs>
        <w:spacing w:after="0" w:line="276" w:lineRule="auto"/>
        <w:ind w:firstLine="720"/>
        <w:jc w:val="both"/>
        <w:rPr>
          <w:rFonts w:asciiTheme="majorHAnsi" w:eastAsia="Times New Roman" w:hAnsiTheme="majorHAnsi" w:cstheme="majorHAnsi"/>
          <w:bCs/>
          <w:sz w:val="24"/>
          <w:szCs w:val="24"/>
          <w:lang w:val="ro-MD"/>
        </w:rPr>
      </w:pPr>
      <w:r w:rsidRPr="00795536">
        <w:rPr>
          <w:rFonts w:asciiTheme="majorHAnsi" w:eastAsia="Times New Roman" w:hAnsiTheme="majorHAnsi" w:cstheme="majorHAnsi"/>
          <w:sz w:val="24"/>
          <w:szCs w:val="24"/>
          <w:lang w:val="ro-MD"/>
        </w:rPr>
        <w:t>Сбор аудиторских доказательств осуществлялся на месте и дистанционно</w:t>
      </w:r>
      <w:r w:rsidRPr="005A64E8">
        <w:rPr>
          <w:rFonts w:asciiTheme="majorHAnsi" w:eastAsia="Times New Roman" w:hAnsiTheme="majorHAnsi" w:cstheme="majorHAnsi"/>
          <w:bCs/>
          <w:sz w:val="24"/>
          <w:szCs w:val="24"/>
          <w:vertAlign w:val="superscript"/>
          <w:lang w:val="ro-MD"/>
        </w:rPr>
        <w:footnoteReference w:id="10"/>
      </w:r>
      <w:r w:rsidRPr="00795536">
        <w:rPr>
          <w:rFonts w:asciiTheme="majorHAnsi" w:eastAsia="Times New Roman" w:hAnsiTheme="majorHAnsi" w:cstheme="majorHAnsi"/>
          <w:sz w:val="24"/>
          <w:szCs w:val="24"/>
          <w:lang w:val="ro-MD"/>
        </w:rPr>
        <w:t>, путем проверки транзакций и документов, связанных с государственными закупками, сопостоваления и извлечения информации из различных информационных систем, используемых для этой цели, посредством наблюдений, исследований, интервьюирования и подтверждений</w:t>
      </w:r>
      <w:r w:rsidR="009F11E3" w:rsidRPr="005A64E8">
        <w:rPr>
          <w:rFonts w:asciiTheme="majorHAnsi" w:eastAsia="Times New Roman" w:hAnsiTheme="majorHAnsi" w:cstheme="majorHAnsi"/>
          <w:sz w:val="24"/>
          <w:szCs w:val="24"/>
          <w:lang w:val="ro-MD"/>
        </w:rPr>
        <w:t>.</w:t>
      </w:r>
      <w:r w:rsidR="009F11E3" w:rsidRPr="005A64E8">
        <w:rPr>
          <w:rFonts w:asciiTheme="majorHAnsi" w:eastAsia="Times New Roman" w:hAnsiTheme="majorHAnsi" w:cstheme="majorHAnsi"/>
          <w:bCs/>
          <w:sz w:val="24"/>
          <w:szCs w:val="24"/>
          <w:lang w:val="ro-MD"/>
        </w:rPr>
        <w:t xml:space="preserve"> </w:t>
      </w:r>
    </w:p>
    <w:p w14:paraId="56A3834C" w14:textId="555C1EF3" w:rsidR="009F11E3" w:rsidRPr="005A64E8" w:rsidRDefault="0071394F" w:rsidP="009F11E3">
      <w:pPr>
        <w:tabs>
          <w:tab w:val="left" w:pos="270"/>
          <w:tab w:val="left" w:pos="993"/>
        </w:tabs>
        <w:spacing w:after="0" w:line="276" w:lineRule="auto"/>
        <w:ind w:firstLine="720"/>
        <w:jc w:val="both"/>
        <w:rPr>
          <w:rFonts w:asciiTheme="majorHAnsi" w:eastAsia="Times New Roman" w:hAnsiTheme="majorHAnsi" w:cstheme="majorHAnsi"/>
          <w:bCs/>
          <w:iCs/>
          <w:sz w:val="24"/>
          <w:szCs w:val="24"/>
          <w:lang w:val="ro-MD"/>
        </w:rPr>
      </w:pPr>
      <w:r w:rsidRPr="0071394F">
        <w:rPr>
          <w:rFonts w:asciiTheme="majorHAnsi" w:eastAsia="Times New Roman" w:hAnsiTheme="majorHAnsi" w:cstheme="majorHAnsi"/>
          <w:bCs/>
          <w:sz w:val="24"/>
          <w:szCs w:val="24"/>
          <w:lang w:val="ro-MD"/>
        </w:rPr>
        <w:t xml:space="preserve">Аудиторские доказательства были собраны в 16 из 24 </w:t>
      </w:r>
      <w:r w:rsidR="00D63FFD">
        <w:rPr>
          <w:rFonts w:asciiTheme="majorHAnsi" w:eastAsia="Times New Roman" w:hAnsiTheme="majorHAnsi" w:cstheme="majorHAnsi"/>
          <w:bCs/>
          <w:sz w:val="24"/>
          <w:szCs w:val="24"/>
          <w:lang w:val="ro-MD"/>
        </w:rPr>
        <w:t>подведомственных субъектов</w:t>
      </w:r>
      <w:r w:rsidRPr="0071394F">
        <w:rPr>
          <w:rFonts w:asciiTheme="majorHAnsi" w:eastAsia="Times New Roman" w:hAnsiTheme="majorHAnsi" w:cstheme="majorHAnsi"/>
          <w:bCs/>
          <w:sz w:val="24"/>
          <w:szCs w:val="24"/>
          <w:lang w:val="ro-MD"/>
        </w:rPr>
        <w:t xml:space="preserve">, при этом 9 </w:t>
      </w:r>
      <w:r w:rsidR="00D63FFD">
        <w:rPr>
          <w:rFonts w:asciiTheme="majorHAnsi" w:eastAsia="Times New Roman" w:hAnsiTheme="majorHAnsi" w:cstheme="majorHAnsi"/>
          <w:bCs/>
          <w:sz w:val="24"/>
          <w:szCs w:val="24"/>
          <w:lang w:val="ru-RU"/>
        </w:rPr>
        <w:t>субъектов</w:t>
      </w:r>
      <w:r w:rsidRPr="0071394F">
        <w:rPr>
          <w:rFonts w:asciiTheme="majorHAnsi" w:eastAsia="Times New Roman" w:hAnsiTheme="majorHAnsi" w:cstheme="majorHAnsi"/>
          <w:bCs/>
          <w:sz w:val="24"/>
          <w:szCs w:val="24"/>
          <w:lang w:val="ro-MD"/>
        </w:rPr>
        <w:t xml:space="preserve"> представляли проекты, финансируемые из внешних источников. Подробная информация о процедурах и </w:t>
      </w:r>
      <w:r w:rsidR="00D63FFD" w:rsidRPr="00D63FFD">
        <w:rPr>
          <w:rFonts w:asciiTheme="majorHAnsi" w:eastAsia="Times New Roman" w:hAnsiTheme="majorHAnsi" w:cstheme="majorHAnsi"/>
          <w:bCs/>
          <w:sz w:val="24"/>
          <w:szCs w:val="24"/>
          <w:lang w:val="ro-MD"/>
        </w:rPr>
        <w:t>стоимости</w:t>
      </w:r>
      <w:r w:rsidRPr="0071394F">
        <w:rPr>
          <w:rFonts w:asciiTheme="majorHAnsi" w:eastAsia="Times New Roman" w:hAnsiTheme="majorHAnsi" w:cstheme="majorHAnsi"/>
          <w:bCs/>
          <w:sz w:val="24"/>
          <w:szCs w:val="24"/>
          <w:lang w:val="ro-MD"/>
        </w:rPr>
        <w:t xml:space="preserve"> государственных закупок, применяемых </w:t>
      </w:r>
      <w:r w:rsidR="00D63FFD">
        <w:rPr>
          <w:rFonts w:asciiTheme="majorHAnsi" w:eastAsia="Times New Roman" w:hAnsiTheme="majorHAnsi" w:cstheme="majorHAnsi"/>
          <w:bCs/>
          <w:sz w:val="24"/>
          <w:szCs w:val="24"/>
          <w:lang w:val="ro-MD"/>
        </w:rPr>
        <w:t>подведомственны</w:t>
      </w:r>
      <w:r w:rsidR="00D63FFD" w:rsidRPr="00D63FFD">
        <w:rPr>
          <w:rFonts w:asciiTheme="majorHAnsi" w:eastAsia="Times New Roman" w:hAnsiTheme="majorHAnsi" w:cstheme="majorHAnsi"/>
          <w:bCs/>
          <w:sz w:val="24"/>
          <w:szCs w:val="24"/>
          <w:lang w:val="ro-MD"/>
        </w:rPr>
        <w:t>ми</w:t>
      </w:r>
      <w:r w:rsidR="00D63FFD">
        <w:rPr>
          <w:rFonts w:asciiTheme="majorHAnsi" w:eastAsia="Times New Roman" w:hAnsiTheme="majorHAnsi" w:cstheme="majorHAnsi"/>
          <w:bCs/>
          <w:sz w:val="24"/>
          <w:szCs w:val="24"/>
          <w:lang w:val="ro-MD"/>
        </w:rPr>
        <w:t xml:space="preserve"> субъект</w:t>
      </w:r>
      <w:r w:rsidR="00D63FFD" w:rsidRPr="00D63FFD">
        <w:rPr>
          <w:rFonts w:asciiTheme="majorHAnsi" w:eastAsia="Times New Roman" w:hAnsiTheme="majorHAnsi" w:cstheme="majorHAnsi"/>
          <w:bCs/>
          <w:sz w:val="24"/>
          <w:szCs w:val="24"/>
          <w:lang w:val="ro-MD"/>
        </w:rPr>
        <w:t>а</w:t>
      </w:r>
      <w:r w:rsidRPr="0071394F">
        <w:rPr>
          <w:rFonts w:asciiTheme="majorHAnsi" w:eastAsia="Times New Roman" w:hAnsiTheme="majorHAnsi" w:cstheme="majorHAnsi"/>
          <w:bCs/>
          <w:sz w:val="24"/>
          <w:szCs w:val="24"/>
          <w:lang w:val="ro-MD"/>
        </w:rPr>
        <w:t xml:space="preserve">ми </w:t>
      </w:r>
      <w:r w:rsidR="00D63FFD">
        <w:rPr>
          <w:rFonts w:asciiTheme="majorHAnsi" w:eastAsia="Times New Roman" w:hAnsiTheme="majorHAnsi" w:cstheme="majorHAnsi"/>
          <w:bCs/>
          <w:sz w:val="24"/>
          <w:szCs w:val="24"/>
          <w:lang w:val="ro-MD"/>
        </w:rPr>
        <w:t>МСХРРОС</w:t>
      </w:r>
      <w:r w:rsidRPr="0071394F">
        <w:rPr>
          <w:rFonts w:asciiTheme="majorHAnsi" w:eastAsia="Times New Roman" w:hAnsiTheme="majorHAnsi" w:cstheme="majorHAnsi"/>
          <w:bCs/>
          <w:sz w:val="24"/>
          <w:szCs w:val="24"/>
          <w:lang w:val="ro-MD"/>
        </w:rPr>
        <w:t xml:space="preserve"> в 2019-2020 г</w:t>
      </w:r>
      <w:r w:rsidR="00D63FFD" w:rsidRPr="00D63FFD">
        <w:rPr>
          <w:rFonts w:asciiTheme="majorHAnsi" w:eastAsia="Times New Roman" w:hAnsiTheme="majorHAnsi" w:cstheme="majorHAnsi"/>
          <w:bCs/>
          <w:sz w:val="24"/>
          <w:szCs w:val="24"/>
          <w:lang w:val="ro-MD"/>
        </w:rPr>
        <w:t>одах</w:t>
      </w:r>
      <w:r w:rsidRPr="0071394F">
        <w:rPr>
          <w:rFonts w:asciiTheme="majorHAnsi" w:eastAsia="Times New Roman" w:hAnsiTheme="majorHAnsi" w:cstheme="majorHAnsi"/>
          <w:bCs/>
          <w:sz w:val="24"/>
          <w:szCs w:val="24"/>
          <w:lang w:val="ro-MD"/>
        </w:rPr>
        <w:t xml:space="preserve">, представлена в </w:t>
      </w:r>
      <w:r w:rsidR="00D63FFD" w:rsidRPr="00D63FFD">
        <w:rPr>
          <w:rFonts w:asciiTheme="majorHAnsi" w:eastAsia="Times New Roman" w:hAnsiTheme="majorHAnsi" w:cstheme="majorHAnsi"/>
          <w:bCs/>
          <w:i/>
          <w:sz w:val="24"/>
          <w:szCs w:val="24"/>
          <w:lang w:val="ro-MD"/>
        </w:rPr>
        <w:t>Приложении №</w:t>
      </w:r>
      <w:r w:rsidRPr="00D63FFD">
        <w:rPr>
          <w:rFonts w:asciiTheme="majorHAnsi" w:eastAsia="Times New Roman" w:hAnsiTheme="majorHAnsi" w:cstheme="majorHAnsi"/>
          <w:bCs/>
          <w:i/>
          <w:sz w:val="24"/>
          <w:szCs w:val="24"/>
          <w:lang w:val="ro-MD"/>
        </w:rPr>
        <w:t>1.3</w:t>
      </w:r>
      <w:r w:rsidRPr="0071394F">
        <w:rPr>
          <w:rFonts w:asciiTheme="majorHAnsi" w:eastAsia="Times New Roman" w:hAnsiTheme="majorHAnsi" w:cstheme="majorHAnsi"/>
          <w:bCs/>
          <w:sz w:val="24"/>
          <w:szCs w:val="24"/>
          <w:lang w:val="ro-MD"/>
        </w:rPr>
        <w:t xml:space="preserve"> к настоящему </w:t>
      </w:r>
      <w:r w:rsidR="008068E0">
        <w:rPr>
          <w:rFonts w:asciiTheme="majorHAnsi" w:eastAsia="Times New Roman" w:hAnsiTheme="majorHAnsi" w:cstheme="majorHAnsi"/>
          <w:bCs/>
          <w:sz w:val="24"/>
          <w:szCs w:val="24"/>
          <w:lang w:val="ro-MD"/>
        </w:rPr>
        <w:t>Отчету аудита</w:t>
      </w:r>
      <w:r w:rsidR="009F11E3" w:rsidRPr="005A64E8">
        <w:rPr>
          <w:rFonts w:asciiTheme="majorHAnsi" w:eastAsia="Times New Roman" w:hAnsiTheme="majorHAnsi" w:cstheme="majorHAnsi"/>
          <w:sz w:val="24"/>
          <w:szCs w:val="24"/>
          <w:lang w:val="ro-MD"/>
        </w:rPr>
        <w:t>.</w:t>
      </w:r>
    </w:p>
    <w:p w14:paraId="59F0E11C" w14:textId="18F2B96C" w:rsidR="009F11E3" w:rsidRPr="005A64E8" w:rsidRDefault="0071394F" w:rsidP="009F11E3">
      <w:pPr>
        <w:tabs>
          <w:tab w:val="left" w:pos="270"/>
          <w:tab w:val="left" w:pos="993"/>
        </w:tabs>
        <w:spacing w:after="0" w:line="276" w:lineRule="auto"/>
        <w:ind w:firstLine="720"/>
        <w:jc w:val="both"/>
        <w:rPr>
          <w:rFonts w:asciiTheme="majorHAnsi" w:eastAsia="Times New Roman" w:hAnsiTheme="majorHAnsi" w:cstheme="majorHAnsi"/>
          <w:sz w:val="24"/>
          <w:szCs w:val="24"/>
          <w:lang w:val="ro-MD"/>
        </w:rPr>
      </w:pPr>
      <w:r w:rsidRPr="0071394F">
        <w:rPr>
          <w:rFonts w:asciiTheme="majorHAnsi" w:eastAsia="Times New Roman" w:hAnsiTheme="majorHAnsi" w:cstheme="majorHAnsi"/>
          <w:sz w:val="24"/>
          <w:szCs w:val="24"/>
          <w:lang w:val="ro-MD"/>
        </w:rPr>
        <w:t>Помимо министерской группы, финансируемой из государственного бюджета, ауди</w:t>
      </w:r>
      <w:r w:rsidR="00D63FFD" w:rsidRPr="00D63FFD">
        <w:rPr>
          <w:rFonts w:asciiTheme="majorHAnsi" w:eastAsia="Times New Roman" w:hAnsiTheme="majorHAnsi" w:cstheme="majorHAnsi"/>
          <w:sz w:val="24"/>
          <w:szCs w:val="24"/>
          <w:lang w:val="ro-MD"/>
        </w:rPr>
        <w:t>рованию</w:t>
      </w:r>
      <w:r w:rsidRPr="0071394F">
        <w:rPr>
          <w:rFonts w:asciiTheme="majorHAnsi" w:eastAsia="Times New Roman" w:hAnsiTheme="majorHAnsi" w:cstheme="majorHAnsi"/>
          <w:sz w:val="24"/>
          <w:szCs w:val="24"/>
          <w:lang w:val="ro-MD"/>
        </w:rPr>
        <w:t xml:space="preserve"> были под</w:t>
      </w:r>
      <w:r w:rsidR="00D63FFD" w:rsidRPr="00D63FFD">
        <w:rPr>
          <w:rFonts w:asciiTheme="majorHAnsi" w:eastAsia="Times New Roman" w:hAnsiTheme="majorHAnsi" w:cstheme="majorHAnsi"/>
          <w:sz w:val="24"/>
          <w:szCs w:val="24"/>
          <w:lang w:val="ro-MD"/>
        </w:rPr>
        <w:t>вергнут</w:t>
      </w:r>
      <w:r w:rsidRPr="0071394F">
        <w:rPr>
          <w:rFonts w:asciiTheme="majorHAnsi" w:eastAsia="Times New Roman" w:hAnsiTheme="majorHAnsi" w:cstheme="majorHAnsi"/>
          <w:sz w:val="24"/>
          <w:szCs w:val="24"/>
          <w:lang w:val="ro-MD"/>
        </w:rPr>
        <w:t xml:space="preserve">ы 3 </w:t>
      </w:r>
      <w:r w:rsidR="00D63FFD" w:rsidRPr="00D63FFD">
        <w:rPr>
          <w:rFonts w:asciiTheme="majorHAnsi" w:eastAsia="Times New Roman" w:hAnsiTheme="majorHAnsi" w:cstheme="majorHAnsi"/>
          <w:sz w:val="24"/>
          <w:szCs w:val="24"/>
          <w:lang w:val="ro-MD"/>
        </w:rPr>
        <w:t>договоры</w:t>
      </w:r>
      <w:r w:rsidRPr="0071394F">
        <w:rPr>
          <w:rFonts w:asciiTheme="majorHAnsi" w:eastAsia="Times New Roman" w:hAnsiTheme="majorHAnsi" w:cstheme="majorHAnsi"/>
          <w:sz w:val="24"/>
          <w:szCs w:val="24"/>
          <w:lang w:val="ro-MD"/>
        </w:rPr>
        <w:t xml:space="preserve"> на общую сумму 62,3 млн.</w:t>
      </w:r>
      <w:r w:rsidR="00D63FFD" w:rsidRPr="00D63FFD">
        <w:rPr>
          <w:rFonts w:asciiTheme="majorHAnsi" w:eastAsia="Times New Roman" w:hAnsiTheme="majorHAnsi" w:cstheme="majorHAnsi"/>
          <w:sz w:val="24"/>
          <w:szCs w:val="24"/>
          <w:lang w:val="ro-MD"/>
        </w:rPr>
        <w:t xml:space="preserve"> леев</w:t>
      </w:r>
      <w:r w:rsidRPr="0071394F">
        <w:rPr>
          <w:rFonts w:asciiTheme="majorHAnsi" w:eastAsia="Times New Roman" w:hAnsiTheme="majorHAnsi" w:cstheme="majorHAnsi"/>
          <w:sz w:val="24"/>
          <w:szCs w:val="24"/>
          <w:lang w:val="ro-MD"/>
        </w:rPr>
        <w:t xml:space="preserve"> (строительные работы, проводимые в рамках процедуры закупок открыт</w:t>
      </w:r>
      <w:r w:rsidR="00D63FFD" w:rsidRPr="00D63FFD">
        <w:rPr>
          <w:rFonts w:asciiTheme="majorHAnsi" w:eastAsia="Times New Roman" w:hAnsiTheme="majorHAnsi" w:cstheme="majorHAnsi"/>
          <w:sz w:val="24"/>
          <w:szCs w:val="24"/>
          <w:lang w:val="ro-MD"/>
        </w:rPr>
        <w:t>ых торгов</w:t>
      </w:r>
      <w:r w:rsidRPr="0071394F">
        <w:rPr>
          <w:rFonts w:asciiTheme="majorHAnsi" w:eastAsia="Times New Roman" w:hAnsiTheme="majorHAnsi" w:cstheme="majorHAnsi"/>
          <w:sz w:val="24"/>
          <w:szCs w:val="24"/>
          <w:lang w:val="ro-MD"/>
        </w:rPr>
        <w:t xml:space="preserve">), </w:t>
      </w:r>
      <w:r w:rsidR="00D63FFD" w:rsidRPr="00D63FFD">
        <w:rPr>
          <w:rFonts w:asciiTheme="majorHAnsi" w:eastAsia="Times New Roman" w:hAnsiTheme="majorHAnsi" w:cstheme="majorHAnsi"/>
          <w:sz w:val="24"/>
          <w:szCs w:val="24"/>
          <w:lang w:val="ro-MD"/>
        </w:rPr>
        <w:t>администрируемые</w:t>
      </w:r>
      <w:r w:rsidRPr="0071394F">
        <w:rPr>
          <w:rFonts w:asciiTheme="majorHAnsi" w:eastAsia="Times New Roman" w:hAnsiTheme="majorHAnsi" w:cstheme="majorHAnsi"/>
          <w:sz w:val="24"/>
          <w:szCs w:val="24"/>
          <w:lang w:val="ro-MD"/>
        </w:rPr>
        <w:t xml:space="preserve"> 3 </w:t>
      </w:r>
      <w:r w:rsidR="00D63FFD" w:rsidRPr="00D63FFD">
        <w:rPr>
          <w:rFonts w:asciiTheme="majorHAnsi" w:eastAsia="Times New Roman" w:hAnsiTheme="majorHAnsi" w:cstheme="majorHAnsi"/>
          <w:sz w:val="24"/>
          <w:szCs w:val="24"/>
          <w:lang w:val="ro-MD"/>
        </w:rPr>
        <w:t>субъекта</w:t>
      </w:r>
      <w:r w:rsidRPr="0071394F">
        <w:rPr>
          <w:rFonts w:asciiTheme="majorHAnsi" w:eastAsia="Times New Roman" w:hAnsiTheme="majorHAnsi" w:cstheme="majorHAnsi"/>
          <w:sz w:val="24"/>
          <w:szCs w:val="24"/>
          <w:lang w:val="ro-MD"/>
        </w:rPr>
        <w:t xml:space="preserve">ми, находящимися на </w:t>
      </w:r>
      <w:r w:rsidR="00D63FFD" w:rsidRPr="00D63FFD">
        <w:rPr>
          <w:rFonts w:asciiTheme="majorHAnsi" w:eastAsia="Times New Roman" w:hAnsiTheme="majorHAnsi" w:cstheme="majorHAnsi"/>
          <w:sz w:val="24"/>
          <w:szCs w:val="24"/>
          <w:lang w:val="ro-MD"/>
        </w:rPr>
        <w:t>самоуправлении</w:t>
      </w:r>
      <w:r w:rsidR="00D63FFD" w:rsidRPr="005A64E8">
        <w:rPr>
          <w:rFonts w:asciiTheme="majorHAnsi" w:eastAsia="Times New Roman" w:hAnsiTheme="majorHAnsi" w:cstheme="majorHAnsi"/>
          <w:sz w:val="24"/>
          <w:szCs w:val="24"/>
          <w:vertAlign w:val="superscript"/>
          <w:lang w:val="ro-MD"/>
        </w:rPr>
        <w:footnoteReference w:id="11"/>
      </w:r>
      <w:r w:rsidR="00D63FFD" w:rsidRPr="00D63FFD">
        <w:rPr>
          <w:rFonts w:asciiTheme="majorHAnsi" w:eastAsia="Times New Roman" w:hAnsiTheme="majorHAnsi" w:cstheme="majorHAnsi"/>
          <w:sz w:val="24"/>
          <w:szCs w:val="24"/>
          <w:lang w:val="ro-MD"/>
        </w:rPr>
        <w:t>,</w:t>
      </w:r>
      <w:r w:rsidRPr="0071394F">
        <w:rPr>
          <w:rFonts w:asciiTheme="majorHAnsi" w:eastAsia="Times New Roman" w:hAnsiTheme="majorHAnsi" w:cstheme="majorHAnsi"/>
          <w:sz w:val="24"/>
          <w:szCs w:val="24"/>
          <w:lang w:val="ro-MD"/>
        </w:rPr>
        <w:t xml:space="preserve"> </w:t>
      </w:r>
      <w:r w:rsidR="00D63FFD" w:rsidRPr="00D63FFD">
        <w:rPr>
          <w:rFonts w:asciiTheme="majorHAnsi" w:eastAsia="Times New Roman" w:hAnsiTheme="majorHAnsi" w:cstheme="majorHAnsi"/>
          <w:sz w:val="24"/>
          <w:szCs w:val="24"/>
          <w:lang w:val="ro-MD"/>
        </w:rPr>
        <w:t xml:space="preserve">учредителем </w:t>
      </w:r>
      <w:r w:rsidRPr="0071394F">
        <w:rPr>
          <w:rFonts w:asciiTheme="majorHAnsi" w:eastAsia="Times New Roman" w:hAnsiTheme="majorHAnsi" w:cstheme="majorHAnsi"/>
          <w:sz w:val="24"/>
          <w:szCs w:val="24"/>
          <w:lang w:val="ro-MD"/>
        </w:rPr>
        <w:t xml:space="preserve">которых является </w:t>
      </w:r>
      <w:r w:rsidR="00D63FFD" w:rsidRPr="00D63FFD">
        <w:rPr>
          <w:rFonts w:asciiTheme="majorHAnsi" w:eastAsia="Times New Roman" w:hAnsiTheme="majorHAnsi" w:cstheme="majorHAnsi"/>
          <w:sz w:val="24"/>
          <w:szCs w:val="24"/>
          <w:lang w:val="ro-MD"/>
        </w:rPr>
        <w:t>МСХРРОС</w:t>
      </w:r>
      <w:r w:rsidR="009F11E3" w:rsidRPr="005A64E8">
        <w:rPr>
          <w:rFonts w:asciiTheme="majorHAnsi" w:eastAsia="Times New Roman" w:hAnsiTheme="majorHAnsi" w:cstheme="majorHAnsi"/>
          <w:sz w:val="24"/>
          <w:szCs w:val="24"/>
          <w:lang w:val="ro-MD"/>
        </w:rPr>
        <w:t>.</w:t>
      </w:r>
    </w:p>
    <w:p w14:paraId="08F8DB99" w14:textId="2632870B" w:rsidR="009F11E3" w:rsidRPr="005A64E8" w:rsidRDefault="0071394F" w:rsidP="009F11E3">
      <w:pPr>
        <w:tabs>
          <w:tab w:val="left" w:pos="270"/>
          <w:tab w:val="left" w:pos="993"/>
        </w:tabs>
        <w:spacing w:after="0" w:line="276" w:lineRule="auto"/>
        <w:ind w:firstLine="720"/>
        <w:jc w:val="both"/>
        <w:rPr>
          <w:rFonts w:asciiTheme="majorHAnsi" w:eastAsia="Times New Roman" w:hAnsiTheme="majorHAnsi" w:cstheme="majorHAnsi"/>
          <w:sz w:val="24"/>
          <w:szCs w:val="24"/>
          <w:lang w:val="ro-MD"/>
        </w:rPr>
      </w:pPr>
      <w:r w:rsidRPr="001450CB">
        <w:rPr>
          <w:rFonts w:asciiTheme="majorHAnsi" w:hAnsiTheme="majorHAnsi" w:cstheme="majorHAnsi"/>
          <w:sz w:val="24"/>
          <w:szCs w:val="24"/>
          <w:lang w:val="ro-MD"/>
        </w:rPr>
        <w:t xml:space="preserve">В качестве источников критериев аудита послужили законодательные и нормативные акты, </w:t>
      </w:r>
      <w:r>
        <w:rPr>
          <w:rFonts w:asciiTheme="majorHAnsi" w:hAnsiTheme="majorHAnsi" w:cstheme="majorHAnsi"/>
          <w:sz w:val="24"/>
          <w:szCs w:val="24"/>
          <w:lang w:val="ru-RU"/>
        </w:rPr>
        <w:t>относящиеся к</w:t>
      </w:r>
      <w:r w:rsidRPr="001450CB">
        <w:rPr>
          <w:rFonts w:asciiTheme="majorHAnsi" w:hAnsiTheme="majorHAnsi" w:cstheme="majorHAnsi"/>
          <w:sz w:val="24"/>
          <w:szCs w:val="24"/>
          <w:lang w:val="ro-MD"/>
        </w:rPr>
        <w:t xml:space="preserve"> тем</w:t>
      </w:r>
      <w:r>
        <w:rPr>
          <w:rFonts w:asciiTheme="majorHAnsi" w:hAnsiTheme="majorHAnsi" w:cstheme="majorHAnsi"/>
          <w:sz w:val="24"/>
          <w:szCs w:val="24"/>
          <w:lang w:val="ru-RU"/>
        </w:rPr>
        <w:t>атике</w:t>
      </w:r>
      <w:r w:rsidRPr="001450CB">
        <w:rPr>
          <w:rFonts w:asciiTheme="majorHAnsi" w:hAnsiTheme="majorHAnsi" w:cstheme="majorHAnsi"/>
          <w:sz w:val="24"/>
          <w:szCs w:val="24"/>
          <w:lang w:val="ro-MD"/>
        </w:rPr>
        <w:t xml:space="preserve"> аудиторской миссии. </w:t>
      </w:r>
      <w:r w:rsidRPr="0071394F">
        <w:rPr>
          <w:rFonts w:asciiTheme="majorHAnsi" w:hAnsiTheme="majorHAnsi" w:cstheme="majorHAnsi"/>
          <w:sz w:val="24"/>
          <w:szCs w:val="24"/>
          <w:lang w:val="ro-MD"/>
        </w:rPr>
        <w:t>Сфера</w:t>
      </w:r>
      <w:r w:rsidRPr="001450CB">
        <w:rPr>
          <w:rFonts w:asciiTheme="majorHAnsi" w:hAnsiTheme="majorHAnsi" w:cstheme="majorHAnsi"/>
          <w:sz w:val="24"/>
          <w:szCs w:val="24"/>
          <w:lang w:val="ro-MD"/>
        </w:rPr>
        <w:t xml:space="preserve"> и подход аудита, критерии аудита, которые легли в основу </w:t>
      </w:r>
      <w:r w:rsidRPr="0071394F">
        <w:rPr>
          <w:rFonts w:asciiTheme="majorHAnsi" w:hAnsiTheme="majorHAnsi" w:cstheme="majorHAnsi"/>
          <w:sz w:val="24"/>
          <w:szCs w:val="24"/>
          <w:lang w:val="ro-MD"/>
        </w:rPr>
        <w:t xml:space="preserve">констатаций и </w:t>
      </w:r>
      <w:r w:rsidRPr="001450CB">
        <w:rPr>
          <w:rFonts w:asciiTheme="majorHAnsi" w:hAnsiTheme="majorHAnsi" w:cstheme="majorHAnsi"/>
          <w:sz w:val="24"/>
          <w:szCs w:val="24"/>
          <w:lang w:val="ro-MD"/>
        </w:rPr>
        <w:t xml:space="preserve">применяемых аудиторских процедур, </w:t>
      </w:r>
      <w:r w:rsidRPr="0071394F">
        <w:rPr>
          <w:rFonts w:asciiTheme="majorHAnsi" w:hAnsiTheme="majorHAnsi" w:cstheme="majorHAnsi"/>
          <w:sz w:val="24"/>
          <w:szCs w:val="24"/>
          <w:lang w:val="ro-MD"/>
        </w:rPr>
        <w:t>представл</w:t>
      </w:r>
      <w:r w:rsidRPr="001450CB">
        <w:rPr>
          <w:rFonts w:asciiTheme="majorHAnsi" w:hAnsiTheme="majorHAnsi" w:cstheme="majorHAnsi"/>
          <w:sz w:val="24"/>
          <w:szCs w:val="24"/>
          <w:lang w:val="ro-MD"/>
        </w:rPr>
        <w:t xml:space="preserve">ена в </w:t>
      </w:r>
      <w:r w:rsidRPr="0071394F">
        <w:rPr>
          <w:rFonts w:asciiTheme="majorHAnsi" w:hAnsiTheme="majorHAnsi" w:cstheme="majorHAnsi"/>
          <w:i/>
          <w:sz w:val="24"/>
          <w:szCs w:val="24"/>
          <w:lang w:val="ro-MD"/>
        </w:rPr>
        <w:t>Приложении №</w:t>
      </w:r>
      <w:r w:rsidRPr="0071394F">
        <w:rPr>
          <w:rFonts w:asciiTheme="majorHAnsi" w:eastAsia="Times New Roman" w:hAnsiTheme="majorHAnsi" w:cstheme="majorHAnsi"/>
          <w:i/>
          <w:sz w:val="24"/>
          <w:szCs w:val="24"/>
          <w:lang w:val="ro-MD"/>
        </w:rPr>
        <w:t>1.4</w:t>
      </w:r>
      <w:r w:rsidRPr="001450CB">
        <w:rPr>
          <w:rFonts w:asciiTheme="majorHAnsi" w:hAnsiTheme="majorHAnsi" w:cstheme="majorHAnsi"/>
          <w:sz w:val="24"/>
          <w:szCs w:val="24"/>
          <w:lang w:val="ro-MD"/>
        </w:rPr>
        <w:t xml:space="preserve"> к настоящему </w:t>
      </w:r>
      <w:r w:rsidRPr="0071394F">
        <w:rPr>
          <w:rFonts w:asciiTheme="majorHAnsi" w:hAnsiTheme="majorHAnsi" w:cstheme="majorHAnsi"/>
          <w:sz w:val="24"/>
          <w:szCs w:val="24"/>
          <w:lang w:val="ro-MD"/>
        </w:rPr>
        <w:t>О</w:t>
      </w:r>
      <w:r w:rsidRPr="001450CB">
        <w:rPr>
          <w:rFonts w:asciiTheme="majorHAnsi" w:hAnsiTheme="majorHAnsi" w:cstheme="majorHAnsi"/>
          <w:sz w:val="24"/>
          <w:szCs w:val="24"/>
          <w:lang w:val="ro-MD"/>
        </w:rPr>
        <w:t>тчету</w:t>
      </w:r>
      <w:r w:rsidRPr="0071394F">
        <w:rPr>
          <w:rFonts w:asciiTheme="majorHAnsi" w:hAnsiTheme="majorHAnsi" w:cstheme="majorHAnsi"/>
          <w:sz w:val="24"/>
          <w:szCs w:val="24"/>
          <w:lang w:val="ro-MD"/>
        </w:rPr>
        <w:t xml:space="preserve"> аудита</w:t>
      </w:r>
      <w:r w:rsidR="00DE4A41">
        <w:rPr>
          <w:rFonts w:asciiTheme="majorHAnsi" w:eastAsia="Times New Roman" w:hAnsiTheme="majorHAnsi" w:cstheme="majorHAnsi"/>
          <w:sz w:val="24"/>
          <w:szCs w:val="24"/>
          <w:lang w:val="ro-MD"/>
        </w:rPr>
        <w:t>.</w:t>
      </w:r>
    </w:p>
    <w:p w14:paraId="4E0D29B0" w14:textId="7993154C" w:rsidR="00833995" w:rsidRPr="005A64E8" w:rsidRDefault="0071394F" w:rsidP="00833995">
      <w:pPr>
        <w:tabs>
          <w:tab w:val="left" w:pos="270"/>
          <w:tab w:val="left" w:pos="993"/>
        </w:tabs>
        <w:spacing w:after="0" w:line="276" w:lineRule="auto"/>
        <w:ind w:firstLine="720"/>
        <w:jc w:val="both"/>
        <w:rPr>
          <w:rFonts w:asciiTheme="majorHAnsi" w:hAnsiTheme="majorHAnsi" w:cstheme="majorHAnsi"/>
          <w:sz w:val="24"/>
          <w:szCs w:val="24"/>
          <w:lang w:val="ro-MD"/>
        </w:rPr>
      </w:pPr>
      <w:bookmarkStart w:id="36" w:name="_Toc59023519"/>
      <w:r w:rsidRPr="0071394F">
        <w:rPr>
          <w:rFonts w:asciiTheme="majorHAnsi" w:eastAsia="Times New Roman" w:hAnsiTheme="majorHAnsi" w:cs="Times New Roman"/>
          <w:sz w:val="24"/>
          <w:szCs w:val="24"/>
          <w:lang w:val="ro-MD"/>
        </w:rPr>
        <w:t xml:space="preserve">Полученные аудиторские доказательства являются достаточными и уместными для подтверждения общего вывода, сформулированного в настоящем Отчете аудита </w:t>
      </w:r>
      <w:r w:rsidR="00833995" w:rsidRPr="005A64E8">
        <w:rPr>
          <w:rFonts w:asciiTheme="majorHAnsi" w:eastAsia="Times New Roman" w:hAnsiTheme="majorHAnsi" w:cs="Times New Roman"/>
          <w:sz w:val="24"/>
          <w:szCs w:val="24"/>
          <w:lang w:val="ro-MD"/>
        </w:rPr>
        <w:t>P</w:t>
      </w:r>
      <w:r w:rsidR="00833995" w:rsidRPr="005A64E8">
        <w:rPr>
          <w:rFonts w:asciiTheme="majorHAnsi" w:hAnsiTheme="majorHAnsi" w:cs="Times New Roman"/>
          <w:sz w:val="24"/>
          <w:szCs w:val="24"/>
          <w:lang w:val="ro-MD"/>
        </w:rPr>
        <w:t>robele de</w:t>
      </w:r>
      <w:r w:rsidR="00833995" w:rsidRPr="005A64E8">
        <w:rPr>
          <w:rFonts w:asciiTheme="majorHAnsi" w:hAnsiTheme="majorHAnsi" w:cstheme="majorHAnsi"/>
          <w:sz w:val="24"/>
          <w:szCs w:val="24"/>
          <w:lang w:val="ro-MD"/>
        </w:rPr>
        <w:t>.</w:t>
      </w:r>
    </w:p>
    <w:p w14:paraId="6A052C1D" w14:textId="6981F466" w:rsidR="0067047E" w:rsidRPr="005A64E8" w:rsidRDefault="0067047E" w:rsidP="00BE7944">
      <w:pPr>
        <w:pStyle w:val="2"/>
        <w:spacing w:line="276" w:lineRule="auto"/>
        <w:rPr>
          <w:rFonts w:cstheme="majorHAnsi"/>
          <w:noProof/>
          <w:shd w:val="clear" w:color="auto" w:fill="FFFFFF"/>
          <w:lang w:val="ro-MD"/>
        </w:rPr>
      </w:pPr>
      <w:bookmarkStart w:id="37" w:name="_Toc110965610"/>
      <w:bookmarkStart w:id="38" w:name="_Toc79070516"/>
      <w:bookmarkStart w:id="39" w:name="_Toc79070869"/>
      <w:r w:rsidRPr="00087E05">
        <w:rPr>
          <w:rFonts w:cstheme="majorHAnsi"/>
          <w:noProof/>
          <w:shd w:val="clear" w:color="auto" w:fill="FFFFFF"/>
          <w:lang w:val="ro-MD"/>
        </w:rPr>
        <w:t>3.3.</w:t>
      </w:r>
      <w:r w:rsidRPr="00087E05">
        <w:rPr>
          <w:rFonts w:cstheme="majorHAnsi"/>
          <w:noProof/>
          <w:shd w:val="clear" w:color="auto" w:fill="FFFFFF"/>
          <w:lang w:val="ro-MD"/>
        </w:rPr>
        <w:tab/>
      </w:r>
      <w:r w:rsidR="00960003" w:rsidRPr="00960003">
        <w:rPr>
          <w:rFonts w:cstheme="majorHAnsi"/>
          <w:noProof/>
          <w:shd w:val="clear" w:color="auto" w:fill="FFFFFF"/>
          <w:lang w:val="ru-MD"/>
        </w:rPr>
        <w:t>Обязанность аудитора</w:t>
      </w:r>
      <w:bookmarkEnd w:id="37"/>
      <w:r w:rsidR="00960003" w:rsidRPr="00960003">
        <w:rPr>
          <w:rFonts w:cstheme="majorHAnsi"/>
          <w:noProof/>
          <w:shd w:val="clear" w:color="auto" w:fill="FFFFFF"/>
          <w:lang w:val="ro-MD"/>
        </w:rPr>
        <w:t xml:space="preserve"> </w:t>
      </w:r>
      <w:bookmarkEnd w:id="36"/>
      <w:bookmarkEnd w:id="38"/>
      <w:bookmarkEnd w:id="39"/>
    </w:p>
    <w:p w14:paraId="637A32F1" w14:textId="101AF2F0" w:rsidR="005C53CF" w:rsidRPr="005A64E8" w:rsidRDefault="0067047E" w:rsidP="00BE7944">
      <w:pPr>
        <w:tabs>
          <w:tab w:val="left" w:pos="0"/>
        </w:tabs>
        <w:spacing w:after="0" w:line="276" w:lineRule="auto"/>
        <w:ind w:right="-157"/>
        <w:jc w:val="both"/>
        <w:rPr>
          <w:rFonts w:asciiTheme="majorHAnsi" w:hAnsiTheme="majorHAnsi" w:cstheme="majorHAnsi"/>
          <w:bCs/>
          <w:sz w:val="24"/>
          <w:szCs w:val="24"/>
          <w:lang w:val="ro-MD" w:eastAsia="ro-RO"/>
        </w:rPr>
      </w:pPr>
      <w:r w:rsidRPr="005A64E8">
        <w:rPr>
          <w:rFonts w:asciiTheme="majorHAnsi" w:hAnsiTheme="majorHAnsi" w:cstheme="majorHAnsi"/>
          <w:bCs/>
          <w:sz w:val="24"/>
          <w:szCs w:val="24"/>
          <w:lang w:val="ro-MD" w:eastAsia="ro-RO"/>
        </w:rPr>
        <w:tab/>
      </w:r>
      <w:r w:rsidR="00EC146D" w:rsidRPr="00EC146D">
        <w:rPr>
          <w:rFonts w:asciiTheme="majorHAnsi" w:hAnsiTheme="majorHAnsi" w:cstheme="majorHAnsi"/>
          <w:bCs/>
          <w:sz w:val="24"/>
          <w:szCs w:val="24"/>
          <w:lang w:val="ro-MD" w:eastAsia="ro-RO"/>
        </w:rPr>
        <w:t>Ответственность аудитора заключается в оценке того, соответствует ли определенный вопрос/аспект установленным критериям, с получением в этом отношении достаточных и адекватных аудиторских доказательств, для подтверждения аудиторских констатаций и выводов</w:t>
      </w:r>
      <w:r w:rsidR="005C53CF" w:rsidRPr="005A64E8">
        <w:rPr>
          <w:rFonts w:asciiTheme="majorHAnsi" w:hAnsiTheme="majorHAnsi" w:cstheme="majorHAnsi"/>
          <w:bCs/>
          <w:sz w:val="24"/>
          <w:szCs w:val="24"/>
          <w:lang w:val="ro-MD" w:eastAsia="ro-RO"/>
        </w:rPr>
        <w:t>.</w:t>
      </w:r>
    </w:p>
    <w:p w14:paraId="620142A8" w14:textId="1F38B984" w:rsidR="0067047E" w:rsidRPr="005A64E8" w:rsidRDefault="0067047E" w:rsidP="00BE7944">
      <w:pPr>
        <w:tabs>
          <w:tab w:val="left" w:pos="0"/>
        </w:tabs>
        <w:spacing w:after="0" w:line="276" w:lineRule="auto"/>
        <w:ind w:right="-157"/>
        <w:jc w:val="both"/>
        <w:rPr>
          <w:rFonts w:asciiTheme="majorHAnsi" w:hAnsiTheme="majorHAnsi" w:cstheme="majorHAnsi"/>
          <w:bCs/>
          <w:sz w:val="24"/>
          <w:szCs w:val="24"/>
          <w:lang w:val="ro-MD" w:eastAsia="ro-RO"/>
        </w:rPr>
      </w:pPr>
      <w:r w:rsidRPr="005A64E8">
        <w:rPr>
          <w:rFonts w:asciiTheme="majorHAnsi" w:hAnsiTheme="majorHAnsi" w:cstheme="majorHAnsi"/>
          <w:bCs/>
          <w:sz w:val="24"/>
          <w:szCs w:val="24"/>
          <w:lang w:val="ro-MD" w:eastAsia="ro-RO"/>
        </w:rPr>
        <w:tab/>
      </w:r>
      <w:r w:rsidR="00EC146D" w:rsidRPr="00EC146D">
        <w:rPr>
          <w:rFonts w:asciiTheme="majorHAnsi" w:hAnsiTheme="majorHAnsi" w:cstheme="majorHAnsi"/>
          <w:bCs/>
          <w:sz w:val="24"/>
          <w:szCs w:val="24"/>
          <w:lang w:val="ro-MD" w:eastAsia="ro-RO"/>
        </w:rPr>
        <w:t xml:space="preserve">Аудиторы были независимы от </w:t>
      </w:r>
      <w:r w:rsidR="00EC146D">
        <w:rPr>
          <w:rFonts w:asciiTheme="majorHAnsi" w:hAnsiTheme="majorHAnsi" w:cstheme="majorHAnsi"/>
          <w:bCs/>
          <w:sz w:val="24"/>
          <w:szCs w:val="24"/>
          <w:lang w:val="ru-RU" w:eastAsia="ro-RO"/>
        </w:rPr>
        <w:t>субъектов</w:t>
      </w:r>
      <w:r w:rsidR="00EC146D" w:rsidRPr="00EC146D">
        <w:rPr>
          <w:rFonts w:asciiTheme="majorHAnsi" w:hAnsiTheme="majorHAnsi" w:cstheme="majorHAnsi"/>
          <w:bCs/>
          <w:sz w:val="24"/>
          <w:szCs w:val="24"/>
          <w:lang w:val="ro-MD" w:eastAsia="ro-RO"/>
        </w:rPr>
        <w:t xml:space="preserve">, в рамках которых были собраны аудиторские доказательства, и выполняли обязанности </w:t>
      </w:r>
      <w:r w:rsidR="00EC146D">
        <w:rPr>
          <w:rFonts w:asciiTheme="majorHAnsi" w:hAnsiTheme="majorHAnsi" w:cstheme="majorHAnsi"/>
          <w:bCs/>
          <w:sz w:val="24"/>
          <w:szCs w:val="24"/>
          <w:lang w:val="ru-RU" w:eastAsia="ro-RO"/>
        </w:rPr>
        <w:t xml:space="preserve">по </w:t>
      </w:r>
      <w:r w:rsidR="00EC146D" w:rsidRPr="00EC146D">
        <w:rPr>
          <w:rFonts w:asciiTheme="majorHAnsi" w:hAnsiTheme="majorHAnsi" w:cstheme="majorHAnsi"/>
          <w:bCs/>
          <w:sz w:val="24"/>
          <w:szCs w:val="24"/>
          <w:lang w:val="ro-MD" w:eastAsia="ro-RO"/>
        </w:rPr>
        <w:t>эти</w:t>
      </w:r>
      <w:r w:rsidR="00EC146D">
        <w:rPr>
          <w:rFonts w:asciiTheme="majorHAnsi" w:hAnsiTheme="majorHAnsi" w:cstheme="majorHAnsi"/>
          <w:bCs/>
          <w:sz w:val="24"/>
          <w:szCs w:val="24"/>
          <w:lang w:val="ru-RU" w:eastAsia="ro-RO"/>
        </w:rPr>
        <w:t>к</w:t>
      </w:r>
      <w:r w:rsidR="00EC146D" w:rsidRPr="00EC146D">
        <w:rPr>
          <w:rFonts w:asciiTheme="majorHAnsi" w:hAnsiTheme="majorHAnsi" w:cstheme="majorHAnsi"/>
          <w:bCs/>
          <w:sz w:val="24"/>
          <w:szCs w:val="24"/>
          <w:lang w:val="ro-MD" w:eastAsia="ro-RO"/>
        </w:rPr>
        <w:t xml:space="preserve">е в соответствии с требованиями </w:t>
      </w:r>
      <w:r w:rsidR="00EC146D">
        <w:rPr>
          <w:rFonts w:asciiTheme="majorHAnsi" w:hAnsiTheme="majorHAnsi" w:cstheme="majorHAnsi"/>
          <w:bCs/>
          <w:sz w:val="24"/>
          <w:szCs w:val="24"/>
          <w:lang w:val="ru-RU" w:eastAsia="ro-RO"/>
        </w:rPr>
        <w:t>К</w:t>
      </w:r>
      <w:r w:rsidR="00EC146D" w:rsidRPr="00EC146D">
        <w:rPr>
          <w:rFonts w:asciiTheme="majorHAnsi" w:hAnsiTheme="majorHAnsi" w:cstheme="majorHAnsi"/>
          <w:bCs/>
          <w:sz w:val="24"/>
          <w:szCs w:val="24"/>
          <w:lang w:val="ro-MD" w:eastAsia="ro-RO"/>
        </w:rPr>
        <w:t xml:space="preserve">одекса </w:t>
      </w:r>
      <w:r w:rsidR="00EC146D">
        <w:rPr>
          <w:rFonts w:asciiTheme="majorHAnsi" w:hAnsiTheme="majorHAnsi" w:cstheme="majorHAnsi"/>
          <w:bCs/>
          <w:sz w:val="24"/>
          <w:szCs w:val="24"/>
          <w:lang w:val="ru-RU" w:eastAsia="ro-RO"/>
        </w:rPr>
        <w:t>этики</w:t>
      </w:r>
      <w:r w:rsidR="00EC146D" w:rsidRPr="00EC146D">
        <w:rPr>
          <w:rFonts w:asciiTheme="majorHAnsi" w:hAnsiTheme="majorHAnsi" w:cstheme="majorHAnsi"/>
          <w:bCs/>
          <w:sz w:val="24"/>
          <w:szCs w:val="24"/>
          <w:lang w:val="ro-MD" w:eastAsia="ro-RO"/>
        </w:rPr>
        <w:t xml:space="preserve"> Счетной палаты. Полученные аудиторские доказательства </w:t>
      </w:r>
      <w:r w:rsidR="00EC146D">
        <w:rPr>
          <w:rFonts w:asciiTheme="majorHAnsi" w:hAnsiTheme="majorHAnsi" w:cstheme="majorHAnsi"/>
          <w:bCs/>
          <w:sz w:val="24"/>
          <w:szCs w:val="24"/>
          <w:lang w:val="ru-RU" w:eastAsia="ro-RO"/>
        </w:rPr>
        <w:t xml:space="preserve">являются </w:t>
      </w:r>
      <w:r w:rsidR="00EC146D" w:rsidRPr="00EC146D">
        <w:rPr>
          <w:rFonts w:asciiTheme="majorHAnsi" w:hAnsiTheme="majorHAnsi" w:cstheme="majorHAnsi"/>
          <w:bCs/>
          <w:sz w:val="24"/>
          <w:szCs w:val="24"/>
          <w:lang w:val="ro-MD" w:eastAsia="ro-RO"/>
        </w:rPr>
        <w:t>достаточны</w:t>
      </w:r>
      <w:r w:rsidR="00EC146D">
        <w:rPr>
          <w:rFonts w:asciiTheme="majorHAnsi" w:hAnsiTheme="majorHAnsi" w:cstheme="majorHAnsi"/>
          <w:bCs/>
          <w:sz w:val="24"/>
          <w:szCs w:val="24"/>
          <w:lang w:val="ru-RU" w:eastAsia="ro-RO"/>
        </w:rPr>
        <w:t>ми</w:t>
      </w:r>
      <w:r w:rsidR="00EC146D" w:rsidRPr="00EC146D">
        <w:rPr>
          <w:rFonts w:asciiTheme="majorHAnsi" w:hAnsiTheme="majorHAnsi" w:cstheme="majorHAnsi"/>
          <w:bCs/>
          <w:sz w:val="24"/>
          <w:szCs w:val="24"/>
          <w:lang w:val="ro-MD" w:eastAsia="ro-RO"/>
        </w:rPr>
        <w:t xml:space="preserve"> и </w:t>
      </w:r>
      <w:r w:rsidR="00EC146D">
        <w:rPr>
          <w:rFonts w:asciiTheme="majorHAnsi" w:hAnsiTheme="majorHAnsi" w:cstheme="majorHAnsi"/>
          <w:bCs/>
          <w:sz w:val="24"/>
          <w:szCs w:val="24"/>
          <w:lang w:val="ru-RU" w:eastAsia="ro-RO"/>
        </w:rPr>
        <w:t>уместными чтобы</w:t>
      </w:r>
      <w:r w:rsidR="00EC146D" w:rsidRPr="00EC146D">
        <w:rPr>
          <w:rFonts w:asciiTheme="majorHAnsi" w:hAnsiTheme="majorHAnsi" w:cstheme="majorHAnsi"/>
          <w:bCs/>
          <w:sz w:val="24"/>
          <w:szCs w:val="24"/>
          <w:lang w:val="ro-MD" w:eastAsia="ro-RO"/>
        </w:rPr>
        <w:t xml:space="preserve"> обеспеч</w:t>
      </w:r>
      <w:r w:rsidR="00EC146D">
        <w:rPr>
          <w:rFonts w:asciiTheme="majorHAnsi" w:hAnsiTheme="majorHAnsi" w:cstheme="majorHAnsi"/>
          <w:bCs/>
          <w:sz w:val="24"/>
          <w:szCs w:val="24"/>
          <w:lang w:val="ru-RU" w:eastAsia="ro-RO"/>
        </w:rPr>
        <w:t>ить</w:t>
      </w:r>
      <w:r w:rsidR="00EC146D" w:rsidRPr="00EC146D">
        <w:rPr>
          <w:rFonts w:asciiTheme="majorHAnsi" w:hAnsiTheme="majorHAnsi" w:cstheme="majorHAnsi"/>
          <w:bCs/>
          <w:sz w:val="24"/>
          <w:szCs w:val="24"/>
          <w:lang w:val="ro-MD" w:eastAsia="ro-RO"/>
        </w:rPr>
        <w:t xml:space="preserve"> основ</w:t>
      </w:r>
      <w:r w:rsidR="00EC146D">
        <w:rPr>
          <w:rFonts w:asciiTheme="majorHAnsi" w:hAnsiTheme="majorHAnsi" w:cstheme="majorHAnsi"/>
          <w:bCs/>
          <w:sz w:val="24"/>
          <w:szCs w:val="24"/>
          <w:lang w:val="ru-RU" w:eastAsia="ro-RO"/>
        </w:rPr>
        <w:t xml:space="preserve">ание </w:t>
      </w:r>
      <w:r w:rsidR="00EC146D" w:rsidRPr="00EC146D">
        <w:rPr>
          <w:rFonts w:asciiTheme="majorHAnsi" w:hAnsiTheme="majorHAnsi" w:cstheme="majorHAnsi"/>
          <w:bCs/>
          <w:sz w:val="24"/>
          <w:szCs w:val="24"/>
          <w:lang w:val="ro-MD" w:eastAsia="ro-RO"/>
        </w:rPr>
        <w:t>для формулирования выводов в рамках настоящей миссии.</w:t>
      </w:r>
    </w:p>
    <w:p w14:paraId="65671194" w14:textId="7F4AD8AB" w:rsidR="00DF0841" w:rsidRPr="005A64E8" w:rsidRDefault="00EC146D" w:rsidP="00BE7944">
      <w:pPr>
        <w:spacing w:after="0" w:line="276" w:lineRule="auto"/>
        <w:ind w:firstLine="720"/>
        <w:jc w:val="both"/>
        <w:rPr>
          <w:rFonts w:asciiTheme="majorHAnsi" w:hAnsiTheme="majorHAnsi" w:cstheme="majorHAnsi"/>
          <w:sz w:val="24"/>
          <w:szCs w:val="24"/>
          <w:lang w:val="ro-MD"/>
        </w:rPr>
      </w:pPr>
      <w:r w:rsidRPr="00EC146D">
        <w:rPr>
          <w:rFonts w:asciiTheme="majorHAnsi" w:hAnsiTheme="majorHAnsi" w:cstheme="majorHAnsi"/>
          <w:sz w:val="24"/>
          <w:szCs w:val="24"/>
          <w:lang w:val="ro-MD"/>
        </w:rPr>
        <w:t xml:space="preserve">Выводы аудита вытекают из констатаций, полученных в результате проведенных аудиторских процедур, наиболее важные из которых изложены далее в настоящем Отчете </w:t>
      </w:r>
      <w:r>
        <w:rPr>
          <w:rFonts w:asciiTheme="majorHAnsi" w:hAnsiTheme="majorHAnsi" w:cstheme="majorHAnsi"/>
          <w:sz w:val="24"/>
          <w:szCs w:val="24"/>
          <w:lang w:val="ru-RU"/>
        </w:rPr>
        <w:t>аудита</w:t>
      </w:r>
      <w:r w:rsidR="00D111C8" w:rsidRPr="005A64E8">
        <w:rPr>
          <w:rFonts w:asciiTheme="majorHAnsi" w:hAnsiTheme="majorHAnsi" w:cstheme="majorHAnsi"/>
          <w:sz w:val="24"/>
          <w:szCs w:val="24"/>
          <w:lang w:val="ro-MD"/>
        </w:rPr>
        <w:t>.</w:t>
      </w:r>
    </w:p>
    <w:p w14:paraId="3E1A3FD8" w14:textId="45F5B23F" w:rsidR="00DF0841" w:rsidRPr="00087E05" w:rsidRDefault="00DF0841" w:rsidP="00BE7944">
      <w:pPr>
        <w:pStyle w:val="1"/>
        <w:spacing w:line="276" w:lineRule="auto"/>
        <w:rPr>
          <w:rFonts w:cstheme="majorHAnsi"/>
          <w:lang w:val="ro-MD"/>
        </w:rPr>
      </w:pPr>
      <w:bookmarkStart w:id="40" w:name="_Toc59023520"/>
      <w:bookmarkStart w:id="41" w:name="_Toc110965611"/>
      <w:r w:rsidRPr="00087E05">
        <w:rPr>
          <w:rFonts w:cstheme="majorHAnsi"/>
          <w:lang w:val="ro-MD"/>
        </w:rPr>
        <w:t xml:space="preserve">IV. </w:t>
      </w:r>
      <w:r w:rsidR="00E7232F" w:rsidRPr="00A83D25">
        <w:rPr>
          <w:rFonts w:cstheme="majorHAnsi"/>
          <w:lang w:val="ru-RU"/>
        </w:rPr>
        <w:t>КОНСТАТАЦИИ</w:t>
      </w:r>
      <w:bookmarkEnd w:id="40"/>
      <w:bookmarkEnd w:id="41"/>
    </w:p>
    <w:p w14:paraId="10101C96" w14:textId="046D0059" w:rsidR="00F4223C" w:rsidRPr="00087E05" w:rsidRDefault="00F4223C" w:rsidP="00BE7944">
      <w:pPr>
        <w:pStyle w:val="2"/>
        <w:spacing w:line="276" w:lineRule="auto"/>
        <w:rPr>
          <w:rFonts w:eastAsia="Calibri" w:cstheme="majorHAnsi"/>
          <w:lang w:val="ro-MD"/>
        </w:rPr>
      </w:pPr>
      <w:bookmarkStart w:id="42" w:name="_Toc110965612"/>
      <w:r w:rsidRPr="00087E05">
        <w:rPr>
          <w:rFonts w:eastAsia="Times New Roman" w:cstheme="majorHAnsi"/>
          <w:lang w:val="ro-MD"/>
        </w:rPr>
        <w:t>4.1.</w:t>
      </w:r>
      <w:r w:rsidRPr="00087E05">
        <w:rPr>
          <w:rFonts w:eastAsia="Calibri" w:cstheme="majorHAnsi"/>
          <w:lang w:val="ro-MD"/>
        </w:rPr>
        <w:t xml:space="preserve"> </w:t>
      </w:r>
      <w:r w:rsidR="00E7232F" w:rsidRPr="00E7232F">
        <w:rPr>
          <w:rFonts w:eastAsia="Calibri" w:cstheme="majorHAnsi"/>
          <w:lang w:val="ro-MD"/>
        </w:rPr>
        <w:t>Осуществля</w:t>
      </w:r>
      <w:r w:rsidR="00E7232F" w:rsidRPr="00E7232F">
        <w:rPr>
          <w:rFonts w:eastAsia="Calibri" w:cstheme="majorHAnsi"/>
          <w:lang w:val="ru-RU"/>
        </w:rPr>
        <w:t>ют</w:t>
      </w:r>
      <w:r w:rsidR="00E7232F" w:rsidRPr="00E7232F">
        <w:rPr>
          <w:rFonts w:eastAsia="Calibri" w:cstheme="majorHAnsi"/>
          <w:lang w:val="ro-MD"/>
        </w:rPr>
        <w:t xml:space="preserve"> ли закупающие органы процесс планирования государственных закупок в </w:t>
      </w:r>
      <w:r w:rsidR="00E7232F" w:rsidRPr="00E7232F">
        <w:rPr>
          <w:rFonts w:eastAsia="Calibri" w:cstheme="majorHAnsi"/>
          <w:lang w:val="ru-RU"/>
        </w:rPr>
        <w:t xml:space="preserve">установленном </w:t>
      </w:r>
      <w:r w:rsidR="00E7232F">
        <w:rPr>
          <w:rFonts w:eastAsia="Calibri" w:cstheme="majorHAnsi"/>
          <w:lang w:val="ru-RU"/>
        </w:rPr>
        <w:t xml:space="preserve">законом </w:t>
      </w:r>
      <w:r w:rsidR="00E7232F" w:rsidRPr="00E7232F">
        <w:rPr>
          <w:rFonts w:eastAsia="Calibri" w:cstheme="majorHAnsi"/>
          <w:lang w:val="ru-RU"/>
        </w:rPr>
        <w:t>порядке</w:t>
      </w:r>
      <w:r w:rsidR="00E7232F" w:rsidRPr="00E7232F">
        <w:rPr>
          <w:rFonts w:eastAsia="Calibri" w:cstheme="majorHAnsi"/>
          <w:lang w:val="ro-MD"/>
        </w:rPr>
        <w:t>?</w:t>
      </w:r>
      <w:bookmarkEnd w:id="42"/>
      <w:r w:rsidR="00E7232F" w:rsidRPr="00E7232F">
        <w:rPr>
          <w:rFonts w:eastAsia="Calibri" w:cstheme="majorHAnsi"/>
          <w:lang w:val="ru-RU"/>
        </w:rPr>
        <w:t xml:space="preserve"> </w:t>
      </w:r>
    </w:p>
    <w:p w14:paraId="5525552C" w14:textId="770A318A" w:rsidR="00F4223C" w:rsidRPr="00C63750" w:rsidRDefault="006E02EA" w:rsidP="00AE4AA9">
      <w:pPr>
        <w:shd w:val="clear" w:color="auto" w:fill="FFFFFF"/>
        <w:spacing w:after="0" w:line="276" w:lineRule="auto"/>
        <w:ind w:firstLine="720"/>
        <w:jc w:val="both"/>
        <w:rPr>
          <w:rFonts w:asciiTheme="majorHAnsi" w:eastAsia="Calibri" w:hAnsiTheme="majorHAnsi" w:cstheme="majorHAnsi"/>
          <w:bCs/>
          <w:i/>
          <w:sz w:val="24"/>
          <w:szCs w:val="24"/>
          <w:lang w:val="ro-MD"/>
        </w:rPr>
      </w:pPr>
      <w:r w:rsidRPr="006E02EA">
        <w:rPr>
          <w:rFonts w:asciiTheme="majorHAnsi" w:eastAsia="Calibri" w:hAnsiTheme="majorHAnsi" w:cstheme="majorHAnsi"/>
          <w:i/>
          <w:sz w:val="24"/>
          <w:szCs w:val="24"/>
          <w:lang w:val="ro-MD"/>
        </w:rPr>
        <w:t xml:space="preserve">В рамках системы закупок </w:t>
      </w:r>
      <w:r w:rsidR="00D63FFD">
        <w:rPr>
          <w:rFonts w:asciiTheme="majorHAnsi" w:eastAsia="Calibri" w:hAnsiTheme="majorHAnsi" w:cstheme="majorHAnsi"/>
          <w:i/>
          <w:sz w:val="24"/>
          <w:szCs w:val="24"/>
          <w:lang w:val="ro-MD"/>
        </w:rPr>
        <w:t>МСХРРОС</w:t>
      </w:r>
      <w:r w:rsidRPr="006E02EA">
        <w:rPr>
          <w:rFonts w:asciiTheme="majorHAnsi" w:eastAsia="Calibri" w:hAnsiTheme="majorHAnsi" w:cstheme="majorHAnsi"/>
          <w:i/>
          <w:sz w:val="24"/>
          <w:szCs w:val="24"/>
          <w:lang w:val="ro-MD"/>
        </w:rPr>
        <w:t xml:space="preserve"> планирование государственных закупок осуществлялось, в некоторых случаях, </w:t>
      </w:r>
      <w:r w:rsidR="00967E54" w:rsidRPr="00967E54">
        <w:rPr>
          <w:rFonts w:asciiTheme="majorHAnsi" w:eastAsia="Calibri" w:hAnsiTheme="majorHAnsi" w:cstheme="majorHAnsi"/>
          <w:i/>
          <w:sz w:val="24"/>
          <w:szCs w:val="24"/>
          <w:lang w:val="ro-MD"/>
        </w:rPr>
        <w:t>с отклонениями</w:t>
      </w:r>
      <w:r w:rsidR="00967E54">
        <w:rPr>
          <w:rFonts w:asciiTheme="majorHAnsi" w:eastAsia="Calibri" w:hAnsiTheme="majorHAnsi" w:cstheme="majorHAnsi"/>
          <w:i/>
          <w:sz w:val="24"/>
          <w:szCs w:val="24"/>
          <w:lang w:val="ro-MD"/>
        </w:rPr>
        <w:t xml:space="preserve">, </w:t>
      </w:r>
      <w:r w:rsidR="00967E54" w:rsidRPr="00967E54">
        <w:rPr>
          <w:rFonts w:asciiTheme="majorHAnsi" w:eastAsia="Calibri" w:hAnsiTheme="majorHAnsi" w:cstheme="majorHAnsi"/>
          <w:i/>
          <w:sz w:val="24"/>
          <w:szCs w:val="24"/>
          <w:lang w:val="ro-MD"/>
        </w:rPr>
        <w:t xml:space="preserve">такими, как </w:t>
      </w:r>
      <w:r w:rsidR="00967E54">
        <w:rPr>
          <w:rFonts w:asciiTheme="majorHAnsi" w:eastAsia="Calibri" w:hAnsiTheme="majorHAnsi" w:cstheme="majorHAnsi"/>
          <w:i/>
          <w:sz w:val="24"/>
          <w:szCs w:val="24"/>
          <w:lang w:val="ro-MD"/>
        </w:rPr>
        <w:t>не</w:t>
      </w:r>
      <w:r w:rsidR="00967E54" w:rsidRPr="00967E54">
        <w:rPr>
          <w:rFonts w:asciiTheme="majorHAnsi" w:eastAsia="Calibri" w:hAnsiTheme="majorHAnsi" w:cstheme="majorHAnsi"/>
          <w:i/>
          <w:sz w:val="24"/>
          <w:szCs w:val="24"/>
          <w:lang w:val="ro-MD"/>
        </w:rPr>
        <w:t>опубликование</w:t>
      </w:r>
      <w:r w:rsidRPr="006E02EA">
        <w:rPr>
          <w:rFonts w:asciiTheme="majorHAnsi" w:eastAsia="Calibri" w:hAnsiTheme="majorHAnsi" w:cstheme="majorHAnsi"/>
          <w:i/>
          <w:sz w:val="24"/>
          <w:szCs w:val="24"/>
          <w:lang w:val="ro-MD"/>
        </w:rPr>
        <w:t xml:space="preserve"> планов закупок, а также объявлений о намерениях, не</w:t>
      </w:r>
      <w:r w:rsidR="00967E54" w:rsidRPr="00967E54">
        <w:rPr>
          <w:rFonts w:asciiTheme="majorHAnsi" w:eastAsia="Calibri" w:hAnsiTheme="majorHAnsi" w:cstheme="majorHAnsi"/>
          <w:i/>
          <w:sz w:val="24"/>
          <w:szCs w:val="24"/>
          <w:lang w:val="ro-MD"/>
        </w:rPr>
        <w:t>установл</w:t>
      </w:r>
      <w:r w:rsidRPr="006E02EA">
        <w:rPr>
          <w:rFonts w:asciiTheme="majorHAnsi" w:eastAsia="Calibri" w:hAnsiTheme="majorHAnsi" w:cstheme="majorHAnsi"/>
          <w:i/>
          <w:sz w:val="24"/>
          <w:szCs w:val="24"/>
          <w:lang w:val="ro-MD"/>
        </w:rPr>
        <w:t xml:space="preserve">ение функций членов </w:t>
      </w:r>
      <w:r w:rsidR="00967E54" w:rsidRPr="00967E54">
        <w:rPr>
          <w:rFonts w:asciiTheme="majorHAnsi" w:eastAsia="Calibri" w:hAnsiTheme="majorHAnsi" w:cstheme="majorHAnsi"/>
          <w:i/>
          <w:sz w:val="24"/>
          <w:szCs w:val="24"/>
          <w:lang w:val="ro-MD"/>
        </w:rPr>
        <w:t>Р</w:t>
      </w:r>
      <w:r w:rsidRPr="006E02EA">
        <w:rPr>
          <w:rFonts w:asciiTheme="majorHAnsi" w:eastAsia="Calibri" w:hAnsiTheme="majorHAnsi" w:cstheme="majorHAnsi"/>
          <w:i/>
          <w:sz w:val="24"/>
          <w:szCs w:val="24"/>
          <w:lang w:val="ro-MD"/>
        </w:rPr>
        <w:t>абочей группы</w:t>
      </w:r>
      <w:r w:rsidR="00967E54" w:rsidRPr="00967E54">
        <w:rPr>
          <w:rFonts w:asciiTheme="majorHAnsi" w:eastAsia="Calibri" w:hAnsiTheme="majorHAnsi" w:cstheme="majorHAnsi"/>
          <w:i/>
          <w:sz w:val="24"/>
          <w:szCs w:val="24"/>
          <w:lang w:val="ro-MD"/>
        </w:rPr>
        <w:t>,</w:t>
      </w:r>
      <w:r w:rsidRPr="006E02EA">
        <w:rPr>
          <w:rFonts w:asciiTheme="majorHAnsi" w:eastAsia="Calibri" w:hAnsiTheme="majorHAnsi" w:cstheme="majorHAnsi"/>
          <w:i/>
          <w:sz w:val="24"/>
          <w:szCs w:val="24"/>
          <w:lang w:val="ro-MD"/>
        </w:rPr>
        <w:t xml:space="preserve"> для осуществления государственных закупок в условиях прозрачности и эффективности</w:t>
      </w:r>
      <w:r w:rsidR="00721300" w:rsidRPr="00C63750">
        <w:rPr>
          <w:rFonts w:asciiTheme="majorHAnsi" w:eastAsia="Calibri" w:hAnsiTheme="majorHAnsi" w:cstheme="majorHAnsi"/>
          <w:bCs/>
          <w:i/>
          <w:sz w:val="24"/>
          <w:szCs w:val="24"/>
          <w:lang w:val="ro-MD"/>
        </w:rPr>
        <w:t>.</w:t>
      </w:r>
    </w:p>
    <w:p w14:paraId="1441590C" w14:textId="60E96259" w:rsidR="0010012C" w:rsidRPr="00087E05" w:rsidRDefault="00F4223C" w:rsidP="00BE7944">
      <w:pPr>
        <w:pStyle w:val="2"/>
        <w:spacing w:line="276" w:lineRule="auto"/>
        <w:rPr>
          <w:rFonts w:eastAsia="Calibri" w:cstheme="majorHAnsi"/>
          <w:lang w:val="ro-MD"/>
        </w:rPr>
      </w:pPr>
      <w:bookmarkStart w:id="43" w:name="_Toc110965613"/>
      <w:r w:rsidRPr="00087E05">
        <w:rPr>
          <w:rFonts w:eastAsia="Times New Roman" w:cstheme="majorHAnsi"/>
          <w:lang w:val="ro-MD"/>
        </w:rPr>
        <w:t>4.1.1.</w:t>
      </w:r>
      <w:r w:rsidRPr="00087E05">
        <w:rPr>
          <w:rFonts w:eastAsia="Calibri" w:cstheme="majorHAnsi"/>
          <w:lang w:val="ro-MD"/>
        </w:rPr>
        <w:t xml:space="preserve"> </w:t>
      </w:r>
      <w:r w:rsidR="006E02EA" w:rsidRPr="006E02EA">
        <w:rPr>
          <w:rFonts w:eastAsia="Calibri" w:cstheme="majorHAnsi"/>
          <w:lang w:val="ro-MD"/>
        </w:rPr>
        <w:t xml:space="preserve">Внутренний управленческий контроль в области государственных закупок не применяется в полной мере, чтобы обеспечить их </w:t>
      </w:r>
      <w:r w:rsidR="00967E54" w:rsidRPr="00967E54">
        <w:rPr>
          <w:rFonts w:eastAsia="Calibri" w:cstheme="majorHAnsi"/>
          <w:lang w:val="ro-MD"/>
        </w:rPr>
        <w:t>провед</w:t>
      </w:r>
      <w:r w:rsidR="006E02EA" w:rsidRPr="006E02EA">
        <w:rPr>
          <w:rFonts w:eastAsia="Calibri" w:cstheme="majorHAnsi"/>
          <w:lang w:val="ro-MD"/>
        </w:rPr>
        <w:t xml:space="preserve">ение в соответствии с </w:t>
      </w:r>
      <w:r w:rsidR="00967E54" w:rsidRPr="00967E54">
        <w:rPr>
          <w:rFonts w:eastAsia="Calibri" w:cstheme="majorHAnsi"/>
          <w:lang w:val="ro-MD"/>
        </w:rPr>
        <w:t>установленн</w:t>
      </w:r>
      <w:r w:rsidR="006E02EA" w:rsidRPr="006E02EA">
        <w:rPr>
          <w:rFonts w:eastAsia="Calibri" w:cstheme="majorHAnsi"/>
          <w:lang w:val="ro-MD"/>
        </w:rPr>
        <w:t>ыми принципами</w:t>
      </w:r>
      <w:r w:rsidR="00395BBD" w:rsidRPr="00087E05">
        <w:rPr>
          <w:rFonts w:eastAsia="Calibri" w:cstheme="majorHAnsi"/>
          <w:lang w:val="ro-MD"/>
        </w:rPr>
        <w:t>.</w:t>
      </w:r>
      <w:bookmarkEnd w:id="43"/>
    </w:p>
    <w:p w14:paraId="2A01CF98" w14:textId="6BE26DF7" w:rsidR="00F4223C" w:rsidRPr="00087E05" w:rsidRDefault="006E02EA" w:rsidP="00BE7944">
      <w:pPr>
        <w:pStyle w:val="ac"/>
        <w:shd w:val="clear" w:color="auto" w:fill="FFFFFF"/>
        <w:spacing w:line="276" w:lineRule="auto"/>
        <w:ind w:firstLine="706"/>
        <w:jc w:val="both"/>
        <w:rPr>
          <w:rFonts w:asciiTheme="majorHAnsi" w:eastAsia="Times New Roman" w:hAnsiTheme="majorHAnsi" w:cstheme="majorHAnsi"/>
          <w:color w:val="333333"/>
          <w:lang w:val="ro-MD"/>
        </w:rPr>
      </w:pPr>
      <w:r w:rsidRPr="006E02EA">
        <w:rPr>
          <w:rFonts w:asciiTheme="majorHAnsi" w:eastAsia="Times New Roman" w:hAnsiTheme="majorHAnsi" w:cstheme="majorHAnsi"/>
          <w:color w:val="000000"/>
          <w:lang w:val="ro-MD"/>
        </w:rPr>
        <w:t xml:space="preserve">Менеджер публичного субъекта организует систему внутреннего управленческого контроля в соответствии с </w:t>
      </w:r>
      <w:r w:rsidR="00967E54" w:rsidRPr="00967E54">
        <w:rPr>
          <w:rFonts w:asciiTheme="majorHAnsi" w:eastAsia="Times New Roman" w:hAnsiTheme="majorHAnsi" w:cstheme="majorHAnsi"/>
          <w:color w:val="000000"/>
          <w:lang w:val="ro-MD"/>
        </w:rPr>
        <w:t>Н</w:t>
      </w:r>
      <w:r w:rsidRPr="006E02EA">
        <w:rPr>
          <w:rFonts w:asciiTheme="majorHAnsi" w:eastAsia="Times New Roman" w:hAnsiTheme="majorHAnsi" w:cstheme="majorHAnsi"/>
          <w:color w:val="000000"/>
          <w:lang w:val="ro-MD"/>
        </w:rPr>
        <w:t>ациональными стандартами внутреннего контроля в государственном секторе</w:t>
      </w:r>
      <w:r w:rsidR="00967E54" w:rsidRPr="00967E54">
        <w:rPr>
          <w:rFonts w:asciiTheme="majorHAnsi" w:eastAsia="Times New Roman" w:hAnsiTheme="majorHAnsi" w:cstheme="majorHAnsi"/>
          <w:color w:val="000000"/>
          <w:lang w:val="ro-MD"/>
        </w:rPr>
        <w:t>,</w:t>
      </w:r>
      <w:r w:rsidRPr="006E02EA">
        <w:rPr>
          <w:rFonts w:asciiTheme="majorHAnsi" w:eastAsia="Times New Roman" w:hAnsiTheme="majorHAnsi" w:cstheme="majorHAnsi"/>
          <w:color w:val="000000"/>
          <w:lang w:val="ro-MD"/>
        </w:rPr>
        <w:t xml:space="preserve"> с учетом сложности и сферы деятельности публичного субъекта</w:t>
      </w:r>
      <w:r w:rsidR="00F4223C" w:rsidRPr="00087E05">
        <w:rPr>
          <w:rStyle w:val="ab"/>
          <w:rFonts w:asciiTheme="majorHAnsi" w:hAnsiTheme="majorHAnsi" w:cstheme="majorHAnsi"/>
          <w:color w:val="000000"/>
          <w:shd w:val="clear" w:color="auto" w:fill="FFFFFF"/>
          <w:lang w:val="ro-MD"/>
        </w:rPr>
        <w:footnoteReference w:id="12"/>
      </w:r>
      <w:r w:rsidR="00F4223C" w:rsidRPr="00087E05">
        <w:rPr>
          <w:rFonts w:asciiTheme="majorHAnsi" w:hAnsiTheme="majorHAnsi" w:cstheme="majorHAnsi"/>
          <w:color w:val="000000"/>
          <w:shd w:val="clear" w:color="auto" w:fill="FFFFFF"/>
          <w:lang w:val="ro-MD"/>
        </w:rPr>
        <w:t>.</w:t>
      </w:r>
    </w:p>
    <w:p w14:paraId="2285B078" w14:textId="58BC118F" w:rsidR="00F4223C" w:rsidRPr="00087E05" w:rsidRDefault="006E02EA" w:rsidP="00BE7944">
      <w:pPr>
        <w:spacing w:after="0" w:line="276" w:lineRule="auto"/>
        <w:ind w:firstLine="706"/>
        <w:jc w:val="both"/>
        <w:rPr>
          <w:rFonts w:asciiTheme="majorHAnsi" w:hAnsiTheme="majorHAnsi" w:cstheme="majorHAnsi"/>
          <w:bCs/>
          <w:i/>
          <w:sz w:val="24"/>
          <w:szCs w:val="24"/>
          <w:lang w:val="ro-MD"/>
        </w:rPr>
      </w:pPr>
      <w:r w:rsidRPr="006E02EA">
        <w:rPr>
          <w:rFonts w:asciiTheme="majorHAnsi" w:hAnsiTheme="majorHAnsi" w:cstheme="majorHAnsi"/>
          <w:sz w:val="24"/>
          <w:szCs w:val="24"/>
          <w:lang w:val="ro-MD"/>
        </w:rPr>
        <w:t xml:space="preserve">Аудиторская оценка внутреннего управленческого контроля в </w:t>
      </w:r>
      <w:r w:rsidR="00967E54">
        <w:rPr>
          <w:rFonts w:asciiTheme="majorHAnsi" w:hAnsiTheme="majorHAnsi" w:cstheme="majorHAnsi"/>
          <w:sz w:val="24"/>
          <w:szCs w:val="24"/>
          <w:lang w:val="ru-RU"/>
        </w:rPr>
        <w:t xml:space="preserve">рамках </w:t>
      </w:r>
      <w:r w:rsidRPr="006E02EA">
        <w:rPr>
          <w:rFonts w:asciiTheme="majorHAnsi" w:hAnsiTheme="majorHAnsi" w:cstheme="majorHAnsi"/>
          <w:sz w:val="24"/>
          <w:szCs w:val="24"/>
          <w:lang w:val="ro-MD"/>
        </w:rPr>
        <w:t>систем</w:t>
      </w:r>
      <w:r w:rsidR="00967E54">
        <w:rPr>
          <w:rFonts w:asciiTheme="majorHAnsi" w:hAnsiTheme="majorHAnsi" w:cstheme="majorHAnsi"/>
          <w:sz w:val="24"/>
          <w:szCs w:val="24"/>
          <w:lang w:val="ru-RU"/>
        </w:rPr>
        <w:t>ы</w:t>
      </w:r>
      <w:r w:rsidRPr="006E02EA">
        <w:rPr>
          <w:rFonts w:asciiTheme="majorHAnsi" w:hAnsiTheme="majorHAnsi" w:cstheme="majorHAnsi"/>
          <w:sz w:val="24"/>
          <w:szCs w:val="24"/>
          <w:lang w:val="ro-MD"/>
        </w:rPr>
        <w:t xml:space="preserve"> </w:t>
      </w:r>
      <w:r w:rsidR="00D63FFD">
        <w:rPr>
          <w:rFonts w:asciiTheme="majorHAnsi" w:hAnsiTheme="majorHAnsi" w:cstheme="majorHAnsi"/>
          <w:sz w:val="24"/>
          <w:szCs w:val="24"/>
          <w:lang w:val="ro-MD"/>
        </w:rPr>
        <w:t>МСХРРОС</w:t>
      </w:r>
      <w:r w:rsidRPr="006E02EA">
        <w:rPr>
          <w:rFonts w:asciiTheme="majorHAnsi" w:hAnsiTheme="majorHAnsi" w:cstheme="majorHAnsi"/>
          <w:sz w:val="24"/>
          <w:szCs w:val="24"/>
          <w:lang w:val="ro-MD"/>
        </w:rPr>
        <w:t xml:space="preserve"> </w:t>
      </w:r>
      <w:r w:rsidR="00967E54">
        <w:rPr>
          <w:rFonts w:asciiTheme="majorHAnsi" w:hAnsiTheme="majorHAnsi" w:cstheme="majorHAnsi"/>
          <w:sz w:val="24"/>
          <w:szCs w:val="24"/>
          <w:lang w:val="ru-RU"/>
        </w:rPr>
        <w:t>показала</w:t>
      </w:r>
      <w:r w:rsidRPr="006E02EA">
        <w:rPr>
          <w:rFonts w:asciiTheme="majorHAnsi" w:hAnsiTheme="majorHAnsi" w:cstheme="majorHAnsi"/>
          <w:sz w:val="24"/>
          <w:szCs w:val="24"/>
          <w:lang w:val="ro-MD"/>
        </w:rPr>
        <w:t xml:space="preserve">, что контрольная среда </w:t>
      </w:r>
      <w:r w:rsidR="00967E54">
        <w:rPr>
          <w:rFonts w:asciiTheme="majorHAnsi" w:hAnsiTheme="majorHAnsi" w:cstheme="majorHAnsi"/>
          <w:sz w:val="24"/>
          <w:szCs w:val="24"/>
          <w:lang w:val="ru-RU"/>
        </w:rPr>
        <w:t>внедрена</w:t>
      </w:r>
      <w:r w:rsidRPr="006E02EA">
        <w:rPr>
          <w:rFonts w:asciiTheme="majorHAnsi" w:hAnsiTheme="majorHAnsi" w:cstheme="majorHAnsi"/>
          <w:sz w:val="24"/>
          <w:szCs w:val="24"/>
          <w:lang w:val="ro-MD"/>
        </w:rPr>
        <w:t xml:space="preserve"> на низком уровне. Так, </w:t>
      </w:r>
      <w:r w:rsidR="00967E54">
        <w:rPr>
          <w:rFonts w:asciiTheme="majorHAnsi" w:hAnsiTheme="majorHAnsi" w:cstheme="majorHAnsi"/>
          <w:sz w:val="24"/>
          <w:szCs w:val="24"/>
          <w:lang w:val="ru-RU"/>
        </w:rPr>
        <w:t>действия, направленные на повышение ответственности за</w:t>
      </w:r>
      <w:r w:rsidRPr="006E02EA">
        <w:rPr>
          <w:rFonts w:asciiTheme="majorHAnsi" w:hAnsiTheme="majorHAnsi" w:cstheme="majorHAnsi"/>
          <w:sz w:val="24"/>
          <w:szCs w:val="24"/>
          <w:lang w:val="ro-MD"/>
        </w:rPr>
        <w:t xml:space="preserve"> организаци</w:t>
      </w:r>
      <w:r w:rsidR="00967E54">
        <w:rPr>
          <w:rFonts w:asciiTheme="majorHAnsi" w:hAnsiTheme="majorHAnsi" w:cstheme="majorHAnsi"/>
          <w:sz w:val="24"/>
          <w:szCs w:val="24"/>
          <w:lang w:val="ru-RU"/>
        </w:rPr>
        <w:t>ю</w:t>
      </w:r>
      <w:r w:rsidRPr="006E02EA">
        <w:rPr>
          <w:rFonts w:asciiTheme="majorHAnsi" w:hAnsiTheme="majorHAnsi" w:cstheme="majorHAnsi"/>
          <w:sz w:val="24"/>
          <w:szCs w:val="24"/>
          <w:lang w:val="ro-MD"/>
        </w:rPr>
        <w:t>, внедрени</w:t>
      </w:r>
      <w:r w:rsidR="00967E54">
        <w:rPr>
          <w:rFonts w:asciiTheme="majorHAnsi" w:hAnsiTheme="majorHAnsi" w:cstheme="majorHAnsi"/>
          <w:sz w:val="24"/>
          <w:szCs w:val="24"/>
          <w:lang w:val="ru-RU"/>
        </w:rPr>
        <w:t>е</w:t>
      </w:r>
      <w:r w:rsidRPr="006E02EA">
        <w:rPr>
          <w:rFonts w:asciiTheme="majorHAnsi" w:hAnsiTheme="majorHAnsi" w:cstheme="majorHAnsi"/>
          <w:sz w:val="24"/>
          <w:szCs w:val="24"/>
          <w:lang w:val="ro-MD"/>
        </w:rPr>
        <w:t xml:space="preserve"> и обеспечени</w:t>
      </w:r>
      <w:r w:rsidR="00967E54">
        <w:rPr>
          <w:rFonts w:asciiTheme="majorHAnsi" w:hAnsiTheme="majorHAnsi" w:cstheme="majorHAnsi"/>
          <w:sz w:val="24"/>
          <w:szCs w:val="24"/>
          <w:lang w:val="ru-RU"/>
        </w:rPr>
        <w:t>е</w:t>
      </w:r>
      <w:r w:rsidRPr="006E02EA">
        <w:rPr>
          <w:rFonts w:asciiTheme="majorHAnsi" w:hAnsiTheme="majorHAnsi" w:cstheme="majorHAnsi"/>
          <w:sz w:val="24"/>
          <w:szCs w:val="24"/>
          <w:lang w:val="ro-MD"/>
        </w:rPr>
        <w:t xml:space="preserve"> функционирования системы </w:t>
      </w:r>
      <w:r w:rsidR="00967E54">
        <w:rPr>
          <w:rFonts w:asciiTheme="majorHAnsi" w:hAnsiTheme="majorHAnsi" w:cstheme="majorHAnsi"/>
          <w:sz w:val="24"/>
          <w:szCs w:val="24"/>
          <w:lang w:val="ru-RU"/>
        </w:rPr>
        <w:t>ФМК</w:t>
      </w:r>
      <w:r w:rsidRPr="006E02EA">
        <w:rPr>
          <w:rFonts w:asciiTheme="majorHAnsi" w:hAnsiTheme="majorHAnsi" w:cstheme="majorHAnsi"/>
          <w:sz w:val="24"/>
          <w:szCs w:val="24"/>
          <w:lang w:val="ro-MD"/>
        </w:rPr>
        <w:t xml:space="preserve"> были </w:t>
      </w:r>
      <w:r w:rsidR="00967E54">
        <w:rPr>
          <w:rFonts w:asciiTheme="majorHAnsi" w:hAnsiTheme="majorHAnsi" w:cstheme="majorHAnsi"/>
          <w:sz w:val="24"/>
          <w:szCs w:val="24"/>
          <w:lang w:val="ru-RU"/>
        </w:rPr>
        <w:t>утвержд</w:t>
      </w:r>
      <w:r w:rsidRPr="006E02EA">
        <w:rPr>
          <w:rFonts w:asciiTheme="majorHAnsi" w:hAnsiTheme="majorHAnsi" w:cstheme="majorHAnsi"/>
          <w:sz w:val="24"/>
          <w:szCs w:val="24"/>
          <w:lang w:val="ro-MD"/>
        </w:rPr>
        <w:t>ены 3</w:t>
      </w:r>
      <w:r w:rsidR="002462E7" w:rsidRPr="00087E05">
        <w:rPr>
          <w:rStyle w:val="ab"/>
          <w:rFonts w:asciiTheme="majorHAnsi" w:hAnsiTheme="majorHAnsi" w:cstheme="majorHAnsi"/>
          <w:bCs/>
          <w:sz w:val="24"/>
          <w:szCs w:val="24"/>
          <w:lang w:val="ro-MD"/>
        </w:rPr>
        <w:footnoteReference w:id="13"/>
      </w:r>
      <w:r w:rsidRPr="006E02EA">
        <w:rPr>
          <w:rFonts w:asciiTheme="majorHAnsi" w:hAnsiTheme="majorHAnsi" w:cstheme="majorHAnsi"/>
          <w:sz w:val="24"/>
          <w:szCs w:val="24"/>
          <w:lang w:val="ro-MD"/>
        </w:rPr>
        <w:t xml:space="preserve"> из 16 </w:t>
      </w:r>
      <w:r w:rsidR="00967E54">
        <w:rPr>
          <w:rFonts w:asciiTheme="majorHAnsi" w:hAnsiTheme="majorHAnsi" w:cstheme="majorHAnsi"/>
          <w:sz w:val="24"/>
          <w:szCs w:val="24"/>
          <w:lang w:val="ru-RU"/>
        </w:rPr>
        <w:t>аудируемых субъектов</w:t>
      </w:r>
      <w:r w:rsidRPr="006E02EA">
        <w:rPr>
          <w:rFonts w:asciiTheme="majorHAnsi" w:hAnsiTheme="majorHAnsi" w:cstheme="majorHAnsi"/>
          <w:sz w:val="24"/>
          <w:szCs w:val="24"/>
          <w:lang w:val="ro-MD"/>
        </w:rPr>
        <w:t xml:space="preserve">, а декларация </w:t>
      </w:r>
      <w:r w:rsidR="00967E54">
        <w:rPr>
          <w:rFonts w:asciiTheme="majorHAnsi" w:hAnsiTheme="majorHAnsi" w:cstheme="majorHAnsi"/>
          <w:sz w:val="24"/>
          <w:szCs w:val="24"/>
          <w:lang w:val="ru-RU"/>
        </w:rPr>
        <w:t xml:space="preserve">об </w:t>
      </w:r>
      <w:r w:rsidRPr="006E02EA">
        <w:rPr>
          <w:rFonts w:asciiTheme="majorHAnsi" w:hAnsiTheme="majorHAnsi" w:cstheme="majorHAnsi"/>
          <w:sz w:val="24"/>
          <w:szCs w:val="24"/>
          <w:lang w:val="ro-MD"/>
        </w:rPr>
        <w:t xml:space="preserve">управленческой ответственности была выдана только </w:t>
      </w:r>
      <w:r w:rsidR="002462E7">
        <w:rPr>
          <w:rFonts w:asciiTheme="majorHAnsi" w:hAnsiTheme="majorHAnsi" w:cstheme="majorHAnsi"/>
          <w:sz w:val="24"/>
          <w:szCs w:val="24"/>
          <w:lang w:val="ro-MD"/>
        </w:rPr>
        <w:t>МСХРРОС</w:t>
      </w:r>
      <w:r w:rsidRPr="006E02EA">
        <w:rPr>
          <w:rFonts w:asciiTheme="majorHAnsi" w:hAnsiTheme="majorHAnsi" w:cstheme="majorHAnsi"/>
          <w:sz w:val="24"/>
          <w:szCs w:val="24"/>
          <w:lang w:val="ro-MD"/>
        </w:rPr>
        <w:t xml:space="preserve"> и </w:t>
      </w:r>
      <w:r w:rsidR="002462E7">
        <w:rPr>
          <w:rFonts w:asciiTheme="majorHAnsi" w:hAnsiTheme="majorHAnsi" w:cstheme="majorHAnsi"/>
          <w:sz w:val="24"/>
          <w:szCs w:val="24"/>
          <w:lang w:val="ru-RU"/>
        </w:rPr>
        <w:t>АИПСХ</w:t>
      </w:r>
      <w:r w:rsidRPr="006E02EA">
        <w:rPr>
          <w:rFonts w:asciiTheme="majorHAnsi" w:hAnsiTheme="majorHAnsi" w:cstheme="majorHAnsi"/>
          <w:sz w:val="24"/>
          <w:szCs w:val="24"/>
          <w:lang w:val="ro-MD"/>
        </w:rPr>
        <w:t>. Подробная информация об оценке внутреннего управленческого контроля пр</w:t>
      </w:r>
      <w:r w:rsidR="002462E7" w:rsidRPr="002462E7">
        <w:rPr>
          <w:rFonts w:asciiTheme="majorHAnsi" w:hAnsiTheme="majorHAnsi" w:cstheme="majorHAnsi"/>
          <w:sz w:val="24"/>
          <w:szCs w:val="24"/>
          <w:lang w:val="ro-MD"/>
        </w:rPr>
        <w:t>едставл</w:t>
      </w:r>
      <w:r w:rsidRPr="006E02EA">
        <w:rPr>
          <w:rFonts w:asciiTheme="majorHAnsi" w:hAnsiTheme="majorHAnsi" w:cstheme="majorHAnsi"/>
          <w:sz w:val="24"/>
          <w:szCs w:val="24"/>
          <w:lang w:val="ro-MD"/>
        </w:rPr>
        <w:t xml:space="preserve">ена в </w:t>
      </w:r>
      <w:r w:rsidR="002462E7" w:rsidRPr="002462E7">
        <w:rPr>
          <w:rFonts w:asciiTheme="majorHAnsi" w:hAnsiTheme="majorHAnsi" w:cstheme="majorHAnsi"/>
          <w:i/>
          <w:sz w:val="24"/>
          <w:szCs w:val="24"/>
          <w:lang w:val="ro-MD"/>
        </w:rPr>
        <w:t>Приложении №</w:t>
      </w:r>
      <w:r w:rsidRPr="002462E7">
        <w:rPr>
          <w:rFonts w:asciiTheme="majorHAnsi" w:hAnsiTheme="majorHAnsi" w:cstheme="majorHAnsi"/>
          <w:i/>
          <w:sz w:val="24"/>
          <w:szCs w:val="24"/>
          <w:lang w:val="ro-MD"/>
        </w:rPr>
        <w:t xml:space="preserve">2 к настоящему </w:t>
      </w:r>
      <w:r w:rsidR="002462E7" w:rsidRPr="002462E7">
        <w:rPr>
          <w:rFonts w:asciiTheme="majorHAnsi" w:hAnsiTheme="majorHAnsi" w:cstheme="majorHAnsi"/>
          <w:i/>
          <w:sz w:val="24"/>
          <w:szCs w:val="24"/>
          <w:lang w:val="ro-MD"/>
        </w:rPr>
        <w:t>О</w:t>
      </w:r>
      <w:r w:rsidRPr="002462E7">
        <w:rPr>
          <w:rFonts w:asciiTheme="majorHAnsi" w:hAnsiTheme="majorHAnsi" w:cstheme="majorHAnsi"/>
          <w:i/>
          <w:sz w:val="24"/>
          <w:szCs w:val="24"/>
          <w:lang w:val="ro-MD"/>
        </w:rPr>
        <w:t>тчету</w:t>
      </w:r>
      <w:r w:rsidR="002462E7">
        <w:rPr>
          <w:rFonts w:asciiTheme="majorHAnsi" w:hAnsiTheme="majorHAnsi" w:cstheme="majorHAnsi"/>
          <w:i/>
          <w:sz w:val="24"/>
          <w:szCs w:val="24"/>
          <w:lang w:val="ru-RU"/>
        </w:rPr>
        <w:t xml:space="preserve"> </w:t>
      </w:r>
      <w:r w:rsidR="002462E7" w:rsidRPr="002462E7">
        <w:rPr>
          <w:rFonts w:asciiTheme="majorHAnsi" w:hAnsiTheme="majorHAnsi" w:cstheme="majorHAnsi"/>
          <w:i/>
          <w:sz w:val="24"/>
          <w:szCs w:val="24"/>
          <w:lang w:val="ru-RU"/>
        </w:rPr>
        <w:t>аудита</w:t>
      </w:r>
      <w:r w:rsidR="002462E7">
        <w:rPr>
          <w:rFonts w:asciiTheme="majorHAnsi" w:hAnsiTheme="majorHAnsi" w:cstheme="majorHAnsi"/>
          <w:sz w:val="24"/>
          <w:szCs w:val="24"/>
          <w:lang w:val="ru-RU"/>
        </w:rPr>
        <w:t xml:space="preserve">. </w:t>
      </w:r>
      <w:r w:rsidRPr="006E02EA">
        <w:rPr>
          <w:rFonts w:asciiTheme="majorHAnsi" w:hAnsiTheme="majorHAnsi" w:cstheme="majorHAnsi"/>
          <w:sz w:val="24"/>
          <w:szCs w:val="24"/>
          <w:lang w:val="ro-MD"/>
        </w:rPr>
        <w:t xml:space="preserve"> </w:t>
      </w:r>
    </w:p>
    <w:p w14:paraId="7DCFB28C" w14:textId="54831247" w:rsidR="002754A5" w:rsidRPr="00087E05" w:rsidRDefault="006E02EA" w:rsidP="00BE7944">
      <w:pPr>
        <w:pStyle w:val="ac"/>
        <w:spacing w:line="276" w:lineRule="auto"/>
        <w:ind w:firstLine="706"/>
        <w:jc w:val="both"/>
        <w:rPr>
          <w:rFonts w:asciiTheme="majorHAnsi" w:hAnsiTheme="majorHAnsi" w:cstheme="majorHAnsi"/>
          <w:bCs/>
          <w:lang w:val="ro-MD"/>
        </w:rPr>
      </w:pPr>
      <w:r w:rsidRPr="006E02EA">
        <w:rPr>
          <w:rFonts w:asciiTheme="majorHAnsi" w:hAnsiTheme="majorHAnsi" w:cstheme="majorHAnsi"/>
          <w:bCs/>
          <w:lang w:val="ro-MD"/>
        </w:rPr>
        <w:t xml:space="preserve">Хотя </w:t>
      </w:r>
      <w:r w:rsidR="002462E7" w:rsidRPr="006E02EA">
        <w:rPr>
          <w:rFonts w:asciiTheme="majorHAnsi" w:hAnsiTheme="majorHAnsi" w:cstheme="majorHAnsi"/>
          <w:bCs/>
          <w:lang w:val="ro-MD"/>
        </w:rPr>
        <w:t xml:space="preserve">положения </w:t>
      </w:r>
      <w:r w:rsidRPr="006E02EA">
        <w:rPr>
          <w:rFonts w:asciiTheme="majorHAnsi" w:hAnsiTheme="majorHAnsi" w:cstheme="majorHAnsi"/>
          <w:bCs/>
          <w:lang w:val="ro-MD"/>
        </w:rPr>
        <w:t>нормативны</w:t>
      </w:r>
      <w:r w:rsidR="002462E7" w:rsidRPr="002462E7">
        <w:rPr>
          <w:rFonts w:asciiTheme="majorHAnsi" w:hAnsiTheme="majorHAnsi" w:cstheme="majorHAnsi"/>
          <w:bCs/>
          <w:lang w:val="ro-MD"/>
        </w:rPr>
        <w:t>х актов</w:t>
      </w:r>
      <w:r w:rsidRPr="006E02EA">
        <w:rPr>
          <w:rFonts w:asciiTheme="majorHAnsi" w:hAnsiTheme="majorHAnsi" w:cstheme="majorHAnsi"/>
          <w:bCs/>
          <w:lang w:val="ro-MD"/>
        </w:rPr>
        <w:t xml:space="preserve"> требуют, чтобы система внутреннего контроля была организована, в том числе путем документирования основных процессов и разработки рабочих процедур, аудит</w:t>
      </w:r>
      <w:r w:rsidR="002462E7" w:rsidRPr="002462E7">
        <w:rPr>
          <w:rFonts w:asciiTheme="majorHAnsi" w:hAnsiTheme="majorHAnsi" w:cstheme="majorHAnsi"/>
          <w:bCs/>
          <w:lang w:val="ro-MD"/>
        </w:rPr>
        <w:t>ом установлено</w:t>
      </w:r>
      <w:r w:rsidRPr="006E02EA">
        <w:rPr>
          <w:rFonts w:asciiTheme="majorHAnsi" w:hAnsiTheme="majorHAnsi" w:cstheme="majorHAnsi"/>
          <w:bCs/>
          <w:lang w:val="ro-MD"/>
        </w:rPr>
        <w:t xml:space="preserve"> отсутствие их четко</w:t>
      </w:r>
      <w:r w:rsidR="002462E7" w:rsidRPr="002462E7">
        <w:rPr>
          <w:rFonts w:asciiTheme="majorHAnsi" w:hAnsiTheme="majorHAnsi" w:cstheme="majorHAnsi"/>
          <w:bCs/>
          <w:lang w:val="ro-MD"/>
        </w:rPr>
        <w:t>й</w:t>
      </w:r>
      <w:r w:rsidRPr="006E02EA">
        <w:rPr>
          <w:rFonts w:asciiTheme="majorHAnsi" w:hAnsiTheme="majorHAnsi" w:cstheme="majorHAnsi"/>
          <w:bCs/>
          <w:lang w:val="ro-MD"/>
        </w:rPr>
        <w:t xml:space="preserve"> формулировки, а также отсутствие регистров </w:t>
      </w:r>
      <w:r w:rsidR="002462E7" w:rsidRPr="006E02EA">
        <w:rPr>
          <w:rFonts w:asciiTheme="majorHAnsi" w:hAnsiTheme="majorHAnsi" w:cstheme="majorHAnsi"/>
          <w:bCs/>
          <w:lang w:val="ro-MD"/>
        </w:rPr>
        <w:t xml:space="preserve">выявленных </w:t>
      </w:r>
      <w:r w:rsidRPr="006E02EA">
        <w:rPr>
          <w:rFonts w:asciiTheme="majorHAnsi" w:hAnsiTheme="majorHAnsi" w:cstheme="majorHAnsi"/>
          <w:bCs/>
          <w:lang w:val="ro-MD"/>
        </w:rPr>
        <w:t xml:space="preserve">рисков, что может повлиять на достижение целей </w:t>
      </w:r>
      <w:r w:rsidR="002462E7" w:rsidRPr="002462E7">
        <w:rPr>
          <w:rFonts w:asciiTheme="majorHAnsi" w:hAnsiTheme="majorHAnsi" w:cstheme="majorHAnsi"/>
          <w:bCs/>
          <w:lang w:val="ro-MD"/>
        </w:rPr>
        <w:t>в аудируе</w:t>
      </w:r>
      <w:r w:rsidRPr="006E02EA">
        <w:rPr>
          <w:rFonts w:asciiTheme="majorHAnsi" w:hAnsiTheme="majorHAnsi" w:cstheme="majorHAnsi"/>
          <w:bCs/>
          <w:lang w:val="ro-MD"/>
        </w:rPr>
        <w:t>мой области (</w:t>
      </w:r>
      <w:r w:rsidR="002462E7" w:rsidRPr="002462E7">
        <w:rPr>
          <w:rFonts w:asciiTheme="majorHAnsi" w:hAnsiTheme="majorHAnsi" w:cstheme="majorHAnsi"/>
          <w:bCs/>
          <w:lang w:val="ro-MD"/>
        </w:rPr>
        <w:t xml:space="preserve">у </w:t>
      </w:r>
      <w:r w:rsidRPr="006E02EA">
        <w:rPr>
          <w:rFonts w:asciiTheme="majorHAnsi" w:hAnsiTheme="majorHAnsi" w:cstheme="majorHAnsi"/>
          <w:bCs/>
          <w:lang w:val="ro-MD"/>
        </w:rPr>
        <w:t xml:space="preserve">9 из 16 </w:t>
      </w:r>
      <w:r w:rsidR="002462E7" w:rsidRPr="002462E7">
        <w:rPr>
          <w:rFonts w:asciiTheme="majorHAnsi" w:hAnsiTheme="majorHAnsi" w:cstheme="majorHAnsi"/>
          <w:bCs/>
          <w:lang w:val="ro-MD"/>
        </w:rPr>
        <w:t>аудируем</w:t>
      </w:r>
      <w:r w:rsidRPr="006E02EA">
        <w:rPr>
          <w:rFonts w:asciiTheme="majorHAnsi" w:hAnsiTheme="majorHAnsi" w:cstheme="majorHAnsi"/>
          <w:bCs/>
          <w:lang w:val="ro-MD"/>
        </w:rPr>
        <w:t>ых субъектов)</w:t>
      </w:r>
      <w:r w:rsidR="002754A5" w:rsidRPr="00087E05">
        <w:rPr>
          <w:rFonts w:asciiTheme="majorHAnsi" w:hAnsiTheme="majorHAnsi" w:cstheme="majorHAnsi"/>
          <w:bCs/>
          <w:lang w:val="ro-MD"/>
        </w:rPr>
        <w:t>.</w:t>
      </w:r>
    </w:p>
    <w:p w14:paraId="6E3A47BA" w14:textId="67855526" w:rsidR="003F7AC5" w:rsidRPr="00C537DE" w:rsidRDefault="002462E7" w:rsidP="00C537DE">
      <w:pPr>
        <w:pStyle w:val="ac"/>
        <w:spacing w:line="276" w:lineRule="auto"/>
        <w:ind w:firstLine="706"/>
        <w:jc w:val="both"/>
        <w:rPr>
          <w:rFonts w:asciiTheme="majorHAnsi" w:hAnsiTheme="majorHAnsi" w:cstheme="majorHAnsi"/>
          <w:lang w:val="ro-MD"/>
        </w:rPr>
      </w:pPr>
      <w:r>
        <w:rPr>
          <w:rFonts w:asciiTheme="majorHAnsi" w:hAnsiTheme="majorHAnsi" w:cstheme="majorHAnsi"/>
          <w:lang w:val="ru-RU"/>
        </w:rPr>
        <w:t>Следовательно,</w:t>
      </w:r>
      <w:r w:rsidR="006E02EA" w:rsidRPr="006E02EA">
        <w:rPr>
          <w:rFonts w:asciiTheme="majorHAnsi" w:hAnsiTheme="majorHAnsi" w:cstheme="majorHAnsi"/>
          <w:lang w:val="ro-MD"/>
        </w:rPr>
        <w:t xml:space="preserve"> функционирование системы </w:t>
      </w:r>
      <w:r>
        <w:rPr>
          <w:rFonts w:asciiTheme="majorHAnsi" w:hAnsiTheme="majorHAnsi" w:cstheme="majorHAnsi"/>
          <w:lang w:val="ru-RU"/>
        </w:rPr>
        <w:t>ВУК</w:t>
      </w:r>
      <w:r w:rsidR="006E02EA" w:rsidRPr="006E02EA">
        <w:rPr>
          <w:rFonts w:asciiTheme="majorHAnsi" w:hAnsiTheme="majorHAnsi" w:cstheme="majorHAnsi"/>
          <w:lang w:val="ro-MD"/>
        </w:rPr>
        <w:t xml:space="preserve"> в рамках </w:t>
      </w:r>
      <w:r>
        <w:rPr>
          <w:rFonts w:asciiTheme="majorHAnsi" w:hAnsiTheme="majorHAnsi" w:cstheme="majorHAnsi"/>
          <w:lang w:val="ru-RU"/>
        </w:rPr>
        <w:t>про</w:t>
      </w:r>
      <w:r>
        <w:rPr>
          <w:rFonts w:asciiTheme="majorHAnsi" w:hAnsiTheme="majorHAnsi" w:cstheme="majorHAnsi"/>
          <w:lang w:val="ro-MD"/>
        </w:rPr>
        <w:t>аудир</w:t>
      </w:r>
      <w:r>
        <w:rPr>
          <w:rFonts w:asciiTheme="majorHAnsi" w:hAnsiTheme="majorHAnsi" w:cstheme="majorHAnsi"/>
          <w:lang w:val="ru-RU"/>
        </w:rPr>
        <w:t>ованн</w:t>
      </w:r>
      <w:r w:rsidR="006E02EA" w:rsidRPr="006E02EA">
        <w:rPr>
          <w:rFonts w:asciiTheme="majorHAnsi" w:hAnsiTheme="majorHAnsi" w:cstheme="majorHAnsi"/>
          <w:lang w:val="ro-MD"/>
        </w:rPr>
        <w:t xml:space="preserve">ых </w:t>
      </w:r>
      <w:r>
        <w:rPr>
          <w:rFonts w:asciiTheme="majorHAnsi" w:hAnsiTheme="majorHAnsi" w:cstheme="majorHAnsi"/>
          <w:lang w:val="ro-MD"/>
        </w:rPr>
        <w:t>закупающих</w:t>
      </w:r>
      <w:r w:rsidR="006E02EA" w:rsidRPr="006E02EA">
        <w:rPr>
          <w:rFonts w:asciiTheme="majorHAnsi" w:hAnsiTheme="majorHAnsi" w:cstheme="majorHAnsi"/>
          <w:lang w:val="ro-MD"/>
        </w:rPr>
        <w:t xml:space="preserve"> органов не было обеспечено в полной мере. Внутренний управленческий контроль должен быть усилен, в том числе путем </w:t>
      </w:r>
      <w:r w:rsidRPr="002462E7">
        <w:rPr>
          <w:rFonts w:asciiTheme="majorHAnsi" w:hAnsiTheme="majorHAnsi" w:cstheme="majorHAnsi"/>
          <w:lang w:val="ro-MD"/>
        </w:rPr>
        <w:t>выполнения</w:t>
      </w:r>
      <w:r w:rsidR="006E02EA" w:rsidRPr="006E02EA">
        <w:rPr>
          <w:rFonts w:asciiTheme="majorHAnsi" w:hAnsiTheme="majorHAnsi" w:cstheme="majorHAnsi"/>
          <w:lang w:val="ro-MD"/>
        </w:rPr>
        <w:t xml:space="preserve"> рекомендаций, представленных соответствующим </w:t>
      </w:r>
      <w:r>
        <w:rPr>
          <w:rFonts w:asciiTheme="majorHAnsi" w:hAnsiTheme="majorHAnsi" w:cstheme="majorHAnsi"/>
          <w:lang w:val="ro-MD"/>
        </w:rPr>
        <w:t>закупающим</w:t>
      </w:r>
      <w:r w:rsidR="006E02EA" w:rsidRPr="006E02EA">
        <w:rPr>
          <w:rFonts w:asciiTheme="majorHAnsi" w:hAnsiTheme="majorHAnsi" w:cstheme="majorHAnsi"/>
          <w:lang w:val="ro-MD"/>
        </w:rPr>
        <w:t xml:space="preserve"> органам в рамках настоящей аудиторской миссии</w:t>
      </w:r>
      <w:r w:rsidR="00C537DE">
        <w:rPr>
          <w:rFonts w:asciiTheme="majorHAnsi" w:hAnsiTheme="majorHAnsi" w:cstheme="majorHAnsi"/>
          <w:lang w:val="ro-MD"/>
        </w:rPr>
        <w:t>.</w:t>
      </w:r>
    </w:p>
    <w:p w14:paraId="4CDE9B69" w14:textId="253E2AAA" w:rsidR="00F4223C" w:rsidRPr="00C63750" w:rsidRDefault="00F4223C" w:rsidP="00BE7944">
      <w:pPr>
        <w:pStyle w:val="2"/>
        <w:spacing w:line="276" w:lineRule="auto"/>
        <w:rPr>
          <w:rFonts w:cstheme="majorHAnsi"/>
          <w:lang w:val="ro-MD"/>
        </w:rPr>
      </w:pPr>
      <w:bookmarkStart w:id="44" w:name="_Toc110965614"/>
      <w:r w:rsidRPr="00C63750">
        <w:rPr>
          <w:rFonts w:eastAsia="Times New Roman" w:cstheme="majorHAnsi"/>
          <w:lang w:val="ro-MD"/>
        </w:rPr>
        <w:t xml:space="preserve">4.1.2. </w:t>
      </w:r>
      <w:r w:rsidR="002462E7">
        <w:rPr>
          <w:rFonts w:eastAsia="Times New Roman" w:cstheme="majorHAnsi"/>
          <w:lang w:val="ro-MD"/>
        </w:rPr>
        <w:t>Закупающий орган</w:t>
      </w:r>
      <w:r w:rsidR="002462E7" w:rsidRPr="002462E7">
        <w:rPr>
          <w:rFonts w:eastAsia="Times New Roman" w:cstheme="majorHAnsi"/>
          <w:lang w:val="ro-MD"/>
        </w:rPr>
        <w:t>,</w:t>
      </w:r>
      <w:r w:rsidR="006E02EA" w:rsidRPr="006E02EA">
        <w:rPr>
          <w:rFonts w:eastAsia="Times New Roman" w:cstheme="majorHAnsi"/>
          <w:lang w:val="ro-MD"/>
        </w:rPr>
        <w:t xml:space="preserve"> в некоторых случаях не создавал </w:t>
      </w:r>
      <w:r w:rsidR="002462E7" w:rsidRPr="002462E7">
        <w:rPr>
          <w:rFonts w:eastAsia="Times New Roman" w:cstheme="majorHAnsi"/>
          <w:lang w:val="ro-MD"/>
        </w:rPr>
        <w:t>Р</w:t>
      </w:r>
      <w:r w:rsidR="006E02EA" w:rsidRPr="006E02EA">
        <w:rPr>
          <w:rFonts w:eastAsia="Times New Roman" w:cstheme="majorHAnsi"/>
          <w:lang w:val="ro-MD"/>
        </w:rPr>
        <w:t xml:space="preserve">абочую группу по государственным закупкам, а в других случаях не обеспечивал надлежащее выполнение обязанностей в области государственных закупок, </w:t>
      </w:r>
      <w:r w:rsidR="002462E7" w:rsidRPr="002462E7">
        <w:rPr>
          <w:rFonts w:eastAsia="Times New Roman" w:cstheme="majorHAnsi"/>
          <w:lang w:val="ro-MD"/>
        </w:rPr>
        <w:t xml:space="preserve">а именно, </w:t>
      </w:r>
      <w:r w:rsidR="006E02EA" w:rsidRPr="006E02EA">
        <w:rPr>
          <w:rFonts w:eastAsia="Times New Roman" w:cstheme="majorHAnsi"/>
          <w:lang w:val="ro-MD"/>
        </w:rPr>
        <w:t xml:space="preserve">не </w:t>
      </w:r>
      <w:r w:rsidR="00E4005C">
        <w:rPr>
          <w:rFonts w:eastAsia="Times New Roman" w:cstheme="majorHAnsi"/>
          <w:lang w:val="ru-RU"/>
        </w:rPr>
        <w:t>определя</w:t>
      </w:r>
      <w:r w:rsidR="002462E7" w:rsidRPr="002462E7">
        <w:rPr>
          <w:rFonts w:eastAsia="Times New Roman" w:cstheme="majorHAnsi"/>
          <w:lang w:val="ro-MD"/>
        </w:rPr>
        <w:t>л</w:t>
      </w:r>
      <w:r w:rsidR="006E02EA" w:rsidRPr="006E02EA">
        <w:rPr>
          <w:rFonts w:eastAsia="Times New Roman" w:cstheme="majorHAnsi"/>
          <w:lang w:val="ro-MD"/>
        </w:rPr>
        <w:t xml:space="preserve"> функции </w:t>
      </w:r>
      <w:r w:rsidR="00E4005C">
        <w:rPr>
          <w:rFonts w:eastAsia="Times New Roman" w:cstheme="majorHAnsi"/>
          <w:lang w:val="ru-RU"/>
        </w:rPr>
        <w:t xml:space="preserve">для </w:t>
      </w:r>
      <w:r w:rsidR="006E02EA" w:rsidRPr="006E02EA">
        <w:rPr>
          <w:rFonts w:eastAsia="Times New Roman" w:cstheme="majorHAnsi"/>
          <w:lang w:val="ro-MD"/>
        </w:rPr>
        <w:t>каждо</w:t>
      </w:r>
      <w:r w:rsidR="00E4005C">
        <w:rPr>
          <w:rFonts w:eastAsia="Times New Roman" w:cstheme="majorHAnsi"/>
          <w:lang w:val="ru-RU"/>
        </w:rPr>
        <w:t>го</w:t>
      </w:r>
      <w:r w:rsidR="006E02EA" w:rsidRPr="006E02EA">
        <w:rPr>
          <w:rFonts w:eastAsia="Times New Roman" w:cstheme="majorHAnsi"/>
          <w:lang w:val="ro-MD"/>
        </w:rPr>
        <w:t xml:space="preserve"> член</w:t>
      </w:r>
      <w:r w:rsidR="00E4005C">
        <w:rPr>
          <w:rFonts w:eastAsia="Times New Roman" w:cstheme="majorHAnsi"/>
          <w:lang w:val="ru-RU"/>
        </w:rPr>
        <w:t>а</w:t>
      </w:r>
      <w:r w:rsidR="006E02EA" w:rsidRPr="006E02EA">
        <w:rPr>
          <w:rFonts w:eastAsia="Times New Roman" w:cstheme="majorHAnsi"/>
          <w:lang w:val="ro-MD"/>
        </w:rPr>
        <w:t xml:space="preserve"> </w:t>
      </w:r>
      <w:r w:rsidR="002462E7" w:rsidRPr="002462E7">
        <w:rPr>
          <w:rFonts w:eastAsia="Times New Roman" w:cstheme="majorHAnsi"/>
          <w:lang w:val="ro-MD"/>
        </w:rPr>
        <w:t>Р</w:t>
      </w:r>
      <w:r w:rsidR="006E02EA" w:rsidRPr="006E02EA">
        <w:rPr>
          <w:rFonts w:eastAsia="Times New Roman" w:cstheme="majorHAnsi"/>
          <w:lang w:val="ro-MD"/>
        </w:rPr>
        <w:t>абочей группы</w:t>
      </w:r>
      <w:r w:rsidR="00FF58E1" w:rsidRPr="00C63750">
        <w:rPr>
          <w:rFonts w:eastAsia="Times New Roman" w:cstheme="majorHAnsi"/>
          <w:lang w:val="ro-MD"/>
        </w:rPr>
        <w:t>.</w:t>
      </w:r>
      <w:bookmarkEnd w:id="44"/>
      <w:r w:rsidRPr="00C63750">
        <w:rPr>
          <w:rFonts w:cstheme="majorHAnsi"/>
          <w:lang w:val="ro-MD"/>
        </w:rPr>
        <w:t xml:space="preserve"> </w:t>
      </w:r>
    </w:p>
    <w:p w14:paraId="2B66DC55" w14:textId="1DF46B50" w:rsidR="006E02EA" w:rsidRPr="006E02EA" w:rsidRDefault="00AB016A" w:rsidP="006E02EA">
      <w:pPr>
        <w:pStyle w:val="ac"/>
        <w:spacing w:line="276" w:lineRule="auto"/>
        <w:ind w:firstLine="708"/>
        <w:jc w:val="both"/>
        <w:rPr>
          <w:rFonts w:asciiTheme="majorHAnsi" w:hAnsiTheme="majorHAnsi" w:cstheme="majorHAnsi"/>
          <w:lang w:val="ro-MD"/>
        </w:rPr>
      </w:pPr>
      <w:r w:rsidRPr="00AB016A">
        <w:rPr>
          <w:rFonts w:asciiTheme="majorHAnsi" w:hAnsiTheme="majorHAnsi" w:cstheme="majorHAnsi"/>
          <w:lang w:val="ru-RU"/>
        </w:rPr>
        <w:t>Закупающими органами являются органы публичной власти</w:t>
      </w:r>
      <w:r w:rsidR="006E02EA" w:rsidRPr="006E02EA">
        <w:rPr>
          <w:rFonts w:asciiTheme="majorHAnsi" w:hAnsiTheme="majorHAnsi" w:cstheme="majorHAnsi"/>
          <w:lang w:val="ro-MD"/>
        </w:rPr>
        <w:t>, которые осуществляют свои обязанности в области закупок через рабочую группу</w:t>
      </w:r>
      <w:r w:rsidRPr="00087E05">
        <w:rPr>
          <w:rFonts w:asciiTheme="majorHAnsi" w:hAnsiTheme="majorHAnsi" w:cstheme="majorHAnsi"/>
          <w:vertAlign w:val="superscript"/>
          <w:lang w:val="ro-MD"/>
        </w:rPr>
        <w:footnoteReference w:id="14"/>
      </w:r>
      <w:r w:rsidR="006E02EA" w:rsidRPr="006E02EA">
        <w:rPr>
          <w:rFonts w:asciiTheme="majorHAnsi" w:hAnsiTheme="majorHAnsi" w:cstheme="majorHAnsi"/>
          <w:lang w:val="ro-MD"/>
        </w:rPr>
        <w:t xml:space="preserve">, созданную специальным решением (приказом) </w:t>
      </w:r>
      <w:r w:rsidRPr="006E02EA">
        <w:rPr>
          <w:rFonts w:asciiTheme="majorHAnsi" w:hAnsiTheme="majorHAnsi" w:cstheme="majorHAnsi"/>
          <w:lang w:val="ro-MD"/>
        </w:rPr>
        <w:t xml:space="preserve">из </w:t>
      </w:r>
      <w:r w:rsidR="006E02EA" w:rsidRPr="006E02EA">
        <w:rPr>
          <w:rFonts w:asciiTheme="majorHAnsi" w:hAnsiTheme="majorHAnsi" w:cstheme="majorHAnsi"/>
          <w:lang w:val="ro-MD"/>
        </w:rPr>
        <w:t>не менее 5 членов или, в обоснованных случаях, из 3 членов.</w:t>
      </w:r>
    </w:p>
    <w:p w14:paraId="0E19C47E" w14:textId="7A281E03" w:rsidR="00F92E1E" w:rsidRPr="00E10AD7" w:rsidRDefault="006E02EA" w:rsidP="00E10AD7">
      <w:pPr>
        <w:pStyle w:val="ac"/>
        <w:spacing w:line="276" w:lineRule="auto"/>
        <w:ind w:firstLine="708"/>
        <w:jc w:val="both"/>
        <w:rPr>
          <w:rFonts w:asciiTheme="majorHAnsi" w:hAnsiTheme="majorHAnsi" w:cstheme="majorHAnsi"/>
          <w:lang w:val="ru-RU"/>
        </w:rPr>
      </w:pPr>
      <w:r w:rsidRPr="006E02EA">
        <w:rPr>
          <w:rFonts w:asciiTheme="majorHAnsi" w:hAnsiTheme="majorHAnsi" w:cstheme="majorHAnsi"/>
          <w:lang w:val="ro-MD"/>
        </w:rPr>
        <w:t xml:space="preserve">Аудиторские оценки показали, что </w:t>
      </w:r>
      <w:r w:rsidR="00E10AD7">
        <w:rPr>
          <w:rFonts w:asciiTheme="majorHAnsi" w:hAnsiTheme="majorHAnsi" w:cstheme="majorHAnsi"/>
          <w:lang w:val="ru-RU"/>
        </w:rPr>
        <w:t>руководящие органы</w:t>
      </w:r>
      <w:r w:rsidRPr="006E02EA">
        <w:rPr>
          <w:rFonts w:asciiTheme="majorHAnsi" w:hAnsiTheme="majorHAnsi" w:cstheme="majorHAnsi"/>
          <w:lang w:val="ro-MD"/>
        </w:rPr>
        <w:t xml:space="preserve"> не обеспечивали со</w:t>
      </w:r>
      <w:r w:rsidR="00E10AD7">
        <w:rPr>
          <w:rFonts w:asciiTheme="majorHAnsi" w:hAnsiTheme="majorHAnsi" w:cstheme="majorHAnsi"/>
          <w:lang w:val="ru-RU"/>
        </w:rPr>
        <w:t>ответств</w:t>
      </w:r>
      <w:r w:rsidRPr="006E02EA">
        <w:rPr>
          <w:rFonts w:asciiTheme="majorHAnsi" w:hAnsiTheme="majorHAnsi" w:cstheme="majorHAnsi"/>
          <w:lang w:val="ro-MD"/>
        </w:rPr>
        <w:t>ие проводимых процедур закупок. Так</w:t>
      </w:r>
      <w:r w:rsidR="00E10AD7">
        <w:rPr>
          <w:rFonts w:asciiTheme="majorHAnsi" w:hAnsiTheme="majorHAnsi" w:cstheme="majorHAnsi"/>
          <w:lang w:val="ru-RU"/>
        </w:rPr>
        <w:t>, было установлено</w:t>
      </w:r>
      <w:r w:rsidR="00F35ABB">
        <w:rPr>
          <w:rFonts w:asciiTheme="majorHAnsi" w:hAnsiTheme="majorHAnsi" w:cstheme="majorHAnsi"/>
          <w:lang w:val="ro-MD"/>
        </w:rPr>
        <w:t>:</w:t>
      </w:r>
      <w:r w:rsidR="00F92E1E" w:rsidRPr="00C63750">
        <w:rPr>
          <w:rFonts w:asciiTheme="majorHAnsi" w:hAnsiTheme="majorHAnsi" w:cstheme="majorHAnsi"/>
          <w:lang w:val="ro-MD"/>
        </w:rPr>
        <w:t xml:space="preserve"> </w:t>
      </w:r>
    </w:p>
    <w:p w14:paraId="0D93DBAF" w14:textId="4A046802" w:rsidR="00F4223C" w:rsidRPr="00C63750" w:rsidRDefault="006E02EA" w:rsidP="006E02EA">
      <w:pPr>
        <w:pStyle w:val="ac"/>
        <w:numPr>
          <w:ilvl w:val="2"/>
          <w:numId w:val="33"/>
        </w:numPr>
        <w:tabs>
          <w:tab w:val="left" w:pos="1080"/>
        </w:tabs>
        <w:spacing w:line="276" w:lineRule="auto"/>
        <w:ind w:left="0" w:firstLine="720"/>
        <w:jc w:val="both"/>
        <w:rPr>
          <w:rFonts w:asciiTheme="majorHAnsi" w:hAnsiTheme="majorHAnsi" w:cstheme="majorHAnsi"/>
          <w:lang w:val="ro-MD"/>
        </w:rPr>
      </w:pPr>
      <w:r w:rsidRPr="006E02EA">
        <w:rPr>
          <w:rFonts w:ascii="Calibri Light" w:hAnsi="Calibri Light" w:cs="Calibri Light"/>
          <w:b/>
          <w:lang w:val="ro-MD"/>
        </w:rPr>
        <w:t xml:space="preserve">осуществление государственных закупок </w:t>
      </w:r>
      <w:r w:rsidR="00E10AD7">
        <w:rPr>
          <w:rFonts w:ascii="Calibri Light" w:hAnsi="Calibri Light" w:cs="Calibri Light"/>
          <w:b/>
          <w:lang w:val="ru-RU"/>
        </w:rPr>
        <w:t>без создания</w:t>
      </w:r>
      <w:r w:rsidRPr="006E02EA">
        <w:rPr>
          <w:rFonts w:ascii="Calibri Light" w:hAnsi="Calibri Light" w:cs="Calibri Light"/>
          <w:b/>
          <w:lang w:val="ro-MD"/>
        </w:rPr>
        <w:t xml:space="preserve"> </w:t>
      </w:r>
      <w:r w:rsidR="00E10AD7">
        <w:rPr>
          <w:rFonts w:ascii="Calibri Light" w:hAnsi="Calibri Light" w:cs="Calibri Light"/>
          <w:b/>
          <w:lang w:val="ru-RU"/>
        </w:rPr>
        <w:t>Р</w:t>
      </w:r>
      <w:r w:rsidRPr="006E02EA">
        <w:rPr>
          <w:rFonts w:ascii="Calibri Light" w:hAnsi="Calibri Light" w:cs="Calibri Light"/>
          <w:b/>
          <w:lang w:val="ro-MD"/>
        </w:rPr>
        <w:t>абочей группы по закупкам</w:t>
      </w:r>
      <w:r w:rsidR="00E10AD7">
        <w:rPr>
          <w:rFonts w:ascii="Calibri Light" w:hAnsi="Calibri Light" w:cs="Calibri Light"/>
          <w:b/>
          <w:lang w:val="ru-RU"/>
        </w:rPr>
        <w:t>.</w:t>
      </w:r>
      <w:r w:rsidRPr="006E02EA">
        <w:rPr>
          <w:rFonts w:ascii="Calibri Light" w:hAnsi="Calibri Light" w:cs="Calibri Light"/>
          <w:b/>
          <w:lang w:val="ro-MD"/>
        </w:rPr>
        <w:t xml:space="preserve"> </w:t>
      </w:r>
      <w:r w:rsidRPr="006E02EA">
        <w:rPr>
          <w:rFonts w:ascii="Calibri Light" w:hAnsi="Calibri Light" w:cs="Calibri Light"/>
          <w:lang w:val="ro-MD"/>
        </w:rPr>
        <w:t>Так, в период с 2019</w:t>
      </w:r>
      <w:r w:rsidR="00BD5365">
        <w:rPr>
          <w:rFonts w:ascii="Calibri Light" w:hAnsi="Calibri Light" w:cs="Calibri Light"/>
          <w:lang w:val="ru-RU"/>
        </w:rPr>
        <w:t xml:space="preserve"> года</w:t>
      </w:r>
      <w:r w:rsidRPr="006E02EA">
        <w:rPr>
          <w:rFonts w:ascii="Calibri Light" w:hAnsi="Calibri Light" w:cs="Calibri Light"/>
          <w:lang w:val="ro-MD"/>
        </w:rPr>
        <w:t xml:space="preserve"> по 12.05.2020</w:t>
      </w:r>
      <w:r w:rsidR="00BD5365">
        <w:rPr>
          <w:rFonts w:ascii="Calibri Light" w:hAnsi="Calibri Light" w:cs="Calibri Light"/>
          <w:lang w:val="ru-RU"/>
        </w:rPr>
        <w:t>,</w:t>
      </w:r>
      <w:r w:rsidRPr="006E02EA">
        <w:rPr>
          <w:rFonts w:ascii="Calibri Light" w:hAnsi="Calibri Light" w:cs="Calibri Light"/>
          <w:lang w:val="ro-MD"/>
        </w:rPr>
        <w:t xml:space="preserve"> </w:t>
      </w:r>
      <w:r w:rsidR="00BD5365">
        <w:rPr>
          <w:rFonts w:ascii="Calibri Light" w:hAnsi="Calibri Light" w:cs="Calibri Light"/>
          <w:lang w:val="ro-MD"/>
        </w:rPr>
        <w:t>ИПАЗП</w:t>
      </w:r>
      <w:r w:rsidRPr="006E02EA">
        <w:rPr>
          <w:rFonts w:ascii="Calibri Light" w:hAnsi="Calibri Light" w:cs="Calibri Light"/>
          <w:lang w:val="ro-MD"/>
        </w:rPr>
        <w:t xml:space="preserve"> „N. Dimo” осуществлял государственные закупки в отсутствие рабочей группы, которая должна была быть создана </w:t>
      </w:r>
      <w:r w:rsidR="00BD5365">
        <w:rPr>
          <w:rFonts w:ascii="Calibri Light" w:hAnsi="Calibri Light" w:cs="Calibri Light"/>
          <w:lang w:val="ru-RU"/>
        </w:rPr>
        <w:t>на основе</w:t>
      </w:r>
      <w:r w:rsidRPr="006E02EA">
        <w:rPr>
          <w:rFonts w:ascii="Calibri Light" w:hAnsi="Calibri Light" w:cs="Calibri Light"/>
          <w:lang w:val="ro-MD"/>
        </w:rPr>
        <w:t xml:space="preserve"> приказ</w:t>
      </w:r>
      <w:r w:rsidR="00BD5365">
        <w:rPr>
          <w:rFonts w:ascii="Calibri Light" w:hAnsi="Calibri Light" w:cs="Calibri Light"/>
          <w:lang w:val="ru-RU"/>
        </w:rPr>
        <w:t>а</w:t>
      </w:r>
      <w:r w:rsidRPr="006E02EA">
        <w:rPr>
          <w:rFonts w:ascii="Calibri Light" w:hAnsi="Calibri Light" w:cs="Calibri Light"/>
          <w:lang w:val="ro-MD"/>
        </w:rPr>
        <w:t xml:space="preserve"> директора учреждения. Эта ситуация </w:t>
      </w:r>
      <w:r w:rsidR="00BD5365" w:rsidRPr="00BD5365">
        <w:rPr>
          <w:rFonts w:ascii="Calibri Light" w:hAnsi="Calibri Light" w:cs="Calibri Light"/>
          <w:lang w:val="ro-MD"/>
        </w:rPr>
        <w:t>указыв</w:t>
      </w:r>
      <w:r w:rsidRPr="006E02EA">
        <w:rPr>
          <w:rFonts w:ascii="Calibri Light" w:hAnsi="Calibri Light" w:cs="Calibri Light"/>
          <w:lang w:val="ro-MD"/>
        </w:rPr>
        <w:t xml:space="preserve">ает </w:t>
      </w:r>
      <w:r w:rsidR="00BD5365" w:rsidRPr="00BD5365">
        <w:rPr>
          <w:rFonts w:ascii="Calibri Light" w:hAnsi="Calibri Light" w:cs="Calibri Light"/>
          <w:lang w:val="ro-MD"/>
        </w:rPr>
        <w:t>на ненадлежащее</w:t>
      </w:r>
      <w:r w:rsidRPr="006E02EA">
        <w:rPr>
          <w:rFonts w:ascii="Calibri Light" w:hAnsi="Calibri Light" w:cs="Calibri Light"/>
          <w:lang w:val="ro-MD"/>
        </w:rPr>
        <w:t xml:space="preserve"> выполнение управленческих обязательств, с прямым акцентом на </w:t>
      </w:r>
      <w:r w:rsidR="00BD5365">
        <w:rPr>
          <w:rFonts w:ascii="Calibri Light" w:hAnsi="Calibri Light" w:cs="Calibri Light"/>
          <w:lang w:val="ro-MD"/>
        </w:rPr>
        <w:t>необеспечени</w:t>
      </w:r>
      <w:r w:rsidR="00BD5365">
        <w:rPr>
          <w:rFonts w:ascii="Calibri Light" w:hAnsi="Calibri Light" w:cs="Calibri Light"/>
          <w:lang w:val="ru-RU"/>
        </w:rPr>
        <w:t>и</w:t>
      </w:r>
      <w:r w:rsidRPr="006E02EA">
        <w:rPr>
          <w:rFonts w:ascii="Calibri Light" w:hAnsi="Calibri Light" w:cs="Calibri Light"/>
          <w:lang w:val="ro-MD"/>
        </w:rPr>
        <w:t xml:space="preserve"> соответствия </w:t>
      </w:r>
      <w:r w:rsidR="00BD5365">
        <w:rPr>
          <w:rFonts w:ascii="Calibri Light" w:hAnsi="Calibri Light" w:cs="Calibri Light"/>
          <w:lang w:val="ru-RU"/>
        </w:rPr>
        <w:t>проводимых</w:t>
      </w:r>
      <w:r w:rsidRPr="006E02EA">
        <w:rPr>
          <w:rFonts w:ascii="Calibri Light" w:hAnsi="Calibri Light" w:cs="Calibri Light"/>
          <w:lang w:val="ro-MD"/>
        </w:rPr>
        <w:t xml:space="preserve"> процедур</w:t>
      </w:r>
      <w:r w:rsidRPr="006E02EA">
        <w:rPr>
          <w:rFonts w:ascii="Calibri Light" w:hAnsi="Calibri Light" w:cs="Calibri Light"/>
          <w:b/>
          <w:lang w:val="ro-MD"/>
        </w:rPr>
        <w:t xml:space="preserve"> </w:t>
      </w:r>
      <w:r w:rsidR="00F4223C" w:rsidRPr="00C63750">
        <w:rPr>
          <w:rFonts w:asciiTheme="majorHAnsi" w:hAnsiTheme="majorHAnsi" w:cstheme="majorHAnsi"/>
          <w:i/>
          <w:lang w:val="ro-MD"/>
        </w:rPr>
        <w:t>(</w:t>
      </w:r>
      <w:r w:rsidR="00BD5365">
        <w:rPr>
          <w:rFonts w:asciiTheme="majorHAnsi" w:hAnsiTheme="majorHAnsi" w:cstheme="majorHAnsi"/>
          <w:i/>
          <w:lang w:val="ru-RU"/>
        </w:rPr>
        <w:t>см. п</w:t>
      </w:r>
      <w:r w:rsidR="001B28F3" w:rsidRPr="00C63750">
        <w:rPr>
          <w:rFonts w:asciiTheme="majorHAnsi" w:hAnsiTheme="majorHAnsi" w:cstheme="majorHAnsi"/>
          <w:i/>
          <w:lang w:val="ro-MD"/>
        </w:rPr>
        <w:t>.4.2.2</w:t>
      </w:r>
      <w:r w:rsidR="00F4223C" w:rsidRPr="00C63750">
        <w:rPr>
          <w:rFonts w:asciiTheme="majorHAnsi" w:hAnsiTheme="majorHAnsi" w:cstheme="majorHAnsi"/>
          <w:i/>
          <w:lang w:val="ro-MD"/>
        </w:rPr>
        <w:t>.)</w:t>
      </w:r>
      <w:r w:rsidR="00F35ABB">
        <w:rPr>
          <w:rFonts w:asciiTheme="majorHAnsi" w:hAnsiTheme="majorHAnsi" w:cstheme="majorHAnsi"/>
          <w:i/>
          <w:lang w:val="ro-MD"/>
        </w:rPr>
        <w:t>;</w:t>
      </w:r>
    </w:p>
    <w:p w14:paraId="7C5F8E1B" w14:textId="040B6007" w:rsidR="00ED253C" w:rsidRPr="00C63750" w:rsidRDefault="006E02EA" w:rsidP="006E02EA">
      <w:pPr>
        <w:pStyle w:val="ac"/>
        <w:numPr>
          <w:ilvl w:val="0"/>
          <w:numId w:val="33"/>
        </w:numPr>
        <w:tabs>
          <w:tab w:val="left" w:pos="1080"/>
        </w:tabs>
        <w:spacing w:line="276" w:lineRule="auto"/>
        <w:ind w:left="0" w:firstLine="720"/>
        <w:jc w:val="both"/>
        <w:rPr>
          <w:rFonts w:ascii="Calibri Light" w:hAnsi="Calibri Light"/>
          <w:lang w:val="ro-MD"/>
        </w:rPr>
      </w:pPr>
      <w:r w:rsidRPr="006E02EA">
        <w:rPr>
          <w:rFonts w:ascii="Calibri Light" w:hAnsi="Calibri Light" w:cs="Calibri Light"/>
          <w:b/>
          <w:lang w:val="ro-MD"/>
        </w:rPr>
        <w:t xml:space="preserve">неустановление </w:t>
      </w:r>
      <w:r w:rsidR="009D6C75">
        <w:rPr>
          <w:rFonts w:ascii="Calibri Light" w:hAnsi="Calibri Light" w:cs="Calibri Light"/>
          <w:b/>
          <w:lang w:val="ru-RU"/>
        </w:rPr>
        <w:t>обязанносте</w:t>
      </w:r>
      <w:r w:rsidRPr="006E02EA">
        <w:rPr>
          <w:rFonts w:ascii="Calibri Light" w:hAnsi="Calibri Light" w:cs="Calibri Light"/>
          <w:b/>
          <w:lang w:val="ro-MD"/>
        </w:rPr>
        <w:t xml:space="preserve">й </w:t>
      </w:r>
      <w:r w:rsidR="009D6C75">
        <w:rPr>
          <w:rFonts w:ascii="Calibri Light" w:hAnsi="Calibri Light" w:cs="Calibri Light"/>
          <w:b/>
          <w:lang w:val="ru-RU"/>
        </w:rPr>
        <w:t>Р</w:t>
      </w:r>
      <w:r w:rsidRPr="006E02EA">
        <w:rPr>
          <w:rFonts w:ascii="Calibri Light" w:hAnsi="Calibri Light" w:cs="Calibri Light"/>
          <w:b/>
          <w:lang w:val="ro-MD"/>
        </w:rPr>
        <w:t xml:space="preserve">абочей группы и функций каждого ее члена. </w:t>
      </w:r>
      <w:r w:rsidR="00650434">
        <w:rPr>
          <w:rFonts w:ascii="Calibri Light" w:hAnsi="Calibri Light" w:cs="Calibri Light"/>
          <w:lang w:val="ru-RU"/>
        </w:rPr>
        <w:t>Исходя из того</w:t>
      </w:r>
      <w:r w:rsidRPr="006E02EA">
        <w:rPr>
          <w:rFonts w:ascii="Calibri Light" w:hAnsi="Calibri Light" w:cs="Calibri Light"/>
          <w:lang w:val="ro-MD"/>
        </w:rPr>
        <w:t xml:space="preserve">, что </w:t>
      </w:r>
      <w:r w:rsidR="00650434">
        <w:rPr>
          <w:rFonts w:ascii="Calibri Light" w:hAnsi="Calibri Light" w:cs="Calibri Light"/>
          <w:lang w:val="ru-RU"/>
        </w:rPr>
        <w:t>з</w:t>
      </w:r>
      <w:r w:rsidR="00650434" w:rsidRPr="00650434">
        <w:rPr>
          <w:rFonts w:ascii="Calibri Light" w:hAnsi="Calibri Light" w:cs="Calibri Light"/>
          <w:lang w:val="ru-RU"/>
        </w:rPr>
        <w:t xml:space="preserve">акупающий орган </w:t>
      </w:r>
      <w:r w:rsidR="00650434">
        <w:rPr>
          <w:rFonts w:ascii="Calibri Light" w:hAnsi="Calibri Light" w:cs="Calibri Light"/>
          <w:lang w:val="ru-RU"/>
        </w:rPr>
        <w:t xml:space="preserve">приказом </w:t>
      </w:r>
      <w:r w:rsidR="00650434" w:rsidRPr="00650434">
        <w:rPr>
          <w:rFonts w:ascii="Calibri Light" w:hAnsi="Calibri Light" w:cs="Calibri Light"/>
          <w:lang w:val="ru-RU"/>
        </w:rPr>
        <w:t>четко устанавливает обязанности рабочей группы</w:t>
      </w:r>
      <w:r w:rsidR="00650434">
        <w:rPr>
          <w:rFonts w:ascii="Calibri Light" w:hAnsi="Calibri Light" w:cs="Calibri Light"/>
          <w:lang w:val="ru-RU"/>
        </w:rPr>
        <w:t>,</w:t>
      </w:r>
      <w:r w:rsidR="00650434" w:rsidRPr="00650434">
        <w:rPr>
          <w:rFonts w:ascii="Calibri Light" w:hAnsi="Calibri Light" w:cs="Calibri Light"/>
          <w:lang w:val="ru-RU"/>
        </w:rPr>
        <w:t xml:space="preserve"> </w:t>
      </w:r>
      <w:r w:rsidR="00650434">
        <w:rPr>
          <w:rFonts w:ascii="Calibri Light" w:hAnsi="Calibri Light" w:cs="Calibri Light"/>
          <w:lang w:val="ru-RU"/>
        </w:rPr>
        <w:t>а также</w:t>
      </w:r>
      <w:r w:rsidR="00650434" w:rsidRPr="00650434">
        <w:rPr>
          <w:rFonts w:ascii="Calibri Light" w:hAnsi="Calibri Light" w:cs="Calibri Light"/>
          <w:lang w:val="ru-RU"/>
        </w:rPr>
        <w:t xml:space="preserve"> функции каждого члена группы в отдельности, </w:t>
      </w:r>
      <w:r w:rsidRPr="006E02EA">
        <w:rPr>
          <w:rFonts w:ascii="Calibri Light" w:hAnsi="Calibri Light" w:cs="Calibri Light"/>
          <w:lang w:val="ro-MD"/>
        </w:rPr>
        <w:t>аудит показал, что не во всех случаях соблюдались нормативные положения</w:t>
      </w:r>
      <w:r w:rsidR="00650434" w:rsidRPr="00C63750">
        <w:rPr>
          <w:rStyle w:val="ab"/>
          <w:rFonts w:ascii="Calibri Light" w:hAnsi="Calibri Light"/>
          <w:lang w:val="ro-MD"/>
        </w:rPr>
        <w:footnoteReference w:id="15"/>
      </w:r>
      <w:r w:rsidRPr="006E02EA">
        <w:rPr>
          <w:rFonts w:ascii="Calibri Light" w:hAnsi="Calibri Light" w:cs="Calibri Light"/>
          <w:lang w:val="ro-MD"/>
        </w:rPr>
        <w:t xml:space="preserve">. Так, было </w:t>
      </w:r>
      <w:r w:rsidR="00650434">
        <w:rPr>
          <w:rFonts w:ascii="Calibri Light" w:hAnsi="Calibri Light" w:cs="Calibri Light"/>
          <w:lang w:val="ru-RU"/>
        </w:rPr>
        <w:t>упу</w:t>
      </w:r>
      <w:r w:rsidRPr="006E02EA">
        <w:rPr>
          <w:rFonts w:ascii="Calibri Light" w:hAnsi="Calibri Light" w:cs="Calibri Light"/>
          <w:lang w:val="ro-MD"/>
        </w:rPr>
        <w:t xml:space="preserve">щено назначение </w:t>
      </w:r>
      <w:r w:rsidR="00650434" w:rsidRPr="006E02EA">
        <w:rPr>
          <w:rFonts w:ascii="Calibri Light" w:hAnsi="Calibri Light" w:cs="Calibri Light"/>
          <w:lang w:val="ro-MD"/>
        </w:rPr>
        <w:t xml:space="preserve">необходимых </w:t>
      </w:r>
      <w:r w:rsidRPr="006E02EA">
        <w:rPr>
          <w:rFonts w:ascii="Calibri Light" w:hAnsi="Calibri Light" w:cs="Calibri Light"/>
          <w:lang w:val="ro-MD"/>
        </w:rPr>
        <w:t xml:space="preserve">полномочий и функций, </w:t>
      </w:r>
      <w:r w:rsidR="00650434">
        <w:rPr>
          <w:rFonts w:ascii="Calibri Light" w:hAnsi="Calibri Light" w:cs="Calibri Light"/>
          <w:lang w:val="ru-RU"/>
        </w:rPr>
        <w:t>подлежащих</w:t>
      </w:r>
      <w:r w:rsidRPr="006E02EA">
        <w:rPr>
          <w:rFonts w:ascii="Calibri Light" w:hAnsi="Calibri Light" w:cs="Calibri Light"/>
          <w:lang w:val="ro-MD"/>
        </w:rPr>
        <w:t xml:space="preserve"> </w:t>
      </w:r>
      <w:r w:rsidR="00650434">
        <w:rPr>
          <w:rFonts w:ascii="Calibri Light" w:hAnsi="Calibri Light" w:cs="Calibri Light"/>
          <w:lang w:val="ru-RU"/>
        </w:rPr>
        <w:t>исполнению</w:t>
      </w:r>
      <w:r w:rsidRPr="006E02EA">
        <w:rPr>
          <w:rFonts w:ascii="Calibri Light" w:hAnsi="Calibri Light" w:cs="Calibri Light"/>
          <w:lang w:val="ro-MD"/>
        </w:rPr>
        <w:t xml:space="preserve"> в рамках процедур государственных закупок, организованных и проводимых 8 </w:t>
      </w:r>
      <w:r w:rsidR="002462E7">
        <w:rPr>
          <w:rFonts w:ascii="Calibri Light" w:hAnsi="Calibri Light" w:cs="Calibri Light"/>
          <w:lang w:val="ro-MD"/>
        </w:rPr>
        <w:t>аудируем</w:t>
      </w:r>
      <w:r w:rsidRPr="006E02EA">
        <w:rPr>
          <w:rFonts w:ascii="Calibri Light" w:hAnsi="Calibri Light" w:cs="Calibri Light"/>
          <w:lang w:val="ro-MD"/>
        </w:rPr>
        <w:t xml:space="preserve">ыми </w:t>
      </w:r>
      <w:r w:rsidR="00650434">
        <w:rPr>
          <w:rFonts w:ascii="Calibri Light" w:hAnsi="Calibri Light" w:cs="Calibri Light"/>
          <w:lang w:val="ru-RU"/>
        </w:rPr>
        <w:t>субъекта</w:t>
      </w:r>
      <w:r w:rsidRPr="006E02EA">
        <w:rPr>
          <w:rFonts w:ascii="Calibri Light" w:hAnsi="Calibri Light" w:cs="Calibri Light"/>
          <w:lang w:val="ro-MD"/>
        </w:rPr>
        <w:t>ми</w:t>
      </w:r>
      <w:r w:rsidR="00650434" w:rsidRPr="00C63750">
        <w:rPr>
          <w:rStyle w:val="ab"/>
          <w:rFonts w:ascii="Calibri Light" w:hAnsi="Calibri Light"/>
          <w:lang w:val="ro-MD"/>
        </w:rPr>
        <w:footnoteReference w:id="16"/>
      </w:r>
      <w:r w:rsidRPr="006E02EA">
        <w:rPr>
          <w:rFonts w:ascii="Calibri Light" w:hAnsi="Calibri Light" w:cs="Calibri Light"/>
          <w:lang w:val="ro-MD"/>
        </w:rPr>
        <w:t xml:space="preserve">. Обязанности и </w:t>
      </w:r>
      <w:r w:rsidR="009A5DCA" w:rsidRPr="009A5DCA">
        <w:rPr>
          <w:rFonts w:ascii="Calibri Light" w:hAnsi="Calibri Light" w:cs="Calibri Light"/>
          <w:lang w:val="ro-MD"/>
        </w:rPr>
        <w:t>функци</w:t>
      </w:r>
      <w:r w:rsidRPr="006E02EA">
        <w:rPr>
          <w:rFonts w:ascii="Calibri Light" w:hAnsi="Calibri Light" w:cs="Calibri Light"/>
          <w:lang w:val="ro-MD"/>
        </w:rPr>
        <w:t xml:space="preserve">и </w:t>
      </w:r>
      <w:r w:rsidR="009A5DCA" w:rsidRPr="009A5DCA">
        <w:rPr>
          <w:rFonts w:ascii="Calibri Light" w:hAnsi="Calibri Light" w:cs="Calibri Light"/>
          <w:lang w:val="ro-MD"/>
        </w:rPr>
        <w:t>Р</w:t>
      </w:r>
      <w:r w:rsidR="009A5DCA" w:rsidRPr="006E02EA">
        <w:rPr>
          <w:rFonts w:ascii="Calibri Light" w:hAnsi="Calibri Light" w:cs="Calibri Light"/>
          <w:lang w:val="ro-MD"/>
        </w:rPr>
        <w:t>абочей группы</w:t>
      </w:r>
      <w:r w:rsidR="009A5DCA" w:rsidRPr="009A5DCA">
        <w:rPr>
          <w:rFonts w:ascii="Calibri Light" w:hAnsi="Calibri Light" w:cs="Calibri Light"/>
          <w:lang w:val="ro-MD"/>
        </w:rPr>
        <w:t>, предусмотренные нормативной</w:t>
      </w:r>
      <w:r w:rsidRPr="006E02EA">
        <w:rPr>
          <w:rFonts w:ascii="Calibri Light" w:hAnsi="Calibri Light" w:cs="Calibri Light"/>
          <w:lang w:val="ro-MD"/>
        </w:rPr>
        <w:t xml:space="preserve"> </w:t>
      </w:r>
      <w:r w:rsidR="009A5DCA" w:rsidRPr="009A5DCA">
        <w:rPr>
          <w:rFonts w:ascii="Calibri Light" w:hAnsi="Calibri Light" w:cs="Calibri Light"/>
          <w:lang w:val="ro-MD"/>
        </w:rPr>
        <w:t>базо</w:t>
      </w:r>
      <w:r w:rsidRPr="006E02EA">
        <w:rPr>
          <w:rFonts w:ascii="Calibri Light" w:hAnsi="Calibri Light" w:cs="Calibri Light"/>
          <w:lang w:val="ro-MD"/>
        </w:rPr>
        <w:t>й</w:t>
      </w:r>
      <w:r w:rsidR="00650434" w:rsidRPr="00C63750">
        <w:rPr>
          <w:rStyle w:val="ab"/>
          <w:rFonts w:ascii="Calibri Light" w:hAnsi="Calibri Light" w:cs="Calibri Light"/>
          <w:lang w:val="ro-MD"/>
        </w:rPr>
        <w:footnoteReference w:id="17"/>
      </w:r>
      <w:r w:rsidR="009A5DCA" w:rsidRPr="009A5DCA">
        <w:rPr>
          <w:rFonts w:ascii="Calibri Light" w:hAnsi="Calibri Light" w:cs="Calibri Light"/>
          <w:lang w:val="ro-MD"/>
        </w:rPr>
        <w:t>,</w:t>
      </w:r>
      <w:r w:rsidR="00650434" w:rsidRPr="00C63750">
        <w:rPr>
          <w:rFonts w:ascii="Calibri Light" w:hAnsi="Calibri Light" w:cs="Calibri Light"/>
          <w:lang w:val="ro-MD"/>
        </w:rPr>
        <w:t xml:space="preserve"> </w:t>
      </w:r>
      <w:r w:rsidRPr="006E02EA">
        <w:rPr>
          <w:rFonts w:ascii="Calibri Light" w:hAnsi="Calibri Light" w:cs="Calibri Light"/>
          <w:lang w:val="ro-MD"/>
        </w:rPr>
        <w:t xml:space="preserve"> </w:t>
      </w:r>
      <w:r w:rsidR="009A5DCA" w:rsidRPr="009A5DCA">
        <w:rPr>
          <w:rFonts w:ascii="Calibri Light" w:hAnsi="Calibri Light" w:cs="Calibri Light"/>
          <w:lang w:val="ro-MD"/>
        </w:rPr>
        <w:t>представл</w:t>
      </w:r>
      <w:r w:rsidRPr="006E02EA">
        <w:rPr>
          <w:rFonts w:ascii="Calibri Light" w:hAnsi="Calibri Light" w:cs="Calibri Light"/>
          <w:lang w:val="ro-MD"/>
        </w:rPr>
        <w:t xml:space="preserve">ены в </w:t>
      </w:r>
      <w:r w:rsidR="009A5DCA" w:rsidRPr="009A5DCA">
        <w:rPr>
          <w:rFonts w:ascii="Calibri Light" w:hAnsi="Calibri Light" w:cs="Calibri Light"/>
          <w:lang w:val="ro-MD"/>
        </w:rPr>
        <w:t>П</w:t>
      </w:r>
      <w:r w:rsidRPr="006E02EA">
        <w:rPr>
          <w:rFonts w:ascii="Calibri Light" w:hAnsi="Calibri Light" w:cs="Calibri Light"/>
          <w:lang w:val="ro-MD"/>
        </w:rPr>
        <w:t xml:space="preserve">риложении №3 к настоящему </w:t>
      </w:r>
      <w:r w:rsidR="009A5DCA">
        <w:rPr>
          <w:rFonts w:ascii="Calibri Light" w:hAnsi="Calibri Light" w:cs="Calibri Light"/>
          <w:lang w:val="ro-MD"/>
        </w:rPr>
        <w:t>Отчету аудита.</w:t>
      </w:r>
    </w:p>
    <w:p w14:paraId="78DB9139" w14:textId="6F31B7B5" w:rsidR="00F4223C" w:rsidRPr="00087E05" w:rsidRDefault="009A5DCA" w:rsidP="00BE7944">
      <w:pPr>
        <w:pStyle w:val="ac"/>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line="276" w:lineRule="auto"/>
        <w:jc w:val="both"/>
        <w:rPr>
          <w:rFonts w:asciiTheme="majorHAnsi" w:hAnsiTheme="majorHAnsi" w:cstheme="majorHAnsi"/>
          <w:lang w:val="ro-MD"/>
        </w:rPr>
      </w:pPr>
      <w:r>
        <w:rPr>
          <w:rFonts w:asciiTheme="majorHAnsi" w:hAnsiTheme="majorHAnsi" w:cstheme="majorHAnsi"/>
          <w:b/>
          <w:i/>
          <w:lang w:val="ro-MD"/>
        </w:rPr>
        <w:t>Примечание №</w:t>
      </w:r>
      <w:r w:rsidR="00430224" w:rsidRPr="00087E05">
        <w:rPr>
          <w:rFonts w:asciiTheme="majorHAnsi" w:hAnsiTheme="majorHAnsi" w:cstheme="majorHAnsi"/>
          <w:b/>
          <w:i/>
          <w:lang w:val="ro-MD"/>
        </w:rPr>
        <w:t>1</w:t>
      </w:r>
      <w:r w:rsidR="00430224" w:rsidRPr="00087E05">
        <w:rPr>
          <w:rFonts w:asciiTheme="majorHAnsi" w:hAnsiTheme="majorHAnsi" w:cstheme="majorHAnsi"/>
          <w:lang w:val="ro-MD"/>
        </w:rPr>
        <w:t xml:space="preserve">: </w:t>
      </w:r>
      <w:r w:rsidRPr="009A5DCA">
        <w:rPr>
          <w:rFonts w:asciiTheme="majorHAnsi" w:hAnsiTheme="majorHAnsi" w:cstheme="majorHAnsi"/>
          <w:lang w:val="ro-MD"/>
        </w:rPr>
        <w:t>АГМР</w:t>
      </w:r>
      <w:r w:rsidR="001B040D" w:rsidRPr="001B040D">
        <w:rPr>
          <w:rFonts w:asciiTheme="majorHAnsi" w:hAnsiTheme="majorHAnsi" w:cstheme="majorHAnsi"/>
          <w:lang w:val="ro-MD"/>
        </w:rPr>
        <w:t xml:space="preserve">, </w:t>
      </w:r>
      <w:r w:rsidRPr="009A5DCA">
        <w:rPr>
          <w:rFonts w:asciiTheme="majorHAnsi" w:hAnsiTheme="majorHAnsi" w:cstheme="majorHAnsi"/>
          <w:lang w:val="ro-MD"/>
        </w:rPr>
        <w:t>П</w:t>
      </w:r>
      <w:r w:rsidR="001B040D" w:rsidRPr="001B040D">
        <w:rPr>
          <w:rFonts w:asciiTheme="majorHAnsi" w:hAnsiTheme="majorHAnsi" w:cstheme="majorHAnsi"/>
          <w:lang w:val="ro-MD"/>
        </w:rPr>
        <w:t>риказом директора №5 от 11.02.2021</w:t>
      </w:r>
      <w:r w:rsidRPr="009A5DCA">
        <w:rPr>
          <w:rFonts w:asciiTheme="majorHAnsi" w:hAnsiTheme="majorHAnsi" w:cstheme="majorHAnsi"/>
          <w:lang w:val="ro-MD"/>
        </w:rPr>
        <w:t>,</w:t>
      </w:r>
      <w:r w:rsidR="001B040D" w:rsidRPr="001B040D">
        <w:rPr>
          <w:rFonts w:asciiTheme="majorHAnsi" w:hAnsiTheme="majorHAnsi" w:cstheme="majorHAnsi"/>
          <w:lang w:val="ro-MD"/>
        </w:rPr>
        <w:t xml:space="preserve"> установил</w:t>
      </w:r>
      <w:r w:rsidRPr="009A5DCA">
        <w:rPr>
          <w:rFonts w:asciiTheme="majorHAnsi" w:hAnsiTheme="majorHAnsi" w:cstheme="majorHAnsi"/>
          <w:lang w:val="ro-MD"/>
        </w:rPr>
        <w:t>о</w:t>
      </w:r>
      <w:r w:rsidR="001B040D" w:rsidRPr="001B040D">
        <w:rPr>
          <w:rFonts w:asciiTheme="majorHAnsi" w:hAnsiTheme="majorHAnsi" w:cstheme="majorHAnsi"/>
          <w:lang w:val="ro-MD"/>
        </w:rPr>
        <w:t xml:space="preserve"> обязанности каждого члена рабочей группы  </w:t>
      </w:r>
      <w:r w:rsidRPr="009A5DCA">
        <w:rPr>
          <w:rFonts w:asciiTheme="majorHAnsi" w:hAnsiTheme="majorHAnsi" w:cstheme="majorHAnsi"/>
          <w:lang w:val="ro-MD"/>
        </w:rPr>
        <w:t xml:space="preserve">в </w:t>
      </w:r>
      <w:r w:rsidRPr="001B040D">
        <w:rPr>
          <w:rFonts w:asciiTheme="majorHAnsi" w:hAnsiTheme="majorHAnsi" w:cstheme="majorHAnsi"/>
          <w:lang w:val="ro-MD"/>
        </w:rPr>
        <w:t>отдельно</w:t>
      </w:r>
      <w:r>
        <w:rPr>
          <w:rFonts w:asciiTheme="majorHAnsi" w:hAnsiTheme="majorHAnsi" w:cstheme="majorHAnsi"/>
          <w:lang w:val="ru-RU"/>
        </w:rPr>
        <w:t>сти.</w:t>
      </w:r>
      <w:r w:rsidR="00430224" w:rsidRPr="00087E05">
        <w:rPr>
          <w:rFonts w:asciiTheme="majorHAnsi" w:hAnsiTheme="majorHAnsi" w:cstheme="majorHAnsi"/>
          <w:lang w:val="ro-MD"/>
        </w:rPr>
        <w:t xml:space="preserve"> </w:t>
      </w:r>
    </w:p>
    <w:p w14:paraId="1A5F3BCF" w14:textId="3E619849" w:rsidR="00F4223C" w:rsidRPr="00087E05" w:rsidRDefault="00F4223C" w:rsidP="00711B4E">
      <w:pPr>
        <w:pStyle w:val="2"/>
        <w:spacing w:line="276" w:lineRule="auto"/>
        <w:ind w:firstLine="720"/>
        <w:rPr>
          <w:rFonts w:cstheme="majorHAnsi"/>
          <w:lang w:val="ro-MD"/>
        </w:rPr>
      </w:pPr>
      <w:bookmarkStart w:id="45" w:name="_Toc110965615"/>
      <w:r w:rsidRPr="00087E05">
        <w:rPr>
          <w:rFonts w:cstheme="majorHAnsi"/>
          <w:lang w:val="ro-MD"/>
        </w:rPr>
        <w:t xml:space="preserve">4.1.3. </w:t>
      </w:r>
      <w:r w:rsidR="001B040D" w:rsidRPr="001B040D">
        <w:rPr>
          <w:rFonts w:cstheme="majorHAnsi"/>
          <w:lang w:val="ro-MD"/>
        </w:rPr>
        <w:t xml:space="preserve">Недостаточный внутренний управленческий контроль со стороны </w:t>
      </w:r>
      <w:r w:rsidR="002462E7">
        <w:rPr>
          <w:rFonts w:cstheme="majorHAnsi"/>
          <w:lang w:val="ro-MD"/>
        </w:rPr>
        <w:t>закупающих</w:t>
      </w:r>
      <w:r w:rsidR="001B040D" w:rsidRPr="001B040D">
        <w:rPr>
          <w:rFonts w:cstheme="majorHAnsi"/>
          <w:lang w:val="ro-MD"/>
        </w:rPr>
        <w:t xml:space="preserve"> органов </w:t>
      </w:r>
      <w:r w:rsidR="0020212F">
        <w:rPr>
          <w:rFonts w:cstheme="majorHAnsi"/>
          <w:lang w:val="ru-RU"/>
        </w:rPr>
        <w:t xml:space="preserve">обусловил, </w:t>
      </w:r>
      <w:r w:rsidR="001B040D" w:rsidRPr="001B040D">
        <w:rPr>
          <w:rFonts w:cstheme="majorHAnsi"/>
          <w:lang w:val="ro-MD"/>
        </w:rPr>
        <w:t>в некоторых случаях</w:t>
      </w:r>
      <w:r w:rsidR="0020212F">
        <w:rPr>
          <w:rFonts w:cstheme="majorHAnsi"/>
          <w:lang w:val="ru-RU"/>
        </w:rPr>
        <w:t>,</w:t>
      </w:r>
      <w:r w:rsidR="001B040D" w:rsidRPr="001B040D">
        <w:rPr>
          <w:rFonts w:cstheme="majorHAnsi"/>
          <w:lang w:val="ro-MD"/>
        </w:rPr>
        <w:t xml:space="preserve"> не</w:t>
      </w:r>
      <w:r w:rsidR="0020212F">
        <w:rPr>
          <w:rFonts w:cstheme="majorHAnsi"/>
          <w:lang w:val="ru-RU"/>
        </w:rPr>
        <w:t xml:space="preserve">надлежащее </w:t>
      </w:r>
      <w:r w:rsidR="001B040D" w:rsidRPr="001B040D">
        <w:rPr>
          <w:rFonts w:cstheme="majorHAnsi"/>
          <w:lang w:val="ro-MD"/>
        </w:rPr>
        <w:t>составлени</w:t>
      </w:r>
      <w:r w:rsidR="0020212F">
        <w:rPr>
          <w:rFonts w:cstheme="majorHAnsi"/>
          <w:lang w:val="ru-RU"/>
        </w:rPr>
        <w:t>е</w:t>
      </w:r>
      <w:r w:rsidR="001B040D" w:rsidRPr="001B040D">
        <w:rPr>
          <w:rFonts w:cstheme="majorHAnsi"/>
          <w:lang w:val="ro-MD"/>
        </w:rPr>
        <w:t xml:space="preserve"> планов закупок, в</w:t>
      </w:r>
      <w:r w:rsidR="0020212F">
        <w:rPr>
          <w:rFonts w:cstheme="majorHAnsi"/>
          <w:lang w:val="ru-RU"/>
        </w:rPr>
        <w:t xml:space="preserve"> том числе </w:t>
      </w:r>
      <w:r w:rsidR="001B040D" w:rsidRPr="001B040D">
        <w:rPr>
          <w:rFonts w:cstheme="majorHAnsi"/>
          <w:lang w:val="ro-MD"/>
        </w:rPr>
        <w:t xml:space="preserve">их </w:t>
      </w:r>
      <w:r w:rsidR="0020212F">
        <w:rPr>
          <w:rFonts w:cstheme="majorHAnsi"/>
          <w:lang w:val="ru-RU"/>
        </w:rPr>
        <w:t xml:space="preserve">раздельное </w:t>
      </w:r>
      <w:r w:rsidR="001B040D" w:rsidRPr="001B040D">
        <w:rPr>
          <w:rFonts w:cstheme="majorHAnsi"/>
          <w:lang w:val="ro-MD"/>
        </w:rPr>
        <w:t xml:space="preserve">планирование, чтобы способствовать применению </w:t>
      </w:r>
      <w:r w:rsidR="0020212F">
        <w:rPr>
          <w:rFonts w:cstheme="majorHAnsi"/>
          <w:lang w:val="ru-RU"/>
        </w:rPr>
        <w:t>договоров небольшой</w:t>
      </w:r>
      <w:r w:rsidR="001B040D" w:rsidRPr="001B040D">
        <w:rPr>
          <w:rFonts w:cstheme="majorHAnsi"/>
          <w:lang w:val="ro-MD"/>
        </w:rPr>
        <w:t xml:space="preserve"> стоимост</w:t>
      </w:r>
      <w:r w:rsidR="0020212F">
        <w:rPr>
          <w:rFonts w:cstheme="majorHAnsi"/>
          <w:lang w:val="ru-RU"/>
        </w:rPr>
        <w:t>и</w:t>
      </w:r>
      <w:r w:rsidR="001B040D" w:rsidRPr="001B040D">
        <w:rPr>
          <w:rFonts w:cstheme="majorHAnsi"/>
          <w:lang w:val="ro-MD"/>
        </w:rPr>
        <w:t xml:space="preserve">. Кроме того, неисполнение управленческих обязанностей по </w:t>
      </w:r>
      <w:r w:rsidR="0020212F">
        <w:rPr>
          <w:rFonts w:cstheme="majorHAnsi"/>
          <w:lang w:val="ru-RU"/>
        </w:rPr>
        <w:t>изданию</w:t>
      </w:r>
      <w:r w:rsidR="001B040D" w:rsidRPr="001B040D">
        <w:rPr>
          <w:rFonts w:cstheme="majorHAnsi"/>
          <w:lang w:val="ro-MD"/>
        </w:rPr>
        <w:t xml:space="preserve"> приказов привело к неутверждению запланированных закупок. </w:t>
      </w:r>
      <w:r w:rsidR="0020212F" w:rsidRPr="0020212F">
        <w:rPr>
          <w:rFonts w:cstheme="majorHAnsi"/>
          <w:lang w:val="ro-MD"/>
        </w:rPr>
        <w:t>Из-за б</w:t>
      </w:r>
      <w:r w:rsidR="001B040D" w:rsidRPr="001B040D">
        <w:rPr>
          <w:rFonts w:cstheme="majorHAnsi"/>
          <w:lang w:val="ro-MD"/>
        </w:rPr>
        <w:t>езответственност</w:t>
      </w:r>
      <w:r w:rsidR="0020212F" w:rsidRPr="0020212F">
        <w:rPr>
          <w:rFonts w:cstheme="majorHAnsi"/>
          <w:lang w:val="ro-MD"/>
        </w:rPr>
        <w:t>и</w:t>
      </w:r>
      <w:r w:rsidR="001B040D" w:rsidRPr="001B040D">
        <w:rPr>
          <w:rFonts w:cstheme="majorHAnsi"/>
          <w:lang w:val="ro-MD"/>
        </w:rPr>
        <w:t xml:space="preserve"> некоторых </w:t>
      </w:r>
      <w:r w:rsidR="0020212F" w:rsidRPr="0020212F">
        <w:rPr>
          <w:rFonts w:cstheme="majorHAnsi"/>
          <w:lang w:val="ro-MD"/>
        </w:rPr>
        <w:t xml:space="preserve">руководящих </w:t>
      </w:r>
      <w:r w:rsidR="001B040D" w:rsidRPr="001B040D">
        <w:rPr>
          <w:rFonts w:cstheme="majorHAnsi"/>
          <w:lang w:val="ro-MD"/>
        </w:rPr>
        <w:t xml:space="preserve">лиц </w:t>
      </w:r>
      <w:r w:rsidR="0020212F" w:rsidRPr="0020212F">
        <w:rPr>
          <w:rFonts w:cstheme="majorHAnsi"/>
          <w:lang w:val="ro-MD"/>
        </w:rPr>
        <w:t>было допущено</w:t>
      </w:r>
      <w:r w:rsidR="001B040D" w:rsidRPr="001B040D">
        <w:rPr>
          <w:rFonts w:cstheme="majorHAnsi"/>
          <w:lang w:val="ro-MD"/>
        </w:rPr>
        <w:t xml:space="preserve"> н</w:t>
      </w:r>
      <w:r w:rsidR="0020212F" w:rsidRPr="0020212F">
        <w:rPr>
          <w:rFonts w:cstheme="majorHAnsi"/>
          <w:lang w:val="ro-MD"/>
        </w:rPr>
        <w:t>еобеспечение</w:t>
      </w:r>
      <w:r w:rsidR="001B040D" w:rsidRPr="001B040D">
        <w:rPr>
          <w:rFonts w:cstheme="majorHAnsi"/>
          <w:lang w:val="ro-MD"/>
        </w:rPr>
        <w:t xml:space="preserve"> прозрачности государственных закупок, выраж</w:t>
      </w:r>
      <w:r w:rsidR="00BB42A5" w:rsidRPr="00BB42A5">
        <w:rPr>
          <w:rFonts w:cstheme="majorHAnsi"/>
          <w:lang w:val="ro-MD"/>
        </w:rPr>
        <w:t>енное</w:t>
      </w:r>
      <w:r w:rsidR="001B040D" w:rsidRPr="001B040D">
        <w:rPr>
          <w:rFonts w:cstheme="majorHAnsi"/>
          <w:lang w:val="ro-MD"/>
        </w:rPr>
        <w:t xml:space="preserve"> в неопубликовании </w:t>
      </w:r>
      <w:r w:rsidR="00BB42A5" w:rsidRPr="00BB42A5">
        <w:rPr>
          <w:rFonts w:cstheme="majorHAnsi"/>
          <w:lang w:val="ro-MD"/>
        </w:rPr>
        <w:t>П</w:t>
      </w:r>
      <w:r w:rsidR="00BB42A5">
        <w:rPr>
          <w:rFonts w:cstheme="majorHAnsi"/>
          <w:lang w:val="ro-MD"/>
        </w:rPr>
        <w:t>ланов закупок</w:t>
      </w:r>
      <w:r w:rsidR="005B2BA7" w:rsidRPr="00087E05">
        <w:rPr>
          <w:rFonts w:cstheme="majorHAnsi"/>
          <w:lang w:val="ro-MD"/>
        </w:rPr>
        <w:t>.</w:t>
      </w:r>
      <w:bookmarkEnd w:id="45"/>
    </w:p>
    <w:p w14:paraId="528630AA" w14:textId="41033C9A" w:rsidR="00F4223C" w:rsidRPr="00087E05" w:rsidRDefault="00711B4E" w:rsidP="00BE7944">
      <w:pPr>
        <w:pStyle w:val="ae"/>
        <w:tabs>
          <w:tab w:val="left" w:pos="0"/>
        </w:tabs>
        <w:spacing w:after="0" w:line="276" w:lineRule="auto"/>
        <w:ind w:left="0" w:firstLine="706"/>
        <w:jc w:val="both"/>
        <w:rPr>
          <w:rFonts w:asciiTheme="majorHAnsi" w:hAnsiTheme="majorHAnsi" w:cstheme="majorHAnsi"/>
          <w:sz w:val="24"/>
          <w:szCs w:val="24"/>
          <w:lang w:val="ro-MD"/>
        </w:rPr>
      </w:pPr>
      <w:r w:rsidRPr="00711B4E">
        <w:rPr>
          <w:rFonts w:asciiTheme="majorHAnsi" w:hAnsiTheme="majorHAnsi" w:cstheme="majorHAnsi"/>
          <w:sz w:val="24"/>
          <w:szCs w:val="24"/>
          <w:lang w:val="ro-MD"/>
        </w:rPr>
        <w:t xml:space="preserve">Этап планирования процесса </w:t>
      </w:r>
      <w:r w:rsidR="00F8690F">
        <w:rPr>
          <w:rFonts w:asciiTheme="majorHAnsi" w:hAnsiTheme="majorHAnsi" w:cstheme="majorHAnsi"/>
          <w:sz w:val="24"/>
          <w:szCs w:val="24"/>
          <w:lang w:val="ru-RU"/>
        </w:rPr>
        <w:t>государственн</w:t>
      </w:r>
      <w:r w:rsidRPr="00711B4E">
        <w:rPr>
          <w:rFonts w:asciiTheme="majorHAnsi" w:hAnsiTheme="majorHAnsi" w:cstheme="majorHAnsi"/>
          <w:sz w:val="24"/>
          <w:szCs w:val="24"/>
          <w:lang w:val="ro-MD"/>
        </w:rPr>
        <w:t xml:space="preserve">ой </w:t>
      </w:r>
      <w:r w:rsidR="00F8690F">
        <w:rPr>
          <w:rFonts w:asciiTheme="majorHAnsi" w:hAnsiTheme="majorHAnsi" w:cstheme="majorHAnsi"/>
          <w:sz w:val="24"/>
          <w:szCs w:val="24"/>
          <w:lang w:val="ru-RU"/>
        </w:rPr>
        <w:t>за</w:t>
      </w:r>
      <w:r w:rsidRPr="00711B4E">
        <w:rPr>
          <w:rFonts w:asciiTheme="majorHAnsi" w:hAnsiTheme="majorHAnsi" w:cstheme="majorHAnsi"/>
          <w:sz w:val="24"/>
          <w:szCs w:val="24"/>
          <w:lang w:val="ro-MD"/>
        </w:rPr>
        <w:t xml:space="preserve">купки начинается с определения потребностей, за которым следует процедура бюджетной оценки имеющихся ресурсов, и заканчивается утверждением плана закупок руководителем </w:t>
      </w:r>
      <w:r w:rsidR="00F8690F">
        <w:rPr>
          <w:rFonts w:asciiTheme="majorHAnsi" w:hAnsiTheme="majorHAnsi" w:cstheme="majorHAnsi"/>
          <w:sz w:val="24"/>
          <w:szCs w:val="24"/>
          <w:lang w:val="ru-RU"/>
        </w:rPr>
        <w:t>з</w:t>
      </w:r>
      <w:r w:rsidR="00F8690F">
        <w:rPr>
          <w:rFonts w:asciiTheme="majorHAnsi" w:hAnsiTheme="majorHAnsi" w:cstheme="majorHAnsi"/>
          <w:sz w:val="24"/>
          <w:szCs w:val="24"/>
          <w:lang w:val="ro-MD"/>
        </w:rPr>
        <w:t>акупающего</w:t>
      </w:r>
      <w:r w:rsidRPr="00711B4E">
        <w:rPr>
          <w:rFonts w:asciiTheme="majorHAnsi" w:hAnsiTheme="majorHAnsi" w:cstheme="majorHAnsi"/>
          <w:sz w:val="24"/>
          <w:szCs w:val="24"/>
          <w:lang w:val="ro-MD"/>
        </w:rPr>
        <w:t xml:space="preserve"> органа</w:t>
      </w:r>
      <w:r w:rsidR="00F8690F">
        <w:rPr>
          <w:rFonts w:asciiTheme="majorHAnsi" w:hAnsiTheme="majorHAnsi" w:cstheme="majorHAnsi"/>
          <w:sz w:val="24"/>
          <w:szCs w:val="24"/>
          <w:lang w:val="ru-RU"/>
        </w:rPr>
        <w:t>,</w:t>
      </w:r>
      <w:r w:rsidRPr="00711B4E">
        <w:rPr>
          <w:rFonts w:asciiTheme="majorHAnsi" w:hAnsiTheme="majorHAnsi" w:cstheme="majorHAnsi"/>
          <w:sz w:val="24"/>
          <w:szCs w:val="24"/>
          <w:lang w:val="ro-MD"/>
        </w:rPr>
        <w:t xml:space="preserve"> с его последующей публикацией. План закупок представляет собой совокупность потребностей в товарах, работах или услугах на весь бюджетный год, потребности, которые должны быть реализованы путем заключения договоров о государственных закупках</w:t>
      </w:r>
      <w:r w:rsidR="00F4223C" w:rsidRPr="00087E05">
        <w:rPr>
          <w:rFonts w:asciiTheme="majorHAnsi" w:hAnsiTheme="majorHAnsi" w:cstheme="majorHAnsi"/>
          <w:sz w:val="24"/>
          <w:szCs w:val="24"/>
          <w:lang w:val="ro-MD"/>
        </w:rPr>
        <w:t>.</w:t>
      </w:r>
    </w:p>
    <w:p w14:paraId="0105DA01" w14:textId="5062E681" w:rsidR="002F2F84" w:rsidRPr="00087E05" w:rsidRDefault="00711B4E" w:rsidP="00BE7944">
      <w:pPr>
        <w:pStyle w:val="ae"/>
        <w:tabs>
          <w:tab w:val="left" w:pos="0"/>
        </w:tabs>
        <w:spacing w:after="0" w:line="276" w:lineRule="auto"/>
        <w:ind w:left="0" w:firstLine="720"/>
        <w:jc w:val="both"/>
        <w:rPr>
          <w:rFonts w:asciiTheme="majorHAnsi" w:hAnsiTheme="majorHAnsi" w:cstheme="majorHAnsi"/>
          <w:color w:val="333333"/>
          <w:sz w:val="24"/>
          <w:szCs w:val="24"/>
          <w:shd w:val="clear" w:color="auto" w:fill="FFFFFF"/>
          <w:lang w:val="ro-MD"/>
        </w:rPr>
      </w:pPr>
      <w:r w:rsidRPr="00711B4E">
        <w:rPr>
          <w:rFonts w:asciiTheme="majorHAnsi" w:hAnsiTheme="majorHAnsi" w:cstheme="majorHAnsi"/>
          <w:color w:val="333333"/>
          <w:sz w:val="24"/>
          <w:szCs w:val="24"/>
          <w:shd w:val="clear" w:color="auto" w:fill="FFFFFF"/>
          <w:lang w:val="ro-MD"/>
        </w:rPr>
        <w:t>Аудит схематически п</w:t>
      </w:r>
      <w:r w:rsidR="00F8690F" w:rsidRPr="00F8690F">
        <w:rPr>
          <w:rFonts w:asciiTheme="majorHAnsi" w:hAnsiTheme="majorHAnsi" w:cstheme="majorHAnsi"/>
          <w:color w:val="333333"/>
          <w:sz w:val="24"/>
          <w:szCs w:val="24"/>
          <w:shd w:val="clear" w:color="auto" w:fill="FFFFFF"/>
          <w:lang w:val="ro-MD"/>
        </w:rPr>
        <w:t>редставил</w:t>
      </w:r>
      <w:r w:rsidRPr="00711B4E">
        <w:rPr>
          <w:rFonts w:asciiTheme="majorHAnsi" w:hAnsiTheme="majorHAnsi" w:cstheme="majorHAnsi"/>
          <w:color w:val="333333"/>
          <w:sz w:val="24"/>
          <w:szCs w:val="24"/>
          <w:shd w:val="clear" w:color="auto" w:fill="FFFFFF"/>
          <w:lang w:val="ro-MD"/>
        </w:rPr>
        <w:t xml:space="preserve"> на рисунке №1 </w:t>
      </w:r>
      <w:r w:rsidR="00F8690F" w:rsidRPr="00F8690F">
        <w:rPr>
          <w:rFonts w:asciiTheme="majorHAnsi" w:hAnsiTheme="majorHAnsi" w:cstheme="majorHAnsi"/>
          <w:color w:val="333333"/>
          <w:sz w:val="24"/>
          <w:szCs w:val="24"/>
          <w:shd w:val="clear" w:color="auto" w:fill="FFFFFF"/>
          <w:lang w:val="ro-MD"/>
        </w:rPr>
        <w:t>о</w:t>
      </w:r>
      <w:r w:rsidRPr="00711B4E">
        <w:rPr>
          <w:rFonts w:asciiTheme="majorHAnsi" w:hAnsiTheme="majorHAnsi" w:cstheme="majorHAnsi"/>
          <w:color w:val="333333"/>
          <w:sz w:val="24"/>
          <w:szCs w:val="24"/>
          <w:shd w:val="clear" w:color="auto" w:fill="FFFFFF"/>
          <w:lang w:val="ro-MD"/>
        </w:rPr>
        <w:t xml:space="preserve">собенности планирования договора </w:t>
      </w:r>
      <w:r w:rsidR="00F8690F">
        <w:rPr>
          <w:rFonts w:asciiTheme="majorHAnsi" w:hAnsiTheme="majorHAnsi" w:cstheme="majorHAnsi"/>
          <w:color w:val="333333"/>
          <w:sz w:val="24"/>
          <w:szCs w:val="24"/>
          <w:shd w:val="clear" w:color="auto" w:fill="FFFFFF"/>
          <w:lang w:val="ru-RU"/>
        </w:rPr>
        <w:t>о государственных закупках</w:t>
      </w:r>
      <w:r w:rsidR="00F4223C" w:rsidRPr="00087E05">
        <w:rPr>
          <w:rFonts w:asciiTheme="majorHAnsi" w:hAnsiTheme="majorHAnsi" w:cstheme="majorHAnsi"/>
          <w:color w:val="333333"/>
          <w:sz w:val="24"/>
          <w:szCs w:val="24"/>
          <w:shd w:val="clear" w:color="auto" w:fill="FFFFFF"/>
          <w:lang w:val="ro-MD"/>
        </w:rPr>
        <w:t>.</w:t>
      </w:r>
      <w:r w:rsidR="00DE4BF0" w:rsidRPr="00087E05">
        <w:rPr>
          <w:rFonts w:asciiTheme="majorHAnsi" w:hAnsiTheme="majorHAnsi" w:cstheme="majorHAnsi"/>
          <w:color w:val="333333"/>
          <w:sz w:val="24"/>
          <w:szCs w:val="24"/>
          <w:shd w:val="clear" w:color="auto" w:fill="FFFFFF"/>
          <w:lang w:val="ro-MD"/>
        </w:rPr>
        <w:t xml:space="preserve"> </w:t>
      </w:r>
    </w:p>
    <w:p w14:paraId="58890F96" w14:textId="197F3E71" w:rsidR="00F4223C" w:rsidRPr="00087E05" w:rsidRDefault="00F8690F" w:rsidP="00BE7944">
      <w:pPr>
        <w:pStyle w:val="ae"/>
        <w:tabs>
          <w:tab w:val="left" w:pos="0"/>
        </w:tabs>
        <w:spacing w:after="0" w:line="276" w:lineRule="auto"/>
        <w:ind w:firstLine="706"/>
        <w:jc w:val="right"/>
        <w:rPr>
          <w:rFonts w:asciiTheme="majorHAnsi" w:hAnsiTheme="majorHAnsi" w:cstheme="majorHAnsi"/>
          <w:b/>
          <w:i/>
          <w:color w:val="333333"/>
          <w:sz w:val="24"/>
          <w:szCs w:val="24"/>
          <w:shd w:val="clear" w:color="auto" w:fill="FFFFFF"/>
          <w:lang w:val="ro-MD"/>
        </w:rPr>
      </w:pPr>
      <w:r>
        <w:rPr>
          <w:rFonts w:asciiTheme="majorHAnsi" w:hAnsiTheme="majorHAnsi" w:cstheme="majorHAnsi"/>
          <w:b/>
          <w:i/>
          <w:color w:val="333333"/>
          <w:sz w:val="24"/>
          <w:szCs w:val="24"/>
          <w:shd w:val="clear" w:color="auto" w:fill="FFFFFF"/>
          <w:lang w:val="ro-MD"/>
        </w:rPr>
        <w:t>Рисунок №</w:t>
      </w:r>
      <w:r w:rsidR="00F4223C" w:rsidRPr="00087E05">
        <w:rPr>
          <w:rFonts w:asciiTheme="majorHAnsi" w:hAnsiTheme="majorHAnsi" w:cstheme="majorHAnsi"/>
          <w:b/>
          <w:i/>
          <w:color w:val="333333"/>
          <w:sz w:val="24"/>
          <w:szCs w:val="24"/>
          <w:shd w:val="clear" w:color="auto" w:fill="FFFFFF"/>
          <w:lang w:val="ro-MD"/>
        </w:rPr>
        <w:t>1</w:t>
      </w:r>
    </w:p>
    <w:p w14:paraId="1D27C251" w14:textId="7F4EC915" w:rsidR="00F4223C" w:rsidRPr="00087E05" w:rsidRDefault="00711B4E" w:rsidP="00BE7944">
      <w:pPr>
        <w:pStyle w:val="ac"/>
        <w:spacing w:line="276" w:lineRule="auto"/>
        <w:jc w:val="center"/>
        <w:rPr>
          <w:rFonts w:asciiTheme="majorHAnsi" w:hAnsiTheme="majorHAnsi" w:cstheme="majorHAnsi"/>
          <w:b/>
          <w:lang w:val="ro-MD"/>
        </w:rPr>
      </w:pPr>
      <w:r w:rsidRPr="00711B4E">
        <w:rPr>
          <w:rFonts w:asciiTheme="majorHAnsi" w:hAnsiTheme="majorHAnsi" w:cstheme="majorHAnsi"/>
          <w:b/>
          <w:noProof/>
          <w:lang w:val="ro-MD"/>
        </w:rPr>
        <w:t>Планирование процедуры закупок</w:t>
      </w:r>
    </w:p>
    <w:p w14:paraId="19564DAF" w14:textId="77777777" w:rsidR="00F4223C" w:rsidRPr="00087E05" w:rsidRDefault="00F4223C" w:rsidP="00BE7944">
      <w:pPr>
        <w:pStyle w:val="ac"/>
        <w:spacing w:line="276" w:lineRule="auto"/>
        <w:rPr>
          <w:rFonts w:asciiTheme="majorHAnsi" w:hAnsiTheme="majorHAnsi" w:cstheme="majorHAnsi"/>
          <w:lang w:val="ro-MD"/>
        </w:rPr>
      </w:pPr>
      <w:r w:rsidRPr="00015ED6">
        <w:rPr>
          <w:rFonts w:asciiTheme="majorHAnsi" w:hAnsiTheme="majorHAnsi" w:cstheme="majorHAnsi"/>
          <w:noProof/>
          <w:lang w:val="ru-RU" w:eastAsia="ru-RU"/>
        </w:rPr>
        <w:drawing>
          <wp:inline distT="0" distB="0" distL="0" distR="0" wp14:anchorId="54D29591" wp14:editId="10742439">
            <wp:extent cx="5916295" cy="1473200"/>
            <wp:effectExtent l="0" t="0" r="0" b="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EEEE527" w14:textId="1D377588" w:rsidR="00AC29CE" w:rsidRPr="00087E05" w:rsidRDefault="00C4521B" w:rsidP="00BE7944">
      <w:pPr>
        <w:pStyle w:val="ac"/>
        <w:spacing w:line="276" w:lineRule="auto"/>
        <w:rPr>
          <w:rFonts w:asciiTheme="majorHAnsi" w:hAnsiTheme="majorHAnsi" w:cstheme="majorHAnsi"/>
          <w:sz w:val="20"/>
          <w:szCs w:val="20"/>
          <w:lang w:val="ro-MD"/>
        </w:rPr>
      </w:pPr>
      <w:r>
        <w:rPr>
          <w:rFonts w:asciiTheme="majorHAnsi" w:hAnsiTheme="majorHAnsi" w:cstheme="majorHAnsi"/>
          <w:b/>
          <w:sz w:val="20"/>
          <w:szCs w:val="20"/>
          <w:lang w:val="ro-MD"/>
        </w:rPr>
        <w:t>Источник</w:t>
      </w:r>
      <w:r w:rsidR="00F4223C" w:rsidRPr="00087E05">
        <w:rPr>
          <w:rFonts w:asciiTheme="majorHAnsi" w:hAnsiTheme="majorHAnsi" w:cstheme="majorHAnsi"/>
          <w:b/>
          <w:sz w:val="20"/>
          <w:szCs w:val="20"/>
          <w:lang w:val="ro-MD"/>
        </w:rPr>
        <w:t>:</w:t>
      </w:r>
      <w:r w:rsidR="00F4223C" w:rsidRPr="00087E05">
        <w:rPr>
          <w:rFonts w:asciiTheme="majorHAnsi" w:hAnsiTheme="majorHAnsi" w:cstheme="majorHAnsi"/>
          <w:sz w:val="20"/>
          <w:szCs w:val="20"/>
          <w:lang w:val="ro-MD"/>
        </w:rPr>
        <w:t xml:space="preserve"> </w:t>
      </w:r>
      <w:r w:rsidR="00711B4E" w:rsidRPr="00711B4E">
        <w:rPr>
          <w:rFonts w:asciiTheme="majorHAnsi" w:hAnsiTheme="majorHAnsi" w:cstheme="majorHAnsi"/>
          <w:i/>
          <w:sz w:val="20"/>
          <w:szCs w:val="20"/>
          <w:lang w:val="ro-MD"/>
        </w:rPr>
        <w:t>Информация, обобщенная аудитом на основе нормативной базы</w:t>
      </w:r>
    </w:p>
    <w:p w14:paraId="4DD9D3F2" w14:textId="62F3CE8C" w:rsidR="00E90670" w:rsidRPr="00087E05" w:rsidRDefault="00711B4E" w:rsidP="00BE7944">
      <w:pPr>
        <w:tabs>
          <w:tab w:val="left" w:pos="0"/>
        </w:tabs>
        <w:spacing w:after="0" w:line="276" w:lineRule="auto"/>
        <w:ind w:firstLine="720"/>
        <w:contextualSpacing/>
        <w:jc w:val="both"/>
        <w:rPr>
          <w:rFonts w:asciiTheme="majorHAnsi" w:hAnsiTheme="majorHAnsi" w:cstheme="majorHAnsi"/>
          <w:color w:val="333333"/>
          <w:sz w:val="24"/>
          <w:szCs w:val="24"/>
          <w:shd w:val="clear" w:color="auto" w:fill="FFFFFF"/>
          <w:lang w:val="ro-MD"/>
        </w:rPr>
      </w:pPr>
      <w:r w:rsidRPr="00711B4E">
        <w:rPr>
          <w:rFonts w:asciiTheme="majorHAnsi" w:hAnsiTheme="majorHAnsi" w:cstheme="majorHAnsi"/>
          <w:color w:val="333333"/>
          <w:sz w:val="24"/>
          <w:szCs w:val="24"/>
          <w:shd w:val="clear" w:color="auto" w:fill="FFFFFF"/>
          <w:lang w:val="ro-MD"/>
        </w:rPr>
        <w:t xml:space="preserve">Оценки аудита </w:t>
      </w:r>
      <w:r>
        <w:rPr>
          <w:rFonts w:asciiTheme="majorHAnsi" w:hAnsiTheme="majorHAnsi" w:cstheme="majorHAnsi"/>
          <w:color w:val="333333"/>
          <w:sz w:val="24"/>
          <w:szCs w:val="24"/>
          <w:shd w:val="clear" w:color="auto" w:fill="FFFFFF"/>
          <w:lang w:val="ru-RU"/>
        </w:rPr>
        <w:t>устано</w:t>
      </w:r>
      <w:r w:rsidRPr="00711B4E">
        <w:rPr>
          <w:rFonts w:asciiTheme="majorHAnsi" w:hAnsiTheme="majorHAnsi" w:cstheme="majorHAnsi"/>
          <w:color w:val="333333"/>
          <w:sz w:val="24"/>
          <w:szCs w:val="24"/>
          <w:shd w:val="clear" w:color="auto" w:fill="FFFFFF"/>
          <w:lang w:val="ro-MD"/>
        </w:rPr>
        <w:t>вили следующее</w:t>
      </w:r>
      <w:r w:rsidR="00E90670" w:rsidRPr="00087E05">
        <w:rPr>
          <w:rFonts w:asciiTheme="majorHAnsi" w:hAnsiTheme="majorHAnsi" w:cstheme="majorHAnsi"/>
          <w:color w:val="333333"/>
          <w:sz w:val="24"/>
          <w:szCs w:val="24"/>
          <w:shd w:val="clear" w:color="auto" w:fill="FFFFFF"/>
          <w:lang w:val="ro-MD"/>
        </w:rPr>
        <w:t>:</w:t>
      </w:r>
    </w:p>
    <w:p w14:paraId="38A4CF65" w14:textId="6ADD5D13" w:rsidR="00ED32EF" w:rsidRPr="00C63750" w:rsidRDefault="00EF7E6A" w:rsidP="00EF7E6A">
      <w:pPr>
        <w:pStyle w:val="ae"/>
        <w:numPr>
          <w:ilvl w:val="0"/>
          <w:numId w:val="45"/>
        </w:numPr>
        <w:tabs>
          <w:tab w:val="left" w:pos="0"/>
        </w:tabs>
        <w:spacing w:before="120" w:after="0" w:line="276" w:lineRule="auto"/>
        <w:ind w:left="0" w:firstLine="360"/>
        <w:jc w:val="both"/>
        <w:rPr>
          <w:rFonts w:asciiTheme="majorHAnsi" w:hAnsiTheme="majorHAnsi" w:cstheme="majorHAnsi"/>
          <w:color w:val="333333"/>
          <w:sz w:val="24"/>
          <w:szCs w:val="24"/>
          <w:shd w:val="clear" w:color="auto" w:fill="FFFFFF"/>
          <w:lang w:val="ro-MD"/>
        </w:rPr>
      </w:pPr>
      <w:r w:rsidRPr="00EF7E6A">
        <w:rPr>
          <w:rFonts w:asciiTheme="majorHAnsi" w:hAnsiTheme="majorHAnsi" w:cstheme="majorHAnsi"/>
          <w:b/>
          <w:color w:val="333333"/>
          <w:sz w:val="24"/>
          <w:szCs w:val="24"/>
          <w:shd w:val="clear" w:color="auto" w:fill="FFFFFF"/>
          <w:lang w:val="ro-MD"/>
        </w:rPr>
        <w:t xml:space="preserve">неопубликование в </w:t>
      </w:r>
      <w:r w:rsidR="00DD368B">
        <w:rPr>
          <w:rFonts w:asciiTheme="majorHAnsi" w:hAnsiTheme="majorHAnsi" w:cstheme="majorHAnsi"/>
          <w:b/>
          <w:color w:val="333333"/>
          <w:sz w:val="24"/>
          <w:szCs w:val="24"/>
          <w:shd w:val="clear" w:color="auto" w:fill="FFFFFF"/>
          <w:lang w:val="ru-RU"/>
        </w:rPr>
        <w:t>Б</w:t>
      </w:r>
      <w:r w:rsidRPr="00EF7E6A">
        <w:rPr>
          <w:rFonts w:asciiTheme="majorHAnsi" w:hAnsiTheme="majorHAnsi" w:cstheme="majorHAnsi"/>
          <w:b/>
          <w:color w:val="333333"/>
          <w:sz w:val="24"/>
          <w:szCs w:val="24"/>
          <w:shd w:val="clear" w:color="auto" w:fill="FFFFFF"/>
          <w:lang w:val="ro-MD"/>
        </w:rPr>
        <w:t xml:space="preserve">юллетене </w:t>
      </w:r>
      <w:r w:rsidR="00DD368B">
        <w:rPr>
          <w:rFonts w:asciiTheme="majorHAnsi" w:hAnsiTheme="majorHAnsi" w:cstheme="majorHAnsi"/>
          <w:b/>
          <w:color w:val="333333"/>
          <w:sz w:val="24"/>
          <w:szCs w:val="24"/>
          <w:shd w:val="clear" w:color="auto" w:fill="FFFFFF"/>
          <w:lang w:val="ro-MD"/>
        </w:rPr>
        <w:t>государствен</w:t>
      </w:r>
      <w:r w:rsidRPr="00EF7E6A">
        <w:rPr>
          <w:rFonts w:asciiTheme="majorHAnsi" w:hAnsiTheme="majorHAnsi" w:cstheme="majorHAnsi"/>
          <w:b/>
          <w:color w:val="333333"/>
          <w:sz w:val="24"/>
          <w:szCs w:val="24"/>
          <w:shd w:val="clear" w:color="auto" w:fill="FFFFFF"/>
          <w:lang w:val="ro-MD"/>
        </w:rPr>
        <w:t xml:space="preserve">ных закупок объявлений о намерениях на приобретение товаров и работ на общую сумму 42541,2 </w:t>
      </w:r>
      <w:r w:rsidR="00DD368B">
        <w:rPr>
          <w:rFonts w:asciiTheme="majorHAnsi" w:hAnsiTheme="majorHAnsi" w:cstheme="majorHAnsi"/>
          <w:b/>
          <w:color w:val="333333"/>
          <w:sz w:val="24"/>
          <w:szCs w:val="24"/>
          <w:shd w:val="clear" w:color="auto" w:fill="FFFFFF"/>
          <w:lang w:val="ru-RU"/>
        </w:rPr>
        <w:t>тыс. леев</w:t>
      </w:r>
      <w:r w:rsidRPr="00EF7E6A">
        <w:rPr>
          <w:rFonts w:asciiTheme="majorHAnsi" w:hAnsiTheme="majorHAnsi" w:cstheme="majorHAnsi"/>
          <w:b/>
          <w:color w:val="333333"/>
          <w:sz w:val="24"/>
          <w:szCs w:val="24"/>
          <w:shd w:val="clear" w:color="auto" w:fill="FFFFFF"/>
          <w:lang w:val="ro-MD"/>
        </w:rPr>
        <w:t xml:space="preserve">. </w:t>
      </w:r>
      <w:r w:rsidRPr="00EF7E6A">
        <w:rPr>
          <w:rFonts w:asciiTheme="majorHAnsi" w:hAnsiTheme="majorHAnsi" w:cstheme="majorHAnsi"/>
          <w:color w:val="333333"/>
          <w:sz w:val="24"/>
          <w:szCs w:val="24"/>
          <w:shd w:val="clear" w:color="auto" w:fill="FFFFFF"/>
          <w:lang w:val="ro-MD"/>
        </w:rPr>
        <w:t xml:space="preserve">Для договоров, оценочная стоимость </w:t>
      </w:r>
      <w:r w:rsidR="00DD368B" w:rsidRPr="00EF7E6A">
        <w:rPr>
          <w:rFonts w:asciiTheme="majorHAnsi" w:hAnsiTheme="majorHAnsi" w:cstheme="majorHAnsi"/>
          <w:color w:val="333333"/>
          <w:sz w:val="24"/>
          <w:szCs w:val="24"/>
          <w:shd w:val="clear" w:color="auto" w:fill="FFFFFF"/>
          <w:lang w:val="ro-MD"/>
        </w:rPr>
        <w:t xml:space="preserve">которых </w:t>
      </w:r>
      <w:r w:rsidR="0057117A">
        <w:rPr>
          <w:rFonts w:asciiTheme="majorHAnsi" w:hAnsiTheme="majorHAnsi" w:cstheme="majorHAnsi"/>
          <w:color w:val="333333"/>
          <w:sz w:val="24"/>
          <w:szCs w:val="24"/>
          <w:shd w:val="clear" w:color="auto" w:fill="FFFFFF"/>
          <w:lang w:val="ru-RU"/>
        </w:rPr>
        <w:t xml:space="preserve">для </w:t>
      </w:r>
      <w:r w:rsidRPr="00EF7E6A">
        <w:rPr>
          <w:rFonts w:asciiTheme="majorHAnsi" w:hAnsiTheme="majorHAnsi" w:cstheme="majorHAnsi"/>
          <w:color w:val="333333"/>
          <w:sz w:val="24"/>
          <w:szCs w:val="24"/>
          <w:shd w:val="clear" w:color="auto" w:fill="FFFFFF"/>
          <w:lang w:val="ro-MD"/>
        </w:rPr>
        <w:t xml:space="preserve">товаров и услуг превышает 800,0 тыс. леев, а для работ – более 2000,0 тыс. леев, </w:t>
      </w:r>
      <w:r w:rsidR="0057117A">
        <w:rPr>
          <w:rFonts w:asciiTheme="majorHAnsi" w:hAnsiTheme="majorHAnsi" w:cstheme="majorHAnsi"/>
          <w:color w:val="333333"/>
          <w:sz w:val="24"/>
          <w:szCs w:val="24"/>
          <w:shd w:val="clear" w:color="auto" w:fill="FFFFFF"/>
          <w:lang w:val="ro-MD"/>
        </w:rPr>
        <w:t>закупающий</w:t>
      </w:r>
      <w:r w:rsidRPr="00EF7E6A">
        <w:rPr>
          <w:rFonts w:asciiTheme="majorHAnsi" w:hAnsiTheme="majorHAnsi" w:cstheme="majorHAnsi"/>
          <w:color w:val="333333"/>
          <w:sz w:val="24"/>
          <w:szCs w:val="24"/>
          <w:shd w:val="clear" w:color="auto" w:fill="FFFFFF"/>
          <w:lang w:val="ro-MD"/>
        </w:rPr>
        <w:t xml:space="preserve"> орган обязан опубликовать в </w:t>
      </w:r>
      <w:r w:rsidR="0057117A">
        <w:rPr>
          <w:rFonts w:asciiTheme="majorHAnsi" w:hAnsiTheme="majorHAnsi" w:cstheme="majorHAnsi"/>
          <w:color w:val="333333"/>
          <w:sz w:val="24"/>
          <w:szCs w:val="24"/>
          <w:shd w:val="clear" w:color="auto" w:fill="FFFFFF"/>
          <w:lang w:val="ru-RU"/>
        </w:rPr>
        <w:t>Б</w:t>
      </w:r>
      <w:r w:rsidRPr="00EF7E6A">
        <w:rPr>
          <w:rFonts w:asciiTheme="majorHAnsi" w:hAnsiTheme="majorHAnsi" w:cstheme="majorHAnsi"/>
          <w:color w:val="333333"/>
          <w:sz w:val="24"/>
          <w:szCs w:val="24"/>
          <w:shd w:val="clear" w:color="auto" w:fill="FFFFFF"/>
          <w:lang w:val="ro-MD"/>
        </w:rPr>
        <w:t>юллет</w:t>
      </w:r>
      <w:r w:rsidR="00F56744">
        <w:rPr>
          <w:rFonts w:asciiTheme="majorHAnsi" w:hAnsiTheme="majorHAnsi" w:cstheme="majorHAnsi"/>
          <w:color w:val="333333"/>
          <w:sz w:val="24"/>
          <w:szCs w:val="24"/>
          <w:shd w:val="clear" w:color="auto" w:fill="FFFFFF"/>
          <w:lang w:val="ru-RU"/>
        </w:rPr>
        <w:t>е</w:t>
      </w:r>
      <w:r w:rsidRPr="00EF7E6A">
        <w:rPr>
          <w:rFonts w:asciiTheme="majorHAnsi" w:hAnsiTheme="majorHAnsi" w:cstheme="majorHAnsi"/>
          <w:color w:val="333333"/>
          <w:sz w:val="24"/>
          <w:szCs w:val="24"/>
          <w:shd w:val="clear" w:color="auto" w:fill="FFFFFF"/>
          <w:lang w:val="ro-MD"/>
        </w:rPr>
        <w:t xml:space="preserve">не государственных закупок объявление о намерении </w:t>
      </w:r>
      <w:r w:rsidR="00F56744">
        <w:rPr>
          <w:rFonts w:asciiTheme="majorHAnsi" w:hAnsiTheme="majorHAnsi" w:cstheme="majorHAnsi"/>
          <w:color w:val="333333"/>
          <w:sz w:val="24"/>
          <w:szCs w:val="24"/>
          <w:shd w:val="clear" w:color="auto" w:fill="FFFFFF"/>
          <w:lang w:val="ru-RU"/>
        </w:rPr>
        <w:t>в отношении предстоящих</w:t>
      </w:r>
      <w:r w:rsidR="00F720F2">
        <w:rPr>
          <w:rFonts w:asciiTheme="majorHAnsi" w:hAnsiTheme="majorHAnsi" w:cstheme="majorHAnsi"/>
          <w:color w:val="333333"/>
          <w:sz w:val="24"/>
          <w:szCs w:val="24"/>
          <w:shd w:val="clear" w:color="auto" w:fill="FFFFFF"/>
          <w:lang w:val="ru-RU"/>
        </w:rPr>
        <w:t xml:space="preserve"> </w:t>
      </w:r>
      <w:r w:rsidRPr="00EF7E6A">
        <w:rPr>
          <w:rFonts w:asciiTheme="majorHAnsi" w:hAnsiTheme="majorHAnsi" w:cstheme="majorHAnsi"/>
          <w:color w:val="333333"/>
          <w:sz w:val="24"/>
          <w:szCs w:val="24"/>
          <w:shd w:val="clear" w:color="auto" w:fill="FFFFFF"/>
          <w:lang w:val="ro-MD"/>
        </w:rPr>
        <w:t>государственных закупок, предусмотренных на бюджетный год</w:t>
      </w:r>
      <w:r w:rsidR="00F720F2" w:rsidRPr="00C63750">
        <w:rPr>
          <w:rFonts w:asciiTheme="majorHAnsi" w:hAnsiTheme="majorHAnsi" w:cstheme="majorHAnsi"/>
          <w:color w:val="333333"/>
          <w:sz w:val="24"/>
          <w:szCs w:val="24"/>
          <w:shd w:val="clear" w:color="auto" w:fill="FFFFFF"/>
          <w:vertAlign w:val="superscript"/>
          <w:lang w:val="ro-MD"/>
        </w:rPr>
        <w:footnoteReference w:id="18"/>
      </w:r>
      <w:r w:rsidRPr="00EF7E6A">
        <w:rPr>
          <w:rFonts w:asciiTheme="majorHAnsi" w:hAnsiTheme="majorHAnsi" w:cstheme="majorHAnsi"/>
          <w:color w:val="333333"/>
          <w:sz w:val="24"/>
          <w:szCs w:val="24"/>
          <w:shd w:val="clear" w:color="auto" w:fill="FFFFFF"/>
          <w:lang w:val="ro-MD"/>
        </w:rPr>
        <w:t xml:space="preserve">. Таким образом, было установлено, что за 2019-2020 годы 3 </w:t>
      </w:r>
      <w:r w:rsidR="002462E7">
        <w:rPr>
          <w:rFonts w:asciiTheme="majorHAnsi" w:hAnsiTheme="majorHAnsi" w:cstheme="majorHAnsi"/>
          <w:color w:val="333333"/>
          <w:sz w:val="24"/>
          <w:szCs w:val="24"/>
          <w:shd w:val="clear" w:color="auto" w:fill="FFFFFF"/>
          <w:lang w:val="ro-MD"/>
        </w:rPr>
        <w:t>аудируем</w:t>
      </w:r>
      <w:r w:rsidRPr="00EF7E6A">
        <w:rPr>
          <w:rFonts w:asciiTheme="majorHAnsi" w:hAnsiTheme="majorHAnsi" w:cstheme="majorHAnsi"/>
          <w:color w:val="333333"/>
          <w:sz w:val="24"/>
          <w:szCs w:val="24"/>
          <w:shd w:val="clear" w:color="auto" w:fill="FFFFFF"/>
          <w:lang w:val="ro-MD"/>
        </w:rPr>
        <w:t>ых субъекта</w:t>
      </w:r>
      <w:r w:rsidR="00F720F2" w:rsidRPr="00C63750">
        <w:rPr>
          <w:rFonts w:asciiTheme="majorHAnsi" w:hAnsiTheme="majorHAnsi" w:cstheme="majorHAnsi"/>
          <w:color w:val="333333"/>
          <w:sz w:val="24"/>
          <w:szCs w:val="24"/>
          <w:shd w:val="clear" w:color="auto" w:fill="FFFFFF"/>
          <w:vertAlign w:val="superscript"/>
          <w:lang w:val="ro-MD"/>
        </w:rPr>
        <w:footnoteReference w:id="19"/>
      </w:r>
      <w:r w:rsidRPr="00EF7E6A">
        <w:rPr>
          <w:rFonts w:asciiTheme="majorHAnsi" w:hAnsiTheme="majorHAnsi" w:cstheme="majorHAnsi"/>
          <w:color w:val="333333"/>
          <w:sz w:val="24"/>
          <w:szCs w:val="24"/>
          <w:shd w:val="clear" w:color="auto" w:fill="FFFFFF"/>
          <w:lang w:val="ro-MD"/>
        </w:rPr>
        <w:t xml:space="preserve"> не опубликовали объявления о намерениях по приобретению товаров и работ на общую сумму 42541,2 тыс. леев. Информация о</w:t>
      </w:r>
      <w:r w:rsidR="00F720F2" w:rsidRPr="00F720F2">
        <w:rPr>
          <w:rFonts w:asciiTheme="majorHAnsi" w:hAnsiTheme="majorHAnsi" w:cstheme="majorHAnsi"/>
          <w:color w:val="333333"/>
          <w:sz w:val="24"/>
          <w:szCs w:val="24"/>
          <w:shd w:val="clear" w:color="auto" w:fill="FFFFFF"/>
          <w:lang w:val="ro-MD"/>
        </w:rPr>
        <w:t xml:space="preserve"> субъектах</w:t>
      </w:r>
      <w:r w:rsidRPr="00EF7E6A">
        <w:rPr>
          <w:rFonts w:asciiTheme="majorHAnsi" w:hAnsiTheme="majorHAnsi" w:cstheme="majorHAnsi"/>
          <w:color w:val="333333"/>
          <w:sz w:val="24"/>
          <w:szCs w:val="24"/>
          <w:shd w:val="clear" w:color="auto" w:fill="FFFFFF"/>
          <w:lang w:val="ro-MD"/>
        </w:rPr>
        <w:t xml:space="preserve">, осуществивших процедуры закупок без опубликования объявления о намерениях, представлена в </w:t>
      </w:r>
      <w:r w:rsidR="00F720F2" w:rsidRPr="00F720F2">
        <w:rPr>
          <w:rFonts w:asciiTheme="majorHAnsi" w:hAnsiTheme="majorHAnsi" w:cstheme="majorHAnsi"/>
          <w:i/>
          <w:color w:val="333333"/>
          <w:sz w:val="24"/>
          <w:szCs w:val="24"/>
          <w:shd w:val="clear" w:color="auto" w:fill="FFFFFF"/>
          <w:lang w:val="ro-MD"/>
        </w:rPr>
        <w:t>П</w:t>
      </w:r>
      <w:r w:rsidRPr="00F720F2">
        <w:rPr>
          <w:rFonts w:asciiTheme="majorHAnsi" w:hAnsiTheme="majorHAnsi" w:cstheme="majorHAnsi"/>
          <w:i/>
          <w:color w:val="333333"/>
          <w:sz w:val="24"/>
          <w:szCs w:val="24"/>
          <w:shd w:val="clear" w:color="auto" w:fill="FFFFFF"/>
          <w:lang w:val="ro-MD"/>
        </w:rPr>
        <w:t>риложении №4</w:t>
      </w:r>
      <w:r w:rsidRPr="00EF7E6A">
        <w:rPr>
          <w:rFonts w:asciiTheme="majorHAnsi" w:hAnsiTheme="majorHAnsi" w:cstheme="majorHAnsi"/>
          <w:color w:val="333333"/>
          <w:sz w:val="24"/>
          <w:szCs w:val="24"/>
          <w:shd w:val="clear" w:color="auto" w:fill="FFFFFF"/>
          <w:lang w:val="ro-MD"/>
        </w:rPr>
        <w:t xml:space="preserve"> к настоящему </w:t>
      </w:r>
      <w:r w:rsidR="009A5DCA">
        <w:rPr>
          <w:rFonts w:asciiTheme="majorHAnsi" w:hAnsiTheme="majorHAnsi" w:cstheme="majorHAnsi"/>
          <w:color w:val="333333"/>
          <w:sz w:val="24"/>
          <w:szCs w:val="24"/>
          <w:shd w:val="clear" w:color="auto" w:fill="FFFFFF"/>
          <w:lang w:val="ro-MD"/>
        </w:rPr>
        <w:t>Отчету аудита</w:t>
      </w:r>
      <w:r w:rsidR="00B37F95" w:rsidRPr="00C63750">
        <w:rPr>
          <w:rFonts w:asciiTheme="majorHAnsi" w:hAnsiTheme="majorHAnsi" w:cstheme="majorHAnsi"/>
          <w:color w:val="333333"/>
          <w:sz w:val="24"/>
          <w:szCs w:val="24"/>
          <w:shd w:val="clear" w:color="auto" w:fill="FFFFFF"/>
          <w:lang w:val="ro-MD"/>
        </w:rPr>
        <w:t>;</w:t>
      </w:r>
    </w:p>
    <w:p w14:paraId="25B51F6C" w14:textId="552C4103" w:rsidR="00B37F95" w:rsidRPr="00C63750" w:rsidRDefault="00EF7E6A" w:rsidP="00EF7E6A">
      <w:pPr>
        <w:pStyle w:val="ae"/>
        <w:numPr>
          <w:ilvl w:val="0"/>
          <w:numId w:val="45"/>
        </w:numPr>
        <w:tabs>
          <w:tab w:val="left" w:pos="0"/>
        </w:tabs>
        <w:spacing w:before="120" w:after="0" w:line="276" w:lineRule="auto"/>
        <w:ind w:left="0" w:firstLine="360"/>
        <w:jc w:val="both"/>
        <w:rPr>
          <w:rFonts w:ascii="Calibri Light" w:hAnsi="Calibri Light" w:cs="Calibri Light"/>
          <w:sz w:val="24"/>
          <w:szCs w:val="24"/>
          <w:lang w:val="ro-MD"/>
        </w:rPr>
      </w:pPr>
      <w:r w:rsidRPr="00EF7E6A">
        <w:rPr>
          <w:rFonts w:ascii="Calibri Light" w:hAnsi="Calibri Light" w:cs="Calibri Light"/>
          <w:b/>
          <w:bCs/>
          <w:color w:val="333333"/>
          <w:sz w:val="24"/>
          <w:szCs w:val="24"/>
          <w:shd w:val="clear" w:color="auto" w:fill="FFFFFF"/>
          <w:lang w:val="ro-MD"/>
        </w:rPr>
        <w:t>утверждение планов закупок с отклонениями от нормативной базы</w:t>
      </w:r>
      <w:r w:rsidR="00F720F2">
        <w:rPr>
          <w:rFonts w:ascii="Calibri Light" w:hAnsi="Calibri Light" w:cs="Calibri Light"/>
          <w:b/>
          <w:bCs/>
          <w:color w:val="333333"/>
          <w:sz w:val="24"/>
          <w:szCs w:val="24"/>
          <w:shd w:val="clear" w:color="auto" w:fill="FFFFFF"/>
          <w:lang w:val="ru-RU"/>
        </w:rPr>
        <w:t>.</w:t>
      </w:r>
      <w:r w:rsidRPr="00EF7E6A">
        <w:rPr>
          <w:rFonts w:ascii="Calibri Light" w:hAnsi="Calibri Light" w:cs="Calibri Light"/>
          <w:b/>
          <w:bCs/>
          <w:color w:val="333333"/>
          <w:sz w:val="24"/>
          <w:szCs w:val="24"/>
          <w:shd w:val="clear" w:color="auto" w:fill="FFFFFF"/>
          <w:lang w:val="ro-MD"/>
        </w:rPr>
        <w:t xml:space="preserve">  </w:t>
      </w:r>
      <w:r w:rsidRPr="00EF7E6A">
        <w:rPr>
          <w:rFonts w:ascii="Calibri Light" w:hAnsi="Calibri Light" w:cs="Calibri Light"/>
          <w:bCs/>
          <w:color w:val="333333"/>
          <w:sz w:val="24"/>
          <w:szCs w:val="24"/>
          <w:shd w:val="clear" w:color="auto" w:fill="FFFFFF"/>
          <w:lang w:val="ro-MD"/>
        </w:rPr>
        <w:t>В план</w:t>
      </w:r>
      <w:r w:rsidR="00E77EB4">
        <w:rPr>
          <w:rFonts w:ascii="Calibri Light" w:hAnsi="Calibri Light" w:cs="Calibri Light"/>
          <w:bCs/>
          <w:color w:val="333333"/>
          <w:sz w:val="24"/>
          <w:szCs w:val="24"/>
          <w:shd w:val="clear" w:color="auto" w:fill="FFFFFF"/>
          <w:lang w:val="ru-RU"/>
        </w:rPr>
        <w:t>ах</w:t>
      </w:r>
      <w:r w:rsidRPr="00EF7E6A">
        <w:rPr>
          <w:rFonts w:ascii="Calibri Light" w:hAnsi="Calibri Light" w:cs="Calibri Light"/>
          <w:bCs/>
          <w:color w:val="333333"/>
          <w:sz w:val="24"/>
          <w:szCs w:val="24"/>
          <w:shd w:val="clear" w:color="auto" w:fill="FFFFFF"/>
          <w:lang w:val="ro-MD"/>
        </w:rPr>
        <w:t xml:space="preserve"> закупок не были включены: </w:t>
      </w:r>
      <w:r w:rsidR="00F720F2">
        <w:rPr>
          <w:rFonts w:ascii="Calibri Light" w:hAnsi="Calibri Light" w:cs="Calibri Light"/>
          <w:bCs/>
          <w:color w:val="333333"/>
          <w:sz w:val="24"/>
          <w:szCs w:val="24"/>
          <w:shd w:val="clear" w:color="auto" w:fill="FFFFFF"/>
          <w:lang w:val="ru-RU"/>
        </w:rPr>
        <w:t>К</w:t>
      </w:r>
      <w:r w:rsidRPr="00EF7E6A">
        <w:rPr>
          <w:rFonts w:ascii="Calibri Light" w:hAnsi="Calibri Light" w:cs="Calibri Light"/>
          <w:bCs/>
          <w:color w:val="333333"/>
          <w:sz w:val="24"/>
          <w:szCs w:val="24"/>
          <w:shd w:val="clear" w:color="auto" w:fill="FFFFFF"/>
          <w:lang w:val="ro-MD"/>
        </w:rPr>
        <w:t xml:space="preserve">од </w:t>
      </w:r>
      <w:r w:rsidR="00F720F2" w:rsidRPr="00C63750">
        <w:rPr>
          <w:rFonts w:ascii="Calibri Light" w:hAnsi="Calibri Light" w:cs="Calibri Light"/>
          <w:color w:val="333333"/>
          <w:sz w:val="24"/>
          <w:szCs w:val="24"/>
          <w:shd w:val="clear" w:color="auto" w:fill="FFFFFF"/>
          <w:lang w:val="ro-MD"/>
        </w:rPr>
        <w:t>CPV</w:t>
      </w:r>
      <w:r w:rsidR="00F720F2" w:rsidRPr="00C63750">
        <w:rPr>
          <w:rFonts w:ascii="Calibri Light" w:hAnsi="Calibri Light" w:cs="Calibri Light"/>
          <w:color w:val="333333"/>
          <w:sz w:val="24"/>
          <w:szCs w:val="24"/>
          <w:shd w:val="clear" w:color="auto" w:fill="FFFFFF"/>
          <w:vertAlign w:val="superscript"/>
          <w:lang w:val="ro-MD"/>
        </w:rPr>
        <w:footnoteReference w:id="20"/>
      </w:r>
      <w:r w:rsidRPr="00EF7E6A">
        <w:rPr>
          <w:rFonts w:ascii="Calibri Light" w:hAnsi="Calibri Light" w:cs="Calibri Light"/>
          <w:bCs/>
          <w:color w:val="333333"/>
          <w:sz w:val="24"/>
          <w:szCs w:val="24"/>
          <w:shd w:val="clear" w:color="auto" w:fill="FFFFFF"/>
          <w:lang w:val="ro-MD"/>
        </w:rPr>
        <w:t xml:space="preserve"> для каждого </w:t>
      </w:r>
      <w:r w:rsidR="00E77EB4">
        <w:rPr>
          <w:rFonts w:ascii="Calibri Light" w:hAnsi="Calibri Light" w:cs="Calibri Light"/>
          <w:bCs/>
          <w:color w:val="333333"/>
          <w:sz w:val="24"/>
          <w:szCs w:val="24"/>
          <w:shd w:val="clear" w:color="auto" w:fill="FFFFFF"/>
          <w:lang w:val="ru-RU"/>
        </w:rPr>
        <w:t>объек</w:t>
      </w:r>
      <w:r w:rsidRPr="00EF7E6A">
        <w:rPr>
          <w:rFonts w:ascii="Calibri Light" w:hAnsi="Calibri Light" w:cs="Calibri Light"/>
          <w:bCs/>
          <w:color w:val="333333"/>
          <w:sz w:val="24"/>
          <w:szCs w:val="24"/>
          <w:shd w:val="clear" w:color="auto" w:fill="FFFFFF"/>
          <w:lang w:val="ro-MD"/>
        </w:rPr>
        <w:t>та закупки (5 субъектов</w:t>
      </w:r>
      <w:r w:rsidR="00F720F2" w:rsidRPr="00C63750">
        <w:rPr>
          <w:rFonts w:ascii="Calibri Light" w:hAnsi="Calibri Light" w:cs="Calibri Light"/>
          <w:color w:val="333333"/>
          <w:sz w:val="24"/>
          <w:szCs w:val="24"/>
          <w:shd w:val="clear" w:color="auto" w:fill="FFFFFF"/>
          <w:vertAlign w:val="superscript"/>
          <w:lang w:val="ro-MD"/>
        </w:rPr>
        <w:footnoteReference w:id="21"/>
      </w:r>
      <w:r w:rsidRPr="00EF7E6A">
        <w:rPr>
          <w:rFonts w:ascii="Calibri Light" w:hAnsi="Calibri Light" w:cs="Calibri Light"/>
          <w:bCs/>
          <w:color w:val="333333"/>
          <w:sz w:val="24"/>
          <w:szCs w:val="24"/>
          <w:shd w:val="clear" w:color="auto" w:fill="FFFFFF"/>
          <w:lang w:val="ro-MD"/>
        </w:rPr>
        <w:t xml:space="preserve">), оценочная стоимость договора </w:t>
      </w:r>
      <w:r w:rsidR="00F720F2">
        <w:rPr>
          <w:rFonts w:ascii="Calibri Light" w:hAnsi="Calibri Light" w:cs="Calibri Light"/>
          <w:bCs/>
          <w:color w:val="333333"/>
          <w:sz w:val="24"/>
          <w:szCs w:val="24"/>
          <w:shd w:val="clear" w:color="auto" w:fill="FFFFFF"/>
          <w:lang w:val="ru-RU"/>
        </w:rPr>
        <w:t>закупки</w:t>
      </w:r>
      <w:r w:rsidRPr="00EF7E6A">
        <w:rPr>
          <w:rFonts w:ascii="Calibri Light" w:hAnsi="Calibri Light" w:cs="Calibri Light"/>
          <w:bCs/>
          <w:color w:val="333333"/>
          <w:sz w:val="24"/>
          <w:szCs w:val="24"/>
          <w:shd w:val="clear" w:color="auto" w:fill="FFFFFF"/>
          <w:lang w:val="ro-MD"/>
        </w:rPr>
        <w:t xml:space="preserve"> с НДС (3 субъекта</w:t>
      </w:r>
      <w:r w:rsidR="00F720F2" w:rsidRPr="00C63750">
        <w:rPr>
          <w:rFonts w:ascii="Calibri Light" w:hAnsi="Calibri Light" w:cs="Calibri Light"/>
          <w:color w:val="333333"/>
          <w:sz w:val="24"/>
          <w:szCs w:val="24"/>
          <w:shd w:val="clear" w:color="auto" w:fill="FFFFFF"/>
          <w:vertAlign w:val="superscript"/>
          <w:lang w:val="ro-MD"/>
        </w:rPr>
        <w:footnoteReference w:id="22"/>
      </w:r>
      <w:r w:rsidRPr="00EF7E6A">
        <w:rPr>
          <w:rFonts w:ascii="Calibri Light" w:hAnsi="Calibri Light" w:cs="Calibri Light"/>
          <w:bCs/>
          <w:color w:val="333333"/>
          <w:sz w:val="24"/>
          <w:szCs w:val="24"/>
          <w:shd w:val="clear" w:color="auto" w:fill="FFFFFF"/>
          <w:lang w:val="ro-MD"/>
        </w:rPr>
        <w:t>), а также примен</w:t>
      </w:r>
      <w:r w:rsidR="00F720F2">
        <w:rPr>
          <w:rFonts w:ascii="Calibri Light" w:hAnsi="Calibri Light" w:cs="Calibri Light"/>
          <w:bCs/>
          <w:color w:val="333333"/>
          <w:sz w:val="24"/>
          <w:szCs w:val="24"/>
          <w:shd w:val="clear" w:color="auto" w:fill="FFFFFF"/>
          <w:lang w:val="ru-RU"/>
        </w:rPr>
        <w:t>яе</w:t>
      </w:r>
      <w:r w:rsidRPr="00EF7E6A">
        <w:rPr>
          <w:rFonts w:ascii="Calibri Light" w:hAnsi="Calibri Light" w:cs="Calibri Light"/>
          <w:bCs/>
          <w:color w:val="333333"/>
          <w:sz w:val="24"/>
          <w:szCs w:val="24"/>
          <w:shd w:val="clear" w:color="auto" w:fill="FFFFFF"/>
          <w:lang w:val="ro-MD"/>
        </w:rPr>
        <w:t>мая процедура закупок (2 субъекта</w:t>
      </w:r>
      <w:r w:rsidR="00E77EB4" w:rsidRPr="00C63750">
        <w:rPr>
          <w:rFonts w:ascii="Calibri Light" w:hAnsi="Calibri Light" w:cs="Calibri Light"/>
          <w:color w:val="333333"/>
          <w:sz w:val="24"/>
          <w:szCs w:val="24"/>
          <w:shd w:val="clear" w:color="auto" w:fill="FFFFFF"/>
          <w:vertAlign w:val="superscript"/>
          <w:lang w:val="ro-MD"/>
        </w:rPr>
        <w:footnoteReference w:id="23"/>
      </w:r>
      <w:r w:rsidRPr="00EF7E6A">
        <w:rPr>
          <w:rFonts w:ascii="Calibri Light" w:hAnsi="Calibri Light" w:cs="Calibri Light"/>
          <w:bCs/>
          <w:color w:val="333333"/>
          <w:sz w:val="24"/>
          <w:szCs w:val="24"/>
          <w:shd w:val="clear" w:color="auto" w:fill="FFFFFF"/>
          <w:lang w:val="ro-MD"/>
        </w:rPr>
        <w:t>). Также</w:t>
      </w:r>
      <w:r w:rsidR="00E77EB4">
        <w:rPr>
          <w:rFonts w:ascii="Calibri Light" w:hAnsi="Calibri Light" w:cs="Calibri Light"/>
          <w:bCs/>
          <w:color w:val="333333"/>
          <w:sz w:val="24"/>
          <w:szCs w:val="24"/>
          <w:shd w:val="clear" w:color="auto" w:fill="FFFFFF"/>
          <w:lang w:val="ru-RU"/>
        </w:rPr>
        <w:t>,</w:t>
      </w:r>
      <w:r w:rsidRPr="00EF7E6A">
        <w:rPr>
          <w:rFonts w:ascii="Calibri Light" w:hAnsi="Calibri Light" w:cs="Calibri Light"/>
          <w:bCs/>
          <w:color w:val="333333"/>
          <w:sz w:val="24"/>
          <w:szCs w:val="24"/>
          <w:shd w:val="clear" w:color="auto" w:fill="FFFFFF"/>
          <w:lang w:val="ro-MD"/>
        </w:rPr>
        <w:t xml:space="preserve"> не был</w:t>
      </w:r>
      <w:r w:rsidR="00E77EB4">
        <w:rPr>
          <w:rFonts w:ascii="Calibri Light" w:hAnsi="Calibri Light" w:cs="Calibri Light"/>
          <w:bCs/>
          <w:color w:val="333333"/>
          <w:sz w:val="24"/>
          <w:szCs w:val="24"/>
          <w:shd w:val="clear" w:color="auto" w:fill="FFFFFF"/>
          <w:lang w:val="ru-RU"/>
        </w:rPr>
        <w:t>и</w:t>
      </w:r>
      <w:r w:rsidRPr="00EF7E6A">
        <w:rPr>
          <w:rFonts w:ascii="Calibri Light" w:hAnsi="Calibri Light" w:cs="Calibri Light"/>
          <w:bCs/>
          <w:color w:val="333333"/>
          <w:sz w:val="24"/>
          <w:szCs w:val="24"/>
          <w:shd w:val="clear" w:color="auto" w:fill="FFFFFF"/>
          <w:lang w:val="ro-MD"/>
        </w:rPr>
        <w:t xml:space="preserve"> установлен</w:t>
      </w:r>
      <w:r w:rsidR="00E77EB4">
        <w:rPr>
          <w:rFonts w:ascii="Calibri Light" w:hAnsi="Calibri Light" w:cs="Calibri Light"/>
          <w:bCs/>
          <w:color w:val="333333"/>
          <w:sz w:val="24"/>
          <w:szCs w:val="24"/>
          <w:shd w:val="clear" w:color="auto" w:fill="FFFFFF"/>
          <w:lang w:val="ru-RU"/>
        </w:rPr>
        <w:t>ы</w:t>
      </w:r>
      <w:r w:rsidRPr="00EF7E6A">
        <w:rPr>
          <w:rFonts w:ascii="Calibri Light" w:hAnsi="Calibri Light" w:cs="Calibri Light"/>
          <w:bCs/>
          <w:color w:val="333333"/>
          <w:sz w:val="24"/>
          <w:szCs w:val="24"/>
          <w:shd w:val="clear" w:color="auto" w:fill="FFFFFF"/>
          <w:lang w:val="ro-MD"/>
        </w:rPr>
        <w:t xml:space="preserve"> никаки</w:t>
      </w:r>
      <w:r w:rsidR="00E77EB4">
        <w:rPr>
          <w:rFonts w:ascii="Calibri Light" w:hAnsi="Calibri Light" w:cs="Calibri Light"/>
          <w:bCs/>
          <w:color w:val="333333"/>
          <w:sz w:val="24"/>
          <w:szCs w:val="24"/>
          <w:shd w:val="clear" w:color="auto" w:fill="FFFFFF"/>
          <w:lang w:val="ru-RU"/>
        </w:rPr>
        <w:t>е</w:t>
      </w:r>
      <w:r w:rsidRPr="00EF7E6A">
        <w:rPr>
          <w:rFonts w:ascii="Calibri Light" w:hAnsi="Calibri Light" w:cs="Calibri Light"/>
          <w:bCs/>
          <w:color w:val="333333"/>
          <w:sz w:val="24"/>
          <w:szCs w:val="24"/>
          <w:shd w:val="clear" w:color="auto" w:fill="FFFFFF"/>
          <w:lang w:val="ro-MD"/>
        </w:rPr>
        <w:t xml:space="preserve"> други</w:t>
      </w:r>
      <w:r w:rsidR="00E77EB4">
        <w:rPr>
          <w:rFonts w:ascii="Calibri Light" w:hAnsi="Calibri Light" w:cs="Calibri Light"/>
          <w:bCs/>
          <w:color w:val="333333"/>
          <w:sz w:val="24"/>
          <w:szCs w:val="24"/>
          <w:shd w:val="clear" w:color="auto" w:fill="FFFFFF"/>
          <w:lang w:val="ru-RU"/>
        </w:rPr>
        <w:t>е</w:t>
      </w:r>
      <w:r w:rsidRPr="00EF7E6A">
        <w:rPr>
          <w:rFonts w:ascii="Calibri Light" w:hAnsi="Calibri Light" w:cs="Calibri Light"/>
          <w:bCs/>
          <w:color w:val="333333"/>
          <w:sz w:val="24"/>
          <w:szCs w:val="24"/>
          <w:shd w:val="clear" w:color="auto" w:fill="FFFFFF"/>
          <w:lang w:val="ro-MD"/>
        </w:rPr>
        <w:t xml:space="preserve"> процедур</w:t>
      </w:r>
      <w:r w:rsidR="00E77EB4">
        <w:rPr>
          <w:rFonts w:ascii="Calibri Light" w:hAnsi="Calibri Light" w:cs="Calibri Light"/>
          <w:bCs/>
          <w:color w:val="333333"/>
          <w:sz w:val="24"/>
          <w:szCs w:val="24"/>
          <w:shd w:val="clear" w:color="auto" w:fill="FFFFFF"/>
          <w:lang w:val="ru-RU"/>
        </w:rPr>
        <w:t>ы</w:t>
      </w:r>
      <w:r w:rsidRPr="00EF7E6A">
        <w:rPr>
          <w:rFonts w:ascii="Calibri Light" w:hAnsi="Calibri Light" w:cs="Calibri Light"/>
          <w:bCs/>
          <w:color w:val="333333"/>
          <w:sz w:val="24"/>
          <w:szCs w:val="24"/>
          <w:shd w:val="clear" w:color="auto" w:fill="FFFFFF"/>
          <w:lang w:val="ro-MD"/>
        </w:rPr>
        <w:t xml:space="preserve"> закупок с целью их </w:t>
      </w:r>
      <w:r w:rsidR="00E77EB4">
        <w:rPr>
          <w:rFonts w:ascii="Calibri Light" w:hAnsi="Calibri Light" w:cs="Calibri Light"/>
          <w:bCs/>
          <w:color w:val="333333"/>
          <w:sz w:val="24"/>
          <w:szCs w:val="24"/>
          <w:shd w:val="clear" w:color="auto" w:fill="FFFFFF"/>
          <w:lang w:val="ru-RU"/>
        </w:rPr>
        <w:t>дроб</w:t>
      </w:r>
      <w:r w:rsidRPr="00EF7E6A">
        <w:rPr>
          <w:rFonts w:ascii="Calibri Light" w:hAnsi="Calibri Light" w:cs="Calibri Light"/>
          <w:bCs/>
          <w:color w:val="333333"/>
          <w:sz w:val="24"/>
          <w:szCs w:val="24"/>
          <w:shd w:val="clear" w:color="auto" w:fill="FFFFFF"/>
          <w:lang w:val="ro-MD"/>
        </w:rPr>
        <w:t>ления</w:t>
      </w:r>
      <w:r w:rsidR="00E77EB4" w:rsidRPr="00C63750">
        <w:rPr>
          <w:rFonts w:ascii="Calibri Light" w:hAnsi="Calibri Light" w:cs="Calibri Light"/>
          <w:color w:val="333333"/>
          <w:sz w:val="24"/>
          <w:szCs w:val="24"/>
          <w:shd w:val="clear" w:color="auto" w:fill="FFFFFF"/>
          <w:vertAlign w:val="superscript"/>
          <w:lang w:val="ro-MD"/>
        </w:rPr>
        <w:footnoteReference w:id="24"/>
      </w:r>
      <w:r w:rsidRPr="00EF7E6A">
        <w:rPr>
          <w:rFonts w:ascii="Calibri Light" w:hAnsi="Calibri Light" w:cs="Calibri Light"/>
          <w:bCs/>
          <w:color w:val="333333"/>
          <w:sz w:val="24"/>
          <w:szCs w:val="24"/>
          <w:shd w:val="clear" w:color="auto" w:fill="FFFFFF"/>
          <w:lang w:val="ro-MD"/>
        </w:rPr>
        <w:t xml:space="preserve"> (AAM), </w:t>
      </w:r>
      <w:r w:rsidR="00E77EB4">
        <w:rPr>
          <w:rFonts w:ascii="Calibri Light" w:hAnsi="Calibri Light" w:cs="Calibri Light"/>
          <w:bCs/>
          <w:color w:val="333333"/>
          <w:sz w:val="24"/>
          <w:szCs w:val="24"/>
          <w:shd w:val="clear" w:color="auto" w:fill="FFFFFF"/>
          <w:lang w:val="ru-RU"/>
        </w:rPr>
        <w:t>а</w:t>
      </w:r>
      <w:r w:rsidRPr="00EF7E6A">
        <w:rPr>
          <w:rFonts w:ascii="Calibri Light" w:hAnsi="Calibri Light" w:cs="Calibri Light"/>
          <w:bCs/>
          <w:color w:val="333333"/>
          <w:sz w:val="24"/>
          <w:szCs w:val="24"/>
          <w:shd w:val="clear" w:color="auto" w:fill="FFFFFF"/>
          <w:lang w:val="ro-MD"/>
        </w:rPr>
        <w:t xml:space="preserve"> </w:t>
      </w:r>
      <w:r w:rsidR="00BD5365">
        <w:rPr>
          <w:rFonts w:ascii="Calibri Light" w:hAnsi="Calibri Light" w:cs="Calibri Light"/>
          <w:bCs/>
          <w:color w:val="333333"/>
          <w:sz w:val="24"/>
          <w:szCs w:val="24"/>
          <w:shd w:val="clear" w:color="auto" w:fill="FFFFFF"/>
          <w:lang w:val="ro-MD"/>
        </w:rPr>
        <w:t>ИПАЗП</w:t>
      </w:r>
      <w:r w:rsidRPr="00EF7E6A">
        <w:rPr>
          <w:rFonts w:ascii="Calibri Light" w:hAnsi="Calibri Light" w:cs="Calibri Light"/>
          <w:bCs/>
          <w:color w:val="333333"/>
          <w:sz w:val="24"/>
          <w:szCs w:val="24"/>
          <w:shd w:val="clear" w:color="auto" w:fill="FFFFFF"/>
          <w:lang w:val="ro-MD"/>
        </w:rPr>
        <w:t xml:space="preserve"> „N. Dimo” не составил, не утвердил и, соответственно, не опубликовал </w:t>
      </w:r>
      <w:r w:rsidR="000E3124">
        <w:rPr>
          <w:rFonts w:ascii="Calibri Light" w:hAnsi="Calibri Light" w:cs="Calibri Light"/>
          <w:bCs/>
          <w:color w:val="333333"/>
          <w:sz w:val="24"/>
          <w:szCs w:val="24"/>
          <w:shd w:val="clear" w:color="auto" w:fill="FFFFFF"/>
          <w:lang w:val="ru-RU"/>
        </w:rPr>
        <w:t>П</w:t>
      </w:r>
      <w:r w:rsidRPr="00EF7E6A">
        <w:rPr>
          <w:rFonts w:ascii="Calibri Light" w:hAnsi="Calibri Light" w:cs="Calibri Light"/>
          <w:bCs/>
          <w:color w:val="333333"/>
          <w:sz w:val="24"/>
          <w:szCs w:val="24"/>
          <w:shd w:val="clear" w:color="auto" w:fill="FFFFFF"/>
          <w:lang w:val="ro-MD"/>
        </w:rPr>
        <w:t>лан государственных закупок</w:t>
      </w:r>
      <w:r w:rsidR="000E3124">
        <w:rPr>
          <w:rFonts w:ascii="Calibri Light" w:hAnsi="Calibri Light" w:cs="Calibri Light"/>
          <w:bCs/>
          <w:color w:val="333333"/>
          <w:sz w:val="24"/>
          <w:szCs w:val="24"/>
          <w:shd w:val="clear" w:color="auto" w:fill="FFFFFF"/>
          <w:lang w:val="ru-RU"/>
        </w:rPr>
        <w:t>,</w:t>
      </w:r>
      <w:r w:rsidRPr="00EF7E6A">
        <w:rPr>
          <w:rFonts w:ascii="Calibri Light" w:hAnsi="Calibri Light" w:cs="Calibri Light"/>
          <w:bCs/>
          <w:color w:val="333333"/>
          <w:sz w:val="24"/>
          <w:szCs w:val="24"/>
          <w:shd w:val="clear" w:color="auto" w:fill="FFFFFF"/>
          <w:lang w:val="ro-MD"/>
        </w:rPr>
        <w:t xml:space="preserve"> в результате осуществления закупок в отсутствие рабочей группы. Одновременно</w:t>
      </w:r>
      <w:r w:rsidR="000E3124" w:rsidRPr="000E3124">
        <w:rPr>
          <w:rFonts w:ascii="Calibri Light" w:hAnsi="Calibri Light" w:cs="Calibri Light"/>
          <w:bCs/>
          <w:color w:val="333333"/>
          <w:sz w:val="24"/>
          <w:szCs w:val="24"/>
          <w:shd w:val="clear" w:color="auto" w:fill="FFFFFF"/>
          <w:lang w:val="ro-MD"/>
        </w:rPr>
        <w:t>,</w:t>
      </w:r>
      <w:r w:rsidRPr="00EF7E6A">
        <w:rPr>
          <w:rFonts w:ascii="Calibri Light" w:hAnsi="Calibri Light" w:cs="Calibri Light"/>
          <w:bCs/>
          <w:color w:val="333333"/>
          <w:sz w:val="24"/>
          <w:szCs w:val="24"/>
          <w:shd w:val="clear" w:color="auto" w:fill="FFFFFF"/>
          <w:lang w:val="ro-MD"/>
        </w:rPr>
        <w:t xml:space="preserve"> 3 </w:t>
      </w:r>
      <w:r w:rsidR="002462E7">
        <w:rPr>
          <w:rFonts w:ascii="Calibri Light" w:hAnsi="Calibri Light" w:cs="Calibri Light"/>
          <w:bCs/>
          <w:color w:val="333333"/>
          <w:sz w:val="24"/>
          <w:szCs w:val="24"/>
          <w:shd w:val="clear" w:color="auto" w:fill="FFFFFF"/>
          <w:lang w:val="ro-MD"/>
        </w:rPr>
        <w:t>аудируем</w:t>
      </w:r>
      <w:r w:rsidRPr="00EF7E6A">
        <w:rPr>
          <w:rFonts w:ascii="Calibri Light" w:hAnsi="Calibri Light" w:cs="Calibri Light"/>
          <w:bCs/>
          <w:color w:val="333333"/>
          <w:sz w:val="24"/>
          <w:szCs w:val="24"/>
          <w:shd w:val="clear" w:color="auto" w:fill="FFFFFF"/>
          <w:lang w:val="ro-MD"/>
        </w:rPr>
        <w:t xml:space="preserve">ые </w:t>
      </w:r>
      <w:r w:rsidR="000E3124">
        <w:rPr>
          <w:rFonts w:ascii="Calibri Light" w:hAnsi="Calibri Light" w:cs="Calibri Light"/>
          <w:bCs/>
          <w:color w:val="333333"/>
          <w:sz w:val="24"/>
          <w:szCs w:val="24"/>
          <w:shd w:val="clear" w:color="auto" w:fill="FFFFFF"/>
          <w:lang w:val="ro-MD"/>
        </w:rPr>
        <w:t>субъекты</w:t>
      </w:r>
      <w:r w:rsidR="000E3124" w:rsidRPr="00C63750">
        <w:rPr>
          <w:rFonts w:ascii="Calibri Light" w:hAnsi="Calibri Light" w:cs="Calibri Light"/>
          <w:color w:val="333333"/>
          <w:sz w:val="24"/>
          <w:szCs w:val="24"/>
          <w:shd w:val="clear" w:color="auto" w:fill="FFFFFF"/>
          <w:vertAlign w:val="superscript"/>
          <w:lang w:val="ro-MD"/>
        </w:rPr>
        <w:footnoteReference w:id="25"/>
      </w:r>
      <w:r w:rsidRPr="00EF7E6A">
        <w:rPr>
          <w:rFonts w:ascii="Calibri Light" w:hAnsi="Calibri Light" w:cs="Calibri Light"/>
          <w:bCs/>
          <w:color w:val="333333"/>
          <w:sz w:val="24"/>
          <w:szCs w:val="24"/>
          <w:shd w:val="clear" w:color="auto" w:fill="FFFFFF"/>
          <w:lang w:val="ro-MD"/>
        </w:rPr>
        <w:t xml:space="preserve"> не </w:t>
      </w:r>
      <w:r w:rsidR="000E3124" w:rsidRPr="000E3124">
        <w:rPr>
          <w:rFonts w:ascii="Calibri Light" w:hAnsi="Calibri Light" w:cs="Calibri Light"/>
          <w:bCs/>
          <w:color w:val="333333"/>
          <w:sz w:val="24"/>
          <w:szCs w:val="24"/>
          <w:shd w:val="clear" w:color="auto" w:fill="FFFFFF"/>
          <w:lang w:val="ro-MD"/>
        </w:rPr>
        <w:t>утверд</w:t>
      </w:r>
      <w:r w:rsidRPr="00EF7E6A">
        <w:rPr>
          <w:rFonts w:ascii="Calibri Light" w:hAnsi="Calibri Light" w:cs="Calibri Light"/>
          <w:bCs/>
          <w:color w:val="333333"/>
          <w:sz w:val="24"/>
          <w:szCs w:val="24"/>
          <w:shd w:val="clear" w:color="auto" w:fill="FFFFFF"/>
          <w:lang w:val="ro-MD"/>
        </w:rPr>
        <w:t xml:space="preserve">или планы закупок на 2019-2020 годы, а 7 </w:t>
      </w:r>
      <w:r w:rsidR="000E3124" w:rsidRPr="000E3124">
        <w:rPr>
          <w:rFonts w:ascii="Calibri Light" w:hAnsi="Calibri Light" w:cs="Calibri Light"/>
          <w:bCs/>
          <w:color w:val="333333"/>
          <w:sz w:val="24"/>
          <w:szCs w:val="24"/>
          <w:shd w:val="clear" w:color="auto" w:fill="FFFFFF"/>
          <w:lang w:val="ro-MD"/>
        </w:rPr>
        <w:t>субъектов</w:t>
      </w:r>
      <w:r w:rsidR="000E3124" w:rsidRPr="00C63750">
        <w:rPr>
          <w:rFonts w:ascii="Calibri Light" w:hAnsi="Calibri Light" w:cs="Calibri Light"/>
          <w:color w:val="333333"/>
          <w:sz w:val="24"/>
          <w:szCs w:val="24"/>
          <w:shd w:val="clear" w:color="auto" w:fill="FFFFFF"/>
          <w:vertAlign w:val="superscript"/>
          <w:lang w:val="ro-MD"/>
        </w:rPr>
        <w:footnoteReference w:id="26"/>
      </w:r>
      <w:r w:rsidRPr="00EF7E6A">
        <w:rPr>
          <w:rFonts w:ascii="Calibri Light" w:hAnsi="Calibri Light" w:cs="Calibri Light"/>
          <w:bCs/>
          <w:color w:val="333333"/>
          <w:sz w:val="24"/>
          <w:szCs w:val="24"/>
          <w:shd w:val="clear" w:color="auto" w:fill="FFFFFF"/>
          <w:lang w:val="ro-MD"/>
        </w:rPr>
        <w:t xml:space="preserve"> не опубликовали годовой план закупок на своих веб </w:t>
      </w:r>
      <w:r>
        <w:rPr>
          <w:rFonts w:ascii="Calibri Light" w:hAnsi="Calibri Light" w:cs="Calibri Light"/>
          <w:bCs/>
          <w:color w:val="333333"/>
          <w:sz w:val="24"/>
          <w:szCs w:val="24"/>
          <w:shd w:val="clear" w:color="auto" w:fill="FFFFFF"/>
          <w:lang w:val="ro-MD"/>
        </w:rPr>
        <w:t>–</w:t>
      </w:r>
      <w:r w:rsidRPr="00EF7E6A">
        <w:rPr>
          <w:rFonts w:ascii="Calibri Light" w:hAnsi="Calibri Light" w:cs="Calibri Light"/>
          <w:bCs/>
          <w:color w:val="333333"/>
          <w:sz w:val="24"/>
          <w:szCs w:val="24"/>
          <w:shd w:val="clear" w:color="auto" w:fill="FFFFFF"/>
          <w:lang w:val="ro-MD"/>
        </w:rPr>
        <w:t xml:space="preserve"> страницах</w:t>
      </w:r>
      <w:r w:rsidR="00B37F95" w:rsidRPr="00C63750">
        <w:rPr>
          <w:rFonts w:ascii="Calibri Light" w:hAnsi="Calibri Light" w:cs="Calibri Light"/>
          <w:color w:val="333333"/>
          <w:sz w:val="24"/>
          <w:szCs w:val="24"/>
          <w:shd w:val="clear" w:color="auto" w:fill="FFFFFF"/>
          <w:lang w:val="ro-MD"/>
        </w:rPr>
        <w:t>;</w:t>
      </w:r>
    </w:p>
    <w:p w14:paraId="308341E2" w14:textId="3B4D3362" w:rsidR="00F4223C" w:rsidRPr="00C63750" w:rsidRDefault="00EF7E6A" w:rsidP="00EF7E6A">
      <w:pPr>
        <w:pStyle w:val="ae"/>
        <w:numPr>
          <w:ilvl w:val="0"/>
          <w:numId w:val="45"/>
        </w:numPr>
        <w:tabs>
          <w:tab w:val="left" w:pos="0"/>
        </w:tabs>
        <w:spacing w:before="120" w:after="0" w:line="276" w:lineRule="auto"/>
        <w:ind w:left="0" w:firstLine="360"/>
        <w:jc w:val="both"/>
        <w:rPr>
          <w:rFonts w:asciiTheme="majorHAnsi" w:hAnsiTheme="majorHAnsi" w:cstheme="majorHAnsi"/>
          <w:sz w:val="24"/>
          <w:szCs w:val="24"/>
          <w:lang w:val="ro-MD"/>
        </w:rPr>
      </w:pPr>
      <w:r w:rsidRPr="00EF7E6A">
        <w:rPr>
          <w:rFonts w:asciiTheme="majorHAnsi" w:hAnsiTheme="majorHAnsi" w:cstheme="majorHAnsi"/>
          <w:b/>
          <w:sz w:val="24"/>
          <w:szCs w:val="24"/>
          <w:lang w:val="ro-MD"/>
        </w:rPr>
        <w:t xml:space="preserve">стоимость </w:t>
      </w:r>
      <w:r w:rsidR="000E3124">
        <w:rPr>
          <w:rFonts w:asciiTheme="majorHAnsi" w:hAnsiTheme="majorHAnsi" w:cstheme="majorHAnsi"/>
          <w:b/>
          <w:sz w:val="24"/>
          <w:szCs w:val="24"/>
          <w:lang w:val="ru-RU"/>
        </w:rPr>
        <w:t>одноименных</w:t>
      </w:r>
      <w:r w:rsidRPr="00EF7E6A">
        <w:rPr>
          <w:rFonts w:asciiTheme="majorHAnsi" w:hAnsiTheme="majorHAnsi" w:cstheme="majorHAnsi"/>
          <w:b/>
          <w:sz w:val="24"/>
          <w:szCs w:val="24"/>
          <w:lang w:val="ro-MD"/>
        </w:rPr>
        <w:t xml:space="preserve"> услуг </w:t>
      </w:r>
      <w:r w:rsidRPr="000E3124">
        <w:rPr>
          <w:rFonts w:asciiTheme="majorHAnsi" w:hAnsiTheme="majorHAnsi" w:cstheme="majorHAnsi"/>
          <w:sz w:val="24"/>
          <w:szCs w:val="24"/>
          <w:lang w:val="ro-MD"/>
        </w:rPr>
        <w:t xml:space="preserve">должна быть оценена </w:t>
      </w:r>
      <w:r w:rsidR="002462E7" w:rsidRPr="000E3124">
        <w:rPr>
          <w:rFonts w:asciiTheme="majorHAnsi" w:hAnsiTheme="majorHAnsi" w:cstheme="majorHAnsi"/>
          <w:sz w:val="24"/>
          <w:szCs w:val="24"/>
          <w:lang w:val="ro-MD"/>
        </w:rPr>
        <w:t>закупающим</w:t>
      </w:r>
      <w:r w:rsidRPr="000E3124">
        <w:rPr>
          <w:rFonts w:asciiTheme="majorHAnsi" w:hAnsiTheme="majorHAnsi" w:cstheme="majorHAnsi"/>
          <w:sz w:val="24"/>
          <w:szCs w:val="24"/>
          <w:lang w:val="ro-MD"/>
        </w:rPr>
        <w:t xml:space="preserve"> органом в совокупности</w:t>
      </w:r>
      <w:r w:rsidR="000E3124">
        <w:rPr>
          <w:rFonts w:asciiTheme="majorHAnsi" w:hAnsiTheme="majorHAnsi" w:cstheme="majorHAnsi"/>
          <w:sz w:val="24"/>
          <w:szCs w:val="24"/>
          <w:lang w:val="ru-RU"/>
        </w:rPr>
        <w:t>,</w:t>
      </w:r>
      <w:r w:rsidRPr="000E3124">
        <w:rPr>
          <w:rFonts w:asciiTheme="majorHAnsi" w:hAnsiTheme="majorHAnsi" w:cstheme="majorHAnsi"/>
          <w:sz w:val="24"/>
          <w:szCs w:val="24"/>
          <w:lang w:val="ro-MD"/>
        </w:rPr>
        <w:t xml:space="preserve"> в соответствии с запланированными </w:t>
      </w:r>
      <w:r w:rsidR="000E3124">
        <w:rPr>
          <w:rFonts w:asciiTheme="majorHAnsi" w:hAnsiTheme="majorHAnsi" w:cstheme="majorHAnsi"/>
          <w:sz w:val="24"/>
          <w:szCs w:val="24"/>
          <w:lang w:val="ru-RU"/>
        </w:rPr>
        <w:t>в этом отношении лотов</w:t>
      </w:r>
      <w:r w:rsidR="000E3124" w:rsidRPr="00087E05">
        <w:rPr>
          <w:rStyle w:val="ab"/>
          <w:rFonts w:asciiTheme="majorHAnsi" w:hAnsiTheme="majorHAnsi" w:cstheme="majorHAnsi"/>
          <w:sz w:val="24"/>
          <w:szCs w:val="24"/>
          <w:lang w:val="ro-MD"/>
        </w:rPr>
        <w:footnoteReference w:id="27"/>
      </w:r>
      <w:r w:rsidR="000E3124">
        <w:rPr>
          <w:rFonts w:asciiTheme="majorHAnsi" w:hAnsiTheme="majorHAnsi" w:cstheme="majorHAnsi"/>
          <w:sz w:val="24"/>
          <w:szCs w:val="24"/>
          <w:lang w:val="ru-RU"/>
        </w:rPr>
        <w:t>.</w:t>
      </w:r>
      <w:r w:rsidRPr="00EF7E6A">
        <w:rPr>
          <w:rFonts w:asciiTheme="majorHAnsi" w:hAnsiTheme="majorHAnsi" w:cstheme="majorHAnsi"/>
          <w:b/>
          <w:sz w:val="24"/>
          <w:szCs w:val="24"/>
          <w:lang w:val="ro-MD"/>
        </w:rPr>
        <w:t xml:space="preserve">  </w:t>
      </w:r>
      <w:r w:rsidRPr="00EF7E6A">
        <w:rPr>
          <w:rFonts w:asciiTheme="majorHAnsi" w:hAnsiTheme="majorHAnsi" w:cstheme="majorHAnsi"/>
          <w:sz w:val="24"/>
          <w:szCs w:val="24"/>
          <w:lang w:val="ro-MD"/>
        </w:rPr>
        <w:t xml:space="preserve">А в случае, если </w:t>
      </w:r>
      <w:r w:rsidR="000E3124">
        <w:rPr>
          <w:rFonts w:asciiTheme="majorHAnsi" w:hAnsiTheme="majorHAnsi" w:cstheme="majorHAnsi"/>
          <w:sz w:val="24"/>
          <w:szCs w:val="24"/>
          <w:lang w:val="ru-RU"/>
        </w:rPr>
        <w:t>предм</w:t>
      </w:r>
      <w:r w:rsidRPr="00EF7E6A">
        <w:rPr>
          <w:rFonts w:asciiTheme="majorHAnsi" w:hAnsiTheme="majorHAnsi" w:cstheme="majorHAnsi"/>
          <w:sz w:val="24"/>
          <w:szCs w:val="24"/>
          <w:lang w:val="ro-MD"/>
        </w:rPr>
        <w:t>ет</w:t>
      </w:r>
      <w:r w:rsidR="0023274F">
        <w:rPr>
          <w:rFonts w:asciiTheme="majorHAnsi" w:hAnsiTheme="majorHAnsi" w:cstheme="majorHAnsi"/>
          <w:sz w:val="24"/>
          <w:szCs w:val="24"/>
          <w:lang w:val="ru-RU"/>
        </w:rPr>
        <w:t>ом</w:t>
      </w:r>
      <w:r w:rsidRPr="00EF7E6A">
        <w:rPr>
          <w:rFonts w:asciiTheme="majorHAnsi" w:hAnsiTheme="majorHAnsi" w:cstheme="majorHAnsi"/>
          <w:sz w:val="24"/>
          <w:szCs w:val="24"/>
          <w:lang w:val="ro-MD"/>
        </w:rPr>
        <w:t xml:space="preserve"> договора </w:t>
      </w:r>
      <w:r w:rsidR="000E3124">
        <w:rPr>
          <w:rFonts w:asciiTheme="majorHAnsi" w:hAnsiTheme="majorHAnsi" w:cstheme="majorHAnsi"/>
          <w:sz w:val="24"/>
          <w:szCs w:val="24"/>
          <w:lang w:val="ru-RU"/>
        </w:rPr>
        <w:t xml:space="preserve">о </w:t>
      </w:r>
      <w:r w:rsidRPr="00EF7E6A">
        <w:rPr>
          <w:rFonts w:asciiTheme="majorHAnsi" w:hAnsiTheme="majorHAnsi" w:cstheme="majorHAnsi"/>
          <w:sz w:val="24"/>
          <w:szCs w:val="24"/>
          <w:lang w:val="ro-MD"/>
        </w:rPr>
        <w:t>гос</w:t>
      </w:r>
      <w:r w:rsidR="000E3124">
        <w:rPr>
          <w:rFonts w:asciiTheme="majorHAnsi" w:hAnsiTheme="majorHAnsi" w:cstheme="majorHAnsi"/>
          <w:sz w:val="24"/>
          <w:szCs w:val="24"/>
          <w:lang w:val="ru-RU"/>
        </w:rPr>
        <w:t xml:space="preserve">ударственной </w:t>
      </w:r>
      <w:r w:rsidRPr="00EF7E6A">
        <w:rPr>
          <w:rFonts w:asciiTheme="majorHAnsi" w:hAnsiTheme="majorHAnsi" w:cstheme="majorHAnsi"/>
          <w:sz w:val="24"/>
          <w:szCs w:val="24"/>
          <w:lang w:val="ro-MD"/>
        </w:rPr>
        <w:t>закупк</w:t>
      </w:r>
      <w:r w:rsidR="000E3124">
        <w:rPr>
          <w:rFonts w:asciiTheme="majorHAnsi" w:hAnsiTheme="majorHAnsi" w:cstheme="majorHAnsi"/>
          <w:sz w:val="24"/>
          <w:szCs w:val="24"/>
          <w:lang w:val="ru-RU"/>
        </w:rPr>
        <w:t>е</w:t>
      </w:r>
      <w:r w:rsidRPr="00EF7E6A">
        <w:rPr>
          <w:rFonts w:asciiTheme="majorHAnsi" w:hAnsiTheme="majorHAnsi" w:cstheme="majorHAnsi"/>
          <w:sz w:val="24"/>
          <w:szCs w:val="24"/>
          <w:lang w:val="ro-MD"/>
        </w:rPr>
        <w:t xml:space="preserve"> </w:t>
      </w:r>
      <w:r w:rsidR="0023274F">
        <w:rPr>
          <w:rFonts w:asciiTheme="majorHAnsi" w:hAnsiTheme="majorHAnsi" w:cstheme="majorHAnsi"/>
          <w:sz w:val="24"/>
          <w:szCs w:val="24"/>
          <w:lang w:val="ru-RU"/>
        </w:rPr>
        <w:t>является</w:t>
      </w:r>
      <w:r w:rsidRPr="00EF7E6A">
        <w:rPr>
          <w:rFonts w:asciiTheme="majorHAnsi" w:hAnsiTheme="majorHAnsi" w:cstheme="majorHAnsi"/>
          <w:sz w:val="24"/>
          <w:szCs w:val="24"/>
          <w:lang w:val="ro-MD"/>
        </w:rPr>
        <w:t xml:space="preserve"> как выполнени</w:t>
      </w:r>
      <w:r w:rsidR="0023274F">
        <w:rPr>
          <w:rFonts w:asciiTheme="majorHAnsi" w:hAnsiTheme="majorHAnsi" w:cstheme="majorHAnsi"/>
          <w:sz w:val="24"/>
          <w:szCs w:val="24"/>
          <w:lang w:val="ru-RU"/>
        </w:rPr>
        <w:t>е</w:t>
      </w:r>
      <w:r w:rsidRPr="00EF7E6A">
        <w:rPr>
          <w:rFonts w:asciiTheme="majorHAnsi" w:hAnsiTheme="majorHAnsi" w:cstheme="majorHAnsi"/>
          <w:sz w:val="24"/>
          <w:szCs w:val="24"/>
          <w:lang w:val="ro-MD"/>
        </w:rPr>
        <w:t xml:space="preserve"> работ, так и поставк</w:t>
      </w:r>
      <w:r w:rsidR="0023274F">
        <w:rPr>
          <w:rFonts w:asciiTheme="majorHAnsi" w:hAnsiTheme="majorHAnsi" w:cstheme="majorHAnsi"/>
          <w:sz w:val="24"/>
          <w:szCs w:val="24"/>
          <w:lang w:val="ru-RU"/>
        </w:rPr>
        <w:t>а</w:t>
      </w:r>
      <w:r w:rsidRPr="00EF7E6A">
        <w:rPr>
          <w:rFonts w:asciiTheme="majorHAnsi" w:hAnsiTheme="majorHAnsi" w:cstheme="majorHAnsi"/>
          <w:sz w:val="24"/>
          <w:szCs w:val="24"/>
          <w:lang w:val="ro-MD"/>
        </w:rPr>
        <w:t xml:space="preserve"> </w:t>
      </w:r>
      <w:r w:rsidR="0023274F" w:rsidRPr="0023274F">
        <w:rPr>
          <w:rFonts w:asciiTheme="majorHAnsi" w:hAnsiTheme="majorHAnsi" w:cstheme="majorHAnsi"/>
          <w:sz w:val="24"/>
          <w:szCs w:val="24"/>
          <w:lang w:val="ru-RU"/>
        </w:rPr>
        <w:t>оборудования, установок, инструментов, оценочная стоимость договора определяется с учетом общей стоимости всего комплекса</w:t>
      </w:r>
      <w:r w:rsidR="00F4223C" w:rsidRPr="00087E05">
        <w:rPr>
          <w:rFonts w:asciiTheme="majorHAnsi" w:hAnsiTheme="majorHAnsi" w:cstheme="majorHAnsi"/>
          <w:sz w:val="24"/>
          <w:szCs w:val="24"/>
          <w:vertAlign w:val="superscript"/>
          <w:lang w:val="ro-MD"/>
        </w:rPr>
        <w:footnoteReference w:id="28"/>
      </w:r>
      <w:r w:rsidR="00F4223C" w:rsidRPr="00C63750">
        <w:rPr>
          <w:rFonts w:asciiTheme="majorHAnsi" w:hAnsiTheme="majorHAnsi" w:cstheme="majorHAnsi"/>
          <w:sz w:val="24"/>
          <w:szCs w:val="24"/>
          <w:lang w:val="ro-MD"/>
        </w:rPr>
        <w:t>.</w:t>
      </w:r>
    </w:p>
    <w:p w14:paraId="3683582A" w14:textId="3B758D3D" w:rsidR="00F4223C" w:rsidRPr="00C63750" w:rsidRDefault="00EF7E6A" w:rsidP="00BE7944">
      <w:pPr>
        <w:pStyle w:val="ae"/>
        <w:tabs>
          <w:tab w:val="left" w:pos="0"/>
        </w:tabs>
        <w:spacing w:after="0" w:line="276" w:lineRule="auto"/>
        <w:ind w:left="0" w:firstLine="720"/>
        <w:jc w:val="both"/>
        <w:rPr>
          <w:rFonts w:asciiTheme="majorHAnsi" w:hAnsiTheme="majorHAnsi" w:cstheme="majorHAnsi"/>
          <w:sz w:val="24"/>
          <w:szCs w:val="24"/>
          <w:lang w:val="ro-MD"/>
        </w:rPr>
      </w:pPr>
      <w:r w:rsidRPr="00EF7E6A">
        <w:rPr>
          <w:rFonts w:asciiTheme="majorHAnsi" w:hAnsiTheme="majorHAnsi" w:cstheme="majorHAnsi"/>
          <w:sz w:val="24"/>
          <w:szCs w:val="24"/>
          <w:lang w:val="ro-MD"/>
        </w:rPr>
        <w:t xml:space="preserve">Кроме того, </w:t>
      </w:r>
      <w:r w:rsidR="0023274F">
        <w:rPr>
          <w:rFonts w:asciiTheme="majorHAnsi" w:hAnsiTheme="majorHAnsi" w:cstheme="majorHAnsi"/>
          <w:sz w:val="24"/>
          <w:szCs w:val="24"/>
          <w:lang w:val="ru-RU"/>
        </w:rPr>
        <w:t>п</w:t>
      </w:r>
      <w:r w:rsidR="0023274F" w:rsidRPr="0023274F">
        <w:rPr>
          <w:rFonts w:asciiTheme="majorHAnsi" w:hAnsiTheme="majorHAnsi" w:cstheme="majorHAnsi"/>
          <w:sz w:val="24"/>
          <w:szCs w:val="24"/>
          <w:lang w:val="ru-RU"/>
        </w:rPr>
        <w:t>ри планировании процедур государственных закупок закупающий орган не вправе разделять закупку путем заключения отдельных договоров о государственных закупках для применения другой процедуры государственной закупки, нежели</w:t>
      </w:r>
      <w:r w:rsidR="0023274F" w:rsidRPr="0023274F">
        <w:rPr>
          <w:rFonts w:asciiTheme="majorHAnsi" w:hAnsiTheme="majorHAnsi" w:cstheme="majorHAnsi"/>
          <w:sz w:val="24"/>
          <w:szCs w:val="24"/>
        </w:rPr>
        <w:t> </w:t>
      </w:r>
      <w:r w:rsidR="0023274F" w:rsidRPr="0023274F">
        <w:rPr>
          <w:rFonts w:asciiTheme="majorHAnsi" w:hAnsiTheme="majorHAnsi" w:cstheme="majorHAnsi"/>
          <w:sz w:val="24"/>
          <w:szCs w:val="24"/>
          <w:lang w:val="ru-RU"/>
        </w:rPr>
        <w:t xml:space="preserve"> процедура, которая подлежит применению в соответствии с </w:t>
      </w:r>
      <w:r w:rsidR="0023274F">
        <w:rPr>
          <w:rFonts w:asciiTheme="majorHAnsi" w:hAnsiTheme="majorHAnsi" w:cstheme="majorHAnsi"/>
          <w:sz w:val="24"/>
          <w:szCs w:val="24"/>
          <w:lang w:val="ru-RU"/>
        </w:rPr>
        <w:t xml:space="preserve">нормативными актами </w:t>
      </w:r>
      <w:r w:rsidR="0023274F" w:rsidRPr="0023274F">
        <w:rPr>
          <w:rFonts w:asciiTheme="majorHAnsi" w:hAnsiTheme="majorHAnsi" w:cstheme="majorHAnsi"/>
          <w:sz w:val="24"/>
          <w:szCs w:val="24"/>
          <w:lang w:val="ru-RU"/>
        </w:rPr>
        <w:t xml:space="preserve"> </w:t>
      </w:r>
      <w:r w:rsidR="0023274F">
        <w:rPr>
          <w:rFonts w:asciiTheme="majorHAnsi" w:hAnsiTheme="majorHAnsi" w:cstheme="majorHAnsi"/>
          <w:sz w:val="24"/>
          <w:szCs w:val="24"/>
          <w:lang w:val="ru-RU"/>
        </w:rPr>
        <w:t xml:space="preserve">в этой области, </w:t>
      </w:r>
      <w:r w:rsidR="0023274F" w:rsidRPr="0023274F">
        <w:rPr>
          <w:rFonts w:asciiTheme="majorHAnsi" w:hAnsiTheme="majorHAnsi" w:cstheme="majorHAnsi"/>
          <w:sz w:val="24"/>
          <w:szCs w:val="24"/>
          <w:lang w:val="ru-RU"/>
        </w:rPr>
        <w:t>в случае, если бы закупка не была бы разделена</w:t>
      </w:r>
      <w:r w:rsidR="00F4223C" w:rsidRPr="00087E05">
        <w:rPr>
          <w:rStyle w:val="ab"/>
          <w:rFonts w:asciiTheme="majorHAnsi" w:hAnsiTheme="majorHAnsi" w:cstheme="majorHAnsi"/>
          <w:sz w:val="24"/>
          <w:szCs w:val="24"/>
          <w:lang w:val="ro-MD"/>
        </w:rPr>
        <w:footnoteReference w:id="29"/>
      </w:r>
      <w:r w:rsidR="00F4223C" w:rsidRPr="00C63750">
        <w:rPr>
          <w:rFonts w:asciiTheme="majorHAnsi" w:hAnsiTheme="majorHAnsi" w:cstheme="majorHAnsi"/>
          <w:sz w:val="24"/>
          <w:szCs w:val="24"/>
          <w:lang w:val="ro-MD"/>
        </w:rPr>
        <w:t>.</w:t>
      </w:r>
    </w:p>
    <w:p w14:paraId="67DA0DA9" w14:textId="2126FC08" w:rsidR="00B37F95" w:rsidRPr="00C63750" w:rsidRDefault="00EF7E6A" w:rsidP="00B37F95">
      <w:pPr>
        <w:pStyle w:val="ae"/>
        <w:tabs>
          <w:tab w:val="left" w:pos="0"/>
        </w:tabs>
        <w:spacing w:after="0" w:line="276" w:lineRule="auto"/>
        <w:ind w:left="0" w:firstLine="720"/>
        <w:jc w:val="both"/>
        <w:rPr>
          <w:rFonts w:ascii="Calibri Light" w:hAnsi="Calibri Light" w:cs="Calibri Light"/>
          <w:sz w:val="24"/>
          <w:szCs w:val="24"/>
          <w:lang w:val="ro-MD"/>
        </w:rPr>
      </w:pPr>
      <w:r w:rsidRPr="00EF7E6A">
        <w:rPr>
          <w:rFonts w:ascii="Calibri Light" w:hAnsi="Calibri Light" w:cs="Calibri Light"/>
          <w:sz w:val="24"/>
          <w:szCs w:val="24"/>
          <w:lang w:val="ro-MD"/>
        </w:rPr>
        <w:t xml:space="preserve">Аудиторские проверки соответствия процесса планирования государственных закупок </w:t>
      </w:r>
      <w:r w:rsidR="002462E7">
        <w:rPr>
          <w:rFonts w:ascii="Calibri Light" w:hAnsi="Calibri Light" w:cs="Calibri Light"/>
          <w:sz w:val="24"/>
          <w:szCs w:val="24"/>
          <w:lang w:val="ro-MD"/>
        </w:rPr>
        <w:t>аудируем</w:t>
      </w:r>
      <w:r w:rsidRPr="00EF7E6A">
        <w:rPr>
          <w:rFonts w:ascii="Calibri Light" w:hAnsi="Calibri Light" w:cs="Calibri Light"/>
          <w:sz w:val="24"/>
          <w:szCs w:val="24"/>
          <w:lang w:val="ro-MD"/>
        </w:rPr>
        <w:t xml:space="preserve">ыми </w:t>
      </w:r>
      <w:r w:rsidR="0023274F">
        <w:rPr>
          <w:rFonts w:ascii="Calibri Light" w:hAnsi="Calibri Light" w:cs="Calibri Light"/>
          <w:sz w:val="24"/>
          <w:szCs w:val="24"/>
          <w:lang w:val="ro-MD"/>
        </w:rPr>
        <w:t>субъекта</w:t>
      </w:r>
      <w:r w:rsidRPr="00EF7E6A">
        <w:rPr>
          <w:rFonts w:ascii="Calibri Light" w:hAnsi="Calibri Light" w:cs="Calibri Light"/>
          <w:sz w:val="24"/>
          <w:szCs w:val="24"/>
          <w:lang w:val="ro-MD"/>
        </w:rPr>
        <w:t xml:space="preserve">ми показали, что некоторые из них допускают нарушения в целях </w:t>
      </w:r>
      <w:r w:rsidR="0023274F">
        <w:rPr>
          <w:rFonts w:ascii="Calibri Light" w:hAnsi="Calibri Light" w:cs="Calibri Light"/>
          <w:sz w:val="24"/>
          <w:szCs w:val="24"/>
          <w:lang w:val="ru-RU"/>
        </w:rPr>
        <w:t>уклон</w:t>
      </w:r>
      <w:r w:rsidRPr="00EF7E6A">
        <w:rPr>
          <w:rFonts w:ascii="Calibri Light" w:hAnsi="Calibri Light" w:cs="Calibri Light"/>
          <w:sz w:val="24"/>
          <w:szCs w:val="24"/>
          <w:lang w:val="ro-MD"/>
        </w:rPr>
        <w:t xml:space="preserve">ения </w:t>
      </w:r>
      <w:r w:rsidR="0023274F">
        <w:rPr>
          <w:rFonts w:ascii="Calibri Light" w:hAnsi="Calibri Light" w:cs="Calibri Light"/>
          <w:sz w:val="24"/>
          <w:szCs w:val="24"/>
          <w:lang w:val="ru-RU"/>
        </w:rPr>
        <w:t>от применения</w:t>
      </w:r>
      <w:r w:rsidRPr="00EF7E6A">
        <w:rPr>
          <w:rFonts w:ascii="Calibri Light" w:hAnsi="Calibri Light" w:cs="Calibri Light"/>
          <w:sz w:val="24"/>
          <w:szCs w:val="24"/>
          <w:lang w:val="ro-MD"/>
        </w:rPr>
        <w:t xml:space="preserve"> </w:t>
      </w:r>
      <w:r w:rsidR="0023274F">
        <w:rPr>
          <w:rFonts w:ascii="Calibri Light" w:hAnsi="Calibri Light" w:cs="Calibri Light"/>
          <w:sz w:val="24"/>
          <w:szCs w:val="24"/>
          <w:lang w:val="ru-RU"/>
        </w:rPr>
        <w:t xml:space="preserve">процедуры </w:t>
      </w:r>
      <w:r w:rsidRPr="00EF7E6A">
        <w:rPr>
          <w:rFonts w:ascii="Calibri Light" w:hAnsi="Calibri Light" w:cs="Calibri Light"/>
          <w:sz w:val="24"/>
          <w:szCs w:val="24"/>
          <w:lang w:val="ro-MD"/>
        </w:rPr>
        <w:t xml:space="preserve">в соответствии с </w:t>
      </w:r>
      <w:r w:rsidR="0023274F" w:rsidRPr="00EF7E6A">
        <w:rPr>
          <w:rFonts w:ascii="Calibri Light" w:hAnsi="Calibri Light" w:cs="Calibri Light"/>
          <w:sz w:val="24"/>
          <w:szCs w:val="24"/>
          <w:lang w:val="ro-MD"/>
        </w:rPr>
        <w:t>закон</w:t>
      </w:r>
      <w:r w:rsidR="0023274F">
        <w:rPr>
          <w:rFonts w:ascii="Calibri Light" w:hAnsi="Calibri Light" w:cs="Calibri Light"/>
          <w:sz w:val="24"/>
          <w:szCs w:val="24"/>
          <w:lang w:val="ru-RU"/>
        </w:rPr>
        <w:t>одательными</w:t>
      </w:r>
      <w:r w:rsidR="0023274F" w:rsidRPr="00EF7E6A">
        <w:rPr>
          <w:rFonts w:ascii="Calibri Light" w:hAnsi="Calibri Light" w:cs="Calibri Light"/>
          <w:sz w:val="24"/>
          <w:szCs w:val="24"/>
          <w:lang w:val="ro-MD"/>
        </w:rPr>
        <w:t xml:space="preserve"> </w:t>
      </w:r>
      <w:r w:rsidRPr="00EF7E6A">
        <w:rPr>
          <w:rFonts w:ascii="Calibri Light" w:hAnsi="Calibri Light" w:cs="Calibri Light"/>
          <w:sz w:val="24"/>
          <w:szCs w:val="24"/>
          <w:lang w:val="ro-MD"/>
        </w:rPr>
        <w:t xml:space="preserve">положениями в этом отношении. Так, </w:t>
      </w:r>
      <w:r w:rsidR="008F6373">
        <w:rPr>
          <w:rFonts w:ascii="Calibri Light" w:hAnsi="Calibri Light" w:cs="Calibri Light"/>
          <w:sz w:val="24"/>
          <w:szCs w:val="24"/>
          <w:lang w:val="ru-RU"/>
        </w:rPr>
        <w:t>АИПСХ</w:t>
      </w:r>
      <w:r w:rsidRPr="00EF7E6A">
        <w:rPr>
          <w:rFonts w:ascii="Calibri Light" w:hAnsi="Calibri Light" w:cs="Calibri Light"/>
          <w:sz w:val="24"/>
          <w:szCs w:val="24"/>
          <w:lang w:val="ro-MD"/>
        </w:rPr>
        <w:t xml:space="preserve"> и </w:t>
      </w:r>
      <w:r w:rsidR="008F6373">
        <w:rPr>
          <w:rFonts w:ascii="Calibri Light" w:hAnsi="Calibri Light" w:cs="Calibri Light"/>
          <w:sz w:val="24"/>
          <w:szCs w:val="24"/>
          <w:lang w:val="ru-RU"/>
        </w:rPr>
        <w:t>НПИСПТ</w:t>
      </w:r>
      <w:r w:rsidRPr="00EF7E6A">
        <w:rPr>
          <w:rFonts w:ascii="Calibri Light" w:hAnsi="Calibri Light" w:cs="Calibri Light"/>
          <w:sz w:val="24"/>
          <w:szCs w:val="24"/>
          <w:lang w:val="ro-MD"/>
        </w:rPr>
        <w:t xml:space="preserve"> планировали </w:t>
      </w:r>
      <w:r w:rsidR="008F6373">
        <w:rPr>
          <w:rFonts w:ascii="Calibri Light" w:hAnsi="Calibri Light" w:cs="Calibri Light"/>
          <w:sz w:val="24"/>
          <w:szCs w:val="24"/>
          <w:lang w:val="ru-RU"/>
        </w:rPr>
        <w:t xml:space="preserve">договоры </w:t>
      </w:r>
      <w:r w:rsidRPr="00EF7E6A">
        <w:rPr>
          <w:rFonts w:ascii="Calibri Light" w:hAnsi="Calibri Light" w:cs="Calibri Light"/>
          <w:sz w:val="24"/>
          <w:szCs w:val="24"/>
          <w:lang w:val="ro-MD"/>
        </w:rPr>
        <w:t>закуп</w:t>
      </w:r>
      <w:r w:rsidR="008F6373">
        <w:rPr>
          <w:rFonts w:ascii="Calibri Light" w:hAnsi="Calibri Light" w:cs="Calibri Light"/>
          <w:sz w:val="24"/>
          <w:szCs w:val="24"/>
          <w:lang w:val="ru-RU"/>
        </w:rPr>
        <w:t>о</w:t>
      </w:r>
      <w:r w:rsidRPr="00EF7E6A">
        <w:rPr>
          <w:rFonts w:ascii="Calibri Light" w:hAnsi="Calibri Light" w:cs="Calibri Light"/>
          <w:sz w:val="24"/>
          <w:szCs w:val="24"/>
          <w:lang w:val="ro-MD"/>
        </w:rPr>
        <w:t xml:space="preserve">к путем </w:t>
      </w:r>
      <w:r w:rsidR="008F6373">
        <w:rPr>
          <w:rFonts w:ascii="Calibri Light" w:hAnsi="Calibri Light" w:cs="Calibri Light"/>
          <w:sz w:val="24"/>
          <w:szCs w:val="24"/>
          <w:lang w:val="ru-RU"/>
        </w:rPr>
        <w:t>их дробления</w:t>
      </w:r>
      <w:r w:rsidRPr="00EF7E6A">
        <w:rPr>
          <w:rFonts w:ascii="Calibri Light" w:hAnsi="Calibri Light" w:cs="Calibri Light"/>
          <w:sz w:val="24"/>
          <w:szCs w:val="24"/>
          <w:lang w:val="ro-MD"/>
        </w:rPr>
        <w:t xml:space="preserve">, </w:t>
      </w:r>
      <w:r w:rsidR="008F6373">
        <w:rPr>
          <w:rFonts w:ascii="Calibri Light" w:hAnsi="Calibri Light" w:cs="Calibri Light"/>
          <w:sz w:val="24"/>
          <w:szCs w:val="24"/>
          <w:lang w:val="ru-RU"/>
        </w:rPr>
        <w:t xml:space="preserve">с </w:t>
      </w:r>
      <w:r w:rsidRPr="00EF7E6A">
        <w:rPr>
          <w:rFonts w:ascii="Calibri Light" w:hAnsi="Calibri Light" w:cs="Calibri Light"/>
          <w:sz w:val="24"/>
          <w:szCs w:val="24"/>
          <w:lang w:val="ro-MD"/>
        </w:rPr>
        <w:t>примен</w:t>
      </w:r>
      <w:r w:rsidR="008F6373">
        <w:rPr>
          <w:rFonts w:ascii="Calibri Light" w:hAnsi="Calibri Light" w:cs="Calibri Light"/>
          <w:sz w:val="24"/>
          <w:szCs w:val="24"/>
          <w:lang w:val="ru-RU"/>
        </w:rPr>
        <w:t>ением</w:t>
      </w:r>
      <w:r w:rsidRPr="00EF7E6A">
        <w:rPr>
          <w:rFonts w:ascii="Calibri Light" w:hAnsi="Calibri Light" w:cs="Calibri Light"/>
          <w:sz w:val="24"/>
          <w:szCs w:val="24"/>
          <w:lang w:val="ro-MD"/>
        </w:rPr>
        <w:t xml:space="preserve"> процедур</w:t>
      </w:r>
      <w:r w:rsidR="008F6373">
        <w:rPr>
          <w:rFonts w:ascii="Calibri Light" w:hAnsi="Calibri Light" w:cs="Calibri Light"/>
          <w:sz w:val="24"/>
          <w:szCs w:val="24"/>
          <w:lang w:val="ru-RU"/>
        </w:rPr>
        <w:t>ы</w:t>
      </w:r>
      <w:r w:rsidRPr="00EF7E6A">
        <w:rPr>
          <w:rFonts w:ascii="Calibri Light" w:hAnsi="Calibri Light" w:cs="Calibri Light"/>
          <w:sz w:val="24"/>
          <w:szCs w:val="24"/>
          <w:lang w:val="ro-MD"/>
        </w:rPr>
        <w:t xml:space="preserve"> </w:t>
      </w:r>
      <w:r w:rsidR="008F6373">
        <w:rPr>
          <w:rFonts w:ascii="Calibri Light" w:hAnsi="Calibri Light" w:cs="Calibri Light"/>
          <w:sz w:val="24"/>
          <w:szCs w:val="24"/>
          <w:lang w:val="ru-RU"/>
        </w:rPr>
        <w:t>за</w:t>
      </w:r>
      <w:r w:rsidRPr="00EF7E6A">
        <w:rPr>
          <w:rFonts w:ascii="Calibri Light" w:hAnsi="Calibri Light" w:cs="Calibri Light"/>
          <w:sz w:val="24"/>
          <w:szCs w:val="24"/>
          <w:lang w:val="ro-MD"/>
        </w:rPr>
        <w:t xml:space="preserve">купки </w:t>
      </w:r>
      <w:r w:rsidR="008F6373">
        <w:rPr>
          <w:rFonts w:ascii="Calibri Light" w:hAnsi="Calibri Light" w:cs="Calibri Light"/>
          <w:sz w:val="24"/>
          <w:szCs w:val="24"/>
          <w:lang w:val="ru-RU"/>
        </w:rPr>
        <w:t>небольш</w:t>
      </w:r>
      <w:r w:rsidRPr="00EF7E6A">
        <w:rPr>
          <w:rFonts w:ascii="Calibri Light" w:hAnsi="Calibri Light" w:cs="Calibri Light"/>
          <w:sz w:val="24"/>
          <w:szCs w:val="24"/>
          <w:lang w:val="ro-MD"/>
        </w:rPr>
        <w:t>ой стоимост</w:t>
      </w:r>
      <w:r w:rsidR="008F6373">
        <w:rPr>
          <w:rFonts w:ascii="Calibri Light" w:hAnsi="Calibri Light" w:cs="Calibri Light"/>
          <w:sz w:val="24"/>
          <w:szCs w:val="24"/>
          <w:lang w:val="ru-RU"/>
        </w:rPr>
        <w:t>и</w:t>
      </w:r>
      <w:r w:rsidRPr="00EF7E6A">
        <w:rPr>
          <w:rFonts w:ascii="Calibri Light" w:hAnsi="Calibri Light" w:cs="Calibri Light"/>
          <w:sz w:val="24"/>
          <w:szCs w:val="24"/>
          <w:lang w:val="ro-MD"/>
        </w:rPr>
        <w:t xml:space="preserve">. Подробная информация </w:t>
      </w:r>
      <w:r w:rsidR="008F6373">
        <w:rPr>
          <w:rFonts w:ascii="Calibri Light" w:hAnsi="Calibri Light" w:cs="Calibri Light"/>
          <w:sz w:val="24"/>
          <w:szCs w:val="24"/>
          <w:lang w:val="ro-MD"/>
        </w:rPr>
        <w:t>представлена</w:t>
      </w:r>
      <w:r w:rsidRPr="00EF7E6A">
        <w:rPr>
          <w:rFonts w:ascii="Calibri Light" w:hAnsi="Calibri Light" w:cs="Calibri Light"/>
          <w:sz w:val="24"/>
          <w:szCs w:val="24"/>
          <w:lang w:val="ro-MD"/>
        </w:rPr>
        <w:t xml:space="preserve"> в </w:t>
      </w:r>
      <w:r w:rsidRPr="008F6373">
        <w:rPr>
          <w:rFonts w:ascii="Calibri Light" w:hAnsi="Calibri Light" w:cs="Calibri Light"/>
          <w:i/>
          <w:sz w:val="24"/>
          <w:szCs w:val="24"/>
          <w:lang w:val="ro-MD"/>
        </w:rPr>
        <w:t>Приложении №5</w:t>
      </w:r>
      <w:r w:rsidRPr="00EF7E6A">
        <w:rPr>
          <w:rFonts w:ascii="Calibri Light" w:hAnsi="Calibri Light" w:cs="Calibri Light"/>
          <w:sz w:val="24"/>
          <w:szCs w:val="24"/>
          <w:lang w:val="ro-MD"/>
        </w:rPr>
        <w:t xml:space="preserve"> к настоящему </w:t>
      </w:r>
      <w:r w:rsidR="009A5DCA">
        <w:rPr>
          <w:rFonts w:ascii="Calibri Light" w:hAnsi="Calibri Light" w:cs="Calibri Light"/>
          <w:sz w:val="24"/>
          <w:szCs w:val="24"/>
          <w:lang w:val="ro-MD"/>
        </w:rPr>
        <w:t>Отчету аудита</w:t>
      </w:r>
      <w:r w:rsidR="00B37F95" w:rsidRPr="00C63750">
        <w:rPr>
          <w:rFonts w:ascii="Calibri Light" w:hAnsi="Calibri Light" w:cs="Calibri Light"/>
          <w:sz w:val="24"/>
          <w:szCs w:val="24"/>
          <w:lang w:val="ro-MD"/>
        </w:rPr>
        <w:t>.</w:t>
      </w:r>
    </w:p>
    <w:p w14:paraId="334AF465" w14:textId="0B77B269" w:rsidR="00B37F95" w:rsidRPr="00C63750" w:rsidRDefault="00EF7E6A" w:rsidP="00B37F95">
      <w:pPr>
        <w:pStyle w:val="ae"/>
        <w:tabs>
          <w:tab w:val="left" w:pos="0"/>
        </w:tabs>
        <w:spacing w:after="0" w:line="276" w:lineRule="auto"/>
        <w:ind w:left="0" w:firstLine="720"/>
        <w:jc w:val="both"/>
        <w:rPr>
          <w:rFonts w:ascii="Calibri Light" w:hAnsi="Calibri Light" w:cs="Calibri Light"/>
          <w:sz w:val="24"/>
          <w:szCs w:val="24"/>
          <w:lang w:val="ro-MD"/>
        </w:rPr>
      </w:pPr>
      <w:r w:rsidRPr="00EF7E6A">
        <w:rPr>
          <w:rFonts w:ascii="Calibri Light" w:hAnsi="Calibri Light" w:cs="Calibri Light"/>
          <w:sz w:val="24"/>
          <w:szCs w:val="24"/>
          <w:lang w:val="ro-MD"/>
        </w:rPr>
        <w:t>Аудит также показ</w:t>
      </w:r>
      <w:r w:rsidR="008F6373">
        <w:rPr>
          <w:rFonts w:ascii="Calibri Light" w:hAnsi="Calibri Light" w:cs="Calibri Light"/>
          <w:sz w:val="24"/>
          <w:szCs w:val="24"/>
          <w:lang w:val="ru-RU"/>
        </w:rPr>
        <w:t>ал</w:t>
      </w:r>
      <w:r w:rsidRPr="00EF7E6A">
        <w:rPr>
          <w:rFonts w:ascii="Calibri Light" w:hAnsi="Calibri Light" w:cs="Calibri Light"/>
          <w:sz w:val="24"/>
          <w:szCs w:val="24"/>
          <w:lang w:val="ro-MD"/>
        </w:rPr>
        <w:t xml:space="preserve">, что </w:t>
      </w:r>
      <w:r w:rsidR="008F6373">
        <w:rPr>
          <w:rFonts w:ascii="Calibri Light" w:hAnsi="Calibri Light" w:cs="Calibri Light"/>
          <w:sz w:val="24"/>
          <w:szCs w:val="24"/>
          <w:lang w:val="ro-MD"/>
        </w:rPr>
        <w:t>НПИСПТ</w:t>
      </w:r>
      <w:r w:rsidRPr="00EF7E6A">
        <w:rPr>
          <w:rFonts w:ascii="Calibri Light" w:hAnsi="Calibri Light" w:cs="Calibri Light"/>
          <w:sz w:val="24"/>
          <w:szCs w:val="24"/>
          <w:lang w:val="ro-MD"/>
        </w:rPr>
        <w:t xml:space="preserve"> планировала в 2019 году строительные материалы без оценки стоимости </w:t>
      </w:r>
      <w:r w:rsidR="008F6373" w:rsidRPr="00EF7E6A">
        <w:rPr>
          <w:rFonts w:ascii="Calibri Light" w:hAnsi="Calibri Light" w:cs="Calibri Light"/>
          <w:sz w:val="24"/>
          <w:szCs w:val="24"/>
          <w:lang w:val="ro-MD"/>
        </w:rPr>
        <w:t xml:space="preserve">необходимых </w:t>
      </w:r>
      <w:r w:rsidRPr="00EF7E6A">
        <w:rPr>
          <w:rFonts w:ascii="Calibri Light" w:hAnsi="Calibri Light" w:cs="Calibri Light"/>
          <w:sz w:val="24"/>
          <w:szCs w:val="24"/>
          <w:lang w:val="ro-MD"/>
        </w:rPr>
        <w:t xml:space="preserve">работ для проведения ремонта. А на 2020 год он разделил выполнение работ и </w:t>
      </w:r>
      <w:r w:rsidR="008F6373">
        <w:rPr>
          <w:rFonts w:ascii="Calibri Light" w:hAnsi="Calibri Light" w:cs="Calibri Light"/>
          <w:sz w:val="24"/>
          <w:szCs w:val="24"/>
          <w:lang w:val="ru-RU"/>
        </w:rPr>
        <w:t>необходим</w:t>
      </w:r>
      <w:r w:rsidRPr="00EF7E6A">
        <w:rPr>
          <w:rFonts w:ascii="Calibri Light" w:hAnsi="Calibri Light" w:cs="Calibri Light"/>
          <w:sz w:val="24"/>
          <w:szCs w:val="24"/>
          <w:lang w:val="ro-MD"/>
        </w:rPr>
        <w:t xml:space="preserve">ое для них оборудование. Кроме того, стоимость </w:t>
      </w:r>
      <w:r w:rsidR="008F6373" w:rsidRPr="008F6373">
        <w:rPr>
          <w:rFonts w:ascii="Calibri Light" w:hAnsi="Calibri Light" w:cs="Calibri Light"/>
          <w:sz w:val="24"/>
          <w:szCs w:val="24"/>
          <w:lang w:val="ro-MD"/>
        </w:rPr>
        <w:t>за</w:t>
      </w:r>
      <w:r w:rsidRPr="00EF7E6A">
        <w:rPr>
          <w:rFonts w:ascii="Calibri Light" w:hAnsi="Calibri Light" w:cs="Calibri Light"/>
          <w:sz w:val="24"/>
          <w:szCs w:val="24"/>
          <w:lang w:val="ro-MD"/>
        </w:rPr>
        <w:t xml:space="preserve">купки услуг </w:t>
      </w:r>
      <w:r w:rsidR="008F6373" w:rsidRPr="008F6373">
        <w:rPr>
          <w:rFonts w:ascii="Calibri Light" w:hAnsi="Calibri Light" w:cs="Calibri Light"/>
          <w:sz w:val="24"/>
          <w:szCs w:val="24"/>
          <w:lang w:val="ro-MD"/>
        </w:rPr>
        <w:t>ИТ</w:t>
      </w:r>
      <w:r w:rsidRPr="00EF7E6A">
        <w:rPr>
          <w:rFonts w:ascii="Calibri Light" w:hAnsi="Calibri Light" w:cs="Calibri Light"/>
          <w:sz w:val="24"/>
          <w:szCs w:val="24"/>
          <w:lang w:val="ro-MD"/>
        </w:rPr>
        <w:t xml:space="preserve">, оцененная </w:t>
      </w:r>
      <w:r w:rsidR="008F6373" w:rsidRPr="008F6373">
        <w:rPr>
          <w:rFonts w:ascii="Calibri Light" w:hAnsi="Calibri Light" w:cs="Calibri Light"/>
          <w:sz w:val="24"/>
          <w:szCs w:val="24"/>
          <w:lang w:val="ro-MD"/>
        </w:rPr>
        <w:t>АИПСХ</w:t>
      </w:r>
      <w:r w:rsidRPr="00EF7E6A">
        <w:rPr>
          <w:rFonts w:ascii="Calibri Light" w:hAnsi="Calibri Light" w:cs="Calibri Light"/>
          <w:sz w:val="24"/>
          <w:szCs w:val="24"/>
          <w:lang w:val="ro-MD"/>
        </w:rPr>
        <w:t xml:space="preserve"> без НДС, за 2019 год составила в совокупности 220 тыс. леев, а за 2020 год - 284 тыс. леев, </w:t>
      </w:r>
      <w:r w:rsidR="008F6373" w:rsidRPr="008F6373">
        <w:rPr>
          <w:rFonts w:ascii="Calibri Light" w:hAnsi="Calibri Light" w:cs="Calibri Light"/>
          <w:sz w:val="24"/>
          <w:szCs w:val="24"/>
          <w:lang w:val="ro-MD"/>
        </w:rPr>
        <w:t>игнориру</w:t>
      </w:r>
      <w:r w:rsidRPr="00EF7E6A">
        <w:rPr>
          <w:rFonts w:ascii="Calibri Light" w:hAnsi="Calibri Light" w:cs="Calibri Light"/>
          <w:sz w:val="24"/>
          <w:szCs w:val="24"/>
          <w:lang w:val="ro-MD"/>
        </w:rPr>
        <w:t xml:space="preserve">я </w:t>
      </w:r>
      <w:r w:rsidR="008F6373" w:rsidRPr="008F6373">
        <w:rPr>
          <w:rFonts w:ascii="Calibri Light" w:hAnsi="Calibri Light" w:cs="Calibri Light"/>
          <w:sz w:val="24"/>
          <w:szCs w:val="24"/>
          <w:lang w:val="ro-MD"/>
        </w:rPr>
        <w:t>за</w:t>
      </w:r>
      <w:r w:rsidRPr="00EF7E6A">
        <w:rPr>
          <w:rFonts w:ascii="Calibri Light" w:hAnsi="Calibri Light" w:cs="Calibri Light"/>
          <w:sz w:val="24"/>
          <w:szCs w:val="24"/>
          <w:lang w:val="ro-MD"/>
        </w:rPr>
        <w:t>купк</w:t>
      </w:r>
      <w:r w:rsidR="008F6373" w:rsidRPr="008F6373">
        <w:rPr>
          <w:rFonts w:ascii="Calibri Light" w:hAnsi="Calibri Light" w:cs="Calibri Light"/>
          <w:sz w:val="24"/>
          <w:szCs w:val="24"/>
          <w:lang w:val="ro-MD"/>
        </w:rPr>
        <w:t>у</w:t>
      </w:r>
      <w:r w:rsidRPr="00EF7E6A">
        <w:rPr>
          <w:rFonts w:ascii="Calibri Light" w:hAnsi="Calibri Light" w:cs="Calibri Light"/>
          <w:sz w:val="24"/>
          <w:szCs w:val="24"/>
          <w:lang w:val="ro-MD"/>
        </w:rPr>
        <w:t xml:space="preserve"> </w:t>
      </w:r>
      <w:r w:rsidR="008F6373" w:rsidRPr="008F6373">
        <w:rPr>
          <w:rFonts w:ascii="Calibri Light" w:hAnsi="Calibri Light" w:cs="Calibri Light"/>
          <w:sz w:val="24"/>
          <w:szCs w:val="24"/>
          <w:lang w:val="ro-MD"/>
        </w:rPr>
        <w:t>одноимен</w:t>
      </w:r>
      <w:r w:rsidRPr="00EF7E6A">
        <w:rPr>
          <w:rFonts w:ascii="Calibri Light" w:hAnsi="Calibri Light" w:cs="Calibri Light"/>
          <w:sz w:val="24"/>
          <w:szCs w:val="24"/>
          <w:lang w:val="ro-MD"/>
        </w:rPr>
        <w:t>ных услуг п</w:t>
      </w:r>
      <w:r w:rsidR="008F6373" w:rsidRPr="008F6373">
        <w:rPr>
          <w:rFonts w:ascii="Calibri Light" w:hAnsi="Calibri Light" w:cs="Calibri Light"/>
          <w:sz w:val="24"/>
          <w:szCs w:val="24"/>
          <w:lang w:val="ro-MD"/>
        </w:rPr>
        <w:t>утем</w:t>
      </w:r>
      <w:r w:rsidRPr="00EF7E6A">
        <w:rPr>
          <w:rFonts w:ascii="Calibri Light" w:hAnsi="Calibri Light" w:cs="Calibri Light"/>
          <w:sz w:val="24"/>
          <w:szCs w:val="24"/>
          <w:lang w:val="ro-MD"/>
        </w:rPr>
        <w:t xml:space="preserve"> запрос</w:t>
      </w:r>
      <w:r w:rsidR="008F6373" w:rsidRPr="008F6373">
        <w:rPr>
          <w:rFonts w:ascii="Calibri Light" w:hAnsi="Calibri Light" w:cs="Calibri Light"/>
          <w:sz w:val="24"/>
          <w:szCs w:val="24"/>
          <w:lang w:val="ro-MD"/>
        </w:rPr>
        <w:t>а</w:t>
      </w:r>
      <w:r w:rsidRPr="00EF7E6A">
        <w:rPr>
          <w:rFonts w:ascii="Calibri Light" w:hAnsi="Calibri Light" w:cs="Calibri Light"/>
          <w:sz w:val="24"/>
          <w:szCs w:val="24"/>
          <w:lang w:val="ro-MD"/>
        </w:rPr>
        <w:t xml:space="preserve"> ценовых </w:t>
      </w:r>
      <w:r w:rsidR="008F6373" w:rsidRPr="008F6373">
        <w:rPr>
          <w:rFonts w:ascii="Calibri Light" w:hAnsi="Calibri Light" w:cs="Calibri Light"/>
          <w:sz w:val="24"/>
          <w:szCs w:val="24"/>
          <w:lang w:val="ro-MD"/>
        </w:rPr>
        <w:t>оферт</w:t>
      </w:r>
      <w:r w:rsidRPr="00EF7E6A">
        <w:rPr>
          <w:rFonts w:ascii="Calibri Light" w:hAnsi="Calibri Light" w:cs="Calibri Light"/>
          <w:sz w:val="24"/>
          <w:szCs w:val="24"/>
          <w:lang w:val="ro-MD"/>
        </w:rPr>
        <w:t xml:space="preserve">, </w:t>
      </w:r>
      <w:r w:rsidR="008F6373" w:rsidRPr="008F6373">
        <w:rPr>
          <w:rFonts w:ascii="Calibri Light" w:hAnsi="Calibri Light" w:cs="Calibri Light"/>
          <w:sz w:val="24"/>
          <w:szCs w:val="24"/>
          <w:lang w:val="ro-MD"/>
        </w:rPr>
        <w:t>с разбивкой на лоты</w:t>
      </w:r>
      <w:r w:rsidR="00B37F95" w:rsidRPr="00C63750">
        <w:rPr>
          <w:rFonts w:ascii="Calibri Light" w:hAnsi="Calibri Light" w:cs="Calibri Light"/>
          <w:sz w:val="24"/>
          <w:szCs w:val="24"/>
          <w:lang w:val="ro-MD"/>
        </w:rPr>
        <w:t xml:space="preserve">. </w:t>
      </w:r>
    </w:p>
    <w:p w14:paraId="5D8EA506" w14:textId="7F1C1742" w:rsidR="00F4223C" w:rsidRPr="00C63750" w:rsidRDefault="00EF7E6A" w:rsidP="00BE7944">
      <w:pPr>
        <w:pStyle w:val="ae"/>
        <w:tabs>
          <w:tab w:val="left" w:pos="0"/>
        </w:tabs>
        <w:spacing w:after="0" w:line="276" w:lineRule="auto"/>
        <w:ind w:left="0" w:firstLine="720"/>
        <w:jc w:val="both"/>
        <w:rPr>
          <w:rFonts w:asciiTheme="majorHAnsi" w:hAnsiTheme="majorHAnsi" w:cstheme="majorHAnsi"/>
          <w:sz w:val="24"/>
          <w:szCs w:val="24"/>
          <w:lang w:val="ro-MD"/>
        </w:rPr>
      </w:pPr>
      <w:r w:rsidRPr="00EF7E6A">
        <w:rPr>
          <w:rFonts w:asciiTheme="majorHAnsi" w:hAnsiTheme="majorHAnsi" w:cstheme="majorHAnsi"/>
          <w:sz w:val="24"/>
          <w:szCs w:val="24"/>
          <w:lang w:val="ro-MD"/>
        </w:rPr>
        <w:t xml:space="preserve">Так, недостаточный контроль со стороны руководства </w:t>
      </w:r>
      <w:r w:rsidR="002462E7">
        <w:rPr>
          <w:rFonts w:asciiTheme="majorHAnsi" w:hAnsiTheme="majorHAnsi" w:cstheme="majorHAnsi"/>
          <w:sz w:val="24"/>
          <w:szCs w:val="24"/>
          <w:lang w:val="ro-MD"/>
        </w:rPr>
        <w:t>закупающих</w:t>
      </w:r>
      <w:r w:rsidRPr="00EF7E6A">
        <w:rPr>
          <w:rFonts w:asciiTheme="majorHAnsi" w:hAnsiTheme="majorHAnsi" w:cstheme="majorHAnsi"/>
          <w:sz w:val="24"/>
          <w:szCs w:val="24"/>
          <w:lang w:val="ro-MD"/>
        </w:rPr>
        <w:t xml:space="preserve"> органов позвол</w:t>
      </w:r>
      <w:r w:rsidR="008F6373">
        <w:rPr>
          <w:rFonts w:asciiTheme="majorHAnsi" w:hAnsiTheme="majorHAnsi" w:cstheme="majorHAnsi"/>
          <w:sz w:val="24"/>
          <w:szCs w:val="24"/>
          <w:lang w:val="ru-RU"/>
        </w:rPr>
        <w:t>и</w:t>
      </w:r>
      <w:r w:rsidRPr="00EF7E6A">
        <w:rPr>
          <w:rFonts w:asciiTheme="majorHAnsi" w:hAnsiTheme="majorHAnsi" w:cstheme="majorHAnsi"/>
          <w:sz w:val="24"/>
          <w:szCs w:val="24"/>
          <w:lang w:val="ro-MD"/>
        </w:rPr>
        <w:t>л планировать договоры гос</w:t>
      </w:r>
      <w:r w:rsidR="008F6373">
        <w:rPr>
          <w:rFonts w:asciiTheme="majorHAnsi" w:hAnsiTheme="majorHAnsi" w:cstheme="majorHAnsi"/>
          <w:sz w:val="24"/>
          <w:szCs w:val="24"/>
          <w:lang w:val="ru-RU"/>
        </w:rPr>
        <w:t xml:space="preserve">ударственных </w:t>
      </w:r>
      <w:r w:rsidRPr="00EF7E6A">
        <w:rPr>
          <w:rFonts w:asciiTheme="majorHAnsi" w:hAnsiTheme="majorHAnsi" w:cstheme="majorHAnsi"/>
          <w:sz w:val="24"/>
          <w:szCs w:val="24"/>
          <w:lang w:val="ro-MD"/>
        </w:rPr>
        <w:t xml:space="preserve">закупок с некоторыми отклонениями, </w:t>
      </w:r>
      <w:r w:rsidR="008F6373">
        <w:rPr>
          <w:rFonts w:asciiTheme="majorHAnsi" w:hAnsiTheme="majorHAnsi" w:cstheme="majorHAnsi"/>
          <w:sz w:val="24"/>
          <w:szCs w:val="24"/>
          <w:lang w:val="ru-RU"/>
        </w:rPr>
        <w:t xml:space="preserve">которые обусловили </w:t>
      </w:r>
      <w:r w:rsidRPr="00EF7E6A">
        <w:rPr>
          <w:rFonts w:asciiTheme="majorHAnsi" w:hAnsiTheme="majorHAnsi" w:cstheme="majorHAnsi"/>
          <w:sz w:val="24"/>
          <w:szCs w:val="24"/>
          <w:lang w:val="ro-MD"/>
        </w:rPr>
        <w:t>не</w:t>
      </w:r>
      <w:r w:rsidR="008F6373">
        <w:rPr>
          <w:rFonts w:asciiTheme="majorHAnsi" w:hAnsiTheme="majorHAnsi" w:cstheme="majorHAnsi"/>
          <w:sz w:val="24"/>
          <w:szCs w:val="24"/>
          <w:lang w:val="ru-RU"/>
        </w:rPr>
        <w:t>надлежащее составление</w:t>
      </w:r>
      <w:r w:rsidRPr="00EF7E6A">
        <w:rPr>
          <w:rFonts w:asciiTheme="majorHAnsi" w:hAnsiTheme="majorHAnsi" w:cstheme="majorHAnsi"/>
          <w:sz w:val="24"/>
          <w:szCs w:val="24"/>
          <w:lang w:val="ro-MD"/>
        </w:rPr>
        <w:t xml:space="preserve"> </w:t>
      </w:r>
      <w:r w:rsidR="008F6373">
        <w:rPr>
          <w:rFonts w:asciiTheme="majorHAnsi" w:hAnsiTheme="majorHAnsi" w:cstheme="majorHAnsi"/>
          <w:sz w:val="24"/>
          <w:szCs w:val="24"/>
          <w:lang w:val="ru-RU"/>
        </w:rPr>
        <w:t>П</w:t>
      </w:r>
      <w:r w:rsidRPr="00EF7E6A">
        <w:rPr>
          <w:rFonts w:asciiTheme="majorHAnsi" w:hAnsiTheme="majorHAnsi" w:cstheme="majorHAnsi"/>
          <w:sz w:val="24"/>
          <w:szCs w:val="24"/>
          <w:lang w:val="ro-MD"/>
        </w:rPr>
        <w:t xml:space="preserve">лана закупок, а также разделению закупок с целью применения </w:t>
      </w:r>
      <w:r w:rsidR="00A96C59">
        <w:rPr>
          <w:rFonts w:asciiTheme="majorHAnsi" w:hAnsiTheme="majorHAnsi" w:cstheme="majorHAnsi"/>
          <w:sz w:val="24"/>
          <w:szCs w:val="24"/>
          <w:lang w:val="ru-RU"/>
        </w:rPr>
        <w:t>договор</w:t>
      </w:r>
      <w:r w:rsidRPr="00EF7E6A">
        <w:rPr>
          <w:rFonts w:asciiTheme="majorHAnsi" w:hAnsiTheme="majorHAnsi" w:cstheme="majorHAnsi"/>
          <w:sz w:val="24"/>
          <w:szCs w:val="24"/>
          <w:lang w:val="ro-MD"/>
        </w:rPr>
        <w:t xml:space="preserve">ов </w:t>
      </w:r>
      <w:r w:rsidR="00A96C59">
        <w:rPr>
          <w:rFonts w:asciiTheme="majorHAnsi" w:hAnsiTheme="majorHAnsi" w:cstheme="majorHAnsi"/>
          <w:sz w:val="24"/>
          <w:szCs w:val="24"/>
          <w:lang w:val="ru-RU"/>
        </w:rPr>
        <w:t>небольш</w:t>
      </w:r>
      <w:r w:rsidRPr="00EF7E6A">
        <w:rPr>
          <w:rFonts w:asciiTheme="majorHAnsi" w:hAnsiTheme="majorHAnsi" w:cstheme="majorHAnsi"/>
          <w:sz w:val="24"/>
          <w:szCs w:val="24"/>
          <w:lang w:val="ro-MD"/>
        </w:rPr>
        <w:t xml:space="preserve">ой стоимости. Более того, неисполнение управленческих обязанностей путем </w:t>
      </w:r>
      <w:r w:rsidR="00A96C59">
        <w:rPr>
          <w:rFonts w:asciiTheme="majorHAnsi" w:hAnsiTheme="majorHAnsi" w:cstheme="majorHAnsi"/>
          <w:sz w:val="24"/>
          <w:szCs w:val="24"/>
          <w:lang w:val="ru-RU"/>
        </w:rPr>
        <w:t>издания</w:t>
      </w:r>
      <w:r w:rsidRPr="00EF7E6A">
        <w:rPr>
          <w:rFonts w:asciiTheme="majorHAnsi" w:hAnsiTheme="majorHAnsi" w:cstheme="majorHAnsi"/>
          <w:sz w:val="24"/>
          <w:szCs w:val="24"/>
          <w:lang w:val="ro-MD"/>
        </w:rPr>
        <w:t xml:space="preserve"> приказов</w:t>
      </w:r>
      <w:r w:rsidR="00A96C59">
        <w:rPr>
          <w:rFonts w:asciiTheme="majorHAnsi" w:hAnsiTheme="majorHAnsi" w:cstheme="majorHAnsi"/>
          <w:sz w:val="24"/>
          <w:szCs w:val="24"/>
          <w:lang w:val="ru-RU"/>
        </w:rPr>
        <w:t>,</w:t>
      </w:r>
      <w:r w:rsidRPr="00EF7E6A">
        <w:rPr>
          <w:rFonts w:asciiTheme="majorHAnsi" w:hAnsiTheme="majorHAnsi" w:cstheme="majorHAnsi"/>
          <w:sz w:val="24"/>
          <w:szCs w:val="24"/>
          <w:lang w:val="ro-MD"/>
        </w:rPr>
        <w:t xml:space="preserve"> позволило </w:t>
      </w:r>
      <w:r w:rsidR="00A96C59">
        <w:rPr>
          <w:rFonts w:asciiTheme="majorHAnsi" w:hAnsiTheme="majorHAnsi" w:cstheme="majorHAnsi"/>
          <w:sz w:val="24"/>
          <w:szCs w:val="24"/>
          <w:lang w:val="ru-RU"/>
        </w:rPr>
        <w:t xml:space="preserve">обойти </w:t>
      </w:r>
      <w:r w:rsidRPr="00EF7E6A">
        <w:rPr>
          <w:rFonts w:asciiTheme="majorHAnsi" w:hAnsiTheme="majorHAnsi" w:cstheme="majorHAnsi"/>
          <w:sz w:val="24"/>
          <w:szCs w:val="24"/>
          <w:lang w:val="ro-MD"/>
        </w:rPr>
        <w:t>утвер</w:t>
      </w:r>
      <w:r w:rsidR="00A96C59">
        <w:rPr>
          <w:rFonts w:asciiTheme="majorHAnsi" w:hAnsiTheme="majorHAnsi" w:cstheme="majorHAnsi"/>
          <w:sz w:val="24"/>
          <w:szCs w:val="24"/>
          <w:lang w:val="ru-RU"/>
        </w:rPr>
        <w:t>ждение</w:t>
      </w:r>
      <w:r w:rsidRPr="00EF7E6A">
        <w:rPr>
          <w:rFonts w:asciiTheme="majorHAnsi" w:hAnsiTheme="majorHAnsi" w:cstheme="majorHAnsi"/>
          <w:sz w:val="24"/>
          <w:szCs w:val="24"/>
          <w:lang w:val="ro-MD"/>
        </w:rPr>
        <w:t xml:space="preserve"> план</w:t>
      </w:r>
      <w:r w:rsidR="00A96C59">
        <w:rPr>
          <w:rFonts w:asciiTheme="majorHAnsi" w:hAnsiTheme="majorHAnsi" w:cstheme="majorHAnsi"/>
          <w:sz w:val="24"/>
          <w:szCs w:val="24"/>
          <w:lang w:val="ru-RU"/>
        </w:rPr>
        <w:t>ов</w:t>
      </w:r>
      <w:r w:rsidRPr="00EF7E6A">
        <w:rPr>
          <w:rFonts w:asciiTheme="majorHAnsi" w:hAnsiTheme="majorHAnsi" w:cstheme="majorHAnsi"/>
          <w:sz w:val="24"/>
          <w:szCs w:val="24"/>
          <w:lang w:val="ro-MD"/>
        </w:rPr>
        <w:t xml:space="preserve"> закупок. Из-за безответственности лиц, наделенных полномочиями в этой области, запланированные государственные закупки не были опубликованы, что не обеспечило их прозрачность</w:t>
      </w:r>
      <w:r w:rsidR="00F4223C" w:rsidRPr="00C63750">
        <w:rPr>
          <w:rFonts w:asciiTheme="majorHAnsi" w:hAnsiTheme="majorHAnsi" w:cstheme="majorHAnsi"/>
          <w:sz w:val="24"/>
          <w:szCs w:val="24"/>
          <w:lang w:val="ro-MD"/>
        </w:rPr>
        <w:t>.</w:t>
      </w:r>
    </w:p>
    <w:p w14:paraId="445DCB52" w14:textId="275BE83A" w:rsidR="00F4223C" w:rsidRPr="00C63750" w:rsidRDefault="00F4223C" w:rsidP="00BE7944">
      <w:pPr>
        <w:pStyle w:val="2"/>
        <w:spacing w:line="276" w:lineRule="auto"/>
        <w:rPr>
          <w:rFonts w:cstheme="majorHAnsi"/>
          <w:lang w:val="ro-MD"/>
        </w:rPr>
      </w:pPr>
      <w:bookmarkStart w:id="46" w:name="_Toc110965616"/>
      <w:r w:rsidRPr="00C63750">
        <w:rPr>
          <w:rFonts w:cstheme="majorHAnsi"/>
          <w:lang w:val="ro-MD"/>
        </w:rPr>
        <w:t xml:space="preserve">4.2. </w:t>
      </w:r>
      <w:r w:rsidR="00250D86" w:rsidRPr="00AE1E9F">
        <w:rPr>
          <w:rFonts w:cstheme="majorHAnsi"/>
          <w:lang w:val="ro-MD"/>
        </w:rPr>
        <w:t>Организованы ли и проводятся ли процедуры государственных закупок в соответствии с положениями законодательства?</w:t>
      </w:r>
      <w:bookmarkEnd w:id="46"/>
      <w:r w:rsidR="00250D86">
        <w:rPr>
          <w:rFonts w:cstheme="majorHAnsi"/>
          <w:lang w:val="ru-RU"/>
        </w:rPr>
        <w:t xml:space="preserve"> </w:t>
      </w:r>
    </w:p>
    <w:p w14:paraId="5D4DD118" w14:textId="10DD78AF" w:rsidR="00CF51ED" w:rsidRPr="00C63750" w:rsidRDefault="0000264E" w:rsidP="00CF51ED">
      <w:pPr>
        <w:tabs>
          <w:tab w:val="left" w:pos="0"/>
          <w:tab w:val="left" w:pos="192"/>
          <w:tab w:val="left" w:pos="270"/>
          <w:tab w:val="left" w:pos="630"/>
        </w:tabs>
        <w:spacing w:after="0" w:line="276" w:lineRule="auto"/>
        <w:ind w:firstLine="810"/>
        <w:jc w:val="both"/>
        <w:rPr>
          <w:rFonts w:asciiTheme="majorHAnsi" w:eastAsia="Times New Roman" w:hAnsiTheme="majorHAnsi" w:cs="Times New Roman"/>
          <w:i/>
          <w:sz w:val="24"/>
          <w:szCs w:val="24"/>
          <w:lang w:val="ro-MD"/>
        </w:rPr>
      </w:pPr>
      <w:r w:rsidRPr="0000264E">
        <w:rPr>
          <w:rFonts w:asciiTheme="majorHAnsi" w:eastAsia="Times New Roman" w:hAnsiTheme="majorHAnsi" w:cstheme="majorHAnsi"/>
          <w:i/>
          <w:sz w:val="24"/>
          <w:szCs w:val="28"/>
          <w:lang w:val="ro-MD"/>
        </w:rPr>
        <w:t xml:space="preserve">Недостатки, допущенные на этом этапе, </w:t>
      </w:r>
      <w:r w:rsidR="00AE1E9F">
        <w:rPr>
          <w:rFonts w:asciiTheme="majorHAnsi" w:eastAsia="Times New Roman" w:hAnsiTheme="majorHAnsi" w:cstheme="majorHAnsi"/>
          <w:i/>
          <w:sz w:val="24"/>
          <w:szCs w:val="28"/>
          <w:lang w:val="ru-RU"/>
        </w:rPr>
        <w:t>касаю</w:t>
      </w:r>
      <w:r w:rsidRPr="0000264E">
        <w:rPr>
          <w:rFonts w:asciiTheme="majorHAnsi" w:eastAsia="Times New Roman" w:hAnsiTheme="majorHAnsi" w:cstheme="majorHAnsi"/>
          <w:i/>
          <w:sz w:val="24"/>
          <w:szCs w:val="28"/>
          <w:lang w:val="ro-MD"/>
        </w:rPr>
        <w:t>тся организаци</w:t>
      </w:r>
      <w:r w:rsidR="00AE1E9F">
        <w:rPr>
          <w:rFonts w:asciiTheme="majorHAnsi" w:eastAsia="Times New Roman" w:hAnsiTheme="majorHAnsi" w:cstheme="majorHAnsi"/>
          <w:i/>
          <w:sz w:val="24"/>
          <w:szCs w:val="28"/>
          <w:lang w:val="ru-RU"/>
        </w:rPr>
        <w:t>и</w:t>
      </w:r>
      <w:r w:rsidRPr="0000264E">
        <w:rPr>
          <w:rFonts w:asciiTheme="majorHAnsi" w:eastAsia="Times New Roman" w:hAnsiTheme="majorHAnsi" w:cstheme="majorHAnsi"/>
          <w:i/>
          <w:sz w:val="24"/>
          <w:szCs w:val="28"/>
          <w:lang w:val="ro-MD"/>
        </w:rPr>
        <w:t xml:space="preserve"> и </w:t>
      </w:r>
      <w:r w:rsidR="00AE1E9F">
        <w:rPr>
          <w:rFonts w:asciiTheme="majorHAnsi" w:eastAsia="Times New Roman" w:hAnsiTheme="majorHAnsi" w:cstheme="majorHAnsi"/>
          <w:i/>
          <w:sz w:val="24"/>
          <w:szCs w:val="28"/>
          <w:lang w:val="ru-RU"/>
        </w:rPr>
        <w:t xml:space="preserve">ненадлежащего </w:t>
      </w:r>
      <w:r w:rsidRPr="0000264E">
        <w:rPr>
          <w:rFonts w:asciiTheme="majorHAnsi" w:eastAsia="Times New Roman" w:hAnsiTheme="majorHAnsi" w:cstheme="majorHAnsi"/>
          <w:i/>
          <w:sz w:val="24"/>
          <w:szCs w:val="28"/>
          <w:lang w:val="ro-MD"/>
        </w:rPr>
        <w:t>проведени</w:t>
      </w:r>
      <w:r w:rsidR="00AE1E9F">
        <w:rPr>
          <w:rFonts w:asciiTheme="majorHAnsi" w:eastAsia="Times New Roman" w:hAnsiTheme="majorHAnsi" w:cstheme="majorHAnsi"/>
          <w:i/>
          <w:sz w:val="24"/>
          <w:szCs w:val="28"/>
          <w:lang w:val="ru-RU"/>
        </w:rPr>
        <w:t>я</w:t>
      </w:r>
      <w:r w:rsidRPr="0000264E">
        <w:rPr>
          <w:rFonts w:asciiTheme="majorHAnsi" w:eastAsia="Times New Roman" w:hAnsiTheme="majorHAnsi" w:cstheme="majorHAnsi"/>
          <w:i/>
          <w:sz w:val="24"/>
          <w:szCs w:val="28"/>
          <w:lang w:val="ro-MD"/>
        </w:rPr>
        <w:t xml:space="preserve"> процедуры закупки, что </w:t>
      </w:r>
      <w:r w:rsidR="00AE1E9F">
        <w:rPr>
          <w:rFonts w:asciiTheme="majorHAnsi" w:eastAsia="Times New Roman" w:hAnsiTheme="majorHAnsi" w:cstheme="majorHAnsi"/>
          <w:i/>
          <w:sz w:val="24"/>
          <w:szCs w:val="28"/>
          <w:lang w:val="ru-RU"/>
        </w:rPr>
        <w:t>обуслови</w:t>
      </w:r>
      <w:r w:rsidRPr="0000264E">
        <w:rPr>
          <w:rFonts w:asciiTheme="majorHAnsi" w:eastAsia="Times New Roman" w:hAnsiTheme="majorHAnsi" w:cstheme="majorHAnsi"/>
          <w:i/>
          <w:sz w:val="24"/>
          <w:szCs w:val="28"/>
          <w:lang w:val="ro-MD"/>
        </w:rPr>
        <w:t xml:space="preserve">ло </w:t>
      </w:r>
      <w:r w:rsidR="00AE1E9F">
        <w:rPr>
          <w:rFonts w:asciiTheme="majorHAnsi" w:eastAsia="Times New Roman" w:hAnsiTheme="majorHAnsi" w:cstheme="majorHAnsi"/>
          <w:i/>
          <w:sz w:val="24"/>
          <w:szCs w:val="28"/>
          <w:lang w:val="ru-RU"/>
        </w:rPr>
        <w:t>не</w:t>
      </w:r>
      <w:r w:rsidRPr="0000264E">
        <w:rPr>
          <w:rFonts w:asciiTheme="majorHAnsi" w:eastAsia="Times New Roman" w:hAnsiTheme="majorHAnsi" w:cstheme="majorHAnsi"/>
          <w:i/>
          <w:sz w:val="24"/>
          <w:szCs w:val="28"/>
          <w:lang w:val="ro-MD"/>
        </w:rPr>
        <w:t>обеспечени</w:t>
      </w:r>
      <w:r w:rsidR="00AE1E9F">
        <w:rPr>
          <w:rFonts w:asciiTheme="majorHAnsi" w:eastAsia="Times New Roman" w:hAnsiTheme="majorHAnsi" w:cstheme="majorHAnsi"/>
          <w:i/>
          <w:sz w:val="24"/>
          <w:szCs w:val="28"/>
          <w:lang w:val="ru-RU"/>
        </w:rPr>
        <w:t>е</w:t>
      </w:r>
      <w:r w:rsidRPr="0000264E">
        <w:rPr>
          <w:rFonts w:asciiTheme="majorHAnsi" w:eastAsia="Times New Roman" w:hAnsiTheme="majorHAnsi" w:cstheme="majorHAnsi"/>
          <w:i/>
          <w:sz w:val="24"/>
          <w:szCs w:val="28"/>
          <w:lang w:val="ro-MD"/>
        </w:rPr>
        <w:t xml:space="preserve"> беспристрастности</w:t>
      </w:r>
      <w:r w:rsidR="00AE1E9F">
        <w:rPr>
          <w:rFonts w:asciiTheme="majorHAnsi" w:eastAsia="Times New Roman" w:hAnsiTheme="majorHAnsi" w:cstheme="majorHAnsi"/>
          <w:i/>
          <w:sz w:val="24"/>
          <w:szCs w:val="28"/>
          <w:lang w:val="ru-RU"/>
        </w:rPr>
        <w:t xml:space="preserve"> и</w:t>
      </w:r>
      <w:r w:rsidRPr="0000264E">
        <w:rPr>
          <w:rFonts w:asciiTheme="majorHAnsi" w:eastAsia="Times New Roman" w:hAnsiTheme="majorHAnsi" w:cstheme="majorHAnsi"/>
          <w:i/>
          <w:sz w:val="24"/>
          <w:szCs w:val="28"/>
          <w:lang w:val="ro-MD"/>
        </w:rPr>
        <w:t xml:space="preserve"> объективности</w:t>
      </w:r>
      <w:r w:rsidR="00AE1E9F">
        <w:rPr>
          <w:rFonts w:asciiTheme="majorHAnsi" w:eastAsia="Times New Roman" w:hAnsiTheme="majorHAnsi" w:cstheme="majorHAnsi"/>
          <w:i/>
          <w:sz w:val="24"/>
          <w:szCs w:val="28"/>
          <w:lang w:val="ru-RU"/>
        </w:rPr>
        <w:t xml:space="preserve">, непрозрачное </w:t>
      </w:r>
      <w:r w:rsidRPr="0000264E">
        <w:rPr>
          <w:rFonts w:asciiTheme="majorHAnsi" w:eastAsia="Times New Roman" w:hAnsiTheme="majorHAnsi" w:cstheme="majorHAnsi"/>
          <w:i/>
          <w:sz w:val="24"/>
          <w:szCs w:val="28"/>
          <w:lang w:val="ro-MD"/>
        </w:rPr>
        <w:t>использовани</w:t>
      </w:r>
      <w:r w:rsidR="00AE1E9F">
        <w:rPr>
          <w:rFonts w:asciiTheme="majorHAnsi" w:eastAsia="Times New Roman" w:hAnsiTheme="majorHAnsi" w:cstheme="majorHAnsi"/>
          <w:i/>
          <w:sz w:val="24"/>
          <w:szCs w:val="28"/>
          <w:lang w:val="ru-RU"/>
        </w:rPr>
        <w:t>е</w:t>
      </w:r>
      <w:r w:rsidRPr="0000264E">
        <w:rPr>
          <w:rFonts w:asciiTheme="majorHAnsi" w:eastAsia="Times New Roman" w:hAnsiTheme="majorHAnsi" w:cstheme="majorHAnsi"/>
          <w:i/>
          <w:sz w:val="24"/>
          <w:szCs w:val="28"/>
          <w:lang w:val="ro-MD"/>
        </w:rPr>
        <w:t xml:space="preserve"> </w:t>
      </w:r>
      <w:r w:rsidR="00AE1E9F">
        <w:rPr>
          <w:rFonts w:asciiTheme="majorHAnsi" w:eastAsia="Times New Roman" w:hAnsiTheme="majorHAnsi" w:cstheme="majorHAnsi"/>
          <w:i/>
          <w:sz w:val="24"/>
          <w:szCs w:val="28"/>
          <w:lang w:val="ru-RU"/>
        </w:rPr>
        <w:t>публич</w:t>
      </w:r>
      <w:r w:rsidRPr="0000264E">
        <w:rPr>
          <w:rFonts w:asciiTheme="majorHAnsi" w:eastAsia="Times New Roman" w:hAnsiTheme="majorHAnsi" w:cstheme="majorHAnsi"/>
          <w:i/>
          <w:sz w:val="24"/>
          <w:szCs w:val="28"/>
          <w:lang w:val="ro-MD"/>
        </w:rPr>
        <w:t>ных финансовых средств</w:t>
      </w:r>
      <w:r w:rsidR="00AE1E9F">
        <w:rPr>
          <w:rFonts w:asciiTheme="majorHAnsi" w:eastAsia="Times New Roman" w:hAnsiTheme="majorHAnsi" w:cstheme="majorHAnsi"/>
          <w:i/>
          <w:sz w:val="24"/>
          <w:szCs w:val="28"/>
          <w:lang w:val="ru-RU"/>
        </w:rPr>
        <w:t>,</w:t>
      </w:r>
      <w:r w:rsidRPr="0000264E">
        <w:rPr>
          <w:rFonts w:asciiTheme="majorHAnsi" w:eastAsia="Times New Roman" w:hAnsiTheme="majorHAnsi" w:cstheme="majorHAnsi"/>
          <w:i/>
          <w:sz w:val="24"/>
          <w:szCs w:val="28"/>
          <w:lang w:val="ro-MD"/>
        </w:rPr>
        <w:t xml:space="preserve"> в соответствии с установленными требованиями</w:t>
      </w:r>
      <w:r w:rsidR="00AE1E9F">
        <w:rPr>
          <w:rFonts w:asciiTheme="majorHAnsi" w:eastAsia="Times New Roman" w:hAnsiTheme="majorHAnsi" w:cstheme="majorHAnsi"/>
          <w:i/>
          <w:sz w:val="24"/>
          <w:szCs w:val="28"/>
          <w:lang w:val="ru-RU"/>
        </w:rPr>
        <w:t>,</w:t>
      </w:r>
      <w:r w:rsidRPr="0000264E">
        <w:rPr>
          <w:rFonts w:asciiTheme="majorHAnsi" w:eastAsia="Times New Roman" w:hAnsiTheme="majorHAnsi" w:cstheme="majorHAnsi"/>
          <w:i/>
          <w:sz w:val="24"/>
          <w:szCs w:val="28"/>
          <w:lang w:val="ro-MD"/>
        </w:rPr>
        <w:t xml:space="preserve"> и</w:t>
      </w:r>
      <w:r w:rsidR="00AE1E9F">
        <w:rPr>
          <w:rFonts w:asciiTheme="majorHAnsi" w:eastAsia="Times New Roman" w:hAnsiTheme="majorHAnsi" w:cstheme="majorHAnsi"/>
          <w:i/>
          <w:sz w:val="24"/>
          <w:szCs w:val="28"/>
          <w:lang w:val="ru-RU"/>
        </w:rPr>
        <w:t>ли</w:t>
      </w:r>
      <w:r w:rsidRPr="0000264E">
        <w:rPr>
          <w:rFonts w:asciiTheme="majorHAnsi" w:eastAsia="Times New Roman" w:hAnsiTheme="majorHAnsi" w:cstheme="majorHAnsi"/>
          <w:i/>
          <w:sz w:val="24"/>
          <w:szCs w:val="28"/>
          <w:lang w:val="ro-MD"/>
        </w:rPr>
        <w:t xml:space="preserve"> без </w:t>
      </w:r>
      <w:r w:rsidR="00AE1E9F">
        <w:rPr>
          <w:rFonts w:asciiTheme="majorHAnsi" w:eastAsia="Times New Roman" w:hAnsiTheme="majorHAnsi" w:cstheme="majorHAnsi"/>
          <w:i/>
          <w:sz w:val="24"/>
          <w:szCs w:val="28"/>
          <w:lang w:val="ru-RU"/>
        </w:rPr>
        <w:t>необходимой экспертизы и</w:t>
      </w:r>
      <w:r w:rsidRPr="0000264E">
        <w:rPr>
          <w:rFonts w:asciiTheme="majorHAnsi" w:eastAsia="Times New Roman" w:hAnsiTheme="majorHAnsi" w:cstheme="majorHAnsi"/>
          <w:i/>
          <w:sz w:val="24"/>
          <w:szCs w:val="28"/>
          <w:lang w:val="ro-MD"/>
        </w:rPr>
        <w:t xml:space="preserve"> т.</w:t>
      </w:r>
      <w:r w:rsidR="00AE1E9F">
        <w:rPr>
          <w:rFonts w:asciiTheme="majorHAnsi" w:eastAsia="Times New Roman" w:hAnsiTheme="majorHAnsi" w:cstheme="majorHAnsi"/>
          <w:i/>
          <w:sz w:val="24"/>
          <w:szCs w:val="28"/>
          <w:lang w:val="ru-RU"/>
        </w:rPr>
        <w:t xml:space="preserve"> д.</w:t>
      </w:r>
      <w:r w:rsidRPr="0000264E">
        <w:rPr>
          <w:rFonts w:asciiTheme="majorHAnsi" w:eastAsia="Times New Roman" w:hAnsiTheme="majorHAnsi" w:cstheme="majorHAnsi"/>
          <w:i/>
          <w:sz w:val="24"/>
          <w:szCs w:val="28"/>
          <w:lang w:val="ro-MD"/>
        </w:rPr>
        <w:t xml:space="preserve"> Таким образом, на данном этапе закупающим</w:t>
      </w:r>
      <w:r w:rsidR="00AE1E9F">
        <w:rPr>
          <w:rFonts w:asciiTheme="majorHAnsi" w:eastAsia="Times New Roman" w:hAnsiTheme="majorHAnsi" w:cstheme="majorHAnsi"/>
          <w:i/>
          <w:sz w:val="24"/>
          <w:szCs w:val="28"/>
          <w:lang w:val="ru-RU"/>
        </w:rPr>
        <w:t>и</w:t>
      </w:r>
      <w:r w:rsidRPr="0000264E">
        <w:rPr>
          <w:rFonts w:asciiTheme="majorHAnsi" w:eastAsia="Times New Roman" w:hAnsiTheme="majorHAnsi" w:cstheme="majorHAnsi"/>
          <w:i/>
          <w:sz w:val="24"/>
          <w:szCs w:val="28"/>
          <w:lang w:val="ro-MD"/>
        </w:rPr>
        <w:t xml:space="preserve"> орган</w:t>
      </w:r>
      <w:r w:rsidR="00AE1E9F">
        <w:rPr>
          <w:rFonts w:asciiTheme="majorHAnsi" w:eastAsia="Times New Roman" w:hAnsiTheme="majorHAnsi" w:cstheme="majorHAnsi"/>
          <w:i/>
          <w:sz w:val="24"/>
          <w:szCs w:val="28"/>
          <w:lang w:val="ru-RU"/>
        </w:rPr>
        <w:t>ами</w:t>
      </w:r>
      <w:r w:rsidRPr="0000264E">
        <w:rPr>
          <w:rFonts w:asciiTheme="majorHAnsi" w:eastAsia="Times New Roman" w:hAnsiTheme="majorHAnsi" w:cstheme="majorHAnsi"/>
          <w:i/>
          <w:sz w:val="24"/>
          <w:szCs w:val="28"/>
          <w:lang w:val="ro-MD"/>
        </w:rPr>
        <w:t xml:space="preserve"> не </w:t>
      </w:r>
      <w:r w:rsidR="00AE1E9F">
        <w:rPr>
          <w:rFonts w:asciiTheme="majorHAnsi" w:eastAsia="Times New Roman" w:hAnsiTheme="majorHAnsi" w:cstheme="majorHAnsi"/>
          <w:i/>
          <w:sz w:val="24"/>
          <w:szCs w:val="28"/>
          <w:lang w:val="ru-RU"/>
        </w:rPr>
        <w:t xml:space="preserve">было </w:t>
      </w:r>
      <w:r w:rsidRPr="0000264E">
        <w:rPr>
          <w:rFonts w:asciiTheme="majorHAnsi" w:eastAsia="Times New Roman" w:hAnsiTheme="majorHAnsi" w:cstheme="majorHAnsi"/>
          <w:i/>
          <w:sz w:val="24"/>
          <w:szCs w:val="28"/>
          <w:lang w:val="ro-MD"/>
        </w:rPr>
        <w:t xml:space="preserve">обеспечено соблюдение требований нормативной базы, что привело к </w:t>
      </w:r>
      <w:r w:rsidR="00AE1E9F">
        <w:rPr>
          <w:rFonts w:asciiTheme="majorHAnsi" w:eastAsia="Times New Roman" w:hAnsiTheme="majorHAnsi" w:cstheme="majorHAnsi"/>
          <w:i/>
          <w:sz w:val="24"/>
          <w:szCs w:val="28"/>
          <w:lang w:val="ru-RU"/>
        </w:rPr>
        <w:t>дроб</w:t>
      </w:r>
      <w:r w:rsidRPr="0000264E">
        <w:rPr>
          <w:rFonts w:asciiTheme="majorHAnsi" w:eastAsia="Times New Roman" w:hAnsiTheme="majorHAnsi" w:cstheme="majorHAnsi"/>
          <w:i/>
          <w:sz w:val="24"/>
          <w:szCs w:val="28"/>
          <w:lang w:val="ro-MD"/>
        </w:rPr>
        <w:t xml:space="preserve">лению </w:t>
      </w:r>
      <w:r w:rsidR="00AE1E9F">
        <w:rPr>
          <w:rFonts w:asciiTheme="majorHAnsi" w:eastAsia="Times New Roman" w:hAnsiTheme="majorHAnsi" w:cstheme="majorHAnsi"/>
          <w:i/>
          <w:sz w:val="24"/>
          <w:szCs w:val="28"/>
          <w:lang w:val="ru-RU"/>
        </w:rPr>
        <w:t>закупок,</w:t>
      </w:r>
      <w:r w:rsidRPr="0000264E">
        <w:rPr>
          <w:rFonts w:asciiTheme="majorHAnsi" w:eastAsia="Times New Roman" w:hAnsiTheme="majorHAnsi" w:cstheme="majorHAnsi"/>
          <w:i/>
          <w:sz w:val="24"/>
          <w:szCs w:val="28"/>
          <w:lang w:val="ro-MD"/>
        </w:rPr>
        <w:t xml:space="preserve"> выборе неправильно</w:t>
      </w:r>
      <w:r w:rsidR="00AE1E9F">
        <w:rPr>
          <w:rFonts w:asciiTheme="majorHAnsi" w:eastAsia="Times New Roman" w:hAnsiTheme="majorHAnsi" w:cstheme="majorHAnsi"/>
          <w:i/>
          <w:sz w:val="24"/>
          <w:szCs w:val="28"/>
          <w:lang w:val="ru-RU"/>
        </w:rPr>
        <w:t>й</w:t>
      </w:r>
      <w:r w:rsidRPr="0000264E">
        <w:rPr>
          <w:rFonts w:asciiTheme="majorHAnsi" w:eastAsia="Times New Roman" w:hAnsiTheme="majorHAnsi" w:cstheme="majorHAnsi"/>
          <w:i/>
          <w:sz w:val="24"/>
          <w:szCs w:val="28"/>
          <w:lang w:val="ro-MD"/>
        </w:rPr>
        <w:t xml:space="preserve"> процедуры, с </w:t>
      </w:r>
      <w:r w:rsidR="00AE1E9F">
        <w:rPr>
          <w:rFonts w:asciiTheme="majorHAnsi" w:eastAsia="Times New Roman" w:hAnsiTheme="majorHAnsi" w:cstheme="majorHAnsi"/>
          <w:i/>
          <w:sz w:val="24"/>
          <w:szCs w:val="28"/>
          <w:lang w:val="ru-RU"/>
        </w:rPr>
        <w:t>несен</w:t>
      </w:r>
      <w:r w:rsidRPr="0000264E">
        <w:rPr>
          <w:rFonts w:asciiTheme="majorHAnsi" w:eastAsia="Times New Roman" w:hAnsiTheme="majorHAnsi" w:cstheme="majorHAnsi"/>
          <w:i/>
          <w:sz w:val="24"/>
          <w:szCs w:val="28"/>
          <w:lang w:val="ro-MD"/>
        </w:rPr>
        <w:t>ием, в некоторых случаях, дополнительны</w:t>
      </w:r>
      <w:r w:rsidR="00AE1E9F">
        <w:rPr>
          <w:rFonts w:asciiTheme="majorHAnsi" w:eastAsia="Times New Roman" w:hAnsiTheme="majorHAnsi" w:cstheme="majorHAnsi"/>
          <w:i/>
          <w:sz w:val="24"/>
          <w:szCs w:val="28"/>
          <w:lang w:val="ru-RU"/>
        </w:rPr>
        <w:t>х</w:t>
      </w:r>
      <w:r w:rsidRPr="0000264E">
        <w:rPr>
          <w:rFonts w:asciiTheme="majorHAnsi" w:eastAsia="Times New Roman" w:hAnsiTheme="majorHAnsi" w:cstheme="majorHAnsi"/>
          <w:i/>
          <w:sz w:val="24"/>
          <w:szCs w:val="28"/>
          <w:lang w:val="ro-MD"/>
        </w:rPr>
        <w:t xml:space="preserve"> расход</w:t>
      </w:r>
      <w:r w:rsidR="00AE1E9F">
        <w:rPr>
          <w:rFonts w:asciiTheme="majorHAnsi" w:eastAsia="Times New Roman" w:hAnsiTheme="majorHAnsi" w:cstheme="majorHAnsi"/>
          <w:i/>
          <w:sz w:val="24"/>
          <w:szCs w:val="28"/>
          <w:lang w:val="ru-RU"/>
        </w:rPr>
        <w:t>ов</w:t>
      </w:r>
      <w:r w:rsidRPr="0000264E">
        <w:rPr>
          <w:rFonts w:asciiTheme="majorHAnsi" w:eastAsia="Times New Roman" w:hAnsiTheme="majorHAnsi" w:cstheme="majorHAnsi"/>
          <w:i/>
          <w:sz w:val="24"/>
          <w:szCs w:val="28"/>
          <w:lang w:val="ro-MD"/>
        </w:rPr>
        <w:t xml:space="preserve"> и </w:t>
      </w:r>
      <w:r w:rsidR="00AE1E9F">
        <w:rPr>
          <w:rFonts w:asciiTheme="majorHAnsi" w:eastAsia="Times New Roman" w:hAnsiTheme="majorHAnsi" w:cstheme="majorHAnsi"/>
          <w:i/>
          <w:sz w:val="24"/>
          <w:szCs w:val="28"/>
          <w:lang w:val="ru-RU"/>
        </w:rPr>
        <w:t>д</w:t>
      </w:r>
      <w:r w:rsidRPr="0000264E">
        <w:rPr>
          <w:rFonts w:asciiTheme="majorHAnsi" w:eastAsia="Times New Roman" w:hAnsiTheme="majorHAnsi" w:cstheme="majorHAnsi"/>
          <w:i/>
          <w:sz w:val="24"/>
          <w:szCs w:val="28"/>
          <w:lang w:val="ro-MD"/>
        </w:rPr>
        <w:t>р. В это</w:t>
      </w:r>
      <w:r w:rsidR="00AE1E9F">
        <w:rPr>
          <w:rFonts w:asciiTheme="majorHAnsi" w:eastAsia="Times New Roman" w:hAnsiTheme="majorHAnsi" w:cstheme="majorHAnsi"/>
          <w:i/>
          <w:sz w:val="24"/>
          <w:szCs w:val="28"/>
          <w:lang w:val="ru-RU"/>
        </w:rPr>
        <w:t>м</w:t>
      </w:r>
      <w:r w:rsidRPr="0000264E">
        <w:rPr>
          <w:rFonts w:asciiTheme="majorHAnsi" w:eastAsia="Times New Roman" w:hAnsiTheme="majorHAnsi" w:cstheme="majorHAnsi"/>
          <w:i/>
          <w:sz w:val="24"/>
          <w:szCs w:val="28"/>
          <w:lang w:val="ro-MD"/>
        </w:rPr>
        <w:t xml:space="preserve"> </w:t>
      </w:r>
      <w:r w:rsidR="00AE1E9F">
        <w:rPr>
          <w:rFonts w:asciiTheme="majorHAnsi" w:eastAsia="Times New Roman" w:hAnsiTheme="majorHAnsi" w:cstheme="majorHAnsi"/>
          <w:i/>
          <w:sz w:val="24"/>
          <w:szCs w:val="28"/>
          <w:lang w:val="ru-RU"/>
        </w:rPr>
        <w:t>контексте</w:t>
      </w:r>
      <w:r w:rsidRPr="0000264E">
        <w:rPr>
          <w:rFonts w:asciiTheme="majorHAnsi" w:eastAsia="Times New Roman" w:hAnsiTheme="majorHAnsi" w:cstheme="majorHAnsi"/>
          <w:i/>
          <w:sz w:val="24"/>
          <w:szCs w:val="28"/>
          <w:lang w:val="ro-MD"/>
        </w:rPr>
        <w:t>, отмечается следующее</w:t>
      </w:r>
      <w:r w:rsidR="00CF51ED" w:rsidRPr="00C63750">
        <w:rPr>
          <w:rFonts w:asciiTheme="majorHAnsi" w:eastAsia="Times New Roman" w:hAnsiTheme="majorHAnsi" w:cs="Times New Roman"/>
          <w:i/>
          <w:sz w:val="24"/>
          <w:szCs w:val="24"/>
          <w:lang w:val="ro-MD"/>
        </w:rPr>
        <w:t>.</w:t>
      </w:r>
    </w:p>
    <w:p w14:paraId="0D5B6A6D" w14:textId="32BB00CD" w:rsidR="00602621" w:rsidRPr="00C63750" w:rsidRDefault="00602621" w:rsidP="00BE7944">
      <w:pPr>
        <w:pStyle w:val="2"/>
        <w:spacing w:line="276" w:lineRule="auto"/>
        <w:rPr>
          <w:rFonts w:eastAsia="Times New Roman" w:cstheme="majorHAnsi"/>
          <w:lang w:val="ro-MD"/>
        </w:rPr>
      </w:pPr>
      <w:bookmarkStart w:id="47" w:name="_Toc110965617"/>
      <w:r w:rsidRPr="00C63750">
        <w:rPr>
          <w:rFonts w:eastAsia="Times New Roman" w:cstheme="majorHAnsi"/>
          <w:lang w:val="ro-MD"/>
        </w:rPr>
        <w:t xml:space="preserve">4.2.1. </w:t>
      </w:r>
      <w:bookmarkStart w:id="48" w:name="_Toc70074951"/>
      <w:r w:rsidR="00076A11" w:rsidRPr="00D45D77">
        <w:rPr>
          <w:rFonts w:eastAsia="Times New Roman" w:cstheme="majorHAnsi"/>
          <w:lang w:val="ro-MD"/>
        </w:rPr>
        <w:t>Закупающие органы</w:t>
      </w:r>
      <w:r w:rsidR="0000264E" w:rsidRPr="00D45D77">
        <w:rPr>
          <w:rFonts w:eastAsia="Times New Roman" w:cstheme="majorHAnsi"/>
          <w:lang w:val="ro-MD"/>
        </w:rPr>
        <w:t xml:space="preserve"> организовали и осуществили государственные закупки с несоблюдением положений нормативной базы</w:t>
      </w:r>
      <w:r w:rsidR="009767D0" w:rsidRPr="00D45D77">
        <w:rPr>
          <w:rFonts w:eastAsia="Times New Roman" w:cstheme="majorHAnsi"/>
          <w:lang w:val="ro-MD"/>
        </w:rPr>
        <w:t>.</w:t>
      </w:r>
      <w:bookmarkEnd w:id="47"/>
      <w:r w:rsidR="009767D0" w:rsidRPr="00C63750">
        <w:rPr>
          <w:rFonts w:eastAsia="Times New Roman" w:cstheme="majorHAnsi"/>
          <w:lang w:val="ro-MD"/>
        </w:rPr>
        <w:t xml:space="preserve"> </w:t>
      </w:r>
      <w:bookmarkEnd w:id="48"/>
    </w:p>
    <w:p w14:paraId="070E8FDF" w14:textId="1844EFD5" w:rsidR="00602621" w:rsidRPr="00087E05" w:rsidRDefault="0000264E" w:rsidP="00BE7944">
      <w:pPr>
        <w:shd w:val="clear" w:color="auto" w:fill="FFFFFF" w:themeFill="background1"/>
        <w:spacing w:after="0" w:line="276" w:lineRule="auto"/>
        <w:ind w:firstLine="706"/>
        <w:jc w:val="both"/>
        <w:rPr>
          <w:rFonts w:asciiTheme="majorHAnsi" w:hAnsiTheme="majorHAnsi" w:cstheme="majorHAnsi"/>
          <w:color w:val="000000"/>
          <w:sz w:val="24"/>
          <w:szCs w:val="24"/>
          <w:lang w:val="ro-MD"/>
        </w:rPr>
      </w:pPr>
      <w:r w:rsidRPr="0000264E">
        <w:rPr>
          <w:rFonts w:asciiTheme="majorHAnsi" w:hAnsiTheme="majorHAnsi" w:cstheme="majorHAnsi"/>
          <w:iCs/>
          <w:color w:val="000000"/>
          <w:sz w:val="24"/>
          <w:szCs w:val="24"/>
          <w:lang w:val="ro-MD"/>
        </w:rPr>
        <w:t xml:space="preserve">Бюджетные средства, предназначенные для приобретения товаров, работ или услуг, должны использоваться </w:t>
      </w:r>
      <w:r w:rsidR="00076A11">
        <w:rPr>
          <w:rFonts w:asciiTheme="majorHAnsi" w:hAnsiTheme="majorHAnsi" w:cstheme="majorHAnsi"/>
          <w:iCs/>
          <w:color w:val="000000"/>
          <w:sz w:val="24"/>
          <w:szCs w:val="24"/>
          <w:lang w:val="ro-MD"/>
        </w:rPr>
        <w:t>закупающими</w:t>
      </w:r>
      <w:r w:rsidRPr="0000264E">
        <w:rPr>
          <w:rFonts w:asciiTheme="majorHAnsi" w:hAnsiTheme="majorHAnsi" w:cstheme="majorHAnsi"/>
          <w:iCs/>
          <w:color w:val="000000"/>
          <w:sz w:val="24"/>
          <w:szCs w:val="24"/>
          <w:lang w:val="ro-MD"/>
        </w:rPr>
        <w:t xml:space="preserve"> органами путем организации и проведения государственных закупок для </w:t>
      </w:r>
      <w:r w:rsidR="00076A11">
        <w:rPr>
          <w:rFonts w:asciiTheme="majorHAnsi" w:hAnsiTheme="majorHAnsi" w:cstheme="majorHAnsi"/>
          <w:iCs/>
          <w:color w:val="000000"/>
          <w:sz w:val="24"/>
          <w:szCs w:val="24"/>
          <w:lang w:val="ru-RU"/>
        </w:rPr>
        <w:t>присужд</w:t>
      </w:r>
      <w:r w:rsidRPr="0000264E">
        <w:rPr>
          <w:rFonts w:asciiTheme="majorHAnsi" w:hAnsiTheme="majorHAnsi" w:cstheme="majorHAnsi"/>
          <w:iCs/>
          <w:color w:val="000000"/>
          <w:sz w:val="24"/>
          <w:szCs w:val="24"/>
          <w:lang w:val="ro-MD"/>
        </w:rPr>
        <w:t xml:space="preserve">ения договора </w:t>
      </w:r>
      <w:r w:rsidR="005D0A98">
        <w:rPr>
          <w:rFonts w:asciiTheme="majorHAnsi" w:hAnsiTheme="majorHAnsi" w:cstheme="majorHAnsi"/>
          <w:iCs/>
          <w:color w:val="000000"/>
          <w:sz w:val="24"/>
          <w:szCs w:val="24"/>
          <w:lang w:val="ru-RU"/>
        </w:rPr>
        <w:t>вы</w:t>
      </w:r>
      <w:r w:rsidRPr="0000264E">
        <w:rPr>
          <w:rFonts w:asciiTheme="majorHAnsi" w:hAnsiTheme="majorHAnsi" w:cstheme="majorHAnsi"/>
          <w:iCs/>
          <w:color w:val="000000"/>
          <w:sz w:val="24"/>
          <w:szCs w:val="24"/>
          <w:lang w:val="ro-MD"/>
        </w:rPr>
        <w:t xml:space="preserve">бранным экономическим операторам. Исходя из утвержденных на 2019-2020 годы ассигнований </w:t>
      </w:r>
      <w:r w:rsidR="005D0A98">
        <w:rPr>
          <w:rFonts w:asciiTheme="majorHAnsi" w:hAnsiTheme="majorHAnsi" w:cstheme="majorHAnsi"/>
          <w:iCs/>
          <w:color w:val="000000"/>
          <w:sz w:val="24"/>
          <w:szCs w:val="24"/>
          <w:lang w:val="ru-RU"/>
        </w:rPr>
        <w:t>для</w:t>
      </w:r>
      <w:r w:rsidRPr="0000264E">
        <w:rPr>
          <w:rFonts w:asciiTheme="majorHAnsi" w:hAnsiTheme="majorHAnsi" w:cstheme="majorHAnsi"/>
          <w:iCs/>
          <w:color w:val="000000"/>
          <w:sz w:val="24"/>
          <w:szCs w:val="24"/>
          <w:lang w:val="ro-MD"/>
        </w:rPr>
        <w:t xml:space="preserve"> систем</w:t>
      </w:r>
      <w:r w:rsidR="005D0A98">
        <w:rPr>
          <w:rFonts w:asciiTheme="majorHAnsi" w:hAnsiTheme="majorHAnsi" w:cstheme="majorHAnsi"/>
          <w:iCs/>
          <w:color w:val="000000"/>
          <w:sz w:val="24"/>
          <w:szCs w:val="24"/>
          <w:lang w:val="ru-RU"/>
        </w:rPr>
        <w:t>ы</w:t>
      </w:r>
      <w:r w:rsidRPr="0000264E">
        <w:rPr>
          <w:rFonts w:asciiTheme="majorHAnsi" w:hAnsiTheme="majorHAnsi" w:cstheme="majorHAnsi"/>
          <w:iCs/>
          <w:color w:val="000000"/>
          <w:sz w:val="24"/>
          <w:szCs w:val="24"/>
          <w:lang w:val="ro-MD"/>
        </w:rPr>
        <w:t xml:space="preserve"> закупок </w:t>
      </w:r>
      <w:r w:rsidR="005D0A98">
        <w:rPr>
          <w:rFonts w:asciiTheme="majorHAnsi" w:hAnsiTheme="majorHAnsi" w:cstheme="majorHAnsi"/>
          <w:iCs/>
          <w:color w:val="000000"/>
          <w:sz w:val="24"/>
          <w:szCs w:val="24"/>
          <w:lang w:val="ro-MD"/>
        </w:rPr>
        <w:t>МСХРРОС</w:t>
      </w:r>
      <w:r w:rsidRPr="0000264E">
        <w:rPr>
          <w:rFonts w:asciiTheme="majorHAnsi" w:hAnsiTheme="majorHAnsi" w:cstheme="majorHAnsi"/>
          <w:iCs/>
          <w:color w:val="000000"/>
          <w:sz w:val="24"/>
          <w:szCs w:val="24"/>
          <w:lang w:val="ro-MD"/>
        </w:rPr>
        <w:t xml:space="preserve">, </w:t>
      </w:r>
      <w:r w:rsidR="005D0A98">
        <w:rPr>
          <w:rFonts w:asciiTheme="majorHAnsi" w:hAnsiTheme="majorHAnsi" w:cstheme="majorHAnsi"/>
          <w:iCs/>
          <w:color w:val="000000"/>
          <w:sz w:val="24"/>
          <w:szCs w:val="24"/>
          <w:lang w:val="ro-MD"/>
        </w:rPr>
        <w:t>закупающие</w:t>
      </w:r>
      <w:r w:rsidRPr="0000264E">
        <w:rPr>
          <w:rFonts w:asciiTheme="majorHAnsi" w:hAnsiTheme="majorHAnsi" w:cstheme="majorHAnsi"/>
          <w:iCs/>
          <w:color w:val="000000"/>
          <w:sz w:val="24"/>
          <w:szCs w:val="24"/>
          <w:lang w:val="ro-MD"/>
        </w:rPr>
        <w:t xml:space="preserve"> органы осуществили государственные закупки на сумму 334,7 млн. </w:t>
      </w:r>
      <w:r w:rsidR="005D0A98">
        <w:rPr>
          <w:rFonts w:asciiTheme="majorHAnsi" w:hAnsiTheme="majorHAnsi" w:cstheme="majorHAnsi"/>
          <w:iCs/>
          <w:color w:val="000000"/>
          <w:sz w:val="24"/>
          <w:szCs w:val="24"/>
          <w:lang w:val="ro-MD"/>
        </w:rPr>
        <w:t>леев</w:t>
      </w:r>
      <w:r w:rsidRPr="0000264E">
        <w:rPr>
          <w:rFonts w:asciiTheme="majorHAnsi" w:hAnsiTheme="majorHAnsi" w:cstheme="majorHAnsi"/>
          <w:iCs/>
          <w:color w:val="000000"/>
          <w:sz w:val="24"/>
          <w:szCs w:val="24"/>
          <w:lang w:val="ro-MD"/>
        </w:rPr>
        <w:t xml:space="preserve">, без </w:t>
      </w:r>
      <w:r w:rsidR="005D0A98">
        <w:rPr>
          <w:rFonts w:asciiTheme="majorHAnsi" w:hAnsiTheme="majorHAnsi" w:cstheme="majorHAnsi"/>
          <w:iCs/>
          <w:color w:val="000000"/>
          <w:sz w:val="24"/>
          <w:szCs w:val="24"/>
          <w:lang w:val="ru-RU"/>
        </w:rPr>
        <w:t>закупок небольшой стоимости</w:t>
      </w:r>
      <w:r w:rsidRPr="0000264E">
        <w:rPr>
          <w:rFonts w:asciiTheme="majorHAnsi" w:hAnsiTheme="majorHAnsi" w:cstheme="majorHAnsi"/>
          <w:iCs/>
          <w:color w:val="000000"/>
          <w:sz w:val="24"/>
          <w:szCs w:val="24"/>
          <w:lang w:val="ro-MD"/>
        </w:rPr>
        <w:t xml:space="preserve">. Информация о закупках, </w:t>
      </w:r>
      <w:r w:rsidR="005D0A98" w:rsidRPr="005D0A98">
        <w:rPr>
          <w:rFonts w:asciiTheme="majorHAnsi" w:hAnsiTheme="majorHAnsi" w:cstheme="majorHAnsi"/>
          <w:iCs/>
          <w:color w:val="000000"/>
          <w:sz w:val="24"/>
          <w:szCs w:val="24"/>
          <w:lang w:val="ro-MD"/>
        </w:rPr>
        <w:t>реализов</w:t>
      </w:r>
      <w:r w:rsidRPr="0000264E">
        <w:rPr>
          <w:rFonts w:asciiTheme="majorHAnsi" w:hAnsiTheme="majorHAnsi" w:cstheme="majorHAnsi"/>
          <w:iCs/>
          <w:color w:val="000000"/>
          <w:sz w:val="24"/>
          <w:szCs w:val="24"/>
          <w:lang w:val="ro-MD"/>
        </w:rPr>
        <w:t xml:space="preserve">анных в 2019-2020 годах, структурированных по каждой процедуре закупок, представлена в </w:t>
      </w:r>
      <w:r w:rsidR="00893011">
        <w:rPr>
          <w:rFonts w:asciiTheme="majorHAnsi" w:hAnsiTheme="majorHAnsi" w:cstheme="majorHAnsi"/>
          <w:color w:val="000000"/>
          <w:sz w:val="24"/>
          <w:szCs w:val="24"/>
          <w:lang w:val="ro-MD"/>
        </w:rPr>
        <w:t>Таблиц</w:t>
      </w:r>
      <w:r w:rsidR="005D0A98">
        <w:rPr>
          <w:rFonts w:asciiTheme="majorHAnsi" w:hAnsiTheme="majorHAnsi" w:cstheme="majorHAnsi"/>
          <w:color w:val="000000"/>
          <w:sz w:val="24"/>
          <w:szCs w:val="24"/>
          <w:lang w:val="ru-RU"/>
        </w:rPr>
        <w:t>е</w:t>
      </w:r>
      <w:r w:rsidR="00893011">
        <w:rPr>
          <w:rFonts w:asciiTheme="majorHAnsi" w:hAnsiTheme="majorHAnsi" w:cstheme="majorHAnsi"/>
          <w:color w:val="000000"/>
          <w:sz w:val="24"/>
          <w:szCs w:val="24"/>
          <w:lang w:val="ro-MD"/>
        </w:rPr>
        <w:t xml:space="preserve"> №</w:t>
      </w:r>
      <w:r w:rsidR="00704552" w:rsidRPr="00087E05">
        <w:rPr>
          <w:rFonts w:asciiTheme="majorHAnsi" w:hAnsiTheme="majorHAnsi" w:cstheme="majorHAnsi"/>
          <w:color w:val="000000"/>
          <w:sz w:val="24"/>
          <w:szCs w:val="24"/>
          <w:lang w:val="ro-MD"/>
        </w:rPr>
        <w:t>8</w:t>
      </w:r>
      <w:r w:rsidR="00044896">
        <w:rPr>
          <w:rFonts w:asciiTheme="majorHAnsi" w:hAnsiTheme="majorHAnsi" w:cstheme="majorHAnsi"/>
          <w:color w:val="000000"/>
          <w:sz w:val="24"/>
          <w:szCs w:val="24"/>
          <w:lang w:val="ro-MD"/>
        </w:rPr>
        <w:t>.</w:t>
      </w:r>
    </w:p>
    <w:p w14:paraId="54B2214C" w14:textId="3CC98301" w:rsidR="00602621" w:rsidRPr="00087E05" w:rsidRDefault="00893011" w:rsidP="00BE7944">
      <w:pPr>
        <w:shd w:val="clear" w:color="auto" w:fill="FFFFFF" w:themeFill="background1"/>
        <w:spacing w:after="0" w:line="276" w:lineRule="auto"/>
        <w:ind w:firstLine="708"/>
        <w:jc w:val="right"/>
        <w:rPr>
          <w:rFonts w:asciiTheme="majorHAnsi" w:hAnsiTheme="majorHAnsi" w:cstheme="majorHAnsi"/>
          <w:b/>
          <w:i/>
          <w:iCs/>
          <w:color w:val="000000"/>
          <w:sz w:val="24"/>
          <w:szCs w:val="24"/>
          <w:lang w:val="ro-MD"/>
        </w:rPr>
      </w:pPr>
      <w:r>
        <w:rPr>
          <w:rFonts w:asciiTheme="majorHAnsi" w:hAnsiTheme="majorHAnsi" w:cstheme="majorHAnsi"/>
          <w:b/>
          <w:i/>
          <w:color w:val="000000"/>
          <w:sz w:val="24"/>
          <w:szCs w:val="24"/>
          <w:lang w:val="ro-MD"/>
        </w:rPr>
        <w:t>Таблица №</w:t>
      </w:r>
      <w:r w:rsidR="00F50752" w:rsidRPr="00087E05">
        <w:rPr>
          <w:rFonts w:asciiTheme="majorHAnsi" w:hAnsiTheme="majorHAnsi" w:cstheme="majorHAnsi"/>
          <w:b/>
          <w:i/>
          <w:color w:val="000000"/>
          <w:sz w:val="24"/>
          <w:szCs w:val="24"/>
          <w:lang w:val="ro-MD"/>
        </w:rPr>
        <w:t>8</w:t>
      </w:r>
    </w:p>
    <w:p w14:paraId="50B43ECB" w14:textId="5AF396BC" w:rsidR="00E73B66" w:rsidRPr="00C63750" w:rsidRDefault="0000264E" w:rsidP="00E73B66">
      <w:pPr>
        <w:shd w:val="clear" w:color="auto" w:fill="FFFFFF" w:themeFill="background1"/>
        <w:spacing w:after="0" w:line="276" w:lineRule="auto"/>
        <w:jc w:val="center"/>
        <w:rPr>
          <w:rFonts w:asciiTheme="majorHAnsi" w:hAnsiTheme="majorHAnsi" w:cstheme="majorHAnsi"/>
          <w:b/>
          <w:color w:val="000000"/>
          <w:sz w:val="24"/>
          <w:szCs w:val="24"/>
          <w:lang w:val="ro-MD"/>
        </w:rPr>
      </w:pPr>
      <w:r w:rsidRPr="0000264E">
        <w:rPr>
          <w:rFonts w:asciiTheme="majorHAnsi" w:hAnsiTheme="majorHAnsi" w:cstheme="majorHAnsi"/>
          <w:b/>
          <w:color w:val="000000"/>
          <w:sz w:val="24"/>
          <w:szCs w:val="24"/>
          <w:lang w:val="ro-MD"/>
        </w:rPr>
        <w:t xml:space="preserve">Закупки, проведенные проаудированными закупающими органами за 2019-2020 годы </w:t>
      </w:r>
    </w:p>
    <w:tbl>
      <w:tblPr>
        <w:tblStyle w:val="GridTable4-Accent11"/>
        <w:tblW w:w="0" w:type="auto"/>
        <w:tblLook w:val="04A0" w:firstRow="1" w:lastRow="0" w:firstColumn="1" w:lastColumn="0" w:noHBand="0" w:noVBand="1"/>
      </w:tblPr>
      <w:tblGrid>
        <w:gridCol w:w="2803"/>
        <w:gridCol w:w="1102"/>
        <w:gridCol w:w="1079"/>
        <w:gridCol w:w="1102"/>
        <w:gridCol w:w="1079"/>
        <w:gridCol w:w="1102"/>
        <w:gridCol w:w="1079"/>
      </w:tblGrid>
      <w:tr w:rsidR="0000264E" w:rsidRPr="00C63750" w14:paraId="4377AE0B" w14:textId="77777777" w:rsidTr="00D111C8">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2DD9D7F3" w14:textId="4A45EB1E" w:rsidR="00602621" w:rsidRPr="00087E05" w:rsidRDefault="0000264E" w:rsidP="000E5F7B">
            <w:pPr>
              <w:jc w:val="center"/>
              <w:rPr>
                <w:rFonts w:asciiTheme="majorHAnsi" w:hAnsiTheme="majorHAnsi" w:cstheme="majorHAnsi"/>
                <w:color w:val="auto"/>
                <w:sz w:val="20"/>
                <w:szCs w:val="20"/>
                <w:lang w:val="ro-MD"/>
              </w:rPr>
            </w:pPr>
            <w:r w:rsidRPr="0000264E">
              <w:rPr>
                <w:rFonts w:asciiTheme="majorHAnsi" w:hAnsiTheme="majorHAnsi" w:cstheme="majorHAnsi"/>
                <w:sz w:val="20"/>
                <w:szCs w:val="20"/>
                <w:lang w:val="ro-MD"/>
              </w:rPr>
              <w:t>Наименование процедур государственных закупок</w:t>
            </w:r>
          </w:p>
        </w:tc>
        <w:tc>
          <w:tcPr>
            <w:tcW w:w="0" w:type="auto"/>
            <w:gridSpan w:val="2"/>
            <w:vAlign w:val="center"/>
          </w:tcPr>
          <w:p w14:paraId="193E55D4" w14:textId="2334FCD8" w:rsidR="00602621" w:rsidRPr="0000264E" w:rsidRDefault="00602621"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u-RU"/>
              </w:rPr>
            </w:pPr>
            <w:r w:rsidRPr="00087E05">
              <w:rPr>
                <w:rFonts w:asciiTheme="majorHAnsi" w:hAnsiTheme="majorHAnsi" w:cstheme="majorHAnsi"/>
                <w:sz w:val="20"/>
                <w:szCs w:val="20"/>
                <w:lang w:val="ro-MD"/>
              </w:rPr>
              <w:t>2019</w:t>
            </w:r>
            <w:r w:rsidR="0000264E">
              <w:rPr>
                <w:rFonts w:asciiTheme="majorHAnsi" w:hAnsiTheme="majorHAnsi" w:cstheme="majorHAnsi"/>
                <w:sz w:val="20"/>
                <w:szCs w:val="20"/>
                <w:lang w:val="ru-RU"/>
              </w:rPr>
              <w:t xml:space="preserve"> год</w:t>
            </w:r>
          </w:p>
        </w:tc>
        <w:tc>
          <w:tcPr>
            <w:tcW w:w="0" w:type="auto"/>
            <w:gridSpan w:val="2"/>
            <w:vAlign w:val="center"/>
          </w:tcPr>
          <w:p w14:paraId="076F639C" w14:textId="60B302C4" w:rsidR="00602621" w:rsidRPr="0000264E" w:rsidRDefault="00602621"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u-RU"/>
              </w:rPr>
            </w:pPr>
            <w:r w:rsidRPr="00087E05">
              <w:rPr>
                <w:rFonts w:asciiTheme="majorHAnsi" w:hAnsiTheme="majorHAnsi" w:cstheme="majorHAnsi"/>
                <w:sz w:val="20"/>
                <w:szCs w:val="20"/>
                <w:lang w:val="ro-MD"/>
              </w:rPr>
              <w:t>2020</w:t>
            </w:r>
            <w:r w:rsidR="0000264E">
              <w:rPr>
                <w:rFonts w:asciiTheme="majorHAnsi" w:hAnsiTheme="majorHAnsi" w:cstheme="majorHAnsi"/>
                <w:sz w:val="20"/>
                <w:szCs w:val="20"/>
                <w:lang w:val="ru-RU"/>
              </w:rPr>
              <w:t xml:space="preserve"> год</w:t>
            </w:r>
          </w:p>
        </w:tc>
        <w:tc>
          <w:tcPr>
            <w:tcW w:w="0" w:type="auto"/>
            <w:gridSpan w:val="2"/>
            <w:vAlign w:val="center"/>
          </w:tcPr>
          <w:p w14:paraId="574D16FC" w14:textId="15F4C7A9" w:rsidR="00602621" w:rsidRPr="0000264E" w:rsidRDefault="0000264E" w:rsidP="000E5F7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ru-RU"/>
              </w:rPr>
            </w:pPr>
            <w:r>
              <w:rPr>
                <w:rFonts w:asciiTheme="majorHAnsi" w:hAnsiTheme="majorHAnsi" w:cstheme="majorHAnsi"/>
                <w:sz w:val="20"/>
                <w:szCs w:val="20"/>
                <w:lang w:val="ru-RU"/>
              </w:rPr>
              <w:t>Всего</w:t>
            </w:r>
          </w:p>
        </w:tc>
      </w:tr>
      <w:tr w:rsidR="0000264E" w:rsidRPr="00C63750" w14:paraId="4712DE65" w14:textId="77777777" w:rsidTr="00D111C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15CB66F" w14:textId="77777777" w:rsidR="0000264E" w:rsidRPr="00087E05" w:rsidRDefault="0000264E" w:rsidP="0000264E">
            <w:pPr>
              <w:jc w:val="center"/>
              <w:rPr>
                <w:rFonts w:asciiTheme="majorHAnsi" w:hAnsiTheme="majorHAnsi" w:cstheme="majorHAnsi"/>
                <w:color w:val="000000"/>
                <w:sz w:val="20"/>
                <w:szCs w:val="20"/>
                <w:lang w:val="ro-MD"/>
              </w:rPr>
            </w:pPr>
          </w:p>
        </w:tc>
        <w:tc>
          <w:tcPr>
            <w:tcW w:w="0" w:type="auto"/>
            <w:vAlign w:val="center"/>
          </w:tcPr>
          <w:p w14:paraId="3CCFA361" w14:textId="6669CE8D" w:rsidR="0000264E" w:rsidRPr="0000264E" w:rsidRDefault="0000264E" w:rsidP="000026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u-RU"/>
              </w:rPr>
            </w:pPr>
            <w:r>
              <w:rPr>
                <w:rFonts w:asciiTheme="majorHAnsi" w:hAnsiTheme="majorHAnsi" w:cstheme="majorHAnsi"/>
                <w:b/>
                <w:sz w:val="20"/>
                <w:szCs w:val="20"/>
                <w:lang w:val="ru-RU"/>
              </w:rPr>
              <w:t>кол-во закупок</w:t>
            </w:r>
          </w:p>
        </w:tc>
        <w:tc>
          <w:tcPr>
            <w:tcW w:w="0" w:type="auto"/>
            <w:vAlign w:val="center"/>
          </w:tcPr>
          <w:p w14:paraId="2726B7DB" w14:textId="3ABF0FBD" w:rsidR="0000264E" w:rsidRDefault="0000264E" w:rsidP="000026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u-RU"/>
              </w:rPr>
            </w:pPr>
            <w:r>
              <w:rPr>
                <w:rFonts w:asciiTheme="majorHAnsi" w:hAnsiTheme="majorHAnsi" w:cstheme="majorHAnsi"/>
                <w:b/>
                <w:sz w:val="20"/>
                <w:szCs w:val="20"/>
                <w:lang w:val="ru-RU"/>
              </w:rPr>
              <w:t>стоимость</w:t>
            </w:r>
          </w:p>
          <w:p w14:paraId="04BB9F07" w14:textId="58FD5121" w:rsidR="0000264E" w:rsidRPr="00087E05" w:rsidRDefault="0000264E" w:rsidP="000026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Pr>
                <w:rFonts w:asciiTheme="majorHAnsi" w:hAnsiTheme="majorHAnsi" w:cstheme="majorHAnsi"/>
                <w:b/>
                <w:sz w:val="20"/>
                <w:szCs w:val="20"/>
                <w:lang w:val="ru-RU"/>
              </w:rPr>
              <w:t>млн. леев</w:t>
            </w:r>
          </w:p>
        </w:tc>
        <w:tc>
          <w:tcPr>
            <w:tcW w:w="0" w:type="auto"/>
            <w:vAlign w:val="center"/>
          </w:tcPr>
          <w:p w14:paraId="2CD07A67" w14:textId="2BAB4EF0" w:rsidR="0000264E" w:rsidRPr="00087E05" w:rsidRDefault="0000264E" w:rsidP="000026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Pr>
                <w:rFonts w:asciiTheme="majorHAnsi" w:hAnsiTheme="majorHAnsi" w:cstheme="majorHAnsi"/>
                <w:b/>
                <w:sz w:val="20"/>
                <w:szCs w:val="20"/>
                <w:lang w:val="ru-RU"/>
              </w:rPr>
              <w:t>кол-во закупок</w:t>
            </w:r>
          </w:p>
        </w:tc>
        <w:tc>
          <w:tcPr>
            <w:tcW w:w="0" w:type="auto"/>
            <w:vAlign w:val="center"/>
          </w:tcPr>
          <w:p w14:paraId="2E816DBE" w14:textId="77777777" w:rsidR="0000264E" w:rsidRDefault="0000264E" w:rsidP="000026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u-RU"/>
              </w:rPr>
            </w:pPr>
            <w:r>
              <w:rPr>
                <w:rFonts w:asciiTheme="majorHAnsi" w:hAnsiTheme="majorHAnsi" w:cstheme="majorHAnsi"/>
                <w:b/>
                <w:sz w:val="20"/>
                <w:szCs w:val="20"/>
                <w:lang w:val="ru-RU"/>
              </w:rPr>
              <w:t>стоимость</w:t>
            </w:r>
          </w:p>
          <w:p w14:paraId="54F4975C" w14:textId="365BE233" w:rsidR="0000264E" w:rsidRPr="00087E05" w:rsidRDefault="0000264E" w:rsidP="000026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Pr>
                <w:rFonts w:asciiTheme="majorHAnsi" w:hAnsiTheme="majorHAnsi" w:cstheme="majorHAnsi"/>
                <w:b/>
                <w:sz w:val="20"/>
                <w:szCs w:val="20"/>
                <w:lang w:val="ru-RU"/>
              </w:rPr>
              <w:t>млн. леев</w:t>
            </w:r>
          </w:p>
        </w:tc>
        <w:tc>
          <w:tcPr>
            <w:tcW w:w="0" w:type="auto"/>
            <w:vAlign w:val="center"/>
          </w:tcPr>
          <w:p w14:paraId="465F8B60" w14:textId="0EF2B85E" w:rsidR="0000264E" w:rsidRPr="00087E05" w:rsidRDefault="0000264E" w:rsidP="000026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Pr>
                <w:rFonts w:asciiTheme="majorHAnsi" w:hAnsiTheme="majorHAnsi" w:cstheme="majorHAnsi"/>
                <w:b/>
                <w:sz w:val="20"/>
                <w:szCs w:val="20"/>
                <w:lang w:val="ru-RU"/>
              </w:rPr>
              <w:t>кол-во закупок</w:t>
            </w:r>
          </w:p>
        </w:tc>
        <w:tc>
          <w:tcPr>
            <w:tcW w:w="0" w:type="auto"/>
            <w:vAlign w:val="center"/>
          </w:tcPr>
          <w:p w14:paraId="2650CF95" w14:textId="77777777" w:rsidR="0000264E" w:rsidRDefault="0000264E" w:rsidP="000026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u-RU"/>
              </w:rPr>
            </w:pPr>
            <w:r>
              <w:rPr>
                <w:rFonts w:asciiTheme="majorHAnsi" w:hAnsiTheme="majorHAnsi" w:cstheme="majorHAnsi"/>
                <w:b/>
                <w:sz w:val="20"/>
                <w:szCs w:val="20"/>
                <w:lang w:val="ru-RU"/>
              </w:rPr>
              <w:t>стоимость</w:t>
            </w:r>
          </w:p>
          <w:p w14:paraId="7C258958" w14:textId="05383C2F" w:rsidR="0000264E" w:rsidRPr="00087E05" w:rsidRDefault="0000264E" w:rsidP="0000264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Pr>
                <w:rFonts w:asciiTheme="majorHAnsi" w:hAnsiTheme="majorHAnsi" w:cstheme="majorHAnsi"/>
                <w:b/>
                <w:sz w:val="20"/>
                <w:szCs w:val="20"/>
                <w:lang w:val="ru-RU"/>
              </w:rPr>
              <w:t>млн. леев</w:t>
            </w:r>
          </w:p>
        </w:tc>
      </w:tr>
      <w:tr w:rsidR="0000264E" w:rsidRPr="00C63750" w14:paraId="138296B9" w14:textId="77777777" w:rsidTr="00D111C8">
        <w:trPr>
          <w:trHeight w:val="2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EA920C" w14:textId="280B415E" w:rsidR="00602621" w:rsidRPr="00920C52" w:rsidRDefault="00920C52" w:rsidP="000E5F7B">
            <w:pPr>
              <w:rPr>
                <w:rFonts w:asciiTheme="majorHAnsi" w:hAnsiTheme="majorHAnsi" w:cstheme="majorHAnsi"/>
                <w:sz w:val="20"/>
                <w:szCs w:val="20"/>
                <w:lang w:val="ru-RU"/>
              </w:rPr>
            </w:pPr>
            <w:r>
              <w:rPr>
                <w:rFonts w:asciiTheme="majorHAnsi" w:hAnsiTheme="majorHAnsi" w:cstheme="majorHAnsi"/>
                <w:color w:val="000000"/>
                <w:sz w:val="20"/>
                <w:szCs w:val="20"/>
                <w:lang w:val="ru-RU"/>
              </w:rPr>
              <w:t>Открытые торги</w:t>
            </w:r>
          </w:p>
        </w:tc>
        <w:tc>
          <w:tcPr>
            <w:tcW w:w="0" w:type="auto"/>
            <w:vAlign w:val="center"/>
          </w:tcPr>
          <w:p w14:paraId="76F1A987"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9</w:t>
            </w:r>
          </w:p>
        </w:tc>
        <w:tc>
          <w:tcPr>
            <w:tcW w:w="0" w:type="auto"/>
            <w:vAlign w:val="center"/>
          </w:tcPr>
          <w:p w14:paraId="300191B6"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18,1</w:t>
            </w:r>
          </w:p>
        </w:tc>
        <w:tc>
          <w:tcPr>
            <w:tcW w:w="0" w:type="auto"/>
            <w:vAlign w:val="center"/>
          </w:tcPr>
          <w:p w14:paraId="473FBBB9"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19</w:t>
            </w:r>
          </w:p>
        </w:tc>
        <w:tc>
          <w:tcPr>
            <w:tcW w:w="0" w:type="auto"/>
            <w:vAlign w:val="center"/>
          </w:tcPr>
          <w:p w14:paraId="7311826B"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53,1</w:t>
            </w:r>
          </w:p>
        </w:tc>
        <w:tc>
          <w:tcPr>
            <w:tcW w:w="0" w:type="auto"/>
            <w:vAlign w:val="center"/>
          </w:tcPr>
          <w:p w14:paraId="01C53764"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28</w:t>
            </w:r>
          </w:p>
        </w:tc>
        <w:tc>
          <w:tcPr>
            <w:tcW w:w="0" w:type="auto"/>
            <w:vAlign w:val="center"/>
          </w:tcPr>
          <w:p w14:paraId="05EA95D4"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71,2</w:t>
            </w:r>
          </w:p>
        </w:tc>
      </w:tr>
      <w:tr w:rsidR="0000264E" w:rsidRPr="00C63750" w14:paraId="16373FD8" w14:textId="77777777" w:rsidTr="00D111C8">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DD043A" w14:textId="1E0D44B5" w:rsidR="00602621" w:rsidRPr="00920C52" w:rsidRDefault="00920C52" w:rsidP="000E5F7B">
            <w:pPr>
              <w:rPr>
                <w:rFonts w:asciiTheme="majorHAnsi" w:hAnsiTheme="majorHAnsi" w:cstheme="majorHAnsi"/>
                <w:color w:val="000000"/>
                <w:sz w:val="20"/>
                <w:szCs w:val="20"/>
                <w:lang w:val="ru-RU"/>
              </w:rPr>
            </w:pPr>
            <w:r>
              <w:rPr>
                <w:rFonts w:asciiTheme="majorHAnsi" w:hAnsiTheme="majorHAnsi" w:cstheme="majorHAnsi"/>
                <w:color w:val="000000"/>
                <w:sz w:val="20"/>
                <w:szCs w:val="20"/>
                <w:lang w:val="ru-RU"/>
              </w:rPr>
              <w:t>Переговоры без предварительной публикации</w:t>
            </w:r>
          </w:p>
        </w:tc>
        <w:tc>
          <w:tcPr>
            <w:tcW w:w="0" w:type="auto"/>
            <w:vAlign w:val="center"/>
          </w:tcPr>
          <w:p w14:paraId="20F7E52C"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6</w:t>
            </w:r>
          </w:p>
        </w:tc>
        <w:tc>
          <w:tcPr>
            <w:tcW w:w="0" w:type="auto"/>
            <w:vAlign w:val="center"/>
          </w:tcPr>
          <w:p w14:paraId="611F9EBD"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123,3</w:t>
            </w:r>
          </w:p>
        </w:tc>
        <w:tc>
          <w:tcPr>
            <w:tcW w:w="0" w:type="auto"/>
            <w:vAlign w:val="center"/>
          </w:tcPr>
          <w:p w14:paraId="1519A160"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6</w:t>
            </w:r>
          </w:p>
        </w:tc>
        <w:tc>
          <w:tcPr>
            <w:tcW w:w="0" w:type="auto"/>
            <w:vAlign w:val="center"/>
          </w:tcPr>
          <w:p w14:paraId="1350A077"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123,4</w:t>
            </w:r>
          </w:p>
        </w:tc>
        <w:tc>
          <w:tcPr>
            <w:tcW w:w="0" w:type="auto"/>
            <w:vAlign w:val="center"/>
          </w:tcPr>
          <w:p w14:paraId="1728BEBD"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12</w:t>
            </w:r>
          </w:p>
        </w:tc>
        <w:tc>
          <w:tcPr>
            <w:tcW w:w="0" w:type="auto"/>
            <w:vAlign w:val="center"/>
          </w:tcPr>
          <w:p w14:paraId="112A1368"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246,7</w:t>
            </w:r>
          </w:p>
        </w:tc>
      </w:tr>
      <w:tr w:rsidR="0000264E" w:rsidRPr="00C63750" w14:paraId="0B30D416" w14:textId="77777777" w:rsidTr="00D111C8">
        <w:trPr>
          <w:trHeight w:val="2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990ABF" w14:textId="3CECFA58" w:rsidR="00602621" w:rsidRPr="00920C52" w:rsidRDefault="00920C52" w:rsidP="000E5F7B">
            <w:pPr>
              <w:rPr>
                <w:rFonts w:asciiTheme="majorHAnsi" w:hAnsiTheme="majorHAnsi" w:cstheme="majorHAnsi"/>
                <w:color w:val="000000"/>
                <w:sz w:val="20"/>
                <w:szCs w:val="20"/>
                <w:lang w:val="ru-RU"/>
              </w:rPr>
            </w:pPr>
            <w:r>
              <w:rPr>
                <w:rFonts w:asciiTheme="majorHAnsi" w:hAnsiTheme="majorHAnsi" w:cstheme="majorHAnsi"/>
                <w:color w:val="000000"/>
                <w:sz w:val="20"/>
                <w:szCs w:val="20"/>
                <w:lang w:val="ru-RU"/>
              </w:rPr>
              <w:t>Запрос ценовых оферт</w:t>
            </w:r>
          </w:p>
        </w:tc>
        <w:tc>
          <w:tcPr>
            <w:tcW w:w="0" w:type="auto"/>
            <w:vAlign w:val="center"/>
          </w:tcPr>
          <w:p w14:paraId="6A3E33F3"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24</w:t>
            </w:r>
          </w:p>
        </w:tc>
        <w:tc>
          <w:tcPr>
            <w:tcW w:w="0" w:type="auto"/>
            <w:vAlign w:val="center"/>
          </w:tcPr>
          <w:p w14:paraId="6F5BE710"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7,6</w:t>
            </w:r>
          </w:p>
        </w:tc>
        <w:tc>
          <w:tcPr>
            <w:tcW w:w="0" w:type="auto"/>
            <w:vAlign w:val="center"/>
          </w:tcPr>
          <w:p w14:paraId="33BC3F55"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24</w:t>
            </w:r>
          </w:p>
        </w:tc>
        <w:tc>
          <w:tcPr>
            <w:tcW w:w="0" w:type="auto"/>
            <w:vAlign w:val="center"/>
          </w:tcPr>
          <w:p w14:paraId="57D676B8"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087E05">
              <w:rPr>
                <w:rFonts w:asciiTheme="majorHAnsi" w:hAnsiTheme="majorHAnsi" w:cstheme="majorHAnsi"/>
                <w:sz w:val="20"/>
                <w:szCs w:val="20"/>
                <w:lang w:val="ro-MD"/>
              </w:rPr>
              <w:t>9,2</w:t>
            </w:r>
          </w:p>
        </w:tc>
        <w:tc>
          <w:tcPr>
            <w:tcW w:w="0" w:type="auto"/>
            <w:vAlign w:val="center"/>
          </w:tcPr>
          <w:p w14:paraId="59955EB0"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48</w:t>
            </w:r>
          </w:p>
        </w:tc>
        <w:tc>
          <w:tcPr>
            <w:tcW w:w="0" w:type="auto"/>
            <w:vAlign w:val="center"/>
          </w:tcPr>
          <w:p w14:paraId="525E6AB7" w14:textId="77777777" w:rsidR="00602621" w:rsidRPr="00087E05" w:rsidRDefault="00A9538A" w:rsidP="000E5F7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16,8</w:t>
            </w:r>
          </w:p>
        </w:tc>
      </w:tr>
      <w:tr w:rsidR="0000264E" w:rsidRPr="00C63750" w14:paraId="35056411" w14:textId="77777777" w:rsidTr="00D111C8">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450F28" w14:textId="032BD39B" w:rsidR="00602621" w:rsidRPr="00920C52" w:rsidRDefault="00920C52" w:rsidP="000E5F7B">
            <w:pPr>
              <w:jc w:val="center"/>
              <w:rPr>
                <w:rFonts w:asciiTheme="majorHAnsi" w:hAnsiTheme="majorHAnsi" w:cstheme="majorHAnsi"/>
                <w:color w:val="000000"/>
                <w:sz w:val="20"/>
                <w:szCs w:val="20"/>
                <w:lang w:val="ru-RU"/>
              </w:rPr>
            </w:pPr>
            <w:r>
              <w:rPr>
                <w:rFonts w:asciiTheme="majorHAnsi" w:hAnsiTheme="majorHAnsi" w:cstheme="majorHAnsi"/>
                <w:color w:val="000000"/>
                <w:sz w:val="20"/>
                <w:szCs w:val="20"/>
                <w:lang w:val="ru-RU"/>
              </w:rPr>
              <w:t>Всего</w:t>
            </w:r>
          </w:p>
        </w:tc>
        <w:tc>
          <w:tcPr>
            <w:tcW w:w="0" w:type="auto"/>
            <w:vAlign w:val="center"/>
          </w:tcPr>
          <w:p w14:paraId="53635017"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39</w:t>
            </w:r>
          </w:p>
        </w:tc>
        <w:tc>
          <w:tcPr>
            <w:tcW w:w="0" w:type="auto"/>
            <w:vAlign w:val="center"/>
          </w:tcPr>
          <w:p w14:paraId="24046530"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149,0</w:t>
            </w:r>
          </w:p>
        </w:tc>
        <w:tc>
          <w:tcPr>
            <w:tcW w:w="0" w:type="auto"/>
            <w:vAlign w:val="center"/>
          </w:tcPr>
          <w:p w14:paraId="57AAAC51"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49</w:t>
            </w:r>
          </w:p>
        </w:tc>
        <w:tc>
          <w:tcPr>
            <w:tcW w:w="0" w:type="auto"/>
            <w:vAlign w:val="center"/>
          </w:tcPr>
          <w:p w14:paraId="49A17D03"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185,7</w:t>
            </w:r>
          </w:p>
        </w:tc>
        <w:tc>
          <w:tcPr>
            <w:tcW w:w="0" w:type="auto"/>
            <w:vAlign w:val="center"/>
          </w:tcPr>
          <w:p w14:paraId="5345B0E8"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88</w:t>
            </w:r>
          </w:p>
        </w:tc>
        <w:tc>
          <w:tcPr>
            <w:tcW w:w="0" w:type="auto"/>
            <w:vAlign w:val="center"/>
          </w:tcPr>
          <w:p w14:paraId="33A0A5CC" w14:textId="77777777" w:rsidR="00602621" w:rsidRPr="00087E05" w:rsidRDefault="00A9538A" w:rsidP="000E5F7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087E05">
              <w:rPr>
                <w:rFonts w:asciiTheme="majorHAnsi" w:hAnsiTheme="majorHAnsi" w:cstheme="majorHAnsi"/>
                <w:b/>
                <w:sz w:val="20"/>
                <w:szCs w:val="20"/>
                <w:lang w:val="ro-MD"/>
              </w:rPr>
              <w:t>334,7</w:t>
            </w:r>
          </w:p>
        </w:tc>
      </w:tr>
    </w:tbl>
    <w:p w14:paraId="2ADCBBAA" w14:textId="100D1C03" w:rsidR="00602621" w:rsidRPr="00087E05" w:rsidRDefault="006C3103" w:rsidP="00BE7944">
      <w:pPr>
        <w:pStyle w:val="Liubash"/>
        <w:shd w:val="clear" w:color="auto" w:fill="FFFFFF" w:themeFill="background1"/>
        <w:spacing w:after="120" w:line="276" w:lineRule="auto"/>
        <w:rPr>
          <w:rFonts w:asciiTheme="majorHAnsi" w:hAnsiTheme="majorHAnsi" w:cstheme="majorHAnsi"/>
          <w:i/>
          <w:color w:val="000000" w:themeColor="text1"/>
          <w:sz w:val="20"/>
          <w:szCs w:val="20"/>
          <w:shd w:val="clear" w:color="auto" w:fill="FFFFFF" w:themeFill="background1"/>
          <w:lang w:val="ro-MD"/>
        </w:rPr>
      </w:pPr>
      <w:r>
        <w:rPr>
          <w:rFonts w:asciiTheme="majorHAnsi" w:hAnsiTheme="majorHAnsi" w:cstheme="majorHAnsi"/>
          <w:b/>
          <w:color w:val="000000" w:themeColor="text1"/>
          <w:sz w:val="20"/>
          <w:szCs w:val="20"/>
          <w:shd w:val="clear" w:color="auto" w:fill="FFFFFF" w:themeFill="background1"/>
          <w:lang w:val="ro-MD"/>
        </w:rPr>
        <w:t>Источник</w:t>
      </w:r>
      <w:r w:rsidR="00602621" w:rsidRPr="00087E05">
        <w:rPr>
          <w:rFonts w:asciiTheme="majorHAnsi" w:hAnsiTheme="majorHAnsi" w:cstheme="majorHAnsi"/>
          <w:b/>
          <w:color w:val="000000" w:themeColor="text1"/>
          <w:sz w:val="20"/>
          <w:szCs w:val="20"/>
          <w:shd w:val="clear" w:color="auto" w:fill="FFFFFF" w:themeFill="background1"/>
          <w:lang w:val="ro-MD"/>
        </w:rPr>
        <w:t>:</w:t>
      </w:r>
      <w:r w:rsidR="00602621" w:rsidRPr="00087E05">
        <w:rPr>
          <w:rFonts w:asciiTheme="majorHAnsi" w:hAnsiTheme="majorHAnsi" w:cstheme="majorHAnsi"/>
          <w:color w:val="000000" w:themeColor="text1"/>
          <w:sz w:val="20"/>
          <w:szCs w:val="20"/>
          <w:lang w:val="ro-MD"/>
        </w:rPr>
        <w:t xml:space="preserve"> </w:t>
      </w:r>
      <w:r w:rsidR="00330A19">
        <w:rPr>
          <w:rFonts w:asciiTheme="majorHAnsi" w:hAnsiTheme="majorHAnsi" w:cstheme="majorHAnsi"/>
          <w:i/>
          <w:color w:val="000000" w:themeColor="text1"/>
          <w:sz w:val="20"/>
          <w:szCs w:val="20"/>
          <w:lang w:val="ru-RU"/>
        </w:rPr>
        <w:t>И</w:t>
      </w:r>
      <w:r w:rsidR="00330A19" w:rsidRPr="00330A19">
        <w:rPr>
          <w:rFonts w:asciiTheme="majorHAnsi" w:hAnsiTheme="majorHAnsi" w:cstheme="majorHAnsi"/>
          <w:i/>
          <w:color w:val="000000" w:themeColor="text1"/>
          <w:sz w:val="20"/>
          <w:szCs w:val="20"/>
          <w:lang w:val="ro-MD"/>
        </w:rPr>
        <w:t>нформация</w:t>
      </w:r>
      <w:r w:rsidR="00330A19" w:rsidRPr="00330A19">
        <w:rPr>
          <w:rFonts w:asciiTheme="majorHAnsi" w:hAnsiTheme="majorHAnsi" w:cstheme="majorHAnsi"/>
          <w:i/>
          <w:color w:val="000000" w:themeColor="text1"/>
          <w:sz w:val="20"/>
          <w:szCs w:val="20"/>
          <w:lang w:val="ru-RU"/>
        </w:rPr>
        <w:t xml:space="preserve">, </w:t>
      </w:r>
      <w:r w:rsidR="00330A19">
        <w:rPr>
          <w:rFonts w:asciiTheme="majorHAnsi" w:hAnsiTheme="majorHAnsi" w:cstheme="majorHAnsi"/>
          <w:i/>
          <w:color w:val="000000" w:themeColor="text1"/>
          <w:sz w:val="20"/>
          <w:szCs w:val="20"/>
          <w:lang w:val="ru-RU"/>
        </w:rPr>
        <w:t>с</w:t>
      </w:r>
      <w:r w:rsidR="00330A19" w:rsidRPr="00330A19">
        <w:rPr>
          <w:rFonts w:asciiTheme="majorHAnsi" w:hAnsiTheme="majorHAnsi" w:cstheme="majorHAnsi"/>
          <w:i/>
          <w:color w:val="000000" w:themeColor="text1"/>
          <w:sz w:val="20"/>
          <w:szCs w:val="20"/>
          <w:lang w:val="ro-MD"/>
        </w:rPr>
        <w:t>истематизированная аудит</w:t>
      </w:r>
      <w:r w:rsidR="00330A19">
        <w:rPr>
          <w:rFonts w:asciiTheme="majorHAnsi" w:hAnsiTheme="majorHAnsi" w:cstheme="majorHAnsi"/>
          <w:i/>
          <w:color w:val="000000" w:themeColor="text1"/>
          <w:sz w:val="20"/>
          <w:szCs w:val="20"/>
          <w:lang w:val="ru-RU"/>
        </w:rPr>
        <w:t>ом</w:t>
      </w:r>
      <w:r w:rsidR="00330A19" w:rsidRPr="00330A19">
        <w:rPr>
          <w:rFonts w:asciiTheme="majorHAnsi" w:hAnsiTheme="majorHAnsi" w:cstheme="majorHAnsi"/>
          <w:i/>
          <w:color w:val="000000" w:themeColor="text1"/>
          <w:sz w:val="20"/>
          <w:szCs w:val="20"/>
          <w:lang w:val="ro-MD"/>
        </w:rPr>
        <w:t xml:space="preserve"> на основе данных, представленных </w:t>
      </w:r>
      <w:r w:rsidR="00330A19">
        <w:rPr>
          <w:rFonts w:asciiTheme="majorHAnsi" w:hAnsiTheme="majorHAnsi" w:cstheme="majorHAnsi"/>
          <w:i/>
          <w:color w:val="000000" w:themeColor="text1"/>
          <w:sz w:val="20"/>
          <w:szCs w:val="20"/>
          <w:lang w:val="ru-RU"/>
        </w:rPr>
        <w:t>аудируем</w:t>
      </w:r>
      <w:r w:rsidR="00330A19" w:rsidRPr="00330A19">
        <w:rPr>
          <w:rFonts w:asciiTheme="majorHAnsi" w:hAnsiTheme="majorHAnsi" w:cstheme="majorHAnsi"/>
          <w:i/>
          <w:color w:val="000000" w:themeColor="text1"/>
          <w:sz w:val="20"/>
          <w:szCs w:val="20"/>
          <w:lang w:val="ro-MD"/>
        </w:rPr>
        <w:t xml:space="preserve">ыми </w:t>
      </w:r>
      <w:r w:rsidR="00330A19">
        <w:rPr>
          <w:rFonts w:asciiTheme="majorHAnsi" w:hAnsiTheme="majorHAnsi" w:cstheme="majorHAnsi"/>
          <w:i/>
          <w:color w:val="000000" w:themeColor="text1"/>
          <w:sz w:val="20"/>
          <w:szCs w:val="20"/>
          <w:lang w:val="ru-RU"/>
        </w:rPr>
        <w:t>субъекта</w:t>
      </w:r>
      <w:r w:rsidR="00330A19" w:rsidRPr="00330A19">
        <w:rPr>
          <w:rFonts w:asciiTheme="majorHAnsi" w:hAnsiTheme="majorHAnsi" w:cstheme="majorHAnsi"/>
          <w:i/>
          <w:color w:val="000000" w:themeColor="text1"/>
          <w:sz w:val="20"/>
          <w:szCs w:val="20"/>
          <w:lang w:val="ro-MD"/>
        </w:rPr>
        <w:t>ми</w:t>
      </w:r>
      <w:r w:rsidR="00044896">
        <w:rPr>
          <w:rStyle w:val="a3"/>
          <w:rFonts w:asciiTheme="majorHAnsi" w:hAnsiTheme="majorHAnsi" w:cstheme="majorHAnsi"/>
          <w:i/>
          <w:color w:val="000000" w:themeColor="text1"/>
          <w:sz w:val="20"/>
          <w:szCs w:val="20"/>
          <w:u w:val="none"/>
          <w:lang w:val="ro-MD"/>
        </w:rPr>
        <w:t>.</w:t>
      </w:r>
      <w:r w:rsidR="00602621" w:rsidRPr="00087E05">
        <w:rPr>
          <w:rStyle w:val="a3"/>
          <w:rFonts w:asciiTheme="majorHAnsi" w:hAnsiTheme="majorHAnsi" w:cstheme="majorHAnsi"/>
          <w:i/>
          <w:color w:val="000000" w:themeColor="text1"/>
          <w:sz w:val="20"/>
          <w:szCs w:val="20"/>
          <w:u w:val="none"/>
          <w:lang w:val="ro-MD"/>
        </w:rPr>
        <w:t xml:space="preserve"> </w:t>
      </w:r>
    </w:p>
    <w:p w14:paraId="6B30094F" w14:textId="73298399" w:rsidR="00EE2A2C" w:rsidRPr="00EE2A2C" w:rsidRDefault="00EE2A2C" w:rsidP="00EE2A2C">
      <w:pPr>
        <w:spacing w:after="0" w:line="276" w:lineRule="auto"/>
        <w:ind w:firstLine="708"/>
        <w:jc w:val="both"/>
        <w:outlineLvl w:val="2"/>
        <w:rPr>
          <w:rFonts w:asciiTheme="majorHAnsi" w:eastAsia="Times New Roman" w:hAnsiTheme="majorHAnsi" w:cs="Times New Roman"/>
          <w:sz w:val="24"/>
          <w:szCs w:val="24"/>
          <w:lang w:val="ro-MD"/>
        </w:rPr>
      </w:pPr>
      <w:bookmarkStart w:id="49" w:name="_Toc110965618"/>
      <w:bookmarkStart w:id="50" w:name="_Toc77349920"/>
      <w:bookmarkStart w:id="51" w:name="_Toc79070524"/>
      <w:bookmarkStart w:id="52" w:name="_Toc79070877"/>
      <w:r w:rsidRPr="00EE2A2C">
        <w:rPr>
          <w:rFonts w:asciiTheme="majorHAnsi" w:eastAsia="Times New Roman" w:hAnsiTheme="majorHAnsi" w:cs="Times New Roman"/>
          <w:sz w:val="24"/>
          <w:szCs w:val="24"/>
          <w:lang w:val="ro-MD"/>
        </w:rPr>
        <w:t xml:space="preserve">Данные, </w:t>
      </w:r>
      <w:r w:rsidR="00330A19">
        <w:rPr>
          <w:rFonts w:asciiTheme="majorHAnsi" w:eastAsia="Times New Roman" w:hAnsiTheme="majorHAnsi" w:cs="Times New Roman"/>
          <w:sz w:val="24"/>
          <w:szCs w:val="24"/>
          <w:lang w:val="ru-RU"/>
        </w:rPr>
        <w:t>отра</w:t>
      </w:r>
      <w:r w:rsidRPr="00EE2A2C">
        <w:rPr>
          <w:rFonts w:asciiTheme="majorHAnsi" w:eastAsia="Times New Roman" w:hAnsiTheme="majorHAnsi" w:cs="Times New Roman"/>
          <w:sz w:val="24"/>
          <w:szCs w:val="24"/>
          <w:lang w:val="ro-MD"/>
        </w:rPr>
        <w:t xml:space="preserve">женные в таблице, указывают на увеличение </w:t>
      </w:r>
      <w:r w:rsidR="00330A19">
        <w:rPr>
          <w:rFonts w:asciiTheme="majorHAnsi" w:eastAsia="Times New Roman" w:hAnsiTheme="majorHAnsi" w:cs="Times New Roman"/>
          <w:sz w:val="24"/>
          <w:szCs w:val="24"/>
          <w:lang w:val="ru-RU"/>
        </w:rPr>
        <w:t>за</w:t>
      </w:r>
      <w:r w:rsidRPr="00EE2A2C">
        <w:rPr>
          <w:rFonts w:asciiTheme="majorHAnsi" w:eastAsia="Times New Roman" w:hAnsiTheme="majorHAnsi" w:cs="Times New Roman"/>
          <w:sz w:val="24"/>
          <w:szCs w:val="24"/>
          <w:lang w:val="ro-MD"/>
        </w:rPr>
        <w:t xml:space="preserve">купок, </w:t>
      </w:r>
      <w:r w:rsidR="00330A19">
        <w:rPr>
          <w:rFonts w:asciiTheme="majorHAnsi" w:eastAsia="Times New Roman" w:hAnsiTheme="majorHAnsi" w:cs="Times New Roman"/>
          <w:sz w:val="24"/>
          <w:szCs w:val="24"/>
          <w:lang w:val="ru-RU"/>
        </w:rPr>
        <w:t>проведе</w:t>
      </w:r>
      <w:r w:rsidRPr="00EE2A2C">
        <w:rPr>
          <w:rFonts w:asciiTheme="majorHAnsi" w:eastAsia="Times New Roman" w:hAnsiTheme="majorHAnsi" w:cs="Times New Roman"/>
          <w:sz w:val="24"/>
          <w:szCs w:val="24"/>
          <w:lang w:val="ro-MD"/>
        </w:rPr>
        <w:t>нных в 2020 году, которые составили 185,7 млн.</w:t>
      </w:r>
      <w:r w:rsidR="005D0A98">
        <w:rPr>
          <w:rFonts w:asciiTheme="majorHAnsi" w:eastAsia="Times New Roman" w:hAnsiTheme="majorHAnsi" w:cs="Times New Roman"/>
          <w:sz w:val="24"/>
          <w:szCs w:val="24"/>
          <w:lang w:val="ro-MD"/>
        </w:rPr>
        <w:t xml:space="preserve"> леев</w:t>
      </w:r>
      <w:r w:rsidRPr="00EE2A2C">
        <w:rPr>
          <w:rFonts w:asciiTheme="majorHAnsi" w:eastAsia="Times New Roman" w:hAnsiTheme="majorHAnsi" w:cs="Times New Roman"/>
          <w:sz w:val="24"/>
          <w:szCs w:val="24"/>
          <w:lang w:val="ro-MD"/>
        </w:rPr>
        <w:t xml:space="preserve">, или </w:t>
      </w:r>
      <w:r w:rsidR="00330A19">
        <w:rPr>
          <w:rFonts w:asciiTheme="majorHAnsi" w:eastAsia="Times New Roman" w:hAnsiTheme="majorHAnsi" w:cs="Times New Roman"/>
          <w:sz w:val="24"/>
          <w:szCs w:val="24"/>
          <w:lang w:val="ru-RU"/>
        </w:rPr>
        <w:t xml:space="preserve">на </w:t>
      </w:r>
      <w:r w:rsidRPr="00EE2A2C">
        <w:rPr>
          <w:rFonts w:asciiTheme="majorHAnsi" w:eastAsia="Times New Roman" w:hAnsiTheme="majorHAnsi" w:cs="Times New Roman"/>
          <w:sz w:val="24"/>
          <w:szCs w:val="24"/>
          <w:lang w:val="ro-MD"/>
        </w:rPr>
        <w:t>36,7 млн.</w:t>
      </w:r>
      <w:r w:rsidR="00330A19">
        <w:rPr>
          <w:rFonts w:asciiTheme="majorHAnsi" w:eastAsia="Times New Roman" w:hAnsiTheme="majorHAnsi" w:cs="Times New Roman"/>
          <w:sz w:val="24"/>
          <w:szCs w:val="24"/>
          <w:lang w:val="ru-RU"/>
        </w:rPr>
        <w:t xml:space="preserve"> </w:t>
      </w:r>
      <w:r w:rsidRPr="00EE2A2C">
        <w:rPr>
          <w:rFonts w:asciiTheme="majorHAnsi" w:eastAsia="Times New Roman" w:hAnsiTheme="majorHAnsi" w:cs="Times New Roman"/>
          <w:sz w:val="24"/>
          <w:szCs w:val="24"/>
          <w:lang w:val="ro-MD"/>
        </w:rPr>
        <w:t xml:space="preserve">леев больше по сравнению с аналогичным периодом 2019 года. </w:t>
      </w:r>
      <w:r w:rsidR="00330A19">
        <w:rPr>
          <w:rFonts w:asciiTheme="majorHAnsi" w:eastAsia="Times New Roman" w:hAnsiTheme="majorHAnsi" w:cs="Times New Roman"/>
          <w:sz w:val="24"/>
          <w:szCs w:val="24"/>
          <w:lang w:val="ru-RU"/>
        </w:rPr>
        <w:t>Это</w:t>
      </w:r>
      <w:r w:rsidRPr="00EE2A2C">
        <w:rPr>
          <w:rFonts w:asciiTheme="majorHAnsi" w:eastAsia="Times New Roman" w:hAnsiTheme="majorHAnsi" w:cs="Times New Roman"/>
          <w:sz w:val="24"/>
          <w:szCs w:val="24"/>
          <w:lang w:val="ro-MD"/>
        </w:rPr>
        <w:t xml:space="preserve"> был</w:t>
      </w:r>
      <w:r w:rsidR="00330A19">
        <w:rPr>
          <w:rFonts w:asciiTheme="majorHAnsi" w:eastAsia="Times New Roman" w:hAnsiTheme="majorHAnsi" w:cs="Times New Roman"/>
          <w:sz w:val="24"/>
          <w:szCs w:val="24"/>
          <w:lang w:val="ru-RU"/>
        </w:rPr>
        <w:t>о</w:t>
      </w:r>
      <w:r w:rsidRPr="00EE2A2C">
        <w:rPr>
          <w:rFonts w:asciiTheme="majorHAnsi" w:eastAsia="Times New Roman" w:hAnsiTheme="majorHAnsi" w:cs="Times New Roman"/>
          <w:sz w:val="24"/>
          <w:szCs w:val="24"/>
          <w:lang w:val="ro-MD"/>
        </w:rPr>
        <w:t xml:space="preserve"> обусловлен</w:t>
      </w:r>
      <w:r w:rsidR="00330A19">
        <w:rPr>
          <w:rFonts w:asciiTheme="majorHAnsi" w:eastAsia="Times New Roman" w:hAnsiTheme="majorHAnsi" w:cs="Times New Roman"/>
          <w:sz w:val="24"/>
          <w:szCs w:val="24"/>
          <w:lang w:val="ru-RU"/>
        </w:rPr>
        <w:t>о</w:t>
      </w:r>
      <w:r w:rsidRPr="00EE2A2C">
        <w:rPr>
          <w:rFonts w:asciiTheme="majorHAnsi" w:eastAsia="Times New Roman" w:hAnsiTheme="majorHAnsi" w:cs="Times New Roman"/>
          <w:sz w:val="24"/>
          <w:szCs w:val="24"/>
          <w:lang w:val="ro-MD"/>
        </w:rPr>
        <w:t xml:space="preserve"> увеличением закупок услуг и работ в 2020 году.</w:t>
      </w:r>
      <w:bookmarkEnd w:id="49"/>
    </w:p>
    <w:p w14:paraId="71183A47" w14:textId="2717773F" w:rsidR="00E73B66" w:rsidRPr="00330A19" w:rsidRDefault="00EE2A2C" w:rsidP="00330A19">
      <w:pPr>
        <w:spacing w:after="0" w:line="276" w:lineRule="auto"/>
        <w:ind w:firstLine="708"/>
        <w:jc w:val="both"/>
        <w:outlineLvl w:val="2"/>
        <w:rPr>
          <w:rFonts w:asciiTheme="majorHAnsi" w:eastAsia="Times New Roman" w:hAnsiTheme="majorHAnsi" w:cs="Times New Roman"/>
          <w:sz w:val="24"/>
          <w:szCs w:val="24"/>
          <w:lang w:val="ro-MD"/>
        </w:rPr>
      </w:pPr>
      <w:bookmarkStart w:id="53" w:name="_Toc110965619"/>
      <w:r w:rsidRPr="00EE2A2C">
        <w:rPr>
          <w:rFonts w:asciiTheme="majorHAnsi" w:eastAsia="Times New Roman" w:hAnsiTheme="majorHAnsi" w:cs="Times New Roman"/>
          <w:sz w:val="24"/>
          <w:szCs w:val="24"/>
          <w:lang w:val="ro-MD"/>
        </w:rPr>
        <w:t xml:space="preserve">Аудит показал, что отсутствие строгих правил, связанных с публикацией и прозрачностью </w:t>
      </w:r>
      <w:r w:rsidR="00330A19">
        <w:rPr>
          <w:rFonts w:asciiTheme="majorHAnsi" w:eastAsia="Times New Roman" w:hAnsiTheme="majorHAnsi" w:cs="Times New Roman"/>
          <w:sz w:val="24"/>
          <w:szCs w:val="24"/>
          <w:lang w:val="ru-RU"/>
        </w:rPr>
        <w:t>соответствующих</w:t>
      </w:r>
      <w:r w:rsidRPr="00EE2A2C">
        <w:rPr>
          <w:rFonts w:asciiTheme="majorHAnsi" w:eastAsia="Times New Roman" w:hAnsiTheme="majorHAnsi" w:cs="Times New Roman"/>
          <w:sz w:val="24"/>
          <w:szCs w:val="24"/>
          <w:lang w:val="ro-MD"/>
        </w:rPr>
        <w:t xml:space="preserve"> закупок, обусловило нарушения в процессе осуществления государственных закупок. Так, </w:t>
      </w:r>
      <w:r w:rsidR="00546DE0">
        <w:rPr>
          <w:rFonts w:asciiTheme="majorHAnsi" w:eastAsia="Times New Roman" w:hAnsiTheme="majorHAnsi" w:cs="Times New Roman"/>
          <w:sz w:val="24"/>
          <w:szCs w:val="24"/>
          <w:lang w:val="ru-RU"/>
        </w:rPr>
        <w:t>отмеча</w:t>
      </w:r>
      <w:r w:rsidRPr="00EE2A2C">
        <w:rPr>
          <w:rFonts w:asciiTheme="majorHAnsi" w:eastAsia="Times New Roman" w:hAnsiTheme="majorHAnsi" w:cs="Times New Roman"/>
          <w:sz w:val="24"/>
          <w:szCs w:val="24"/>
          <w:lang w:val="ro-MD"/>
        </w:rPr>
        <w:t>ется следующее</w:t>
      </w:r>
      <w:r w:rsidR="00E73B66" w:rsidRPr="00C63750">
        <w:rPr>
          <w:rFonts w:asciiTheme="majorHAnsi" w:hAnsiTheme="majorHAnsi" w:cstheme="majorHAnsi"/>
          <w:sz w:val="24"/>
          <w:szCs w:val="24"/>
          <w:lang w:val="ro-MD"/>
        </w:rPr>
        <w:t>.</w:t>
      </w:r>
      <w:bookmarkEnd w:id="50"/>
      <w:bookmarkEnd w:id="51"/>
      <w:bookmarkEnd w:id="52"/>
      <w:bookmarkEnd w:id="53"/>
    </w:p>
    <w:p w14:paraId="67AAE236" w14:textId="0677A807" w:rsidR="005D72D1" w:rsidRPr="00087E05" w:rsidRDefault="00546DE0" w:rsidP="00EE2A2C">
      <w:pPr>
        <w:pStyle w:val="ae"/>
        <w:numPr>
          <w:ilvl w:val="0"/>
          <w:numId w:val="3"/>
        </w:numPr>
        <w:shd w:val="clear" w:color="auto" w:fill="FFFFFF" w:themeFill="background1"/>
        <w:tabs>
          <w:tab w:val="left" w:pos="270"/>
        </w:tabs>
        <w:spacing w:after="0" w:line="276" w:lineRule="auto"/>
        <w:jc w:val="both"/>
        <w:rPr>
          <w:rFonts w:asciiTheme="majorHAnsi" w:eastAsia="Times New Roman" w:hAnsiTheme="majorHAnsi" w:cstheme="majorHAnsi"/>
          <w:b/>
          <w:i/>
          <w:sz w:val="24"/>
          <w:szCs w:val="24"/>
          <w:lang w:val="ro-MD"/>
        </w:rPr>
      </w:pPr>
      <w:r w:rsidRPr="00546DE0">
        <w:rPr>
          <w:rFonts w:asciiTheme="majorHAnsi" w:eastAsia="Times New Roman" w:hAnsiTheme="majorHAnsi" w:cstheme="majorHAnsi"/>
          <w:b/>
          <w:i/>
          <w:sz w:val="24"/>
          <w:szCs w:val="24"/>
          <w:lang w:val="ro-MD"/>
        </w:rPr>
        <w:t>Выявл</w:t>
      </w:r>
      <w:r w:rsidR="00EE2A2C" w:rsidRPr="00EE2A2C">
        <w:rPr>
          <w:rFonts w:asciiTheme="majorHAnsi" w:eastAsia="Times New Roman" w:hAnsiTheme="majorHAnsi" w:cstheme="majorHAnsi"/>
          <w:b/>
          <w:i/>
          <w:sz w:val="24"/>
          <w:szCs w:val="24"/>
          <w:lang w:val="ro-MD"/>
        </w:rPr>
        <w:t>енные несоответствия п</w:t>
      </w:r>
      <w:r w:rsidRPr="00546DE0">
        <w:rPr>
          <w:rFonts w:asciiTheme="majorHAnsi" w:eastAsia="Times New Roman" w:hAnsiTheme="majorHAnsi" w:cstheme="majorHAnsi"/>
          <w:b/>
          <w:i/>
          <w:sz w:val="24"/>
          <w:szCs w:val="24"/>
          <w:lang w:val="ro-MD"/>
        </w:rPr>
        <w:t>ри</w:t>
      </w:r>
      <w:r w:rsidR="00EE2A2C" w:rsidRPr="00EE2A2C">
        <w:rPr>
          <w:rFonts w:asciiTheme="majorHAnsi" w:eastAsia="Times New Roman" w:hAnsiTheme="majorHAnsi" w:cstheme="majorHAnsi"/>
          <w:b/>
          <w:i/>
          <w:sz w:val="24"/>
          <w:szCs w:val="24"/>
          <w:lang w:val="ro-MD"/>
        </w:rPr>
        <w:t xml:space="preserve"> проведен</w:t>
      </w:r>
      <w:r w:rsidRPr="00546DE0">
        <w:rPr>
          <w:rFonts w:asciiTheme="majorHAnsi" w:eastAsia="Times New Roman" w:hAnsiTheme="majorHAnsi" w:cstheme="majorHAnsi"/>
          <w:b/>
          <w:i/>
          <w:sz w:val="24"/>
          <w:szCs w:val="24"/>
          <w:lang w:val="ro-MD"/>
        </w:rPr>
        <w:t>ии</w:t>
      </w:r>
      <w:r w:rsidR="00EE2A2C" w:rsidRPr="00EE2A2C">
        <w:rPr>
          <w:rFonts w:asciiTheme="majorHAnsi" w:eastAsia="Times New Roman" w:hAnsiTheme="majorHAnsi" w:cstheme="majorHAnsi"/>
          <w:b/>
          <w:i/>
          <w:sz w:val="24"/>
          <w:szCs w:val="24"/>
          <w:lang w:val="ro-MD"/>
        </w:rPr>
        <w:t xml:space="preserve"> открыты</w:t>
      </w:r>
      <w:r>
        <w:rPr>
          <w:rFonts w:asciiTheme="majorHAnsi" w:eastAsia="Times New Roman" w:hAnsiTheme="majorHAnsi" w:cstheme="majorHAnsi"/>
          <w:b/>
          <w:i/>
          <w:sz w:val="24"/>
          <w:szCs w:val="24"/>
          <w:lang w:val="ru-RU"/>
        </w:rPr>
        <w:t>х торгов</w:t>
      </w:r>
    </w:p>
    <w:p w14:paraId="21B529F4" w14:textId="0E2EB7BD" w:rsidR="00602621" w:rsidRPr="00087E05" w:rsidRDefault="00EE2A2C" w:rsidP="00BE7944">
      <w:pPr>
        <w:shd w:val="clear" w:color="auto" w:fill="FFFFFF" w:themeFill="background1"/>
        <w:tabs>
          <w:tab w:val="left" w:pos="270"/>
        </w:tabs>
        <w:spacing w:after="0" w:line="276" w:lineRule="auto"/>
        <w:ind w:firstLine="720"/>
        <w:jc w:val="both"/>
        <w:rPr>
          <w:rFonts w:asciiTheme="majorHAnsi" w:eastAsia="Times New Roman" w:hAnsiTheme="majorHAnsi" w:cstheme="majorHAnsi"/>
          <w:sz w:val="24"/>
          <w:szCs w:val="24"/>
          <w:lang w:val="ro-MD" w:eastAsia="ru-RU"/>
        </w:rPr>
      </w:pPr>
      <w:r w:rsidRPr="00EE2A2C">
        <w:rPr>
          <w:rFonts w:asciiTheme="majorHAnsi" w:hAnsiTheme="majorHAnsi" w:cstheme="majorHAnsi"/>
          <w:sz w:val="24"/>
          <w:szCs w:val="24"/>
          <w:lang w:val="ro-MD"/>
        </w:rPr>
        <w:t>Процедура открыт</w:t>
      </w:r>
      <w:r w:rsidR="00546DE0">
        <w:rPr>
          <w:rFonts w:asciiTheme="majorHAnsi" w:hAnsiTheme="majorHAnsi" w:cstheme="majorHAnsi"/>
          <w:sz w:val="24"/>
          <w:szCs w:val="24"/>
          <w:lang w:val="ru-RU"/>
        </w:rPr>
        <w:t>ых торгов</w:t>
      </w:r>
      <w:r w:rsidRPr="00EE2A2C">
        <w:rPr>
          <w:rFonts w:asciiTheme="majorHAnsi" w:hAnsiTheme="majorHAnsi" w:cstheme="majorHAnsi"/>
          <w:sz w:val="24"/>
          <w:szCs w:val="24"/>
          <w:lang w:val="ro-MD"/>
        </w:rPr>
        <w:t xml:space="preserve"> </w:t>
      </w:r>
      <w:r w:rsidR="00546DE0">
        <w:rPr>
          <w:rFonts w:asciiTheme="majorHAnsi" w:hAnsiTheme="majorHAnsi" w:cstheme="majorHAnsi"/>
          <w:sz w:val="24"/>
          <w:szCs w:val="24"/>
          <w:lang w:val="ru-RU"/>
        </w:rPr>
        <w:t>охватыв</w:t>
      </w:r>
      <w:r w:rsidRPr="00EE2A2C">
        <w:rPr>
          <w:rFonts w:asciiTheme="majorHAnsi" w:hAnsiTheme="majorHAnsi" w:cstheme="majorHAnsi"/>
          <w:sz w:val="24"/>
          <w:szCs w:val="24"/>
          <w:lang w:val="ro-MD"/>
        </w:rPr>
        <w:t xml:space="preserve">ает </w:t>
      </w:r>
      <w:r w:rsidR="00546DE0">
        <w:rPr>
          <w:rFonts w:asciiTheme="majorHAnsi" w:hAnsiTheme="majorHAnsi" w:cstheme="majorHAnsi"/>
          <w:sz w:val="24"/>
          <w:szCs w:val="24"/>
          <w:lang w:val="ru-RU"/>
        </w:rPr>
        <w:t>оферты</w:t>
      </w:r>
      <w:r w:rsidRPr="00EE2A2C">
        <w:rPr>
          <w:rFonts w:asciiTheme="majorHAnsi" w:hAnsiTheme="majorHAnsi" w:cstheme="majorHAnsi"/>
          <w:sz w:val="24"/>
          <w:szCs w:val="24"/>
          <w:lang w:val="ro-MD"/>
        </w:rPr>
        <w:t xml:space="preserve"> всех экономических операторов, желающих принять в н</w:t>
      </w:r>
      <w:r w:rsidR="00546DE0">
        <w:rPr>
          <w:rFonts w:asciiTheme="majorHAnsi" w:hAnsiTheme="majorHAnsi" w:cstheme="majorHAnsi"/>
          <w:sz w:val="24"/>
          <w:szCs w:val="24"/>
          <w:lang w:val="ru-RU"/>
        </w:rPr>
        <w:t>их</w:t>
      </w:r>
      <w:r w:rsidRPr="00EE2A2C">
        <w:rPr>
          <w:rFonts w:asciiTheme="majorHAnsi" w:hAnsiTheme="majorHAnsi" w:cstheme="majorHAnsi"/>
          <w:sz w:val="24"/>
          <w:szCs w:val="24"/>
          <w:lang w:val="ro-MD"/>
        </w:rPr>
        <w:t xml:space="preserve"> участие. </w:t>
      </w:r>
      <w:r w:rsidR="00546DE0">
        <w:rPr>
          <w:rFonts w:asciiTheme="majorHAnsi" w:hAnsiTheme="majorHAnsi" w:cstheme="majorHAnsi"/>
          <w:sz w:val="24"/>
          <w:szCs w:val="24"/>
          <w:lang w:val="ro-MD"/>
        </w:rPr>
        <w:t>Закупающий орган</w:t>
      </w:r>
      <w:r w:rsidRPr="00EE2A2C">
        <w:rPr>
          <w:rFonts w:asciiTheme="majorHAnsi" w:hAnsiTheme="majorHAnsi" w:cstheme="majorHAnsi"/>
          <w:sz w:val="24"/>
          <w:szCs w:val="24"/>
          <w:lang w:val="ro-MD"/>
        </w:rPr>
        <w:t xml:space="preserve"> заранее публикует объявление </w:t>
      </w:r>
      <w:r w:rsidR="00546DE0">
        <w:rPr>
          <w:rFonts w:asciiTheme="majorHAnsi" w:hAnsiTheme="majorHAnsi" w:cstheme="majorHAnsi"/>
          <w:sz w:val="24"/>
          <w:szCs w:val="24"/>
          <w:lang w:val="ru-RU"/>
        </w:rPr>
        <w:t>на</w:t>
      </w:r>
      <w:r w:rsidRPr="00EE2A2C">
        <w:rPr>
          <w:rFonts w:asciiTheme="majorHAnsi" w:hAnsiTheme="majorHAnsi" w:cstheme="majorHAnsi"/>
          <w:sz w:val="24"/>
          <w:szCs w:val="24"/>
          <w:lang w:val="ro-MD"/>
        </w:rPr>
        <w:t xml:space="preserve"> участи</w:t>
      </w:r>
      <w:r w:rsidR="00546DE0">
        <w:rPr>
          <w:rFonts w:asciiTheme="majorHAnsi" w:hAnsiTheme="majorHAnsi" w:cstheme="majorHAnsi"/>
          <w:sz w:val="24"/>
          <w:szCs w:val="24"/>
          <w:lang w:val="ru-RU"/>
        </w:rPr>
        <w:t>е</w:t>
      </w:r>
      <w:r w:rsidRPr="00EE2A2C">
        <w:rPr>
          <w:rFonts w:asciiTheme="majorHAnsi" w:hAnsiTheme="majorHAnsi" w:cstheme="majorHAnsi"/>
          <w:sz w:val="24"/>
          <w:szCs w:val="24"/>
          <w:lang w:val="ro-MD"/>
        </w:rPr>
        <w:t xml:space="preserve"> в открыт</w:t>
      </w:r>
      <w:r w:rsidR="00546DE0">
        <w:rPr>
          <w:rFonts w:asciiTheme="majorHAnsi" w:hAnsiTheme="majorHAnsi" w:cstheme="majorHAnsi"/>
          <w:sz w:val="24"/>
          <w:szCs w:val="24"/>
          <w:lang w:val="ru-RU"/>
        </w:rPr>
        <w:t>ых торгах,</w:t>
      </w:r>
      <w:r w:rsidRPr="00EE2A2C">
        <w:rPr>
          <w:rFonts w:asciiTheme="majorHAnsi" w:hAnsiTheme="majorHAnsi" w:cstheme="majorHAnsi"/>
          <w:sz w:val="24"/>
          <w:szCs w:val="24"/>
          <w:lang w:val="ro-MD"/>
        </w:rPr>
        <w:t xml:space="preserve"> для информирования потенциальных участников, чтобы они могли подготовить свои </w:t>
      </w:r>
      <w:r w:rsidR="00546DE0">
        <w:rPr>
          <w:rFonts w:asciiTheme="majorHAnsi" w:hAnsiTheme="majorHAnsi" w:cstheme="majorHAnsi"/>
          <w:sz w:val="24"/>
          <w:szCs w:val="24"/>
          <w:lang w:val="ru-RU"/>
        </w:rPr>
        <w:t>оферты</w:t>
      </w:r>
      <w:r w:rsidRPr="00EE2A2C">
        <w:rPr>
          <w:rFonts w:asciiTheme="majorHAnsi" w:hAnsiTheme="majorHAnsi" w:cstheme="majorHAnsi"/>
          <w:sz w:val="24"/>
          <w:szCs w:val="24"/>
          <w:lang w:val="ro-MD"/>
        </w:rPr>
        <w:t xml:space="preserve">. </w:t>
      </w:r>
      <w:r w:rsidR="00546DE0" w:rsidRPr="00546DE0">
        <w:rPr>
          <w:rFonts w:asciiTheme="majorHAnsi" w:hAnsiTheme="majorHAnsi" w:cstheme="majorHAnsi"/>
          <w:sz w:val="24"/>
          <w:szCs w:val="24"/>
          <w:lang w:val="ro-MD"/>
        </w:rPr>
        <w:t>А</w:t>
      </w:r>
      <w:r w:rsidRPr="00EE2A2C">
        <w:rPr>
          <w:rFonts w:asciiTheme="majorHAnsi" w:hAnsiTheme="majorHAnsi" w:cstheme="majorHAnsi"/>
          <w:sz w:val="24"/>
          <w:szCs w:val="24"/>
          <w:lang w:val="ro-MD"/>
        </w:rPr>
        <w:t>удит</w:t>
      </w:r>
      <w:r w:rsidR="00546DE0" w:rsidRPr="00546DE0">
        <w:rPr>
          <w:rFonts w:asciiTheme="majorHAnsi" w:hAnsiTheme="majorHAnsi" w:cstheme="majorHAnsi"/>
          <w:sz w:val="24"/>
          <w:szCs w:val="24"/>
          <w:lang w:val="ro-MD"/>
        </w:rPr>
        <w:t>орская</w:t>
      </w:r>
      <w:r w:rsidRPr="00EE2A2C">
        <w:rPr>
          <w:rFonts w:asciiTheme="majorHAnsi" w:hAnsiTheme="majorHAnsi" w:cstheme="majorHAnsi"/>
          <w:sz w:val="24"/>
          <w:szCs w:val="24"/>
          <w:lang w:val="ro-MD"/>
        </w:rPr>
        <w:t xml:space="preserve"> </w:t>
      </w:r>
      <w:r w:rsidR="00546DE0" w:rsidRPr="00546DE0">
        <w:rPr>
          <w:rFonts w:asciiTheme="majorHAnsi" w:hAnsiTheme="majorHAnsi" w:cstheme="majorHAnsi"/>
          <w:sz w:val="24"/>
          <w:szCs w:val="24"/>
          <w:lang w:val="ro-MD"/>
        </w:rPr>
        <w:t>п</w:t>
      </w:r>
      <w:r w:rsidR="00546DE0" w:rsidRPr="00EE2A2C">
        <w:rPr>
          <w:rFonts w:asciiTheme="majorHAnsi" w:hAnsiTheme="majorHAnsi" w:cstheme="majorHAnsi"/>
          <w:sz w:val="24"/>
          <w:szCs w:val="24"/>
          <w:lang w:val="ro-MD"/>
        </w:rPr>
        <w:t>роверк</w:t>
      </w:r>
      <w:r w:rsidR="00546DE0" w:rsidRPr="00546DE0">
        <w:rPr>
          <w:rFonts w:asciiTheme="majorHAnsi" w:hAnsiTheme="majorHAnsi" w:cstheme="majorHAnsi"/>
          <w:sz w:val="24"/>
          <w:szCs w:val="24"/>
          <w:lang w:val="ro-MD"/>
        </w:rPr>
        <w:t>а</w:t>
      </w:r>
      <w:r w:rsidR="00546DE0" w:rsidRPr="00EE2A2C">
        <w:rPr>
          <w:rFonts w:asciiTheme="majorHAnsi" w:hAnsiTheme="majorHAnsi" w:cstheme="majorHAnsi"/>
          <w:sz w:val="24"/>
          <w:szCs w:val="24"/>
          <w:lang w:val="ro-MD"/>
        </w:rPr>
        <w:t xml:space="preserve"> </w:t>
      </w:r>
      <w:r w:rsidRPr="00EE2A2C">
        <w:rPr>
          <w:rFonts w:asciiTheme="majorHAnsi" w:hAnsiTheme="majorHAnsi" w:cstheme="majorHAnsi"/>
          <w:sz w:val="24"/>
          <w:szCs w:val="24"/>
          <w:lang w:val="ro-MD"/>
        </w:rPr>
        <w:t>соответствия открыт</w:t>
      </w:r>
      <w:r w:rsidR="00546DE0" w:rsidRPr="00546DE0">
        <w:rPr>
          <w:rFonts w:asciiTheme="majorHAnsi" w:hAnsiTheme="majorHAnsi" w:cstheme="majorHAnsi"/>
          <w:sz w:val="24"/>
          <w:szCs w:val="24"/>
          <w:lang w:val="ro-MD"/>
        </w:rPr>
        <w:t>ых торгов</w:t>
      </w:r>
      <w:r w:rsidRPr="00EE2A2C">
        <w:rPr>
          <w:rFonts w:asciiTheme="majorHAnsi" w:hAnsiTheme="majorHAnsi" w:cstheme="majorHAnsi"/>
          <w:sz w:val="24"/>
          <w:szCs w:val="24"/>
          <w:lang w:val="ro-MD"/>
        </w:rPr>
        <w:t xml:space="preserve"> выявили следующее</w:t>
      </w:r>
      <w:r w:rsidR="001201A9" w:rsidRPr="00087E05">
        <w:rPr>
          <w:rFonts w:asciiTheme="majorHAnsi" w:eastAsia="Times New Roman" w:hAnsiTheme="majorHAnsi" w:cstheme="majorHAnsi"/>
          <w:sz w:val="24"/>
          <w:szCs w:val="24"/>
          <w:lang w:val="ro-MD" w:eastAsia="ru-RU"/>
        </w:rPr>
        <w:t>:</w:t>
      </w:r>
    </w:p>
    <w:p w14:paraId="5D865B1B" w14:textId="7CFFC14F" w:rsidR="00EE2A2C" w:rsidRPr="00EE2A2C" w:rsidRDefault="00546DE0" w:rsidP="00EE2A2C">
      <w:pPr>
        <w:pStyle w:val="ae"/>
        <w:numPr>
          <w:ilvl w:val="0"/>
          <w:numId w:val="9"/>
        </w:numPr>
        <w:spacing w:after="0" w:line="276" w:lineRule="auto"/>
        <w:ind w:left="0" w:firstLine="360"/>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закупающий </w:t>
      </w:r>
      <w:r w:rsidR="00EE2A2C" w:rsidRPr="00EE2A2C">
        <w:rPr>
          <w:rFonts w:asciiTheme="majorHAnsi" w:hAnsiTheme="majorHAnsi" w:cstheme="majorHAnsi"/>
          <w:sz w:val="24"/>
          <w:szCs w:val="24"/>
          <w:lang w:val="ro-MD"/>
        </w:rPr>
        <w:t xml:space="preserve"> орган не опубликовал объявления о присуждении </w:t>
      </w:r>
      <w:r>
        <w:rPr>
          <w:rFonts w:asciiTheme="majorHAnsi" w:hAnsiTheme="majorHAnsi" w:cstheme="majorHAnsi"/>
          <w:sz w:val="24"/>
          <w:szCs w:val="24"/>
          <w:lang w:val="ro-MD"/>
        </w:rPr>
        <w:t>договор</w:t>
      </w:r>
      <w:r w:rsidR="00EE2A2C" w:rsidRPr="00EE2A2C">
        <w:rPr>
          <w:rFonts w:asciiTheme="majorHAnsi" w:hAnsiTheme="majorHAnsi" w:cstheme="majorHAnsi"/>
          <w:sz w:val="24"/>
          <w:szCs w:val="24"/>
          <w:lang w:val="ro-MD"/>
        </w:rPr>
        <w:t xml:space="preserve">ов </w:t>
      </w:r>
      <w:r>
        <w:rPr>
          <w:rFonts w:asciiTheme="majorHAnsi" w:hAnsiTheme="majorHAnsi" w:cstheme="majorHAnsi"/>
          <w:sz w:val="24"/>
          <w:szCs w:val="24"/>
          <w:lang w:val="ru-RU"/>
        </w:rPr>
        <w:t>в</w:t>
      </w:r>
      <w:r w:rsidR="00EE2A2C" w:rsidRPr="00EE2A2C">
        <w:rPr>
          <w:rFonts w:asciiTheme="majorHAnsi" w:hAnsiTheme="majorHAnsi" w:cstheme="majorHAnsi"/>
          <w:sz w:val="24"/>
          <w:szCs w:val="24"/>
          <w:lang w:val="ro-MD"/>
        </w:rPr>
        <w:t xml:space="preserve"> период 2019-2020 г</w:t>
      </w:r>
      <w:r>
        <w:rPr>
          <w:rFonts w:asciiTheme="majorHAnsi" w:hAnsiTheme="majorHAnsi" w:cstheme="majorHAnsi"/>
          <w:sz w:val="24"/>
          <w:szCs w:val="24"/>
          <w:lang w:val="ru-RU"/>
        </w:rPr>
        <w:t>одов</w:t>
      </w:r>
      <w:r w:rsidRPr="00087E05">
        <w:rPr>
          <w:rStyle w:val="ab"/>
          <w:rFonts w:asciiTheme="majorHAnsi" w:hAnsiTheme="majorHAnsi" w:cstheme="majorHAnsi"/>
          <w:sz w:val="24"/>
          <w:szCs w:val="24"/>
          <w:lang w:val="ro-MD"/>
        </w:rPr>
        <w:footnoteReference w:id="30"/>
      </w:r>
      <w:r>
        <w:rPr>
          <w:rFonts w:asciiTheme="majorHAnsi" w:hAnsiTheme="majorHAnsi" w:cstheme="majorHAnsi"/>
          <w:sz w:val="24"/>
          <w:szCs w:val="24"/>
          <w:lang w:val="ru-RU"/>
        </w:rPr>
        <w:t xml:space="preserve"> </w:t>
      </w:r>
      <w:r w:rsidR="00EE2A2C" w:rsidRPr="00EE2A2C">
        <w:rPr>
          <w:rFonts w:asciiTheme="majorHAnsi" w:hAnsiTheme="majorHAnsi" w:cstheme="majorHAnsi"/>
          <w:sz w:val="24"/>
          <w:szCs w:val="24"/>
          <w:lang w:val="ro-MD"/>
        </w:rPr>
        <w:t>на общую сумму 3179,7 тыс. леев (2 случая);</w:t>
      </w:r>
    </w:p>
    <w:p w14:paraId="0EB76408" w14:textId="429FA0A8" w:rsidR="00EE2A2C" w:rsidRPr="00CA4B7F" w:rsidRDefault="00EE2A2C" w:rsidP="00CA4B7F">
      <w:pPr>
        <w:pStyle w:val="ae"/>
        <w:numPr>
          <w:ilvl w:val="0"/>
          <w:numId w:val="9"/>
        </w:numPr>
        <w:spacing w:after="0" w:line="276" w:lineRule="auto"/>
        <w:ind w:left="0" w:firstLine="360"/>
        <w:jc w:val="both"/>
        <w:rPr>
          <w:rFonts w:asciiTheme="majorHAnsi" w:hAnsiTheme="majorHAnsi" w:cstheme="majorHAnsi"/>
          <w:b/>
          <w:sz w:val="24"/>
          <w:szCs w:val="24"/>
          <w:lang w:val="ro-MD"/>
        </w:rPr>
      </w:pPr>
      <w:r w:rsidRPr="00EE2A2C">
        <w:rPr>
          <w:rFonts w:asciiTheme="majorHAnsi" w:hAnsiTheme="majorHAnsi" w:cstheme="majorHAnsi"/>
          <w:sz w:val="24"/>
          <w:szCs w:val="24"/>
          <w:lang w:val="ro-MD"/>
        </w:rPr>
        <w:t xml:space="preserve"> </w:t>
      </w:r>
      <w:r w:rsidR="00546DE0">
        <w:rPr>
          <w:rFonts w:asciiTheme="majorHAnsi" w:hAnsiTheme="majorHAnsi" w:cstheme="majorHAnsi"/>
          <w:sz w:val="24"/>
          <w:szCs w:val="24"/>
          <w:lang w:val="ru-RU"/>
        </w:rPr>
        <w:t>оферты</w:t>
      </w:r>
      <w:r w:rsidRPr="00EE2A2C">
        <w:rPr>
          <w:rFonts w:asciiTheme="majorHAnsi" w:hAnsiTheme="majorHAnsi" w:cstheme="majorHAnsi"/>
          <w:sz w:val="24"/>
          <w:szCs w:val="24"/>
          <w:lang w:val="ro-MD"/>
        </w:rPr>
        <w:t>, поданные экономическими агентами, участвующими в публичном аукционе</w:t>
      </w:r>
      <w:r w:rsidR="00CA4B7F" w:rsidRPr="00087E05">
        <w:rPr>
          <w:rStyle w:val="ab"/>
          <w:rFonts w:asciiTheme="majorHAnsi" w:eastAsia="Times New Roman" w:hAnsiTheme="majorHAnsi" w:cstheme="majorHAnsi"/>
          <w:sz w:val="24"/>
          <w:szCs w:val="24"/>
          <w:lang w:val="ro-MD" w:eastAsia="ru-RU"/>
        </w:rPr>
        <w:footnoteReference w:id="31"/>
      </w:r>
      <w:r w:rsidRPr="00EE2A2C">
        <w:rPr>
          <w:rFonts w:asciiTheme="majorHAnsi" w:hAnsiTheme="majorHAnsi" w:cstheme="majorHAnsi"/>
          <w:sz w:val="24"/>
          <w:szCs w:val="24"/>
          <w:lang w:val="ro-MD"/>
        </w:rPr>
        <w:t>, не подтверждаются при</w:t>
      </w:r>
      <w:r w:rsidR="00CA4B7F">
        <w:rPr>
          <w:rFonts w:asciiTheme="majorHAnsi" w:hAnsiTheme="majorHAnsi" w:cstheme="majorHAnsi"/>
          <w:sz w:val="24"/>
          <w:szCs w:val="24"/>
          <w:lang w:val="ru-RU"/>
        </w:rPr>
        <w:t>лож</w:t>
      </w:r>
      <w:r w:rsidRPr="00EE2A2C">
        <w:rPr>
          <w:rFonts w:asciiTheme="majorHAnsi" w:hAnsiTheme="majorHAnsi" w:cstheme="majorHAnsi"/>
          <w:sz w:val="24"/>
          <w:szCs w:val="24"/>
          <w:lang w:val="ro-MD"/>
        </w:rPr>
        <w:t xml:space="preserve">ением </w:t>
      </w:r>
      <w:r w:rsidR="00CA4B7F">
        <w:rPr>
          <w:rFonts w:asciiTheme="majorHAnsi" w:hAnsiTheme="majorHAnsi" w:cstheme="majorHAnsi"/>
          <w:sz w:val="24"/>
          <w:szCs w:val="24"/>
          <w:lang w:val="ru-RU"/>
        </w:rPr>
        <w:t>печати</w:t>
      </w:r>
      <w:r w:rsidRPr="00EE2A2C">
        <w:rPr>
          <w:rFonts w:asciiTheme="majorHAnsi" w:hAnsiTheme="majorHAnsi" w:cstheme="majorHAnsi"/>
          <w:sz w:val="24"/>
          <w:szCs w:val="24"/>
          <w:lang w:val="ro-MD"/>
        </w:rPr>
        <w:t xml:space="preserve"> и подписи участника</w:t>
      </w:r>
      <w:r w:rsidR="00CA4B7F">
        <w:rPr>
          <w:rFonts w:asciiTheme="majorHAnsi" w:hAnsiTheme="majorHAnsi" w:cstheme="majorHAnsi"/>
          <w:sz w:val="24"/>
          <w:szCs w:val="24"/>
          <w:lang w:val="ru-RU"/>
        </w:rPr>
        <w:t>,</w:t>
      </w:r>
      <w:r w:rsidRPr="00EE2A2C">
        <w:rPr>
          <w:rFonts w:asciiTheme="majorHAnsi" w:hAnsiTheme="majorHAnsi" w:cstheme="majorHAnsi"/>
          <w:sz w:val="24"/>
          <w:szCs w:val="24"/>
          <w:lang w:val="ro-MD"/>
        </w:rPr>
        <w:t xml:space="preserve"> или </w:t>
      </w:r>
      <w:r w:rsidR="00CA4B7F">
        <w:rPr>
          <w:rFonts w:asciiTheme="majorHAnsi" w:hAnsiTheme="majorHAnsi" w:cstheme="majorHAnsi"/>
          <w:sz w:val="24"/>
          <w:szCs w:val="24"/>
          <w:lang w:val="ru-RU"/>
        </w:rPr>
        <w:t xml:space="preserve">же </w:t>
      </w:r>
      <w:r w:rsidRPr="00EE2A2C">
        <w:rPr>
          <w:rFonts w:asciiTheme="majorHAnsi" w:hAnsiTheme="majorHAnsi" w:cstheme="majorHAnsi"/>
          <w:sz w:val="24"/>
          <w:szCs w:val="24"/>
          <w:lang w:val="ro-MD"/>
        </w:rPr>
        <w:t>электронной подписью</w:t>
      </w:r>
      <w:r w:rsidR="00CA4B7F" w:rsidRPr="00087E05">
        <w:rPr>
          <w:rStyle w:val="ab"/>
          <w:rFonts w:asciiTheme="majorHAnsi" w:eastAsia="Times New Roman" w:hAnsiTheme="majorHAnsi" w:cstheme="majorHAnsi"/>
          <w:sz w:val="24"/>
          <w:szCs w:val="24"/>
          <w:lang w:val="ro-MD" w:eastAsia="ru-RU"/>
        </w:rPr>
        <w:footnoteReference w:id="32"/>
      </w:r>
      <w:r w:rsidRPr="00CA4B7F">
        <w:rPr>
          <w:rFonts w:asciiTheme="majorHAnsi" w:eastAsia="Times New Roman" w:hAnsiTheme="majorHAnsi" w:cstheme="majorHAnsi"/>
          <w:sz w:val="24"/>
          <w:szCs w:val="24"/>
          <w:lang w:val="ro-MD" w:eastAsia="ru-RU"/>
        </w:rPr>
        <w:t>;</w:t>
      </w:r>
    </w:p>
    <w:p w14:paraId="1B6C5F6A" w14:textId="29E0D055" w:rsidR="00B001D3" w:rsidRPr="00CA4B7F" w:rsidRDefault="00EE2A2C" w:rsidP="00CA4B7F">
      <w:pPr>
        <w:pStyle w:val="ae"/>
        <w:numPr>
          <w:ilvl w:val="0"/>
          <w:numId w:val="9"/>
        </w:numPr>
        <w:spacing w:after="0" w:line="276" w:lineRule="auto"/>
        <w:ind w:left="0" w:firstLine="360"/>
        <w:jc w:val="both"/>
        <w:rPr>
          <w:rFonts w:asciiTheme="majorHAnsi" w:hAnsiTheme="majorHAnsi" w:cstheme="majorHAnsi"/>
          <w:b/>
          <w:sz w:val="24"/>
          <w:szCs w:val="24"/>
          <w:lang w:val="ro-MD"/>
        </w:rPr>
      </w:pPr>
      <w:r w:rsidRPr="00EE2A2C">
        <w:rPr>
          <w:rFonts w:asciiTheme="majorHAnsi" w:eastAsia="Times New Roman" w:hAnsiTheme="majorHAnsi" w:cstheme="majorHAnsi"/>
          <w:sz w:val="24"/>
          <w:szCs w:val="24"/>
          <w:lang w:val="ro-MD" w:eastAsia="ru-RU"/>
        </w:rPr>
        <w:t xml:space="preserve"> рабочая группа не составила протокол об открытии </w:t>
      </w:r>
      <w:r w:rsidR="00CA4B7F">
        <w:rPr>
          <w:rFonts w:asciiTheme="majorHAnsi" w:eastAsia="Times New Roman" w:hAnsiTheme="majorHAnsi" w:cstheme="majorHAnsi"/>
          <w:sz w:val="24"/>
          <w:szCs w:val="24"/>
          <w:lang w:val="ro-MD" w:eastAsia="ru-RU"/>
        </w:rPr>
        <w:t>оферт</w:t>
      </w:r>
      <w:r w:rsidR="00CA4B7F" w:rsidRPr="00087E05">
        <w:rPr>
          <w:rStyle w:val="ab"/>
          <w:rFonts w:asciiTheme="majorHAnsi" w:eastAsia="Times New Roman" w:hAnsiTheme="majorHAnsi" w:cstheme="majorHAnsi"/>
          <w:bCs/>
          <w:sz w:val="24"/>
          <w:szCs w:val="24"/>
          <w:lang w:val="ro-MD" w:eastAsia="ru-RU" w:bidi="hi-IN"/>
        </w:rPr>
        <w:footnoteReference w:id="33"/>
      </w:r>
      <w:r w:rsidRPr="00EE2A2C">
        <w:rPr>
          <w:rFonts w:asciiTheme="majorHAnsi" w:eastAsia="Times New Roman" w:hAnsiTheme="majorHAnsi" w:cstheme="majorHAnsi"/>
          <w:sz w:val="24"/>
          <w:szCs w:val="24"/>
          <w:lang w:val="ro-MD" w:eastAsia="ru-RU"/>
        </w:rPr>
        <w:t>, поданных участвующими экономическими агентами</w:t>
      </w:r>
      <w:r w:rsidR="00CA4B7F" w:rsidRPr="00087E05">
        <w:rPr>
          <w:rStyle w:val="ab"/>
          <w:rFonts w:asciiTheme="majorHAnsi" w:eastAsia="Times New Roman" w:hAnsiTheme="majorHAnsi" w:cstheme="majorHAnsi"/>
          <w:bCs/>
          <w:sz w:val="24"/>
          <w:szCs w:val="24"/>
          <w:lang w:val="ro-MD" w:eastAsia="ru-RU" w:bidi="hi-IN"/>
        </w:rPr>
        <w:footnoteReference w:id="34"/>
      </w:r>
      <w:r w:rsidR="00CA4B7F">
        <w:rPr>
          <w:rFonts w:asciiTheme="majorHAnsi" w:eastAsia="Times New Roman" w:hAnsiTheme="majorHAnsi" w:cstheme="majorHAnsi"/>
          <w:sz w:val="24"/>
          <w:szCs w:val="24"/>
          <w:lang w:val="ru-RU" w:eastAsia="ru-RU"/>
        </w:rPr>
        <w:t>,</w:t>
      </w:r>
      <w:r w:rsidRPr="00EE2A2C">
        <w:rPr>
          <w:rFonts w:asciiTheme="majorHAnsi" w:eastAsia="Times New Roman" w:hAnsiTheme="majorHAnsi" w:cstheme="majorHAnsi"/>
          <w:sz w:val="24"/>
          <w:szCs w:val="24"/>
          <w:lang w:val="ro-MD" w:eastAsia="ru-RU"/>
        </w:rPr>
        <w:t xml:space="preserve"> на общую сумму 11 71,3 тыс. леев</w:t>
      </w:r>
      <w:r w:rsidR="00B83C94" w:rsidRPr="00CA4B7F">
        <w:rPr>
          <w:rFonts w:asciiTheme="majorHAnsi" w:eastAsia="Times New Roman" w:hAnsiTheme="majorHAnsi" w:cstheme="majorHAnsi"/>
          <w:bCs/>
          <w:sz w:val="24"/>
          <w:szCs w:val="24"/>
          <w:lang w:val="ro-MD" w:eastAsia="ru-RU" w:bidi="hi-IN"/>
        </w:rPr>
        <w:t>.</w:t>
      </w:r>
    </w:p>
    <w:p w14:paraId="27952367" w14:textId="2C75FAF0" w:rsidR="005D612C" w:rsidRPr="00087E05" w:rsidRDefault="00EE2A2C" w:rsidP="00EE2A2C">
      <w:pPr>
        <w:pStyle w:val="ae"/>
        <w:numPr>
          <w:ilvl w:val="0"/>
          <w:numId w:val="23"/>
        </w:numPr>
        <w:spacing w:after="0" w:line="276" w:lineRule="auto"/>
        <w:ind w:left="0" w:firstLine="360"/>
        <w:jc w:val="both"/>
        <w:rPr>
          <w:rFonts w:asciiTheme="majorHAnsi" w:hAnsiTheme="majorHAnsi" w:cstheme="majorHAnsi"/>
          <w:sz w:val="24"/>
          <w:szCs w:val="24"/>
          <w:lang w:val="ro-MD"/>
        </w:rPr>
      </w:pPr>
      <w:r w:rsidRPr="00EE2A2C">
        <w:rPr>
          <w:rFonts w:asciiTheme="majorHAnsi" w:hAnsiTheme="majorHAnsi" w:cstheme="majorHAnsi"/>
          <w:b/>
          <w:sz w:val="24"/>
          <w:szCs w:val="24"/>
          <w:lang w:val="it-IT"/>
        </w:rPr>
        <w:t xml:space="preserve">Несоблюдение максимальных лимитов </w:t>
      </w:r>
      <w:r w:rsidR="00CA4B7F">
        <w:rPr>
          <w:rFonts w:asciiTheme="majorHAnsi" w:hAnsiTheme="majorHAnsi" w:cstheme="majorHAnsi"/>
          <w:b/>
          <w:sz w:val="24"/>
          <w:szCs w:val="24"/>
          <w:lang w:val="ru-RU"/>
        </w:rPr>
        <w:t>ставок</w:t>
      </w:r>
      <w:r w:rsidRPr="00EE2A2C">
        <w:rPr>
          <w:rFonts w:asciiTheme="majorHAnsi" w:hAnsiTheme="majorHAnsi" w:cstheme="majorHAnsi"/>
          <w:b/>
          <w:sz w:val="24"/>
          <w:szCs w:val="24"/>
          <w:lang w:val="it-IT"/>
        </w:rPr>
        <w:t xml:space="preserve"> </w:t>
      </w:r>
      <w:r w:rsidR="00CA4B7F">
        <w:rPr>
          <w:rFonts w:asciiTheme="majorHAnsi" w:hAnsiTheme="majorHAnsi" w:cstheme="majorHAnsi"/>
          <w:b/>
          <w:sz w:val="24"/>
          <w:szCs w:val="24"/>
          <w:lang w:val="ru-RU"/>
        </w:rPr>
        <w:t>для</w:t>
      </w:r>
      <w:r w:rsidRPr="00EE2A2C">
        <w:rPr>
          <w:rFonts w:asciiTheme="majorHAnsi" w:hAnsiTheme="majorHAnsi" w:cstheme="majorHAnsi"/>
          <w:b/>
          <w:sz w:val="24"/>
          <w:szCs w:val="24"/>
          <w:lang w:val="it-IT"/>
        </w:rPr>
        <w:t xml:space="preserve"> накладны</w:t>
      </w:r>
      <w:r w:rsidR="00CA4B7F">
        <w:rPr>
          <w:rFonts w:asciiTheme="majorHAnsi" w:hAnsiTheme="majorHAnsi" w:cstheme="majorHAnsi"/>
          <w:b/>
          <w:sz w:val="24"/>
          <w:szCs w:val="24"/>
          <w:lang w:val="ru-RU"/>
        </w:rPr>
        <w:t>х</w:t>
      </w:r>
      <w:r w:rsidRPr="00EE2A2C">
        <w:rPr>
          <w:rFonts w:asciiTheme="majorHAnsi" w:hAnsiTheme="majorHAnsi" w:cstheme="majorHAnsi"/>
          <w:b/>
          <w:sz w:val="24"/>
          <w:szCs w:val="24"/>
          <w:lang w:val="it-IT"/>
        </w:rPr>
        <w:t xml:space="preserve"> расход</w:t>
      </w:r>
      <w:r w:rsidR="00CA4B7F">
        <w:rPr>
          <w:rFonts w:asciiTheme="majorHAnsi" w:hAnsiTheme="majorHAnsi" w:cstheme="majorHAnsi"/>
          <w:b/>
          <w:sz w:val="24"/>
          <w:szCs w:val="24"/>
          <w:lang w:val="ru-RU"/>
        </w:rPr>
        <w:t>ов</w:t>
      </w:r>
      <w:r w:rsidRPr="00EE2A2C">
        <w:rPr>
          <w:rFonts w:asciiTheme="majorHAnsi" w:hAnsiTheme="majorHAnsi" w:cstheme="majorHAnsi"/>
          <w:b/>
          <w:sz w:val="24"/>
          <w:szCs w:val="24"/>
          <w:lang w:val="it-IT"/>
        </w:rPr>
        <w:t xml:space="preserve">. </w:t>
      </w:r>
      <w:r w:rsidRPr="00EE2A2C">
        <w:rPr>
          <w:rFonts w:asciiTheme="majorHAnsi" w:hAnsiTheme="majorHAnsi" w:cstheme="majorHAnsi"/>
          <w:sz w:val="24"/>
          <w:szCs w:val="24"/>
          <w:lang w:val="it-IT"/>
        </w:rPr>
        <w:t xml:space="preserve">При определении стоимости объектов </w:t>
      </w:r>
      <w:r w:rsidR="00CA4B7F" w:rsidRPr="00EE2A2C">
        <w:rPr>
          <w:rFonts w:asciiTheme="majorHAnsi" w:hAnsiTheme="majorHAnsi" w:cstheme="majorHAnsi"/>
          <w:sz w:val="24"/>
          <w:szCs w:val="24"/>
          <w:lang w:val="it-IT"/>
        </w:rPr>
        <w:t>строитель</w:t>
      </w:r>
      <w:r w:rsidR="00CA4B7F">
        <w:rPr>
          <w:rFonts w:asciiTheme="majorHAnsi" w:hAnsiTheme="majorHAnsi" w:cstheme="majorHAnsi"/>
          <w:sz w:val="24"/>
          <w:szCs w:val="24"/>
          <w:lang w:val="ru-RU"/>
        </w:rPr>
        <w:t>ства,</w:t>
      </w:r>
      <w:r w:rsidR="00CA4B7F" w:rsidRPr="00EE2A2C">
        <w:rPr>
          <w:rFonts w:asciiTheme="majorHAnsi" w:hAnsiTheme="majorHAnsi" w:cstheme="majorHAnsi"/>
          <w:sz w:val="24"/>
          <w:szCs w:val="24"/>
          <w:lang w:val="it-IT"/>
        </w:rPr>
        <w:t xml:space="preserve"> </w:t>
      </w:r>
      <w:r w:rsidR="00CA4B7F">
        <w:rPr>
          <w:rFonts w:asciiTheme="majorHAnsi" w:hAnsiTheme="majorHAnsi" w:cstheme="majorHAnsi"/>
          <w:sz w:val="24"/>
          <w:szCs w:val="24"/>
          <w:lang w:val="ru-RU"/>
        </w:rPr>
        <w:t>ставки</w:t>
      </w:r>
      <w:r w:rsidRPr="00EE2A2C">
        <w:rPr>
          <w:rFonts w:asciiTheme="majorHAnsi" w:hAnsiTheme="majorHAnsi" w:cstheme="majorHAnsi"/>
          <w:sz w:val="24"/>
          <w:szCs w:val="24"/>
          <w:lang w:val="it-IT"/>
        </w:rPr>
        <w:t xml:space="preserve"> накладных расходов устанавливаются до 14,5% от размера расходов</w:t>
      </w:r>
      <w:r w:rsidR="00CA4B7F" w:rsidRPr="00087E05">
        <w:rPr>
          <w:rStyle w:val="ab"/>
          <w:rFonts w:asciiTheme="majorHAnsi" w:hAnsiTheme="majorHAnsi" w:cstheme="majorHAnsi"/>
          <w:sz w:val="24"/>
          <w:szCs w:val="24"/>
          <w:lang w:val="ro-MD"/>
        </w:rPr>
        <w:footnoteReference w:id="35"/>
      </w:r>
      <w:r w:rsidRPr="00EE2A2C">
        <w:rPr>
          <w:rFonts w:asciiTheme="majorHAnsi" w:hAnsiTheme="majorHAnsi" w:cstheme="majorHAnsi"/>
          <w:sz w:val="24"/>
          <w:szCs w:val="24"/>
          <w:lang w:val="it-IT"/>
        </w:rPr>
        <w:t>. Кроме того, согласно нормативной базе</w:t>
      </w:r>
      <w:r w:rsidR="00CA4B7F" w:rsidRPr="00087E05">
        <w:rPr>
          <w:rStyle w:val="ab"/>
          <w:rFonts w:asciiTheme="majorHAnsi" w:eastAsia="Times New Roman" w:hAnsiTheme="majorHAnsi" w:cstheme="majorHAnsi"/>
          <w:bCs/>
          <w:sz w:val="24"/>
          <w:szCs w:val="24"/>
          <w:lang w:val="ro-MD"/>
        </w:rPr>
        <w:footnoteReference w:id="36"/>
      </w:r>
      <w:r w:rsidRPr="00EE2A2C">
        <w:rPr>
          <w:rFonts w:asciiTheme="majorHAnsi" w:hAnsiTheme="majorHAnsi" w:cstheme="majorHAnsi"/>
          <w:sz w:val="24"/>
          <w:szCs w:val="24"/>
          <w:lang w:val="it-IT"/>
        </w:rPr>
        <w:t xml:space="preserve">, на данном этапе проверяются </w:t>
      </w:r>
      <w:r w:rsidR="00CA4B7F">
        <w:rPr>
          <w:rFonts w:asciiTheme="majorHAnsi" w:hAnsiTheme="majorHAnsi" w:cstheme="majorHAnsi"/>
          <w:sz w:val="24"/>
          <w:szCs w:val="24"/>
          <w:lang w:val="ru-RU"/>
        </w:rPr>
        <w:t>завыш</w:t>
      </w:r>
      <w:r w:rsidRPr="00EE2A2C">
        <w:rPr>
          <w:rFonts w:asciiTheme="majorHAnsi" w:hAnsiTheme="majorHAnsi" w:cstheme="majorHAnsi"/>
          <w:sz w:val="24"/>
          <w:szCs w:val="24"/>
          <w:lang w:val="it-IT"/>
        </w:rPr>
        <w:t xml:space="preserve">ения стоимости выполненных работ, которые </w:t>
      </w:r>
      <w:r w:rsidR="00CA4B7F">
        <w:rPr>
          <w:rFonts w:asciiTheme="majorHAnsi" w:hAnsiTheme="majorHAnsi" w:cstheme="majorHAnsi"/>
          <w:sz w:val="24"/>
          <w:szCs w:val="24"/>
          <w:lang w:val="ru-RU"/>
        </w:rPr>
        <w:t>были</w:t>
      </w:r>
      <w:r w:rsidR="00CA4B7F" w:rsidRPr="00CA4B7F">
        <w:rPr>
          <w:rFonts w:asciiTheme="majorHAnsi" w:hAnsiTheme="majorHAnsi" w:cstheme="majorHAnsi"/>
          <w:sz w:val="24"/>
          <w:szCs w:val="24"/>
          <w:lang w:val="it-IT"/>
        </w:rPr>
        <w:t xml:space="preserve"> </w:t>
      </w:r>
      <w:r w:rsidR="00CA4B7F">
        <w:rPr>
          <w:rFonts w:asciiTheme="majorHAnsi" w:hAnsiTheme="majorHAnsi" w:cstheme="majorHAnsi"/>
          <w:sz w:val="24"/>
          <w:szCs w:val="24"/>
          <w:lang w:val="ru-RU"/>
        </w:rPr>
        <w:t>допущены</w:t>
      </w:r>
      <w:r w:rsidRPr="00EE2A2C">
        <w:rPr>
          <w:rFonts w:asciiTheme="majorHAnsi" w:hAnsiTheme="majorHAnsi" w:cstheme="majorHAnsi"/>
          <w:sz w:val="24"/>
          <w:szCs w:val="24"/>
          <w:lang w:val="it-IT"/>
        </w:rPr>
        <w:t xml:space="preserve"> при </w:t>
      </w:r>
      <w:r w:rsidR="0020458D" w:rsidRPr="00EE2A2C">
        <w:rPr>
          <w:rFonts w:asciiTheme="majorHAnsi" w:hAnsiTheme="majorHAnsi" w:cstheme="majorHAnsi"/>
          <w:sz w:val="24"/>
          <w:szCs w:val="24"/>
          <w:lang w:val="it-IT"/>
        </w:rPr>
        <w:t xml:space="preserve">неправильном </w:t>
      </w:r>
      <w:r w:rsidRPr="00EE2A2C">
        <w:rPr>
          <w:rFonts w:asciiTheme="majorHAnsi" w:hAnsiTheme="majorHAnsi" w:cstheme="majorHAnsi"/>
          <w:sz w:val="24"/>
          <w:szCs w:val="24"/>
          <w:lang w:val="it-IT"/>
        </w:rPr>
        <w:t xml:space="preserve">определении или применении </w:t>
      </w:r>
      <w:r w:rsidR="00CA4B7F">
        <w:rPr>
          <w:rFonts w:asciiTheme="majorHAnsi" w:hAnsiTheme="majorHAnsi" w:cstheme="majorHAnsi"/>
          <w:sz w:val="24"/>
          <w:szCs w:val="24"/>
          <w:lang w:val="ru-RU"/>
        </w:rPr>
        <w:t>сметных</w:t>
      </w:r>
      <w:r w:rsidRPr="00EE2A2C">
        <w:rPr>
          <w:rFonts w:asciiTheme="majorHAnsi" w:hAnsiTheme="majorHAnsi" w:cstheme="majorHAnsi"/>
          <w:sz w:val="24"/>
          <w:szCs w:val="24"/>
          <w:lang w:val="it-IT"/>
        </w:rPr>
        <w:t xml:space="preserve"> цен </w:t>
      </w:r>
      <w:r w:rsidR="00CA4B7F">
        <w:rPr>
          <w:rFonts w:asciiTheme="majorHAnsi" w:hAnsiTheme="majorHAnsi" w:cstheme="majorHAnsi"/>
          <w:sz w:val="24"/>
          <w:szCs w:val="24"/>
          <w:lang w:val="ru-RU"/>
        </w:rPr>
        <w:t>и</w:t>
      </w:r>
      <w:r w:rsidR="00CA4B7F" w:rsidRPr="00CA4B7F">
        <w:rPr>
          <w:rFonts w:asciiTheme="majorHAnsi" w:hAnsiTheme="majorHAnsi" w:cstheme="majorHAnsi"/>
          <w:sz w:val="24"/>
          <w:szCs w:val="24"/>
          <w:lang w:val="it-IT"/>
        </w:rPr>
        <w:t xml:space="preserve"> </w:t>
      </w:r>
      <w:r w:rsidR="00CA4B7F" w:rsidRPr="00EE2A2C">
        <w:rPr>
          <w:rFonts w:asciiTheme="majorHAnsi" w:hAnsiTheme="majorHAnsi" w:cstheme="majorHAnsi"/>
          <w:sz w:val="24"/>
          <w:szCs w:val="24"/>
          <w:lang w:val="it-IT"/>
        </w:rPr>
        <w:t>едини</w:t>
      </w:r>
      <w:r w:rsidR="00CA4B7F">
        <w:rPr>
          <w:rFonts w:asciiTheme="majorHAnsi" w:hAnsiTheme="majorHAnsi" w:cstheme="majorHAnsi"/>
          <w:sz w:val="24"/>
          <w:szCs w:val="24"/>
          <w:lang w:val="ru-RU"/>
        </w:rPr>
        <w:t>чных</w:t>
      </w:r>
      <w:r w:rsidR="00CA4B7F" w:rsidRPr="00CA4B7F">
        <w:rPr>
          <w:rFonts w:asciiTheme="majorHAnsi" w:hAnsiTheme="majorHAnsi" w:cstheme="majorHAnsi"/>
          <w:sz w:val="24"/>
          <w:szCs w:val="24"/>
          <w:lang w:val="it-IT"/>
        </w:rPr>
        <w:t xml:space="preserve"> </w:t>
      </w:r>
      <w:r w:rsidR="00CA4B7F">
        <w:rPr>
          <w:rFonts w:asciiTheme="majorHAnsi" w:hAnsiTheme="majorHAnsi" w:cstheme="majorHAnsi"/>
          <w:sz w:val="24"/>
          <w:szCs w:val="24"/>
          <w:lang w:val="ru-RU"/>
        </w:rPr>
        <w:t>цен</w:t>
      </w:r>
      <w:r w:rsidRPr="00EE2A2C">
        <w:rPr>
          <w:rFonts w:asciiTheme="majorHAnsi" w:hAnsiTheme="majorHAnsi" w:cstheme="majorHAnsi"/>
          <w:sz w:val="24"/>
          <w:szCs w:val="24"/>
          <w:lang w:val="it-IT"/>
        </w:rPr>
        <w:t xml:space="preserve">, </w:t>
      </w:r>
      <w:r w:rsidR="00CA4B7F">
        <w:rPr>
          <w:rFonts w:asciiTheme="majorHAnsi" w:hAnsiTheme="majorHAnsi" w:cstheme="majorHAnsi"/>
          <w:sz w:val="24"/>
          <w:szCs w:val="24"/>
          <w:lang w:val="ru-RU"/>
        </w:rPr>
        <w:t>ставок</w:t>
      </w:r>
      <w:r w:rsidRPr="00EE2A2C">
        <w:rPr>
          <w:rFonts w:asciiTheme="majorHAnsi" w:hAnsiTheme="majorHAnsi" w:cstheme="majorHAnsi"/>
          <w:sz w:val="24"/>
          <w:szCs w:val="24"/>
          <w:lang w:val="it-IT"/>
        </w:rPr>
        <w:t xml:space="preserve"> накладных расходов, </w:t>
      </w:r>
      <w:r w:rsidR="00CA4B7F">
        <w:rPr>
          <w:rFonts w:asciiTheme="majorHAnsi" w:hAnsiTheme="majorHAnsi" w:cstheme="majorHAnsi"/>
          <w:sz w:val="24"/>
          <w:szCs w:val="24"/>
          <w:lang w:val="ru-RU"/>
        </w:rPr>
        <w:t>сметнойприбыли</w:t>
      </w:r>
      <w:r w:rsidRPr="00EE2A2C">
        <w:rPr>
          <w:rFonts w:asciiTheme="majorHAnsi" w:hAnsiTheme="majorHAnsi" w:cstheme="majorHAnsi"/>
          <w:sz w:val="24"/>
          <w:szCs w:val="24"/>
          <w:lang w:val="it-IT"/>
        </w:rPr>
        <w:t xml:space="preserve"> и других расходов</w:t>
      </w:r>
      <w:r w:rsidR="005D612C" w:rsidRPr="00087E05">
        <w:rPr>
          <w:rFonts w:asciiTheme="majorHAnsi" w:hAnsiTheme="majorHAnsi" w:cstheme="majorHAnsi"/>
          <w:i/>
          <w:sz w:val="24"/>
          <w:szCs w:val="24"/>
          <w:lang w:val="ro-MD"/>
        </w:rPr>
        <w:t>.</w:t>
      </w:r>
    </w:p>
    <w:p w14:paraId="1F7BDB3F" w14:textId="57C9DD3F" w:rsidR="0041388F" w:rsidRPr="00C63750" w:rsidRDefault="00EE2A2C" w:rsidP="0041388F">
      <w:pPr>
        <w:spacing w:after="0" w:line="276" w:lineRule="auto"/>
        <w:ind w:firstLine="720"/>
        <w:jc w:val="both"/>
        <w:rPr>
          <w:rFonts w:asciiTheme="majorHAnsi" w:hAnsiTheme="majorHAnsi" w:cstheme="majorHAnsi"/>
          <w:sz w:val="24"/>
          <w:szCs w:val="24"/>
          <w:lang w:val="ro-MD"/>
        </w:rPr>
      </w:pPr>
      <w:r w:rsidRPr="00EE2A2C">
        <w:rPr>
          <w:rFonts w:asciiTheme="majorHAnsi" w:hAnsiTheme="majorHAnsi" w:cstheme="majorHAnsi"/>
          <w:sz w:val="24"/>
          <w:szCs w:val="24"/>
          <w:lang w:val="ro-MD"/>
        </w:rPr>
        <w:t xml:space="preserve">Таким образом, при анализе </w:t>
      </w:r>
      <w:r w:rsidR="00CA4B7F">
        <w:rPr>
          <w:rFonts w:asciiTheme="majorHAnsi" w:hAnsiTheme="majorHAnsi" w:cstheme="majorHAnsi"/>
          <w:sz w:val="24"/>
          <w:szCs w:val="24"/>
          <w:lang w:val="ro-MD"/>
        </w:rPr>
        <w:t>оферт</w:t>
      </w:r>
      <w:r w:rsidRPr="00EE2A2C">
        <w:rPr>
          <w:rFonts w:asciiTheme="majorHAnsi" w:hAnsiTheme="majorHAnsi" w:cstheme="majorHAnsi"/>
          <w:sz w:val="24"/>
          <w:szCs w:val="24"/>
          <w:lang w:val="ro-MD"/>
        </w:rPr>
        <w:t xml:space="preserve"> </w:t>
      </w:r>
      <w:r w:rsidR="0020458D" w:rsidRPr="0020458D">
        <w:rPr>
          <w:rFonts w:asciiTheme="majorHAnsi" w:hAnsiTheme="majorHAnsi" w:cstheme="majorHAnsi"/>
          <w:sz w:val="24"/>
          <w:szCs w:val="24"/>
          <w:lang w:val="ro-MD"/>
        </w:rPr>
        <w:t>для</w:t>
      </w:r>
      <w:r w:rsidRPr="00EE2A2C">
        <w:rPr>
          <w:rFonts w:asciiTheme="majorHAnsi" w:hAnsiTheme="majorHAnsi" w:cstheme="majorHAnsi"/>
          <w:sz w:val="24"/>
          <w:szCs w:val="24"/>
          <w:lang w:val="ro-MD"/>
        </w:rPr>
        <w:t xml:space="preserve"> объект</w:t>
      </w:r>
      <w:r w:rsidR="0020458D" w:rsidRPr="0020458D">
        <w:rPr>
          <w:rFonts w:asciiTheme="majorHAnsi" w:hAnsiTheme="majorHAnsi" w:cstheme="majorHAnsi"/>
          <w:sz w:val="24"/>
          <w:szCs w:val="24"/>
          <w:lang w:val="ro-MD"/>
        </w:rPr>
        <w:t>а</w:t>
      </w:r>
      <w:r w:rsidRPr="00EE2A2C">
        <w:rPr>
          <w:rFonts w:asciiTheme="majorHAnsi" w:hAnsiTheme="majorHAnsi" w:cstheme="majorHAnsi"/>
          <w:sz w:val="24"/>
          <w:szCs w:val="24"/>
          <w:lang w:val="ro-MD"/>
        </w:rPr>
        <w:t xml:space="preserve"> </w:t>
      </w:r>
      <w:r w:rsidR="0020458D" w:rsidRPr="00C63750">
        <w:rPr>
          <w:rFonts w:asciiTheme="majorHAnsi" w:hAnsiTheme="majorHAnsi" w:cstheme="majorHAnsi"/>
          <w:sz w:val="24"/>
          <w:szCs w:val="24"/>
          <w:lang w:val="ro-MD"/>
        </w:rPr>
        <w:t>„</w:t>
      </w:r>
      <w:r w:rsidR="0020458D" w:rsidRPr="0020458D">
        <w:rPr>
          <w:rFonts w:asciiTheme="majorHAnsi" w:hAnsiTheme="majorHAnsi" w:cstheme="majorHAnsi"/>
          <w:sz w:val="24"/>
          <w:szCs w:val="24"/>
          <w:lang w:val="ro-MD"/>
        </w:rPr>
        <w:t>С</w:t>
      </w:r>
      <w:r w:rsidR="0020458D" w:rsidRPr="00EE2A2C">
        <w:rPr>
          <w:rFonts w:asciiTheme="majorHAnsi" w:hAnsiTheme="majorHAnsi" w:cstheme="majorHAnsi"/>
          <w:sz w:val="24"/>
          <w:szCs w:val="24"/>
          <w:lang w:val="ro-MD"/>
        </w:rPr>
        <w:t>троительство склада с контролируемым климатом для хранения образцов семян</w:t>
      </w:r>
      <w:r w:rsidR="0020458D" w:rsidRPr="00C63750">
        <w:rPr>
          <w:rFonts w:asciiTheme="majorHAnsi" w:hAnsiTheme="majorHAnsi" w:cstheme="majorHAnsi"/>
          <w:sz w:val="24"/>
          <w:szCs w:val="24"/>
          <w:lang w:val="ro-MD"/>
        </w:rPr>
        <w:t xml:space="preserve"> </w:t>
      </w:r>
      <w:r w:rsidR="0020458D">
        <w:rPr>
          <w:rFonts w:asciiTheme="majorHAnsi" w:hAnsiTheme="majorHAnsi" w:cstheme="majorHAnsi"/>
          <w:sz w:val="24"/>
          <w:szCs w:val="24"/>
          <w:lang w:val="ru-RU"/>
        </w:rPr>
        <w:t>в ком. Бэчой</w:t>
      </w:r>
      <w:r w:rsidR="0020458D" w:rsidRPr="00C63750">
        <w:rPr>
          <w:rFonts w:asciiTheme="majorHAnsi" w:hAnsiTheme="majorHAnsi" w:cstheme="majorHAnsi"/>
          <w:sz w:val="24"/>
          <w:szCs w:val="24"/>
          <w:lang w:val="ro-MD"/>
        </w:rPr>
        <w:t>”</w:t>
      </w:r>
      <w:r w:rsidR="0020458D" w:rsidRPr="00C63750">
        <w:rPr>
          <w:rStyle w:val="ab"/>
          <w:rFonts w:asciiTheme="majorHAnsi" w:hAnsiTheme="majorHAnsi" w:cstheme="majorHAnsi"/>
          <w:sz w:val="24"/>
          <w:szCs w:val="24"/>
          <w:lang w:val="ro-MD"/>
        </w:rPr>
        <w:footnoteReference w:id="37"/>
      </w:r>
      <w:r w:rsidRPr="00EE2A2C">
        <w:rPr>
          <w:rFonts w:asciiTheme="majorHAnsi" w:hAnsiTheme="majorHAnsi" w:cstheme="majorHAnsi"/>
          <w:sz w:val="24"/>
          <w:szCs w:val="24"/>
          <w:lang w:val="ro-MD"/>
        </w:rPr>
        <w:t xml:space="preserve">, инициированный </w:t>
      </w:r>
      <w:r w:rsidR="0020458D">
        <w:rPr>
          <w:rFonts w:asciiTheme="majorHAnsi" w:hAnsiTheme="majorHAnsi" w:cstheme="majorHAnsi"/>
          <w:sz w:val="24"/>
          <w:szCs w:val="24"/>
          <w:lang w:val="ro-MD"/>
        </w:rPr>
        <w:t>ГКИСР</w:t>
      </w:r>
      <w:r w:rsidRPr="00EE2A2C">
        <w:rPr>
          <w:rFonts w:asciiTheme="majorHAnsi" w:hAnsiTheme="majorHAnsi" w:cstheme="majorHAnsi"/>
          <w:sz w:val="24"/>
          <w:szCs w:val="24"/>
          <w:lang w:val="ro-MD"/>
        </w:rPr>
        <w:t>, а именно победи</w:t>
      </w:r>
      <w:r w:rsidR="0020458D">
        <w:rPr>
          <w:rFonts w:asciiTheme="majorHAnsi" w:hAnsiTheme="majorHAnsi" w:cstheme="majorHAnsi"/>
          <w:sz w:val="24"/>
          <w:szCs w:val="24"/>
          <w:lang w:val="ru-RU"/>
        </w:rPr>
        <w:t>вшей оферты</w:t>
      </w:r>
      <w:r w:rsidRPr="00EE2A2C">
        <w:rPr>
          <w:rFonts w:asciiTheme="majorHAnsi" w:hAnsiTheme="majorHAnsi" w:cstheme="majorHAnsi"/>
          <w:sz w:val="24"/>
          <w:szCs w:val="24"/>
          <w:lang w:val="ro-MD"/>
        </w:rPr>
        <w:t xml:space="preserve"> и смет расходов, </w:t>
      </w:r>
      <w:r w:rsidR="0020458D">
        <w:rPr>
          <w:rFonts w:asciiTheme="majorHAnsi" w:hAnsiTheme="majorHAnsi" w:cstheme="majorHAnsi"/>
          <w:sz w:val="24"/>
          <w:szCs w:val="24"/>
          <w:lang w:val="ru-RU"/>
        </w:rPr>
        <w:t>было установлено</w:t>
      </w:r>
      <w:r w:rsidRPr="00EE2A2C">
        <w:rPr>
          <w:rFonts w:asciiTheme="majorHAnsi" w:hAnsiTheme="majorHAnsi" w:cstheme="majorHAnsi"/>
          <w:sz w:val="24"/>
          <w:szCs w:val="24"/>
          <w:lang w:val="ro-MD"/>
        </w:rPr>
        <w:t xml:space="preserve">, что в 3 из 12 смет расходов, или 25%, </w:t>
      </w:r>
      <w:r w:rsidR="0020458D">
        <w:rPr>
          <w:rFonts w:asciiTheme="majorHAnsi" w:hAnsiTheme="majorHAnsi" w:cstheme="majorHAnsi"/>
          <w:sz w:val="24"/>
          <w:szCs w:val="24"/>
          <w:lang w:val="ro-MD"/>
        </w:rPr>
        <w:t>ставка</w:t>
      </w:r>
      <w:r w:rsidRPr="00EE2A2C">
        <w:rPr>
          <w:rFonts w:asciiTheme="majorHAnsi" w:hAnsiTheme="majorHAnsi" w:cstheme="majorHAnsi"/>
          <w:sz w:val="24"/>
          <w:szCs w:val="24"/>
          <w:lang w:val="ro-MD"/>
        </w:rPr>
        <w:t xml:space="preserve"> накладных расходов превысил</w:t>
      </w:r>
      <w:r w:rsidR="0020458D">
        <w:rPr>
          <w:rFonts w:asciiTheme="majorHAnsi" w:hAnsiTheme="majorHAnsi" w:cstheme="majorHAnsi"/>
          <w:sz w:val="24"/>
          <w:szCs w:val="24"/>
          <w:lang w:val="ru-RU"/>
        </w:rPr>
        <w:t>а</w:t>
      </w:r>
      <w:r w:rsidRPr="00EE2A2C">
        <w:rPr>
          <w:rFonts w:asciiTheme="majorHAnsi" w:hAnsiTheme="majorHAnsi" w:cstheme="majorHAnsi"/>
          <w:sz w:val="24"/>
          <w:szCs w:val="24"/>
          <w:lang w:val="ro-MD"/>
        </w:rPr>
        <w:t xml:space="preserve"> максимальный лимит, установленный </w:t>
      </w:r>
      <w:r w:rsidR="0020458D">
        <w:rPr>
          <w:rFonts w:asciiTheme="majorHAnsi" w:hAnsiTheme="majorHAnsi" w:cstheme="majorHAnsi"/>
          <w:sz w:val="24"/>
          <w:szCs w:val="24"/>
          <w:lang w:val="ru-RU"/>
        </w:rPr>
        <w:t>нормативной базой</w:t>
      </w:r>
      <w:r w:rsidRPr="00EE2A2C">
        <w:rPr>
          <w:rFonts w:asciiTheme="majorHAnsi" w:hAnsiTheme="majorHAnsi" w:cstheme="majorHAnsi"/>
          <w:sz w:val="24"/>
          <w:szCs w:val="24"/>
          <w:lang w:val="ro-MD"/>
        </w:rPr>
        <w:t xml:space="preserve"> (14,5%), а отклонения составили 1,5%, 15,7% и 35,5%, в результате чего необоснованно </w:t>
      </w:r>
      <w:r w:rsidR="0020458D">
        <w:rPr>
          <w:rFonts w:asciiTheme="majorHAnsi" w:hAnsiTheme="majorHAnsi" w:cstheme="majorHAnsi"/>
          <w:sz w:val="24"/>
          <w:szCs w:val="24"/>
          <w:lang w:val="ru-RU"/>
        </w:rPr>
        <w:t>была</w:t>
      </w:r>
      <w:r w:rsidR="0020458D" w:rsidRPr="00EE2A2C">
        <w:rPr>
          <w:rFonts w:asciiTheme="majorHAnsi" w:hAnsiTheme="majorHAnsi" w:cstheme="majorHAnsi"/>
          <w:sz w:val="24"/>
          <w:szCs w:val="24"/>
          <w:lang w:val="ro-MD"/>
        </w:rPr>
        <w:t xml:space="preserve"> </w:t>
      </w:r>
      <w:r w:rsidRPr="00EE2A2C">
        <w:rPr>
          <w:rFonts w:asciiTheme="majorHAnsi" w:hAnsiTheme="majorHAnsi" w:cstheme="majorHAnsi"/>
          <w:sz w:val="24"/>
          <w:szCs w:val="24"/>
          <w:lang w:val="ro-MD"/>
        </w:rPr>
        <w:t xml:space="preserve">увеличена стоимость </w:t>
      </w:r>
      <w:r w:rsidR="00546DE0">
        <w:rPr>
          <w:rFonts w:asciiTheme="majorHAnsi" w:hAnsiTheme="majorHAnsi" w:cstheme="majorHAnsi"/>
          <w:sz w:val="24"/>
          <w:szCs w:val="24"/>
          <w:lang w:val="ro-MD"/>
        </w:rPr>
        <w:t>договор</w:t>
      </w:r>
      <w:r w:rsidRPr="00EE2A2C">
        <w:rPr>
          <w:rFonts w:asciiTheme="majorHAnsi" w:hAnsiTheme="majorHAnsi" w:cstheme="majorHAnsi"/>
          <w:sz w:val="24"/>
          <w:szCs w:val="24"/>
          <w:lang w:val="ro-MD"/>
        </w:rPr>
        <w:t xml:space="preserve">а на 3,8 тыс. леев. </w:t>
      </w:r>
      <w:r w:rsidRPr="00EE6B02">
        <w:rPr>
          <w:rFonts w:asciiTheme="majorHAnsi" w:hAnsiTheme="majorHAnsi" w:cstheme="majorHAnsi"/>
          <w:sz w:val="24"/>
          <w:szCs w:val="24"/>
          <w:lang w:val="ro-MD"/>
        </w:rPr>
        <w:t xml:space="preserve">Информация об анализе накладных расходов на основе смет расходов </w:t>
      </w:r>
      <w:r w:rsidR="0020458D" w:rsidRPr="00EE6B02">
        <w:rPr>
          <w:rFonts w:asciiTheme="majorHAnsi" w:hAnsiTheme="majorHAnsi" w:cstheme="majorHAnsi"/>
          <w:sz w:val="24"/>
          <w:szCs w:val="24"/>
          <w:lang w:val="ro-MD"/>
        </w:rPr>
        <w:t>представлена</w:t>
      </w:r>
      <w:r w:rsidRPr="00EE6B02">
        <w:rPr>
          <w:rFonts w:asciiTheme="majorHAnsi" w:hAnsiTheme="majorHAnsi" w:cstheme="majorHAnsi"/>
          <w:sz w:val="24"/>
          <w:szCs w:val="24"/>
          <w:lang w:val="ro-MD"/>
        </w:rPr>
        <w:t xml:space="preserve"> в </w:t>
      </w:r>
      <w:r w:rsidR="0020458D" w:rsidRPr="00EE6B02">
        <w:rPr>
          <w:rFonts w:asciiTheme="majorHAnsi" w:hAnsiTheme="majorHAnsi" w:cstheme="majorHAnsi"/>
          <w:i/>
          <w:sz w:val="24"/>
          <w:szCs w:val="24"/>
          <w:lang w:val="ro-MD"/>
        </w:rPr>
        <w:t>П</w:t>
      </w:r>
      <w:r w:rsidRPr="00EE6B02">
        <w:rPr>
          <w:rFonts w:asciiTheme="majorHAnsi" w:hAnsiTheme="majorHAnsi" w:cstheme="majorHAnsi"/>
          <w:i/>
          <w:sz w:val="24"/>
          <w:szCs w:val="24"/>
          <w:lang w:val="ro-MD"/>
        </w:rPr>
        <w:t>риложении №6</w:t>
      </w:r>
      <w:r w:rsidRPr="00EE6B02">
        <w:rPr>
          <w:rFonts w:asciiTheme="majorHAnsi" w:hAnsiTheme="majorHAnsi" w:cstheme="majorHAnsi"/>
          <w:sz w:val="24"/>
          <w:szCs w:val="24"/>
          <w:lang w:val="ro-MD"/>
        </w:rPr>
        <w:t xml:space="preserve"> к Отчету аудита</w:t>
      </w:r>
      <w:r w:rsidR="0041388F" w:rsidRPr="00EE6B02">
        <w:rPr>
          <w:rFonts w:asciiTheme="majorHAnsi" w:eastAsia="Times New Roman" w:hAnsiTheme="majorHAnsi" w:cstheme="majorHAnsi"/>
          <w:sz w:val="24"/>
          <w:szCs w:val="24"/>
          <w:lang w:val="ro-MD" w:eastAsia="ru-RU"/>
        </w:rPr>
        <w:t>.</w:t>
      </w:r>
    </w:p>
    <w:p w14:paraId="6D96B588" w14:textId="248AB0A4" w:rsidR="00B36D38" w:rsidRPr="00C63750" w:rsidRDefault="00EE2A2C" w:rsidP="00B36D38">
      <w:pPr>
        <w:spacing w:after="0" w:line="276" w:lineRule="auto"/>
        <w:ind w:firstLine="720"/>
        <w:jc w:val="both"/>
        <w:rPr>
          <w:rFonts w:asciiTheme="majorHAnsi" w:hAnsiTheme="majorHAnsi" w:cstheme="majorHAnsi"/>
          <w:sz w:val="24"/>
          <w:szCs w:val="24"/>
          <w:lang w:val="ro-MD"/>
        </w:rPr>
      </w:pPr>
      <w:r w:rsidRPr="00EE2A2C">
        <w:rPr>
          <w:rFonts w:asciiTheme="majorHAnsi" w:hAnsiTheme="majorHAnsi" w:cstheme="majorHAnsi"/>
          <w:sz w:val="24"/>
          <w:szCs w:val="24"/>
          <w:lang w:val="ro-MD"/>
        </w:rPr>
        <w:t>В</w:t>
      </w:r>
      <w:r w:rsidR="00EE6B02">
        <w:rPr>
          <w:rFonts w:asciiTheme="majorHAnsi" w:hAnsiTheme="majorHAnsi" w:cstheme="majorHAnsi"/>
          <w:sz w:val="24"/>
          <w:szCs w:val="24"/>
          <w:lang w:val="ru-RU"/>
        </w:rPr>
        <w:t>месте с тем</w:t>
      </w:r>
      <w:r w:rsidRPr="00EE2A2C">
        <w:rPr>
          <w:rFonts w:asciiTheme="majorHAnsi" w:hAnsiTheme="majorHAnsi" w:cstheme="majorHAnsi"/>
          <w:sz w:val="24"/>
          <w:szCs w:val="24"/>
          <w:lang w:val="ro-MD"/>
        </w:rPr>
        <w:t xml:space="preserve">, </w:t>
      </w:r>
      <w:r w:rsidR="00EE6B02">
        <w:rPr>
          <w:rFonts w:asciiTheme="majorHAnsi" w:hAnsiTheme="majorHAnsi" w:cstheme="majorHAnsi"/>
          <w:sz w:val="24"/>
          <w:szCs w:val="24"/>
          <w:lang w:val="ru-RU"/>
        </w:rPr>
        <w:t>изуч</w:t>
      </w:r>
      <w:r w:rsidRPr="00EE2A2C">
        <w:rPr>
          <w:rFonts w:asciiTheme="majorHAnsi" w:hAnsiTheme="majorHAnsi" w:cstheme="majorHAnsi"/>
          <w:sz w:val="24"/>
          <w:szCs w:val="24"/>
          <w:lang w:val="ro-MD"/>
        </w:rPr>
        <w:t>ение и оценка вышеупомянутого договора показ</w:t>
      </w:r>
      <w:r w:rsidR="00EE6B02">
        <w:rPr>
          <w:rFonts w:asciiTheme="majorHAnsi" w:hAnsiTheme="majorHAnsi" w:cstheme="majorHAnsi"/>
          <w:sz w:val="24"/>
          <w:szCs w:val="24"/>
          <w:lang w:val="ru-RU"/>
        </w:rPr>
        <w:t>али</w:t>
      </w:r>
      <w:r w:rsidRPr="00EE2A2C">
        <w:rPr>
          <w:rFonts w:asciiTheme="majorHAnsi" w:hAnsiTheme="majorHAnsi" w:cstheme="majorHAnsi"/>
          <w:sz w:val="24"/>
          <w:szCs w:val="24"/>
          <w:lang w:val="ro-MD"/>
        </w:rPr>
        <w:t xml:space="preserve">, что он не был исполнен, и причиной, </w:t>
      </w:r>
      <w:r w:rsidR="00EE6B02">
        <w:rPr>
          <w:rFonts w:asciiTheme="majorHAnsi" w:hAnsiTheme="majorHAnsi" w:cstheme="majorHAnsi"/>
          <w:sz w:val="24"/>
          <w:szCs w:val="24"/>
          <w:lang w:val="ru-RU"/>
        </w:rPr>
        <w:t>на которую ссылался</w:t>
      </w:r>
      <w:r w:rsidRPr="00EE2A2C">
        <w:rPr>
          <w:rFonts w:asciiTheme="majorHAnsi" w:hAnsiTheme="majorHAnsi" w:cstheme="majorHAnsi"/>
          <w:sz w:val="24"/>
          <w:szCs w:val="24"/>
          <w:lang w:val="ro-MD"/>
        </w:rPr>
        <w:t xml:space="preserve"> </w:t>
      </w:r>
      <w:r w:rsidR="00EE6B02">
        <w:rPr>
          <w:rFonts w:asciiTheme="majorHAnsi" w:hAnsiTheme="majorHAnsi" w:cstheme="majorHAnsi"/>
          <w:sz w:val="24"/>
          <w:szCs w:val="24"/>
          <w:lang w:val="ro-MD"/>
        </w:rPr>
        <w:t>закупающий</w:t>
      </w:r>
      <w:r w:rsidRPr="00EE2A2C">
        <w:rPr>
          <w:rFonts w:asciiTheme="majorHAnsi" w:hAnsiTheme="majorHAnsi" w:cstheme="majorHAnsi"/>
          <w:sz w:val="24"/>
          <w:szCs w:val="24"/>
          <w:lang w:val="ro-MD"/>
        </w:rPr>
        <w:t xml:space="preserve"> орган, яв</w:t>
      </w:r>
      <w:r w:rsidR="00EE6B02">
        <w:rPr>
          <w:rFonts w:asciiTheme="majorHAnsi" w:hAnsiTheme="majorHAnsi" w:cstheme="majorHAnsi"/>
          <w:sz w:val="24"/>
          <w:szCs w:val="24"/>
          <w:lang w:val="ru-RU"/>
        </w:rPr>
        <w:t>илась</w:t>
      </w:r>
      <w:r w:rsidRPr="00EE2A2C">
        <w:rPr>
          <w:rFonts w:asciiTheme="majorHAnsi" w:hAnsiTheme="majorHAnsi" w:cstheme="majorHAnsi"/>
          <w:sz w:val="24"/>
          <w:szCs w:val="24"/>
          <w:lang w:val="ro-MD"/>
        </w:rPr>
        <w:t xml:space="preserve"> </w:t>
      </w:r>
      <w:r w:rsidR="00EE6B02">
        <w:rPr>
          <w:rFonts w:asciiTheme="majorHAnsi" w:hAnsiTheme="majorHAnsi" w:cstheme="majorHAnsi"/>
          <w:sz w:val="24"/>
          <w:szCs w:val="24"/>
          <w:lang w:val="ru-RU"/>
        </w:rPr>
        <w:t>его не</w:t>
      </w:r>
      <w:r w:rsidRPr="00EE2A2C">
        <w:rPr>
          <w:rFonts w:asciiTheme="majorHAnsi" w:hAnsiTheme="majorHAnsi" w:cstheme="majorHAnsi"/>
          <w:sz w:val="24"/>
          <w:szCs w:val="24"/>
          <w:lang w:val="ro-MD"/>
        </w:rPr>
        <w:t>регистраци</w:t>
      </w:r>
      <w:r w:rsidR="00EE6B02">
        <w:rPr>
          <w:rFonts w:asciiTheme="majorHAnsi" w:hAnsiTheme="majorHAnsi" w:cstheme="majorHAnsi"/>
          <w:sz w:val="24"/>
          <w:szCs w:val="24"/>
          <w:lang w:val="ru-RU"/>
        </w:rPr>
        <w:t>я</w:t>
      </w:r>
      <w:r w:rsidRPr="00EE2A2C">
        <w:rPr>
          <w:rFonts w:asciiTheme="majorHAnsi" w:hAnsiTheme="majorHAnsi" w:cstheme="majorHAnsi"/>
          <w:sz w:val="24"/>
          <w:szCs w:val="24"/>
          <w:lang w:val="ro-MD"/>
        </w:rPr>
        <w:t xml:space="preserve"> в </w:t>
      </w:r>
      <w:r w:rsidR="00EE6B02">
        <w:rPr>
          <w:rFonts w:asciiTheme="majorHAnsi" w:hAnsiTheme="majorHAnsi" w:cstheme="majorHAnsi"/>
          <w:sz w:val="24"/>
          <w:szCs w:val="24"/>
          <w:lang w:val="ru-RU"/>
        </w:rPr>
        <w:t>Р</w:t>
      </w:r>
      <w:r w:rsidRPr="00EE2A2C">
        <w:rPr>
          <w:rFonts w:asciiTheme="majorHAnsi" w:hAnsiTheme="majorHAnsi" w:cstheme="majorHAnsi"/>
          <w:sz w:val="24"/>
          <w:szCs w:val="24"/>
          <w:lang w:val="ro-MD"/>
        </w:rPr>
        <w:t xml:space="preserve">егиональном казначействе. В </w:t>
      </w:r>
      <w:r w:rsidR="00EE6B02">
        <w:rPr>
          <w:rFonts w:asciiTheme="majorHAnsi" w:hAnsiTheme="majorHAnsi" w:cstheme="majorHAnsi"/>
          <w:sz w:val="24"/>
          <w:szCs w:val="24"/>
          <w:lang w:val="ru-RU"/>
        </w:rPr>
        <w:t>итоге,</w:t>
      </w:r>
      <w:r w:rsidRPr="00EE2A2C">
        <w:rPr>
          <w:rFonts w:asciiTheme="majorHAnsi" w:hAnsiTheme="majorHAnsi" w:cstheme="majorHAnsi"/>
          <w:sz w:val="24"/>
          <w:szCs w:val="24"/>
          <w:lang w:val="ro-MD"/>
        </w:rPr>
        <w:t xml:space="preserve"> </w:t>
      </w:r>
      <w:r w:rsidR="0020458D">
        <w:rPr>
          <w:rFonts w:asciiTheme="majorHAnsi" w:hAnsiTheme="majorHAnsi" w:cstheme="majorHAnsi"/>
          <w:sz w:val="24"/>
          <w:szCs w:val="24"/>
          <w:lang w:val="ro-MD"/>
        </w:rPr>
        <w:t>ГКИСР</w:t>
      </w:r>
      <w:r w:rsidRPr="00EE2A2C">
        <w:rPr>
          <w:rFonts w:asciiTheme="majorHAnsi" w:hAnsiTheme="majorHAnsi" w:cstheme="majorHAnsi"/>
          <w:sz w:val="24"/>
          <w:szCs w:val="24"/>
          <w:lang w:val="ro-MD"/>
        </w:rPr>
        <w:t xml:space="preserve"> в 2021 году инициировал новый конкурс на приобретение проектных услуг </w:t>
      </w:r>
      <w:r w:rsidR="00EE6B02">
        <w:rPr>
          <w:rFonts w:asciiTheme="majorHAnsi" w:hAnsiTheme="majorHAnsi" w:cstheme="majorHAnsi"/>
          <w:sz w:val="24"/>
          <w:szCs w:val="24"/>
          <w:lang w:val="ru-RU"/>
        </w:rPr>
        <w:t>для</w:t>
      </w:r>
      <w:r w:rsidRPr="00EE2A2C">
        <w:rPr>
          <w:rFonts w:asciiTheme="majorHAnsi" w:hAnsiTheme="majorHAnsi" w:cstheme="majorHAnsi"/>
          <w:sz w:val="24"/>
          <w:szCs w:val="24"/>
          <w:lang w:val="ro-MD"/>
        </w:rPr>
        <w:t xml:space="preserve"> </w:t>
      </w:r>
      <w:r w:rsidR="00EE6B02">
        <w:rPr>
          <w:rFonts w:asciiTheme="majorHAnsi" w:hAnsiTheme="majorHAnsi" w:cstheme="majorHAnsi"/>
          <w:sz w:val="24"/>
          <w:szCs w:val="24"/>
          <w:lang w:val="ru-RU"/>
        </w:rPr>
        <w:t>П</w:t>
      </w:r>
      <w:r w:rsidRPr="00EE2A2C">
        <w:rPr>
          <w:rFonts w:asciiTheme="majorHAnsi" w:hAnsiTheme="majorHAnsi" w:cstheme="majorHAnsi"/>
          <w:sz w:val="24"/>
          <w:szCs w:val="24"/>
          <w:lang w:val="ro-MD"/>
        </w:rPr>
        <w:t xml:space="preserve">роекта </w:t>
      </w:r>
      <w:r w:rsidR="00EE6B02" w:rsidRPr="00C63750">
        <w:rPr>
          <w:rFonts w:asciiTheme="majorHAnsi" w:hAnsiTheme="majorHAnsi" w:cstheme="majorHAnsi"/>
          <w:sz w:val="24"/>
          <w:szCs w:val="24"/>
          <w:lang w:val="ro-MD"/>
        </w:rPr>
        <w:t>„</w:t>
      </w:r>
      <w:r w:rsidR="00EE6B02">
        <w:rPr>
          <w:rFonts w:asciiTheme="majorHAnsi" w:hAnsiTheme="majorHAnsi" w:cstheme="majorHAnsi"/>
          <w:sz w:val="24"/>
          <w:szCs w:val="24"/>
          <w:lang w:val="ru-RU"/>
        </w:rPr>
        <w:t>С</w:t>
      </w:r>
      <w:r w:rsidRPr="00EE2A2C">
        <w:rPr>
          <w:rFonts w:asciiTheme="majorHAnsi" w:hAnsiTheme="majorHAnsi" w:cstheme="majorHAnsi"/>
          <w:sz w:val="24"/>
          <w:szCs w:val="24"/>
          <w:lang w:val="ro-MD"/>
        </w:rPr>
        <w:t xml:space="preserve">троительство склада с контролируемым климатом для хранения образцов семян </w:t>
      </w:r>
      <w:r w:rsidR="00EE6B02">
        <w:rPr>
          <w:rFonts w:asciiTheme="majorHAnsi" w:hAnsiTheme="majorHAnsi" w:cstheme="majorHAnsi"/>
          <w:sz w:val="24"/>
          <w:szCs w:val="24"/>
          <w:lang w:val="ru-RU"/>
        </w:rPr>
        <w:t>в ком</w:t>
      </w:r>
      <w:r w:rsidRPr="00EE2A2C">
        <w:rPr>
          <w:rFonts w:asciiTheme="majorHAnsi" w:hAnsiTheme="majorHAnsi" w:cstheme="majorHAnsi"/>
          <w:sz w:val="24"/>
          <w:szCs w:val="24"/>
          <w:lang w:val="ro-MD"/>
        </w:rPr>
        <w:t xml:space="preserve">. </w:t>
      </w:r>
      <w:r w:rsidR="00EE6B02">
        <w:rPr>
          <w:rFonts w:asciiTheme="majorHAnsi" w:hAnsiTheme="majorHAnsi" w:cstheme="majorHAnsi"/>
          <w:sz w:val="24"/>
          <w:szCs w:val="24"/>
          <w:lang w:val="ru-RU"/>
        </w:rPr>
        <w:t>Бэчой</w:t>
      </w:r>
      <w:r w:rsidR="00EE6B02" w:rsidRPr="00C63750">
        <w:rPr>
          <w:rFonts w:asciiTheme="majorHAnsi" w:hAnsiTheme="majorHAnsi" w:cstheme="majorHAnsi"/>
          <w:sz w:val="24"/>
          <w:szCs w:val="24"/>
          <w:lang w:val="ro-MD"/>
        </w:rPr>
        <w:t>”</w:t>
      </w:r>
      <w:r w:rsidRPr="00EE2A2C">
        <w:rPr>
          <w:rFonts w:asciiTheme="majorHAnsi" w:hAnsiTheme="majorHAnsi" w:cstheme="majorHAnsi"/>
          <w:sz w:val="24"/>
          <w:szCs w:val="24"/>
          <w:lang w:val="ro-MD"/>
        </w:rPr>
        <w:t xml:space="preserve">, победителем </w:t>
      </w:r>
      <w:r w:rsidR="00EE6B02" w:rsidRPr="00EE2A2C">
        <w:rPr>
          <w:rFonts w:asciiTheme="majorHAnsi" w:hAnsiTheme="majorHAnsi" w:cstheme="majorHAnsi"/>
          <w:sz w:val="24"/>
          <w:szCs w:val="24"/>
          <w:lang w:val="ro-MD"/>
        </w:rPr>
        <w:t>которо</w:t>
      </w:r>
      <w:r w:rsidR="00EE6B02">
        <w:rPr>
          <w:rFonts w:asciiTheme="majorHAnsi" w:hAnsiTheme="majorHAnsi" w:cstheme="majorHAnsi"/>
          <w:sz w:val="24"/>
          <w:szCs w:val="24"/>
          <w:lang w:val="ru-RU"/>
        </w:rPr>
        <w:t>го</w:t>
      </w:r>
      <w:r w:rsidR="00EE6B02" w:rsidRPr="00EE2A2C">
        <w:rPr>
          <w:rFonts w:asciiTheme="majorHAnsi" w:hAnsiTheme="majorHAnsi" w:cstheme="majorHAnsi"/>
          <w:sz w:val="24"/>
          <w:szCs w:val="24"/>
          <w:lang w:val="ro-MD"/>
        </w:rPr>
        <w:t xml:space="preserve"> </w:t>
      </w:r>
      <w:r w:rsidRPr="00EE2A2C">
        <w:rPr>
          <w:rFonts w:asciiTheme="majorHAnsi" w:hAnsiTheme="majorHAnsi" w:cstheme="majorHAnsi"/>
          <w:sz w:val="24"/>
          <w:szCs w:val="24"/>
          <w:lang w:val="ro-MD"/>
        </w:rPr>
        <w:t xml:space="preserve">был </w:t>
      </w:r>
      <w:r w:rsidR="00EE6B02">
        <w:rPr>
          <w:rFonts w:asciiTheme="majorHAnsi" w:hAnsiTheme="majorHAnsi" w:cstheme="majorHAnsi"/>
          <w:sz w:val="24"/>
          <w:szCs w:val="24"/>
          <w:lang w:val="ru-RU"/>
        </w:rPr>
        <w:t>назначе</w:t>
      </w:r>
      <w:r w:rsidRPr="00EE2A2C">
        <w:rPr>
          <w:rFonts w:asciiTheme="majorHAnsi" w:hAnsiTheme="majorHAnsi" w:cstheme="majorHAnsi"/>
          <w:sz w:val="24"/>
          <w:szCs w:val="24"/>
          <w:lang w:val="ro-MD"/>
        </w:rPr>
        <w:t xml:space="preserve">н </w:t>
      </w:r>
      <w:r w:rsidR="00EE6B02">
        <w:rPr>
          <w:rFonts w:asciiTheme="majorHAnsi" w:hAnsiTheme="majorHAnsi" w:cstheme="majorHAnsi"/>
          <w:sz w:val="24"/>
          <w:szCs w:val="24"/>
          <w:lang w:val="ru-RU"/>
        </w:rPr>
        <w:t>другой</w:t>
      </w:r>
      <w:r w:rsidRPr="00EE2A2C">
        <w:rPr>
          <w:rFonts w:asciiTheme="majorHAnsi" w:hAnsiTheme="majorHAnsi" w:cstheme="majorHAnsi"/>
          <w:sz w:val="24"/>
          <w:szCs w:val="24"/>
          <w:lang w:val="ro-MD"/>
        </w:rPr>
        <w:t xml:space="preserve"> экономический агент</w:t>
      </w:r>
      <w:r w:rsidR="00EE6B02" w:rsidRPr="00C63750">
        <w:rPr>
          <w:rFonts w:asciiTheme="majorHAnsi" w:hAnsiTheme="majorHAnsi" w:cstheme="majorHAnsi"/>
          <w:sz w:val="24"/>
          <w:szCs w:val="24"/>
          <w:vertAlign w:val="superscript"/>
          <w:lang w:val="ro-MD"/>
        </w:rPr>
        <w:footnoteReference w:id="38"/>
      </w:r>
      <w:r w:rsidRPr="00EE2A2C">
        <w:rPr>
          <w:rFonts w:asciiTheme="majorHAnsi" w:hAnsiTheme="majorHAnsi" w:cstheme="majorHAnsi"/>
          <w:sz w:val="24"/>
          <w:szCs w:val="24"/>
          <w:lang w:val="ro-MD"/>
        </w:rPr>
        <w:t xml:space="preserve">. </w:t>
      </w:r>
      <w:r w:rsidR="00EE6B02">
        <w:rPr>
          <w:rFonts w:asciiTheme="majorHAnsi" w:hAnsiTheme="majorHAnsi" w:cstheme="majorHAnsi"/>
          <w:sz w:val="24"/>
          <w:szCs w:val="24"/>
          <w:lang w:val="ru-RU"/>
        </w:rPr>
        <w:t>В результате а</w:t>
      </w:r>
      <w:r w:rsidRPr="00EE2A2C">
        <w:rPr>
          <w:rFonts w:asciiTheme="majorHAnsi" w:hAnsiTheme="majorHAnsi" w:cstheme="majorHAnsi"/>
          <w:sz w:val="24"/>
          <w:szCs w:val="24"/>
          <w:lang w:val="ro-MD"/>
        </w:rPr>
        <w:t>нализ</w:t>
      </w:r>
      <w:r w:rsidR="00EE6B02">
        <w:rPr>
          <w:rFonts w:asciiTheme="majorHAnsi" w:hAnsiTheme="majorHAnsi" w:cstheme="majorHAnsi"/>
          <w:sz w:val="24"/>
          <w:szCs w:val="24"/>
          <w:lang w:val="ru-RU"/>
        </w:rPr>
        <w:t>а</w:t>
      </w:r>
      <w:r w:rsidRPr="00EE2A2C">
        <w:rPr>
          <w:rFonts w:asciiTheme="majorHAnsi" w:hAnsiTheme="majorHAnsi" w:cstheme="majorHAnsi"/>
          <w:sz w:val="24"/>
          <w:szCs w:val="24"/>
          <w:lang w:val="ro-MD"/>
        </w:rPr>
        <w:t xml:space="preserve"> смет расходов, представленны</w:t>
      </w:r>
      <w:r w:rsidR="00EE6B02">
        <w:rPr>
          <w:rFonts w:asciiTheme="majorHAnsi" w:hAnsiTheme="majorHAnsi" w:cstheme="majorHAnsi"/>
          <w:sz w:val="24"/>
          <w:szCs w:val="24"/>
          <w:lang w:val="ru-RU"/>
        </w:rPr>
        <w:t>х</w:t>
      </w:r>
      <w:r w:rsidRPr="00EE2A2C">
        <w:rPr>
          <w:rFonts w:asciiTheme="majorHAnsi" w:hAnsiTheme="majorHAnsi" w:cstheme="majorHAnsi"/>
          <w:sz w:val="24"/>
          <w:szCs w:val="24"/>
          <w:lang w:val="ro-MD"/>
        </w:rPr>
        <w:t xml:space="preserve"> в </w:t>
      </w:r>
      <w:r w:rsidR="00EE6B02">
        <w:rPr>
          <w:rFonts w:asciiTheme="majorHAnsi" w:hAnsiTheme="majorHAnsi" w:cstheme="majorHAnsi"/>
          <w:sz w:val="24"/>
          <w:szCs w:val="24"/>
          <w:lang w:val="ru-RU"/>
        </w:rPr>
        <w:t>оферте</w:t>
      </w:r>
      <w:r w:rsidRPr="00EE2A2C">
        <w:rPr>
          <w:rFonts w:asciiTheme="majorHAnsi" w:hAnsiTheme="majorHAnsi" w:cstheme="majorHAnsi"/>
          <w:sz w:val="24"/>
          <w:szCs w:val="24"/>
          <w:lang w:val="ro-MD"/>
        </w:rPr>
        <w:t xml:space="preserve"> победи</w:t>
      </w:r>
      <w:r w:rsidR="00EE6B02">
        <w:rPr>
          <w:rFonts w:asciiTheme="majorHAnsi" w:hAnsiTheme="majorHAnsi" w:cstheme="majorHAnsi"/>
          <w:sz w:val="24"/>
          <w:szCs w:val="24"/>
          <w:lang w:val="ru-RU"/>
        </w:rPr>
        <w:t>вшего</w:t>
      </w:r>
      <w:r w:rsidR="00EE6B02" w:rsidRPr="00EE6B02">
        <w:rPr>
          <w:rFonts w:asciiTheme="majorHAnsi" w:hAnsiTheme="majorHAnsi" w:cstheme="majorHAnsi"/>
          <w:sz w:val="24"/>
          <w:szCs w:val="24"/>
          <w:lang w:val="ro-MD"/>
        </w:rPr>
        <w:t xml:space="preserve"> </w:t>
      </w:r>
      <w:r w:rsidR="00EE6B02" w:rsidRPr="00EE2A2C">
        <w:rPr>
          <w:rFonts w:asciiTheme="majorHAnsi" w:hAnsiTheme="majorHAnsi" w:cstheme="majorHAnsi"/>
          <w:sz w:val="24"/>
          <w:szCs w:val="24"/>
          <w:lang w:val="ro-MD"/>
        </w:rPr>
        <w:t>оператора</w:t>
      </w:r>
      <w:r w:rsidRPr="00EE2A2C">
        <w:rPr>
          <w:rFonts w:asciiTheme="majorHAnsi" w:hAnsiTheme="majorHAnsi" w:cstheme="majorHAnsi"/>
          <w:sz w:val="24"/>
          <w:szCs w:val="24"/>
          <w:lang w:val="ro-MD"/>
        </w:rPr>
        <w:t>, аудит</w:t>
      </w:r>
      <w:r w:rsidR="00EE6B02">
        <w:rPr>
          <w:rFonts w:asciiTheme="majorHAnsi" w:hAnsiTheme="majorHAnsi" w:cstheme="majorHAnsi"/>
          <w:sz w:val="24"/>
          <w:szCs w:val="24"/>
          <w:lang w:val="ru-RU"/>
        </w:rPr>
        <w:t>ом</w:t>
      </w:r>
      <w:r w:rsidRPr="00EE2A2C">
        <w:rPr>
          <w:rFonts w:asciiTheme="majorHAnsi" w:hAnsiTheme="majorHAnsi" w:cstheme="majorHAnsi"/>
          <w:sz w:val="24"/>
          <w:szCs w:val="24"/>
          <w:lang w:val="ro-MD"/>
        </w:rPr>
        <w:t xml:space="preserve"> </w:t>
      </w:r>
      <w:r w:rsidR="00EE6B02">
        <w:rPr>
          <w:rFonts w:asciiTheme="majorHAnsi" w:hAnsiTheme="majorHAnsi" w:cstheme="majorHAnsi"/>
          <w:sz w:val="24"/>
          <w:szCs w:val="24"/>
          <w:lang w:val="ru-RU"/>
        </w:rPr>
        <w:t>установлено</w:t>
      </w:r>
      <w:r w:rsidRPr="00EE2A2C">
        <w:rPr>
          <w:rFonts w:asciiTheme="majorHAnsi" w:hAnsiTheme="majorHAnsi" w:cstheme="majorHAnsi"/>
          <w:sz w:val="24"/>
          <w:szCs w:val="24"/>
          <w:lang w:val="ro-MD"/>
        </w:rPr>
        <w:t xml:space="preserve">, что в 2 </w:t>
      </w:r>
      <w:r w:rsidR="00EE6B02" w:rsidRPr="00EE2A2C">
        <w:rPr>
          <w:rFonts w:asciiTheme="majorHAnsi" w:hAnsiTheme="majorHAnsi" w:cstheme="majorHAnsi"/>
          <w:sz w:val="24"/>
          <w:szCs w:val="24"/>
          <w:lang w:val="ro-MD"/>
        </w:rPr>
        <w:t>из 12</w:t>
      </w:r>
      <w:r w:rsidR="00EE6B02">
        <w:rPr>
          <w:rFonts w:asciiTheme="majorHAnsi" w:hAnsiTheme="majorHAnsi" w:cstheme="majorHAnsi"/>
          <w:sz w:val="24"/>
          <w:szCs w:val="24"/>
          <w:lang w:val="ru-RU"/>
        </w:rPr>
        <w:t xml:space="preserve"> </w:t>
      </w:r>
      <w:r w:rsidRPr="00EE2A2C">
        <w:rPr>
          <w:rFonts w:asciiTheme="majorHAnsi" w:hAnsiTheme="majorHAnsi" w:cstheme="majorHAnsi"/>
          <w:sz w:val="24"/>
          <w:szCs w:val="24"/>
          <w:lang w:val="ro-MD"/>
        </w:rPr>
        <w:t xml:space="preserve">смет расходов, или 17%, также были необоснованно </w:t>
      </w:r>
      <w:r w:rsidR="00EE6B02">
        <w:rPr>
          <w:rFonts w:asciiTheme="majorHAnsi" w:hAnsiTheme="majorHAnsi" w:cstheme="majorHAnsi"/>
          <w:sz w:val="24"/>
          <w:szCs w:val="24"/>
          <w:lang w:val="ru-RU"/>
        </w:rPr>
        <w:t>завыш</w:t>
      </w:r>
      <w:r w:rsidRPr="00EE2A2C">
        <w:rPr>
          <w:rFonts w:asciiTheme="majorHAnsi" w:hAnsiTheme="majorHAnsi" w:cstheme="majorHAnsi"/>
          <w:sz w:val="24"/>
          <w:szCs w:val="24"/>
          <w:lang w:val="ro-MD"/>
        </w:rPr>
        <w:t xml:space="preserve">ены </w:t>
      </w:r>
      <w:r w:rsidR="0020458D">
        <w:rPr>
          <w:rFonts w:asciiTheme="majorHAnsi" w:hAnsiTheme="majorHAnsi" w:cstheme="majorHAnsi"/>
          <w:sz w:val="24"/>
          <w:szCs w:val="24"/>
          <w:lang w:val="ro-MD"/>
        </w:rPr>
        <w:t>ставки</w:t>
      </w:r>
      <w:r w:rsidRPr="00EE2A2C">
        <w:rPr>
          <w:rFonts w:asciiTheme="majorHAnsi" w:hAnsiTheme="majorHAnsi" w:cstheme="majorHAnsi"/>
          <w:sz w:val="24"/>
          <w:szCs w:val="24"/>
          <w:lang w:val="ro-MD"/>
        </w:rPr>
        <w:t xml:space="preserve"> накладных расходов (14,5%)</w:t>
      </w:r>
      <w:r w:rsidR="00EE6B02">
        <w:rPr>
          <w:rFonts w:asciiTheme="majorHAnsi" w:hAnsiTheme="majorHAnsi" w:cstheme="majorHAnsi"/>
          <w:sz w:val="24"/>
          <w:szCs w:val="24"/>
          <w:lang w:val="ru-RU"/>
        </w:rPr>
        <w:t>,</w:t>
      </w:r>
      <w:r w:rsidRPr="00EE2A2C">
        <w:rPr>
          <w:rFonts w:asciiTheme="majorHAnsi" w:hAnsiTheme="majorHAnsi" w:cstheme="majorHAnsi"/>
          <w:sz w:val="24"/>
          <w:szCs w:val="24"/>
          <w:lang w:val="ro-MD"/>
        </w:rPr>
        <w:t xml:space="preserve"> в </w:t>
      </w:r>
      <w:r w:rsidR="00EE6B02">
        <w:rPr>
          <w:rFonts w:asciiTheme="majorHAnsi" w:hAnsiTheme="majorHAnsi" w:cstheme="majorHAnsi"/>
          <w:sz w:val="24"/>
          <w:szCs w:val="24"/>
          <w:lang w:val="ru-RU"/>
        </w:rPr>
        <w:t>размерах</w:t>
      </w:r>
      <w:r w:rsidRPr="00EE2A2C">
        <w:rPr>
          <w:rFonts w:asciiTheme="majorHAnsi" w:hAnsiTheme="majorHAnsi" w:cstheme="majorHAnsi"/>
          <w:sz w:val="24"/>
          <w:szCs w:val="24"/>
          <w:lang w:val="ro-MD"/>
        </w:rPr>
        <w:t xml:space="preserve"> от 31% до 70%, в результате чего была увеличена оценочная стоимость проекта и, соответственно, </w:t>
      </w:r>
      <w:r w:rsidR="00546DE0">
        <w:rPr>
          <w:rFonts w:asciiTheme="majorHAnsi" w:hAnsiTheme="majorHAnsi" w:cstheme="majorHAnsi"/>
          <w:sz w:val="24"/>
          <w:szCs w:val="24"/>
          <w:lang w:val="ro-MD"/>
        </w:rPr>
        <w:t>договор</w:t>
      </w:r>
      <w:r w:rsidRPr="00EE2A2C">
        <w:rPr>
          <w:rFonts w:asciiTheme="majorHAnsi" w:hAnsiTheme="majorHAnsi" w:cstheme="majorHAnsi"/>
          <w:sz w:val="24"/>
          <w:szCs w:val="24"/>
          <w:lang w:val="ro-MD"/>
        </w:rPr>
        <w:t xml:space="preserve">а на 30,0 тыс. леев. Информация об анализе накладных расходов на основе сметы расходов </w:t>
      </w:r>
      <w:r w:rsidR="0020458D">
        <w:rPr>
          <w:rFonts w:asciiTheme="majorHAnsi" w:hAnsiTheme="majorHAnsi" w:cstheme="majorHAnsi"/>
          <w:sz w:val="24"/>
          <w:szCs w:val="24"/>
          <w:lang w:val="ro-MD"/>
        </w:rPr>
        <w:t>представлена</w:t>
      </w:r>
      <w:r w:rsidRPr="00EE2A2C">
        <w:rPr>
          <w:rFonts w:asciiTheme="majorHAnsi" w:hAnsiTheme="majorHAnsi" w:cstheme="majorHAnsi"/>
          <w:sz w:val="24"/>
          <w:szCs w:val="24"/>
          <w:lang w:val="ro-MD"/>
        </w:rPr>
        <w:t xml:space="preserve"> в </w:t>
      </w:r>
      <w:r w:rsidR="00FE7C8B" w:rsidRPr="00FE7C8B">
        <w:rPr>
          <w:rFonts w:asciiTheme="majorHAnsi" w:hAnsiTheme="majorHAnsi" w:cstheme="majorHAnsi"/>
          <w:i/>
          <w:sz w:val="24"/>
          <w:szCs w:val="24"/>
          <w:lang w:val="ro-MD"/>
        </w:rPr>
        <w:t>Приложении №</w:t>
      </w:r>
      <w:r w:rsidRPr="00FE7C8B">
        <w:rPr>
          <w:rFonts w:asciiTheme="majorHAnsi" w:hAnsiTheme="majorHAnsi" w:cstheme="majorHAnsi"/>
          <w:i/>
          <w:sz w:val="24"/>
          <w:szCs w:val="24"/>
          <w:lang w:val="ro-MD"/>
        </w:rPr>
        <w:t>7</w:t>
      </w:r>
      <w:r w:rsidRPr="00EE2A2C">
        <w:rPr>
          <w:rFonts w:asciiTheme="majorHAnsi" w:hAnsiTheme="majorHAnsi" w:cstheme="majorHAnsi"/>
          <w:sz w:val="24"/>
          <w:szCs w:val="24"/>
          <w:lang w:val="ro-MD"/>
        </w:rPr>
        <w:t xml:space="preserve"> к настоящему </w:t>
      </w:r>
      <w:r w:rsidR="00FE7C8B">
        <w:rPr>
          <w:rFonts w:asciiTheme="majorHAnsi" w:hAnsiTheme="majorHAnsi" w:cstheme="majorHAnsi"/>
          <w:sz w:val="24"/>
          <w:szCs w:val="24"/>
          <w:lang w:val="ro-MD"/>
        </w:rPr>
        <w:t>Отчету аудита</w:t>
      </w:r>
      <w:r w:rsidR="00FE7C8B">
        <w:rPr>
          <w:rFonts w:asciiTheme="majorHAnsi" w:hAnsiTheme="majorHAnsi" w:cstheme="majorHAnsi"/>
          <w:sz w:val="24"/>
          <w:szCs w:val="24"/>
          <w:lang w:val="ru-RU"/>
        </w:rPr>
        <w:t xml:space="preserve">. </w:t>
      </w:r>
    </w:p>
    <w:p w14:paraId="49BF24B5" w14:textId="3B5A9321" w:rsidR="00B36D38" w:rsidRPr="00C63750" w:rsidRDefault="00EE2A2C" w:rsidP="00B36D38">
      <w:pPr>
        <w:spacing w:after="0" w:line="276" w:lineRule="auto"/>
        <w:ind w:firstLine="720"/>
        <w:jc w:val="both"/>
        <w:rPr>
          <w:rFonts w:asciiTheme="majorHAnsi" w:hAnsiTheme="majorHAnsi" w:cstheme="majorHAnsi"/>
          <w:sz w:val="24"/>
          <w:szCs w:val="24"/>
          <w:lang w:val="ro-MD"/>
        </w:rPr>
      </w:pPr>
      <w:r w:rsidRPr="00EE2A2C">
        <w:rPr>
          <w:rFonts w:asciiTheme="majorHAnsi" w:hAnsiTheme="majorHAnsi" w:cstheme="majorHAnsi"/>
          <w:sz w:val="24"/>
          <w:szCs w:val="24"/>
          <w:lang w:val="ro-MD"/>
        </w:rPr>
        <w:t xml:space="preserve">Следует отметить, что, согласно объяснениям, представленным </w:t>
      </w:r>
      <w:r w:rsidR="00EE6B02">
        <w:rPr>
          <w:rFonts w:asciiTheme="majorHAnsi" w:hAnsiTheme="majorHAnsi" w:cstheme="majorHAnsi"/>
          <w:sz w:val="24"/>
          <w:szCs w:val="24"/>
          <w:lang w:val="ro-MD"/>
        </w:rPr>
        <w:t>закупающи</w:t>
      </w:r>
      <w:r w:rsidR="00FE7C8B" w:rsidRPr="00FE7C8B">
        <w:rPr>
          <w:rFonts w:asciiTheme="majorHAnsi" w:hAnsiTheme="majorHAnsi" w:cstheme="majorHAnsi"/>
          <w:sz w:val="24"/>
          <w:szCs w:val="24"/>
          <w:lang w:val="ro-MD"/>
        </w:rPr>
        <w:t>м</w:t>
      </w:r>
      <w:r w:rsidRPr="00EE2A2C">
        <w:rPr>
          <w:rFonts w:asciiTheme="majorHAnsi" w:hAnsiTheme="majorHAnsi" w:cstheme="majorHAnsi"/>
          <w:sz w:val="24"/>
          <w:szCs w:val="24"/>
          <w:lang w:val="ro-MD"/>
        </w:rPr>
        <w:t xml:space="preserve"> органом, </w:t>
      </w:r>
      <w:r w:rsidR="00FE7C8B" w:rsidRPr="00FE7C8B">
        <w:rPr>
          <w:rFonts w:asciiTheme="majorHAnsi" w:hAnsiTheme="majorHAnsi" w:cstheme="majorHAnsi"/>
          <w:sz w:val="24"/>
          <w:szCs w:val="24"/>
          <w:lang w:val="ro-MD"/>
        </w:rPr>
        <w:t>выя</w:t>
      </w:r>
      <w:r w:rsidR="00FE7C8B" w:rsidRPr="00EE2A2C">
        <w:rPr>
          <w:rFonts w:asciiTheme="majorHAnsi" w:hAnsiTheme="majorHAnsi" w:cstheme="majorHAnsi"/>
          <w:sz w:val="24"/>
          <w:szCs w:val="24"/>
          <w:lang w:val="ro-MD"/>
        </w:rPr>
        <w:t xml:space="preserve">вленные </w:t>
      </w:r>
      <w:r w:rsidR="00FE7C8B">
        <w:rPr>
          <w:rFonts w:asciiTheme="majorHAnsi" w:hAnsiTheme="majorHAnsi" w:cstheme="majorHAnsi"/>
          <w:sz w:val="24"/>
          <w:szCs w:val="24"/>
          <w:lang w:val="ro-MD"/>
        </w:rPr>
        <w:t>несоответствия</w:t>
      </w:r>
      <w:r w:rsidRPr="00EE2A2C">
        <w:rPr>
          <w:rFonts w:asciiTheme="majorHAnsi" w:hAnsiTheme="majorHAnsi" w:cstheme="majorHAnsi"/>
          <w:sz w:val="24"/>
          <w:szCs w:val="24"/>
          <w:lang w:val="ro-MD"/>
        </w:rPr>
        <w:t xml:space="preserve"> при расчете накладных расходов были вызваны незнани</w:t>
      </w:r>
      <w:r w:rsidR="00FE7C8B">
        <w:rPr>
          <w:rFonts w:asciiTheme="majorHAnsi" w:hAnsiTheme="majorHAnsi" w:cstheme="majorHAnsi"/>
          <w:sz w:val="24"/>
          <w:szCs w:val="24"/>
          <w:lang w:val="ro-MD"/>
        </w:rPr>
        <w:t>ем нормативной базы</w:t>
      </w:r>
      <w:r w:rsidR="00B36D38" w:rsidRPr="00C63750">
        <w:rPr>
          <w:rFonts w:asciiTheme="majorHAnsi" w:hAnsiTheme="majorHAnsi" w:cstheme="majorHAnsi"/>
          <w:sz w:val="24"/>
          <w:szCs w:val="24"/>
          <w:lang w:val="ro-MD"/>
        </w:rPr>
        <w:t>.</w:t>
      </w:r>
    </w:p>
    <w:p w14:paraId="44F008CC" w14:textId="77E732DA" w:rsidR="005D612C" w:rsidRPr="00087E05" w:rsidRDefault="00EE2A2C" w:rsidP="00EE2A2C">
      <w:pPr>
        <w:pStyle w:val="ae"/>
        <w:numPr>
          <w:ilvl w:val="0"/>
          <w:numId w:val="22"/>
        </w:numPr>
        <w:spacing w:after="0" w:line="276" w:lineRule="auto"/>
        <w:ind w:left="0" w:firstLine="360"/>
        <w:jc w:val="both"/>
        <w:rPr>
          <w:rFonts w:asciiTheme="majorHAnsi" w:eastAsia="Times New Roman" w:hAnsiTheme="majorHAnsi" w:cstheme="majorHAnsi"/>
          <w:i/>
          <w:sz w:val="24"/>
          <w:szCs w:val="24"/>
          <w:lang w:val="ro-MD" w:eastAsia="ru-RU"/>
        </w:rPr>
      </w:pPr>
      <w:r w:rsidRPr="00EE2A2C">
        <w:rPr>
          <w:rFonts w:asciiTheme="majorHAnsi" w:eastAsia="Times New Roman" w:hAnsiTheme="majorHAnsi" w:cstheme="majorHAnsi"/>
          <w:b/>
          <w:bCs/>
          <w:sz w:val="24"/>
          <w:szCs w:val="24"/>
          <w:lang w:val="ro-MD" w:eastAsia="ru-RU" w:bidi="hi-IN"/>
        </w:rPr>
        <w:t xml:space="preserve">Утверждение дополнительных работ к объему, установленному </w:t>
      </w:r>
      <w:r w:rsidR="00FE7C8B" w:rsidRPr="00FE7C8B">
        <w:rPr>
          <w:rFonts w:asciiTheme="majorHAnsi" w:eastAsia="Times New Roman" w:hAnsiTheme="majorHAnsi" w:cstheme="majorHAnsi"/>
          <w:b/>
          <w:bCs/>
          <w:sz w:val="24"/>
          <w:szCs w:val="24"/>
          <w:lang w:val="ro-MD" w:eastAsia="ru-RU" w:bidi="hi-IN"/>
        </w:rPr>
        <w:t>проектировщик</w:t>
      </w:r>
      <w:r w:rsidRPr="00EE2A2C">
        <w:rPr>
          <w:rFonts w:asciiTheme="majorHAnsi" w:eastAsia="Times New Roman" w:hAnsiTheme="majorHAnsi" w:cstheme="majorHAnsi"/>
          <w:b/>
          <w:bCs/>
          <w:sz w:val="24"/>
          <w:szCs w:val="24"/>
          <w:lang w:val="ro-MD" w:eastAsia="ru-RU" w:bidi="hi-IN"/>
        </w:rPr>
        <w:t>ом</w:t>
      </w:r>
      <w:r w:rsidR="005D612C" w:rsidRPr="00087E05">
        <w:rPr>
          <w:rFonts w:asciiTheme="majorHAnsi" w:eastAsia="Times New Roman" w:hAnsiTheme="majorHAnsi" w:cstheme="majorHAnsi"/>
          <w:b/>
          <w:bCs/>
          <w:sz w:val="24"/>
          <w:szCs w:val="24"/>
          <w:lang w:val="ro-MD" w:eastAsia="ru-RU" w:bidi="hi-IN"/>
        </w:rPr>
        <w:t>.</w:t>
      </w:r>
      <w:r w:rsidR="000053DE" w:rsidRPr="00087E05">
        <w:rPr>
          <w:rFonts w:asciiTheme="majorHAnsi" w:eastAsia="Times New Roman" w:hAnsiTheme="majorHAnsi" w:cstheme="majorHAnsi"/>
          <w:bCs/>
          <w:sz w:val="24"/>
          <w:szCs w:val="24"/>
          <w:lang w:val="ro-MD" w:eastAsia="ru-RU" w:bidi="hi-IN"/>
        </w:rPr>
        <w:t xml:space="preserve"> </w:t>
      </w:r>
      <w:r w:rsidRPr="00EE2A2C">
        <w:rPr>
          <w:rFonts w:asciiTheme="majorHAnsi" w:eastAsia="Times New Roman" w:hAnsiTheme="majorHAnsi" w:cstheme="majorHAnsi"/>
          <w:bCs/>
          <w:sz w:val="24"/>
          <w:szCs w:val="24"/>
          <w:lang w:val="ro-MD" w:eastAsia="ru-RU" w:bidi="hi-IN"/>
        </w:rPr>
        <w:t xml:space="preserve">Другой аспект </w:t>
      </w:r>
      <w:r w:rsidR="00FE7C8B">
        <w:rPr>
          <w:rFonts w:asciiTheme="majorHAnsi" w:eastAsia="Times New Roman" w:hAnsiTheme="majorHAnsi" w:cstheme="majorHAnsi"/>
          <w:bCs/>
          <w:sz w:val="24"/>
          <w:szCs w:val="24"/>
          <w:lang w:val="ru-RU" w:eastAsia="ru-RU" w:bidi="hi-IN"/>
        </w:rPr>
        <w:t>касает</w:t>
      </w:r>
      <w:r w:rsidRPr="00EE2A2C">
        <w:rPr>
          <w:rFonts w:asciiTheme="majorHAnsi" w:eastAsia="Times New Roman" w:hAnsiTheme="majorHAnsi" w:cstheme="majorHAnsi"/>
          <w:bCs/>
          <w:sz w:val="24"/>
          <w:szCs w:val="24"/>
          <w:lang w:val="ro-MD" w:eastAsia="ru-RU" w:bidi="hi-IN"/>
        </w:rPr>
        <w:t xml:space="preserve">ся </w:t>
      </w:r>
      <w:r w:rsidR="00FE7C8B" w:rsidRPr="00FE7C8B">
        <w:rPr>
          <w:rFonts w:asciiTheme="majorHAnsi" w:eastAsia="Times New Roman" w:hAnsiTheme="majorHAnsi" w:cstheme="majorHAnsi"/>
          <w:bCs/>
          <w:sz w:val="24"/>
          <w:szCs w:val="24"/>
          <w:lang w:val="ru-RU" w:eastAsia="ru-RU" w:bidi="hi-IN"/>
        </w:rPr>
        <w:t xml:space="preserve">работ по </w:t>
      </w:r>
      <w:r w:rsidR="00FE7C8B">
        <w:rPr>
          <w:rFonts w:asciiTheme="majorHAnsi" w:eastAsia="Times New Roman" w:hAnsiTheme="majorHAnsi" w:cstheme="majorHAnsi"/>
          <w:bCs/>
          <w:sz w:val="24"/>
          <w:szCs w:val="24"/>
          <w:lang w:val="ru-RU" w:eastAsia="ru-RU" w:bidi="hi-IN"/>
        </w:rPr>
        <w:t>строительству, модернизации, модификации</w:t>
      </w:r>
      <w:r w:rsidR="00FE7C8B" w:rsidRPr="00FE7C8B">
        <w:rPr>
          <w:rFonts w:asciiTheme="majorHAnsi" w:eastAsia="Times New Roman" w:hAnsiTheme="majorHAnsi" w:cstheme="majorHAnsi"/>
          <w:bCs/>
          <w:sz w:val="24"/>
          <w:szCs w:val="24"/>
          <w:lang w:val="ru-RU" w:eastAsia="ru-RU" w:bidi="hi-IN"/>
        </w:rPr>
        <w:t xml:space="preserve"> и ремонту</w:t>
      </w:r>
      <w:r w:rsidRPr="00EE2A2C">
        <w:rPr>
          <w:rFonts w:asciiTheme="majorHAnsi" w:eastAsia="Times New Roman" w:hAnsiTheme="majorHAnsi" w:cstheme="majorHAnsi"/>
          <w:bCs/>
          <w:sz w:val="24"/>
          <w:szCs w:val="24"/>
          <w:lang w:val="ro-MD" w:eastAsia="ru-RU" w:bidi="hi-IN"/>
        </w:rPr>
        <w:t xml:space="preserve">, которые выполняются только на основе проекта, </w:t>
      </w:r>
      <w:r w:rsidR="00FE7C8B" w:rsidRPr="00FE7C8B">
        <w:rPr>
          <w:rFonts w:asciiTheme="majorHAnsi" w:eastAsia="Times New Roman" w:hAnsiTheme="majorHAnsi" w:cstheme="majorHAnsi"/>
          <w:bCs/>
          <w:sz w:val="24"/>
          <w:szCs w:val="24"/>
          <w:lang w:val="ru-RU" w:eastAsia="ru-RU" w:bidi="hi-IN"/>
        </w:rPr>
        <w:t>разработанного физическими или юридическими лицами и аттестованными проверяющими проектов</w:t>
      </w:r>
      <w:r w:rsidR="00FE7C8B" w:rsidRPr="00087E05">
        <w:rPr>
          <w:rStyle w:val="ab"/>
          <w:rFonts w:asciiTheme="majorHAnsi" w:eastAsia="Times New Roman" w:hAnsiTheme="majorHAnsi" w:cstheme="majorHAnsi"/>
          <w:sz w:val="24"/>
          <w:szCs w:val="24"/>
          <w:lang w:val="ro-MD" w:eastAsia="ru-RU"/>
        </w:rPr>
        <w:footnoteReference w:id="39"/>
      </w:r>
      <w:r w:rsidRPr="00EE2A2C">
        <w:rPr>
          <w:rFonts w:asciiTheme="majorHAnsi" w:eastAsia="Times New Roman" w:hAnsiTheme="majorHAnsi" w:cstheme="majorHAnsi"/>
          <w:bCs/>
          <w:sz w:val="24"/>
          <w:szCs w:val="24"/>
          <w:lang w:val="ro-MD" w:eastAsia="ru-RU" w:bidi="hi-IN"/>
        </w:rPr>
        <w:t xml:space="preserve">. Проверенные и </w:t>
      </w:r>
      <w:r w:rsidR="00FE7C8B" w:rsidRPr="00FE7C8B">
        <w:rPr>
          <w:rFonts w:asciiTheme="majorHAnsi" w:eastAsia="Times New Roman" w:hAnsiTheme="majorHAnsi" w:cstheme="majorHAnsi"/>
          <w:bCs/>
          <w:sz w:val="24"/>
          <w:szCs w:val="24"/>
          <w:lang w:val="ro-MD" w:eastAsia="ru-RU" w:bidi="hi-IN"/>
        </w:rPr>
        <w:t>про</w:t>
      </w:r>
      <w:r w:rsidRPr="00EE2A2C">
        <w:rPr>
          <w:rFonts w:asciiTheme="majorHAnsi" w:eastAsia="Times New Roman" w:hAnsiTheme="majorHAnsi" w:cstheme="majorHAnsi"/>
          <w:bCs/>
          <w:sz w:val="24"/>
          <w:szCs w:val="24"/>
          <w:lang w:val="ro-MD" w:eastAsia="ru-RU" w:bidi="hi-IN"/>
        </w:rPr>
        <w:t>штампованные проекты не могут быть з</w:t>
      </w:r>
      <w:r w:rsidR="00FE7C8B" w:rsidRPr="00FE7C8B">
        <w:rPr>
          <w:rFonts w:asciiTheme="majorHAnsi" w:eastAsia="Times New Roman" w:hAnsiTheme="majorHAnsi" w:cstheme="majorHAnsi"/>
          <w:bCs/>
          <w:sz w:val="24"/>
          <w:szCs w:val="24"/>
          <w:lang w:val="ro-MD" w:eastAsia="ru-RU" w:bidi="hi-IN"/>
        </w:rPr>
        <w:t>а</w:t>
      </w:r>
      <w:r w:rsidRPr="00EE2A2C">
        <w:rPr>
          <w:rFonts w:asciiTheme="majorHAnsi" w:eastAsia="Times New Roman" w:hAnsiTheme="majorHAnsi" w:cstheme="majorHAnsi"/>
          <w:bCs/>
          <w:sz w:val="24"/>
          <w:szCs w:val="24"/>
          <w:lang w:val="ro-MD" w:eastAsia="ru-RU" w:bidi="hi-IN"/>
        </w:rPr>
        <w:t xml:space="preserve">менены или изменены на </w:t>
      </w:r>
      <w:r w:rsidR="00355B40" w:rsidRPr="00355B40">
        <w:rPr>
          <w:rFonts w:asciiTheme="majorHAnsi" w:eastAsia="Times New Roman" w:hAnsiTheme="majorHAnsi" w:cstheme="majorHAnsi"/>
          <w:bCs/>
          <w:sz w:val="24"/>
          <w:szCs w:val="24"/>
          <w:lang w:val="ro-MD" w:eastAsia="ru-RU" w:bidi="hi-IN"/>
        </w:rPr>
        <w:t>строительной площадке</w:t>
      </w:r>
      <w:r w:rsidR="005D612C" w:rsidRPr="00087E05">
        <w:rPr>
          <w:rStyle w:val="ab"/>
          <w:rFonts w:asciiTheme="majorHAnsi" w:eastAsia="Times New Roman" w:hAnsiTheme="majorHAnsi" w:cstheme="majorHAnsi"/>
          <w:sz w:val="24"/>
          <w:szCs w:val="24"/>
          <w:lang w:val="ro-MD" w:eastAsia="ru-RU"/>
        </w:rPr>
        <w:footnoteReference w:id="40"/>
      </w:r>
      <w:r w:rsidR="005D612C" w:rsidRPr="00087E05">
        <w:rPr>
          <w:rFonts w:asciiTheme="majorHAnsi" w:eastAsia="Times New Roman" w:hAnsiTheme="majorHAnsi" w:cstheme="majorHAnsi"/>
          <w:i/>
          <w:sz w:val="24"/>
          <w:szCs w:val="24"/>
          <w:lang w:val="ro-MD" w:eastAsia="ru-RU"/>
        </w:rPr>
        <w:t>.</w:t>
      </w:r>
      <w:r w:rsidR="005D612C" w:rsidRPr="00087E05">
        <w:rPr>
          <w:rFonts w:asciiTheme="majorHAnsi" w:eastAsia="Times New Roman" w:hAnsiTheme="majorHAnsi" w:cstheme="majorHAnsi"/>
          <w:b/>
          <w:bCs/>
          <w:i/>
          <w:color w:val="000000"/>
          <w:sz w:val="24"/>
          <w:szCs w:val="24"/>
          <w:lang w:val="ro-MD"/>
        </w:rPr>
        <w:t xml:space="preserve"> </w:t>
      </w:r>
    </w:p>
    <w:p w14:paraId="478E5A2B" w14:textId="57D5A922" w:rsidR="00B36D38" w:rsidRPr="00C63750" w:rsidRDefault="00064B9B" w:rsidP="00B36D38">
      <w:pPr>
        <w:spacing w:after="0" w:line="276" w:lineRule="auto"/>
        <w:ind w:firstLine="708"/>
        <w:jc w:val="both"/>
        <w:rPr>
          <w:rFonts w:asciiTheme="majorHAnsi" w:eastAsia="Times New Roman" w:hAnsiTheme="majorHAnsi" w:cstheme="majorHAnsi"/>
          <w:bCs/>
          <w:iCs/>
          <w:sz w:val="24"/>
          <w:szCs w:val="24"/>
          <w:lang w:val="ro-MD" w:eastAsia="ru-RU" w:bidi="hi-IN"/>
        </w:rPr>
      </w:pPr>
      <w:r w:rsidRPr="00064B9B">
        <w:rPr>
          <w:rFonts w:asciiTheme="majorHAnsi" w:eastAsia="Times New Roman" w:hAnsiTheme="majorHAnsi" w:cstheme="majorHAnsi"/>
          <w:bCs/>
          <w:iCs/>
          <w:sz w:val="24"/>
          <w:szCs w:val="24"/>
          <w:lang w:val="ro-MD" w:eastAsia="ru-RU" w:bidi="hi-IN"/>
        </w:rPr>
        <w:t xml:space="preserve">Аудит </w:t>
      </w:r>
      <w:r w:rsidR="00355B40" w:rsidRPr="00355B40">
        <w:rPr>
          <w:rFonts w:asciiTheme="majorHAnsi" w:eastAsia="Times New Roman" w:hAnsiTheme="majorHAnsi" w:cstheme="majorHAnsi"/>
          <w:bCs/>
          <w:iCs/>
          <w:sz w:val="24"/>
          <w:szCs w:val="24"/>
          <w:lang w:val="ro-MD" w:eastAsia="ru-RU" w:bidi="hi-IN"/>
        </w:rPr>
        <w:t>выя</w:t>
      </w:r>
      <w:r w:rsidRPr="00064B9B">
        <w:rPr>
          <w:rFonts w:asciiTheme="majorHAnsi" w:eastAsia="Times New Roman" w:hAnsiTheme="majorHAnsi" w:cstheme="majorHAnsi"/>
          <w:bCs/>
          <w:iCs/>
          <w:sz w:val="24"/>
          <w:szCs w:val="24"/>
          <w:lang w:val="ro-MD" w:eastAsia="ru-RU" w:bidi="hi-IN"/>
        </w:rPr>
        <w:t xml:space="preserve">вил, что при отсутствии проектной документации, проверенной и </w:t>
      </w:r>
      <w:r w:rsidR="00355B40" w:rsidRPr="00355B40">
        <w:rPr>
          <w:rFonts w:asciiTheme="majorHAnsi" w:eastAsia="Times New Roman" w:hAnsiTheme="majorHAnsi" w:cstheme="majorHAnsi"/>
          <w:bCs/>
          <w:iCs/>
          <w:sz w:val="24"/>
          <w:szCs w:val="24"/>
          <w:lang w:val="ro-MD" w:eastAsia="ru-RU" w:bidi="hi-IN"/>
        </w:rPr>
        <w:t>аттестова</w:t>
      </w:r>
      <w:r w:rsidRPr="00064B9B">
        <w:rPr>
          <w:rFonts w:asciiTheme="majorHAnsi" w:eastAsia="Times New Roman" w:hAnsiTheme="majorHAnsi" w:cstheme="majorHAnsi"/>
          <w:bCs/>
          <w:iCs/>
          <w:sz w:val="24"/>
          <w:szCs w:val="24"/>
          <w:lang w:val="ro-MD" w:eastAsia="ru-RU" w:bidi="hi-IN"/>
        </w:rPr>
        <w:t>нной в установленном порядке, 3 дополнительными соглашениями</w:t>
      </w:r>
      <w:r w:rsidR="00355B40" w:rsidRPr="00C63750">
        <w:rPr>
          <w:rStyle w:val="ab"/>
          <w:rFonts w:asciiTheme="majorHAnsi" w:eastAsia="Times New Roman" w:hAnsiTheme="majorHAnsi" w:cstheme="majorHAnsi"/>
          <w:bCs/>
          <w:iCs/>
          <w:sz w:val="24"/>
          <w:szCs w:val="24"/>
          <w:lang w:val="ro-MD" w:eastAsia="ru-RU" w:bidi="hi-IN"/>
        </w:rPr>
        <w:footnoteReference w:id="41"/>
      </w:r>
      <w:r w:rsidRPr="00064B9B">
        <w:rPr>
          <w:rFonts w:asciiTheme="majorHAnsi" w:eastAsia="Times New Roman" w:hAnsiTheme="majorHAnsi" w:cstheme="majorHAnsi"/>
          <w:bCs/>
          <w:iCs/>
          <w:sz w:val="24"/>
          <w:szCs w:val="24"/>
          <w:lang w:val="ro-MD" w:eastAsia="ru-RU" w:bidi="hi-IN"/>
        </w:rPr>
        <w:t xml:space="preserve"> были изменены объемы работ и увеличена стоимость </w:t>
      </w:r>
      <w:r w:rsidR="00546DE0">
        <w:rPr>
          <w:rFonts w:asciiTheme="majorHAnsi" w:eastAsia="Times New Roman" w:hAnsiTheme="majorHAnsi" w:cstheme="majorHAnsi"/>
          <w:bCs/>
          <w:iCs/>
          <w:sz w:val="24"/>
          <w:szCs w:val="24"/>
          <w:lang w:val="ro-MD" w:eastAsia="ru-RU" w:bidi="hi-IN"/>
        </w:rPr>
        <w:t>договор</w:t>
      </w:r>
      <w:r w:rsidRPr="00064B9B">
        <w:rPr>
          <w:rFonts w:asciiTheme="majorHAnsi" w:eastAsia="Times New Roman" w:hAnsiTheme="majorHAnsi" w:cstheme="majorHAnsi"/>
          <w:bCs/>
          <w:iCs/>
          <w:sz w:val="24"/>
          <w:szCs w:val="24"/>
          <w:lang w:val="ro-MD" w:eastAsia="ru-RU" w:bidi="hi-IN"/>
        </w:rPr>
        <w:t xml:space="preserve">ов на 11 995,9 тыс. леев для 2 </w:t>
      </w:r>
      <w:r w:rsidR="00546DE0">
        <w:rPr>
          <w:rFonts w:asciiTheme="majorHAnsi" w:eastAsia="Times New Roman" w:hAnsiTheme="majorHAnsi" w:cstheme="majorHAnsi"/>
          <w:bCs/>
          <w:iCs/>
          <w:sz w:val="24"/>
          <w:szCs w:val="24"/>
          <w:lang w:val="ro-MD" w:eastAsia="ru-RU" w:bidi="hi-IN"/>
        </w:rPr>
        <w:t>договор</w:t>
      </w:r>
      <w:r w:rsidRPr="00064B9B">
        <w:rPr>
          <w:rFonts w:asciiTheme="majorHAnsi" w:eastAsia="Times New Roman" w:hAnsiTheme="majorHAnsi" w:cstheme="majorHAnsi"/>
          <w:bCs/>
          <w:iCs/>
          <w:sz w:val="24"/>
          <w:szCs w:val="24"/>
          <w:lang w:val="ro-MD" w:eastAsia="ru-RU" w:bidi="hi-IN"/>
        </w:rPr>
        <w:t>ов, заключенных в 2014 году</w:t>
      </w:r>
      <w:r w:rsidR="00355B40" w:rsidRPr="00C63750">
        <w:rPr>
          <w:rStyle w:val="ab"/>
          <w:rFonts w:asciiTheme="majorHAnsi" w:eastAsia="Times New Roman" w:hAnsiTheme="majorHAnsi" w:cstheme="majorHAnsi"/>
          <w:bCs/>
          <w:iCs/>
          <w:sz w:val="24"/>
          <w:szCs w:val="24"/>
          <w:lang w:val="ro-MD" w:eastAsia="ru-RU" w:bidi="hi-IN"/>
        </w:rPr>
        <w:footnoteReference w:id="42"/>
      </w:r>
      <w:r w:rsidRPr="00064B9B">
        <w:rPr>
          <w:rFonts w:asciiTheme="majorHAnsi" w:eastAsia="Times New Roman" w:hAnsiTheme="majorHAnsi" w:cstheme="majorHAnsi"/>
          <w:bCs/>
          <w:iCs/>
          <w:sz w:val="24"/>
          <w:szCs w:val="24"/>
          <w:lang w:val="ro-MD" w:eastAsia="ru-RU" w:bidi="hi-IN"/>
        </w:rPr>
        <w:t>, что приводит к риску включения не</w:t>
      </w:r>
      <w:r w:rsidR="00355B40" w:rsidRPr="00355B40">
        <w:rPr>
          <w:rFonts w:asciiTheme="majorHAnsi" w:eastAsia="Times New Roman" w:hAnsiTheme="majorHAnsi" w:cstheme="majorHAnsi"/>
          <w:bCs/>
          <w:iCs/>
          <w:sz w:val="24"/>
          <w:szCs w:val="24"/>
          <w:lang w:val="ro-MD" w:eastAsia="ru-RU" w:bidi="hi-IN"/>
        </w:rPr>
        <w:t>обосн</w:t>
      </w:r>
      <w:r w:rsidRPr="00064B9B">
        <w:rPr>
          <w:rFonts w:asciiTheme="majorHAnsi" w:eastAsia="Times New Roman" w:hAnsiTheme="majorHAnsi" w:cstheme="majorHAnsi"/>
          <w:bCs/>
          <w:iCs/>
          <w:sz w:val="24"/>
          <w:szCs w:val="24"/>
          <w:lang w:val="ro-MD" w:eastAsia="ru-RU" w:bidi="hi-IN"/>
        </w:rPr>
        <w:t>ованных работ</w:t>
      </w:r>
      <w:r w:rsidR="00B36D38" w:rsidRPr="00C63750">
        <w:rPr>
          <w:rFonts w:asciiTheme="majorHAnsi" w:eastAsia="Times New Roman" w:hAnsiTheme="majorHAnsi" w:cstheme="majorHAnsi"/>
          <w:bCs/>
          <w:iCs/>
          <w:sz w:val="24"/>
          <w:szCs w:val="24"/>
          <w:lang w:val="ro-MD" w:eastAsia="ru-RU" w:bidi="hi-IN"/>
        </w:rPr>
        <w:t>.</w:t>
      </w:r>
    </w:p>
    <w:p w14:paraId="3B25F837" w14:textId="5ED5D001" w:rsidR="005D612C" w:rsidRPr="00087E05" w:rsidRDefault="00064B9B" w:rsidP="00BE7944">
      <w:pPr>
        <w:spacing w:after="0" w:line="276" w:lineRule="auto"/>
        <w:ind w:firstLine="708"/>
        <w:jc w:val="both"/>
        <w:rPr>
          <w:rFonts w:asciiTheme="majorHAnsi" w:eastAsia="Times New Roman" w:hAnsiTheme="majorHAnsi" w:cstheme="majorHAnsi"/>
          <w:bCs/>
          <w:sz w:val="24"/>
          <w:szCs w:val="24"/>
          <w:lang w:val="ro-MD" w:eastAsia="ru-RU" w:bidi="hi-IN"/>
        </w:rPr>
      </w:pPr>
      <w:r w:rsidRPr="00064B9B">
        <w:rPr>
          <w:rFonts w:asciiTheme="majorHAnsi" w:eastAsia="Times New Roman" w:hAnsiTheme="majorHAnsi" w:cstheme="majorHAnsi"/>
          <w:bCs/>
          <w:iCs/>
          <w:sz w:val="24"/>
          <w:szCs w:val="24"/>
          <w:lang w:val="ro-MD" w:eastAsia="ru-RU" w:bidi="hi-IN"/>
        </w:rPr>
        <w:t xml:space="preserve">Следует отметить, что в результате аудиторских проверок путем </w:t>
      </w:r>
      <w:r w:rsidR="00355B40">
        <w:rPr>
          <w:rFonts w:asciiTheme="majorHAnsi" w:eastAsia="Times New Roman" w:hAnsiTheme="majorHAnsi" w:cstheme="majorHAnsi"/>
          <w:bCs/>
          <w:iCs/>
          <w:sz w:val="24"/>
          <w:szCs w:val="24"/>
          <w:lang w:val="ru-RU" w:eastAsia="ru-RU" w:bidi="hi-IN"/>
        </w:rPr>
        <w:t>сопоставления</w:t>
      </w:r>
      <w:r w:rsidRPr="00064B9B">
        <w:rPr>
          <w:rFonts w:asciiTheme="majorHAnsi" w:eastAsia="Times New Roman" w:hAnsiTheme="majorHAnsi" w:cstheme="majorHAnsi"/>
          <w:bCs/>
          <w:iCs/>
          <w:sz w:val="24"/>
          <w:szCs w:val="24"/>
          <w:lang w:val="ro-MD" w:eastAsia="ru-RU" w:bidi="hi-IN"/>
        </w:rPr>
        <w:t xml:space="preserve"> </w:t>
      </w:r>
      <w:r w:rsidR="00355B40" w:rsidRPr="00064B9B">
        <w:rPr>
          <w:rFonts w:asciiTheme="majorHAnsi" w:eastAsia="Times New Roman" w:hAnsiTheme="majorHAnsi" w:cstheme="majorHAnsi"/>
          <w:bCs/>
          <w:iCs/>
          <w:sz w:val="24"/>
          <w:szCs w:val="24"/>
          <w:lang w:val="ro-MD" w:eastAsia="ru-RU" w:bidi="hi-IN"/>
        </w:rPr>
        <w:t xml:space="preserve">увеличенных </w:t>
      </w:r>
      <w:r w:rsidRPr="00064B9B">
        <w:rPr>
          <w:rFonts w:asciiTheme="majorHAnsi" w:eastAsia="Times New Roman" w:hAnsiTheme="majorHAnsi" w:cstheme="majorHAnsi"/>
          <w:bCs/>
          <w:iCs/>
          <w:sz w:val="24"/>
          <w:szCs w:val="24"/>
          <w:lang w:val="ro-MD" w:eastAsia="ru-RU" w:bidi="hi-IN"/>
        </w:rPr>
        <w:t xml:space="preserve">объемов работ на сумму 2900,0 тыс. леев по договору </w:t>
      </w:r>
      <w:r w:rsidR="00355B40">
        <w:rPr>
          <w:rFonts w:asciiTheme="majorHAnsi" w:eastAsia="Times New Roman" w:hAnsiTheme="majorHAnsi" w:cstheme="majorHAnsi"/>
          <w:bCs/>
          <w:iCs/>
          <w:sz w:val="24"/>
          <w:szCs w:val="24"/>
          <w:lang w:val="ru-RU" w:eastAsia="ru-RU" w:bidi="hi-IN"/>
        </w:rPr>
        <w:t>подряда</w:t>
      </w:r>
      <w:r w:rsidR="00355B40">
        <w:rPr>
          <w:rFonts w:asciiTheme="majorHAnsi" w:eastAsia="Times New Roman" w:hAnsiTheme="majorHAnsi" w:cstheme="majorHAnsi"/>
          <w:bCs/>
          <w:iCs/>
          <w:sz w:val="24"/>
          <w:szCs w:val="24"/>
          <w:lang w:val="ro-MD" w:eastAsia="ru-RU" w:bidi="hi-IN"/>
        </w:rPr>
        <w:t xml:space="preserve"> №</w:t>
      </w:r>
      <w:r w:rsidRPr="00064B9B">
        <w:rPr>
          <w:rFonts w:asciiTheme="majorHAnsi" w:eastAsia="Times New Roman" w:hAnsiTheme="majorHAnsi" w:cstheme="majorHAnsi"/>
          <w:bCs/>
          <w:iCs/>
          <w:sz w:val="24"/>
          <w:szCs w:val="24"/>
          <w:lang w:val="ro-MD" w:eastAsia="ru-RU" w:bidi="hi-IN"/>
        </w:rPr>
        <w:t xml:space="preserve">14 </w:t>
      </w:r>
      <w:r w:rsidR="00355B40">
        <w:rPr>
          <w:rFonts w:asciiTheme="majorHAnsi" w:eastAsia="Times New Roman" w:hAnsiTheme="majorHAnsi" w:cstheme="majorHAnsi"/>
          <w:bCs/>
          <w:iCs/>
          <w:sz w:val="24"/>
          <w:szCs w:val="24"/>
          <w:lang w:val="ru-RU" w:eastAsia="ru-RU" w:bidi="hi-IN"/>
        </w:rPr>
        <w:t>от</w:t>
      </w:r>
      <w:r w:rsidRPr="00064B9B">
        <w:rPr>
          <w:rFonts w:asciiTheme="majorHAnsi" w:eastAsia="Times New Roman" w:hAnsiTheme="majorHAnsi" w:cstheme="majorHAnsi"/>
          <w:bCs/>
          <w:iCs/>
          <w:sz w:val="24"/>
          <w:szCs w:val="24"/>
          <w:lang w:val="ro-MD" w:eastAsia="ru-RU" w:bidi="hi-IN"/>
        </w:rPr>
        <w:t xml:space="preserve"> 31.12.2014</w:t>
      </w:r>
      <w:r w:rsidR="00355B40">
        <w:rPr>
          <w:rFonts w:asciiTheme="majorHAnsi" w:eastAsia="Times New Roman" w:hAnsiTheme="majorHAnsi" w:cstheme="majorHAnsi"/>
          <w:bCs/>
          <w:iCs/>
          <w:sz w:val="24"/>
          <w:szCs w:val="24"/>
          <w:lang w:val="ru-RU" w:eastAsia="ru-RU" w:bidi="hi-IN"/>
        </w:rPr>
        <w:t>,</w:t>
      </w:r>
      <w:r w:rsidRPr="00064B9B">
        <w:rPr>
          <w:rFonts w:asciiTheme="majorHAnsi" w:eastAsia="Times New Roman" w:hAnsiTheme="majorHAnsi" w:cstheme="majorHAnsi"/>
          <w:bCs/>
          <w:iCs/>
          <w:sz w:val="24"/>
          <w:szCs w:val="24"/>
          <w:lang w:val="ro-MD" w:eastAsia="ru-RU" w:bidi="hi-IN"/>
        </w:rPr>
        <w:t xml:space="preserve"> было установлено, что увеличение включало дополнительные работы по сравнению с объемом, установленным проектировщиком, на сумму 1 207,6 тыс. леев, в том числе путем включения 4 дополнительных работ с объемом работ на сумму 612,3 тыс. леев, а в рамках 7 работ были необоснованно увеличены объемы работ на сумму 595,3 тыс. леев, а также не был выполнен объем работ на сумму 89,8 тыс. леев. Подробная информация </w:t>
      </w:r>
      <w:r w:rsidR="0020458D">
        <w:rPr>
          <w:rFonts w:asciiTheme="majorHAnsi" w:eastAsia="Times New Roman" w:hAnsiTheme="majorHAnsi" w:cstheme="majorHAnsi"/>
          <w:bCs/>
          <w:iCs/>
          <w:sz w:val="24"/>
          <w:szCs w:val="24"/>
          <w:lang w:val="ro-MD" w:eastAsia="ru-RU" w:bidi="hi-IN"/>
        </w:rPr>
        <w:t>представлена</w:t>
      </w:r>
      <w:r w:rsidRPr="00064B9B">
        <w:rPr>
          <w:rFonts w:asciiTheme="majorHAnsi" w:eastAsia="Times New Roman" w:hAnsiTheme="majorHAnsi" w:cstheme="majorHAnsi"/>
          <w:bCs/>
          <w:iCs/>
          <w:sz w:val="24"/>
          <w:szCs w:val="24"/>
          <w:lang w:val="ro-MD" w:eastAsia="ru-RU" w:bidi="hi-IN"/>
        </w:rPr>
        <w:t xml:space="preserve"> в </w:t>
      </w:r>
      <w:r w:rsidRPr="00355B40">
        <w:rPr>
          <w:rFonts w:asciiTheme="majorHAnsi" w:eastAsia="Times New Roman" w:hAnsiTheme="majorHAnsi" w:cstheme="majorHAnsi"/>
          <w:bCs/>
          <w:i/>
          <w:iCs/>
          <w:sz w:val="24"/>
          <w:szCs w:val="24"/>
          <w:lang w:val="ro-MD" w:eastAsia="ru-RU" w:bidi="hi-IN"/>
        </w:rPr>
        <w:t>Приложении №8</w:t>
      </w:r>
      <w:r w:rsidRPr="00064B9B">
        <w:rPr>
          <w:rFonts w:asciiTheme="majorHAnsi" w:eastAsia="Times New Roman" w:hAnsiTheme="majorHAnsi" w:cstheme="majorHAnsi"/>
          <w:bCs/>
          <w:iCs/>
          <w:sz w:val="24"/>
          <w:szCs w:val="24"/>
          <w:lang w:val="ro-MD" w:eastAsia="ru-RU" w:bidi="hi-IN"/>
        </w:rPr>
        <w:t xml:space="preserve"> к настоящему </w:t>
      </w:r>
      <w:r w:rsidR="00FE7C8B">
        <w:rPr>
          <w:rFonts w:asciiTheme="majorHAnsi" w:eastAsia="Times New Roman" w:hAnsiTheme="majorHAnsi" w:cstheme="majorHAnsi"/>
          <w:bCs/>
          <w:iCs/>
          <w:sz w:val="24"/>
          <w:szCs w:val="24"/>
          <w:lang w:val="ro-MD" w:eastAsia="ru-RU" w:bidi="hi-IN"/>
        </w:rPr>
        <w:t>Отчету аудита</w:t>
      </w:r>
      <w:r w:rsidR="005D612C" w:rsidRPr="00087E05">
        <w:rPr>
          <w:rFonts w:asciiTheme="majorHAnsi" w:eastAsia="Times New Roman" w:hAnsiTheme="majorHAnsi" w:cstheme="majorHAnsi"/>
          <w:bCs/>
          <w:sz w:val="24"/>
          <w:szCs w:val="24"/>
          <w:lang w:val="ro-MD" w:eastAsia="ru-RU" w:bidi="hi-IN"/>
        </w:rPr>
        <w:t>.</w:t>
      </w:r>
    </w:p>
    <w:p w14:paraId="3AB03298" w14:textId="00DB9475" w:rsidR="00ED6670" w:rsidRPr="00C63750" w:rsidRDefault="00064B9B" w:rsidP="00064B9B">
      <w:pPr>
        <w:pStyle w:val="ae"/>
        <w:numPr>
          <w:ilvl w:val="0"/>
          <w:numId w:val="21"/>
        </w:numPr>
        <w:spacing w:after="0" w:line="276" w:lineRule="auto"/>
        <w:ind w:left="0" w:firstLine="360"/>
        <w:jc w:val="both"/>
        <w:rPr>
          <w:rFonts w:asciiTheme="majorHAnsi" w:hAnsiTheme="majorHAnsi" w:cstheme="majorHAnsi"/>
          <w:sz w:val="24"/>
          <w:szCs w:val="24"/>
          <w:lang w:val="ro-MD"/>
        </w:rPr>
      </w:pPr>
      <w:r w:rsidRPr="00064B9B">
        <w:rPr>
          <w:rFonts w:asciiTheme="majorHAnsi" w:hAnsiTheme="majorHAnsi" w:cstheme="majorHAnsi"/>
          <w:b/>
          <w:sz w:val="24"/>
          <w:szCs w:val="24"/>
          <w:lang w:val="ro-MD"/>
        </w:rPr>
        <w:t xml:space="preserve">Включение в объявление о намерениях стоимости государственных закупок, </w:t>
      </w:r>
      <w:r w:rsidR="00847BC7" w:rsidRPr="00847BC7">
        <w:rPr>
          <w:rFonts w:asciiTheme="majorHAnsi" w:hAnsiTheme="majorHAnsi" w:cstheme="majorHAnsi"/>
          <w:b/>
          <w:sz w:val="24"/>
          <w:szCs w:val="24"/>
          <w:lang w:val="ro-MD"/>
        </w:rPr>
        <w:t xml:space="preserve">с </w:t>
      </w:r>
      <w:r w:rsidRPr="00064B9B">
        <w:rPr>
          <w:rFonts w:asciiTheme="majorHAnsi" w:hAnsiTheme="majorHAnsi" w:cstheme="majorHAnsi"/>
          <w:b/>
          <w:sz w:val="24"/>
          <w:szCs w:val="24"/>
          <w:lang w:val="ro-MD"/>
        </w:rPr>
        <w:t>отклон</w:t>
      </w:r>
      <w:r w:rsidR="00847BC7" w:rsidRPr="00847BC7">
        <w:rPr>
          <w:rFonts w:asciiTheme="majorHAnsi" w:hAnsiTheme="majorHAnsi" w:cstheme="majorHAnsi"/>
          <w:b/>
          <w:sz w:val="24"/>
          <w:szCs w:val="24"/>
          <w:lang w:val="ro-MD"/>
        </w:rPr>
        <w:t>ениями</w:t>
      </w:r>
      <w:r w:rsidRPr="00064B9B">
        <w:rPr>
          <w:rFonts w:asciiTheme="majorHAnsi" w:hAnsiTheme="majorHAnsi" w:cstheme="majorHAnsi"/>
          <w:b/>
          <w:sz w:val="24"/>
          <w:szCs w:val="24"/>
          <w:lang w:val="ro-MD"/>
        </w:rPr>
        <w:t xml:space="preserve"> от оценочной стоимости </w:t>
      </w:r>
      <w:r w:rsidR="00847BC7" w:rsidRPr="00847BC7">
        <w:rPr>
          <w:rFonts w:asciiTheme="majorHAnsi" w:hAnsiTheme="majorHAnsi" w:cstheme="majorHAnsi"/>
          <w:b/>
          <w:sz w:val="24"/>
          <w:szCs w:val="24"/>
          <w:lang w:val="ro-MD"/>
        </w:rPr>
        <w:t>проектировщик</w:t>
      </w:r>
      <w:r w:rsidRPr="00064B9B">
        <w:rPr>
          <w:rFonts w:asciiTheme="majorHAnsi" w:hAnsiTheme="majorHAnsi" w:cstheme="majorHAnsi"/>
          <w:b/>
          <w:sz w:val="24"/>
          <w:szCs w:val="24"/>
          <w:lang w:val="ro-MD"/>
        </w:rPr>
        <w:t>а</w:t>
      </w:r>
      <w:r w:rsidR="005D612C" w:rsidRPr="00087E05">
        <w:rPr>
          <w:rFonts w:asciiTheme="majorHAnsi" w:hAnsiTheme="majorHAnsi" w:cstheme="majorHAnsi"/>
          <w:sz w:val="24"/>
          <w:szCs w:val="24"/>
          <w:lang w:val="ro-MD"/>
        </w:rPr>
        <w:t xml:space="preserve">. </w:t>
      </w:r>
      <w:r w:rsidR="00847BC7" w:rsidRPr="00847BC7">
        <w:rPr>
          <w:rFonts w:asciiTheme="majorHAnsi" w:hAnsiTheme="majorHAnsi" w:cstheme="majorHAnsi"/>
          <w:sz w:val="24"/>
          <w:szCs w:val="24"/>
          <w:lang w:val="ru-RU"/>
        </w:rPr>
        <w:t>Расчет оценочной стоимости договора о государственных закупках основывается на общей сумме платы, без налога на добавленную стоимость, оцененной закупающим органом</w:t>
      </w:r>
      <w:r w:rsidR="00847BC7" w:rsidRPr="00C63750">
        <w:rPr>
          <w:rFonts w:asciiTheme="majorHAnsi" w:hAnsiTheme="majorHAnsi" w:cstheme="majorHAnsi"/>
          <w:sz w:val="24"/>
          <w:szCs w:val="24"/>
          <w:vertAlign w:val="superscript"/>
          <w:lang w:val="ro-MD"/>
        </w:rPr>
        <w:footnoteReference w:id="43"/>
      </w:r>
      <w:r w:rsidRPr="00064B9B">
        <w:rPr>
          <w:rFonts w:asciiTheme="majorHAnsi" w:hAnsiTheme="majorHAnsi" w:cstheme="majorHAnsi"/>
          <w:sz w:val="24"/>
          <w:szCs w:val="24"/>
          <w:lang w:val="ro-MD"/>
        </w:rPr>
        <w:t xml:space="preserve">. Проверка и анализ документов, связанных с приобретением </w:t>
      </w:r>
      <w:r w:rsidR="0020458D">
        <w:rPr>
          <w:rFonts w:asciiTheme="majorHAnsi" w:hAnsiTheme="majorHAnsi" w:cstheme="majorHAnsi"/>
          <w:sz w:val="24"/>
          <w:szCs w:val="24"/>
          <w:lang w:val="ro-MD"/>
        </w:rPr>
        <w:t>ГКИСР</w:t>
      </w:r>
      <w:r w:rsidRPr="00064B9B">
        <w:rPr>
          <w:rFonts w:asciiTheme="majorHAnsi" w:hAnsiTheme="majorHAnsi" w:cstheme="majorHAnsi"/>
          <w:sz w:val="24"/>
          <w:szCs w:val="24"/>
          <w:lang w:val="ro-MD"/>
        </w:rPr>
        <w:t xml:space="preserve"> услуг по проектированию </w:t>
      </w:r>
      <w:r w:rsidR="00847BC7" w:rsidRPr="00C63750">
        <w:rPr>
          <w:rFonts w:asciiTheme="majorHAnsi" w:hAnsiTheme="majorHAnsi" w:cstheme="majorHAnsi"/>
          <w:sz w:val="24"/>
          <w:szCs w:val="24"/>
          <w:lang w:val="ro-MD"/>
        </w:rPr>
        <w:t>„</w:t>
      </w:r>
      <w:r w:rsidR="00847BC7">
        <w:rPr>
          <w:rFonts w:asciiTheme="majorHAnsi" w:hAnsiTheme="majorHAnsi" w:cstheme="majorHAnsi"/>
          <w:sz w:val="24"/>
          <w:szCs w:val="24"/>
          <w:lang w:val="ru-RU"/>
        </w:rPr>
        <w:t>С</w:t>
      </w:r>
      <w:r w:rsidRPr="00064B9B">
        <w:rPr>
          <w:rFonts w:asciiTheme="majorHAnsi" w:hAnsiTheme="majorHAnsi" w:cstheme="majorHAnsi"/>
          <w:sz w:val="24"/>
          <w:szCs w:val="24"/>
          <w:lang w:val="ro-MD"/>
        </w:rPr>
        <w:t xml:space="preserve">троительства склада с контролируемым климатом для хранения образцов семян </w:t>
      </w:r>
      <w:r w:rsidR="00847BC7">
        <w:rPr>
          <w:rFonts w:asciiTheme="majorHAnsi" w:hAnsiTheme="majorHAnsi" w:cstheme="majorHAnsi"/>
          <w:sz w:val="24"/>
          <w:szCs w:val="24"/>
          <w:lang w:val="ru-RU"/>
        </w:rPr>
        <w:t>в ком</w:t>
      </w:r>
      <w:r w:rsidRPr="00064B9B">
        <w:rPr>
          <w:rFonts w:asciiTheme="majorHAnsi" w:hAnsiTheme="majorHAnsi" w:cstheme="majorHAnsi"/>
          <w:sz w:val="24"/>
          <w:szCs w:val="24"/>
          <w:lang w:val="ro-MD"/>
        </w:rPr>
        <w:t xml:space="preserve">. </w:t>
      </w:r>
      <w:r w:rsidR="00847BC7">
        <w:rPr>
          <w:rFonts w:asciiTheme="majorHAnsi" w:hAnsiTheme="majorHAnsi" w:cstheme="majorHAnsi"/>
          <w:sz w:val="24"/>
          <w:szCs w:val="24"/>
          <w:lang w:val="ru-RU"/>
        </w:rPr>
        <w:t>Бэчой</w:t>
      </w:r>
      <w:r w:rsidR="00847BC7" w:rsidRPr="00C63750">
        <w:rPr>
          <w:rFonts w:asciiTheme="majorHAnsi" w:hAnsiTheme="majorHAnsi" w:cstheme="majorHAnsi"/>
          <w:sz w:val="24"/>
          <w:szCs w:val="24"/>
          <w:lang w:val="ro-MD"/>
        </w:rPr>
        <w:t>”</w:t>
      </w:r>
      <w:r w:rsidRPr="00064B9B">
        <w:rPr>
          <w:rFonts w:asciiTheme="majorHAnsi" w:hAnsiTheme="majorHAnsi" w:cstheme="majorHAnsi"/>
          <w:sz w:val="24"/>
          <w:szCs w:val="24"/>
          <w:lang w:val="ro-MD"/>
        </w:rPr>
        <w:t xml:space="preserve">, </w:t>
      </w:r>
      <w:r w:rsidR="00847BC7">
        <w:rPr>
          <w:rFonts w:asciiTheme="majorHAnsi" w:hAnsiTheme="majorHAnsi" w:cstheme="majorHAnsi"/>
          <w:sz w:val="24"/>
          <w:szCs w:val="24"/>
          <w:lang w:val="ru-RU"/>
        </w:rPr>
        <w:t>реализованных</w:t>
      </w:r>
      <w:r w:rsidRPr="00064B9B">
        <w:rPr>
          <w:rFonts w:asciiTheme="majorHAnsi" w:hAnsiTheme="majorHAnsi" w:cstheme="majorHAnsi"/>
          <w:sz w:val="24"/>
          <w:szCs w:val="24"/>
          <w:lang w:val="ro-MD"/>
        </w:rPr>
        <w:t xml:space="preserve"> ООО </w:t>
      </w:r>
      <w:r w:rsidR="00847BC7" w:rsidRPr="00C63750">
        <w:rPr>
          <w:rFonts w:asciiTheme="majorHAnsi" w:hAnsiTheme="majorHAnsi" w:cstheme="majorHAnsi"/>
          <w:sz w:val="24"/>
          <w:szCs w:val="24"/>
          <w:lang w:val="ro-MD"/>
        </w:rPr>
        <w:t>„</w:t>
      </w:r>
      <w:r w:rsidRPr="00064B9B">
        <w:rPr>
          <w:rFonts w:asciiTheme="majorHAnsi" w:hAnsiTheme="majorHAnsi" w:cstheme="majorHAnsi"/>
          <w:sz w:val="24"/>
          <w:szCs w:val="24"/>
          <w:lang w:val="ro-MD"/>
        </w:rPr>
        <w:t>Lux Gaz</w:t>
      </w:r>
      <w:r w:rsidR="00847BC7" w:rsidRPr="00C63750">
        <w:rPr>
          <w:rFonts w:asciiTheme="majorHAnsi" w:hAnsiTheme="majorHAnsi" w:cstheme="majorHAnsi"/>
          <w:sz w:val="24"/>
          <w:szCs w:val="24"/>
          <w:lang w:val="ro-MD"/>
        </w:rPr>
        <w:t>”</w:t>
      </w:r>
      <w:r w:rsidRPr="00064B9B">
        <w:rPr>
          <w:rFonts w:asciiTheme="majorHAnsi" w:hAnsiTheme="majorHAnsi" w:cstheme="majorHAnsi"/>
          <w:sz w:val="24"/>
          <w:szCs w:val="24"/>
          <w:lang w:val="ro-MD"/>
        </w:rPr>
        <w:t>, определил</w:t>
      </w:r>
      <w:r w:rsidR="00847BC7">
        <w:rPr>
          <w:rFonts w:asciiTheme="majorHAnsi" w:hAnsiTheme="majorHAnsi" w:cstheme="majorHAnsi"/>
          <w:sz w:val="24"/>
          <w:szCs w:val="24"/>
          <w:lang w:val="ru-RU"/>
        </w:rPr>
        <w:t>и</w:t>
      </w:r>
      <w:r w:rsidRPr="00064B9B">
        <w:rPr>
          <w:rFonts w:asciiTheme="majorHAnsi" w:hAnsiTheme="majorHAnsi" w:cstheme="majorHAnsi"/>
          <w:sz w:val="24"/>
          <w:szCs w:val="24"/>
          <w:lang w:val="ro-MD"/>
        </w:rPr>
        <w:t xml:space="preserve">, что проект был </w:t>
      </w:r>
      <w:r w:rsidR="00847BC7">
        <w:rPr>
          <w:rFonts w:asciiTheme="majorHAnsi" w:hAnsiTheme="majorHAnsi" w:cstheme="majorHAnsi"/>
          <w:sz w:val="24"/>
          <w:szCs w:val="24"/>
          <w:lang w:val="ru-RU"/>
        </w:rPr>
        <w:t>на</w:t>
      </w:r>
      <w:r w:rsidRPr="00064B9B">
        <w:rPr>
          <w:rFonts w:asciiTheme="majorHAnsi" w:hAnsiTheme="majorHAnsi" w:cstheme="majorHAnsi"/>
          <w:sz w:val="24"/>
          <w:szCs w:val="24"/>
          <w:lang w:val="ro-MD"/>
        </w:rPr>
        <w:t>правлен для проверки и экспертизы в Государственную службу по проверке и экспертизе проектов и стро</w:t>
      </w:r>
      <w:r w:rsidR="00847BC7">
        <w:rPr>
          <w:rFonts w:asciiTheme="majorHAnsi" w:hAnsiTheme="majorHAnsi" w:cstheme="majorHAnsi"/>
          <w:sz w:val="24"/>
          <w:szCs w:val="24"/>
          <w:lang w:val="ru-RU"/>
        </w:rPr>
        <w:t>ений</w:t>
      </w:r>
      <w:r w:rsidRPr="00064B9B">
        <w:rPr>
          <w:rFonts w:asciiTheme="majorHAnsi" w:hAnsiTheme="majorHAnsi" w:cstheme="majorHAnsi"/>
          <w:sz w:val="24"/>
          <w:szCs w:val="24"/>
          <w:lang w:val="ro-MD"/>
        </w:rPr>
        <w:t xml:space="preserve">, </w:t>
      </w:r>
      <w:r w:rsidR="00847BC7">
        <w:rPr>
          <w:rFonts w:asciiTheme="majorHAnsi" w:hAnsiTheme="majorHAnsi" w:cstheme="majorHAnsi"/>
          <w:sz w:val="24"/>
          <w:szCs w:val="24"/>
          <w:lang w:val="ru-RU"/>
        </w:rPr>
        <w:t xml:space="preserve">которая </w:t>
      </w:r>
      <w:r w:rsidRPr="00064B9B">
        <w:rPr>
          <w:rFonts w:asciiTheme="majorHAnsi" w:hAnsiTheme="majorHAnsi" w:cstheme="majorHAnsi"/>
          <w:sz w:val="24"/>
          <w:szCs w:val="24"/>
          <w:lang w:val="ro-MD"/>
        </w:rPr>
        <w:t>подтверди</w:t>
      </w:r>
      <w:r w:rsidR="00847BC7">
        <w:rPr>
          <w:rFonts w:asciiTheme="majorHAnsi" w:hAnsiTheme="majorHAnsi" w:cstheme="majorHAnsi"/>
          <w:sz w:val="24"/>
          <w:szCs w:val="24"/>
          <w:lang w:val="ru-RU"/>
        </w:rPr>
        <w:t>ла</w:t>
      </w:r>
      <w:r w:rsidR="00847BC7" w:rsidRPr="00C63750">
        <w:rPr>
          <w:rFonts w:asciiTheme="majorHAnsi" w:hAnsiTheme="majorHAnsi" w:cstheme="majorHAnsi"/>
          <w:sz w:val="24"/>
          <w:szCs w:val="24"/>
          <w:vertAlign w:val="superscript"/>
          <w:lang w:val="ro-MD"/>
        </w:rPr>
        <w:footnoteReference w:id="44"/>
      </w:r>
      <w:r w:rsidRPr="00064B9B">
        <w:rPr>
          <w:rFonts w:asciiTheme="majorHAnsi" w:hAnsiTheme="majorHAnsi" w:cstheme="majorHAnsi"/>
          <w:sz w:val="24"/>
          <w:szCs w:val="24"/>
          <w:lang w:val="ro-MD"/>
        </w:rPr>
        <w:t xml:space="preserve"> смет</w:t>
      </w:r>
      <w:r w:rsidR="00847BC7">
        <w:rPr>
          <w:rFonts w:asciiTheme="majorHAnsi" w:hAnsiTheme="majorHAnsi" w:cstheme="majorHAnsi"/>
          <w:sz w:val="24"/>
          <w:szCs w:val="24"/>
          <w:lang w:val="ru-RU"/>
        </w:rPr>
        <w:t>ную стоимость</w:t>
      </w:r>
      <w:r w:rsidRPr="00064B9B">
        <w:rPr>
          <w:rFonts w:asciiTheme="majorHAnsi" w:hAnsiTheme="majorHAnsi" w:cstheme="majorHAnsi"/>
          <w:sz w:val="24"/>
          <w:szCs w:val="24"/>
          <w:lang w:val="ro-MD"/>
        </w:rPr>
        <w:t xml:space="preserve"> объекта </w:t>
      </w:r>
      <w:r w:rsidR="00847BC7">
        <w:rPr>
          <w:rFonts w:asciiTheme="majorHAnsi" w:hAnsiTheme="majorHAnsi" w:cstheme="majorHAnsi"/>
          <w:sz w:val="24"/>
          <w:szCs w:val="24"/>
          <w:lang w:val="ru-RU"/>
        </w:rPr>
        <w:t>в</w:t>
      </w:r>
      <w:r w:rsidRPr="00064B9B">
        <w:rPr>
          <w:rFonts w:asciiTheme="majorHAnsi" w:hAnsiTheme="majorHAnsi" w:cstheme="majorHAnsi"/>
          <w:sz w:val="24"/>
          <w:szCs w:val="24"/>
          <w:lang w:val="ro-MD"/>
        </w:rPr>
        <w:t xml:space="preserve"> сумм</w:t>
      </w:r>
      <w:r w:rsidR="00847BC7">
        <w:rPr>
          <w:rFonts w:asciiTheme="majorHAnsi" w:hAnsiTheme="majorHAnsi" w:cstheme="majorHAnsi"/>
          <w:sz w:val="24"/>
          <w:szCs w:val="24"/>
          <w:lang w:val="ru-RU"/>
        </w:rPr>
        <w:t>е</w:t>
      </w:r>
      <w:r w:rsidRPr="00064B9B">
        <w:rPr>
          <w:rFonts w:asciiTheme="majorHAnsi" w:hAnsiTheme="majorHAnsi" w:cstheme="majorHAnsi"/>
          <w:sz w:val="24"/>
          <w:szCs w:val="24"/>
          <w:lang w:val="ro-MD"/>
        </w:rPr>
        <w:t xml:space="preserve"> 4176,7 тыс. леев (без НДС), или 5220,9 тыс. леев, включая НДС. </w:t>
      </w:r>
      <w:r w:rsidR="00546DE0">
        <w:rPr>
          <w:rFonts w:asciiTheme="majorHAnsi" w:hAnsiTheme="majorHAnsi" w:cstheme="majorHAnsi"/>
          <w:sz w:val="24"/>
          <w:szCs w:val="24"/>
          <w:lang w:val="ro-MD"/>
        </w:rPr>
        <w:t xml:space="preserve">Закупающий </w:t>
      </w:r>
      <w:r w:rsidRPr="00064B9B">
        <w:rPr>
          <w:rFonts w:asciiTheme="majorHAnsi" w:hAnsiTheme="majorHAnsi" w:cstheme="majorHAnsi"/>
          <w:sz w:val="24"/>
          <w:szCs w:val="24"/>
          <w:lang w:val="ro-MD"/>
        </w:rPr>
        <w:t xml:space="preserve"> орган не принял во внимание суммы, оцененные в </w:t>
      </w:r>
      <w:r w:rsidR="00847BC7">
        <w:rPr>
          <w:rFonts w:asciiTheme="majorHAnsi" w:hAnsiTheme="majorHAnsi" w:cstheme="majorHAnsi"/>
          <w:sz w:val="24"/>
          <w:szCs w:val="24"/>
          <w:lang w:val="ru-RU"/>
        </w:rPr>
        <w:t>смете</w:t>
      </w:r>
      <w:r w:rsidRPr="00064B9B">
        <w:rPr>
          <w:rFonts w:asciiTheme="majorHAnsi" w:hAnsiTheme="majorHAnsi" w:cstheme="majorHAnsi"/>
          <w:sz w:val="24"/>
          <w:szCs w:val="24"/>
          <w:lang w:val="ro-MD"/>
        </w:rPr>
        <w:t xml:space="preserve">, </w:t>
      </w:r>
      <w:r w:rsidR="00847BC7">
        <w:rPr>
          <w:rFonts w:asciiTheme="majorHAnsi" w:hAnsiTheme="majorHAnsi" w:cstheme="majorHAnsi"/>
          <w:sz w:val="24"/>
          <w:szCs w:val="24"/>
          <w:lang w:val="ru-RU"/>
        </w:rPr>
        <w:t>за</w:t>
      </w:r>
      <w:r w:rsidRPr="00064B9B">
        <w:rPr>
          <w:rFonts w:asciiTheme="majorHAnsi" w:hAnsiTheme="majorHAnsi" w:cstheme="majorHAnsi"/>
          <w:sz w:val="24"/>
          <w:szCs w:val="24"/>
          <w:lang w:val="ro-MD"/>
        </w:rPr>
        <w:t>планир</w:t>
      </w:r>
      <w:r w:rsidR="00847BC7">
        <w:rPr>
          <w:rFonts w:asciiTheme="majorHAnsi" w:hAnsiTheme="majorHAnsi" w:cstheme="majorHAnsi"/>
          <w:sz w:val="24"/>
          <w:szCs w:val="24"/>
          <w:lang w:val="ru-RU"/>
        </w:rPr>
        <w:t>овал</w:t>
      </w:r>
      <w:r w:rsidRPr="00064B9B">
        <w:rPr>
          <w:rFonts w:asciiTheme="majorHAnsi" w:hAnsiTheme="majorHAnsi" w:cstheme="majorHAnsi"/>
          <w:sz w:val="24"/>
          <w:szCs w:val="24"/>
          <w:lang w:val="ro-MD"/>
        </w:rPr>
        <w:t xml:space="preserve"> и </w:t>
      </w:r>
      <w:r w:rsidR="00847BC7">
        <w:rPr>
          <w:rFonts w:asciiTheme="majorHAnsi" w:hAnsiTheme="majorHAnsi" w:cstheme="majorHAnsi"/>
          <w:sz w:val="24"/>
          <w:szCs w:val="24"/>
          <w:lang w:val="ru-RU"/>
        </w:rPr>
        <w:t>о</w:t>
      </w:r>
      <w:r w:rsidRPr="00064B9B">
        <w:rPr>
          <w:rFonts w:asciiTheme="majorHAnsi" w:hAnsiTheme="majorHAnsi" w:cstheme="majorHAnsi"/>
          <w:sz w:val="24"/>
          <w:szCs w:val="24"/>
          <w:lang w:val="ro-MD"/>
        </w:rPr>
        <w:t>публик</w:t>
      </w:r>
      <w:r w:rsidR="00847BC7">
        <w:rPr>
          <w:rFonts w:asciiTheme="majorHAnsi" w:hAnsiTheme="majorHAnsi" w:cstheme="majorHAnsi"/>
          <w:sz w:val="24"/>
          <w:szCs w:val="24"/>
          <w:lang w:val="ru-RU"/>
        </w:rPr>
        <w:t>овал</w:t>
      </w:r>
      <w:r w:rsidRPr="00064B9B">
        <w:rPr>
          <w:rFonts w:asciiTheme="majorHAnsi" w:hAnsiTheme="majorHAnsi" w:cstheme="majorHAnsi"/>
          <w:sz w:val="24"/>
          <w:szCs w:val="24"/>
          <w:lang w:val="ro-MD"/>
        </w:rPr>
        <w:t xml:space="preserve"> в объявлении </w:t>
      </w:r>
      <w:r w:rsidR="00847BC7">
        <w:rPr>
          <w:rFonts w:asciiTheme="majorHAnsi" w:hAnsiTheme="majorHAnsi" w:cstheme="majorHAnsi"/>
          <w:sz w:val="24"/>
          <w:szCs w:val="24"/>
          <w:lang w:val="ru-RU"/>
        </w:rPr>
        <w:t>на</w:t>
      </w:r>
      <w:r w:rsidRPr="00064B9B">
        <w:rPr>
          <w:rFonts w:asciiTheme="majorHAnsi" w:hAnsiTheme="majorHAnsi" w:cstheme="majorHAnsi"/>
          <w:sz w:val="24"/>
          <w:szCs w:val="24"/>
          <w:lang w:val="ro-MD"/>
        </w:rPr>
        <w:t xml:space="preserve"> участи</w:t>
      </w:r>
      <w:r w:rsidR="00847BC7">
        <w:rPr>
          <w:rFonts w:asciiTheme="majorHAnsi" w:hAnsiTheme="majorHAnsi" w:cstheme="majorHAnsi"/>
          <w:sz w:val="24"/>
          <w:szCs w:val="24"/>
          <w:lang w:val="ru-RU"/>
        </w:rPr>
        <w:t>е</w:t>
      </w:r>
      <w:r w:rsidRPr="00064B9B">
        <w:rPr>
          <w:rFonts w:asciiTheme="majorHAnsi" w:hAnsiTheme="majorHAnsi" w:cstheme="majorHAnsi"/>
          <w:sz w:val="24"/>
          <w:szCs w:val="24"/>
          <w:lang w:val="ro-MD"/>
        </w:rPr>
        <w:t xml:space="preserve"> оценочную стоимость объекта в размере 4002,8 тыс. леев (без НДС), или 4803,4 тыс. леев, включая НДС, </w:t>
      </w:r>
      <w:r w:rsidR="00847BC7">
        <w:rPr>
          <w:rFonts w:asciiTheme="majorHAnsi" w:hAnsiTheme="majorHAnsi" w:cstheme="majorHAnsi"/>
          <w:sz w:val="24"/>
          <w:szCs w:val="24"/>
          <w:lang w:val="ru-RU"/>
        </w:rPr>
        <w:t xml:space="preserve">таким образом, </w:t>
      </w:r>
      <w:r w:rsidRPr="00064B9B">
        <w:rPr>
          <w:rFonts w:asciiTheme="majorHAnsi" w:hAnsiTheme="majorHAnsi" w:cstheme="majorHAnsi"/>
          <w:sz w:val="24"/>
          <w:szCs w:val="24"/>
          <w:lang w:val="ro-MD"/>
        </w:rPr>
        <w:t xml:space="preserve">стоимость работ </w:t>
      </w:r>
      <w:r w:rsidR="00847BC7">
        <w:rPr>
          <w:rFonts w:asciiTheme="majorHAnsi" w:hAnsiTheme="majorHAnsi" w:cstheme="majorHAnsi"/>
          <w:sz w:val="24"/>
          <w:szCs w:val="24"/>
          <w:lang w:val="ru-RU"/>
        </w:rPr>
        <w:t xml:space="preserve">была </w:t>
      </w:r>
      <w:r w:rsidRPr="00064B9B">
        <w:rPr>
          <w:rFonts w:asciiTheme="majorHAnsi" w:hAnsiTheme="majorHAnsi" w:cstheme="majorHAnsi"/>
          <w:sz w:val="24"/>
          <w:szCs w:val="24"/>
          <w:lang w:val="ro-MD"/>
        </w:rPr>
        <w:t>уменьшена на 173,9 тыс. леев</w:t>
      </w:r>
      <w:r w:rsidR="00847BC7" w:rsidRPr="00C63750">
        <w:rPr>
          <w:rFonts w:asciiTheme="majorHAnsi" w:hAnsiTheme="majorHAnsi" w:cstheme="majorHAnsi"/>
          <w:sz w:val="24"/>
          <w:szCs w:val="24"/>
          <w:vertAlign w:val="superscript"/>
          <w:lang w:val="ro-MD"/>
        </w:rPr>
        <w:footnoteReference w:id="45"/>
      </w:r>
      <w:r w:rsidR="00847BC7">
        <w:rPr>
          <w:rFonts w:asciiTheme="majorHAnsi" w:hAnsiTheme="majorHAnsi" w:cstheme="majorHAnsi"/>
          <w:sz w:val="24"/>
          <w:szCs w:val="24"/>
          <w:lang w:val="ro-MD"/>
        </w:rPr>
        <w:t>, или на 4</w:t>
      </w:r>
      <w:r w:rsidRPr="00064B9B">
        <w:rPr>
          <w:rFonts w:asciiTheme="majorHAnsi" w:hAnsiTheme="majorHAnsi" w:cstheme="majorHAnsi"/>
          <w:sz w:val="24"/>
          <w:szCs w:val="24"/>
          <w:lang w:val="ro-MD"/>
        </w:rPr>
        <w:t>%</w:t>
      </w:r>
      <w:r w:rsidR="00ED6670" w:rsidRPr="00C63750">
        <w:rPr>
          <w:rFonts w:asciiTheme="majorHAnsi" w:hAnsiTheme="majorHAnsi" w:cstheme="majorHAnsi"/>
          <w:sz w:val="24"/>
          <w:szCs w:val="24"/>
          <w:lang w:val="ro-MD"/>
        </w:rPr>
        <w:t>.</w:t>
      </w:r>
    </w:p>
    <w:p w14:paraId="1491B82E" w14:textId="5D2D03F5" w:rsidR="00ED6670" w:rsidRPr="00C63750" w:rsidRDefault="00B97AFD" w:rsidP="00ED6670">
      <w:pPr>
        <w:spacing w:after="0" w:line="276" w:lineRule="auto"/>
        <w:ind w:firstLine="720"/>
        <w:jc w:val="both"/>
        <w:rPr>
          <w:rFonts w:asciiTheme="majorHAnsi" w:hAnsiTheme="majorHAnsi"/>
          <w:sz w:val="24"/>
          <w:szCs w:val="24"/>
          <w:lang w:val="ro-MD"/>
        </w:rPr>
      </w:pPr>
      <w:r>
        <w:rPr>
          <w:rFonts w:asciiTheme="majorHAnsi" w:hAnsiTheme="majorHAnsi"/>
          <w:sz w:val="24"/>
          <w:szCs w:val="24"/>
          <w:lang w:val="ru-RU"/>
        </w:rPr>
        <w:t>О</w:t>
      </w:r>
      <w:r w:rsidR="00064B9B" w:rsidRPr="00064B9B">
        <w:rPr>
          <w:rFonts w:asciiTheme="majorHAnsi" w:hAnsiTheme="majorHAnsi"/>
          <w:sz w:val="24"/>
          <w:szCs w:val="24"/>
          <w:lang w:val="ro-MD"/>
        </w:rPr>
        <w:t>тме</w:t>
      </w:r>
      <w:r>
        <w:rPr>
          <w:rFonts w:asciiTheme="majorHAnsi" w:hAnsiTheme="majorHAnsi"/>
          <w:sz w:val="24"/>
          <w:szCs w:val="24"/>
          <w:lang w:val="ru-RU"/>
        </w:rPr>
        <w:t>чается</w:t>
      </w:r>
      <w:r w:rsidR="00064B9B" w:rsidRPr="00064B9B">
        <w:rPr>
          <w:rFonts w:asciiTheme="majorHAnsi" w:hAnsiTheme="majorHAnsi"/>
          <w:sz w:val="24"/>
          <w:szCs w:val="24"/>
          <w:lang w:val="ro-MD"/>
        </w:rPr>
        <w:t xml:space="preserve">, что </w:t>
      </w:r>
      <w:r>
        <w:rPr>
          <w:rFonts w:asciiTheme="majorHAnsi" w:hAnsiTheme="majorHAnsi"/>
          <w:sz w:val="24"/>
          <w:szCs w:val="24"/>
          <w:lang w:val="ru-RU"/>
        </w:rPr>
        <w:t>по</w:t>
      </w:r>
      <w:r w:rsidR="00064B9B" w:rsidRPr="00064B9B">
        <w:rPr>
          <w:rFonts w:asciiTheme="majorHAnsi" w:hAnsiTheme="majorHAnsi"/>
          <w:sz w:val="24"/>
          <w:szCs w:val="24"/>
          <w:lang w:val="ro-MD"/>
        </w:rPr>
        <w:t xml:space="preserve"> результат</w:t>
      </w:r>
      <w:r>
        <w:rPr>
          <w:rFonts w:asciiTheme="majorHAnsi" w:hAnsiTheme="majorHAnsi"/>
          <w:sz w:val="24"/>
          <w:szCs w:val="24"/>
          <w:lang w:val="ru-RU"/>
        </w:rPr>
        <w:t>ам</w:t>
      </w:r>
      <w:r w:rsidR="00064B9B" w:rsidRPr="00064B9B">
        <w:rPr>
          <w:rFonts w:asciiTheme="majorHAnsi" w:hAnsiTheme="majorHAnsi"/>
          <w:sz w:val="24"/>
          <w:szCs w:val="24"/>
          <w:lang w:val="ro-MD"/>
        </w:rPr>
        <w:t xml:space="preserve"> конкурса </w:t>
      </w:r>
      <w:r w:rsidRPr="00064B9B">
        <w:rPr>
          <w:rFonts w:asciiTheme="majorHAnsi" w:hAnsiTheme="majorHAnsi"/>
          <w:sz w:val="24"/>
          <w:szCs w:val="24"/>
          <w:lang w:val="ro-MD"/>
        </w:rPr>
        <w:t>победител</w:t>
      </w:r>
      <w:r>
        <w:rPr>
          <w:rFonts w:asciiTheme="majorHAnsi" w:hAnsiTheme="majorHAnsi"/>
          <w:sz w:val="24"/>
          <w:szCs w:val="24"/>
          <w:lang w:val="ru-RU"/>
        </w:rPr>
        <w:t xml:space="preserve">ем было </w:t>
      </w:r>
      <w:r w:rsidR="00064B9B" w:rsidRPr="00064B9B">
        <w:rPr>
          <w:rFonts w:asciiTheme="majorHAnsi" w:hAnsiTheme="majorHAnsi"/>
          <w:sz w:val="24"/>
          <w:szCs w:val="24"/>
          <w:lang w:val="ro-MD"/>
        </w:rPr>
        <w:t>назначен</w:t>
      </w:r>
      <w:r>
        <w:rPr>
          <w:rFonts w:asciiTheme="majorHAnsi" w:hAnsiTheme="majorHAnsi"/>
          <w:sz w:val="24"/>
          <w:szCs w:val="24"/>
          <w:lang w:val="ru-RU"/>
        </w:rPr>
        <w:t>о</w:t>
      </w:r>
      <w:r w:rsidR="00064B9B" w:rsidRPr="00064B9B">
        <w:rPr>
          <w:rFonts w:asciiTheme="majorHAnsi" w:hAnsiTheme="majorHAnsi"/>
          <w:sz w:val="24"/>
          <w:szCs w:val="24"/>
          <w:lang w:val="ro-MD"/>
        </w:rPr>
        <w:t xml:space="preserve"> ООО </w:t>
      </w:r>
      <w:r w:rsidRPr="00C63750">
        <w:rPr>
          <w:rFonts w:asciiTheme="majorHAnsi" w:eastAsia="Times New Roman" w:hAnsiTheme="majorHAnsi" w:cstheme="majorHAnsi"/>
          <w:sz w:val="24"/>
          <w:szCs w:val="24"/>
          <w:lang w:val="ro-MD" w:eastAsia="ru-RU"/>
        </w:rPr>
        <w:t>„5AQ INVEST”</w:t>
      </w:r>
      <w:r>
        <w:rPr>
          <w:rFonts w:asciiTheme="majorHAnsi" w:hAnsiTheme="majorHAnsi"/>
          <w:sz w:val="24"/>
          <w:szCs w:val="24"/>
          <w:lang w:val="ro-MD"/>
        </w:rPr>
        <w:t>, был составлен договор №</w:t>
      </w:r>
      <w:r w:rsidR="00064B9B" w:rsidRPr="00064B9B">
        <w:rPr>
          <w:rFonts w:asciiTheme="majorHAnsi" w:hAnsiTheme="majorHAnsi"/>
          <w:sz w:val="24"/>
          <w:szCs w:val="24"/>
          <w:lang w:val="ro-MD"/>
        </w:rPr>
        <w:t xml:space="preserve">5 от 11.06.2019 </w:t>
      </w:r>
      <w:r>
        <w:rPr>
          <w:rFonts w:asciiTheme="majorHAnsi" w:hAnsiTheme="majorHAnsi"/>
          <w:sz w:val="24"/>
          <w:szCs w:val="24"/>
          <w:lang w:val="ru-RU"/>
        </w:rPr>
        <w:t>со стоимостью</w:t>
      </w:r>
      <w:r w:rsidR="00064B9B" w:rsidRPr="00064B9B">
        <w:rPr>
          <w:rFonts w:asciiTheme="majorHAnsi" w:hAnsiTheme="majorHAnsi"/>
          <w:sz w:val="24"/>
          <w:szCs w:val="24"/>
          <w:lang w:val="ro-MD"/>
        </w:rPr>
        <w:t xml:space="preserve"> работ в </w:t>
      </w:r>
      <w:r>
        <w:rPr>
          <w:rFonts w:asciiTheme="majorHAnsi" w:hAnsiTheme="majorHAnsi"/>
          <w:sz w:val="24"/>
          <w:szCs w:val="24"/>
          <w:lang w:val="ru-RU"/>
        </w:rPr>
        <w:t>сумм</w:t>
      </w:r>
      <w:r w:rsidR="00064B9B" w:rsidRPr="00064B9B">
        <w:rPr>
          <w:rFonts w:asciiTheme="majorHAnsi" w:hAnsiTheme="majorHAnsi"/>
          <w:sz w:val="24"/>
          <w:szCs w:val="24"/>
          <w:lang w:val="ro-MD"/>
        </w:rPr>
        <w:t>е 3210,0 тыс. леев без НДС, работы</w:t>
      </w:r>
      <w:r>
        <w:rPr>
          <w:rFonts w:asciiTheme="majorHAnsi" w:hAnsiTheme="majorHAnsi"/>
          <w:sz w:val="24"/>
          <w:szCs w:val="24"/>
          <w:lang w:val="ru-RU"/>
        </w:rPr>
        <w:t>,</w:t>
      </w:r>
      <w:r w:rsidR="00064B9B" w:rsidRPr="00064B9B">
        <w:rPr>
          <w:rFonts w:asciiTheme="majorHAnsi" w:hAnsiTheme="majorHAnsi"/>
          <w:sz w:val="24"/>
          <w:szCs w:val="24"/>
          <w:lang w:val="ro-MD"/>
        </w:rPr>
        <w:t xml:space="preserve"> которы</w:t>
      </w:r>
      <w:r>
        <w:rPr>
          <w:rFonts w:asciiTheme="majorHAnsi" w:hAnsiTheme="majorHAnsi"/>
          <w:sz w:val="24"/>
          <w:szCs w:val="24"/>
          <w:lang w:val="ru-RU"/>
        </w:rPr>
        <w:t>е</w:t>
      </w:r>
      <w:r w:rsidR="00064B9B" w:rsidRPr="00064B9B">
        <w:rPr>
          <w:rFonts w:asciiTheme="majorHAnsi" w:hAnsiTheme="majorHAnsi"/>
          <w:sz w:val="24"/>
          <w:szCs w:val="24"/>
          <w:lang w:val="ro-MD"/>
        </w:rPr>
        <w:t xml:space="preserve"> не были выполнены из-за нерегистрации </w:t>
      </w:r>
      <w:r w:rsidRPr="00064B9B">
        <w:rPr>
          <w:rFonts w:asciiTheme="majorHAnsi" w:hAnsiTheme="majorHAnsi"/>
          <w:sz w:val="24"/>
          <w:szCs w:val="24"/>
          <w:lang w:val="ro-MD"/>
        </w:rPr>
        <w:t xml:space="preserve">данного </w:t>
      </w:r>
      <w:r w:rsidR="00064B9B" w:rsidRPr="00064B9B">
        <w:rPr>
          <w:rFonts w:asciiTheme="majorHAnsi" w:hAnsiTheme="majorHAnsi"/>
          <w:sz w:val="24"/>
          <w:szCs w:val="24"/>
          <w:lang w:val="ro-MD"/>
        </w:rPr>
        <w:t xml:space="preserve">договора в </w:t>
      </w:r>
      <w:r>
        <w:rPr>
          <w:rFonts w:asciiTheme="majorHAnsi" w:hAnsiTheme="majorHAnsi"/>
          <w:sz w:val="24"/>
          <w:szCs w:val="24"/>
          <w:lang w:val="ru-RU"/>
        </w:rPr>
        <w:t>Р</w:t>
      </w:r>
      <w:r w:rsidR="00064B9B" w:rsidRPr="00064B9B">
        <w:rPr>
          <w:rFonts w:asciiTheme="majorHAnsi" w:hAnsiTheme="majorHAnsi"/>
          <w:sz w:val="24"/>
          <w:szCs w:val="24"/>
          <w:lang w:val="ro-MD"/>
        </w:rPr>
        <w:t>егионально</w:t>
      </w:r>
      <w:r>
        <w:rPr>
          <w:rFonts w:asciiTheme="majorHAnsi" w:hAnsiTheme="majorHAnsi"/>
          <w:sz w:val="24"/>
          <w:szCs w:val="24"/>
          <w:lang w:val="ru-RU"/>
        </w:rPr>
        <w:t>м</w:t>
      </w:r>
      <w:r w:rsidR="00064B9B" w:rsidRPr="00064B9B">
        <w:rPr>
          <w:rFonts w:asciiTheme="majorHAnsi" w:hAnsiTheme="majorHAnsi"/>
          <w:sz w:val="24"/>
          <w:szCs w:val="24"/>
          <w:lang w:val="ro-MD"/>
        </w:rPr>
        <w:t xml:space="preserve"> казначейств</w:t>
      </w:r>
      <w:r>
        <w:rPr>
          <w:rFonts w:asciiTheme="majorHAnsi" w:hAnsiTheme="majorHAnsi"/>
          <w:sz w:val="24"/>
          <w:szCs w:val="24"/>
          <w:lang w:val="ru-RU"/>
        </w:rPr>
        <w:t>е</w:t>
      </w:r>
      <w:r w:rsidR="00064B9B" w:rsidRPr="00064B9B">
        <w:rPr>
          <w:rFonts w:asciiTheme="majorHAnsi" w:hAnsiTheme="majorHAnsi"/>
          <w:sz w:val="24"/>
          <w:szCs w:val="24"/>
          <w:lang w:val="ro-MD"/>
        </w:rPr>
        <w:t>. Однако</w:t>
      </w:r>
      <w:r>
        <w:rPr>
          <w:rFonts w:asciiTheme="majorHAnsi" w:hAnsiTheme="majorHAnsi"/>
          <w:sz w:val="24"/>
          <w:szCs w:val="24"/>
          <w:lang w:val="ru-RU"/>
        </w:rPr>
        <w:t>,</w:t>
      </w:r>
      <w:r w:rsidR="00064B9B" w:rsidRPr="00064B9B">
        <w:rPr>
          <w:rFonts w:asciiTheme="majorHAnsi" w:hAnsiTheme="majorHAnsi"/>
          <w:sz w:val="24"/>
          <w:szCs w:val="24"/>
          <w:lang w:val="ro-MD"/>
        </w:rPr>
        <w:t xml:space="preserve"> посредством повторного объявления о намерениях, опубликованного 15.01.2021, </w:t>
      </w:r>
      <w:r>
        <w:rPr>
          <w:rFonts w:asciiTheme="majorHAnsi" w:hAnsiTheme="majorHAnsi"/>
          <w:sz w:val="24"/>
          <w:szCs w:val="24"/>
          <w:lang w:val="ru-RU"/>
        </w:rPr>
        <w:t>субъект</w:t>
      </w:r>
      <w:r w:rsidR="00064B9B" w:rsidRPr="00064B9B">
        <w:rPr>
          <w:rFonts w:asciiTheme="majorHAnsi" w:hAnsiTheme="majorHAnsi"/>
          <w:sz w:val="24"/>
          <w:szCs w:val="24"/>
          <w:lang w:val="ro-MD"/>
        </w:rPr>
        <w:t xml:space="preserve"> инициировал новый конкурс, </w:t>
      </w:r>
      <w:r>
        <w:rPr>
          <w:rFonts w:asciiTheme="majorHAnsi" w:hAnsiTheme="majorHAnsi"/>
          <w:sz w:val="24"/>
          <w:szCs w:val="24"/>
          <w:lang w:val="ru-RU"/>
        </w:rPr>
        <w:t xml:space="preserve">при этом, </w:t>
      </w:r>
      <w:r w:rsidR="00064B9B" w:rsidRPr="00064B9B">
        <w:rPr>
          <w:rFonts w:asciiTheme="majorHAnsi" w:hAnsiTheme="majorHAnsi"/>
          <w:sz w:val="24"/>
          <w:szCs w:val="24"/>
          <w:lang w:val="ro-MD"/>
        </w:rPr>
        <w:t xml:space="preserve">оценочная стоимость уже </w:t>
      </w:r>
      <w:r>
        <w:rPr>
          <w:rFonts w:asciiTheme="majorHAnsi" w:hAnsiTheme="majorHAnsi"/>
          <w:sz w:val="24"/>
          <w:szCs w:val="24"/>
          <w:lang w:val="ru-RU"/>
        </w:rPr>
        <w:t xml:space="preserve">была </w:t>
      </w:r>
      <w:r w:rsidR="00064B9B" w:rsidRPr="00064B9B">
        <w:rPr>
          <w:rFonts w:asciiTheme="majorHAnsi" w:hAnsiTheme="majorHAnsi"/>
          <w:sz w:val="24"/>
          <w:szCs w:val="24"/>
          <w:lang w:val="ro-MD"/>
        </w:rPr>
        <w:t>рассчитана также на основе то</w:t>
      </w:r>
      <w:r>
        <w:rPr>
          <w:rFonts w:asciiTheme="majorHAnsi" w:hAnsiTheme="majorHAnsi"/>
          <w:sz w:val="24"/>
          <w:szCs w:val="24"/>
          <w:lang w:val="ru-RU"/>
        </w:rPr>
        <w:t>й</w:t>
      </w:r>
      <w:r w:rsidR="00064B9B" w:rsidRPr="00064B9B">
        <w:rPr>
          <w:rFonts w:asciiTheme="majorHAnsi" w:hAnsiTheme="majorHAnsi"/>
          <w:sz w:val="24"/>
          <w:szCs w:val="24"/>
          <w:lang w:val="ro-MD"/>
        </w:rPr>
        <w:t xml:space="preserve"> же сметы расходов</w:t>
      </w:r>
      <w:r>
        <w:rPr>
          <w:rFonts w:asciiTheme="majorHAnsi" w:hAnsiTheme="majorHAnsi"/>
          <w:sz w:val="24"/>
          <w:szCs w:val="24"/>
          <w:lang w:val="ru-RU"/>
        </w:rPr>
        <w:t>,</w:t>
      </w:r>
      <w:r w:rsidR="00064B9B" w:rsidRPr="00064B9B">
        <w:rPr>
          <w:rFonts w:asciiTheme="majorHAnsi" w:hAnsiTheme="majorHAnsi"/>
          <w:sz w:val="24"/>
          <w:szCs w:val="24"/>
          <w:lang w:val="ro-MD"/>
        </w:rPr>
        <w:t xml:space="preserve"> в размере 4 350,7 тыс. леев без НДС, или на 174,0 тыс. леев</w:t>
      </w:r>
      <w:r w:rsidRPr="00C63750">
        <w:rPr>
          <w:rFonts w:asciiTheme="majorHAnsi" w:hAnsiTheme="majorHAnsi"/>
          <w:sz w:val="24"/>
          <w:szCs w:val="24"/>
          <w:vertAlign w:val="superscript"/>
          <w:lang w:val="ro-MD"/>
        </w:rPr>
        <w:footnoteReference w:id="46"/>
      </w:r>
      <w:r w:rsidR="00064B9B" w:rsidRPr="00064B9B">
        <w:rPr>
          <w:rFonts w:asciiTheme="majorHAnsi" w:hAnsiTheme="majorHAnsi"/>
          <w:sz w:val="24"/>
          <w:szCs w:val="24"/>
          <w:lang w:val="ro-MD"/>
        </w:rPr>
        <w:t xml:space="preserve"> больше установленной и </w:t>
      </w:r>
      <w:r>
        <w:rPr>
          <w:rFonts w:asciiTheme="majorHAnsi" w:hAnsiTheme="majorHAnsi"/>
          <w:sz w:val="24"/>
          <w:szCs w:val="24"/>
          <w:lang w:val="ru-RU"/>
        </w:rPr>
        <w:t>аттестованн</w:t>
      </w:r>
      <w:r w:rsidR="00064B9B" w:rsidRPr="00064B9B">
        <w:rPr>
          <w:rFonts w:asciiTheme="majorHAnsi" w:hAnsiTheme="majorHAnsi"/>
          <w:sz w:val="24"/>
          <w:szCs w:val="24"/>
          <w:lang w:val="ro-MD"/>
        </w:rPr>
        <w:t xml:space="preserve">ой </w:t>
      </w:r>
      <w:r>
        <w:rPr>
          <w:rFonts w:asciiTheme="majorHAnsi" w:hAnsiTheme="majorHAnsi"/>
          <w:sz w:val="24"/>
          <w:szCs w:val="24"/>
          <w:lang w:val="ru-RU"/>
        </w:rPr>
        <w:t xml:space="preserve">в надлежащем порядке </w:t>
      </w:r>
      <w:r w:rsidR="00064B9B" w:rsidRPr="00064B9B">
        <w:rPr>
          <w:rFonts w:asciiTheme="majorHAnsi" w:hAnsiTheme="majorHAnsi"/>
          <w:sz w:val="24"/>
          <w:szCs w:val="24"/>
          <w:lang w:val="ro-MD"/>
        </w:rPr>
        <w:t xml:space="preserve">стоимости. Этот факт </w:t>
      </w:r>
      <w:r w:rsidRPr="00B97AFD">
        <w:rPr>
          <w:rFonts w:asciiTheme="majorHAnsi" w:hAnsiTheme="majorHAnsi"/>
          <w:sz w:val="24"/>
          <w:szCs w:val="24"/>
          <w:lang w:val="ro-MD"/>
        </w:rPr>
        <w:t>нес</w:t>
      </w:r>
      <w:r w:rsidR="00064B9B" w:rsidRPr="00064B9B">
        <w:rPr>
          <w:rFonts w:asciiTheme="majorHAnsi" w:hAnsiTheme="majorHAnsi"/>
          <w:sz w:val="24"/>
          <w:szCs w:val="24"/>
          <w:lang w:val="ro-MD"/>
        </w:rPr>
        <w:t xml:space="preserve">ет </w:t>
      </w:r>
      <w:r w:rsidRPr="00B97AFD">
        <w:rPr>
          <w:rFonts w:asciiTheme="majorHAnsi" w:hAnsiTheme="majorHAnsi"/>
          <w:sz w:val="24"/>
          <w:szCs w:val="24"/>
          <w:lang w:val="ro-MD"/>
        </w:rPr>
        <w:t xml:space="preserve">в себе </w:t>
      </w:r>
      <w:r w:rsidR="00064B9B" w:rsidRPr="00064B9B">
        <w:rPr>
          <w:rFonts w:asciiTheme="majorHAnsi" w:hAnsiTheme="majorHAnsi"/>
          <w:sz w:val="24"/>
          <w:szCs w:val="24"/>
          <w:lang w:val="ro-MD"/>
        </w:rPr>
        <w:t xml:space="preserve">риск возникновения необоснованных бюджетных расходов и, как следствие, возможного </w:t>
      </w:r>
      <w:r w:rsidRPr="00B97AFD">
        <w:rPr>
          <w:rFonts w:asciiTheme="majorHAnsi" w:hAnsiTheme="majorHAnsi"/>
          <w:sz w:val="24"/>
          <w:szCs w:val="24"/>
          <w:lang w:val="ro-MD"/>
        </w:rPr>
        <w:t xml:space="preserve">нанесения </w:t>
      </w:r>
      <w:r w:rsidR="00064B9B" w:rsidRPr="00064B9B">
        <w:rPr>
          <w:rFonts w:asciiTheme="majorHAnsi" w:hAnsiTheme="majorHAnsi"/>
          <w:sz w:val="24"/>
          <w:szCs w:val="24"/>
          <w:lang w:val="ro-MD"/>
        </w:rPr>
        <w:t>ущерба государству</w:t>
      </w:r>
      <w:r w:rsidR="00ED6670" w:rsidRPr="00C63750">
        <w:rPr>
          <w:rFonts w:asciiTheme="majorHAnsi" w:hAnsiTheme="majorHAnsi"/>
          <w:sz w:val="24"/>
          <w:szCs w:val="24"/>
          <w:lang w:val="ro-MD"/>
        </w:rPr>
        <w:t>.</w:t>
      </w:r>
    </w:p>
    <w:p w14:paraId="355370B6" w14:textId="21CEBD00" w:rsidR="005D612C" w:rsidRPr="00087E05" w:rsidRDefault="00064B9B" w:rsidP="00064B9B">
      <w:pPr>
        <w:pStyle w:val="ae"/>
        <w:numPr>
          <w:ilvl w:val="0"/>
          <w:numId w:val="21"/>
        </w:numPr>
        <w:spacing w:after="0" w:line="276" w:lineRule="auto"/>
        <w:ind w:left="0" w:firstLine="360"/>
        <w:jc w:val="both"/>
        <w:rPr>
          <w:rFonts w:asciiTheme="majorHAnsi" w:eastAsia="Times New Roman" w:hAnsiTheme="majorHAnsi" w:cstheme="majorHAnsi"/>
          <w:b/>
          <w:bCs/>
          <w:sz w:val="24"/>
          <w:szCs w:val="24"/>
          <w:lang w:val="ro-MD" w:eastAsia="ru-RU"/>
        </w:rPr>
      </w:pPr>
      <w:r w:rsidRPr="00064B9B">
        <w:rPr>
          <w:rFonts w:asciiTheme="majorHAnsi" w:eastAsia="Times New Roman" w:hAnsiTheme="majorHAnsi" w:cstheme="majorHAnsi"/>
          <w:b/>
          <w:bCs/>
          <w:sz w:val="24"/>
          <w:szCs w:val="24"/>
          <w:lang w:val="ro-MD" w:eastAsia="ru-RU"/>
        </w:rPr>
        <w:t xml:space="preserve">Подозрения в имитации </w:t>
      </w:r>
      <w:r w:rsidR="00B97AFD" w:rsidRPr="00064B9B">
        <w:rPr>
          <w:rFonts w:asciiTheme="majorHAnsi" w:eastAsia="Times New Roman" w:hAnsiTheme="majorHAnsi" w:cstheme="majorHAnsi"/>
          <w:b/>
          <w:bCs/>
          <w:sz w:val="24"/>
          <w:szCs w:val="24"/>
          <w:lang w:val="ro-MD" w:eastAsia="ru-RU"/>
        </w:rPr>
        <w:t>конкурс</w:t>
      </w:r>
      <w:r w:rsidR="00B97AFD">
        <w:rPr>
          <w:rFonts w:asciiTheme="majorHAnsi" w:eastAsia="Times New Roman" w:hAnsiTheme="majorHAnsi" w:cstheme="majorHAnsi"/>
          <w:b/>
          <w:bCs/>
          <w:sz w:val="24"/>
          <w:szCs w:val="24"/>
          <w:lang w:val="ru-RU" w:eastAsia="ru-RU"/>
        </w:rPr>
        <w:t>ной</w:t>
      </w:r>
      <w:r w:rsidR="00B97AFD" w:rsidRPr="00064B9B">
        <w:rPr>
          <w:rFonts w:asciiTheme="majorHAnsi" w:eastAsia="Times New Roman" w:hAnsiTheme="majorHAnsi" w:cstheme="majorHAnsi"/>
          <w:b/>
          <w:bCs/>
          <w:sz w:val="24"/>
          <w:szCs w:val="24"/>
          <w:lang w:val="ro-MD" w:eastAsia="ru-RU"/>
        </w:rPr>
        <w:t xml:space="preserve"> </w:t>
      </w:r>
      <w:r w:rsidRPr="00064B9B">
        <w:rPr>
          <w:rFonts w:asciiTheme="majorHAnsi" w:eastAsia="Times New Roman" w:hAnsiTheme="majorHAnsi" w:cstheme="majorHAnsi"/>
          <w:b/>
          <w:bCs/>
          <w:sz w:val="24"/>
          <w:szCs w:val="24"/>
          <w:lang w:val="ro-MD" w:eastAsia="ru-RU"/>
        </w:rPr>
        <w:t xml:space="preserve">процедуры в пользу </w:t>
      </w:r>
      <w:r w:rsidR="00B97AFD">
        <w:rPr>
          <w:rFonts w:asciiTheme="majorHAnsi" w:eastAsia="Times New Roman" w:hAnsiTheme="majorHAnsi" w:cstheme="majorHAnsi"/>
          <w:b/>
          <w:bCs/>
          <w:sz w:val="24"/>
          <w:szCs w:val="24"/>
          <w:lang w:val="ru-RU" w:eastAsia="ru-RU"/>
        </w:rPr>
        <w:t>определенн</w:t>
      </w:r>
      <w:r w:rsidRPr="00064B9B">
        <w:rPr>
          <w:rFonts w:asciiTheme="majorHAnsi" w:eastAsia="Times New Roman" w:hAnsiTheme="majorHAnsi" w:cstheme="majorHAnsi"/>
          <w:b/>
          <w:bCs/>
          <w:sz w:val="24"/>
          <w:szCs w:val="24"/>
          <w:lang w:val="ro-MD" w:eastAsia="ru-RU"/>
        </w:rPr>
        <w:t xml:space="preserve">ых </w:t>
      </w:r>
      <w:r w:rsidR="00B97AFD">
        <w:rPr>
          <w:rFonts w:asciiTheme="majorHAnsi" w:eastAsia="Times New Roman" w:hAnsiTheme="majorHAnsi" w:cstheme="majorHAnsi"/>
          <w:b/>
          <w:bCs/>
          <w:sz w:val="24"/>
          <w:szCs w:val="24"/>
          <w:lang w:val="ru-RU" w:eastAsia="ru-RU"/>
        </w:rPr>
        <w:t>оферент</w:t>
      </w:r>
      <w:r w:rsidRPr="00064B9B">
        <w:rPr>
          <w:rFonts w:asciiTheme="majorHAnsi" w:eastAsia="Times New Roman" w:hAnsiTheme="majorHAnsi" w:cstheme="majorHAnsi"/>
          <w:b/>
          <w:bCs/>
          <w:sz w:val="24"/>
          <w:szCs w:val="24"/>
          <w:lang w:val="ro-MD" w:eastAsia="ru-RU"/>
        </w:rPr>
        <w:t>ов</w:t>
      </w:r>
      <w:r w:rsidR="00B97AFD">
        <w:rPr>
          <w:rFonts w:asciiTheme="majorHAnsi" w:eastAsia="Times New Roman" w:hAnsiTheme="majorHAnsi" w:cstheme="majorHAnsi"/>
          <w:b/>
          <w:bCs/>
          <w:sz w:val="24"/>
          <w:szCs w:val="24"/>
          <w:lang w:val="ru-RU" w:eastAsia="ru-RU"/>
        </w:rPr>
        <w:t>,</w:t>
      </w:r>
      <w:r w:rsidRPr="00064B9B">
        <w:rPr>
          <w:rFonts w:asciiTheme="majorHAnsi" w:eastAsia="Times New Roman" w:hAnsiTheme="majorHAnsi" w:cstheme="majorHAnsi"/>
          <w:b/>
          <w:bCs/>
          <w:sz w:val="24"/>
          <w:szCs w:val="24"/>
          <w:lang w:val="ro-MD" w:eastAsia="ru-RU"/>
        </w:rPr>
        <w:t xml:space="preserve"> с раскрытием конкретных да</w:t>
      </w:r>
      <w:r w:rsidR="00B97AFD">
        <w:rPr>
          <w:rFonts w:asciiTheme="majorHAnsi" w:eastAsia="Times New Roman" w:hAnsiTheme="majorHAnsi" w:cstheme="majorHAnsi"/>
          <w:b/>
          <w:bCs/>
          <w:sz w:val="24"/>
          <w:szCs w:val="24"/>
          <w:lang w:val="ru-RU" w:eastAsia="ru-RU"/>
        </w:rPr>
        <w:t>нных из сметы.</w:t>
      </w:r>
      <w:r w:rsidRPr="00064B9B">
        <w:rPr>
          <w:rFonts w:asciiTheme="majorHAnsi" w:eastAsia="Times New Roman" w:hAnsiTheme="majorHAnsi" w:cstheme="majorHAnsi"/>
          <w:b/>
          <w:bCs/>
          <w:sz w:val="24"/>
          <w:szCs w:val="24"/>
          <w:lang w:val="ro-MD" w:eastAsia="ru-RU"/>
        </w:rPr>
        <w:t xml:space="preserve">  </w:t>
      </w:r>
      <w:r w:rsidRPr="00064B9B">
        <w:rPr>
          <w:rFonts w:asciiTheme="majorHAnsi" w:eastAsia="Times New Roman" w:hAnsiTheme="majorHAnsi" w:cstheme="majorHAnsi"/>
          <w:bCs/>
          <w:sz w:val="24"/>
          <w:szCs w:val="24"/>
          <w:lang w:val="ro-MD" w:eastAsia="ru-RU"/>
        </w:rPr>
        <w:t xml:space="preserve">Согласно </w:t>
      </w:r>
      <w:r w:rsidR="00B97AFD" w:rsidRPr="00B97AFD">
        <w:rPr>
          <w:rFonts w:asciiTheme="majorHAnsi" w:eastAsia="Times New Roman" w:hAnsiTheme="majorHAnsi" w:cstheme="majorHAnsi"/>
          <w:bCs/>
          <w:sz w:val="24"/>
          <w:szCs w:val="24"/>
          <w:lang w:val="ro-MD" w:eastAsia="ru-RU"/>
        </w:rPr>
        <w:t>правовым</w:t>
      </w:r>
      <w:r w:rsidRPr="00064B9B">
        <w:rPr>
          <w:rFonts w:asciiTheme="majorHAnsi" w:eastAsia="Times New Roman" w:hAnsiTheme="majorHAnsi" w:cstheme="majorHAnsi"/>
          <w:bCs/>
          <w:sz w:val="24"/>
          <w:szCs w:val="24"/>
          <w:lang w:val="ro-MD" w:eastAsia="ru-RU"/>
        </w:rPr>
        <w:t xml:space="preserve"> положениям</w:t>
      </w:r>
      <w:r w:rsidR="00B97AFD" w:rsidRPr="00087E05">
        <w:rPr>
          <w:rStyle w:val="ab"/>
          <w:rFonts w:asciiTheme="majorHAnsi" w:eastAsia="Times New Roman" w:hAnsiTheme="majorHAnsi" w:cstheme="majorHAnsi"/>
          <w:bCs/>
          <w:sz w:val="24"/>
          <w:szCs w:val="24"/>
          <w:lang w:val="ro-MD" w:eastAsia="ru-RU"/>
        </w:rPr>
        <w:footnoteReference w:id="47"/>
      </w:r>
      <w:r w:rsidRPr="00064B9B">
        <w:rPr>
          <w:rFonts w:asciiTheme="majorHAnsi" w:eastAsia="Times New Roman" w:hAnsiTheme="majorHAnsi" w:cstheme="majorHAnsi"/>
          <w:bCs/>
          <w:sz w:val="24"/>
          <w:szCs w:val="24"/>
          <w:lang w:val="ro-MD" w:eastAsia="ru-RU"/>
        </w:rPr>
        <w:t xml:space="preserve">, </w:t>
      </w:r>
      <w:r w:rsidR="00B97AFD" w:rsidRPr="00B97AFD">
        <w:rPr>
          <w:rFonts w:asciiTheme="majorHAnsi" w:eastAsia="Times New Roman" w:hAnsiTheme="majorHAnsi" w:cstheme="majorHAnsi"/>
          <w:bCs/>
          <w:sz w:val="24"/>
          <w:szCs w:val="24"/>
          <w:lang w:val="ro-MD" w:eastAsia="ru-RU"/>
        </w:rPr>
        <w:t>Р</w:t>
      </w:r>
      <w:r w:rsidRPr="00064B9B">
        <w:rPr>
          <w:rFonts w:asciiTheme="majorHAnsi" w:eastAsia="Times New Roman" w:hAnsiTheme="majorHAnsi" w:cstheme="majorHAnsi"/>
          <w:bCs/>
          <w:sz w:val="24"/>
          <w:szCs w:val="24"/>
          <w:lang w:val="ro-MD" w:eastAsia="ru-RU"/>
        </w:rPr>
        <w:t xml:space="preserve">абочая группа </w:t>
      </w:r>
      <w:r w:rsidR="00B97AFD" w:rsidRPr="00B97AFD">
        <w:rPr>
          <w:rFonts w:asciiTheme="majorHAnsi" w:eastAsia="Times New Roman" w:hAnsiTheme="majorHAnsi" w:cstheme="majorHAnsi"/>
          <w:bCs/>
          <w:sz w:val="24"/>
          <w:szCs w:val="24"/>
          <w:lang w:val="ro-MD" w:eastAsia="ru-RU"/>
        </w:rPr>
        <w:t>отклоняет оферту в случае</w:t>
      </w:r>
      <w:r w:rsidRPr="00064B9B">
        <w:rPr>
          <w:rFonts w:asciiTheme="majorHAnsi" w:eastAsia="Times New Roman" w:hAnsiTheme="majorHAnsi" w:cstheme="majorHAnsi"/>
          <w:bCs/>
          <w:sz w:val="24"/>
          <w:szCs w:val="24"/>
          <w:lang w:val="ro-MD" w:eastAsia="ru-RU"/>
        </w:rPr>
        <w:t xml:space="preserve">, если </w:t>
      </w:r>
      <w:r w:rsidR="00FF1223" w:rsidRPr="00FF1223">
        <w:rPr>
          <w:rFonts w:asciiTheme="majorHAnsi" w:eastAsia="Times New Roman" w:hAnsiTheme="majorHAnsi" w:cstheme="majorHAnsi"/>
          <w:bCs/>
          <w:sz w:val="24"/>
          <w:szCs w:val="24"/>
          <w:lang w:val="ru-RU" w:eastAsia="ru-RU"/>
        </w:rPr>
        <w:t>оферта в финансовом предложении содержит цены</w:t>
      </w:r>
      <w:r w:rsidR="00FF1223">
        <w:rPr>
          <w:rFonts w:asciiTheme="majorHAnsi" w:eastAsia="Times New Roman" w:hAnsiTheme="majorHAnsi" w:cstheme="majorHAnsi"/>
          <w:bCs/>
          <w:sz w:val="24"/>
          <w:szCs w:val="24"/>
          <w:lang w:val="ru-RU" w:eastAsia="ru-RU"/>
        </w:rPr>
        <w:t>,</w:t>
      </w:r>
      <w:r w:rsidR="00FF1223" w:rsidRPr="00FF1223">
        <w:rPr>
          <w:rFonts w:asciiTheme="majorHAnsi" w:eastAsia="Times New Roman" w:hAnsiTheme="majorHAnsi" w:cstheme="majorHAnsi"/>
          <w:bCs/>
          <w:sz w:val="24"/>
          <w:szCs w:val="24"/>
          <w:lang w:val="ru-RU" w:eastAsia="ru-RU"/>
        </w:rPr>
        <w:t xml:space="preserve"> в отношении которых очевидно, что они не являются результатом свободной конкуренции и не могут быть надлежащим образом обоснованы</w:t>
      </w:r>
      <w:r w:rsidR="005D612C" w:rsidRPr="00087E05">
        <w:rPr>
          <w:rFonts w:asciiTheme="majorHAnsi" w:eastAsia="Times New Roman" w:hAnsiTheme="majorHAnsi" w:cstheme="majorHAnsi"/>
          <w:i/>
          <w:sz w:val="24"/>
          <w:szCs w:val="24"/>
          <w:lang w:val="ro-MD" w:eastAsia="ru-RU"/>
        </w:rPr>
        <w:t>.</w:t>
      </w:r>
    </w:p>
    <w:p w14:paraId="5D17D234" w14:textId="421C607E" w:rsidR="005D612C" w:rsidRPr="00087E05" w:rsidRDefault="00064B9B" w:rsidP="00BE7944">
      <w:pPr>
        <w:shd w:val="clear" w:color="auto" w:fill="FFFFFF" w:themeFill="background1"/>
        <w:tabs>
          <w:tab w:val="left" w:pos="0"/>
        </w:tabs>
        <w:spacing w:after="0" w:line="276" w:lineRule="auto"/>
        <w:ind w:firstLine="720"/>
        <w:jc w:val="both"/>
        <w:rPr>
          <w:rFonts w:asciiTheme="majorHAnsi" w:eastAsia="Times New Roman" w:hAnsiTheme="majorHAnsi" w:cstheme="majorHAnsi"/>
          <w:sz w:val="24"/>
          <w:szCs w:val="24"/>
          <w:lang w:val="ro-MD" w:eastAsia="ru-RU"/>
        </w:rPr>
      </w:pPr>
      <w:r w:rsidRPr="00064B9B">
        <w:rPr>
          <w:rFonts w:asciiTheme="majorHAnsi" w:eastAsia="Times New Roman" w:hAnsiTheme="majorHAnsi" w:cstheme="majorHAnsi"/>
          <w:sz w:val="24"/>
          <w:szCs w:val="24"/>
          <w:lang w:val="ro-MD" w:eastAsia="ru-RU"/>
        </w:rPr>
        <w:t xml:space="preserve">В рамках </w:t>
      </w:r>
      <w:r w:rsidR="00FF1223">
        <w:rPr>
          <w:rFonts w:asciiTheme="majorHAnsi" w:eastAsia="Times New Roman" w:hAnsiTheme="majorHAnsi" w:cstheme="majorHAnsi"/>
          <w:sz w:val="24"/>
          <w:szCs w:val="24"/>
          <w:lang w:val="ru-RU" w:eastAsia="ru-RU"/>
        </w:rPr>
        <w:t>ОТ</w:t>
      </w:r>
      <w:r w:rsidRPr="00064B9B">
        <w:rPr>
          <w:rFonts w:asciiTheme="majorHAnsi" w:eastAsia="Times New Roman" w:hAnsiTheme="majorHAnsi" w:cstheme="majorHAnsi"/>
          <w:sz w:val="24"/>
          <w:szCs w:val="24"/>
          <w:lang w:val="ro-MD" w:eastAsia="ru-RU"/>
        </w:rPr>
        <w:t xml:space="preserve"> от 10.06.2019 „</w:t>
      </w:r>
      <w:r w:rsidR="00FF1223">
        <w:rPr>
          <w:rFonts w:asciiTheme="majorHAnsi" w:eastAsia="Times New Roman" w:hAnsiTheme="majorHAnsi" w:cstheme="majorHAnsi"/>
          <w:sz w:val="24"/>
          <w:szCs w:val="24"/>
          <w:lang w:val="ru-RU" w:eastAsia="ru-RU"/>
        </w:rPr>
        <w:t>П</w:t>
      </w:r>
      <w:r w:rsidRPr="00064B9B">
        <w:rPr>
          <w:rFonts w:asciiTheme="majorHAnsi" w:eastAsia="Times New Roman" w:hAnsiTheme="majorHAnsi" w:cstheme="majorHAnsi"/>
          <w:sz w:val="24"/>
          <w:szCs w:val="24"/>
          <w:lang w:val="ro-MD" w:eastAsia="ru-RU"/>
        </w:rPr>
        <w:t xml:space="preserve">риобретение работ по реконструкции защитной дамбы </w:t>
      </w:r>
      <w:r w:rsidR="00FF1223">
        <w:rPr>
          <w:rFonts w:asciiTheme="majorHAnsi" w:eastAsia="Times New Roman" w:hAnsiTheme="majorHAnsi" w:cstheme="majorHAnsi"/>
          <w:sz w:val="24"/>
          <w:szCs w:val="24"/>
          <w:lang w:val="ru-RU" w:eastAsia="ru-RU"/>
        </w:rPr>
        <w:t>в с</w:t>
      </w:r>
      <w:r w:rsidRPr="00064B9B">
        <w:rPr>
          <w:rFonts w:asciiTheme="majorHAnsi" w:eastAsia="Times New Roman" w:hAnsiTheme="majorHAnsi" w:cstheme="majorHAnsi"/>
          <w:sz w:val="24"/>
          <w:szCs w:val="24"/>
          <w:lang w:val="ro-MD" w:eastAsia="ru-RU"/>
        </w:rPr>
        <w:t xml:space="preserve">. Гура </w:t>
      </w:r>
      <w:r w:rsidR="00FF1223">
        <w:rPr>
          <w:rFonts w:asciiTheme="majorHAnsi" w:eastAsia="Times New Roman" w:hAnsiTheme="majorHAnsi" w:cstheme="majorHAnsi"/>
          <w:sz w:val="24"/>
          <w:szCs w:val="24"/>
          <w:lang w:val="ru-RU" w:eastAsia="ru-RU"/>
        </w:rPr>
        <w:t>Б</w:t>
      </w:r>
      <w:r w:rsidRPr="00064B9B">
        <w:rPr>
          <w:rFonts w:asciiTheme="majorHAnsi" w:eastAsia="Times New Roman" w:hAnsiTheme="majorHAnsi" w:cstheme="majorHAnsi"/>
          <w:sz w:val="24"/>
          <w:szCs w:val="24"/>
          <w:lang w:val="ro-MD" w:eastAsia="ru-RU"/>
        </w:rPr>
        <w:t>ык</w:t>
      </w:r>
      <w:r w:rsidR="00FF1223">
        <w:rPr>
          <w:rFonts w:asciiTheme="majorHAnsi" w:eastAsia="Times New Roman" w:hAnsiTheme="majorHAnsi" w:cstheme="majorHAnsi"/>
          <w:sz w:val="24"/>
          <w:szCs w:val="24"/>
          <w:lang w:val="ru-RU" w:eastAsia="ru-RU"/>
        </w:rPr>
        <w:t>улуй</w:t>
      </w:r>
      <w:r w:rsidRPr="00064B9B">
        <w:rPr>
          <w:rFonts w:asciiTheme="majorHAnsi" w:eastAsia="Times New Roman" w:hAnsiTheme="majorHAnsi" w:cstheme="majorHAnsi"/>
          <w:sz w:val="24"/>
          <w:szCs w:val="24"/>
          <w:lang w:val="ro-MD" w:eastAsia="ru-RU"/>
        </w:rPr>
        <w:t xml:space="preserve"> р</w:t>
      </w:r>
      <w:r w:rsidR="00FF1223">
        <w:rPr>
          <w:rFonts w:asciiTheme="majorHAnsi" w:eastAsia="Times New Roman" w:hAnsiTheme="majorHAnsi" w:cstheme="majorHAnsi"/>
          <w:sz w:val="24"/>
          <w:szCs w:val="24"/>
          <w:lang w:val="ru-RU" w:eastAsia="ru-RU"/>
        </w:rPr>
        <w:t>-на</w:t>
      </w:r>
      <w:r w:rsidRPr="00064B9B">
        <w:rPr>
          <w:rFonts w:asciiTheme="majorHAnsi" w:eastAsia="Times New Roman" w:hAnsiTheme="majorHAnsi" w:cstheme="majorHAnsi"/>
          <w:sz w:val="24"/>
          <w:szCs w:val="24"/>
          <w:lang w:val="ro-MD" w:eastAsia="ru-RU"/>
        </w:rPr>
        <w:t xml:space="preserve"> Анений Ной” с оценочной стоимостью работ в размере 11 763,9 тыс. леев, победителем конкурса был</w:t>
      </w:r>
      <w:r w:rsidR="00FF1223">
        <w:rPr>
          <w:rFonts w:asciiTheme="majorHAnsi" w:eastAsia="Times New Roman" w:hAnsiTheme="majorHAnsi" w:cstheme="majorHAnsi"/>
          <w:sz w:val="24"/>
          <w:szCs w:val="24"/>
          <w:lang w:val="ru-RU" w:eastAsia="ru-RU"/>
        </w:rPr>
        <w:t>о</w:t>
      </w:r>
      <w:r w:rsidRPr="00064B9B">
        <w:rPr>
          <w:rFonts w:asciiTheme="majorHAnsi" w:eastAsia="Times New Roman" w:hAnsiTheme="majorHAnsi" w:cstheme="majorHAnsi"/>
          <w:sz w:val="24"/>
          <w:szCs w:val="24"/>
          <w:lang w:val="ro-MD" w:eastAsia="ru-RU"/>
        </w:rPr>
        <w:t xml:space="preserve"> выбран</w:t>
      </w:r>
      <w:r w:rsidR="00FF1223">
        <w:rPr>
          <w:rFonts w:asciiTheme="majorHAnsi" w:eastAsia="Times New Roman" w:hAnsiTheme="majorHAnsi" w:cstheme="majorHAnsi"/>
          <w:sz w:val="24"/>
          <w:szCs w:val="24"/>
          <w:lang w:val="ru-RU" w:eastAsia="ru-RU"/>
        </w:rPr>
        <w:t>о</w:t>
      </w:r>
      <w:r w:rsidRPr="00064B9B">
        <w:rPr>
          <w:rFonts w:asciiTheme="majorHAnsi" w:eastAsia="Times New Roman" w:hAnsiTheme="majorHAnsi" w:cstheme="majorHAnsi"/>
          <w:sz w:val="24"/>
          <w:szCs w:val="24"/>
          <w:lang w:val="ro-MD" w:eastAsia="ru-RU"/>
        </w:rPr>
        <w:t xml:space="preserve"> ООО „</w:t>
      </w:r>
      <w:r w:rsidR="00FF1223" w:rsidRPr="00087E05">
        <w:rPr>
          <w:rFonts w:asciiTheme="majorHAnsi" w:eastAsia="Times New Roman" w:hAnsiTheme="majorHAnsi" w:cstheme="majorHAnsi"/>
          <w:bCs/>
          <w:sz w:val="24"/>
          <w:szCs w:val="24"/>
          <w:lang w:val="ro-MD" w:eastAsia="ru-RU" w:bidi="hi-IN"/>
        </w:rPr>
        <w:t>Orizontul Lux</w:t>
      </w:r>
      <w:r w:rsidRPr="00064B9B">
        <w:rPr>
          <w:rFonts w:asciiTheme="majorHAnsi" w:eastAsia="Times New Roman" w:hAnsiTheme="majorHAnsi" w:cstheme="majorHAnsi"/>
          <w:sz w:val="24"/>
          <w:szCs w:val="24"/>
          <w:lang w:val="ro-MD" w:eastAsia="ru-RU"/>
        </w:rPr>
        <w:t>”</w:t>
      </w:r>
      <w:r w:rsidR="00FF1223">
        <w:rPr>
          <w:rFonts w:asciiTheme="majorHAnsi" w:eastAsia="Times New Roman" w:hAnsiTheme="majorHAnsi" w:cstheme="majorHAnsi"/>
          <w:sz w:val="24"/>
          <w:szCs w:val="24"/>
          <w:lang w:val="ru-RU" w:eastAsia="ru-RU"/>
        </w:rPr>
        <w:t>,</w:t>
      </w:r>
      <w:r w:rsidRPr="00064B9B">
        <w:rPr>
          <w:rFonts w:asciiTheme="majorHAnsi" w:eastAsia="Times New Roman" w:hAnsiTheme="majorHAnsi" w:cstheme="majorHAnsi"/>
          <w:sz w:val="24"/>
          <w:szCs w:val="24"/>
          <w:lang w:val="ro-MD" w:eastAsia="ru-RU"/>
        </w:rPr>
        <w:t xml:space="preserve"> </w:t>
      </w:r>
      <w:r w:rsidR="00FF1223">
        <w:rPr>
          <w:rFonts w:asciiTheme="majorHAnsi" w:eastAsia="Times New Roman" w:hAnsiTheme="majorHAnsi" w:cstheme="majorHAnsi"/>
          <w:sz w:val="24"/>
          <w:szCs w:val="24"/>
          <w:lang w:val="ru-RU" w:eastAsia="ru-RU"/>
        </w:rPr>
        <w:t xml:space="preserve">со </w:t>
      </w:r>
      <w:r w:rsidRPr="00064B9B">
        <w:rPr>
          <w:rFonts w:asciiTheme="majorHAnsi" w:eastAsia="Times New Roman" w:hAnsiTheme="majorHAnsi" w:cstheme="majorHAnsi"/>
          <w:sz w:val="24"/>
          <w:szCs w:val="24"/>
          <w:lang w:val="ro-MD" w:eastAsia="ru-RU"/>
        </w:rPr>
        <w:t xml:space="preserve">стоимостью работ 11 857,9 тыс. леев (+0,8%). Анализируя </w:t>
      </w:r>
      <w:r w:rsidR="00FF1223">
        <w:rPr>
          <w:rFonts w:asciiTheme="majorHAnsi" w:eastAsia="Times New Roman" w:hAnsiTheme="majorHAnsi" w:cstheme="majorHAnsi"/>
          <w:sz w:val="24"/>
          <w:szCs w:val="24"/>
          <w:lang w:val="ru-RU" w:eastAsia="ru-RU"/>
        </w:rPr>
        <w:t>сметы</w:t>
      </w:r>
      <w:r w:rsidRPr="00064B9B">
        <w:rPr>
          <w:rFonts w:asciiTheme="majorHAnsi" w:eastAsia="Times New Roman" w:hAnsiTheme="majorHAnsi" w:cstheme="majorHAnsi"/>
          <w:sz w:val="24"/>
          <w:szCs w:val="24"/>
          <w:lang w:val="ro-MD" w:eastAsia="ru-RU"/>
        </w:rPr>
        <w:t>, представленные победителем т</w:t>
      </w:r>
      <w:r w:rsidR="00FF1223">
        <w:rPr>
          <w:rFonts w:asciiTheme="majorHAnsi" w:eastAsia="Times New Roman" w:hAnsiTheme="majorHAnsi" w:cstheme="majorHAnsi"/>
          <w:sz w:val="24"/>
          <w:szCs w:val="24"/>
          <w:lang w:val="ru-RU" w:eastAsia="ru-RU"/>
        </w:rPr>
        <w:t>оргов</w:t>
      </w:r>
      <w:r w:rsidRPr="00064B9B">
        <w:rPr>
          <w:rFonts w:asciiTheme="majorHAnsi" w:eastAsia="Times New Roman" w:hAnsiTheme="majorHAnsi" w:cstheme="majorHAnsi"/>
          <w:sz w:val="24"/>
          <w:szCs w:val="24"/>
          <w:lang w:val="ro-MD" w:eastAsia="ru-RU"/>
        </w:rPr>
        <w:t>, и сравнивая их с</w:t>
      </w:r>
      <w:r w:rsidR="00FF1223">
        <w:rPr>
          <w:rFonts w:asciiTheme="majorHAnsi" w:eastAsia="Times New Roman" w:hAnsiTheme="majorHAnsi" w:cstheme="majorHAnsi"/>
          <w:sz w:val="24"/>
          <w:szCs w:val="24"/>
          <w:lang w:val="ru-RU" w:eastAsia="ru-RU"/>
        </w:rPr>
        <w:t>о сметами</w:t>
      </w:r>
      <w:r w:rsidRPr="00064B9B">
        <w:rPr>
          <w:rFonts w:asciiTheme="majorHAnsi" w:eastAsia="Times New Roman" w:hAnsiTheme="majorHAnsi" w:cstheme="majorHAnsi"/>
          <w:sz w:val="24"/>
          <w:szCs w:val="24"/>
          <w:lang w:val="ro-MD" w:eastAsia="ru-RU"/>
        </w:rPr>
        <w:t xml:space="preserve"> проекта исполнения, разработанн</w:t>
      </w:r>
      <w:r w:rsidR="00FF1223">
        <w:rPr>
          <w:rFonts w:asciiTheme="majorHAnsi" w:eastAsia="Times New Roman" w:hAnsiTheme="majorHAnsi" w:cstheme="majorHAnsi"/>
          <w:sz w:val="24"/>
          <w:szCs w:val="24"/>
          <w:lang w:val="ru-RU" w:eastAsia="ru-RU"/>
        </w:rPr>
        <w:t>ыми</w:t>
      </w:r>
      <w:r w:rsidRPr="00064B9B">
        <w:rPr>
          <w:rFonts w:asciiTheme="majorHAnsi" w:eastAsia="Times New Roman" w:hAnsiTheme="majorHAnsi" w:cstheme="majorHAnsi"/>
          <w:sz w:val="24"/>
          <w:szCs w:val="24"/>
          <w:lang w:val="ro-MD" w:eastAsia="ru-RU"/>
        </w:rPr>
        <w:t xml:space="preserve"> проектным предприятием </w:t>
      </w:r>
      <w:r w:rsidR="00FF1223">
        <w:rPr>
          <w:rFonts w:asciiTheme="majorHAnsi" w:eastAsia="Times New Roman" w:hAnsiTheme="majorHAnsi" w:cstheme="majorHAnsi"/>
          <w:sz w:val="24"/>
          <w:szCs w:val="24"/>
          <w:lang w:val="ru-RU" w:eastAsia="ru-RU"/>
        </w:rPr>
        <w:t>ПУ</w:t>
      </w:r>
      <w:r w:rsidRPr="00064B9B">
        <w:rPr>
          <w:rFonts w:asciiTheme="majorHAnsi" w:eastAsia="Times New Roman" w:hAnsiTheme="majorHAnsi" w:cstheme="majorHAnsi"/>
          <w:sz w:val="24"/>
          <w:szCs w:val="24"/>
          <w:lang w:val="ro-MD" w:eastAsia="ru-RU"/>
        </w:rPr>
        <w:t xml:space="preserve"> </w:t>
      </w:r>
      <w:r w:rsidR="00FF1223" w:rsidRPr="00087E05">
        <w:rPr>
          <w:rFonts w:asciiTheme="majorHAnsi" w:hAnsiTheme="majorHAnsi" w:cstheme="majorHAnsi"/>
          <w:bCs/>
          <w:sz w:val="24"/>
          <w:szCs w:val="24"/>
          <w:lang w:val="ro-MD"/>
        </w:rPr>
        <w:t>„Viprocom”</w:t>
      </w:r>
      <w:r w:rsidRPr="00064B9B">
        <w:rPr>
          <w:rFonts w:asciiTheme="majorHAnsi" w:eastAsia="Times New Roman" w:hAnsiTheme="majorHAnsi" w:cstheme="majorHAnsi"/>
          <w:sz w:val="24"/>
          <w:szCs w:val="24"/>
          <w:lang w:val="ro-MD" w:eastAsia="ru-RU"/>
        </w:rPr>
        <w:t xml:space="preserve">, аудит </w:t>
      </w:r>
      <w:r w:rsidR="00FF1223">
        <w:rPr>
          <w:rFonts w:asciiTheme="majorHAnsi" w:eastAsia="Times New Roman" w:hAnsiTheme="majorHAnsi" w:cstheme="majorHAnsi"/>
          <w:sz w:val="24"/>
          <w:szCs w:val="24"/>
          <w:lang w:val="ru-RU" w:eastAsia="ru-RU"/>
        </w:rPr>
        <w:t>пришел к выводу</w:t>
      </w:r>
      <w:r w:rsidRPr="00064B9B">
        <w:rPr>
          <w:rFonts w:asciiTheme="majorHAnsi" w:eastAsia="Times New Roman" w:hAnsiTheme="majorHAnsi" w:cstheme="majorHAnsi"/>
          <w:sz w:val="24"/>
          <w:szCs w:val="24"/>
          <w:lang w:val="ro-MD" w:eastAsia="ru-RU"/>
        </w:rPr>
        <w:t>, что цены</w:t>
      </w:r>
      <w:r w:rsidR="00FF1223">
        <w:rPr>
          <w:rFonts w:asciiTheme="majorHAnsi" w:eastAsia="Times New Roman" w:hAnsiTheme="majorHAnsi" w:cstheme="majorHAnsi"/>
          <w:sz w:val="24"/>
          <w:szCs w:val="24"/>
          <w:lang w:val="ru-RU" w:eastAsia="ru-RU"/>
        </w:rPr>
        <w:t>,</w:t>
      </w:r>
      <w:r w:rsidRPr="00064B9B">
        <w:rPr>
          <w:rFonts w:asciiTheme="majorHAnsi" w:eastAsia="Times New Roman" w:hAnsiTheme="majorHAnsi" w:cstheme="majorHAnsi"/>
          <w:sz w:val="24"/>
          <w:szCs w:val="24"/>
          <w:lang w:val="ro-MD" w:eastAsia="ru-RU"/>
        </w:rPr>
        <w:t xml:space="preserve"> в основном</w:t>
      </w:r>
      <w:r w:rsidR="00FF1223">
        <w:rPr>
          <w:rFonts w:asciiTheme="majorHAnsi" w:eastAsia="Times New Roman" w:hAnsiTheme="majorHAnsi" w:cstheme="majorHAnsi"/>
          <w:sz w:val="24"/>
          <w:szCs w:val="24"/>
          <w:lang w:val="ru-RU" w:eastAsia="ru-RU"/>
        </w:rPr>
        <w:t>,</w:t>
      </w:r>
      <w:r w:rsidRPr="00064B9B">
        <w:rPr>
          <w:rFonts w:asciiTheme="majorHAnsi" w:eastAsia="Times New Roman" w:hAnsiTheme="majorHAnsi" w:cstheme="majorHAnsi"/>
          <w:sz w:val="24"/>
          <w:szCs w:val="24"/>
          <w:lang w:val="ro-MD" w:eastAsia="ru-RU"/>
        </w:rPr>
        <w:t xml:space="preserve"> идентичны, </w:t>
      </w:r>
      <w:r w:rsidRPr="00FF1223">
        <w:rPr>
          <w:rFonts w:asciiTheme="majorHAnsi" w:eastAsia="Times New Roman" w:hAnsiTheme="majorHAnsi" w:cstheme="majorHAnsi"/>
          <w:i/>
          <w:sz w:val="24"/>
          <w:szCs w:val="24"/>
          <w:lang w:val="ro-MD" w:eastAsia="ru-RU"/>
        </w:rPr>
        <w:t xml:space="preserve">что </w:t>
      </w:r>
      <w:r w:rsidR="00FF1223" w:rsidRPr="00FF1223">
        <w:rPr>
          <w:rFonts w:asciiTheme="majorHAnsi" w:eastAsia="Times New Roman" w:hAnsiTheme="majorHAnsi" w:cstheme="majorHAnsi"/>
          <w:i/>
          <w:sz w:val="24"/>
          <w:szCs w:val="24"/>
          <w:lang w:val="ru-RU" w:eastAsia="ru-RU"/>
        </w:rPr>
        <w:t>вызыва</w:t>
      </w:r>
      <w:r w:rsidRPr="00FF1223">
        <w:rPr>
          <w:rFonts w:asciiTheme="majorHAnsi" w:eastAsia="Times New Roman" w:hAnsiTheme="majorHAnsi" w:cstheme="majorHAnsi"/>
          <w:i/>
          <w:sz w:val="24"/>
          <w:szCs w:val="24"/>
          <w:lang w:val="ro-MD" w:eastAsia="ru-RU"/>
        </w:rPr>
        <w:t>ет подозре</w:t>
      </w:r>
      <w:r w:rsidR="00FF1223" w:rsidRPr="00FF1223">
        <w:rPr>
          <w:rFonts w:asciiTheme="majorHAnsi" w:eastAsia="Times New Roman" w:hAnsiTheme="majorHAnsi" w:cstheme="majorHAnsi"/>
          <w:i/>
          <w:sz w:val="24"/>
          <w:szCs w:val="24"/>
          <w:lang w:val="ru-RU" w:eastAsia="ru-RU"/>
        </w:rPr>
        <w:t>ния</w:t>
      </w:r>
      <w:r w:rsidRPr="00FF1223">
        <w:rPr>
          <w:rFonts w:asciiTheme="majorHAnsi" w:eastAsia="Times New Roman" w:hAnsiTheme="majorHAnsi" w:cstheme="majorHAnsi"/>
          <w:i/>
          <w:sz w:val="24"/>
          <w:szCs w:val="24"/>
          <w:lang w:val="ro-MD" w:eastAsia="ru-RU"/>
        </w:rPr>
        <w:t xml:space="preserve"> в</w:t>
      </w:r>
      <w:r w:rsidR="00045800">
        <w:rPr>
          <w:rFonts w:asciiTheme="majorHAnsi" w:eastAsia="Times New Roman" w:hAnsiTheme="majorHAnsi" w:cstheme="majorHAnsi"/>
          <w:i/>
          <w:sz w:val="24"/>
          <w:szCs w:val="24"/>
          <w:lang w:val="ru-RU" w:eastAsia="ru-RU"/>
        </w:rPr>
        <w:t xml:space="preserve"> наличии </w:t>
      </w:r>
      <w:r w:rsidR="00FF1223" w:rsidRPr="00FF1223">
        <w:rPr>
          <w:rFonts w:asciiTheme="majorHAnsi" w:eastAsia="Times New Roman" w:hAnsiTheme="majorHAnsi" w:cstheme="majorHAnsi"/>
          <w:i/>
          <w:sz w:val="24"/>
          <w:szCs w:val="24"/>
          <w:lang w:val="ru-RU" w:eastAsia="ru-RU"/>
        </w:rPr>
        <w:t>сговор</w:t>
      </w:r>
      <w:r w:rsidR="00045800">
        <w:rPr>
          <w:rFonts w:asciiTheme="majorHAnsi" w:eastAsia="Times New Roman" w:hAnsiTheme="majorHAnsi" w:cstheme="majorHAnsi"/>
          <w:i/>
          <w:sz w:val="24"/>
          <w:szCs w:val="24"/>
          <w:lang w:val="ru-RU" w:eastAsia="ru-RU"/>
        </w:rPr>
        <w:t>а</w:t>
      </w:r>
      <w:r w:rsidRPr="00FF1223">
        <w:rPr>
          <w:rFonts w:asciiTheme="majorHAnsi" w:eastAsia="Times New Roman" w:hAnsiTheme="majorHAnsi" w:cstheme="majorHAnsi"/>
          <w:i/>
          <w:sz w:val="24"/>
          <w:szCs w:val="24"/>
          <w:lang w:val="ro-MD" w:eastAsia="ru-RU"/>
        </w:rPr>
        <w:t xml:space="preserve"> между участниками и имитации </w:t>
      </w:r>
      <w:r w:rsidR="00FF1223" w:rsidRPr="00FF1223">
        <w:rPr>
          <w:rFonts w:asciiTheme="majorHAnsi" w:eastAsia="Times New Roman" w:hAnsiTheme="majorHAnsi" w:cstheme="majorHAnsi"/>
          <w:i/>
          <w:sz w:val="24"/>
          <w:szCs w:val="24"/>
          <w:lang w:val="ro-MD" w:eastAsia="ru-RU"/>
        </w:rPr>
        <w:t>конкурс</w:t>
      </w:r>
      <w:r w:rsidR="00FF1223" w:rsidRPr="00FF1223">
        <w:rPr>
          <w:rFonts w:asciiTheme="majorHAnsi" w:eastAsia="Times New Roman" w:hAnsiTheme="majorHAnsi" w:cstheme="majorHAnsi"/>
          <w:i/>
          <w:sz w:val="24"/>
          <w:szCs w:val="24"/>
          <w:lang w:val="ru-RU" w:eastAsia="ru-RU"/>
        </w:rPr>
        <w:t>ной процедуры</w:t>
      </w:r>
      <w:r w:rsidRPr="00064B9B">
        <w:rPr>
          <w:rFonts w:asciiTheme="majorHAnsi" w:eastAsia="Times New Roman" w:hAnsiTheme="majorHAnsi" w:cstheme="majorHAnsi"/>
          <w:sz w:val="24"/>
          <w:szCs w:val="24"/>
          <w:lang w:val="ro-MD" w:eastAsia="ru-RU"/>
        </w:rPr>
        <w:t>.</w:t>
      </w:r>
      <w:r w:rsidR="005D612C" w:rsidRPr="00087E05">
        <w:rPr>
          <w:rFonts w:asciiTheme="majorHAnsi" w:eastAsia="Times New Roman" w:hAnsiTheme="majorHAnsi" w:cstheme="majorHAnsi"/>
          <w:sz w:val="24"/>
          <w:szCs w:val="24"/>
          <w:lang w:val="ro-MD" w:eastAsia="ru-RU"/>
        </w:rPr>
        <w:t xml:space="preserve"> </w:t>
      </w:r>
      <w:r w:rsidR="00045800">
        <w:rPr>
          <w:rFonts w:asciiTheme="majorHAnsi" w:eastAsia="Times New Roman" w:hAnsiTheme="majorHAnsi" w:cstheme="majorHAnsi"/>
          <w:sz w:val="24"/>
          <w:szCs w:val="24"/>
          <w:lang w:val="ru-RU" w:eastAsia="ru-RU"/>
        </w:rPr>
        <w:t>На</w:t>
      </w:r>
      <w:r w:rsidRPr="00064B9B">
        <w:rPr>
          <w:rFonts w:asciiTheme="majorHAnsi" w:eastAsia="Times New Roman" w:hAnsiTheme="majorHAnsi" w:cstheme="majorHAnsi"/>
          <w:sz w:val="24"/>
          <w:szCs w:val="24"/>
          <w:lang w:val="ro-MD" w:eastAsia="ru-RU"/>
        </w:rPr>
        <w:t xml:space="preserve">пример, </w:t>
      </w:r>
      <w:r w:rsidR="00045800">
        <w:rPr>
          <w:rFonts w:asciiTheme="majorHAnsi" w:eastAsia="Times New Roman" w:hAnsiTheme="majorHAnsi" w:cstheme="majorHAnsi"/>
          <w:sz w:val="24"/>
          <w:szCs w:val="24"/>
          <w:lang w:val="ru-RU" w:eastAsia="ru-RU"/>
        </w:rPr>
        <w:t xml:space="preserve">при </w:t>
      </w:r>
      <w:r w:rsidRPr="00064B9B">
        <w:rPr>
          <w:rFonts w:asciiTheme="majorHAnsi" w:eastAsia="Times New Roman" w:hAnsiTheme="majorHAnsi" w:cstheme="majorHAnsi"/>
          <w:sz w:val="24"/>
          <w:szCs w:val="24"/>
          <w:lang w:val="ro-MD" w:eastAsia="ru-RU"/>
        </w:rPr>
        <w:t>провер</w:t>
      </w:r>
      <w:r w:rsidR="00045800">
        <w:rPr>
          <w:rFonts w:asciiTheme="majorHAnsi" w:eastAsia="Times New Roman" w:hAnsiTheme="majorHAnsi" w:cstheme="majorHAnsi"/>
          <w:sz w:val="24"/>
          <w:szCs w:val="24"/>
          <w:lang w:val="ru-RU" w:eastAsia="ru-RU"/>
        </w:rPr>
        <w:t>ке</w:t>
      </w:r>
      <w:r w:rsidRPr="00064B9B">
        <w:rPr>
          <w:rFonts w:asciiTheme="majorHAnsi" w:eastAsia="Times New Roman" w:hAnsiTheme="majorHAnsi" w:cstheme="majorHAnsi"/>
          <w:sz w:val="24"/>
          <w:szCs w:val="24"/>
          <w:lang w:val="ro-MD" w:eastAsia="ru-RU"/>
        </w:rPr>
        <w:t xml:space="preserve"> </w:t>
      </w:r>
      <w:r w:rsidR="00045800" w:rsidRPr="00087E05">
        <w:rPr>
          <w:rFonts w:asciiTheme="majorHAnsi" w:eastAsia="Times New Roman" w:hAnsiTheme="majorHAnsi" w:cstheme="majorHAnsi"/>
          <w:sz w:val="24"/>
          <w:szCs w:val="24"/>
          <w:lang w:val="ro-MD" w:eastAsia="ru-RU"/>
        </w:rPr>
        <w:t>„</w:t>
      </w:r>
      <w:r w:rsidR="00045800">
        <w:rPr>
          <w:rFonts w:asciiTheme="majorHAnsi" w:eastAsia="Times New Roman" w:hAnsiTheme="majorHAnsi" w:cstheme="majorHAnsi"/>
          <w:i/>
          <w:sz w:val="24"/>
          <w:szCs w:val="24"/>
          <w:lang w:val="ru-RU" w:eastAsia="ru-RU"/>
        </w:rPr>
        <w:t>Местной сметы №</w:t>
      </w:r>
      <w:r w:rsidR="00045800" w:rsidRPr="00087E05">
        <w:rPr>
          <w:rFonts w:asciiTheme="majorHAnsi" w:eastAsia="Times New Roman" w:hAnsiTheme="majorHAnsi" w:cstheme="majorHAnsi"/>
          <w:i/>
          <w:sz w:val="24"/>
          <w:szCs w:val="24"/>
          <w:lang w:val="ro-MD" w:eastAsia="ru-RU"/>
        </w:rPr>
        <w:t>02.01.01</w:t>
      </w:r>
      <w:r w:rsidR="00045800">
        <w:rPr>
          <w:rFonts w:asciiTheme="majorHAnsi" w:eastAsia="Times New Roman" w:hAnsiTheme="majorHAnsi" w:cstheme="majorHAnsi"/>
          <w:sz w:val="24"/>
          <w:szCs w:val="24"/>
          <w:lang w:val="ro-MD" w:eastAsia="ru-RU"/>
        </w:rPr>
        <w:t>”</w:t>
      </w:r>
      <w:r w:rsidR="00045800">
        <w:rPr>
          <w:rFonts w:asciiTheme="majorHAnsi" w:eastAsia="Times New Roman" w:hAnsiTheme="majorHAnsi" w:cstheme="majorHAnsi"/>
          <w:sz w:val="24"/>
          <w:szCs w:val="24"/>
          <w:lang w:val="ru-RU" w:eastAsia="ru-RU"/>
        </w:rPr>
        <w:t xml:space="preserve">, </w:t>
      </w:r>
      <w:r w:rsidRPr="00064B9B">
        <w:rPr>
          <w:rFonts w:asciiTheme="majorHAnsi" w:eastAsia="Times New Roman" w:hAnsiTheme="majorHAnsi" w:cstheme="majorHAnsi"/>
          <w:sz w:val="24"/>
          <w:szCs w:val="24"/>
          <w:lang w:val="ro-MD" w:eastAsia="ru-RU"/>
        </w:rPr>
        <w:t xml:space="preserve">было установлено, что из 33 работ, предусмотренных </w:t>
      </w:r>
      <w:r w:rsidR="00045800">
        <w:rPr>
          <w:rFonts w:asciiTheme="majorHAnsi" w:eastAsia="Times New Roman" w:hAnsiTheme="majorHAnsi" w:cstheme="majorHAnsi"/>
          <w:sz w:val="24"/>
          <w:szCs w:val="24"/>
          <w:lang w:val="ru-RU" w:eastAsia="ru-RU"/>
        </w:rPr>
        <w:t>сметой проектировщика</w:t>
      </w:r>
      <w:r w:rsidRPr="00064B9B">
        <w:rPr>
          <w:rFonts w:asciiTheme="majorHAnsi" w:eastAsia="Times New Roman" w:hAnsiTheme="majorHAnsi" w:cstheme="majorHAnsi"/>
          <w:sz w:val="24"/>
          <w:szCs w:val="24"/>
          <w:lang w:val="ro-MD" w:eastAsia="ru-RU"/>
        </w:rPr>
        <w:t xml:space="preserve">, цены </w:t>
      </w:r>
      <w:r w:rsidR="00045800">
        <w:rPr>
          <w:rFonts w:asciiTheme="majorHAnsi" w:eastAsia="Times New Roman" w:hAnsiTheme="majorHAnsi" w:cstheme="majorHAnsi"/>
          <w:sz w:val="24"/>
          <w:szCs w:val="24"/>
          <w:lang w:val="ru-RU" w:eastAsia="ru-RU"/>
        </w:rPr>
        <w:t>из</w:t>
      </w:r>
      <w:r w:rsidRPr="00064B9B">
        <w:rPr>
          <w:rFonts w:asciiTheme="majorHAnsi" w:eastAsia="Times New Roman" w:hAnsiTheme="majorHAnsi" w:cstheme="majorHAnsi"/>
          <w:sz w:val="24"/>
          <w:szCs w:val="24"/>
          <w:lang w:val="ro-MD" w:eastAsia="ru-RU"/>
        </w:rPr>
        <w:t xml:space="preserve"> </w:t>
      </w:r>
      <w:r w:rsidR="00045800">
        <w:rPr>
          <w:rFonts w:asciiTheme="majorHAnsi" w:eastAsia="Times New Roman" w:hAnsiTheme="majorHAnsi" w:cstheme="majorHAnsi"/>
          <w:sz w:val="24"/>
          <w:szCs w:val="24"/>
          <w:lang w:val="ru-RU" w:eastAsia="ru-RU"/>
        </w:rPr>
        <w:t>оферты</w:t>
      </w:r>
      <w:r w:rsidRPr="00064B9B">
        <w:rPr>
          <w:rFonts w:asciiTheme="majorHAnsi" w:eastAsia="Times New Roman" w:hAnsiTheme="majorHAnsi" w:cstheme="majorHAnsi"/>
          <w:sz w:val="24"/>
          <w:szCs w:val="24"/>
          <w:lang w:val="ro-MD" w:eastAsia="ru-RU"/>
        </w:rPr>
        <w:t xml:space="preserve"> ООО „Horizontul Lux” идентичны </w:t>
      </w:r>
      <w:r w:rsidR="00045800">
        <w:rPr>
          <w:rFonts w:asciiTheme="majorHAnsi" w:eastAsia="Times New Roman" w:hAnsiTheme="majorHAnsi" w:cstheme="majorHAnsi"/>
          <w:sz w:val="24"/>
          <w:szCs w:val="24"/>
          <w:lang w:val="ru-RU" w:eastAsia="ru-RU"/>
        </w:rPr>
        <w:t xml:space="preserve">для </w:t>
      </w:r>
      <w:r w:rsidRPr="00064B9B">
        <w:rPr>
          <w:rFonts w:asciiTheme="majorHAnsi" w:eastAsia="Times New Roman" w:hAnsiTheme="majorHAnsi" w:cstheme="majorHAnsi"/>
          <w:sz w:val="24"/>
          <w:szCs w:val="24"/>
          <w:lang w:val="ro-MD" w:eastAsia="ru-RU"/>
        </w:rPr>
        <w:t>31 работ</w:t>
      </w:r>
      <w:r w:rsidR="00045800">
        <w:rPr>
          <w:rFonts w:asciiTheme="majorHAnsi" w:eastAsia="Times New Roman" w:hAnsiTheme="majorHAnsi" w:cstheme="majorHAnsi"/>
          <w:sz w:val="24"/>
          <w:szCs w:val="24"/>
          <w:lang w:val="ru-RU" w:eastAsia="ru-RU"/>
        </w:rPr>
        <w:t>ы</w:t>
      </w:r>
      <w:r w:rsidRPr="00064B9B">
        <w:rPr>
          <w:rFonts w:asciiTheme="majorHAnsi" w:eastAsia="Times New Roman" w:hAnsiTheme="majorHAnsi" w:cstheme="majorHAnsi"/>
          <w:sz w:val="24"/>
          <w:szCs w:val="24"/>
          <w:lang w:val="ro-MD" w:eastAsia="ru-RU"/>
        </w:rPr>
        <w:t xml:space="preserve"> (94%)”</w:t>
      </w:r>
      <w:r w:rsidR="00045800">
        <w:rPr>
          <w:rFonts w:asciiTheme="majorHAnsi" w:eastAsia="Times New Roman" w:hAnsiTheme="majorHAnsi" w:cstheme="majorHAnsi"/>
          <w:sz w:val="24"/>
          <w:szCs w:val="24"/>
          <w:lang w:val="ru-RU" w:eastAsia="ru-RU"/>
        </w:rPr>
        <w:t>.</w:t>
      </w:r>
      <w:r w:rsidRPr="00064B9B">
        <w:rPr>
          <w:rFonts w:asciiTheme="majorHAnsi" w:eastAsia="Times New Roman" w:hAnsiTheme="majorHAnsi" w:cstheme="majorHAnsi"/>
          <w:sz w:val="24"/>
          <w:szCs w:val="24"/>
          <w:lang w:val="ro-MD" w:eastAsia="ru-RU"/>
        </w:rPr>
        <w:t xml:space="preserve"> Точно так же</w:t>
      </w:r>
      <w:r w:rsidR="00045800">
        <w:rPr>
          <w:rFonts w:asciiTheme="majorHAnsi" w:eastAsia="Times New Roman" w:hAnsiTheme="majorHAnsi" w:cstheme="majorHAnsi"/>
          <w:sz w:val="24"/>
          <w:szCs w:val="24"/>
          <w:lang w:val="ru-RU" w:eastAsia="ru-RU"/>
        </w:rPr>
        <w:t>,</w:t>
      </w:r>
      <w:r w:rsidRPr="00064B9B">
        <w:rPr>
          <w:rFonts w:asciiTheme="majorHAnsi" w:eastAsia="Times New Roman" w:hAnsiTheme="majorHAnsi" w:cstheme="majorHAnsi"/>
          <w:sz w:val="24"/>
          <w:szCs w:val="24"/>
          <w:lang w:val="ro-MD" w:eastAsia="ru-RU"/>
        </w:rPr>
        <w:t xml:space="preserve"> при проверке </w:t>
      </w:r>
      <w:r w:rsidR="00045800" w:rsidRPr="00087E05">
        <w:rPr>
          <w:rFonts w:asciiTheme="majorHAnsi" w:eastAsia="Times New Roman" w:hAnsiTheme="majorHAnsi" w:cstheme="majorHAnsi"/>
          <w:sz w:val="24"/>
          <w:szCs w:val="24"/>
          <w:lang w:val="ro-MD" w:eastAsia="ru-RU"/>
        </w:rPr>
        <w:t>„</w:t>
      </w:r>
      <w:r w:rsidR="00045800">
        <w:rPr>
          <w:rFonts w:asciiTheme="majorHAnsi" w:eastAsia="Times New Roman" w:hAnsiTheme="majorHAnsi" w:cstheme="majorHAnsi"/>
          <w:i/>
          <w:sz w:val="24"/>
          <w:szCs w:val="24"/>
          <w:lang w:val="ru-RU" w:eastAsia="ru-RU"/>
        </w:rPr>
        <w:t>Местной сметы №</w:t>
      </w:r>
      <w:r w:rsidR="00045800" w:rsidRPr="00087E05">
        <w:rPr>
          <w:rFonts w:asciiTheme="majorHAnsi" w:eastAsia="Times New Roman" w:hAnsiTheme="majorHAnsi" w:cstheme="majorHAnsi"/>
          <w:i/>
          <w:sz w:val="24"/>
          <w:szCs w:val="24"/>
          <w:lang w:val="ro-MD" w:eastAsia="ru-RU"/>
        </w:rPr>
        <w:t>02.01.0</w:t>
      </w:r>
      <w:r w:rsidR="00045800">
        <w:rPr>
          <w:rFonts w:asciiTheme="majorHAnsi" w:eastAsia="Times New Roman" w:hAnsiTheme="majorHAnsi" w:cstheme="majorHAnsi"/>
          <w:i/>
          <w:sz w:val="24"/>
          <w:szCs w:val="24"/>
          <w:lang w:val="ru-RU" w:eastAsia="ru-RU"/>
        </w:rPr>
        <w:t>2</w:t>
      </w:r>
      <w:r w:rsidR="00045800">
        <w:rPr>
          <w:rFonts w:asciiTheme="majorHAnsi" w:eastAsia="Times New Roman" w:hAnsiTheme="majorHAnsi" w:cstheme="majorHAnsi"/>
          <w:sz w:val="24"/>
          <w:szCs w:val="24"/>
          <w:lang w:val="ro-MD" w:eastAsia="ru-RU"/>
        </w:rPr>
        <w:t>”</w:t>
      </w:r>
      <w:r w:rsidR="00045800">
        <w:rPr>
          <w:rFonts w:asciiTheme="majorHAnsi" w:eastAsia="Times New Roman" w:hAnsiTheme="majorHAnsi" w:cstheme="majorHAnsi"/>
          <w:sz w:val="24"/>
          <w:szCs w:val="24"/>
          <w:lang w:val="ru-RU" w:eastAsia="ru-RU"/>
        </w:rPr>
        <w:t>,</w:t>
      </w:r>
      <w:r w:rsidRPr="00064B9B">
        <w:rPr>
          <w:rFonts w:asciiTheme="majorHAnsi" w:eastAsia="Times New Roman" w:hAnsiTheme="majorHAnsi" w:cstheme="majorHAnsi"/>
          <w:sz w:val="24"/>
          <w:szCs w:val="24"/>
          <w:lang w:val="ro-MD" w:eastAsia="ru-RU"/>
        </w:rPr>
        <w:t xml:space="preserve"> отме</w:t>
      </w:r>
      <w:r w:rsidR="00045800">
        <w:rPr>
          <w:rFonts w:asciiTheme="majorHAnsi" w:eastAsia="Times New Roman" w:hAnsiTheme="majorHAnsi" w:cstheme="majorHAnsi"/>
          <w:sz w:val="24"/>
          <w:szCs w:val="24"/>
          <w:lang w:val="ru-RU" w:eastAsia="ru-RU"/>
        </w:rPr>
        <w:t>чается</w:t>
      </w:r>
      <w:r w:rsidRPr="00064B9B">
        <w:rPr>
          <w:rFonts w:asciiTheme="majorHAnsi" w:eastAsia="Times New Roman" w:hAnsiTheme="majorHAnsi" w:cstheme="majorHAnsi"/>
          <w:sz w:val="24"/>
          <w:szCs w:val="24"/>
          <w:lang w:val="ro-MD" w:eastAsia="ru-RU"/>
        </w:rPr>
        <w:t xml:space="preserve">, что из 35 работ, предусмотренных </w:t>
      </w:r>
      <w:r w:rsidR="00045800">
        <w:rPr>
          <w:rFonts w:asciiTheme="majorHAnsi" w:eastAsia="Times New Roman" w:hAnsiTheme="majorHAnsi" w:cstheme="majorHAnsi"/>
          <w:sz w:val="24"/>
          <w:szCs w:val="24"/>
          <w:lang w:val="ru-RU" w:eastAsia="ru-RU"/>
        </w:rPr>
        <w:t>сметой проектировщика</w:t>
      </w:r>
      <w:r w:rsidRPr="00064B9B">
        <w:rPr>
          <w:rFonts w:asciiTheme="majorHAnsi" w:eastAsia="Times New Roman" w:hAnsiTheme="majorHAnsi" w:cstheme="majorHAnsi"/>
          <w:sz w:val="24"/>
          <w:szCs w:val="24"/>
          <w:lang w:val="ro-MD" w:eastAsia="ru-RU"/>
        </w:rPr>
        <w:t xml:space="preserve">, цены идентичны </w:t>
      </w:r>
      <w:r w:rsidR="00045800">
        <w:rPr>
          <w:rFonts w:asciiTheme="majorHAnsi" w:eastAsia="Times New Roman" w:hAnsiTheme="majorHAnsi" w:cstheme="majorHAnsi"/>
          <w:sz w:val="24"/>
          <w:szCs w:val="24"/>
          <w:lang w:val="ru-RU" w:eastAsia="ru-RU"/>
        </w:rPr>
        <w:t>для</w:t>
      </w:r>
      <w:r w:rsidRPr="00064B9B">
        <w:rPr>
          <w:rFonts w:asciiTheme="majorHAnsi" w:eastAsia="Times New Roman" w:hAnsiTheme="majorHAnsi" w:cstheme="majorHAnsi"/>
          <w:sz w:val="24"/>
          <w:szCs w:val="24"/>
          <w:lang w:val="ro-MD" w:eastAsia="ru-RU"/>
        </w:rPr>
        <w:t xml:space="preserve"> 33 работ (94%). Также, </w:t>
      </w:r>
      <w:r w:rsidR="00045800" w:rsidRPr="00045800">
        <w:rPr>
          <w:rFonts w:asciiTheme="majorHAnsi" w:eastAsia="Times New Roman" w:hAnsiTheme="majorHAnsi" w:cstheme="majorHAnsi"/>
          <w:sz w:val="24"/>
          <w:szCs w:val="24"/>
          <w:lang w:val="ro-MD" w:eastAsia="ru-RU"/>
        </w:rPr>
        <w:t>в</w:t>
      </w:r>
      <w:r w:rsidRPr="00064B9B">
        <w:rPr>
          <w:rFonts w:asciiTheme="majorHAnsi" w:eastAsia="Times New Roman" w:hAnsiTheme="majorHAnsi" w:cstheme="majorHAnsi"/>
          <w:sz w:val="24"/>
          <w:szCs w:val="24"/>
          <w:lang w:val="ro-MD" w:eastAsia="ru-RU"/>
        </w:rPr>
        <w:t xml:space="preserve"> </w:t>
      </w:r>
      <w:r w:rsidR="00045800" w:rsidRPr="00087E05">
        <w:rPr>
          <w:rFonts w:asciiTheme="majorHAnsi" w:eastAsia="Times New Roman" w:hAnsiTheme="majorHAnsi" w:cstheme="majorHAnsi"/>
          <w:sz w:val="24"/>
          <w:szCs w:val="24"/>
          <w:lang w:val="ro-MD" w:eastAsia="ru-RU"/>
        </w:rPr>
        <w:t>„</w:t>
      </w:r>
      <w:r w:rsidR="00045800" w:rsidRPr="00045800">
        <w:rPr>
          <w:rFonts w:asciiTheme="majorHAnsi" w:eastAsia="Times New Roman" w:hAnsiTheme="majorHAnsi" w:cstheme="majorHAnsi"/>
          <w:i/>
          <w:sz w:val="24"/>
          <w:szCs w:val="24"/>
          <w:lang w:val="ro-MD" w:eastAsia="ru-RU"/>
        </w:rPr>
        <w:t>Местной сметы №</w:t>
      </w:r>
      <w:r w:rsidR="00045800" w:rsidRPr="00087E05">
        <w:rPr>
          <w:rFonts w:asciiTheme="majorHAnsi" w:eastAsia="Times New Roman" w:hAnsiTheme="majorHAnsi" w:cstheme="majorHAnsi"/>
          <w:i/>
          <w:sz w:val="24"/>
          <w:szCs w:val="24"/>
          <w:lang w:val="ro-MD" w:eastAsia="ru-RU"/>
        </w:rPr>
        <w:t>02.01.0</w:t>
      </w:r>
      <w:r w:rsidR="00045800" w:rsidRPr="00045800">
        <w:rPr>
          <w:rFonts w:asciiTheme="majorHAnsi" w:eastAsia="Times New Roman" w:hAnsiTheme="majorHAnsi" w:cstheme="majorHAnsi"/>
          <w:i/>
          <w:sz w:val="24"/>
          <w:szCs w:val="24"/>
          <w:lang w:val="ro-MD" w:eastAsia="ru-RU"/>
        </w:rPr>
        <w:t>3</w:t>
      </w:r>
      <w:r w:rsidR="00045800">
        <w:rPr>
          <w:rFonts w:asciiTheme="majorHAnsi" w:eastAsia="Times New Roman" w:hAnsiTheme="majorHAnsi" w:cstheme="majorHAnsi"/>
          <w:sz w:val="24"/>
          <w:szCs w:val="24"/>
          <w:lang w:val="ro-MD" w:eastAsia="ru-RU"/>
        </w:rPr>
        <w:t>”</w:t>
      </w:r>
      <w:r w:rsidRPr="00064B9B">
        <w:rPr>
          <w:rFonts w:asciiTheme="majorHAnsi" w:eastAsia="Times New Roman" w:hAnsiTheme="majorHAnsi" w:cstheme="majorHAnsi"/>
          <w:sz w:val="24"/>
          <w:szCs w:val="24"/>
          <w:lang w:val="ro-MD" w:eastAsia="ru-RU"/>
        </w:rPr>
        <w:t xml:space="preserve"> было установлено, что из 41 работ</w:t>
      </w:r>
      <w:r w:rsidR="00045800" w:rsidRPr="00045800">
        <w:rPr>
          <w:rFonts w:asciiTheme="majorHAnsi" w:eastAsia="Times New Roman" w:hAnsiTheme="majorHAnsi" w:cstheme="majorHAnsi"/>
          <w:sz w:val="24"/>
          <w:szCs w:val="24"/>
          <w:lang w:val="ro-MD" w:eastAsia="ru-RU"/>
        </w:rPr>
        <w:t>ы</w:t>
      </w:r>
      <w:r w:rsidRPr="00064B9B">
        <w:rPr>
          <w:rFonts w:asciiTheme="majorHAnsi" w:eastAsia="Times New Roman" w:hAnsiTheme="majorHAnsi" w:cstheme="majorHAnsi"/>
          <w:sz w:val="24"/>
          <w:szCs w:val="24"/>
          <w:lang w:val="ro-MD" w:eastAsia="ru-RU"/>
        </w:rPr>
        <w:t xml:space="preserve">, предусмотренных </w:t>
      </w:r>
      <w:r w:rsidR="00045800" w:rsidRPr="00045800">
        <w:rPr>
          <w:rFonts w:asciiTheme="majorHAnsi" w:eastAsia="Times New Roman" w:hAnsiTheme="majorHAnsi" w:cstheme="majorHAnsi"/>
          <w:sz w:val="24"/>
          <w:szCs w:val="24"/>
          <w:lang w:val="ro-MD" w:eastAsia="ru-RU"/>
        </w:rPr>
        <w:t>сметой проектировщика</w:t>
      </w:r>
      <w:r w:rsidRPr="00064B9B">
        <w:rPr>
          <w:rFonts w:asciiTheme="majorHAnsi" w:eastAsia="Times New Roman" w:hAnsiTheme="majorHAnsi" w:cstheme="majorHAnsi"/>
          <w:sz w:val="24"/>
          <w:szCs w:val="24"/>
          <w:lang w:val="ro-MD" w:eastAsia="ru-RU"/>
        </w:rPr>
        <w:t xml:space="preserve">, цены идентичны </w:t>
      </w:r>
      <w:r w:rsidR="00045800" w:rsidRPr="00045800">
        <w:rPr>
          <w:rFonts w:asciiTheme="majorHAnsi" w:eastAsia="Times New Roman" w:hAnsiTheme="majorHAnsi" w:cstheme="majorHAnsi"/>
          <w:sz w:val="24"/>
          <w:szCs w:val="24"/>
          <w:lang w:val="ro-MD" w:eastAsia="ru-RU"/>
        </w:rPr>
        <w:t xml:space="preserve">для </w:t>
      </w:r>
      <w:r w:rsidRPr="00064B9B">
        <w:rPr>
          <w:rFonts w:asciiTheme="majorHAnsi" w:eastAsia="Times New Roman" w:hAnsiTheme="majorHAnsi" w:cstheme="majorHAnsi"/>
          <w:sz w:val="24"/>
          <w:szCs w:val="24"/>
          <w:lang w:val="ro-MD" w:eastAsia="ru-RU"/>
        </w:rPr>
        <w:t xml:space="preserve">34 из них (83%)” Таким образом, </w:t>
      </w:r>
      <w:r w:rsidR="00045800" w:rsidRPr="00045800">
        <w:rPr>
          <w:rFonts w:asciiTheme="majorHAnsi" w:eastAsia="Times New Roman" w:hAnsiTheme="majorHAnsi" w:cstheme="majorHAnsi"/>
          <w:sz w:val="24"/>
          <w:szCs w:val="24"/>
          <w:lang w:val="ro-MD" w:eastAsia="ru-RU"/>
        </w:rPr>
        <w:t>присутствует</w:t>
      </w:r>
      <w:r w:rsidRPr="00064B9B">
        <w:rPr>
          <w:rFonts w:asciiTheme="majorHAnsi" w:eastAsia="Times New Roman" w:hAnsiTheme="majorHAnsi" w:cstheme="majorHAnsi"/>
          <w:sz w:val="24"/>
          <w:szCs w:val="24"/>
          <w:lang w:val="ro-MD" w:eastAsia="ru-RU"/>
        </w:rPr>
        <w:t xml:space="preserve"> повышенный риск того, что сотрудники </w:t>
      </w:r>
      <w:r w:rsidR="00045800" w:rsidRPr="00045800">
        <w:rPr>
          <w:rFonts w:asciiTheme="majorHAnsi" w:eastAsia="Times New Roman" w:hAnsiTheme="majorHAnsi" w:cstheme="majorHAnsi"/>
          <w:sz w:val="24"/>
          <w:szCs w:val="24"/>
          <w:lang w:val="ro-MD" w:eastAsia="ru-RU"/>
        </w:rPr>
        <w:t>закупающего органа</w:t>
      </w:r>
      <w:r w:rsidRPr="00064B9B">
        <w:rPr>
          <w:rFonts w:asciiTheme="majorHAnsi" w:eastAsia="Times New Roman" w:hAnsiTheme="majorHAnsi" w:cstheme="majorHAnsi"/>
          <w:sz w:val="24"/>
          <w:szCs w:val="24"/>
          <w:lang w:val="ro-MD" w:eastAsia="ru-RU"/>
        </w:rPr>
        <w:t xml:space="preserve"> </w:t>
      </w:r>
      <w:r w:rsidR="00045800" w:rsidRPr="00045800">
        <w:rPr>
          <w:rFonts w:asciiTheme="majorHAnsi" w:eastAsia="Times New Roman" w:hAnsiTheme="majorHAnsi" w:cstheme="majorHAnsi"/>
          <w:sz w:val="24"/>
          <w:szCs w:val="24"/>
          <w:lang w:val="ro-MD" w:eastAsia="ru-RU"/>
        </w:rPr>
        <w:t xml:space="preserve">могут </w:t>
      </w:r>
      <w:r w:rsidRPr="00064B9B">
        <w:rPr>
          <w:rFonts w:asciiTheme="majorHAnsi" w:eastAsia="Times New Roman" w:hAnsiTheme="majorHAnsi" w:cstheme="majorHAnsi"/>
          <w:sz w:val="24"/>
          <w:szCs w:val="24"/>
          <w:lang w:val="ro-MD" w:eastAsia="ru-RU"/>
        </w:rPr>
        <w:t>разглаша</w:t>
      </w:r>
      <w:r w:rsidR="00045800" w:rsidRPr="00045800">
        <w:rPr>
          <w:rFonts w:asciiTheme="majorHAnsi" w:eastAsia="Times New Roman" w:hAnsiTheme="majorHAnsi" w:cstheme="majorHAnsi"/>
          <w:sz w:val="24"/>
          <w:szCs w:val="24"/>
          <w:lang w:val="ro-MD" w:eastAsia="ru-RU"/>
        </w:rPr>
        <w:t>ть</w:t>
      </w:r>
      <w:r w:rsidRPr="00064B9B">
        <w:rPr>
          <w:rFonts w:asciiTheme="majorHAnsi" w:eastAsia="Times New Roman" w:hAnsiTheme="majorHAnsi" w:cstheme="majorHAnsi"/>
          <w:sz w:val="24"/>
          <w:szCs w:val="24"/>
          <w:lang w:val="ro-MD" w:eastAsia="ru-RU"/>
        </w:rPr>
        <w:t xml:space="preserve"> </w:t>
      </w:r>
      <w:r w:rsidR="00045800" w:rsidRPr="00045800">
        <w:rPr>
          <w:rFonts w:asciiTheme="majorHAnsi" w:eastAsia="Times New Roman" w:hAnsiTheme="majorHAnsi" w:cstheme="majorHAnsi"/>
          <w:sz w:val="24"/>
          <w:szCs w:val="24"/>
          <w:lang w:val="ro-MD" w:eastAsia="ru-RU"/>
        </w:rPr>
        <w:t>определенному оференту</w:t>
      </w:r>
      <w:r w:rsidRPr="00064B9B">
        <w:rPr>
          <w:rFonts w:asciiTheme="majorHAnsi" w:eastAsia="Times New Roman" w:hAnsiTheme="majorHAnsi" w:cstheme="majorHAnsi"/>
          <w:sz w:val="24"/>
          <w:szCs w:val="24"/>
          <w:lang w:val="ro-MD" w:eastAsia="ru-RU"/>
        </w:rPr>
        <w:t xml:space="preserve"> конфиденциальную информацию</w:t>
      </w:r>
      <w:r w:rsidR="00045800" w:rsidRPr="00045800">
        <w:rPr>
          <w:rFonts w:asciiTheme="majorHAnsi" w:eastAsia="Times New Roman" w:hAnsiTheme="majorHAnsi" w:cstheme="majorHAnsi"/>
          <w:sz w:val="24"/>
          <w:szCs w:val="24"/>
          <w:lang w:val="ro-MD" w:eastAsia="ru-RU"/>
        </w:rPr>
        <w:t xml:space="preserve"> по</w:t>
      </w:r>
      <w:r w:rsidRPr="00064B9B">
        <w:rPr>
          <w:rFonts w:asciiTheme="majorHAnsi" w:eastAsia="Times New Roman" w:hAnsiTheme="majorHAnsi" w:cstheme="majorHAnsi"/>
          <w:sz w:val="24"/>
          <w:szCs w:val="24"/>
          <w:lang w:val="ro-MD" w:eastAsia="ru-RU"/>
        </w:rPr>
        <w:t xml:space="preserve"> </w:t>
      </w:r>
      <w:r w:rsidR="00045800" w:rsidRPr="00045800">
        <w:rPr>
          <w:rFonts w:asciiTheme="majorHAnsi" w:eastAsia="Times New Roman" w:hAnsiTheme="majorHAnsi" w:cstheme="majorHAnsi"/>
          <w:sz w:val="24"/>
          <w:szCs w:val="24"/>
          <w:lang w:val="ro-MD" w:eastAsia="ru-RU"/>
        </w:rPr>
        <w:t>торгам</w:t>
      </w:r>
      <w:r w:rsidR="005D612C" w:rsidRPr="00087E05">
        <w:rPr>
          <w:rFonts w:asciiTheme="majorHAnsi" w:eastAsia="Times New Roman" w:hAnsiTheme="majorHAnsi" w:cstheme="majorHAnsi"/>
          <w:sz w:val="24"/>
          <w:szCs w:val="24"/>
          <w:lang w:val="ro-MD" w:eastAsia="ru-RU"/>
        </w:rPr>
        <w:t>.</w:t>
      </w:r>
    </w:p>
    <w:p w14:paraId="75E7F7CB" w14:textId="58C1B7DB" w:rsidR="005D612C" w:rsidRPr="00087E05" w:rsidRDefault="00045800" w:rsidP="00064B9B">
      <w:pPr>
        <w:pStyle w:val="ae"/>
        <w:numPr>
          <w:ilvl w:val="0"/>
          <w:numId w:val="19"/>
        </w:numPr>
        <w:shd w:val="clear" w:color="auto" w:fill="FFFFFF" w:themeFill="background1"/>
        <w:spacing w:after="0" w:line="276" w:lineRule="auto"/>
        <w:ind w:left="0" w:firstLine="360"/>
        <w:jc w:val="both"/>
        <w:rPr>
          <w:rFonts w:asciiTheme="majorHAnsi" w:eastAsia="Times New Roman" w:hAnsiTheme="majorHAnsi" w:cstheme="majorHAnsi"/>
          <w:b/>
          <w:bCs/>
          <w:color w:val="000000"/>
          <w:sz w:val="24"/>
          <w:szCs w:val="24"/>
          <w:lang w:val="ro-MD"/>
        </w:rPr>
      </w:pPr>
      <w:r>
        <w:rPr>
          <w:rFonts w:asciiTheme="majorHAnsi" w:eastAsia="Times New Roman" w:hAnsiTheme="majorHAnsi" w:cstheme="majorHAnsi"/>
          <w:b/>
          <w:sz w:val="24"/>
          <w:szCs w:val="24"/>
          <w:lang w:val="ru-RU"/>
        </w:rPr>
        <w:t>Запоздало</w:t>
      </w:r>
      <w:r w:rsidR="00064B9B" w:rsidRPr="00064B9B">
        <w:rPr>
          <w:rFonts w:asciiTheme="majorHAnsi" w:eastAsia="Times New Roman" w:hAnsiTheme="majorHAnsi" w:cstheme="majorHAnsi"/>
          <w:b/>
          <w:sz w:val="24"/>
          <w:szCs w:val="24"/>
          <w:lang w:val="ro-MD"/>
        </w:rPr>
        <w:t xml:space="preserve">е заключение договоров с технически ответственным лицом. </w:t>
      </w:r>
      <w:r w:rsidR="00933FFF" w:rsidRPr="00933FFF">
        <w:rPr>
          <w:rFonts w:asciiTheme="majorHAnsi" w:eastAsia="Times New Roman" w:hAnsiTheme="majorHAnsi" w:cstheme="majorHAnsi"/>
          <w:sz w:val="24"/>
          <w:szCs w:val="24"/>
          <w:lang w:val="ru-RU"/>
        </w:rPr>
        <w:t>При производстве строительных работ аттестованные ответственный за технический надзор и руководитель стройки являются ответственными за обеспечение качества и наделены обязанностями, предусмотренными Журналом качества. В данном журнале приведены и их функциональные обязанности</w:t>
      </w:r>
      <w:r w:rsidR="005D612C" w:rsidRPr="00087E05">
        <w:rPr>
          <w:rStyle w:val="ab"/>
          <w:rFonts w:asciiTheme="majorHAnsi" w:eastAsia="Times New Roman" w:hAnsiTheme="majorHAnsi" w:cstheme="majorHAnsi"/>
          <w:sz w:val="24"/>
          <w:szCs w:val="24"/>
          <w:lang w:val="ro-MD"/>
        </w:rPr>
        <w:footnoteReference w:id="48"/>
      </w:r>
      <w:r w:rsidR="005D612C" w:rsidRPr="00087E05">
        <w:rPr>
          <w:rFonts w:asciiTheme="majorHAnsi" w:eastAsia="Times New Roman" w:hAnsiTheme="majorHAnsi" w:cstheme="majorHAnsi"/>
          <w:sz w:val="24"/>
          <w:szCs w:val="24"/>
          <w:lang w:val="ro-MD"/>
        </w:rPr>
        <w:t>.</w:t>
      </w:r>
    </w:p>
    <w:p w14:paraId="5F1A1DF5" w14:textId="525AEEBD" w:rsidR="005D612C" w:rsidRPr="00087E05" w:rsidRDefault="00064B9B" w:rsidP="00BE7944">
      <w:pPr>
        <w:shd w:val="clear" w:color="auto" w:fill="FFFFFF" w:themeFill="background1"/>
        <w:spacing w:after="0" w:line="276" w:lineRule="auto"/>
        <w:ind w:firstLine="708"/>
        <w:jc w:val="both"/>
        <w:rPr>
          <w:rFonts w:asciiTheme="majorHAnsi" w:eastAsia="Times New Roman" w:hAnsiTheme="majorHAnsi" w:cstheme="majorHAnsi"/>
          <w:noProof/>
          <w:sz w:val="24"/>
          <w:szCs w:val="24"/>
          <w:shd w:val="clear" w:color="auto" w:fill="FFFFFF"/>
          <w:lang w:val="ro-MD" w:eastAsia="ru-RU"/>
        </w:rPr>
      </w:pPr>
      <w:r w:rsidRPr="007363C9">
        <w:rPr>
          <w:rFonts w:asciiTheme="majorHAnsi" w:eastAsia="Times New Roman" w:hAnsiTheme="majorHAnsi" w:cstheme="majorHAnsi"/>
          <w:bCs/>
          <w:color w:val="000000"/>
          <w:sz w:val="24"/>
          <w:szCs w:val="24"/>
          <w:lang w:val="ro-MD" w:eastAsia="ru-RU"/>
        </w:rPr>
        <w:t>ААМ заключил</w:t>
      </w:r>
      <w:r w:rsidR="007363C9">
        <w:rPr>
          <w:rFonts w:asciiTheme="majorHAnsi" w:eastAsia="Times New Roman" w:hAnsiTheme="majorHAnsi" w:cstheme="majorHAnsi"/>
          <w:bCs/>
          <w:color w:val="000000"/>
          <w:sz w:val="24"/>
          <w:szCs w:val="24"/>
          <w:lang w:val="ru-RU" w:eastAsia="ru-RU"/>
        </w:rPr>
        <w:t>о</w:t>
      </w:r>
      <w:r w:rsidRPr="007363C9">
        <w:rPr>
          <w:rFonts w:asciiTheme="majorHAnsi" w:eastAsia="Times New Roman" w:hAnsiTheme="majorHAnsi" w:cstheme="majorHAnsi"/>
          <w:bCs/>
          <w:color w:val="000000"/>
          <w:sz w:val="24"/>
          <w:szCs w:val="24"/>
          <w:lang w:val="ro-MD" w:eastAsia="ru-RU"/>
        </w:rPr>
        <w:t xml:space="preserve"> договор </w:t>
      </w:r>
      <w:r w:rsidR="007363C9">
        <w:rPr>
          <w:rFonts w:asciiTheme="majorHAnsi" w:eastAsia="Times New Roman" w:hAnsiTheme="majorHAnsi" w:cstheme="majorHAnsi"/>
          <w:bCs/>
          <w:color w:val="000000"/>
          <w:sz w:val="24"/>
          <w:szCs w:val="24"/>
          <w:lang w:val="ru-RU" w:eastAsia="ru-RU"/>
        </w:rPr>
        <w:t>подряда</w:t>
      </w:r>
      <w:r w:rsidR="007363C9">
        <w:rPr>
          <w:rFonts w:asciiTheme="majorHAnsi" w:eastAsia="Times New Roman" w:hAnsiTheme="majorHAnsi" w:cstheme="majorHAnsi"/>
          <w:bCs/>
          <w:color w:val="000000"/>
          <w:sz w:val="24"/>
          <w:szCs w:val="24"/>
          <w:lang w:val="ro-MD" w:eastAsia="ru-RU"/>
        </w:rPr>
        <w:t xml:space="preserve"> №</w:t>
      </w:r>
      <w:r w:rsidRPr="007363C9">
        <w:rPr>
          <w:rFonts w:asciiTheme="majorHAnsi" w:eastAsia="Times New Roman" w:hAnsiTheme="majorHAnsi" w:cstheme="majorHAnsi"/>
          <w:bCs/>
          <w:color w:val="000000"/>
          <w:sz w:val="24"/>
          <w:szCs w:val="24"/>
          <w:lang w:val="ro-MD" w:eastAsia="ru-RU"/>
        </w:rPr>
        <w:t xml:space="preserve">1-11/002 от 29.09.2020 с ООО </w:t>
      </w:r>
      <w:r w:rsidR="007363C9" w:rsidRPr="007363C9">
        <w:rPr>
          <w:rFonts w:asciiTheme="majorHAnsi" w:eastAsia="Times New Roman" w:hAnsiTheme="majorHAnsi" w:cstheme="majorHAnsi"/>
          <w:sz w:val="24"/>
          <w:szCs w:val="24"/>
          <w:lang w:val="ro-MD" w:eastAsia="ru-RU"/>
        </w:rPr>
        <w:t>„Orizontul Lux”</w:t>
      </w:r>
      <w:r w:rsidR="008E64AE">
        <w:rPr>
          <w:rFonts w:asciiTheme="majorHAnsi" w:eastAsia="Times New Roman" w:hAnsiTheme="majorHAnsi" w:cstheme="majorHAnsi"/>
          <w:sz w:val="24"/>
          <w:szCs w:val="24"/>
          <w:lang w:val="ru-RU" w:eastAsia="ru-RU"/>
        </w:rPr>
        <w:t xml:space="preserve"> </w:t>
      </w:r>
      <w:r w:rsidRPr="007363C9">
        <w:rPr>
          <w:rFonts w:asciiTheme="majorHAnsi" w:eastAsia="Times New Roman" w:hAnsiTheme="majorHAnsi" w:cstheme="majorHAnsi"/>
          <w:bCs/>
          <w:color w:val="000000"/>
          <w:sz w:val="24"/>
          <w:szCs w:val="24"/>
          <w:lang w:val="ro-MD" w:eastAsia="ru-RU"/>
        </w:rPr>
        <w:t xml:space="preserve">на сумму 8 193,7 тыс. леев </w:t>
      </w:r>
      <w:r w:rsidR="008E64AE">
        <w:rPr>
          <w:rFonts w:asciiTheme="majorHAnsi" w:eastAsia="Times New Roman" w:hAnsiTheme="majorHAnsi" w:cstheme="majorHAnsi"/>
          <w:bCs/>
          <w:color w:val="000000"/>
          <w:sz w:val="24"/>
          <w:szCs w:val="24"/>
          <w:lang w:val="ru-RU" w:eastAsia="ru-RU"/>
        </w:rPr>
        <w:t>н</w:t>
      </w:r>
      <w:r w:rsidRPr="007363C9">
        <w:rPr>
          <w:rFonts w:asciiTheme="majorHAnsi" w:eastAsia="Times New Roman" w:hAnsiTheme="majorHAnsi" w:cstheme="majorHAnsi"/>
          <w:bCs/>
          <w:color w:val="000000"/>
          <w:sz w:val="24"/>
          <w:szCs w:val="24"/>
          <w:lang w:val="ro-MD" w:eastAsia="ru-RU"/>
        </w:rPr>
        <w:t xml:space="preserve">а выполнение работ </w:t>
      </w:r>
      <w:r w:rsidR="008E64AE" w:rsidRPr="00087E05">
        <w:rPr>
          <w:rFonts w:asciiTheme="majorHAnsi" w:eastAsia="Times New Roman" w:hAnsiTheme="majorHAnsi" w:cstheme="majorHAnsi"/>
          <w:noProof/>
          <w:sz w:val="24"/>
          <w:szCs w:val="24"/>
          <w:shd w:val="clear" w:color="auto" w:fill="FFFFFF"/>
          <w:lang w:val="ro-MD" w:eastAsia="ru-RU"/>
        </w:rPr>
        <w:t>„</w:t>
      </w:r>
      <w:r w:rsidR="008E64AE">
        <w:rPr>
          <w:rFonts w:asciiTheme="majorHAnsi" w:eastAsia="Times New Roman" w:hAnsiTheme="majorHAnsi" w:cstheme="majorHAnsi"/>
          <w:noProof/>
          <w:sz w:val="24"/>
          <w:szCs w:val="24"/>
          <w:shd w:val="clear" w:color="auto" w:fill="FFFFFF"/>
          <w:lang w:val="ru-RU" w:eastAsia="ru-RU"/>
        </w:rPr>
        <w:t>П</w:t>
      </w:r>
      <w:r w:rsidRPr="007363C9">
        <w:rPr>
          <w:rFonts w:asciiTheme="majorHAnsi" w:eastAsia="Times New Roman" w:hAnsiTheme="majorHAnsi" w:cstheme="majorHAnsi"/>
          <w:bCs/>
          <w:color w:val="000000"/>
          <w:sz w:val="24"/>
          <w:szCs w:val="24"/>
          <w:lang w:val="ro-MD" w:eastAsia="ru-RU"/>
        </w:rPr>
        <w:t>риобретение работ</w:t>
      </w:r>
      <w:r w:rsidRPr="00064B9B">
        <w:rPr>
          <w:rFonts w:asciiTheme="majorHAnsi" w:eastAsia="Times New Roman" w:hAnsiTheme="majorHAnsi" w:cstheme="majorHAnsi"/>
          <w:bCs/>
          <w:color w:val="000000"/>
          <w:sz w:val="24"/>
          <w:szCs w:val="24"/>
          <w:lang w:val="ro-MD" w:eastAsia="ru-RU"/>
        </w:rPr>
        <w:t xml:space="preserve"> по реконструкции защитной дамбы </w:t>
      </w:r>
      <w:r w:rsidR="008E64AE">
        <w:rPr>
          <w:rFonts w:asciiTheme="majorHAnsi" w:eastAsia="Times New Roman" w:hAnsiTheme="majorHAnsi" w:cstheme="majorHAnsi"/>
          <w:bCs/>
          <w:color w:val="000000"/>
          <w:sz w:val="24"/>
          <w:szCs w:val="24"/>
          <w:lang w:val="ru-RU" w:eastAsia="ru-RU"/>
        </w:rPr>
        <w:t>в с</w:t>
      </w:r>
      <w:r w:rsidRPr="00064B9B">
        <w:rPr>
          <w:rFonts w:asciiTheme="majorHAnsi" w:eastAsia="Times New Roman" w:hAnsiTheme="majorHAnsi" w:cstheme="majorHAnsi"/>
          <w:bCs/>
          <w:color w:val="000000"/>
          <w:sz w:val="24"/>
          <w:szCs w:val="24"/>
          <w:lang w:val="ro-MD" w:eastAsia="ru-RU"/>
        </w:rPr>
        <w:t>. Шерпень р-н</w:t>
      </w:r>
      <w:r w:rsidR="008E64AE">
        <w:rPr>
          <w:rFonts w:asciiTheme="majorHAnsi" w:eastAsia="Times New Roman" w:hAnsiTheme="majorHAnsi" w:cstheme="majorHAnsi"/>
          <w:bCs/>
          <w:color w:val="000000"/>
          <w:sz w:val="24"/>
          <w:szCs w:val="24"/>
          <w:lang w:val="ru-RU" w:eastAsia="ru-RU"/>
        </w:rPr>
        <w:t>а</w:t>
      </w:r>
      <w:r w:rsidRPr="00064B9B">
        <w:rPr>
          <w:rFonts w:asciiTheme="majorHAnsi" w:eastAsia="Times New Roman" w:hAnsiTheme="majorHAnsi" w:cstheme="majorHAnsi"/>
          <w:bCs/>
          <w:color w:val="000000"/>
          <w:sz w:val="24"/>
          <w:szCs w:val="24"/>
          <w:lang w:val="ro-MD" w:eastAsia="ru-RU"/>
        </w:rPr>
        <w:t xml:space="preserve"> Анений Ной”</w:t>
      </w:r>
      <w:r w:rsidR="008E64AE">
        <w:rPr>
          <w:rFonts w:asciiTheme="majorHAnsi" w:eastAsia="Times New Roman" w:hAnsiTheme="majorHAnsi" w:cstheme="majorHAnsi"/>
          <w:bCs/>
          <w:color w:val="000000"/>
          <w:sz w:val="24"/>
          <w:szCs w:val="24"/>
          <w:lang w:val="ru-RU" w:eastAsia="ru-RU"/>
        </w:rPr>
        <w:t>.</w:t>
      </w:r>
      <w:r w:rsidRPr="00064B9B">
        <w:rPr>
          <w:rFonts w:asciiTheme="majorHAnsi" w:eastAsia="Times New Roman" w:hAnsiTheme="majorHAnsi" w:cstheme="majorHAnsi"/>
          <w:bCs/>
          <w:color w:val="000000"/>
          <w:sz w:val="24"/>
          <w:szCs w:val="24"/>
          <w:lang w:val="ro-MD" w:eastAsia="ru-RU"/>
        </w:rPr>
        <w:t xml:space="preserve"> </w:t>
      </w:r>
      <w:r w:rsidR="008E64AE">
        <w:rPr>
          <w:rFonts w:asciiTheme="majorHAnsi" w:eastAsia="Times New Roman" w:hAnsiTheme="majorHAnsi" w:cstheme="majorHAnsi"/>
          <w:bCs/>
          <w:color w:val="000000"/>
          <w:sz w:val="24"/>
          <w:szCs w:val="24"/>
          <w:lang w:val="ru-RU" w:eastAsia="ru-RU"/>
        </w:rPr>
        <w:t>Одновременно</w:t>
      </w:r>
      <w:r w:rsidRPr="00064B9B">
        <w:rPr>
          <w:rFonts w:asciiTheme="majorHAnsi" w:eastAsia="Times New Roman" w:hAnsiTheme="majorHAnsi" w:cstheme="majorHAnsi"/>
          <w:bCs/>
          <w:color w:val="000000"/>
          <w:sz w:val="24"/>
          <w:szCs w:val="24"/>
          <w:lang w:val="ro-MD" w:eastAsia="ru-RU"/>
        </w:rPr>
        <w:t>, для исполнения указанного договора, ААМ, по</w:t>
      </w:r>
      <w:r w:rsidR="008E64AE">
        <w:rPr>
          <w:rFonts w:asciiTheme="majorHAnsi" w:eastAsia="Times New Roman" w:hAnsiTheme="majorHAnsi" w:cstheme="majorHAnsi"/>
          <w:bCs/>
          <w:color w:val="000000"/>
          <w:sz w:val="24"/>
          <w:szCs w:val="24"/>
          <w:lang w:val="ru-RU" w:eastAsia="ru-RU"/>
        </w:rPr>
        <w:t>средством</w:t>
      </w:r>
      <w:r w:rsidRPr="00064B9B">
        <w:rPr>
          <w:rFonts w:asciiTheme="majorHAnsi" w:eastAsia="Times New Roman" w:hAnsiTheme="majorHAnsi" w:cstheme="majorHAnsi"/>
          <w:bCs/>
          <w:color w:val="000000"/>
          <w:sz w:val="24"/>
          <w:szCs w:val="24"/>
          <w:lang w:val="ro-MD" w:eastAsia="ru-RU"/>
        </w:rPr>
        <w:t xml:space="preserve"> </w:t>
      </w:r>
      <w:r w:rsidR="00546DE0">
        <w:rPr>
          <w:rFonts w:asciiTheme="majorHAnsi" w:eastAsia="Times New Roman" w:hAnsiTheme="majorHAnsi" w:cstheme="majorHAnsi"/>
          <w:bCs/>
          <w:color w:val="000000"/>
          <w:sz w:val="24"/>
          <w:szCs w:val="24"/>
          <w:lang w:val="ro-MD" w:eastAsia="ru-RU"/>
        </w:rPr>
        <w:t>договор</w:t>
      </w:r>
      <w:r w:rsidR="008E64AE">
        <w:rPr>
          <w:rFonts w:asciiTheme="majorHAnsi" w:eastAsia="Times New Roman" w:hAnsiTheme="majorHAnsi" w:cstheme="majorHAnsi"/>
          <w:bCs/>
          <w:color w:val="000000"/>
          <w:sz w:val="24"/>
          <w:szCs w:val="24"/>
          <w:lang w:val="ru-RU" w:eastAsia="ru-RU"/>
        </w:rPr>
        <w:t>а</w:t>
      </w:r>
      <w:r w:rsidRPr="00064B9B">
        <w:rPr>
          <w:rFonts w:asciiTheme="majorHAnsi" w:eastAsia="Times New Roman" w:hAnsiTheme="majorHAnsi" w:cstheme="majorHAnsi"/>
          <w:bCs/>
          <w:color w:val="000000"/>
          <w:sz w:val="24"/>
          <w:szCs w:val="24"/>
          <w:lang w:val="ro-MD" w:eastAsia="ru-RU"/>
        </w:rPr>
        <w:t xml:space="preserve"> </w:t>
      </w:r>
      <w:r w:rsidR="008E64AE">
        <w:rPr>
          <w:rFonts w:asciiTheme="majorHAnsi" w:eastAsia="Times New Roman" w:hAnsiTheme="majorHAnsi" w:cstheme="majorHAnsi"/>
          <w:bCs/>
          <w:color w:val="000000"/>
          <w:sz w:val="24"/>
          <w:szCs w:val="24"/>
          <w:lang w:val="ro-MD" w:eastAsia="ru-RU"/>
        </w:rPr>
        <w:t>небольшой стоимости №</w:t>
      </w:r>
      <w:r w:rsidRPr="00064B9B">
        <w:rPr>
          <w:rFonts w:asciiTheme="majorHAnsi" w:eastAsia="Times New Roman" w:hAnsiTheme="majorHAnsi" w:cstheme="majorHAnsi"/>
          <w:bCs/>
          <w:color w:val="000000"/>
          <w:sz w:val="24"/>
          <w:szCs w:val="24"/>
          <w:lang w:val="ro-MD" w:eastAsia="ru-RU"/>
        </w:rPr>
        <w:t>56/20 от 26.11.2020</w:t>
      </w:r>
      <w:r w:rsidR="008E64AE">
        <w:rPr>
          <w:rFonts w:asciiTheme="majorHAnsi" w:eastAsia="Times New Roman" w:hAnsiTheme="majorHAnsi" w:cstheme="majorHAnsi"/>
          <w:bCs/>
          <w:color w:val="000000"/>
          <w:sz w:val="24"/>
          <w:szCs w:val="24"/>
          <w:lang w:val="ru-RU" w:eastAsia="ru-RU"/>
        </w:rPr>
        <w:t>,</w:t>
      </w:r>
      <w:r w:rsidRPr="00064B9B">
        <w:rPr>
          <w:rFonts w:asciiTheme="majorHAnsi" w:eastAsia="Times New Roman" w:hAnsiTheme="majorHAnsi" w:cstheme="majorHAnsi"/>
          <w:bCs/>
          <w:color w:val="000000"/>
          <w:sz w:val="24"/>
          <w:szCs w:val="24"/>
          <w:lang w:val="ro-MD" w:eastAsia="ru-RU"/>
        </w:rPr>
        <w:t xml:space="preserve"> зак</w:t>
      </w:r>
      <w:r w:rsidR="008E64AE">
        <w:rPr>
          <w:rFonts w:asciiTheme="majorHAnsi" w:eastAsia="Times New Roman" w:hAnsiTheme="majorHAnsi" w:cstheme="majorHAnsi"/>
          <w:bCs/>
          <w:color w:val="000000"/>
          <w:sz w:val="24"/>
          <w:szCs w:val="24"/>
          <w:lang w:val="ru-RU" w:eastAsia="ru-RU"/>
        </w:rPr>
        <w:t>онтрактовало</w:t>
      </w:r>
      <w:r w:rsidRPr="00064B9B">
        <w:rPr>
          <w:rFonts w:asciiTheme="majorHAnsi" w:eastAsia="Times New Roman" w:hAnsiTheme="majorHAnsi" w:cstheme="majorHAnsi"/>
          <w:bCs/>
          <w:color w:val="000000"/>
          <w:sz w:val="24"/>
          <w:szCs w:val="24"/>
          <w:lang w:val="ro-MD" w:eastAsia="ru-RU"/>
        </w:rPr>
        <w:t xml:space="preserve"> услуги технического надзора на сумму 41,0 тыс. леев, через 2 месяца после заключения договора </w:t>
      </w:r>
      <w:r w:rsidR="008E64AE">
        <w:rPr>
          <w:rFonts w:asciiTheme="majorHAnsi" w:eastAsia="Times New Roman" w:hAnsiTheme="majorHAnsi" w:cstheme="majorHAnsi"/>
          <w:bCs/>
          <w:color w:val="000000"/>
          <w:sz w:val="24"/>
          <w:szCs w:val="24"/>
          <w:lang w:val="ru-RU" w:eastAsia="ru-RU"/>
        </w:rPr>
        <w:t>подряда</w:t>
      </w:r>
      <w:r w:rsidRPr="00064B9B">
        <w:rPr>
          <w:rFonts w:asciiTheme="majorHAnsi" w:eastAsia="Times New Roman" w:hAnsiTheme="majorHAnsi" w:cstheme="majorHAnsi"/>
          <w:bCs/>
          <w:color w:val="000000"/>
          <w:sz w:val="24"/>
          <w:szCs w:val="24"/>
          <w:lang w:val="ro-MD" w:eastAsia="ru-RU"/>
        </w:rPr>
        <w:t xml:space="preserve"> и </w:t>
      </w:r>
      <w:r w:rsidR="008E64AE">
        <w:rPr>
          <w:rFonts w:asciiTheme="majorHAnsi" w:eastAsia="Times New Roman" w:hAnsiTheme="majorHAnsi" w:cstheme="majorHAnsi"/>
          <w:bCs/>
          <w:color w:val="000000"/>
          <w:sz w:val="24"/>
          <w:szCs w:val="24"/>
          <w:lang w:val="ru-RU" w:eastAsia="ru-RU"/>
        </w:rPr>
        <w:t>ис</w:t>
      </w:r>
      <w:r w:rsidRPr="00064B9B">
        <w:rPr>
          <w:rFonts w:asciiTheme="majorHAnsi" w:eastAsia="Times New Roman" w:hAnsiTheme="majorHAnsi" w:cstheme="majorHAnsi"/>
          <w:bCs/>
          <w:color w:val="000000"/>
          <w:sz w:val="24"/>
          <w:szCs w:val="24"/>
          <w:lang w:val="ro-MD" w:eastAsia="ru-RU"/>
        </w:rPr>
        <w:t>полнения строительных работ на сумму 6 733,1 тыс. леев, или на уровне 82%. Эта ситуация определяет риск того, что работ</w:t>
      </w:r>
      <w:r w:rsidR="008E64AE" w:rsidRPr="008E64AE">
        <w:rPr>
          <w:rFonts w:asciiTheme="majorHAnsi" w:eastAsia="Times New Roman" w:hAnsiTheme="majorHAnsi" w:cstheme="majorHAnsi"/>
          <w:bCs/>
          <w:color w:val="000000"/>
          <w:sz w:val="24"/>
          <w:szCs w:val="24"/>
          <w:lang w:val="ro-MD" w:eastAsia="ru-RU"/>
        </w:rPr>
        <w:t>ы</w:t>
      </w:r>
      <w:r w:rsidRPr="00064B9B">
        <w:rPr>
          <w:rFonts w:asciiTheme="majorHAnsi" w:eastAsia="Times New Roman" w:hAnsiTheme="majorHAnsi" w:cstheme="majorHAnsi"/>
          <w:bCs/>
          <w:color w:val="000000"/>
          <w:sz w:val="24"/>
          <w:szCs w:val="24"/>
          <w:lang w:val="ro-MD" w:eastAsia="ru-RU"/>
        </w:rPr>
        <w:t xml:space="preserve"> по техническому надзору был</w:t>
      </w:r>
      <w:r w:rsidR="008E64AE" w:rsidRPr="008E64AE">
        <w:rPr>
          <w:rFonts w:asciiTheme="majorHAnsi" w:eastAsia="Times New Roman" w:hAnsiTheme="majorHAnsi" w:cstheme="majorHAnsi"/>
          <w:bCs/>
          <w:color w:val="000000"/>
          <w:sz w:val="24"/>
          <w:szCs w:val="24"/>
          <w:lang w:val="ro-MD" w:eastAsia="ru-RU"/>
        </w:rPr>
        <w:t>и</w:t>
      </w:r>
      <w:r w:rsidRPr="00064B9B">
        <w:rPr>
          <w:rFonts w:asciiTheme="majorHAnsi" w:eastAsia="Times New Roman" w:hAnsiTheme="majorHAnsi" w:cstheme="majorHAnsi"/>
          <w:bCs/>
          <w:color w:val="000000"/>
          <w:sz w:val="24"/>
          <w:szCs w:val="24"/>
          <w:lang w:val="ro-MD" w:eastAsia="ru-RU"/>
        </w:rPr>
        <w:t xml:space="preserve"> оплачен</w:t>
      </w:r>
      <w:r w:rsidR="008E64AE" w:rsidRPr="008E64AE">
        <w:rPr>
          <w:rFonts w:asciiTheme="majorHAnsi" w:eastAsia="Times New Roman" w:hAnsiTheme="majorHAnsi" w:cstheme="majorHAnsi"/>
          <w:bCs/>
          <w:color w:val="000000"/>
          <w:sz w:val="24"/>
          <w:szCs w:val="24"/>
          <w:lang w:val="ro-MD" w:eastAsia="ru-RU"/>
        </w:rPr>
        <w:t>ы</w:t>
      </w:r>
      <w:r w:rsidRPr="00064B9B">
        <w:rPr>
          <w:rFonts w:asciiTheme="majorHAnsi" w:eastAsia="Times New Roman" w:hAnsiTheme="majorHAnsi" w:cstheme="majorHAnsi"/>
          <w:bCs/>
          <w:color w:val="000000"/>
          <w:sz w:val="24"/>
          <w:szCs w:val="24"/>
          <w:lang w:val="ro-MD" w:eastAsia="ru-RU"/>
        </w:rPr>
        <w:t xml:space="preserve"> без </w:t>
      </w:r>
      <w:r w:rsidR="008E64AE" w:rsidRPr="008E64AE">
        <w:rPr>
          <w:rFonts w:asciiTheme="majorHAnsi" w:eastAsia="Times New Roman" w:hAnsiTheme="majorHAnsi" w:cstheme="majorHAnsi"/>
          <w:bCs/>
          <w:color w:val="000000"/>
          <w:sz w:val="24"/>
          <w:szCs w:val="24"/>
          <w:lang w:val="ro-MD" w:eastAsia="ru-RU"/>
        </w:rPr>
        <w:t>участия</w:t>
      </w:r>
      <w:r w:rsidRPr="00064B9B">
        <w:rPr>
          <w:rFonts w:asciiTheme="majorHAnsi" w:eastAsia="Times New Roman" w:hAnsiTheme="majorHAnsi" w:cstheme="majorHAnsi"/>
          <w:bCs/>
          <w:color w:val="000000"/>
          <w:sz w:val="24"/>
          <w:szCs w:val="24"/>
          <w:lang w:val="ro-MD" w:eastAsia="ru-RU"/>
        </w:rPr>
        <w:t xml:space="preserve"> </w:t>
      </w:r>
      <w:r w:rsidR="008E64AE" w:rsidRPr="008E64AE">
        <w:rPr>
          <w:rFonts w:asciiTheme="majorHAnsi" w:eastAsia="Times New Roman" w:hAnsiTheme="majorHAnsi" w:cstheme="majorHAnsi"/>
          <w:bCs/>
          <w:color w:val="000000"/>
          <w:sz w:val="24"/>
          <w:szCs w:val="24"/>
          <w:lang w:val="ro-MD" w:eastAsia="ru-RU"/>
        </w:rPr>
        <w:t>сотрудника, ответственного за технический надзор</w:t>
      </w:r>
      <w:r w:rsidR="005D612C" w:rsidRPr="00087E05">
        <w:rPr>
          <w:rFonts w:asciiTheme="majorHAnsi" w:eastAsia="Times New Roman" w:hAnsiTheme="majorHAnsi" w:cstheme="majorHAnsi"/>
          <w:color w:val="000000"/>
          <w:sz w:val="24"/>
          <w:szCs w:val="24"/>
          <w:lang w:val="ro-MD"/>
        </w:rPr>
        <w:t>.</w:t>
      </w:r>
      <w:r w:rsidR="005D612C" w:rsidRPr="00087E05">
        <w:rPr>
          <w:rFonts w:asciiTheme="majorHAnsi" w:eastAsia="Times New Roman" w:hAnsiTheme="majorHAnsi" w:cstheme="majorHAnsi"/>
          <w:noProof/>
          <w:sz w:val="24"/>
          <w:szCs w:val="24"/>
          <w:shd w:val="clear" w:color="auto" w:fill="FFFFFF"/>
          <w:lang w:val="ro-MD" w:eastAsia="ru-RU"/>
        </w:rPr>
        <w:t xml:space="preserve"> </w:t>
      </w:r>
    </w:p>
    <w:p w14:paraId="07FC198C" w14:textId="7E9E7C5C" w:rsidR="0040284E" w:rsidRPr="00087E05" w:rsidRDefault="00064B9B" w:rsidP="00064B9B">
      <w:pPr>
        <w:pStyle w:val="ae"/>
        <w:numPr>
          <w:ilvl w:val="0"/>
          <w:numId w:val="3"/>
        </w:numPr>
        <w:shd w:val="clear" w:color="auto" w:fill="FFFFFF" w:themeFill="background1"/>
        <w:tabs>
          <w:tab w:val="left" w:pos="270"/>
        </w:tabs>
        <w:spacing w:after="0" w:line="276" w:lineRule="auto"/>
        <w:ind w:left="0" w:firstLine="360"/>
        <w:jc w:val="both"/>
        <w:rPr>
          <w:rFonts w:asciiTheme="majorHAnsi" w:eastAsia="Times New Roman" w:hAnsiTheme="majorHAnsi" w:cstheme="majorHAnsi"/>
          <w:b/>
          <w:i/>
          <w:sz w:val="24"/>
          <w:szCs w:val="24"/>
          <w:lang w:val="ro-MD"/>
        </w:rPr>
      </w:pPr>
      <w:r w:rsidRPr="00064B9B">
        <w:rPr>
          <w:rFonts w:asciiTheme="majorHAnsi" w:eastAsia="Times New Roman" w:hAnsiTheme="majorHAnsi" w:cstheme="majorHAnsi"/>
          <w:b/>
          <w:i/>
          <w:sz w:val="24"/>
          <w:szCs w:val="24"/>
          <w:lang w:val="ro-MD"/>
        </w:rPr>
        <w:t>Несоответствия</w:t>
      </w:r>
      <w:r w:rsidR="008E64AE" w:rsidRPr="008E64AE">
        <w:rPr>
          <w:rFonts w:asciiTheme="majorHAnsi" w:eastAsia="Times New Roman" w:hAnsiTheme="majorHAnsi" w:cstheme="majorHAnsi"/>
          <w:b/>
          <w:i/>
          <w:sz w:val="24"/>
          <w:szCs w:val="24"/>
          <w:lang w:val="ro-MD"/>
        </w:rPr>
        <w:t>, касающиеся</w:t>
      </w:r>
      <w:r w:rsidRPr="00064B9B">
        <w:rPr>
          <w:rFonts w:asciiTheme="majorHAnsi" w:eastAsia="Times New Roman" w:hAnsiTheme="majorHAnsi" w:cstheme="majorHAnsi"/>
          <w:b/>
          <w:i/>
          <w:sz w:val="24"/>
          <w:szCs w:val="24"/>
          <w:lang w:val="ro-MD"/>
        </w:rPr>
        <w:t xml:space="preserve"> присуждени</w:t>
      </w:r>
      <w:r w:rsidR="008E64AE" w:rsidRPr="008E64AE">
        <w:rPr>
          <w:rFonts w:asciiTheme="majorHAnsi" w:eastAsia="Times New Roman" w:hAnsiTheme="majorHAnsi" w:cstheme="majorHAnsi"/>
          <w:b/>
          <w:i/>
          <w:sz w:val="24"/>
          <w:szCs w:val="24"/>
          <w:lang w:val="ro-MD"/>
        </w:rPr>
        <w:t>я</w:t>
      </w:r>
      <w:r w:rsidRPr="00064B9B">
        <w:rPr>
          <w:rFonts w:asciiTheme="majorHAnsi" w:eastAsia="Times New Roman" w:hAnsiTheme="majorHAnsi" w:cstheme="majorHAnsi"/>
          <w:b/>
          <w:i/>
          <w:sz w:val="24"/>
          <w:szCs w:val="24"/>
          <w:lang w:val="ro-MD"/>
        </w:rPr>
        <w:t xml:space="preserve"> </w:t>
      </w:r>
      <w:r w:rsidR="00546DE0">
        <w:rPr>
          <w:rFonts w:asciiTheme="majorHAnsi" w:eastAsia="Times New Roman" w:hAnsiTheme="majorHAnsi" w:cstheme="majorHAnsi"/>
          <w:b/>
          <w:i/>
          <w:sz w:val="24"/>
          <w:szCs w:val="24"/>
          <w:lang w:val="ro-MD"/>
        </w:rPr>
        <w:t>договор</w:t>
      </w:r>
      <w:r w:rsidRPr="00064B9B">
        <w:rPr>
          <w:rFonts w:asciiTheme="majorHAnsi" w:eastAsia="Times New Roman" w:hAnsiTheme="majorHAnsi" w:cstheme="majorHAnsi"/>
          <w:b/>
          <w:i/>
          <w:sz w:val="24"/>
          <w:szCs w:val="24"/>
          <w:lang w:val="ro-MD"/>
        </w:rPr>
        <w:t>ов путем переговоров без предварительной публикации</w:t>
      </w:r>
      <w:r w:rsidR="008E64AE" w:rsidRPr="008E64AE">
        <w:rPr>
          <w:rFonts w:asciiTheme="majorHAnsi" w:eastAsia="Times New Roman" w:hAnsiTheme="majorHAnsi" w:cstheme="majorHAnsi"/>
          <w:b/>
          <w:i/>
          <w:sz w:val="24"/>
          <w:szCs w:val="24"/>
          <w:lang w:val="ro-MD"/>
        </w:rPr>
        <w:t xml:space="preserve"> </w:t>
      </w:r>
    </w:p>
    <w:p w14:paraId="6D6CC5A8" w14:textId="620E86E4" w:rsidR="001201A9" w:rsidRPr="00087E05" w:rsidRDefault="007363C9" w:rsidP="00BE7944">
      <w:pPr>
        <w:shd w:val="clear" w:color="auto" w:fill="FFFFFF" w:themeFill="background1"/>
        <w:tabs>
          <w:tab w:val="left" w:pos="270"/>
        </w:tabs>
        <w:spacing w:after="0" w:line="276" w:lineRule="auto"/>
        <w:ind w:firstLine="720"/>
        <w:jc w:val="both"/>
        <w:rPr>
          <w:rFonts w:asciiTheme="majorHAnsi" w:eastAsia="Times New Roman" w:hAnsiTheme="majorHAnsi" w:cstheme="majorHAnsi"/>
          <w:sz w:val="24"/>
          <w:szCs w:val="24"/>
          <w:lang w:val="ro-MD"/>
        </w:rPr>
      </w:pPr>
      <w:r w:rsidRPr="007363C9">
        <w:rPr>
          <w:rFonts w:asciiTheme="majorHAnsi" w:eastAsia="Times New Roman" w:hAnsiTheme="majorHAnsi" w:cstheme="majorHAnsi"/>
          <w:sz w:val="24"/>
          <w:szCs w:val="24"/>
          <w:lang w:val="ro-MD"/>
        </w:rPr>
        <w:t>Проведение переговорной процедуры без предварительной публикации объявления об участии осуществляется посредством выполнения следующей деятельности</w:t>
      </w:r>
      <w:r w:rsidR="008A20E2" w:rsidRPr="00087E05">
        <w:rPr>
          <w:rStyle w:val="ab"/>
          <w:rFonts w:asciiTheme="majorHAnsi" w:eastAsia="Times New Roman" w:hAnsiTheme="majorHAnsi" w:cstheme="majorHAnsi"/>
          <w:sz w:val="24"/>
          <w:szCs w:val="24"/>
          <w:lang w:val="ro-MD"/>
        </w:rPr>
        <w:footnoteReference w:id="49"/>
      </w:r>
      <w:r w:rsidR="008A20E2" w:rsidRPr="00087E05">
        <w:rPr>
          <w:rFonts w:asciiTheme="majorHAnsi" w:eastAsia="Times New Roman" w:hAnsiTheme="majorHAnsi" w:cstheme="majorHAnsi"/>
          <w:sz w:val="24"/>
          <w:szCs w:val="24"/>
          <w:lang w:val="ro-MD"/>
        </w:rPr>
        <w:t>:</w:t>
      </w:r>
    </w:p>
    <w:p w14:paraId="00E7A7E9" w14:textId="521E12AA" w:rsidR="00F81219" w:rsidRPr="00087E05" w:rsidRDefault="00F8690F" w:rsidP="00BE7944">
      <w:pPr>
        <w:shd w:val="clear" w:color="auto" w:fill="FFFFFF" w:themeFill="background1"/>
        <w:tabs>
          <w:tab w:val="left" w:pos="270"/>
        </w:tabs>
        <w:spacing w:after="0" w:line="276" w:lineRule="auto"/>
        <w:ind w:firstLine="720"/>
        <w:jc w:val="right"/>
        <w:rPr>
          <w:rFonts w:asciiTheme="majorHAnsi" w:eastAsia="Times New Roman" w:hAnsiTheme="majorHAnsi" w:cstheme="majorHAnsi"/>
          <w:b/>
          <w:i/>
          <w:sz w:val="24"/>
          <w:szCs w:val="24"/>
          <w:lang w:val="ro-MD"/>
        </w:rPr>
      </w:pPr>
      <w:r>
        <w:rPr>
          <w:rFonts w:asciiTheme="majorHAnsi" w:eastAsia="Times New Roman" w:hAnsiTheme="majorHAnsi" w:cstheme="majorHAnsi"/>
          <w:b/>
          <w:i/>
          <w:sz w:val="24"/>
          <w:szCs w:val="24"/>
          <w:lang w:val="ro-MD"/>
        </w:rPr>
        <w:t>Рисунок №</w:t>
      </w:r>
      <w:r w:rsidR="007F1B57" w:rsidRPr="00087E05">
        <w:rPr>
          <w:rFonts w:asciiTheme="majorHAnsi" w:eastAsia="Times New Roman" w:hAnsiTheme="majorHAnsi" w:cstheme="majorHAnsi"/>
          <w:b/>
          <w:i/>
          <w:sz w:val="24"/>
          <w:szCs w:val="24"/>
          <w:lang w:val="ro-MD"/>
        </w:rPr>
        <w:t>2</w:t>
      </w:r>
    </w:p>
    <w:p w14:paraId="52213C15" w14:textId="6C7F2340" w:rsidR="00F81219" w:rsidRPr="00087E05" w:rsidRDefault="00064B9B" w:rsidP="00BE7944">
      <w:pPr>
        <w:spacing w:after="0" w:line="276" w:lineRule="auto"/>
        <w:jc w:val="center"/>
        <w:rPr>
          <w:rFonts w:asciiTheme="majorHAnsi" w:eastAsia="Times New Roman" w:hAnsiTheme="majorHAnsi" w:cstheme="majorHAnsi"/>
          <w:sz w:val="24"/>
          <w:szCs w:val="24"/>
          <w:lang w:val="ro-MD"/>
        </w:rPr>
      </w:pPr>
      <w:r w:rsidRPr="00064B9B">
        <w:rPr>
          <w:rFonts w:asciiTheme="majorHAnsi" w:eastAsia="Times New Roman" w:hAnsiTheme="majorHAnsi" w:cstheme="majorHAnsi"/>
          <w:b/>
          <w:bCs/>
          <w:sz w:val="24"/>
          <w:szCs w:val="24"/>
          <w:lang w:val="ro-MD"/>
        </w:rPr>
        <w:t xml:space="preserve">Проведение переговорной процедуры без предварительной публикации объявления </w:t>
      </w:r>
      <w:r w:rsidR="007363C9">
        <w:rPr>
          <w:rFonts w:asciiTheme="majorHAnsi" w:eastAsia="Times New Roman" w:hAnsiTheme="majorHAnsi" w:cstheme="majorHAnsi"/>
          <w:b/>
          <w:bCs/>
          <w:sz w:val="24"/>
          <w:szCs w:val="24"/>
          <w:lang w:val="ru-RU"/>
        </w:rPr>
        <w:t>об</w:t>
      </w:r>
      <w:r w:rsidRPr="00064B9B">
        <w:rPr>
          <w:rFonts w:asciiTheme="majorHAnsi" w:eastAsia="Times New Roman" w:hAnsiTheme="majorHAnsi" w:cstheme="majorHAnsi"/>
          <w:b/>
          <w:bCs/>
          <w:sz w:val="24"/>
          <w:szCs w:val="24"/>
          <w:lang w:val="ro-MD"/>
        </w:rPr>
        <w:t xml:space="preserve"> участи</w:t>
      </w:r>
      <w:r w:rsidR="007363C9">
        <w:rPr>
          <w:rFonts w:asciiTheme="majorHAnsi" w:eastAsia="Times New Roman" w:hAnsiTheme="majorHAnsi" w:cstheme="majorHAnsi"/>
          <w:b/>
          <w:bCs/>
          <w:sz w:val="24"/>
          <w:szCs w:val="24"/>
          <w:lang w:val="ru-RU"/>
        </w:rPr>
        <w:t>и</w:t>
      </w:r>
      <w:r w:rsidR="00695F7F">
        <w:rPr>
          <w:rStyle w:val="ab"/>
          <w:rFonts w:asciiTheme="majorHAnsi" w:eastAsia="Times New Roman" w:hAnsiTheme="majorHAnsi" w:cstheme="majorHAnsi"/>
          <w:b/>
          <w:bCs/>
          <w:sz w:val="24"/>
          <w:szCs w:val="24"/>
          <w:lang w:val="ro-MD"/>
        </w:rPr>
        <w:footnoteReference w:id="50"/>
      </w:r>
    </w:p>
    <w:p w14:paraId="600AD270" w14:textId="1B57D6B3" w:rsidR="001201A9" w:rsidRDefault="00F81219" w:rsidP="00BE7944">
      <w:pPr>
        <w:shd w:val="clear" w:color="auto" w:fill="FFFFFF"/>
        <w:spacing w:after="120" w:line="276" w:lineRule="auto"/>
        <w:jc w:val="both"/>
        <w:rPr>
          <w:rFonts w:asciiTheme="majorHAnsi" w:eastAsia="Times New Roman" w:hAnsiTheme="majorHAnsi" w:cstheme="majorHAnsi"/>
          <w:i/>
          <w:color w:val="333333"/>
          <w:sz w:val="20"/>
          <w:szCs w:val="20"/>
          <w:lang w:val="ro-MD"/>
        </w:rPr>
      </w:pPr>
      <w:r w:rsidRPr="00015ED6">
        <w:rPr>
          <w:rFonts w:asciiTheme="majorHAnsi" w:hAnsiTheme="majorHAnsi" w:cstheme="majorHAnsi"/>
          <w:b/>
          <w:noProof/>
          <w:sz w:val="24"/>
          <w:szCs w:val="24"/>
          <w:lang w:val="ru-RU" w:eastAsia="ru-RU"/>
        </w:rPr>
        <w:drawing>
          <wp:inline distT="0" distB="0" distL="0" distR="0" wp14:anchorId="5816D70F" wp14:editId="78081731">
            <wp:extent cx="6054725" cy="1797050"/>
            <wp:effectExtent l="38100" t="76200" r="41275" b="698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122E4C" w:rsidRPr="00087E05">
        <w:rPr>
          <w:rFonts w:asciiTheme="majorHAnsi" w:eastAsia="Times New Roman" w:hAnsiTheme="majorHAnsi" w:cstheme="majorHAnsi"/>
          <w:b/>
          <w:color w:val="333333"/>
          <w:sz w:val="20"/>
          <w:szCs w:val="20"/>
          <w:lang w:val="ro-MD"/>
        </w:rPr>
        <w:t xml:space="preserve"> </w:t>
      </w:r>
      <w:r w:rsidR="006C3103">
        <w:rPr>
          <w:rFonts w:asciiTheme="majorHAnsi" w:eastAsia="Times New Roman" w:hAnsiTheme="majorHAnsi" w:cstheme="majorHAnsi"/>
          <w:b/>
          <w:color w:val="333333"/>
          <w:sz w:val="20"/>
          <w:szCs w:val="20"/>
          <w:lang w:val="ro-MD"/>
        </w:rPr>
        <w:t>Источник</w:t>
      </w:r>
      <w:r w:rsidR="00122E4C" w:rsidRPr="00087E05">
        <w:rPr>
          <w:rFonts w:asciiTheme="majorHAnsi" w:eastAsia="Times New Roman" w:hAnsiTheme="majorHAnsi" w:cstheme="majorHAnsi"/>
          <w:b/>
          <w:i/>
          <w:color w:val="333333"/>
          <w:sz w:val="20"/>
          <w:szCs w:val="20"/>
          <w:lang w:val="ro-MD"/>
        </w:rPr>
        <w:t>:</w:t>
      </w:r>
      <w:r w:rsidR="00122E4C" w:rsidRPr="00087E05">
        <w:rPr>
          <w:rFonts w:asciiTheme="majorHAnsi" w:eastAsia="Times New Roman" w:hAnsiTheme="majorHAnsi" w:cstheme="majorHAnsi"/>
          <w:i/>
          <w:color w:val="333333"/>
          <w:sz w:val="20"/>
          <w:szCs w:val="20"/>
          <w:lang w:val="ro-MD"/>
        </w:rPr>
        <w:t xml:space="preserve"> </w:t>
      </w:r>
      <w:r w:rsidR="00587089" w:rsidRPr="00587089">
        <w:rPr>
          <w:rFonts w:asciiTheme="majorHAnsi" w:eastAsia="Times New Roman" w:hAnsiTheme="majorHAnsi" w:cstheme="majorHAnsi"/>
          <w:i/>
          <w:color w:val="333333"/>
          <w:sz w:val="20"/>
          <w:szCs w:val="20"/>
          <w:lang w:val="ro-MD"/>
        </w:rPr>
        <w:t>Информация, обобщенная аудитом на основе нормативной базы</w:t>
      </w:r>
      <w:r w:rsidR="00122E4C" w:rsidRPr="00087E05">
        <w:rPr>
          <w:rFonts w:asciiTheme="majorHAnsi" w:eastAsia="Times New Roman" w:hAnsiTheme="majorHAnsi" w:cstheme="majorHAnsi"/>
          <w:i/>
          <w:color w:val="333333"/>
          <w:sz w:val="20"/>
          <w:szCs w:val="20"/>
          <w:lang w:val="ro-MD"/>
        </w:rPr>
        <w:t>.</w:t>
      </w:r>
    </w:p>
    <w:p w14:paraId="1A37EBB4" w14:textId="7D20CA15" w:rsidR="00122E4C" w:rsidRPr="00695F7F" w:rsidRDefault="00064B9B" w:rsidP="00BE7944">
      <w:pPr>
        <w:spacing w:after="0" w:line="276" w:lineRule="auto"/>
        <w:ind w:firstLine="720"/>
        <w:jc w:val="both"/>
        <w:rPr>
          <w:rFonts w:asciiTheme="majorHAnsi" w:hAnsiTheme="majorHAnsi" w:cstheme="majorHAnsi"/>
          <w:sz w:val="24"/>
          <w:szCs w:val="24"/>
          <w:lang w:val="ro-MD"/>
        </w:rPr>
      </w:pPr>
      <w:r w:rsidRPr="00064B9B">
        <w:rPr>
          <w:rFonts w:asciiTheme="majorHAnsi" w:hAnsiTheme="majorHAnsi" w:cstheme="majorHAnsi"/>
          <w:sz w:val="24"/>
          <w:szCs w:val="24"/>
          <w:lang w:val="ro-MD"/>
        </w:rPr>
        <w:t xml:space="preserve">Согласно планам закупок на 2019-2020 годы, </w:t>
      </w:r>
      <w:r w:rsidR="00510A34">
        <w:rPr>
          <w:rFonts w:asciiTheme="majorHAnsi" w:hAnsiTheme="majorHAnsi" w:cstheme="majorHAnsi"/>
          <w:sz w:val="24"/>
          <w:szCs w:val="24"/>
          <w:lang w:val="ro-MD"/>
        </w:rPr>
        <w:t>АГМР</w:t>
      </w:r>
      <w:r w:rsidRPr="00064B9B">
        <w:rPr>
          <w:rFonts w:asciiTheme="majorHAnsi" w:hAnsiTheme="majorHAnsi" w:cstheme="majorHAnsi"/>
          <w:sz w:val="24"/>
          <w:szCs w:val="24"/>
          <w:lang w:val="ro-MD"/>
        </w:rPr>
        <w:t xml:space="preserve"> должн</w:t>
      </w:r>
      <w:r w:rsidR="006B1812" w:rsidRPr="006B1812">
        <w:rPr>
          <w:rFonts w:asciiTheme="majorHAnsi" w:hAnsiTheme="majorHAnsi" w:cstheme="majorHAnsi"/>
          <w:sz w:val="24"/>
          <w:szCs w:val="24"/>
          <w:lang w:val="ro-MD"/>
        </w:rPr>
        <w:t>о</w:t>
      </w:r>
      <w:r w:rsidRPr="00064B9B">
        <w:rPr>
          <w:rFonts w:asciiTheme="majorHAnsi" w:hAnsiTheme="majorHAnsi" w:cstheme="majorHAnsi"/>
          <w:sz w:val="24"/>
          <w:szCs w:val="24"/>
          <w:lang w:val="ro-MD"/>
        </w:rPr>
        <w:t xml:space="preserve"> был</w:t>
      </w:r>
      <w:r w:rsidR="006B1812" w:rsidRPr="006B1812">
        <w:rPr>
          <w:rFonts w:asciiTheme="majorHAnsi" w:hAnsiTheme="majorHAnsi" w:cstheme="majorHAnsi"/>
          <w:sz w:val="24"/>
          <w:szCs w:val="24"/>
          <w:lang w:val="ro-MD"/>
        </w:rPr>
        <w:t>о</w:t>
      </w:r>
      <w:r w:rsidRPr="00064B9B">
        <w:rPr>
          <w:rFonts w:asciiTheme="majorHAnsi" w:hAnsiTheme="majorHAnsi" w:cstheme="majorHAnsi"/>
          <w:sz w:val="24"/>
          <w:szCs w:val="24"/>
          <w:lang w:val="ro-MD"/>
        </w:rPr>
        <w:t xml:space="preserve"> приобрести геологические исследовательские услуги на общую сумму 7 562,0 тыс. леев путем применения процедуры переговоров без публикации объявления об участии с </w:t>
      </w:r>
      <w:r w:rsidR="006B1812" w:rsidRPr="006B1812">
        <w:rPr>
          <w:rFonts w:asciiTheme="majorHAnsi" w:hAnsiTheme="majorHAnsi" w:cstheme="majorHAnsi"/>
          <w:sz w:val="24"/>
          <w:szCs w:val="24"/>
          <w:lang w:val="ro-MD"/>
        </w:rPr>
        <w:t>ГП</w:t>
      </w:r>
      <w:r w:rsidRPr="00064B9B">
        <w:rPr>
          <w:rFonts w:asciiTheme="majorHAnsi" w:hAnsiTheme="majorHAnsi" w:cstheme="majorHAnsi"/>
          <w:sz w:val="24"/>
          <w:szCs w:val="24"/>
          <w:lang w:val="ro-MD"/>
        </w:rPr>
        <w:t xml:space="preserve"> EHGeoM</w:t>
      </w:r>
      <w:r w:rsidR="00670A96" w:rsidRPr="00695F7F">
        <w:rPr>
          <w:rFonts w:asciiTheme="majorHAnsi" w:hAnsiTheme="majorHAnsi" w:cstheme="majorHAnsi"/>
          <w:sz w:val="24"/>
          <w:szCs w:val="24"/>
          <w:lang w:val="ro-MD"/>
        </w:rPr>
        <w:t>.</w:t>
      </w:r>
    </w:p>
    <w:p w14:paraId="6E5A2A23" w14:textId="303DD9B9" w:rsidR="00122E4C" w:rsidRPr="00695F7F" w:rsidRDefault="00064B9B" w:rsidP="00BE7944">
      <w:pPr>
        <w:spacing w:after="0" w:line="276" w:lineRule="auto"/>
        <w:ind w:firstLine="720"/>
        <w:jc w:val="both"/>
        <w:rPr>
          <w:rFonts w:asciiTheme="majorHAnsi" w:hAnsiTheme="majorHAnsi" w:cstheme="majorHAnsi"/>
          <w:sz w:val="24"/>
          <w:szCs w:val="24"/>
          <w:lang w:val="ro-MD"/>
        </w:rPr>
      </w:pPr>
      <w:r w:rsidRPr="00064B9B">
        <w:rPr>
          <w:rFonts w:asciiTheme="majorHAnsi" w:hAnsiTheme="majorHAnsi" w:cstheme="majorHAnsi"/>
          <w:sz w:val="24"/>
          <w:szCs w:val="24"/>
          <w:lang w:val="ro-MD"/>
        </w:rPr>
        <w:t xml:space="preserve">Аудиторская оценка представленных </w:t>
      </w:r>
      <w:r w:rsidR="00EE6B02">
        <w:rPr>
          <w:rFonts w:asciiTheme="majorHAnsi" w:hAnsiTheme="majorHAnsi" w:cstheme="majorHAnsi"/>
          <w:sz w:val="24"/>
          <w:szCs w:val="24"/>
          <w:lang w:val="ro-MD"/>
        </w:rPr>
        <w:t>закупающи</w:t>
      </w:r>
      <w:r w:rsidR="006B1812" w:rsidRPr="006B1812">
        <w:rPr>
          <w:rFonts w:asciiTheme="majorHAnsi" w:hAnsiTheme="majorHAnsi" w:cstheme="majorHAnsi"/>
          <w:sz w:val="24"/>
          <w:szCs w:val="24"/>
          <w:lang w:val="ro-MD"/>
        </w:rPr>
        <w:t>м</w:t>
      </w:r>
      <w:r w:rsidRPr="00064B9B">
        <w:rPr>
          <w:rFonts w:asciiTheme="majorHAnsi" w:hAnsiTheme="majorHAnsi" w:cstheme="majorHAnsi"/>
          <w:sz w:val="24"/>
          <w:szCs w:val="24"/>
          <w:lang w:val="ro-MD"/>
        </w:rPr>
        <w:t xml:space="preserve"> органом</w:t>
      </w:r>
      <w:r w:rsidR="005B734B" w:rsidRPr="005B734B">
        <w:rPr>
          <w:rFonts w:asciiTheme="majorHAnsi" w:hAnsiTheme="majorHAnsi" w:cstheme="majorHAnsi"/>
          <w:sz w:val="24"/>
          <w:szCs w:val="24"/>
          <w:lang w:val="ro-MD"/>
        </w:rPr>
        <w:t xml:space="preserve"> </w:t>
      </w:r>
      <w:r w:rsidR="005B734B" w:rsidRPr="00064B9B">
        <w:rPr>
          <w:rFonts w:asciiTheme="majorHAnsi" w:hAnsiTheme="majorHAnsi" w:cstheme="majorHAnsi"/>
          <w:sz w:val="24"/>
          <w:szCs w:val="24"/>
          <w:lang w:val="ro-MD"/>
        </w:rPr>
        <w:t>документов</w:t>
      </w:r>
      <w:r w:rsidRPr="00064B9B">
        <w:rPr>
          <w:rFonts w:asciiTheme="majorHAnsi" w:hAnsiTheme="majorHAnsi" w:cstheme="majorHAnsi"/>
          <w:sz w:val="24"/>
          <w:szCs w:val="24"/>
          <w:lang w:val="ro-MD"/>
        </w:rPr>
        <w:t xml:space="preserve"> </w:t>
      </w:r>
      <w:r w:rsidR="005B734B">
        <w:rPr>
          <w:rFonts w:asciiTheme="majorHAnsi" w:hAnsiTheme="majorHAnsi" w:cstheme="majorHAnsi"/>
          <w:sz w:val="24"/>
          <w:szCs w:val="24"/>
          <w:lang w:val="ru-RU"/>
        </w:rPr>
        <w:t>п</w:t>
      </w:r>
      <w:r w:rsidRPr="00064B9B">
        <w:rPr>
          <w:rFonts w:asciiTheme="majorHAnsi" w:hAnsiTheme="majorHAnsi" w:cstheme="majorHAnsi"/>
          <w:sz w:val="24"/>
          <w:szCs w:val="24"/>
          <w:lang w:val="ro-MD"/>
        </w:rPr>
        <w:t xml:space="preserve">о </w:t>
      </w:r>
      <w:r w:rsidR="006B1812" w:rsidRPr="006B1812">
        <w:rPr>
          <w:rFonts w:asciiTheme="majorHAnsi" w:hAnsiTheme="majorHAnsi" w:cstheme="majorHAnsi"/>
          <w:sz w:val="24"/>
          <w:szCs w:val="24"/>
          <w:lang w:val="ro-MD"/>
        </w:rPr>
        <w:t>закупке услуги г</w:t>
      </w:r>
      <w:r w:rsidRPr="00064B9B">
        <w:rPr>
          <w:rFonts w:asciiTheme="majorHAnsi" w:hAnsiTheme="majorHAnsi" w:cstheme="majorHAnsi"/>
          <w:sz w:val="24"/>
          <w:szCs w:val="24"/>
          <w:lang w:val="ro-MD"/>
        </w:rPr>
        <w:t>еологическ</w:t>
      </w:r>
      <w:r w:rsidR="006B1812" w:rsidRPr="005B734B">
        <w:rPr>
          <w:rFonts w:asciiTheme="majorHAnsi" w:hAnsiTheme="majorHAnsi" w:cstheme="majorHAnsi"/>
          <w:sz w:val="24"/>
          <w:szCs w:val="24"/>
          <w:lang w:val="ro-MD"/>
        </w:rPr>
        <w:t>их исследований</w:t>
      </w:r>
      <w:r w:rsidR="005B734B" w:rsidRPr="005B734B">
        <w:rPr>
          <w:rFonts w:asciiTheme="majorHAnsi" w:hAnsiTheme="majorHAnsi" w:cstheme="majorHAnsi"/>
          <w:sz w:val="24"/>
          <w:szCs w:val="24"/>
          <w:lang w:val="ro-MD"/>
        </w:rPr>
        <w:t>,</w:t>
      </w:r>
      <w:r w:rsidRPr="00064B9B">
        <w:rPr>
          <w:rFonts w:asciiTheme="majorHAnsi" w:hAnsiTheme="majorHAnsi" w:cstheme="majorHAnsi"/>
          <w:sz w:val="24"/>
          <w:szCs w:val="24"/>
          <w:lang w:val="ro-MD"/>
        </w:rPr>
        <w:t xml:space="preserve"> для организации переговорной процедуры без публикации объявления об участии, выявила следующее</w:t>
      </w:r>
      <w:r w:rsidR="00122E4C" w:rsidRPr="00695F7F">
        <w:rPr>
          <w:rFonts w:asciiTheme="majorHAnsi" w:hAnsiTheme="majorHAnsi" w:cstheme="majorHAnsi"/>
          <w:sz w:val="24"/>
          <w:szCs w:val="24"/>
          <w:lang w:val="ro-MD"/>
        </w:rPr>
        <w:t>:</w:t>
      </w:r>
    </w:p>
    <w:p w14:paraId="66313842" w14:textId="73A4ED0E" w:rsidR="00064B9B" w:rsidRPr="00064B9B" w:rsidRDefault="005B734B" w:rsidP="00064B9B">
      <w:pPr>
        <w:pStyle w:val="ae"/>
        <w:numPr>
          <w:ilvl w:val="0"/>
          <w:numId w:val="8"/>
        </w:numPr>
        <w:spacing w:after="0" w:line="276" w:lineRule="auto"/>
        <w:ind w:left="0" w:firstLine="36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ненадлежащая </w:t>
      </w:r>
      <w:r w:rsidR="00064B9B" w:rsidRPr="00064B9B">
        <w:rPr>
          <w:rFonts w:asciiTheme="majorHAnsi" w:hAnsiTheme="majorHAnsi" w:cstheme="majorHAnsi"/>
          <w:sz w:val="24"/>
          <w:szCs w:val="24"/>
          <w:lang w:val="ro-MD"/>
        </w:rPr>
        <w:t>разработка и передача</w:t>
      </w:r>
      <w:r w:rsidRPr="00695F7F">
        <w:rPr>
          <w:rFonts w:asciiTheme="majorHAnsi" w:hAnsiTheme="majorHAnsi" w:cstheme="majorHAnsi"/>
          <w:sz w:val="24"/>
          <w:szCs w:val="24"/>
          <w:vertAlign w:val="superscript"/>
          <w:lang w:val="ro-MD"/>
        </w:rPr>
        <w:footnoteReference w:id="51"/>
      </w:r>
      <w:r w:rsidR="00064B9B" w:rsidRPr="00064B9B">
        <w:rPr>
          <w:rFonts w:asciiTheme="majorHAnsi" w:hAnsiTheme="majorHAnsi" w:cstheme="majorHAnsi"/>
          <w:sz w:val="24"/>
          <w:szCs w:val="24"/>
          <w:lang w:val="ro-MD"/>
        </w:rPr>
        <w:t xml:space="preserve"> приглашений на участие в процедурах </w:t>
      </w:r>
      <w:r>
        <w:rPr>
          <w:rFonts w:asciiTheme="majorHAnsi" w:hAnsiTheme="majorHAnsi" w:cstheme="majorHAnsi"/>
          <w:sz w:val="24"/>
          <w:szCs w:val="24"/>
          <w:lang w:val="ru-RU"/>
        </w:rPr>
        <w:t>закупок</w:t>
      </w:r>
      <w:r w:rsidR="00064B9B" w:rsidRPr="00064B9B">
        <w:rPr>
          <w:rFonts w:asciiTheme="majorHAnsi" w:hAnsiTheme="majorHAnsi" w:cstheme="majorHAnsi"/>
          <w:sz w:val="24"/>
          <w:szCs w:val="24"/>
          <w:lang w:val="ro-MD"/>
        </w:rPr>
        <w:t xml:space="preserve"> экономическим операторам, определяемым как потенциальные </w:t>
      </w:r>
      <w:r>
        <w:rPr>
          <w:rFonts w:asciiTheme="majorHAnsi" w:hAnsiTheme="majorHAnsi" w:cstheme="majorHAnsi"/>
          <w:sz w:val="24"/>
          <w:szCs w:val="24"/>
          <w:lang w:val="ru-RU"/>
        </w:rPr>
        <w:t>з</w:t>
      </w:r>
      <w:r w:rsidR="00546DE0">
        <w:rPr>
          <w:rFonts w:asciiTheme="majorHAnsi" w:hAnsiTheme="majorHAnsi" w:cstheme="majorHAnsi"/>
          <w:sz w:val="24"/>
          <w:szCs w:val="24"/>
          <w:lang w:val="ro-MD"/>
        </w:rPr>
        <w:t>акупающи</w:t>
      </w:r>
      <w:r>
        <w:rPr>
          <w:rFonts w:asciiTheme="majorHAnsi" w:hAnsiTheme="majorHAnsi" w:cstheme="majorHAnsi"/>
          <w:sz w:val="24"/>
          <w:szCs w:val="24"/>
          <w:lang w:val="ru-RU"/>
        </w:rPr>
        <w:t>е</w:t>
      </w:r>
      <w:r w:rsidR="00546DE0">
        <w:rPr>
          <w:rFonts w:asciiTheme="majorHAnsi" w:hAnsiTheme="majorHAnsi" w:cstheme="majorHAnsi"/>
          <w:sz w:val="24"/>
          <w:szCs w:val="24"/>
          <w:lang w:val="ro-MD"/>
        </w:rPr>
        <w:t xml:space="preserve"> орган</w:t>
      </w:r>
      <w:r>
        <w:rPr>
          <w:rFonts w:asciiTheme="majorHAnsi" w:hAnsiTheme="majorHAnsi" w:cstheme="majorHAnsi"/>
          <w:sz w:val="24"/>
          <w:szCs w:val="24"/>
          <w:lang w:val="ru-RU"/>
        </w:rPr>
        <w:t>ы</w:t>
      </w:r>
      <w:r w:rsidR="00064B9B" w:rsidRPr="00064B9B">
        <w:rPr>
          <w:rFonts w:asciiTheme="majorHAnsi" w:hAnsiTheme="majorHAnsi" w:cstheme="majorHAnsi"/>
          <w:sz w:val="24"/>
          <w:szCs w:val="24"/>
          <w:lang w:val="ro-MD"/>
        </w:rPr>
        <w:t>;</w:t>
      </w:r>
    </w:p>
    <w:p w14:paraId="09482D59" w14:textId="50E95DB1" w:rsidR="00064B9B" w:rsidRPr="00064B9B" w:rsidRDefault="00064B9B" w:rsidP="00064B9B">
      <w:pPr>
        <w:pStyle w:val="ae"/>
        <w:numPr>
          <w:ilvl w:val="0"/>
          <w:numId w:val="8"/>
        </w:numPr>
        <w:spacing w:after="0" w:line="276" w:lineRule="auto"/>
        <w:ind w:left="0" w:firstLine="360"/>
        <w:jc w:val="both"/>
        <w:rPr>
          <w:rFonts w:asciiTheme="majorHAnsi" w:hAnsiTheme="majorHAnsi" w:cstheme="majorHAnsi"/>
          <w:sz w:val="24"/>
          <w:szCs w:val="24"/>
          <w:lang w:val="ro-MD"/>
        </w:rPr>
      </w:pPr>
      <w:r w:rsidRPr="00064B9B">
        <w:rPr>
          <w:rFonts w:asciiTheme="majorHAnsi" w:hAnsiTheme="majorHAnsi" w:cstheme="majorHAnsi"/>
          <w:sz w:val="24"/>
          <w:szCs w:val="24"/>
          <w:lang w:val="ro-MD"/>
        </w:rPr>
        <w:t xml:space="preserve"> не</w:t>
      </w:r>
      <w:r w:rsidR="005B734B">
        <w:rPr>
          <w:rFonts w:asciiTheme="majorHAnsi" w:hAnsiTheme="majorHAnsi" w:cstheme="majorHAnsi"/>
          <w:sz w:val="24"/>
          <w:szCs w:val="24"/>
          <w:lang w:val="ru-RU"/>
        </w:rPr>
        <w:t>сообщ</w:t>
      </w:r>
      <w:r w:rsidRPr="00064B9B">
        <w:rPr>
          <w:rFonts w:asciiTheme="majorHAnsi" w:hAnsiTheme="majorHAnsi" w:cstheme="majorHAnsi"/>
          <w:sz w:val="24"/>
          <w:szCs w:val="24"/>
          <w:lang w:val="ro-MD"/>
        </w:rPr>
        <w:t xml:space="preserve">ение </w:t>
      </w:r>
      <w:r w:rsidR="00EE6B02">
        <w:rPr>
          <w:rFonts w:asciiTheme="majorHAnsi" w:hAnsiTheme="majorHAnsi" w:cstheme="majorHAnsi"/>
          <w:sz w:val="24"/>
          <w:szCs w:val="24"/>
          <w:lang w:val="ro-MD"/>
        </w:rPr>
        <w:t>закупающ</w:t>
      </w:r>
      <w:r w:rsidR="005B734B">
        <w:rPr>
          <w:rFonts w:asciiTheme="majorHAnsi" w:hAnsiTheme="majorHAnsi" w:cstheme="majorHAnsi"/>
          <w:sz w:val="24"/>
          <w:szCs w:val="24"/>
          <w:lang w:val="ru-RU"/>
        </w:rPr>
        <w:t>ему</w:t>
      </w:r>
      <w:r w:rsidRPr="00064B9B">
        <w:rPr>
          <w:rFonts w:asciiTheme="majorHAnsi" w:hAnsiTheme="majorHAnsi" w:cstheme="majorHAnsi"/>
          <w:sz w:val="24"/>
          <w:szCs w:val="24"/>
          <w:lang w:val="ro-MD"/>
        </w:rPr>
        <w:t xml:space="preserve"> орган</w:t>
      </w:r>
      <w:r w:rsidR="005B734B">
        <w:rPr>
          <w:rFonts w:asciiTheme="majorHAnsi" w:hAnsiTheme="majorHAnsi" w:cstheme="majorHAnsi"/>
          <w:sz w:val="24"/>
          <w:szCs w:val="24"/>
          <w:lang w:val="ru-RU"/>
        </w:rPr>
        <w:t>у</w:t>
      </w:r>
      <w:r w:rsidRPr="00064B9B">
        <w:rPr>
          <w:rFonts w:asciiTheme="majorHAnsi" w:hAnsiTheme="majorHAnsi" w:cstheme="majorHAnsi"/>
          <w:sz w:val="24"/>
          <w:szCs w:val="24"/>
          <w:lang w:val="ro-MD"/>
        </w:rPr>
        <w:t xml:space="preserve"> результатов переговорной процедуры без предварительно</w:t>
      </w:r>
      <w:r w:rsidR="005B734B">
        <w:rPr>
          <w:rFonts w:asciiTheme="majorHAnsi" w:hAnsiTheme="majorHAnsi" w:cstheme="majorHAnsi"/>
          <w:sz w:val="24"/>
          <w:szCs w:val="24"/>
          <w:lang w:val="ru-RU"/>
        </w:rPr>
        <w:t>й</w:t>
      </w:r>
      <w:r w:rsidRPr="00064B9B">
        <w:rPr>
          <w:rFonts w:asciiTheme="majorHAnsi" w:hAnsiTheme="majorHAnsi" w:cstheme="majorHAnsi"/>
          <w:sz w:val="24"/>
          <w:szCs w:val="24"/>
          <w:lang w:val="ro-MD"/>
        </w:rPr>
        <w:t xml:space="preserve"> публик</w:t>
      </w:r>
      <w:r w:rsidR="005B734B">
        <w:rPr>
          <w:rFonts w:asciiTheme="majorHAnsi" w:hAnsiTheme="majorHAnsi" w:cstheme="majorHAnsi"/>
          <w:sz w:val="24"/>
          <w:szCs w:val="24"/>
          <w:lang w:val="ru-RU"/>
        </w:rPr>
        <w:t>ации</w:t>
      </w:r>
      <w:r w:rsidRPr="00064B9B">
        <w:rPr>
          <w:rFonts w:asciiTheme="majorHAnsi" w:hAnsiTheme="majorHAnsi" w:cstheme="majorHAnsi"/>
          <w:sz w:val="24"/>
          <w:szCs w:val="24"/>
          <w:lang w:val="ro-MD"/>
        </w:rPr>
        <w:t xml:space="preserve"> объявления об участии</w:t>
      </w:r>
      <w:r w:rsidR="005B734B" w:rsidRPr="00695F7F">
        <w:rPr>
          <w:rFonts w:asciiTheme="majorHAnsi" w:hAnsiTheme="majorHAnsi" w:cstheme="majorHAnsi"/>
          <w:vertAlign w:val="superscript"/>
          <w:lang w:val="ro-MD"/>
        </w:rPr>
        <w:footnoteReference w:id="52"/>
      </w:r>
      <w:r w:rsidRPr="00064B9B">
        <w:rPr>
          <w:rFonts w:asciiTheme="majorHAnsi" w:hAnsiTheme="majorHAnsi" w:cstheme="majorHAnsi"/>
          <w:sz w:val="24"/>
          <w:szCs w:val="24"/>
          <w:lang w:val="ro-MD"/>
        </w:rPr>
        <w:t>;</w:t>
      </w:r>
    </w:p>
    <w:p w14:paraId="3BA33898" w14:textId="6F228ED2" w:rsidR="00490FEC" w:rsidRPr="005B734B" w:rsidRDefault="00064B9B" w:rsidP="005B734B">
      <w:pPr>
        <w:pStyle w:val="ae"/>
        <w:numPr>
          <w:ilvl w:val="0"/>
          <w:numId w:val="8"/>
        </w:numPr>
        <w:spacing w:after="0" w:line="276" w:lineRule="auto"/>
        <w:ind w:left="0" w:firstLine="360"/>
        <w:jc w:val="both"/>
        <w:rPr>
          <w:rFonts w:asciiTheme="majorHAnsi" w:hAnsiTheme="majorHAnsi" w:cstheme="majorHAnsi"/>
          <w:sz w:val="24"/>
          <w:szCs w:val="24"/>
          <w:lang w:val="ro-MD"/>
        </w:rPr>
      </w:pPr>
      <w:r w:rsidRPr="00064B9B">
        <w:rPr>
          <w:rFonts w:asciiTheme="majorHAnsi" w:hAnsiTheme="majorHAnsi" w:cstheme="majorHAnsi"/>
          <w:sz w:val="24"/>
          <w:szCs w:val="24"/>
          <w:lang w:val="ro-MD"/>
        </w:rPr>
        <w:t xml:space="preserve"> </w:t>
      </w:r>
      <w:r w:rsidR="005B734B" w:rsidRPr="00064B9B">
        <w:rPr>
          <w:rFonts w:asciiTheme="majorHAnsi" w:hAnsiTheme="majorHAnsi" w:cstheme="majorHAnsi"/>
          <w:sz w:val="24"/>
          <w:szCs w:val="24"/>
          <w:lang w:val="ro-MD"/>
        </w:rPr>
        <w:t>Н</w:t>
      </w:r>
      <w:r w:rsidRPr="00064B9B">
        <w:rPr>
          <w:rFonts w:asciiTheme="majorHAnsi" w:hAnsiTheme="majorHAnsi" w:cstheme="majorHAnsi"/>
          <w:sz w:val="24"/>
          <w:szCs w:val="24"/>
          <w:lang w:val="ro-MD"/>
        </w:rPr>
        <w:t>е</w:t>
      </w:r>
      <w:r w:rsidR="005B734B">
        <w:rPr>
          <w:rFonts w:asciiTheme="majorHAnsi" w:hAnsiTheme="majorHAnsi" w:cstheme="majorHAnsi"/>
          <w:sz w:val="24"/>
          <w:szCs w:val="24"/>
          <w:lang w:val="ru-RU"/>
        </w:rPr>
        <w:t>представление отчета в АГЗ</w:t>
      </w:r>
      <w:r w:rsidRPr="00064B9B">
        <w:rPr>
          <w:rFonts w:asciiTheme="majorHAnsi" w:hAnsiTheme="majorHAnsi" w:cstheme="majorHAnsi"/>
          <w:sz w:val="24"/>
          <w:szCs w:val="24"/>
          <w:lang w:val="ro-MD"/>
        </w:rPr>
        <w:t xml:space="preserve"> о процедуре </w:t>
      </w:r>
      <w:r w:rsidR="005B734B">
        <w:rPr>
          <w:rFonts w:asciiTheme="majorHAnsi" w:hAnsiTheme="majorHAnsi" w:cstheme="majorHAnsi"/>
          <w:sz w:val="24"/>
          <w:szCs w:val="24"/>
          <w:lang w:val="ru-RU"/>
        </w:rPr>
        <w:t>государственной закупки</w:t>
      </w:r>
      <w:r w:rsidR="00490FEC" w:rsidRPr="00695F7F">
        <w:rPr>
          <w:rStyle w:val="ab"/>
          <w:rFonts w:asciiTheme="majorHAnsi" w:hAnsiTheme="majorHAnsi" w:cstheme="majorHAnsi"/>
          <w:sz w:val="24"/>
          <w:szCs w:val="24"/>
          <w:lang w:val="ro-MD"/>
        </w:rPr>
        <w:footnoteReference w:id="53"/>
      </w:r>
      <w:r w:rsidR="00490FEC" w:rsidRPr="005B734B">
        <w:rPr>
          <w:rFonts w:asciiTheme="majorHAnsi" w:hAnsiTheme="majorHAnsi" w:cstheme="majorHAnsi"/>
          <w:sz w:val="24"/>
          <w:szCs w:val="24"/>
          <w:lang w:val="ro-MD"/>
        </w:rPr>
        <w:t>.</w:t>
      </w:r>
    </w:p>
    <w:p w14:paraId="7FBF05CB" w14:textId="15EEB160" w:rsidR="00D10238" w:rsidRPr="00695F7F" w:rsidRDefault="00064B9B" w:rsidP="00BE7944">
      <w:pPr>
        <w:shd w:val="clear" w:color="auto" w:fill="FFFFFF" w:themeFill="background1"/>
        <w:tabs>
          <w:tab w:val="left" w:pos="270"/>
        </w:tabs>
        <w:spacing w:after="0" w:line="276" w:lineRule="auto"/>
        <w:ind w:firstLine="720"/>
        <w:jc w:val="both"/>
        <w:rPr>
          <w:rFonts w:asciiTheme="majorHAnsi" w:eastAsia="Times New Roman" w:hAnsiTheme="majorHAnsi" w:cstheme="majorHAnsi"/>
          <w:sz w:val="24"/>
          <w:szCs w:val="24"/>
          <w:lang w:val="ro-MD"/>
        </w:rPr>
      </w:pPr>
      <w:r w:rsidRPr="00064B9B">
        <w:rPr>
          <w:rFonts w:asciiTheme="majorHAnsi" w:eastAsia="Times New Roman" w:hAnsiTheme="majorHAnsi" w:cstheme="majorHAnsi"/>
          <w:sz w:val="24"/>
          <w:szCs w:val="24"/>
          <w:lang w:val="ro-MD"/>
        </w:rPr>
        <w:t>Таким образом, из-за допу</w:t>
      </w:r>
      <w:r w:rsidR="00895F77" w:rsidRPr="00895F77">
        <w:rPr>
          <w:rFonts w:asciiTheme="majorHAnsi" w:eastAsia="Times New Roman" w:hAnsiTheme="majorHAnsi" w:cstheme="majorHAnsi"/>
          <w:sz w:val="24"/>
          <w:szCs w:val="24"/>
          <w:lang w:val="ro-MD"/>
        </w:rPr>
        <w:t>щенн</w:t>
      </w:r>
      <w:r w:rsidRPr="00064B9B">
        <w:rPr>
          <w:rFonts w:asciiTheme="majorHAnsi" w:eastAsia="Times New Roman" w:hAnsiTheme="majorHAnsi" w:cstheme="majorHAnsi"/>
          <w:sz w:val="24"/>
          <w:szCs w:val="24"/>
          <w:lang w:val="ro-MD"/>
        </w:rPr>
        <w:t>ой безответственности со стороны членов рабочей группы</w:t>
      </w:r>
      <w:r w:rsidR="00895F77" w:rsidRPr="00895F77">
        <w:rPr>
          <w:rFonts w:asciiTheme="majorHAnsi" w:eastAsia="Times New Roman" w:hAnsiTheme="majorHAnsi" w:cstheme="majorHAnsi"/>
          <w:sz w:val="24"/>
          <w:szCs w:val="24"/>
          <w:lang w:val="ro-MD"/>
        </w:rPr>
        <w:t>,</w:t>
      </w:r>
      <w:r w:rsidRPr="00064B9B">
        <w:rPr>
          <w:rFonts w:asciiTheme="majorHAnsi" w:eastAsia="Times New Roman" w:hAnsiTheme="majorHAnsi" w:cstheme="majorHAnsi"/>
          <w:sz w:val="24"/>
          <w:szCs w:val="24"/>
          <w:lang w:val="ro-MD"/>
        </w:rPr>
        <w:t xml:space="preserve"> не было обеспечено со</w:t>
      </w:r>
      <w:r w:rsidR="00895F77" w:rsidRPr="00895F77">
        <w:rPr>
          <w:rFonts w:asciiTheme="majorHAnsi" w:eastAsia="Times New Roman" w:hAnsiTheme="majorHAnsi" w:cstheme="majorHAnsi"/>
          <w:sz w:val="24"/>
          <w:szCs w:val="24"/>
          <w:lang w:val="ro-MD"/>
        </w:rPr>
        <w:t>ответств</w:t>
      </w:r>
      <w:r w:rsidRPr="00064B9B">
        <w:rPr>
          <w:rFonts w:asciiTheme="majorHAnsi" w:eastAsia="Times New Roman" w:hAnsiTheme="majorHAnsi" w:cstheme="majorHAnsi"/>
          <w:sz w:val="24"/>
          <w:szCs w:val="24"/>
          <w:lang w:val="ro-MD"/>
        </w:rPr>
        <w:t xml:space="preserve">ие </w:t>
      </w:r>
      <w:r w:rsidR="00895F77" w:rsidRPr="00895F77">
        <w:rPr>
          <w:rFonts w:asciiTheme="majorHAnsi" w:eastAsia="Times New Roman" w:hAnsiTheme="majorHAnsi" w:cstheme="majorHAnsi"/>
          <w:sz w:val="24"/>
          <w:szCs w:val="24"/>
          <w:lang w:val="ro-MD"/>
        </w:rPr>
        <w:t>присужд</w:t>
      </w:r>
      <w:r w:rsidRPr="00064B9B">
        <w:rPr>
          <w:rFonts w:asciiTheme="majorHAnsi" w:eastAsia="Times New Roman" w:hAnsiTheme="majorHAnsi" w:cstheme="majorHAnsi"/>
          <w:sz w:val="24"/>
          <w:szCs w:val="24"/>
          <w:lang w:val="ro-MD"/>
        </w:rPr>
        <w:t xml:space="preserve">ения договоров посредством процедуры переговоров без предварительной публикации, что приводит к подрыву прозрачности и объективности </w:t>
      </w:r>
      <w:r w:rsidR="00895F77" w:rsidRPr="00895F77">
        <w:rPr>
          <w:rFonts w:asciiTheme="majorHAnsi" w:eastAsia="Times New Roman" w:hAnsiTheme="majorHAnsi" w:cstheme="majorHAnsi"/>
          <w:sz w:val="24"/>
          <w:szCs w:val="24"/>
          <w:lang w:val="ro-MD"/>
        </w:rPr>
        <w:t>осуществл</w:t>
      </w:r>
      <w:r w:rsidRPr="00064B9B">
        <w:rPr>
          <w:rFonts w:asciiTheme="majorHAnsi" w:eastAsia="Times New Roman" w:hAnsiTheme="majorHAnsi" w:cstheme="majorHAnsi"/>
          <w:sz w:val="24"/>
          <w:szCs w:val="24"/>
          <w:lang w:val="ro-MD"/>
        </w:rPr>
        <w:t>енных закупок</w:t>
      </w:r>
      <w:r w:rsidR="00D10238" w:rsidRPr="00695F7F">
        <w:rPr>
          <w:rFonts w:asciiTheme="majorHAnsi" w:hAnsiTheme="majorHAnsi" w:cstheme="majorHAnsi"/>
          <w:sz w:val="24"/>
          <w:szCs w:val="24"/>
          <w:lang w:val="ro-MD"/>
        </w:rPr>
        <w:t>.</w:t>
      </w:r>
    </w:p>
    <w:p w14:paraId="5E4E3022" w14:textId="47B39DEE" w:rsidR="005D72D1" w:rsidRPr="00695F7F" w:rsidRDefault="00064B9B" w:rsidP="00064B9B">
      <w:pPr>
        <w:pStyle w:val="ae"/>
        <w:numPr>
          <w:ilvl w:val="0"/>
          <w:numId w:val="3"/>
        </w:numPr>
        <w:shd w:val="clear" w:color="auto" w:fill="FFFFFF" w:themeFill="background1"/>
        <w:tabs>
          <w:tab w:val="left" w:pos="270"/>
          <w:tab w:val="left" w:pos="540"/>
        </w:tabs>
        <w:spacing w:after="0" w:line="276" w:lineRule="auto"/>
        <w:ind w:left="0" w:firstLine="360"/>
        <w:jc w:val="both"/>
        <w:rPr>
          <w:rFonts w:asciiTheme="majorHAnsi" w:hAnsiTheme="majorHAnsi" w:cstheme="majorHAnsi"/>
          <w:b/>
          <w:i/>
          <w:sz w:val="24"/>
          <w:szCs w:val="24"/>
          <w:lang w:val="ro-MD"/>
        </w:rPr>
      </w:pPr>
      <w:r w:rsidRPr="00064B9B">
        <w:rPr>
          <w:rFonts w:asciiTheme="majorHAnsi" w:eastAsia="Times New Roman" w:hAnsiTheme="majorHAnsi" w:cstheme="majorHAnsi"/>
          <w:b/>
          <w:i/>
          <w:sz w:val="24"/>
          <w:szCs w:val="24"/>
          <w:lang w:val="ro-MD" w:eastAsia="ru-RU"/>
        </w:rPr>
        <w:t>Несоответствия</w:t>
      </w:r>
      <w:r w:rsidR="00895F77" w:rsidRPr="00895F77">
        <w:rPr>
          <w:rFonts w:asciiTheme="majorHAnsi" w:eastAsia="Times New Roman" w:hAnsiTheme="majorHAnsi" w:cstheme="majorHAnsi"/>
          <w:b/>
          <w:i/>
          <w:sz w:val="24"/>
          <w:szCs w:val="24"/>
          <w:lang w:val="ro-MD" w:eastAsia="ru-RU"/>
        </w:rPr>
        <w:t>, связанные с</w:t>
      </w:r>
      <w:r w:rsidRPr="00064B9B">
        <w:rPr>
          <w:rFonts w:asciiTheme="majorHAnsi" w:eastAsia="Times New Roman" w:hAnsiTheme="majorHAnsi" w:cstheme="majorHAnsi"/>
          <w:b/>
          <w:i/>
          <w:sz w:val="24"/>
          <w:szCs w:val="24"/>
          <w:lang w:val="ro-MD" w:eastAsia="ru-RU"/>
        </w:rPr>
        <w:t xml:space="preserve"> организаци</w:t>
      </w:r>
      <w:r w:rsidR="00895F77" w:rsidRPr="00895F77">
        <w:rPr>
          <w:rFonts w:asciiTheme="majorHAnsi" w:eastAsia="Times New Roman" w:hAnsiTheme="majorHAnsi" w:cstheme="majorHAnsi"/>
          <w:b/>
          <w:i/>
          <w:sz w:val="24"/>
          <w:szCs w:val="24"/>
          <w:lang w:val="ro-MD" w:eastAsia="ru-RU"/>
        </w:rPr>
        <w:t>ей</w:t>
      </w:r>
      <w:r w:rsidRPr="00064B9B">
        <w:rPr>
          <w:rFonts w:asciiTheme="majorHAnsi" w:eastAsia="Times New Roman" w:hAnsiTheme="majorHAnsi" w:cstheme="majorHAnsi"/>
          <w:b/>
          <w:i/>
          <w:sz w:val="24"/>
          <w:szCs w:val="24"/>
          <w:lang w:val="ro-MD" w:eastAsia="ru-RU"/>
        </w:rPr>
        <w:t xml:space="preserve"> и проведени</w:t>
      </w:r>
      <w:r w:rsidR="00895F77" w:rsidRPr="00895F77">
        <w:rPr>
          <w:rFonts w:asciiTheme="majorHAnsi" w:eastAsia="Times New Roman" w:hAnsiTheme="majorHAnsi" w:cstheme="majorHAnsi"/>
          <w:b/>
          <w:i/>
          <w:sz w:val="24"/>
          <w:szCs w:val="24"/>
          <w:lang w:val="ro-MD" w:eastAsia="ru-RU"/>
        </w:rPr>
        <w:t>ем</w:t>
      </w:r>
      <w:r w:rsidRPr="00064B9B">
        <w:rPr>
          <w:rFonts w:asciiTheme="majorHAnsi" w:eastAsia="Times New Roman" w:hAnsiTheme="majorHAnsi" w:cstheme="majorHAnsi"/>
          <w:b/>
          <w:i/>
          <w:sz w:val="24"/>
          <w:szCs w:val="24"/>
          <w:lang w:val="ro-MD" w:eastAsia="ru-RU"/>
        </w:rPr>
        <w:t xml:space="preserve"> закупок п</w:t>
      </w:r>
      <w:r w:rsidR="00895F77" w:rsidRPr="00895F77">
        <w:rPr>
          <w:rFonts w:asciiTheme="majorHAnsi" w:eastAsia="Times New Roman" w:hAnsiTheme="majorHAnsi" w:cstheme="majorHAnsi"/>
          <w:b/>
          <w:i/>
          <w:sz w:val="24"/>
          <w:szCs w:val="24"/>
          <w:lang w:val="ro-MD" w:eastAsia="ru-RU"/>
        </w:rPr>
        <w:t>утем</w:t>
      </w:r>
      <w:r w:rsidRPr="00064B9B">
        <w:rPr>
          <w:rFonts w:asciiTheme="majorHAnsi" w:eastAsia="Times New Roman" w:hAnsiTheme="majorHAnsi" w:cstheme="majorHAnsi"/>
          <w:b/>
          <w:i/>
          <w:sz w:val="24"/>
          <w:szCs w:val="24"/>
          <w:lang w:val="ro-MD" w:eastAsia="ru-RU"/>
        </w:rPr>
        <w:t xml:space="preserve"> запрос</w:t>
      </w:r>
      <w:r w:rsidR="00895F77" w:rsidRPr="00895F77">
        <w:rPr>
          <w:rFonts w:asciiTheme="majorHAnsi" w:eastAsia="Times New Roman" w:hAnsiTheme="majorHAnsi" w:cstheme="majorHAnsi"/>
          <w:b/>
          <w:i/>
          <w:sz w:val="24"/>
          <w:szCs w:val="24"/>
          <w:lang w:val="ro-MD" w:eastAsia="ru-RU"/>
        </w:rPr>
        <w:t>а</w:t>
      </w:r>
      <w:r w:rsidRPr="00064B9B">
        <w:rPr>
          <w:rFonts w:asciiTheme="majorHAnsi" w:eastAsia="Times New Roman" w:hAnsiTheme="majorHAnsi" w:cstheme="majorHAnsi"/>
          <w:b/>
          <w:i/>
          <w:sz w:val="24"/>
          <w:szCs w:val="24"/>
          <w:lang w:val="ro-MD" w:eastAsia="ru-RU"/>
        </w:rPr>
        <w:t xml:space="preserve"> ценовых </w:t>
      </w:r>
      <w:r w:rsidR="00895F77">
        <w:rPr>
          <w:rFonts w:asciiTheme="majorHAnsi" w:eastAsia="Times New Roman" w:hAnsiTheme="majorHAnsi" w:cstheme="majorHAnsi"/>
          <w:b/>
          <w:i/>
          <w:sz w:val="24"/>
          <w:szCs w:val="24"/>
          <w:lang w:val="ru-RU" w:eastAsia="ru-RU"/>
        </w:rPr>
        <w:t>оферт</w:t>
      </w:r>
      <w:r w:rsidR="00715088" w:rsidRPr="00695F7F">
        <w:rPr>
          <w:rFonts w:asciiTheme="majorHAnsi" w:eastAsia="Times New Roman" w:hAnsiTheme="majorHAnsi" w:cstheme="majorHAnsi"/>
          <w:b/>
          <w:i/>
          <w:sz w:val="24"/>
          <w:szCs w:val="24"/>
          <w:lang w:val="ro-MD" w:eastAsia="ru-RU"/>
        </w:rPr>
        <w:t xml:space="preserve"> </w:t>
      </w:r>
    </w:p>
    <w:p w14:paraId="78997E10" w14:textId="77B9B0A1" w:rsidR="005D72D1" w:rsidRPr="00695F7F" w:rsidRDefault="00AA0DFC" w:rsidP="00BE7944">
      <w:pPr>
        <w:shd w:val="clear" w:color="auto" w:fill="FFFFFF" w:themeFill="background1"/>
        <w:tabs>
          <w:tab w:val="left" w:pos="270"/>
        </w:tabs>
        <w:spacing w:after="0" w:line="276" w:lineRule="auto"/>
        <w:ind w:firstLine="720"/>
        <w:jc w:val="both"/>
        <w:rPr>
          <w:rFonts w:asciiTheme="majorHAnsi" w:hAnsiTheme="majorHAnsi" w:cstheme="majorHAnsi"/>
          <w:sz w:val="24"/>
          <w:szCs w:val="24"/>
          <w:lang w:val="ro-MD"/>
        </w:rPr>
      </w:pPr>
      <w:r w:rsidRPr="00AA0DFC">
        <w:rPr>
          <w:rFonts w:asciiTheme="majorHAnsi" w:hAnsiTheme="majorHAnsi" w:cstheme="majorHAnsi"/>
          <w:sz w:val="24"/>
          <w:szCs w:val="24"/>
          <w:lang w:val="ro-MD"/>
        </w:rPr>
        <w:t>Закупающий орган может присудить д</w:t>
      </w:r>
      <w:r w:rsidR="00546DE0">
        <w:rPr>
          <w:rFonts w:asciiTheme="majorHAnsi" w:hAnsiTheme="majorHAnsi" w:cstheme="majorHAnsi"/>
          <w:sz w:val="24"/>
          <w:szCs w:val="24"/>
          <w:lang w:val="ro-MD"/>
        </w:rPr>
        <w:t>оговор</w:t>
      </w:r>
      <w:r w:rsidR="00064B9B" w:rsidRPr="00064B9B">
        <w:rPr>
          <w:rFonts w:asciiTheme="majorHAnsi" w:hAnsiTheme="majorHAnsi" w:cstheme="majorHAnsi"/>
          <w:sz w:val="24"/>
          <w:szCs w:val="24"/>
          <w:lang w:val="ro-MD"/>
        </w:rPr>
        <w:t xml:space="preserve">ы с оценочной стоимостью </w:t>
      </w:r>
      <w:r w:rsidR="00895F77" w:rsidRPr="00895F77">
        <w:rPr>
          <w:rFonts w:asciiTheme="majorHAnsi" w:hAnsiTheme="majorHAnsi" w:cstheme="majorHAnsi"/>
          <w:sz w:val="24"/>
          <w:szCs w:val="24"/>
          <w:lang w:val="ro-MD"/>
        </w:rPr>
        <w:t>закупки</w:t>
      </w:r>
      <w:r w:rsidR="00064B9B" w:rsidRPr="00064B9B">
        <w:rPr>
          <w:rFonts w:asciiTheme="majorHAnsi" w:hAnsiTheme="majorHAnsi" w:cstheme="majorHAnsi"/>
          <w:sz w:val="24"/>
          <w:szCs w:val="24"/>
          <w:lang w:val="ro-MD"/>
        </w:rPr>
        <w:t xml:space="preserve"> </w:t>
      </w:r>
      <w:r w:rsidR="00895F77" w:rsidRPr="00895F77">
        <w:rPr>
          <w:rFonts w:asciiTheme="majorHAnsi" w:hAnsiTheme="majorHAnsi" w:cstheme="majorHAnsi"/>
          <w:sz w:val="24"/>
          <w:szCs w:val="24"/>
          <w:lang w:val="ro-MD"/>
        </w:rPr>
        <w:t xml:space="preserve">для </w:t>
      </w:r>
      <w:r w:rsidR="00064B9B" w:rsidRPr="00064B9B">
        <w:rPr>
          <w:rFonts w:asciiTheme="majorHAnsi" w:hAnsiTheme="majorHAnsi" w:cstheme="majorHAnsi"/>
          <w:sz w:val="24"/>
          <w:szCs w:val="24"/>
          <w:lang w:val="ro-MD"/>
        </w:rPr>
        <w:t xml:space="preserve">товаров и услуг, не превышающей 800,0 тыс. леев и 2000,0 тыс. леев </w:t>
      </w:r>
      <w:r w:rsidR="00895F77" w:rsidRPr="00895F77">
        <w:rPr>
          <w:rFonts w:asciiTheme="majorHAnsi" w:hAnsiTheme="majorHAnsi" w:cstheme="majorHAnsi"/>
          <w:sz w:val="24"/>
          <w:szCs w:val="24"/>
          <w:lang w:val="ro-MD"/>
        </w:rPr>
        <w:t>для</w:t>
      </w:r>
      <w:r w:rsidR="00064B9B" w:rsidRPr="00064B9B">
        <w:rPr>
          <w:rFonts w:asciiTheme="majorHAnsi" w:hAnsiTheme="majorHAnsi" w:cstheme="majorHAnsi"/>
          <w:sz w:val="24"/>
          <w:szCs w:val="24"/>
          <w:lang w:val="ro-MD"/>
        </w:rPr>
        <w:t xml:space="preserve"> работ</w:t>
      </w:r>
      <w:r w:rsidR="00895F77" w:rsidRPr="00695F7F">
        <w:rPr>
          <w:rStyle w:val="ab"/>
          <w:rFonts w:asciiTheme="majorHAnsi" w:hAnsiTheme="majorHAnsi" w:cstheme="majorHAnsi"/>
          <w:sz w:val="24"/>
          <w:szCs w:val="24"/>
          <w:lang w:val="ro-MD"/>
        </w:rPr>
        <w:footnoteReference w:id="54"/>
      </w:r>
      <w:r w:rsidR="00895F77" w:rsidRPr="00895F77">
        <w:rPr>
          <w:rFonts w:asciiTheme="majorHAnsi" w:hAnsiTheme="majorHAnsi" w:cstheme="majorHAnsi"/>
          <w:sz w:val="24"/>
          <w:szCs w:val="24"/>
          <w:lang w:val="ro-MD"/>
        </w:rPr>
        <w:t xml:space="preserve">, </w:t>
      </w:r>
      <w:r w:rsidR="00064B9B" w:rsidRPr="00064B9B">
        <w:rPr>
          <w:rFonts w:asciiTheme="majorHAnsi" w:hAnsiTheme="majorHAnsi" w:cstheme="majorHAnsi"/>
          <w:sz w:val="24"/>
          <w:szCs w:val="24"/>
          <w:lang w:val="ro-MD"/>
        </w:rPr>
        <w:t xml:space="preserve"> </w:t>
      </w:r>
      <w:r w:rsidRPr="00AA0DFC">
        <w:rPr>
          <w:rFonts w:asciiTheme="majorHAnsi" w:hAnsiTheme="majorHAnsi" w:cstheme="majorHAnsi"/>
          <w:sz w:val="24"/>
          <w:szCs w:val="24"/>
          <w:lang w:val="ro-MD"/>
        </w:rPr>
        <w:t xml:space="preserve">путем </w:t>
      </w:r>
      <w:r w:rsidRPr="00064B9B">
        <w:rPr>
          <w:rFonts w:asciiTheme="majorHAnsi" w:hAnsiTheme="majorHAnsi" w:cstheme="majorHAnsi"/>
          <w:sz w:val="24"/>
          <w:szCs w:val="24"/>
          <w:lang w:val="ro-MD"/>
        </w:rPr>
        <w:t>примен</w:t>
      </w:r>
      <w:r w:rsidRPr="00AA0DFC">
        <w:rPr>
          <w:rFonts w:asciiTheme="majorHAnsi" w:hAnsiTheme="majorHAnsi" w:cstheme="majorHAnsi"/>
          <w:sz w:val="24"/>
          <w:szCs w:val="24"/>
          <w:lang w:val="ro-MD"/>
        </w:rPr>
        <w:t>ения</w:t>
      </w:r>
      <w:r w:rsidRPr="00064B9B">
        <w:rPr>
          <w:rFonts w:asciiTheme="majorHAnsi" w:hAnsiTheme="majorHAnsi" w:cstheme="majorHAnsi"/>
          <w:sz w:val="24"/>
          <w:szCs w:val="24"/>
          <w:lang w:val="ro-MD"/>
        </w:rPr>
        <w:t xml:space="preserve"> процедур</w:t>
      </w:r>
      <w:r w:rsidRPr="00AA0DFC">
        <w:rPr>
          <w:rFonts w:asciiTheme="majorHAnsi" w:hAnsiTheme="majorHAnsi" w:cstheme="majorHAnsi"/>
          <w:sz w:val="24"/>
          <w:szCs w:val="24"/>
          <w:lang w:val="ro-MD"/>
        </w:rPr>
        <w:t>ы</w:t>
      </w:r>
      <w:r w:rsidRPr="00064B9B">
        <w:rPr>
          <w:rFonts w:asciiTheme="majorHAnsi" w:hAnsiTheme="majorHAnsi" w:cstheme="majorHAnsi"/>
          <w:sz w:val="24"/>
          <w:szCs w:val="24"/>
          <w:lang w:val="ro-MD"/>
        </w:rPr>
        <w:t xml:space="preserve"> </w:t>
      </w:r>
      <w:r w:rsidRPr="00AA0DFC">
        <w:rPr>
          <w:rFonts w:asciiTheme="majorHAnsi" w:hAnsiTheme="majorHAnsi" w:cstheme="majorHAnsi"/>
          <w:sz w:val="24"/>
          <w:szCs w:val="24"/>
          <w:lang w:val="ro-MD"/>
        </w:rPr>
        <w:t>запроса ценовых оферт</w:t>
      </w:r>
      <w:r w:rsidR="005D72D1" w:rsidRPr="00695F7F">
        <w:rPr>
          <w:rFonts w:asciiTheme="majorHAnsi" w:hAnsiTheme="majorHAnsi" w:cstheme="majorHAnsi"/>
          <w:sz w:val="24"/>
          <w:szCs w:val="24"/>
          <w:lang w:val="ro-MD"/>
        </w:rPr>
        <w:t xml:space="preserve">. </w:t>
      </w:r>
    </w:p>
    <w:p w14:paraId="3386135D" w14:textId="3CC5D7FE" w:rsidR="005D72D1" w:rsidRPr="00695F7F" w:rsidRDefault="00064B9B" w:rsidP="00064B9B">
      <w:pPr>
        <w:pStyle w:val="ae"/>
        <w:numPr>
          <w:ilvl w:val="0"/>
          <w:numId w:val="19"/>
        </w:numPr>
        <w:tabs>
          <w:tab w:val="left" w:pos="0"/>
        </w:tabs>
        <w:spacing w:after="0" w:line="276" w:lineRule="auto"/>
        <w:ind w:left="0" w:firstLine="360"/>
        <w:jc w:val="both"/>
        <w:rPr>
          <w:rFonts w:asciiTheme="majorHAnsi" w:hAnsiTheme="majorHAnsi" w:cstheme="majorHAnsi"/>
          <w:b/>
          <w:sz w:val="24"/>
          <w:szCs w:val="24"/>
          <w:lang w:val="ro-MD"/>
        </w:rPr>
      </w:pPr>
      <w:r w:rsidRPr="00064B9B">
        <w:rPr>
          <w:rFonts w:asciiTheme="majorHAnsi" w:hAnsiTheme="majorHAnsi" w:cstheme="majorHAnsi"/>
          <w:b/>
          <w:sz w:val="24"/>
          <w:szCs w:val="24"/>
          <w:lang w:val="ro-MD"/>
        </w:rPr>
        <w:t xml:space="preserve">Отсутствие достаточных </w:t>
      </w:r>
      <w:r w:rsidR="00AA0DFC" w:rsidRPr="00AA0DFC">
        <w:rPr>
          <w:rFonts w:asciiTheme="majorHAnsi" w:hAnsiTheme="majorHAnsi" w:cstheme="majorHAnsi"/>
          <w:b/>
          <w:sz w:val="24"/>
          <w:szCs w:val="24"/>
          <w:lang w:val="ro-MD"/>
        </w:rPr>
        <w:t>оферт</w:t>
      </w:r>
      <w:r w:rsidRPr="00064B9B">
        <w:rPr>
          <w:rFonts w:asciiTheme="majorHAnsi" w:hAnsiTheme="majorHAnsi" w:cstheme="majorHAnsi"/>
          <w:b/>
          <w:sz w:val="24"/>
          <w:szCs w:val="24"/>
          <w:lang w:val="ro-MD"/>
        </w:rPr>
        <w:t xml:space="preserve"> для применения критерия пр</w:t>
      </w:r>
      <w:r w:rsidR="00AA0DFC" w:rsidRPr="00AA0DFC">
        <w:rPr>
          <w:rFonts w:asciiTheme="majorHAnsi" w:hAnsiTheme="majorHAnsi" w:cstheme="majorHAnsi"/>
          <w:b/>
          <w:sz w:val="24"/>
          <w:szCs w:val="24"/>
          <w:lang w:val="ro-MD"/>
        </w:rPr>
        <w:t>исуждения</w:t>
      </w:r>
      <w:r w:rsidRPr="00064B9B">
        <w:rPr>
          <w:rFonts w:asciiTheme="majorHAnsi" w:hAnsiTheme="majorHAnsi" w:cstheme="majorHAnsi"/>
          <w:b/>
          <w:sz w:val="24"/>
          <w:szCs w:val="24"/>
          <w:lang w:val="ro-MD"/>
        </w:rPr>
        <w:t xml:space="preserve"> „Самая низкая цена”</w:t>
      </w:r>
      <w:r w:rsidR="00FD6FB1" w:rsidRPr="00695F7F">
        <w:rPr>
          <w:rFonts w:asciiTheme="majorHAnsi" w:hAnsiTheme="majorHAnsi" w:cstheme="majorHAnsi"/>
          <w:b/>
          <w:sz w:val="24"/>
          <w:szCs w:val="24"/>
          <w:lang w:val="ro-MD"/>
        </w:rPr>
        <w:t>.</w:t>
      </w:r>
      <w:r w:rsidR="008B450E">
        <w:rPr>
          <w:rFonts w:asciiTheme="majorHAnsi" w:hAnsiTheme="majorHAnsi" w:cstheme="majorHAnsi"/>
          <w:b/>
          <w:sz w:val="24"/>
          <w:szCs w:val="24"/>
          <w:lang w:val="ro-MD"/>
        </w:rPr>
        <w:t xml:space="preserve"> </w:t>
      </w:r>
      <w:r w:rsidRPr="00064B9B">
        <w:rPr>
          <w:rFonts w:asciiTheme="majorHAnsi" w:hAnsiTheme="majorHAnsi" w:cstheme="majorHAnsi"/>
          <w:sz w:val="24"/>
          <w:szCs w:val="24"/>
          <w:lang w:val="ro-MD"/>
        </w:rPr>
        <w:t xml:space="preserve">Оценки аудита свидетельствуют о том, что </w:t>
      </w:r>
      <w:r w:rsidR="00AA0DFC">
        <w:rPr>
          <w:rFonts w:asciiTheme="majorHAnsi" w:hAnsiTheme="majorHAnsi" w:cstheme="majorHAnsi"/>
          <w:sz w:val="24"/>
          <w:szCs w:val="24"/>
          <w:lang w:val="ru-RU"/>
        </w:rPr>
        <w:t>з</w:t>
      </w:r>
      <w:r w:rsidR="00AA0DFC" w:rsidRPr="00064B9B">
        <w:rPr>
          <w:rFonts w:asciiTheme="majorHAnsi" w:hAnsiTheme="majorHAnsi" w:cstheme="majorHAnsi"/>
          <w:sz w:val="24"/>
          <w:szCs w:val="24"/>
          <w:lang w:val="ro-MD"/>
        </w:rPr>
        <w:t xml:space="preserve">а 2019-2020 годы </w:t>
      </w:r>
      <w:r w:rsidRPr="00064B9B">
        <w:rPr>
          <w:rFonts w:asciiTheme="majorHAnsi" w:hAnsiTheme="majorHAnsi" w:cstheme="majorHAnsi"/>
          <w:sz w:val="24"/>
          <w:szCs w:val="24"/>
          <w:lang w:val="ro-MD"/>
        </w:rPr>
        <w:t xml:space="preserve">в процессе электронных торгов через платформу MTender во всех 13 из 29 случаев </w:t>
      </w:r>
      <w:r w:rsidR="006B2112">
        <w:rPr>
          <w:rFonts w:asciiTheme="majorHAnsi" w:hAnsiTheme="majorHAnsi" w:cstheme="majorHAnsi"/>
          <w:sz w:val="24"/>
          <w:szCs w:val="24"/>
          <w:lang w:val="ru-RU"/>
        </w:rPr>
        <w:t>оферты</w:t>
      </w:r>
      <w:r w:rsidR="006B2112" w:rsidRPr="00064B9B">
        <w:rPr>
          <w:rFonts w:asciiTheme="majorHAnsi" w:hAnsiTheme="majorHAnsi" w:cstheme="majorHAnsi"/>
          <w:sz w:val="24"/>
          <w:szCs w:val="24"/>
          <w:lang w:val="ro-MD"/>
        </w:rPr>
        <w:t xml:space="preserve"> </w:t>
      </w:r>
      <w:r w:rsidRPr="00064B9B">
        <w:rPr>
          <w:rFonts w:asciiTheme="majorHAnsi" w:hAnsiTheme="majorHAnsi" w:cstheme="majorHAnsi"/>
          <w:sz w:val="24"/>
          <w:szCs w:val="24"/>
          <w:lang w:val="ro-MD"/>
        </w:rPr>
        <w:t>были поданы только одн</w:t>
      </w:r>
      <w:r w:rsidR="00AA0DFC">
        <w:rPr>
          <w:rFonts w:asciiTheme="majorHAnsi" w:hAnsiTheme="majorHAnsi" w:cstheme="majorHAnsi"/>
          <w:sz w:val="24"/>
          <w:szCs w:val="24"/>
          <w:lang w:val="ru-RU"/>
        </w:rPr>
        <w:t>им</w:t>
      </w:r>
      <w:r w:rsidRPr="00064B9B">
        <w:rPr>
          <w:rFonts w:asciiTheme="majorHAnsi" w:hAnsiTheme="majorHAnsi" w:cstheme="majorHAnsi"/>
          <w:sz w:val="24"/>
          <w:szCs w:val="24"/>
          <w:lang w:val="ro-MD"/>
        </w:rPr>
        <w:t xml:space="preserve"> экономическ</w:t>
      </w:r>
      <w:r w:rsidR="00AA0DFC">
        <w:rPr>
          <w:rFonts w:asciiTheme="majorHAnsi" w:hAnsiTheme="majorHAnsi" w:cstheme="majorHAnsi"/>
          <w:sz w:val="24"/>
          <w:szCs w:val="24"/>
          <w:lang w:val="ru-RU"/>
        </w:rPr>
        <w:t>им</w:t>
      </w:r>
      <w:r w:rsidRPr="00064B9B">
        <w:rPr>
          <w:rFonts w:asciiTheme="majorHAnsi" w:hAnsiTheme="majorHAnsi" w:cstheme="majorHAnsi"/>
          <w:sz w:val="24"/>
          <w:szCs w:val="24"/>
          <w:lang w:val="ro-MD"/>
        </w:rPr>
        <w:t xml:space="preserve"> оператор</w:t>
      </w:r>
      <w:r w:rsidR="00AA0DFC">
        <w:rPr>
          <w:rFonts w:asciiTheme="majorHAnsi" w:hAnsiTheme="majorHAnsi" w:cstheme="majorHAnsi"/>
          <w:sz w:val="24"/>
          <w:szCs w:val="24"/>
          <w:lang w:val="ru-RU"/>
        </w:rPr>
        <w:t>ом</w:t>
      </w:r>
      <w:r w:rsidRPr="00064B9B">
        <w:rPr>
          <w:rFonts w:asciiTheme="majorHAnsi" w:hAnsiTheme="majorHAnsi" w:cstheme="majorHAnsi"/>
          <w:sz w:val="24"/>
          <w:szCs w:val="24"/>
          <w:lang w:val="ro-MD"/>
        </w:rPr>
        <w:t>. Хотя нормативные акты предусматривают</w:t>
      </w:r>
      <w:r w:rsidR="006B2112" w:rsidRPr="00695F7F">
        <w:rPr>
          <w:rStyle w:val="ab"/>
          <w:rFonts w:asciiTheme="majorHAnsi" w:hAnsiTheme="majorHAnsi" w:cstheme="majorHAnsi"/>
          <w:sz w:val="24"/>
          <w:szCs w:val="24"/>
          <w:lang w:val="ro-MD"/>
        </w:rPr>
        <w:footnoteReference w:id="55"/>
      </w:r>
      <w:r w:rsidRPr="00064B9B">
        <w:rPr>
          <w:rFonts w:asciiTheme="majorHAnsi" w:hAnsiTheme="majorHAnsi" w:cstheme="majorHAnsi"/>
          <w:sz w:val="24"/>
          <w:szCs w:val="24"/>
          <w:lang w:val="ro-MD"/>
        </w:rPr>
        <w:t xml:space="preserve">, что в таких ситуациях рабочая группа должна принять решение о присуждении </w:t>
      </w:r>
      <w:r w:rsidR="00546DE0">
        <w:rPr>
          <w:rFonts w:asciiTheme="majorHAnsi" w:hAnsiTheme="majorHAnsi" w:cstheme="majorHAnsi"/>
          <w:sz w:val="24"/>
          <w:szCs w:val="24"/>
          <w:lang w:val="ro-MD"/>
        </w:rPr>
        <w:t>договор</w:t>
      </w:r>
      <w:r w:rsidRPr="00064B9B">
        <w:rPr>
          <w:rFonts w:asciiTheme="majorHAnsi" w:hAnsiTheme="majorHAnsi" w:cstheme="majorHAnsi"/>
          <w:sz w:val="24"/>
          <w:szCs w:val="24"/>
          <w:lang w:val="ro-MD"/>
        </w:rPr>
        <w:t xml:space="preserve">а </w:t>
      </w:r>
      <w:r w:rsidR="006B2112">
        <w:rPr>
          <w:rFonts w:asciiTheme="majorHAnsi" w:hAnsiTheme="majorHAnsi" w:cstheme="majorHAnsi"/>
          <w:sz w:val="24"/>
          <w:szCs w:val="24"/>
          <w:lang w:val="ru-RU"/>
        </w:rPr>
        <w:t>о</w:t>
      </w:r>
      <w:r w:rsidRPr="00064B9B">
        <w:rPr>
          <w:rFonts w:asciiTheme="majorHAnsi" w:hAnsiTheme="majorHAnsi" w:cstheme="majorHAnsi"/>
          <w:sz w:val="24"/>
          <w:szCs w:val="24"/>
          <w:lang w:val="ro-MD"/>
        </w:rPr>
        <w:t xml:space="preserve"> закупк</w:t>
      </w:r>
      <w:r w:rsidR="006B2112">
        <w:rPr>
          <w:rFonts w:asciiTheme="majorHAnsi" w:hAnsiTheme="majorHAnsi" w:cstheme="majorHAnsi"/>
          <w:sz w:val="24"/>
          <w:szCs w:val="24"/>
          <w:lang w:val="ru-RU"/>
        </w:rPr>
        <w:t>е</w:t>
      </w:r>
      <w:r w:rsidRPr="00064B9B">
        <w:rPr>
          <w:rFonts w:asciiTheme="majorHAnsi" w:hAnsiTheme="majorHAnsi" w:cstheme="majorHAnsi"/>
          <w:sz w:val="24"/>
          <w:szCs w:val="24"/>
          <w:lang w:val="ro-MD"/>
        </w:rPr>
        <w:t xml:space="preserve"> </w:t>
      </w:r>
      <w:r w:rsidR="006B2112">
        <w:rPr>
          <w:rFonts w:asciiTheme="majorHAnsi" w:hAnsiTheme="majorHAnsi" w:cstheme="majorHAnsi"/>
          <w:sz w:val="24"/>
          <w:szCs w:val="24"/>
          <w:lang w:val="ru-RU"/>
        </w:rPr>
        <w:t>оференту</w:t>
      </w:r>
      <w:r w:rsidRPr="00064B9B">
        <w:rPr>
          <w:rFonts w:asciiTheme="majorHAnsi" w:hAnsiTheme="majorHAnsi" w:cstheme="majorHAnsi"/>
          <w:sz w:val="24"/>
          <w:szCs w:val="24"/>
          <w:lang w:val="ro-MD"/>
        </w:rPr>
        <w:t xml:space="preserve">, по мнению аудита, ставится под угрозу применение критерия присуждения при отсутствии достаточных </w:t>
      </w:r>
      <w:r w:rsidR="006B2112">
        <w:rPr>
          <w:rFonts w:asciiTheme="majorHAnsi" w:hAnsiTheme="majorHAnsi" w:cstheme="majorHAnsi"/>
          <w:sz w:val="24"/>
          <w:szCs w:val="24"/>
          <w:lang w:val="ru-RU"/>
        </w:rPr>
        <w:t>оферт,</w:t>
      </w:r>
      <w:r w:rsidRPr="00064B9B">
        <w:rPr>
          <w:rFonts w:asciiTheme="majorHAnsi" w:hAnsiTheme="majorHAnsi" w:cstheme="majorHAnsi"/>
          <w:sz w:val="24"/>
          <w:szCs w:val="24"/>
          <w:lang w:val="ro-MD"/>
        </w:rPr>
        <w:t xml:space="preserve"> для обеспечения </w:t>
      </w:r>
      <w:r w:rsidR="006B2112" w:rsidRPr="00064B9B">
        <w:rPr>
          <w:rFonts w:asciiTheme="majorHAnsi" w:hAnsiTheme="majorHAnsi" w:cstheme="majorHAnsi"/>
          <w:sz w:val="24"/>
          <w:szCs w:val="24"/>
          <w:lang w:val="ro-MD"/>
        </w:rPr>
        <w:t>цен</w:t>
      </w:r>
      <w:r w:rsidR="006B2112">
        <w:rPr>
          <w:rFonts w:asciiTheme="majorHAnsi" w:hAnsiTheme="majorHAnsi" w:cstheme="majorHAnsi"/>
          <w:sz w:val="24"/>
          <w:szCs w:val="24"/>
          <w:lang w:val="ru-RU"/>
        </w:rPr>
        <w:t>овой</w:t>
      </w:r>
      <w:r w:rsidR="006B2112" w:rsidRPr="00064B9B">
        <w:rPr>
          <w:rFonts w:asciiTheme="majorHAnsi" w:hAnsiTheme="majorHAnsi" w:cstheme="majorHAnsi"/>
          <w:sz w:val="24"/>
          <w:szCs w:val="24"/>
          <w:lang w:val="ro-MD"/>
        </w:rPr>
        <w:t xml:space="preserve"> </w:t>
      </w:r>
      <w:r w:rsidRPr="00064B9B">
        <w:rPr>
          <w:rFonts w:asciiTheme="majorHAnsi" w:hAnsiTheme="majorHAnsi" w:cstheme="majorHAnsi"/>
          <w:sz w:val="24"/>
          <w:szCs w:val="24"/>
          <w:lang w:val="ro-MD"/>
        </w:rPr>
        <w:t xml:space="preserve">конкуренции. Аудит </w:t>
      </w:r>
      <w:r w:rsidR="006B2112" w:rsidRPr="006B2112">
        <w:rPr>
          <w:rFonts w:asciiTheme="majorHAnsi" w:hAnsiTheme="majorHAnsi" w:cstheme="majorHAnsi"/>
          <w:sz w:val="24"/>
          <w:szCs w:val="24"/>
          <w:lang w:val="ro-MD"/>
        </w:rPr>
        <w:t>представля</w:t>
      </w:r>
      <w:r w:rsidRPr="00064B9B">
        <w:rPr>
          <w:rFonts w:asciiTheme="majorHAnsi" w:hAnsiTheme="majorHAnsi" w:cstheme="majorHAnsi"/>
          <w:sz w:val="24"/>
          <w:szCs w:val="24"/>
          <w:lang w:val="ro-MD"/>
        </w:rPr>
        <w:t xml:space="preserve">ет синтез количества </w:t>
      </w:r>
      <w:r w:rsidR="00CA4B7F">
        <w:rPr>
          <w:rFonts w:asciiTheme="majorHAnsi" w:hAnsiTheme="majorHAnsi" w:cstheme="majorHAnsi"/>
          <w:sz w:val="24"/>
          <w:szCs w:val="24"/>
          <w:lang w:val="ro-MD"/>
        </w:rPr>
        <w:t>оферт</w:t>
      </w:r>
      <w:r w:rsidRPr="00064B9B">
        <w:rPr>
          <w:rFonts w:asciiTheme="majorHAnsi" w:hAnsiTheme="majorHAnsi" w:cstheme="majorHAnsi"/>
          <w:sz w:val="24"/>
          <w:szCs w:val="24"/>
          <w:lang w:val="ro-MD"/>
        </w:rPr>
        <w:t>, поданных экономическими операторами в рамках закупок, под</w:t>
      </w:r>
      <w:r w:rsidR="006B2112" w:rsidRPr="006B2112">
        <w:rPr>
          <w:rFonts w:asciiTheme="majorHAnsi" w:hAnsiTheme="majorHAnsi" w:cstheme="majorHAnsi"/>
          <w:sz w:val="24"/>
          <w:szCs w:val="24"/>
          <w:lang w:val="ro-MD"/>
        </w:rPr>
        <w:t>вергнутых</w:t>
      </w:r>
      <w:r w:rsidRPr="00064B9B">
        <w:rPr>
          <w:rFonts w:asciiTheme="majorHAnsi" w:hAnsiTheme="majorHAnsi" w:cstheme="majorHAnsi"/>
          <w:sz w:val="24"/>
          <w:szCs w:val="24"/>
          <w:lang w:val="ro-MD"/>
        </w:rPr>
        <w:t xml:space="preserve"> аудиту, в </w:t>
      </w:r>
      <w:r w:rsidR="006B2112" w:rsidRPr="006B2112">
        <w:rPr>
          <w:rFonts w:asciiTheme="majorHAnsi" w:hAnsiTheme="majorHAnsi" w:cstheme="majorHAnsi"/>
          <w:i/>
          <w:sz w:val="24"/>
          <w:szCs w:val="24"/>
          <w:lang w:val="ro-MD"/>
        </w:rPr>
        <w:t>П</w:t>
      </w:r>
      <w:r w:rsidRPr="006B2112">
        <w:rPr>
          <w:rFonts w:asciiTheme="majorHAnsi" w:hAnsiTheme="majorHAnsi" w:cstheme="majorHAnsi"/>
          <w:i/>
          <w:sz w:val="24"/>
          <w:szCs w:val="24"/>
          <w:lang w:val="ro-MD"/>
        </w:rPr>
        <w:t>риложении №9</w:t>
      </w:r>
      <w:r w:rsidRPr="00064B9B">
        <w:rPr>
          <w:rFonts w:asciiTheme="majorHAnsi" w:hAnsiTheme="majorHAnsi" w:cstheme="majorHAnsi"/>
          <w:sz w:val="24"/>
          <w:szCs w:val="24"/>
          <w:lang w:val="ro-MD"/>
        </w:rPr>
        <w:t xml:space="preserve"> к настоящему </w:t>
      </w:r>
      <w:r w:rsidR="00FE7C8B">
        <w:rPr>
          <w:rFonts w:asciiTheme="majorHAnsi" w:hAnsiTheme="majorHAnsi" w:cstheme="majorHAnsi"/>
          <w:sz w:val="24"/>
          <w:szCs w:val="24"/>
          <w:lang w:val="ro-MD"/>
        </w:rPr>
        <w:t>Отчету аудита</w:t>
      </w:r>
      <w:r w:rsidR="00C43FE6" w:rsidRPr="00695F7F">
        <w:rPr>
          <w:rFonts w:asciiTheme="majorHAnsi" w:hAnsiTheme="majorHAnsi" w:cstheme="majorHAnsi"/>
          <w:color w:val="333333"/>
          <w:sz w:val="24"/>
          <w:szCs w:val="24"/>
          <w:shd w:val="clear" w:color="auto" w:fill="FFFFFF"/>
          <w:lang w:val="ro-MD"/>
        </w:rPr>
        <w:t>.</w:t>
      </w:r>
    </w:p>
    <w:p w14:paraId="39A1B1D3" w14:textId="739FE434" w:rsidR="005D72D1" w:rsidRPr="00695F7F" w:rsidRDefault="008A2DD2" w:rsidP="008A2DD2">
      <w:pPr>
        <w:pStyle w:val="ae"/>
        <w:numPr>
          <w:ilvl w:val="0"/>
          <w:numId w:val="19"/>
        </w:numPr>
        <w:tabs>
          <w:tab w:val="left" w:pos="0"/>
        </w:tabs>
        <w:spacing w:after="0" w:line="276" w:lineRule="auto"/>
        <w:ind w:left="0" w:firstLine="360"/>
        <w:jc w:val="both"/>
        <w:rPr>
          <w:rFonts w:asciiTheme="majorHAnsi" w:hAnsiTheme="majorHAnsi" w:cstheme="majorHAnsi"/>
          <w:b/>
          <w:color w:val="333333"/>
          <w:sz w:val="24"/>
          <w:szCs w:val="24"/>
          <w:shd w:val="clear" w:color="auto" w:fill="FFFFFF"/>
          <w:lang w:val="ro-MD"/>
        </w:rPr>
      </w:pPr>
      <w:r w:rsidRPr="00153B83">
        <w:rPr>
          <w:rFonts w:asciiTheme="majorHAnsi" w:hAnsiTheme="majorHAnsi" w:cstheme="majorHAnsi"/>
          <w:b/>
          <w:color w:val="333333"/>
          <w:sz w:val="24"/>
          <w:szCs w:val="24"/>
          <w:shd w:val="clear" w:color="auto" w:fill="FFFFFF"/>
          <w:lang w:val="ro-MD"/>
        </w:rPr>
        <w:t>Ограничение прозрачности</w:t>
      </w:r>
      <w:r w:rsidR="006B2112" w:rsidRPr="00153B83">
        <w:rPr>
          <w:rFonts w:asciiTheme="majorHAnsi" w:hAnsiTheme="majorHAnsi" w:cstheme="majorHAnsi"/>
          <w:b/>
          <w:color w:val="333333"/>
          <w:sz w:val="24"/>
          <w:szCs w:val="24"/>
          <w:shd w:val="clear" w:color="auto" w:fill="FFFFFF"/>
          <w:lang w:val="ru-RU"/>
        </w:rPr>
        <w:t xml:space="preserve"> при</w:t>
      </w:r>
      <w:r w:rsidRPr="00153B83">
        <w:rPr>
          <w:rFonts w:asciiTheme="majorHAnsi" w:hAnsiTheme="majorHAnsi" w:cstheme="majorHAnsi"/>
          <w:b/>
          <w:color w:val="333333"/>
          <w:sz w:val="24"/>
          <w:szCs w:val="24"/>
          <w:shd w:val="clear" w:color="auto" w:fill="FFFFFF"/>
          <w:lang w:val="ro-MD"/>
        </w:rPr>
        <w:t xml:space="preserve"> неопубликова</w:t>
      </w:r>
      <w:r w:rsidR="006B2112" w:rsidRPr="00153B83">
        <w:rPr>
          <w:rFonts w:asciiTheme="majorHAnsi" w:hAnsiTheme="majorHAnsi" w:cstheme="majorHAnsi"/>
          <w:b/>
          <w:color w:val="333333"/>
          <w:sz w:val="24"/>
          <w:szCs w:val="24"/>
          <w:shd w:val="clear" w:color="auto" w:fill="FFFFFF"/>
          <w:lang w:val="ru-RU"/>
        </w:rPr>
        <w:t>ния</w:t>
      </w:r>
      <w:r w:rsidRPr="00153B83">
        <w:rPr>
          <w:rFonts w:asciiTheme="majorHAnsi" w:hAnsiTheme="majorHAnsi" w:cstheme="majorHAnsi"/>
          <w:b/>
          <w:color w:val="333333"/>
          <w:sz w:val="24"/>
          <w:szCs w:val="24"/>
          <w:shd w:val="clear" w:color="auto" w:fill="FFFFFF"/>
          <w:lang w:val="ro-MD"/>
        </w:rPr>
        <w:t xml:space="preserve"> объявлени</w:t>
      </w:r>
      <w:r w:rsidR="006B2112" w:rsidRPr="00153B83">
        <w:rPr>
          <w:rFonts w:asciiTheme="majorHAnsi" w:hAnsiTheme="majorHAnsi" w:cstheme="majorHAnsi"/>
          <w:b/>
          <w:color w:val="333333"/>
          <w:sz w:val="24"/>
          <w:szCs w:val="24"/>
          <w:shd w:val="clear" w:color="auto" w:fill="FFFFFF"/>
          <w:lang w:val="ru-RU"/>
        </w:rPr>
        <w:t>я</w:t>
      </w:r>
      <w:r w:rsidRPr="00153B83">
        <w:rPr>
          <w:rFonts w:asciiTheme="majorHAnsi" w:hAnsiTheme="majorHAnsi" w:cstheme="majorHAnsi"/>
          <w:b/>
          <w:color w:val="333333"/>
          <w:sz w:val="24"/>
          <w:szCs w:val="24"/>
          <w:shd w:val="clear" w:color="auto" w:fill="FFFFFF"/>
          <w:lang w:val="ro-MD"/>
        </w:rPr>
        <w:t xml:space="preserve"> об участии в других информационных источниках, кроме </w:t>
      </w:r>
      <w:r w:rsidR="006B2112" w:rsidRPr="00153B83">
        <w:rPr>
          <w:rFonts w:asciiTheme="majorHAnsi" w:hAnsiTheme="majorHAnsi" w:cstheme="majorHAnsi"/>
          <w:b/>
          <w:color w:val="333333"/>
          <w:sz w:val="24"/>
          <w:szCs w:val="24"/>
          <w:shd w:val="clear" w:color="auto" w:fill="FFFFFF"/>
          <w:lang w:val="ru-RU"/>
        </w:rPr>
        <w:t>АИС ГРГЗ</w:t>
      </w:r>
      <w:r w:rsidRPr="008A2DD2">
        <w:rPr>
          <w:rFonts w:asciiTheme="majorHAnsi" w:hAnsiTheme="majorHAnsi" w:cstheme="majorHAnsi"/>
          <w:b/>
          <w:color w:val="333333"/>
          <w:sz w:val="24"/>
          <w:szCs w:val="24"/>
          <w:shd w:val="clear" w:color="auto" w:fill="FFFFFF"/>
          <w:lang w:val="ro-MD"/>
        </w:rPr>
        <w:t xml:space="preserve">. </w:t>
      </w:r>
      <w:r w:rsidRPr="008A2DD2">
        <w:rPr>
          <w:rFonts w:asciiTheme="majorHAnsi" w:hAnsiTheme="majorHAnsi" w:cstheme="majorHAnsi"/>
          <w:color w:val="333333"/>
          <w:sz w:val="24"/>
          <w:szCs w:val="24"/>
          <w:shd w:val="clear" w:color="auto" w:fill="FFFFFF"/>
          <w:lang w:val="ro-MD"/>
        </w:rPr>
        <w:t>Согласно правовой базе</w:t>
      </w:r>
      <w:r w:rsidR="006B2112" w:rsidRPr="00695F7F">
        <w:rPr>
          <w:rStyle w:val="ab"/>
          <w:rFonts w:asciiTheme="majorHAnsi" w:hAnsiTheme="majorHAnsi" w:cstheme="majorHAnsi"/>
          <w:color w:val="333333"/>
          <w:sz w:val="24"/>
          <w:szCs w:val="24"/>
          <w:shd w:val="clear" w:color="auto" w:fill="FFFFFF"/>
          <w:lang w:val="ro-MD"/>
        </w:rPr>
        <w:footnoteReference w:id="56"/>
      </w:r>
      <w:r w:rsidRPr="008A2DD2">
        <w:rPr>
          <w:rFonts w:asciiTheme="majorHAnsi" w:hAnsiTheme="majorHAnsi" w:cstheme="majorHAnsi"/>
          <w:color w:val="333333"/>
          <w:sz w:val="24"/>
          <w:szCs w:val="24"/>
          <w:shd w:val="clear" w:color="auto" w:fill="FFFFFF"/>
          <w:lang w:val="ro-MD"/>
        </w:rPr>
        <w:t xml:space="preserve">, </w:t>
      </w:r>
      <w:r w:rsidR="006B2112">
        <w:rPr>
          <w:rFonts w:asciiTheme="majorHAnsi" w:hAnsiTheme="majorHAnsi" w:cstheme="majorHAnsi"/>
          <w:color w:val="333333"/>
          <w:sz w:val="24"/>
          <w:szCs w:val="24"/>
          <w:shd w:val="clear" w:color="auto" w:fill="FFFFFF"/>
          <w:lang w:val="ru-RU"/>
        </w:rPr>
        <w:t>в</w:t>
      </w:r>
      <w:r w:rsidR="006B2112" w:rsidRPr="006B2112">
        <w:rPr>
          <w:rFonts w:asciiTheme="majorHAnsi" w:hAnsiTheme="majorHAnsi" w:cstheme="majorHAnsi"/>
          <w:color w:val="333333"/>
          <w:sz w:val="24"/>
          <w:szCs w:val="24"/>
          <w:shd w:val="clear" w:color="auto" w:fill="FFFFFF"/>
          <w:lang w:val="ru-RU"/>
        </w:rPr>
        <w:t xml:space="preserve"> целях обеспечения максимальной транспарентности государственных закупок закупающий орган вправе опубликовать объявление на участие и в других средствах массовой информации, но только после опубликования соответствующего объявления в АИС ГРГЗ</w:t>
      </w:r>
      <w:r w:rsidRPr="008A2DD2">
        <w:rPr>
          <w:rFonts w:asciiTheme="majorHAnsi" w:hAnsiTheme="majorHAnsi" w:cstheme="majorHAnsi"/>
          <w:color w:val="333333"/>
          <w:sz w:val="24"/>
          <w:szCs w:val="24"/>
          <w:shd w:val="clear" w:color="auto" w:fill="FFFFFF"/>
          <w:lang w:val="ro-MD"/>
        </w:rPr>
        <w:t>. Так, аудит</w:t>
      </w:r>
      <w:r w:rsidR="000C3526">
        <w:rPr>
          <w:rFonts w:asciiTheme="majorHAnsi" w:hAnsiTheme="majorHAnsi" w:cstheme="majorHAnsi"/>
          <w:color w:val="333333"/>
          <w:sz w:val="24"/>
          <w:szCs w:val="24"/>
          <w:shd w:val="clear" w:color="auto" w:fill="FFFFFF"/>
          <w:lang w:val="ru-RU"/>
        </w:rPr>
        <w:t>ом установлено</w:t>
      </w:r>
      <w:r w:rsidRPr="008A2DD2">
        <w:rPr>
          <w:rFonts w:asciiTheme="majorHAnsi" w:hAnsiTheme="majorHAnsi" w:cstheme="majorHAnsi"/>
          <w:color w:val="333333"/>
          <w:sz w:val="24"/>
          <w:szCs w:val="24"/>
          <w:shd w:val="clear" w:color="auto" w:fill="FFFFFF"/>
          <w:lang w:val="ro-MD"/>
        </w:rPr>
        <w:t xml:space="preserve">, что </w:t>
      </w:r>
      <w:r w:rsidR="006B2112">
        <w:rPr>
          <w:rFonts w:asciiTheme="majorHAnsi" w:hAnsiTheme="majorHAnsi" w:cstheme="majorHAnsi"/>
          <w:color w:val="333333"/>
          <w:sz w:val="24"/>
          <w:szCs w:val="24"/>
          <w:shd w:val="clear" w:color="auto" w:fill="FFFFFF"/>
          <w:lang w:val="ro-MD"/>
        </w:rPr>
        <w:t>АИПСХ</w:t>
      </w:r>
      <w:r w:rsidRPr="008A2DD2">
        <w:rPr>
          <w:rFonts w:asciiTheme="majorHAnsi" w:hAnsiTheme="majorHAnsi" w:cstheme="majorHAnsi"/>
          <w:color w:val="333333"/>
          <w:sz w:val="24"/>
          <w:szCs w:val="24"/>
          <w:shd w:val="clear" w:color="auto" w:fill="FFFFFF"/>
          <w:lang w:val="ro-MD"/>
        </w:rPr>
        <w:t xml:space="preserve"> обеспечил</w:t>
      </w:r>
      <w:r w:rsidR="000C3526">
        <w:rPr>
          <w:rFonts w:asciiTheme="majorHAnsi" w:hAnsiTheme="majorHAnsi" w:cstheme="majorHAnsi"/>
          <w:color w:val="333333"/>
          <w:sz w:val="24"/>
          <w:szCs w:val="24"/>
          <w:shd w:val="clear" w:color="auto" w:fill="FFFFFF"/>
          <w:lang w:val="ru-RU"/>
        </w:rPr>
        <w:t>о</w:t>
      </w:r>
      <w:r w:rsidRPr="008A2DD2">
        <w:rPr>
          <w:rFonts w:asciiTheme="majorHAnsi" w:hAnsiTheme="majorHAnsi" w:cstheme="majorHAnsi"/>
          <w:color w:val="333333"/>
          <w:sz w:val="24"/>
          <w:szCs w:val="24"/>
          <w:shd w:val="clear" w:color="auto" w:fill="FFFFFF"/>
          <w:lang w:val="ro-MD"/>
        </w:rPr>
        <w:t xml:space="preserve"> его публикацию как на платформе MTender, так и на веб-странице </w:t>
      </w:r>
      <w:r w:rsidR="000C3526">
        <w:rPr>
          <w:rFonts w:asciiTheme="majorHAnsi" w:hAnsiTheme="majorHAnsi" w:cstheme="majorHAnsi"/>
          <w:color w:val="333333"/>
          <w:sz w:val="24"/>
          <w:szCs w:val="24"/>
          <w:shd w:val="clear" w:color="auto" w:fill="FFFFFF"/>
          <w:lang w:val="ru-RU"/>
        </w:rPr>
        <w:t>аудиру</w:t>
      </w:r>
      <w:r w:rsidRPr="008A2DD2">
        <w:rPr>
          <w:rFonts w:asciiTheme="majorHAnsi" w:hAnsiTheme="majorHAnsi" w:cstheme="majorHAnsi"/>
          <w:color w:val="333333"/>
          <w:sz w:val="24"/>
          <w:szCs w:val="24"/>
          <w:shd w:val="clear" w:color="auto" w:fill="FFFFFF"/>
          <w:lang w:val="ro-MD"/>
        </w:rPr>
        <w:t>емо</w:t>
      </w:r>
      <w:r w:rsidR="000C3526">
        <w:rPr>
          <w:rFonts w:asciiTheme="majorHAnsi" w:hAnsiTheme="majorHAnsi" w:cstheme="majorHAnsi"/>
          <w:color w:val="333333"/>
          <w:sz w:val="24"/>
          <w:szCs w:val="24"/>
          <w:shd w:val="clear" w:color="auto" w:fill="FFFFFF"/>
          <w:lang w:val="ru-RU"/>
        </w:rPr>
        <w:t>го субъекта</w:t>
      </w:r>
      <w:r w:rsidRPr="008A2DD2">
        <w:rPr>
          <w:rFonts w:asciiTheme="majorHAnsi" w:hAnsiTheme="majorHAnsi" w:cstheme="majorHAnsi"/>
          <w:color w:val="333333"/>
          <w:sz w:val="24"/>
          <w:szCs w:val="24"/>
          <w:shd w:val="clear" w:color="auto" w:fill="FFFFFF"/>
          <w:lang w:val="ro-MD"/>
        </w:rPr>
        <w:t xml:space="preserve"> только для </w:t>
      </w:r>
      <w:r w:rsidR="000C3526">
        <w:rPr>
          <w:rFonts w:asciiTheme="majorHAnsi" w:hAnsiTheme="majorHAnsi" w:cstheme="majorHAnsi"/>
          <w:color w:val="333333"/>
          <w:sz w:val="24"/>
          <w:szCs w:val="24"/>
          <w:shd w:val="clear" w:color="auto" w:fill="FFFFFF"/>
          <w:lang w:val="ro-MD"/>
        </w:rPr>
        <w:t>закуп</w:t>
      </w:r>
      <w:r w:rsidRPr="008A2DD2">
        <w:rPr>
          <w:rFonts w:asciiTheme="majorHAnsi" w:hAnsiTheme="majorHAnsi" w:cstheme="majorHAnsi"/>
          <w:color w:val="333333"/>
          <w:sz w:val="24"/>
          <w:szCs w:val="24"/>
          <w:shd w:val="clear" w:color="auto" w:fill="FFFFFF"/>
          <w:lang w:val="ro-MD"/>
        </w:rPr>
        <w:t xml:space="preserve">ок, </w:t>
      </w:r>
      <w:r w:rsidR="000C3526">
        <w:rPr>
          <w:rFonts w:asciiTheme="majorHAnsi" w:hAnsiTheme="majorHAnsi" w:cstheme="majorHAnsi"/>
          <w:color w:val="333333"/>
          <w:sz w:val="24"/>
          <w:szCs w:val="24"/>
          <w:shd w:val="clear" w:color="auto" w:fill="FFFFFF"/>
          <w:lang w:val="ru-RU"/>
        </w:rPr>
        <w:t>осуществле</w:t>
      </w:r>
      <w:r w:rsidRPr="008A2DD2">
        <w:rPr>
          <w:rFonts w:asciiTheme="majorHAnsi" w:hAnsiTheme="majorHAnsi" w:cstheme="majorHAnsi"/>
          <w:color w:val="333333"/>
          <w:sz w:val="24"/>
          <w:szCs w:val="24"/>
          <w:shd w:val="clear" w:color="auto" w:fill="FFFFFF"/>
          <w:lang w:val="ro-MD"/>
        </w:rPr>
        <w:t xml:space="preserve">нных в 2019 году. Что касается объявлений об участии в закупках, </w:t>
      </w:r>
      <w:r w:rsidR="00806FB5">
        <w:rPr>
          <w:rFonts w:asciiTheme="majorHAnsi" w:hAnsiTheme="majorHAnsi" w:cstheme="majorHAnsi"/>
          <w:color w:val="333333"/>
          <w:sz w:val="24"/>
          <w:szCs w:val="24"/>
          <w:shd w:val="clear" w:color="auto" w:fill="FFFFFF"/>
          <w:lang w:val="ru-RU"/>
        </w:rPr>
        <w:t>проведе</w:t>
      </w:r>
      <w:r w:rsidRPr="008A2DD2">
        <w:rPr>
          <w:rFonts w:asciiTheme="majorHAnsi" w:hAnsiTheme="majorHAnsi" w:cstheme="majorHAnsi"/>
          <w:color w:val="333333"/>
          <w:sz w:val="24"/>
          <w:szCs w:val="24"/>
          <w:shd w:val="clear" w:color="auto" w:fill="FFFFFF"/>
          <w:lang w:val="ro-MD"/>
        </w:rPr>
        <w:t xml:space="preserve">нных в </w:t>
      </w:r>
      <w:r w:rsidR="00806FB5" w:rsidRPr="008A2DD2">
        <w:rPr>
          <w:rFonts w:asciiTheme="majorHAnsi" w:hAnsiTheme="majorHAnsi" w:cstheme="majorHAnsi"/>
          <w:color w:val="333333"/>
          <w:sz w:val="24"/>
          <w:szCs w:val="24"/>
          <w:shd w:val="clear" w:color="auto" w:fill="FFFFFF"/>
          <w:lang w:val="ro-MD"/>
        </w:rPr>
        <w:t>2020</w:t>
      </w:r>
      <w:r w:rsidR="00806FB5">
        <w:rPr>
          <w:rFonts w:asciiTheme="majorHAnsi" w:hAnsiTheme="majorHAnsi" w:cstheme="majorHAnsi"/>
          <w:color w:val="333333"/>
          <w:sz w:val="24"/>
          <w:szCs w:val="24"/>
          <w:shd w:val="clear" w:color="auto" w:fill="FFFFFF"/>
          <w:lang w:val="ru-RU"/>
        </w:rPr>
        <w:t xml:space="preserve"> </w:t>
      </w:r>
      <w:r w:rsidRPr="008A2DD2">
        <w:rPr>
          <w:rFonts w:asciiTheme="majorHAnsi" w:hAnsiTheme="majorHAnsi" w:cstheme="majorHAnsi"/>
          <w:color w:val="333333"/>
          <w:sz w:val="24"/>
          <w:szCs w:val="24"/>
          <w:shd w:val="clear" w:color="auto" w:fill="FFFFFF"/>
          <w:lang w:val="ro-MD"/>
        </w:rPr>
        <w:t xml:space="preserve">бюджетном году, </w:t>
      </w:r>
      <w:r w:rsidR="005D0A98">
        <w:rPr>
          <w:rFonts w:asciiTheme="majorHAnsi" w:hAnsiTheme="majorHAnsi" w:cstheme="majorHAnsi"/>
          <w:color w:val="333333"/>
          <w:sz w:val="24"/>
          <w:szCs w:val="24"/>
          <w:shd w:val="clear" w:color="auto" w:fill="FFFFFF"/>
          <w:lang w:val="ro-MD"/>
        </w:rPr>
        <w:t>закупающие</w:t>
      </w:r>
      <w:r w:rsidRPr="008A2DD2">
        <w:rPr>
          <w:rFonts w:asciiTheme="majorHAnsi" w:hAnsiTheme="majorHAnsi" w:cstheme="majorHAnsi"/>
          <w:color w:val="333333"/>
          <w:sz w:val="24"/>
          <w:szCs w:val="24"/>
          <w:shd w:val="clear" w:color="auto" w:fill="FFFFFF"/>
          <w:lang w:val="ro-MD"/>
        </w:rPr>
        <w:t xml:space="preserve"> органы (</w:t>
      </w:r>
      <w:r w:rsidR="006B2112">
        <w:rPr>
          <w:rFonts w:asciiTheme="majorHAnsi" w:hAnsiTheme="majorHAnsi" w:cstheme="majorHAnsi"/>
          <w:color w:val="333333"/>
          <w:sz w:val="24"/>
          <w:szCs w:val="24"/>
          <w:shd w:val="clear" w:color="auto" w:fill="FFFFFF"/>
          <w:lang w:val="ro-MD"/>
        </w:rPr>
        <w:t>АИПСХ</w:t>
      </w:r>
      <w:r w:rsidRPr="008A2DD2">
        <w:rPr>
          <w:rFonts w:asciiTheme="majorHAnsi" w:hAnsiTheme="majorHAnsi" w:cstheme="majorHAnsi"/>
          <w:color w:val="333333"/>
          <w:sz w:val="24"/>
          <w:szCs w:val="24"/>
          <w:shd w:val="clear" w:color="auto" w:fill="FFFFFF"/>
          <w:lang w:val="ro-MD"/>
        </w:rPr>
        <w:t xml:space="preserve"> и </w:t>
      </w:r>
      <w:r w:rsidR="00806FB5">
        <w:rPr>
          <w:rFonts w:asciiTheme="majorHAnsi" w:hAnsiTheme="majorHAnsi" w:cstheme="majorHAnsi"/>
          <w:color w:val="333333"/>
          <w:sz w:val="24"/>
          <w:szCs w:val="24"/>
          <w:shd w:val="clear" w:color="auto" w:fill="FFFFFF"/>
          <w:lang w:val="ro-MD"/>
        </w:rPr>
        <w:t>НПИСПТ</w:t>
      </w:r>
      <w:r w:rsidRPr="008A2DD2">
        <w:rPr>
          <w:rFonts w:asciiTheme="majorHAnsi" w:hAnsiTheme="majorHAnsi" w:cstheme="majorHAnsi"/>
          <w:color w:val="333333"/>
          <w:sz w:val="24"/>
          <w:szCs w:val="24"/>
          <w:shd w:val="clear" w:color="auto" w:fill="FFFFFF"/>
          <w:lang w:val="ro-MD"/>
        </w:rPr>
        <w:t xml:space="preserve">) ограничились их </w:t>
      </w:r>
      <w:r w:rsidR="00806FB5" w:rsidRPr="008A2DD2">
        <w:rPr>
          <w:rFonts w:asciiTheme="majorHAnsi" w:hAnsiTheme="majorHAnsi" w:cstheme="majorHAnsi"/>
          <w:color w:val="333333"/>
          <w:sz w:val="24"/>
          <w:szCs w:val="24"/>
          <w:shd w:val="clear" w:color="auto" w:fill="FFFFFF"/>
          <w:lang w:val="ro-MD"/>
        </w:rPr>
        <w:t xml:space="preserve">публикацией </w:t>
      </w:r>
      <w:r w:rsidRPr="008A2DD2">
        <w:rPr>
          <w:rFonts w:asciiTheme="majorHAnsi" w:hAnsiTheme="majorHAnsi" w:cstheme="majorHAnsi"/>
          <w:color w:val="333333"/>
          <w:sz w:val="24"/>
          <w:szCs w:val="24"/>
          <w:shd w:val="clear" w:color="auto" w:fill="FFFFFF"/>
          <w:lang w:val="ro-MD"/>
        </w:rPr>
        <w:t xml:space="preserve">только на MTender, мотивируя это тем, что </w:t>
      </w:r>
      <w:r w:rsidR="00806FB5">
        <w:rPr>
          <w:rFonts w:asciiTheme="majorHAnsi" w:hAnsiTheme="majorHAnsi" w:cstheme="majorHAnsi"/>
          <w:color w:val="333333"/>
          <w:sz w:val="24"/>
          <w:szCs w:val="24"/>
          <w:shd w:val="clear" w:color="auto" w:fill="FFFFFF"/>
          <w:lang w:val="ru-RU"/>
        </w:rPr>
        <w:t xml:space="preserve">этого </w:t>
      </w:r>
      <w:r w:rsidRPr="008A2DD2">
        <w:rPr>
          <w:rFonts w:asciiTheme="majorHAnsi" w:hAnsiTheme="majorHAnsi" w:cstheme="majorHAnsi"/>
          <w:color w:val="333333"/>
          <w:sz w:val="24"/>
          <w:szCs w:val="24"/>
          <w:shd w:val="clear" w:color="auto" w:fill="FFFFFF"/>
          <w:lang w:val="ro-MD"/>
        </w:rPr>
        <w:t>действи</w:t>
      </w:r>
      <w:r w:rsidR="00806FB5">
        <w:rPr>
          <w:rFonts w:asciiTheme="majorHAnsi" w:hAnsiTheme="majorHAnsi" w:cstheme="majorHAnsi"/>
          <w:color w:val="333333"/>
          <w:sz w:val="24"/>
          <w:szCs w:val="24"/>
          <w:shd w:val="clear" w:color="auto" w:fill="FFFFFF"/>
          <w:lang w:val="ru-RU"/>
        </w:rPr>
        <w:t>я</w:t>
      </w:r>
      <w:r w:rsidRPr="008A2DD2">
        <w:rPr>
          <w:rFonts w:asciiTheme="majorHAnsi" w:hAnsiTheme="majorHAnsi" w:cstheme="majorHAnsi"/>
          <w:color w:val="333333"/>
          <w:sz w:val="24"/>
          <w:szCs w:val="24"/>
          <w:shd w:val="clear" w:color="auto" w:fill="FFFFFF"/>
          <w:lang w:val="ro-MD"/>
        </w:rPr>
        <w:t xml:space="preserve"> достаточн</w:t>
      </w:r>
      <w:r w:rsidR="00806FB5">
        <w:rPr>
          <w:rFonts w:asciiTheme="majorHAnsi" w:hAnsiTheme="majorHAnsi" w:cstheme="majorHAnsi"/>
          <w:color w:val="333333"/>
          <w:sz w:val="24"/>
          <w:szCs w:val="24"/>
          <w:shd w:val="clear" w:color="auto" w:fill="FFFFFF"/>
          <w:lang w:val="ru-RU"/>
        </w:rPr>
        <w:t>о</w:t>
      </w:r>
      <w:r w:rsidRPr="008A2DD2">
        <w:rPr>
          <w:rFonts w:asciiTheme="majorHAnsi" w:hAnsiTheme="majorHAnsi" w:cstheme="majorHAnsi"/>
          <w:color w:val="333333"/>
          <w:sz w:val="24"/>
          <w:szCs w:val="24"/>
          <w:shd w:val="clear" w:color="auto" w:fill="FFFFFF"/>
          <w:lang w:val="ro-MD"/>
        </w:rPr>
        <w:t xml:space="preserve">. Эта ситуация свидетельствует о полном </w:t>
      </w:r>
      <w:r w:rsidR="00806FB5">
        <w:rPr>
          <w:rFonts w:asciiTheme="majorHAnsi" w:hAnsiTheme="majorHAnsi" w:cstheme="majorHAnsi"/>
          <w:color w:val="333333"/>
          <w:sz w:val="24"/>
          <w:szCs w:val="24"/>
          <w:shd w:val="clear" w:color="auto" w:fill="FFFFFF"/>
          <w:lang w:val="ro-MD"/>
        </w:rPr>
        <w:t>необеспечен</w:t>
      </w:r>
      <w:r w:rsidRPr="008A2DD2">
        <w:rPr>
          <w:rFonts w:asciiTheme="majorHAnsi" w:hAnsiTheme="majorHAnsi" w:cstheme="majorHAnsi"/>
          <w:color w:val="333333"/>
          <w:sz w:val="24"/>
          <w:szCs w:val="24"/>
          <w:shd w:val="clear" w:color="auto" w:fill="FFFFFF"/>
          <w:lang w:val="ro-MD"/>
        </w:rPr>
        <w:t>ии рабочей группой широкого участия экономических операторов в процедурах государственных закупок</w:t>
      </w:r>
      <w:r w:rsidR="005D72D1" w:rsidRPr="00695F7F">
        <w:rPr>
          <w:rStyle w:val="ab"/>
          <w:rFonts w:asciiTheme="majorHAnsi" w:hAnsiTheme="majorHAnsi" w:cstheme="majorHAnsi"/>
          <w:sz w:val="24"/>
          <w:szCs w:val="24"/>
          <w:lang w:val="ro-MD"/>
        </w:rPr>
        <w:footnoteReference w:id="57"/>
      </w:r>
      <w:r w:rsidR="005D72D1" w:rsidRPr="00695F7F">
        <w:rPr>
          <w:rFonts w:asciiTheme="majorHAnsi" w:hAnsiTheme="majorHAnsi" w:cstheme="majorHAnsi"/>
          <w:sz w:val="24"/>
          <w:szCs w:val="24"/>
          <w:lang w:val="ro-MD"/>
        </w:rPr>
        <w:t>.</w:t>
      </w:r>
    </w:p>
    <w:p w14:paraId="0B2FB9BB" w14:textId="2579CDE6" w:rsidR="005D72D1" w:rsidRPr="00695F7F" w:rsidRDefault="00806FB5" w:rsidP="004951AD">
      <w:pPr>
        <w:pStyle w:val="ae"/>
        <w:numPr>
          <w:ilvl w:val="0"/>
          <w:numId w:val="19"/>
        </w:numPr>
        <w:spacing w:after="0" w:line="276" w:lineRule="auto"/>
        <w:ind w:left="0" w:firstLine="360"/>
        <w:jc w:val="both"/>
        <w:rPr>
          <w:rFonts w:asciiTheme="majorHAnsi" w:eastAsia="Times New Roman" w:hAnsiTheme="majorHAnsi" w:cstheme="majorHAnsi"/>
          <w:b/>
          <w:sz w:val="24"/>
          <w:szCs w:val="24"/>
          <w:lang w:val="ro-MD" w:eastAsia="ru-RU"/>
        </w:rPr>
      </w:pPr>
      <w:r w:rsidRPr="00806FB5">
        <w:rPr>
          <w:rFonts w:asciiTheme="majorHAnsi" w:eastAsia="Times New Roman" w:hAnsiTheme="majorHAnsi" w:cstheme="majorHAnsi"/>
          <w:b/>
          <w:sz w:val="24"/>
          <w:szCs w:val="24"/>
          <w:lang w:val="ro-MD" w:eastAsia="ru-RU"/>
        </w:rPr>
        <w:t>А</w:t>
      </w:r>
      <w:r w:rsidR="004951AD" w:rsidRPr="004951AD">
        <w:rPr>
          <w:rFonts w:asciiTheme="majorHAnsi" w:eastAsia="Times New Roman" w:hAnsiTheme="majorHAnsi" w:cstheme="majorHAnsi"/>
          <w:b/>
          <w:sz w:val="24"/>
          <w:szCs w:val="24"/>
          <w:lang w:val="ro-MD" w:eastAsia="ru-RU"/>
        </w:rPr>
        <w:t>удит</w:t>
      </w:r>
      <w:r w:rsidRPr="00806FB5">
        <w:rPr>
          <w:rFonts w:asciiTheme="majorHAnsi" w:eastAsia="Times New Roman" w:hAnsiTheme="majorHAnsi" w:cstheme="majorHAnsi"/>
          <w:b/>
          <w:sz w:val="24"/>
          <w:szCs w:val="24"/>
          <w:lang w:val="ro-MD" w:eastAsia="ru-RU"/>
        </w:rPr>
        <w:t>орские п</w:t>
      </w:r>
      <w:r w:rsidRPr="004951AD">
        <w:rPr>
          <w:rFonts w:asciiTheme="majorHAnsi" w:eastAsia="Times New Roman" w:hAnsiTheme="majorHAnsi" w:cstheme="majorHAnsi"/>
          <w:b/>
          <w:sz w:val="24"/>
          <w:szCs w:val="24"/>
          <w:lang w:val="ro-MD" w:eastAsia="ru-RU"/>
        </w:rPr>
        <w:t xml:space="preserve">роверки </w:t>
      </w:r>
      <w:r w:rsidRPr="00806FB5">
        <w:rPr>
          <w:rFonts w:asciiTheme="majorHAnsi" w:eastAsia="Times New Roman" w:hAnsiTheme="majorHAnsi" w:cstheme="majorHAnsi"/>
          <w:b/>
          <w:sz w:val="24"/>
          <w:szCs w:val="24"/>
          <w:lang w:val="ro-MD" w:eastAsia="ru-RU"/>
        </w:rPr>
        <w:t xml:space="preserve">в отношении </w:t>
      </w:r>
      <w:r w:rsidR="004951AD" w:rsidRPr="004951AD">
        <w:rPr>
          <w:rFonts w:asciiTheme="majorHAnsi" w:eastAsia="Times New Roman" w:hAnsiTheme="majorHAnsi" w:cstheme="majorHAnsi"/>
          <w:b/>
          <w:sz w:val="24"/>
          <w:szCs w:val="24"/>
          <w:lang w:val="ro-MD" w:eastAsia="ru-RU"/>
        </w:rPr>
        <w:t>соответстви</w:t>
      </w:r>
      <w:r w:rsidRPr="00806FB5">
        <w:rPr>
          <w:rFonts w:asciiTheme="majorHAnsi" w:eastAsia="Times New Roman" w:hAnsiTheme="majorHAnsi" w:cstheme="majorHAnsi"/>
          <w:b/>
          <w:sz w:val="24"/>
          <w:szCs w:val="24"/>
          <w:lang w:val="ro-MD" w:eastAsia="ru-RU"/>
        </w:rPr>
        <w:t>я</w:t>
      </w:r>
      <w:r w:rsidR="004951AD" w:rsidRPr="004951AD">
        <w:rPr>
          <w:rFonts w:asciiTheme="majorHAnsi" w:eastAsia="Times New Roman" w:hAnsiTheme="majorHAnsi" w:cstheme="majorHAnsi"/>
          <w:b/>
          <w:sz w:val="24"/>
          <w:szCs w:val="24"/>
          <w:lang w:val="ro-MD" w:eastAsia="ru-RU"/>
        </w:rPr>
        <w:t xml:space="preserve"> </w:t>
      </w:r>
      <w:r w:rsidRPr="00806FB5">
        <w:rPr>
          <w:rFonts w:asciiTheme="majorHAnsi" w:eastAsia="Times New Roman" w:hAnsiTheme="majorHAnsi" w:cstheme="majorHAnsi"/>
          <w:b/>
          <w:sz w:val="24"/>
          <w:szCs w:val="24"/>
          <w:lang w:val="ro-MD" w:eastAsia="ru-RU"/>
        </w:rPr>
        <w:t xml:space="preserve">проведения отмеченных </w:t>
      </w:r>
      <w:r w:rsidRPr="004951AD">
        <w:rPr>
          <w:rFonts w:asciiTheme="majorHAnsi" w:eastAsia="Times New Roman" w:hAnsiTheme="majorHAnsi" w:cstheme="majorHAnsi"/>
          <w:b/>
          <w:sz w:val="24"/>
          <w:szCs w:val="24"/>
          <w:lang w:val="ro-MD" w:eastAsia="ru-RU"/>
        </w:rPr>
        <w:t xml:space="preserve">выше </w:t>
      </w:r>
      <w:r w:rsidR="004951AD" w:rsidRPr="004951AD">
        <w:rPr>
          <w:rFonts w:asciiTheme="majorHAnsi" w:eastAsia="Times New Roman" w:hAnsiTheme="majorHAnsi" w:cstheme="majorHAnsi"/>
          <w:b/>
          <w:sz w:val="24"/>
          <w:szCs w:val="24"/>
          <w:lang w:val="ro-MD" w:eastAsia="ru-RU"/>
        </w:rPr>
        <w:t>процедур закупок, выявили нарушения, выраженные следующ</w:t>
      </w:r>
      <w:r w:rsidRPr="00806FB5">
        <w:rPr>
          <w:rFonts w:asciiTheme="majorHAnsi" w:eastAsia="Times New Roman" w:hAnsiTheme="majorHAnsi" w:cstheme="majorHAnsi"/>
          <w:b/>
          <w:sz w:val="24"/>
          <w:szCs w:val="24"/>
          <w:lang w:val="ro-MD" w:eastAsia="ru-RU"/>
        </w:rPr>
        <w:t>е</w:t>
      </w:r>
      <w:r w:rsidR="004951AD" w:rsidRPr="004951AD">
        <w:rPr>
          <w:rFonts w:asciiTheme="majorHAnsi" w:eastAsia="Times New Roman" w:hAnsiTheme="majorHAnsi" w:cstheme="majorHAnsi"/>
          <w:b/>
          <w:sz w:val="24"/>
          <w:szCs w:val="24"/>
          <w:lang w:val="ro-MD" w:eastAsia="ru-RU"/>
        </w:rPr>
        <w:t>м</w:t>
      </w:r>
      <w:r w:rsidR="005D72D1" w:rsidRPr="00695F7F">
        <w:rPr>
          <w:rFonts w:asciiTheme="majorHAnsi" w:eastAsia="Times New Roman" w:hAnsiTheme="majorHAnsi" w:cstheme="majorHAnsi"/>
          <w:b/>
          <w:sz w:val="24"/>
          <w:szCs w:val="24"/>
          <w:lang w:val="ro-MD" w:eastAsia="ru-RU"/>
        </w:rPr>
        <w:t>:</w:t>
      </w:r>
    </w:p>
    <w:p w14:paraId="40F4F8C0" w14:textId="0D371394" w:rsidR="005D72D1" w:rsidRPr="00695F7F" w:rsidRDefault="004951AD" w:rsidP="004951AD">
      <w:pPr>
        <w:pStyle w:val="ae"/>
        <w:numPr>
          <w:ilvl w:val="0"/>
          <w:numId w:val="2"/>
        </w:numPr>
        <w:tabs>
          <w:tab w:val="left" w:pos="0"/>
          <w:tab w:val="left" w:pos="810"/>
        </w:tabs>
        <w:spacing w:after="0" w:line="276" w:lineRule="auto"/>
        <w:ind w:left="0" w:firstLine="360"/>
        <w:jc w:val="both"/>
        <w:rPr>
          <w:rFonts w:asciiTheme="majorHAnsi" w:hAnsiTheme="majorHAnsi" w:cstheme="majorHAnsi"/>
          <w:color w:val="333333"/>
          <w:sz w:val="24"/>
          <w:szCs w:val="24"/>
          <w:shd w:val="clear" w:color="auto" w:fill="FFFFFF"/>
          <w:lang w:val="ro-MD"/>
        </w:rPr>
      </w:pPr>
      <w:r w:rsidRPr="004951AD">
        <w:rPr>
          <w:rFonts w:asciiTheme="majorHAnsi" w:hAnsiTheme="majorHAnsi" w:cstheme="majorHAnsi"/>
          <w:color w:val="333333"/>
          <w:sz w:val="24"/>
          <w:szCs w:val="24"/>
          <w:shd w:val="clear" w:color="auto" w:fill="FFFFFF"/>
          <w:lang w:val="ro-MD"/>
        </w:rPr>
        <w:t xml:space="preserve">невыполнение рабочей группой обязательств по составлению протоколов открытия и оценки </w:t>
      </w:r>
      <w:r w:rsidR="00806FB5" w:rsidRPr="00806FB5">
        <w:rPr>
          <w:rFonts w:asciiTheme="majorHAnsi" w:hAnsiTheme="majorHAnsi" w:cstheme="majorHAnsi"/>
          <w:color w:val="333333"/>
          <w:sz w:val="24"/>
          <w:szCs w:val="24"/>
          <w:shd w:val="clear" w:color="auto" w:fill="FFFFFF"/>
          <w:lang w:val="ro-MD"/>
        </w:rPr>
        <w:t>оферт</w:t>
      </w:r>
      <w:r w:rsidR="00806FB5" w:rsidRPr="00695F7F">
        <w:rPr>
          <w:rStyle w:val="ab"/>
          <w:rFonts w:asciiTheme="majorHAnsi" w:hAnsiTheme="majorHAnsi" w:cstheme="majorHAnsi"/>
          <w:sz w:val="24"/>
          <w:szCs w:val="24"/>
          <w:lang w:val="ro-MD"/>
        </w:rPr>
        <w:footnoteReference w:id="58"/>
      </w:r>
      <w:r w:rsidR="00806FB5" w:rsidRPr="00806FB5">
        <w:rPr>
          <w:rFonts w:asciiTheme="majorHAnsi" w:hAnsiTheme="majorHAnsi" w:cstheme="majorHAnsi"/>
          <w:color w:val="333333"/>
          <w:sz w:val="24"/>
          <w:szCs w:val="24"/>
          <w:shd w:val="clear" w:color="auto" w:fill="FFFFFF"/>
          <w:lang w:val="ro-MD"/>
        </w:rPr>
        <w:t xml:space="preserve">, </w:t>
      </w:r>
      <w:r w:rsidR="00870722">
        <w:rPr>
          <w:rFonts w:asciiTheme="majorHAnsi" w:hAnsiTheme="majorHAnsi" w:cstheme="majorHAnsi"/>
          <w:color w:val="333333"/>
          <w:sz w:val="24"/>
          <w:szCs w:val="24"/>
          <w:shd w:val="clear" w:color="auto" w:fill="FFFFFF"/>
          <w:lang w:val="ru-RU"/>
        </w:rPr>
        <w:t>выраженное в</w:t>
      </w:r>
      <w:r w:rsidRPr="004951AD">
        <w:rPr>
          <w:rFonts w:asciiTheme="majorHAnsi" w:hAnsiTheme="majorHAnsi" w:cstheme="majorHAnsi"/>
          <w:color w:val="333333"/>
          <w:sz w:val="24"/>
          <w:szCs w:val="24"/>
          <w:shd w:val="clear" w:color="auto" w:fill="FFFFFF"/>
          <w:lang w:val="ro-MD"/>
        </w:rPr>
        <w:t xml:space="preserve"> отсутстви</w:t>
      </w:r>
      <w:r w:rsidR="00870722">
        <w:rPr>
          <w:rFonts w:asciiTheme="majorHAnsi" w:hAnsiTheme="majorHAnsi" w:cstheme="majorHAnsi"/>
          <w:color w:val="333333"/>
          <w:sz w:val="24"/>
          <w:szCs w:val="24"/>
          <w:shd w:val="clear" w:color="auto" w:fill="FFFFFF"/>
          <w:lang w:val="ru-RU"/>
        </w:rPr>
        <w:t>и</w:t>
      </w:r>
      <w:r w:rsidRPr="004951AD">
        <w:rPr>
          <w:rFonts w:asciiTheme="majorHAnsi" w:hAnsiTheme="majorHAnsi" w:cstheme="majorHAnsi"/>
          <w:color w:val="333333"/>
          <w:sz w:val="24"/>
          <w:szCs w:val="24"/>
          <w:shd w:val="clear" w:color="auto" w:fill="FFFFFF"/>
          <w:lang w:val="ro-MD"/>
        </w:rPr>
        <w:t xml:space="preserve"> обоих документов</w:t>
      </w:r>
      <w:r w:rsidR="00806FB5" w:rsidRPr="00806FB5">
        <w:rPr>
          <w:rFonts w:asciiTheme="majorHAnsi" w:hAnsiTheme="majorHAnsi" w:cstheme="majorHAnsi"/>
          <w:color w:val="333333"/>
          <w:sz w:val="24"/>
          <w:szCs w:val="24"/>
          <w:shd w:val="clear" w:color="auto" w:fill="FFFFFF"/>
          <w:lang w:val="ro-MD"/>
        </w:rPr>
        <w:t>,</w:t>
      </w:r>
      <w:r w:rsidRPr="004951AD">
        <w:rPr>
          <w:rFonts w:asciiTheme="majorHAnsi" w:hAnsiTheme="majorHAnsi" w:cstheme="majorHAnsi"/>
          <w:color w:val="333333"/>
          <w:sz w:val="24"/>
          <w:szCs w:val="24"/>
          <w:shd w:val="clear" w:color="auto" w:fill="FFFFFF"/>
          <w:lang w:val="ro-MD"/>
        </w:rPr>
        <w:t xml:space="preserve"> </w:t>
      </w:r>
      <w:r w:rsidR="00806FB5" w:rsidRPr="00806FB5">
        <w:rPr>
          <w:rFonts w:asciiTheme="majorHAnsi" w:hAnsiTheme="majorHAnsi" w:cstheme="majorHAnsi"/>
          <w:color w:val="333333"/>
          <w:sz w:val="24"/>
          <w:szCs w:val="24"/>
          <w:shd w:val="clear" w:color="auto" w:fill="FFFFFF"/>
          <w:lang w:val="ro-MD"/>
        </w:rPr>
        <w:t>по</w:t>
      </w:r>
      <w:r w:rsidRPr="004951AD">
        <w:rPr>
          <w:rFonts w:asciiTheme="majorHAnsi" w:hAnsiTheme="majorHAnsi" w:cstheme="majorHAnsi"/>
          <w:color w:val="333333"/>
          <w:sz w:val="24"/>
          <w:szCs w:val="24"/>
          <w:shd w:val="clear" w:color="auto" w:fill="FFFFFF"/>
          <w:lang w:val="ro-MD"/>
        </w:rPr>
        <w:t xml:space="preserve"> результат</w:t>
      </w:r>
      <w:r w:rsidR="00806FB5" w:rsidRPr="00806FB5">
        <w:rPr>
          <w:rFonts w:asciiTheme="majorHAnsi" w:hAnsiTheme="majorHAnsi" w:cstheme="majorHAnsi"/>
          <w:color w:val="333333"/>
          <w:sz w:val="24"/>
          <w:szCs w:val="24"/>
          <w:shd w:val="clear" w:color="auto" w:fill="FFFFFF"/>
          <w:lang w:val="ro-MD"/>
        </w:rPr>
        <w:t>ам</w:t>
      </w:r>
      <w:r w:rsidRPr="004951AD">
        <w:rPr>
          <w:rFonts w:asciiTheme="majorHAnsi" w:hAnsiTheme="majorHAnsi" w:cstheme="majorHAnsi"/>
          <w:color w:val="333333"/>
          <w:sz w:val="24"/>
          <w:szCs w:val="24"/>
          <w:shd w:val="clear" w:color="auto" w:fill="FFFFFF"/>
          <w:lang w:val="ro-MD"/>
        </w:rPr>
        <w:t xml:space="preserve"> проведения государственных закупок в 2019-2020 годах 4 </w:t>
      </w:r>
      <w:r w:rsidR="00806FB5" w:rsidRPr="00806FB5">
        <w:rPr>
          <w:rFonts w:asciiTheme="majorHAnsi" w:hAnsiTheme="majorHAnsi" w:cstheme="majorHAnsi"/>
          <w:color w:val="333333"/>
          <w:sz w:val="24"/>
          <w:szCs w:val="24"/>
          <w:shd w:val="clear" w:color="auto" w:fill="FFFFFF"/>
          <w:lang w:val="ro-MD"/>
        </w:rPr>
        <w:t>субъекта</w:t>
      </w:r>
      <w:r w:rsidRPr="004951AD">
        <w:rPr>
          <w:rFonts w:asciiTheme="majorHAnsi" w:hAnsiTheme="majorHAnsi" w:cstheme="majorHAnsi"/>
          <w:color w:val="333333"/>
          <w:sz w:val="24"/>
          <w:szCs w:val="24"/>
          <w:shd w:val="clear" w:color="auto" w:fill="FFFFFF"/>
          <w:lang w:val="ro-MD"/>
        </w:rPr>
        <w:t>ми</w:t>
      </w:r>
      <w:r w:rsidR="00806FB5" w:rsidRPr="00695F7F">
        <w:rPr>
          <w:rStyle w:val="ab"/>
          <w:rFonts w:asciiTheme="majorHAnsi" w:hAnsiTheme="majorHAnsi" w:cstheme="majorHAnsi"/>
          <w:sz w:val="24"/>
          <w:szCs w:val="24"/>
          <w:lang w:val="ro-MD"/>
        </w:rPr>
        <w:footnoteReference w:id="59"/>
      </w:r>
      <w:r w:rsidR="00806FB5" w:rsidRPr="00806FB5">
        <w:rPr>
          <w:rFonts w:asciiTheme="majorHAnsi" w:hAnsiTheme="majorHAnsi" w:cstheme="majorHAnsi"/>
          <w:color w:val="333333"/>
          <w:sz w:val="24"/>
          <w:szCs w:val="24"/>
          <w:shd w:val="clear" w:color="auto" w:fill="FFFFFF"/>
          <w:lang w:val="ro-MD"/>
        </w:rPr>
        <w:t>,</w:t>
      </w:r>
      <w:r w:rsidRPr="004951AD">
        <w:rPr>
          <w:rFonts w:asciiTheme="majorHAnsi" w:hAnsiTheme="majorHAnsi" w:cstheme="majorHAnsi"/>
          <w:color w:val="333333"/>
          <w:sz w:val="24"/>
          <w:szCs w:val="24"/>
          <w:shd w:val="clear" w:color="auto" w:fill="FFFFFF"/>
          <w:lang w:val="ro-MD"/>
        </w:rPr>
        <w:t xml:space="preserve"> на сумму 2 829,0 тыс. леев</w:t>
      </w:r>
      <w:r w:rsidR="00D26ECB">
        <w:rPr>
          <w:rFonts w:asciiTheme="majorHAnsi" w:hAnsiTheme="majorHAnsi" w:cstheme="majorHAnsi"/>
          <w:sz w:val="24"/>
          <w:szCs w:val="24"/>
          <w:lang w:val="ro-MD"/>
        </w:rPr>
        <w:t>;</w:t>
      </w:r>
    </w:p>
    <w:p w14:paraId="10F7B1F9" w14:textId="627B0436" w:rsidR="005D72D1" w:rsidRPr="00CE47C2" w:rsidRDefault="004951AD" w:rsidP="004951AD">
      <w:pPr>
        <w:pStyle w:val="ae"/>
        <w:numPr>
          <w:ilvl w:val="0"/>
          <w:numId w:val="2"/>
        </w:numPr>
        <w:tabs>
          <w:tab w:val="left" w:pos="0"/>
          <w:tab w:val="left" w:pos="810"/>
        </w:tabs>
        <w:spacing w:after="0" w:line="276" w:lineRule="auto"/>
        <w:ind w:left="0" w:firstLine="360"/>
        <w:jc w:val="both"/>
        <w:rPr>
          <w:rFonts w:asciiTheme="majorHAnsi" w:hAnsiTheme="majorHAnsi" w:cstheme="majorHAnsi"/>
          <w:color w:val="333333"/>
          <w:sz w:val="24"/>
          <w:szCs w:val="24"/>
          <w:shd w:val="clear" w:color="auto" w:fill="FFFFFF"/>
          <w:lang w:val="ro-MD"/>
        </w:rPr>
      </w:pPr>
      <w:r w:rsidRPr="004951AD">
        <w:rPr>
          <w:rFonts w:asciiTheme="majorHAnsi" w:hAnsiTheme="majorHAnsi" w:cstheme="majorHAnsi"/>
          <w:color w:val="333333"/>
          <w:sz w:val="24"/>
          <w:szCs w:val="24"/>
          <w:shd w:val="clear" w:color="auto" w:fill="FFFFFF"/>
          <w:lang w:val="ro-MD"/>
        </w:rPr>
        <w:t xml:space="preserve">несоблюдение </w:t>
      </w:r>
      <w:r w:rsidR="00806FB5">
        <w:rPr>
          <w:rFonts w:asciiTheme="majorHAnsi" w:hAnsiTheme="majorHAnsi" w:cstheme="majorHAnsi"/>
          <w:color w:val="333333"/>
          <w:sz w:val="24"/>
          <w:szCs w:val="24"/>
          <w:shd w:val="clear" w:color="auto" w:fill="FFFFFF"/>
          <w:lang w:val="ru-RU"/>
        </w:rPr>
        <w:t>законодатель</w:t>
      </w:r>
      <w:r w:rsidRPr="004951AD">
        <w:rPr>
          <w:rFonts w:asciiTheme="majorHAnsi" w:hAnsiTheme="majorHAnsi" w:cstheme="majorHAnsi"/>
          <w:color w:val="333333"/>
          <w:sz w:val="24"/>
          <w:szCs w:val="24"/>
          <w:shd w:val="clear" w:color="auto" w:fill="FFFFFF"/>
          <w:lang w:val="ro-MD"/>
        </w:rPr>
        <w:t>ных норм</w:t>
      </w:r>
      <w:r w:rsidR="00806FB5" w:rsidRPr="00CE47C2">
        <w:rPr>
          <w:rStyle w:val="ab"/>
          <w:rFonts w:asciiTheme="majorHAnsi" w:hAnsiTheme="majorHAnsi" w:cstheme="majorHAnsi"/>
          <w:color w:val="333333"/>
          <w:sz w:val="24"/>
          <w:szCs w:val="24"/>
          <w:shd w:val="clear" w:color="auto" w:fill="FFFFFF"/>
          <w:lang w:val="ro-MD"/>
        </w:rPr>
        <w:footnoteReference w:id="60"/>
      </w:r>
      <w:r w:rsidRPr="004951AD">
        <w:rPr>
          <w:rFonts w:asciiTheme="majorHAnsi" w:hAnsiTheme="majorHAnsi" w:cstheme="majorHAnsi"/>
          <w:color w:val="333333"/>
          <w:sz w:val="24"/>
          <w:szCs w:val="24"/>
          <w:shd w:val="clear" w:color="auto" w:fill="FFFFFF"/>
          <w:lang w:val="ro-MD"/>
        </w:rPr>
        <w:t xml:space="preserve"> в </w:t>
      </w:r>
      <w:r w:rsidR="00806FB5">
        <w:rPr>
          <w:rFonts w:asciiTheme="majorHAnsi" w:hAnsiTheme="majorHAnsi" w:cstheme="majorHAnsi"/>
          <w:color w:val="333333"/>
          <w:sz w:val="24"/>
          <w:szCs w:val="24"/>
          <w:shd w:val="clear" w:color="auto" w:fill="FFFFFF"/>
          <w:lang w:val="ru-RU"/>
        </w:rPr>
        <w:t>деятельности</w:t>
      </w:r>
      <w:r w:rsidRPr="004951AD">
        <w:rPr>
          <w:rFonts w:asciiTheme="majorHAnsi" w:hAnsiTheme="majorHAnsi" w:cstheme="majorHAnsi"/>
          <w:color w:val="333333"/>
          <w:sz w:val="24"/>
          <w:szCs w:val="24"/>
          <w:shd w:val="clear" w:color="auto" w:fill="FFFFFF"/>
          <w:lang w:val="ro-MD"/>
        </w:rPr>
        <w:t xml:space="preserve"> рабочей группы </w:t>
      </w:r>
      <w:r w:rsidR="00806FB5">
        <w:rPr>
          <w:rFonts w:asciiTheme="majorHAnsi" w:hAnsiTheme="majorHAnsi" w:cstheme="majorHAnsi"/>
          <w:color w:val="333333"/>
          <w:sz w:val="24"/>
          <w:szCs w:val="24"/>
          <w:shd w:val="clear" w:color="auto" w:fill="FFFFFF"/>
          <w:lang w:val="ru-RU"/>
        </w:rPr>
        <w:t>АИПСХ,</w:t>
      </w:r>
      <w:r w:rsidRPr="004951AD">
        <w:rPr>
          <w:rFonts w:asciiTheme="majorHAnsi" w:hAnsiTheme="majorHAnsi" w:cstheme="majorHAnsi"/>
          <w:color w:val="333333"/>
          <w:sz w:val="24"/>
          <w:szCs w:val="24"/>
          <w:shd w:val="clear" w:color="auto" w:fill="FFFFFF"/>
          <w:lang w:val="ro-MD"/>
        </w:rPr>
        <w:t xml:space="preserve"> </w:t>
      </w:r>
      <w:r w:rsidR="00870722">
        <w:rPr>
          <w:rFonts w:asciiTheme="majorHAnsi" w:hAnsiTheme="majorHAnsi" w:cstheme="majorHAnsi"/>
          <w:color w:val="333333"/>
          <w:sz w:val="24"/>
          <w:szCs w:val="24"/>
          <w:shd w:val="clear" w:color="auto" w:fill="FFFFFF"/>
          <w:lang w:val="ru-RU"/>
        </w:rPr>
        <w:t>выраженное в</w:t>
      </w:r>
      <w:r w:rsidR="00806FB5" w:rsidRPr="004951AD">
        <w:rPr>
          <w:rFonts w:asciiTheme="majorHAnsi" w:hAnsiTheme="majorHAnsi" w:cstheme="majorHAnsi"/>
          <w:color w:val="333333"/>
          <w:sz w:val="24"/>
          <w:szCs w:val="24"/>
          <w:shd w:val="clear" w:color="auto" w:fill="FFFFFF"/>
          <w:lang w:val="ro-MD"/>
        </w:rPr>
        <w:t xml:space="preserve"> </w:t>
      </w:r>
      <w:r w:rsidRPr="004951AD">
        <w:rPr>
          <w:rFonts w:asciiTheme="majorHAnsi" w:hAnsiTheme="majorHAnsi" w:cstheme="majorHAnsi"/>
          <w:color w:val="333333"/>
          <w:sz w:val="24"/>
          <w:szCs w:val="24"/>
          <w:shd w:val="clear" w:color="auto" w:fill="FFFFFF"/>
          <w:lang w:val="ro-MD"/>
        </w:rPr>
        <w:t>отсутствия подпис</w:t>
      </w:r>
      <w:r w:rsidR="00806FB5">
        <w:rPr>
          <w:rFonts w:asciiTheme="majorHAnsi" w:hAnsiTheme="majorHAnsi" w:cstheme="majorHAnsi"/>
          <w:color w:val="333333"/>
          <w:sz w:val="24"/>
          <w:szCs w:val="24"/>
          <w:shd w:val="clear" w:color="auto" w:fill="FFFFFF"/>
          <w:lang w:val="ru-RU"/>
        </w:rPr>
        <w:t>и</w:t>
      </w:r>
      <w:r w:rsidRPr="004951AD">
        <w:rPr>
          <w:rFonts w:asciiTheme="majorHAnsi" w:hAnsiTheme="majorHAnsi" w:cstheme="majorHAnsi"/>
          <w:color w:val="333333"/>
          <w:sz w:val="24"/>
          <w:szCs w:val="24"/>
          <w:shd w:val="clear" w:color="auto" w:fill="FFFFFF"/>
          <w:lang w:val="ro-MD"/>
        </w:rPr>
        <w:t xml:space="preserve"> </w:t>
      </w:r>
      <w:r w:rsidR="00870722" w:rsidRPr="004951AD">
        <w:rPr>
          <w:rFonts w:asciiTheme="majorHAnsi" w:hAnsiTheme="majorHAnsi" w:cstheme="majorHAnsi"/>
          <w:color w:val="333333"/>
          <w:sz w:val="24"/>
          <w:szCs w:val="24"/>
          <w:shd w:val="clear" w:color="auto" w:fill="FFFFFF"/>
          <w:lang w:val="ro-MD"/>
        </w:rPr>
        <w:t>одн</w:t>
      </w:r>
      <w:r w:rsidR="00870722">
        <w:rPr>
          <w:rFonts w:asciiTheme="majorHAnsi" w:hAnsiTheme="majorHAnsi" w:cstheme="majorHAnsi"/>
          <w:color w:val="333333"/>
          <w:sz w:val="24"/>
          <w:szCs w:val="24"/>
          <w:shd w:val="clear" w:color="auto" w:fill="FFFFFF"/>
          <w:lang w:val="ru-RU"/>
        </w:rPr>
        <w:t>ого</w:t>
      </w:r>
      <w:r w:rsidR="00870722" w:rsidRPr="004951AD">
        <w:rPr>
          <w:rFonts w:asciiTheme="majorHAnsi" w:hAnsiTheme="majorHAnsi" w:cstheme="majorHAnsi"/>
          <w:color w:val="333333"/>
          <w:sz w:val="24"/>
          <w:szCs w:val="24"/>
          <w:shd w:val="clear" w:color="auto" w:fill="FFFFFF"/>
          <w:lang w:val="ro-MD"/>
        </w:rPr>
        <w:t xml:space="preserve"> из членов</w:t>
      </w:r>
      <w:r w:rsidR="00870722">
        <w:rPr>
          <w:rFonts w:asciiTheme="majorHAnsi" w:hAnsiTheme="majorHAnsi" w:cstheme="majorHAnsi"/>
          <w:color w:val="333333"/>
          <w:sz w:val="24"/>
          <w:szCs w:val="24"/>
          <w:shd w:val="clear" w:color="auto" w:fill="FFFFFF"/>
          <w:lang w:val="ro-MD"/>
        </w:rPr>
        <w:t xml:space="preserve"> </w:t>
      </w:r>
      <w:r w:rsidR="00870722">
        <w:rPr>
          <w:rFonts w:asciiTheme="majorHAnsi" w:hAnsiTheme="majorHAnsi" w:cstheme="majorHAnsi"/>
          <w:color w:val="333333"/>
          <w:sz w:val="24"/>
          <w:szCs w:val="24"/>
          <w:shd w:val="clear" w:color="auto" w:fill="FFFFFF"/>
          <w:lang w:val="ru-RU"/>
        </w:rPr>
        <w:t xml:space="preserve">на </w:t>
      </w:r>
      <w:r w:rsidR="00806FB5">
        <w:rPr>
          <w:rFonts w:asciiTheme="majorHAnsi" w:hAnsiTheme="majorHAnsi" w:cstheme="majorHAnsi"/>
          <w:color w:val="333333"/>
          <w:sz w:val="24"/>
          <w:szCs w:val="24"/>
          <w:shd w:val="clear" w:color="auto" w:fill="FFFFFF"/>
          <w:lang w:val="ro-MD"/>
        </w:rPr>
        <w:t>оферт</w:t>
      </w:r>
      <w:r w:rsidR="00870722">
        <w:rPr>
          <w:rFonts w:asciiTheme="majorHAnsi" w:hAnsiTheme="majorHAnsi" w:cstheme="majorHAnsi"/>
          <w:color w:val="333333"/>
          <w:sz w:val="24"/>
          <w:szCs w:val="24"/>
          <w:shd w:val="clear" w:color="auto" w:fill="FFFFFF"/>
          <w:lang w:val="ru-RU"/>
        </w:rPr>
        <w:t>е</w:t>
      </w:r>
      <w:r w:rsidRPr="004951AD">
        <w:rPr>
          <w:rFonts w:asciiTheme="majorHAnsi" w:hAnsiTheme="majorHAnsi" w:cstheme="majorHAnsi"/>
          <w:color w:val="333333"/>
          <w:sz w:val="24"/>
          <w:szCs w:val="24"/>
          <w:shd w:val="clear" w:color="auto" w:fill="FFFFFF"/>
          <w:lang w:val="ro-MD"/>
        </w:rPr>
        <w:t xml:space="preserve"> экономического оператора</w:t>
      </w:r>
      <w:r w:rsidR="00806FB5" w:rsidRPr="00CE47C2">
        <w:rPr>
          <w:rStyle w:val="ab"/>
          <w:rFonts w:asciiTheme="majorHAnsi" w:hAnsiTheme="majorHAnsi" w:cstheme="majorHAnsi"/>
          <w:color w:val="333333"/>
          <w:sz w:val="24"/>
          <w:szCs w:val="24"/>
          <w:shd w:val="clear" w:color="auto" w:fill="FFFFFF"/>
          <w:lang w:val="ro-MD"/>
        </w:rPr>
        <w:footnoteReference w:id="61"/>
      </w:r>
      <w:r w:rsidRPr="004951AD">
        <w:rPr>
          <w:rFonts w:asciiTheme="majorHAnsi" w:hAnsiTheme="majorHAnsi" w:cstheme="majorHAnsi"/>
          <w:color w:val="333333"/>
          <w:sz w:val="24"/>
          <w:szCs w:val="24"/>
          <w:shd w:val="clear" w:color="auto" w:fill="FFFFFF"/>
          <w:lang w:val="ro-MD"/>
        </w:rPr>
        <w:t>, хотя протокол открытия</w:t>
      </w:r>
      <w:r w:rsidR="00870722">
        <w:rPr>
          <w:rFonts w:asciiTheme="majorHAnsi" w:hAnsiTheme="majorHAnsi" w:cstheme="majorHAnsi"/>
          <w:color w:val="333333"/>
          <w:sz w:val="24"/>
          <w:szCs w:val="24"/>
          <w:shd w:val="clear" w:color="auto" w:fill="FFFFFF"/>
          <w:lang w:val="ru-RU"/>
        </w:rPr>
        <w:t xml:space="preserve"> оферты</w:t>
      </w:r>
      <w:r w:rsidR="00870722" w:rsidRPr="00CE47C2">
        <w:rPr>
          <w:rStyle w:val="ab"/>
          <w:rFonts w:asciiTheme="majorHAnsi" w:hAnsiTheme="majorHAnsi" w:cstheme="majorHAnsi"/>
          <w:color w:val="333333"/>
          <w:sz w:val="24"/>
          <w:szCs w:val="24"/>
          <w:shd w:val="clear" w:color="auto" w:fill="FFFFFF"/>
          <w:lang w:val="ro-MD"/>
        </w:rPr>
        <w:footnoteReference w:id="62"/>
      </w:r>
      <w:r w:rsidR="00870722" w:rsidRPr="00CE47C2">
        <w:rPr>
          <w:rFonts w:asciiTheme="majorHAnsi" w:hAnsiTheme="majorHAnsi" w:cstheme="majorHAnsi"/>
          <w:color w:val="333333"/>
          <w:sz w:val="24"/>
          <w:szCs w:val="24"/>
          <w:shd w:val="clear" w:color="auto" w:fill="FFFFFF"/>
          <w:lang w:val="ro-MD"/>
        </w:rPr>
        <w:t xml:space="preserve"> </w:t>
      </w:r>
      <w:r w:rsidRPr="004951AD">
        <w:rPr>
          <w:rFonts w:asciiTheme="majorHAnsi" w:hAnsiTheme="majorHAnsi" w:cstheme="majorHAnsi"/>
          <w:color w:val="333333"/>
          <w:sz w:val="24"/>
          <w:szCs w:val="24"/>
          <w:shd w:val="clear" w:color="auto" w:fill="FFFFFF"/>
          <w:lang w:val="ro-MD"/>
        </w:rPr>
        <w:t xml:space="preserve"> был </w:t>
      </w:r>
      <w:r w:rsidR="00870722" w:rsidRPr="004951AD">
        <w:rPr>
          <w:rFonts w:asciiTheme="majorHAnsi" w:hAnsiTheme="majorHAnsi" w:cstheme="majorHAnsi"/>
          <w:color w:val="333333"/>
          <w:sz w:val="24"/>
          <w:szCs w:val="24"/>
          <w:shd w:val="clear" w:color="auto" w:fill="FFFFFF"/>
          <w:lang w:val="ro-MD"/>
        </w:rPr>
        <w:t xml:space="preserve">им </w:t>
      </w:r>
      <w:r w:rsidR="00870722">
        <w:rPr>
          <w:rFonts w:asciiTheme="majorHAnsi" w:hAnsiTheme="majorHAnsi" w:cstheme="majorHAnsi"/>
          <w:color w:val="333333"/>
          <w:sz w:val="24"/>
          <w:szCs w:val="24"/>
          <w:shd w:val="clear" w:color="auto" w:fill="FFFFFF"/>
          <w:lang w:val="ro-MD"/>
        </w:rPr>
        <w:t>подписан.</w:t>
      </w:r>
      <w:r w:rsidRPr="004951AD">
        <w:rPr>
          <w:rFonts w:asciiTheme="majorHAnsi" w:hAnsiTheme="majorHAnsi" w:cstheme="majorHAnsi"/>
          <w:color w:val="333333"/>
          <w:sz w:val="24"/>
          <w:szCs w:val="24"/>
          <w:shd w:val="clear" w:color="auto" w:fill="FFFFFF"/>
          <w:lang w:val="ro-MD"/>
        </w:rPr>
        <w:t xml:space="preserve"> По мнению аудита, </w:t>
      </w:r>
      <w:r w:rsidR="00870722">
        <w:rPr>
          <w:rFonts w:asciiTheme="majorHAnsi" w:hAnsiTheme="majorHAnsi" w:cstheme="majorHAnsi"/>
          <w:color w:val="333333"/>
          <w:sz w:val="24"/>
          <w:szCs w:val="24"/>
          <w:shd w:val="clear" w:color="auto" w:fill="FFFFFF"/>
          <w:lang w:val="ru-RU"/>
        </w:rPr>
        <w:t xml:space="preserve">такая </w:t>
      </w:r>
      <w:r w:rsidRPr="004951AD">
        <w:rPr>
          <w:rFonts w:asciiTheme="majorHAnsi" w:hAnsiTheme="majorHAnsi" w:cstheme="majorHAnsi"/>
          <w:color w:val="333333"/>
          <w:sz w:val="24"/>
          <w:szCs w:val="24"/>
          <w:shd w:val="clear" w:color="auto" w:fill="FFFFFF"/>
          <w:lang w:val="ro-MD"/>
        </w:rPr>
        <w:t xml:space="preserve">ситуация </w:t>
      </w:r>
      <w:r w:rsidR="00870722">
        <w:rPr>
          <w:rFonts w:asciiTheme="majorHAnsi" w:hAnsiTheme="majorHAnsi" w:cstheme="majorHAnsi"/>
          <w:color w:val="333333"/>
          <w:sz w:val="24"/>
          <w:szCs w:val="24"/>
          <w:shd w:val="clear" w:color="auto" w:fill="FFFFFF"/>
          <w:lang w:val="ru-RU"/>
        </w:rPr>
        <w:t>у</w:t>
      </w:r>
      <w:r w:rsidRPr="004951AD">
        <w:rPr>
          <w:rFonts w:asciiTheme="majorHAnsi" w:hAnsiTheme="majorHAnsi" w:cstheme="majorHAnsi"/>
          <w:color w:val="333333"/>
          <w:sz w:val="24"/>
          <w:szCs w:val="24"/>
          <w:shd w:val="clear" w:color="auto" w:fill="FFFFFF"/>
          <w:lang w:val="ro-MD"/>
        </w:rPr>
        <w:t xml:space="preserve">казывает </w:t>
      </w:r>
      <w:r w:rsidR="00870722">
        <w:rPr>
          <w:rFonts w:asciiTheme="majorHAnsi" w:hAnsiTheme="majorHAnsi" w:cstheme="majorHAnsi"/>
          <w:color w:val="333333"/>
          <w:sz w:val="24"/>
          <w:szCs w:val="24"/>
          <w:shd w:val="clear" w:color="auto" w:fill="FFFFFF"/>
          <w:lang w:val="ru-RU"/>
        </w:rPr>
        <w:t xml:space="preserve">на </w:t>
      </w:r>
      <w:r w:rsidRPr="004951AD">
        <w:rPr>
          <w:rFonts w:asciiTheme="majorHAnsi" w:hAnsiTheme="majorHAnsi" w:cstheme="majorHAnsi"/>
          <w:color w:val="333333"/>
          <w:sz w:val="24"/>
          <w:szCs w:val="24"/>
          <w:shd w:val="clear" w:color="auto" w:fill="FFFFFF"/>
          <w:lang w:val="ro-MD"/>
        </w:rPr>
        <w:t xml:space="preserve">вероятность материализации риска относительно его физического присутствия на момент открытия электронного аукциона </w:t>
      </w:r>
      <w:r w:rsidR="00870722">
        <w:rPr>
          <w:rFonts w:asciiTheme="majorHAnsi" w:hAnsiTheme="majorHAnsi" w:cstheme="majorHAnsi"/>
          <w:color w:val="333333"/>
          <w:sz w:val="24"/>
          <w:szCs w:val="24"/>
          <w:shd w:val="clear" w:color="auto" w:fill="FFFFFF"/>
          <w:lang w:val="ru-RU"/>
        </w:rPr>
        <w:t xml:space="preserve">от </w:t>
      </w:r>
      <w:r w:rsidRPr="004951AD">
        <w:rPr>
          <w:rFonts w:asciiTheme="majorHAnsi" w:hAnsiTheme="majorHAnsi" w:cstheme="majorHAnsi"/>
          <w:color w:val="333333"/>
          <w:sz w:val="24"/>
          <w:szCs w:val="24"/>
          <w:shd w:val="clear" w:color="auto" w:fill="FFFFFF"/>
          <w:lang w:val="ro-MD"/>
        </w:rPr>
        <w:t>21.01.2020,</w:t>
      </w:r>
      <w:r w:rsidR="00870722">
        <w:rPr>
          <w:rFonts w:asciiTheme="majorHAnsi" w:hAnsiTheme="majorHAnsi" w:cstheme="majorHAnsi"/>
          <w:color w:val="333333"/>
          <w:sz w:val="24"/>
          <w:szCs w:val="24"/>
          <w:shd w:val="clear" w:color="auto" w:fill="FFFFFF"/>
          <w:lang w:val="ru-RU"/>
        </w:rPr>
        <w:t xml:space="preserve"> в</w:t>
      </w:r>
      <w:r w:rsidRPr="004951AD">
        <w:rPr>
          <w:rFonts w:asciiTheme="majorHAnsi" w:hAnsiTheme="majorHAnsi" w:cstheme="majorHAnsi"/>
          <w:color w:val="333333"/>
          <w:sz w:val="24"/>
          <w:szCs w:val="24"/>
          <w:shd w:val="clear" w:color="auto" w:fill="FFFFFF"/>
          <w:lang w:val="ro-MD"/>
        </w:rPr>
        <w:t xml:space="preserve"> 9:15. Также было </w:t>
      </w:r>
      <w:r w:rsidR="00870722" w:rsidRPr="00870722">
        <w:rPr>
          <w:rFonts w:asciiTheme="majorHAnsi" w:hAnsiTheme="majorHAnsi" w:cstheme="majorHAnsi"/>
          <w:color w:val="333333"/>
          <w:sz w:val="24"/>
          <w:szCs w:val="24"/>
          <w:shd w:val="clear" w:color="auto" w:fill="FFFFFF"/>
          <w:lang w:val="ro-MD"/>
        </w:rPr>
        <w:t>установле</w:t>
      </w:r>
      <w:r w:rsidRPr="004951AD">
        <w:rPr>
          <w:rFonts w:asciiTheme="majorHAnsi" w:hAnsiTheme="majorHAnsi" w:cstheme="majorHAnsi"/>
          <w:color w:val="333333"/>
          <w:sz w:val="24"/>
          <w:szCs w:val="24"/>
          <w:shd w:val="clear" w:color="auto" w:fill="FFFFFF"/>
          <w:lang w:val="ro-MD"/>
        </w:rPr>
        <w:t xml:space="preserve">но </w:t>
      </w:r>
      <w:r w:rsidR="00870722" w:rsidRPr="00870722">
        <w:rPr>
          <w:rFonts w:asciiTheme="majorHAnsi" w:hAnsiTheme="majorHAnsi" w:cstheme="majorHAnsi"/>
          <w:color w:val="333333"/>
          <w:sz w:val="24"/>
          <w:szCs w:val="24"/>
          <w:shd w:val="clear" w:color="auto" w:fill="FFFFFF"/>
          <w:lang w:val="ro-MD"/>
        </w:rPr>
        <w:t>не</w:t>
      </w:r>
      <w:r w:rsidRPr="004951AD">
        <w:rPr>
          <w:rFonts w:asciiTheme="majorHAnsi" w:hAnsiTheme="majorHAnsi" w:cstheme="majorHAnsi"/>
          <w:color w:val="333333"/>
          <w:sz w:val="24"/>
          <w:szCs w:val="24"/>
          <w:shd w:val="clear" w:color="auto" w:fill="FFFFFF"/>
          <w:lang w:val="ro-MD"/>
        </w:rPr>
        <w:t>подписани</w:t>
      </w:r>
      <w:r w:rsidR="00870722" w:rsidRPr="00870722">
        <w:rPr>
          <w:rFonts w:asciiTheme="majorHAnsi" w:hAnsiTheme="majorHAnsi" w:cstheme="majorHAnsi"/>
          <w:color w:val="333333"/>
          <w:sz w:val="24"/>
          <w:szCs w:val="24"/>
          <w:shd w:val="clear" w:color="auto" w:fill="FFFFFF"/>
          <w:lang w:val="ro-MD"/>
        </w:rPr>
        <w:t>е</w:t>
      </w:r>
      <w:r w:rsidRPr="004951AD">
        <w:rPr>
          <w:rFonts w:asciiTheme="majorHAnsi" w:hAnsiTheme="majorHAnsi" w:cstheme="majorHAnsi"/>
          <w:color w:val="333333"/>
          <w:sz w:val="24"/>
          <w:szCs w:val="24"/>
          <w:shd w:val="clear" w:color="auto" w:fill="FFFFFF"/>
          <w:lang w:val="ro-MD"/>
        </w:rPr>
        <w:t xml:space="preserve"> всеми членами рабочей группы </w:t>
      </w:r>
      <w:r w:rsidR="00806FB5">
        <w:rPr>
          <w:rFonts w:asciiTheme="majorHAnsi" w:hAnsiTheme="majorHAnsi" w:cstheme="majorHAnsi"/>
          <w:color w:val="333333"/>
          <w:sz w:val="24"/>
          <w:szCs w:val="24"/>
          <w:shd w:val="clear" w:color="auto" w:fill="FFFFFF"/>
          <w:lang w:val="ro-MD"/>
        </w:rPr>
        <w:t>оферты</w:t>
      </w:r>
      <w:r w:rsidRPr="004951AD">
        <w:rPr>
          <w:rFonts w:asciiTheme="majorHAnsi" w:hAnsiTheme="majorHAnsi" w:cstheme="majorHAnsi"/>
          <w:color w:val="333333"/>
          <w:sz w:val="24"/>
          <w:szCs w:val="24"/>
          <w:shd w:val="clear" w:color="auto" w:fill="FFFFFF"/>
          <w:lang w:val="ro-MD"/>
        </w:rPr>
        <w:t xml:space="preserve"> экономического оператора и, соответственно, оценки </w:t>
      </w:r>
      <w:r w:rsidR="000C3526">
        <w:rPr>
          <w:rFonts w:asciiTheme="majorHAnsi" w:hAnsiTheme="majorHAnsi" w:cstheme="majorHAnsi"/>
          <w:color w:val="333333"/>
          <w:sz w:val="24"/>
          <w:szCs w:val="24"/>
          <w:shd w:val="clear" w:color="auto" w:fill="FFFFFF"/>
          <w:lang w:val="ro-MD"/>
        </w:rPr>
        <w:t>закуп</w:t>
      </w:r>
      <w:r w:rsidRPr="004951AD">
        <w:rPr>
          <w:rFonts w:asciiTheme="majorHAnsi" w:hAnsiTheme="majorHAnsi" w:cstheme="majorHAnsi"/>
          <w:color w:val="333333"/>
          <w:sz w:val="24"/>
          <w:szCs w:val="24"/>
          <w:shd w:val="clear" w:color="auto" w:fill="FFFFFF"/>
          <w:lang w:val="ro-MD"/>
        </w:rPr>
        <w:t xml:space="preserve">ки товара на сумму 322,0 тыс. леев, осуществленной </w:t>
      </w:r>
      <w:r w:rsidR="00806FB5">
        <w:rPr>
          <w:rFonts w:asciiTheme="majorHAnsi" w:hAnsiTheme="majorHAnsi" w:cstheme="majorHAnsi"/>
          <w:color w:val="333333"/>
          <w:sz w:val="24"/>
          <w:szCs w:val="24"/>
          <w:shd w:val="clear" w:color="auto" w:fill="FFFFFF"/>
          <w:lang w:val="ro-MD"/>
        </w:rPr>
        <w:t>НПИСПТ</w:t>
      </w:r>
      <w:r w:rsidRPr="004951AD">
        <w:rPr>
          <w:rFonts w:asciiTheme="majorHAnsi" w:hAnsiTheme="majorHAnsi" w:cstheme="majorHAnsi"/>
          <w:color w:val="333333"/>
          <w:sz w:val="24"/>
          <w:szCs w:val="24"/>
          <w:shd w:val="clear" w:color="auto" w:fill="FFFFFF"/>
          <w:lang w:val="ro-MD"/>
        </w:rPr>
        <w:t xml:space="preserve"> в 2020 году</w:t>
      </w:r>
      <w:r w:rsidR="00B07EF7">
        <w:rPr>
          <w:rFonts w:asciiTheme="majorHAnsi" w:hAnsiTheme="majorHAnsi" w:cstheme="majorHAnsi"/>
          <w:sz w:val="24"/>
          <w:szCs w:val="24"/>
          <w:lang w:val="ro-MD"/>
        </w:rPr>
        <w:t>;</w:t>
      </w:r>
    </w:p>
    <w:p w14:paraId="0973573B" w14:textId="1E126A24" w:rsidR="005D72D1" w:rsidRPr="00CE47C2" w:rsidRDefault="004951AD" w:rsidP="004951AD">
      <w:pPr>
        <w:pStyle w:val="ae"/>
        <w:numPr>
          <w:ilvl w:val="0"/>
          <w:numId w:val="2"/>
        </w:numPr>
        <w:tabs>
          <w:tab w:val="left" w:pos="0"/>
          <w:tab w:val="left" w:pos="810"/>
        </w:tabs>
        <w:spacing w:after="0" w:line="276" w:lineRule="auto"/>
        <w:ind w:left="0" w:firstLine="360"/>
        <w:jc w:val="both"/>
        <w:rPr>
          <w:rFonts w:asciiTheme="majorHAnsi" w:hAnsiTheme="majorHAnsi" w:cstheme="majorHAnsi"/>
          <w:color w:val="333333"/>
          <w:sz w:val="24"/>
          <w:szCs w:val="24"/>
          <w:shd w:val="clear" w:color="auto" w:fill="FFFFFF"/>
          <w:lang w:val="ro-MD"/>
        </w:rPr>
      </w:pPr>
      <w:r w:rsidRPr="004951AD">
        <w:rPr>
          <w:rFonts w:asciiTheme="majorHAnsi" w:hAnsiTheme="majorHAnsi" w:cstheme="majorHAnsi"/>
          <w:color w:val="333333"/>
          <w:sz w:val="24"/>
          <w:szCs w:val="24"/>
          <w:shd w:val="clear" w:color="auto" w:fill="FFFFFF"/>
          <w:lang w:val="ro-MD"/>
        </w:rPr>
        <w:t xml:space="preserve">невыполнение </w:t>
      </w:r>
      <w:r w:rsidR="00076A11">
        <w:rPr>
          <w:rFonts w:asciiTheme="majorHAnsi" w:hAnsiTheme="majorHAnsi" w:cstheme="majorHAnsi"/>
          <w:color w:val="333333"/>
          <w:sz w:val="24"/>
          <w:szCs w:val="24"/>
          <w:shd w:val="clear" w:color="auto" w:fill="FFFFFF"/>
          <w:lang w:val="ro-MD"/>
        </w:rPr>
        <w:t>закупающими</w:t>
      </w:r>
      <w:r w:rsidRPr="004951AD">
        <w:rPr>
          <w:rFonts w:asciiTheme="majorHAnsi" w:hAnsiTheme="majorHAnsi" w:cstheme="majorHAnsi"/>
          <w:color w:val="333333"/>
          <w:sz w:val="24"/>
          <w:szCs w:val="24"/>
          <w:shd w:val="clear" w:color="auto" w:fill="FFFFFF"/>
          <w:lang w:val="ro-MD"/>
        </w:rPr>
        <w:t xml:space="preserve"> органами (</w:t>
      </w:r>
      <w:r w:rsidR="006B2112">
        <w:rPr>
          <w:rFonts w:asciiTheme="majorHAnsi" w:hAnsiTheme="majorHAnsi" w:cstheme="majorHAnsi"/>
          <w:color w:val="333333"/>
          <w:sz w:val="24"/>
          <w:szCs w:val="24"/>
          <w:shd w:val="clear" w:color="auto" w:fill="FFFFFF"/>
          <w:lang w:val="ro-MD"/>
        </w:rPr>
        <w:t>АИПСХ</w:t>
      </w:r>
      <w:r w:rsidRPr="004951AD">
        <w:rPr>
          <w:rFonts w:asciiTheme="majorHAnsi" w:hAnsiTheme="majorHAnsi" w:cstheme="majorHAnsi"/>
          <w:color w:val="333333"/>
          <w:sz w:val="24"/>
          <w:szCs w:val="24"/>
          <w:shd w:val="clear" w:color="auto" w:fill="FFFFFF"/>
          <w:lang w:val="ro-MD"/>
        </w:rPr>
        <w:t xml:space="preserve"> и </w:t>
      </w:r>
      <w:r w:rsidR="00806FB5">
        <w:rPr>
          <w:rFonts w:asciiTheme="majorHAnsi" w:hAnsiTheme="majorHAnsi" w:cstheme="majorHAnsi"/>
          <w:color w:val="333333"/>
          <w:sz w:val="24"/>
          <w:szCs w:val="24"/>
          <w:shd w:val="clear" w:color="auto" w:fill="FFFFFF"/>
          <w:lang w:val="ro-MD"/>
        </w:rPr>
        <w:t>НПИСПТ</w:t>
      </w:r>
      <w:r w:rsidRPr="004951AD">
        <w:rPr>
          <w:rFonts w:asciiTheme="majorHAnsi" w:hAnsiTheme="majorHAnsi" w:cstheme="majorHAnsi"/>
          <w:color w:val="333333"/>
          <w:sz w:val="24"/>
          <w:szCs w:val="24"/>
          <w:shd w:val="clear" w:color="auto" w:fill="FFFFFF"/>
          <w:lang w:val="ro-MD"/>
        </w:rPr>
        <w:t>) положений правовой базы</w:t>
      </w:r>
      <w:r w:rsidR="00870722" w:rsidRPr="00CE47C2">
        <w:rPr>
          <w:rStyle w:val="ab"/>
          <w:rFonts w:asciiTheme="majorHAnsi" w:hAnsiTheme="majorHAnsi" w:cstheme="majorHAnsi"/>
          <w:color w:val="333333"/>
          <w:sz w:val="24"/>
          <w:szCs w:val="24"/>
          <w:shd w:val="clear" w:color="auto" w:fill="FFFFFF"/>
          <w:lang w:val="ro-MD"/>
        </w:rPr>
        <w:footnoteReference w:id="63"/>
      </w:r>
      <w:r w:rsidRPr="004951AD">
        <w:rPr>
          <w:rFonts w:asciiTheme="majorHAnsi" w:hAnsiTheme="majorHAnsi" w:cstheme="majorHAnsi"/>
          <w:color w:val="333333"/>
          <w:sz w:val="24"/>
          <w:szCs w:val="24"/>
          <w:shd w:val="clear" w:color="auto" w:fill="FFFFFF"/>
          <w:lang w:val="ro-MD"/>
        </w:rPr>
        <w:t xml:space="preserve"> </w:t>
      </w:r>
      <w:r w:rsidR="00870722" w:rsidRPr="00870722">
        <w:rPr>
          <w:rFonts w:asciiTheme="majorHAnsi" w:hAnsiTheme="majorHAnsi" w:cstheme="majorHAnsi"/>
          <w:color w:val="333333"/>
          <w:sz w:val="24"/>
          <w:szCs w:val="24"/>
          <w:shd w:val="clear" w:color="auto" w:fill="FFFFFF"/>
          <w:lang w:val="ro-MD"/>
        </w:rPr>
        <w:t>о</w:t>
      </w:r>
      <w:r w:rsidRPr="004951AD">
        <w:rPr>
          <w:rFonts w:asciiTheme="majorHAnsi" w:hAnsiTheme="majorHAnsi" w:cstheme="majorHAnsi"/>
          <w:color w:val="333333"/>
          <w:sz w:val="24"/>
          <w:szCs w:val="24"/>
          <w:shd w:val="clear" w:color="auto" w:fill="FFFFFF"/>
          <w:lang w:val="ro-MD"/>
        </w:rPr>
        <w:t xml:space="preserve"> публикаци</w:t>
      </w:r>
      <w:r w:rsidR="00870722" w:rsidRPr="00870722">
        <w:rPr>
          <w:rFonts w:asciiTheme="majorHAnsi" w:hAnsiTheme="majorHAnsi" w:cstheme="majorHAnsi"/>
          <w:color w:val="333333"/>
          <w:sz w:val="24"/>
          <w:szCs w:val="24"/>
          <w:shd w:val="clear" w:color="auto" w:fill="FFFFFF"/>
          <w:lang w:val="ro-MD"/>
        </w:rPr>
        <w:t>и</w:t>
      </w:r>
      <w:r w:rsidRPr="004951AD">
        <w:rPr>
          <w:rFonts w:asciiTheme="majorHAnsi" w:hAnsiTheme="majorHAnsi" w:cstheme="majorHAnsi"/>
          <w:color w:val="333333"/>
          <w:sz w:val="24"/>
          <w:szCs w:val="24"/>
          <w:shd w:val="clear" w:color="auto" w:fill="FFFFFF"/>
          <w:lang w:val="ro-MD"/>
        </w:rPr>
        <w:t xml:space="preserve"> </w:t>
      </w:r>
      <w:r w:rsidR="00870722" w:rsidRPr="00870722">
        <w:rPr>
          <w:rFonts w:asciiTheme="majorHAnsi" w:hAnsiTheme="majorHAnsi" w:cstheme="majorHAnsi"/>
          <w:color w:val="333333"/>
          <w:sz w:val="24"/>
          <w:szCs w:val="24"/>
          <w:shd w:val="clear" w:color="auto" w:fill="FFFFFF"/>
          <w:lang w:val="ro-MD"/>
        </w:rPr>
        <w:t xml:space="preserve">в БГЗ </w:t>
      </w:r>
      <w:r w:rsidRPr="004951AD">
        <w:rPr>
          <w:rFonts w:asciiTheme="majorHAnsi" w:hAnsiTheme="majorHAnsi" w:cstheme="majorHAnsi"/>
          <w:color w:val="333333"/>
          <w:sz w:val="24"/>
          <w:szCs w:val="24"/>
          <w:shd w:val="clear" w:color="auto" w:fill="FFFFFF"/>
          <w:lang w:val="ro-MD"/>
        </w:rPr>
        <w:t>отчета о п</w:t>
      </w:r>
      <w:r w:rsidR="00870722" w:rsidRPr="00870722">
        <w:rPr>
          <w:rFonts w:asciiTheme="majorHAnsi" w:hAnsiTheme="majorHAnsi" w:cstheme="majorHAnsi"/>
          <w:color w:val="333333"/>
          <w:sz w:val="24"/>
          <w:szCs w:val="24"/>
          <w:shd w:val="clear" w:color="auto" w:fill="FFFFFF"/>
          <w:lang w:val="ro-MD"/>
        </w:rPr>
        <w:t>роцедур</w:t>
      </w:r>
      <w:r w:rsidRPr="004951AD">
        <w:rPr>
          <w:rFonts w:asciiTheme="majorHAnsi" w:hAnsiTheme="majorHAnsi" w:cstheme="majorHAnsi"/>
          <w:color w:val="333333"/>
          <w:sz w:val="24"/>
          <w:szCs w:val="24"/>
          <w:shd w:val="clear" w:color="auto" w:fill="FFFFFF"/>
          <w:lang w:val="ro-MD"/>
        </w:rPr>
        <w:t xml:space="preserve">е </w:t>
      </w:r>
      <w:r w:rsidR="00870722">
        <w:rPr>
          <w:rFonts w:asciiTheme="majorHAnsi" w:hAnsiTheme="majorHAnsi" w:cstheme="majorHAnsi"/>
          <w:color w:val="333333"/>
          <w:sz w:val="24"/>
          <w:szCs w:val="24"/>
          <w:shd w:val="clear" w:color="auto" w:fill="FFFFFF"/>
          <w:lang w:val="ro-MD"/>
        </w:rPr>
        <w:t>государственной закупки</w:t>
      </w:r>
      <w:r w:rsidR="00B07EF7">
        <w:rPr>
          <w:rFonts w:asciiTheme="majorHAnsi" w:hAnsiTheme="majorHAnsi" w:cstheme="majorHAnsi"/>
          <w:sz w:val="24"/>
          <w:szCs w:val="24"/>
          <w:lang w:val="ro-MD"/>
        </w:rPr>
        <w:t>;</w:t>
      </w:r>
      <w:r w:rsidR="005D72D1" w:rsidRPr="00CE47C2">
        <w:rPr>
          <w:rFonts w:asciiTheme="majorHAnsi" w:hAnsiTheme="majorHAnsi" w:cstheme="majorHAnsi"/>
          <w:sz w:val="24"/>
          <w:szCs w:val="24"/>
          <w:lang w:val="ro-MD"/>
        </w:rPr>
        <w:t xml:space="preserve"> </w:t>
      </w:r>
    </w:p>
    <w:p w14:paraId="28E627A2" w14:textId="2BECDA82" w:rsidR="00C24F95" w:rsidRPr="00CE47C2" w:rsidRDefault="00F660C6" w:rsidP="004951AD">
      <w:pPr>
        <w:pStyle w:val="ae"/>
        <w:numPr>
          <w:ilvl w:val="0"/>
          <w:numId w:val="2"/>
        </w:numPr>
        <w:shd w:val="clear" w:color="auto" w:fill="FFFFFF" w:themeFill="background1"/>
        <w:tabs>
          <w:tab w:val="left" w:pos="0"/>
          <w:tab w:val="left" w:pos="810"/>
        </w:tabs>
        <w:spacing w:after="0" w:line="276" w:lineRule="auto"/>
        <w:ind w:left="0" w:firstLine="360"/>
        <w:jc w:val="both"/>
        <w:rPr>
          <w:rFonts w:asciiTheme="majorHAnsi" w:hAnsiTheme="majorHAnsi" w:cstheme="majorHAnsi"/>
          <w:b/>
          <w:iCs/>
          <w:sz w:val="24"/>
          <w:szCs w:val="24"/>
          <w:lang w:val="ro-MD"/>
        </w:rPr>
      </w:pPr>
      <w:r w:rsidRPr="004951AD">
        <w:rPr>
          <w:rFonts w:asciiTheme="majorHAnsi" w:hAnsiTheme="majorHAnsi" w:cstheme="majorHAnsi"/>
          <w:color w:val="333333"/>
          <w:sz w:val="24"/>
          <w:szCs w:val="24"/>
          <w:shd w:val="clear" w:color="auto" w:fill="FFFFFF"/>
          <w:lang w:val="ro-MD"/>
        </w:rPr>
        <w:t>нефункциональн</w:t>
      </w:r>
      <w:r w:rsidRPr="00F660C6">
        <w:rPr>
          <w:rFonts w:asciiTheme="majorHAnsi" w:hAnsiTheme="majorHAnsi" w:cstheme="majorHAnsi"/>
          <w:color w:val="333333"/>
          <w:sz w:val="24"/>
          <w:szCs w:val="24"/>
          <w:shd w:val="clear" w:color="auto" w:fill="FFFFFF"/>
          <w:lang w:val="ro-MD"/>
        </w:rPr>
        <w:t xml:space="preserve">ая </w:t>
      </w:r>
      <w:r w:rsidR="004951AD" w:rsidRPr="004951AD">
        <w:rPr>
          <w:rFonts w:asciiTheme="majorHAnsi" w:hAnsiTheme="majorHAnsi" w:cstheme="majorHAnsi"/>
          <w:color w:val="333333"/>
          <w:sz w:val="24"/>
          <w:szCs w:val="24"/>
          <w:shd w:val="clear" w:color="auto" w:fill="FFFFFF"/>
          <w:lang w:val="ro-MD"/>
        </w:rPr>
        <w:t>метеостанция сборно</w:t>
      </w:r>
      <w:r w:rsidRPr="00F660C6">
        <w:rPr>
          <w:rFonts w:asciiTheme="majorHAnsi" w:hAnsiTheme="majorHAnsi" w:cstheme="majorHAnsi"/>
          <w:color w:val="333333"/>
          <w:sz w:val="24"/>
          <w:szCs w:val="24"/>
          <w:shd w:val="clear" w:color="auto" w:fill="FFFFFF"/>
          <w:lang w:val="ro-MD"/>
        </w:rPr>
        <w:t>-модульной конструкции</w:t>
      </w:r>
      <w:r w:rsidR="004951AD" w:rsidRPr="004951AD">
        <w:rPr>
          <w:rFonts w:asciiTheme="majorHAnsi" w:hAnsiTheme="majorHAnsi" w:cstheme="majorHAnsi"/>
          <w:color w:val="333333"/>
          <w:sz w:val="24"/>
          <w:szCs w:val="24"/>
          <w:shd w:val="clear" w:color="auto" w:fill="FFFFFF"/>
          <w:lang w:val="ro-MD"/>
        </w:rPr>
        <w:t xml:space="preserve">, </w:t>
      </w:r>
      <w:r w:rsidRPr="004951AD">
        <w:rPr>
          <w:rFonts w:asciiTheme="majorHAnsi" w:hAnsiTheme="majorHAnsi" w:cstheme="majorHAnsi"/>
          <w:color w:val="333333"/>
          <w:sz w:val="24"/>
          <w:szCs w:val="24"/>
          <w:shd w:val="clear" w:color="auto" w:fill="FFFFFF"/>
          <w:lang w:val="ro-MD"/>
        </w:rPr>
        <w:t>на сумму 372,0 тыс. леев</w:t>
      </w:r>
      <w:r w:rsidRPr="00F660C6">
        <w:rPr>
          <w:rFonts w:asciiTheme="majorHAnsi" w:hAnsiTheme="majorHAnsi" w:cstheme="majorHAnsi"/>
          <w:color w:val="333333"/>
          <w:sz w:val="24"/>
          <w:szCs w:val="24"/>
          <w:shd w:val="clear" w:color="auto" w:fill="FFFFFF"/>
          <w:lang w:val="ro-MD"/>
        </w:rPr>
        <w:t>,</w:t>
      </w:r>
      <w:r w:rsidRPr="004951AD">
        <w:rPr>
          <w:rFonts w:asciiTheme="majorHAnsi" w:hAnsiTheme="majorHAnsi" w:cstheme="majorHAnsi"/>
          <w:color w:val="333333"/>
          <w:sz w:val="24"/>
          <w:szCs w:val="24"/>
          <w:shd w:val="clear" w:color="auto" w:fill="FFFFFF"/>
          <w:lang w:val="ro-MD"/>
        </w:rPr>
        <w:t xml:space="preserve"> </w:t>
      </w:r>
      <w:r w:rsidR="004951AD" w:rsidRPr="004951AD">
        <w:rPr>
          <w:rFonts w:asciiTheme="majorHAnsi" w:hAnsiTheme="majorHAnsi" w:cstheme="majorHAnsi"/>
          <w:color w:val="333333"/>
          <w:sz w:val="24"/>
          <w:szCs w:val="24"/>
          <w:shd w:val="clear" w:color="auto" w:fill="FFFFFF"/>
          <w:lang w:val="ro-MD"/>
        </w:rPr>
        <w:t>приобретен</w:t>
      </w:r>
      <w:r w:rsidRPr="00F660C6">
        <w:rPr>
          <w:rFonts w:asciiTheme="majorHAnsi" w:hAnsiTheme="majorHAnsi" w:cstheme="majorHAnsi"/>
          <w:color w:val="333333"/>
          <w:sz w:val="24"/>
          <w:szCs w:val="24"/>
          <w:shd w:val="clear" w:color="auto" w:fill="FFFFFF"/>
          <w:lang w:val="ro-MD"/>
        </w:rPr>
        <w:t>нной</w:t>
      </w:r>
      <w:r w:rsidR="004951AD" w:rsidRPr="004951AD">
        <w:rPr>
          <w:rFonts w:asciiTheme="majorHAnsi" w:hAnsiTheme="majorHAnsi" w:cstheme="majorHAnsi"/>
          <w:color w:val="333333"/>
          <w:sz w:val="24"/>
          <w:szCs w:val="24"/>
          <w:shd w:val="clear" w:color="auto" w:fill="FFFFFF"/>
          <w:lang w:val="ro-MD"/>
        </w:rPr>
        <w:t xml:space="preserve"> </w:t>
      </w:r>
      <w:r w:rsidRPr="00F660C6">
        <w:rPr>
          <w:rFonts w:asciiTheme="majorHAnsi" w:hAnsiTheme="majorHAnsi" w:cstheme="majorHAnsi"/>
          <w:color w:val="333333"/>
          <w:sz w:val="24"/>
          <w:szCs w:val="24"/>
          <w:shd w:val="clear" w:color="auto" w:fill="FFFFFF"/>
          <w:lang w:val="ro-MD"/>
        </w:rPr>
        <w:t>ГГМС</w:t>
      </w:r>
      <w:r w:rsidRPr="004951AD">
        <w:rPr>
          <w:rFonts w:asciiTheme="majorHAnsi" w:hAnsiTheme="majorHAnsi" w:cstheme="majorHAnsi"/>
          <w:color w:val="333333"/>
          <w:sz w:val="24"/>
          <w:szCs w:val="24"/>
          <w:shd w:val="clear" w:color="auto" w:fill="FFFFFF"/>
          <w:lang w:val="ro-MD"/>
        </w:rPr>
        <w:t xml:space="preserve"> в 2020 году</w:t>
      </w:r>
      <w:r w:rsidR="004951AD" w:rsidRPr="004951AD">
        <w:rPr>
          <w:rFonts w:asciiTheme="majorHAnsi" w:hAnsiTheme="majorHAnsi" w:cstheme="majorHAnsi"/>
          <w:color w:val="333333"/>
          <w:sz w:val="24"/>
          <w:szCs w:val="24"/>
          <w:shd w:val="clear" w:color="auto" w:fill="FFFFFF"/>
          <w:lang w:val="ro-MD"/>
        </w:rPr>
        <w:t>, отсутствует акт приема-передачи выполнен</w:t>
      </w:r>
      <w:r w:rsidRPr="00F660C6">
        <w:rPr>
          <w:rFonts w:asciiTheme="majorHAnsi" w:hAnsiTheme="majorHAnsi" w:cstheme="majorHAnsi"/>
          <w:color w:val="333333"/>
          <w:sz w:val="24"/>
          <w:szCs w:val="24"/>
          <w:shd w:val="clear" w:color="auto" w:fill="FFFFFF"/>
          <w:lang w:val="ro-MD"/>
        </w:rPr>
        <w:t>ных</w:t>
      </w:r>
      <w:r w:rsidR="004951AD" w:rsidRPr="004951AD">
        <w:rPr>
          <w:rFonts w:asciiTheme="majorHAnsi" w:hAnsiTheme="majorHAnsi" w:cstheme="majorHAnsi"/>
          <w:color w:val="333333"/>
          <w:sz w:val="24"/>
          <w:szCs w:val="24"/>
          <w:shd w:val="clear" w:color="auto" w:fill="FFFFFF"/>
          <w:lang w:val="ro-MD"/>
        </w:rPr>
        <w:t xml:space="preserve"> работ</w:t>
      </w:r>
      <w:r w:rsidRPr="00F660C6">
        <w:rPr>
          <w:rFonts w:asciiTheme="majorHAnsi" w:hAnsiTheme="majorHAnsi" w:cstheme="majorHAnsi"/>
          <w:color w:val="333333"/>
          <w:sz w:val="24"/>
          <w:szCs w:val="24"/>
          <w:shd w:val="clear" w:color="auto" w:fill="FFFFFF"/>
          <w:lang w:val="ro-MD"/>
        </w:rPr>
        <w:t>,</w:t>
      </w:r>
      <w:r w:rsidR="004951AD" w:rsidRPr="004951AD">
        <w:rPr>
          <w:rFonts w:asciiTheme="majorHAnsi" w:hAnsiTheme="majorHAnsi" w:cstheme="majorHAnsi"/>
          <w:color w:val="333333"/>
          <w:sz w:val="24"/>
          <w:szCs w:val="24"/>
          <w:shd w:val="clear" w:color="auto" w:fill="FFFFFF"/>
          <w:lang w:val="ro-MD"/>
        </w:rPr>
        <w:t xml:space="preserve"> </w:t>
      </w:r>
      <w:r w:rsidRPr="00F660C6">
        <w:rPr>
          <w:rFonts w:asciiTheme="majorHAnsi" w:hAnsiTheme="majorHAnsi" w:cstheme="majorHAnsi"/>
          <w:color w:val="333333"/>
          <w:sz w:val="24"/>
          <w:szCs w:val="24"/>
          <w:shd w:val="clear" w:color="auto" w:fill="FFFFFF"/>
          <w:lang w:val="ro-MD"/>
        </w:rPr>
        <w:t>согласно</w:t>
      </w:r>
      <w:r w:rsidR="004951AD" w:rsidRPr="004951AD">
        <w:rPr>
          <w:rFonts w:asciiTheme="majorHAnsi" w:hAnsiTheme="majorHAnsi" w:cstheme="majorHAnsi"/>
          <w:color w:val="333333"/>
          <w:sz w:val="24"/>
          <w:szCs w:val="24"/>
          <w:shd w:val="clear" w:color="auto" w:fill="FFFFFF"/>
          <w:lang w:val="ro-MD"/>
        </w:rPr>
        <w:t xml:space="preserve"> технической спецификаци</w:t>
      </w:r>
      <w:r w:rsidRPr="00F660C6">
        <w:rPr>
          <w:rFonts w:asciiTheme="majorHAnsi" w:hAnsiTheme="majorHAnsi" w:cstheme="majorHAnsi"/>
          <w:color w:val="333333"/>
          <w:sz w:val="24"/>
          <w:szCs w:val="24"/>
          <w:shd w:val="clear" w:color="auto" w:fill="FFFFFF"/>
          <w:lang w:val="ro-MD"/>
        </w:rPr>
        <w:t>и</w:t>
      </w:r>
      <w:r w:rsidR="004951AD" w:rsidRPr="004951AD">
        <w:rPr>
          <w:rFonts w:asciiTheme="majorHAnsi" w:hAnsiTheme="majorHAnsi" w:cstheme="majorHAnsi"/>
          <w:color w:val="333333"/>
          <w:sz w:val="24"/>
          <w:szCs w:val="24"/>
          <w:shd w:val="clear" w:color="auto" w:fill="FFFFFF"/>
          <w:lang w:val="ro-MD"/>
        </w:rPr>
        <w:t xml:space="preserve">, прилагаемой к </w:t>
      </w:r>
      <w:r w:rsidR="00546DE0">
        <w:rPr>
          <w:rFonts w:asciiTheme="majorHAnsi" w:hAnsiTheme="majorHAnsi" w:cstheme="majorHAnsi"/>
          <w:color w:val="333333"/>
          <w:sz w:val="24"/>
          <w:szCs w:val="24"/>
          <w:shd w:val="clear" w:color="auto" w:fill="FFFFFF"/>
          <w:lang w:val="ro-MD"/>
        </w:rPr>
        <w:t>договор</w:t>
      </w:r>
      <w:r w:rsidR="004951AD" w:rsidRPr="004951AD">
        <w:rPr>
          <w:rFonts w:asciiTheme="majorHAnsi" w:hAnsiTheme="majorHAnsi" w:cstheme="majorHAnsi"/>
          <w:color w:val="333333"/>
          <w:sz w:val="24"/>
          <w:szCs w:val="24"/>
          <w:shd w:val="clear" w:color="auto" w:fill="FFFFFF"/>
          <w:lang w:val="ro-MD"/>
        </w:rPr>
        <w:t>у</w:t>
      </w:r>
      <w:r w:rsidR="00DF13EE" w:rsidRPr="00CE47C2">
        <w:rPr>
          <w:rStyle w:val="ab"/>
          <w:rFonts w:asciiTheme="majorHAnsi" w:hAnsiTheme="majorHAnsi" w:cstheme="majorHAnsi"/>
          <w:color w:val="333333"/>
          <w:sz w:val="24"/>
          <w:szCs w:val="24"/>
          <w:shd w:val="clear" w:color="auto" w:fill="FFFFFF"/>
          <w:lang w:val="ro-MD"/>
        </w:rPr>
        <w:footnoteReference w:id="64"/>
      </w:r>
      <w:r w:rsidR="00B07EF7" w:rsidRPr="00CE47C2">
        <w:rPr>
          <w:rFonts w:asciiTheme="majorHAnsi" w:hAnsiTheme="majorHAnsi" w:cstheme="majorHAnsi"/>
          <w:color w:val="333333"/>
          <w:sz w:val="24"/>
          <w:szCs w:val="24"/>
          <w:shd w:val="clear" w:color="auto" w:fill="FFFFFF"/>
          <w:lang w:val="ro-MD"/>
        </w:rPr>
        <w:t>;</w:t>
      </w:r>
    </w:p>
    <w:p w14:paraId="208B4A58" w14:textId="14AAF180" w:rsidR="0036190F" w:rsidRPr="00CE47C2" w:rsidRDefault="004951AD" w:rsidP="004951AD">
      <w:pPr>
        <w:pStyle w:val="ae"/>
        <w:numPr>
          <w:ilvl w:val="0"/>
          <w:numId w:val="2"/>
        </w:numPr>
        <w:shd w:val="clear" w:color="auto" w:fill="FFFFFF" w:themeFill="background1"/>
        <w:tabs>
          <w:tab w:val="left" w:pos="0"/>
          <w:tab w:val="left" w:pos="810"/>
        </w:tabs>
        <w:spacing w:after="0" w:line="276" w:lineRule="auto"/>
        <w:ind w:left="0" w:firstLine="360"/>
        <w:jc w:val="both"/>
        <w:rPr>
          <w:rFonts w:asciiTheme="majorHAnsi" w:hAnsiTheme="majorHAnsi" w:cstheme="majorHAnsi"/>
          <w:b/>
          <w:iCs/>
          <w:sz w:val="24"/>
          <w:szCs w:val="24"/>
          <w:lang w:val="ro-MD"/>
        </w:rPr>
      </w:pPr>
      <w:r w:rsidRPr="004951AD">
        <w:rPr>
          <w:rFonts w:asciiTheme="majorHAnsi" w:hAnsiTheme="majorHAnsi" w:cstheme="majorHAnsi"/>
          <w:sz w:val="24"/>
          <w:szCs w:val="24"/>
          <w:lang w:val="ro-MD"/>
        </w:rPr>
        <w:t>неп</w:t>
      </w:r>
      <w:r w:rsidR="00F660C6">
        <w:rPr>
          <w:rFonts w:asciiTheme="majorHAnsi" w:hAnsiTheme="majorHAnsi" w:cstheme="majorHAnsi"/>
          <w:sz w:val="24"/>
          <w:szCs w:val="24"/>
          <w:lang w:val="ru-RU"/>
        </w:rPr>
        <w:t>одпис</w:t>
      </w:r>
      <w:r w:rsidRPr="004951AD">
        <w:rPr>
          <w:rFonts w:asciiTheme="majorHAnsi" w:hAnsiTheme="majorHAnsi" w:cstheme="majorHAnsi"/>
          <w:sz w:val="24"/>
          <w:szCs w:val="24"/>
          <w:lang w:val="ro-MD"/>
        </w:rPr>
        <w:t xml:space="preserve">ание </w:t>
      </w:r>
      <w:r w:rsidR="00F660C6" w:rsidRPr="004951AD">
        <w:rPr>
          <w:rFonts w:asciiTheme="majorHAnsi" w:hAnsiTheme="majorHAnsi" w:cstheme="majorHAnsi"/>
          <w:sz w:val="24"/>
          <w:szCs w:val="24"/>
          <w:lang w:val="ro-MD"/>
        </w:rPr>
        <w:t>всеми членами рабочей группы</w:t>
      </w:r>
      <w:r w:rsidR="00F660C6">
        <w:rPr>
          <w:rFonts w:asciiTheme="majorHAnsi" w:hAnsiTheme="majorHAnsi" w:cstheme="majorHAnsi"/>
          <w:sz w:val="24"/>
          <w:szCs w:val="24"/>
          <w:lang w:val="ru-RU"/>
        </w:rPr>
        <w:t xml:space="preserve"> декларац</w:t>
      </w:r>
      <w:r w:rsidRPr="004951AD">
        <w:rPr>
          <w:rFonts w:asciiTheme="majorHAnsi" w:hAnsiTheme="majorHAnsi" w:cstheme="majorHAnsi"/>
          <w:sz w:val="24"/>
          <w:szCs w:val="24"/>
          <w:lang w:val="ro-MD"/>
        </w:rPr>
        <w:t>ий о конфиденциальности и беспристрастности</w:t>
      </w:r>
      <w:r w:rsidR="00F660C6" w:rsidRPr="00CE47C2">
        <w:rPr>
          <w:rStyle w:val="ab"/>
          <w:rFonts w:asciiTheme="majorHAnsi" w:hAnsiTheme="majorHAnsi" w:cstheme="majorHAnsi"/>
          <w:sz w:val="24"/>
          <w:szCs w:val="24"/>
          <w:lang w:val="ro-MD"/>
        </w:rPr>
        <w:footnoteReference w:id="65"/>
      </w:r>
      <w:r w:rsidRPr="004951AD">
        <w:rPr>
          <w:rFonts w:asciiTheme="majorHAnsi" w:hAnsiTheme="majorHAnsi" w:cstheme="majorHAnsi"/>
          <w:sz w:val="24"/>
          <w:szCs w:val="24"/>
          <w:lang w:val="ro-MD"/>
        </w:rPr>
        <w:t xml:space="preserve">. </w:t>
      </w:r>
      <w:r w:rsidR="00F660C6" w:rsidRPr="00F660C6">
        <w:rPr>
          <w:rFonts w:asciiTheme="majorHAnsi" w:hAnsiTheme="majorHAnsi" w:cstheme="majorHAnsi"/>
          <w:sz w:val="24"/>
          <w:szCs w:val="24"/>
          <w:lang w:val="ro-MD"/>
        </w:rPr>
        <w:t>Кроме того,</w:t>
      </w:r>
      <w:r w:rsidRPr="004951AD">
        <w:rPr>
          <w:rFonts w:asciiTheme="majorHAnsi" w:hAnsiTheme="majorHAnsi" w:cstheme="majorHAnsi"/>
          <w:sz w:val="24"/>
          <w:szCs w:val="24"/>
          <w:lang w:val="ro-MD"/>
        </w:rPr>
        <w:t xml:space="preserve"> некоторые из них были подписаны </w:t>
      </w:r>
      <w:r w:rsidR="00F660C6" w:rsidRPr="00F660C6">
        <w:rPr>
          <w:rFonts w:asciiTheme="majorHAnsi" w:hAnsiTheme="majorHAnsi" w:cstheme="majorHAnsi"/>
          <w:sz w:val="24"/>
          <w:szCs w:val="24"/>
          <w:lang w:val="ro-MD"/>
        </w:rPr>
        <w:t>на</w:t>
      </w:r>
      <w:r w:rsidRPr="004951AD">
        <w:rPr>
          <w:rFonts w:asciiTheme="majorHAnsi" w:hAnsiTheme="majorHAnsi" w:cstheme="majorHAnsi"/>
          <w:sz w:val="24"/>
          <w:szCs w:val="24"/>
          <w:lang w:val="ro-MD"/>
        </w:rPr>
        <w:t xml:space="preserve"> 3-7 дней после открытия </w:t>
      </w:r>
      <w:r w:rsidR="00F660C6">
        <w:rPr>
          <w:rFonts w:asciiTheme="majorHAnsi" w:hAnsiTheme="majorHAnsi" w:cstheme="majorHAnsi"/>
          <w:sz w:val="24"/>
          <w:szCs w:val="24"/>
          <w:lang w:val="ru-RU"/>
        </w:rPr>
        <w:t>оферт</w:t>
      </w:r>
      <w:r w:rsidR="005124B6" w:rsidRPr="00CE47C2">
        <w:rPr>
          <w:rStyle w:val="ab"/>
          <w:rFonts w:asciiTheme="majorHAnsi" w:hAnsiTheme="majorHAnsi" w:cstheme="majorHAnsi"/>
          <w:sz w:val="24"/>
          <w:szCs w:val="24"/>
          <w:lang w:val="ro-MD"/>
        </w:rPr>
        <w:footnoteReference w:id="66"/>
      </w:r>
      <w:r w:rsidR="005124B6" w:rsidRPr="00CE47C2">
        <w:rPr>
          <w:rFonts w:asciiTheme="majorHAnsi" w:hAnsiTheme="majorHAnsi" w:cstheme="majorHAnsi"/>
          <w:sz w:val="24"/>
          <w:szCs w:val="24"/>
          <w:lang w:val="ro-MD"/>
        </w:rPr>
        <w:t>;</w:t>
      </w:r>
    </w:p>
    <w:p w14:paraId="1AAFD94E" w14:textId="77D497FD" w:rsidR="0036190F" w:rsidRPr="00CE47C2" w:rsidRDefault="00F660C6" w:rsidP="004951AD">
      <w:pPr>
        <w:pStyle w:val="ae"/>
        <w:numPr>
          <w:ilvl w:val="0"/>
          <w:numId w:val="2"/>
        </w:numPr>
        <w:spacing w:after="0" w:line="276" w:lineRule="auto"/>
        <w:ind w:left="0" w:firstLine="360"/>
        <w:jc w:val="both"/>
        <w:rPr>
          <w:rFonts w:asciiTheme="majorHAnsi" w:hAnsiTheme="majorHAnsi" w:cstheme="majorHAnsi"/>
          <w:b/>
          <w:sz w:val="24"/>
          <w:szCs w:val="24"/>
          <w:lang w:val="ro-MD"/>
        </w:rPr>
      </w:pPr>
      <w:r w:rsidRPr="00F660C6">
        <w:rPr>
          <w:rFonts w:asciiTheme="majorHAnsi" w:hAnsiTheme="majorHAnsi" w:cstheme="majorHAnsi"/>
          <w:sz w:val="24"/>
          <w:szCs w:val="24"/>
          <w:lang w:val="ro-MD"/>
        </w:rPr>
        <w:t xml:space="preserve">один </w:t>
      </w:r>
      <w:r w:rsidR="00546DE0">
        <w:rPr>
          <w:rFonts w:asciiTheme="majorHAnsi" w:hAnsiTheme="majorHAnsi" w:cstheme="majorHAnsi"/>
          <w:sz w:val="24"/>
          <w:szCs w:val="24"/>
          <w:lang w:val="ro-MD"/>
        </w:rPr>
        <w:t xml:space="preserve">закупающий </w:t>
      </w:r>
      <w:r w:rsidR="004951AD" w:rsidRPr="004951AD">
        <w:rPr>
          <w:rFonts w:asciiTheme="majorHAnsi" w:hAnsiTheme="majorHAnsi" w:cstheme="majorHAnsi"/>
          <w:sz w:val="24"/>
          <w:szCs w:val="24"/>
          <w:lang w:val="ro-MD"/>
        </w:rPr>
        <w:t xml:space="preserve"> орган не опубликовал объявление о присуждении </w:t>
      </w:r>
      <w:r w:rsidR="00546DE0">
        <w:rPr>
          <w:rFonts w:asciiTheme="majorHAnsi" w:hAnsiTheme="majorHAnsi" w:cstheme="majorHAnsi"/>
          <w:sz w:val="24"/>
          <w:szCs w:val="24"/>
          <w:lang w:val="ro-MD"/>
        </w:rPr>
        <w:t>договор</w:t>
      </w:r>
      <w:r w:rsidR="004951AD" w:rsidRPr="004951AD">
        <w:rPr>
          <w:rFonts w:asciiTheme="majorHAnsi" w:hAnsiTheme="majorHAnsi" w:cstheme="majorHAnsi"/>
          <w:sz w:val="24"/>
          <w:szCs w:val="24"/>
          <w:lang w:val="ro-MD"/>
        </w:rPr>
        <w:t>ов</w:t>
      </w:r>
      <w:r w:rsidRPr="00CE47C2">
        <w:rPr>
          <w:rStyle w:val="ab"/>
          <w:rFonts w:asciiTheme="majorHAnsi" w:hAnsiTheme="majorHAnsi" w:cstheme="majorHAnsi"/>
          <w:sz w:val="24"/>
          <w:szCs w:val="24"/>
          <w:lang w:val="ro-MD"/>
        </w:rPr>
        <w:footnoteReference w:id="67"/>
      </w:r>
      <w:r w:rsidR="004951AD" w:rsidRPr="004951AD">
        <w:rPr>
          <w:rFonts w:asciiTheme="majorHAnsi" w:hAnsiTheme="majorHAnsi" w:cstheme="majorHAnsi"/>
          <w:sz w:val="24"/>
          <w:szCs w:val="24"/>
          <w:lang w:val="ro-MD"/>
        </w:rPr>
        <w:t xml:space="preserve"> на общую сумму 2 154,6 тыс. леев</w:t>
      </w:r>
      <w:r w:rsidR="005124B6" w:rsidRPr="00CE47C2">
        <w:rPr>
          <w:rFonts w:asciiTheme="majorHAnsi" w:hAnsiTheme="majorHAnsi" w:cstheme="majorHAnsi"/>
          <w:sz w:val="24"/>
          <w:szCs w:val="24"/>
          <w:lang w:val="ro-MD"/>
        </w:rPr>
        <w:t>.</w:t>
      </w:r>
    </w:p>
    <w:p w14:paraId="673035D0" w14:textId="6C22DD54" w:rsidR="00FE4A69" w:rsidRPr="00CE47C2" w:rsidRDefault="004951AD" w:rsidP="004951AD">
      <w:pPr>
        <w:numPr>
          <w:ilvl w:val="2"/>
          <w:numId w:val="15"/>
        </w:numPr>
        <w:shd w:val="clear" w:color="auto" w:fill="FFFFFF" w:themeFill="background1"/>
        <w:tabs>
          <w:tab w:val="left" w:pos="360"/>
        </w:tabs>
        <w:spacing w:after="0" w:line="276" w:lineRule="auto"/>
        <w:ind w:left="0" w:firstLine="360"/>
        <w:contextualSpacing/>
        <w:jc w:val="both"/>
        <w:rPr>
          <w:rFonts w:asciiTheme="majorHAnsi" w:hAnsiTheme="majorHAnsi" w:cstheme="majorHAnsi"/>
          <w:sz w:val="24"/>
          <w:szCs w:val="24"/>
          <w:lang w:val="ro-MD"/>
        </w:rPr>
      </w:pPr>
      <w:r w:rsidRPr="004951AD">
        <w:rPr>
          <w:rFonts w:asciiTheme="majorHAnsi" w:hAnsiTheme="majorHAnsi" w:cstheme="majorHAnsi"/>
          <w:b/>
          <w:sz w:val="24"/>
          <w:szCs w:val="24"/>
          <w:lang w:val="ro-MD"/>
        </w:rPr>
        <w:t>На</w:t>
      </w:r>
      <w:r>
        <w:rPr>
          <w:rFonts w:asciiTheme="majorHAnsi" w:hAnsiTheme="majorHAnsi" w:cstheme="majorHAnsi"/>
          <w:b/>
          <w:sz w:val="24"/>
          <w:szCs w:val="24"/>
          <w:lang w:val="ru-RU"/>
        </w:rPr>
        <w:t>ем</w:t>
      </w:r>
      <w:r w:rsidRPr="004951AD">
        <w:rPr>
          <w:rFonts w:asciiTheme="majorHAnsi" w:hAnsiTheme="majorHAnsi" w:cstheme="majorHAnsi"/>
          <w:b/>
          <w:sz w:val="24"/>
          <w:szCs w:val="24"/>
          <w:lang w:val="ro-MD"/>
        </w:rPr>
        <w:t xml:space="preserve"> субподрядчиков для выполнения работ, не объявляя об этом</w:t>
      </w:r>
      <w:r w:rsidR="007D32A0">
        <w:rPr>
          <w:rFonts w:asciiTheme="majorHAnsi" w:hAnsiTheme="majorHAnsi" w:cstheme="majorHAnsi"/>
          <w:b/>
          <w:sz w:val="24"/>
          <w:szCs w:val="24"/>
          <w:lang w:val="ru-RU"/>
        </w:rPr>
        <w:t>.</w:t>
      </w:r>
      <w:r w:rsidRPr="004951AD">
        <w:rPr>
          <w:rFonts w:asciiTheme="majorHAnsi" w:hAnsiTheme="majorHAnsi" w:cstheme="majorHAnsi"/>
          <w:b/>
          <w:sz w:val="24"/>
          <w:szCs w:val="24"/>
          <w:lang w:val="ro-MD"/>
        </w:rPr>
        <w:t xml:space="preserve">  </w:t>
      </w:r>
      <w:r w:rsidRPr="004951AD">
        <w:rPr>
          <w:rFonts w:asciiTheme="majorHAnsi" w:hAnsiTheme="majorHAnsi" w:cstheme="majorHAnsi"/>
          <w:sz w:val="24"/>
          <w:szCs w:val="24"/>
          <w:lang w:val="ro-MD"/>
        </w:rPr>
        <w:t>В ходе проверки и анализа д</w:t>
      </w:r>
      <w:r w:rsidR="007D32A0">
        <w:rPr>
          <w:rFonts w:asciiTheme="majorHAnsi" w:hAnsiTheme="majorHAnsi" w:cstheme="majorHAnsi"/>
          <w:sz w:val="24"/>
          <w:szCs w:val="24"/>
          <w:lang w:val="ru-RU"/>
        </w:rPr>
        <w:t>ела</w:t>
      </w:r>
      <w:r w:rsidRPr="004951AD">
        <w:rPr>
          <w:rFonts w:asciiTheme="majorHAnsi" w:hAnsiTheme="majorHAnsi" w:cstheme="majorHAnsi"/>
          <w:sz w:val="24"/>
          <w:szCs w:val="24"/>
          <w:lang w:val="ro-MD"/>
        </w:rPr>
        <w:t xml:space="preserve"> </w:t>
      </w:r>
      <w:r w:rsidR="007D32A0">
        <w:rPr>
          <w:rFonts w:asciiTheme="majorHAnsi" w:hAnsiTheme="majorHAnsi" w:cstheme="majorHAnsi"/>
          <w:sz w:val="24"/>
          <w:szCs w:val="24"/>
          <w:lang w:val="ro-MD"/>
        </w:rPr>
        <w:t>о государственной закупке</w:t>
      </w:r>
      <w:r w:rsidRPr="004951AD">
        <w:rPr>
          <w:rFonts w:asciiTheme="majorHAnsi" w:hAnsiTheme="majorHAnsi" w:cstheme="majorHAnsi"/>
          <w:sz w:val="24"/>
          <w:szCs w:val="24"/>
          <w:lang w:val="ro-MD"/>
        </w:rPr>
        <w:t>, проведенно</w:t>
      </w:r>
      <w:r w:rsidR="007D32A0">
        <w:rPr>
          <w:rFonts w:asciiTheme="majorHAnsi" w:hAnsiTheme="majorHAnsi" w:cstheme="majorHAnsi"/>
          <w:sz w:val="24"/>
          <w:szCs w:val="24"/>
          <w:lang w:val="ru-RU"/>
        </w:rPr>
        <w:t>й</w:t>
      </w:r>
      <w:r w:rsidRPr="004951AD">
        <w:rPr>
          <w:rFonts w:asciiTheme="majorHAnsi" w:hAnsiTheme="majorHAnsi" w:cstheme="majorHAnsi"/>
          <w:sz w:val="24"/>
          <w:szCs w:val="24"/>
          <w:lang w:val="ro-MD"/>
        </w:rPr>
        <w:t xml:space="preserve"> </w:t>
      </w:r>
      <w:r w:rsidR="007D32A0">
        <w:rPr>
          <w:rFonts w:asciiTheme="majorHAnsi" w:hAnsiTheme="majorHAnsi" w:cstheme="majorHAnsi"/>
          <w:sz w:val="24"/>
          <w:szCs w:val="24"/>
          <w:lang w:val="ru-RU"/>
        </w:rPr>
        <w:t xml:space="preserve">посредством </w:t>
      </w:r>
      <w:r w:rsidRPr="004951AD">
        <w:rPr>
          <w:rFonts w:asciiTheme="majorHAnsi" w:hAnsiTheme="majorHAnsi" w:cstheme="majorHAnsi"/>
          <w:sz w:val="24"/>
          <w:szCs w:val="24"/>
          <w:lang w:val="ro-MD"/>
        </w:rPr>
        <w:t>процедур</w:t>
      </w:r>
      <w:r w:rsidR="007D32A0">
        <w:rPr>
          <w:rFonts w:asciiTheme="majorHAnsi" w:hAnsiTheme="majorHAnsi" w:cstheme="majorHAnsi"/>
          <w:sz w:val="24"/>
          <w:szCs w:val="24"/>
          <w:lang w:val="ru-RU"/>
        </w:rPr>
        <w:t>ы</w:t>
      </w:r>
      <w:r w:rsidRPr="004951AD">
        <w:rPr>
          <w:rFonts w:asciiTheme="majorHAnsi" w:hAnsiTheme="majorHAnsi" w:cstheme="majorHAnsi"/>
          <w:sz w:val="24"/>
          <w:szCs w:val="24"/>
          <w:lang w:val="ro-MD"/>
        </w:rPr>
        <w:t xml:space="preserve"> </w:t>
      </w:r>
      <w:r w:rsidR="007D32A0">
        <w:rPr>
          <w:rFonts w:asciiTheme="majorHAnsi" w:hAnsiTheme="majorHAnsi" w:cstheme="majorHAnsi"/>
          <w:sz w:val="24"/>
          <w:szCs w:val="24"/>
          <w:lang w:val="ru-RU"/>
        </w:rPr>
        <w:t>за</w:t>
      </w:r>
      <w:r w:rsidRPr="004951AD">
        <w:rPr>
          <w:rFonts w:asciiTheme="majorHAnsi" w:hAnsiTheme="majorHAnsi" w:cstheme="majorHAnsi"/>
          <w:sz w:val="24"/>
          <w:szCs w:val="24"/>
          <w:lang w:val="ro-MD"/>
        </w:rPr>
        <w:t>проса ценов</w:t>
      </w:r>
      <w:r w:rsidR="007D32A0">
        <w:rPr>
          <w:rFonts w:asciiTheme="majorHAnsi" w:hAnsiTheme="majorHAnsi" w:cstheme="majorHAnsi"/>
          <w:sz w:val="24"/>
          <w:szCs w:val="24"/>
          <w:lang w:val="ru-RU"/>
        </w:rPr>
        <w:t xml:space="preserve">ых </w:t>
      </w:r>
      <w:r w:rsidR="00806FB5">
        <w:rPr>
          <w:rFonts w:asciiTheme="majorHAnsi" w:hAnsiTheme="majorHAnsi" w:cstheme="majorHAnsi"/>
          <w:sz w:val="24"/>
          <w:szCs w:val="24"/>
          <w:lang w:val="ro-MD"/>
        </w:rPr>
        <w:t>оферт</w:t>
      </w:r>
      <w:r w:rsidRPr="004951AD">
        <w:rPr>
          <w:rFonts w:asciiTheme="majorHAnsi" w:hAnsiTheme="majorHAnsi" w:cstheme="majorHAnsi"/>
          <w:sz w:val="24"/>
          <w:szCs w:val="24"/>
          <w:lang w:val="ro-MD"/>
        </w:rPr>
        <w:t xml:space="preserve">, согласно объявлению об участии, опубликованному 07.09.2020, Агентство </w:t>
      </w:r>
      <w:r w:rsidR="007D32A0">
        <w:rPr>
          <w:rFonts w:asciiTheme="majorHAnsi" w:hAnsiTheme="majorHAnsi" w:cstheme="majorHAnsi"/>
          <w:sz w:val="24"/>
          <w:szCs w:val="24"/>
          <w:lang w:val="ro-MD"/>
        </w:rPr>
        <w:t>„</w:t>
      </w:r>
      <w:r w:rsidR="007D32A0" w:rsidRPr="00CE47C2">
        <w:rPr>
          <w:rFonts w:asciiTheme="majorHAnsi" w:hAnsiTheme="majorHAnsi" w:cstheme="majorHAnsi"/>
          <w:sz w:val="24"/>
          <w:szCs w:val="24"/>
          <w:lang w:val="ro-MD"/>
        </w:rPr>
        <w:t>Apele Moldovei</w:t>
      </w:r>
      <w:r w:rsidR="007D32A0">
        <w:rPr>
          <w:rFonts w:asciiTheme="majorHAnsi" w:hAnsiTheme="majorHAnsi" w:cstheme="majorHAnsi"/>
          <w:sz w:val="24"/>
          <w:szCs w:val="24"/>
          <w:lang w:val="ro-MD"/>
        </w:rPr>
        <w:t>”</w:t>
      </w:r>
      <w:r w:rsidR="007D32A0">
        <w:rPr>
          <w:rFonts w:asciiTheme="majorHAnsi" w:hAnsiTheme="majorHAnsi" w:cstheme="majorHAnsi"/>
          <w:sz w:val="24"/>
          <w:szCs w:val="24"/>
          <w:lang w:val="ru-RU"/>
        </w:rPr>
        <w:t xml:space="preserve"> </w:t>
      </w:r>
      <w:r w:rsidRPr="004951AD">
        <w:rPr>
          <w:rFonts w:asciiTheme="majorHAnsi" w:hAnsiTheme="majorHAnsi" w:cstheme="majorHAnsi"/>
          <w:sz w:val="24"/>
          <w:szCs w:val="24"/>
          <w:lang w:val="ro-MD"/>
        </w:rPr>
        <w:t xml:space="preserve">заключило договор </w:t>
      </w:r>
      <w:r w:rsidR="007D32A0">
        <w:rPr>
          <w:rFonts w:asciiTheme="majorHAnsi" w:hAnsiTheme="majorHAnsi" w:cstheme="majorHAnsi"/>
          <w:sz w:val="24"/>
          <w:szCs w:val="24"/>
          <w:lang w:val="ru-RU"/>
        </w:rPr>
        <w:t>подряда</w:t>
      </w:r>
      <w:r w:rsidR="007D32A0" w:rsidRPr="00CE47C2">
        <w:rPr>
          <w:rFonts w:asciiTheme="majorHAnsi" w:hAnsiTheme="majorHAnsi" w:cstheme="majorHAnsi"/>
          <w:sz w:val="24"/>
          <w:szCs w:val="24"/>
          <w:vertAlign w:val="superscript"/>
          <w:lang w:val="ro-MD"/>
        </w:rPr>
        <w:footnoteReference w:id="68"/>
      </w:r>
      <w:r w:rsidR="007D32A0">
        <w:rPr>
          <w:rFonts w:asciiTheme="majorHAnsi" w:hAnsiTheme="majorHAnsi" w:cstheme="majorHAnsi"/>
          <w:sz w:val="24"/>
          <w:szCs w:val="24"/>
          <w:lang w:val="ru-RU"/>
        </w:rPr>
        <w:t xml:space="preserve"> с</w:t>
      </w:r>
      <w:r w:rsidRPr="004951AD">
        <w:rPr>
          <w:rFonts w:asciiTheme="majorHAnsi" w:hAnsiTheme="majorHAnsi" w:cstheme="majorHAnsi"/>
          <w:sz w:val="24"/>
          <w:szCs w:val="24"/>
          <w:lang w:val="ro-MD"/>
        </w:rPr>
        <w:t xml:space="preserve"> ГП</w:t>
      </w:r>
      <w:r w:rsidR="007D32A0">
        <w:rPr>
          <w:rFonts w:asciiTheme="majorHAnsi" w:hAnsiTheme="majorHAnsi" w:cstheme="majorHAnsi"/>
          <w:sz w:val="24"/>
          <w:szCs w:val="24"/>
          <w:lang w:val="ru-RU"/>
        </w:rPr>
        <w:t xml:space="preserve"> </w:t>
      </w:r>
      <w:r w:rsidR="007D32A0" w:rsidRPr="00CE47C2">
        <w:rPr>
          <w:rFonts w:asciiTheme="majorHAnsi" w:hAnsiTheme="majorHAnsi" w:cstheme="majorHAnsi"/>
          <w:sz w:val="24"/>
          <w:szCs w:val="24"/>
          <w:lang w:val="ro-MD"/>
        </w:rPr>
        <w:t>„</w:t>
      </w:r>
      <w:r w:rsidR="004E756B">
        <w:rPr>
          <w:rFonts w:asciiTheme="majorHAnsi" w:hAnsiTheme="majorHAnsi" w:cstheme="majorHAnsi"/>
          <w:sz w:val="24"/>
          <w:szCs w:val="24"/>
          <w:lang w:val="ru-RU"/>
        </w:rPr>
        <w:t>С</w:t>
      </w:r>
      <w:r w:rsidR="004E756B" w:rsidRPr="004951AD">
        <w:rPr>
          <w:rFonts w:asciiTheme="majorHAnsi" w:hAnsiTheme="majorHAnsi" w:cstheme="majorHAnsi"/>
          <w:sz w:val="24"/>
          <w:szCs w:val="24"/>
          <w:lang w:val="ro-MD"/>
        </w:rPr>
        <w:t>истема водного хозяйства Днестр-Центр</w:t>
      </w:r>
      <w:r w:rsidR="007D32A0" w:rsidRPr="00CE47C2">
        <w:rPr>
          <w:rFonts w:asciiTheme="majorHAnsi" w:hAnsiTheme="majorHAnsi" w:cstheme="majorHAnsi"/>
          <w:sz w:val="24"/>
          <w:szCs w:val="24"/>
          <w:lang w:val="ro-MD"/>
        </w:rPr>
        <w:t>”</w:t>
      </w:r>
      <w:r w:rsidR="007D32A0">
        <w:rPr>
          <w:rFonts w:asciiTheme="majorHAnsi" w:hAnsiTheme="majorHAnsi" w:cstheme="majorHAnsi"/>
          <w:sz w:val="24"/>
          <w:szCs w:val="24"/>
          <w:lang w:val="ru-RU"/>
        </w:rPr>
        <w:t xml:space="preserve"> </w:t>
      </w:r>
      <w:r w:rsidRPr="004951AD">
        <w:rPr>
          <w:rFonts w:asciiTheme="majorHAnsi" w:hAnsiTheme="majorHAnsi" w:cstheme="majorHAnsi"/>
          <w:sz w:val="24"/>
          <w:szCs w:val="24"/>
          <w:lang w:val="ro-MD"/>
        </w:rPr>
        <w:t xml:space="preserve">на общую сумму 661,8 тыс. леев, </w:t>
      </w:r>
      <w:r w:rsidR="004E756B">
        <w:rPr>
          <w:rFonts w:asciiTheme="majorHAnsi" w:hAnsiTheme="majorHAnsi" w:cstheme="majorHAnsi"/>
          <w:sz w:val="24"/>
          <w:szCs w:val="24"/>
          <w:lang w:val="ru-RU"/>
        </w:rPr>
        <w:t>на</w:t>
      </w:r>
      <w:r w:rsidRPr="004951AD">
        <w:rPr>
          <w:rFonts w:asciiTheme="majorHAnsi" w:hAnsiTheme="majorHAnsi" w:cstheme="majorHAnsi"/>
          <w:sz w:val="24"/>
          <w:szCs w:val="24"/>
          <w:lang w:val="ro-MD"/>
        </w:rPr>
        <w:t xml:space="preserve"> выполнени</w:t>
      </w:r>
      <w:r w:rsidR="004E756B">
        <w:rPr>
          <w:rFonts w:asciiTheme="majorHAnsi" w:hAnsiTheme="majorHAnsi" w:cstheme="majorHAnsi"/>
          <w:sz w:val="24"/>
          <w:szCs w:val="24"/>
          <w:lang w:val="ru-RU"/>
        </w:rPr>
        <w:t>е</w:t>
      </w:r>
      <w:r w:rsidRPr="004951AD">
        <w:rPr>
          <w:rFonts w:asciiTheme="majorHAnsi" w:hAnsiTheme="majorHAnsi" w:cstheme="majorHAnsi"/>
          <w:sz w:val="24"/>
          <w:szCs w:val="24"/>
          <w:lang w:val="ro-MD"/>
        </w:rPr>
        <w:t xml:space="preserve"> работ по объекту </w:t>
      </w:r>
      <w:r w:rsidR="004E756B">
        <w:rPr>
          <w:rFonts w:asciiTheme="majorHAnsi" w:hAnsiTheme="majorHAnsi" w:cstheme="majorHAnsi"/>
          <w:sz w:val="24"/>
          <w:szCs w:val="24"/>
          <w:lang w:val="ru-RU"/>
        </w:rPr>
        <w:t xml:space="preserve">закупки </w:t>
      </w:r>
      <w:r w:rsidR="004E756B" w:rsidRPr="004E756B">
        <w:rPr>
          <w:rFonts w:asciiTheme="majorHAnsi" w:hAnsiTheme="majorHAnsi" w:cstheme="majorHAnsi"/>
          <w:i/>
          <w:sz w:val="24"/>
          <w:szCs w:val="24"/>
          <w:lang w:val="ro-MD"/>
        </w:rPr>
        <w:t>„</w:t>
      </w:r>
      <w:r w:rsidR="004E756B" w:rsidRPr="004E756B">
        <w:rPr>
          <w:rFonts w:asciiTheme="majorHAnsi" w:hAnsiTheme="majorHAnsi" w:cstheme="majorHAnsi"/>
          <w:i/>
          <w:sz w:val="24"/>
          <w:szCs w:val="24"/>
          <w:lang w:val="ru-RU"/>
        </w:rPr>
        <w:t>Р</w:t>
      </w:r>
      <w:r w:rsidRPr="004E756B">
        <w:rPr>
          <w:rFonts w:asciiTheme="majorHAnsi" w:hAnsiTheme="majorHAnsi" w:cstheme="majorHAnsi"/>
          <w:i/>
          <w:sz w:val="24"/>
          <w:szCs w:val="24"/>
          <w:lang w:val="ro-MD"/>
        </w:rPr>
        <w:t xml:space="preserve">еконструкция дамбы </w:t>
      </w:r>
      <w:r w:rsidR="004E756B" w:rsidRPr="004E756B">
        <w:rPr>
          <w:rFonts w:asciiTheme="majorHAnsi" w:hAnsiTheme="majorHAnsi" w:cstheme="majorHAnsi"/>
          <w:i/>
          <w:sz w:val="24"/>
          <w:szCs w:val="24"/>
          <w:lang w:val="ru-RU"/>
        </w:rPr>
        <w:t xml:space="preserve">для </w:t>
      </w:r>
      <w:r w:rsidRPr="004E756B">
        <w:rPr>
          <w:rFonts w:asciiTheme="majorHAnsi" w:hAnsiTheme="majorHAnsi" w:cstheme="majorHAnsi"/>
          <w:i/>
          <w:sz w:val="24"/>
          <w:szCs w:val="24"/>
          <w:lang w:val="ro-MD"/>
        </w:rPr>
        <w:t xml:space="preserve">защиты от наводнений </w:t>
      </w:r>
      <w:r w:rsidR="004E756B" w:rsidRPr="004E756B">
        <w:rPr>
          <w:rFonts w:asciiTheme="majorHAnsi" w:hAnsiTheme="majorHAnsi" w:cstheme="majorHAnsi"/>
          <w:i/>
          <w:sz w:val="24"/>
          <w:szCs w:val="24"/>
          <w:lang w:val="ru-RU"/>
        </w:rPr>
        <w:t xml:space="preserve">в </w:t>
      </w:r>
      <w:r w:rsidRPr="004E756B">
        <w:rPr>
          <w:rFonts w:asciiTheme="majorHAnsi" w:hAnsiTheme="majorHAnsi" w:cstheme="majorHAnsi"/>
          <w:i/>
          <w:sz w:val="24"/>
          <w:szCs w:val="24"/>
          <w:lang w:val="ro-MD"/>
        </w:rPr>
        <w:t>ком. Бэлэбэнешть р-н</w:t>
      </w:r>
      <w:r w:rsidR="004E756B" w:rsidRPr="004E756B">
        <w:rPr>
          <w:rFonts w:asciiTheme="majorHAnsi" w:hAnsiTheme="majorHAnsi" w:cstheme="majorHAnsi"/>
          <w:i/>
          <w:sz w:val="24"/>
          <w:szCs w:val="24"/>
          <w:lang w:val="ro-MD"/>
        </w:rPr>
        <w:t>а</w:t>
      </w:r>
      <w:r w:rsidRPr="004E756B">
        <w:rPr>
          <w:rFonts w:asciiTheme="majorHAnsi" w:hAnsiTheme="majorHAnsi" w:cstheme="majorHAnsi"/>
          <w:i/>
          <w:sz w:val="24"/>
          <w:szCs w:val="24"/>
          <w:lang w:val="ro-MD"/>
        </w:rPr>
        <w:t xml:space="preserve"> Криулень”</w:t>
      </w:r>
      <w:r w:rsidR="00FE4A69" w:rsidRPr="00CE47C2">
        <w:rPr>
          <w:rFonts w:asciiTheme="majorHAnsi" w:hAnsiTheme="majorHAnsi" w:cstheme="majorHAnsi"/>
          <w:sz w:val="24"/>
          <w:szCs w:val="24"/>
          <w:lang w:val="ro-MD"/>
        </w:rPr>
        <w:t xml:space="preserve">. </w:t>
      </w:r>
      <w:r w:rsidRPr="004951AD">
        <w:rPr>
          <w:rFonts w:asciiTheme="majorHAnsi" w:hAnsiTheme="majorHAnsi" w:cstheme="majorHAnsi"/>
          <w:sz w:val="24"/>
          <w:szCs w:val="24"/>
          <w:lang w:val="ro-MD"/>
        </w:rPr>
        <w:t>Пр</w:t>
      </w:r>
      <w:r w:rsidR="004E756B">
        <w:rPr>
          <w:rFonts w:asciiTheme="majorHAnsi" w:hAnsiTheme="majorHAnsi" w:cstheme="majorHAnsi"/>
          <w:sz w:val="24"/>
          <w:szCs w:val="24"/>
          <w:lang w:val="ru-RU"/>
        </w:rPr>
        <w:t>и проверке</w:t>
      </w:r>
      <w:r w:rsidRPr="004951AD">
        <w:rPr>
          <w:rFonts w:asciiTheme="majorHAnsi" w:hAnsiTheme="majorHAnsi" w:cstheme="majorHAnsi"/>
          <w:sz w:val="24"/>
          <w:szCs w:val="24"/>
          <w:lang w:val="ro-MD"/>
        </w:rPr>
        <w:t xml:space="preserve"> д</w:t>
      </w:r>
      <w:r w:rsidR="004E756B">
        <w:rPr>
          <w:rFonts w:asciiTheme="majorHAnsi" w:hAnsiTheme="majorHAnsi" w:cstheme="majorHAnsi"/>
          <w:sz w:val="24"/>
          <w:szCs w:val="24"/>
          <w:lang w:val="ru-RU"/>
        </w:rPr>
        <w:t>ела было установлено,</w:t>
      </w:r>
      <w:r w:rsidRPr="004951AD">
        <w:rPr>
          <w:rFonts w:asciiTheme="majorHAnsi" w:hAnsiTheme="majorHAnsi" w:cstheme="majorHAnsi"/>
          <w:sz w:val="24"/>
          <w:szCs w:val="24"/>
          <w:lang w:val="ro-MD"/>
        </w:rPr>
        <w:t xml:space="preserve"> что участник торгов, ГП „</w:t>
      </w:r>
      <w:r w:rsidR="004E756B">
        <w:rPr>
          <w:rFonts w:asciiTheme="majorHAnsi" w:hAnsiTheme="majorHAnsi" w:cstheme="majorHAnsi"/>
          <w:sz w:val="24"/>
          <w:szCs w:val="24"/>
          <w:lang w:val="ru-RU"/>
        </w:rPr>
        <w:t>С</w:t>
      </w:r>
      <w:r w:rsidRPr="004951AD">
        <w:rPr>
          <w:rFonts w:asciiTheme="majorHAnsi" w:hAnsiTheme="majorHAnsi" w:cstheme="majorHAnsi"/>
          <w:sz w:val="24"/>
          <w:szCs w:val="24"/>
          <w:lang w:val="ro-MD"/>
        </w:rPr>
        <w:t xml:space="preserve">истема водного хозяйства Днестр-Центр”, представил форму F-3.8, в которой </w:t>
      </w:r>
      <w:r w:rsidR="004E756B">
        <w:rPr>
          <w:rFonts w:asciiTheme="majorHAnsi" w:hAnsiTheme="majorHAnsi" w:cstheme="majorHAnsi"/>
          <w:sz w:val="24"/>
          <w:szCs w:val="24"/>
          <w:lang w:val="ru-RU"/>
        </w:rPr>
        <w:t>указывает</w:t>
      </w:r>
      <w:r w:rsidRPr="004951AD">
        <w:rPr>
          <w:rFonts w:asciiTheme="majorHAnsi" w:hAnsiTheme="majorHAnsi" w:cstheme="majorHAnsi"/>
          <w:sz w:val="24"/>
          <w:szCs w:val="24"/>
          <w:lang w:val="ro-MD"/>
        </w:rPr>
        <w:t xml:space="preserve">, что </w:t>
      </w:r>
      <w:r w:rsidRPr="004E756B">
        <w:rPr>
          <w:rFonts w:asciiTheme="majorHAnsi" w:hAnsiTheme="majorHAnsi" w:cstheme="majorHAnsi"/>
          <w:i/>
          <w:sz w:val="24"/>
          <w:szCs w:val="24"/>
          <w:lang w:val="ro-MD"/>
        </w:rPr>
        <w:t>„не имеет договорных об</w:t>
      </w:r>
      <w:r w:rsidR="004E756B">
        <w:rPr>
          <w:rFonts w:asciiTheme="majorHAnsi" w:hAnsiTheme="majorHAnsi" w:cstheme="majorHAnsi"/>
          <w:i/>
          <w:sz w:val="24"/>
          <w:szCs w:val="24"/>
          <w:lang w:val="ru-RU"/>
        </w:rPr>
        <w:t xml:space="preserve">язательств </w:t>
      </w:r>
      <w:r w:rsidRPr="004E756B">
        <w:rPr>
          <w:rFonts w:asciiTheme="majorHAnsi" w:hAnsiTheme="majorHAnsi" w:cstheme="majorHAnsi"/>
          <w:i/>
          <w:sz w:val="24"/>
          <w:szCs w:val="24"/>
          <w:lang w:val="ro-MD"/>
        </w:rPr>
        <w:t>по отношению к другим бенефициарам”</w:t>
      </w:r>
      <w:r w:rsidRPr="004951AD">
        <w:rPr>
          <w:rFonts w:asciiTheme="majorHAnsi" w:hAnsiTheme="majorHAnsi" w:cstheme="majorHAnsi"/>
          <w:sz w:val="24"/>
          <w:szCs w:val="24"/>
          <w:lang w:val="ro-MD"/>
        </w:rPr>
        <w:t xml:space="preserve">, </w:t>
      </w:r>
      <w:r w:rsidR="004E756B">
        <w:rPr>
          <w:rFonts w:asciiTheme="majorHAnsi" w:hAnsiTheme="majorHAnsi" w:cstheme="majorHAnsi"/>
          <w:sz w:val="24"/>
          <w:szCs w:val="24"/>
          <w:lang w:val="ru-RU"/>
        </w:rPr>
        <w:t>однако</w:t>
      </w:r>
      <w:r w:rsidRPr="004951AD">
        <w:rPr>
          <w:rFonts w:asciiTheme="majorHAnsi" w:hAnsiTheme="majorHAnsi" w:cstheme="majorHAnsi"/>
          <w:sz w:val="24"/>
          <w:szCs w:val="24"/>
          <w:lang w:val="ro-MD"/>
        </w:rPr>
        <w:t xml:space="preserve"> аудит показал, что после подписания указанного </w:t>
      </w:r>
      <w:r w:rsidR="00546DE0">
        <w:rPr>
          <w:rFonts w:asciiTheme="majorHAnsi" w:hAnsiTheme="majorHAnsi" w:cstheme="majorHAnsi"/>
          <w:sz w:val="24"/>
          <w:szCs w:val="24"/>
          <w:lang w:val="ro-MD"/>
        </w:rPr>
        <w:t>договор</w:t>
      </w:r>
      <w:r w:rsidRPr="004951AD">
        <w:rPr>
          <w:rFonts w:asciiTheme="majorHAnsi" w:hAnsiTheme="majorHAnsi" w:cstheme="majorHAnsi"/>
          <w:sz w:val="24"/>
          <w:szCs w:val="24"/>
          <w:lang w:val="ro-MD"/>
        </w:rPr>
        <w:t>а</w:t>
      </w:r>
      <w:r w:rsidR="004E756B">
        <w:rPr>
          <w:rFonts w:asciiTheme="majorHAnsi" w:hAnsiTheme="majorHAnsi" w:cstheme="majorHAnsi"/>
          <w:sz w:val="24"/>
          <w:szCs w:val="24"/>
          <w:lang w:val="ru-RU"/>
        </w:rPr>
        <w:t>,</w:t>
      </w:r>
      <w:r w:rsidRPr="004951AD">
        <w:rPr>
          <w:rFonts w:asciiTheme="majorHAnsi" w:hAnsiTheme="majorHAnsi" w:cstheme="majorHAnsi"/>
          <w:sz w:val="24"/>
          <w:szCs w:val="24"/>
          <w:lang w:val="ro-MD"/>
        </w:rPr>
        <w:t xml:space="preserve"> ГП </w:t>
      </w:r>
      <w:r w:rsidR="004E756B">
        <w:rPr>
          <w:rFonts w:asciiTheme="majorHAnsi" w:hAnsiTheme="majorHAnsi" w:cstheme="majorHAnsi"/>
          <w:sz w:val="24"/>
          <w:szCs w:val="24"/>
          <w:lang w:val="ru-RU"/>
        </w:rPr>
        <w:t>заключи</w:t>
      </w:r>
      <w:r w:rsidRPr="004951AD">
        <w:rPr>
          <w:rFonts w:asciiTheme="majorHAnsi" w:hAnsiTheme="majorHAnsi" w:cstheme="majorHAnsi"/>
          <w:sz w:val="24"/>
          <w:szCs w:val="24"/>
          <w:lang w:val="ro-MD"/>
        </w:rPr>
        <w:t>л</w:t>
      </w:r>
      <w:r w:rsidR="004E756B">
        <w:rPr>
          <w:rFonts w:asciiTheme="majorHAnsi" w:hAnsiTheme="majorHAnsi" w:cstheme="majorHAnsi"/>
          <w:sz w:val="24"/>
          <w:szCs w:val="24"/>
          <w:lang w:val="ru-RU"/>
        </w:rPr>
        <w:t>о</w:t>
      </w:r>
      <w:r w:rsidRPr="004951AD">
        <w:rPr>
          <w:rFonts w:asciiTheme="majorHAnsi" w:hAnsiTheme="majorHAnsi" w:cstheme="majorHAnsi"/>
          <w:sz w:val="24"/>
          <w:szCs w:val="24"/>
          <w:lang w:val="ro-MD"/>
        </w:rPr>
        <w:t xml:space="preserve"> с ООО „Royal Service Parc” договор №1-10-20 от 20.10.2020 о выполнении работ по этому объекту</w:t>
      </w:r>
      <w:r w:rsidR="004E756B">
        <w:rPr>
          <w:rFonts w:asciiTheme="majorHAnsi" w:hAnsiTheme="majorHAnsi" w:cstheme="majorHAnsi"/>
          <w:sz w:val="24"/>
          <w:szCs w:val="24"/>
          <w:lang w:val="ru-RU"/>
        </w:rPr>
        <w:t>,</w:t>
      </w:r>
      <w:r w:rsidRPr="004951AD">
        <w:rPr>
          <w:rFonts w:asciiTheme="majorHAnsi" w:hAnsiTheme="majorHAnsi" w:cstheme="majorHAnsi"/>
          <w:sz w:val="24"/>
          <w:szCs w:val="24"/>
          <w:lang w:val="ro-MD"/>
        </w:rPr>
        <w:t xml:space="preserve"> на сумму 572,8 тыс. леев. </w:t>
      </w:r>
      <w:r w:rsidR="004E756B">
        <w:rPr>
          <w:rFonts w:asciiTheme="majorHAnsi" w:hAnsiTheme="majorHAnsi" w:cstheme="majorHAnsi"/>
          <w:sz w:val="24"/>
          <w:szCs w:val="24"/>
          <w:lang w:val="ru-RU"/>
        </w:rPr>
        <w:t>В итоге</w:t>
      </w:r>
      <w:r w:rsidRPr="004951AD">
        <w:rPr>
          <w:rFonts w:asciiTheme="majorHAnsi" w:hAnsiTheme="majorHAnsi" w:cstheme="majorHAnsi"/>
          <w:sz w:val="24"/>
          <w:szCs w:val="24"/>
          <w:lang w:val="ro-MD"/>
        </w:rPr>
        <w:t>, п</w:t>
      </w:r>
      <w:r w:rsidR="004E756B">
        <w:rPr>
          <w:rFonts w:asciiTheme="majorHAnsi" w:hAnsiTheme="majorHAnsi" w:cstheme="majorHAnsi"/>
          <w:sz w:val="24"/>
          <w:szCs w:val="24"/>
          <w:lang w:val="ru-RU"/>
        </w:rPr>
        <w:t>утем уступки</w:t>
      </w:r>
      <w:r w:rsidRPr="004951AD">
        <w:rPr>
          <w:rFonts w:asciiTheme="majorHAnsi" w:hAnsiTheme="majorHAnsi" w:cstheme="majorHAnsi"/>
          <w:sz w:val="24"/>
          <w:szCs w:val="24"/>
          <w:lang w:val="ro-MD"/>
        </w:rPr>
        <w:t xml:space="preserve"> договор</w:t>
      </w:r>
      <w:r w:rsidR="004E756B">
        <w:rPr>
          <w:rFonts w:asciiTheme="majorHAnsi" w:hAnsiTheme="majorHAnsi" w:cstheme="majorHAnsi"/>
          <w:sz w:val="24"/>
          <w:szCs w:val="24"/>
          <w:lang w:val="ru-RU"/>
        </w:rPr>
        <w:t>а</w:t>
      </w:r>
      <w:r w:rsidRPr="004951AD">
        <w:rPr>
          <w:rFonts w:asciiTheme="majorHAnsi" w:hAnsiTheme="majorHAnsi" w:cstheme="majorHAnsi"/>
          <w:sz w:val="24"/>
          <w:szCs w:val="24"/>
          <w:lang w:val="ro-MD"/>
        </w:rPr>
        <w:t xml:space="preserve"> субподрядчику, ГП </w:t>
      </w:r>
      <w:r w:rsidR="004E756B" w:rsidRPr="004951AD">
        <w:rPr>
          <w:rFonts w:asciiTheme="majorHAnsi" w:hAnsiTheme="majorHAnsi" w:cstheme="majorHAnsi"/>
          <w:sz w:val="24"/>
          <w:szCs w:val="24"/>
          <w:lang w:val="ro-MD"/>
        </w:rPr>
        <w:t>„</w:t>
      </w:r>
      <w:r w:rsidR="004E756B">
        <w:rPr>
          <w:rFonts w:asciiTheme="majorHAnsi" w:hAnsiTheme="majorHAnsi" w:cstheme="majorHAnsi"/>
          <w:sz w:val="24"/>
          <w:szCs w:val="24"/>
          <w:lang w:val="ru-RU"/>
        </w:rPr>
        <w:t>С</w:t>
      </w:r>
      <w:r w:rsidRPr="004951AD">
        <w:rPr>
          <w:rFonts w:asciiTheme="majorHAnsi" w:hAnsiTheme="majorHAnsi" w:cstheme="majorHAnsi"/>
          <w:sz w:val="24"/>
          <w:szCs w:val="24"/>
          <w:lang w:val="ro-MD"/>
        </w:rPr>
        <w:t>истема водного хозяйства Днестр-</w:t>
      </w:r>
      <w:r w:rsidR="006F60B8">
        <w:rPr>
          <w:rFonts w:asciiTheme="majorHAnsi" w:hAnsiTheme="majorHAnsi" w:cstheme="majorHAnsi"/>
          <w:sz w:val="24"/>
          <w:szCs w:val="24"/>
          <w:lang w:val="ru-RU"/>
        </w:rPr>
        <w:t>Ц</w:t>
      </w:r>
      <w:r w:rsidRPr="004951AD">
        <w:rPr>
          <w:rFonts w:asciiTheme="majorHAnsi" w:hAnsiTheme="majorHAnsi" w:cstheme="majorHAnsi"/>
          <w:sz w:val="24"/>
          <w:szCs w:val="24"/>
          <w:lang w:val="ro-MD"/>
        </w:rPr>
        <w:t>ентр</w:t>
      </w:r>
      <w:r w:rsidR="004E756B" w:rsidRPr="004951AD">
        <w:rPr>
          <w:rFonts w:asciiTheme="majorHAnsi" w:hAnsiTheme="majorHAnsi" w:cstheme="majorHAnsi"/>
          <w:sz w:val="24"/>
          <w:szCs w:val="24"/>
          <w:lang w:val="ro-MD"/>
        </w:rPr>
        <w:t>”</w:t>
      </w:r>
      <w:r w:rsidR="004E756B">
        <w:rPr>
          <w:rFonts w:asciiTheme="majorHAnsi" w:hAnsiTheme="majorHAnsi" w:cstheme="majorHAnsi"/>
          <w:sz w:val="24"/>
          <w:szCs w:val="24"/>
          <w:lang w:val="ru-RU"/>
        </w:rPr>
        <w:t>,</w:t>
      </w:r>
      <w:r w:rsidRPr="004951AD">
        <w:rPr>
          <w:rFonts w:asciiTheme="majorHAnsi" w:hAnsiTheme="majorHAnsi" w:cstheme="majorHAnsi"/>
          <w:sz w:val="24"/>
          <w:szCs w:val="24"/>
          <w:lang w:val="ro-MD"/>
        </w:rPr>
        <w:t xml:space="preserve"> без особых усилий</w:t>
      </w:r>
      <w:r w:rsidR="004E756B">
        <w:rPr>
          <w:rFonts w:asciiTheme="majorHAnsi" w:hAnsiTheme="majorHAnsi" w:cstheme="majorHAnsi"/>
          <w:sz w:val="24"/>
          <w:szCs w:val="24"/>
          <w:lang w:val="ru-RU"/>
        </w:rPr>
        <w:t>,</w:t>
      </w:r>
      <w:r w:rsidRPr="004951AD">
        <w:rPr>
          <w:rFonts w:asciiTheme="majorHAnsi" w:hAnsiTheme="majorHAnsi" w:cstheme="majorHAnsi"/>
          <w:sz w:val="24"/>
          <w:szCs w:val="24"/>
          <w:lang w:val="ro-MD"/>
        </w:rPr>
        <w:t xml:space="preserve"> получил</w:t>
      </w:r>
      <w:r w:rsidR="004E756B">
        <w:rPr>
          <w:rFonts w:asciiTheme="majorHAnsi" w:hAnsiTheme="majorHAnsi" w:cstheme="majorHAnsi"/>
          <w:sz w:val="24"/>
          <w:szCs w:val="24"/>
          <w:lang w:val="ru-RU"/>
        </w:rPr>
        <w:t>о</w:t>
      </w:r>
      <w:r w:rsidRPr="004951AD">
        <w:rPr>
          <w:rFonts w:asciiTheme="majorHAnsi" w:hAnsiTheme="majorHAnsi" w:cstheme="majorHAnsi"/>
          <w:sz w:val="24"/>
          <w:szCs w:val="24"/>
          <w:lang w:val="ro-MD"/>
        </w:rPr>
        <w:t xml:space="preserve"> </w:t>
      </w:r>
      <w:r w:rsidR="004E756B">
        <w:rPr>
          <w:rFonts w:asciiTheme="majorHAnsi" w:hAnsiTheme="majorHAnsi" w:cstheme="majorHAnsi"/>
          <w:sz w:val="24"/>
          <w:szCs w:val="24"/>
          <w:lang w:val="ru-RU"/>
        </w:rPr>
        <w:t>прибыль</w:t>
      </w:r>
      <w:r w:rsidRPr="004951AD">
        <w:rPr>
          <w:rFonts w:asciiTheme="majorHAnsi" w:hAnsiTheme="majorHAnsi" w:cstheme="majorHAnsi"/>
          <w:sz w:val="24"/>
          <w:szCs w:val="24"/>
          <w:lang w:val="ro-MD"/>
        </w:rPr>
        <w:t xml:space="preserve"> в размере 89,0 тыс. леев</w:t>
      </w:r>
      <w:r w:rsidR="004E756B" w:rsidRPr="00CE47C2">
        <w:rPr>
          <w:rFonts w:asciiTheme="majorHAnsi" w:hAnsiTheme="majorHAnsi" w:cstheme="majorHAnsi"/>
          <w:sz w:val="24"/>
          <w:szCs w:val="24"/>
          <w:vertAlign w:val="superscript"/>
          <w:lang w:val="ro-MD"/>
        </w:rPr>
        <w:footnoteReference w:id="69"/>
      </w:r>
      <w:r w:rsidRPr="004951AD">
        <w:rPr>
          <w:rFonts w:asciiTheme="majorHAnsi" w:hAnsiTheme="majorHAnsi" w:cstheme="majorHAnsi"/>
          <w:sz w:val="24"/>
          <w:szCs w:val="24"/>
          <w:lang w:val="ro-MD"/>
        </w:rPr>
        <w:t xml:space="preserve">. Таким образом, путем </w:t>
      </w:r>
      <w:r w:rsidR="004E756B" w:rsidRPr="004E756B">
        <w:rPr>
          <w:rFonts w:asciiTheme="majorHAnsi" w:hAnsiTheme="majorHAnsi" w:cstheme="majorHAnsi"/>
          <w:sz w:val="24"/>
          <w:szCs w:val="24"/>
          <w:lang w:val="ro-MD"/>
        </w:rPr>
        <w:t>уступки</w:t>
      </w:r>
      <w:r w:rsidRPr="004951AD">
        <w:rPr>
          <w:rFonts w:asciiTheme="majorHAnsi" w:hAnsiTheme="majorHAnsi" w:cstheme="majorHAnsi"/>
          <w:sz w:val="24"/>
          <w:szCs w:val="24"/>
          <w:lang w:val="ro-MD"/>
        </w:rPr>
        <w:t xml:space="preserve"> и выполнения работ ООО </w:t>
      </w:r>
      <w:r w:rsidR="004E756B" w:rsidRPr="00CE47C2">
        <w:rPr>
          <w:rFonts w:asciiTheme="majorHAnsi" w:hAnsiTheme="majorHAnsi" w:cstheme="majorHAnsi"/>
          <w:sz w:val="24"/>
          <w:szCs w:val="24"/>
          <w:lang w:val="ro-MD"/>
        </w:rPr>
        <w:t>„</w:t>
      </w:r>
      <w:r w:rsidRPr="004951AD">
        <w:rPr>
          <w:rFonts w:asciiTheme="majorHAnsi" w:hAnsiTheme="majorHAnsi" w:cstheme="majorHAnsi"/>
          <w:sz w:val="24"/>
          <w:szCs w:val="24"/>
          <w:lang w:val="ro-MD"/>
        </w:rPr>
        <w:t>Royal Service Parc</w:t>
      </w:r>
      <w:r w:rsidR="004E756B" w:rsidRPr="00CE47C2">
        <w:rPr>
          <w:rFonts w:asciiTheme="majorHAnsi" w:hAnsiTheme="majorHAnsi" w:cstheme="majorHAnsi"/>
          <w:sz w:val="24"/>
          <w:szCs w:val="24"/>
          <w:lang w:val="ro-MD"/>
        </w:rPr>
        <w:t>”</w:t>
      </w:r>
      <w:r w:rsidRPr="004951AD">
        <w:rPr>
          <w:rFonts w:asciiTheme="majorHAnsi" w:hAnsiTheme="majorHAnsi" w:cstheme="majorHAnsi"/>
          <w:sz w:val="24"/>
          <w:szCs w:val="24"/>
          <w:lang w:val="ro-MD"/>
        </w:rPr>
        <w:t xml:space="preserve"> на сумму, значительно меньшую, </w:t>
      </w:r>
      <w:r w:rsidR="00DD58CE" w:rsidRPr="00DD58CE">
        <w:rPr>
          <w:rFonts w:asciiTheme="majorHAnsi" w:hAnsiTheme="majorHAnsi" w:cstheme="majorHAnsi"/>
          <w:sz w:val="24"/>
          <w:szCs w:val="24"/>
          <w:lang w:val="ro-MD"/>
        </w:rPr>
        <w:t>в размере</w:t>
      </w:r>
      <w:r w:rsidRPr="004951AD">
        <w:rPr>
          <w:rFonts w:asciiTheme="majorHAnsi" w:hAnsiTheme="majorHAnsi" w:cstheme="majorHAnsi"/>
          <w:sz w:val="24"/>
          <w:szCs w:val="24"/>
          <w:lang w:val="ro-MD"/>
        </w:rPr>
        <w:t xml:space="preserve"> 458,2 тыс. леев без НДС, чем оценочная стоимость работ, </w:t>
      </w:r>
      <w:r w:rsidR="00DD58CE" w:rsidRPr="00DD58CE">
        <w:rPr>
          <w:rFonts w:asciiTheme="majorHAnsi" w:hAnsiTheme="majorHAnsi" w:cstheme="majorHAnsi"/>
          <w:sz w:val="24"/>
          <w:szCs w:val="24"/>
          <w:lang w:val="ro-MD"/>
        </w:rPr>
        <w:t>в</w:t>
      </w:r>
      <w:r w:rsidRPr="004951AD">
        <w:rPr>
          <w:rFonts w:asciiTheme="majorHAnsi" w:hAnsiTheme="majorHAnsi" w:cstheme="majorHAnsi"/>
          <w:sz w:val="24"/>
          <w:szCs w:val="24"/>
          <w:lang w:val="ro-MD"/>
        </w:rPr>
        <w:t xml:space="preserve"> 596,1 тыс. леев без НДС (77%), возникает повышенный риск неквалифицированного или </w:t>
      </w:r>
      <w:r w:rsidR="00DD58CE" w:rsidRPr="004951AD">
        <w:rPr>
          <w:rFonts w:asciiTheme="majorHAnsi" w:hAnsiTheme="majorHAnsi" w:cstheme="majorHAnsi"/>
          <w:sz w:val="24"/>
          <w:szCs w:val="24"/>
          <w:lang w:val="ro-MD"/>
        </w:rPr>
        <w:t>не</w:t>
      </w:r>
      <w:r w:rsidRPr="004951AD">
        <w:rPr>
          <w:rFonts w:asciiTheme="majorHAnsi" w:hAnsiTheme="majorHAnsi" w:cstheme="majorHAnsi"/>
          <w:sz w:val="24"/>
          <w:szCs w:val="24"/>
          <w:lang w:val="ro-MD"/>
        </w:rPr>
        <w:t>полно</w:t>
      </w:r>
      <w:r w:rsidR="00DD58CE" w:rsidRPr="00DD58CE">
        <w:rPr>
          <w:rFonts w:asciiTheme="majorHAnsi" w:hAnsiTheme="majorHAnsi" w:cstheme="majorHAnsi"/>
          <w:sz w:val="24"/>
          <w:szCs w:val="24"/>
          <w:lang w:val="ro-MD"/>
        </w:rPr>
        <w:t>го</w:t>
      </w:r>
      <w:r w:rsidRPr="004951AD">
        <w:rPr>
          <w:rFonts w:asciiTheme="majorHAnsi" w:hAnsiTheme="majorHAnsi" w:cstheme="majorHAnsi"/>
          <w:sz w:val="24"/>
          <w:szCs w:val="24"/>
          <w:lang w:val="ro-MD"/>
        </w:rPr>
        <w:t xml:space="preserve"> исполнения объемов работ</w:t>
      </w:r>
      <w:r w:rsidR="00FE4A69" w:rsidRPr="00CE47C2">
        <w:rPr>
          <w:rFonts w:asciiTheme="majorHAnsi" w:hAnsiTheme="majorHAnsi" w:cstheme="majorHAnsi"/>
          <w:sz w:val="24"/>
          <w:szCs w:val="24"/>
          <w:lang w:val="ro-MD"/>
        </w:rPr>
        <w:t xml:space="preserve">. </w:t>
      </w:r>
    </w:p>
    <w:p w14:paraId="3F8D5A68" w14:textId="7493B3F0" w:rsidR="00FE4A69" w:rsidRPr="00CE47C2" w:rsidRDefault="00F35888" w:rsidP="004951AD">
      <w:pPr>
        <w:numPr>
          <w:ilvl w:val="0"/>
          <w:numId w:val="15"/>
        </w:numPr>
        <w:shd w:val="clear" w:color="auto" w:fill="FFFFFF" w:themeFill="background1"/>
        <w:spacing w:after="0" w:line="276" w:lineRule="auto"/>
        <w:ind w:left="0" w:firstLine="360"/>
        <w:contextualSpacing/>
        <w:jc w:val="both"/>
        <w:rPr>
          <w:rFonts w:asciiTheme="majorHAnsi" w:hAnsiTheme="majorHAnsi" w:cstheme="majorHAnsi"/>
          <w:b/>
          <w:iCs/>
          <w:sz w:val="24"/>
          <w:szCs w:val="24"/>
          <w:lang w:val="ro-MD"/>
        </w:rPr>
      </w:pPr>
      <w:r w:rsidRPr="00F35888">
        <w:rPr>
          <w:rFonts w:asciiTheme="majorHAnsi" w:hAnsiTheme="majorHAnsi" w:cstheme="majorHAnsi"/>
          <w:b/>
          <w:bCs/>
          <w:iCs/>
          <w:sz w:val="24"/>
          <w:szCs w:val="24"/>
          <w:lang w:val="ro-MD"/>
        </w:rPr>
        <w:t>Контрактация</w:t>
      </w:r>
      <w:r w:rsidR="004951AD" w:rsidRPr="004951AD">
        <w:rPr>
          <w:rFonts w:asciiTheme="majorHAnsi" w:hAnsiTheme="majorHAnsi" w:cstheme="majorHAnsi"/>
          <w:b/>
          <w:bCs/>
          <w:iCs/>
          <w:sz w:val="24"/>
          <w:szCs w:val="24"/>
          <w:lang w:val="ro-MD"/>
        </w:rPr>
        <w:t xml:space="preserve"> и </w:t>
      </w:r>
      <w:r w:rsidRPr="00F35888">
        <w:rPr>
          <w:rFonts w:asciiTheme="majorHAnsi" w:hAnsiTheme="majorHAnsi" w:cstheme="majorHAnsi"/>
          <w:b/>
          <w:bCs/>
          <w:iCs/>
          <w:sz w:val="24"/>
          <w:szCs w:val="24"/>
          <w:lang w:val="ro-MD"/>
        </w:rPr>
        <w:t>проведение</w:t>
      </w:r>
      <w:r w:rsidR="004951AD" w:rsidRPr="004951AD">
        <w:rPr>
          <w:rFonts w:asciiTheme="majorHAnsi" w:hAnsiTheme="majorHAnsi" w:cstheme="majorHAnsi"/>
          <w:b/>
          <w:bCs/>
          <w:iCs/>
          <w:sz w:val="24"/>
          <w:szCs w:val="24"/>
          <w:lang w:val="ro-MD"/>
        </w:rPr>
        <w:t xml:space="preserve"> ремонта командных пунктов </w:t>
      </w:r>
      <w:r w:rsidRPr="00F35888">
        <w:rPr>
          <w:rFonts w:asciiTheme="majorHAnsi" w:hAnsiTheme="majorHAnsi" w:cstheme="majorHAnsi"/>
          <w:b/>
          <w:bCs/>
          <w:iCs/>
          <w:sz w:val="24"/>
          <w:szCs w:val="24"/>
          <w:lang w:val="ro-MD"/>
        </w:rPr>
        <w:t>Т</w:t>
      </w:r>
      <w:r w:rsidR="004951AD" w:rsidRPr="004951AD">
        <w:rPr>
          <w:rFonts w:asciiTheme="majorHAnsi" w:hAnsiTheme="majorHAnsi" w:cstheme="majorHAnsi"/>
          <w:b/>
          <w:bCs/>
          <w:iCs/>
          <w:sz w:val="24"/>
          <w:szCs w:val="24"/>
          <w:lang w:val="ro-MD"/>
        </w:rPr>
        <w:t>ерриториальных специальных подразделени</w:t>
      </w:r>
      <w:r w:rsidRPr="00F35888">
        <w:rPr>
          <w:rFonts w:asciiTheme="majorHAnsi" w:hAnsiTheme="majorHAnsi" w:cstheme="majorHAnsi"/>
          <w:b/>
          <w:bCs/>
          <w:iCs/>
          <w:sz w:val="24"/>
          <w:szCs w:val="24"/>
          <w:lang w:val="ro-MD"/>
        </w:rPr>
        <w:t>й</w:t>
      </w:r>
      <w:r w:rsidR="004951AD" w:rsidRPr="004951AD">
        <w:rPr>
          <w:rFonts w:asciiTheme="majorHAnsi" w:hAnsiTheme="majorHAnsi" w:cstheme="majorHAnsi"/>
          <w:b/>
          <w:bCs/>
          <w:iCs/>
          <w:sz w:val="24"/>
          <w:szCs w:val="24"/>
          <w:lang w:val="ro-MD"/>
        </w:rPr>
        <w:t xml:space="preserve"> </w:t>
      </w:r>
      <w:r w:rsidRPr="00F35888">
        <w:rPr>
          <w:rFonts w:asciiTheme="majorHAnsi" w:hAnsiTheme="majorHAnsi" w:cstheme="majorHAnsi"/>
          <w:b/>
          <w:bCs/>
          <w:iCs/>
          <w:sz w:val="24"/>
          <w:szCs w:val="24"/>
          <w:lang w:val="ro-MD"/>
        </w:rPr>
        <w:t>ССАВГМП</w:t>
      </w:r>
      <w:r w:rsidR="004951AD" w:rsidRPr="004951AD">
        <w:rPr>
          <w:rFonts w:asciiTheme="majorHAnsi" w:hAnsiTheme="majorHAnsi" w:cstheme="majorHAnsi"/>
          <w:b/>
          <w:bCs/>
          <w:iCs/>
          <w:sz w:val="24"/>
          <w:szCs w:val="24"/>
          <w:lang w:val="ro-MD"/>
        </w:rPr>
        <w:t xml:space="preserve"> </w:t>
      </w:r>
      <w:r w:rsidRPr="00F35888">
        <w:rPr>
          <w:rFonts w:asciiTheme="majorHAnsi" w:hAnsiTheme="majorHAnsi" w:cstheme="majorHAnsi"/>
          <w:b/>
          <w:bCs/>
          <w:iCs/>
          <w:sz w:val="24"/>
          <w:szCs w:val="24"/>
          <w:lang w:val="ro-MD"/>
        </w:rPr>
        <w:t>в</w:t>
      </w:r>
      <w:r w:rsidR="004951AD" w:rsidRPr="004951AD">
        <w:rPr>
          <w:rFonts w:asciiTheme="majorHAnsi" w:hAnsiTheme="majorHAnsi" w:cstheme="majorHAnsi"/>
          <w:b/>
          <w:bCs/>
          <w:iCs/>
          <w:sz w:val="24"/>
          <w:szCs w:val="24"/>
          <w:lang w:val="ro-MD"/>
        </w:rPr>
        <w:t xml:space="preserve"> отсутстви</w:t>
      </w:r>
      <w:r w:rsidRPr="00F35888">
        <w:rPr>
          <w:rFonts w:asciiTheme="majorHAnsi" w:hAnsiTheme="majorHAnsi" w:cstheme="majorHAnsi"/>
          <w:b/>
          <w:bCs/>
          <w:iCs/>
          <w:sz w:val="24"/>
          <w:szCs w:val="24"/>
          <w:lang w:val="ro-MD"/>
        </w:rPr>
        <w:t>е</w:t>
      </w:r>
      <w:r w:rsidR="004951AD" w:rsidRPr="004951AD">
        <w:rPr>
          <w:rFonts w:asciiTheme="majorHAnsi" w:hAnsiTheme="majorHAnsi" w:cstheme="majorHAnsi"/>
          <w:b/>
          <w:bCs/>
          <w:iCs/>
          <w:sz w:val="24"/>
          <w:szCs w:val="24"/>
          <w:lang w:val="ro-MD"/>
        </w:rPr>
        <w:t xml:space="preserve"> договора </w:t>
      </w:r>
      <w:r w:rsidRPr="00F35888">
        <w:rPr>
          <w:rFonts w:asciiTheme="majorHAnsi" w:hAnsiTheme="majorHAnsi" w:cstheme="majorHAnsi"/>
          <w:b/>
          <w:bCs/>
          <w:iCs/>
          <w:sz w:val="24"/>
          <w:szCs w:val="24"/>
          <w:lang w:val="ro-MD"/>
        </w:rPr>
        <w:t xml:space="preserve">о </w:t>
      </w:r>
      <w:r w:rsidR="004951AD" w:rsidRPr="004951AD">
        <w:rPr>
          <w:rFonts w:asciiTheme="majorHAnsi" w:hAnsiTheme="majorHAnsi" w:cstheme="majorHAnsi"/>
          <w:b/>
          <w:bCs/>
          <w:iCs/>
          <w:sz w:val="24"/>
          <w:szCs w:val="24"/>
          <w:lang w:val="ro-MD"/>
        </w:rPr>
        <w:t>техническо</w:t>
      </w:r>
      <w:r w:rsidRPr="00F35888">
        <w:rPr>
          <w:rFonts w:asciiTheme="majorHAnsi" w:hAnsiTheme="majorHAnsi" w:cstheme="majorHAnsi"/>
          <w:b/>
          <w:bCs/>
          <w:iCs/>
          <w:sz w:val="24"/>
          <w:szCs w:val="24"/>
          <w:lang w:val="ro-MD"/>
        </w:rPr>
        <w:t>м</w:t>
      </w:r>
      <w:r w:rsidR="004951AD" w:rsidRPr="004951AD">
        <w:rPr>
          <w:rFonts w:asciiTheme="majorHAnsi" w:hAnsiTheme="majorHAnsi" w:cstheme="majorHAnsi"/>
          <w:b/>
          <w:bCs/>
          <w:iCs/>
          <w:sz w:val="24"/>
          <w:szCs w:val="24"/>
          <w:lang w:val="ro-MD"/>
        </w:rPr>
        <w:t xml:space="preserve"> надзор</w:t>
      </w:r>
      <w:r w:rsidRPr="00F35888">
        <w:rPr>
          <w:rFonts w:asciiTheme="majorHAnsi" w:hAnsiTheme="majorHAnsi" w:cstheme="majorHAnsi"/>
          <w:b/>
          <w:bCs/>
          <w:iCs/>
          <w:sz w:val="24"/>
          <w:szCs w:val="24"/>
          <w:lang w:val="ro-MD"/>
        </w:rPr>
        <w:t>е</w:t>
      </w:r>
      <w:r w:rsidR="00FE4A69" w:rsidRPr="00CE47C2">
        <w:rPr>
          <w:rFonts w:asciiTheme="majorHAnsi" w:hAnsiTheme="majorHAnsi" w:cstheme="majorHAnsi"/>
          <w:b/>
          <w:iCs/>
          <w:sz w:val="24"/>
          <w:szCs w:val="24"/>
          <w:lang w:val="ro-MD"/>
        </w:rPr>
        <w:t>.</w:t>
      </w:r>
      <w:r w:rsidR="00FE4A69" w:rsidRPr="00CE47C2">
        <w:rPr>
          <w:rFonts w:asciiTheme="majorHAnsi" w:hAnsiTheme="majorHAnsi" w:cstheme="majorHAnsi"/>
          <w:iCs/>
          <w:sz w:val="24"/>
          <w:szCs w:val="24"/>
          <w:lang w:val="ro-MD"/>
        </w:rPr>
        <w:t xml:space="preserve"> </w:t>
      </w:r>
      <w:r w:rsidRPr="00F35888">
        <w:rPr>
          <w:rFonts w:asciiTheme="majorHAnsi" w:hAnsiTheme="majorHAnsi" w:cstheme="majorHAnsi"/>
          <w:iCs/>
          <w:sz w:val="24"/>
          <w:szCs w:val="24"/>
          <w:lang w:val="ro-MD"/>
        </w:rPr>
        <w:t>О</w:t>
      </w:r>
      <w:r w:rsidRPr="004951AD">
        <w:rPr>
          <w:rFonts w:asciiTheme="majorHAnsi" w:hAnsiTheme="majorHAnsi" w:cstheme="majorHAnsi"/>
          <w:iCs/>
          <w:sz w:val="24"/>
          <w:szCs w:val="24"/>
          <w:lang w:val="ro-MD"/>
        </w:rPr>
        <w:t xml:space="preserve">тветственный </w:t>
      </w:r>
      <w:r w:rsidRPr="00F35888">
        <w:rPr>
          <w:rFonts w:asciiTheme="majorHAnsi" w:hAnsiTheme="majorHAnsi" w:cstheme="majorHAnsi"/>
          <w:iCs/>
          <w:sz w:val="24"/>
          <w:szCs w:val="24"/>
          <w:lang w:val="ro-MD"/>
        </w:rPr>
        <w:t>за т</w:t>
      </w:r>
      <w:r w:rsidR="004951AD" w:rsidRPr="004951AD">
        <w:rPr>
          <w:rFonts w:asciiTheme="majorHAnsi" w:hAnsiTheme="majorHAnsi" w:cstheme="majorHAnsi"/>
          <w:iCs/>
          <w:sz w:val="24"/>
          <w:szCs w:val="24"/>
          <w:lang w:val="ro-MD"/>
        </w:rPr>
        <w:t xml:space="preserve">ехнический </w:t>
      </w:r>
      <w:r w:rsidRPr="00F35888">
        <w:rPr>
          <w:rFonts w:asciiTheme="majorHAnsi" w:hAnsiTheme="majorHAnsi" w:cstheme="majorHAnsi"/>
          <w:iCs/>
          <w:sz w:val="24"/>
          <w:szCs w:val="24"/>
          <w:lang w:val="ro-MD"/>
        </w:rPr>
        <w:t xml:space="preserve">надзор </w:t>
      </w:r>
      <w:r w:rsidR="004951AD" w:rsidRPr="004951AD">
        <w:rPr>
          <w:rFonts w:asciiTheme="majorHAnsi" w:hAnsiTheme="majorHAnsi" w:cstheme="majorHAnsi"/>
          <w:iCs/>
          <w:sz w:val="24"/>
          <w:szCs w:val="24"/>
          <w:lang w:val="ro-MD"/>
        </w:rPr>
        <w:t>осуществляет технический надзор за строительными работами, являющимися одним из основных условий обеспечения качественного выполнения всех строительных работ в рамках того или иного проекта</w:t>
      </w:r>
      <w:r w:rsidR="00FE4A69" w:rsidRPr="00CE47C2">
        <w:rPr>
          <w:rFonts w:asciiTheme="majorHAnsi" w:hAnsiTheme="majorHAnsi" w:cstheme="majorHAnsi"/>
          <w:iCs/>
          <w:sz w:val="24"/>
          <w:szCs w:val="24"/>
          <w:vertAlign w:val="superscript"/>
          <w:lang w:val="ro-MD"/>
        </w:rPr>
        <w:footnoteReference w:id="70"/>
      </w:r>
      <w:r w:rsidR="00FE4A69" w:rsidRPr="00CE47C2">
        <w:rPr>
          <w:rFonts w:asciiTheme="majorHAnsi" w:hAnsiTheme="majorHAnsi" w:cstheme="majorHAnsi"/>
          <w:iCs/>
          <w:sz w:val="24"/>
          <w:szCs w:val="24"/>
          <w:lang w:val="ro-MD"/>
        </w:rPr>
        <w:t>.</w:t>
      </w:r>
    </w:p>
    <w:p w14:paraId="2CD22C90" w14:textId="7FAA2652" w:rsidR="00FE4A69" w:rsidRPr="00CE47C2" w:rsidRDefault="004951AD" w:rsidP="00BE7944">
      <w:pPr>
        <w:shd w:val="clear" w:color="auto" w:fill="FFFFFF" w:themeFill="background1"/>
        <w:spacing w:after="0" w:line="276" w:lineRule="auto"/>
        <w:ind w:firstLine="720"/>
        <w:jc w:val="both"/>
        <w:rPr>
          <w:rFonts w:asciiTheme="majorHAnsi" w:hAnsiTheme="majorHAnsi" w:cstheme="majorHAnsi"/>
          <w:iCs/>
          <w:sz w:val="24"/>
          <w:szCs w:val="24"/>
          <w:lang w:val="ro-MD"/>
        </w:rPr>
      </w:pPr>
      <w:r w:rsidRPr="004951AD">
        <w:rPr>
          <w:rFonts w:asciiTheme="majorHAnsi" w:hAnsiTheme="majorHAnsi" w:cstheme="majorHAnsi"/>
          <w:iCs/>
          <w:sz w:val="24"/>
          <w:szCs w:val="24"/>
          <w:lang w:val="ro-MD"/>
        </w:rPr>
        <w:t xml:space="preserve">Так, </w:t>
      </w:r>
      <w:r w:rsidR="00153B83" w:rsidRPr="00153B83">
        <w:rPr>
          <w:rFonts w:asciiTheme="majorHAnsi" w:hAnsiTheme="majorHAnsi" w:cstheme="majorHAnsi"/>
          <w:iCs/>
          <w:sz w:val="24"/>
          <w:szCs w:val="24"/>
          <w:lang w:val="ro-MD"/>
        </w:rPr>
        <w:t>С</w:t>
      </w:r>
      <w:r w:rsidRPr="004951AD">
        <w:rPr>
          <w:rFonts w:asciiTheme="majorHAnsi" w:hAnsiTheme="majorHAnsi" w:cstheme="majorHAnsi"/>
          <w:iCs/>
          <w:sz w:val="24"/>
          <w:szCs w:val="24"/>
          <w:lang w:val="ro-MD"/>
        </w:rPr>
        <w:t xml:space="preserve">пециальная служба по активному влиянию на гидрометеорологические процессы </w:t>
      </w:r>
      <w:r w:rsidR="00153B83" w:rsidRPr="00153B83">
        <w:rPr>
          <w:rFonts w:asciiTheme="majorHAnsi" w:hAnsiTheme="majorHAnsi" w:cstheme="majorHAnsi"/>
          <w:iCs/>
          <w:sz w:val="24"/>
          <w:szCs w:val="24"/>
          <w:lang w:val="ro-MD"/>
        </w:rPr>
        <w:t xml:space="preserve">провела, </w:t>
      </w:r>
      <w:r w:rsidRPr="004951AD">
        <w:rPr>
          <w:rFonts w:asciiTheme="majorHAnsi" w:hAnsiTheme="majorHAnsi" w:cstheme="majorHAnsi"/>
          <w:iCs/>
          <w:sz w:val="24"/>
          <w:szCs w:val="24"/>
          <w:lang w:val="ro-MD"/>
        </w:rPr>
        <w:t>в 2019-2020 г</w:t>
      </w:r>
      <w:r w:rsidR="00153B83" w:rsidRPr="00153B83">
        <w:rPr>
          <w:rFonts w:asciiTheme="majorHAnsi" w:hAnsiTheme="majorHAnsi" w:cstheme="majorHAnsi"/>
          <w:iCs/>
          <w:sz w:val="24"/>
          <w:szCs w:val="24"/>
          <w:lang w:val="ro-MD"/>
        </w:rPr>
        <w:t>одах,</w:t>
      </w:r>
      <w:r w:rsidRPr="004951AD">
        <w:rPr>
          <w:rFonts w:asciiTheme="majorHAnsi" w:hAnsiTheme="majorHAnsi" w:cstheme="majorHAnsi"/>
          <w:iCs/>
          <w:sz w:val="24"/>
          <w:szCs w:val="24"/>
          <w:lang w:val="ro-MD"/>
        </w:rPr>
        <w:t xml:space="preserve"> </w:t>
      </w:r>
      <w:r w:rsidR="00153B83" w:rsidRPr="004951AD">
        <w:rPr>
          <w:rFonts w:asciiTheme="majorHAnsi" w:hAnsiTheme="majorHAnsi" w:cstheme="majorHAnsi"/>
          <w:iCs/>
          <w:sz w:val="24"/>
          <w:szCs w:val="24"/>
          <w:lang w:val="ro-MD"/>
        </w:rPr>
        <w:t xml:space="preserve">работы </w:t>
      </w:r>
      <w:r w:rsidR="00153B83" w:rsidRPr="00153B83">
        <w:rPr>
          <w:rFonts w:asciiTheme="majorHAnsi" w:hAnsiTheme="majorHAnsi" w:cstheme="majorHAnsi"/>
          <w:iCs/>
          <w:sz w:val="24"/>
          <w:szCs w:val="24"/>
          <w:lang w:val="ro-MD"/>
        </w:rPr>
        <w:t xml:space="preserve">по </w:t>
      </w:r>
      <w:r w:rsidRPr="004951AD">
        <w:rPr>
          <w:rFonts w:asciiTheme="majorHAnsi" w:hAnsiTheme="majorHAnsi" w:cstheme="majorHAnsi"/>
          <w:iCs/>
          <w:sz w:val="24"/>
          <w:szCs w:val="24"/>
          <w:lang w:val="ro-MD"/>
        </w:rPr>
        <w:t>ремонт</w:t>
      </w:r>
      <w:r w:rsidR="00153B83" w:rsidRPr="00153B83">
        <w:rPr>
          <w:rFonts w:asciiTheme="majorHAnsi" w:hAnsiTheme="majorHAnsi" w:cstheme="majorHAnsi"/>
          <w:iCs/>
          <w:sz w:val="24"/>
          <w:szCs w:val="24"/>
          <w:lang w:val="ro-MD"/>
        </w:rPr>
        <w:t>у</w:t>
      </w:r>
      <w:r w:rsidRPr="004951AD">
        <w:rPr>
          <w:rFonts w:asciiTheme="majorHAnsi" w:hAnsiTheme="majorHAnsi" w:cstheme="majorHAnsi"/>
          <w:iCs/>
          <w:sz w:val="24"/>
          <w:szCs w:val="24"/>
          <w:lang w:val="ro-MD"/>
        </w:rPr>
        <w:t xml:space="preserve"> командных пунктов </w:t>
      </w:r>
      <w:r w:rsidR="00153B83" w:rsidRPr="00153B83">
        <w:rPr>
          <w:rFonts w:asciiTheme="majorHAnsi" w:hAnsiTheme="majorHAnsi" w:cstheme="majorHAnsi"/>
          <w:iCs/>
          <w:sz w:val="24"/>
          <w:szCs w:val="24"/>
          <w:lang w:val="ro-MD"/>
        </w:rPr>
        <w:t>Т</w:t>
      </w:r>
      <w:r w:rsidRPr="004951AD">
        <w:rPr>
          <w:rFonts w:asciiTheme="majorHAnsi" w:hAnsiTheme="majorHAnsi" w:cstheme="majorHAnsi"/>
          <w:iCs/>
          <w:sz w:val="24"/>
          <w:szCs w:val="24"/>
          <w:lang w:val="ro-MD"/>
        </w:rPr>
        <w:t>ерриториальных специальных подразделений</w:t>
      </w:r>
      <w:r w:rsidR="00153B83" w:rsidRPr="00153B83">
        <w:rPr>
          <w:rFonts w:asciiTheme="majorHAnsi" w:hAnsiTheme="majorHAnsi" w:cstheme="majorHAnsi"/>
          <w:iCs/>
          <w:sz w:val="24"/>
          <w:szCs w:val="24"/>
          <w:lang w:val="ro-MD"/>
        </w:rPr>
        <w:t>,</w:t>
      </w:r>
      <w:r w:rsidRPr="004951AD">
        <w:rPr>
          <w:rFonts w:asciiTheme="majorHAnsi" w:hAnsiTheme="majorHAnsi" w:cstheme="majorHAnsi"/>
          <w:iCs/>
          <w:sz w:val="24"/>
          <w:szCs w:val="24"/>
          <w:lang w:val="ro-MD"/>
        </w:rPr>
        <w:t xml:space="preserve"> с </w:t>
      </w:r>
      <w:r w:rsidR="00153B83" w:rsidRPr="00153B83">
        <w:rPr>
          <w:rFonts w:asciiTheme="majorHAnsi" w:hAnsiTheme="majorHAnsi" w:cstheme="majorHAnsi"/>
          <w:iCs/>
          <w:sz w:val="24"/>
          <w:szCs w:val="24"/>
          <w:lang w:val="ro-MD"/>
        </w:rPr>
        <w:t>заключ</w:t>
      </w:r>
      <w:r w:rsidRPr="004951AD">
        <w:rPr>
          <w:rFonts w:asciiTheme="majorHAnsi" w:hAnsiTheme="majorHAnsi" w:cstheme="majorHAnsi"/>
          <w:iCs/>
          <w:sz w:val="24"/>
          <w:szCs w:val="24"/>
          <w:lang w:val="ro-MD"/>
        </w:rPr>
        <w:t xml:space="preserve">ением 9 договоров закупок по методу </w:t>
      </w:r>
      <w:r w:rsidR="00153B83" w:rsidRPr="00153B83">
        <w:rPr>
          <w:rFonts w:asciiTheme="majorHAnsi" w:hAnsiTheme="majorHAnsi" w:cstheme="majorHAnsi"/>
          <w:iCs/>
          <w:sz w:val="24"/>
          <w:szCs w:val="24"/>
          <w:lang w:val="ro-MD"/>
        </w:rPr>
        <w:t>ЗЦО на</w:t>
      </w:r>
      <w:r w:rsidRPr="004951AD">
        <w:rPr>
          <w:rFonts w:asciiTheme="majorHAnsi" w:hAnsiTheme="majorHAnsi" w:cstheme="majorHAnsi"/>
          <w:iCs/>
          <w:sz w:val="24"/>
          <w:szCs w:val="24"/>
          <w:lang w:val="ro-MD"/>
        </w:rPr>
        <w:t xml:space="preserve"> выполнени</w:t>
      </w:r>
      <w:r w:rsidR="00153B83" w:rsidRPr="00153B83">
        <w:rPr>
          <w:rFonts w:asciiTheme="majorHAnsi" w:hAnsiTheme="majorHAnsi" w:cstheme="majorHAnsi"/>
          <w:iCs/>
          <w:sz w:val="24"/>
          <w:szCs w:val="24"/>
          <w:lang w:val="ro-MD"/>
        </w:rPr>
        <w:t>е</w:t>
      </w:r>
      <w:r w:rsidRPr="004951AD">
        <w:rPr>
          <w:rFonts w:asciiTheme="majorHAnsi" w:hAnsiTheme="majorHAnsi" w:cstheme="majorHAnsi"/>
          <w:iCs/>
          <w:sz w:val="24"/>
          <w:szCs w:val="24"/>
          <w:lang w:val="ro-MD"/>
        </w:rPr>
        <w:t xml:space="preserve"> строительных работ на общую сумму 3 244,2 тыс. леев, без </w:t>
      </w:r>
      <w:r w:rsidR="00153B83" w:rsidRPr="00153B83">
        <w:rPr>
          <w:rFonts w:asciiTheme="majorHAnsi" w:hAnsiTheme="majorHAnsi" w:cstheme="majorHAnsi"/>
          <w:iCs/>
          <w:sz w:val="24"/>
          <w:szCs w:val="24"/>
          <w:lang w:val="ro-MD"/>
        </w:rPr>
        <w:t>контрактации</w:t>
      </w:r>
      <w:r w:rsidRPr="004951AD">
        <w:rPr>
          <w:rFonts w:asciiTheme="majorHAnsi" w:hAnsiTheme="majorHAnsi" w:cstheme="majorHAnsi"/>
          <w:iCs/>
          <w:sz w:val="24"/>
          <w:szCs w:val="24"/>
          <w:lang w:val="ro-MD"/>
        </w:rPr>
        <w:t xml:space="preserve"> услуги технического надзора за строительными работами, тем самым сохранив повышенный риск неквалифицированного выполнения работ или со скрытыми </w:t>
      </w:r>
      <w:r w:rsidR="00153B83" w:rsidRPr="00153B83">
        <w:rPr>
          <w:rFonts w:asciiTheme="majorHAnsi" w:hAnsiTheme="majorHAnsi" w:cstheme="majorHAnsi"/>
          <w:iCs/>
          <w:sz w:val="24"/>
          <w:szCs w:val="24"/>
          <w:lang w:val="ro-MD"/>
        </w:rPr>
        <w:t>недостатка</w:t>
      </w:r>
      <w:r w:rsidRPr="004951AD">
        <w:rPr>
          <w:rFonts w:asciiTheme="majorHAnsi" w:hAnsiTheme="majorHAnsi" w:cstheme="majorHAnsi"/>
          <w:iCs/>
          <w:sz w:val="24"/>
          <w:szCs w:val="24"/>
          <w:lang w:val="ro-MD"/>
        </w:rPr>
        <w:t>ми</w:t>
      </w:r>
      <w:r w:rsidR="00FE4A69" w:rsidRPr="00CE47C2">
        <w:rPr>
          <w:rFonts w:asciiTheme="majorHAnsi" w:hAnsiTheme="majorHAnsi" w:cstheme="majorHAnsi"/>
          <w:iCs/>
          <w:sz w:val="24"/>
          <w:szCs w:val="24"/>
          <w:lang w:val="ro-MD"/>
        </w:rPr>
        <w:t>.</w:t>
      </w:r>
    </w:p>
    <w:p w14:paraId="16044F8E" w14:textId="1A82421E" w:rsidR="00FE4A69" w:rsidRPr="00CE47C2" w:rsidRDefault="004951AD" w:rsidP="004951AD">
      <w:pPr>
        <w:numPr>
          <w:ilvl w:val="0"/>
          <w:numId w:val="14"/>
        </w:numPr>
        <w:shd w:val="clear" w:color="auto" w:fill="FFFFFF" w:themeFill="background1"/>
        <w:spacing w:after="0" w:line="276" w:lineRule="auto"/>
        <w:ind w:left="0" w:firstLine="360"/>
        <w:contextualSpacing/>
        <w:jc w:val="both"/>
        <w:rPr>
          <w:rFonts w:asciiTheme="majorHAnsi" w:hAnsiTheme="majorHAnsi" w:cstheme="majorHAnsi"/>
          <w:iCs/>
          <w:sz w:val="24"/>
          <w:szCs w:val="24"/>
          <w:lang w:val="ro-MD"/>
        </w:rPr>
      </w:pPr>
      <w:r w:rsidRPr="004951AD">
        <w:rPr>
          <w:rFonts w:asciiTheme="majorHAnsi" w:eastAsia="Times New Roman" w:hAnsiTheme="majorHAnsi" w:cstheme="majorHAnsi"/>
          <w:b/>
          <w:bCs/>
          <w:iCs/>
          <w:sz w:val="24"/>
          <w:szCs w:val="24"/>
          <w:lang w:val="ro-MD" w:eastAsia="ru-RU" w:bidi="hi-IN"/>
        </w:rPr>
        <w:t xml:space="preserve">Проведение капитальных ремонтных работ </w:t>
      </w:r>
      <w:r w:rsidR="00153B83">
        <w:rPr>
          <w:rFonts w:asciiTheme="majorHAnsi" w:eastAsia="Times New Roman" w:hAnsiTheme="majorHAnsi" w:cstheme="majorHAnsi"/>
          <w:b/>
          <w:bCs/>
          <w:iCs/>
          <w:sz w:val="24"/>
          <w:szCs w:val="24"/>
          <w:lang w:val="ru-RU" w:eastAsia="ru-RU" w:bidi="hi-IN"/>
        </w:rPr>
        <w:t>в</w:t>
      </w:r>
      <w:r w:rsidRPr="004951AD">
        <w:rPr>
          <w:rFonts w:asciiTheme="majorHAnsi" w:eastAsia="Times New Roman" w:hAnsiTheme="majorHAnsi" w:cstheme="majorHAnsi"/>
          <w:b/>
          <w:bCs/>
          <w:iCs/>
          <w:sz w:val="24"/>
          <w:szCs w:val="24"/>
          <w:lang w:val="ro-MD" w:eastAsia="ru-RU" w:bidi="hi-IN"/>
        </w:rPr>
        <w:t xml:space="preserve"> отсутстви</w:t>
      </w:r>
      <w:r w:rsidR="00153B83">
        <w:rPr>
          <w:rFonts w:asciiTheme="majorHAnsi" w:eastAsia="Times New Roman" w:hAnsiTheme="majorHAnsi" w:cstheme="majorHAnsi"/>
          <w:b/>
          <w:bCs/>
          <w:iCs/>
          <w:sz w:val="24"/>
          <w:szCs w:val="24"/>
          <w:lang w:val="ru-RU" w:eastAsia="ru-RU" w:bidi="hi-IN"/>
        </w:rPr>
        <w:t>е смет</w:t>
      </w:r>
      <w:r w:rsidRPr="004951AD">
        <w:rPr>
          <w:rFonts w:asciiTheme="majorHAnsi" w:eastAsia="Times New Roman" w:hAnsiTheme="majorHAnsi" w:cstheme="majorHAnsi"/>
          <w:b/>
          <w:bCs/>
          <w:iCs/>
          <w:sz w:val="24"/>
          <w:szCs w:val="24"/>
          <w:lang w:val="ro-MD" w:eastAsia="ru-RU" w:bidi="hi-IN"/>
        </w:rPr>
        <w:t>ного проекта</w:t>
      </w:r>
      <w:r w:rsidR="00153B83">
        <w:rPr>
          <w:rFonts w:asciiTheme="majorHAnsi" w:eastAsia="Times New Roman" w:hAnsiTheme="majorHAnsi" w:cstheme="majorHAnsi"/>
          <w:b/>
          <w:bCs/>
          <w:iCs/>
          <w:sz w:val="24"/>
          <w:szCs w:val="24"/>
          <w:lang w:val="ru-RU" w:eastAsia="ru-RU" w:bidi="hi-IN"/>
        </w:rPr>
        <w:t>.</w:t>
      </w:r>
      <w:r w:rsidRPr="004951AD">
        <w:rPr>
          <w:rFonts w:asciiTheme="majorHAnsi" w:eastAsia="Times New Roman" w:hAnsiTheme="majorHAnsi" w:cstheme="majorHAnsi"/>
          <w:b/>
          <w:bCs/>
          <w:iCs/>
          <w:sz w:val="24"/>
          <w:szCs w:val="24"/>
          <w:lang w:val="ro-MD" w:eastAsia="ru-RU" w:bidi="hi-IN"/>
        </w:rPr>
        <w:t xml:space="preserve">  </w:t>
      </w:r>
      <w:r w:rsidR="00153B83">
        <w:rPr>
          <w:rFonts w:asciiTheme="majorHAnsi" w:eastAsia="Times New Roman" w:hAnsiTheme="majorHAnsi" w:cstheme="majorHAnsi"/>
          <w:bCs/>
          <w:iCs/>
          <w:sz w:val="24"/>
          <w:szCs w:val="24"/>
          <w:lang w:val="ru-RU" w:eastAsia="ru-RU" w:bidi="hi-IN"/>
        </w:rPr>
        <w:t>В</w:t>
      </w:r>
      <w:r w:rsidRPr="004951AD">
        <w:rPr>
          <w:rFonts w:asciiTheme="majorHAnsi" w:eastAsia="Times New Roman" w:hAnsiTheme="majorHAnsi" w:cstheme="majorHAnsi"/>
          <w:bCs/>
          <w:iCs/>
          <w:sz w:val="24"/>
          <w:szCs w:val="24"/>
          <w:lang w:val="ro-MD" w:eastAsia="ru-RU" w:bidi="hi-IN"/>
        </w:rPr>
        <w:t xml:space="preserve"> этом </w:t>
      </w:r>
      <w:r w:rsidR="00153B83">
        <w:rPr>
          <w:rFonts w:asciiTheme="majorHAnsi" w:eastAsia="Times New Roman" w:hAnsiTheme="majorHAnsi" w:cstheme="majorHAnsi"/>
          <w:bCs/>
          <w:iCs/>
          <w:sz w:val="24"/>
          <w:szCs w:val="24"/>
          <w:lang w:val="ru-RU" w:eastAsia="ru-RU" w:bidi="hi-IN"/>
        </w:rPr>
        <w:t xml:space="preserve">же </w:t>
      </w:r>
      <w:r w:rsidRPr="004951AD">
        <w:rPr>
          <w:rFonts w:asciiTheme="majorHAnsi" w:eastAsia="Times New Roman" w:hAnsiTheme="majorHAnsi" w:cstheme="majorHAnsi"/>
          <w:bCs/>
          <w:iCs/>
          <w:sz w:val="24"/>
          <w:szCs w:val="24"/>
          <w:lang w:val="ro-MD" w:eastAsia="ru-RU" w:bidi="hi-IN"/>
        </w:rPr>
        <w:t xml:space="preserve">контексте аудит </w:t>
      </w:r>
      <w:r w:rsidR="00153B83">
        <w:rPr>
          <w:rFonts w:asciiTheme="majorHAnsi" w:eastAsia="Times New Roman" w:hAnsiTheme="majorHAnsi" w:cstheme="majorHAnsi"/>
          <w:bCs/>
          <w:iCs/>
          <w:sz w:val="24"/>
          <w:szCs w:val="24"/>
          <w:lang w:val="ru-RU" w:eastAsia="ru-RU" w:bidi="hi-IN"/>
        </w:rPr>
        <w:t>отмеч</w:t>
      </w:r>
      <w:r w:rsidRPr="004951AD">
        <w:rPr>
          <w:rFonts w:asciiTheme="majorHAnsi" w:eastAsia="Times New Roman" w:hAnsiTheme="majorHAnsi" w:cstheme="majorHAnsi"/>
          <w:bCs/>
          <w:iCs/>
          <w:sz w:val="24"/>
          <w:szCs w:val="24"/>
          <w:lang w:val="ro-MD" w:eastAsia="ru-RU" w:bidi="hi-IN"/>
        </w:rPr>
        <w:t xml:space="preserve">ает, что ремонт командных пунктов </w:t>
      </w:r>
      <w:r w:rsidR="00153B83">
        <w:rPr>
          <w:rFonts w:asciiTheme="majorHAnsi" w:eastAsia="Times New Roman" w:hAnsiTheme="majorHAnsi" w:cstheme="majorHAnsi"/>
          <w:bCs/>
          <w:iCs/>
          <w:sz w:val="24"/>
          <w:szCs w:val="24"/>
          <w:lang w:val="ru-RU" w:eastAsia="ru-RU" w:bidi="hi-IN"/>
        </w:rPr>
        <w:t>С</w:t>
      </w:r>
      <w:r w:rsidRPr="004951AD">
        <w:rPr>
          <w:rFonts w:asciiTheme="majorHAnsi" w:eastAsia="Times New Roman" w:hAnsiTheme="majorHAnsi" w:cstheme="majorHAnsi"/>
          <w:bCs/>
          <w:iCs/>
          <w:sz w:val="24"/>
          <w:szCs w:val="24"/>
          <w:lang w:val="ro-MD" w:eastAsia="ru-RU" w:bidi="hi-IN"/>
        </w:rPr>
        <w:t xml:space="preserve">пециальных территориальных </w:t>
      </w:r>
      <w:r w:rsidR="00153B83">
        <w:rPr>
          <w:rFonts w:asciiTheme="majorHAnsi" w:eastAsia="Times New Roman" w:hAnsiTheme="majorHAnsi" w:cstheme="majorHAnsi"/>
          <w:bCs/>
          <w:iCs/>
          <w:sz w:val="24"/>
          <w:szCs w:val="24"/>
          <w:lang w:val="ru-RU" w:eastAsia="ru-RU" w:bidi="hi-IN"/>
        </w:rPr>
        <w:t>подразделений</w:t>
      </w:r>
      <w:r w:rsidRPr="004951AD">
        <w:rPr>
          <w:rFonts w:asciiTheme="majorHAnsi" w:eastAsia="Times New Roman" w:hAnsiTheme="majorHAnsi" w:cstheme="majorHAnsi"/>
          <w:bCs/>
          <w:iCs/>
          <w:sz w:val="24"/>
          <w:szCs w:val="24"/>
          <w:lang w:val="ro-MD" w:eastAsia="ru-RU" w:bidi="hi-IN"/>
        </w:rPr>
        <w:t xml:space="preserve"> (3,4 млн.</w:t>
      </w:r>
      <w:r w:rsidR="00153B83">
        <w:rPr>
          <w:rFonts w:asciiTheme="majorHAnsi" w:eastAsia="Times New Roman" w:hAnsiTheme="majorHAnsi" w:cstheme="majorHAnsi"/>
          <w:bCs/>
          <w:iCs/>
          <w:sz w:val="24"/>
          <w:szCs w:val="24"/>
          <w:lang w:val="ro-MD" w:eastAsia="ru-RU" w:bidi="hi-IN"/>
        </w:rPr>
        <w:t xml:space="preserve"> леев</w:t>
      </w:r>
      <w:r w:rsidRPr="004951AD">
        <w:rPr>
          <w:rFonts w:asciiTheme="majorHAnsi" w:eastAsia="Times New Roman" w:hAnsiTheme="majorHAnsi" w:cstheme="majorHAnsi"/>
          <w:bCs/>
          <w:iCs/>
          <w:sz w:val="24"/>
          <w:szCs w:val="24"/>
          <w:lang w:val="ro-MD" w:eastAsia="ru-RU" w:bidi="hi-IN"/>
        </w:rPr>
        <w:t xml:space="preserve">) был реализован в отсутствие проекта, разработанного физическими или юридическими лицами и проверенного </w:t>
      </w:r>
      <w:r w:rsidR="00736C75">
        <w:rPr>
          <w:rFonts w:asciiTheme="majorHAnsi" w:eastAsia="Times New Roman" w:hAnsiTheme="majorHAnsi" w:cstheme="majorHAnsi"/>
          <w:bCs/>
          <w:iCs/>
          <w:sz w:val="24"/>
          <w:szCs w:val="24"/>
          <w:lang w:val="ru-RU" w:eastAsia="ru-RU" w:bidi="hi-IN"/>
        </w:rPr>
        <w:t xml:space="preserve">аттестованными </w:t>
      </w:r>
      <w:r w:rsidRPr="004951AD">
        <w:rPr>
          <w:rFonts w:asciiTheme="majorHAnsi" w:eastAsia="Times New Roman" w:hAnsiTheme="majorHAnsi" w:cstheme="majorHAnsi"/>
          <w:bCs/>
          <w:iCs/>
          <w:sz w:val="24"/>
          <w:szCs w:val="24"/>
          <w:lang w:val="ro-MD" w:eastAsia="ru-RU" w:bidi="hi-IN"/>
        </w:rPr>
        <w:t>проверяющими проект</w:t>
      </w:r>
      <w:r w:rsidR="00736C75">
        <w:rPr>
          <w:rFonts w:asciiTheme="majorHAnsi" w:eastAsia="Times New Roman" w:hAnsiTheme="majorHAnsi" w:cstheme="majorHAnsi"/>
          <w:bCs/>
          <w:iCs/>
          <w:sz w:val="24"/>
          <w:szCs w:val="24"/>
          <w:lang w:val="ru-RU" w:eastAsia="ru-RU" w:bidi="hi-IN"/>
        </w:rPr>
        <w:t>ов</w:t>
      </w:r>
      <w:r w:rsidRPr="004951AD">
        <w:rPr>
          <w:rFonts w:asciiTheme="majorHAnsi" w:eastAsia="Times New Roman" w:hAnsiTheme="majorHAnsi" w:cstheme="majorHAnsi"/>
          <w:bCs/>
          <w:iCs/>
          <w:sz w:val="24"/>
          <w:szCs w:val="24"/>
          <w:lang w:val="ro-MD" w:eastAsia="ru-RU" w:bidi="hi-IN"/>
        </w:rPr>
        <w:t>. Несоблюдение законодательства</w:t>
      </w:r>
      <w:r w:rsidR="00736C75" w:rsidRPr="00CE47C2">
        <w:rPr>
          <w:rFonts w:asciiTheme="majorHAnsi" w:hAnsiTheme="majorHAnsi" w:cstheme="majorHAnsi"/>
          <w:iCs/>
          <w:sz w:val="24"/>
          <w:szCs w:val="24"/>
          <w:vertAlign w:val="superscript"/>
          <w:lang w:val="ro-MD"/>
        </w:rPr>
        <w:footnoteReference w:id="71"/>
      </w:r>
      <w:r w:rsidRPr="004951AD">
        <w:rPr>
          <w:rFonts w:asciiTheme="majorHAnsi" w:eastAsia="Times New Roman" w:hAnsiTheme="majorHAnsi" w:cstheme="majorHAnsi"/>
          <w:bCs/>
          <w:iCs/>
          <w:sz w:val="24"/>
          <w:szCs w:val="24"/>
          <w:lang w:val="ro-MD" w:eastAsia="ru-RU" w:bidi="hi-IN"/>
        </w:rPr>
        <w:t xml:space="preserve"> о разработке проектной документации для строительных работ сопряжено с риском выполнения неквалифицированных работ, а также с </w:t>
      </w:r>
      <w:r w:rsidR="00736C75">
        <w:rPr>
          <w:rFonts w:asciiTheme="majorHAnsi" w:eastAsia="Times New Roman" w:hAnsiTheme="majorHAnsi" w:cstheme="majorHAnsi"/>
          <w:bCs/>
          <w:iCs/>
          <w:sz w:val="24"/>
          <w:szCs w:val="24"/>
          <w:lang w:val="ru-RU" w:eastAsia="ru-RU" w:bidi="hi-IN"/>
        </w:rPr>
        <w:t>завышением</w:t>
      </w:r>
      <w:r w:rsidRPr="004951AD">
        <w:rPr>
          <w:rFonts w:asciiTheme="majorHAnsi" w:eastAsia="Times New Roman" w:hAnsiTheme="majorHAnsi" w:cstheme="majorHAnsi"/>
          <w:bCs/>
          <w:iCs/>
          <w:sz w:val="24"/>
          <w:szCs w:val="24"/>
          <w:lang w:val="ro-MD" w:eastAsia="ru-RU" w:bidi="hi-IN"/>
        </w:rPr>
        <w:t xml:space="preserve"> расход</w:t>
      </w:r>
      <w:r w:rsidR="00736C75">
        <w:rPr>
          <w:rFonts w:asciiTheme="majorHAnsi" w:eastAsia="Times New Roman" w:hAnsiTheme="majorHAnsi" w:cstheme="majorHAnsi"/>
          <w:bCs/>
          <w:iCs/>
          <w:sz w:val="24"/>
          <w:szCs w:val="24"/>
          <w:lang w:val="ru-RU" w:eastAsia="ru-RU" w:bidi="hi-IN"/>
        </w:rPr>
        <w:t>ов</w:t>
      </w:r>
      <w:r w:rsidR="00FE4A69" w:rsidRPr="00CE47C2">
        <w:rPr>
          <w:rFonts w:asciiTheme="majorHAnsi" w:hAnsiTheme="majorHAnsi" w:cstheme="majorHAnsi"/>
          <w:iCs/>
          <w:sz w:val="24"/>
          <w:szCs w:val="24"/>
          <w:lang w:val="ro-MD"/>
        </w:rPr>
        <w:t xml:space="preserve">. </w:t>
      </w:r>
    </w:p>
    <w:p w14:paraId="3E6CB9C0" w14:textId="60D21EBF" w:rsidR="005124B6" w:rsidRPr="00CE47C2" w:rsidRDefault="004951AD" w:rsidP="00BE7944">
      <w:pPr>
        <w:shd w:val="clear" w:color="auto" w:fill="FFFFFF" w:themeFill="background1"/>
        <w:spacing w:after="0" w:line="276" w:lineRule="auto"/>
        <w:ind w:firstLine="720"/>
        <w:jc w:val="both"/>
        <w:rPr>
          <w:rFonts w:asciiTheme="majorHAnsi" w:hAnsiTheme="majorHAnsi" w:cstheme="majorHAnsi"/>
          <w:sz w:val="24"/>
          <w:szCs w:val="24"/>
          <w:lang w:val="ro-MD"/>
        </w:rPr>
      </w:pPr>
      <w:r w:rsidRPr="004951AD">
        <w:rPr>
          <w:rFonts w:asciiTheme="majorHAnsi" w:hAnsiTheme="majorHAnsi" w:cstheme="majorHAnsi"/>
          <w:sz w:val="24"/>
          <w:szCs w:val="24"/>
          <w:lang w:val="ro-MD"/>
        </w:rPr>
        <w:t xml:space="preserve">Так, </w:t>
      </w:r>
      <w:r w:rsidR="00736C75" w:rsidRPr="00736C75">
        <w:rPr>
          <w:rFonts w:asciiTheme="majorHAnsi" w:hAnsiTheme="majorHAnsi" w:cstheme="majorHAnsi"/>
          <w:sz w:val="24"/>
          <w:szCs w:val="24"/>
          <w:lang w:val="ro-MD"/>
        </w:rPr>
        <w:t>за</w:t>
      </w:r>
      <w:r w:rsidRPr="004951AD">
        <w:rPr>
          <w:rFonts w:asciiTheme="majorHAnsi" w:hAnsiTheme="majorHAnsi" w:cstheme="majorHAnsi"/>
          <w:sz w:val="24"/>
          <w:szCs w:val="24"/>
          <w:lang w:val="ro-MD"/>
        </w:rPr>
        <w:t xml:space="preserve"> отчетн</w:t>
      </w:r>
      <w:r w:rsidR="00736C75" w:rsidRPr="00736C75">
        <w:rPr>
          <w:rFonts w:asciiTheme="majorHAnsi" w:hAnsiTheme="majorHAnsi" w:cstheme="majorHAnsi"/>
          <w:sz w:val="24"/>
          <w:szCs w:val="24"/>
          <w:lang w:val="ro-MD"/>
        </w:rPr>
        <w:t>ый</w:t>
      </w:r>
      <w:r w:rsidRPr="004951AD">
        <w:rPr>
          <w:rFonts w:asciiTheme="majorHAnsi" w:hAnsiTheme="majorHAnsi" w:cstheme="majorHAnsi"/>
          <w:sz w:val="24"/>
          <w:szCs w:val="24"/>
          <w:lang w:val="ro-MD"/>
        </w:rPr>
        <w:t xml:space="preserve"> период члены рабочих групп не обеспечивали </w:t>
      </w:r>
      <w:r w:rsidR="001A6AF8" w:rsidRPr="001A6AF8">
        <w:rPr>
          <w:rFonts w:asciiTheme="majorHAnsi" w:hAnsiTheme="majorHAnsi" w:cstheme="majorHAnsi"/>
          <w:sz w:val="24"/>
          <w:szCs w:val="24"/>
          <w:lang w:val="ro-MD"/>
        </w:rPr>
        <w:t xml:space="preserve">в </w:t>
      </w:r>
      <w:r w:rsidR="001A6AF8" w:rsidRPr="004951AD">
        <w:rPr>
          <w:rFonts w:asciiTheme="majorHAnsi" w:hAnsiTheme="majorHAnsi" w:cstheme="majorHAnsi"/>
          <w:sz w:val="24"/>
          <w:szCs w:val="24"/>
          <w:lang w:val="ro-MD"/>
        </w:rPr>
        <w:t>полно</w:t>
      </w:r>
      <w:r w:rsidR="001A6AF8" w:rsidRPr="001A6AF8">
        <w:rPr>
          <w:rFonts w:asciiTheme="majorHAnsi" w:hAnsiTheme="majorHAnsi" w:cstheme="majorHAnsi"/>
          <w:sz w:val="24"/>
          <w:szCs w:val="24"/>
          <w:lang w:val="ro-MD"/>
        </w:rPr>
        <w:t>й мере</w:t>
      </w:r>
      <w:r w:rsidR="001A6AF8" w:rsidRPr="004951AD">
        <w:rPr>
          <w:rFonts w:asciiTheme="majorHAnsi" w:hAnsiTheme="majorHAnsi" w:cstheme="majorHAnsi"/>
          <w:sz w:val="24"/>
          <w:szCs w:val="24"/>
          <w:lang w:val="ro-MD"/>
        </w:rPr>
        <w:t xml:space="preserve"> </w:t>
      </w:r>
      <w:r w:rsidRPr="004951AD">
        <w:rPr>
          <w:rFonts w:asciiTheme="majorHAnsi" w:hAnsiTheme="majorHAnsi" w:cstheme="majorHAnsi"/>
          <w:sz w:val="24"/>
          <w:szCs w:val="24"/>
          <w:lang w:val="ro-MD"/>
        </w:rPr>
        <w:t>соответствие и прозрачность государственных закупок (</w:t>
      </w:r>
      <w:r w:rsidR="001A6AF8" w:rsidRPr="001A6AF8">
        <w:rPr>
          <w:rFonts w:asciiTheme="majorHAnsi" w:hAnsiTheme="majorHAnsi" w:cstheme="majorHAnsi"/>
          <w:sz w:val="24"/>
          <w:szCs w:val="24"/>
          <w:lang w:val="ro-MD"/>
        </w:rPr>
        <w:t>ЗЦО</w:t>
      </w:r>
      <w:r w:rsidRPr="004951AD">
        <w:rPr>
          <w:rFonts w:asciiTheme="majorHAnsi" w:hAnsiTheme="majorHAnsi" w:cstheme="majorHAnsi"/>
          <w:sz w:val="24"/>
          <w:szCs w:val="24"/>
          <w:lang w:val="ro-MD"/>
        </w:rPr>
        <w:t>), что выражалось в не</w:t>
      </w:r>
      <w:r w:rsidR="001A6AF8" w:rsidRPr="001A6AF8">
        <w:rPr>
          <w:rFonts w:asciiTheme="majorHAnsi" w:hAnsiTheme="majorHAnsi" w:cstheme="majorHAnsi"/>
          <w:sz w:val="24"/>
          <w:szCs w:val="24"/>
          <w:lang w:val="ro-MD"/>
        </w:rPr>
        <w:t>ис</w:t>
      </w:r>
      <w:r w:rsidRPr="004951AD">
        <w:rPr>
          <w:rFonts w:asciiTheme="majorHAnsi" w:hAnsiTheme="majorHAnsi" w:cstheme="majorHAnsi"/>
          <w:sz w:val="24"/>
          <w:szCs w:val="24"/>
          <w:lang w:val="ro-MD"/>
        </w:rPr>
        <w:t>полнении положений нормативных актов в данной области, допуская некоторые отклонения</w:t>
      </w:r>
      <w:r w:rsidR="00FE4A69" w:rsidRPr="00CE47C2">
        <w:rPr>
          <w:rFonts w:asciiTheme="majorHAnsi" w:hAnsiTheme="majorHAnsi" w:cstheme="majorHAnsi"/>
          <w:sz w:val="24"/>
          <w:szCs w:val="24"/>
          <w:lang w:val="ro-MD"/>
        </w:rPr>
        <w:t>.</w:t>
      </w:r>
    </w:p>
    <w:p w14:paraId="6C1ED94F" w14:textId="633859F8" w:rsidR="003E3FF1" w:rsidRPr="00CE47C2" w:rsidRDefault="003E3FF1" w:rsidP="00BE7944">
      <w:pPr>
        <w:pStyle w:val="2"/>
        <w:spacing w:line="276" w:lineRule="auto"/>
        <w:rPr>
          <w:rFonts w:eastAsia="Calibri" w:cstheme="majorHAnsi"/>
          <w:shd w:val="clear" w:color="auto" w:fill="FFFFFF"/>
          <w:lang w:val="ro-MD"/>
        </w:rPr>
      </w:pPr>
      <w:bookmarkStart w:id="54" w:name="_Toc110965620"/>
      <w:r w:rsidRPr="00CE47C2">
        <w:rPr>
          <w:rFonts w:cstheme="majorHAnsi"/>
          <w:lang w:val="ro-MD"/>
        </w:rPr>
        <w:t xml:space="preserve">4.2.2. </w:t>
      </w:r>
      <w:r w:rsidR="004951AD" w:rsidRPr="00134C7E">
        <w:rPr>
          <w:rFonts w:cstheme="majorHAnsi"/>
          <w:lang w:val="ro-MD"/>
        </w:rPr>
        <w:t xml:space="preserve">Недостаточный внутренний управленческий контроль со стороны </w:t>
      </w:r>
      <w:r w:rsidR="00D86C0A" w:rsidRPr="00134C7E">
        <w:rPr>
          <w:rFonts w:cstheme="majorHAnsi"/>
          <w:lang w:val="ro-MD"/>
        </w:rPr>
        <w:t>аудируем</w:t>
      </w:r>
      <w:r w:rsidR="004951AD" w:rsidRPr="00134C7E">
        <w:rPr>
          <w:rFonts w:cstheme="majorHAnsi"/>
          <w:lang w:val="ro-MD"/>
        </w:rPr>
        <w:t xml:space="preserve">ых </w:t>
      </w:r>
      <w:r w:rsidR="00D86C0A" w:rsidRPr="00134C7E">
        <w:rPr>
          <w:rFonts w:cstheme="majorHAnsi"/>
          <w:lang w:val="ro-MD"/>
        </w:rPr>
        <w:t>закупающих</w:t>
      </w:r>
      <w:r w:rsidR="004951AD" w:rsidRPr="00134C7E">
        <w:rPr>
          <w:rFonts w:cstheme="majorHAnsi"/>
          <w:lang w:val="ro-MD"/>
        </w:rPr>
        <w:t xml:space="preserve"> органов </w:t>
      </w:r>
      <w:r w:rsidR="00D86C0A" w:rsidRPr="00134C7E">
        <w:rPr>
          <w:rFonts w:cstheme="majorHAnsi"/>
          <w:lang w:val="ro-MD"/>
        </w:rPr>
        <w:t xml:space="preserve">обусловил, </w:t>
      </w:r>
      <w:r w:rsidR="004951AD" w:rsidRPr="00134C7E">
        <w:rPr>
          <w:rFonts w:cstheme="majorHAnsi"/>
          <w:lang w:val="ro-MD"/>
        </w:rPr>
        <w:t>в некоторых случаях</w:t>
      </w:r>
      <w:r w:rsidR="00D86C0A" w:rsidRPr="00134C7E">
        <w:rPr>
          <w:rFonts w:cstheme="majorHAnsi"/>
          <w:lang w:val="ro-MD"/>
        </w:rPr>
        <w:t>,</w:t>
      </w:r>
      <w:r w:rsidR="004951AD" w:rsidRPr="00134C7E">
        <w:rPr>
          <w:rFonts w:cstheme="majorHAnsi"/>
          <w:lang w:val="ro-MD"/>
        </w:rPr>
        <w:t xml:space="preserve"> непрозрачн</w:t>
      </w:r>
      <w:r w:rsidR="00D86C0A" w:rsidRPr="00D86C0A">
        <w:rPr>
          <w:rFonts w:cstheme="majorHAnsi"/>
          <w:lang w:val="ro-MD"/>
        </w:rPr>
        <w:t>ую и</w:t>
      </w:r>
      <w:r w:rsidR="004951AD" w:rsidRPr="004951AD">
        <w:rPr>
          <w:rFonts w:cstheme="majorHAnsi"/>
          <w:lang w:val="ro-MD"/>
        </w:rPr>
        <w:t xml:space="preserve"> неэффективн</w:t>
      </w:r>
      <w:r w:rsidR="00D86C0A" w:rsidRPr="00D86C0A">
        <w:rPr>
          <w:rFonts w:cstheme="majorHAnsi"/>
          <w:lang w:val="ro-MD"/>
        </w:rPr>
        <w:t>ую</w:t>
      </w:r>
      <w:r w:rsidR="004951AD" w:rsidRPr="004951AD">
        <w:rPr>
          <w:rFonts w:cstheme="majorHAnsi"/>
          <w:lang w:val="ro-MD"/>
        </w:rPr>
        <w:t xml:space="preserve"> </w:t>
      </w:r>
      <w:r w:rsidR="00D86C0A" w:rsidRPr="00D86C0A">
        <w:rPr>
          <w:rFonts w:cstheme="majorHAnsi"/>
          <w:lang w:val="ro-MD"/>
        </w:rPr>
        <w:t>закупку</w:t>
      </w:r>
      <w:r w:rsidR="004951AD" w:rsidRPr="004951AD">
        <w:rPr>
          <w:rFonts w:cstheme="majorHAnsi"/>
          <w:lang w:val="ro-MD"/>
        </w:rPr>
        <w:t xml:space="preserve"> товаров, работ и услуг</w:t>
      </w:r>
      <w:r w:rsidR="00D86C0A" w:rsidRPr="00D86C0A">
        <w:rPr>
          <w:rFonts w:cstheme="majorHAnsi"/>
          <w:lang w:val="ro-MD"/>
        </w:rPr>
        <w:t xml:space="preserve"> небольшой стоимости</w:t>
      </w:r>
      <w:r w:rsidR="004951AD" w:rsidRPr="004951AD">
        <w:rPr>
          <w:rFonts w:cstheme="majorHAnsi"/>
          <w:lang w:val="ro-MD"/>
        </w:rPr>
        <w:t>, в том числе необеспечени</w:t>
      </w:r>
      <w:r w:rsidR="00D86C0A" w:rsidRPr="00D86C0A">
        <w:rPr>
          <w:rFonts w:cstheme="majorHAnsi"/>
          <w:lang w:val="ro-MD"/>
        </w:rPr>
        <w:t>е</w:t>
      </w:r>
      <w:r w:rsidR="004951AD" w:rsidRPr="004951AD">
        <w:rPr>
          <w:rFonts w:cstheme="majorHAnsi"/>
          <w:lang w:val="ro-MD"/>
        </w:rPr>
        <w:t xml:space="preserve"> исчерпывающего выполнения обязательств, делегированных </w:t>
      </w:r>
      <w:r w:rsidR="00D86C0A" w:rsidRPr="00D86C0A">
        <w:rPr>
          <w:rFonts w:cstheme="majorHAnsi"/>
          <w:lang w:val="ro-MD"/>
        </w:rPr>
        <w:t>Р</w:t>
      </w:r>
      <w:r w:rsidR="004951AD" w:rsidRPr="004951AD">
        <w:rPr>
          <w:rFonts w:cstheme="majorHAnsi"/>
          <w:lang w:val="ro-MD"/>
        </w:rPr>
        <w:t xml:space="preserve">абочей группе, путем </w:t>
      </w:r>
      <w:r w:rsidR="00D86C0A" w:rsidRPr="00D86C0A">
        <w:rPr>
          <w:rFonts w:cstheme="majorHAnsi"/>
          <w:lang w:val="ro-MD"/>
        </w:rPr>
        <w:t>допуще</w:t>
      </w:r>
      <w:r w:rsidR="004951AD" w:rsidRPr="004951AD">
        <w:rPr>
          <w:rFonts w:cstheme="majorHAnsi"/>
          <w:lang w:val="ro-MD"/>
        </w:rPr>
        <w:t>ния несоответствий в этом отношении</w:t>
      </w:r>
      <w:r w:rsidRPr="00CE47C2">
        <w:rPr>
          <w:rFonts w:eastAsia="Calibri" w:cstheme="majorHAnsi"/>
          <w:shd w:val="clear" w:color="auto" w:fill="FFFFFF"/>
          <w:lang w:val="ro-MD"/>
        </w:rPr>
        <w:t>.</w:t>
      </w:r>
      <w:bookmarkEnd w:id="54"/>
    </w:p>
    <w:p w14:paraId="76838E60" w14:textId="02862EA9" w:rsidR="003E3FF1" w:rsidRPr="00134C7E" w:rsidRDefault="004951AD" w:rsidP="00BE7944">
      <w:pPr>
        <w:tabs>
          <w:tab w:val="left" w:pos="0"/>
          <w:tab w:val="left" w:pos="810"/>
        </w:tabs>
        <w:spacing w:after="0" w:line="276" w:lineRule="auto"/>
        <w:ind w:firstLine="720"/>
        <w:contextualSpacing/>
        <w:jc w:val="both"/>
        <w:rPr>
          <w:rFonts w:asciiTheme="majorHAnsi" w:eastAsia="Calibri" w:hAnsiTheme="majorHAnsi" w:cstheme="majorHAnsi"/>
          <w:sz w:val="24"/>
          <w:szCs w:val="24"/>
          <w:shd w:val="clear" w:color="auto" w:fill="FFFFFF"/>
          <w:lang w:val="ro-MD"/>
        </w:rPr>
      </w:pPr>
      <w:r w:rsidRPr="00134C7E">
        <w:rPr>
          <w:rFonts w:asciiTheme="majorHAnsi" w:eastAsia="Calibri" w:hAnsiTheme="majorHAnsi" w:cstheme="majorHAnsi"/>
          <w:sz w:val="24"/>
          <w:szCs w:val="24"/>
          <w:shd w:val="clear" w:color="auto" w:fill="FFFFFF"/>
          <w:lang w:val="ro-MD"/>
        </w:rPr>
        <w:t xml:space="preserve">Государственные закупки </w:t>
      </w:r>
      <w:r w:rsidR="008E64AE" w:rsidRPr="00134C7E">
        <w:rPr>
          <w:rFonts w:asciiTheme="majorHAnsi" w:eastAsia="Calibri" w:hAnsiTheme="majorHAnsi" w:cstheme="majorHAnsi"/>
          <w:sz w:val="24"/>
          <w:szCs w:val="24"/>
          <w:shd w:val="clear" w:color="auto" w:fill="FFFFFF"/>
          <w:lang w:val="ro-MD"/>
        </w:rPr>
        <w:t>небольшой</w:t>
      </w:r>
      <w:r w:rsidRPr="00134C7E">
        <w:rPr>
          <w:rFonts w:asciiTheme="majorHAnsi" w:eastAsia="Calibri" w:hAnsiTheme="majorHAnsi" w:cstheme="majorHAnsi"/>
          <w:sz w:val="24"/>
          <w:szCs w:val="24"/>
          <w:shd w:val="clear" w:color="auto" w:fill="FFFFFF"/>
          <w:lang w:val="ro-MD"/>
        </w:rPr>
        <w:t xml:space="preserve"> стоимости</w:t>
      </w:r>
      <w:r w:rsidR="00D86C0A" w:rsidRPr="00134C7E">
        <w:rPr>
          <w:rFonts w:asciiTheme="majorHAnsi" w:eastAsia="Calibri" w:hAnsiTheme="majorHAnsi" w:cstheme="majorHAnsi"/>
          <w:sz w:val="24"/>
          <w:szCs w:val="24"/>
          <w:shd w:val="clear" w:color="auto" w:fill="FFFFFF"/>
          <w:lang w:val="ro-MD"/>
        </w:rPr>
        <w:t xml:space="preserve"> </w:t>
      </w:r>
      <w:r w:rsidRPr="00134C7E">
        <w:rPr>
          <w:rFonts w:asciiTheme="majorHAnsi" w:eastAsia="Calibri" w:hAnsiTheme="majorHAnsi" w:cstheme="majorHAnsi"/>
          <w:sz w:val="24"/>
          <w:szCs w:val="24"/>
          <w:shd w:val="clear" w:color="auto" w:fill="FFFFFF"/>
          <w:lang w:val="ro-MD"/>
        </w:rPr>
        <w:t>-</w:t>
      </w:r>
      <w:r w:rsidR="00D86C0A" w:rsidRPr="00134C7E">
        <w:rPr>
          <w:rFonts w:asciiTheme="majorHAnsi" w:eastAsia="Calibri" w:hAnsiTheme="majorHAnsi" w:cstheme="majorHAnsi"/>
          <w:sz w:val="24"/>
          <w:szCs w:val="24"/>
          <w:shd w:val="clear" w:color="auto" w:fill="FFFFFF"/>
          <w:lang w:val="ro-MD"/>
        </w:rPr>
        <w:t xml:space="preserve"> </w:t>
      </w:r>
      <w:r w:rsidRPr="00134C7E">
        <w:rPr>
          <w:rFonts w:asciiTheme="majorHAnsi" w:eastAsia="Calibri" w:hAnsiTheme="majorHAnsi" w:cstheme="majorHAnsi"/>
          <w:sz w:val="24"/>
          <w:szCs w:val="24"/>
          <w:shd w:val="clear" w:color="auto" w:fill="FFFFFF"/>
          <w:lang w:val="ro-MD"/>
        </w:rPr>
        <w:t xml:space="preserve">это </w:t>
      </w:r>
      <w:r w:rsidR="00546DE0" w:rsidRPr="00134C7E">
        <w:rPr>
          <w:rFonts w:asciiTheme="majorHAnsi" w:eastAsia="Calibri" w:hAnsiTheme="majorHAnsi" w:cstheme="majorHAnsi"/>
          <w:sz w:val="24"/>
          <w:szCs w:val="24"/>
          <w:shd w:val="clear" w:color="auto" w:fill="FFFFFF"/>
          <w:lang w:val="ro-MD"/>
        </w:rPr>
        <w:t>договор</w:t>
      </w:r>
      <w:r w:rsidRPr="00134C7E">
        <w:rPr>
          <w:rFonts w:asciiTheme="majorHAnsi" w:eastAsia="Calibri" w:hAnsiTheme="majorHAnsi" w:cstheme="majorHAnsi"/>
          <w:sz w:val="24"/>
          <w:szCs w:val="24"/>
          <w:shd w:val="clear" w:color="auto" w:fill="FFFFFF"/>
          <w:lang w:val="ro-MD"/>
        </w:rPr>
        <w:t xml:space="preserve">ы </w:t>
      </w:r>
      <w:r w:rsidR="00D86C0A" w:rsidRPr="00134C7E">
        <w:rPr>
          <w:rFonts w:asciiTheme="majorHAnsi" w:eastAsia="Calibri" w:hAnsiTheme="majorHAnsi" w:cstheme="majorHAnsi"/>
          <w:sz w:val="24"/>
          <w:szCs w:val="24"/>
          <w:shd w:val="clear" w:color="auto" w:fill="FFFFFF"/>
          <w:lang w:val="ro-MD"/>
        </w:rPr>
        <w:t>о</w:t>
      </w:r>
      <w:r w:rsidRPr="00134C7E">
        <w:rPr>
          <w:rFonts w:asciiTheme="majorHAnsi" w:eastAsia="Calibri" w:hAnsiTheme="majorHAnsi" w:cstheme="majorHAnsi"/>
          <w:sz w:val="24"/>
          <w:szCs w:val="24"/>
          <w:shd w:val="clear" w:color="auto" w:fill="FFFFFF"/>
          <w:lang w:val="ro-MD"/>
        </w:rPr>
        <w:t xml:space="preserve"> закупк</w:t>
      </w:r>
      <w:r w:rsidR="00D86C0A" w:rsidRPr="00134C7E">
        <w:rPr>
          <w:rFonts w:asciiTheme="majorHAnsi" w:eastAsia="Calibri" w:hAnsiTheme="majorHAnsi" w:cstheme="majorHAnsi"/>
          <w:sz w:val="24"/>
          <w:szCs w:val="24"/>
          <w:shd w:val="clear" w:color="auto" w:fill="FFFFFF"/>
          <w:lang w:val="ro-MD"/>
        </w:rPr>
        <w:t>ах</w:t>
      </w:r>
      <w:r w:rsidRPr="00134C7E">
        <w:rPr>
          <w:rFonts w:asciiTheme="majorHAnsi" w:eastAsia="Calibri" w:hAnsiTheme="majorHAnsi" w:cstheme="majorHAnsi"/>
          <w:sz w:val="24"/>
          <w:szCs w:val="24"/>
          <w:shd w:val="clear" w:color="auto" w:fill="FFFFFF"/>
          <w:lang w:val="ro-MD"/>
        </w:rPr>
        <w:t>, оценочная стоимость которых без НДС не превышает 200,0 тыс. леев на товары и услуги и 250,0 тыс. леев на работу</w:t>
      </w:r>
      <w:r w:rsidR="003E3FF1" w:rsidRPr="00134C7E">
        <w:rPr>
          <w:rFonts w:asciiTheme="majorHAnsi" w:eastAsia="Calibri" w:hAnsiTheme="majorHAnsi" w:cstheme="majorHAnsi"/>
          <w:sz w:val="24"/>
          <w:szCs w:val="24"/>
          <w:shd w:val="clear" w:color="auto" w:fill="FFFFFF"/>
          <w:vertAlign w:val="superscript"/>
          <w:lang w:val="ro-MD"/>
        </w:rPr>
        <w:footnoteReference w:id="72"/>
      </w:r>
      <w:r w:rsidR="003E3FF1" w:rsidRPr="00134C7E">
        <w:rPr>
          <w:rFonts w:asciiTheme="majorHAnsi" w:eastAsia="Calibri" w:hAnsiTheme="majorHAnsi" w:cstheme="majorHAnsi"/>
          <w:sz w:val="24"/>
          <w:szCs w:val="24"/>
          <w:shd w:val="clear" w:color="auto" w:fill="FFFFFF"/>
          <w:lang w:val="ro-MD"/>
        </w:rPr>
        <w:t>.</w:t>
      </w:r>
    </w:p>
    <w:p w14:paraId="2FFA019F" w14:textId="529B39C6" w:rsidR="003E3FF1" w:rsidRPr="00134C7E" w:rsidRDefault="00D86C0A" w:rsidP="00BE7944">
      <w:pPr>
        <w:tabs>
          <w:tab w:val="left" w:pos="0"/>
          <w:tab w:val="left" w:pos="810"/>
        </w:tabs>
        <w:spacing w:after="0" w:line="276" w:lineRule="auto"/>
        <w:ind w:firstLine="720"/>
        <w:contextualSpacing/>
        <w:jc w:val="both"/>
        <w:rPr>
          <w:rFonts w:asciiTheme="majorHAnsi" w:eastAsia="Calibri" w:hAnsiTheme="majorHAnsi" w:cstheme="majorHAnsi"/>
          <w:sz w:val="24"/>
          <w:szCs w:val="24"/>
          <w:shd w:val="clear" w:color="auto" w:fill="FFFFFF"/>
          <w:lang w:val="ro-MD"/>
        </w:rPr>
      </w:pPr>
      <w:r w:rsidRPr="00134C7E">
        <w:rPr>
          <w:rFonts w:asciiTheme="majorHAnsi" w:eastAsia="Calibri" w:hAnsiTheme="majorHAnsi" w:cstheme="majorHAnsi"/>
          <w:sz w:val="24"/>
          <w:szCs w:val="24"/>
          <w:shd w:val="clear" w:color="auto" w:fill="FFFFFF"/>
          <w:lang w:val="ru-RU"/>
        </w:rPr>
        <w:t>Одновременно</w:t>
      </w:r>
      <w:r w:rsidR="004951AD" w:rsidRPr="00134C7E">
        <w:rPr>
          <w:rFonts w:asciiTheme="majorHAnsi" w:eastAsia="Calibri" w:hAnsiTheme="majorHAnsi" w:cstheme="majorHAnsi"/>
          <w:sz w:val="24"/>
          <w:szCs w:val="24"/>
          <w:shd w:val="clear" w:color="auto" w:fill="FFFFFF"/>
          <w:lang w:val="ro-MD"/>
        </w:rPr>
        <w:t xml:space="preserve"> отмечается, что , хотя Законодательн</w:t>
      </w:r>
      <w:r w:rsidRPr="00134C7E">
        <w:rPr>
          <w:rFonts w:asciiTheme="majorHAnsi" w:eastAsia="Calibri" w:hAnsiTheme="majorHAnsi" w:cstheme="majorHAnsi"/>
          <w:sz w:val="24"/>
          <w:szCs w:val="24"/>
          <w:shd w:val="clear" w:color="auto" w:fill="FFFFFF"/>
          <w:lang w:val="ru-RU"/>
        </w:rPr>
        <w:t>ый орган</w:t>
      </w:r>
      <w:r w:rsidR="004951AD" w:rsidRPr="00134C7E">
        <w:rPr>
          <w:rFonts w:asciiTheme="majorHAnsi" w:eastAsia="Calibri" w:hAnsiTheme="majorHAnsi" w:cstheme="majorHAnsi"/>
          <w:sz w:val="24"/>
          <w:szCs w:val="24"/>
          <w:shd w:val="clear" w:color="auto" w:fill="FFFFFF"/>
          <w:lang w:val="ro-MD"/>
        </w:rPr>
        <w:t xml:space="preserve"> изменил в 2018 году оценочную стоимость договоров о закупках</w:t>
      </w:r>
      <w:r w:rsidRPr="00134C7E">
        <w:rPr>
          <w:rFonts w:asciiTheme="majorHAnsi" w:eastAsia="Calibri" w:hAnsiTheme="majorHAnsi" w:cstheme="majorHAnsi"/>
          <w:sz w:val="24"/>
          <w:szCs w:val="24"/>
          <w:shd w:val="clear" w:color="auto" w:fill="FFFFFF"/>
          <w:vertAlign w:val="superscript"/>
          <w:lang w:val="ro-MD"/>
        </w:rPr>
        <w:footnoteReference w:id="73"/>
      </w:r>
      <w:r w:rsidR="004951AD" w:rsidRPr="00134C7E">
        <w:rPr>
          <w:rFonts w:asciiTheme="majorHAnsi" w:eastAsia="Calibri" w:hAnsiTheme="majorHAnsi" w:cstheme="majorHAnsi"/>
          <w:sz w:val="24"/>
          <w:szCs w:val="24"/>
          <w:shd w:val="clear" w:color="auto" w:fill="FFFFFF"/>
          <w:lang w:val="ro-MD"/>
        </w:rPr>
        <w:t xml:space="preserve">, примерно в 2,5 раза превышающую утвержденную в 2015 году, исполнительная власть не внесла </w:t>
      </w:r>
      <w:r w:rsidRPr="00134C7E">
        <w:rPr>
          <w:rFonts w:asciiTheme="majorHAnsi" w:eastAsia="Calibri" w:hAnsiTheme="majorHAnsi" w:cstheme="majorHAnsi"/>
          <w:sz w:val="24"/>
          <w:szCs w:val="24"/>
          <w:shd w:val="clear" w:color="auto" w:fill="FFFFFF"/>
          <w:lang w:val="ru-RU"/>
        </w:rPr>
        <w:t xml:space="preserve">соответствующие </w:t>
      </w:r>
      <w:r w:rsidR="004951AD" w:rsidRPr="00134C7E">
        <w:rPr>
          <w:rFonts w:asciiTheme="majorHAnsi" w:eastAsia="Calibri" w:hAnsiTheme="majorHAnsi" w:cstheme="majorHAnsi"/>
          <w:sz w:val="24"/>
          <w:szCs w:val="24"/>
          <w:shd w:val="clear" w:color="auto" w:fill="FFFFFF"/>
          <w:lang w:val="ro-MD"/>
        </w:rPr>
        <w:t>изменени</w:t>
      </w:r>
      <w:r w:rsidRPr="00134C7E">
        <w:rPr>
          <w:rFonts w:asciiTheme="majorHAnsi" w:eastAsia="Calibri" w:hAnsiTheme="majorHAnsi" w:cstheme="majorHAnsi"/>
          <w:sz w:val="24"/>
          <w:szCs w:val="24"/>
          <w:shd w:val="clear" w:color="auto" w:fill="FFFFFF"/>
          <w:lang w:val="ru-RU"/>
        </w:rPr>
        <w:t>я</w:t>
      </w:r>
      <w:r w:rsidR="004951AD" w:rsidRPr="00134C7E">
        <w:rPr>
          <w:rFonts w:asciiTheme="majorHAnsi" w:eastAsia="Calibri" w:hAnsiTheme="majorHAnsi" w:cstheme="majorHAnsi"/>
          <w:sz w:val="24"/>
          <w:szCs w:val="24"/>
          <w:shd w:val="clear" w:color="auto" w:fill="FFFFFF"/>
          <w:lang w:val="ro-MD"/>
        </w:rPr>
        <w:t xml:space="preserve">, </w:t>
      </w:r>
      <w:r w:rsidRPr="00134C7E">
        <w:rPr>
          <w:rFonts w:asciiTheme="majorHAnsi" w:eastAsia="Calibri" w:hAnsiTheme="majorHAnsi" w:cstheme="majorHAnsi"/>
          <w:sz w:val="24"/>
          <w:szCs w:val="24"/>
          <w:shd w:val="clear" w:color="auto" w:fill="FFFFFF"/>
          <w:lang w:val="ru-RU"/>
        </w:rPr>
        <w:t>продолжая</w:t>
      </w:r>
      <w:r w:rsidR="004951AD" w:rsidRPr="00134C7E">
        <w:rPr>
          <w:rFonts w:asciiTheme="majorHAnsi" w:eastAsia="Calibri" w:hAnsiTheme="majorHAnsi" w:cstheme="majorHAnsi"/>
          <w:sz w:val="24"/>
          <w:szCs w:val="24"/>
          <w:shd w:val="clear" w:color="auto" w:fill="FFFFFF"/>
          <w:lang w:val="ro-MD"/>
        </w:rPr>
        <w:t xml:space="preserve"> применя</w:t>
      </w:r>
      <w:r w:rsidRPr="00134C7E">
        <w:rPr>
          <w:rFonts w:asciiTheme="majorHAnsi" w:eastAsia="Calibri" w:hAnsiTheme="majorHAnsi" w:cstheme="majorHAnsi"/>
          <w:sz w:val="24"/>
          <w:szCs w:val="24"/>
          <w:shd w:val="clear" w:color="auto" w:fill="FFFFFF"/>
          <w:lang w:val="ru-RU"/>
        </w:rPr>
        <w:t>ть</w:t>
      </w:r>
      <w:r w:rsidR="004951AD" w:rsidRPr="00134C7E">
        <w:rPr>
          <w:rFonts w:asciiTheme="majorHAnsi" w:eastAsia="Calibri" w:hAnsiTheme="majorHAnsi" w:cstheme="majorHAnsi"/>
          <w:sz w:val="24"/>
          <w:szCs w:val="24"/>
          <w:shd w:val="clear" w:color="auto" w:fill="FFFFFF"/>
          <w:lang w:val="ro-MD"/>
        </w:rPr>
        <w:t xml:space="preserve"> сумму в 80,0 тыс. леев для товаров и услуг и 100,0 тыс. леев для работ. В этих условиях нормативно-</w:t>
      </w:r>
      <w:r w:rsidRPr="00134C7E">
        <w:rPr>
          <w:rFonts w:asciiTheme="majorHAnsi" w:eastAsia="Calibri" w:hAnsiTheme="majorHAnsi" w:cstheme="majorHAnsi"/>
          <w:sz w:val="24"/>
          <w:szCs w:val="24"/>
          <w:shd w:val="clear" w:color="auto" w:fill="FFFFFF"/>
          <w:lang w:val="ru-RU"/>
        </w:rPr>
        <w:t>законодательн</w:t>
      </w:r>
      <w:r w:rsidR="004951AD" w:rsidRPr="00134C7E">
        <w:rPr>
          <w:rFonts w:asciiTheme="majorHAnsi" w:eastAsia="Calibri" w:hAnsiTheme="majorHAnsi" w:cstheme="majorHAnsi"/>
          <w:sz w:val="24"/>
          <w:szCs w:val="24"/>
          <w:shd w:val="clear" w:color="auto" w:fill="FFFFFF"/>
          <w:lang w:val="ro-MD"/>
        </w:rPr>
        <w:t xml:space="preserve">ая база не </w:t>
      </w:r>
      <w:r w:rsidRPr="00134C7E">
        <w:rPr>
          <w:rFonts w:asciiTheme="majorHAnsi" w:eastAsia="Calibri" w:hAnsiTheme="majorHAnsi" w:cstheme="majorHAnsi"/>
          <w:sz w:val="24"/>
          <w:szCs w:val="24"/>
          <w:shd w:val="clear" w:color="auto" w:fill="FFFFFF"/>
          <w:lang w:val="ru-RU"/>
        </w:rPr>
        <w:t>устанавл</w:t>
      </w:r>
      <w:r w:rsidR="004951AD" w:rsidRPr="00134C7E">
        <w:rPr>
          <w:rFonts w:asciiTheme="majorHAnsi" w:eastAsia="Calibri" w:hAnsiTheme="majorHAnsi" w:cstheme="majorHAnsi"/>
          <w:sz w:val="24"/>
          <w:szCs w:val="24"/>
          <w:shd w:val="clear" w:color="auto" w:fill="FFFFFF"/>
          <w:lang w:val="ro-MD"/>
        </w:rPr>
        <w:t>ивает четки</w:t>
      </w:r>
      <w:r w:rsidRPr="00134C7E">
        <w:rPr>
          <w:rFonts w:asciiTheme="majorHAnsi" w:eastAsia="Calibri" w:hAnsiTheme="majorHAnsi" w:cstheme="majorHAnsi"/>
          <w:sz w:val="24"/>
          <w:szCs w:val="24"/>
          <w:shd w:val="clear" w:color="auto" w:fill="FFFFFF"/>
          <w:lang w:val="ru-RU"/>
        </w:rPr>
        <w:t>е</w:t>
      </w:r>
      <w:r w:rsidR="004951AD" w:rsidRPr="00134C7E">
        <w:rPr>
          <w:rFonts w:asciiTheme="majorHAnsi" w:eastAsia="Calibri" w:hAnsiTheme="majorHAnsi" w:cstheme="majorHAnsi"/>
          <w:sz w:val="24"/>
          <w:szCs w:val="24"/>
          <w:shd w:val="clear" w:color="auto" w:fill="FFFFFF"/>
          <w:lang w:val="ro-MD"/>
        </w:rPr>
        <w:t xml:space="preserve"> услови</w:t>
      </w:r>
      <w:r w:rsidRPr="00134C7E">
        <w:rPr>
          <w:rFonts w:asciiTheme="majorHAnsi" w:eastAsia="Calibri" w:hAnsiTheme="majorHAnsi" w:cstheme="majorHAnsi"/>
          <w:sz w:val="24"/>
          <w:szCs w:val="24"/>
          <w:shd w:val="clear" w:color="auto" w:fill="FFFFFF"/>
          <w:lang w:val="ru-RU"/>
        </w:rPr>
        <w:t>я</w:t>
      </w:r>
      <w:r w:rsidR="004951AD" w:rsidRPr="00134C7E">
        <w:rPr>
          <w:rFonts w:asciiTheme="majorHAnsi" w:eastAsia="Calibri" w:hAnsiTheme="majorHAnsi" w:cstheme="majorHAnsi"/>
          <w:sz w:val="24"/>
          <w:szCs w:val="24"/>
          <w:shd w:val="clear" w:color="auto" w:fill="FFFFFF"/>
          <w:lang w:val="ro-MD"/>
        </w:rPr>
        <w:t xml:space="preserve"> для участников в процессе организации и проведения необходимых государственных закупок. Информация о </w:t>
      </w:r>
      <w:r w:rsidR="000B69CE" w:rsidRPr="00134C7E">
        <w:rPr>
          <w:rFonts w:asciiTheme="majorHAnsi" w:eastAsia="Calibri" w:hAnsiTheme="majorHAnsi" w:cstheme="majorHAnsi"/>
          <w:sz w:val="24"/>
          <w:szCs w:val="24"/>
          <w:shd w:val="clear" w:color="auto" w:fill="FFFFFF"/>
          <w:lang w:val="ro-MD"/>
        </w:rPr>
        <w:t>закупка</w:t>
      </w:r>
      <w:r w:rsidR="004951AD" w:rsidRPr="00134C7E">
        <w:rPr>
          <w:rFonts w:asciiTheme="majorHAnsi" w:eastAsia="Calibri" w:hAnsiTheme="majorHAnsi" w:cstheme="majorHAnsi"/>
          <w:sz w:val="24"/>
          <w:szCs w:val="24"/>
          <w:shd w:val="clear" w:color="auto" w:fill="FFFFFF"/>
          <w:lang w:val="ro-MD"/>
        </w:rPr>
        <w:t xml:space="preserve">х </w:t>
      </w:r>
      <w:r w:rsidR="008E64AE" w:rsidRPr="00134C7E">
        <w:rPr>
          <w:rFonts w:asciiTheme="majorHAnsi" w:eastAsia="Calibri" w:hAnsiTheme="majorHAnsi" w:cstheme="majorHAnsi"/>
          <w:sz w:val="24"/>
          <w:szCs w:val="24"/>
          <w:shd w:val="clear" w:color="auto" w:fill="FFFFFF"/>
          <w:lang w:val="ro-MD"/>
        </w:rPr>
        <w:t>небольшой</w:t>
      </w:r>
      <w:r w:rsidR="004951AD" w:rsidRPr="00134C7E">
        <w:rPr>
          <w:rFonts w:asciiTheme="majorHAnsi" w:eastAsia="Calibri" w:hAnsiTheme="majorHAnsi" w:cstheme="majorHAnsi"/>
          <w:sz w:val="24"/>
          <w:szCs w:val="24"/>
          <w:shd w:val="clear" w:color="auto" w:fill="FFFFFF"/>
          <w:lang w:val="ro-MD"/>
        </w:rPr>
        <w:t xml:space="preserve"> стоимости представлена в </w:t>
      </w:r>
      <w:r w:rsidR="000B69CE" w:rsidRPr="00134C7E">
        <w:rPr>
          <w:rFonts w:asciiTheme="majorHAnsi" w:eastAsia="Calibri" w:hAnsiTheme="majorHAnsi" w:cstheme="majorHAnsi"/>
          <w:i/>
          <w:sz w:val="24"/>
          <w:szCs w:val="24"/>
          <w:shd w:val="clear" w:color="auto" w:fill="FFFFFF"/>
          <w:lang w:val="ro-MD"/>
        </w:rPr>
        <w:t>П</w:t>
      </w:r>
      <w:r w:rsidR="004951AD" w:rsidRPr="00134C7E">
        <w:rPr>
          <w:rFonts w:asciiTheme="majorHAnsi" w:eastAsia="Calibri" w:hAnsiTheme="majorHAnsi" w:cstheme="majorHAnsi"/>
          <w:i/>
          <w:sz w:val="24"/>
          <w:szCs w:val="24"/>
          <w:shd w:val="clear" w:color="auto" w:fill="FFFFFF"/>
          <w:lang w:val="ro-MD"/>
        </w:rPr>
        <w:t>риложении №10</w:t>
      </w:r>
      <w:r w:rsidR="004951AD" w:rsidRPr="00134C7E">
        <w:rPr>
          <w:rFonts w:asciiTheme="majorHAnsi" w:eastAsia="Calibri" w:hAnsiTheme="majorHAnsi" w:cstheme="majorHAnsi"/>
          <w:sz w:val="24"/>
          <w:szCs w:val="24"/>
          <w:shd w:val="clear" w:color="auto" w:fill="FFFFFF"/>
          <w:lang w:val="ro-MD"/>
        </w:rPr>
        <w:t xml:space="preserve"> к настоящему </w:t>
      </w:r>
      <w:r w:rsidR="00FE7C8B" w:rsidRPr="00134C7E">
        <w:rPr>
          <w:rFonts w:asciiTheme="majorHAnsi" w:eastAsia="Calibri" w:hAnsiTheme="majorHAnsi" w:cstheme="majorHAnsi"/>
          <w:sz w:val="24"/>
          <w:szCs w:val="24"/>
          <w:shd w:val="clear" w:color="auto" w:fill="FFFFFF"/>
          <w:lang w:val="ro-MD"/>
        </w:rPr>
        <w:t>Отчету аудита</w:t>
      </w:r>
      <w:r w:rsidR="0073607D" w:rsidRPr="00134C7E">
        <w:rPr>
          <w:rFonts w:asciiTheme="majorHAnsi" w:eastAsia="Calibri" w:hAnsiTheme="majorHAnsi" w:cstheme="majorHAnsi"/>
          <w:sz w:val="24"/>
          <w:szCs w:val="24"/>
          <w:shd w:val="clear" w:color="auto" w:fill="FFFFFF"/>
          <w:lang w:val="ro-MD"/>
        </w:rPr>
        <w:t>.</w:t>
      </w:r>
    </w:p>
    <w:p w14:paraId="251CF745" w14:textId="59FF21C8" w:rsidR="006B4557" w:rsidRPr="00134C7E" w:rsidRDefault="004951AD" w:rsidP="006B4557">
      <w:pPr>
        <w:tabs>
          <w:tab w:val="left" w:pos="0"/>
          <w:tab w:val="left" w:pos="810"/>
        </w:tabs>
        <w:spacing w:after="0" w:line="276" w:lineRule="auto"/>
        <w:ind w:firstLine="720"/>
        <w:contextualSpacing/>
        <w:jc w:val="both"/>
        <w:rPr>
          <w:rFonts w:asciiTheme="majorHAnsi" w:eastAsia="Calibri" w:hAnsiTheme="majorHAnsi" w:cstheme="majorHAnsi"/>
          <w:i/>
          <w:sz w:val="20"/>
          <w:szCs w:val="20"/>
          <w:lang w:val="ro-MD"/>
        </w:rPr>
      </w:pPr>
      <w:r w:rsidRPr="00134C7E">
        <w:rPr>
          <w:rFonts w:asciiTheme="majorHAnsi" w:eastAsia="Calibri" w:hAnsiTheme="majorHAnsi" w:cstheme="majorHAnsi"/>
          <w:sz w:val="24"/>
          <w:szCs w:val="24"/>
          <w:shd w:val="clear" w:color="auto" w:fill="FFFFFF"/>
          <w:lang w:val="ro-MD"/>
        </w:rPr>
        <w:t xml:space="preserve">Оценки, проведенные аудитом, показали, что из всех </w:t>
      </w:r>
      <w:r w:rsidR="000B69CE" w:rsidRPr="00134C7E">
        <w:rPr>
          <w:rFonts w:asciiTheme="majorHAnsi" w:eastAsia="Calibri" w:hAnsiTheme="majorHAnsi" w:cstheme="majorHAnsi"/>
          <w:sz w:val="24"/>
          <w:szCs w:val="24"/>
          <w:shd w:val="clear" w:color="auto" w:fill="FFFFFF"/>
          <w:lang w:val="ro-MD"/>
        </w:rPr>
        <w:t>провед</w:t>
      </w:r>
      <w:r w:rsidRPr="00134C7E">
        <w:rPr>
          <w:rFonts w:asciiTheme="majorHAnsi" w:eastAsia="Calibri" w:hAnsiTheme="majorHAnsi" w:cstheme="majorHAnsi"/>
          <w:sz w:val="24"/>
          <w:szCs w:val="24"/>
          <w:shd w:val="clear" w:color="auto" w:fill="FFFFFF"/>
          <w:lang w:val="ro-MD"/>
        </w:rPr>
        <w:t xml:space="preserve">енных </w:t>
      </w:r>
      <w:r w:rsidR="000B69CE" w:rsidRPr="00134C7E">
        <w:rPr>
          <w:rFonts w:asciiTheme="majorHAnsi" w:eastAsia="Calibri" w:hAnsiTheme="majorHAnsi" w:cstheme="majorHAnsi"/>
          <w:sz w:val="24"/>
          <w:szCs w:val="24"/>
          <w:shd w:val="clear" w:color="auto" w:fill="FFFFFF"/>
          <w:lang w:val="ro-MD"/>
        </w:rPr>
        <w:t>закупок за</w:t>
      </w:r>
      <w:r w:rsidRPr="00134C7E">
        <w:rPr>
          <w:rFonts w:asciiTheme="majorHAnsi" w:eastAsia="Calibri" w:hAnsiTheme="majorHAnsi" w:cstheme="majorHAnsi"/>
          <w:sz w:val="24"/>
          <w:szCs w:val="24"/>
          <w:shd w:val="clear" w:color="auto" w:fill="FFFFFF"/>
          <w:lang w:val="ro-MD"/>
        </w:rPr>
        <w:t xml:space="preserve"> 2019-2020 г</w:t>
      </w:r>
      <w:r w:rsidR="000B69CE" w:rsidRPr="00134C7E">
        <w:rPr>
          <w:rFonts w:asciiTheme="majorHAnsi" w:eastAsia="Calibri" w:hAnsiTheme="majorHAnsi" w:cstheme="majorHAnsi"/>
          <w:sz w:val="24"/>
          <w:szCs w:val="24"/>
          <w:shd w:val="clear" w:color="auto" w:fill="FFFFFF"/>
          <w:lang w:val="ro-MD"/>
        </w:rPr>
        <w:t>оды</w:t>
      </w:r>
      <w:r w:rsidRPr="00134C7E">
        <w:rPr>
          <w:rFonts w:asciiTheme="majorHAnsi" w:eastAsia="Calibri" w:hAnsiTheme="majorHAnsi" w:cstheme="majorHAnsi"/>
          <w:sz w:val="24"/>
          <w:szCs w:val="24"/>
          <w:shd w:val="clear" w:color="auto" w:fill="FFFFFF"/>
          <w:lang w:val="ro-MD"/>
        </w:rPr>
        <w:t xml:space="preserve">, 9,7% приходится на </w:t>
      </w:r>
      <w:r w:rsidR="000C3526" w:rsidRPr="00134C7E">
        <w:rPr>
          <w:rFonts w:asciiTheme="majorHAnsi" w:eastAsia="Calibri" w:hAnsiTheme="majorHAnsi" w:cstheme="majorHAnsi"/>
          <w:sz w:val="24"/>
          <w:szCs w:val="24"/>
          <w:shd w:val="clear" w:color="auto" w:fill="FFFFFF"/>
          <w:lang w:val="ro-MD"/>
        </w:rPr>
        <w:t>закуп</w:t>
      </w:r>
      <w:r w:rsidRPr="00134C7E">
        <w:rPr>
          <w:rFonts w:asciiTheme="majorHAnsi" w:eastAsia="Calibri" w:hAnsiTheme="majorHAnsi" w:cstheme="majorHAnsi"/>
          <w:sz w:val="24"/>
          <w:szCs w:val="24"/>
          <w:shd w:val="clear" w:color="auto" w:fill="FFFFFF"/>
          <w:lang w:val="ro-MD"/>
        </w:rPr>
        <w:t xml:space="preserve">ки </w:t>
      </w:r>
      <w:r w:rsidR="008E64AE" w:rsidRPr="00134C7E">
        <w:rPr>
          <w:rFonts w:asciiTheme="majorHAnsi" w:eastAsia="Calibri" w:hAnsiTheme="majorHAnsi" w:cstheme="majorHAnsi"/>
          <w:sz w:val="24"/>
          <w:szCs w:val="24"/>
          <w:shd w:val="clear" w:color="auto" w:fill="FFFFFF"/>
          <w:lang w:val="ro-MD"/>
        </w:rPr>
        <w:t>небольшой</w:t>
      </w:r>
      <w:r w:rsidRPr="00134C7E">
        <w:rPr>
          <w:rFonts w:asciiTheme="majorHAnsi" w:eastAsia="Calibri" w:hAnsiTheme="majorHAnsi" w:cstheme="majorHAnsi"/>
          <w:sz w:val="24"/>
          <w:szCs w:val="24"/>
          <w:shd w:val="clear" w:color="auto" w:fill="FFFFFF"/>
          <w:lang w:val="ro-MD"/>
        </w:rPr>
        <w:t xml:space="preserve"> стоимости, которые составили </w:t>
      </w:r>
      <w:r w:rsidR="000B69CE" w:rsidRPr="00134C7E">
        <w:rPr>
          <w:rFonts w:asciiTheme="majorHAnsi" w:eastAsia="Calibri" w:hAnsiTheme="majorHAnsi" w:cstheme="majorHAnsi"/>
          <w:sz w:val="24"/>
          <w:szCs w:val="24"/>
          <w:shd w:val="clear" w:color="auto" w:fill="FFFFFF"/>
          <w:lang w:val="ro-MD"/>
        </w:rPr>
        <w:t xml:space="preserve">в </w:t>
      </w:r>
      <w:r w:rsidR="000B69CE" w:rsidRPr="00134C7E">
        <w:rPr>
          <w:rFonts w:asciiTheme="majorHAnsi" w:eastAsia="Calibri" w:hAnsiTheme="majorHAnsi" w:cstheme="majorHAnsi"/>
          <w:sz w:val="24"/>
          <w:szCs w:val="24"/>
          <w:shd w:val="clear" w:color="auto" w:fill="FFFFFF"/>
          <w:lang w:val="ru-RU"/>
        </w:rPr>
        <w:t>совокупности</w:t>
      </w:r>
      <w:r w:rsidR="000B69CE" w:rsidRPr="00134C7E">
        <w:rPr>
          <w:rFonts w:asciiTheme="majorHAnsi" w:eastAsia="Calibri" w:hAnsiTheme="majorHAnsi" w:cstheme="majorHAnsi"/>
          <w:sz w:val="24"/>
          <w:szCs w:val="24"/>
          <w:shd w:val="clear" w:color="auto" w:fill="FFFFFF"/>
          <w:lang w:val="ro-MD"/>
        </w:rPr>
        <w:t xml:space="preserve"> 58 648,4 тыс. леев</w:t>
      </w:r>
      <w:r w:rsidR="003E3FF1" w:rsidRPr="00134C7E">
        <w:rPr>
          <w:rFonts w:asciiTheme="majorHAnsi" w:eastAsia="Calibri" w:hAnsiTheme="majorHAnsi" w:cstheme="majorHAnsi"/>
          <w:sz w:val="24"/>
          <w:szCs w:val="24"/>
          <w:shd w:val="clear" w:color="auto" w:fill="FFFFFF"/>
          <w:lang w:val="ro-MD"/>
        </w:rPr>
        <w:t xml:space="preserve">. </w:t>
      </w:r>
    </w:p>
    <w:p w14:paraId="6346E8FB" w14:textId="544CFD1C" w:rsidR="003E3FF1" w:rsidRPr="00CE47C2" w:rsidRDefault="005D0A98" w:rsidP="006B4557">
      <w:pPr>
        <w:tabs>
          <w:tab w:val="left" w:pos="0"/>
          <w:tab w:val="left" w:pos="810"/>
        </w:tabs>
        <w:spacing w:after="0" w:line="276" w:lineRule="auto"/>
        <w:ind w:firstLine="720"/>
        <w:contextualSpacing/>
        <w:jc w:val="both"/>
        <w:rPr>
          <w:rFonts w:asciiTheme="majorHAnsi" w:eastAsia="Calibri" w:hAnsiTheme="majorHAnsi" w:cstheme="majorHAnsi"/>
          <w:i/>
          <w:sz w:val="20"/>
          <w:szCs w:val="20"/>
          <w:lang w:val="ro-MD"/>
        </w:rPr>
      </w:pPr>
      <w:r>
        <w:rPr>
          <w:rFonts w:asciiTheme="majorHAnsi" w:eastAsia="Calibri" w:hAnsiTheme="majorHAnsi" w:cstheme="majorHAnsi"/>
          <w:sz w:val="24"/>
          <w:szCs w:val="24"/>
          <w:lang w:val="ro-MD"/>
        </w:rPr>
        <w:t>Закупающие</w:t>
      </w:r>
      <w:r w:rsidR="004951AD" w:rsidRPr="004951AD">
        <w:rPr>
          <w:rFonts w:asciiTheme="majorHAnsi" w:eastAsia="Calibri" w:hAnsiTheme="majorHAnsi" w:cstheme="majorHAnsi"/>
          <w:sz w:val="24"/>
          <w:szCs w:val="24"/>
          <w:lang w:val="ro-MD"/>
        </w:rPr>
        <w:t xml:space="preserve"> органы были обязаны осуществлять государственные закупки </w:t>
      </w:r>
      <w:r w:rsidR="008E64AE">
        <w:rPr>
          <w:rFonts w:asciiTheme="majorHAnsi" w:eastAsia="Calibri" w:hAnsiTheme="majorHAnsi" w:cstheme="majorHAnsi"/>
          <w:sz w:val="24"/>
          <w:szCs w:val="24"/>
          <w:lang w:val="ro-MD"/>
        </w:rPr>
        <w:t>небольшой</w:t>
      </w:r>
      <w:r w:rsidR="004951AD" w:rsidRPr="004951AD">
        <w:rPr>
          <w:rFonts w:asciiTheme="majorHAnsi" w:eastAsia="Calibri" w:hAnsiTheme="majorHAnsi" w:cstheme="majorHAnsi"/>
          <w:sz w:val="24"/>
          <w:szCs w:val="24"/>
          <w:lang w:val="ro-MD"/>
        </w:rPr>
        <w:t xml:space="preserve"> стоимости на основе годовых планов </w:t>
      </w:r>
      <w:r w:rsidR="000B69CE">
        <w:rPr>
          <w:rFonts w:asciiTheme="majorHAnsi" w:eastAsia="Calibri" w:hAnsiTheme="majorHAnsi" w:cstheme="majorHAnsi"/>
          <w:sz w:val="24"/>
          <w:szCs w:val="24"/>
          <w:lang w:val="ru-RU"/>
        </w:rPr>
        <w:t>провед</w:t>
      </w:r>
      <w:r w:rsidR="004951AD" w:rsidRPr="004951AD">
        <w:rPr>
          <w:rFonts w:asciiTheme="majorHAnsi" w:eastAsia="Calibri" w:hAnsiTheme="majorHAnsi" w:cstheme="majorHAnsi"/>
          <w:sz w:val="24"/>
          <w:szCs w:val="24"/>
          <w:lang w:val="ro-MD"/>
        </w:rPr>
        <w:t>ения закупок</w:t>
      </w:r>
      <w:r w:rsidR="000B69CE">
        <w:rPr>
          <w:rFonts w:asciiTheme="majorHAnsi" w:eastAsia="Calibri" w:hAnsiTheme="majorHAnsi" w:cstheme="majorHAnsi"/>
          <w:sz w:val="24"/>
          <w:szCs w:val="24"/>
          <w:lang w:val="ru-RU"/>
        </w:rPr>
        <w:t>,</w:t>
      </w:r>
      <w:r w:rsidR="004951AD" w:rsidRPr="004951AD">
        <w:rPr>
          <w:rFonts w:asciiTheme="majorHAnsi" w:eastAsia="Calibri" w:hAnsiTheme="majorHAnsi" w:cstheme="majorHAnsi"/>
          <w:sz w:val="24"/>
          <w:szCs w:val="24"/>
          <w:lang w:val="ro-MD"/>
        </w:rPr>
        <w:t xml:space="preserve"> или по </w:t>
      </w:r>
      <w:r w:rsidR="000B69CE">
        <w:rPr>
          <w:rFonts w:asciiTheme="majorHAnsi" w:eastAsia="Calibri" w:hAnsiTheme="majorHAnsi" w:cstheme="majorHAnsi"/>
          <w:sz w:val="24"/>
          <w:szCs w:val="24"/>
          <w:lang w:val="ru-RU"/>
        </w:rPr>
        <w:t>неотлож</w:t>
      </w:r>
      <w:r w:rsidR="004951AD" w:rsidRPr="004951AD">
        <w:rPr>
          <w:rFonts w:asciiTheme="majorHAnsi" w:eastAsia="Calibri" w:hAnsiTheme="majorHAnsi" w:cstheme="majorHAnsi"/>
          <w:sz w:val="24"/>
          <w:szCs w:val="24"/>
          <w:lang w:val="ro-MD"/>
        </w:rPr>
        <w:t>ным причинам, установленны</w:t>
      </w:r>
      <w:r w:rsidR="000B69CE">
        <w:rPr>
          <w:rFonts w:asciiTheme="majorHAnsi" w:eastAsia="Calibri" w:hAnsiTheme="majorHAnsi" w:cstheme="majorHAnsi"/>
          <w:sz w:val="24"/>
          <w:szCs w:val="24"/>
          <w:lang w:val="ru-RU"/>
        </w:rPr>
        <w:t>м</w:t>
      </w:r>
      <w:r w:rsidR="004951AD" w:rsidRPr="004951AD">
        <w:rPr>
          <w:rFonts w:asciiTheme="majorHAnsi" w:eastAsia="Calibri" w:hAnsiTheme="majorHAnsi" w:cstheme="majorHAnsi"/>
          <w:sz w:val="24"/>
          <w:szCs w:val="24"/>
          <w:lang w:val="ro-MD"/>
        </w:rPr>
        <w:t xml:space="preserve"> рабочей группой </w:t>
      </w:r>
      <w:r w:rsidR="000B69CE">
        <w:rPr>
          <w:rFonts w:asciiTheme="majorHAnsi" w:eastAsia="Calibri" w:hAnsiTheme="majorHAnsi" w:cstheme="majorHAnsi"/>
          <w:sz w:val="24"/>
          <w:szCs w:val="24"/>
          <w:lang w:val="ru-RU"/>
        </w:rPr>
        <w:t>согласно</w:t>
      </w:r>
      <w:r w:rsidR="004951AD" w:rsidRPr="004951AD">
        <w:rPr>
          <w:rFonts w:asciiTheme="majorHAnsi" w:eastAsia="Calibri" w:hAnsiTheme="majorHAnsi" w:cstheme="majorHAnsi"/>
          <w:sz w:val="24"/>
          <w:szCs w:val="24"/>
          <w:lang w:val="ro-MD"/>
        </w:rPr>
        <w:t xml:space="preserve"> протокол</w:t>
      </w:r>
      <w:r w:rsidR="000B69CE">
        <w:rPr>
          <w:rFonts w:asciiTheme="majorHAnsi" w:eastAsia="Calibri" w:hAnsiTheme="majorHAnsi" w:cstheme="majorHAnsi"/>
          <w:sz w:val="24"/>
          <w:szCs w:val="24"/>
          <w:lang w:val="ru-RU"/>
        </w:rPr>
        <w:t>у</w:t>
      </w:r>
      <w:r w:rsidR="000B69CE" w:rsidRPr="00CE47C2">
        <w:rPr>
          <w:rFonts w:asciiTheme="majorHAnsi" w:eastAsia="Calibri" w:hAnsiTheme="majorHAnsi" w:cstheme="majorHAnsi"/>
          <w:sz w:val="24"/>
          <w:szCs w:val="24"/>
          <w:vertAlign w:val="superscript"/>
          <w:lang w:val="ro-MD"/>
        </w:rPr>
        <w:footnoteReference w:id="74"/>
      </w:r>
      <w:r w:rsidR="004951AD" w:rsidRPr="004951AD">
        <w:rPr>
          <w:rFonts w:asciiTheme="majorHAnsi" w:eastAsia="Calibri" w:hAnsiTheme="majorHAnsi" w:cstheme="majorHAnsi"/>
          <w:sz w:val="24"/>
          <w:szCs w:val="24"/>
          <w:lang w:val="ro-MD"/>
        </w:rPr>
        <w:t xml:space="preserve">. Так, в 2019-2020 гг. </w:t>
      </w:r>
      <w:r w:rsidR="000B69CE">
        <w:rPr>
          <w:rFonts w:asciiTheme="majorHAnsi" w:eastAsia="Calibri" w:hAnsiTheme="majorHAnsi" w:cstheme="majorHAnsi"/>
          <w:sz w:val="24"/>
          <w:szCs w:val="24"/>
          <w:lang w:val="ro-MD"/>
        </w:rPr>
        <w:t>закупающие</w:t>
      </w:r>
      <w:r w:rsidR="004951AD" w:rsidRPr="004951AD">
        <w:rPr>
          <w:rFonts w:asciiTheme="majorHAnsi" w:eastAsia="Calibri" w:hAnsiTheme="majorHAnsi" w:cstheme="majorHAnsi"/>
          <w:sz w:val="24"/>
          <w:szCs w:val="24"/>
          <w:lang w:val="ro-MD"/>
        </w:rPr>
        <w:t xml:space="preserve"> органы осуществили закупки небольшой стоимости на 22 734,4 тыс. леев больше, чем предполагалось в </w:t>
      </w:r>
      <w:r w:rsidR="000B69CE">
        <w:rPr>
          <w:rFonts w:asciiTheme="majorHAnsi" w:eastAsia="Calibri" w:hAnsiTheme="majorHAnsi" w:cstheme="majorHAnsi"/>
          <w:sz w:val="24"/>
          <w:szCs w:val="24"/>
          <w:lang w:val="ru-RU"/>
        </w:rPr>
        <w:t>Г</w:t>
      </w:r>
      <w:r w:rsidR="000B69CE" w:rsidRPr="004951AD">
        <w:rPr>
          <w:rFonts w:asciiTheme="majorHAnsi" w:eastAsia="Calibri" w:hAnsiTheme="majorHAnsi" w:cstheme="majorHAnsi"/>
          <w:sz w:val="24"/>
          <w:szCs w:val="24"/>
          <w:lang w:val="ro-MD"/>
        </w:rPr>
        <w:t xml:space="preserve">одовых </w:t>
      </w:r>
      <w:r w:rsidR="004951AD" w:rsidRPr="004951AD">
        <w:rPr>
          <w:rFonts w:asciiTheme="majorHAnsi" w:eastAsia="Calibri" w:hAnsiTheme="majorHAnsi" w:cstheme="majorHAnsi"/>
          <w:sz w:val="24"/>
          <w:szCs w:val="24"/>
          <w:lang w:val="ro-MD"/>
        </w:rPr>
        <w:t xml:space="preserve">планах закупок, без их корректировки. Протоколы о регистрации чрезвычайных причин для </w:t>
      </w:r>
      <w:r w:rsidR="000B69CE">
        <w:rPr>
          <w:rFonts w:asciiTheme="majorHAnsi" w:eastAsia="Calibri" w:hAnsiTheme="majorHAnsi" w:cstheme="majorHAnsi"/>
          <w:sz w:val="24"/>
          <w:szCs w:val="24"/>
          <w:lang w:val="ru-RU"/>
        </w:rPr>
        <w:t>провед</w:t>
      </w:r>
      <w:r w:rsidR="004951AD" w:rsidRPr="004951AD">
        <w:rPr>
          <w:rFonts w:asciiTheme="majorHAnsi" w:eastAsia="Calibri" w:hAnsiTheme="majorHAnsi" w:cstheme="majorHAnsi"/>
          <w:sz w:val="24"/>
          <w:szCs w:val="24"/>
          <w:lang w:val="ro-MD"/>
        </w:rPr>
        <w:t xml:space="preserve">ения </w:t>
      </w:r>
      <w:r w:rsidR="000C3526">
        <w:rPr>
          <w:rFonts w:asciiTheme="majorHAnsi" w:eastAsia="Calibri" w:hAnsiTheme="majorHAnsi" w:cstheme="majorHAnsi"/>
          <w:sz w:val="24"/>
          <w:szCs w:val="24"/>
          <w:lang w:val="ro-MD"/>
        </w:rPr>
        <w:t>закуп</w:t>
      </w:r>
      <w:r w:rsidR="004951AD" w:rsidRPr="004951AD">
        <w:rPr>
          <w:rFonts w:asciiTheme="majorHAnsi" w:eastAsia="Calibri" w:hAnsiTheme="majorHAnsi" w:cstheme="majorHAnsi"/>
          <w:sz w:val="24"/>
          <w:szCs w:val="24"/>
          <w:lang w:val="ro-MD"/>
        </w:rPr>
        <w:t xml:space="preserve">ок </w:t>
      </w:r>
      <w:r w:rsidR="000B69CE">
        <w:rPr>
          <w:rFonts w:asciiTheme="majorHAnsi" w:eastAsia="Calibri" w:hAnsiTheme="majorHAnsi" w:cstheme="majorHAnsi"/>
          <w:sz w:val="24"/>
          <w:szCs w:val="24"/>
          <w:lang w:val="ru-RU"/>
        </w:rPr>
        <w:t>вне</w:t>
      </w:r>
      <w:r w:rsidR="004951AD" w:rsidRPr="004951AD">
        <w:rPr>
          <w:rFonts w:asciiTheme="majorHAnsi" w:eastAsia="Calibri" w:hAnsiTheme="majorHAnsi" w:cstheme="majorHAnsi"/>
          <w:sz w:val="24"/>
          <w:szCs w:val="24"/>
          <w:lang w:val="ro-MD"/>
        </w:rPr>
        <w:t xml:space="preserve"> годового плана </w:t>
      </w:r>
      <w:r w:rsidR="000B69CE" w:rsidRPr="004951AD">
        <w:rPr>
          <w:rFonts w:asciiTheme="majorHAnsi" w:eastAsia="Calibri" w:hAnsiTheme="majorHAnsi" w:cstheme="majorHAnsi"/>
          <w:sz w:val="24"/>
          <w:szCs w:val="24"/>
          <w:lang w:val="ro-MD"/>
        </w:rPr>
        <w:t>аудитом</w:t>
      </w:r>
      <w:r w:rsidR="000B69CE">
        <w:rPr>
          <w:rFonts w:asciiTheme="majorHAnsi" w:eastAsia="Calibri" w:hAnsiTheme="majorHAnsi" w:cstheme="majorHAnsi"/>
          <w:sz w:val="24"/>
          <w:szCs w:val="24"/>
          <w:lang w:val="ru-RU"/>
        </w:rPr>
        <w:t xml:space="preserve"> не</w:t>
      </w:r>
      <w:r w:rsidR="000B69CE" w:rsidRPr="004951AD">
        <w:rPr>
          <w:rFonts w:asciiTheme="majorHAnsi" w:eastAsia="Calibri" w:hAnsiTheme="majorHAnsi" w:cstheme="majorHAnsi"/>
          <w:sz w:val="24"/>
          <w:szCs w:val="24"/>
          <w:lang w:val="ro-MD"/>
        </w:rPr>
        <w:t xml:space="preserve"> </w:t>
      </w:r>
      <w:r w:rsidR="004951AD" w:rsidRPr="004951AD">
        <w:rPr>
          <w:rFonts w:asciiTheme="majorHAnsi" w:eastAsia="Calibri" w:hAnsiTheme="majorHAnsi" w:cstheme="majorHAnsi"/>
          <w:sz w:val="24"/>
          <w:szCs w:val="24"/>
          <w:lang w:val="ro-MD"/>
        </w:rPr>
        <w:t>о</w:t>
      </w:r>
      <w:r w:rsidR="000B69CE">
        <w:rPr>
          <w:rFonts w:asciiTheme="majorHAnsi" w:eastAsia="Calibri" w:hAnsiTheme="majorHAnsi" w:cstheme="majorHAnsi"/>
          <w:sz w:val="24"/>
          <w:szCs w:val="24"/>
          <w:lang w:val="ru-RU"/>
        </w:rPr>
        <w:t>бнаруж</w:t>
      </w:r>
      <w:r w:rsidR="004951AD" w:rsidRPr="004951AD">
        <w:rPr>
          <w:rFonts w:asciiTheme="majorHAnsi" w:eastAsia="Calibri" w:hAnsiTheme="majorHAnsi" w:cstheme="majorHAnsi"/>
          <w:sz w:val="24"/>
          <w:szCs w:val="24"/>
          <w:lang w:val="ro-MD"/>
        </w:rPr>
        <w:t xml:space="preserve">ены. Анализ </w:t>
      </w:r>
      <w:r w:rsidR="000C3526">
        <w:rPr>
          <w:rFonts w:asciiTheme="majorHAnsi" w:eastAsia="Calibri" w:hAnsiTheme="majorHAnsi" w:cstheme="majorHAnsi"/>
          <w:sz w:val="24"/>
          <w:szCs w:val="24"/>
          <w:lang w:val="ro-MD"/>
        </w:rPr>
        <w:t>закуп</w:t>
      </w:r>
      <w:r w:rsidR="004951AD" w:rsidRPr="004951AD">
        <w:rPr>
          <w:rFonts w:asciiTheme="majorHAnsi" w:eastAsia="Calibri" w:hAnsiTheme="majorHAnsi" w:cstheme="majorHAnsi"/>
          <w:sz w:val="24"/>
          <w:szCs w:val="24"/>
          <w:lang w:val="ro-MD"/>
        </w:rPr>
        <w:t xml:space="preserve">ок </w:t>
      </w:r>
      <w:r w:rsidR="000B69CE" w:rsidRPr="000B69CE">
        <w:rPr>
          <w:rFonts w:asciiTheme="majorHAnsi" w:eastAsia="Calibri" w:hAnsiTheme="majorHAnsi" w:cstheme="majorHAnsi"/>
          <w:sz w:val="24"/>
          <w:szCs w:val="24"/>
          <w:lang w:val="ro-MD"/>
        </w:rPr>
        <w:t>небольш</w:t>
      </w:r>
      <w:r w:rsidR="004951AD" w:rsidRPr="004951AD">
        <w:rPr>
          <w:rFonts w:asciiTheme="majorHAnsi" w:eastAsia="Calibri" w:hAnsiTheme="majorHAnsi" w:cstheme="majorHAnsi"/>
          <w:sz w:val="24"/>
          <w:szCs w:val="24"/>
          <w:lang w:val="ro-MD"/>
        </w:rPr>
        <w:t>ой стоимост</w:t>
      </w:r>
      <w:r w:rsidR="000B69CE" w:rsidRPr="000B69CE">
        <w:rPr>
          <w:rFonts w:asciiTheme="majorHAnsi" w:eastAsia="Calibri" w:hAnsiTheme="majorHAnsi" w:cstheme="majorHAnsi"/>
          <w:sz w:val="24"/>
          <w:szCs w:val="24"/>
          <w:lang w:val="ro-MD"/>
        </w:rPr>
        <w:t>и</w:t>
      </w:r>
      <w:r w:rsidR="004951AD" w:rsidRPr="004951AD">
        <w:rPr>
          <w:rFonts w:asciiTheme="majorHAnsi" w:eastAsia="Calibri" w:hAnsiTheme="majorHAnsi" w:cstheme="majorHAnsi"/>
          <w:sz w:val="24"/>
          <w:szCs w:val="24"/>
          <w:lang w:val="ro-MD"/>
        </w:rPr>
        <w:t xml:space="preserve">, </w:t>
      </w:r>
      <w:r w:rsidR="000B69CE" w:rsidRPr="000B69CE">
        <w:rPr>
          <w:rFonts w:asciiTheme="majorHAnsi" w:eastAsia="Calibri" w:hAnsiTheme="majorHAnsi" w:cstheme="majorHAnsi"/>
          <w:sz w:val="24"/>
          <w:szCs w:val="24"/>
          <w:lang w:val="ro-MD"/>
        </w:rPr>
        <w:t>осуществле</w:t>
      </w:r>
      <w:r w:rsidR="004951AD" w:rsidRPr="004951AD">
        <w:rPr>
          <w:rFonts w:asciiTheme="majorHAnsi" w:eastAsia="Calibri" w:hAnsiTheme="majorHAnsi" w:cstheme="majorHAnsi"/>
          <w:sz w:val="24"/>
          <w:szCs w:val="24"/>
          <w:lang w:val="ro-MD"/>
        </w:rPr>
        <w:t xml:space="preserve">нных в 2019-2020 годах, представлен в  </w:t>
      </w:r>
      <w:r w:rsidR="00893011">
        <w:rPr>
          <w:rFonts w:asciiTheme="majorHAnsi" w:eastAsia="Calibri" w:hAnsiTheme="majorHAnsi" w:cstheme="majorHAnsi"/>
          <w:sz w:val="24"/>
          <w:szCs w:val="24"/>
          <w:lang w:val="ro-MD"/>
        </w:rPr>
        <w:t>Таблиц</w:t>
      </w:r>
      <w:r w:rsidR="000B69CE">
        <w:rPr>
          <w:rFonts w:asciiTheme="majorHAnsi" w:eastAsia="Calibri" w:hAnsiTheme="majorHAnsi" w:cstheme="majorHAnsi"/>
          <w:sz w:val="24"/>
          <w:szCs w:val="24"/>
          <w:lang w:val="ru-RU"/>
        </w:rPr>
        <w:t>е</w:t>
      </w:r>
      <w:r w:rsidR="00893011">
        <w:rPr>
          <w:rFonts w:asciiTheme="majorHAnsi" w:eastAsia="Calibri" w:hAnsiTheme="majorHAnsi" w:cstheme="majorHAnsi"/>
          <w:sz w:val="24"/>
          <w:szCs w:val="24"/>
          <w:lang w:val="ro-MD"/>
        </w:rPr>
        <w:t xml:space="preserve"> №</w:t>
      </w:r>
      <w:r w:rsidR="0073607D" w:rsidRPr="00CE47C2">
        <w:rPr>
          <w:rFonts w:asciiTheme="majorHAnsi" w:eastAsia="Calibri" w:hAnsiTheme="majorHAnsi" w:cstheme="majorHAnsi"/>
          <w:sz w:val="24"/>
          <w:szCs w:val="24"/>
          <w:lang w:val="ro-MD"/>
        </w:rPr>
        <w:t>11</w:t>
      </w:r>
      <w:r w:rsidR="003E3FF1" w:rsidRPr="00CE47C2">
        <w:rPr>
          <w:rFonts w:asciiTheme="majorHAnsi" w:eastAsia="Calibri" w:hAnsiTheme="majorHAnsi" w:cstheme="majorHAnsi"/>
          <w:sz w:val="24"/>
          <w:szCs w:val="24"/>
          <w:lang w:val="ro-MD"/>
        </w:rPr>
        <w:t>.</w:t>
      </w:r>
    </w:p>
    <w:p w14:paraId="3264D9FF" w14:textId="16576ADB" w:rsidR="003E3FF1" w:rsidRPr="00CE47C2" w:rsidRDefault="00893011" w:rsidP="00BE7944">
      <w:pPr>
        <w:tabs>
          <w:tab w:val="left" w:pos="0"/>
          <w:tab w:val="left" w:pos="810"/>
        </w:tabs>
        <w:spacing w:after="0" w:line="276" w:lineRule="auto"/>
        <w:ind w:firstLine="720"/>
        <w:contextualSpacing/>
        <w:jc w:val="right"/>
        <w:rPr>
          <w:rFonts w:asciiTheme="majorHAnsi" w:eastAsia="Calibri" w:hAnsiTheme="majorHAnsi" w:cstheme="majorHAnsi"/>
          <w:b/>
          <w:i/>
          <w:sz w:val="24"/>
          <w:szCs w:val="24"/>
          <w:lang w:val="ro-MD"/>
        </w:rPr>
      </w:pPr>
      <w:r>
        <w:rPr>
          <w:rFonts w:asciiTheme="majorHAnsi" w:eastAsia="Calibri" w:hAnsiTheme="majorHAnsi" w:cstheme="majorHAnsi"/>
          <w:b/>
          <w:i/>
          <w:sz w:val="24"/>
          <w:szCs w:val="24"/>
          <w:lang w:val="ro-MD"/>
        </w:rPr>
        <w:t>Таблица №</w:t>
      </w:r>
      <w:r w:rsidR="0073607D" w:rsidRPr="00CE47C2">
        <w:rPr>
          <w:rFonts w:asciiTheme="majorHAnsi" w:eastAsia="Calibri" w:hAnsiTheme="majorHAnsi" w:cstheme="majorHAnsi"/>
          <w:b/>
          <w:i/>
          <w:sz w:val="24"/>
          <w:szCs w:val="24"/>
          <w:lang w:val="ro-MD"/>
        </w:rPr>
        <w:t>11</w:t>
      </w:r>
    </w:p>
    <w:p w14:paraId="4C431185" w14:textId="77777777" w:rsidR="002C282C" w:rsidRDefault="000B69CE" w:rsidP="002C282C">
      <w:pPr>
        <w:tabs>
          <w:tab w:val="left" w:pos="0"/>
          <w:tab w:val="left" w:pos="810"/>
        </w:tabs>
        <w:spacing w:after="0" w:line="276" w:lineRule="auto"/>
        <w:ind w:firstLine="720"/>
        <w:contextualSpacing/>
        <w:jc w:val="center"/>
        <w:rPr>
          <w:rFonts w:asciiTheme="majorHAnsi" w:eastAsia="Calibri" w:hAnsiTheme="majorHAnsi" w:cstheme="majorHAnsi"/>
          <w:b/>
          <w:sz w:val="24"/>
          <w:szCs w:val="24"/>
          <w:lang w:val="ru-RU"/>
        </w:rPr>
      </w:pPr>
      <w:r w:rsidRPr="000B69CE">
        <w:rPr>
          <w:rFonts w:asciiTheme="majorHAnsi" w:eastAsia="Calibri" w:hAnsiTheme="majorHAnsi" w:cstheme="majorHAnsi"/>
          <w:b/>
          <w:sz w:val="24"/>
          <w:szCs w:val="24"/>
          <w:lang w:val="ro-MD"/>
        </w:rPr>
        <w:t>Закупки небольш</w:t>
      </w:r>
      <w:r>
        <w:rPr>
          <w:rFonts w:asciiTheme="majorHAnsi" w:eastAsia="Calibri" w:hAnsiTheme="majorHAnsi" w:cstheme="majorHAnsi"/>
          <w:b/>
          <w:sz w:val="24"/>
          <w:szCs w:val="24"/>
          <w:lang w:val="ru-RU"/>
        </w:rPr>
        <w:t>ой стоимости</w:t>
      </w:r>
      <w:r w:rsidRPr="000B69CE">
        <w:rPr>
          <w:rFonts w:asciiTheme="majorHAnsi" w:eastAsia="Calibri" w:hAnsiTheme="majorHAnsi" w:cstheme="majorHAnsi"/>
          <w:b/>
          <w:sz w:val="24"/>
          <w:szCs w:val="24"/>
          <w:lang w:val="ro-MD"/>
        </w:rPr>
        <w:t>, запланированные и осуществленные зак</w:t>
      </w:r>
      <w:r>
        <w:rPr>
          <w:rFonts w:asciiTheme="majorHAnsi" w:eastAsia="Calibri" w:hAnsiTheme="majorHAnsi" w:cstheme="majorHAnsi"/>
          <w:b/>
          <w:sz w:val="24"/>
          <w:szCs w:val="24"/>
          <w:lang w:val="ru-RU"/>
        </w:rPr>
        <w:t>упающими</w:t>
      </w:r>
    </w:p>
    <w:p w14:paraId="05963DD0" w14:textId="2498FCF6" w:rsidR="002C282C" w:rsidRDefault="002C282C" w:rsidP="002C282C">
      <w:pPr>
        <w:tabs>
          <w:tab w:val="left" w:pos="0"/>
          <w:tab w:val="left" w:pos="810"/>
        </w:tabs>
        <w:spacing w:after="0" w:line="240" w:lineRule="auto"/>
        <w:ind w:firstLine="720"/>
        <w:contextualSpacing/>
        <w:jc w:val="center"/>
        <w:rPr>
          <w:rFonts w:asciiTheme="majorHAnsi" w:eastAsia="Calibri" w:hAnsiTheme="majorHAnsi" w:cstheme="majorHAnsi"/>
          <w:b/>
          <w:sz w:val="24"/>
          <w:szCs w:val="24"/>
          <w:lang w:val="ru-RU"/>
        </w:rPr>
      </w:pPr>
      <w:r>
        <w:rPr>
          <w:rFonts w:asciiTheme="majorHAnsi" w:eastAsia="Calibri" w:hAnsiTheme="majorHAnsi" w:cstheme="majorHAnsi"/>
          <w:b/>
          <w:sz w:val="24"/>
          <w:szCs w:val="24"/>
          <w:lang w:val="ru-RU"/>
        </w:rPr>
        <w:t>органами за</w:t>
      </w:r>
      <w:r w:rsidRPr="000B69CE">
        <w:rPr>
          <w:rFonts w:asciiTheme="majorHAnsi" w:eastAsia="Calibri" w:hAnsiTheme="majorHAnsi" w:cstheme="majorHAnsi"/>
          <w:b/>
          <w:sz w:val="24"/>
          <w:szCs w:val="24"/>
          <w:lang w:val="ro-MD"/>
        </w:rPr>
        <w:t xml:space="preserve"> 2019-2020 г</w:t>
      </w:r>
      <w:r>
        <w:rPr>
          <w:rFonts w:asciiTheme="majorHAnsi" w:eastAsia="Calibri" w:hAnsiTheme="majorHAnsi" w:cstheme="majorHAnsi"/>
          <w:b/>
          <w:sz w:val="24"/>
          <w:szCs w:val="24"/>
          <w:lang w:val="ru-RU"/>
        </w:rPr>
        <w:t>оды</w:t>
      </w:r>
    </w:p>
    <w:p w14:paraId="7E74DF38" w14:textId="0B2E2D8D" w:rsidR="003E3FF1" w:rsidRPr="000B69CE" w:rsidRDefault="000B69CE" w:rsidP="002C282C">
      <w:pPr>
        <w:tabs>
          <w:tab w:val="left" w:pos="0"/>
          <w:tab w:val="left" w:pos="810"/>
        </w:tabs>
        <w:spacing w:after="0" w:line="240" w:lineRule="auto"/>
        <w:ind w:firstLine="720"/>
        <w:contextualSpacing/>
        <w:jc w:val="right"/>
        <w:rPr>
          <w:rFonts w:asciiTheme="majorHAnsi" w:eastAsia="Calibri" w:hAnsiTheme="majorHAnsi" w:cstheme="majorHAnsi"/>
          <w:b/>
          <w:i/>
          <w:sz w:val="16"/>
          <w:szCs w:val="16"/>
          <w:lang w:val="ru-RU"/>
        </w:rPr>
      </w:pPr>
      <w:r>
        <w:rPr>
          <w:rFonts w:asciiTheme="majorHAnsi" w:eastAsia="Calibri" w:hAnsiTheme="majorHAnsi" w:cstheme="majorHAnsi"/>
          <w:b/>
          <w:i/>
          <w:sz w:val="16"/>
          <w:szCs w:val="16"/>
          <w:lang w:val="ru-RU"/>
        </w:rPr>
        <w:t>тыс. леев</w:t>
      </w:r>
    </w:p>
    <w:tbl>
      <w:tblPr>
        <w:tblStyle w:val="GridTable1Light-Accent11"/>
        <w:tblW w:w="0" w:type="auto"/>
        <w:tblLook w:val="04A0" w:firstRow="1" w:lastRow="0" w:firstColumn="1" w:lastColumn="0" w:noHBand="0" w:noVBand="1"/>
      </w:tblPr>
      <w:tblGrid>
        <w:gridCol w:w="467"/>
        <w:gridCol w:w="1126"/>
        <w:gridCol w:w="2810"/>
        <w:gridCol w:w="2410"/>
        <w:gridCol w:w="1350"/>
        <w:gridCol w:w="1183"/>
      </w:tblGrid>
      <w:tr w:rsidR="008908C1" w:rsidRPr="00C63750" w14:paraId="5794B5C1" w14:textId="77777777" w:rsidTr="00293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548F44" w14:textId="77777777" w:rsidR="003E3FF1" w:rsidRDefault="000B69CE" w:rsidP="000E5F7B">
            <w:pPr>
              <w:tabs>
                <w:tab w:val="left" w:pos="0"/>
                <w:tab w:val="left" w:pos="810"/>
              </w:tabs>
              <w:contextualSpacing/>
              <w:jc w:val="center"/>
              <w:rPr>
                <w:rFonts w:asciiTheme="majorHAnsi" w:eastAsia="Calibri" w:hAnsiTheme="majorHAnsi" w:cstheme="majorHAnsi"/>
                <w:sz w:val="18"/>
                <w:szCs w:val="18"/>
                <w:lang w:val="ru-RU"/>
              </w:rPr>
            </w:pPr>
            <w:r>
              <w:rPr>
                <w:rFonts w:asciiTheme="majorHAnsi" w:eastAsia="Calibri" w:hAnsiTheme="majorHAnsi" w:cstheme="majorHAnsi"/>
                <w:sz w:val="18"/>
                <w:szCs w:val="18"/>
                <w:lang w:val="ru-RU"/>
              </w:rPr>
              <w:t>№</w:t>
            </w:r>
          </w:p>
          <w:p w14:paraId="64A46FB6" w14:textId="7244CF03" w:rsidR="000B69CE" w:rsidRPr="000B69CE" w:rsidRDefault="000B69CE" w:rsidP="000E5F7B">
            <w:pPr>
              <w:tabs>
                <w:tab w:val="left" w:pos="0"/>
                <w:tab w:val="left" w:pos="810"/>
              </w:tabs>
              <w:contextualSpacing/>
              <w:jc w:val="center"/>
              <w:rPr>
                <w:rFonts w:asciiTheme="majorHAnsi" w:eastAsia="Calibri" w:hAnsiTheme="majorHAnsi" w:cstheme="majorHAnsi"/>
                <w:bCs w:val="0"/>
                <w:sz w:val="18"/>
                <w:szCs w:val="18"/>
                <w:lang w:val="ru-RU"/>
              </w:rPr>
            </w:pPr>
            <w:r>
              <w:rPr>
                <w:rFonts w:asciiTheme="majorHAnsi" w:eastAsia="Calibri" w:hAnsiTheme="majorHAnsi" w:cstheme="majorHAnsi"/>
                <w:sz w:val="18"/>
                <w:szCs w:val="18"/>
                <w:lang w:val="ru-RU"/>
              </w:rPr>
              <w:t>п/п</w:t>
            </w:r>
          </w:p>
        </w:tc>
        <w:tc>
          <w:tcPr>
            <w:tcW w:w="1127" w:type="dxa"/>
          </w:tcPr>
          <w:p w14:paraId="135E8970" w14:textId="12F18AF5" w:rsidR="003E3FF1" w:rsidRPr="000B69CE" w:rsidRDefault="000B69CE" w:rsidP="000E5F7B">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u-RU"/>
              </w:rPr>
            </w:pPr>
            <w:r>
              <w:rPr>
                <w:rFonts w:asciiTheme="majorHAnsi" w:eastAsia="Calibri" w:hAnsiTheme="majorHAnsi" w:cstheme="majorHAnsi"/>
                <w:sz w:val="18"/>
                <w:szCs w:val="18"/>
                <w:lang w:val="ru-RU"/>
              </w:rPr>
              <w:t>Года</w:t>
            </w:r>
          </w:p>
        </w:tc>
        <w:tc>
          <w:tcPr>
            <w:tcW w:w="2810" w:type="dxa"/>
          </w:tcPr>
          <w:p w14:paraId="2CCB4BE1" w14:textId="1DFFB5FD" w:rsidR="003E3FF1" w:rsidRPr="00CE47C2" w:rsidRDefault="000B69CE" w:rsidP="000B69CE">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o-MD"/>
              </w:rPr>
            </w:pPr>
            <w:r w:rsidRPr="000B69CE">
              <w:rPr>
                <w:rFonts w:asciiTheme="majorHAnsi" w:eastAsia="Calibri" w:hAnsiTheme="majorHAnsi" w:cstheme="majorHAnsi"/>
                <w:sz w:val="18"/>
                <w:szCs w:val="18"/>
                <w:lang w:val="ro-MD"/>
              </w:rPr>
              <w:t xml:space="preserve">Планируемые закупки </w:t>
            </w:r>
            <w:r>
              <w:rPr>
                <w:rFonts w:asciiTheme="majorHAnsi" w:eastAsia="Calibri" w:hAnsiTheme="majorHAnsi" w:cstheme="majorHAnsi"/>
                <w:sz w:val="18"/>
                <w:szCs w:val="18"/>
                <w:lang w:val="ru-RU"/>
              </w:rPr>
              <w:t>согласно</w:t>
            </w:r>
            <w:r w:rsidRPr="000B69CE">
              <w:rPr>
                <w:rFonts w:asciiTheme="majorHAnsi" w:eastAsia="Calibri" w:hAnsiTheme="majorHAnsi" w:cstheme="majorHAnsi"/>
                <w:sz w:val="18"/>
                <w:szCs w:val="18"/>
                <w:lang w:val="ro-MD"/>
              </w:rPr>
              <w:t xml:space="preserve"> годовому плану </w:t>
            </w:r>
            <w:r>
              <w:rPr>
                <w:rFonts w:asciiTheme="majorHAnsi" w:eastAsia="Calibri" w:hAnsiTheme="majorHAnsi" w:cstheme="majorHAnsi"/>
                <w:sz w:val="18"/>
                <w:szCs w:val="18"/>
                <w:lang w:val="ru-RU"/>
              </w:rPr>
              <w:t>провед</w:t>
            </w:r>
            <w:r w:rsidRPr="000B69CE">
              <w:rPr>
                <w:rFonts w:asciiTheme="majorHAnsi" w:eastAsia="Calibri" w:hAnsiTheme="majorHAnsi" w:cstheme="majorHAnsi"/>
                <w:sz w:val="18"/>
                <w:szCs w:val="18"/>
                <w:lang w:val="ro-MD"/>
              </w:rPr>
              <w:t>ения закупок</w:t>
            </w:r>
          </w:p>
        </w:tc>
        <w:tc>
          <w:tcPr>
            <w:tcW w:w="2410" w:type="dxa"/>
          </w:tcPr>
          <w:p w14:paraId="0E2AC770" w14:textId="48DF0069" w:rsidR="003E3FF1" w:rsidRPr="00CE47C2" w:rsidRDefault="000B69CE" w:rsidP="000B69CE">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o-MD"/>
              </w:rPr>
            </w:pPr>
            <w:r>
              <w:rPr>
                <w:rFonts w:asciiTheme="majorHAnsi" w:eastAsia="Calibri" w:hAnsiTheme="majorHAnsi" w:cstheme="majorHAnsi"/>
                <w:sz w:val="18"/>
                <w:szCs w:val="18"/>
                <w:lang w:val="ru-RU"/>
              </w:rPr>
              <w:t>Исполненные закупки</w:t>
            </w:r>
            <w:r w:rsidRPr="000B69CE">
              <w:rPr>
                <w:rFonts w:asciiTheme="majorHAnsi" w:eastAsia="Calibri" w:hAnsiTheme="majorHAnsi" w:cstheme="majorHAnsi"/>
                <w:sz w:val="18"/>
                <w:szCs w:val="18"/>
                <w:lang w:val="ro-MD"/>
              </w:rPr>
              <w:t xml:space="preserve"> по заключенным договорам</w:t>
            </w:r>
          </w:p>
        </w:tc>
        <w:tc>
          <w:tcPr>
            <w:tcW w:w="1350" w:type="dxa"/>
          </w:tcPr>
          <w:p w14:paraId="1A31DF38" w14:textId="58D3F0EA" w:rsidR="003E3FF1" w:rsidRPr="000B69CE" w:rsidRDefault="000B69CE" w:rsidP="000E5F7B">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u-RU"/>
              </w:rPr>
            </w:pPr>
            <w:r>
              <w:rPr>
                <w:rFonts w:asciiTheme="majorHAnsi" w:eastAsia="Calibri" w:hAnsiTheme="majorHAnsi" w:cstheme="majorHAnsi"/>
                <w:sz w:val="18"/>
                <w:szCs w:val="18"/>
                <w:lang w:val="ru-RU"/>
              </w:rPr>
              <w:t>Закупки без договора</w:t>
            </w:r>
          </w:p>
        </w:tc>
        <w:tc>
          <w:tcPr>
            <w:tcW w:w="1183" w:type="dxa"/>
          </w:tcPr>
          <w:p w14:paraId="064D1E6B" w14:textId="738BF6DC" w:rsidR="003E3FF1" w:rsidRPr="000B69CE" w:rsidRDefault="000B69CE" w:rsidP="000E5F7B">
            <w:pPr>
              <w:tabs>
                <w:tab w:val="left" w:pos="0"/>
                <w:tab w:val="left" w:pos="810"/>
              </w:tabs>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sz w:val="18"/>
                <w:szCs w:val="18"/>
                <w:lang w:val="ru-RU"/>
              </w:rPr>
            </w:pPr>
            <w:r>
              <w:rPr>
                <w:rFonts w:asciiTheme="majorHAnsi" w:eastAsia="Calibri" w:hAnsiTheme="majorHAnsi" w:cstheme="majorHAnsi"/>
                <w:sz w:val="18"/>
                <w:szCs w:val="18"/>
                <w:lang w:val="ru-RU"/>
              </w:rPr>
              <w:t>Отклонения</w:t>
            </w:r>
          </w:p>
        </w:tc>
      </w:tr>
      <w:tr w:rsidR="008908C1" w:rsidRPr="00C63750" w14:paraId="22269C72" w14:textId="77777777" w:rsidTr="0029315F">
        <w:tc>
          <w:tcPr>
            <w:cnfStyle w:val="001000000000" w:firstRow="0" w:lastRow="0" w:firstColumn="1" w:lastColumn="0" w:oddVBand="0" w:evenVBand="0" w:oddHBand="0" w:evenHBand="0" w:firstRowFirstColumn="0" w:firstRowLastColumn="0" w:lastRowFirstColumn="0" w:lastRowLastColumn="0"/>
            <w:tcW w:w="0" w:type="auto"/>
          </w:tcPr>
          <w:p w14:paraId="7F0D8081" w14:textId="77777777" w:rsidR="003E3FF1" w:rsidRPr="00CE47C2" w:rsidRDefault="003E3FF1" w:rsidP="000E5F7B">
            <w:pPr>
              <w:tabs>
                <w:tab w:val="left" w:pos="0"/>
                <w:tab w:val="left" w:pos="810"/>
              </w:tabs>
              <w:contextualSpacing/>
              <w:jc w:val="center"/>
              <w:rPr>
                <w:rFonts w:asciiTheme="majorHAnsi" w:eastAsia="Calibri" w:hAnsiTheme="majorHAnsi" w:cstheme="majorHAnsi"/>
                <w:b w:val="0"/>
                <w:bCs w:val="0"/>
                <w:sz w:val="18"/>
                <w:szCs w:val="18"/>
                <w:lang w:val="ro-MD"/>
              </w:rPr>
            </w:pPr>
            <w:r w:rsidRPr="00CE47C2">
              <w:rPr>
                <w:rFonts w:asciiTheme="majorHAnsi" w:eastAsia="Calibri" w:hAnsiTheme="majorHAnsi" w:cstheme="majorHAnsi"/>
                <w:sz w:val="18"/>
                <w:szCs w:val="18"/>
                <w:lang w:val="ro-MD"/>
              </w:rPr>
              <w:t>1.</w:t>
            </w:r>
          </w:p>
        </w:tc>
        <w:tc>
          <w:tcPr>
            <w:tcW w:w="1127" w:type="dxa"/>
          </w:tcPr>
          <w:p w14:paraId="4407DB6F"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2.</w:t>
            </w:r>
          </w:p>
        </w:tc>
        <w:tc>
          <w:tcPr>
            <w:tcW w:w="2810" w:type="dxa"/>
          </w:tcPr>
          <w:p w14:paraId="7C7A13DA"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3.</w:t>
            </w:r>
          </w:p>
        </w:tc>
        <w:tc>
          <w:tcPr>
            <w:tcW w:w="2410" w:type="dxa"/>
          </w:tcPr>
          <w:p w14:paraId="72588CED"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4.</w:t>
            </w:r>
          </w:p>
        </w:tc>
        <w:tc>
          <w:tcPr>
            <w:tcW w:w="1350" w:type="dxa"/>
          </w:tcPr>
          <w:p w14:paraId="4A234E51"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5.</w:t>
            </w:r>
          </w:p>
        </w:tc>
        <w:tc>
          <w:tcPr>
            <w:tcW w:w="1183" w:type="dxa"/>
          </w:tcPr>
          <w:p w14:paraId="47805AC2"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6=(4+5)-3</w:t>
            </w:r>
          </w:p>
        </w:tc>
      </w:tr>
      <w:tr w:rsidR="008908C1" w:rsidRPr="00C63750" w14:paraId="5EF125EB" w14:textId="77777777" w:rsidTr="0029315F">
        <w:tc>
          <w:tcPr>
            <w:cnfStyle w:val="001000000000" w:firstRow="0" w:lastRow="0" w:firstColumn="1" w:lastColumn="0" w:oddVBand="0" w:evenVBand="0" w:oddHBand="0" w:evenHBand="0" w:firstRowFirstColumn="0" w:firstRowLastColumn="0" w:lastRowFirstColumn="0" w:lastRowLastColumn="0"/>
            <w:tcW w:w="0" w:type="auto"/>
          </w:tcPr>
          <w:p w14:paraId="3E4C7E55" w14:textId="77777777" w:rsidR="003E3FF1" w:rsidRPr="00CE47C2" w:rsidRDefault="003E3FF1" w:rsidP="000E5F7B">
            <w:pPr>
              <w:tabs>
                <w:tab w:val="left" w:pos="0"/>
                <w:tab w:val="left" w:pos="810"/>
              </w:tabs>
              <w:contextualSpacing/>
              <w:jc w:val="center"/>
              <w:rPr>
                <w:rFonts w:asciiTheme="majorHAnsi" w:eastAsia="Calibri" w:hAnsiTheme="majorHAnsi" w:cstheme="majorHAnsi"/>
                <w:b w:val="0"/>
                <w:bCs w:val="0"/>
                <w:sz w:val="18"/>
                <w:szCs w:val="18"/>
                <w:lang w:val="ro-MD"/>
              </w:rPr>
            </w:pPr>
            <w:r w:rsidRPr="00CE47C2">
              <w:rPr>
                <w:rFonts w:asciiTheme="majorHAnsi" w:eastAsia="Calibri" w:hAnsiTheme="majorHAnsi" w:cstheme="majorHAnsi"/>
                <w:sz w:val="18"/>
                <w:szCs w:val="18"/>
                <w:lang w:val="ro-MD"/>
              </w:rPr>
              <w:t>1.</w:t>
            </w:r>
          </w:p>
        </w:tc>
        <w:tc>
          <w:tcPr>
            <w:tcW w:w="1127" w:type="dxa"/>
          </w:tcPr>
          <w:p w14:paraId="17975035"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2019</w:t>
            </w:r>
          </w:p>
        </w:tc>
        <w:tc>
          <w:tcPr>
            <w:tcW w:w="2810" w:type="dxa"/>
          </w:tcPr>
          <w:p w14:paraId="22ECC61D"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13816,5</w:t>
            </w:r>
          </w:p>
        </w:tc>
        <w:tc>
          <w:tcPr>
            <w:tcW w:w="2410" w:type="dxa"/>
          </w:tcPr>
          <w:p w14:paraId="70791D99" w14:textId="77777777" w:rsidR="003E3FF1" w:rsidRPr="00CE47C2" w:rsidRDefault="0047789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2</w:t>
            </w:r>
            <w:r w:rsidR="00852969" w:rsidRPr="00CE47C2">
              <w:rPr>
                <w:rFonts w:asciiTheme="majorHAnsi" w:eastAsia="Calibri" w:hAnsiTheme="majorHAnsi" w:cstheme="majorHAnsi"/>
                <w:sz w:val="18"/>
                <w:szCs w:val="18"/>
                <w:lang w:val="ro-MD"/>
              </w:rPr>
              <w:t>2180</w:t>
            </w:r>
            <w:r w:rsidRPr="00CE47C2">
              <w:rPr>
                <w:rFonts w:asciiTheme="majorHAnsi" w:eastAsia="Calibri" w:hAnsiTheme="majorHAnsi" w:cstheme="majorHAnsi"/>
                <w:sz w:val="18"/>
                <w:szCs w:val="18"/>
                <w:lang w:val="ro-MD"/>
              </w:rPr>
              <w:t>,</w:t>
            </w:r>
            <w:r w:rsidR="00852969" w:rsidRPr="00CE47C2">
              <w:rPr>
                <w:rFonts w:asciiTheme="majorHAnsi" w:eastAsia="Calibri" w:hAnsiTheme="majorHAnsi" w:cstheme="majorHAnsi"/>
                <w:sz w:val="18"/>
                <w:szCs w:val="18"/>
                <w:lang w:val="ro-MD"/>
              </w:rPr>
              <w:t>0</w:t>
            </w:r>
          </w:p>
        </w:tc>
        <w:tc>
          <w:tcPr>
            <w:tcW w:w="1350" w:type="dxa"/>
          </w:tcPr>
          <w:p w14:paraId="71717954" w14:textId="77777777" w:rsidR="003E3FF1" w:rsidRPr="00CE47C2" w:rsidRDefault="00A40E0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4524,2</w:t>
            </w:r>
          </w:p>
        </w:tc>
        <w:tc>
          <w:tcPr>
            <w:tcW w:w="1183" w:type="dxa"/>
          </w:tcPr>
          <w:p w14:paraId="29488A5F"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12887,7</w:t>
            </w:r>
          </w:p>
        </w:tc>
      </w:tr>
      <w:tr w:rsidR="008908C1" w:rsidRPr="00C63750" w14:paraId="0A0D67C9" w14:textId="77777777" w:rsidTr="0029315F">
        <w:tc>
          <w:tcPr>
            <w:cnfStyle w:val="001000000000" w:firstRow="0" w:lastRow="0" w:firstColumn="1" w:lastColumn="0" w:oddVBand="0" w:evenVBand="0" w:oddHBand="0" w:evenHBand="0" w:firstRowFirstColumn="0" w:firstRowLastColumn="0" w:lastRowFirstColumn="0" w:lastRowLastColumn="0"/>
            <w:tcW w:w="0" w:type="auto"/>
          </w:tcPr>
          <w:p w14:paraId="6448862E" w14:textId="77777777" w:rsidR="003E3FF1" w:rsidRPr="00CE47C2" w:rsidRDefault="003E3FF1" w:rsidP="000E5F7B">
            <w:pPr>
              <w:tabs>
                <w:tab w:val="left" w:pos="0"/>
                <w:tab w:val="left" w:pos="810"/>
              </w:tabs>
              <w:contextualSpacing/>
              <w:jc w:val="center"/>
              <w:rPr>
                <w:rFonts w:asciiTheme="majorHAnsi" w:eastAsia="Calibri" w:hAnsiTheme="majorHAnsi" w:cstheme="majorHAnsi"/>
                <w:b w:val="0"/>
                <w:bCs w:val="0"/>
                <w:sz w:val="18"/>
                <w:szCs w:val="18"/>
                <w:lang w:val="ro-MD"/>
              </w:rPr>
            </w:pPr>
            <w:r w:rsidRPr="00CE47C2">
              <w:rPr>
                <w:rFonts w:asciiTheme="majorHAnsi" w:eastAsia="Calibri" w:hAnsiTheme="majorHAnsi" w:cstheme="majorHAnsi"/>
                <w:sz w:val="18"/>
                <w:szCs w:val="18"/>
                <w:lang w:val="ro-MD"/>
              </w:rPr>
              <w:t>2.</w:t>
            </w:r>
          </w:p>
        </w:tc>
        <w:tc>
          <w:tcPr>
            <w:tcW w:w="1127" w:type="dxa"/>
          </w:tcPr>
          <w:p w14:paraId="4D507C6F" w14:textId="77777777" w:rsidR="003E3FF1" w:rsidRPr="00CE47C2" w:rsidRDefault="003E3FF1"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2020</w:t>
            </w:r>
          </w:p>
        </w:tc>
        <w:tc>
          <w:tcPr>
            <w:tcW w:w="2810" w:type="dxa"/>
          </w:tcPr>
          <w:p w14:paraId="23C2937B"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25106,4</w:t>
            </w:r>
          </w:p>
        </w:tc>
        <w:tc>
          <w:tcPr>
            <w:tcW w:w="2410" w:type="dxa"/>
          </w:tcPr>
          <w:p w14:paraId="7AA09166" w14:textId="77777777" w:rsidR="003E3FF1" w:rsidRPr="00CE47C2" w:rsidRDefault="0047789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3</w:t>
            </w:r>
            <w:r w:rsidR="00852969" w:rsidRPr="00CE47C2">
              <w:rPr>
                <w:rFonts w:asciiTheme="majorHAnsi" w:eastAsia="Calibri" w:hAnsiTheme="majorHAnsi" w:cstheme="majorHAnsi"/>
                <w:sz w:val="18"/>
                <w:szCs w:val="18"/>
                <w:lang w:val="ro-MD"/>
              </w:rPr>
              <w:t>1638</w:t>
            </w:r>
            <w:r w:rsidRPr="00CE47C2">
              <w:rPr>
                <w:rFonts w:asciiTheme="majorHAnsi" w:eastAsia="Calibri" w:hAnsiTheme="majorHAnsi" w:cstheme="majorHAnsi"/>
                <w:sz w:val="18"/>
                <w:szCs w:val="18"/>
                <w:lang w:val="ro-MD"/>
              </w:rPr>
              <w:t>,</w:t>
            </w:r>
            <w:r w:rsidR="00852969" w:rsidRPr="00CE47C2">
              <w:rPr>
                <w:rFonts w:asciiTheme="majorHAnsi" w:eastAsia="Calibri" w:hAnsiTheme="majorHAnsi" w:cstheme="majorHAnsi"/>
                <w:sz w:val="18"/>
                <w:szCs w:val="18"/>
                <w:lang w:val="ro-MD"/>
              </w:rPr>
              <w:t>8</w:t>
            </w:r>
          </w:p>
        </w:tc>
        <w:tc>
          <w:tcPr>
            <w:tcW w:w="1350" w:type="dxa"/>
          </w:tcPr>
          <w:p w14:paraId="7CF6ED56" w14:textId="77777777" w:rsidR="003E3FF1" w:rsidRPr="00CE47C2" w:rsidRDefault="00A40E0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3314,3</w:t>
            </w:r>
          </w:p>
        </w:tc>
        <w:tc>
          <w:tcPr>
            <w:tcW w:w="1183" w:type="dxa"/>
          </w:tcPr>
          <w:p w14:paraId="27FC030A"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8"/>
                <w:szCs w:val="18"/>
                <w:lang w:val="ro-MD"/>
              </w:rPr>
            </w:pPr>
            <w:r w:rsidRPr="00CE47C2">
              <w:rPr>
                <w:rFonts w:asciiTheme="majorHAnsi" w:eastAsia="Calibri" w:hAnsiTheme="majorHAnsi" w:cstheme="majorHAnsi"/>
                <w:sz w:val="18"/>
                <w:szCs w:val="18"/>
                <w:lang w:val="ro-MD"/>
              </w:rPr>
              <w:t>9846,7</w:t>
            </w:r>
          </w:p>
        </w:tc>
      </w:tr>
      <w:tr w:rsidR="008908C1" w:rsidRPr="00C63750" w14:paraId="6D256340" w14:textId="77777777" w:rsidTr="0029315F">
        <w:tc>
          <w:tcPr>
            <w:cnfStyle w:val="001000000000" w:firstRow="0" w:lastRow="0" w:firstColumn="1" w:lastColumn="0" w:oddVBand="0" w:evenVBand="0" w:oddHBand="0" w:evenHBand="0" w:firstRowFirstColumn="0" w:firstRowLastColumn="0" w:lastRowFirstColumn="0" w:lastRowLastColumn="0"/>
            <w:tcW w:w="0" w:type="auto"/>
          </w:tcPr>
          <w:p w14:paraId="3F5332A2" w14:textId="77777777" w:rsidR="003E3FF1" w:rsidRPr="00CE47C2" w:rsidRDefault="003E3FF1" w:rsidP="000E5F7B">
            <w:pPr>
              <w:tabs>
                <w:tab w:val="left" w:pos="0"/>
                <w:tab w:val="left" w:pos="810"/>
              </w:tabs>
              <w:contextualSpacing/>
              <w:jc w:val="center"/>
              <w:rPr>
                <w:rFonts w:asciiTheme="majorHAnsi" w:eastAsia="Calibri" w:hAnsiTheme="majorHAnsi" w:cstheme="majorHAnsi"/>
                <w:b w:val="0"/>
                <w:bCs w:val="0"/>
                <w:sz w:val="18"/>
                <w:szCs w:val="18"/>
                <w:lang w:val="ro-MD"/>
              </w:rPr>
            </w:pPr>
            <w:r w:rsidRPr="00CE47C2">
              <w:rPr>
                <w:rFonts w:asciiTheme="majorHAnsi" w:eastAsia="Calibri" w:hAnsiTheme="majorHAnsi" w:cstheme="majorHAnsi"/>
                <w:sz w:val="18"/>
                <w:szCs w:val="18"/>
                <w:lang w:val="ro-MD"/>
              </w:rPr>
              <w:t>3.</w:t>
            </w:r>
          </w:p>
        </w:tc>
        <w:tc>
          <w:tcPr>
            <w:tcW w:w="1127" w:type="dxa"/>
          </w:tcPr>
          <w:p w14:paraId="75CA358F" w14:textId="61696E70" w:rsidR="003E3FF1" w:rsidRPr="000B69CE" w:rsidRDefault="000B69CE" w:rsidP="000E5F7B">
            <w:pPr>
              <w:tabs>
                <w:tab w:val="left" w:pos="0"/>
                <w:tab w:val="left" w:pos="810"/>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u-RU"/>
              </w:rPr>
            </w:pPr>
            <w:r>
              <w:rPr>
                <w:rFonts w:asciiTheme="majorHAnsi" w:eastAsia="Calibri" w:hAnsiTheme="majorHAnsi" w:cstheme="majorHAnsi"/>
                <w:b/>
                <w:sz w:val="18"/>
                <w:szCs w:val="18"/>
                <w:lang w:val="ru-RU"/>
              </w:rPr>
              <w:t>Всего</w:t>
            </w:r>
          </w:p>
        </w:tc>
        <w:tc>
          <w:tcPr>
            <w:tcW w:w="2810" w:type="dxa"/>
          </w:tcPr>
          <w:p w14:paraId="69759E71"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38922,9</w:t>
            </w:r>
          </w:p>
        </w:tc>
        <w:tc>
          <w:tcPr>
            <w:tcW w:w="2410" w:type="dxa"/>
          </w:tcPr>
          <w:p w14:paraId="604C39AE" w14:textId="77777777" w:rsidR="003E3FF1" w:rsidRPr="00CE47C2" w:rsidRDefault="00852969"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53818,8</w:t>
            </w:r>
          </w:p>
        </w:tc>
        <w:tc>
          <w:tcPr>
            <w:tcW w:w="1350" w:type="dxa"/>
          </w:tcPr>
          <w:p w14:paraId="674D9FE0" w14:textId="77777777" w:rsidR="003E3FF1" w:rsidRPr="00CE47C2" w:rsidRDefault="00A40E08"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7838,5</w:t>
            </w:r>
          </w:p>
        </w:tc>
        <w:tc>
          <w:tcPr>
            <w:tcW w:w="1183" w:type="dxa"/>
          </w:tcPr>
          <w:p w14:paraId="27FB4226" w14:textId="77777777" w:rsidR="003E3FF1" w:rsidRPr="00CE47C2" w:rsidRDefault="002C5F3A" w:rsidP="000E5F7B">
            <w:pPr>
              <w:tabs>
                <w:tab w:val="left" w:pos="0"/>
                <w:tab w:val="left" w:pos="810"/>
              </w:tabs>
              <w:contextual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8"/>
                <w:szCs w:val="18"/>
                <w:lang w:val="ro-MD"/>
              </w:rPr>
            </w:pPr>
            <w:r w:rsidRPr="00CE47C2">
              <w:rPr>
                <w:rFonts w:asciiTheme="majorHAnsi" w:eastAsia="Calibri" w:hAnsiTheme="majorHAnsi" w:cstheme="majorHAnsi"/>
                <w:b/>
                <w:sz w:val="18"/>
                <w:szCs w:val="18"/>
                <w:lang w:val="ro-MD"/>
              </w:rPr>
              <w:t>22734,4</w:t>
            </w:r>
          </w:p>
        </w:tc>
      </w:tr>
    </w:tbl>
    <w:p w14:paraId="4E5D77F9" w14:textId="542FB88B" w:rsidR="00D40EE6" w:rsidRPr="00CE47C2" w:rsidRDefault="00C4521B" w:rsidP="00BE7944">
      <w:pPr>
        <w:tabs>
          <w:tab w:val="left" w:pos="0"/>
        </w:tabs>
        <w:spacing w:after="120" w:line="276" w:lineRule="auto"/>
        <w:contextualSpacing/>
        <w:jc w:val="both"/>
        <w:rPr>
          <w:rFonts w:asciiTheme="majorHAnsi" w:eastAsia="Calibri" w:hAnsiTheme="majorHAnsi" w:cstheme="majorHAnsi"/>
          <w:i/>
          <w:sz w:val="20"/>
          <w:szCs w:val="20"/>
          <w:lang w:val="ro-MD"/>
        </w:rPr>
      </w:pPr>
      <w:r>
        <w:rPr>
          <w:rFonts w:asciiTheme="majorHAnsi" w:eastAsia="Calibri" w:hAnsiTheme="majorHAnsi" w:cstheme="majorHAnsi"/>
          <w:b/>
          <w:sz w:val="20"/>
          <w:szCs w:val="20"/>
          <w:lang w:val="ro-MD"/>
        </w:rPr>
        <w:t>Источник</w:t>
      </w:r>
      <w:r w:rsidR="003E3FF1" w:rsidRPr="00CE47C2">
        <w:rPr>
          <w:rFonts w:asciiTheme="majorHAnsi" w:eastAsia="Calibri" w:hAnsiTheme="majorHAnsi" w:cstheme="majorHAnsi"/>
          <w:b/>
          <w:sz w:val="20"/>
          <w:szCs w:val="20"/>
          <w:lang w:val="ro-MD"/>
        </w:rPr>
        <w:t>:</w:t>
      </w:r>
      <w:r w:rsidR="003E3FF1" w:rsidRPr="00CE47C2">
        <w:rPr>
          <w:rFonts w:asciiTheme="majorHAnsi" w:eastAsia="Calibri" w:hAnsiTheme="majorHAnsi" w:cstheme="majorHAnsi"/>
          <w:sz w:val="20"/>
          <w:szCs w:val="20"/>
          <w:lang w:val="ro-MD"/>
        </w:rPr>
        <w:t xml:space="preserve"> </w:t>
      </w:r>
      <w:r w:rsidR="008A264B" w:rsidRPr="008A264B">
        <w:rPr>
          <w:rFonts w:asciiTheme="majorHAnsi" w:eastAsia="Calibri" w:hAnsiTheme="majorHAnsi" w:cstheme="majorHAnsi"/>
          <w:i/>
          <w:sz w:val="20"/>
          <w:szCs w:val="20"/>
          <w:lang w:val="ro-MD"/>
        </w:rPr>
        <w:t xml:space="preserve">Анализ, проведенный аудитом на основе данных разработанных Планов закупок и </w:t>
      </w:r>
      <w:r w:rsidR="008A264B">
        <w:rPr>
          <w:rFonts w:asciiTheme="majorHAnsi" w:eastAsia="Calibri" w:hAnsiTheme="majorHAnsi" w:cstheme="majorHAnsi"/>
          <w:i/>
          <w:sz w:val="20"/>
          <w:szCs w:val="20"/>
          <w:lang w:val="ru-RU"/>
        </w:rPr>
        <w:t>К</w:t>
      </w:r>
      <w:r w:rsidR="008A264B" w:rsidRPr="008A264B">
        <w:rPr>
          <w:rFonts w:asciiTheme="majorHAnsi" w:eastAsia="Calibri" w:hAnsiTheme="majorHAnsi" w:cstheme="majorHAnsi"/>
          <w:i/>
          <w:sz w:val="20"/>
          <w:szCs w:val="20"/>
          <w:lang w:val="ro-MD"/>
        </w:rPr>
        <w:t>азначейс</w:t>
      </w:r>
      <w:r w:rsidR="008A264B">
        <w:rPr>
          <w:rFonts w:asciiTheme="majorHAnsi" w:eastAsia="Calibri" w:hAnsiTheme="majorHAnsi" w:cstheme="majorHAnsi"/>
          <w:i/>
          <w:sz w:val="20"/>
          <w:szCs w:val="20"/>
          <w:lang w:val="ru-RU"/>
        </w:rPr>
        <w:t>ких</w:t>
      </w:r>
      <w:r w:rsidR="008A264B" w:rsidRPr="008A264B">
        <w:rPr>
          <w:rFonts w:asciiTheme="majorHAnsi" w:eastAsia="Calibri" w:hAnsiTheme="majorHAnsi" w:cstheme="majorHAnsi"/>
          <w:i/>
          <w:sz w:val="20"/>
          <w:szCs w:val="20"/>
          <w:lang w:val="ro-MD"/>
        </w:rPr>
        <w:t xml:space="preserve"> </w:t>
      </w:r>
      <w:r w:rsidR="008A264B">
        <w:rPr>
          <w:rFonts w:asciiTheme="majorHAnsi" w:eastAsia="Calibri" w:hAnsiTheme="majorHAnsi" w:cstheme="majorHAnsi"/>
          <w:i/>
          <w:sz w:val="20"/>
          <w:szCs w:val="20"/>
          <w:lang w:val="ru-RU"/>
        </w:rPr>
        <w:t>о</w:t>
      </w:r>
      <w:r w:rsidR="008A264B" w:rsidRPr="008A264B">
        <w:rPr>
          <w:rFonts w:asciiTheme="majorHAnsi" w:eastAsia="Calibri" w:hAnsiTheme="majorHAnsi" w:cstheme="majorHAnsi"/>
          <w:i/>
          <w:sz w:val="20"/>
          <w:szCs w:val="20"/>
          <w:lang w:val="ro-MD"/>
        </w:rPr>
        <w:t xml:space="preserve">тчетов </w:t>
      </w:r>
      <w:r w:rsidR="00A41DEB">
        <w:rPr>
          <w:rFonts w:asciiTheme="majorHAnsi" w:eastAsia="Calibri" w:hAnsiTheme="majorHAnsi" w:cstheme="majorHAnsi"/>
          <w:i/>
          <w:sz w:val="20"/>
          <w:szCs w:val="20"/>
          <w:lang w:val="ro-MD"/>
        </w:rPr>
        <w:t>(</w:t>
      </w:r>
      <w:r w:rsidR="008A264B">
        <w:rPr>
          <w:rFonts w:asciiTheme="majorHAnsi" w:eastAsia="Calibri" w:hAnsiTheme="majorHAnsi" w:cstheme="majorHAnsi"/>
          <w:i/>
          <w:sz w:val="20"/>
          <w:szCs w:val="20"/>
          <w:lang w:val="ru-RU"/>
        </w:rPr>
        <w:t>Форма</w:t>
      </w:r>
      <w:r w:rsidR="00D40EE6" w:rsidRPr="00CE47C2">
        <w:rPr>
          <w:rFonts w:asciiTheme="majorHAnsi" w:eastAsia="Calibri" w:hAnsiTheme="majorHAnsi" w:cstheme="majorHAnsi"/>
          <w:i/>
          <w:sz w:val="20"/>
          <w:szCs w:val="20"/>
          <w:lang w:val="ro-MD"/>
        </w:rPr>
        <w:t xml:space="preserve"> FP-10</w:t>
      </w:r>
      <w:r w:rsidR="00A41DEB">
        <w:rPr>
          <w:rFonts w:asciiTheme="majorHAnsi" w:eastAsia="Calibri" w:hAnsiTheme="majorHAnsi" w:cstheme="majorHAnsi"/>
          <w:i/>
          <w:sz w:val="20"/>
          <w:szCs w:val="20"/>
          <w:lang w:val="ro-MD"/>
        </w:rPr>
        <w:t>)</w:t>
      </w:r>
      <w:r w:rsidR="00D40EE6" w:rsidRPr="00CE47C2">
        <w:rPr>
          <w:rFonts w:asciiTheme="majorHAnsi" w:eastAsia="Calibri" w:hAnsiTheme="majorHAnsi" w:cstheme="majorHAnsi"/>
          <w:i/>
          <w:sz w:val="20"/>
          <w:szCs w:val="20"/>
          <w:lang w:val="ro-MD"/>
        </w:rPr>
        <w:t>.</w:t>
      </w:r>
    </w:p>
    <w:p w14:paraId="72D070AF" w14:textId="54273008" w:rsidR="003E3FF1" w:rsidRPr="00CE47C2" w:rsidRDefault="004951AD" w:rsidP="004951AD">
      <w:pPr>
        <w:pStyle w:val="ae"/>
        <w:numPr>
          <w:ilvl w:val="0"/>
          <w:numId w:val="14"/>
        </w:numPr>
        <w:tabs>
          <w:tab w:val="left" w:pos="0"/>
          <w:tab w:val="left" w:pos="360"/>
        </w:tabs>
        <w:spacing w:after="0" w:line="276" w:lineRule="auto"/>
        <w:ind w:left="0" w:firstLine="360"/>
        <w:jc w:val="both"/>
        <w:rPr>
          <w:rFonts w:asciiTheme="majorHAnsi" w:eastAsia="Calibri" w:hAnsiTheme="majorHAnsi" w:cstheme="majorHAnsi"/>
          <w:sz w:val="24"/>
          <w:szCs w:val="24"/>
          <w:lang w:val="ro-MD"/>
        </w:rPr>
      </w:pPr>
      <w:r w:rsidRPr="004951AD">
        <w:rPr>
          <w:rFonts w:asciiTheme="majorHAnsi" w:eastAsia="Calibri" w:hAnsiTheme="majorHAnsi" w:cstheme="majorHAnsi"/>
          <w:b/>
          <w:sz w:val="24"/>
          <w:szCs w:val="24"/>
          <w:lang w:val="ro-MD"/>
        </w:rPr>
        <w:t>Не</w:t>
      </w:r>
      <w:r w:rsidR="00AD3090">
        <w:rPr>
          <w:rFonts w:asciiTheme="majorHAnsi" w:eastAsia="Calibri" w:hAnsiTheme="majorHAnsi" w:cstheme="majorHAnsi"/>
          <w:b/>
          <w:sz w:val="24"/>
          <w:szCs w:val="24"/>
          <w:lang w:val="ru-RU"/>
        </w:rPr>
        <w:t>правильно</w:t>
      </w:r>
      <w:r w:rsidRPr="004951AD">
        <w:rPr>
          <w:rFonts w:asciiTheme="majorHAnsi" w:eastAsia="Calibri" w:hAnsiTheme="majorHAnsi" w:cstheme="majorHAnsi"/>
          <w:b/>
          <w:sz w:val="24"/>
          <w:szCs w:val="24"/>
          <w:lang w:val="ro-MD"/>
        </w:rPr>
        <w:t>е назначение кода CPV</w:t>
      </w:r>
      <w:r w:rsidR="00AD3090">
        <w:rPr>
          <w:rFonts w:asciiTheme="majorHAnsi" w:eastAsia="Calibri" w:hAnsiTheme="majorHAnsi" w:cstheme="majorHAnsi"/>
          <w:b/>
          <w:sz w:val="24"/>
          <w:szCs w:val="24"/>
          <w:lang w:val="ru-RU"/>
        </w:rPr>
        <w:t>.</w:t>
      </w:r>
      <w:r w:rsidRPr="004951AD">
        <w:rPr>
          <w:rFonts w:asciiTheme="majorHAnsi" w:eastAsia="Calibri" w:hAnsiTheme="majorHAnsi" w:cstheme="majorHAnsi"/>
          <w:b/>
          <w:sz w:val="24"/>
          <w:szCs w:val="24"/>
          <w:lang w:val="ro-MD"/>
        </w:rPr>
        <w:t xml:space="preserve"> </w:t>
      </w:r>
      <w:r w:rsidRPr="004951AD">
        <w:rPr>
          <w:rFonts w:asciiTheme="majorHAnsi" w:eastAsia="Calibri" w:hAnsiTheme="majorHAnsi" w:cstheme="majorHAnsi"/>
          <w:sz w:val="24"/>
          <w:szCs w:val="24"/>
          <w:lang w:val="ro-MD"/>
        </w:rPr>
        <w:t xml:space="preserve">В результате </w:t>
      </w:r>
      <w:r w:rsidR="00AD3090" w:rsidRPr="004951AD">
        <w:rPr>
          <w:rFonts w:asciiTheme="majorHAnsi" w:eastAsia="Calibri" w:hAnsiTheme="majorHAnsi" w:cstheme="majorHAnsi"/>
          <w:sz w:val="24"/>
          <w:szCs w:val="24"/>
          <w:lang w:val="ro-MD"/>
        </w:rPr>
        <w:t>аудит</w:t>
      </w:r>
      <w:r w:rsidR="00AD3090">
        <w:rPr>
          <w:rFonts w:asciiTheme="majorHAnsi" w:eastAsia="Calibri" w:hAnsiTheme="majorHAnsi" w:cstheme="majorHAnsi"/>
          <w:sz w:val="24"/>
          <w:szCs w:val="24"/>
          <w:lang w:val="ru-RU"/>
        </w:rPr>
        <w:t>орской</w:t>
      </w:r>
      <w:r w:rsidR="00AD3090" w:rsidRPr="004951AD">
        <w:rPr>
          <w:rFonts w:asciiTheme="majorHAnsi" w:eastAsia="Calibri" w:hAnsiTheme="majorHAnsi" w:cstheme="majorHAnsi"/>
          <w:sz w:val="24"/>
          <w:szCs w:val="24"/>
          <w:lang w:val="ro-MD"/>
        </w:rPr>
        <w:t xml:space="preserve"> </w:t>
      </w:r>
      <w:r w:rsidRPr="004951AD">
        <w:rPr>
          <w:rFonts w:asciiTheme="majorHAnsi" w:eastAsia="Calibri" w:hAnsiTheme="majorHAnsi" w:cstheme="majorHAnsi"/>
          <w:sz w:val="24"/>
          <w:szCs w:val="24"/>
          <w:lang w:val="ro-MD"/>
        </w:rPr>
        <w:t>провер</w:t>
      </w:r>
      <w:r w:rsidR="00AD3090">
        <w:rPr>
          <w:rFonts w:asciiTheme="majorHAnsi" w:eastAsia="Calibri" w:hAnsiTheme="majorHAnsi" w:cstheme="majorHAnsi"/>
          <w:sz w:val="24"/>
          <w:szCs w:val="24"/>
          <w:lang w:val="ru-RU"/>
        </w:rPr>
        <w:t>к</w:t>
      </w:r>
      <w:r w:rsidRPr="004951AD">
        <w:rPr>
          <w:rFonts w:asciiTheme="majorHAnsi" w:eastAsia="Calibri" w:hAnsiTheme="majorHAnsi" w:cstheme="majorHAnsi"/>
          <w:sz w:val="24"/>
          <w:szCs w:val="24"/>
          <w:lang w:val="ro-MD"/>
        </w:rPr>
        <w:t xml:space="preserve"> соответствия применения кода CPV </w:t>
      </w:r>
      <w:r w:rsidR="00AD3090">
        <w:rPr>
          <w:rFonts w:asciiTheme="majorHAnsi" w:eastAsia="Calibri" w:hAnsiTheme="majorHAnsi" w:cstheme="majorHAnsi"/>
          <w:sz w:val="24"/>
          <w:szCs w:val="24"/>
          <w:lang w:val="ru-RU"/>
        </w:rPr>
        <w:t>при</w:t>
      </w:r>
      <w:r w:rsidRPr="004951AD">
        <w:rPr>
          <w:rFonts w:asciiTheme="majorHAnsi" w:eastAsia="Calibri" w:hAnsiTheme="majorHAnsi" w:cstheme="majorHAnsi"/>
          <w:sz w:val="24"/>
          <w:szCs w:val="24"/>
          <w:lang w:val="ro-MD"/>
        </w:rPr>
        <w:t xml:space="preserve"> описани</w:t>
      </w:r>
      <w:r w:rsidR="00AD3090">
        <w:rPr>
          <w:rFonts w:asciiTheme="majorHAnsi" w:eastAsia="Calibri" w:hAnsiTheme="majorHAnsi" w:cstheme="majorHAnsi"/>
          <w:sz w:val="24"/>
          <w:szCs w:val="24"/>
          <w:lang w:val="ru-RU"/>
        </w:rPr>
        <w:t>и</w:t>
      </w:r>
      <w:r w:rsidRPr="004951AD">
        <w:rPr>
          <w:rFonts w:asciiTheme="majorHAnsi" w:eastAsia="Calibri" w:hAnsiTheme="majorHAnsi" w:cstheme="majorHAnsi"/>
          <w:sz w:val="24"/>
          <w:szCs w:val="24"/>
          <w:lang w:val="ro-MD"/>
        </w:rPr>
        <w:t xml:space="preserve"> каждого </w:t>
      </w:r>
      <w:r w:rsidR="00AD3090">
        <w:rPr>
          <w:rFonts w:asciiTheme="majorHAnsi" w:eastAsia="Calibri" w:hAnsiTheme="majorHAnsi" w:cstheme="majorHAnsi"/>
          <w:sz w:val="24"/>
          <w:szCs w:val="24"/>
          <w:lang w:val="ru-RU"/>
        </w:rPr>
        <w:t>предме</w:t>
      </w:r>
      <w:r w:rsidRPr="004951AD">
        <w:rPr>
          <w:rFonts w:asciiTheme="majorHAnsi" w:eastAsia="Calibri" w:hAnsiTheme="majorHAnsi" w:cstheme="majorHAnsi"/>
          <w:sz w:val="24"/>
          <w:szCs w:val="24"/>
          <w:lang w:val="ro-MD"/>
        </w:rPr>
        <w:t xml:space="preserve">та </w:t>
      </w:r>
      <w:r w:rsidR="00AD3090">
        <w:rPr>
          <w:rFonts w:asciiTheme="majorHAnsi" w:eastAsia="Calibri" w:hAnsiTheme="majorHAnsi" w:cstheme="majorHAnsi"/>
          <w:sz w:val="24"/>
          <w:szCs w:val="24"/>
          <w:lang w:val="ru-RU"/>
        </w:rPr>
        <w:t>закупок</w:t>
      </w:r>
      <w:r w:rsidRPr="004951AD">
        <w:rPr>
          <w:rFonts w:asciiTheme="majorHAnsi" w:eastAsia="Calibri" w:hAnsiTheme="majorHAnsi" w:cstheme="majorHAnsi"/>
          <w:sz w:val="24"/>
          <w:szCs w:val="24"/>
          <w:lang w:val="ro-MD"/>
        </w:rPr>
        <w:t xml:space="preserve"> было установлено, что </w:t>
      </w:r>
      <w:r w:rsidR="005D0A98">
        <w:rPr>
          <w:rFonts w:asciiTheme="majorHAnsi" w:eastAsia="Calibri" w:hAnsiTheme="majorHAnsi" w:cstheme="majorHAnsi"/>
          <w:sz w:val="24"/>
          <w:szCs w:val="24"/>
          <w:lang w:val="ro-MD"/>
        </w:rPr>
        <w:t>закупающие</w:t>
      </w:r>
      <w:r w:rsidRPr="004951AD">
        <w:rPr>
          <w:rFonts w:asciiTheme="majorHAnsi" w:eastAsia="Calibri" w:hAnsiTheme="majorHAnsi" w:cstheme="majorHAnsi"/>
          <w:sz w:val="24"/>
          <w:szCs w:val="24"/>
          <w:lang w:val="ro-MD"/>
        </w:rPr>
        <w:t xml:space="preserve"> органы не </w:t>
      </w:r>
      <w:r w:rsidR="00AD3090" w:rsidRPr="004951AD">
        <w:rPr>
          <w:rFonts w:asciiTheme="majorHAnsi" w:eastAsia="Calibri" w:hAnsiTheme="majorHAnsi" w:cstheme="majorHAnsi"/>
          <w:sz w:val="24"/>
          <w:szCs w:val="24"/>
          <w:lang w:val="ro-MD"/>
        </w:rPr>
        <w:t xml:space="preserve">во всех случаях </w:t>
      </w:r>
      <w:r w:rsidRPr="004951AD">
        <w:rPr>
          <w:rFonts w:asciiTheme="majorHAnsi" w:eastAsia="Calibri" w:hAnsiTheme="majorHAnsi" w:cstheme="majorHAnsi"/>
          <w:sz w:val="24"/>
          <w:szCs w:val="24"/>
          <w:lang w:val="ro-MD"/>
        </w:rPr>
        <w:t xml:space="preserve">применяли его с максимальной точностью, в </w:t>
      </w:r>
      <w:r w:rsidR="00AD3090" w:rsidRPr="00AD3090">
        <w:rPr>
          <w:rFonts w:asciiTheme="majorHAnsi" w:eastAsia="Calibri" w:hAnsiTheme="majorHAnsi" w:cstheme="majorHAnsi"/>
          <w:sz w:val="24"/>
          <w:szCs w:val="24"/>
          <w:lang w:val="ru-RU"/>
        </w:rPr>
        <w:t>спецификации содержания договора</w:t>
      </w:r>
      <w:r w:rsidR="00AD3090" w:rsidRPr="00CE47C2">
        <w:rPr>
          <w:rFonts w:asciiTheme="majorHAnsi" w:hAnsiTheme="majorHAnsi" w:cstheme="majorHAnsi"/>
          <w:vertAlign w:val="superscript"/>
          <w:lang w:val="ro-MD"/>
        </w:rPr>
        <w:footnoteReference w:id="75"/>
      </w:r>
      <w:r w:rsidRPr="004951AD">
        <w:rPr>
          <w:rFonts w:asciiTheme="majorHAnsi" w:eastAsia="Calibri" w:hAnsiTheme="majorHAnsi" w:cstheme="majorHAnsi"/>
          <w:sz w:val="24"/>
          <w:szCs w:val="24"/>
          <w:lang w:val="ro-MD"/>
        </w:rPr>
        <w:t xml:space="preserve">. Таким образом, отмечается, что </w:t>
      </w:r>
      <w:r w:rsidR="005D0A98">
        <w:rPr>
          <w:rFonts w:asciiTheme="majorHAnsi" w:eastAsia="Calibri" w:hAnsiTheme="majorHAnsi" w:cstheme="majorHAnsi"/>
          <w:sz w:val="24"/>
          <w:szCs w:val="24"/>
          <w:lang w:val="ro-MD"/>
        </w:rPr>
        <w:t>закупающие</w:t>
      </w:r>
      <w:r w:rsidRPr="004951AD">
        <w:rPr>
          <w:rFonts w:asciiTheme="majorHAnsi" w:eastAsia="Calibri" w:hAnsiTheme="majorHAnsi" w:cstheme="majorHAnsi"/>
          <w:sz w:val="24"/>
          <w:szCs w:val="24"/>
          <w:lang w:val="ro-MD"/>
        </w:rPr>
        <w:t xml:space="preserve"> органы не в полной мере обеспечили соблюдение нормативных положений об использовании и применении унифицированных ссылок в п</w:t>
      </w:r>
      <w:r w:rsidR="00AD3090">
        <w:rPr>
          <w:rFonts w:asciiTheme="majorHAnsi" w:eastAsia="Calibri" w:hAnsiTheme="majorHAnsi" w:cstheme="majorHAnsi"/>
          <w:sz w:val="24"/>
          <w:szCs w:val="24"/>
          <w:lang w:val="ru-RU"/>
        </w:rPr>
        <w:t>роцедуре</w:t>
      </w:r>
      <w:r w:rsidRPr="004951AD">
        <w:rPr>
          <w:rFonts w:asciiTheme="majorHAnsi" w:eastAsia="Calibri" w:hAnsiTheme="majorHAnsi" w:cstheme="majorHAnsi"/>
          <w:sz w:val="24"/>
          <w:szCs w:val="24"/>
          <w:lang w:val="ro-MD"/>
        </w:rPr>
        <w:t xml:space="preserve"> описания </w:t>
      </w:r>
      <w:r w:rsidR="00AD3090">
        <w:rPr>
          <w:rFonts w:asciiTheme="majorHAnsi" w:eastAsia="Calibri" w:hAnsiTheme="majorHAnsi" w:cstheme="majorHAnsi"/>
          <w:sz w:val="24"/>
          <w:szCs w:val="24"/>
          <w:lang w:val="ru-RU"/>
        </w:rPr>
        <w:t>предме</w:t>
      </w:r>
      <w:r w:rsidR="00AD3090" w:rsidRPr="004951AD">
        <w:rPr>
          <w:rFonts w:asciiTheme="majorHAnsi" w:eastAsia="Calibri" w:hAnsiTheme="majorHAnsi" w:cstheme="majorHAnsi"/>
          <w:sz w:val="24"/>
          <w:szCs w:val="24"/>
          <w:lang w:val="ro-MD"/>
        </w:rPr>
        <w:t xml:space="preserve">та </w:t>
      </w:r>
      <w:r w:rsidR="00AD3090">
        <w:rPr>
          <w:rFonts w:asciiTheme="majorHAnsi" w:eastAsia="Calibri" w:hAnsiTheme="majorHAnsi" w:cstheme="majorHAnsi"/>
          <w:sz w:val="24"/>
          <w:szCs w:val="24"/>
          <w:lang w:val="ru-RU"/>
        </w:rPr>
        <w:t>закупок</w:t>
      </w:r>
      <w:r w:rsidRPr="004951AD">
        <w:rPr>
          <w:rFonts w:asciiTheme="majorHAnsi" w:eastAsia="Calibri" w:hAnsiTheme="majorHAnsi" w:cstheme="majorHAnsi"/>
          <w:sz w:val="24"/>
          <w:szCs w:val="24"/>
          <w:lang w:val="ro-MD"/>
        </w:rPr>
        <w:t>, установленных единой системой классификации государственных закупок</w:t>
      </w:r>
      <w:r w:rsidR="003E3FF1" w:rsidRPr="00CE47C2">
        <w:rPr>
          <w:rFonts w:asciiTheme="majorHAnsi" w:eastAsia="Calibri" w:hAnsiTheme="majorHAnsi" w:cstheme="majorHAnsi"/>
          <w:sz w:val="24"/>
          <w:szCs w:val="24"/>
          <w:lang w:val="ro-MD"/>
        </w:rPr>
        <w:t>.</w:t>
      </w:r>
    </w:p>
    <w:p w14:paraId="417FD2A0" w14:textId="59C959A4" w:rsidR="003E3FF1" w:rsidRPr="00CE47C2" w:rsidRDefault="000A2766" w:rsidP="000A2766">
      <w:pPr>
        <w:pStyle w:val="ae"/>
        <w:numPr>
          <w:ilvl w:val="0"/>
          <w:numId w:val="14"/>
        </w:numPr>
        <w:tabs>
          <w:tab w:val="left" w:pos="0"/>
        </w:tabs>
        <w:spacing w:after="0" w:line="276" w:lineRule="auto"/>
        <w:ind w:left="0" w:firstLine="360"/>
        <w:jc w:val="both"/>
        <w:rPr>
          <w:rFonts w:asciiTheme="majorHAnsi" w:eastAsia="Calibri" w:hAnsiTheme="majorHAnsi" w:cstheme="majorHAnsi"/>
          <w:sz w:val="24"/>
          <w:szCs w:val="24"/>
          <w:lang w:val="ro-MD"/>
        </w:rPr>
      </w:pPr>
      <w:r w:rsidRPr="000A2766">
        <w:rPr>
          <w:rFonts w:asciiTheme="majorHAnsi" w:eastAsia="Calibri" w:hAnsiTheme="majorHAnsi" w:cstheme="majorHAnsi"/>
          <w:b/>
          <w:sz w:val="24"/>
          <w:szCs w:val="24"/>
          <w:lang w:val="ro-MD"/>
        </w:rPr>
        <w:t xml:space="preserve">Неиспользование </w:t>
      </w:r>
      <w:r>
        <w:rPr>
          <w:rFonts w:asciiTheme="majorHAnsi" w:eastAsia="Calibri" w:hAnsiTheme="majorHAnsi" w:cstheme="majorHAnsi"/>
          <w:b/>
          <w:sz w:val="24"/>
          <w:szCs w:val="24"/>
          <w:lang w:val="ru-RU"/>
        </w:rPr>
        <w:t>типов</w:t>
      </w:r>
      <w:r w:rsidRPr="000A2766">
        <w:rPr>
          <w:rFonts w:asciiTheme="majorHAnsi" w:eastAsia="Calibri" w:hAnsiTheme="majorHAnsi" w:cstheme="majorHAnsi"/>
          <w:b/>
          <w:sz w:val="24"/>
          <w:szCs w:val="24"/>
          <w:lang w:val="ro-MD"/>
        </w:rPr>
        <w:t xml:space="preserve">ых </w:t>
      </w:r>
      <w:r w:rsidR="00546DE0">
        <w:rPr>
          <w:rFonts w:asciiTheme="majorHAnsi" w:eastAsia="Calibri" w:hAnsiTheme="majorHAnsi" w:cstheme="majorHAnsi"/>
          <w:b/>
          <w:sz w:val="24"/>
          <w:szCs w:val="24"/>
          <w:lang w:val="ro-MD"/>
        </w:rPr>
        <w:t>договор</w:t>
      </w:r>
      <w:r w:rsidRPr="000A2766">
        <w:rPr>
          <w:rFonts w:asciiTheme="majorHAnsi" w:eastAsia="Calibri" w:hAnsiTheme="majorHAnsi" w:cstheme="majorHAnsi"/>
          <w:b/>
          <w:sz w:val="24"/>
          <w:szCs w:val="24"/>
          <w:lang w:val="ro-MD"/>
        </w:rPr>
        <w:t>ов</w:t>
      </w:r>
      <w:r w:rsidR="00AD3090">
        <w:rPr>
          <w:rFonts w:asciiTheme="majorHAnsi" w:eastAsia="Calibri" w:hAnsiTheme="majorHAnsi" w:cstheme="majorHAnsi"/>
          <w:b/>
          <w:sz w:val="24"/>
          <w:szCs w:val="24"/>
          <w:lang w:val="ru-RU"/>
        </w:rPr>
        <w:t>,</w:t>
      </w:r>
      <w:r w:rsidRPr="000A2766">
        <w:rPr>
          <w:rFonts w:asciiTheme="majorHAnsi" w:eastAsia="Calibri" w:hAnsiTheme="majorHAnsi" w:cstheme="majorHAnsi"/>
          <w:b/>
          <w:sz w:val="24"/>
          <w:szCs w:val="24"/>
          <w:lang w:val="ro-MD"/>
        </w:rPr>
        <w:t xml:space="preserve"> предусмотрен</w:t>
      </w:r>
      <w:r w:rsidR="00AD3090">
        <w:rPr>
          <w:rFonts w:asciiTheme="majorHAnsi" w:eastAsia="Calibri" w:hAnsiTheme="majorHAnsi" w:cstheme="majorHAnsi"/>
          <w:b/>
          <w:sz w:val="24"/>
          <w:szCs w:val="24"/>
          <w:lang w:val="ru-RU"/>
        </w:rPr>
        <w:t>ных</w:t>
      </w:r>
      <w:r w:rsidRPr="000A2766">
        <w:rPr>
          <w:rFonts w:asciiTheme="majorHAnsi" w:eastAsia="Calibri" w:hAnsiTheme="majorHAnsi" w:cstheme="majorHAnsi"/>
          <w:b/>
          <w:sz w:val="24"/>
          <w:szCs w:val="24"/>
          <w:lang w:val="ro-MD"/>
        </w:rPr>
        <w:t xml:space="preserve"> стандартной документацией</w:t>
      </w:r>
      <w:r w:rsidR="00AD3090">
        <w:rPr>
          <w:rFonts w:asciiTheme="majorHAnsi" w:eastAsia="Calibri" w:hAnsiTheme="majorHAnsi" w:cstheme="majorHAnsi"/>
          <w:b/>
          <w:sz w:val="24"/>
          <w:szCs w:val="24"/>
          <w:lang w:val="ru-RU"/>
        </w:rPr>
        <w:t>.</w:t>
      </w:r>
      <w:r w:rsidRPr="000A2766">
        <w:rPr>
          <w:rFonts w:asciiTheme="majorHAnsi" w:eastAsia="Calibri" w:hAnsiTheme="majorHAnsi" w:cstheme="majorHAnsi"/>
          <w:b/>
          <w:sz w:val="24"/>
          <w:szCs w:val="24"/>
          <w:lang w:val="ro-MD"/>
        </w:rPr>
        <w:t xml:space="preserve"> </w:t>
      </w:r>
      <w:r w:rsidRPr="004951AD">
        <w:rPr>
          <w:rFonts w:asciiTheme="majorHAnsi" w:eastAsia="Calibri" w:hAnsiTheme="majorHAnsi" w:cstheme="majorHAnsi"/>
          <w:sz w:val="24"/>
          <w:szCs w:val="24"/>
          <w:lang w:val="ro-MD"/>
        </w:rPr>
        <w:t xml:space="preserve">Для заключения договоров </w:t>
      </w:r>
      <w:r w:rsidR="005D0A98">
        <w:rPr>
          <w:rFonts w:asciiTheme="majorHAnsi" w:eastAsia="Calibri" w:hAnsiTheme="majorHAnsi" w:cstheme="majorHAnsi"/>
          <w:sz w:val="24"/>
          <w:szCs w:val="24"/>
          <w:lang w:val="ro-MD"/>
        </w:rPr>
        <w:t>закупающие</w:t>
      </w:r>
      <w:r w:rsidRPr="004951AD">
        <w:rPr>
          <w:rFonts w:asciiTheme="majorHAnsi" w:eastAsia="Calibri" w:hAnsiTheme="majorHAnsi" w:cstheme="majorHAnsi"/>
          <w:sz w:val="24"/>
          <w:szCs w:val="24"/>
          <w:lang w:val="ro-MD"/>
        </w:rPr>
        <w:t xml:space="preserve"> органы должны были использовать типовые </w:t>
      </w:r>
      <w:r w:rsidR="00546DE0">
        <w:rPr>
          <w:rFonts w:asciiTheme="majorHAnsi" w:eastAsia="Calibri" w:hAnsiTheme="majorHAnsi" w:cstheme="majorHAnsi"/>
          <w:sz w:val="24"/>
          <w:szCs w:val="24"/>
          <w:lang w:val="ro-MD"/>
        </w:rPr>
        <w:t>договор</w:t>
      </w:r>
      <w:r w:rsidRPr="004951AD">
        <w:rPr>
          <w:rFonts w:asciiTheme="majorHAnsi" w:eastAsia="Calibri" w:hAnsiTheme="majorHAnsi" w:cstheme="majorHAnsi"/>
          <w:sz w:val="24"/>
          <w:szCs w:val="24"/>
          <w:lang w:val="ro-MD"/>
        </w:rPr>
        <w:t>ы, предусмотренные стандартной документацией о проведении государственных закупок товаров, услуг и работ</w:t>
      </w:r>
      <w:r w:rsidR="00AD3090" w:rsidRPr="00CE47C2">
        <w:rPr>
          <w:rFonts w:asciiTheme="majorHAnsi" w:hAnsiTheme="majorHAnsi" w:cstheme="majorHAnsi"/>
          <w:vertAlign w:val="superscript"/>
          <w:lang w:val="ro-MD"/>
        </w:rPr>
        <w:footnoteReference w:id="76"/>
      </w:r>
      <w:r w:rsidRPr="004951AD">
        <w:rPr>
          <w:rFonts w:asciiTheme="majorHAnsi" w:eastAsia="Calibri" w:hAnsiTheme="majorHAnsi" w:cstheme="majorHAnsi"/>
          <w:sz w:val="24"/>
          <w:szCs w:val="24"/>
          <w:lang w:val="ro-MD"/>
        </w:rPr>
        <w:t xml:space="preserve">. Аудит показал, что 2 </w:t>
      </w:r>
      <w:r w:rsidR="00AD3090">
        <w:rPr>
          <w:rFonts w:asciiTheme="majorHAnsi" w:eastAsia="Calibri" w:hAnsiTheme="majorHAnsi" w:cstheme="majorHAnsi"/>
          <w:sz w:val="24"/>
          <w:szCs w:val="24"/>
          <w:lang w:val="ru-RU"/>
        </w:rPr>
        <w:t>субъекта</w:t>
      </w:r>
      <w:r w:rsidR="00AD3090" w:rsidRPr="00CE47C2">
        <w:rPr>
          <w:rFonts w:asciiTheme="majorHAnsi" w:hAnsiTheme="majorHAnsi" w:cstheme="majorHAnsi"/>
          <w:vertAlign w:val="superscript"/>
          <w:lang w:val="ro-MD"/>
        </w:rPr>
        <w:footnoteReference w:id="77"/>
      </w:r>
      <w:r w:rsidR="00AD3090" w:rsidRPr="00CE47C2">
        <w:rPr>
          <w:rFonts w:asciiTheme="majorHAnsi" w:eastAsia="Calibri" w:hAnsiTheme="majorHAnsi" w:cstheme="majorHAnsi"/>
          <w:sz w:val="24"/>
          <w:szCs w:val="24"/>
          <w:lang w:val="ro-MD"/>
        </w:rPr>
        <w:t xml:space="preserve"> </w:t>
      </w:r>
      <w:r w:rsidRPr="004951AD">
        <w:rPr>
          <w:rFonts w:asciiTheme="majorHAnsi" w:eastAsia="Calibri" w:hAnsiTheme="majorHAnsi" w:cstheme="majorHAnsi"/>
          <w:sz w:val="24"/>
          <w:szCs w:val="24"/>
          <w:lang w:val="ro-MD"/>
        </w:rPr>
        <w:t xml:space="preserve">не составили </w:t>
      </w:r>
      <w:r w:rsidR="00546DE0">
        <w:rPr>
          <w:rFonts w:asciiTheme="majorHAnsi" w:eastAsia="Calibri" w:hAnsiTheme="majorHAnsi" w:cstheme="majorHAnsi"/>
          <w:sz w:val="24"/>
          <w:szCs w:val="24"/>
          <w:lang w:val="ro-MD"/>
        </w:rPr>
        <w:t>договор</w:t>
      </w:r>
      <w:r w:rsidRPr="004951AD">
        <w:rPr>
          <w:rFonts w:asciiTheme="majorHAnsi" w:eastAsia="Calibri" w:hAnsiTheme="majorHAnsi" w:cstheme="majorHAnsi"/>
          <w:sz w:val="24"/>
          <w:szCs w:val="24"/>
          <w:lang w:val="ro-MD"/>
        </w:rPr>
        <w:t xml:space="preserve">ы в соответствии с моделью, утвержденной </w:t>
      </w:r>
      <w:r w:rsidR="006D0E6A">
        <w:rPr>
          <w:rFonts w:asciiTheme="majorHAnsi" w:eastAsia="Calibri" w:hAnsiTheme="majorHAnsi" w:cstheme="majorHAnsi"/>
          <w:sz w:val="24"/>
          <w:szCs w:val="24"/>
          <w:lang w:val="ru-RU"/>
        </w:rPr>
        <w:t>МФ</w:t>
      </w:r>
      <w:r w:rsidRPr="004951AD">
        <w:rPr>
          <w:rFonts w:asciiTheme="majorHAnsi" w:eastAsia="Calibri" w:hAnsiTheme="majorHAnsi" w:cstheme="majorHAnsi"/>
          <w:sz w:val="24"/>
          <w:szCs w:val="24"/>
          <w:lang w:val="ro-MD"/>
        </w:rPr>
        <w:t xml:space="preserve"> в 2018 году</w:t>
      </w:r>
      <w:r w:rsidR="006D0E6A" w:rsidRPr="00CE47C2">
        <w:rPr>
          <w:rFonts w:asciiTheme="majorHAnsi" w:hAnsiTheme="majorHAnsi" w:cstheme="majorHAnsi"/>
          <w:vertAlign w:val="superscript"/>
          <w:lang w:val="ro-MD"/>
        </w:rPr>
        <w:footnoteReference w:id="78"/>
      </w:r>
      <w:r w:rsidRPr="004951AD">
        <w:rPr>
          <w:rFonts w:asciiTheme="majorHAnsi" w:eastAsia="Calibri" w:hAnsiTheme="majorHAnsi" w:cstheme="majorHAnsi"/>
          <w:sz w:val="24"/>
          <w:szCs w:val="24"/>
          <w:lang w:val="ro-MD"/>
        </w:rPr>
        <w:t>. Так, М</w:t>
      </w:r>
      <w:r w:rsidR="00FA0421">
        <w:rPr>
          <w:rFonts w:asciiTheme="majorHAnsi" w:eastAsia="Calibri" w:hAnsiTheme="majorHAnsi" w:cstheme="majorHAnsi"/>
          <w:sz w:val="24"/>
          <w:szCs w:val="24"/>
          <w:lang w:val="ru-RU"/>
        </w:rPr>
        <w:t xml:space="preserve">ЦО </w:t>
      </w:r>
      <w:r w:rsidRPr="004951AD">
        <w:rPr>
          <w:rFonts w:asciiTheme="majorHAnsi" w:eastAsia="Calibri" w:hAnsiTheme="majorHAnsi" w:cstheme="majorHAnsi"/>
          <w:sz w:val="24"/>
          <w:szCs w:val="24"/>
          <w:lang w:val="ro-MD"/>
        </w:rPr>
        <w:t xml:space="preserve">из 13 договоров, заключенных в 2020 году, 6 из них не соответствуют </w:t>
      </w:r>
      <w:r w:rsidR="00566178">
        <w:rPr>
          <w:rFonts w:asciiTheme="majorHAnsi" w:eastAsia="Calibri" w:hAnsiTheme="majorHAnsi" w:cstheme="majorHAnsi"/>
          <w:sz w:val="24"/>
          <w:szCs w:val="24"/>
          <w:lang w:val="ru-RU"/>
        </w:rPr>
        <w:t>установленн</w:t>
      </w:r>
      <w:r w:rsidRPr="004951AD">
        <w:rPr>
          <w:rFonts w:asciiTheme="majorHAnsi" w:eastAsia="Calibri" w:hAnsiTheme="majorHAnsi" w:cstheme="majorHAnsi"/>
          <w:sz w:val="24"/>
          <w:szCs w:val="24"/>
          <w:lang w:val="ro-MD"/>
        </w:rPr>
        <w:t>ой модели, по 3 договорам</w:t>
      </w:r>
      <w:r w:rsidR="00566178">
        <w:rPr>
          <w:rFonts w:asciiTheme="majorHAnsi" w:eastAsia="Calibri" w:hAnsiTheme="majorHAnsi" w:cstheme="majorHAnsi"/>
          <w:sz w:val="24"/>
          <w:szCs w:val="24"/>
          <w:lang w:val="ru-RU"/>
        </w:rPr>
        <w:t xml:space="preserve"> </w:t>
      </w:r>
      <w:r w:rsidR="00566178" w:rsidRPr="004951AD">
        <w:rPr>
          <w:rFonts w:asciiTheme="majorHAnsi" w:eastAsia="Calibri" w:hAnsiTheme="majorHAnsi" w:cstheme="majorHAnsi"/>
          <w:sz w:val="24"/>
          <w:szCs w:val="24"/>
          <w:lang w:val="ro-MD"/>
        </w:rPr>
        <w:t xml:space="preserve">не указана </w:t>
      </w:r>
      <w:r w:rsidRPr="004951AD">
        <w:rPr>
          <w:rFonts w:asciiTheme="majorHAnsi" w:eastAsia="Calibri" w:hAnsiTheme="majorHAnsi" w:cstheme="majorHAnsi"/>
          <w:sz w:val="24"/>
          <w:szCs w:val="24"/>
          <w:lang w:val="ro-MD"/>
        </w:rPr>
        <w:t xml:space="preserve">сумма, а по 4 договорам </w:t>
      </w:r>
      <w:r w:rsidR="00566178" w:rsidRPr="004951AD">
        <w:rPr>
          <w:rFonts w:asciiTheme="majorHAnsi" w:eastAsia="Calibri" w:hAnsiTheme="majorHAnsi" w:cstheme="majorHAnsi"/>
          <w:sz w:val="24"/>
          <w:szCs w:val="24"/>
          <w:lang w:val="ro-MD"/>
        </w:rPr>
        <w:t>не указан</w:t>
      </w:r>
      <w:r w:rsidR="00566178">
        <w:rPr>
          <w:rFonts w:asciiTheme="majorHAnsi" w:eastAsia="Calibri" w:hAnsiTheme="majorHAnsi" w:cstheme="majorHAnsi"/>
          <w:b/>
          <w:sz w:val="24"/>
          <w:szCs w:val="24"/>
          <w:lang w:val="ru-RU"/>
        </w:rPr>
        <w:t xml:space="preserve"> </w:t>
      </w:r>
      <w:r w:rsidRPr="004951AD">
        <w:rPr>
          <w:rFonts w:asciiTheme="majorHAnsi" w:eastAsia="Calibri" w:hAnsiTheme="majorHAnsi" w:cstheme="majorHAnsi"/>
          <w:sz w:val="24"/>
          <w:szCs w:val="24"/>
          <w:lang w:val="ro-MD"/>
        </w:rPr>
        <w:t>код CPV</w:t>
      </w:r>
      <w:r w:rsidR="003E3FF1" w:rsidRPr="00CE47C2">
        <w:rPr>
          <w:rFonts w:asciiTheme="majorHAnsi" w:eastAsia="Calibri" w:hAnsiTheme="majorHAnsi" w:cstheme="majorHAnsi"/>
          <w:sz w:val="24"/>
          <w:szCs w:val="24"/>
          <w:lang w:val="ro-MD"/>
        </w:rPr>
        <w:t>.</w:t>
      </w:r>
    </w:p>
    <w:p w14:paraId="5FC01113" w14:textId="43B246D1" w:rsidR="003E3FF1" w:rsidRPr="00CE47C2" w:rsidRDefault="008A2ADA" w:rsidP="000A2766">
      <w:pPr>
        <w:pStyle w:val="ae"/>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sidRPr="008A2ADA">
        <w:rPr>
          <w:rFonts w:asciiTheme="majorHAnsi" w:eastAsia="Calibri" w:hAnsiTheme="majorHAnsi" w:cstheme="majorHAnsi"/>
          <w:b/>
          <w:sz w:val="24"/>
          <w:szCs w:val="24"/>
          <w:lang w:val="ro-MD"/>
        </w:rPr>
        <w:t>Заключение договоров с физическими лицами без регистрации предпринимательской деятельности</w:t>
      </w:r>
      <w:r w:rsidR="00FC7484">
        <w:rPr>
          <w:rFonts w:asciiTheme="majorHAnsi" w:eastAsia="Calibri" w:hAnsiTheme="majorHAnsi" w:cstheme="majorHAnsi"/>
          <w:b/>
          <w:sz w:val="24"/>
          <w:szCs w:val="24"/>
          <w:lang w:val="ru-RU"/>
        </w:rPr>
        <w:t xml:space="preserve"> в этом отношении</w:t>
      </w:r>
      <w:r w:rsidRPr="008A2ADA">
        <w:rPr>
          <w:rFonts w:asciiTheme="majorHAnsi" w:eastAsia="Calibri" w:hAnsiTheme="majorHAnsi" w:cstheme="majorHAnsi"/>
          <w:b/>
          <w:sz w:val="24"/>
          <w:szCs w:val="24"/>
          <w:lang w:val="ro-MD"/>
        </w:rPr>
        <w:t xml:space="preserve">. </w:t>
      </w:r>
      <w:r w:rsidRPr="000A2766">
        <w:rPr>
          <w:rFonts w:asciiTheme="majorHAnsi" w:eastAsia="Calibri" w:hAnsiTheme="majorHAnsi" w:cstheme="majorHAnsi"/>
          <w:sz w:val="24"/>
          <w:szCs w:val="24"/>
          <w:lang w:val="ro-MD"/>
        </w:rPr>
        <w:t xml:space="preserve">Согласно </w:t>
      </w:r>
      <w:r w:rsidR="00FC7484">
        <w:rPr>
          <w:rFonts w:asciiTheme="majorHAnsi" w:eastAsia="Calibri" w:hAnsiTheme="majorHAnsi" w:cstheme="majorHAnsi"/>
          <w:sz w:val="24"/>
          <w:szCs w:val="24"/>
          <w:lang w:val="ru-RU"/>
        </w:rPr>
        <w:t>законодательн</w:t>
      </w:r>
      <w:r w:rsidRPr="000A2766">
        <w:rPr>
          <w:rFonts w:asciiTheme="majorHAnsi" w:eastAsia="Calibri" w:hAnsiTheme="majorHAnsi" w:cstheme="majorHAnsi"/>
          <w:sz w:val="24"/>
          <w:szCs w:val="24"/>
          <w:lang w:val="ro-MD"/>
        </w:rPr>
        <w:t>ой базе</w:t>
      </w:r>
      <w:r w:rsidR="00FC7484" w:rsidRPr="00CE47C2">
        <w:rPr>
          <w:rFonts w:asciiTheme="majorHAnsi" w:hAnsiTheme="majorHAnsi" w:cstheme="majorHAnsi"/>
          <w:vertAlign w:val="superscript"/>
          <w:lang w:val="ro-MD"/>
        </w:rPr>
        <w:footnoteReference w:id="79"/>
      </w:r>
      <w:r w:rsidRPr="000A2766">
        <w:rPr>
          <w:rFonts w:asciiTheme="majorHAnsi" w:eastAsia="Calibri" w:hAnsiTheme="majorHAnsi" w:cstheme="majorHAnsi"/>
          <w:sz w:val="24"/>
          <w:szCs w:val="24"/>
          <w:lang w:val="ro-MD"/>
        </w:rPr>
        <w:t xml:space="preserve">, в процедуре </w:t>
      </w:r>
      <w:r w:rsidR="00FC7484">
        <w:rPr>
          <w:rFonts w:asciiTheme="majorHAnsi" w:eastAsia="Calibri" w:hAnsiTheme="majorHAnsi" w:cstheme="majorHAnsi"/>
          <w:sz w:val="24"/>
          <w:szCs w:val="24"/>
          <w:lang w:val="ru-RU"/>
        </w:rPr>
        <w:t>по присуждению</w:t>
      </w:r>
      <w:r w:rsidRPr="000A2766">
        <w:rPr>
          <w:rFonts w:asciiTheme="majorHAnsi" w:eastAsia="Calibri" w:hAnsiTheme="majorHAnsi" w:cstheme="majorHAnsi"/>
          <w:sz w:val="24"/>
          <w:szCs w:val="24"/>
          <w:lang w:val="ro-MD"/>
        </w:rPr>
        <w:t xml:space="preserve"> договора </w:t>
      </w:r>
      <w:r w:rsidR="00847BC7">
        <w:rPr>
          <w:rFonts w:asciiTheme="majorHAnsi" w:eastAsia="Calibri" w:hAnsiTheme="majorHAnsi" w:cstheme="majorHAnsi"/>
          <w:sz w:val="24"/>
          <w:szCs w:val="24"/>
          <w:lang w:val="ro-MD"/>
        </w:rPr>
        <w:t>государственной закупки</w:t>
      </w:r>
      <w:r w:rsidRPr="000A2766">
        <w:rPr>
          <w:rFonts w:asciiTheme="majorHAnsi" w:eastAsia="Calibri" w:hAnsiTheme="majorHAnsi" w:cstheme="majorHAnsi"/>
          <w:sz w:val="24"/>
          <w:szCs w:val="24"/>
          <w:lang w:val="ro-MD"/>
        </w:rPr>
        <w:t xml:space="preserve"> </w:t>
      </w:r>
      <w:r w:rsidR="008E64AE">
        <w:rPr>
          <w:rFonts w:asciiTheme="majorHAnsi" w:eastAsia="Calibri" w:hAnsiTheme="majorHAnsi" w:cstheme="majorHAnsi"/>
          <w:sz w:val="24"/>
          <w:szCs w:val="24"/>
          <w:lang w:val="ro-MD"/>
        </w:rPr>
        <w:t>небольшой</w:t>
      </w:r>
      <w:r w:rsidRPr="000A2766">
        <w:rPr>
          <w:rFonts w:asciiTheme="majorHAnsi" w:eastAsia="Calibri" w:hAnsiTheme="majorHAnsi" w:cstheme="majorHAnsi"/>
          <w:sz w:val="24"/>
          <w:szCs w:val="24"/>
          <w:lang w:val="ro-MD"/>
        </w:rPr>
        <w:t xml:space="preserve"> стоимости имеет право участвовать любой экономический оператор, резидент или нерезидент, физическое или юридическое лицо публичного или частного права. </w:t>
      </w:r>
      <w:r w:rsidR="00DF0D0D">
        <w:rPr>
          <w:rFonts w:asciiTheme="majorHAnsi" w:eastAsia="Calibri" w:hAnsiTheme="majorHAnsi" w:cstheme="majorHAnsi"/>
          <w:sz w:val="24"/>
          <w:szCs w:val="24"/>
          <w:lang w:val="ru-RU"/>
        </w:rPr>
        <w:t>При этом,</w:t>
      </w:r>
      <w:r w:rsidRPr="000A2766">
        <w:rPr>
          <w:rFonts w:asciiTheme="majorHAnsi" w:eastAsia="Calibri" w:hAnsiTheme="majorHAnsi" w:cstheme="majorHAnsi"/>
          <w:sz w:val="24"/>
          <w:szCs w:val="24"/>
          <w:lang w:val="ro-MD"/>
        </w:rPr>
        <w:t xml:space="preserve"> граждане, выполняющие работы и оказывающие услуги с целью обеспечения постоянного источника дохода, являются субъектами предпринимательства, действуя в организационно-правовой форме как предприятие, </w:t>
      </w:r>
      <w:r w:rsidR="00DF0D0D">
        <w:rPr>
          <w:rFonts w:asciiTheme="majorHAnsi" w:eastAsia="Calibri" w:hAnsiTheme="majorHAnsi" w:cstheme="majorHAnsi"/>
          <w:sz w:val="24"/>
          <w:szCs w:val="24"/>
          <w:lang w:val="ru-RU"/>
        </w:rPr>
        <w:t>с</w:t>
      </w:r>
      <w:r w:rsidRPr="000A2766">
        <w:rPr>
          <w:rFonts w:asciiTheme="majorHAnsi" w:eastAsia="Calibri" w:hAnsiTheme="majorHAnsi" w:cstheme="majorHAnsi"/>
          <w:sz w:val="24"/>
          <w:szCs w:val="24"/>
          <w:lang w:val="ro-MD"/>
        </w:rPr>
        <w:t xml:space="preserve"> право</w:t>
      </w:r>
      <w:r w:rsidR="00DF0D0D">
        <w:rPr>
          <w:rFonts w:asciiTheme="majorHAnsi" w:eastAsia="Calibri" w:hAnsiTheme="majorHAnsi" w:cstheme="majorHAnsi"/>
          <w:sz w:val="24"/>
          <w:szCs w:val="24"/>
          <w:lang w:val="ru-RU"/>
        </w:rPr>
        <w:t>м</w:t>
      </w:r>
      <w:r w:rsidRPr="000A2766">
        <w:rPr>
          <w:rFonts w:asciiTheme="majorHAnsi" w:eastAsia="Calibri" w:hAnsiTheme="majorHAnsi" w:cstheme="majorHAnsi"/>
          <w:sz w:val="24"/>
          <w:szCs w:val="24"/>
          <w:lang w:val="ro-MD"/>
        </w:rPr>
        <w:t xml:space="preserve"> юридическо</w:t>
      </w:r>
      <w:r w:rsidR="00DF0D0D">
        <w:rPr>
          <w:rFonts w:asciiTheme="majorHAnsi" w:eastAsia="Calibri" w:hAnsiTheme="majorHAnsi" w:cstheme="majorHAnsi"/>
          <w:sz w:val="24"/>
          <w:szCs w:val="24"/>
          <w:lang w:val="ru-RU"/>
        </w:rPr>
        <w:t>го</w:t>
      </w:r>
      <w:r w:rsidRPr="000A2766">
        <w:rPr>
          <w:rFonts w:asciiTheme="majorHAnsi" w:eastAsia="Calibri" w:hAnsiTheme="majorHAnsi" w:cstheme="majorHAnsi"/>
          <w:sz w:val="24"/>
          <w:szCs w:val="24"/>
          <w:lang w:val="ro-MD"/>
        </w:rPr>
        <w:t xml:space="preserve"> или физическо</w:t>
      </w:r>
      <w:r w:rsidR="00DF0D0D">
        <w:rPr>
          <w:rFonts w:asciiTheme="majorHAnsi" w:eastAsia="Calibri" w:hAnsiTheme="majorHAnsi" w:cstheme="majorHAnsi"/>
          <w:sz w:val="24"/>
          <w:szCs w:val="24"/>
          <w:lang w:val="ru-RU"/>
        </w:rPr>
        <w:t>го</w:t>
      </w:r>
      <w:r w:rsidRPr="000A2766">
        <w:rPr>
          <w:rFonts w:asciiTheme="majorHAnsi" w:eastAsia="Calibri" w:hAnsiTheme="majorHAnsi" w:cstheme="majorHAnsi"/>
          <w:sz w:val="24"/>
          <w:szCs w:val="24"/>
          <w:lang w:val="ro-MD"/>
        </w:rPr>
        <w:t xml:space="preserve"> лиц</w:t>
      </w:r>
      <w:r w:rsidR="00DF0D0D">
        <w:rPr>
          <w:rFonts w:asciiTheme="majorHAnsi" w:eastAsia="Calibri" w:hAnsiTheme="majorHAnsi" w:cstheme="majorHAnsi"/>
          <w:sz w:val="24"/>
          <w:szCs w:val="24"/>
          <w:lang w:val="ru-RU"/>
        </w:rPr>
        <w:t>а</w:t>
      </w:r>
      <w:r w:rsidR="00DF0D0D" w:rsidRPr="00CE47C2">
        <w:rPr>
          <w:rFonts w:asciiTheme="majorHAnsi" w:hAnsiTheme="majorHAnsi" w:cstheme="majorHAnsi"/>
          <w:vertAlign w:val="superscript"/>
          <w:lang w:val="ro-MD"/>
        </w:rPr>
        <w:footnoteReference w:id="80"/>
      </w:r>
      <w:r w:rsidR="00DF0D0D" w:rsidRPr="00CE47C2">
        <w:rPr>
          <w:rFonts w:asciiTheme="majorHAnsi" w:eastAsia="Calibri" w:hAnsiTheme="majorHAnsi" w:cstheme="majorHAnsi"/>
          <w:sz w:val="24"/>
          <w:szCs w:val="24"/>
          <w:lang w:val="ro-MD"/>
        </w:rPr>
        <w:t>.</w:t>
      </w:r>
      <w:r w:rsidRPr="008A2ADA">
        <w:rPr>
          <w:rFonts w:asciiTheme="majorHAnsi" w:eastAsia="Calibri" w:hAnsiTheme="majorHAnsi" w:cstheme="majorHAnsi"/>
          <w:b/>
          <w:sz w:val="24"/>
          <w:szCs w:val="24"/>
          <w:lang w:val="ro-MD"/>
        </w:rPr>
        <w:t xml:space="preserve"> </w:t>
      </w:r>
      <w:r w:rsidR="000A2766" w:rsidRPr="000A2766">
        <w:rPr>
          <w:rFonts w:asciiTheme="majorHAnsi" w:eastAsia="Calibri" w:hAnsiTheme="majorHAnsi" w:cstheme="majorHAnsi"/>
          <w:sz w:val="24"/>
          <w:szCs w:val="24"/>
          <w:lang w:val="ro-MD"/>
        </w:rPr>
        <w:t>В результате проведенно</w:t>
      </w:r>
      <w:r w:rsidR="00DF0D0D">
        <w:rPr>
          <w:rFonts w:asciiTheme="majorHAnsi" w:eastAsia="Calibri" w:hAnsiTheme="majorHAnsi" w:cstheme="majorHAnsi"/>
          <w:sz w:val="24"/>
          <w:szCs w:val="24"/>
          <w:lang w:val="ru-RU"/>
        </w:rPr>
        <w:t>го</w:t>
      </w:r>
      <w:r w:rsidR="000A2766" w:rsidRPr="000A2766">
        <w:rPr>
          <w:rFonts w:asciiTheme="majorHAnsi" w:eastAsia="Calibri" w:hAnsiTheme="majorHAnsi" w:cstheme="majorHAnsi"/>
          <w:sz w:val="24"/>
          <w:szCs w:val="24"/>
          <w:lang w:val="ro-MD"/>
        </w:rPr>
        <w:t xml:space="preserve"> аудиторско</w:t>
      </w:r>
      <w:r w:rsidR="00DF0D0D">
        <w:rPr>
          <w:rFonts w:asciiTheme="majorHAnsi" w:eastAsia="Calibri" w:hAnsiTheme="majorHAnsi" w:cstheme="majorHAnsi"/>
          <w:sz w:val="24"/>
          <w:szCs w:val="24"/>
          <w:lang w:val="ru-RU"/>
        </w:rPr>
        <w:t>го</w:t>
      </w:r>
      <w:r w:rsidR="000A2766" w:rsidRPr="000A2766">
        <w:rPr>
          <w:rFonts w:asciiTheme="majorHAnsi" w:eastAsia="Calibri" w:hAnsiTheme="majorHAnsi" w:cstheme="majorHAnsi"/>
          <w:sz w:val="24"/>
          <w:szCs w:val="24"/>
          <w:lang w:val="ro-MD"/>
        </w:rPr>
        <w:t xml:space="preserve"> </w:t>
      </w:r>
      <w:r w:rsidR="00DF0D0D">
        <w:rPr>
          <w:rFonts w:asciiTheme="majorHAnsi" w:eastAsia="Calibri" w:hAnsiTheme="majorHAnsi" w:cstheme="majorHAnsi"/>
          <w:sz w:val="24"/>
          <w:szCs w:val="24"/>
          <w:lang w:val="ru-RU"/>
        </w:rPr>
        <w:t>мероприятия,</w:t>
      </w:r>
      <w:r w:rsidR="000A2766" w:rsidRPr="000A2766">
        <w:rPr>
          <w:rFonts w:asciiTheme="majorHAnsi" w:eastAsia="Calibri" w:hAnsiTheme="majorHAnsi" w:cstheme="majorHAnsi"/>
          <w:sz w:val="24"/>
          <w:szCs w:val="24"/>
          <w:lang w:val="ro-MD"/>
        </w:rPr>
        <w:t xml:space="preserve"> было установлено, что 2 субъекта за отчетный период заключили 9 договоров на сумму 450,6 тыс. леев, из которых </w:t>
      </w:r>
      <w:r w:rsidR="006B2112">
        <w:rPr>
          <w:rFonts w:asciiTheme="majorHAnsi" w:eastAsia="Calibri" w:hAnsiTheme="majorHAnsi" w:cstheme="majorHAnsi"/>
          <w:sz w:val="24"/>
          <w:szCs w:val="24"/>
          <w:lang w:val="ro-MD"/>
        </w:rPr>
        <w:t>АИПСХ</w:t>
      </w:r>
      <w:r w:rsidR="000A2766" w:rsidRPr="000A2766">
        <w:rPr>
          <w:rFonts w:asciiTheme="majorHAnsi" w:eastAsia="Calibri" w:hAnsiTheme="majorHAnsi" w:cstheme="majorHAnsi"/>
          <w:sz w:val="24"/>
          <w:szCs w:val="24"/>
          <w:lang w:val="ro-MD"/>
        </w:rPr>
        <w:t xml:space="preserve"> –</w:t>
      </w:r>
      <w:r w:rsidR="00DF0D0D">
        <w:rPr>
          <w:rFonts w:asciiTheme="majorHAnsi" w:eastAsia="Calibri" w:hAnsiTheme="majorHAnsi" w:cstheme="majorHAnsi"/>
          <w:sz w:val="24"/>
          <w:szCs w:val="24"/>
          <w:lang w:val="ru-RU"/>
        </w:rPr>
        <w:t xml:space="preserve"> на</w:t>
      </w:r>
      <w:r w:rsidR="000A2766" w:rsidRPr="000A2766">
        <w:rPr>
          <w:rFonts w:asciiTheme="majorHAnsi" w:eastAsia="Calibri" w:hAnsiTheme="majorHAnsi" w:cstheme="majorHAnsi"/>
          <w:sz w:val="24"/>
          <w:szCs w:val="24"/>
          <w:lang w:val="ro-MD"/>
        </w:rPr>
        <w:t xml:space="preserve"> оказание </w:t>
      </w:r>
      <w:r w:rsidR="00DF0D0D">
        <w:rPr>
          <w:rFonts w:asciiTheme="majorHAnsi" w:eastAsia="Calibri" w:hAnsiTheme="majorHAnsi" w:cstheme="majorHAnsi"/>
          <w:sz w:val="24"/>
          <w:szCs w:val="24"/>
          <w:lang w:val="ru-RU"/>
        </w:rPr>
        <w:t xml:space="preserve">ИТ </w:t>
      </w:r>
      <w:r w:rsidR="000A2766" w:rsidRPr="000A2766">
        <w:rPr>
          <w:rFonts w:asciiTheme="majorHAnsi" w:eastAsia="Calibri" w:hAnsiTheme="majorHAnsi" w:cstheme="majorHAnsi"/>
          <w:sz w:val="24"/>
          <w:szCs w:val="24"/>
          <w:lang w:val="ro-MD"/>
        </w:rPr>
        <w:t xml:space="preserve">услуг (256,4 тыс. леев), а </w:t>
      </w:r>
      <w:r w:rsidR="00806FB5">
        <w:rPr>
          <w:rFonts w:asciiTheme="majorHAnsi" w:eastAsia="Calibri" w:hAnsiTheme="majorHAnsi" w:cstheme="majorHAnsi"/>
          <w:sz w:val="24"/>
          <w:szCs w:val="24"/>
          <w:lang w:val="ro-MD"/>
        </w:rPr>
        <w:t>НПИСПТ</w:t>
      </w:r>
      <w:r w:rsidR="000A2766" w:rsidRPr="000A2766">
        <w:rPr>
          <w:rFonts w:asciiTheme="majorHAnsi" w:eastAsia="Calibri" w:hAnsiTheme="majorHAnsi" w:cstheme="majorHAnsi"/>
          <w:sz w:val="24"/>
          <w:szCs w:val="24"/>
          <w:lang w:val="ro-MD"/>
        </w:rPr>
        <w:t xml:space="preserve"> – </w:t>
      </w:r>
      <w:r w:rsidR="00DF0D0D">
        <w:rPr>
          <w:rFonts w:asciiTheme="majorHAnsi" w:eastAsia="Calibri" w:hAnsiTheme="majorHAnsi" w:cstheme="majorHAnsi"/>
          <w:sz w:val="24"/>
          <w:szCs w:val="24"/>
          <w:lang w:val="ru-RU"/>
        </w:rPr>
        <w:t xml:space="preserve">на </w:t>
      </w:r>
      <w:r w:rsidR="000A2766" w:rsidRPr="000A2766">
        <w:rPr>
          <w:rFonts w:asciiTheme="majorHAnsi" w:eastAsia="Calibri" w:hAnsiTheme="majorHAnsi" w:cstheme="majorHAnsi"/>
          <w:sz w:val="24"/>
          <w:szCs w:val="24"/>
          <w:lang w:val="ro-MD"/>
        </w:rPr>
        <w:t>выполнение ремонтных работ (194,2 тыс. леев)</w:t>
      </w:r>
      <w:r w:rsidR="00DF0D0D">
        <w:rPr>
          <w:rFonts w:asciiTheme="majorHAnsi" w:eastAsia="Calibri" w:hAnsiTheme="majorHAnsi" w:cstheme="majorHAnsi"/>
          <w:sz w:val="24"/>
          <w:szCs w:val="24"/>
          <w:lang w:val="ru-RU"/>
        </w:rPr>
        <w:t>,</w:t>
      </w:r>
      <w:r w:rsidR="000A2766" w:rsidRPr="000A2766">
        <w:rPr>
          <w:rFonts w:asciiTheme="majorHAnsi" w:eastAsia="Calibri" w:hAnsiTheme="majorHAnsi" w:cstheme="majorHAnsi"/>
          <w:sz w:val="24"/>
          <w:szCs w:val="24"/>
          <w:lang w:val="ro-MD"/>
        </w:rPr>
        <w:t xml:space="preserve"> с экономическими операторами, физическими лицами, гражданами РМ, не зарегистрировав</w:t>
      </w:r>
      <w:r w:rsidR="00DF0D0D">
        <w:rPr>
          <w:rFonts w:asciiTheme="majorHAnsi" w:eastAsia="Calibri" w:hAnsiTheme="majorHAnsi" w:cstheme="majorHAnsi"/>
          <w:sz w:val="24"/>
          <w:szCs w:val="24"/>
          <w:lang w:val="ru-RU"/>
        </w:rPr>
        <w:t>шими</w:t>
      </w:r>
      <w:r w:rsidR="000A2766" w:rsidRPr="000A2766">
        <w:rPr>
          <w:rFonts w:asciiTheme="majorHAnsi" w:eastAsia="Calibri" w:hAnsiTheme="majorHAnsi" w:cstheme="majorHAnsi"/>
          <w:sz w:val="24"/>
          <w:szCs w:val="24"/>
          <w:lang w:val="ro-MD"/>
        </w:rPr>
        <w:t xml:space="preserve"> в этом отношении предпринимательскую деятельность. Эта ситуация свидетельствует о н</w:t>
      </w:r>
      <w:r w:rsidR="00DF0D0D">
        <w:rPr>
          <w:rFonts w:asciiTheme="majorHAnsi" w:eastAsia="Calibri" w:hAnsiTheme="majorHAnsi" w:cstheme="majorHAnsi"/>
          <w:sz w:val="24"/>
          <w:szCs w:val="24"/>
          <w:lang w:val="ru-RU"/>
        </w:rPr>
        <w:t>есоблюд</w:t>
      </w:r>
      <w:r w:rsidR="000A2766" w:rsidRPr="000A2766">
        <w:rPr>
          <w:rFonts w:asciiTheme="majorHAnsi" w:eastAsia="Calibri" w:hAnsiTheme="majorHAnsi" w:cstheme="majorHAnsi"/>
          <w:sz w:val="24"/>
          <w:szCs w:val="24"/>
          <w:lang w:val="ro-MD"/>
        </w:rPr>
        <w:t xml:space="preserve">ении правовых положений </w:t>
      </w:r>
      <w:r w:rsidR="00DF0D0D">
        <w:rPr>
          <w:rFonts w:asciiTheme="majorHAnsi" w:eastAsia="Calibri" w:hAnsiTheme="majorHAnsi" w:cstheme="majorHAnsi"/>
          <w:sz w:val="24"/>
          <w:szCs w:val="24"/>
          <w:lang w:val="ru-RU"/>
        </w:rPr>
        <w:t>п</w:t>
      </w:r>
      <w:r w:rsidR="000A2766" w:rsidRPr="000A2766">
        <w:rPr>
          <w:rFonts w:asciiTheme="majorHAnsi" w:eastAsia="Calibri" w:hAnsiTheme="majorHAnsi" w:cstheme="majorHAnsi"/>
          <w:sz w:val="24"/>
          <w:szCs w:val="24"/>
          <w:lang w:val="ro-MD"/>
        </w:rPr>
        <w:t>о обеспечени</w:t>
      </w:r>
      <w:r w:rsidR="00DF0D0D">
        <w:rPr>
          <w:rFonts w:asciiTheme="majorHAnsi" w:eastAsia="Calibri" w:hAnsiTheme="majorHAnsi" w:cstheme="majorHAnsi"/>
          <w:sz w:val="24"/>
          <w:szCs w:val="24"/>
          <w:lang w:val="ru-RU"/>
        </w:rPr>
        <w:t>ю</w:t>
      </w:r>
      <w:r w:rsidR="000A2766" w:rsidRPr="000A2766">
        <w:rPr>
          <w:rFonts w:asciiTheme="majorHAnsi" w:eastAsia="Calibri" w:hAnsiTheme="majorHAnsi" w:cstheme="majorHAnsi"/>
          <w:sz w:val="24"/>
          <w:szCs w:val="24"/>
          <w:lang w:val="ro-MD"/>
        </w:rPr>
        <w:t xml:space="preserve"> соответствия участ</w:t>
      </w:r>
      <w:r w:rsidR="00DF0D0D">
        <w:rPr>
          <w:rFonts w:asciiTheme="majorHAnsi" w:eastAsia="Calibri" w:hAnsiTheme="majorHAnsi" w:cstheme="majorHAnsi"/>
          <w:sz w:val="24"/>
          <w:szCs w:val="24"/>
          <w:lang w:val="ru-RU"/>
        </w:rPr>
        <w:t>ия</w:t>
      </w:r>
      <w:r w:rsidR="000A2766" w:rsidRPr="000A2766">
        <w:rPr>
          <w:rFonts w:asciiTheme="majorHAnsi" w:eastAsia="Calibri" w:hAnsiTheme="majorHAnsi" w:cstheme="majorHAnsi"/>
          <w:sz w:val="24"/>
          <w:szCs w:val="24"/>
          <w:lang w:val="ro-MD"/>
        </w:rPr>
        <w:t xml:space="preserve"> </w:t>
      </w:r>
      <w:r w:rsidR="00DF0D0D">
        <w:rPr>
          <w:rFonts w:asciiTheme="majorHAnsi" w:eastAsia="Calibri" w:hAnsiTheme="majorHAnsi" w:cstheme="majorHAnsi"/>
          <w:sz w:val="24"/>
          <w:szCs w:val="24"/>
          <w:lang w:val="ru-RU"/>
        </w:rPr>
        <w:t>оферент</w:t>
      </w:r>
      <w:r w:rsidR="000A2766" w:rsidRPr="000A2766">
        <w:rPr>
          <w:rFonts w:asciiTheme="majorHAnsi" w:eastAsia="Calibri" w:hAnsiTheme="majorHAnsi" w:cstheme="majorHAnsi"/>
          <w:sz w:val="24"/>
          <w:szCs w:val="24"/>
          <w:lang w:val="ro-MD"/>
        </w:rPr>
        <w:t xml:space="preserve">ов при проведении процедуры </w:t>
      </w:r>
      <w:r w:rsidR="00847BC7">
        <w:rPr>
          <w:rFonts w:asciiTheme="majorHAnsi" w:eastAsia="Calibri" w:hAnsiTheme="majorHAnsi" w:cstheme="majorHAnsi"/>
          <w:sz w:val="24"/>
          <w:szCs w:val="24"/>
          <w:lang w:val="ro-MD"/>
        </w:rPr>
        <w:t>государственной закупки</w:t>
      </w:r>
      <w:r w:rsidR="000A2766" w:rsidRPr="000A2766">
        <w:rPr>
          <w:rFonts w:asciiTheme="majorHAnsi" w:eastAsia="Calibri" w:hAnsiTheme="majorHAnsi" w:cstheme="majorHAnsi"/>
          <w:sz w:val="24"/>
          <w:szCs w:val="24"/>
          <w:lang w:val="ro-MD"/>
        </w:rPr>
        <w:t xml:space="preserve"> </w:t>
      </w:r>
      <w:r w:rsidR="008E64AE">
        <w:rPr>
          <w:rFonts w:asciiTheme="majorHAnsi" w:eastAsia="Calibri" w:hAnsiTheme="majorHAnsi" w:cstheme="majorHAnsi"/>
          <w:sz w:val="24"/>
          <w:szCs w:val="24"/>
          <w:lang w:val="ro-MD"/>
        </w:rPr>
        <w:t>небольшой</w:t>
      </w:r>
      <w:r w:rsidR="000A2766" w:rsidRPr="000A2766">
        <w:rPr>
          <w:rFonts w:asciiTheme="majorHAnsi" w:eastAsia="Calibri" w:hAnsiTheme="majorHAnsi" w:cstheme="majorHAnsi"/>
          <w:sz w:val="24"/>
          <w:szCs w:val="24"/>
          <w:lang w:val="ro-MD"/>
        </w:rPr>
        <w:t xml:space="preserve"> стоимости</w:t>
      </w:r>
      <w:r w:rsidR="003E3FF1" w:rsidRPr="00CE47C2">
        <w:rPr>
          <w:rFonts w:asciiTheme="majorHAnsi" w:eastAsia="Calibri" w:hAnsiTheme="majorHAnsi" w:cstheme="majorHAnsi"/>
          <w:sz w:val="24"/>
          <w:szCs w:val="24"/>
          <w:lang w:val="ro-MD"/>
        </w:rPr>
        <w:t>.</w:t>
      </w:r>
    </w:p>
    <w:p w14:paraId="665BF4A5" w14:textId="1F753AC9" w:rsidR="00B31FA1" w:rsidRPr="00CE47C2" w:rsidRDefault="008A2ADA" w:rsidP="00BE7944">
      <w:pPr>
        <w:spacing w:after="0" w:line="276" w:lineRule="auto"/>
        <w:ind w:firstLine="706"/>
        <w:contextualSpacing/>
        <w:jc w:val="both"/>
        <w:rPr>
          <w:rFonts w:asciiTheme="majorHAnsi" w:eastAsia="Calibri" w:hAnsiTheme="majorHAnsi" w:cstheme="majorHAnsi"/>
          <w:sz w:val="24"/>
          <w:szCs w:val="24"/>
          <w:lang w:val="ro-MD"/>
        </w:rPr>
      </w:pPr>
      <w:r w:rsidRPr="008A2ADA">
        <w:rPr>
          <w:rFonts w:asciiTheme="majorHAnsi" w:eastAsia="Calibri" w:hAnsiTheme="majorHAnsi" w:cstheme="majorHAnsi"/>
          <w:sz w:val="24"/>
          <w:szCs w:val="24"/>
          <w:lang w:val="ro-MD"/>
        </w:rPr>
        <w:t xml:space="preserve">Что касается </w:t>
      </w:r>
      <w:r w:rsidR="000C3526">
        <w:rPr>
          <w:rFonts w:asciiTheme="majorHAnsi" w:eastAsia="Calibri" w:hAnsiTheme="majorHAnsi" w:cstheme="majorHAnsi"/>
          <w:sz w:val="24"/>
          <w:szCs w:val="24"/>
          <w:lang w:val="ro-MD"/>
        </w:rPr>
        <w:t>закуп</w:t>
      </w:r>
      <w:r w:rsidRPr="008A2ADA">
        <w:rPr>
          <w:rFonts w:asciiTheme="majorHAnsi" w:eastAsia="Calibri" w:hAnsiTheme="majorHAnsi" w:cstheme="majorHAnsi"/>
          <w:sz w:val="24"/>
          <w:szCs w:val="24"/>
          <w:lang w:val="ro-MD"/>
        </w:rPr>
        <w:t xml:space="preserve">ки, совершенной </w:t>
      </w:r>
      <w:r w:rsidR="006B2112">
        <w:rPr>
          <w:rFonts w:asciiTheme="majorHAnsi" w:eastAsia="Calibri" w:hAnsiTheme="majorHAnsi" w:cstheme="majorHAnsi"/>
          <w:sz w:val="24"/>
          <w:szCs w:val="24"/>
          <w:lang w:val="ro-MD"/>
        </w:rPr>
        <w:t>АИПСХ</w:t>
      </w:r>
      <w:r w:rsidR="00DF0D0D">
        <w:rPr>
          <w:rFonts w:asciiTheme="majorHAnsi" w:eastAsia="Calibri" w:hAnsiTheme="majorHAnsi" w:cstheme="majorHAnsi"/>
          <w:sz w:val="24"/>
          <w:szCs w:val="24"/>
          <w:lang w:val="ru-RU"/>
        </w:rPr>
        <w:t xml:space="preserve"> </w:t>
      </w:r>
      <w:r w:rsidRPr="008A2ADA">
        <w:rPr>
          <w:rFonts w:asciiTheme="majorHAnsi" w:eastAsia="Calibri" w:hAnsiTheme="majorHAnsi" w:cstheme="majorHAnsi"/>
          <w:sz w:val="24"/>
          <w:szCs w:val="24"/>
          <w:lang w:val="ro-MD"/>
        </w:rPr>
        <w:t xml:space="preserve">в 2019-2020 годах </w:t>
      </w:r>
      <w:r w:rsidR="00DF0D0D">
        <w:rPr>
          <w:rFonts w:asciiTheme="majorHAnsi" w:eastAsia="Calibri" w:hAnsiTheme="majorHAnsi" w:cstheme="majorHAnsi"/>
          <w:sz w:val="24"/>
          <w:szCs w:val="24"/>
          <w:lang w:val="ru-RU"/>
        </w:rPr>
        <w:t>на</w:t>
      </w:r>
      <w:r w:rsidRPr="008A2ADA">
        <w:rPr>
          <w:rFonts w:asciiTheme="majorHAnsi" w:eastAsia="Calibri" w:hAnsiTheme="majorHAnsi" w:cstheme="majorHAnsi"/>
          <w:sz w:val="24"/>
          <w:szCs w:val="24"/>
          <w:lang w:val="ro-MD"/>
        </w:rPr>
        <w:t xml:space="preserve"> оказани</w:t>
      </w:r>
      <w:r w:rsidR="00DF0D0D">
        <w:rPr>
          <w:rFonts w:asciiTheme="majorHAnsi" w:eastAsia="Calibri" w:hAnsiTheme="majorHAnsi" w:cstheme="majorHAnsi"/>
          <w:sz w:val="24"/>
          <w:szCs w:val="24"/>
          <w:lang w:val="ru-RU"/>
        </w:rPr>
        <w:t>е</w:t>
      </w:r>
      <w:r w:rsidRPr="008A2ADA">
        <w:rPr>
          <w:rFonts w:asciiTheme="majorHAnsi" w:eastAsia="Calibri" w:hAnsiTheme="majorHAnsi" w:cstheme="majorHAnsi"/>
          <w:sz w:val="24"/>
          <w:szCs w:val="24"/>
          <w:lang w:val="ro-MD"/>
        </w:rPr>
        <w:t xml:space="preserve"> </w:t>
      </w:r>
      <w:r w:rsidR="00DF0D0D">
        <w:rPr>
          <w:rFonts w:asciiTheme="majorHAnsi" w:eastAsia="Calibri" w:hAnsiTheme="majorHAnsi" w:cstheme="majorHAnsi"/>
          <w:sz w:val="24"/>
          <w:szCs w:val="24"/>
          <w:lang w:val="ru-RU"/>
        </w:rPr>
        <w:t xml:space="preserve">ИТ </w:t>
      </w:r>
      <w:r w:rsidRPr="008A2ADA">
        <w:rPr>
          <w:rFonts w:asciiTheme="majorHAnsi" w:eastAsia="Calibri" w:hAnsiTheme="majorHAnsi" w:cstheme="majorHAnsi"/>
          <w:sz w:val="24"/>
          <w:szCs w:val="24"/>
          <w:lang w:val="ro-MD"/>
        </w:rPr>
        <w:t xml:space="preserve">услуг, аудит </w:t>
      </w:r>
      <w:r w:rsidR="00DF0D0D">
        <w:rPr>
          <w:rFonts w:asciiTheme="majorHAnsi" w:eastAsia="Calibri" w:hAnsiTheme="majorHAnsi" w:cstheme="majorHAnsi"/>
          <w:sz w:val="24"/>
          <w:szCs w:val="24"/>
          <w:lang w:val="ru-RU"/>
        </w:rPr>
        <w:t>отмеч</w:t>
      </w:r>
      <w:r w:rsidRPr="008A2ADA">
        <w:rPr>
          <w:rFonts w:asciiTheme="majorHAnsi" w:eastAsia="Calibri" w:hAnsiTheme="majorHAnsi" w:cstheme="majorHAnsi"/>
          <w:sz w:val="24"/>
          <w:szCs w:val="24"/>
          <w:lang w:val="ro-MD"/>
        </w:rPr>
        <w:t xml:space="preserve">ает, что ценовые </w:t>
      </w:r>
      <w:r w:rsidR="00806FB5">
        <w:rPr>
          <w:rFonts w:asciiTheme="majorHAnsi" w:eastAsia="Calibri" w:hAnsiTheme="majorHAnsi" w:cstheme="majorHAnsi"/>
          <w:sz w:val="24"/>
          <w:szCs w:val="24"/>
          <w:lang w:val="ro-MD"/>
        </w:rPr>
        <w:t>оферты</w:t>
      </w:r>
      <w:r w:rsidRPr="008A2ADA">
        <w:rPr>
          <w:rFonts w:asciiTheme="majorHAnsi" w:eastAsia="Calibri" w:hAnsiTheme="majorHAnsi" w:cstheme="majorHAnsi"/>
          <w:sz w:val="24"/>
          <w:szCs w:val="24"/>
          <w:lang w:val="ro-MD"/>
        </w:rPr>
        <w:t xml:space="preserve"> были поданы одним и тем же лицом каждый год подряд</w:t>
      </w:r>
      <w:r w:rsidR="00DF0D0D">
        <w:rPr>
          <w:rFonts w:asciiTheme="majorHAnsi" w:eastAsia="Calibri" w:hAnsiTheme="majorHAnsi" w:cstheme="majorHAnsi"/>
          <w:sz w:val="24"/>
          <w:szCs w:val="24"/>
          <w:lang w:val="ru-RU"/>
        </w:rPr>
        <w:t>,</w:t>
      </w:r>
      <w:r w:rsidRPr="008A2ADA">
        <w:rPr>
          <w:rFonts w:asciiTheme="majorHAnsi" w:eastAsia="Calibri" w:hAnsiTheme="majorHAnsi" w:cstheme="majorHAnsi"/>
          <w:sz w:val="24"/>
          <w:szCs w:val="24"/>
          <w:lang w:val="ro-MD"/>
        </w:rPr>
        <w:t xml:space="preserve"> на сумму 265,0 тыс. леев и 227,0 тыс. леев без НДС, а </w:t>
      </w:r>
      <w:r w:rsidR="00546DE0">
        <w:rPr>
          <w:rFonts w:asciiTheme="majorHAnsi" w:eastAsia="Calibri" w:hAnsiTheme="majorHAnsi" w:cstheme="majorHAnsi"/>
          <w:sz w:val="24"/>
          <w:szCs w:val="24"/>
          <w:lang w:val="ro-MD"/>
        </w:rPr>
        <w:t>договор</w:t>
      </w:r>
      <w:r w:rsidRPr="008A2ADA">
        <w:rPr>
          <w:rFonts w:asciiTheme="majorHAnsi" w:eastAsia="Calibri" w:hAnsiTheme="majorHAnsi" w:cstheme="majorHAnsi"/>
          <w:sz w:val="24"/>
          <w:szCs w:val="24"/>
          <w:lang w:val="ro-MD"/>
        </w:rPr>
        <w:t xml:space="preserve">ы были заключены на сумму 97,0 тыс. леев и 159,4 тыс. леев без НДС. Фактические расходы, понесенные </w:t>
      </w:r>
      <w:r w:rsidR="00EE6B02">
        <w:rPr>
          <w:rFonts w:asciiTheme="majorHAnsi" w:eastAsia="Calibri" w:hAnsiTheme="majorHAnsi" w:cstheme="majorHAnsi"/>
          <w:sz w:val="24"/>
          <w:szCs w:val="24"/>
          <w:lang w:val="ro-MD"/>
        </w:rPr>
        <w:t>закупающи</w:t>
      </w:r>
      <w:r w:rsidR="00DF0D0D" w:rsidRPr="00DF0D0D">
        <w:rPr>
          <w:rFonts w:asciiTheme="majorHAnsi" w:eastAsia="Calibri" w:hAnsiTheme="majorHAnsi" w:cstheme="majorHAnsi"/>
          <w:sz w:val="24"/>
          <w:szCs w:val="24"/>
          <w:lang w:val="ro-MD"/>
        </w:rPr>
        <w:t>м</w:t>
      </w:r>
      <w:r w:rsidRPr="008A2ADA">
        <w:rPr>
          <w:rFonts w:asciiTheme="majorHAnsi" w:eastAsia="Calibri" w:hAnsiTheme="majorHAnsi" w:cstheme="majorHAnsi"/>
          <w:sz w:val="24"/>
          <w:szCs w:val="24"/>
          <w:lang w:val="ro-MD"/>
        </w:rPr>
        <w:t xml:space="preserve"> органом по этим </w:t>
      </w:r>
      <w:r w:rsidR="00546DE0">
        <w:rPr>
          <w:rFonts w:asciiTheme="majorHAnsi" w:eastAsia="Calibri" w:hAnsiTheme="majorHAnsi" w:cstheme="majorHAnsi"/>
          <w:sz w:val="24"/>
          <w:szCs w:val="24"/>
          <w:lang w:val="ro-MD"/>
        </w:rPr>
        <w:t>договор</w:t>
      </w:r>
      <w:r w:rsidRPr="008A2ADA">
        <w:rPr>
          <w:rFonts w:asciiTheme="majorHAnsi" w:eastAsia="Calibri" w:hAnsiTheme="majorHAnsi" w:cstheme="majorHAnsi"/>
          <w:sz w:val="24"/>
          <w:szCs w:val="24"/>
          <w:lang w:val="ro-MD"/>
        </w:rPr>
        <w:t xml:space="preserve">ам, </w:t>
      </w:r>
      <w:r w:rsidR="00DF0D0D" w:rsidRPr="00DF0D0D">
        <w:rPr>
          <w:rFonts w:asciiTheme="majorHAnsi" w:eastAsia="Calibri" w:hAnsiTheme="majorHAnsi" w:cstheme="majorHAnsi"/>
          <w:sz w:val="24"/>
          <w:szCs w:val="24"/>
          <w:lang w:val="ro-MD"/>
        </w:rPr>
        <w:t xml:space="preserve">в совокупности </w:t>
      </w:r>
      <w:r w:rsidRPr="008A2ADA">
        <w:rPr>
          <w:rFonts w:asciiTheme="majorHAnsi" w:eastAsia="Calibri" w:hAnsiTheme="majorHAnsi" w:cstheme="majorHAnsi"/>
          <w:sz w:val="24"/>
          <w:szCs w:val="24"/>
          <w:lang w:val="ro-MD"/>
        </w:rPr>
        <w:t>составили 119,3 тыс. леев</w:t>
      </w:r>
      <w:r w:rsidR="00DF0D0D" w:rsidRPr="00CE47C2">
        <w:rPr>
          <w:rFonts w:asciiTheme="majorHAnsi" w:eastAsia="Calibri" w:hAnsiTheme="majorHAnsi" w:cstheme="majorHAnsi"/>
          <w:sz w:val="24"/>
          <w:szCs w:val="24"/>
          <w:vertAlign w:val="superscript"/>
          <w:lang w:val="ro-MD"/>
        </w:rPr>
        <w:footnoteReference w:id="81"/>
      </w:r>
      <w:r w:rsidRPr="008A2ADA">
        <w:rPr>
          <w:rFonts w:asciiTheme="majorHAnsi" w:eastAsia="Calibri" w:hAnsiTheme="majorHAnsi" w:cstheme="majorHAnsi"/>
          <w:sz w:val="24"/>
          <w:szCs w:val="24"/>
          <w:lang w:val="ro-MD"/>
        </w:rPr>
        <w:t xml:space="preserve"> и 196,1 тыс. леев</w:t>
      </w:r>
      <w:r w:rsidR="00DF0D0D" w:rsidRPr="00CE47C2">
        <w:rPr>
          <w:rFonts w:asciiTheme="majorHAnsi" w:eastAsia="Calibri" w:hAnsiTheme="majorHAnsi" w:cstheme="majorHAnsi"/>
          <w:sz w:val="24"/>
          <w:szCs w:val="24"/>
          <w:vertAlign w:val="superscript"/>
          <w:lang w:val="ro-MD"/>
        </w:rPr>
        <w:footnoteReference w:id="82"/>
      </w:r>
      <w:r w:rsidR="003E3FF1" w:rsidRPr="00CE47C2">
        <w:rPr>
          <w:rFonts w:asciiTheme="majorHAnsi" w:eastAsia="Calibri" w:hAnsiTheme="majorHAnsi" w:cstheme="majorHAnsi"/>
          <w:sz w:val="24"/>
          <w:szCs w:val="24"/>
          <w:lang w:val="ro-MD"/>
        </w:rPr>
        <w:t>.</w:t>
      </w:r>
    </w:p>
    <w:p w14:paraId="70C5499C" w14:textId="585DAA7A" w:rsidR="003E3FF1" w:rsidRPr="00CE47C2" w:rsidRDefault="00DF0D0D" w:rsidP="00BE7944">
      <w:pPr>
        <w:spacing w:after="0" w:line="276" w:lineRule="auto"/>
        <w:ind w:firstLine="706"/>
        <w:contextualSpacing/>
        <w:jc w:val="both"/>
        <w:rPr>
          <w:rFonts w:asciiTheme="majorHAnsi" w:hAnsiTheme="majorHAnsi" w:cstheme="majorHAnsi"/>
          <w:lang w:val="ro-MD"/>
        </w:rPr>
      </w:pPr>
      <w:r>
        <w:rPr>
          <w:rFonts w:asciiTheme="majorHAnsi" w:eastAsia="Calibri" w:hAnsiTheme="majorHAnsi" w:cstheme="majorHAnsi"/>
          <w:sz w:val="24"/>
          <w:szCs w:val="24"/>
          <w:lang w:val="ru-RU"/>
        </w:rPr>
        <w:t>Исходя из того</w:t>
      </w:r>
      <w:r w:rsidR="008A2ADA" w:rsidRPr="008A2ADA">
        <w:rPr>
          <w:rFonts w:asciiTheme="majorHAnsi" w:eastAsia="Calibri" w:hAnsiTheme="majorHAnsi" w:cstheme="majorHAnsi"/>
          <w:sz w:val="24"/>
          <w:szCs w:val="24"/>
          <w:lang w:val="ro-MD"/>
        </w:rPr>
        <w:t xml:space="preserve">, что </w:t>
      </w:r>
      <w:r w:rsidR="00806FB5">
        <w:rPr>
          <w:rFonts w:asciiTheme="majorHAnsi" w:eastAsia="Calibri" w:hAnsiTheme="majorHAnsi" w:cstheme="majorHAnsi"/>
          <w:sz w:val="24"/>
          <w:szCs w:val="24"/>
          <w:lang w:val="ro-MD"/>
        </w:rPr>
        <w:t>оферт</w:t>
      </w:r>
      <w:r>
        <w:rPr>
          <w:rFonts w:asciiTheme="majorHAnsi" w:eastAsia="Calibri" w:hAnsiTheme="majorHAnsi" w:cstheme="majorHAnsi"/>
          <w:sz w:val="24"/>
          <w:szCs w:val="24"/>
          <w:lang w:val="ru-RU"/>
        </w:rPr>
        <w:t>а</w:t>
      </w:r>
      <w:r w:rsidR="008A2ADA" w:rsidRPr="008A2ADA">
        <w:rPr>
          <w:rFonts w:asciiTheme="majorHAnsi" w:eastAsia="Calibri" w:hAnsiTheme="majorHAnsi" w:cstheme="majorHAnsi"/>
          <w:sz w:val="24"/>
          <w:szCs w:val="24"/>
          <w:lang w:val="ro-MD"/>
        </w:rPr>
        <w:t xml:space="preserve"> </w:t>
      </w:r>
      <w:r>
        <w:rPr>
          <w:rFonts w:asciiTheme="majorHAnsi" w:eastAsia="Calibri" w:hAnsiTheme="majorHAnsi" w:cstheme="majorHAnsi"/>
          <w:sz w:val="24"/>
          <w:szCs w:val="24"/>
          <w:lang w:val="ru-RU"/>
        </w:rPr>
        <w:t>несет</w:t>
      </w:r>
      <w:r w:rsidR="008A2ADA" w:rsidRPr="008A2ADA">
        <w:rPr>
          <w:rFonts w:asciiTheme="majorHAnsi" w:eastAsia="Calibri" w:hAnsiTheme="majorHAnsi" w:cstheme="majorHAnsi"/>
          <w:sz w:val="24"/>
          <w:szCs w:val="24"/>
          <w:lang w:val="ro-MD"/>
        </w:rPr>
        <w:t xml:space="preserve"> обязательны</w:t>
      </w:r>
      <w:r>
        <w:rPr>
          <w:rFonts w:asciiTheme="majorHAnsi" w:eastAsia="Calibri" w:hAnsiTheme="majorHAnsi" w:cstheme="majorHAnsi"/>
          <w:sz w:val="24"/>
          <w:szCs w:val="24"/>
          <w:lang w:val="ru-RU"/>
        </w:rPr>
        <w:t>й характер</w:t>
      </w:r>
      <w:r w:rsidR="008A2ADA" w:rsidRPr="008A2ADA">
        <w:rPr>
          <w:rFonts w:asciiTheme="majorHAnsi" w:eastAsia="Calibri" w:hAnsiTheme="majorHAnsi" w:cstheme="majorHAnsi"/>
          <w:sz w:val="24"/>
          <w:szCs w:val="24"/>
          <w:lang w:val="ro-MD"/>
        </w:rPr>
        <w:t xml:space="preserve"> с точки зрения содержания, на в</w:t>
      </w:r>
      <w:r>
        <w:rPr>
          <w:rFonts w:asciiTheme="majorHAnsi" w:eastAsia="Calibri" w:hAnsiTheme="majorHAnsi" w:cstheme="majorHAnsi"/>
          <w:sz w:val="24"/>
          <w:szCs w:val="24"/>
          <w:lang w:val="ru-RU"/>
        </w:rPr>
        <w:t>есь период</w:t>
      </w:r>
      <w:r w:rsidR="008A2ADA" w:rsidRPr="008A2ADA">
        <w:rPr>
          <w:rFonts w:asciiTheme="majorHAnsi" w:eastAsia="Calibri" w:hAnsiTheme="majorHAnsi" w:cstheme="majorHAnsi"/>
          <w:sz w:val="24"/>
          <w:szCs w:val="24"/>
          <w:lang w:val="ro-MD"/>
        </w:rPr>
        <w:t xml:space="preserve"> действия, установленн</w:t>
      </w:r>
      <w:r>
        <w:rPr>
          <w:rFonts w:asciiTheme="majorHAnsi" w:eastAsia="Calibri" w:hAnsiTheme="majorHAnsi" w:cstheme="majorHAnsi"/>
          <w:sz w:val="24"/>
          <w:szCs w:val="24"/>
          <w:lang w:val="ru-RU"/>
        </w:rPr>
        <w:t>ый</w:t>
      </w:r>
      <w:r w:rsidR="008A2ADA" w:rsidRPr="008A2ADA">
        <w:rPr>
          <w:rFonts w:asciiTheme="majorHAnsi" w:eastAsia="Calibri" w:hAnsiTheme="majorHAnsi" w:cstheme="majorHAnsi"/>
          <w:sz w:val="24"/>
          <w:szCs w:val="24"/>
          <w:lang w:val="ro-MD"/>
        </w:rPr>
        <w:t xml:space="preserve"> </w:t>
      </w:r>
      <w:r w:rsidR="00EE6B02">
        <w:rPr>
          <w:rFonts w:asciiTheme="majorHAnsi" w:eastAsia="Calibri" w:hAnsiTheme="majorHAnsi" w:cstheme="majorHAnsi"/>
          <w:sz w:val="24"/>
          <w:szCs w:val="24"/>
          <w:lang w:val="ro-MD"/>
        </w:rPr>
        <w:t>закупающи</w:t>
      </w:r>
      <w:r>
        <w:rPr>
          <w:rFonts w:asciiTheme="majorHAnsi" w:eastAsia="Calibri" w:hAnsiTheme="majorHAnsi" w:cstheme="majorHAnsi"/>
          <w:sz w:val="24"/>
          <w:szCs w:val="24"/>
          <w:lang w:val="ru-RU"/>
        </w:rPr>
        <w:t>м</w:t>
      </w:r>
      <w:r w:rsidR="008A2ADA" w:rsidRPr="008A2ADA">
        <w:rPr>
          <w:rFonts w:asciiTheme="majorHAnsi" w:eastAsia="Calibri" w:hAnsiTheme="majorHAnsi" w:cstheme="majorHAnsi"/>
          <w:sz w:val="24"/>
          <w:szCs w:val="24"/>
          <w:lang w:val="ro-MD"/>
        </w:rPr>
        <w:t xml:space="preserve"> органом</w:t>
      </w:r>
      <w:r w:rsidRPr="00CE47C2">
        <w:rPr>
          <w:rStyle w:val="ab"/>
          <w:rFonts w:asciiTheme="majorHAnsi" w:hAnsiTheme="majorHAnsi" w:cstheme="majorHAnsi"/>
          <w:sz w:val="24"/>
          <w:szCs w:val="24"/>
          <w:lang w:val="ro-MD"/>
        </w:rPr>
        <w:footnoteReference w:id="83"/>
      </w:r>
      <w:r w:rsidR="008A2ADA" w:rsidRPr="008A2ADA">
        <w:rPr>
          <w:rFonts w:asciiTheme="majorHAnsi" w:eastAsia="Calibri" w:hAnsiTheme="majorHAnsi" w:cstheme="majorHAnsi"/>
          <w:sz w:val="24"/>
          <w:szCs w:val="24"/>
          <w:lang w:val="ro-MD"/>
        </w:rPr>
        <w:t xml:space="preserve">, было </w:t>
      </w:r>
      <w:r>
        <w:rPr>
          <w:rFonts w:asciiTheme="majorHAnsi" w:eastAsia="Calibri" w:hAnsiTheme="majorHAnsi" w:cstheme="majorHAnsi"/>
          <w:sz w:val="24"/>
          <w:szCs w:val="24"/>
          <w:lang w:val="ru-RU"/>
        </w:rPr>
        <w:t>выявле</w:t>
      </w:r>
      <w:r w:rsidR="008A2ADA" w:rsidRPr="008A2ADA">
        <w:rPr>
          <w:rFonts w:asciiTheme="majorHAnsi" w:eastAsia="Calibri" w:hAnsiTheme="majorHAnsi" w:cstheme="majorHAnsi"/>
          <w:sz w:val="24"/>
          <w:szCs w:val="24"/>
          <w:lang w:val="ro-MD"/>
        </w:rPr>
        <w:t>но е</w:t>
      </w:r>
      <w:r>
        <w:rPr>
          <w:rFonts w:asciiTheme="majorHAnsi" w:eastAsia="Calibri" w:hAnsiTheme="majorHAnsi" w:cstheme="majorHAnsi"/>
          <w:sz w:val="24"/>
          <w:szCs w:val="24"/>
          <w:lang w:val="ru-RU"/>
        </w:rPr>
        <w:t>е</w:t>
      </w:r>
      <w:r w:rsidR="008A2ADA" w:rsidRPr="008A2ADA">
        <w:rPr>
          <w:rFonts w:asciiTheme="majorHAnsi" w:eastAsia="Calibri" w:hAnsiTheme="majorHAnsi" w:cstheme="majorHAnsi"/>
          <w:sz w:val="24"/>
          <w:szCs w:val="24"/>
          <w:lang w:val="ro-MD"/>
        </w:rPr>
        <w:t xml:space="preserve"> изменение, </w:t>
      </w:r>
      <w:r>
        <w:rPr>
          <w:rFonts w:asciiTheme="majorHAnsi" w:eastAsia="Calibri" w:hAnsiTheme="majorHAnsi" w:cstheme="majorHAnsi"/>
          <w:sz w:val="24"/>
          <w:szCs w:val="24"/>
          <w:lang w:val="ru-RU"/>
        </w:rPr>
        <w:t>путем непредоставления</w:t>
      </w:r>
      <w:r w:rsidR="008A2ADA" w:rsidRPr="008A2ADA">
        <w:rPr>
          <w:rFonts w:asciiTheme="majorHAnsi" w:eastAsia="Calibri" w:hAnsiTheme="majorHAnsi" w:cstheme="majorHAnsi"/>
          <w:sz w:val="24"/>
          <w:szCs w:val="24"/>
          <w:lang w:val="ro-MD"/>
        </w:rPr>
        <w:t xml:space="preserve"> </w:t>
      </w:r>
      <w:r w:rsidR="002B0D49">
        <w:rPr>
          <w:rFonts w:asciiTheme="majorHAnsi" w:eastAsia="Calibri" w:hAnsiTheme="majorHAnsi" w:cstheme="majorHAnsi"/>
          <w:sz w:val="24"/>
          <w:szCs w:val="24"/>
          <w:lang w:val="ru-RU"/>
        </w:rPr>
        <w:t xml:space="preserve">четких данных о </w:t>
      </w:r>
      <w:r w:rsidR="008A2ADA" w:rsidRPr="008A2ADA">
        <w:rPr>
          <w:rFonts w:asciiTheme="majorHAnsi" w:eastAsia="Calibri" w:hAnsiTheme="majorHAnsi" w:cstheme="majorHAnsi"/>
          <w:sz w:val="24"/>
          <w:szCs w:val="24"/>
          <w:lang w:val="ro-MD"/>
        </w:rPr>
        <w:t>имеющи</w:t>
      </w:r>
      <w:r w:rsidR="002B0D49">
        <w:rPr>
          <w:rFonts w:asciiTheme="majorHAnsi" w:eastAsia="Calibri" w:hAnsiTheme="majorHAnsi" w:cstheme="majorHAnsi"/>
          <w:sz w:val="24"/>
          <w:szCs w:val="24"/>
          <w:lang w:val="ru-RU"/>
        </w:rPr>
        <w:t>х</w:t>
      </w:r>
      <w:r w:rsidR="008A2ADA" w:rsidRPr="008A2ADA">
        <w:rPr>
          <w:rFonts w:asciiTheme="majorHAnsi" w:eastAsia="Calibri" w:hAnsiTheme="majorHAnsi" w:cstheme="majorHAnsi"/>
          <w:sz w:val="24"/>
          <w:szCs w:val="24"/>
          <w:lang w:val="ro-MD"/>
        </w:rPr>
        <w:t xml:space="preserve">ся </w:t>
      </w:r>
      <w:r w:rsidR="002B0D49">
        <w:rPr>
          <w:rFonts w:asciiTheme="majorHAnsi" w:eastAsia="Calibri" w:hAnsiTheme="majorHAnsi" w:cstheme="majorHAnsi"/>
          <w:sz w:val="24"/>
          <w:szCs w:val="24"/>
          <w:lang w:val="ru-RU"/>
        </w:rPr>
        <w:t>ассигнованиях</w:t>
      </w:r>
      <w:r w:rsidR="008A2ADA" w:rsidRPr="008A2ADA">
        <w:rPr>
          <w:rFonts w:asciiTheme="majorHAnsi" w:eastAsia="Calibri" w:hAnsiTheme="majorHAnsi" w:cstheme="majorHAnsi"/>
          <w:sz w:val="24"/>
          <w:szCs w:val="24"/>
          <w:lang w:val="ro-MD"/>
        </w:rPr>
        <w:t xml:space="preserve"> на </w:t>
      </w:r>
      <w:r w:rsidR="002B0D49">
        <w:rPr>
          <w:rFonts w:asciiTheme="majorHAnsi" w:eastAsia="Calibri" w:hAnsiTheme="majorHAnsi" w:cstheme="majorHAnsi"/>
          <w:sz w:val="24"/>
          <w:szCs w:val="24"/>
          <w:lang w:val="ru-RU"/>
        </w:rPr>
        <w:t>реализацию</w:t>
      </w:r>
      <w:r w:rsidR="008A2ADA" w:rsidRPr="008A2ADA">
        <w:rPr>
          <w:rFonts w:asciiTheme="majorHAnsi" w:eastAsia="Calibri" w:hAnsiTheme="majorHAnsi" w:cstheme="majorHAnsi"/>
          <w:sz w:val="24"/>
          <w:szCs w:val="24"/>
          <w:lang w:val="ro-MD"/>
        </w:rPr>
        <w:t xml:space="preserve"> необходимых услуг. В то же время отмечается, что в результате реорганизации </w:t>
      </w:r>
      <w:r w:rsidR="002B0D49">
        <w:rPr>
          <w:rFonts w:asciiTheme="majorHAnsi" w:eastAsia="Calibri" w:hAnsiTheme="majorHAnsi" w:cstheme="majorHAnsi"/>
          <w:sz w:val="24"/>
          <w:szCs w:val="24"/>
          <w:lang w:val="ru-RU"/>
        </w:rPr>
        <w:t>публич</w:t>
      </w:r>
      <w:r w:rsidR="008A2ADA" w:rsidRPr="008A2ADA">
        <w:rPr>
          <w:rFonts w:asciiTheme="majorHAnsi" w:eastAsia="Calibri" w:hAnsiTheme="majorHAnsi" w:cstheme="majorHAnsi"/>
          <w:sz w:val="24"/>
          <w:szCs w:val="24"/>
          <w:lang w:val="ro-MD"/>
        </w:rPr>
        <w:t>ного учреждения</w:t>
      </w:r>
      <w:r w:rsidR="002B0D49">
        <w:rPr>
          <w:rFonts w:asciiTheme="majorHAnsi" w:eastAsia="Calibri" w:hAnsiTheme="majorHAnsi" w:cstheme="majorHAnsi"/>
          <w:sz w:val="24"/>
          <w:szCs w:val="24"/>
          <w:lang w:val="ru-RU"/>
        </w:rPr>
        <w:t>,</w:t>
      </w:r>
      <w:r w:rsidR="008A2ADA" w:rsidRPr="008A2ADA">
        <w:rPr>
          <w:rFonts w:asciiTheme="majorHAnsi" w:eastAsia="Calibri" w:hAnsiTheme="majorHAnsi" w:cstheme="majorHAnsi"/>
          <w:sz w:val="24"/>
          <w:szCs w:val="24"/>
          <w:lang w:val="ro-MD"/>
        </w:rPr>
        <w:t xml:space="preserve"> 13.05.2019 у</w:t>
      </w:r>
      <w:r w:rsidR="002B0D49">
        <w:rPr>
          <w:rFonts w:asciiTheme="majorHAnsi" w:eastAsia="Calibri" w:hAnsiTheme="majorHAnsi" w:cstheme="majorHAnsi"/>
          <w:sz w:val="24"/>
          <w:szCs w:val="24"/>
          <w:lang w:val="ru-RU"/>
        </w:rPr>
        <w:t>волился</w:t>
      </w:r>
      <w:r w:rsidR="008A2ADA" w:rsidRPr="008A2ADA">
        <w:rPr>
          <w:rFonts w:asciiTheme="majorHAnsi" w:eastAsia="Calibri" w:hAnsiTheme="majorHAnsi" w:cstheme="majorHAnsi"/>
          <w:sz w:val="24"/>
          <w:szCs w:val="24"/>
          <w:lang w:val="ro-MD"/>
        </w:rPr>
        <w:t xml:space="preserve"> программист-аналитик, </w:t>
      </w:r>
      <w:r w:rsidR="002B0D49">
        <w:rPr>
          <w:rFonts w:asciiTheme="majorHAnsi" w:eastAsia="Calibri" w:hAnsiTheme="majorHAnsi" w:cstheme="majorHAnsi"/>
          <w:sz w:val="24"/>
          <w:szCs w:val="24"/>
          <w:lang w:val="ru-RU"/>
        </w:rPr>
        <w:t xml:space="preserve">который оказывал по совместительству свои </w:t>
      </w:r>
      <w:r w:rsidR="008A2ADA" w:rsidRPr="008A2ADA">
        <w:rPr>
          <w:rFonts w:asciiTheme="majorHAnsi" w:eastAsia="Calibri" w:hAnsiTheme="majorHAnsi" w:cstheme="majorHAnsi"/>
          <w:sz w:val="24"/>
          <w:szCs w:val="24"/>
          <w:lang w:val="ro-MD"/>
        </w:rPr>
        <w:t xml:space="preserve">услуги </w:t>
      </w:r>
      <w:r w:rsidR="002B0D49">
        <w:rPr>
          <w:rFonts w:asciiTheme="majorHAnsi" w:eastAsia="Calibri" w:hAnsiTheme="majorHAnsi" w:cstheme="majorHAnsi"/>
          <w:sz w:val="24"/>
          <w:szCs w:val="24"/>
          <w:lang w:val="ru-RU"/>
        </w:rPr>
        <w:t>О</w:t>
      </w:r>
      <w:r w:rsidR="008A2ADA" w:rsidRPr="008A2ADA">
        <w:rPr>
          <w:rFonts w:asciiTheme="majorHAnsi" w:eastAsia="Calibri" w:hAnsiTheme="majorHAnsi" w:cstheme="majorHAnsi"/>
          <w:sz w:val="24"/>
          <w:szCs w:val="24"/>
          <w:lang w:val="ro-MD"/>
        </w:rPr>
        <w:t>тдел</w:t>
      </w:r>
      <w:r w:rsidR="002B0D49">
        <w:rPr>
          <w:rFonts w:asciiTheme="majorHAnsi" w:eastAsia="Calibri" w:hAnsiTheme="majorHAnsi" w:cstheme="majorHAnsi"/>
          <w:sz w:val="24"/>
          <w:szCs w:val="24"/>
          <w:lang w:val="ru-RU"/>
        </w:rPr>
        <w:t>у</w:t>
      </w:r>
      <w:r w:rsidR="008A2ADA" w:rsidRPr="008A2ADA">
        <w:rPr>
          <w:rFonts w:asciiTheme="majorHAnsi" w:eastAsia="Calibri" w:hAnsiTheme="majorHAnsi" w:cstheme="majorHAnsi"/>
          <w:sz w:val="24"/>
          <w:szCs w:val="24"/>
          <w:lang w:val="ro-MD"/>
        </w:rPr>
        <w:t xml:space="preserve"> безопасности и информационных технологий. В </w:t>
      </w:r>
      <w:r w:rsidR="002B0D49" w:rsidRPr="002B0D49">
        <w:rPr>
          <w:rFonts w:asciiTheme="majorHAnsi" w:eastAsia="Calibri" w:hAnsiTheme="majorHAnsi" w:cstheme="majorHAnsi"/>
          <w:sz w:val="24"/>
          <w:szCs w:val="24"/>
          <w:lang w:val="ro-MD"/>
        </w:rPr>
        <w:t>итоге, со стороны закупающего</w:t>
      </w:r>
      <w:r w:rsidR="008A2ADA" w:rsidRPr="008A2ADA">
        <w:rPr>
          <w:rFonts w:asciiTheme="majorHAnsi" w:eastAsia="Calibri" w:hAnsiTheme="majorHAnsi" w:cstheme="majorHAnsi"/>
          <w:sz w:val="24"/>
          <w:szCs w:val="24"/>
          <w:lang w:val="ro-MD"/>
        </w:rPr>
        <w:t xml:space="preserve"> органа не была обеспечена прозрачность и объективность </w:t>
      </w:r>
      <w:r w:rsidR="002B0D49" w:rsidRPr="002B0D49">
        <w:rPr>
          <w:rFonts w:asciiTheme="majorHAnsi" w:eastAsia="Calibri" w:hAnsiTheme="majorHAnsi" w:cstheme="majorHAnsi"/>
          <w:sz w:val="24"/>
          <w:szCs w:val="24"/>
          <w:lang w:val="ro-MD"/>
        </w:rPr>
        <w:t>закупки</w:t>
      </w:r>
      <w:r w:rsidR="008A2ADA" w:rsidRPr="008A2ADA">
        <w:rPr>
          <w:rFonts w:asciiTheme="majorHAnsi" w:eastAsia="Calibri" w:hAnsiTheme="majorHAnsi" w:cstheme="majorHAnsi"/>
          <w:sz w:val="24"/>
          <w:szCs w:val="24"/>
          <w:lang w:val="ro-MD"/>
        </w:rPr>
        <w:t xml:space="preserve"> </w:t>
      </w:r>
      <w:r w:rsidR="008E64AE">
        <w:rPr>
          <w:rFonts w:asciiTheme="majorHAnsi" w:eastAsia="Calibri" w:hAnsiTheme="majorHAnsi" w:cstheme="majorHAnsi"/>
          <w:sz w:val="24"/>
          <w:szCs w:val="24"/>
          <w:lang w:val="ro-MD"/>
        </w:rPr>
        <w:t>небольшой</w:t>
      </w:r>
      <w:r w:rsidR="008A2ADA" w:rsidRPr="008A2ADA">
        <w:rPr>
          <w:rFonts w:asciiTheme="majorHAnsi" w:eastAsia="Calibri" w:hAnsiTheme="majorHAnsi" w:cstheme="majorHAnsi"/>
          <w:sz w:val="24"/>
          <w:szCs w:val="24"/>
          <w:lang w:val="ro-MD"/>
        </w:rPr>
        <w:t xml:space="preserve"> стоимости, а также не</w:t>
      </w:r>
      <w:r w:rsidR="002B0D49" w:rsidRPr="002B0D49">
        <w:rPr>
          <w:rFonts w:asciiTheme="majorHAnsi" w:eastAsia="Calibri" w:hAnsiTheme="majorHAnsi" w:cstheme="majorHAnsi"/>
          <w:sz w:val="24"/>
          <w:szCs w:val="24"/>
          <w:lang w:val="ro-MD"/>
        </w:rPr>
        <w:t>ясн</w:t>
      </w:r>
      <w:r w:rsidR="008A2ADA" w:rsidRPr="008A2ADA">
        <w:rPr>
          <w:rFonts w:asciiTheme="majorHAnsi" w:eastAsia="Calibri" w:hAnsiTheme="majorHAnsi" w:cstheme="majorHAnsi"/>
          <w:sz w:val="24"/>
          <w:szCs w:val="24"/>
          <w:lang w:val="ro-MD"/>
        </w:rPr>
        <w:t>о</w:t>
      </w:r>
      <w:r w:rsidR="002B0D49" w:rsidRPr="002B0D49">
        <w:rPr>
          <w:rFonts w:asciiTheme="majorHAnsi" w:eastAsia="Calibri" w:hAnsiTheme="majorHAnsi" w:cstheme="majorHAnsi"/>
          <w:sz w:val="24"/>
          <w:szCs w:val="24"/>
          <w:lang w:val="ro-MD"/>
        </w:rPr>
        <w:t xml:space="preserve">е </w:t>
      </w:r>
      <w:r w:rsidR="008A2ADA" w:rsidRPr="008A2ADA">
        <w:rPr>
          <w:rFonts w:asciiTheme="majorHAnsi" w:eastAsia="Calibri" w:hAnsiTheme="majorHAnsi" w:cstheme="majorHAnsi"/>
          <w:sz w:val="24"/>
          <w:szCs w:val="24"/>
          <w:lang w:val="ro-MD"/>
        </w:rPr>
        <w:t>финансировани</w:t>
      </w:r>
      <w:r w:rsidR="002B0D49" w:rsidRPr="002B0D49">
        <w:rPr>
          <w:rFonts w:asciiTheme="majorHAnsi" w:eastAsia="Calibri" w:hAnsiTheme="majorHAnsi" w:cstheme="majorHAnsi"/>
          <w:sz w:val="24"/>
          <w:szCs w:val="24"/>
          <w:lang w:val="ro-MD"/>
        </w:rPr>
        <w:t>е</w:t>
      </w:r>
      <w:r w:rsidR="008A2ADA" w:rsidRPr="008A2ADA">
        <w:rPr>
          <w:rFonts w:asciiTheme="majorHAnsi" w:eastAsia="Calibri" w:hAnsiTheme="majorHAnsi" w:cstheme="majorHAnsi"/>
          <w:sz w:val="24"/>
          <w:szCs w:val="24"/>
          <w:lang w:val="ro-MD"/>
        </w:rPr>
        <w:t xml:space="preserve"> предоставляемых услуг путем их существенного уменьшения</w:t>
      </w:r>
      <w:r w:rsidR="003E3FF1" w:rsidRPr="00CE47C2">
        <w:rPr>
          <w:rFonts w:asciiTheme="majorHAnsi" w:eastAsia="Calibri" w:hAnsiTheme="majorHAnsi" w:cstheme="majorHAnsi"/>
          <w:sz w:val="24"/>
          <w:szCs w:val="24"/>
          <w:lang w:val="ro-MD"/>
        </w:rPr>
        <w:t>.</w:t>
      </w:r>
    </w:p>
    <w:p w14:paraId="5BA5E68C" w14:textId="77777777" w:rsidR="003E3FF1" w:rsidRPr="00CE47C2" w:rsidRDefault="003E3FF1" w:rsidP="00BE7944">
      <w:pPr>
        <w:keepNext/>
        <w:framePr w:dropCap="drop" w:lines="3" w:h="926" w:hRule="exact" w:wrap="around" w:vAnchor="text" w:hAnchor="page" w:x="8238" w:y="19"/>
        <w:numPr>
          <w:ilvl w:val="0"/>
          <w:numId w:val="10"/>
        </w:numPr>
        <w:tabs>
          <w:tab w:val="left" w:pos="0"/>
        </w:tabs>
        <w:spacing w:after="0" w:line="276" w:lineRule="auto"/>
        <w:jc w:val="both"/>
        <w:textAlignment w:val="baseline"/>
        <w:rPr>
          <w:rFonts w:asciiTheme="majorHAnsi" w:eastAsia="Calibri" w:hAnsiTheme="majorHAnsi" w:cstheme="majorHAnsi"/>
          <w:position w:val="-8"/>
          <w:sz w:val="105"/>
          <w:szCs w:val="24"/>
          <w:lang w:val="ro-MD"/>
        </w:rPr>
      </w:pPr>
    </w:p>
    <w:p w14:paraId="068A72E3" w14:textId="03FA570D" w:rsidR="003E3FF1" w:rsidRPr="00CE47C2" w:rsidRDefault="008A2ADA" w:rsidP="00BE7944">
      <w:pPr>
        <w:tabs>
          <w:tab w:val="left" w:pos="0"/>
        </w:tabs>
        <w:spacing w:after="0" w:line="276" w:lineRule="auto"/>
        <w:ind w:firstLine="720"/>
        <w:contextualSpacing/>
        <w:jc w:val="both"/>
        <w:rPr>
          <w:rFonts w:asciiTheme="majorHAnsi" w:eastAsia="Calibri" w:hAnsiTheme="majorHAnsi" w:cstheme="majorHAnsi"/>
          <w:sz w:val="24"/>
          <w:szCs w:val="24"/>
          <w:lang w:val="ro-MD"/>
        </w:rPr>
      </w:pPr>
      <w:r w:rsidRPr="008A2ADA">
        <w:rPr>
          <w:rFonts w:asciiTheme="majorHAnsi" w:eastAsia="Calibri" w:hAnsiTheme="majorHAnsi" w:cstheme="majorHAnsi"/>
          <w:sz w:val="24"/>
          <w:szCs w:val="24"/>
          <w:lang w:val="ro-MD"/>
        </w:rPr>
        <w:t xml:space="preserve">При проверке работ, выполненных </w:t>
      </w:r>
      <w:r w:rsidR="00806FB5">
        <w:rPr>
          <w:rFonts w:asciiTheme="majorHAnsi" w:eastAsia="Calibri" w:hAnsiTheme="majorHAnsi" w:cstheme="majorHAnsi"/>
          <w:sz w:val="24"/>
          <w:szCs w:val="24"/>
          <w:lang w:val="ro-MD"/>
        </w:rPr>
        <w:t>НПИСПТ</w:t>
      </w:r>
      <w:r w:rsidRPr="008A2ADA">
        <w:rPr>
          <w:rFonts w:asciiTheme="majorHAnsi" w:eastAsia="Calibri" w:hAnsiTheme="majorHAnsi" w:cstheme="majorHAnsi"/>
          <w:sz w:val="24"/>
          <w:szCs w:val="24"/>
          <w:lang w:val="ro-MD"/>
        </w:rPr>
        <w:t>, было установлено, что в 2019 году Институт</w:t>
      </w:r>
      <w:r w:rsidR="002B0D49">
        <w:rPr>
          <w:rFonts w:asciiTheme="majorHAnsi" w:eastAsia="Calibri" w:hAnsiTheme="majorHAnsi" w:cstheme="majorHAnsi"/>
          <w:sz w:val="24"/>
          <w:szCs w:val="24"/>
          <w:lang w:val="ru-RU"/>
        </w:rPr>
        <w:t>,</w:t>
      </w:r>
      <w:r w:rsidRPr="008A2ADA">
        <w:rPr>
          <w:rFonts w:asciiTheme="majorHAnsi" w:eastAsia="Calibri" w:hAnsiTheme="majorHAnsi" w:cstheme="majorHAnsi"/>
          <w:sz w:val="24"/>
          <w:szCs w:val="24"/>
          <w:lang w:val="ro-MD"/>
        </w:rPr>
        <w:t xml:space="preserve"> </w:t>
      </w:r>
      <w:r w:rsidR="002B0D49">
        <w:rPr>
          <w:rFonts w:asciiTheme="majorHAnsi" w:eastAsia="Calibri" w:hAnsiTheme="majorHAnsi" w:cstheme="majorHAnsi"/>
          <w:sz w:val="24"/>
          <w:szCs w:val="24"/>
          <w:lang w:val="ru-RU"/>
        </w:rPr>
        <w:t>для</w:t>
      </w:r>
      <w:r w:rsidRPr="008A2ADA">
        <w:rPr>
          <w:rFonts w:asciiTheme="majorHAnsi" w:eastAsia="Calibri" w:hAnsiTheme="majorHAnsi" w:cstheme="majorHAnsi"/>
          <w:sz w:val="24"/>
          <w:szCs w:val="24"/>
          <w:lang w:val="ro-MD"/>
        </w:rPr>
        <w:t xml:space="preserve"> ремонт</w:t>
      </w:r>
      <w:r w:rsidR="002B0D49">
        <w:rPr>
          <w:rFonts w:asciiTheme="majorHAnsi" w:eastAsia="Calibri" w:hAnsiTheme="majorHAnsi" w:cstheme="majorHAnsi"/>
          <w:sz w:val="24"/>
          <w:szCs w:val="24"/>
          <w:lang w:val="ru-RU"/>
        </w:rPr>
        <w:t>а</w:t>
      </w:r>
      <w:r w:rsidRPr="008A2ADA">
        <w:rPr>
          <w:rFonts w:asciiTheme="majorHAnsi" w:eastAsia="Calibri" w:hAnsiTheme="majorHAnsi" w:cstheme="majorHAnsi"/>
          <w:sz w:val="24"/>
          <w:szCs w:val="24"/>
          <w:lang w:val="ro-MD"/>
        </w:rPr>
        <w:t xml:space="preserve"> лестниц </w:t>
      </w:r>
      <w:r w:rsidR="002B0D49">
        <w:rPr>
          <w:rFonts w:asciiTheme="majorHAnsi" w:eastAsia="Calibri" w:hAnsiTheme="majorHAnsi" w:cstheme="majorHAnsi"/>
          <w:sz w:val="24"/>
          <w:szCs w:val="24"/>
          <w:lang w:val="ru-RU"/>
        </w:rPr>
        <w:t>у</w:t>
      </w:r>
      <w:r w:rsidRPr="008A2ADA">
        <w:rPr>
          <w:rFonts w:asciiTheme="majorHAnsi" w:eastAsia="Calibri" w:hAnsiTheme="majorHAnsi" w:cstheme="majorHAnsi"/>
          <w:sz w:val="24"/>
          <w:szCs w:val="24"/>
          <w:lang w:val="ro-MD"/>
        </w:rPr>
        <w:t xml:space="preserve"> вход</w:t>
      </w:r>
      <w:r w:rsidR="002B0D49">
        <w:rPr>
          <w:rFonts w:asciiTheme="majorHAnsi" w:eastAsia="Calibri" w:hAnsiTheme="majorHAnsi" w:cstheme="majorHAnsi"/>
          <w:sz w:val="24"/>
          <w:szCs w:val="24"/>
          <w:lang w:val="ru-RU"/>
        </w:rPr>
        <w:t>а</w:t>
      </w:r>
      <w:r w:rsidRPr="008A2ADA">
        <w:rPr>
          <w:rFonts w:asciiTheme="majorHAnsi" w:eastAsia="Calibri" w:hAnsiTheme="majorHAnsi" w:cstheme="majorHAnsi"/>
          <w:sz w:val="24"/>
          <w:szCs w:val="24"/>
          <w:lang w:val="ro-MD"/>
        </w:rPr>
        <w:t xml:space="preserve"> в лабораторный </w:t>
      </w:r>
      <w:r w:rsidR="002B0D49">
        <w:rPr>
          <w:rFonts w:asciiTheme="majorHAnsi" w:eastAsia="Calibri" w:hAnsiTheme="majorHAnsi" w:cstheme="majorHAnsi"/>
          <w:sz w:val="24"/>
          <w:szCs w:val="24"/>
          <w:lang w:val="ru-RU"/>
        </w:rPr>
        <w:t>корпус,</w:t>
      </w:r>
      <w:r w:rsidRPr="008A2ADA">
        <w:rPr>
          <w:rFonts w:asciiTheme="majorHAnsi" w:eastAsia="Calibri" w:hAnsiTheme="majorHAnsi" w:cstheme="majorHAnsi"/>
          <w:sz w:val="24"/>
          <w:szCs w:val="24"/>
          <w:lang w:val="ro-MD"/>
        </w:rPr>
        <w:t xml:space="preserve"> заключил 2 </w:t>
      </w:r>
      <w:r w:rsidR="00546DE0">
        <w:rPr>
          <w:rFonts w:asciiTheme="majorHAnsi" w:eastAsia="Calibri" w:hAnsiTheme="majorHAnsi" w:cstheme="majorHAnsi"/>
          <w:sz w:val="24"/>
          <w:szCs w:val="24"/>
          <w:lang w:val="ro-MD"/>
        </w:rPr>
        <w:t>договор</w:t>
      </w:r>
      <w:r w:rsidRPr="008A2ADA">
        <w:rPr>
          <w:rFonts w:asciiTheme="majorHAnsi" w:eastAsia="Calibri" w:hAnsiTheme="majorHAnsi" w:cstheme="majorHAnsi"/>
          <w:sz w:val="24"/>
          <w:szCs w:val="24"/>
          <w:lang w:val="ro-MD"/>
        </w:rPr>
        <w:t>а</w:t>
      </w:r>
      <w:r w:rsidR="002B0D49" w:rsidRPr="00CE47C2">
        <w:rPr>
          <w:rFonts w:asciiTheme="majorHAnsi" w:eastAsia="Calibri" w:hAnsiTheme="majorHAnsi" w:cstheme="majorHAnsi"/>
          <w:sz w:val="24"/>
          <w:szCs w:val="24"/>
          <w:vertAlign w:val="superscript"/>
          <w:lang w:val="ro-MD"/>
        </w:rPr>
        <w:footnoteReference w:id="84"/>
      </w:r>
      <w:r w:rsidRPr="008A2ADA">
        <w:rPr>
          <w:rFonts w:asciiTheme="majorHAnsi" w:eastAsia="Calibri" w:hAnsiTheme="majorHAnsi" w:cstheme="majorHAnsi"/>
          <w:sz w:val="24"/>
          <w:szCs w:val="24"/>
          <w:lang w:val="ro-MD"/>
        </w:rPr>
        <w:t xml:space="preserve"> по 17,8 тыс. леев каждый. В их спецификации указана та же площадь работ (например, укладка п</w:t>
      </w:r>
      <w:r w:rsidR="002B0D49" w:rsidRPr="002B0D49">
        <w:rPr>
          <w:rFonts w:asciiTheme="majorHAnsi" w:eastAsia="Calibri" w:hAnsiTheme="majorHAnsi" w:cstheme="majorHAnsi"/>
          <w:sz w:val="24"/>
          <w:szCs w:val="24"/>
          <w:lang w:val="ro-MD"/>
        </w:rPr>
        <w:t>литки</w:t>
      </w:r>
      <w:r w:rsidRPr="008A2ADA">
        <w:rPr>
          <w:rFonts w:asciiTheme="majorHAnsi" w:eastAsia="Calibri" w:hAnsiTheme="majorHAnsi" w:cstheme="majorHAnsi"/>
          <w:sz w:val="24"/>
          <w:szCs w:val="24"/>
          <w:lang w:val="ro-MD"/>
        </w:rPr>
        <w:t xml:space="preserve"> на площади 40 м</w:t>
      </w:r>
      <w:r w:rsidRPr="002B0D49">
        <w:rPr>
          <w:rFonts w:asciiTheme="majorHAnsi" w:eastAsia="Calibri" w:hAnsiTheme="majorHAnsi" w:cstheme="majorHAnsi"/>
          <w:sz w:val="24"/>
          <w:szCs w:val="24"/>
          <w:vertAlign w:val="superscript"/>
          <w:lang w:val="ro-MD"/>
        </w:rPr>
        <w:t>2</w:t>
      </w:r>
      <w:r w:rsidRPr="008A2ADA">
        <w:rPr>
          <w:rFonts w:asciiTheme="majorHAnsi" w:eastAsia="Calibri" w:hAnsiTheme="majorHAnsi" w:cstheme="majorHAnsi"/>
          <w:sz w:val="24"/>
          <w:szCs w:val="24"/>
          <w:lang w:val="ro-MD"/>
        </w:rPr>
        <w:t xml:space="preserve">), </w:t>
      </w:r>
      <w:r w:rsidR="002B0D49" w:rsidRPr="002B0D49">
        <w:rPr>
          <w:rFonts w:asciiTheme="majorHAnsi" w:eastAsia="Calibri" w:hAnsiTheme="majorHAnsi" w:cstheme="majorHAnsi"/>
          <w:sz w:val="24"/>
          <w:szCs w:val="24"/>
          <w:lang w:val="ro-MD"/>
        </w:rPr>
        <w:t>хотя</w:t>
      </w:r>
      <w:r w:rsidRPr="008A2ADA">
        <w:rPr>
          <w:rFonts w:asciiTheme="majorHAnsi" w:eastAsia="Calibri" w:hAnsiTheme="majorHAnsi" w:cstheme="majorHAnsi"/>
          <w:sz w:val="24"/>
          <w:szCs w:val="24"/>
          <w:lang w:val="ro-MD"/>
        </w:rPr>
        <w:t xml:space="preserve"> ранее, 18.07.2019</w:t>
      </w:r>
      <w:r w:rsidR="002B0D49" w:rsidRPr="00CE47C2">
        <w:rPr>
          <w:rFonts w:asciiTheme="majorHAnsi" w:eastAsia="Calibri" w:hAnsiTheme="majorHAnsi" w:cstheme="majorHAnsi"/>
          <w:sz w:val="24"/>
          <w:szCs w:val="24"/>
          <w:vertAlign w:val="superscript"/>
          <w:lang w:val="ro-MD"/>
        </w:rPr>
        <w:footnoteReference w:id="85"/>
      </w:r>
      <w:r w:rsidRPr="008A2ADA">
        <w:rPr>
          <w:rFonts w:asciiTheme="majorHAnsi" w:eastAsia="Calibri" w:hAnsiTheme="majorHAnsi" w:cstheme="majorHAnsi"/>
          <w:sz w:val="24"/>
          <w:szCs w:val="24"/>
          <w:lang w:val="ro-MD"/>
        </w:rPr>
        <w:t xml:space="preserve">, </w:t>
      </w:r>
      <w:r w:rsidR="002B0D49" w:rsidRPr="002B0D49">
        <w:rPr>
          <w:rFonts w:asciiTheme="majorHAnsi" w:eastAsia="Calibri" w:hAnsiTheme="majorHAnsi" w:cstheme="majorHAnsi"/>
          <w:sz w:val="24"/>
          <w:szCs w:val="24"/>
          <w:lang w:val="ro-MD"/>
        </w:rPr>
        <w:t xml:space="preserve">был закуплен </w:t>
      </w:r>
      <w:r w:rsidRPr="008A2ADA">
        <w:rPr>
          <w:rFonts w:asciiTheme="majorHAnsi" w:eastAsia="Calibri" w:hAnsiTheme="majorHAnsi" w:cstheme="majorHAnsi"/>
          <w:sz w:val="24"/>
          <w:szCs w:val="24"/>
          <w:lang w:val="ro-MD"/>
        </w:rPr>
        <w:t>керамогранит klinker в количестве всего 40 м</w:t>
      </w:r>
      <w:r w:rsidRPr="002B0D49">
        <w:rPr>
          <w:rFonts w:asciiTheme="majorHAnsi" w:eastAsia="Calibri" w:hAnsiTheme="majorHAnsi" w:cstheme="majorHAnsi"/>
          <w:sz w:val="24"/>
          <w:szCs w:val="24"/>
          <w:vertAlign w:val="superscript"/>
          <w:lang w:val="ro-MD"/>
        </w:rPr>
        <w:t>2</w:t>
      </w:r>
      <w:r w:rsidR="003E3FF1" w:rsidRPr="00CE47C2">
        <w:rPr>
          <w:rFonts w:asciiTheme="majorHAnsi" w:eastAsia="Calibri" w:hAnsiTheme="majorHAnsi" w:cstheme="majorHAnsi"/>
          <w:sz w:val="24"/>
          <w:szCs w:val="24"/>
          <w:lang w:val="ro-MD"/>
        </w:rPr>
        <w:t xml:space="preserve">. </w:t>
      </w:r>
      <w:r w:rsidRPr="008A2ADA">
        <w:rPr>
          <w:rFonts w:asciiTheme="majorHAnsi" w:eastAsia="Calibri" w:hAnsiTheme="majorHAnsi" w:cstheme="majorHAnsi"/>
          <w:sz w:val="24"/>
          <w:szCs w:val="24"/>
          <w:lang w:val="ro-MD"/>
        </w:rPr>
        <w:t xml:space="preserve">Аналогичная ситуация сложилась при </w:t>
      </w:r>
      <w:r w:rsidR="00993CB8">
        <w:rPr>
          <w:rFonts w:asciiTheme="majorHAnsi" w:eastAsia="Calibri" w:hAnsiTheme="majorHAnsi" w:cstheme="majorHAnsi"/>
          <w:sz w:val="24"/>
          <w:szCs w:val="24"/>
          <w:lang w:val="ru-RU"/>
        </w:rPr>
        <w:t>контрактац</w:t>
      </w:r>
      <w:r w:rsidRPr="008A2ADA">
        <w:rPr>
          <w:rFonts w:asciiTheme="majorHAnsi" w:eastAsia="Calibri" w:hAnsiTheme="majorHAnsi" w:cstheme="majorHAnsi"/>
          <w:sz w:val="24"/>
          <w:szCs w:val="24"/>
          <w:lang w:val="ro-MD"/>
        </w:rPr>
        <w:t>ии в 2020 году работ по ремонту стен</w:t>
      </w:r>
      <w:r w:rsidR="00993CB8">
        <w:rPr>
          <w:rFonts w:asciiTheme="majorHAnsi" w:eastAsia="Calibri" w:hAnsiTheme="majorHAnsi" w:cstheme="majorHAnsi"/>
          <w:sz w:val="24"/>
          <w:szCs w:val="24"/>
          <w:lang w:val="ru-RU"/>
        </w:rPr>
        <w:t>ы</w:t>
      </w:r>
      <w:r w:rsidRPr="008A2ADA">
        <w:rPr>
          <w:rFonts w:asciiTheme="majorHAnsi" w:eastAsia="Calibri" w:hAnsiTheme="majorHAnsi" w:cstheme="majorHAnsi"/>
          <w:sz w:val="24"/>
          <w:szCs w:val="24"/>
          <w:lang w:val="ro-MD"/>
        </w:rPr>
        <w:t xml:space="preserve"> в лаборатории</w:t>
      </w:r>
      <w:r w:rsidR="00993CB8">
        <w:rPr>
          <w:rFonts w:asciiTheme="majorHAnsi" w:eastAsia="Calibri" w:hAnsiTheme="majorHAnsi" w:cstheme="majorHAnsi"/>
          <w:sz w:val="24"/>
          <w:szCs w:val="24"/>
          <w:lang w:val="ru-RU"/>
        </w:rPr>
        <w:t>,</w:t>
      </w:r>
      <w:r w:rsidRPr="008A2ADA">
        <w:rPr>
          <w:rFonts w:asciiTheme="majorHAnsi" w:eastAsia="Calibri" w:hAnsiTheme="majorHAnsi" w:cstheme="majorHAnsi"/>
          <w:sz w:val="24"/>
          <w:szCs w:val="24"/>
          <w:lang w:val="ro-MD"/>
        </w:rPr>
        <w:t xml:space="preserve"> площадью 167,2 м</w:t>
      </w:r>
      <w:r w:rsidRPr="00993CB8">
        <w:rPr>
          <w:rFonts w:asciiTheme="majorHAnsi" w:eastAsia="Calibri" w:hAnsiTheme="majorHAnsi" w:cstheme="majorHAnsi"/>
          <w:sz w:val="24"/>
          <w:szCs w:val="24"/>
          <w:vertAlign w:val="superscript"/>
          <w:lang w:val="ro-MD"/>
        </w:rPr>
        <w:t>2</w:t>
      </w:r>
      <w:r w:rsidR="00993CB8">
        <w:rPr>
          <w:rFonts w:asciiTheme="majorHAnsi" w:eastAsia="Calibri" w:hAnsiTheme="majorHAnsi" w:cstheme="majorHAnsi"/>
          <w:sz w:val="24"/>
          <w:szCs w:val="24"/>
          <w:lang w:val="ru-RU"/>
        </w:rPr>
        <w:t>,</w:t>
      </w:r>
      <w:r w:rsidRPr="008A2ADA">
        <w:rPr>
          <w:rFonts w:asciiTheme="majorHAnsi" w:eastAsia="Calibri" w:hAnsiTheme="majorHAnsi" w:cstheme="majorHAnsi"/>
          <w:sz w:val="24"/>
          <w:szCs w:val="24"/>
          <w:lang w:val="ro-MD"/>
        </w:rPr>
        <w:t xml:space="preserve"> путем заключения 2 </w:t>
      </w:r>
      <w:r w:rsidR="00546DE0">
        <w:rPr>
          <w:rFonts w:asciiTheme="majorHAnsi" w:eastAsia="Calibri" w:hAnsiTheme="majorHAnsi" w:cstheme="majorHAnsi"/>
          <w:sz w:val="24"/>
          <w:szCs w:val="24"/>
          <w:lang w:val="ro-MD"/>
        </w:rPr>
        <w:t>договор</w:t>
      </w:r>
      <w:r w:rsidRPr="008A2ADA">
        <w:rPr>
          <w:rFonts w:asciiTheme="majorHAnsi" w:eastAsia="Calibri" w:hAnsiTheme="majorHAnsi" w:cstheme="majorHAnsi"/>
          <w:sz w:val="24"/>
          <w:szCs w:val="24"/>
          <w:lang w:val="ro-MD"/>
        </w:rPr>
        <w:t>ов на сумму 33,4 тыс. леев каждый</w:t>
      </w:r>
      <w:r w:rsidR="00993CB8">
        <w:rPr>
          <w:rFonts w:asciiTheme="majorHAnsi" w:eastAsia="Calibri" w:hAnsiTheme="majorHAnsi" w:cstheme="majorHAnsi"/>
          <w:sz w:val="24"/>
          <w:szCs w:val="24"/>
          <w:lang w:val="ru-RU"/>
        </w:rPr>
        <w:t>,</w:t>
      </w:r>
      <w:r w:rsidRPr="008A2ADA">
        <w:rPr>
          <w:rFonts w:asciiTheme="majorHAnsi" w:eastAsia="Calibri" w:hAnsiTheme="majorHAnsi" w:cstheme="majorHAnsi"/>
          <w:sz w:val="24"/>
          <w:szCs w:val="24"/>
          <w:lang w:val="ro-MD"/>
        </w:rPr>
        <w:t xml:space="preserve"> с указанием того же объема. Работы выполнялись без определения </w:t>
      </w:r>
      <w:r w:rsidR="00993CB8">
        <w:rPr>
          <w:rFonts w:asciiTheme="majorHAnsi" w:eastAsia="Calibri" w:hAnsiTheme="majorHAnsi" w:cstheme="majorHAnsi"/>
          <w:sz w:val="24"/>
          <w:szCs w:val="24"/>
          <w:lang w:val="ru-RU"/>
        </w:rPr>
        <w:t>сметн</w:t>
      </w:r>
      <w:r w:rsidRPr="008A2ADA">
        <w:rPr>
          <w:rFonts w:asciiTheme="majorHAnsi" w:eastAsia="Calibri" w:hAnsiTheme="majorHAnsi" w:cstheme="majorHAnsi"/>
          <w:sz w:val="24"/>
          <w:szCs w:val="24"/>
          <w:lang w:val="ro-MD"/>
        </w:rPr>
        <w:t xml:space="preserve">ой стоимости отремонтированных </w:t>
      </w:r>
      <w:r w:rsidR="00993CB8">
        <w:rPr>
          <w:rFonts w:asciiTheme="majorHAnsi" w:eastAsia="Calibri" w:hAnsiTheme="majorHAnsi" w:cstheme="majorHAnsi"/>
          <w:sz w:val="24"/>
          <w:szCs w:val="24"/>
          <w:lang w:val="ru-RU"/>
        </w:rPr>
        <w:t>строен</w:t>
      </w:r>
      <w:r w:rsidRPr="008A2ADA">
        <w:rPr>
          <w:rFonts w:asciiTheme="majorHAnsi" w:eastAsia="Calibri" w:hAnsiTheme="majorHAnsi" w:cstheme="majorHAnsi"/>
          <w:sz w:val="24"/>
          <w:szCs w:val="24"/>
          <w:lang w:val="ro-MD"/>
        </w:rPr>
        <w:t xml:space="preserve">ий, </w:t>
      </w:r>
      <w:r w:rsidR="00993CB8">
        <w:rPr>
          <w:rFonts w:asciiTheme="majorHAnsi" w:eastAsia="Calibri" w:hAnsiTheme="majorHAnsi" w:cstheme="majorHAnsi"/>
          <w:sz w:val="24"/>
          <w:szCs w:val="24"/>
          <w:lang w:val="ru-RU"/>
        </w:rPr>
        <w:t xml:space="preserve">а также </w:t>
      </w:r>
      <w:r w:rsidRPr="008A2ADA">
        <w:rPr>
          <w:rFonts w:asciiTheme="majorHAnsi" w:eastAsia="Calibri" w:hAnsiTheme="majorHAnsi" w:cstheme="majorHAnsi"/>
          <w:sz w:val="24"/>
          <w:szCs w:val="24"/>
          <w:lang w:val="ro-MD"/>
        </w:rPr>
        <w:t xml:space="preserve">отсутствовала </w:t>
      </w:r>
      <w:r w:rsidR="00993CB8">
        <w:rPr>
          <w:rFonts w:asciiTheme="majorHAnsi" w:eastAsia="Calibri" w:hAnsiTheme="majorHAnsi" w:cstheme="majorHAnsi"/>
          <w:sz w:val="24"/>
          <w:szCs w:val="24"/>
          <w:lang w:val="ru-RU"/>
        </w:rPr>
        <w:t>сметн</w:t>
      </w:r>
      <w:r w:rsidRPr="008A2ADA">
        <w:rPr>
          <w:rFonts w:asciiTheme="majorHAnsi" w:eastAsia="Calibri" w:hAnsiTheme="majorHAnsi" w:cstheme="majorHAnsi"/>
          <w:sz w:val="24"/>
          <w:szCs w:val="24"/>
          <w:lang w:val="ro-MD"/>
        </w:rPr>
        <w:t xml:space="preserve">ая документация, </w:t>
      </w:r>
      <w:r w:rsidR="00993CB8">
        <w:rPr>
          <w:rFonts w:asciiTheme="majorHAnsi" w:eastAsia="Calibri" w:hAnsiTheme="majorHAnsi" w:cstheme="majorHAnsi"/>
          <w:sz w:val="24"/>
          <w:szCs w:val="24"/>
          <w:lang w:val="ru-RU"/>
        </w:rPr>
        <w:t>согласова</w:t>
      </w:r>
      <w:r w:rsidRPr="008A2ADA">
        <w:rPr>
          <w:rFonts w:asciiTheme="majorHAnsi" w:eastAsia="Calibri" w:hAnsiTheme="majorHAnsi" w:cstheme="majorHAnsi"/>
          <w:sz w:val="24"/>
          <w:szCs w:val="24"/>
          <w:lang w:val="ro-MD"/>
        </w:rPr>
        <w:t xml:space="preserve">нная </w:t>
      </w:r>
      <w:r w:rsidR="00993CB8">
        <w:rPr>
          <w:rFonts w:asciiTheme="majorHAnsi" w:eastAsia="Calibri" w:hAnsiTheme="majorHAnsi" w:cstheme="majorHAnsi"/>
          <w:sz w:val="24"/>
          <w:szCs w:val="24"/>
          <w:lang w:val="ru-RU"/>
        </w:rPr>
        <w:t>с</w:t>
      </w:r>
      <w:r w:rsidRPr="008A2ADA">
        <w:rPr>
          <w:rFonts w:asciiTheme="majorHAnsi" w:eastAsia="Calibri" w:hAnsiTheme="majorHAnsi" w:cstheme="majorHAnsi"/>
          <w:sz w:val="24"/>
          <w:szCs w:val="24"/>
          <w:lang w:val="ro-MD"/>
        </w:rPr>
        <w:t xml:space="preserve"> </w:t>
      </w:r>
      <w:r w:rsidR="00993CB8">
        <w:rPr>
          <w:rFonts w:asciiTheme="majorHAnsi" w:eastAsia="Calibri" w:hAnsiTheme="majorHAnsi" w:cstheme="majorHAnsi"/>
          <w:sz w:val="24"/>
          <w:szCs w:val="24"/>
          <w:lang w:val="ru-RU"/>
        </w:rPr>
        <w:t>П</w:t>
      </w:r>
      <w:r w:rsidRPr="008A2ADA">
        <w:rPr>
          <w:rFonts w:asciiTheme="majorHAnsi" w:eastAsia="Calibri" w:hAnsiTheme="majorHAnsi" w:cstheme="majorHAnsi"/>
          <w:sz w:val="24"/>
          <w:szCs w:val="24"/>
          <w:lang w:val="ro-MD"/>
        </w:rPr>
        <w:t>рактическ</w:t>
      </w:r>
      <w:r w:rsidR="00993CB8">
        <w:rPr>
          <w:rFonts w:asciiTheme="majorHAnsi" w:eastAsia="Calibri" w:hAnsiTheme="majorHAnsi" w:cstheme="majorHAnsi"/>
          <w:sz w:val="24"/>
          <w:szCs w:val="24"/>
          <w:lang w:val="ru-RU"/>
        </w:rPr>
        <w:t>им</w:t>
      </w:r>
      <w:r w:rsidRPr="008A2ADA">
        <w:rPr>
          <w:rFonts w:asciiTheme="majorHAnsi" w:eastAsia="Calibri" w:hAnsiTheme="majorHAnsi" w:cstheme="majorHAnsi"/>
          <w:sz w:val="24"/>
          <w:szCs w:val="24"/>
          <w:lang w:val="ro-MD"/>
        </w:rPr>
        <w:t xml:space="preserve"> </w:t>
      </w:r>
      <w:r w:rsidR="00993CB8" w:rsidRPr="008A2ADA">
        <w:rPr>
          <w:rFonts w:asciiTheme="majorHAnsi" w:eastAsia="Calibri" w:hAnsiTheme="majorHAnsi" w:cstheme="majorHAnsi"/>
          <w:sz w:val="24"/>
          <w:szCs w:val="24"/>
          <w:lang w:val="ro-MD"/>
        </w:rPr>
        <w:t>кодекс</w:t>
      </w:r>
      <w:r w:rsidR="00993CB8">
        <w:rPr>
          <w:rFonts w:asciiTheme="majorHAnsi" w:eastAsia="Calibri" w:hAnsiTheme="majorHAnsi" w:cstheme="majorHAnsi"/>
          <w:sz w:val="24"/>
          <w:szCs w:val="24"/>
          <w:lang w:val="ru-RU"/>
        </w:rPr>
        <w:t>осом в строительстве</w:t>
      </w:r>
      <w:r w:rsidR="00993CB8" w:rsidRPr="00CE47C2">
        <w:rPr>
          <w:rFonts w:asciiTheme="majorHAnsi" w:eastAsia="Calibri" w:hAnsiTheme="majorHAnsi" w:cstheme="majorHAnsi"/>
          <w:sz w:val="24"/>
          <w:szCs w:val="24"/>
          <w:vertAlign w:val="superscript"/>
          <w:lang w:val="ro-MD"/>
        </w:rPr>
        <w:footnoteReference w:id="86"/>
      </w:r>
      <w:r w:rsidRPr="008A2ADA">
        <w:rPr>
          <w:rFonts w:asciiTheme="majorHAnsi" w:eastAsia="Calibri" w:hAnsiTheme="majorHAnsi" w:cstheme="majorHAnsi"/>
          <w:sz w:val="24"/>
          <w:szCs w:val="24"/>
          <w:lang w:val="ro-MD"/>
        </w:rPr>
        <w:t xml:space="preserve">. Закупки </w:t>
      </w:r>
      <w:r w:rsidR="008E64AE">
        <w:rPr>
          <w:rFonts w:asciiTheme="majorHAnsi" w:eastAsia="Calibri" w:hAnsiTheme="majorHAnsi" w:cstheme="majorHAnsi"/>
          <w:sz w:val="24"/>
          <w:szCs w:val="24"/>
          <w:lang w:val="ro-MD"/>
        </w:rPr>
        <w:t>небольшой</w:t>
      </w:r>
      <w:r w:rsidRPr="008A2ADA">
        <w:rPr>
          <w:rFonts w:asciiTheme="majorHAnsi" w:eastAsia="Calibri" w:hAnsiTheme="majorHAnsi" w:cstheme="majorHAnsi"/>
          <w:sz w:val="24"/>
          <w:szCs w:val="24"/>
          <w:lang w:val="ro-MD"/>
        </w:rPr>
        <w:t xml:space="preserve"> стоимости осуществлялись </w:t>
      </w:r>
      <w:r w:rsidR="00EE6B02">
        <w:rPr>
          <w:rFonts w:asciiTheme="majorHAnsi" w:eastAsia="Calibri" w:hAnsiTheme="majorHAnsi" w:cstheme="majorHAnsi"/>
          <w:sz w:val="24"/>
          <w:szCs w:val="24"/>
          <w:lang w:val="ro-MD"/>
        </w:rPr>
        <w:t>закупающий</w:t>
      </w:r>
      <w:r w:rsidRPr="008A2ADA">
        <w:rPr>
          <w:rFonts w:asciiTheme="majorHAnsi" w:eastAsia="Calibri" w:hAnsiTheme="majorHAnsi" w:cstheme="majorHAnsi"/>
          <w:sz w:val="24"/>
          <w:szCs w:val="24"/>
          <w:lang w:val="ro-MD"/>
        </w:rPr>
        <w:t xml:space="preserve"> органом без обеспечения их эффективности</w:t>
      </w:r>
      <w:r w:rsidR="00993CB8" w:rsidRPr="00993CB8">
        <w:rPr>
          <w:rFonts w:asciiTheme="majorHAnsi" w:eastAsia="Calibri" w:hAnsiTheme="majorHAnsi" w:cstheme="majorHAnsi"/>
          <w:sz w:val="24"/>
          <w:szCs w:val="24"/>
          <w:lang w:val="ro-MD"/>
        </w:rPr>
        <w:t>,</w:t>
      </w:r>
      <w:r w:rsidRPr="008A2ADA">
        <w:rPr>
          <w:rFonts w:asciiTheme="majorHAnsi" w:eastAsia="Calibri" w:hAnsiTheme="majorHAnsi" w:cstheme="majorHAnsi"/>
          <w:sz w:val="24"/>
          <w:szCs w:val="24"/>
          <w:lang w:val="ro-MD"/>
        </w:rPr>
        <w:t xml:space="preserve"> путем неопределенного </w:t>
      </w:r>
      <w:r w:rsidR="00993CB8" w:rsidRPr="00993CB8">
        <w:rPr>
          <w:rFonts w:asciiTheme="majorHAnsi" w:eastAsia="Calibri" w:hAnsiTheme="majorHAnsi" w:cstheme="majorHAnsi"/>
          <w:sz w:val="24"/>
          <w:szCs w:val="24"/>
          <w:lang w:val="ro-MD"/>
        </w:rPr>
        <w:t>присужд</w:t>
      </w:r>
      <w:r w:rsidRPr="008A2ADA">
        <w:rPr>
          <w:rFonts w:asciiTheme="majorHAnsi" w:eastAsia="Calibri" w:hAnsiTheme="majorHAnsi" w:cstheme="majorHAnsi"/>
          <w:sz w:val="24"/>
          <w:szCs w:val="24"/>
          <w:lang w:val="ro-MD"/>
        </w:rPr>
        <w:t xml:space="preserve">ения </w:t>
      </w:r>
      <w:r w:rsidR="00546DE0">
        <w:rPr>
          <w:rFonts w:asciiTheme="majorHAnsi" w:eastAsia="Calibri" w:hAnsiTheme="majorHAnsi" w:cstheme="majorHAnsi"/>
          <w:sz w:val="24"/>
          <w:szCs w:val="24"/>
          <w:lang w:val="ro-MD"/>
        </w:rPr>
        <w:t>договор</w:t>
      </w:r>
      <w:r w:rsidRPr="008A2ADA">
        <w:rPr>
          <w:rFonts w:asciiTheme="majorHAnsi" w:eastAsia="Calibri" w:hAnsiTheme="majorHAnsi" w:cstheme="majorHAnsi"/>
          <w:sz w:val="24"/>
          <w:szCs w:val="24"/>
          <w:lang w:val="ro-MD"/>
        </w:rPr>
        <w:t xml:space="preserve">ов, </w:t>
      </w:r>
      <w:r w:rsidR="00993CB8" w:rsidRPr="00993CB8">
        <w:rPr>
          <w:rFonts w:asciiTheme="majorHAnsi" w:eastAsia="Calibri" w:hAnsiTheme="majorHAnsi" w:cstheme="majorHAnsi"/>
          <w:sz w:val="24"/>
          <w:szCs w:val="24"/>
          <w:lang w:val="ro-MD"/>
        </w:rPr>
        <w:t xml:space="preserve">с </w:t>
      </w:r>
      <w:r w:rsidRPr="008A2ADA">
        <w:rPr>
          <w:rFonts w:asciiTheme="majorHAnsi" w:eastAsia="Calibri" w:hAnsiTheme="majorHAnsi" w:cstheme="majorHAnsi"/>
          <w:sz w:val="24"/>
          <w:szCs w:val="24"/>
          <w:lang w:val="ro-MD"/>
        </w:rPr>
        <w:t>непосредственн</w:t>
      </w:r>
      <w:r w:rsidR="00993CB8" w:rsidRPr="00993CB8">
        <w:rPr>
          <w:rFonts w:asciiTheme="majorHAnsi" w:eastAsia="Calibri" w:hAnsiTheme="majorHAnsi" w:cstheme="majorHAnsi"/>
          <w:sz w:val="24"/>
          <w:szCs w:val="24"/>
          <w:lang w:val="ro-MD"/>
        </w:rPr>
        <w:t>ым</w:t>
      </w:r>
      <w:r w:rsidRPr="008A2ADA">
        <w:rPr>
          <w:rFonts w:asciiTheme="majorHAnsi" w:eastAsia="Calibri" w:hAnsiTheme="majorHAnsi" w:cstheme="majorHAnsi"/>
          <w:sz w:val="24"/>
          <w:szCs w:val="24"/>
          <w:lang w:val="ro-MD"/>
        </w:rPr>
        <w:t xml:space="preserve"> </w:t>
      </w:r>
      <w:r w:rsidR="00993CB8" w:rsidRPr="00993CB8">
        <w:rPr>
          <w:rFonts w:asciiTheme="majorHAnsi" w:eastAsia="Calibri" w:hAnsiTheme="majorHAnsi" w:cstheme="majorHAnsi"/>
          <w:sz w:val="24"/>
          <w:szCs w:val="24"/>
          <w:lang w:val="ro-MD"/>
        </w:rPr>
        <w:t>влиянием на</w:t>
      </w:r>
      <w:r w:rsidRPr="008A2ADA">
        <w:rPr>
          <w:rFonts w:asciiTheme="majorHAnsi" w:eastAsia="Calibri" w:hAnsiTheme="majorHAnsi" w:cstheme="majorHAnsi"/>
          <w:sz w:val="24"/>
          <w:szCs w:val="24"/>
          <w:lang w:val="ro-MD"/>
        </w:rPr>
        <w:t xml:space="preserve"> </w:t>
      </w:r>
      <w:r w:rsidR="00993CB8" w:rsidRPr="00993CB8">
        <w:rPr>
          <w:rFonts w:asciiTheme="majorHAnsi" w:eastAsia="Calibri" w:hAnsiTheme="majorHAnsi" w:cstheme="majorHAnsi"/>
          <w:sz w:val="24"/>
          <w:szCs w:val="24"/>
          <w:lang w:val="ro-MD"/>
        </w:rPr>
        <w:t>затраты</w:t>
      </w:r>
      <w:r w:rsidRPr="008A2ADA">
        <w:rPr>
          <w:rFonts w:asciiTheme="majorHAnsi" w:eastAsia="Calibri" w:hAnsiTheme="majorHAnsi" w:cstheme="majorHAnsi"/>
          <w:sz w:val="24"/>
          <w:szCs w:val="24"/>
          <w:lang w:val="ro-MD"/>
        </w:rPr>
        <w:t xml:space="preserve"> финансового порядка</w:t>
      </w:r>
      <w:r w:rsidR="003E3FF1" w:rsidRPr="00CE47C2">
        <w:rPr>
          <w:rFonts w:asciiTheme="majorHAnsi" w:eastAsia="Calibri" w:hAnsiTheme="majorHAnsi" w:cstheme="majorHAnsi"/>
          <w:sz w:val="24"/>
          <w:szCs w:val="24"/>
          <w:lang w:val="ro-MD"/>
        </w:rPr>
        <w:t>.</w:t>
      </w:r>
    </w:p>
    <w:p w14:paraId="086622C5" w14:textId="350DA4C8" w:rsidR="003E3FF1" w:rsidRPr="00CE47C2" w:rsidRDefault="008A2ADA" w:rsidP="008A2ADA">
      <w:pPr>
        <w:pStyle w:val="ae"/>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sidRPr="008A2ADA">
        <w:rPr>
          <w:rFonts w:asciiTheme="majorHAnsi" w:eastAsia="Calibri" w:hAnsiTheme="majorHAnsi" w:cstheme="majorHAnsi"/>
          <w:b/>
          <w:sz w:val="24"/>
          <w:szCs w:val="24"/>
          <w:lang w:val="ro-MD"/>
        </w:rPr>
        <w:t>Не</w:t>
      </w:r>
      <w:r>
        <w:rPr>
          <w:rFonts w:asciiTheme="majorHAnsi" w:eastAsia="Calibri" w:hAnsiTheme="majorHAnsi" w:cstheme="majorHAnsi"/>
          <w:b/>
          <w:sz w:val="24"/>
          <w:szCs w:val="24"/>
          <w:lang w:val="ru-RU"/>
        </w:rPr>
        <w:t>соблюд</w:t>
      </w:r>
      <w:r w:rsidRPr="008A2ADA">
        <w:rPr>
          <w:rFonts w:asciiTheme="majorHAnsi" w:eastAsia="Calibri" w:hAnsiTheme="majorHAnsi" w:cstheme="majorHAnsi"/>
          <w:b/>
          <w:sz w:val="24"/>
          <w:szCs w:val="24"/>
          <w:lang w:val="ro-MD"/>
        </w:rPr>
        <w:t>ение процедур</w:t>
      </w:r>
      <w:r>
        <w:rPr>
          <w:rFonts w:asciiTheme="majorHAnsi" w:eastAsia="Calibri" w:hAnsiTheme="majorHAnsi" w:cstheme="majorHAnsi"/>
          <w:b/>
          <w:sz w:val="24"/>
          <w:szCs w:val="24"/>
          <w:lang w:val="ru-RU"/>
        </w:rPr>
        <w:t>ы</w:t>
      </w:r>
      <w:r w:rsidRPr="008A2ADA">
        <w:rPr>
          <w:rFonts w:asciiTheme="majorHAnsi" w:eastAsia="Calibri" w:hAnsiTheme="majorHAnsi" w:cstheme="majorHAnsi"/>
          <w:b/>
          <w:sz w:val="24"/>
          <w:szCs w:val="24"/>
          <w:lang w:val="ro-MD"/>
        </w:rPr>
        <w:t xml:space="preserve"> приема выполненных работ</w:t>
      </w:r>
      <w:r w:rsidR="00993CB8">
        <w:rPr>
          <w:rFonts w:asciiTheme="majorHAnsi" w:eastAsia="Calibri" w:hAnsiTheme="majorHAnsi" w:cstheme="majorHAnsi"/>
          <w:b/>
          <w:sz w:val="24"/>
          <w:szCs w:val="24"/>
          <w:lang w:val="ru-RU"/>
        </w:rPr>
        <w:t xml:space="preserve">. </w:t>
      </w:r>
      <w:r w:rsidRPr="008A2ADA">
        <w:rPr>
          <w:rFonts w:asciiTheme="majorHAnsi" w:eastAsia="Calibri" w:hAnsiTheme="majorHAnsi" w:cstheme="majorHAnsi"/>
          <w:sz w:val="24"/>
          <w:szCs w:val="24"/>
          <w:lang w:val="ro-MD"/>
        </w:rPr>
        <w:t xml:space="preserve">Аудиторские оценки соответствия работ в рамках </w:t>
      </w:r>
      <w:r w:rsidR="00993CB8">
        <w:rPr>
          <w:rFonts w:asciiTheme="majorHAnsi" w:eastAsia="Calibri" w:hAnsiTheme="majorHAnsi" w:cstheme="majorHAnsi"/>
          <w:sz w:val="24"/>
          <w:szCs w:val="24"/>
          <w:lang w:val="ru-RU"/>
        </w:rPr>
        <w:t>АИПСХ</w:t>
      </w:r>
      <w:r w:rsidRPr="008A2ADA">
        <w:rPr>
          <w:rFonts w:asciiTheme="majorHAnsi" w:eastAsia="Calibri" w:hAnsiTheme="majorHAnsi" w:cstheme="majorHAnsi"/>
          <w:sz w:val="24"/>
          <w:szCs w:val="24"/>
          <w:lang w:val="ro-MD"/>
        </w:rPr>
        <w:t>, выполненных в 2020 году на сумму 109,2 тыс. леев, по реконструкции/модификации зала для архив</w:t>
      </w:r>
      <w:r w:rsidR="00993CB8">
        <w:rPr>
          <w:rFonts w:asciiTheme="majorHAnsi" w:eastAsia="Calibri" w:hAnsiTheme="majorHAnsi" w:cstheme="majorHAnsi"/>
          <w:sz w:val="24"/>
          <w:szCs w:val="24"/>
          <w:lang w:val="ru-RU"/>
        </w:rPr>
        <w:t>ирования</w:t>
      </w:r>
      <w:r w:rsidRPr="008A2ADA">
        <w:rPr>
          <w:rFonts w:asciiTheme="majorHAnsi" w:eastAsia="Calibri" w:hAnsiTheme="majorHAnsi" w:cstheme="majorHAnsi"/>
          <w:sz w:val="24"/>
          <w:szCs w:val="24"/>
          <w:lang w:val="ro-MD"/>
        </w:rPr>
        <w:t xml:space="preserve"> </w:t>
      </w:r>
      <w:r w:rsidR="00993CB8">
        <w:rPr>
          <w:rFonts w:asciiTheme="majorHAnsi" w:eastAsia="Calibri" w:hAnsiTheme="majorHAnsi" w:cstheme="majorHAnsi"/>
          <w:sz w:val="24"/>
          <w:szCs w:val="24"/>
          <w:lang w:val="ru-RU"/>
        </w:rPr>
        <w:t>дел</w:t>
      </w:r>
      <w:r w:rsidRPr="008A2ADA">
        <w:rPr>
          <w:rFonts w:asciiTheme="majorHAnsi" w:eastAsia="Calibri" w:hAnsiTheme="majorHAnsi" w:cstheme="majorHAnsi"/>
          <w:sz w:val="24"/>
          <w:szCs w:val="24"/>
          <w:lang w:val="ro-MD"/>
        </w:rPr>
        <w:t>, показали, что при их п</w:t>
      </w:r>
      <w:r w:rsidR="00EF7886">
        <w:rPr>
          <w:rFonts w:asciiTheme="majorHAnsi" w:eastAsia="Calibri" w:hAnsiTheme="majorHAnsi" w:cstheme="majorHAnsi"/>
          <w:sz w:val="24"/>
          <w:szCs w:val="24"/>
          <w:lang w:val="ru-RU"/>
        </w:rPr>
        <w:t>риеме</w:t>
      </w:r>
      <w:r w:rsidRPr="008A2ADA">
        <w:rPr>
          <w:rFonts w:asciiTheme="majorHAnsi" w:eastAsia="Calibri" w:hAnsiTheme="majorHAnsi" w:cstheme="majorHAnsi"/>
          <w:sz w:val="24"/>
          <w:szCs w:val="24"/>
          <w:lang w:val="ro-MD"/>
        </w:rPr>
        <w:t xml:space="preserve"> не было обеспечено </w:t>
      </w:r>
      <w:r w:rsidR="00EF7886">
        <w:rPr>
          <w:rFonts w:asciiTheme="majorHAnsi" w:eastAsia="Calibri" w:hAnsiTheme="majorHAnsi" w:cstheme="majorHAnsi"/>
          <w:sz w:val="24"/>
          <w:szCs w:val="24"/>
          <w:lang w:val="ru-RU"/>
        </w:rPr>
        <w:t>надлежаще</w:t>
      </w:r>
      <w:r w:rsidRPr="008A2ADA">
        <w:rPr>
          <w:rFonts w:asciiTheme="majorHAnsi" w:eastAsia="Calibri" w:hAnsiTheme="majorHAnsi" w:cstheme="majorHAnsi"/>
          <w:sz w:val="24"/>
          <w:szCs w:val="24"/>
          <w:lang w:val="ro-MD"/>
        </w:rPr>
        <w:t xml:space="preserve">е </w:t>
      </w:r>
      <w:r w:rsidR="00EF7886">
        <w:rPr>
          <w:rFonts w:asciiTheme="majorHAnsi" w:eastAsia="Calibri" w:hAnsiTheme="majorHAnsi" w:cstheme="majorHAnsi"/>
          <w:sz w:val="24"/>
          <w:szCs w:val="24"/>
          <w:lang w:val="ru-RU"/>
        </w:rPr>
        <w:t>документирова</w:t>
      </w:r>
      <w:r w:rsidRPr="008A2ADA">
        <w:rPr>
          <w:rFonts w:asciiTheme="majorHAnsi" w:eastAsia="Calibri" w:hAnsiTheme="majorHAnsi" w:cstheme="majorHAnsi"/>
          <w:sz w:val="24"/>
          <w:szCs w:val="24"/>
          <w:lang w:val="ro-MD"/>
        </w:rPr>
        <w:t>ние</w:t>
      </w:r>
      <w:r w:rsidR="00EF7886" w:rsidRPr="00CE47C2">
        <w:rPr>
          <w:rFonts w:asciiTheme="majorHAnsi" w:hAnsiTheme="majorHAnsi" w:cstheme="majorHAnsi"/>
          <w:vertAlign w:val="superscript"/>
          <w:lang w:val="ro-MD"/>
        </w:rPr>
        <w:footnoteReference w:id="87"/>
      </w:r>
      <w:r w:rsidRPr="008A2ADA">
        <w:rPr>
          <w:rFonts w:asciiTheme="majorHAnsi" w:eastAsia="Calibri" w:hAnsiTheme="majorHAnsi" w:cstheme="majorHAnsi"/>
          <w:sz w:val="24"/>
          <w:szCs w:val="24"/>
          <w:lang w:val="ro-MD"/>
        </w:rPr>
        <w:t xml:space="preserve">. Так, процедура приема выполненных работ осуществлялась комиссией из 2 человек без </w:t>
      </w:r>
      <w:r w:rsidR="00EF7886">
        <w:rPr>
          <w:rFonts w:asciiTheme="majorHAnsi" w:eastAsia="Calibri" w:hAnsiTheme="majorHAnsi" w:cstheme="majorHAnsi"/>
          <w:sz w:val="24"/>
          <w:szCs w:val="24"/>
          <w:lang w:val="ru-RU"/>
        </w:rPr>
        <w:t>письменного указания претенз</w:t>
      </w:r>
      <w:r w:rsidRPr="008A2ADA">
        <w:rPr>
          <w:rFonts w:asciiTheme="majorHAnsi" w:eastAsia="Calibri" w:hAnsiTheme="majorHAnsi" w:cstheme="majorHAnsi"/>
          <w:sz w:val="24"/>
          <w:szCs w:val="24"/>
          <w:lang w:val="ro-MD"/>
        </w:rPr>
        <w:t xml:space="preserve">ий </w:t>
      </w:r>
      <w:r w:rsidR="00EF7886">
        <w:rPr>
          <w:rFonts w:asciiTheme="majorHAnsi" w:eastAsia="Calibri" w:hAnsiTheme="majorHAnsi" w:cstheme="majorHAnsi"/>
          <w:sz w:val="24"/>
          <w:szCs w:val="24"/>
          <w:lang w:val="ru-RU"/>
        </w:rPr>
        <w:t xml:space="preserve">к </w:t>
      </w:r>
      <w:r w:rsidRPr="008A2ADA">
        <w:rPr>
          <w:rFonts w:asciiTheme="majorHAnsi" w:eastAsia="Calibri" w:hAnsiTheme="majorHAnsi" w:cstheme="majorHAnsi"/>
          <w:sz w:val="24"/>
          <w:szCs w:val="24"/>
          <w:lang w:val="ro-MD"/>
        </w:rPr>
        <w:t xml:space="preserve">исполнителю, а также без </w:t>
      </w:r>
      <w:r w:rsidR="00EF7886">
        <w:rPr>
          <w:rFonts w:asciiTheme="majorHAnsi" w:eastAsia="Calibri" w:hAnsiTheme="majorHAnsi" w:cstheme="majorHAnsi"/>
          <w:sz w:val="24"/>
          <w:szCs w:val="24"/>
          <w:lang w:val="ru-RU"/>
        </w:rPr>
        <w:t>подтвержде</w:t>
      </w:r>
      <w:r w:rsidRPr="008A2ADA">
        <w:rPr>
          <w:rFonts w:asciiTheme="majorHAnsi" w:eastAsia="Calibri" w:hAnsiTheme="majorHAnsi" w:cstheme="majorHAnsi"/>
          <w:sz w:val="24"/>
          <w:szCs w:val="24"/>
          <w:lang w:val="ro-MD"/>
        </w:rPr>
        <w:t>ния даты передачи выполненных работ. Так же</w:t>
      </w:r>
      <w:r w:rsidR="00EF7886">
        <w:rPr>
          <w:rFonts w:asciiTheme="majorHAnsi" w:eastAsia="Calibri" w:hAnsiTheme="majorHAnsi" w:cstheme="majorHAnsi"/>
          <w:sz w:val="24"/>
          <w:szCs w:val="24"/>
          <w:lang w:val="ru-RU"/>
        </w:rPr>
        <w:t>,</w:t>
      </w:r>
      <w:r w:rsidRPr="008A2ADA">
        <w:rPr>
          <w:rFonts w:asciiTheme="majorHAnsi" w:eastAsia="Calibri" w:hAnsiTheme="majorHAnsi" w:cstheme="majorHAnsi"/>
          <w:sz w:val="24"/>
          <w:szCs w:val="24"/>
          <w:lang w:val="ro-MD"/>
        </w:rPr>
        <w:t xml:space="preserve"> не был составлен </w:t>
      </w:r>
      <w:r w:rsidR="00EF7886" w:rsidRPr="008A2ADA">
        <w:rPr>
          <w:rFonts w:asciiTheme="majorHAnsi" w:eastAsia="Calibri" w:hAnsiTheme="majorHAnsi" w:cstheme="majorHAnsi"/>
          <w:sz w:val="24"/>
          <w:szCs w:val="24"/>
          <w:lang w:val="ro-MD"/>
        </w:rPr>
        <w:t xml:space="preserve">протокол </w:t>
      </w:r>
      <w:r w:rsidRPr="008A2ADA">
        <w:rPr>
          <w:rFonts w:asciiTheme="majorHAnsi" w:eastAsia="Calibri" w:hAnsiTheme="majorHAnsi" w:cstheme="majorHAnsi"/>
          <w:sz w:val="24"/>
          <w:szCs w:val="24"/>
          <w:lang w:val="ro-MD"/>
        </w:rPr>
        <w:t>по окончании работ</w:t>
      </w:r>
      <w:r w:rsidR="00EF7886">
        <w:rPr>
          <w:rFonts w:asciiTheme="majorHAnsi" w:eastAsia="Calibri" w:hAnsiTheme="majorHAnsi" w:cstheme="majorHAnsi"/>
          <w:sz w:val="24"/>
          <w:szCs w:val="24"/>
          <w:lang w:val="ru-RU"/>
        </w:rPr>
        <w:t>,</w:t>
      </w:r>
      <w:r w:rsidRPr="008A2ADA">
        <w:rPr>
          <w:rFonts w:asciiTheme="majorHAnsi" w:eastAsia="Calibri" w:hAnsiTheme="majorHAnsi" w:cstheme="majorHAnsi"/>
          <w:sz w:val="24"/>
          <w:szCs w:val="24"/>
          <w:lang w:val="ro-MD"/>
        </w:rPr>
        <w:t xml:space="preserve"> в соответствии с регламентированными требованиями, с кратко</w:t>
      </w:r>
      <w:r w:rsidR="00EF7886">
        <w:rPr>
          <w:rFonts w:asciiTheme="majorHAnsi" w:eastAsia="Calibri" w:hAnsiTheme="majorHAnsi" w:cstheme="majorHAnsi"/>
          <w:sz w:val="24"/>
          <w:szCs w:val="24"/>
          <w:lang w:val="ru-RU"/>
        </w:rPr>
        <w:t>й отметкой</w:t>
      </w:r>
      <w:r w:rsidRPr="008A2ADA">
        <w:rPr>
          <w:rFonts w:asciiTheme="majorHAnsi" w:eastAsia="Calibri" w:hAnsiTheme="majorHAnsi" w:cstheme="majorHAnsi"/>
          <w:sz w:val="24"/>
          <w:szCs w:val="24"/>
          <w:lang w:val="ro-MD"/>
        </w:rPr>
        <w:t xml:space="preserve"> об обеспечении их качества. Этот факт создает ра</w:t>
      </w:r>
      <w:r w:rsidR="00EF7886" w:rsidRPr="00EF7886">
        <w:rPr>
          <w:rFonts w:asciiTheme="majorHAnsi" w:eastAsia="Calibri" w:hAnsiTheme="majorHAnsi" w:cstheme="majorHAnsi"/>
          <w:sz w:val="24"/>
          <w:szCs w:val="24"/>
          <w:lang w:val="ro-MD"/>
        </w:rPr>
        <w:t>схожден</w:t>
      </w:r>
      <w:r w:rsidRPr="008A2ADA">
        <w:rPr>
          <w:rFonts w:asciiTheme="majorHAnsi" w:eastAsia="Calibri" w:hAnsiTheme="majorHAnsi" w:cstheme="majorHAnsi"/>
          <w:sz w:val="24"/>
          <w:szCs w:val="24"/>
          <w:lang w:val="ro-MD"/>
        </w:rPr>
        <w:t xml:space="preserve">ия </w:t>
      </w:r>
      <w:r w:rsidR="00EF7886" w:rsidRPr="00EF7886">
        <w:rPr>
          <w:rFonts w:asciiTheme="majorHAnsi" w:eastAsia="Calibri" w:hAnsiTheme="majorHAnsi" w:cstheme="majorHAnsi"/>
          <w:sz w:val="24"/>
          <w:szCs w:val="24"/>
          <w:lang w:val="ro-MD"/>
        </w:rPr>
        <w:t>в аспекте</w:t>
      </w:r>
      <w:r w:rsidRPr="008A2ADA">
        <w:rPr>
          <w:rFonts w:asciiTheme="majorHAnsi" w:eastAsia="Calibri" w:hAnsiTheme="majorHAnsi" w:cstheme="majorHAnsi"/>
          <w:sz w:val="24"/>
          <w:szCs w:val="24"/>
          <w:lang w:val="ro-MD"/>
        </w:rPr>
        <w:t xml:space="preserve"> правильного определения начала срока действия гарантийного срока, который</w:t>
      </w:r>
      <w:r w:rsidR="00EF7886" w:rsidRPr="00EF7886">
        <w:rPr>
          <w:rFonts w:asciiTheme="majorHAnsi" w:eastAsia="Calibri" w:hAnsiTheme="majorHAnsi" w:cstheme="majorHAnsi"/>
          <w:sz w:val="24"/>
          <w:szCs w:val="24"/>
          <w:lang w:val="ro-MD"/>
        </w:rPr>
        <w:t>,</w:t>
      </w:r>
      <w:r w:rsidRPr="008A2ADA">
        <w:rPr>
          <w:rFonts w:asciiTheme="majorHAnsi" w:eastAsia="Calibri" w:hAnsiTheme="majorHAnsi" w:cstheme="majorHAnsi"/>
          <w:sz w:val="24"/>
          <w:szCs w:val="24"/>
          <w:lang w:val="ro-MD"/>
        </w:rPr>
        <w:t xml:space="preserve"> в соответствии с договорными </w:t>
      </w:r>
      <w:r w:rsidR="00EF7886" w:rsidRPr="00EF7886">
        <w:rPr>
          <w:rFonts w:asciiTheme="majorHAnsi" w:eastAsia="Calibri" w:hAnsiTheme="majorHAnsi" w:cstheme="majorHAnsi"/>
          <w:sz w:val="24"/>
          <w:szCs w:val="24"/>
          <w:lang w:val="ro-MD"/>
        </w:rPr>
        <w:t>услов</w:t>
      </w:r>
      <w:r w:rsidRPr="008A2ADA">
        <w:rPr>
          <w:rFonts w:asciiTheme="majorHAnsi" w:eastAsia="Calibri" w:hAnsiTheme="majorHAnsi" w:cstheme="majorHAnsi"/>
          <w:sz w:val="24"/>
          <w:szCs w:val="24"/>
          <w:lang w:val="ro-MD"/>
        </w:rPr>
        <w:t>иями</w:t>
      </w:r>
      <w:r w:rsidR="00EF7886" w:rsidRPr="00CE47C2">
        <w:rPr>
          <w:rFonts w:asciiTheme="majorHAnsi" w:hAnsiTheme="majorHAnsi" w:cstheme="majorHAnsi"/>
          <w:vertAlign w:val="superscript"/>
          <w:lang w:val="ro-MD"/>
        </w:rPr>
        <w:footnoteReference w:id="88"/>
      </w:r>
      <w:r w:rsidR="00EF7886" w:rsidRPr="00EF7886">
        <w:rPr>
          <w:rFonts w:asciiTheme="majorHAnsi" w:eastAsia="Calibri" w:hAnsiTheme="majorHAnsi" w:cstheme="majorHAnsi"/>
          <w:sz w:val="24"/>
          <w:szCs w:val="24"/>
          <w:lang w:val="ro-MD"/>
        </w:rPr>
        <w:t>,</w:t>
      </w:r>
      <w:r w:rsidRPr="008A2ADA">
        <w:rPr>
          <w:rFonts w:asciiTheme="majorHAnsi" w:eastAsia="Calibri" w:hAnsiTheme="majorHAnsi" w:cstheme="majorHAnsi"/>
          <w:sz w:val="24"/>
          <w:szCs w:val="24"/>
          <w:lang w:val="ro-MD"/>
        </w:rPr>
        <w:t xml:space="preserve"> был установлен </w:t>
      </w:r>
      <w:r w:rsidR="00EF7886" w:rsidRPr="00EF7886">
        <w:rPr>
          <w:rFonts w:asciiTheme="majorHAnsi" w:eastAsia="Calibri" w:hAnsiTheme="majorHAnsi" w:cstheme="majorHAnsi"/>
          <w:sz w:val="24"/>
          <w:szCs w:val="24"/>
          <w:lang w:val="ro-MD"/>
        </w:rPr>
        <w:t>в</w:t>
      </w:r>
      <w:r w:rsidRPr="008A2ADA">
        <w:rPr>
          <w:rFonts w:asciiTheme="majorHAnsi" w:eastAsia="Calibri" w:hAnsiTheme="majorHAnsi" w:cstheme="majorHAnsi"/>
          <w:sz w:val="24"/>
          <w:szCs w:val="24"/>
          <w:lang w:val="ro-MD"/>
        </w:rPr>
        <w:t xml:space="preserve"> 1,5 года</w:t>
      </w:r>
      <w:r w:rsidR="003E3FF1" w:rsidRPr="00CE47C2">
        <w:rPr>
          <w:rFonts w:asciiTheme="majorHAnsi" w:eastAsia="Calibri" w:hAnsiTheme="majorHAnsi" w:cstheme="majorHAnsi"/>
          <w:sz w:val="24"/>
          <w:szCs w:val="24"/>
          <w:lang w:val="ro-MD"/>
        </w:rPr>
        <w:t>.</w:t>
      </w:r>
    </w:p>
    <w:p w14:paraId="51508ACD" w14:textId="51E42ED8" w:rsidR="003E3FF1" w:rsidRPr="00CE47C2" w:rsidRDefault="00EF7886" w:rsidP="00736A97">
      <w:pPr>
        <w:pStyle w:val="ae"/>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Pr>
          <w:rFonts w:asciiTheme="majorHAnsi" w:eastAsia="Calibri" w:hAnsiTheme="majorHAnsi" w:cstheme="majorHAnsi"/>
          <w:b/>
          <w:sz w:val="24"/>
          <w:szCs w:val="24"/>
          <w:lang w:val="ru-RU"/>
        </w:rPr>
        <w:t xml:space="preserve">Повторная </w:t>
      </w:r>
      <w:r w:rsidR="00736A97" w:rsidRPr="00736A97">
        <w:rPr>
          <w:rFonts w:asciiTheme="majorHAnsi" w:eastAsia="Calibri" w:hAnsiTheme="majorHAnsi" w:cstheme="majorHAnsi"/>
          <w:b/>
          <w:sz w:val="24"/>
          <w:szCs w:val="24"/>
          <w:lang w:val="ro-MD"/>
        </w:rPr>
        <w:t xml:space="preserve">контракция </w:t>
      </w:r>
      <w:r>
        <w:rPr>
          <w:rFonts w:asciiTheme="majorHAnsi" w:eastAsia="Calibri" w:hAnsiTheme="majorHAnsi" w:cstheme="majorHAnsi"/>
          <w:b/>
          <w:sz w:val="24"/>
          <w:szCs w:val="24"/>
          <w:lang w:val="ru-RU"/>
        </w:rPr>
        <w:t xml:space="preserve">ремонтных </w:t>
      </w:r>
      <w:r w:rsidR="00736A97" w:rsidRPr="00736A97">
        <w:rPr>
          <w:rFonts w:asciiTheme="majorHAnsi" w:eastAsia="Calibri" w:hAnsiTheme="majorHAnsi" w:cstheme="majorHAnsi"/>
          <w:b/>
          <w:sz w:val="24"/>
          <w:szCs w:val="24"/>
          <w:lang w:val="ro-MD"/>
        </w:rPr>
        <w:t>услуг привела к увелич</w:t>
      </w:r>
      <w:r>
        <w:rPr>
          <w:rFonts w:asciiTheme="majorHAnsi" w:eastAsia="Calibri" w:hAnsiTheme="majorHAnsi" w:cstheme="majorHAnsi"/>
          <w:b/>
          <w:sz w:val="24"/>
          <w:szCs w:val="24"/>
          <w:lang w:val="ro-MD"/>
        </w:rPr>
        <w:t>ению расходов на 35,9 тыс. леев.</w:t>
      </w:r>
      <w:r>
        <w:rPr>
          <w:rFonts w:asciiTheme="majorHAnsi" w:eastAsia="Calibri" w:hAnsiTheme="majorHAnsi" w:cstheme="majorHAnsi"/>
          <w:b/>
          <w:sz w:val="24"/>
          <w:szCs w:val="24"/>
          <w:lang w:val="ru-RU"/>
        </w:rPr>
        <w:t xml:space="preserve"> </w:t>
      </w:r>
      <w:r w:rsidR="00736A97" w:rsidRPr="00736A97">
        <w:rPr>
          <w:rFonts w:asciiTheme="majorHAnsi" w:eastAsia="Calibri" w:hAnsiTheme="majorHAnsi" w:cstheme="majorHAnsi"/>
          <w:sz w:val="24"/>
          <w:szCs w:val="24"/>
          <w:lang w:val="ro-MD"/>
        </w:rPr>
        <w:t>В соответствии с п</w:t>
      </w:r>
      <w:r>
        <w:rPr>
          <w:rFonts w:asciiTheme="majorHAnsi" w:eastAsia="Calibri" w:hAnsiTheme="majorHAnsi" w:cstheme="majorHAnsi"/>
          <w:sz w:val="24"/>
          <w:szCs w:val="24"/>
          <w:lang w:val="ru-RU"/>
        </w:rPr>
        <w:t>редписа</w:t>
      </w:r>
      <w:r w:rsidR="00736A97" w:rsidRPr="00736A97">
        <w:rPr>
          <w:rFonts w:asciiTheme="majorHAnsi" w:eastAsia="Calibri" w:hAnsiTheme="majorHAnsi" w:cstheme="majorHAnsi"/>
          <w:sz w:val="24"/>
          <w:szCs w:val="24"/>
          <w:lang w:val="ro-MD"/>
        </w:rPr>
        <w:t xml:space="preserve">ниями нормативных </w:t>
      </w:r>
      <w:r>
        <w:rPr>
          <w:rFonts w:asciiTheme="majorHAnsi" w:eastAsia="Calibri" w:hAnsiTheme="majorHAnsi" w:cstheme="majorHAnsi"/>
          <w:sz w:val="24"/>
          <w:szCs w:val="24"/>
          <w:lang w:val="ru-RU"/>
        </w:rPr>
        <w:t>актов</w:t>
      </w:r>
      <w:r w:rsidRPr="00CE47C2">
        <w:rPr>
          <w:rFonts w:asciiTheme="majorHAnsi" w:hAnsiTheme="majorHAnsi" w:cstheme="majorHAnsi"/>
          <w:vertAlign w:val="superscript"/>
          <w:lang w:val="ro-MD"/>
        </w:rPr>
        <w:footnoteReference w:id="89"/>
      </w:r>
      <w:r>
        <w:rPr>
          <w:rFonts w:asciiTheme="majorHAnsi" w:eastAsia="Calibri" w:hAnsiTheme="majorHAnsi" w:cstheme="majorHAnsi"/>
          <w:sz w:val="24"/>
          <w:szCs w:val="24"/>
          <w:lang w:val="ru-RU"/>
        </w:rPr>
        <w:t>,</w:t>
      </w:r>
      <w:r w:rsidR="00736A97" w:rsidRPr="00736A97">
        <w:rPr>
          <w:rFonts w:asciiTheme="majorHAnsi" w:eastAsia="Calibri" w:hAnsiTheme="majorHAnsi" w:cstheme="majorHAnsi"/>
          <w:sz w:val="24"/>
          <w:szCs w:val="24"/>
          <w:lang w:val="ro-MD"/>
        </w:rPr>
        <w:t xml:space="preserve"> было установлено, что если договор о государственных закупках </w:t>
      </w:r>
      <w:r>
        <w:rPr>
          <w:rFonts w:asciiTheme="majorHAnsi" w:eastAsia="Calibri" w:hAnsiTheme="majorHAnsi" w:cstheme="majorHAnsi"/>
          <w:sz w:val="24"/>
          <w:szCs w:val="24"/>
          <w:lang w:val="ru-RU"/>
        </w:rPr>
        <w:t xml:space="preserve">был </w:t>
      </w:r>
      <w:r w:rsidR="00736A97" w:rsidRPr="00736A97">
        <w:rPr>
          <w:rFonts w:asciiTheme="majorHAnsi" w:eastAsia="Calibri" w:hAnsiTheme="majorHAnsi" w:cstheme="majorHAnsi"/>
          <w:sz w:val="24"/>
          <w:szCs w:val="24"/>
          <w:lang w:val="ro-MD"/>
        </w:rPr>
        <w:t xml:space="preserve">расторгнут, а </w:t>
      </w:r>
      <w:r>
        <w:rPr>
          <w:rFonts w:asciiTheme="majorHAnsi" w:eastAsia="Calibri" w:hAnsiTheme="majorHAnsi" w:cstheme="majorHAnsi"/>
          <w:sz w:val="24"/>
          <w:szCs w:val="24"/>
          <w:lang w:val="ro-MD"/>
        </w:rPr>
        <w:t>закупающий</w:t>
      </w:r>
      <w:r w:rsidR="00736A97" w:rsidRPr="00736A97">
        <w:rPr>
          <w:rFonts w:asciiTheme="majorHAnsi" w:eastAsia="Calibri" w:hAnsiTheme="majorHAnsi" w:cstheme="majorHAnsi"/>
          <w:sz w:val="24"/>
          <w:szCs w:val="24"/>
          <w:lang w:val="ro-MD"/>
        </w:rPr>
        <w:t xml:space="preserve"> орган нуждается в товарах или услугах, предусмотренных </w:t>
      </w:r>
      <w:r>
        <w:rPr>
          <w:rFonts w:asciiTheme="majorHAnsi" w:eastAsia="Calibri" w:hAnsiTheme="majorHAnsi" w:cstheme="majorHAnsi"/>
          <w:sz w:val="24"/>
          <w:szCs w:val="24"/>
          <w:lang w:val="ru-RU"/>
        </w:rPr>
        <w:t>эт</w:t>
      </w:r>
      <w:r w:rsidR="00736A97" w:rsidRPr="00736A97">
        <w:rPr>
          <w:rFonts w:asciiTheme="majorHAnsi" w:eastAsia="Calibri" w:hAnsiTheme="majorHAnsi" w:cstheme="majorHAnsi"/>
          <w:sz w:val="24"/>
          <w:szCs w:val="24"/>
          <w:lang w:val="ro-MD"/>
        </w:rPr>
        <w:t xml:space="preserve">им </w:t>
      </w:r>
      <w:r>
        <w:rPr>
          <w:rFonts w:asciiTheme="majorHAnsi" w:eastAsia="Calibri" w:hAnsiTheme="majorHAnsi" w:cstheme="majorHAnsi"/>
          <w:sz w:val="24"/>
          <w:szCs w:val="24"/>
          <w:lang w:val="ru-RU"/>
        </w:rPr>
        <w:t>д</w:t>
      </w:r>
      <w:r w:rsidR="00736A97" w:rsidRPr="00736A97">
        <w:rPr>
          <w:rFonts w:asciiTheme="majorHAnsi" w:eastAsia="Calibri" w:hAnsiTheme="majorHAnsi" w:cstheme="majorHAnsi"/>
          <w:sz w:val="24"/>
          <w:szCs w:val="24"/>
          <w:lang w:val="ro-MD"/>
        </w:rPr>
        <w:t xml:space="preserve">оговором, проведение новой процедуры закупок осуществляется </w:t>
      </w:r>
      <w:r>
        <w:rPr>
          <w:rFonts w:asciiTheme="majorHAnsi" w:eastAsia="Calibri" w:hAnsiTheme="majorHAnsi" w:cstheme="majorHAnsi"/>
          <w:sz w:val="24"/>
          <w:szCs w:val="24"/>
          <w:lang w:val="ru-RU"/>
        </w:rPr>
        <w:t>исходя</w:t>
      </w:r>
      <w:r w:rsidR="00736A97" w:rsidRPr="00736A97">
        <w:rPr>
          <w:rFonts w:asciiTheme="majorHAnsi" w:eastAsia="Calibri" w:hAnsiTheme="majorHAnsi" w:cstheme="majorHAnsi"/>
          <w:sz w:val="24"/>
          <w:szCs w:val="24"/>
          <w:lang w:val="ro-MD"/>
        </w:rPr>
        <w:t xml:space="preserve"> из </w:t>
      </w:r>
      <w:r>
        <w:rPr>
          <w:rFonts w:asciiTheme="majorHAnsi" w:eastAsia="Calibri" w:hAnsiTheme="majorHAnsi" w:cstheme="majorHAnsi"/>
          <w:sz w:val="24"/>
          <w:szCs w:val="24"/>
          <w:lang w:val="ru-RU"/>
        </w:rPr>
        <w:t>остатк</w:t>
      </w:r>
      <w:r w:rsidR="00736A97" w:rsidRPr="00736A97">
        <w:rPr>
          <w:rFonts w:asciiTheme="majorHAnsi" w:eastAsia="Calibri" w:hAnsiTheme="majorHAnsi" w:cstheme="majorHAnsi"/>
          <w:sz w:val="24"/>
          <w:szCs w:val="24"/>
          <w:lang w:val="ro-MD"/>
        </w:rPr>
        <w:t>а (нераспределенного, нереализованного или невыполненного объема) первоначального договора</w:t>
      </w:r>
      <w:r w:rsidR="0000276C">
        <w:rPr>
          <w:rFonts w:asciiTheme="majorHAnsi" w:eastAsia="Calibri" w:hAnsiTheme="majorHAnsi" w:cstheme="majorHAnsi"/>
          <w:sz w:val="24"/>
          <w:szCs w:val="24"/>
          <w:lang w:val="ru-RU"/>
        </w:rPr>
        <w:t>,</w:t>
      </w:r>
      <w:r w:rsidR="00736A97" w:rsidRPr="00736A97">
        <w:rPr>
          <w:rFonts w:asciiTheme="majorHAnsi" w:eastAsia="Calibri" w:hAnsiTheme="majorHAnsi" w:cstheme="majorHAnsi"/>
          <w:sz w:val="24"/>
          <w:szCs w:val="24"/>
          <w:lang w:val="ro-MD"/>
        </w:rPr>
        <w:t xml:space="preserve"> и со</w:t>
      </w:r>
      <w:r w:rsidR="0000276C">
        <w:rPr>
          <w:rFonts w:asciiTheme="majorHAnsi" w:eastAsia="Calibri" w:hAnsiTheme="majorHAnsi" w:cstheme="majorHAnsi"/>
          <w:sz w:val="24"/>
          <w:szCs w:val="24"/>
          <w:lang w:val="ru-RU"/>
        </w:rPr>
        <w:t>блюд</w:t>
      </w:r>
      <w:r w:rsidR="00736A97" w:rsidRPr="00736A97">
        <w:rPr>
          <w:rFonts w:asciiTheme="majorHAnsi" w:eastAsia="Calibri" w:hAnsiTheme="majorHAnsi" w:cstheme="majorHAnsi"/>
          <w:sz w:val="24"/>
          <w:szCs w:val="24"/>
          <w:lang w:val="ro-MD"/>
        </w:rPr>
        <w:t>ения этой процедур</w:t>
      </w:r>
      <w:r w:rsidR="0000276C">
        <w:rPr>
          <w:rFonts w:asciiTheme="majorHAnsi" w:eastAsia="Calibri" w:hAnsiTheme="majorHAnsi" w:cstheme="majorHAnsi"/>
          <w:sz w:val="24"/>
          <w:szCs w:val="24"/>
          <w:lang w:val="ru-RU"/>
        </w:rPr>
        <w:t>ой</w:t>
      </w:r>
      <w:r w:rsidR="00736A97" w:rsidRPr="00736A97">
        <w:rPr>
          <w:rFonts w:asciiTheme="majorHAnsi" w:eastAsia="Calibri" w:hAnsiTheme="majorHAnsi" w:cstheme="majorHAnsi"/>
          <w:sz w:val="24"/>
          <w:szCs w:val="24"/>
          <w:lang w:val="ro-MD"/>
        </w:rPr>
        <w:t xml:space="preserve"> </w:t>
      </w:r>
      <w:r w:rsidR="0000276C" w:rsidRPr="00736A97">
        <w:rPr>
          <w:rFonts w:asciiTheme="majorHAnsi" w:eastAsia="Calibri" w:hAnsiTheme="majorHAnsi" w:cstheme="majorHAnsi"/>
          <w:sz w:val="24"/>
          <w:szCs w:val="24"/>
          <w:lang w:val="ro-MD"/>
        </w:rPr>
        <w:t>порог</w:t>
      </w:r>
      <w:r w:rsidR="0000276C">
        <w:rPr>
          <w:rFonts w:asciiTheme="majorHAnsi" w:eastAsia="Calibri" w:hAnsiTheme="majorHAnsi" w:cstheme="majorHAnsi"/>
          <w:sz w:val="24"/>
          <w:szCs w:val="24"/>
          <w:lang w:val="ru-RU"/>
        </w:rPr>
        <w:t>ов</w:t>
      </w:r>
      <w:r w:rsidR="0000276C" w:rsidRPr="00736A97">
        <w:rPr>
          <w:rFonts w:asciiTheme="majorHAnsi" w:eastAsia="Calibri" w:hAnsiTheme="majorHAnsi" w:cstheme="majorHAnsi"/>
          <w:sz w:val="24"/>
          <w:szCs w:val="24"/>
          <w:lang w:val="ro-MD"/>
        </w:rPr>
        <w:t>,</w:t>
      </w:r>
      <w:r w:rsidR="0000276C">
        <w:rPr>
          <w:rFonts w:asciiTheme="majorHAnsi" w:eastAsia="Calibri" w:hAnsiTheme="majorHAnsi" w:cstheme="majorHAnsi"/>
          <w:sz w:val="24"/>
          <w:szCs w:val="24"/>
          <w:lang w:val="ru-RU"/>
        </w:rPr>
        <w:t xml:space="preserve"> </w:t>
      </w:r>
      <w:r w:rsidR="00736A97" w:rsidRPr="00736A97">
        <w:rPr>
          <w:rFonts w:asciiTheme="majorHAnsi" w:eastAsia="Calibri" w:hAnsiTheme="majorHAnsi" w:cstheme="majorHAnsi"/>
          <w:sz w:val="24"/>
          <w:szCs w:val="24"/>
          <w:lang w:val="ro-MD"/>
        </w:rPr>
        <w:t>предусмотренны</w:t>
      </w:r>
      <w:r w:rsidR="0000276C">
        <w:rPr>
          <w:rFonts w:asciiTheme="majorHAnsi" w:eastAsia="Calibri" w:hAnsiTheme="majorHAnsi" w:cstheme="majorHAnsi"/>
          <w:sz w:val="24"/>
          <w:szCs w:val="24"/>
          <w:lang w:val="ru-RU"/>
        </w:rPr>
        <w:t>х</w:t>
      </w:r>
      <w:r w:rsidR="00736A97" w:rsidRPr="00736A97">
        <w:rPr>
          <w:rFonts w:asciiTheme="majorHAnsi" w:eastAsia="Calibri" w:hAnsiTheme="majorHAnsi" w:cstheme="majorHAnsi"/>
          <w:sz w:val="24"/>
          <w:szCs w:val="24"/>
          <w:lang w:val="ro-MD"/>
        </w:rPr>
        <w:t xml:space="preserve"> законом для применения процедур </w:t>
      </w:r>
      <w:r w:rsidR="0000276C">
        <w:rPr>
          <w:rFonts w:asciiTheme="majorHAnsi" w:eastAsia="Calibri" w:hAnsiTheme="majorHAnsi" w:cstheme="majorHAnsi"/>
          <w:sz w:val="24"/>
          <w:szCs w:val="24"/>
          <w:lang w:val="ru-RU"/>
        </w:rPr>
        <w:t>государствен</w:t>
      </w:r>
      <w:r w:rsidR="00736A97" w:rsidRPr="00736A97">
        <w:rPr>
          <w:rFonts w:asciiTheme="majorHAnsi" w:eastAsia="Calibri" w:hAnsiTheme="majorHAnsi" w:cstheme="majorHAnsi"/>
          <w:sz w:val="24"/>
          <w:szCs w:val="24"/>
          <w:lang w:val="ro-MD"/>
        </w:rPr>
        <w:t xml:space="preserve">ных закупок. В результате проведенных аудиторских </w:t>
      </w:r>
      <w:r w:rsidR="0000276C">
        <w:rPr>
          <w:rFonts w:asciiTheme="majorHAnsi" w:eastAsia="Calibri" w:hAnsiTheme="majorHAnsi" w:cstheme="majorHAnsi"/>
          <w:sz w:val="24"/>
          <w:szCs w:val="24"/>
          <w:lang w:val="ru-RU"/>
        </w:rPr>
        <w:t>мероприят</w:t>
      </w:r>
      <w:r w:rsidR="00736A97" w:rsidRPr="00736A97">
        <w:rPr>
          <w:rFonts w:asciiTheme="majorHAnsi" w:eastAsia="Calibri" w:hAnsiTheme="majorHAnsi" w:cstheme="majorHAnsi"/>
          <w:sz w:val="24"/>
          <w:szCs w:val="24"/>
          <w:lang w:val="ro-MD"/>
        </w:rPr>
        <w:t>ий</w:t>
      </w:r>
      <w:r w:rsidR="0000276C">
        <w:rPr>
          <w:rFonts w:asciiTheme="majorHAnsi" w:eastAsia="Calibri" w:hAnsiTheme="majorHAnsi" w:cstheme="majorHAnsi"/>
          <w:sz w:val="24"/>
          <w:szCs w:val="24"/>
          <w:lang w:val="ru-RU"/>
        </w:rPr>
        <w:t>,</w:t>
      </w:r>
      <w:r w:rsidR="00736A97" w:rsidRPr="00736A97">
        <w:rPr>
          <w:rFonts w:asciiTheme="majorHAnsi" w:eastAsia="Calibri" w:hAnsiTheme="majorHAnsi" w:cstheme="majorHAnsi"/>
          <w:sz w:val="24"/>
          <w:szCs w:val="24"/>
          <w:lang w:val="ro-MD"/>
        </w:rPr>
        <w:t xml:space="preserve"> было установлено, что в 2019 году </w:t>
      </w:r>
      <w:r w:rsidR="00806FB5">
        <w:rPr>
          <w:rFonts w:asciiTheme="majorHAnsi" w:eastAsia="Calibri" w:hAnsiTheme="majorHAnsi" w:cstheme="majorHAnsi"/>
          <w:sz w:val="24"/>
          <w:szCs w:val="24"/>
          <w:lang w:val="ro-MD"/>
        </w:rPr>
        <w:t>НПИСПТ</w:t>
      </w:r>
      <w:r w:rsidR="00736A97" w:rsidRPr="00736A97">
        <w:rPr>
          <w:rFonts w:asciiTheme="majorHAnsi" w:eastAsia="Calibri" w:hAnsiTheme="majorHAnsi" w:cstheme="majorHAnsi"/>
          <w:sz w:val="24"/>
          <w:szCs w:val="24"/>
          <w:lang w:val="ro-MD"/>
        </w:rPr>
        <w:t xml:space="preserve"> расторг </w:t>
      </w:r>
      <w:r w:rsidR="0000276C">
        <w:rPr>
          <w:rFonts w:asciiTheme="majorHAnsi" w:eastAsia="Calibri" w:hAnsiTheme="majorHAnsi" w:cstheme="majorHAnsi"/>
          <w:sz w:val="24"/>
          <w:szCs w:val="24"/>
          <w:lang w:val="ru-RU"/>
        </w:rPr>
        <w:t xml:space="preserve">один </w:t>
      </w:r>
      <w:r w:rsidR="00736A97" w:rsidRPr="00736A97">
        <w:rPr>
          <w:rFonts w:asciiTheme="majorHAnsi" w:eastAsia="Calibri" w:hAnsiTheme="majorHAnsi" w:cstheme="majorHAnsi"/>
          <w:sz w:val="24"/>
          <w:szCs w:val="24"/>
          <w:lang w:val="ro-MD"/>
        </w:rPr>
        <w:t>договор</w:t>
      </w:r>
      <w:r w:rsidR="0000276C" w:rsidRPr="00CE47C2">
        <w:rPr>
          <w:rFonts w:asciiTheme="majorHAnsi" w:hAnsiTheme="majorHAnsi" w:cstheme="majorHAnsi"/>
          <w:vertAlign w:val="superscript"/>
          <w:lang w:val="ro-MD"/>
        </w:rPr>
        <w:footnoteReference w:id="90"/>
      </w:r>
      <w:r w:rsidR="00736A97" w:rsidRPr="00736A97">
        <w:rPr>
          <w:rFonts w:asciiTheme="majorHAnsi" w:eastAsia="Calibri" w:hAnsiTheme="majorHAnsi" w:cstheme="majorHAnsi"/>
          <w:sz w:val="24"/>
          <w:szCs w:val="24"/>
          <w:lang w:val="ro-MD"/>
        </w:rPr>
        <w:t xml:space="preserve"> на оказание услуг по </w:t>
      </w:r>
      <w:r w:rsidR="0000276C">
        <w:rPr>
          <w:rFonts w:asciiTheme="majorHAnsi" w:eastAsia="Calibri" w:hAnsiTheme="majorHAnsi" w:cstheme="majorHAnsi"/>
          <w:sz w:val="24"/>
          <w:szCs w:val="24"/>
          <w:lang w:val="ru-RU"/>
        </w:rPr>
        <w:t xml:space="preserve">техническому </w:t>
      </w:r>
      <w:r w:rsidR="00736A97" w:rsidRPr="00736A97">
        <w:rPr>
          <w:rFonts w:asciiTheme="majorHAnsi" w:eastAsia="Calibri" w:hAnsiTheme="majorHAnsi" w:cstheme="majorHAnsi"/>
          <w:sz w:val="24"/>
          <w:szCs w:val="24"/>
          <w:lang w:val="ro-MD"/>
        </w:rPr>
        <w:t>обслуживанию автомобилей на сумму 51,3 тыс.</w:t>
      </w:r>
      <w:r w:rsidR="005D0A98">
        <w:rPr>
          <w:rFonts w:asciiTheme="majorHAnsi" w:eastAsia="Calibri" w:hAnsiTheme="majorHAnsi" w:cstheme="majorHAnsi"/>
          <w:sz w:val="24"/>
          <w:szCs w:val="24"/>
          <w:lang w:val="ro-MD"/>
        </w:rPr>
        <w:t xml:space="preserve"> леев</w:t>
      </w:r>
      <w:r w:rsidR="00736A97" w:rsidRPr="00736A97">
        <w:rPr>
          <w:rFonts w:asciiTheme="majorHAnsi" w:eastAsia="Calibri" w:hAnsiTheme="majorHAnsi" w:cstheme="majorHAnsi"/>
          <w:sz w:val="24"/>
          <w:szCs w:val="24"/>
          <w:lang w:val="ro-MD"/>
        </w:rPr>
        <w:t xml:space="preserve">, </w:t>
      </w:r>
      <w:r w:rsidR="0000276C">
        <w:rPr>
          <w:rFonts w:asciiTheme="majorHAnsi" w:eastAsia="Calibri" w:hAnsiTheme="majorHAnsi" w:cstheme="majorHAnsi"/>
          <w:sz w:val="24"/>
          <w:szCs w:val="24"/>
          <w:lang w:val="ru-RU"/>
        </w:rPr>
        <w:t xml:space="preserve">а </w:t>
      </w:r>
      <w:r w:rsidR="00736A97" w:rsidRPr="00736A97">
        <w:rPr>
          <w:rFonts w:asciiTheme="majorHAnsi" w:eastAsia="Calibri" w:hAnsiTheme="majorHAnsi" w:cstheme="majorHAnsi"/>
          <w:sz w:val="24"/>
          <w:szCs w:val="24"/>
          <w:lang w:val="ro-MD"/>
        </w:rPr>
        <w:t>не</w:t>
      </w:r>
      <w:r w:rsidR="0000276C">
        <w:rPr>
          <w:rFonts w:asciiTheme="majorHAnsi" w:eastAsia="Calibri" w:hAnsiTheme="majorHAnsi" w:cstheme="majorHAnsi"/>
          <w:sz w:val="24"/>
          <w:szCs w:val="24"/>
          <w:lang w:val="ru-RU"/>
        </w:rPr>
        <w:t>освоен</w:t>
      </w:r>
      <w:r w:rsidR="00736A97" w:rsidRPr="00736A97">
        <w:rPr>
          <w:rFonts w:asciiTheme="majorHAnsi" w:eastAsia="Calibri" w:hAnsiTheme="majorHAnsi" w:cstheme="majorHAnsi"/>
          <w:sz w:val="24"/>
          <w:szCs w:val="24"/>
          <w:lang w:val="ro-MD"/>
        </w:rPr>
        <w:t xml:space="preserve">ная сумма </w:t>
      </w:r>
      <w:r w:rsidR="00546DE0">
        <w:rPr>
          <w:rFonts w:asciiTheme="majorHAnsi" w:eastAsia="Calibri" w:hAnsiTheme="majorHAnsi" w:cstheme="majorHAnsi"/>
          <w:sz w:val="24"/>
          <w:szCs w:val="24"/>
          <w:lang w:val="ro-MD"/>
        </w:rPr>
        <w:t>договор</w:t>
      </w:r>
      <w:r w:rsidR="00736A97" w:rsidRPr="00736A97">
        <w:rPr>
          <w:rFonts w:asciiTheme="majorHAnsi" w:eastAsia="Calibri" w:hAnsiTheme="majorHAnsi" w:cstheme="majorHAnsi"/>
          <w:sz w:val="24"/>
          <w:szCs w:val="24"/>
          <w:lang w:val="ro-MD"/>
        </w:rPr>
        <w:t>а состав</w:t>
      </w:r>
      <w:r w:rsidR="0000276C">
        <w:rPr>
          <w:rFonts w:asciiTheme="majorHAnsi" w:eastAsia="Calibri" w:hAnsiTheme="majorHAnsi" w:cstheme="majorHAnsi"/>
          <w:sz w:val="24"/>
          <w:szCs w:val="24"/>
          <w:lang w:val="ru-RU"/>
        </w:rPr>
        <w:t>ила</w:t>
      </w:r>
      <w:r w:rsidR="00736A97" w:rsidRPr="00736A97">
        <w:rPr>
          <w:rFonts w:asciiTheme="majorHAnsi" w:eastAsia="Calibri" w:hAnsiTheme="majorHAnsi" w:cstheme="majorHAnsi"/>
          <w:sz w:val="24"/>
          <w:szCs w:val="24"/>
          <w:lang w:val="ro-MD"/>
        </w:rPr>
        <w:t xml:space="preserve"> 45,4 тыс.</w:t>
      </w:r>
      <w:r w:rsidR="005D0A98">
        <w:rPr>
          <w:rFonts w:asciiTheme="majorHAnsi" w:eastAsia="Calibri" w:hAnsiTheme="majorHAnsi" w:cstheme="majorHAnsi"/>
          <w:sz w:val="24"/>
          <w:szCs w:val="24"/>
          <w:lang w:val="ro-MD"/>
        </w:rPr>
        <w:t xml:space="preserve"> леев</w:t>
      </w:r>
      <w:r w:rsidR="00736A97" w:rsidRPr="00736A97">
        <w:rPr>
          <w:rFonts w:asciiTheme="majorHAnsi" w:eastAsia="Calibri" w:hAnsiTheme="majorHAnsi" w:cstheme="majorHAnsi"/>
          <w:sz w:val="24"/>
          <w:szCs w:val="24"/>
          <w:lang w:val="ro-MD"/>
        </w:rPr>
        <w:t xml:space="preserve">. Следующий </w:t>
      </w:r>
      <w:r w:rsidR="00546DE0">
        <w:rPr>
          <w:rFonts w:asciiTheme="majorHAnsi" w:eastAsia="Calibri" w:hAnsiTheme="majorHAnsi" w:cstheme="majorHAnsi"/>
          <w:sz w:val="24"/>
          <w:szCs w:val="24"/>
          <w:lang w:val="ro-MD"/>
        </w:rPr>
        <w:t>договор</w:t>
      </w:r>
      <w:r w:rsidR="0000276C" w:rsidRPr="00CE47C2">
        <w:rPr>
          <w:rFonts w:asciiTheme="majorHAnsi" w:hAnsiTheme="majorHAnsi" w:cstheme="majorHAnsi"/>
          <w:vertAlign w:val="superscript"/>
          <w:lang w:val="ro-MD"/>
        </w:rPr>
        <w:footnoteReference w:id="91"/>
      </w:r>
      <w:r w:rsidR="00736A97" w:rsidRPr="00736A97">
        <w:rPr>
          <w:rFonts w:asciiTheme="majorHAnsi" w:eastAsia="Calibri" w:hAnsiTheme="majorHAnsi" w:cstheme="majorHAnsi"/>
          <w:sz w:val="24"/>
          <w:szCs w:val="24"/>
          <w:lang w:val="ro-MD"/>
        </w:rPr>
        <w:t xml:space="preserve"> был заключен на сумму 81,3 тыс.</w:t>
      </w:r>
      <w:r w:rsidR="005D0A98">
        <w:rPr>
          <w:rFonts w:asciiTheme="majorHAnsi" w:eastAsia="Calibri" w:hAnsiTheme="majorHAnsi" w:cstheme="majorHAnsi"/>
          <w:sz w:val="24"/>
          <w:szCs w:val="24"/>
          <w:lang w:val="ro-MD"/>
        </w:rPr>
        <w:t xml:space="preserve"> леев</w:t>
      </w:r>
      <w:r w:rsidR="00736A97" w:rsidRPr="00736A97">
        <w:rPr>
          <w:rFonts w:asciiTheme="majorHAnsi" w:eastAsia="Calibri" w:hAnsiTheme="majorHAnsi" w:cstheme="majorHAnsi"/>
          <w:sz w:val="24"/>
          <w:szCs w:val="24"/>
          <w:lang w:val="ro-MD"/>
        </w:rPr>
        <w:t>, за невып</w:t>
      </w:r>
      <w:r w:rsidR="0000276C">
        <w:rPr>
          <w:rFonts w:asciiTheme="majorHAnsi" w:eastAsia="Calibri" w:hAnsiTheme="majorHAnsi" w:cstheme="majorHAnsi"/>
          <w:sz w:val="24"/>
          <w:szCs w:val="24"/>
          <w:lang w:val="ru-RU"/>
        </w:rPr>
        <w:t>олн</w:t>
      </w:r>
      <w:r w:rsidR="00736A97" w:rsidRPr="00736A97">
        <w:rPr>
          <w:rFonts w:asciiTheme="majorHAnsi" w:eastAsia="Calibri" w:hAnsiTheme="majorHAnsi" w:cstheme="majorHAnsi"/>
          <w:sz w:val="24"/>
          <w:szCs w:val="24"/>
          <w:lang w:val="ro-MD"/>
        </w:rPr>
        <w:t>енный</w:t>
      </w:r>
      <w:r w:rsidR="00736A97" w:rsidRPr="00736A97">
        <w:rPr>
          <w:rFonts w:asciiTheme="majorHAnsi" w:eastAsia="Calibri" w:hAnsiTheme="majorHAnsi" w:cstheme="majorHAnsi"/>
          <w:b/>
          <w:sz w:val="24"/>
          <w:szCs w:val="24"/>
          <w:lang w:val="ro-MD"/>
        </w:rPr>
        <w:t xml:space="preserve"> </w:t>
      </w:r>
      <w:r w:rsidR="00736A97" w:rsidRPr="00736A97">
        <w:rPr>
          <w:rFonts w:asciiTheme="majorHAnsi" w:eastAsia="Calibri" w:hAnsiTheme="majorHAnsi" w:cstheme="majorHAnsi"/>
          <w:sz w:val="24"/>
          <w:szCs w:val="24"/>
          <w:lang w:val="ro-MD"/>
        </w:rPr>
        <w:t>объем, за</w:t>
      </w:r>
      <w:r w:rsidR="0000276C">
        <w:rPr>
          <w:rFonts w:asciiTheme="majorHAnsi" w:eastAsia="Calibri" w:hAnsiTheme="majorHAnsi" w:cstheme="majorHAnsi"/>
          <w:sz w:val="24"/>
          <w:szCs w:val="24"/>
          <w:lang w:val="ru-RU"/>
        </w:rPr>
        <w:t>регистрирова</w:t>
      </w:r>
      <w:r w:rsidR="00736A97" w:rsidRPr="00736A97">
        <w:rPr>
          <w:rFonts w:asciiTheme="majorHAnsi" w:eastAsia="Calibri" w:hAnsiTheme="majorHAnsi" w:cstheme="majorHAnsi"/>
          <w:sz w:val="24"/>
          <w:szCs w:val="24"/>
          <w:lang w:val="ro-MD"/>
        </w:rPr>
        <w:t xml:space="preserve">нный </w:t>
      </w:r>
      <w:r w:rsidR="0000276C">
        <w:rPr>
          <w:rFonts w:asciiTheme="majorHAnsi" w:eastAsia="Calibri" w:hAnsiTheme="majorHAnsi" w:cstheme="majorHAnsi"/>
          <w:sz w:val="24"/>
          <w:szCs w:val="24"/>
          <w:lang w:val="ru-RU"/>
        </w:rPr>
        <w:t>под тем</w:t>
      </w:r>
      <w:r w:rsidR="00736A97" w:rsidRPr="00736A97">
        <w:rPr>
          <w:rFonts w:asciiTheme="majorHAnsi" w:eastAsia="Calibri" w:hAnsiTheme="majorHAnsi" w:cstheme="majorHAnsi"/>
          <w:sz w:val="24"/>
          <w:szCs w:val="24"/>
          <w:lang w:val="ro-MD"/>
        </w:rPr>
        <w:t xml:space="preserve"> же номером, с другим экономическим оператором. Таким образом, дополнительный договор привел к увеличению расходов на 35,9 тыс.</w:t>
      </w:r>
      <w:r w:rsidR="0000276C" w:rsidRPr="0000276C">
        <w:rPr>
          <w:rFonts w:asciiTheme="majorHAnsi" w:eastAsia="Calibri" w:hAnsiTheme="majorHAnsi" w:cstheme="majorHAnsi"/>
          <w:sz w:val="24"/>
          <w:szCs w:val="24"/>
          <w:lang w:val="ro-MD"/>
        </w:rPr>
        <w:t xml:space="preserve"> </w:t>
      </w:r>
      <w:r w:rsidR="00736A97" w:rsidRPr="00736A97">
        <w:rPr>
          <w:rFonts w:asciiTheme="majorHAnsi" w:eastAsia="Calibri" w:hAnsiTheme="majorHAnsi" w:cstheme="majorHAnsi"/>
          <w:sz w:val="24"/>
          <w:szCs w:val="24"/>
          <w:lang w:val="ro-MD"/>
        </w:rPr>
        <w:t xml:space="preserve">леев больше по сравнению с </w:t>
      </w:r>
      <w:r w:rsidR="0000276C" w:rsidRPr="0000276C">
        <w:rPr>
          <w:rFonts w:asciiTheme="majorHAnsi" w:eastAsia="Calibri" w:hAnsiTheme="majorHAnsi" w:cstheme="majorHAnsi"/>
          <w:sz w:val="24"/>
          <w:szCs w:val="24"/>
          <w:lang w:val="ro-MD"/>
        </w:rPr>
        <w:t>остатк</w:t>
      </w:r>
      <w:r w:rsidR="00736A97" w:rsidRPr="00736A97">
        <w:rPr>
          <w:rFonts w:asciiTheme="majorHAnsi" w:eastAsia="Calibri" w:hAnsiTheme="majorHAnsi" w:cstheme="majorHAnsi"/>
          <w:sz w:val="24"/>
          <w:szCs w:val="24"/>
          <w:lang w:val="ro-MD"/>
        </w:rPr>
        <w:t xml:space="preserve">ом предыдущего </w:t>
      </w:r>
      <w:r w:rsidR="00546DE0">
        <w:rPr>
          <w:rFonts w:asciiTheme="majorHAnsi" w:eastAsia="Calibri" w:hAnsiTheme="majorHAnsi" w:cstheme="majorHAnsi"/>
          <w:sz w:val="24"/>
          <w:szCs w:val="24"/>
          <w:lang w:val="ro-MD"/>
        </w:rPr>
        <w:t>договор</w:t>
      </w:r>
      <w:r w:rsidR="00736A97" w:rsidRPr="00736A97">
        <w:rPr>
          <w:rFonts w:asciiTheme="majorHAnsi" w:eastAsia="Calibri" w:hAnsiTheme="majorHAnsi" w:cstheme="majorHAnsi"/>
          <w:sz w:val="24"/>
          <w:szCs w:val="24"/>
          <w:lang w:val="ro-MD"/>
        </w:rPr>
        <w:t>а (45,4 тыс.</w:t>
      </w:r>
      <w:r w:rsidR="005D0A98">
        <w:rPr>
          <w:rFonts w:asciiTheme="majorHAnsi" w:eastAsia="Calibri" w:hAnsiTheme="majorHAnsi" w:cstheme="majorHAnsi"/>
          <w:sz w:val="24"/>
          <w:szCs w:val="24"/>
          <w:lang w:val="ro-MD"/>
        </w:rPr>
        <w:t xml:space="preserve"> леев</w:t>
      </w:r>
      <w:r w:rsidR="00736A97" w:rsidRPr="00736A97">
        <w:rPr>
          <w:rFonts w:asciiTheme="majorHAnsi" w:eastAsia="Calibri" w:hAnsiTheme="majorHAnsi" w:cstheme="majorHAnsi"/>
          <w:sz w:val="24"/>
          <w:szCs w:val="24"/>
          <w:lang w:val="ro-MD"/>
        </w:rPr>
        <w:t xml:space="preserve">), что </w:t>
      </w:r>
      <w:r w:rsidR="0000276C" w:rsidRPr="0000276C">
        <w:rPr>
          <w:rFonts w:asciiTheme="majorHAnsi" w:eastAsia="Calibri" w:hAnsiTheme="majorHAnsi" w:cstheme="majorHAnsi"/>
          <w:sz w:val="24"/>
          <w:szCs w:val="24"/>
          <w:lang w:val="ro-MD"/>
        </w:rPr>
        <w:t>обуславливает</w:t>
      </w:r>
      <w:r w:rsidR="00736A97" w:rsidRPr="00736A97">
        <w:rPr>
          <w:rFonts w:asciiTheme="majorHAnsi" w:eastAsia="Calibri" w:hAnsiTheme="majorHAnsi" w:cstheme="majorHAnsi"/>
          <w:sz w:val="24"/>
          <w:szCs w:val="24"/>
          <w:lang w:val="ro-MD"/>
        </w:rPr>
        <w:t xml:space="preserve"> </w:t>
      </w:r>
      <w:r w:rsidR="00806FB5">
        <w:rPr>
          <w:rFonts w:asciiTheme="majorHAnsi" w:eastAsia="Calibri" w:hAnsiTheme="majorHAnsi" w:cstheme="majorHAnsi"/>
          <w:sz w:val="24"/>
          <w:szCs w:val="24"/>
          <w:lang w:val="ro-MD"/>
        </w:rPr>
        <w:t>необеспечен</w:t>
      </w:r>
      <w:r w:rsidR="00736A97" w:rsidRPr="00736A97">
        <w:rPr>
          <w:rFonts w:asciiTheme="majorHAnsi" w:eastAsia="Calibri" w:hAnsiTheme="majorHAnsi" w:cstheme="majorHAnsi"/>
          <w:sz w:val="24"/>
          <w:szCs w:val="24"/>
          <w:lang w:val="ro-MD"/>
        </w:rPr>
        <w:t>и</w:t>
      </w:r>
      <w:r w:rsidR="0000276C" w:rsidRPr="0000276C">
        <w:rPr>
          <w:rFonts w:asciiTheme="majorHAnsi" w:eastAsia="Calibri" w:hAnsiTheme="majorHAnsi" w:cstheme="majorHAnsi"/>
          <w:sz w:val="24"/>
          <w:szCs w:val="24"/>
          <w:lang w:val="ro-MD"/>
        </w:rPr>
        <w:t>е</w:t>
      </w:r>
      <w:r w:rsidR="00736A97" w:rsidRPr="00736A97">
        <w:rPr>
          <w:rFonts w:asciiTheme="majorHAnsi" w:eastAsia="Calibri" w:hAnsiTheme="majorHAnsi" w:cstheme="majorHAnsi"/>
          <w:sz w:val="24"/>
          <w:szCs w:val="24"/>
          <w:lang w:val="ro-MD"/>
        </w:rPr>
        <w:t xml:space="preserve"> соответствия закуп</w:t>
      </w:r>
      <w:r w:rsidR="0000276C" w:rsidRPr="0000276C">
        <w:rPr>
          <w:rFonts w:asciiTheme="majorHAnsi" w:eastAsia="Calibri" w:hAnsiTheme="majorHAnsi" w:cstheme="majorHAnsi"/>
          <w:sz w:val="24"/>
          <w:szCs w:val="24"/>
          <w:lang w:val="ro-MD"/>
        </w:rPr>
        <w:t>ок</w:t>
      </w:r>
      <w:r w:rsidR="00736A97" w:rsidRPr="00736A97">
        <w:rPr>
          <w:rFonts w:asciiTheme="majorHAnsi" w:eastAsia="Calibri" w:hAnsiTheme="majorHAnsi" w:cstheme="majorHAnsi"/>
          <w:sz w:val="24"/>
          <w:szCs w:val="24"/>
          <w:lang w:val="ro-MD"/>
        </w:rPr>
        <w:t>, назначенны</w:t>
      </w:r>
      <w:r w:rsidR="0000276C" w:rsidRPr="0000276C">
        <w:rPr>
          <w:rFonts w:asciiTheme="majorHAnsi" w:eastAsia="Calibri" w:hAnsiTheme="majorHAnsi" w:cstheme="majorHAnsi"/>
          <w:sz w:val="24"/>
          <w:szCs w:val="24"/>
          <w:lang w:val="ro-MD"/>
        </w:rPr>
        <w:t>х</w:t>
      </w:r>
      <w:r w:rsidR="00736A97" w:rsidRPr="00736A97">
        <w:rPr>
          <w:rFonts w:asciiTheme="majorHAnsi" w:eastAsia="Calibri" w:hAnsiTheme="majorHAnsi" w:cstheme="majorHAnsi"/>
          <w:sz w:val="24"/>
          <w:szCs w:val="24"/>
          <w:lang w:val="ro-MD"/>
        </w:rPr>
        <w:t xml:space="preserve"> для осуществления</w:t>
      </w:r>
      <w:r w:rsidR="003E3FF1" w:rsidRPr="00CE47C2">
        <w:rPr>
          <w:rFonts w:asciiTheme="majorHAnsi" w:eastAsia="Calibri" w:hAnsiTheme="majorHAnsi" w:cstheme="majorHAnsi"/>
          <w:sz w:val="24"/>
          <w:szCs w:val="24"/>
          <w:lang w:val="ro-MD"/>
        </w:rPr>
        <w:t>.</w:t>
      </w:r>
    </w:p>
    <w:p w14:paraId="19E9ACE5" w14:textId="08AA3077" w:rsidR="003E3FF1" w:rsidRPr="00CE47C2" w:rsidRDefault="00160A80" w:rsidP="00736A97">
      <w:pPr>
        <w:pStyle w:val="ae"/>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sidRPr="00CE47C2">
        <w:rPr>
          <w:rFonts w:asciiTheme="majorHAnsi" w:eastAsia="Calibri" w:hAnsiTheme="majorHAnsi" w:cstheme="majorHAnsi"/>
          <w:b/>
          <w:sz w:val="24"/>
          <w:szCs w:val="24"/>
          <w:lang w:val="ro-MD"/>
        </w:rPr>
        <w:t xml:space="preserve"> </w:t>
      </w:r>
      <w:r w:rsidR="00ED0EEA">
        <w:rPr>
          <w:rFonts w:asciiTheme="majorHAnsi" w:eastAsia="Calibri" w:hAnsiTheme="majorHAnsi" w:cstheme="majorHAnsi"/>
          <w:b/>
          <w:sz w:val="24"/>
          <w:szCs w:val="24"/>
          <w:lang w:val="ru-RU"/>
        </w:rPr>
        <w:t>Дроб</w:t>
      </w:r>
      <w:r w:rsidR="00736A97" w:rsidRPr="00736A97">
        <w:rPr>
          <w:rFonts w:asciiTheme="majorHAnsi" w:eastAsia="Calibri" w:hAnsiTheme="majorHAnsi" w:cstheme="majorHAnsi"/>
          <w:b/>
          <w:sz w:val="24"/>
          <w:szCs w:val="24"/>
          <w:lang w:val="ro-MD"/>
        </w:rPr>
        <w:t>ление закупок с целью избежа</w:t>
      </w:r>
      <w:r w:rsidR="00ED0EEA">
        <w:rPr>
          <w:rFonts w:asciiTheme="majorHAnsi" w:eastAsia="Calibri" w:hAnsiTheme="majorHAnsi" w:cstheme="majorHAnsi"/>
          <w:b/>
          <w:sz w:val="24"/>
          <w:szCs w:val="24"/>
          <w:lang w:val="ru-RU"/>
        </w:rPr>
        <w:t>ния</w:t>
      </w:r>
      <w:r w:rsidR="00736A97" w:rsidRPr="00736A97">
        <w:rPr>
          <w:rFonts w:asciiTheme="majorHAnsi" w:eastAsia="Calibri" w:hAnsiTheme="majorHAnsi" w:cstheme="majorHAnsi"/>
          <w:b/>
          <w:sz w:val="24"/>
          <w:szCs w:val="24"/>
          <w:lang w:val="ro-MD"/>
        </w:rPr>
        <w:t xml:space="preserve"> процедур</w:t>
      </w:r>
      <w:r w:rsidR="00ED0EEA">
        <w:rPr>
          <w:rFonts w:asciiTheme="majorHAnsi" w:eastAsia="Calibri" w:hAnsiTheme="majorHAnsi" w:cstheme="majorHAnsi"/>
          <w:b/>
          <w:sz w:val="24"/>
          <w:szCs w:val="24"/>
          <w:lang w:val="ru-RU"/>
        </w:rPr>
        <w:t>ы</w:t>
      </w:r>
      <w:r w:rsidR="00736A97" w:rsidRPr="00736A97">
        <w:rPr>
          <w:rFonts w:asciiTheme="majorHAnsi" w:eastAsia="Calibri" w:hAnsiTheme="majorHAnsi" w:cstheme="majorHAnsi"/>
          <w:b/>
          <w:sz w:val="24"/>
          <w:szCs w:val="24"/>
          <w:lang w:val="ro-MD"/>
        </w:rPr>
        <w:t>, установленн</w:t>
      </w:r>
      <w:r w:rsidR="00ED0EEA">
        <w:rPr>
          <w:rFonts w:asciiTheme="majorHAnsi" w:eastAsia="Calibri" w:hAnsiTheme="majorHAnsi" w:cstheme="majorHAnsi"/>
          <w:b/>
          <w:sz w:val="24"/>
          <w:szCs w:val="24"/>
          <w:lang w:val="ru-RU"/>
        </w:rPr>
        <w:t>ой</w:t>
      </w:r>
      <w:r w:rsidR="00736A97" w:rsidRPr="00736A97">
        <w:rPr>
          <w:rFonts w:asciiTheme="majorHAnsi" w:eastAsia="Calibri" w:hAnsiTheme="majorHAnsi" w:cstheme="majorHAnsi"/>
          <w:b/>
          <w:sz w:val="24"/>
          <w:szCs w:val="24"/>
          <w:lang w:val="ro-MD"/>
        </w:rPr>
        <w:t xml:space="preserve"> законодательством. </w:t>
      </w:r>
      <w:r w:rsidR="00ED0EEA">
        <w:rPr>
          <w:rFonts w:asciiTheme="majorHAnsi" w:eastAsia="Calibri" w:hAnsiTheme="majorHAnsi" w:cstheme="majorHAnsi"/>
          <w:sz w:val="24"/>
          <w:szCs w:val="24"/>
          <w:lang w:val="ru-RU"/>
        </w:rPr>
        <w:t>Исходя из</w:t>
      </w:r>
      <w:r w:rsidR="00736A97" w:rsidRPr="00736A97">
        <w:rPr>
          <w:rFonts w:asciiTheme="majorHAnsi" w:eastAsia="Calibri" w:hAnsiTheme="majorHAnsi" w:cstheme="majorHAnsi"/>
          <w:sz w:val="24"/>
          <w:szCs w:val="24"/>
          <w:lang w:val="ro-MD"/>
        </w:rPr>
        <w:t xml:space="preserve"> того</w:t>
      </w:r>
      <w:r w:rsidR="00ED0EEA" w:rsidRPr="00CE47C2">
        <w:rPr>
          <w:rFonts w:asciiTheme="majorHAnsi" w:hAnsiTheme="majorHAnsi" w:cstheme="majorHAnsi"/>
          <w:vertAlign w:val="superscript"/>
          <w:lang w:val="ro-MD"/>
        </w:rPr>
        <w:footnoteReference w:id="92"/>
      </w:r>
      <w:r w:rsidR="00736A97" w:rsidRPr="00736A97">
        <w:rPr>
          <w:rFonts w:asciiTheme="majorHAnsi" w:eastAsia="Calibri" w:hAnsiTheme="majorHAnsi" w:cstheme="majorHAnsi"/>
          <w:sz w:val="24"/>
          <w:szCs w:val="24"/>
          <w:lang w:val="ro-MD"/>
        </w:rPr>
        <w:t xml:space="preserve">, что </w:t>
      </w:r>
      <w:r w:rsidR="00ED0EEA" w:rsidRPr="00736A97">
        <w:rPr>
          <w:rFonts w:asciiTheme="majorHAnsi" w:eastAsia="Calibri" w:hAnsiTheme="majorHAnsi" w:cstheme="majorHAnsi"/>
          <w:sz w:val="24"/>
          <w:szCs w:val="24"/>
          <w:lang w:val="ro-MD"/>
        </w:rPr>
        <w:t>не допускается</w:t>
      </w:r>
      <w:r w:rsidR="00ED0EEA">
        <w:rPr>
          <w:rFonts w:asciiTheme="majorHAnsi" w:eastAsia="Calibri" w:hAnsiTheme="majorHAnsi" w:cstheme="majorHAnsi"/>
          <w:sz w:val="24"/>
          <w:szCs w:val="24"/>
          <w:lang w:val="ru-RU"/>
        </w:rPr>
        <w:t xml:space="preserve"> дроб</w:t>
      </w:r>
      <w:r w:rsidR="00736A97" w:rsidRPr="00736A97">
        <w:rPr>
          <w:rFonts w:asciiTheme="majorHAnsi" w:eastAsia="Calibri" w:hAnsiTheme="majorHAnsi" w:cstheme="majorHAnsi"/>
          <w:sz w:val="24"/>
          <w:szCs w:val="24"/>
          <w:lang w:val="ro-MD"/>
        </w:rPr>
        <w:t xml:space="preserve">ление государственных закупок с целью избежания процедуры, установленной законодательством в этой области, некоторыми </w:t>
      </w:r>
      <w:r w:rsidR="00076A11">
        <w:rPr>
          <w:rFonts w:asciiTheme="majorHAnsi" w:eastAsia="Calibri" w:hAnsiTheme="majorHAnsi" w:cstheme="majorHAnsi"/>
          <w:sz w:val="24"/>
          <w:szCs w:val="24"/>
          <w:lang w:val="ro-MD"/>
        </w:rPr>
        <w:t>закупающими</w:t>
      </w:r>
      <w:r w:rsidR="00736A97" w:rsidRPr="00736A97">
        <w:rPr>
          <w:rFonts w:asciiTheme="majorHAnsi" w:eastAsia="Calibri" w:hAnsiTheme="majorHAnsi" w:cstheme="majorHAnsi"/>
          <w:sz w:val="24"/>
          <w:szCs w:val="24"/>
          <w:lang w:val="ro-MD"/>
        </w:rPr>
        <w:t xml:space="preserve"> органами были допущены отклонения в этом отношении. Также</w:t>
      </w:r>
      <w:r w:rsidR="008046AF">
        <w:rPr>
          <w:rFonts w:asciiTheme="majorHAnsi" w:eastAsia="Calibri" w:hAnsiTheme="majorHAnsi" w:cstheme="majorHAnsi"/>
          <w:sz w:val="24"/>
          <w:szCs w:val="24"/>
          <w:lang w:val="ru-RU"/>
        </w:rPr>
        <w:t>,</w:t>
      </w:r>
      <w:r w:rsidR="00736A97" w:rsidRPr="00736A97">
        <w:rPr>
          <w:rFonts w:asciiTheme="majorHAnsi" w:eastAsia="Calibri" w:hAnsiTheme="majorHAnsi" w:cstheme="majorHAnsi"/>
          <w:sz w:val="24"/>
          <w:szCs w:val="24"/>
          <w:lang w:val="ro-MD"/>
        </w:rPr>
        <w:t xml:space="preserve"> при </w:t>
      </w:r>
      <w:r w:rsidR="008046AF">
        <w:rPr>
          <w:rFonts w:asciiTheme="majorHAnsi" w:eastAsia="Calibri" w:hAnsiTheme="majorHAnsi" w:cstheme="majorHAnsi"/>
          <w:sz w:val="24"/>
          <w:szCs w:val="24"/>
          <w:lang w:val="ru-RU"/>
        </w:rPr>
        <w:t>присужд</w:t>
      </w:r>
      <w:r w:rsidR="00736A97" w:rsidRPr="00736A97">
        <w:rPr>
          <w:rFonts w:asciiTheme="majorHAnsi" w:eastAsia="Calibri" w:hAnsiTheme="majorHAnsi" w:cstheme="majorHAnsi"/>
          <w:sz w:val="24"/>
          <w:szCs w:val="24"/>
          <w:lang w:val="ro-MD"/>
        </w:rPr>
        <w:t xml:space="preserve">ении договоров о государственных закупках товаров должна быть включена </w:t>
      </w:r>
      <w:r w:rsidR="008046AF">
        <w:rPr>
          <w:rFonts w:asciiTheme="majorHAnsi" w:eastAsia="Calibri" w:hAnsiTheme="majorHAnsi" w:cstheme="majorHAnsi"/>
          <w:sz w:val="24"/>
          <w:szCs w:val="24"/>
          <w:lang w:val="ru-RU"/>
        </w:rPr>
        <w:t xml:space="preserve">и </w:t>
      </w:r>
      <w:r w:rsidR="00736A97" w:rsidRPr="00736A97">
        <w:rPr>
          <w:rFonts w:asciiTheme="majorHAnsi" w:eastAsia="Calibri" w:hAnsiTheme="majorHAnsi" w:cstheme="majorHAnsi"/>
          <w:sz w:val="24"/>
          <w:szCs w:val="24"/>
          <w:lang w:val="ro-MD"/>
        </w:rPr>
        <w:t>с</w:t>
      </w:r>
      <w:r w:rsidR="008046AF">
        <w:rPr>
          <w:rFonts w:asciiTheme="majorHAnsi" w:eastAsia="Calibri" w:hAnsiTheme="majorHAnsi" w:cstheme="majorHAnsi"/>
          <w:sz w:val="24"/>
          <w:szCs w:val="24"/>
          <w:lang w:val="ru-RU"/>
        </w:rPr>
        <w:t>тоимость</w:t>
      </w:r>
      <w:r w:rsidR="00736A97" w:rsidRPr="00736A97">
        <w:rPr>
          <w:rFonts w:asciiTheme="majorHAnsi" w:eastAsia="Calibri" w:hAnsiTheme="majorHAnsi" w:cstheme="majorHAnsi"/>
          <w:sz w:val="24"/>
          <w:szCs w:val="24"/>
          <w:lang w:val="ro-MD"/>
        </w:rPr>
        <w:t xml:space="preserve"> услуг или работ по их установке и вводу в эксплуатацию</w:t>
      </w:r>
      <w:r w:rsidR="008046AF" w:rsidRPr="00CE47C2">
        <w:rPr>
          <w:rFonts w:asciiTheme="majorHAnsi" w:hAnsiTheme="majorHAnsi" w:cstheme="majorHAnsi"/>
          <w:vertAlign w:val="superscript"/>
          <w:lang w:val="ro-MD"/>
        </w:rPr>
        <w:footnoteReference w:id="93"/>
      </w:r>
      <w:r w:rsidR="00736A97" w:rsidRPr="00736A97">
        <w:rPr>
          <w:rFonts w:asciiTheme="majorHAnsi" w:eastAsia="Calibri" w:hAnsiTheme="majorHAnsi" w:cstheme="majorHAnsi"/>
          <w:sz w:val="24"/>
          <w:szCs w:val="24"/>
          <w:lang w:val="ro-MD"/>
        </w:rPr>
        <w:t>. Таким образом, за 2019-2020 годы был</w:t>
      </w:r>
      <w:r w:rsidR="008046AF">
        <w:rPr>
          <w:rFonts w:asciiTheme="majorHAnsi" w:eastAsia="Calibri" w:hAnsiTheme="majorHAnsi" w:cstheme="majorHAnsi"/>
          <w:sz w:val="24"/>
          <w:szCs w:val="24"/>
          <w:lang w:val="ru-RU"/>
        </w:rPr>
        <w:t>и</w:t>
      </w:r>
      <w:r w:rsidR="00736A97" w:rsidRPr="00736A97">
        <w:rPr>
          <w:rFonts w:asciiTheme="majorHAnsi" w:eastAsia="Calibri" w:hAnsiTheme="majorHAnsi" w:cstheme="majorHAnsi"/>
          <w:sz w:val="24"/>
          <w:szCs w:val="24"/>
          <w:lang w:val="ro-MD"/>
        </w:rPr>
        <w:t xml:space="preserve"> разд</w:t>
      </w:r>
      <w:r w:rsidR="008046AF">
        <w:rPr>
          <w:rFonts w:asciiTheme="majorHAnsi" w:eastAsia="Calibri" w:hAnsiTheme="majorHAnsi" w:cstheme="majorHAnsi"/>
          <w:sz w:val="24"/>
          <w:szCs w:val="24"/>
          <w:lang w:val="ru-RU"/>
        </w:rPr>
        <w:t>роб</w:t>
      </w:r>
      <w:r w:rsidR="00736A97" w:rsidRPr="00736A97">
        <w:rPr>
          <w:rFonts w:asciiTheme="majorHAnsi" w:eastAsia="Calibri" w:hAnsiTheme="majorHAnsi" w:cstheme="majorHAnsi"/>
          <w:sz w:val="24"/>
          <w:szCs w:val="24"/>
          <w:lang w:val="ro-MD"/>
        </w:rPr>
        <w:t>лен</w:t>
      </w:r>
      <w:r w:rsidR="008046AF">
        <w:rPr>
          <w:rFonts w:asciiTheme="majorHAnsi" w:eastAsia="Calibri" w:hAnsiTheme="majorHAnsi" w:cstheme="majorHAnsi"/>
          <w:sz w:val="24"/>
          <w:szCs w:val="24"/>
          <w:lang w:val="ru-RU"/>
        </w:rPr>
        <w:t>ы</w:t>
      </w:r>
      <w:r w:rsidR="00736A97" w:rsidRPr="00736A97">
        <w:rPr>
          <w:rFonts w:asciiTheme="majorHAnsi" w:eastAsia="Calibri" w:hAnsiTheme="majorHAnsi" w:cstheme="majorHAnsi"/>
          <w:sz w:val="24"/>
          <w:szCs w:val="24"/>
          <w:lang w:val="ro-MD"/>
        </w:rPr>
        <w:t xml:space="preserve"> 11 процедур на общую сумму 11165,9 тыс. леев. </w:t>
      </w:r>
      <w:r w:rsidR="008046AF">
        <w:rPr>
          <w:rFonts w:asciiTheme="majorHAnsi" w:eastAsia="Calibri" w:hAnsiTheme="majorHAnsi" w:cstheme="majorHAnsi"/>
          <w:sz w:val="24"/>
          <w:szCs w:val="24"/>
          <w:lang w:val="ru-RU"/>
        </w:rPr>
        <w:t xml:space="preserve">Ситуация </w:t>
      </w:r>
      <w:r w:rsidR="00736A97" w:rsidRPr="00736A97">
        <w:rPr>
          <w:rFonts w:asciiTheme="majorHAnsi" w:eastAsia="Calibri" w:hAnsiTheme="majorHAnsi" w:cstheme="majorHAnsi"/>
          <w:sz w:val="24"/>
          <w:szCs w:val="24"/>
          <w:lang w:val="ro-MD"/>
        </w:rPr>
        <w:t>разд</w:t>
      </w:r>
      <w:r w:rsidR="008046AF">
        <w:rPr>
          <w:rFonts w:asciiTheme="majorHAnsi" w:eastAsia="Calibri" w:hAnsiTheme="majorHAnsi" w:cstheme="majorHAnsi"/>
          <w:sz w:val="24"/>
          <w:szCs w:val="24"/>
          <w:lang w:val="ru-RU"/>
        </w:rPr>
        <w:t>дроб</w:t>
      </w:r>
      <w:r w:rsidR="00736A97" w:rsidRPr="00736A97">
        <w:rPr>
          <w:rFonts w:asciiTheme="majorHAnsi" w:eastAsia="Calibri" w:hAnsiTheme="majorHAnsi" w:cstheme="majorHAnsi"/>
          <w:sz w:val="24"/>
          <w:szCs w:val="24"/>
          <w:lang w:val="ro-MD"/>
        </w:rPr>
        <w:t>ленных закуп</w:t>
      </w:r>
      <w:r w:rsidR="008046AF">
        <w:rPr>
          <w:rFonts w:asciiTheme="majorHAnsi" w:eastAsia="Calibri" w:hAnsiTheme="majorHAnsi" w:cstheme="majorHAnsi"/>
          <w:sz w:val="24"/>
          <w:szCs w:val="24"/>
          <w:lang w:val="ru-RU"/>
        </w:rPr>
        <w:t>о</w:t>
      </w:r>
      <w:r w:rsidR="00736A97" w:rsidRPr="00736A97">
        <w:rPr>
          <w:rFonts w:asciiTheme="majorHAnsi" w:eastAsia="Calibri" w:hAnsiTheme="majorHAnsi" w:cstheme="majorHAnsi"/>
          <w:sz w:val="24"/>
          <w:szCs w:val="24"/>
          <w:lang w:val="ro-MD"/>
        </w:rPr>
        <w:t xml:space="preserve">к путем применения процедуры </w:t>
      </w:r>
      <w:r w:rsidR="008E64AE">
        <w:rPr>
          <w:rFonts w:asciiTheme="majorHAnsi" w:eastAsia="Calibri" w:hAnsiTheme="majorHAnsi" w:cstheme="majorHAnsi"/>
          <w:sz w:val="24"/>
          <w:szCs w:val="24"/>
          <w:lang w:val="ro-MD"/>
        </w:rPr>
        <w:t>небольшой</w:t>
      </w:r>
      <w:r w:rsidR="00736A97" w:rsidRPr="00736A97">
        <w:rPr>
          <w:rFonts w:asciiTheme="majorHAnsi" w:eastAsia="Calibri" w:hAnsiTheme="majorHAnsi" w:cstheme="majorHAnsi"/>
          <w:sz w:val="24"/>
          <w:szCs w:val="24"/>
          <w:lang w:val="ro-MD"/>
        </w:rPr>
        <w:t xml:space="preserve"> стоимости, за с</w:t>
      </w:r>
      <w:r w:rsidR="008046AF">
        <w:rPr>
          <w:rFonts w:asciiTheme="majorHAnsi" w:eastAsia="Calibri" w:hAnsiTheme="majorHAnsi" w:cstheme="majorHAnsi"/>
          <w:sz w:val="24"/>
          <w:szCs w:val="24"/>
          <w:lang w:val="ru-RU"/>
        </w:rPr>
        <w:t>оответствующи</w:t>
      </w:r>
      <w:r w:rsidR="00736A97" w:rsidRPr="00736A97">
        <w:rPr>
          <w:rFonts w:asciiTheme="majorHAnsi" w:eastAsia="Calibri" w:hAnsiTheme="majorHAnsi" w:cstheme="majorHAnsi"/>
          <w:sz w:val="24"/>
          <w:szCs w:val="24"/>
          <w:lang w:val="ro-MD"/>
        </w:rPr>
        <w:t>е годы</w:t>
      </w:r>
      <w:r w:rsidR="008046AF">
        <w:rPr>
          <w:rFonts w:asciiTheme="majorHAnsi" w:eastAsia="Calibri" w:hAnsiTheme="majorHAnsi" w:cstheme="majorHAnsi"/>
          <w:sz w:val="24"/>
          <w:szCs w:val="24"/>
          <w:lang w:val="ru-RU"/>
        </w:rPr>
        <w:t>, представлена в</w:t>
      </w:r>
      <w:r w:rsidR="00736A97" w:rsidRPr="00736A97">
        <w:rPr>
          <w:rFonts w:asciiTheme="majorHAnsi" w:eastAsia="Calibri" w:hAnsiTheme="majorHAnsi" w:cstheme="majorHAnsi"/>
          <w:sz w:val="24"/>
          <w:szCs w:val="24"/>
          <w:lang w:val="ro-MD"/>
        </w:rPr>
        <w:t xml:space="preserve"> </w:t>
      </w:r>
      <w:r w:rsidR="008046AF" w:rsidRPr="008046AF">
        <w:rPr>
          <w:rFonts w:asciiTheme="majorHAnsi" w:eastAsia="Calibri" w:hAnsiTheme="majorHAnsi" w:cstheme="majorHAnsi"/>
          <w:i/>
          <w:sz w:val="24"/>
          <w:szCs w:val="24"/>
          <w:lang w:val="ru-RU"/>
        </w:rPr>
        <w:t>П</w:t>
      </w:r>
      <w:r w:rsidR="00736A97" w:rsidRPr="008046AF">
        <w:rPr>
          <w:rFonts w:asciiTheme="majorHAnsi" w:eastAsia="Calibri" w:hAnsiTheme="majorHAnsi" w:cstheme="majorHAnsi"/>
          <w:i/>
          <w:sz w:val="24"/>
          <w:szCs w:val="24"/>
          <w:lang w:val="ro-MD"/>
        </w:rPr>
        <w:t>риложении №11</w:t>
      </w:r>
      <w:r w:rsidR="00736A97" w:rsidRPr="00736A97">
        <w:rPr>
          <w:rFonts w:asciiTheme="majorHAnsi" w:eastAsia="Calibri" w:hAnsiTheme="majorHAnsi" w:cstheme="majorHAnsi"/>
          <w:sz w:val="24"/>
          <w:szCs w:val="24"/>
          <w:lang w:val="ro-MD"/>
        </w:rPr>
        <w:t xml:space="preserve"> к настоящему </w:t>
      </w:r>
      <w:r w:rsidR="00FE7C8B">
        <w:rPr>
          <w:rFonts w:asciiTheme="majorHAnsi" w:eastAsia="Calibri" w:hAnsiTheme="majorHAnsi" w:cstheme="majorHAnsi"/>
          <w:sz w:val="24"/>
          <w:szCs w:val="24"/>
          <w:lang w:val="ro-MD"/>
        </w:rPr>
        <w:t>Отчету аудита</w:t>
      </w:r>
      <w:r w:rsidR="003E3FF1" w:rsidRPr="00CE47C2">
        <w:rPr>
          <w:rFonts w:asciiTheme="majorHAnsi" w:eastAsia="Calibri" w:hAnsiTheme="majorHAnsi" w:cstheme="majorHAnsi"/>
          <w:sz w:val="24"/>
          <w:szCs w:val="24"/>
          <w:lang w:val="ro-MD"/>
        </w:rPr>
        <w:t xml:space="preserve">. </w:t>
      </w:r>
    </w:p>
    <w:p w14:paraId="349A9F8A" w14:textId="1ED84DFE" w:rsidR="00947725" w:rsidRPr="00CE47C2" w:rsidRDefault="003706F9" w:rsidP="00BE7944">
      <w:pPr>
        <w:tabs>
          <w:tab w:val="left" w:pos="0"/>
        </w:tabs>
        <w:spacing w:after="0" w:line="276" w:lineRule="auto"/>
        <w:ind w:firstLine="706"/>
        <w:contextualSpacing/>
        <w:jc w:val="both"/>
        <w:rPr>
          <w:rFonts w:asciiTheme="majorHAnsi" w:eastAsia="Calibri" w:hAnsiTheme="majorHAnsi" w:cstheme="majorHAnsi"/>
          <w:sz w:val="24"/>
          <w:szCs w:val="24"/>
          <w:lang w:val="ro-MD"/>
        </w:rPr>
      </w:pPr>
      <w:r w:rsidRPr="003706F9">
        <w:rPr>
          <w:rFonts w:asciiTheme="majorHAnsi" w:eastAsia="Calibri" w:hAnsiTheme="majorHAnsi" w:cstheme="majorHAnsi"/>
          <w:sz w:val="24"/>
          <w:szCs w:val="24"/>
          <w:lang w:val="ro-MD"/>
        </w:rPr>
        <w:t>З</w:t>
      </w:r>
      <w:r w:rsidR="000C3526">
        <w:rPr>
          <w:rFonts w:asciiTheme="majorHAnsi" w:eastAsia="Calibri" w:hAnsiTheme="majorHAnsi" w:cstheme="majorHAnsi"/>
          <w:sz w:val="24"/>
          <w:szCs w:val="24"/>
          <w:lang w:val="ro-MD"/>
        </w:rPr>
        <w:t>акуп</w:t>
      </w:r>
      <w:r w:rsidR="00736A97" w:rsidRPr="00736A97">
        <w:rPr>
          <w:rFonts w:asciiTheme="majorHAnsi" w:eastAsia="Calibri" w:hAnsiTheme="majorHAnsi" w:cstheme="majorHAnsi"/>
          <w:sz w:val="24"/>
          <w:szCs w:val="24"/>
          <w:lang w:val="ro-MD"/>
        </w:rPr>
        <w:t>ка товаров</w:t>
      </w:r>
      <w:r w:rsidRPr="003706F9">
        <w:rPr>
          <w:rFonts w:asciiTheme="majorHAnsi" w:eastAsia="Calibri" w:hAnsiTheme="majorHAnsi" w:cstheme="majorHAnsi"/>
          <w:sz w:val="24"/>
          <w:szCs w:val="24"/>
          <w:lang w:val="ro-MD"/>
        </w:rPr>
        <w:t xml:space="preserve"> с опозданием</w:t>
      </w:r>
      <w:r w:rsidR="00736A97" w:rsidRPr="00736A97">
        <w:rPr>
          <w:rFonts w:asciiTheme="majorHAnsi" w:eastAsia="Calibri" w:hAnsiTheme="majorHAnsi" w:cstheme="majorHAnsi"/>
          <w:sz w:val="24"/>
          <w:szCs w:val="24"/>
          <w:lang w:val="ro-MD"/>
        </w:rPr>
        <w:t>, осуществл</w:t>
      </w:r>
      <w:r w:rsidRPr="003706F9">
        <w:rPr>
          <w:rFonts w:asciiTheme="majorHAnsi" w:eastAsia="Calibri" w:hAnsiTheme="majorHAnsi" w:cstheme="majorHAnsi"/>
          <w:sz w:val="24"/>
          <w:szCs w:val="24"/>
          <w:lang w:val="ro-MD"/>
        </w:rPr>
        <w:t>енн</w:t>
      </w:r>
      <w:r w:rsidR="00736A97" w:rsidRPr="00736A97">
        <w:rPr>
          <w:rFonts w:asciiTheme="majorHAnsi" w:eastAsia="Calibri" w:hAnsiTheme="majorHAnsi" w:cstheme="majorHAnsi"/>
          <w:sz w:val="24"/>
          <w:szCs w:val="24"/>
          <w:lang w:val="ro-MD"/>
        </w:rPr>
        <w:t xml:space="preserve">ая в декабре </w:t>
      </w:r>
      <w:r w:rsidRPr="003706F9">
        <w:rPr>
          <w:rFonts w:asciiTheme="majorHAnsi" w:eastAsia="Calibri" w:hAnsiTheme="majorHAnsi" w:cstheme="majorHAnsi"/>
          <w:sz w:val="24"/>
          <w:szCs w:val="24"/>
          <w:lang w:val="ro-MD"/>
        </w:rPr>
        <w:t xml:space="preserve">месяце </w:t>
      </w:r>
      <w:r w:rsidR="00736A97" w:rsidRPr="00736A97">
        <w:rPr>
          <w:rFonts w:asciiTheme="majorHAnsi" w:eastAsia="Calibri" w:hAnsiTheme="majorHAnsi" w:cstheme="majorHAnsi"/>
          <w:sz w:val="24"/>
          <w:szCs w:val="24"/>
          <w:lang w:val="ro-MD"/>
        </w:rPr>
        <w:t>бюджетного года</w:t>
      </w:r>
      <w:r w:rsidRPr="00CE47C2">
        <w:rPr>
          <w:rFonts w:asciiTheme="majorHAnsi" w:eastAsia="Calibri" w:hAnsiTheme="majorHAnsi" w:cstheme="majorHAnsi"/>
          <w:sz w:val="24"/>
          <w:szCs w:val="24"/>
          <w:vertAlign w:val="superscript"/>
          <w:lang w:val="ro-MD"/>
        </w:rPr>
        <w:footnoteReference w:id="94"/>
      </w:r>
      <w:r w:rsidR="00736A97" w:rsidRPr="00736A97">
        <w:rPr>
          <w:rFonts w:asciiTheme="majorHAnsi" w:eastAsia="Calibri" w:hAnsiTheme="majorHAnsi" w:cstheme="majorHAnsi"/>
          <w:sz w:val="24"/>
          <w:szCs w:val="24"/>
          <w:lang w:val="ro-MD"/>
        </w:rPr>
        <w:t>, в некоторых случаях (</w:t>
      </w:r>
      <w:r w:rsidRPr="003706F9">
        <w:rPr>
          <w:rFonts w:asciiTheme="majorHAnsi" w:eastAsia="Calibri" w:hAnsiTheme="majorHAnsi" w:cstheme="majorHAnsi"/>
          <w:sz w:val="24"/>
          <w:szCs w:val="24"/>
          <w:lang w:val="ro-MD"/>
        </w:rPr>
        <w:t>ИООС</w:t>
      </w:r>
      <w:r w:rsidR="00736A97" w:rsidRPr="00736A97">
        <w:rPr>
          <w:rFonts w:asciiTheme="majorHAnsi" w:eastAsia="Calibri" w:hAnsiTheme="majorHAnsi" w:cstheme="majorHAnsi"/>
          <w:sz w:val="24"/>
          <w:szCs w:val="24"/>
          <w:lang w:val="ro-MD"/>
        </w:rPr>
        <w:t xml:space="preserve">) создает предпосылки для </w:t>
      </w:r>
      <w:r w:rsidRPr="003706F9">
        <w:rPr>
          <w:rFonts w:asciiTheme="majorHAnsi" w:eastAsia="Calibri" w:hAnsiTheme="majorHAnsi" w:cstheme="majorHAnsi"/>
          <w:sz w:val="24"/>
          <w:szCs w:val="24"/>
          <w:lang w:val="ro-MD"/>
        </w:rPr>
        <w:t>дроб</w:t>
      </w:r>
      <w:r w:rsidR="00736A97" w:rsidRPr="00736A97">
        <w:rPr>
          <w:rFonts w:asciiTheme="majorHAnsi" w:eastAsia="Calibri" w:hAnsiTheme="majorHAnsi" w:cstheme="majorHAnsi"/>
          <w:sz w:val="24"/>
          <w:szCs w:val="24"/>
          <w:lang w:val="ro-MD"/>
        </w:rPr>
        <w:t xml:space="preserve">ления </w:t>
      </w:r>
      <w:r w:rsidR="00546DE0">
        <w:rPr>
          <w:rFonts w:asciiTheme="majorHAnsi" w:eastAsia="Calibri" w:hAnsiTheme="majorHAnsi" w:cstheme="majorHAnsi"/>
          <w:sz w:val="24"/>
          <w:szCs w:val="24"/>
          <w:lang w:val="ro-MD"/>
        </w:rPr>
        <w:t>договор</w:t>
      </w:r>
      <w:r w:rsidR="00736A97" w:rsidRPr="00736A97">
        <w:rPr>
          <w:rFonts w:asciiTheme="majorHAnsi" w:eastAsia="Calibri" w:hAnsiTheme="majorHAnsi" w:cstheme="majorHAnsi"/>
          <w:sz w:val="24"/>
          <w:szCs w:val="24"/>
          <w:lang w:val="ro-MD"/>
        </w:rPr>
        <w:t xml:space="preserve">ов из-за </w:t>
      </w:r>
      <w:r w:rsidRPr="003706F9">
        <w:rPr>
          <w:rFonts w:asciiTheme="majorHAnsi" w:eastAsia="Calibri" w:hAnsiTheme="majorHAnsi" w:cstheme="majorHAnsi"/>
          <w:sz w:val="24"/>
          <w:szCs w:val="24"/>
          <w:lang w:val="ro-MD"/>
        </w:rPr>
        <w:t>не</w:t>
      </w:r>
      <w:r w:rsidR="00736A97" w:rsidRPr="00736A97">
        <w:rPr>
          <w:rFonts w:asciiTheme="majorHAnsi" w:eastAsia="Calibri" w:hAnsiTheme="majorHAnsi" w:cstheme="majorHAnsi"/>
          <w:sz w:val="24"/>
          <w:szCs w:val="24"/>
          <w:lang w:val="ro-MD"/>
        </w:rPr>
        <w:t xml:space="preserve">достаточного времени, необходимого для проведения </w:t>
      </w:r>
      <w:r w:rsidRPr="003706F9">
        <w:rPr>
          <w:rFonts w:asciiTheme="majorHAnsi" w:eastAsia="Calibri" w:hAnsiTheme="majorHAnsi" w:cstheme="majorHAnsi"/>
          <w:sz w:val="24"/>
          <w:szCs w:val="24"/>
          <w:lang w:val="ro-MD"/>
        </w:rPr>
        <w:t xml:space="preserve">иной </w:t>
      </w:r>
      <w:r w:rsidR="00736A97" w:rsidRPr="00736A97">
        <w:rPr>
          <w:rFonts w:asciiTheme="majorHAnsi" w:eastAsia="Calibri" w:hAnsiTheme="majorHAnsi" w:cstheme="majorHAnsi"/>
          <w:sz w:val="24"/>
          <w:szCs w:val="24"/>
          <w:lang w:val="ro-MD"/>
        </w:rPr>
        <w:t xml:space="preserve">процедуры закупок, </w:t>
      </w:r>
      <w:r w:rsidRPr="003706F9">
        <w:rPr>
          <w:rFonts w:asciiTheme="majorHAnsi" w:eastAsia="Calibri" w:hAnsiTheme="majorHAnsi" w:cstheme="majorHAnsi"/>
          <w:sz w:val="24"/>
          <w:szCs w:val="24"/>
          <w:lang w:val="ro-MD"/>
        </w:rPr>
        <w:t>чем небольшой стоимости</w:t>
      </w:r>
      <w:r w:rsidR="0013296D" w:rsidRPr="00CE47C2">
        <w:rPr>
          <w:rFonts w:asciiTheme="majorHAnsi" w:eastAsia="Calibri" w:hAnsiTheme="majorHAnsi" w:cstheme="majorHAnsi"/>
          <w:sz w:val="24"/>
          <w:szCs w:val="24"/>
          <w:lang w:val="ro-MD"/>
        </w:rPr>
        <w:t xml:space="preserve">. </w:t>
      </w:r>
    </w:p>
    <w:p w14:paraId="2AE73C83" w14:textId="65E941DC" w:rsidR="003E3FF1" w:rsidRPr="00CE47C2" w:rsidRDefault="00736A97" w:rsidP="00BE7944">
      <w:pPr>
        <w:tabs>
          <w:tab w:val="left" w:pos="0"/>
        </w:tabs>
        <w:spacing w:after="0" w:line="276" w:lineRule="auto"/>
        <w:ind w:firstLine="706"/>
        <w:contextualSpacing/>
        <w:jc w:val="both"/>
        <w:rPr>
          <w:rFonts w:asciiTheme="majorHAnsi" w:eastAsia="Calibri" w:hAnsiTheme="majorHAnsi" w:cstheme="majorHAnsi"/>
          <w:sz w:val="24"/>
          <w:szCs w:val="24"/>
          <w:lang w:val="ro-MD"/>
        </w:rPr>
      </w:pPr>
      <w:r w:rsidRPr="00736A97">
        <w:rPr>
          <w:rFonts w:asciiTheme="majorHAnsi" w:eastAsia="Calibri" w:hAnsiTheme="majorHAnsi" w:cstheme="majorHAnsi"/>
          <w:sz w:val="24"/>
          <w:szCs w:val="24"/>
          <w:lang w:val="ro-MD"/>
        </w:rPr>
        <w:t xml:space="preserve">Из-за </w:t>
      </w:r>
      <w:r w:rsidR="003706F9">
        <w:rPr>
          <w:rFonts w:asciiTheme="majorHAnsi" w:eastAsia="Calibri" w:hAnsiTheme="majorHAnsi" w:cstheme="majorHAnsi"/>
          <w:sz w:val="24"/>
          <w:szCs w:val="24"/>
          <w:lang w:val="ru-RU"/>
        </w:rPr>
        <w:t>неправиль</w:t>
      </w:r>
      <w:r w:rsidRPr="00736A97">
        <w:rPr>
          <w:rFonts w:asciiTheme="majorHAnsi" w:eastAsia="Calibri" w:hAnsiTheme="majorHAnsi" w:cstheme="majorHAnsi"/>
          <w:sz w:val="24"/>
          <w:szCs w:val="24"/>
          <w:lang w:val="ro-MD"/>
        </w:rPr>
        <w:t>ного установления код</w:t>
      </w:r>
      <w:r w:rsidR="003706F9">
        <w:rPr>
          <w:rFonts w:asciiTheme="majorHAnsi" w:eastAsia="Calibri" w:hAnsiTheme="majorHAnsi" w:cstheme="majorHAnsi"/>
          <w:sz w:val="24"/>
          <w:szCs w:val="24"/>
          <w:lang w:val="ru-RU"/>
        </w:rPr>
        <w:t>а</w:t>
      </w:r>
      <w:r w:rsidRPr="00736A97">
        <w:rPr>
          <w:rFonts w:asciiTheme="majorHAnsi" w:eastAsia="Calibri" w:hAnsiTheme="majorHAnsi" w:cstheme="majorHAnsi"/>
          <w:sz w:val="24"/>
          <w:szCs w:val="24"/>
          <w:lang w:val="ro-MD"/>
        </w:rPr>
        <w:t xml:space="preserve"> CPV </w:t>
      </w:r>
      <w:r w:rsidR="003706F9">
        <w:rPr>
          <w:rFonts w:asciiTheme="majorHAnsi" w:eastAsia="Calibri" w:hAnsiTheme="majorHAnsi" w:cstheme="majorHAnsi"/>
          <w:sz w:val="24"/>
          <w:szCs w:val="24"/>
          <w:lang w:val="ru-RU"/>
        </w:rPr>
        <w:t>ГГМС</w:t>
      </w:r>
      <w:r w:rsidRPr="00736A97">
        <w:rPr>
          <w:rFonts w:asciiTheme="majorHAnsi" w:eastAsia="Calibri" w:hAnsiTheme="majorHAnsi" w:cstheme="majorHAnsi"/>
          <w:sz w:val="24"/>
          <w:szCs w:val="24"/>
          <w:lang w:val="ro-MD"/>
        </w:rPr>
        <w:t xml:space="preserve"> на 2020 год</w:t>
      </w:r>
      <w:r w:rsidR="002E3D6F">
        <w:rPr>
          <w:rFonts w:asciiTheme="majorHAnsi" w:eastAsia="Calibri" w:hAnsiTheme="majorHAnsi" w:cstheme="majorHAnsi"/>
          <w:sz w:val="24"/>
          <w:szCs w:val="24"/>
          <w:lang w:val="ru-RU"/>
        </w:rPr>
        <w:t>,</w:t>
      </w:r>
      <w:r w:rsidRPr="00736A97">
        <w:rPr>
          <w:rFonts w:asciiTheme="majorHAnsi" w:eastAsia="Calibri" w:hAnsiTheme="majorHAnsi" w:cstheme="majorHAnsi"/>
          <w:sz w:val="24"/>
          <w:szCs w:val="24"/>
          <w:lang w:val="ro-MD"/>
        </w:rPr>
        <w:t xml:space="preserve"> намеренно </w:t>
      </w:r>
      <w:r w:rsidR="002E3D6F" w:rsidRPr="00736A97">
        <w:rPr>
          <w:rFonts w:asciiTheme="majorHAnsi" w:eastAsia="Calibri" w:hAnsiTheme="majorHAnsi" w:cstheme="majorHAnsi"/>
          <w:sz w:val="24"/>
          <w:szCs w:val="24"/>
          <w:lang w:val="ro-MD"/>
        </w:rPr>
        <w:t xml:space="preserve">было </w:t>
      </w:r>
      <w:r w:rsidRPr="00736A97">
        <w:rPr>
          <w:rFonts w:asciiTheme="majorHAnsi" w:eastAsia="Calibri" w:hAnsiTheme="majorHAnsi" w:cstheme="majorHAnsi"/>
          <w:sz w:val="24"/>
          <w:szCs w:val="24"/>
          <w:lang w:val="ro-MD"/>
        </w:rPr>
        <w:t xml:space="preserve">допущено </w:t>
      </w:r>
      <w:r w:rsidR="002E3D6F">
        <w:rPr>
          <w:rFonts w:asciiTheme="majorHAnsi" w:eastAsia="Calibri" w:hAnsiTheme="majorHAnsi" w:cstheme="majorHAnsi"/>
          <w:sz w:val="24"/>
          <w:szCs w:val="24"/>
          <w:lang w:val="ru-RU"/>
        </w:rPr>
        <w:t>дроб</w:t>
      </w:r>
      <w:r w:rsidRPr="00736A97">
        <w:rPr>
          <w:rFonts w:asciiTheme="majorHAnsi" w:eastAsia="Calibri" w:hAnsiTheme="majorHAnsi" w:cstheme="majorHAnsi"/>
          <w:sz w:val="24"/>
          <w:szCs w:val="24"/>
          <w:lang w:val="ro-MD"/>
        </w:rPr>
        <w:t xml:space="preserve">ление </w:t>
      </w:r>
      <w:r w:rsidR="00546DE0">
        <w:rPr>
          <w:rFonts w:asciiTheme="majorHAnsi" w:eastAsia="Calibri" w:hAnsiTheme="majorHAnsi" w:cstheme="majorHAnsi"/>
          <w:sz w:val="24"/>
          <w:szCs w:val="24"/>
          <w:lang w:val="ro-MD"/>
        </w:rPr>
        <w:t>договор</w:t>
      </w:r>
      <w:r w:rsidRPr="00736A97">
        <w:rPr>
          <w:rFonts w:asciiTheme="majorHAnsi" w:eastAsia="Calibri" w:hAnsiTheme="majorHAnsi" w:cstheme="majorHAnsi"/>
          <w:sz w:val="24"/>
          <w:szCs w:val="24"/>
          <w:lang w:val="ro-MD"/>
        </w:rPr>
        <w:t xml:space="preserve">ов на строительные работы на сумму 479,5 тыс. леев, что влечет за собой непрозрачность </w:t>
      </w:r>
      <w:r w:rsidR="002E3D6F">
        <w:rPr>
          <w:rFonts w:asciiTheme="majorHAnsi" w:eastAsia="Calibri" w:hAnsiTheme="majorHAnsi" w:cstheme="majorHAnsi"/>
          <w:sz w:val="24"/>
          <w:szCs w:val="24"/>
          <w:lang w:val="ru-RU"/>
        </w:rPr>
        <w:t>провед</w:t>
      </w:r>
      <w:r w:rsidRPr="00736A97">
        <w:rPr>
          <w:rFonts w:asciiTheme="majorHAnsi" w:eastAsia="Calibri" w:hAnsiTheme="majorHAnsi" w:cstheme="majorHAnsi"/>
          <w:sz w:val="24"/>
          <w:szCs w:val="24"/>
          <w:lang w:val="ro-MD"/>
        </w:rPr>
        <w:t xml:space="preserve">енных </w:t>
      </w:r>
      <w:r w:rsidR="000C3526">
        <w:rPr>
          <w:rFonts w:asciiTheme="majorHAnsi" w:eastAsia="Calibri" w:hAnsiTheme="majorHAnsi" w:cstheme="majorHAnsi"/>
          <w:sz w:val="24"/>
          <w:szCs w:val="24"/>
          <w:lang w:val="ro-MD"/>
        </w:rPr>
        <w:t>закуп</w:t>
      </w:r>
      <w:r w:rsidRPr="00736A97">
        <w:rPr>
          <w:rFonts w:asciiTheme="majorHAnsi" w:eastAsia="Calibri" w:hAnsiTheme="majorHAnsi" w:cstheme="majorHAnsi"/>
          <w:sz w:val="24"/>
          <w:szCs w:val="24"/>
          <w:lang w:val="ro-MD"/>
        </w:rPr>
        <w:t>ок</w:t>
      </w:r>
      <w:r w:rsidR="002E3D6F">
        <w:rPr>
          <w:rFonts w:asciiTheme="majorHAnsi" w:eastAsia="Calibri" w:hAnsiTheme="majorHAnsi" w:cstheme="majorHAnsi"/>
          <w:sz w:val="24"/>
          <w:szCs w:val="24"/>
          <w:lang w:val="ru-RU"/>
        </w:rPr>
        <w:t>,</w:t>
      </w:r>
      <w:r w:rsidRPr="00736A97">
        <w:rPr>
          <w:rFonts w:asciiTheme="majorHAnsi" w:eastAsia="Calibri" w:hAnsiTheme="majorHAnsi" w:cstheme="majorHAnsi"/>
          <w:sz w:val="24"/>
          <w:szCs w:val="24"/>
          <w:lang w:val="ro-MD"/>
        </w:rPr>
        <w:t xml:space="preserve"> с прямыми отклонениями </w:t>
      </w:r>
      <w:r w:rsidR="002E3D6F">
        <w:rPr>
          <w:rFonts w:asciiTheme="majorHAnsi" w:eastAsia="Calibri" w:hAnsiTheme="majorHAnsi" w:cstheme="majorHAnsi"/>
          <w:sz w:val="24"/>
          <w:szCs w:val="24"/>
          <w:lang w:val="ru-RU"/>
        </w:rPr>
        <w:t>и для</w:t>
      </w:r>
      <w:r w:rsidRPr="00736A97">
        <w:rPr>
          <w:rFonts w:asciiTheme="majorHAnsi" w:eastAsia="Calibri" w:hAnsiTheme="majorHAnsi" w:cstheme="majorHAnsi"/>
          <w:sz w:val="24"/>
          <w:szCs w:val="24"/>
          <w:lang w:val="ro-MD"/>
        </w:rPr>
        <w:t xml:space="preserve"> аналогичного объекта, </w:t>
      </w:r>
      <w:r w:rsidR="002E3D6F">
        <w:rPr>
          <w:rFonts w:asciiTheme="majorHAnsi" w:eastAsia="Calibri" w:hAnsiTheme="majorHAnsi" w:cstheme="majorHAnsi"/>
          <w:sz w:val="24"/>
          <w:szCs w:val="24"/>
          <w:lang w:val="ru-RU"/>
        </w:rPr>
        <w:t>запланированн</w:t>
      </w:r>
      <w:r w:rsidRPr="00736A97">
        <w:rPr>
          <w:rFonts w:asciiTheme="majorHAnsi" w:eastAsia="Calibri" w:hAnsiTheme="majorHAnsi" w:cstheme="majorHAnsi"/>
          <w:sz w:val="24"/>
          <w:szCs w:val="24"/>
          <w:lang w:val="ro-MD"/>
        </w:rPr>
        <w:t xml:space="preserve">ого для реализации. Таким образом, </w:t>
      </w:r>
      <w:r w:rsidR="002E3D6F" w:rsidRPr="002E3D6F">
        <w:rPr>
          <w:rFonts w:asciiTheme="majorHAnsi" w:eastAsia="Calibri" w:hAnsiTheme="majorHAnsi" w:cstheme="majorHAnsi"/>
          <w:sz w:val="24"/>
          <w:szCs w:val="24"/>
          <w:lang w:val="ro-MD"/>
        </w:rPr>
        <w:t>не</w:t>
      </w:r>
      <w:r w:rsidRPr="00736A97">
        <w:rPr>
          <w:rFonts w:asciiTheme="majorHAnsi" w:eastAsia="Calibri" w:hAnsiTheme="majorHAnsi" w:cstheme="majorHAnsi"/>
          <w:sz w:val="24"/>
          <w:szCs w:val="24"/>
          <w:lang w:val="ro-MD"/>
        </w:rPr>
        <w:t>объективная оценка годовых затрат/стоимости товаров, услуг и работ, необходимых для приобретения, определяет не</w:t>
      </w:r>
      <w:r w:rsidR="002E3D6F" w:rsidRPr="002E3D6F">
        <w:rPr>
          <w:rFonts w:asciiTheme="majorHAnsi" w:eastAsia="Calibri" w:hAnsiTheme="majorHAnsi" w:cstheme="majorHAnsi"/>
          <w:sz w:val="24"/>
          <w:szCs w:val="24"/>
          <w:lang w:val="ro-MD"/>
        </w:rPr>
        <w:t>обеспеч</w:t>
      </w:r>
      <w:r w:rsidRPr="00736A97">
        <w:rPr>
          <w:rFonts w:asciiTheme="majorHAnsi" w:eastAsia="Calibri" w:hAnsiTheme="majorHAnsi" w:cstheme="majorHAnsi"/>
          <w:sz w:val="24"/>
          <w:szCs w:val="24"/>
          <w:lang w:val="ro-MD"/>
        </w:rPr>
        <w:t>ение согласованности</w:t>
      </w:r>
      <w:r w:rsidR="002E3D6F" w:rsidRPr="002E3D6F">
        <w:rPr>
          <w:rFonts w:asciiTheme="majorHAnsi" w:eastAsia="Calibri" w:hAnsiTheme="majorHAnsi" w:cstheme="majorHAnsi"/>
          <w:sz w:val="24"/>
          <w:szCs w:val="24"/>
          <w:lang w:val="ro-MD"/>
        </w:rPr>
        <w:t>,</w:t>
      </w:r>
      <w:r w:rsidRPr="00736A97">
        <w:rPr>
          <w:rFonts w:asciiTheme="majorHAnsi" w:eastAsia="Calibri" w:hAnsiTheme="majorHAnsi" w:cstheme="majorHAnsi"/>
          <w:sz w:val="24"/>
          <w:szCs w:val="24"/>
          <w:lang w:val="ro-MD"/>
        </w:rPr>
        <w:t xml:space="preserve"> со стороны </w:t>
      </w:r>
      <w:r w:rsidR="002E3D6F" w:rsidRPr="002E3D6F">
        <w:rPr>
          <w:rFonts w:asciiTheme="majorHAnsi" w:eastAsia="Calibri" w:hAnsiTheme="majorHAnsi" w:cstheme="majorHAnsi"/>
          <w:sz w:val="24"/>
          <w:szCs w:val="24"/>
          <w:lang w:val="ro-MD"/>
        </w:rPr>
        <w:t>Р</w:t>
      </w:r>
      <w:r w:rsidRPr="00736A97">
        <w:rPr>
          <w:rFonts w:asciiTheme="majorHAnsi" w:eastAsia="Calibri" w:hAnsiTheme="majorHAnsi" w:cstheme="majorHAnsi"/>
          <w:sz w:val="24"/>
          <w:szCs w:val="24"/>
          <w:lang w:val="ro-MD"/>
        </w:rPr>
        <w:t>абочей группы</w:t>
      </w:r>
      <w:r w:rsidR="002E3D6F" w:rsidRPr="002E3D6F">
        <w:rPr>
          <w:rFonts w:asciiTheme="majorHAnsi" w:eastAsia="Calibri" w:hAnsiTheme="majorHAnsi" w:cstheme="majorHAnsi"/>
          <w:sz w:val="24"/>
          <w:szCs w:val="24"/>
          <w:lang w:val="ro-MD"/>
        </w:rPr>
        <w:t>,</w:t>
      </w:r>
      <w:r w:rsidRPr="00736A97">
        <w:rPr>
          <w:rFonts w:asciiTheme="majorHAnsi" w:eastAsia="Calibri" w:hAnsiTheme="majorHAnsi" w:cstheme="majorHAnsi"/>
          <w:sz w:val="24"/>
          <w:szCs w:val="24"/>
          <w:lang w:val="ro-MD"/>
        </w:rPr>
        <w:t xml:space="preserve"> с целью последовательного применения процедур закупок, регулируемых нормативными актами</w:t>
      </w:r>
      <w:r w:rsidR="003E3FF1" w:rsidRPr="00CE47C2">
        <w:rPr>
          <w:rFonts w:asciiTheme="majorHAnsi" w:eastAsia="Calibri" w:hAnsiTheme="majorHAnsi" w:cstheme="majorHAnsi"/>
          <w:sz w:val="24"/>
          <w:szCs w:val="24"/>
          <w:lang w:val="ro-MD"/>
        </w:rPr>
        <w:t xml:space="preserve">. </w:t>
      </w:r>
    </w:p>
    <w:p w14:paraId="04093D18" w14:textId="7A35E2B0" w:rsidR="003E3FF1" w:rsidRPr="00CE47C2" w:rsidRDefault="00736A97" w:rsidP="00736A97">
      <w:pPr>
        <w:pStyle w:val="ae"/>
        <w:numPr>
          <w:ilvl w:val="0"/>
          <w:numId w:val="12"/>
        </w:numPr>
        <w:tabs>
          <w:tab w:val="left" w:pos="0"/>
        </w:tabs>
        <w:spacing w:after="0" w:line="276" w:lineRule="auto"/>
        <w:ind w:left="0" w:firstLine="360"/>
        <w:jc w:val="both"/>
        <w:rPr>
          <w:rFonts w:asciiTheme="majorHAnsi" w:eastAsia="Calibri" w:hAnsiTheme="majorHAnsi" w:cstheme="majorHAnsi"/>
          <w:sz w:val="24"/>
          <w:szCs w:val="24"/>
          <w:lang w:val="ro-MD"/>
        </w:rPr>
      </w:pPr>
      <w:r w:rsidRPr="00736A97">
        <w:rPr>
          <w:rFonts w:asciiTheme="majorHAnsi" w:eastAsia="Calibri" w:hAnsiTheme="majorHAnsi" w:cstheme="majorHAnsi"/>
          <w:b/>
          <w:sz w:val="24"/>
          <w:szCs w:val="24"/>
          <w:lang w:val="ro-MD"/>
        </w:rPr>
        <w:t xml:space="preserve">Заключение нескольких договоров </w:t>
      </w:r>
      <w:r w:rsidR="002E3D6F">
        <w:rPr>
          <w:rFonts w:asciiTheme="majorHAnsi" w:eastAsia="Calibri" w:hAnsiTheme="majorHAnsi" w:cstheme="majorHAnsi"/>
          <w:b/>
          <w:sz w:val="24"/>
          <w:szCs w:val="24"/>
          <w:lang w:val="ru-RU"/>
        </w:rPr>
        <w:t>для</w:t>
      </w:r>
      <w:r w:rsidRPr="00736A97">
        <w:rPr>
          <w:rFonts w:asciiTheme="majorHAnsi" w:eastAsia="Calibri" w:hAnsiTheme="majorHAnsi" w:cstheme="majorHAnsi"/>
          <w:b/>
          <w:sz w:val="24"/>
          <w:szCs w:val="24"/>
          <w:lang w:val="ro-MD"/>
        </w:rPr>
        <w:t xml:space="preserve"> одни</w:t>
      </w:r>
      <w:r w:rsidR="002E3D6F">
        <w:rPr>
          <w:rFonts w:asciiTheme="majorHAnsi" w:eastAsia="Calibri" w:hAnsiTheme="majorHAnsi" w:cstheme="majorHAnsi"/>
          <w:b/>
          <w:sz w:val="24"/>
          <w:szCs w:val="24"/>
          <w:lang w:val="ru-RU"/>
        </w:rPr>
        <w:t>х</w:t>
      </w:r>
      <w:r w:rsidRPr="00736A97">
        <w:rPr>
          <w:rFonts w:asciiTheme="majorHAnsi" w:eastAsia="Calibri" w:hAnsiTheme="majorHAnsi" w:cstheme="majorHAnsi"/>
          <w:b/>
          <w:sz w:val="24"/>
          <w:szCs w:val="24"/>
          <w:lang w:val="ro-MD"/>
        </w:rPr>
        <w:t xml:space="preserve"> и те</w:t>
      </w:r>
      <w:r w:rsidR="002E3D6F">
        <w:rPr>
          <w:rFonts w:asciiTheme="majorHAnsi" w:eastAsia="Calibri" w:hAnsiTheme="majorHAnsi" w:cstheme="majorHAnsi"/>
          <w:b/>
          <w:sz w:val="24"/>
          <w:szCs w:val="24"/>
          <w:lang w:val="ru-RU"/>
        </w:rPr>
        <w:t>х</w:t>
      </w:r>
      <w:r w:rsidRPr="00736A97">
        <w:rPr>
          <w:rFonts w:asciiTheme="majorHAnsi" w:eastAsia="Calibri" w:hAnsiTheme="majorHAnsi" w:cstheme="majorHAnsi"/>
          <w:b/>
          <w:sz w:val="24"/>
          <w:szCs w:val="24"/>
          <w:lang w:val="ro-MD"/>
        </w:rPr>
        <w:t xml:space="preserve"> же товар</w:t>
      </w:r>
      <w:r w:rsidR="002E3D6F">
        <w:rPr>
          <w:rFonts w:asciiTheme="majorHAnsi" w:eastAsia="Calibri" w:hAnsiTheme="majorHAnsi" w:cstheme="majorHAnsi"/>
          <w:b/>
          <w:sz w:val="24"/>
          <w:szCs w:val="24"/>
          <w:lang w:val="ru-RU"/>
        </w:rPr>
        <w:t>ов</w:t>
      </w:r>
      <w:r w:rsidRPr="00736A97">
        <w:rPr>
          <w:rFonts w:asciiTheme="majorHAnsi" w:eastAsia="Calibri" w:hAnsiTheme="majorHAnsi" w:cstheme="majorHAnsi"/>
          <w:b/>
          <w:sz w:val="24"/>
          <w:szCs w:val="24"/>
          <w:lang w:val="ro-MD"/>
        </w:rPr>
        <w:t xml:space="preserve"> и услуг</w:t>
      </w:r>
      <w:r w:rsidR="002E3D6F">
        <w:rPr>
          <w:rFonts w:asciiTheme="majorHAnsi" w:eastAsia="Calibri" w:hAnsiTheme="majorHAnsi" w:cstheme="majorHAnsi"/>
          <w:b/>
          <w:sz w:val="24"/>
          <w:szCs w:val="24"/>
          <w:lang w:val="ru-RU"/>
        </w:rPr>
        <w:t>,</w:t>
      </w:r>
      <w:r w:rsidRPr="00736A97">
        <w:rPr>
          <w:rFonts w:asciiTheme="majorHAnsi" w:eastAsia="Calibri" w:hAnsiTheme="majorHAnsi" w:cstheme="majorHAnsi"/>
          <w:b/>
          <w:sz w:val="24"/>
          <w:szCs w:val="24"/>
          <w:lang w:val="ro-MD"/>
        </w:rPr>
        <w:t xml:space="preserve"> с одним и тем же экономическим оператором. </w:t>
      </w:r>
      <w:r w:rsidR="002E3D6F">
        <w:rPr>
          <w:rFonts w:asciiTheme="majorHAnsi" w:eastAsia="Calibri" w:hAnsiTheme="majorHAnsi" w:cstheme="majorHAnsi"/>
          <w:sz w:val="24"/>
          <w:szCs w:val="24"/>
          <w:lang w:val="ru-RU"/>
        </w:rPr>
        <w:t>Н</w:t>
      </w:r>
      <w:r w:rsidRPr="00736A97">
        <w:rPr>
          <w:rFonts w:asciiTheme="majorHAnsi" w:eastAsia="Calibri" w:hAnsiTheme="majorHAnsi" w:cstheme="majorHAnsi"/>
          <w:sz w:val="24"/>
          <w:szCs w:val="24"/>
          <w:lang w:val="ro-MD"/>
        </w:rPr>
        <w:t>ормативны</w:t>
      </w:r>
      <w:r w:rsidR="002E3D6F">
        <w:rPr>
          <w:rFonts w:asciiTheme="majorHAnsi" w:eastAsia="Calibri" w:hAnsiTheme="majorHAnsi" w:cstheme="majorHAnsi"/>
          <w:sz w:val="24"/>
          <w:szCs w:val="24"/>
          <w:lang w:val="ru-RU"/>
        </w:rPr>
        <w:t>е</w:t>
      </w:r>
      <w:r w:rsidRPr="00736A97">
        <w:rPr>
          <w:rFonts w:asciiTheme="majorHAnsi" w:eastAsia="Calibri" w:hAnsiTheme="majorHAnsi" w:cstheme="majorHAnsi"/>
          <w:sz w:val="24"/>
          <w:szCs w:val="24"/>
          <w:lang w:val="ro-MD"/>
        </w:rPr>
        <w:t xml:space="preserve"> положения </w:t>
      </w:r>
      <w:r w:rsidR="002E3D6F">
        <w:rPr>
          <w:rFonts w:asciiTheme="majorHAnsi" w:eastAsia="Calibri" w:hAnsiTheme="majorHAnsi" w:cstheme="majorHAnsi"/>
          <w:sz w:val="24"/>
          <w:szCs w:val="24"/>
          <w:lang w:val="ru-RU"/>
        </w:rPr>
        <w:t>устанавливают</w:t>
      </w:r>
      <w:r w:rsidRPr="00736A97">
        <w:rPr>
          <w:rFonts w:asciiTheme="majorHAnsi" w:eastAsia="Calibri" w:hAnsiTheme="majorHAnsi" w:cstheme="majorHAnsi"/>
          <w:sz w:val="24"/>
          <w:szCs w:val="24"/>
          <w:lang w:val="ro-MD"/>
        </w:rPr>
        <w:t xml:space="preserve">, что договор </w:t>
      </w:r>
      <w:r w:rsidR="00847BC7">
        <w:rPr>
          <w:rFonts w:asciiTheme="majorHAnsi" w:eastAsia="Calibri" w:hAnsiTheme="majorHAnsi" w:cstheme="majorHAnsi"/>
          <w:sz w:val="24"/>
          <w:szCs w:val="24"/>
          <w:lang w:val="ro-MD"/>
        </w:rPr>
        <w:t>государственной закупки</w:t>
      </w:r>
      <w:r w:rsidRPr="00736A97">
        <w:rPr>
          <w:rFonts w:asciiTheme="majorHAnsi" w:eastAsia="Calibri" w:hAnsiTheme="majorHAnsi" w:cstheme="majorHAnsi"/>
          <w:sz w:val="24"/>
          <w:szCs w:val="24"/>
          <w:lang w:val="ro-MD"/>
        </w:rPr>
        <w:t xml:space="preserve"> </w:t>
      </w:r>
      <w:r w:rsidR="008E64AE">
        <w:rPr>
          <w:rFonts w:asciiTheme="majorHAnsi" w:eastAsia="Calibri" w:hAnsiTheme="majorHAnsi" w:cstheme="majorHAnsi"/>
          <w:sz w:val="24"/>
          <w:szCs w:val="24"/>
          <w:lang w:val="ro-MD"/>
        </w:rPr>
        <w:t>небольшой</w:t>
      </w:r>
      <w:r w:rsidRPr="00736A97">
        <w:rPr>
          <w:rFonts w:asciiTheme="majorHAnsi" w:eastAsia="Calibri" w:hAnsiTheme="majorHAnsi" w:cstheme="majorHAnsi"/>
          <w:sz w:val="24"/>
          <w:szCs w:val="24"/>
          <w:lang w:val="ro-MD"/>
        </w:rPr>
        <w:t xml:space="preserve"> стоимости заключается на всю сумму, назначенную этому </w:t>
      </w:r>
      <w:r w:rsidR="00546DE0">
        <w:rPr>
          <w:rFonts w:asciiTheme="majorHAnsi" w:eastAsia="Calibri" w:hAnsiTheme="majorHAnsi" w:cstheme="majorHAnsi"/>
          <w:sz w:val="24"/>
          <w:szCs w:val="24"/>
          <w:lang w:val="ro-MD"/>
        </w:rPr>
        <w:t>договор</w:t>
      </w:r>
      <w:r w:rsidRPr="00736A97">
        <w:rPr>
          <w:rFonts w:asciiTheme="majorHAnsi" w:eastAsia="Calibri" w:hAnsiTheme="majorHAnsi" w:cstheme="majorHAnsi"/>
          <w:sz w:val="24"/>
          <w:szCs w:val="24"/>
          <w:lang w:val="ro-MD"/>
        </w:rPr>
        <w:t xml:space="preserve">у </w:t>
      </w:r>
      <w:r w:rsidR="002E3D6F">
        <w:rPr>
          <w:rFonts w:asciiTheme="majorHAnsi" w:eastAsia="Calibri" w:hAnsiTheme="majorHAnsi" w:cstheme="majorHAnsi"/>
          <w:sz w:val="24"/>
          <w:szCs w:val="24"/>
          <w:lang w:val="ru-RU"/>
        </w:rPr>
        <w:t>на</w:t>
      </w:r>
      <w:r w:rsidRPr="00736A97">
        <w:rPr>
          <w:rFonts w:asciiTheme="majorHAnsi" w:eastAsia="Calibri" w:hAnsiTheme="majorHAnsi" w:cstheme="majorHAnsi"/>
          <w:sz w:val="24"/>
          <w:szCs w:val="24"/>
          <w:lang w:val="ro-MD"/>
        </w:rPr>
        <w:t xml:space="preserve"> год</w:t>
      </w:r>
      <w:r w:rsidR="002E3D6F" w:rsidRPr="00CE47C2">
        <w:rPr>
          <w:rFonts w:asciiTheme="majorHAnsi" w:hAnsiTheme="majorHAnsi" w:cstheme="majorHAnsi"/>
          <w:vertAlign w:val="superscript"/>
          <w:lang w:val="ro-MD"/>
        </w:rPr>
        <w:footnoteReference w:id="95"/>
      </w:r>
      <w:r w:rsidRPr="00736A97">
        <w:rPr>
          <w:rFonts w:asciiTheme="majorHAnsi" w:eastAsia="Calibri" w:hAnsiTheme="majorHAnsi" w:cstheme="majorHAnsi"/>
          <w:sz w:val="24"/>
          <w:szCs w:val="24"/>
          <w:lang w:val="ro-MD"/>
        </w:rPr>
        <w:t xml:space="preserve">. Аудиторские оценки показали, что </w:t>
      </w:r>
      <w:r w:rsidR="002E3D6F">
        <w:rPr>
          <w:rFonts w:asciiTheme="majorHAnsi" w:eastAsia="Calibri" w:hAnsiTheme="majorHAnsi" w:cstheme="majorHAnsi"/>
          <w:sz w:val="24"/>
          <w:szCs w:val="24"/>
          <w:lang w:val="ru-RU"/>
        </w:rPr>
        <w:t>отчетные годы закупающими</w:t>
      </w:r>
      <w:r w:rsidRPr="00736A97">
        <w:rPr>
          <w:rFonts w:asciiTheme="majorHAnsi" w:eastAsia="Calibri" w:hAnsiTheme="majorHAnsi" w:cstheme="majorHAnsi"/>
          <w:sz w:val="24"/>
          <w:szCs w:val="24"/>
          <w:lang w:val="ro-MD"/>
        </w:rPr>
        <w:t xml:space="preserve"> органами в некоторых случаях не было обеспечено надлежащее прис</w:t>
      </w:r>
      <w:r w:rsidR="00FF26C1">
        <w:rPr>
          <w:rFonts w:asciiTheme="majorHAnsi" w:eastAsia="Calibri" w:hAnsiTheme="majorHAnsi" w:cstheme="majorHAnsi"/>
          <w:sz w:val="24"/>
          <w:szCs w:val="24"/>
          <w:lang w:val="ru-RU"/>
        </w:rPr>
        <w:t>ужд</w:t>
      </w:r>
      <w:r w:rsidRPr="00736A97">
        <w:rPr>
          <w:rFonts w:asciiTheme="majorHAnsi" w:eastAsia="Calibri" w:hAnsiTheme="majorHAnsi" w:cstheme="majorHAnsi"/>
          <w:sz w:val="24"/>
          <w:szCs w:val="24"/>
          <w:lang w:val="ro-MD"/>
        </w:rPr>
        <w:t xml:space="preserve">ение </w:t>
      </w:r>
      <w:r w:rsidR="00546DE0">
        <w:rPr>
          <w:rFonts w:asciiTheme="majorHAnsi" w:eastAsia="Calibri" w:hAnsiTheme="majorHAnsi" w:cstheme="majorHAnsi"/>
          <w:sz w:val="24"/>
          <w:szCs w:val="24"/>
          <w:lang w:val="ro-MD"/>
        </w:rPr>
        <w:t>договор</w:t>
      </w:r>
      <w:r w:rsidRPr="00736A97">
        <w:rPr>
          <w:rFonts w:asciiTheme="majorHAnsi" w:eastAsia="Calibri" w:hAnsiTheme="majorHAnsi" w:cstheme="majorHAnsi"/>
          <w:sz w:val="24"/>
          <w:szCs w:val="24"/>
          <w:lang w:val="ro-MD"/>
        </w:rPr>
        <w:t xml:space="preserve">ов </w:t>
      </w:r>
      <w:r w:rsidR="008E64AE">
        <w:rPr>
          <w:rFonts w:asciiTheme="majorHAnsi" w:eastAsia="Calibri" w:hAnsiTheme="majorHAnsi" w:cstheme="majorHAnsi"/>
          <w:sz w:val="24"/>
          <w:szCs w:val="24"/>
          <w:lang w:val="ro-MD"/>
        </w:rPr>
        <w:t>небольшой</w:t>
      </w:r>
      <w:r w:rsidRPr="00736A97">
        <w:rPr>
          <w:rFonts w:asciiTheme="majorHAnsi" w:eastAsia="Calibri" w:hAnsiTheme="majorHAnsi" w:cstheme="majorHAnsi"/>
          <w:sz w:val="24"/>
          <w:szCs w:val="24"/>
          <w:lang w:val="ro-MD"/>
        </w:rPr>
        <w:t xml:space="preserve"> стоимости, </w:t>
      </w:r>
      <w:r w:rsidR="00FF26C1" w:rsidRPr="00736A97">
        <w:rPr>
          <w:rFonts w:asciiTheme="majorHAnsi" w:eastAsia="Calibri" w:hAnsiTheme="majorHAnsi" w:cstheme="majorHAnsi"/>
          <w:sz w:val="24"/>
          <w:szCs w:val="24"/>
          <w:lang w:val="ro-MD"/>
        </w:rPr>
        <w:t>закупа</w:t>
      </w:r>
      <w:r w:rsidR="00FF26C1">
        <w:rPr>
          <w:rFonts w:asciiTheme="majorHAnsi" w:eastAsia="Calibri" w:hAnsiTheme="majorHAnsi" w:cstheme="majorHAnsi"/>
          <w:sz w:val="24"/>
          <w:szCs w:val="24"/>
          <w:lang w:val="ru-RU"/>
        </w:rPr>
        <w:t>я</w:t>
      </w:r>
      <w:r w:rsidR="00FF26C1" w:rsidRPr="00736A97">
        <w:rPr>
          <w:rFonts w:asciiTheme="majorHAnsi" w:eastAsia="Calibri" w:hAnsiTheme="majorHAnsi" w:cstheme="majorHAnsi"/>
          <w:sz w:val="24"/>
          <w:szCs w:val="24"/>
          <w:lang w:val="ro-MD"/>
        </w:rPr>
        <w:t xml:space="preserve"> </w:t>
      </w:r>
      <w:r w:rsidRPr="00736A97">
        <w:rPr>
          <w:rFonts w:asciiTheme="majorHAnsi" w:eastAsia="Calibri" w:hAnsiTheme="majorHAnsi" w:cstheme="majorHAnsi"/>
          <w:sz w:val="24"/>
          <w:szCs w:val="24"/>
          <w:lang w:val="ro-MD"/>
        </w:rPr>
        <w:t>фрагментарно товары и услуги у одного и того же экономического оператора</w:t>
      </w:r>
      <w:r w:rsidR="00FF26C1">
        <w:rPr>
          <w:rFonts w:asciiTheme="majorHAnsi" w:eastAsia="Calibri" w:hAnsiTheme="majorHAnsi" w:cstheme="majorHAnsi"/>
          <w:sz w:val="24"/>
          <w:szCs w:val="24"/>
          <w:lang w:val="ru-RU"/>
        </w:rPr>
        <w:t>,</w:t>
      </w:r>
      <w:r w:rsidRPr="00736A97">
        <w:rPr>
          <w:rFonts w:asciiTheme="majorHAnsi" w:eastAsia="Calibri" w:hAnsiTheme="majorHAnsi" w:cstheme="majorHAnsi"/>
          <w:sz w:val="24"/>
          <w:szCs w:val="24"/>
          <w:lang w:val="ro-MD"/>
        </w:rPr>
        <w:t xml:space="preserve"> в разн</w:t>
      </w:r>
      <w:r w:rsidR="00FF26C1">
        <w:rPr>
          <w:rFonts w:asciiTheme="majorHAnsi" w:eastAsia="Calibri" w:hAnsiTheme="majorHAnsi" w:cstheme="majorHAnsi"/>
          <w:sz w:val="24"/>
          <w:szCs w:val="24"/>
          <w:lang w:val="ru-RU"/>
        </w:rPr>
        <w:t>ы</w:t>
      </w:r>
      <w:r w:rsidRPr="00736A97">
        <w:rPr>
          <w:rFonts w:asciiTheme="majorHAnsi" w:eastAsia="Calibri" w:hAnsiTheme="majorHAnsi" w:cstheme="majorHAnsi"/>
          <w:sz w:val="24"/>
          <w:szCs w:val="24"/>
          <w:lang w:val="ro-MD"/>
        </w:rPr>
        <w:t xml:space="preserve">е </w:t>
      </w:r>
      <w:r w:rsidR="00FF26C1">
        <w:rPr>
          <w:rFonts w:asciiTheme="majorHAnsi" w:eastAsia="Calibri" w:hAnsiTheme="majorHAnsi" w:cstheme="majorHAnsi"/>
          <w:sz w:val="24"/>
          <w:szCs w:val="24"/>
          <w:lang w:val="ru-RU"/>
        </w:rPr>
        <w:t>периоды</w:t>
      </w:r>
      <w:r w:rsidRPr="00736A97">
        <w:rPr>
          <w:rFonts w:asciiTheme="majorHAnsi" w:eastAsia="Calibri" w:hAnsiTheme="majorHAnsi" w:cstheme="majorHAnsi"/>
          <w:sz w:val="24"/>
          <w:szCs w:val="24"/>
          <w:lang w:val="ro-MD"/>
        </w:rPr>
        <w:t xml:space="preserve"> года. Информация о раздельно</w:t>
      </w:r>
      <w:r w:rsidR="00FF26C1" w:rsidRPr="00FF26C1">
        <w:rPr>
          <w:rFonts w:asciiTheme="majorHAnsi" w:eastAsia="Calibri" w:hAnsiTheme="majorHAnsi" w:cstheme="majorHAnsi"/>
          <w:sz w:val="24"/>
          <w:szCs w:val="24"/>
          <w:lang w:val="ro-MD"/>
        </w:rPr>
        <w:t>й контрактации</w:t>
      </w:r>
      <w:r w:rsidRPr="00736A97">
        <w:rPr>
          <w:rFonts w:asciiTheme="majorHAnsi" w:eastAsia="Calibri" w:hAnsiTheme="majorHAnsi" w:cstheme="majorHAnsi"/>
          <w:sz w:val="24"/>
          <w:szCs w:val="24"/>
          <w:lang w:val="ro-MD"/>
        </w:rPr>
        <w:t xml:space="preserve"> закуп</w:t>
      </w:r>
      <w:r w:rsidR="00FF26C1" w:rsidRPr="00FF26C1">
        <w:rPr>
          <w:rFonts w:asciiTheme="majorHAnsi" w:eastAsia="Calibri" w:hAnsiTheme="majorHAnsi" w:cstheme="majorHAnsi"/>
          <w:sz w:val="24"/>
          <w:szCs w:val="24"/>
          <w:lang w:val="ro-MD"/>
        </w:rPr>
        <w:t>ок</w:t>
      </w:r>
      <w:r w:rsidRPr="00736A97">
        <w:rPr>
          <w:rFonts w:asciiTheme="majorHAnsi" w:eastAsia="Calibri" w:hAnsiTheme="majorHAnsi" w:cstheme="majorHAnsi"/>
          <w:sz w:val="24"/>
          <w:szCs w:val="24"/>
          <w:lang w:val="ro-MD"/>
        </w:rPr>
        <w:t xml:space="preserve"> представлена в </w:t>
      </w:r>
      <w:r w:rsidR="00FF26C1" w:rsidRPr="00FF26C1">
        <w:rPr>
          <w:rFonts w:asciiTheme="majorHAnsi" w:eastAsia="Calibri" w:hAnsiTheme="majorHAnsi" w:cstheme="majorHAnsi"/>
          <w:i/>
          <w:sz w:val="24"/>
          <w:szCs w:val="24"/>
          <w:lang w:val="ro-MD"/>
        </w:rPr>
        <w:t>Приложении №</w:t>
      </w:r>
      <w:r w:rsidRPr="00FF26C1">
        <w:rPr>
          <w:rFonts w:asciiTheme="majorHAnsi" w:eastAsia="Calibri" w:hAnsiTheme="majorHAnsi" w:cstheme="majorHAnsi"/>
          <w:i/>
          <w:sz w:val="24"/>
          <w:szCs w:val="24"/>
          <w:lang w:val="ro-MD"/>
        </w:rPr>
        <w:t>12</w:t>
      </w:r>
      <w:r w:rsidRPr="00736A97">
        <w:rPr>
          <w:rFonts w:asciiTheme="majorHAnsi" w:eastAsia="Calibri" w:hAnsiTheme="majorHAnsi" w:cstheme="majorHAnsi"/>
          <w:sz w:val="24"/>
          <w:szCs w:val="24"/>
          <w:lang w:val="ro-MD"/>
        </w:rPr>
        <w:t xml:space="preserve"> к настоящему </w:t>
      </w:r>
      <w:r w:rsidR="00FE7C8B">
        <w:rPr>
          <w:rFonts w:asciiTheme="majorHAnsi" w:eastAsia="Calibri" w:hAnsiTheme="majorHAnsi" w:cstheme="majorHAnsi"/>
          <w:sz w:val="24"/>
          <w:szCs w:val="24"/>
          <w:lang w:val="ro-MD"/>
        </w:rPr>
        <w:t>Отчету аудита</w:t>
      </w:r>
      <w:r w:rsidR="0080204D" w:rsidRPr="00CE47C2">
        <w:rPr>
          <w:rFonts w:asciiTheme="majorHAnsi" w:eastAsia="Calibri" w:hAnsiTheme="majorHAnsi" w:cstheme="majorHAnsi"/>
          <w:sz w:val="24"/>
          <w:szCs w:val="24"/>
          <w:lang w:val="ro-MD"/>
        </w:rPr>
        <w:t>.</w:t>
      </w:r>
      <w:r w:rsidR="00C37250" w:rsidRPr="00FF26C1">
        <w:rPr>
          <w:rFonts w:asciiTheme="majorHAnsi" w:eastAsia="Calibri" w:hAnsiTheme="majorHAnsi" w:cstheme="majorHAnsi"/>
          <w:sz w:val="24"/>
          <w:szCs w:val="24"/>
          <w:lang w:val="ro-MD"/>
        </w:rPr>
        <w:t xml:space="preserve"> </w:t>
      </w:r>
    </w:p>
    <w:p w14:paraId="71796A7A" w14:textId="3A4A8B3C" w:rsidR="003E3FF1" w:rsidRPr="00CE47C2" w:rsidRDefault="00736A97" w:rsidP="00BE7944">
      <w:pPr>
        <w:spacing w:after="0" w:line="276" w:lineRule="auto"/>
        <w:ind w:firstLine="720"/>
        <w:contextualSpacing/>
        <w:jc w:val="both"/>
        <w:rPr>
          <w:rFonts w:asciiTheme="majorHAnsi" w:eastAsia="Calibri" w:hAnsiTheme="majorHAnsi" w:cstheme="majorHAnsi"/>
          <w:sz w:val="24"/>
          <w:szCs w:val="24"/>
          <w:lang w:val="ro-MD"/>
        </w:rPr>
      </w:pPr>
      <w:r w:rsidRPr="00736A97">
        <w:rPr>
          <w:rFonts w:asciiTheme="majorHAnsi" w:eastAsia="Calibri" w:hAnsiTheme="majorHAnsi" w:cstheme="majorHAnsi"/>
          <w:sz w:val="24"/>
          <w:szCs w:val="24"/>
          <w:lang w:val="ro-MD"/>
        </w:rPr>
        <w:t>Несбалансированн</w:t>
      </w:r>
      <w:r w:rsidR="00FF26C1" w:rsidRPr="00FF26C1">
        <w:rPr>
          <w:rFonts w:asciiTheme="majorHAnsi" w:eastAsia="Calibri" w:hAnsiTheme="majorHAnsi" w:cstheme="majorHAnsi"/>
          <w:sz w:val="24"/>
          <w:szCs w:val="24"/>
          <w:lang w:val="ro-MD"/>
        </w:rPr>
        <w:t>ая контрактация</w:t>
      </w:r>
      <w:r w:rsidRPr="00736A97">
        <w:rPr>
          <w:rFonts w:asciiTheme="majorHAnsi" w:eastAsia="Calibri" w:hAnsiTheme="majorHAnsi" w:cstheme="majorHAnsi"/>
          <w:sz w:val="24"/>
          <w:szCs w:val="24"/>
          <w:lang w:val="ro-MD"/>
        </w:rPr>
        <w:t xml:space="preserve"> товар</w:t>
      </w:r>
      <w:r w:rsidR="00FF26C1" w:rsidRPr="00FF26C1">
        <w:rPr>
          <w:rFonts w:asciiTheme="majorHAnsi" w:eastAsia="Calibri" w:hAnsiTheme="majorHAnsi" w:cstheme="majorHAnsi"/>
          <w:sz w:val="24"/>
          <w:szCs w:val="24"/>
          <w:lang w:val="ro-MD"/>
        </w:rPr>
        <w:t>ов</w:t>
      </w:r>
      <w:r w:rsidRPr="00736A97">
        <w:rPr>
          <w:rFonts w:asciiTheme="majorHAnsi" w:eastAsia="Calibri" w:hAnsiTheme="majorHAnsi" w:cstheme="majorHAnsi"/>
          <w:sz w:val="24"/>
          <w:szCs w:val="24"/>
          <w:lang w:val="ro-MD"/>
        </w:rPr>
        <w:t xml:space="preserve"> и услуг </w:t>
      </w:r>
      <w:r w:rsidR="00FF26C1" w:rsidRPr="00FF26C1">
        <w:rPr>
          <w:rFonts w:asciiTheme="majorHAnsi" w:eastAsia="Calibri" w:hAnsiTheme="majorHAnsi" w:cstheme="majorHAnsi"/>
          <w:sz w:val="24"/>
          <w:szCs w:val="24"/>
          <w:lang w:val="ro-MD"/>
        </w:rPr>
        <w:t>на протяжении аудируемых годов,</w:t>
      </w:r>
      <w:r w:rsidRPr="00736A97">
        <w:rPr>
          <w:rFonts w:asciiTheme="majorHAnsi" w:eastAsia="Calibri" w:hAnsiTheme="majorHAnsi" w:cstheme="majorHAnsi"/>
          <w:sz w:val="24"/>
          <w:szCs w:val="24"/>
          <w:lang w:val="ro-MD"/>
        </w:rPr>
        <w:t xml:space="preserve"> путем превышения использования полной суммы, предназначенной для </w:t>
      </w:r>
      <w:r w:rsidR="000C3526">
        <w:rPr>
          <w:rFonts w:asciiTheme="majorHAnsi" w:eastAsia="Calibri" w:hAnsiTheme="majorHAnsi" w:cstheme="majorHAnsi"/>
          <w:sz w:val="24"/>
          <w:szCs w:val="24"/>
          <w:lang w:val="ro-MD"/>
        </w:rPr>
        <w:t>закуп</w:t>
      </w:r>
      <w:r w:rsidR="00FF26C1" w:rsidRPr="00FF26C1">
        <w:rPr>
          <w:rFonts w:asciiTheme="majorHAnsi" w:eastAsia="Calibri" w:hAnsiTheme="majorHAnsi" w:cstheme="majorHAnsi"/>
          <w:sz w:val="24"/>
          <w:szCs w:val="24"/>
          <w:lang w:val="ro-MD"/>
        </w:rPr>
        <w:t>о</w:t>
      </w:r>
      <w:r w:rsidRPr="00736A97">
        <w:rPr>
          <w:rFonts w:asciiTheme="majorHAnsi" w:eastAsia="Calibri" w:hAnsiTheme="majorHAnsi" w:cstheme="majorHAnsi"/>
          <w:sz w:val="24"/>
          <w:szCs w:val="24"/>
          <w:lang w:val="ro-MD"/>
        </w:rPr>
        <w:t>к в течение всего года, приводит к максимизации риска неисч</w:t>
      </w:r>
      <w:r w:rsidR="00FF26C1" w:rsidRPr="00FF26C1">
        <w:rPr>
          <w:rFonts w:asciiTheme="majorHAnsi" w:eastAsia="Calibri" w:hAnsiTheme="majorHAnsi" w:cstheme="majorHAnsi"/>
          <w:sz w:val="24"/>
          <w:szCs w:val="24"/>
          <w:lang w:val="ro-MD"/>
        </w:rPr>
        <w:t>ерпывающе</w:t>
      </w:r>
      <w:r w:rsidRPr="00736A97">
        <w:rPr>
          <w:rFonts w:asciiTheme="majorHAnsi" w:eastAsia="Calibri" w:hAnsiTheme="majorHAnsi" w:cstheme="majorHAnsi"/>
          <w:sz w:val="24"/>
          <w:szCs w:val="24"/>
          <w:lang w:val="ro-MD"/>
        </w:rPr>
        <w:t xml:space="preserve">го и </w:t>
      </w:r>
      <w:r w:rsidR="00FF26C1" w:rsidRPr="00FF26C1">
        <w:rPr>
          <w:rFonts w:asciiTheme="majorHAnsi" w:eastAsia="Calibri" w:hAnsiTheme="majorHAnsi" w:cstheme="majorHAnsi"/>
          <w:sz w:val="24"/>
          <w:szCs w:val="24"/>
          <w:lang w:val="ro-MD"/>
        </w:rPr>
        <w:t>не</w:t>
      </w:r>
      <w:r w:rsidRPr="00736A97">
        <w:rPr>
          <w:rFonts w:asciiTheme="majorHAnsi" w:eastAsia="Calibri" w:hAnsiTheme="majorHAnsi" w:cstheme="majorHAnsi"/>
          <w:sz w:val="24"/>
          <w:szCs w:val="24"/>
          <w:lang w:val="ro-MD"/>
        </w:rPr>
        <w:t>объективного планирования потребностей</w:t>
      </w:r>
      <w:r w:rsidR="00FF26C1" w:rsidRPr="00FF26C1">
        <w:rPr>
          <w:rFonts w:asciiTheme="majorHAnsi" w:eastAsia="Calibri" w:hAnsiTheme="majorHAnsi" w:cstheme="majorHAnsi"/>
          <w:sz w:val="24"/>
          <w:szCs w:val="24"/>
          <w:lang w:val="ro-MD"/>
        </w:rPr>
        <w:t xml:space="preserve"> на соответствующий </w:t>
      </w:r>
      <w:r w:rsidRPr="00736A97">
        <w:rPr>
          <w:rFonts w:asciiTheme="majorHAnsi" w:eastAsia="Calibri" w:hAnsiTheme="majorHAnsi" w:cstheme="majorHAnsi"/>
          <w:sz w:val="24"/>
          <w:szCs w:val="24"/>
          <w:lang w:val="ro-MD"/>
        </w:rPr>
        <w:t>бюджетны</w:t>
      </w:r>
      <w:r w:rsidR="00FF26C1" w:rsidRPr="00FF26C1">
        <w:rPr>
          <w:rFonts w:asciiTheme="majorHAnsi" w:eastAsia="Calibri" w:hAnsiTheme="majorHAnsi" w:cstheme="majorHAnsi"/>
          <w:sz w:val="24"/>
          <w:szCs w:val="24"/>
          <w:lang w:val="ro-MD"/>
        </w:rPr>
        <w:t>й</w:t>
      </w:r>
      <w:r w:rsidRPr="00736A97">
        <w:rPr>
          <w:rFonts w:asciiTheme="majorHAnsi" w:eastAsia="Calibri" w:hAnsiTheme="majorHAnsi" w:cstheme="majorHAnsi"/>
          <w:sz w:val="24"/>
          <w:szCs w:val="24"/>
          <w:lang w:val="ro-MD"/>
        </w:rPr>
        <w:t xml:space="preserve"> год</w:t>
      </w:r>
      <w:r w:rsidR="003E3FF1" w:rsidRPr="00CE47C2">
        <w:rPr>
          <w:rFonts w:asciiTheme="majorHAnsi" w:eastAsia="Calibri" w:hAnsiTheme="majorHAnsi" w:cstheme="majorHAnsi"/>
          <w:sz w:val="24"/>
          <w:szCs w:val="24"/>
          <w:lang w:val="ro-MD"/>
        </w:rPr>
        <w:t>.</w:t>
      </w:r>
    </w:p>
    <w:p w14:paraId="59F6C354" w14:textId="6C5D2679" w:rsidR="0004614F" w:rsidRPr="00CE47C2" w:rsidRDefault="00736A97" w:rsidP="00016582">
      <w:pPr>
        <w:pStyle w:val="ae"/>
        <w:numPr>
          <w:ilvl w:val="0"/>
          <w:numId w:val="12"/>
        </w:numPr>
        <w:spacing w:after="0" w:line="276" w:lineRule="auto"/>
        <w:ind w:left="0" w:firstLine="360"/>
        <w:jc w:val="both"/>
        <w:rPr>
          <w:rFonts w:asciiTheme="majorHAnsi" w:eastAsia="Calibri" w:hAnsiTheme="majorHAnsi" w:cstheme="majorHAnsi"/>
          <w:sz w:val="24"/>
          <w:szCs w:val="24"/>
          <w:lang w:val="ro-MD"/>
        </w:rPr>
      </w:pPr>
      <w:r w:rsidRPr="00736A97">
        <w:rPr>
          <w:rFonts w:asciiTheme="majorHAnsi" w:eastAsia="Calibri" w:hAnsiTheme="majorHAnsi" w:cstheme="majorHAnsi"/>
          <w:b/>
          <w:sz w:val="24"/>
          <w:szCs w:val="24"/>
          <w:lang w:val="ro-MD"/>
        </w:rPr>
        <w:t>Приобретение товаров и услуг</w:t>
      </w:r>
      <w:r w:rsidR="00183AB5" w:rsidRPr="00183AB5">
        <w:rPr>
          <w:rFonts w:asciiTheme="majorHAnsi" w:eastAsia="Calibri" w:hAnsiTheme="majorHAnsi" w:cstheme="majorHAnsi"/>
          <w:b/>
          <w:sz w:val="24"/>
          <w:szCs w:val="24"/>
          <w:lang w:val="ro-MD"/>
        </w:rPr>
        <w:t xml:space="preserve"> </w:t>
      </w:r>
      <w:r w:rsidR="00183AB5">
        <w:rPr>
          <w:rFonts w:asciiTheme="majorHAnsi" w:eastAsia="Calibri" w:hAnsiTheme="majorHAnsi" w:cstheme="majorHAnsi"/>
          <w:b/>
          <w:sz w:val="24"/>
          <w:szCs w:val="24"/>
          <w:lang w:val="ru-RU"/>
        </w:rPr>
        <w:t xml:space="preserve">на </w:t>
      </w:r>
      <w:r w:rsidR="00183AB5" w:rsidRPr="00736A97">
        <w:rPr>
          <w:rFonts w:asciiTheme="majorHAnsi" w:eastAsia="Calibri" w:hAnsiTheme="majorHAnsi" w:cstheme="majorHAnsi"/>
          <w:b/>
          <w:sz w:val="24"/>
          <w:szCs w:val="24"/>
          <w:lang w:val="ro-MD"/>
        </w:rPr>
        <w:t>сумму</w:t>
      </w:r>
      <w:r w:rsidR="00183AB5">
        <w:rPr>
          <w:rFonts w:asciiTheme="majorHAnsi" w:eastAsia="Calibri" w:hAnsiTheme="majorHAnsi" w:cstheme="majorHAnsi"/>
          <w:b/>
          <w:sz w:val="24"/>
          <w:szCs w:val="24"/>
          <w:lang w:val="ru-RU"/>
        </w:rPr>
        <w:t>,</w:t>
      </w:r>
      <w:r w:rsidRPr="00736A97">
        <w:rPr>
          <w:rFonts w:asciiTheme="majorHAnsi" w:eastAsia="Calibri" w:hAnsiTheme="majorHAnsi" w:cstheme="majorHAnsi"/>
          <w:b/>
          <w:sz w:val="24"/>
          <w:szCs w:val="24"/>
          <w:lang w:val="ro-MD"/>
        </w:rPr>
        <w:t xml:space="preserve"> превышающ</w:t>
      </w:r>
      <w:r w:rsidR="00183AB5">
        <w:rPr>
          <w:rFonts w:asciiTheme="majorHAnsi" w:eastAsia="Calibri" w:hAnsiTheme="majorHAnsi" w:cstheme="majorHAnsi"/>
          <w:b/>
          <w:sz w:val="24"/>
          <w:szCs w:val="24"/>
          <w:lang w:val="ru-RU"/>
        </w:rPr>
        <w:t>ую</w:t>
      </w:r>
      <w:r w:rsidRPr="00736A97">
        <w:rPr>
          <w:rFonts w:asciiTheme="majorHAnsi" w:eastAsia="Calibri" w:hAnsiTheme="majorHAnsi" w:cstheme="majorHAnsi"/>
          <w:b/>
          <w:sz w:val="24"/>
          <w:szCs w:val="24"/>
          <w:lang w:val="ro-MD"/>
        </w:rPr>
        <w:t xml:space="preserve"> 10,0 тыс. леев</w:t>
      </w:r>
      <w:r w:rsidR="00183AB5">
        <w:rPr>
          <w:rFonts w:asciiTheme="majorHAnsi" w:eastAsia="Calibri" w:hAnsiTheme="majorHAnsi" w:cstheme="majorHAnsi"/>
          <w:b/>
          <w:sz w:val="24"/>
          <w:szCs w:val="24"/>
          <w:lang w:val="ru-RU"/>
        </w:rPr>
        <w:t>,</w:t>
      </w:r>
      <w:r w:rsidRPr="00736A97">
        <w:rPr>
          <w:rFonts w:asciiTheme="majorHAnsi" w:eastAsia="Calibri" w:hAnsiTheme="majorHAnsi" w:cstheme="majorHAnsi"/>
          <w:b/>
          <w:sz w:val="24"/>
          <w:szCs w:val="24"/>
          <w:lang w:val="ro-MD"/>
        </w:rPr>
        <w:t xml:space="preserve"> </w:t>
      </w:r>
      <w:r w:rsidR="00183AB5">
        <w:rPr>
          <w:rFonts w:asciiTheme="majorHAnsi" w:eastAsia="Calibri" w:hAnsiTheme="majorHAnsi" w:cstheme="majorHAnsi"/>
          <w:b/>
          <w:sz w:val="24"/>
          <w:szCs w:val="24"/>
          <w:lang w:val="ru-RU"/>
        </w:rPr>
        <w:t>в</w:t>
      </w:r>
      <w:r w:rsidRPr="00736A97">
        <w:rPr>
          <w:rFonts w:asciiTheme="majorHAnsi" w:eastAsia="Calibri" w:hAnsiTheme="majorHAnsi" w:cstheme="majorHAnsi"/>
          <w:b/>
          <w:sz w:val="24"/>
          <w:szCs w:val="24"/>
          <w:lang w:val="ro-MD"/>
        </w:rPr>
        <w:t xml:space="preserve"> отсутстви</w:t>
      </w:r>
      <w:r w:rsidR="00183AB5">
        <w:rPr>
          <w:rFonts w:asciiTheme="majorHAnsi" w:eastAsia="Calibri" w:hAnsiTheme="majorHAnsi" w:cstheme="majorHAnsi"/>
          <w:b/>
          <w:sz w:val="24"/>
          <w:szCs w:val="24"/>
          <w:lang w:val="ru-RU"/>
        </w:rPr>
        <w:t>е</w:t>
      </w:r>
      <w:r w:rsidRPr="00736A97">
        <w:rPr>
          <w:rFonts w:asciiTheme="majorHAnsi" w:eastAsia="Calibri" w:hAnsiTheme="majorHAnsi" w:cstheme="majorHAnsi"/>
          <w:b/>
          <w:sz w:val="24"/>
          <w:szCs w:val="24"/>
          <w:lang w:val="ro-MD"/>
        </w:rPr>
        <w:t xml:space="preserve"> договора. </w:t>
      </w:r>
      <w:r w:rsidRPr="00736A97">
        <w:rPr>
          <w:rFonts w:asciiTheme="majorHAnsi" w:eastAsia="Calibri" w:hAnsiTheme="majorHAnsi" w:cstheme="majorHAnsi"/>
          <w:sz w:val="24"/>
          <w:szCs w:val="24"/>
          <w:lang w:val="ro-MD"/>
        </w:rPr>
        <w:t xml:space="preserve">Отмечается, что если стоимость приобретенного товара превышает сумму 10,0 тыс. леев, </w:t>
      </w:r>
      <w:r w:rsidR="00546DE0">
        <w:rPr>
          <w:rFonts w:asciiTheme="majorHAnsi" w:eastAsia="Calibri" w:hAnsiTheme="majorHAnsi" w:cstheme="majorHAnsi"/>
          <w:sz w:val="24"/>
          <w:szCs w:val="24"/>
          <w:lang w:val="ro-MD"/>
        </w:rPr>
        <w:t xml:space="preserve">закупающий </w:t>
      </w:r>
      <w:r w:rsidRPr="00736A97">
        <w:rPr>
          <w:rFonts w:asciiTheme="majorHAnsi" w:eastAsia="Calibri" w:hAnsiTheme="majorHAnsi" w:cstheme="majorHAnsi"/>
          <w:sz w:val="24"/>
          <w:szCs w:val="24"/>
          <w:lang w:val="ro-MD"/>
        </w:rPr>
        <w:t xml:space="preserve"> орган обязан приобрести его п</w:t>
      </w:r>
      <w:r w:rsidR="00016582">
        <w:rPr>
          <w:rFonts w:asciiTheme="majorHAnsi" w:eastAsia="Calibri" w:hAnsiTheme="majorHAnsi" w:cstheme="majorHAnsi"/>
          <w:sz w:val="24"/>
          <w:szCs w:val="24"/>
          <w:lang w:val="ru-RU"/>
        </w:rPr>
        <w:t>утем</w:t>
      </w:r>
      <w:r w:rsidRPr="00736A97">
        <w:rPr>
          <w:rFonts w:asciiTheme="majorHAnsi" w:eastAsia="Calibri" w:hAnsiTheme="majorHAnsi" w:cstheme="majorHAnsi"/>
          <w:sz w:val="24"/>
          <w:szCs w:val="24"/>
          <w:lang w:val="ro-MD"/>
        </w:rPr>
        <w:t xml:space="preserve"> заключени</w:t>
      </w:r>
      <w:r w:rsidR="00016582">
        <w:rPr>
          <w:rFonts w:asciiTheme="majorHAnsi" w:eastAsia="Calibri" w:hAnsiTheme="majorHAnsi" w:cstheme="majorHAnsi"/>
          <w:sz w:val="24"/>
          <w:szCs w:val="24"/>
          <w:lang w:val="ru-RU"/>
        </w:rPr>
        <w:t>я</w:t>
      </w:r>
      <w:r w:rsidRPr="00736A97">
        <w:rPr>
          <w:rFonts w:asciiTheme="majorHAnsi" w:eastAsia="Calibri" w:hAnsiTheme="majorHAnsi" w:cstheme="majorHAnsi"/>
          <w:sz w:val="24"/>
          <w:szCs w:val="24"/>
          <w:lang w:val="ro-MD"/>
        </w:rPr>
        <w:t xml:space="preserve"> договора с экономическим оператором</w:t>
      </w:r>
      <w:r w:rsidR="00016582" w:rsidRPr="00CE47C2">
        <w:rPr>
          <w:rFonts w:asciiTheme="majorHAnsi" w:hAnsiTheme="majorHAnsi" w:cstheme="majorHAnsi"/>
          <w:vertAlign w:val="superscript"/>
          <w:lang w:val="ro-MD"/>
        </w:rPr>
        <w:footnoteReference w:id="96"/>
      </w:r>
      <w:r w:rsidRPr="00736A97">
        <w:rPr>
          <w:rFonts w:asciiTheme="majorHAnsi" w:eastAsia="Calibri" w:hAnsiTheme="majorHAnsi" w:cstheme="majorHAnsi"/>
          <w:sz w:val="24"/>
          <w:szCs w:val="24"/>
          <w:lang w:val="ro-MD"/>
        </w:rPr>
        <w:t xml:space="preserve">. Аудиторские </w:t>
      </w:r>
      <w:r w:rsidR="00016582">
        <w:rPr>
          <w:rFonts w:asciiTheme="majorHAnsi" w:eastAsia="Calibri" w:hAnsiTheme="majorHAnsi" w:cstheme="majorHAnsi"/>
          <w:sz w:val="24"/>
          <w:szCs w:val="24"/>
          <w:lang w:val="ru-RU"/>
        </w:rPr>
        <w:t>провер</w:t>
      </w:r>
      <w:r w:rsidRPr="00736A97">
        <w:rPr>
          <w:rFonts w:asciiTheme="majorHAnsi" w:eastAsia="Calibri" w:hAnsiTheme="majorHAnsi" w:cstheme="majorHAnsi"/>
          <w:sz w:val="24"/>
          <w:szCs w:val="24"/>
          <w:lang w:val="ro-MD"/>
        </w:rPr>
        <w:t xml:space="preserve">ки </w:t>
      </w:r>
      <w:r w:rsidR="00016582">
        <w:rPr>
          <w:rFonts w:asciiTheme="majorHAnsi" w:eastAsia="Calibri" w:hAnsiTheme="majorHAnsi" w:cstheme="majorHAnsi"/>
          <w:sz w:val="24"/>
          <w:szCs w:val="24"/>
          <w:lang w:val="ru-RU"/>
        </w:rPr>
        <w:t>в отношении</w:t>
      </w:r>
      <w:r w:rsidRPr="00736A97">
        <w:rPr>
          <w:rFonts w:asciiTheme="majorHAnsi" w:eastAsia="Calibri" w:hAnsiTheme="majorHAnsi" w:cstheme="majorHAnsi"/>
          <w:sz w:val="24"/>
          <w:szCs w:val="24"/>
          <w:lang w:val="ro-MD"/>
        </w:rPr>
        <w:t xml:space="preserve"> 2019-2020 г</w:t>
      </w:r>
      <w:r w:rsidR="00016582">
        <w:rPr>
          <w:rFonts w:asciiTheme="majorHAnsi" w:eastAsia="Calibri" w:hAnsiTheme="majorHAnsi" w:cstheme="majorHAnsi"/>
          <w:sz w:val="24"/>
          <w:szCs w:val="24"/>
          <w:lang w:val="ru-RU"/>
        </w:rPr>
        <w:t>одов</w:t>
      </w:r>
      <w:r w:rsidRPr="00736A97">
        <w:rPr>
          <w:rFonts w:asciiTheme="majorHAnsi" w:eastAsia="Calibri" w:hAnsiTheme="majorHAnsi" w:cstheme="majorHAnsi"/>
          <w:sz w:val="24"/>
          <w:szCs w:val="24"/>
          <w:lang w:val="ro-MD"/>
        </w:rPr>
        <w:t xml:space="preserve"> </w:t>
      </w:r>
      <w:r w:rsidR="00016582">
        <w:rPr>
          <w:rFonts w:asciiTheme="majorHAnsi" w:eastAsia="Calibri" w:hAnsiTheme="majorHAnsi" w:cstheme="majorHAnsi"/>
          <w:sz w:val="24"/>
          <w:szCs w:val="24"/>
          <w:lang w:val="ru-RU"/>
        </w:rPr>
        <w:t>установ</w:t>
      </w:r>
      <w:r w:rsidRPr="00736A97">
        <w:rPr>
          <w:rFonts w:asciiTheme="majorHAnsi" w:eastAsia="Calibri" w:hAnsiTheme="majorHAnsi" w:cstheme="majorHAnsi"/>
          <w:sz w:val="24"/>
          <w:szCs w:val="24"/>
          <w:lang w:val="ro-MD"/>
        </w:rPr>
        <w:t>или</w:t>
      </w:r>
      <w:r w:rsidR="00016582">
        <w:rPr>
          <w:rFonts w:asciiTheme="majorHAnsi" w:eastAsia="Calibri" w:hAnsiTheme="majorHAnsi" w:cstheme="majorHAnsi"/>
          <w:sz w:val="24"/>
          <w:szCs w:val="24"/>
          <w:lang w:val="ru-RU"/>
        </w:rPr>
        <w:t>, что ИООС</w:t>
      </w:r>
      <w:r w:rsidRPr="00736A97">
        <w:rPr>
          <w:rFonts w:asciiTheme="majorHAnsi" w:eastAsia="Calibri" w:hAnsiTheme="majorHAnsi" w:cstheme="majorHAnsi"/>
          <w:sz w:val="24"/>
          <w:szCs w:val="24"/>
          <w:lang w:val="ro-MD"/>
        </w:rPr>
        <w:t xml:space="preserve"> </w:t>
      </w:r>
      <w:r w:rsidR="000C3526">
        <w:rPr>
          <w:rFonts w:asciiTheme="majorHAnsi" w:eastAsia="Calibri" w:hAnsiTheme="majorHAnsi" w:cstheme="majorHAnsi"/>
          <w:sz w:val="24"/>
          <w:szCs w:val="24"/>
          <w:lang w:val="ro-MD"/>
        </w:rPr>
        <w:t>закуп</w:t>
      </w:r>
      <w:r w:rsidR="00016582">
        <w:rPr>
          <w:rFonts w:asciiTheme="majorHAnsi" w:eastAsia="Calibri" w:hAnsiTheme="majorHAnsi" w:cstheme="majorHAnsi"/>
          <w:sz w:val="24"/>
          <w:szCs w:val="24"/>
          <w:lang w:val="ru-RU"/>
        </w:rPr>
        <w:t>ила</w:t>
      </w:r>
      <w:r w:rsidRPr="00736A97">
        <w:rPr>
          <w:rFonts w:asciiTheme="majorHAnsi" w:eastAsia="Calibri" w:hAnsiTheme="majorHAnsi" w:cstheme="majorHAnsi"/>
          <w:sz w:val="24"/>
          <w:szCs w:val="24"/>
          <w:lang w:val="ro-MD"/>
        </w:rPr>
        <w:t xml:space="preserve"> </w:t>
      </w:r>
      <w:r w:rsidR="00016582" w:rsidRPr="00736A97">
        <w:rPr>
          <w:rFonts w:asciiTheme="majorHAnsi" w:eastAsia="Calibri" w:hAnsiTheme="majorHAnsi" w:cstheme="majorHAnsi"/>
          <w:sz w:val="24"/>
          <w:szCs w:val="24"/>
          <w:lang w:val="ro-MD"/>
        </w:rPr>
        <w:t xml:space="preserve">без </w:t>
      </w:r>
      <w:r w:rsidR="00016582">
        <w:rPr>
          <w:rFonts w:asciiTheme="majorHAnsi" w:eastAsia="Calibri" w:hAnsiTheme="majorHAnsi" w:cstheme="majorHAnsi"/>
          <w:sz w:val="24"/>
          <w:szCs w:val="24"/>
          <w:lang w:val="ro-MD"/>
        </w:rPr>
        <w:t>договор</w:t>
      </w:r>
      <w:r w:rsidR="00016582" w:rsidRPr="00736A97">
        <w:rPr>
          <w:rFonts w:asciiTheme="majorHAnsi" w:eastAsia="Calibri" w:hAnsiTheme="majorHAnsi" w:cstheme="majorHAnsi"/>
          <w:sz w:val="24"/>
          <w:szCs w:val="24"/>
          <w:lang w:val="ro-MD"/>
        </w:rPr>
        <w:t xml:space="preserve">а </w:t>
      </w:r>
      <w:r w:rsidRPr="00736A97">
        <w:rPr>
          <w:rFonts w:asciiTheme="majorHAnsi" w:eastAsia="Calibri" w:hAnsiTheme="majorHAnsi" w:cstheme="majorHAnsi"/>
          <w:sz w:val="24"/>
          <w:szCs w:val="24"/>
          <w:lang w:val="ro-MD"/>
        </w:rPr>
        <w:t>услуг</w:t>
      </w:r>
      <w:r w:rsidR="00016582">
        <w:rPr>
          <w:rFonts w:asciiTheme="majorHAnsi" w:eastAsia="Calibri" w:hAnsiTheme="majorHAnsi" w:cstheme="majorHAnsi"/>
          <w:sz w:val="24"/>
          <w:szCs w:val="24"/>
          <w:lang w:val="ru-RU"/>
        </w:rPr>
        <w:t>и</w:t>
      </w:r>
      <w:r w:rsidRPr="00736A97">
        <w:rPr>
          <w:rFonts w:asciiTheme="majorHAnsi" w:eastAsia="Calibri" w:hAnsiTheme="majorHAnsi" w:cstheme="majorHAnsi"/>
          <w:sz w:val="24"/>
          <w:szCs w:val="24"/>
          <w:lang w:val="ro-MD"/>
        </w:rPr>
        <w:t xml:space="preserve"> по техническому обслуживанию автомобилей (74 транспортных средств)</w:t>
      </w:r>
      <w:r w:rsidR="00016582">
        <w:rPr>
          <w:rFonts w:asciiTheme="majorHAnsi" w:eastAsia="Calibri" w:hAnsiTheme="majorHAnsi" w:cstheme="majorHAnsi"/>
          <w:sz w:val="24"/>
          <w:szCs w:val="24"/>
          <w:lang w:val="ru-RU"/>
        </w:rPr>
        <w:t>,</w:t>
      </w:r>
      <w:r w:rsidRPr="00736A97">
        <w:rPr>
          <w:rFonts w:asciiTheme="majorHAnsi" w:eastAsia="Calibri" w:hAnsiTheme="majorHAnsi" w:cstheme="majorHAnsi"/>
          <w:sz w:val="24"/>
          <w:szCs w:val="24"/>
          <w:lang w:val="ro-MD"/>
        </w:rPr>
        <w:t xml:space="preserve"> с </w:t>
      </w:r>
      <w:r w:rsidR="00016582">
        <w:rPr>
          <w:rFonts w:asciiTheme="majorHAnsi" w:eastAsia="Calibri" w:hAnsiTheme="majorHAnsi" w:cstheme="majorHAnsi"/>
          <w:sz w:val="24"/>
          <w:szCs w:val="24"/>
          <w:lang w:val="ru-RU"/>
        </w:rPr>
        <w:t>приобретением</w:t>
      </w:r>
      <w:r w:rsidRPr="00736A97">
        <w:rPr>
          <w:rFonts w:asciiTheme="majorHAnsi" w:eastAsia="Calibri" w:hAnsiTheme="majorHAnsi" w:cstheme="majorHAnsi"/>
          <w:sz w:val="24"/>
          <w:szCs w:val="24"/>
          <w:lang w:val="ro-MD"/>
        </w:rPr>
        <w:t xml:space="preserve"> запасных частей на сумму 819,2 тыс. леев, а также </w:t>
      </w:r>
      <w:r w:rsidR="00016582">
        <w:rPr>
          <w:rFonts w:asciiTheme="majorHAnsi" w:eastAsia="Calibri" w:hAnsiTheme="majorHAnsi" w:cstheme="majorHAnsi"/>
          <w:sz w:val="24"/>
          <w:szCs w:val="24"/>
          <w:lang w:val="ru-RU"/>
        </w:rPr>
        <w:t xml:space="preserve">провела </w:t>
      </w:r>
      <w:r w:rsidRPr="00736A97">
        <w:rPr>
          <w:rFonts w:asciiTheme="majorHAnsi" w:eastAsia="Calibri" w:hAnsiTheme="majorHAnsi" w:cstheme="majorHAnsi"/>
          <w:sz w:val="24"/>
          <w:szCs w:val="24"/>
          <w:lang w:val="ro-MD"/>
        </w:rPr>
        <w:t xml:space="preserve">закупку </w:t>
      </w:r>
      <w:r w:rsidR="00016582">
        <w:rPr>
          <w:rFonts w:asciiTheme="majorHAnsi" w:eastAsia="Calibri" w:hAnsiTheme="majorHAnsi" w:cstheme="majorHAnsi"/>
          <w:sz w:val="24"/>
          <w:szCs w:val="24"/>
          <w:lang w:val="ru-RU"/>
        </w:rPr>
        <w:t>хозяйственн</w:t>
      </w:r>
      <w:r w:rsidRPr="00736A97">
        <w:rPr>
          <w:rFonts w:asciiTheme="majorHAnsi" w:eastAsia="Calibri" w:hAnsiTheme="majorHAnsi" w:cstheme="majorHAnsi"/>
          <w:sz w:val="24"/>
          <w:szCs w:val="24"/>
          <w:lang w:val="ro-MD"/>
        </w:rPr>
        <w:t xml:space="preserve">ых материалов и канцелярских </w:t>
      </w:r>
      <w:r w:rsidR="00016582">
        <w:rPr>
          <w:rFonts w:asciiTheme="majorHAnsi" w:eastAsia="Calibri" w:hAnsiTheme="majorHAnsi" w:cstheme="majorHAnsi"/>
          <w:sz w:val="24"/>
          <w:szCs w:val="24"/>
          <w:lang w:val="ru-RU"/>
        </w:rPr>
        <w:t>принадлежностей,</w:t>
      </w:r>
      <w:r w:rsidRPr="00736A97">
        <w:rPr>
          <w:rFonts w:asciiTheme="majorHAnsi" w:eastAsia="Calibri" w:hAnsiTheme="majorHAnsi" w:cstheme="majorHAnsi"/>
          <w:sz w:val="24"/>
          <w:szCs w:val="24"/>
          <w:lang w:val="ro-MD"/>
        </w:rPr>
        <w:t xml:space="preserve"> на </w:t>
      </w:r>
      <w:r w:rsidR="00016582">
        <w:rPr>
          <w:rFonts w:asciiTheme="majorHAnsi" w:eastAsia="Calibri" w:hAnsiTheme="majorHAnsi" w:cstheme="majorHAnsi"/>
          <w:sz w:val="24"/>
          <w:szCs w:val="24"/>
          <w:lang w:val="ru-RU"/>
        </w:rPr>
        <w:t xml:space="preserve">общую </w:t>
      </w:r>
      <w:r w:rsidRPr="00736A97">
        <w:rPr>
          <w:rFonts w:asciiTheme="majorHAnsi" w:eastAsia="Calibri" w:hAnsiTheme="majorHAnsi" w:cstheme="majorHAnsi"/>
          <w:sz w:val="24"/>
          <w:szCs w:val="24"/>
          <w:lang w:val="ro-MD"/>
        </w:rPr>
        <w:t xml:space="preserve">сумму 204,4 тыс. леев. Приобретение товаров и услуг без </w:t>
      </w:r>
      <w:r w:rsidR="00016582" w:rsidRPr="00016582">
        <w:rPr>
          <w:rFonts w:asciiTheme="majorHAnsi" w:eastAsia="Calibri" w:hAnsiTheme="majorHAnsi" w:cstheme="majorHAnsi"/>
          <w:sz w:val="24"/>
          <w:szCs w:val="24"/>
          <w:lang w:val="ro-MD"/>
        </w:rPr>
        <w:t>определения</w:t>
      </w:r>
      <w:r w:rsidRPr="00736A97">
        <w:rPr>
          <w:rFonts w:asciiTheme="majorHAnsi" w:eastAsia="Calibri" w:hAnsiTheme="majorHAnsi" w:cstheme="majorHAnsi"/>
          <w:sz w:val="24"/>
          <w:szCs w:val="24"/>
          <w:lang w:val="ro-MD"/>
        </w:rPr>
        <w:t xml:space="preserve"> </w:t>
      </w:r>
      <w:r w:rsidR="00016582" w:rsidRPr="00016582">
        <w:rPr>
          <w:rFonts w:asciiTheme="majorHAnsi" w:eastAsia="Calibri" w:hAnsiTheme="majorHAnsi" w:cstheme="majorHAnsi"/>
          <w:sz w:val="24"/>
          <w:szCs w:val="24"/>
          <w:lang w:val="ro-MD"/>
        </w:rPr>
        <w:t>услов</w:t>
      </w:r>
      <w:r w:rsidRPr="00736A97">
        <w:rPr>
          <w:rFonts w:asciiTheme="majorHAnsi" w:eastAsia="Calibri" w:hAnsiTheme="majorHAnsi" w:cstheme="majorHAnsi"/>
          <w:sz w:val="24"/>
          <w:szCs w:val="24"/>
          <w:lang w:val="ro-MD"/>
        </w:rPr>
        <w:t xml:space="preserve">ий </w:t>
      </w:r>
      <w:r w:rsidR="00016582" w:rsidRPr="00016582">
        <w:rPr>
          <w:rFonts w:asciiTheme="majorHAnsi" w:eastAsia="Calibri" w:hAnsiTheme="majorHAnsi" w:cstheme="majorHAnsi"/>
          <w:sz w:val="24"/>
          <w:szCs w:val="24"/>
          <w:lang w:val="ro-MD"/>
        </w:rPr>
        <w:t>в</w:t>
      </w:r>
      <w:r w:rsidRPr="00736A97">
        <w:rPr>
          <w:rFonts w:asciiTheme="majorHAnsi" w:eastAsia="Calibri" w:hAnsiTheme="majorHAnsi" w:cstheme="majorHAnsi"/>
          <w:sz w:val="24"/>
          <w:szCs w:val="24"/>
          <w:lang w:val="ro-MD"/>
        </w:rPr>
        <w:t xml:space="preserve"> </w:t>
      </w:r>
      <w:r w:rsidR="00546DE0">
        <w:rPr>
          <w:rFonts w:asciiTheme="majorHAnsi" w:eastAsia="Calibri" w:hAnsiTheme="majorHAnsi" w:cstheme="majorHAnsi"/>
          <w:sz w:val="24"/>
          <w:szCs w:val="24"/>
          <w:lang w:val="ro-MD"/>
        </w:rPr>
        <w:t>догов</w:t>
      </w:r>
      <w:r w:rsidR="00016582" w:rsidRPr="00016582">
        <w:rPr>
          <w:rFonts w:asciiTheme="majorHAnsi" w:eastAsia="Calibri" w:hAnsiTheme="majorHAnsi" w:cstheme="majorHAnsi"/>
          <w:sz w:val="24"/>
          <w:szCs w:val="24"/>
          <w:lang w:val="ro-MD"/>
        </w:rPr>
        <w:t>обусловило</w:t>
      </w:r>
      <w:r w:rsidRPr="00736A97">
        <w:rPr>
          <w:rFonts w:asciiTheme="majorHAnsi" w:eastAsia="Calibri" w:hAnsiTheme="majorHAnsi" w:cstheme="majorHAnsi"/>
          <w:sz w:val="24"/>
          <w:szCs w:val="24"/>
          <w:lang w:val="ro-MD"/>
        </w:rPr>
        <w:t xml:space="preserve"> </w:t>
      </w:r>
      <w:r w:rsidR="00016582">
        <w:rPr>
          <w:rFonts w:asciiTheme="majorHAnsi" w:eastAsia="Calibri" w:hAnsiTheme="majorHAnsi" w:cstheme="majorHAnsi"/>
          <w:sz w:val="24"/>
          <w:szCs w:val="24"/>
          <w:lang w:val="ro-MD"/>
        </w:rPr>
        <w:t>не</w:t>
      </w:r>
      <w:r w:rsidRPr="00736A97">
        <w:rPr>
          <w:rFonts w:asciiTheme="majorHAnsi" w:eastAsia="Calibri" w:hAnsiTheme="majorHAnsi" w:cstheme="majorHAnsi"/>
          <w:sz w:val="24"/>
          <w:szCs w:val="24"/>
          <w:lang w:val="ro-MD"/>
        </w:rPr>
        <w:t>обеспечен</w:t>
      </w:r>
      <w:r w:rsidR="00016582" w:rsidRPr="00016582">
        <w:rPr>
          <w:rFonts w:asciiTheme="majorHAnsi" w:eastAsia="Calibri" w:hAnsiTheme="majorHAnsi" w:cstheme="majorHAnsi"/>
          <w:sz w:val="24"/>
          <w:szCs w:val="24"/>
          <w:lang w:val="ro-MD"/>
        </w:rPr>
        <w:t>ие</w:t>
      </w:r>
      <w:r w:rsidRPr="00736A97">
        <w:rPr>
          <w:rFonts w:asciiTheme="majorHAnsi" w:eastAsia="Calibri" w:hAnsiTheme="majorHAnsi" w:cstheme="majorHAnsi"/>
          <w:sz w:val="24"/>
          <w:szCs w:val="24"/>
          <w:lang w:val="ro-MD"/>
        </w:rPr>
        <w:t xml:space="preserve"> </w:t>
      </w:r>
      <w:r w:rsidR="00016582" w:rsidRPr="00736A97">
        <w:rPr>
          <w:rFonts w:asciiTheme="majorHAnsi" w:eastAsia="Calibri" w:hAnsiTheme="majorHAnsi" w:cstheme="majorHAnsi"/>
          <w:sz w:val="24"/>
          <w:szCs w:val="24"/>
          <w:lang w:val="ro-MD"/>
        </w:rPr>
        <w:t>их прозрачност</w:t>
      </w:r>
      <w:r w:rsidR="00016582" w:rsidRPr="00016582">
        <w:rPr>
          <w:rFonts w:asciiTheme="majorHAnsi" w:eastAsia="Calibri" w:hAnsiTheme="majorHAnsi" w:cstheme="majorHAnsi"/>
          <w:sz w:val="24"/>
          <w:szCs w:val="24"/>
          <w:lang w:val="ro-MD"/>
        </w:rPr>
        <w:t>и</w:t>
      </w:r>
      <w:r w:rsidR="00016582" w:rsidRPr="00736A97">
        <w:rPr>
          <w:rFonts w:asciiTheme="majorHAnsi" w:eastAsia="Calibri" w:hAnsiTheme="majorHAnsi" w:cstheme="majorHAnsi"/>
          <w:sz w:val="24"/>
          <w:szCs w:val="24"/>
          <w:lang w:val="ro-MD"/>
        </w:rPr>
        <w:t xml:space="preserve"> </w:t>
      </w:r>
      <w:r w:rsidR="00016582" w:rsidRPr="00016582">
        <w:rPr>
          <w:rFonts w:asciiTheme="majorHAnsi" w:eastAsia="Calibri" w:hAnsiTheme="majorHAnsi" w:cstheme="majorHAnsi"/>
          <w:sz w:val="24"/>
          <w:szCs w:val="24"/>
          <w:lang w:val="ro-MD"/>
        </w:rPr>
        <w:t>из-за отсутствия объективного планирования и неприменения необходимых процедур</w:t>
      </w:r>
      <w:r w:rsidRPr="00736A97">
        <w:rPr>
          <w:rFonts w:asciiTheme="majorHAnsi" w:eastAsia="Calibri" w:hAnsiTheme="majorHAnsi" w:cstheme="majorHAnsi"/>
          <w:sz w:val="24"/>
          <w:szCs w:val="24"/>
          <w:lang w:val="ro-MD"/>
        </w:rPr>
        <w:t>, исходя из оценочной стоимости за весь бюджетный год</w:t>
      </w:r>
      <w:r w:rsidR="0004614F" w:rsidRPr="00CE47C2">
        <w:rPr>
          <w:rFonts w:asciiTheme="majorHAnsi" w:eastAsia="Calibri" w:hAnsiTheme="majorHAnsi" w:cstheme="majorHAnsi"/>
          <w:sz w:val="24"/>
          <w:szCs w:val="24"/>
          <w:lang w:val="ro-MD"/>
        </w:rPr>
        <w:t xml:space="preserve">. </w:t>
      </w:r>
    </w:p>
    <w:p w14:paraId="6AB054D7" w14:textId="5C257568" w:rsidR="00BF222D" w:rsidRPr="00CE47C2" w:rsidRDefault="00736A97" w:rsidP="00BE7944">
      <w:pPr>
        <w:spacing w:after="0" w:line="276" w:lineRule="auto"/>
        <w:ind w:firstLine="720"/>
        <w:jc w:val="both"/>
        <w:rPr>
          <w:rFonts w:asciiTheme="majorHAnsi" w:hAnsiTheme="majorHAnsi" w:cstheme="majorHAnsi"/>
          <w:sz w:val="24"/>
          <w:szCs w:val="24"/>
          <w:lang w:val="ro-MD"/>
        </w:rPr>
      </w:pPr>
      <w:r w:rsidRPr="00736A97">
        <w:rPr>
          <w:rFonts w:asciiTheme="majorHAnsi" w:hAnsiTheme="majorHAnsi" w:cstheme="majorHAnsi"/>
          <w:sz w:val="24"/>
          <w:szCs w:val="24"/>
          <w:lang w:val="ro-MD"/>
        </w:rPr>
        <w:t xml:space="preserve">Таким образом, </w:t>
      </w:r>
      <w:r w:rsidR="0086743B" w:rsidRPr="0086743B">
        <w:rPr>
          <w:rFonts w:asciiTheme="majorHAnsi" w:hAnsiTheme="majorHAnsi" w:cstheme="majorHAnsi"/>
          <w:sz w:val="24"/>
          <w:szCs w:val="24"/>
          <w:lang w:val="ro-MD"/>
        </w:rPr>
        <w:t>необеспечение</w:t>
      </w:r>
      <w:r w:rsidRPr="00736A97">
        <w:rPr>
          <w:rFonts w:asciiTheme="majorHAnsi" w:hAnsiTheme="majorHAnsi" w:cstheme="majorHAnsi"/>
          <w:sz w:val="24"/>
          <w:szCs w:val="24"/>
          <w:lang w:val="ro-MD"/>
        </w:rPr>
        <w:t xml:space="preserve"> выполнения </w:t>
      </w:r>
      <w:r w:rsidR="0086743B" w:rsidRPr="0086743B">
        <w:rPr>
          <w:rFonts w:asciiTheme="majorHAnsi" w:hAnsiTheme="majorHAnsi" w:cstheme="majorHAnsi"/>
          <w:sz w:val="24"/>
          <w:szCs w:val="24"/>
          <w:lang w:val="ro-MD"/>
        </w:rPr>
        <w:t xml:space="preserve">в </w:t>
      </w:r>
      <w:r w:rsidR="0086743B" w:rsidRPr="00736A97">
        <w:rPr>
          <w:rFonts w:asciiTheme="majorHAnsi" w:hAnsiTheme="majorHAnsi" w:cstheme="majorHAnsi"/>
          <w:sz w:val="24"/>
          <w:szCs w:val="24"/>
          <w:lang w:val="ro-MD"/>
        </w:rPr>
        <w:t>полно</w:t>
      </w:r>
      <w:r w:rsidR="0086743B" w:rsidRPr="0086743B">
        <w:rPr>
          <w:rFonts w:asciiTheme="majorHAnsi" w:hAnsiTheme="majorHAnsi" w:cstheme="majorHAnsi"/>
          <w:sz w:val="24"/>
          <w:szCs w:val="24"/>
          <w:lang w:val="ro-MD"/>
        </w:rPr>
        <w:t>м объеме</w:t>
      </w:r>
      <w:r w:rsidR="0086743B" w:rsidRPr="00736A97">
        <w:rPr>
          <w:rFonts w:asciiTheme="majorHAnsi" w:hAnsiTheme="majorHAnsi" w:cstheme="majorHAnsi"/>
          <w:sz w:val="24"/>
          <w:szCs w:val="24"/>
          <w:lang w:val="ro-MD"/>
        </w:rPr>
        <w:t xml:space="preserve"> установленных </w:t>
      </w:r>
      <w:r w:rsidR="0086743B" w:rsidRPr="0086743B">
        <w:rPr>
          <w:rFonts w:asciiTheme="majorHAnsi" w:hAnsiTheme="majorHAnsi" w:cstheme="majorHAnsi"/>
          <w:sz w:val="24"/>
          <w:szCs w:val="24"/>
          <w:lang w:val="ro-MD"/>
        </w:rPr>
        <w:t>для Р</w:t>
      </w:r>
      <w:r w:rsidR="0086743B" w:rsidRPr="00736A97">
        <w:rPr>
          <w:rFonts w:asciiTheme="majorHAnsi" w:hAnsiTheme="majorHAnsi" w:cstheme="majorHAnsi"/>
          <w:sz w:val="24"/>
          <w:szCs w:val="24"/>
          <w:lang w:val="ro-MD"/>
        </w:rPr>
        <w:t>абочей групп</w:t>
      </w:r>
      <w:r w:rsidR="0086743B" w:rsidRPr="0086743B">
        <w:rPr>
          <w:rFonts w:asciiTheme="majorHAnsi" w:hAnsiTheme="majorHAnsi" w:cstheme="majorHAnsi"/>
          <w:sz w:val="24"/>
          <w:szCs w:val="24"/>
          <w:lang w:val="ro-MD"/>
        </w:rPr>
        <w:t>ы</w:t>
      </w:r>
      <w:r w:rsidR="0086743B" w:rsidRPr="00736A97">
        <w:rPr>
          <w:rFonts w:asciiTheme="majorHAnsi" w:hAnsiTheme="majorHAnsi" w:cstheme="majorHAnsi"/>
          <w:sz w:val="24"/>
          <w:szCs w:val="24"/>
          <w:lang w:val="ro-MD"/>
        </w:rPr>
        <w:t xml:space="preserve"> </w:t>
      </w:r>
      <w:r w:rsidRPr="00736A97">
        <w:rPr>
          <w:rFonts w:asciiTheme="majorHAnsi" w:hAnsiTheme="majorHAnsi" w:cstheme="majorHAnsi"/>
          <w:sz w:val="24"/>
          <w:szCs w:val="24"/>
          <w:lang w:val="ro-MD"/>
        </w:rPr>
        <w:t xml:space="preserve">обязательств, с целью </w:t>
      </w:r>
      <w:r w:rsidR="0086743B" w:rsidRPr="0086743B">
        <w:rPr>
          <w:rFonts w:asciiTheme="majorHAnsi" w:hAnsiTheme="majorHAnsi" w:cstheme="majorHAnsi"/>
          <w:sz w:val="24"/>
          <w:szCs w:val="24"/>
          <w:lang w:val="ro-MD"/>
        </w:rPr>
        <w:t>соблюд</w:t>
      </w:r>
      <w:r w:rsidRPr="00736A97">
        <w:rPr>
          <w:rFonts w:asciiTheme="majorHAnsi" w:hAnsiTheme="majorHAnsi" w:cstheme="majorHAnsi"/>
          <w:sz w:val="24"/>
          <w:szCs w:val="24"/>
          <w:lang w:val="ro-MD"/>
        </w:rPr>
        <w:t>ения нормативных положений</w:t>
      </w:r>
      <w:r w:rsidR="0086743B" w:rsidRPr="0086743B">
        <w:rPr>
          <w:rFonts w:asciiTheme="majorHAnsi" w:hAnsiTheme="majorHAnsi" w:cstheme="majorHAnsi"/>
          <w:sz w:val="24"/>
          <w:szCs w:val="24"/>
          <w:lang w:val="ro-MD"/>
        </w:rPr>
        <w:t>,</w:t>
      </w:r>
      <w:r w:rsidRPr="00736A97">
        <w:rPr>
          <w:rFonts w:asciiTheme="majorHAnsi" w:hAnsiTheme="majorHAnsi" w:cstheme="majorHAnsi"/>
          <w:sz w:val="24"/>
          <w:szCs w:val="24"/>
          <w:lang w:val="ro-MD"/>
        </w:rPr>
        <w:t xml:space="preserve"> свидетельствует о явном нарушении прозрачности, эффективности и объективности государственных закупок </w:t>
      </w:r>
      <w:r w:rsidR="008E64AE">
        <w:rPr>
          <w:rFonts w:asciiTheme="majorHAnsi" w:hAnsiTheme="majorHAnsi" w:cstheme="majorHAnsi"/>
          <w:sz w:val="24"/>
          <w:szCs w:val="24"/>
          <w:lang w:val="ro-MD"/>
        </w:rPr>
        <w:t>небольшой</w:t>
      </w:r>
      <w:r w:rsidRPr="00736A97">
        <w:rPr>
          <w:rFonts w:asciiTheme="majorHAnsi" w:hAnsiTheme="majorHAnsi" w:cstheme="majorHAnsi"/>
          <w:sz w:val="24"/>
          <w:szCs w:val="24"/>
          <w:lang w:val="ro-MD"/>
        </w:rPr>
        <w:t xml:space="preserve"> стоимости, причиной котор</w:t>
      </w:r>
      <w:r w:rsidR="0086743B" w:rsidRPr="0086743B">
        <w:rPr>
          <w:rFonts w:asciiTheme="majorHAnsi" w:hAnsiTheme="majorHAnsi" w:cstheme="majorHAnsi"/>
          <w:sz w:val="24"/>
          <w:szCs w:val="24"/>
          <w:lang w:val="ro-MD"/>
        </w:rPr>
        <w:t>ого</w:t>
      </w:r>
      <w:r w:rsidRPr="00736A97">
        <w:rPr>
          <w:rFonts w:asciiTheme="majorHAnsi" w:hAnsiTheme="majorHAnsi" w:cstheme="majorHAnsi"/>
          <w:sz w:val="24"/>
          <w:szCs w:val="24"/>
          <w:lang w:val="ro-MD"/>
        </w:rPr>
        <w:t xml:space="preserve"> является недостаточный внутренний управленческий контроль</w:t>
      </w:r>
      <w:r w:rsidR="00D40EE6" w:rsidRPr="00CE47C2">
        <w:rPr>
          <w:rFonts w:asciiTheme="majorHAnsi" w:hAnsiTheme="majorHAnsi" w:cstheme="majorHAnsi"/>
          <w:sz w:val="24"/>
          <w:szCs w:val="24"/>
          <w:lang w:val="ro-MD"/>
        </w:rPr>
        <w:t>.</w:t>
      </w:r>
    </w:p>
    <w:p w14:paraId="09B3A875" w14:textId="55C07F92" w:rsidR="00DE7773" w:rsidRPr="00E00C8D" w:rsidRDefault="00736A97" w:rsidP="00BE7944">
      <w:pPr>
        <w:tabs>
          <w:tab w:val="left" w:pos="0"/>
        </w:tabs>
        <w:spacing w:after="0" w:line="276" w:lineRule="auto"/>
        <w:ind w:firstLine="706"/>
        <w:contextualSpacing/>
        <w:jc w:val="both"/>
        <w:rPr>
          <w:rFonts w:asciiTheme="majorHAnsi" w:eastAsia="Calibri" w:hAnsiTheme="majorHAnsi" w:cstheme="majorHAnsi"/>
          <w:i/>
          <w:sz w:val="24"/>
          <w:szCs w:val="24"/>
          <w:lang w:val="ro-MD"/>
        </w:rPr>
      </w:pPr>
      <w:r w:rsidRPr="00E00C8D">
        <w:rPr>
          <w:rFonts w:asciiTheme="majorHAnsi" w:eastAsia="Times New Roman" w:hAnsiTheme="majorHAnsi" w:cstheme="majorHAnsi"/>
          <w:i/>
          <w:sz w:val="24"/>
          <w:szCs w:val="24"/>
          <w:lang w:val="ro-MD" w:eastAsia="ru-RU"/>
        </w:rPr>
        <w:t xml:space="preserve">Следует отметить, что некоторые </w:t>
      </w:r>
      <w:r w:rsidR="0086743B">
        <w:rPr>
          <w:rFonts w:asciiTheme="majorHAnsi" w:eastAsia="Times New Roman" w:hAnsiTheme="majorHAnsi" w:cstheme="majorHAnsi"/>
          <w:i/>
          <w:sz w:val="24"/>
          <w:szCs w:val="24"/>
          <w:lang w:val="ro-MD" w:eastAsia="ru-RU"/>
        </w:rPr>
        <w:t>подведомствен</w:t>
      </w:r>
      <w:r w:rsidRPr="00E00C8D">
        <w:rPr>
          <w:rFonts w:asciiTheme="majorHAnsi" w:eastAsia="Times New Roman" w:hAnsiTheme="majorHAnsi" w:cstheme="majorHAnsi"/>
          <w:i/>
          <w:sz w:val="24"/>
          <w:szCs w:val="24"/>
          <w:lang w:val="ro-MD" w:eastAsia="ru-RU"/>
        </w:rPr>
        <w:t xml:space="preserve">ные </w:t>
      </w:r>
      <w:r w:rsidR="0086743B">
        <w:rPr>
          <w:rFonts w:asciiTheme="majorHAnsi" w:eastAsia="Times New Roman" w:hAnsiTheme="majorHAnsi" w:cstheme="majorHAnsi"/>
          <w:i/>
          <w:sz w:val="24"/>
          <w:szCs w:val="24"/>
          <w:lang w:val="ro-MD" w:eastAsia="ru-RU"/>
        </w:rPr>
        <w:t>субъекты</w:t>
      </w:r>
      <w:r w:rsidRPr="00E00C8D">
        <w:rPr>
          <w:rFonts w:asciiTheme="majorHAnsi" w:eastAsia="Times New Roman" w:hAnsiTheme="majorHAnsi" w:cstheme="majorHAnsi"/>
          <w:i/>
          <w:sz w:val="24"/>
          <w:szCs w:val="24"/>
          <w:lang w:val="ro-MD" w:eastAsia="ru-RU"/>
        </w:rPr>
        <w:t xml:space="preserve"> </w:t>
      </w:r>
      <w:r w:rsidR="005D0A98" w:rsidRPr="00E00C8D">
        <w:rPr>
          <w:rFonts w:asciiTheme="majorHAnsi" w:eastAsia="Times New Roman" w:hAnsiTheme="majorHAnsi" w:cstheme="majorHAnsi"/>
          <w:i/>
          <w:sz w:val="24"/>
          <w:szCs w:val="24"/>
          <w:lang w:val="ro-MD" w:eastAsia="ru-RU"/>
        </w:rPr>
        <w:t>МСХРРОС</w:t>
      </w:r>
      <w:r w:rsidRPr="00E00C8D">
        <w:rPr>
          <w:rFonts w:asciiTheme="majorHAnsi" w:eastAsia="Times New Roman" w:hAnsiTheme="majorHAnsi" w:cstheme="majorHAnsi"/>
          <w:i/>
          <w:sz w:val="24"/>
          <w:szCs w:val="24"/>
          <w:lang w:val="ro-MD" w:eastAsia="ru-RU"/>
        </w:rPr>
        <w:t xml:space="preserve"> объединяют исследовательскую деятельность с производственной и торговой деятельностью, последняя из которых непри</w:t>
      </w:r>
      <w:r w:rsidR="0086743B">
        <w:rPr>
          <w:rFonts w:asciiTheme="majorHAnsi" w:eastAsia="Times New Roman" w:hAnsiTheme="majorHAnsi" w:cstheme="majorHAnsi"/>
          <w:i/>
          <w:sz w:val="24"/>
          <w:szCs w:val="24"/>
          <w:lang w:val="ru-RU" w:eastAsia="ru-RU"/>
        </w:rPr>
        <w:t>сущ</w:t>
      </w:r>
      <w:r w:rsidRPr="00E00C8D">
        <w:rPr>
          <w:rFonts w:asciiTheme="majorHAnsi" w:eastAsia="Times New Roman" w:hAnsiTheme="majorHAnsi" w:cstheme="majorHAnsi"/>
          <w:i/>
          <w:sz w:val="24"/>
          <w:szCs w:val="24"/>
          <w:lang w:val="ro-MD" w:eastAsia="ru-RU"/>
        </w:rPr>
        <w:t xml:space="preserve">а для государственных учреждений, финансируемых из бюджета. </w:t>
      </w:r>
      <w:r w:rsidR="0086743B">
        <w:rPr>
          <w:rFonts w:asciiTheme="majorHAnsi" w:eastAsia="Times New Roman" w:hAnsiTheme="majorHAnsi" w:cstheme="majorHAnsi"/>
          <w:i/>
          <w:sz w:val="24"/>
          <w:szCs w:val="24"/>
          <w:lang w:val="ru-RU" w:eastAsia="ru-RU"/>
        </w:rPr>
        <w:t>Контрактация</w:t>
      </w:r>
      <w:r w:rsidRPr="00E00C8D">
        <w:rPr>
          <w:rFonts w:asciiTheme="majorHAnsi" w:eastAsia="Times New Roman" w:hAnsiTheme="majorHAnsi" w:cstheme="majorHAnsi"/>
          <w:i/>
          <w:sz w:val="24"/>
          <w:szCs w:val="24"/>
          <w:lang w:val="ro-MD" w:eastAsia="ru-RU"/>
        </w:rPr>
        <w:t xml:space="preserve"> производственны</w:t>
      </w:r>
      <w:r w:rsidR="0086743B">
        <w:rPr>
          <w:rFonts w:asciiTheme="majorHAnsi" w:eastAsia="Times New Roman" w:hAnsiTheme="majorHAnsi" w:cstheme="majorHAnsi"/>
          <w:i/>
          <w:sz w:val="24"/>
          <w:szCs w:val="24"/>
          <w:lang w:val="ru-RU" w:eastAsia="ru-RU"/>
        </w:rPr>
        <w:t>х</w:t>
      </w:r>
      <w:r w:rsidRPr="00E00C8D">
        <w:rPr>
          <w:rFonts w:asciiTheme="majorHAnsi" w:eastAsia="Times New Roman" w:hAnsiTheme="majorHAnsi" w:cstheme="majorHAnsi"/>
          <w:i/>
          <w:sz w:val="24"/>
          <w:szCs w:val="24"/>
          <w:lang w:val="ro-MD" w:eastAsia="ru-RU"/>
        </w:rPr>
        <w:t xml:space="preserve"> и/или коммерчески</w:t>
      </w:r>
      <w:r w:rsidR="0086743B">
        <w:rPr>
          <w:rFonts w:asciiTheme="majorHAnsi" w:eastAsia="Times New Roman" w:hAnsiTheme="majorHAnsi" w:cstheme="majorHAnsi"/>
          <w:i/>
          <w:sz w:val="24"/>
          <w:szCs w:val="24"/>
          <w:lang w:val="ru-RU" w:eastAsia="ru-RU"/>
        </w:rPr>
        <w:t>х</w:t>
      </w:r>
      <w:r w:rsidRPr="00E00C8D">
        <w:rPr>
          <w:rFonts w:asciiTheme="majorHAnsi" w:eastAsia="Times New Roman" w:hAnsiTheme="majorHAnsi" w:cstheme="majorHAnsi"/>
          <w:i/>
          <w:sz w:val="24"/>
          <w:szCs w:val="24"/>
          <w:lang w:val="ro-MD" w:eastAsia="ru-RU"/>
        </w:rPr>
        <w:t xml:space="preserve"> услуг является непредсказуем</w:t>
      </w:r>
      <w:r w:rsidR="0086743B">
        <w:rPr>
          <w:rFonts w:asciiTheme="majorHAnsi" w:eastAsia="Times New Roman" w:hAnsiTheme="majorHAnsi" w:cstheme="majorHAnsi"/>
          <w:i/>
          <w:sz w:val="24"/>
          <w:szCs w:val="24"/>
          <w:lang w:val="ru-RU" w:eastAsia="ru-RU"/>
        </w:rPr>
        <w:t>ой</w:t>
      </w:r>
      <w:r w:rsidRPr="00E00C8D">
        <w:rPr>
          <w:rFonts w:asciiTheme="majorHAnsi" w:eastAsia="Times New Roman" w:hAnsiTheme="majorHAnsi" w:cstheme="majorHAnsi"/>
          <w:i/>
          <w:sz w:val="24"/>
          <w:szCs w:val="24"/>
          <w:lang w:val="ro-MD" w:eastAsia="ru-RU"/>
        </w:rPr>
        <w:t xml:space="preserve"> и в некоторых случаях создает трудности в применении правил, установленных нормативной базой</w:t>
      </w:r>
      <w:r w:rsidR="0086743B">
        <w:rPr>
          <w:rFonts w:asciiTheme="majorHAnsi" w:eastAsia="Times New Roman" w:hAnsiTheme="majorHAnsi" w:cstheme="majorHAnsi"/>
          <w:i/>
          <w:sz w:val="24"/>
          <w:szCs w:val="24"/>
          <w:lang w:val="ru-RU" w:eastAsia="ru-RU"/>
        </w:rPr>
        <w:t xml:space="preserve"> по</w:t>
      </w:r>
      <w:r w:rsidRPr="00E00C8D">
        <w:rPr>
          <w:rFonts w:asciiTheme="majorHAnsi" w:eastAsia="Times New Roman" w:hAnsiTheme="majorHAnsi" w:cstheme="majorHAnsi"/>
          <w:i/>
          <w:sz w:val="24"/>
          <w:szCs w:val="24"/>
          <w:lang w:val="ro-MD" w:eastAsia="ru-RU"/>
        </w:rPr>
        <w:t xml:space="preserve"> закупкам</w:t>
      </w:r>
      <w:r w:rsidR="007F7F6D" w:rsidRPr="00E00C8D">
        <w:rPr>
          <w:rFonts w:asciiTheme="majorHAnsi" w:eastAsia="Calibri" w:hAnsiTheme="majorHAnsi" w:cstheme="majorHAnsi"/>
          <w:i/>
          <w:sz w:val="24"/>
          <w:szCs w:val="24"/>
          <w:lang w:val="ro-MD"/>
        </w:rPr>
        <w:t>.</w:t>
      </w:r>
    </w:p>
    <w:p w14:paraId="4C5236A4" w14:textId="1A04F704" w:rsidR="00E43860" w:rsidRPr="00CE47C2" w:rsidRDefault="00BF222D" w:rsidP="00BE7944">
      <w:pPr>
        <w:pStyle w:val="2"/>
        <w:spacing w:line="276" w:lineRule="auto"/>
        <w:rPr>
          <w:rFonts w:cstheme="majorHAnsi"/>
          <w:lang w:val="ro-MD"/>
        </w:rPr>
      </w:pPr>
      <w:bookmarkStart w:id="55" w:name="_Toc110965621"/>
      <w:r w:rsidRPr="00CE47C2">
        <w:rPr>
          <w:rFonts w:cstheme="majorHAnsi"/>
          <w:lang w:val="ro-MD"/>
        </w:rPr>
        <w:t xml:space="preserve">4.2.3 </w:t>
      </w:r>
      <w:r w:rsidR="005D0A98">
        <w:rPr>
          <w:rFonts w:cstheme="majorHAnsi"/>
          <w:lang w:val="ro-MD"/>
        </w:rPr>
        <w:t>Закупающие</w:t>
      </w:r>
      <w:r w:rsidR="00736A97" w:rsidRPr="00736A97">
        <w:rPr>
          <w:rFonts w:cstheme="majorHAnsi"/>
          <w:lang w:val="ro-MD"/>
        </w:rPr>
        <w:t xml:space="preserve"> органы не зарегистрировали в региональных казначействах заключенные договоры </w:t>
      </w:r>
      <w:r w:rsidR="0086743B" w:rsidRPr="0086743B">
        <w:rPr>
          <w:rFonts w:cstheme="majorHAnsi"/>
          <w:lang w:val="ro-MD"/>
        </w:rPr>
        <w:t xml:space="preserve">о </w:t>
      </w:r>
      <w:r w:rsidR="0086743B">
        <w:rPr>
          <w:rFonts w:cstheme="majorHAnsi"/>
          <w:lang w:val="ro-MD"/>
        </w:rPr>
        <w:t>государственных закуп</w:t>
      </w:r>
      <w:r w:rsidR="0086743B" w:rsidRPr="0086743B">
        <w:rPr>
          <w:rFonts w:cstheme="majorHAnsi"/>
          <w:lang w:val="ro-MD"/>
        </w:rPr>
        <w:t>ках</w:t>
      </w:r>
      <w:r w:rsidR="00736A97" w:rsidRPr="00736A97">
        <w:rPr>
          <w:rFonts w:cstheme="majorHAnsi"/>
          <w:lang w:val="ro-MD"/>
        </w:rPr>
        <w:t xml:space="preserve">, а существующая нормативная база не регулирует для региональных казначейств </w:t>
      </w:r>
      <w:r w:rsidR="0086743B" w:rsidRPr="00736A97">
        <w:rPr>
          <w:rFonts w:cstheme="majorHAnsi"/>
          <w:lang w:val="ro-MD"/>
        </w:rPr>
        <w:t xml:space="preserve">сроки </w:t>
      </w:r>
      <w:r w:rsidR="00736A97" w:rsidRPr="00736A97">
        <w:rPr>
          <w:rFonts w:cstheme="majorHAnsi"/>
          <w:lang w:val="ro-MD"/>
        </w:rPr>
        <w:t>регистрации договоров в казначейской системе</w:t>
      </w:r>
      <w:r w:rsidR="00A63BA2" w:rsidRPr="00CE47C2">
        <w:rPr>
          <w:rFonts w:cstheme="majorHAnsi"/>
          <w:szCs w:val="24"/>
          <w:lang w:val="ro-MD"/>
        </w:rPr>
        <w:t>.</w:t>
      </w:r>
      <w:bookmarkEnd w:id="55"/>
    </w:p>
    <w:p w14:paraId="09071CE1" w14:textId="5172065F" w:rsidR="00B06800" w:rsidRPr="00CE47C2" w:rsidRDefault="00736A97" w:rsidP="00BE7944">
      <w:pPr>
        <w:spacing w:after="0" w:line="276" w:lineRule="auto"/>
        <w:ind w:firstLine="720"/>
        <w:jc w:val="both"/>
        <w:rPr>
          <w:rFonts w:asciiTheme="majorHAnsi" w:hAnsiTheme="majorHAnsi" w:cstheme="majorHAnsi"/>
          <w:b/>
          <w:iCs/>
          <w:sz w:val="24"/>
          <w:szCs w:val="24"/>
          <w:lang w:val="ro-MD"/>
        </w:rPr>
      </w:pPr>
      <w:r w:rsidRPr="00736A97">
        <w:rPr>
          <w:rFonts w:asciiTheme="majorHAnsi" w:hAnsiTheme="majorHAnsi" w:cstheme="majorHAnsi"/>
          <w:sz w:val="24"/>
          <w:szCs w:val="24"/>
          <w:lang w:val="ro-MD"/>
        </w:rPr>
        <w:t xml:space="preserve">Согласно </w:t>
      </w:r>
      <w:r w:rsidR="0086743B">
        <w:rPr>
          <w:rFonts w:asciiTheme="majorHAnsi" w:hAnsiTheme="majorHAnsi" w:cstheme="majorHAnsi"/>
          <w:sz w:val="24"/>
          <w:szCs w:val="24"/>
          <w:lang w:val="ro-MD"/>
        </w:rPr>
        <w:t>законодательн</w:t>
      </w:r>
      <w:r w:rsidRPr="00736A97">
        <w:rPr>
          <w:rFonts w:asciiTheme="majorHAnsi" w:hAnsiTheme="majorHAnsi" w:cstheme="majorHAnsi"/>
          <w:sz w:val="24"/>
          <w:szCs w:val="24"/>
          <w:lang w:val="ro-MD"/>
        </w:rPr>
        <w:t>ой базе</w:t>
      </w:r>
      <w:r w:rsidR="008D1DFC" w:rsidRPr="00CE47C2">
        <w:rPr>
          <w:rFonts w:asciiTheme="majorHAnsi" w:hAnsiTheme="majorHAnsi" w:cstheme="majorHAnsi"/>
          <w:sz w:val="24"/>
          <w:szCs w:val="24"/>
          <w:vertAlign w:val="superscript"/>
          <w:lang w:val="ro-MD"/>
        </w:rPr>
        <w:footnoteReference w:id="97"/>
      </w:r>
      <w:r w:rsidRPr="00736A97">
        <w:rPr>
          <w:rFonts w:asciiTheme="majorHAnsi" w:hAnsiTheme="majorHAnsi" w:cstheme="majorHAnsi"/>
          <w:sz w:val="24"/>
          <w:szCs w:val="24"/>
          <w:lang w:val="ro-MD"/>
        </w:rPr>
        <w:t xml:space="preserve">, </w:t>
      </w:r>
      <w:r w:rsidR="0086743B" w:rsidRPr="008D1DFC">
        <w:rPr>
          <w:rFonts w:asciiTheme="majorHAnsi" w:hAnsiTheme="majorHAnsi" w:cstheme="majorHAnsi"/>
          <w:sz w:val="24"/>
          <w:szCs w:val="24"/>
          <w:lang w:val="ro-MD"/>
        </w:rPr>
        <w:t>договор о государственных закупках/рамочное соглашение, для которого финансовые средства выделяются из государственного/местного бюджета, регистрируется в обязательном порядке в одном из территориальных казначейств Министерства финансов и вступает в силу с даты регистрации или с иной указанной в нем последующей даты</w:t>
      </w:r>
      <w:r w:rsidR="00B06800" w:rsidRPr="00CE47C2">
        <w:rPr>
          <w:rFonts w:asciiTheme="majorHAnsi" w:hAnsiTheme="majorHAnsi" w:cstheme="majorHAnsi"/>
          <w:sz w:val="24"/>
          <w:szCs w:val="24"/>
          <w:lang w:val="ro-MD"/>
        </w:rPr>
        <w:t>.</w:t>
      </w:r>
    </w:p>
    <w:p w14:paraId="70EB9B68" w14:textId="053BDB59" w:rsidR="00B06800" w:rsidRPr="00CE47C2" w:rsidRDefault="00736A97" w:rsidP="00BE7944">
      <w:pPr>
        <w:spacing w:after="0" w:line="276" w:lineRule="auto"/>
        <w:ind w:firstLine="720"/>
        <w:jc w:val="both"/>
        <w:rPr>
          <w:rFonts w:asciiTheme="majorHAnsi" w:hAnsiTheme="majorHAnsi" w:cstheme="majorHAnsi"/>
          <w:sz w:val="24"/>
          <w:szCs w:val="24"/>
          <w:lang w:val="ro-MD"/>
        </w:rPr>
      </w:pPr>
      <w:r w:rsidRPr="00736A97">
        <w:rPr>
          <w:rFonts w:asciiTheme="majorHAnsi" w:hAnsiTheme="majorHAnsi" w:cstheme="majorHAnsi"/>
          <w:sz w:val="24"/>
          <w:szCs w:val="24"/>
          <w:lang w:val="ro-MD"/>
        </w:rPr>
        <w:t>Положения действующей нормативной базы</w:t>
      </w:r>
      <w:r w:rsidR="008D1DFC" w:rsidRPr="00CE47C2">
        <w:rPr>
          <w:rFonts w:asciiTheme="majorHAnsi" w:hAnsiTheme="majorHAnsi" w:cstheme="majorHAnsi"/>
          <w:sz w:val="24"/>
          <w:szCs w:val="24"/>
          <w:vertAlign w:val="superscript"/>
          <w:lang w:val="ro-MD"/>
        </w:rPr>
        <w:footnoteReference w:id="98"/>
      </w:r>
      <w:r w:rsidRPr="00736A97">
        <w:rPr>
          <w:rFonts w:asciiTheme="majorHAnsi" w:hAnsiTheme="majorHAnsi" w:cstheme="majorHAnsi"/>
          <w:sz w:val="24"/>
          <w:szCs w:val="24"/>
          <w:lang w:val="ro-MD"/>
        </w:rPr>
        <w:t xml:space="preserve"> устанавливают обязательную регистрацию</w:t>
      </w:r>
      <w:r w:rsidR="008D1DFC" w:rsidRPr="008D1DFC">
        <w:rPr>
          <w:rFonts w:asciiTheme="majorHAnsi" w:hAnsiTheme="majorHAnsi" w:cstheme="majorHAnsi"/>
          <w:sz w:val="24"/>
          <w:szCs w:val="24"/>
          <w:lang w:val="ro-MD"/>
        </w:rPr>
        <w:t>,</w:t>
      </w:r>
      <w:r w:rsidRPr="00736A97">
        <w:rPr>
          <w:rFonts w:asciiTheme="majorHAnsi" w:hAnsiTheme="majorHAnsi" w:cstheme="majorHAnsi"/>
          <w:sz w:val="24"/>
          <w:szCs w:val="24"/>
          <w:lang w:val="ro-MD"/>
        </w:rPr>
        <w:t xml:space="preserve"> в течение 15 дней с даты заключения</w:t>
      </w:r>
      <w:r w:rsidR="008D1DFC" w:rsidRPr="008D1DFC">
        <w:rPr>
          <w:rFonts w:asciiTheme="majorHAnsi" w:hAnsiTheme="majorHAnsi" w:cstheme="majorHAnsi"/>
          <w:sz w:val="24"/>
          <w:szCs w:val="24"/>
          <w:lang w:val="ro-MD"/>
        </w:rPr>
        <w:t>,</w:t>
      </w:r>
      <w:r w:rsidRPr="00736A97">
        <w:rPr>
          <w:rFonts w:asciiTheme="majorHAnsi" w:hAnsiTheme="majorHAnsi" w:cstheme="majorHAnsi"/>
          <w:sz w:val="24"/>
          <w:szCs w:val="24"/>
          <w:lang w:val="ro-MD"/>
        </w:rPr>
        <w:t xml:space="preserve"> в Государственно</w:t>
      </w:r>
      <w:r w:rsidR="008D1DFC" w:rsidRPr="008D1DFC">
        <w:rPr>
          <w:rFonts w:asciiTheme="majorHAnsi" w:hAnsiTheme="majorHAnsi" w:cstheme="majorHAnsi"/>
          <w:sz w:val="24"/>
          <w:szCs w:val="24"/>
          <w:lang w:val="ro-MD"/>
        </w:rPr>
        <w:t>м</w:t>
      </w:r>
      <w:r w:rsidRPr="00736A97">
        <w:rPr>
          <w:rFonts w:asciiTheme="majorHAnsi" w:hAnsiTheme="majorHAnsi" w:cstheme="majorHAnsi"/>
          <w:sz w:val="24"/>
          <w:szCs w:val="24"/>
          <w:lang w:val="ro-MD"/>
        </w:rPr>
        <w:t xml:space="preserve"> казначейств</w:t>
      </w:r>
      <w:r w:rsidR="008D1DFC" w:rsidRPr="008D1DFC">
        <w:rPr>
          <w:rFonts w:asciiTheme="majorHAnsi" w:hAnsiTheme="majorHAnsi" w:cstheme="majorHAnsi"/>
          <w:sz w:val="24"/>
          <w:szCs w:val="24"/>
          <w:lang w:val="ro-MD"/>
        </w:rPr>
        <w:t>е</w:t>
      </w:r>
      <w:r w:rsidRPr="00736A97">
        <w:rPr>
          <w:rFonts w:asciiTheme="majorHAnsi" w:hAnsiTheme="majorHAnsi" w:cstheme="majorHAnsi"/>
          <w:sz w:val="24"/>
          <w:szCs w:val="24"/>
          <w:lang w:val="ro-MD"/>
        </w:rPr>
        <w:t xml:space="preserve"> или в одно</w:t>
      </w:r>
      <w:r w:rsidR="008D1DFC" w:rsidRPr="008D1DFC">
        <w:rPr>
          <w:rFonts w:asciiTheme="majorHAnsi" w:hAnsiTheme="majorHAnsi" w:cstheme="majorHAnsi"/>
          <w:sz w:val="24"/>
          <w:szCs w:val="24"/>
          <w:lang w:val="ro-MD"/>
        </w:rPr>
        <w:t>м</w:t>
      </w:r>
      <w:r w:rsidRPr="00736A97">
        <w:rPr>
          <w:rFonts w:asciiTheme="majorHAnsi" w:hAnsiTheme="majorHAnsi" w:cstheme="majorHAnsi"/>
          <w:sz w:val="24"/>
          <w:szCs w:val="24"/>
          <w:lang w:val="ro-MD"/>
        </w:rPr>
        <w:t xml:space="preserve"> из территориальных казначейств МФ</w:t>
      </w:r>
      <w:r w:rsidR="008D1DFC" w:rsidRPr="008D1DFC">
        <w:rPr>
          <w:rFonts w:asciiTheme="majorHAnsi" w:hAnsiTheme="majorHAnsi" w:cstheme="majorHAnsi"/>
          <w:sz w:val="24"/>
          <w:szCs w:val="24"/>
          <w:lang w:val="ro-MD"/>
        </w:rPr>
        <w:t>,</w:t>
      </w:r>
      <w:r w:rsidRPr="00736A97">
        <w:rPr>
          <w:rFonts w:asciiTheme="majorHAnsi" w:hAnsiTheme="majorHAnsi" w:cstheme="majorHAnsi"/>
          <w:sz w:val="24"/>
          <w:szCs w:val="24"/>
          <w:lang w:val="ro-MD"/>
        </w:rPr>
        <w:t xml:space="preserve"> договоров </w:t>
      </w:r>
      <w:r w:rsidR="008D1DFC" w:rsidRPr="008D1DFC">
        <w:rPr>
          <w:rFonts w:asciiTheme="majorHAnsi" w:hAnsiTheme="majorHAnsi" w:cstheme="majorHAnsi"/>
          <w:sz w:val="24"/>
          <w:szCs w:val="24"/>
          <w:lang w:val="ro-MD"/>
        </w:rPr>
        <w:t xml:space="preserve">о </w:t>
      </w:r>
      <w:r w:rsidR="00847BC7">
        <w:rPr>
          <w:rFonts w:asciiTheme="majorHAnsi" w:hAnsiTheme="majorHAnsi" w:cstheme="majorHAnsi"/>
          <w:sz w:val="24"/>
          <w:szCs w:val="24"/>
          <w:lang w:val="ro-MD"/>
        </w:rPr>
        <w:t>государственн</w:t>
      </w:r>
      <w:r w:rsidR="008D1DFC" w:rsidRPr="008D1DFC">
        <w:rPr>
          <w:rFonts w:asciiTheme="majorHAnsi" w:hAnsiTheme="majorHAnsi" w:cstheme="majorHAnsi"/>
          <w:sz w:val="24"/>
          <w:szCs w:val="24"/>
          <w:lang w:val="ro-MD"/>
        </w:rPr>
        <w:t>ых</w:t>
      </w:r>
      <w:r w:rsidR="00847BC7">
        <w:rPr>
          <w:rFonts w:asciiTheme="majorHAnsi" w:hAnsiTheme="majorHAnsi" w:cstheme="majorHAnsi"/>
          <w:sz w:val="24"/>
          <w:szCs w:val="24"/>
          <w:lang w:val="ro-MD"/>
        </w:rPr>
        <w:t xml:space="preserve"> закупк</w:t>
      </w:r>
      <w:r w:rsidR="008D1DFC" w:rsidRPr="008D1DFC">
        <w:rPr>
          <w:rFonts w:asciiTheme="majorHAnsi" w:hAnsiTheme="majorHAnsi" w:cstheme="majorHAnsi"/>
          <w:sz w:val="24"/>
          <w:szCs w:val="24"/>
          <w:lang w:val="ro-MD"/>
        </w:rPr>
        <w:t>ах</w:t>
      </w:r>
      <w:r w:rsidRPr="00736A97">
        <w:rPr>
          <w:rFonts w:asciiTheme="majorHAnsi" w:hAnsiTheme="majorHAnsi" w:cstheme="majorHAnsi"/>
          <w:sz w:val="24"/>
          <w:szCs w:val="24"/>
          <w:lang w:val="ro-MD"/>
        </w:rPr>
        <w:t xml:space="preserve"> </w:t>
      </w:r>
      <w:r w:rsidR="008E64AE">
        <w:rPr>
          <w:rFonts w:asciiTheme="majorHAnsi" w:hAnsiTheme="majorHAnsi" w:cstheme="majorHAnsi"/>
          <w:sz w:val="24"/>
          <w:szCs w:val="24"/>
          <w:lang w:val="ro-MD"/>
        </w:rPr>
        <w:t>небольшой</w:t>
      </w:r>
      <w:r w:rsidRPr="00736A97">
        <w:rPr>
          <w:rFonts w:asciiTheme="majorHAnsi" w:hAnsiTheme="majorHAnsi" w:cstheme="majorHAnsi"/>
          <w:sz w:val="24"/>
          <w:szCs w:val="24"/>
          <w:lang w:val="ro-MD"/>
        </w:rPr>
        <w:t xml:space="preserve"> стоимости, если их стоимость превышает 10,0 тыс. леев без НДС, а управление финансовыми ресурсами осуществляется через казначейскую систему</w:t>
      </w:r>
      <w:r w:rsidR="00B06800" w:rsidRPr="00CE47C2">
        <w:rPr>
          <w:rFonts w:asciiTheme="majorHAnsi" w:hAnsiTheme="majorHAnsi" w:cstheme="majorHAnsi"/>
          <w:sz w:val="24"/>
          <w:szCs w:val="24"/>
          <w:lang w:val="ro-MD"/>
        </w:rPr>
        <w:t>.</w:t>
      </w:r>
    </w:p>
    <w:p w14:paraId="19B5E36A" w14:textId="7FAAFE8C" w:rsidR="00B06800" w:rsidRPr="00CE47C2" w:rsidRDefault="00736A97" w:rsidP="00736A97">
      <w:pPr>
        <w:pStyle w:val="ae"/>
        <w:numPr>
          <w:ilvl w:val="0"/>
          <w:numId w:val="12"/>
        </w:numPr>
        <w:spacing w:after="0" w:line="276" w:lineRule="auto"/>
        <w:ind w:left="0" w:firstLine="360"/>
        <w:jc w:val="both"/>
        <w:rPr>
          <w:rFonts w:asciiTheme="majorHAnsi" w:hAnsiTheme="majorHAnsi" w:cstheme="majorHAnsi"/>
          <w:sz w:val="24"/>
          <w:szCs w:val="24"/>
          <w:lang w:val="ro-MD"/>
        </w:rPr>
      </w:pPr>
      <w:r w:rsidRPr="00736A97">
        <w:rPr>
          <w:rFonts w:asciiTheme="majorHAnsi" w:hAnsiTheme="majorHAnsi" w:cstheme="majorHAnsi"/>
          <w:b/>
          <w:sz w:val="24"/>
          <w:szCs w:val="24"/>
          <w:lang w:val="ro-MD"/>
        </w:rPr>
        <w:t>Нерегистр</w:t>
      </w:r>
      <w:r>
        <w:rPr>
          <w:rFonts w:asciiTheme="majorHAnsi" w:hAnsiTheme="majorHAnsi" w:cstheme="majorHAnsi"/>
          <w:b/>
          <w:sz w:val="24"/>
          <w:szCs w:val="24"/>
          <w:lang w:val="ru-RU"/>
        </w:rPr>
        <w:t>ация</w:t>
      </w:r>
      <w:r w:rsidRPr="00736A97">
        <w:rPr>
          <w:rFonts w:asciiTheme="majorHAnsi" w:hAnsiTheme="majorHAnsi" w:cstheme="majorHAnsi"/>
          <w:b/>
          <w:sz w:val="24"/>
          <w:szCs w:val="24"/>
          <w:lang w:val="ro-MD"/>
        </w:rPr>
        <w:t xml:space="preserve"> в региональных казначействах в </w:t>
      </w:r>
      <w:r w:rsidR="00B90B0A">
        <w:rPr>
          <w:rFonts w:asciiTheme="majorHAnsi" w:hAnsiTheme="majorHAnsi" w:cstheme="majorHAnsi"/>
          <w:b/>
          <w:sz w:val="24"/>
          <w:szCs w:val="24"/>
          <w:lang w:val="ru-RU"/>
        </w:rPr>
        <w:t>срок</w:t>
      </w:r>
      <w:r w:rsidRPr="00736A97">
        <w:rPr>
          <w:rFonts w:asciiTheme="majorHAnsi" w:hAnsiTheme="majorHAnsi" w:cstheme="majorHAnsi"/>
          <w:b/>
          <w:sz w:val="24"/>
          <w:szCs w:val="24"/>
          <w:lang w:val="ro-MD"/>
        </w:rPr>
        <w:t xml:space="preserve">ах, установленных нормативной базой, </w:t>
      </w:r>
      <w:r w:rsidR="008D1DFC" w:rsidRPr="00736A97">
        <w:rPr>
          <w:rFonts w:asciiTheme="majorHAnsi" w:hAnsiTheme="majorHAnsi" w:cstheme="majorHAnsi"/>
          <w:b/>
          <w:sz w:val="24"/>
          <w:szCs w:val="24"/>
          <w:lang w:val="ro-MD"/>
        </w:rPr>
        <w:t xml:space="preserve">заключенных </w:t>
      </w:r>
      <w:r w:rsidRPr="00736A97">
        <w:rPr>
          <w:rFonts w:asciiTheme="majorHAnsi" w:hAnsiTheme="majorHAnsi" w:cstheme="majorHAnsi"/>
          <w:b/>
          <w:sz w:val="24"/>
          <w:szCs w:val="24"/>
          <w:lang w:val="ro-MD"/>
        </w:rPr>
        <w:t>договоров о государственных закупках</w:t>
      </w:r>
      <w:r w:rsidR="008D1DFC">
        <w:rPr>
          <w:rFonts w:asciiTheme="majorHAnsi" w:hAnsiTheme="majorHAnsi" w:cstheme="majorHAnsi"/>
          <w:b/>
          <w:sz w:val="24"/>
          <w:szCs w:val="24"/>
          <w:lang w:val="ru-RU"/>
        </w:rPr>
        <w:t>.</w:t>
      </w:r>
      <w:r w:rsidRPr="00736A97">
        <w:rPr>
          <w:rFonts w:asciiTheme="majorHAnsi" w:hAnsiTheme="majorHAnsi" w:cstheme="majorHAnsi"/>
          <w:b/>
          <w:sz w:val="24"/>
          <w:szCs w:val="24"/>
          <w:lang w:val="ro-MD"/>
        </w:rPr>
        <w:t xml:space="preserve"> </w:t>
      </w:r>
      <w:r w:rsidRPr="00736A97">
        <w:rPr>
          <w:rFonts w:asciiTheme="majorHAnsi" w:hAnsiTheme="majorHAnsi" w:cstheme="majorHAnsi"/>
          <w:sz w:val="24"/>
          <w:szCs w:val="24"/>
          <w:lang w:val="ro-MD"/>
        </w:rPr>
        <w:t xml:space="preserve">Аудит показал, что 4 </w:t>
      </w:r>
      <w:r w:rsidR="008D1DFC">
        <w:rPr>
          <w:rFonts w:asciiTheme="majorHAnsi" w:hAnsiTheme="majorHAnsi" w:cstheme="majorHAnsi"/>
          <w:sz w:val="24"/>
          <w:szCs w:val="24"/>
          <w:lang w:val="ro-MD"/>
        </w:rPr>
        <w:t>закупающие</w:t>
      </w:r>
      <w:r w:rsidRPr="00736A97">
        <w:rPr>
          <w:rFonts w:asciiTheme="majorHAnsi" w:hAnsiTheme="majorHAnsi" w:cstheme="majorHAnsi"/>
          <w:sz w:val="24"/>
          <w:szCs w:val="24"/>
          <w:lang w:val="ro-MD"/>
        </w:rPr>
        <w:t xml:space="preserve"> орган</w:t>
      </w:r>
      <w:r w:rsidR="008D1DFC" w:rsidRPr="008D1DFC">
        <w:rPr>
          <w:rFonts w:asciiTheme="majorHAnsi" w:hAnsiTheme="majorHAnsi" w:cstheme="majorHAnsi"/>
          <w:sz w:val="24"/>
          <w:szCs w:val="24"/>
          <w:lang w:val="ro-MD"/>
        </w:rPr>
        <w:t>ы</w:t>
      </w:r>
      <w:r w:rsidRPr="00736A97">
        <w:rPr>
          <w:rFonts w:asciiTheme="majorHAnsi" w:hAnsiTheme="majorHAnsi" w:cstheme="majorHAnsi"/>
          <w:sz w:val="24"/>
          <w:szCs w:val="24"/>
          <w:lang w:val="ro-MD"/>
        </w:rPr>
        <w:t xml:space="preserve"> не зарегистрировали в региональных казначействах в установленный срок 5 </w:t>
      </w:r>
      <w:r w:rsidR="00546DE0">
        <w:rPr>
          <w:rFonts w:asciiTheme="majorHAnsi" w:hAnsiTheme="majorHAnsi" w:cstheme="majorHAnsi"/>
          <w:sz w:val="24"/>
          <w:szCs w:val="24"/>
          <w:lang w:val="ro-MD"/>
        </w:rPr>
        <w:t>договор</w:t>
      </w:r>
      <w:r w:rsidRPr="00736A97">
        <w:rPr>
          <w:rFonts w:asciiTheme="majorHAnsi" w:hAnsiTheme="majorHAnsi" w:cstheme="majorHAnsi"/>
          <w:sz w:val="24"/>
          <w:szCs w:val="24"/>
          <w:lang w:val="ro-MD"/>
        </w:rPr>
        <w:t>ов</w:t>
      </w:r>
      <w:r w:rsidR="008D1DFC" w:rsidRPr="00CE47C2">
        <w:rPr>
          <w:rFonts w:asciiTheme="majorHAnsi" w:hAnsiTheme="majorHAnsi" w:cstheme="majorHAnsi"/>
          <w:vertAlign w:val="superscript"/>
          <w:lang w:val="ro-MD"/>
        </w:rPr>
        <w:footnoteReference w:id="99"/>
      </w:r>
      <w:r w:rsidR="008D1DFC" w:rsidRPr="00CE47C2">
        <w:rPr>
          <w:rFonts w:asciiTheme="majorHAnsi" w:hAnsiTheme="majorHAnsi" w:cstheme="majorHAnsi"/>
          <w:sz w:val="24"/>
          <w:szCs w:val="24"/>
          <w:lang w:val="ro-MD"/>
        </w:rPr>
        <w:t xml:space="preserve"> </w:t>
      </w:r>
      <w:r w:rsidRPr="00736A97">
        <w:rPr>
          <w:rFonts w:asciiTheme="majorHAnsi" w:hAnsiTheme="majorHAnsi" w:cstheme="majorHAnsi"/>
          <w:sz w:val="24"/>
          <w:szCs w:val="24"/>
          <w:lang w:val="ro-MD"/>
        </w:rPr>
        <w:t xml:space="preserve">на общую сумму 1547,0 тыс. леев, </w:t>
      </w:r>
      <w:r w:rsidR="008D1DFC" w:rsidRPr="008D1DFC">
        <w:rPr>
          <w:rFonts w:asciiTheme="majorHAnsi" w:hAnsiTheme="majorHAnsi" w:cstheme="majorHAnsi"/>
          <w:i/>
          <w:sz w:val="24"/>
          <w:szCs w:val="24"/>
          <w:lang w:val="ro-MD"/>
        </w:rPr>
        <w:t xml:space="preserve">с </w:t>
      </w:r>
      <w:r w:rsidRPr="008D1DFC">
        <w:rPr>
          <w:rFonts w:asciiTheme="majorHAnsi" w:hAnsiTheme="majorHAnsi" w:cstheme="majorHAnsi"/>
          <w:i/>
          <w:sz w:val="24"/>
          <w:szCs w:val="24"/>
          <w:lang w:val="ro-MD"/>
        </w:rPr>
        <w:t>превыш</w:t>
      </w:r>
      <w:r w:rsidR="008D1DFC" w:rsidRPr="008D1DFC">
        <w:rPr>
          <w:rFonts w:asciiTheme="majorHAnsi" w:hAnsiTheme="majorHAnsi" w:cstheme="majorHAnsi"/>
          <w:i/>
          <w:sz w:val="24"/>
          <w:szCs w:val="24"/>
          <w:lang w:val="ro-MD"/>
        </w:rPr>
        <w:t>ением срока от</w:t>
      </w:r>
      <w:r w:rsidRPr="008D1DFC">
        <w:rPr>
          <w:rFonts w:asciiTheme="majorHAnsi" w:hAnsiTheme="majorHAnsi" w:cstheme="majorHAnsi"/>
          <w:i/>
          <w:sz w:val="24"/>
          <w:szCs w:val="24"/>
          <w:lang w:val="ro-MD"/>
        </w:rPr>
        <w:t xml:space="preserve"> 13 до 238 календарных дней</w:t>
      </w:r>
      <w:r w:rsidR="00B06800" w:rsidRPr="00CE47C2">
        <w:rPr>
          <w:rFonts w:asciiTheme="majorHAnsi" w:hAnsiTheme="majorHAnsi" w:cstheme="majorHAnsi"/>
          <w:sz w:val="24"/>
          <w:szCs w:val="24"/>
          <w:lang w:val="ro-MD"/>
        </w:rPr>
        <w:t>.</w:t>
      </w:r>
    </w:p>
    <w:p w14:paraId="71E20C15" w14:textId="299653A6" w:rsidR="00B06800" w:rsidRPr="00CE47C2" w:rsidRDefault="00736A97" w:rsidP="00BE7944">
      <w:pPr>
        <w:spacing w:after="0" w:line="276" w:lineRule="auto"/>
        <w:ind w:firstLine="720"/>
        <w:jc w:val="both"/>
        <w:rPr>
          <w:rFonts w:asciiTheme="majorHAnsi" w:hAnsiTheme="majorHAnsi" w:cstheme="majorHAnsi"/>
          <w:sz w:val="24"/>
          <w:szCs w:val="24"/>
          <w:lang w:val="ro-MD"/>
        </w:rPr>
      </w:pPr>
      <w:r w:rsidRPr="00736A97">
        <w:rPr>
          <w:rFonts w:asciiTheme="majorHAnsi" w:hAnsiTheme="majorHAnsi" w:cstheme="majorHAnsi"/>
          <w:sz w:val="24"/>
          <w:szCs w:val="24"/>
          <w:lang w:val="ro-MD"/>
        </w:rPr>
        <w:t xml:space="preserve">В то же время отмечается, что указанные нормативные положения не устанавливают точных сроков, в которых Государственное казначейство или территориальные казначейства МФ должны регистрировать соответствующие </w:t>
      </w:r>
      <w:r w:rsidR="00546DE0">
        <w:rPr>
          <w:rFonts w:asciiTheme="majorHAnsi" w:hAnsiTheme="majorHAnsi" w:cstheme="majorHAnsi"/>
          <w:sz w:val="24"/>
          <w:szCs w:val="24"/>
          <w:lang w:val="ro-MD"/>
        </w:rPr>
        <w:t>договор</w:t>
      </w:r>
      <w:r w:rsidRPr="00736A97">
        <w:rPr>
          <w:rFonts w:asciiTheme="majorHAnsi" w:hAnsiTheme="majorHAnsi" w:cstheme="majorHAnsi"/>
          <w:sz w:val="24"/>
          <w:szCs w:val="24"/>
          <w:lang w:val="ro-MD"/>
        </w:rPr>
        <w:t xml:space="preserve">ы </w:t>
      </w:r>
      <w:r w:rsidR="008D1DFC" w:rsidRPr="008D1DFC">
        <w:rPr>
          <w:rFonts w:asciiTheme="majorHAnsi" w:hAnsiTheme="majorHAnsi" w:cstheme="majorHAnsi"/>
          <w:sz w:val="24"/>
          <w:szCs w:val="24"/>
          <w:lang w:val="ro-MD"/>
        </w:rPr>
        <w:t>о</w:t>
      </w:r>
      <w:r w:rsidRPr="00736A97">
        <w:rPr>
          <w:rFonts w:asciiTheme="majorHAnsi" w:hAnsiTheme="majorHAnsi" w:cstheme="majorHAnsi"/>
          <w:sz w:val="24"/>
          <w:szCs w:val="24"/>
          <w:lang w:val="ro-MD"/>
        </w:rPr>
        <w:t xml:space="preserve"> государственны</w:t>
      </w:r>
      <w:r w:rsidR="008D1DFC" w:rsidRPr="008D1DFC">
        <w:rPr>
          <w:rFonts w:asciiTheme="majorHAnsi" w:hAnsiTheme="majorHAnsi" w:cstheme="majorHAnsi"/>
          <w:sz w:val="24"/>
          <w:szCs w:val="24"/>
          <w:lang w:val="ro-MD"/>
        </w:rPr>
        <w:t>х</w:t>
      </w:r>
      <w:r w:rsidRPr="00736A97">
        <w:rPr>
          <w:rFonts w:asciiTheme="majorHAnsi" w:hAnsiTheme="majorHAnsi" w:cstheme="majorHAnsi"/>
          <w:sz w:val="24"/>
          <w:szCs w:val="24"/>
          <w:lang w:val="ro-MD"/>
        </w:rPr>
        <w:t xml:space="preserve"> закупк</w:t>
      </w:r>
      <w:r w:rsidR="008D1DFC" w:rsidRPr="008D1DFC">
        <w:rPr>
          <w:rFonts w:asciiTheme="majorHAnsi" w:hAnsiTheme="majorHAnsi" w:cstheme="majorHAnsi"/>
          <w:sz w:val="24"/>
          <w:szCs w:val="24"/>
          <w:lang w:val="ro-MD"/>
        </w:rPr>
        <w:t>ах,</w:t>
      </w:r>
      <w:r w:rsidRPr="00736A97">
        <w:rPr>
          <w:rFonts w:asciiTheme="majorHAnsi" w:hAnsiTheme="majorHAnsi" w:cstheme="majorHAnsi"/>
          <w:sz w:val="24"/>
          <w:szCs w:val="24"/>
          <w:lang w:val="ro-MD"/>
        </w:rPr>
        <w:t xml:space="preserve"> или возвращать их, а также не определяют точные причины их возврата</w:t>
      </w:r>
      <w:r w:rsidR="00BF222D" w:rsidRPr="00CE47C2">
        <w:rPr>
          <w:rFonts w:asciiTheme="majorHAnsi" w:hAnsiTheme="majorHAnsi" w:cstheme="majorHAnsi"/>
          <w:sz w:val="24"/>
          <w:szCs w:val="24"/>
          <w:lang w:val="ro-MD"/>
        </w:rPr>
        <w:t>.</w:t>
      </w:r>
    </w:p>
    <w:p w14:paraId="07F672C6" w14:textId="2A5FA68B" w:rsidR="00073762" w:rsidRPr="00CE47C2" w:rsidRDefault="00736A97" w:rsidP="00736A97">
      <w:pPr>
        <w:pStyle w:val="ae"/>
        <w:numPr>
          <w:ilvl w:val="0"/>
          <w:numId w:val="12"/>
        </w:numPr>
        <w:tabs>
          <w:tab w:val="left" w:pos="450"/>
        </w:tabs>
        <w:spacing w:after="0" w:line="276" w:lineRule="auto"/>
        <w:ind w:left="0" w:firstLine="360"/>
        <w:jc w:val="both"/>
        <w:rPr>
          <w:rFonts w:asciiTheme="majorHAnsi" w:hAnsiTheme="majorHAnsi" w:cstheme="majorHAnsi"/>
          <w:b/>
          <w:i/>
          <w:sz w:val="24"/>
          <w:szCs w:val="24"/>
          <w:lang w:val="ro-MD"/>
        </w:rPr>
      </w:pPr>
      <w:r w:rsidRPr="00736A97">
        <w:rPr>
          <w:rFonts w:asciiTheme="majorHAnsi" w:hAnsiTheme="majorHAnsi" w:cstheme="majorHAnsi"/>
          <w:b/>
          <w:iCs/>
          <w:sz w:val="24"/>
          <w:szCs w:val="24"/>
          <w:lang w:val="ro-MD" w:bidi="en-US"/>
        </w:rPr>
        <w:t xml:space="preserve">Управление договорами закупок </w:t>
      </w:r>
      <w:r w:rsidR="00602053">
        <w:rPr>
          <w:rFonts w:asciiTheme="majorHAnsi" w:hAnsiTheme="majorHAnsi" w:cstheme="majorHAnsi"/>
          <w:b/>
          <w:iCs/>
          <w:sz w:val="24"/>
          <w:szCs w:val="24"/>
          <w:lang w:val="ru-RU" w:bidi="en-US"/>
        </w:rPr>
        <w:t>вне</w:t>
      </w:r>
      <w:r w:rsidRPr="00736A97">
        <w:rPr>
          <w:rFonts w:asciiTheme="majorHAnsi" w:hAnsiTheme="majorHAnsi" w:cstheme="majorHAnsi"/>
          <w:b/>
          <w:iCs/>
          <w:sz w:val="24"/>
          <w:szCs w:val="24"/>
          <w:lang w:val="ro-MD" w:bidi="en-US"/>
        </w:rPr>
        <w:t xml:space="preserve"> казначейской системы. </w:t>
      </w:r>
      <w:r w:rsidRPr="00736A97">
        <w:rPr>
          <w:rFonts w:asciiTheme="majorHAnsi" w:hAnsiTheme="majorHAnsi" w:cstheme="majorHAnsi"/>
          <w:iCs/>
          <w:sz w:val="24"/>
          <w:szCs w:val="24"/>
          <w:lang w:val="ro-MD" w:bidi="en-US"/>
        </w:rPr>
        <w:t>Согласно нормативному акту</w:t>
      </w:r>
      <w:r w:rsidR="00602053" w:rsidRPr="00CE47C2">
        <w:rPr>
          <w:rFonts w:asciiTheme="majorHAnsi" w:hAnsiTheme="majorHAnsi" w:cstheme="majorHAnsi"/>
          <w:iCs/>
          <w:sz w:val="24"/>
          <w:szCs w:val="24"/>
          <w:vertAlign w:val="superscript"/>
          <w:lang w:val="ro-MD" w:bidi="en-US"/>
        </w:rPr>
        <w:footnoteReference w:id="100"/>
      </w:r>
      <w:r w:rsidRPr="00736A97">
        <w:rPr>
          <w:rFonts w:asciiTheme="majorHAnsi" w:hAnsiTheme="majorHAnsi" w:cstheme="majorHAnsi"/>
          <w:iCs/>
          <w:sz w:val="24"/>
          <w:szCs w:val="24"/>
          <w:lang w:val="ro-MD" w:bidi="en-US"/>
        </w:rPr>
        <w:t xml:space="preserve">, учет бюджетных поступлений и платежей через казначейскую систему обеспечивается через казначейские счета на основе бюджетной классификации и плана бухгалтерских счетов. Было установлено, что </w:t>
      </w:r>
      <w:r w:rsidR="008D1DFC">
        <w:rPr>
          <w:rFonts w:asciiTheme="majorHAnsi" w:hAnsiTheme="majorHAnsi" w:cstheme="majorHAnsi"/>
          <w:iCs/>
          <w:sz w:val="24"/>
          <w:szCs w:val="24"/>
          <w:lang w:val="ro-MD" w:bidi="en-US"/>
        </w:rPr>
        <w:t>ИПАЗП</w:t>
      </w:r>
      <w:r w:rsidRPr="00736A97">
        <w:rPr>
          <w:rFonts w:asciiTheme="majorHAnsi" w:hAnsiTheme="majorHAnsi" w:cstheme="majorHAnsi"/>
          <w:iCs/>
          <w:sz w:val="24"/>
          <w:szCs w:val="24"/>
          <w:lang w:val="ro-MD" w:bidi="en-US"/>
        </w:rPr>
        <w:t xml:space="preserve"> </w:t>
      </w:r>
      <w:r w:rsidR="00602053" w:rsidRPr="00CE47C2">
        <w:rPr>
          <w:rFonts w:asciiTheme="majorHAnsi" w:hAnsiTheme="majorHAnsi" w:cstheme="majorHAnsi"/>
          <w:sz w:val="24"/>
          <w:szCs w:val="24"/>
          <w:lang w:val="ro-MD"/>
        </w:rPr>
        <w:t>„N.Dimo”</w:t>
      </w:r>
      <w:r w:rsidR="00602053">
        <w:rPr>
          <w:rFonts w:asciiTheme="majorHAnsi" w:hAnsiTheme="majorHAnsi" w:cstheme="majorHAnsi"/>
          <w:sz w:val="24"/>
          <w:szCs w:val="24"/>
          <w:lang w:val="ru-RU"/>
        </w:rPr>
        <w:t xml:space="preserve"> </w:t>
      </w:r>
      <w:r w:rsidRPr="00736A97">
        <w:rPr>
          <w:rFonts w:asciiTheme="majorHAnsi" w:hAnsiTheme="majorHAnsi" w:cstheme="majorHAnsi"/>
          <w:iCs/>
          <w:sz w:val="24"/>
          <w:szCs w:val="24"/>
          <w:lang w:val="ro-MD" w:bidi="en-US"/>
        </w:rPr>
        <w:t xml:space="preserve">в 2019 году </w:t>
      </w:r>
      <w:r w:rsidR="00C915F1">
        <w:rPr>
          <w:rFonts w:asciiTheme="majorHAnsi" w:hAnsiTheme="majorHAnsi" w:cstheme="majorHAnsi"/>
          <w:iCs/>
          <w:sz w:val="24"/>
          <w:szCs w:val="24"/>
          <w:lang w:val="ru-RU" w:bidi="en-US"/>
        </w:rPr>
        <w:t>реализова</w:t>
      </w:r>
      <w:r w:rsidRPr="00736A97">
        <w:rPr>
          <w:rFonts w:asciiTheme="majorHAnsi" w:hAnsiTheme="majorHAnsi" w:cstheme="majorHAnsi"/>
          <w:iCs/>
          <w:sz w:val="24"/>
          <w:szCs w:val="24"/>
          <w:lang w:val="ro-MD" w:bidi="en-US"/>
        </w:rPr>
        <w:t>л не</w:t>
      </w:r>
      <w:r w:rsidR="00C915F1">
        <w:rPr>
          <w:rFonts w:asciiTheme="majorHAnsi" w:hAnsiTheme="majorHAnsi" w:cstheme="majorHAnsi"/>
          <w:iCs/>
          <w:sz w:val="24"/>
          <w:szCs w:val="24"/>
          <w:lang w:val="ru-RU" w:bidi="en-US"/>
        </w:rPr>
        <w:t>закон</w:t>
      </w:r>
      <w:r w:rsidRPr="00736A97">
        <w:rPr>
          <w:rFonts w:asciiTheme="majorHAnsi" w:hAnsiTheme="majorHAnsi" w:cstheme="majorHAnsi"/>
          <w:iCs/>
          <w:sz w:val="24"/>
          <w:szCs w:val="24"/>
          <w:lang w:val="ro-MD" w:bidi="en-US"/>
        </w:rPr>
        <w:t>но</w:t>
      </w:r>
      <w:r w:rsidR="00C915F1" w:rsidRPr="00CE47C2">
        <w:rPr>
          <w:rFonts w:asciiTheme="majorHAnsi" w:hAnsiTheme="majorHAnsi" w:cstheme="majorHAnsi"/>
          <w:vertAlign w:val="superscript"/>
          <w:lang w:val="ro-MD"/>
        </w:rPr>
        <w:footnoteReference w:id="101"/>
      </w:r>
      <w:r w:rsidRPr="00736A97">
        <w:rPr>
          <w:rFonts w:asciiTheme="majorHAnsi" w:hAnsiTheme="majorHAnsi" w:cstheme="majorHAnsi"/>
          <w:iCs/>
          <w:sz w:val="24"/>
          <w:szCs w:val="24"/>
          <w:lang w:val="ro-MD" w:bidi="en-US"/>
        </w:rPr>
        <w:t>, а именно посредством банковского счета , открытого в КБ</w:t>
      </w:r>
      <w:r w:rsidR="00C915F1">
        <w:rPr>
          <w:rFonts w:asciiTheme="majorHAnsi" w:hAnsiTheme="majorHAnsi" w:cstheme="majorHAnsi"/>
          <w:iCs/>
          <w:sz w:val="24"/>
          <w:szCs w:val="24"/>
          <w:lang w:val="ru-RU" w:bidi="en-US"/>
        </w:rPr>
        <w:t xml:space="preserve"> </w:t>
      </w:r>
      <w:r w:rsidRPr="00736A97">
        <w:rPr>
          <w:rFonts w:asciiTheme="majorHAnsi" w:hAnsiTheme="majorHAnsi" w:cstheme="majorHAnsi"/>
          <w:iCs/>
          <w:sz w:val="24"/>
          <w:szCs w:val="24"/>
          <w:lang w:val="ro-MD" w:bidi="en-US"/>
        </w:rPr>
        <w:t xml:space="preserve"> </w:t>
      </w:r>
      <w:r w:rsidR="00C915F1" w:rsidRPr="00CE47C2">
        <w:rPr>
          <w:rFonts w:asciiTheme="majorHAnsi" w:hAnsiTheme="majorHAnsi" w:cstheme="majorHAnsi"/>
          <w:sz w:val="24"/>
          <w:szCs w:val="24"/>
          <w:lang w:val="ro-MD"/>
        </w:rPr>
        <w:t>„</w:t>
      </w:r>
      <w:r w:rsidRPr="00736A97">
        <w:rPr>
          <w:rFonts w:asciiTheme="majorHAnsi" w:hAnsiTheme="majorHAnsi" w:cstheme="majorHAnsi"/>
          <w:iCs/>
          <w:sz w:val="24"/>
          <w:szCs w:val="24"/>
          <w:lang w:val="ro-MD" w:bidi="en-US"/>
        </w:rPr>
        <w:t>Mobiasbanca Group</w:t>
      </w:r>
      <w:r w:rsidR="00C915F1" w:rsidRPr="00736A97">
        <w:rPr>
          <w:rFonts w:asciiTheme="majorHAnsi" w:hAnsiTheme="majorHAnsi" w:cstheme="majorHAnsi"/>
          <w:iCs/>
          <w:sz w:val="24"/>
          <w:szCs w:val="24"/>
          <w:lang w:val="ro-MD" w:bidi="en-US"/>
        </w:rPr>
        <w:t>”</w:t>
      </w:r>
      <w:r w:rsidRPr="00736A97">
        <w:rPr>
          <w:rFonts w:asciiTheme="majorHAnsi" w:hAnsiTheme="majorHAnsi" w:cstheme="majorHAnsi"/>
          <w:iCs/>
          <w:sz w:val="24"/>
          <w:szCs w:val="24"/>
          <w:lang w:val="ro-MD" w:bidi="en-US"/>
        </w:rPr>
        <w:t xml:space="preserve"> АО, 10 </w:t>
      </w:r>
      <w:r w:rsidR="00546DE0">
        <w:rPr>
          <w:rFonts w:asciiTheme="majorHAnsi" w:hAnsiTheme="majorHAnsi" w:cstheme="majorHAnsi"/>
          <w:iCs/>
          <w:sz w:val="24"/>
          <w:szCs w:val="24"/>
          <w:lang w:val="ro-MD" w:bidi="en-US"/>
        </w:rPr>
        <w:t>договор</w:t>
      </w:r>
      <w:r w:rsidRPr="00736A97">
        <w:rPr>
          <w:rFonts w:asciiTheme="majorHAnsi" w:hAnsiTheme="majorHAnsi" w:cstheme="majorHAnsi"/>
          <w:iCs/>
          <w:sz w:val="24"/>
          <w:szCs w:val="24"/>
          <w:lang w:val="ro-MD" w:bidi="en-US"/>
        </w:rPr>
        <w:t xml:space="preserve">ов </w:t>
      </w:r>
      <w:r w:rsidR="008E64AE">
        <w:rPr>
          <w:rFonts w:asciiTheme="majorHAnsi" w:hAnsiTheme="majorHAnsi" w:cstheme="majorHAnsi"/>
          <w:iCs/>
          <w:sz w:val="24"/>
          <w:szCs w:val="24"/>
          <w:lang w:val="ro-MD" w:bidi="en-US"/>
        </w:rPr>
        <w:t>небольшой</w:t>
      </w:r>
      <w:r w:rsidRPr="00736A97">
        <w:rPr>
          <w:rFonts w:asciiTheme="majorHAnsi" w:hAnsiTheme="majorHAnsi" w:cstheme="majorHAnsi"/>
          <w:iCs/>
          <w:sz w:val="24"/>
          <w:szCs w:val="24"/>
          <w:lang w:val="ro-MD" w:bidi="en-US"/>
        </w:rPr>
        <w:t xml:space="preserve"> стоимости на общую сумму 886,5 тыс. леев. Следует отметить, что в начале 2020 года эти счета были закрыты, и все средства </w:t>
      </w:r>
      <w:r w:rsidR="00C915F1">
        <w:rPr>
          <w:rFonts w:asciiTheme="majorHAnsi" w:hAnsiTheme="majorHAnsi" w:cstheme="majorHAnsi"/>
          <w:iCs/>
          <w:sz w:val="24"/>
          <w:szCs w:val="24"/>
          <w:lang w:val="ru-RU" w:bidi="en-US"/>
        </w:rPr>
        <w:t>проходили</w:t>
      </w:r>
      <w:r w:rsidRPr="00736A97">
        <w:rPr>
          <w:rFonts w:asciiTheme="majorHAnsi" w:hAnsiTheme="majorHAnsi" w:cstheme="majorHAnsi"/>
          <w:iCs/>
          <w:sz w:val="24"/>
          <w:szCs w:val="24"/>
          <w:lang w:val="ro-MD" w:bidi="en-US"/>
        </w:rPr>
        <w:t xml:space="preserve"> через казначейскую систему. </w:t>
      </w:r>
      <w:r w:rsidR="00C915F1">
        <w:rPr>
          <w:rFonts w:asciiTheme="majorHAnsi" w:hAnsiTheme="majorHAnsi" w:cstheme="majorHAnsi"/>
          <w:iCs/>
          <w:sz w:val="24"/>
          <w:szCs w:val="24"/>
          <w:lang w:val="ru-RU" w:bidi="en-US"/>
        </w:rPr>
        <w:t>Подробная и</w:t>
      </w:r>
      <w:r w:rsidRPr="00736A97">
        <w:rPr>
          <w:rFonts w:asciiTheme="majorHAnsi" w:hAnsiTheme="majorHAnsi" w:cstheme="majorHAnsi"/>
          <w:iCs/>
          <w:sz w:val="24"/>
          <w:szCs w:val="24"/>
          <w:lang w:val="ro-MD" w:bidi="en-US"/>
        </w:rPr>
        <w:t xml:space="preserve">нформация представлена в </w:t>
      </w:r>
      <w:r w:rsidRPr="00C915F1">
        <w:rPr>
          <w:rFonts w:asciiTheme="majorHAnsi" w:hAnsiTheme="majorHAnsi" w:cstheme="majorHAnsi"/>
          <w:i/>
          <w:iCs/>
          <w:sz w:val="24"/>
          <w:szCs w:val="24"/>
          <w:lang w:val="ro-MD" w:bidi="en-US"/>
        </w:rPr>
        <w:t>Приложении №13</w:t>
      </w:r>
      <w:r w:rsidRPr="00736A97">
        <w:rPr>
          <w:rFonts w:asciiTheme="majorHAnsi" w:hAnsiTheme="majorHAnsi" w:cstheme="majorHAnsi"/>
          <w:iCs/>
          <w:sz w:val="24"/>
          <w:szCs w:val="24"/>
          <w:lang w:val="ro-MD" w:bidi="en-US"/>
        </w:rPr>
        <w:t xml:space="preserve"> к настоящему </w:t>
      </w:r>
      <w:r w:rsidR="00FE7C8B">
        <w:rPr>
          <w:rFonts w:asciiTheme="majorHAnsi" w:hAnsiTheme="majorHAnsi" w:cstheme="majorHAnsi"/>
          <w:iCs/>
          <w:sz w:val="24"/>
          <w:szCs w:val="24"/>
          <w:lang w:val="ro-MD" w:bidi="en-US"/>
        </w:rPr>
        <w:t>Отчету аудита</w:t>
      </w:r>
      <w:r w:rsidR="00FC47BC" w:rsidRPr="00CE47C2">
        <w:rPr>
          <w:rFonts w:asciiTheme="majorHAnsi" w:eastAsia="Times New Roman" w:hAnsiTheme="majorHAnsi" w:cstheme="majorHAnsi"/>
          <w:color w:val="333333"/>
          <w:sz w:val="24"/>
          <w:szCs w:val="24"/>
          <w:lang w:val="ro-MD"/>
        </w:rPr>
        <w:t>.</w:t>
      </w:r>
    </w:p>
    <w:p w14:paraId="149DD433" w14:textId="7A11D049" w:rsidR="00D40EE6" w:rsidRPr="00CE47C2" w:rsidRDefault="00DE4BF0" w:rsidP="00BE7944">
      <w:pPr>
        <w:pStyle w:val="2"/>
        <w:spacing w:line="276" w:lineRule="auto"/>
        <w:rPr>
          <w:rFonts w:cstheme="majorHAnsi"/>
          <w:lang w:val="ro-MD"/>
        </w:rPr>
      </w:pPr>
      <w:bookmarkStart w:id="56" w:name="_Toc110965622"/>
      <w:r w:rsidRPr="00CE47C2">
        <w:rPr>
          <w:rFonts w:cstheme="majorHAnsi"/>
          <w:lang w:val="ro-MD"/>
        </w:rPr>
        <w:t xml:space="preserve">4.3 </w:t>
      </w:r>
      <w:r w:rsidR="00BC62DD" w:rsidRPr="00BC62DD">
        <w:rPr>
          <w:rFonts w:cstheme="majorHAnsi"/>
          <w:color w:val="000000"/>
          <w:szCs w:val="24"/>
          <w:lang w:val="ro-MD"/>
        </w:rPr>
        <w:t>Осуществлялся ли мониторинг исполненненных договоров о государственных закупках с соблюдением положений нормативных актов?</w:t>
      </w:r>
      <w:bookmarkEnd w:id="56"/>
    </w:p>
    <w:p w14:paraId="05E259D6" w14:textId="1430B657" w:rsidR="00D40EE6" w:rsidRPr="00CE47C2" w:rsidRDefault="00602053" w:rsidP="00BE7944">
      <w:pPr>
        <w:spacing w:after="0" w:line="276" w:lineRule="auto"/>
        <w:ind w:firstLine="720"/>
        <w:contextualSpacing/>
        <w:jc w:val="both"/>
        <w:rPr>
          <w:rFonts w:asciiTheme="majorHAnsi" w:hAnsiTheme="majorHAnsi" w:cstheme="majorHAnsi"/>
          <w:bCs/>
          <w:i/>
          <w:sz w:val="24"/>
          <w:szCs w:val="24"/>
          <w:lang w:val="ro-MD"/>
        </w:rPr>
      </w:pPr>
      <w:r w:rsidRPr="00602053">
        <w:rPr>
          <w:rFonts w:asciiTheme="majorHAnsi" w:eastAsia="Times New Roman" w:hAnsiTheme="majorHAnsi" w:cstheme="majorHAnsi"/>
          <w:i/>
          <w:sz w:val="24"/>
          <w:szCs w:val="24"/>
          <w:lang w:val="ro-MD"/>
        </w:rPr>
        <w:t xml:space="preserve">Внутренний контроль, установленный в рамках </w:t>
      </w:r>
      <w:r w:rsidR="008D1DFC">
        <w:rPr>
          <w:rFonts w:asciiTheme="majorHAnsi" w:eastAsia="Times New Roman" w:hAnsiTheme="majorHAnsi" w:cstheme="majorHAnsi"/>
          <w:i/>
          <w:sz w:val="24"/>
          <w:szCs w:val="24"/>
          <w:lang w:val="ro-MD"/>
        </w:rPr>
        <w:t>закупающи</w:t>
      </w:r>
      <w:r w:rsidR="00BC62DD">
        <w:rPr>
          <w:rFonts w:asciiTheme="majorHAnsi" w:eastAsia="Times New Roman" w:hAnsiTheme="majorHAnsi" w:cstheme="majorHAnsi"/>
          <w:i/>
          <w:sz w:val="24"/>
          <w:szCs w:val="24"/>
          <w:lang w:val="ru-RU"/>
        </w:rPr>
        <w:t>х</w:t>
      </w:r>
      <w:r w:rsidRPr="00602053">
        <w:rPr>
          <w:rFonts w:asciiTheme="majorHAnsi" w:eastAsia="Times New Roman" w:hAnsiTheme="majorHAnsi" w:cstheme="majorHAnsi"/>
          <w:i/>
          <w:sz w:val="24"/>
          <w:szCs w:val="24"/>
          <w:lang w:val="ro-MD"/>
        </w:rPr>
        <w:t xml:space="preserve"> органов </w:t>
      </w:r>
      <w:r w:rsidR="00BC62DD">
        <w:rPr>
          <w:rFonts w:asciiTheme="majorHAnsi" w:eastAsia="Times New Roman" w:hAnsiTheme="majorHAnsi" w:cstheme="majorHAnsi"/>
          <w:i/>
          <w:sz w:val="24"/>
          <w:szCs w:val="24"/>
          <w:lang w:val="ru-RU"/>
        </w:rPr>
        <w:t>в целях</w:t>
      </w:r>
      <w:r w:rsidRPr="00602053">
        <w:rPr>
          <w:rFonts w:asciiTheme="majorHAnsi" w:eastAsia="Times New Roman" w:hAnsiTheme="majorHAnsi" w:cstheme="majorHAnsi"/>
          <w:i/>
          <w:sz w:val="24"/>
          <w:szCs w:val="24"/>
          <w:lang w:val="ro-MD"/>
        </w:rPr>
        <w:t xml:space="preserve"> мониторинга, контроля и отчетности по государственным закупкам, не обеспечивает в полной мере </w:t>
      </w:r>
      <w:r w:rsidR="00BC62DD">
        <w:rPr>
          <w:rFonts w:asciiTheme="majorHAnsi" w:eastAsia="Times New Roman" w:hAnsiTheme="majorHAnsi" w:cstheme="majorHAnsi"/>
          <w:i/>
          <w:sz w:val="24"/>
          <w:szCs w:val="24"/>
          <w:lang w:val="ru-RU"/>
        </w:rPr>
        <w:t>соответствие</w:t>
      </w:r>
      <w:r w:rsidRPr="00602053">
        <w:rPr>
          <w:rFonts w:asciiTheme="majorHAnsi" w:eastAsia="Times New Roman" w:hAnsiTheme="majorHAnsi" w:cstheme="majorHAnsi"/>
          <w:i/>
          <w:sz w:val="24"/>
          <w:szCs w:val="24"/>
          <w:lang w:val="ro-MD"/>
        </w:rPr>
        <w:t xml:space="preserve"> </w:t>
      </w:r>
      <w:r w:rsidR="00BC62DD">
        <w:rPr>
          <w:rFonts w:asciiTheme="majorHAnsi" w:eastAsia="Times New Roman" w:hAnsiTheme="majorHAnsi" w:cstheme="majorHAnsi"/>
          <w:i/>
          <w:sz w:val="24"/>
          <w:szCs w:val="24"/>
          <w:lang w:val="ru-RU"/>
        </w:rPr>
        <w:t xml:space="preserve">и прозрачность </w:t>
      </w:r>
      <w:r w:rsidRPr="00602053">
        <w:rPr>
          <w:rFonts w:asciiTheme="majorHAnsi" w:eastAsia="Times New Roman" w:hAnsiTheme="majorHAnsi" w:cstheme="majorHAnsi"/>
          <w:i/>
          <w:sz w:val="24"/>
          <w:szCs w:val="24"/>
          <w:lang w:val="ro-MD"/>
        </w:rPr>
        <w:t>осуществляемых государственных закупок. В то же время</w:t>
      </w:r>
      <w:r w:rsidR="00BC62DD">
        <w:rPr>
          <w:rFonts w:asciiTheme="majorHAnsi" w:eastAsia="Times New Roman" w:hAnsiTheme="majorHAnsi" w:cstheme="majorHAnsi"/>
          <w:i/>
          <w:sz w:val="24"/>
          <w:szCs w:val="24"/>
          <w:lang w:val="ru-RU"/>
        </w:rPr>
        <w:t>,</w:t>
      </w:r>
      <w:r w:rsidRPr="00602053">
        <w:rPr>
          <w:rFonts w:asciiTheme="majorHAnsi" w:eastAsia="Times New Roman" w:hAnsiTheme="majorHAnsi" w:cstheme="majorHAnsi"/>
          <w:i/>
          <w:sz w:val="24"/>
          <w:szCs w:val="24"/>
          <w:lang w:val="ro-MD"/>
        </w:rPr>
        <w:t xml:space="preserve"> рабочая группа </w:t>
      </w:r>
      <w:r w:rsidR="008D1DFC">
        <w:rPr>
          <w:rFonts w:asciiTheme="majorHAnsi" w:eastAsia="Times New Roman" w:hAnsiTheme="majorHAnsi" w:cstheme="majorHAnsi"/>
          <w:i/>
          <w:sz w:val="24"/>
          <w:szCs w:val="24"/>
          <w:lang w:val="ro-MD"/>
        </w:rPr>
        <w:t>закупающи</w:t>
      </w:r>
      <w:r w:rsidR="00BC62DD">
        <w:rPr>
          <w:rFonts w:asciiTheme="majorHAnsi" w:eastAsia="Times New Roman" w:hAnsiTheme="majorHAnsi" w:cstheme="majorHAnsi"/>
          <w:i/>
          <w:sz w:val="24"/>
          <w:szCs w:val="24"/>
          <w:lang w:val="ru-RU"/>
        </w:rPr>
        <w:t>х</w:t>
      </w:r>
      <w:r w:rsidRPr="00602053">
        <w:rPr>
          <w:rFonts w:asciiTheme="majorHAnsi" w:eastAsia="Times New Roman" w:hAnsiTheme="majorHAnsi" w:cstheme="majorHAnsi"/>
          <w:i/>
          <w:sz w:val="24"/>
          <w:szCs w:val="24"/>
          <w:lang w:val="ro-MD"/>
        </w:rPr>
        <w:t xml:space="preserve"> органов не соблюдает нормативную базу по мониторингу исполнения договоров </w:t>
      </w:r>
      <w:r w:rsidR="00BC62DD">
        <w:rPr>
          <w:rFonts w:asciiTheme="majorHAnsi" w:eastAsia="Times New Roman" w:hAnsiTheme="majorHAnsi" w:cstheme="majorHAnsi"/>
          <w:i/>
          <w:sz w:val="24"/>
          <w:szCs w:val="24"/>
          <w:lang w:val="ru-RU"/>
        </w:rPr>
        <w:t>закупок путем</w:t>
      </w:r>
      <w:r w:rsidRPr="00602053">
        <w:rPr>
          <w:rFonts w:asciiTheme="majorHAnsi" w:eastAsia="Times New Roman" w:hAnsiTheme="majorHAnsi" w:cstheme="majorHAnsi"/>
          <w:i/>
          <w:sz w:val="24"/>
          <w:szCs w:val="24"/>
          <w:lang w:val="ro-MD"/>
        </w:rPr>
        <w:t xml:space="preserve"> несоставл</w:t>
      </w:r>
      <w:r w:rsidR="00BC62DD">
        <w:rPr>
          <w:rFonts w:asciiTheme="majorHAnsi" w:eastAsia="Times New Roman" w:hAnsiTheme="majorHAnsi" w:cstheme="majorHAnsi"/>
          <w:i/>
          <w:sz w:val="24"/>
          <w:szCs w:val="24"/>
          <w:lang w:val="ru-RU"/>
        </w:rPr>
        <w:t>ения</w:t>
      </w:r>
      <w:r w:rsidRPr="00602053">
        <w:rPr>
          <w:rFonts w:asciiTheme="majorHAnsi" w:eastAsia="Times New Roman" w:hAnsiTheme="majorHAnsi" w:cstheme="majorHAnsi"/>
          <w:i/>
          <w:sz w:val="24"/>
          <w:szCs w:val="24"/>
          <w:lang w:val="ro-MD"/>
        </w:rPr>
        <w:t xml:space="preserve"> ежеквартальных/полугодовых и годовых отчетов. Некоторые </w:t>
      </w:r>
      <w:r w:rsidR="00BC62DD">
        <w:rPr>
          <w:rFonts w:asciiTheme="majorHAnsi" w:eastAsia="Times New Roman" w:hAnsiTheme="majorHAnsi" w:cstheme="majorHAnsi"/>
          <w:i/>
          <w:sz w:val="24"/>
          <w:szCs w:val="24"/>
          <w:lang w:val="ro-MD"/>
        </w:rPr>
        <w:t>закупающи</w:t>
      </w:r>
      <w:r w:rsidRPr="00602053">
        <w:rPr>
          <w:rFonts w:asciiTheme="majorHAnsi" w:eastAsia="Times New Roman" w:hAnsiTheme="majorHAnsi" w:cstheme="majorHAnsi"/>
          <w:i/>
          <w:sz w:val="24"/>
          <w:szCs w:val="24"/>
          <w:lang w:val="ro-MD"/>
        </w:rPr>
        <w:t xml:space="preserve">е органы </w:t>
      </w:r>
      <w:r w:rsidR="00BC62DD" w:rsidRPr="00BC62DD">
        <w:rPr>
          <w:rFonts w:asciiTheme="majorHAnsi" w:eastAsia="Times New Roman" w:hAnsiTheme="majorHAnsi" w:cstheme="majorHAnsi"/>
          <w:i/>
          <w:sz w:val="24"/>
          <w:szCs w:val="24"/>
          <w:lang w:val="ro-MD"/>
        </w:rPr>
        <w:t>допусти</w:t>
      </w:r>
      <w:r w:rsidRPr="00602053">
        <w:rPr>
          <w:rFonts w:asciiTheme="majorHAnsi" w:eastAsia="Times New Roman" w:hAnsiTheme="majorHAnsi" w:cstheme="majorHAnsi"/>
          <w:i/>
          <w:sz w:val="24"/>
          <w:szCs w:val="24"/>
          <w:lang w:val="ro-MD"/>
        </w:rPr>
        <w:t>ли нарушения</w:t>
      </w:r>
      <w:r w:rsidR="00BC62DD" w:rsidRPr="00BC62DD">
        <w:rPr>
          <w:rFonts w:asciiTheme="majorHAnsi" w:eastAsia="Times New Roman" w:hAnsiTheme="majorHAnsi" w:cstheme="majorHAnsi"/>
          <w:i/>
          <w:sz w:val="24"/>
          <w:szCs w:val="24"/>
          <w:lang w:val="ro-MD"/>
        </w:rPr>
        <w:t>, касающиеся порядка</w:t>
      </w:r>
      <w:r w:rsidRPr="00602053">
        <w:rPr>
          <w:rFonts w:asciiTheme="majorHAnsi" w:eastAsia="Times New Roman" w:hAnsiTheme="majorHAnsi" w:cstheme="majorHAnsi"/>
          <w:i/>
          <w:sz w:val="24"/>
          <w:szCs w:val="24"/>
          <w:lang w:val="ro-MD"/>
        </w:rPr>
        <w:t xml:space="preserve"> формирова</w:t>
      </w:r>
      <w:r w:rsidR="00BC62DD" w:rsidRPr="00BC62DD">
        <w:rPr>
          <w:rFonts w:asciiTheme="majorHAnsi" w:eastAsia="Times New Roman" w:hAnsiTheme="majorHAnsi" w:cstheme="majorHAnsi"/>
          <w:i/>
          <w:sz w:val="24"/>
          <w:szCs w:val="24"/>
          <w:lang w:val="ro-MD"/>
        </w:rPr>
        <w:t>ния</w:t>
      </w:r>
      <w:r w:rsidRPr="00602053">
        <w:rPr>
          <w:rFonts w:asciiTheme="majorHAnsi" w:eastAsia="Times New Roman" w:hAnsiTheme="majorHAnsi" w:cstheme="majorHAnsi"/>
          <w:i/>
          <w:sz w:val="24"/>
          <w:szCs w:val="24"/>
          <w:lang w:val="ro-MD"/>
        </w:rPr>
        <w:t>, хран</w:t>
      </w:r>
      <w:r w:rsidR="00BC62DD" w:rsidRPr="00BC62DD">
        <w:rPr>
          <w:rFonts w:asciiTheme="majorHAnsi" w:eastAsia="Times New Roman" w:hAnsiTheme="majorHAnsi" w:cstheme="majorHAnsi"/>
          <w:i/>
          <w:sz w:val="24"/>
          <w:szCs w:val="24"/>
          <w:lang w:val="ro-MD"/>
        </w:rPr>
        <w:t>ения</w:t>
      </w:r>
      <w:r w:rsidRPr="00602053">
        <w:rPr>
          <w:rFonts w:asciiTheme="majorHAnsi" w:eastAsia="Times New Roman" w:hAnsiTheme="majorHAnsi" w:cstheme="majorHAnsi"/>
          <w:i/>
          <w:sz w:val="24"/>
          <w:szCs w:val="24"/>
          <w:lang w:val="ro-MD"/>
        </w:rPr>
        <w:t xml:space="preserve"> и архивирова</w:t>
      </w:r>
      <w:r w:rsidR="00BC62DD" w:rsidRPr="00BC62DD">
        <w:rPr>
          <w:rFonts w:asciiTheme="majorHAnsi" w:eastAsia="Times New Roman" w:hAnsiTheme="majorHAnsi" w:cstheme="majorHAnsi"/>
          <w:i/>
          <w:sz w:val="24"/>
          <w:szCs w:val="24"/>
          <w:lang w:val="ro-MD"/>
        </w:rPr>
        <w:t>ния</w:t>
      </w:r>
      <w:r w:rsidRPr="00602053">
        <w:rPr>
          <w:rFonts w:asciiTheme="majorHAnsi" w:eastAsia="Times New Roman" w:hAnsiTheme="majorHAnsi" w:cstheme="majorHAnsi"/>
          <w:i/>
          <w:sz w:val="24"/>
          <w:szCs w:val="24"/>
          <w:lang w:val="ro-MD"/>
        </w:rPr>
        <w:t xml:space="preserve"> </w:t>
      </w:r>
      <w:r w:rsidR="00BC62DD" w:rsidRPr="00BC62DD">
        <w:rPr>
          <w:rFonts w:asciiTheme="majorHAnsi" w:eastAsia="Times New Roman" w:hAnsiTheme="majorHAnsi" w:cstheme="majorHAnsi"/>
          <w:i/>
          <w:sz w:val="24"/>
          <w:szCs w:val="24"/>
          <w:lang w:val="ro-MD"/>
        </w:rPr>
        <w:t>дел о</w:t>
      </w:r>
      <w:r w:rsidRPr="00602053">
        <w:rPr>
          <w:rFonts w:asciiTheme="majorHAnsi" w:eastAsia="Times New Roman" w:hAnsiTheme="majorHAnsi" w:cstheme="majorHAnsi"/>
          <w:i/>
          <w:sz w:val="24"/>
          <w:szCs w:val="24"/>
          <w:lang w:val="ro-MD"/>
        </w:rPr>
        <w:t xml:space="preserve"> государственных закуп</w:t>
      </w:r>
      <w:r w:rsidR="00BC62DD" w:rsidRPr="00BC62DD">
        <w:rPr>
          <w:rFonts w:asciiTheme="majorHAnsi" w:eastAsia="Times New Roman" w:hAnsiTheme="majorHAnsi" w:cstheme="majorHAnsi"/>
          <w:i/>
          <w:sz w:val="24"/>
          <w:szCs w:val="24"/>
          <w:lang w:val="ro-MD"/>
        </w:rPr>
        <w:t>ках</w:t>
      </w:r>
      <w:r w:rsidR="00486BFA" w:rsidRPr="00CE47C2">
        <w:rPr>
          <w:rFonts w:asciiTheme="majorHAnsi" w:hAnsiTheme="majorHAnsi" w:cstheme="majorHAnsi"/>
          <w:bCs/>
          <w:i/>
          <w:sz w:val="24"/>
          <w:szCs w:val="24"/>
          <w:lang w:val="ro-MD"/>
        </w:rPr>
        <w:t>.</w:t>
      </w:r>
    </w:p>
    <w:p w14:paraId="579D07C9" w14:textId="4D5FB10F" w:rsidR="004F799F" w:rsidRPr="00CE47C2" w:rsidRDefault="004F799F" w:rsidP="000E5F7B">
      <w:pPr>
        <w:pStyle w:val="1"/>
        <w:rPr>
          <w:rFonts w:eastAsia="Times New Roman" w:cstheme="majorHAnsi"/>
          <w:b w:val="0"/>
          <w:bCs/>
          <w:i/>
          <w:sz w:val="24"/>
          <w:szCs w:val="24"/>
          <w:lang w:val="ro-MD" w:eastAsia="ru-RU"/>
        </w:rPr>
      </w:pPr>
      <w:bookmarkStart w:id="57" w:name="_Toc110965623"/>
      <w:r w:rsidRPr="00CE47C2">
        <w:rPr>
          <w:rFonts w:eastAsia="Times New Roman" w:cstheme="majorHAnsi"/>
          <w:bCs/>
          <w:i/>
          <w:sz w:val="24"/>
          <w:szCs w:val="24"/>
          <w:lang w:val="ro-MD" w:eastAsia="ru-RU"/>
        </w:rPr>
        <w:t xml:space="preserve">4.3.1. </w:t>
      </w:r>
      <w:r w:rsidR="003F3942" w:rsidRPr="003F3942">
        <w:rPr>
          <w:rFonts w:eastAsia="Times New Roman" w:cstheme="majorHAnsi"/>
          <w:bCs/>
          <w:i/>
          <w:sz w:val="24"/>
          <w:szCs w:val="24"/>
          <w:lang w:val="ro-MD" w:eastAsia="ru-RU"/>
        </w:rPr>
        <w:t>Реализация и мониторинг договоров о государственных закупках осуществляются с отк</w:t>
      </w:r>
      <w:r w:rsidR="00BC62DD" w:rsidRPr="00BC62DD">
        <w:rPr>
          <w:rFonts w:eastAsia="Times New Roman" w:cstheme="majorHAnsi"/>
          <w:bCs/>
          <w:i/>
          <w:sz w:val="24"/>
          <w:szCs w:val="24"/>
          <w:lang w:val="ro-MD" w:eastAsia="ru-RU"/>
        </w:rPr>
        <w:t>лонениями</w:t>
      </w:r>
      <w:r w:rsidR="003F3942" w:rsidRPr="003F3942">
        <w:rPr>
          <w:rFonts w:eastAsia="Times New Roman" w:cstheme="majorHAnsi"/>
          <w:bCs/>
          <w:i/>
          <w:sz w:val="24"/>
          <w:szCs w:val="24"/>
          <w:lang w:val="ro-MD" w:eastAsia="ru-RU"/>
        </w:rPr>
        <w:t xml:space="preserve"> от положений </w:t>
      </w:r>
      <w:r w:rsidR="0086743B">
        <w:rPr>
          <w:rFonts w:eastAsia="Times New Roman" w:cstheme="majorHAnsi"/>
          <w:bCs/>
          <w:i/>
          <w:sz w:val="24"/>
          <w:szCs w:val="24"/>
          <w:lang w:val="ro-MD" w:eastAsia="ru-RU"/>
        </w:rPr>
        <w:t>законодательн</w:t>
      </w:r>
      <w:r w:rsidR="003F3942" w:rsidRPr="003F3942">
        <w:rPr>
          <w:rFonts w:eastAsia="Times New Roman" w:cstheme="majorHAnsi"/>
          <w:bCs/>
          <w:i/>
          <w:sz w:val="24"/>
          <w:szCs w:val="24"/>
          <w:lang w:val="ro-MD" w:eastAsia="ru-RU"/>
        </w:rPr>
        <w:t>ой базы</w:t>
      </w:r>
      <w:r w:rsidRPr="00CE47C2">
        <w:rPr>
          <w:rFonts w:eastAsia="Times New Roman" w:cstheme="majorHAnsi"/>
          <w:bCs/>
          <w:i/>
          <w:sz w:val="24"/>
          <w:szCs w:val="24"/>
          <w:lang w:val="ro-MD" w:eastAsia="ru-RU"/>
        </w:rPr>
        <w:t>.</w:t>
      </w:r>
      <w:bookmarkEnd w:id="57"/>
    </w:p>
    <w:p w14:paraId="3E4087D5" w14:textId="75F93A55" w:rsidR="00B06800" w:rsidRPr="00CE47C2" w:rsidRDefault="003F3942" w:rsidP="003F3942">
      <w:pPr>
        <w:pStyle w:val="ae"/>
        <w:numPr>
          <w:ilvl w:val="0"/>
          <w:numId w:val="35"/>
        </w:numPr>
        <w:spacing w:after="0" w:line="276" w:lineRule="auto"/>
        <w:ind w:left="0" w:firstLine="360"/>
        <w:jc w:val="both"/>
        <w:rPr>
          <w:rFonts w:asciiTheme="majorHAnsi" w:eastAsia="Times New Roman" w:hAnsiTheme="majorHAnsi" w:cstheme="majorHAnsi"/>
          <w:bCs/>
          <w:i/>
          <w:sz w:val="24"/>
          <w:szCs w:val="24"/>
          <w:lang w:val="ro-MD" w:eastAsia="ru-RU"/>
        </w:rPr>
      </w:pPr>
      <w:r w:rsidRPr="003F3942">
        <w:rPr>
          <w:rFonts w:asciiTheme="majorHAnsi" w:eastAsia="Times New Roman" w:hAnsiTheme="majorHAnsi" w:cstheme="majorHAnsi"/>
          <w:b/>
          <w:bCs/>
          <w:sz w:val="24"/>
          <w:szCs w:val="24"/>
          <w:lang w:val="ro-MD" w:eastAsia="ru-RU"/>
        </w:rPr>
        <w:t xml:space="preserve">Некоторые </w:t>
      </w:r>
      <w:r w:rsidR="00BC62DD">
        <w:rPr>
          <w:rFonts w:asciiTheme="majorHAnsi" w:eastAsia="Times New Roman" w:hAnsiTheme="majorHAnsi" w:cstheme="majorHAnsi"/>
          <w:b/>
          <w:bCs/>
          <w:sz w:val="24"/>
          <w:szCs w:val="24"/>
          <w:lang w:val="ru-RU" w:eastAsia="ru-RU"/>
        </w:rPr>
        <w:t>Р</w:t>
      </w:r>
      <w:r w:rsidRPr="003F3942">
        <w:rPr>
          <w:rFonts w:asciiTheme="majorHAnsi" w:eastAsia="Times New Roman" w:hAnsiTheme="majorHAnsi" w:cstheme="majorHAnsi"/>
          <w:b/>
          <w:bCs/>
          <w:sz w:val="24"/>
          <w:szCs w:val="24"/>
          <w:lang w:val="ro-MD" w:eastAsia="ru-RU"/>
        </w:rPr>
        <w:t>абочие группы не составили и не о</w:t>
      </w:r>
      <w:r w:rsidR="00BC62DD">
        <w:rPr>
          <w:rFonts w:asciiTheme="majorHAnsi" w:eastAsia="Times New Roman" w:hAnsiTheme="majorHAnsi" w:cstheme="majorHAnsi"/>
          <w:b/>
          <w:bCs/>
          <w:sz w:val="24"/>
          <w:szCs w:val="24"/>
          <w:lang w:val="ru-RU" w:eastAsia="ru-RU"/>
        </w:rPr>
        <w:t>публик</w:t>
      </w:r>
      <w:r w:rsidRPr="003F3942">
        <w:rPr>
          <w:rFonts w:asciiTheme="majorHAnsi" w:eastAsia="Times New Roman" w:hAnsiTheme="majorHAnsi" w:cstheme="majorHAnsi"/>
          <w:b/>
          <w:bCs/>
          <w:sz w:val="24"/>
          <w:szCs w:val="24"/>
          <w:lang w:val="ro-MD" w:eastAsia="ru-RU"/>
        </w:rPr>
        <w:t xml:space="preserve">овали отчеты о мониторинге исполнения договоров о государственных закупках. </w:t>
      </w:r>
      <w:r w:rsidRPr="003F3942">
        <w:rPr>
          <w:rFonts w:asciiTheme="majorHAnsi" w:eastAsia="Times New Roman" w:hAnsiTheme="majorHAnsi" w:cstheme="majorHAnsi"/>
          <w:bCs/>
          <w:i/>
          <w:sz w:val="24"/>
          <w:szCs w:val="24"/>
          <w:lang w:val="ro-MD" w:eastAsia="ru-RU"/>
        </w:rPr>
        <w:t>Согласно нормативно-</w:t>
      </w:r>
      <w:r w:rsidR="0086743B">
        <w:rPr>
          <w:rFonts w:asciiTheme="majorHAnsi" w:eastAsia="Times New Roman" w:hAnsiTheme="majorHAnsi" w:cstheme="majorHAnsi"/>
          <w:bCs/>
          <w:i/>
          <w:sz w:val="24"/>
          <w:szCs w:val="24"/>
          <w:lang w:val="ro-MD" w:eastAsia="ru-RU"/>
        </w:rPr>
        <w:t>законодательн</w:t>
      </w:r>
      <w:r w:rsidRPr="003F3942">
        <w:rPr>
          <w:rFonts w:asciiTheme="majorHAnsi" w:eastAsia="Times New Roman" w:hAnsiTheme="majorHAnsi" w:cstheme="majorHAnsi"/>
          <w:bCs/>
          <w:i/>
          <w:sz w:val="24"/>
          <w:szCs w:val="24"/>
          <w:lang w:val="ro-MD" w:eastAsia="ru-RU"/>
        </w:rPr>
        <w:t>ой базе</w:t>
      </w:r>
      <w:r w:rsidR="00BC62DD" w:rsidRPr="00CE47C2">
        <w:rPr>
          <w:rFonts w:asciiTheme="majorHAnsi" w:hAnsiTheme="majorHAnsi" w:cstheme="majorHAnsi"/>
          <w:vertAlign w:val="superscript"/>
          <w:lang w:val="ro-MD" w:eastAsia="ru-RU"/>
        </w:rPr>
        <w:footnoteReference w:id="102"/>
      </w:r>
      <w:r w:rsidRPr="003F3942">
        <w:rPr>
          <w:rFonts w:asciiTheme="majorHAnsi" w:eastAsia="Times New Roman" w:hAnsiTheme="majorHAnsi" w:cstheme="majorHAnsi"/>
          <w:bCs/>
          <w:i/>
          <w:sz w:val="24"/>
          <w:szCs w:val="24"/>
          <w:lang w:val="ro-MD" w:eastAsia="ru-RU"/>
        </w:rPr>
        <w:t xml:space="preserve">, </w:t>
      </w:r>
      <w:r w:rsidR="000205DE" w:rsidRPr="000205DE">
        <w:rPr>
          <w:rFonts w:asciiTheme="majorHAnsi" w:eastAsia="Times New Roman" w:hAnsiTheme="majorHAnsi" w:cstheme="majorHAnsi"/>
          <w:bCs/>
          <w:i/>
          <w:sz w:val="24"/>
          <w:szCs w:val="24"/>
          <w:lang w:val="ru-RU" w:eastAsia="ru-RU"/>
        </w:rPr>
        <w:t>Рабочая группа обеспечивает мониторинг исполнения договоров о государственных закупках, составляя соответствующие отчеты</w:t>
      </w:r>
      <w:r w:rsidR="000205DE">
        <w:rPr>
          <w:rFonts w:asciiTheme="majorHAnsi" w:eastAsia="Times New Roman" w:hAnsiTheme="majorHAnsi" w:cstheme="majorHAnsi"/>
          <w:bCs/>
          <w:i/>
          <w:sz w:val="24"/>
          <w:szCs w:val="24"/>
          <w:lang w:val="ru-RU" w:eastAsia="ru-RU"/>
        </w:rPr>
        <w:t>, которые</w:t>
      </w:r>
      <w:r w:rsidR="000205DE" w:rsidRPr="000205DE">
        <w:rPr>
          <w:rFonts w:asciiTheme="majorHAnsi" w:eastAsia="Times New Roman" w:hAnsiTheme="majorHAnsi" w:cstheme="majorHAnsi"/>
          <w:bCs/>
          <w:i/>
          <w:sz w:val="24"/>
          <w:szCs w:val="24"/>
          <w:lang w:val="ru-RU" w:eastAsia="ru-RU"/>
        </w:rPr>
        <w:t xml:space="preserve"> помещаются на веб-странице закупающего органа, а в ее отсутствие – на официальной странице центрального органа, которому подчиняется закупающий орган,</w:t>
      </w:r>
      <w:r w:rsidR="000205DE" w:rsidRPr="000205DE">
        <w:rPr>
          <w:rFonts w:asciiTheme="majorHAnsi" w:eastAsia="Times New Roman" w:hAnsiTheme="majorHAnsi" w:cstheme="majorHAnsi"/>
          <w:bCs/>
          <w:i/>
          <w:sz w:val="24"/>
          <w:szCs w:val="24"/>
          <w:lang w:eastAsia="ru-RU"/>
        </w:rPr>
        <w:t> </w:t>
      </w:r>
      <w:r w:rsidR="000205DE" w:rsidRPr="000205DE">
        <w:rPr>
          <w:rFonts w:asciiTheme="majorHAnsi" w:eastAsia="Times New Roman" w:hAnsiTheme="majorHAnsi" w:cstheme="majorHAnsi"/>
          <w:bCs/>
          <w:i/>
          <w:sz w:val="24"/>
          <w:szCs w:val="24"/>
          <w:lang w:val="ru-RU" w:eastAsia="ru-RU"/>
        </w:rPr>
        <w:t xml:space="preserve"> или</w:t>
      </w:r>
      <w:r w:rsidR="000205DE" w:rsidRPr="000205DE">
        <w:rPr>
          <w:rFonts w:asciiTheme="majorHAnsi" w:eastAsia="Times New Roman" w:hAnsiTheme="majorHAnsi" w:cstheme="majorHAnsi"/>
          <w:bCs/>
          <w:i/>
          <w:sz w:val="24"/>
          <w:szCs w:val="24"/>
          <w:lang w:eastAsia="ru-RU"/>
        </w:rPr>
        <w:t> </w:t>
      </w:r>
      <w:r w:rsidR="000205DE" w:rsidRPr="000205DE">
        <w:rPr>
          <w:rFonts w:asciiTheme="majorHAnsi" w:eastAsia="Times New Roman" w:hAnsiTheme="majorHAnsi" w:cstheme="majorHAnsi"/>
          <w:bCs/>
          <w:i/>
          <w:sz w:val="24"/>
          <w:szCs w:val="24"/>
          <w:lang w:val="ru-RU" w:eastAsia="ru-RU"/>
        </w:rPr>
        <w:t xml:space="preserve"> органов местного публичного управления второго уровня</w:t>
      </w:r>
      <w:r w:rsidR="00D54BF2" w:rsidRPr="00CE47C2">
        <w:rPr>
          <w:rFonts w:asciiTheme="majorHAnsi" w:eastAsia="Times New Roman" w:hAnsiTheme="majorHAnsi" w:cstheme="majorHAnsi"/>
          <w:bCs/>
          <w:i/>
          <w:sz w:val="24"/>
          <w:szCs w:val="24"/>
          <w:lang w:val="ro-MD" w:eastAsia="ru-RU"/>
        </w:rPr>
        <w:t>.</w:t>
      </w:r>
    </w:p>
    <w:p w14:paraId="4CA7B9BD" w14:textId="3F3C7DC7" w:rsidR="00B06800" w:rsidRPr="00CE47C2" w:rsidRDefault="003F3942" w:rsidP="00BE7944">
      <w:pPr>
        <w:spacing w:after="0" w:line="276" w:lineRule="auto"/>
        <w:ind w:firstLine="720"/>
        <w:jc w:val="both"/>
        <w:rPr>
          <w:rFonts w:asciiTheme="majorHAnsi" w:eastAsia="Times New Roman" w:hAnsiTheme="majorHAnsi" w:cstheme="majorHAnsi"/>
          <w:bCs/>
          <w:sz w:val="24"/>
          <w:szCs w:val="24"/>
          <w:lang w:val="ro-MD" w:eastAsia="ru-RU"/>
        </w:rPr>
      </w:pPr>
      <w:r w:rsidRPr="003F3942">
        <w:rPr>
          <w:rFonts w:asciiTheme="majorHAnsi" w:eastAsia="Times New Roman" w:hAnsiTheme="majorHAnsi" w:cstheme="majorHAnsi"/>
          <w:bCs/>
          <w:sz w:val="24"/>
          <w:szCs w:val="24"/>
          <w:lang w:val="ro-MD" w:eastAsia="ru-RU"/>
        </w:rPr>
        <w:t>В результате проверки официальных с</w:t>
      </w:r>
      <w:r w:rsidR="000205DE">
        <w:rPr>
          <w:rFonts w:asciiTheme="majorHAnsi" w:eastAsia="Times New Roman" w:hAnsiTheme="majorHAnsi" w:cstheme="majorHAnsi"/>
          <w:bCs/>
          <w:sz w:val="24"/>
          <w:szCs w:val="24"/>
          <w:lang w:val="ru-RU" w:eastAsia="ru-RU"/>
        </w:rPr>
        <w:t>айтов</w:t>
      </w:r>
      <w:r w:rsidRPr="003F3942">
        <w:rPr>
          <w:rFonts w:asciiTheme="majorHAnsi" w:eastAsia="Times New Roman" w:hAnsiTheme="majorHAnsi" w:cstheme="majorHAnsi"/>
          <w:bCs/>
          <w:sz w:val="24"/>
          <w:szCs w:val="24"/>
          <w:lang w:val="ro-MD" w:eastAsia="ru-RU"/>
        </w:rPr>
        <w:t xml:space="preserve"> </w:t>
      </w:r>
      <w:r w:rsidR="008D1DFC">
        <w:rPr>
          <w:rFonts w:asciiTheme="majorHAnsi" w:eastAsia="Times New Roman" w:hAnsiTheme="majorHAnsi" w:cstheme="majorHAnsi"/>
          <w:bCs/>
          <w:sz w:val="24"/>
          <w:szCs w:val="24"/>
          <w:lang w:val="ro-MD" w:eastAsia="ru-RU"/>
        </w:rPr>
        <w:t>закупающи</w:t>
      </w:r>
      <w:r w:rsidR="000205DE">
        <w:rPr>
          <w:rFonts w:asciiTheme="majorHAnsi" w:eastAsia="Times New Roman" w:hAnsiTheme="majorHAnsi" w:cstheme="majorHAnsi"/>
          <w:bCs/>
          <w:sz w:val="24"/>
          <w:szCs w:val="24"/>
          <w:lang w:val="ru-RU" w:eastAsia="ru-RU"/>
        </w:rPr>
        <w:t>х</w:t>
      </w:r>
      <w:r w:rsidRPr="003F3942">
        <w:rPr>
          <w:rFonts w:asciiTheme="majorHAnsi" w:eastAsia="Times New Roman" w:hAnsiTheme="majorHAnsi" w:cstheme="majorHAnsi"/>
          <w:bCs/>
          <w:sz w:val="24"/>
          <w:szCs w:val="24"/>
          <w:lang w:val="ro-MD" w:eastAsia="ru-RU"/>
        </w:rPr>
        <w:t xml:space="preserve"> органов</w:t>
      </w:r>
      <w:r w:rsidR="000205DE">
        <w:rPr>
          <w:rFonts w:asciiTheme="majorHAnsi" w:eastAsia="Times New Roman" w:hAnsiTheme="majorHAnsi" w:cstheme="majorHAnsi"/>
          <w:bCs/>
          <w:sz w:val="24"/>
          <w:szCs w:val="24"/>
          <w:lang w:val="ru-RU" w:eastAsia="ru-RU"/>
        </w:rPr>
        <w:t>,</w:t>
      </w:r>
      <w:r w:rsidRPr="003F3942">
        <w:rPr>
          <w:rFonts w:asciiTheme="majorHAnsi" w:eastAsia="Times New Roman" w:hAnsiTheme="majorHAnsi" w:cstheme="majorHAnsi"/>
          <w:bCs/>
          <w:sz w:val="24"/>
          <w:szCs w:val="24"/>
          <w:lang w:val="ro-MD" w:eastAsia="ru-RU"/>
        </w:rPr>
        <w:t xml:space="preserve"> было установлено, что 6</w:t>
      </w:r>
      <w:r w:rsidR="000205DE" w:rsidRPr="00CE47C2">
        <w:rPr>
          <w:rFonts w:asciiTheme="majorHAnsi" w:eastAsia="Times New Roman" w:hAnsiTheme="majorHAnsi" w:cstheme="majorHAnsi"/>
          <w:bCs/>
          <w:sz w:val="24"/>
          <w:szCs w:val="24"/>
          <w:vertAlign w:val="superscript"/>
          <w:lang w:val="ro-MD" w:eastAsia="ru-RU"/>
        </w:rPr>
        <w:footnoteReference w:id="103"/>
      </w:r>
      <w:r w:rsidRPr="003F3942">
        <w:rPr>
          <w:rFonts w:asciiTheme="majorHAnsi" w:eastAsia="Times New Roman" w:hAnsiTheme="majorHAnsi" w:cstheme="majorHAnsi"/>
          <w:bCs/>
          <w:sz w:val="24"/>
          <w:szCs w:val="24"/>
          <w:lang w:val="ro-MD" w:eastAsia="ru-RU"/>
        </w:rPr>
        <w:t xml:space="preserve"> из 16 субъектов, п</w:t>
      </w:r>
      <w:r w:rsidR="000205DE">
        <w:rPr>
          <w:rFonts w:asciiTheme="majorHAnsi" w:eastAsia="Times New Roman" w:hAnsiTheme="majorHAnsi" w:cstheme="majorHAnsi"/>
          <w:bCs/>
          <w:sz w:val="24"/>
          <w:szCs w:val="24"/>
          <w:lang w:val="ru-RU" w:eastAsia="ru-RU"/>
        </w:rPr>
        <w:t>одвергнуты</w:t>
      </w:r>
      <w:r w:rsidRPr="003F3942">
        <w:rPr>
          <w:rFonts w:asciiTheme="majorHAnsi" w:eastAsia="Times New Roman" w:hAnsiTheme="majorHAnsi" w:cstheme="majorHAnsi"/>
          <w:bCs/>
          <w:sz w:val="24"/>
          <w:szCs w:val="24"/>
          <w:lang w:val="ro-MD" w:eastAsia="ru-RU"/>
        </w:rPr>
        <w:t>х аудит</w:t>
      </w:r>
      <w:r w:rsidR="000205DE">
        <w:rPr>
          <w:rFonts w:asciiTheme="majorHAnsi" w:eastAsia="Times New Roman" w:hAnsiTheme="majorHAnsi" w:cstheme="majorHAnsi"/>
          <w:bCs/>
          <w:sz w:val="24"/>
          <w:szCs w:val="24"/>
          <w:lang w:val="ru-RU" w:eastAsia="ru-RU"/>
        </w:rPr>
        <w:t>у</w:t>
      </w:r>
      <w:r w:rsidRPr="003F3942">
        <w:rPr>
          <w:rFonts w:asciiTheme="majorHAnsi" w:eastAsia="Times New Roman" w:hAnsiTheme="majorHAnsi" w:cstheme="majorHAnsi"/>
          <w:bCs/>
          <w:sz w:val="24"/>
          <w:szCs w:val="24"/>
          <w:lang w:val="ro-MD" w:eastAsia="ru-RU"/>
        </w:rPr>
        <w:t>, не разме</w:t>
      </w:r>
      <w:r w:rsidR="000205DE">
        <w:rPr>
          <w:rFonts w:asciiTheme="majorHAnsi" w:eastAsia="Times New Roman" w:hAnsiTheme="majorHAnsi" w:cstheme="majorHAnsi"/>
          <w:bCs/>
          <w:sz w:val="24"/>
          <w:szCs w:val="24"/>
          <w:lang w:val="ru-RU" w:eastAsia="ru-RU"/>
        </w:rPr>
        <w:t>ща</w:t>
      </w:r>
      <w:r w:rsidRPr="003F3942">
        <w:rPr>
          <w:rFonts w:asciiTheme="majorHAnsi" w:eastAsia="Times New Roman" w:hAnsiTheme="majorHAnsi" w:cstheme="majorHAnsi"/>
          <w:bCs/>
          <w:sz w:val="24"/>
          <w:szCs w:val="24"/>
          <w:lang w:val="ro-MD" w:eastAsia="ru-RU"/>
        </w:rPr>
        <w:t>ли отчеты о мониторинге исполнения договоров о государственных закупках. Таким образом, прозрачность осуществленных государственных закупок не была обеспечена</w:t>
      </w:r>
      <w:r w:rsidR="00073762" w:rsidRPr="00CE47C2">
        <w:rPr>
          <w:rFonts w:asciiTheme="majorHAnsi" w:eastAsia="Times New Roman" w:hAnsiTheme="majorHAnsi" w:cstheme="majorHAnsi"/>
          <w:bCs/>
          <w:sz w:val="24"/>
          <w:szCs w:val="24"/>
          <w:lang w:val="ro-MD" w:eastAsia="ru-RU"/>
        </w:rPr>
        <w:t>.</w:t>
      </w:r>
    </w:p>
    <w:p w14:paraId="598D6CD0" w14:textId="08C943BA" w:rsidR="00B06800" w:rsidRPr="00CE47C2" w:rsidRDefault="00CC7A5F" w:rsidP="00CC7A5F">
      <w:pPr>
        <w:pStyle w:val="ae"/>
        <w:numPr>
          <w:ilvl w:val="0"/>
          <w:numId w:val="13"/>
        </w:numPr>
        <w:spacing w:after="0" w:line="276" w:lineRule="auto"/>
        <w:ind w:left="0" w:firstLine="360"/>
        <w:jc w:val="both"/>
        <w:rPr>
          <w:rFonts w:asciiTheme="majorHAnsi" w:eastAsia="Times New Roman" w:hAnsiTheme="majorHAnsi" w:cstheme="majorHAnsi"/>
          <w:bCs/>
          <w:sz w:val="24"/>
          <w:szCs w:val="24"/>
          <w:lang w:val="ro-MD" w:eastAsia="ru-RU"/>
        </w:rPr>
      </w:pPr>
      <w:r w:rsidRPr="00CC7A5F">
        <w:rPr>
          <w:rFonts w:asciiTheme="majorHAnsi" w:hAnsiTheme="majorHAnsi" w:cstheme="majorHAnsi"/>
          <w:b/>
          <w:sz w:val="24"/>
          <w:szCs w:val="24"/>
          <w:lang w:val="ro-MD"/>
        </w:rPr>
        <w:t xml:space="preserve">Не соблюдаются правила архивирования </w:t>
      </w:r>
      <w:r w:rsidR="000205DE">
        <w:rPr>
          <w:rFonts w:asciiTheme="majorHAnsi" w:hAnsiTheme="majorHAnsi" w:cstheme="majorHAnsi"/>
          <w:b/>
          <w:sz w:val="24"/>
          <w:szCs w:val="24"/>
          <w:lang w:val="ru-RU"/>
        </w:rPr>
        <w:t>дел о государственн</w:t>
      </w:r>
      <w:r w:rsidRPr="00CC7A5F">
        <w:rPr>
          <w:rFonts w:asciiTheme="majorHAnsi" w:hAnsiTheme="majorHAnsi" w:cstheme="majorHAnsi"/>
          <w:b/>
          <w:sz w:val="24"/>
          <w:szCs w:val="24"/>
          <w:lang w:val="ro-MD"/>
        </w:rPr>
        <w:t xml:space="preserve">ой </w:t>
      </w:r>
      <w:r w:rsidR="000205DE">
        <w:rPr>
          <w:rFonts w:asciiTheme="majorHAnsi" w:hAnsiTheme="majorHAnsi" w:cstheme="majorHAnsi"/>
          <w:b/>
          <w:sz w:val="24"/>
          <w:szCs w:val="24"/>
          <w:lang w:val="ru-RU"/>
        </w:rPr>
        <w:t>за</w:t>
      </w:r>
      <w:r w:rsidRPr="00CC7A5F">
        <w:rPr>
          <w:rFonts w:asciiTheme="majorHAnsi" w:hAnsiTheme="majorHAnsi" w:cstheme="majorHAnsi"/>
          <w:b/>
          <w:sz w:val="24"/>
          <w:szCs w:val="24"/>
          <w:lang w:val="ro-MD"/>
        </w:rPr>
        <w:t>купк</w:t>
      </w:r>
      <w:r w:rsidR="000205DE">
        <w:rPr>
          <w:rFonts w:asciiTheme="majorHAnsi" w:hAnsiTheme="majorHAnsi" w:cstheme="majorHAnsi"/>
          <w:b/>
          <w:sz w:val="24"/>
          <w:szCs w:val="24"/>
          <w:lang w:val="ru-RU"/>
        </w:rPr>
        <w:t>е</w:t>
      </w:r>
      <w:r w:rsidRPr="00CC7A5F">
        <w:rPr>
          <w:rFonts w:asciiTheme="majorHAnsi" w:hAnsiTheme="majorHAnsi" w:cstheme="majorHAnsi"/>
          <w:b/>
          <w:sz w:val="24"/>
          <w:szCs w:val="24"/>
          <w:lang w:val="ro-MD"/>
        </w:rPr>
        <w:t xml:space="preserve">. </w:t>
      </w:r>
      <w:r w:rsidR="000205DE" w:rsidRPr="000205DE">
        <w:rPr>
          <w:rFonts w:asciiTheme="majorHAnsi" w:hAnsiTheme="majorHAnsi" w:cstheme="majorHAnsi"/>
          <w:sz w:val="24"/>
          <w:szCs w:val="24"/>
          <w:lang w:val="ro-MD"/>
        </w:rPr>
        <w:t>Дела</w:t>
      </w:r>
      <w:r w:rsidRPr="003F3942">
        <w:rPr>
          <w:rFonts w:asciiTheme="majorHAnsi" w:hAnsiTheme="majorHAnsi" w:cstheme="majorHAnsi"/>
          <w:sz w:val="24"/>
          <w:szCs w:val="24"/>
          <w:lang w:val="ro-MD"/>
        </w:rPr>
        <w:t xml:space="preserve"> о государственных закупках должны быть </w:t>
      </w:r>
      <w:r w:rsidR="000205DE" w:rsidRPr="000205DE">
        <w:rPr>
          <w:rFonts w:asciiTheme="majorHAnsi" w:hAnsiTheme="majorHAnsi" w:cstheme="majorHAnsi"/>
          <w:sz w:val="24"/>
          <w:szCs w:val="24"/>
          <w:lang w:val="ro-MD"/>
        </w:rPr>
        <w:t>про</w:t>
      </w:r>
      <w:r w:rsidRPr="003F3942">
        <w:rPr>
          <w:rFonts w:asciiTheme="majorHAnsi" w:hAnsiTheme="majorHAnsi" w:cstheme="majorHAnsi"/>
          <w:sz w:val="24"/>
          <w:szCs w:val="24"/>
          <w:lang w:val="ro-MD"/>
        </w:rPr>
        <w:t xml:space="preserve">шиты, пронумерованы и проштампованы </w:t>
      </w:r>
      <w:r w:rsidR="000205DE">
        <w:rPr>
          <w:rFonts w:asciiTheme="majorHAnsi" w:hAnsiTheme="majorHAnsi" w:cstheme="majorHAnsi"/>
          <w:sz w:val="24"/>
          <w:szCs w:val="24"/>
          <w:lang w:val="ro-MD"/>
        </w:rPr>
        <w:t>закупающим</w:t>
      </w:r>
      <w:r w:rsidRPr="003F3942">
        <w:rPr>
          <w:rFonts w:asciiTheme="majorHAnsi" w:hAnsiTheme="majorHAnsi" w:cstheme="majorHAnsi"/>
          <w:sz w:val="24"/>
          <w:szCs w:val="24"/>
          <w:lang w:val="ro-MD"/>
        </w:rPr>
        <w:t xml:space="preserve"> органом после заключения договора о государственных закупках таким образом, чтобы обеспечить его целостность и исключить возможность или </w:t>
      </w:r>
      <w:r w:rsidR="000205DE" w:rsidRPr="003F3942">
        <w:rPr>
          <w:rFonts w:asciiTheme="majorHAnsi" w:hAnsiTheme="majorHAnsi" w:cstheme="majorHAnsi"/>
          <w:sz w:val="24"/>
          <w:szCs w:val="24"/>
          <w:lang w:val="ro-MD"/>
        </w:rPr>
        <w:t xml:space="preserve">содержащихся в нем </w:t>
      </w:r>
      <w:r w:rsidRPr="003F3942">
        <w:rPr>
          <w:rFonts w:asciiTheme="majorHAnsi" w:hAnsiTheme="majorHAnsi" w:cstheme="majorHAnsi"/>
          <w:sz w:val="24"/>
          <w:szCs w:val="24"/>
          <w:lang w:val="ro-MD"/>
        </w:rPr>
        <w:t>замену записей</w:t>
      </w:r>
      <w:r w:rsidR="00B06800" w:rsidRPr="00CE47C2">
        <w:rPr>
          <w:rFonts w:asciiTheme="majorHAnsi" w:hAnsiTheme="majorHAnsi" w:cstheme="majorHAnsi"/>
          <w:vertAlign w:val="superscript"/>
          <w:lang w:val="ro-MD"/>
        </w:rPr>
        <w:footnoteReference w:id="104"/>
      </w:r>
      <w:r w:rsidR="00B06800" w:rsidRPr="00CE47C2">
        <w:rPr>
          <w:rFonts w:asciiTheme="majorHAnsi" w:hAnsiTheme="majorHAnsi" w:cstheme="majorHAnsi"/>
          <w:sz w:val="24"/>
          <w:szCs w:val="24"/>
          <w:lang w:val="ro-MD"/>
        </w:rPr>
        <w:t>.</w:t>
      </w:r>
    </w:p>
    <w:p w14:paraId="219449A5" w14:textId="60EAA3EF" w:rsidR="00C935BD" w:rsidRPr="00CE47C2" w:rsidRDefault="00CC7A5F" w:rsidP="00BE7944">
      <w:pPr>
        <w:spacing w:after="0" w:line="276" w:lineRule="auto"/>
        <w:ind w:firstLine="720"/>
        <w:jc w:val="both"/>
        <w:rPr>
          <w:rFonts w:asciiTheme="majorHAnsi" w:hAnsiTheme="majorHAnsi" w:cstheme="majorHAnsi"/>
          <w:sz w:val="24"/>
          <w:szCs w:val="24"/>
          <w:lang w:val="ro-MD"/>
        </w:rPr>
      </w:pPr>
      <w:r w:rsidRPr="00CC7A5F">
        <w:rPr>
          <w:rFonts w:asciiTheme="majorHAnsi" w:hAnsiTheme="majorHAnsi" w:cstheme="majorHAnsi"/>
          <w:sz w:val="24"/>
          <w:szCs w:val="24"/>
          <w:lang w:val="ro-MD"/>
        </w:rPr>
        <w:t>Проверка и анализ д</w:t>
      </w:r>
      <w:r w:rsidR="002A60AB" w:rsidRPr="002A60AB">
        <w:rPr>
          <w:rFonts w:asciiTheme="majorHAnsi" w:hAnsiTheme="majorHAnsi" w:cstheme="majorHAnsi"/>
          <w:sz w:val="24"/>
          <w:szCs w:val="24"/>
          <w:lang w:val="ro-MD"/>
        </w:rPr>
        <w:t>ел</w:t>
      </w:r>
      <w:r w:rsidRPr="00CC7A5F">
        <w:rPr>
          <w:rFonts w:asciiTheme="majorHAnsi" w:hAnsiTheme="majorHAnsi" w:cstheme="majorHAnsi"/>
          <w:sz w:val="24"/>
          <w:szCs w:val="24"/>
          <w:lang w:val="ro-MD"/>
        </w:rPr>
        <w:t xml:space="preserve"> о государственных закупках, представленных в рамках миссии, показали, что 2 </w:t>
      </w:r>
      <w:r w:rsidR="008D1DFC">
        <w:rPr>
          <w:rFonts w:asciiTheme="majorHAnsi" w:hAnsiTheme="majorHAnsi" w:cstheme="majorHAnsi"/>
          <w:sz w:val="24"/>
          <w:szCs w:val="24"/>
          <w:lang w:val="ro-MD"/>
        </w:rPr>
        <w:t>закупающи</w:t>
      </w:r>
      <w:r w:rsidR="002A60AB" w:rsidRPr="002A60AB">
        <w:rPr>
          <w:rFonts w:asciiTheme="majorHAnsi" w:hAnsiTheme="majorHAnsi" w:cstheme="majorHAnsi"/>
          <w:sz w:val="24"/>
          <w:szCs w:val="24"/>
          <w:lang w:val="ro-MD"/>
        </w:rPr>
        <w:t>х</w:t>
      </w:r>
      <w:r w:rsidRPr="00CC7A5F">
        <w:rPr>
          <w:rFonts w:asciiTheme="majorHAnsi" w:hAnsiTheme="majorHAnsi" w:cstheme="majorHAnsi"/>
          <w:sz w:val="24"/>
          <w:szCs w:val="24"/>
          <w:lang w:val="ro-MD"/>
        </w:rPr>
        <w:t xml:space="preserve"> орган</w:t>
      </w:r>
      <w:r w:rsidR="002A60AB" w:rsidRPr="002A60AB">
        <w:rPr>
          <w:rFonts w:asciiTheme="majorHAnsi" w:hAnsiTheme="majorHAnsi" w:cstheme="majorHAnsi"/>
          <w:sz w:val="24"/>
          <w:szCs w:val="24"/>
          <w:lang w:val="ro-MD"/>
        </w:rPr>
        <w:t>ов</w:t>
      </w:r>
      <w:r w:rsidR="002A60AB" w:rsidRPr="00CE47C2">
        <w:rPr>
          <w:rFonts w:asciiTheme="majorHAnsi" w:hAnsiTheme="majorHAnsi" w:cstheme="majorHAnsi"/>
          <w:sz w:val="24"/>
          <w:szCs w:val="24"/>
          <w:vertAlign w:val="superscript"/>
          <w:lang w:val="ro-MD"/>
        </w:rPr>
        <w:footnoteReference w:id="105"/>
      </w:r>
      <w:r w:rsidRPr="00CC7A5F">
        <w:rPr>
          <w:rFonts w:asciiTheme="majorHAnsi" w:hAnsiTheme="majorHAnsi" w:cstheme="majorHAnsi"/>
          <w:sz w:val="24"/>
          <w:szCs w:val="24"/>
          <w:lang w:val="ro-MD"/>
        </w:rPr>
        <w:t xml:space="preserve"> не </w:t>
      </w:r>
      <w:r w:rsidR="002A60AB" w:rsidRPr="002A60AB">
        <w:rPr>
          <w:rFonts w:asciiTheme="majorHAnsi" w:hAnsiTheme="majorHAnsi" w:cstheme="majorHAnsi"/>
          <w:sz w:val="24"/>
          <w:szCs w:val="24"/>
          <w:lang w:val="ro-MD"/>
        </w:rPr>
        <w:t>соблюда</w:t>
      </w:r>
      <w:r w:rsidRPr="00CC7A5F">
        <w:rPr>
          <w:rFonts w:asciiTheme="majorHAnsi" w:hAnsiTheme="majorHAnsi" w:cstheme="majorHAnsi"/>
          <w:sz w:val="24"/>
          <w:szCs w:val="24"/>
          <w:lang w:val="ro-MD"/>
        </w:rPr>
        <w:t xml:space="preserve">ли </w:t>
      </w:r>
      <w:r w:rsidR="0086743B">
        <w:rPr>
          <w:rFonts w:asciiTheme="majorHAnsi" w:hAnsiTheme="majorHAnsi" w:cstheme="majorHAnsi"/>
          <w:sz w:val="24"/>
          <w:szCs w:val="24"/>
          <w:lang w:val="ro-MD"/>
        </w:rPr>
        <w:t>законодательн</w:t>
      </w:r>
      <w:r w:rsidRPr="00CC7A5F">
        <w:rPr>
          <w:rFonts w:asciiTheme="majorHAnsi" w:hAnsiTheme="majorHAnsi" w:cstheme="majorHAnsi"/>
          <w:sz w:val="24"/>
          <w:szCs w:val="24"/>
          <w:lang w:val="ro-MD"/>
        </w:rPr>
        <w:t xml:space="preserve">ые положения об архивировании </w:t>
      </w:r>
      <w:r w:rsidR="002A60AB" w:rsidRPr="002A60AB">
        <w:rPr>
          <w:rFonts w:asciiTheme="majorHAnsi" w:hAnsiTheme="majorHAnsi" w:cstheme="majorHAnsi"/>
          <w:sz w:val="24"/>
          <w:szCs w:val="24"/>
          <w:lang w:val="ro-MD"/>
        </w:rPr>
        <w:t>дел</w:t>
      </w:r>
      <w:r w:rsidRPr="00CC7A5F">
        <w:rPr>
          <w:rFonts w:asciiTheme="majorHAnsi" w:hAnsiTheme="majorHAnsi" w:cstheme="majorHAnsi"/>
          <w:sz w:val="24"/>
          <w:szCs w:val="24"/>
          <w:lang w:val="ro-MD"/>
        </w:rPr>
        <w:t xml:space="preserve">, выраженные в том, что они не приложили к </w:t>
      </w:r>
      <w:r w:rsidR="002A60AB" w:rsidRPr="002A60AB">
        <w:rPr>
          <w:rFonts w:asciiTheme="majorHAnsi" w:hAnsiTheme="majorHAnsi" w:cstheme="majorHAnsi"/>
          <w:sz w:val="24"/>
          <w:szCs w:val="24"/>
          <w:lang w:val="ro-MD"/>
        </w:rPr>
        <w:t>делу</w:t>
      </w:r>
      <w:r w:rsidRPr="00CC7A5F">
        <w:rPr>
          <w:rFonts w:asciiTheme="majorHAnsi" w:hAnsiTheme="majorHAnsi" w:cstheme="majorHAnsi"/>
          <w:sz w:val="24"/>
          <w:szCs w:val="24"/>
          <w:lang w:val="ro-MD"/>
        </w:rPr>
        <w:t xml:space="preserve"> документы, представленные в электронном виде, зарегистрированные в АИС „</w:t>
      </w:r>
      <w:r w:rsidR="00E73A90">
        <w:rPr>
          <w:rFonts w:asciiTheme="majorHAnsi" w:hAnsiTheme="majorHAnsi" w:cstheme="majorHAnsi"/>
          <w:sz w:val="24"/>
          <w:szCs w:val="24"/>
          <w:lang w:val="ru-RU"/>
        </w:rPr>
        <w:t>ГРГЗ</w:t>
      </w:r>
      <w:r w:rsidR="007D5DD5" w:rsidRPr="00CE47C2">
        <w:rPr>
          <w:rFonts w:asciiTheme="majorHAnsi" w:hAnsiTheme="majorHAnsi" w:cstheme="majorHAnsi"/>
          <w:sz w:val="24"/>
          <w:szCs w:val="24"/>
          <w:lang w:val="ro-MD"/>
        </w:rPr>
        <w:t>”</w:t>
      </w:r>
      <w:r w:rsidRPr="00CC7A5F">
        <w:rPr>
          <w:rFonts w:asciiTheme="majorHAnsi" w:hAnsiTheme="majorHAnsi" w:cstheme="majorHAnsi"/>
          <w:sz w:val="24"/>
          <w:szCs w:val="24"/>
          <w:lang w:val="ro-MD"/>
        </w:rPr>
        <w:t>, которые являются частью д</w:t>
      </w:r>
      <w:r w:rsidR="002A60AB" w:rsidRPr="002A60AB">
        <w:rPr>
          <w:rFonts w:asciiTheme="majorHAnsi" w:hAnsiTheme="majorHAnsi" w:cstheme="majorHAnsi"/>
          <w:sz w:val="24"/>
          <w:szCs w:val="24"/>
          <w:lang w:val="ro-MD"/>
        </w:rPr>
        <w:t>ела</w:t>
      </w:r>
      <w:r w:rsidRPr="00CC7A5F">
        <w:rPr>
          <w:rFonts w:asciiTheme="majorHAnsi" w:hAnsiTheme="majorHAnsi" w:cstheme="majorHAnsi"/>
          <w:sz w:val="24"/>
          <w:szCs w:val="24"/>
          <w:lang w:val="ro-MD"/>
        </w:rPr>
        <w:t xml:space="preserve"> </w:t>
      </w:r>
      <w:r w:rsidR="002A60AB" w:rsidRPr="002A60AB">
        <w:rPr>
          <w:rFonts w:asciiTheme="majorHAnsi" w:hAnsiTheme="majorHAnsi" w:cstheme="majorHAnsi"/>
          <w:sz w:val="24"/>
          <w:szCs w:val="24"/>
          <w:lang w:val="ro-MD"/>
        </w:rPr>
        <w:t>о</w:t>
      </w:r>
      <w:r w:rsidRPr="00CC7A5F">
        <w:rPr>
          <w:rFonts w:asciiTheme="majorHAnsi" w:hAnsiTheme="majorHAnsi" w:cstheme="majorHAnsi"/>
          <w:sz w:val="24"/>
          <w:szCs w:val="24"/>
          <w:lang w:val="ro-MD"/>
        </w:rPr>
        <w:t xml:space="preserve"> соответствующ</w:t>
      </w:r>
      <w:r w:rsidR="002A60AB" w:rsidRPr="002A60AB">
        <w:rPr>
          <w:rFonts w:asciiTheme="majorHAnsi" w:hAnsiTheme="majorHAnsi" w:cstheme="majorHAnsi"/>
          <w:sz w:val="24"/>
          <w:szCs w:val="24"/>
          <w:lang w:val="ro-MD"/>
        </w:rPr>
        <w:t>ей</w:t>
      </w:r>
      <w:r w:rsidRPr="00CC7A5F">
        <w:rPr>
          <w:rFonts w:asciiTheme="majorHAnsi" w:hAnsiTheme="majorHAnsi" w:cstheme="majorHAnsi"/>
          <w:sz w:val="24"/>
          <w:szCs w:val="24"/>
          <w:lang w:val="ro-MD"/>
        </w:rPr>
        <w:t xml:space="preserve"> </w:t>
      </w:r>
      <w:r w:rsidR="002A60AB" w:rsidRPr="002A60AB">
        <w:rPr>
          <w:rFonts w:asciiTheme="majorHAnsi" w:hAnsiTheme="majorHAnsi" w:cstheme="majorHAnsi"/>
          <w:sz w:val="24"/>
          <w:szCs w:val="24"/>
          <w:lang w:val="ro-MD"/>
        </w:rPr>
        <w:t xml:space="preserve">государственной </w:t>
      </w:r>
      <w:r w:rsidRPr="00CC7A5F">
        <w:rPr>
          <w:rFonts w:asciiTheme="majorHAnsi" w:hAnsiTheme="majorHAnsi" w:cstheme="majorHAnsi"/>
          <w:sz w:val="24"/>
          <w:szCs w:val="24"/>
          <w:lang w:val="ro-MD"/>
        </w:rPr>
        <w:t>закупк</w:t>
      </w:r>
      <w:r w:rsidR="002A60AB" w:rsidRPr="002A60AB">
        <w:rPr>
          <w:rFonts w:asciiTheme="majorHAnsi" w:hAnsiTheme="majorHAnsi" w:cstheme="majorHAnsi"/>
          <w:sz w:val="24"/>
          <w:szCs w:val="24"/>
          <w:lang w:val="ro-MD"/>
        </w:rPr>
        <w:t>е</w:t>
      </w:r>
      <w:r w:rsidRPr="00CC7A5F">
        <w:rPr>
          <w:rFonts w:asciiTheme="majorHAnsi" w:hAnsiTheme="majorHAnsi" w:cstheme="majorHAnsi"/>
          <w:sz w:val="24"/>
          <w:szCs w:val="24"/>
          <w:lang w:val="ro-MD"/>
        </w:rPr>
        <w:t xml:space="preserve">, в том числе: </w:t>
      </w:r>
      <w:r w:rsidR="007D5DD5" w:rsidRPr="007D5DD5">
        <w:rPr>
          <w:rFonts w:asciiTheme="majorHAnsi" w:hAnsiTheme="majorHAnsi" w:cstheme="majorHAnsi"/>
          <w:sz w:val="24"/>
          <w:szCs w:val="24"/>
          <w:lang w:val="ro-MD"/>
        </w:rPr>
        <w:t>оферты</w:t>
      </w:r>
      <w:r w:rsidRPr="00CC7A5F">
        <w:rPr>
          <w:rFonts w:asciiTheme="majorHAnsi" w:hAnsiTheme="majorHAnsi" w:cstheme="majorHAnsi"/>
          <w:sz w:val="24"/>
          <w:szCs w:val="24"/>
          <w:lang w:val="ro-MD"/>
        </w:rPr>
        <w:t xml:space="preserve"> участников конкурса, свидетельства о регистрации, лицензии на </w:t>
      </w:r>
      <w:r w:rsidR="007D5DD5" w:rsidRPr="007D5DD5">
        <w:rPr>
          <w:rFonts w:asciiTheme="majorHAnsi" w:hAnsiTheme="majorHAnsi" w:cstheme="majorHAnsi"/>
          <w:sz w:val="24"/>
          <w:szCs w:val="24"/>
          <w:lang w:val="ro-MD"/>
        </w:rPr>
        <w:t xml:space="preserve">осуществление </w:t>
      </w:r>
      <w:r w:rsidRPr="00CC7A5F">
        <w:rPr>
          <w:rFonts w:asciiTheme="majorHAnsi" w:hAnsiTheme="majorHAnsi" w:cstheme="majorHAnsi"/>
          <w:sz w:val="24"/>
          <w:szCs w:val="24"/>
          <w:lang w:val="ro-MD"/>
        </w:rPr>
        <w:t>деятельност</w:t>
      </w:r>
      <w:r w:rsidR="007D5DD5" w:rsidRPr="007D5DD5">
        <w:rPr>
          <w:rFonts w:asciiTheme="majorHAnsi" w:hAnsiTheme="majorHAnsi" w:cstheme="majorHAnsi"/>
          <w:sz w:val="24"/>
          <w:szCs w:val="24"/>
          <w:lang w:val="ro-MD"/>
        </w:rPr>
        <w:t>и</w:t>
      </w:r>
      <w:r w:rsidRPr="00CC7A5F">
        <w:rPr>
          <w:rFonts w:asciiTheme="majorHAnsi" w:hAnsiTheme="majorHAnsi" w:cstheme="majorHAnsi"/>
          <w:sz w:val="24"/>
          <w:szCs w:val="24"/>
          <w:lang w:val="ro-MD"/>
        </w:rPr>
        <w:t>, справку о</w:t>
      </w:r>
      <w:r w:rsidR="007D5DD5" w:rsidRPr="007D5DD5">
        <w:rPr>
          <w:rFonts w:asciiTheme="majorHAnsi" w:hAnsiTheme="majorHAnsi" w:cstheme="majorHAnsi"/>
          <w:sz w:val="24"/>
          <w:szCs w:val="24"/>
          <w:lang w:val="ro-MD"/>
        </w:rPr>
        <w:t xml:space="preserve">б отсутствии задолженностей </w:t>
      </w:r>
      <w:r w:rsidRPr="00CC7A5F">
        <w:rPr>
          <w:rFonts w:asciiTheme="majorHAnsi" w:hAnsiTheme="majorHAnsi" w:cstheme="majorHAnsi"/>
          <w:sz w:val="24"/>
          <w:szCs w:val="24"/>
          <w:lang w:val="ro-MD"/>
        </w:rPr>
        <w:t>перед НБП, финансовые отчеты</w:t>
      </w:r>
      <w:r w:rsidR="00B06800" w:rsidRPr="00CE47C2">
        <w:rPr>
          <w:rFonts w:asciiTheme="majorHAnsi" w:hAnsiTheme="majorHAnsi" w:cstheme="majorHAnsi"/>
          <w:sz w:val="24"/>
          <w:szCs w:val="24"/>
          <w:lang w:val="ro-MD"/>
        </w:rPr>
        <w:t>.</w:t>
      </w:r>
      <w:r w:rsidR="00C935BD" w:rsidRPr="00CE47C2">
        <w:rPr>
          <w:rFonts w:asciiTheme="majorHAnsi" w:hAnsiTheme="majorHAnsi" w:cstheme="majorHAnsi"/>
          <w:sz w:val="24"/>
          <w:szCs w:val="24"/>
          <w:lang w:val="ro-MD"/>
        </w:rPr>
        <w:t xml:space="preserve"> </w:t>
      </w:r>
    </w:p>
    <w:p w14:paraId="50DA0FDD" w14:textId="29D0D6B1" w:rsidR="00160A80" w:rsidRPr="00CE47C2" w:rsidRDefault="00CC7A5F" w:rsidP="00CC7A5F">
      <w:pPr>
        <w:pStyle w:val="ae"/>
        <w:numPr>
          <w:ilvl w:val="0"/>
          <w:numId w:val="12"/>
        </w:numPr>
        <w:tabs>
          <w:tab w:val="left" w:pos="0"/>
          <w:tab w:val="left" w:pos="540"/>
        </w:tabs>
        <w:spacing w:after="0" w:line="276" w:lineRule="auto"/>
        <w:ind w:left="0" w:firstLine="360"/>
        <w:jc w:val="both"/>
        <w:rPr>
          <w:rFonts w:asciiTheme="majorHAnsi" w:eastAsia="Calibri" w:hAnsiTheme="majorHAnsi" w:cstheme="majorHAnsi"/>
          <w:sz w:val="24"/>
          <w:szCs w:val="24"/>
          <w:lang w:val="ro-MD"/>
        </w:rPr>
      </w:pPr>
      <w:r w:rsidRPr="00CC7A5F">
        <w:rPr>
          <w:rFonts w:asciiTheme="majorHAnsi" w:eastAsia="Calibri" w:hAnsiTheme="majorHAnsi" w:cstheme="majorHAnsi"/>
          <w:b/>
          <w:sz w:val="24"/>
          <w:szCs w:val="24"/>
          <w:lang w:val="ro-MD"/>
        </w:rPr>
        <w:t>Не</w:t>
      </w:r>
      <w:r w:rsidR="007D5DD5">
        <w:rPr>
          <w:rFonts w:asciiTheme="majorHAnsi" w:eastAsia="Calibri" w:hAnsiTheme="majorHAnsi" w:cstheme="majorHAnsi"/>
          <w:b/>
          <w:sz w:val="24"/>
          <w:szCs w:val="24"/>
          <w:lang w:val="ru-RU"/>
        </w:rPr>
        <w:t>сообщение АГЗ о за</w:t>
      </w:r>
      <w:r w:rsidRPr="00CC7A5F">
        <w:rPr>
          <w:rFonts w:asciiTheme="majorHAnsi" w:eastAsia="Calibri" w:hAnsiTheme="majorHAnsi" w:cstheme="majorHAnsi"/>
          <w:b/>
          <w:sz w:val="24"/>
          <w:szCs w:val="24"/>
          <w:lang w:val="ro-MD"/>
        </w:rPr>
        <w:t>купк</w:t>
      </w:r>
      <w:r w:rsidR="007D5DD5">
        <w:rPr>
          <w:rFonts w:asciiTheme="majorHAnsi" w:eastAsia="Calibri" w:hAnsiTheme="majorHAnsi" w:cstheme="majorHAnsi"/>
          <w:b/>
          <w:sz w:val="24"/>
          <w:szCs w:val="24"/>
          <w:lang w:val="ru-RU"/>
        </w:rPr>
        <w:t>ах</w:t>
      </w:r>
      <w:r w:rsidRPr="00CC7A5F">
        <w:rPr>
          <w:rFonts w:asciiTheme="majorHAnsi" w:eastAsia="Calibri" w:hAnsiTheme="majorHAnsi" w:cstheme="majorHAnsi"/>
          <w:b/>
          <w:sz w:val="24"/>
          <w:szCs w:val="24"/>
          <w:lang w:val="ro-MD"/>
        </w:rPr>
        <w:t xml:space="preserve">, </w:t>
      </w:r>
      <w:r w:rsidR="007D5DD5">
        <w:rPr>
          <w:rFonts w:asciiTheme="majorHAnsi" w:eastAsia="Calibri" w:hAnsiTheme="majorHAnsi" w:cstheme="majorHAnsi"/>
          <w:b/>
          <w:sz w:val="24"/>
          <w:szCs w:val="24"/>
          <w:lang w:val="ru-RU"/>
        </w:rPr>
        <w:t>представляющих</w:t>
      </w:r>
      <w:r w:rsidRPr="00CC7A5F">
        <w:rPr>
          <w:rFonts w:asciiTheme="majorHAnsi" w:eastAsia="Calibri" w:hAnsiTheme="majorHAnsi" w:cstheme="majorHAnsi"/>
          <w:b/>
          <w:sz w:val="24"/>
          <w:szCs w:val="24"/>
          <w:lang w:val="ro-MD"/>
        </w:rPr>
        <w:t xml:space="preserve"> „исключения”. </w:t>
      </w:r>
      <w:r w:rsidRPr="00CC7A5F">
        <w:rPr>
          <w:rFonts w:asciiTheme="majorHAnsi" w:eastAsia="Calibri" w:hAnsiTheme="majorHAnsi" w:cstheme="majorHAnsi"/>
          <w:sz w:val="24"/>
          <w:szCs w:val="24"/>
          <w:lang w:val="ro-MD"/>
        </w:rPr>
        <w:t xml:space="preserve">Исходя из </w:t>
      </w:r>
      <w:r w:rsidR="0086743B">
        <w:rPr>
          <w:rFonts w:asciiTheme="majorHAnsi" w:eastAsia="Calibri" w:hAnsiTheme="majorHAnsi" w:cstheme="majorHAnsi"/>
          <w:sz w:val="24"/>
          <w:szCs w:val="24"/>
          <w:lang w:val="ro-MD"/>
        </w:rPr>
        <w:t>законодательн</w:t>
      </w:r>
      <w:r w:rsidRPr="00CC7A5F">
        <w:rPr>
          <w:rFonts w:asciiTheme="majorHAnsi" w:eastAsia="Calibri" w:hAnsiTheme="majorHAnsi" w:cstheme="majorHAnsi"/>
          <w:sz w:val="24"/>
          <w:szCs w:val="24"/>
          <w:lang w:val="ro-MD"/>
        </w:rPr>
        <w:t>ых положений</w:t>
      </w:r>
      <w:r w:rsidR="007D5DD5" w:rsidRPr="00CE47C2">
        <w:rPr>
          <w:rFonts w:asciiTheme="majorHAnsi" w:hAnsiTheme="majorHAnsi" w:cstheme="majorHAnsi"/>
          <w:vertAlign w:val="superscript"/>
          <w:lang w:val="ro-MD"/>
        </w:rPr>
        <w:footnoteReference w:id="106"/>
      </w:r>
      <w:r w:rsidRPr="00CC7A5F">
        <w:rPr>
          <w:rFonts w:asciiTheme="majorHAnsi" w:eastAsia="Calibri" w:hAnsiTheme="majorHAnsi" w:cstheme="majorHAnsi"/>
          <w:sz w:val="24"/>
          <w:szCs w:val="24"/>
          <w:lang w:val="ro-MD"/>
        </w:rPr>
        <w:t xml:space="preserve">, </w:t>
      </w:r>
      <w:r w:rsidR="007D5DD5">
        <w:rPr>
          <w:rFonts w:asciiTheme="majorHAnsi" w:eastAsia="Calibri" w:hAnsiTheme="majorHAnsi" w:cstheme="majorHAnsi"/>
          <w:sz w:val="24"/>
          <w:szCs w:val="24"/>
          <w:lang w:val="ru-RU"/>
        </w:rPr>
        <w:t>отмеч</w:t>
      </w:r>
      <w:r w:rsidRPr="00CC7A5F">
        <w:rPr>
          <w:rFonts w:asciiTheme="majorHAnsi" w:eastAsia="Calibri" w:hAnsiTheme="majorHAnsi" w:cstheme="majorHAnsi"/>
          <w:sz w:val="24"/>
          <w:szCs w:val="24"/>
          <w:lang w:val="ro-MD"/>
        </w:rPr>
        <w:t xml:space="preserve">ается, что </w:t>
      </w:r>
      <w:r w:rsidR="007D5DD5">
        <w:rPr>
          <w:rFonts w:asciiTheme="majorHAnsi" w:eastAsia="Calibri" w:hAnsiTheme="majorHAnsi" w:cstheme="majorHAnsi"/>
          <w:sz w:val="24"/>
          <w:szCs w:val="24"/>
          <w:lang w:val="ru-RU"/>
        </w:rPr>
        <w:t>з</w:t>
      </w:r>
      <w:r w:rsidR="007D5DD5" w:rsidRPr="007D5DD5">
        <w:rPr>
          <w:rFonts w:asciiTheme="majorHAnsi" w:eastAsia="Calibri" w:hAnsiTheme="majorHAnsi" w:cstheme="majorHAnsi"/>
          <w:sz w:val="24"/>
          <w:szCs w:val="24"/>
          <w:lang w:val="ru-RU"/>
        </w:rPr>
        <w:t>акупающий орган в 10-дневный срок с момента подписания договора о государственных закупках, подпадающего под действие</w:t>
      </w:r>
      <w:r w:rsidR="007D5DD5">
        <w:rPr>
          <w:rFonts w:asciiTheme="majorHAnsi" w:eastAsia="Calibri" w:hAnsiTheme="majorHAnsi" w:cstheme="majorHAnsi"/>
          <w:sz w:val="24"/>
          <w:szCs w:val="24"/>
          <w:lang w:val="ru-RU"/>
        </w:rPr>
        <w:t xml:space="preserve"> </w:t>
      </w:r>
      <w:r w:rsidRPr="00CC7A5F">
        <w:rPr>
          <w:rFonts w:asciiTheme="majorHAnsi" w:eastAsia="Calibri" w:hAnsiTheme="majorHAnsi" w:cstheme="majorHAnsi"/>
          <w:sz w:val="24"/>
          <w:szCs w:val="24"/>
          <w:lang w:val="ro-MD"/>
        </w:rPr>
        <w:t xml:space="preserve">статьи об исключениях, представляет </w:t>
      </w:r>
      <w:r w:rsidR="007D5DD5">
        <w:rPr>
          <w:rFonts w:asciiTheme="majorHAnsi" w:eastAsia="Calibri" w:hAnsiTheme="majorHAnsi" w:cstheme="majorHAnsi"/>
          <w:sz w:val="24"/>
          <w:szCs w:val="24"/>
          <w:lang w:val="ru-RU"/>
        </w:rPr>
        <w:t>АГЗ</w:t>
      </w:r>
      <w:r w:rsidRPr="00CC7A5F">
        <w:rPr>
          <w:rFonts w:asciiTheme="majorHAnsi" w:eastAsia="Calibri" w:hAnsiTheme="majorHAnsi" w:cstheme="majorHAnsi"/>
          <w:sz w:val="24"/>
          <w:szCs w:val="24"/>
          <w:lang w:val="ro-MD"/>
        </w:rPr>
        <w:t xml:space="preserve"> информацию </w:t>
      </w:r>
      <w:r w:rsidR="007D5DD5">
        <w:rPr>
          <w:rFonts w:asciiTheme="majorHAnsi" w:eastAsia="Calibri" w:hAnsiTheme="majorHAnsi" w:cstheme="majorHAnsi"/>
          <w:sz w:val="24"/>
          <w:szCs w:val="24"/>
          <w:lang w:val="ru-RU"/>
        </w:rPr>
        <w:t>об этом</w:t>
      </w:r>
      <w:r w:rsidRPr="00CC7A5F">
        <w:rPr>
          <w:rFonts w:asciiTheme="majorHAnsi" w:eastAsia="Calibri" w:hAnsiTheme="majorHAnsi" w:cstheme="majorHAnsi"/>
          <w:sz w:val="24"/>
          <w:szCs w:val="24"/>
          <w:lang w:val="ro-MD"/>
        </w:rPr>
        <w:t>. Аудит</w:t>
      </w:r>
      <w:r w:rsidR="007D5DD5">
        <w:rPr>
          <w:rFonts w:asciiTheme="majorHAnsi" w:eastAsia="Calibri" w:hAnsiTheme="majorHAnsi" w:cstheme="majorHAnsi"/>
          <w:sz w:val="24"/>
          <w:szCs w:val="24"/>
          <w:lang w:val="ru-RU"/>
        </w:rPr>
        <w:t>ом установлено</w:t>
      </w:r>
      <w:r w:rsidRPr="00CC7A5F">
        <w:rPr>
          <w:rFonts w:asciiTheme="majorHAnsi" w:eastAsia="Calibri" w:hAnsiTheme="majorHAnsi" w:cstheme="majorHAnsi"/>
          <w:sz w:val="24"/>
          <w:szCs w:val="24"/>
          <w:lang w:val="ro-MD"/>
        </w:rPr>
        <w:t xml:space="preserve">, что в 2019 году </w:t>
      </w:r>
      <w:r w:rsidR="007D5DD5">
        <w:rPr>
          <w:rFonts w:asciiTheme="majorHAnsi" w:eastAsia="Calibri" w:hAnsiTheme="majorHAnsi" w:cstheme="majorHAnsi"/>
          <w:sz w:val="24"/>
          <w:szCs w:val="24"/>
          <w:lang w:val="ru-RU"/>
        </w:rPr>
        <w:t>НПИБЖВМ,</w:t>
      </w:r>
      <w:r w:rsidRPr="00CC7A5F">
        <w:rPr>
          <w:rFonts w:asciiTheme="majorHAnsi" w:eastAsia="Calibri" w:hAnsiTheme="majorHAnsi" w:cstheme="majorHAnsi"/>
          <w:sz w:val="24"/>
          <w:szCs w:val="24"/>
          <w:lang w:val="ro-MD"/>
        </w:rPr>
        <w:t xml:space="preserve"> в результате приобретения научно-исследовательских услуг на сумму 817,5 тыс. леев</w:t>
      </w:r>
      <w:r w:rsidR="007D5DD5">
        <w:rPr>
          <w:rFonts w:asciiTheme="majorHAnsi" w:eastAsia="Calibri" w:hAnsiTheme="majorHAnsi" w:cstheme="majorHAnsi"/>
          <w:sz w:val="24"/>
          <w:szCs w:val="24"/>
          <w:lang w:val="ru-RU"/>
        </w:rPr>
        <w:t>,</w:t>
      </w:r>
      <w:r w:rsidRPr="00CC7A5F">
        <w:rPr>
          <w:rFonts w:asciiTheme="majorHAnsi" w:eastAsia="Calibri" w:hAnsiTheme="majorHAnsi" w:cstheme="majorHAnsi"/>
          <w:sz w:val="24"/>
          <w:szCs w:val="24"/>
          <w:lang w:val="ro-MD"/>
        </w:rPr>
        <w:t xml:space="preserve"> не представил </w:t>
      </w:r>
      <w:r w:rsidR="007D5DD5" w:rsidRPr="00CC7A5F">
        <w:rPr>
          <w:rFonts w:asciiTheme="majorHAnsi" w:eastAsia="Calibri" w:hAnsiTheme="majorHAnsi" w:cstheme="majorHAnsi"/>
          <w:sz w:val="24"/>
          <w:szCs w:val="24"/>
          <w:lang w:val="ro-MD"/>
        </w:rPr>
        <w:t xml:space="preserve">Агентству </w:t>
      </w:r>
      <w:r w:rsidRPr="00CC7A5F">
        <w:rPr>
          <w:rFonts w:asciiTheme="majorHAnsi" w:eastAsia="Calibri" w:hAnsiTheme="majorHAnsi" w:cstheme="majorHAnsi"/>
          <w:sz w:val="24"/>
          <w:szCs w:val="24"/>
          <w:lang w:val="ro-MD"/>
        </w:rPr>
        <w:t>необходимую информацию. Из-за явного неприменения ответственными лицами требований, установленных законодателем, было выявлено не</w:t>
      </w:r>
      <w:r w:rsidR="007D5DD5" w:rsidRPr="007D5DD5">
        <w:rPr>
          <w:rFonts w:asciiTheme="majorHAnsi" w:eastAsia="Calibri" w:hAnsiTheme="majorHAnsi" w:cstheme="majorHAnsi"/>
          <w:sz w:val="24"/>
          <w:szCs w:val="24"/>
          <w:lang w:val="ro-MD"/>
        </w:rPr>
        <w:t>представление отчетности об осуществл</w:t>
      </w:r>
      <w:r w:rsidR="007D5DD5" w:rsidRPr="00CC7A5F">
        <w:rPr>
          <w:rFonts w:asciiTheme="majorHAnsi" w:eastAsia="Calibri" w:hAnsiTheme="majorHAnsi" w:cstheme="majorHAnsi"/>
          <w:sz w:val="24"/>
          <w:szCs w:val="24"/>
          <w:lang w:val="ro-MD"/>
        </w:rPr>
        <w:t>енных</w:t>
      </w:r>
      <w:r w:rsidR="007D5DD5" w:rsidRPr="007D5DD5">
        <w:rPr>
          <w:rFonts w:asciiTheme="majorHAnsi" w:eastAsia="Calibri" w:hAnsiTheme="majorHAnsi" w:cstheme="majorHAnsi"/>
          <w:sz w:val="24"/>
          <w:szCs w:val="24"/>
          <w:lang w:val="ro-MD"/>
        </w:rPr>
        <w:t xml:space="preserve"> закупках</w:t>
      </w:r>
      <w:r w:rsidRPr="00CC7A5F">
        <w:rPr>
          <w:rFonts w:asciiTheme="majorHAnsi" w:eastAsia="Calibri" w:hAnsiTheme="majorHAnsi" w:cstheme="majorHAnsi"/>
          <w:sz w:val="24"/>
          <w:szCs w:val="24"/>
          <w:lang w:val="ro-MD"/>
        </w:rPr>
        <w:t xml:space="preserve">, </w:t>
      </w:r>
      <w:r w:rsidR="007D5DD5" w:rsidRPr="007D5DD5">
        <w:rPr>
          <w:rFonts w:asciiTheme="majorHAnsi" w:eastAsia="Calibri" w:hAnsiTheme="majorHAnsi" w:cstheme="majorHAnsi"/>
          <w:sz w:val="24"/>
          <w:szCs w:val="24"/>
          <w:lang w:val="ro-MD"/>
        </w:rPr>
        <w:t>с</w:t>
      </w:r>
      <w:r w:rsidR="00745D9D" w:rsidRPr="00745D9D">
        <w:rPr>
          <w:rFonts w:asciiTheme="majorHAnsi" w:eastAsia="Calibri" w:hAnsiTheme="majorHAnsi" w:cstheme="majorHAnsi"/>
          <w:sz w:val="24"/>
          <w:szCs w:val="24"/>
          <w:lang w:val="ro-MD"/>
        </w:rPr>
        <w:t xml:space="preserve"> необеспечением </w:t>
      </w:r>
      <w:r w:rsidRPr="00CC7A5F">
        <w:rPr>
          <w:rFonts w:asciiTheme="majorHAnsi" w:eastAsia="Calibri" w:hAnsiTheme="majorHAnsi" w:cstheme="majorHAnsi"/>
          <w:sz w:val="24"/>
          <w:szCs w:val="24"/>
          <w:lang w:val="ro-MD"/>
        </w:rPr>
        <w:t>их прозрачности</w:t>
      </w:r>
      <w:r w:rsidR="00160A80" w:rsidRPr="00CE47C2">
        <w:rPr>
          <w:rFonts w:asciiTheme="majorHAnsi" w:eastAsia="Calibri" w:hAnsiTheme="majorHAnsi" w:cstheme="majorHAnsi"/>
          <w:sz w:val="24"/>
          <w:szCs w:val="24"/>
          <w:lang w:val="ro-MD"/>
        </w:rPr>
        <w:t>.</w:t>
      </w:r>
    </w:p>
    <w:p w14:paraId="589F71B7" w14:textId="04D11FA4" w:rsidR="00160A80" w:rsidRPr="00CE47C2" w:rsidRDefault="00CC7A5F" w:rsidP="00CC7A5F">
      <w:pPr>
        <w:pStyle w:val="ae"/>
        <w:numPr>
          <w:ilvl w:val="0"/>
          <w:numId w:val="12"/>
        </w:numPr>
        <w:tabs>
          <w:tab w:val="left" w:pos="450"/>
        </w:tabs>
        <w:spacing w:after="0" w:line="276" w:lineRule="auto"/>
        <w:ind w:left="0" w:firstLine="360"/>
        <w:jc w:val="both"/>
        <w:rPr>
          <w:rFonts w:asciiTheme="majorHAnsi" w:hAnsiTheme="majorHAnsi" w:cstheme="majorHAnsi"/>
          <w:b/>
          <w:sz w:val="24"/>
          <w:szCs w:val="24"/>
          <w:lang w:val="ro-MD"/>
        </w:rPr>
      </w:pPr>
      <w:r w:rsidRPr="00CC7A5F">
        <w:rPr>
          <w:rFonts w:asciiTheme="majorHAnsi" w:hAnsiTheme="majorHAnsi" w:cstheme="majorHAnsi"/>
          <w:b/>
          <w:sz w:val="24"/>
          <w:szCs w:val="24"/>
          <w:lang w:val="ro-MD"/>
        </w:rPr>
        <w:t xml:space="preserve">Выполнение работ </w:t>
      </w:r>
      <w:r w:rsidR="00297872">
        <w:rPr>
          <w:rFonts w:asciiTheme="majorHAnsi" w:hAnsiTheme="majorHAnsi" w:cstheme="majorHAnsi"/>
          <w:b/>
          <w:sz w:val="24"/>
          <w:szCs w:val="24"/>
          <w:lang w:val="ru-RU"/>
        </w:rPr>
        <w:t>вне</w:t>
      </w:r>
      <w:r w:rsidRPr="00CC7A5F">
        <w:rPr>
          <w:rFonts w:asciiTheme="majorHAnsi" w:hAnsiTheme="majorHAnsi" w:cstheme="majorHAnsi"/>
          <w:b/>
          <w:sz w:val="24"/>
          <w:szCs w:val="24"/>
          <w:lang w:val="ro-MD"/>
        </w:rPr>
        <w:t xml:space="preserve"> договорных отношений</w:t>
      </w:r>
      <w:r w:rsidR="00297872">
        <w:rPr>
          <w:rFonts w:asciiTheme="majorHAnsi" w:hAnsiTheme="majorHAnsi" w:cstheme="majorHAnsi"/>
          <w:b/>
          <w:sz w:val="24"/>
          <w:szCs w:val="24"/>
          <w:lang w:val="ru-RU"/>
        </w:rPr>
        <w:t xml:space="preserve"> и</w:t>
      </w:r>
      <w:r w:rsidRPr="00CC7A5F">
        <w:rPr>
          <w:rFonts w:asciiTheme="majorHAnsi" w:hAnsiTheme="majorHAnsi" w:cstheme="majorHAnsi"/>
          <w:b/>
          <w:sz w:val="24"/>
          <w:szCs w:val="24"/>
          <w:lang w:val="ro-MD"/>
        </w:rPr>
        <w:t xml:space="preserve"> </w:t>
      </w:r>
      <w:r w:rsidR="00297872">
        <w:rPr>
          <w:rFonts w:asciiTheme="majorHAnsi" w:hAnsiTheme="majorHAnsi" w:cstheme="majorHAnsi"/>
          <w:b/>
          <w:sz w:val="24"/>
          <w:szCs w:val="24"/>
          <w:lang w:val="ru-RU"/>
        </w:rPr>
        <w:t>в</w:t>
      </w:r>
      <w:r w:rsidRPr="00CC7A5F">
        <w:rPr>
          <w:rFonts w:asciiTheme="majorHAnsi" w:hAnsiTheme="majorHAnsi" w:cstheme="majorHAnsi"/>
          <w:b/>
          <w:sz w:val="24"/>
          <w:szCs w:val="24"/>
          <w:lang w:val="ro-MD"/>
        </w:rPr>
        <w:t xml:space="preserve"> отсутстви</w:t>
      </w:r>
      <w:r w:rsidR="00297872">
        <w:rPr>
          <w:rFonts w:asciiTheme="majorHAnsi" w:hAnsiTheme="majorHAnsi" w:cstheme="majorHAnsi"/>
          <w:b/>
          <w:sz w:val="24"/>
          <w:szCs w:val="24"/>
          <w:lang w:val="ru-RU"/>
        </w:rPr>
        <w:t>е</w:t>
      </w:r>
      <w:r w:rsidRPr="00CC7A5F">
        <w:rPr>
          <w:rFonts w:asciiTheme="majorHAnsi" w:hAnsiTheme="majorHAnsi" w:cstheme="majorHAnsi"/>
          <w:b/>
          <w:sz w:val="24"/>
          <w:szCs w:val="24"/>
          <w:lang w:val="ro-MD"/>
        </w:rPr>
        <w:t xml:space="preserve"> документов, подтверждающих их выполнение. </w:t>
      </w:r>
      <w:r w:rsidRPr="00CC7A5F">
        <w:rPr>
          <w:rFonts w:asciiTheme="majorHAnsi" w:hAnsiTheme="majorHAnsi" w:cstheme="majorHAnsi"/>
          <w:sz w:val="24"/>
          <w:szCs w:val="24"/>
          <w:lang w:val="ro-MD"/>
        </w:rPr>
        <w:t>Другая ситуация, обнаруженная аудитом, показ</w:t>
      </w:r>
      <w:r w:rsidR="00297872">
        <w:rPr>
          <w:rFonts w:asciiTheme="majorHAnsi" w:hAnsiTheme="majorHAnsi" w:cstheme="majorHAnsi"/>
          <w:sz w:val="24"/>
          <w:szCs w:val="24"/>
          <w:lang w:val="ru-RU"/>
        </w:rPr>
        <w:t>ала</w:t>
      </w:r>
      <w:r w:rsidRPr="00CC7A5F">
        <w:rPr>
          <w:rFonts w:asciiTheme="majorHAnsi" w:hAnsiTheme="majorHAnsi" w:cstheme="majorHAnsi"/>
          <w:sz w:val="24"/>
          <w:szCs w:val="24"/>
          <w:lang w:val="ro-MD"/>
        </w:rPr>
        <w:t xml:space="preserve">, что в 2019 году </w:t>
      </w:r>
      <w:r w:rsidR="00297872">
        <w:rPr>
          <w:rFonts w:asciiTheme="majorHAnsi" w:hAnsiTheme="majorHAnsi" w:cstheme="majorHAnsi"/>
          <w:sz w:val="24"/>
          <w:szCs w:val="24"/>
          <w:lang w:val="ru-RU"/>
        </w:rPr>
        <w:t xml:space="preserve">один </w:t>
      </w:r>
      <w:r w:rsidRPr="00CC7A5F">
        <w:rPr>
          <w:rFonts w:asciiTheme="majorHAnsi" w:hAnsiTheme="majorHAnsi" w:cstheme="majorHAnsi"/>
          <w:sz w:val="24"/>
          <w:szCs w:val="24"/>
          <w:lang w:val="ro-MD"/>
        </w:rPr>
        <w:t>экономический агент</w:t>
      </w:r>
      <w:r w:rsidR="00297872" w:rsidRPr="00CE47C2">
        <w:rPr>
          <w:rStyle w:val="ab"/>
          <w:rFonts w:asciiTheme="majorHAnsi" w:hAnsiTheme="majorHAnsi" w:cstheme="majorHAnsi"/>
          <w:sz w:val="24"/>
          <w:szCs w:val="24"/>
          <w:lang w:val="ro-MD"/>
        </w:rPr>
        <w:footnoteReference w:id="107"/>
      </w:r>
      <w:r w:rsidR="00297872" w:rsidRPr="00CE47C2">
        <w:rPr>
          <w:rFonts w:asciiTheme="majorHAnsi" w:hAnsiTheme="majorHAnsi" w:cstheme="majorHAnsi"/>
          <w:sz w:val="24"/>
          <w:szCs w:val="24"/>
          <w:lang w:val="ro-MD"/>
        </w:rPr>
        <w:t xml:space="preserve"> </w:t>
      </w:r>
      <w:r w:rsidRPr="00CC7A5F">
        <w:rPr>
          <w:rFonts w:asciiTheme="majorHAnsi" w:hAnsiTheme="majorHAnsi" w:cstheme="majorHAnsi"/>
          <w:sz w:val="24"/>
          <w:szCs w:val="24"/>
          <w:lang w:val="ro-MD"/>
        </w:rPr>
        <w:t xml:space="preserve"> провел в </w:t>
      </w:r>
      <w:r w:rsidR="008D1DFC">
        <w:rPr>
          <w:rFonts w:asciiTheme="majorHAnsi" w:hAnsiTheme="majorHAnsi" w:cstheme="majorHAnsi"/>
          <w:sz w:val="24"/>
          <w:szCs w:val="24"/>
          <w:lang w:val="ro-MD"/>
        </w:rPr>
        <w:t>ИПАЗП</w:t>
      </w:r>
      <w:r w:rsidRPr="00CC7A5F">
        <w:rPr>
          <w:rFonts w:asciiTheme="majorHAnsi" w:hAnsiTheme="majorHAnsi" w:cstheme="majorHAnsi"/>
          <w:sz w:val="24"/>
          <w:szCs w:val="24"/>
          <w:lang w:val="ro-MD"/>
        </w:rPr>
        <w:t xml:space="preserve"> „N. Dimo” текущий ремонт лаборатории на сумму 93,3 тыс. леев, из которых только 69,4 тыс. леев были </w:t>
      </w:r>
      <w:r w:rsidR="00297872">
        <w:rPr>
          <w:rFonts w:asciiTheme="majorHAnsi" w:hAnsiTheme="majorHAnsi" w:cstheme="majorHAnsi"/>
          <w:sz w:val="24"/>
          <w:szCs w:val="24"/>
          <w:lang w:val="ru-RU"/>
        </w:rPr>
        <w:t>ис</w:t>
      </w:r>
      <w:r w:rsidRPr="00CC7A5F">
        <w:rPr>
          <w:rFonts w:asciiTheme="majorHAnsi" w:hAnsiTheme="majorHAnsi" w:cstheme="majorHAnsi"/>
          <w:sz w:val="24"/>
          <w:szCs w:val="24"/>
          <w:lang w:val="ro-MD"/>
        </w:rPr>
        <w:t xml:space="preserve">полнены </w:t>
      </w:r>
      <w:r w:rsidR="00297872">
        <w:rPr>
          <w:rFonts w:asciiTheme="majorHAnsi" w:hAnsiTheme="majorHAnsi" w:cstheme="majorHAnsi"/>
          <w:sz w:val="24"/>
          <w:szCs w:val="24"/>
          <w:lang w:val="ru-RU"/>
        </w:rPr>
        <w:t>на основании договора</w:t>
      </w:r>
      <w:r w:rsidRPr="00CC7A5F">
        <w:rPr>
          <w:rFonts w:asciiTheme="majorHAnsi" w:hAnsiTheme="majorHAnsi" w:cstheme="majorHAnsi"/>
          <w:sz w:val="24"/>
          <w:szCs w:val="24"/>
          <w:lang w:val="ro-MD"/>
        </w:rPr>
        <w:t xml:space="preserve">, а 23,9 тыс. леев были </w:t>
      </w:r>
      <w:r w:rsidR="00297872">
        <w:rPr>
          <w:rFonts w:asciiTheme="majorHAnsi" w:hAnsiTheme="majorHAnsi" w:cstheme="majorHAnsi"/>
          <w:sz w:val="24"/>
          <w:szCs w:val="24"/>
          <w:lang w:val="ru-RU"/>
        </w:rPr>
        <w:t>реализова</w:t>
      </w:r>
      <w:r w:rsidRPr="00CC7A5F">
        <w:rPr>
          <w:rFonts w:asciiTheme="majorHAnsi" w:hAnsiTheme="majorHAnsi" w:cstheme="majorHAnsi"/>
          <w:sz w:val="24"/>
          <w:szCs w:val="24"/>
          <w:lang w:val="ro-MD"/>
        </w:rPr>
        <w:t xml:space="preserve">ны </w:t>
      </w:r>
      <w:r w:rsidR="00297872">
        <w:rPr>
          <w:rFonts w:asciiTheme="majorHAnsi" w:hAnsiTheme="majorHAnsi" w:cstheme="majorHAnsi"/>
          <w:sz w:val="24"/>
          <w:szCs w:val="24"/>
          <w:lang w:val="ru-RU"/>
        </w:rPr>
        <w:t>на основании</w:t>
      </w:r>
      <w:r w:rsidRPr="00CC7A5F">
        <w:rPr>
          <w:rFonts w:asciiTheme="majorHAnsi" w:hAnsiTheme="majorHAnsi" w:cstheme="majorHAnsi"/>
          <w:sz w:val="24"/>
          <w:szCs w:val="24"/>
          <w:lang w:val="ro-MD"/>
        </w:rPr>
        <w:t xml:space="preserve"> счет</w:t>
      </w:r>
      <w:r w:rsidR="00297872">
        <w:rPr>
          <w:rFonts w:asciiTheme="majorHAnsi" w:hAnsiTheme="majorHAnsi" w:cstheme="majorHAnsi"/>
          <w:sz w:val="24"/>
          <w:szCs w:val="24"/>
          <w:lang w:val="ru-RU"/>
        </w:rPr>
        <w:t>а-фактуры</w:t>
      </w:r>
      <w:r w:rsidRPr="00CC7A5F">
        <w:rPr>
          <w:rFonts w:asciiTheme="majorHAnsi" w:hAnsiTheme="majorHAnsi" w:cstheme="majorHAnsi"/>
          <w:sz w:val="24"/>
          <w:szCs w:val="24"/>
          <w:lang w:val="ro-MD"/>
        </w:rPr>
        <w:t xml:space="preserve">. </w:t>
      </w:r>
      <w:r w:rsidR="00297872" w:rsidRPr="00297872">
        <w:rPr>
          <w:rFonts w:asciiTheme="majorHAnsi" w:hAnsiTheme="majorHAnsi" w:cstheme="majorHAnsi"/>
          <w:sz w:val="24"/>
          <w:szCs w:val="24"/>
          <w:lang w:val="ro-MD"/>
        </w:rPr>
        <w:t>Кроме того,</w:t>
      </w:r>
      <w:r w:rsidRPr="00CC7A5F">
        <w:rPr>
          <w:rFonts w:asciiTheme="majorHAnsi" w:hAnsiTheme="majorHAnsi" w:cstheme="majorHAnsi"/>
          <w:sz w:val="24"/>
          <w:szCs w:val="24"/>
          <w:lang w:val="ro-MD"/>
        </w:rPr>
        <w:t xml:space="preserve"> к представленным счетам</w:t>
      </w:r>
      <w:r w:rsidR="00297872" w:rsidRPr="00297872">
        <w:rPr>
          <w:rFonts w:asciiTheme="majorHAnsi" w:hAnsiTheme="majorHAnsi" w:cstheme="majorHAnsi"/>
          <w:sz w:val="24"/>
          <w:szCs w:val="24"/>
          <w:lang w:val="ro-MD"/>
        </w:rPr>
        <w:t>-фактурам</w:t>
      </w:r>
      <w:r w:rsidRPr="00CC7A5F">
        <w:rPr>
          <w:rFonts w:asciiTheme="majorHAnsi" w:hAnsiTheme="majorHAnsi" w:cstheme="majorHAnsi"/>
          <w:sz w:val="24"/>
          <w:szCs w:val="24"/>
          <w:lang w:val="ro-MD"/>
        </w:rPr>
        <w:t xml:space="preserve"> не были приложены </w:t>
      </w:r>
      <w:r w:rsidR="00297872" w:rsidRPr="00297872">
        <w:rPr>
          <w:rFonts w:asciiTheme="majorHAnsi" w:hAnsiTheme="majorHAnsi" w:cstheme="majorHAnsi"/>
          <w:sz w:val="24"/>
          <w:szCs w:val="24"/>
          <w:lang w:val="ro-MD"/>
        </w:rPr>
        <w:t>ак</w:t>
      </w:r>
      <w:r w:rsidRPr="00CC7A5F">
        <w:rPr>
          <w:rFonts w:asciiTheme="majorHAnsi" w:hAnsiTheme="majorHAnsi" w:cstheme="majorHAnsi"/>
          <w:sz w:val="24"/>
          <w:szCs w:val="24"/>
          <w:lang w:val="ro-MD"/>
        </w:rPr>
        <w:t>ты о выполнении работ, что не обеспечило н</w:t>
      </w:r>
      <w:r w:rsidR="00297872" w:rsidRPr="00297872">
        <w:rPr>
          <w:rFonts w:asciiTheme="majorHAnsi" w:hAnsiTheme="majorHAnsi" w:cstheme="majorHAnsi"/>
          <w:sz w:val="24"/>
          <w:szCs w:val="24"/>
          <w:lang w:val="ro-MD"/>
        </w:rPr>
        <w:t>адлежащее</w:t>
      </w:r>
      <w:r w:rsidRPr="00CC7A5F">
        <w:rPr>
          <w:rFonts w:asciiTheme="majorHAnsi" w:hAnsiTheme="majorHAnsi" w:cstheme="majorHAnsi"/>
          <w:sz w:val="24"/>
          <w:szCs w:val="24"/>
          <w:lang w:val="ro-MD"/>
        </w:rPr>
        <w:t xml:space="preserve"> документ</w:t>
      </w:r>
      <w:r w:rsidR="00297872" w:rsidRPr="00297872">
        <w:rPr>
          <w:rFonts w:asciiTheme="majorHAnsi" w:hAnsiTheme="majorHAnsi" w:cstheme="majorHAnsi"/>
          <w:sz w:val="24"/>
          <w:szCs w:val="24"/>
          <w:lang w:val="ro-MD"/>
        </w:rPr>
        <w:t>ирование</w:t>
      </w:r>
      <w:r w:rsidR="00297872" w:rsidRPr="00CE47C2">
        <w:rPr>
          <w:rFonts w:asciiTheme="majorHAnsi" w:hAnsiTheme="majorHAnsi" w:cstheme="majorHAnsi"/>
          <w:sz w:val="24"/>
          <w:szCs w:val="24"/>
          <w:vertAlign w:val="superscript"/>
          <w:lang w:val="ro-MD"/>
        </w:rPr>
        <w:footnoteReference w:id="108"/>
      </w:r>
      <w:r w:rsidR="00297872">
        <w:rPr>
          <w:rFonts w:asciiTheme="majorHAnsi" w:hAnsiTheme="majorHAnsi" w:cstheme="majorHAnsi"/>
          <w:sz w:val="24"/>
          <w:szCs w:val="24"/>
          <w:lang w:val="ro-MD"/>
        </w:rPr>
        <w:t xml:space="preserve"> </w:t>
      </w:r>
      <w:r w:rsidR="00297872" w:rsidRPr="00297872">
        <w:rPr>
          <w:rFonts w:asciiTheme="majorHAnsi" w:hAnsiTheme="majorHAnsi" w:cstheme="majorHAnsi"/>
          <w:sz w:val="24"/>
          <w:szCs w:val="24"/>
          <w:lang w:val="ro-MD"/>
        </w:rPr>
        <w:t>в</w:t>
      </w:r>
      <w:r w:rsidRPr="00CC7A5F">
        <w:rPr>
          <w:rFonts w:asciiTheme="majorHAnsi" w:hAnsiTheme="majorHAnsi" w:cstheme="majorHAnsi"/>
          <w:sz w:val="24"/>
          <w:szCs w:val="24"/>
          <w:lang w:val="ro-MD"/>
        </w:rPr>
        <w:t xml:space="preserve"> этом</w:t>
      </w:r>
      <w:r w:rsidR="00297872" w:rsidRPr="00297872">
        <w:rPr>
          <w:rFonts w:asciiTheme="majorHAnsi" w:hAnsiTheme="majorHAnsi" w:cstheme="majorHAnsi"/>
          <w:sz w:val="24"/>
          <w:szCs w:val="24"/>
          <w:lang w:val="ro-MD"/>
        </w:rPr>
        <w:t xml:space="preserve"> отношении.</w:t>
      </w:r>
    </w:p>
    <w:p w14:paraId="77DA70EA" w14:textId="6CEA6ED7" w:rsidR="00A63BA2" w:rsidRPr="00CE47C2" w:rsidRDefault="005907F2" w:rsidP="005907F2">
      <w:pPr>
        <w:pStyle w:val="ae"/>
        <w:numPr>
          <w:ilvl w:val="0"/>
          <w:numId w:val="12"/>
        </w:numPr>
        <w:spacing w:after="0" w:line="276" w:lineRule="auto"/>
        <w:ind w:left="0" w:firstLine="360"/>
        <w:jc w:val="both"/>
        <w:rPr>
          <w:rFonts w:asciiTheme="majorHAnsi" w:hAnsiTheme="majorHAnsi" w:cstheme="majorHAnsi"/>
          <w:b/>
          <w:i/>
          <w:sz w:val="24"/>
          <w:szCs w:val="24"/>
          <w:lang w:val="ro-MD"/>
        </w:rPr>
      </w:pPr>
      <w:r w:rsidRPr="005907F2">
        <w:rPr>
          <w:rFonts w:asciiTheme="majorHAnsi" w:hAnsiTheme="majorHAnsi" w:cstheme="majorHAnsi"/>
          <w:b/>
          <w:sz w:val="24"/>
          <w:szCs w:val="24"/>
          <w:lang w:val="ro-MD"/>
        </w:rPr>
        <w:t xml:space="preserve">Некапитализация ремонтных работ на сумму 41,0 тыс. леев. </w:t>
      </w:r>
      <w:r w:rsidRPr="003B02BE">
        <w:rPr>
          <w:rFonts w:asciiTheme="majorHAnsi" w:hAnsiTheme="majorHAnsi" w:cstheme="majorHAnsi"/>
          <w:sz w:val="24"/>
          <w:szCs w:val="24"/>
          <w:lang w:val="ro-MD"/>
        </w:rPr>
        <w:t xml:space="preserve">В 2019-2020 гг. </w:t>
      </w:r>
      <w:r w:rsidR="00297872">
        <w:rPr>
          <w:rFonts w:asciiTheme="majorHAnsi" w:hAnsiTheme="majorHAnsi" w:cstheme="majorHAnsi"/>
          <w:sz w:val="24"/>
          <w:szCs w:val="24"/>
          <w:lang w:val="ru-RU"/>
        </w:rPr>
        <w:t>ПУ</w:t>
      </w:r>
      <w:r w:rsidRPr="003B02BE">
        <w:rPr>
          <w:rFonts w:asciiTheme="majorHAnsi" w:hAnsiTheme="majorHAnsi" w:cstheme="majorHAnsi"/>
          <w:sz w:val="24"/>
          <w:szCs w:val="24"/>
          <w:lang w:val="ro-MD"/>
        </w:rPr>
        <w:t xml:space="preserve"> </w:t>
      </w:r>
      <w:r w:rsidR="00297872" w:rsidRPr="00CE47C2">
        <w:rPr>
          <w:rFonts w:asciiTheme="majorHAnsi" w:hAnsiTheme="majorHAnsi" w:cstheme="majorHAnsi"/>
          <w:sz w:val="24"/>
          <w:szCs w:val="24"/>
          <w:lang w:val="ro-MD"/>
        </w:rPr>
        <w:t>„Selecția”</w:t>
      </w:r>
      <w:r w:rsidR="00297872">
        <w:rPr>
          <w:rFonts w:asciiTheme="majorHAnsi" w:hAnsiTheme="majorHAnsi" w:cstheme="majorHAnsi"/>
          <w:sz w:val="24"/>
          <w:szCs w:val="24"/>
          <w:lang w:val="ru-RU"/>
        </w:rPr>
        <w:t xml:space="preserve"> </w:t>
      </w:r>
      <w:r w:rsidRPr="003B02BE">
        <w:rPr>
          <w:rFonts w:asciiTheme="majorHAnsi" w:hAnsiTheme="majorHAnsi" w:cstheme="majorHAnsi"/>
          <w:sz w:val="24"/>
          <w:szCs w:val="24"/>
          <w:lang w:val="ro-MD"/>
        </w:rPr>
        <w:t>приобрела услуги по ремонту автомобиля Fiat DOBLO на общую сумму 125,0 тыс. леев</w:t>
      </w:r>
      <w:r w:rsidR="00297872">
        <w:rPr>
          <w:rFonts w:asciiTheme="majorHAnsi" w:hAnsiTheme="majorHAnsi" w:cstheme="majorHAnsi"/>
          <w:sz w:val="24"/>
          <w:szCs w:val="24"/>
          <w:lang w:val="ru-RU"/>
        </w:rPr>
        <w:t>,</w:t>
      </w:r>
      <w:r w:rsidRPr="003B02BE">
        <w:rPr>
          <w:rFonts w:asciiTheme="majorHAnsi" w:hAnsiTheme="majorHAnsi" w:cstheme="majorHAnsi"/>
          <w:sz w:val="24"/>
          <w:szCs w:val="24"/>
          <w:lang w:val="ro-MD"/>
        </w:rPr>
        <w:t xml:space="preserve"> по </w:t>
      </w:r>
      <w:r w:rsidR="00297872">
        <w:rPr>
          <w:rFonts w:asciiTheme="majorHAnsi" w:hAnsiTheme="majorHAnsi" w:cstheme="majorHAnsi"/>
          <w:sz w:val="24"/>
          <w:szCs w:val="24"/>
          <w:lang w:val="ru-RU"/>
        </w:rPr>
        <w:t>договор</w:t>
      </w:r>
      <w:r w:rsidRPr="003B02BE">
        <w:rPr>
          <w:rFonts w:asciiTheme="majorHAnsi" w:hAnsiTheme="majorHAnsi" w:cstheme="majorHAnsi"/>
          <w:sz w:val="24"/>
          <w:szCs w:val="24"/>
          <w:lang w:val="ro-MD"/>
        </w:rPr>
        <w:t xml:space="preserve">у небольшой стоимости. Аудит показал, что закупки на 2019 год были </w:t>
      </w:r>
      <w:r w:rsidR="00297872">
        <w:rPr>
          <w:rFonts w:asciiTheme="majorHAnsi" w:hAnsiTheme="majorHAnsi" w:cstheme="majorHAnsi"/>
          <w:sz w:val="24"/>
          <w:szCs w:val="24"/>
          <w:lang w:val="ru-RU"/>
        </w:rPr>
        <w:t>ис</w:t>
      </w:r>
      <w:r w:rsidRPr="003B02BE">
        <w:rPr>
          <w:rFonts w:asciiTheme="majorHAnsi" w:hAnsiTheme="majorHAnsi" w:cstheme="majorHAnsi"/>
          <w:sz w:val="24"/>
          <w:szCs w:val="24"/>
          <w:lang w:val="ro-MD"/>
        </w:rPr>
        <w:t>полнены на 10,0 тыс. леев больше запланированных</w:t>
      </w:r>
      <w:r w:rsidR="00297872" w:rsidRPr="00CE47C2">
        <w:rPr>
          <w:rStyle w:val="ab"/>
          <w:rFonts w:asciiTheme="majorHAnsi" w:hAnsiTheme="majorHAnsi" w:cstheme="majorHAnsi"/>
          <w:sz w:val="24"/>
          <w:szCs w:val="24"/>
          <w:lang w:val="ro-MD"/>
        </w:rPr>
        <w:footnoteReference w:id="109"/>
      </w:r>
      <w:r w:rsidRPr="003B02BE">
        <w:rPr>
          <w:rFonts w:asciiTheme="majorHAnsi" w:hAnsiTheme="majorHAnsi" w:cstheme="majorHAnsi"/>
          <w:sz w:val="24"/>
          <w:szCs w:val="24"/>
          <w:lang w:val="ro-MD"/>
        </w:rPr>
        <w:t xml:space="preserve">. </w:t>
      </w:r>
      <w:r w:rsidR="00297872">
        <w:rPr>
          <w:rFonts w:asciiTheme="majorHAnsi" w:hAnsiTheme="majorHAnsi" w:cstheme="majorHAnsi"/>
          <w:sz w:val="24"/>
          <w:szCs w:val="24"/>
          <w:lang w:val="ru-RU"/>
        </w:rPr>
        <w:t>Также</w:t>
      </w:r>
      <w:r w:rsidRPr="003B02BE">
        <w:rPr>
          <w:rFonts w:asciiTheme="majorHAnsi" w:hAnsiTheme="majorHAnsi" w:cstheme="majorHAnsi"/>
          <w:sz w:val="24"/>
          <w:szCs w:val="24"/>
          <w:lang w:val="ro-MD"/>
        </w:rPr>
        <w:t xml:space="preserve"> было </w:t>
      </w:r>
      <w:r w:rsidR="00297872">
        <w:rPr>
          <w:rFonts w:asciiTheme="majorHAnsi" w:hAnsiTheme="majorHAnsi" w:cstheme="majorHAnsi"/>
          <w:sz w:val="24"/>
          <w:szCs w:val="24"/>
          <w:lang w:val="ru-RU"/>
        </w:rPr>
        <w:t>установле</w:t>
      </w:r>
      <w:r w:rsidRPr="003B02BE">
        <w:rPr>
          <w:rFonts w:asciiTheme="majorHAnsi" w:hAnsiTheme="majorHAnsi" w:cstheme="majorHAnsi"/>
          <w:sz w:val="24"/>
          <w:szCs w:val="24"/>
          <w:lang w:val="ro-MD"/>
        </w:rPr>
        <w:t xml:space="preserve">но, что в некоторых случаях </w:t>
      </w:r>
      <w:r w:rsidR="00297872">
        <w:rPr>
          <w:rFonts w:asciiTheme="majorHAnsi" w:hAnsiTheme="majorHAnsi" w:cstheme="majorHAnsi"/>
          <w:sz w:val="24"/>
          <w:szCs w:val="24"/>
          <w:lang w:val="ru-RU"/>
        </w:rPr>
        <w:t>путевые листы</w:t>
      </w:r>
      <w:r w:rsidRPr="003B02BE">
        <w:rPr>
          <w:rFonts w:asciiTheme="majorHAnsi" w:hAnsiTheme="majorHAnsi" w:cstheme="majorHAnsi"/>
          <w:sz w:val="24"/>
          <w:szCs w:val="24"/>
          <w:lang w:val="ro-MD"/>
        </w:rPr>
        <w:t>, выданные для использования автомобиля Fiat DOBLO, а также акты ремонта, сопровождаемые счетами</w:t>
      </w:r>
      <w:r w:rsidR="00297872">
        <w:rPr>
          <w:rFonts w:asciiTheme="majorHAnsi" w:hAnsiTheme="majorHAnsi" w:cstheme="majorHAnsi"/>
          <w:sz w:val="24"/>
          <w:szCs w:val="24"/>
          <w:lang w:val="ru-RU"/>
        </w:rPr>
        <w:t>-фактурами</w:t>
      </w:r>
      <w:r w:rsidRPr="003B02BE">
        <w:rPr>
          <w:rFonts w:asciiTheme="majorHAnsi" w:hAnsiTheme="majorHAnsi" w:cstheme="majorHAnsi"/>
          <w:sz w:val="24"/>
          <w:szCs w:val="24"/>
          <w:lang w:val="ro-MD"/>
        </w:rPr>
        <w:t xml:space="preserve">, были выданы в те же календарные дни года, когда автомобиль находился на ремонте. Таким образом, аудит ставит под сомнение, был ли капитальный и текущий ремонт </w:t>
      </w:r>
      <w:r w:rsidR="00297872">
        <w:rPr>
          <w:rFonts w:asciiTheme="majorHAnsi" w:hAnsiTheme="majorHAnsi" w:cstheme="majorHAnsi"/>
          <w:sz w:val="24"/>
          <w:szCs w:val="24"/>
          <w:lang w:val="ru-RU"/>
        </w:rPr>
        <w:t>выше</w:t>
      </w:r>
      <w:r w:rsidRPr="003B02BE">
        <w:rPr>
          <w:rFonts w:asciiTheme="majorHAnsi" w:hAnsiTheme="majorHAnsi" w:cstheme="majorHAnsi"/>
          <w:sz w:val="24"/>
          <w:szCs w:val="24"/>
          <w:lang w:val="ro-MD"/>
        </w:rPr>
        <w:t xml:space="preserve">указанного автомобиля проведен </w:t>
      </w:r>
      <w:r w:rsidR="00297872">
        <w:rPr>
          <w:rFonts w:asciiTheme="majorHAnsi" w:hAnsiTheme="majorHAnsi" w:cstheme="majorHAnsi"/>
          <w:sz w:val="24"/>
          <w:szCs w:val="24"/>
          <w:lang w:val="ru-RU"/>
        </w:rPr>
        <w:t>в действительности</w:t>
      </w:r>
      <w:r w:rsidRPr="003B02BE">
        <w:rPr>
          <w:rFonts w:asciiTheme="majorHAnsi" w:hAnsiTheme="majorHAnsi" w:cstheme="majorHAnsi"/>
          <w:sz w:val="24"/>
          <w:szCs w:val="24"/>
          <w:lang w:val="ro-MD"/>
        </w:rPr>
        <w:t xml:space="preserve">. Оценка первичных документов, относящихся к </w:t>
      </w:r>
      <w:r w:rsidR="00297872">
        <w:rPr>
          <w:rFonts w:asciiTheme="majorHAnsi" w:hAnsiTheme="majorHAnsi" w:cstheme="majorHAnsi"/>
          <w:sz w:val="24"/>
          <w:szCs w:val="24"/>
          <w:lang w:val="ru-RU"/>
        </w:rPr>
        <w:t>основ</w:t>
      </w:r>
      <w:r w:rsidRPr="003B02BE">
        <w:rPr>
          <w:rFonts w:asciiTheme="majorHAnsi" w:hAnsiTheme="majorHAnsi" w:cstheme="majorHAnsi"/>
          <w:sz w:val="24"/>
          <w:szCs w:val="24"/>
          <w:lang w:val="ro-MD"/>
        </w:rPr>
        <w:t>ному средству, показ</w:t>
      </w:r>
      <w:r w:rsidR="00297872">
        <w:rPr>
          <w:rFonts w:asciiTheme="majorHAnsi" w:hAnsiTheme="majorHAnsi" w:cstheme="majorHAnsi"/>
          <w:sz w:val="24"/>
          <w:szCs w:val="24"/>
          <w:lang w:val="ru-RU"/>
        </w:rPr>
        <w:t>ала</w:t>
      </w:r>
      <w:r w:rsidRPr="003B02BE">
        <w:rPr>
          <w:rFonts w:asciiTheme="majorHAnsi" w:hAnsiTheme="majorHAnsi" w:cstheme="majorHAnsi"/>
          <w:sz w:val="24"/>
          <w:szCs w:val="24"/>
          <w:lang w:val="ro-MD"/>
        </w:rPr>
        <w:t>, что ремонтные работы двигателя на сумму 41,0 тыс. леев</w:t>
      </w:r>
      <w:r w:rsidR="00297872" w:rsidRPr="00CE47C2">
        <w:rPr>
          <w:rFonts w:asciiTheme="majorHAnsi" w:hAnsiTheme="majorHAnsi" w:cstheme="majorHAnsi"/>
          <w:sz w:val="24"/>
          <w:szCs w:val="24"/>
          <w:vertAlign w:val="superscript"/>
          <w:lang w:val="ro-MD"/>
        </w:rPr>
        <w:footnoteReference w:id="110"/>
      </w:r>
      <w:r w:rsidRPr="003B02BE">
        <w:rPr>
          <w:rFonts w:asciiTheme="majorHAnsi" w:hAnsiTheme="majorHAnsi" w:cstheme="majorHAnsi"/>
          <w:sz w:val="24"/>
          <w:szCs w:val="24"/>
          <w:lang w:val="ro-MD"/>
        </w:rPr>
        <w:t xml:space="preserve"> не </w:t>
      </w:r>
      <w:r w:rsidR="00297872">
        <w:rPr>
          <w:rFonts w:asciiTheme="majorHAnsi" w:hAnsiTheme="majorHAnsi" w:cstheme="majorHAnsi"/>
          <w:sz w:val="24"/>
          <w:szCs w:val="24"/>
          <w:lang w:val="ru-RU"/>
        </w:rPr>
        <w:t xml:space="preserve">были </w:t>
      </w:r>
      <w:r w:rsidRPr="003B02BE">
        <w:rPr>
          <w:rFonts w:asciiTheme="majorHAnsi" w:hAnsiTheme="majorHAnsi" w:cstheme="majorHAnsi"/>
          <w:sz w:val="24"/>
          <w:szCs w:val="24"/>
          <w:lang w:val="ro-MD"/>
        </w:rPr>
        <w:t>капитализированы</w:t>
      </w:r>
      <w:r w:rsidR="00A63BA2" w:rsidRPr="00CE47C2">
        <w:rPr>
          <w:rFonts w:asciiTheme="majorHAnsi" w:hAnsiTheme="majorHAnsi" w:cstheme="majorHAnsi"/>
          <w:sz w:val="24"/>
          <w:szCs w:val="24"/>
          <w:lang w:val="ro-MD"/>
        </w:rPr>
        <w:t xml:space="preserve">. </w:t>
      </w:r>
    </w:p>
    <w:p w14:paraId="122AAF61" w14:textId="5CE22295" w:rsidR="001F6A26" w:rsidRPr="00CE47C2" w:rsidRDefault="005907F2" w:rsidP="005907F2">
      <w:pPr>
        <w:pStyle w:val="ae"/>
        <w:numPr>
          <w:ilvl w:val="0"/>
          <w:numId w:val="12"/>
        </w:numPr>
        <w:shd w:val="clear" w:color="auto" w:fill="FFFFFF" w:themeFill="background1"/>
        <w:spacing w:after="0" w:line="276" w:lineRule="auto"/>
        <w:ind w:left="0" w:firstLine="360"/>
        <w:jc w:val="both"/>
        <w:rPr>
          <w:rFonts w:asciiTheme="majorHAnsi" w:eastAsia="Times New Roman" w:hAnsiTheme="majorHAnsi" w:cstheme="majorHAnsi"/>
          <w:noProof/>
          <w:sz w:val="24"/>
          <w:szCs w:val="24"/>
          <w:shd w:val="clear" w:color="auto" w:fill="FFFFFF"/>
          <w:lang w:val="ro-MD" w:eastAsia="ru-RU"/>
        </w:rPr>
      </w:pPr>
      <w:r w:rsidRPr="0092746A">
        <w:rPr>
          <w:rFonts w:asciiTheme="majorHAnsi" w:eastAsia="Times New Roman" w:hAnsiTheme="majorHAnsi" w:cstheme="majorHAnsi"/>
          <w:b/>
          <w:color w:val="000000"/>
          <w:sz w:val="24"/>
          <w:szCs w:val="24"/>
          <w:lang w:val="ro-MD"/>
        </w:rPr>
        <w:t xml:space="preserve">Оплата не </w:t>
      </w:r>
      <w:r w:rsidRPr="0092746A">
        <w:rPr>
          <w:rFonts w:asciiTheme="majorHAnsi" w:eastAsia="Times New Roman" w:hAnsiTheme="majorHAnsi" w:cstheme="majorHAnsi"/>
          <w:b/>
          <w:color w:val="000000"/>
          <w:sz w:val="24"/>
          <w:szCs w:val="24"/>
          <w:lang w:val="ru-RU"/>
        </w:rPr>
        <w:t>выполненных</w:t>
      </w:r>
      <w:r w:rsidRPr="0092746A">
        <w:rPr>
          <w:rFonts w:asciiTheme="majorHAnsi" w:eastAsia="Times New Roman" w:hAnsiTheme="majorHAnsi" w:cstheme="majorHAnsi"/>
          <w:b/>
          <w:color w:val="000000"/>
          <w:sz w:val="24"/>
          <w:szCs w:val="24"/>
          <w:lang w:val="ro-MD"/>
        </w:rPr>
        <w:t xml:space="preserve"> </w:t>
      </w:r>
      <w:r w:rsidR="0092746A" w:rsidRPr="0092746A">
        <w:rPr>
          <w:rFonts w:asciiTheme="majorHAnsi" w:eastAsia="Times New Roman" w:hAnsiTheme="majorHAnsi" w:cstheme="majorHAnsi"/>
          <w:b/>
          <w:color w:val="000000"/>
          <w:sz w:val="24"/>
          <w:szCs w:val="24"/>
          <w:lang w:val="ro-MD"/>
        </w:rPr>
        <w:t>фактическ</w:t>
      </w:r>
      <w:r w:rsidR="0092746A" w:rsidRPr="0092746A">
        <w:rPr>
          <w:rFonts w:asciiTheme="majorHAnsi" w:eastAsia="Times New Roman" w:hAnsiTheme="majorHAnsi" w:cstheme="majorHAnsi"/>
          <w:b/>
          <w:color w:val="000000"/>
          <w:sz w:val="24"/>
          <w:szCs w:val="24"/>
          <w:lang w:val="ru-RU"/>
        </w:rPr>
        <w:t>и</w:t>
      </w:r>
      <w:r w:rsidR="0092746A" w:rsidRPr="0092746A">
        <w:rPr>
          <w:rFonts w:asciiTheme="majorHAnsi" w:eastAsia="Times New Roman" w:hAnsiTheme="majorHAnsi" w:cstheme="majorHAnsi"/>
          <w:b/>
          <w:color w:val="000000"/>
          <w:sz w:val="24"/>
          <w:szCs w:val="24"/>
          <w:lang w:val="ro-MD"/>
        </w:rPr>
        <w:t xml:space="preserve"> </w:t>
      </w:r>
      <w:r w:rsidRPr="0092746A">
        <w:rPr>
          <w:rFonts w:asciiTheme="majorHAnsi" w:eastAsia="Times New Roman" w:hAnsiTheme="majorHAnsi" w:cstheme="majorHAnsi"/>
          <w:b/>
          <w:color w:val="000000"/>
          <w:sz w:val="24"/>
          <w:szCs w:val="24"/>
          <w:lang w:val="ro-MD"/>
        </w:rPr>
        <w:t>работ</w:t>
      </w:r>
      <w:r w:rsidRPr="0092746A">
        <w:rPr>
          <w:rFonts w:asciiTheme="majorHAnsi" w:eastAsia="Times New Roman" w:hAnsiTheme="majorHAnsi" w:cstheme="majorHAnsi"/>
          <w:b/>
          <w:color w:val="000000"/>
          <w:sz w:val="24"/>
          <w:szCs w:val="24"/>
          <w:lang w:val="ru-RU"/>
        </w:rPr>
        <w:t>.</w:t>
      </w:r>
      <w:r w:rsidRPr="005907F2">
        <w:rPr>
          <w:rFonts w:asciiTheme="majorHAnsi" w:eastAsia="Times New Roman" w:hAnsiTheme="majorHAnsi" w:cstheme="majorHAnsi"/>
          <w:b/>
          <w:color w:val="000000"/>
          <w:sz w:val="24"/>
          <w:szCs w:val="24"/>
          <w:lang w:val="ro-MD"/>
        </w:rPr>
        <w:t xml:space="preserve"> </w:t>
      </w:r>
      <w:r w:rsidR="0092746A">
        <w:rPr>
          <w:rFonts w:asciiTheme="majorHAnsi" w:eastAsia="Times New Roman" w:hAnsiTheme="majorHAnsi" w:cstheme="majorHAnsi"/>
          <w:color w:val="000000"/>
          <w:sz w:val="24"/>
          <w:szCs w:val="24"/>
          <w:lang w:val="ru-RU"/>
        </w:rPr>
        <w:t>Также</w:t>
      </w:r>
      <w:r w:rsidRPr="005907F2">
        <w:rPr>
          <w:rFonts w:asciiTheme="majorHAnsi" w:eastAsia="Times New Roman" w:hAnsiTheme="majorHAnsi" w:cstheme="majorHAnsi"/>
          <w:color w:val="000000"/>
          <w:sz w:val="24"/>
          <w:szCs w:val="24"/>
          <w:lang w:val="ro-MD"/>
        </w:rPr>
        <w:t>, аудит показал, что ААМ проявил</w:t>
      </w:r>
      <w:r w:rsidR="0092746A">
        <w:rPr>
          <w:rFonts w:asciiTheme="majorHAnsi" w:eastAsia="Times New Roman" w:hAnsiTheme="majorHAnsi" w:cstheme="majorHAnsi"/>
          <w:color w:val="000000"/>
          <w:sz w:val="24"/>
          <w:szCs w:val="24"/>
          <w:lang w:val="ru-RU"/>
        </w:rPr>
        <w:t>о</w:t>
      </w:r>
      <w:r w:rsidRPr="005907F2">
        <w:rPr>
          <w:rFonts w:asciiTheme="majorHAnsi" w:eastAsia="Times New Roman" w:hAnsiTheme="majorHAnsi" w:cstheme="majorHAnsi"/>
          <w:color w:val="000000"/>
          <w:sz w:val="24"/>
          <w:szCs w:val="24"/>
          <w:lang w:val="ro-MD"/>
        </w:rPr>
        <w:t xml:space="preserve"> небрежное отношение при рассмотрении документов о выполнении работ, представленных подрядчиками, что привело к </w:t>
      </w:r>
      <w:r w:rsidR="0092746A">
        <w:rPr>
          <w:rFonts w:asciiTheme="majorHAnsi" w:eastAsia="Times New Roman" w:hAnsiTheme="majorHAnsi" w:cstheme="majorHAnsi"/>
          <w:color w:val="000000"/>
          <w:sz w:val="24"/>
          <w:szCs w:val="24"/>
          <w:lang w:val="ru-RU"/>
        </w:rPr>
        <w:t>о</w:t>
      </w:r>
      <w:r w:rsidRPr="005907F2">
        <w:rPr>
          <w:rFonts w:asciiTheme="majorHAnsi" w:eastAsia="Times New Roman" w:hAnsiTheme="majorHAnsi" w:cstheme="majorHAnsi"/>
          <w:color w:val="000000"/>
          <w:sz w:val="24"/>
          <w:szCs w:val="24"/>
          <w:lang w:val="ro-MD"/>
        </w:rPr>
        <w:t xml:space="preserve">плате невыполненных работ </w:t>
      </w:r>
      <w:r w:rsidR="0092746A">
        <w:rPr>
          <w:rFonts w:asciiTheme="majorHAnsi" w:eastAsia="Times New Roman" w:hAnsiTheme="majorHAnsi" w:cstheme="majorHAnsi"/>
          <w:color w:val="000000"/>
          <w:sz w:val="24"/>
          <w:szCs w:val="24"/>
          <w:lang w:val="ru-RU"/>
        </w:rPr>
        <w:t>на сумму</w:t>
      </w:r>
      <w:r w:rsidRPr="005907F2">
        <w:rPr>
          <w:rFonts w:asciiTheme="majorHAnsi" w:eastAsia="Times New Roman" w:hAnsiTheme="majorHAnsi" w:cstheme="majorHAnsi"/>
          <w:color w:val="000000"/>
          <w:sz w:val="24"/>
          <w:szCs w:val="24"/>
          <w:lang w:val="ro-MD"/>
        </w:rPr>
        <w:t xml:space="preserve"> 62,8 тыс. леев. Согласно информации, представленной ААМ, в период 2019-2020 гг. экономический агент</w:t>
      </w:r>
      <w:r w:rsidR="0092746A" w:rsidRPr="00CE47C2">
        <w:rPr>
          <w:rStyle w:val="ab"/>
          <w:rFonts w:asciiTheme="majorHAnsi" w:eastAsia="Times New Roman" w:hAnsiTheme="majorHAnsi" w:cstheme="majorHAnsi"/>
          <w:bCs/>
          <w:sz w:val="24"/>
          <w:szCs w:val="24"/>
          <w:lang w:val="ro-MD" w:eastAsia="ru-RU" w:bidi="hi-IN"/>
        </w:rPr>
        <w:footnoteReference w:id="111"/>
      </w:r>
      <w:r w:rsidRPr="005907F2">
        <w:rPr>
          <w:rFonts w:asciiTheme="majorHAnsi" w:eastAsia="Times New Roman" w:hAnsiTheme="majorHAnsi" w:cstheme="majorHAnsi"/>
          <w:color w:val="000000"/>
          <w:sz w:val="24"/>
          <w:szCs w:val="24"/>
          <w:lang w:val="ro-MD"/>
        </w:rPr>
        <w:t xml:space="preserve"> выполнил работы по </w:t>
      </w:r>
      <w:r w:rsidR="0092746A">
        <w:rPr>
          <w:rFonts w:asciiTheme="majorHAnsi" w:eastAsia="Times New Roman" w:hAnsiTheme="majorHAnsi" w:cstheme="majorHAnsi"/>
          <w:color w:val="000000"/>
          <w:sz w:val="24"/>
          <w:szCs w:val="24"/>
          <w:lang w:val="ru-RU"/>
        </w:rPr>
        <w:t>договор</w:t>
      </w:r>
      <w:r w:rsidRPr="005907F2">
        <w:rPr>
          <w:rFonts w:asciiTheme="majorHAnsi" w:eastAsia="Times New Roman" w:hAnsiTheme="majorHAnsi" w:cstheme="majorHAnsi"/>
          <w:color w:val="000000"/>
          <w:sz w:val="24"/>
          <w:szCs w:val="24"/>
          <w:lang w:val="ro-MD"/>
        </w:rPr>
        <w:t>у</w:t>
      </w:r>
      <w:r w:rsidR="0092746A" w:rsidRPr="00CE47C2">
        <w:rPr>
          <w:rStyle w:val="ab"/>
          <w:rFonts w:asciiTheme="majorHAnsi" w:eastAsia="Times New Roman" w:hAnsiTheme="majorHAnsi" w:cstheme="majorHAnsi"/>
          <w:bCs/>
          <w:sz w:val="24"/>
          <w:szCs w:val="24"/>
          <w:lang w:val="ro-MD" w:eastAsia="ru-RU" w:bidi="hi-IN"/>
        </w:rPr>
        <w:footnoteReference w:id="112"/>
      </w:r>
      <w:r w:rsidRPr="005907F2">
        <w:rPr>
          <w:rFonts w:asciiTheme="majorHAnsi" w:eastAsia="Times New Roman" w:hAnsiTheme="majorHAnsi" w:cstheme="majorHAnsi"/>
          <w:color w:val="000000"/>
          <w:sz w:val="24"/>
          <w:szCs w:val="24"/>
          <w:lang w:val="ro-MD"/>
        </w:rPr>
        <w:t xml:space="preserve"> с объектом </w:t>
      </w:r>
      <w:r w:rsidR="0092746A">
        <w:rPr>
          <w:rFonts w:asciiTheme="majorHAnsi" w:eastAsia="Times New Roman" w:hAnsiTheme="majorHAnsi" w:cstheme="majorHAnsi"/>
          <w:color w:val="000000"/>
          <w:sz w:val="24"/>
          <w:szCs w:val="24"/>
          <w:lang w:val="ru-RU"/>
        </w:rPr>
        <w:t>закупки</w:t>
      </w:r>
      <w:r w:rsidRPr="005907F2">
        <w:rPr>
          <w:rFonts w:asciiTheme="majorHAnsi" w:eastAsia="Times New Roman" w:hAnsiTheme="majorHAnsi" w:cstheme="majorHAnsi"/>
          <w:color w:val="000000"/>
          <w:sz w:val="24"/>
          <w:szCs w:val="24"/>
          <w:lang w:val="ro-MD"/>
        </w:rPr>
        <w:t xml:space="preserve"> </w:t>
      </w:r>
      <w:r w:rsidR="0092746A" w:rsidRPr="0092746A">
        <w:rPr>
          <w:rFonts w:asciiTheme="majorHAnsi" w:eastAsia="Times New Roman" w:hAnsiTheme="majorHAnsi" w:cstheme="majorHAnsi"/>
          <w:b/>
          <w:bCs/>
          <w:i/>
          <w:sz w:val="24"/>
          <w:szCs w:val="24"/>
          <w:lang w:val="ro-MD" w:eastAsia="ru-RU" w:bidi="hi-IN"/>
        </w:rPr>
        <w:t>„</w:t>
      </w:r>
      <w:r w:rsidR="0092746A" w:rsidRPr="0092746A">
        <w:rPr>
          <w:rFonts w:asciiTheme="majorHAnsi" w:eastAsia="Times New Roman" w:hAnsiTheme="majorHAnsi" w:cstheme="majorHAnsi"/>
          <w:b/>
          <w:bCs/>
          <w:i/>
          <w:sz w:val="24"/>
          <w:szCs w:val="24"/>
          <w:lang w:val="ru-RU" w:eastAsia="ru-RU" w:bidi="hi-IN"/>
        </w:rPr>
        <w:t>П</w:t>
      </w:r>
      <w:r w:rsidRPr="0092746A">
        <w:rPr>
          <w:rFonts w:asciiTheme="majorHAnsi" w:eastAsia="Times New Roman" w:hAnsiTheme="majorHAnsi" w:cstheme="majorHAnsi"/>
          <w:b/>
          <w:i/>
          <w:color w:val="000000"/>
          <w:sz w:val="24"/>
          <w:szCs w:val="24"/>
          <w:lang w:val="ro-MD"/>
        </w:rPr>
        <w:t>риобретение работ по реконструкции защитной дамбы</w:t>
      </w:r>
      <w:r w:rsidR="0092746A" w:rsidRPr="0092746A">
        <w:rPr>
          <w:rFonts w:asciiTheme="majorHAnsi" w:eastAsia="Times New Roman" w:hAnsiTheme="majorHAnsi" w:cstheme="majorHAnsi"/>
          <w:b/>
          <w:i/>
          <w:color w:val="000000"/>
          <w:sz w:val="24"/>
          <w:szCs w:val="24"/>
          <w:lang w:val="ru-RU"/>
        </w:rPr>
        <w:t xml:space="preserve"> в</w:t>
      </w:r>
      <w:r w:rsidRPr="0092746A">
        <w:rPr>
          <w:rFonts w:asciiTheme="majorHAnsi" w:eastAsia="Times New Roman" w:hAnsiTheme="majorHAnsi" w:cstheme="majorHAnsi"/>
          <w:b/>
          <w:i/>
          <w:color w:val="000000"/>
          <w:sz w:val="24"/>
          <w:szCs w:val="24"/>
          <w:lang w:val="ro-MD"/>
        </w:rPr>
        <w:t xml:space="preserve"> </w:t>
      </w:r>
      <w:r w:rsidR="0092746A" w:rsidRPr="0092746A">
        <w:rPr>
          <w:rFonts w:asciiTheme="majorHAnsi" w:eastAsia="Times New Roman" w:hAnsiTheme="majorHAnsi" w:cstheme="majorHAnsi"/>
          <w:b/>
          <w:i/>
          <w:color w:val="000000"/>
          <w:sz w:val="24"/>
          <w:szCs w:val="24"/>
          <w:lang w:val="ru-RU"/>
        </w:rPr>
        <w:t>с</w:t>
      </w:r>
      <w:r w:rsidRPr="0092746A">
        <w:rPr>
          <w:rFonts w:asciiTheme="majorHAnsi" w:eastAsia="Times New Roman" w:hAnsiTheme="majorHAnsi" w:cstheme="majorHAnsi"/>
          <w:b/>
          <w:i/>
          <w:color w:val="000000"/>
          <w:sz w:val="24"/>
          <w:szCs w:val="24"/>
          <w:lang w:val="ro-MD"/>
        </w:rPr>
        <w:t>. Гура Быкулуй р-н</w:t>
      </w:r>
      <w:r w:rsidR="0092746A" w:rsidRPr="0092746A">
        <w:rPr>
          <w:rFonts w:asciiTheme="majorHAnsi" w:eastAsia="Times New Roman" w:hAnsiTheme="majorHAnsi" w:cstheme="majorHAnsi"/>
          <w:b/>
          <w:i/>
          <w:color w:val="000000"/>
          <w:sz w:val="24"/>
          <w:szCs w:val="24"/>
          <w:lang w:val="ru-RU"/>
        </w:rPr>
        <w:t>а</w:t>
      </w:r>
      <w:r w:rsidRPr="0092746A">
        <w:rPr>
          <w:rFonts w:asciiTheme="majorHAnsi" w:eastAsia="Times New Roman" w:hAnsiTheme="majorHAnsi" w:cstheme="majorHAnsi"/>
          <w:b/>
          <w:i/>
          <w:color w:val="000000"/>
          <w:sz w:val="24"/>
          <w:szCs w:val="24"/>
          <w:lang w:val="ro-MD"/>
        </w:rPr>
        <w:t xml:space="preserve"> Анений Ной</w:t>
      </w:r>
      <w:r w:rsidR="0092746A" w:rsidRPr="0092746A">
        <w:rPr>
          <w:rFonts w:asciiTheme="majorHAnsi" w:eastAsia="Times New Roman" w:hAnsiTheme="majorHAnsi" w:cstheme="majorHAnsi"/>
          <w:b/>
          <w:bCs/>
          <w:i/>
          <w:sz w:val="24"/>
          <w:szCs w:val="24"/>
          <w:lang w:val="ro-MD" w:eastAsia="ru-RU" w:bidi="hi-IN"/>
        </w:rPr>
        <w:t>”</w:t>
      </w:r>
      <w:r w:rsidR="0092746A">
        <w:rPr>
          <w:rFonts w:asciiTheme="majorHAnsi" w:eastAsia="Times New Roman" w:hAnsiTheme="majorHAnsi" w:cstheme="majorHAnsi"/>
          <w:b/>
          <w:bCs/>
          <w:i/>
          <w:sz w:val="24"/>
          <w:szCs w:val="24"/>
          <w:lang w:val="ru-RU" w:eastAsia="ru-RU" w:bidi="hi-IN"/>
        </w:rPr>
        <w:t xml:space="preserve">, </w:t>
      </w:r>
      <w:r w:rsidR="0092746A" w:rsidRPr="0092746A">
        <w:rPr>
          <w:rFonts w:asciiTheme="majorHAnsi" w:eastAsia="Times New Roman" w:hAnsiTheme="majorHAnsi" w:cstheme="majorHAnsi"/>
          <w:bCs/>
          <w:sz w:val="24"/>
          <w:szCs w:val="24"/>
          <w:lang w:val="ru-RU" w:eastAsia="ru-RU" w:bidi="hi-IN"/>
        </w:rPr>
        <w:t>со</w:t>
      </w:r>
      <w:r w:rsidRPr="0092746A">
        <w:rPr>
          <w:rFonts w:asciiTheme="majorHAnsi" w:eastAsia="Times New Roman" w:hAnsiTheme="majorHAnsi" w:cstheme="majorHAnsi"/>
          <w:color w:val="000000"/>
          <w:sz w:val="24"/>
          <w:szCs w:val="24"/>
          <w:lang w:val="ro-MD"/>
        </w:rPr>
        <w:t xml:space="preserve"> </w:t>
      </w:r>
      <w:r w:rsidRPr="005907F2">
        <w:rPr>
          <w:rFonts w:asciiTheme="majorHAnsi" w:eastAsia="Times New Roman" w:hAnsiTheme="majorHAnsi" w:cstheme="majorHAnsi"/>
          <w:color w:val="000000"/>
          <w:sz w:val="24"/>
          <w:szCs w:val="24"/>
          <w:lang w:val="ro-MD"/>
        </w:rPr>
        <w:t>стоимостью работ в размере 11 857,9 тыс. леев.</w:t>
      </w:r>
      <w:r w:rsidR="001F6A26" w:rsidRPr="00CE47C2">
        <w:rPr>
          <w:rFonts w:asciiTheme="majorHAnsi" w:eastAsia="Times New Roman" w:hAnsiTheme="majorHAnsi" w:cstheme="majorHAnsi"/>
          <w:bCs/>
          <w:sz w:val="24"/>
          <w:szCs w:val="24"/>
          <w:lang w:val="ro-MD" w:eastAsia="ru-RU" w:bidi="hi-IN"/>
        </w:rPr>
        <w:t xml:space="preserve"> </w:t>
      </w:r>
      <w:r w:rsidR="0092746A">
        <w:rPr>
          <w:rFonts w:asciiTheme="majorHAnsi" w:eastAsia="Times New Roman" w:hAnsiTheme="majorHAnsi" w:cstheme="majorHAnsi"/>
          <w:bCs/>
          <w:sz w:val="24"/>
          <w:szCs w:val="24"/>
          <w:lang w:val="ru-RU" w:eastAsia="ru-RU" w:bidi="hi-IN"/>
        </w:rPr>
        <w:t>Одновременно,</w:t>
      </w:r>
      <w:r w:rsidRPr="005907F2">
        <w:rPr>
          <w:rFonts w:asciiTheme="majorHAnsi" w:eastAsia="Times New Roman" w:hAnsiTheme="majorHAnsi" w:cstheme="majorHAnsi"/>
          <w:bCs/>
          <w:sz w:val="24"/>
          <w:szCs w:val="24"/>
          <w:lang w:val="ro-MD" w:eastAsia="ru-RU" w:bidi="hi-IN"/>
        </w:rPr>
        <w:t xml:space="preserve"> в рамках реконструкции защитной дамбы, согласно </w:t>
      </w:r>
      <w:r w:rsidR="0092746A">
        <w:rPr>
          <w:rFonts w:asciiTheme="majorHAnsi" w:eastAsia="Times New Roman" w:hAnsiTheme="majorHAnsi" w:cstheme="majorHAnsi"/>
          <w:bCs/>
          <w:sz w:val="24"/>
          <w:szCs w:val="24"/>
          <w:lang w:val="ru-RU" w:eastAsia="ru-RU" w:bidi="hi-IN"/>
        </w:rPr>
        <w:t>техническому заданию</w:t>
      </w:r>
      <w:r w:rsidRPr="005907F2">
        <w:rPr>
          <w:rFonts w:asciiTheme="majorHAnsi" w:eastAsia="Times New Roman" w:hAnsiTheme="majorHAnsi" w:cstheme="majorHAnsi"/>
          <w:bCs/>
          <w:sz w:val="24"/>
          <w:szCs w:val="24"/>
          <w:lang w:val="ro-MD" w:eastAsia="ru-RU" w:bidi="hi-IN"/>
        </w:rPr>
        <w:t xml:space="preserve"> были выполнены работы с символом </w:t>
      </w:r>
      <w:r w:rsidR="0092746A" w:rsidRPr="00CE47C2">
        <w:rPr>
          <w:rFonts w:asciiTheme="majorHAnsi" w:eastAsia="Times New Roman" w:hAnsiTheme="majorHAnsi" w:cstheme="majorHAnsi"/>
          <w:bCs/>
          <w:sz w:val="24"/>
          <w:szCs w:val="24"/>
          <w:lang w:val="ro-MD" w:eastAsia="ru-RU" w:bidi="hi-IN"/>
        </w:rPr>
        <w:t>IfH16A1</w:t>
      </w:r>
      <w:r w:rsidRPr="005907F2">
        <w:rPr>
          <w:rFonts w:asciiTheme="majorHAnsi" w:eastAsia="Times New Roman" w:hAnsiTheme="majorHAnsi" w:cstheme="majorHAnsi"/>
          <w:bCs/>
          <w:sz w:val="24"/>
          <w:szCs w:val="24"/>
          <w:lang w:val="ro-MD" w:eastAsia="ru-RU" w:bidi="hi-IN"/>
        </w:rPr>
        <w:t xml:space="preserve">: </w:t>
      </w:r>
      <w:r w:rsidRPr="00A74D62">
        <w:rPr>
          <w:rFonts w:asciiTheme="majorHAnsi" w:eastAsia="Times New Roman" w:hAnsiTheme="majorHAnsi" w:cstheme="majorHAnsi"/>
          <w:bCs/>
          <w:i/>
          <w:sz w:val="24"/>
          <w:szCs w:val="24"/>
          <w:lang w:val="ro-MD" w:eastAsia="ru-RU" w:bidi="hi-IN"/>
        </w:rPr>
        <w:t>„</w:t>
      </w:r>
      <w:r w:rsidR="0092746A" w:rsidRPr="00A74D62">
        <w:rPr>
          <w:rFonts w:asciiTheme="majorHAnsi" w:eastAsia="Times New Roman" w:hAnsiTheme="majorHAnsi" w:cstheme="majorHAnsi"/>
          <w:bCs/>
          <w:i/>
          <w:sz w:val="24"/>
          <w:szCs w:val="24"/>
          <w:lang w:val="ru-RU" w:eastAsia="ru-RU" w:bidi="hi-IN"/>
        </w:rPr>
        <w:t>Р</w:t>
      </w:r>
      <w:r w:rsidRPr="00A74D62">
        <w:rPr>
          <w:rFonts w:asciiTheme="majorHAnsi" w:eastAsia="Times New Roman" w:hAnsiTheme="majorHAnsi" w:cstheme="majorHAnsi"/>
          <w:bCs/>
          <w:i/>
          <w:sz w:val="24"/>
          <w:szCs w:val="24"/>
          <w:lang w:val="ro-MD" w:eastAsia="ru-RU" w:bidi="hi-IN"/>
        </w:rPr>
        <w:t xml:space="preserve">учной посев семян многолетних трав для укрепления </w:t>
      </w:r>
      <w:r w:rsidR="00302794" w:rsidRPr="00A74D62">
        <w:rPr>
          <w:rFonts w:asciiTheme="majorHAnsi" w:eastAsia="Times New Roman" w:hAnsiTheme="majorHAnsi" w:cstheme="majorHAnsi"/>
          <w:bCs/>
          <w:i/>
          <w:sz w:val="24"/>
          <w:szCs w:val="24"/>
          <w:lang w:val="ru-RU" w:eastAsia="ru-RU" w:bidi="hi-IN"/>
        </w:rPr>
        <w:t>откосов на</w:t>
      </w:r>
      <w:r w:rsidRPr="00A74D62">
        <w:rPr>
          <w:rFonts w:asciiTheme="majorHAnsi" w:eastAsia="Times New Roman" w:hAnsiTheme="majorHAnsi" w:cstheme="majorHAnsi"/>
          <w:bCs/>
          <w:i/>
          <w:sz w:val="24"/>
          <w:szCs w:val="24"/>
          <w:lang w:val="ro-MD" w:eastAsia="ru-RU" w:bidi="hi-IN"/>
        </w:rPr>
        <w:t xml:space="preserve"> террасах, каналах, небольших </w:t>
      </w:r>
      <w:r w:rsidR="00BD2034" w:rsidRPr="00A74D62">
        <w:rPr>
          <w:rFonts w:asciiTheme="majorHAnsi" w:eastAsia="Times New Roman" w:hAnsiTheme="majorHAnsi" w:cstheme="majorHAnsi"/>
          <w:bCs/>
          <w:i/>
          <w:sz w:val="24"/>
          <w:szCs w:val="24"/>
          <w:lang w:val="ru-RU" w:eastAsia="ru-RU" w:bidi="hi-IN"/>
        </w:rPr>
        <w:t>участков</w:t>
      </w:r>
      <w:r w:rsidRPr="00A74D62">
        <w:rPr>
          <w:rFonts w:asciiTheme="majorHAnsi" w:eastAsia="Times New Roman" w:hAnsiTheme="majorHAnsi" w:cstheme="majorHAnsi"/>
          <w:bCs/>
          <w:i/>
          <w:sz w:val="24"/>
          <w:szCs w:val="24"/>
          <w:lang w:val="ro-MD" w:eastAsia="ru-RU" w:bidi="hi-IN"/>
        </w:rPr>
        <w:t xml:space="preserve"> с уклоном &lt;40% </w:t>
      </w:r>
      <w:r w:rsidR="00BD2034" w:rsidRPr="00A74D62">
        <w:rPr>
          <w:rFonts w:asciiTheme="majorHAnsi" w:eastAsia="Times New Roman" w:hAnsiTheme="majorHAnsi" w:cstheme="majorHAnsi"/>
          <w:bCs/>
          <w:i/>
          <w:sz w:val="24"/>
          <w:szCs w:val="24"/>
          <w:lang w:val="ru-RU" w:eastAsia="ru-RU" w:bidi="hi-IN"/>
        </w:rPr>
        <w:t>легкого и среднего земляного полотна</w:t>
      </w:r>
      <w:r w:rsidRPr="00A74D62">
        <w:rPr>
          <w:rFonts w:asciiTheme="majorHAnsi" w:eastAsia="Times New Roman" w:hAnsiTheme="majorHAnsi" w:cstheme="majorHAnsi"/>
          <w:bCs/>
          <w:i/>
          <w:sz w:val="24"/>
          <w:szCs w:val="24"/>
          <w:lang w:val="ro-MD" w:eastAsia="ru-RU" w:bidi="hi-IN"/>
        </w:rPr>
        <w:t>”</w:t>
      </w:r>
      <w:r w:rsidRPr="005907F2">
        <w:rPr>
          <w:rFonts w:asciiTheme="majorHAnsi" w:eastAsia="Times New Roman" w:hAnsiTheme="majorHAnsi" w:cstheme="majorHAnsi"/>
          <w:bCs/>
          <w:sz w:val="24"/>
          <w:szCs w:val="24"/>
          <w:lang w:val="ro-MD" w:eastAsia="ru-RU" w:bidi="hi-IN"/>
        </w:rPr>
        <w:t xml:space="preserve">, </w:t>
      </w:r>
      <w:r w:rsidR="00A74D62">
        <w:rPr>
          <w:rFonts w:asciiTheme="majorHAnsi" w:eastAsia="Times New Roman" w:hAnsiTheme="majorHAnsi" w:cstheme="majorHAnsi"/>
          <w:bCs/>
          <w:sz w:val="24"/>
          <w:szCs w:val="24"/>
          <w:lang w:val="ru-RU" w:eastAsia="ru-RU" w:bidi="hi-IN"/>
        </w:rPr>
        <w:t xml:space="preserve">со </w:t>
      </w:r>
      <w:r w:rsidRPr="005907F2">
        <w:rPr>
          <w:rFonts w:asciiTheme="majorHAnsi" w:eastAsia="Times New Roman" w:hAnsiTheme="majorHAnsi" w:cstheme="majorHAnsi"/>
          <w:bCs/>
          <w:sz w:val="24"/>
          <w:szCs w:val="24"/>
          <w:lang w:val="ro-MD" w:eastAsia="ru-RU" w:bidi="hi-IN"/>
        </w:rPr>
        <w:t xml:space="preserve">стоимостью работ в размере 438,3 тыс. леев, с использованием семян многолетних растений в количестве 757,6 кг, включенных в акты выполнения работ и подтвержденных </w:t>
      </w:r>
      <w:r w:rsidR="00A74D62">
        <w:rPr>
          <w:rFonts w:asciiTheme="majorHAnsi" w:eastAsia="Times New Roman" w:hAnsiTheme="majorHAnsi" w:cstheme="majorHAnsi"/>
          <w:bCs/>
          <w:sz w:val="24"/>
          <w:szCs w:val="24"/>
          <w:lang w:val="ru-RU" w:eastAsia="ru-RU" w:bidi="hi-IN"/>
        </w:rPr>
        <w:t>полностью о</w:t>
      </w:r>
      <w:r w:rsidR="00A74D62" w:rsidRPr="005907F2">
        <w:rPr>
          <w:rFonts w:asciiTheme="majorHAnsi" w:eastAsia="Times New Roman" w:hAnsiTheme="majorHAnsi" w:cstheme="majorHAnsi"/>
          <w:bCs/>
          <w:sz w:val="24"/>
          <w:szCs w:val="24"/>
          <w:lang w:val="ro-MD" w:eastAsia="ru-RU" w:bidi="hi-IN"/>
        </w:rPr>
        <w:t xml:space="preserve">плаченными </w:t>
      </w:r>
      <w:r w:rsidRPr="005907F2">
        <w:rPr>
          <w:rFonts w:asciiTheme="majorHAnsi" w:eastAsia="Times New Roman" w:hAnsiTheme="majorHAnsi" w:cstheme="majorHAnsi"/>
          <w:bCs/>
          <w:sz w:val="24"/>
          <w:szCs w:val="24"/>
          <w:lang w:val="ro-MD" w:eastAsia="ru-RU" w:bidi="hi-IN"/>
        </w:rPr>
        <w:t>налоговыми счетами</w:t>
      </w:r>
      <w:r w:rsidR="00A74D62" w:rsidRPr="00CE47C2">
        <w:rPr>
          <w:rStyle w:val="ab"/>
          <w:rFonts w:asciiTheme="majorHAnsi" w:eastAsia="Times New Roman" w:hAnsiTheme="majorHAnsi" w:cstheme="majorHAnsi"/>
          <w:bCs/>
          <w:sz w:val="24"/>
          <w:szCs w:val="24"/>
          <w:lang w:val="ro-MD" w:eastAsia="ru-RU" w:bidi="hi-IN"/>
        </w:rPr>
        <w:footnoteReference w:id="113"/>
      </w:r>
      <w:r w:rsidRPr="005907F2">
        <w:rPr>
          <w:rFonts w:asciiTheme="majorHAnsi" w:eastAsia="Times New Roman" w:hAnsiTheme="majorHAnsi" w:cstheme="majorHAnsi"/>
          <w:bCs/>
          <w:sz w:val="24"/>
          <w:szCs w:val="24"/>
          <w:lang w:val="ro-MD" w:eastAsia="ru-RU" w:bidi="hi-IN"/>
        </w:rPr>
        <w:t xml:space="preserve">. В результате выполнения работ был составлен протокол по их </w:t>
      </w:r>
      <w:r w:rsidR="00A74D62">
        <w:rPr>
          <w:rFonts w:asciiTheme="majorHAnsi" w:eastAsia="Times New Roman" w:hAnsiTheme="majorHAnsi" w:cstheme="majorHAnsi"/>
          <w:bCs/>
          <w:sz w:val="24"/>
          <w:szCs w:val="24"/>
          <w:lang w:val="ru-RU" w:eastAsia="ru-RU" w:bidi="hi-IN"/>
        </w:rPr>
        <w:t>оконча</w:t>
      </w:r>
      <w:r w:rsidRPr="005907F2">
        <w:rPr>
          <w:rFonts w:asciiTheme="majorHAnsi" w:eastAsia="Times New Roman" w:hAnsiTheme="majorHAnsi" w:cstheme="majorHAnsi"/>
          <w:bCs/>
          <w:sz w:val="24"/>
          <w:szCs w:val="24"/>
          <w:lang w:val="ro-MD" w:eastAsia="ru-RU" w:bidi="hi-IN"/>
        </w:rPr>
        <w:t>нию</w:t>
      </w:r>
      <w:r w:rsidR="00A74D62" w:rsidRPr="00CE47C2">
        <w:rPr>
          <w:rStyle w:val="ab"/>
          <w:rFonts w:asciiTheme="majorHAnsi" w:eastAsia="Times New Roman" w:hAnsiTheme="majorHAnsi" w:cstheme="majorHAnsi"/>
          <w:bCs/>
          <w:sz w:val="24"/>
          <w:szCs w:val="24"/>
          <w:lang w:val="ro-MD" w:eastAsia="ru-RU" w:bidi="hi-IN"/>
        </w:rPr>
        <w:footnoteReference w:id="114"/>
      </w:r>
      <w:r w:rsidRPr="005907F2">
        <w:rPr>
          <w:rFonts w:asciiTheme="majorHAnsi" w:eastAsia="Times New Roman" w:hAnsiTheme="majorHAnsi" w:cstheme="majorHAnsi"/>
          <w:bCs/>
          <w:sz w:val="24"/>
          <w:szCs w:val="24"/>
          <w:lang w:val="ro-MD" w:eastAsia="ru-RU" w:bidi="hi-IN"/>
        </w:rPr>
        <w:t xml:space="preserve"> от 02.10.2020. </w:t>
      </w:r>
      <w:r w:rsidR="00A74D62">
        <w:rPr>
          <w:rFonts w:asciiTheme="majorHAnsi" w:eastAsia="Times New Roman" w:hAnsiTheme="majorHAnsi" w:cstheme="majorHAnsi"/>
          <w:bCs/>
          <w:sz w:val="24"/>
          <w:szCs w:val="24"/>
          <w:lang w:val="ru-RU" w:eastAsia="ru-RU" w:bidi="hi-IN"/>
        </w:rPr>
        <w:t>При</w:t>
      </w:r>
      <w:r w:rsidRPr="005907F2">
        <w:rPr>
          <w:rFonts w:asciiTheme="majorHAnsi" w:eastAsia="Times New Roman" w:hAnsiTheme="majorHAnsi" w:cstheme="majorHAnsi"/>
          <w:bCs/>
          <w:sz w:val="24"/>
          <w:szCs w:val="24"/>
          <w:lang w:val="ro-MD" w:eastAsia="ru-RU" w:bidi="hi-IN"/>
        </w:rPr>
        <w:t xml:space="preserve"> выборочн</w:t>
      </w:r>
      <w:r w:rsidR="00A74D62">
        <w:rPr>
          <w:rFonts w:asciiTheme="majorHAnsi" w:eastAsia="Times New Roman" w:hAnsiTheme="majorHAnsi" w:cstheme="majorHAnsi"/>
          <w:bCs/>
          <w:sz w:val="24"/>
          <w:szCs w:val="24"/>
          <w:lang w:val="ru-RU" w:eastAsia="ru-RU" w:bidi="hi-IN"/>
        </w:rPr>
        <w:t>ой</w:t>
      </w:r>
      <w:r w:rsidRPr="005907F2">
        <w:rPr>
          <w:rFonts w:asciiTheme="majorHAnsi" w:eastAsia="Times New Roman" w:hAnsiTheme="majorHAnsi" w:cstheme="majorHAnsi"/>
          <w:bCs/>
          <w:sz w:val="24"/>
          <w:szCs w:val="24"/>
          <w:lang w:val="ro-MD" w:eastAsia="ru-RU" w:bidi="hi-IN"/>
        </w:rPr>
        <w:t xml:space="preserve"> провер</w:t>
      </w:r>
      <w:r w:rsidR="00A74D62">
        <w:rPr>
          <w:rFonts w:asciiTheme="majorHAnsi" w:eastAsia="Times New Roman" w:hAnsiTheme="majorHAnsi" w:cstheme="majorHAnsi"/>
          <w:bCs/>
          <w:sz w:val="24"/>
          <w:szCs w:val="24"/>
          <w:lang w:val="ru-RU" w:eastAsia="ru-RU" w:bidi="hi-IN"/>
        </w:rPr>
        <w:t>ке</w:t>
      </w:r>
      <w:r w:rsidRPr="005907F2">
        <w:rPr>
          <w:rFonts w:asciiTheme="majorHAnsi" w:eastAsia="Times New Roman" w:hAnsiTheme="majorHAnsi" w:cstheme="majorHAnsi"/>
          <w:bCs/>
          <w:sz w:val="24"/>
          <w:szCs w:val="24"/>
          <w:lang w:val="ro-MD" w:eastAsia="ru-RU" w:bidi="hi-IN"/>
        </w:rPr>
        <w:t xml:space="preserve"> аудит показал, что </w:t>
      </w:r>
      <w:r w:rsidR="00A74D62" w:rsidRPr="005907F2">
        <w:rPr>
          <w:rFonts w:asciiTheme="majorHAnsi" w:eastAsia="Times New Roman" w:hAnsiTheme="majorHAnsi" w:cstheme="majorHAnsi"/>
          <w:bCs/>
          <w:sz w:val="24"/>
          <w:szCs w:val="24"/>
          <w:lang w:val="ro-MD" w:eastAsia="ru-RU" w:bidi="hi-IN"/>
        </w:rPr>
        <w:t xml:space="preserve">визуально </w:t>
      </w:r>
      <w:r w:rsidRPr="005907F2">
        <w:rPr>
          <w:rFonts w:asciiTheme="majorHAnsi" w:eastAsia="Times New Roman" w:hAnsiTheme="majorHAnsi" w:cstheme="majorHAnsi"/>
          <w:bCs/>
          <w:sz w:val="24"/>
          <w:szCs w:val="24"/>
          <w:lang w:val="ro-MD" w:eastAsia="ru-RU" w:bidi="hi-IN"/>
        </w:rPr>
        <w:t xml:space="preserve">работы </w:t>
      </w:r>
      <w:r w:rsidR="00A74D62">
        <w:rPr>
          <w:rFonts w:asciiTheme="majorHAnsi" w:eastAsia="Times New Roman" w:hAnsiTheme="majorHAnsi" w:cstheme="majorHAnsi"/>
          <w:bCs/>
          <w:sz w:val="24"/>
          <w:szCs w:val="24"/>
          <w:lang w:val="ru-RU" w:eastAsia="ru-RU" w:bidi="hi-IN"/>
        </w:rPr>
        <w:t xml:space="preserve">были </w:t>
      </w:r>
      <w:r w:rsidRPr="005907F2">
        <w:rPr>
          <w:rFonts w:asciiTheme="majorHAnsi" w:eastAsia="Times New Roman" w:hAnsiTheme="majorHAnsi" w:cstheme="majorHAnsi"/>
          <w:bCs/>
          <w:sz w:val="24"/>
          <w:szCs w:val="24"/>
          <w:lang w:val="ro-MD" w:eastAsia="ru-RU" w:bidi="hi-IN"/>
        </w:rPr>
        <w:t>выполн</w:t>
      </w:r>
      <w:r w:rsidR="00A74D62">
        <w:rPr>
          <w:rFonts w:asciiTheme="majorHAnsi" w:eastAsia="Times New Roman" w:hAnsiTheme="majorHAnsi" w:cstheme="majorHAnsi"/>
          <w:bCs/>
          <w:sz w:val="24"/>
          <w:szCs w:val="24"/>
          <w:lang w:val="ru-RU" w:eastAsia="ru-RU" w:bidi="hi-IN"/>
        </w:rPr>
        <w:t>ены</w:t>
      </w:r>
      <w:r w:rsidRPr="005907F2">
        <w:rPr>
          <w:rFonts w:asciiTheme="majorHAnsi" w:eastAsia="Times New Roman" w:hAnsiTheme="majorHAnsi" w:cstheme="majorHAnsi"/>
          <w:bCs/>
          <w:sz w:val="24"/>
          <w:szCs w:val="24"/>
          <w:lang w:val="ro-MD" w:eastAsia="ru-RU" w:bidi="hi-IN"/>
        </w:rPr>
        <w:t xml:space="preserve"> по периметру 3 </w:t>
      </w:r>
      <w:r w:rsidR="00A74D62">
        <w:rPr>
          <w:rFonts w:asciiTheme="majorHAnsi" w:eastAsia="Times New Roman" w:hAnsiTheme="majorHAnsi" w:cstheme="majorHAnsi"/>
          <w:bCs/>
          <w:sz w:val="24"/>
          <w:szCs w:val="24"/>
          <w:lang w:val="ru-RU" w:eastAsia="ru-RU" w:bidi="hi-IN"/>
        </w:rPr>
        <w:t>участк</w:t>
      </w:r>
      <w:r w:rsidRPr="005907F2">
        <w:rPr>
          <w:rFonts w:asciiTheme="majorHAnsi" w:eastAsia="Times New Roman" w:hAnsiTheme="majorHAnsi" w:cstheme="majorHAnsi"/>
          <w:bCs/>
          <w:sz w:val="24"/>
          <w:szCs w:val="24"/>
          <w:lang w:val="ro-MD" w:eastAsia="ru-RU" w:bidi="hi-IN"/>
        </w:rPr>
        <w:t>ов, на которых растут некульт</w:t>
      </w:r>
      <w:r w:rsidR="00A74D62">
        <w:rPr>
          <w:rFonts w:asciiTheme="majorHAnsi" w:eastAsia="Times New Roman" w:hAnsiTheme="majorHAnsi" w:cstheme="majorHAnsi"/>
          <w:bCs/>
          <w:sz w:val="24"/>
          <w:szCs w:val="24"/>
          <w:lang w:val="ru-RU" w:eastAsia="ru-RU" w:bidi="hi-IN"/>
        </w:rPr>
        <w:t>ивированн</w:t>
      </w:r>
      <w:r w:rsidRPr="005907F2">
        <w:rPr>
          <w:rFonts w:asciiTheme="majorHAnsi" w:eastAsia="Times New Roman" w:hAnsiTheme="majorHAnsi" w:cstheme="majorHAnsi"/>
          <w:bCs/>
          <w:sz w:val="24"/>
          <w:szCs w:val="24"/>
          <w:lang w:val="ro-MD" w:eastAsia="ru-RU" w:bidi="hi-IN"/>
        </w:rPr>
        <w:t xml:space="preserve">ые растения, </w:t>
      </w:r>
      <w:r w:rsidR="00A74D62">
        <w:rPr>
          <w:rFonts w:asciiTheme="majorHAnsi" w:eastAsia="Times New Roman" w:hAnsiTheme="majorHAnsi" w:cstheme="majorHAnsi"/>
          <w:bCs/>
          <w:sz w:val="24"/>
          <w:szCs w:val="24"/>
          <w:lang w:val="ru-RU" w:eastAsia="ru-RU" w:bidi="hi-IN"/>
        </w:rPr>
        <w:t xml:space="preserve">и </w:t>
      </w:r>
      <w:r w:rsidRPr="005907F2">
        <w:rPr>
          <w:rFonts w:asciiTheme="majorHAnsi" w:eastAsia="Times New Roman" w:hAnsiTheme="majorHAnsi" w:cstheme="majorHAnsi"/>
          <w:bCs/>
          <w:sz w:val="24"/>
          <w:szCs w:val="24"/>
          <w:lang w:val="ro-MD" w:eastAsia="ru-RU" w:bidi="hi-IN"/>
        </w:rPr>
        <w:t>не замеч</w:t>
      </w:r>
      <w:r w:rsidR="00A74D62">
        <w:rPr>
          <w:rFonts w:asciiTheme="majorHAnsi" w:eastAsia="Times New Roman" w:hAnsiTheme="majorHAnsi" w:cstheme="majorHAnsi"/>
          <w:bCs/>
          <w:sz w:val="24"/>
          <w:szCs w:val="24"/>
          <w:lang w:val="ru-RU" w:eastAsia="ru-RU" w:bidi="hi-IN"/>
        </w:rPr>
        <w:t>ено</w:t>
      </w:r>
      <w:r w:rsidRPr="005907F2">
        <w:rPr>
          <w:rFonts w:asciiTheme="majorHAnsi" w:eastAsia="Times New Roman" w:hAnsiTheme="majorHAnsi" w:cstheme="majorHAnsi"/>
          <w:bCs/>
          <w:sz w:val="24"/>
          <w:szCs w:val="24"/>
          <w:lang w:val="ro-MD" w:eastAsia="ru-RU" w:bidi="hi-IN"/>
        </w:rPr>
        <w:t xml:space="preserve">, что их </w:t>
      </w:r>
      <w:r w:rsidR="00A74D62" w:rsidRPr="005907F2">
        <w:rPr>
          <w:rFonts w:asciiTheme="majorHAnsi" w:eastAsia="Times New Roman" w:hAnsiTheme="majorHAnsi" w:cstheme="majorHAnsi"/>
          <w:bCs/>
          <w:sz w:val="24"/>
          <w:szCs w:val="24"/>
          <w:lang w:val="ro-MD" w:eastAsia="ru-RU" w:bidi="hi-IN"/>
        </w:rPr>
        <w:t>засе</w:t>
      </w:r>
      <w:r w:rsidR="00A74D62">
        <w:rPr>
          <w:rFonts w:asciiTheme="majorHAnsi" w:eastAsia="Times New Roman" w:hAnsiTheme="majorHAnsi" w:cstheme="majorHAnsi"/>
          <w:bCs/>
          <w:sz w:val="24"/>
          <w:szCs w:val="24"/>
          <w:lang w:val="ru-RU" w:eastAsia="ru-RU" w:bidi="hi-IN"/>
        </w:rPr>
        <w:t>яли</w:t>
      </w:r>
      <w:r w:rsidR="00A74D62" w:rsidRPr="005907F2">
        <w:rPr>
          <w:rFonts w:asciiTheme="majorHAnsi" w:eastAsia="Times New Roman" w:hAnsiTheme="majorHAnsi" w:cstheme="majorHAnsi"/>
          <w:bCs/>
          <w:sz w:val="24"/>
          <w:szCs w:val="24"/>
          <w:lang w:val="ro-MD" w:eastAsia="ru-RU" w:bidi="hi-IN"/>
        </w:rPr>
        <w:t xml:space="preserve"> </w:t>
      </w:r>
      <w:r w:rsidRPr="005907F2">
        <w:rPr>
          <w:rFonts w:asciiTheme="majorHAnsi" w:eastAsia="Times New Roman" w:hAnsiTheme="majorHAnsi" w:cstheme="majorHAnsi"/>
          <w:bCs/>
          <w:sz w:val="24"/>
          <w:szCs w:val="24"/>
          <w:lang w:val="ro-MD" w:eastAsia="ru-RU" w:bidi="hi-IN"/>
        </w:rPr>
        <w:t>вручную семенами многолетних трав (изображения №1-2)</w:t>
      </w:r>
      <w:r w:rsidR="001F6A26" w:rsidRPr="00CE47C2">
        <w:rPr>
          <w:rFonts w:asciiTheme="majorHAnsi" w:eastAsia="Times New Roman" w:hAnsiTheme="majorHAnsi" w:cstheme="majorHAnsi"/>
          <w:bCs/>
          <w:sz w:val="24"/>
          <w:szCs w:val="24"/>
          <w:lang w:val="ro-MD" w:eastAsia="ru-RU" w:bidi="hi-IN"/>
        </w:rPr>
        <w:t xml:space="preserve">. </w:t>
      </w:r>
    </w:p>
    <w:p w14:paraId="0A96E526" w14:textId="7056D0E1" w:rsidR="001F6A26" w:rsidRPr="00C537DE" w:rsidRDefault="00A74D62" w:rsidP="00BE7944">
      <w:pPr>
        <w:spacing w:after="0" w:line="276" w:lineRule="auto"/>
        <w:jc w:val="right"/>
        <w:rPr>
          <w:rFonts w:asciiTheme="majorHAnsi" w:eastAsia="Times New Roman" w:hAnsiTheme="majorHAnsi" w:cstheme="majorHAnsi"/>
          <w:b/>
          <w:bCs/>
          <w:i/>
          <w:sz w:val="24"/>
          <w:szCs w:val="24"/>
          <w:lang w:val="ro-MD" w:eastAsia="ru-RU" w:bidi="hi-IN"/>
        </w:rPr>
      </w:pPr>
      <w:r>
        <w:rPr>
          <w:rFonts w:asciiTheme="majorHAnsi" w:eastAsia="Times New Roman" w:hAnsiTheme="majorHAnsi" w:cstheme="majorHAnsi"/>
          <w:b/>
          <w:bCs/>
          <w:i/>
          <w:sz w:val="24"/>
          <w:szCs w:val="24"/>
          <w:lang w:val="ru-RU" w:eastAsia="ru-RU" w:bidi="hi-IN"/>
        </w:rPr>
        <w:t>И</w:t>
      </w:r>
      <w:r w:rsidRPr="00A74D62">
        <w:rPr>
          <w:rFonts w:asciiTheme="majorHAnsi" w:eastAsia="Times New Roman" w:hAnsiTheme="majorHAnsi" w:cstheme="majorHAnsi"/>
          <w:b/>
          <w:bCs/>
          <w:i/>
          <w:sz w:val="24"/>
          <w:szCs w:val="24"/>
          <w:lang w:val="ro-MD" w:eastAsia="ru-RU" w:bidi="hi-IN"/>
        </w:rPr>
        <w:t>зображения №</w:t>
      </w:r>
      <w:r w:rsidR="00316731" w:rsidRPr="00C537DE">
        <w:rPr>
          <w:rFonts w:asciiTheme="majorHAnsi" w:eastAsia="Times New Roman" w:hAnsiTheme="majorHAnsi" w:cstheme="majorHAnsi"/>
          <w:b/>
          <w:bCs/>
          <w:i/>
          <w:sz w:val="24"/>
          <w:szCs w:val="24"/>
          <w:lang w:val="ro-MD" w:eastAsia="ru-RU" w:bidi="hi-IN"/>
        </w:rPr>
        <w:t>1-2</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3"/>
      </w:tblGrid>
      <w:tr w:rsidR="00C006A1" w:rsidRPr="00C63750" w14:paraId="547CDC2A" w14:textId="77777777" w:rsidTr="00C006A1">
        <w:trPr>
          <w:trHeight w:val="935"/>
        </w:trPr>
        <w:tc>
          <w:tcPr>
            <w:tcW w:w="4788" w:type="dxa"/>
          </w:tcPr>
          <w:p w14:paraId="59E18C2A" w14:textId="77777777" w:rsidR="00C006A1" w:rsidRPr="00C537DE" w:rsidRDefault="00C006A1" w:rsidP="00BE7944">
            <w:pPr>
              <w:spacing w:line="276" w:lineRule="auto"/>
              <w:jc w:val="right"/>
              <w:rPr>
                <w:rFonts w:asciiTheme="majorHAnsi" w:eastAsia="Times New Roman" w:hAnsiTheme="majorHAnsi" w:cstheme="majorHAnsi"/>
                <w:b/>
                <w:bCs/>
                <w:i/>
                <w:sz w:val="24"/>
                <w:szCs w:val="24"/>
                <w:lang w:val="ro-MD" w:eastAsia="ru-RU" w:bidi="hi-IN"/>
              </w:rPr>
            </w:pPr>
            <w:r w:rsidRPr="00015ED6">
              <w:rPr>
                <w:rFonts w:asciiTheme="majorHAnsi" w:hAnsiTheme="majorHAnsi" w:cstheme="majorHAnsi"/>
                <w:noProof/>
                <w:sz w:val="24"/>
                <w:szCs w:val="24"/>
                <w:lang w:val="ru-RU" w:eastAsia="ru-RU"/>
              </w:rPr>
              <w:drawing>
                <wp:inline distT="0" distB="0" distL="0" distR="0" wp14:anchorId="1F860EF1" wp14:editId="74F7F602">
                  <wp:extent cx="1822450" cy="711200"/>
                  <wp:effectExtent l="0" t="0" r="6350" b="0"/>
                  <wp:docPr id="31" name="Рисунок 6" descr="D:\v_damian\Desktop\Poze AAM\20210412_1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_damian\Desktop\Poze AAM\20210412_1104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660" cy="743672"/>
                          </a:xfrm>
                          <a:prstGeom prst="rect">
                            <a:avLst/>
                          </a:prstGeom>
                          <a:noFill/>
                          <a:ln>
                            <a:noFill/>
                          </a:ln>
                        </pic:spPr>
                      </pic:pic>
                    </a:graphicData>
                  </a:graphic>
                </wp:inline>
              </w:drawing>
            </w:r>
          </w:p>
        </w:tc>
        <w:tc>
          <w:tcPr>
            <w:tcW w:w="4788" w:type="dxa"/>
          </w:tcPr>
          <w:p w14:paraId="3CCB0B4A" w14:textId="77777777" w:rsidR="00C006A1" w:rsidRPr="00C537DE" w:rsidRDefault="00C006A1" w:rsidP="00BE7944">
            <w:pPr>
              <w:spacing w:line="276" w:lineRule="auto"/>
              <w:rPr>
                <w:rFonts w:asciiTheme="majorHAnsi" w:eastAsia="Times New Roman" w:hAnsiTheme="majorHAnsi" w:cstheme="majorHAnsi"/>
                <w:b/>
                <w:bCs/>
                <w:i/>
                <w:sz w:val="24"/>
                <w:szCs w:val="24"/>
                <w:lang w:val="ro-MD" w:eastAsia="ru-RU" w:bidi="hi-IN"/>
              </w:rPr>
            </w:pPr>
            <w:r w:rsidRPr="00015ED6">
              <w:rPr>
                <w:rFonts w:asciiTheme="majorHAnsi" w:eastAsia="Times New Roman" w:hAnsiTheme="majorHAnsi" w:cstheme="majorHAnsi"/>
                <w:b/>
                <w:bCs/>
                <w:i/>
                <w:noProof/>
                <w:sz w:val="24"/>
                <w:szCs w:val="24"/>
                <w:lang w:val="ru-RU" w:eastAsia="ru-RU"/>
              </w:rPr>
              <w:drawing>
                <wp:inline distT="0" distB="0" distL="0" distR="0" wp14:anchorId="67A5AF59" wp14:editId="5A44D6A7">
                  <wp:extent cx="1731645" cy="694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1645" cy="694690"/>
                          </a:xfrm>
                          <a:prstGeom prst="rect">
                            <a:avLst/>
                          </a:prstGeom>
                          <a:noFill/>
                        </pic:spPr>
                      </pic:pic>
                    </a:graphicData>
                  </a:graphic>
                </wp:inline>
              </w:drawing>
            </w:r>
          </w:p>
        </w:tc>
      </w:tr>
    </w:tbl>
    <w:p w14:paraId="55171FA2" w14:textId="16B392CC" w:rsidR="001F6A26" w:rsidRPr="00C537DE" w:rsidRDefault="006C3103" w:rsidP="00BE7944">
      <w:pPr>
        <w:spacing w:after="0" w:line="276" w:lineRule="auto"/>
        <w:jc w:val="both"/>
        <w:rPr>
          <w:rFonts w:asciiTheme="majorHAnsi" w:eastAsia="Times New Roman" w:hAnsiTheme="majorHAnsi" w:cstheme="majorHAnsi"/>
          <w:bCs/>
          <w:i/>
          <w:sz w:val="20"/>
          <w:szCs w:val="20"/>
          <w:lang w:val="ro-MD" w:eastAsia="ru-RU" w:bidi="hi-IN"/>
        </w:rPr>
      </w:pPr>
      <w:r>
        <w:rPr>
          <w:rFonts w:asciiTheme="majorHAnsi" w:eastAsia="Times New Roman" w:hAnsiTheme="majorHAnsi" w:cstheme="majorHAnsi"/>
          <w:b/>
          <w:bCs/>
          <w:sz w:val="20"/>
          <w:szCs w:val="20"/>
          <w:lang w:val="ro-MD" w:eastAsia="ru-RU" w:bidi="hi-IN"/>
        </w:rPr>
        <w:t>Источник</w:t>
      </w:r>
      <w:r w:rsidR="001F6A26" w:rsidRPr="00C537DE">
        <w:rPr>
          <w:rFonts w:asciiTheme="majorHAnsi" w:eastAsia="Times New Roman" w:hAnsiTheme="majorHAnsi" w:cstheme="majorHAnsi"/>
          <w:b/>
          <w:bCs/>
          <w:sz w:val="20"/>
          <w:szCs w:val="20"/>
          <w:lang w:val="ro-MD" w:eastAsia="ru-RU" w:bidi="hi-IN"/>
        </w:rPr>
        <w:t>:</w:t>
      </w:r>
      <w:r w:rsidR="001F6A26" w:rsidRPr="00C537DE">
        <w:rPr>
          <w:rFonts w:asciiTheme="majorHAnsi" w:eastAsia="Times New Roman" w:hAnsiTheme="majorHAnsi" w:cstheme="majorHAnsi"/>
          <w:bCs/>
          <w:i/>
          <w:sz w:val="20"/>
          <w:szCs w:val="20"/>
          <w:lang w:val="ro-MD" w:eastAsia="ru-RU" w:bidi="hi-IN"/>
        </w:rPr>
        <w:t xml:space="preserve"> </w:t>
      </w:r>
      <w:r w:rsidR="00A74D62" w:rsidRPr="00A74D62">
        <w:rPr>
          <w:rFonts w:asciiTheme="majorHAnsi" w:eastAsia="Times New Roman" w:hAnsiTheme="majorHAnsi" w:cstheme="majorHAnsi"/>
          <w:bCs/>
          <w:i/>
          <w:sz w:val="20"/>
          <w:szCs w:val="20"/>
          <w:lang w:val="ro-MD" w:eastAsia="ru-RU" w:bidi="hi-IN"/>
        </w:rPr>
        <w:t xml:space="preserve">Фотографии, </w:t>
      </w:r>
      <w:r w:rsidR="00A74D62">
        <w:rPr>
          <w:rFonts w:asciiTheme="majorHAnsi" w:eastAsia="Times New Roman" w:hAnsiTheme="majorHAnsi" w:cstheme="majorHAnsi"/>
          <w:bCs/>
          <w:i/>
          <w:sz w:val="20"/>
          <w:szCs w:val="20"/>
          <w:lang w:val="ru-RU" w:eastAsia="ru-RU" w:bidi="hi-IN"/>
        </w:rPr>
        <w:t>реализов</w:t>
      </w:r>
      <w:r w:rsidR="00A74D62" w:rsidRPr="00A74D62">
        <w:rPr>
          <w:rFonts w:asciiTheme="majorHAnsi" w:eastAsia="Times New Roman" w:hAnsiTheme="majorHAnsi" w:cstheme="majorHAnsi"/>
          <w:bCs/>
          <w:i/>
          <w:sz w:val="20"/>
          <w:szCs w:val="20"/>
          <w:lang w:val="ro-MD" w:eastAsia="ru-RU" w:bidi="hi-IN"/>
        </w:rPr>
        <w:t xml:space="preserve">анные аудиторской группой в ходе проверок </w:t>
      </w:r>
      <w:r w:rsidR="00A74D62">
        <w:rPr>
          <w:rFonts w:asciiTheme="majorHAnsi" w:eastAsia="Times New Roman" w:hAnsiTheme="majorHAnsi" w:cstheme="majorHAnsi"/>
          <w:bCs/>
          <w:i/>
          <w:sz w:val="20"/>
          <w:szCs w:val="20"/>
          <w:lang w:val="ru-RU" w:eastAsia="ru-RU" w:bidi="hi-IN"/>
        </w:rPr>
        <w:t>на</w:t>
      </w:r>
      <w:r w:rsidR="00A74D62" w:rsidRPr="00A74D62">
        <w:rPr>
          <w:rFonts w:asciiTheme="majorHAnsi" w:eastAsia="Times New Roman" w:hAnsiTheme="majorHAnsi" w:cstheme="majorHAnsi"/>
          <w:bCs/>
          <w:i/>
          <w:sz w:val="20"/>
          <w:szCs w:val="20"/>
          <w:lang w:val="ru-RU" w:eastAsia="ru-RU" w:bidi="hi-IN"/>
        </w:rPr>
        <w:t xml:space="preserve"> </w:t>
      </w:r>
      <w:r w:rsidR="00A74D62">
        <w:rPr>
          <w:rFonts w:asciiTheme="majorHAnsi" w:eastAsia="Times New Roman" w:hAnsiTheme="majorHAnsi" w:cstheme="majorHAnsi"/>
          <w:bCs/>
          <w:i/>
          <w:sz w:val="20"/>
          <w:szCs w:val="20"/>
          <w:lang w:val="ru-RU" w:eastAsia="ru-RU" w:bidi="hi-IN"/>
        </w:rPr>
        <w:t>местах</w:t>
      </w:r>
      <w:r w:rsidR="00A74D62" w:rsidRPr="00A74D62">
        <w:rPr>
          <w:rFonts w:asciiTheme="majorHAnsi" w:eastAsia="Times New Roman" w:hAnsiTheme="majorHAnsi" w:cstheme="majorHAnsi"/>
          <w:bCs/>
          <w:i/>
          <w:sz w:val="20"/>
          <w:szCs w:val="20"/>
          <w:lang w:val="ru-RU" w:eastAsia="ru-RU" w:bidi="hi-IN"/>
        </w:rPr>
        <w:t xml:space="preserve">, </w:t>
      </w:r>
      <w:r w:rsidR="00A74D62" w:rsidRPr="00A74D62">
        <w:rPr>
          <w:rFonts w:asciiTheme="majorHAnsi" w:eastAsia="Times New Roman" w:hAnsiTheme="majorHAnsi" w:cstheme="majorHAnsi"/>
          <w:bCs/>
          <w:i/>
          <w:sz w:val="20"/>
          <w:szCs w:val="20"/>
          <w:lang w:val="ro-MD" w:eastAsia="ru-RU" w:bidi="hi-IN"/>
        </w:rPr>
        <w:t xml:space="preserve">с </w:t>
      </w:r>
      <w:r w:rsidR="00A74D62">
        <w:rPr>
          <w:rFonts w:asciiTheme="majorHAnsi" w:eastAsia="Times New Roman" w:hAnsiTheme="majorHAnsi" w:cstheme="majorHAnsi"/>
          <w:bCs/>
          <w:i/>
          <w:sz w:val="20"/>
          <w:szCs w:val="20"/>
          <w:lang w:val="ru-RU" w:eastAsia="ru-RU" w:bidi="hi-IN"/>
        </w:rPr>
        <w:t>участием</w:t>
      </w:r>
      <w:r w:rsidR="00A74D62" w:rsidRPr="00A74D62">
        <w:rPr>
          <w:rFonts w:asciiTheme="majorHAnsi" w:eastAsia="Times New Roman" w:hAnsiTheme="majorHAnsi" w:cstheme="majorHAnsi"/>
          <w:bCs/>
          <w:i/>
          <w:sz w:val="20"/>
          <w:szCs w:val="20"/>
          <w:lang w:val="ru-RU" w:eastAsia="ru-RU" w:bidi="hi-IN"/>
        </w:rPr>
        <w:t xml:space="preserve"> </w:t>
      </w:r>
      <w:r w:rsidR="00A74D62" w:rsidRPr="00A74D62">
        <w:rPr>
          <w:rFonts w:asciiTheme="majorHAnsi" w:eastAsia="Times New Roman" w:hAnsiTheme="majorHAnsi" w:cstheme="majorHAnsi"/>
          <w:bCs/>
          <w:i/>
          <w:sz w:val="20"/>
          <w:szCs w:val="20"/>
          <w:lang w:val="ro-MD" w:eastAsia="ru-RU" w:bidi="hi-IN"/>
        </w:rPr>
        <w:t>представител</w:t>
      </w:r>
      <w:r w:rsidR="00A74D62">
        <w:rPr>
          <w:rFonts w:asciiTheme="majorHAnsi" w:eastAsia="Times New Roman" w:hAnsiTheme="majorHAnsi" w:cstheme="majorHAnsi"/>
          <w:bCs/>
          <w:i/>
          <w:sz w:val="20"/>
          <w:szCs w:val="20"/>
          <w:lang w:val="ru-RU" w:eastAsia="ru-RU" w:bidi="hi-IN"/>
        </w:rPr>
        <w:t>я</w:t>
      </w:r>
      <w:r w:rsidR="00A74D62" w:rsidRPr="00A74D62">
        <w:rPr>
          <w:rFonts w:asciiTheme="majorHAnsi" w:eastAsia="Times New Roman" w:hAnsiTheme="majorHAnsi" w:cstheme="majorHAnsi"/>
          <w:bCs/>
          <w:i/>
          <w:sz w:val="20"/>
          <w:szCs w:val="20"/>
          <w:lang w:val="ro-MD" w:eastAsia="ru-RU" w:bidi="hi-IN"/>
        </w:rPr>
        <w:t xml:space="preserve"> Агентства </w:t>
      </w:r>
      <w:r w:rsidR="001F6A26" w:rsidRPr="00C537DE">
        <w:rPr>
          <w:rFonts w:asciiTheme="majorHAnsi" w:eastAsia="Times New Roman" w:hAnsiTheme="majorHAnsi" w:cstheme="majorHAnsi"/>
          <w:bCs/>
          <w:i/>
          <w:sz w:val="20"/>
          <w:szCs w:val="20"/>
          <w:lang w:val="ro-MD" w:eastAsia="ru-RU" w:bidi="hi-IN"/>
        </w:rPr>
        <w:t xml:space="preserve">„Apele Moldovei” </w:t>
      </w:r>
      <w:r w:rsidR="00A74D62">
        <w:rPr>
          <w:rFonts w:asciiTheme="majorHAnsi" w:eastAsia="Times New Roman" w:hAnsiTheme="majorHAnsi" w:cstheme="majorHAnsi"/>
          <w:bCs/>
          <w:i/>
          <w:sz w:val="20"/>
          <w:szCs w:val="20"/>
          <w:lang w:val="ru-RU" w:eastAsia="ru-RU" w:bidi="hi-IN"/>
        </w:rPr>
        <w:t>от</w:t>
      </w:r>
      <w:r w:rsidR="001F6A26" w:rsidRPr="00C537DE">
        <w:rPr>
          <w:rFonts w:asciiTheme="majorHAnsi" w:eastAsia="Times New Roman" w:hAnsiTheme="majorHAnsi" w:cstheme="majorHAnsi"/>
          <w:bCs/>
          <w:i/>
          <w:sz w:val="20"/>
          <w:szCs w:val="20"/>
          <w:lang w:val="ro-MD" w:eastAsia="ru-RU" w:bidi="hi-IN"/>
        </w:rPr>
        <w:t xml:space="preserve"> 12.04.2021.</w:t>
      </w:r>
    </w:p>
    <w:p w14:paraId="732564A9" w14:textId="534A16A2" w:rsidR="001F6A26" w:rsidRPr="00C537DE" w:rsidRDefault="005907F2" w:rsidP="00BE7944">
      <w:pPr>
        <w:spacing w:after="0" w:line="276" w:lineRule="auto"/>
        <w:ind w:firstLine="720"/>
        <w:jc w:val="both"/>
        <w:rPr>
          <w:rFonts w:asciiTheme="majorHAnsi" w:eastAsia="Times New Roman" w:hAnsiTheme="majorHAnsi" w:cstheme="majorHAnsi"/>
          <w:bCs/>
          <w:sz w:val="24"/>
          <w:szCs w:val="24"/>
          <w:lang w:val="ro-MD" w:eastAsia="ru-RU" w:bidi="hi-IN"/>
        </w:rPr>
      </w:pPr>
      <w:r w:rsidRPr="005907F2">
        <w:rPr>
          <w:rFonts w:asciiTheme="majorHAnsi" w:eastAsia="Times New Roman" w:hAnsiTheme="majorHAnsi" w:cstheme="majorHAnsi"/>
          <w:bCs/>
          <w:sz w:val="24"/>
          <w:szCs w:val="24"/>
          <w:lang w:val="ro-MD" w:eastAsia="ru-RU" w:bidi="hi-IN"/>
        </w:rPr>
        <w:t>Для подтверждения</w:t>
      </w:r>
      <w:r w:rsidR="00300C8E">
        <w:rPr>
          <w:rFonts w:asciiTheme="majorHAnsi" w:eastAsia="Times New Roman" w:hAnsiTheme="majorHAnsi" w:cstheme="majorHAnsi"/>
          <w:bCs/>
          <w:sz w:val="24"/>
          <w:szCs w:val="24"/>
          <w:lang w:val="ru-RU" w:eastAsia="ru-RU" w:bidi="hi-IN"/>
        </w:rPr>
        <w:t>,</w:t>
      </w:r>
      <w:r w:rsidRPr="005907F2">
        <w:rPr>
          <w:rFonts w:asciiTheme="majorHAnsi" w:eastAsia="Times New Roman" w:hAnsiTheme="majorHAnsi" w:cstheme="majorHAnsi"/>
          <w:bCs/>
          <w:sz w:val="24"/>
          <w:szCs w:val="24"/>
          <w:lang w:val="ro-MD" w:eastAsia="ru-RU" w:bidi="hi-IN"/>
        </w:rPr>
        <w:t xml:space="preserve"> аудит </w:t>
      </w:r>
      <w:r w:rsidR="00300C8E">
        <w:rPr>
          <w:rFonts w:asciiTheme="majorHAnsi" w:eastAsia="Times New Roman" w:hAnsiTheme="majorHAnsi" w:cstheme="majorHAnsi"/>
          <w:bCs/>
          <w:sz w:val="24"/>
          <w:szCs w:val="24"/>
          <w:lang w:val="ru-RU" w:eastAsia="ru-RU" w:bidi="hi-IN"/>
        </w:rPr>
        <w:t>запросил от</w:t>
      </w:r>
      <w:r w:rsidRPr="005907F2">
        <w:rPr>
          <w:rFonts w:asciiTheme="majorHAnsi" w:eastAsia="Times New Roman" w:hAnsiTheme="majorHAnsi" w:cstheme="majorHAnsi"/>
          <w:bCs/>
          <w:sz w:val="24"/>
          <w:szCs w:val="24"/>
          <w:lang w:val="ro-MD" w:eastAsia="ru-RU" w:bidi="hi-IN"/>
        </w:rPr>
        <w:t xml:space="preserve"> исполнител</w:t>
      </w:r>
      <w:r w:rsidR="00300C8E">
        <w:rPr>
          <w:rFonts w:asciiTheme="majorHAnsi" w:eastAsia="Times New Roman" w:hAnsiTheme="majorHAnsi" w:cstheme="majorHAnsi"/>
          <w:bCs/>
          <w:sz w:val="24"/>
          <w:szCs w:val="24"/>
          <w:lang w:val="ru-RU" w:eastAsia="ru-RU" w:bidi="hi-IN"/>
        </w:rPr>
        <w:t>я</w:t>
      </w:r>
      <w:r w:rsidRPr="005907F2">
        <w:rPr>
          <w:rFonts w:asciiTheme="majorHAnsi" w:eastAsia="Times New Roman" w:hAnsiTheme="majorHAnsi" w:cstheme="majorHAnsi"/>
          <w:bCs/>
          <w:sz w:val="24"/>
          <w:szCs w:val="24"/>
          <w:lang w:val="ro-MD" w:eastAsia="ru-RU" w:bidi="hi-IN"/>
        </w:rPr>
        <w:t xml:space="preserve"> работ, ООО </w:t>
      </w:r>
      <w:r w:rsidR="00300C8E" w:rsidRPr="005907F2">
        <w:rPr>
          <w:rFonts w:asciiTheme="majorHAnsi" w:eastAsia="Times New Roman" w:hAnsiTheme="majorHAnsi" w:cstheme="majorHAnsi"/>
          <w:bCs/>
          <w:sz w:val="24"/>
          <w:szCs w:val="24"/>
          <w:lang w:val="ro-MD" w:eastAsia="ru-RU" w:bidi="hi-IN"/>
        </w:rPr>
        <w:t>„Orizontul Lux”</w:t>
      </w:r>
      <w:r w:rsidRPr="005907F2">
        <w:rPr>
          <w:rFonts w:asciiTheme="majorHAnsi" w:eastAsia="Times New Roman" w:hAnsiTheme="majorHAnsi" w:cstheme="majorHAnsi"/>
          <w:bCs/>
          <w:sz w:val="24"/>
          <w:szCs w:val="24"/>
          <w:lang w:val="ro-MD" w:eastAsia="ru-RU" w:bidi="hi-IN"/>
        </w:rPr>
        <w:t xml:space="preserve"> предоставить копии подтверждающих документов на</w:t>
      </w:r>
      <w:r w:rsidR="00300C8E">
        <w:rPr>
          <w:rFonts w:asciiTheme="majorHAnsi" w:eastAsia="Times New Roman" w:hAnsiTheme="majorHAnsi" w:cstheme="majorHAnsi"/>
          <w:bCs/>
          <w:sz w:val="24"/>
          <w:szCs w:val="24"/>
          <w:lang w:val="ru-RU" w:eastAsia="ru-RU" w:bidi="hi-IN"/>
        </w:rPr>
        <w:t xml:space="preserve"> </w:t>
      </w:r>
      <w:r w:rsidR="00300C8E" w:rsidRPr="00300C8E">
        <w:rPr>
          <w:rFonts w:asciiTheme="majorHAnsi" w:eastAsia="Times New Roman" w:hAnsiTheme="majorHAnsi" w:cstheme="majorHAnsi"/>
          <w:b/>
          <w:bCs/>
          <w:sz w:val="24"/>
          <w:szCs w:val="24"/>
          <w:lang w:val="ro-MD" w:eastAsia="ru-RU" w:bidi="hi-IN"/>
        </w:rPr>
        <w:t>„</w:t>
      </w:r>
      <w:r w:rsidR="00300C8E" w:rsidRPr="00300C8E">
        <w:rPr>
          <w:rFonts w:asciiTheme="majorHAnsi" w:eastAsia="Times New Roman" w:hAnsiTheme="majorHAnsi" w:cstheme="majorHAnsi"/>
          <w:b/>
          <w:bCs/>
          <w:sz w:val="24"/>
          <w:szCs w:val="24"/>
          <w:lang w:val="ru-RU" w:eastAsia="ru-RU" w:bidi="hi-IN"/>
        </w:rPr>
        <w:t>С</w:t>
      </w:r>
      <w:r w:rsidRPr="00300C8E">
        <w:rPr>
          <w:rFonts w:asciiTheme="majorHAnsi" w:eastAsia="Times New Roman" w:hAnsiTheme="majorHAnsi" w:cstheme="majorHAnsi"/>
          <w:b/>
          <w:bCs/>
          <w:sz w:val="24"/>
          <w:szCs w:val="24"/>
          <w:lang w:val="ro-MD" w:eastAsia="ru-RU" w:bidi="hi-IN"/>
        </w:rPr>
        <w:t>емена многолетних трав</w:t>
      </w:r>
      <w:r w:rsidR="00300C8E" w:rsidRPr="00300C8E">
        <w:rPr>
          <w:rFonts w:asciiTheme="majorHAnsi" w:eastAsia="Times New Roman" w:hAnsiTheme="majorHAnsi" w:cstheme="majorHAnsi"/>
          <w:b/>
          <w:bCs/>
          <w:sz w:val="24"/>
          <w:szCs w:val="24"/>
          <w:lang w:val="ro-MD" w:eastAsia="ru-RU" w:bidi="hi-IN"/>
        </w:rPr>
        <w:t>”</w:t>
      </w:r>
      <w:r w:rsidRPr="005907F2">
        <w:rPr>
          <w:rFonts w:asciiTheme="majorHAnsi" w:eastAsia="Times New Roman" w:hAnsiTheme="majorHAnsi" w:cstheme="majorHAnsi"/>
          <w:bCs/>
          <w:sz w:val="24"/>
          <w:szCs w:val="24"/>
          <w:lang w:val="ro-MD" w:eastAsia="ru-RU" w:bidi="hi-IN"/>
        </w:rPr>
        <w:t xml:space="preserve">, включенных в </w:t>
      </w:r>
      <w:r w:rsidR="00300C8E">
        <w:rPr>
          <w:rFonts w:asciiTheme="majorHAnsi" w:eastAsia="Times New Roman" w:hAnsiTheme="majorHAnsi" w:cstheme="majorHAnsi"/>
          <w:bCs/>
          <w:sz w:val="24"/>
          <w:szCs w:val="24"/>
          <w:lang w:val="ru-RU" w:eastAsia="ru-RU" w:bidi="hi-IN"/>
        </w:rPr>
        <w:t>актах</w:t>
      </w:r>
      <w:r w:rsidRPr="005907F2">
        <w:rPr>
          <w:rFonts w:asciiTheme="majorHAnsi" w:eastAsia="Times New Roman" w:hAnsiTheme="majorHAnsi" w:cstheme="majorHAnsi"/>
          <w:bCs/>
          <w:sz w:val="24"/>
          <w:szCs w:val="24"/>
          <w:lang w:val="ro-MD" w:eastAsia="ru-RU" w:bidi="hi-IN"/>
        </w:rPr>
        <w:t xml:space="preserve"> о выполнен</w:t>
      </w:r>
      <w:r w:rsidR="00300C8E">
        <w:rPr>
          <w:rFonts w:asciiTheme="majorHAnsi" w:eastAsia="Times New Roman" w:hAnsiTheme="majorHAnsi" w:cstheme="majorHAnsi"/>
          <w:bCs/>
          <w:sz w:val="24"/>
          <w:szCs w:val="24"/>
          <w:lang w:val="ru-RU" w:eastAsia="ru-RU" w:bidi="hi-IN"/>
        </w:rPr>
        <w:t xml:space="preserve">нных работах </w:t>
      </w:r>
      <w:r w:rsidRPr="005907F2">
        <w:rPr>
          <w:rFonts w:asciiTheme="majorHAnsi" w:eastAsia="Times New Roman" w:hAnsiTheme="majorHAnsi" w:cstheme="majorHAnsi"/>
          <w:bCs/>
          <w:sz w:val="24"/>
          <w:szCs w:val="24"/>
          <w:lang w:val="ro-MD" w:eastAsia="ru-RU" w:bidi="hi-IN"/>
        </w:rPr>
        <w:t xml:space="preserve">по реконструкции защитной дамбы в </w:t>
      </w:r>
      <w:r w:rsidR="00300C8E">
        <w:rPr>
          <w:rFonts w:asciiTheme="majorHAnsi" w:eastAsia="Times New Roman" w:hAnsiTheme="majorHAnsi" w:cstheme="majorHAnsi"/>
          <w:bCs/>
          <w:sz w:val="24"/>
          <w:szCs w:val="24"/>
          <w:lang w:val="ru-RU" w:eastAsia="ru-RU" w:bidi="hi-IN"/>
        </w:rPr>
        <w:t>с</w:t>
      </w:r>
      <w:r w:rsidRPr="005907F2">
        <w:rPr>
          <w:rFonts w:asciiTheme="majorHAnsi" w:eastAsia="Times New Roman" w:hAnsiTheme="majorHAnsi" w:cstheme="majorHAnsi"/>
          <w:bCs/>
          <w:sz w:val="24"/>
          <w:szCs w:val="24"/>
          <w:lang w:val="ro-MD" w:eastAsia="ru-RU" w:bidi="hi-IN"/>
        </w:rPr>
        <w:t>. Гура Быкулуй р-н</w:t>
      </w:r>
      <w:r w:rsidR="00300C8E">
        <w:rPr>
          <w:rFonts w:asciiTheme="majorHAnsi" w:eastAsia="Times New Roman" w:hAnsiTheme="majorHAnsi" w:cstheme="majorHAnsi"/>
          <w:bCs/>
          <w:sz w:val="24"/>
          <w:szCs w:val="24"/>
          <w:lang w:val="ru-RU" w:eastAsia="ru-RU" w:bidi="hi-IN"/>
        </w:rPr>
        <w:t>а</w:t>
      </w:r>
      <w:r w:rsidRPr="005907F2">
        <w:rPr>
          <w:rFonts w:asciiTheme="majorHAnsi" w:eastAsia="Times New Roman" w:hAnsiTheme="majorHAnsi" w:cstheme="majorHAnsi"/>
          <w:bCs/>
          <w:sz w:val="24"/>
          <w:szCs w:val="24"/>
          <w:lang w:val="ro-MD" w:eastAsia="ru-RU" w:bidi="hi-IN"/>
        </w:rPr>
        <w:t xml:space="preserve"> Анений Ной, в том числе налоговую накладную на закупку семян растений и с</w:t>
      </w:r>
      <w:r w:rsidR="00300C8E">
        <w:rPr>
          <w:rFonts w:asciiTheme="majorHAnsi" w:eastAsia="Times New Roman" w:hAnsiTheme="majorHAnsi" w:cstheme="majorHAnsi"/>
          <w:bCs/>
          <w:sz w:val="24"/>
          <w:szCs w:val="24"/>
          <w:lang w:val="ru-RU" w:eastAsia="ru-RU" w:bidi="hi-IN"/>
        </w:rPr>
        <w:t>ертификат</w:t>
      </w:r>
      <w:r w:rsidRPr="005907F2">
        <w:rPr>
          <w:rFonts w:asciiTheme="majorHAnsi" w:eastAsia="Times New Roman" w:hAnsiTheme="majorHAnsi" w:cstheme="majorHAnsi"/>
          <w:bCs/>
          <w:sz w:val="24"/>
          <w:szCs w:val="24"/>
          <w:lang w:val="ro-MD" w:eastAsia="ru-RU" w:bidi="hi-IN"/>
        </w:rPr>
        <w:t xml:space="preserve"> о их со</w:t>
      </w:r>
      <w:r w:rsidR="00300C8E">
        <w:rPr>
          <w:rFonts w:asciiTheme="majorHAnsi" w:eastAsia="Times New Roman" w:hAnsiTheme="majorHAnsi" w:cstheme="majorHAnsi"/>
          <w:bCs/>
          <w:sz w:val="24"/>
          <w:szCs w:val="24"/>
          <w:lang w:val="ru-RU" w:eastAsia="ru-RU" w:bidi="hi-IN"/>
        </w:rPr>
        <w:t>ответстви</w:t>
      </w:r>
      <w:r w:rsidRPr="005907F2">
        <w:rPr>
          <w:rFonts w:asciiTheme="majorHAnsi" w:eastAsia="Times New Roman" w:hAnsiTheme="majorHAnsi" w:cstheme="majorHAnsi"/>
          <w:bCs/>
          <w:sz w:val="24"/>
          <w:szCs w:val="24"/>
          <w:lang w:val="ro-MD" w:eastAsia="ru-RU" w:bidi="hi-IN"/>
        </w:rPr>
        <w:t>и.  Письм</w:t>
      </w:r>
      <w:r w:rsidR="00300C8E">
        <w:rPr>
          <w:rFonts w:asciiTheme="majorHAnsi" w:eastAsia="Times New Roman" w:hAnsiTheme="majorHAnsi" w:cstheme="majorHAnsi"/>
          <w:bCs/>
          <w:sz w:val="24"/>
          <w:szCs w:val="24"/>
          <w:lang w:val="ru-RU" w:eastAsia="ru-RU" w:bidi="hi-IN"/>
        </w:rPr>
        <w:t>ом</w:t>
      </w:r>
      <w:r w:rsidR="00300C8E">
        <w:rPr>
          <w:rFonts w:asciiTheme="majorHAnsi" w:eastAsia="Times New Roman" w:hAnsiTheme="majorHAnsi" w:cstheme="majorHAnsi"/>
          <w:bCs/>
          <w:sz w:val="24"/>
          <w:szCs w:val="24"/>
          <w:lang w:val="ro-MD" w:eastAsia="ru-RU" w:bidi="hi-IN"/>
        </w:rPr>
        <w:t xml:space="preserve"> №</w:t>
      </w:r>
      <w:r w:rsidRPr="005907F2">
        <w:rPr>
          <w:rFonts w:asciiTheme="majorHAnsi" w:eastAsia="Times New Roman" w:hAnsiTheme="majorHAnsi" w:cstheme="majorHAnsi"/>
          <w:bCs/>
          <w:sz w:val="24"/>
          <w:szCs w:val="24"/>
          <w:lang w:val="ro-MD" w:eastAsia="ru-RU" w:bidi="hi-IN"/>
        </w:rPr>
        <w:t>10 от 29.04.2021 ООО „Orizontul Lux” сообщило, что в период 2019-2020 гг. в ходе выполнения работ по восстановлению защитной дамбы были израсходованы и включены в протоколы выполнения работ сем</w:t>
      </w:r>
      <w:r w:rsidR="00300C8E">
        <w:rPr>
          <w:rFonts w:asciiTheme="majorHAnsi" w:eastAsia="Times New Roman" w:hAnsiTheme="majorHAnsi" w:cstheme="majorHAnsi"/>
          <w:bCs/>
          <w:sz w:val="24"/>
          <w:szCs w:val="24"/>
          <w:lang w:val="ru-RU" w:eastAsia="ru-RU" w:bidi="hi-IN"/>
        </w:rPr>
        <w:t>ена</w:t>
      </w:r>
      <w:r w:rsidRPr="005907F2">
        <w:rPr>
          <w:rFonts w:asciiTheme="majorHAnsi" w:eastAsia="Times New Roman" w:hAnsiTheme="majorHAnsi" w:cstheme="majorHAnsi"/>
          <w:bCs/>
          <w:sz w:val="24"/>
          <w:szCs w:val="24"/>
          <w:lang w:val="ro-MD" w:eastAsia="ru-RU" w:bidi="hi-IN"/>
        </w:rPr>
        <w:t xml:space="preserve"> в количестве 633 кг, приобретенных </w:t>
      </w:r>
      <w:r w:rsidR="00300C8E">
        <w:rPr>
          <w:rFonts w:asciiTheme="majorHAnsi" w:eastAsia="Times New Roman" w:hAnsiTheme="majorHAnsi" w:cstheme="majorHAnsi"/>
          <w:bCs/>
          <w:sz w:val="24"/>
          <w:szCs w:val="24"/>
          <w:lang w:val="ru-RU" w:eastAsia="ru-RU" w:bidi="hi-IN"/>
        </w:rPr>
        <w:t>по</w:t>
      </w:r>
      <w:r w:rsidRPr="005907F2">
        <w:rPr>
          <w:rFonts w:asciiTheme="majorHAnsi" w:eastAsia="Times New Roman" w:hAnsiTheme="majorHAnsi" w:cstheme="majorHAnsi"/>
          <w:bCs/>
          <w:sz w:val="24"/>
          <w:szCs w:val="24"/>
          <w:lang w:val="ro-MD" w:eastAsia="ru-RU" w:bidi="hi-IN"/>
        </w:rPr>
        <w:t xml:space="preserve"> налогов</w:t>
      </w:r>
      <w:r w:rsidR="00300C8E">
        <w:rPr>
          <w:rFonts w:asciiTheme="majorHAnsi" w:eastAsia="Times New Roman" w:hAnsiTheme="majorHAnsi" w:cstheme="majorHAnsi"/>
          <w:bCs/>
          <w:sz w:val="24"/>
          <w:szCs w:val="24"/>
          <w:lang w:val="ru-RU" w:eastAsia="ru-RU" w:bidi="hi-IN"/>
        </w:rPr>
        <w:t>ому</w:t>
      </w:r>
      <w:r w:rsidRPr="005907F2">
        <w:rPr>
          <w:rFonts w:asciiTheme="majorHAnsi" w:eastAsia="Times New Roman" w:hAnsiTheme="majorHAnsi" w:cstheme="majorHAnsi"/>
          <w:bCs/>
          <w:sz w:val="24"/>
          <w:szCs w:val="24"/>
          <w:lang w:val="ro-MD" w:eastAsia="ru-RU" w:bidi="hi-IN"/>
        </w:rPr>
        <w:t xml:space="preserve"> счет</w:t>
      </w:r>
      <w:r w:rsidR="00300C8E">
        <w:rPr>
          <w:rFonts w:asciiTheme="majorHAnsi" w:eastAsia="Times New Roman" w:hAnsiTheme="majorHAnsi" w:cstheme="majorHAnsi"/>
          <w:bCs/>
          <w:sz w:val="24"/>
          <w:szCs w:val="24"/>
          <w:lang w:val="ru-RU" w:eastAsia="ru-RU" w:bidi="hi-IN"/>
        </w:rPr>
        <w:t>у</w:t>
      </w:r>
      <w:r w:rsidRPr="005907F2">
        <w:rPr>
          <w:rFonts w:asciiTheme="majorHAnsi" w:eastAsia="Times New Roman" w:hAnsiTheme="majorHAnsi" w:cstheme="majorHAnsi"/>
          <w:bCs/>
          <w:sz w:val="24"/>
          <w:szCs w:val="24"/>
          <w:lang w:val="ro-MD" w:eastAsia="ru-RU" w:bidi="hi-IN"/>
        </w:rPr>
        <w:t xml:space="preserve"> JA 0719800 от 15.02.2020, с приложением сертификатов качества.</w:t>
      </w:r>
      <w:r>
        <w:rPr>
          <w:rFonts w:asciiTheme="majorHAnsi" w:eastAsia="Times New Roman" w:hAnsiTheme="majorHAnsi" w:cstheme="majorHAnsi"/>
          <w:bCs/>
          <w:sz w:val="24"/>
          <w:szCs w:val="24"/>
          <w:lang w:val="ru-RU" w:eastAsia="ru-RU" w:bidi="hi-IN"/>
        </w:rPr>
        <w:t xml:space="preserve"> </w:t>
      </w:r>
      <w:r w:rsidRPr="005907F2">
        <w:rPr>
          <w:rFonts w:asciiTheme="majorHAnsi" w:eastAsia="Times New Roman" w:hAnsiTheme="majorHAnsi" w:cstheme="majorHAnsi"/>
          <w:bCs/>
          <w:sz w:val="24"/>
          <w:szCs w:val="24"/>
          <w:lang w:val="ro-MD" w:eastAsia="ru-RU" w:bidi="hi-IN"/>
        </w:rPr>
        <w:t>Сравнивая приобретенн</w:t>
      </w:r>
      <w:r w:rsidR="00300C8E">
        <w:rPr>
          <w:rFonts w:asciiTheme="majorHAnsi" w:eastAsia="Times New Roman" w:hAnsiTheme="majorHAnsi" w:cstheme="majorHAnsi"/>
          <w:bCs/>
          <w:sz w:val="24"/>
          <w:szCs w:val="24"/>
          <w:lang w:val="ru-RU" w:eastAsia="ru-RU" w:bidi="hi-IN"/>
        </w:rPr>
        <w:t>о</w:t>
      </w:r>
      <w:r w:rsidRPr="005907F2">
        <w:rPr>
          <w:rFonts w:asciiTheme="majorHAnsi" w:eastAsia="Times New Roman" w:hAnsiTheme="majorHAnsi" w:cstheme="majorHAnsi"/>
          <w:bCs/>
          <w:sz w:val="24"/>
          <w:szCs w:val="24"/>
          <w:lang w:val="ro-MD" w:eastAsia="ru-RU" w:bidi="hi-IN"/>
        </w:rPr>
        <w:t>е количеств</w:t>
      </w:r>
      <w:r w:rsidR="00300C8E">
        <w:rPr>
          <w:rFonts w:asciiTheme="majorHAnsi" w:eastAsia="Times New Roman" w:hAnsiTheme="majorHAnsi" w:cstheme="majorHAnsi"/>
          <w:bCs/>
          <w:sz w:val="24"/>
          <w:szCs w:val="24"/>
          <w:lang w:val="ru-RU" w:eastAsia="ru-RU" w:bidi="hi-IN"/>
        </w:rPr>
        <w:t>о</w:t>
      </w:r>
      <w:r w:rsidRPr="005907F2">
        <w:rPr>
          <w:rFonts w:asciiTheme="majorHAnsi" w:eastAsia="Times New Roman" w:hAnsiTheme="majorHAnsi" w:cstheme="majorHAnsi"/>
          <w:bCs/>
          <w:sz w:val="24"/>
          <w:szCs w:val="24"/>
          <w:lang w:val="ro-MD" w:eastAsia="ru-RU" w:bidi="hi-IN"/>
        </w:rPr>
        <w:t xml:space="preserve"> семян и </w:t>
      </w:r>
      <w:r w:rsidR="00300C8E">
        <w:rPr>
          <w:rFonts w:asciiTheme="majorHAnsi" w:eastAsia="Times New Roman" w:hAnsiTheme="majorHAnsi" w:cstheme="majorHAnsi"/>
          <w:bCs/>
          <w:sz w:val="24"/>
          <w:szCs w:val="24"/>
          <w:lang w:val="ru-RU" w:eastAsia="ru-RU" w:bidi="hi-IN"/>
        </w:rPr>
        <w:t xml:space="preserve">с </w:t>
      </w:r>
      <w:r w:rsidRPr="005907F2">
        <w:rPr>
          <w:rFonts w:asciiTheme="majorHAnsi" w:eastAsia="Times New Roman" w:hAnsiTheme="majorHAnsi" w:cstheme="majorHAnsi"/>
          <w:bCs/>
          <w:sz w:val="24"/>
          <w:szCs w:val="24"/>
          <w:lang w:val="ro-MD" w:eastAsia="ru-RU" w:bidi="hi-IN"/>
        </w:rPr>
        <w:t>акт</w:t>
      </w:r>
      <w:r w:rsidR="00300C8E">
        <w:rPr>
          <w:rFonts w:asciiTheme="majorHAnsi" w:eastAsia="Times New Roman" w:hAnsiTheme="majorHAnsi" w:cstheme="majorHAnsi"/>
          <w:bCs/>
          <w:sz w:val="24"/>
          <w:szCs w:val="24"/>
          <w:lang w:val="ru-RU" w:eastAsia="ru-RU" w:bidi="hi-IN"/>
        </w:rPr>
        <w:t>ами</w:t>
      </w:r>
      <w:r w:rsidRPr="005907F2">
        <w:rPr>
          <w:rFonts w:asciiTheme="majorHAnsi" w:eastAsia="Times New Roman" w:hAnsiTheme="majorHAnsi" w:cstheme="majorHAnsi"/>
          <w:bCs/>
          <w:sz w:val="24"/>
          <w:szCs w:val="24"/>
          <w:lang w:val="ro-MD" w:eastAsia="ru-RU" w:bidi="hi-IN"/>
        </w:rPr>
        <w:t xml:space="preserve"> выполнения работ, аудит установил, что исполнитель работ ООО „</w:t>
      </w:r>
      <w:r w:rsidR="00300C8E">
        <w:rPr>
          <w:rFonts w:asciiTheme="majorHAnsi" w:eastAsia="Times New Roman" w:hAnsiTheme="majorHAnsi" w:cstheme="majorHAnsi"/>
          <w:bCs/>
          <w:sz w:val="24"/>
          <w:szCs w:val="24"/>
          <w:lang w:val="ru-RU" w:eastAsia="ru-RU" w:bidi="hi-IN"/>
        </w:rPr>
        <w:t>О</w:t>
      </w:r>
      <w:r w:rsidRPr="005907F2">
        <w:rPr>
          <w:rFonts w:asciiTheme="majorHAnsi" w:eastAsia="Times New Roman" w:hAnsiTheme="majorHAnsi" w:cstheme="majorHAnsi"/>
          <w:bCs/>
          <w:sz w:val="24"/>
          <w:szCs w:val="24"/>
          <w:lang w:val="ro-MD" w:eastAsia="ru-RU" w:bidi="hi-IN"/>
        </w:rPr>
        <w:t>rizontul Lux” не располагал доказательствами законного происхождения 124,6 кг семян посеянных растений и включенных в протоколы выполнения работ</w:t>
      </w:r>
      <w:r w:rsidR="00300C8E">
        <w:rPr>
          <w:rFonts w:asciiTheme="majorHAnsi" w:eastAsia="Times New Roman" w:hAnsiTheme="majorHAnsi" w:cstheme="majorHAnsi"/>
          <w:bCs/>
          <w:sz w:val="24"/>
          <w:szCs w:val="24"/>
          <w:lang w:val="ru-RU" w:eastAsia="ru-RU" w:bidi="hi-IN"/>
        </w:rPr>
        <w:t>,</w:t>
      </w:r>
      <w:r w:rsidRPr="005907F2">
        <w:rPr>
          <w:rFonts w:asciiTheme="majorHAnsi" w:eastAsia="Times New Roman" w:hAnsiTheme="majorHAnsi" w:cstheme="majorHAnsi"/>
          <w:bCs/>
          <w:sz w:val="24"/>
          <w:szCs w:val="24"/>
          <w:lang w:val="ro-MD" w:eastAsia="ru-RU" w:bidi="hi-IN"/>
        </w:rPr>
        <w:t xml:space="preserve"> на сумму 50,2 тыс. леев</w:t>
      </w:r>
      <w:r w:rsidR="00300C8E" w:rsidRPr="00C537DE">
        <w:rPr>
          <w:rStyle w:val="ab"/>
          <w:rFonts w:asciiTheme="majorHAnsi" w:eastAsia="Times New Roman" w:hAnsiTheme="majorHAnsi" w:cstheme="majorHAnsi"/>
          <w:bCs/>
          <w:sz w:val="24"/>
          <w:szCs w:val="24"/>
          <w:lang w:val="ro-MD" w:eastAsia="ru-RU" w:bidi="hi-IN"/>
        </w:rPr>
        <w:footnoteReference w:id="115"/>
      </w:r>
      <w:r w:rsidRPr="005907F2">
        <w:rPr>
          <w:rFonts w:asciiTheme="majorHAnsi" w:eastAsia="Times New Roman" w:hAnsiTheme="majorHAnsi" w:cstheme="majorHAnsi"/>
          <w:bCs/>
          <w:sz w:val="24"/>
          <w:szCs w:val="24"/>
          <w:lang w:val="ro-MD" w:eastAsia="ru-RU" w:bidi="hi-IN"/>
        </w:rPr>
        <w:t>. Так</w:t>
      </w:r>
      <w:r w:rsidR="00300C8E" w:rsidRPr="00300C8E">
        <w:rPr>
          <w:rFonts w:asciiTheme="majorHAnsi" w:eastAsia="Times New Roman" w:hAnsiTheme="majorHAnsi" w:cstheme="majorHAnsi"/>
          <w:bCs/>
          <w:sz w:val="24"/>
          <w:szCs w:val="24"/>
          <w:lang w:val="ro-MD" w:eastAsia="ru-RU" w:bidi="hi-IN"/>
        </w:rPr>
        <w:t xml:space="preserve"> </w:t>
      </w:r>
      <w:r w:rsidRPr="005907F2">
        <w:rPr>
          <w:rFonts w:asciiTheme="majorHAnsi" w:eastAsia="Times New Roman" w:hAnsiTheme="majorHAnsi" w:cstheme="majorHAnsi"/>
          <w:bCs/>
          <w:sz w:val="24"/>
          <w:szCs w:val="24"/>
          <w:lang w:val="ro-MD" w:eastAsia="ru-RU" w:bidi="hi-IN"/>
        </w:rPr>
        <w:t>же</w:t>
      </w:r>
      <w:r w:rsidR="00300C8E" w:rsidRPr="00300C8E">
        <w:rPr>
          <w:rFonts w:asciiTheme="majorHAnsi" w:eastAsia="Times New Roman" w:hAnsiTheme="majorHAnsi" w:cstheme="majorHAnsi"/>
          <w:bCs/>
          <w:sz w:val="24"/>
          <w:szCs w:val="24"/>
          <w:lang w:val="ro-MD" w:eastAsia="ru-RU" w:bidi="hi-IN"/>
        </w:rPr>
        <w:t>,</w:t>
      </w:r>
      <w:r w:rsidRPr="005907F2">
        <w:rPr>
          <w:rFonts w:asciiTheme="majorHAnsi" w:eastAsia="Times New Roman" w:hAnsiTheme="majorHAnsi" w:cstheme="majorHAnsi"/>
          <w:bCs/>
          <w:sz w:val="24"/>
          <w:szCs w:val="24"/>
          <w:lang w:val="ro-MD" w:eastAsia="ru-RU" w:bidi="hi-IN"/>
        </w:rPr>
        <w:t xml:space="preserve"> аудит показал, что отремонтированная дамба используется в качестве проселочной дороги, по которой проходят различные транспортные средства, что в результате создает риск оседания </w:t>
      </w:r>
      <w:r w:rsidR="00300C8E" w:rsidRPr="00300C8E">
        <w:rPr>
          <w:rFonts w:asciiTheme="majorHAnsi" w:eastAsia="Times New Roman" w:hAnsiTheme="majorHAnsi" w:cstheme="majorHAnsi"/>
          <w:bCs/>
          <w:sz w:val="24"/>
          <w:szCs w:val="24"/>
          <w:lang w:val="ro-MD" w:eastAsia="ru-RU" w:bidi="hi-IN"/>
        </w:rPr>
        <w:t>насыпи</w:t>
      </w:r>
      <w:r w:rsidRPr="005907F2">
        <w:rPr>
          <w:rFonts w:asciiTheme="majorHAnsi" w:eastAsia="Times New Roman" w:hAnsiTheme="majorHAnsi" w:cstheme="majorHAnsi"/>
          <w:bCs/>
          <w:sz w:val="24"/>
          <w:szCs w:val="24"/>
          <w:lang w:val="ro-MD" w:eastAsia="ru-RU" w:bidi="hi-IN"/>
        </w:rPr>
        <w:t xml:space="preserve"> и повреждения защитной дамбы</w:t>
      </w:r>
      <w:r w:rsidR="001F6A26" w:rsidRPr="00C537DE">
        <w:rPr>
          <w:rFonts w:asciiTheme="majorHAnsi" w:eastAsia="Times New Roman" w:hAnsiTheme="majorHAnsi" w:cstheme="majorHAnsi"/>
          <w:bCs/>
          <w:sz w:val="24"/>
          <w:szCs w:val="24"/>
          <w:lang w:val="ro-MD" w:eastAsia="ru-RU" w:bidi="hi-IN"/>
        </w:rPr>
        <w:t xml:space="preserve">. </w:t>
      </w:r>
    </w:p>
    <w:p w14:paraId="0095B401" w14:textId="5439D55B" w:rsidR="009A6D06" w:rsidRDefault="005907F2" w:rsidP="00BE7944">
      <w:pPr>
        <w:spacing w:after="0" w:line="276" w:lineRule="auto"/>
        <w:ind w:firstLine="720"/>
        <w:jc w:val="both"/>
        <w:rPr>
          <w:rFonts w:asciiTheme="majorHAnsi" w:eastAsia="Times New Roman" w:hAnsiTheme="majorHAnsi" w:cstheme="majorHAnsi"/>
          <w:bCs/>
          <w:sz w:val="24"/>
          <w:szCs w:val="24"/>
          <w:lang w:val="ro-MD" w:eastAsia="ru-RU" w:bidi="hi-IN"/>
        </w:rPr>
      </w:pPr>
      <w:r w:rsidRPr="005907F2">
        <w:rPr>
          <w:rFonts w:asciiTheme="majorHAnsi" w:eastAsia="Times New Roman" w:hAnsiTheme="majorHAnsi" w:cstheme="majorHAnsi"/>
          <w:bCs/>
          <w:sz w:val="24"/>
          <w:szCs w:val="24"/>
          <w:lang w:val="ro-MD" w:eastAsia="ru-RU" w:bidi="hi-IN"/>
        </w:rPr>
        <w:t xml:space="preserve">Другой пример </w:t>
      </w:r>
      <w:r w:rsidR="00C30C0B">
        <w:rPr>
          <w:rFonts w:asciiTheme="majorHAnsi" w:eastAsia="Times New Roman" w:hAnsiTheme="majorHAnsi" w:cstheme="majorHAnsi"/>
          <w:bCs/>
          <w:sz w:val="24"/>
          <w:szCs w:val="24"/>
          <w:lang w:val="ru-RU" w:eastAsia="ru-RU" w:bidi="hi-IN"/>
        </w:rPr>
        <w:t>касается</w:t>
      </w:r>
      <w:r w:rsidRPr="005907F2">
        <w:rPr>
          <w:rFonts w:asciiTheme="majorHAnsi" w:eastAsia="Times New Roman" w:hAnsiTheme="majorHAnsi" w:cstheme="majorHAnsi"/>
          <w:bCs/>
          <w:sz w:val="24"/>
          <w:szCs w:val="24"/>
          <w:lang w:val="ro-MD" w:eastAsia="ru-RU" w:bidi="hi-IN"/>
        </w:rPr>
        <w:t xml:space="preserve"> исполнени</w:t>
      </w:r>
      <w:r w:rsidR="00C30C0B">
        <w:rPr>
          <w:rFonts w:asciiTheme="majorHAnsi" w:eastAsia="Times New Roman" w:hAnsiTheme="majorHAnsi" w:cstheme="majorHAnsi"/>
          <w:bCs/>
          <w:sz w:val="24"/>
          <w:szCs w:val="24"/>
          <w:lang w:val="ru-RU" w:eastAsia="ru-RU" w:bidi="hi-IN"/>
        </w:rPr>
        <w:t>я</w:t>
      </w:r>
      <w:r w:rsidRPr="005907F2">
        <w:rPr>
          <w:rFonts w:asciiTheme="majorHAnsi" w:eastAsia="Times New Roman" w:hAnsiTheme="majorHAnsi" w:cstheme="majorHAnsi"/>
          <w:bCs/>
          <w:sz w:val="24"/>
          <w:szCs w:val="24"/>
          <w:lang w:val="ro-MD" w:eastAsia="ru-RU" w:bidi="hi-IN"/>
        </w:rPr>
        <w:t xml:space="preserve"> договора </w:t>
      </w:r>
      <w:r w:rsidR="00C30C0B">
        <w:rPr>
          <w:rFonts w:asciiTheme="majorHAnsi" w:eastAsia="Times New Roman" w:hAnsiTheme="majorHAnsi" w:cstheme="majorHAnsi"/>
          <w:bCs/>
          <w:sz w:val="24"/>
          <w:szCs w:val="24"/>
          <w:lang w:val="ru-RU" w:eastAsia="ru-RU" w:bidi="hi-IN"/>
        </w:rPr>
        <w:t>подряда</w:t>
      </w:r>
      <w:r w:rsidRPr="005907F2">
        <w:rPr>
          <w:rFonts w:asciiTheme="majorHAnsi" w:eastAsia="Times New Roman" w:hAnsiTheme="majorHAnsi" w:cstheme="majorHAnsi"/>
          <w:bCs/>
          <w:sz w:val="24"/>
          <w:szCs w:val="24"/>
          <w:lang w:val="ro-MD" w:eastAsia="ru-RU" w:bidi="hi-IN"/>
        </w:rPr>
        <w:t xml:space="preserve"> №48/20 от 08.10.2020 </w:t>
      </w:r>
      <w:r w:rsidR="00C30C0B">
        <w:rPr>
          <w:rFonts w:asciiTheme="majorHAnsi" w:eastAsia="Times New Roman" w:hAnsiTheme="majorHAnsi" w:cstheme="majorHAnsi"/>
          <w:bCs/>
          <w:sz w:val="24"/>
          <w:szCs w:val="24"/>
          <w:lang w:val="ru-RU" w:eastAsia="ru-RU" w:bidi="hi-IN"/>
        </w:rPr>
        <w:t xml:space="preserve">со стороны </w:t>
      </w:r>
      <w:r w:rsidRPr="005907F2">
        <w:rPr>
          <w:rFonts w:asciiTheme="majorHAnsi" w:eastAsia="Times New Roman" w:hAnsiTheme="majorHAnsi" w:cstheme="majorHAnsi"/>
          <w:bCs/>
          <w:sz w:val="24"/>
          <w:szCs w:val="24"/>
          <w:lang w:val="ro-MD" w:eastAsia="ru-RU" w:bidi="hi-IN"/>
        </w:rPr>
        <w:t xml:space="preserve">ГП </w:t>
      </w:r>
      <w:r w:rsidR="00C30C0B" w:rsidRPr="00C537DE">
        <w:rPr>
          <w:rFonts w:asciiTheme="majorHAnsi" w:eastAsia="Times New Roman" w:hAnsiTheme="majorHAnsi" w:cstheme="majorHAnsi"/>
          <w:bCs/>
          <w:sz w:val="24"/>
          <w:szCs w:val="24"/>
          <w:lang w:val="ro-MD" w:eastAsia="ru-RU" w:bidi="hi-IN"/>
        </w:rPr>
        <w:t>„</w:t>
      </w:r>
      <w:r w:rsidR="00C30C0B">
        <w:rPr>
          <w:rFonts w:asciiTheme="majorHAnsi" w:eastAsia="Times New Roman" w:hAnsiTheme="majorHAnsi" w:cstheme="majorHAnsi"/>
          <w:bCs/>
          <w:sz w:val="24"/>
          <w:szCs w:val="24"/>
          <w:lang w:val="ru-RU" w:eastAsia="ru-RU" w:bidi="hi-IN"/>
        </w:rPr>
        <w:t>С</w:t>
      </w:r>
      <w:r w:rsidRPr="005907F2">
        <w:rPr>
          <w:rFonts w:asciiTheme="majorHAnsi" w:eastAsia="Times New Roman" w:hAnsiTheme="majorHAnsi" w:cstheme="majorHAnsi"/>
          <w:bCs/>
          <w:sz w:val="24"/>
          <w:szCs w:val="24"/>
          <w:lang w:val="ro-MD" w:eastAsia="ru-RU" w:bidi="hi-IN"/>
        </w:rPr>
        <w:t>истема водного хозяйства Днестр-Центр</w:t>
      </w:r>
      <w:r w:rsidR="00C30C0B" w:rsidRPr="00C537DE">
        <w:rPr>
          <w:rFonts w:asciiTheme="majorHAnsi" w:eastAsia="Times New Roman" w:hAnsiTheme="majorHAnsi" w:cstheme="majorHAnsi"/>
          <w:bCs/>
          <w:sz w:val="24"/>
          <w:szCs w:val="24"/>
          <w:lang w:val="ro-MD" w:eastAsia="ru-RU" w:bidi="hi-IN"/>
        </w:rPr>
        <w:t>”</w:t>
      </w:r>
      <w:r w:rsidR="00C30C0B">
        <w:rPr>
          <w:rFonts w:asciiTheme="majorHAnsi" w:eastAsia="Times New Roman" w:hAnsiTheme="majorHAnsi" w:cstheme="majorHAnsi"/>
          <w:bCs/>
          <w:sz w:val="24"/>
          <w:szCs w:val="24"/>
          <w:lang w:val="ru-RU" w:eastAsia="ru-RU" w:bidi="hi-IN"/>
        </w:rPr>
        <w:t xml:space="preserve"> о </w:t>
      </w:r>
      <w:r w:rsidRPr="005907F2">
        <w:rPr>
          <w:rFonts w:asciiTheme="majorHAnsi" w:eastAsia="Times New Roman" w:hAnsiTheme="majorHAnsi" w:cstheme="majorHAnsi"/>
          <w:bCs/>
          <w:sz w:val="24"/>
          <w:szCs w:val="24"/>
          <w:lang w:val="ro-MD" w:eastAsia="ru-RU" w:bidi="hi-IN"/>
        </w:rPr>
        <w:t>выполнени</w:t>
      </w:r>
      <w:r w:rsidR="00C30C0B">
        <w:rPr>
          <w:rFonts w:asciiTheme="majorHAnsi" w:eastAsia="Times New Roman" w:hAnsiTheme="majorHAnsi" w:cstheme="majorHAnsi"/>
          <w:bCs/>
          <w:sz w:val="24"/>
          <w:szCs w:val="24"/>
          <w:lang w:val="ru-RU" w:eastAsia="ru-RU" w:bidi="hi-IN"/>
        </w:rPr>
        <w:t>и</w:t>
      </w:r>
      <w:r w:rsidRPr="005907F2">
        <w:rPr>
          <w:rFonts w:asciiTheme="majorHAnsi" w:eastAsia="Times New Roman" w:hAnsiTheme="majorHAnsi" w:cstheme="majorHAnsi"/>
          <w:bCs/>
          <w:sz w:val="24"/>
          <w:szCs w:val="24"/>
          <w:lang w:val="ro-MD" w:eastAsia="ru-RU" w:bidi="hi-IN"/>
        </w:rPr>
        <w:t xml:space="preserve"> работ по</w:t>
      </w:r>
      <w:r w:rsidR="00C30C0B">
        <w:rPr>
          <w:rFonts w:asciiTheme="majorHAnsi" w:eastAsia="Times New Roman" w:hAnsiTheme="majorHAnsi" w:cstheme="majorHAnsi"/>
          <w:bCs/>
          <w:sz w:val="24"/>
          <w:szCs w:val="24"/>
          <w:lang w:val="ru-RU" w:eastAsia="ru-RU" w:bidi="hi-IN"/>
        </w:rPr>
        <w:t xml:space="preserve"> </w:t>
      </w:r>
      <w:r w:rsidR="00C30C0B" w:rsidRPr="00C30C0B">
        <w:rPr>
          <w:rFonts w:asciiTheme="majorHAnsi" w:eastAsia="Times New Roman" w:hAnsiTheme="majorHAnsi" w:cstheme="majorHAnsi"/>
          <w:b/>
          <w:bCs/>
          <w:i/>
          <w:sz w:val="24"/>
          <w:szCs w:val="24"/>
          <w:lang w:val="ro-MD" w:eastAsia="ru-RU" w:bidi="hi-IN"/>
        </w:rPr>
        <w:t>„</w:t>
      </w:r>
      <w:r w:rsidR="00C30C0B" w:rsidRPr="00C30C0B">
        <w:rPr>
          <w:rFonts w:asciiTheme="majorHAnsi" w:eastAsia="Times New Roman" w:hAnsiTheme="majorHAnsi" w:cstheme="majorHAnsi"/>
          <w:b/>
          <w:bCs/>
          <w:i/>
          <w:sz w:val="24"/>
          <w:szCs w:val="24"/>
          <w:lang w:val="ru-RU" w:eastAsia="ru-RU" w:bidi="hi-IN"/>
        </w:rPr>
        <w:t>Р</w:t>
      </w:r>
      <w:r w:rsidRPr="00C30C0B">
        <w:rPr>
          <w:rFonts w:asciiTheme="majorHAnsi" w:eastAsia="Times New Roman" w:hAnsiTheme="majorHAnsi" w:cstheme="majorHAnsi"/>
          <w:b/>
          <w:bCs/>
          <w:i/>
          <w:sz w:val="24"/>
          <w:szCs w:val="24"/>
          <w:lang w:val="ro-MD" w:eastAsia="ru-RU" w:bidi="hi-IN"/>
        </w:rPr>
        <w:t xml:space="preserve">еконструкции дамбы </w:t>
      </w:r>
      <w:r w:rsidR="00C30C0B" w:rsidRPr="00C30C0B">
        <w:rPr>
          <w:rFonts w:asciiTheme="majorHAnsi" w:eastAsia="Times New Roman" w:hAnsiTheme="majorHAnsi" w:cstheme="majorHAnsi"/>
          <w:b/>
          <w:bCs/>
          <w:i/>
          <w:sz w:val="24"/>
          <w:szCs w:val="24"/>
          <w:lang w:val="ru-RU" w:eastAsia="ru-RU" w:bidi="hi-IN"/>
        </w:rPr>
        <w:t xml:space="preserve">для </w:t>
      </w:r>
      <w:r w:rsidRPr="00C30C0B">
        <w:rPr>
          <w:rFonts w:asciiTheme="majorHAnsi" w:eastAsia="Times New Roman" w:hAnsiTheme="majorHAnsi" w:cstheme="majorHAnsi"/>
          <w:b/>
          <w:bCs/>
          <w:i/>
          <w:sz w:val="24"/>
          <w:szCs w:val="24"/>
          <w:lang w:val="ro-MD" w:eastAsia="ru-RU" w:bidi="hi-IN"/>
        </w:rPr>
        <w:t xml:space="preserve">защиты от наводнений </w:t>
      </w:r>
      <w:r w:rsidR="00C30C0B" w:rsidRPr="00C30C0B">
        <w:rPr>
          <w:rFonts w:asciiTheme="majorHAnsi" w:eastAsia="Times New Roman" w:hAnsiTheme="majorHAnsi" w:cstheme="majorHAnsi"/>
          <w:b/>
          <w:bCs/>
          <w:i/>
          <w:sz w:val="24"/>
          <w:szCs w:val="24"/>
          <w:lang w:val="ru-RU" w:eastAsia="ru-RU" w:bidi="hi-IN"/>
        </w:rPr>
        <w:t xml:space="preserve">в </w:t>
      </w:r>
      <w:r w:rsidRPr="00C30C0B">
        <w:rPr>
          <w:rFonts w:asciiTheme="majorHAnsi" w:eastAsia="Times New Roman" w:hAnsiTheme="majorHAnsi" w:cstheme="majorHAnsi"/>
          <w:b/>
          <w:bCs/>
          <w:i/>
          <w:sz w:val="24"/>
          <w:szCs w:val="24"/>
          <w:lang w:val="ro-MD" w:eastAsia="ru-RU" w:bidi="hi-IN"/>
        </w:rPr>
        <w:t xml:space="preserve">ком. </w:t>
      </w:r>
      <w:r w:rsidR="00C30C0B" w:rsidRPr="00C30C0B">
        <w:rPr>
          <w:rFonts w:asciiTheme="majorHAnsi" w:eastAsia="Times New Roman" w:hAnsiTheme="majorHAnsi" w:cstheme="majorHAnsi"/>
          <w:b/>
          <w:bCs/>
          <w:i/>
          <w:sz w:val="24"/>
          <w:szCs w:val="24"/>
          <w:lang w:val="ro-MD" w:eastAsia="ru-RU" w:bidi="hi-IN"/>
        </w:rPr>
        <w:t>Бэлэбэнешть, р-на Криулень”</w:t>
      </w:r>
      <w:r w:rsidRPr="005907F2">
        <w:rPr>
          <w:rFonts w:asciiTheme="majorHAnsi" w:eastAsia="Times New Roman" w:hAnsiTheme="majorHAnsi" w:cstheme="majorHAnsi"/>
          <w:bCs/>
          <w:sz w:val="24"/>
          <w:szCs w:val="24"/>
          <w:lang w:val="ro-MD" w:eastAsia="ru-RU" w:bidi="hi-IN"/>
        </w:rPr>
        <w:t xml:space="preserve">, </w:t>
      </w:r>
      <w:r w:rsidR="00C30C0B" w:rsidRPr="00C30C0B">
        <w:rPr>
          <w:rFonts w:asciiTheme="majorHAnsi" w:eastAsia="Times New Roman" w:hAnsiTheme="majorHAnsi" w:cstheme="majorHAnsi"/>
          <w:bCs/>
          <w:sz w:val="24"/>
          <w:szCs w:val="24"/>
          <w:lang w:val="ro-MD" w:eastAsia="ru-RU" w:bidi="hi-IN"/>
        </w:rPr>
        <w:t xml:space="preserve">со </w:t>
      </w:r>
      <w:r w:rsidRPr="005907F2">
        <w:rPr>
          <w:rFonts w:asciiTheme="majorHAnsi" w:eastAsia="Times New Roman" w:hAnsiTheme="majorHAnsi" w:cstheme="majorHAnsi"/>
          <w:bCs/>
          <w:sz w:val="24"/>
          <w:szCs w:val="24"/>
          <w:lang w:val="ro-MD" w:eastAsia="ru-RU" w:bidi="hi-IN"/>
        </w:rPr>
        <w:t>стоимость</w:t>
      </w:r>
      <w:r w:rsidR="00C30C0B" w:rsidRPr="00C30C0B">
        <w:rPr>
          <w:rFonts w:asciiTheme="majorHAnsi" w:eastAsia="Times New Roman" w:hAnsiTheme="majorHAnsi" w:cstheme="majorHAnsi"/>
          <w:bCs/>
          <w:sz w:val="24"/>
          <w:szCs w:val="24"/>
          <w:lang w:val="ro-MD" w:eastAsia="ru-RU" w:bidi="hi-IN"/>
        </w:rPr>
        <w:t>ю</w:t>
      </w:r>
      <w:r w:rsidRPr="005907F2">
        <w:rPr>
          <w:rFonts w:asciiTheme="majorHAnsi" w:eastAsia="Times New Roman" w:hAnsiTheme="majorHAnsi" w:cstheme="majorHAnsi"/>
          <w:bCs/>
          <w:sz w:val="24"/>
          <w:szCs w:val="24"/>
          <w:lang w:val="ro-MD" w:eastAsia="ru-RU" w:bidi="hi-IN"/>
        </w:rPr>
        <w:t xml:space="preserve"> работ в 661,8 тыс. леев</w:t>
      </w:r>
      <w:r w:rsidR="00C30C0B">
        <w:rPr>
          <w:rFonts w:asciiTheme="majorHAnsi" w:eastAsia="Times New Roman" w:hAnsiTheme="majorHAnsi" w:cstheme="majorHAnsi"/>
          <w:bCs/>
          <w:sz w:val="24"/>
          <w:szCs w:val="24"/>
          <w:lang w:val="ru-RU" w:eastAsia="ru-RU" w:bidi="hi-IN"/>
        </w:rPr>
        <w:t>.</w:t>
      </w:r>
      <w:r w:rsidRPr="005907F2">
        <w:rPr>
          <w:rFonts w:asciiTheme="majorHAnsi" w:eastAsia="Times New Roman" w:hAnsiTheme="majorHAnsi" w:cstheme="majorHAnsi"/>
          <w:bCs/>
          <w:sz w:val="24"/>
          <w:szCs w:val="24"/>
          <w:lang w:val="ro-MD" w:eastAsia="ru-RU" w:bidi="hi-IN"/>
        </w:rPr>
        <w:t xml:space="preserve"> Аудит</w:t>
      </w:r>
      <w:r w:rsidR="00C30C0B" w:rsidRPr="00C30C0B">
        <w:rPr>
          <w:rFonts w:asciiTheme="majorHAnsi" w:eastAsia="Times New Roman" w:hAnsiTheme="majorHAnsi" w:cstheme="majorHAnsi"/>
          <w:bCs/>
          <w:sz w:val="24"/>
          <w:szCs w:val="24"/>
          <w:lang w:val="ro-MD" w:eastAsia="ru-RU" w:bidi="hi-IN"/>
        </w:rPr>
        <w:t>,</w:t>
      </w:r>
      <w:r w:rsidRPr="005907F2">
        <w:rPr>
          <w:rFonts w:asciiTheme="majorHAnsi" w:eastAsia="Times New Roman" w:hAnsiTheme="majorHAnsi" w:cstheme="majorHAnsi"/>
          <w:bCs/>
          <w:sz w:val="24"/>
          <w:szCs w:val="24"/>
          <w:lang w:val="ro-MD" w:eastAsia="ru-RU" w:bidi="hi-IN"/>
        </w:rPr>
        <w:t xml:space="preserve"> </w:t>
      </w:r>
      <w:r w:rsidR="00C30C0B" w:rsidRPr="00C30C0B">
        <w:rPr>
          <w:rFonts w:asciiTheme="majorHAnsi" w:eastAsia="Times New Roman" w:hAnsiTheme="majorHAnsi" w:cstheme="majorHAnsi"/>
          <w:bCs/>
          <w:sz w:val="24"/>
          <w:szCs w:val="24"/>
          <w:lang w:val="ro-MD" w:eastAsia="ru-RU" w:bidi="hi-IN"/>
        </w:rPr>
        <w:t>при</w:t>
      </w:r>
      <w:r w:rsidRPr="005907F2">
        <w:rPr>
          <w:rFonts w:asciiTheme="majorHAnsi" w:eastAsia="Times New Roman" w:hAnsiTheme="majorHAnsi" w:cstheme="majorHAnsi"/>
          <w:bCs/>
          <w:sz w:val="24"/>
          <w:szCs w:val="24"/>
          <w:lang w:val="ro-MD" w:eastAsia="ru-RU" w:bidi="hi-IN"/>
        </w:rPr>
        <w:t xml:space="preserve"> провер</w:t>
      </w:r>
      <w:r w:rsidR="00C30C0B" w:rsidRPr="00C30C0B">
        <w:rPr>
          <w:rFonts w:asciiTheme="majorHAnsi" w:eastAsia="Times New Roman" w:hAnsiTheme="majorHAnsi" w:cstheme="majorHAnsi"/>
          <w:bCs/>
          <w:sz w:val="24"/>
          <w:szCs w:val="24"/>
          <w:lang w:val="ro-MD" w:eastAsia="ru-RU" w:bidi="hi-IN"/>
        </w:rPr>
        <w:t>ке</w:t>
      </w:r>
      <w:r w:rsidRPr="005907F2">
        <w:rPr>
          <w:rFonts w:asciiTheme="majorHAnsi" w:eastAsia="Times New Roman" w:hAnsiTheme="majorHAnsi" w:cstheme="majorHAnsi"/>
          <w:bCs/>
          <w:sz w:val="24"/>
          <w:szCs w:val="24"/>
          <w:lang w:val="ro-MD" w:eastAsia="ru-RU" w:bidi="hi-IN"/>
        </w:rPr>
        <w:t xml:space="preserve"> на мест</w:t>
      </w:r>
      <w:r w:rsidR="00C30C0B" w:rsidRPr="00C30C0B">
        <w:rPr>
          <w:rFonts w:asciiTheme="majorHAnsi" w:eastAsia="Times New Roman" w:hAnsiTheme="majorHAnsi" w:cstheme="majorHAnsi"/>
          <w:bCs/>
          <w:sz w:val="24"/>
          <w:szCs w:val="24"/>
          <w:lang w:val="ro-MD" w:eastAsia="ru-RU" w:bidi="hi-IN"/>
        </w:rPr>
        <w:t>ах</w:t>
      </w:r>
      <w:r w:rsidRPr="005907F2">
        <w:rPr>
          <w:rFonts w:asciiTheme="majorHAnsi" w:eastAsia="Times New Roman" w:hAnsiTheme="majorHAnsi" w:cstheme="majorHAnsi"/>
          <w:bCs/>
          <w:sz w:val="24"/>
          <w:szCs w:val="24"/>
          <w:lang w:val="ro-MD" w:eastAsia="ru-RU" w:bidi="hi-IN"/>
        </w:rPr>
        <w:t xml:space="preserve"> и прямо</w:t>
      </w:r>
      <w:r w:rsidR="00C30C0B" w:rsidRPr="00C30C0B">
        <w:rPr>
          <w:rFonts w:asciiTheme="majorHAnsi" w:eastAsia="Times New Roman" w:hAnsiTheme="majorHAnsi" w:cstheme="majorHAnsi"/>
          <w:bCs/>
          <w:sz w:val="24"/>
          <w:szCs w:val="24"/>
          <w:lang w:val="ro-MD" w:eastAsia="ru-RU" w:bidi="hi-IN"/>
        </w:rPr>
        <w:t>м</w:t>
      </w:r>
      <w:r w:rsidRPr="005907F2">
        <w:rPr>
          <w:rFonts w:asciiTheme="majorHAnsi" w:eastAsia="Times New Roman" w:hAnsiTheme="majorHAnsi" w:cstheme="majorHAnsi"/>
          <w:bCs/>
          <w:sz w:val="24"/>
          <w:szCs w:val="24"/>
          <w:lang w:val="ro-MD" w:eastAsia="ru-RU" w:bidi="hi-IN"/>
        </w:rPr>
        <w:t xml:space="preserve"> </w:t>
      </w:r>
      <w:r w:rsidR="00C30C0B" w:rsidRPr="00C30C0B">
        <w:rPr>
          <w:rFonts w:asciiTheme="majorHAnsi" w:eastAsia="Times New Roman" w:hAnsiTheme="majorHAnsi" w:cstheme="majorHAnsi"/>
          <w:bCs/>
          <w:sz w:val="24"/>
          <w:szCs w:val="24"/>
          <w:lang w:val="ro-MD" w:eastAsia="ru-RU" w:bidi="hi-IN"/>
        </w:rPr>
        <w:t>сопоставлен</w:t>
      </w:r>
      <w:r w:rsidRPr="005907F2">
        <w:rPr>
          <w:rFonts w:asciiTheme="majorHAnsi" w:eastAsia="Times New Roman" w:hAnsiTheme="majorHAnsi" w:cstheme="majorHAnsi"/>
          <w:bCs/>
          <w:sz w:val="24"/>
          <w:szCs w:val="24"/>
          <w:lang w:val="ro-MD" w:eastAsia="ru-RU" w:bidi="hi-IN"/>
        </w:rPr>
        <w:t>и</w:t>
      </w:r>
      <w:r w:rsidR="00C30C0B" w:rsidRPr="00C30C0B">
        <w:rPr>
          <w:rFonts w:asciiTheme="majorHAnsi" w:eastAsia="Times New Roman" w:hAnsiTheme="majorHAnsi" w:cstheme="majorHAnsi"/>
          <w:bCs/>
          <w:sz w:val="24"/>
          <w:szCs w:val="24"/>
          <w:lang w:val="ro-MD" w:eastAsia="ru-RU" w:bidi="hi-IN"/>
        </w:rPr>
        <w:t>и</w:t>
      </w:r>
      <w:r w:rsidRPr="005907F2">
        <w:rPr>
          <w:rFonts w:asciiTheme="majorHAnsi" w:eastAsia="Times New Roman" w:hAnsiTheme="majorHAnsi" w:cstheme="majorHAnsi"/>
          <w:bCs/>
          <w:sz w:val="24"/>
          <w:szCs w:val="24"/>
          <w:lang w:val="ro-MD" w:eastAsia="ru-RU" w:bidi="hi-IN"/>
        </w:rPr>
        <w:t xml:space="preserve"> работ</w:t>
      </w:r>
      <w:r w:rsidR="00C30C0B" w:rsidRPr="00C30C0B">
        <w:rPr>
          <w:rFonts w:asciiTheme="majorHAnsi" w:eastAsia="Times New Roman" w:hAnsiTheme="majorHAnsi" w:cstheme="majorHAnsi"/>
          <w:bCs/>
          <w:sz w:val="24"/>
          <w:szCs w:val="24"/>
          <w:lang w:val="ro-MD" w:eastAsia="ru-RU" w:bidi="hi-IN"/>
        </w:rPr>
        <w:t>,</w:t>
      </w:r>
      <w:r w:rsidRPr="005907F2">
        <w:rPr>
          <w:rFonts w:asciiTheme="majorHAnsi" w:eastAsia="Times New Roman" w:hAnsiTheme="majorHAnsi" w:cstheme="majorHAnsi"/>
          <w:bCs/>
          <w:sz w:val="24"/>
          <w:szCs w:val="24"/>
          <w:lang w:val="ro-MD" w:eastAsia="ru-RU" w:bidi="hi-IN"/>
        </w:rPr>
        <w:t xml:space="preserve"> показал, что подрядчик включил в протокол выполнения работ некоторые работы, которые </w:t>
      </w:r>
      <w:r w:rsidR="00C30C0B">
        <w:rPr>
          <w:rFonts w:asciiTheme="majorHAnsi" w:eastAsia="Times New Roman" w:hAnsiTheme="majorHAnsi" w:cstheme="majorHAnsi"/>
          <w:bCs/>
          <w:sz w:val="24"/>
          <w:szCs w:val="24"/>
          <w:lang w:val="ru-RU" w:eastAsia="ru-RU" w:bidi="hi-IN"/>
        </w:rPr>
        <w:t>в действительности</w:t>
      </w:r>
      <w:r w:rsidRPr="005907F2">
        <w:rPr>
          <w:rFonts w:asciiTheme="majorHAnsi" w:eastAsia="Times New Roman" w:hAnsiTheme="majorHAnsi" w:cstheme="majorHAnsi"/>
          <w:bCs/>
          <w:sz w:val="24"/>
          <w:szCs w:val="24"/>
          <w:lang w:val="ro-MD" w:eastAsia="ru-RU" w:bidi="hi-IN"/>
        </w:rPr>
        <w:t xml:space="preserve"> не были </w:t>
      </w:r>
      <w:r w:rsidR="00C30C0B" w:rsidRPr="00C30C0B">
        <w:rPr>
          <w:rFonts w:asciiTheme="majorHAnsi" w:eastAsia="Times New Roman" w:hAnsiTheme="majorHAnsi" w:cstheme="majorHAnsi"/>
          <w:bCs/>
          <w:sz w:val="24"/>
          <w:szCs w:val="24"/>
          <w:lang w:val="ro-MD" w:eastAsia="ru-RU" w:bidi="hi-IN"/>
        </w:rPr>
        <w:t>ис</w:t>
      </w:r>
      <w:r w:rsidRPr="005907F2">
        <w:rPr>
          <w:rFonts w:asciiTheme="majorHAnsi" w:eastAsia="Times New Roman" w:hAnsiTheme="majorHAnsi" w:cstheme="majorHAnsi"/>
          <w:bCs/>
          <w:sz w:val="24"/>
          <w:szCs w:val="24"/>
          <w:lang w:val="ro-MD" w:eastAsia="ru-RU" w:bidi="hi-IN"/>
        </w:rPr>
        <w:t>полнены</w:t>
      </w:r>
      <w:r w:rsidR="001F6A26" w:rsidRPr="00C537DE">
        <w:rPr>
          <w:rFonts w:asciiTheme="majorHAnsi" w:eastAsia="Times New Roman" w:hAnsiTheme="majorHAnsi" w:cstheme="majorHAnsi"/>
          <w:bCs/>
          <w:sz w:val="24"/>
          <w:szCs w:val="24"/>
          <w:lang w:val="ro-MD" w:eastAsia="ru-RU" w:bidi="hi-IN"/>
        </w:rPr>
        <w:t xml:space="preserve">. </w:t>
      </w:r>
    </w:p>
    <w:p w14:paraId="2FB249CC" w14:textId="256F808C" w:rsidR="00C537DE" w:rsidRDefault="005907F2" w:rsidP="00BE7944">
      <w:pPr>
        <w:spacing w:after="0" w:line="276" w:lineRule="auto"/>
        <w:ind w:firstLine="720"/>
        <w:jc w:val="both"/>
        <w:rPr>
          <w:rFonts w:asciiTheme="majorHAnsi" w:eastAsia="Times New Roman" w:hAnsiTheme="majorHAnsi" w:cstheme="majorHAnsi"/>
          <w:bCs/>
          <w:sz w:val="24"/>
          <w:szCs w:val="24"/>
          <w:lang w:val="ro-MD" w:eastAsia="ru-RU" w:bidi="hi-IN"/>
        </w:rPr>
      </w:pPr>
      <w:r w:rsidRPr="005907F2">
        <w:rPr>
          <w:rFonts w:asciiTheme="majorHAnsi" w:eastAsia="Times New Roman" w:hAnsiTheme="majorHAnsi" w:cstheme="majorHAnsi"/>
          <w:bCs/>
          <w:sz w:val="24"/>
          <w:szCs w:val="24"/>
          <w:lang w:val="ro-MD" w:eastAsia="ru-RU" w:bidi="hi-IN"/>
        </w:rPr>
        <w:t>Так, хотя</w:t>
      </w:r>
      <w:r w:rsidR="0017086D">
        <w:rPr>
          <w:rFonts w:asciiTheme="majorHAnsi" w:eastAsia="Times New Roman" w:hAnsiTheme="majorHAnsi" w:cstheme="majorHAnsi"/>
          <w:bCs/>
          <w:sz w:val="24"/>
          <w:szCs w:val="24"/>
          <w:lang w:val="ru-RU" w:eastAsia="ru-RU" w:bidi="hi-IN"/>
        </w:rPr>
        <w:t>,</w:t>
      </w:r>
      <w:r w:rsidRPr="005907F2">
        <w:rPr>
          <w:rFonts w:asciiTheme="majorHAnsi" w:eastAsia="Times New Roman" w:hAnsiTheme="majorHAnsi" w:cstheme="majorHAnsi"/>
          <w:bCs/>
          <w:sz w:val="24"/>
          <w:szCs w:val="24"/>
          <w:lang w:val="ro-MD" w:eastAsia="ru-RU" w:bidi="hi-IN"/>
        </w:rPr>
        <w:t xml:space="preserve"> </w:t>
      </w:r>
      <w:r w:rsidR="00C30C0B">
        <w:rPr>
          <w:rFonts w:asciiTheme="majorHAnsi" w:eastAsia="Times New Roman" w:hAnsiTheme="majorHAnsi" w:cstheme="majorHAnsi"/>
          <w:bCs/>
          <w:sz w:val="24"/>
          <w:szCs w:val="24"/>
          <w:lang w:val="ru-RU" w:eastAsia="ru-RU" w:bidi="hi-IN"/>
        </w:rPr>
        <w:t>согласно</w:t>
      </w:r>
      <w:r w:rsidRPr="005907F2">
        <w:rPr>
          <w:rFonts w:asciiTheme="majorHAnsi" w:eastAsia="Times New Roman" w:hAnsiTheme="majorHAnsi" w:cstheme="majorHAnsi"/>
          <w:bCs/>
          <w:sz w:val="24"/>
          <w:szCs w:val="24"/>
          <w:lang w:val="ro-MD" w:eastAsia="ru-RU" w:bidi="hi-IN"/>
        </w:rPr>
        <w:t xml:space="preserve"> протокол</w:t>
      </w:r>
      <w:r w:rsidR="00C30C0B">
        <w:rPr>
          <w:rFonts w:asciiTheme="majorHAnsi" w:eastAsia="Times New Roman" w:hAnsiTheme="majorHAnsi" w:cstheme="majorHAnsi"/>
          <w:bCs/>
          <w:sz w:val="24"/>
          <w:szCs w:val="24"/>
          <w:lang w:val="ru-RU" w:eastAsia="ru-RU" w:bidi="hi-IN"/>
        </w:rPr>
        <w:t>у</w:t>
      </w:r>
      <w:r w:rsidRPr="005907F2">
        <w:rPr>
          <w:rFonts w:asciiTheme="majorHAnsi" w:eastAsia="Times New Roman" w:hAnsiTheme="majorHAnsi" w:cstheme="majorHAnsi"/>
          <w:bCs/>
          <w:sz w:val="24"/>
          <w:szCs w:val="24"/>
          <w:lang w:val="ro-MD" w:eastAsia="ru-RU" w:bidi="hi-IN"/>
        </w:rPr>
        <w:t xml:space="preserve"> о выполнении работ </w:t>
      </w:r>
      <w:r w:rsidR="00C30C0B">
        <w:rPr>
          <w:rFonts w:asciiTheme="majorHAnsi" w:eastAsia="Times New Roman" w:hAnsiTheme="majorHAnsi" w:cstheme="majorHAnsi"/>
          <w:bCs/>
          <w:sz w:val="24"/>
          <w:szCs w:val="24"/>
          <w:lang w:val="ru-RU" w:eastAsia="ru-RU" w:bidi="hi-IN"/>
        </w:rPr>
        <w:t>от</w:t>
      </w:r>
      <w:r w:rsidRPr="005907F2">
        <w:rPr>
          <w:rFonts w:asciiTheme="majorHAnsi" w:eastAsia="Times New Roman" w:hAnsiTheme="majorHAnsi" w:cstheme="majorHAnsi"/>
          <w:bCs/>
          <w:sz w:val="24"/>
          <w:szCs w:val="24"/>
          <w:lang w:val="ro-MD" w:eastAsia="ru-RU" w:bidi="hi-IN"/>
        </w:rPr>
        <w:t xml:space="preserve"> декабр</w:t>
      </w:r>
      <w:r w:rsidR="00C30C0B">
        <w:rPr>
          <w:rFonts w:asciiTheme="majorHAnsi" w:eastAsia="Times New Roman" w:hAnsiTheme="majorHAnsi" w:cstheme="majorHAnsi"/>
          <w:bCs/>
          <w:sz w:val="24"/>
          <w:szCs w:val="24"/>
          <w:lang w:val="ru-RU" w:eastAsia="ru-RU" w:bidi="hi-IN"/>
        </w:rPr>
        <w:t>я</w:t>
      </w:r>
      <w:r w:rsidRPr="005907F2">
        <w:rPr>
          <w:rFonts w:asciiTheme="majorHAnsi" w:eastAsia="Times New Roman" w:hAnsiTheme="majorHAnsi" w:cstheme="majorHAnsi"/>
          <w:bCs/>
          <w:sz w:val="24"/>
          <w:szCs w:val="24"/>
          <w:lang w:val="ro-MD" w:eastAsia="ru-RU" w:bidi="hi-IN"/>
        </w:rPr>
        <w:t xml:space="preserve"> 2020 года подрядчик выполнил работы на сумму 661,8 тыс. леев, полностью подтвержденные налоговым счетом №AAK5685592 от 14.12.2020, работы с </w:t>
      </w:r>
      <w:r w:rsidR="00C30C0B">
        <w:rPr>
          <w:rFonts w:asciiTheme="majorHAnsi" w:eastAsia="Times New Roman" w:hAnsiTheme="majorHAnsi" w:cstheme="majorHAnsi"/>
          <w:bCs/>
          <w:sz w:val="24"/>
          <w:szCs w:val="24"/>
          <w:lang w:val="ru-RU" w:eastAsia="ru-RU" w:bidi="hi-IN"/>
        </w:rPr>
        <w:t>указателем</w:t>
      </w:r>
      <w:r w:rsidRPr="005907F2">
        <w:rPr>
          <w:rFonts w:asciiTheme="majorHAnsi" w:eastAsia="Times New Roman" w:hAnsiTheme="majorHAnsi" w:cstheme="majorHAnsi"/>
          <w:bCs/>
          <w:sz w:val="24"/>
          <w:szCs w:val="24"/>
          <w:lang w:val="ro-MD" w:eastAsia="ru-RU" w:bidi="hi-IN"/>
        </w:rPr>
        <w:t xml:space="preserve"> TsH09A </w:t>
      </w:r>
      <w:r w:rsidR="0017086D" w:rsidRPr="00C537DE">
        <w:rPr>
          <w:rFonts w:asciiTheme="majorHAnsi" w:eastAsia="Times New Roman" w:hAnsiTheme="majorHAnsi" w:cstheme="majorHAnsi"/>
          <w:bCs/>
          <w:i/>
          <w:sz w:val="24"/>
          <w:szCs w:val="24"/>
          <w:lang w:val="ro-MD" w:eastAsia="ru-RU" w:bidi="hi-IN"/>
        </w:rPr>
        <w:t>„</w:t>
      </w:r>
      <w:r w:rsidR="0017086D" w:rsidRPr="0017086D">
        <w:rPr>
          <w:rFonts w:asciiTheme="majorHAnsi" w:eastAsia="Times New Roman" w:hAnsiTheme="majorHAnsi" w:cstheme="majorHAnsi"/>
          <w:bCs/>
          <w:i/>
          <w:sz w:val="24"/>
          <w:szCs w:val="24"/>
          <w:lang w:val="ro-MD" w:eastAsia="ru-RU" w:bidi="hi-IN"/>
        </w:rPr>
        <w:t>Посев газонов на горизонтальных поверхностях или на склонах ниже 30% - на поверхности гребней и склонов</w:t>
      </w:r>
      <w:r w:rsidR="0017086D" w:rsidRPr="00C537DE">
        <w:rPr>
          <w:rFonts w:asciiTheme="majorHAnsi" w:eastAsia="Times New Roman" w:hAnsiTheme="majorHAnsi" w:cstheme="majorHAnsi"/>
          <w:bCs/>
          <w:i/>
          <w:sz w:val="24"/>
          <w:szCs w:val="24"/>
          <w:lang w:val="ro-MD" w:eastAsia="ru-RU" w:bidi="hi-IN"/>
        </w:rPr>
        <w:t>”</w:t>
      </w:r>
      <w:r w:rsidR="0017086D">
        <w:rPr>
          <w:rFonts w:asciiTheme="majorHAnsi" w:eastAsia="Times New Roman" w:hAnsiTheme="majorHAnsi" w:cstheme="majorHAnsi"/>
          <w:bCs/>
          <w:i/>
          <w:sz w:val="24"/>
          <w:szCs w:val="24"/>
          <w:lang w:val="ru-RU" w:eastAsia="ru-RU" w:bidi="hi-IN"/>
        </w:rPr>
        <w:t xml:space="preserve"> </w:t>
      </w:r>
      <w:r w:rsidRPr="005907F2">
        <w:rPr>
          <w:rFonts w:asciiTheme="majorHAnsi" w:eastAsia="Times New Roman" w:hAnsiTheme="majorHAnsi" w:cstheme="majorHAnsi"/>
          <w:bCs/>
          <w:sz w:val="24"/>
          <w:szCs w:val="24"/>
          <w:lang w:val="ro-MD" w:eastAsia="ru-RU" w:bidi="hi-IN"/>
        </w:rPr>
        <w:t>на площади 2133 м</w:t>
      </w:r>
      <w:r w:rsidRPr="00C30C0B">
        <w:rPr>
          <w:rFonts w:asciiTheme="majorHAnsi" w:eastAsia="Times New Roman" w:hAnsiTheme="majorHAnsi" w:cstheme="majorHAnsi"/>
          <w:bCs/>
          <w:sz w:val="24"/>
          <w:szCs w:val="24"/>
          <w:vertAlign w:val="superscript"/>
          <w:lang w:val="ro-MD" w:eastAsia="ru-RU" w:bidi="hi-IN"/>
        </w:rPr>
        <w:t>2</w:t>
      </w:r>
      <w:r w:rsidRPr="005907F2">
        <w:rPr>
          <w:rFonts w:asciiTheme="majorHAnsi" w:eastAsia="Times New Roman" w:hAnsiTheme="majorHAnsi" w:cstheme="majorHAnsi"/>
          <w:bCs/>
          <w:sz w:val="24"/>
          <w:szCs w:val="24"/>
          <w:lang w:val="ro-MD" w:eastAsia="ru-RU" w:bidi="hi-IN"/>
        </w:rPr>
        <w:t xml:space="preserve"> на сумму 12,8 тыс. леев, </w:t>
      </w:r>
      <w:r w:rsidR="0017086D">
        <w:rPr>
          <w:rFonts w:asciiTheme="majorHAnsi" w:eastAsia="Times New Roman" w:hAnsiTheme="majorHAnsi" w:cstheme="majorHAnsi"/>
          <w:bCs/>
          <w:sz w:val="24"/>
          <w:szCs w:val="24"/>
          <w:lang w:val="ru-RU" w:eastAsia="ru-RU" w:bidi="hi-IN"/>
        </w:rPr>
        <w:t>в</w:t>
      </w:r>
      <w:r w:rsidRPr="005907F2">
        <w:rPr>
          <w:rFonts w:asciiTheme="majorHAnsi" w:eastAsia="Times New Roman" w:hAnsiTheme="majorHAnsi" w:cstheme="majorHAnsi"/>
          <w:bCs/>
          <w:sz w:val="24"/>
          <w:szCs w:val="24"/>
          <w:lang w:val="ro-MD" w:eastAsia="ru-RU" w:bidi="hi-IN"/>
        </w:rPr>
        <w:t xml:space="preserve"> </w:t>
      </w:r>
      <w:r w:rsidR="00C30C0B">
        <w:rPr>
          <w:rFonts w:asciiTheme="majorHAnsi" w:eastAsia="Times New Roman" w:hAnsiTheme="majorHAnsi" w:cstheme="majorHAnsi"/>
          <w:bCs/>
          <w:sz w:val="24"/>
          <w:szCs w:val="24"/>
          <w:lang w:val="ru-RU" w:eastAsia="ru-RU" w:bidi="hi-IN"/>
        </w:rPr>
        <w:t>результат</w:t>
      </w:r>
      <w:r w:rsidR="0017086D">
        <w:rPr>
          <w:rFonts w:asciiTheme="majorHAnsi" w:eastAsia="Times New Roman" w:hAnsiTheme="majorHAnsi" w:cstheme="majorHAnsi"/>
          <w:bCs/>
          <w:sz w:val="24"/>
          <w:szCs w:val="24"/>
          <w:lang w:val="ru-RU" w:eastAsia="ru-RU" w:bidi="hi-IN"/>
        </w:rPr>
        <w:t>е</w:t>
      </w:r>
      <w:r w:rsidR="00C30C0B">
        <w:rPr>
          <w:rFonts w:asciiTheme="majorHAnsi" w:eastAsia="Times New Roman" w:hAnsiTheme="majorHAnsi" w:cstheme="majorHAnsi"/>
          <w:bCs/>
          <w:sz w:val="24"/>
          <w:szCs w:val="24"/>
          <w:lang w:val="ru-RU" w:eastAsia="ru-RU" w:bidi="hi-IN"/>
        </w:rPr>
        <w:t xml:space="preserve"> </w:t>
      </w:r>
      <w:r w:rsidRPr="005907F2">
        <w:rPr>
          <w:rFonts w:asciiTheme="majorHAnsi" w:eastAsia="Times New Roman" w:hAnsiTheme="majorHAnsi" w:cstheme="majorHAnsi"/>
          <w:bCs/>
          <w:sz w:val="24"/>
          <w:szCs w:val="24"/>
          <w:lang w:val="ro-MD" w:eastAsia="ru-RU" w:bidi="hi-IN"/>
        </w:rPr>
        <w:t>проведенн</w:t>
      </w:r>
      <w:r w:rsidR="0017086D">
        <w:rPr>
          <w:rFonts w:asciiTheme="majorHAnsi" w:eastAsia="Times New Roman" w:hAnsiTheme="majorHAnsi" w:cstheme="majorHAnsi"/>
          <w:bCs/>
          <w:sz w:val="24"/>
          <w:szCs w:val="24"/>
          <w:lang w:val="ru-RU" w:eastAsia="ru-RU" w:bidi="hi-IN"/>
        </w:rPr>
        <w:t>ой</w:t>
      </w:r>
      <w:r w:rsidRPr="005907F2">
        <w:rPr>
          <w:rFonts w:asciiTheme="majorHAnsi" w:eastAsia="Times New Roman" w:hAnsiTheme="majorHAnsi" w:cstheme="majorHAnsi"/>
          <w:bCs/>
          <w:sz w:val="24"/>
          <w:szCs w:val="24"/>
          <w:lang w:val="ro-MD" w:eastAsia="ru-RU" w:bidi="hi-IN"/>
        </w:rPr>
        <w:t xml:space="preserve"> на месте</w:t>
      </w:r>
      <w:r w:rsidR="00C30C0B" w:rsidRPr="00C30C0B">
        <w:rPr>
          <w:rFonts w:asciiTheme="majorHAnsi" w:eastAsia="Times New Roman" w:hAnsiTheme="majorHAnsi" w:cstheme="majorHAnsi"/>
          <w:bCs/>
          <w:sz w:val="24"/>
          <w:szCs w:val="24"/>
          <w:lang w:val="ro-MD" w:eastAsia="ru-RU" w:bidi="hi-IN"/>
        </w:rPr>
        <w:t xml:space="preserve"> </w:t>
      </w:r>
      <w:r w:rsidR="00C30C0B" w:rsidRPr="005907F2">
        <w:rPr>
          <w:rFonts w:asciiTheme="majorHAnsi" w:eastAsia="Times New Roman" w:hAnsiTheme="majorHAnsi" w:cstheme="majorHAnsi"/>
          <w:bCs/>
          <w:sz w:val="24"/>
          <w:szCs w:val="24"/>
          <w:lang w:val="ro-MD" w:eastAsia="ru-RU" w:bidi="hi-IN"/>
        </w:rPr>
        <w:t>провер</w:t>
      </w:r>
      <w:r w:rsidR="0017086D">
        <w:rPr>
          <w:rFonts w:asciiTheme="majorHAnsi" w:eastAsia="Times New Roman" w:hAnsiTheme="majorHAnsi" w:cstheme="majorHAnsi"/>
          <w:bCs/>
          <w:sz w:val="24"/>
          <w:szCs w:val="24"/>
          <w:lang w:val="ru-RU" w:eastAsia="ru-RU" w:bidi="hi-IN"/>
        </w:rPr>
        <w:t>ке было установлено</w:t>
      </w:r>
      <w:r w:rsidRPr="005907F2">
        <w:rPr>
          <w:rFonts w:asciiTheme="majorHAnsi" w:eastAsia="Times New Roman" w:hAnsiTheme="majorHAnsi" w:cstheme="majorHAnsi"/>
          <w:bCs/>
          <w:sz w:val="24"/>
          <w:szCs w:val="24"/>
          <w:lang w:val="ro-MD" w:eastAsia="ru-RU" w:bidi="hi-IN"/>
        </w:rPr>
        <w:t>,</w:t>
      </w:r>
      <w:r w:rsidR="0017086D">
        <w:rPr>
          <w:rFonts w:asciiTheme="majorHAnsi" w:eastAsia="Times New Roman" w:hAnsiTheme="majorHAnsi" w:cstheme="majorHAnsi"/>
          <w:bCs/>
          <w:sz w:val="24"/>
          <w:szCs w:val="24"/>
          <w:lang w:val="ru-RU" w:eastAsia="ru-RU" w:bidi="hi-IN"/>
        </w:rPr>
        <w:t xml:space="preserve"> что они</w:t>
      </w:r>
      <w:r w:rsidRPr="005907F2">
        <w:rPr>
          <w:rFonts w:asciiTheme="majorHAnsi" w:eastAsia="Times New Roman" w:hAnsiTheme="majorHAnsi" w:cstheme="majorHAnsi"/>
          <w:bCs/>
          <w:sz w:val="24"/>
          <w:szCs w:val="24"/>
          <w:lang w:val="ro-MD" w:eastAsia="ru-RU" w:bidi="hi-IN"/>
        </w:rPr>
        <w:t xml:space="preserve"> не были выполнены, </w:t>
      </w:r>
      <w:r w:rsidR="0017086D">
        <w:rPr>
          <w:rFonts w:asciiTheme="majorHAnsi" w:eastAsia="Times New Roman" w:hAnsiTheme="majorHAnsi" w:cstheme="majorHAnsi"/>
          <w:bCs/>
          <w:sz w:val="24"/>
          <w:szCs w:val="24"/>
          <w:lang w:val="ru-RU" w:eastAsia="ru-RU" w:bidi="hi-IN"/>
        </w:rPr>
        <w:t xml:space="preserve">но были </w:t>
      </w:r>
      <w:r w:rsidRPr="005907F2">
        <w:rPr>
          <w:rFonts w:asciiTheme="majorHAnsi" w:eastAsia="Times New Roman" w:hAnsiTheme="majorHAnsi" w:cstheme="majorHAnsi"/>
          <w:bCs/>
          <w:sz w:val="24"/>
          <w:szCs w:val="24"/>
          <w:lang w:val="ro-MD" w:eastAsia="ru-RU" w:bidi="hi-IN"/>
        </w:rPr>
        <w:t xml:space="preserve">оплачены платежным </w:t>
      </w:r>
      <w:r w:rsidR="0017086D">
        <w:rPr>
          <w:rFonts w:asciiTheme="majorHAnsi" w:eastAsia="Times New Roman" w:hAnsiTheme="majorHAnsi" w:cstheme="majorHAnsi"/>
          <w:bCs/>
          <w:sz w:val="24"/>
          <w:szCs w:val="24"/>
          <w:lang w:val="ru-RU" w:eastAsia="ru-RU" w:bidi="hi-IN"/>
        </w:rPr>
        <w:t>поруч</w:t>
      </w:r>
      <w:r w:rsidR="0017086D">
        <w:rPr>
          <w:rFonts w:asciiTheme="majorHAnsi" w:eastAsia="Times New Roman" w:hAnsiTheme="majorHAnsi" w:cstheme="majorHAnsi"/>
          <w:bCs/>
          <w:sz w:val="24"/>
          <w:szCs w:val="24"/>
          <w:lang w:val="ro-MD" w:eastAsia="ru-RU" w:bidi="hi-IN"/>
        </w:rPr>
        <w:t>ением №</w:t>
      </w:r>
      <w:r w:rsidRPr="005907F2">
        <w:rPr>
          <w:rFonts w:asciiTheme="majorHAnsi" w:eastAsia="Times New Roman" w:hAnsiTheme="majorHAnsi" w:cstheme="majorHAnsi"/>
          <w:bCs/>
          <w:sz w:val="24"/>
          <w:szCs w:val="24"/>
          <w:lang w:val="ro-MD" w:eastAsia="ru-RU" w:bidi="hi-IN"/>
        </w:rPr>
        <w:t>389 от 29.10.2020 в размере 66,2 тыс. леев</w:t>
      </w:r>
      <w:r w:rsidR="0017086D">
        <w:rPr>
          <w:rFonts w:asciiTheme="majorHAnsi" w:eastAsia="Times New Roman" w:hAnsiTheme="majorHAnsi" w:cstheme="majorHAnsi"/>
          <w:bCs/>
          <w:sz w:val="24"/>
          <w:szCs w:val="24"/>
          <w:lang w:val="ru-RU" w:eastAsia="ru-RU" w:bidi="hi-IN"/>
        </w:rPr>
        <w:t>,</w:t>
      </w:r>
      <w:r w:rsidRPr="005907F2">
        <w:rPr>
          <w:rFonts w:asciiTheme="majorHAnsi" w:eastAsia="Times New Roman" w:hAnsiTheme="majorHAnsi" w:cstheme="majorHAnsi"/>
          <w:bCs/>
          <w:sz w:val="24"/>
          <w:szCs w:val="24"/>
          <w:lang w:val="ro-MD" w:eastAsia="ru-RU" w:bidi="hi-IN"/>
        </w:rPr>
        <w:t xml:space="preserve"> и платежн</w:t>
      </w:r>
      <w:r w:rsidR="0017086D">
        <w:rPr>
          <w:rFonts w:asciiTheme="majorHAnsi" w:eastAsia="Times New Roman" w:hAnsiTheme="majorHAnsi" w:cstheme="majorHAnsi"/>
          <w:bCs/>
          <w:sz w:val="24"/>
          <w:szCs w:val="24"/>
          <w:lang w:val="ru-RU" w:eastAsia="ru-RU" w:bidi="hi-IN"/>
        </w:rPr>
        <w:t xml:space="preserve">ым поручением </w:t>
      </w:r>
      <w:r w:rsidR="0017086D">
        <w:rPr>
          <w:rFonts w:asciiTheme="majorHAnsi" w:eastAsia="Times New Roman" w:hAnsiTheme="majorHAnsi" w:cstheme="majorHAnsi"/>
          <w:bCs/>
          <w:sz w:val="24"/>
          <w:szCs w:val="24"/>
          <w:lang w:val="ro-MD" w:eastAsia="ru-RU" w:bidi="hi-IN"/>
        </w:rPr>
        <w:t>№</w:t>
      </w:r>
      <w:r w:rsidRPr="005907F2">
        <w:rPr>
          <w:rFonts w:asciiTheme="majorHAnsi" w:eastAsia="Times New Roman" w:hAnsiTheme="majorHAnsi" w:cstheme="majorHAnsi"/>
          <w:bCs/>
          <w:sz w:val="24"/>
          <w:szCs w:val="24"/>
          <w:lang w:val="ro-MD" w:eastAsia="ru-RU" w:bidi="hi-IN"/>
        </w:rPr>
        <w:t>527 от 18.12.2020 в размере 595,6 тыс. леев (изображения №4,5,6)</w:t>
      </w:r>
      <w:r w:rsidR="001F6A26" w:rsidRPr="00C537DE">
        <w:rPr>
          <w:rFonts w:asciiTheme="majorHAnsi" w:eastAsia="Times New Roman" w:hAnsiTheme="majorHAnsi" w:cstheme="majorHAnsi"/>
          <w:bCs/>
          <w:sz w:val="24"/>
          <w:szCs w:val="24"/>
          <w:lang w:val="ro-MD" w:eastAsia="ru-RU" w:bidi="hi-IN"/>
        </w:rPr>
        <w:t xml:space="preserve">. </w:t>
      </w:r>
    </w:p>
    <w:p w14:paraId="7C93AD4A" w14:textId="14B0B4B2" w:rsidR="001F6A26" w:rsidRDefault="005907F2" w:rsidP="00BE7944">
      <w:pPr>
        <w:spacing w:after="0" w:line="276" w:lineRule="auto"/>
        <w:ind w:firstLine="720"/>
        <w:jc w:val="both"/>
        <w:rPr>
          <w:rFonts w:asciiTheme="majorHAnsi" w:eastAsia="Times New Roman" w:hAnsiTheme="majorHAnsi" w:cstheme="majorHAnsi"/>
          <w:bCs/>
          <w:sz w:val="24"/>
          <w:szCs w:val="24"/>
          <w:lang w:val="ro-MD" w:eastAsia="ru-RU" w:bidi="hi-IN"/>
        </w:rPr>
      </w:pPr>
      <w:r w:rsidRPr="005907F2">
        <w:rPr>
          <w:rFonts w:asciiTheme="majorHAnsi" w:eastAsia="Times New Roman" w:hAnsiTheme="majorHAnsi" w:cstheme="majorHAnsi"/>
          <w:bCs/>
          <w:sz w:val="24"/>
          <w:szCs w:val="24"/>
          <w:lang w:val="ro-MD" w:eastAsia="ru-RU" w:bidi="hi-IN"/>
        </w:rPr>
        <w:t>Согласно полученным объяснениям, Агентство „Apele Moldovei” будет следить за ростом газона на горизонтальных или наклонных поверхностях, а в случае необходимости потребует от п</w:t>
      </w:r>
      <w:r w:rsidR="0017086D" w:rsidRPr="0017086D">
        <w:rPr>
          <w:rFonts w:asciiTheme="majorHAnsi" w:eastAsia="Times New Roman" w:hAnsiTheme="majorHAnsi" w:cstheme="majorHAnsi"/>
          <w:bCs/>
          <w:sz w:val="24"/>
          <w:szCs w:val="24"/>
          <w:lang w:val="ro-MD" w:eastAsia="ru-RU" w:bidi="hi-IN"/>
        </w:rPr>
        <w:t>одрядчиков устранения</w:t>
      </w:r>
      <w:r w:rsidRPr="005907F2">
        <w:rPr>
          <w:rFonts w:asciiTheme="majorHAnsi" w:eastAsia="Times New Roman" w:hAnsiTheme="majorHAnsi" w:cstheme="majorHAnsi"/>
          <w:bCs/>
          <w:sz w:val="24"/>
          <w:szCs w:val="24"/>
          <w:lang w:val="ro-MD" w:eastAsia="ru-RU" w:bidi="hi-IN"/>
        </w:rPr>
        <w:t xml:space="preserve"> недостатков, выявленных аудитом</w:t>
      </w:r>
      <w:r w:rsidR="001F6A26" w:rsidRPr="00C537DE">
        <w:rPr>
          <w:rFonts w:asciiTheme="majorHAnsi" w:eastAsia="Times New Roman" w:hAnsiTheme="majorHAnsi" w:cstheme="majorHAnsi"/>
          <w:bCs/>
          <w:sz w:val="24"/>
          <w:szCs w:val="24"/>
          <w:lang w:val="ro-MD" w:eastAsia="ru-RU" w:bidi="hi-IN"/>
        </w:rPr>
        <w:t xml:space="preserve">. </w:t>
      </w:r>
    </w:p>
    <w:p w14:paraId="015924B3" w14:textId="77777777" w:rsidR="005147E8" w:rsidRPr="00C537DE" w:rsidRDefault="005147E8" w:rsidP="00BE7944">
      <w:pPr>
        <w:spacing w:after="0" w:line="276" w:lineRule="auto"/>
        <w:ind w:firstLine="720"/>
        <w:jc w:val="both"/>
        <w:rPr>
          <w:rFonts w:asciiTheme="majorHAnsi" w:eastAsia="Times New Roman" w:hAnsiTheme="majorHAnsi" w:cstheme="majorHAnsi"/>
          <w:bCs/>
          <w:sz w:val="24"/>
          <w:szCs w:val="24"/>
          <w:lang w:val="ro-MD" w:eastAsia="ru-RU" w:bidi="hi-IN"/>
        </w:rPr>
      </w:pPr>
    </w:p>
    <w:p w14:paraId="486BE080" w14:textId="3889CFB9" w:rsidR="001F6A26" w:rsidRPr="00C537DE" w:rsidRDefault="0017086D" w:rsidP="00BE7944">
      <w:pPr>
        <w:spacing w:after="0" w:line="276" w:lineRule="auto"/>
        <w:jc w:val="right"/>
        <w:rPr>
          <w:rFonts w:asciiTheme="majorHAnsi" w:eastAsia="Times New Roman" w:hAnsiTheme="majorHAnsi" w:cstheme="majorHAnsi"/>
          <w:b/>
          <w:bCs/>
          <w:i/>
          <w:sz w:val="24"/>
          <w:szCs w:val="24"/>
          <w:lang w:val="ro-MD" w:eastAsia="ru-RU" w:bidi="hi-IN"/>
        </w:rPr>
      </w:pPr>
      <w:r>
        <w:rPr>
          <w:rFonts w:asciiTheme="majorHAnsi" w:eastAsia="Times New Roman" w:hAnsiTheme="majorHAnsi" w:cstheme="majorHAnsi"/>
          <w:b/>
          <w:bCs/>
          <w:i/>
          <w:sz w:val="24"/>
          <w:szCs w:val="24"/>
          <w:lang w:val="ru-RU" w:eastAsia="ru-RU" w:bidi="hi-IN"/>
        </w:rPr>
        <w:t>И</w:t>
      </w:r>
      <w:r w:rsidRPr="0017086D">
        <w:rPr>
          <w:rFonts w:asciiTheme="majorHAnsi" w:eastAsia="Times New Roman" w:hAnsiTheme="majorHAnsi" w:cstheme="majorHAnsi"/>
          <w:b/>
          <w:bCs/>
          <w:i/>
          <w:sz w:val="24"/>
          <w:szCs w:val="24"/>
          <w:lang w:val="ro-MD" w:eastAsia="ru-RU" w:bidi="hi-IN"/>
        </w:rPr>
        <w:t>зображения №</w:t>
      </w:r>
      <w:r w:rsidR="00DE0794" w:rsidRPr="00C537DE">
        <w:rPr>
          <w:rFonts w:asciiTheme="majorHAnsi" w:eastAsia="Times New Roman" w:hAnsiTheme="majorHAnsi" w:cstheme="majorHAnsi"/>
          <w:b/>
          <w:bCs/>
          <w:i/>
          <w:sz w:val="24"/>
          <w:szCs w:val="24"/>
          <w:lang w:val="ro-MD" w:eastAsia="ru-RU" w:bidi="hi-IN"/>
        </w:rPr>
        <w:t>3</w:t>
      </w:r>
      <w:r w:rsidR="001F6A26" w:rsidRPr="00C537DE">
        <w:rPr>
          <w:rFonts w:asciiTheme="majorHAnsi" w:eastAsia="Times New Roman" w:hAnsiTheme="majorHAnsi" w:cstheme="majorHAnsi"/>
          <w:b/>
          <w:bCs/>
          <w:i/>
          <w:sz w:val="24"/>
          <w:szCs w:val="24"/>
          <w:lang w:val="ro-MD" w:eastAsia="ru-RU" w:bidi="hi-IN"/>
        </w:rPr>
        <w:t>-</w:t>
      </w:r>
      <w:r w:rsidR="00DE0794" w:rsidRPr="00C537DE">
        <w:rPr>
          <w:rFonts w:asciiTheme="majorHAnsi" w:eastAsia="Times New Roman" w:hAnsiTheme="majorHAnsi" w:cstheme="majorHAnsi"/>
          <w:b/>
          <w:bCs/>
          <w:i/>
          <w:sz w:val="24"/>
          <w:szCs w:val="24"/>
          <w:lang w:val="ro-MD" w:eastAsia="ru-RU" w:bidi="hi-IN"/>
        </w:rPr>
        <w:t>5</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9"/>
        <w:gridCol w:w="2664"/>
        <w:gridCol w:w="2597"/>
      </w:tblGrid>
      <w:tr w:rsidR="00C006A1" w:rsidRPr="00C63750" w14:paraId="6C6F3DD9" w14:textId="77777777" w:rsidTr="00C006A1">
        <w:tc>
          <w:tcPr>
            <w:tcW w:w="3439" w:type="dxa"/>
          </w:tcPr>
          <w:p w14:paraId="6D9068A3" w14:textId="77777777" w:rsidR="00C006A1" w:rsidRPr="00C537DE" w:rsidRDefault="00C006A1" w:rsidP="00BE7944">
            <w:pPr>
              <w:spacing w:line="276" w:lineRule="auto"/>
              <w:jc w:val="right"/>
              <w:rPr>
                <w:rFonts w:asciiTheme="majorHAnsi" w:eastAsia="Times New Roman" w:hAnsiTheme="majorHAnsi" w:cstheme="majorHAnsi"/>
                <w:b/>
                <w:bCs/>
                <w:i/>
                <w:sz w:val="24"/>
                <w:szCs w:val="24"/>
                <w:lang w:val="ro-MD" w:eastAsia="ru-RU" w:bidi="hi-IN"/>
              </w:rPr>
            </w:pPr>
            <w:r w:rsidRPr="00015ED6">
              <w:rPr>
                <w:rFonts w:asciiTheme="majorHAnsi" w:hAnsiTheme="majorHAnsi" w:cstheme="majorHAnsi"/>
                <w:noProof/>
                <w:lang w:val="ru-RU" w:eastAsia="ru-RU"/>
              </w:rPr>
              <w:drawing>
                <wp:inline distT="0" distB="0" distL="0" distR="0" wp14:anchorId="1DEB9F09" wp14:editId="7340D1FE">
                  <wp:extent cx="1624324" cy="666750"/>
                  <wp:effectExtent l="0" t="0" r="0" b="0"/>
                  <wp:docPr id="11" name="Рисунок 14" descr="D:\v_damian\Desktop\Poze AAM\20210412_09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_damian\Desktop\Poze AAM\20210412_0949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1752374" cy="719312"/>
                          </a:xfrm>
                          <a:prstGeom prst="rect">
                            <a:avLst/>
                          </a:prstGeom>
                          <a:noFill/>
                          <a:ln>
                            <a:noFill/>
                          </a:ln>
                        </pic:spPr>
                      </pic:pic>
                    </a:graphicData>
                  </a:graphic>
                </wp:inline>
              </w:drawing>
            </w:r>
          </w:p>
        </w:tc>
        <w:tc>
          <w:tcPr>
            <w:tcW w:w="2664" w:type="dxa"/>
          </w:tcPr>
          <w:p w14:paraId="580B22C2" w14:textId="77777777" w:rsidR="00C006A1" w:rsidRPr="00C537DE" w:rsidRDefault="00C006A1" w:rsidP="00BE7944">
            <w:pPr>
              <w:spacing w:line="276" w:lineRule="auto"/>
              <w:jc w:val="right"/>
              <w:rPr>
                <w:rFonts w:asciiTheme="majorHAnsi" w:eastAsia="Times New Roman" w:hAnsiTheme="majorHAnsi" w:cstheme="majorHAnsi"/>
                <w:b/>
                <w:bCs/>
                <w:i/>
                <w:sz w:val="24"/>
                <w:szCs w:val="24"/>
                <w:lang w:val="ro-MD" w:eastAsia="ru-RU" w:bidi="hi-IN"/>
              </w:rPr>
            </w:pPr>
            <w:r w:rsidRPr="00015ED6">
              <w:rPr>
                <w:rFonts w:asciiTheme="majorHAnsi" w:eastAsia="Times New Roman" w:hAnsiTheme="majorHAnsi" w:cstheme="majorHAnsi"/>
                <w:b/>
                <w:bCs/>
                <w:i/>
                <w:noProof/>
                <w:sz w:val="24"/>
                <w:szCs w:val="24"/>
                <w:lang w:val="ru-RU" w:eastAsia="ru-RU"/>
              </w:rPr>
              <w:drawing>
                <wp:inline distT="0" distB="0" distL="0" distR="0" wp14:anchorId="18C4E02E" wp14:editId="53D9158F">
                  <wp:extent cx="1554480" cy="664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4480" cy="664210"/>
                          </a:xfrm>
                          <a:prstGeom prst="rect">
                            <a:avLst/>
                          </a:prstGeom>
                          <a:noFill/>
                        </pic:spPr>
                      </pic:pic>
                    </a:graphicData>
                  </a:graphic>
                </wp:inline>
              </w:drawing>
            </w:r>
          </w:p>
        </w:tc>
        <w:tc>
          <w:tcPr>
            <w:tcW w:w="2596" w:type="dxa"/>
          </w:tcPr>
          <w:p w14:paraId="3E415BE5" w14:textId="77777777" w:rsidR="00C006A1" w:rsidRPr="00C537DE" w:rsidRDefault="00C006A1" w:rsidP="00BE7944">
            <w:pPr>
              <w:spacing w:line="276" w:lineRule="auto"/>
              <w:jc w:val="right"/>
              <w:rPr>
                <w:rFonts w:asciiTheme="majorHAnsi" w:eastAsia="Times New Roman" w:hAnsiTheme="majorHAnsi" w:cstheme="majorHAnsi"/>
                <w:b/>
                <w:bCs/>
                <w:i/>
                <w:sz w:val="24"/>
                <w:szCs w:val="24"/>
                <w:lang w:val="ro-MD" w:eastAsia="ru-RU" w:bidi="hi-IN"/>
              </w:rPr>
            </w:pPr>
            <w:r w:rsidRPr="00015ED6">
              <w:rPr>
                <w:rFonts w:asciiTheme="majorHAnsi" w:eastAsia="Times New Roman" w:hAnsiTheme="majorHAnsi" w:cstheme="majorHAnsi"/>
                <w:b/>
                <w:bCs/>
                <w:i/>
                <w:noProof/>
                <w:sz w:val="24"/>
                <w:szCs w:val="24"/>
                <w:lang w:val="ru-RU" w:eastAsia="ru-RU"/>
              </w:rPr>
              <w:drawing>
                <wp:inline distT="0" distB="0" distL="0" distR="0" wp14:anchorId="4A1CE86A" wp14:editId="520CFFB3">
                  <wp:extent cx="1511935" cy="688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935" cy="688975"/>
                          </a:xfrm>
                          <a:prstGeom prst="rect">
                            <a:avLst/>
                          </a:prstGeom>
                          <a:noFill/>
                        </pic:spPr>
                      </pic:pic>
                    </a:graphicData>
                  </a:graphic>
                </wp:inline>
              </w:drawing>
            </w:r>
          </w:p>
        </w:tc>
      </w:tr>
    </w:tbl>
    <w:p w14:paraId="02A4AFFD" w14:textId="4D6277BF" w:rsidR="00357BA6" w:rsidRPr="00C537DE" w:rsidRDefault="006C3103" w:rsidP="00BE7944">
      <w:pPr>
        <w:spacing w:after="0" w:line="276" w:lineRule="auto"/>
        <w:jc w:val="both"/>
        <w:rPr>
          <w:rFonts w:asciiTheme="majorHAnsi" w:eastAsia="Times New Roman" w:hAnsiTheme="majorHAnsi" w:cstheme="majorHAnsi"/>
          <w:bCs/>
          <w:i/>
          <w:sz w:val="20"/>
          <w:szCs w:val="20"/>
          <w:lang w:val="ro-MD" w:eastAsia="ru-RU" w:bidi="hi-IN"/>
        </w:rPr>
      </w:pPr>
      <w:r>
        <w:rPr>
          <w:rFonts w:asciiTheme="majorHAnsi" w:eastAsia="Times New Roman" w:hAnsiTheme="majorHAnsi" w:cstheme="majorHAnsi"/>
          <w:b/>
          <w:bCs/>
          <w:sz w:val="20"/>
          <w:szCs w:val="20"/>
          <w:lang w:val="ro-MD" w:eastAsia="ru-RU" w:bidi="hi-IN"/>
        </w:rPr>
        <w:t>Источник</w:t>
      </w:r>
      <w:r w:rsidR="001F6A26" w:rsidRPr="00C537DE">
        <w:rPr>
          <w:rFonts w:asciiTheme="majorHAnsi" w:eastAsia="Times New Roman" w:hAnsiTheme="majorHAnsi" w:cstheme="majorHAnsi"/>
          <w:b/>
          <w:bCs/>
          <w:sz w:val="20"/>
          <w:szCs w:val="20"/>
          <w:lang w:val="ro-MD" w:eastAsia="ru-RU" w:bidi="hi-IN"/>
        </w:rPr>
        <w:t>:</w:t>
      </w:r>
      <w:r w:rsidR="001F6A26" w:rsidRPr="00C537DE">
        <w:rPr>
          <w:rFonts w:asciiTheme="majorHAnsi" w:eastAsia="Times New Roman" w:hAnsiTheme="majorHAnsi" w:cstheme="majorHAnsi"/>
          <w:bCs/>
          <w:sz w:val="20"/>
          <w:szCs w:val="20"/>
          <w:lang w:val="ro-MD" w:eastAsia="ru-RU" w:bidi="hi-IN"/>
        </w:rPr>
        <w:t xml:space="preserve"> </w:t>
      </w:r>
      <w:r w:rsidR="0017086D" w:rsidRPr="00A74D62">
        <w:rPr>
          <w:rFonts w:asciiTheme="majorHAnsi" w:eastAsia="Times New Roman" w:hAnsiTheme="majorHAnsi" w:cstheme="majorHAnsi"/>
          <w:bCs/>
          <w:i/>
          <w:sz w:val="20"/>
          <w:szCs w:val="20"/>
          <w:lang w:val="ro-MD" w:eastAsia="ru-RU" w:bidi="hi-IN"/>
        </w:rPr>
        <w:t xml:space="preserve">Фотографии, </w:t>
      </w:r>
      <w:r w:rsidR="0017086D">
        <w:rPr>
          <w:rFonts w:asciiTheme="majorHAnsi" w:eastAsia="Times New Roman" w:hAnsiTheme="majorHAnsi" w:cstheme="majorHAnsi"/>
          <w:bCs/>
          <w:i/>
          <w:sz w:val="20"/>
          <w:szCs w:val="20"/>
          <w:lang w:val="ru-RU" w:eastAsia="ru-RU" w:bidi="hi-IN"/>
        </w:rPr>
        <w:t>реализов</w:t>
      </w:r>
      <w:r w:rsidR="0017086D" w:rsidRPr="00A74D62">
        <w:rPr>
          <w:rFonts w:asciiTheme="majorHAnsi" w:eastAsia="Times New Roman" w:hAnsiTheme="majorHAnsi" w:cstheme="majorHAnsi"/>
          <w:bCs/>
          <w:i/>
          <w:sz w:val="20"/>
          <w:szCs w:val="20"/>
          <w:lang w:val="ro-MD" w:eastAsia="ru-RU" w:bidi="hi-IN"/>
        </w:rPr>
        <w:t xml:space="preserve">анные аудиторской группой в ходе проверок </w:t>
      </w:r>
      <w:r w:rsidR="0017086D">
        <w:rPr>
          <w:rFonts w:asciiTheme="majorHAnsi" w:eastAsia="Times New Roman" w:hAnsiTheme="majorHAnsi" w:cstheme="majorHAnsi"/>
          <w:bCs/>
          <w:i/>
          <w:sz w:val="20"/>
          <w:szCs w:val="20"/>
          <w:lang w:val="ru-RU" w:eastAsia="ru-RU" w:bidi="hi-IN"/>
        </w:rPr>
        <w:t>на</w:t>
      </w:r>
      <w:r w:rsidR="0017086D" w:rsidRPr="0017086D">
        <w:rPr>
          <w:rFonts w:asciiTheme="majorHAnsi" w:eastAsia="Times New Roman" w:hAnsiTheme="majorHAnsi" w:cstheme="majorHAnsi"/>
          <w:bCs/>
          <w:i/>
          <w:sz w:val="20"/>
          <w:szCs w:val="20"/>
          <w:lang w:val="ru-RU" w:eastAsia="ru-RU" w:bidi="hi-IN"/>
        </w:rPr>
        <w:t xml:space="preserve"> </w:t>
      </w:r>
      <w:r w:rsidR="0017086D">
        <w:rPr>
          <w:rFonts w:asciiTheme="majorHAnsi" w:eastAsia="Times New Roman" w:hAnsiTheme="majorHAnsi" w:cstheme="majorHAnsi"/>
          <w:bCs/>
          <w:i/>
          <w:sz w:val="20"/>
          <w:szCs w:val="20"/>
          <w:lang w:val="ru-RU" w:eastAsia="ru-RU" w:bidi="hi-IN"/>
        </w:rPr>
        <w:t>местах</w:t>
      </w:r>
      <w:r w:rsidR="0017086D" w:rsidRPr="0017086D">
        <w:rPr>
          <w:rFonts w:asciiTheme="majorHAnsi" w:eastAsia="Times New Roman" w:hAnsiTheme="majorHAnsi" w:cstheme="majorHAnsi"/>
          <w:bCs/>
          <w:i/>
          <w:sz w:val="20"/>
          <w:szCs w:val="20"/>
          <w:lang w:val="ru-RU" w:eastAsia="ru-RU" w:bidi="hi-IN"/>
        </w:rPr>
        <w:t xml:space="preserve">, </w:t>
      </w:r>
      <w:r w:rsidR="0017086D" w:rsidRPr="00A74D62">
        <w:rPr>
          <w:rFonts w:asciiTheme="majorHAnsi" w:eastAsia="Times New Roman" w:hAnsiTheme="majorHAnsi" w:cstheme="majorHAnsi"/>
          <w:bCs/>
          <w:i/>
          <w:sz w:val="20"/>
          <w:szCs w:val="20"/>
          <w:lang w:val="ro-MD" w:eastAsia="ru-RU" w:bidi="hi-IN"/>
        </w:rPr>
        <w:t xml:space="preserve">с </w:t>
      </w:r>
      <w:r w:rsidR="0017086D">
        <w:rPr>
          <w:rFonts w:asciiTheme="majorHAnsi" w:eastAsia="Times New Roman" w:hAnsiTheme="majorHAnsi" w:cstheme="majorHAnsi"/>
          <w:bCs/>
          <w:i/>
          <w:sz w:val="20"/>
          <w:szCs w:val="20"/>
          <w:lang w:val="ru-RU" w:eastAsia="ru-RU" w:bidi="hi-IN"/>
        </w:rPr>
        <w:t>участием</w:t>
      </w:r>
      <w:r w:rsidR="0017086D" w:rsidRPr="0017086D">
        <w:rPr>
          <w:rFonts w:asciiTheme="majorHAnsi" w:eastAsia="Times New Roman" w:hAnsiTheme="majorHAnsi" w:cstheme="majorHAnsi"/>
          <w:bCs/>
          <w:i/>
          <w:sz w:val="20"/>
          <w:szCs w:val="20"/>
          <w:lang w:val="ru-RU" w:eastAsia="ru-RU" w:bidi="hi-IN"/>
        </w:rPr>
        <w:t xml:space="preserve"> </w:t>
      </w:r>
      <w:r w:rsidR="0017086D" w:rsidRPr="00A74D62">
        <w:rPr>
          <w:rFonts w:asciiTheme="majorHAnsi" w:eastAsia="Times New Roman" w:hAnsiTheme="majorHAnsi" w:cstheme="majorHAnsi"/>
          <w:bCs/>
          <w:i/>
          <w:sz w:val="20"/>
          <w:szCs w:val="20"/>
          <w:lang w:val="ro-MD" w:eastAsia="ru-RU" w:bidi="hi-IN"/>
        </w:rPr>
        <w:t>представител</w:t>
      </w:r>
      <w:r w:rsidR="0017086D">
        <w:rPr>
          <w:rFonts w:asciiTheme="majorHAnsi" w:eastAsia="Times New Roman" w:hAnsiTheme="majorHAnsi" w:cstheme="majorHAnsi"/>
          <w:bCs/>
          <w:i/>
          <w:sz w:val="20"/>
          <w:szCs w:val="20"/>
          <w:lang w:val="ru-RU" w:eastAsia="ru-RU" w:bidi="hi-IN"/>
        </w:rPr>
        <w:t>я</w:t>
      </w:r>
      <w:r w:rsidR="0017086D" w:rsidRPr="00A74D62">
        <w:rPr>
          <w:rFonts w:asciiTheme="majorHAnsi" w:eastAsia="Times New Roman" w:hAnsiTheme="majorHAnsi" w:cstheme="majorHAnsi"/>
          <w:bCs/>
          <w:i/>
          <w:sz w:val="20"/>
          <w:szCs w:val="20"/>
          <w:lang w:val="ro-MD" w:eastAsia="ru-RU" w:bidi="hi-IN"/>
        </w:rPr>
        <w:t xml:space="preserve"> Агентства </w:t>
      </w:r>
      <w:r w:rsidR="0017086D" w:rsidRPr="00C537DE">
        <w:rPr>
          <w:rFonts w:asciiTheme="majorHAnsi" w:eastAsia="Times New Roman" w:hAnsiTheme="majorHAnsi" w:cstheme="majorHAnsi"/>
          <w:bCs/>
          <w:i/>
          <w:sz w:val="20"/>
          <w:szCs w:val="20"/>
          <w:lang w:val="ro-MD" w:eastAsia="ru-RU" w:bidi="hi-IN"/>
        </w:rPr>
        <w:t xml:space="preserve">„Apele Moldovei” </w:t>
      </w:r>
      <w:r w:rsidR="0017086D">
        <w:rPr>
          <w:rFonts w:asciiTheme="majorHAnsi" w:eastAsia="Times New Roman" w:hAnsiTheme="majorHAnsi" w:cstheme="majorHAnsi"/>
          <w:bCs/>
          <w:i/>
          <w:sz w:val="20"/>
          <w:szCs w:val="20"/>
          <w:lang w:val="ru-RU" w:eastAsia="ru-RU" w:bidi="hi-IN"/>
        </w:rPr>
        <w:t>от</w:t>
      </w:r>
      <w:r w:rsidR="0017086D" w:rsidRPr="00C537DE">
        <w:rPr>
          <w:rFonts w:asciiTheme="majorHAnsi" w:eastAsia="Times New Roman" w:hAnsiTheme="majorHAnsi" w:cstheme="majorHAnsi"/>
          <w:bCs/>
          <w:i/>
          <w:sz w:val="20"/>
          <w:szCs w:val="20"/>
          <w:lang w:val="ro-MD" w:eastAsia="ru-RU" w:bidi="hi-IN"/>
        </w:rPr>
        <w:t xml:space="preserve"> 12.04.2021</w:t>
      </w:r>
      <w:r w:rsidR="00B542BE">
        <w:rPr>
          <w:rFonts w:asciiTheme="majorHAnsi" w:eastAsia="Times New Roman" w:hAnsiTheme="majorHAnsi" w:cstheme="majorHAnsi"/>
          <w:bCs/>
          <w:i/>
          <w:sz w:val="20"/>
          <w:szCs w:val="20"/>
          <w:lang w:val="ro-MD" w:eastAsia="ru-RU" w:bidi="hi-IN"/>
        </w:rPr>
        <w:t>.</w:t>
      </w:r>
    </w:p>
    <w:p w14:paraId="03001DA8" w14:textId="06332D72" w:rsidR="001F6A26" w:rsidRPr="00C537DE" w:rsidRDefault="005907F2" w:rsidP="005907F2">
      <w:pPr>
        <w:pStyle w:val="ae"/>
        <w:numPr>
          <w:ilvl w:val="0"/>
          <w:numId w:val="17"/>
        </w:numPr>
        <w:shd w:val="clear" w:color="auto" w:fill="FFFFFF" w:themeFill="background1"/>
        <w:spacing w:after="0" w:line="276" w:lineRule="auto"/>
        <w:ind w:left="0" w:firstLine="360"/>
        <w:jc w:val="both"/>
        <w:rPr>
          <w:rFonts w:asciiTheme="majorHAnsi" w:hAnsiTheme="majorHAnsi" w:cstheme="majorHAnsi"/>
          <w:sz w:val="24"/>
          <w:szCs w:val="24"/>
          <w:lang w:val="ro-MD"/>
        </w:rPr>
      </w:pPr>
      <w:r w:rsidRPr="005907F2">
        <w:rPr>
          <w:rFonts w:asciiTheme="majorHAnsi" w:hAnsiTheme="majorHAnsi" w:cstheme="majorHAnsi"/>
          <w:b/>
          <w:sz w:val="24"/>
          <w:szCs w:val="24"/>
          <w:lang w:val="ro-MD"/>
        </w:rPr>
        <w:t xml:space="preserve">Финансирование работ на основе фиктивных </w:t>
      </w:r>
      <w:r w:rsidR="0017086D">
        <w:rPr>
          <w:rFonts w:asciiTheme="majorHAnsi" w:hAnsiTheme="majorHAnsi" w:cstheme="majorHAnsi"/>
          <w:b/>
          <w:sz w:val="24"/>
          <w:szCs w:val="24"/>
          <w:lang w:val="ru-RU"/>
        </w:rPr>
        <w:t>счетов</w:t>
      </w:r>
      <w:r w:rsidRPr="005907F2">
        <w:rPr>
          <w:rFonts w:asciiTheme="majorHAnsi" w:hAnsiTheme="majorHAnsi" w:cstheme="majorHAnsi"/>
          <w:b/>
          <w:sz w:val="24"/>
          <w:szCs w:val="24"/>
          <w:lang w:val="ro-MD"/>
        </w:rPr>
        <w:t>, вы</w:t>
      </w:r>
      <w:r w:rsidR="0017086D">
        <w:rPr>
          <w:rFonts w:asciiTheme="majorHAnsi" w:hAnsiTheme="majorHAnsi" w:cstheme="majorHAnsi"/>
          <w:b/>
          <w:sz w:val="24"/>
          <w:szCs w:val="24"/>
          <w:lang w:val="ru-RU"/>
        </w:rPr>
        <w:t>да</w:t>
      </w:r>
      <w:r w:rsidRPr="005907F2">
        <w:rPr>
          <w:rFonts w:asciiTheme="majorHAnsi" w:hAnsiTheme="majorHAnsi" w:cstheme="majorHAnsi"/>
          <w:b/>
          <w:sz w:val="24"/>
          <w:szCs w:val="24"/>
          <w:lang w:val="ro-MD"/>
        </w:rPr>
        <w:t xml:space="preserve">нных в конце бюджетного года, с целью получения полного финансирования, предусмотренного в бюджете для этих целей. </w:t>
      </w:r>
      <w:r w:rsidRPr="005907F2">
        <w:rPr>
          <w:rFonts w:asciiTheme="majorHAnsi" w:hAnsiTheme="majorHAnsi" w:cstheme="majorHAnsi"/>
          <w:sz w:val="24"/>
          <w:szCs w:val="24"/>
          <w:lang w:val="ro-MD"/>
        </w:rPr>
        <w:t>В ходе проверки и анализа д</w:t>
      </w:r>
      <w:r w:rsidR="0017086D">
        <w:rPr>
          <w:rFonts w:asciiTheme="majorHAnsi" w:hAnsiTheme="majorHAnsi" w:cstheme="majorHAnsi"/>
          <w:sz w:val="24"/>
          <w:szCs w:val="24"/>
          <w:lang w:val="ru-RU"/>
        </w:rPr>
        <w:t>ела о государственной закупке</w:t>
      </w:r>
      <w:r w:rsidRPr="005907F2">
        <w:rPr>
          <w:rFonts w:asciiTheme="majorHAnsi" w:hAnsiTheme="majorHAnsi" w:cstheme="majorHAnsi"/>
          <w:sz w:val="24"/>
          <w:szCs w:val="24"/>
          <w:lang w:val="ro-MD"/>
        </w:rPr>
        <w:t>, проведенно</w:t>
      </w:r>
      <w:r w:rsidR="0017086D">
        <w:rPr>
          <w:rFonts w:asciiTheme="majorHAnsi" w:hAnsiTheme="majorHAnsi" w:cstheme="majorHAnsi"/>
          <w:sz w:val="24"/>
          <w:szCs w:val="24"/>
          <w:lang w:val="ru-RU"/>
        </w:rPr>
        <w:t>й</w:t>
      </w:r>
      <w:r w:rsidRPr="005907F2">
        <w:rPr>
          <w:rFonts w:asciiTheme="majorHAnsi" w:hAnsiTheme="majorHAnsi" w:cstheme="majorHAnsi"/>
          <w:sz w:val="24"/>
          <w:szCs w:val="24"/>
          <w:lang w:val="ro-MD"/>
        </w:rPr>
        <w:t xml:space="preserve"> </w:t>
      </w:r>
      <w:r w:rsidR="0017086D">
        <w:rPr>
          <w:rFonts w:asciiTheme="majorHAnsi" w:hAnsiTheme="majorHAnsi" w:cstheme="majorHAnsi"/>
          <w:sz w:val="24"/>
          <w:szCs w:val="24"/>
          <w:lang w:val="ru-RU"/>
        </w:rPr>
        <w:t xml:space="preserve">посредством </w:t>
      </w:r>
      <w:r w:rsidRPr="005907F2">
        <w:rPr>
          <w:rFonts w:asciiTheme="majorHAnsi" w:hAnsiTheme="majorHAnsi" w:cstheme="majorHAnsi"/>
          <w:sz w:val="24"/>
          <w:szCs w:val="24"/>
          <w:lang w:val="ro-MD"/>
        </w:rPr>
        <w:t>процедур</w:t>
      </w:r>
      <w:r w:rsidR="0017086D">
        <w:rPr>
          <w:rFonts w:asciiTheme="majorHAnsi" w:hAnsiTheme="majorHAnsi" w:cstheme="majorHAnsi"/>
          <w:sz w:val="24"/>
          <w:szCs w:val="24"/>
          <w:lang w:val="ru-RU"/>
        </w:rPr>
        <w:t>ы</w:t>
      </w:r>
      <w:r w:rsidRPr="005907F2">
        <w:rPr>
          <w:rFonts w:asciiTheme="majorHAnsi" w:hAnsiTheme="majorHAnsi" w:cstheme="majorHAnsi"/>
          <w:sz w:val="24"/>
          <w:szCs w:val="24"/>
          <w:lang w:val="ro-MD"/>
        </w:rPr>
        <w:t xml:space="preserve"> </w:t>
      </w:r>
      <w:r w:rsidR="0017086D">
        <w:rPr>
          <w:rFonts w:asciiTheme="majorHAnsi" w:hAnsiTheme="majorHAnsi" w:cstheme="majorHAnsi"/>
          <w:sz w:val="24"/>
          <w:szCs w:val="24"/>
          <w:lang w:val="ru-RU"/>
        </w:rPr>
        <w:t>за</w:t>
      </w:r>
      <w:r w:rsidRPr="005907F2">
        <w:rPr>
          <w:rFonts w:asciiTheme="majorHAnsi" w:hAnsiTheme="majorHAnsi" w:cstheme="majorHAnsi"/>
          <w:sz w:val="24"/>
          <w:szCs w:val="24"/>
          <w:lang w:val="ro-MD"/>
        </w:rPr>
        <w:t>проса ценов</w:t>
      </w:r>
      <w:r w:rsidR="0017086D">
        <w:rPr>
          <w:rFonts w:asciiTheme="majorHAnsi" w:hAnsiTheme="majorHAnsi" w:cstheme="majorHAnsi"/>
          <w:sz w:val="24"/>
          <w:szCs w:val="24"/>
          <w:lang w:val="ru-RU"/>
        </w:rPr>
        <w:t>ых оферт</w:t>
      </w:r>
      <w:r w:rsidRPr="005907F2">
        <w:rPr>
          <w:rFonts w:asciiTheme="majorHAnsi" w:hAnsiTheme="majorHAnsi" w:cstheme="majorHAnsi"/>
          <w:sz w:val="24"/>
          <w:szCs w:val="24"/>
          <w:lang w:val="ro-MD"/>
        </w:rPr>
        <w:t xml:space="preserve">, согласно объявлению </w:t>
      </w:r>
      <w:r w:rsidR="0017086D">
        <w:rPr>
          <w:rFonts w:asciiTheme="majorHAnsi" w:hAnsiTheme="majorHAnsi" w:cstheme="majorHAnsi"/>
          <w:sz w:val="24"/>
          <w:szCs w:val="24"/>
          <w:lang w:val="ru-RU"/>
        </w:rPr>
        <w:t>на</w:t>
      </w:r>
      <w:r w:rsidRPr="005907F2">
        <w:rPr>
          <w:rFonts w:asciiTheme="majorHAnsi" w:hAnsiTheme="majorHAnsi" w:cstheme="majorHAnsi"/>
          <w:sz w:val="24"/>
          <w:szCs w:val="24"/>
          <w:lang w:val="ro-MD"/>
        </w:rPr>
        <w:t xml:space="preserve"> участи</w:t>
      </w:r>
      <w:r w:rsidR="0017086D">
        <w:rPr>
          <w:rFonts w:asciiTheme="majorHAnsi" w:hAnsiTheme="majorHAnsi" w:cstheme="majorHAnsi"/>
          <w:sz w:val="24"/>
          <w:szCs w:val="24"/>
          <w:lang w:val="ru-RU"/>
        </w:rPr>
        <w:t>е</w:t>
      </w:r>
      <w:r w:rsidRPr="005907F2">
        <w:rPr>
          <w:rFonts w:asciiTheme="majorHAnsi" w:hAnsiTheme="majorHAnsi" w:cstheme="majorHAnsi"/>
          <w:sz w:val="24"/>
          <w:szCs w:val="24"/>
          <w:lang w:val="ro-MD"/>
        </w:rPr>
        <w:t xml:space="preserve">, опубликованному 07.09.2020, ААМ заключила договор </w:t>
      </w:r>
      <w:r w:rsidR="0017086D">
        <w:rPr>
          <w:rFonts w:asciiTheme="majorHAnsi" w:hAnsiTheme="majorHAnsi" w:cstheme="majorHAnsi"/>
          <w:sz w:val="24"/>
          <w:szCs w:val="24"/>
          <w:lang w:val="ru-RU"/>
        </w:rPr>
        <w:t>подряда</w:t>
      </w:r>
      <w:r w:rsidR="0017086D" w:rsidRPr="00C537DE">
        <w:rPr>
          <w:rStyle w:val="ab"/>
          <w:rFonts w:asciiTheme="majorHAnsi" w:hAnsiTheme="majorHAnsi" w:cstheme="majorHAnsi"/>
          <w:sz w:val="24"/>
          <w:szCs w:val="24"/>
          <w:lang w:val="ro-MD"/>
        </w:rPr>
        <w:footnoteReference w:id="116"/>
      </w:r>
      <w:r w:rsidR="0017086D">
        <w:rPr>
          <w:rFonts w:asciiTheme="majorHAnsi" w:hAnsiTheme="majorHAnsi" w:cstheme="majorHAnsi"/>
          <w:sz w:val="24"/>
          <w:szCs w:val="24"/>
          <w:lang w:val="ru-RU"/>
        </w:rPr>
        <w:t xml:space="preserve"> с </w:t>
      </w:r>
      <w:r w:rsidR="0017086D" w:rsidRPr="005907F2">
        <w:rPr>
          <w:rFonts w:asciiTheme="majorHAnsi" w:eastAsia="Times New Roman" w:hAnsiTheme="majorHAnsi" w:cstheme="majorHAnsi"/>
          <w:bCs/>
          <w:sz w:val="24"/>
          <w:szCs w:val="24"/>
          <w:lang w:val="ro-MD" w:eastAsia="ru-RU" w:bidi="hi-IN"/>
        </w:rPr>
        <w:t xml:space="preserve">ГП </w:t>
      </w:r>
      <w:r w:rsidR="0017086D" w:rsidRPr="00C537DE">
        <w:rPr>
          <w:rFonts w:asciiTheme="majorHAnsi" w:eastAsia="Times New Roman" w:hAnsiTheme="majorHAnsi" w:cstheme="majorHAnsi"/>
          <w:bCs/>
          <w:sz w:val="24"/>
          <w:szCs w:val="24"/>
          <w:lang w:val="ro-MD" w:eastAsia="ru-RU" w:bidi="hi-IN"/>
        </w:rPr>
        <w:t>„</w:t>
      </w:r>
      <w:r w:rsidR="0017086D">
        <w:rPr>
          <w:rFonts w:asciiTheme="majorHAnsi" w:eastAsia="Times New Roman" w:hAnsiTheme="majorHAnsi" w:cstheme="majorHAnsi"/>
          <w:bCs/>
          <w:sz w:val="24"/>
          <w:szCs w:val="24"/>
          <w:lang w:val="ru-RU" w:eastAsia="ru-RU" w:bidi="hi-IN"/>
        </w:rPr>
        <w:t>С</w:t>
      </w:r>
      <w:r w:rsidR="0017086D" w:rsidRPr="005907F2">
        <w:rPr>
          <w:rFonts w:asciiTheme="majorHAnsi" w:eastAsia="Times New Roman" w:hAnsiTheme="majorHAnsi" w:cstheme="majorHAnsi"/>
          <w:bCs/>
          <w:sz w:val="24"/>
          <w:szCs w:val="24"/>
          <w:lang w:val="ro-MD" w:eastAsia="ru-RU" w:bidi="hi-IN"/>
        </w:rPr>
        <w:t>истема водного хозяйства Днестр-Центр</w:t>
      </w:r>
      <w:r w:rsidR="0017086D" w:rsidRPr="00C537DE">
        <w:rPr>
          <w:rFonts w:asciiTheme="majorHAnsi" w:eastAsia="Times New Roman" w:hAnsiTheme="majorHAnsi" w:cstheme="majorHAnsi"/>
          <w:bCs/>
          <w:sz w:val="24"/>
          <w:szCs w:val="24"/>
          <w:lang w:val="ro-MD" w:eastAsia="ru-RU" w:bidi="hi-IN"/>
        </w:rPr>
        <w:t>”</w:t>
      </w:r>
      <w:r w:rsidR="0017086D">
        <w:rPr>
          <w:rFonts w:asciiTheme="majorHAnsi" w:eastAsia="Times New Roman" w:hAnsiTheme="majorHAnsi" w:cstheme="majorHAnsi"/>
          <w:bCs/>
          <w:sz w:val="24"/>
          <w:szCs w:val="24"/>
          <w:lang w:val="ru-RU" w:eastAsia="ru-RU" w:bidi="hi-IN"/>
        </w:rPr>
        <w:t xml:space="preserve"> </w:t>
      </w:r>
      <w:r w:rsidR="00E4588F">
        <w:rPr>
          <w:rFonts w:asciiTheme="majorHAnsi" w:eastAsia="Times New Roman" w:hAnsiTheme="majorHAnsi" w:cstheme="majorHAnsi"/>
          <w:bCs/>
          <w:sz w:val="24"/>
          <w:szCs w:val="24"/>
          <w:lang w:val="ru-RU" w:eastAsia="ru-RU" w:bidi="hi-IN"/>
        </w:rPr>
        <w:t xml:space="preserve">на общую сумму </w:t>
      </w:r>
      <w:r w:rsidR="00E4588F" w:rsidRPr="005907F2">
        <w:rPr>
          <w:rFonts w:asciiTheme="majorHAnsi" w:hAnsiTheme="majorHAnsi" w:cstheme="majorHAnsi"/>
          <w:sz w:val="24"/>
          <w:szCs w:val="24"/>
          <w:lang w:val="ro-MD"/>
        </w:rPr>
        <w:t xml:space="preserve">661,8 тыс. леев </w:t>
      </w:r>
      <w:r w:rsidR="0017086D">
        <w:rPr>
          <w:rFonts w:asciiTheme="majorHAnsi" w:eastAsia="Times New Roman" w:hAnsiTheme="majorHAnsi" w:cstheme="majorHAnsi"/>
          <w:bCs/>
          <w:sz w:val="24"/>
          <w:szCs w:val="24"/>
          <w:lang w:val="ru-RU" w:eastAsia="ru-RU" w:bidi="hi-IN"/>
        </w:rPr>
        <w:t xml:space="preserve">о </w:t>
      </w:r>
      <w:r w:rsidR="00E4588F">
        <w:rPr>
          <w:rFonts w:asciiTheme="majorHAnsi" w:eastAsia="Times New Roman" w:hAnsiTheme="majorHAnsi" w:cstheme="majorHAnsi"/>
          <w:bCs/>
          <w:sz w:val="24"/>
          <w:szCs w:val="24"/>
          <w:lang w:val="ru-RU" w:eastAsia="ru-RU" w:bidi="hi-IN"/>
        </w:rPr>
        <w:t>закупке</w:t>
      </w:r>
      <w:r w:rsidR="0017086D" w:rsidRPr="005907F2">
        <w:rPr>
          <w:rFonts w:asciiTheme="majorHAnsi" w:eastAsia="Times New Roman" w:hAnsiTheme="majorHAnsi" w:cstheme="majorHAnsi"/>
          <w:bCs/>
          <w:sz w:val="24"/>
          <w:szCs w:val="24"/>
          <w:lang w:val="ro-MD" w:eastAsia="ru-RU" w:bidi="hi-IN"/>
        </w:rPr>
        <w:t xml:space="preserve"> работ по</w:t>
      </w:r>
      <w:r w:rsidR="0017086D">
        <w:rPr>
          <w:rFonts w:asciiTheme="majorHAnsi" w:eastAsia="Times New Roman" w:hAnsiTheme="majorHAnsi" w:cstheme="majorHAnsi"/>
          <w:bCs/>
          <w:sz w:val="24"/>
          <w:szCs w:val="24"/>
          <w:lang w:val="ru-RU" w:eastAsia="ru-RU" w:bidi="hi-IN"/>
        </w:rPr>
        <w:t xml:space="preserve"> </w:t>
      </w:r>
      <w:r w:rsidR="00E4588F">
        <w:rPr>
          <w:rFonts w:asciiTheme="majorHAnsi" w:eastAsia="Times New Roman" w:hAnsiTheme="majorHAnsi" w:cstheme="majorHAnsi"/>
          <w:bCs/>
          <w:i/>
          <w:sz w:val="24"/>
          <w:szCs w:val="24"/>
          <w:lang w:val="ro-MD" w:eastAsia="ru-RU" w:bidi="hi-IN"/>
        </w:rPr>
        <w:t>р</w:t>
      </w:r>
      <w:r w:rsidR="0017086D" w:rsidRPr="00E4588F">
        <w:rPr>
          <w:rFonts w:asciiTheme="majorHAnsi" w:eastAsia="Times New Roman" w:hAnsiTheme="majorHAnsi" w:cstheme="majorHAnsi"/>
          <w:bCs/>
          <w:i/>
          <w:sz w:val="24"/>
          <w:szCs w:val="24"/>
          <w:lang w:val="ro-MD" w:eastAsia="ru-RU" w:bidi="hi-IN"/>
        </w:rPr>
        <w:t xml:space="preserve">еконструкции дамбы </w:t>
      </w:r>
      <w:r w:rsidR="0017086D" w:rsidRPr="00E4588F">
        <w:rPr>
          <w:rFonts w:asciiTheme="majorHAnsi" w:eastAsia="Times New Roman" w:hAnsiTheme="majorHAnsi" w:cstheme="majorHAnsi"/>
          <w:bCs/>
          <w:i/>
          <w:sz w:val="24"/>
          <w:szCs w:val="24"/>
          <w:lang w:val="ru-RU" w:eastAsia="ru-RU" w:bidi="hi-IN"/>
        </w:rPr>
        <w:t xml:space="preserve">для </w:t>
      </w:r>
      <w:r w:rsidR="0017086D" w:rsidRPr="00E4588F">
        <w:rPr>
          <w:rFonts w:asciiTheme="majorHAnsi" w:eastAsia="Times New Roman" w:hAnsiTheme="majorHAnsi" w:cstheme="majorHAnsi"/>
          <w:bCs/>
          <w:i/>
          <w:sz w:val="24"/>
          <w:szCs w:val="24"/>
          <w:lang w:val="ro-MD" w:eastAsia="ru-RU" w:bidi="hi-IN"/>
        </w:rPr>
        <w:t xml:space="preserve">защиты от наводнений </w:t>
      </w:r>
      <w:r w:rsidR="0017086D" w:rsidRPr="00E4588F">
        <w:rPr>
          <w:rFonts w:asciiTheme="majorHAnsi" w:eastAsia="Times New Roman" w:hAnsiTheme="majorHAnsi" w:cstheme="majorHAnsi"/>
          <w:bCs/>
          <w:i/>
          <w:sz w:val="24"/>
          <w:szCs w:val="24"/>
          <w:lang w:val="ru-RU" w:eastAsia="ru-RU" w:bidi="hi-IN"/>
        </w:rPr>
        <w:t xml:space="preserve">в </w:t>
      </w:r>
      <w:r w:rsidR="0017086D" w:rsidRPr="00E4588F">
        <w:rPr>
          <w:rFonts w:asciiTheme="majorHAnsi" w:eastAsia="Times New Roman" w:hAnsiTheme="majorHAnsi" w:cstheme="majorHAnsi"/>
          <w:bCs/>
          <w:i/>
          <w:sz w:val="24"/>
          <w:szCs w:val="24"/>
          <w:lang w:val="ro-MD" w:eastAsia="ru-RU" w:bidi="hi-IN"/>
        </w:rPr>
        <w:t>ком. Бэлэбэнешть, р-на Криулень</w:t>
      </w:r>
      <w:r w:rsidRPr="005907F2">
        <w:rPr>
          <w:rFonts w:asciiTheme="majorHAnsi" w:hAnsiTheme="majorHAnsi" w:cstheme="majorHAnsi"/>
          <w:sz w:val="24"/>
          <w:szCs w:val="24"/>
          <w:lang w:val="ro-MD"/>
        </w:rPr>
        <w:t>. П</w:t>
      </w:r>
      <w:r w:rsidR="00E4588F">
        <w:rPr>
          <w:rFonts w:asciiTheme="majorHAnsi" w:hAnsiTheme="majorHAnsi" w:cstheme="majorHAnsi"/>
          <w:sz w:val="24"/>
          <w:szCs w:val="24"/>
          <w:lang w:val="ru-RU"/>
        </w:rPr>
        <w:t>ри</w:t>
      </w:r>
      <w:r w:rsidRPr="005907F2">
        <w:rPr>
          <w:rFonts w:asciiTheme="majorHAnsi" w:hAnsiTheme="majorHAnsi" w:cstheme="majorHAnsi"/>
          <w:sz w:val="24"/>
          <w:szCs w:val="24"/>
          <w:lang w:val="ro-MD"/>
        </w:rPr>
        <w:t xml:space="preserve"> проверк</w:t>
      </w:r>
      <w:r w:rsidR="00E4588F">
        <w:rPr>
          <w:rFonts w:asciiTheme="majorHAnsi" w:hAnsiTheme="majorHAnsi" w:cstheme="majorHAnsi"/>
          <w:sz w:val="24"/>
          <w:szCs w:val="24"/>
          <w:lang w:val="ru-RU"/>
        </w:rPr>
        <w:t>е</w:t>
      </w:r>
      <w:r w:rsidRPr="005907F2">
        <w:rPr>
          <w:rFonts w:asciiTheme="majorHAnsi" w:hAnsiTheme="majorHAnsi" w:cstheme="majorHAnsi"/>
          <w:sz w:val="24"/>
          <w:szCs w:val="24"/>
          <w:lang w:val="ro-MD"/>
        </w:rPr>
        <w:t xml:space="preserve"> налоговых </w:t>
      </w:r>
      <w:r w:rsidR="00E4588F">
        <w:rPr>
          <w:rFonts w:asciiTheme="majorHAnsi" w:hAnsiTheme="majorHAnsi" w:cstheme="majorHAnsi"/>
          <w:sz w:val="24"/>
          <w:szCs w:val="24"/>
          <w:lang w:val="ru-RU"/>
        </w:rPr>
        <w:t>накладных</w:t>
      </w:r>
      <w:r w:rsidRPr="005907F2">
        <w:rPr>
          <w:rFonts w:asciiTheme="majorHAnsi" w:hAnsiTheme="majorHAnsi" w:cstheme="majorHAnsi"/>
          <w:sz w:val="24"/>
          <w:szCs w:val="24"/>
          <w:lang w:val="ro-MD"/>
        </w:rPr>
        <w:t xml:space="preserve">, </w:t>
      </w:r>
      <w:r w:rsidR="00E4588F">
        <w:rPr>
          <w:rFonts w:asciiTheme="majorHAnsi" w:hAnsiTheme="majorHAnsi" w:cstheme="majorHAnsi"/>
          <w:sz w:val="24"/>
          <w:szCs w:val="24"/>
          <w:lang w:val="ru-RU"/>
        </w:rPr>
        <w:t>ак</w:t>
      </w:r>
      <w:r w:rsidRPr="005907F2">
        <w:rPr>
          <w:rFonts w:asciiTheme="majorHAnsi" w:hAnsiTheme="majorHAnsi" w:cstheme="majorHAnsi"/>
          <w:sz w:val="24"/>
          <w:szCs w:val="24"/>
          <w:lang w:val="ro-MD"/>
        </w:rPr>
        <w:t xml:space="preserve">тов о выполнении работ, путем </w:t>
      </w:r>
      <w:r w:rsidR="00E4588F">
        <w:rPr>
          <w:rFonts w:asciiTheme="majorHAnsi" w:hAnsiTheme="majorHAnsi" w:cstheme="majorHAnsi"/>
          <w:sz w:val="24"/>
          <w:szCs w:val="24"/>
          <w:lang w:val="ru-RU"/>
        </w:rPr>
        <w:t xml:space="preserve">их </w:t>
      </w:r>
      <w:r w:rsidRPr="005907F2">
        <w:rPr>
          <w:rFonts w:asciiTheme="majorHAnsi" w:hAnsiTheme="majorHAnsi" w:cstheme="majorHAnsi"/>
          <w:sz w:val="24"/>
          <w:szCs w:val="24"/>
          <w:lang w:val="ro-MD"/>
        </w:rPr>
        <w:t>сопоставления с данными протокол</w:t>
      </w:r>
      <w:r w:rsidR="00E4588F">
        <w:rPr>
          <w:rFonts w:asciiTheme="majorHAnsi" w:hAnsiTheme="majorHAnsi" w:cstheme="majorHAnsi"/>
          <w:sz w:val="24"/>
          <w:szCs w:val="24"/>
          <w:lang w:val="ru-RU"/>
        </w:rPr>
        <w:t>а</w:t>
      </w:r>
      <w:r w:rsidRPr="005907F2">
        <w:rPr>
          <w:rFonts w:asciiTheme="majorHAnsi" w:hAnsiTheme="majorHAnsi" w:cstheme="majorHAnsi"/>
          <w:sz w:val="24"/>
          <w:szCs w:val="24"/>
          <w:lang w:val="ro-MD"/>
        </w:rPr>
        <w:t xml:space="preserve"> </w:t>
      </w:r>
      <w:r w:rsidR="00E4588F">
        <w:rPr>
          <w:rFonts w:asciiTheme="majorHAnsi" w:hAnsiTheme="majorHAnsi" w:cstheme="majorHAnsi"/>
          <w:sz w:val="24"/>
          <w:szCs w:val="24"/>
          <w:lang w:val="ru-RU"/>
        </w:rPr>
        <w:t>п</w:t>
      </w:r>
      <w:r w:rsidRPr="005907F2">
        <w:rPr>
          <w:rFonts w:asciiTheme="majorHAnsi" w:hAnsiTheme="majorHAnsi" w:cstheme="majorHAnsi"/>
          <w:sz w:val="24"/>
          <w:szCs w:val="24"/>
          <w:lang w:val="ro-MD"/>
        </w:rPr>
        <w:t xml:space="preserve">о </w:t>
      </w:r>
      <w:r w:rsidR="00E4588F">
        <w:rPr>
          <w:rFonts w:asciiTheme="majorHAnsi" w:hAnsiTheme="majorHAnsi" w:cstheme="majorHAnsi"/>
          <w:sz w:val="24"/>
          <w:szCs w:val="24"/>
          <w:lang w:val="ru-RU"/>
        </w:rPr>
        <w:t>окончанию</w:t>
      </w:r>
      <w:r w:rsidRPr="005907F2">
        <w:rPr>
          <w:rFonts w:asciiTheme="majorHAnsi" w:hAnsiTheme="majorHAnsi" w:cstheme="majorHAnsi"/>
          <w:sz w:val="24"/>
          <w:szCs w:val="24"/>
          <w:lang w:val="ro-MD"/>
        </w:rPr>
        <w:t xml:space="preserve"> работ</w:t>
      </w:r>
      <w:r w:rsidR="00E4588F" w:rsidRPr="00C537DE">
        <w:rPr>
          <w:rStyle w:val="ab"/>
          <w:rFonts w:asciiTheme="majorHAnsi" w:hAnsiTheme="majorHAnsi" w:cstheme="majorHAnsi"/>
          <w:sz w:val="24"/>
          <w:szCs w:val="24"/>
          <w:lang w:val="ro-MD"/>
        </w:rPr>
        <w:footnoteReference w:id="117"/>
      </w:r>
      <w:r w:rsidRPr="005907F2">
        <w:rPr>
          <w:rFonts w:asciiTheme="majorHAnsi" w:hAnsiTheme="majorHAnsi" w:cstheme="majorHAnsi"/>
          <w:sz w:val="24"/>
          <w:szCs w:val="24"/>
          <w:lang w:val="ro-MD"/>
        </w:rPr>
        <w:t xml:space="preserve">, было установлено, что на </w:t>
      </w:r>
      <w:r w:rsidR="00E4588F">
        <w:rPr>
          <w:rFonts w:asciiTheme="majorHAnsi" w:hAnsiTheme="majorHAnsi" w:cstheme="majorHAnsi"/>
          <w:sz w:val="24"/>
          <w:szCs w:val="24"/>
          <w:lang w:val="ru-RU"/>
        </w:rPr>
        <w:t>дату приемки</w:t>
      </w:r>
      <w:r w:rsidRPr="005907F2">
        <w:rPr>
          <w:rFonts w:asciiTheme="majorHAnsi" w:hAnsiTheme="majorHAnsi" w:cstheme="majorHAnsi"/>
          <w:sz w:val="24"/>
          <w:szCs w:val="24"/>
          <w:lang w:val="ro-MD"/>
        </w:rPr>
        <w:t xml:space="preserve"> работ они </w:t>
      </w:r>
      <w:r w:rsidR="00E4588F">
        <w:rPr>
          <w:rFonts w:asciiTheme="majorHAnsi" w:hAnsiTheme="majorHAnsi" w:cstheme="majorHAnsi"/>
          <w:sz w:val="24"/>
          <w:szCs w:val="24"/>
          <w:lang w:val="ru-RU"/>
        </w:rPr>
        <w:t>еще были в процессе исполнения</w:t>
      </w:r>
      <w:r w:rsidRPr="005907F2">
        <w:rPr>
          <w:rFonts w:asciiTheme="majorHAnsi" w:hAnsiTheme="majorHAnsi" w:cstheme="majorHAnsi"/>
          <w:sz w:val="24"/>
          <w:szCs w:val="24"/>
          <w:lang w:val="ro-MD"/>
        </w:rPr>
        <w:t>, поскольку акт о выполнении работ был подтвержден налогов</w:t>
      </w:r>
      <w:r w:rsidR="00E4588F">
        <w:rPr>
          <w:rFonts w:asciiTheme="majorHAnsi" w:hAnsiTheme="majorHAnsi" w:cstheme="majorHAnsi"/>
          <w:sz w:val="24"/>
          <w:szCs w:val="24"/>
          <w:lang w:val="ru-RU"/>
        </w:rPr>
        <w:t>ой</w:t>
      </w:r>
      <w:r w:rsidRPr="005907F2">
        <w:rPr>
          <w:rFonts w:asciiTheme="majorHAnsi" w:hAnsiTheme="majorHAnsi" w:cstheme="majorHAnsi"/>
          <w:sz w:val="24"/>
          <w:szCs w:val="24"/>
          <w:lang w:val="ro-MD"/>
        </w:rPr>
        <w:t xml:space="preserve"> счет</w:t>
      </w:r>
      <w:r w:rsidR="00E4588F">
        <w:rPr>
          <w:rFonts w:asciiTheme="majorHAnsi" w:hAnsiTheme="majorHAnsi" w:cstheme="majorHAnsi"/>
          <w:sz w:val="24"/>
          <w:szCs w:val="24"/>
          <w:lang w:val="ru-RU"/>
        </w:rPr>
        <w:t>-фактурой</w:t>
      </w:r>
      <w:r w:rsidR="00E4588F" w:rsidRPr="00C537DE">
        <w:rPr>
          <w:rStyle w:val="ab"/>
          <w:rFonts w:asciiTheme="majorHAnsi" w:hAnsiTheme="majorHAnsi" w:cstheme="majorHAnsi"/>
          <w:sz w:val="24"/>
          <w:szCs w:val="24"/>
          <w:lang w:val="ro-MD"/>
        </w:rPr>
        <w:footnoteReference w:id="118"/>
      </w:r>
      <w:r w:rsidR="00E4588F">
        <w:rPr>
          <w:rFonts w:asciiTheme="majorHAnsi" w:hAnsiTheme="majorHAnsi" w:cstheme="majorHAnsi"/>
          <w:sz w:val="24"/>
          <w:szCs w:val="24"/>
          <w:lang w:val="ru-RU"/>
        </w:rPr>
        <w:t xml:space="preserve"> на сумму</w:t>
      </w:r>
      <w:r w:rsidRPr="005907F2">
        <w:rPr>
          <w:rFonts w:asciiTheme="majorHAnsi" w:hAnsiTheme="majorHAnsi" w:cstheme="majorHAnsi"/>
          <w:sz w:val="24"/>
          <w:szCs w:val="24"/>
          <w:lang w:val="ro-MD"/>
        </w:rPr>
        <w:t xml:space="preserve"> 661,8 тыс. леев, а работы были оплачены</w:t>
      </w:r>
      <w:r w:rsidR="00E4588F" w:rsidRPr="00C537DE">
        <w:rPr>
          <w:rStyle w:val="ab"/>
          <w:rFonts w:asciiTheme="majorHAnsi" w:hAnsiTheme="majorHAnsi" w:cstheme="majorHAnsi"/>
          <w:sz w:val="24"/>
          <w:szCs w:val="24"/>
          <w:lang w:val="ro-MD"/>
        </w:rPr>
        <w:footnoteReference w:id="119"/>
      </w:r>
      <w:r w:rsidRPr="005907F2">
        <w:rPr>
          <w:rFonts w:asciiTheme="majorHAnsi" w:hAnsiTheme="majorHAnsi" w:cstheme="majorHAnsi"/>
          <w:sz w:val="24"/>
          <w:szCs w:val="24"/>
          <w:lang w:val="ro-MD"/>
        </w:rPr>
        <w:t>. Следует отметить, что протокол по окончани</w:t>
      </w:r>
      <w:r w:rsidR="00E4588F" w:rsidRPr="00E4588F">
        <w:rPr>
          <w:rFonts w:asciiTheme="majorHAnsi" w:hAnsiTheme="majorHAnsi" w:cstheme="majorHAnsi"/>
          <w:sz w:val="24"/>
          <w:szCs w:val="24"/>
          <w:lang w:val="ro-MD"/>
        </w:rPr>
        <w:t>ю</w:t>
      </w:r>
      <w:r w:rsidRPr="005907F2">
        <w:rPr>
          <w:rFonts w:asciiTheme="majorHAnsi" w:hAnsiTheme="majorHAnsi" w:cstheme="majorHAnsi"/>
          <w:sz w:val="24"/>
          <w:szCs w:val="24"/>
          <w:lang w:val="ro-MD"/>
        </w:rPr>
        <w:t xml:space="preserve"> работ был составлен и впоследствии подтвержден печатью технического </w:t>
      </w:r>
      <w:r w:rsidR="00E4588F" w:rsidRPr="00E4588F">
        <w:rPr>
          <w:rFonts w:asciiTheme="majorHAnsi" w:hAnsiTheme="majorHAnsi" w:cstheme="majorHAnsi"/>
          <w:sz w:val="24"/>
          <w:szCs w:val="24"/>
          <w:lang w:val="ro-MD"/>
        </w:rPr>
        <w:t>ответственного</w:t>
      </w:r>
      <w:r w:rsidR="001F6A26" w:rsidRPr="00C537DE">
        <w:rPr>
          <w:rFonts w:asciiTheme="majorHAnsi" w:hAnsiTheme="majorHAnsi" w:cstheme="majorHAnsi"/>
          <w:sz w:val="24"/>
          <w:szCs w:val="24"/>
          <w:lang w:val="ro-MD"/>
        </w:rPr>
        <w:t>.</w:t>
      </w:r>
    </w:p>
    <w:p w14:paraId="367E77F9" w14:textId="3197A6A4" w:rsidR="001F6A26" w:rsidRPr="00C537DE" w:rsidRDefault="00E4588F" w:rsidP="00BE7944">
      <w:pPr>
        <w:shd w:val="clear" w:color="auto" w:fill="FFFFFF" w:themeFill="background1"/>
        <w:spacing w:after="0" w:line="276" w:lineRule="auto"/>
        <w:ind w:firstLine="708"/>
        <w:jc w:val="both"/>
        <w:rPr>
          <w:rFonts w:asciiTheme="majorHAnsi" w:eastAsia="Times New Roman" w:hAnsiTheme="majorHAnsi" w:cstheme="majorHAnsi"/>
          <w:sz w:val="24"/>
          <w:szCs w:val="24"/>
          <w:lang w:val="ro-MD" w:eastAsia="ru-RU"/>
        </w:rPr>
      </w:pPr>
      <w:r w:rsidRPr="00E4588F">
        <w:rPr>
          <w:rFonts w:asciiTheme="majorHAnsi" w:eastAsia="Times New Roman" w:hAnsiTheme="majorHAnsi" w:cstheme="majorHAnsi"/>
          <w:sz w:val="24"/>
          <w:szCs w:val="24"/>
          <w:lang w:val="ro-MD" w:eastAsia="ru-RU"/>
        </w:rPr>
        <w:t>Следовательно,</w:t>
      </w:r>
      <w:r w:rsidR="005907F2" w:rsidRPr="005907F2">
        <w:rPr>
          <w:rFonts w:asciiTheme="majorHAnsi" w:eastAsia="Times New Roman" w:hAnsiTheme="majorHAnsi" w:cstheme="majorHAnsi"/>
          <w:sz w:val="24"/>
          <w:szCs w:val="24"/>
          <w:lang w:val="ro-MD" w:eastAsia="ru-RU"/>
        </w:rPr>
        <w:t xml:space="preserve"> подписание акта приема до окончания строительных работ </w:t>
      </w:r>
      <w:r w:rsidRPr="00E4588F">
        <w:rPr>
          <w:rFonts w:asciiTheme="majorHAnsi" w:eastAsia="Times New Roman" w:hAnsiTheme="majorHAnsi" w:cstheme="majorHAnsi"/>
          <w:sz w:val="24"/>
          <w:szCs w:val="24"/>
          <w:lang w:val="ro-MD" w:eastAsia="ru-RU"/>
        </w:rPr>
        <w:t>обусловле</w:t>
      </w:r>
      <w:r w:rsidR="005907F2" w:rsidRPr="005907F2">
        <w:rPr>
          <w:rFonts w:asciiTheme="majorHAnsi" w:eastAsia="Times New Roman" w:hAnsiTheme="majorHAnsi" w:cstheme="majorHAnsi"/>
          <w:sz w:val="24"/>
          <w:szCs w:val="24"/>
          <w:lang w:val="ro-MD" w:eastAsia="ru-RU"/>
        </w:rPr>
        <w:t>но, с одной стороны, обеспечением полно</w:t>
      </w:r>
      <w:r w:rsidRPr="00E4588F">
        <w:rPr>
          <w:rFonts w:asciiTheme="majorHAnsi" w:eastAsia="Times New Roman" w:hAnsiTheme="majorHAnsi" w:cstheme="majorHAnsi"/>
          <w:sz w:val="24"/>
          <w:szCs w:val="24"/>
          <w:lang w:val="ro-MD" w:eastAsia="ru-RU"/>
        </w:rPr>
        <w:t>го</w:t>
      </w:r>
      <w:r w:rsidR="005907F2" w:rsidRPr="005907F2">
        <w:rPr>
          <w:rFonts w:asciiTheme="majorHAnsi" w:eastAsia="Times New Roman" w:hAnsiTheme="majorHAnsi" w:cstheme="majorHAnsi"/>
          <w:sz w:val="24"/>
          <w:szCs w:val="24"/>
          <w:lang w:val="ro-MD" w:eastAsia="ru-RU"/>
        </w:rPr>
        <w:t xml:space="preserve"> </w:t>
      </w:r>
      <w:r w:rsidRPr="00E4588F">
        <w:rPr>
          <w:rFonts w:asciiTheme="majorHAnsi" w:eastAsia="Times New Roman" w:hAnsiTheme="majorHAnsi" w:cstheme="majorHAnsi"/>
          <w:sz w:val="24"/>
          <w:szCs w:val="24"/>
          <w:lang w:val="ro-MD" w:eastAsia="ru-RU"/>
        </w:rPr>
        <w:t xml:space="preserve">освоения </w:t>
      </w:r>
      <w:r w:rsidRPr="005907F2">
        <w:rPr>
          <w:rFonts w:asciiTheme="majorHAnsi" w:eastAsia="Times New Roman" w:hAnsiTheme="majorHAnsi" w:cstheme="majorHAnsi"/>
          <w:sz w:val="24"/>
          <w:szCs w:val="24"/>
          <w:lang w:val="ro-MD" w:eastAsia="ru-RU"/>
        </w:rPr>
        <w:t>предусмотренных в бюджете</w:t>
      </w:r>
      <w:r w:rsidRPr="00E4588F">
        <w:rPr>
          <w:rFonts w:asciiTheme="majorHAnsi" w:eastAsia="Times New Roman" w:hAnsiTheme="majorHAnsi" w:cstheme="majorHAnsi"/>
          <w:sz w:val="24"/>
          <w:szCs w:val="24"/>
          <w:lang w:val="ro-MD" w:eastAsia="ru-RU"/>
        </w:rPr>
        <w:t xml:space="preserve"> ассигнований</w:t>
      </w:r>
      <w:r w:rsidR="005907F2" w:rsidRPr="005907F2">
        <w:rPr>
          <w:rFonts w:asciiTheme="majorHAnsi" w:eastAsia="Times New Roman" w:hAnsiTheme="majorHAnsi" w:cstheme="majorHAnsi"/>
          <w:sz w:val="24"/>
          <w:szCs w:val="24"/>
          <w:lang w:val="ro-MD" w:eastAsia="ru-RU"/>
        </w:rPr>
        <w:t xml:space="preserve">, </w:t>
      </w:r>
      <w:r w:rsidRPr="00E4588F">
        <w:rPr>
          <w:rFonts w:asciiTheme="majorHAnsi" w:eastAsia="Times New Roman" w:hAnsiTheme="majorHAnsi" w:cstheme="majorHAnsi"/>
          <w:sz w:val="24"/>
          <w:szCs w:val="24"/>
          <w:lang w:val="ro-MD" w:eastAsia="ru-RU"/>
        </w:rPr>
        <w:t>а</w:t>
      </w:r>
      <w:r w:rsidR="005907F2" w:rsidRPr="005907F2">
        <w:rPr>
          <w:rFonts w:asciiTheme="majorHAnsi" w:eastAsia="Times New Roman" w:hAnsiTheme="majorHAnsi" w:cstheme="majorHAnsi"/>
          <w:sz w:val="24"/>
          <w:szCs w:val="24"/>
          <w:lang w:val="ro-MD" w:eastAsia="ru-RU"/>
        </w:rPr>
        <w:t xml:space="preserve"> с другой стороны, может привести к возможной материализации риска неисполнения </w:t>
      </w:r>
      <w:r w:rsidRPr="00E4588F">
        <w:rPr>
          <w:rFonts w:asciiTheme="majorHAnsi" w:eastAsia="Times New Roman" w:hAnsiTheme="majorHAnsi" w:cstheme="majorHAnsi"/>
          <w:sz w:val="24"/>
          <w:szCs w:val="24"/>
          <w:lang w:val="ro-MD" w:eastAsia="ru-RU"/>
        </w:rPr>
        <w:t>определенн</w:t>
      </w:r>
      <w:r w:rsidR="005907F2" w:rsidRPr="005907F2">
        <w:rPr>
          <w:rFonts w:asciiTheme="majorHAnsi" w:eastAsia="Times New Roman" w:hAnsiTheme="majorHAnsi" w:cstheme="majorHAnsi"/>
          <w:sz w:val="24"/>
          <w:szCs w:val="24"/>
          <w:lang w:val="ro-MD" w:eastAsia="ru-RU"/>
        </w:rPr>
        <w:t>ых объемов работ или их нек</w:t>
      </w:r>
      <w:r w:rsidRPr="00E4588F">
        <w:rPr>
          <w:rFonts w:asciiTheme="majorHAnsi" w:eastAsia="Times New Roman" w:hAnsiTheme="majorHAnsi" w:cstheme="majorHAnsi"/>
          <w:sz w:val="24"/>
          <w:szCs w:val="24"/>
          <w:lang w:val="ro-MD" w:eastAsia="ru-RU"/>
        </w:rPr>
        <w:t>ачестве</w:t>
      </w:r>
      <w:r w:rsidR="005907F2" w:rsidRPr="005907F2">
        <w:rPr>
          <w:rFonts w:asciiTheme="majorHAnsi" w:eastAsia="Times New Roman" w:hAnsiTheme="majorHAnsi" w:cstheme="majorHAnsi"/>
          <w:sz w:val="24"/>
          <w:szCs w:val="24"/>
          <w:lang w:val="ro-MD" w:eastAsia="ru-RU"/>
        </w:rPr>
        <w:t>нного исполнения</w:t>
      </w:r>
      <w:r w:rsidR="001F6A26" w:rsidRPr="00C537DE">
        <w:rPr>
          <w:rFonts w:asciiTheme="majorHAnsi" w:eastAsia="Times New Roman" w:hAnsiTheme="majorHAnsi" w:cstheme="majorHAnsi"/>
          <w:sz w:val="24"/>
          <w:szCs w:val="24"/>
          <w:lang w:val="ro-MD" w:eastAsia="ru-RU"/>
        </w:rPr>
        <w:t>.</w:t>
      </w:r>
    </w:p>
    <w:p w14:paraId="2CCD4FF0" w14:textId="72733C9E" w:rsidR="001F6A26" w:rsidRPr="00C537DE" w:rsidRDefault="009F0A47" w:rsidP="005907F2">
      <w:pPr>
        <w:pStyle w:val="ae"/>
        <w:numPr>
          <w:ilvl w:val="0"/>
          <w:numId w:val="16"/>
        </w:numPr>
        <w:shd w:val="clear" w:color="auto" w:fill="FFFFFF" w:themeFill="background1"/>
        <w:spacing w:after="0" w:line="276" w:lineRule="auto"/>
        <w:ind w:left="0" w:firstLine="360"/>
        <w:jc w:val="both"/>
        <w:rPr>
          <w:rFonts w:asciiTheme="majorHAnsi" w:eastAsia="Times New Roman" w:hAnsiTheme="majorHAnsi" w:cstheme="majorHAnsi"/>
          <w:color w:val="000000"/>
          <w:sz w:val="24"/>
          <w:szCs w:val="24"/>
          <w:lang w:val="ro-MD" w:eastAsia="ru-RU"/>
        </w:rPr>
      </w:pPr>
      <w:r w:rsidRPr="009F0A47">
        <w:rPr>
          <w:rFonts w:asciiTheme="majorHAnsi" w:eastAsia="Times New Roman" w:hAnsiTheme="majorHAnsi" w:cstheme="majorHAnsi"/>
          <w:bCs/>
          <w:sz w:val="24"/>
          <w:szCs w:val="24"/>
          <w:lang w:val="ro-MD" w:eastAsia="ru-RU"/>
        </w:rPr>
        <w:t>ССАВГП</w:t>
      </w:r>
      <w:r w:rsidR="005907F2" w:rsidRPr="005907F2">
        <w:rPr>
          <w:rFonts w:asciiTheme="majorHAnsi" w:eastAsia="Times New Roman" w:hAnsiTheme="majorHAnsi" w:cstheme="majorHAnsi"/>
          <w:bCs/>
          <w:sz w:val="24"/>
          <w:szCs w:val="24"/>
          <w:lang w:val="ro-MD" w:eastAsia="ru-RU"/>
        </w:rPr>
        <w:t xml:space="preserve"> в период 2019-2020 гг. провел</w:t>
      </w:r>
      <w:r w:rsidRPr="009F0A47">
        <w:rPr>
          <w:rFonts w:asciiTheme="majorHAnsi" w:eastAsia="Times New Roman" w:hAnsiTheme="majorHAnsi" w:cstheme="majorHAnsi"/>
          <w:bCs/>
          <w:sz w:val="24"/>
          <w:szCs w:val="24"/>
          <w:lang w:val="ro-MD" w:eastAsia="ru-RU"/>
        </w:rPr>
        <w:t>а</w:t>
      </w:r>
      <w:r w:rsidR="005907F2" w:rsidRPr="005907F2">
        <w:rPr>
          <w:rFonts w:asciiTheme="majorHAnsi" w:eastAsia="Times New Roman" w:hAnsiTheme="majorHAnsi" w:cstheme="majorHAnsi"/>
          <w:bCs/>
          <w:sz w:val="24"/>
          <w:szCs w:val="24"/>
          <w:lang w:val="ro-MD" w:eastAsia="ru-RU"/>
        </w:rPr>
        <w:t xml:space="preserve"> ремонтные работы </w:t>
      </w:r>
      <w:r w:rsidRPr="009F0A47">
        <w:rPr>
          <w:rFonts w:asciiTheme="majorHAnsi" w:eastAsia="Times New Roman" w:hAnsiTheme="majorHAnsi" w:cstheme="majorHAnsi"/>
          <w:bCs/>
          <w:sz w:val="24"/>
          <w:szCs w:val="24"/>
          <w:lang w:val="ro-MD" w:eastAsia="ru-RU"/>
        </w:rPr>
        <w:t>на командных</w:t>
      </w:r>
      <w:r w:rsidR="005907F2" w:rsidRPr="005907F2">
        <w:rPr>
          <w:rFonts w:asciiTheme="majorHAnsi" w:eastAsia="Times New Roman" w:hAnsiTheme="majorHAnsi" w:cstheme="majorHAnsi"/>
          <w:bCs/>
          <w:sz w:val="24"/>
          <w:szCs w:val="24"/>
          <w:lang w:val="ro-MD" w:eastAsia="ru-RU"/>
        </w:rPr>
        <w:t xml:space="preserve"> пункта</w:t>
      </w:r>
      <w:r w:rsidRPr="009F0A47">
        <w:rPr>
          <w:rFonts w:asciiTheme="majorHAnsi" w:eastAsia="Times New Roman" w:hAnsiTheme="majorHAnsi" w:cstheme="majorHAnsi"/>
          <w:bCs/>
          <w:sz w:val="24"/>
          <w:szCs w:val="24"/>
          <w:lang w:val="ro-MD" w:eastAsia="ru-RU"/>
        </w:rPr>
        <w:t>х</w:t>
      </w:r>
      <w:r w:rsidR="005907F2" w:rsidRPr="005907F2">
        <w:rPr>
          <w:rFonts w:asciiTheme="majorHAnsi" w:eastAsia="Times New Roman" w:hAnsiTheme="majorHAnsi" w:cstheme="majorHAnsi"/>
          <w:bCs/>
          <w:sz w:val="24"/>
          <w:szCs w:val="24"/>
          <w:lang w:val="ro-MD" w:eastAsia="ru-RU"/>
        </w:rPr>
        <w:t xml:space="preserve"> </w:t>
      </w:r>
      <w:r w:rsidRPr="009F0A47">
        <w:rPr>
          <w:rFonts w:asciiTheme="majorHAnsi" w:eastAsia="Times New Roman" w:hAnsiTheme="majorHAnsi" w:cstheme="majorHAnsi"/>
          <w:bCs/>
          <w:sz w:val="24"/>
          <w:szCs w:val="24"/>
          <w:lang w:val="ro-MD" w:eastAsia="ru-RU"/>
        </w:rPr>
        <w:t>С</w:t>
      </w:r>
      <w:r w:rsidR="005907F2" w:rsidRPr="005907F2">
        <w:rPr>
          <w:rFonts w:asciiTheme="majorHAnsi" w:eastAsia="Times New Roman" w:hAnsiTheme="majorHAnsi" w:cstheme="majorHAnsi"/>
          <w:bCs/>
          <w:sz w:val="24"/>
          <w:szCs w:val="24"/>
          <w:lang w:val="ro-MD" w:eastAsia="ru-RU"/>
        </w:rPr>
        <w:t xml:space="preserve">пециальных территориальных </w:t>
      </w:r>
      <w:r w:rsidRPr="009F0A47">
        <w:rPr>
          <w:rFonts w:asciiTheme="majorHAnsi" w:eastAsia="Times New Roman" w:hAnsiTheme="majorHAnsi" w:cstheme="majorHAnsi"/>
          <w:bCs/>
          <w:sz w:val="24"/>
          <w:szCs w:val="24"/>
          <w:lang w:val="ro-MD" w:eastAsia="ru-RU"/>
        </w:rPr>
        <w:t>подразделений</w:t>
      </w:r>
      <w:r w:rsidR="005907F2" w:rsidRPr="005907F2">
        <w:rPr>
          <w:rFonts w:asciiTheme="majorHAnsi" w:eastAsia="Times New Roman" w:hAnsiTheme="majorHAnsi" w:cstheme="majorHAnsi"/>
          <w:bCs/>
          <w:sz w:val="24"/>
          <w:szCs w:val="24"/>
          <w:lang w:val="ro-MD" w:eastAsia="ru-RU"/>
        </w:rPr>
        <w:t xml:space="preserve">, </w:t>
      </w:r>
      <w:r w:rsidRPr="009F0A47">
        <w:rPr>
          <w:rFonts w:asciiTheme="majorHAnsi" w:eastAsia="Times New Roman" w:hAnsiTheme="majorHAnsi" w:cstheme="majorHAnsi"/>
          <w:bCs/>
          <w:sz w:val="24"/>
          <w:szCs w:val="24"/>
          <w:lang w:val="ro-MD" w:eastAsia="ru-RU"/>
        </w:rPr>
        <w:t>заключ</w:t>
      </w:r>
      <w:r w:rsidR="005907F2" w:rsidRPr="005907F2">
        <w:rPr>
          <w:rFonts w:asciiTheme="majorHAnsi" w:eastAsia="Times New Roman" w:hAnsiTheme="majorHAnsi" w:cstheme="majorHAnsi"/>
          <w:bCs/>
          <w:sz w:val="24"/>
          <w:szCs w:val="24"/>
          <w:lang w:val="ro-MD" w:eastAsia="ru-RU"/>
        </w:rPr>
        <w:t>ив 9 договоров</w:t>
      </w:r>
      <w:r w:rsidRPr="009F0A47">
        <w:rPr>
          <w:rFonts w:asciiTheme="majorHAnsi" w:eastAsia="Times New Roman" w:hAnsiTheme="majorHAnsi" w:cstheme="majorHAnsi"/>
          <w:bCs/>
          <w:sz w:val="24"/>
          <w:szCs w:val="24"/>
          <w:lang w:val="ro-MD" w:eastAsia="ru-RU"/>
        </w:rPr>
        <w:t xml:space="preserve"> посредством </w:t>
      </w:r>
      <w:r w:rsidR="005907F2" w:rsidRPr="005907F2">
        <w:rPr>
          <w:rFonts w:asciiTheme="majorHAnsi" w:eastAsia="Times New Roman" w:hAnsiTheme="majorHAnsi" w:cstheme="majorHAnsi"/>
          <w:bCs/>
          <w:sz w:val="24"/>
          <w:szCs w:val="24"/>
          <w:lang w:val="ro-MD" w:eastAsia="ru-RU"/>
        </w:rPr>
        <w:t>процедур</w:t>
      </w:r>
      <w:r w:rsidRPr="009F0A47">
        <w:rPr>
          <w:rFonts w:asciiTheme="majorHAnsi" w:eastAsia="Times New Roman" w:hAnsiTheme="majorHAnsi" w:cstheme="majorHAnsi"/>
          <w:bCs/>
          <w:sz w:val="24"/>
          <w:szCs w:val="24"/>
          <w:lang w:val="ro-MD" w:eastAsia="ru-RU"/>
        </w:rPr>
        <w:t>ы</w:t>
      </w:r>
      <w:r w:rsidR="005907F2" w:rsidRPr="005907F2">
        <w:rPr>
          <w:rFonts w:asciiTheme="majorHAnsi" w:eastAsia="Times New Roman" w:hAnsiTheme="majorHAnsi" w:cstheme="majorHAnsi"/>
          <w:bCs/>
          <w:sz w:val="24"/>
          <w:szCs w:val="24"/>
          <w:lang w:val="ro-MD" w:eastAsia="ru-RU"/>
        </w:rPr>
        <w:t xml:space="preserve"> запроса </w:t>
      </w:r>
      <w:r>
        <w:rPr>
          <w:rFonts w:asciiTheme="majorHAnsi" w:eastAsia="Times New Roman" w:hAnsiTheme="majorHAnsi" w:cstheme="majorHAnsi"/>
          <w:bCs/>
          <w:sz w:val="24"/>
          <w:szCs w:val="24"/>
          <w:lang w:val="ro-MD" w:eastAsia="ru-RU"/>
        </w:rPr>
        <w:t>ценовых оферт</w:t>
      </w:r>
      <w:r w:rsidR="005907F2" w:rsidRPr="005907F2">
        <w:rPr>
          <w:rFonts w:asciiTheme="majorHAnsi" w:eastAsia="Times New Roman" w:hAnsiTheme="majorHAnsi" w:cstheme="majorHAnsi"/>
          <w:bCs/>
          <w:sz w:val="24"/>
          <w:szCs w:val="24"/>
          <w:lang w:val="ro-MD" w:eastAsia="ru-RU"/>
        </w:rPr>
        <w:t xml:space="preserve"> на выполнение строительных работ на общую сумму 3 244,2 тыс. леев</w:t>
      </w:r>
      <w:r w:rsidR="001F6A26" w:rsidRPr="00C537DE">
        <w:rPr>
          <w:rFonts w:asciiTheme="majorHAnsi" w:eastAsia="Times New Roman" w:hAnsiTheme="majorHAnsi" w:cstheme="majorHAnsi"/>
          <w:bCs/>
          <w:sz w:val="24"/>
          <w:szCs w:val="24"/>
          <w:lang w:val="ro-MD" w:eastAsia="ru-RU"/>
        </w:rPr>
        <w:t xml:space="preserve">. </w:t>
      </w:r>
    </w:p>
    <w:p w14:paraId="5B807D22" w14:textId="5C5FCD52" w:rsidR="001F6A26" w:rsidRPr="00C537DE" w:rsidRDefault="009F0A47" w:rsidP="00BE7944">
      <w:pPr>
        <w:shd w:val="clear" w:color="auto" w:fill="FFFFFF" w:themeFill="background1"/>
        <w:spacing w:after="0" w:line="276" w:lineRule="auto"/>
        <w:ind w:firstLine="720"/>
        <w:jc w:val="both"/>
        <w:rPr>
          <w:rFonts w:asciiTheme="majorHAnsi" w:eastAsia="Times New Roman" w:hAnsiTheme="majorHAnsi" w:cstheme="majorHAnsi"/>
          <w:color w:val="000000"/>
          <w:sz w:val="24"/>
          <w:szCs w:val="24"/>
          <w:lang w:val="ro-MD" w:eastAsia="ru-RU"/>
        </w:rPr>
      </w:pPr>
      <w:r>
        <w:rPr>
          <w:rFonts w:asciiTheme="majorHAnsi" w:eastAsia="Times New Roman" w:hAnsiTheme="majorHAnsi" w:cstheme="majorHAnsi"/>
          <w:bCs/>
          <w:color w:val="000000"/>
          <w:sz w:val="24"/>
          <w:szCs w:val="24"/>
          <w:lang w:val="ru-RU" w:eastAsia="ru-RU"/>
        </w:rPr>
        <w:t>При выезде на места от</w:t>
      </w:r>
      <w:r w:rsidR="005907F2" w:rsidRPr="005907F2">
        <w:rPr>
          <w:rFonts w:asciiTheme="majorHAnsi" w:eastAsia="Times New Roman" w:hAnsiTheme="majorHAnsi" w:cstheme="majorHAnsi"/>
          <w:bCs/>
          <w:color w:val="000000"/>
          <w:sz w:val="24"/>
          <w:szCs w:val="24"/>
          <w:lang w:val="ro-MD" w:eastAsia="ru-RU"/>
        </w:rPr>
        <w:t xml:space="preserve"> 13.04.2021 с представителями </w:t>
      </w:r>
      <w:r>
        <w:rPr>
          <w:rFonts w:asciiTheme="majorHAnsi" w:eastAsia="Times New Roman" w:hAnsiTheme="majorHAnsi" w:cstheme="majorHAnsi"/>
          <w:bCs/>
          <w:color w:val="000000"/>
          <w:sz w:val="24"/>
          <w:szCs w:val="24"/>
          <w:lang w:val="ru-RU" w:eastAsia="ru-RU"/>
        </w:rPr>
        <w:t>з</w:t>
      </w:r>
      <w:r w:rsidR="000205DE">
        <w:rPr>
          <w:rFonts w:asciiTheme="majorHAnsi" w:eastAsia="Times New Roman" w:hAnsiTheme="majorHAnsi" w:cstheme="majorHAnsi"/>
          <w:bCs/>
          <w:color w:val="000000"/>
          <w:sz w:val="24"/>
          <w:szCs w:val="24"/>
          <w:lang w:val="ro-MD" w:eastAsia="ru-RU"/>
        </w:rPr>
        <w:t>акупающего</w:t>
      </w:r>
      <w:r w:rsidR="005907F2" w:rsidRPr="005907F2">
        <w:rPr>
          <w:rFonts w:asciiTheme="majorHAnsi" w:eastAsia="Times New Roman" w:hAnsiTheme="majorHAnsi" w:cstheme="majorHAnsi"/>
          <w:bCs/>
          <w:color w:val="000000"/>
          <w:sz w:val="24"/>
          <w:szCs w:val="24"/>
          <w:lang w:val="ro-MD" w:eastAsia="ru-RU"/>
        </w:rPr>
        <w:t xml:space="preserve"> органа</w:t>
      </w:r>
      <w:r w:rsidRPr="00C537DE">
        <w:rPr>
          <w:rStyle w:val="ab"/>
          <w:rFonts w:asciiTheme="majorHAnsi" w:eastAsia="Times New Roman" w:hAnsiTheme="majorHAnsi" w:cstheme="majorHAnsi"/>
          <w:bCs/>
          <w:iCs/>
          <w:color w:val="000000"/>
          <w:sz w:val="24"/>
          <w:szCs w:val="24"/>
          <w:lang w:val="ro-MD" w:eastAsia="ru-RU" w:bidi="hi-IN"/>
        </w:rPr>
        <w:footnoteReference w:id="120"/>
      </w:r>
      <w:r w:rsidR="005907F2" w:rsidRPr="005907F2">
        <w:rPr>
          <w:rFonts w:asciiTheme="majorHAnsi" w:eastAsia="Times New Roman" w:hAnsiTheme="majorHAnsi" w:cstheme="majorHAnsi"/>
          <w:bCs/>
          <w:color w:val="000000"/>
          <w:sz w:val="24"/>
          <w:szCs w:val="24"/>
          <w:lang w:val="ro-MD" w:eastAsia="ru-RU"/>
        </w:rPr>
        <w:t xml:space="preserve"> в командн</w:t>
      </w:r>
      <w:r>
        <w:rPr>
          <w:rFonts w:asciiTheme="majorHAnsi" w:eastAsia="Times New Roman" w:hAnsiTheme="majorHAnsi" w:cstheme="majorHAnsi"/>
          <w:bCs/>
          <w:color w:val="000000"/>
          <w:sz w:val="24"/>
          <w:szCs w:val="24"/>
          <w:lang w:val="ru-RU" w:eastAsia="ru-RU"/>
        </w:rPr>
        <w:t>ый</w:t>
      </w:r>
      <w:r w:rsidR="005907F2" w:rsidRPr="005907F2">
        <w:rPr>
          <w:rFonts w:asciiTheme="majorHAnsi" w:eastAsia="Times New Roman" w:hAnsiTheme="majorHAnsi" w:cstheme="majorHAnsi"/>
          <w:bCs/>
          <w:color w:val="000000"/>
          <w:sz w:val="24"/>
          <w:szCs w:val="24"/>
          <w:lang w:val="ro-MD" w:eastAsia="ru-RU"/>
        </w:rPr>
        <w:t xml:space="preserve"> пункт</w:t>
      </w:r>
      <w:r>
        <w:rPr>
          <w:rFonts w:asciiTheme="majorHAnsi" w:eastAsia="Times New Roman" w:hAnsiTheme="majorHAnsi" w:cstheme="majorHAnsi"/>
          <w:bCs/>
          <w:color w:val="000000"/>
          <w:sz w:val="24"/>
          <w:szCs w:val="24"/>
          <w:lang w:val="ru-RU" w:eastAsia="ru-RU"/>
        </w:rPr>
        <w:t xml:space="preserve"> С</w:t>
      </w:r>
      <w:r w:rsidR="005907F2" w:rsidRPr="005907F2">
        <w:rPr>
          <w:rFonts w:asciiTheme="majorHAnsi" w:eastAsia="Times New Roman" w:hAnsiTheme="majorHAnsi" w:cstheme="majorHAnsi"/>
          <w:bCs/>
          <w:color w:val="000000"/>
          <w:sz w:val="24"/>
          <w:szCs w:val="24"/>
          <w:lang w:val="ro-MD" w:eastAsia="ru-RU"/>
        </w:rPr>
        <w:t>пециального подразделения Кэлэрашь, где были выполнены ремонтные работы, было установлено, что были выполнены ремонтные работы столовой, административно</w:t>
      </w:r>
      <w:r>
        <w:rPr>
          <w:rFonts w:asciiTheme="majorHAnsi" w:eastAsia="Times New Roman" w:hAnsiTheme="majorHAnsi" w:cstheme="majorHAnsi"/>
          <w:bCs/>
          <w:color w:val="000000"/>
          <w:sz w:val="24"/>
          <w:szCs w:val="24"/>
          <w:lang w:val="ru-RU" w:eastAsia="ru-RU"/>
        </w:rPr>
        <w:t>го</w:t>
      </w:r>
      <w:r w:rsidR="005907F2" w:rsidRPr="005907F2">
        <w:rPr>
          <w:rFonts w:asciiTheme="majorHAnsi" w:eastAsia="Times New Roman" w:hAnsiTheme="majorHAnsi" w:cstheme="majorHAnsi"/>
          <w:bCs/>
          <w:color w:val="000000"/>
          <w:sz w:val="24"/>
          <w:szCs w:val="24"/>
          <w:lang w:val="ro-MD" w:eastAsia="ru-RU"/>
        </w:rPr>
        <w:t xml:space="preserve"> здани</w:t>
      </w:r>
      <w:r>
        <w:rPr>
          <w:rFonts w:asciiTheme="majorHAnsi" w:eastAsia="Times New Roman" w:hAnsiTheme="majorHAnsi" w:cstheme="majorHAnsi"/>
          <w:bCs/>
          <w:color w:val="000000"/>
          <w:sz w:val="24"/>
          <w:szCs w:val="24"/>
          <w:lang w:val="ru-RU" w:eastAsia="ru-RU"/>
        </w:rPr>
        <w:t>я</w:t>
      </w:r>
      <w:r w:rsidR="005907F2" w:rsidRPr="005907F2">
        <w:rPr>
          <w:rFonts w:asciiTheme="majorHAnsi" w:eastAsia="Times New Roman" w:hAnsiTheme="majorHAnsi" w:cstheme="majorHAnsi"/>
          <w:bCs/>
          <w:color w:val="000000"/>
          <w:sz w:val="24"/>
          <w:szCs w:val="24"/>
          <w:lang w:val="ro-MD" w:eastAsia="ru-RU"/>
        </w:rPr>
        <w:t xml:space="preserve"> и 2 жилых дом</w:t>
      </w:r>
      <w:r>
        <w:rPr>
          <w:rFonts w:asciiTheme="majorHAnsi" w:eastAsia="Times New Roman" w:hAnsiTheme="majorHAnsi" w:cstheme="majorHAnsi"/>
          <w:bCs/>
          <w:color w:val="000000"/>
          <w:sz w:val="24"/>
          <w:szCs w:val="24"/>
          <w:lang w:val="ru-RU" w:eastAsia="ru-RU"/>
        </w:rPr>
        <w:t>ов,</w:t>
      </w:r>
      <w:r w:rsidR="005907F2" w:rsidRPr="005907F2">
        <w:rPr>
          <w:rFonts w:asciiTheme="majorHAnsi" w:eastAsia="Times New Roman" w:hAnsiTheme="majorHAnsi" w:cstheme="majorHAnsi"/>
          <w:bCs/>
          <w:color w:val="000000"/>
          <w:sz w:val="24"/>
          <w:szCs w:val="24"/>
          <w:lang w:val="ro-MD" w:eastAsia="ru-RU"/>
        </w:rPr>
        <w:t xml:space="preserve"> на общую сумму 1 323,4 тыс. леев. Таким образом, были проведены работы по сносу и реконструкции внутренних, наружных стен, полов, потолков, крыш, систем отопления, электрических систем. Также</w:t>
      </w:r>
      <w:r>
        <w:rPr>
          <w:rFonts w:asciiTheme="majorHAnsi" w:eastAsia="Times New Roman" w:hAnsiTheme="majorHAnsi" w:cstheme="majorHAnsi"/>
          <w:bCs/>
          <w:color w:val="000000"/>
          <w:sz w:val="24"/>
          <w:szCs w:val="24"/>
          <w:lang w:val="ru-RU" w:eastAsia="ru-RU"/>
        </w:rPr>
        <w:t>,</w:t>
      </w:r>
      <w:r w:rsidR="005907F2" w:rsidRPr="005907F2">
        <w:rPr>
          <w:rFonts w:asciiTheme="majorHAnsi" w:eastAsia="Times New Roman" w:hAnsiTheme="majorHAnsi" w:cstheme="majorHAnsi"/>
          <w:bCs/>
          <w:color w:val="000000"/>
          <w:sz w:val="24"/>
          <w:szCs w:val="24"/>
          <w:lang w:val="ro-MD" w:eastAsia="ru-RU"/>
        </w:rPr>
        <w:t xml:space="preserve"> </w:t>
      </w:r>
      <w:r>
        <w:rPr>
          <w:rFonts w:asciiTheme="majorHAnsi" w:eastAsia="Times New Roman" w:hAnsiTheme="majorHAnsi" w:cstheme="majorHAnsi"/>
          <w:bCs/>
          <w:color w:val="000000"/>
          <w:sz w:val="24"/>
          <w:szCs w:val="24"/>
          <w:lang w:val="ru-RU" w:eastAsia="ru-RU"/>
        </w:rPr>
        <w:t>к</w:t>
      </w:r>
      <w:r w:rsidR="005907F2" w:rsidRPr="005907F2">
        <w:rPr>
          <w:rFonts w:asciiTheme="majorHAnsi" w:eastAsia="Times New Roman" w:hAnsiTheme="majorHAnsi" w:cstheme="majorHAnsi"/>
          <w:bCs/>
          <w:color w:val="000000"/>
          <w:sz w:val="24"/>
          <w:szCs w:val="24"/>
          <w:lang w:val="ro-MD" w:eastAsia="ru-RU"/>
        </w:rPr>
        <w:t xml:space="preserve"> здания</w:t>
      </w:r>
      <w:r>
        <w:rPr>
          <w:rFonts w:asciiTheme="majorHAnsi" w:eastAsia="Times New Roman" w:hAnsiTheme="majorHAnsi" w:cstheme="majorHAnsi"/>
          <w:bCs/>
          <w:color w:val="000000"/>
          <w:sz w:val="24"/>
          <w:szCs w:val="24"/>
          <w:lang w:val="ru-RU" w:eastAsia="ru-RU"/>
        </w:rPr>
        <w:t>м</w:t>
      </w:r>
      <w:r w:rsidR="005907F2" w:rsidRPr="005907F2">
        <w:rPr>
          <w:rFonts w:asciiTheme="majorHAnsi" w:eastAsia="Times New Roman" w:hAnsiTheme="majorHAnsi" w:cstheme="majorHAnsi"/>
          <w:bCs/>
          <w:color w:val="000000"/>
          <w:sz w:val="24"/>
          <w:szCs w:val="24"/>
          <w:lang w:val="ro-MD" w:eastAsia="ru-RU"/>
        </w:rPr>
        <w:t xml:space="preserve"> </w:t>
      </w:r>
      <w:r w:rsidRPr="005907F2">
        <w:rPr>
          <w:rFonts w:asciiTheme="majorHAnsi" w:eastAsia="Times New Roman" w:hAnsiTheme="majorHAnsi" w:cstheme="majorHAnsi"/>
          <w:bCs/>
          <w:color w:val="000000"/>
          <w:sz w:val="24"/>
          <w:szCs w:val="24"/>
          <w:lang w:val="ro-MD" w:eastAsia="ru-RU"/>
        </w:rPr>
        <w:t xml:space="preserve">были построены </w:t>
      </w:r>
      <w:r w:rsidR="005907F2" w:rsidRPr="005907F2">
        <w:rPr>
          <w:rFonts w:asciiTheme="majorHAnsi" w:eastAsia="Times New Roman" w:hAnsiTheme="majorHAnsi" w:cstheme="majorHAnsi"/>
          <w:bCs/>
          <w:color w:val="000000"/>
          <w:sz w:val="24"/>
          <w:szCs w:val="24"/>
          <w:lang w:val="ro-MD" w:eastAsia="ru-RU"/>
        </w:rPr>
        <w:t xml:space="preserve">вместо деревянных </w:t>
      </w:r>
      <w:r>
        <w:rPr>
          <w:rFonts w:asciiTheme="majorHAnsi" w:eastAsia="Times New Roman" w:hAnsiTheme="majorHAnsi" w:cstheme="majorHAnsi"/>
          <w:bCs/>
          <w:color w:val="000000"/>
          <w:sz w:val="24"/>
          <w:szCs w:val="24"/>
          <w:lang w:val="ru-RU" w:eastAsia="ru-RU"/>
        </w:rPr>
        <w:t>-</w:t>
      </w:r>
      <w:r w:rsidR="005907F2" w:rsidRPr="005907F2">
        <w:rPr>
          <w:rFonts w:asciiTheme="majorHAnsi" w:eastAsia="Times New Roman" w:hAnsiTheme="majorHAnsi" w:cstheme="majorHAnsi"/>
          <w:bCs/>
          <w:color w:val="000000"/>
          <w:sz w:val="24"/>
          <w:szCs w:val="24"/>
          <w:lang w:val="ro-MD" w:eastAsia="ru-RU"/>
        </w:rPr>
        <w:t xml:space="preserve"> каменные пристройки (изображения №7-10). Согласно информационной записке, представленной аудиту, </w:t>
      </w:r>
      <w:r w:rsidRPr="009F0A47">
        <w:rPr>
          <w:rFonts w:asciiTheme="majorHAnsi" w:eastAsia="Times New Roman" w:hAnsiTheme="majorHAnsi" w:cstheme="majorHAnsi"/>
          <w:bCs/>
          <w:color w:val="000000"/>
          <w:sz w:val="24"/>
          <w:szCs w:val="24"/>
          <w:lang w:val="ro-MD" w:eastAsia="ru-RU"/>
        </w:rPr>
        <w:t xml:space="preserve">объекты </w:t>
      </w:r>
      <w:r w:rsidR="005907F2" w:rsidRPr="005907F2">
        <w:rPr>
          <w:rFonts w:asciiTheme="majorHAnsi" w:eastAsia="Times New Roman" w:hAnsiTheme="majorHAnsi" w:cstheme="majorHAnsi"/>
          <w:bCs/>
          <w:color w:val="000000"/>
          <w:sz w:val="24"/>
          <w:szCs w:val="24"/>
          <w:lang w:val="ro-MD" w:eastAsia="ru-RU"/>
        </w:rPr>
        <w:t>недвижимост</w:t>
      </w:r>
      <w:r w:rsidRPr="009F0A47">
        <w:rPr>
          <w:rFonts w:asciiTheme="majorHAnsi" w:eastAsia="Times New Roman" w:hAnsiTheme="majorHAnsi" w:cstheme="majorHAnsi"/>
          <w:bCs/>
          <w:color w:val="000000"/>
          <w:sz w:val="24"/>
          <w:szCs w:val="24"/>
          <w:lang w:val="ro-MD" w:eastAsia="ru-RU"/>
        </w:rPr>
        <w:t>и</w:t>
      </w:r>
      <w:r w:rsidR="005907F2" w:rsidRPr="005907F2">
        <w:rPr>
          <w:rFonts w:asciiTheme="majorHAnsi" w:eastAsia="Times New Roman" w:hAnsiTheme="majorHAnsi" w:cstheme="majorHAnsi"/>
          <w:bCs/>
          <w:color w:val="000000"/>
          <w:sz w:val="24"/>
          <w:szCs w:val="24"/>
          <w:lang w:val="ro-MD" w:eastAsia="ru-RU"/>
        </w:rPr>
        <w:t>, под</w:t>
      </w:r>
      <w:r w:rsidRPr="009F0A47">
        <w:rPr>
          <w:rFonts w:asciiTheme="majorHAnsi" w:eastAsia="Times New Roman" w:hAnsiTheme="majorHAnsi" w:cstheme="majorHAnsi"/>
          <w:bCs/>
          <w:color w:val="000000"/>
          <w:sz w:val="24"/>
          <w:szCs w:val="24"/>
          <w:lang w:val="ro-MD" w:eastAsia="ru-RU"/>
        </w:rPr>
        <w:t>вергнутые</w:t>
      </w:r>
      <w:r w:rsidR="005907F2" w:rsidRPr="005907F2">
        <w:rPr>
          <w:rFonts w:asciiTheme="majorHAnsi" w:eastAsia="Times New Roman" w:hAnsiTheme="majorHAnsi" w:cstheme="majorHAnsi"/>
          <w:bCs/>
          <w:color w:val="000000"/>
          <w:sz w:val="24"/>
          <w:szCs w:val="24"/>
          <w:lang w:val="ro-MD" w:eastAsia="ru-RU"/>
        </w:rPr>
        <w:t xml:space="preserve"> ремонту, был</w:t>
      </w:r>
      <w:r w:rsidRPr="009F0A47">
        <w:rPr>
          <w:rFonts w:asciiTheme="majorHAnsi" w:eastAsia="Times New Roman" w:hAnsiTheme="majorHAnsi" w:cstheme="majorHAnsi"/>
          <w:bCs/>
          <w:color w:val="000000"/>
          <w:sz w:val="24"/>
          <w:szCs w:val="24"/>
          <w:lang w:val="ro-MD" w:eastAsia="ru-RU"/>
        </w:rPr>
        <w:t xml:space="preserve">и </w:t>
      </w:r>
      <w:r w:rsidR="005907F2" w:rsidRPr="005907F2">
        <w:rPr>
          <w:rFonts w:asciiTheme="majorHAnsi" w:eastAsia="Times New Roman" w:hAnsiTheme="majorHAnsi" w:cstheme="majorHAnsi"/>
          <w:bCs/>
          <w:color w:val="000000"/>
          <w:sz w:val="24"/>
          <w:szCs w:val="24"/>
          <w:lang w:val="ro-MD" w:eastAsia="ru-RU"/>
        </w:rPr>
        <w:t>построен</w:t>
      </w:r>
      <w:r w:rsidRPr="009F0A47">
        <w:rPr>
          <w:rFonts w:asciiTheme="majorHAnsi" w:eastAsia="Times New Roman" w:hAnsiTheme="majorHAnsi" w:cstheme="majorHAnsi"/>
          <w:bCs/>
          <w:color w:val="000000"/>
          <w:sz w:val="24"/>
          <w:szCs w:val="24"/>
          <w:lang w:val="ro-MD" w:eastAsia="ru-RU"/>
        </w:rPr>
        <w:t>ы</w:t>
      </w:r>
      <w:r w:rsidR="005907F2" w:rsidRPr="005907F2">
        <w:rPr>
          <w:rFonts w:asciiTheme="majorHAnsi" w:eastAsia="Times New Roman" w:hAnsiTheme="majorHAnsi" w:cstheme="majorHAnsi"/>
          <w:bCs/>
          <w:color w:val="000000"/>
          <w:sz w:val="24"/>
          <w:szCs w:val="24"/>
          <w:lang w:val="ro-MD" w:eastAsia="ru-RU"/>
        </w:rPr>
        <w:t xml:space="preserve"> и </w:t>
      </w:r>
      <w:r w:rsidRPr="009F0A47">
        <w:rPr>
          <w:rFonts w:asciiTheme="majorHAnsi" w:eastAsia="Times New Roman" w:hAnsiTheme="majorHAnsi" w:cstheme="majorHAnsi"/>
          <w:bCs/>
          <w:color w:val="000000"/>
          <w:sz w:val="24"/>
          <w:szCs w:val="24"/>
          <w:lang w:val="ro-MD" w:eastAsia="ru-RU"/>
        </w:rPr>
        <w:t>с</w:t>
      </w:r>
      <w:r w:rsidR="005907F2" w:rsidRPr="005907F2">
        <w:rPr>
          <w:rFonts w:asciiTheme="majorHAnsi" w:eastAsia="Times New Roman" w:hAnsiTheme="majorHAnsi" w:cstheme="majorHAnsi"/>
          <w:bCs/>
          <w:color w:val="000000"/>
          <w:sz w:val="24"/>
          <w:szCs w:val="24"/>
          <w:lang w:val="ro-MD" w:eastAsia="ru-RU"/>
        </w:rPr>
        <w:t>дан</w:t>
      </w:r>
      <w:r w:rsidRPr="009F0A47">
        <w:rPr>
          <w:rFonts w:asciiTheme="majorHAnsi" w:eastAsia="Times New Roman" w:hAnsiTheme="majorHAnsi" w:cstheme="majorHAnsi"/>
          <w:bCs/>
          <w:color w:val="000000"/>
          <w:sz w:val="24"/>
          <w:szCs w:val="24"/>
          <w:lang w:val="ro-MD" w:eastAsia="ru-RU"/>
        </w:rPr>
        <w:t>ы</w:t>
      </w:r>
      <w:r w:rsidR="005907F2" w:rsidRPr="005907F2">
        <w:rPr>
          <w:rFonts w:asciiTheme="majorHAnsi" w:eastAsia="Times New Roman" w:hAnsiTheme="majorHAnsi" w:cstheme="majorHAnsi"/>
          <w:bCs/>
          <w:color w:val="000000"/>
          <w:sz w:val="24"/>
          <w:szCs w:val="24"/>
          <w:lang w:val="ro-MD" w:eastAsia="ru-RU"/>
        </w:rPr>
        <w:t xml:space="preserve"> в эксплуатацию в 60-х годах </w:t>
      </w:r>
      <w:r w:rsidRPr="00C537DE">
        <w:rPr>
          <w:rFonts w:asciiTheme="majorHAnsi" w:eastAsia="Times New Roman" w:hAnsiTheme="majorHAnsi" w:cstheme="majorHAnsi"/>
          <w:color w:val="000000"/>
          <w:sz w:val="24"/>
          <w:szCs w:val="24"/>
          <w:lang w:val="ro-MD" w:eastAsia="ru-RU"/>
        </w:rPr>
        <w:t>XX</w:t>
      </w:r>
      <w:r w:rsidR="005907F2" w:rsidRPr="005907F2">
        <w:rPr>
          <w:rFonts w:asciiTheme="majorHAnsi" w:eastAsia="Times New Roman" w:hAnsiTheme="majorHAnsi" w:cstheme="majorHAnsi"/>
          <w:bCs/>
          <w:color w:val="000000"/>
          <w:sz w:val="24"/>
          <w:szCs w:val="24"/>
          <w:lang w:val="ro-MD" w:eastAsia="ru-RU"/>
        </w:rPr>
        <w:t xml:space="preserve"> века</w:t>
      </w:r>
      <w:r w:rsidRPr="009F0A47">
        <w:rPr>
          <w:rFonts w:asciiTheme="majorHAnsi" w:eastAsia="Times New Roman" w:hAnsiTheme="majorHAnsi" w:cstheme="majorHAnsi"/>
          <w:bCs/>
          <w:color w:val="000000"/>
          <w:sz w:val="24"/>
          <w:szCs w:val="24"/>
          <w:lang w:val="ro-MD" w:eastAsia="ru-RU"/>
        </w:rPr>
        <w:t>,</w:t>
      </w:r>
      <w:r w:rsidR="005907F2" w:rsidRPr="005907F2">
        <w:rPr>
          <w:rFonts w:asciiTheme="majorHAnsi" w:eastAsia="Times New Roman" w:hAnsiTheme="majorHAnsi" w:cstheme="majorHAnsi"/>
          <w:bCs/>
          <w:color w:val="000000"/>
          <w:sz w:val="24"/>
          <w:szCs w:val="24"/>
          <w:lang w:val="ro-MD" w:eastAsia="ru-RU"/>
        </w:rPr>
        <w:t xml:space="preserve"> без проведения </w:t>
      </w:r>
      <w:r w:rsidRPr="009F0A47">
        <w:rPr>
          <w:rFonts w:asciiTheme="majorHAnsi" w:eastAsia="Times New Roman" w:hAnsiTheme="majorHAnsi" w:cstheme="majorHAnsi"/>
          <w:bCs/>
          <w:color w:val="000000"/>
          <w:sz w:val="24"/>
          <w:szCs w:val="24"/>
          <w:lang w:val="ro-MD" w:eastAsia="ru-RU"/>
        </w:rPr>
        <w:t xml:space="preserve">других </w:t>
      </w:r>
      <w:r w:rsidR="005907F2" w:rsidRPr="005907F2">
        <w:rPr>
          <w:rFonts w:asciiTheme="majorHAnsi" w:eastAsia="Times New Roman" w:hAnsiTheme="majorHAnsi" w:cstheme="majorHAnsi"/>
          <w:bCs/>
          <w:color w:val="000000"/>
          <w:sz w:val="24"/>
          <w:szCs w:val="24"/>
          <w:lang w:val="ro-MD" w:eastAsia="ru-RU"/>
        </w:rPr>
        <w:t xml:space="preserve">ремонтных работ, а </w:t>
      </w:r>
      <w:r w:rsidRPr="009F0A47">
        <w:rPr>
          <w:rFonts w:asciiTheme="majorHAnsi" w:eastAsia="Times New Roman" w:hAnsiTheme="majorHAnsi" w:cstheme="majorHAnsi"/>
          <w:bCs/>
          <w:color w:val="000000"/>
          <w:sz w:val="24"/>
          <w:szCs w:val="24"/>
          <w:lang w:val="ro-MD" w:eastAsia="ru-RU"/>
        </w:rPr>
        <w:t xml:space="preserve">их </w:t>
      </w:r>
      <w:r w:rsidR="005907F2" w:rsidRPr="005907F2">
        <w:rPr>
          <w:rFonts w:asciiTheme="majorHAnsi" w:eastAsia="Times New Roman" w:hAnsiTheme="majorHAnsi" w:cstheme="majorHAnsi"/>
          <w:bCs/>
          <w:color w:val="000000"/>
          <w:sz w:val="24"/>
          <w:szCs w:val="24"/>
          <w:lang w:val="ro-MD" w:eastAsia="ru-RU"/>
        </w:rPr>
        <w:t>оста</w:t>
      </w:r>
      <w:r w:rsidRPr="009F0A47">
        <w:rPr>
          <w:rFonts w:asciiTheme="majorHAnsi" w:eastAsia="Times New Roman" w:hAnsiTheme="majorHAnsi" w:cstheme="majorHAnsi"/>
          <w:bCs/>
          <w:color w:val="000000"/>
          <w:sz w:val="24"/>
          <w:szCs w:val="24"/>
          <w:lang w:val="ro-MD" w:eastAsia="ru-RU"/>
        </w:rPr>
        <w:t>точна</w:t>
      </w:r>
      <w:r w:rsidR="005907F2" w:rsidRPr="005907F2">
        <w:rPr>
          <w:rFonts w:asciiTheme="majorHAnsi" w:eastAsia="Times New Roman" w:hAnsiTheme="majorHAnsi" w:cstheme="majorHAnsi"/>
          <w:bCs/>
          <w:color w:val="000000"/>
          <w:sz w:val="24"/>
          <w:szCs w:val="24"/>
          <w:lang w:val="ro-MD" w:eastAsia="ru-RU"/>
        </w:rPr>
        <w:t xml:space="preserve">я балансовая стоимость </w:t>
      </w:r>
      <w:r w:rsidRPr="009F0A47">
        <w:rPr>
          <w:rFonts w:asciiTheme="majorHAnsi" w:eastAsia="Times New Roman" w:hAnsiTheme="majorHAnsi" w:cstheme="majorHAnsi"/>
          <w:bCs/>
          <w:color w:val="000000"/>
          <w:sz w:val="24"/>
          <w:szCs w:val="24"/>
          <w:lang w:val="ro-MD" w:eastAsia="ru-RU"/>
        </w:rPr>
        <w:t xml:space="preserve">на </w:t>
      </w:r>
      <w:r w:rsidRPr="005907F2">
        <w:rPr>
          <w:rFonts w:asciiTheme="majorHAnsi" w:eastAsia="Times New Roman" w:hAnsiTheme="majorHAnsi" w:cstheme="majorHAnsi"/>
          <w:bCs/>
          <w:color w:val="000000"/>
          <w:sz w:val="24"/>
          <w:szCs w:val="24"/>
          <w:lang w:val="ro-MD" w:eastAsia="ru-RU"/>
        </w:rPr>
        <w:t xml:space="preserve">31.12.2020 </w:t>
      </w:r>
      <w:r w:rsidR="005907F2" w:rsidRPr="005907F2">
        <w:rPr>
          <w:rFonts w:asciiTheme="majorHAnsi" w:eastAsia="Times New Roman" w:hAnsiTheme="majorHAnsi" w:cstheme="majorHAnsi"/>
          <w:bCs/>
          <w:color w:val="000000"/>
          <w:sz w:val="24"/>
          <w:szCs w:val="24"/>
          <w:lang w:val="ro-MD" w:eastAsia="ru-RU"/>
        </w:rPr>
        <w:t>состав</w:t>
      </w:r>
      <w:r w:rsidRPr="009F0A47">
        <w:rPr>
          <w:rFonts w:asciiTheme="majorHAnsi" w:eastAsia="Times New Roman" w:hAnsiTheme="majorHAnsi" w:cstheme="majorHAnsi"/>
          <w:bCs/>
          <w:color w:val="000000"/>
          <w:sz w:val="24"/>
          <w:szCs w:val="24"/>
          <w:lang w:val="ro-MD" w:eastAsia="ru-RU"/>
        </w:rPr>
        <w:t>ля</w:t>
      </w:r>
      <w:r w:rsidR="005907F2" w:rsidRPr="005907F2">
        <w:rPr>
          <w:rFonts w:asciiTheme="majorHAnsi" w:eastAsia="Times New Roman" w:hAnsiTheme="majorHAnsi" w:cstheme="majorHAnsi"/>
          <w:bCs/>
          <w:color w:val="000000"/>
          <w:sz w:val="24"/>
          <w:szCs w:val="24"/>
          <w:lang w:val="ro-MD" w:eastAsia="ru-RU"/>
        </w:rPr>
        <w:t>ла ноль леев</w:t>
      </w:r>
      <w:r w:rsidR="001F6A26" w:rsidRPr="00C537DE">
        <w:rPr>
          <w:rFonts w:asciiTheme="majorHAnsi" w:eastAsia="Times New Roman" w:hAnsiTheme="majorHAnsi" w:cstheme="majorHAnsi"/>
          <w:color w:val="000000"/>
          <w:sz w:val="24"/>
          <w:szCs w:val="24"/>
          <w:lang w:val="ro-MD" w:eastAsia="ru-RU"/>
        </w:rPr>
        <w:t xml:space="preserve">. </w:t>
      </w:r>
    </w:p>
    <w:p w14:paraId="6B4D5E1C" w14:textId="113274C0" w:rsidR="000E5F7B" w:rsidRPr="00C537DE" w:rsidRDefault="005907F2" w:rsidP="00642441">
      <w:pPr>
        <w:pStyle w:val="ae"/>
        <w:shd w:val="clear" w:color="auto" w:fill="FFFFFF" w:themeFill="background1"/>
        <w:spacing w:after="0" w:line="276" w:lineRule="auto"/>
        <w:ind w:left="0" w:firstLine="567"/>
        <w:jc w:val="both"/>
        <w:rPr>
          <w:rFonts w:asciiTheme="majorHAnsi" w:eastAsia="Times New Roman" w:hAnsiTheme="majorHAnsi" w:cstheme="majorHAnsi"/>
          <w:color w:val="000000"/>
          <w:sz w:val="24"/>
          <w:szCs w:val="24"/>
          <w:lang w:val="ro-MD" w:eastAsia="ru-RU"/>
        </w:rPr>
      </w:pPr>
      <w:r w:rsidRPr="005907F2">
        <w:rPr>
          <w:rFonts w:asciiTheme="majorHAnsi" w:eastAsia="Times New Roman" w:hAnsiTheme="majorHAnsi" w:cstheme="majorHAnsi"/>
          <w:bCs/>
          <w:sz w:val="24"/>
          <w:szCs w:val="24"/>
          <w:lang w:val="ro-MD" w:eastAsia="ru-RU"/>
        </w:rPr>
        <w:t xml:space="preserve">Проверка отражения </w:t>
      </w:r>
      <w:r w:rsidR="000221B1" w:rsidRPr="005907F2">
        <w:rPr>
          <w:rFonts w:asciiTheme="majorHAnsi" w:eastAsia="Times New Roman" w:hAnsiTheme="majorHAnsi" w:cstheme="majorHAnsi"/>
          <w:bCs/>
          <w:sz w:val="24"/>
          <w:szCs w:val="24"/>
          <w:lang w:val="ro-MD" w:eastAsia="ru-RU"/>
        </w:rPr>
        <w:t>в бухгалтерск</w:t>
      </w:r>
      <w:r w:rsidR="000221B1">
        <w:rPr>
          <w:rFonts w:asciiTheme="majorHAnsi" w:eastAsia="Times New Roman" w:hAnsiTheme="majorHAnsi" w:cstheme="majorHAnsi"/>
          <w:bCs/>
          <w:sz w:val="24"/>
          <w:szCs w:val="24"/>
          <w:lang w:val="ru-RU" w:eastAsia="ru-RU"/>
        </w:rPr>
        <w:t>ом учете</w:t>
      </w:r>
      <w:r w:rsidR="000221B1" w:rsidRPr="005907F2">
        <w:rPr>
          <w:rFonts w:asciiTheme="majorHAnsi" w:eastAsia="Times New Roman" w:hAnsiTheme="majorHAnsi" w:cstheme="majorHAnsi"/>
          <w:bCs/>
          <w:sz w:val="24"/>
          <w:szCs w:val="24"/>
          <w:lang w:val="ro-MD" w:eastAsia="ru-RU"/>
        </w:rPr>
        <w:t xml:space="preserve"> </w:t>
      </w:r>
      <w:r w:rsidRPr="005907F2">
        <w:rPr>
          <w:rFonts w:asciiTheme="majorHAnsi" w:eastAsia="Times New Roman" w:hAnsiTheme="majorHAnsi" w:cstheme="majorHAnsi"/>
          <w:bCs/>
          <w:sz w:val="24"/>
          <w:szCs w:val="24"/>
          <w:lang w:val="ro-MD" w:eastAsia="ru-RU"/>
        </w:rPr>
        <w:t xml:space="preserve">объемов </w:t>
      </w:r>
      <w:r w:rsidR="009F0A47" w:rsidRPr="005907F2">
        <w:rPr>
          <w:rFonts w:asciiTheme="majorHAnsi" w:eastAsia="Times New Roman" w:hAnsiTheme="majorHAnsi" w:cstheme="majorHAnsi"/>
          <w:bCs/>
          <w:sz w:val="24"/>
          <w:szCs w:val="24"/>
          <w:lang w:val="ro-MD" w:eastAsia="ru-RU"/>
        </w:rPr>
        <w:t xml:space="preserve">выполненных </w:t>
      </w:r>
      <w:r w:rsidRPr="005907F2">
        <w:rPr>
          <w:rFonts w:asciiTheme="majorHAnsi" w:eastAsia="Times New Roman" w:hAnsiTheme="majorHAnsi" w:cstheme="majorHAnsi"/>
          <w:bCs/>
          <w:sz w:val="24"/>
          <w:szCs w:val="24"/>
          <w:lang w:val="ro-MD" w:eastAsia="ru-RU"/>
        </w:rPr>
        <w:t>работ показ</w:t>
      </w:r>
      <w:r w:rsidR="000221B1">
        <w:rPr>
          <w:rFonts w:asciiTheme="majorHAnsi" w:eastAsia="Times New Roman" w:hAnsiTheme="majorHAnsi" w:cstheme="majorHAnsi"/>
          <w:bCs/>
          <w:sz w:val="24"/>
          <w:szCs w:val="24"/>
          <w:lang w:val="ru-RU" w:eastAsia="ru-RU"/>
        </w:rPr>
        <w:t>ала</w:t>
      </w:r>
      <w:r w:rsidRPr="005907F2">
        <w:rPr>
          <w:rFonts w:asciiTheme="majorHAnsi" w:eastAsia="Times New Roman" w:hAnsiTheme="majorHAnsi" w:cstheme="majorHAnsi"/>
          <w:bCs/>
          <w:sz w:val="24"/>
          <w:szCs w:val="24"/>
          <w:lang w:val="ro-MD" w:eastAsia="ru-RU"/>
        </w:rPr>
        <w:t xml:space="preserve">, что объем строительных работ не был </w:t>
      </w:r>
      <w:r w:rsidR="000221B1" w:rsidRPr="005907F2">
        <w:rPr>
          <w:rFonts w:asciiTheme="majorHAnsi" w:eastAsia="Times New Roman" w:hAnsiTheme="majorHAnsi" w:cstheme="majorHAnsi"/>
          <w:bCs/>
          <w:sz w:val="24"/>
          <w:szCs w:val="24"/>
          <w:lang w:val="ro-MD" w:eastAsia="ru-RU"/>
        </w:rPr>
        <w:t xml:space="preserve">полностью </w:t>
      </w:r>
      <w:r w:rsidRPr="005907F2">
        <w:rPr>
          <w:rFonts w:asciiTheme="majorHAnsi" w:eastAsia="Times New Roman" w:hAnsiTheme="majorHAnsi" w:cstheme="majorHAnsi"/>
          <w:bCs/>
          <w:sz w:val="24"/>
          <w:szCs w:val="24"/>
          <w:lang w:val="ro-MD" w:eastAsia="ru-RU"/>
        </w:rPr>
        <w:t xml:space="preserve">капитализирован, </w:t>
      </w:r>
      <w:r w:rsidR="000221B1">
        <w:rPr>
          <w:rFonts w:asciiTheme="majorHAnsi" w:eastAsia="Times New Roman" w:hAnsiTheme="majorHAnsi" w:cstheme="majorHAnsi"/>
          <w:bCs/>
          <w:sz w:val="24"/>
          <w:szCs w:val="24"/>
          <w:lang w:val="ru-RU" w:eastAsia="ru-RU"/>
        </w:rPr>
        <w:t xml:space="preserve">будучи </w:t>
      </w:r>
      <w:r w:rsidRPr="005907F2">
        <w:rPr>
          <w:rFonts w:asciiTheme="majorHAnsi" w:eastAsia="Times New Roman" w:hAnsiTheme="majorHAnsi" w:cstheme="majorHAnsi"/>
          <w:bCs/>
          <w:sz w:val="24"/>
          <w:szCs w:val="24"/>
          <w:lang w:val="ro-MD" w:eastAsia="ru-RU"/>
        </w:rPr>
        <w:t>отраж</w:t>
      </w:r>
      <w:r w:rsidR="000221B1">
        <w:rPr>
          <w:rFonts w:asciiTheme="majorHAnsi" w:eastAsia="Times New Roman" w:hAnsiTheme="majorHAnsi" w:cstheme="majorHAnsi"/>
          <w:bCs/>
          <w:sz w:val="24"/>
          <w:szCs w:val="24"/>
          <w:lang w:val="ru-RU" w:eastAsia="ru-RU"/>
        </w:rPr>
        <w:t>ен</w:t>
      </w:r>
      <w:r w:rsidRPr="005907F2">
        <w:rPr>
          <w:rFonts w:asciiTheme="majorHAnsi" w:eastAsia="Times New Roman" w:hAnsiTheme="majorHAnsi" w:cstheme="majorHAnsi"/>
          <w:bCs/>
          <w:sz w:val="24"/>
          <w:szCs w:val="24"/>
          <w:lang w:val="ro-MD" w:eastAsia="ru-RU"/>
        </w:rPr>
        <w:t xml:space="preserve"> на бухгалтерском счете 222500 </w:t>
      </w:r>
      <w:r w:rsidR="000221B1" w:rsidRPr="000221B1">
        <w:rPr>
          <w:rFonts w:asciiTheme="majorHAnsi" w:eastAsia="Times New Roman" w:hAnsiTheme="majorHAnsi" w:cstheme="majorHAnsi"/>
          <w:bCs/>
          <w:i/>
          <w:sz w:val="24"/>
          <w:szCs w:val="24"/>
          <w:lang w:val="ro-MD" w:eastAsia="ru-RU"/>
        </w:rPr>
        <w:t>„</w:t>
      </w:r>
      <w:r w:rsidR="000221B1" w:rsidRPr="000221B1">
        <w:rPr>
          <w:rFonts w:asciiTheme="majorHAnsi" w:eastAsia="Times New Roman" w:hAnsiTheme="majorHAnsi" w:cstheme="majorHAnsi"/>
          <w:bCs/>
          <w:i/>
          <w:sz w:val="24"/>
          <w:szCs w:val="24"/>
          <w:lang w:val="ru-RU" w:eastAsia="ru-RU"/>
        </w:rPr>
        <w:t>У</w:t>
      </w:r>
      <w:r w:rsidR="000221B1" w:rsidRPr="000221B1">
        <w:rPr>
          <w:rFonts w:asciiTheme="majorHAnsi" w:eastAsia="Times New Roman" w:hAnsiTheme="majorHAnsi" w:cstheme="majorHAnsi"/>
          <w:bCs/>
          <w:i/>
          <w:sz w:val="24"/>
          <w:szCs w:val="24"/>
          <w:lang w:val="ro-MD" w:eastAsia="ru-RU"/>
        </w:rPr>
        <w:t>слуги текущ</w:t>
      </w:r>
      <w:r w:rsidR="000221B1" w:rsidRPr="000221B1">
        <w:rPr>
          <w:rFonts w:asciiTheme="majorHAnsi" w:eastAsia="Times New Roman" w:hAnsiTheme="majorHAnsi" w:cstheme="majorHAnsi"/>
          <w:bCs/>
          <w:i/>
          <w:sz w:val="24"/>
          <w:szCs w:val="24"/>
          <w:lang w:val="ru-RU" w:eastAsia="ru-RU"/>
        </w:rPr>
        <w:t>его</w:t>
      </w:r>
      <w:r w:rsidR="000221B1" w:rsidRPr="000221B1">
        <w:rPr>
          <w:rFonts w:asciiTheme="majorHAnsi" w:eastAsia="Times New Roman" w:hAnsiTheme="majorHAnsi" w:cstheme="majorHAnsi"/>
          <w:bCs/>
          <w:i/>
          <w:sz w:val="24"/>
          <w:szCs w:val="24"/>
          <w:lang w:val="ro-MD" w:eastAsia="ru-RU"/>
        </w:rPr>
        <w:t xml:space="preserve"> ремонт</w:t>
      </w:r>
      <w:r w:rsidR="000221B1" w:rsidRPr="000221B1">
        <w:rPr>
          <w:rFonts w:asciiTheme="majorHAnsi" w:eastAsia="Times New Roman" w:hAnsiTheme="majorHAnsi" w:cstheme="majorHAnsi"/>
          <w:bCs/>
          <w:i/>
          <w:sz w:val="24"/>
          <w:szCs w:val="24"/>
          <w:lang w:val="ru-RU" w:eastAsia="ru-RU"/>
        </w:rPr>
        <w:t>а</w:t>
      </w:r>
      <w:r w:rsidR="000221B1" w:rsidRPr="00C537DE">
        <w:rPr>
          <w:rFonts w:asciiTheme="majorHAnsi" w:eastAsia="Times New Roman" w:hAnsiTheme="majorHAnsi" w:cstheme="majorHAnsi"/>
          <w:bCs/>
          <w:i/>
          <w:sz w:val="24"/>
          <w:szCs w:val="24"/>
          <w:lang w:val="ro-MD" w:eastAsia="ru-RU"/>
        </w:rPr>
        <w:t>”</w:t>
      </w:r>
      <w:r w:rsidRPr="005907F2">
        <w:rPr>
          <w:rFonts w:asciiTheme="majorHAnsi" w:eastAsia="Times New Roman" w:hAnsiTheme="majorHAnsi" w:cstheme="majorHAnsi"/>
          <w:bCs/>
          <w:sz w:val="24"/>
          <w:szCs w:val="24"/>
          <w:lang w:val="ro-MD" w:eastAsia="ru-RU"/>
        </w:rPr>
        <w:t xml:space="preserve"> с </w:t>
      </w:r>
      <w:r w:rsidR="000221B1">
        <w:rPr>
          <w:rFonts w:asciiTheme="majorHAnsi" w:eastAsia="Times New Roman" w:hAnsiTheme="majorHAnsi" w:cstheme="majorHAnsi"/>
          <w:bCs/>
          <w:sz w:val="24"/>
          <w:szCs w:val="24"/>
          <w:lang w:val="ru-RU" w:eastAsia="ru-RU"/>
        </w:rPr>
        <w:t xml:space="preserve">их </w:t>
      </w:r>
      <w:r w:rsidRPr="005907F2">
        <w:rPr>
          <w:rFonts w:asciiTheme="majorHAnsi" w:eastAsia="Times New Roman" w:hAnsiTheme="majorHAnsi" w:cstheme="majorHAnsi"/>
          <w:bCs/>
          <w:sz w:val="24"/>
          <w:szCs w:val="24"/>
          <w:lang w:val="ro-MD" w:eastAsia="ru-RU"/>
        </w:rPr>
        <w:t>прямым пере</w:t>
      </w:r>
      <w:r w:rsidR="000221B1">
        <w:rPr>
          <w:rFonts w:asciiTheme="majorHAnsi" w:eastAsia="Times New Roman" w:hAnsiTheme="majorHAnsi" w:cstheme="majorHAnsi"/>
          <w:bCs/>
          <w:sz w:val="24"/>
          <w:szCs w:val="24"/>
          <w:lang w:val="ru-RU" w:eastAsia="ru-RU"/>
        </w:rPr>
        <w:t>в</w:t>
      </w:r>
      <w:r w:rsidRPr="005907F2">
        <w:rPr>
          <w:rFonts w:asciiTheme="majorHAnsi" w:eastAsia="Times New Roman" w:hAnsiTheme="majorHAnsi" w:cstheme="majorHAnsi"/>
          <w:bCs/>
          <w:sz w:val="24"/>
          <w:szCs w:val="24"/>
          <w:lang w:val="ro-MD" w:eastAsia="ru-RU"/>
        </w:rPr>
        <w:t xml:space="preserve">одом </w:t>
      </w:r>
      <w:r w:rsidR="000221B1">
        <w:rPr>
          <w:rFonts w:asciiTheme="majorHAnsi" w:eastAsia="Times New Roman" w:hAnsiTheme="majorHAnsi" w:cstheme="majorHAnsi"/>
          <w:bCs/>
          <w:sz w:val="24"/>
          <w:szCs w:val="24"/>
          <w:lang w:val="ru-RU" w:eastAsia="ru-RU"/>
        </w:rPr>
        <w:t>на</w:t>
      </w:r>
      <w:r w:rsidRPr="005907F2">
        <w:rPr>
          <w:rFonts w:asciiTheme="majorHAnsi" w:eastAsia="Times New Roman" w:hAnsiTheme="majorHAnsi" w:cstheme="majorHAnsi"/>
          <w:bCs/>
          <w:sz w:val="24"/>
          <w:szCs w:val="24"/>
          <w:lang w:val="ro-MD" w:eastAsia="ru-RU"/>
        </w:rPr>
        <w:t xml:space="preserve"> расход</w:t>
      </w:r>
      <w:r w:rsidR="000221B1">
        <w:rPr>
          <w:rFonts w:asciiTheme="majorHAnsi" w:eastAsia="Times New Roman" w:hAnsiTheme="majorHAnsi" w:cstheme="majorHAnsi"/>
          <w:bCs/>
          <w:sz w:val="24"/>
          <w:szCs w:val="24"/>
          <w:lang w:val="ru-RU" w:eastAsia="ru-RU"/>
        </w:rPr>
        <w:t>ы</w:t>
      </w:r>
      <w:r w:rsidRPr="005907F2">
        <w:rPr>
          <w:rFonts w:asciiTheme="majorHAnsi" w:eastAsia="Times New Roman" w:hAnsiTheme="majorHAnsi" w:cstheme="majorHAnsi"/>
          <w:bCs/>
          <w:sz w:val="24"/>
          <w:szCs w:val="24"/>
          <w:lang w:val="ro-MD" w:eastAsia="ru-RU"/>
        </w:rPr>
        <w:t xml:space="preserve"> и финансов</w:t>
      </w:r>
      <w:r w:rsidR="000221B1">
        <w:rPr>
          <w:rFonts w:asciiTheme="majorHAnsi" w:eastAsia="Times New Roman" w:hAnsiTheme="majorHAnsi" w:cstheme="majorHAnsi"/>
          <w:bCs/>
          <w:sz w:val="24"/>
          <w:szCs w:val="24"/>
          <w:lang w:val="ru-RU" w:eastAsia="ru-RU"/>
        </w:rPr>
        <w:t>ый</w:t>
      </w:r>
      <w:r w:rsidRPr="005907F2">
        <w:rPr>
          <w:rFonts w:asciiTheme="majorHAnsi" w:eastAsia="Times New Roman" w:hAnsiTheme="majorHAnsi" w:cstheme="majorHAnsi"/>
          <w:bCs/>
          <w:sz w:val="24"/>
          <w:szCs w:val="24"/>
          <w:lang w:val="ro-MD" w:eastAsia="ru-RU"/>
        </w:rPr>
        <w:t xml:space="preserve"> результат, хотя </w:t>
      </w:r>
      <w:r w:rsidR="000221B1">
        <w:rPr>
          <w:rFonts w:asciiTheme="majorHAnsi" w:eastAsia="Times New Roman" w:hAnsiTheme="majorHAnsi" w:cstheme="majorHAnsi"/>
          <w:bCs/>
          <w:sz w:val="24"/>
          <w:szCs w:val="24"/>
          <w:lang w:val="ru-RU" w:eastAsia="ru-RU"/>
        </w:rPr>
        <w:t>согласно нормам</w:t>
      </w:r>
      <w:r w:rsidRPr="005907F2">
        <w:rPr>
          <w:rFonts w:asciiTheme="majorHAnsi" w:eastAsia="Times New Roman" w:hAnsiTheme="majorHAnsi" w:cstheme="majorHAnsi"/>
          <w:bCs/>
          <w:sz w:val="24"/>
          <w:szCs w:val="24"/>
          <w:lang w:val="ro-MD" w:eastAsia="ru-RU"/>
        </w:rPr>
        <w:t xml:space="preserve"> должен был быть отражен на счете 311120</w:t>
      </w:r>
      <w:r w:rsidR="000221B1">
        <w:rPr>
          <w:rFonts w:asciiTheme="majorHAnsi" w:eastAsia="Times New Roman" w:hAnsiTheme="majorHAnsi" w:cstheme="majorHAnsi"/>
          <w:bCs/>
          <w:sz w:val="24"/>
          <w:szCs w:val="24"/>
          <w:lang w:val="ru-RU" w:eastAsia="ru-RU"/>
        </w:rPr>
        <w:t xml:space="preserve"> </w:t>
      </w:r>
      <w:r w:rsidR="000221B1" w:rsidRPr="00C537DE">
        <w:rPr>
          <w:rFonts w:asciiTheme="majorHAnsi" w:eastAsia="Times New Roman" w:hAnsiTheme="majorHAnsi" w:cstheme="majorHAnsi"/>
          <w:bCs/>
          <w:i/>
          <w:color w:val="000000"/>
          <w:sz w:val="24"/>
          <w:szCs w:val="24"/>
          <w:lang w:val="ro-MD" w:eastAsia="ru-RU"/>
        </w:rPr>
        <w:t>„</w:t>
      </w:r>
      <w:r w:rsidR="000221B1">
        <w:rPr>
          <w:rFonts w:asciiTheme="majorHAnsi" w:eastAsia="Times New Roman" w:hAnsiTheme="majorHAnsi" w:cstheme="majorHAnsi"/>
          <w:bCs/>
          <w:i/>
          <w:sz w:val="24"/>
          <w:szCs w:val="24"/>
          <w:lang w:val="ru-RU" w:eastAsia="ru-RU"/>
        </w:rPr>
        <w:t>К</w:t>
      </w:r>
      <w:r w:rsidRPr="000221B1">
        <w:rPr>
          <w:rFonts w:asciiTheme="majorHAnsi" w:eastAsia="Times New Roman" w:hAnsiTheme="majorHAnsi" w:cstheme="majorHAnsi"/>
          <w:bCs/>
          <w:i/>
          <w:sz w:val="24"/>
          <w:szCs w:val="24"/>
          <w:lang w:val="ro-MD" w:eastAsia="ru-RU"/>
        </w:rPr>
        <w:t>апитальный ремонт зданий</w:t>
      </w:r>
      <w:r w:rsidR="000221B1" w:rsidRPr="005907F2">
        <w:rPr>
          <w:rFonts w:asciiTheme="majorHAnsi" w:eastAsia="Times New Roman" w:hAnsiTheme="majorHAnsi" w:cstheme="majorHAnsi"/>
          <w:bCs/>
          <w:sz w:val="24"/>
          <w:szCs w:val="24"/>
          <w:lang w:val="ro-MD" w:eastAsia="ru-RU"/>
        </w:rPr>
        <w:t>”</w:t>
      </w:r>
      <w:r w:rsidR="000221B1" w:rsidRPr="00C537DE">
        <w:rPr>
          <w:rStyle w:val="ab"/>
          <w:rFonts w:asciiTheme="majorHAnsi" w:eastAsia="Times New Roman" w:hAnsiTheme="majorHAnsi" w:cstheme="majorHAnsi"/>
          <w:bCs/>
          <w:color w:val="000000"/>
          <w:sz w:val="24"/>
          <w:szCs w:val="24"/>
          <w:lang w:val="ro-MD" w:eastAsia="ru-RU"/>
        </w:rPr>
        <w:footnoteReference w:id="121"/>
      </w:r>
      <w:r w:rsidRPr="005907F2">
        <w:rPr>
          <w:rFonts w:asciiTheme="majorHAnsi" w:eastAsia="Times New Roman" w:hAnsiTheme="majorHAnsi" w:cstheme="majorHAnsi"/>
          <w:bCs/>
          <w:sz w:val="24"/>
          <w:szCs w:val="24"/>
          <w:lang w:val="ro-MD" w:eastAsia="ru-RU"/>
        </w:rPr>
        <w:t xml:space="preserve">. Этот факт привел к </w:t>
      </w:r>
      <w:r w:rsidR="000221B1">
        <w:rPr>
          <w:rFonts w:asciiTheme="majorHAnsi" w:eastAsia="Times New Roman" w:hAnsiTheme="majorHAnsi" w:cstheme="majorHAnsi"/>
          <w:bCs/>
          <w:sz w:val="24"/>
          <w:szCs w:val="24"/>
          <w:lang w:val="ru-RU" w:eastAsia="ru-RU"/>
        </w:rPr>
        <w:t>за</w:t>
      </w:r>
      <w:r w:rsidRPr="005907F2">
        <w:rPr>
          <w:rFonts w:asciiTheme="majorHAnsi" w:eastAsia="Times New Roman" w:hAnsiTheme="majorHAnsi" w:cstheme="majorHAnsi"/>
          <w:bCs/>
          <w:sz w:val="24"/>
          <w:szCs w:val="24"/>
          <w:lang w:val="ro-MD" w:eastAsia="ru-RU"/>
        </w:rPr>
        <w:t>нижению реальной стоимости восстановленн</w:t>
      </w:r>
      <w:r w:rsidR="000221B1">
        <w:rPr>
          <w:rFonts w:asciiTheme="majorHAnsi" w:eastAsia="Times New Roman" w:hAnsiTheme="majorHAnsi" w:cstheme="majorHAnsi"/>
          <w:bCs/>
          <w:sz w:val="24"/>
          <w:szCs w:val="24"/>
          <w:lang w:val="ru-RU" w:eastAsia="ru-RU"/>
        </w:rPr>
        <w:t>ых объектов</w:t>
      </w:r>
      <w:r w:rsidRPr="005907F2">
        <w:rPr>
          <w:rFonts w:asciiTheme="majorHAnsi" w:eastAsia="Times New Roman" w:hAnsiTheme="majorHAnsi" w:cstheme="majorHAnsi"/>
          <w:bCs/>
          <w:sz w:val="24"/>
          <w:szCs w:val="24"/>
          <w:lang w:val="ro-MD" w:eastAsia="ru-RU"/>
        </w:rPr>
        <w:t xml:space="preserve"> недвижимости и не</w:t>
      </w:r>
      <w:r w:rsidR="000221B1">
        <w:rPr>
          <w:rFonts w:asciiTheme="majorHAnsi" w:eastAsia="Times New Roman" w:hAnsiTheme="majorHAnsi" w:cstheme="majorHAnsi"/>
          <w:bCs/>
          <w:sz w:val="24"/>
          <w:szCs w:val="24"/>
          <w:lang w:val="ru-RU" w:eastAsia="ru-RU"/>
        </w:rPr>
        <w:t>надлежа</w:t>
      </w:r>
      <w:r w:rsidRPr="005907F2">
        <w:rPr>
          <w:rFonts w:asciiTheme="majorHAnsi" w:eastAsia="Times New Roman" w:hAnsiTheme="majorHAnsi" w:cstheme="majorHAnsi"/>
          <w:bCs/>
          <w:sz w:val="24"/>
          <w:szCs w:val="24"/>
          <w:lang w:val="ro-MD" w:eastAsia="ru-RU"/>
        </w:rPr>
        <w:t xml:space="preserve">щему отражению </w:t>
      </w:r>
      <w:r w:rsidR="000221B1">
        <w:rPr>
          <w:rFonts w:asciiTheme="majorHAnsi" w:eastAsia="Times New Roman" w:hAnsiTheme="majorHAnsi" w:cstheme="majorHAnsi"/>
          <w:bCs/>
          <w:sz w:val="24"/>
          <w:szCs w:val="24"/>
          <w:lang w:val="ru-RU" w:eastAsia="ru-RU"/>
        </w:rPr>
        <w:t>их</w:t>
      </w:r>
      <w:r w:rsidRPr="005907F2">
        <w:rPr>
          <w:rFonts w:asciiTheme="majorHAnsi" w:eastAsia="Times New Roman" w:hAnsiTheme="majorHAnsi" w:cstheme="majorHAnsi"/>
          <w:bCs/>
          <w:sz w:val="24"/>
          <w:szCs w:val="24"/>
          <w:lang w:val="ro-MD" w:eastAsia="ru-RU"/>
        </w:rPr>
        <w:t xml:space="preserve"> стоимости в финансовых отчетах </w:t>
      </w:r>
      <w:r w:rsidR="0086743B">
        <w:rPr>
          <w:rFonts w:asciiTheme="majorHAnsi" w:eastAsia="Times New Roman" w:hAnsiTheme="majorHAnsi" w:cstheme="majorHAnsi"/>
          <w:bCs/>
          <w:sz w:val="24"/>
          <w:szCs w:val="24"/>
          <w:lang w:val="ro-MD" w:eastAsia="ru-RU"/>
        </w:rPr>
        <w:t>субъект</w:t>
      </w:r>
      <w:r w:rsidR="000221B1">
        <w:rPr>
          <w:rFonts w:asciiTheme="majorHAnsi" w:eastAsia="Times New Roman" w:hAnsiTheme="majorHAnsi" w:cstheme="majorHAnsi"/>
          <w:bCs/>
          <w:sz w:val="24"/>
          <w:szCs w:val="24"/>
          <w:lang w:val="ru-RU" w:eastAsia="ru-RU"/>
        </w:rPr>
        <w:t>а</w:t>
      </w:r>
      <w:r w:rsidR="001F6A26" w:rsidRPr="00C537DE">
        <w:rPr>
          <w:rFonts w:asciiTheme="majorHAnsi" w:eastAsia="Times New Roman" w:hAnsiTheme="majorHAnsi" w:cstheme="majorHAnsi"/>
          <w:bCs/>
          <w:sz w:val="24"/>
          <w:szCs w:val="24"/>
          <w:lang w:val="ro-MD" w:eastAsia="ru-RU"/>
        </w:rPr>
        <w:t xml:space="preserve">. </w:t>
      </w:r>
    </w:p>
    <w:p w14:paraId="1220536F" w14:textId="0E50E3FA" w:rsidR="001F6A26" w:rsidRPr="00C537DE" w:rsidRDefault="000221B1" w:rsidP="00BE7944">
      <w:pPr>
        <w:shd w:val="clear" w:color="auto" w:fill="FFFFFF" w:themeFill="background1"/>
        <w:spacing w:after="0" w:line="276" w:lineRule="auto"/>
        <w:jc w:val="right"/>
        <w:rPr>
          <w:rFonts w:asciiTheme="majorHAnsi" w:eastAsia="Times New Roman" w:hAnsiTheme="majorHAnsi" w:cstheme="majorHAnsi"/>
          <w:b/>
          <w:i/>
          <w:sz w:val="24"/>
          <w:szCs w:val="24"/>
          <w:lang w:val="ro-MD" w:eastAsia="ru-RU"/>
        </w:rPr>
      </w:pPr>
      <w:r>
        <w:rPr>
          <w:rFonts w:asciiTheme="majorHAnsi" w:eastAsia="Times New Roman" w:hAnsiTheme="majorHAnsi" w:cstheme="majorHAnsi"/>
          <w:b/>
          <w:i/>
          <w:sz w:val="24"/>
          <w:szCs w:val="24"/>
          <w:lang w:val="ro-MD" w:eastAsia="ru-RU"/>
        </w:rPr>
        <w:t>Изображения №</w:t>
      </w:r>
      <w:r w:rsidR="00DE0794" w:rsidRPr="00C537DE">
        <w:rPr>
          <w:rFonts w:asciiTheme="majorHAnsi" w:eastAsia="Times New Roman" w:hAnsiTheme="majorHAnsi" w:cstheme="majorHAnsi"/>
          <w:b/>
          <w:i/>
          <w:sz w:val="24"/>
          <w:szCs w:val="24"/>
          <w:lang w:val="ro-MD" w:eastAsia="ru-RU"/>
        </w:rPr>
        <w:t>6</w:t>
      </w:r>
      <w:r w:rsidR="001F6A26" w:rsidRPr="00C537DE">
        <w:rPr>
          <w:rFonts w:asciiTheme="majorHAnsi" w:eastAsia="Times New Roman" w:hAnsiTheme="majorHAnsi" w:cstheme="majorHAnsi"/>
          <w:b/>
          <w:i/>
          <w:sz w:val="24"/>
          <w:szCs w:val="24"/>
          <w:lang w:val="ro-MD" w:eastAsia="ru-RU"/>
        </w:rPr>
        <w:t>-</w:t>
      </w:r>
      <w:r w:rsidR="00DE0794" w:rsidRPr="00C537DE">
        <w:rPr>
          <w:rFonts w:asciiTheme="majorHAnsi" w:eastAsia="Times New Roman" w:hAnsiTheme="majorHAnsi" w:cstheme="majorHAnsi"/>
          <w:b/>
          <w:i/>
          <w:sz w:val="24"/>
          <w:szCs w:val="24"/>
          <w:lang w:val="ro-MD" w:eastAsia="ru-RU"/>
        </w:rPr>
        <w:t>8</w:t>
      </w:r>
    </w:p>
    <w:p w14:paraId="7D2D7527" w14:textId="10266634" w:rsidR="001C6B8E" w:rsidRPr="00C537DE" w:rsidRDefault="000221B1" w:rsidP="00BE7944">
      <w:pPr>
        <w:shd w:val="clear" w:color="auto" w:fill="FFFFFF" w:themeFill="background1"/>
        <w:spacing w:after="0" w:line="276" w:lineRule="auto"/>
        <w:ind w:firstLine="284"/>
        <w:jc w:val="both"/>
        <w:rPr>
          <w:rFonts w:asciiTheme="majorHAnsi" w:eastAsia="Times New Roman" w:hAnsiTheme="majorHAnsi" w:cstheme="majorHAnsi"/>
          <w:i/>
          <w:sz w:val="24"/>
          <w:szCs w:val="24"/>
          <w:lang w:val="ro-MD" w:eastAsia="ru-RU"/>
        </w:rPr>
      </w:pPr>
      <w:r w:rsidRPr="000221B1">
        <w:rPr>
          <w:rFonts w:asciiTheme="majorHAnsi" w:eastAsia="Times New Roman" w:hAnsiTheme="majorHAnsi" w:cstheme="majorHAnsi"/>
          <w:i/>
          <w:sz w:val="24"/>
          <w:szCs w:val="24"/>
          <w:lang w:val="ro-MD" w:eastAsia="ru-RU"/>
        </w:rPr>
        <w:t>Внешний вид жилых домов до ремонта, во время ремонта и после ремонта</w:t>
      </w:r>
      <w:r w:rsidR="001C6B8E" w:rsidRPr="00C537DE">
        <w:rPr>
          <w:rFonts w:asciiTheme="majorHAnsi" w:eastAsia="Times New Roman" w:hAnsiTheme="majorHAnsi" w:cstheme="majorHAnsi"/>
          <w:i/>
          <w:sz w:val="24"/>
          <w:szCs w:val="24"/>
          <w:lang w:val="ro-MD" w:eastAsia="ru-RU"/>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766"/>
        <w:gridCol w:w="2856"/>
      </w:tblGrid>
      <w:tr w:rsidR="005B68AA" w:rsidRPr="00C63750" w14:paraId="33B7DD6D" w14:textId="77777777" w:rsidTr="005B68AA">
        <w:trPr>
          <w:jc w:val="center"/>
        </w:trPr>
        <w:tc>
          <w:tcPr>
            <w:tcW w:w="3116" w:type="dxa"/>
          </w:tcPr>
          <w:p w14:paraId="53F46356" w14:textId="77777777" w:rsidR="00357BA6" w:rsidRPr="00C537DE" w:rsidRDefault="00357BA6" w:rsidP="00BE7944">
            <w:pPr>
              <w:spacing w:line="276" w:lineRule="auto"/>
              <w:jc w:val="both"/>
              <w:rPr>
                <w:rFonts w:asciiTheme="majorHAnsi" w:eastAsia="Times New Roman" w:hAnsiTheme="majorHAnsi" w:cstheme="majorHAnsi"/>
                <w:sz w:val="24"/>
                <w:szCs w:val="24"/>
                <w:lang w:val="ro-MD" w:eastAsia="ru-RU"/>
              </w:rPr>
            </w:pPr>
            <w:r w:rsidRPr="00015ED6">
              <w:rPr>
                <w:rFonts w:asciiTheme="majorHAnsi" w:eastAsia="Times New Roman" w:hAnsiTheme="majorHAnsi" w:cstheme="majorHAnsi"/>
                <w:b/>
                <w:noProof/>
                <w:sz w:val="24"/>
                <w:szCs w:val="24"/>
                <w:lang w:val="ru-RU" w:eastAsia="ru-RU"/>
              </w:rPr>
              <w:drawing>
                <wp:inline distT="0" distB="0" distL="0" distR="0" wp14:anchorId="57BA6405" wp14:editId="249C0689">
                  <wp:extent cx="1771650" cy="634826"/>
                  <wp:effectExtent l="0" t="0" r="0" b="0"/>
                  <wp:docPr id="19" name="Рисунок 1" descr="C:\Users\v_damian\AppData\Local\Temp\Rar$DIa0.728\домик Калараш 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_damian\AppData\Local\Temp\Rar$DIa0.728\домик Калараш 2020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3595" cy="660606"/>
                          </a:xfrm>
                          <a:prstGeom prst="rect">
                            <a:avLst/>
                          </a:prstGeom>
                          <a:noFill/>
                          <a:ln>
                            <a:noFill/>
                          </a:ln>
                        </pic:spPr>
                      </pic:pic>
                    </a:graphicData>
                  </a:graphic>
                </wp:inline>
              </w:drawing>
            </w:r>
          </w:p>
        </w:tc>
        <w:tc>
          <w:tcPr>
            <w:tcW w:w="2766" w:type="dxa"/>
          </w:tcPr>
          <w:p w14:paraId="6193B1FB" w14:textId="77777777" w:rsidR="00357BA6" w:rsidRPr="00C537DE" w:rsidRDefault="00357BA6" w:rsidP="00BE7944">
            <w:pPr>
              <w:spacing w:line="276" w:lineRule="auto"/>
              <w:jc w:val="both"/>
              <w:rPr>
                <w:rFonts w:asciiTheme="majorHAnsi" w:eastAsia="Times New Roman" w:hAnsiTheme="majorHAnsi" w:cstheme="majorHAnsi"/>
                <w:sz w:val="24"/>
                <w:szCs w:val="24"/>
                <w:lang w:val="ro-MD" w:eastAsia="ru-RU"/>
              </w:rPr>
            </w:pPr>
            <w:r w:rsidRPr="00015ED6">
              <w:rPr>
                <w:rFonts w:asciiTheme="majorHAnsi" w:eastAsia="Times New Roman" w:hAnsiTheme="majorHAnsi" w:cstheme="majorHAnsi"/>
                <w:b/>
                <w:noProof/>
                <w:sz w:val="24"/>
                <w:szCs w:val="24"/>
                <w:lang w:val="ru-RU" w:eastAsia="ru-RU"/>
              </w:rPr>
              <w:drawing>
                <wp:inline distT="0" distB="0" distL="0" distR="0" wp14:anchorId="10B36CC5" wp14:editId="4E60817B">
                  <wp:extent cx="1612900" cy="635000"/>
                  <wp:effectExtent l="0" t="0" r="6350" b="0"/>
                  <wp:docPr id="20" name="Рисунок 5" descr="C:\Users\v_damian\AppData\Local\Temp\Rar$DIa0.733\покрытие плен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_damian\AppData\Local\Temp\Rar$DIa0.733\покрытие пленкой.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767" cy="648727"/>
                          </a:xfrm>
                          <a:prstGeom prst="rect">
                            <a:avLst/>
                          </a:prstGeom>
                          <a:noFill/>
                          <a:ln>
                            <a:noFill/>
                          </a:ln>
                        </pic:spPr>
                      </pic:pic>
                    </a:graphicData>
                  </a:graphic>
                </wp:inline>
              </w:drawing>
            </w:r>
          </w:p>
        </w:tc>
        <w:tc>
          <w:tcPr>
            <w:tcW w:w="2843" w:type="dxa"/>
          </w:tcPr>
          <w:p w14:paraId="7A1FDEEB" w14:textId="77777777" w:rsidR="00357BA6" w:rsidRPr="00C537DE" w:rsidRDefault="00357BA6" w:rsidP="00BE7944">
            <w:pPr>
              <w:spacing w:line="276" w:lineRule="auto"/>
              <w:jc w:val="both"/>
              <w:rPr>
                <w:rFonts w:asciiTheme="majorHAnsi" w:eastAsia="Times New Roman" w:hAnsiTheme="majorHAnsi" w:cstheme="majorHAnsi"/>
                <w:sz w:val="24"/>
                <w:szCs w:val="24"/>
                <w:lang w:val="ro-MD" w:eastAsia="ru-RU"/>
              </w:rPr>
            </w:pPr>
            <w:r w:rsidRPr="00015ED6">
              <w:rPr>
                <w:rFonts w:asciiTheme="majorHAnsi" w:eastAsia="Times New Roman" w:hAnsiTheme="majorHAnsi" w:cstheme="majorHAnsi"/>
                <w:b/>
                <w:noProof/>
                <w:sz w:val="24"/>
                <w:szCs w:val="24"/>
                <w:lang w:val="ru-RU" w:eastAsia="ru-RU"/>
              </w:rPr>
              <w:drawing>
                <wp:inline distT="0" distB="0" distL="0" distR="0" wp14:anchorId="67542333" wp14:editId="21D73B5D">
                  <wp:extent cx="1670050" cy="635000"/>
                  <wp:effectExtent l="0" t="0" r="6350" b="0"/>
                  <wp:docPr id="21" name="Рисунок 6" descr="C:\Users\v_damian\AppData\Local\Temp\Rar$DIa0.299\домик без штукатурки пристро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_damian\AppData\Local\Temp\Rar$DIa0.299\домик без штукатурки пристрое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6209" cy="652551"/>
                          </a:xfrm>
                          <a:prstGeom prst="rect">
                            <a:avLst/>
                          </a:prstGeom>
                          <a:noFill/>
                          <a:ln>
                            <a:noFill/>
                          </a:ln>
                        </pic:spPr>
                      </pic:pic>
                    </a:graphicData>
                  </a:graphic>
                </wp:inline>
              </w:drawing>
            </w:r>
          </w:p>
        </w:tc>
      </w:tr>
    </w:tbl>
    <w:p w14:paraId="2FB66269" w14:textId="3ACA064F" w:rsidR="001C6B8E" w:rsidRPr="00C537DE" w:rsidRDefault="006C3103" w:rsidP="00BE7944">
      <w:pPr>
        <w:spacing w:after="0" w:line="276" w:lineRule="auto"/>
        <w:jc w:val="both"/>
        <w:rPr>
          <w:rFonts w:asciiTheme="majorHAnsi" w:eastAsia="Times New Roman" w:hAnsiTheme="majorHAnsi" w:cstheme="majorHAnsi"/>
          <w:bCs/>
          <w:i/>
          <w:sz w:val="20"/>
          <w:szCs w:val="20"/>
          <w:lang w:val="ro-MD" w:eastAsia="ru-RU" w:bidi="hi-IN"/>
        </w:rPr>
      </w:pPr>
      <w:r>
        <w:rPr>
          <w:rFonts w:asciiTheme="majorHAnsi" w:eastAsia="Times New Roman" w:hAnsiTheme="majorHAnsi" w:cstheme="majorHAnsi"/>
          <w:b/>
          <w:bCs/>
          <w:sz w:val="20"/>
          <w:szCs w:val="20"/>
          <w:lang w:val="ro-MD" w:eastAsia="ru-RU" w:bidi="hi-IN"/>
        </w:rPr>
        <w:t>Источник</w:t>
      </w:r>
      <w:r w:rsidR="001C6B8E" w:rsidRPr="00C537DE">
        <w:rPr>
          <w:rFonts w:asciiTheme="majorHAnsi" w:eastAsia="Times New Roman" w:hAnsiTheme="majorHAnsi" w:cstheme="majorHAnsi"/>
          <w:b/>
          <w:bCs/>
          <w:sz w:val="20"/>
          <w:szCs w:val="20"/>
          <w:lang w:val="ro-MD" w:eastAsia="ru-RU" w:bidi="hi-IN"/>
        </w:rPr>
        <w:t>:</w:t>
      </w:r>
      <w:r w:rsidR="001C6B8E" w:rsidRPr="00C537DE">
        <w:rPr>
          <w:rFonts w:asciiTheme="majorHAnsi" w:eastAsia="Times New Roman" w:hAnsiTheme="majorHAnsi" w:cstheme="majorHAnsi"/>
          <w:bCs/>
          <w:i/>
          <w:sz w:val="20"/>
          <w:szCs w:val="20"/>
          <w:lang w:val="ro-MD" w:eastAsia="ru-RU" w:bidi="hi-IN"/>
        </w:rPr>
        <w:t xml:space="preserve"> </w:t>
      </w:r>
      <w:r w:rsidR="000221B1" w:rsidRPr="00A74D62">
        <w:rPr>
          <w:rFonts w:asciiTheme="majorHAnsi" w:eastAsia="Times New Roman" w:hAnsiTheme="majorHAnsi" w:cstheme="majorHAnsi"/>
          <w:bCs/>
          <w:i/>
          <w:sz w:val="20"/>
          <w:szCs w:val="20"/>
          <w:lang w:val="ro-MD" w:eastAsia="ru-RU" w:bidi="hi-IN"/>
        </w:rPr>
        <w:t xml:space="preserve">Фотографии, </w:t>
      </w:r>
      <w:r w:rsidR="000221B1">
        <w:rPr>
          <w:rFonts w:asciiTheme="majorHAnsi" w:eastAsia="Times New Roman" w:hAnsiTheme="majorHAnsi" w:cstheme="majorHAnsi"/>
          <w:bCs/>
          <w:i/>
          <w:sz w:val="20"/>
          <w:szCs w:val="20"/>
          <w:lang w:val="ru-RU" w:eastAsia="ru-RU" w:bidi="hi-IN"/>
        </w:rPr>
        <w:t>реализов</w:t>
      </w:r>
      <w:r w:rsidR="000221B1" w:rsidRPr="00A74D62">
        <w:rPr>
          <w:rFonts w:asciiTheme="majorHAnsi" w:eastAsia="Times New Roman" w:hAnsiTheme="majorHAnsi" w:cstheme="majorHAnsi"/>
          <w:bCs/>
          <w:i/>
          <w:sz w:val="20"/>
          <w:szCs w:val="20"/>
          <w:lang w:val="ro-MD" w:eastAsia="ru-RU" w:bidi="hi-IN"/>
        </w:rPr>
        <w:t xml:space="preserve">анные аудиторской группой в ходе проверок </w:t>
      </w:r>
      <w:r w:rsidR="000221B1">
        <w:rPr>
          <w:rFonts w:asciiTheme="majorHAnsi" w:eastAsia="Times New Roman" w:hAnsiTheme="majorHAnsi" w:cstheme="majorHAnsi"/>
          <w:bCs/>
          <w:i/>
          <w:sz w:val="20"/>
          <w:szCs w:val="20"/>
          <w:lang w:val="ru-RU" w:eastAsia="ru-RU" w:bidi="hi-IN"/>
        </w:rPr>
        <w:t>на</w:t>
      </w:r>
      <w:r w:rsidR="000221B1" w:rsidRPr="0017086D">
        <w:rPr>
          <w:rFonts w:asciiTheme="majorHAnsi" w:eastAsia="Times New Roman" w:hAnsiTheme="majorHAnsi" w:cstheme="majorHAnsi"/>
          <w:bCs/>
          <w:i/>
          <w:sz w:val="20"/>
          <w:szCs w:val="20"/>
          <w:lang w:val="ru-RU" w:eastAsia="ru-RU" w:bidi="hi-IN"/>
        </w:rPr>
        <w:t xml:space="preserve"> </w:t>
      </w:r>
      <w:r w:rsidR="000221B1">
        <w:rPr>
          <w:rFonts w:asciiTheme="majorHAnsi" w:eastAsia="Times New Roman" w:hAnsiTheme="majorHAnsi" w:cstheme="majorHAnsi"/>
          <w:bCs/>
          <w:i/>
          <w:sz w:val="20"/>
          <w:szCs w:val="20"/>
          <w:lang w:val="ru-RU" w:eastAsia="ru-RU" w:bidi="hi-IN"/>
        </w:rPr>
        <w:t>местах</w:t>
      </w:r>
      <w:r w:rsidR="000221B1" w:rsidRPr="0017086D">
        <w:rPr>
          <w:rFonts w:asciiTheme="majorHAnsi" w:eastAsia="Times New Roman" w:hAnsiTheme="majorHAnsi" w:cstheme="majorHAnsi"/>
          <w:bCs/>
          <w:i/>
          <w:sz w:val="20"/>
          <w:szCs w:val="20"/>
          <w:lang w:val="ru-RU" w:eastAsia="ru-RU" w:bidi="hi-IN"/>
        </w:rPr>
        <w:t xml:space="preserve">, </w:t>
      </w:r>
      <w:r w:rsidR="000221B1" w:rsidRPr="00A74D62">
        <w:rPr>
          <w:rFonts w:asciiTheme="majorHAnsi" w:eastAsia="Times New Roman" w:hAnsiTheme="majorHAnsi" w:cstheme="majorHAnsi"/>
          <w:bCs/>
          <w:i/>
          <w:sz w:val="20"/>
          <w:szCs w:val="20"/>
          <w:lang w:val="ro-MD" w:eastAsia="ru-RU" w:bidi="hi-IN"/>
        </w:rPr>
        <w:t xml:space="preserve">с </w:t>
      </w:r>
      <w:r w:rsidR="000221B1">
        <w:rPr>
          <w:rFonts w:asciiTheme="majorHAnsi" w:eastAsia="Times New Roman" w:hAnsiTheme="majorHAnsi" w:cstheme="majorHAnsi"/>
          <w:bCs/>
          <w:i/>
          <w:sz w:val="20"/>
          <w:szCs w:val="20"/>
          <w:lang w:val="ru-RU" w:eastAsia="ru-RU" w:bidi="hi-IN"/>
        </w:rPr>
        <w:t>участием</w:t>
      </w:r>
      <w:r w:rsidR="000221B1" w:rsidRPr="0017086D">
        <w:rPr>
          <w:rFonts w:asciiTheme="majorHAnsi" w:eastAsia="Times New Roman" w:hAnsiTheme="majorHAnsi" w:cstheme="majorHAnsi"/>
          <w:bCs/>
          <w:i/>
          <w:sz w:val="20"/>
          <w:szCs w:val="20"/>
          <w:lang w:val="ru-RU" w:eastAsia="ru-RU" w:bidi="hi-IN"/>
        </w:rPr>
        <w:t xml:space="preserve"> </w:t>
      </w:r>
      <w:r w:rsidR="000221B1" w:rsidRPr="00A74D62">
        <w:rPr>
          <w:rFonts w:asciiTheme="majorHAnsi" w:eastAsia="Times New Roman" w:hAnsiTheme="majorHAnsi" w:cstheme="majorHAnsi"/>
          <w:bCs/>
          <w:i/>
          <w:sz w:val="20"/>
          <w:szCs w:val="20"/>
          <w:lang w:val="ro-MD" w:eastAsia="ru-RU" w:bidi="hi-IN"/>
        </w:rPr>
        <w:t>представител</w:t>
      </w:r>
      <w:r w:rsidR="000221B1">
        <w:rPr>
          <w:rFonts w:asciiTheme="majorHAnsi" w:eastAsia="Times New Roman" w:hAnsiTheme="majorHAnsi" w:cstheme="majorHAnsi"/>
          <w:bCs/>
          <w:i/>
          <w:sz w:val="20"/>
          <w:szCs w:val="20"/>
          <w:lang w:val="ru-RU" w:eastAsia="ru-RU" w:bidi="hi-IN"/>
        </w:rPr>
        <w:t>я</w:t>
      </w:r>
      <w:r w:rsidR="000221B1" w:rsidRPr="00C537DE">
        <w:rPr>
          <w:rFonts w:asciiTheme="majorHAnsi" w:eastAsia="Times New Roman" w:hAnsiTheme="majorHAnsi" w:cstheme="majorHAnsi"/>
          <w:bCs/>
          <w:i/>
          <w:sz w:val="20"/>
          <w:szCs w:val="20"/>
          <w:lang w:val="ro-MD" w:eastAsia="ru-RU"/>
        </w:rPr>
        <w:t xml:space="preserve"> </w:t>
      </w:r>
      <w:r w:rsidR="000221B1">
        <w:rPr>
          <w:rFonts w:asciiTheme="majorHAnsi" w:eastAsia="Times New Roman" w:hAnsiTheme="majorHAnsi" w:cstheme="majorHAnsi"/>
          <w:bCs/>
          <w:i/>
          <w:sz w:val="20"/>
          <w:szCs w:val="20"/>
          <w:lang w:val="ru-RU" w:eastAsia="ru-RU"/>
        </w:rPr>
        <w:t>ССАВГП</w:t>
      </w:r>
      <w:r w:rsidR="001C6B8E" w:rsidRPr="00C537DE">
        <w:rPr>
          <w:rFonts w:asciiTheme="majorHAnsi" w:eastAsia="Times New Roman" w:hAnsiTheme="majorHAnsi" w:cstheme="majorHAnsi"/>
          <w:bCs/>
          <w:i/>
          <w:sz w:val="20"/>
          <w:szCs w:val="20"/>
          <w:lang w:val="ro-MD" w:eastAsia="ru-RU" w:bidi="hi-IN"/>
        </w:rPr>
        <w:t xml:space="preserve"> </w:t>
      </w:r>
      <w:r w:rsidR="000221B1">
        <w:rPr>
          <w:rFonts w:asciiTheme="majorHAnsi" w:eastAsia="Times New Roman" w:hAnsiTheme="majorHAnsi" w:cstheme="majorHAnsi"/>
          <w:bCs/>
          <w:i/>
          <w:sz w:val="20"/>
          <w:szCs w:val="20"/>
          <w:lang w:val="ru-RU" w:eastAsia="ru-RU" w:bidi="hi-IN"/>
        </w:rPr>
        <w:t>от</w:t>
      </w:r>
      <w:r w:rsidR="001C6B8E" w:rsidRPr="00C537DE">
        <w:rPr>
          <w:rFonts w:asciiTheme="majorHAnsi" w:eastAsia="Times New Roman" w:hAnsiTheme="majorHAnsi" w:cstheme="majorHAnsi"/>
          <w:bCs/>
          <w:i/>
          <w:sz w:val="20"/>
          <w:szCs w:val="20"/>
          <w:lang w:val="ro-MD" w:eastAsia="ru-RU" w:bidi="hi-IN"/>
        </w:rPr>
        <w:t xml:space="preserve"> 13.04.2021.</w:t>
      </w:r>
    </w:p>
    <w:p w14:paraId="02EA1863" w14:textId="659A0DC6" w:rsidR="00E43860" w:rsidRPr="00C537DE" w:rsidRDefault="005907EF" w:rsidP="00BE7944">
      <w:pPr>
        <w:pStyle w:val="2"/>
        <w:spacing w:line="276" w:lineRule="auto"/>
        <w:rPr>
          <w:rFonts w:cstheme="majorHAnsi"/>
          <w:lang w:val="ro-MD"/>
        </w:rPr>
      </w:pPr>
      <w:bookmarkStart w:id="58" w:name="_Toc110965624"/>
      <w:r w:rsidRPr="00C537DE">
        <w:rPr>
          <w:rFonts w:cstheme="majorHAnsi"/>
          <w:lang w:val="ro-MD"/>
        </w:rPr>
        <w:t>4.3.2</w:t>
      </w:r>
      <w:r w:rsidR="00E43860" w:rsidRPr="00C537DE">
        <w:rPr>
          <w:rFonts w:cstheme="majorHAnsi"/>
          <w:lang w:val="ro-MD"/>
        </w:rPr>
        <w:t xml:space="preserve">. </w:t>
      </w:r>
      <w:r w:rsidR="000221B1" w:rsidRPr="000221B1">
        <w:rPr>
          <w:rFonts w:cstheme="majorHAnsi"/>
          <w:lang w:val="ro-MD"/>
        </w:rPr>
        <w:t>Завышение потребностей в ассигнованиях на финансирование капитальных инвестиций, поскольку на конец года остались неиспользованными 12,9 млн. леев, а также утверждение ассигнований для приостановленных объектов</w:t>
      </w:r>
      <w:r w:rsidRPr="00C537DE">
        <w:rPr>
          <w:rFonts w:cstheme="majorHAnsi"/>
          <w:lang w:val="ro-MD"/>
        </w:rPr>
        <w:t>.</w:t>
      </w:r>
      <w:bookmarkEnd w:id="58"/>
    </w:p>
    <w:p w14:paraId="69B630F4" w14:textId="3741E0DB" w:rsidR="00E43860" w:rsidRPr="00C537DE" w:rsidRDefault="005907F2" w:rsidP="00BE7944">
      <w:pPr>
        <w:spacing w:after="0" w:line="276" w:lineRule="auto"/>
        <w:ind w:firstLine="720"/>
        <w:jc w:val="both"/>
        <w:rPr>
          <w:rFonts w:asciiTheme="majorHAnsi" w:eastAsia="Times New Roman" w:hAnsiTheme="majorHAnsi" w:cstheme="majorHAnsi"/>
          <w:sz w:val="24"/>
          <w:szCs w:val="24"/>
          <w:lang w:val="ro-MD" w:eastAsia="ru-RU"/>
        </w:rPr>
      </w:pPr>
      <w:r w:rsidRPr="005907F2">
        <w:rPr>
          <w:rFonts w:asciiTheme="majorHAnsi" w:hAnsiTheme="majorHAnsi" w:cstheme="majorHAnsi"/>
          <w:iCs/>
          <w:sz w:val="24"/>
          <w:szCs w:val="24"/>
          <w:lang w:val="ro-MD"/>
        </w:rPr>
        <w:t xml:space="preserve">Хотя в </w:t>
      </w:r>
      <w:r w:rsidR="000221B1">
        <w:rPr>
          <w:rFonts w:asciiTheme="majorHAnsi" w:hAnsiTheme="majorHAnsi" w:cstheme="majorHAnsi"/>
          <w:iCs/>
          <w:sz w:val="24"/>
          <w:szCs w:val="24"/>
          <w:lang w:val="ro-MD"/>
        </w:rPr>
        <w:t>ГБ</w:t>
      </w:r>
      <w:r w:rsidRPr="005907F2">
        <w:rPr>
          <w:rFonts w:asciiTheme="majorHAnsi" w:hAnsiTheme="majorHAnsi" w:cstheme="majorHAnsi"/>
          <w:iCs/>
          <w:sz w:val="24"/>
          <w:szCs w:val="24"/>
          <w:lang w:val="ro-MD"/>
        </w:rPr>
        <w:t xml:space="preserve"> были установлены ассигнования на строительство/реконструкцию зданий, из 3 </w:t>
      </w:r>
      <w:r w:rsidR="009D6490">
        <w:rPr>
          <w:rFonts w:asciiTheme="majorHAnsi" w:hAnsiTheme="majorHAnsi" w:cstheme="majorHAnsi"/>
          <w:iCs/>
          <w:sz w:val="24"/>
          <w:szCs w:val="24"/>
          <w:lang w:val="ro-MD"/>
        </w:rPr>
        <w:t>объектов</w:t>
      </w:r>
      <w:r w:rsidRPr="005907F2">
        <w:rPr>
          <w:rFonts w:asciiTheme="majorHAnsi" w:hAnsiTheme="majorHAnsi" w:cstheme="majorHAnsi"/>
          <w:iCs/>
          <w:sz w:val="24"/>
          <w:szCs w:val="24"/>
          <w:lang w:val="ro-MD"/>
        </w:rPr>
        <w:t>, предусмотренных в бюджете, был</w:t>
      </w:r>
      <w:r w:rsidR="009D6490">
        <w:rPr>
          <w:rFonts w:asciiTheme="majorHAnsi" w:hAnsiTheme="majorHAnsi" w:cstheme="majorHAnsi"/>
          <w:iCs/>
          <w:sz w:val="24"/>
          <w:szCs w:val="24"/>
          <w:lang w:val="ru-RU"/>
        </w:rPr>
        <w:t>а</w:t>
      </w:r>
      <w:r w:rsidRPr="005907F2">
        <w:rPr>
          <w:rFonts w:asciiTheme="majorHAnsi" w:hAnsiTheme="majorHAnsi" w:cstheme="majorHAnsi"/>
          <w:iCs/>
          <w:sz w:val="24"/>
          <w:szCs w:val="24"/>
          <w:lang w:val="ro-MD"/>
        </w:rPr>
        <w:t xml:space="preserve"> </w:t>
      </w:r>
      <w:r w:rsidR="009D6490">
        <w:rPr>
          <w:rFonts w:asciiTheme="majorHAnsi" w:hAnsiTheme="majorHAnsi" w:cstheme="majorHAnsi"/>
          <w:iCs/>
          <w:sz w:val="24"/>
          <w:szCs w:val="24"/>
          <w:lang w:val="ru-RU"/>
        </w:rPr>
        <w:t>освоена</w:t>
      </w:r>
      <w:r w:rsidRPr="005907F2">
        <w:rPr>
          <w:rFonts w:asciiTheme="majorHAnsi" w:hAnsiTheme="majorHAnsi" w:cstheme="majorHAnsi"/>
          <w:iCs/>
          <w:sz w:val="24"/>
          <w:szCs w:val="24"/>
          <w:lang w:val="ro-MD"/>
        </w:rPr>
        <w:t xml:space="preserve"> только </w:t>
      </w:r>
      <w:r w:rsidR="009D6490" w:rsidRPr="005907F2">
        <w:rPr>
          <w:rFonts w:asciiTheme="majorHAnsi" w:hAnsiTheme="majorHAnsi" w:cstheme="majorHAnsi"/>
          <w:iCs/>
          <w:sz w:val="24"/>
          <w:szCs w:val="24"/>
          <w:lang w:val="ro-MD"/>
        </w:rPr>
        <w:t>„</w:t>
      </w:r>
      <w:r w:rsidR="009D6490">
        <w:rPr>
          <w:rFonts w:asciiTheme="majorHAnsi" w:hAnsiTheme="majorHAnsi" w:cstheme="majorHAnsi"/>
          <w:iCs/>
          <w:sz w:val="24"/>
          <w:szCs w:val="24"/>
          <w:lang w:val="ru-RU"/>
        </w:rPr>
        <w:t>Р</w:t>
      </w:r>
      <w:r w:rsidRPr="005907F2">
        <w:rPr>
          <w:rFonts w:asciiTheme="majorHAnsi" w:hAnsiTheme="majorHAnsi" w:cstheme="majorHAnsi"/>
          <w:iCs/>
          <w:sz w:val="24"/>
          <w:szCs w:val="24"/>
          <w:lang w:val="ro-MD"/>
        </w:rPr>
        <w:t xml:space="preserve">еконструкция и модернизация зданий </w:t>
      </w:r>
      <w:r w:rsidR="009D6490">
        <w:rPr>
          <w:rFonts w:asciiTheme="majorHAnsi" w:hAnsiTheme="majorHAnsi" w:cstheme="majorHAnsi"/>
          <w:iCs/>
          <w:sz w:val="24"/>
          <w:szCs w:val="24"/>
          <w:lang w:val="ru-RU"/>
        </w:rPr>
        <w:t>ЦПОССХТ в с</w:t>
      </w:r>
      <w:r w:rsidRPr="005907F2">
        <w:rPr>
          <w:rFonts w:asciiTheme="majorHAnsi" w:hAnsiTheme="majorHAnsi" w:cstheme="majorHAnsi"/>
          <w:iCs/>
          <w:sz w:val="24"/>
          <w:szCs w:val="24"/>
          <w:lang w:val="ro-MD"/>
        </w:rPr>
        <w:t xml:space="preserve">. Цаул”, а также частично </w:t>
      </w:r>
      <w:r w:rsidR="009D6490">
        <w:rPr>
          <w:rFonts w:asciiTheme="majorHAnsi" w:hAnsiTheme="majorHAnsi" w:cstheme="majorHAnsi"/>
          <w:iCs/>
          <w:sz w:val="24"/>
          <w:szCs w:val="24"/>
          <w:lang w:val="ru-RU"/>
        </w:rPr>
        <w:t xml:space="preserve">освоено </w:t>
      </w:r>
      <w:r w:rsidR="009D6490" w:rsidRPr="005907F2">
        <w:rPr>
          <w:rFonts w:asciiTheme="majorHAnsi" w:hAnsiTheme="majorHAnsi" w:cstheme="majorHAnsi"/>
          <w:iCs/>
          <w:sz w:val="24"/>
          <w:szCs w:val="24"/>
          <w:lang w:val="ro-MD"/>
        </w:rPr>
        <w:t>„</w:t>
      </w:r>
      <w:r w:rsidR="009D6490">
        <w:rPr>
          <w:rFonts w:asciiTheme="majorHAnsi" w:hAnsiTheme="majorHAnsi" w:cstheme="majorHAnsi"/>
          <w:iCs/>
          <w:sz w:val="24"/>
          <w:szCs w:val="24"/>
          <w:lang w:val="ru-RU"/>
        </w:rPr>
        <w:t>С</w:t>
      </w:r>
      <w:r w:rsidRPr="005907F2">
        <w:rPr>
          <w:rFonts w:asciiTheme="majorHAnsi" w:hAnsiTheme="majorHAnsi" w:cstheme="majorHAnsi"/>
          <w:iCs/>
          <w:sz w:val="24"/>
          <w:szCs w:val="24"/>
          <w:lang w:val="ro-MD"/>
        </w:rPr>
        <w:t xml:space="preserve">троительство ветеринарной клиники </w:t>
      </w:r>
      <w:r w:rsidR="009D6490">
        <w:rPr>
          <w:rFonts w:asciiTheme="majorHAnsi" w:hAnsiTheme="majorHAnsi" w:cstheme="majorHAnsi"/>
          <w:iCs/>
          <w:sz w:val="24"/>
          <w:szCs w:val="24"/>
          <w:lang w:val="ru-RU"/>
        </w:rPr>
        <w:t>ГСХУ</w:t>
      </w:r>
      <w:r w:rsidRPr="005907F2">
        <w:rPr>
          <w:rFonts w:asciiTheme="majorHAnsi" w:hAnsiTheme="majorHAnsi" w:cstheme="majorHAnsi"/>
          <w:iCs/>
          <w:sz w:val="24"/>
          <w:szCs w:val="24"/>
          <w:lang w:val="ro-MD"/>
        </w:rPr>
        <w:t>М”, а работы по „</w:t>
      </w:r>
      <w:r w:rsidR="009D6490">
        <w:rPr>
          <w:rFonts w:asciiTheme="majorHAnsi" w:hAnsiTheme="majorHAnsi" w:cstheme="majorHAnsi"/>
          <w:iCs/>
          <w:sz w:val="24"/>
          <w:szCs w:val="24"/>
          <w:lang w:val="ru-RU"/>
        </w:rPr>
        <w:t>Р</w:t>
      </w:r>
      <w:r w:rsidRPr="005907F2">
        <w:rPr>
          <w:rFonts w:asciiTheme="majorHAnsi" w:hAnsiTheme="majorHAnsi" w:cstheme="majorHAnsi"/>
          <w:iCs/>
          <w:sz w:val="24"/>
          <w:szCs w:val="24"/>
          <w:lang w:val="ro-MD"/>
        </w:rPr>
        <w:t xml:space="preserve">еконструкции учебного </w:t>
      </w:r>
      <w:r w:rsidR="009D6490">
        <w:rPr>
          <w:rFonts w:asciiTheme="majorHAnsi" w:hAnsiTheme="majorHAnsi" w:cstheme="majorHAnsi"/>
          <w:iCs/>
          <w:sz w:val="24"/>
          <w:szCs w:val="24"/>
          <w:lang w:val="ru-RU"/>
        </w:rPr>
        <w:t>корпус</w:t>
      </w:r>
      <w:r w:rsidRPr="005907F2">
        <w:rPr>
          <w:rFonts w:asciiTheme="majorHAnsi" w:hAnsiTheme="majorHAnsi" w:cstheme="majorHAnsi"/>
          <w:iCs/>
          <w:sz w:val="24"/>
          <w:szCs w:val="24"/>
          <w:lang w:val="ro-MD"/>
        </w:rPr>
        <w:t xml:space="preserve">а </w:t>
      </w:r>
      <w:r w:rsidR="009D6490">
        <w:rPr>
          <w:rFonts w:asciiTheme="majorHAnsi" w:hAnsiTheme="majorHAnsi" w:cstheme="majorHAnsi"/>
          <w:iCs/>
          <w:sz w:val="24"/>
          <w:szCs w:val="24"/>
          <w:lang w:val="ru-RU"/>
        </w:rPr>
        <w:t>А</w:t>
      </w:r>
      <w:r w:rsidRPr="005907F2">
        <w:rPr>
          <w:rFonts w:asciiTheme="majorHAnsi" w:hAnsiTheme="majorHAnsi" w:cstheme="majorHAnsi"/>
          <w:iCs/>
          <w:sz w:val="24"/>
          <w:szCs w:val="24"/>
          <w:lang w:val="ro-MD"/>
        </w:rPr>
        <w:t>гропромышленного колледжа „</w:t>
      </w:r>
      <w:r w:rsidR="009D6490" w:rsidRPr="00C537DE">
        <w:rPr>
          <w:rFonts w:asciiTheme="majorHAnsi" w:eastAsia="Times New Roman" w:hAnsiTheme="majorHAnsi" w:cstheme="majorHAnsi"/>
          <w:sz w:val="24"/>
          <w:szCs w:val="24"/>
          <w:lang w:val="ro-MD" w:eastAsia="ru-RU"/>
        </w:rPr>
        <w:t>Gheorghe Răducanu</w:t>
      </w:r>
      <w:r w:rsidRPr="005907F2">
        <w:rPr>
          <w:rFonts w:asciiTheme="majorHAnsi" w:hAnsiTheme="majorHAnsi" w:cstheme="majorHAnsi"/>
          <w:iCs/>
          <w:sz w:val="24"/>
          <w:szCs w:val="24"/>
          <w:lang w:val="ro-MD"/>
        </w:rPr>
        <w:t xml:space="preserve">” </w:t>
      </w:r>
      <w:r w:rsidR="009D6490">
        <w:rPr>
          <w:rFonts w:asciiTheme="majorHAnsi" w:hAnsiTheme="majorHAnsi" w:cstheme="majorHAnsi"/>
          <w:iCs/>
          <w:sz w:val="24"/>
          <w:szCs w:val="24"/>
          <w:lang w:val="ru-RU"/>
        </w:rPr>
        <w:t>с</w:t>
      </w:r>
      <w:r w:rsidRPr="005907F2">
        <w:rPr>
          <w:rFonts w:asciiTheme="majorHAnsi" w:hAnsiTheme="majorHAnsi" w:cstheme="majorHAnsi"/>
          <w:iCs/>
          <w:sz w:val="24"/>
          <w:szCs w:val="24"/>
          <w:lang w:val="ro-MD"/>
        </w:rPr>
        <w:t xml:space="preserve">. Гринэуць” также не были инициированы из-за отсутствия </w:t>
      </w:r>
      <w:r w:rsidR="009D6490">
        <w:rPr>
          <w:rFonts w:asciiTheme="majorHAnsi" w:hAnsiTheme="majorHAnsi" w:cstheme="majorHAnsi"/>
          <w:iCs/>
          <w:sz w:val="24"/>
          <w:szCs w:val="24"/>
          <w:lang w:val="ro-MD"/>
        </w:rPr>
        <w:t>договор</w:t>
      </w:r>
      <w:r w:rsidRPr="005907F2">
        <w:rPr>
          <w:rFonts w:asciiTheme="majorHAnsi" w:hAnsiTheme="majorHAnsi" w:cstheme="majorHAnsi"/>
          <w:iCs/>
          <w:sz w:val="24"/>
          <w:szCs w:val="24"/>
          <w:lang w:val="ro-MD"/>
        </w:rPr>
        <w:t xml:space="preserve">а с </w:t>
      </w:r>
      <w:r w:rsidR="009D6490">
        <w:rPr>
          <w:rFonts w:asciiTheme="majorHAnsi" w:hAnsiTheme="majorHAnsi" w:cstheme="majorHAnsi"/>
          <w:iCs/>
          <w:sz w:val="24"/>
          <w:szCs w:val="24"/>
          <w:lang w:val="ru-RU"/>
        </w:rPr>
        <w:t>Р</w:t>
      </w:r>
      <w:r w:rsidRPr="005907F2">
        <w:rPr>
          <w:rFonts w:asciiTheme="majorHAnsi" w:hAnsiTheme="majorHAnsi" w:cstheme="majorHAnsi"/>
          <w:iCs/>
          <w:sz w:val="24"/>
          <w:szCs w:val="24"/>
          <w:lang w:val="ro-MD"/>
        </w:rPr>
        <w:t xml:space="preserve">егиональным </w:t>
      </w:r>
      <w:r w:rsidR="009D6490">
        <w:rPr>
          <w:rFonts w:asciiTheme="majorHAnsi" w:hAnsiTheme="majorHAnsi" w:cstheme="majorHAnsi"/>
          <w:iCs/>
          <w:sz w:val="24"/>
          <w:szCs w:val="24"/>
          <w:lang w:val="ru-RU"/>
        </w:rPr>
        <w:t>к</w:t>
      </w:r>
      <w:r w:rsidRPr="005907F2">
        <w:rPr>
          <w:rFonts w:asciiTheme="majorHAnsi" w:hAnsiTheme="majorHAnsi" w:cstheme="majorHAnsi"/>
          <w:iCs/>
          <w:sz w:val="24"/>
          <w:szCs w:val="24"/>
          <w:lang w:val="ro-MD"/>
        </w:rPr>
        <w:t>азначейством.  Таким образом, остаток не</w:t>
      </w:r>
      <w:r w:rsidR="009D6490" w:rsidRPr="009D6490">
        <w:rPr>
          <w:rFonts w:asciiTheme="majorHAnsi" w:hAnsiTheme="majorHAnsi" w:cstheme="majorHAnsi"/>
          <w:iCs/>
          <w:sz w:val="24"/>
          <w:szCs w:val="24"/>
          <w:lang w:val="ro-MD"/>
        </w:rPr>
        <w:t>освоен</w:t>
      </w:r>
      <w:r w:rsidRPr="005907F2">
        <w:rPr>
          <w:rFonts w:asciiTheme="majorHAnsi" w:hAnsiTheme="majorHAnsi" w:cstheme="majorHAnsi"/>
          <w:iCs/>
          <w:sz w:val="24"/>
          <w:szCs w:val="24"/>
          <w:lang w:val="ro-MD"/>
        </w:rPr>
        <w:t>ных ассигнований составил 12,9 млн.</w:t>
      </w:r>
      <w:r w:rsidR="009D6490" w:rsidRPr="00F253A5">
        <w:rPr>
          <w:rFonts w:asciiTheme="majorHAnsi" w:hAnsiTheme="majorHAnsi" w:cstheme="majorHAnsi"/>
          <w:iCs/>
          <w:sz w:val="24"/>
          <w:szCs w:val="24"/>
          <w:lang w:val="ro-MD"/>
        </w:rPr>
        <w:t xml:space="preserve"> </w:t>
      </w:r>
      <w:r w:rsidRPr="005907F2">
        <w:rPr>
          <w:rFonts w:asciiTheme="majorHAnsi" w:hAnsiTheme="majorHAnsi" w:cstheme="majorHAnsi"/>
          <w:iCs/>
          <w:sz w:val="24"/>
          <w:szCs w:val="24"/>
          <w:lang w:val="ro-MD"/>
        </w:rPr>
        <w:t>ле</w:t>
      </w:r>
      <w:r w:rsidR="009D6490" w:rsidRPr="00F253A5">
        <w:rPr>
          <w:rFonts w:asciiTheme="majorHAnsi" w:hAnsiTheme="majorHAnsi" w:cstheme="majorHAnsi"/>
          <w:iCs/>
          <w:sz w:val="24"/>
          <w:szCs w:val="24"/>
          <w:lang w:val="ro-MD"/>
        </w:rPr>
        <w:t>ев</w:t>
      </w:r>
      <w:r w:rsidRPr="005907F2">
        <w:rPr>
          <w:rFonts w:asciiTheme="majorHAnsi" w:hAnsiTheme="majorHAnsi" w:cstheme="majorHAnsi"/>
          <w:iCs/>
          <w:sz w:val="24"/>
          <w:szCs w:val="24"/>
          <w:lang w:val="ro-MD"/>
        </w:rPr>
        <w:t xml:space="preserve">. Информация об исполнении договоров закупок учреждениями, финансируемыми в соответствии с </w:t>
      </w:r>
      <w:r w:rsidR="00F253A5" w:rsidRPr="00F253A5">
        <w:rPr>
          <w:rFonts w:asciiTheme="majorHAnsi" w:hAnsiTheme="majorHAnsi" w:cstheme="majorHAnsi"/>
          <w:iCs/>
          <w:sz w:val="24"/>
          <w:szCs w:val="24"/>
          <w:lang w:val="ro-MD"/>
        </w:rPr>
        <w:t>З</w:t>
      </w:r>
      <w:r w:rsidRPr="005907F2">
        <w:rPr>
          <w:rFonts w:asciiTheme="majorHAnsi" w:hAnsiTheme="majorHAnsi" w:cstheme="majorHAnsi"/>
          <w:iCs/>
          <w:sz w:val="24"/>
          <w:szCs w:val="24"/>
          <w:lang w:val="ro-MD"/>
        </w:rPr>
        <w:t xml:space="preserve">аконом </w:t>
      </w:r>
      <w:r w:rsidR="00F253A5" w:rsidRPr="00F253A5">
        <w:rPr>
          <w:rFonts w:asciiTheme="majorHAnsi" w:hAnsiTheme="majorHAnsi" w:cstheme="majorHAnsi"/>
          <w:iCs/>
          <w:sz w:val="24"/>
          <w:szCs w:val="24"/>
          <w:lang w:val="ro-MD"/>
        </w:rPr>
        <w:t>о</w:t>
      </w:r>
      <w:r w:rsidRPr="005907F2">
        <w:rPr>
          <w:rFonts w:asciiTheme="majorHAnsi" w:hAnsiTheme="majorHAnsi" w:cstheme="majorHAnsi"/>
          <w:iCs/>
          <w:sz w:val="24"/>
          <w:szCs w:val="24"/>
          <w:lang w:val="ro-MD"/>
        </w:rPr>
        <w:t xml:space="preserve"> государственном бюджете, отражена в </w:t>
      </w:r>
      <w:r w:rsidR="00F253A5" w:rsidRPr="00F253A5">
        <w:rPr>
          <w:rFonts w:asciiTheme="majorHAnsi" w:hAnsiTheme="majorHAnsi" w:cstheme="majorHAnsi"/>
          <w:i/>
          <w:iCs/>
          <w:sz w:val="24"/>
          <w:szCs w:val="24"/>
          <w:lang w:val="ro-MD"/>
        </w:rPr>
        <w:t>Приложении №</w:t>
      </w:r>
      <w:r w:rsidRPr="00F253A5">
        <w:rPr>
          <w:rFonts w:asciiTheme="majorHAnsi" w:hAnsiTheme="majorHAnsi" w:cstheme="majorHAnsi"/>
          <w:i/>
          <w:iCs/>
          <w:sz w:val="24"/>
          <w:szCs w:val="24"/>
          <w:lang w:val="ro-MD"/>
        </w:rPr>
        <w:t>14</w:t>
      </w:r>
      <w:r w:rsidRPr="005907F2">
        <w:rPr>
          <w:rFonts w:asciiTheme="majorHAnsi" w:hAnsiTheme="majorHAnsi" w:cstheme="majorHAnsi"/>
          <w:iCs/>
          <w:sz w:val="24"/>
          <w:szCs w:val="24"/>
          <w:lang w:val="ro-MD"/>
        </w:rPr>
        <w:t xml:space="preserve"> к </w:t>
      </w:r>
      <w:r w:rsidR="00F253A5">
        <w:rPr>
          <w:rFonts w:asciiTheme="majorHAnsi" w:hAnsiTheme="majorHAnsi" w:cstheme="majorHAnsi"/>
          <w:iCs/>
          <w:sz w:val="24"/>
          <w:szCs w:val="24"/>
          <w:lang w:val="ro-MD"/>
        </w:rPr>
        <w:t>Отчету аудита</w:t>
      </w:r>
      <w:r w:rsidR="00E43860" w:rsidRPr="00C537DE">
        <w:rPr>
          <w:rFonts w:asciiTheme="majorHAnsi" w:hAnsiTheme="majorHAnsi" w:cstheme="majorHAnsi"/>
          <w:iCs/>
          <w:sz w:val="24"/>
          <w:szCs w:val="24"/>
          <w:lang w:val="ro-MD"/>
        </w:rPr>
        <w:t>.</w:t>
      </w:r>
    </w:p>
    <w:p w14:paraId="0D80FA2E" w14:textId="26DD77FA" w:rsidR="00461F33" w:rsidRPr="00C537DE" w:rsidRDefault="005907F2" w:rsidP="005907F2">
      <w:pPr>
        <w:pStyle w:val="ae"/>
        <w:numPr>
          <w:ilvl w:val="0"/>
          <w:numId w:val="32"/>
        </w:numPr>
        <w:tabs>
          <w:tab w:val="left" w:pos="360"/>
        </w:tabs>
        <w:spacing w:after="0"/>
        <w:ind w:left="0" w:firstLine="360"/>
        <w:jc w:val="both"/>
        <w:rPr>
          <w:rFonts w:asciiTheme="majorHAnsi" w:eastAsia="Times New Roman" w:hAnsiTheme="majorHAnsi" w:cstheme="majorHAnsi"/>
          <w:b/>
          <w:i/>
          <w:sz w:val="24"/>
          <w:szCs w:val="24"/>
          <w:lang w:val="ro-MD" w:eastAsia="ru-RU"/>
        </w:rPr>
      </w:pPr>
      <w:r w:rsidRPr="00EE3B00">
        <w:rPr>
          <w:rFonts w:asciiTheme="majorHAnsi" w:eastAsia="Times New Roman" w:hAnsiTheme="majorHAnsi" w:cstheme="majorHAnsi"/>
          <w:b/>
          <w:i/>
          <w:sz w:val="24"/>
          <w:szCs w:val="24"/>
          <w:lang w:val="ro-MD" w:eastAsia="ru-RU"/>
        </w:rPr>
        <w:t xml:space="preserve">Центр передового опыта в области садоводства и сельскохозяйственных технологий </w:t>
      </w:r>
      <w:r w:rsidR="002B0E33" w:rsidRPr="00EE3B00">
        <w:rPr>
          <w:rFonts w:asciiTheme="majorHAnsi" w:eastAsia="Times New Roman" w:hAnsiTheme="majorHAnsi" w:cstheme="majorHAnsi"/>
          <w:b/>
          <w:i/>
          <w:sz w:val="24"/>
          <w:szCs w:val="24"/>
          <w:lang w:val="ro-MD" w:eastAsia="ru-RU"/>
        </w:rPr>
        <w:t>с</w:t>
      </w:r>
      <w:r w:rsidRPr="00EE3B00">
        <w:rPr>
          <w:rFonts w:asciiTheme="majorHAnsi" w:eastAsia="Times New Roman" w:hAnsiTheme="majorHAnsi" w:cstheme="majorHAnsi"/>
          <w:b/>
          <w:i/>
          <w:sz w:val="24"/>
          <w:szCs w:val="24"/>
          <w:lang w:val="ro-MD" w:eastAsia="ru-RU"/>
        </w:rPr>
        <w:t>. Цаул завы</w:t>
      </w:r>
      <w:r w:rsidR="00F253A5" w:rsidRPr="00EE3B00">
        <w:rPr>
          <w:rFonts w:asciiTheme="majorHAnsi" w:eastAsia="Times New Roman" w:hAnsiTheme="majorHAnsi" w:cstheme="majorHAnsi"/>
          <w:b/>
          <w:i/>
          <w:sz w:val="24"/>
          <w:szCs w:val="24"/>
          <w:lang w:val="ro-MD" w:eastAsia="ru-RU"/>
        </w:rPr>
        <w:t>сил</w:t>
      </w:r>
      <w:r w:rsidRPr="00EE3B00">
        <w:rPr>
          <w:rFonts w:asciiTheme="majorHAnsi" w:eastAsia="Times New Roman" w:hAnsiTheme="majorHAnsi" w:cstheme="majorHAnsi"/>
          <w:b/>
          <w:i/>
          <w:sz w:val="24"/>
          <w:szCs w:val="24"/>
          <w:lang w:val="ro-MD" w:eastAsia="ru-RU"/>
        </w:rPr>
        <w:t xml:space="preserve"> на 6,3 </w:t>
      </w:r>
      <w:r w:rsidR="00F253A5" w:rsidRPr="00EE3B00">
        <w:rPr>
          <w:rFonts w:asciiTheme="majorHAnsi" w:eastAsia="Times New Roman" w:hAnsiTheme="majorHAnsi" w:cstheme="majorHAnsi"/>
          <w:b/>
          <w:i/>
          <w:sz w:val="24"/>
          <w:szCs w:val="24"/>
          <w:lang w:val="ro-MD" w:eastAsia="ru-RU"/>
        </w:rPr>
        <w:t>млн. леев</w:t>
      </w:r>
      <w:r w:rsidRPr="00EE3B00">
        <w:rPr>
          <w:rFonts w:asciiTheme="majorHAnsi" w:eastAsia="Times New Roman" w:hAnsiTheme="majorHAnsi" w:cstheme="majorHAnsi"/>
          <w:b/>
          <w:i/>
          <w:sz w:val="24"/>
          <w:szCs w:val="24"/>
          <w:lang w:val="ro-MD" w:eastAsia="ru-RU"/>
        </w:rPr>
        <w:t xml:space="preserve"> потреб</w:t>
      </w:r>
      <w:r w:rsidR="00F253A5" w:rsidRPr="00EE3B00">
        <w:rPr>
          <w:rFonts w:asciiTheme="majorHAnsi" w:eastAsia="Times New Roman" w:hAnsiTheme="majorHAnsi" w:cstheme="majorHAnsi"/>
          <w:b/>
          <w:i/>
          <w:sz w:val="24"/>
          <w:szCs w:val="24"/>
          <w:lang w:val="ro-MD" w:eastAsia="ru-RU"/>
        </w:rPr>
        <w:t>ности в</w:t>
      </w:r>
      <w:r w:rsidRPr="00EE3B00">
        <w:rPr>
          <w:rFonts w:asciiTheme="majorHAnsi" w:eastAsia="Times New Roman" w:hAnsiTheme="majorHAnsi" w:cstheme="majorHAnsi"/>
          <w:b/>
          <w:i/>
          <w:sz w:val="24"/>
          <w:szCs w:val="24"/>
          <w:lang w:val="ro-MD" w:eastAsia="ru-RU"/>
        </w:rPr>
        <w:t xml:space="preserve"> финансовых ресурс</w:t>
      </w:r>
      <w:r w:rsidR="00F253A5" w:rsidRPr="00EE3B00">
        <w:rPr>
          <w:rFonts w:asciiTheme="majorHAnsi" w:eastAsia="Times New Roman" w:hAnsiTheme="majorHAnsi" w:cstheme="majorHAnsi"/>
          <w:b/>
          <w:i/>
          <w:sz w:val="24"/>
          <w:szCs w:val="24"/>
          <w:lang w:val="ro-MD" w:eastAsia="ru-RU"/>
        </w:rPr>
        <w:t>ах</w:t>
      </w:r>
      <w:r w:rsidRPr="00EE3B00">
        <w:rPr>
          <w:rFonts w:asciiTheme="majorHAnsi" w:eastAsia="Times New Roman" w:hAnsiTheme="majorHAnsi" w:cstheme="majorHAnsi"/>
          <w:b/>
          <w:i/>
          <w:sz w:val="24"/>
          <w:szCs w:val="24"/>
          <w:lang w:val="ro-MD" w:eastAsia="ru-RU"/>
        </w:rPr>
        <w:t xml:space="preserve"> для</w:t>
      </w:r>
      <w:r w:rsidRPr="005907F2">
        <w:rPr>
          <w:rFonts w:asciiTheme="majorHAnsi" w:eastAsia="Times New Roman" w:hAnsiTheme="majorHAnsi" w:cstheme="majorHAnsi"/>
          <w:b/>
          <w:i/>
          <w:sz w:val="24"/>
          <w:szCs w:val="24"/>
          <w:lang w:val="ro-MD" w:eastAsia="ru-RU"/>
        </w:rPr>
        <w:t xml:space="preserve"> </w:t>
      </w:r>
      <w:r w:rsidR="00F253A5" w:rsidRPr="00F253A5">
        <w:rPr>
          <w:rFonts w:asciiTheme="majorHAnsi" w:eastAsia="Times New Roman" w:hAnsiTheme="majorHAnsi" w:cstheme="majorHAnsi"/>
          <w:b/>
          <w:i/>
          <w:sz w:val="24"/>
          <w:szCs w:val="24"/>
          <w:lang w:val="ro-MD" w:eastAsia="ru-RU"/>
        </w:rPr>
        <w:t>заверш</w:t>
      </w:r>
      <w:r w:rsidRPr="005907F2">
        <w:rPr>
          <w:rFonts w:asciiTheme="majorHAnsi" w:eastAsia="Times New Roman" w:hAnsiTheme="majorHAnsi" w:cstheme="majorHAnsi"/>
          <w:b/>
          <w:i/>
          <w:sz w:val="24"/>
          <w:szCs w:val="24"/>
          <w:lang w:val="ro-MD" w:eastAsia="ru-RU"/>
        </w:rPr>
        <w:t>ения инвестиционно</w:t>
      </w:r>
      <w:r w:rsidR="00F253A5" w:rsidRPr="00F253A5">
        <w:rPr>
          <w:rFonts w:asciiTheme="majorHAnsi" w:eastAsia="Times New Roman" w:hAnsiTheme="majorHAnsi" w:cstheme="majorHAnsi"/>
          <w:b/>
          <w:i/>
          <w:sz w:val="24"/>
          <w:szCs w:val="24"/>
          <w:lang w:val="ro-MD" w:eastAsia="ru-RU"/>
        </w:rPr>
        <w:t>го объекта</w:t>
      </w:r>
      <w:r w:rsidRPr="005907F2">
        <w:rPr>
          <w:rFonts w:asciiTheme="majorHAnsi" w:eastAsia="Times New Roman" w:hAnsiTheme="majorHAnsi" w:cstheme="majorHAnsi"/>
          <w:b/>
          <w:i/>
          <w:sz w:val="24"/>
          <w:szCs w:val="24"/>
          <w:lang w:val="ro-MD" w:eastAsia="ru-RU"/>
        </w:rPr>
        <w:t xml:space="preserve"> и до </w:t>
      </w:r>
      <w:r w:rsidR="00F253A5" w:rsidRPr="00F253A5">
        <w:rPr>
          <w:rFonts w:asciiTheme="majorHAnsi" w:eastAsia="Times New Roman" w:hAnsiTheme="majorHAnsi" w:cstheme="majorHAnsi"/>
          <w:b/>
          <w:i/>
          <w:sz w:val="24"/>
          <w:szCs w:val="24"/>
          <w:lang w:val="ro-MD" w:eastAsia="ru-RU"/>
        </w:rPr>
        <w:t>настоящего времени</w:t>
      </w:r>
      <w:r w:rsidRPr="005907F2">
        <w:rPr>
          <w:rFonts w:asciiTheme="majorHAnsi" w:eastAsia="Times New Roman" w:hAnsiTheme="majorHAnsi" w:cstheme="majorHAnsi"/>
          <w:b/>
          <w:i/>
          <w:sz w:val="24"/>
          <w:szCs w:val="24"/>
          <w:lang w:val="ro-MD" w:eastAsia="ru-RU"/>
        </w:rPr>
        <w:t xml:space="preserve"> не капитализировал объем выполненных работ по завершенно</w:t>
      </w:r>
      <w:r w:rsidR="00F253A5" w:rsidRPr="00F253A5">
        <w:rPr>
          <w:rFonts w:asciiTheme="majorHAnsi" w:eastAsia="Times New Roman" w:hAnsiTheme="majorHAnsi" w:cstheme="majorHAnsi"/>
          <w:b/>
          <w:i/>
          <w:sz w:val="24"/>
          <w:szCs w:val="24"/>
          <w:lang w:val="ro-MD" w:eastAsia="ru-RU"/>
        </w:rPr>
        <w:t>му объекту</w:t>
      </w:r>
      <w:r w:rsidRPr="005907F2">
        <w:rPr>
          <w:rFonts w:asciiTheme="majorHAnsi" w:eastAsia="Times New Roman" w:hAnsiTheme="majorHAnsi" w:cstheme="majorHAnsi"/>
          <w:b/>
          <w:i/>
          <w:sz w:val="24"/>
          <w:szCs w:val="24"/>
          <w:lang w:val="ro-MD" w:eastAsia="ru-RU"/>
        </w:rPr>
        <w:t xml:space="preserve"> </w:t>
      </w:r>
      <w:r w:rsidR="00F253A5">
        <w:rPr>
          <w:rFonts w:asciiTheme="majorHAnsi" w:eastAsia="Times New Roman" w:hAnsiTheme="majorHAnsi" w:cstheme="majorHAnsi"/>
          <w:b/>
          <w:i/>
          <w:sz w:val="24"/>
          <w:szCs w:val="24"/>
          <w:lang w:val="ru-RU" w:eastAsia="ru-RU"/>
        </w:rPr>
        <w:t>на сумму</w:t>
      </w:r>
      <w:r w:rsidRPr="005907F2">
        <w:rPr>
          <w:rFonts w:asciiTheme="majorHAnsi" w:eastAsia="Times New Roman" w:hAnsiTheme="majorHAnsi" w:cstheme="majorHAnsi"/>
          <w:b/>
          <w:i/>
          <w:sz w:val="24"/>
          <w:szCs w:val="24"/>
          <w:lang w:val="ro-MD" w:eastAsia="ru-RU"/>
        </w:rPr>
        <w:t xml:space="preserve"> 15,3 </w:t>
      </w:r>
      <w:r w:rsidR="00F253A5">
        <w:rPr>
          <w:rFonts w:asciiTheme="majorHAnsi" w:eastAsia="Times New Roman" w:hAnsiTheme="majorHAnsi" w:cstheme="majorHAnsi"/>
          <w:b/>
          <w:i/>
          <w:sz w:val="24"/>
          <w:szCs w:val="24"/>
          <w:lang w:val="ro-MD" w:eastAsia="ru-RU"/>
        </w:rPr>
        <w:t>млн. леев</w:t>
      </w:r>
      <w:r w:rsidR="00461F33" w:rsidRPr="00C537DE">
        <w:rPr>
          <w:rFonts w:asciiTheme="majorHAnsi" w:eastAsia="Times New Roman" w:hAnsiTheme="majorHAnsi" w:cstheme="majorHAnsi"/>
          <w:b/>
          <w:i/>
          <w:sz w:val="24"/>
          <w:szCs w:val="24"/>
          <w:lang w:val="ro-MD" w:eastAsia="ru-RU"/>
        </w:rPr>
        <w:t>.</w:t>
      </w:r>
    </w:p>
    <w:p w14:paraId="280A72A8" w14:textId="3BB61A2B" w:rsidR="00E43860" w:rsidRPr="00C537DE" w:rsidRDefault="00F253A5" w:rsidP="00461F33">
      <w:pPr>
        <w:spacing w:after="0" w:line="276" w:lineRule="auto"/>
        <w:ind w:firstLine="720"/>
        <w:jc w:val="both"/>
        <w:rPr>
          <w:rFonts w:asciiTheme="majorHAnsi" w:hAnsiTheme="majorHAnsi" w:cstheme="majorHAnsi"/>
          <w:iCs/>
          <w:sz w:val="24"/>
          <w:szCs w:val="24"/>
          <w:lang w:val="ro-MD"/>
        </w:rPr>
      </w:pPr>
      <w:r>
        <w:rPr>
          <w:rFonts w:asciiTheme="majorHAnsi" w:eastAsia="Times New Roman" w:hAnsiTheme="majorHAnsi" w:cstheme="majorHAnsi"/>
          <w:sz w:val="24"/>
          <w:szCs w:val="24"/>
          <w:lang w:val="ru-RU" w:eastAsia="ru-RU"/>
        </w:rPr>
        <w:t>Было в</w:t>
      </w:r>
      <w:r w:rsidR="005907F2" w:rsidRPr="005907F2">
        <w:rPr>
          <w:rFonts w:asciiTheme="majorHAnsi" w:eastAsia="Times New Roman" w:hAnsiTheme="majorHAnsi" w:cstheme="majorHAnsi"/>
          <w:sz w:val="24"/>
          <w:szCs w:val="24"/>
          <w:lang w:val="ro-MD" w:eastAsia="ru-RU"/>
        </w:rPr>
        <w:t>ыявлено ненадлежащее планирование потребност</w:t>
      </w:r>
      <w:r w:rsidR="002B0E33">
        <w:rPr>
          <w:rFonts w:asciiTheme="majorHAnsi" w:eastAsia="Times New Roman" w:hAnsiTheme="majorHAnsi" w:cstheme="majorHAnsi"/>
          <w:sz w:val="24"/>
          <w:szCs w:val="24"/>
          <w:lang w:val="ru-RU" w:eastAsia="ru-RU"/>
        </w:rPr>
        <w:t>ей</w:t>
      </w:r>
      <w:r w:rsidR="005907F2" w:rsidRPr="005907F2">
        <w:rPr>
          <w:rFonts w:asciiTheme="majorHAnsi" w:eastAsia="Times New Roman" w:hAnsiTheme="majorHAnsi" w:cstheme="majorHAnsi"/>
          <w:sz w:val="24"/>
          <w:szCs w:val="24"/>
          <w:lang w:val="ro-MD" w:eastAsia="ru-RU"/>
        </w:rPr>
        <w:t xml:space="preserve"> в ассигнованиях на реконструкцию Центра передового опыта в области садоводства и сельскохозяйственных технологий в с. Цауле. Так, хотя для завершения строительных работ в 2020 году, согласно смет</w:t>
      </w:r>
      <w:r>
        <w:rPr>
          <w:rFonts w:asciiTheme="majorHAnsi" w:eastAsia="Times New Roman" w:hAnsiTheme="majorHAnsi" w:cstheme="majorHAnsi"/>
          <w:sz w:val="24"/>
          <w:szCs w:val="24"/>
          <w:lang w:val="ru-RU" w:eastAsia="ru-RU"/>
        </w:rPr>
        <w:t>ам</w:t>
      </w:r>
      <w:r w:rsidR="005907F2" w:rsidRPr="005907F2">
        <w:rPr>
          <w:rFonts w:asciiTheme="majorHAnsi" w:eastAsia="Times New Roman" w:hAnsiTheme="majorHAnsi" w:cstheme="majorHAnsi"/>
          <w:sz w:val="24"/>
          <w:szCs w:val="24"/>
          <w:lang w:val="ro-MD" w:eastAsia="ru-RU"/>
        </w:rPr>
        <w:t xml:space="preserve"> расходов, требовались финансовые средства </w:t>
      </w:r>
      <w:r>
        <w:rPr>
          <w:rFonts w:asciiTheme="majorHAnsi" w:eastAsia="Times New Roman" w:hAnsiTheme="majorHAnsi" w:cstheme="majorHAnsi"/>
          <w:sz w:val="24"/>
          <w:szCs w:val="24"/>
          <w:lang w:val="ru-RU" w:eastAsia="ru-RU"/>
        </w:rPr>
        <w:t>в</w:t>
      </w:r>
      <w:r w:rsidR="005907F2" w:rsidRPr="005907F2">
        <w:rPr>
          <w:rFonts w:asciiTheme="majorHAnsi" w:eastAsia="Times New Roman" w:hAnsiTheme="majorHAnsi" w:cstheme="majorHAnsi"/>
          <w:sz w:val="24"/>
          <w:szCs w:val="24"/>
          <w:lang w:val="ro-MD" w:eastAsia="ru-RU"/>
        </w:rPr>
        <w:t xml:space="preserve"> сумм</w:t>
      </w:r>
      <w:r>
        <w:rPr>
          <w:rFonts w:asciiTheme="majorHAnsi" w:eastAsia="Times New Roman" w:hAnsiTheme="majorHAnsi" w:cstheme="majorHAnsi"/>
          <w:sz w:val="24"/>
          <w:szCs w:val="24"/>
          <w:lang w:val="ru-RU" w:eastAsia="ru-RU"/>
        </w:rPr>
        <w:t>е</w:t>
      </w:r>
      <w:r w:rsidR="005907F2" w:rsidRPr="005907F2">
        <w:rPr>
          <w:rFonts w:asciiTheme="majorHAnsi" w:eastAsia="Times New Roman" w:hAnsiTheme="majorHAnsi" w:cstheme="majorHAnsi"/>
          <w:sz w:val="24"/>
          <w:szCs w:val="24"/>
          <w:lang w:val="ro-MD" w:eastAsia="ru-RU"/>
        </w:rPr>
        <w:t xml:space="preserve"> 6 334,1 тыс. леев, из государственного бюджета были запрошены </w:t>
      </w:r>
      <w:r>
        <w:rPr>
          <w:rFonts w:asciiTheme="majorHAnsi" w:eastAsia="Times New Roman" w:hAnsiTheme="majorHAnsi" w:cstheme="majorHAnsi"/>
          <w:sz w:val="24"/>
          <w:szCs w:val="24"/>
          <w:lang w:val="ro-MD" w:eastAsia="ru-RU"/>
        </w:rPr>
        <w:t>ассигнован</w:t>
      </w:r>
      <w:r w:rsidR="005907F2" w:rsidRPr="005907F2">
        <w:rPr>
          <w:rFonts w:asciiTheme="majorHAnsi" w:eastAsia="Times New Roman" w:hAnsiTheme="majorHAnsi" w:cstheme="majorHAnsi"/>
          <w:sz w:val="24"/>
          <w:szCs w:val="24"/>
          <w:lang w:val="ro-MD" w:eastAsia="ru-RU"/>
        </w:rPr>
        <w:t xml:space="preserve">ия на сумму, превышающую </w:t>
      </w:r>
      <w:r w:rsidR="00E425DB">
        <w:rPr>
          <w:rFonts w:asciiTheme="majorHAnsi" w:eastAsia="Times New Roman" w:hAnsiTheme="majorHAnsi" w:cstheme="majorHAnsi"/>
          <w:sz w:val="24"/>
          <w:szCs w:val="24"/>
          <w:lang w:val="ru-RU" w:eastAsia="ru-RU"/>
        </w:rPr>
        <w:t>необходимый объем</w:t>
      </w:r>
      <w:r w:rsidR="005907F2" w:rsidRPr="005907F2">
        <w:rPr>
          <w:rFonts w:asciiTheme="majorHAnsi" w:eastAsia="Times New Roman" w:hAnsiTheme="majorHAnsi" w:cstheme="majorHAnsi"/>
          <w:sz w:val="24"/>
          <w:szCs w:val="24"/>
          <w:lang w:val="ro-MD" w:eastAsia="ru-RU"/>
        </w:rPr>
        <w:t xml:space="preserve"> на 3 722,5 тыс. леев</w:t>
      </w:r>
      <w:r w:rsidR="00E425DB" w:rsidRPr="00C537DE">
        <w:rPr>
          <w:rStyle w:val="ab"/>
          <w:rFonts w:asciiTheme="majorHAnsi" w:hAnsiTheme="majorHAnsi" w:cstheme="majorHAnsi"/>
          <w:iCs/>
          <w:sz w:val="24"/>
          <w:szCs w:val="24"/>
          <w:lang w:val="ro-MD"/>
        </w:rPr>
        <w:footnoteReference w:id="122"/>
      </w:r>
      <w:r w:rsidR="005907F2" w:rsidRPr="005907F2">
        <w:rPr>
          <w:rFonts w:asciiTheme="majorHAnsi" w:eastAsia="Times New Roman" w:hAnsiTheme="majorHAnsi" w:cstheme="majorHAnsi"/>
          <w:sz w:val="24"/>
          <w:szCs w:val="24"/>
          <w:lang w:val="ro-MD" w:eastAsia="ru-RU"/>
        </w:rPr>
        <w:t xml:space="preserve">, до конца года не было предпринято никаких мер по пересмотру утвержденного объема </w:t>
      </w:r>
      <w:r>
        <w:rPr>
          <w:rFonts w:asciiTheme="majorHAnsi" w:eastAsia="Times New Roman" w:hAnsiTheme="majorHAnsi" w:cstheme="majorHAnsi"/>
          <w:sz w:val="24"/>
          <w:szCs w:val="24"/>
          <w:lang w:val="ro-MD" w:eastAsia="ru-RU"/>
        </w:rPr>
        <w:t>ассигнован</w:t>
      </w:r>
      <w:r w:rsidR="005907F2" w:rsidRPr="005907F2">
        <w:rPr>
          <w:rFonts w:asciiTheme="majorHAnsi" w:eastAsia="Times New Roman" w:hAnsiTheme="majorHAnsi" w:cstheme="majorHAnsi"/>
          <w:sz w:val="24"/>
          <w:szCs w:val="24"/>
          <w:lang w:val="ro-MD" w:eastAsia="ru-RU"/>
        </w:rPr>
        <w:t xml:space="preserve">ий, которые должны были быть перенаправлены для других </w:t>
      </w:r>
      <w:r w:rsidR="00E425DB">
        <w:rPr>
          <w:rFonts w:asciiTheme="majorHAnsi" w:eastAsia="Times New Roman" w:hAnsiTheme="majorHAnsi" w:cstheme="majorHAnsi"/>
          <w:sz w:val="24"/>
          <w:szCs w:val="24"/>
          <w:lang w:val="ru-RU" w:eastAsia="ru-RU"/>
        </w:rPr>
        <w:t>срочны</w:t>
      </w:r>
      <w:r w:rsidR="005907F2" w:rsidRPr="005907F2">
        <w:rPr>
          <w:rFonts w:asciiTheme="majorHAnsi" w:eastAsia="Times New Roman" w:hAnsiTheme="majorHAnsi" w:cstheme="majorHAnsi"/>
          <w:sz w:val="24"/>
          <w:szCs w:val="24"/>
          <w:lang w:val="ro-MD" w:eastAsia="ru-RU"/>
        </w:rPr>
        <w:t>х целей государства.</w:t>
      </w:r>
      <w:r w:rsidR="005907F2">
        <w:rPr>
          <w:rFonts w:asciiTheme="majorHAnsi" w:eastAsia="Times New Roman" w:hAnsiTheme="majorHAnsi" w:cstheme="majorHAnsi"/>
          <w:sz w:val="24"/>
          <w:szCs w:val="24"/>
          <w:lang w:val="ru-RU" w:eastAsia="ru-RU"/>
        </w:rPr>
        <w:t xml:space="preserve"> </w:t>
      </w:r>
    </w:p>
    <w:p w14:paraId="33DD567F" w14:textId="0E0DF67E" w:rsidR="00E43860" w:rsidRPr="00C537DE" w:rsidRDefault="005907F2" w:rsidP="00BE7944">
      <w:pPr>
        <w:spacing w:after="0" w:line="276" w:lineRule="auto"/>
        <w:ind w:firstLine="567"/>
        <w:jc w:val="both"/>
        <w:rPr>
          <w:rFonts w:asciiTheme="majorHAnsi" w:eastAsia="Times New Roman" w:hAnsiTheme="majorHAnsi" w:cstheme="majorHAnsi"/>
          <w:strike/>
          <w:sz w:val="24"/>
          <w:szCs w:val="24"/>
          <w:lang w:val="ro-MD" w:eastAsia="ru-RU"/>
        </w:rPr>
      </w:pPr>
      <w:r w:rsidRPr="005907F2">
        <w:rPr>
          <w:rFonts w:asciiTheme="majorHAnsi" w:hAnsiTheme="majorHAnsi" w:cstheme="majorHAnsi"/>
          <w:iCs/>
          <w:sz w:val="24"/>
          <w:szCs w:val="24"/>
          <w:lang w:val="ro-MD"/>
        </w:rPr>
        <w:t xml:space="preserve">Кроме того, хотя окончательный прием </w:t>
      </w:r>
      <w:r w:rsidR="00E425DB">
        <w:rPr>
          <w:rFonts w:asciiTheme="majorHAnsi" w:hAnsiTheme="majorHAnsi" w:cstheme="majorHAnsi"/>
          <w:iCs/>
          <w:sz w:val="24"/>
          <w:szCs w:val="24"/>
          <w:lang w:val="ru-RU"/>
        </w:rPr>
        <w:t>объекта</w:t>
      </w:r>
      <w:r w:rsidRPr="005907F2">
        <w:rPr>
          <w:rFonts w:asciiTheme="majorHAnsi" w:hAnsiTheme="majorHAnsi" w:cstheme="majorHAnsi"/>
          <w:iCs/>
          <w:sz w:val="24"/>
          <w:szCs w:val="24"/>
          <w:lang w:val="ro-MD"/>
        </w:rPr>
        <w:t xml:space="preserve"> состоялся 04.03.2021 (протокол окончательного приема</w:t>
      </w:r>
      <w:r w:rsidR="00E425DB">
        <w:rPr>
          <w:rFonts w:asciiTheme="majorHAnsi" w:hAnsiTheme="majorHAnsi" w:cstheme="majorHAnsi"/>
          <w:iCs/>
          <w:sz w:val="24"/>
          <w:szCs w:val="24"/>
          <w:lang w:val="ru-RU"/>
        </w:rPr>
        <w:t xml:space="preserve"> №</w:t>
      </w:r>
      <w:r w:rsidRPr="005907F2">
        <w:rPr>
          <w:rFonts w:asciiTheme="majorHAnsi" w:hAnsiTheme="majorHAnsi" w:cstheme="majorHAnsi"/>
          <w:iCs/>
          <w:sz w:val="24"/>
          <w:szCs w:val="24"/>
          <w:lang w:val="ro-MD"/>
        </w:rPr>
        <w:t xml:space="preserve">11), работы по реализации проекта „Реконструкция и модернизация зданий </w:t>
      </w:r>
      <w:r w:rsidR="00E425DB">
        <w:rPr>
          <w:rFonts w:asciiTheme="majorHAnsi" w:hAnsiTheme="majorHAnsi" w:cstheme="majorHAnsi"/>
          <w:iCs/>
          <w:sz w:val="24"/>
          <w:szCs w:val="24"/>
          <w:lang w:val="ru-RU"/>
        </w:rPr>
        <w:t>ЦПОССХП с</w:t>
      </w:r>
      <w:r w:rsidRPr="005907F2">
        <w:rPr>
          <w:rFonts w:asciiTheme="majorHAnsi" w:hAnsiTheme="majorHAnsi" w:cstheme="majorHAnsi"/>
          <w:iCs/>
          <w:sz w:val="24"/>
          <w:szCs w:val="24"/>
          <w:lang w:val="ro-MD"/>
        </w:rPr>
        <w:t xml:space="preserve">. Цаул” до сих пор не капитализированы.  </w:t>
      </w:r>
      <w:r w:rsidR="00EE3B00">
        <w:rPr>
          <w:rFonts w:asciiTheme="majorHAnsi" w:hAnsiTheme="majorHAnsi" w:cstheme="majorHAnsi"/>
          <w:iCs/>
          <w:sz w:val="24"/>
          <w:szCs w:val="24"/>
          <w:lang w:val="ru-RU"/>
        </w:rPr>
        <w:t>Эта с</w:t>
      </w:r>
      <w:r w:rsidRPr="005907F2">
        <w:rPr>
          <w:rFonts w:asciiTheme="majorHAnsi" w:hAnsiTheme="majorHAnsi" w:cstheme="majorHAnsi"/>
          <w:iCs/>
          <w:sz w:val="24"/>
          <w:szCs w:val="24"/>
          <w:lang w:val="ro-MD"/>
        </w:rPr>
        <w:t xml:space="preserve">итуация обусловлена финансированием </w:t>
      </w:r>
      <w:r w:rsidR="00EE3B00">
        <w:rPr>
          <w:rFonts w:asciiTheme="majorHAnsi" w:hAnsiTheme="majorHAnsi" w:cstheme="majorHAnsi"/>
          <w:iCs/>
          <w:sz w:val="24"/>
          <w:szCs w:val="24"/>
          <w:lang w:val="ro-MD"/>
        </w:rPr>
        <w:t>объекта</w:t>
      </w:r>
      <w:r w:rsidRPr="005907F2">
        <w:rPr>
          <w:rFonts w:asciiTheme="majorHAnsi" w:hAnsiTheme="majorHAnsi" w:cstheme="majorHAnsi"/>
          <w:iCs/>
          <w:sz w:val="24"/>
          <w:szCs w:val="24"/>
          <w:lang w:val="ro-MD"/>
        </w:rPr>
        <w:t xml:space="preserve"> и проведением расчетов с подрядчиком непосредственно через </w:t>
      </w:r>
      <w:r w:rsidR="00EE3B00">
        <w:rPr>
          <w:rFonts w:asciiTheme="majorHAnsi" w:hAnsiTheme="majorHAnsi" w:cstheme="majorHAnsi"/>
          <w:iCs/>
          <w:sz w:val="24"/>
          <w:szCs w:val="24"/>
          <w:lang w:val="ru-RU"/>
        </w:rPr>
        <w:t>МСХРРОС,</w:t>
      </w:r>
      <w:r w:rsidRPr="005907F2">
        <w:rPr>
          <w:rFonts w:asciiTheme="majorHAnsi" w:hAnsiTheme="majorHAnsi" w:cstheme="majorHAnsi"/>
          <w:iCs/>
          <w:sz w:val="24"/>
          <w:szCs w:val="24"/>
          <w:lang w:val="ro-MD"/>
        </w:rPr>
        <w:t xml:space="preserve"> на основе тройного дополнительного соглашения, в котором </w:t>
      </w:r>
      <w:r w:rsidR="00EE3B00">
        <w:rPr>
          <w:rFonts w:asciiTheme="majorHAnsi" w:hAnsiTheme="majorHAnsi" w:cstheme="majorHAnsi"/>
          <w:iCs/>
          <w:sz w:val="24"/>
          <w:szCs w:val="24"/>
          <w:lang w:val="ru-RU"/>
        </w:rPr>
        <w:t>МСХРРОС</w:t>
      </w:r>
      <w:r w:rsidRPr="005907F2">
        <w:rPr>
          <w:rFonts w:asciiTheme="majorHAnsi" w:hAnsiTheme="majorHAnsi" w:cstheme="majorHAnsi"/>
          <w:iCs/>
          <w:sz w:val="24"/>
          <w:szCs w:val="24"/>
          <w:lang w:val="ro-MD"/>
        </w:rPr>
        <w:t xml:space="preserve"> имеет статус финанси</w:t>
      </w:r>
      <w:r w:rsidR="00EE3B00">
        <w:rPr>
          <w:rFonts w:asciiTheme="majorHAnsi" w:hAnsiTheme="majorHAnsi" w:cstheme="majorHAnsi"/>
          <w:iCs/>
          <w:sz w:val="24"/>
          <w:szCs w:val="24"/>
          <w:lang w:val="ru-RU"/>
        </w:rPr>
        <w:t>рующей стороны</w:t>
      </w:r>
      <w:r w:rsidRPr="005907F2">
        <w:rPr>
          <w:rFonts w:asciiTheme="majorHAnsi" w:hAnsiTheme="majorHAnsi" w:cstheme="majorHAnsi"/>
          <w:iCs/>
          <w:sz w:val="24"/>
          <w:szCs w:val="24"/>
          <w:lang w:val="ro-MD"/>
        </w:rPr>
        <w:t>. Стоимость неучтенных объемов работ составляет 15 290,1 тыс. леев</w:t>
      </w:r>
      <w:r w:rsidR="00E43860" w:rsidRPr="00C537DE">
        <w:rPr>
          <w:rFonts w:asciiTheme="majorHAnsi" w:hAnsiTheme="majorHAnsi" w:cstheme="majorHAnsi"/>
          <w:iCs/>
          <w:sz w:val="24"/>
          <w:szCs w:val="24"/>
          <w:lang w:val="ro-MD"/>
        </w:rPr>
        <w:t xml:space="preserve">. </w:t>
      </w:r>
    </w:p>
    <w:p w14:paraId="4D4C1A35" w14:textId="7CF3D046" w:rsidR="0068486C" w:rsidRPr="00C537DE" w:rsidRDefault="000221B1" w:rsidP="00BE7944">
      <w:pPr>
        <w:shd w:val="clear" w:color="auto" w:fill="FFFFFF" w:themeFill="background1"/>
        <w:spacing w:after="0" w:line="276" w:lineRule="auto"/>
        <w:ind w:firstLine="284"/>
        <w:jc w:val="right"/>
        <w:rPr>
          <w:rFonts w:asciiTheme="majorHAnsi" w:eastAsia="Times New Roman" w:hAnsiTheme="majorHAnsi" w:cstheme="majorHAnsi"/>
          <w:b/>
          <w:i/>
          <w:sz w:val="24"/>
          <w:szCs w:val="24"/>
          <w:lang w:val="ro-MD" w:eastAsia="ru-RU"/>
        </w:rPr>
      </w:pPr>
      <w:r>
        <w:rPr>
          <w:rFonts w:asciiTheme="majorHAnsi" w:eastAsia="Times New Roman" w:hAnsiTheme="majorHAnsi" w:cstheme="majorHAnsi"/>
          <w:b/>
          <w:i/>
          <w:sz w:val="24"/>
          <w:szCs w:val="24"/>
          <w:lang w:val="ro-MD" w:eastAsia="ru-RU"/>
        </w:rPr>
        <w:t>Изображения №</w:t>
      </w:r>
      <w:r w:rsidR="0068486C" w:rsidRPr="00C537DE">
        <w:rPr>
          <w:rFonts w:asciiTheme="majorHAnsi" w:eastAsia="Times New Roman" w:hAnsiTheme="majorHAnsi" w:cstheme="majorHAnsi"/>
          <w:b/>
          <w:i/>
          <w:sz w:val="24"/>
          <w:szCs w:val="24"/>
          <w:lang w:val="ro-MD" w:eastAsia="ru-RU"/>
        </w:rPr>
        <w:t>9-11</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2869"/>
        <w:gridCol w:w="2700"/>
      </w:tblGrid>
      <w:tr w:rsidR="00316731" w:rsidRPr="00C63750" w14:paraId="4A373863" w14:textId="77777777" w:rsidTr="005B68AA">
        <w:trPr>
          <w:trHeight w:val="1135"/>
          <w:jc w:val="center"/>
        </w:trPr>
        <w:tc>
          <w:tcPr>
            <w:tcW w:w="2706" w:type="dxa"/>
          </w:tcPr>
          <w:p w14:paraId="7B963572" w14:textId="77777777" w:rsidR="00E43860" w:rsidRPr="00C537DE" w:rsidRDefault="00E43860" w:rsidP="00BE7944">
            <w:pPr>
              <w:spacing w:line="276" w:lineRule="auto"/>
              <w:rPr>
                <w:rFonts w:asciiTheme="majorHAnsi" w:hAnsiTheme="majorHAnsi" w:cstheme="majorHAnsi"/>
                <w:iCs/>
                <w:sz w:val="24"/>
                <w:szCs w:val="24"/>
                <w:lang w:val="ro-MD"/>
              </w:rPr>
            </w:pPr>
            <w:r w:rsidRPr="00015ED6">
              <w:rPr>
                <w:rFonts w:asciiTheme="majorHAnsi" w:hAnsiTheme="majorHAnsi" w:cstheme="majorHAnsi"/>
                <w:iCs/>
                <w:noProof/>
                <w:sz w:val="24"/>
                <w:szCs w:val="24"/>
                <w:lang w:val="ru-RU" w:eastAsia="ru-RU"/>
              </w:rPr>
              <w:drawing>
                <wp:inline distT="0" distB="0" distL="0" distR="0" wp14:anchorId="590D1E79" wp14:editId="6756F0EE">
                  <wp:extent cx="1581150" cy="691515"/>
                  <wp:effectExtent l="0" t="0" r="0" b="0"/>
                  <wp:docPr id="92" name="Рисунок 4" descr="D:\v_damian\Desktop\Țaul CENTA\Poze CENTA 09.04.20211\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_damian\Desktop\Țaul CENTA\Poze CENTA 09.04.20211\IMG_12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3231" cy="727413"/>
                          </a:xfrm>
                          <a:prstGeom prst="rect">
                            <a:avLst/>
                          </a:prstGeom>
                          <a:noFill/>
                          <a:ln>
                            <a:noFill/>
                          </a:ln>
                        </pic:spPr>
                      </pic:pic>
                    </a:graphicData>
                  </a:graphic>
                </wp:inline>
              </w:drawing>
            </w:r>
          </w:p>
        </w:tc>
        <w:tc>
          <w:tcPr>
            <w:tcW w:w="2869" w:type="dxa"/>
          </w:tcPr>
          <w:p w14:paraId="4C8D6095" w14:textId="77777777" w:rsidR="00E43860" w:rsidRPr="00C537DE" w:rsidRDefault="00E43860" w:rsidP="00BE7944">
            <w:pPr>
              <w:spacing w:line="276" w:lineRule="auto"/>
              <w:rPr>
                <w:rFonts w:asciiTheme="majorHAnsi" w:hAnsiTheme="majorHAnsi" w:cstheme="majorHAnsi"/>
                <w:iCs/>
                <w:sz w:val="24"/>
                <w:szCs w:val="24"/>
                <w:lang w:val="ro-MD"/>
              </w:rPr>
            </w:pPr>
            <w:r w:rsidRPr="00015ED6">
              <w:rPr>
                <w:rFonts w:asciiTheme="majorHAnsi" w:hAnsiTheme="majorHAnsi" w:cstheme="majorHAnsi"/>
                <w:iCs/>
                <w:noProof/>
                <w:sz w:val="24"/>
                <w:szCs w:val="24"/>
                <w:lang w:val="ru-RU" w:eastAsia="ru-RU"/>
              </w:rPr>
              <w:drawing>
                <wp:inline distT="0" distB="0" distL="0" distR="0" wp14:anchorId="0D65C6A9" wp14:editId="1482FFF6">
                  <wp:extent cx="1647190" cy="683741"/>
                  <wp:effectExtent l="0" t="0" r="0" b="2540"/>
                  <wp:docPr id="93" name="Рисунок 10" descr="D:\v_damian\Desktop\Țaul CENTA\Poze CENTA 09.04.20211\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_damian\Desktop\Țaul CENTA\Poze CENTA 09.04.20211\IMG_12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9793" cy="709727"/>
                          </a:xfrm>
                          <a:prstGeom prst="rect">
                            <a:avLst/>
                          </a:prstGeom>
                          <a:noFill/>
                          <a:ln>
                            <a:noFill/>
                          </a:ln>
                        </pic:spPr>
                      </pic:pic>
                    </a:graphicData>
                  </a:graphic>
                </wp:inline>
              </w:drawing>
            </w:r>
          </w:p>
        </w:tc>
        <w:tc>
          <w:tcPr>
            <w:tcW w:w="2700" w:type="dxa"/>
          </w:tcPr>
          <w:p w14:paraId="66BF0BDE" w14:textId="77777777" w:rsidR="00E43860" w:rsidRPr="00C537DE" w:rsidRDefault="00E43860" w:rsidP="00BE7944">
            <w:pPr>
              <w:spacing w:line="276" w:lineRule="auto"/>
              <w:rPr>
                <w:rFonts w:asciiTheme="majorHAnsi" w:hAnsiTheme="majorHAnsi" w:cstheme="majorHAnsi"/>
                <w:iCs/>
                <w:sz w:val="24"/>
                <w:szCs w:val="24"/>
                <w:lang w:val="ro-MD"/>
              </w:rPr>
            </w:pPr>
            <w:r w:rsidRPr="00015ED6">
              <w:rPr>
                <w:rFonts w:asciiTheme="majorHAnsi" w:hAnsiTheme="majorHAnsi" w:cstheme="majorHAnsi"/>
                <w:iCs/>
                <w:noProof/>
                <w:sz w:val="24"/>
                <w:szCs w:val="24"/>
                <w:lang w:val="ru-RU" w:eastAsia="ru-RU"/>
              </w:rPr>
              <w:drawing>
                <wp:inline distT="0" distB="0" distL="0" distR="0" wp14:anchorId="00A24D8C" wp14:editId="6D85AAC8">
                  <wp:extent cx="1562100" cy="707390"/>
                  <wp:effectExtent l="0" t="0" r="0" b="0"/>
                  <wp:docPr id="97" name="Рисунок 9" descr="D:\v_damian\Desktop\Țaul CENTA\Poze CENTA 09.04.20211\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_damian\Desktop\Țaul CENTA\Poze CENTA 09.04.20211\IMG_12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5564" cy="731601"/>
                          </a:xfrm>
                          <a:prstGeom prst="rect">
                            <a:avLst/>
                          </a:prstGeom>
                          <a:noFill/>
                          <a:ln>
                            <a:noFill/>
                          </a:ln>
                        </pic:spPr>
                      </pic:pic>
                    </a:graphicData>
                  </a:graphic>
                </wp:inline>
              </w:drawing>
            </w:r>
          </w:p>
        </w:tc>
      </w:tr>
    </w:tbl>
    <w:p w14:paraId="437B07A7" w14:textId="5331ECD9" w:rsidR="0068486C" w:rsidRPr="00C537DE" w:rsidRDefault="006C3103" w:rsidP="00BE7944">
      <w:pPr>
        <w:spacing w:line="276" w:lineRule="auto"/>
        <w:jc w:val="both"/>
        <w:rPr>
          <w:rFonts w:asciiTheme="majorHAnsi" w:hAnsiTheme="majorHAnsi" w:cstheme="majorHAnsi"/>
          <w:sz w:val="20"/>
          <w:szCs w:val="20"/>
          <w:lang w:val="ro-MD"/>
        </w:rPr>
      </w:pPr>
      <w:r>
        <w:rPr>
          <w:rFonts w:asciiTheme="majorHAnsi" w:hAnsiTheme="majorHAnsi" w:cstheme="majorHAnsi"/>
          <w:b/>
          <w:sz w:val="20"/>
          <w:szCs w:val="20"/>
          <w:lang w:val="ro-MD"/>
        </w:rPr>
        <w:t>Источник</w:t>
      </w:r>
      <w:r w:rsidR="0068486C" w:rsidRPr="00C537DE">
        <w:rPr>
          <w:rFonts w:asciiTheme="majorHAnsi" w:hAnsiTheme="majorHAnsi" w:cstheme="majorHAnsi"/>
          <w:b/>
          <w:sz w:val="20"/>
          <w:szCs w:val="20"/>
          <w:lang w:val="ro-MD"/>
        </w:rPr>
        <w:t>:</w:t>
      </w:r>
      <w:r w:rsidR="0068486C" w:rsidRPr="00C537DE">
        <w:rPr>
          <w:rFonts w:asciiTheme="majorHAnsi" w:eastAsia="Times New Roman" w:hAnsiTheme="majorHAnsi" w:cstheme="majorHAnsi"/>
          <w:bCs/>
          <w:i/>
          <w:sz w:val="20"/>
          <w:szCs w:val="20"/>
          <w:lang w:val="ro-MD" w:eastAsia="ru-RU" w:bidi="hi-IN"/>
        </w:rPr>
        <w:t xml:space="preserve"> </w:t>
      </w:r>
      <w:r w:rsidR="00EE3B00" w:rsidRPr="00A74D62">
        <w:rPr>
          <w:rFonts w:asciiTheme="majorHAnsi" w:eastAsia="Times New Roman" w:hAnsiTheme="majorHAnsi" w:cstheme="majorHAnsi"/>
          <w:bCs/>
          <w:i/>
          <w:sz w:val="20"/>
          <w:szCs w:val="20"/>
          <w:lang w:val="ro-MD" w:eastAsia="ru-RU" w:bidi="hi-IN"/>
        </w:rPr>
        <w:t xml:space="preserve">Фотографии, </w:t>
      </w:r>
      <w:r w:rsidR="00EE3B00">
        <w:rPr>
          <w:rFonts w:asciiTheme="majorHAnsi" w:eastAsia="Times New Roman" w:hAnsiTheme="majorHAnsi" w:cstheme="majorHAnsi"/>
          <w:bCs/>
          <w:i/>
          <w:sz w:val="20"/>
          <w:szCs w:val="20"/>
          <w:lang w:val="ru-RU" w:eastAsia="ru-RU" w:bidi="hi-IN"/>
        </w:rPr>
        <w:t>реализов</w:t>
      </w:r>
      <w:r w:rsidR="00EE3B00" w:rsidRPr="00A74D62">
        <w:rPr>
          <w:rFonts w:asciiTheme="majorHAnsi" w:eastAsia="Times New Roman" w:hAnsiTheme="majorHAnsi" w:cstheme="majorHAnsi"/>
          <w:bCs/>
          <w:i/>
          <w:sz w:val="20"/>
          <w:szCs w:val="20"/>
          <w:lang w:val="ro-MD" w:eastAsia="ru-RU" w:bidi="hi-IN"/>
        </w:rPr>
        <w:t xml:space="preserve">анные аудиторской группой в ходе проверок </w:t>
      </w:r>
      <w:r w:rsidR="00EE3B00">
        <w:rPr>
          <w:rFonts w:asciiTheme="majorHAnsi" w:eastAsia="Times New Roman" w:hAnsiTheme="majorHAnsi" w:cstheme="majorHAnsi"/>
          <w:bCs/>
          <w:i/>
          <w:sz w:val="20"/>
          <w:szCs w:val="20"/>
          <w:lang w:val="ru-RU" w:eastAsia="ru-RU" w:bidi="hi-IN"/>
        </w:rPr>
        <w:t>на</w:t>
      </w:r>
      <w:r w:rsidR="00EE3B00" w:rsidRPr="0017086D">
        <w:rPr>
          <w:rFonts w:asciiTheme="majorHAnsi" w:eastAsia="Times New Roman" w:hAnsiTheme="majorHAnsi" w:cstheme="majorHAnsi"/>
          <w:bCs/>
          <w:i/>
          <w:sz w:val="20"/>
          <w:szCs w:val="20"/>
          <w:lang w:val="ru-RU" w:eastAsia="ru-RU" w:bidi="hi-IN"/>
        </w:rPr>
        <w:t xml:space="preserve"> </w:t>
      </w:r>
      <w:r w:rsidR="00EE3B00">
        <w:rPr>
          <w:rFonts w:asciiTheme="majorHAnsi" w:eastAsia="Times New Roman" w:hAnsiTheme="majorHAnsi" w:cstheme="majorHAnsi"/>
          <w:bCs/>
          <w:i/>
          <w:sz w:val="20"/>
          <w:szCs w:val="20"/>
          <w:lang w:val="ru-RU" w:eastAsia="ru-RU" w:bidi="hi-IN"/>
        </w:rPr>
        <w:t>местах</w:t>
      </w:r>
      <w:r w:rsidR="00EE3B00" w:rsidRPr="00C537DE">
        <w:rPr>
          <w:rFonts w:asciiTheme="majorHAnsi" w:eastAsia="Times New Roman" w:hAnsiTheme="majorHAnsi" w:cstheme="majorHAnsi"/>
          <w:bCs/>
          <w:i/>
          <w:sz w:val="20"/>
          <w:szCs w:val="20"/>
          <w:lang w:val="ro-MD" w:eastAsia="ru-RU" w:bidi="hi-IN"/>
        </w:rPr>
        <w:t xml:space="preserve"> </w:t>
      </w:r>
      <w:r w:rsidR="00EE3B00">
        <w:rPr>
          <w:rFonts w:asciiTheme="majorHAnsi" w:eastAsia="Times New Roman" w:hAnsiTheme="majorHAnsi" w:cstheme="majorHAnsi"/>
          <w:bCs/>
          <w:i/>
          <w:sz w:val="20"/>
          <w:szCs w:val="20"/>
          <w:lang w:val="ru-RU" w:eastAsia="ru-RU" w:bidi="hi-IN"/>
        </w:rPr>
        <w:t xml:space="preserve">от </w:t>
      </w:r>
      <w:r w:rsidR="0068486C" w:rsidRPr="00C537DE">
        <w:rPr>
          <w:rFonts w:asciiTheme="majorHAnsi" w:eastAsia="Times New Roman" w:hAnsiTheme="majorHAnsi" w:cstheme="majorHAnsi"/>
          <w:bCs/>
          <w:i/>
          <w:sz w:val="20"/>
          <w:szCs w:val="20"/>
          <w:lang w:val="ro-MD" w:eastAsia="ru-RU" w:bidi="hi-IN"/>
        </w:rPr>
        <w:t>09.04.2021</w:t>
      </w:r>
      <w:r w:rsidR="00EB323D">
        <w:rPr>
          <w:rFonts w:asciiTheme="majorHAnsi" w:eastAsia="Times New Roman" w:hAnsiTheme="majorHAnsi" w:cstheme="majorHAnsi"/>
          <w:bCs/>
          <w:i/>
          <w:sz w:val="20"/>
          <w:szCs w:val="20"/>
          <w:lang w:val="ro-MD" w:eastAsia="ru-RU" w:bidi="hi-IN"/>
        </w:rPr>
        <w:t>.</w:t>
      </w:r>
    </w:p>
    <w:p w14:paraId="61E17BC4" w14:textId="47E2FE38" w:rsidR="006B59F8" w:rsidRPr="00C537DE" w:rsidRDefault="00EE3B00" w:rsidP="00BE7944">
      <w:pPr>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Одновременно,</w:t>
      </w:r>
      <w:r w:rsidR="005907F2" w:rsidRPr="005907F2">
        <w:rPr>
          <w:rFonts w:asciiTheme="majorHAnsi" w:hAnsiTheme="majorHAnsi" w:cstheme="majorHAnsi"/>
          <w:sz w:val="24"/>
          <w:szCs w:val="24"/>
          <w:lang w:val="ro-MD"/>
        </w:rPr>
        <w:t xml:space="preserve"> отмечается и недостат</w:t>
      </w:r>
      <w:r>
        <w:rPr>
          <w:rFonts w:asciiTheme="majorHAnsi" w:hAnsiTheme="majorHAnsi" w:cstheme="majorHAnsi"/>
          <w:sz w:val="24"/>
          <w:szCs w:val="24"/>
          <w:lang w:val="ru-RU"/>
        </w:rPr>
        <w:t>ки при</w:t>
      </w:r>
      <w:r w:rsidR="005907F2" w:rsidRPr="005907F2">
        <w:rPr>
          <w:rFonts w:asciiTheme="majorHAnsi" w:hAnsiTheme="majorHAnsi" w:cstheme="majorHAnsi"/>
          <w:sz w:val="24"/>
          <w:szCs w:val="24"/>
          <w:lang w:val="ro-MD"/>
        </w:rPr>
        <w:t xml:space="preserve"> архивировани</w:t>
      </w:r>
      <w:r>
        <w:rPr>
          <w:rFonts w:asciiTheme="majorHAnsi" w:hAnsiTheme="majorHAnsi" w:cstheme="majorHAnsi"/>
          <w:sz w:val="24"/>
          <w:szCs w:val="24"/>
          <w:lang w:val="ru-RU"/>
        </w:rPr>
        <w:t>и</w:t>
      </w:r>
      <w:r w:rsidR="005907F2" w:rsidRPr="005907F2">
        <w:rPr>
          <w:rFonts w:asciiTheme="majorHAnsi" w:hAnsiTheme="majorHAnsi" w:cstheme="majorHAnsi"/>
          <w:sz w:val="24"/>
          <w:szCs w:val="24"/>
          <w:lang w:val="ro-MD"/>
        </w:rPr>
        <w:t xml:space="preserve"> документов</w:t>
      </w:r>
      <w:r>
        <w:rPr>
          <w:rFonts w:asciiTheme="majorHAnsi" w:hAnsiTheme="majorHAnsi" w:cstheme="majorHAnsi"/>
          <w:sz w:val="24"/>
          <w:szCs w:val="24"/>
          <w:lang w:val="ru-RU"/>
        </w:rPr>
        <w:t xml:space="preserve"> по</w:t>
      </w:r>
      <w:r w:rsidR="005907F2" w:rsidRPr="005907F2">
        <w:rPr>
          <w:rFonts w:asciiTheme="majorHAnsi" w:hAnsiTheme="majorHAnsi" w:cstheme="majorHAnsi"/>
          <w:sz w:val="24"/>
          <w:szCs w:val="24"/>
          <w:lang w:val="ro-MD"/>
        </w:rPr>
        <w:t xml:space="preserve"> закупкам. Так, в</w:t>
      </w:r>
      <w:r>
        <w:rPr>
          <w:rFonts w:asciiTheme="majorHAnsi" w:hAnsiTheme="majorHAnsi" w:cstheme="majorHAnsi"/>
          <w:sz w:val="24"/>
          <w:szCs w:val="24"/>
          <w:lang w:val="ru-RU"/>
        </w:rPr>
        <w:t xml:space="preserve"> нарушение </w:t>
      </w:r>
      <w:r w:rsidR="005907F2" w:rsidRPr="005907F2">
        <w:rPr>
          <w:rFonts w:asciiTheme="majorHAnsi" w:hAnsiTheme="majorHAnsi" w:cstheme="majorHAnsi"/>
          <w:sz w:val="24"/>
          <w:szCs w:val="24"/>
          <w:lang w:val="ro-MD"/>
        </w:rPr>
        <w:t>закон</w:t>
      </w:r>
      <w:r>
        <w:rPr>
          <w:rFonts w:asciiTheme="majorHAnsi" w:hAnsiTheme="majorHAnsi" w:cstheme="majorHAnsi"/>
          <w:sz w:val="24"/>
          <w:szCs w:val="24"/>
          <w:lang w:val="ru-RU"/>
        </w:rPr>
        <w:t>одатель</w:t>
      </w:r>
      <w:r w:rsidR="005907F2" w:rsidRPr="005907F2">
        <w:rPr>
          <w:rFonts w:asciiTheme="majorHAnsi" w:hAnsiTheme="majorHAnsi" w:cstheme="majorHAnsi"/>
          <w:sz w:val="24"/>
          <w:szCs w:val="24"/>
          <w:lang w:val="ro-MD"/>
        </w:rPr>
        <w:t>ны</w:t>
      </w:r>
      <w:r>
        <w:rPr>
          <w:rFonts w:asciiTheme="majorHAnsi" w:hAnsiTheme="majorHAnsi" w:cstheme="majorHAnsi"/>
          <w:sz w:val="24"/>
          <w:szCs w:val="24"/>
          <w:lang w:val="ru-RU"/>
        </w:rPr>
        <w:t xml:space="preserve">х </w:t>
      </w:r>
      <w:r w:rsidR="005907F2" w:rsidRPr="005907F2">
        <w:rPr>
          <w:rFonts w:asciiTheme="majorHAnsi" w:hAnsiTheme="majorHAnsi" w:cstheme="majorHAnsi"/>
          <w:sz w:val="24"/>
          <w:szCs w:val="24"/>
          <w:lang w:val="ro-MD"/>
        </w:rPr>
        <w:t>положени</w:t>
      </w:r>
      <w:r>
        <w:rPr>
          <w:rFonts w:asciiTheme="majorHAnsi" w:hAnsiTheme="majorHAnsi" w:cstheme="majorHAnsi"/>
          <w:sz w:val="24"/>
          <w:szCs w:val="24"/>
          <w:lang w:val="ru-RU"/>
        </w:rPr>
        <w:t>й</w:t>
      </w:r>
      <w:r w:rsidRPr="00C537DE">
        <w:rPr>
          <w:rStyle w:val="ab"/>
          <w:rFonts w:asciiTheme="majorHAnsi" w:hAnsiTheme="majorHAnsi" w:cstheme="majorHAnsi"/>
          <w:sz w:val="24"/>
          <w:szCs w:val="24"/>
          <w:lang w:val="ro-MD"/>
        </w:rPr>
        <w:footnoteReference w:id="123"/>
      </w:r>
      <w:r w:rsidR="005907F2" w:rsidRPr="005907F2">
        <w:rPr>
          <w:rFonts w:asciiTheme="majorHAnsi" w:hAnsiTheme="majorHAnsi" w:cstheme="majorHAnsi"/>
          <w:sz w:val="24"/>
          <w:szCs w:val="24"/>
          <w:lang w:val="ro-MD"/>
        </w:rPr>
        <w:t xml:space="preserve">, </w:t>
      </w:r>
      <w:r>
        <w:rPr>
          <w:rFonts w:asciiTheme="majorHAnsi" w:hAnsiTheme="majorHAnsi" w:cstheme="majorHAnsi"/>
          <w:sz w:val="24"/>
          <w:szCs w:val="24"/>
          <w:lang w:val="ro-MD"/>
        </w:rPr>
        <w:t>ЦПОССХТ</w:t>
      </w:r>
      <w:r w:rsidR="005907F2" w:rsidRPr="005907F2">
        <w:rPr>
          <w:rFonts w:asciiTheme="majorHAnsi" w:hAnsiTheme="majorHAnsi" w:cstheme="majorHAnsi"/>
          <w:sz w:val="24"/>
          <w:szCs w:val="24"/>
          <w:lang w:val="ro-MD"/>
        </w:rPr>
        <w:t xml:space="preserve"> </w:t>
      </w:r>
      <w:r>
        <w:rPr>
          <w:rFonts w:asciiTheme="majorHAnsi" w:hAnsiTheme="majorHAnsi" w:cstheme="majorHAnsi"/>
          <w:sz w:val="24"/>
          <w:szCs w:val="24"/>
          <w:lang w:val="ru-RU"/>
        </w:rPr>
        <w:t>с</w:t>
      </w:r>
      <w:r w:rsidR="005907F2" w:rsidRPr="005907F2">
        <w:rPr>
          <w:rFonts w:asciiTheme="majorHAnsi" w:hAnsiTheme="majorHAnsi" w:cstheme="majorHAnsi"/>
          <w:sz w:val="24"/>
          <w:szCs w:val="24"/>
          <w:lang w:val="ro-MD"/>
        </w:rPr>
        <w:t>. Цаул не обеспечил</w:t>
      </w:r>
      <w:r>
        <w:rPr>
          <w:rFonts w:asciiTheme="majorHAnsi" w:hAnsiTheme="majorHAnsi" w:cstheme="majorHAnsi"/>
          <w:sz w:val="24"/>
          <w:szCs w:val="24"/>
          <w:lang w:val="ru-RU"/>
        </w:rPr>
        <w:t>, чтобы</w:t>
      </w:r>
      <w:r w:rsidR="005907F2" w:rsidRPr="005907F2">
        <w:rPr>
          <w:rFonts w:asciiTheme="majorHAnsi" w:hAnsiTheme="majorHAnsi" w:cstheme="majorHAnsi"/>
          <w:sz w:val="24"/>
          <w:szCs w:val="24"/>
          <w:lang w:val="ro-MD"/>
        </w:rPr>
        <w:t xml:space="preserve"> </w:t>
      </w:r>
      <w:r>
        <w:rPr>
          <w:rFonts w:asciiTheme="majorHAnsi" w:hAnsiTheme="majorHAnsi" w:cstheme="majorHAnsi"/>
          <w:sz w:val="24"/>
          <w:szCs w:val="24"/>
          <w:lang w:val="ru-RU"/>
        </w:rPr>
        <w:t>дела о</w:t>
      </w:r>
      <w:r w:rsidRPr="005907F2">
        <w:rPr>
          <w:rFonts w:asciiTheme="majorHAnsi" w:hAnsiTheme="majorHAnsi" w:cstheme="majorHAnsi"/>
          <w:sz w:val="24"/>
          <w:szCs w:val="24"/>
          <w:lang w:val="ro-MD"/>
        </w:rPr>
        <w:t xml:space="preserve"> государственных закуп</w:t>
      </w:r>
      <w:r>
        <w:rPr>
          <w:rFonts w:asciiTheme="majorHAnsi" w:hAnsiTheme="majorHAnsi" w:cstheme="majorHAnsi"/>
          <w:sz w:val="24"/>
          <w:szCs w:val="24"/>
          <w:lang w:val="ru-RU"/>
        </w:rPr>
        <w:t>ках</w:t>
      </w:r>
      <w:r w:rsidRPr="00C537DE">
        <w:rPr>
          <w:rStyle w:val="ab"/>
          <w:rFonts w:asciiTheme="majorHAnsi" w:hAnsiTheme="majorHAnsi" w:cstheme="majorHAnsi"/>
          <w:sz w:val="24"/>
          <w:szCs w:val="24"/>
          <w:lang w:val="ro-MD"/>
        </w:rPr>
        <w:footnoteReference w:id="124"/>
      </w:r>
      <w:r>
        <w:rPr>
          <w:rFonts w:asciiTheme="majorHAnsi" w:hAnsiTheme="majorHAnsi" w:cstheme="majorHAnsi"/>
          <w:sz w:val="24"/>
          <w:szCs w:val="24"/>
          <w:lang w:val="ru-RU"/>
        </w:rPr>
        <w:t xml:space="preserve"> были</w:t>
      </w:r>
      <w:r w:rsidRPr="005907F2">
        <w:rPr>
          <w:rFonts w:asciiTheme="majorHAnsi" w:hAnsiTheme="majorHAnsi" w:cstheme="majorHAnsi"/>
          <w:sz w:val="24"/>
          <w:szCs w:val="24"/>
          <w:lang w:val="ro-MD"/>
        </w:rPr>
        <w:t xml:space="preserve"> </w:t>
      </w:r>
      <w:r>
        <w:rPr>
          <w:rFonts w:asciiTheme="majorHAnsi" w:hAnsiTheme="majorHAnsi" w:cstheme="majorHAnsi"/>
          <w:sz w:val="24"/>
          <w:szCs w:val="24"/>
          <w:lang w:val="ru-RU"/>
        </w:rPr>
        <w:t>прошиты, пронумерованы и проштампованы</w:t>
      </w:r>
      <w:r w:rsidR="005907F2" w:rsidRPr="005907F2">
        <w:rPr>
          <w:rFonts w:asciiTheme="majorHAnsi" w:hAnsiTheme="majorHAnsi" w:cstheme="majorHAnsi"/>
          <w:sz w:val="24"/>
          <w:szCs w:val="24"/>
          <w:lang w:val="ro-MD"/>
        </w:rPr>
        <w:t xml:space="preserve"> </w:t>
      </w:r>
      <w:r>
        <w:rPr>
          <w:rFonts w:asciiTheme="majorHAnsi" w:hAnsiTheme="majorHAnsi" w:cstheme="majorHAnsi"/>
          <w:sz w:val="24"/>
          <w:szCs w:val="24"/>
          <w:lang w:val="ro-MD"/>
        </w:rPr>
        <w:t>закупающим органом</w:t>
      </w:r>
      <w:r w:rsidR="005907F2" w:rsidRPr="005907F2">
        <w:rPr>
          <w:rFonts w:asciiTheme="majorHAnsi" w:hAnsiTheme="majorHAnsi" w:cstheme="majorHAnsi"/>
          <w:sz w:val="24"/>
          <w:szCs w:val="24"/>
          <w:lang w:val="ro-MD"/>
        </w:rPr>
        <w:t xml:space="preserve"> таким образом, чтобы обеспечить их целостность и исключить возможность </w:t>
      </w:r>
      <w:r>
        <w:rPr>
          <w:rFonts w:asciiTheme="majorHAnsi" w:hAnsiTheme="majorHAnsi" w:cstheme="majorHAnsi"/>
          <w:sz w:val="24"/>
          <w:szCs w:val="24"/>
          <w:lang w:val="ru-RU"/>
        </w:rPr>
        <w:t>упущения</w:t>
      </w:r>
      <w:r w:rsidR="005907F2" w:rsidRPr="005907F2">
        <w:rPr>
          <w:rFonts w:asciiTheme="majorHAnsi" w:hAnsiTheme="majorHAnsi" w:cstheme="majorHAnsi"/>
          <w:sz w:val="24"/>
          <w:szCs w:val="24"/>
          <w:lang w:val="ro-MD"/>
        </w:rPr>
        <w:t xml:space="preserve"> или замены </w:t>
      </w:r>
      <w:r w:rsidR="00C76B87" w:rsidRPr="005907F2">
        <w:rPr>
          <w:rFonts w:asciiTheme="majorHAnsi" w:hAnsiTheme="majorHAnsi" w:cstheme="majorHAnsi"/>
          <w:sz w:val="24"/>
          <w:szCs w:val="24"/>
          <w:lang w:val="ro-MD"/>
        </w:rPr>
        <w:t>содержа</w:t>
      </w:r>
      <w:r w:rsidR="00C76B87">
        <w:rPr>
          <w:rFonts w:asciiTheme="majorHAnsi" w:hAnsiTheme="majorHAnsi" w:cstheme="majorHAnsi"/>
          <w:sz w:val="24"/>
          <w:szCs w:val="24"/>
          <w:lang w:val="ru-RU"/>
        </w:rPr>
        <w:t>щихся в них</w:t>
      </w:r>
      <w:r w:rsidR="00C76B87" w:rsidRPr="005907F2">
        <w:rPr>
          <w:rFonts w:asciiTheme="majorHAnsi" w:hAnsiTheme="majorHAnsi" w:cstheme="majorHAnsi"/>
          <w:sz w:val="24"/>
          <w:szCs w:val="24"/>
          <w:lang w:val="ro-MD"/>
        </w:rPr>
        <w:t xml:space="preserve"> </w:t>
      </w:r>
      <w:r w:rsidR="005907F2" w:rsidRPr="005907F2">
        <w:rPr>
          <w:rFonts w:asciiTheme="majorHAnsi" w:hAnsiTheme="majorHAnsi" w:cstheme="majorHAnsi"/>
          <w:sz w:val="24"/>
          <w:szCs w:val="24"/>
          <w:lang w:val="ro-MD"/>
        </w:rPr>
        <w:t>записей</w:t>
      </w:r>
      <w:r w:rsidR="00C76B87">
        <w:rPr>
          <w:rFonts w:asciiTheme="majorHAnsi" w:hAnsiTheme="majorHAnsi" w:cstheme="majorHAnsi"/>
          <w:sz w:val="24"/>
          <w:szCs w:val="24"/>
          <w:lang w:val="ru-RU"/>
        </w:rPr>
        <w:t>.</w:t>
      </w:r>
      <w:r w:rsidR="00C006A1" w:rsidRPr="00C537DE">
        <w:rPr>
          <w:rFonts w:asciiTheme="majorHAnsi" w:hAnsiTheme="majorHAnsi" w:cstheme="majorHAnsi"/>
          <w:sz w:val="24"/>
          <w:szCs w:val="24"/>
          <w:lang w:val="ro-MD"/>
        </w:rPr>
        <w:t xml:space="preserve"> </w:t>
      </w:r>
    </w:p>
    <w:p w14:paraId="2255EFD6" w14:textId="46D5D282" w:rsidR="00236E34" w:rsidRPr="00C537DE" w:rsidRDefault="005907F2" w:rsidP="005907F2">
      <w:pPr>
        <w:pStyle w:val="ae"/>
        <w:numPr>
          <w:ilvl w:val="0"/>
          <w:numId w:val="32"/>
        </w:numPr>
        <w:spacing w:after="0" w:line="276" w:lineRule="auto"/>
        <w:ind w:left="0" w:firstLine="360"/>
        <w:jc w:val="both"/>
        <w:rPr>
          <w:rFonts w:asciiTheme="majorHAnsi" w:hAnsiTheme="majorHAnsi" w:cstheme="majorHAnsi"/>
          <w:bCs/>
          <w:sz w:val="24"/>
          <w:szCs w:val="24"/>
          <w:lang w:val="ro-MD"/>
        </w:rPr>
      </w:pPr>
      <w:r w:rsidRPr="004F6071">
        <w:rPr>
          <w:rFonts w:asciiTheme="majorHAnsi" w:hAnsiTheme="majorHAnsi" w:cstheme="majorHAnsi"/>
          <w:b/>
          <w:bCs/>
          <w:i/>
          <w:sz w:val="24"/>
          <w:szCs w:val="24"/>
          <w:lang w:val="ro-MD"/>
        </w:rPr>
        <w:t>Государственный аграрный университет Молдовы, хотя и знал, что</w:t>
      </w:r>
      <w:r w:rsidRPr="005907F2">
        <w:rPr>
          <w:rFonts w:asciiTheme="majorHAnsi" w:hAnsiTheme="majorHAnsi" w:cstheme="majorHAnsi"/>
          <w:b/>
          <w:bCs/>
          <w:i/>
          <w:sz w:val="24"/>
          <w:szCs w:val="24"/>
          <w:lang w:val="ro-MD"/>
        </w:rPr>
        <w:t xml:space="preserve"> строительство </w:t>
      </w:r>
      <w:r w:rsidR="00C76B87">
        <w:rPr>
          <w:rFonts w:asciiTheme="majorHAnsi" w:hAnsiTheme="majorHAnsi" w:cstheme="majorHAnsi"/>
          <w:b/>
          <w:bCs/>
          <w:i/>
          <w:sz w:val="24"/>
          <w:szCs w:val="24"/>
          <w:lang w:val="ru-RU"/>
        </w:rPr>
        <w:t>В</w:t>
      </w:r>
      <w:r w:rsidRPr="005907F2">
        <w:rPr>
          <w:rFonts w:asciiTheme="majorHAnsi" w:hAnsiTheme="majorHAnsi" w:cstheme="majorHAnsi"/>
          <w:b/>
          <w:bCs/>
          <w:i/>
          <w:sz w:val="24"/>
          <w:szCs w:val="24"/>
          <w:lang w:val="ro-MD"/>
        </w:rPr>
        <w:t xml:space="preserve">етеринарной клиники было приостановлено еще в 2016 году, </w:t>
      </w:r>
      <w:r w:rsidR="00C76B87">
        <w:rPr>
          <w:rFonts w:asciiTheme="majorHAnsi" w:hAnsiTheme="majorHAnsi" w:cstheme="majorHAnsi"/>
          <w:b/>
          <w:bCs/>
          <w:i/>
          <w:sz w:val="24"/>
          <w:szCs w:val="24"/>
          <w:lang w:val="ru-RU"/>
        </w:rPr>
        <w:t xml:space="preserve">запросил </w:t>
      </w:r>
      <w:r w:rsidRPr="005907F2">
        <w:rPr>
          <w:rFonts w:asciiTheme="majorHAnsi" w:hAnsiTheme="majorHAnsi" w:cstheme="majorHAnsi"/>
          <w:b/>
          <w:bCs/>
          <w:i/>
          <w:sz w:val="24"/>
          <w:szCs w:val="24"/>
          <w:lang w:val="ro-MD"/>
        </w:rPr>
        <w:t xml:space="preserve">через </w:t>
      </w:r>
      <w:r w:rsidR="00C76B87">
        <w:rPr>
          <w:rFonts w:asciiTheme="majorHAnsi" w:hAnsiTheme="majorHAnsi" w:cstheme="majorHAnsi"/>
          <w:b/>
          <w:bCs/>
          <w:i/>
          <w:sz w:val="24"/>
          <w:szCs w:val="24"/>
          <w:lang w:val="ro-MD"/>
        </w:rPr>
        <w:t>МСХРРОС</w:t>
      </w:r>
      <w:r w:rsidRPr="005907F2">
        <w:rPr>
          <w:rFonts w:asciiTheme="majorHAnsi" w:hAnsiTheme="majorHAnsi" w:cstheme="majorHAnsi"/>
          <w:b/>
          <w:bCs/>
          <w:i/>
          <w:sz w:val="24"/>
          <w:szCs w:val="24"/>
          <w:lang w:val="ro-MD"/>
        </w:rPr>
        <w:t xml:space="preserve"> </w:t>
      </w:r>
      <w:r w:rsidR="00F253A5">
        <w:rPr>
          <w:rFonts w:asciiTheme="majorHAnsi" w:hAnsiTheme="majorHAnsi" w:cstheme="majorHAnsi"/>
          <w:b/>
          <w:bCs/>
          <w:i/>
          <w:sz w:val="24"/>
          <w:szCs w:val="24"/>
          <w:lang w:val="ro-MD"/>
        </w:rPr>
        <w:t>ассигнован</w:t>
      </w:r>
      <w:r w:rsidRPr="005907F2">
        <w:rPr>
          <w:rFonts w:asciiTheme="majorHAnsi" w:hAnsiTheme="majorHAnsi" w:cstheme="majorHAnsi"/>
          <w:b/>
          <w:bCs/>
          <w:i/>
          <w:sz w:val="24"/>
          <w:szCs w:val="24"/>
          <w:lang w:val="ro-MD"/>
        </w:rPr>
        <w:t>ия на про</w:t>
      </w:r>
      <w:r w:rsidR="00C76B87">
        <w:rPr>
          <w:rFonts w:asciiTheme="majorHAnsi" w:hAnsiTheme="majorHAnsi" w:cstheme="majorHAnsi"/>
          <w:b/>
          <w:bCs/>
          <w:i/>
          <w:sz w:val="24"/>
          <w:szCs w:val="24"/>
          <w:lang w:val="ru-RU"/>
        </w:rPr>
        <w:t>долж</w:t>
      </w:r>
      <w:r w:rsidRPr="005907F2">
        <w:rPr>
          <w:rFonts w:asciiTheme="majorHAnsi" w:hAnsiTheme="majorHAnsi" w:cstheme="majorHAnsi"/>
          <w:b/>
          <w:bCs/>
          <w:i/>
          <w:sz w:val="24"/>
          <w:szCs w:val="24"/>
          <w:lang w:val="ro-MD"/>
        </w:rPr>
        <w:t xml:space="preserve">ение строительных работ на общую сумму 6,0 </w:t>
      </w:r>
      <w:r w:rsidR="00F253A5">
        <w:rPr>
          <w:rFonts w:asciiTheme="majorHAnsi" w:hAnsiTheme="majorHAnsi" w:cstheme="majorHAnsi"/>
          <w:b/>
          <w:bCs/>
          <w:i/>
          <w:sz w:val="24"/>
          <w:szCs w:val="24"/>
          <w:lang w:val="ro-MD"/>
        </w:rPr>
        <w:t>млн. леев</w:t>
      </w:r>
      <w:r w:rsidRPr="005907F2">
        <w:rPr>
          <w:rFonts w:asciiTheme="majorHAnsi" w:hAnsiTheme="majorHAnsi" w:cstheme="majorHAnsi"/>
          <w:b/>
          <w:bCs/>
          <w:i/>
          <w:sz w:val="24"/>
          <w:szCs w:val="24"/>
          <w:lang w:val="ro-MD"/>
        </w:rPr>
        <w:t xml:space="preserve">, </w:t>
      </w:r>
      <w:r w:rsidR="00C76B87">
        <w:rPr>
          <w:rFonts w:asciiTheme="majorHAnsi" w:hAnsiTheme="majorHAnsi" w:cstheme="majorHAnsi"/>
          <w:b/>
          <w:bCs/>
          <w:i/>
          <w:sz w:val="24"/>
          <w:szCs w:val="24"/>
          <w:lang w:val="ru-RU"/>
        </w:rPr>
        <w:t>которые</w:t>
      </w:r>
      <w:r w:rsidRPr="005907F2">
        <w:rPr>
          <w:rFonts w:asciiTheme="majorHAnsi" w:hAnsiTheme="majorHAnsi" w:cstheme="majorHAnsi"/>
          <w:b/>
          <w:bCs/>
          <w:i/>
          <w:sz w:val="24"/>
          <w:szCs w:val="24"/>
          <w:lang w:val="ro-MD"/>
        </w:rPr>
        <w:t xml:space="preserve"> полностью </w:t>
      </w:r>
      <w:r w:rsidR="00C76B87">
        <w:rPr>
          <w:rFonts w:asciiTheme="majorHAnsi" w:hAnsiTheme="majorHAnsi" w:cstheme="majorHAnsi"/>
          <w:b/>
          <w:bCs/>
          <w:i/>
          <w:sz w:val="24"/>
          <w:szCs w:val="24"/>
          <w:lang w:val="ru-RU"/>
        </w:rPr>
        <w:t xml:space="preserve">остались </w:t>
      </w:r>
      <w:r w:rsidRPr="005907F2">
        <w:rPr>
          <w:rFonts w:asciiTheme="majorHAnsi" w:hAnsiTheme="majorHAnsi" w:cstheme="majorHAnsi"/>
          <w:b/>
          <w:bCs/>
          <w:i/>
          <w:sz w:val="24"/>
          <w:szCs w:val="24"/>
          <w:lang w:val="ro-MD"/>
        </w:rPr>
        <w:t>не</w:t>
      </w:r>
      <w:r w:rsidR="00C76B87">
        <w:rPr>
          <w:rFonts w:asciiTheme="majorHAnsi" w:hAnsiTheme="majorHAnsi" w:cstheme="majorHAnsi"/>
          <w:b/>
          <w:bCs/>
          <w:i/>
          <w:sz w:val="24"/>
          <w:szCs w:val="24"/>
          <w:lang w:val="ru-RU"/>
        </w:rPr>
        <w:t>освоенными</w:t>
      </w:r>
      <w:r w:rsidRPr="005907F2">
        <w:rPr>
          <w:rFonts w:asciiTheme="majorHAnsi" w:hAnsiTheme="majorHAnsi" w:cstheme="majorHAnsi"/>
          <w:b/>
          <w:bCs/>
          <w:i/>
          <w:sz w:val="24"/>
          <w:szCs w:val="24"/>
          <w:lang w:val="ro-MD"/>
        </w:rPr>
        <w:t xml:space="preserve">. </w:t>
      </w:r>
      <w:r w:rsidR="00C76B87" w:rsidRPr="00C76B87">
        <w:rPr>
          <w:rFonts w:asciiTheme="majorHAnsi" w:hAnsiTheme="majorHAnsi" w:cstheme="majorHAnsi"/>
          <w:b/>
          <w:bCs/>
          <w:i/>
          <w:sz w:val="24"/>
          <w:szCs w:val="24"/>
          <w:lang w:val="ro-MD"/>
        </w:rPr>
        <w:t>Также он допустил, чтобы</w:t>
      </w:r>
      <w:r w:rsidRPr="005907F2">
        <w:rPr>
          <w:rFonts w:asciiTheme="majorHAnsi" w:hAnsiTheme="majorHAnsi" w:cstheme="majorHAnsi"/>
          <w:b/>
          <w:bCs/>
          <w:i/>
          <w:sz w:val="24"/>
          <w:szCs w:val="24"/>
          <w:lang w:val="ro-MD"/>
        </w:rPr>
        <w:t xml:space="preserve"> ответственн</w:t>
      </w:r>
      <w:r w:rsidR="00C76B87" w:rsidRPr="00C76B87">
        <w:rPr>
          <w:rFonts w:asciiTheme="majorHAnsi" w:hAnsiTheme="majorHAnsi" w:cstheme="majorHAnsi"/>
          <w:b/>
          <w:bCs/>
          <w:i/>
          <w:sz w:val="24"/>
          <w:szCs w:val="24"/>
          <w:lang w:val="ro-MD"/>
        </w:rPr>
        <w:t>ый</w:t>
      </w:r>
      <w:r w:rsidRPr="005907F2">
        <w:rPr>
          <w:rFonts w:asciiTheme="majorHAnsi" w:hAnsiTheme="majorHAnsi" w:cstheme="majorHAnsi"/>
          <w:b/>
          <w:bCs/>
          <w:i/>
          <w:sz w:val="24"/>
          <w:szCs w:val="24"/>
          <w:lang w:val="ro-MD"/>
        </w:rPr>
        <w:t xml:space="preserve"> за строительство подрядчик использова</w:t>
      </w:r>
      <w:r w:rsidR="00C76B87" w:rsidRPr="00C76B87">
        <w:rPr>
          <w:rFonts w:asciiTheme="majorHAnsi" w:hAnsiTheme="majorHAnsi" w:cstheme="majorHAnsi"/>
          <w:b/>
          <w:bCs/>
          <w:i/>
          <w:sz w:val="24"/>
          <w:szCs w:val="24"/>
          <w:lang w:val="ro-MD"/>
        </w:rPr>
        <w:t>л</w:t>
      </w:r>
      <w:r w:rsidRPr="005907F2">
        <w:rPr>
          <w:rFonts w:asciiTheme="majorHAnsi" w:hAnsiTheme="majorHAnsi" w:cstheme="majorHAnsi"/>
          <w:b/>
          <w:bCs/>
          <w:i/>
          <w:sz w:val="24"/>
          <w:szCs w:val="24"/>
          <w:lang w:val="ro-MD"/>
        </w:rPr>
        <w:t xml:space="preserve"> территорию строительства в своих целях, в том числе для хранения строительных материалов и использования электроэнергии без возмещения/компенсации затрат, понесенных </w:t>
      </w:r>
      <w:r w:rsidR="00C76B87">
        <w:rPr>
          <w:rFonts w:asciiTheme="majorHAnsi" w:hAnsiTheme="majorHAnsi" w:cstheme="majorHAnsi"/>
          <w:b/>
          <w:bCs/>
          <w:i/>
          <w:sz w:val="24"/>
          <w:szCs w:val="24"/>
          <w:lang w:val="ro-MD"/>
        </w:rPr>
        <w:t>ГАУМ</w:t>
      </w:r>
      <w:r w:rsidR="00236E34" w:rsidRPr="00C537DE">
        <w:rPr>
          <w:rFonts w:asciiTheme="majorHAnsi" w:hAnsiTheme="majorHAnsi" w:cstheme="majorHAnsi"/>
          <w:b/>
          <w:bCs/>
          <w:i/>
          <w:sz w:val="24"/>
          <w:szCs w:val="24"/>
          <w:lang w:val="ro-MD"/>
        </w:rPr>
        <w:t>.</w:t>
      </w:r>
    </w:p>
    <w:p w14:paraId="55DEB238" w14:textId="749A94E8" w:rsidR="00FC47BC" w:rsidRPr="00C537DE" w:rsidRDefault="005907F2" w:rsidP="00BE7944">
      <w:pPr>
        <w:spacing w:after="0" w:line="276" w:lineRule="auto"/>
        <w:ind w:firstLine="709"/>
        <w:jc w:val="both"/>
        <w:rPr>
          <w:rFonts w:asciiTheme="majorHAnsi" w:hAnsiTheme="majorHAnsi" w:cstheme="majorHAnsi"/>
          <w:bCs/>
          <w:sz w:val="24"/>
          <w:szCs w:val="24"/>
          <w:lang w:val="ro-MD"/>
        </w:rPr>
      </w:pPr>
      <w:r w:rsidRPr="005907F2">
        <w:rPr>
          <w:rFonts w:asciiTheme="majorHAnsi" w:eastAsia="Calibri" w:hAnsiTheme="majorHAnsi" w:cstheme="majorHAnsi"/>
          <w:sz w:val="24"/>
          <w:szCs w:val="24"/>
          <w:lang w:val="ro-MD"/>
        </w:rPr>
        <w:t xml:space="preserve">В 2007 году </w:t>
      </w:r>
      <w:r w:rsidR="00C76B87">
        <w:rPr>
          <w:rFonts w:asciiTheme="majorHAnsi" w:eastAsia="Calibri" w:hAnsiTheme="majorHAnsi" w:cstheme="majorHAnsi"/>
          <w:sz w:val="24"/>
          <w:szCs w:val="24"/>
          <w:lang w:val="ru-RU"/>
        </w:rPr>
        <w:t>П</w:t>
      </w:r>
      <w:r w:rsidRPr="005907F2">
        <w:rPr>
          <w:rFonts w:asciiTheme="majorHAnsi" w:eastAsia="Calibri" w:hAnsiTheme="majorHAnsi" w:cstheme="majorHAnsi"/>
          <w:sz w:val="24"/>
          <w:szCs w:val="24"/>
          <w:lang w:val="ro-MD"/>
        </w:rPr>
        <w:t xml:space="preserve">равительство Республики Молдова распорядилось начать строительство </w:t>
      </w:r>
      <w:r w:rsidR="00C76B87">
        <w:rPr>
          <w:rFonts w:asciiTheme="majorHAnsi" w:eastAsia="Calibri" w:hAnsiTheme="majorHAnsi" w:cstheme="majorHAnsi"/>
          <w:sz w:val="24"/>
          <w:szCs w:val="24"/>
          <w:lang w:val="ru-RU"/>
        </w:rPr>
        <w:t>В</w:t>
      </w:r>
      <w:r w:rsidRPr="005907F2">
        <w:rPr>
          <w:rFonts w:asciiTheme="majorHAnsi" w:eastAsia="Calibri" w:hAnsiTheme="majorHAnsi" w:cstheme="majorHAnsi"/>
          <w:sz w:val="24"/>
          <w:szCs w:val="24"/>
          <w:lang w:val="ro-MD"/>
        </w:rPr>
        <w:t xml:space="preserve">етеринарной клиники в университетском городке </w:t>
      </w:r>
      <w:r w:rsidR="00C76B87">
        <w:rPr>
          <w:rFonts w:asciiTheme="majorHAnsi" w:eastAsia="Calibri" w:hAnsiTheme="majorHAnsi" w:cstheme="majorHAnsi"/>
          <w:sz w:val="24"/>
          <w:szCs w:val="24"/>
          <w:lang w:val="ro-MD"/>
        </w:rPr>
        <w:t>ГАУМ</w:t>
      </w:r>
      <w:r w:rsidRPr="005907F2">
        <w:rPr>
          <w:rFonts w:asciiTheme="majorHAnsi" w:eastAsia="Calibri" w:hAnsiTheme="majorHAnsi" w:cstheme="majorHAnsi"/>
          <w:sz w:val="24"/>
          <w:szCs w:val="24"/>
          <w:lang w:val="ro-MD"/>
        </w:rPr>
        <w:t xml:space="preserve"> по адресу: ул. Мирчешть, согласно проекту, разработанному в 1986 году и обновленному в 2006 году, стоимость которого оценивалась примерно в 43 млн. </w:t>
      </w:r>
      <w:r w:rsidR="00A425E1">
        <w:rPr>
          <w:rFonts w:asciiTheme="majorHAnsi" w:eastAsia="Calibri" w:hAnsiTheme="majorHAnsi" w:cstheme="majorHAnsi"/>
          <w:sz w:val="24"/>
          <w:szCs w:val="24"/>
          <w:lang w:val="ro-MD"/>
        </w:rPr>
        <w:t>леев</w:t>
      </w:r>
      <w:r w:rsidRPr="005907F2">
        <w:rPr>
          <w:rFonts w:asciiTheme="majorHAnsi" w:eastAsia="Calibri" w:hAnsiTheme="majorHAnsi" w:cstheme="majorHAnsi"/>
          <w:sz w:val="24"/>
          <w:szCs w:val="24"/>
          <w:lang w:val="ro-MD"/>
        </w:rPr>
        <w:t xml:space="preserve">. </w:t>
      </w:r>
      <w:r w:rsidR="00A425E1" w:rsidRPr="00A425E1">
        <w:rPr>
          <w:rFonts w:asciiTheme="majorHAnsi" w:eastAsia="Calibri" w:hAnsiTheme="majorHAnsi" w:cstheme="majorHAnsi"/>
          <w:sz w:val="24"/>
          <w:szCs w:val="24"/>
          <w:lang w:val="ro-MD"/>
        </w:rPr>
        <w:t>Р</w:t>
      </w:r>
      <w:r w:rsidRPr="005907F2">
        <w:rPr>
          <w:rFonts w:asciiTheme="majorHAnsi" w:eastAsia="Calibri" w:hAnsiTheme="majorHAnsi" w:cstheme="majorHAnsi"/>
          <w:sz w:val="24"/>
          <w:szCs w:val="24"/>
          <w:lang w:val="ro-MD"/>
        </w:rPr>
        <w:t xml:space="preserve">аботы </w:t>
      </w:r>
      <w:r w:rsidR="00A425E1" w:rsidRPr="00A425E1">
        <w:rPr>
          <w:rFonts w:asciiTheme="majorHAnsi" w:eastAsia="Calibri" w:hAnsiTheme="majorHAnsi" w:cstheme="majorHAnsi"/>
          <w:sz w:val="24"/>
          <w:szCs w:val="24"/>
          <w:lang w:val="ro-MD"/>
        </w:rPr>
        <w:t>по с</w:t>
      </w:r>
      <w:r w:rsidR="00A425E1" w:rsidRPr="005907F2">
        <w:rPr>
          <w:rFonts w:asciiTheme="majorHAnsi" w:eastAsia="Calibri" w:hAnsiTheme="majorHAnsi" w:cstheme="majorHAnsi"/>
          <w:sz w:val="24"/>
          <w:szCs w:val="24"/>
          <w:lang w:val="ro-MD"/>
        </w:rPr>
        <w:t>троитель</w:t>
      </w:r>
      <w:r w:rsidR="00A425E1" w:rsidRPr="00A425E1">
        <w:rPr>
          <w:rFonts w:asciiTheme="majorHAnsi" w:eastAsia="Calibri" w:hAnsiTheme="majorHAnsi" w:cstheme="majorHAnsi"/>
          <w:sz w:val="24"/>
          <w:szCs w:val="24"/>
          <w:lang w:val="ro-MD"/>
        </w:rPr>
        <w:t xml:space="preserve">ству </w:t>
      </w:r>
      <w:r w:rsidR="00A425E1" w:rsidRPr="005907F2">
        <w:rPr>
          <w:rFonts w:asciiTheme="majorHAnsi" w:eastAsia="Calibri" w:hAnsiTheme="majorHAnsi" w:cstheme="majorHAnsi"/>
          <w:sz w:val="24"/>
          <w:szCs w:val="24"/>
          <w:lang w:val="ro-MD"/>
        </w:rPr>
        <w:t xml:space="preserve"> </w:t>
      </w:r>
      <w:r w:rsidR="00A425E1" w:rsidRPr="00A425E1">
        <w:rPr>
          <w:rFonts w:asciiTheme="majorHAnsi" w:eastAsia="Calibri" w:hAnsiTheme="majorHAnsi" w:cstheme="majorHAnsi"/>
          <w:sz w:val="24"/>
          <w:szCs w:val="24"/>
          <w:lang w:val="ro-MD"/>
        </w:rPr>
        <w:t>указанн</w:t>
      </w:r>
      <w:r w:rsidRPr="005907F2">
        <w:rPr>
          <w:rFonts w:asciiTheme="majorHAnsi" w:eastAsia="Calibri" w:hAnsiTheme="majorHAnsi" w:cstheme="majorHAnsi"/>
          <w:sz w:val="24"/>
          <w:szCs w:val="24"/>
          <w:lang w:val="ro-MD"/>
        </w:rPr>
        <w:t xml:space="preserve">ой клиники начались в 2008 году, был заключен </w:t>
      </w:r>
      <w:r w:rsidR="009D6490">
        <w:rPr>
          <w:rFonts w:asciiTheme="majorHAnsi" w:eastAsia="Calibri" w:hAnsiTheme="majorHAnsi" w:cstheme="majorHAnsi"/>
          <w:sz w:val="24"/>
          <w:szCs w:val="24"/>
          <w:lang w:val="ro-MD"/>
        </w:rPr>
        <w:t>договор</w:t>
      </w:r>
      <w:r w:rsidRPr="005907F2">
        <w:rPr>
          <w:rFonts w:asciiTheme="majorHAnsi" w:eastAsia="Calibri" w:hAnsiTheme="majorHAnsi" w:cstheme="majorHAnsi"/>
          <w:sz w:val="24"/>
          <w:szCs w:val="24"/>
          <w:lang w:val="ro-MD"/>
        </w:rPr>
        <w:t xml:space="preserve"> </w:t>
      </w:r>
      <w:r w:rsidR="00A425E1">
        <w:rPr>
          <w:rFonts w:asciiTheme="majorHAnsi" w:eastAsia="Calibri" w:hAnsiTheme="majorHAnsi" w:cstheme="majorHAnsi"/>
          <w:sz w:val="24"/>
          <w:szCs w:val="24"/>
          <w:lang w:val="ro-MD"/>
        </w:rPr>
        <w:t>подряда</w:t>
      </w:r>
      <w:r w:rsidRPr="005907F2">
        <w:rPr>
          <w:rFonts w:asciiTheme="majorHAnsi" w:eastAsia="Calibri" w:hAnsiTheme="majorHAnsi" w:cstheme="majorHAnsi"/>
          <w:sz w:val="24"/>
          <w:szCs w:val="24"/>
          <w:lang w:val="ro-MD"/>
        </w:rPr>
        <w:t xml:space="preserve"> на сумму 41 897,9 тыс. леев, </w:t>
      </w:r>
      <w:r w:rsidR="00A425E1" w:rsidRPr="00A425E1">
        <w:rPr>
          <w:rFonts w:asciiTheme="majorHAnsi" w:eastAsia="Calibri" w:hAnsiTheme="majorHAnsi" w:cstheme="majorHAnsi"/>
          <w:sz w:val="24"/>
          <w:szCs w:val="24"/>
          <w:lang w:val="ro-MD"/>
        </w:rPr>
        <w:t>с</w:t>
      </w:r>
      <w:r w:rsidRPr="005907F2">
        <w:rPr>
          <w:rFonts w:asciiTheme="majorHAnsi" w:eastAsia="Calibri" w:hAnsiTheme="majorHAnsi" w:cstheme="majorHAnsi"/>
          <w:sz w:val="24"/>
          <w:szCs w:val="24"/>
          <w:lang w:val="ro-MD"/>
        </w:rPr>
        <w:t xml:space="preserve"> 2 дополнительны</w:t>
      </w:r>
      <w:r w:rsidR="00A425E1" w:rsidRPr="00A425E1">
        <w:rPr>
          <w:rFonts w:asciiTheme="majorHAnsi" w:eastAsia="Calibri" w:hAnsiTheme="majorHAnsi" w:cstheme="majorHAnsi"/>
          <w:sz w:val="24"/>
          <w:szCs w:val="24"/>
          <w:lang w:val="ro-MD"/>
        </w:rPr>
        <w:t>ми</w:t>
      </w:r>
      <w:r w:rsidRPr="005907F2">
        <w:rPr>
          <w:rFonts w:asciiTheme="majorHAnsi" w:eastAsia="Calibri" w:hAnsiTheme="majorHAnsi" w:cstheme="majorHAnsi"/>
          <w:sz w:val="24"/>
          <w:szCs w:val="24"/>
          <w:lang w:val="ro-MD"/>
        </w:rPr>
        <w:t xml:space="preserve"> соглашения</w:t>
      </w:r>
      <w:r w:rsidR="00A425E1" w:rsidRPr="00A425E1">
        <w:rPr>
          <w:rFonts w:asciiTheme="majorHAnsi" w:eastAsia="Calibri" w:hAnsiTheme="majorHAnsi" w:cstheme="majorHAnsi"/>
          <w:sz w:val="24"/>
          <w:szCs w:val="24"/>
          <w:lang w:val="ro-MD"/>
        </w:rPr>
        <w:t>ми</w:t>
      </w:r>
      <w:r w:rsidRPr="005907F2">
        <w:rPr>
          <w:rFonts w:asciiTheme="majorHAnsi" w:eastAsia="Calibri" w:hAnsiTheme="majorHAnsi" w:cstheme="majorHAnsi"/>
          <w:sz w:val="24"/>
          <w:szCs w:val="24"/>
          <w:lang w:val="ro-MD"/>
        </w:rPr>
        <w:t xml:space="preserve">, общая стоимость </w:t>
      </w:r>
      <w:r w:rsidR="009D6490">
        <w:rPr>
          <w:rFonts w:asciiTheme="majorHAnsi" w:eastAsia="Calibri" w:hAnsiTheme="majorHAnsi" w:cstheme="majorHAnsi"/>
          <w:sz w:val="24"/>
          <w:szCs w:val="24"/>
          <w:lang w:val="ro-MD"/>
        </w:rPr>
        <w:t>договор</w:t>
      </w:r>
      <w:r w:rsidRPr="005907F2">
        <w:rPr>
          <w:rFonts w:asciiTheme="majorHAnsi" w:eastAsia="Calibri" w:hAnsiTheme="majorHAnsi" w:cstheme="majorHAnsi"/>
          <w:sz w:val="24"/>
          <w:szCs w:val="24"/>
          <w:lang w:val="ro-MD"/>
        </w:rPr>
        <w:t>а составля</w:t>
      </w:r>
      <w:r w:rsidR="00A425E1" w:rsidRPr="00A425E1">
        <w:rPr>
          <w:rFonts w:asciiTheme="majorHAnsi" w:eastAsia="Calibri" w:hAnsiTheme="majorHAnsi" w:cstheme="majorHAnsi"/>
          <w:sz w:val="24"/>
          <w:szCs w:val="24"/>
          <w:lang w:val="ro-MD"/>
        </w:rPr>
        <w:t>ла</w:t>
      </w:r>
      <w:r w:rsidRPr="005907F2">
        <w:rPr>
          <w:rFonts w:asciiTheme="majorHAnsi" w:eastAsia="Calibri" w:hAnsiTheme="majorHAnsi" w:cstheme="majorHAnsi"/>
          <w:sz w:val="24"/>
          <w:szCs w:val="24"/>
          <w:lang w:val="ro-MD"/>
        </w:rPr>
        <w:t xml:space="preserve"> 43 489,2 тыс. леев</w:t>
      </w:r>
      <w:r w:rsidR="00FC47BC" w:rsidRPr="00C537DE">
        <w:rPr>
          <w:rFonts w:asciiTheme="majorHAnsi" w:hAnsiTheme="majorHAnsi" w:cstheme="majorHAnsi"/>
          <w:bCs/>
          <w:sz w:val="24"/>
          <w:szCs w:val="24"/>
          <w:lang w:val="ro-MD"/>
        </w:rPr>
        <w:t xml:space="preserve">. </w:t>
      </w:r>
    </w:p>
    <w:p w14:paraId="5B67E123" w14:textId="3D5C3F07" w:rsidR="00FC47BC" w:rsidRPr="00C537DE" w:rsidRDefault="005907F2" w:rsidP="00BE7944">
      <w:pPr>
        <w:spacing w:after="0" w:line="276" w:lineRule="auto"/>
        <w:ind w:firstLine="709"/>
        <w:jc w:val="both"/>
        <w:rPr>
          <w:rFonts w:asciiTheme="majorHAnsi" w:eastAsia="Calibri" w:hAnsiTheme="majorHAnsi" w:cstheme="majorHAnsi"/>
          <w:sz w:val="24"/>
          <w:szCs w:val="24"/>
          <w:lang w:val="ro-MD"/>
        </w:rPr>
      </w:pPr>
      <w:r w:rsidRPr="005907F2">
        <w:rPr>
          <w:rFonts w:asciiTheme="majorHAnsi" w:eastAsia="Calibri" w:hAnsiTheme="majorHAnsi" w:cstheme="majorHAnsi"/>
          <w:sz w:val="24"/>
          <w:szCs w:val="24"/>
          <w:lang w:val="ro-MD"/>
        </w:rPr>
        <w:t>Впоследствии, в результате изменения нормативной базы</w:t>
      </w:r>
      <w:r w:rsidR="00A425E1" w:rsidRPr="00C537DE">
        <w:rPr>
          <w:rStyle w:val="ab"/>
          <w:rFonts w:asciiTheme="majorHAnsi" w:eastAsia="Calibri" w:hAnsiTheme="majorHAnsi" w:cstheme="majorHAnsi"/>
          <w:sz w:val="24"/>
          <w:szCs w:val="24"/>
          <w:lang w:val="ro-MD"/>
        </w:rPr>
        <w:footnoteReference w:id="125"/>
      </w:r>
      <w:r w:rsidRPr="005907F2">
        <w:rPr>
          <w:rFonts w:asciiTheme="majorHAnsi" w:eastAsia="Calibri" w:hAnsiTheme="majorHAnsi" w:cstheme="majorHAnsi"/>
          <w:sz w:val="24"/>
          <w:szCs w:val="24"/>
          <w:lang w:val="ro-MD"/>
        </w:rPr>
        <w:t>, 25.04.2013 было заключено дополнительное</w:t>
      </w:r>
      <w:r w:rsidR="00A425E1">
        <w:rPr>
          <w:rFonts w:asciiTheme="majorHAnsi" w:eastAsia="Calibri" w:hAnsiTheme="majorHAnsi" w:cstheme="majorHAnsi"/>
          <w:sz w:val="24"/>
          <w:szCs w:val="24"/>
          <w:lang w:val="ro-MD"/>
        </w:rPr>
        <w:t xml:space="preserve"> соглашение №</w:t>
      </w:r>
      <w:r w:rsidRPr="005907F2">
        <w:rPr>
          <w:rFonts w:asciiTheme="majorHAnsi" w:eastAsia="Calibri" w:hAnsiTheme="majorHAnsi" w:cstheme="majorHAnsi"/>
          <w:sz w:val="24"/>
          <w:szCs w:val="24"/>
          <w:lang w:val="ro-MD"/>
        </w:rPr>
        <w:t xml:space="preserve">18 к </w:t>
      </w:r>
      <w:r w:rsidR="009D6490">
        <w:rPr>
          <w:rFonts w:asciiTheme="majorHAnsi" w:eastAsia="Calibri" w:hAnsiTheme="majorHAnsi" w:cstheme="majorHAnsi"/>
          <w:sz w:val="24"/>
          <w:szCs w:val="24"/>
          <w:lang w:val="ro-MD"/>
        </w:rPr>
        <w:t>договор</w:t>
      </w:r>
      <w:r w:rsidRPr="005907F2">
        <w:rPr>
          <w:rFonts w:asciiTheme="majorHAnsi" w:eastAsia="Calibri" w:hAnsiTheme="majorHAnsi" w:cstheme="majorHAnsi"/>
          <w:sz w:val="24"/>
          <w:szCs w:val="24"/>
          <w:lang w:val="ro-MD"/>
        </w:rPr>
        <w:t xml:space="preserve">у </w:t>
      </w:r>
      <w:r w:rsidR="00A425E1">
        <w:rPr>
          <w:rFonts w:asciiTheme="majorHAnsi" w:eastAsia="Calibri" w:hAnsiTheme="majorHAnsi" w:cstheme="majorHAnsi"/>
          <w:sz w:val="24"/>
          <w:szCs w:val="24"/>
          <w:lang w:val="ro-MD"/>
        </w:rPr>
        <w:t>подряда</w:t>
      </w:r>
      <w:r w:rsidRPr="005907F2">
        <w:rPr>
          <w:rFonts w:asciiTheme="majorHAnsi" w:eastAsia="Calibri" w:hAnsiTheme="majorHAnsi" w:cstheme="majorHAnsi"/>
          <w:sz w:val="24"/>
          <w:szCs w:val="24"/>
          <w:lang w:val="ro-MD"/>
        </w:rPr>
        <w:t xml:space="preserve"> №47 от 23.07.2008, в соответствии с которым </w:t>
      </w:r>
      <w:r w:rsidR="008658EC" w:rsidRPr="005907F2">
        <w:rPr>
          <w:rFonts w:asciiTheme="majorHAnsi" w:eastAsia="Calibri" w:hAnsiTheme="majorHAnsi" w:cstheme="majorHAnsi"/>
          <w:sz w:val="24"/>
          <w:szCs w:val="24"/>
          <w:lang w:val="ro-MD"/>
        </w:rPr>
        <w:t xml:space="preserve">Министерство сельского хозяйства и пищевой промышленности было включено </w:t>
      </w:r>
      <w:r w:rsidRPr="005907F2">
        <w:rPr>
          <w:rFonts w:asciiTheme="majorHAnsi" w:eastAsia="Calibri" w:hAnsiTheme="majorHAnsi" w:cstheme="majorHAnsi"/>
          <w:sz w:val="24"/>
          <w:szCs w:val="24"/>
          <w:lang w:val="ro-MD"/>
        </w:rPr>
        <w:t>в качестве инвестора</w:t>
      </w:r>
      <w:r w:rsidR="00FC47BC" w:rsidRPr="00C537DE">
        <w:rPr>
          <w:rFonts w:asciiTheme="majorHAnsi" w:eastAsia="Calibri" w:hAnsiTheme="majorHAnsi" w:cstheme="majorHAnsi"/>
          <w:sz w:val="24"/>
          <w:szCs w:val="24"/>
          <w:lang w:val="ro-MD"/>
        </w:rPr>
        <w:t xml:space="preserve">. </w:t>
      </w:r>
    </w:p>
    <w:p w14:paraId="3B34F0E7" w14:textId="72E64440" w:rsidR="00FC47BC" w:rsidRPr="00C537DE" w:rsidRDefault="008658EC" w:rsidP="00BE7944">
      <w:pPr>
        <w:spacing w:after="0" w:line="276" w:lineRule="auto"/>
        <w:ind w:firstLine="709"/>
        <w:jc w:val="both"/>
        <w:rPr>
          <w:rFonts w:asciiTheme="majorHAnsi" w:eastAsia="Calibri" w:hAnsiTheme="majorHAnsi" w:cstheme="majorHAnsi"/>
          <w:sz w:val="24"/>
          <w:szCs w:val="24"/>
          <w:lang w:val="ro-MD"/>
        </w:rPr>
      </w:pPr>
      <w:r w:rsidRPr="008658EC">
        <w:rPr>
          <w:rFonts w:asciiTheme="majorHAnsi" w:eastAsia="Calibri" w:hAnsiTheme="majorHAnsi" w:cstheme="majorHAnsi"/>
          <w:sz w:val="24"/>
          <w:szCs w:val="24"/>
          <w:lang w:val="ro-MD"/>
        </w:rPr>
        <w:t>При так</w:t>
      </w:r>
      <w:r w:rsidR="00BD604B" w:rsidRPr="00BD604B">
        <w:rPr>
          <w:rFonts w:asciiTheme="majorHAnsi" w:eastAsia="Calibri" w:hAnsiTheme="majorHAnsi" w:cstheme="majorHAnsi"/>
          <w:sz w:val="24"/>
          <w:szCs w:val="24"/>
          <w:lang w:val="ro-MD"/>
        </w:rPr>
        <w:t>их обстоятельствах</w:t>
      </w:r>
      <w:r w:rsidRPr="008658EC">
        <w:rPr>
          <w:rFonts w:asciiTheme="majorHAnsi" w:eastAsia="Calibri" w:hAnsiTheme="majorHAnsi" w:cstheme="majorHAnsi"/>
          <w:sz w:val="24"/>
          <w:szCs w:val="24"/>
          <w:lang w:val="ro-MD"/>
        </w:rPr>
        <w:t>,</w:t>
      </w:r>
      <w:r w:rsidR="00BD604B" w:rsidRPr="00BD604B">
        <w:rPr>
          <w:rFonts w:asciiTheme="majorHAnsi" w:eastAsia="Calibri" w:hAnsiTheme="majorHAnsi" w:cstheme="majorHAnsi"/>
          <w:sz w:val="24"/>
          <w:szCs w:val="24"/>
          <w:lang w:val="ro-MD"/>
        </w:rPr>
        <w:t xml:space="preserve"> до 2015 года были выделены денежные средства на сумму около 19 981,7 тыс. леев</w:t>
      </w:r>
      <w:r w:rsidRPr="00C537DE">
        <w:rPr>
          <w:rStyle w:val="ab"/>
          <w:rFonts w:asciiTheme="majorHAnsi" w:eastAsia="Calibri" w:hAnsiTheme="majorHAnsi" w:cstheme="majorHAnsi"/>
          <w:sz w:val="24"/>
          <w:szCs w:val="24"/>
          <w:lang w:val="ro-MD"/>
        </w:rPr>
        <w:footnoteReference w:id="126"/>
      </w:r>
      <w:r w:rsidR="00BD604B" w:rsidRPr="00BD604B">
        <w:rPr>
          <w:rFonts w:asciiTheme="majorHAnsi" w:eastAsia="Calibri" w:hAnsiTheme="majorHAnsi" w:cstheme="majorHAnsi"/>
          <w:sz w:val="24"/>
          <w:szCs w:val="24"/>
          <w:lang w:val="ro-MD"/>
        </w:rPr>
        <w:t xml:space="preserve">, в том числе на проектную документацию, </w:t>
      </w:r>
      <w:r w:rsidRPr="008658EC">
        <w:rPr>
          <w:rFonts w:asciiTheme="majorHAnsi" w:eastAsia="Calibri" w:hAnsiTheme="majorHAnsi" w:cstheme="majorHAnsi"/>
          <w:sz w:val="24"/>
          <w:szCs w:val="24"/>
          <w:lang w:val="ro-MD"/>
        </w:rPr>
        <w:t xml:space="preserve">освоение </w:t>
      </w:r>
      <w:r w:rsidR="00BD604B" w:rsidRPr="00BD604B">
        <w:rPr>
          <w:rFonts w:asciiTheme="majorHAnsi" w:eastAsia="Calibri" w:hAnsiTheme="majorHAnsi" w:cstheme="majorHAnsi"/>
          <w:sz w:val="24"/>
          <w:szCs w:val="24"/>
          <w:lang w:val="ro-MD"/>
        </w:rPr>
        <w:t>котор</w:t>
      </w:r>
      <w:r w:rsidRPr="008658EC">
        <w:rPr>
          <w:rFonts w:asciiTheme="majorHAnsi" w:eastAsia="Calibri" w:hAnsiTheme="majorHAnsi" w:cstheme="majorHAnsi"/>
          <w:sz w:val="24"/>
          <w:szCs w:val="24"/>
          <w:lang w:val="ro-MD"/>
        </w:rPr>
        <w:t>ых завершилось</w:t>
      </w:r>
      <w:r w:rsidR="00BD604B" w:rsidRPr="00BD604B">
        <w:rPr>
          <w:rFonts w:asciiTheme="majorHAnsi" w:eastAsia="Calibri" w:hAnsiTheme="majorHAnsi" w:cstheme="majorHAnsi"/>
          <w:sz w:val="24"/>
          <w:szCs w:val="24"/>
          <w:lang w:val="ro-MD"/>
        </w:rPr>
        <w:t xml:space="preserve"> строительств</w:t>
      </w:r>
      <w:r w:rsidRPr="008658EC">
        <w:rPr>
          <w:rFonts w:asciiTheme="majorHAnsi" w:eastAsia="Calibri" w:hAnsiTheme="majorHAnsi" w:cstheme="majorHAnsi"/>
          <w:sz w:val="24"/>
          <w:szCs w:val="24"/>
          <w:lang w:val="ro-MD"/>
        </w:rPr>
        <w:t>ом</w:t>
      </w:r>
      <w:r w:rsidR="00BD604B" w:rsidRPr="00BD604B">
        <w:rPr>
          <w:rFonts w:asciiTheme="majorHAnsi" w:eastAsia="Calibri" w:hAnsiTheme="majorHAnsi" w:cstheme="majorHAnsi"/>
          <w:sz w:val="24"/>
          <w:szCs w:val="24"/>
          <w:lang w:val="ro-MD"/>
        </w:rPr>
        <w:t xml:space="preserve"> 8 </w:t>
      </w:r>
      <w:r w:rsidRPr="008658EC">
        <w:rPr>
          <w:rFonts w:asciiTheme="majorHAnsi" w:eastAsia="Calibri" w:hAnsiTheme="majorHAnsi" w:cstheme="majorHAnsi"/>
          <w:sz w:val="24"/>
          <w:szCs w:val="24"/>
          <w:lang w:val="ro-MD"/>
        </w:rPr>
        <w:t>строений</w:t>
      </w:r>
      <w:r w:rsidR="00BD604B" w:rsidRPr="00BD604B">
        <w:rPr>
          <w:rFonts w:asciiTheme="majorHAnsi" w:eastAsia="Calibri" w:hAnsiTheme="majorHAnsi" w:cstheme="majorHAnsi"/>
          <w:sz w:val="24"/>
          <w:szCs w:val="24"/>
          <w:lang w:val="ro-MD"/>
        </w:rPr>
        <w:t xml:space="preserve">: приютов для различных видов животных и птиц, лабораторий, ветеринарных кабинетов и амфитеатра, а степень завершения этого проекта оценивается примерно в </w:t>
      </w:r>
      <w:r w:rsidR="00FC47BC" w:rsidRPr="00C537DE">
        <w:rPr>
          <w:rFonts w:asciiTheme="majorHAnsi" w:eastAsia="Calibri" w:hAnsiTheme="majorHAnsi" w:cstheme="majorHAnsi"/>
          <w:sz w:val="24"/>
          <w:szCs w:val="24"/>
          <w:lang w:val="ro-MD"/>
        </w:rPr>
        <w:t xml:space="preserve">46%. </w:t>
      </w:r>
    </w:p>
    <w:p w14:paraId="790AAB0D" w14:textId="6EDD5D97" w:rsidR="00FC47BC" w:rsidRPr="00C537DE" w:rsidRDefault="00BD604B" w:rsidP="00BE7944">
      <w:pPr>
        <w:spacing w:after="0" w:line="276" w:lineRule="auto"/>
        <w:ind w:firstLine="709"/>
        <w:jc w:val="both"/>
        <w:rPr>
          <w:rFonts w:asciiTheme="majorHAnsi" w:hAnsiTheme="majorHAnsi" w:cstheme="majorHAnsi"/>
          <w:bCs/>
          <w:sz w:val="24"/>
          <w:szCs w:val="24"/>
          <w:lang w:val="ro-MD"/>
        </w:rPr>
      </w:pPr>
      <w:r w:rsidRPr="00BD604B">
        <w:rPr>
          <w:rFonts w:asciiTheme="majorHAnsi" w:eastAsia="Calibri" w:hAnsiTheme="majorHAnsi" w:cstheme="majorHAnsi"/>
          <w:sz w:val="24"/>
          <w:szCs w:val="24"/>
          <w:lang w:val="ro-MD"/>
        </w:rPr>
        <w:t xml:space="preserve">Отметим, что в 2016 году строительство </w:t>
      </w:r>
      <w:r w:rsidR="008658EC">
        <w:rPr>
          <w:rFonts w:asciiTheme="majorHAnsi" w:eastAsia="Calibri" w:hAnsiTheme="majorHAnsi" w:cstheme="majorHAnsi"/>
          <w:sz w:val="24"/>
          <w:szCs w:val="24"/>
          <w:lang w:val="ru-RU"/>
        </w:rPr>
        <w:t>В</w:t>
      </w:r>
      <w:r w:rsidRPr="00BD604B">
        <w:rPr>
          <w:rFonts w:asciiTheme="majorHAnsi" w:eastAsia="Calibri" w:hAnsiTheme="majorHAnsi" w:cstheme="majorHAnsi"/>
          <w:sz w:val="24"/>
          <w:szCs w:val="24"/>
          <w:lang w:val="ro-MD"/>
        </w:rPr>
        <w:t xml:space="preserve">етеринарной клиники было </w:t>
      </w:r>
      <w:r w:rsidR="008658EC">
        <w:rPr>
          <w:rFonts w:asciiTheme="majorHAnsi" w:eastAsia="Calibri" w:hAnsiTheme="majorHAnsi" w:cstheme="majorHAnsi"/>
          <w:sz w:val="24"/>
          <w:szCs w:val="24"/>
          <w:lang w:val="ru-RU"/>
        </w:rPr>
        <w:t>при</w:t>
      </w:r>
      <w:r w:rsidRPr="00BD604B">
        <w:rPr>
          <w:rFonts w:asciiTheme="majorHAnsi" w:eastAsia="Calibri" w:hAnsiTheme="majorHAnsi" w:cstheme="majorHAnsi"/>
          <w:sz w:val="24"/>
          <w:szCs w:val="24"/>
          <w:lang w:val="ro-MD"/>
        </w:rPr>
        <w:t>остановлено из-за пр</w:t>
      </w:r>
      <w:r w:rsidR="008658EC">
        <w:rPr>
          <w:rFonts w:asciiTheme="majorHAnsi" w:eastAsia="Calibri" w:hAnsiTheme="majorHAnsi" w:cstheme="majorHAnsi"/>
          <w:sz w:val="24"/>
          <w:szCs w:val="24"/>
          <w:lang w:val="ru-RU"/>
        </w:rPr>
        <w:t>екращения вы</w:t>
      </w:r>
      <w:r w:rsidRPr="00BD604B">
        <w:rPr>
          <w:rFonts w:asciiTheme="majorHAnsi" w:eastAsia="Calibri" w:hAnsiTheme="majorHAnsi" w:cstheme="majorHAnsi"/>
          <w:sz w:val="24"/>
          <w:szCs w:val="24"/>
          <w:lang w:val="ro-MD"/>
        </w:rPr>
        <w:t xml:space="preserve">деления финансовых ресурсов. Следует отметить, что, хотя в 2019-2020 годах в Государственном бюджете были утверждены </w:t>
      </w:r>
      <w:r w:rsidR="00F253A5">
        <w:rPr>
          <w:rFonts w:asciiTheme="majorHAnsi" w:eastAsia="Calibri" w:hAnsiTheme="majorHAnsi" w:cstheme="majorHAnsi"/>
          <w:sz w:val="24"/>
          <w:szCs w:val="24"/>
          <w:lang w:val="ro-MD"/>
        </w:rPr>
        <w:t>ассигнован</w:t>
      </w:r>
      <w:r w:rsidRPr="00BD604B">
        <w:rPr>
          <w:rFonts w:asciiTheme="majorHAnsi" w:eastAsia="Calibri" w:hAnsiTheme="majorHAnsi" w:cstheme="majorHAnsi"/>
          <w:sz w:val="24"/>
          <w:szCs w:val="24"/>
          <w:lang w:val="ro-MD"/>
        </w:rPr>
        <w:t>ия на сумму 2000,0 тыс. леев и, соответственно, 4000,0 тыс. леев, их освоени</w:t>
      </w:r>
      <w:r w:rsidR="008658EC">
        <w:rPr>
          <w:rFonts w:asciiTheme="majorHAnsi" w:eastAsia="Calibri" w:hAnsiTheme="majorHAnsi" w:cstheme="majorHAnsi"/>
          <w:sz w:val="24"/>
          <w:szCs w:val="24"/>
          <w:lang w:val="ru-RU"/>
        </w:rPr>
        <w:t>е</w:t>
      </w:r>
      <w:r w:rsidRPr="00BD604B">
        <w:rPr>
          <w:rFonts w:asciiTheme="majorHAnsi" w:eastAsia="Calibri" w:hAnsiTheme="majorHAnsi" w:cstheme="majorHAnsi"/>
          <w:sz w:val="24"/>
          <w:szCs w:val="24"/>
          <w:lang w:val="ro-MD"/>
        </w:rPr>
        <w:t xml:space="preserve"> не </w:t>
      </w:r>
      <w:r w:rsidR="008658EC">
        <w:rPr>
          <w:rFonts w:asciiTheme="majorHAnsi" w:eastAsia="Calibri" w:hAnsiTheme="majorHAnsi" w:cstheme="majorHAnsi"/>
          <w:sz w:val="24"/>
          <w:szCs w:val="24"/>
          <w:lang w:val="ru-RU"/>
        </w:rPr>
        <w:t>реализовано</w:t>
      </w:r>
      <w:r w:rsidRPr="00BD604B">
        <w:rPr>
          <w:rFonts w:asciiTheme="majorHAnsi" w:eastAsia="Calibri" w:hAnsiTheme="majorHAnsi" w:cstheme="majorHAnsi"/>
          <w:sz w:val="24"/>
          <w:szCs w:val="24"/>
          <w:lang w:val="ro-MD"/>
        </w:rPr>
        <w:t xml:space="preserve">. Согласно пояснениям ответственных лиц </w:t>
      </w:r>
      <w:r w:rsidR="008658EC" w:rsidRPr="008658EC">
        <w:rPr>
          <w:rFonts w:asciiTheme="majorHAnsi" w:eastAsia="Calibri" w:hAnsiTheme="majorHAnsi" w:cstheme="majorHAnsi"/>
          <w:sz w:val="24"/>
          <w:szCs w:val="24"/>
          <w:lang w:val="ro-MD"/>
        </w:rPr>
        <w:t>ГАУМ</w:t>
      </w:r>
      <w:r w:rsidRPr="00BD604B">
        <w:rPr>
          <w:rFonts w:asciiTheme="majorHAnsi" w:eastAsia="Calibri" w:hAnsiTheme="majorHAnsi" w:cstheme="majorHAnsi"/>
          <w:sz w:val="24"/>
          <w:szCs w:val="24"/>
          <w:lang w:val="ro-MD"/>
        </w:rPr>
        <w:t xml:space="preserve">, подрядчик не хочет продолжать работу из-за подорожания материалов, а </w:t>
      </w:r>
      <w:r w:rsidR="008658EC" w:rsidRPr="008658EC">
        <w:rPr>
          <w:rFonts w:asciiTheme="majorHAnsi" w:eastAsia="Calibri" w:hAnsiTheme="majorHAnsi" w:cstheme="majorHAnsi"/>
          <w:sz w:val="24"/>
          <w:szCs w:val="24"/>
          <w:lang w:val="ro-MD"/>
        </w:rPr>
        <w:t>ГАУМ</w:t>
      </w:r>
      <w:r w:rsidRPr="00BD604B">
        <w:rPr>
          <w:rFonts w:asciiTheme="majorHAnsi" w:eastAsia="Calibri" w:hAnsiTheme="majorHAnsi" w:cstheme="majorHAnsi"/>
          <w:sz w:val="24"/>
          <w:szCs w:val="24"/>
          <w:lang w:val="ro-MD"/>
        </w:rPr>
        <w:t xml:space="preserve"> не хочет из-за того, что объект громоздкий и не был</w:t>
      </w:r>
      <w:r w:rsidR="008658EC" w:rsidRPr="008658EC">
        <w:rPr>
          <w:rFonts w:asciiTheme="majorHAnsi" w:eastAsia="Calibri" w:hAnsiTheme="majorHAnsi" w:cstheme="majorHAnsi"/>
          <w:sz w:val="24"/>
          <w:szCs w:val="24"/>
          <w:lang w:val="ro-MD"/>
        </w:rPr>
        <w:t>о</w:t>
      </w:r>
      <w:r w:rsidRPr="00BD604B">
        <w:rPr>
          <w:rFonts w:asciiTheme="majorHAnsi" w:eastAsia="Calibri" w:hAnsiTheme="majorHAnsi" w:cstheme="majorHAnsi"/>
          <w:sz w:val="24"/>
          <w:szCs w:val="24"/>
          <w:lang w:val="ro-MD"/>
        </w:rPr>
        <w:t xml:space="preserve"> </w:t>
      </w:r>
      <w:r w:rsidR="008658EC" w:rsidRPr="008658EC">
        <w:rPr>
          <w:rFonts w:asciiTheme="majorHAnsi" w:eastAsia="Calibri" w:hAnsiTheme="majorHAnsi" w:cstheme="majorHAnsi"/>
          <w:sz w:val="24"/>
          <w:szCs w:val="24"/>
          <w:lang w:val="ro-MD"/>
        </w:rPr>
        <w:t>определено</w:t>
      </w:r>
      <w:r w:rsidRPr="00BD604B">
        <w:rPr>
          <w:rFonts w:asciiTheme="majorHAnsi" w:eastAsia="Calibri" w:hAnsiTheme="majorHAnsi" w:cstheme="majorHAnsi"/>
          <w:sz w:val="24"/>
          <w:szCs w:val="24"/>
          <w:lang w:val="ro-MD"/>
        </w:rPr>
        <w:t xml:space="preserve"> с </w:t>
      </w:r>
      <w:r w:rsidR="008658EC" w:rsidRPr="008658EC">
        <w:rPr>
          <w:rFonts w:asciiTheme="majorHAnsi" w:eastAsia="Calibri" w:hAnsiTheme="majorHAnsi" w:cstheme="majorHAnsi"/>
          <w:sz w:val="24"/>
          <w:szCs w:val="24"/>
          <w:lang w:val="ro-MD"/>
        </w:rPr>
        <w:t>учреди</w:t>
      </w:r>
      <w:r w:rsidRPr="00BD604B">
        <w:rPr>
          <w:rFonts w:asciiTheme="majorHAnsi" w:eastAsia="Calibri" w:hAnsiTheme="majorHAnsi" w:cstheme="majorHAnsi"/>
          <w:sz w:val="24"/>
          <w:szCs w:val="24"/>
          <w:lang w:val="ro-MD"/>
        </w:rPr>
        <w:t xml:space="preserve">телем </w:t>
      </w:r>
      <w:r w:rsidR="008658EC" w:rsidRPr="008658EC">
        <w:rPr>
          <w:rFonts w:asciiTheme="majorHAnsi" w:eastAsia="Calibri" w:hAnsiTheme="majorHAnsi" w:cstheme="majorHAnsi"/>
          <w:sz w:val="24"/>
          <w:szCs w:val="24"/>
          <w:lang w:val="ro-MD"/>
        </w:rPr>
        <w:t>деление</w:t>
      </w:r>
      <w:r w:rsidRPr="00BD604B">
        <w:rPr>
          <w:rFonts w:asciiTheme="majorHAnsi" w:eastAsia="Calibri" w:hAnsiTheme="majorHAnsi" w:cstheme="majorHAnsi"/>
          <w:sz w:val="24"/>
          <w:szCs w:val="24"/>
          <w:lang w:val="ro-MD"/>
        </w:rPr>
        <w:t xml:space="preserve"> проекта</w:t>
      </w:r>
      <w:r w:rsidRPr="008658EC">
        <w:rPr>
          <w:rFonts w:asciiTheme="majorHAnsi" w:eastAsia="Calibri" w:hAnsiTheme="majorHAnsi" w:cstheme="majorHAnsi"/>
          <w:sz w:val="24"/>
          <w:szCs w:val="24"/>
          <w:lang w:val="ro-MD"/>
        </w:rPr>
        <w:t xml:space="preserve"> </w:t>
      </w:r>
      <w:r w:rsidR="008658EC">
        <w:rPr>
          <w:rFonts w:asciiTheme="majorHAnsi" w:eastAsia="Calibri" w:hAnsiTheme="majorHAnsi" w:cstheme="majorHAnsi"/>
          <w:sz w:val="24"/>
          <w:szCs w:val="24"/>
          <w:lang w:val="ru-RU"/>
        </w:rPr>
        <w:t xml:space="preserve">на этапы. </w:t>
      </w:r>
    </w:p>
    <w:p w14:paraId="29510976" w14:textId="5CB67FBC" w:rsidR="00FC47BC" w:rsidRPr="00C537DE" w:rsidRDefault="00BD604B" w:rsidP="00BE7944">
      <w:pPr>
        <w:spacing w:after="0" w:line="276" w:lineRule="auto"/>
        <w:ind w:firstLine="720"/>
        <w:jc w:val="both"/>
        <w:rPr>
          <w:rFonts w:asciiTheme="majorHAnsi" w:hAnsiTheme="majorHAnsi" w:cstheme="majorHAnsi"/>
          <w:iCs/>
          <w:sz w:val="24"/>
          <w:szCs w:val="24"/>
          <w:lang w:val="ro-MD"/>
        </w:rPr>
      </w:pPr>
      <w:r w:rsidRPr="00BD604B">
        <w:rPr>
          <w:rFonts w:asciiTheme="majorHAnsi" w:hAnsiTheme="majorHAnsi" w:cstheme="majorHAnsi"/>
          <w:iCs/>
          <w:sz w:val="24"/>
          <w:szCs w:val="24"/>
          <w:lang w:val="ro-MD"/>
        </w:rPr>
        <w:t>Включение в бюджет</w:t>
      </w:r>
      <w:r w:rsidR="008658EC" w:rsidRPr="008658EC">
        <w:rPr>
          <w:rFonts w:asciiTheme="majorHAnsi" w:hAnsiTheme="majorHAnsi" w:cstheme="majorHAnsi"/>
          <w:iCs/>
          <w:sz w:val="24"/>
          <w:szCs w:val="24"/>
          <w:lang w:val="ro-MD"/>
        </w:rPr>
        <w:t>е</w:t>
      </w:r>
      <w:r w:rsidRPr="00BD604B">
        <w:rPr>
          <w:rFonts w:asciiTheme="majorHAnsi" w:hAnsiTheme="majorHAnsi" w:cstheme="majorHAnsi"/>
          <w:iCs/>
          <w:sz w:val="24"/>
          <w:szCs w:val="24"/>
          <w:lang w:val="ro-MD"/>
        </w:rPr>
        <w:t xml:space="preserve"> </w:t>
      </w:r>
      <w:r w:rsidR="00F253A5">
        <w:rPr>
          <w:rFonts w:asciiTheme="majorHAnsi" w:hAnsiTheme="majorHAnsi" w:cstheme="majorHAnsi"/>
          <w:iCs/>
          <w:sz w:val="24"/>
          <w:szCs w:val="24"/>
          <w:lang w:val="ro-MD"/>
        </w:rPr>
        <w:t>ассигнован</w:t>
      </w:r>
      <w:r w:rsidRPr="00BD604B">
        <w:rPr>
          <w:rFonts w:asciiTheme="majorHAnsi" w:hAnsiTheme="majorHAnsi" w:cstheme="majorHAnsi"/>
          <w:iCs/>
          <w:sz w:val="24"/>
          <w:szCs w:val="24"/>
          <w:lang w:val="ro-MD"/>
        </w:rPr>
        <w:t xml:space="preserve">ий, </w:t>
      </w:r>
      <w:r w:rsidR="008658EC" w:rsidRPr="008658EC">
        <w:rPr>
          <w:rFonts w:asciiTheme="majorHAnsi" w:hAnsiTheme="majorHAnsi" w:cstheme="majorHAnsi"/>
          <w:iCs/>
          <w:sz w:val="24"/>
          <w:szCs w:val="24"/>
          <w:lang w:val="ro-MD"/>
        </w:rPr>
        <w:t>будучи</w:t>
      </w:r>
      <w:r w:rsidRPr="00BD604B">
        <w:rPr>
          <w:rFonts w:asciiTheme="majorHAnsi" w:hAnsiTheme="majorHAnsi" w:cstheme="majorHAnsi"/>
          <w:iCs/>
          <w:sz w:val="24"/>
          <w:szCs w:val="24"/>
          <w:lang w:val="ro-MD"/>
        </w:rPr>
        <w:t xml:space="preserve"> известно</w:t>
      </w:r>
      <w:r w:rsidR="008658EC" w:rsidRPr="008658EC">
        <w:rPr>
          <w:rFonts w:asciiTheme="majorHAnsi" w:hAnsiTheme="majorHAnsi" w:cstheme="majorHAnsi"/>
          <w:iCs/>
          <w:sz w:val="24"/>
          <w:szCs w:val="24"/>
          <w:lang w:val="ro-MD"/>
        </w:rPr>
        <w:t xml:space="preserve"> заранее</w:t>
      </w:r>
      <w:r w:rsidRPr="00BD604B">
        <w:rPr>
          <w:rFonts w:asciiTheme="majorHAnsi" w:hAnsiTheme="majorHAnsi" w:cstheme="majorHAnsi"/>
          <w:iCs/>
          <w:sz w:val="24"/>
          <w:szCs w:val="24"/>
          <w:lang w:val="ro-MD"/>
        </w:rPr>
        <w:t xml:space="preserve">, что они не будут </w:t>
      </w:r>
      <w:r w:rsidR="008658EC" w:rsidRPr="008658EC">
        <w:rPr>
          <w:rFonts w:asciiTheme="majorHAnsi" w:hAnsiTheme="majorHAnsi" w:cstheme="majorHAnsi"/>
          <w:iCs/>
          <w:sz w:val="24"/>
          <w:szCs w:val="24"/>
          <w:lang w:val="ro-MD"/>
        </w:rPr>
        <w:t>освоены</w:t>
      </w:r>
      <w:r w:rsidRPr="00BD604B">
        <w:rPr>
          <w:rFonts w:asciiTheme="majorHAnsi" w:hAnsiTheme="majorHAnsi" w:cstheme="majorHAnsi"/>
          <w:iCs/>
          <w:sz w:val="24"/>
          <w:szCs w:val="24"/>
          <w:lang w:val="ro-MD"/>
        </w:rPr>
        <w:t>, является безответственн</w:t>
      </w:r>
      <w:r w:rsidR="008658EC" w:rsidRPr="008658EC">
        <w:rPr>
          <w:rFonts w:asciiTheme="majorHAnsi" w:hAnsiTheme="majorHAnsi" w:cstheme="majorHAnsi"/>
          <w:iCs/>
          <w:sz w:val="24"/>
          <w:szCs w:val="24"/>
          <w:lang w:val="ro-MD"/>
        </w:rPr>
        <w:t>ым со стороны</w:t>
      </w:r>
      <w:r w:rsidRPr="00BD604B">
        <w:rPr>
          <w:rFonts w:asciiTheme="majorHAnsi" w:hAnsiTheme="majorHAnsi" w:cstheme="majorHAnsi"/>
          <w:iCs/>
          <w:sz w:val="24"/>
          <w:szCs w:val="24"/>
          <w:lang w:val="ro-MD"/>
        </w:rPr>
        <w:t xml:space="preserve"> </w:t>
      </w:r>
      <w:r w:rsidR="00C76B87">
        <w:rPr>
          <w:rFonts w:asciiTheme="majorHAnsi" w:hAnsiTheme="majorHAnsi" w:cstheme="majorHAnsi"/>
          <w:iCs/>
          <w:sz w:val="24"/>
          <w:szCs w:val="24"/>
          <w:lang w:val="ro-MD"/>
        </w:rPr>
        <w:t>МСХРРОС</w:t>
      </w:r>
      <w:r w:rsidRPr="00BD604B">
        <w:rPr>
          <w:rFonts w:asciiTheme="majorHAnsi" w:hAnsiTheme="majorHAnsi" w:cstheme="majorHAnsi"/>
          <w:iCs/>
          <w:sz w:val="24"/>
          <w:szCs w:val="24"/>
          <w:lang w:val="ro-MD"/>
        </w:rPr>
        <w:t xml:space="preserve">, </w:t>
      </w:r>
      <w:r w:rsidR="008658EC" w:rsidRPr="008658EC">
        <w:rPr>
          <w:rFonts w:asciiTheme="majorHAnsi" w:hAnsiTheme="majorHAnsi" w:cstheme="majorHAnsi"/>
          <w:iCs/>
          <w:sz w:val="24"/>
          <w:szCs w:val="24"/>
          <w:lang w:val="ro-MD"/>
        </w:rPr>
        <w:t xml:space="preserve">учитывая, что </w:t>
      </w:r>
      <w:r w:rsidRPr="00BD604B">
        <w:rPr>
          <w:rFonts w:asciiTheme="majorHAnsi" w:hAnsiTheme="majorHAnsi" w:cstheme="majorHAnsi"/>
          <w:iCs/>
          <w:sz w:val="24"/>
          <w:szCs w:val="24"/>
          <w:lang w:val="ro-MD"/>
        </w:rPr>
        <w:t>эти ресурсы мог</w:t>
      </w:r>
      <w:r w:rsidR="008658EC" w:rsidRPr="008658EC">
        <w:rPr>
          <w:rFonts w:asciiTheme="majorHAnsi" w:hAnsiTheme="majorHAnsi" w:cstheme="majorHAnsi"/>
          <w:iCs/>
          <w:sz w:val="24"/>
          <w:szCs w:val="24"/>
          <w:lang w:val="ro-MD"/>
        </w:rPr>
        <w:t>ли</w:t>
      </w:r>
      <w:r w:rsidRPr="00BD604B">
        <w:rPr>
          <w:rFonts w:asciiTheme="majorHAnsi" w:hAnsiTheme="majorHAnsi" w:cstheme="majorHAnsi"/>
          <w:iCs/>
          <w:sz w:val="24"/>
          <w:szCs w:val="24"/>
          <w:lang w:val="ro-MD"/>
        </w:rPr>
        <w:t xml:space="preserve"> быть </w:t>
      </w:r>
      <w:r w:rsidR="008658EC" w:rsidRPr="008658EC">
        <w:rPr>
          <w:rFonts w:asciiTheme="majorHAnsi" w:hAnsiTheme="majorHAnsi" w:cstheme="majorHAnsi"/>
          <w:iCs/>
          <w:sz w:val="24"/>
          <w:szCs w:val="24"/>
          <w:lang w:val="ro-MD"/>
        </w:rPr>
        <w:t>направ</w:t>
      </w:r>
      <w:r w:rsidRPr="00BD604B">
        <w:rPr>
          <w:rFonts w:asciiTheme="majorHAnsi" w:hAnsiTheme="majorHAnsi" w:cstheme="majorHAnsi"/>
          <w:iCs/>
          <w:sz w:val="24"/>
          <w:szCs w:val="24"/>
          <w:lang w:val="ro-MD"/>
        </w:rPr>
        <w:t xml:space="preserve">лены </w:t>
      </w:r>
      <w:r w:rsidR="008658EC" w:rsidRPr="008658EC">
        <w:rPr>
          <w:rFonts w:asciiTheme="majorHAnsi" w:hAnsiTheme="majorHAnsi" w:cstheme="majorHAnsi"/>
          <w:iCs/>
          <w:sz w:val="24"/>
          <w:szCs w:val="24"/>
          <w:lang w:val="ro-MD"/>
        </w:rPr>
        <w:t>на</w:t>
      </w:r>
      <w:r w:rsidRPr="00BD604B">
        <w:rPr>
          <w:rFonts w:asciiTheme="majorHAnsi" w:hAnsiTheme="majorHAnsi" w:cstheme="majorHAnsi"/>
          <w:iCs/>
          <w:sz w:val="24"/>
          <w:szCs w:val="24"/>
          <w:lang w:val="ro-MD"/>
        </w:rPr>
        <w:t xml:space="preserve"> финансировани</w:t>
      </w:r>
      <w:r w:rsidR="008658EC" w:rsidRPr="008658EC">
        <w:rPr>
          <w:rFonts w:asciiTheme="majorHAnsi" w:hAnsiTheme="majorHAnsi" w:cstheme="majorHAnsi"/>
          <w:iCs/>
          <w:sz w:val="24"/>
          <w:szCs w:val="24"/>
          <w:lang w:val="ro-MD"/>
        </w:rPr>
        <w:t>е</w:t>
      </w:r>
      <w:r w:rsidRPr="00BD604B">
        <w:rPr>
          <w:rFonts w:asciiTheme="majorHAnsi" w:hAnsiTheme="majorHAnsi" w:cstheme="majorHAnsi"/>
          <w:iCs/>
          <w:sz w:val="24"/>
          <w:szCs w:val="24"/>
          <w:lang w:val="ro-MD"/>
        </w:rPr>
        <w:t xml:space="preserve"> других инвестици</w:t>
      </w:r>
      <w:r w:rsidR="008658EC" w:rsidRPr="008658EC">
        <w:rPr>
          <w:rFonts w:asciiTheme="majorHAnsi" w:hAnsiTheme="majorHAnsi" w:cstheme="majorHAnsi"/>
          <w:iCs/>
          <w:sz w:val="24"/>
          <w:szCs w:val="24"/>
          <w:lang w:val="ro-MD"/>
        </w:rPr>
        <w:t>онных</w:t>
      </w:r>
      <w:r w:rsidRPr="00BD604B">
        <w:rPr>
          <w:rFonts w:asciiTheme="majorHAnsi" w:hAnsiTheme="majorHAnsi" w:cstheme="majorHAnsi"/>
          <w:iCs/>
          <w:sz w:val="24"/>
          <w:szCs w:val="24"/>
          <w:lang w:val="ro-MD"/>
        </w:rPr>
        <w:t xml:space="preserve"> </w:t>
      </w:r>
      <w:r w:rsidR="008658EC" w:rsidRPr="00BD604B">
        <w:rPr>
          <w:rFonts w:asciiTheme="majorHAnsi" w:hAnsiTheme="majorHAnsi" w:cstheme="majorHAnsi"/>
          <w:iCs/>
          <w:sz w:val="24"/>
          <w:szCs w:val="24"/>
          <w:lang w:val="ro-MD"/>
        </w:rPr>
        <w:t xml:space="preserve">объектов </w:t>
      </w:r>
      <w:r w:rsidRPr="00BD604B">
        <w:rPr>
          <w:rFonts w:asciiTheme="majorHAnsi" w:hAnsiTheme="majorHAnsi" w:cstheme="majorHAnsi"/>
          <w:iCs/>
          <w:sz w:val="24"/>
          <w:szCs w:val="24"/>
          <w:lang w:val="ro-MD"/>
        </w:rPr>
        <w:t xml:space="preserve">или для других </w:t>
      </w:r>
      <w:r w:rsidR="008658EC">
        <w:rPr>
          <w:rFonts w:asciiTheme="majorHAnsi" w:hAnsiTheme="majorHAnsi" w:cstheme="majorHAnsi"/>
          <w:iCs/>
          <w:sz w:val="24"/>
          <w:szCs w:val="24"/>
          <w:lang w:val="ro-MD"/>
        </w:rPr>
        <w:t>срочных целей</w:t>
      </w:r>
      <w:r w:rsidRPr="00BD604B">
        <w:rPr>
          <w:rFonts w:asciiTheme="majorHAnsi" w:hAnsiTheme="majorHAnsi" w:cstheme="majorHAnsi"/>
          <w:iCs/>
          <w:sz w:val="24"/>
          <w:szCs w:val="24"/>
          <w:lang w:val="ro-MD"/>
        </w:rPr>
        <w:t xml:space="preserve"> государства</w:t>
      </w:r>
      <w:r w:rsidR="00FC47BC" w:rsidRPr="00C537DE">
        <w:rPr>
          <w:rFonts w:asciiTheme="majorHAnsi" w:hAnsiTheme="majorHAnsi" w:cstheme="majorHAnsi"/>
          <w:iCs/>
          <w:sz w:val="24"/>
          <w:szCs w:val="24"/>
          <w:lang w:val="ro-MD"/>
        </w:rPr>
        <w:t>.</w:t>
      </w:r>
    </w:p>
    <w:p w14:paraId="24E4B189" w14:textId="63167BCF" w:rsidR="00E43860" w:rsidRPr="00C537DE" w:rsidRDefault="00BD604B" w:rsidP="00BE7944">
      <w:pPr>
        <w:spacing w:after="0" w:line="276" w:lineRule="auto"/>
        <w:ind w:firstLine="720"/>
        <w:jc w:val="both"/>
        <w:rPr>
          <w:rFonts w:asciiTheme="majorHAnsi" w:hAnsiTheme="majorHAnsi" w:cstheme="majorHAnsi"/>
          <w:bCs/>
          <w:i/>
          <w:sz w:val="24"/>
          <w:szCs w:val="24"/>
          <w:lang w:val="ro-MD"/>
        </w:rPr>
      </w:pPr>
      <w:r w:rsidRPr="00BD604B">
        <w:rPr>
          <w:rFonts w:asciiTheme="majorHAnsi" w:hAnsiTheme="majorHAnsi" w:cstheme="majorHAnsi"/>
          <w:sz w:val="24"/>
          <w:szCs w:val="24"/>
          <w:lang w:val="ro-MD"/>
        </w:rPr>
        <w:t xml:space="preserve">В </w:t>
      </w:r>
      <w:r w:rsidR="008658EC" w:rsidRPr="008658EC">
        <w:rPr>
          <w:rFonts w:asciiTheme="majorHAnsi" w:hAnsiTheme="majorHAnsi" w:cstheme="majorHAnsi"/>
          <w:sz w:val="24"/>
          <w:szCs w:val="24"/>
          <w:lang w:val="ro-MD"/>
        </w:rPr>
        <w:t>итоге,</w:t>
      </w:r>
      <w:r w:rsidRPr="00BD604B">
        <w:rPr>
          <w:rFonts w:asciiTheme="majorHAnsi" w:hAnsiTheme="majorHAnsi" w:cstheme="majorHAnsi"/>
          <w:sz w:val="24"/>
          <w:szCs w:val="24"/>
          <w:lang w:val="ro-MD"/>
        </w:rPr>
        <w:t xml:space="preserve"> за последние 12 лет</w:t>
      </w:r>
      <w:r w:rsidR="008658EC" w:rsidRPr="008658EC">
        <w:rPr>
          <w:rFonts w:asciiTheme="majorHAnsi" w:hAnsiTheme="majorHAnsi" w:cstheme="majorHAnsi"/>
          <w:sz w:val="24"/>
          <w:szCs w:val="24"/>
          <w:lang w:val="ro-MD"/>
        </w:rPr>
        <w:t>,</w:t>
      </w:r>
      <w:r w:rsidRPr="00BD604B">
        <w:rPr>
          <w:rFonts w:asciiTheme="majorHAnsi" w:hAnsiTheme="majorHAnsi" w:cstheme="majorHAnsi"/>
          <w:sz w:val="24"/>
          <w:szCs w:val="24"/>
          <w:lang w:val="ro-MD"/>
        </w:rPr>
        <w:t xml:space="preserve"> </w:t>
      </w:r>
      <w:r w:rsidRPr="008658EC">
        <w:rPr>
          <w:rFonts w:asciiTheme="majorHAnsi" w:hAnsiTheme="majorHAnsi" w:cstheme="majorHAnsi"/>
          <w:i/>
          <w:sz w:val="24"/>
          <w:szCs w:val="24"/>
          <w:lang w:val="ro-MD"/>
        </w:rPr>
        <w:t>под воздействием климатических факторов стены местами покры</w:t>
      </w:r>
      <w:r w:rsidR="008658EC" w:rsidRPr="008658EC">
        <w:rPr>
          <w:rFonts w:asciiTheme="majorHAnsi" w:hAnsiTheme="majorHAnsi" w:cstheme="majorHAnsi"/>
          <w:i/>
          <w:sz w:val="24"/>
          <w:szCs w:val="24"/>
          <w:lang w:val="ro-MD"/>
        </w:rPr>
        <w:t>лись</w:t>
      </w:r>
      <w:r w:rsidRPr="008658EC">
        <w:rPr>
          <w:rFonts w:asciiTheme="majorHAnsi" w:hAnsiTheme="majorHAnsi" w:cstheme="majorHAnsi"/>
          <w:i/>
          <w:sz w:val="24"/>
          <w:szCs w:val="24"/>
          <w:lang w:val="ro-MD"/>
        </w:rPr>
        <w:t xml:space="preserve"> мхом и плесенью, вода проникает внутрь через бетонные плиты, </w:t>
      </w:r>
      <w:r w:rsidR="008658EC" w:rsidRPr="008658EC">
        <w:rPr>
          <w:rFonts w:asciiTheme="majorHAnsi" w:hAnsiTheme="majorHAnsi" w:cstheme="majorHAnsi"/>
          <w:i/>
          <w:sz w:val="24"/>
          <w:szCs w:val="24"/>
          <w:lang w:val="ro-MD"/>
        </w:rPr>
        <w:t>провоциру</w:t>
      </w:r>
      <w:r w:rsidRPr="008658EC">
        <w:rPr>
          <w:rFonts w:asciiTheme="majorHAnsi" w:hAnsiTheme="majorHAnsi" w:cstheme="majorHAnsi"/>
          <w:i/>
          <w:sz w:val="24"/>
          <w:szCs w:val="24"/>
          <w:lang w:val="ro-MD"/>
        </w:rPr>
        <w:t xml:space="preserve">я </w:t>
      </w:r>
      <w:r w:rsidR="00B17989" w:rsidRPr="00B17989">
        <w:rPr>
          <w:rFonts w:asciiTheme="majorHAnsi" w:hAnsiTheme="majorHAnsi" w:cstheme="majorHAnsi"/>
          <w:i/>
          <w:sz w:val="24"/>
          <w:szCs w:val="24"/>
          <w:lang w:val="ro-MD"/>
        </w:rPr>
        <w:t>измельче</w:t>
      </w:r>
      <w:r w:rsidRPr="008658EC">
        <w:rPr>
          <w:rFonts w:asciiTheme="majorHAnsi" w:hAnsiTheme="majorHAnsi" w:cstheme="majorHAnsi"/>
          <w:i/>
          <w:sz w:val="24"/>
          <w:szCs w:val="24"/>
          <w:lang w:val="ro-MD"/>
        </w:rPr>
        <w:t xml:space="preserve">ние стен как </w:t>
      </w:r>
      <w:r w:rsidR="008658EC" w:rsidRPr="008658EC">
        <w:rPr>
          <w:rFonts w:asciiTheme="majorHAnsi" w:hAnsiTheme="majorHAnsi" w:cstheme="majorHAnsi"/>
          <w:i/>
          <w:sz w:val="24"/>
          <w:szCs w:val="24"/>
          <w:lang w:val="ro-MD"/>
        </w:rPr>
        <w:t>из</w:t>
      </w:r>
      <w:r w:rsidRPr="008658EC">
        <w:rPr>
          <w:rFonts w:asciiTheme="majorHAnsi" w:hAnsiTheme="majorHAnsi" w:cstheme="majorHAnsi"/>
          <w:i/>
          <w:sz w:val="24"/>
          <w:szCs w:val="24"/>
          <w:lang w:val="ro-MD"/>
        </w:rPr>
        <w:t xml:space="preserve">нутри, так и снаружи, некоторые </w:t>
      </w:r>
      <w:r w:rsidR="008658EC" w:rsidRPr="008658EC">
        <w:rPr>
          <w:rFonts w:asciiTheme="majorHAnsi" w:hAnsiTheme="majorHAnsi" w:cstheme="majorHAnsi"/>
          <w:i/>
          <w:sz w:val="24"/>
          <w:szCs w:val="24"/>
          <w:lang w:val="ro-MD"/>
        </w:rPr>
        <w:t>о</w:t>
      </w:r>
      <w:r w:rsidRPr="008658EC">
        <w:rPr>
          <w:rFonts w:asciiTheme="majorHAnsi" w:hAnsiTheme="majorHAnsi" w:cstheme="majorHAnsi"/>
          <w:i/>
          <w:sz w:val="24"/>
          <w:szCs w:val="24"/>
          <w:lang w:val="ro-MD"/>
        </w:rPr>
        <w:t>кна разби</w:t>
      </w:r>
      <w:r w:rsidR="008658EC" w:rsidRPr="008658EC">
        <w:rPr>
          <w:rFonts w:asciiTheme="majorHAnsi" w:hAnsiTheme="majorHAnsi" w:cstheme="majorHAnsi"/>
          <w:i/>
          <w:sz w:val="24"/>
          <w:szCs w:val="24"/>
          <w:lang w:val="ro-MD"/>
        </w:rPr>
        <w:t xml:space="preserve">ты. </w:t>
      </w:r>
    </w:p>
    <w:p w14:paraId="747B9B0D" w14:textId="65B16501" w:rsidR="0068486C" w:rsidRPr="00C537DE" w:rsidRDefault="000221B1" w:rsidP="00BE7944">
      <w:pPr>
        <w:shd w:val="clear" w:color="auto" w:fill="FFFFFF" w:themeFill="background1"/>
        <w:spacing w:after="0" w:line="276" w:lineRule="auto"/>
        <w:ind w:firstLine="284"/>
        <w:jc w:val="right"/>
        <w:rPr>
          <w:rFonts w:asciiTheme="majorHAnsi" w:eastAsia="Times New Roman" w:hAnsiTheme="majorHAnsi" w:cstheme="majorHAnsi"/>
          <w:b/>
          <w:i/>
          <w:sz w:val="24"/>
          <w:szCs w:val="24"/>
          <w:lang w:val="ro-MD" w:eastAsia="ru-RU"/>
        </w:rPr>
      </w:pPr>
      <w:r>
        <w:rPr>
          <w:rFonts w:asciiTheme="majorHAnsi" w:eastAsia="Times New Roman" w:hAnsiTheme="majorHAnsi" w:cstheme="majorHAnsi"/>
          <w:b/>
          <w:i/>
          <w:sz w:val="24"/>
          <w:szCs w:val="24"/>
          <w:lang w:val="ro-MD" w:eastAsia="ru-RU"/>
        </w:rPr>
        <w:t>Изображения №</w:t>
      </w:r>
      <w:r w:rsidR="0068486C" w:rsidRPr="00C537DE">
        <w:rPr>
          <w:rFonts w:asciiTheme="majorHAnsi" w:eastAsia="Times New Roman" w:hAnsiTheme="majorHAnsi" w:cstheme="majorHAnsi"/>
          <w:b/>
          <w:i/>
          <w:sz w:val="24"/>
          <w:szCs w:val="24"/>
          <w:lang w:val="ro-MD" w:eastAsia="ru-RU"/>
        </w:rPr>
        <w:t>12-14</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479"/>
        <w:gridCol w:w="2646"/>
      </w:tblGrid>
      <w:tr w:rsidR="0075469A" w:rsidRPr="00C63750" w14:paraId="6A5976A3" w14:textId="77777777" w:rsidTr="0075469A">
        <w:trPr>
          <w:jc w:val="center"/>
        </w:trPr>
        <w:tc>
          <w:tcPr>
            <w:tcW w:w="2556" w:type="dxa"/>
          </w:tcPr>
          <w:p w14:paraId="44F82A19" w14:textId="77777777" w:rsidR="005B68AA" w:rsidRPr="00C537DE" w:rsidRDefault="005B68A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eastAsia="Calibri" w:hAnsiTheme="majorHAnsi" w:cstheme="majorHAnsi"/>
                <w:noProof/>
                <w:sz w:val="24"/>
                <w:szCs w:val="24"/>
                <w:lang w:val="ru-RU" w:eastAsia="ru-RU"/>
              </w:rPr>
              <w:drawing>
                <wp:inline distT="0" distB="0" distL="0" distR="0" wp14:anchorId="3BF599F7" wp14:editId="58207FE8">
                  <wp:extent cx="1479550" cy="647700"/>
                  <wp:effectExtent l="0" t="0" r="6350" b="0"/>
                  <wp:docPr id="73" name="Рисунок 15" descr="D:\v_damian\Desktop\Universitatea  Stat Agrară\Poze USAM 08.04.2021\2021 04 08 Clinica Vet\ABC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_damian\Desktop\Universitatea  Stat Agrară\Poze USAM 08.04.2021\2021 04 08 Clinica Vet\ABC_23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5756" cy="689816"/>
                          </a:xfrm>
                          <a:prstGeom prst="rect">
                            <a:avLst/>
                          </a:prstGeom>
                          <a:noFill/>
                          <a:ln>
                            <a:noFill/>
                          </a:ln>
                        </pic:spPr>
                      </pic:pic>
                    </a:graphicData>
                  </a:graphic>
                </wp:inline>
              </w:drawing>
            </w:r>
          </w:p>
        </w:tc>
        <w:tc>
          <w:tcPr>
            <w:tcW w:w="2479" w:type="dxa"/>
          </w:tcPr>
          <w:p w14:paraId="7F73DBF7" w14:textId="77777777" w:rsidR="005B68AA" w:rsidRPr="00C537DE" w:rsidRDefault="005B68A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eastAsia="Calibri" w:hAnsiTheme="majorHAnsi" w:cstheme="majorHAnsi"/>
                <w:noProof/>
                <w:sz w:val="24"/>
                <w:szCs w:val="24"/>
                <w:lang w:val="ru-RU" w:eastAsia="ru-RU"/>
              </w:rPr>
              <w:drawing>
                <wp:inline distT="0" distB="0" distL="0" distR="0" wp14:anchorId="71D7C5B0" wp14:editId="7DC7EC0B">
                  <wp:extent cx="1428750" cy="654050"/>
                  <wp:effectExtent l="0" t="0" r="0" b="0"/>
                  <wp:docPr id="74" name="Рисунок 16" descr="D:\v_damian\Desktop\Universitatea  Stat Agrară\Poze USAM 08.04.2021\2021 04 08 Clinica Vet\ABC_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_damian\Desktop\Universitatea  Stat Agrară\Poze USAM 08.04.2021\2021 04 08 Clinica Vet\ABC_23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0328" cy="700550"/>
                          </a:xfrm>
                          <a:prstGeom prst="rect">
                            <a:avLst/>
                          </a:prstGeom>
                          <a:noFill/>
                          <a:ln>
                            <a:noFill/>
                          </a:ln>
                        </pic:spPr>
                      </pic:pic>
                    </a:graphicData>
                  </a:graphic>
                </wp:inline>
              </w:drawing>
            </w:r>
          </w:p>
        </w:tc>
        <w:tc>
          <w:tcPr>
            <w:tcW w:w="1710" w:type="dxa"/>
          </w:tcPr>
          <w:p w14:paraId="1ACA9F99" w14:textId="77777777" w:rsidR="005B68AA" w:rsidRPr="00C537DE" w:rsidRDefault="005B68A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eastAsia="Calibri" w:hAnsiTheme="majorHAnsi" w:cstheme="majorHAnsi"/>
                <w:noProof/>
                <w:sz w:val="24"/>
                <w:szCs w:val="24"/>
                <w:lang w:val="ru-RU" w:eastAsia="ru-RU"/>
              </w:rPr>
              <w:drawing>
                <wp:inline distT="0" distB="0" distL="0" distR="0" wp14:anchorId="79B74C9E" wp14:editId="08033586">
                  <wp:extent cx="1543050" cy="647684"/>
                  <wp:effectExtent l="0" t="0" r="0" b="635"/>
                  <wp:docPr id="75" name="Рисунок 18" descr="D:\v_damian\Desktop\Universitatea  Stat Agrară\Poze USAM 08.04.2021\2021 04 08 Clinica Vet\ABC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_damian\Desktop\Universitatea  Stat Agrară\Poze USAM 08.04.2021\2021 04 08 Clinica Vet\ABC_239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7931" cy="700102"/>
                          </a:xfrm>
                          <a:prstGeom prst="rect">
                            <a:avLst/>
                          </a:prstGeom>
                          <a:noFill/>
                          <a:ln>
                            <a:noFill/>
                          </a:ln>
                        </pic:spPr>
                      </pic:pic>
                    </a:graphicData>
                  </a:graphic>
                </wp:inline>
              </w:drawing>
            </w:r>
          </w:p>
        </w:tc>
      </w:tr>
    </w:tbl>
    <w:p w14:paraId="0529450D" w14:textId="0DF09D66" w:rsidR="00E43860" w:rsidRPr="00C537DE" w:rsidRDefault="006C3103" w:rsidP="00BE7944">
      <w:pPr>
        <w:spacing w:after="0" w:line="276" w:lineRule="auto"/>
        <w:jc w:val="both"/>
        <w:rPr>
          <w:rFonts w:asciiTheme="majorHAnsi" w:eastAsia="Calibri" w:hAnsiTheme="majorHAnsi" w:cstheme="majorHAnsi"/>
          <w:sz w:val="20"/>
          <w:szCs w:val="20"/>
          <w:lang w:val="ro-MD"/>
        </w:rPr>
      </w:pPr>
      <w:r>
        <w:rPr>
          <w:rFonts w:asciiTheme="majorHAnsi" w:eastAsia="Calibri" w:hAnsiTheme="majorHAnsi" w:cstheme="majorHAnsi"/>
          <w:b/>
          <w:sz w:val="20"/>
          <w:szCs w:val="20"/>
          <w:lang w:val="ro-MD"/>
        </w:rPr>
        <w:t>Источник</w:t>
      </w:r>
      <w:r w:rsidR="00E43860" w:rsidRPr="00C537DE">
        <w:rPr>
          <w:rFonts w:asciiTheme="majorHAnsi" w:eastAsia="Calibri" w:hAnsiTheme="majorHAnsi" w:cstheme="majorHAnsi"/>
          <w:b/>
          <w:sz w:val="20"/>
          <w:szCs w:val="20"/>
          <w:lang w:val="ro-MD"/>
        </w:rPr>
        <w:t>:</w:t>
      </w:r>
      <w:r w:rsidR="00E43860" w:rsidRPr="00C537DE">
        <w:rPr>
          <w:rFonts w:asciiTheme="majorHAnsi" w:eastAsia="Calibri" w:hAnsiTheme="majorHAnsi" w:cstheme="majorHAnsi"/>
          <w:sz w:val="20"/>
          <w:szCs w:val="20"/>
          <w:lang w:val="ro-MD"/>
        </w:rPr>
        <w:t xml:space="preserve"> </w:t>
      </w:r>
      <w:r w:rsidR="00EE3B00" w:rsidRPr="00A74D62">
        <w:rPr>
          <w:rFonts w:asciiTheme="majorHAnsi" w:eastAsia="Times New Roman" w:hAnsiTheme="majorHAnsi" w:cstheme="majorHAnsi"/>
          <w:bCs/>
          <w:i/>
          <w:sz w:val="20"/>
          <w:szCs w:val="20"/>
          <w:lang w:val="ro-MD" w:eastAsia="ru-RU" w:bidi="hi-IN"/>
        </w:rPr>
        <w:t xml:space="preserve">Фотографии, </w:t>
      </w:r>
      <w:r w:rsidR="00EE3B00">
        <w:rPr>
          <w:rFonts w:asciiTheme="majorHAnsi" w:eastAsia="Times New Roman" w:hAnsiTheme="majorHAnsi" w:cstheme="majorHAnsi"/>
          <w:bCs/>
          <w:i/>
          <w:sz w:val="20"/>
          <w:szCs w:val="20"/>
          <w:lang w:val="ru-RU" w:eastAsia="ru-RU" w:bidi="hi-IN"/>
        </w:rPr>
        <w:t>реализов</w:t>
      </w:r>
      <w:r w:rsidR="00EE3B00" w:rsidRPr="00A74D62">
        <w:rPr>
          <w:rFonts w:asciiTheme="majorHAnsi" w:eastAsia="Times New Roman" w:hAnsiTheme="majorHAnsi" w:cstheme="majorHAnsi"/>
          <w:bCs/>
          <w:i/>
          <w:sz w:val="20"/>
          <w:szCs w:val="20"/>
          <w:lang w:val="ro-MD" w:eastAsia="ru-RU" w:bidi="hi-IN"/>
        </w:rPr>
        <w:t>анные аудиторской группой в ходе провер</w:t>
      </w:r>
      <w:r w:rsidR="00EE3B00">
        <w:rPr>
          <w:rFonts w:asciiTheme="majorHAnsi" w:eastAsia="Times New Roman" w:hAnsiTheme="majorHAnsi" w:cstheme="majorHAnsi"/>
          <w:bCs/>
          <w:i/>
          <w:sz w:val="20"/>
          <w:szCs w:val="20"/>
          <w:lang w:val="ru-RU" w:eastAsia="ru-RU" w:bidi="hi-IN"/>
        </w:rPr>
        <w:t>ки</w:t>
      </w:r>
      <w:r w:rsidR="00EE3B00" w:rsidRPr="00A74D62">
        <w:rPr>
          <w:rFonts w:asciiTheme="majorHAnsi" w:eastAsia="Times New Roman" w:hAnsiTheme="majorHAnsi" w:cstheme="majorHAnsi"/>
          <w:bCs/>
          <w:i/>
          <w:sz w:val="20"/>
          <w:szCs w:val="20"/>
          <w:lang w:val="ro-MD" w:eastAsia="ru-RU" w:bidi="hi-IN"/>
        </w:rPr>
        <w:t xml:space="preserve"> </w:t>
      </w:r>
      <w:r w:rsidR="00EE3B00">
        <w:rPr>
          <w:rFonts w:asciiTheme="majorHAnsi" w:eastAsia="Times New Roman" w:hAnsiTheme="majorHAnsi" w:cstheme="majorHAnsi"/>
          <w:bCs/>
          <w:i/>
          <w:sz w:val="20"/>
          <w:szCs w:val="20"/>
          <w:lang w:val="ru-RU" w:eastAsia="ru-RU" w:bidi="hi-IN"/>
        </w:rPr>
        <w:t>на</w:t>
      </w:r>
      <w:r w:rsidR="00EE3B00" w:rsidRPr="00EE3B00">
        <w:rPr>
          <w:rFonts w:asciiTheme="majorHAnsi" w:eastAsia="Times New Roman" w:hAnsiTheme="majorHAnsi" w:cstheme="majorHAnsi"/>
          <w:bCs/>
          <w:i/>
          <w:sz w:val="20"/>
          <w:szCs w:val="20"/>
          <w:lang w:val="ru-RU" w:eastAsia="ru-RU" w:bidi="hi-IN"/>
        </w:rPr>
        <w:t xml:space="preserve"> </w:t>
      </w:r>
      <w:r w:rsidR="00EE3B00">
        <w:rPr>
          <w:rFonts w:asciiTheme="majorHAnsi" w:eastAsia="Times New Roman" w:hAnsiTheme="majorHAnsi" w:cstheme="majorHAnsi"/>
          <w:bCs/>
          <w:i/>
          <w:sz w:val="20"/>
          <w:szCs w:val="20"/>
          <w:lang w:val="ru-RU" w:eastAsia="ru-RU" w:bidi="hi-IN"/>
        </w:rPr>
        <w:t>месте</w:t>
      </w:r>
      <w:r w:rsidR="00EE3B00" w:rsidRPr="00EE3B00">
        <w:rPr>
          <w:rFonts w:asciiTheme="majorHAnsi" w:eastAsia="Times New Roman" w:hAnsiTheme="majorHAnsi" w:cstheme="majorHAnsi"/>
          <w:bCs/>
          <w:i/>
          <w:sz w:val="20"/>
          <w:szCs w:val="20"/>
          <w:lang w:val="ru-RU" w:eastAsia="ru-RU" w:bidi="hi-IN"/>
        </w:rPr>
        <w:t xml:space="preserve"> </w:t>
      </w:r>
      <w:r w:rsidR="00EE3B00">
        <w:rPr>
          <w:rFonts w:asciiTheme="majorHAnsi" w:eastAsia="Times New Roman" w:hAnsiTheme="majorHAnsi" w:cstheme="majorHAnsi"/>
          <w:bCs/>
          <w:i/>
          <w:sz w:val="20"/>
          <w:szCs w:val="20"/>
          <w:lang w:val="ru-RU" w:eastAsia="ru-RU" w:bidi="hi-IN"/>
        </w:rPr>
        <w:t>инвестиционного</w:t>
      </w:r>
      <w:r w:rsidR="00EE3B00" w:rsidRPr="00EE3B00">
        <w:rPr>
          <w:rFonts w:asciiTheme="majorHAnsi" w:eastAsia="Times New Roman" w:hAnsiTheme="majorHAnsi" w:cstheme="majorHAnsi"/>
          <w:bCs/>
          <w:i/>
          <w:sz w:val="20"/>
          <w:szCs w:val="20"/>
          <w:lang w:val="ru-RU" w:eastAsia="ru-RU" w:bidi="hi-IN"/>
        </w:rPr>
        <w:t xml:space="preserve"> </w:t>
      </w:r>
      <w:r w:rsidR="00EE3B00">
        <w:rPr>
          <w:rFonts w:asciiTheme="majorHAnsi" w:eastAsia="Times New Roman" w:hAnsiTheme="majorHAnsi" w:cstheme="majorHAnsi"/>
          <w:bCs/>
          <w:i/>
          <w:sz w:val="20"/>
          <w:szCs w:val="20"/>
          <w:lang w:val="ru-RU" w:eastAsia="ru-RU" w:bidi="hi-IN"/>
        </w:rPr>
        <w:t>объекта</w:t>
      </w:r>
      <w:r w:rsidR="00EE3B00" w:rsidRPr="00C537DE">
        <w:rPr>
          <w:rFonts w:asciiTheme="majorHAnsi" w:eastAsia="Calibri" w:hAnsiTheme="majorHAnsi" w:cstheme="majorHAnsi"/>
          <w:i/>
          <w:sz w:val="20"/>
          <w:szCs w:val="20"/>
          <w:lang w:val="ro-MD"/>
        </w:rPr>
        <w:t xml:space="preserve"> </w:t>
      </w:r>
      <w:r w:rsidR="00EE3B00">
        <w:rPr>
          <w:rFonts w:asciiTheme="majorHAnsi" w:eastAsia="Calibri" w:hAnsiTheme="majorHAnsi" w:cstheme="majorHAnsi"/>
          <w:i/>
          <w:sz w:val="20"/>
          <w:szCs w:val="20"/>
          <w:lang w:val="ru-RU"/>
        </w:rPr>
        <w:t xml:space="preserve">от </w:t>
      </w:r>
      <w:r w:rsidR="00E43860" w:rsidRPr="00C537DE">
        <w:rPr>
          <w:rFonts w:asciiTheme="majorHAnsi" w:eastAsia="Calibri" w:hAnsiTheme="majorHAnsi" w:cstheme="majorHAnsi"/>
          <w:i/>
          <w:sz w:val="20"/>
          <w:szCs w:val="20"/>
          <w:lang w:val="ro-MD"/>
        </w:rPr>
        <w:t>0</w:t>
      </w:r>
      <w:r w:rsidR="00691046" w:rsidRPr="00C537DE">
        <w:rPr>
          <w:rFonts w:asciiTheme="majorHAnsi" w:eastAsia="Calibri" w:hAnsiTheme="majorHAnsi" w:cstheme="majorHAnsi"/>
          <w:i/>
          <w:sz w:val="20"/>
          <w:szCs w:val="20"/>
          <w:lang w:val="ro-MD"/>
        </w:rPr>
        <w:t>8</w:t>
      </w:r>
      <w:r w:rsidR="00E43860" w:rsidRPr="00C537DE">
        <w:rPr>
          <w:rFonts w:asciiTheme="majorHAnsi" w:eastAsia="Calibri" w:hAnsiTheme="majorHAnsi" w:cstheme="majorHAnsi"/>
          <w:i/>
          <w:sz w:val="20"/>
          <w:szCs w:val="20"/>
          <w:lang w:val="ro-MD"/>
        </w:rPr>
        <w:t>.04.2021</w:t>
      </w:r>
      <w:r w:rsidR="00B162B0">
        <w:rPr>
          <w:rFonts w:asciiTheme="majorHAnsi" w:eastAsia="Calibri" w:hAnsiTheme="majorHAnsi" w:cstheme="majorHAnsi"/>
          <w:i/>
          <w:sz w:val="20"/>
          <w:szCs w:val="20"/>
          <w:lang w:val="ro-MD"/>
        </w:rPr>
        <w:t>.</w:t>
      </w:r>
    </w:p>
    <w:p w14:paraId="73980095" w14:textId="2A4730CA" w:rsidR="00BD604B" w:rsidRPr="00BD604B" w:rsidRDefault="00B17989" w:rsidP="00BD604B">
      <w:pPr>
        <w:spacing w:after="0" w:line="276" w:lineRule="auto"/>
        <w:ind w:firstLine="720"/>
        <w:jc w:val="both"/>
        <w:rPr>
          <w:rFonts w:asciiTheme="majorHAnsi" w:hAnsiTheme="majorHAnsi" w:cstheme="majorHAnsi"/>
          <w:iCs/>
          <w:sz w:val="24"/>
          <w:szCs w:val="24"/>
          <w:lang w:val="ro-MD"/>
        </w:rPr>
      </w:pPr>
      <w:r>
        <w:rPr>
          <w:rFonts w:asciiTheme="majorHAnsi" w:hAnsiTheme="majorHAnsi" w:cstheme="majorHAnsi"/>
          <w:iCs/>
          <w:sz w:val="24"/>
          <w:szCs w:val="24"/>
          <w:lang w:val="ru-RU"/>
        </w:rPr>
        <w:t xml:space="preserve">В контексте вышеизложенного, </w:t>
      </w:r>
      <w:r w:rsidR="00BD604B" w:rsidRPr="00BD604B">
        <w:rPr>
          <w:rFonts w:asciiTheme="majorHAnsi" w:hAnsiTheme="majorHAnsi" w:cstheme="majorHAnsi"/>
          <w:iCs/>
          <w:sz w:val="24"/>
          <w:szCs w:val="24"/>
          <w:lang w:val="ro-MD"/>
        </w:rPr>
        <w:t xml:space="preserve">можно сделать вывод, что средства в сумме 19,98 </w:t>
      </w:r>
      <w:r w:rsidR="00F253A5">
        <w:rPr>
          <w:rFonts w:asciiTheme="majorHAnsi" w:hAnsiTheme="majorHAnsi" w:cstheme="majorHAnsi"/>
          <w:iCs/>
          <w:sz w:val="24"/>
          <w:szCs w:val="24"/>
          <w:lang w:val="ro-MD"/>
        </w:rPr>
        <w:t>млн. леев</w:t>
      </w:r>
      <w:r w:rsidR="00BD604B" w:rsidRPr="00BD604B">
        <w:rPr>
          <w:rFonts w:asciiTheme="majorHAnsi" w:hAnsiTheme="majorHAnsi" w:cstheme="majorHAnsi"/>
          <w:iCs/>
          <w:sz w:val="24"/>
          <w:szCs w:val="24"/>
          <w:lang w:val="ro-MD"/>
        </w:rPr>
        <w:t>, вложенны</w:t>
      </w:r>
      <w:r>
        <w:rPr>
          <w:rFonts w:asciiTheme="majorHAnsi" w:hAnsiTheme="majorHAnsi" w:cstheme="majorHAnsi"/>
          <w:iCs/>
          <w:sz w:val="24"/>
          <w:szCs w:val="24"/>
          <w:lang w:val="ru-RU"/>
        </w:rPr>
        <w:t>е</w:t>
      </w:r>
      <w:r w:rsidR="00BD604B" w:rsidRPr="00BD604B">
        <w:rPr>
          <w:rFonts w:asciiTheme="majorHAnsi" w:hAnsiTheme="majorHAnsi" w:cstheme="majorHAnsi"/>
          <w:iCs/>
          <w:sz w:val="24"/>
          <w:szCs w:val="24"/>
          <w:lang w:val="ro-MD"/>
        </w:rPr>
        <w:t xml:space="preserve"> в строительство </w:t>
      </w:r>
      <w:r>
        <w:rPr>
          <w:rFonts w:asciiTheme="majorHAnsi" w:hAnsiTheme="majorHAnsi" w:cstheme="majorHAnsi"/>
          <w:iCs/>
          <w:sz w:val="24"/>
          <w:szCs w:val="24"/>
          <w:lang w:val="ru-RU"/>
        </w:rPr>
        <w:t>В</w:t>
      </w:r>
      <w:r w:rsidR="00BD604B" w:rsidRPr="00BD604B">
        <w:rPr>
          <w:rFonts w:asciiTheme="majorHAnsi" w:hAnsiTheme="majorHAnsi" w:cstheme="majorHAnsi"/>
          <w:iCs/>
          <w:sz w:val="24"/>
          <w:szCs w:val="24"/>
          <w:lang w:val="ro-MD"/>
        </w:rPr>
        <w:t>етеринарной клиники, явля</w:t>
      </w:r>
      <w:r>
        <w:rPr>
          <w:rFonts w:asciiTheme="majorHAnsi" w:hAnsiTheme="majorHAnsi" w:cstheme="majorHAnsi"/>
          <w:iCs/>
          <w:sz w:val="24"/>
          <w:szCs w:val="24"/>
          <w:lang w:val="ru-RU"/>
        </w:rPr>
        <w:t>ю</w:t>
      </w:r>
      <w:r w:rsidR="00BD604B" w:rsidRPr="00BD604B">
        <w:rPr>
          <w:rFonts w:asciiTheme="majorHAnsi" w:hAnsiTheme="majorHAnsi" w:cstheme="majorHAnsi"/>
          <w:iCs/>
          <w:sz w:val="24"/>
          <w:szCs w:val="24"/>
          <w:lang w:val="ro-MD"/>
        </w:rPr>
        <w:t xml:space="preserve">тся пустой тратой государственных денег на инвестиционные </w:t>
      </w:r>
      <w:r w:rsidR="00EE3B00">
        <w:rPr>
          <w:rFonts w:asciiTheme="majorHAnsi" w:hAnsiTheme="majorHAnsi" w:cstheme="majorHAnsi"/>
          <w:iCs/>
          <w:sz w:val="24"/>
          <w:szCs w:val="24"/>
          <w:lang w:val="ro-MD"/>
        </w:rPr>
        <w:t>объект</w:t>
      </w:r>
      <w:r>
        <w:rPr>
          <w:rFonts w:asciiTheme="majorHAnsi" w:hAnsiTheme="majorHAnsi" w:cstheme="majorHAnsi"/>
          <w:iCs/>
          <w:sz w:val="24"/>
          <w:szCs w:val="24"/>
          <w:lang w:val="ru-RU"/>
        </w:rPr>
        <w:t>ы</w:t>
      </w:r>
      <w:r w:rsidR="00BD604B" w:rsidRPr="00BD604B">
        <w:rPr>
          <w:rFonts w:asciiTheme="majorHAnsi" w:hAnsiTheme="majorHAnsi" w:cstheme="majorHAnsi"/>
          <w:iCs/>
          <w:sz w:val="24"/>
          <w:szCs w:val="24"/>
          <w:lang w:val="ro-MD"/>
        </w:rPr>
        <w:t>, которые не будут завершены.</w:t>
      </w:r>
    </w:p>
    <w:p w14:paraId="1E629A2E" w14:textId="0481AAA7" w:rsidR="00E43860" w:rsidRPr="00C537DE" w:rsidRDefault="00BD604B" w:rsidP="00B17989">
      <w:pPr>
        <w:spacing w:after="0" w:line="276" w:lineRule="auto"/>
        <w:ind w:firstLine="720"/>
        <w:jc w:val="both"/>
        <w:rPr>
          <w:rFonts w:asciiTheme="majorHAnsi" w:hAnsiTheme="majorHAnsi" w:cstheme="majorHAnsi"/>
          <w:iCs/>
          <w:sz w:val="24"/>
          <w:szCs w:val="24"/>
          <w:lang w:val="ro-MD"/>
        </w:rPr>
      </w:pPr>
      <w:r w:rsidRPr="00BD604B">
        <w:rPr>
          <w:rFonts w:asciiTheme="majorHAnsi" w:hAnsiTheme="majorHAnsi" w:cstheme="majorHAnsi"/>
          <w:iCs/>
          <w:sz w:val="24"/>
          <w:szCs w:val="24"/>
          <w:lang w:val="ro-MD"/>
        </w:rPr>
        <w:t xml:space="preserve">Еще одним недостатком является то, что, хотя </w:t>
      </w:r>
      <w:r w:rsidR="00B17989">
        <w:rPr>
          <w:rFonts w:asciiTheme="majorHAnsi" w:hAnsiTheme="majorHAnsi" w:cstheme="majorHAnsi"/>
          <w:iCs/>
          <w:sz w:val="24"/>
          <w:szCs w:val="24"/>
          <w:lang w:val="ru-RU"/>
        </w:rPr>
        <w:t>объект</w:t>
      </w:r>
      <w:r w:rsidRPr="00BD604B">
        <w:rPr>
          <w:rFonts w:asciiTheme="majorHAnsi" w:hAnsiTheme="majorHAnsi" w:cstheme="majorHAnsi"/>
          <w:iCs/>
          <w:sz w:val="24"/>
          <w:szCs w:val="24"/>
          <w:lang w:val="ro-MD"/>
        </w:rPr>
        <w:t xml:space="preserve"> является амбициозн</w:t>
      </w:r>
      <w:r w:rsidR="00B17989">
        <w:rPr>
          <w:rFonts w:asciiTheme="majorHAnsi" w:hAnsiTheme="majorHAnsi" w:cstheme="majorHAnsi"/>
          <w:iCs/>
          <w:sz w:val="24"/>
          <w:szCs w:val="24"/>
          <w:lang w:val="ru-RU"/>
        </w:rPr>
        <w:t>ым</w:t>
      </w:r>
      <w:r w:rsidRPr="00BD604B">
        <w:rPr>
          <w:rFonts w:asciiTheme="majorHAnsi" w:hAnsiTheme="majorHAnsi" w:cstheme="majorHAnsi"/>
          <w:iCs/>
          <w:sz w:val="24"/>
          <w:szCs w:val="24"/>
          <w:lang w:val="ro-MD"/>
        </w:rPr>
        <w:t xml:space="preserve">, </w:t>
      </w:r>
      <w:r w:rsidR="00B17989">
        <w:rPr>
          <w:rFonts w:asciiTheme="majorHAnsi" w:hAnsiTheme="majorHAnsi" w:cstheme="majorHAnsi"/>
          <w:iCs/>
          <w:sz w:val="24"/>
          <w:szCs w:val="24"/>
          <w:lang w:val="ru-RU"/>
        </w:rPr>
        <w:t>субъект</w:t>
      </w:r>
      <w:r w:rsidRPr="00BD604B">
        <w:rPr>
          <w:rFonts w:asciiTheme="majorHAnsi" w:hAnsiTheme="majorHAnsi" w:cstheme="majorHAnsi"/>
          <w:iCs/>
          <w:sz w:val="24"/>
          <w:szCs w:val="24"/>
          <w:lang w:val="ro-MD"/>
        </w:rPr>
        <w:t xml:space="preserve"> не обеспечил </w:t>
      </w:r>
      <w:r w:rsidR="00B17989">
        <w:rPr>
          <w:rFonts w:asciiTheme="majorHAnsi" w:hAnsiTheme="majorHAnsi" w:cstheme="majorHAnsi"/>
          <w:iCs/>
          <w:sz w:val="24"/>
          <w:szCs w:val="24"/>
          <w:lang w:val="ru-RU"/>
        </w:rPr>
        <w:t>о</w:t>
      </w:r>
      <w:r w:rsidRPr="00BD604B">
        <w:rPr>
          <w:rFonts w:asciiTheme="majorHAnsi" w:hAnsiTheme="majorHAnsi" w:cstheme="majorHAnsi"/>
          <w:iCs/>
          <w:sz w:val="24"/>
          <w:szCs w:val="24"/>
          <w:lang w:val="ro-MD"/>
        </w:rPr>
        <w:t>плату или удержание гарантии надлежаще</w:t>
      </w:r>
      <w:r w:rsidR="00B17989">
        <w:rPr>
          <w:rFonts w:asciiTheme="majorHAnsi" w:hAnsiTheme="majorHAnsi" w:cstheme="majorHAnsi"/>
          <w:iCs/>
          <w:sz w:val="24"/>
          <w:szCs w:val="24"/>
          <w:lang w:val="ru-RU"/>
        </w:rPr>
        <w:t>го</w:t>
      </w:r>
      <w:r w:rsidRPr="00BD604B">
        <w:rPr>
          <w:rFonts w:asciiTheme="majorHAnsi" w:hAnsiTheme="majorHAnsi" w:cstheme="majorHAnsi"/>
          <w:iCs/>
          <w:sz w:val="24"/>
          <w:szCs w:val="24"/>
          <w:lang w:val="ro-MD"/>
        </w:rPr>
        <w:t xml:space="preserve"> исполнени</w:t>
      </w:r>
      <w:r w:rsidR="00B17989">
        <w:rPr>
          <w:rFonts w:asciiTheme="majorHAnsi" w:hAnsiTheme="majorHAnsi" w:cstheme="majorHAnsi"/>
          <w:iCs/>
          <w:sz w:val="24"/>
          <w:szCs w:val="24"/>
          <w:lang w:val="ru-RU"/>
        </w:rPr>
        <w:t>я</w:t>
      </w:r>
      <w:r w:rsidRPr="00BD604B">
        <w:rPr>
          <w:rFonts w:asciiTheme="majorHAnsi" w:hAnsiTheme="majorHAnsi" w:cstheme="majorHAnsi"/>
          <w:iCs/>
          <w:sz w:val="24"/>
          <w:szCs w:val="24"/>
          <w:lang w:val="ro-MD"/>
        </w:rPr>
        <w:t xml:space="preserve"> </w:t>
      </w:r>
      <w:r w:rsidR="009D6490">
        <w:rPr>
          <w:rFonts w:asciiTheme="majorHAnsi" w:hAnsiTheme="majorHAnsi" w:cstheme="majorHAnsi"/>
          <w:iCs/>
          <w:sz w:val="24"/>
          <w:szCs w:val="24"/>
          <w:lang w:val="ro-MD"/>
        </w:rPr>
        <w:t>договор</w:t>
      </w:r>
      <w:r w:rsidRPr="00BD604B">
        <w:rPr>
          <w:rFonts w:asciiTheme="majorHAnsi" w:hAnsiTheme="majorHAnsi" w:cstheme="majorHAnsi"/>
          <w:iCs/>
          <w:sz w:val="24"/>
          <w:szCs w:val="24"/>
          <w:lang w:val="ro-MD"/>
        </w:rPr>
        <w:t>ов, оценочная стоимость которых составляет 2 174,5 тыс. леев</w:t>
      </w:r>
      <w:r w:rsidR="00E43860" w:rsidRPr="00C537DE">
        <w:rPr>
          <w:rStyle w:val="ab"/>
          <w:rFonts w:asciiTheme="majorHAnsi" w:eastAsia="Times New Roman" w:hAnsiTheme="majorHAnsi" w:cstheme="majorHAnsi"/>
          <w:bCs/>
          <w:sz w:val="24"/>
          <w:szCs w:val="24"/>
          <w:lang w:val="ro-MD" w:eastAsia="ru-RU"/>
        </w:rPr>
        <w:footnoteReference w:id="127"/>
      </w:r>
      <w:r w:rsidR="0068486C" w:rsidRPr="00C537DE">
        <w:rPr>
          <w:rFonts w:asciiTheme="majorHAnsi" w:eastAsia="Times New Roman" w:hAnsiTheme="majorHAnsi" w:cstheme="majorHAnsi"/>
          <w:bCs/>
          <w:sz w:val="24"/>
          <w:szCs w:val="24"/>
          <w:lang w:val="ro-MD" w:eastAsia="ru-RU"/>
        </w:rPr>
        <w:t>.</w:t>
      </w:r>
    </w:p>
    <w:p w14:paraId="47C1AB74" w14:textId="4C3CB432" w:rsidR="00E43860" w:rsidRPr="00C537DE" w:rsidRDefault="00BD604B" w:rsidP="00BE7944">
      <w:pPr>
        <w:spacing w:after="0" w:line="276" w:lineRule="auto"/>
        <w:ind w:firstLine="720"/>
        <w:jc w:val="both"/>
        <w:rPr>
          <w:rFonts w:asciiTheme="majorHAnsi" w:hAnsiTheme="majorHAnsi" w:cstheme="majorHAnsi"/>
          <w:bCs/>
          <w:sz w:val="24"/>
          <w:szCs w:val="24"/>
          <w:lang w:val="ro-MD"/>
        </w:rPr>
      </w:pPr>
      <w:r w:rsidRPr="00BD604B">
        <w:rPr>
          <w:rFonts w:asciiTheme="majorHAnsi" w:eastAsia="Times New Roman" w:hAnsiTheme="majorHAnsi" w:cstheme="majorHAnsi"/>
          <w:bCs/>
          <w:sz w:val="24"/>
          <w:szCs w:val="24"/>
          <w:lang w:val="ro-MD" w:eastAsia="ru-RU"/>
        </w:rPr>
        <w:t>Также в этом контексте отмечается, что, хотя нормативно-</w:t>
      </w:r>
      <w:r w:rsidR="0086743B">
        <w:rPr>
          <w:rFonts w:asciiTheme="majorHAnsi" w:eastAsia="Times New Roman" w:hAnsiTheme="majorHAnsi" w:cstheme="majorHAnsi"/>
          <w:bCs/>
          <w:sz w:val="24"/>
          <w:szCs w:val="24"/>
          <w:lang w:val="ro-MD" w:eastAsia="ru-RU"/>
        </w:rPr>
        <w:t>законодательн</w:t>
      </w:r>
      <w:r w:rsidRPr="00BD604B">
        <w:rPr>
          <w:rFonts w:asciiTheme="majorHAnsi" w:eastAsia="Times New Roman" w:hAnsiTheme="majorHAnsi" w:cstheme="majorHAnsi"/>
          <w:bCs/>
          <w:sz w:val="24"/>
          <w:szCs w:val="24"/>
          <w:lang w:val="ro-MD" w:eastAsia="ru-RU"/>
        </w:rPr>
        <w:t>ая база</w:t>
      </w:r>
      <w:r w:rsidR="00B17989" w:rsidRPr="00C537DE">
        <w:rPr>
          <w:rStyle w:val="ab"/>
          <w:rFonts w:asciiTheme="majorHAnsi" w:hAnsiTheme="majorHAnsi" w:cstheme="majorHAnsi"/>
          <w:bCs/>
          <w:sz w:val="24"/>
          <w:szCs w:val="24"/>
          <w:lang w:val="ro-MD"/>
        </w:rPr>
        <w:footnoteReference w:id="128"/>
      </w:r>
      <w:r w:rsidRPr="00BD604B">
        <w:rPr>
          <w:rFonts w:asciiTheme="majorHAnsi" w:eastAsia="Times New Roman" w:hAnsiTheme="majorHAnsi" w:cstheme="majorHAnsi"/>
          <w:bCs/>
          <w:sz w:val="24"/>
          <w:szCs w:val="24"/>
          <w:lang w:val="ro-MD" w:eastAsia="ru-RU"/>
        </w:rPr>
        <w:t xml:space="preserve"> предусматривает условия, при которых может быть скорректирована стоимость договора, в том числе в условиях прекращения работ на неопределенный срок, </w:t>
      </w:r>
      <w:r w:rsidR="00C76B87">
        <w:rPr>
          <w:rFonts w:asciiTheme="majorHAnsi" w:eastAsia="Times New Roman" w:hAnsiTheme="majorHAnsi" w:cstheme="majorHAnsi"/>
          <w:bCs/>
          <w:sz w:val="24"/>
          <w:szCs w:val="24"/>
          <w:lang w:val="ro-MD" w:eastAsia="ru-RU"/>
        </w:rPr>
        <w:t>ГАУМ</w:t>
      </w:r>
      <w:r w:rsidRPr="00BD604B">
        <w:rPr>
          <w:rFonts w:asciiTheme="majorHAnsi" w:eastAsia="Times New Roman" w:hAnsiTheme="majorHAnsi" w:cstheme="majorHAnsi"/>
          <w:bCs/>
          <w:sz w:val="24"/>
          <w:szCs w:val="24"/>
          <w:lang w:val="ro-MD" w:eastAsia="ru-RU"/>
        </w:rPr>
        <w:t xml:space="preserve"> заключил дополнительное соглашение</w:t>
      </w:r>
      <w:r w:rsidR="00B17989" w:rsidRPr="00C537DE">
        <w:rPr>
          <w:rStyle w:val="ab"/>
          <w:rFonts w:asciiTheme="majorHAnsi" w:hAnsiTheme="majorHAnsi" w:cstheme="majorHAnsi"/>
          <w:bCs/>
          <w:sz w:val="24"/>
          <w:szCs w:val="24"/>
          <w:lang w:val="ro-MD"/>
        </w:rPr>
        <w:footnoteReference w:id="129"/>
      </w:r>
      <w:r w:rsidRPr="00BD604B">
        <w:rPr>
          <w:rFonts w:asciiTheme="majorHAnsi" w:eastAsia="Times New Roman" w:hAnsiTheme="majorHAnsi" w:cstheme="majorHAnsi"/>
          <w:bCs/>
          <w:sz w:val="24"/>
          <w:szCs w:val="24"/>
          <w:lang w:val="ro-MD" w:eastAsia="ru-RU"/>
        </w:rPr>
        <w:t xml:space="preserve"> на сумму 1 591,3 тыс. леев</w:t>
      </w:r>
      <w:r w:rsidR="00B17989">
        <w:rPr>
          <w:rFonts w:asciiTheme="majorHAnsi" w:eastAsia="Times New Roman" w:hAnsiTheme="majorHAnsi" w:cstheme="majorHAnsi"/>
          <w:bCs/>
          <w:sz w:val="24"/>
          <w:szCs w:val="24"/>
          <w:lang w:val="ru-RU" w:eastAsia="ru-RU"/>
        </w:rPr>
        <w:t>, а</w:t>
      </w:r>
      <w:r w:rsidRPr="00BD604B">
        <w:rPr>
          <w:rFonts w:asciiTheme="majorHAnsi" w:eastAsia="Times New Roman" w:hAnsiTheme="majorHAnsi" w:cstheme="majorHAnsi"/>
          <w:bCs/>
          <w:sz w:val="24"/>
          <w:szCs w:val="24"/>
          <w:lang w:val="ro-MD" w:eastAsia="ru-RU"/>
        </w:rPr>
        <w:t xml:space="preserve"> основ</w:t>
      </w:r>
      <w:r w:rsidR="00B17989">
        <w:rPr>
          <w:rFonts w:asciiTheme="majorHAnsi" w:eastAsia="Times New Roman" w:hAnsiTheme="majorHAnsi" w:cstheme="majorHAnsi"/>
          <w:bCs/>
          <w:sz w:val="24"/>
          <w:szCs w:val="24"/>
          <w:lang w:val="ru-RU" w:eastAsia="ru-RU"/>
        </w:rPr>
        <w:t>анием</w:t>
      </w:r>
      <w:r w:rsidRPr="00BD604B">
        <w:rPr>
          <w:rFonts w:asciiTheme="majorHAnsi" w:eastAsia="Times New Roman" w:hAnsiTheme="majorHAnsi" w:cstheme="majorHAnsi"/>
          <w:bCs/>
          <w:sz w:val="24"/>
          <w:szCs w:val="24"/>
          <w:lang w:val="ro-MD" w:eastAsia="ru-RU"/>
        </w:rPr>
        <w:t xml:space="preserve"> для </w:t>
      </w:r>
      <w:r w:rsidR="00B17989">
        <w:rPr>
          <w:rFonts w:asciiTheme="majorHAnsi" w:eastAsia="Times New Roman" w:hAnsiTheme="majorHAnsi" w:cstheme="majorHAnsi"/>
          <w:bCs/>
          <w:sz w:val="24"/>
          <w:szCs w:val="24"/>
          <w:lang w:val="ru-RU" w:eastAsia="ru-RU"/>
        </w:rPr>
        <w:t>пересмотра</w:t>
      </w:r>
      <w:r w:rsidRPr="00BD604B">
        <w:rPr>
          <w:rFonts w:asciiTheme="majorHAnsi" w:eastAsia="Times New Roman" w:hAnsiTheme="majorHAnsi" w:cstheme="majorHAnsi"/>
          <w:bCs/>
          <w:sz w:val="24"/>
          <w:szCs w:val="24"/>
          <w:lang w:val="ro-MD" w:eastAsia="ru-RU"/>
        </w:rPr>
        <w:t xml:space="preserve"> стоимости договора</w:t>
      </w:r>
      <w:r w:rsidR="00B17989">
        <w:rPr>
          <w:rFonts w:asciiTheme="majorHAnsi" w:eastAsia="Times New Roman" w:hAnsiTheme="majorHAnsi" w:cstheme="majorHAnsi"/>
          <w:bCs/>
          <w:sz w:val="24"/>
          <w:szCs w:val="24"/>
          <w:lang w:val="ru-RU" w:eastAsia="ru-RU"/>
        </w:rPr>
        <w:t xml:space="preserve"> по</w:t>
      </w:r>
      <w:r w:rsidRPr="00BD604B">
        <w:rPr>
          <w:rFonts w:asciiTheme="majorHAnsi" w:eastAsia="Times New Roman" w:hAnsiTheme="majorHAnsi" w:cstheme="majorHAnsi"/>
          <w:bCs/>
          <w:sz w:val="24"/>
          <w:szCs w:val="24"/>
          <w:lang w:val="ro-MD" w:eastAsia="ru-RU"/>
        </w:rPr>
        <w:t>служ</w:t>
      </w:r>
      <w:r w:rsidR="00B17989">
        <w:rPr>
          <w:rFonts w:asciiTheme="majorHAnsi" w:eastAsia="Times New Roman" w:hAnsiTheme="majorHAnsi" w:cstheme="majorHAnsi"/>
          <w:bCs/>
          <w:sz w:val="24"/>
          <w:szCs w:val="24"/>
          <w:lang w:val="ru-RU" w:eastAsia="ru-RU"/>
        </w:rPr>
        <w:t>ило</w:t>
      </w:r>
      <w:r w:rsidRPr="00BD604B">
        <w:rPr>
          <w:rFonts w:asciiTheme="majorHAnsi" w:eastAsia="Times New Roman" w:hAnsiTheme="majorHAnsi" w:cstheme="majorHAnsi"/>
          <w:bCs/>
          <w:sz w:val="24"/>
          <w:szCs w:val="24"/>
          <w:lang w:val="ro-MD" w:eastAsia="ru-RU"/>
        </w:rPr>
        <w:t xml:space="preserve"> </w:t>
      </w:r>
      <w:r w:rsidR="00B17989">
        <w:rPr>
          <w:rFonts w:asciiTheme="majorHAnsi" w:eastAsia="Times New Roman" w:hAnsiTheme="majorHAnsi" w:cstheme="majorHAnsi"/>
          <w:bCs/>
          <w:sz w:val="24"/>
          <w:szCs w:val="24"/>
          <w:lang w:val="ru-RU" w:eastAsia="ru-RU"/>
        </w:rPr>
        <w:t>увеличение</w:t>
      </w:r>
      <w:r w:rsidRPr="00BD604B">
        <w:rPr>
          <w:rFonts w:asciiTheme="majorHAnsi" w:eastAsia="Times New Roman" w:hAnsiTheme="majorHAnsi" w:cstheme="majorHAnsi"/>
          <w:bCs/>
          <w:sz w:val="24"/>
          <w:szCs w:val="24"/>
          <w:lang w:val="ro-MD" w:eastAsia="ru-RU"/>
        </w:rPr>
        <w:t xml:space="preserve"> средней почасовой оплаты труда работников </w:t>
      </w:r>
      <w:r w:rsidR="00B17989" w:rsidRPr="00BD604B">
        <w:rPr>
          <w:rFonts w:asciiTheme="majorHAnsi" w:eastAsia="Times New Roman" w:hAnsiTheme="majorHAnsi" w:cstheme="majorHAnsi"/>
          <w:bCs/>
          <w:sz w:val="24"/>
          <w:szCs w:val="24"/>
          <w:lang w:val="ro-MD" w:eastAsia="ru-RU"/>
        </w:rPr>
        <w:t>строитель</w:t>
      </w:r>
      <w:r w:rsidR="00B17989">
        <w:rPr>
          <w:rFonts w:asciiTheme="majorHAnsi" w:eastAsia="Times New Roman" w:hAnsiTheme="majorHAnsi" w:cstheme="majorHAnsi"/>
          <w:bCs/>
          <w:sz w:val="24"/>
          <w:szCs w:val="24"/>
          <w:lang w:val="ru-RU" w:eastAsia="ru-RU"/>
        </w:rPr>
        <w:t>ной сферы.</w:t>
      </w:r>
      <w:r w:rsidR="00E43860" w:rsidRPr="00C537DE">
        <w:rPr>
          <w:rFonts w:asciiTheme="majorHAnsi" w:hAnsiTheme="majorHAnsi" w:cstheme="majorHAnsi"/>
          <w:bCs/>
          <w:sz w:val="24"/>
          <w:szCs w:val="24"/>
          <w:lang w:val="ro-MD"/>
        </w:rPr>
        <w:t xml:space="preserve"> </w:t>
      </w:r>
    </w:p>
    <w:p w14:paraId="6BDB6BB0" w14:textId="6E62CE95" w:rsidR="00E43860" w:rsidRPr="00C537DE" w:rsidRDefault="00B17989" w:rsidP="00BE7944">
      <w:pPr>
        <w:spacing w:after="0" w:line="276" w:lineRule="auto"/>
        <w:ind w:firstLine="720"/>
        <w:jc w:val="both"/>
        <w:rPr>
          <w:rFonts w:asciiTheme="majorHAnsi" w:hAnsiTheme="majorHAnsi" w:cstheme="majorHAnsi"/>
          <w:bCs/>
          <w:sz w:val="24"/>
          <w:szCs w:val="24"/>
          <w:lang w:val="ro-MD"/>
        </w:rPr>
      </w:pPr>
      <w:r>
        <w:rPr>
          <w:rFonts w:asciiTheme="majorHAnsi" w:hAnsiTheme="majorHAnsi" w:cstheme="majorHAnsi"/>
          <w:bCs/>
          <w:sz w:val="24"/>
          <w:szCs w:val="24"/>
          <w:lang w:val="ru-RU"/>
        </w:rPr>
        <w:t>При посещении</w:t>
      </w:r>
      <w:r w:rsidR="00BD604B" w:rsidRPr="00BD604B">
        <w:rPr>
          <w:rFonts w:asciiTheme="majorHAnsi" w:hAnsiTheme="majorHAnsi" w:cstheme="majorHAnsi"/>
          <w:bCs/>
          <w:sz w:val="24"/>
          <w:szCs w:val="24"/>
          <w:lang w:val="ro-MD"/>
        </w:rPr>
        <w:t xml:space="preserve"> объект</w:t>
      </w:r>
      <w:r>
        <w:rPr>
          <w:rFonts w:asciiTheme="majorHAnsi" w:hAnsiTheme="majorHAnsi" w:cstheme="majorHAnsi"/>
          <w:bCs/>
          <w:sz w:val="24"/>
          <w:szCs w:val="24"/>
          <w:lang w:val="ru-RU"/>
        </w:rPr>
        <w:t>а</w:t>
      </w:r>
      <w:r w:rsidR="00BD604B" w:rsidRPr="00BD604B">
        <w:rPr>
          <w:rFonts w:asciiTheme="majorHAnsi" w:hAnsiTheme="majorHAnsi" w:cstheme="majorHAnsi"/>
          <w:bCs/>
          <w:sz w:val="24"/>
          <w:szCs w:val="24"/>
          <w:lang w:val="ro-MD"/>
        </w:rPr>
        <w:t xml:space="preserve"> было установлено, что подрядчик ООО „Getarcom Grup”, хотя </w:t>
      </w:r>
      <w:r w:rsidRPr="00BD604B">
        <w:rPr>
          <w:rFonts w:asciiTheme="majorHAnsi" w:hAnsiTheme="majorHAnsi" w:cstheme="majorHAnsi"/>
          <w:bCs/>
          <w:sz w:val="24"/>
          <w:szCs w:val="24"/>
          <w:lang w:val="ro-MD"/>
        </w:rPr>
        <w:t xml:space="preserve">еще в 2015 году </w:t>
      </w:r>
      <w:r w:rsidR="00BD604B" w:rsidRPr="00BD604B">
        <w:rPr>
          <w:rFonts w:asciiTheme="majorHAnsi" w:hAnsiTheme="majorHAnsi" w:cstheme="majorHAnsi"/>
          <w:bCs/>
          <w:sz w:val="24"/>
          <w:szCs w:val="24"/>
          <w:lang w:val="ro-MD"/>
        </w:rPr>
        <w:t>отказался продолж</w:t>
      </w:r>
      <w:r>
        <w:rPr>
          <w:rFonts w:asciiTheme="majorHAnsi" w:hAnsiTheme="majorHAnsi" w:cstheme="majorHAnsi"/>
          <w:bCs/>
          <w:sz w:val="24"/>
          <w:szCs w:val="24"/>
          <w:lang w:val="ru-RU"/>
        </w:rPr>
        <w:t>ать</w:t>
      </w:r>
      <w:r w:rsidR="00BD604B" w:rsidRPr="00BD604B">
        <w:rPr>
          <w:rFonts w:asciiTheme="majorHAnsi" w:hAnsiTheme="majorHAnsi" w:cstheme="majorHAnsi"/>
          <w:bCs/>
          <w:sz w:val="24"/>
          <w:szCs w:val="24"/>
          <w:lang w:val="ro-MD"/>
        </w:rPr>
        <w:t xml:space="preserve"> выполнени</w:t>
      </w:r>
      <w:r>
        <w:rPr>
          <w:rFonts w:asciiTheme="majorHAnsi" w:hAnsiTheme="majorHAnsi" w:cstheme="majorHAnsi"/>
          <w:bCs/>
          <w:sz w:val="24"/>
          <w:szCs w:val="24"/>
          <w:lang w:val="ru-RU"/>
        </w:rPr>
        <w:t>е</w:t>
      </w:r>
      <w:r w:rsidR="00BD604B" w:rsidRPr="00BD604B">
        <w:rPr>
          <w:rFonts w:asciiTheme="majorHAnsi" w:hAnsiTheme="majorHAnsi" w:cstheme="majorHAnsi"/>
          <w:bCs/>
          <w:sz w:val="24"/>
          <w:szCs w:val="24"/>
          <w:lang w:val="ro-MD"/>
        </w:rPr>
        <w:t xml:space="preserve"> строительных работ, использует строитель</w:t>
      </w:r>
      <w:r>
        <w:rPr>
          <w:rFonts w:asciiTheme="majorHAnsi" w:hAnsiTheme="majorHAnsi" w:cstheme="majorHAnsi"/>
          <w:bCs/>
          <w:sz w:val="24"/>
          <w:szCs w:val="24"/>
          <w:lang w:val="ru-RU"/>
        </w:rPr>
        <w:t>ную площадку</w:t>
      </w:r>
      <w:r w:rsidR="00BD604B" w:rsidRPr="00BD604B">
        <w:rPr>
          <w:rFonts w:asciiTheme="majorHAnsi" w:hAnsiTheme="majorHAnsi" w:cstheme="majorHAnsi"/>
          <w:bCs/>
          <w:sz w:val="24"/>
          <w:szCs w:val="24"/>
          <w:lang w:val="ro-MD"/>
        </w:rPr>
        <w:t xml:space="preserve"> для хранения транспортных средств и дерев</w:t>
      </w:r>
      <w:r>
        <w:rPr>
          <w:rFonts w:asciiTheme="majorHAnsi" w:hAnsiTheme="majorHAnsi" w:cstheme="majorHAnsi"/>
          <w:bCs/>
          <w:sz w:val="24"/>
          <w:szCs w:val="24"/>
          <w:lang w:val="ru-RU"/>
        </w:rPr>
        <w:t>есины</w:t>
      </w:r>
      <w:r w:rsidR="00BD604B" w:rsidRPr="00BD604B">
        <w:rPr>
          <w:rFonts w:asciiTheme="majorHAnsi" w:hAnsiTheme="majorHAnsi" w:cstheme="majorHAnsi"/>
          <w:bCs/>
          <w:sz w:val="24"/>
          <w:szCs w:val="24"/>
          <w:lang w:val="ro-MD"/>
        </w:rPr>
        <w:t xml:space="preserve"> в ассортименте. Также</w:t>
      </w:r>
      <w:r>
        <w:rPr>
          <w:rFonts w:asciiTheme="majorHAnsi" w:hAnsiTheme="majorHAnsi" w:cstheme="majorHAnsi"/>
          <w:bCs/>
          <w:sz w:val="24"/>
          <w:szCs w:val="24"/>
          <w:lang w:val="ru-RU"/>
        </w:rPr>
        <w:t>,</w:t>
      </w:r>
      <w:r w:rsidR="00BD604B" w:rsidRPr="00BD604B">
        <w:rPr>
          <w:rFonts w:asciiTheme="majorHAnsi" w:hAnsiTheme="majorHAnsi" w:cstheme="majorHAnsi"/>
          <w:bCs/>
          <w:sz w:val="24"/>
          <w:szCs w:val="24"/>
          <w:lang w:val="ro-MD"/>
        </w:rPr>
        <w:t xml:space="preserve"> на </w:t>
      </w:r>
      <w:r>
        <w:rPr>
          <w:rFonts w:asciiTheme="majorHAnsi" w:hAnsiTheme="majorHAnsi" w:cstheme="majorHAnsi"/>
          <w:bCs/>
          <w:sz w:val="24"/>
          <w:szCs w:val="24"/>
          <w:lang w:val="ru-RU"/>
        </w:rPr>
        <w:t xml:space="preserve">этой </w:t>
      </w:r>
      <w:r w:rsidR="00BD604B" w:rsidRPr="00BD604B">
        <w:rPr>
          <w:rFonts w:asciiTheme="majorHAnsi" w:hAnsiTheme="majorHAnsi" w:cstheme="majorHAnsi"/>
          <w:bCs/>
          <w:sz w:val="24"/>
          <w:szCs w:val="24"/>
          <w:lang w:val="ro-MD"/>
        </w:rPr>
        <w:t xml:space="preserve">территории находятся служебные киоски, </w:t>
      </w:r>
      <w:r>
        <w:rPr>
          <w:rFonts w:asciiTheme="majorHAnsi" w:hAnsiTheme="majorHAnsi" w:cstheme="majorHAnsi"/>
          <w:bCs/>
          <w:sz w:val="24"/>
          <w:szCs w:val="24"/>
          <w:lang w:val="ru-RU"/>
        </w:rPr>
        <w:t>используемые</w:t>
      </w:r>
      <w:r w:rsidR="00BD604B" w:rsidRPr="00BD604B">
        <w:rPr>
          <w:rFonts w:asciiTheme="majorHAnsi" w:hAnsiTheme="majorHAnsi" w:cstheme="majorHAnsi"/>
          <w:bCs/>
          <w:sz w:val="24"/>
          <w:szCs w:val="24"/>
          <w:lang w:val="ro-MD"/>
        </w:rPr>
        <w:t xml:space="preserve"> охранникам</w:t>
      </w:r>
      <w:r>
        <w:rPr>
          <w:rFonts w:asciiTheme="majorHAnsi" w:hAnsiTheme="majorHAnsi" w:cstheme="majorHAnsi"/>
          <w:bCs/>
          <w:sz w:val="24"/>
          <w:szCs w:val="24"/>
          <w:lang w:val="ru-RU"/>
        </w:rPr>
        <w:t>и</w:t>
      </w:r>
      <w:r w:rsidR="00BD604B" w:rsidRPr="00BD604B">
        <w:rPr>
          <w:rFonts w:asciiTheme="majorHAnsi" w:hAnsiTheme="majorHAnsi" w:cstheme="majorHAnsi"/>
          <w:bCs/>
          <w:sz w:val="24"/>
          <w:szCs w:val="24"/>
          <w:lang w:val="ro-MD"/>
        </w:rPr>
        <w:t xml:space="preserve"> и </w:t>
      </w:r>
      <w:r>
        <w:rPr>
          <w:rFonts w:asciiTheme="majorHAnsi" w:hAnsiTheme="majorHAnsi" w:cstheme="majorHAnsi"/>
          <w:bCs/>
          <w:sz w:val="24"/>
          <w:szCs w:val="24"/>
          <w:lang w:val="ru-RU"/>
        </w:rPr>
        <w:t>работ</w:t>
      </w:r>
      <w:r w:rsidR="00BD604B" w:rsidRPr="00BD604B">
        <w:rPr>
          <w:rFonts w:asciiTheme="majorHAnsi" w:hAnsiTheme="majorHAnsi" w:cstheme="majorHAnsi"/>
          <w:bCs/>
          <w:sz w:val="24"/>
          <w:szCs w:val="24"/>
          <w:lang w:val="ro-MD"/>
        </w:rPr>
        <w:t>никам</w:t>
      </w:r>
      <w:r>
        <w:rPr>
          <w:rFonts w:asciiTheme="majorHAnsi" w:hAnsiTheme="majorHAnsi" w:cstheme="majorHAnsi"/>
          <w:bCs/>
          <w:sz w:val="24"/>
          <w:szCs w:val="24"/>
          <w:lang w:val="ru-RU"/>
        </w:rPr>
        <w:t>и</w:t>
      </w:r>
      <w:r w:rsidR="00BD604B" w:rsidRPr="00BD604B">
        <w:rPr>
          <w:rFonts w:asciiTheme="majorHAnsi" w:hAnsiTheme="majorHAnsi" w:cstheme="majorHAnsi"/>
          <w:bCs/>
          <w:sz w:val="24"/>
          <w:szCs w:val="24"/>
          <w:lang w:val="ro-MD"/>
        </w:rPr>
        <w:t xml:space="preserve">. </w:t>
      </w:r>
      <w:r>
        <w:rPr>
          <w:rFonts w:asciiTheme="majorHAnsi" w:hAnsiTheme="majorHAnsi" w:cstheme="majorHAnsi"/>
          <w:bCs/>
          <w:sz w:val="24"/>
          <w:szCs w:val="24"/>
          <w:lang w:val="ru-RU"/>
        </w:rPr>
        <w:t>Кроме того,</w:t>
      </w:r>
      <w:r w:rsidR="00BD604B" w:rsidRPr="00BD604B">
        <w:rPr>
          <w:rFonts w:asciiTheme="majorHAnsi" w:hAnsiTheme="majorHAnsi" w:cstheme="majorHAnsi"/>
          <w:bCs/>
          <w:sz w:val="24"/>
          <w:szCs w:val="24"/>
          <w:lang w:val="ro-MD"/>
        </w:rPr>
        <w:t xml:space="preserve"> в левом крыле строительства экономический оператор обустроил ряд помещений, в которых расположены различные склады, в том числе с пластиковыми ящиками, а также помещения для сотрудников. На момент </w:t>
      </w:r>
      <w:r w:rsidRPr="00BD604B">
        <w:rPr>
          <w:rFonts w:asciiTheme="majorHAnsi" w:hAnsiTheme="majorHAnsi" w:cstheme="majorHAnsi"/>
          <w:bCs/>
          <w:sz w:val="24"/>
          <w:szCs w:val="24"/>
          <w:lang w:val="ro-MD"/>
        </w:rPr>
        <w:t xml:space="preserve">посещения </w:t>
      </w:r>
      <w:r w:rsidR="00BD604B" w:rsidRPr="00BD604B">
        <w:rPr>
          <w:rFonts w:asciiTheme="majorHAnsi" w:hAnsiTheme="majorHAnsi" w:cstheme="majorHAnsi"/>
          <w:bCs/>
          <w:sz w:val="24"/>
          <w:szCs w:val="24"/>
          <w:lang w:val="ro-MD"/>
        </w:rPr>
        <w:t>аудитом объекта</w:t>
      </w:r>
      <w:r w:rsidRPr="00B17989">
        <w:rPr>
          <w:rFonts w:asciiTheme="majorHAnsi" w:hAnsiTheme="majorHAnsi" w:cstheme="majorHAnsi"/>
          <w:bCs/>
          <w:sz w:val="24"/>
          <w:szCs w:val="24"/>
          <w:lang w:val="ro-MD"/>
        </w:rPr>
        <w:t>,</w:t>
      </w:r>
      <w:r w:rsidR="00BD604B" w:rsidRPr="00BD604B">
        <w:rPr>
          <w:rFonts w:asciiTheme="majorHAnsi" w:hAnsiTheme="majorHAnsi" w:cstheme="majorHAnsi"/>
          <w:bCs/>
          <w:sz w:val="24"/>
          <w:szCs w:val="24"/>
          <w:lang w:val="ro-MD"/>
        </w:rPr>
        <w:t xml:space="preserve"> на территории велись работы по разгрузке пиломатериалов из крупнотоннажного транспортного средства</w:t>
      </w:r>
      <w:r w:rsidR="00E43860" w:rsidRPr="00C537DE">
        <w:rPr>
          <w:rFonts w:asciiTheme="majorHAnsi" w:hAnsiTheme="majorHAnsi" w:cstheme="majorHAnsi"/>
          <w:bCs/>
          <w:sz w:val="24"/>
          <w:szCs w:val="24"/>
          <w:lang w:val="ro-MD"/>
        </w:rPr>
        <w:t xml:space="preserve">. </w:t>
      </w:r>
    </w:p>
    <w:p w14:paraId="5BBF2404" w14:textId="5C965A33" w:rsidR="00691046" w:rsidRPr="00C537DE" w:rsidRDefault="000221B1" w:rsidP="00BE7944">
      <w:pPr>
        <w:shd w:val="clear" w:color="auto" w:fill="FFFFFF" w:themeFill="background1"/>
        <w:spacing w:after="0" w:line="276" w:lineRule="auto"/>
        <w:ind w:firstLine="284"/>
        <w:jc w:val="right"/>
        <w:rPr>
          <w:rFonts w:asciiTheme="majorHAnsi" w:eastAsia="Times New Roman" w:hAnsiTheme="majorHAnsi" w:cstheme="majorHAnsi"/>
          <w:b/>
          <w:i/>
          <w:sz w:val="24"/>
          <w:szCs w:val="24"/>
          <w:lang w:val="ro-MD" w:eastAsia="ru-RU"/>
        </w:rPr>
      </w:pPr>
      <w:r>
        <w:rPr>
          <w:rFonts w:asciiTheme="majorHAnsi" w:eastAsia="Times New Roman" w:hAnsiTheme="majorHAnsi" w:cstheme="majorHAnsi"/>
          <w:b/>
          <w:i/>
          <w:sz w:val="24"/>
          <w:szCs w:val="24"/>
          <w:lang w:val="ro-MD" w:eastAsia="ru-RU"/>
        </w:rPr>
        <w:t>Изображения №</w:t>
      </w:r>
      <w:r w:rsidR="00691046" w:rsidRPr="00C537DE">
        <w:rPr>
          <w:rFonts w:asciiTheme="majorHAnsi" w:eastAsia="Times New Roman" w:hAnsiTheme="majorHAnsi" w:cstheme="majorHAnsi"/>
          <w:b/>
          <w:i/>
          <w:sz w:val="24"/>
          <w:szCs w:val="24"/>
          <w:lang w:val="ro-MD" w:eastAsia="ru-RU"/>
        </w:rPr>
        <w:t>15-18</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391"/>
        <w:gridCol w:w="2271"/>
        <w:gridCol w:w="2242"/>
      </w:tblGrid>
      <w:tr w:rsidR="007145FA" w:rsidRPr="00C63750" w14:paraId="7448F470" w14:textId="77777777" w:rsidTr="007145FA">
        <w:tc>
          <w:tcPr>
            <w:tcW w:w="2337" w:type="dxa"/>
          </w:tcPr>
          <w:p w14:paraId="4ED588A4" w14:textId="77777777" w:rsidR="007145FA" w:rsidRPr="00C537DE" w:rsidRDefault="007145F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hAnsiTheme="majorHAnsi" w:cstheme="majorHAnsi"/>
                <w:bCs/>
                <w:noProof/>
                <w:sz w:val="24"/>
                <w:szCs w:val="24"/>
                <w:lang w:val="ru-RU" w:eastAsia="ru-RU"/>
              </w:rPr>
              <w:drawing>
                <wp:inline distT="0" distB="0" distL="0" distR="0" wp14:anchorId="7E290D59" wp14:editId="07F20DF7">
                  <wp:extent cx="1450975"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0975" cy="704850"/>
                          </a:xfrm>
                          <a:prstGeom prst="rect">
                            <a:avLst/>
                          </a:prstGeom>
                          <a:noFill/>
                        </pic:spPr>
                      </pic:pic>
                    </a:graphicData>
                  </a:graphic>
                </wp:inline>
              </w:drawing>
            </w:r>
          </w:p>
        </w:tc>
        <w:tc>
          <w:tcPr>
            <w:tcW w:w="2337" w:type="dxa"/>
          </w:tcPr>
          <w:p w14:paraId="70E7D796" w14:textId="77777777" w:rsidR="007145FA" w:rsidRPr="00C537DE" w:rsidRDefault="007145F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hAnsiTheme="majorHAnsi" w:cstheme="majorHAnsi"/>
                <w:bCs/>
                <w:noProof/>
                <w:sz w:val="24"/>
                <w:szCs w:val="24"/>
                <w:lang w:val="ru-RU" w:eastAsia="ru-RU"/>
              </w:rPr>
              <w:drawing>
                <wp:inline distT="0" distB="0" distL="0" distR="0" wp14:anchorId="6C0E6F4E" wp14:editId="00D0F47B">
                  <wp:extent cx="141097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7081" cy="712898"/>
                          </a:xfrm>
                          <a:prstGeom prst="rect">
                            <a:avLst/>
                          </a:prstGeom>
                          <a:noFill/>
                        </pic:spPr>
                      </pic:pic>
                    </a:graphicData>
                  </a:graphic>
                </wp:inline>
              </w:drawing>
            </w:r>
          </w:p>
        </w:tc>
        <w:tc>
          <w:tcPr>
            <w:tcW w:w="2338" w:type="dxa"/>
          </w:tcPr>
          <w:p w14:paraId="094697CC" w14:textId="77777777" w:rsidR="007145FA" w:rsidRPr="00C537DE" w:rsidRDefault="007145F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hAnsiTheme="majorHAnsi" w:cstheme="majorHAnsi"/>
                <w:bCs/>
                <w:noProof/>
                <w:sz w:val="24"/>
                <w:szCs w:val="24"/>
                <w:lang w:val="ru-RU" w:eastAsia="ru-RU"/>
              </w:rPr>
              <w:drawing>
                <wp:inline distT="0" distB="0" distL="0" distR="0" wp14:anchorId="6B3FD0F2" wp14:editId="0A3FD1F3">
                  <wp:extent cx="1331595" cy="6858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4444" cy="687267"/>
                          </a:xfrm>
                          <a:prstGeom prst="rect">
                            <a:avLst/>
                          </a:prstGeom>
                          <a:noFill/>
                        </pic:spPr>
                      </pic:pic>
                    </a:graphicData>
                  </a:graphic>
                </wp:inline>
              </w:drawing>
            </w:r>
          </w:p>
        </w:tc>
        <w:tc>
          <w:tcPr>
            <w:tcW w:w="2338" w:type="dxa"/>
          </w:tcPr>
          <w:p w14:paraId="743A1BC9" w14:textId="77777777" w:rsidR="007145FA" w:rsidRPr="00C537DE" w:rsidRDefault="007145FA" w:rsidP="00BE7944">
            <w:pPr>
              <w:spacing w:line="276" w:lineRule="auto"/>
              <w:jc w:val="right"/>
              <w:rPr>
                <w:rFonts w:asciiTheme="majorHAnsi" w:eastAsia="Times New Roman" w:hAnsiTheme="majorHAnsi" w:cstheme="majorHAnsi"/>
                <w:b/>
                <w:i/>
                <w:sz w:val="24"/>
                <w:szCs w:val="24"/>
                <w:lang w:val="ro-MD" w:eastAsia="ru-RU"/>
              </w:rPr>
            </w:pPr>
            <w:r w:rsidRPr="00015ED6">
              <w:rPr>
                <w:rFonts w:asciiTheme="majorHAnsi" w:hAnsiTheme="majorHAnsi" w:cstheme="majorHAnsi"/>
                <w:bCs/>
                <w:noProof/>
                <w:sz w:val="24"/>
                <w:szCs w:val="24"/>
                <w:lang w:val="ru-RU" w:eastAsia="ru-RU"/>
              </w:rPr>
              <w:drawing>
                <wp:inline distT="0" distB="0" distL="0" distR="0" wp14:anchorId="4D6603DC" wp14:editId="5DAEEBAE">
                  <wp:extent cx="1304925" cy="68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7467" cy="687136"/>
                          </a:xfrm>
                          <a:prstGeom prst="rect">
                            <a:avLst/>
                          </a:prstGeom>
                          <a:noFill/>
                        </pic:spPr>
                      </pic:pic>
                    </a:graphicData>
                  </a:graphic>
                </wp:inline>
              </w:drawing>
            </w:r>
          </w:p>
        </w:tc>
      </w:tr>
    </w:tbl>
    <w:p w14:paraId="2DD667CC" w14:textId="158ADD79" w:rsidR="00691046" w:rsidRPr="00C537DE" w:rsidRDefault="006C3103" w:rsidP="00BE7944">
      <w:pPr>
        <w:spacing w:after="0" w:line="276" w:lineRule="auto"/>
        <w:jc w:val="both"/>
        <w:rPr>
          <w:rFonts w:asciiTheme="majorHAnsi" w:eastAsia="Calibri" w:hAnsiTheme="majorHAnsi" w:cstheme="majorHAnsi"/>
          <w:sz w:val="20"/>
          <w:szCs w:val="20"/>
          <w:lang w:val="ro-MD"/>
        </w:rPr>
      </w:pPr>
      <w:r>
        <w:rPr>
          <w:rFonts w:asciiTheme="majorHAnsi" w:eastAsia="Calibri" w:hAnsiTheme="majorHAnsi" w:cstheme="majorHAnsi"/>
          <w:b/>
          <w:sz w:val="20"/>
          <w:szCs w:val="20"/>
          <w:lang w:val="ro-MD"/>
        </w:rPr>
        <w:t>Источник</w:t>
      </w:r>
      <w:r w:rsidR="00691046" w:rsidRPr="00C537DE">
        <w:rPr>
          <w:rFonts w:asciiTheme="majorHAnsi" w:eastAsia="Calibri" w:hAnsiTheme="majorHAnsi" w:cstheme="majorHAnsi"/>
          <w:b/>
          <w:sz w:val="20"/>
          <w:szCs w:val="20"/>
          <w:lang w:val="ro-MD"/>
        </w:rPr>
        <w:t>:</w:t>
      </w:r>
      <w:r w:rsidR="00691046" w:rsidRPr="00C537DE">
        <w:rPr>
          <w:rFonts w:asciiTheme="majorHAnsi" w:eastAsia="Calibri" w:hAnsiTheme="majorHAnsi" w:cstheme="majorHAnsi"/>
          <w:sz w:val="20"/>
          <w:szCs w:val="20"/>
          <w:lang w:val="ro-MD"/>
        </w:rPr>
        <w:t xml:space="preserve"> </w:t>
      </w:r>
      <w:r w:rsidR="00A3423A" w:rsidRPr="00A74D62">
        <w:rPr>
          <w:rFonts w:asciiTheme="majorHAnsi" w:eastAsia="Times New Roman" w:hAnsiTheme="majorHAnsi" w:cstheme="majorHAnsi"/>
          <w:bCs/>
          <w:i/>
          <w:sz w:val="20"/>
          <w:szCs w:val="20"/>
          <w:lang w:val="ro-MD" w:eastAsia="ru-RU" w:bidi="hi-IN"/>
        </w:rPr>
        <w:t xml:space="preserve">Фотографии, </w:t>
      </w:r>
      <w:r w:rsidR="00A3423A">
        <w:rPr>
          <w:rFonts w:asciiTheme="majorHAnsi" w:eastAsia="Times New Roman" w:hAnsiTheme="majorHAnsi" w:cstheme="majorHAnsi"/>
          <w:bCs/>
          <w:i/>
          <w:sz w:val="20"/>
          <w:szCs w:val="20"/>
          <w:lang w:val="ru-RU" w:eastAsia="ru-RU" w:bidi="hi-IN"/>
        </w:rPr>
        <w:t>реализов</w:t>
      </w:r>
      <w:r w:rsidR="00A3423A" w:rsidRPr="00A74D62">
        <w:rPr>
          <w:rFonts w:asciiTheme="majorHAnsi" w:eastAsia="Times New Roman" w:hAnsiTheme="majorHAnsi" w:cstheme="majorHAnsi"/>
          <w:bCs/>
          <w:i/>
          <w:sz w:val="20"/>
          <w:szCs w:val="20"/>
          <w:lang w:val="ro-MD" w:eastAsia="ru-RU" w:bidi="hi-IN"/>
        </w:rPr>
        <w:t>анные аудиторской группой в ходе провер</w:t>
      </w:r>
      <w:r w:rsidR="00A3423A">
        <w:rPr>
          <w:rFonts w:asciiTheme="majorHAnsi" w:eastAsia="Times New Roman" w:hAnsiTheme="majorHAnsi" w:cstheme="majorHAnsi"/>
          <w:bCs/>
          <w:i/>
          <w:sz w:val="20"/>
          <w:szCs w:val="20"/>
          <w:lang w:val="ru-RU" w:eastAsia="ru-RU" w:bidi="hi-IN"/>
        </w:rPr>
        <w:t>ки</w:t>
      </w:r>
      <w:r w:rsidR="00A3423A" w:rsidRPr="00A74D62">
        <w:rPr>
          <w:rFonts w:asciiTheme="majorHAnsi" w:eastAsia="Times New Roman" w:hAnsiTheme="majorHAnsi" w:cstheme="majorHAnsi"/>
          <w:bCs/>
          <w:i/>
          <w:sz w:val="20"/>
          <w:szCs w:val="20"/>
          <w:lang w:val="ro-MD" w:eastAsia="ru-RU" w:bidi="hi-IN"/>
        </w:rPr>
        <w:t xml:space="preserve"> </w:t>
      </w:r>
      <w:r w:rsidR="00A3423A">
        <w:rPr>
          <w:rFonts w:asciiTheme="majorHAnsi" w:eastAsia="Times New Roman" w:hAnsiTheme="majorHAnsi" w:cstheme="majorHAnsi"/>
          <w:bCs/>
          <w:i/>
          <w:sz w:val="20"/>
          <w:szCs w:val="20"/>
          <w:lang w:val="ru-RU" w:eastAsia="ru-RU" w:bidi="hi-IN"/>
        </w:rPr>
        <w:t>на</w:t>
      </w:r>
      <w:r w:rsidR="00A3423A" w:rsidRPr="00EE3B00">
        <w:rPr>
          <w:rFonts w:asciiTheme="majorHAnsi" w:eastAsia="Times New Roman" w:hAnsiTheme="majorHAnsi" w:cstheme="majorHAnsi"/>
          <w:bCs/>
          <w:i/>
          <w:sz w:val="20"/>
          <w:szCs w:val="20"/>
          <w:lang w:val="ru-RU" w:eastAsia="ru-RU" w:bidi="hi-IN"/>
        </w:rPr>
        <w:t xml:space="preserve"> </w:t>
      </w:r>
      <w:r w:rsidR="00A3423A">
        <w:rPr>
          <w:rFonts w:asciiTheme="majorHAnsi" w:eastAsia="Times New Roman" w:hAnsiTheme="majorHAnsi" w:cstheme="majorHAnsi"/>
          <w:bCs/>
          <w:i/>
          <w:sz w:val="20"/>
          <w:szCs w:val="20"/>
          <w:lang w:val="ru-RU" w:eastAsia="ru-RU" w:bidi="hi-IN"/>
        </w:rPr>
        <w:t>месте</w:t>
      </w:r>
      <w:r w:rsidR="00A3423A" w:rsidRPr="00EE3B00">
        <w:rPr>
          <w:rFonts w:asciiTheme="majorHAnsi" w:eastAsia="Times New Roman" w:hAnsiTheme="majorHAnsi" w:cstheme="majorHAnsi"/>
          <w:bCs/>
          <w:i/>
          <w:sz w:val="20"/>
          <w:szCs w:val="20"/>
          <w:lang w:val="ru-RU" w:eastAsia="ru-RU" w:bidi="hi-IN"/>
        </w:rPr>
        <w:t xml:space="preserve"> </w:t>
      </w:r>
      <w:r w:rsidR="00A3423A">
        <w:rPr>
          <w:rFonts w:asciiTheme="majorHAnsi" w:eastAsia="Times New Roman" w:hAnsiTheme="majorHAnsi" w:cstheme="majorHAnsi"/>
          <w:bCs/>
          <w:i/>
          <w:sz w:val="20"/>
          <w:szCs w:val="20"/>
          <w:lang w:val="ru-RU" w:eastAsia="ru-RU" w:bidi="hi-IN"/>
        </w:rPr>
        <w:t>инвестиционного</w:t>
      </w:r>
      <w:r w:rsidR="00A3423A" w:rsidRPr="00EE3B00">
        <w:rPr>
          <w:rFonts w:asciiTheme="majorHAnsi" w:eastAsia="Times New Roman" w:hAnsiTheme="majorHAnsi" w:cstheme="majorHAnsi"/>
          <w:bCs/>
          <w:i/>
          <w:sz w:val="20"/>
          <w:szCs w:val="20"/>
          <w:lang w:val="ru-RU" w:eastAsia="ru-RU" w:bidi="hi-IN"/>
        </w:rPr>
        <w:t xml:space="preserve"> </w:t>
      </w:r>
      <w:r w:rsidR="00A3423A">
        <w:rPr>
          <w:rFonts w:asciiTheme="majorHAnsi" w:eastAsia="Times New Roman" w:hAnsiTheme="majorHAnsi" w:cstheme="majorHAnsi"/>
          <w:bCs/>
          <w:i/>
          <w:sz w:val="20"/>
          <w:szCs w:val="20"/>
          <w:lang w:val="ru-RU" w:eastAsia="ru-RU" w:bidi="hi-IN"/>
        </w:rPr>
        <w:t>объекта</w:t>
      </w:r>
      <w:r w:rsidR="00A3423A" w:rsidRPr="00C537DE">
        <w:rPr>
          <w:rFonts w:asciiTheme="majorHAnsi" w:eastAsia="Calibri" w:hAnsiTheme="majorHAnsi" w:cstheme="majorHAnsi"/>
          <w:i/>
          <w:sz w:val="20"/>
          <w:szCs w:val="20"/>
          <w:lang w:val="ro-MD"/>
        </w:rPr>
        <w:t xml:space="preserve"> </w:t>
      </w:r>
      <w:r w:rsidR="00A3423A">
        <w:rPr>
          <w:rFonts w:asciiTheme="majorHAnsi" w:eastAsia="Calibri" w:hAnsiTheme="majorHAnsi" w:cstheme="majorHAnsi"/>
          <w:i/>
          <w:sz w:val="20"/>
          <w:szCs w:val="20"/>
          <w:lang w:val="ru-RU"/>
        </w:rPr>
        <w:t>от</w:t>
      </w:r>
      <w:r w:rsidR="00A3423A" w:rsidRPr="00C537DE">
        <w:rPr>
          <w:rFonts w:asciiTheme="majorHAnsi" w:eastAsia="Calibri" w:hAnsiTheme="majorHAnsi" w:cstheme="majorHAnsi"/>
          <w:i/>
          <w:sz w:val="20"/>
          <w:szCs w:val="20"/>
          <w:lang w:val="ro-MD"/>
        </w:rPr>
        <w:t xml:space="preserve"> </w:t>
      </w:r>
      <w:r w:rsidR="00691046" w:rsidRPr="00C537DE">
        <w:rPr>
          <w:rFonts w:asciiTheme="majorHAnsi" w:eastAsia="Calibri" w:hAnsiTheme="majorHAnsi" w:cstheme="majorHAnsi"/>
          <w:i/>
          <w:sz w:val="20"/>
          <w:szCs w:val="20"/>
          <w:lang w:val="ro-MD"/>
        </w:rPr>
        <w:t>08.04.2021</w:t>
      </w:r>
      <w:r w:rsidR="008021D9">
        <w:rPr>
          <w:rFonts w:asciiTheme="majorHAnsi" w:eastAsia="Calibri" w:hAnsiTheme="majorHAnsi" w:cstheme="majorHAnsi"/>
          <w:i/>
          <w:sz w:val="20"/>
          <w:szCs w:val="20"/>
          <w:lang w:val="ro-MD"/>
        </w:rPr>
        <w:t>.</w:t>
      </w:r>
    </w:p>
    <w:p w14:paraId="1558C15F" w14:textId="02F24423" w:rsidR="005E66CA" w:rsidRPr="00C537DE" w:rsidRDefault="00BD604B" w:rsidP="00BE7944">
      <w:pPr>
        <w:spacing w:after="0" w:line="276" w:lineRule="auto"/>
        <w:ind w:firstLine="720"/>
        <w:jc w:val="both"/>
        <w:rPr>
          <w:rFonts w:asciiTheme="majorHAnsi" w:hAnsiTheme="majorHAnsi" w:cstheme="majorHAnsi"/>
          <w:bCs/>
          <w:sz w:val="24"/>
          <w:szCs w:val="24"/>
          <w:lang w:val="ro-MD"/>
        </w:rPr>
      </w:pPr>
      <w:r w:rsidRPr="00BD604B">
        <w:rPr>
          <w:rFonts w:asciiTheme="majorHAnsi" w:hAnsiTheme="majorHAnsi" w:cstheme="majorHAnsi"/>
          <w:bCs/>
          <w:sz w:val="24"/>
          <w:szCs w:val="24"/>
          <w:lang w:val="ro-MD"/>
        </w:rPr>
        <w:t xml:space="preserve">ООО „Getarcom Grup” также </w:t>
      </w:r>
      <w:r w:rsidRPr="00FB00A8">
        <w:rPr>
          <w:rFonts w:asciiTheme="majorHAnsi" w:hAnsiTheme="majorHAnsi" w:cstheme="majorHAnsi"/>
          <w:bCs/>
          <w:i/>
          <w:sz w:val="24"/>
          <w:szCs w:val="24"/>
          <w:lang w:val="ro-MD"/>
        </w:rPr>
        <w:t xml:space="preserve">использует электроэнергию без </w:t>
      </w:r>
      <w:r w:rsidR="009D6490" w:rsidRPr="00FB00A8">
        <w:rPr>
          <w:rFonts w:asciiTheme="majorHAnsi" w:hAnsiTheme="majorHAnsi" w:cstheme="majorHAnsi"/>
          <w:bCs/>
          <w:i/>
          <w:sz w:val="24"/>
          <w:szCs w:val="24"/>
          <w:lang w:val="ro-MD"/>
        </w:rPr>
        <w:t>договор</w:t>
      </w:r>
      <w:r w:rsidRPr="00FB00A8">
        <w:rPr>
          <w:rFonts w:asciiTheme="majorHAnsi" w:hAnsiTheme="majorHAnsi" w:cstheme="majorHAnsi"/>
          <w:bCs/>
          <w:i/>
          <w:sz w:val="24"/>
          <w:szCs w:val="24"/>
          <w:lang w:val="ro-MD"/>
        </w:rPr>
        <w:t xml:space="preserve">а на </w:t>
      </w:r>
      <w:r w:rsidR="00FB00A8" w:rsidRPr="00FB00A8">
        <w:rPr>
          <w:rFonts w:asciiTheme="majorHAnsi" w:hAnsiTheme="majorHAnsi" w:cstheme="majorHAnsi"/>
          <w:bCs/>
          <w:i/>
          <w:sz w:val="24"/>
          <w:szCs w:val="24"/>
          <w:lang w:val="ru-RU"/>
        </w:rPr>
        <w:t xml:space="preserve">ее </w:t>
      </w:r>
      <w:r w:rsidRPr="00FB00A8">
        <w:rPr>
          <w:rFonts w:asciiTheme="majorHAnsi" w:hAnsiTheme="majorHAnsi" w:cstheme="majorHAnsi"/>
          <w:bCs/>
          <w:i/>
          <w:sz w:val="24"/>
          <w:szCs w:val="24"/>
          <w:lang w:val="ro-MD"/>
        </w:rPr>
        <w:t xml:space="preserve">поставку и без оплаты </w:t>
      </w:r>
      <w:r w:rsidR="00C76B87" w:rsidRPr="00FB00A8">
        <w:rPr>
          <w:rFonts w:asciiTheme="majorHAnsi" w:hAnsiTheme="majorHAnsi" w:cstheme="majorHAnsi"/>
          <w:bCs/>
          <w:i/>
          <w:sz w:val="24"/>
          <w:szCs w:val="24"/>
          <w:lang w:val="ro-MD"/>
        </w:rPr>
        <w:t>ГАУМ</w:t>
      </w:r>
      <w:r w:rsidRPr="00FB00A8">
        <w:rPr>
          <w:rFonts w:asciiTheme="majorHAnsi" w:hAnsiTheme="majorHAnsi" w:cstheme="majorHAnsi"/>
          <w:bCs/>
          <w:i/>
          <w:sz w:val="24"/>
          <w:szCs w:val="24"/>
          <w:lang w:val="ro-MD"/>
        </w:rPr>
        <w:t xml:space="preserve"> за потребляемую энергию</w:t>
      </w:r>
      <w:r w:rsidRPr="00BD604B">
        <w:rPr>
          <w:rFonts w:asciiTheme="majorHAnsi" w:hAnsiTheme="majorHAnsi" w:cstheme="majorHAnsi"/>
          <w:bCs/>
          <w:sz w:val="24"/>
          <w:szCs w:val="24"/>
          <w:lang w:val="ro-MD"/>
        </w:rPr>
        <w:t xml:space="preserve">. </w:t>
      </w:r>
      <w:r w:rsidR="00FB00A8" w:rsidRPr="00FB00A8">
        <w:rPr>
          <w:rFonts w:asciiTheme="majorHAnsi" w:hAnsiTheme="majorHAnsi" w:cstheme="majorHAnsi"/>
          <w:bCs/>
          <w:i/>
          <w:sz w:val="24"/>
          <w:szCs w:val="24"/>
          <w:lang w:val="ro-MD"/>
        </w:rPr>
        <w:t>Согласно</w:t>
      </w:r>
      <w:r w:rsidRPr="00FB00A8">
        <w:rPr>
          <w:rFonts w:asciiTheme="majorHAnsi" w:hAnsiTheme="majorHAnsi" w:cstheme="majorHAnsi"/>
          <w:bCs/>
          <w:i/>
          <w:sz w:val="24"/>
          <w:szCs w:val="24"/>
          <w:lang w:val="ro-MD"/>
        </w:rPr>
        <w:t xml:space="preserve"> оценкам</w:t>
      </w:r>
      <w:r w:rsidRPr="00BD604B">
        <w:rPr>
          <w:rFonts w:asciiTheme="majorHAnsi" w:hAnsiTheme="majorHAnsi" w:cstheme="majorHAnsi"/>
          <w:bCs/>
          <w:sz w:val="24"/>
          <w:szCs w:val="24"/>
          <w:lang w:val="ro-MD"/>
        </w:rPr>
        <w:t>, потребление электроэнергии только за период 2019-2020 гг. составило 14 727 кВт/ч, или 32,2 тыс. леев</w:t>
      </w:r>
      <w:r w:rsidR="00E43860" w:rsidRPr="00C537DE">
        <w:rPr>
          <w:rFonts w:asciiTheme="majorHAnsi" w:hAnsiTheme="majorHAnsi" w:cstheme="majorHAnsi"/>
          <w:bCs/>
          <w:sz w:val="24"/>
          <w:szCs w:val="24"/>
          <w:lang w:val="ro-MD"/>
        </w:rPr>
        <w:t xml:space="preserve">. </w:t>
      </w:r>
    </w:p>
    <w:p w14:paraId="08FF1F33" w14:textId="3CEDEECF" w:rsidR="005E66CA" w:rsidRPr="00C537DE" w:rsidRDefault="00BD604B" w:rsidP="00BE7944">
      <w:pPr>
        <w:spacing w:after="0" w:line="276" w:lineRule="auto"/>
        <w:ind w:firstLine="720"/>
        <w:jc w:val="both"/>
        <w:rPr>
          <w:rFonts w:asciiTheme="majorHAnsi" w:hAnsiTheme="majorHAnsi" w:cstheme="majorHAnsi"/>
          <w:bCs/>
          <w:sz w:val="24"/>
          <w:szCs w:val="24"/>
          <w:lang w:val="ro-MD"/>
        </w:rPr>
      </w:pPr>
      <w:r w:rsidRPr="00BD604B">
        <w:rPr>
          <w:rFonts w:asciiTheme="majorHAnsi" w:eastAsia="Times New Roman" w:hAnsiTheme="majorHAnsi" w:cstheme="majorHAnsi"/>
          <w:color w:val="212121"/>
          <w:sz w:val="24"/>
          <w:szCs w:val="24"/>
          <w:lang w:val="ro-MD"/>
        </w:rPr>
        <w:t>Одн</w:t>
      </w:r>
      <w:r w:rsidR="00FB00A8">
        <w:rPr>
          <w:rFonts w:asciiTheme="majorHAnsi" w:eastAsia="Times New Roman" w:hAnsiTheme="majorHAnsi" w:cstheme="majorHAnsi"/>
          <w:color w:val="212121"/>
          <w:sz w:val="24"/>
          <w:szCs w:val="24"/>
          <w:lang w:val="ru-RU"/>
        </w:rPr>
        <w:t>ой</w:t>
      </w:r>
      <w:r w:rsidRPr="00BD604B">
        <w:rPr>
          <w:rFonts w:asciiTheme="majorHAnsi" w:eastAsia="Times New Roman" w:hAnsiTheme="majorHAnsi" w:cstheme="majorHAnsi"/>
          <w:color w:val="212121"/>
          <w:sz w:val="24"/>
          <w:szCs w:val="24"/>
          <w:lang w:val="ro-MD"/>
        </w:rPr>
        <w:t xml:space="preserve"> из причин обнаруженных</w:t>
      </w:r>
      <w:r w:rsidR="00FB00A8" w:rsidRPr="00FB00A8">
        <w:rPr>
          <w:rFonts w:asciiTheme="majorHAnsi" w:eastAsia="Times New Roman" w:hAnsiTheme="majorHAnsi" w:cstheme="majorHAnsi"/>
          <w:color w:val="212121"/>
          <w:sz w:val="24"/>
          <w:szCs w:val="24"/>
          <w:lang w:val="ro-MD"/>
        </w:rPr>
        <w:t xml:space="preserve"> </w:t>
      </w:r>
      <w:r w:rsidR="00FB00A8" w:rsidRPr="00BD604B">
        <w:rPr>
          <w:rFonts w:asciiTheme="majorHAnsi" w:eastAsia="Times New Roman" w:hAnsiTheme="majorHAnsi" w:cstheme="majorHAnsi"/>
          <w:color w:val="212121"/>
          <w:sz w:val="24"/>
          <w:szCs w:val="24"/>
          <w:lang w:val="ro-MD"/>
        </w:rPr>
        <w:t>ситуаций,</w:t>
      </w:r>
      <w:r w:rsidRPr="00BD604B">
        <w:rPr>
          <w:rFonts w:asciiTheme="majorHAnsi" w:eastAsia="Times New Roman" w:hAnsiTheme="majorHAnsi" w:cstheme="majorHAnsi"/>
          <w:color w:val="212121"/>
          <w:sz w:val="24"/>
          <w:szCs w:val="24"/>
          <w:lang w:val="ro-MD"/>
        </w:rPr>
        <w:t xml:space="preserve"> согласно объяснениям ответственных лиц </w:t>
      </w:r>
      <w:r w:rsidR="00C76B87">
        <w:rPr>
          <w:rFonts w:asciiTheme="majorHAnsi" w:eastAsia="Times New Roman" w:hAnsiTheme="majorHAnsi" w:cstheme="majorHAnsi"/>
          <w:color w:val="212121"/>
          <w:sz w:val="24"/>
          <w:szCs w:val="24"/>
          <w:lang w:val="ro-MD"/>
        </w:rPr>
        <w:t>ГАУМ</w:t>
      </w:r>
      <w:r w:rsidRPr="00BD604B">
        <w:rPr>
          <w:rFonts w:asciiTheme="majorHAnsi" w:eastAsia="Times New Roman" w:hAnsiTheme="majorHAnsi" w:cstheme="majorHAnsi"/>
          <w:color w:val="212121"/>
          <w:sz w:val="24"/>
          <w:szCs w:val="24"/>
          <w:lang w:val="ro-MD"/>
        </w:rPr>
        <w:t xml:space="preserve">, </w:t>
      </w:r>
      <w:r w:rsidR="00FB00A8">
        <w:rPr>
          <w:rFonts w:asciiTheme="majorHAnsi" w:eastAsia="Times New Roman" w:hAnsiTheme="majorHAnsi" w:cstheme="majorHAnsi"/>
          <w:color w:val="212121"/>
          <w:sz w:val="24"/>
          <w:szCs w:val="24"/>
          <w:lang w:val="ru-RU"/>
        </w:rPr>
        <w:t>явля</w:t>
      </w:r>
      <w:r w:rsidRPr="00BD604B">
        <w:rPr>
          <w:rFonts w:asciiTheme="majorHAnsi" w:eastAsia="Times New Roman" w:hAnsiTheme="majorHAnsi" w:cstheme="majorHAnsi"/>
          <w:color w:val="212121"/>
          <w:sz w:val="24"/>
          <w:szCs w:val="24"/>
          <w:lang w:val="ro-MD"/>
        </w:rPr>
        <w:t xml:space="preserve">ется то, что, согласно </w:t>
      </w:r>
      <w:r w:rsidR="00FB00A8">
        <w:rPr>
          <w:rFonts w:asciiTheme="majorHAnsi" w:eastAsia="Times New Roman" w:hAnsiTheme="majorHAnsi" w:cstheme="majorHAnsi"/>
          <w:color w:val="212121"/>
          <w:sz w:val="24"/>
          <w:szCs w:val="24"/>
          <w:lang w:val="ru-RU"/>
        </w:rPr>
        <w:t>ПП №</w:t>
      </w:r>
      <w:r w:rsidRPr="00BD604B">
        <w:rPr>
          <w:rFonts w:asciiTheme="majorHAnsi" w:eastAsia="Times New Roman" w:hAnsiTheme="majorHAnsi" w:cstheme="majorHAnsi"/>
          <w:color w:val="212121"/>
          <w:sz w:val="24"/>
          <w:szCs w:val="24"/>
          <w:lang w:val="ro-MD"/>
        </w:rPr>
        <w:t>161/2019</w:t>
      </w:r>
      <w:bookmarkStart w:id="59" w:name="_ftnref1"/>
      <w:r w:rsidR="00FB00A8" w:rsidRPr="00C537DE">
        <w:rPr>
          <w:rFonts w:asciiTheme="majorHAnsi" w:eastAsia="Times New Roman" w:hAnsiTheme="majorHAnsi" w:cstheme="majorHAnsi"/>
          <w:color w:val="212121"/>
          <w:sz w:val="24"/>
          <w:szCs w:val="24"/>
          <w:vertAlign w:val="superscript"/>
          <w:lang w:val="ro-MD"/>
        </w:rPr>
        <w:footnoteReference w:id="130"/>
      </w:r>
      <w:bookmarkEnd w:id="59"/>
      <w:r w:rsidRPr="00BD604B">
        <w:rPr>
          <w:rFonts w:asciiTheme="majorHAnsi" w:eastAsia="Times New Roman" w:hAnsiTheme="majorHAnsi" w:cstheme="majorHAnsi"/>
          <w:color w:val="212121"/>
          <w:sz w:val="24"/>
          <w:szCs w:val="24"/>
          <w:lang w:val="ro-MD"/>
        </w:rPr>
        <w:t>, администратор</w:t>
      </w:r>
      <w:r w:rsidR="00FB00A8">
        <w:rPr>
          <w:rFonts w:asciiTheme="majorHAnsi" w:eastAsia="Times New Roman" w:hAnsiTheme="majorHAnsi" w:cstheme="majorHAnsi"/>
          <w:color w:val="212121"/>
          <w:sz w:val="24"/>
          <w:szCs w:val="24"/>
          <w:lang w:val="ru-RU"/>
        </w:rPr>
        <w:t>ом</w:t>
      </w:r>
      <w:r w:rsidRPr="00BD604B">
        <w:rPr>
          <w:rFonts w:asciiTheme="majorHAnsi" w:eastAsia="Times New Roman" w:hAnsiTheme="majorHAnsi" w:cstheme="majorHAnsi"/>
          <w:color w:val="212121"/>
          <w:sz w:val="24"/>
          <w:szCs w:val="24"/>
          <w:lang w:val="ro-MD"/>
        </w:rPr>
        <w:t xml:space="preserve"> зем</w:t>
      </w:r>
      <w:r w:rsidR="00FB00A8">
        <w:rPr>
          <w:rFonts w:asciiTheme="majorHAnsi" w:eastAsia="Times New Roman" w:hAnsiTheme="majorHAnsi" w:cstheme="majorHAnsi"/>
          <w:color w:val="212121"/>
          <w:sz w:val="24"/>
          <w:szCs w:val="24"/>
          <w:lang w:val="ru-RU"/>
        </w:rPr>
        <w:t>ельного участка</w:t>
      </w:r>
      <w:r w:rsidRPr="00BD604B">
        <w:rPr>
          <w:rFonts w:asciiTheme="majorHAnsi" w:eastAsia="Times New Roman" w:hAnsiTheme="majorHAnsi" w:cstheme="majorHAnsi"/>
          <w:color w:val="212121"/>
          <w:sz w:val="24"/>
          <w:szCs w:val="24"/>
          <w:lang w:val="ro-MD"/>
        </w:rPr>
        <w:t xml:space="preserve"> </w:t>
      </w:r>
      <w:r w:rsidR="00FB00A8">
        <w:rPr>
          <w:rFonts w:asciiTheme="majorHAnsi" w:eastAsia="Times New Roman" w:hAnsiTheme="majorHAnsi" w:cstheme="majorHAnsi"/>
          <w:color w:val="212121"/>
          <w:sz w:val="24"/>
          <w:szCs w:val="24"/>
          <w:lang w:val="ru-RU"/>
        </w:rPr>
        <w:t>публич</w:t>
      </w:r>
      <w:r w:rsidRPr="00BD604B">
        <w:rPr>
          <w:rFonts w:asciiTheme="majorHAnsi" w:eastAsia="Times New Roman" w:hAnsiTheme="majorHAnsi" w:cstheme="majorHAnsi"/>
          <w:color w:val="212121"/>
          <w:sz w:val="24"/>
          <w:szCs w:val="24"/>
          <w:lang w:val="ro-MD"/>
        </w:rPr>
        <w:t>ной собственности стал</w:t>
      </w:r>
      <w:r w:rsidR="00FB00A8">
        <w:rPr>
          <w:rFonts w:asciiTheme="majorHAnsi" w:eastAsia="Times New Roman" w:hAnsiTheme="majorHAnsi" w:cstheme="majorHAnsi"/>
          <w:color w:val="212121"/>
          <w:sz w:val="24"/>
          <w:szCs w:val="24"/>
          <w:lang w:val="ru-RU"/>
        </w:rPr>
        <w:t>о АГС</w:t>
      </w:r>
      <w:r w:rsidRPr="00BD604B">
        <w:rPr>
          <w:rFonts w:asciiTheme="majorHAnsi" w:eastAsia="Times New Roman" w:hAnsiTheme="majorHAnsi" w:cstheme="majorHAnsi"/>
          <w:color w:val="212121"/>
          <w:sz w:val="24"/>
          <w:szCs w:val="24"/>
          <w:lang w:val="ro-MD"/>
        </w:rPr>
        <w:t xml:space="preserve">, и в соответствии с положениями </w:t>
      </w:r>
      <w:r w:rsidR="00FB00A8">
        <w:rPr>
          <w:rFonts w:asciiTheme="majorHAnsi" w:eastAsia="Times New Roman" w:hAnsiTheme="majorHAnsi" w:cstheme="majorHAnsi"/>
          <w:color w:val="212121"/>
          <w:sz w:val="24"/>
          <w:szCs w:val="24"/>
          <w:lang w:val="ru-RU"/>
        </w:rPr>
        <w:t>ПП №</w:t>
      </w:r>
      <w:r w:rsidRPr="00BD604B">
        <w:rPr>
          <w:rFonts w:asciiTheme="majorHAnsi" w:eastAsia="Times New Roman" w:hAnsiTheme="majorHAnsi" w:cstheme="majorHAnsi"/>
          <w:color w:val="212121"/>
          <w:sz w:val="24"/>
          <w:szCs w:val="24"/>
          <w:lang w:val="ro-MD"/>
        </w:rPr>
        <w:t>91/2018</w:t>
      </w:r>
      <w:bookmarkStart w:id="60" w:name="_ftnref2"/>
      <w:r w:rsidR="00FB00A8" w:rsidRPr="00C537DE">
        <w:rPr>
          <w:rFonts w:asciiTheme="majorHAnsi" w:eastAsia="Times New Roman" w:hAnsiTheme="majorHAnsi" w:cstheme="majorHAnsi"/>
          <w:color w:val="212121"/>
          <w:sz w:val="24"/>
          <w:szCs w:val="24"/>
          <w:vertAlign w:val="superscript"/>
          <w:lang w:val="ro-MD"/>
        </w:rPr>
        <w:footnoteReference w:id="131"/>
      </w:r>
      <w:bookmarkEnd w:id="60"/>
      <w:r w:rsidRPr="00BD604B">
        <w:rPr>
          <w:rFonts w:asciiTheme="majorHAnsi" w:eastAsia="Times New Roman" w:hAnsiTheme="majorHAnsi" w:cstheme="majorHAnsi"/>
          <w:color w:val="212121"/>
          <w:sz w:val="24"/>
          <w:szCs w:val="24"/>
          <w:lang w:val="ro-MD"/>
        </w:rPr>
        <w:t xml:space="preserve">, заключение договоров аренды относится к компетенции </w:t>
      </w:r>
      <w:r w:rsidR="00FB00A8">
        <w:rPr>
          <w:rFonts w:asciiTheme="majorHAnsi" w:eastAsia="Times New Roman" w:hAnsiTheme="majorHAnsi" w:cstheme="majorHAnsi"/>
          <w:color w:val="212121"/>
          <w:sz w:val="24"/>
          <w:szCs w:val="24"/>
          <w:lang w:val="ru-RU"/>
        </w:rPr>
        <w:t>АПС</w:t>
      </w:r>
      <w:r w:rsidRPr="00BD604B">
        <w:rPr>
          <w:rFonts w:asciiTheme="majorHAnsi" w:eastAsia="Times New Roman" w:hAnsiTheme="majorHAnsi" w:cstheme="majorHAnsi"/>
          <w:color w:val="212121"/>
          <w:sz w:val="24"/>
          <w:szCs w:val="24"/>
          <w:lang w:val="ro-MD"/>
        </w:rPr>
        <w:t>. В этом контексте отме</w:t>
      </w:r>
      <w:r w:rsidR="00FB00A8" w:rsidRPr="00FB00A8">
        <w:rPr>
          <w:rFonts w:asciiTheme="majorHAnsi" w:eastAsia="Times New Roman" w:hAnsiTheme="majorHAnsi" w:cstheme="majorHAnsi"/>
          <w:color w:val="212121"/>
          <w:sz w:val="24"/>
          <w:szCs w:val="24"/>
          <w:lang w:val="ro-MD"/>
        </w:rPr>
        <w:t>ча</w:t>
      </w:r>
      <w:r w:rsidRPr="00BD604B">
        <w:rPr>
          <w:rFonts w:asciiTheme="majorHAnsi" w:eastAsia="Times New Roman" w:hAnsiTheme="majorHAnsi" w:cstheme="majorHAnsi"/>
          <w:color w:val="212121"/>
          <w:sz w:val="24"/>
          <w:szCs w:val="24"/>
          <w:lang w:val="ro-MD"/>
        </w:rPr>
        <w:t xml:space="preserve">м, что до сих пор </w:t>
      </w:r>
      <w:r w:rsidR="00C76B87">
        <w:rPr>
          <w:rFonts w:asciiTheme="majorHAnsi" w:eastAsia="Times New Roman" w:hAnsiTheme="majorHAnsi" w:cstheme="majorHAnsi"/>
          <w:color w:val="212121"/>
          <w:sz w:val="24"/>
          <w:szCs w:val="24"/>
          <w:lang w:val="ro-MD"/>
        </w:rPr>
        <w:t>ГАУМ</w:t>
      </w:r>
      <w:r w:rsidRPr="00BD604B">
        <w:rPr>
          <w:rFonts w:asciiTheme="majorHAnsi" w:eastAsia="Times New Roman" w:hAnsiTheme="majorHAnsi" w:cstheme="majorHAnsi"/>
          <w:color w:val="212121"/>
          <w:sz w:val="24"/>
          <w:szCs w:val="24"/>
          <w:lang w:val="ro-MD"/>
        </w:rPr>
        <w:t xml:space="preserve"> не создал комиссию и, соответственно, не передал </w:t>
      </w:r>
      <w:r w:rsidR="00FB00A8" w:rsidRPr="00FB00A8">
        <w:rPr>
          <w:rFonts w:asciiTheme="majorHAnsi" w:eastAsia="Times New Roman" w:hAnsiTheme="majorHAnsi" w:cstheme="majorHAnsi"/>
          <w:color w:val="212121"/>
          <w:sz w:val="24"/>
          <w:szCs w:val="24"/>
          <w:lang w:val="ro-MD"/>
        </w:rPr>
        <w:t>АПС</w:t>
      </w:r>
      <w:r w:rsidRPr="00BD604B">
        <w:rPr>
          <w:rFonts w:asciiTheme="majorHAnsi" w:eastAsia="Times New Roman" w:hAnsiTheme="majorHAnsi" w:cstheme="majorHAnsi"/>
          <w:color w:val="212121"/>
          <w:sz w:val="24"/>
          <w:szCs w:val="24"/>
          <w:lang w:val="ro-MD"/>
        </w:rPr>
        <w:t xml:space="preserve"> </w:t>
      </w:r>
      <w:r w:rsidR="00FB00A8" w:rsidRPr="00BD604B">
        <w:rPr>
          <w:rFonts w:asciiTheme="majorHAnsi" w:eastAsia="Times New Roman" w:hAnsiTheme="majorHAnsi" w:cstheme="majorHAnsi"/>
          <w:color w:val="212121"/>
          <w:sz w:val="24"/>
          <w:szCs w:val="24"/>
          <w:lang w:val="ro-MD"/>
        </w:rPr>
        <w:t>зем</w:t>
      </w:r>
      <w:r w:rsidR="00FB00A8" w:rsidRPr="00FB00A8">
        <w:rPr>
          <w:rFonts w:asciiTheme="majorHAnsi" w:eastAsia="Times New Roman" w:hAnsiTheme="majorHAnsi" w:cstheme="majorHAnsi"/>
          <w:color w:val="212121"/>
          <w:sz w:val="24"/>
          <w:szCs w:val="24"/>
          <w:lang w:val="ro-MD"/>
        </w:rPr>
        <w:t>ельные участки</w:t>
      </w:r>
      <w:r w:rsidR="00FB00A8" w:rsidRPr="00BD604B">
        <w:rPr>
          <w:rFonts w:asciiTheme="majorHAnsi" w:eastAsia="Times New Roman" w:hAnsiTheme="majorHAnsi" w:cstheme="majorHAnsi"/>
          <w:color w:val="212121"/>
          <w:sz w:val="24"/>
          <w:szCs w:val="24"/>
          <w:lang w:val="ro-MD"/>
        </w:rPr>
        <w:t xml:space="preserve"> </w:t>
      </w:r>
      <w:r w:rsidR="00FB00A8" w:rsidRPr="00FB00A8">
        <w:rPr>
          <w:rFonts w:asciiTheme="majorHAnsi" w:eastAsia="Times New Roman" w:hAnsiTheme="majorHAnsi" w:cstheme="majorHAnsi"/>
          <w:color w:val="212121"/>
          <w:sz w:val="24"/>
          <w:szCs w:val="24"/>
          <w:lang w:val="ro-MD"/>
        </w:rPr>
        <w:t>публич</w:t>
      </w:r>
      <w:r w:rsidR="00FB00A8" w:rsidRPr="00BD604B">
        <w:rPr>
          <w:rFonts w:asciiTheme="majorHAnsi" w:eastAsia="Times New Roman" w:hAnsiTheme="majorHAnsi" w:cstheme="majorHAnsi"/>
          <w:color w:val="212121"/>
          <w:sz w:val="24"/>
          <w:szCs w:val="24"/>
          <w:lang w:val="ro-MD"/>
        </w:rPr>
        <w:t>ной собственности</w:t>
      </w:r>
      <w:r w:rsidR="00FB00A8" w:rsidRPr="00FB00A8">
        <w:rPr>
          <w:rFonts w:asciiTheme="majorHAnsi" w:eastAsia="Times New Roman" w:hAnsiTheme="majorHAnsi" w:cstheme="majorHAnsi"/>
          <w:color w:val="212121"/>
          <w:sz w:val="24"/>
          <w:szCs w:val="24"/>
          <w:lang w:val="ro-MD"/>
        </w:rPr>
        <w:t>, находящиеся в его ведении</w:t>
      </w:r>
      <w:r w:rsidRPr="00BD604B">
        <w:rPr>
          <w:rFonts w:asciiTheme="majorHAnsi" w:eastAsia="Times New Roman" w:hAnsiTheme="majorHAnsi" w:cstheme="majorHAnsi"/>
          <w:color w:val="212121"/>
          <w:sz w:val="24"/>
          <w:szCs w:val="24"/>
          <w:lang w:val="ro-MD"/>
        </w:rPr>
        <w:t xml:space="preserve">, </w:t>
      </w:r>
      <w:r w:rsidR="00FB00A8" w:rsidRPr="00FB00A8">
        <w:rPr>
          <w:rFonts w:asciiTheme="majorHAnsi" w:eastAsia="Times New Roman" w:hAnsiTheme="majorHAnsi" w:cstheme="majorHAnsi"/>
          <w:color w:val="212121"/>
          <w:sz w:val="24"/>
          <w:szCs w:val="24"/>
          <w:lang w:val="ro-MD"/>
        </w:rPr>
        <w:t xml:space="preserve">и </w:t>
      </w:r>
      <w:r w:rsidRPr="00BD604B">
        <w:rPr>
          <w:rFonts w:asciiTheme="majorHAnsi" w:eastAsia="Times New Roman" w:hAnsiTheme="majorHAnsi" w:cstheme="majorHAnsi"/>
          <w:color w:val="212121"/>
          <w:sz w:val="24"/>
          <w:szCs w:val="24"/>
          <w:lang w:val="ro-MD"/>
        </w:rPr>
        <w:t xml:space="preserve">которые по-прежнему </w:t>
      </w:r>
      <w:r w:rsidR="00FB00A8" w:rsidRPr="00FB00A8">
        <w:rPr>
          <w:rFonts w:asciiTheme="majorHAnsi" w:eastAsia="Times New Roman" w:hAnsiTheme="majorHAnsi" w:cstheme="majorHAnsi"/>
          <w:color w:val="212121"/>
          <w:sz w:val="24"/>
          <w:szCs w:val="24"/>
          <w:lang w:val="ro-MD"/>
        </w:rPr>
        <w:t>ораж</w:t>
      </w:r>
      <w:r w:rsidRPr="00BD604B">
        <w:rPr>
          <w:rFonts w:asciiTheme="majorHAnsi" w:eastAsia="Times New Roman" w:hAnsiTheme="majorHAnsi" w:cstheme="majorHAnsi"/>
          <w:color w:val="212121"/>
          <w:sz w:val="24"/>
          <w:szCs w:val="24"/>
          <w:lang w:val="ro-MD"/>
        </w:rPr>
        <w:t xml:space="preserve">аются </w:t>
      </w:r>
      <w:r w:rsidR="00FB00A8" w:rsidRPr="00FB00A8">
        <w:rPr>
          <w:rFonts w:asciiTheme="majorHAnsi" w:eastAsia="Times New Roman" w:hAnsiTheme="majorHAnsi" w:cstheme="majorHAnsi"/>
          <w:color w:val="212121"/>
          <w:sz w:val="24"/>
          <w:szCs w:val="24"/>
          <w:lang w:val="ro-MD"/>
        </w:rPr>
        <w:t xml:space="preserve">в учете </w:t>
      </w:r>
      <w:r w:rsidRPr="00BD604B">
        <w:rPr>
          <w:rFonts w:asciiTheme="majorHAnsi" w:eastAsia="Times New Roman" w:hAnsiTheme="majorHAnsi" w:cstheme="majorHAnsi"/>
          <w:color w:val="212121"/>
          <w:sz w:val="24"/>
          <w:szCs w:val="24"/>
          <w:lang w:val="ro-MD"/>
        </w:rPr>
        <w:t xml:space="preserve">и используются </w:t>
      </w:r>
      <w:r w:rsidR="00C76B87">
        <w:rPr>
          <w:rFonts w:asciiTheme="majorHAnsi" w:eastAsia="Times New Roman" w:hAnsiTheme="majorHAnsi" w:cstheme="majorHAnsi"/>
          <w:color w:val="212121"/>
          <w:sz w:val="24"/>
          <w:szCs w:val="24"/>
          <w:lang w:val="ro-MD"/>
        </w:rPr>
        <w:t>ГАУМ</w:t>
      </w:r>
      <w:r w:rsidR="005E66CA" w:rsidRPr="00C537DE">
        <w:rPr>
          <w:rFonts w:asciiTheme="majorHAnsi" w:eastAsia="Times New Roman" w:hAnsiTheme="majorHAnsi" w:cstheme="majorHAnsi"/>
          <w:color w:val="212121"/>
          <w:sz w:val="24"/>
          <w:szCs w:val="24"/>
          <w:lang w:val="ro-MD"/>
        </w:rPr>
        <w:t>.</w:t>
      </w:r>
    </w:p>
    <w:p w14:paraId="3E5C9828" w14:textId="19A82DA3" w:rsidR="005E66CA" w:rsidRPr="00C537DE" w:rsidRDefault="009A5DCA" w:rsidP="00BE7944">
      <w:pPr>
        <w:pBdr>
          <w:top w:val="single" w:sz="4" w:space="1" w:color="auto"/>
          <w:left w:val="single" w:sz="4" w:space="4" w:color="auto"/>
          <w:bottom w:val="single" w:sz="4" w:space="1" w:color="auto"/>
          <w:right w:val="single" w:sz="4" w:space="4" w:color="auto"/>
        </w:pBdr>
        <w:shd w:val="clear" w:color="auto" w:fill="E7E6E6" w:themeFill="background2"/>
        <w:spacing w:after="0" w:line="276" w:lineRule="auto"/>
        <w:jc w:val="both"/>
        <w:rPr>
          <w:rFonts w:asciiTheme="majorHAnsi" w:hAnsiTheme="majorHAnsi" w:cstheme="majorHAnsi"/>
          <w:bCs/>
          <w:sz w:val="24"/>
          <w:szCs w:val="24"/>
          <w:lang w:val="ro-MD"/>
        </w:rPr>
      </w:pPr>
      <w:r>
        <w:rPr>
          <w:rFonts w:asciiTheme="majorHAnsi" w:hAnsiTheme="majorHAnsi" w:cstheme="majorHAnsi"/>
          <w:b/>
          <w:bCs/>
          <w:i/>
          <w:sz w:val="24"/>
          <w:szCs w:val="24"/>
          <w:lang w:val="ro-MD"/>
        </w:rPr>
        <w:t>Примечание №</w:t>
      </w:r>
      <w:r w:rsidR="005E66CA" w:rsidRPr="00C537DE">
        <w:rPr>
          <w:rFonts w:asciiTheme="majorHAnsi" w:hAnsiTheme="majorHAnsi" w:cstheme="majorHAnsi"/>
          <w:b/>
          <w:bCs/>
          <w:i/>
          <w:sz w:val="24"/>
          <w:szCs w:val="24"/>
          <w:lang w:val="ro-MD"/>
        </w:rPr>
        <w:t xml:space="preserve"> </w:t>
      </w:r>
      <w:r w:rsidR="007F7F6D" w:rsidRPr="00C537DE">
        <w:rPr>
          <w:rFonts w:asciiTheme="majorHAnsi" w:hAnsiTheme="majorHAnsi" w:cstheme="majorHAnsi"/>
          <w:b/>
          <w:bCs/>
          <w:i/>
          <w:sz w:val="24"/>
          <w:szCs w:val="24"/>
          <w:lang w:val="ro-MD"/>
        </w:rPr>
        <w:t>2</w:t>
      </w:r>
      <w:r w:rsidR="005E66CA" w:rsidRPr="00C537DE">
        <w:rPr>
          <w:rFonts w:asciiTheme="majorHAnsi" w:hAnsiTheme="majorHAnsi" w:cstheme="majorHAnsi"/>
          <w:b/>
          <w:bCs/>
          <w:i/>
          <w:sz w:val="24"/>
          <w:szCs w:val="24"/>
          <w:lang w:val="ro-MD"/>
        </w:rPr>
        <w:t>:</w:t>
      </w:r>
      <w:r w:rsidR="005E66CA" w:rsidRPr="00C537DE">
        <w:rPr>
          <w:rFonts w:asciiTheme="majorHAnsi" w:hAnsiTheme="majorHAnsi" w:cstheme="majorHAnsi"/>
          <w:bCs/>
          <w:sz w:val="24"/>
          <w:szCs w:val="24"/>
          <w:lang w:val="ro-MD"/>
        </w:rPr>
        <w:t xml:space="preserve"> </w:t>
      </w:r>
      <w:r w:rsidR="00BD604B" w:rsidRPr="00BD604B">
        <w:rPr>
          <w:rFonts w:asciiTheme="majorHAnsi" w:hAnsiTheme="majorHAnsi" w:cstheme="majorHAnsi"/>
          <w:bCs/>
          <w:sz w:val="24"/>
          <w:szCs w:val="24"/>
          <w:lang w:val="ro-MD"/>
        </w:rPr>
        <w:t xml:space="preserve">Согласно объяснениям ответственных лиц </w:t>
      </w:r>
      <w:r w:rsidR="00C76B87">
        <w:rPr>
          <w:rFonts w:asciiTheme="majorHAnsi" w:hAnsiTheme="majorHAnsi" w:cstheme="majorHAnsi"/>
          <w:bCs/>
          <w:sz w:val="24"/>
          <w:szCs w:val="24"/>
          <w:lang w:val="ro-MD"/>
        </w:rPr>
        <w:t>ГАУМ</w:t>
      </w:r>
      <w:r w:rsidR="00BD604B" w:rsidRPr="00BD604B">
        <w:rPr>
          <w:rFonts w:asciiTheme="majorHAnsi" w:hAnsiTheme="majorHAnsi" w:cstheme="majorHAnsi"/>
          <w:bCs/>
          <w:sz w:val="24"/>
          <w:szCs w:val="24"/>
          <w:lang w:val="ro-MD"/>
        </w:rPr>
        <w:t>, договор аренды зем</w:t>
      </w:r>
      <w:r w:rsidR="00FB00A8" w:rsidRPr="00FB00A8">
        <w:rPr>
          <w:rFonts w:asciiTheme="majorHAnsi" w:hAnsiTheme="majorHAnsi" w:cstheme="majorHAnsi"/>
          <w:bCs/>
          <w:sz w:val="24"/>
          <w:szCs w:val="24"/>
          <w:lang w:val="ro-MD"/>
        </w:rPr>
        <w:t>ельного участка</w:t>
      </w:r>
      <w:r w:rsidR="00BD604B" w:rsidRPr="00BD604B">
        <w:rPr>
          <w:rFonts w:asciiTheme="majorHAnsi" w:hAnsiTheme="majorHAnsi" w:cstheme="majorHAnsi"/>
          <w:bCs/>
          <w:sz w:val="24"/>
          <w:szCs w:val="24"/>
          <w:lang w:val="ro-MD"/>
        </w:rPr>
        <w:t xml:space="preserve"> не был заключен, поскольку</w:t>
      </w:r>
      <w:r w:rsidR="00FB00A8" w:rsidRPr="00FB00A8">
        <w:rPr>
          <w:rFonts w:asciiTheme="majorHAnsi" w:hAnsiTheme="majorHAnsi" w:cstheme="majorHAnsi"/>
          <w:bCs/>
          <w:sz w:val="24"/>
          <w:szCs w:val="24"/>
          <w:lang w:val="ro-MD"/>
        </w:rPr>
        <w:t>,</w:t>
      </w:r>
      <w:r w:rsidR="00BD604B" w:rsidRPr="00BD604B">
        <w:rPr>
          <w:rFonts w:asciiTheme="majorHAnsi" w:hAnsiTheme="majorHAnsi" w:cstheme="majorHAnsi"/>
          <w:bCs/>
          <w:sz w:val="24"/>
          <w:szCs w:val="24"/>
          <w:lang w:val="ro-MD"/>
        </w:rPr>
        <w:t xml:space="preserve"> в соответствии с положениями </w:t>
      </w:r>
      <w:r w:rsidR="00FB00A8" w:rsidRPr="00FB00A8">
        <w:rPr>
          <w:rFonts w:asciiTheme="majorHAnsi" w:hAnsiTheme="majorHAnsi" w:cstheme="majorHAnsi"/>
          <w:bCs/>
          <w:sz w:val="24"/>
          <w:szCs w:val="24"/>
          <w:lang w:val="ro-MD"/>
        </w:rPr>
        <w:t>ПП №</w:t>
      </w:r>
      <w:r w:rsidR="00BD604B" w:rsidRPr="00BD604B">
        <w:rPr>
          <w:rFonts w:asciiTheme="majorHAnsi" w:hAnsiTheme="majorHAnsi" w:cstheme="majorHAnsi"/>
          <w:bCs/>
          <w:sz w:val="24"/>
          <w:szCs w:val="24"/>
          <w:lang w:val="ro-MD"/>
        </w:rPr>
        <w:t xml:space="preserve">161/2019 и </w:t>
      </w:r>
      <w:r w:rsidR="00FB00A8" w:rsidRPr="00FB00A8">
        <w:rPr>
          <w:rFonts w:asciiTheme="majorHAnsi" w:hAnsiTheme="majorHAnsi" w:cstheme="majorHAnsi"/>
          <w:bCs/>
          <w:sz w:val="24"/>
          <w:szCs w:val="24"/>
          <w:lang w:val="ro-MD"/>
        </w:rPr>
        <w:t>ПП №</w:t>
      </w:r>
      <w:r w:rsidR="00BD604B" w:rsidRPr="00BD604B">
        <w:rPr>
          <w:rFonts w:asciiTheme="majorHAnsi" w:hAnsiTheme="majorHAnsi" w:cstheme="majorHAnsi"/>
          <w:bCs/>
          <w:sz w:val="24"/>
          <w:szCs w:val="24"/>
          <w:lang w:val="ro-MD"/>
        </w:rPr>
        <w:t>91/2018</w:t>
      </w:r>
      <w:r w:rsidR="00FB00A8" w:rsidRPr="00FB00A8">
        <w:rPr>
          <w:rFonts w:asciiTheme="majorHAnsi" w:hAnsiTheme="majorHAnsi" w:cstheme="majorHAnsi"/>
          <w:bCs/>
          <w:sz w:val="24"/>
          <w:szCs w:val="24"/>
          <w:lang w:val="ro-MD"/>
        </w:rPr>
        <w:t>, начиная с</w:t>
      </w:r>
      <w:r w:rsidR="00BD604B" w:rsidRPr="00BD604B">
        <w:rPr>
          <w:rFonts w:asciiTheme="majorHAnsi" w:hAnsiTheme="majorHAnsi" w:cstheme="majorHAnsi"/>
          <w:bCs/>
          <w:sz w:val="24"/>
          <w:szCs w:val="24"/>
          <w:lang w:val="ro-MD"/>
        </w:rPr>
        <w:t xml:space="preserve"> март</w:t>
      </w:r>
      <w:r w:rsidR="00FB00A8" w:rsidRPr="00FB00A8">
        <w:rPr>
          <w:rFonts w:asciiTheme="majorHAnsi" w:hAnsiTheme="majorHAnsi" w:cstheme="majorHAnsi"/>
          <w:bCs/>
          <w:sz w:val="24"/>
          <w:szCs w:val="24"/>
          <w:lang w:val="ro-MD"/>
        </w:rPr>
        <w:t>а</w:t>
      </w:r>
      <w:r w:rsidR="00BD604B" w:rsidRPr="00BD604B">
        <w:rPr>
          <w:rFonts w:asciiTheme="majorHAnsi" w:hAnsiTheme="majorHAnsi" w:cstheme="majorHAnsi"/>
          <w:bCs/>
          <w:sz w:val="24"/>
          <w:szCs w:val="24"/>
          <w:lang w:val="ro-MD"/>
        </w:rPr>
        <w:t xml:space="preserve"> 2019 года </w:t>
      </w:r>
      <w:r w:rsidR="00FB00A8" w:rsidRPr="00FB00A8">
        <w:rPr>
          <w:rFonts w:asciiTheme="majorHAnsi" w:hAnsiTheme="majorHAnsi" w:cstheme="majorHAnsi"/>
          <w:bCs/>
          <w:sz w:val="24"/>
          <w:szCs w:val="24"/>
          <w:lang w:val="ro-MD"/>
        </w:rPr>
        <w:t>администратором земельного участва</w:t>
      </w:r>
      <w:r w:rsidR="00BD604B" w:rsidRPr="00BD604B">
        <w:rPr>
          <w:rFonts w:asciiTheme="majorHAnsi" w:hAnsiTheme="majorHAnsi" w:cstheme="majorHAnsi"/>
          <w:bCs/>
          <w:sz w:val="24"/>
          <w:szCs w:val="24"/>
          <w:lang w:val="ro-MD"/>
        </w:rPr>
        <w:t>, на которо</w:t>
      </w:r>
      <w:r w:rsidR="00FB00A8" w:rsidRPr="00FB00A8">
        <w:rPr>
          <w:rFonts w:asciiTheme="majorHAnsi" w:hAnsiTheme="majorHAnsi" w:cstheme="majorHAnsi"/>
          <w:bCs/>
          <w:sz w:val="24"/>
          <w:szCs w:val="24"/>
          <w:lang w:val="ro-MD"/>
        </w:rPr>
        <w:t>м</w:t>
      </w:r>
      <w:r w:rsidR="00BD604B" w:rsidRPr="00BD604B">
        <w:rPr>
          <w:rFonts w:asciiTheme="majorHAnsi" w:hAnsiTheme="majorHAnsi" w:cstheme="majorHAnsi"/>
          <w:bCs/>
          <w:sz w:val="24"/>
          <w:szCs w:val="24"/>
          <w:lang w:val="ro-MD"/>
        </w:rPr>
        <w:t xml:space="preserve"> построен</w:t>
      </w:r>
      <w:r w:rsidR="00FB00A8" w:rsidRPr="00FB00A8">
        <w:rPr>
          <w:rFonts w:asciiTheme="majorHAnsi" w:hAnsiTheme="majorHAnsi" w:cstheme="majorHAnsi"/>
          <w:bCs/>
          <w:sz w:val="24"/>
          <w:szCs w:val="24"/>
          <w:lang w:val="ro-MD"/>
        </w:rPr>
        <w:t xml:space="preserve"> объект</w:t>
      </w:r>
      <w:r w:rsidR="00BD604B" w:rsidRPr="00BD604B">
        <w:rPr>
          <w:rFonts w:asciiTheme="majorHAnsi" w:hAnsiTheme="majorHAnsi" w:cstheme="majorHAnsi"/>
          <w:bCs/>
          <w:sz w:val="24"/>
          <w:szCs w:val="24"/>
          <w:lang w:val="ro-MD"/>
        </w:rPr>
        <w:t xml:space="preserve">, является </w:t>
      </w:r>
      <w:r w:rsidR="00FB00A8" w:rsidRPr="00FB00A8">
        <w:rPr>
          <w:rFonts w:asciiTheme="majorHAnsi" w:hAnsiTheme="majorHAnsi" w:cstheme="majorHAnsi"/>
          <w:bCs/>
          <w:sz w:val="24"/>
          <w:szCs w:val="24"/>
          <w:lang w:val="ro-MD"/>
        </w:rPr>
        <w:t>АПС</w:t>
      </w:r>
      <w:r w:rsidR="00BD604B" w:rsidRPr="00BD604B">
        <w:rPr>
          <w:rFonts w:asciiTheme="majorHAnsi" w:hAnsiTheme="majorHAnsi" w:cstheme="majorHAnsi"/>
          <w:bCs/>
          <w:sz w:val="24"/>
          <w:szCs w:val="24"/>
          <w:lang w:val="ro-MD"/>
        </w:rPr>
        <w:t>, соответственно, ответственность за заключение договора аренды лежит на последнем</w:t>
      </w:r>
      <w:r w:rsidR="005E66CA" w:rsidRPr="00C537DE">
        <w:rPr>
          <w:rFonts w:asciiTheme="majorHAnsi" w:hAnsiTheme="majorHAnsi" w:cstheme="majorHAnsi"/>
          <w:bCs/>
          <w:sz w:val="24"/>
          <w:szCs w:val="24"/>
          <w:lang w:val="ro-MD"/>
        </w:rPr>
        <w:t xml:space="preserve">. </w:t>
      </w:r>
    </w:p>
    <w:p w14:paraId="01460BF4" w14:textId="3853333F" w:rsidR="00F36D6E" w:rsidRPr="00C537DE" w:rsidRDefault="00BD604B" w:rsidP="00BE7944">
      <w:pPr>
        <w:pBdr>
          <w:top w:val="single" w:sz="4" w:space="1" w:color="auto"/>
          <w:left w:val="single" w:sz="4" w:space="4" w:color="auto"/>
          <w:bottom w:val="single" w:sz="4" w:space="1" w:color="auto"/>
          <w:right w:val="single" w:sz="4" w:space="4" w:color="auto"/>
        </w:pBdr>
        <w:shd w:val="clear" w:color="auto" w:fill="E7E6E6" w:themeFill="background2"/>
        <w:spacing w:after="0" w:line="276" w:lineRule="auto"/>
        <w:ind w:firstLine="284"/>
        <w:jc w:val="both"/>
        <w:rPr>
          <w:rFonts w:asciiTheme="majorHAnsi" w:hAnsiTheme="majorHAnsi" w:cstheme="majorHAnsi"/>
          <w:bCs/>
          <w:sz w:val="24"/>
          <w:szCs w:val="24"/>
          <w:lang w:val="ro-MD"/>
        </w:rPr>
      </w:pPr>
      <w:r w:rsidRPr="00BD604B">
        <w:rPr>
          <w:rFonts w:asciiTheme="majorHAnsi" w:hAnsiTheme="majorHAnsi" w:cstheme="majorHAnsi"/>
          <w:bCs/>
          <w:sz w:val="24"/>
          <w:szCs w:val="24"/>
          <w:lang w:val="ro-MD"/>
        </w:rPr>
        <w:t xml:space="preserve">В то же время, </w:t>
      </w:r>
      <w:r w:rsidR="00FB00A8" w:rsidRPr="00BD604B">
        <w:rPr>
          <w:rFonts w:asciiTheme="majorHAnsi" w:hAnsiTheme="majorHAnsi" w:cstheme="majorHAnsi"/>
          <w:bCs/>
          <w:sz w:val="24"/>
          <w:szCs w:val="24"/>
          <w:lang w:val="ro-MD"/>
        </w:rPr>
        <w:t xml:space="preserve">аудит </w:t>
      </w:r>
      <w:r w:rsidRPr="00BD604B">
        <w:rPr>
          <w:rFonts w:asciiTheme="majorHAnsi" w:hAnsiTheme="majorHAnsi" w:cstheme="majorHAnsi"/>
          <w:bCs/>
          <w:sz w:val="24"/>
          <w:szCs w:val="24"/>
          <w:lang w:val="ro-MD"/>
        </w:rPr>
        <w:t>подозр</w:t>
      </w:r>
      <w:r w:rsidR="002D7C38">
        <w:rPr>
          <w:rFonts w:asciiTheme="majorHAnsi" w:hAnsiTheme="majorHAnsi" w:cstheme="majorHAnsi"/>
          <w:bCs/>
          <w:sz w:val="24"/>
          <w:szCs w:val="24"/>
          <w:lang w:val="ru-RU"/>
        </w:rPr>
        <w:t>евает</w:t>
      </w:r>
      <w:r w:rsidRPr="00BD604B">
        <w:rPr>
          <w:rFonts w:asciiTheme="majorHAnsi" w:hAnsiTheme="majorHAnsi" w:cstheme="majorHAnsi"/>
          <w:bCs/>
          <w:sz w:val="24"/>
          <w:szCs w:val="24"/>
          <w:lang w:val="ro-MD"/>
        </w:rPr>
        <w:t xml:space="preserve">, что территория, на которой находится объект, исходя из того, что строительные работы были приостановлены с 2015 года, использовалась экономическим агентом до 2019 года. Таким образом, </w:t>
      </w:r>
      <w:r w:rsidR="00C76B87">
        <w:rPr>
          <w:rFonts w:asciiTheme="majorHAnsi" w:hAnsiTheme="majorHAnsi" w:cstheme="majorHAnsi"/>
          <w:bCs/>
          <w:sz w:val="24"/>
          <w:szCs w:val="24"/>
          <w:lang w:val="ro-MD"/>
        </w:rPr>
        <w:t>ГАУМ</w:t>
      </w:r>
      <w:r w:rsidRPr="00BD604B">
        <w:rPr>
          <w:rFonts w:asciiTheme="majorHAnsi" w:hAnsiTheme="majorHAnsi" w:cstheme="majorHAnsi"/>
          <w:bCs/>
          <w:sz w:val="24"/>
          <w:szCs w:val="24"/>
          <w:lang w:val="ro-MD"/>
        </w:rPr>
        <w:t xml:space="preserve"> пытается уклониться от обязанностей управляющего государственн</w:t>
      </w:r>
      <w:r w:rsidR="002D7C38" w:rsidRPr="002D7C38">
        <w:rPr>
          <w:rFonts w:asciiTheme="majorHAnsi" w:hAnsiTheme="majorHAnsi" w:cstheme="majorHAnsi"/>
          <w:bCs/>
          <w:sz w:val="24"/>
          <w:szCs w:val="24"/>
          <w:lang w:val="ro-MD"/>
        </w:rPr>
        <w:t>ого земельного участка</w:t>
      </w:r>
      <w:r w:rsidRPr="00BD604B">
        <w:rPr>
          <w:rFonts w:asciiTheme="majorHAnsi" w:hAnsiTheme="majorHAnsi" w:cstheme="majorHAnsi"/>
          <w:bCs/>
          <w:sz w:val="24"/>
          <w:szCs w:val="24"/>
          <w:lang w:val="ro-MD"/>
        </w:rPr>
        <w:t xml:space="preserve">, </w:t>
      </w:r>
      <w:r w:rsidR="002D7C38">
        <w:rPr>
          <w:rFonts w:asciiTheme="majorHAnsi" w:hAnsiTheme="majorHAnsi" w:cstheme="majorHAnsi"/>
          <w:bCs/>
          <w:sz w:val="24"/>
          <w:szCs w:val="24"/>
          <w:lang w:val="ru-RU"/>
        </w:rPr>
        <w:t>учитывая, что до настоящего времени</w:t>
      </w:r>
      <w:r w:rsidRPr="00BD604B">
        <w:rPr>
          <w:rFonts w:asciiTheme="majorHAnsi" w:hAnsiTheme="majorHAnsi" w:cstheme="majorHAnsi"/>
          <w:bCs/>
          <w:sz w:val="24"/>
          <w:szCs w:val="24"/>
          <w:lang w:val="ro-MD"/>
        </w:rPr>
        <w:t xml:space="preserve"> не предпринимаются шаги по созданию комиссии по приему</w:t>
      </w:r>
      <w:r w:rsidR="002D7C38">
        <w:rPr>
          <w:rFonts w:asciiTheme="majorHAnsi" w:hAnsiTheme="majorHAnsi" w:cstheme="majorHAnsi"/>
          <w:bCs/>
          <w:sz w:val="24"/>
          <w:szCs w:val="24"/>
          <w:lang w:val="ru-RU"/>
        </w:rPr>
        <w:t>-</w:t>
      </w:r>
      <w:r w:rsidRPr="00BD604B">
        <w:rPr>
          <w:rFonts w:asciiTheme="majorHAnsi" w:hAnsiTheme="majorHAnsi" w:cstheme="majorHAnsi"/>
          <w:bCs/>
          <w:sz w:val="24"/>
          <w:szCs w:val="24"/>
          <w:lang w:val="ro-MD"/>
        </w:rPr>
        <w:t>передаче зем</w:t>
      </w:r>
      <w:r w:rsidR="002D7C38">
        <w:rPr>
          <w:rFonts w:asciiTheme="majorHAnsi" w:hAnsiTheme="majorHAnsi" w:cstheme="majorHAnsi"/>
          <w:bCs/>
          <w:sz w:val="24"/>
          <w:szCs w:val="24"/>
          <w:lang w:val="ru-RU"/>
        </w:rPr>
        <w:t>ельного участка АПС</w:t>
      </w:r>
      <w:r w:rsidR="00F36D6E" w:rsidRPr="00C537DE">
        <w:rPr>
          <w:rFonts w:asciiTheme="majorHAnsi" w:hAnsiTheme="majorHAnsi" w:cstheme="majorHAnsi"/>
          <w:bCs/>
          <w:sz w:val="24"/>
          <w:szCs w:val="24"/>
          <w:lang w:val="ro-MD"/>
        </w:rPr>
        <w:t xml:space="preserve">. </w:t>
      </w:r>
    </w:p>
    <w:p w14:paraId="774545D0" w14:textId="0513008F" w:rsidR="001F6191" w:rsidRPr="00C537DE" w:rsidRDefault="00DE4BF0" w:rsidP="00BE7944">
      <w:pPr>
        <w:pStyle w:val="2"/>
        <w:spacing w:line="276" w:lineRule="auto"/>
        <w:rPr>
          <w:rFonts w:cstheme="majorHAnsi"/>
          <w:i w:val="0"/>
          <w:lang w:val="ro-MD"/>
        </w:rPr>
      </w:pPr>
      <w:bookmarkStart w:id="61" w:name="_Toc110965625"/>
      <w:r w:rsidRPr="00C537DE">
        <w:rPr>
          <w:rFonts w:cstheme="majorHAnsi"/>
          <w:i w:val="0"/>
          <w:lang w:val="ro-MD"/>
        </w:rPr>
        <w:t xml:space="preserve">4.4 </w:t>
      </w:r>
      <w:r w:rsidR="006825F3" w:rsidRPr="00F75B06">
        <w:rPr>
          <w:rFonts w:cstheme="majorHAnsi"/>
          <w:i w:val="0"/>
          <w:lang w:val="ro-MD"/>
        </w:rPr>
        <w:t xml:space="preserve">Осуществлялись ли закупки, предназначенные для борьбы с пандемией Covid-19, </w:t>
      </w:r>
      <w:r w:rsidR="006825F3" w:rsidRPr="00F75B06">
        <w:rPr>
          <w:rFonts w:cstheme="majorHAnsi"/>
          <w:i w:val="0"/>
          <w:lang w:val="ru-RU"/>
        </w:rPr>
        <w:t>с</w:t>
      </w:r>
      <w:r w:rsidR="006825F3" w:rsidRPr="00F75B06">
        <w:rPr>
          <w:rFonts w:cstheme="majorHAnsi"/>
          <w:i w:val="0"/>
          <w:lang w:val="ro-MD"/>
        </w:rPr>
        <w:t xml:space="preserve"> со</w:t>
      </w:r>
      <w:r w:rsidR="006825F3" w:rsidRPr="00F75B06">
        <w:rPr>
          <w:rFonts w:cstheme="majorHAnsi"/>
          <w:i w:val="0"/>
          <w:lang w:val="ru-RU"/>
        </w:rPr>
        <w:t>блюдением</w:t>
      </w:r>
      <w:r w:rsidR="006825F3" w:rsidRPr="00F75B06">
        <w:rPr>
          <w:rFonts w:cstheme="majorHAnsi"/>
          <w:i w:val="0"/>
          <w:lang w:val="ro-MD"/>
        </w:rPr>
        <w:t xml:space="preserve"> законодатель</w:t>
      </w:r>
      <w:r w:rsidR="006825F3" w:rsidRPr="00F75B06">
        <w:rPr>
          <w:rFonts w:cstheme="majorHAnsi"/>
          <w:i w:val="0"/>
          <w:lang w:val="ru-RU"/>
        </w:rPr>
        <w:t>ных</w:t>
      </w:r>
      <w:r w:rsidR="006825F3" w:rsidRPr="00F75B06">
        <w:rPr>
          <w:rFonts w:cstheme="majorHAnsi"/>
          <w:i w:val="0"/>
          <w:lang w:val="ro-MD"/>
        </w:rPr>
        <w:t xml:space="preserve"> положени</w:t>
      </w:r>
      <w:r w:rsidR="006825F3" w:rsidRPr="00F75B06">
        <w:rPr>
          <w:rFonts w:cstheme="majorHAnsi"/>
          <w:i w:val="0"/>
          <w:lang w:val="ru-RU"/>
        </w:rPr>
        <w:t>й</w:t>
      </w:r>
      <w:r w:rsidR="001F6191" w:rsidRPr="00F75B06">
        <w:rPr>
          <w:rFonts w:cstheme="majorHAnsi"/>
          <w:i w:val="0"/>
          <w:lang w:val="ro-MD"/>
        </w:rPr>
        <w:t>?</w:t>
      </w:r>
      <w:bookmarkEnd w:id="61"/>
    </w:p>
    <w:p w14:paraId="379422EB" w14:textId="1CE42417" w:rsidR="00A80CD1" w:rsidRPr="00C537DE" w:rsidRDefault="00BD604B" w:rsidP="00BE7944">
      <w:pPr>
        <w:spacing w:after="0" w:line="276" w:lineRule="auto"/>
        <w:ind w:firstLine="708"/>
        <w:jc w:val="both"/>
        <w:rPr>
          <w:rFonts w:asciiTheme="majorHAnsi" w:eastAsia="Times New Roman" w:hAnsiTheme="majorHAnsi" w:cstheme="majorHAnsi"/>
          <w:sz w:val="24"/>
          <w:szCs w:val="24"/>
          <w:lang w:val="ro-MD" w:eastAsia="ru-RU"/>
        </w:rPr>
      </w:pPr>
      <w:r w:rsidRPr="00BD604B">
        <w:rPr>
          <w:rFonts w:asciiTheme="majorHAnsi" w:eastAsia="Times New Roman" w:hAnsiTheme="majorHAnsi" w:cstheme="majorHAnsi"/>
          <w:sz w:val="24"/>
          <w:szCs w:val="24"/>
          <w:lang w:val="ro-MD" w:eastAsia="ru-RU"/>
        </w:rPr>
        <w:t xml:space="preserve">В июле 2020 года была утверждена нормативная база по закупкам, необходимым для профилактики и борьбы с инфекцией COVID-19, были повышены пороговые значения </w:t>
      </w:r>
      <w:r w:rsidR="00D55E45">
        <w:rPr>
          <w:rFonts w:asciiTheme="majorHAnsi" w:eastAsia="Times New Roman" w:hAnsiTheme="majorHAnsi" w:cstheme="majorHAnsi"/>
          <w:sz w:val="24"/>
          <w:szCs w:val="24"/>
          <w:lang w:val="ru-RU" w:eastAsia="ru-RU"/>
        </w:rPr>
        <w:t xml:space="preserve">по применению Закона </w:t>
      </w:r>
      <w:r w:rsidRPr="00BD604B">
        <w:rPr>
          <w:rFonts w:asciiTheme="majorHAnsi" w:eastAsia="Times New Roman" w:hAnsiTheme="majorHAnsi" w:cstheme="majorHAnsi"/>
          <w:sz w:val="24"/>
          <w:szCs w:val="24"/>
          <w:lang w:val="ro-MD" w:eastAsia="ru-RU"/>
        </w:rPr>
        <w:t>о государственны</w:t>
      </w:r>
      <w:r w:rsidR="00D55E45">
        <w:rPr>
          <w:rFonts w:asciiTheme="majorHAnsi" w:eastAsia="Times New Roman" w:hAnsiTheme="majorHAnsi" w:cstheme="majorHAnsi"/>
          <w:sz w:val="24"/>
          <w:szCs w:val="24"/>
          <w:lang w:val="ru-RU" w:eastAsia="ru-RU"/>
        </w:rPr>
        <w:t>х</w:t>
      </w:r>
      <w:r w:rsidRPr="00BD604B">
        <w:rPr>
          <w:rFonts w:asciiTheme="majorHAnsi" w:eastAsia="Times New Roman" w:hAnsiTheme="majorHAnsi" w:cstheme="majorHAnsi"/>
          <w:sz w:val="24"/>
          <w:szCs w:val="24"/>
          <w:lang w:val="ro-MD" w:eastAsia="ru-RU"/>
        </w:rPr>
        <w:t xml:space="preserve"> закупка</w:t>
      </w:r>
      <w:r w:rsidR="00D55E45">
        <w:rPr>
          <w:rFonts w:asciiTheme="majorHAnsi" w:eastAsia="Times New Roman" w:hAnsiTheme="majorHAnsi" w:cstheme="majorHAnsi"/>
          <w:sz w:val="24"/>
          <w:szCs w:val="24"/>
          <w:lang w:val="ru-RU" w:eastAsia="ru-RU"/>
        </w:rPr>
        <w:t>х</w:t>
      </w:r>
      <w:r w:rsidRPr="00BD604B">
        <w:rPr>
          <w:rFonts w:asciiTheme="majorHAnsi" w:eastAsia="Times New Roman" w:hAnsiTheme="majorHAnsi" w:cstheme="majorHAnsi"/>
          <w:sz w:val="24"/>
          <w:szCs w:val="24"/>
          <w:lang w:val="ro-MD" w:eastAsia="ru-RU"/>
        </w:rPr>
        <w:t xml:space="preserve"> до 800,0 тыс. леев - для закупок товаров и услуг, и 2,0 млн. леев</w:t>
      </w:r>
      <w:r w:rsidR="00D55E45" w:rsidRPr="00BD604B">
        <w:rPr>
          <w:rFonts w:asciiTheme="majorHAnsi" w:eastAsia="Times New Roman" w:hAnsiTheme="majorHAnsi" w:cstheme="majorHAnsi"/>
          <w:sz w:val="24"/>
          <w:szCs w:val="24"/>
          <w:lang w:val="ro-MD" w:eastAsia="ru-RU"/>
        </w:rPr>
        <w:t xml:space="preserve"> </w:t>
      </w:r>
      <w:r w:rsidR="00D55E45">
        <w:rPr>
          <w:rFonts w:asciiTheme="majorHAnsi" w:eastAsia="Times New Roman" w:hAnsiTheme="majorHAnsi" w:cstheme="majorHAnsi"/>
          <w:sz w:val="24"/>
          <w:szCs w:val="24"/>
          <w:lang w:val="ro-MD" w:eastAsia="ru-RU"/>
        </w:rPr>
        <w:t>–</w:t>
      </w:r>
      <w:r w:rsidR="00D55E45">
        <w:rPr>
          <w:rFonts w:asciiTheme="majorHAnsi" w:eastAsia="Times New Roman" w:hAnsiTheme="majorHAnsi" w:cstheme="majorHAnsi"/>
          <w:sz w:val="24"/>
          <w:szCs w:val="24"/>
          <w:lang w:val="ru-RU" w:eastAsia="ru-RU"/>
        </w:rPr>
        <w:t xml:space="preserve"> для за</w:t>
      </w:r>
      <w:r w:rsidRPr="00BD604B">
        <w:rPr>
          <w:rFonts w:asciiTheme="majorHAnsi" w:eastAsia="Times New Roman" w:hAnsiTheme="majorHAnsi" w:cstheme="majorHAnsi"/>
          <w:sz w:val="24"/>
          <w:szCs w:val="24"/>
          <w:lang w:val="ro-MD" w:eastAsia="ru-RU"/>
        </w:rPr>
        <w:t>куп</w:t>
      </w:r>
      <w:r w:rsidR="00D55E45">
        <w:rPr>
          <w:rFonts w:asciiTheme="majorHAnsi" w:eastAsia="Times New Roman" w:hAnsiTheme="majorHAnsi" w:cstheme="majorHAnsi"/>
          <w:sz w:val="24"/>
          <w:szCs w:val="24"/>
          <w:lang w:val="ru-RU" w:eastAsia="ru-RU"/>
        </w:rPr>
        <w:t>о</w:t>
      </w:r>
      <w:r w:rsidRPr="00BD604B">
        <w:rPr>
          <w:rFonts w:asciiTheme="majorHAnsi" w:eastAsia="Times New Roman" w:hAnsiTheme="majorHAnsi" w:cstheme="majorHAnsi"/>
          <w:sz w:val="24"/>
          <w:szCs w:val="24"/>
          <w:lang w:val="ro-MD" w:eastAsia="ru-RU"/>
        </w:rPr>
        <w:t>к работ, без НДС. Для процедур закупок ниже указанных значений должны применяться п</w:t>
      </w:r>
      <w:r w:rsidR="005A272D" w:rsidRPr="005A272D">
        <w:rPr>
          <w:rFonts w:asciiTheme="majorHAnsi" w:eastAsia="Times New Roman" w:hAnsiTheme="majorHAnsi" w:cstheme="majorHAnsi"/>
          <w:sz w:val="24"/>
          <w:szCs w:val="24"/>
          <w:lang w:val="ro-MD" w:eastAsia="ru-RU"/>
        </w:rPr>
        <w:t>редписа</w:t>
      </w:r>
      <w:r w:rsidRPr="00BD604B">
        <w:rPr>
          <w:rFonts w:asciiTheme="majorHAnsi" w:eastAsia="Times New Roman" w:hAnsiTheme="majorHAnsi" w:cstheme="majorHAnsi"/>
          <w:sz w:val="24"/>
          <w:szCs w:val="24"/>
          <w:lang w:val="ro-MD" w:eastAsia="ru-RU"/>
        </w:rPr>
        <w:t xml:space="preserve">ния Положения </w:t>
      </w:r>
      <w:r w:rsidR="005A272D" w:rsidRPr="005A272D">
        <w:rPr>
          <w:rFonts w:asciiTheme="majorHAnsi" w:eastAsia="Times New Roman" w:hAnsiTheme="majorHAnsi" w:cstheme="majorHAnsi"/>
          <w:sz w:val="24"/>
          <w:szCs w:val="24"/>
          <w:lang w:val="ro-MD" w:eastAsia="ru-RU"/>
        </w:rPr>
        <w:t>о</w:t>
      </w:r>
      <w:r w:rsidRPr="00BD604B">
        <w:rPr>
          <w:rFonts w:asciiTheme="majorHAnsi" w:eastAsia="Times New Roman" w:hAnsiTheme="majorHAnsi" w:cstheme="majorHAnsi"/>
          <w:sz w:val="24"/>
          <w:szCs w:val="24"/>
          <w:lang w:val="ro-MD" w:eastAsia="ru-RU"/>
        </w:rPr>
        <w:t xml:space="preserve"> государственных закупках </w:t>
      </w:r>
      <w:r w:rsidR="005A272D">
        <w:rPr>
          <w:rFonts w:asciiTheme="majorHAnsi" w:eastAsia="Times New Roman" w:hAnsiTheme="majorHAnsi" w:cstheme="majorHAnsi"/>
          <w:sz w:val="24"/>
          <w:szCs w:val="24"/>
          <w:lang w:val="ro-MD" w:eastAsia="ru-RU"/>
        </w:rPr>
        <w:t>небольшой</w:t>
      </w:r>
      <w:r w:rsidRPr="00BD604B">
        <w:rPr>
          <w:rFonts w:asciiTheme="majorHAnsi" w:eastAsia="Times New Roman" w:hAnsiTheme="majorHAnsi" w:cstheme="majorHAnsi"/>
          <w:sz w:val="24"/>
          <w:szCs w:val="24"/>
          <w:lang w:val="ro-MD" w:eastAsia="ru-RU"/>
        </w:rPr>
        <w:t xml:space="preserve"> стоимости</w:t>
      </w:r>
      <w:r w:rsidR="00A80CD1" w:rsidRPr="00C537DE">
        <w:rPr>
          <w:rStyle w:val="ab"/>
          <w:rFonts w:asciiTheme="majorHAnsi" w:eastAsia="Times New Roman" w:hAnsiTheme="majorHAnsi" w:cstheme="majorHAnsi"/>
          <w:sz w:val="24"/>
          <w:szCs w:val="24"/>
          <w:lang w:val="ro-MD" w:eastAsia="ru-RU"/>
        </w:rPr>
        <w:footnoteReference w:id="132"/>
      </w:r>
      <w:r w:rsidR="00A80CD1" w:rsidRPr="00C537DE">
        <w:rPr>
          <w:rFonts w:asciiTheme="majorHAnsi" w:eastAsia="Times New Roman" w:hAnsiTheme="majorHAnsi" w:cstheme="majorHAnsi"/>
          <w:sz w:val="24"/>
          <w:szCs w:val="24"/>
          <w:lang w:val="ro-MD" w:eastAsia="ru-RU"/>
        </w:rPr>
        <w:t>.</w:t>
      </w:r>
    </w:p>
    <w:p w14:paraId="490C5508" w14:textId="1E46060A" w:rsidR="001F6191" w:rsidRPr="00C537DE" w:rsidRDefault="00BD604B" w:rsidP="00BE7944">
      <w:pPr>
        <w:spacing w:after="0" w:line="276" w:lineRule="auto"/>
        <w:ind w:firstLine="708"/>
        <w:jc w:val="both"/>
        <w:rPr>
          <w:rFonts w:asciiTheme="majorHAnsi" w:eastAsia="Times New Roman" w:hAnsiTheme="majorHAnsi" w:cstheme="majorHAnsi"/>
          <w:sz w:val="24"/>
          <w:szCs w:val="24"/>
          <w:lang w:val="ro-MD" w:eastAsia="ru-RU"/>
        </w:rPr>
      </w:pPr>
      <w:r w:rsidRPr="00BD604B">
        <w:rPr>
          <w:rFonts w:asciiTheme="majorHAnsi" w:eastAsia="Times New Roman" w:hAnsiTheme="majorHAnsi" w:cstheme="majorHAnsi"/>
          <w:sz w:val="24"/>
          <w:szCs w:val="24"/>
          <w:lang w:val="ro-MD" w:eastAsia="ru-RU"/>
        </w:rPr>
        <w:t xml:space="preserve">В тот же период были установлены меры по отчетности, прозрачности и аудиту </w:t>
      </w:r>
      <w:r w:rsidR="004F6071" w:rsidRPr="00BD604B">
        <w:rPr>
          <w:rFonts w:asciiTheme="majorHAnsi" w:eastAsia="Times New Roman" w:hAnsiTheme="majorHAnsi" w:cstheme="majorHAnsi"/>
          <w:sz w:val="24"/>
          <w:szCs w:val="24"/>
          <w:lang w:val="ro-MD" w:eastAsia="ru-RU"/>
        </w:rPr>
        <w:t xml:space="preserve">проведенных </w:t>
      </w:r>
      <w:r w:rsidRPr="00BD604B">
        <w:rPr>
          <w:rFonts w:asciiTheme="majorHAnsi" w:eastAsia="Times New Roman" w:hAnsiTheme="majorHAnsi" w:cstheme="majorHAnsi"/>
          <w:sz w:val="24"/>
          <w:szCs w:val="24"/>
          <w:lang w:val="ro-MD" w:eastAsia="ru-RU"/>
        </w:rPr>
        <w:t>государственных закупок для предотвращения и борьбы с инфекцией COVID-19</w:t>
      </w:r>
      <w:r w:rsidR="004F6071" w:rsidRPr="00C537DE">
        <w:rPr>
          <w:rFonts w:asciiTheme="majorHAnsi" w:eastAsia="Times New Roman" w:hAnsiTheme="majorHAnsi" w:cstheme="majorHAnsi"/>
          <w:sz w:val="24"/>
          <w:szCs w:val="24"/>
          <w:vertAlign w:val="superscript"/>
          <w:lang w:val="ro-MD" w:eastAsia="ru-RU"/>
        </w:rPr>
        <w:footnoteReference w:id="133"/>
      </w:r>
      <w:r w:rsidRPr="00BD604B">
        <w:rPr>
          <w:rFonts w:asciiTheme="majorHAnsi" w:eastAsia="Times New Roman" w:hAnsiTheme="majorHAnsi" w:cstheme="majorHAnsi"/>
          <w:sz w:val="24"/>
          <w:szCs w:val="24"/>
          <w:lang w:val="ro-MD" w:eastAsia="ru-RU"/>
        </w:rPr>
        <w:t xml:space="preserve">, при этом </w:t>
      </w:r>
      <w:r w:rsidR="004F6071">
        <w:rPr>
          <w:rFonts w:asciiTheme="majorHAnsi" w:eastAsia="Times New Roman" w:hAnsiTheme="majorHAnsi" w:cstheme="majorHAnsi"/>
          <w:sz w:val="24"/>
          <w:szCs w:val="24"/>
          <w:lang w:val="ro-MD" w:eastAsia="ru-RU"/>
        </w:rPr>
        <w:t>закупающие</w:t>
      </w:r>
      <w:r w:rsidRPr="00BD604B">
        <w:rPr>
          <w:rFonts w:asciiTheme="majorHAnsi" w:eastAsia="Times New Roman" w:hAnsiTheme="majorHAnsi" w:cstheme="majorHAnsi"/>
          <w:sz w:val="24"/>
          <w:szCs w:val="24"/>
          <w:lang w:val="ro-MD" w:eastAsia="ru-RU"/>
        </w:rPr>
        <w:t xml:space="preserve"> органы </w:t>
      </w:r>
      <w:r w:rsidR="004F6071">
        <w:rPr>
          <w:rFonts w:asciiTheme="majorHAnsi" w:eastAsia="Times New Roman" w:hAnsiTheme="majorHAnsi" w:cstheme="majorHAnsi"/>
          <w:sz w:val="24"/>
          <w:szCs w:val="24"/>
          <w:lang w:val="ru-RU" w:eastAsia="ru-RU"/>
        </w:rPr>
        <w:t xml:space="preserve">были </w:t>
      </w:r>
      <w:r w:rsidRPr="00BD604B">
        <w:rPr>
          <w:rFonts w:asciiTheme="majorHAnsi" w:eastAsia="Times New Roman" w:hAnsiTheme="majorHAnsi" w:cstheme="majorHAnsi"/>
          <w:sz w:val="24"/>
          <w:szCs w:val="24"/>
          <w:lang w:val="ro-MD" w:eastAsia="ru-RU"/>
        </w:rPr>
        <w:t xml:space="preserve">обязаны </w:t>
      </w:r>
      <w:r w:rsidR="004F6071">
        <w:rPr>
          <w:rFonts w:asciiTheme="majorHAnsi" w:eastAsia="Times New Roman" w:hAnsiTheme="majorHAnsi" w:cstheme="majorHAnsi"/>
          <w:sz w:val="24"/>
          <w:szCs w:val="24"/>
          <w:lang w:val="ru-RU" w:eastAsia="ru-RU"/>
        </w:rPr>
        <w:t>отчитаться перед</w:t>
      </w:r>
      <w:r w:rsidRPr="00BD604B">
        <w:rPr>
          <w:rFonts w:asciiTheme="majorHAnsi" w:eastAsia="Times New Roman" w:hAnsiTheme="majorHAnsi" w:cstheme="majorHAnsi"/>
          <w:sz w:val="24"/>
          <w:szCs w:val="24"/>
          <w:lang w:val="ro-MD" w:eastAsia="ru-RU"/>
        </w:rPr>
        <w:t xml:space="preserve"> </w:t>
      </w:r>
      <w:r w:rsidR="004F6071">
        <w:rPr>
          <w:rFonts w:asciiTheme="majorHAnsi" w:eastAsia="Times New Roman" w:hAnsiTheme="majorHAnsi" w:cstheme="majorHAnsi"/>
          <w:sz w:val="24"/>
          <w:szCs w:val="24"/>
          <w:lang w:val="ro-MD" w:eastAsia="ru-RU"/>
        </w:rPr>
        <w:t>АГЗ</w:t>
      </w:r>
      <w:r w:rsidRPr="00BD604B">
        <w:rPr>
          <w:rFonts w:asciiTheme="majorHAnsi" w:eastAsia="Times New Roman" w:hAnsiTheme="majorHAnsi" w:cstheme="majorHAnsi"/>
          <w:sz w:val="24"/>
          <w:szCs w:val="24"/>
          <w:lang w:val="ro-MD" w:eastAsia="ru-RU"/>
        </w:rPr>
        <w:t xml:space="preserve"> и </w:t>
      </w:r>
      <w:r w:rsidR="004F6071">
        <w:rPr>
          <w:rFonts w:asciiTheme="majorHAnsi" w:eastAsia="Times New Roman" w:hAnsiTheme="majorHAnsi" w:cstheme="majorHAnsi"/>
          <w:sz w:val="24"/>
          <w:szCs w:val="24"/>
          <w:lang w:val="ru-RU" w:eastAsia="ru-RU"/>
        </w:rPr>
        <w:t>о</w:t>
      </w:r>
      <w:r w:rsidRPr="00BD604B">
        <w:rPr>
          <w:rFonts w:asciiTheme="majorHAnsi" w:eastAsia="Times New Roman" w:hAnsiTheme="majorHAnsi" w:cstheme="majorHAnsi"/>
          <w:sz w:val="24"/>
          <w:szCs w:val="24"/>
          <w:lang w:val="ro-MD" w:eastAsia="ru-RU"/>
        </w:rPr>
        <w:t>публиковать на своих веб-с</w:t>
      </w:r>
      <w:r w:rsidR="004F6071">
        <w:rPr>
          <w:rFonts w:asciiTheme="majorHAnsi" w:eastAsia="Times New Roman" w:hAnsiTheme="majorHAnsi" w:cstheme="majorHAnsi"/>
          <w:sz w:val="24"/>
          <w:szCs w:val="24"/>
          <w:lang w:val="ru-RU" w:eastAsia="ru-RU"/>
        </w:rPr>
        <w:t>айтах</w:t>
      </w:r>
      <w:r w:rsidRPr="00BD604B">
        <w:rPr>
          <w:rFonts w:asciiTheme="majorHAnsi" w:eastAsia="Times New Roman" w:hAnsiTheme="majorHAnsi" w:cstheme="majorHAnsi"/>
          <w:sz w:val="24"/>
          <w:szCs w:val="24"/>
          <w:lang w:val="ro-MD" w:eastAsia="ru-RU"/>
        </w:rPr>
        <w:t xml:space="preserve"> отдельные </w:t>
      </w:r>
      <w:r w:rsidR="004F6071">
        <w:rPr>
          <w:rFonts w:asciiTheme="majorHAnsi" w:eastAsia="Times New Roman" w:hAnsiTheme="majorHAnsi" w:cstheme="majorHAnsi"/>
          <w:sz w:val="24"/>
          <w:szCs w:val="24"/>
          <w:lang w:val="ru-RU" w:eastAsia="ru-RU"/>
        </w:rPr>
        <w:t>О</w:t>
      </w:r>
      <w:r w:rsidRPr="00BD604B">
        <w:rPr>
          <w:rFonts w:asciiTheme="majorHAnsi" w:eastAsia="Times New Roman" w:hAnsiTheme="majorHAnsi" w:cstheme="majorHAnsi"/>
          <w:sz w:val="24"/>
          <w:szCs w:val="24"/>
          <w:lang w:val="ro-MD" w:eastAsia="ru-RU"/>
        </w:rPr>
        <w:t xml:space="preserve">тчеты в </w:t>
      </w:r>
      <w:r w:rsidR="004F6071">
        <w:rPr>
          <w:rFonts w:asciiTheme="majorHAnsi" w:eastAsia="Times New Roman" w:hAnsiTheme="majorHAnsi" w:cstheme="majorHAnsi"/>
          <w:sz w:val="24"/>
          <w:szCs w:val="24"/>
          <w:lang w:val="ru-RU" w:eastAsia="ru-RU"/>
        </w:rPr>
        <w:t>предусмотренны</w:t>
      </w:r>
      <w:r w:rsidRPr="00BD604B">
        <w:rPr>
          <w:rFonts w:asciiTheme="majorHAnsi" w:eastAsia="Times New Roman" w:hAnsiTheme="majorHAnsi" w:cstheme="majorHAnsi"/>
          <w:sz w:val="24"/>
          <w:szCs w:val="24"/>
          <w:lang w:val="ro-MD" w:eastAsia="ru-RU"/>
        </w:rPr>
        <w:t>е сроки</w:t>
      </w:r>
      <w:r w:rsidR="004F6071" w:rsidRPr="00C537DE">
        <w:rPr>
          <w:rFonts w:asciiTheme="majorHAnsi" w:hAnsiTheme="majorHAnsi" w:cstheme="majorHAnsi"/>
          <w:sz w:val="24"/>
          <w:szCs w:val="24"/>
          <w:vertAlign w:val="superscript"/>
          <w:lang w:val="ro-MD" w:eastAsia="ru-RU"/>
        </w:rPr>
        <w:footnoteReference w:id="134"/>
      </w:r>
      <w:r w:rsidRPr="00BD604B">
        <w:rPr>
          <w:rFonts w:asciiTheme="majorHAnsi" w:eastAsia="Times New Roman" w:hAnsiTheme="majorHAnsi" w:cstheme="majorHAnsi"/>
          <w:sz w:val="24"/>
          <w:szCs w:val="24"/>
          <w:lang w:val="ro-MD" w:eastAsia="ru-RU"/>
        </w:rPr>
        <w:t xml:space="preserve">. В свою очередь, </w:t>
      </w:r>
      <w:r w:rsidR="004F6071">
        <w:rPr>
          <w:rFonts w:asciiTheme="majorHAnsi" w:eastAsia="Times New Roman" w:hAnsiTheme="majorHAnsi" w:cstheme="majorHAnsi"/>
          <w:sz w:val="24"/>
          <w:szCs w:val="24"/>
          <w:lang w:val="ro-MD" w:eastAsia="ru-RU"/>
        </w:rPr>
        <w:t>АГЗ</w:t>
      </w:r>
      <w:r w:rsidRPr="00BD604B">
        <w:rPr>
          <w:rFonts w:asciiTheme="majorHAnsi" w:eastAsia="Times New Roman" w:hAnsiTheme="majorHAnsi" w:cstheme="majorHAnsi"/>
          <w:sz w:val="24"/>
          <w:szCs w:val="24"/>
          <w:lang w:val="ro-MD" w:eastAsia="ru-RU"/>
        </w:rPr>
        <w:t xml:space="preserve"> обеспечивает сбор, обобщение и публикацию данных о </w:t>
      </w:r>
      <w:r w:rsidR="004F6071" w:rsidRPr="00BD604B">
        <w:rPr>
          <w:rFonts w:asciiTheme="majorHAnsi" w:eastAsia="Times New Roman" w:hAnsiTheme="majorHAnsi" w:cstheme="majorHAnsi"/>
          <w:sz w:val="24"/>
          <w:szCs w:val="24"/>
          <w:lang w:val="ro-MD" w:eastAsia="ru-RU"/>
        </w:rPr>
        <w:t>соответствующи</w:t>
      </w:r>
      <w:r w:rsidR="004F6071" w:rsidRPr="004F6071">
        <w:rPr>
          <w:rFonts w:asciiTheme="majorHAnsi" w:eastAsia="Times New Roman" w:hAnsiTheme="majorHAnsi" w:cstheme="majorHAnsi"/>
          <w:sz w:val="24"/>
          <w:szCs w:val="24"/>
          <w:lang w:val="ro-MD" w:eastAsia="ru-RU"/>
        </w:rPr>
        <w:t xml:space="preserve">х </w:t>
      </w:r>
      <w:r w:rsidRPr="00BD604B">
        <w:rPr>
          <w:rFonts w:asciiTheme="majorHAnsi" w:eastAsia="Times New Roman" w:hAnsiTheme="majorHAnsi" w:cstheme="majorHAnsi"/>
          <w:sz w:val="24"/>
          <w:szCs w:val="24"/>
          <w:lang w:val="ro-MD" w:eastAsia="ru-RU"/>
        </w:rPr>
        <w:t>государственных закупках на национальном уровне</w:t>
      </w:r>
      <w:r w:rsidR="001F6191" w:rsidRPr="00C537DE">
        <w:rPr>
          <w:rFonts w:asciiTheme="majorHAnsi" w:eastAsia="Times New Roman" w:hAnsiTheme="majorHAnsi" w:cstheme="majorHAnsi"/>
          <w:sz w:val="24"/>
          <w:szCs w:val="24"/>
          <w:lang w:val="ro-MD" w:eastAsia="ru-RU"/>
        </w:rPr>
        <w:t xml:space="preserve">. </w:t>
      </w:r>
    </w:p>
    <w:p w14:paraId="7926EE91" w14:textId="0250B394" w:rsidR="001F6191" w:rsidRPr="00C537DE" w:rsidRDefault="00BD604B" w:rsidP="00BE7944">
      <w:pPr>
        <w:spacing w:after="0" w:line="276" w:lineRule="auto"/>
        <w:ind w:firstLine="708"/>
        <w:jc w:val="both"/>
        <w:rPr>
          <w:rFonts w:asciiTheme="majorHAnsi" w:eastAsia="Times New Roman" w:hAnsiTheme="majorHAnsi" w:cstheme="majorHAnsi"/>
          <w:sz w:val="24"/>
          <w:szCs w:val="24"/>
          <w:lang w:val="ro-MD" w:eastAsia="ru-RU"/>
        </w:rPr>
      </w:pPr>
      <w:r w:rsidRPr="00BD604B">
        <w:rPr>
          <w:rFonts w:asciiTheme="majorHAnsi" w:eastAsia="Times New Roman" w:hAnsiTheme="majorHAnsi" w:cstheme="majorHAnsi"/>
          <w:sz w:val="24"/>
          <w:szCs w:val="24"/>
          <w:lang w:val="ro-MD" w:eastAsia="ru-RU"/>
        </w:rPr>
        <w:t xml:space="preserve">В 2020 году государственные закупки, </w:t>
      </w:r>
      <w:r w:rsidR="004F6071">
        <w:rPr>
          <w:rFonts w:asciiTheme="majorHAnsi" w:eastAsia="Times New Roman" w:hAnsiTheme="majorHAnsi" w:cstheme="majorHAnsi"/>
          <w:sz w:val="24"/>
          <w:szCs w:val="24"/>
          <w:lang w:val="ru-RU" w:eastAsia="ru-RU"/>
        </w:rPr>
        <w:t>предназначе</w:t>
      </w:r>
      <w:r w:rsidRPr="00BD604B">
        <w:rPr>
          <w:rFonts w:asciiTheme="majorHAnsi" w:eastAsia="Times New Roman" w:hAnsiTheme="majorHAnsi" w:cstheme="majorHAnsi"/>
          <w:sz w:val="24"/>
          <w:szCs w:val="24"/>
          <w:lang w:val="ro-MD" w:eastAsia="ru-RU"/>
        </w:rPr>
        <w:t xml:space="preserve">нные </w:t>
      </w:r>
      <w:r w:rsidR="004F6071">
        <w:rPr>
          <w:rFonts w:asciiTheme="majorHAnsi" w:eastAsia="Times New Roman" w:hAnsiTheme="majorHAnsi" w:cstheme="majorHAnsi"/>
          <w:sz w:val="24"/>
          <w:szCs w:val="24"/>
          <w:lang w:val="ru-RU" w:eastAsia="ru-RU"/>
        </w:rPr>
        <w:t>для</w:t>
      </w:r>
      <w:r w:rsidRPr="00BD604B">
        <w:rPr>
          <w:rFonts w:asciiTheme="majorHAnsi" w:eastAsia="Times New Roman" w:hAnsiTheme="majorHAnsi" w:cstheme="majorHAnsi"/>
          <w:sz w:val="24"/>
          <w:szCs w:val="24"/>
          <w:lang w:val="ro-MD" w:eastAsia="ru-RU"/>
        </w:rPr>
        <w:t xml:space="preserve"> профилактик</w:t>
      </w:r>
      <w:r w:rsidR="004F6071">
        <w:rPr>
          <w:rFonts w:asciiTheme="majorHAnsi" w:eastAsia="Times New Roman" w:hAnsiTheme="majorHAnsi" w:cstheme="majorHAnsi"/>
          <w:sz w:val="24"/>
          <w:szCs w:val="24"/>
          <w:lang w:val="ru-RU" w:eastAsia="ru-RU"/>
        </w:rPr>
        <w:t>и</w:t>
      </w:r>
      <w:r w:rsidRPr="00BD604B">
        <w:rPr>
          <w:rFonts w:asciiTheme="majorHAnsi" w:eastAsia="Times New Roman" w:hAnsiTheme="majorHAnsi" w:cstheme="majorHAnsi"/>
          <w:sz w:val="24"/>
          <w:szCs w:val="24"/>
          <w:lang w:val="ro-MD" w:eastAsia="ru-RU"/>
        </w:rPr>
        <w:t xml:space="preserve"> и борьб</w:t>
      </w:r>
      <w:r w:rsidR="004F6071">
        <w:rPr>
          <w:rFonts w:asciiTheme="majorHAnsi" w:eastAsia="Times New Roman" w:hAnsiTheme="majorHAnsi" w:cstheme="majorHAnsi"/>
          <w:sz w:val="24"/>
          <w:szCs w:val="24"/>
          <w:lang w:val="ru-RU" w:eastAsia="ru-RU"/>
        </w:rPr>
        <w:t>ы</w:t>
      </w:r>
      <w:r w:rsidRPr="00BD604B">
        <w:rPr>
          <w:rFonts w:asciiTheme="majorHAnsi" w:eastAsia="Times New Roman" w:hAnsiTheme="majorHAnsi" w:cstheme="majorHAnsi"/>
          <w:sz w:val="24"/>
          <w:szCs w:val="24"/>
          <w:lang w:val="ro-MD" w:eastAsia="ru-RU"/>
        </w:rPr>
        <w:t xml:space="preserve"> с инфекцией COVID-19, в рамках </w:t>
      </w:r>
      <w:r w:rsidR="004F6071">
        <w:rPr>
          <w:rFonts w:asciiTheme="majorHAnsi" w:eastAsia="Times New Roman" w:hAnsiTheme="majorHAnsi" w:cstheme="majorHAnsi"/>
          <w:sz w:val="24"/>
          <w:szCs w:val="24"/>
          <w:lang w:val="ru-RU" w:eastAsia="ru-RU"/>
        </w:rPr>
        <w:t>аудируем</w:t>
      </w:r>
      <w:r w:rsidRPr="00BD604B">
        <w:rPr>
          <w:rFonts w:asciiTheme="majorHAnsi" w:eastAsia="Times New Roman" w:hAnsiTheme="majorHAnsi" w:cstheme="majorHAnsi"/>
          <w:sz w:val="24"/>
          <w:szCs w:val="24"/>
          <w:lang w:val="ro-MD" w:eastAsia="ru-RU"/>
        </w:rPr>
        <w:t xml:space="preserve">ых </w:t>
      </w:r>
      <w:r w:rsidR="004F6071">
        <w:rPr>
          <w:rFonts w:asciiTheme="majorHAnsi" w:eastAsia="Times New Roman" w:hAnsiTheme="majorHAnsi" w:cstheme="majorHAnsi"/>
          <w:sz w:val="24"/>
          <w:szCs w:val="24"/>
          <w:lang w:val="ru-RU" w:eastAsia="ru-RU"/>
        </w:rPr>
        <w:t>органов,</w:t>
      </w:r>
      <w:r w:rsidRPr="00BD604B">
        <w:rPr>
          <w:rFonts w:asciiTheme="majorHAnsi" w:eastAsia="Times New Roman" w:hAnsiTheme="majorHAnsi" w:cstheme="majorHAnsi"/>
          <w:sz w:val="24"/>
          <w:szCs w:val="24"/>
          <w:lang w:val="ro-MD" w:eastAsia="ru-RU"/>
        </w:rPr>
        <w:t xml:space="preserve"> составили </w:t>
      </w:r>
      <w:r w:rsidR="004F6071">
        <w:rPr>
          <w:rFonts w:asciiTheme="majorHAnsi" w:eastAsia="Times New Roman" w:hAnsiTheme="majorHAnsi" w:cstheme="majorHAnsi"/>
          <w:sz w:val="24"/>
          <w:szCs w:val="24"/>
          <w:lang w:val="ru-RU" w:eastAsia="ru-RU"/>
        </w:rPr>
        <w:t xml:space="preserve">в целом </w:t>
      </w:r>
      <w:r w:rsidRPr="00BD604B">
        <w:rPr>
          <w:rFonts w:asciiTheme="majorHAnsi" w:eastAsia="Times New Roman" w:hAnsiTheme="majorHAnsi" w:cstheme="majorHAnsi"/>
          <w:sz w:val="24"/>
          <w:szCs w:val="24"/>
          <w:lang w:val="ro-MD" w:eastAsia="ru-RU"/>
        </w:rPr>
        <w:t xml:space="preserve">283,7 тыс. леев. </w:t>
      </w:r>
      <w:r w:rsidR="004F6071">
        <w:rPr>
          <w:rFonts w:asciiTheme="majorHAnsi" w:eastAsia="Times New Roman" w:hAnsiTheme="majorHAnsi" w:cstheme="majorHAnsi"/>
          <w:sz w:val="24"/>
          <w:szCs w:val="24"/>
          <w:lang w:val="ro-MD" w:eastAsia="ru-RU"/>
        </w:rPr>
        <w:t>МСХРРОС</w:t>
      </w:r>
      <w:r w:rsidRPr="00BD604B">
        <w:rPr>
          <w:rFonts w:asciiTheme="majorHAnsi" w:eastAsia="Times New Roman" w:hAnsiTheme="majorHAnsi" w:cstheme="majorHAnsi"/>
          <w:sz w:val="24"/>
          <w:szCs w:val="24"/>
          <w:lang w:val="ro-MD" w:eastAsia="ru-RU"/>
        </w:rPr>
        <w:t xml:space="preserve">, а также </w:t>
      </w:r>
      <w:r w:rsidR="003D0086">
        <w:rPr>
          <w:rFonts w:asciiTheme="majorHAnsi" w:eastAsia="Times New Roman" w:hAnsiTheme="majorHAnsi" w:cstheme="majorHAnsi"/>
          <w:sz w:val="24"/>
          <w:szCs w:val="24"/>
          <w:lang w:val="ru-RU" w:eastAsia="ru-RU"/>
        </w:rPr>
        <w:t>про</w:t>
      </w:r>
      <w:r w:rsidR="003D0086">
        <w:rPr>
          <w:rFonts w:asciiTheme="majorHAnsi" w:eastAsia="Times New Roman" w:hAnsiTheme="majorHAnsi" w:cstheme="majorHAnsi"/>
          <w:sz w:val="24"/>
          <w:szCs w:val="24"/>
          <w:lang w:val="ro-MD" w:eastAsia="ru-RU"/>
        </w:rPr>
        <w:t>аудир</w:t>
      </w:r>
      <w:r w:rsidR="003D0086">
        <w:rPr>
          <w:rFonts w:asciiTheme="majorHAnsi" w:eastAsia="Times New Roman" w:hAnsiTheme="majorHAnsi" w:cstheme="majorHAnsi"/>
          <w:sz w:val="24"/>
          <w:szCs w:val="24"/>
          <w:lang w:val="ru-RU" w:eastAsia="ru-RU"/>
        </w:rPr>
        <w:t>ованн</w:t>
      </w:r>
      <w:r w:rsidR="003D0086" w:rsidRPr="00BD604B">
        <w:rPr>
          <w:rFonts w:asciiTheme="majorHAnsi" w:eastAsia="Times New Roman" w:hAnsiTheme="majorHAnsi" w:cstheme="majorHAnsi"/>
          <w:sz w:val="24"/>
          <w:szCs w:val="24"/>
          <w:lang w:val="ro-MD" w:eastAsia="ru-RU"/>
        </w:rPr>
        <w:t>ые</w:t>
      </w:r>
      <w:r w:rsidR="003D0086">
        <w:rPr>
          <w:rFonts w:asciiTheme="majorHAnsi" w:eastAsia="Times New Roman" w:hAnsiTheme="majorHAnsi" w:cstheme="majorHAnsi"/>
          <w:sz w:val="24"/>
          <w:szCs w:val="24"/>
          <w:lang w:val="ro-MD" w:eastAsia="ru-RU"/>
        </w:rPr>
        <w:t xml:space="preserve"> </w:t>
      </w:r>
      <w:r w:rsidR="0086743B">
        <w:rPr>
          <w:rFonts w:asciiTheme="majorHAnsi" w:eastAsia="Times New Roman" w:hAnsiTheme="majorHAnsi" w:cstheme="majorHAnsi"/>
          <w:sz w:val="24"/>
          <w:szCs w:val="24"/>
          <w:lang w:val="ro-MD" w:eastAsia="ru-RU"/>
        </w:rPr>
        <w:t>подведомствен</w:t>
      </w:r>
      <w:r w:rsidRPr="00BD604B">
        <w:rPr>
          <w:rFonts w:asciiTheme="majorHAnsi" w:eastAsia="Times New Roman" w:hAnsiTheme="majorHAnsi" w:cstheme="majorHAnsi"/>
          <w:sz w:val="24"/>
          <w:szCs w:val="24"/>
          <w:lang w:val="ro-MD" w:eastAsia="ru-RU"/>
        </w:rPr>
        <w:t xml:space="preserve">ные </w:t>
      </w:r>
      <w:r w:rsidR="0086743B">
        <w:rPr>
          <w:rFonts w:asciiTheme="majorHAnsi" w:eastAsia="Times New Roman" w:hAnsiTheme="majorHAnsi" w:cstheme="majorHAnsi"/>
          <w:sz w:val="24"/>
          <w:szCs w:val="24"/>
          <w:lang w:val="ro-MD" w:eastAsia="ru-RU"/>
        </w:rPr>
        <w:t>субъекты</w:t>
      </w:r>
      <w:r w:rsidR="003D0086">
        <w:rPr>
          <w:rFonts w:asciiTheme="majorHAnsi" w:eastAsia="Times New Roman" w:hAnsiTheme="majorHAnsi" w:cstheme="majorHAnsi"/>
          <w:sz w:val="24"/>
          <w:szCs w:val="24"/>
          <w:lang w:val="ru-RU" w:eastAsia="ru-RU"/>
        </w:rPr>
        <w:t>,</w:t>
      </w:r>
      <w:r w:rsidRPr="00BD604B">
        <w:rPr>
          <w:rFonts w:asciiTheme="majorHAnsi" w:eastAsia="Times New Roman" w:hAnsiTheme="majorHAnsi" w:cstheme="majorHAnsi"/>
          <w:sz w:val="24"/>
          <w:szCs w:val="24"/>
          <w:lang w:val="ro-MD" w:eastAsia="ru-RU"/>
        </w:rPr>
        <w:t xml:space="preserve"> приобре</w:t>
      </w:r>
      <w:r w:rsidR="004F6071">
        <w:rPr>
          <w:rFonts w:asciiTheme="majorHAnsi" w:eastAsia="Times New Roman" w:hAnsiTheme="majorHAnsi" w:cstheme="majorHAnsi"/>
          <w:sz w:val="24"/>
          <w:szCs w:val="24"/>
          <w:lang w:val="ru-RU" w:eastAsia="ru-RU"/>
        </w:rPr>
        <w:t>та</w:t>
      </w:r>
      <w:r w:rsidRPr="00BD604B">
        <w:rPr>
          <w:rFonts w:asciiTheme="majorHAnsi" w:eastAsia="Times New Roman" w:hAnsiTheme="majorHAnsi" w:cstheme="majorHAnsi"/>
          <w:sz w:val="24"/>
          <w:szCs w:val="24"/>
          <w:lang w:val="ro-MD" w:eastAsia="ru-RU"/>
        </w:rPr>
        <w:t xml:space="preserve">ли товары, необходимые для предотвращения и борьбы с инфекцией COVID-19, на основе </w:t>
      </w:r>
      <w:r w:rsidR="009D6490">
        <w:rPr>
          <w:rFonts w:asciiTheme="majorHAnsi" w:eastAsia="Times New Roman" w:hAnsiTheme="majorHAnsi" w:cstheme="majorHAnsi"/>
          <w:sz w:val="24"/>
          <w:szCs w:val="24"/>
          <w:lang w:val="ro-MD" w:eastAsia="ru-RU"/>
        </w:rPr>
        <w:t>договор</w:t>
      </w:r>
      <w:r w:rsidRPr="00BD604B">
        <w:rPr>
          <w:rFonts w:asciiTheme="majorHAnsi" w:eastAsia="Times New Roman" w:hAnsiTheme="majorHAnsi" w:cstheme="majorHAnsi"/>
          <w:sz w:val="24"/>
          <w:szCs w:val="24"/>
          <w:lang w:val="ro-MD" w:eastAsia="ru-RU"/>
        </w:rPr>
        <w:t xml:space="preserve">ов </w:t>
      </w:r>
      <w:r w:rsidR="004F6071">
        <w:rPr>
          <w:rFonts w:asciiTheme="majorHAnsi" w:eastAsia="Times New Roman" w:hAnsiTheme="majorHAnsi" w:cstheme="majorHAnsi"/>
          <w:sz w:val="24"/>
          <w:szCs w:val="24"/>
          <w:lang w:val="ru-RU" w:eastAsia="ru-RU"/>
        </w:rPr>
        <w:t>о</w:t>
      </w:r>
      <w:r w:rsidRPr="00BD604B">
        <w:rPr>
          <w:rFonts w:asciiTheme="majorHAnsi" w:eastAsia="Times New Roman" w:hAnsiTheme="majorHAnsi" w:cstheme="majorHAnsi"/>
          <w:sz w:val="24"/>
          <w:szCs w:val="24"/>
          <w:lang w:val="ro-MD" w:eastAsia="ru-RU"/>
        </w:rPr>
        <w:t xml:space="preserve"> государственны</w:t>
      </w:r>
      <w:r w:rsidR="004F6071">
        <w:rPr>
          <w:rFonts w:asciiTheme="majorHAnsi" w:eastAsia="Times New Roman" w:hAnsiTheme="majorHAnsi" w:cstheme="majorHAnsi"/>
          <w:sz w:val="24"/>
          <w:szCs w:val="24"/>
          <w:lang w:val="ru-RU" w:eastAsia="ru-RU"/>
        </w:rPr>
        <w:t>х</w:t>
      </w:r>
      <w:r w:rsidRPr="00BD604B">
        <w:rPr>
          <w:rFonts w:asciiTheme="majorHAnsi" w:eastAsia="Times New Roman" w:hAnsiTheme="majorHAnsi" w:cstheme="majorHAnsi"/>
          <w:sz w:val="24"/>
          <w:szCs w:val="24"/>
          <w:lang w:val="ro-MD" w:eastAsia="ru-RU"/>
        </w:rPr>
        <w:t xml:space="preserve"> закупк</w:t>
      </w:r>
      <w:r w:rsidR="004F6071">
        <w:rPr>
          <w:rFonts w:asciiTheme="majorHAnsi" w:eastAsia="Times New Roman" w:hAnsiTheme="majorHAnsi" w:cstheme="majorHAnsi"/>
          <w:sz w:val="24"/>
          <w:szCs w:val="24"/>
          <w:lang w:val="ru-RU" w:eastAsia="ru-RU"/>
        </w:rPr>
        <w:t>ах</w:t>
      </w:r>
      <w:r w:rsidRPr="00BD604B">
        <w:rPr>
          <w:rFonts w:asciiTheme="majorHAnsi" w:eastAsia="Times New Roman" w:hAnsiTheme="majorHAnsi" w:cstheme="majorHAnsi"/>
          <w:sz w:val="24"/>
          <w:szCs w:val="24"/>
          <w:lang w:val="ro-MD" w:eastAsia="ru-RU"/>
        </w:rPr>
        <w:t xml:space="preserve"> небольшой стоимости</w:t>
      </w:r>
      <w:r w:rsidR="004F6071">
        <w:rPr>
          <w:rFonts w:asciiTheme="majorHAnsi" w:eastAsia="Times New Roman" w:hAnsiTheme="majorHAnsi" w:cstheme="majorHAnsi"/>
          <w:sz w:val="24"/>
          <w:szCs w:val="24"/>
          <w:lang w:val="ru-RU" w:eastAsia="ru-RU"/>
        </w:rPr>
        <w:t>,</w:t>
      </w:r>
      <w:r w:rsidRPr="00BD604B">
        <w:rPr>
          <w:rFonts w:asciiTheme="majorHAnsi" w:eastAsia="Times New Roman" w:hAnsiTheme="majorHAnsi" w:cstheme="majorHAnsi"/>
          <w:sz w:val="24"/>
          <w:szCs w:val="24"/>
          <w:lang w:val="ro-MD" w:eastAsia="ru-RU"/>
        </w:rPr>
        <w:t xml:space="preserve"> и на основ</w:t>
      </w:r>
      <w:r w:rsidR="004F6071">
        <w:rPr>
          <w:rFonts w:asciiTheme="majorHAnsi" w:eastAsia="Times New Roman" w:hAnsiTheme="majorHAnsi" w:cstheme="majorHAnsi"/>
          <w:sz w:val="24"/>
          <w:szCs w:val="24"/>
          <w:lang w:val="ru-RU" w:eastAsia="ru-RU"/>
        </w:rPr>
        <w:t>ании</w:t>
      </w:r>
      <w:r w:rsidRPr="00BD604B">
        <w:rPr>
          <w:rFonts w:asciiTheme="majorHAnsi" w:eastAsia="Times New Roman" w:hAnsiTheme="majorHAnsi" w:cstheme="majorHAnsi"/>
          <w:sz w:val="24"/>
          <w:szCs w:val="24"/>
          <w:lang w:val="ro-MD" w:eastAsia="ru-RU"/>
        </w:rPr>
        <w:t xml:space="preserve"> первичных документов. В </w:t>
      </w:r>
      <w:r w:rsidR="004F6071">
        <w:rPr>
          <w:rFonts w:asciiTheme="majorHAnsi" w:eastAsia="Times New Roman" w:hAnsiTheme="majorHAnsi" w:cstheme="majorHAnsi"/>
          <w:sz w:val="24"/>
          <w:szCs w:val="24"/>
          <w:lang w:val="ru-RU" w:eastAsia="ru-RU"/>
        </w:rPr>
        <w:t xml:space="preserve">этой </w:t>
      </w:r>
      <w:r w:rsidRPr="00BD604B">
        <w:rPr>
          <w:rFonts w:asciiTheme="majorHAnsi" w:eastAsia="Times New Roman" w:hAnsiTheme="majorHAnsi" w:cstheme="majorHAnsi"/>
          <w:sz w:val="24"/>
          <w:szCs w:val="24"/>
          <w:lang w:val="ro-MD" w:eastAsia="ru-RU"/>
        </w:rPr>
        <w:t>связи</w:t>
      </w:r>
      <w:r w:rsidR="004F6071">
        <w:rPr>
          <w:rFonts w:asciiTheme="majorHAnsi" w:eastAsia="Times New Roman" w:hAnsiTheme="majorHAnsi" w:cstheme="majorHAnsi"/>
          <w:sz w:val="24"/>
          <w:szCs w:val="24"/>
          <w:lang w:val="ru-RU" w:eastAsia="ru-RU"/>
        </w:rPr>
        <w:t>,</w:t>
      </w:r>
      <w:r w:rsidRPr="00BD604B">
        <w:rPr>
          <w:rFonts w:asciiTheme="majorHAnsi" w:eastAsia="Times New Roman" w:hAnsiTheme="majorHAnsi" w:cstheme="majorHAnsi"/>
          <w:sz w:val="24"/>
          <w:szCs w:val="24"/>
          <w:lang w:val="ro-MD" w:eastAsia="ru-RU"/>
        </w:rPr>
        <w:t xml:space="preserve"> в общей сложности были приобретены фармацевтические препараты на сумму 24,2 тыс. леев и средства личной гигиены и защиты на сумму 259,5 тыс. леев (см. Приложение №16 </w:t>
      </w:r>
      <w:r w:rsidR="003D0086" w:rsidRPr="003D0086">
        <w:rPr>
          <w:rFonts w:asciiTheme="majorHAnsi" w:eastAsia="Times New Roman" w:hAnsiTheme="majorHAnsi" w:cstheme="majorHAnsi"/>
          <w:sz w:val="24"/>
          <w:szCs w:val="24"/>
          <w:lang w:val="ro-MD" w:eastAsia="ru-RU"/>
        </w:rPr>
        <w:t>к</w:t>
      </w:r>
      <w:r w:rsidRPr="00BD604B">
        <w:rPr>
          <w:rFonts w:asciiTheme="majorHAnsi" w:eastAsia="Times New Roman" w:hAnsiTheme="majorHAnsi" w:cstheme="majorHAnsi"/>
          <w:sz w:val="24"/>
          <w:szCs w:val="24"/>
          <w:lang w:val="ro-MD" w:eastAsia="ru-RU"/>
        </w:rPr>
        <w:t xml:space="preserve"> настоящем</w:t>
      </w:r>
      <w:r w:rsidR="003D0086" w:rsidRPr="003D0086">
        <w:rPr>
          <w:rFonts w:asciiTheme="majorHAnsi" w:eastAsia="Times New Roman" w:hAnsiTheme="majorHAnsi" w:cstheme="majorHAnsi"/>
          <w:sz w:val="24"/>
          <w:szCs w:val="24"/>
          <w:lang w:val="ro-MD" w:eastAsia="ru-RU"/>
        </w:rPr>
        <w:t>у</w:t>
      </w:r>
      <w:r w:rsidRPr="00BD604B">
        <w:rPr>
          <w:rFonts w:asciiTheme="majorHAnsi" w:eastAsia="Times New Roman" w:hAnsiTheme="majorHAnsi" w:cstheme="majorHAnsi"/>
          <w:sz w:val="24"/>
          <w:szCs w:val="24"/>
          <w:lang w:val="ro-MD" w:eastAsia="ru-RU"/>
        </w:rPr>
        <w:t xml:space="preserve"> </w:t>
      </w:r>
      <w:r w:rsidR="003D0086" w:rsidRPr="003D0086">
        <w:rPr>
          <w:rFonts w:asciiTheme="majorHAnsi" w:eastAsia="Times New Roman" w:hAnsiTheme="majorHAnsi" w:cstheme="majorHAnsi"/>
          <w:sz w:val="24"/>
          <w:szCs w:val="24"/>
          <w:lang w:val="ro-MD" w:eastAsia="ru-RU"/>
        </w:rPr>
        <w:t>О</w:t>
      </w:r>
      <w:r w:rsidRPr="00BD604B">
        <w:rPr>
          <w:rFonts w:asciiTheme="majorHAnsi" w:eastAsia="Times New Roman" w:hAnsiTheme="majorHAnsi" w:cstheme="majorHAnsi"/>
          <w:sz w:val="24"/>
          <w:szCs w:val="24"/>
          <w:lang w:val="ro-MD" w:eastAsia="ru-RU"/>
        </w:rPr>
        <w:t>тчет</w:t>
      </w:r>
      <w:r w:rsidR="003D0086" w:rsidRPr="003D0086">
        <w:rPr>
          <w:rFonts w:asciiTheme="majorHAnsi" w:eastAsia="Times New Roman" w:hAnsiTheme="majorHAnsi" w:cstheme="majorHAnsi"/>
          <w:sz w:val="24"/>
          <w:szCs w:val="24"/>
          <w:lang w:val="ro-MD" w:eastAsia="ru-RU"/>
        </w:rPr>
        <w:t>у аудита</w:t>
      </w:r>
      <w:r w:rsidRPr="00BD604B">
        <w:rPr>
          <w:rFonts w:asciiTheme="majorHAnsi" w:eastAsia="Times New Roman" w:hAnsiTheme="majorHAnsi" w:cstheme="majorHAnsi"/>
          <w:sz w:val="24"/>
          <w:szCs w:val="24"/>
          <w:lang w:val="ro-MD" w:eastAsia="ru-RU"/>
        </w:rPr>
        <w:t>)</w:t>
      </w:r>
      <w:r w:rsidR="00B905B6">
        <w:rPr>
          <w:rFonts w:asciiTheme="majorHAnsi" w:eastAsia="Times New Roman" w:hAnsiTheme="majorHAnsi" w:cstheme="majorHAnsi"/>
          <w:sz w:val="24"/>
          <w:szCs w:val="24"/>
          <w:lang w:val="ro-MD" w:eastAsia="ru-RU"/>
        </w:rPr>
        <w:t>.</w:t>
      </w:r>
    </w:p>
    <w:p w14:paraId="659B28A2" w14:textId="359AFF23" w:rsidR="001F6191" w:rsidRPr="00C537DE" w:rsidRDefault="00BD604B" w:rsidP="00BE7944">
      <w:pPr>
        <w:spacing w:after="0" w:line="276" w:lineRule="auto"/>
        <w:ind w:firstLine="708"/>
        <w:jc w:val="both"/>
        <w:rPr>
          <w:rFonts w:asciiTheme="majorHAnsi" w:eastAsia="Times New Roman" w:hAnsiTheme="majorHAnsi" w:cstheme="majorHAnsi"/>
          <w:sz w:val="24"/>
          <w:szCs w:val="24"/>
          <w:lang w:val="ro-MD" w:eastAsia="ru-RU"/>
        </w:rPr>
      </w:pPr>
      <w:r w:rsidRPr="00BD604B">
        <w:rPr>
          <w:rFonts w:asciiTheme="majorHAnsi" w:eastAsia="Times New Roman" w:hAnsiTheme="majorHAnsi" w:cstheme="majorHAnsi"/>
          <w:sz w:val="24"/>
          <w:szCs w:val="24"/>
          <w:lang w:val="ro-MD" w:eastAsia="ru-RU"/>
        </w:rPr>
        <w:t>Проведенн</w:t>
      </w:r>
      <w:r w:rsidR="003D0086">
        <w:rPr>
          <w:rFonts w:asciiTheme="majorHAnsi" w:eastAsia="Times New Roman" w:hAnsiTheme="majorHAnsi" w:cstheme="majorHAnsi"/>
          <w:sz w:val="24"/>
          <w:szCs w:val="24"/>
          <w:lang w:val="ru-RU" w:eastAsia="ru-RU"/>
        </w:rPr>
        <w:t>ые</w:t>
      </w:r>
      <w:r w:rsidRPr="00BD604B">
        <w:rPr>
          <w:rFonts w:asciiTheme="majorHAnsi" w:eastAsia="Times New Roman" w:hAnsiTheme="majorHAnsi" w:cstheme="majorHAnsi"/>
          <w:sz w:val="24"/>
          <w:szCs w:val="24"/>
          <w:lang w:val="ro-MD" w:eastAsia="ru-RU"/>
        </w:rPr>
        <w:t xml:space="preserve"> аудиторск</w:t>
      </w:r>
      <w:r w:rsidR="003D0086">
        <w:rPr>
          <w:rFonts w:asciiTheme="majorHAnsi" w:eastAsia="Times New Roman" w:hAnsiTheme="majorHAnsi" w:cstheme="majorHAnsi"/>
          <w:sz w:val="24"/>
          <w:szCs w:val="24"/>
          <w:lang w:val="ru-RU" w:eastAsia="ru-RU"/>
        </w:rPr>
        <w:t>ие</w:t>
      </w:r>
      <w:r w:rsidRPr="00BD604B">
        <w:rPr>
          <w:rFonts w:asciiTheme="majorHAnsi" w:eastAsia="Times New Roman" w:hAnsiTheme="majorHAnsi" w:cstheme="majorHAnsi"/>
          <w:sz w:val="24"/>
          <w:szCs w:val="24"/>
          <w:lang w:val="ro-MD" w:eastAsia="ru-RU"/>
        </w:rPr>
        <w:t xml:space="preserve"> </w:t>
      </w:r>
      <w:r w:rsidR="003D0086">
        <w:rPr>
          <w:rFonts w:asciiTheme="majorHAnsi" w:eastAsia="Times New Roman" w:hAnsiTheme="majorHAnsi" w:cstheme="majorHAnsi"/>
          <w:sz w:val="24"/>
          <w:szCs w:val="24"/>
          <w:lang w:val="ru-RU" w:eastAsia="ru-RU"/>
        </w:rPr>
        <w:t>мероприятия</w:t>
      </w:r>
      <w:r w:rsidRPr="00BD604B">
        <w:rPr>
          <w:rFonts w:asciiTheme="majorHAnsi" w:eastAsia="Times New Roman" w:hAnsiTheme="majorHAnsi" w:cstheme="majorHAnsi"/>
          <w:sz w:val="24"/>
          <w:szCs w:val="24"/>
          <w:lang w:val="ro-MD" w:eastAsia="ru-RU"/>
        </w:rPr>
        <w:t xml:space="preserve"> показал</w:t>
      </w:r>
      <w:r w:rsidR="003D0086">
        <w:rPr>
          <w:rFonts w:asciiTheme="majorHAnsi" w:eastAsia="Times New Roman" w:hAnsiTheme="majorHAnsi" w:cstheme="majorHAnsi"/>
          <w:sz w:val="24"/>
          <w:szCs w:val="24"/>
          <w:lang w:val="ru-RU" w:eastAsia="ru-RU"/>
        </w:rPr>
        <w:t>и</w:t>
      </w:r>
      <w:r w:rsidRPr="00BD604B">
        <w:rPr>
          <w:rFonts w:asciiTheme="majorHAnsi" w:eastAsia="Times New Roman" w:hAnsiTheme="majorHAnsi" w:cstheme="majorHAnsi"/>
          <w:sz w:val="24"/>
          <w:szCs w:val="24"/>
          <w:lang w:val="ro-MD" w:eastAsia="ru-RU"/>
        </w:rPr>
        <w:t xml:space="preserve">, что </w:t>
      </w:r>
      <w:r w:rsidR="003D0086">
        <w:rPr>
          <w:rFonts w:asciiTheme="majorHAnsi" w:eastAsia="Times New Roman" w:hAnsiTheme="majorHAnsi" w:cstheme="majorHAnsi"/>
          <w:sz w:val="24"/>
          <w:szCs w:val="24"/>
          <w:lang w:val="ru-RU" w:eastAsia="ru-RU"/>
        </w:rPr>
        <w:t>указанн</w:t>
      </w:r>
      <w:r w:rsidRPr="00BD604B">
        <w:rPr>
          <w:rFonts w:asciiTheme="majorHAnsi" w:eastAsia="Times New Roman" w:hAnsiTheme="majorHAnsi" w:cstheme="majorHAnsi"/>
          <w:sz w:val="24"/>
          <w:szCs w:val="24"/>
          <w:lang w:val="ro-MD" w:eastAsia="ru-RU"/>
        </w:rPr>
        <w:t xml:space="preserve">ые </w:t>
      </w:r>
      <w:r w:rsidR="003D0086">
        <w:rPr>
          <w:rFonts w:asciiTheme="majorHAnsi" w:eastAsia="Times New Roman" w:hAnsiTheme="majorHAnsi" w:cstheme="majorHAnsi"/>
          <w:sz w:val="24"/>
          <w:szCs w:val="24"/>
          <w:lang w:val="ru-RU" w:eastAsia="ru-RU"/>
        </w:rPr>
        <w:t>закупки</w:t>
      </w:r>
      <w:r w:rsidRPr="00BD604B">
        <w:rPr>
          <w:rFonts w:asciiTheme="majorHAnsi" w:eastAsia="Times New Roman" w:hAnsiTheme="majorHAnsi" w:cstheme="majorHAnsi"/>
          <w:sz w:val="24"/>
          <w:szCs w:val="24"/>
          <w:lang w:val="ro-MD" w:eastAsia="ru-RU"/>
        </w:rPr>
        <w:t xml:space="preserve"> были незначительными по стоимости</w:t>
      </w:r>
      <w:r w:rsidR="003D0086">
        <w:rPr>
          <w:rFonts w:asciiTheme="majorHAnsi" w:eastAsia="Times New Roman" w:hAnsiTheme="majorHAnsi" w:cstheme="majorHAnsi"/>
          <w:sz w:val="24"/>
          <w:szCs w:val="24"/>
          <w:lang w:val="ru-RU" w:eastAsia="ru-RU"/>
        </w:rPr>
        <w:t>,</w:t>
      </w:r>
      <w:r w:rsidRPr="00BD604B">
        <w:rPr>
          <w:rFonts w:asciiTheme="majorHAnsi" w:eastAsia="Times New Roman" w:hAnsiTheme="majorHAnsi" w:cstheme="majorHAnsi"/>
          <w:sz w:val="24"/>
          <w:szCs w:val="24"/>
          <w:lang w:val="ro-MD" w:eastAsia="ru-RU"/>
        </w:rPr>
        <w:t xml:space="preserve"> и осуществлялись в соответствии с положениями действующей нормативной базы. В то же время</w:t>
      </w:r>
      <w:r w:rsidR="003D0086" w:rsidRPr="003D0086">
        <w:rPr>
          <w:rFonts w:asciiTheme="majorHAnsi" w:eastAsia="Times New Roman" w:hAnsiTheme="majorHAnsi" w:cstheme="majorHAnsi"/>
          <w:sz w:val="24"/>
          <w:szCs w:val="24"/>
          <w:lang w:val="ro-MD" w:eastAsia="ru-RU"/>
        </w:rPr>
        <w:t>,</w:t>
      </w:r>
      <w:r w:rsidRPr="00BD604B">
        <w:rPr>
          <w:rFonts w:asciiTheme="majorHAnsi" w:eastAsia="Times New Roman" w:hAnsiTheme="majorHAnsi" w:cstheme="majorHAnsi"/>
          <w:sz w:val="24"/>
          <w:szCs w:val="24"/>
          <w:lang w:val="ro-MD" w:eastAsia="ru-RU"/>
        </w:rPr>
        <w:t xml:space="preserve"> собранные аудиторские доказательства свидетельствуют о том, что </w:t>
      </w:r>
      <w:r w:rsidR="00BC62DD">
        <w:rPr>
          <w:rFonts w:asciiTheme="majorHAnsi" w:eastAsia="Times New Roman" w:hAnsiTheme="majorHAnsi" w:cstheme="majorHAnsi"/>
          <w:sz w:val="24"/>
          <w:szCs w:val="24"/>
          <w:lang w:val="ro-MD" w:eastAsia="ru-RU"/>
        </w:rPr>
        <w:t>закупающи</w:t>
      </w:r>
      <w:r w:rsidRPr="00BD604B">
        <w:rPr>
          <w:rFonts w:asciiTheme="majorHAnsi" w:eastAsia="Times New Roman" w:hAnsiTheme="majorHAnsi" w:cstheme="majorHAnsi"/>
          <w:sz w:val="24"/>
          <w:szCs w:val="24"/>
          <w:lang w:val="ro-MD" w:eastAsia="ru-RU"/>
        </w:rPr>
        <w:t>е органы, под</w:t>
      </w:r>
      <w:r w:rsidR="003D0086" w:rsidRPr="003D0086">
        <w:rPr>
          <w:rFonts w:asciiTheme="majorHAnsi" w:eastAsia="Times New Roman" w:hAnsiTheme="majorHAnsi" w:cstheme="majorHAnsi"/>
          <w:sz w:val="24"/>
          <w:szCs w:val="24"/>
          <w:lang w:val="ro-MD" w:eastAsia="ru-RU"/>
        </w:rPr>
        <w:t>вергнутые</w:t>
      </w:r>
      <w:r w:rsidRPr="00BD604B">
        <w:rPr>
          <w:rFonts w:asciiTheme="majorHAnsi" w:eastAsia="Times New Roman" w:hAnsiTheme="majorHAnsi" w:cstheme="majorHAnsi"/>
          <w:sz w:val="24"/>
          <w:szCs w:val="24"/>
          <w:lang w:val="ro-MD" w:eastAsia="ru-RU"/>
        </w:rPr>
        <w:t xml:space="preserve"> аудиту, обеспечили выполнение указанных </w:t>
      </w:r>
      <w:r w:rsidR="0086743B">
        <w:rPr>
          <w:rFonts w:asciiTheme="majorHAnsi" w:eastAsia="Times New Roman" w:hAnsiTheme="majorHAnsi" w:cstheme="majorHAnsi"/>
          <w:sz w:val="24"/>
          <w:szCs w:val="24"/>
          <w:lang w:val="ro-MD" w:eastAsia="ru-RU"/>
        </w:rPr>
        <w:t>законодательн</w:t>
      </w:r>
      <w:r w:rsidRPr="00BD604B">
        <w:rPr>
          <w:rFonts w:asciiTheme="majorHAnsi" w:eastAsia="Times New Roman" w:hAnsiTheme="majorHAnsi" w:cstheme="majorHAnsi"/>
          <w:sz w:val="24"/>
          <w:szCs w:val="24"/>
          <w:lang w:val="ro-MD" w:eastAsia="ru-RU"/>
        </w:rPr>
        <w:t>ых положений</w:t>
      </w:r>
      <w:r w:rsidR="001F6191" w:rsidRPr="00C537DE">
        <w:rPr>
          <w:rFonts w:asciiTheme="majorHAnsi" w:eastAsia="Times New Roman" w:hAnsiTheme="majorHAnsi" w:cstheme="majorHAnsi"/>
          <w:sz w:val="24"/>
          <w:szCs w:val="24"/>
          <w:lang w:val="ro-MD" w:eastAsia="ru-RU"/>
        </w:rPr>
        <w:t>.</w:t>
      </w:r>
    </w:p>
    <w:p w14:paraId="0C72C7B7" w14:textId="07FA39DA" w:rsidR="0021737E" w:rsidRPr="00C537DE" w:rsidRDefault="00DE4BF0" w:rsidP="00BE7944">
      <w:pPr>
        <w:pStyle w:val="2"/>
        <w:spacing w:line="276" w:lineRule="auto"/>
        <w:rPr>
          <w:rFonts w:cstheme="majorHAnsi"/>
          <w:lang w:val="ro-MD"/>
        </w:rPr>
      </w:pPr>
      <w:bookmarkStart w:id="62" w:name="_Toc110965626"/>
      <w:r w:rsidRPr="00C537DE">
        <w:rPr>
          <w:rFonts w:cstheme="majorHAnsi"/>
          <w:lang w:val="ro-MD"/>
        </w:rPr>
        <w:t xml:space="preserve">4.5 </w:t>
      </w:r>
      <w:r w:rsidR="00F75B06" w:rsidRPr="00BF2CCF">
        <w:rPr>
          <w:rFonts w:cstheme="majorHAnsi"/>
          <w:i w:val="0"/>
          <w:lang w:val="ro-MD"/>
        </w:rPr>
        <w:t xml:space="preserve">Осуществляется ли оспаривание договоров о государственных закупках в соответствии с </w:t>
      </w:r>
      <w:r w:rsidR="00F75B06" w:rsidRPr="00BF2CCF">
        <w:rPr>
          <w:rFonts w:cstheme="majorHAnsi"/>
          <w:i w:val="0"/>
          <w:lang w:val="ru-RU"/>
        </w:rPr>
        <w:t>законодательн</w:t>
      </w:r>
      <w:r w:rsidR="00F75B06" w:rsidRPr="00BF2CCF">
        <w:rPr>
          <w:rFonts w:cstheme="majorHAnsi"/>
          <w:i w:val="0"/>
          <w:lang w:val="ro-MD"/>
        </w:rPr>
        <w:t>ыми положениями в этой области</w:t>
      </w:r>
      <w:r w:rsidR="0021737E" w:rsidRPr="00BF2CCF">
        <w:rPr>
          <w:rFonts w:cstheme="majorHAnsi"/>
          <w:i w:val="0"/>
          <w:lang w:val="ro-MD"/>
        </w:rPr>
        <w:t>?</w:t>
      </w:r>
      <w:bookmarkEnd w:id="62"/>
    </w:p>
    <w:p w14:paraId="311D4400" w14:textId="1DDCEB4A" w:rsidR="00BD604B" w:rsidRPr="00BD604B" w:rsidRDefault="00F75B06" w:rsidP="00BD604B">
      <w:pPr>
        <w:spacing w:after="0" w:line="276" w:lineRule="auto"/>
        <w:ind w:firstLine="720"/>
        <w:jc w:val="both"/>
        <w:rPr>
          <w:rFonts w:asciiTheme="majorHAnsi" w:hAnsiTheme="majorHAnsi" w:cstheme="majorHAnsi"/>
          <w:bCs/>
          <w:sz w:val="24"/>
          <w:szCs w:val="24"/>
          <w:bdr w:val="none" w:sz="0" w:space="0" w:color="auto" w:frame="1"/>
          <w:shd w:val="clear" w:color="auto" w:fill="FFFFFF"/>
          <w:lang w:val="ro-MD"/>
        </w:rPr>
      </w:pPr>
      <w:r>
        <w:rPr>
          <w:rFonts w:asciiTheme="majorHAnsi" w:hAnsiTheme="majorHAnsi" w:cstheme="majorHAnsi"/>
          <w:bCs/>
          <w:sz w:val="24"/>
          <w:szCs w:val="24"/>
          <w:bdr w:val="none" w:sz="0" w:space="0" w:color="auto" w:frame="1"/>
          <w:shd w:val="clear" w:color="auto" w:fill="FFFFFF"/>
          <w:lang w:val="ro-MD"/>
        </w:rPr>
        <w:t>НАРС</w:t>
      </w:r>
      <w:r w:rsidR="00BD604B" w:rsidRPr="00BD604B">
        <w:rPr>
          <w:rFonts w:asciiTheme="majorHAnsi" w:hAnsiTheme="majorHAnsi" w:cstheme="majorHAnsi"/>
          <w:bCs/>
          <w:sz w:val="24"/>
          <w:szCs w:val="24"/>
          <w:bdr w:val="none" w:sz="0" w:space="0" w:color="auto" w:frame="1"/>
          <w:shd w:val="clear" w:color="auto" w:fill="FFFFFF"/>
          <w:lang w:val="ro-MD"/>
        </w:rPr>
        <w:t xml:space="preserve"> является </w:t>
      </w:r>
      <w:r w:rsidRPr="00F75B06">
        <w:rPr>
          <w:rFonts w:asciiTheme="majorHAnsi" w:hAnsiTheme="majorHAnsi" w:cstheme="majorHAnsi"/>
          <w:bCs/>
          <w:sz w:val="24"/>
          <w:szCs w:val="24"/>
          <w:bdr w:val="none" w:sz="0" w:space="0" w:color="auto" w:frame="1"/>
          <w:shd w:val="clear" w:color="auto" w:fill="FFFFFF"/>
          <w:lang w:val="ru-RU"/>
        </w:rPr>
        <w:t>самостоятельным органом государственной власти и независимым от других органов государственной власти, от физических и юридических лиц, который рассматривает обращения, поданные в рамках процедур государственных закупок</w:t>
      </w:r>
      <w:r w:rsidR="00BD604B" w:rsidRPr="00BD604B">
        <w:rPr>
          <w:rFonts w:asciiTheme="majorHAnsi" w:hAnsiTheme="majorHAnsi" w:cstheme="majorHAnsi"/>
          <w:bCs/>
          <w:sz w:val="24"/>
          <w:szCs w:val="24"/>
          <w:bdr w:val="none" w:sz="0" w:space="0" w:color="auto" w:frame="1"/>
          <w:shd w:val="clear" w:color="auto" w:fill="FFFFFF"/>
          <w:lang w:val="ro-MD"/>
        </w:rPr>
        <w:t xml:space="preserve">. </w:t>
      </w:r>
    </w:p>
    <w:p w14:paraId="6A7E078C" w14:textId="08D4F6B2" w:rsidR="00BD604B" w:rsidRDefault="00F75B06" w:rsidP="00BD604B">
      <w:pPr>
        <w:spacing w:after="0" w:line="276" w:lineRule="auto"/>
        <w:ind w:firstLine="720"/>
        <w:jc w:val="both"/>
        <w:rPr>
          <w:rFonts w:asciiTheme="majorHAnsi" w:hAnsiTheme="majorHAnsi" w:cstheme="majorHAnsi"/>
          <w:bCs/>
          <w:sz w:val="24"/>
          <w:szCs w:val="24"/>
          <w:bdr w:val="none" w:sz="0" w:space="0" w:color="auto" w:frame="1"/>
          <w:shd w:val="clear" w:color="auto" w:fill="FFFFFF"/>
          <w:lang w:val="ro-MD"/>
        </w:rPr>
      </w:pPr>
      <w:r>
        <w:rPr>
          <w:rFonts w:asciiTheme="majorHAnsi" w:hAnsiTheme="majorHAnsi" w:cstheme="majorHAnsi"/>
          <w:bCs/>
          <w:sz w:val="24"/>
          <w:szCs w:val="24"/>
          <w:bdr w:val="none" w:sz="0" w:space="0" w:color="auto" w:frame="1"/>
          <w:shd w:val="clear" w:color="auto" w:fill="FFFFFF"/>
          <w:lang w:val="ru-RU"/>
        </w:rPr>
        <w:t>За</w:t>
      </w:r>
      <w:r w:rsidR="00BD604B" w:rsidRPr="00BD604B">
        <w:rPr>
          <w:rFonts w:asciiTheme="majorHAnsi" w:hAnsiTheme="majorHAnsi" w:cstheme="majorHAnsi"/>
          <w:bCs/>
          <w:sz w:val="24"/>
          <w:szCs w:val="24"/>
          <w:bdr w:val="none" w:sz="0" w:space="0" w:color="auto" w:frame="1"/>
          <w:shd w:val="clear" w:color="auto" w:fill="FFFFFF"/>
          <w:lang w:val="ro-MD"/>
        </w:rPr>
        <w:t xml:space="preserve"> </w:t>
      </w:r>
      <w:r w:rsidR="004F6071">
        <w:rPr>
          <w:rFonts w:asciiTheme="majorHAnsi" w:hAnsiTheme="majorHAnsi" w:cstheme="majorHAnsi"/>
          <w:bCs/>
          <w:sz w:val="24"/>
          <w:szCs w:val="24"/>
          <w:bdr w:val="none" w:sz="0" w:space="0" w:color="auto" w:frame="1"/>
          <w:shd w:val="clear" w:color="auto" w:fill="FFFFFF"/>
          <w:lang w:val="ro-MD"/>
        </w:rPr>
        <w:t>аудируем</w:t>
      </w:r>
      <w:r>
        <w:rPr>
          <w:rFonts w:asciiTheme="majorHAnsi" w:hAnsiTheme="majorHAnsi" w:cstheme="majorHAnsi"/>
          <w:bCs/>
          <w:sz w:val="24"/>
          <w:szCs w:val="24"/>
          <w:bdr w:val="none" w:sz="0" w:space="0" w:color="auto" w:frame="1"/>
          <w:shd w:val="clear" w:color="auto" w:fill="FFFFFF"/>
          <w:lang w:val="ru-RU"/>
        </w:rPr>
        <w:t>ый</w:t>
      </w:r>
      <w:r w:rsidR="00BD604B" w:rsidRPr="00BD604B">
        <w:rPr>
          <w:rFonts w:asciiTheme="majorHAnsi" w:hAnsiTheme="majorHAnsi" w:cstheme="majorHAnsi"/>
          <w:bCs/>
          <w:sz w:val="24"/>
          <w:szCs w:val="24"/>
          <w:bdr w:val="none" w:sz="0" w:space="0" w:color="auto" w:frame="1"/>
          <w:shd w:val="clear" w:color="auto" w:fill="FFFFFF"/>
          <w:lang w:val="ro-MD"/>
        </w:rPr>
        <w:t xml:space="preserve"> период в </w:t>
      </w:r>
      <w:r>
        <w:rPr>
          <w:rFonts w:asciiTheme="majorHAnsi" w:hAnsiTheme="majorHAnsi" w:cstheme="majorHAnsi"/>
          <w:bCs/>
          <w:sz w:val="24"/>
          <w:szCs w:val="24"/>
          <w:bdr w:val="none" w:sz="0" w:space="0" w:color="auto" w:frame="1"/>
          <w:shd w:val="clear" w:color="auto" w:fill="FFFFFF"/>
          <w:lang w:val="ro-MD"/>
        </w:rPr>
        <w:t>НАРС</w:t>
      </w:r>
      <w:r w:rsidR="00BD604B" w:rsidRPr="00BD604B">
        <w:rPr>
          <w:rFonts w:asciiTheme="majorHAnsi" w:hAnsiTheme="majorHAnsi" w:cstheme="majorHAnsi"/>
          <w:bCs/>
          <w:sz w:val="24"/>
          <w:szCs w:val="24"/>
          <w:bdr w:val="none" w:sz="0" w:space="0" w:color="auto" w:frame="1"/>
          <w:shd w:val="clear" w:color="auto" w:fill="FFFFFF"/>
          <w:lang w:val="ro-MD"/>
        </w:rPr>
        <w:t xml:space="preserve"> было подано небольшое количество апелляций, связанных с процедурами </w:t>
      </w:r>
      <w:r>
        <w:rPr>
          <w:rFonts w:asciiTheme="majorHAnsi" w:hAnsiTheme="majorHAnsi" w:cstheme="majorHAnsi"/>
          <w:bCs/>
          <w:sz w:val="24"/>
          <w:szCs w:val="24"/>
          <w:bdr w:val="none" w:sz="0" w:space="0" w:color="auto" w:frame="1"/>
          <w:shd w:val="clear" w:color="auto" w:fill="FFFFFF"/>
          <w:lang w:val="ro-MD"/>
        </w:rPr>
        <w:t>государствен</w:t>
      </w:r>
      <w:r w:rsidR="00BD604B" w:rsidRPr="00BD604B">
        <w:rPr>
          <w:rFonts w:asciiTheme="majorHAnsi" w:hAnsiTheme="majorHAnsi" w:cstheme="majorHAnsi"/>
          <w:bCs/>
          <w:sz w:val="24"/>
          <w:szCs w:val="24"/>
          <w:bdr w:val="none" w:sz="0" w:space="0" w:color="auto" w:frame="1"/>
          <w:shd w:val="clear" w:color="auto" w:fill="FFFFFF"/>
          <w:lang w:val="ro-MD"/>
        </w:rPr>
        <w:t xml:space="preserve">ных закупок, проводимых </w:t>
      </w:r>
      <w:r>
        <w:rPr>
          <w:rFonts w:asciiTheme="majorHAnsi" w:hAnsiTheme="majorHAnsi" w:cstheme="majorHAnsi"/>
          <w:bCs/>
          <w:sz w:val="24"/>
          <w:szCs w:val="24"/>
          <w:bdr w:val="none" w:sz="0" w:space="0" w:color="auto" w:frame="1"/>
          <w:shd w:val="clear" w:color="auto" w:fill="FFFFFF"/>
          <w:lang w:val="ro-MD"/>
        </w:rPr>
        <w:t>закупающими</w:t>
      </w:r>
      <w:r w:rsidR="00BD604B" w:rsidRPr="00BD604B">
        <w:rPr>
          <w:rFonts w:asciiTheme="majorHAnsi" w:hAnsiTheme="majorHAnsi" w:cstheme="majorHAnsi"/>
          <w:bCs/>
          <w:sz w:val="24"/>
          <w:szCs w:val="24"/>
          <w:bdr w:val="none" w:sz="0" w:space="0" w:color="auto" w:frame="1"/>
          <w:shd w:val="clear" w:color="auto" w:fill="FFFFFF"/>
          <w:lang w:val="ro-MD"/>
        </w:rPr>
        <w:t xml:space="preserve"> органами, под</w:t>
      </w:r>
      <w:r w:rsidR="00BF2CCF">
        <w:rPr>
          <w:rFonts w:asciiTheme="majorHAnsi" w:hAnsiTheme="majorHAnsi" w:cstheme="majorHAnsi"/>
          <w:bCs/>
          <w:sz w:val="24"/>
          <w:szCs w:val="24"/>
          <w:bdr w:val="none" w:sz="0" w:space="0" w:color="auto" w:frame="1"/>
          <w:shd w:val="clear" w:color="auto" w:fill="FFFFFF"/>
          <w:lang w:val="ru-RU"/>
        </w:rPr>
        <w:t>вергнуты</w:t>
      </w:r>
      <w:r w:rsidR="00BD604B" w:rsidRPr="00BD604B">
        <w:rPr>
          <w:rFonts w:asciiTheme="majorHAnsi" w:hAnsiTheme="majorHAnsi" w:cstheme="majorHAnsi"/>
          <w:bCs/>
          <w:sz w:val="24"/>
          <w:szCs w:val="24"/>
          <w:bdr w:val="none" w:sz="0" w:space="0" w:color="auto" w:frame="1"/>
          <w:shd w:val="clear" w:color="auto" w:fill="FFFFFF"/>
          <w:lang w:val="ro-MD"/>
        </w:rPr>
        <w:t>ми аудиту (подробная информация пр</w:t>
      </w:r>
      <w:r w:rsidR="00BF2CCF">
        <w:rPr>
          <w:rFonts w:asciiTheme="majorHAnsi" w:hAnsiTheme="majorHAnsi" w:cstheme="majorHAnsi"/>
          <w:bCs/>
          <w:sz w:val="24"/>
          <w:szCs w:val="24"/>
          <w:bdr w:val="none" w:sz="0" w:space="0" w:color="auto" w:frame="1"/>
          <w:shd w:val="clear" w:color="auto" w:fill="FFFFFF"/>
          <w:lang w:val="ru-RU"/>
        </w:rPr>
        <w:t>едставл</w:t>
      </w:r>
      <w:r w:rsidR="00BD604B" w:rsidRPr="00BD604B">
        <w:rPr>
          <w:rFonts w:asciiTheme="majorHAnsi" w:hAnsiTheme="majorHAnsi" w:cstheme="majorHAnsi"/>
          <w:bCs/>
          <w:sz w:val="24"/>
          <w:szCs w:val="24"/>
          <w:bdr w:val="none" w:sz="0" w:space="0" w:color="auto" w:frame="1"/>
          <w:shd w:val="clear" w:color="auto" w:fill="FFFFFF"/>
          <w:lang w:val="ro-MD"/>
        </w:rPr>
        <w:t xml:space="preserve">ена в </w:t>
      </w:r>
      <w:r w:rsidR="00BF2CCF" w:rsidRPr="00BF2CCF">
        <w:rPr>
          <w:rFonts w:asciiTheme="majorHAnsi" w:hAnsiTheme="majorHAnsi" w:cstheme="majorHAnsi"/>
          <w:bCs/>
          <w:i/>
          <w:sz w:val="24"/>
          <w:szCs w:val="24"/>
          <w:bdr w:val="none" w:sz="0" w:space="0" w:color="auto" w:frame="1"/>
          <w:shd w:val="clear" w:color="auto" w:fill="FFFFFF"/>
          <w:lang w:val="ru-RU"/>
        </w:rPr>
        <w:t>П</w:t>
      </w:r>
      <w:r w:rsidR="00BD604B" w:rsidRPr="00BF2CCF">
        <w:rPr>
          <w:rFonts w:asciiTheme="majorHAnsi" w:hAnsiTheme="majorHAnsi" w:cstheme="majorHAnsi"/>
          <w:bCs/>
          <w:i/>
          <w:sz w:val="24"/>
          <w:szCs w:val="24"/>
          <w:bdr w:val="none" w:sz="0" w:space="0" w:color="auto" w:frame="1"/>
          <w:shd w:val="clear" w:color="auto" w:fill="FFFFFF"/>
          <w:lang w:val="ro-MD"/>
        </w:rPr>
        <w:t>риложении №17</w:t>
      </w:r>
      <w:r w:rsidR="00BD604B" w:rsidRPr="00BD604B">
        <w:rPr>
          <w:rFonts w:asciiTheme="majorHAnsi" w:hAnsiTheme="majorHAnsi" w:cstheme="majorHAnsi"/>
          <w:bCs/>
          <w:sz w:val="24"/>
          <w:szCs w:val="24"/>
          <w:bdr w:val="none" w:sz="0" w:space="0" w:color="auto" w:frame="1"/>
          <w:shd w:val="clear" w:color="auto" w:fill="FFFFFF"/>
          <w:lang w:val="ro-MD"/>
        </w:rPr>
        <w:t xml:space="preserve"> </w:t>
      </w:r>
      <w:r w:rsidR="00BF2CCF">
        <w:rPr>
          <w:rFonts w:asciiTheme="majorHAnsi" w:hAnsiTheme="majorHAnsi" w:cstheme="majorHAnsi"/>
          <w:bCs/>
          <w:sz w:val="24"/>
          <w:szCs w:val="24"/>
          <w:bdr w:val="none" w:sz="0" w:space="0" w:color="auto" w:frame="1"/>
          <w:shd w:val="clear" w:color="auto" w:fill="FFFFFF"/>
          <w:lang w:val="ro-MD"/>
        </w:rPr>
        <w:t>к настоящему Отчету аудита</w:t>
      </w:r>
      <w:r w:rsidR="00BD604B" w:rsidRPr="00BD604B">
        <w:rPr>
          <w:rFonts w:asciiTheme="majorHAnsi" w:hAnsiTheme="majorHAnsi" w:cstheme="majorHAnsi"/>
          <w:bCs/>
          <w:sz w:val="24"/>
          <w:szCs w:val="24"/>
          <w:bdr w:val="none" w:sz="0" w:space="0" w:color="auto" w:frame="1"/>
          <w:shd w:val="clear" w:color="auto" w:fill="FFFFFF"/>
          <w:lang w:val="ro-MD"/>
        </w:rPr>
        <w:t>)</w:t>
      </w:r>
    </w:p>
    <w:p w14:paraId="53818300" w14:textId="66A12BCB" w:rsidR="00567AB8" w:rsidRPr="00C537DE" w:rsidRDefault="00893011" w:rsidP="00BE7944">
      <w:pPr>
        <w:spacing w:after="0" w:line="276" w:lineRule="auto"/>
        <w:ind w:firstLine="720"/>
        <w:jc w:val="right"/>
        <w:rPr>
          <w:rFonts w:asciiTheme="majorHAnsi" w:hAnsiTheme="majorHAnsi" w:cstheme="majorHAnsi"/>
          <w:b/>
          <w:i/>
          <w:sz w:val="24"/>
          <w:szCs w:val="24"/>
          <w:lang w:val="ro-MD"/>
        </w:rPr>
      </w:pPr>
      <w:r>
        <w:rPr>
          <w:rFonts w:asciiTheme="majorHAnsi" w:hAnsiTheme="majorHAnsi" w:cstheme="majorHAnsi"/>
          <w:b/>
          <w:i/>
          <w:sz w:val="24"/>
          <w:szCs w:val="24"/>
          <w:shd w:val="clear" w:color="auto" w:fill="FFFFFF"/>
          <w:lang w:val="ro-MD"/>
        </w:rPr>
        <w:t>Таблица №</w:t>
      </w:r>
      <w:r w:rsidR="00436FC1" w:rsidRPr="00C537DE">
        <w:rPr>
          <w:rFonts w:asciiTheme="majorHAnsi" w:hAnsiTheme="majorHAnsi" w:cstheme="majorHAnsi"/>
          <w:b/>
          <w:i/>
          <w:sz w:val="24"/>
          <w:szCs w:val="24"/>
          <w:shd w:val="clear" w:color="auto" w:fill="FFFFFF"/>
          <w:lang w:val="ro-MD"/>
        </w:rPr>
        <w:t>12</w:t>
      </w:r>
    </w:p>
    <w:p w14:paraId="2A8B88F8" w14:textId="6B2E3D5D" w:rsidR="0021737E" w:rsidRPr="00C537DE" w:rsidRDefault="00BD604B" w:rsidP="00BE7944">
      <w:pPr>
        <w:shd w:val="clear" w:color="auto" w:fill="FFFFFF"/>
        <w:spacing w:after="0" w:line="276" w:lineRule="auto"/>
        <w:jc w:val="center"/>
        <w:rPr>
          <w:rFonts w:asciiTheme="majorHAnsi" w:eastAsia="Times New Roman" w:hAnsiTheme="majorHAnsi" w:cstheme="majorHAnsi"/>
          <w:b/>
          <w:color w:val="212121"/>
          <w:sz w:val="24"/>
          <w:szCs w:val="24"/>
          <w:lang w:val="ro-MD"/>
        </w:rPr>
      </w:pPr>
      <w:r w:rsidRPr="00BD604B">
        <w:rPr>
          <w:rFonts w:asciiTheme="majorHAnsi" w:eastAsia="Times New Roman" w:hAnsiTheme="majorHAnsi" w:cstheme="majorHAnsi"/>
          <w:b/>
          <w:color w:val="212121"/>
          <w:sz w:val="24"/>
          <w:szCs w:val="24"/>
          <w:lang w:val="ro-MD"/>
        </w:rPr>
        <w:t xml:space="preserve">Анализ апелляций, поданных </w:t>
      </w:r>
      <w:r w:rsidR="004F6071">
        <w:rPr>
          <w:rFonts w:asciiTheme="majorHAnsi" w:eastAsia="Times New Roman" w:hAnsiTheme="majorHAnsi" w:cstheme="majorHAnsi"/>
          <w:b/>
          <w:color w:val="212121"/>
          <w:sz w:val="24"/>
          <w:szCs w:val="24"/>
          <w:lang w:val="ro-MD"/>
        </w:rPr>
        <w:t>аудируем</w:t>
      </w:r>
      <w:r w:rsidRPr="00BD604B">
        <w:rPr>
          <w:rFonts w:asciiTheme="majorHAnsi" w:eastAsia="Times New Roman" w:hAnsiTheme="majorHAnsi" w:cstheme="majorHAnsi"/>
          <w:b/>
          <w:color w:val="212121"/>
          <w:sz w:val="24"/>
          <w:szCs w:val="24"/>
          <w:lang w:val="ro-MD"/>
        </w:rPr>
        <w:t xml:space="preserve">ыми </w:t>
      </w:r>
      <w:r w:rsidR="00BF2CCF" w:rsidRPr="00BF2CCF">
        <w:rPr>
          <w:rFonts w:asciiTheme="majorHAnsi" w:eastAsia="Times New Roman" w:hAnsiTheme="majorHAnsi" w:cstheme="majorHAnsi"/>
          <w:b/>
          <w:color w:val="212121"/>
          <w:sz w:val="24"/>
          <w:szCs w:val="24"/>
          <w:lang w:val="ro-MD"/>
        </w:rPr>
        <w:t>субъекта</w:t>
      </w:r>
      <w:r w:rsidRPr="00BD604B">
        <w:rPr>
          <w:rFonts w:asciiTheme="majorHAnsi" w:eastAsia="Times New Roman" w:hAnsiTheme="majorHAnsi" w:cstheme="majorHAnsi"/>
          <w:b/>
          <w:color w:val="212121"/>
          <w:sz w:val="24"/>
          <w:szCs w:val="24"/>
          <w:lang w:val="ro-MD"/>
        </w:rPr>
        <w:t xml:space="preserve">ми </w:t>
      </w:r>
      <w:r w:rsidR="00BF2CCF" w:rsidRPr="00BF2CCF">
        <w:rPr>
          <w:rFonts w:asciiTheme="majorHAnsi" w:eastAsia="Times New Roman" w:hAnsiTheme="majorHAnsi" w:cstheme="majorHAnsi"/>
          <w:b/>
          <w:color w:val="212121"/>
          <w:sz w:val="24"/>
          <w:szCs w:val="24"/>
          <w:lang w:val="ro-MD"/>
        </w:rPr>
        <w:t>за</w:t>
      </w:r>
      <w:r w:rsidRPr="00BD604B">
        <w:rPr>
          <w:rFonts w:asciiTheme="majorHAnsi" w:eastAsia="Times New Roman" w:hAnsiTheme="majorHAnsi" w:cstheme="majorHAnsi"/>
          <w:b/>
          <w:color w:val="212121"/>
          <w:sz w:val="24"/>
          <w:szCs w:val="24"/>
          <w:lang w:val="ro-MD"/>
        </w:rPr>
        <w:t xml:space="preserve"> 2019-2020 год</w:t>
      </w:r>
      <w:r w:rsidR="00BF2CCF">
        <w:rPr>
          <w:rFonts w:asciiTheme="majorHAnsi" w:eastAsia="Times New Roman" w:hAnsiTheme="majorHAnsi" w:cstheme="majorHAnsi"/>
          <w:b/>
          <w:color w:val="212121"/>
          <w:sz w:val="24"/>
          <w:szCs w:val="24"/>
          <w:lang w:val="ru-RU"/>
        </w:rPr>
        <w:t>ы</w:t>
      </w:r>
    </w:p>
    <w:tbl>
      <w:tblPr>
        <w:tblStyle w:val="GridTable1Light-Accent51"/>
        <w:tblW w:w="5000" w:type="pct"/>
        <w:tblLook w:val="04A0" w:firstRow="1" w:lastRow="0" w:firstColumn="1" w:lastColumn="0" w:noHBand="0" w:noVBand="1"/>
      </w:tblPr>
      <w:tblGrid>
        <w:gridCol w:w="6860"/>
        <w:gridCol w:w="1243"/>
        <w:gridCol w:w="1243"/>
      </w:tblGrid>
      <w:tr w:rsidR="0021737E" w:rsidRPr="00C63750" w14:paraId="7B40D40A" w14:textId="77777777" w:rsidTr="00751579">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670" w:type="pct"/>
            <w:hideMark/>
          </w:tcPr>
          <w:p w14:paraId="46125022" w14:textId="2E431216" w:rsidR="0021737E" w:rsidRPr="00BF2CCF" w:rsidRDefault="00BF2CCF" w:rsidP="00BF2CCF">
            <w:pPr>
              <w:jc w:val="center"/>
              <w:rPr>
                <w:rFonts w:asciiTheme="majorHAnsi" w:eastAsia="Times New Roman" w:hAnsiTheme="majorHAnsi" w:cstheme="majorHAnsi"/>
                <w:color w:val="212121"/>
                <w:sz w:val="18"/>
                <w:szCs w:val="18"/>
                <w:lang w:val="ru-RU"/>
              </w:rPr>
            </w:pPr>
            <w:r w:rsidRPr="00BF2CCF">
              <w:rPr>
                <w:rFonts w:asciiTheme="majorHAnsi" w:eastAsia="Times New Roman" w:hAnsiTheme="majorHAnsi" w:cstheme="majorHAnsi"/>
                <w:color w:val="212121"/>
                <w:sz w:val="18"/>
                <w:szCs w:val="18"/>
                <w:lang w:val="ro-MD"/>
              </w:rPr>
              <w:t xml:space="preserve">Название </w:t>
            </w:r>
            <w:r>
              <w:rPr>
                <w:rFonts w:asciiTheme="majorHAnsi" w:eastAsia="Times New Roman" w:hAnsiTheme="majorHAnsi" w:cstheme="majorHAnsi"/>
                <w:color w:val="212121"/>
                <w:sz w:val="18"/>
                <w:szCs w:val="18"/>
                <w:lang w:val="ru-RU"/>
              </w:rPr>
              <w:t>показателя</w:t>
            </w:r>
          </w:p>
        </w:tc>
        <w:tc>
          <w:tcPr>
            <w:tcW w:w="665" w:type="pct"/>
            <w:hideMark/>
          </w:tcPr>
          <w:p w14:paraId="4799117A" w14:textId="1477BDF6" w:rsidR="0021737E" w:rsidRPr="00BF2CCF" w:rsidRDefault="0021737E" w:rsidP="000E5F7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u-RU"/>
              </w:rPr>
            </w:pPr>
            <w:r w:rsidRPr="00C537DE">
              <w:rPr>
                <w:rFonts w:asciiTheme="majorHAnsi" w:eastAsia="Times New Roman" w:hAnsiTheme="majorHAnsi" w:cstheme="majorHAnsi"/>
                <w:color w:val="212121"/>
                <w:sz w:val="18"/>
                <w:szCs w:val="18"/>
                <w:lang w:val="ro-MD"/>
              </w:rPr>
              <w:t>2019</w:t>
            </w:r>
            <w:r w:rsidR="00BF2CCF">
              <w:rPr>
                <w:rFonts w:asciiTheme="majorHAnsi" w:eastAsia="Times New Roman" w:hAnsiTheme="majorHAnsi" w:cstheme="majorHAnsi"/>
                <w:color w:val="212121"/>
                <w:sz w:val="18"/>
                <w:szCs w:val="18"/>
                <w:lang w:val="ru-RU"/>
              </w:rPr>
              <w:t xml:space="preserve"> год</w:t>
            </w:r>
          </w:p>
        </w:tc>
        <w:tc>
          <w:tcPr>
            <w:tcW w:w="665" w:type="pct"/>
            <w:hideMark/>
          </w:tcPr>
          <w:p w14:paraId="56404917" w14:textId="16E925BE" w:rsidR="0021737E" w:rsidRPr="00BF2CCF" w:rsidRDefault="0021737E" w:rsidP="000E5F7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u-RU"/>
              </w:rPr>
            </w:pPr>
            <w:r w:rsidRPr="00C537DE">
              <w:rPr>
                <w:rFonts w:asciiTheme="majorHAnsi" w:eastAsia="Times New Roman" w:hAnsiTheme="majorHAnsi" w:cstheme="majorHAnsi"/>
                <w:color w:val="212121"/>
                <w:sz w:val="18"/>
                <w:szCs w:val="18"/>
                <w:lang w:val="ro-MD"/>
              </w:rPr>
              <w:t>2020</w:t>
            </w:r>
            <w:r w:rsidR="00BF2CCF">
              <w:rPr>
                <w:rFonts w:asciiTheme="majorHAnsi" w:eastAsia="Times New Roman" w:hAnsiTheme="majorHAnsi" w:cstheme="majorHAnsi"/>
                <w:color w:val="212121"/>
                <w:sz w:val="18"/>
                <w:szCs w:val="18"/>
                <w:lang w:val="ru-RU"/>
              </w:rPr>
              <w:t xml:space="preserve"> год</w:t>
            </w:r>
          </w:p>
        </w:tc>
      </w:tr>
      <w:tr w:rsidR="0021737E" w:rsidRPr="00C63750" w14:paraId="3F8A3A01" w14:textId="77777777" w:rsidTr="00751579">
        <w:trPr>
          <w:trHeight w:val="233"/>
        </w:trPr>
        <w:tc>
          <w:tcPr>
            <w:cnfStyle w:val="001000000000" w:firstRow="0" w:lastRow="0" w:firstColumn="1" w:lastColumn="0" w:oddVBand="0" w:evenVBand="0" w:oddHBand="0" w:evenHBand="0" w:firstRowFirstColumn="0" w:firstRowLastColumn="0" w:lastRowFirstColumn="0" w:lastRowLastColumn="0"/>
            <w:tcW w:w="3670" w:type="pct"/>
            <w:hideMark/>
          </w:tcPr>
          <w:p w14:paraId="011377ED" w14:textId="5AF88831" w:rsidR="0021737E" w:rsidRPr="00C537DE" w:rsidRDefault="00BF2CCF" w:rsidP="00B905B6">
            <w:pPr>
              <w:rPr>
                <w:rFonts w:asciiTheme="majorHAnsi" w:eastAsia="Times New Roman" w:hAnsiTheme="majorHAnsi" w:cstheme="majorHAnsi"/>
                <w:color w:val="212121"/>
                <w:sz w:val="18"/>
                <w:szCs w:val="18"/>
                <w:lang w:val="ro-MD"/>
              </w:rPr>
            </w:pPr>
            <w:r w:rsidRPr="00BF2CCF">
              <w:rPr>
                <w:rFonts w:asciiTheme="majorHAnsi" w:eastAsia="Times New Roman" w:hAnsiTheme="majorHAnsi" w:cstheme="majorHAnsi"/>
                <w:color w:val="000000"/>
                <w:sz w:val="18"/>
                <w:szCs w:val="18"/>
                <w:lang w:val="ro-MD"/>
              </w:rPr>
              <w:t>Количество обращений, поданных экономическими операторами</w:t>
            </w:r>
          </w:p>
        </w:tc>
        <w:tc>
          <w:tcPr>
            <w:tcW w:w="665" w:type="pct"/>
            <w:hideMark/>
          </w:tcPr>
          <w:p w14:paraId="62EC6EFA"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4</w:t>
            </w:r>
          </w:p>
        </w:tc>
        <w:tc>
          <w:tcPr>
            <w:tcW w:w="665" w:type="pct"/>
            <w:hideMark/>
          </w:tcPr>
          <w:p w14:paraId="236A4949"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3</w:t>
            </w:r>
          </w:p>
        </w:tc>
      </w:tr>
      <w:tr w:rsidR="0021737E" w:rsidRPr="00C63750" w14:paraId="7E9D58A4" w14:textId="77777777" w:rsidTr="00751579">
        <w:trPr>
          <w:trHeight w:val="199"/>
        </w:trPr>
        <w:tc>
          <w:tcPr>
            <w:cnfStyle w:val="001000000000" w:firstRow="0" w:lastRow="0" w:firstColumn="1" w:lastColumn="0" w:oddVBand="0" w:evenVBand="0" w:oddHBand="0" w:evenHBand="0" w:firstRowFirstColumn="0" w:firstRowLastColumn="0" w:lastRowFirstColumn="0" w:lastRowLastColumn="0"/>
            <w:tcW w:w="3670" w:type="pct"/>
            <w:hideMark/>
          </w:tcPr>
          <w:p w14:paraId="34E012F4" w14:textId="358C3A9E" w:rsidR="0021737E" w:rsidRPr="00BF2CCF" w:rsidRDefault="00BF2CCF" w:rsidP="000E5F7B">
            <w:pPr>
              <w:rPr>
                <w:rFonts w:asciiTheme="majorHAnsi" w:eastAsia="Times New Roman" w:hAnsiTheme="majorHAnsi" w:cstheme="majorHAnsi"/>
                <w:color w:val="212121"/>
                <w:sz w:val="18"/>
                <w:szCs w:val="18"/>
                <w:lang w:val="ru-RU"/>
              </w:rPr>
            </w:pPr>
            <w:r>
              <w:rPr>
                <w:rFonts w:asciiTheme="majorHAnsi" w:eastAsia="Times New Roman" w:hAnsiTheme="majorHAnsi" w:cstheme="majorHAnsi"/>
                <w:color w:val="212121"/>
                <w:sz w:val="18"/>
                <w:szCs w:val="18"/>
                <w:lang w:val="ru-RU"/>
              </w:rPr>
              <w:t>Принято</w:t>
            </w:r>
          </w:p>
        </w:tc>
        <w:tc>
          <w:tcPr>
            <w:tcW w:w="665" w:type="pct"/>
            <w:hideMark/>
          </w:tcPr>
          <w:p w14:paraId="1343E546"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3</w:t>
            </w:r>
          </w:p>
        </w:tc>
        <w:tc>
          <w:tcPr>
            <w:tcW w:w="665" w:type="pct"/>
            <w:hideMark/>
          </w:tcPr>
          <w:p w14:paraId="2EBF5E9C"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2</w:t>
            </w:r>
          </w:p>
        </w:tc>
      </w:tr>
      <w:tr w:rsidR="0021737E" w:rsidRPr="00C63750" w14:paraId="20D5C2AB" w14:textId="77777777" w:rsidTr="00751579">
        <w:trPr>
          <w:trHeight w:val="206"/>
        </w:trPr>
        <w:tc>
          <w:tcPr>
            <w:cnfStyle w:val="001000000000" w:firstRow="0" w:lastRow="0" w:firstColumn="1" w:lastColumn="0" w:oddVBand="0" w:evenVBand="0" w:oddHBand="0" w:evenHBand="0" w:firstRowFirstColumn="0" w:firstRowLastColumn="0" w:lastRowFirstColumn="0" w:lastRowLastColumn="0"/>
            <w:tcW w:w="3670" w:type="pct"/>
            <w:hideMark/>
          </w:tcPr>
          <w:p w14:paraId="755E80D7" w14:textId="32728CEA" w:rsidR="0021737E" w:rsidRPr="00BF2CCF" w:rsidRDefault="00BF2CCF" w:rsidP="000E5F7B">
            <w:pPr>
              <w:rPr>
                <w:rFonts w:asciiTheme="majorHAnsi" w:eastAsia="Times New Roman" w:hAnsiTheme="majorHAnsi" w:cstheme="majorHAnsi"/>
                <w:color w:val="212121"/>
                <w:sz w:val="18"/>
                <w:szCs w:val="18"/>
                <w:lang w:val="ru-RU"/>
              </w:rPr>
            </w:pPr>
            <w:r>
              <w:rPr>
                <w:rFonts w:asciiTheme="majorHAnsi" w:eastAsia="Times New Roman" w:hAnsiTheme="majorHAnsi" w:cstheme="majorHAnsi"/>
                <w:color w:val="212121"/>
                <w:sz w:val="18"/>
                <w:szCs w:val="18"/>
                <w:lang w:val="ru-RU"/>
              </w:rPr>
              <w:t>Отклонено</w:t>
            </w:r>
          </w:p>
        </w:tc>
        <w:tc>
          <w:tcPr>
            <w:tcW w:w="665" w:type="pct"/>
            <w:hideMark/>
          </w:tcPr>
          <w:p w14:paraId="45819C49"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1</w:t>
            </w:r>
          </w:p>
        </w:tc>
        <w:tc>
          <w:tcPr>
            <w:tcW w:w="665" w:type="pct"/>
            <w:hideMark/>
          </w:tcPr>
          <w:p w14:paraId="185570D1" w14:textId="77777777" w:rsidR="0021737E" w:rsidRPr="00C537DE" w:rsidRDefault="0021737E" w:rsidP="000E5F7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18"/>
                <w:szCs w:val="18"/>
                <w:lang w:val="ro-MD"/>
              </w:rPr>
            </w:pPr>
            <w:r w:rsidRPr="00C537DE">
              <w:rPr>
                <w:rFonts w:asciiTheme="majorHAnsi" w:eastAsia="Times New Roman" w:hAnsiTheme="majorHAnsi" w:cstheme="majorHAnsi"/>
                <w:color w:val="212121"/>
                <w:sz w:val="18"/>
                <w:szCs w:val="18"/>
                <w:lang w:val="ro-MD"/>
              </w:rPr>
              <w:t>1</w:t>
            </w:r>
          </w:p>
        </w:tc>
      </w:tr>
    </w:tbl>
    <w:p w14:paraId="4399CB33" w14:textId="329FB3A4" w:rsidR="0021737E" w:rsidRPr="00C537DE" w:rsidRDefault="00BF2CCF" w:rsidP="00BE7944">
      <w:pPr>
        <w:shd w:val="clear" w:color="auto" w:fill="FFFFFF"/>
        <w:spacing w:after="0" w:line="276" w:lineRule="auto"/>
        <w:jc w:val="both"/>
        <w:rPr>
          <w:rFonts w:asciiTheme="majorHAnsi" w:eastAsia="Times New Roman" w:hAnsiTheme="majorHAnsi" w:cstheme="majorHAnsi"/>
          <w:color w:val="212121"/>
          <w:sz w:val="20"/>
          <w:szCs w:val="20"/>
          <w:lang w:val="ro-MD"/>
        </w:rPr>
      </w:pPr>
      <w:r>
        <w:rPr>
          <w:rFonts w:asciiTheme="majorHAnsi" w:eastAsia="Times New Roman" w:hAnsiTheme="majorHAnsi" w:cstheme="majorHAnsi"/>
          <w:b/>
          <w:bCs/>
          <w:i/>
          <w:iCs/>
          <w:color w:val="212121"/>
          <w:sz w:val="20"/>
          <w:szCs w:val="20"/>
          <w:lang w:val="ru-RU"/>
        </w:rPr>
        <w:t>Примечание</w:t>
      </w:r>
      <w:r w:rsidR="0021737E" w:rsidRPr="00C537DE">
        <w:rPr>
          <w:rFonts w:asciiTheme="majorHAnsi" w:eastAsia="Times New Roman" w:hAnsiTheme="majorHAnsi" w:cstheme="majorHAnsi"/>
          <w:b/>
          <w:bCs/>
          <w:i/>
          <w:iCs/>
          <w:color w:val="212121"/>
          <w:sz w:val="20"/>
          <w:szCs w:val="20"/>
          <w:lang w:val="ro-MD"/>
        </w:rPr>
        <w:t>:</w:t>
      </w:r>
      <w:r w:rsidR="0021737E" w:rsidRPr="00C537DE">
        <w:rPr>
          <w:rFonts w:asciiTheme="majorHAnsi" w:eastAsia="Times New Roman" w:hAnsiTheme="majorHAnsi" w:cstheme="majorHAnsi"/>
          <w:i/>
          <w:iCs/>
          <w:color w:val="212121"/>
          <w:sz w:val="20"/>
          <w:szCs w:val="20"/>
          <w:lang w:val="ro-MD"/>
        </w:rPr>
        <w:t xml:space="preserve"> </w:t>
      </w:r>
      <w:r w:rsidRPr="00BF2CCF">
        <w:rPr>
          <w:rFonts w:asciiTheme="majorHAnsi" w:eastAsia="Times New Roman" w:hAnsiTheme="majorHAnsi" w:cstheme="majorHAnsi"/>
          <w:i/>
          <w:iCs/>
          <w:color w:val="212121"/>
          <w:sz w:val="20"/>
          <w:szCs w:val="20"/>
          <w:lang w:val="ro-MD"/>
        </w:rPr>
        <w:t>Источник информации и его детали по закупающим орган</w:t>
      </w:r>
      <w:r>
        <w:rPr>
          <w:rFonts w:asciiTheme="majorHAnsi" w:eastAsia="Times New Roman" w:hAnsiTheme="majorHAnsi" w:cstheme="majorHAnsi"/>
          <w:i/>
          <w:iCs/>
          <w:color w:val="212121"/>
          <w:sz w:val="20"/>
          <w:szCs w:val="20"/>
          <w:lang w:val="ru-RU"/>
        </w:rPr>
        <w:t>ам</w:t>
      </w:r>
      <w:r w:rsidRPr="00BF2CCF">
        <w:rPr>
          <w:rFonts w:asciiTheme="majorHAnsi" w:eastAsia="Times New Roman" w:hAnsiTheme="majorHAnsi" w:cstheme="majorHAnsi"/>
          <w:i/>
          <w:iCs/>
          <w:color w:val="212121"/>
          <w:sz w:val="20"/>
          <w:szCs w:val="20"/>
          <w:lang w:val="ro-MD"/>
        </w:rPr>
        <w:t xml:space="preserve"> представлены в Приложении №14</w:t>
      </w:r>
      <w:r w:rsidR="0021737E" w:rsidRPr="00C537DE">
        <w:rPr>
          <w:rFonts w:asciiTheme="majorHAnsi" w:eastAsia="Times New Roman" w:hAnsiTheme="majorHAnsi" w:cstheme="majorHAnsi"/>
          <w:i/>
          <w:iCs/>
          <w:color w:val="212121"/>
          <w:sz w:val="20"/>
          <w:szCs w:val="20"/>
          <w:lang w:val="ro-MD"/>
        </w:rPr>
        <w:t>.</w:t>
      </w:r>
    </w:p>
    <w:p w14:paraId="7E153C64" w14:textId="7CCB5C10" w:rsidR="00436FC1" w:rsidRPr="00C537DE" w:rsidRDefault="00BD604B" w:rsidP="00BE7944">
      <w:pPr>
        <w:spacing w:after="0" w:line="276" w:lineRule="auto"/>
        <w:ind w:firstLine="720"/>
        <w:jc w:val="both"/>
        <w:rPr>
          <w:rFonts w:asciiTheme="majorHAnsi" w:eastAsia="AGaramondPro-Regular" w:hAnsiTheme="majorHAnsi" w:cstheme="majorHAnsi"/>
          <w:sz w:val="24"/>
          <w:szCs w:val="24"/>
          <w:lang w:val="ro-MD"/>
        </w:rPr>
      </w:pPr>
      <w:r w:rsidRPr="00BD604B">
        <w:rPr>
          <w:rFonts w:asciiTheme="majorHAnsi" w:hAnsiTheme="majorHAnsi" w:cstheme="majorHAnsi"/>
          <w:sz w:val="24"/>
          <w:szCs w:val="24"/>
          <w:lang w:val="ro-MD"/>
        </w:rPr>
        <w:t>Не</w:t>
      </w:r>
      <w:r w:rsidR="001072B8" w:rsidRPr="001072B8">
        <w:rPr>
          <w:rFonts w:asciiTheme="majorHAnsi" w:hAnsiTheme="majorHAnsi" w:cstheme="majorHAnsi"/>
          <w:sz w:val="24"/>
          <w:szCs w:val="24"/>
          <w:lang w:val="ro-MD"/>
        </w:rPr>
        <w:t>значительн</w:t>
      </w:r>
      <w:r w:rsidRPr="00BD604B">
        <w:rPr>
          <w:rFonts w:asciiTheme="majorHAnsi" w:hAnsiTheme="majorHAnsi" w:cstheme="majorHAnsi"/>
          <w:sz w:val="24"/>
          <w:szCs w:val="24"/>
          <w:lang w:val="ro-MD"/>
        </w:rPr>
        <w:t xml:space="preserve">ое количество апелляций обусловлено, с одной стороны, относительным обеспечением соответствия государственных закупок, осуществляемых </w:t>
      </w:r>
      <w:r w:rsidR="00F75B06">
        <w:rPr>
          <w:rFonts w:asciiTheme="majorHAnsi" w:hAnsiTheme="majorHAnsi" w:cstheme="majorHAnsi"/>
          <w:sz w:val="24"/>
          <w:szCs w:val="24"/>
          <w:lang w:val="ro-MD"/>
        </w:rPr>
        <w:t>закупающими</w:t>
      </w:r>
      <w:r w:rsidRPr="00BD604B">
        <w:rPr>
          <w:rFonts w:asciiTheme="majorHAnsi" w:hAnsiTheme="majorHAnsi" w:cstheme="majorHAnsi"/>
          <w:sz w:val="24"/>
          <w:szCs w:val="24"/>
          <w:lang w:val="ro-MD"/>
        </w:rPr>
        <w:t xml:space="preserve"> органами в рамках системы </w:t>
      </w:r>
      <w:r w:rsidR="001072B8" w:rsidRPr="00C537DE">
        <w:rPr>
          <w:rFonts w:asciiTheme="majorHAnsi" w:hAnsiTheme="majorHAnsi" w:cstheme="majorHAnsi"/>
          <w:sz w:val="24"/>
          <w:szCs w:val="24"/>
          <w:lang w:val="ro-MD"/>
        </w:rPr>
        <w:t>„MTender”</w:t>
      </w:r>
      <w:r w:rsidRPr="00BD604B">
        <w:rPr>
          <w:rFonts w:asciiTheme="majorHAnsi" w:hAnsiTheme="majorHAnsi" w:cstheme="majorHAnsi"/>
          <w:sz w:val="24"/>
          <w:szCs w:val="24"/>
          <w:lang w:val="ro-MD"/>
        </w:rPr>
        <w:t>, с другой стороны, низким уровнем участия экономических операторов в процедурах соответствующих государственных закупок</w:t>
      </w:r>
      <w:r w:rsidR="0021737E" w:rsidRPr="00C537DE">
        <w:rPr>
          <w:rFonts w:asciiTheme="majorHAnsi" w:eastAsia="AGaramondPro-Regular" w:hAnsiTheme="majorHAnsi" w:cstheme="majorHAnsi"/>
          <w:sz w:val="24"/>
          <w:szCs w:val="24"/>
          <w:lang w:val="ro-MD"/>
        </w:rPr>
        <w:t xml:space="preserve">. </w:t>
      </w:r>
    </w:p>
    <w:p w14:paraId="0FBAB281" w14:textId="0BE88DF2" w:rsidR="002E45D6" w:rsidRPr="00C537DE" w:rsidRDefault="00DE4BF0" w:rsidP="00BE7944">
      <w:pPr>
        <w:pStyle w:val="2"/>
        <w:spacing w:line="276" w:lineRule="auto"/>
        <w:rPr>
          <w:rFonts w:cstheme="majorHAnsi"/>
          <w:lang w:val="ro-MD"/>
        </w:rPr>
      </w:pPr>
      <w:bookmarkStart w:id="63" w:name="_Toc110965627"/>
      <w:r w:rsidRPr="00C537DE">
        <w:rPr>
          <w:rFonts w:cstheme="majorHAnsi"/>
          <w:lang w:val="ro-MD"/>
        </w:rPr>
        <w:t xml:space="preserve">4.6 </w:t>
      </w:r>
      <w:r w:rsidR="00B967F8" w:rsidRPr="00B967F8">
        <w:rPr>
          <w:rFonts w:cstheme="majorHAnsi"/>
          <w:i w:val="0"/>
          <w:lang w:val="ro-MD"/>
        </w:rPr>
        <w:t>Соответствуют ли электронные закупки</w:t>
      </w:r>
      <w:r w:rsidR="00B967F8" w:rsidRPr="00B967F8">
        <w:rPr>
          <w:rFonts w:cstheme="majorHAnsi"/>
          <w:i w:val="0"/>
          <w:lang w:val="ru-RU"/>
        </w:rPr>
        <w:t>, проведенные посредством АИС</w:t>
      </w:r>
      <w:r w:rsidR="00B967F8" w:rsidRPr="00B967F8">
        <w:rPr>
          <w:rFonts w:cstheme="majorHAnsi"/>
          <w:i w:val="0"/>
          <w:lang w:val="ro-MD"/>
        </w:rPr>
        <w:t xml:space="preserve"> „</w:t>
      </w:r>
      <w:r w:rsidR="00B967F8" w:rsidRPr="00B967F8">
        <w:rPr>
          <w:rFonts w:cstheme="majorHAnsi"/>
          <w:i w:val="0"/>
          <w:lang w:val="ru-RU"/>
        </w:rPr>
        <w:t>ГРГЗ</w:t>
      </w:r>
      <w:r w:rsidR="00B967F8" w:rsidRPr="00B967F8">
        <w:rPr>
          <w:rFonts w:cstheme="majorHAnsi"/>
          <w:i w:val="0"/>
          <w:lang w:val="ro-MD"/>
        </w:rPr>
        <w:t xml:space="preserve">”/MTender всем критериям, </w:t>
      </w:r>
      <w:r w:rsidR="00B967F8" w:rsidRPr="00B967F8">
        <w:rPr>
          <w:rFonts w:cstheme="majorHAnsi"/>
          <w:i w:val="0"/>
          <w:lang w:val="ru-RU"/>
        </w:rPr>
        <w:t>предусмотр</w:t>
      </w:r>
      <w:r w:rsidR="00B967F8" w:rsidRPr="00B967F8">
        <w:rPr>
          <w:rFonts w:cstheme="majorHAnsi"/>
          <w:i w:val="0"/>
          <w:lang w:val="ro-MD"/>
        </w:rPr>
        <w:t>енным нормативной баз</w:t>
      </w:r>
      <w:r w:rsidR="00B967F8" w:rsidRPr="00B967F8">
        <w:rPr>
          <w:rFonts w:cstheme="majorHAnsi"/>
          <w:i w:val="0"/>
          <w:lang w:val="ru-RU"/>
        </w:rPr>
        <w:t>ой</w:t>
      </w:r>
      <w:r w:rsidR="002E45D6" w:rsidRPr="00B967F8">
        <w:rPr>
          <w:rFonts w:cstheme="majorHAnsi"/>
          <w:i w:val="0"/>
          <w:lang w:val="ro-MD"/>
        </w:rPr>
        <w:t>?</w:t>
      </w:r>
      <w:bookmarkEnd w:id="63"/>
    </w:p>
    <w:p w14:paraId="085EC12E" w14:textId="17206528" w:rsidR="00CB11BF" w:rsidRPr="00C537DE" w:rsidRDefault="00F905A0" w:rsidP="00BE7944">
      <w:pPr>
        <w:pStyle w:val="1"/>
        <w:spacing w:before="0" w:line="276" w:lineRule="auto"/>
        <w:jc w:val="both"/>
        <w:rPr>
          <w:rFonts w:eastAsia="Times New Roman" w:cstheme="majorHAnsi"/>
          <w:i/>
          <w:color w:val="202124"/>
          <w:sz w:val="24"/>
          <w:szCs w:val="24"/>
          <w:lang w:val="ro-MD" w:eastAsia="ru-RU"/>
        </w:rPr>
      </w:pPr>
      <w:bookmarkStart w:id="64" w:name="_Toc110965628"/>
      <w:bookmarkStart w:id="65" w:name="_Toc77349928"/>
      <w:r w:rsidRPr="00C537DE">
        <w:rPr>
          <w:rFonts w:eastAsia="Times New Roman" w:cstheme="majorHAnsi"/>
          <w:i/>
          <w:color w:val="202124"/>
          <w:sz w:val="24"/>
          <w:szCs w:val="24"/>
          <w:lang w:val="ro-MD" w:eastAsia="ru-RU"/>
        </w:rPr>
        <w:t xml:space="preserve">4.6.1. </w:t>
      </w:r>
      <w:r w:rsidR="00BD604B" w:rsidRPr="00BD604B">
        <w:rPr>
          <w:rFonts w:eastAsia="Times New Roman" w:cstheme="majorHAnsi"/>
          <w:i/>
          <w:color w:val="202124"/>
          <w:sz w:val="24"/>
          <w:szCs w:val="24"/>
          <w:lang w:val="ro-MD" w:eastAsia="ru-RU"/>
        </w:rPr>
        <w:t xml:space="preserve">Система электронных закупок не соответствует </w:t>
      </w:r>
      <w:r w:rsidR="00B967F8" w:rsidRPr="00B967F8">
        <w:rPr>
          <w:rFonts w:eastAsia="Times New Roman" w:cstheme="majorHAnsi"/>
          <w:i/>
          <w:color w:val="202124"/>
          <w:sz w:val="24"/>
          <w:szCs w:val="24"/>
          <w:lang w:val="ro-MD" w:eastAsia="ru-RU"/>
        </w:rPr>
        <w:t>З</w:t>
      </w:r>
      <w:r w:rsidR="00BD604B" w:rsidRPr="00BD604B">
        <w:rPr>
          <w:rFonts w:eastAsia="Times New Roman" w:cstheme="majorHAnsi"/>
          <w:i/>
          <w:color w:val="202124"/>
          <w:sz w:val="24"/>
          <w:szCs w:val="24"/>
          <w:lang w:val="ro-MD" w:eastAsia="ru-RU"/>
        </w:rPr>
        <w:t xml:space="preserve">акону </w:t>
      </w:r>
      <w:r w:rsidR="00B967F8" w:rsidRPr="00B967F8">
        <w:rPr>
          <w:rFonts w:eastAsia="Times New Roman" w:cstheme="majorHAnsi"/>
          <w:i/>
          <w:color w:val="202124"/>
          <w:sz w:val="24"/>
          <w:szCs w:val="24"/>
          <w:lang w:val="ro-MD" w:eastAsia="ru-RU"/>
        </w:rPr>
        <w:t>о</w:t>
      </w:r>
      <w:r w:rsidR="00BD604B" w:rsidRPr="00BD604B">
        <w:rPr>
          <w:rFonts w:eastAsia="Times New Roman" w:cstheme="majorHAnsi"/>
          <w:i/>
          <w:color w:val="202124"/>
          <w:sz w:val="24"/>
          <w:szCs w:val="24"/>
          <w:lang w:val="ro-MD" w:eastAsia="ru-RU"/>
        </w:rPr>
        <w:t xml:space="preserve"> государственных закупках и не позволяет использовать все критерии оценки </w:t>
      </w:r>
      <w:r w:rsidR="00B967F8" w:rsidRPr="00B967F8">
        <w:rPr>
          <w:rFonts w:eastAsia="Times New Roman" w:cstheme="majorHAnsi"/>
          <w:i/>
          <w:color w:val="202124"/>
          <w:sz w:val="24"/>
          <w:szCs w:val="24"/>
          <w:lang w:val="ro-MD" w:eastAsia="ru-RU"/>
        </w:rPr>
        <w:t>оферт</w:t>
      </w:r>
      <w:r w:rsidR="00BD604B" w:rsidRPr="00BD604B">
        <w:rPr>
          <w:rFonts w:eastAsia="Times New Roman" w:cstheme="majorHAnsi"/>
          <w:i/>
          <w:color w:val="202124"/>
          <w:sz w:val="24"/>
          <w:szCs w:val="24"/>
          <w:lang w:val="ro-MD" w:eastAsia="ru-RU"/>
        </w:rPr>
        <w:t>, а также не включает все процедуры закупок</w:t>
      </w:r>
      <w:r w:rsidRPr="00C537DE">
        <w:rPr>
          <w:rFonts w:eastAsia="Times New Roman" w:cstheme="majorHAnsi"/>
          <w:i/>
          <w:color w:val="202124"/>
          <w:sz w:val="24"/>
          <w:szCs w:val="24"/>
          <w:lang w:val="ro-MD" w:eastAsia="ru-RU"/>
        </w:rPr>
        <w:t>.</w:t>
      </w:r>
      <w:bookmarkEnd w:id="64"/>
      <w:r w:rsidRPr="00C537DE">
        <w:rPr>
          <w:rFonts w:eastAsia="Times New Roman" w:cstheme="majorHAnsi"/>
          <w:i/>
          <w:color w:val="202124"/>
          <w:sz w:val="24"/>
          <w:szCs w:val="24"/>
          <w:lang w:val="ro-MD" w:eastAsia="ru-RU"/>
        </w:rPr>
        <w:t xml:space="preserve"> </w:t>
      </w:r>
      <w:bookmarkEnd w:id="65"/>
    </w:p>
    <w:p w14:paraId="3625ABAC" w14:textId="0CCE3818" w:rsidR="00994E73" w:rsidRPr="00C537DE" w:rsidRDefault="00BD604B" w:rsidP="00BE7944">
      <w:pPr>
        <w:spacing w:after="0" w:line="276" w:lineRule="auto"/>
        <w:ind w:firstLine="720"/>
        <w:jc w:val="both"/>
        <w:rPr>
          <w:rFonts w:asciiTheme="majorHAnsi" w:hAnsiTheme="majorHAnsi" w:cstheme="majorHAnsi"/>
          <w:color w:val="000000"/>
          <w:sz w:val="24"/>
          <w:szCs w:val="24"/>
          <w:lang w:val="ro-MD"/>
        </w:rPr>
      </w:pPr>
      <w:r w:rsidRPr="00BD604B">
        <w:rPr>
          <w:rFonts w:asciiTheme="majorHAnsi" w:hAnsiTheme="majorHAnsi" w:cstheme="majorHAnsi"/>
          <w:sz w:val="24"/>
          <w:szCs w:val="24"/>
          <w:lang w:val="ro-MD"/>
        </w:rPr>
        <w:t xml:space="preserve">Согласно концепции, утвержденной </w:t>
      </w:r>
      <w:r w:rsidR="00513697">
        <w:rPr>
          <w:rFonts w:asciiTheme="majorHAnsi" w:hAnsiTheme="majorHAnsi" w:cstheme="majorHAnsi"/>
          <w:sz w:val="24"/>
          <w:szCs w:val="24"/>
          <w:lang w:val="ru-RU"/>
        </w:rPr>
        <w:t>ПП №</w:t>
      </w:r>
      <w:r w:rsidRPr="00BD604B">
        <w:rPr>
          <w:rFonts w:asciiTheme="majorHAnsi" w:hAnsiTheme="majorHAnsi" w:cstheme="majorHAnsi"/>
          <w:sz w:val="24"/>
          <w:szCs w:val="24"/>
          <w:lang w:val="ro-MD"/>
        </w:rPr>
        <w:t>705/2018</w:t>
      </w:r>
      <w:r w:rsidR="00513697" w:rsidRPr="00C537DE">
        <w:rPr>
          <w:rFonts w:asciiTheme="majorHAnsi" w:hAnsiTheme="majorHAnsi" w:cstheme="majorHAnsi"/>
          <w:sz w:val="24"/>
          <w:szCs w:val="24"/>
          <w:vertAlign w:val="superscript"/>
          <w:lang w:val="ro-MD"/>
        </w:rPr>
        <w:footnoteReference w:id="135"/>
      </w:r>
      <w:r w:rsidRPr="00BD604B">
        <w:rPr>
          <w:rFonts w:asciiTheme="majorHAnsi" w:hAnsiTheme="majorHAnsi" w:cstheme="majorHAnsi"/>
          <w:sz w:val="24"/>
          <w:szCs w:val="24"/>
          <w:lang w:val="ro-MD"/>
        </w:rPr>
        <w:t xml:space="preserve">, система </w:t>
      </w:r>
      <w:r w:rsidR="00513697" w:rsidRPr="00C537DE">
        <w:rPr>
          <w:rFonts w:asciiTheme="majorHAnsi" w:hAnsiTheme="majorHAnsi" w:cstheme="majorHAnsi"/>
          <w:sz w:val="24"/>
          <w:szCs w:val="24"/>
          <w:lang w:val="ro-MD"/>
        </w:rPr>
        <w:t>„MTender”</w:t>
      </w:r>
      <w:r w:rsidR="00513697">
        <w:rPr>
          <w:rFonts w:asciiTheme="majorHAnsi" w:hAnsiTheme="majorHAnsi" w:cstheme="majorHAnsi"/>
          <w:sz w:val="24"/>
          <w:szCs w:val="24"/>
          <w:lang w:val="ru-RU"/>
        </w:rPr>
        <w:t xml:space="preserve"> </w:t>
      </w:r>
      <w:r w:rsidRPr="00BD604B">
        <w:rPr>
          <w:rFonts w:asciiTheme="majorHAnsi" w:hAnsiTheme="majorHAnsi" w:cstheme="majorHAnsi"/>
          <w:sz w:val="24"/>
          <w:szCs w:val="24"/>
          <w:lang w:val="ro-MD"/>
        </w:rPr>
        <w:t xml:space="preserve">предназначена для автоматизации процессов организации процедур </w:t>
      </w:r>
      <w:r w:rsidR="00513697">
        <w:rPr>
          <w:rFonts w:asciiTheme="majorHAnsi" w:hAnsiTheme="majorHAnsi" w:cstheme="majorHAnsi"/>
          <w:sz w:val="24"/>
          <w:szCs w:val="24"/>
          <w:lang w:val="ru-RU"/>
        </w:rPr>
        <w:t>государственных закупок</w:t>
      </w:r>
      <w:r w:rsidRPr="00BD604B">
        <w:rPr>
          <w:rFonts w:asciiTheme="majorHAnsi" w:hAnsiTheme="majorHAnsi" w:cstheme="majorHAnsi"/>
          <w:sz w:val="24"/>
          <w:szCs w:val="24"/>
          <w:lang w:val="ro-MD"/>
        </w:rPr>
        <w:t xml:space="preserve"> и формирования ба</w:t>
      </w:r>
      <w:r w:rsidR="00513697">
        <w:rPr>
          <w:rFonts w:asciiTheme="majorHAnsi" w:hAnsiTheme="majorHAnsi" w:cstheme="majorHAnsi"/>
          <w:sz w:val="24"/>
          <w:szCs w:val="24"/>
          <w:lang w:val="ru-RU"/>
        </w:rPr>
        <w:t>зы</w:t>
      </w:r>
      <w:r w:rsidRPr="00BD604B">
        <w:rPr>
          <w:rFonts w:asciiTheme="majorHAnsi" w:hAnsiTheme="majorHAnsi" w:cstheme="majorHAnsi"/>
          <w:sz w:val="24"/>
          <w:szCs w:val="24"/>
          <w:lang w:val="ro-MD"/>
        </w:rPr>
        <w:t xml:space="preserve"> данных. Основные функции </w:t>
      </w:r>
      <w:r w:rsidR="00513697">
        <w:rPr>
          <w:rFonts w:asciiTheme="majorHAnsi" w:hAnsiTheme="majorHAnsi" w:cstheme="majorHAnsi"/>
          <w:sz w:val="24"/>
          <w:szCs w:val="24"/>
          <w:lang w:val="ro-MD"/>
        </w:rPr>
        <w:t>АИС ГРГЗ</w:t>
      </w:r>
      <w:r w:rsidRPr="00BD604B">
        <w:rPr>
          <w:rFonts w:asciiTheme="majorHAnsi" w:hAnsiTheme="majorHAnsi" w:cstheme="majorHAnsi"/>
          <w:sz w:val="24"/>
          <w:szCs w:val="24"/>
          <w:lang w:val="ro-MD"/>
        </w:rPr>
        <w:t xml:space="preserve">/MTender изложены в </w:t>
      </w:r>
      <w:r w:rsidRPr="00513697">
        <w:rPr>
          <w:rFonts w:asciiTheme="majorHAnsi" w:hAnsiTheme="majorHAnsi" w:cstheme="majorHAnsi"/>
          <w:i/>
          <w:sz w:val="24"/>
          <w:szCs w:val="24"/>
          <w:lang w:val="ro-MD"/>
        </w:rPr>
        <w:t>Приложении №18</w:t>
      </w:r>
      <w:r w:rsidRPr="00BD604B">
        <w:rPr>
          <w:rFonts w:asciiTheme="majorHAnsi" w:hAnsiTheme="majorHAnsi" w:cstheme="majorHAnsi"/>
          <w:sz w:val="24"/>
          <w:szCs w:val="24"/>
          <w:lang w:val="ro-MD"/>
        </w:rPr>
        <w:t xml:space="preserve"> к настоящему </w:t>
      </w:r>
      <w:r w:rsidR="00F253A5">
        <w:rPr>
          <w:rFonts w:asciiTheme="majorHAnsi" w:hAnsiTheme="majorHAnsi" w:cstheme="majorHAnsi"/>
          <w:sz w:val="24"/>
          <w:szCs w:val="24"/>
          <w:lang w:val="ro-MD"/>
        </w:rPr>
        <w:t>Отчету аудита</w:t>
      </w:r>
      <w:r w:rsidR="00994E73" w:rsidRPr="00C537DE">
        <w:rPr>
          <w:rFonts w:asciiTheme="majorHAnsi" w:hAnsiTheme="majorHAnsi" w:cstheme="majorHAnsi"/>
          <w:color w:val="000000"/>
          <w:sz w:val="24"/>
          <w:szCs w:val="24"/>
          <w:lang w:val="ro-MD"/>
        </w:rPr>
        <w:t>.</w:t>
      </w:r>
    </w:p>
    <w:p w14:paraId="5E37B488" w14:textId="6D5D3119" w:rsidR="00994E73" w:rsidRPr="00C537DE" w:rsidRDefault="00BD604B" w:rsidP="00BE7944">
      <w:pPr>
        <w:spacing w:after="0" w:line="276" w:lineRule="auto"/>
        <w:ind w:firstLine="720"/>
        <w:jc w:val="both"/>
        <w:rPr>
          <w:rFonts w:asciiTheme="majorHAnsi" w:hAnsiTheme="majorHAnsi" w:cstheme="majorHAnsi"/>
          <w:sz w:val="24"/>
          <w:szCs w:val="24"/>
          <w:lang w:val="ro-MD"/>
        </w:rPr>
      </w:pPr>
      <w:r w:rsidRPr="00BD604B">
        <w:rPr>
          <w:rFonts w:asciiTheme="majorHAnsi" w:hAnsiTheme="majorHAnsi" w:cstheme="majorHAnsi"/>
          <w:sz w:val="24"/>
          <w:szCs w:val="24"/>
          <w:lang w:val="ro-MD"/>
        </w:rPr>
        <w:t xml:space="preserve">Электронные государственные закупки предназначены для обеспечения более прозрачного и эффективного использования бюджетных финансовых ресурсов. </w:t>
      </w:r>
      <w:r w:rsidR="003A1309">
        <w:rPr>
          <w:rFonts w:asciiTheme="majorHAnsi" w:hAnsiTheme="majorHAnsi" w:cstheme="majorHAnsi"/>
          <w:sz w:val="24"/>
          <w:szCs w:val="24"/>
          <w:lang w:val="ru-RU"/>
        </w:rPr>
        <w:t>МФ</w:t>
      </w:r>
      <w:r w:rsidRPr="00BD604B">
        <w:rPr>
          <w:rFonts w:asciiTheme="majorHAnsi" w:hAnsiTheme="majorHAnsi" w:cstheme="majorHAnsi"/>
          <w:sz w:val="24"/>
          <w:szCs w:val="24"/>
          <w:lang w:val="ro-MD"/>
        </w:rPr>
        <w:t xml:space="preserve">, </w:t>
      </w:r>
      <w:r w:rsidR="003A1309">
        <w:rPr>
          <w:rFonts w:asciiTheme="majorHAnsi" w:hAnsiTheme="majorHAnsi" w:cstheme="majorHAnsi"/>
          <w:sz w:val="24"/>
          <w:szCs w:val="24"/>
          <w:lang w:val="ru-RU"/>
        </w:rPr>
        <w:t>в качестве</w:t>
      </w:r>
      <w:r w:rsidRPr="00BD604B">
        <w:rPr>
          <w:rFonts w:asciiTheme="majorHAnsi" w:hAnsiTheme="majorHAnsi" w:cstheme="majorHAnsi"/>
          <w:sz w:val="24"/>
          <w:szCs w:val="24"/>
          <w:lang w:val="ro-MD"/>
        </w:rPr>
        <w:t xml:space="preserve"> владел</w:t>
      </w:r>
      <w:r w:rsidR="003A1309">
        <w:rPr>
          <w:rFonts w:asciiTheme="majorHAnsi" w:hAnsiTheme="majorHAnsi" w:cstheme="majorHAnsi"/>
          <w:sz w:val="24"/>
          <w:szCs w:val="24"/>
          <w:lang w:val="ru-RU"/>
        </w:rPr>
        <w:t>ьца</w:t>
      </w:r>
      <w:r w:rsidRPr="00BD604B">
        <w:rPr>
          <w:rFonts w:asciiTheme="majorHAnsi" w:hAnsiTheme="majorHAnsi" w:cstheme="majorHAnsi"/>
          <w:sz w:val="24"/>
          <w:szCs w:val="24"/>
          <w:lang w:val="ro-MD"/>
        </w:rPr>
        <w:t xml:space="preserve"> центрального блока данных </w:t>
      </w:r>
      <w:r w:rsidR="00513697">
        <w:rPr>
          <w:rFonts w:asciiTheme="majorHAnsi" w:hAnsiTheme="majorHAnsi" w:cstheme="majorHAnsi"/>
          <w:sz w:val="24"/>
          <w:szCs w:val="24"/>
          <w:lang w:val="ro-MD"/>
        </w:rPr>
        <w:t>АИС ГРГЗ</w:t>
      </w:r>
      <w:r w:rsidRPr="00BD604B">
        <w:rPr>
          <w:rFonts w:asciiTheme="majorHAnsi" w:hAnsiTheme="majorHAnsi" w:cstheme="majorHAnsi"/>
          <w:sz w:val="24"/>
          <w:szCs w:val="24"/>
          <w:lang w:val="ro-MD"/>
        </w:rPr>
        <w:t>/MTender</w:t>
      </w:r>
      <w:r w:rsidR="003A1309" w:rsidRPr="00C537DE">
        <w:rPr>
          <w:rFonts w:asciiTheme="majorHAnsi" w:hAnsiTheme="majorHAnsi" w:cstheme="majorHAnsi"/>
          <w:sz w:val="24"/>
          <w:szCs w:val="24"/>
          <w:vertAlign w:val="superscript"/>
          <w:lang w:val="ro-MD"/>
        </w:rPr>
        <w:footnoteReference w:id="136"/>
      </w:r>
      <w:r w:rsidRPr="00BD604B">
        <w:rPr>
          <w:rFonts w:asciiTheme="majorHAnsi" w:hAnsiTheme="majorHAnsi" w:cstheme="majorHAnsi"/>
          <w:sz w:val="24"/>
          <w:szCs w:val="24"/>
          <w:lang w:val="ro-MD"/>
        </w:rPr>
        <w:t xml:space="preserve">, обеспечивает </w:t>
      </w:r>
      <w:r w:rsidR="003A1309">
        <w:rPr>
          <w:rFonts w:asciiTheme="majorHAnsi" w:hAnsiTheme="majorHAnsi" w:cstheme="majorHAnsi"/>
          <w:sz w:val="24"/>
          <w:szCs w:val="24"/>
          <w:lang w:val="ru-RU"/>
        </w:rPr>
        <w:t>внедрение</w:t>
      </w:r>
      <w:r w:rsidRPr="00BD604B">
        <w:rPr>
          <w:rFonts w:asciiTheme="majorHAnsi" w:hAnsiTheme="majorHAnsi" w:cstheme="majorHAnsi"/>
          <w:sz w:val="24"/>
          <w:szCs w:val="24"/>
          <w:lang w:val="ro-MD"/>
        </w:rPr>
        <w:t>, эксплуатацию и разработку упомянуто</w:t>
      </w:r>
      <w:r w:rsidR="003A1309">
        <w:rPr>
          <w:rFonts w:asciiTheme="majorHAnsi" w:hAnsiTheme="majorHAnsi" w:cstheme="majorHAnsi"/>
          <w:sz w:val="24"/>
          <w:szCs w:val="24"/>
          <w:lang w:val="ru-RU"/>
        </w:rPr>
        <w:t>й ИС</w:t>
      </w:r>
      <w:r w:rsidRPr="00BD604B">
        <w:rPr>
          <w:rFonts w:asciiTheme="majorHAnsi" w:hAnsiTheme="majorHAnsi" w:cstheme="majorHAnsi"/>
          <w:sz w:val="24"/>
          <w:szCs w:val="24"/>
          <w:lang w:val="ro-MD"/>
        </w:rPr>
        <w:t xml:space="preserve">. Новая </w:t>
      </w:r>
      <w:r w:rsidR="003A1309" w:rsidRPr="003A1309">
        <w:rPr>
          <w:rFonts w:asciiTheme="majorHAnsi" w:hAnsiTheme="majorHAnsi" w:cstheme="majorHAnsi"/>
          <w:sz w:val="24"/>
          <w:szCs w:val="24"/>
          <w:lang w:val="ro-MD"/>
        </w:rPr>
        <w:t>правитель</w:t>
      </w:r>
      <w:r w:rsidRPr="00BD604B">
        <w:rPr>
          <w:rFonts w:asciiTheme="majorHAnsi" w:hAnsiTheme="majorHAnsi" w:cstheme="majorHAnsi"/>
          <w:sz w:val="24"/>
          <w:szCs w:val="24"/>
          <w:lang w:val="ro-MD"/>
        </w:rPr>
        <w:t xml:space="preserve">ственная цифровая </w:t>
      </w:r>
      <w:r w:rsidR="003A1309" w:rsidRPr="003A1309">
        <w:rPr>
          <w:rFonts w:asciiTheme="majorHAnsi" w:hAnsiTheme="majorHAnsi" w:cstheme="majorHAnsi"/>
          <w:sz w:val="24"/>
          <w:szCs w:val="24"/>
          <w:lang w:val="ro-MD"/>
        </w:rPr>
        <w:t>услуг</w:t>
      </w:r>
      <w:r w:rsidRPr="00BD604B">
        <w:rPr>
          <w:rFonts w:asciiTheme="majorHAnsi" w:hAnsiTheme="majorHAnsi" w:cstheme="majorHAnsi"/>
          <w:sz w:val="24"/>
          <w:szCs w:val="24"/>
          <w:lang w:val="ro-MD"/>
        </w:rPr>
        <w:t xml:space="preserve">а MTender </w:t>
      </w:r>
      <w:r w:rsidR="003A1309" w:rsidRPr="003A1309">
        <w:rPr>
          <w:rFonts w:asciiTheme="majorHAnsi" w:hAnsiTheme="majorHAnsi" w:cstheme="majorHAnsi"/>
          <w:sz w:val="24"/>
          <w:szCs w:val="24"/>
          <w:lang w:val="ro-MD"/>
        </w:rPr>
        <w:t>призва</w:t>
      </w:r>
      <w:r w:rsidRPr="00BD604B">
        <w:rPr>
          <w:rFonts w:asciiTheme="majorHAnsi" w:hAnsiTheme="majorHAnsi" w:cstheme="majorHAnsi"/>
          <w:sz w:val="24"/>
          <w:szCs w:val="24"/>
          <w:lang w:val="ro-MD"/>
        </w:rPr>
        <w:t xml:space="preserve">на поддерживать государственные закупки </w:t>
      </w:r>
      <w:r w:rsidR="003A1309" w:rsidRPr="003A1309">
        <w:rPr>
          <w:rFonts w:asciiTheme="majorHAnsi" w:hAnsiTheme="majorHAnsi" w:cstheme="majorHAnsi"/>
          <w:sz w:val="24"/>
          <w:szCs w:val="24"/>
          <w:lang w:val="ro-MD"/>
        </w:rPr>
        <w:t>начиная с</w:t>
      </w:r>
      <w:r w:rsidRPr="00BD604B">
        <w:rPr>
          <w:rFonts w:asciiTheme="majorHAnsi" w:hAnsiTheme="majorHAnsi" w:cstheme="majorHAnsi"/>
          <w:sz w:val="24"/>
          <w:szCs w:val="24"/>
          <w:lang w:val="ro-MD"/>
        </w:rPr>
        <w:t xml:space="preserve"> планирования закупок до </w:t>
      </w:r>
      <w:r w:rsidR="003A1309" w:rsidRPr="003A1309">
        <w:rPr>
          <w:rFonts w:asciiTheme="majorHAnsi" w:hAnsiTheme="majorHAnsi" w:cstheme="majorHAnsi"/>
          <w:sz w:val="24"/>
          <w:szCs w:val="24"/>
          <w:lang w:val="ro-MD"/>
        </w:rPr>
        <w:t>осуществления платежей по</w:t>
      </w:r>
      <w:r w:rsidRPr="00BD604B">
        <w:rPr>
          <w:rFonts w:asciiTheme="majorHAnsi" w:hAnsiTheme="majorHAnsi" w:cstheme="majorHAnsi"/>
          <w:sz w:val="24"/>
          <w:szCs w:val="24"/>
          <w:lang w:val="ro-MD"/>
        </w:rPr>
        <w:t xml:space="preserve"> договор</w:t>
      </w:r>
      <w:r w:rsidR="003A1309" w:rsidRPr="003A1309">
        <w:rPr>
          <w:rFonts w:asciiTheme="majorHAnsi" w:hAnsiTheme="majorHAnsi" w:cstheme="majorHAnsi"/>
          <w:sz w:val="24"/>
          <w:szCs w:val="24"/>
          <w:lang w:val="ro-MD"/>
        </w:rPr>
        <w:t>ам</w:t>
      </w:r>
      <w:r w:rsidRPr="00BD604B">
        <w:rPr>
          <w:rFonts w:asciiTheme="majorHAnsi" w:hAnsiTheme="majorHAnsi" w:cstheme="majorHAnsi"/>
          <w:sz w:val="24"/>
          <w:szCs w:val="24"/>
          <w:lang w:val="ro-MD"/>
        </w:rPr>
        <w:t xml:space="preserve"> о государственных закупках, </w:t>
      </w:r>
      <w:r w:rsidR="003A1309" w:rsidRPr="003A1309">
        <w:rPr>
          <w:rFonts w:asciiTheme="majorHAnsi" w:hAnsiTheme="majorHAnsi" w:cstheme="majorHAnsi"/>
          <w:sz w:val="24"/>
          <w:szCs w:val="24"/>
          <w:lang w:val="ro-MD"/>
        </w:rPr>
        <w:t xml:space="preserve">ее </w:t>
      </w:r>
      <w:r w:rsidRPr="00BD604B">
        <w:rPr>
          <w:rFonts w:asciiTheme="majorHAnsi" w:hAnsiTheme="majorHAnsi" w:cstheme="majorHAnsi"/>
          <w:sz w:val="24"/>
          <w:szCs w:val="24"/>
          <w:lang w:val="ro-MD"/>
        </w:rPr>
        <w:t xml:space="preserve">цель </w:t>
      </w:r>
      <w:r w:rsidR="003A1309">
        <w:rPr>
          <w:rFonts w:asciiTheme="majorHAnsi" w:hAnsiTheme="majorHAnsi" w:cstheme="majorHAnsi"/>
          <w:sz w:val="24"/>
          <w:szCs w:val="24"/>
          <w:lang w:val="ru-RU"/>
        </w:rPr>
        <w:t xml:space="preserve">направлена на </w:t>
      </w:r>
      <w:r w:rsidRPr="00BD604B">
        <w:rPr>
          <w:rFonts w:asciiTheme="majorHAnsi" w:hAnsiTheme="majorHAnsi" w:cstheme="majorHAnsi"/>
          <w:sz w:val="24"/>
          <w:szCs w:val="24"/>
          <w:lang w:val="ro-MD"/>
        </w:rPr>
        <w:t>сокр</w:t>
      </w:r>
      <w:r w:rsidR="003A1309">
        <w:rPr>
          <w:rFonts w:asciiTheme="majorHAnsi" w:hAnsiTheme="majorHAnsi" w:cstheme="majorHAnsi"/>
          <w:sz w:val="24"/>
          <w:szCs w:val="24"/>
          <w:lang w:val="ru-RU"/>
        </w:rPr>
        <w:t>ешие</w:t>
      </w:r>
      <w:r w:rsidRPr="00BD604B">
        <w:rPr>
          <w:rFonts w:asciiTheme="majorHAnsi" w:hAnsiTheme="majorHAnsi" w:cstheme="majorHAnsi"/>
          <w:sz w:val="24"/>
          <w:szCs w:val="24"/>
          <w:lang w:val="ro-MD"/>
        </w:rPr>
        <w:t xml:space="preserve"> врем</w:t>
      </w:r>
      <w:r w:rsidR="003A1309">
        <w:rPr>
          <w:rFonts w:asciiTheme="majorHAnsi" w:hAnsiTheme="majorHAnsi" w:cstheme="majorHAnsi"/>
          <w:sz w:val="24"/>
          <w:szCs w:val="24"/>
          <w:lang w:val="ru-RU"/>
        </w:rPr>
        <w:t>ени</w:t>
      </w:r>
      <w:r w:rsidRPr="00BD604B">
        <w:rPr>
          <w:rFonts w:asciiTheme="majorHAnsi" w:hAnsiTheme="majorHAnsi" w:cstheme="majorHAnsi"/>
          <w:sz w:val="24"/>
          <w:szCs w:val="24"/>
          <w:lang w:val="ro-MD"/>
        </w:rPr>
        <w:t>, затрачиваемо</w:t>
      </w:r>
      <w:r w:rsidR="003A1309">
        <w:rPr>
          <w:rFonts w:asciiTheme="majorHAnsi" w:hAnsiTheme="majorHAnsi" w:cstheme="majorHAnsi"/>
          <w:sz w:val="24"/>
          <w:szCs w:val="24"/>
          <w:lang w:val="ru-RU"/>
        </w:rPr>
        <w:t>го</w:t>
      </w:r>
      <w:r w:rsidRPr="00BD604B">
        <w:rPr>
          <w:rFonts w:asciiTheme="majorHAnsi" w:hAnsiTheme="majorHAnsi" w:cstheme="majorHAnsi"/>
          <w:sz w:val="24"/>
          <w:szCs w:val="24"/>
          <w:lang w:val="ro-MD"/>
        </w:rPr>
        <w:t xml:space="preserve"> </w:t>
      </w:r>
      <w:r w:rsidR="003A1309">
        <w:rPr>
          <w:rFonts w:asciiTheme="majorHAnsi" w:hAnsiTheme="majorHAnsi" w:cstheme="majorHAnsi"/>
          <w:sz w:val="24"/>
          <w:szCs w:val="24"/>
          <w:lang w:val="ru-RU"/>
        </w:rPr>
        <w:t>публич</w:t>
      </w:r>
      <w:r w:rsidRPr="00BD604B">
        <w:rPr>
          <w:rFonts w:asciiTheme="majorHAnsi" w:hAnsiTheme="majorHAnsi" w:cstheme="majorHAnsi"/>
          <w:sz w:val="24"/>
          <w:szCs w:val="24"/>
          <w:lang w:val="ro-MD"/>
        </w:rPr>
        <w:t>ными учреждениями в процессе закупок</w:t>
      </w:r>
      <w:r w:rsidR="00994E73" w:rsidRPr="00C537DE">
        <w:rPr>
          <w:rFonts w:asciiTheme="majorHAnsi" w:hAnsiTheme="majorHAnsi" w:cstheme="majorHAnsi"/>
          <w:sz w:val="24"/>
          <w:szCs w:val="24"/>
          <w:lang w:val="ro-MD"/>
        </w:rPr>
        <w:t>.</w:t>
      </w:r>
    </w:p>
    <w:p w14:paraId="1A15B773" w14:textId="704630E8" w:rsidR="00994E73" w:rsidRPr="00C537DE" w:rsidRDefault="00BD604B" w:rsidP="00BE7944">
      <w:pPr>
        <w:spacing w:after="0" w:line="276" w:lineRule="auto"/>
        <w:ind w:firstLine="720"/>
        <w:jc w:val="both"/>
        <w:rPr>
          <w:rFonts w:asciiTheme="majorHAnsi" w:eastAsia="Times New Roman" w:hAnsiTheme="majorHAnsi" w:cstheme="majorHAnsi"/>
          <w:b/>
          <w:sz w:val="24"/>
          <w:szCs w:val="24"/>
          <w:lang w:val="ro-MD" w:eastAsia="ru-RU"/>
        </w:rPr>
      </w:pPr>
      <w:r>
        <w:rPr>
          <w:rFonts w:asciiTheme="majorHAnsi" w:hAnsiTheme="majorHAnsi" w:cstheme="majorHAnsi"/>
          <w:sz w:val="24"/>
          <w:szCs w:val="24"/>
          <w:lang w:val="ru-RU"/>
        </w:rPr>
        <w:t>Начиная с</w:t>
      </w:r>
      <w:r w:rsidRPr="00BD604B">
        <w:rPr>
          <w:rFonts w:asciiTheme="majorHAnsi" w:hAnsiTheme="majorHAnsi" w:cstheme="majorHAnsi"/>
          <w:sz w:val="24"/>
          <w:szCs w:val="24"/>
          <w:lang w:val="ro-MD"/>
        </w:rPr>
        <w:t xml:space="preserve"> октябр</w:t>
      </w:r>
      <w:r>
        <w:rPr>
          <w:rFonts w:asciiTheme="majorHAnsi" w:hAnsiTheme="majorHAnsi" w:cstheme="majorHAnsi"/>
          <w:sz w:val="24"/>
          <w:szCs w:val="24"/>
          <w:lang w:val="ru-RU"/>
        </w:rPr>
        <w:t>я</w:t>
      </w:r>
      <w:r w:rsidRPr="00BD604B">
        <w:rPr>
          <w:rFonts w:asciiTheme="majorHAnsi" w:hAnsiTheme="majorHAnsi" w:cstheme="majorHAnsi"/>
          <w:sz w:val="24"/>
          <w:szCs w:val="24"/>
          <w:lang w:val="ro-MD"/>
        </w:rPr>
        <w:t xml:space="preserve"> 2018 года </w:t>
      </w:r>
      <w:r w:rsidR="00513697">
        <w:rPr>
          <w:rFonts w:asciiTheme="majorHAnsi" w:hAnsiTheme="majorHAnsi" w:cstheme="majorHAnsi"/>
          <w:sz w:val="24"/>
          <w:szCs w:val="24"/>
          <w:lang w:val="ro-MD"/>
        </w:rPr>
        <w:t>АИС ГРГЗ</w:t>
      </w:r>
      <w:r w:rsidRPr="00BD604B">
        <w:rPr>
          <w:rFonts w:asciiTheme="majorHAnsi" w:hAnsiTheme="majorHAnsi" w:cstheme="majorHAnsi"/>
          <w:sz w:val="24"/>
          <w:szCs w:val="24"/>
          <w:lang w:val="ro-MD"/>
        </w:rPr>
        <w:t xml:space="preserve"> (с 2012 года) был заменен </w:t>
      </w:r>
      <w:r w:rsidR="00513697">
        <w:rPr>
          <w:rFonts w:asciiTheme="majorHAnsi" w:hAnsiTheme="majorHAnsi" w:cstheme="majorHAnsi"/>
          <w:sz w:val="24"/>
          <w:szCs w:val="24"/>
          <w:lang w:val="ro-MD"/>
        </w:rPr>
        <w:t>АИС ГРГЗ</w:t>
      </w:r>
      <w:r w:rsidRPr="00BD604B">
        <w:rPr>
          <w:rFonts w:asciiTheme="majorHAnsi" w:hAnsiTheme="majorHAnsi" w:cstheme="majorHAnsi"/>
          <w:sz w:val="24"/>
          <w:szCs w:val="24"/>
          <w:lang w:val="ro-MD"/>
        </w:rPr>
        <w:t>/ MTender</w:t>
      </w:r>
      <w:r w:rsidR="003A1309" w:rsidRPr="00C537DE">
        <w:rPr>
          <w:rFonts w:asciiTheme="majorHAnsi" w:hAnsiTheme="majorHAnsi" w:cstheme="majorHAnsi"/>
          <w:sz w:val="24"/>
          <w:szCs w:val="24"/>
          <w:vertAlign w:val="superscript"/>
          <w:lang w:val="ro-MD"/>
        </w:rPr>
        <w:footnoteReference w:id="137"/>
      </w:r>
      <w:r w:rsidRPr="00BD604B">
        <w:rPr>
          <w:rFonts w:asciiTheme="majorHAnsi" w:hAnsiTheme="majorHAnsi" w:cstheme="majorHAnsi"/>
          <w:sz w:val="24"/>
          <w:szCs w:val="24"/>
          <w:lang w:val="ro-MD"/>
        </w:rPr>
        <w:t>, котор</w:t>
      </w:r>
      <w:r w:rsidR="003A1309">
        <w:rPr>
          <w:rFonts w:asciiTheme="majorHAnsi" w:hAnsiTheme="majorHAnsi" w:cstheme="majorHAnsi"/>
          <w:sz w:val="24"/>
          <w:szCs w:val="24"/>
          <w:lang w:val="ru-RU"/>
        </w:rPr>
        <w:t>ая</w:t>
      </w:r>
      <w:r w:rsidRPr="00BD604B">
        <w:rPr>
          <w:rFonts w:asciiTheme="majorHAnsi" w:hAnsiTheme="majorHAnsi" w:cstheme="majorHAnsi"/>
          <w:sz w:val="24"/>
          <w:szCs w:val="24"/>
          <w:lang w:val="ro-MD"/>
        </w:rPr>
        <w:t xml:space="preserve"> является обязательн</w:t>
      </w:r>
      <w:r w:rsidR="003A1309">
        <w:rPr>
          <w:rFonts w:asciiTheme="majorHAnsi" w:hAnsiTheme="majorHAnsi" w:cstheme="majorHAnsi"/>
          <w:sz w:val="24"/>
          <w:szCs w:val="24"/>
          <w:lang w:val="ru-RU"/>
        </w:rPr>
        <w:t>ой</w:t>
      </w:r>
      <w:r w:rsidRPr="00BD604B">
        <w:rPr>
          <w:rFonts w:asciiTheme="majorHAnsi" w:hAnsiTheme="majorHAnsi" w:cstheme="majorHAnsi"/>
          <w:sz w:val="24"/>
          <w:szCs w:val="24"/>
          <w:lang w:val="ro-MD"/>
        </w:rPr>
        <w:t xml:space="preserve"> для использования всеми </w:t>
      </w:r>
      <w:r w:rsidR="00F75B06">
        <w:rPr>
          <w:rFonts w:asciiTheme="majorHAnsi" w:hAnsiTheme="majorHAnsi" w:cstheme="majorHAnsi"/>
          <w:sz w:val="24"/>
          <w:szCs w:val="24"/>
          <w:lang w:val="ro-MD"/>
        </w:rPr>
        <w:t>закупающими</w:t>
      </w:r>
      <w:r w:rsidRPr="00BD604B">
        <w:rPr>
          <w:rFonts w:asciiTheme="majorHAnsi" w:hAnsiTheme="majorHAnsi" w:cstheme="majorHAnsi"/>
          <w:sz w:val="24"/>
          <w:szCs w:val="24"/>
          <w:lang w:val="ro-MD"/>
        </w:rPr>
        <w:t xml:space="preserve"> органами, к которым применяются положения </w:t>
      </w:r>
      <w:r w:rsidR="003A1309">
        <w:rPr>
          <w:rFonts w:asciiTheme="majorHAnsi" w:hAnsiTheme="majorHAnsi" w:cstheme="majorHAnsi"/>
          <w:sz w:val="24"/>
          <w:szCs w:val="24"/>
          <w:lang w:val="ru-RU"/>
        </w:rPr>
        <w:t>З</w:t>
      </w:r>
      <w:r w:rsidRPr="00BD604B">
        <w:rPr>
          <w:rFonts w:asciiTheme="majorHAnsi" w:hAnsiTheme="majorHAnsi" w:cstheme="majorHAnsi"/>
          <w:sz w:val="24"/>
          <w:szCs w:val="24"/>
          <w:lang w:val="ro-MD"/>
        </w:rPr>
        <w:t xml:space="preserve">акона </w:t>
      </w:r>
      <w:r w:rsidR="003A1309" w:rsidRPr="00BD604B">
        <w:rPr>
          <w:rFonts w:asciiTheme="majorHAnsi" w:hAnsiTheme="majorHAnsi" w:cstheme="majorHAnsi"/>
          <w:sz w:val="24"/>
          <w:szCs w:val="24"/>
          <w:lang w:val="ro-MD"/>
        </w:rPr>
        <w:t>о государственны</w:t>
      </w:r>
      <w:r w:rsidR="003A1309">
        <w:rPr>
          <w:rFonts w:asciiTheme="majorHAnsi" w:hAnsiTheme="majorHAnsi" w:cstheme="majorHAnsi"/>
          <w:sz w:val="24"/>
          <w:szCs w:val="24"/>
          <w:lang w:val="ru-RU"/>
        </w:rPr>
        <w:t>х</w:t>
      </w:r>
      <w:r w:rsidR="003A1309" w:rsidRPr="00BD604B">
        <w:rPr>
          <w:rFonts w:asciiTheme="majorHAnsi" w:hAnsiTheme="majorHAnsi" w:cstheme="majorHAnsi"/>
          <w:sz w:val="24"/>
          <w:szCs w:val="24"/>
          <w:lang w:val="ro-MD"/>
        </w:rPr>
        <w:t xml:space="preserve"> закупка</w:t>
      </w:r>
      <w:r w:rsidR="003A1309">
        <w:rPr>
          <w:rFonts w:asciiTheme="majorHAnsi" w:hAnsiTheme="majorHAnsi" w:cstheme="majorHAnsi"/>
          <w:sz w:val="24"/>
          <w:szCs w:val="24"/>
          <w:lang w:val="ru-RU"/>
        </w:rPr>
        <w:t>х</w:t>
      </w:r>
      <w:r w:rsidR="003A1309" w:rsidRPr="00BD604B">
        <w:rPr>
          <w:rFonts w:asciiTheme="majorHAnsi" w:hAnsiTheme="majorHAnsi" w:cstheme="majorHAnsi"/>
          <w:sz w:val="24"/>
          <w:szCs w:val="24"/>
          <w:lang w:val="ro-MD"/>
        </w:rPr>
        <w:t xml:space="preserve"> </w:t>
      </w:r>
      <w:r w:rsidR="003A1309">
        <w:rPr>
          <w:rFonts w:asciiTheme="majorHAnsi" w:hAnsiTheme="majorHAnsi" w:cstheme="majorHAnsi"/>
          <w:sz w:val="24"/>
          <w:szCs w:val="24"/>
          <w:lang w:val="ro-MD"/>
        </w:rPr>
        <w:t>№</w:t>
      </w:r>
      <w:r w:rsidRPr="00BD604B">
        <w:rPr>
          <w:rFonts w:asciiTheme="majorHAnsi" w:hAnsiTheme="majorHAnsi" w:cstheme="majorHAnsi"/>
          <w:sz w:val="24"/>
          <w:szCs w:val="24"/>
          <w:lang w:val="ro-MD"/>
        </w:rPr>
        <w:t>131</w:t>
      </w:r>
      <w:r w:rsidR="003A1309" w:rsidRPr="00C537DE">
        <w:rPr>
          <w:rFonts w:asciiTheme="majorHAnsi" w:hAnsiTheme="majorHAnsi" w:cstheme="majorHAnsi"/>
          <w:sz w:val="24"/>
          <w:szCs w:val="24"/>
          <w:vertAlign w:val="superscript"/>
          <w:lang w:val="ro-MD"/>
        </w:rPr>
        <w:footnoteReference w:id="138"/>
      </w:r>
      <w:r w:rsidRPr="00BD604B">
        <w:rPr>
          <w:rFonts w:asciiTheme="majorHAnsi" w:hAnsiTheme="majorHAnsi" w:cstheme="majorHAnsi"/>
          <w:sz w:val="24"/>
          <w:szCs w:val="24"/>
          <w:lang w:val="ro-MD"/>
        </w:rPr>
        <w:t>, концепция, основанная на оцифровке процесса закупок, открыт</w:t>
      </w:r>
      <w:r w:rsidR="003A1309">
        <w:rPr>
          <w:rFonts w:asciiTheme="majorHAnsi" w:hAnsiTheme="majorHAnsi" w:cstheme="majorHAnsi"/>
          <w:sz w:val="24"/>
          <w:szCs w:val="24"/>
          <w:lang w:val="ru-RU"/>
        </w:rPr>
        <w:t>о</w:t>
      </w:r>
      <w:r w:rsidRPr="00BD604B">
        <w:rPr>
          <w:rFonts w:asciiTheme="majorHAnsi" w:hAnsiTheme="majorHAnsi" w:cstheme="majorHAnsi"/>
          <w:sz w:val="24"/>
          <w:szCs w:val="24"/>
          <w:lang w:val="ro-MD"/>
        </w:rPr>
        <w:t xml:space="preserve">й </w:t>
      </w:r>
      <w:r w:rsidR="003A1309">
        <w:rPr>
          <w:rFonts w:asciiTheme="majorHAnsi" w:hAnsiTheme="majorHAnsi" w:cstheme="majorHAnsi"/>
          <w:sz w:val="24"/>
          <w:szCs w:val="24"/>
          <w:lang w:val="ru-RU"/>
        </w:rPr>
        <w:t>контрактации закупок</w:t>
      </w:r>
      <w:r w:rsidRPr="00BD604B">
        <w:rPr>
          <w:rFonts w:asciiTheme="majorHAnsi" w:hAnsiTheme="majorHAnsi" w:cstheme="majorHAnsi"/>
          <w:sz w:val="24"/>
          <w:szCs w:val="24"/>
          <w:lang w:val="ro-MD"/>
        </w:rPr>
        <w:t>, котор</w:t>
      </w:r>
      <w:r w:rsidR="003A1309">
        <w:rPr>
          <w:rFonts w:asciiTheme="majorHAnsi" w:hAnsiTheme="majorHAnsi" w:cstheme="majorHAnsi"/>
          <w:sz w:val="24"/>
          <w:szCs w:val="24"/>
          <w:lang w:val="ru-RU"/>
        </w:rPr>
        <w:t>ая</w:t>
      </w:r>
      <w:r w:rsidRPr="00BD604B">
        <w:rPr>
          <w:rFonts w:asciiTheme="majorHAnsi" w:hAnsiTheme="majorHAnsi" w:cstheme="majorHAnsi"/>
          <w:sz w:val="24"/>
          <w:szCs w:val="24"/>
          <w:lang w:val="ro-MD"/>
        </w:rPr>
        <w:t xml:space="preserve"> долж</w:t>
      </w:r>
      <w:r w:rsidR="003A1309">
        <w:rPr>
          <w:rFonts w:asciiTheme="majorHAnsi" w:hAnsiTheme="majorHAnsi" w:cstheme="majorHAnsi"/>
          <w:sz w:val="24"/>
          <w:szCs w:val="24"/>
          <w:lang w:val="ru-RU"/>
        </w:rPr>
        <w:t>на</w:t>
      </w:r>
      <w:r w:rsidRPr="00BD604B">
        <w:rPr>
          <w:rFonts w:asciiTheme="majorHAnsi" w:hAnsiTheme="majorHAnsi" w:cstheme="majorHAnsi"/>
          <w:sz w:val="24"/>
          <w:szCs w:val="24"/>
          <w:lang w:val="ro-MD"/>
        </w:rPr>
        <w:t xml:space="preserve"> обеспечить соблюдение обязательных принципов более прозрачного и эффективного процесса закупок. Так</w:t>
      </w:r>
      <w:r w:rsidR="00135AC2">
        <w:rPr>
          <w:rFonts w:asciiTheme="majorHAnsi" w:hAnsiTheme="majorHAnsi" w:cstheme="majorHAnsi"/>
          <w:sz w:val="24"/>
          <w:szCs w:val="24"/>
          <w:lang w:val="ro-MD"/>
        </w:rPr>
        <w:t>,</w:t>
      </w:r>
    </w:p>
    <w:p w14:paraId="4E2B7BC9" w14:textId="1CF238F5" w:rsidR="00994E73" w:rsidRPr="00C537DE" w:rsidRDefault="00BD604B"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sidRPr="00BD604B">
        <w:rPr>
          <w:rFonts w:asciiTheme="majorHAnsi" w:hAnsiTheme="majorHAnsi" w:cstheme="majorHAnsi"/>
          <w:color w:val="202124"/>
          <w:sz w:val="24"/>
          <w:szCs w:val="24"/>
          <w:lang w:val="ro-MD"/>
        </w:rPr>
        <w:t xml:space="preserve">система электронных закупок MTender не включает в себя все процедуры закупок, предусмотренные </w:t>
      </w:r>
      <w:r w:rsidR="003A1309" w:rsidRPr="003A1309">
        <w:rPr>
          <w:rFonts w:asciiTheme="majorHAnsi" w:hAnsiTheme="majorHAnsi" w:cstheme="majorHAnsi"/>
          <w:color w:val="202124"/>
          <w:sz w:val="24"/>
          <w:szCs w:val="24"/>
          <w:lang w:val="ro-MD"/>
        </w:rPr>
        <w:t>З</w:t>
      </w:r>
      <w:r w:rsidR="003A1309">
        <w:rPr>
          <w:rFonts w:asciiTheme="majorHAnsi" w:hAnsiTheme="majorHAnsi" w:cstheme="majorHAnsi"/>
          <w:color w:val="202124"/>
          <w:sz w:val="24"/>
          <w:szCs w:val="24"/>
          <w:lang w:val="ro-MD"/>
        </w:rPr>
        <w:t>аконом №</w:t>
      </w:r>
      <w:r w:rsidRPr="00BD604B">
        <w:rPr>
          <w:rFonts w:asciiTheme="majorHAnsi" w:hAnsiTheme="majorHAnsi" w:cstheme="majorHAnsi"/>
          <w:color w:val="202124"/>
          <w:sz w:val="24"/>
          <w:szCs w:val="24"/>
          <w:lang w:val="ro-MD"/>
        </w:rPr>
        <w:t xml:space="preserve">131, ограничиваясь только открытыми </w:t>
      </w:r>
      <w:r w:rsidR="003A1309" w:rsidRPr="003A1309">
        <w:rPr>
          <w:rFonts w:asciiTheme="majorHAnsi" w:hAnsiTheme="majorHAnsi" w:cstheme="majorHAnsi"/>
          <w:color w:val="202124"/>
          <w:sz w:val="24"/>
          <w:szCs w:val="24"/>
          <w:lang w:val="ro-MD"/>
        </w:rPr>
        <w:t>торг</w:t>
      </w:r>
      <w:r w:rsidRPr="00BD604B">
        <w:rPr>
          <w:rFonts w:asciiTheme="majorHAnsi" w:hAnsiTheme="majorHAnsi" w:cstheme="majorHAnsi"/>
          <w:color w:val="202124"/>
          <w:sz w:val="24"/>
          <w:szCs w:val="24"/>
          <w:lang w:val="ro-MD"/>
        </w:rPr>
        <w:t xml:space="preserve">ами и </w:t>
      </w:r>
      <w:r w:rsidR="003A1309" w:rsidRPr="003A1309">
        <w:rPr>
          <w:rFonts w:asciiTheme="majorHAnsi" w:hAnsiTheme="majorHAnsi" w:cstheme="majorHAnsi"/>
          <w:color w:val="202124"/>
          <w:sz w:val="24"/>
          <w:szCs w:val="24"/>
          <w:lang w:val="ro-MD"/>
        </w:rPr>
        <w:t>ЗЦО</w:t>
      </w:r>
      <w:r w:rsidRPr="00BD604B">
        <w:rPr>
          <w:rFonts w:asciiTheme="majorHAnsi" w:hAnsiTheme="majorHAnsi" w:cstheme="majorHAnsi"/>
          <w:color w:val="202124"/>
          <w:sz w:val="24"/>
          <w:szCs w:val="24"/>
          <w:lang w:val="ro-MD"/>
        </w:rPr>
        <w:t xml:space="preserve">  </w:t>
      </w:r>
      <w:r w:rsidR="009358C7" w:rsidRPr="0061142A">
        <w:rPr>
          <w:rFonts w:asciiTheme="majorHAnsi" w:hAnsiTheme="majorHAnsi" w:cstheme="majorHAnsi"/>
          <w:color w:val="202124"/>
          <w:sz w:val="24"/>
          <w:szCs w:val="24"/>
          <w:lang w:val="ro-MD"/>
        </w:rPr>
        <w:t>;</w:t>
      </w:r>
    </w:p>
    <w:p w14:paraId="7538B305" w14:textId="4E2F0882" w:rsidR="00994E73" w:rsidRPr="00C537DE" w:rsidRDefault="00BD604B"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sidRPr="00BD604B">
        <w:rPr>
          <w:rFonts w:asciiTheme="majorHAnsi" w:hAnsiTheme="majorHAnsi" w:cstheme="majorHAnsi"/>
          <w:color w:val="202124"/>
          <w:sz w:val="24"/>
          <w:szCs w:val="24"/>
          <w:lang w:val="ro-MD"/>
        </w:rPr>
        <w:t xml:space="preserve">текущая версия MTender не позволяет генерировать соответствующие данные в отношении мониторинга государственных закупок. Некоторые документы </w:t>
      </w:r>
      <w:r w:rsidR="003A1309">
        <w:rPr>
          <w:rFonts w:asciiTheme="majorHAnsi" w:hAnsiTheme="majorHAnsi" w:cstheme="majorHAnsi"/>
          <w:color w:val="202124"/>
          <w:sz w:val="24"/>
          <w:szCs w:val="24"/>
          <w:lang w:val="ru-RU"/>
        </w:rPr>
        <w:t>были оформле</w:t>
      </w:r>
      <w:r w:rsidRPr="00BD604B">
        <w:rPr>
          <w:rFonts w:asciiTheme="majorHAnsi" w:hAnsiTheme="majorHAnsi" w:cstheme="majorHAnsi"/>
          <w:color w:val="202124"/>
          <w:sz w:val="24"/>
          <w:szCs w:val="24"/>
          <w:lang w:val="ro-MD"/>
        </w:rPr>
        <w:t>ны, а другие</w:t>
      </w:r>
      <w:r w:rsidR="003A1309">
        <w:rPr>
          <w:rFonts w:asciiTheme="majorHAnsi" w:hAnsiTheme="majorHAnsi" w:cstheme="majorHAnsi"/>
          <w:color w:val="202124"/>
          <w:sz w:val="24"/>
          <w:szCs w:val="24"/>
          <w:lang w:val="ru-RU"/>
        </w:rPr>
        <w:t xml:space="preserve"> представлены </w:t>
      </w:r>
      <w:r w:rsidRPr="00BD604B">
        <w:rPr>
          <w:rFonts w:asciiTheme="majorHAnsi" w:hAnsiTheme="majorHAnsi" w:cstheme="majorHAnsi"/>
          <w:color w:val="202124"/>
          <w:sz w:val="24"/>
          <w:szCs w:val="24"/>
          <w:lang w:val="ro-MD"/>
        </w:rPr>
        <w:t xml:space="preserve">в PDF или другом формате, что затрудняет их систематизацию, обобщение и использование в различных системных или конкретных анализах ключевой информации. Таким образом, необходимо как минимум автоматизировать </w:t>
      </w:r>
      <w:r w:rsidR="00630F86" w:rsidRPr="00630F86">
        <w:rPr>
          <w:rFonts w:asciiTheme="majorHAnsi" w:hAnsiTheme="majorHAnsi" w:cstheme="majorHAnsi"/>
          <w:color w:val="202124"/>
          <w:sz w:val="24"/>
          <w:szCs w:val="24"/>
          <w:lang w:val="ro-MD"/>
        </w:rPr>
        <w:t>важные</w:t>
      </w:r>
      <w:r w:rsidRPr="00BD604B">
        <w:rPr>
          <w:rFonts w:asciiTheme="majorHAnsi" w:hAnsiTheme="majorHAnsi" w:cstheme="majorHAnsi"/>
          <w:color w:val="202124"/>
          <w:sz w:val="24"/>
          <w:szCs w:val="24"/>
          <w:lang w:val="ro-MD"/>
        </w:rPr>
        <w:t xml:space="preserve"> данные </w:t>
      </w:r>
      <w:r w:rsidR="00630F86" w:rsidRPr="00630F86">
        <w:rPr>
          <w:rFonts w:asciiTheme="majorHAnsi" w:hAnsiTheme="majorHAnsi" w:cstheme="majorHAnsi"/>
          <w:color w:val="202124"/>
          <w:sz w:val="24"/>
          <w:szCs w:val="24"/>
          <w:lang w:val="ro-MD"/>
        </w:rPr>
        <w:t>из</w:t>
      </w:r>
      <w:r w:rsidRPr="00BD604B">
        <w:rPr>
          <w:rFonts w:asciiTheme="majorHAnsi" w:hAnsiTheme="majorHAnsi" w:cstheme="majorHAnsi"/>
          <w:color w:val="202124"/>
          <w:sz w:val="24"/>
          <w:szCs w:val="24"/>
          <w:lang w:val="ro-MD"/>
        </w:rPr>
        <w:t xml:space="preserve"> </w:t>
      </w:r>
      <w:r w:rsidR="00630F86" w:rsidRPr="00630F86">
        <w:rPr>
          <w:rFonts w:asciiTheme="majorHAnsi" w:hAnsiTheme="majorHAnsi" w:cstheme="majorHAnsi"/>
          <w:color w:val="202124"/>
          <w:sz w:val="24"/>
          <w:szCs w:val="24"/>
          <w:lang w:val="ro-MD"/>
        </w:rPr>
        <w:t>ЕДЭЗ</w:t>
      </w:r>
      <w:r w:rsidRPr="00BD604B">
        <w:rPr>
          <w:rFonts w:asciiTheme="majorHAnsi" w:hAnsiTheme="majorHAnsi" w:cstheme="majorHAnsi"/>
          <w:color w:val="202124"/>
          <w:sz w:val="24"/>
          <w:szCs w:val="24"/>
          <w:lang w:val="ro-MD"/>
        </w:rPr>
        <w:t xml:space="preserve">, технических предложениях, отчетах и </w:t>
      </w:r>
      <w:r w:rsidR="009D6490">
        <w:rPr>
          <w:rFonts w:asciiTheme="majorHAnsi" w:hAnsiTheme="majorHAnsi" w:cstheme="majorHAnsi"/>
          <w:color w:val="202124"/>
          <w:sz w:val="24"/>
          <w:szCs w:val="24"/>
          <w:lang w:val="ro-MD"/>
        </w:rPr>
        <w:t>договор</w:t>
      </w:r>
      <w:r w:rsidRPr="00BD604B">
        <w:rPr>
          <w:rFonts w:asciiTheme="majorHAnsi" w:hAnsiTheme="majorHAnsi" w:cstheme="majorHAnsi"/>
          <w:color w:val="202124"/>
          <w:sz w:val="24"/>
          <w:szCs w:val="24"/>
          <w:lang w:val="ro-MD"/>
        </w:rPr>
        <w:t>ах</w:t>
      </w:r>
      <w:r w:rsidR="009358C7">
        <w:rPr>
          <w:rFonts w:asciiTheme="majorHAnsi" w:hAnsiTheme="majorHAnsi" w:cstheme="majorHAnsi"/>
          <w:color w:val="202124"/>
          <w:sz w:val="24"/>
          <w:szCs w:val="24"/>
          <w:lang w:val="ro-MD"/>
        </w:rPr>
        <w:t>;</w:t>
      </w:r>
    </w:p>
    <w:p w14:paraId="1B38C154" w14:textId="583992EB" w:rsidR="00994E73" w:rsidRPr="00C537DE" w:rsidRDefault="00BD604B"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sidRPr="00BD604B">
        <w:rPr>
          <w:rFonts w:asciiTheme="majorHAnsi" w:eastAsia="Times New Roman" w:hAnsiTheme="majorHAnsi" w:cstheme="majorHAnsi"/>
          <w:color w:val="202124"/>
          <w:sz w:val="24"/>
          <w:szCs w:val="24"/>
          <w:lang w:val="ro-MD" w:eastAsia="ru-RU"/>
        </w:rPr>
        <w:t xml:space="preserve">хотя некоторые данные легко доступны и размещаются на веб-странице </w:t>
      </w:r>
      <w:r w:rsidR="004F6071">
        <w:rPr>
          <w:rFonts w:asciiTheme="majorHAnsi" w:eastAsia="Times New Roman" w:hAnsiTheme="majorHAnsi" w:cstheme="majorHAnsi"/>
          <w:color w:val="202124"/>
          <w:sz w:val="24"/>
          <w:szCs w:val="24"/>
          <w:lang w:val="ro-MD" w:eastAsia="ru-RU"/>
        </w:rPr>
        <w:t>АГЗ</w:t>
      </w:r>
      <w:r w:rsidRPr="00BD604B">
        <w:rPr>
          <w:rFonts w:asciiTheme="majorHAnsi" w:eastAsia="Times New Roman" w:hAnsiTheme="majorHAnsi" w:cstheme="majorHAnsi"/>
          <w:color w:val="202124"/>
          <w:sz w:val="24"/>
          <w:szCs w:val="24"/>
          <w:lang w:val="ro-MD" w:eastAsia="ru-RU"/>
        </w:rPr>
        <w:t xml:space="preserve"> или в MTender, данные о </w:t>
      </w:r>
      <w:r w:rsidR="009D6490">
        <w:rPr>
          <w:rFonts w:asciiTheme="majorHAnsi" w:eastAsia="Times New Roman" w:hAnsiTheme="majorHAnsi" w:cstheme="majorHAnsi"/>
          <w:color w:val="202124"/>
          <w:sz w:val="24"/>
          <w:szCs w:val="24"/>
          <w:lang w:val="ro-MD" w:eastAsia="ru-RU"/>
        </w:rPr>
        <w:t>договор</w:t>
      </w:r>
      <w:r w:rsidRPr="00BD604B">
        <w:rPr>
          <w:rFonts w:asciiTheme="majorHAnsi" w:eastAsia="Times New Roman" w:hAnsiTheme="majorHAnsi" w:cstheme="majorHAnsi"/>
          <w:color w:val="202124"/>
          <w:sz w:val="24"/>
          <w:szCs w:val="24"/>
          <w:lang w:val="ro-MD" w:eastAsia="ru-RU"/>
        </w:rPr>
        <w:t xml:space="preserve">ах </w:t>
      </w:r>
      <w:r w:rsidR="00630F86" w:rsidRPr="00630F86">
        <w:rPr>
          <w:rFonts w:asciiTheme="majorHAnsi" w:eastAsia="Times New Roman" w:hAnsiTheme="majorHAnsi" w:cstheme="majorHAnsi"/>
          <w:color w:val="202124"/>
          <w:sz w:val="24"/>
          <w:szCs w:val="24"/>
          <w:lang w:val="ro-MD" w:eastAsia="ru-RU"/>
        </w:rPr>
        <w:t>небольшой стоимости по большей части</w:t>
      </w:r>
      <w:r w:rsidRPr="00BD604B">
        <w:rPr>
          <w:rFonts w:asciiTheme="majorHAnsi" w:eastAsia="Times New Roman" w:hAnsiTheme="majorHAnsi" w:cstheme="majorHAnsi"/>
          <w:color w:val="202124"/>
          <w:sz w:val="24"/>
          <w:szCs w:val="24"/>
          <w:lang w:val="ro-MD" w:eastAsia="ru-RU"/>
        </w:rPr>
        <w:t xml:space="preserve"> отсутствуют в обоих электронных источниках, и большая часть документов не может быть прочитана или обработана автоматически</w:t>
      </w:r>
      <w:r w:rsidR="009358C7">
        <w:rPr>
          <w:rFonts w:asciiTheme="majorHAnsi" w:eastAsia="Times New Roman" w:hAnsiTheme="majorHAnsi" w:cstheme="majorHAnsi"/>
          <w:color w:val="202124"/>
          <w:sz w:val="24"/>
          <w:szCs w:val="24"/>
          <w:lang w:val="ro-MD" w:eastAsia="ru-RU"/>
        </w:rPr>
        <w:t>;</w:t>
      </w:r>
    </w:p>
    <w:p w14:paraId="6B5D6664" w14:textId="6B28AFE9" w:rsidR="00994E73" w:rsidRPr="00C537DE" w:rsidRDefault="00BD604B"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sidRPr="00BD604B">
        <w:rPr>
          <w:rFonts w:asciiTheme="majorHAnsi" w:eastAsia="Times New Roman" w:hAnsiTheme="majorHAnsi" w:cstheme="majorHAnsi"/>
          <w:color w:val="202124"/>
          <w:sz w:val="24"/>
          <w:szCs w:val="24"/>
          <w:lang w:val="ro-MD" w:eastAsia="ru-RU"/>
        </w:rPr>
        <w:t xml:space="preserve">отсутствует </w:t>
      </w:r>
      <w:r w:rsidR="00630F86">
        <w:rPr>
          <w:rFonts w:asciiTheme="majorHAnsi" w:eastAsia="Times New Roman" w:hAnsiTheme="majorHAnsi" w:cstheme="majorHAnsi"/>
          <w:color w:val="202124"/>
          <w:sz w:val="24"/>
          <w:szCs w:val="24"/>
          <w:lang w:val="ru-RU" w:eastAsia="ru-RU"/>
        </w:rPr>
        <w:t>единое взаимоподключение</w:t>
      </w:r>
      <w:r w:rsidRPr="00BD604B">
        <w:rPr>
          <w:rFonts w:asciiTheme="majorHAnsi" w:eastAsia="Times New Roman" w:hAnsiTheme="majorHAnsi" w:cstheme="majorHAnsi"/>
          <w:color w:val="202124"/>
          <w:sz w:val="24"/>
          <w:szCs w:val="24"/>
          <w:lang w:val="ro-MD" w:eastAsia="ru-RU"/>
        </w:rPr>
        <w:t xml:space="preserve">, </w:t>
      </w:r>
      <w:r w:rsidR="00630F86">
        <w:rPr>
          <w:rFonts w:asciiTheme="majorHAnsi" w:eastAsia="Times New Roman" w:hAnsiTheme="majorHAnsi" w:cstheme="majorHAnsi"/>
          <w:color w:val="202124"/>
          <w:sz w:val="24"/>
          <w:szCs w:val="24"/>
          <w:lang w:val="ru-RU" w:eastAsia="ru-RU"/>
        </w:rPr>
        <w:t>еди</w:t>
      </w:r>
      <w:r w:rsidRPr="00BD604B">
        <w:rPr>
          <w:rFonts w:asciiTheme="majorHAnsi" w:eastAsia="Times New Roman" w:hAnsiTheme="majorHAnsi" w:cstheme="majorHAnsi"/>
          <w:color w:val="202124"/>
          <w:sz w:val="24"/>
          <w:szCs w:val="24"/>
          <w:lang w:val="ro-MD" w:eastAsia="ru-RU"/>
        </w:rPr>
        <w:t xml:space="preserve">ное место хранения информации, связанной с процессом и процедурами государственных закупок. Различная информация размещается либо на веб-странице </w:t>
      </w:r>
      <w:r w:rsidR="004F6071">
        <w:rPr>
          <w:rFonts w:asciiTheme="majorHAnsi" w:eastAsia="Times New Roman" w:hAnsiTheme="majorHAnsi" w:cstheme="majorHAnsi"/>
          <w:color w:val="202124"/>
          <w:sz w:val="24"/>
          <w:szCs w:val="24"/>
          <w:lang w:val="ro-MD" w:eastAsia="ru-RU"/>
        </w:rPr>
        <w:t>АГЗ</w:t>
      </w:r>
      <w:r w:rsidRPr="00BD604B">
        <w:rPr>
          <w:rFonts w:asciiTheme="majorHAnsi" w:eastAsia="Times New Roman" w:hAnsiTheme="majorHAnsi" w:cstheme="majorHAnsi"/>
          <w:color w:val="202124"/>
          <w:sz w:val="24"/>
          <w:szCs w:val="24"/>
          <w:lang w:val="ro-MD" w:eastAsia="ru-RU"/>
        </w:rPr>
        <w:t xml:space="preserve"> (например, </w:t>
      </w:r>
      <w:r w:rsidR="00630F86">
        <w:rPr>
          <w:rFonts w:asciiTheme="majorHAnsi" w:eastAsia="Times New Roman" w:hAnsiTheme="majorHAnsi" w:cstheme="majorHAnsi"/>
          <w:color w:val="202124"/>
          <w:sz w:val="24"/>
          <w:szCs w:val="24"/>
          <w:lang w:val="ru-RU" w:eastAsia="ru-RU"/>
        </w:rPr>
        <w:t>С</w:t>
      </w:r>
      <w:r w:rsidRPr="00BD604B">
        <w:rPr>
          <w:rFonts w:asciiTheme="majorHAnsi" w:eastAsia="Times New Roman" w:hAnsiTheme="majorHAnsi" w:cstheme="majorHAnsi"/>
          <w:color w:val="202124"/>
          <w:sz w:val="24"/>
          <w:szCs w:val="24"/>
          <w:lang w:val="ro-MD" w:eastAsia="ru-RU"/>
        </w:rPr>
        <w:t>писок запре</w:t>
      </w:r>
      <w:r w:rsidR="00630F86">
        <w:rPr>
          <w:rFonts w:asciiTheme="majorHAnsi" w:eastAsia="Times New Roman" w:hAnsiTheme="majorHAnsi" w:cstheme="majorHAnsi"/>
          <w:color w:val="202124"/>
          <w:sz w:val="24"/>
          <w:szCs w:val="24"/>
          <w:lang w:val="ru-RU" w:eastAsia="ru-RU"/>
        </w:rPr>
        <w:t>щенных ЭА</w:t>
      </w:r>
      <w:r w:rsidRPr="00BD604B">
        <w:rPr>
          <w:rFonts w:asciiTheme="majorHAnsi" w:eastAsia="Times New Roman" w:hAnsiTheme="majorHAnsi" w:cstheme="majorHAnsi"/>
          <w:color w:val="202124"/>
          <w:sz w:val="24"/>
          <w:szCs w:val="24"/>
          <w:lang w:val="ro-MD" w:eastAsia="ru-RU"/>
        </w:rPr>
        <w:t xml:space="preserve">, объявление о намерениях и т. д.), либо на веб-странице </w:t>
      </w:r>
      <w:r w:rsidR="00630F86">
        <w:rPr>
          <w:rFonts w:asciiTheme="majorHAnsi" w:eastAsia="Times New Roman" w:hAnsiTheme="majorHAnsi" w:cstheme="majorHAnsi"/>
          <w:color w:val="202124"/>
          <w:sz w:val="24"/>
          <w:szCs w:val="24"/>
          <w:lang w:val="ru-RU" w:eastAsia="ru-RU"/>
        </w:rPr>
        <w:t>з</w:t>
      </w:r>
      <w:r w:rsidR="000205DE">
        <w:rPr>
          <w:rFonts w:asciiTheme="majorHAnsi" w:eastAsia="Times New Roman" w:hAnsiTheme="majorHAnsi" w:cstheme="majorHAnsi"/>
          <w:color w:val="202124"/>
          <w:sz w:val="24"/>
          <w:szCs w:val="24"/>
          <w:lang w:val="ro-MD" w:eastAsia="ru-RU"/>
        </w:rPr>
        <w:t>акупающего</w:t>
      </w:r>
      <w:r w:rsidRPr="00BD604B">
        <w:rPr>
          <w:rFonts w:asciiTheme="majorHAnsi" w:eastAsia="Times New Roman" w:hAnsiTheme="majorHAnsi" w:cstheme="majorHAnsi"/>
          <w:color w:val="202124"/>
          <w:sz w:val="24"/>
          <w:szCs w:val="24"/>
          <w:lang w:val="ro-MD" w:eastAsia="ru-RU"/>
        </w:rPr>
        <w:t xml:space="preserve"> органа (</w:t>
      </w:r>
      <w:r w:rsidR="00630F86">
        <w:rPr>
          <w:rFonts w:asciiTheme="majorHAnsi" w:eastAsia="Times New Roman" w:hAnsiTheme="majorHAnsi" w:cstheme="majorHAnsi"/>
          <w:color w:val="202124"/>
          <w:sz w:val="24"/>
          <w:szCs w:val="24"/>
          <w:lang w:val="ru-RU" w:eastAsia="ru-RU"/>
        </w:rPr>
        <w:t>П</w:t>
      </w:r>
      <w:r w:rsidRPr="00BD604B">
        <w:rPr>
          <w:rFonts w:asciiTheme="majorHAnsi" w:eastAsia="Times New Roman" w:hAnsiTheme="majorHAnsi" w:cstheme="majorHAnsi"/>
          <w:color w:val="202124"/>
          <w:sz w:val="24"/>
          <w:szCs w:val="24"/>
          <w:lang w:val="ro-MD" w:eastAsia="ru-RU"/>
        </w:rPr>
        <w:t xml:space="preserve">лан закупок), в MTender или в </w:t>
      </w:r>
      <w:r w:rsidR="00630F86">
        <w:rPr>
          <w:rFonts w:asciiTheme="majorHAnsi" w:eastAsia="Times New Roman" w:hAnsiTheme="majorHAnsi" w:cstheme="majorHAnsi"/>
          <w:color w:val="202124"/>
          <w:sz w:val="24"/>
          <w:szCs w:val="24"/>
          <w:lang w:val="ru-RU" w:eastAsia="ru-RU"/>
        </w:rPr>
        <w:t>ИС</w:t>
      </w:r>
      <w:r w:rsidRPr="00BD604B">
        <w:rPr>
          <w:rFonts w:asciiTheme="majorHAnsi" w:eastAsia="Times New Roman" w:hAnsiTheme="majorHAnsi" w:cstheme="majorHAnsi"/>
          <w:color w:val="202124"/>
          <w:sz w:val="24"/>
          <w:szCs w:val="24"/>
          <w:lang w:val="ro-MD" w:eastAsia="ru-RU"/>
        </w:rPr>
        <w:t xml:space="preserve">, используемом </w:t>
      </w:r>
      <w:r w:rsidR="00F75B06">
        <w:rPr>
          <w:rFonts w:asciiTheme="majorHAnsi" w:eastAsia="Times New Roman" w:hAnsiTheme="majorHAnsi" w:cstheme="majorHAnsi"/>
          <w:color w:val="202124"/>
          <w:sz w:val="24"/>
          <w:szCs w:val="24"/>
          <w:lang w:val="ro-MD" w:eastAsia="ru-RU"/>
        </w:rPr>
        <w:t>НАРС</w:t>
      </w:r>
      <w:r w:rsidRPr="00BD604B">
        <w:rPr>
          <w:rFonts w:asciiTheme="majorHAnsi" w:eastAsia="Times New Roman" w:hAnsiTheme="majorHAnsi" w:cstheme="majorHAnsi"/>
          <w:color w:val="202124"/>
          <w:sz w:val="24"/>
          <w:szCs w:val="24"/>
          <w:lang w:val="ro-MD" w:eastAsia="ru-RU"/>
        </w:rPr>
        <w:t xml:space="preserve">. Система MTender не </w:t>
      </w:r>
      <w:r w:rsidR="00630F86">
        <w:rPr>
          <w:rFonts w:asciiTheme="majorHAnsi" w:eastAsia="Times New Roman" w:hAnsiTheme="majorHAnsi" w:cstheme="majorHAnsi"/>
          <w:color w:val="202124"/>
          <w:sz w:val="24"/>
          <w:szCs w:val="24"/>
          <w:lang w:val="ru-RU" w:eastAsia="ru-RU"/>
        </w:rPr>
        <w:t>подключена</w:t>
      </w:r>
      <w:r w:rsidRPr="00BD604B">
        <w:rPr>
          <w:rFonts w:asciiTheme="majorHAnsi" w:eastAsia="Times New Roman" w:hAnsiTheme="majorHAnsi" w:cstheme="majorHAnsi"/>
          <w:color w:val="202124"/>
          <w:sz w:val="24"/>
          <w:szCs w:val="24"/>
          <w:lang w:val="ro-MD" w:eastAsia="ru-RU"/>
        </w:rPr>
        <w:t xml:space="preserve"> с другими информационными источниками, связанными с процессом закупок. В этом контексте</w:t>
      </w:r>
      <w:r w:rsidR="00630F86">
        <w:rPr>
          <w:rFonts w:asciiTheme="majorHAnsi" w:eastAsia="Times New Roman" w:hAnsiTheme="majorHAnsi" w:cstheme="majorHAnsi"/>
          <w:color w:val="202124"/>
          <w:sz w:val="24"/>
          <w:szCs w:val="24"/>
          <w:lang w:val="ru-RU" w:eastAsia="ru-RU"/>
        </w:rPr>
        <w:t>,</w:t>
      </w:r>
      <w:r w:rsidRPr="00BD604B">
        <w:rPr>
          <w:rFonts w:asciiTheme="majorHAnsi" w:eastAsia="Times New Roman" w:hAnsiTheme="majorHAnsi" w:cstheme="majorHAnsi"/>
          <w:color w:val="202124"/>
          <w:sz w:val="24"/>
          <w:szCs w:val="24"/>
          <w:lang w:val="ro-MD" w:eastAsia="ru-RU"/>
        </w:rPr>
        <w:t xml:space="preserve"> необходимы усилия по созданию взаимо</w:t>
      </w:r>
      <w:r w:rsidR="00630F86">
        <w:rPr>
          <w:rFonts w:asciiTheme="majorHAnsi" w:eastAsia="Times New Roman" w:hAnsiTheme="majorHAnsi" w:cstheme="majorHAnsi"/>
          <w:color w:val="202124"/>
          <w:sz w:val="24"/>
          <w:szCs w:val="24"/>
          <w:lang w:val="ru-RU" w:eastAsia="ru-RU"/>
        </w:rPr>
        <w:t>подключения</w:t>
      </w:r>
      <w:r w:rsidRPr="00BD604B">
        <w:rPr>
          <w:rFonts w:asciiTheme="majorHAnsi" w:eastAsia="Times New Roman" w:hAnsiTheme="majorHAnsi" w:cstheme="majorHAnsi"/>
          <w:color w:val="202124"/>
          <w:sz w:val="24"/>
          <w:szCs w:val="24"/>
          <w:lang w:val="ro-MD" w:eastAsia="ru-RU"/>
        </w:rPr>
        <w:t xml:space="preserve"> между различными информационными системами или информацией, связанной с процессом государственных закупок, а также </w:t>
      </w:r>
      <w:r w:rsidR="00630F86">
        <w:rPr>
          <w:rFonts w:asciiTheme="majorHAnsi" w:eastAsia="Times New Roman" w:hAnsiTheme="majorHAnsi" w:cstheme="majorHAnsi"/>
          <w:color w:val="202124"/>
          <w:sz w:val="24"/>
          <w:szCs w:val="24"/>
          <w:lang w:val="ru-RU" w:eastAsia="ru-RU"/>
        </w:rPr>
        <w:t xml:space="preserve">по </w:t>
      </w:r>
      <w:r w:rsidRPr="00BD604B">
        <w:rPr>
          <w:rFonts w:asciiTheme="majorHAnsi" w:eastAsia="Times New Roman" w:hAnsiTheme="majorHAnsi" w:cstheme="majorHAnsi"/>
          <w:color w:val="202124"/>
          <w:sz w:val="24"/>
          <w:szCs w:val="24"/>
          <w:lang w:val="ro-MD" w:eastAsia="ru-RU"/>
        </w:rPr>
        <w:t>хранению всей информации, связанной с процессом закупок, в одном месте</w:t>
      </w:r>
      <w:r w:rsidR="00F62E68">
        <w:rPr>
          <w:rFonts w:asciiTheme="majorHAnsi" w:eastAsia="Times New Roman" w:hAnsiTheme="majorHAnsi" w:cstheme="majorHAnsi"/>
          <w:color w:val="202124"/>
          <w:sz w:val="24"/>
          <w:szCs w:val="24"/>
          <w:lang w:val="ro-MD" w:eastAsia="ru-RU"/>
        </w:rPr>
        <w:t>;</w:t>
      </w:r>
      <w:r w:rsidR="00994E73" w:rsidRPr="00C537DE">
        <w:rPr>
          <w:rFonts w:asciiTheme="majorHAnsi" w:eastAsia="Times New Roman" w:hAnsiTheme="majorHAnsi" w:cstheme="majorHAnsi"/>
          <w:color w:val="202124"/>
          <w:sz w:val="24"/>
          <w:szCs w:val="24"/>
          <w:lang w:val="ro-MD" w:eastAsia="ru-RU"/>
        </w:rPr>
        <w:t xml:space="preserve"> </w:t>
      </w:r>
    </w:p>
    <w:p w14:paraId="792DF0FA" w14:textId="18FC0F88" w:rsidR="00994E73" w:rsidRPr="00C537DE" w:rsidRDefault="00BD604B"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sidRPr="00BD604B">
        <w:rPr>
          <w:rFonts w:asciiTheme="majorHAnsi" w:eastAsia="Times New Roman" w:hAnsiTheme="majorHAnsi" w:cstheme="majorHAnsi"/>
          <w:color w:val="202124"/>
          <w:sz w:val="24"/>
          <w:szCs w:val="24"/>
          <w:lang w:val="ro-MD" w:eastAsia="ru-RU"/>
        </w:rPr>
        <w:t xml:space="preserve">MTender не </w:t>
      </w:r>
      <w:r w:rsidR="00630F86" w:rsidRPr="00630F86">
        <w:rPr>
          <w:rFonts w:asciiTheme="majorHAnsi" w:eastAsia="Times New Roman" w:hAnsiTheme="majorHAnsi" w:cstheme="majorHAnsi"/>
          <w:color w:val="202124"/>
          <w:sz w:val="24"/>
          <w:szCs w:val="24"/>
          <w:lang w:val="ro-MD" w:eastAsia="ru-RU"/>
        </w:rPr>
        <w:t>интегриру</w:t>
      </w:r>
      <w:r w:rsidRPr="00BD604B">
        <w:rPr>
          <w:rFonts w:asciiTheme="majorHAnsi" w:eastAsia="Times New Roman" w:hAnsiTheme="majorHAnsi" w:cstheme="majorHAnsi"/>
          <w:color w:val="202124"/>
          <w:sz w:val="24"/>
          <w:szCs w:val="24"/>
          <w:lang w:val="ro-MD" w:eastAsia="ru-RU"/>
        </w:rPr>
        <w:t xml:space="preserve">ет все документы, относящиеся к процессу закупок, регулируемым </w:t>
      </w:r>
      <w:r w:rsidR="00630F86" w:rsidRPr="00630F86">
        <w:rPr>
          <w:rFonts w:asciiTheme="majorHAnsi" w:eastAsia="Times New Roman" w:hAnsiTheme="majorHAnsi" w:cstheme="majorHAnsi"/>
          <w:color w:val="202124"/>
          <w:sz w:val="24"/>
          <w:szCs w:val="24"/>
          <w:lang w:val="ro-MD" w:eastAsia="ru-RU"/>
        </w:rPr>
        <w:t>З</w:t>
      </w:r>
      <w:r w:rsidR="00630F86">
        <w:rPr>
          <w:rFonts w:asciiTheme="majorHAnsi" w:eastAsia="Times New Roman" w:hAnsiTheme="majorHAnsi" w:cstheme="majorHAnsi"/>
          <w:color w:val="202124"/>
          <w:sz w:val="24"/>
          <w:szCs w:val="24"/>
          <w:lang w:val="ro-MD" w:eastAsia="ru-RU"/>
        </w:rPr>
        <w:t>аконом №</w:t>
      </w:r>
      <w:r w:rsidRPr="00BD604B">
        <w:rPr>
          <w:rFonts w:asciiTheme="majorHAnsi" w:eastAsia="Times New Roman" w:hAnsiTheme="majorHAnsi" w:cstheme="majorHAnsi"/>
          <w:color w:val="202124"/>
          <w:sz w:val="24"/>
          <w:szCs w:val="24"/>
          <w:lang w:val="ro-MD" w:eastAsia="ru-RU"/>
        </w:rPr>
        <w:t>131/2015</w:t>
      </w:r>
      <w:r w:rsidR="00630F86">
        <w:rPr>
          <w:rFonts w:asciiTheme="majorHAnsi" w:eastAsia="Times New Roman" w:hAnsiTheme="majorHAnsi" w:cstheme="majorHAnsi"/>
          <w:color w:val="202124"/>
          <w:sz w:val="24"/>
          <w:szCs w:val="24"/>
          <w:lang w:val="ru-RU" w:eastAsia="ru-RU"/>
        </w:rPr>
        <w:t>;</w:t>
      </w:r>
      <w:r w:rsidR="00994E73" w:rsidRPr="00C537DE">
        <w:rPr>
          <w:rFonts w:asciiTheme="majorHAnsi" w:eastAsia="Times New Roman" w:hAnsiTheme="majorHAnsi" w:cstheme="majorHAnsi"/>
          <w:color w:val="202124"/>
          <w:sz w:val="24"/>
          <w:szCs w:val="24"/>
          <w:lang w:val="ro-MD" w:eastAsia="ru-RU"/>
        </w:rPr>
        <w:t xml:space="preserve"> </w:t>
      </w:r>
    </w:p>
    <w:p w14:paraId="7282A153" w14:textId="0DAC30FC" w:rsidR="00994E73" w:rsidRPr="00C537DE" w:rsidRDefault="00BD604B"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sidRPr="00BD604B">
        <w:rPr>
          <w:rFonts w:asciiTheme="majorHAnsi" w:eastAsia="Times New Roman" w:hAnsiTheme="majorHAnsi" w:cstheme="majorHAnsi"/>
          <w:color w:val="202124"/>
          <w:sz w:val="24"/>
          <w:szCs w:val="24"/>
          <w:lang w:val="ro-MD" w:eastAsia="ru-RU"/>
        </w:rPr>
        <w:t xml:space="preserve">протокол открытия </w:t>
      </w:r>
      <w:r w:rsidR="00630F86" w:rsidRPr="00630F86">
        <w:rPr>
          <w:rFonts w:asciiTheme="majorHAnsi" w:eastAsia="Times New Roman" w:hAnsiTheme="majorHAnsi" w:cstheme="majorHAnsi"/>
          <w:color w:val="202124"/>
          <w:sz w:val="24"/>
          <w:szCs w:val="24"/>
          <w:lang w:val="ro-MD" w:eastAsia="ru-RU"/>
        </w:rPr>
        <w:t>оферт</w:t>
      </w:r>
      <w:r w:rsidRPr="00BD604B">
        <w:rPr>
          <w:rFonts w:asciiTheme="majorHAnsi" w:eastAsia="Times New Roman" w:hAnsiTheme="majorHAnsi" w:cstheme="majorHAnsi"/>
          <w:color w:val="202124"/>
          <w:sz w:val="24"/>
          <w:szCs w:val="24"/>
          <w:lang w:val="ro-MD" w:eastAsia="ru-RU"/>
        </w:rPr>
        <w:t xml:space="preserve">, который является исключением из общего правила в случае </w:t>
      </w:r>
      <w:r w:rsidR="00630F86" w:rsidRPr="00630F86">
        <w:rPr>
          <w:rFonts w:asciiTheme="majorHAnsi" w:eastAsia="Times New Roman" w:hAnsiTheme="majorHAnsi" w:cstheme="majorHAnsi"/>
          <w:color w:val="202124"/>
          <w:sz w:val="24"/>
          <w:szCs w:val="24"/>
          <w:lang w:val="ro-MD" w:eastAsia="ru-RU"/>
        </w:rPr>
        <w:t>за</w:t>
      </w:r>
      <w:r w:rsidRPr="00BD604B">
        <w:rPr>
          <w:rFonts w:asciiTheme="majorHAnsi" w:eastAsia="Times New Roman" w:hAnsiTheme="majorHAnsi" w:cstheme="majorHAnsi"/>
          <w:color w:val="202124"/>
          <w:sz w:val="24"/>
          <w:szCs w:val="24"/>
          <w:lang w:val="ro-MD" w:eastAsia="ru-RU"/>
        </w:rPr>
        <w:t xml:space="preserve">купок, совершенных через </w:t>
      </w:r>
      <w:r w:rsidR="00513697">
        <w:rPr>
          <w:rFonts w:asciiTheme="majorHAnsi" w:eastAsia="Times New Roman" w:hAnsiTheme="majorHAnsi" w:cstheme="majorHAnsi"/>
          <w:color w:val="202124"/>
          <w:sz w:val="24"/>
          <w:szCs w:val="24"/>
          <w:lang w:val="ro-MD" w:eastAsia="ru-RU"/>
        </w:rPr>
        <w:t>АИС ГРГЗ</w:t>
      </w:r>
      <w:r w:rsidRPr="00BD604B">
        <w:rPr>
          <w:rFonts w:asciiTheme="majorHAnsi" w:eastAsia="Times New Roman" w:hAnsiTheme="majorHAnsi" w:cstheme="majorHAnsi"/>
          <w:color w:val="202124"/>
          <w:sz w:val="24"/>
          <w:szCs w:val="24"/>
          <w:lang w:val="ro-MD" w:eastAsia="ru-RU"/>
        </w:rPr>
        <w:t xml:space="preserve">, (iv) договор </w:t>
      </w:r>
      <w:r w:rsidR="00630F86" w:rsidRPr="00630F86">
        <w:rPr>
          <w:rFonts w:asciiTheme="majorHAnsi" w:eastAsia="Times New Roman" w:hAnsiTheme="majorHAnsi" w:cstheme="majorHAnsi"/>
          <w:color w:val="202124"/>
          <w:sz w:val="24"/>
          <w:szCs w:val="24"/>
          <w:lang w:val="ro-MD" w:eastAsia="ru-RU"/>
        </w:rPr>
        <w:t>о закупках</w:t>
      </w:r>
      <w:r w:rsidRPr="00BD604B">
        <w:rPr>
          <w:rFonts w:asciiTheme="majorHAnsi" w:eastAsia="Times New Roman" w:hAnsiTheme="majorHAnsi" w:cstheme="majorHAnsi"/>
          <w:color w:val="202124"/>
          <w:sz w:val="24"/>
          <w:szCs w:val="24"/>
          <w:lang w:val="ro-MD" w:eastAsia="ru-RU"/>
        </w:rPr>
        <w:t>, (v) дополнительные соглашения, (vi) отчет об исполнении договора</w:t>
      </w:r>
      <w:r w:rsidR="00F62E68" w:rsidRPr="00C537DE">
        <w:rPr>
          <w:rFonts w:asciiTheme="majorHAnsi" w:eastAsia="Times New Roman" w:hAnsiTheme="majorHAnsi" w:cstheme="majorHAnsi"/>
          <w:color w:val="202124"/>
          <w:sz w:val="24"/>
          <w:szCs w:val="24"/>
          <w:lang w:val="ro-MD" w:eastAsia="ru-RU"/>
        </w:rPr>
        <w:t>;</w:t>
      </w:r>
    </w:p>
    <w:p w14:paraId="1873ECC2" w14:textId="0254642C" w:rsidR="00994E73" w:rsidRPr="00C537DE" w:rsidRDefault="00BD604B"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sidRPr="00BD604B">
        <w:rPr>
          <w:rFonts w:asciiTheme="majorHAnsi" w:eastAsia="Times New Roman" w:hAnsiTheme="majorHAnsi" w:cstheme="majorHAnsi"/>
          <w:color w:val="202124"/>
          <w:sz w:val="24"/>
          <w:szCs w:val="24"/>
          <w:lang w:val="ro-MD" w:eastAsia="ru-RU"/>
        </w:rPr>
        <w:t xml:space="preserve">хотя </w:t>
      </w:r>
      <w:r w:rsidR="009D6490">
        <w:rPr>
          <w:rFonts w:asciiTheme="majorHAnsi" w:eastAsia="Times New Roman" w:hAnsiTheme="majorHAnsi" w:cstheme="majorHAnsi"/>
          <w:color w:val="202124"/>
          <w:sz w:val="24"/>
          <w:szCs w:val="24"/>
          <w:lang w:val="ro-MD" w:eastAsia="ru-RU"/>
        </w:rPr>
        <w:t>договор</w:t>
      </w:r>
      <w:r w:rsidRPr="00BD604B">
        <w:rPr>
          <w:rFonts w:asciiTheme="majorHAnsi" w:eastAsia="Times New Roman" w:hAnsiTheme="majorHAnsi" w:cstheme="majorHAnsi"/>
          <w:color w:val="202124"/>
          <w:sz w:val="24"/>
          <w:szCs w:val="24"/>
          <w:lang w:val="ro-MD" w:eastAsia="ru-RU"/>
        </w:rPr>
        <w:t xml:space="preserve">ы </w:t>
      </w:r>
      <w:r w:rsidR="00630F86">
        <w:rPr>
          <w:rFonts w:asciiTheme="majorHAnsi" w:eastAsia="Times New Roman" w:hAnsiTheme="majorHAnsi" w:cstheme="majorHAnsi"/>
          <w:color w:val="202124"/>
          <w:sz w:val="24"/>
          <w:szCs w:val="24"/>
          <w:lang w:val="ru-RU" w:eastAsia="ru-RU"/>
        </w:rPr>
        <w:t>небольш</w:t>
      </w:r>
      <w:r w:rsidRPr="00BD604B">
        <w:rPr>
          <w:rFonts w:asciiTheme="majorHAnsi" w:eastAsia="Times New Roman" w:hAnsiTheme="majorHAnsi" w:cstheme="majorHAnsi"/>
          <w:color w:val="202124"/>
          <w:sz w:val="24"/>
          <w:szCs w:val="24"/>
          <w:lang w:val="ro-MD" w:eastAsia="ru-RU"/>
        </w:rPr>
        <w:t>ой стоимост</w:t>
      </w:r>
      <w:r w:rsidR="00630F86">
        <w:rPr>
          <w:rFonts w:asciiTheme="majorHAnsi" w:eastAsia="Times New Roman" w:hAnsiTheme="majorHAnsi" w:cstheme="majorHAnsi"/>
          <w:color w:val="202124"/>
          <w:sz w:val="24"/>
          <w:szCs w:val="24"/>
          <w:lang w:val="ru-RU" w:eastAsia="ru-RU"/>
        </w:rPr>
        <w:t>и</w:t>
      </w:r>
      <w:r w:rsidRPr="00BD604B">
        <w:rPr>
          <w:rFonts w:asciiTheme="majorHAnsi" w:eastAsia="Times New Roman" w:hAnsiTheme="majorHAnsi" w:cstheme="majorHAnsi"/>
          <w:color w:val="202124"/>
          <w:sz w:val="24"/>
          <w:szCs w:val="24"/>
          <w:lang w:val="ro-MD" w:eastAsia="ru-RU"/>
        </w:rPr>
        <w:t xml:space="preserve"> </w:t>
      </w:r>
      <w:r w:rsidR="00630F86">
        <w:rPr>
          <w:rFonts w:asciiTheme="majorHAnsi" w:eastAsia="Times New Roman" w:hAnsiTheme="majorHAnsi" w:cstheme="majorHAnsi"/>
          <w:color w:val="202124"/>
          <w:sz w:val="24"/>
          <w:szCs w:val="24"/>
          <w:lang w:val="ru-RU" w:eastAsia="ru-RU"/>
        </w:rPr>
        <w:t>занима</w:t>
      </w:r>
      <w:r w:rsidRPr="00BD604B">
        <w:rPr>
          <w:rFonts w:asciiTheme="majorHAnsi" w:eastAsia="Times New Roman" w:hAnsiTheme="majorHAnsi" w:cstheme="majorHAnsi"/>
          <w:color w:val="202124"/>
          <w:sz w:val="24"/>
          <w:szCs w:val="24"/>
          <w:lang w:val="ro-MD" w:eastAsia="ru-RU"/>
        </w:rPr>
        <w:t>ют больш</w:t>
      </w:r>
      <w:r w:rsidR="00630F86">
        <w:rPr>
          <w:rFonts w:asciiTheme="majorHAnsi" w:eastAsia="Times New Roman" w:hAnsiTheme="majorHAnsi" w:cstheme="majorHAnsi"/>
          <w:color w:val="202124"/>
          <w:sz w:val="24"/>
          <w:szCs w:val="24"/>
          <w:lang w:val="ru-RU" w:eastAsia="ru-RU"/>
        </w:rPr>
        <w:t xml:space="preserve">ой удельный вес </w:t>
      </w:r>
      <w:r w:rsidRPr="00BD604B">
        <w:rPr>
          <w:rFonts w:asciiTheme="majorHAnsi" w:eastAsia="Times New Roman" w:hAnsiTheme="majorHAnsi" w:cstheme="majorHAnsi"/>
          <w:color w:val="202124"/>
          <w:sz w:val="24"/>
          <w:szCs w:val="24"/>
          <w:lang w:val="ro-MD" w:eastAsia="ru-RU"/>
        </w:rPr>
        <w:t xml:space="preserve">в общем объеме государственных закупок, не все процедуры закупок </w:t>
      </w:r>
      <w:r w:rsidR="002E5B0A">
        <w:rPr>
          <w:rFonts w:asciiTheme="majorHAnsi" w:eastAsia="Times New Roman" w:hAnsiTheme="majorHAnsi" w:cstheme="majorHAnsi"/>
          <w:color w:val="202124"/>
          <w:sz w:val="24"/>
          <w:szCs w:val="24"/>
          <w:lang w:val="ru-RU" w:eastAsia="ru-RU"/>
        </w:rPr>
        <w:t>небольш</w:t>
      </w:r>
      <w:r w:rsidR="002E5B0A" w:rsidRPr="00BD604B">
        <w:rPr>
          <w:rFonts w:asciiTheme="majorHAnsi" w:eastAsia="Times New Roman" w:hAnsiTheme="majorHAnsi" w:cstheme="majorHAnsi"/>
          <w:color w:val="202124"/>
          <w:sz w:val="24"/>
          <w:szCs w:val="24"/>
          <w:lang w:val="ro-MD" w:eastAsia="ru-RU"/>
        </w:rPr>
        <w:t>ой стоимост</w:t>
      </w:r>
      <w:r w:rsidR="002E5B0A">
        <w:rPr>
          <w:rFonts w:asciiTheme="majorHAnsi" w:eastAsia="Times New Roman" w:hAnsiTheme="majorHAnsi" w:cstheme="majorHAnsi"/>
          <w:color w:val="202124"/>
          <w:sz w:val="24"/>
          <w:szCs w:val="24"/>
          <w:lang w:val="ru-RU" w:eastAsia="ru-RU"/>
        </w:rPr>
        <w:t>и</w:t>
      </w:r>
      <w:r w:rsidRPr="00BD604B">
        <w:rPr>
          <w:rFonts w:asciiTheme="majorHAnsi" w:eastAsia="Times New Roman" w:hAnsiTheme="majorHAnsi" w:cstheme="majorHAnsi"/>
          <w:color w:val="202124"/>
          <w:sz w:val="24"/>
          <w:szCs w:val="24"/>
          <w:lang w:val="ro-MD" w:eastAsia="ru-RU"/>
        </w:rPr>
        <w:t xml:space="preserve"> </w:t>
      </w:r>
      <w:r w:rsidR="002E5B0A">
        <w:rPr>
          <w:rFonts w:asciiTheme="majorHAnsi" w:eastAsia="Times New Roman" w:hAnsiTheme="majorHAnsi" w:cstheme="majorHAnsi"/>
          <w:color w:val="202124"/>
          <w:sz w:val="24"/>
          <w:szCs w:val="24"/>
          <w:lang w:val="ru-RU" w:eastAsia="ru-RU"/>
        </w:rPr>
        <w:t>проходи</w:t>
      </w:r>
      <w:r w:rsidRPr="00BD604B">
        <w:rPr>
          <w:rFonts w:asciiTheme="majorHAnsi" w:eastAsia="Times New Roman" w:hAnsiTheme="majorHAnsi" w:cstheme="majorHAnsi"/>
          <w:color w:val="202124"/>
          <w:sz w:val="24"/>
          <w:szCs w:val="24"/>
          <w:lang w:val="ro-MD" w:eastAsia="ru-RU"/>
        </w:rPr>
        <w:t xml:space="preserve">ли через MTender. Так, через систему электронных закупок государственные закупки </w:t>
      </w:r>
      <w:r w:rsidR="005A272D">
        <w:rPr>
          <w:rFonts w:asciiTheme="majorHAnsi" w:eastAsia="Times New Roman" w:hAnsiTheme="majorHAnsi" w:cstheme="majorHAnsi"/>
          <w:color w:val="202124"/>
          <w:sz w:val="24"/>
          <w:szCs w:val="24"/>
          <w:lang w:val="ro-MD" w:eastAsia="ru-RU"/>
        </w:rPr>
        <w:t>небольшой</w:t>
      </w:r>
      <w:r w:rsidRPr="00BD604B">
        <w:rPr>
          <w:rFonts w:asciiTheme="majorHAnsi" w:eastAsia="Times New Roman" w:hAnsiTheme="majorHAnsi" w:cstheme="majorHAnsi"/>
          <w:color w:val="202124"/>
          <w:sz w:val="24"/>
          <w:szCs w:val="24"/>
          <w:lang w:val="ro-MD" w:eastAsia="ru-RU"/>
        </w:rPr>
        <w:t xml:space="preserve"> стоимости осуществляли только 3 </w:t>
      </w:r>
      <w:r w:rsidR="002E5B0A">
        <w:rPr>
          <w:rFonts w:asciiTheme="majorHAnsi" w:eastAsia="Times New Roman" w:hAnsiTheme="majorHAnsi" w:cstheme="majorHAnsi"/>
          <w:color w:val="202124"/>
          <w:sz w:val="24"/>
          <w:szCs w:val="24"/>
          <w:lang w:val="ru-RU" w:eastAsia="ru-RU"/>
        </w:rPr>
        <w:t>субъекты</w:t>
      </w:r>
      <w:r w:rsidR="002E5B0A" w:rsidRPr="00C537DE">
        <w:rPr>
          <w:rFonts w:asciiTheme="majorHAnsi" w:hAnsiTheme="majorHAnsi" w:cstheme="majorHAnsi"/>
          <w:vertAlign w:val="superscript"/>
          <w:lang w:val="ro-MD" w:eastAsia="ru-RU"/>
        </w:rPr>
        <w:footnoteReference w:id="139"/>
      </w:r>
      <w:r w:rsidRPr="00BD604B">
        <w:rPr>
          <w:rFonts w:asciiTheme="majorHAnsi" w:eastAsia="Times New Roman" w:hAnsiTheme="majorHAnsi" w:cstheme="majorHAnsi"/>
          <w:color w:val="202124"/>
          <w:sz w:val="24"/>
          <w:szCs w:val="24"/>
          <w:lang w:val="ro-MD" w:eastAsia="ru-RU"/>
        </w:rPr>
        <w:t xml:space="preserve"> в 2019 году и 2 </w:t>
      </w:r>
      <w:r w:rsidR="002E5B0A">
        <w:rPr>
          <w:rFonts w:asciiTheme="majorHAnsi" w:eastAsia="Times New Roman" w:hAnsiTheme="majorHAnsi" w:cstheme="majorHAnsi"/>
          <w:color w:val="202124"/>
          <w:sz w:val="24"/>
          <w:szCs w:val="24"/>
          <w:lang w:val="ru-RU" w:eastAsia="ru-RU"/>
        </w:rPr>
        <w:t>субъекта</w:t>
      </w:r>
      <w:r w:rsidR="002E5B0A" w:rsidRPr="00C537DE">
        <w:rPr>
          <w:rFonts w:asciiTheme="majorHAnsi" w:hAnsiTheme="majorHAnsi" w:cstheme="majorHAnsi"/>
          <w:vertAlign w:val="superscript"/>
          <w:lang w:val="ro-MD" w:eastAsia="ru-RU"/>
        </w:rPr>
        <w:footnoteReference w:id="140"/>
      </w:r>
      <w:r w:rsidRPr="00BD604B">
        <w:rPr>
          <w:rFonts w:asciiTheme="majorHAnsi" w:eastAsia="Times New Roman" w:hAnsiTheme="majorHAnsi" w:cstheme="majorHAnsi"/>
          <w:color w:val="202124"/>
          <w:sz w:val="24"/>
          <w:szCs w:val="24"/>
          <w:lang w:val="ro-MD" w:eastAsia="ru-RU"/>
        </w:rPr>
        <w:t xml:space="preserve"> в 2020 году</w:t>
      </w:r>
      <w:r w:rsidR="002E5B0A">
        <w:rPr>
          <w:rFonts w:asciiTheme="majorHAnsi" w:eastAsia="Times New Roman" w:hAnsiTheme="majorHAnsi" w:cstheme="majorHAnsi"/>
          <w:color w:val="202124"/>
          <w:sz w:val="24"/>
          <w:szCs w:val="24"/>
          <w:lang w:val="ru-RU" w:eastAsia="ru-RU"/>
        </w:rPr>
        <w:t>,</w:t>
      </w:r>
      <w:r w:rsidRPr="00BD604B">
        <w:rPr>
          <w:rFonts w:asciiTheme="majorHAnsi" w:eastAsia="Times New Roman" w:hAnsiTheme="majorHAnsi" w:cstheme="majorHAnsi"/>
          <w:color w:val="202124"/>
          <w:sz w:val="24"/>
          <w:szCs w:val="24"/>
          <w:lang w:val="ro-MD" w:eastAsia="ru-RU"/>
        </w:rPr>
        <w:t xml:space="preserve"> из 16 </w:t>
      </w:r>
      <w:r w:rsidR="002E5B0A">
        <w:rPr>
          <w:rFonts w:asciiTheme="majorHAnsi" w:eastAsia="Times New Roman" w:hAnsiTheme="majorHAnsi" w:cstheme="majorHAnsi"/>
          <w:color w:val="202124"/>
          <w:sz w:val="24"/>
          <w:szCs w:val="24"/>
          <w:lang w:val="ru-RU" w:eastAsia="ru-RU"/>
        </w:rPr>
        <w:t>субъектов</w:t>
      </w:r>
      <w:r w:rsidRPr="00BD604B">
        <w:rPr>
          <w:rFonts w:asciiTheme="majorHAnsi" w:eastAsia="Times New Roman" w:hAnsiTheme="majorHAnsi" w:cstheme="majorHAnsi"/>
          <w:color w:val="202124"/>
          <w:sz w:val="24"/>
          <w:szCs w:val="24"/>
          <w:lang w:val="ro-MD" w:eastAsia="ru-RU"/>
        </w:rPr>
        <w:t xml:space="preserve">, которые должны были </w:t>
      </w:r>
      <w:r w:rsidR="002E5B0A">
        <w:rPr>
          <w:rFonts w:asciiTheme="majorHAnsi" w:eastAsia="Times New Roman" w:hAnsiTheme="majorHAnsi" w:cstheme="majorHAnsi"/>
          <w:color w:val="202124"/>
          <w:sz w:val="24"/>
          <w:szCs w:val="24"/>
          <w:lang w:val="ru-RU" w:eastAsia="ru-RU"/>
        </w:rPr>
        <w:t>применять их в</w:t>
      </w:r>
      <w:r w:rsidRPr="00BD604B">
        <w:rPr>
          <w:rFonts w:asciiTheme="majorHAnsi" w:eastAsia="Times New Roman" w:hAnsiTheme="majorHAnsi" w:cstheme="majorHAnsi"/>
          <w:color w:val="202124"/>
          <w:sz w:val="24"/>
          <w:szCs w:val="24"/>
          <w:lang w:val="ro-MD" w:eastAsia="ru-RU"/>
        </w:rPr>
        <w:t xml:space="preserve"> </w:t>
      </w:r>
      <w:r w:rsidR="002E5B0A">
        <w:rPr>
          <w:rFonts w:asciiTheme="majorHAnsi" w:eastAsia="Times New Roman" w:hAnsiTheme="majorHAnsi" w:cstheme="majorHAnsi"/>
          <w:color w:val="202124"/>
          <w:sz w:val="24"/>
          <w:szCs w:val="24"/>
          <w:lang w:val="ru-RU" w:eastAsia="ru-RU"/>
        </w:rPr>
        <w:t>обяза</w:t>
      </w:r>
      <w:r w:rsidRPr="00BD604B">
        <w:rPr>
          <w:rFonts w:asciiTheme="majorHAnsi" w:eastAsia="Times New Roman" w:hAnsiTheme="majorHAnsi" w:cstheme="majorHAnsi"/>
          <w:color w:val="202124"/>
          <w:sz w:val="24"/>
          <w:szCs w:val="24"/>
          <w:lang w:val="ro-MD" w:eastAsia="ru-RU"/>
        </w:rPr>
        <w:t>тельно</w:t>
      </w:r>
      <w:r w:rsidR="002E5B0A">
        <w:rPr>
          <w:rFonts w:asciiTheme="majorHAnsi" w:eastAsia="Times New Roman" w:hAnsiTheme="majorHAnsi" w:cstheme="majorHAnsi"/>
          <w:color w:val="202124"/>
          <w:sz w:val="24"/>
          <w:szCs w:val="24"/>
          <w:lang w:val="ru-RU" w:eastAsia="ru-RU"/>
        </w:rPr>
        <w:t>м</w:t>
      </w:r>
      <w:r w:rsidRPr="00BD604B">
        <w:rPr>
          <w:rFonts w:asciiTheme="majorHAnsi" w:eastAsia="Times New Roman" w:hAnsiTheme="majorHAnsi" w:cstheme="majorHAnsi"/>
          <w:color w:val="202124"/>
          <w:sz w:val="24"/>
          <w:szCs w:val="24"/>
          <w:lang w:val="ro-MD" w:eastAsia="ru-RU"/>
        </w:rPr>
        <w:t xml:space="preserve"> п</w:t>
      </w:r>
      <w:r w:rsidR="002E5B0A">
        <w:rPr>
          <w:rFonts w:asciiTheme="majorHAnsi" w:eastAsia="Times New Roman" w:hAnsiTheme="majorHAnsi" w:cstheme="majorHAnsi"/>
          <w:color w:val="202124"/>
          <w:sz w:val="24"/>
          <w:szCs w:val="24"/>
          <w:lang w:val="ru-RU" w:eastAsia="ru-RU"/>
        </w:rPr>
        <w:t>орядке</w:t>
      </w:r>
      <w:r w:rsidRPr="00BD604B">
        <w:rPr>
          <w:rFonts w:asciiTheme="majorHAnsi" w:eastAsia="Times New Roman" w:hAnsiTheme="majorHAnsi" w:cstheme="majorHAnsi"/>
          <w:color w:val="202124"/>
          <w:sz w:val="24"/>
          <w:szCs w:val="24"/>
          <w:lang w:val="ro-MD" w:eastAsia="ru-RU"/>
        </w:rPr>
        <w:t xml:space="preserve">. </w:t>
      </w:r>
      <w:r w:rsidRPr="002E5B0A">
        <w:rPr>
          <w:rFonts w:asciiTheme="majorHAnsi" w:eastAsia="Times New Roman" w:hAnsiTheme="majorHAnsi" w:cstheme="majorHAnsi"/>
          <w:i/>
          <w:color w:val="202124"/>
          <w:sz w:val="24"/>
          <w:szCs w:val="24"/>
          <w:lang w:val="ro-MD" w:eastAsia="ru-RU"/>
        </w:rPr>
        <w:t xml:space="preserve">См. информацию об использовании системы "Мтендер" в </w:t>
      </w:r>
      <w:r w:rsidR="002E5B0A">
        <w:rPr>
          <w:rFonts w:asciiTheme="majorHAnsi" w:eastAsia="Times New Roman" w:hAnsiTheme="majorHAnsi" w:cstheme="majorHAnsi"/>
          <w:i/>
          <w:color w:val="202124"/>
          <w:sz w:val="24"/>
          <w:szCs w:val="24"/>
          <w:lang w:val="ru-RU" w:eastAsia="ru-RU"/>
        </w:rPr>
        <w:t>П</w:t>
      </w:r>
      <w:r w:rsidRPr="002E5B0A">
        <w:rPr>
          <w:rFonts w:asciiTheme="majorHAnsi" w:eastAsia="Times New Roman" w:hAnsiTheme="majorHAnsi" w:cstheme="majorHAnsi"/>
          <w:i/>
          <w:color w:val="202124"/>
          <w:sz w:val="24"/>
          <w:szCs w:val="24"/>
          <w:lang w:val="ro-MD" w:eastAsia="ru-RU"/>
        </w:rPr>
        <w:t xml:space="preserve">риложении №1 к настоящему </w:t>
      </w:r>
      <w:r w:rsidR="00F253A5" w:rsidRPr="002E5B0A">
        <w:rPr>
          <w:rFonts w:asciiTheme="majorHAnsi" w:eastAsia="Times New Roman" w:hAnsiTheme="majorHAnsi" w:cstheme="majorHAnsi"/>
          <w:i/>
          <w:color w:val="202124"/>
          <w:sz w:val="24"/>
          <w:szCs w:val="24"/>
          <w:lang w:val="ro-MD" w:eastAsia="ru-RU"/>
        </w:rPr>
        <w:t>Отчету аудита</w:t>
      </w:r>
      <w:r w:rsidR="00F62E68" w:rsidRPr="002E5B0A">
        <w:rPr>
          <w:rFonts w:asciiTheme="majorHAnsi" w:eastAsia="Times New Roman" w:hAnsiTheme="majorHAnsi" w:cstheme="majorHAnsi"/>
          <w:i/>
          <w:sz w:val="24"/>
          <w:szCs w:val="24"/>
          <w:lang w:val="ro-MD" w:eastAsia="ru-RU"/>
        </w:rPr>
        <w:t>.</w:t>
      </w:r>
    </w:p>
    <w:p w14:paraId="324E8ED7" w14:textId="66CB3C65" w:rsidR="0074490A" w:rsidRPr="00C537DE" w:rsidRDefault="009A5DCA" w:rsidP="00BD604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spacing w:after="0" w:line="276" w:lineRule="auto"/>
        <w:ind w:firstLine="360"/>
        <w:jc w:val="both"/>
        <w:rPr>
          <w:rFonts w:asciiTheme="majorHAnsi" w:hAnsiTheme="majorHAnsi" w:cstheme="majorHAnsi"/>
          <w:sz w:val="24"/>
          <w:szCs w:val="24"/>
          <w:lang w:val="ro-MD"/>
        </w:rPr>
      </w:pPr>
      <w:r>
        <w:rPr>
          <w:rFonts w:asciiTheme="majorHAnsi" w:eastAsia="Times New Roman" w:hAnsiTheme="majorHAnsi" w:cstheme="majorHAnsi"/>
          <w:b/>
          <w:i/>
          <w:sz w:val="24"/>
          <w:szCs w:val="24"/>
          <w:lang w:val="ro-MD" w:eastAsia="ru-RU"/>
        </w:rPr>
        <w:t>Примечание №</w:t>
      </w:r>
      <w:r w:rsidR="007F7F6D" w:rsidRPr="00C537DE">
        <w:rPr>
          <w:rFonts w:asciiTheme="majorHAnsi" w:eastAsia="Times New Roman" w:hAnsiTheme="majorHAnsi" w:cstheme="majorHAnsi"/>
          <w:b/>
          <w:i/>
          <w:sz w:val="24"/>
          <w:szCs w:val="24"/>
          <w:lang w:val="ro-MD" w:eastAsia="ru-RU"/>
        </w:rPr>
        <w:t>3</w:t>
      </w:r>
      <w:r w:rsidR="0074490A" w:rsidRPr="00C537DE">
        <w:rPr>
          <w:rFonts w:asciiTheme="majorHAnsi" w:eastAsia="Times New Roman" w:hAnsiTheme="majorHAnsi" w:cstheme="majorHAnsi"/>
          <w:i/>
          <w:sz w:val="24"/>
          <w:szCs w:val="24"/>
          <w:lang w:val="ro-MD" w:eastAsia="ru-RU"/>
        </w:rPr>
        <w:t>:</w:t>
      </w:r>
      <w:r w:rsidR="0074490A" w:rsidRPr="00C537DE">
        <w:rPr>
          <w:rFonts w:asciiTheme="majorHAnsi" w:eastAsia="Times New Roman" w:hAnsiTheme="majorHAnsi" w:cstheme="majorHAnsi"/>
          <w:sz w:val="24"/>
          <w:szCs w:val="24"/>
          <w:lang w:val="ro-MD" w:eastAsia="ru-RU"/>
        </w:rPr>
        <w:t xml:space="preserve"> </w:t>
      </w:r>
      <w:r w:rsidR="00DC69DA">
        <w:rPr>
          <w:rFonts w:asciiTheme="majorHAnsi" w:eastAsia="Times New Roman" w:hAnsiTheme="majorHAnsi" w:cstheme="majorHAnsi"/>
          <w:sz w:val="24"/>
          <w:szCs w:val="24"/>
          <w:lang w:val="ru-RU" w:eastAsia="ru-RU"/>
        </w:rPr>
        <w:t>МФ</w:t>
      </w:r>
      <w:r w:rsidR="00BD604B" w:rsidRPr="00BD604B">
        <w:rPr>
          <w:rFonts w:asciiTheme="majorHAnsi" w:eastAsia="Times New Roman" w:hAnsiTheme="majorHAnsi" w:cstheme="majorHAnsi"/>
          <w:sz w:val="24"/>
          <w:szCs w:val="24"/>
          <w:lang w:val="ro-MD" w:eastAsia="ru-RU"/>
        </w:rPr>
        <w:t xml:space="preserve"> разработал</w:t>
      </w:r>
      <w:r w:rsidR="00DC69DA">
        <w:rPr>
          <w:rFonts w:asciiTheme="majorHAnsi" w:eastAsia="Times New Roman" w:hAnsiTheme="majorHAnsi" w:cstheme="majorHAnsi"/>
          <w:sz w:val="24"/>
          <w:szCs w:val="24"/>
          <w:lang w:val="ru-RU" w:eastAsia="ru-RU"/>
        </w:rPr>
        <w:t>о</w:t>
      </w:r>
      <w:r w:rsidR="00BD604B" w:rsidRPr="00BD604B">
        <w:rPr>
          <w:rFonts w:asciiTheme="majorHAnsi" w:eastAsia="Times New Roman" w:hAnsiTheme="majorHAnsi" w:cstheme="majorHAnsi"/>
          <w:sz w:val="24"/>
          <w:szCs w:val="24"/>
          <w:lang w:val="ro-MD" w:eastAsia="ru-RU"/>
        </w:rPr>
        <w:t xml:space="preserve"> проект </w:t>
      </w:r>
      <w:r w:rsidR="00DC69DA">
        <w:rPr>
          <w:rFonts w:asciiTheme="majorHAnsi" w:eastAsia="Times New Roman" w:hAnsiTheme="majorHAnsi" w:cstheme="majorHAnsi"/>
          <w:sz w:val="24"/>
          <w:szCs w:val="24"/>
          <w:lang w:val="ru-RU" w:eastAsia="ru-RU"/>
        </w:rPr>
        <w:t>ПП</w:t>
      </w:r>
      <w:r w:rsidR="00BD604B" w:rsidRPr="00BD604B">
        <w:rPr>
          <w:rFonts w:asciiTheme="majorHAnsi" w:eastAsia="Times New Roman" w:hAnsiTheme="majorHAnsi" w:cstheme="majorHAnsi"/>
          <w:sz w:val="24"/>
          <w:szCs w:val="24"/>
          <w:lang w:val="ro-MD" w:eastAsia="ru-RU"/>
        </w:rPr>
        <w:t xml:space="preserve">, в соответствии с которым все </w:t>
      </w:r>
      <w:r w:rsidR="00DC69DA">
        <w:rPr>
          <w:rFonts w:asciiTheme="majorHAnsi" w:eastAsia="Times New Roman" w:hAnsiTheme="majorHAnsi" w:cstheme="majorHAnsi"/>
          <w:sz w:val="24"/>
          <w:szCs w:val="24"/>
          <w:lang w:val="ru-RU" w:eastAsia="ru-RU"/>
        </w:rPr>
        <w:t>за</w:t>
      </w:r>
      <w:r w:rsidR="00BD604B" w:rsidRPr="00BD604B">
        <w:rPr>
          <w:rFonts w:asciiTheme="majorHAnsi" w:eastAsia="Times New Roman" w:hAnsiTheme="majorHAnsi" w:cstheme="majorHAnsi"/>
          <w:sz w:val="24"/>
          <w:szCs w:val="24"/>
          <w:lang w:val="ro-MD" w:eastAsia="ru-RU"/>
        </w:rPr>
        <w:t xml:space="preserve">купки </w:t>
      </w:r>
      <w:r w:rsidR="00DC69DA">
        <w:rPr>
          <w:rFonts w:asciiTheme="majorHAnsi" w:eastAsia="Times New Roman" w:hAnsiTheme="majorHAnsi" w:cstheme="majorHAnsi"/>
          <w:sz w:val="24"/>
          <w:szCs w:val="24"/>
          <w:lang w:val="ru-RU" w:eastAsia="ru-RU"/>
        </w:rPr>
        <w:t>небольшой</w:t>
      </w:r>
      <w:r w:rsidR="00BD604B" w:rsidRPr="00BD604B">
        <w:rPr>
          <w:rFonts w:asciiTheme="majorHAnsi" w:eastAsia="Times New Roman" w:hAnsiTheme="majorHAnsi" w:cstheme="majorHAnsi"/>
          <w:sz w:val="24"/>
          <w:szCs w:val="24"/>
          <w:lang w:val="ro-MD" w:eastAsia="ru-RU"/>
        </w:rPr>
        <w:t xml:space="preserve"> стоимост</w:t>
      </w:r>
      <w:r w:rsidR="00DC69DA">
        <w:rPr>
          <w:rFonts w:asciiTheme="majorHAnsi" w:eastAsia="Times New Roman" w:hAnsiTheme="majorHAnsi" w:cstheme="majorHAnsi"/>
          <w:sz w:val="24"/>
          <w:szCs w:val="24"/>
          <w:lang w:val="ru-RU" w:eastAsia="ru-RU"/>
        </w:rPr>
        <w:t>и</w:t>
      </w:r>
      <w:r w:rsidR="00BD604B" w:rsidRPr="00BD604B">
        <w:rPr>
          <w:rFonts w:asciiTheme="majorHAnsi" w:eastAsia="Times New Roman" w:hAnsiTheme="majorHAnsi" w:cstheme="majorHAnsi"/>
          <w:sz w:val="24"/>
          <w:szCs w:val="24"/>
          <w:lang w:val="ro-MD" w:eastAsia="ru-RU"/>
        </w:rPr>
        <w:t xml:space="preserve"> </w:t>
      </w:r>
      <w:r w:rsidR="00DC69DA">
        <w:rPr>
          <w:rFonts w:asciiTheme="majorHAnsi" w:eastAsia="Times New Roman" w:hAnsiTheme="majorHAnsi" w:cstheme="majorHAnsi"/>
          <w:sz w:val="24"/>
          <w:szCs w:val="24"/>
          <w:lang w:val="ru-RU" w:eastAsia="ru-RU"/>
        </w:rPr>
        <w:t xml:space="preserve">в </w:t>
      </w:r>
      <w:r w:rsidR="00DC69DA" w:rsidRPr="00BD604B">
        <w:rPr>
          <w:rFonts w:asciiTheme="majorHAnsi" w:eastAsia="Times New Roman" w:hAnsiTheme="majorHAnsi" w:cstheme="majorHAnsi"/>
          <w:sz w:val="24"/>
          <w:szCs w:val="24"/>
          <w:lang w:val="ro-MD" w:eastAsia="ru-RU"/>
        </w:rPr>
        <w:t>обязательно</w:t>
      </w:r>
      <w:r w:rsidR="00DC69DA">
        <w:rPr>
          <w:rFonts w:asciiTheme="majorHAnsi" w:eastAsia="Times New Roman" w:hAnsiTheme="majorHAnsi" w:cstheme="majorHAnsi"/>
          <w:sz w:val="24"/>
          <w:szCs w:val="24"/>
          <w:lang w:val="ru-RU" w:eastAsia="ru-RU"/>
        </w:rPr>
        <w:t>м порядке</w:t>
      </w:r>
      <w:r w:rsidR="00DC69DA" w:rsidRPr="00BD604B">
        <w:rPr>
          <w:rFonts w:asciiTheme="majorHAnsi" w:eastAsia="Times New Roman" w:hAnsiTheme="majorHAnsi" w:cstheme="majorHAnsi"/>
          <w:sz w:val="24"/>
          <w:szCs w:val="24"/>
          <w:lang w:val="ro-MD" w:eastAsia="ru-RU"/>
        </w:rPr>
        <w:t xml:space="preserve"> </w:t>
      </w:r>
      <w:r w:rsidR="00DC69DA">
        <w:rPr>
          <w:rFonts w:asciiTheme="majorHAnsi" w:eastAsia="Times New Roman" w:hAnsiTheme="majorHAnsi" w:cstheme="majorHAnsi"/>
          <w:sz w:val="24"/>
          <w:szCs w:val="24"/>
          <w:lang w:val="ru-RU" w:eastAsia="ru-RU"/>
        </w:rPr>
        <w:t>должны</w:t>
      </w:r>
      <w:r w:rsidR="00BD604B" w:rsidRPr="00BD604B">
        <w:rPr>
          <w:rFonts w:asciiTheme="majorHAnsi" w:eastAsia="Times New Roman" w:hAnsiTheme="majorHAnsi" w:cstheme="majorHAnsi"/>
          <w:sz w:val="24"/>
          <w:szCs w:val="24"/>
          <w:lang w:val="ro-MD" w:eastAsia="ru-RU"/>
        </w:rPr>
        <w:t xml:space="preserve"> осуществляться через систему электронных закупок. Он </w:t>
      </w:r>
      <w:r w:rsidR="00DC69DA" w:rsidRPr="00DC69DA">
        <w:rPr>
          <w:rFonts w:asciiTheme="majorHAnsi" w:eastAsia="Times New Roman" w:hAnsiTheme="majorHAnsi" w:cstheme="majorHAnsi"/>
          <w:sz w:val="24"/>
          <w:szCs w:val="24"/>
          <w:lang w:val="ro-MD" w:eastAsia="ru-RU"/>
        </w:rPr>
        <w:t>направлен на согласование и общественное обсуждение</w:t>
      </w:r>
      <w:r w:rsidR="00BD604B" w:rsidRPr="00BD604B">
        <w:rPr>
          <w:rFonts w:asciiTheme="majorHAnsi" w:eastAsia="Times New Roman" w:hAnsiTheme="majorHAnsi" w:cstheme="majorHAnsi"/>
          <w:sz w:val="24"/>
          <w:szCs w:val="24"/>
          <w:lang w:val="ro-MD" w:eastAsia="ru-RU"/>
        </w:rPr>
        <w:t xml:space="preserve"> и размещ</w:t>
      </w:r>
      <w:r w:rsidR="00DC69DA" w:rsidRPr="00DC69DA">
        <w:rPr>
          <w:rFonts w:asciiTheme="majorHAnsi" w:eastAsia="Times New Roman" w:hAnsiTheme="majorHAnsi" w:cstheme="majorHAnsi"/>
          <w:sz w:val="24"/>
          <w:szCs w:val="24"/>
          <w:lang w:val="ro-MD" w:eastAsia="ru-RU"/>
        </w:rPr>
        <w:t>ен</w:t>
      </w:r>
      <w:r w:rsidR="00BD604B" w:rsidRPr="00BD604B">
        <w:rPr>
          <w:rFonts w:asciiTheme="majorHAnsi" w:eastAsia="Times New Roman" w:hAnsiTheme="majorHAnsi" w:cstheme="majorHAnsi"/>
          <w:sz w:val="24"/>
          <w:szCs w:val="24"/>
          <w:lang w:val="ro-MD" w:eastAsia="ru-RU"/>
        </w:rPr>
        <w:t xml:space="preserve"> на  </w:t>
      </w:r>
      <w:hyperlink r:id="rId40" w:history="1">
        <w:r w:rsidR="004305B9" w:rsidRPr="00F34BE8">
          <w:rPr>
            <w:rStyle w:val="a3"/>
            <w:rFonts w:asciiTheme="majorHAnsi" w:eastAsiaTheme="majorEastAsia" w:hAnsiTheme="majorHAnsi" w:cstheme="majorHAnsi"/>
            <w:sz w:val="24"/>
            <w:szCs w:val="24"/>
            <w:lang w:val="ro-MD" w:eastAsia="ru-RU"/>
          </w:rPr>
          <w:t>https://www.mf.gov.md/ro/content/proiectul-hg-pentru-aprobarea-regulamentului-cu-privire-la-achizi%C8%9Biile-publice-de-valoare</w:t>
        </w:r>
      </w:hyperlink>
    </w:p>
    <w:p w14:paraId="0ACAA912" w14:textId="63142D61" w:rsidR="00994E73" w:rsidRPr="00C537DE" w:rsidRDefault="004F6071"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eastAsia="Times New Roman" w:hAnsiTheme="majorHAnsi" w:cstheme="majorHAnsi"/>
          <w:color w:val="202124"/>
          <w:sz w:val="24"/>
          <w:szCs w:val="24"/>
          <w:lang w:val="ro-MD" w:eastAsia="ru-RU"/>
        </w:rPr>
        <w:t>закупающие</w:t>
      </w:r>
      <w:r w:rsidR="00E956B2" w:rsidRPr="00E956B2">
        <w:rPr>
          <w:rFonts w:asciiTheme="majorHAnsi" w:eastAsia="Times New Roman" w:hAnsiTheme="majorHAnsi" w:cstheme="majorHAnsi"/>
          <w:color w:val="202124"/>
          <w:sz w:val="24"/>
          <w:szCs w:val="24"/>
          <w:lang w:val="ro-MD" w:eastAsia="ru-RU"/>
        </w:rPr>
        <w:t xml:space="preserve"> органы обязаны представлять в </w:t>
      </w:r>
      <w:r>
        <w:rPr>
          <w:rFonts w:asciiTheme="majorHAnsi" w:eastAsia="Times New Roman" w:hAnsiTheme="majorHAnsi" w:cstheme="majorHAnsi"/>
          <w:color w:val="202124"/>
          <w:sz w:val="24"/>
          <w:szCs w:val="24"/>
          <w:lang w:val="ro-MD" w:eastAsia="ru-RU"/>
        </w:rPr>
        <w:t>АГЗ</w:t>
      </w:r>
      <w:r w:rsidR="00E956B2" w:rsidRPr="00E956B2">
        <w:rPr>
          <w:rFonts w:asciiTheme="majorHAnsi" w:eastAsia="Times New Roman" w:hAnsiTheme="majorHAnsi" w:cstheme="majorHAnsi"/>
          <w:color w:val="202124"/>
          <w:sz w:val="24"/>
          <w:szCs w:val="24"/>
          <w:lang w:val="ro-MD" w:eastAsia="ru-RU"/>
        </w:rPr>
        <w:t xml:space="preserve"> отчеты о закупках по </w:t>
      </w:r>
      <w:r w:rsidR="004305B9">
        <w:rPr>
          <w:rFonts w:asciiTheme="majorHAnsi" w:eastAsia="Times New Roman" w:hAnsiTheme="majorHAnsi" w:cstheme="majorHAnsi"/>
          <w:color w:val="202124"/>
          <w:sz w:val="24"/>
          <w:szCs w:val="24"/>
          <w:lang w:val="ro-MD" w:eastAsia="ru-RU"/>
        </w:rPr>
        <w:t>договорам небольшой стоимости</w:t>
      </w:r>
      <w:r w:rsidR="00E956B2" w:rsidRPr="00E956B2">
        <w:rPr>
          <w:rFonts w:asciiTheme="majorHAnsi" w:eastAsia="Times New Roman" w:hAnsiTheme="majorHAnsi" w:cstheme="majorHAnsi"/>
          <w:color w:val="202124"/>
          <w:sz w:val="24"/>
          <w:szCs w:val="24"/>
          <w:lang w:val="ro-MD" w:eastAsia="ru-RU"/>
        </w:rPr>
        <w:t xml:space="preserve">, </w:t>
      </w:r>
      <w:r w:rsidR="004305B9">
        <w:rPr>
          <w:rFonts w:asciiTheme="majorHAnsi" w:eastAsia="Times New Roman" w:hAnsiTheme="majorHAnsi" w:cstheme="majorHAnsi"/>
          <w:color w:val="202124"/>
          <w:sz w:val="24"/>
          <w:szCs w:val="24"/>
          <w:lang w:val="ru-RU" w:eastAsia="ru-RU"/>
        </w:rPr>
        <w:t>однако</w:t>
      </w:r>
      <w:r w:rsidR="00E956B2" w:rsidRPr="00E956B2">
        <w:rPr>
          <w:rFonts w:asciiTheme="majorHAnsi" w:eastAsia="Times New Roman" w:hAnsiTheme="majorHAnsi" w:cstheme="majorHAnsi"/>
          <w:color w:val="202124"/>
          <w:sz w:val="24"/>
          <w:szCs w:val="24"/>
          <w:lang w:val="ro-MD" w:eastAsia="ru-RU"/>
        </w:rPr>
        <w:t xml:space="preserve"> эти отчеты обычно отправляются либо на бумаге, либо в формате PDF. Таким образом, эти данные трудно анализировать и консолидировать, а также отслеживать, содержат ли они полные данные. Обнародование таких </w:t>
      </w:r>
      <w:r w:rsidR="004305B9" w:rsidRPr="004305B9">
        <w:rPr>
          <w:rFonts w:asciiTheme="majorHAnsi" w:eastAsia="Times New Roman" w:hAnsiTheme="majorHAnsi" w:cstheme="majorHAnsi"/>
          <w:color w:val="202124"/>
          <w:sz w:val="24"/>
          <w:szCs w:val="24"/>
          <w:lang w:val="ro-MD" w:eastAsia="ru-RU"/>
        </w:rPr>
        <w:t>закупок</w:t>
      </w:r>
      <w:r w:rsidR="00E956B2" w:rsidRPr="00E956B2">
        <w:rPr>
          <w:rFonts w:asciiTheme="majorHAnsi" w:eastAsia="Times New Roman" w:hAnsiTheme="majorHAnsi" w:cstheme="majorHAnsi"/>
          <w:color w:val="202124"/>
          <w:sz w:val="24"/>
          <w:szCs w:val="24"/>
          <w:lang w:val="ro-MD" w:eastAsia="ru-RU"/>
        </w:rPr>
        <w:t xml:space="preserve"> только путем представления отчета в </w:t>
      </w:r>
      <w:r>
        <w:rPr>
          <w:rFonts w:asciiTheme="majorHAnsi" w:eastAsia="Times New Roman" w:hAnsiTheme="majorHAnsi" w:cstheme="majorHAnsi"/>
          <w:color w:val="202124"/>
          <w:sz w:val="24"/>
          <w:szCs w:val="24"/>
          <w:lang w:val="ro-MD" w:eastAsia="ru-RU"/>
        </w:rPr>
        <w:t>АГЗ</w:t>
      </w:r>
      <w:r w:rsidR="00E956B2" w:rsidRPr="00E956B2">
        <w:rPr>
          <w:rFonts w:asciiTheme="majorHAnsi" w:eastAsia="Times New Roman" w:hAnsiTheme="majorHAnsi" w:cstheme="majorHAnsi"/>
          <w:color w:val="202124"/>
          <w:sz w:val="24"/>
          <w:szCs w:val="24"/>
          <w:lang w:val="ro-MD" w:eastAsia="ru-RU"/>
        </w:rPr>
        <w:t xml:space="preserve"> приводит к отсутствию прозрачности в </w:t>
      </w:r>
      <w:r w:rsidR="004305B9" w:rsidRPr="00E956B2">
        <w:rPr>
          <w:rFonts w:asciiTheme="majorHAnsi" w:eastAsia="Times New Roman" w:hAnsiTheme="majorHAnsi" w:cstheme="majorHAnsi"/>
          <w:color w:val="202124"/>
          <w:sz w:val="24"/>
          <w:szCs w:val="24"/>
          <w:lang w:val="ro-MD" w:eastAsia="ru-RU"/>
        </w:rPr>
        <w:t>процедур</w:t>
      </w:r>
      <w:r w:rsidR="004305B9">
        <w:rPr>
          <w:rFonts w:asciiTheme="majorHAnsi" w:eastAsia="Times New Roman" w:hAnsiTheme="majorHAnsi" w:cstheme="majorHAnsi"/>
          <w:color w:val="202124"/>
          <w:sz w:val="24"/>
          <w:szCs w:val="24"/>
          <w:lang w:val="ru-RU" w:eastAsia="ru-RU"/>
        </w:rPr>
        <w:t>е</w:t>
      </w:r>
      <w:r w:rsidR="004305B9" w:rsidRPr="00E956B2">
        <w:rPr>
          <w:rFonts w:asciiTheme="majorHAnsi" w:eastAsia="Times New Roman" w:hAnsiTheme="majorHAnsi" w:cstheme="majorHAnsi"/>
          <w:color w:val="202124"/>
          <w:sz w:val="24"/>
          <w:szCs w:val="24"/>
          <w:lang w:val="ro-MD" w:eastAsia="ru-RU"/>
        </w:rPr>
        <w:t xml:space="preserve"> </w:t>
      </w:r>
      <w:r w:rsidR="00E956B2" w:rsidRPr="00E956B2">
        <w:rPr>
          <w:rFonts w:asciiTheme="majorHAnsi" w:eastAsia="Times New Roman" w:hAnsiTheme="majorHAnsi" w:cstheme="majorHAnsi"/>
          <w:color w:val="202124"/>
          <w:sz w:val="24"/>
          <w:szCs w:val="24"/>
          <w:lang w:val="ro-MD" w:eastAsia="ru-RU"/>
        </w:rPr>
        <w:t>это</w:t>
      </w:r>
      <w:r w:rsidR="004305B9" w:rsidRPr="004305B9">
        <w:rPr>
          <w:rFonts w:asciiTheme="majorHAnsi" w:eastAsia="Times New Roman" w:hAnsiTheme="majorHAnsi" w:cstheme="majorHAnsi"/>
          <w:color w:val="202124"/>
          <w:sz w:val="24"/>
          <w:szCs w:val="24"/>
          <w:lang w:val="ro-MD" w:eastAsia="ru-RU"/>
        </w:rPr>
        <w:t>го</w:t>
      </w:r>
      <w:r w:rsidR="00E956B2" w:rsidRPr="00E956B2">
        <w:rPr>
          <w:rFonts w:asciiTheme="majorHAnsi" w:eastAsia="Times New Roman" w:hAnsiTheme="majorHAnsi" w:cstheme="majorHAnsi"/>
          <w:color w:val="202124"/>
          <w:sz w:val="24"/>
          <w:szCs w:val="24"/>
          <w:lang w:val="ro-MD" w:eastAsia="ru-RU"/>
        </w:rPr>
        <w:t xml:space="preserve"> тип</w:t>
      </w:r>
      <w:r w:rsidR="004305B9" w:rsidRPr="004305B9">
        <w:rPr>
          <w:rFonts w:asciiTheme="majorHAnsi" w:eastAsia="Times New Roman" w:hAnsiTheme="majorHAnsi" w:cstheme="majorHAnsi"/>
          <w:color w:val="202124"/>
          <w:sz w:val="24"/>
          <w:szCs w:val="24"/>
          <w:lang w:val="ro-MD" w:eastAsia="ru-RU"/>
        </w:rPr>
        <w:t>а</w:t>
      </w:r>
      <w:r w:rsidR="003C5CA1">
        <w:rPr>
          <w:rFonts w:asciiTheme="majorHAnsi" w:eastAsia="Times New Roman" w:hAnsiTheme="majorHAnsi" w:cstheme="majorHAnsi"/>
          <w:color w:val="202124"/>
          <w:sz w:val="24"/>
          <w:szCs w:val="24"/>
          <w:lang w:val="ro-MD" w:eastAsia="ru-RU"/>
        </w:rPr>
        <w:t>;</w:t>
      </w:r>
    </w:p>
    <w:p w14:paraId="1BC4DEA6" w14:textId="556C6CC9" w:rsidR="00994E73" w:rsidRPr="00C537DE" w:rsidRDefault="00E956B2"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sidRPr="00E956B2">
        <w:rPr>
          <w:rFonts w:asciiTheme="majorHAnsi" w:eastAsia="Times New Roman" w:hAnsiTheme="majorHAnsi" w:cstheme="majorHAnsi"/>
          <w:color w:val="202124"/>
          <w:sz w:val="24"/>
          <w:szCs w:val="24"/>
          <w:lang w:val="ro-MD" w:eastAsia="ru-RU"/>
        </w:rPr>
        <w:t xml:space="preserve">хотя система электронных </w:t>
      </w:r>
      <w:r w:rsidR="004305B9">
        <w:rPr>
          <w:rFonts w:asciiTheme="majorHAnsi" w:eastAsia="Times New Roman" w:hAnsiTheme="majorHAnsi" w:cstheme="majorHAnsi"/>
          <w:color w:val="202124"/>
          <w:sz w:val="24"/>
          <w:szCs w:val="24"/>
          <w:lang w:val="ru-RU" w:eastAsia="ru-RU"/>
        </w:rPr>
        <w:t>торг</w:t>
      </w:r>
      <w:r w:rsidRPr="00E956B2">
        <w:rPr>
          <w:rFonts w:asciiTheme="majorHAnsi" w:eastAsia="Times New Roman" w:hAnsiTheme="majorHAnsi" w:cstheme="majorHAnsi"/>
          <w:color w:val="202124"/>
          <w:sz w:val="24"/>
          <w:szCs w:val="24"/>
          <w:lang w:val="ro-MD" w:eastAsia="ru-RU"/>
        </w:rPr>
        <w:t xml:space="preserve">ов была предназначена для обеспечения большей прозрачности и облегчения процесса закупок, она не объединяет весь процесс, связанный с аукционом. Так, процесс публикации некоторой информации неэффективен: </w:t>
      </w:r>
      <w:r w:rsidR="004F6071">
        <w:rPr>
          <w:rFonts w:asciiTheme="majorHAnsi" w:eastAsia="Times New Roman" w:hAnsiTheme="majorHAnsi" w:cstheme="majorHAnsi"/>
          <w:color w:val="202124"/>
          <w:sz w:val="24"/>
          <w:szCs w:val="24"/>
          <w:lang w:val="ro-MD" w:eastAsia="ru-RU"/>
        </w:rPr>
        <w:t>закупающие</w:t>
      </w:r>
      <w:r w:rsidRPr="00E956B2">
        <w:rPr>
          <w:rFonts w:asciiTheme="majorHAnsi" w:eastAsia="Times New Roman" w:hAnsiTheme="majorHAnsi" w:cstheme="majorHAnsi"/>
          <w:color w:val="202124"/>
          <w:sz w:val="24"/>
          <w:szCs w:val="24"/>
          <w:lang w:val="ro-MD" w:eastAsia="ru-RU"/>
        </w:rPr>
        <w:t xml:space="preserve"> органы </w:t>
      </w:r>
      <w:r w:rsidR="004305B9" w:rsidRPr="004305B9">
        <w:rPr>
          <w:rFonts w:asciiTheme="majorHAnsi" w:eastAsia="Times New Roman" w:hAnsiTheme="majorHAnsi" w:cstheme="majorHAnsi"/>
          <w:color w:val="202124"/>
          <w:sz w:val="24"/>
          <w:szCs w:val="24"/>
          <w:lang w:val="ro-MD" w:eastAsia="ru-RU"/>
        </w:rPr>
        <w:t>должны</w:t>
      </w:r>
      <w:r w:rsidRPr="00E956B2">
        <w:rPr>
          <w:rFonts w:asciiTheme="majorHAnsi" w:eastAsia="Times New Roman" w:hAnsiTheme="majorHAnsi" w:cstheme="majorHAnsi"/>
          <w:color w:val="202124"/>
          <w:sz w:val="24"/>
          <w:szCs w:val="24"/>
          <w:lang w:val="ro-MD" w:eastAsia="ru-RU"/>
        </w:rPr>
        <w:t xml:space="preserve"> составить и представить </w:t>
      </w:r>
      <w:r w:rsidR="004F6071">
        <w:rPr>
          <w:rFonts w:asciiTheme="majorHAnsi" w:eastAsia="Times New Roman" w:hAnsiTheme="majorHAnsi" w:cstheme="majorHAnsi"/>
          <w:color w:val="202124"/>
          <w:sz w:val="24"/>
          <w:szCs w:val="24"/>
          <w:lang w:val="ro-MD" w:eastAsia="ru-RU"/>
        </w:rPr>
        <w:t>АГЗ</w:t>
      </w:r>
      <w:r w:rsidRPr="00E956B2">
        <w:rPr>
          <w:rFonts w:asciiTheme="majorHAnsi" w:eastAsia="Times New Roman" w:hAnsiTheme="majorHAnsi" w:cstheme="majorHAnsi"/>
          <w:color w:val="202124"/>
          <w:sz w:val="24"/>
          <w:szCs w:val="24"/>
          <w:lang w:val="ro-MD" w:eastAsia="ru-RU"/>
        </w:rPr>
        <w:t xml:space="preserve"> объявления и отчеты, которые </w:t>
      </w:r>
      <w:r w:rsidR="004305B9" w:rsidRPr="004305B9">
        <w:rPr>
          <w:rFonts w:asciiTheme="majorHAnsi" w:eastAsia="Times New Roman" w:hAnsiTheme="majorHAnsi" w:cstheme="majorHAnsi"/>
          <w:color w:val="202124"/>
          <w:sz w:val="24"/>
          <w:szCs w:val="24"/>
          <w:lang w:val="ro-MD" w:eastAsia="ru-RU"/>
        </w:rPr>
        <w:t>впоследствии</w:t>
      </w:r>
      <w:r w:rsidRPr="00E956B2">
        <w:rPr>
          <w:rFonts w:asciiTheme="majorHAnsi" w:eastAsia="Times New Roman" w:hAnsiTheme="majorHAnsi" w:cstheme="majorHAnsi"/>
          <w:color w:val="202124"/>
          <w:sz w:val="24"/>
          <w:szCs w:val="24"/>
          <w:lang w:val="ro-MD" w:eastAsia="ru-RU"/>
        </w:rPr>
        <w:t xml:space="preserve"> конвертируются </w:t>
      </w:r>
      <w:r w:rsidR="004F6071">
        <w:rPr>
          <w:rFonts w:asciiTheme="majorHAnsi" w:eastAsia="Times New Roman" w:hAnsiTheme="majorHAnsi" w:cstheme="majorHAnsi"/>
          <w:color w:val="202124"/>
          <w:sz w:val="24"/>
          <w:szCs w:val="24"/>
          <w:lang w:val="ro-MD" w:eastAsia="ru-RU"/>
        </w:rPr>
        <w:t>АГЗ</w:t>
      </w:r>
      <w:r w:rsidRPr="00E956B2">
        <w:rPr>
          <w:rFonts w:asciiTheme="majorHAnsi" w:eastAsia="Times New Roman" w:hAnsiTheme="majorHAnsi" w:cstheme="majorHAnsi"/>
          <w:color w:val="202124"/>
          <w:sz w:val="24"/>
          <w:szCs w:val="24"/>
          <w:lang w:val="ro-MD" w:eastAsia="ru-RU"/>
        </w:rPr>
        <w:t xml:space="preserve"> в другие форматы для публикации на </w:t>
      </w:r>
      <w:r w:rsidR="004305B9" w:rsidRPr="004305B9">
        <w:rPr>
          <w:rFonts w:asciiTheme="majorHAnsi" w:eastAsia="Times New Roman" w:hAnsiTheme="majorHAnsi" w:cstheme="majorHAnsi"/>
          <w:color w:val="202124"/>
          <w:sz w:val="24"/>
          <w:szCs w:val="24"/>
          <w:lang w:val="ro-MD" w:eastAsia="ru-RU"/>
        </w:rPr>
        <w:t>своей</w:t>
      </w:r>
      <w:r w:rsidRPr="00E956B2">
        <w:rPr>
          <w:rFonts w:asciiTheme="majorHAnsi" w:eastAsia="Times New Roman" w:hAnsiTheme="majorHAnsi" w:cstheme="majorHAnsi"/>
          <w:color w:val="202124"/>
          <w:sz w:val="24"/>
          <w:szCs w:val="24"/>
          <w:lang w:val="ro-MD" w:eastAsia="ru-RU"/>
        </w:rPr>
        <w:t xml:space="preserve"> веб-странице</w:t>
      </w:r>
      <w:r w:rsidR="003C5CA1">
        <w:rPr>
          <w:rFonts w:asciiTheme="majorHAnsi" w:eastAsia="Times New Roman" w:hAnsiTheme="majorHAnsi" w:cstheme="majorHAnsi"/>
          <w:color w:val="202124"/>
          <w:sz w:val="24"/>
          <w:szCs w:val="24"/>
          <w:lang w:val="ro-MD" w:eastAsia="ru-RU"/>
        </w:rPr>
        <w:t>;</w:t>
      </w:r>
    </w:p>
    <w:p w14:paraId="6A9E483D" w14:textId="2E68CE2F" w:rsidR="00994E73" w:rsidRPr="00C537DE" w:rsidRDefault="00E956B2"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sidRPr="00E956B2">
        <w:rPr>
          <w:rFonts w:asciiTheme="majorHAnsi" w:hAnsiTheme="majorHAnsi" w:cstheme="majorHAnsi"/>
          <w:color w:val="202124"/>
          <w:sz w:val="24"/>
          <w:szCs w:val="24"/>
          <w:lang w:val="ro-MD"/>
        </w:rPr>
        <w:t xml:space="preserve">многочисленные недостатки системы электронных закупок в настоящее время не позволяют подготовить и опубликовать данные, относящиеся ко всему процессу закупок, в легкодоступном формате для генерации данных, доступа и анализа, </w:t>
      </w:r>
      <w:r w:rsidR="004305B9">
        <w:rPr>
          <w:rFonts w:asciiTheme="majorHAnsi" w:hAnsiTheme="majorHAnsi" w:cstheme="majorHAnsi"/>
          <w:color w:val="202124"/>
          <w:sz w:val="24"/>
          <w:szCs w:val="24"/>
          <w:lang w:val="ru-RU"/>
        </w:rPr>
        <w:t>который</w:t>
      </w:r>
      <w:r w:rsidRPr="00E956B2">
        <w:rPr>
          <w:rFonts w:asciiTheme="majorHAnsi" w:hAnsiTheme="majorHAnsi" w:cstheme="majorHAnsi"/>
          <w:color w:val="202124"/>
          <w:sz w:val="24"/>
          <w:szCs w:val="24"/>
          <w:lang w:val="ro-MD"/>
        </w:rPr>
        <w:t xml:space="preserve"> на данном этапе является </w:t>
      </w:r>
      <w:r w:rsidR="004305B9">
        <w:rPr>
          <w:rFonts w:asciiTheme="majorHAnsi" w:hAnsiTheme="majorHAnsi" w:cstheme="majorHAnsi"/>
          <w:color w:val="202124"/>
          <w:sz w:val="24"/>
          <w:szCs w:val="24"/>
          <w:lang w:val="ru-RU"/>
        </w:rPr>
        <w:t>неэффективным</w:t>
      </w:r>
      <w:r w:rsidRPr="00E956B2">
        <w:rPr>
          <w:rFonts w:asciiTheme="majorHAnsi" w:hAnsiTheme="majorHAnsi" w:cstheme="majorHAnsi"/>
          <w:color w:val="202124"/>
          <w:sz w:val="24"/>
          <w:szCs w:val="24"/>
          <w:lang w:val="ro-MD"/>
        </w:rPr>
        <w:t>. MTender имеет ограниченные возможности для записи и публикации сведений о транзакциях по закупкам в удобочитаемом и передаваемом формате, что да</w:t>
      </w:r>
      <w:r w:rsidR="004305B9" w:rsidRPr="004305B9">
        <w:rPr>
          <w:rFonts w:asciiTheme="majorHAnsi" w:hAnsiTheme="majorHAnsi" w:cstheme="majorHAnsi"/>
          <w:color w:val="202124"/>
          <w:sz w:val="24"/>
          <w:szCs w:val="24"/>
          <w:lang w:val="ro-MD"/>
        </w:rPr>
        <w:t>ло бы</w:t>
      </w:r>
      <w:r w:rsidRPr="00E956B2">
        <w:rPr>
          <w:rFonts w:asciiTheme="majorHAnsi" w:hAnsiTheme="majorHAnsi" w:cstheme="majorHAnsi"/>
          <w:color w:val="202124"/>
          <w:sz w:val="24"/>
          <w:szCs w:val="24"/>
          <w:lang w:val="ro-MD"/>
        </w:rPr>
        <w:t xml:space="preserve"> возможность обобщать, систематизировать и анализировать данные</w:t>
      </w:r>
      <w:r w:rsidR="00B70934">
        <w:rPr>
          <w:rFonts w:asciiTheme="majorHAnsi" w:eastAsia="Times New Roman" w:hAnsiTheme="majorHAnsi" w:cstheme="majorHAnsi"/>
          <w:color w:val="202124"/>
          <w:sz w:val="24"/>
          <w:szCs w:val="24"/>
          <w:lang w:val="ro-MD" w:eastAsia="ru-RU"/>
        </w:rPr>
        <w:t>;</w:t>
      </w:r>
    </w:p>
    <w:p w14:paraId="5546465E" w14:textId="4D66AAE4" w:rsidR="00994E73" w:rsidRPr="00C537DE" w:rsidRDefault="004305B9" w:rsidP="00BD604B">
      <w:pPr>
        <w:pStyle w:val="ae"/>
        <w:numPr>
          <w:ilvl w:val="0"/>
          <w:numId w:val="44"/>
        </w:numPr>
        <w:spacing w:after="0" w:line="276" w:lineRule="auto"/>
        <w:ind w:left="0" w:firstLine="360"/>
        <w:jc w:val="both"/>
        <w:rPr>
          <w:rFonts w:asciiTheme="majorHAnsi" w:hAnsiTheme="majorHAnsi" w:cstheme="majorHAnsi"/>
          <w:sz w:val="24"/>
          <w:szCs w:val="24"/>
          <w:lang w:val="ro-MD"/>
        </w:rPr>
      </w:pPr>
      <w:r>
        <w:rPr>
          <w:rFonts w:asciiTheme="majorHAnsi" w:hAnsiTheme="majorHAnsi" w:cstheme="majorHAnsi"/>
          <w:sz w:val="24"/>
          <w:szCs w:val="24"/>
          <w:lang w:val="ru-RU"/>
        </w:rPr>
        <w:t>х</w:t>
      </w:r>
      <w:r w:rsidR="00E956B2" w:rsidRPr="00E956B2">
        <w:rPr>
          <w:rFonts w:asciiTheme="majorHAnsi" w:hAnsiTheme="majorHAnsi" w:cstheme="majorHAnsi"/>
          <w:sz w:val="24"/>
          <w:szCs w:val="24"/>
          <w:lang w:val="ro-MD"/>
        </w:rPr>
        <w:t xml:space="preserve">отя система электронных закупок стала обязательной, большая часть </w:t>
      </w:r>
      <w:r w:rsidR="008D1DFC">
        <w:rPr>
          <w:rFonts w:asciiTheme="majorHAnsi" w:hAnsiTheme="majorHAnsi" w:cstheme="majorHAnsi"/>
          <w:sz w:val="24"/>
          <w:szCs w:val="24"/>
          <w:lang w:val="ro-MD"/>
        </w:rPr>
        <w:t>закупающи</w:t>
      </w:r>
      <w:r>
        <w:rPr>
          <w:rFonts w:asciiTheme="majorHAnsi" w:hAnsiTheme="majorHAnsi" w:cstheme="majorHAnsi"/>
          <w:sz w:val="24"/>
          <w:szCs w:val="24"/>
          <w:lang w:val="ru-RU"/>
        </w:rPr>
        <w:t>х</w:t>
      </w:r>
      <w:r w:rsidR="00E956B2" w:rsidRPr="00E956B2">
        <w:rPr>
          <w:rFonts w:asciiTheme="majorHAnsi" w:hAnsiTheme="majorHAnsi" w:cstheme="majorHAnsi"/>
          <w:sz w:val="24"/>
          <w:szCs w:val="24"/>
          <w:lang w:val="ro-MD"/>
        </w:rPr>
        <w:t xml:space="preserve"> органов при квалификации </w:t>
      </w:r>
      <w:r>
        <w:rPr>
          <w:rFonts w:asciiTheme="majorHAnsi" w:hAnsiTheme="majorHAnsi" w:cstheme="majorHAnsi"/>
          <w:sz w:val="24"/>
          <w:szCs w:val="24"/>
          <w:lang w:val="ru-RU"/>
        </w:rPr>
        <w:t>оферт</w:t>
      </w:r>
      <w:r w:rsidR="00E956B2" w:rsidRPr="00E956B2">
        <w:rPr>
          <w:rFonts w:asciiTheme="majorHAnsi" w:hAnsiTheme="majorHAnsi" w:cstheme="majorHAnsi"/>
          <w:sz w:val="24"/>
          <w:szCs w:val="24"/>
          <w:lang w:val="ro-MD"/>
        </w:rPr>
        <w:t xml:space="preserve"> применя</w:t>
      </w:r>
      <w:r>
        <w:rPr>
          <w:rFonts w:asciiTheme="majorHAnsi" w:hAnsiTheme="majorHAnsi" w:cstheme="majorHAnsi"/>
          <w:sz w:val="24"/>
          <w:szCs w:val="24"/>
          <w:lang w:val="ru-RU"/>
        </w:rPr>
        <w:t>ют</w:t>
      </w:r>
      <w:r w:rsidR="00E956B2" w:rsidRPr="00E956B2">
        <w:rPr>
          <w:rFonts w:asciiTheme="majorHAnsi" w:hAnsiTheme="majorHAnsi" w:cstheme="majorHAnsi"/>
          <w:sz w:val="24"/>
          <w:szCs w:val="24"/>
          <w:lang w:val="ro-MD"/>
        </w:rPr>
        <w:t xml:space="preserve"> в качестве критерия оценки „сам</w:t>
      </w:r>
      <w:r>
        <w:rPr>
          <w:rFonts w:asciiTheme="majorHAnsi" w:hAnsiTheme="majorHAnsi" w:cstheme="majorHAnsi"/>
          <w:sz w:val="24"/>
          <w:szCs w:val="24"/>
          <w:lang w:val="ru-RU"/>
        </w:rPr>
        <w:t>ую</w:t>
      </w:r>
      <w:r w:rsidR="00E956B2" w:rsidRPr="00E956B2">
        <w:rPr>
          <w:rFonts w:asciiTheme="majorHAnsi" w:hAnsiTheme="majorHAnsi" w:cstheme="majorHAnsi"/>
          <w:sz w:val="24"/>
          <w:szCs w:val="24"/>
          <w:lang w:val="ro-MD"/>
        </w:rPr>
        <w:t xml:space="preserve"> низк</w:t>
      </w:r>
      <w:r>
        <w:rPr>
          <w:rFonts w:asciiTheme="majorHAnsi" w:hAnsiTheme="majorHAnsi" w:cstheme="majorHAnsi"/>
          <w:sz w:val="24"/>
          <w:szCs w:val="24"/>
          <w:lang w:val="ru-RU"/>
        </w:rPr>
        <w:t>ую</w:t>
      </w:r>
      <w:r w:rsidR="00E956B2" w:rsidRPr="00E956B2">
        <w:rPr>
          <w:rFonts w:asciiTheme="majorHAnsi" w:hAnsiTheme="majorHAnsi" w:cstheme="majorHAnsi"/>
          <w:sz w:val="24"/>
          <w:szCs w:val="24"/>
          <w:lang w:val="ro-MD"/>
        </w:rPr>
        <w:t xml:space="preserve"> цен</w:t>
      </w:r>
      <w:r>
        <w:rPr>
          <w:rFonts w:asciiTheme="majorHAnsi" w:hAnsiTheme="majorHAnsi" w:cstheme="majorHAnsi"/>
          <w:sz w:val="24"/>
          <w:szCs w:val="24"/>
          <w:lang w:val="ru-RU"/>
        </w:rPr>
        <w:t>у</w:t>
      </w:r>
      <w:r w:rsidR="00E956B2" w:rsidRPr="00E956B2">
        <w:rPr>
          <w:rFonts w:asciiTheme="majorHAnsi" w:hAnsiTheme="majorHAnsi" w:cstheme="majorHAnsi"/>
          <w:sz w:val="24"/>
          <w:szCs w:val="24"/>
          <w:lang w:val="ro-MD"/>
        </w:rPr>
        <w:t xml:space="preserve">”, при этом другие критерии оценки используются очень редко, поскольку </w:t>
      </w:r>
      <w:r w:rsidR="004F6071">
        <w:rPr>
          <w:rFonts w:asciiTheme="majorHAnsi" w:hAnsiTheme="majorHAnsi" w:cstheme="majorHAnsi"/>
          <w:sz w:val="24"/>
          <w:szCs w:val="24"/>
          <w:lang w:val="ro-MD"/>
        </w:rPr>
        <w:t>закупающие</w:t>
      </w:r>
      <w:r w:rsidR="00E956B2" w:rsidRPr="00E956B2">
        <w:rPr>
          <w:rFonts w:asciiTheme="majorHAnsi" w:hAnsiTheme="majorHAnsi" w:cstheme="majorHAnsi"/>
          <w:sz w:val="24"/>
          <w:szCs w:val="24"/>
          <w:lang w:val="ro-MD"/>
        </w:rPr>
        <w:t xml:space="preserve"> органы считают их </w:t>
      </w:r>
      <w:r>
        <w:rPr>
          <w:rFonts w:asciiTheme="majorHAnsi" w:hAnsiTheme="majorHAnsi" w:cstheme="majorHAnsi"/>
          <w:sz w:val="24"/>
          <w:szCs w:val="24"/>
          <w:lang w:val="ru-RU"/>
        </w:rPr>
        <w:t>неэффектив</w:t>
      </w:r>
      <w:r w:rsidR="00E956B2" w:rsidRPr="00E956B2">
        <w:rPr>
          <w:rFonts w:asciiTheme="majorHAnsi" w:hAnsiTheme="majorHAnsi" w:cstheme="majorHAnsi"/>
          <w:sz w:val="24"/>
          <w:szCs w:val="24"/>
          <w:lang w:val="ro-MD"/>
        </w:rPr>
        <w:t>ными и более сложными. Таким образом, для широкого применения разнообраз</w:t>
      </w:r>
      <w:r w:rsidRPr="004305B9">
        <w:rPr>
          <w:rFonts w:asciiTheme="majorHAnsi" w:hAnsiTheme="majorHAnsi" w:cstheme="majorHAnsi"/>
          <w:sz w:val="24"/>
          <w:szCs w:val="24"/>
          <w:lang w:val="ro-MD"/>
        </w:rPr>
        <w:t>ных</w:t>
      </w:r>
      <w:r w:rsidR="00E956B2" w:rsidRPr="00E956B2">
        <w:rPr>
          <w:rFonts w:asciiTheme="majorHAnsi" w:hAnsiTheme="majorHAnsi" w:cstheme="majorHAnsi"/>
          <w:sz w:val="24"/>
          <w:szCs w:val="24"/>
          <w:lang w:val="ro-MD"/>
        </w:rPr>
        <w:t xml:space="preserve"> подходов и процедур, предусмотренных </w:t>
      </w:r>
      <w:r w:rsidRPr="004305B9">
        <w:rPr>
          <w:rFonts w:asciiTheme="majorHAnsi" w:hAnsiTheme="majorHAnsi" w:cstheme="majorHAnsi"/>
          <w:sz w:val="24"/>
          <w:szCs w:val="24"/>
          <w:lang w:val="ro-MD"/>
        </w:rPr>
        <w:t>ЗГЗ</w:t>
      </w:r>
      <w:r w:rsidR="00E956B2" w:rsidRPr="00E956B2">
        <w:rPr>
          <w:rFonts w:asciiTheme="majorHAnsi" w:hAnsiTheme="majorHAnsi" w:cstheme="majorHAnsi"/>
          <w:sz w:val="24"/>
          <w:szCs w:val="24"/>
          <w:lang w:val="ro-MD"/>
        </w:rPr>
        <w:t xml:space="preserve">, </w:t>
      </w:r>
      <w:r w:rsidR="004F6071">
        <w:rPr>
          <w:rFonts w:asciiTheme="majorHAnsi" w:hAnsiTheme="majorHAnsi" w:cstheme="majorHAnsi"/>
          <w:sz w:val="24"/>
          <w:szCs w:val="24"/>
          <w:lang w:val="ro-MD"/>
        </w:rPr>
        <w:t>закупающие</w:t>
      </w:r>
      <w:r w:rsidR="00E956B2" w:rsidRPr="00E956B2">
        <w:rPr>
          <w:rFonts w:asciiTheme="majorHAnsi" w:hAnsiTheme="majorHAnsi" w:cstheme="majorHAnsi"/>
          <w:sz w:val="24"/>
          <w:szCs w:val="24"/>
          <w:lang w:val="ro-MD"/>
        </w:rPr>
        <w:t xml:space="preserve"> органы нуждаются в тренингах по развитию своих </w:t>
      </w:r>
      <w:r w:rsidRPr="004305B9">
        <w:rPr>
          <w:rFonts w:asciiTheme="majorHAnsi" w:hAnsiTheme="majorHAnsi" w:cstheme="majorHAnsi"/>
          <w:sz w:val="24"/>
          <w:szCs w:val="24"/>
          <w:lang w:val="ro-MD"/>
        </w:rPr>
        <w:t>способ</w:t>
      </w:r>
      <w:r w:rsidR="00E956B2" w:rsidRPr="00E956B2">
        <w:rPr>
          <w:rFonts w:asciiTheme="majorHAnsi" w:hAnsiTheme="majorHAnsi" w:cstheme="majorHAnsi"/>
          <w:sz w:val="24"/>
          <w:szCs w:val="24"/>
          <w:lang w:val="ro-MD"/>
        </w:rPr>
        <w:t>ностей в использовании технических возможностей системы электронных закупок</w:t>
      </w:r>
      <w:r w:rsidR="0061142A">
        <w:rPr>
          <w:rFonts w:asciiTheme="majorHAnsi" w:hAnsiTheme="majorHAnsi" w:cstheme="majorHAnsi"/>
          <w:sz w:val="24"/>
          <w:szCs w:val="24"/>
          <w:lang w:val="ro-MD"/>
        </w:rPr>
        <w:t>;</w:t>
      </w:r>
    </w:p>
    <w:p w14:paraId="040667CF" w14:textId="66DDCF39" w:rsidR="00994E73" w:rsidRPr="00C537DE" w:rsidRDefault="00ED4B89" w:rsidP="00E956B2">
      <w:pPr>
        <w:pStyle w:val="ae"/>
        <w:numPr>
          <w:ilvl w:val="0"/>
          <w:numId w:val="44"/>
        </w:numPr>
        <w:spacing w:after="0" w:line="276" w:lineRule="auto"/>
        <w:ind w:left="0" w:firstLine="360"/>
        <w:jc w:val="both"/>
        <w:rPr>
          <w:rFonts w:asciiTheme="majorHAnsi" w:hAnsiTheme="majorHAnsi" w:cstheme="majorHAnsi"/>
          <w:sz w:val="24"/>
          <w:szCs w:val="24"/>
          <w:lang w:val="ro-MD"/>
        </w:rPr>
      </w:pPr>
      <w:r w:rsidRPr="00ED4B89">
        <w:rPr>
          <w:rFonts w:asciiTheme="majorHAnsi" w:hAnsiTheme="majorHAnsi" w:cstheme="majorHAnsi"/>
          <w:color w:val="202124"/>
          <w:sz w:val="24"/>
          <w:szCs w:val="24"/>
          <w:lang w:val="ro-MD"/>
        </w:rPr>
        <w:t>х</w:t>
      </w:r>
      <w:r w:rsidR="00E956B2" w:rsidRPr="00E956B2">
        <w:rPr>
          <w:rFonts w:asciiTheme="majorHAnsi" w:hAnsiTheme="majorHAnsi" w:cstheme="majorHAnsi"/>
          <w:color w:val="202124"/>
          <w:sz w:val="24"/>
          <w:szCs w:val="24"/>
          <w:lang w:val="ro-MD"/>
        </w:rPr>
        <w:t xml:space="preserve">отя часть документов </w:t>
      </w:r>
      <w:r w:rsidRPr="00ED4B89">
        <w:rPr>
          <w:rFonts w:asciiTheme="majorHAnsi" w:hAnsiTheme="majorHAnsi" w:cstheme="majorHAnsi"/>
          <w:color w:val="202124"/>
          <w:sz w:val="24"/>
          <w:szCs w:val="24"/>
          <w:lang w:val="ro-MD"/>
        </w:rPr>
        <w:t>была оформлена</w:t>
      </w:r>
      <w:r w:rsidR="00E956B2" w:rsidRPr="00E956B2">
        <w:rPr>
          <w:rFonts w:asciiTheme="majorHAnsi" w:hAnsiTheme="majorHAnsi" w:cstheme="majorHAnsi"/>
          <w:color w:val="202124"/>
          <w:sz w:val="24"/>
          <w:szCs w:val="24"/>
          <w:lang w:val="ro-MD"/>
        </w:rPr>
        <w:t xml:space="preserve"> и имеет унифицированный формат, они не подходят для использования </w:t>
      </w:r>
      <w:r w:rsidRPr="00ED4B89">
        <w:rPr>
          <w:rFonts w:asciiTheme="majorHAnsi" w:hAnsiTheme="majorHAnsi" w:cstheme="majorHAnsi"/>
          <w:color w:val="202124"/>
          <w:sz w:val="24"/>
          <w:szCs w:val="24"/>
          <w:lang w:val="ro-MD"/>
        </w:rPr>
        <w:t>в рамках</w:t>
      </w:r>
      <w:r w:rsidR="00E956B2" w:rsidRPr="00E956B2">
        <w:rPr>
          <w:rFonts w:asciiTheme="majorHAnsi" w:hAnsiTheme="majorHAnsi" w:cstheme="majorHAnsi"/>
          <w:color w:val="202124"/>
          <w:sz w:val="24"/>
          <w:szCs w:val="24"/>
          <w:lang w:val="ro-MD"/>
        </w:rPr>
        <w:t xml:space="preserve"> электронных закуп</w:t>
      </w:r>
      <w:r w:rsidRPr="00ED4B89">
        <w:rPr>
          <w:rFonts w:asciiTheme="majorHAnsi" w:hAnsiTheme="majorHAnsi" w:cstheme="majorHAnsi"/>
          <w:color w:val="202124"/>
          <w:sz w:val="24"/>
          <w:szCs w:val="24"/>
          <w:lang w:val="ro-MD"/>
        </w:rPr>
        <w:t>о</w:t>
      </w:r>
      <w:r w:rsidR="00E956B2" w:rsidRPr="00E956B2">
        <w:rPr>
          <w:rFonts w:asciiTheme="majorHAnsi" w:hAnsiTheme="majorHAnsi" w:cstheme="majorHAnsi"/>
          <w:color w:val="202124"/>
          <w:sz w:val="24"/>
          <w:szCs w:val="24"/>
          <w:lang w:val="ro-MD"/>
        </w:rPr>
        <w:t xml:space="preserve">к, не допускают их компьютеризированной обработки, в связи с этим </w:t>
      </w:r>
      <w:r w:rsidRPr="00ED4B89">
        <w:rPr>
          <w:rFonts w:asciiTheme="majorHAnsi" w:hAnsiTheme="majorHAnsi" w:cstheme="majorHAnsi"/>
          <w:color w:val="202124"/>
          <w:sz w:val="24"/>
          <w:szCs w:val="24"/>
          <w:lang w:val="ro-MD"/>
        </w:rPr>
        <w:t>необходимо</w:t>
      </w:r>
      <w:r w:rsidR="00E956B2" w:rsidRPr="00E956B2">
        <w:rPr>
          <w:rFonts w:asciiTheme="majorHAnsi" w:hAnsiTheme="majorHAnsi" w:cstheme="majorHAnsi"/>
          <w:color w:val="202124"/>
          <w:sz w:val="24"/>
          <w:szCs w:val="24"/>
          <w:lang w:val="ro-MD"/>
        </w:rPr>
        <w:t xml:space="preserve"> предприн</w:t>
      </w:r>
      <w:r w:rsidRPr="00ED4B89">
        <w:rPr>
          <w:rFonts w:asciiTheme="majorHAnsi" w:hAnsiTheme="majorHAnsi" w:cstheme="majorHAnsi"/>
          <w:color w:val="202124"/>
          <w:sz w:val="24"/>
          <w:szCs w:val="24"/>
          <w:lang w:val="ro-MD"/>
        </w:rPr>
        <w:t>имать</w:t>
      </w:r>
      <w:r w:rsidR="00E956B2" w:rsidRPr="00E956B2">
        <w:rPr>
          <w:rFonts w:asciiTheme="majorHAnsi" w:hAnsiTheme="majorHAnsi" w:cstheme="majorHAnsi"/>
          <w:color w:val="202124"/>
          <w:sz w:val="24"/>
          <w:szCs w:val="24"/>
          <w:lang w:val="ro-MD"/>
        </w:rPr>
        <w:t xml:space="preserve"> меры по разработке как документов, загруженных в систему электронных закупок (</w:t>
      </w:r>
      <w:r w:rsidRPr="00ED4B89">
        <w:rPr>
          <w:rFonts w:asciiTheme="majorHAnsi" w:hAnsiTheme="majorHAnsi" w:cstheme="majorHAnsi"/>
          <w:color w:val="202124"/>
          <w:sz w:val="24"/>
          <w:szCs w:val="24"/>
          <w:lang w:val="ro-MD"/>
        </w:rPr>
        <w:t>ЕДГЗ</w:t>
      </w:r>
      <w:r w:rsidR="00E956B2" w:rsidRPr="00E956B2">
        <w:rPr>
          <w:rFonts w:asciiTheme="majorHAnsi" w:hAnsiTheme="majorHAnsi" w:cstheme="majorHAnsi"/>
          <w:color w:val="202124"/>
          <w:sz w:val="24"/>
          <w:szCs w:val="24"/>
          <w:lang w:val="ro-MD"/>
        </w:rPr>
        <w:t xml:space="preserve">, технические предложения, финансовые предложения, отчетность, договор), так и функциональных возможностей системы, путем </w:t>
      </w:r>
      <w:r>
        <w:rPr>
          <w:rFonts w:asciiTheme="majorHAnsi" w:hAnsiTheme="majorHAnsi" w:cstheme="majorHAnsi"/>
          <w:color w:val="202124"/>
          <w:sz w:val="24"/>
          <w:szCs w:val="24"/>
          <w:lang w:val="ru-RU"/>
        </w:rPr>
        <w:t>их адаптации</w:t>
      </w:r>
      <w:r w:rsidR="00E956B2" w:rsidRPr="00E956B2">
        <w:rPr>
          <w:rFonts w:asciiTheme="majorHAnsi" w:hAnsiTheme="majorHAnsi" w:cstheme="majorHAnsi"/>
          <w:color w:val="202124"/>
          <w:sz w:val="24"/>
          <w:szCs w:val="24"/>
          <w:lang w:val="ro-MD"/>
        </w:rPr>
        <w:t xml:space="preserve"> </w:t>
      </w:r>
      <w:r>
        <w:rPr>
          <w:rFonts w:asciiTheme="majorHAnsi" w:hAnsiTheme="majorHAnsi" w:cstheme="majorHAnsi"/>
          <w:color w:val="202124"/>
          <w:sz w:val="24"/>
          <w:szCs w:val="24"/>
          <w:lang w:val="ru-RU"/>
        </w:rPr>
        <w:t>к</w:t>
      </w:r>
      <w:r w:rsidR="00E956B2" w:rsidRPr="00E956B2">
        <w:rPr>
          <w:rFonts w:asciiTheme="majorHAnsi" w:hAnsiTheme="majorHAnsi" w:cstheme="majorHAnsi"/>
          <w:color w:val="202124"/>
          <w:sz w:val="24"/>
          <w:szCs w:val="24"/>
          <w:lang w:val="ro-MD"/>
        </w:rPr>
        <w:t xml:space="preserve"> практик</w:t>
      </w:r>
      <w:r>
        <w:rPr>
          <w:rFonts w:asciiTheme="majorHAnsi" w:hAnsiTheme="majorHAnsi" w:cstheme="majorHAnsi"/>
          <w:color w:val="202124"/>
          <w:sz w:val="24"/>
          <w:szCs w:val="24"/>
          <w:lang w:val="ru-RU"/>
        </w:rPr>
        <w:t>е</w:t>
      </w:r>
      <w:r w:rsidR="00E956B2" w:rsidRPr="00E956B2">
        <w:rPr>
          <w:rFonts w:asciiTheme="majorHAnsi" w:hAnsiTheme="majorHAnsi" w:cstheme="majorHAnsi"/>
          <w:color w:val="202124"/>
          <w:sz w:val="24"/>
          <w:szCs w:val="24"/>
          <w:lang w:val="ro-MD"/>
        </w:rPr>
        <w:t xml:space="preserve"> публикации документов с помощью электронных средств, а также с необходимостью сделать контент легко доступным и анализир</w:t>
      </w:r>
      <w:r>
        <w:rPr>
          <w:rFonts w:asciiTheme="majorHAnsi" w:hAnsiTheme="majorHAnsi" w:cstheme="majorHAnsi"/>
          <w:color w:val="202124"/>
          <w:sz w:val="24"/>
          <w:szCs w:val="24"/>
          <w:lang w:val="ru-RU"/>
        </w:rPr>
        <w:t>уем</w:t>
      </w:r>
      <w:r w:rsidR="00E956B2" w:rsidRPr="00E956B2">
        <w:rPr>
          <w:rFonts w:asciiTheme="majorHAnsi" w:hAnsiTheme="majorHAnsi" w:cstheme="majorHAnsi"/>
          <w:color w:val="202124"/>
          <w:sz w:val="24"/>
          <w:szCs w:val="24"/>
          <w:lang w:val="ro-MD"/>
        </w:rPr>
        <w:t>ым</w:t>
      </w:r>
      <w:r w:rsidR="00994E73" w:rsidRPr="00C537DE">
        <w:rPr>
          <w:rFonts w:asciiTheme="majorHAnsi" w:hAnsiTheme="majorHAnsi" w:cstheme="majorHAnsi"/>
          <w:color w:val="202124"/>
          <w:sz w:val="24"/>
          <w:szCs w:val="24"/>
          <w:lang w:val="ro-MD"/>
        </w:rPr>
        <w:t xml:space="preserve">. </w:t>
      </w:r>
    </w:p>
    <w:p w14:paraId="04C913A5" w14:textId="582E3E88" w:rsidR="00994E73" w:rsidRPr="00C537DE" w:rsidRDefault="00E956B2" w:rsidP="00BE7944">
      <w:pPr>
        <w:spacing w:after="0" w:line="276" w:lineRule="auto"/>
        <w:ind w:firstLine="720"/>
        <w:jc w:val="both"/>
        <w:rPr>
          <w:rFonts w:asciiTheme="majorHAnsi" w:hAnsiTheme="majorHAnsi" w:cstheme="majorHAnsi"/>
          <w:sz w:val="24"/>
          <w:szCs w:val="24"/>
          <w:lang w:val="ro-MD"/>
        </w:rPr>
      </w:pPr>
      <w:r w:rsidRPr="00E956B2">
        <w:rPr>
          <w:rFonts w:asciiTheme="majorHAnsi" w:hAnsiTheme="majorHAnsi" w:cstheme="majorHAnsi"/>
          <w:sz w:val="24"/>
          <w:szCs w:val="24"/>
          <w:lang w:val="ro-MD"/>
        </w:rPr>
        <w:t>Ограничения информационной системы, а также отсутствие или не</w:t>
      </w:r>
      <w:r w:rsidR="00ED4B89" w:rsidRPr="00ED4B89">
        <w:rPr>
          <w:rFonts w:asciiTheme="majorHAnsi" w:hAnsiTheme="majorHAnsi" w:cstheme="majorHAnsi"/>
          <w:sz w:val="24"/>
          <w:szCs w:val="24"/>
          <w:lang w:val="ro-MD"/>
        </w:rPr>
        <w:t>хватка</w:t>
      </w:r>
      <w:r w:rsidRPr="00E956B2">
        <w:rPr>
          <w:rFonts w:asciiTheme="majorHAnsi" w:hAnsiTheme="majorHAnsi" w:cstheme="majorHAnsi"/>
          <w:sz w:val="24"/>
          <w:szCs w:val="24"/>
          <w:lang w:val="ro-MD"/>
        </w:rPr>
        <w:t xml:space="preserve"> профессиональных знаний в использовании </w:t>
      </w:r>
      <w:r w:rsidR="00F75B06">
        <w:rPr>
          <w:rFonts w:asciiTheme="majorHAnsi" w:hAnsiTheme="majorHAnsi" w:cstheme="majorHAnsi"/>
          <w:sz w:val="24"/>
          <w:szCs w:val="24"/>
          <w:lang w:val="ro-MD"/>
        </w:rPr>
        <w:t>закупающими</w:t>
      </w:r>
      <w:r w:rsidRPr="00E956B2">
        <w:rPr>
          <w:rFonts w:asciiTheme="majorHAnsi" w:hAnsiTheme="majorHAnsi" w:cstheme="majorHAnsi"/>
          <w:sz w:val="24"/>
          <w:szCs w:val="24"/>
          <w:lang w:val="ro-MD"/>
        </w:rPr>
        <w:t xml:space="preserve"> органами </w:t>
      </w:r>
      <w:r w:rsidR="00513697">
        <w:rPr>
          <w:rFonts w:asciiTheme="majorHAnsi" w:hAnsiTheme="majorHAnsi" w:cstheme="majorHAnsi"/>
          <w:sz w:val="24"/>
          <w:szCs w:val="24"/>
          <w:lang w:val="ro-MD"/>
        </w:rPr>
        <w:t>АИС ГРГЗ</w:t>
      </w:r>
      <w:r w:rsidRPr="00E956B2">
        <w:rPr>
          <w:rFonts w:asciiTheme="majorHAnsi" w:hAnsiTheme="majorHAnsi" w:cstheme="majorHAnsi"/>
          <w:sz w:val="24"/>
          <w:szCs w:val="24"/>
          <w:lang w:val="ro-MD"/>
        </w:rPr>
        <w:t xml:space="preserve">/MTender привели к тому, что система электронных закупок использовалась только 12 </w:t>
      </w:r>
      <w:r w:rsidR="00F75B06">
        <w:rPr>
          <w:rFonts w:asciiTheme="majorHAnsi" w:hAnsiTheme="majorHAnsi" w:cstheme="majorHAnsi"/>
          <w:sz w:val="24"/>
          <w:szCs w:val="24"/>
          <w:lang w:val="ro-MD"/>
        </w:rPr>
        <w:t>закупающими</w:t>
      </w:r>
      <w:r w:rsidRPr="00E956B2">
        <w:rPr>
          <w:rFonts w:asciiTheme="majorHAnsi" w:hAnsiTheme="majorHAnsi" w:cstheme="majorHAnsi"/>
          <w:sz w:val="24"/>
          <w:szCs w:val="24"/>
          <w:lang w:val="ro-MD"/>
        </w:rPr>
        <w:t xml:space="preserve"> органами из 16 под</w:t>
      </w:r>
      <w:r w:rsidR="00ED4B89" w:rsidRPr="00ED4B89">
        <w:rPr>
          <w:rFonts w:asciiTheme="majorHAnsi" w:hAnsiTheme="majorHAnsi" w:cstheme="majorHAnsi"/>
          <w:sz w:val="24"/>
          <w:szCs w:val="24"/>
          <w:lang w:val="ro-MD"/>
        </w:rPr>
        <w:t>вергнуты</w:t>
      </w:r>
      <w:r w:rsidRPr="00E956B2">
        <w:rPr>
          <w:rFonts w:asciiTheme="majorHAnsi" w:hAnsiTheme="majorHAnsi" w:cstheme="majorHAnsi"/>
          <w:sz w:val="24"/>
          <w:szCs w:val="24"/>
          <w:lang w:val="ro-MD"/>
        </w:rPr>
        <w:t xml:space="preserve">х аудиту, а еще 4 </w:t>
      </w:r>
      <w:r w:rsidR="0086743B">
        <w:rPr>
          <w:rFonts w:asciiTheme="majorHAnsi" w:hAnsiTheme="majorHAnsi" w:cstheme="majorHAnsi"/>
          <w:sz w:val="24"/>
          <w:szCs w:val="24"/>
          <w:lang w:val="ro-MD"/>
        </w:rPr>
        <w:t>субъекты</w:t>
      </w:r>
      <w:r w:rsidRPr="00E956B2">
        <w:rPr>
          <w:rFonts w:asciiTheme="majorHAnsi" w:hAnsiTheme="majorHAnsi" w:cstheme="majorHAnsi"/>
          <w:sz w:val="24"/>
          <w:szCs w:val="24"/>
          <w:lang w:val="ro-MD"/>
        </w:rPr>
        <w:t xml:space="preserve"> на сегодняшний день осуществляют государственные закупки на бумажных носителях</w:t>
      </w:r>
      <w:r w:rsidR="00994E73" w:rsidRPr="00C537DE">
        <w:rPr>
          <w:rFonts w:asciiTheme="majorHAnsi" w:hAnsiTheme="majorHAnsi" w:cstheme="majorHAnsi"/>
          <w:sz w:val="24"/>
          <w:szCs w:val="24"/>
          <w:lang w:val="ro-MD"/>
        </w:rPr>
        <w:t>.</w:t>
      </w:r>
    </w:p>
    <w:p w14:paraId="31035132" w14:textId="410A19D4" w:rsidR="00E52FFE" w:rsidRPr="00C537DE" w:rsidRDefault="00E956B2" w:rsidP="00BE7944">
      <w:pPr>
        <w:spacing w:after="0" w:line="276" w:lineRule="auto"/>
        <w:ind w:firstLine="720"/>
        <w:jc w:val="both"/>
        <w:rPr>
          <w:rFonts w:asciiTheme="majorHAnsi" w:eastAsia="Times New Roman" w:hAnsiTheme="majorHAnsi" w:cstheme="majorHAnsi"/>
          <w:color w:val="000000"/>
          <w:sz w:val="24"/>
          <w:szCs w:val="24"/>
          <w:lang w:val="ro-MD"/>
        </w:rPr>
      </w:pPr>
      <w:r w:rsidRPr="00E956B2">
        <w:rPr>
          <w:rFonts w:asciiTheme="majorHAnsi" w:eastAsia="Times New Roman" w:hAnsiTheme="majorHAnsi" w:cstheme="majorHAnsi"/>
          <w:color w:val="000000"/>
          <w:sz w:val="24"/>
          <w:szCs w:val="24"/>
          <w:lang w:val="ro-MD"/>
        </w:rPr>
        <w:t xml:space="preserve">В заключение отмечается, что система электронных закупок не </w:t>
      </w:r>
      <w:r w:rsidR="00ED4B89">
        <w:rPr>
          <w:rFonts w:asciiTheme="majorHAnsi" w:eastAsia="Times New Roman" w:hAnsiTheme="majorHAnsi" w:cstheme="majorHAnsi"/>
          <w:color w:val="000000"/>
          <w:sz w:val="24"/>
          <w:szCs w:val="24"/>
          <w:lang w:val="ru-RU"/>
        </w:rPr>
        <w:t xml:space="preserve">в </w:t>
      </w:r>
      <w:r w:rsidRPr="00E956B2">
        <w:rPr>
          <w:rFonts w:asciiTheme="majorHAnsi" w:eastAsia="Times New Roman" w:hAnsiTheme="majorHAnsi" w:cstheme="majorHAnsi"/>
          <w:color w:val="000000"/>
          <w:sz w:val="24"/>
          <w:szCs w:val="24"/>
          <w:lang w:val="ro-MD"/>
        </w:rPr>
        <w:t>полно</w:t>
      </w:r>
      <w:r w:rsidR="00ED4B89">
        <w:rPr>
          <w:rFonts w:asciiTheme="majorHAnsi" w:eastAsia="Times New Roman" w:hAnsiTheme="majorHAnsi" w:cstheme="majorHAnsi"/>
          <w:color w:val="000000"/>
          <w:sz w:val="24"/>
          <w:szCs w:val="24"/>
          <w:lang w:val="ru-RU"/>
        </w:rPr>
        <w:t>й мере</w:t>
      </w:r>
      <w:r w:rsidRPr="00E956B2">
        <w:rPr>
          <w:rFonts w:asciiTheme="majorHAnsi" w:eastAsia="Times New Roman" w:hAnsiTheme="majorHAnsi" w:cstheme="majorHAnsi"/>
          <w:color w:val="000000"/>
          <w:sz w:val="24"/>
          <w:szCs w:val="24"/>
          <w:lang w:val="ro-MD"/>
        </w:rPr>
        <w:t xml:space="preserve"> функциональна</w:t>
      </w:r>
      <w:r w:rsidR="00ED4B89">
        <w:rPr>
          <w:rFonts w:asciiTheme="majorHAnsi" w:eastAsia="Times New Roman" w:hAnsiTheme="majorHAnsi" w:cstheme="majorHAnsi"/>
          <w:color w:val="000000"/>
          <w:sz w:val="24"/>
          <w:szCs w:val="24"/>
          <w:lang w:val="ru-RU"/>
        </w:rPr>
        <w:t>,</w:t>
      </w:r>
      <w:r w:rsidRPr="00E956B2">
        <w:rPr>
          <w:rFonts w:asciiTheme="majorHAnsi" w:eastAsia="Times New Roman" w:hAnsiTheme="majorHAnsi" w:cstheme="majorHAnsi"/>
          <w:color w:val="000000"/>
          <w:sz w:val="24"/>
          <w:szCs w:val="24"/>
          <w:lang w:val="ro-MD"/>
        </w:rPr>
        <w:t xml:space="preserve"> в соответствии с утвержденной концепцией, а в некоторых случаях не с</w:t>
      </w:r>
      <w:r w:rsidR="00ED4B89">
        <w:rPr>
          <w:rFonts w:asciiTheme="majorHAnsi" w:eastAsia="Times New Roman" w:hAnsiTheme="majorHAnsi" w:cstheme="majorHAnsi"/>
          <w:color w:val="000000"/>
          <w:sz w:val="24"/>
          <w:szCs w:val="24"/>
          <w:lang w:val="ru-RU"/>
        </w:rPr>
        <w:t>огласов</w:t>
      </w:r>
      <w:r w:rsidRPr="00E956B2">
        <w:rPr>
          <w:rFonts w:asciiTheme="majorHAnsi" w:eastAsia="Times New Roman" w:hAnsiTheme="majorHAnsi" w:cstheme="majorHAnsi"/>
          <w:color w:val="000000"/>
          <w:sz w:val="24"/>
          <w:szCs w:val="24"/>
          <w:lang w:val="ro-MD"/>
        </w:rPr>
        <w:t xml:space="preserve">ана с положениями </w:t>
      </w:r>
      <w:r w:rsidR="00ED4B89">
        <w:rPr>
          <w:rFonts w:asciiTheme="majorHAnsi" w:eastAsia="Times New Roman" w:hAnsiTheme="majorHAnsi" w:cstheme="majorHAnsi"/>
          <w:color w:val="000000"/>
          <w:sz w:val="24"/>
          <w:szCs w:val="24"/>
          <w:lang w:val="ru-RU"/>
        </w:rPr>
        <w:t>ЗГЗ</w:t>
      </w:r>
      <w:r w:rsidRPr="00E956B2">
        <w:rPr>
          <w:rFonts w:asciiTheme="majorHAnsi" w:eastAsia="Times New Roman" w:hAnsiTheme="majorHAnsi" w:cstheme="majorHAnsi"/>
          <w:color w:val="000000"/>
          <w:sz w:val="24"/>
          <w:szCs w:val="24"/>
          <w:lang w:val="ro-MD"/>
        </w:rPr>
        <w:t xml:space="preserve">, ограничиваясь только некоторыми процедурами государственных закупок и одним критерием квалификации </w:t>
      </w:r>
      <w:r w:rsidR="00ED4B89">
        <w:rPr>
          <w:rFonts w:asciiTheme="majorHAnsi" w:eastAsia="Times New Roman" w:hAnsiTheme="majorHAnsi" w:cstheme="majorHAnsi"/>
          <w:color w:val="000000"/>
          <w:sz w:val="24"/>
          <w:szCs w:val="24"/>
          <w:lang w:val="ru-RU"/>
        </w:rPr>
        <w:t>оферт</w:t>
      </w:r>
      <w:r w:rsidRPr="00E956B2">
        <w:rPr>
          <w:rFonts w:asciiTheme="majorHAnsi" w:eastAsia="Times New Roman" w:hAnsiTheme="majorHAnsi" w:cstheme="majorHAnsi"/>
          <w:color w:val="000000"/>
          <w:sz w:val="24"/>
          <w:szCs w:val="24"/>
          <w:lang w:val="ro-MD"/>
        </w:rPr>
        <w:t xml:space="preserve"> („самая низкая цена”) и т. д. </w:t>
      </w:r>
      <w:r w:rsidR="00ED4B89">
        <w:rPr>
          <w:rFonts w:asciiTheme="majorHAnsi" w:eastAsia="Times New Roman" w:hAnsiTheme="majorHAnsi" w:cstheme="majorHAnsi"/>
          <w:color w:val="000000"/>
          <w:sz w:val="24"/>
          <w:szCs w:val="24"/>
          <w:lang w:val="ru-RU"/>
        </w:rPr>
        <w:t>Соответственно</w:t>
      </w:r>
      <w:r w:rsidRPr="00E956B2">
        <w:rPr>
          <w:rFonts w:asciiTheme="majorHAnsi" w:eastAsia="Times New Roman" w:hAnsiTheme="majorHAnsi" w:cstheme="majorHAnsi"/>
          <w:color w:val="000000"/>
          <w:sz w:val="24"/>
          <w:szCs w:val="24"/>
          <w:lang w:val="ro-MD"/>
        </w:rPr>
        <w:t xml:space="preserve">, необходимы меры по изменению/корректировке функций </w:t>
      </w:r>
      <w:r w:rsidR="00ED4B89">
        <w:rPr>
          <w:rFonts w:asciiTheme="majorHAnsi" w:eastAsia="Times New Roman" w:hAnsiTheme="majorHAnsi" w:cstheme="majorHAnsi"/>
          <w:color w:val="000000"/>
          <w:sz w:val="24"/>
          <w:szCs w:val="24"/>
          <w:lang w:val="ru-RU"/>
        </w:rPr>
        <w:t>ИС</w:t>
      </w:r>
      <w:r w:rsidRPr="00E956B2">
        <w:rPr>
          <w:rFonts w:asciiTheme="majorHAnsi" w:eastAsia="Times New Roman" w:hAnsiTheme="majorHAnsi" w:cstheme="majorHAnsi"/>
          <w:color w:val="000000"/>
          <w:sz w:val="24"/>
          <w:szCs w:val="24"/>
          <w:lang w:val="ro-MD"/>
        </w:rPr>
        <w:t xml:space="preserve"> на всех этапах процесса закупок.</w:t>
      </w:r>
    </w:p>
    <w:p w14:paraId="674EC41A" w14:textId="0E411451" w:rsidR="00455D15" w:rsidRPr="00C537DE" w:rsidRDefault="006C6029" w:rsidP="00BE7944">
      <w:pPr>
        <w:pStyle w:val="1"/>
        <w:spacing w:line="276" w:lineRule="auto"/>
        <w:rPr>
          <w:rFonts w:cstheme="majorHAnsi"/>
          <w:lang w:val="ro-MD"/>
        </w:rPr>
      </w:pPr>
      <w:bookmarkStart w:id="66" w:name="_Toc110965629"/>
      <w:r w:rsidRPr="00C537DE">
        <w:rPr>
          <w:rFonts w:cstheme="majorHAnsi"/>
          <w:lang w:val="ro-MD"/>
        </w:rPr>
        <w:t xml:space="preserve">V. </w:t>
      </w:r>
      <w:r w:rsidR="00ED52A1" w:rsidRPr="004228B7">
        <w:rPr>
          <w:rFonts w:cstheme="majorHAnsi"/>
          <w:lang w:val="ro-MD"/>
        </w:rPr>
        <w:t>Другие констатации</w:t>
      </w:r>
      <w:bookmarkEnd w:id="66"/>
    </w:p>
    <w:p w14:paraId="53C60A96" w14:textId="04F8F950" w:rsidR="00144634" w:rsidRPr="00C537DE" w:rsidRDefault="006C6029" w:rsidP="00BE7944">
      <w:pPr>
        <w:pStyle w:val="2"/>
        <w:spacing w:line="276" w:lineRule="auto"/>
        <w:rPr>
          <w:rFonts w:cstheme="majorHAnsi"/>
          <w:lang w:val="ro-MD"/>
        </w:rPr>
      </w:pPr>
      <w:bookmarkStart w:id="67" w:name="_Toc110965630"/>
      <w:r w:rsidRPr="00C537DE">
        <w:rPr>
          <w:rFonts w:cstheme="majorHAnsi"/>
          <w:lang w:val="ro-MD"/>
        </w:rPr>
        <w:t>5.1.</w:t>
      </w:r>
      <w:r w:rsidRPr="00C537DE">
        <w:rPr>
          <w:rFonts w:cstheme="majorHAnsi"/>
          <w:lang w:val="ro-MD"/>
        </w:rPr>
        <w:tab/>
      </w:r>
      <w:r w:rsidR="00ED52A1" w:rsidRPr="00ED52A1">
        <w:rPr>
          <w:rFonts w:cstheme="majorHAnsi"/>
          <w:lang w:val="ro-MD"/>
        </w:rPr>
        <w:t xml:space="preserve">Нормативная база, относящаяся к сфере государственных закупок, неоднозначна, в некоторых случаях положения </w:t>
      </w:r>
      <w:r w:rsidR="00ED4B89" w:rsidRPr="00ED4B89">
        <w:rPr>
          <w:rFonts w:cstheme="majorHAnsi"/>
          <w:lang w:val="ro-MD"/>
        </w:rPr>
        <w:t>П</w:t>
      </w:r>
      <w:r w:rsidR="00ED52A1" w:rsidRPr="00ED52A1">
        <w:rPr>
          <w:rFonts w:cstheme="majorHAnsi"/>
          <w:lang w:val="ro-MD"/>
        </w:rPr>
        <w:t xml:space="preserve">остановлений </w:t>
      </w:r>
      <w:r w:rsidR="00ED4B89" w:rsidRPr="00ED4B89">
        <w:rPr>
          <w:rFonts w:cstheme="majorHAnsi"/>
          <w:lang w:val="ro-MD"/>
        </w:rPr>
        <w:t>П</w:t>
      </w:r>
      <w:r w:rsidR="00ED52A1" w:rsidRPr="00ED52A1">
        <w:rPr>
          <w:rFonts w:cstheme="majorHAnsi"/>
          <w:lang w:val="ro-MD"/>
        </w:rPr>
        <w:t xml:space="preserve">равительства не </w:t>
      </w:r>
      <w:r w:rsidR="00ED4B89" w:rsidRPr="00ED52A1">
        <w:rPr>
          <w:rFonts w:cstheme="majorHAnsi"/>
          <w:lang w:val="ro-MD"/>
        </w:rPr>
        <w:t>соглас</w:t>
      </w:r>
      <w:r w:rsidR="00ED4B89" w:rsidRPr="00ED4B89">
        <w:rPr>
          <w:rFonts w:cstheme="majorHAnsi"/>
          <w:lang w:val="ro-MD"/>
        </w:rPr>
        <w:t>ованы</w:t>
      </w:r>
      <w:r w:rsidR="00ED4B89" w:rsidRPr="00ED52A1">
        <w:rPr>
          <w:rFonts w:cstheme="majorHAnsi"/>
          <w:lang w:val="ro-MD"/>
        </w:rPr>
        <w:t xml:space="preserve"> </w:t>
      </w:r>
      <w:r w:rsidR="00ED52A1" w:rsidRPr="00ED52A1">
        <w:rPr>
          <w:rFonts w:cstheme="majorHAnsi"/>
          <w:lang w:val="ro-MD"/>
        </w:rPr>
        <w:t>и не</w:t>
      </w:r>
      <w:r w:rsidR="00ED4B89" w:rsidRPr="00ED4B89">
        <w:rPr>
          <w:rFonts w:cstheme="majorHAnsi"/>
          <w:lang w:val="ro-MD"/>
        </w:rPr>
        <w:t>гармонизированы</w:t>
      </w:r>
      <w:r w:rsidR="00ED52A1" w:rsidRPr="00ED52A1">
        <w:rPr>
          <w:rFonts w:cstheme="majorHAnsi"/>
          <w:lang w:val="ro-MD"/>
        </w:rPr>
        <w:t xml:space="preserve"> с положениями </w:t>
      </w:r>
      <w:r w:rsidR="00ED4B89" w:rsidRPr="00ED4B89">
        <w:rPr>
          <w:rFonts w:cstheme="majorHAnsi"/>
          <w:lang w:val="ro-MD"/>
        </w:rPr>
        <w:t>З</w:t>
      </w:r>
      <w:r w:rsidR="00ED52A1" w:rsidRPr="00ED52A1">
        <w:rPr>
          <w:rFonts w:cstheme="majorHAnsi"/>
          <w:lang w:val="ro-MD"/>
        </w:rPr>
        <w:t xml:space="preserve">акона </w:t>
      </w:r>
      <w:r w:rsidR="00ED4B89" w:rsidRPr="00ED4B89">
        <w:rPr>
          <w:rFonts w:cstheme="majorHAnsi"/>
          <w:lang w:val="ro-MD"/>
        </w:rPr>
        <w:t>о</w:t>
      </w:r>
      <w:r w:rsidR="00ED52A1" w:rsidRPr="00ED52A1">
        <w:rPr>
          <w:rFonts w:cstheme="majorHAnsi"/>
          <w:lang w:val="ro-MD"/>
        </w:rPr>
        <w:t xml:space="preserve"> государственных закупках </w:t>
      </w:r>
      <w:r w:rsidR="00ED52A1">
        <w:rPr>
          <w:rFonts w:cstheme="majorHAnsi"/>
          <w:lang w:val="ro-MD"/>
        </w:rPr>
        <w:t xml:space="preserve"> </w:t>
      </w:r>
      <w:r w:rsidR="00144634" w:rsidRPr="00C537DE">
        <w:rPr>
          <w:rFonts w:cstheme="majorHAnsi"/>
          <w:lang w:val="ro-MD"/>
        </w:rPr>
        <w:t>.</w:t>
      </w:r>
      <w:bookmarkEnd w:id="67"/>
    </w:p>
    <w:p w14:paraId="6F9100F8" w14:textId="4EC273C3" w:rsidR="00994E73" w:rsidRPr="00C537DE" w:rsidRDefault="00ED4B89" w:rsidP="00BE7944">
      <w:pPr>
        <w:shd w:val="clear" w:color="auto" w:fill="FFFFFF" w:themeFill="background1"/>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o-MD"/>
        </w:rPr>
        <w:t>Анализ нормативно</w:t>
      </w:r>
      <w:r w:rsidR="00ED52A1" w:rsidRPr="00ED52A1">
        <w:rPr>
          <w:rFonts w:asciiTheme="majorHAnsi" w:hAnsiTheme="majorHAnsi" w:cstheme="majorHAnsi"/>
          <w:sz w:val="24"/>
          <w:szCs w:val="24"/>
          <w:lang w:val="ro-MD"/>
        </w:rPr>
        <w:t xml:space="preserve">й базы выявил некоторые </w:t>
      </w:r>
      <w:r w:rsidRPr="00ED4B89">
        <w:rPr>
          <w:rFonts w:asciiTheme="majorHAnsi" w:hAnsiTheme="majorHAnsi" w:cstheme="majorHAnsi"/>
          <w:sz w:val="24"/>
          <w:szCs w:val="24"/>
          <w:lang w:val="ro-MD"/>
        </w:rPr>
        <w:t>неточ</w:t>
      </w:r>
      <w:r>
        <w:rPr>
          <w:rFonts w:asciiTheme="majorHAnsi" w:hAnsiTheme="majorHAnsi" w:cstheme="majorHAnsi"/>
          <w:sz w:val="24"/>
          <w:szCs w:val="24"/>
          <w:lang w:val="ro-MD"/>
        </w:rPr>
        <w:t>ности в нормативно</w:t>
      </w:r>
      <w:r w:rsidR="00ED52A1" w:rsidRPr="00ED52A1">
        <w:rPr>
          <w:rFonts w:asciiTheme="majorHAnsi" w:hAnsiTheme="majorHAnsi" w:cstheme="majorHAnsi"/>
          <w:sz w:val="24"/>
          <w:szCs w:val="24"/>
          <w:lang w:val="ro-MD"/>
        </w:rPr>
        <w:t xml:space="preserve">й базе, относящейся к сфере закупок </w:t>
      </w:r>
      <w:r w:rsidR="00ED52A1">
        <w:rPr>
          <w:rFonts w:asciiTheme="majorHAnsi" w:hAnsiTheme="majorHAnsi" w:cstheme="majorHAnsi"/>
          <w:sz w:val="24"/>
          <w:szCs w:val="24"/>
          <w:lang w:val="ro-MD"/>
        </w:rPr>
        <w:t xml:space="preserve"> </w:t>
      </w:r>
      <w:r w:rsidR="00994E73" w:rsidRPr="00C537DE">
        <w:rPr>
          <w:rFonts w:asciiTheme="majorHAnsi" w:hAnsiTheme="majorHAnsi" w:cstheme="majorHAnsi"/>
          <w:sz w:val="24"/>
          <w:szCs w:val="24"/>
          <w:lang w:val="ro-MD"/>
        </w:rPr>
        <w:t xml:space="preserve">. </w:t>
      </w:r>
    </w:p>
    <w:p w14:paraId="28DF1A30" w14:textId="2A957F8A" w:rsidR="00994E73" w:rsidRPr="00C537DE" w:rsidRDefault="00ED52A1" w:rsidP="00ED52A1">
      <w:pPr>
        <w:pStyle w:val="ae"/>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ED52A1">
        <w:rPr>
          <w:rFonts w:asciiTheme="majorHAnsi" w:hAnsiTheme="majorHAnsi" w:cstheme="majorHAnsi"/>
          <w:sz w:val="24"/>
          <w:szCs w:val="24"/>
          <w:lang w:val="ro-MD"/>
        </w:rPr>
        <w:t>Вторичное законодательство не</w:t>
      </w:r>
      <w:r w:rsidR="00ED4B89">
        <w:rPr>
          <w:rFonts w:asciiTheme="majorHAnsi" w:hAnsiTheme="majorHAnsi" w:cstheme="majorHAnsi"/>
          <w:sz w:val="24"/>
          <w:szCs w:val="24"/>
          <w:lang w:val="ru-RU"/>
        </w:rPr>
        <w:t>достаточно</w:t>
      </w:r>
      <w:r w:rsidRPr="00ED52A1">
        <w:rPr>
          <w:rFonts w:asciiTheme="majorHAnsi" w:hAnsiTheme="majorHAnsi" w:cstheme="majorHAnsi"/>
          <w:sz w:val="24"/>
          <w:szCs w:val="24"/>
          <w:lang w:val="ro-MD"/>
        </w:rPr>
        <w:t xml:space="preserve"> </w:t>
      </w:r>
      <w:r w:rsidR="00ED4B89">
        <w:rPr>
          <w:rFonts w:asciiTheme="majorHAnsi" w:hAnsiTheme="majorHAnsi" w:cstheme="majorHAnsi"/>
          <w:sz w:val="24"/>
          <w:szCs w:val="24"/>
          <w:lang w:val="ru-RU"/>
        </w:rPr>
        <w:t>исчерпывающе</w:t>
      </w:r>
      <w:r w:rsidRPr="00ED52A1">
        <w:rPr>
          <w:rFonts w:asciiTheme="majorHAnsi" w:hAnsiTheme="majorHAnsi" w:cstheme="majorHAnsi"/>
          <w:sz w:val="24"/>
          <w:szCs w:val="24"/>
          <w:lang w:val="ro-MD"/>
        </w:rPr>
        <w:t xml:space="preserve">е и </w:t>
      </w:r>
      <w:r w:rsidR="00ED4B89">
        <w:rPr>
          <w:rFonts w:asciiTheme="majorHAnsi" w:hAnsiTheme="majorHAnsi" w:cstheme="majorHAnsi"/>
          <w:sz w:val="24"/>
          <w:szCs w:val="24"/>
          <w:lang w:val="ru-RU"/>
        </w:rPr>
        <w:t>актуализирова</w:t>
      </w:r>
      <w:r w:rsidRPr="00ED52A1">
        <w:rPr>
          <w:rFonts w:asciiTheme="majorHAnsi" w:hAnsiTheme="majorHAnsi" w:cstheme="majorHAnsi"/>
          <w:sz w:val="24"/>
          <w:szCs w:val="24"/>
          <w:lang w:val="ro-MD"/>
        </w:rPr>
        <w:t xml:space="preserve">нное, </w:t>
      </w:r>
      <w:r w:rsidR="00ED4B89">
        <w:rPr>
          <w:rFonts w:asciiTheme="majorHAnsi" w:hAnsiTheme="majorHAnsi" w:cstheme="majorHAnsi"/>
          <w:sz w:val="24"/>
          <w:szCs w:val="24"/>
          <w:lang w:val="ru-RU"/>
        </w:rPr>
        <w:t>а</w:t>
      </w:r>
      <w:r w:rsidRPr="00ED52A1">
        <w:rPr>
          <w:rFonts w:asciiTheme="majorHAnsi" w:hAnsiTheme="majorHAnsi" w:cstheme="majorHAnsi"/>
          <w:sz w:val="24"/>
          <w:szCs w:val="24"/>
          <w:lang w:val="ro-MD"/>
        </w:rPr>
        <w:t xml:space="preserve"> некоторые положения не соответствуют </w:t>
      </w:r>
      <w:r w:rsidR="00ED4B89">
        <w:rPr>
          <w:rFonts w:asciiTheme="majorHAnsi" w:hAnsiTheme="majorHAnsi" w:cstheme="majorHAnsi"/>
          <w:sz w:val="24"/>
          <w:szCs w:val="24"/>
          <w:lang w:val="ru-RU"/>
        </w:rPr>
        <w:t>ЗГЗ</w:t>
      </w:r>
      <w:r w:rsidRPr="00ED52A1">
        <w:rPr>
          <w:rFonts w:asciiTheme="majorHAnsi" w:hAnsiTheme="majorHAnsi" w:cstheme="majorHAnsi"/>
          <w:sz w:val="24"/>
          <w:szCs w:val="24"/>
          <w:lang w:val="ro-MD"/>
        </w:rPr>
        <w:t xml:space="preserve">. Так, в </w:t>
      </w:r>
      <w:r w:rsidR="00ED4B89" w:rsidRPr="000F5A44">
        <w:rPr>
          <w:rFonts w:asciiTheme="majorHAnsi" w:hAnsiTheme="majorHAnsi" w:cstheme="majorHAnsi"/>
          <w:sz w:val="24"/>
          <w:szCs w:val="24"/>
          <w:lang w:val="ro-MD"/>
        </w:rPr>
        <w:t>ПП №</w:t>
      </w:r>
      <w:r w:rsidRPr="00ED52A1">
        <w:rPr>
          <w:rFonts w:asciiTheme="majorHAnsi" w:hAnsiTheme="majorHAnsi" w:cstheme="majorHAnsi"/>
          <w:sz w:val="24"/>
          <w:szCs w:val="24"/>
          <w:lang w:val="ro-MD"/>
        </w:rPr>
        <w:t>987 от 10.10.2018</w:t>
      </w:r>
      <w:r w:rsidR="000F5A44" w:rsidRPr="00C537DE">
        <w:rPr>
          <w:rFonts w:asciiTheme="majorHAnsi" w:eastAsia="Times New Roman" w:hAnsiTheme="majorHAnsi" w:cstheme="majorHAnsi"/>
          <w:color w:val="202124"/>
          <w:vertAlign w:val="superscript"/>
          <w:lang w:val="ro-MD" w:eastAsia="ru-RU"/>
        </w:rPr>
        <w:footnoteReference w:id="141"/>
      </w:r>
      <w:r w:rsidRPr="00ED52A1">
        <w:rPr>
          <w:rFonts w:asciiTheme="majorHAnsi" w:hAnsiTheme="majorHAnsi" w:cstheme="majorHAnsi"/>
          <w:sz w:val="24"/>
          <w:szCs w:val="24"/>
          <w:lang w:val="ro-MD"/>
        </w:rPr>
        <w:t xml:space="preserve"> не было внесено никаких изменений </w:t>
      </w:r>
      <w:r w:rsidR="00ED4B89" w:rsidRPr="000F5A44">
        <w:rPr>
          <w:rFonts w:asciiTheme="majorHAnsi" w:hAnsiTheme="majorHAnsi" w:cstheme="majorHAnsi"/>
          <w:sz w:val="24"/>
          <w:szCs w:val="24"/>
          <w:lang w:val="ro-MD"/>
        </w:rPr>
        <w:t>для</w:t>
      </w:r>
      <w:r w:rsidRPr="00ED52A1">
        <w:rPr>
          <w:rFonts w:asciiTheme="majorHAnsi" w:hAnsiTheme="majorHAnsi" w:cstheme="majorHAnsi"/>
          <w:sz w:val="24"/>
          <w:szCs w:val="24"/>
          <w:lang w:val="ro-MD"/>
        </w:rPr>
        <w:t xml:space="preserve"> корректировк</w:t>
      </w:r>
      <w:r w:rsidR="00ED4B89" w:rsidRPr="000F5A44">
        <w:rPr>
          <w:rFonts w:asciiTheme="majorHAnsi" w:hAnsiTheme="majorHAnsi" w:cstheme="majorHAnsi"/>
          <w:sz w:val="24"/>
          <w:szCs w:val="24"/>
          <w:lang w:val="ro-MD"/>
        </w:rPr>
        <w:t xml:space="preserve">и </w:t>
      </w:r>
      <w:r w:rsidRPr="00ED52A1">
        <w:rPr>
          <w:rFonts w:asciiTheme="majorHAnsi" w:hAnsiTheme="majorHAnsi" w:cstheme="majorHAnsi"/>
          <w:sz w:val="24"/>
          <w:szCs w:val="24"/>
          <w:lang w:val="ro-MD"/>
        </w:rPr>
        <w:t xml:space="preserve">пороговых значений для товаров, услуг и работ, </w:t>
      </w:r>
      <w:r w:rsidR="000F5A44" w:rsidRPr="000F5A44">
        <w:rPr>
          <w:rFonts w:asciiTheme="majorHAnsi" w:hAnsiTheme="majorHAnsi" w:cstheme="majorHAnsi"/>
          <w:sz w:val="24"/>
          <w:szCs w:val="24"/>
          <w:lang w:val="ro-MD"/>
        </w:rPr>
        <w:t>ис</w:t>
      </w:r>
      <w:r w:rsidRPr="00ED52A1">
        <w:rPr>
          <w:rFonts w:asciiTheme="majorHAnsi" w:hAnsiTheme="majorHAnsi" w:cstheme="majorHAnsi"/>
          <w:sz w:val="24"/>
          <w:szCs w:val="24"/>
          <w:lang w:val="ro-MD"/>
        </w:rPr>
        <w:t xml:space="preserve">полненных </w:t>
      </w:r>
      <w:r w:rsidR="000F5A44" w:rsidRPr="000F5A44">
        <w:rPr>
          <w:rFonts w:asciiTheme="majorHAnsi" w:hAnsiTheme="majorHAnsi" w:cstheme="majorHAnsi"/>
          <w:sz w:val="24"/>
          <w:szCs w:val="24"/>
          <w:lang w:val="ro-MD"/>
        </w:rPr>
        <w:t>путем</w:t>
      </w:r>
      <w:r w:rsidRPr="00ED52A1">
        <w:rPr>
          <w:rFonts w:asciiTheme="majorHAnsi" w:hAnsiTheme="majorHAnsi" w:cstheme="majorHAnsi"/>
          <w:sz w:val="24"/>
          <w:szCs w:val="24"/>
          <w:lang w:val="ro-MD"/>
        </w:rPr>
        <w:t xml:space="preserve"> процедуры </w:t>
      </w:r>
      <w:r w:rsidR="000F5A44" w:rsidRPr="000F5A44">
        <w:rPr>
          <w:rFonts w:asciiTheme="majorHAnsi" w:hAnsiTheme="majorHAnsi" w:cstheme="majorHAnsi"/>
          <w:sz w:val="24"/>
          <w:szCs w:val="24"/>
          <w:lang w:val="ro-MD"/>
        </w:rPr>
        <w:t>з</w:t>
      </w:r>
      <w:r w:rsidRPr="00ED52A1">
        <w:rPr>
          <w:rFonts w:asciiTheme="majorHAnsi" w:hAnsiTheme="majorHAnsi" w:cstheme="majorHAnsi"/>
          <w:sz w:val="24"/>
          <w:szCs w:val="24"/>
          <w:lang w:val="ro-MD"/>
        </w:rPr>
        <w:t>проса ценовы</w:t>
      </w:r>
      <w:r w:rsidR="000F5A44" w:rsidRPr="000F5A44">
        <w:rPr>
          <w:rFonts w:asciiTheme="majorHAnsi" w:hAnsiTheme="majorHAnsi" w:cstheme="majorHAnsi"/>
          <w:sz w:val="24"/>
          <w:szCs w:val="24"/>
          <w:lang w:val="ro-MD"/>
        </w:rPr>
        <w:t>х оферт</w:t>
      </w:r>
      <w:r w:rsidRPr="00ED52A1">
        <w:rPr>
          <w:rFonts w:asciiTheme="majorHAnsi" w:hAnsiTheme="majorHAnsi" w:cstheme="majorHAnsi"/>
          <w:sz w:val="24"/>
          <w:szCs w:val="24"/>
          <w:lang w:val="ro-MD"/>
        </w:rPr>
        <w:t>, от 400,0 тыс. леев до 800 тыс. леев и</w:t>
      </w:r>
      <w:r w:rsidR="000F5A44" w:rsidRPr="000F5A44">
        <w:rPr>
          <w:rFonts w:asciiTheme="majorHAnsi" w:hAnsiTheme="majorHAnsi" w:cstheme="majorHAnsi"/>
          <w:sz w:val="24"/>
          <w:szCs w:val="24"/>
          <w:lang w:val="ro-MD"/>
        </w:rPr>
        <w:t>,</w:t>
      </w:r>
      <w:r w:rsidRPr="00ED52A1">
        <w:rPr>
          <w:rFonts w:asciiTheme="majorHAnsi" w:hAnsiTheme="majorHAnsi" w:cstheme="majorHAnsi"/>
          <w:sz w:val="24"/>
          <w:szCs w:val="24"/>
          <w:lang w:val="ro-MD"/>
        </w:rPr>
        <w:t xml:space="preserve"> </w:t>
      </w:r>
      <w:r w:rsidR="000F5A44" w:rsidRPr="00ED52A1">
        <w:rPr>
          <w:rFonts w:asciiTheme="majorHAnsi" w:hAnsiTheme="majorHAnsi" w:cstheme="majorHAnsi"/>
          <w:sz w:val="24"/>
          <w:szCs w:val="24"/>
          <w:lang w:val="ro-MD"/>
        </w:rPr>
        <w:t>соответственно</w:t>
      </w:r>
      <w:r w:rsidR="000F5A44" w:rsidRPr="000F5A44">
        <w:rPr>
          <w:rFonts w:asciiTheme="majorHAnsi" w:hAnsiTheme="majorHAnsi" w:cstheme="majorHAnsi"/>
          <w:sz w:val="24"/>
          <w:szCs w:val="24"/>
          <w:lang w:val="ro-MD"/>
        </w:rPr>
        <w:t>,</w:t>
      </w:r>
      <w:r w:rsidR="000F5A44" w:rsidRPr="00ED52A1">
        <w:rPr>
          <w:rFonts w:asciiTheme="majorHAnsi" w:hAnsiTheme="majorHAnsi" w:cstheme="majorHAnsi"/>
          <w:sz w:val="24"/>
          <w:szCs w:val="24"/>
          <w:lang w:val="ro-MD"/>
        </w:rPr>
        <w:t xml:space="preserve"> </w:t>
      </w:r>
      <w:r w:rsidRPr="00ED52A1">
        <w:rPr>
          <w:rFonts w:asciiTheme="majorHAnsi" w:hAnsiTheme="majorHAnsi" w:cstheme="majorHAnsi"/>
          <w:sz w:val="24"/>
          <w:szCs w:val="24"/>
          <w:lang w:val="ro-MD"/>
        </w:rPr>
        <w:t>от 1500,0 тыс. леев до 2000,0 тыс. леев</w:t>
      </w:r>
      <w:r w:rsidR="00994E73" w:rsidRPr="00C537DE">
        <w:rPr>
          <w:rFonts w:asciiTheme="majorHAnsi" w:eastAsia="Times New Roman" w:hAnsiTheme="majorHAnsi" w:cstheme="majorHAnsi"/>
          <w:color w:val="202124"/>
          <w:sz w:val="24"/>
          <w:szCs w:val="24"/>
          <w:lang w:val="ro-MD" w:eastAsia="ru-RU"/>
        </w:rPr>
        <w:t>.</w:t>
      </w:r>
    </w:p>
    <w:p w14:paraId="11FC7317" w14:textId="09E833F9" w:rsidR="00994E73" w:rsidRPr="00C537DE" w:rsidRDefault="00ED52A1" w:rsidP="00ED52A1">
      <w:pPr>
        <w:pStyle w:val="ae"/>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ED52A1">
        <w:rPr>
          <w:rFonts w:asciiTheme="majorHAnsi" w:hAnsiTheme="majorHAnsi" w:cstheme="majorHAnsi"/>
          <w:color w:val="202124"/>
          <w:sz w:val="24"/>
          <w:szCs w:val="24"/>
          <w:lang w:val="ro-MD"/>
        </w:rPr>
        <w:t xml:space="preserve">Данные </w:t>
      </w:r>
      <w:r w:rsidR="000F5A44">
        <w:rPr>
          <w:rFonts w:asciiTheme="majorHAnsi" w:hAnsiTheme="majorHAnsi" w:cstheme="majorHAnsi"/>
          <w:color w:val="202124"/>
          <w:sz w:val="24"/>
          <w:szCs w:val="24"/>
          <w:lang w:val="ru-RU"/>
        </w:rPr>
        <w:t>из</w:t>
      </w:r>
      <w:r w:rsidRPr="00ED52A1">
        <w:rPr>
          <w:rFonts w:asciiTheme="majorHAnsi" w:hAnsiTheme="majorHAnsi" w:cstheme="majorHAnsi"/>
          <w:color w:val="202124"/>
          <w:sz w:val="24"/>
          <w:szCs w:val="24"/>
          <w:lang w:val="ro-MD"/>
        </w:rPr>
        <w:t xml:space="preserve"> </w:t>
      </w:r>
      <w:r w:rsidR="000F5A44">
        <w:rPr>
          <w:rFonts w:asciiTheme="majorHAnsi" w:hAnsiTheme="majorHAnsi" w:cstheme="majorHAnsi"/>
          <w:color w:val="202124"/>
          <w:sz w:val="24"/>
          <w:szCs w:val="24"/>
          <w:lang w:val="ru-RU"/>
        </w:rPr>
        <w:t>С</w:t>
      </w:r>
      <w:r w:rsidRPr="00ED52A1">
        <w:rPr>
          <w:rFonts w:asciiTheme="majorHAnsi" w:hAnsiTheme="majorHAnsi" w:cstheme="majorHAnsi"/>
          <w:color w:val="202124"/>
          <w:sz w:val="24"/>
          <w:szCs w:val="24"/>
          <w:lang w:val="ro-MD"/>
        </w:rPr>
        <w:t>пецификаци</w:t>
      </w:r>
      <w:r w:rsidR="000F5A44">
        <w:rPr>
          <w:rFonts w:asciiTheme="majorHAnsi" w:hAnsiTheme="majorHAnsi" w:cstheme="majorHAnsi"/>
          <w:color w:val="202124"/>
          <w:sz w:val="24"/>
          <w:szCs w:val="24"/>
          <w:lang w:val="ru-RU"/>
        </w:rPr>
        <w:t>й</w:t>
      </w:r>
      <w:r w:rsidRPr="00ED52A1">
        <w:rPr>
          <w:rFonts w:asciiTheme="majorHAnsi" w:hAnsiTheme="majorHAnsi" w:cstheme="majorHAnsi"/>
          <w:color w:val="202124"/>
          <w:sz w:val="24"/>
          <w:szCs w:val="24"/>
          <w:lang w:val="ro-MD"/>
        </w:rPr>
        <w:t xml:space="preserve"> модели больше относятся к физическим характеристикам, в то время как функции и </w:t>
      </w:r>
      <w:r w:rsidR="000F5A44">
        <w:rPr>
          <w:rFonts w:asciiTheme="majorHAnsi" w:hAnsiTheme="majorHAnsi" w:cstheme="majorHAnsi"/>
          <w:color w:val="202124"/>
          <w:sz w:val="24"/>
          <w:szCs w:val="24"/>
          <w:lang w:val="ru-RU"/>
        </w:rPr>
        <w:t>рентабель</w:t>
      </w:r>
      <w:r w:rsidRPr="00ED52A1">
        <w:rPr>
          <w:rFonts w:asciiTheme="majorHAnsi" w:hAnsiTheme="majorHAnsi" w:cstheme="majorHAnsi"/>
          <w:color w:val="202124"/>
          <w:sz w:val="24"/>
          <w:szCs w:val="24"/>
          <w:lang w:val="ro-MD"/>
        </w:rPr>
        <w:t xml:space="preserve">ность менее детализированы, </w:t>
      </w:r>
      <w:r w:rsidR="000F5A44">
        <w:rPr>
          <w:rFonts w:asciiTheme="majorHAnsi" w:hAnsiTheme="majorHAnsi" w:cstheme="majorHAnsi"/>
          <w:color w:val="202124"/>
          <w:sz w:val="24"/>
          <w:szCs w:val="24"/>
          <w:lang w:val="ru-RU"/>
        </w:rPr>
        <w:t>они должны быть</w:t>
      </w:r>
      <w:r w:rsidRPr="00ED52A1">
        <w:rPr>
          <w:rFonts w:asciiTheme="majorHAnsi" w:hAnsiTheme="majorHAnsi" w:cstheme="majorHAnsi"/>
          <w:color w:val="202124"/>
          <w:sz w:val="24"/>
          <w:szCs w:val="24"/>
          <w:lang w:val="ro-MD"/>
        </w:rPr>
        <w:t xml:space="preserve"> разработаны/скорректированы для лучшего отражения функциональных характеристик. </w:t>
      </w:r>
      <w:r w:rsidR="000F5A44">
        <w:rPr>
          <w:rFonts w:asciiTheme="majorHAnsi" w:hAnsiTheme="majorHAnsi" w:cstheme="majorHAnsi"/>
          <w:color w:val="202124"/>
          <w:sz w:val="24"/>
          <w:szCs w:val="24"/>
          <w:lang w:val="ru-RU"/>
        </w:rPr>
        <w:t>Также</w:t>
      </w:r>
      <w:r w:rsidRPr="00ED52A1">
        <w:rPr>
          <w:rFonts w:asciiTheme="majorHAnsi" w:hAnsiTheme="majorHAnsi" w:cstheme="majorHAnsi"/>
          <w:color w:val="202124"/>
          <w:sz w:val="24"/>
          <w:szCs w:val="24"/>
          <w:lang w:val="ro-MD"/>
        </w:rPr>
        <w:t xml:space="preserve"> необходимо разработать руководство по </w:t>
      </w:r>
      <w:r w:rsidR="000F5A44">
        <w:rPr>
          <w:rFonts w:asciiTheme="majorHAnsi" w:hAnsiTheme="majorHAnsi" w:cstheme="majorHAnsi"/>
          <w:color w:val="202124"/>
          <w:sz w:val="24"/>
          <w:szCs w:val="24"/>
          <w:lang w:val="ru-RU"/>
        </w:rPr>
        <w:t>порядку</w:t>
      </w:r>
      <w:r w:rsidRPr="00ED52A1">
        <w:rPr>
          <w:rFonts w:asciiTheme="majorHAnsi" w:hAnsiTheme="majorHAnsi" w:cstheme="majorHAnsi"/>
          <w:color w:val="202124"/>
          <w:sz w:val="24"/>
          <w:szCs w:val="24"/>
          <w:lang w:val="ro-MD"/>
        </w:rPr>
        <w:t xml:space="preserve">, </w:t>
      </w:r>
      <w:r w:rsidR="000F5A44">
        <w:rPr>
          <w:rFonts w:asciiTheme="majorHAnsi" w:hAnsiTheme="majorHAnsi" w:cstheme="majorHAnsi"/>
          <w:color w:val="202124"/>
          <w:sz w:val="24"/>
          <w:szCs w:val="24"/>
          <w:lang w:val="ru-RU"/>
        </w:rPr>
        <w:t xml:space="preserve">в </w:t>
      </w:r>
      <w:r w:rsidRPr="00ED52A1">
        <w:rPr>
          <w:rFonts w:asciiTheme="majorHAnsi" w:hAnsiTheme="majorHAnsi" w:cstheme="majorHAnsi"/>
          <w:color w:val="202124"/>
          <w:sz w:val="24"/>
          <w:szCs w:val="24"/>
          <w:lang w:val="ro-MD"/>
        </w:rPr>
        <w:t>к</w:t>
      </w:r>
      <w:r w:rsidR="000F5A44">
        <w:rPr>
          <w:rFonts w:asciiTheme="majorHAnsi" w:hAnsiTheme="majorHAnsi" w:cstheme="majorHAnsi"/>
          <w:color w:val="202124"/>
          <w:sz w:val="24"/>
          <w:szCs w:val="24"/>
          <w:lang w:val="ru-RU"/>
        </w:rPr>
        <w:t>отором</w:t>
      </w:r>
      <w:r w:rsidRPr="00ED52A1">
        <w:rPr>
          <w:rFonts w:asciiTheme="majorHAnsi" w:hAnsiTheme="majorHAnsi" w:cstheme="majorHAnsi"/>
          <w:color w:val="202124"/>
          <w:sz w:val="24"/>
          <w:szCs w:val="24"/>
          <w:lang w:val="ro-MD"/>
        </w:rPr>
        <w:t xml:space="preserve"> это может быть достигнуто в целом, что позволит применять в качестве критериев оценки не только „сам</w:t>
      </w:r>
      <w:r w:rsidR="000F5A44">
        <w:rPr>
          <w:rFonts w:asciiTheme="majorHAnsi" w:hAnsiTheme="majorHAnsi" w:cstheme="majorHAnsi"/>
          <w:color w:val="202124"/>
          <w:sz w:val="24"/>
          <w:szCs w:val="24"/>
          <w:lang w:val="ru-RU"/>
        </w:rPr>
        <w:t>ую</w:t>
      </w:r>
      <w:r w:rsidRPr="00ED52A1">
        <w:rPr>
          <w:rFonts w:asciiTheme="majorHAnsi" w:hAnsiTheme="majorHAnsi" w:cstheme="majorHAnsi"/>
          <w:color w:val="202124"/>
          <w:sz w:val="24"/>
          <w:szCs w:val="24"/>
          <w:lang w:val="ro-MD"/>
        </w:rPr>
        <w:t xml:space="preserve"> низк</w:t>
      </w:r>
      <w:r w:rsidR="000F5A44">
        <w:rPr>
          <w:rFonts w:asciiTheme="majorHAnsi" w:hAnsiTheme="majorHAnsi" w:cstheme="majorHAnsi"/>
          <w:color w:val="202124"/>
          <w:sz w:val="24"/>
          <w:szCs w:val="24"/>
          <w:lang w:val="ru-RU"/>
        </w:rPr>
        <w:t>ую</w:t>
      </w:r>
      <w:r w:rsidRPr="00ED52A1">
        <w:rPr>
          <w:rFonts w:asciiTheme="majorHAnsi" w:hAnsiTheme="majorHAnsi" w:cstheme="majorHAnsi"/>
          <w:color w:val="202124"/>
          <w:sz w:val="24"/>
          <w:szCs w:val="24"/>
          <w:lang w:val="ro-MD"/>
        </w:rPr>
        <w:t xml:space="preserve"> цен</w:t>
      </w:r>
      <w:r w:rsidR="000F5A44">
        <w:rPr>
          <w:rFonts w:asciiTheme="majorHAnsi" w:hAnsiTheme="majorHAnsi" w:cstheme="majorHAnsi"/>
          <w:color w:val="202124"/>
          <w:sz w:val="24"/>
          <w:szCs w:val="24"/>
          <w:lang w:val="ru-RU"/>
        </w:rPr>
        <w:t>у</w:t>
      </w:r>
      <w:r w:rsidRPr="00ED52A1">
        <w:rPr>
          <w:rFonts w:asciiTheme="majorHAnsi" w:hAnsiTheme="majorHAnsi" w:cstheme="majorHAnsi"/>
          <w:color w:val="202124"/>
          <w:sz w:val="24"/>
          <w:szCs w:val="24"/>
          <w:lang w:val="ro-MD"/>
        </w:rPr>
        <w:t>”, но и других критериев, предусмотренных регулирующ</w:t>
      </w:r>
      <w:r w:rsidR="000F5A44">
        <w:rPr>
          <w:rFonts w:asciiTheme="majorHAnsi" w:hAnsiTheme="majorHAnsi" w:cstheme="majorHAnsi"/>
          <w:color w:val="202124"/>
          <w:sz w:val="24"/>
          <w:szCs w:val="24"/>
          <w:lang w:val="ru-RU"/>
        </w:rPr>
        <w:t>е</w:t>
      </w:r>
      <w:r w:rsidRPr="00ED52A1">
        <w:rPr>
          <w:rFonts w:asciiTheme="majorHAnsi" w:hAnsiTheme="majorHAnsi" w:cstheme="majorHAnsi"/>
          <w:color w:val="202124"/>
          <w:sz w:val="24"/>
          <w:szCs w:val="24"/>
          <w:lang w:val="ro-MD"/>
        </w:rPr>
        <w:t xml:space="preserve">й </w:t>
      </w:r>
      <w:r w:rsidR="000F5A44">
        <w:rPr>
          <w:rFonts w:asciiTheme="majorHAnsi" w:hAnsiTheme="majorHAnsi" w:cstheme="majorHAnsi"/>
          <w:color w:val="202124"/>
          <w:sz w:val="24"/>
          <w:szCs w:val="24"/>
          <w:lang w:val="ru-RU"/>
        </w:rPr>
        <w:t>базой</w:t>
      </w:r>
      <w:r w:rsidRPr="00ED52A1">
        <w:rPr>
          <w:rFonts w:asciiTheme="majorHAnsi" w:hAnsiTheme="majorHAnsi" w:cstheme="majorHAnsi"/>
          <w:color w:val="202124"/>
          <w:sz w:val="24"/>
          <w:szCs w:val="24"/>
          <w:lang w:val="ro-MD"/>
        </w:rPr>
        <w:t>, в частности</w:t>
      </w:r>
      <w:r w:rsidR="000F5A44">
        <w:rPr>
          <w:rFonts w:asciiTheme="majorHAnsi" w:hAnsiTheme="majorHAnsi" w:cstheme="majorHAnsi"/>
          <w:color w:val="202124"/>
          <w:sz w:val="24"/>
          <w:szCs w:val="24"/>
          <w:lang w:val="ru-RU"/>
        </w:rPr>
        <w:t>,</w:t>
      </w:r>
      <w:r w:rsidRPr="00ED52A1">
        <w:rPr>
          <w:rFonts w:asciiTheme="majorHAnsi" w:hAnsiTheme="majorHAnsi" w:cstheme="majorHAnsi"/>
          <w:color w:val="202124"/>
          <w:sz w:val="24"/>
          <w:szCs w:val="24"/>
          <w:lang w:val="ro-MD"/>
        </w:rPr>
        <w:t xml:space="preserve"> „</w:t>
      </w:r>
      <w:r w:rsidR="000F5A44">
        <w:rPr>
          <w:rFonts w:asciiTheme="majorHAnsi" w:hAnsiTheme="majorHAnsi" w:cstheme="majorHAnsi"/>
          <w:color w:val="202124"/>
          <w:sz w:val="24"/>
          <w:szCs w:val="24"/>
          <w:lang w:val="ru-RU"/>
        </w:rPr>
        <w:t>цена-</w:t>
      </w:r>
      <w:r w:rsidRPr="00ED52A1">
        <w:rPr>
          <w:rFonts w:asciiTheme="majorHAnsi" w:hAnsiTheme="majorHAnsi" w:cstheme="majorHAnsi"/>
          <w:color w:val="202124"/>
          <w:sz w:val="24"/>
          <w:szCs w:val="24"/>
          <w:lang w:val="ro-MD"/>
        </w:rPr>
        <w:t xml:space="preserve">рентабельность”, „качество-цена”, которые включают в себя и критерий устойчивости, для которого </w:t>
      </w:r>
      <w:r w:rsidR="000F5A44">
        <w:rPr>
          <w:rFonts w:asciiTheme="majorHAnsi" w:hAnsiTheme="majorHAnsi" w:cstheme="majorHAnsi"/>
          <w:color w:val="202124"/>
          <w:sz w:val="24"/>
          <w:szCs w:val="24"/>
          <w:lang w:val="ru-RU"/>
        </w:rPr>
        <w:t>ЗГЗ</w:t>
      </w:r>
      <w:r w:rsidRPr="00ED52A1">
        <w:rPr>
          <w:rFonts w:asciiTheme="majorHAnsi" w:hAnsiTheme="majorHAnsi" w:cstheme="majorHAnsi"/>
          <w:color w:val="202124"/>
          <w:sz w:val="24"/>
          <w:szCs w:val="24"/>
          <w:lang w:val="ro-MD"/>
        </w:rPr>
        <w:t xml:space="preserve"> предусматривает расчет </w:t>
      </w:r>
      <w:r w:rsidR="000F5A44">
        <w:rPr>
          <w:rFonts w:asciiTheme="majorHAnsi" w:hAnsiTheme="majorHAnsi" w:cstheme="majorHAnsi"/>
          <w:color w:val="202124"/>
          <w:sz w:val="24"/>
          <w:szCs w:val="24"/>
          <w:lang w:val="ru-RU"/>
        </w:rPr>
        <w:t>затрат</w:t>
      </w:r>
      <w:r w:rsidRPr="00ED52A1">
        <w:rPr>
          <w:rFonts w:asciiTheme="majorHAnsi" w:hAnsiTheme="majorHAnsi" w:cstheme="majorHAnsi"/>
          <w:color w:val="202124"/>
          <w:sz w:val="24"/>
          <w:szCs w:val="24"/>
          <w:lang w:val="ro-MD"/>
        </w:rPr>
        <w:t xml:space="preserve"> жизненного цикла. В </w:t>
      </w:r>
      <w:r w:rsidR="000F5A44" w:rsidRPr="000F5A44">
        <w:rPr>
          <w:rFonts w:asciiTheme="majorHAnsi" w:hAnsiTheme="majorHAnsi" w:cstheme="majorHAnsi"/>
          <w:color w:val="202124"/>
          <w:sz w:val="24"/>
          <w:szCs w:val="24"/>
          <w:lang w:val="ro-MD"/>
        </w:rPr>
        <w:t xml:space="preserve">этой </w:t>
      </w:r>
      <w:r w:rsidRPr="00ED52A1">
        <w:rPr>
          <w:rFonts w:asciiTheme="majorHAnsi" w:hAnsiTheme="majorHAnsi" w:cstheme="majorHAnsi"/>
          <w:color w:val="202124"/>
          <w:sz w:val="24"/>
          <w:szCs w:val="24"/>
          <w:lang w:val="ro-MD"/>
        </w:rPr>
        <w:t>связи</w:t>
      </w:r>
      <w:r w:rsidR="000F5A44">
        <w:rPr>
          <w:rFonts w:asciiTheme="majorHAnsi" w:hAnsiTheme="majorHAnsi" w:cstheme="majorHAnsi"/>
          <w:color w:val="202124"/>
          <w:sz w:val="24"/>
          <w:szCs w:val="24"/>
          <w:lang w:val="ru-RU"/>
        </w:rPr>
        <w:t>,</w:t>
      </w:r>
      <w:r w:rsidRPr="00ED52A1">
        <w:rPr>
          <w:rFonts w:asciiTheme="majorHAnsi" w:hAnsiTheme="majorHAnsi" w:cstheme="majorHAnsi"/>
          <w:color w:val="202124"/>
          <w:sz w:val="24"/>
          <w:szCs w:val="24"/>
          <w:lang w:val="ro-MD"/>
        </w:rPr>
        <w:t xml:space="preserve"> необходим</w:t>
      </w:r>
      <w:r w:rsidR="000F5A44">
        <w:rPr>
          <w:rFonts w:asciiTheme="majorHAnsi" w:hAnsiTheme="majorHAnsi" w:cstheme="majorHAnsi"/>
          <w:color w:val="202124"/>
          <w:sz w:val="24"/>
          <w:szCs w:val="24"/>
          <w:lang w:val="ru-RU"/>
        </w:rPr>
        <w:t>о провести</w:t>
      </w:r>
      <w:r w:rsidRPr="00ED52A1">
        <w:rPr>
          <w:rFonts w:asciiTheme="majorHAnsi" w:hAnsiTheme="majorHAnsi" w:cstheme="majorHAnsi"/>
          <w:color w:val="202124"/>
          <w:sz w:val="24"/>
          <w:szCs w:val="24"/>
          <w:lang w:val="ro-MD"/>
        </w:rPr>
        <w:t xml:space="preserve"> тренинги </w:t>
      </w:r>
      <w:r w:rsidR="000F5A44" w:rsidRPr="000F5A44">
        <w:rPr>
          <w:rFonts w:asciiTheme="majorHAnsi" w:hAnsiTheme="majorHAnsi" w:cstheme="majorHAnsi"/>
          <w:color w:val="202124"/>
          <w:sz w:val="24"/>
          <w:szCs w:val="24"/>
          <w:lang w:val="ro-MD"/>
        </w:rPr>
        <w:t xml:space="preserve">для </w:t>
      </w:r>
      <w:r w:rsidRPr="00ED52A1">
        <w:rPr>
          <w:rFonts w:asciiTheme="majorHAnsi" w:hAnsiTheme="majorHAnsi" w:cstheme="majorHAnsi"/>
          <w:color w:val="202124"/>
          <w:sz w:val="24"/>
          <w:szCs w:val="24"/>
          <w:lang w:val="ro-MD"/>
        </w:rPr>
        <w:t xml:space="preserve">персонала </w:t>
      </w:r>
      <w:r w:rsidR="008D1DFC">
        <w:rPr>
          <w:rFonts w:asciiTheme="majorHAnsi" w:hAnsiTheme="majorHAnsi" w:cstheme="majorHAnsi"/>
          <w:color w:val="202124"/>
          <w:sz w:val="24"/>
          <w:szCs w:val="24"/>
          <w:lang w:val="ro-MD"/>
        </w:rPr>
        <w:t>закупающи</w:t>
      </w:r>
      <w:r w:rsidR="000F5A44" w:rsidRPr="000F5A44">
        <w:rPr>
          <w:rFonts w:asciiTheme="majorHAnsi" w:hAnsiTheme="majorHAnsi" w:cstheme="majorHAnsi"/>
          <w:color w:val="202124"/>
          <w:sz w:val="24"/>
          <w:szCs w:val="24"/>
          <w:lang w:val="ro-MD"/>
        </w:rPr>
        <w:t>х</w:t>
      </w:r>
      <w:r w:rsidRPr="00ED52A1">
        <w:rPr>
          <w:rFonts w:asciiTheme="majorHAnsi" w:hAnsiTheme="majorHAnsi" w:cstheme="majorHAnsi"/>
          <w:color w:val="202124"/>
          <w:sz w:val="24"/>
          <w:szCs w:val="24"/>
          <w:lang w:val="ro-MD"/>
        </w:rPr>
        <w:t xml:space="preserve"> органов</w:t>
      </w:r>
      <w:r w:rsidR="00994E73" w:rsidRPr="00C537DE">
        <w:rPr>
          <w:rFonts w:asciiTheme="majorHAnsi" w:hAnsiTheme="majorHAnsi" w:cstheme="majorHAnsi"/>
          <w:color w:val="202124"/>
          <w:sz w:val="24"/>
          <w:szCs w:val="24"/>
          <w:lang w:val="ro-MD"/>
        </w:rPr>
        <w:t>.</w:t>
      </w:r>
    </w:p>
    <w:p w14:paraId="1CD7F00E" w14:textId="276E80A1" w:rsidR="00994E73" w:rsidRPr="00C537DE" w:rsidRDefault="00ED52A1" w:rsidP="00ED52A1">
      <w:pPr>
        <w:pStyle w:val="ae"/>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ED52A1">
        <w:rPr>
          <w:rFonts w:asciiTheme="majorHAnsi" w:hAnsiTheme="majorHAnsi" w:cstheme="majorHAnsi"/>
          <w:color w:val="202124"/>
          <w:sz w:val="24"/>
          <w:szCs w:val="24"/>
          <w:lang w:val="ro-MD"/>
        </w:rPr>
        <w:t xml:space="preserve">Хотя </w:t>
      </w:r>
      <w:r w:rsidR="000F5A44" w:rsidRPr="000F5A44">
        <w:rPr>
          <w:rFonts w:asciiTheme="majorHAnsi" w:hAnsiTheme="majorHAnsi" w:cstheme="majorHAnsi"/>
          <w:color w:val="202124"/>
          <w:sz w:val="24"/>
          <w:szCs w:val="24"/>
          <w:lang w:val="ro-MD"/>
        </w:rPr>
        <w:t>нормативн</w:t>
      </w:r>
      <w:r w:rsidRPr="00ED52A1">
        <w:rPr>
          <w:rFonts w:asciiTheme="majorHAnsi" w:hAnsiTheme="majorHAnsi" w:cstheme="majorHAnsi"/>
          <w:color w:val="202124"/>
          <w:sz w:val="24"/>
          <w:szCs w:val="24"/>
          <w:lang w:val="ro-MD"/>
        </w:rPr>
        <w:t xml:space="preserve">ая </w:t>
      </w:r>
      <w:r w:rsidR="000F5A44" w:rsidRPr="000F5A44">
        <w:rPr>
          <w:rFonts w:asciiTheme="majorHAnsi" w:hAnsiTheme="majorHAnsi" w:cstheme="majorHAnsi"/>
          <w:color w:val="202124"/>
          <w:sz w:val="24"/>
          <w:szCs w:val="24"/>
          <w:lang w:val="ro-MD"/>
        </w:rPr>
        <w:t>баз</w:t>
      </w:r>
      <w:r w:rsidRPr="00ED52A1">
        <w:rPr>
          <w:rFonts w:asciiTheme="majorHAnsi" w:hAnsiTheme="majorHAnsi" w:cstheme="majorHAnsi"/>
          <w:color w:val="202124"/>
          <w:sz w:val="24"/>
          <w:szCs w:val="24"/>
          <w:lang w:val="ro-MD"/>
        </w:rPr>
        <w:t xml:space="preserve">а регулирует необходимость отчетности о стадии исполнения договора, отсутствие формализованного </w:t>
      </w:r>
      <w:r w:rsidR="000F5A44" w:rsidRPr="000F5A44">
        <w:rPr>
          <w:rFonts w:asciiTheme="majorHAnsi" w:hAnsiTheme="majorHAnsi" w:cstheme="majorHAnsi"/>
          <w:color w:val="202124"/>
          <w:sz w:val="24"/>
          <w:szCs w:val="24"/>
          <w:lang w:val="ro-MD"/>
        </w:rPr>
        <w:t>О</w:t>
      </w:r>
      <w:r w:rsidRPr="00ED52A1">
        <w:rPr>
          <w:rFonts w:asciiTheme="majorHAnsi" w:hAnsiTheme="majorHAnsi" w:cstheme="majorHAnsi"/>
          <w:color w:val="202124"/>
          <w:sz w:val="24"/>
          <w:szCs w:val="24"/>
          <w:lang w:val="ro-MD"/>
        </w:rPr>
        <w:t>тчета об исполнении не позволяет легко использовать его данные</w:t>
      </w:r>
      <w:r w:rsidR="000F5A44" w:rsidRPr="000F5A44">
        <w:rPr>
          <w:rFonts w:asciiTheme="majorHAnsi" w:hAnsiTheme="majorHAnsi" w:cstheme="majorHAnsi"/>
          <w:color w:val="202124"/>
          <w:sz w:val="24"/>
          <w:szCs w:val="24"/>
          <w:lang w:val="ro-MD"/>
        </w:rPr>
        <w:t>,</w:t>
      </w:r>
      <w:r w:rsidRPr="00ED52A1">
        <w:rPr>
          <w:rFonts w:asciiTheme="majorHAnsi" w:hAnsiTheme="majorHAnsi" w:cstheme="majorHAnsi"/>
          <w:color w:val="202124"/>
          <w:sz w:val="24"/>
          <w:szCs w:val="24"/>
          <w:lang w:val="ro-MD"/>
        </w:rPr>
        <w:t xml:space="preserve"> для выявления случаев ненадлежащего исполнения договора экономическим оператором в прошлом</w:t>
      </w:r>
      <w:r w:rsidR="00994E73" w:rsidRPr="00C537DE">
        <w:rPr>
          <w:rFonts w:asciiTheme="majorHAnsi" w:hAnsiTheme="majorHAnsi" w:cstheme="majorHAnsi"/>
          <w:color w:val="202124"/>
          <w:sz w:val="24"/>
          <w:szCs w:val="24"/>
          <w:lang w:val="ro-MD"/>
        </w:rPr>
        <w:t>.</w:t>
      </w:r>
    </w:p>
    <w:p w14:paraId="2321137E" w14:textId="7422747F" w:rsidR="00994E73" w:rsidRPr="00C537DE" w:rsidRDefault="004F6071" w:rsidP="00ED52A1">
      <w:pPr>
        <w:pStyle w:val="ae"/>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Pr>
          <w:rFonts w:asciiTheme="majorHAnsi" w:eastAsia="Times New Roman" w:hAnsiTheme="majorHAnsi" w:cstheme="majorHAnsi"/>
          <w:color w:val="202124"/>
          <w:sz w:val="24"/>
          <w:szCs w:val="24"/>
          <w:lang w:val="ro-MD" w:eastAsia="ru-RU"/>
        </w:rPr>
        <w:t>Закупающие</w:t>
      </w:r>
      <w:r w:rsidR="00ED52A1" w:rsidRPr="00ED52A1">
        <w:rPr>
          <w:rFonts w:asciiTheme="majorHAnsi" w:eastAsia="Times New Roman" w:hAnsiTheme="majorHAnsi" w:cstheme="majorHAnsi"/>
          <w:color w:val="202124"/>
          <w:sz w:val="24"/>
          <w:szCs w:val="24"/>
          <w:lang w:val="ro-MD" w:eastAsia="ru-RU"/>
        </w:rPr>
        <w:t xml:space="preserve"> органы</w:t>
      </w:r>
      <w:r w:rsidR="000F5A44">
        <w:rPr>
          <w:rFonts w:asciiTheme="majorHAnsi" w:eastAsia="Times New Roman" w:hAnsiTheme="majorHAnsi" w:cstheme="majorHAnsi"/>
          <w:color w:val="202124"/>
          <w:sz w:val="24"/>
          <w:szCs w:val="24"/>
          <w:lang w:val="ru-RU" w:eastAsia="ru-RU"/>
        </w:rPr>
        <w:t>,</w:t>
      </w:r>
      <w:r w:rsidR="00ED52A1" w:rsidRPr="00ED52A1">
        <w:rPr>
          <w:rFonts w:asciiTheme="majorHAnsi" w:eastAsia="Times New Roman" w:hAnsiTheme="majorHAnsi" w:cstheme="majorHAnsi"/>
          <w:color w:val="202124"/>
          <w:sz w:val="24"/>
          <w:szCs w:val="24"/>
          <w:lang w:val="ro-MD" w:eastAsia="ru-RU"/>
        </w:rPr>
        <w:t xml:space="preserve"> при разработке </w:t>
      </w:r>
      <w:r w:rsidR="000F5A44">
        <w:rPr>
          <w:rFonts w:asciiTheme="majorHAnsi" w:eastAsia="Times New Roman" w:hAnsiTheme="majorHAnsi" w:cstheme="majorHAnsi"/>
          <w:color w:val="202124"/>
          <w:sz w:val="24"/>
          <w:szCs w:val="24"/>
          <w:lang w:val="ru-RU" w:eastAsia="ru-RU"/>
        </w:rPr>
        <w:t>технических задан</w:t>
      </w:r>
      <w:r w:rsidR="00ED52A1" w:rsidRPr="00ED52A1">
        <w:rPr>
          <w:rFonts w:asciiTheme="majorHAnsi" w:eastAsia="Times New Roman" w:hAnsiTheme="majorHAnsi" w:cstheme="majorHAnsi"/>
          <w:color w:val="202124"/>
          <w:sz w:val="24"/>
          <w:szCs w:val="24"/>
          <w:lang w:val="ro-MD" w:eastAsia="ru-RU"/>
        </w:rPr>
        <w:t>ий и установлении соответствующих критериев оценки</w:t>
      </w:r>
      <w:r w:rsidR="000F5A44">
        <w:rPr>
          <w:rFonts w:asciiTheme="majorHAnsi" w:eastAsia="Times New Roman" w:hAnsiTheme="majorHAnsi" w:cstheme="majorHAnsi"/>
          <w:color w:val="202124"/>
          <w:sz w:val="24"/>
          <w:szCs w:val="24"/>
          <w:lang w:val="ru-RU" w:eastAsia="ru-RU"/>
        </w:rPr>
        <w:t>,</w:t>
      </w:r>
      <w:r w:rsidR="00ED52A1" w:rsidRPr="00ED52A1">
        <w:rPr>
          <w:rFonts w:asciiTheme="majorHAnsi" w:eastAsia="Times New Roman" w:hAnsiTheme="majorHAnsi" w:cstheme="majorHAnsi"/>
          <w:color w:val="202124"/>
          <w:sz w:val="24"/>
          <w:szCs w:val="24"/>
          <w:lang w:val="ro-MD" w:eastAsia="ru-RU"/>
        </w:rPr>
        <w:t xml:space="preserve"> очень редко применяют соотношение „качество-цена” (</w:t>
      </w:r>
      <w:r w:rsidR="000F5A44">
        <w:rPr>
          <w:rFonts w:asciiTheme="majorHAnsi" w:eastAsia="Times New Roman" w:hAnsiTheme="majorHAnsi" w:cstheme="majorHAnsi"/>
          <w:color w:val="202124"/>
          <w:sz w:val="24"/>
          <w:szCs w:val="24"/>
          <w:lang w:val="ru-RU" w:eastAsia="ru-RU"/>
        </w:rPr>
        <w:t>цена жизненного</w:t>
      </w:r>
      <w:r w:rsidR="00ED52A1" w:rsidRPr="00ED52A1">
        <w:rPr>
          <w:rFonts w:asciiTheme="majorHAnsi" w:eastAsia="Times New Roman" w:hAnsiTheme="majorHAnsi" w:cstheme="majorHAnsi"/>
          <w:color w:val="202124"/>
          <w:sz w:val="24"/>
          <w:szCs w:val="24"/>
          <w:lang w:val="ro-MD" w:eastAsia="ru-RU"/>
        </w:rPr>
        <w:t xml:space="preserve"> цикла, стоимость качества или </w:t>
      </w:r>
      <w:r w:rsidR="000F5A44">
        <w:rPr>
          <w:rFonts w:asciiTheme="majorHAnsi" w:eastAsia="Times New Roman" w:hAnsiTheme="majorHAnsi" w:cstheme="majorHAnsi"/>
          <w:color w:val="202124"/>
          <w:sz w:val="24"/>
          <w:szCs w:val="24"/>
          <w:lang w:val="ru-RU" w:eastAsia="ru-RU"/>
        </w:rPr>
        <w:t>рентабел</w:t>
      </w:r>
      <w:r w:rsidR="00ED52A1" w:rsidRPr="00ED52A1">
        <w:rPr>
          <w:rFonts w:asciiTheme="majorHAnsi" w:eastAsia="Times New Roman" w:hAnsiTheme="majorHAnsi" w:cstheme="majorHAnsi"/>
          <w:color w:val="202124"/>
          <w:sz w:val="24"/>
          <w:szCs w:val="24"/>
          <w:lang w:val="ro-MD" w:eastAsia="ru-RU"/>
        </w:rPr>
        <w:t>ьность, превышающая минимальные требования), часто выбирая в качестве критерия оценки „сам</w:t>
      </w:r>
      <w:r w:rsidR="00A568DA">
        <w:rPr>
          <w:rFonts w:asciiTheme="majorHAnsi" w:eastAsia="Times New Roman" w:hAnsiTheme="majorHAnsi" w:cstheme="majorHAnsi"/>
          <w:color w:val="202124"/>
          <w:sz w:val="24"/>
          <w:szCs w:val="24"/>
          <w:lang w:val="ru-RU" w:eastAsia="ru-RU"/>
        </w:rPr>
        <w:t>ую</w:t>
      </w:r>
      <w:r w:rsidR="00ED52A1" w:rsidRPr="00ED52A1">
        <w:rPr>
          <w:rFonts w:asciiTheme="majorHAnsi" w:eastAsia="Times New Roman" w:hAnsiTheme="majorHAnsi" w:cstheme="majorHAnsi"/>
          <w:color w:val="202124"/>
          <w:sz w:val="24"/>
          <w:szCs w:val="24"/>
          <w:lang w:val="ro-MD" w:eastAsia="ru-RU"/>
        </w:rPr>
        <w:t xml:space="preserve"> низк</w:t>
      </w:r>
      <w:r w:rsidR="00A568DA">
        <w:rPr>
          <w:rFonts w:asciiTheme="majorHAnsi" w:eastAsia="Times New Roman" w:hAnsiTheme="majorHAnsi" w:cstheme="majorHAnsi"/>
          <w:color w:val="202124"/>
          <w:sz w:val="24"/>
          <w:szCs w:val="24"/>
          <w:lang w:val="ru-RU" w:eastAsia="ru-RU"/>
        </w:rPr>
        <w:t>ую</w:t>
      </w:r>
      <w:r w:rsidR="00ED52A1" w:rsidRPr="00ED52A1">
        <w:rPr>
          <w:rFonts w:asciiTheme="majorHAnsi" w:eastAsia="Times New Roman" w:hAnsiTheme="majorHAnsi" w:cstheme="majorHAnsi"/>
          <w:color w:val="202124"/>
          <w:sz w:val="24"/>
          <w:szCs w:val="24"/>
          <w:lang w:val="ro-MD" w:eastAsia="ru-RU"/>
        </w:rPr>
        <w:t xml:space="preserve"> цен</w:t>
      </w:r>
      <w:r w:rsidR="00A568DA">
        <w:rPr>
          <w:rFonts w:asciiTheme="majorHAnsi" w:eastAsia="Times New Roman" w:hAnsiTheme="majorHAnsi" w:cstheme="majorHAnsi"/>
          <w:color w:val="202124"/>
          <w:sz w:val="24"/>
          <w:szCs w:val="24"/>
          <w:lang w:val="ru-RU" w:eastAsia="ru-RU"/>
        </w:rPr>
        <w:t>у</w:t>
      </w:r>
      <w:r w:rsidR="00ED52A1" w:rsidRPr="00ED52A1">
        <w:rPr>
          <w:rFonts w:asciiTheme="majorHAnsi" w:eastAsia="Times New Roman" w:hAnsiTheme="majorHAnsi" w:cstheme="majorHAnsi"/>
          <w:color w:val="202124"/>
          <w:sz w:val="24"/>
          <w:szCs w:val="24"/>
          <w:lang w:val="ro-MD" w:eastAsia="ru-RU"/>
        </w:rPr>
        <w:t xml:space="preserve">”. Это объясняется восприятием </w:t>
      </w:r>
      <w:r w:rsidR="00A568DA">
        <w:rPr>
          <w:rFonts w:asciiTheme="majorHAnsi" w:eastAsia="Times New Roman" w:hAnsiTheme="majorHAnsi" w:cstheme="majorHAnsi"/>
          <w:color w:val="202124"/>
          <w:sz w:val="24"/>
          <w:szCs w:val="24"/>
          <w:lang w:val="ro-MD" w:eastAsia="ru-RU"/>
        </w:rPr>
        <w:t>закупающими</w:t>
      </w:r>
      <w:r w:rsidR="00A568DA" w:rsidRPr="00ED52A1">
        <w:rPr>
          <w:rFonts w:asciiTheme="majorHAnsi" w:eastAsia="Times New Roman" w:hAnsiTheme="majorHAnsi" w:cstheme="majorHAnsi"/>
          <w:color w:val="202124"/>
          <w:sz w:val="24"/>
          <w:szCs w:val="24"/>
          <w:lang w:val="ro-MD" w:eastAsia="ru-RU"/>
        </w:rPr>
        <w:t xml:space="preserve"> органами </w:t>
      </w:r>
      <w:r w:rsidR="00ED52A1" w:rsidRPr="00ED52A1">
        <w:rPr>
          <w:rFonts w:asciiTheme="majorHAnsi" w:eastAsia="Times New Roman" w:hAnsiTheme="majorHAnsi" w:cstheme="majorHAnsi"/>
          <w:color w:val="202124"/>
          <w:sz w:val="24"/>
          <w:szCs w:val="24"/>
          <w:lang w:val="ro-MD" w:eastAsia="ru-RU"/>
        </w:rPr>
        <w:t>други</w:t>
      </w:r>
      <w:r w:rsidR="00A568DA">
        <w:rPr>
          <w:rFonts w:asciiTheme="majorHAnsi" w:eastAsia="Times New Roman" w:hAnsiTheme="majorHAnsi" w:cstheme="majorHAnsi"/>
          <w:color w:val="202124"/>
          <w:sz w:val="24"/>
          <w:szCs w:val="24"/>
          <w:lang w:val="ru-RU" w:eastAsia="ru-RU"/>
        </w:rPr>
        <w:t>х</w:t>
      </w:r>
      <w:r w:rsidR="00ED52A1" w:rsidRPr="00ED52A1">
        <w:rPr>
          <w:rFonts w:asciiTheme="majorHAnsi" w:eastAsia="Times New Roman" w:hAnsiTheme="majorHAnsi" w:cstheme="majorHAnsi"/>
          <w:color w:val="202124"/>
          <w:sz w:val="24"/>
          <w:szCs w:val="24"/>
          <w:lang w:val="ro-MD" w:eastAsia="ru-RU"/>
        </w:rPr>
        <w:t xml:space="preserve"> процедур как </w:t>
      </w:r>
      <w:r w:rsidR="00A568DA">
        <w:rPr>
          <w:rFonts w:asciiTheme="majorHAnsi" w:eastAsia="Times New Roman" w:hAnsiTheme="majorHAnsi" w:cstheme="majorHAnsi"/>
          <w:color w:val="202124"/>
          <w:sz w:val="24"/>
          <w:szCs w:val="24"/>
          <w:lang w:val="ru-RU" w:eastAsia="ru-RU"/>
        </w:rPr>
        <w:t>сложны</w:t>
      </w:r>
      <w:r w:rsidR="00ED52A1" w:rsidRPr="00ED52A1">
        <w:rPr>
          <w:rFonts w:asciiTheme="majorHAnsi" w:eastAsia="Times New Roman" w:hAnsiTheme="majorHAnsi" w:cstheme="majorHAnsi"/>
          <w:color w:val="202124"/>
          <w:sz w:val="24"/>
          <w:szCs w:val="24"/>
          <w:lang w:val="ro-MD" w:eastAsia="ru-RU"/>
        </w:rPr>
        <w:t>ми, в том числе из-за отсутствия или не</w:t>
      </w:r>
      <w:r w:rsidR="0018218D">
        <w:rPr>
          <w:rFonts w:asciiTheme="majorHAnsi" w:eastAsia="Times New Roman" w:hAnsiTheme="majorHAnsi" w:cstheme="majorHAnsi"/>
          <w:color w:val="202124"/>
          <w:sz w:val="24"/>
          <w:szCs w:val="24"/>
          <w:lang w:val="ru-RU" w:eastAsia="ru-RU"/>
        </w:rPr>
        <w:t>хватки</w:t>
      </w:r>
      <w:r w:rsidR="00ED52A1" w:rsidRPr="00ED52A1">
        <w:rPr>
          <w:rFonts w:asciiTheme="majorHAnsi" w:eastAsia="Times New Roman" w:hAnsiTheme="majorHAnsi" w:cstheme="majorHAnsi"/>
          <w:color w:val="202124"/>
          <w:sz w:val="24"/>
          <w:szCs w:val="24"/>
          <w:lang w:val="ro-MD" w:eastAsia="ru-RU"/>
        </w:rPr>
        <w:t xml:space="preserve"> </w:t>
      </w:r>
      <w:r w:rsidR="0018218D" w:rsidRPr="00ED52A1">
        <w:rPr>
          <w:rFonts w:asciiTheme="majorHAnsi" w:eastAsia="Times New Roman" w:hAnsiTheme="majorHAnsi" w:cstheme="majorHAnsi"/>
          <w:color w:val="202124"/>
          <w:sz w:val="24"/>
          <w:szCs w:val="24"/>
          <w:lang w:val="ro-MD" w:eastAsia="ru-RU"/>
        </w:rPr>
        <w:t xml:space="preserve">необходимых </w:t>
      </w:r>
      <w:r w:rsidR="00ED52A1" w:rsidRPr="00ED52A1">
        <w:rPr>
          <w:rFonts w:asciiTheme="majorHAnsi" w:eastAsia="Times New Roman" w:hAnsiTheme="majorHAnsi" w:cstheme="majorHAnsi"/>
          <w:color w:val="202124"/>
          <w:sz w:val="24"/>
          <w:szCs w:val="24"/>
          <w:lang w:val="ro-MD" w:eastAsia="ru-RU"/>
        </w:rPr>
        <w:t xml:space="preserve">знаний и навыков для успешного использования этой процедуры, в том числе в системе электронных закупок. В этом </w:t>
      </w:r>
      <w:r w:rsidR="0018218D" w:rsidRPr="0018218D">
        <w:rPr>
          <w:rFonts w:asciiTheme="majorHAnsi" w:eastAsia="Times New Roman" w:hAnsiTheme="majorHAnsi" w:cstheme="majorHAnsi"/>
          <w:color w:val="202124"/>
          <w:sz w:val="24"/>
          <w:szCs w:val="24"/>
          <w:lang w:val="ro-MD" w:eastAsia="ru-RU"/>
        </w:rPr>
        <w:t>отношении</w:t>
      </w:r>
      <w:r w:rsidR="00ED52A1" w:rsidRPr="00ED52A1">
        <w:rPr>
          <w:rFonts w:asciiTheme="majorHAnsi" w:eastAsia="Times New Roman" w:hAnsiTheme="majorHAnsi" w:cstheme="majorHAnsi"/>
          <w:color w:val="202124"/>
          <w:sz w:val="24"/>
          <w:szCs w:val="24"/>
          <w:lang w:val="ro-MD" w:eastAsia="ru-RU"/>
        </w:rPr>
        <w:t xml:space="preserve"> необходим</w:t>
      </w:r>
      <w:r w:rsidR="0018218D" w:rsidRPr="0018218D">
        <w:rPr>
          <w:rFonts w:asciiTheme="majorHAnsi" w:eastAsia="Times New Roman" w:hAnsiTheme="majorHAnsi" w:cstheme="majorHAnsi"/>
          <w:color w:val="202124"/>
          <w:sz w:val="24"/>
          <w:szCs w:val="24"/>
          <w:lang w:val="ro-MD" w:eastAsia="ru-RU"/>
        </w:rPr>
        <w:t>о провести</w:t>
      </w:r>
      <w:r w:rsidR="00ED52A1" w:rsidRPr="00ED52A1">
        <w:rPr>
          <w:rFonts w:asciiTheme="majorHAnsi" w:eastAsia="Times New Roman" w:hAnsiTheme="majorHAnsi" w:cstheme="majorHAnsi"/>
          <w:color w:val="202124"/>
          <w:sz w:val="24"/>
          <w:szCs w:val="24"/>
          <w:lang w:val="ro-MD" w:eastAsia="ru-RU"/>
        </w:rPr>
        <w:t xml:space="preserve"> тренинги для развития знаний и понимания преимуществ этих процедур, а также для повышения навыков их использования</w:t>
      </w:r>
      <w:r w:rsidR="00994E73" w:rsidRPr="00C537DE">
        <w:rPr>
          <w:rFonts w:asciiTheme="majorHAnsi" w:eastAsia="Times New Roman" w:hAnsiTheme="majorHAnsi" w:cstheme="majorHAnsi"/>
          <w:color w:val="202124"/>
          <w:sz w:val="24"/>
          <w:szCs w:val="24"/>
          <w:lang w:val="ro-MD" w:eastAsia="ru-RU"/>
        </w:rPr>
        <w:t>.</w:t>
      </w:r>
    </w:p>
    <w:p w14:paraId="46F58A69" w14:textId="190CDBA6" w:rsidR="00994E73" w:rsidRPr="00C537DE" w:rsidRDefault="00ED52A1" w:rsidP="00ED52A1">
      <w:pPr>
        <w:pStyle w:val="ae"/>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ED52A1">
        <w:rPr>
          <w:rFonts w:asciiTheme="majorHAnsi" w:eastAsia="Times New Roman" w:hAnsiTheme="majorHAnsi" w:cstheme="majorHAnsi"/>
          <w:color w:val="202124"/>
          <w:sz w:val="24"/>
          <w:szCs w:val="24"/>
          <w:lang w:val="ro-MD" w:eastAsia="ru-RU"/>
        </w:rPr>
        <w:t xml:space="preserve">Исходя из того, что часто причины, указанные в апелляциях, </w:t>
      </w:r>
      <w:r w:rsidR="0018218D">
        <w:rPr>
          <w:rFonts w:asciiTheme="majorHAnsi" w:eastAsia="Times New Roman" w:hAnsiTheme="majorHAnsi" w:cstheme="majorHAnsi"/>
          <w:color w:val="202124"/>
          <w:sz w:val="24"/>
          <w:szCs w:val="24"/>
          <w:lang w:val="ru-RU" w:eastAsia="ru-RU"/>
        </w:rPr>
        <w:t>касаются</w:t>
      </w:r>
      <w:r w:rsidRPr="00ED52A1">
        <w:rPr>
          <w:rFonts w:asciiTheme="majorHAnsi" w:eastAsia="Times New Roman" w:hAnsiTheme="majorHAnsi" w:cstheme="majorHAnsi"/>
          <w:color w:val="202124"/>
          <w:sz w:val="24"/>
          <w:szCs w:val="24"/>
          <w:lang w:val="ro-MD" w:eastAsia="ru-RU"/>
        </w:rPr>
        <w:t xml:space="preserve"> критери</w:t>
      </w:r>
      <w:r w:rsidR="0018218D">
        <w:rPr>
          <w:rFonts w:asciiTheme="majorHAnsi" w:eastAsia="Times New Roman" w:hAnsiTheme="majorHAnsi" w:cstheme="majorHAnsi"/>
          <w:color w:val="202124"/>
          <w:sz w:val="24"/>
          <w:szCs w:val="24"/>
          <w:lang w:val="ru-RU" w:eastAsia="ru-RU"/>
        </w:rPr>
        <w:t>ев</w:t>
      </w:r>
      <w:r w:rsidRPr="00ED52A1">
        <w:rPr>
          <w:rFonts w:asciiTheme="majorHAnsi" w:eastAsia="Times New Roman" w:hAnsiTheme="majorHAnsi" w:cstheme="majorHAnsi"/>
          <w:color w:val="202124"/>
          <w:sz w:val="24"/>
          <w:szCs w:val="24"/>
          <w:lang w:val="ro-MD" w:eastAsia="ru-RU"/>
        </w:rPr>
        <w:t xml:space="preserve"> и характеристик, включенны</w:t>
      </w:r>
      <w:r w:rsidR="0018218D">
        <w:rPr>
          <w:rFonts w:asciiTheme="majorHAnsi" w:eastAsia="Times New Roman" w:hAnsiTheme="majorHAnsi" w:cstheme="majorHAnsi"/>
          <w:color w:val="202124"/>
          <w:sz w:val="24"/>
          <w:szCs w:val="24"/>
          <w:lang w:val="ru-RU" w:eastAsia="ru-RU"/>
        </w:rPr>
        <w:t>х</w:t>
      </w:r>
      <w:r w:rsidRPr="00ED52A1">
        <w:rPr>
          <w:rFonts w:asciiTheme="majorHAnsi" w:eastAsia="Times New Roman" w:hAnsiTheme="majorHAnsi" w:cstheme="majorHAnsi"/>
          <w:color w:val="202124"/>
          <w:sz w:val="24"/>
          <w:szCs w:val="24"/>
          <w:lang w:val="ro-MD" w:eastAsia="ru-RU"/>
        </w:rPr>
        <w:t xml:space="preserve"> в </w:t>
      </w:r>
      <w:r w:rsidR="0018218D">
        <w:rPr>
          <w:rFonts w:asciiTheme="majorHAnsi" w:eastAsia="Times New Roman" w:hAnsiTheme="majorHAnsi" w:cstheme="majorHAnsi"/>
          <w:color w:val="202124"/>
          <w:sz w:val="24"/>
          <w:szCs w:val="24"/>
          <w:lang w:val="ru-RU" w:eastAsia="ru-RU"/>
        </w:rPr>
        <w:t>Т</w:t>
      </w:r>
      <w:r w:rsidRPr="00ED52A1">
        <w:rPr>
          <w:rFonts w:asciiTheme="majorHAnsi" w:eastAsia="Times New Roman" w:hAnsiTheme="majorHAnsi" w:cstheme="majorHAnsi"/>
          <w:color w:val="202124"/>
          <w:sz w:val="24"/>
          <w:szCs w:val="24"/>
          <w:lang w:val="ro-MD" w:eastAsia="ru-RU"/>
        </w:rPr>
        <w:t>ендерн</w:t>
      </w:r>
      <w:r w:rsidR="0018218D">
        <w:rPr>
          <w:rFonts w:asciiTheme="majorHAnsi" w:eastAsia="Times New Roman" w:hAnsiTheme="majorHAnsi" w:cstheme="majorHAnsi"/>
          <w:color w:val="202124"/>
          <w:sz w:val="24"/>
          <w:szCs w:val="24"/>
          <w:lang w:val="ru-RU" w:eastAsia="ru-RU"/>
        </w:rPr>
        <w:t>ой документации,</w:t>
      </w:r>
      <w:r w:rsidRPr="00ED52A1">
        <w:rPr>
          <w:rFonts w:asciiTheme="majorHAnsi" w:eastAsia="Times New Roman" w:hAnsiTheme="majorHAnsi" w:cstheme="majorHAnsi"/>
          <w:color w:val="202124"/>
          <w:sz w:val="24"/>
          <w:szCs w:val="24"/>
          <w:lang w:val="ro-MD" w:eastAsia="ru-RU"/>
        </w:rPr>
        <w:t xml:space="preserve"> или критери</w:t>
      </w:r>
      <w:r w:rsidR="0018218D">
        <w:rPr>
          <w:rFonts w:asciiTheme="majorHAnsi" w:eastAsia="Times New Roman" w:hAnsiTheme="majorHAnsi" w:cstheme="majorHAnsi"/>
          <w:color w:val="202124"/>
          <w:sz w:val="24"/>
          <w:szCs w:val="24"/>
          <w:lang w:val="ru-RU" w:eastAsia="ru-RU"/>
        </w:rPr>
        <w:t>ев</w:t>
      </w:r>
      <w:r w:rsidRPr="00ED52A1">
        <w:rPr>
          <w:rFonts w:asciiTheme="majorHAnsi" w:eastAsia="Times New Roman" w:hAnsiTheme="majorHAnsi" w:cstheme="majorHAnsi"/>
          <w:color w:val="202124"/>
          <w:sz w:val="24"/>
          <w:szCs w:val="24"/>
          <w:lang w:val="ro-MD" w:eastAsia="ru-RU"/>
        </w:rPr>
        <w:t xml:space="preserve"> присуждения </w:t>
      </w:r>
      <w:r w:rsidR="009D6490">
        <w:rPr>
          <w:rFonts w:asciiTheme="majorHAnsi" w:eastAsia="Times New Roman" w:hAnsiTheme="majorHAnsi" w:cstheme="majorHAnsi"/>
          <w:color w:val="202124"/>
          <w:sz w:val="24"/>
          <w:szCs w:val="24"/>
          <w:lang w:val="ro-MD" w:eastAsia="ru-RU"/>
        </w:rPr>
        <w:t>договор</w:t>
      </w:r>
      <w:r w:rsidRPr="00ED52A1">
        <w:rPr>
          <w:rFonts w:asciiTheme="majorHAnsi" w:eastAsia="Times New Roman" w:hAnsiTheme="majorHAnsi" w:cstheme="majorHAnsi"/>
          <w:color w:val="202124"/>
          <w:sz w:val="24"/>
          <w:szCs w:val="24"/>
          <w:lang w:val="ro-MD" w:eastAsia="ru-RU"/>
        </w:rPr>
        <w:t xml:space="preserve">а, очевидна необходимость обучения </w:t>
      </w:r>
      <w:r w:rsidR="008D1DFC">
        <w:rPr>
          <w:rFonts w:asciiTheme="majorHAnsi" w:eastAsia="Times New Roman" w:hAnsiTheme="majorHAnsi" w:cstheme="majorHAnsi"/>
          <w:color w:val="202124"/>
          <w:sz w:val="24"/>
          <w:szCs w:val="24"/>
          <w:lang w:val="ro-MD" w:eastAsia="ru-RU"/>
        </w:rPr>
        <w:t>закупающи</w:t>
      </w:r>
      <w:r w:rsidR="0018218D">
        <w:rPr>
          <w:rFonts w:asciiTheme="majorHAnsi" w:eastAsia="Times New Roman" w:hAnsiTheme="majorHAnsi" w:cstheme="majorHAnsi"/>
          <w:color w:val="202124"/>
          <w:sz w:val="24"/>
          <w:szCs w:val="24"/>
          <w:lang w:val="ru-RU" w:eastAsia="ru-RU"/>
        </w:rPr>
        <w:t>х</w:t>
      </w:r>
      <w:r w:rsidRPr="00ED52A1">
        <w:rPr>
          <w:rFonts w:asciiTheme="majorHAnsi" w:eastAsia="Times New Roman" w:hAnsiTheme="majorHAnsi" w:cstheme="majorHAnsi"/>
          <w:color w:val="202124"/>
          <w:sz w:val="24"/>
          <w:szCs w:val="24"/>
          <w:lang w:val="ro-MD" w:eastAsia="ru-RU"/>
        </w:rPr>
        <w:t xml:space="preserve"> органов </w:t>
      </w:r>
      <w:r w:rsidR="0018218D">
        <w:rPr>
          <w:rFonts w:asciiTheme="majorHAnsi" w:eastAsia="Times New Roman" w:hAnsiTheme="majorHAnsi" w:cstheme="majorHAnsi"/>
          <w:color w:val="202124"/>
          <w:sz w:val="24"/>
          <w:szCs w:val="24"/>
          <w:lang w:val="ru-RU" w:eastAsia="ru-RU"/>
        </w:rPr>
        <w:t>для</w:t>
      </w:r>
      <w:r w:rsidRPr="00ED52A1">
        <w:rPr>
          <w:rFonts w:asciiTheme="majorHAnsi" w:eastAsia="Times New Roman" w:hAnsiTheme="majorHAnsi" w:cstheme="majorHAnsi"/>
          <w:color w:val="202124"/>
          <w:sz w:val="24"/>
          <w:szCs w:val="24"/>
          <w:lang w:val="ro-MD" w:eastAsia="ru-RU"/>
        </w:rPr>
        <w:t xml:space="preserve"> развития </w:t>
      </w:r>
      <w:r w:rsidR="0018218D">
        <w:rPr>
          <w:rFonts w:asciiTheme="majorHAnsi" w:eastAsia="Times New Roman" w:hAnsiTheme="majorHAnsi" w:cstheme="majorHAnsi"/>
          <w:color w:val="202124"/>
          <w:sz w:val="24"/>
          <w:szCs w:val="24"/>
          <w:lang w:val="ru-RU" w:eastAsia="ru-RU"/>
        </w:rPr>
        <w:t xml:space="preserve">их </w:t>
      </w:r>
      <w:r w:rsidRPr="00ED52A1">
        <w:rPr>
          <w:rFonts w:asciiTheme="majorHAnsi" w:eastAsia="Times New Roman" w:hAnsiTheme="majorHAnsi" w:cstheme="majorHAnsi"/>
          <w:color w:val="202124"/>
          <w:sz w:val="24"/>
          <w:szCs w:val="24"/>
          <w:lang w:val="ro-MD" w:eastAsia="ru-RU"/>
        </w:rPr>
        <w:t xml:space="preserve">навыков </w:t>
      </w:r>
      <w:r w:rsidR="0018218D">
        <w:rPr>
          <w:rFonts w:asciiTheme="majorHAnsi" w:eastAsia="Times New Roman" w:hAnsiTheme="majorHAnsi" w:cstheme="majorHAnsi"/>
          <w:color w:val="202124"/>
          <w:sz w:val="24"/>
          <w:szCs w:val="24"/>
          <w:lang w:val="ru-RU" w:eastAsia="ru-RU"/>
        </w:rPr>
        <w:t xml:space="preserve">по </w:t>
      </w:r>
      <w:r w:rsidRPr="00ED52A1">
        <w:rPr>
          <w:rFonts w:asciiTheme="majorHAnsi" w:eastAsia="Times New Roman" w:hAnsiTheme="majorHAnsi" w:cstheme="majorHAnsi"/>
          <w:color w:val="202124"/>
          <w:sz w:val="24"/>
          <w:szCs w:val="24"/>
          <w:lang w:val="ro-MD" w:eastAsia="ru-RU"/>
        </w:rPr>
        <w:t>составлени</w:t>
      </w:r>
      <w:r w:rsidR="0018218D">
        <w:rPr>
          <w:rFonts w:asciiTheme="majorHAnsi" w:eastAsia="Times New Roman" w:hAnsiTheme="majorHAnsi" w:cstheme="majorHAnsi"/>
          <w:color w:val="202124"/>
          <w:sz w:val="24"/>
          <w:szCs w:val="24"/>
          <w:lang w:val="ru-RU" w:eastAsia="ru-RU"/>
        </w:rPr>
        <w:t>ю</w:t>
      </w:r>
      <w:r w:rsidRPr="00ED52A1">
        <w:rPr>
          <w:rFonts w:asciiTheme="majorHAnsi" w:eastAsia="Times New Roman" w:hAnsiTheme="majorHAnsi" w:cstheme="majorHAnsi"/>
          <w:color w:val="202124"/>
          <w:sz w:val="24"/>
          <w:szCs w:val="24"/>
          <w:lang w:val="ro-MD" w:eastAsia="ru-RU"/>
        </w:rPr>
        <w:t xml:space="preserve"> тендерных документов, для исключения случаев содержания в </w:t>
      </w:r>
      <w:r w:rsidR="0018218D">
        <w:rPr>
          <w:rFonts w:asciiTheme="majorHAnsi" w:eastAsia="Times New Roman" w:hAnsiTheme="majorHAnsi" w:cstheme="majorHAnsi"/>
          <w:color w:val="202124"/>
          <w:sz w:val="24"/>
          <w:szCs w:val="24"/>
          <w:lang w:val="ru-RU" w:eastAsia="ru-RU"/>
        </w:rPr>
        <w:t>технических заданиях</w:t>
      </w:r>
      <w:r w:rsidRPr="00ED52A1">
        <w:rPr>
          <w:rFonts w:asciiTheme="majorHAnsi" w:eastAsia="Times New Roman" w:hAnsiTheme="majorHAnsi" w:cstheme="majorHAnsi"/>
          <w:color w:val="202124"/>
          <w:sz w:val="24"/>
          <w:szCs w:val="24"/>
          <w:lang w:val="ro-MD" w:eastAsia="ru-RU"/>
        </w:rPr>
        <w:t xml:space="preserve"> предвзятых, неполных или расплывчатых технических </w:t>
      </w:r>
      <w:r w:rsidR="0018218D">
        <w:rPr>
          <w:rFonts w:asciiTheme="majorHAnsi" w:eastAsia="Times New Roman" w:hAnsiTheme="majorHAnsi" w:cstheme="majorHAnsi"/>
          <w:color w:val="202124"/>
          <w:sz w:val="24"/>
          <w:szCs w:val="24"/>
          <w:lang w:val="ru-RU" w:eastAsia="ru-RU"/>
        </w:rPr>
        <w:t>требова</w:t>
      </w:r>
      <w:r w:rsidRPr="00ED52A1">
        <w:rPr>
          <w:rFonts w:asciiTheme="majorHAnsi" w:eastAsia="Times New Roman" w:hAnsiTheme="majorHAnsi" w:cstheme="majorHAnsi"/>
          <w:color w:val="202124"/>
          <w:sz w:val="24"/>
          <w:szCs w:val="24"/>
          <w:lang w:val="ro-MD" w:eastAsia="ru-RU"/>
        </w:rPr>
        <w:t xml:space="preserve">ний, </w:t>
      </w:r>
      <w:r w:rsidR="0018218D">
        <w:rPr>
          <w:rFonts w:asciiTheme="majorHAnsi" w:eastAsia="Times New Roman" w:hAnsiTheme="majorHAnsi" w:cstheme="majorHAnsi"/>
          <w:color w:val="202124"/>
          <w:sz w:val="24"/>
          <w:szCs w:val="24"/>
          <w:lang w:val="ru-RU" w:eastAsia="ru-RU"/>
        </w:rPr>
        <w:t>завыш</w:t>
      </w:r>
      <w:r w:rsidRPr="00ED52A1">
        <w:rPr>
          <w:rFonts w:asciiTheme="majorHAnsi" w:eastAsia="Times New Roman" w:hAnsiTheme="majorHAnsi" w:cstheme="majorHAnsi"/>
          <w:color w:val="202124"/>
          <w:sz w:val="24"/>
          <w:szCs w:val="24"/>
          <w:lang w:val="ro-MD" w:eastAsia="ru-RU"/>
        </w:rPr>
        <w:t xml:space="preserve">енных квалификационных требований и других критериев отбора или, наоборот, слишком </w:t>
      </w:r>
      <w:r w:rsidR="00806C23">
        <w:rPr>
          <w:rFonts w:asciiTheme="majorHAnsi" w:eastAsia="Times New Roman" w:hAnsiTheme="majorHAnsi" w:cstheme="majorHAnsi"/>
          <w:color w:val="202124"/>
          <w:sz w:val="24"/>
          <w:szCs w:val="24"/>
          <w:lang w:val="ru-RU" w:eastAsia="ru-RU"/>
        </w:rPr>
        <w:t>заниженны</w:t>
      </w:r>
      <w:r w:rsidRPr="00ED52A1">
        <w:rPr>
          <w:rFonts w:asciiTheme="majorHAnsi" w:eastAsia="Times New Roman" w:hAnsiTheme="majorHAnsi" w:cstheme="majorHAnsi"/>
          <w:color w:val="202124"/>
          <w:sz w:val="24"/>
          <w:szCs w:val="24"/>
          <w:lang w:val="ro-MD" w:eastAsia="ru-RU"/>
        </w:rPr>
        <w:t xml:space="preserve">е требования по сравнению с важностью или сложностью заключаемого </w:t>
      </w:r>
      <w:r w:rsidR="009D6490">
        <w:rPr>
          <w:rFonts w:asciiTheme="majorHAnsi" w:eastAsia="Times New Roman" w:hAnsiTheme="majorHAnsi" w:cstheme="majorHAnsi"/>
          <w:color w:val="202124"/>
          <w:sz w:val="24"/>
          <w:szCs w:val="24"/>
          <w:lang w:val="ro-MD" w:eastAsia="ru-RU"/>
        </w:rPr>
        <w:t>договор</w:t>
      </w:r>
      <w:r w:rsidRPr="00ED52A1">
        <w:rPr>
          <w:rFonts w:asciiTheme="majorHAnsi" w:eastAsia="Times New Roman" w:hAnsiTheme="majorHAnsi" w:cstheme="majorHAnsi"/>
          <w:color w:val="202124"/>
          <w:sz w:val="24"/>
          <w:szCs w:val="24"/>
          <w:lang w:val="ro-MD" w:eastAsia="ru-RU"/>
        </w:rPr>
        <w:t xml:space="preserve">а. Следовательно, заключенные </w:t>
      </w:r>
      <w:r w:rsidR="009D6490">
        <w:rPr>
          <w:rFonts w:asciiTheme="majorHAnsi" w:eastAsia="Times New Roman" w:hAnsiTheme="majorHAnsi" w:cstheme="majorHAnsi"/>
          <w:color w:val="202124"/>
          <w:sz w:val="24"/>
          <w:szCs w:val="24"/>
          <w:lang w:val="ro-MD" w:eastAsia="ru-RU"/>
        </w:rPr>
        <w:t>договор</w:t>
      </w:r>
      <w:r w:rsidRPr="00ED52A1">
        <w:rPr>
          <w:rFonts w:asciiTheme="majorHAnsi" w:eastAsia="Times New Roman" w:hAnsiTheme="majorHAnsi" w:cstheme="majorHAnsi"/>
          <w:color w:val="202124"/>
          <w:sz w:val="24"/>
          <w:szCs w:val="24"/>
          <w:lang w:val="ro-MD" w:eastAsia="ru-RU"/>
        </w:rPr>
        <w:t xml:space="preserve">ы, хотя и соответствуют критериям оценки, выигравшие участники торгов выбираются не обязательно по справедливым критериям, а непобедившие </w:t>
      </w:r>
      <w:r w:rsidR="00806C23">
        <w:rPr>
          <w:rFonts w:asciiTheme="majorHAnsi" w:eastAsia="Times New Roman" w:hAnsiTheme="majorHAnsi" w:cstheme="majorHAnsi"/>
          <w:color w:val="202124"/>
          <w:sz w:val="24"/>
          <w:szCs w:val="24"/>
          <w:lang w:val="ru-RU" w:eastAsia="ru-RU"/>
        </w:rPr>
        <w:t>вынужде</w:t>
      </w:r>
      <w:r w:rsidRPr="00ED52A1">
        <w:rPr>
          <w:rFonts w:asciiTheme="majorHAnsi" w:eastAsia="Times New Roman" w:hAnsiTheme="majorHAnsi" w:cstheme="majorHAnsi"/>
          <w:color w:val="202124"/>
          <w:sz w:val="24"/>
          <w:szCs w:val="24"/>
          <w:lang w:val="ro-MD" w:eastAsia="ru-RU"/>
        </w:rPr>
        <w:t xml:space="preserve">ны обращаться в </w:t>
      </w:r>
      <w:r w:rsidR="00F75B06">
        <w:rPr>
          <w:rFonts w:asciiTheme="majorHAnsi" w:eastAsia="Times New Roman" w:hAnsiTheme="majorHAnsi" w:cstheme="majorHAnsi"/>
          <w:color w:val="202124"/>
          <w:sz w:val="24"/>
          <w:szCs w:val="24"/>
          <w:lang w:val="ro-MD" w:eastAsia="ru-RU"/>
        </w:rPr>
        <w:t>НАРС</w:t>
      </w:r>
      <w:r w:rsidRPr="00ED52A1">
        <w:rPr>
          <w:rFonts w:asciiTheme="majorHAnsi" w:eastAsia="Times New Roman" w:hAnsiTheme="majorHAnsi" w:cstheme="majorHAnsi"/>
          <w:color w:val="202124"/>
          <w:sz w:val="24"/>
          <w:szCs w:val="24"/>
          <w:lang w:val="ro-MD" w:eastAsia="ru-RU"/>
        </w:rPr>
        <w:t xml:space="preserve">, при этом аукционы на период </w:t>
      </w:r>
      <w:r w:rsidR="00806C23">
        <w:rPr>
          <w:rFonts w:asciiTheme="majorHAnsi" w:eastAsia="Times New Roman" w:hAnsiTheme="majorHAnsi" w:cstheme="majorHAnsi"/>
          <w:color w:val="202124"/>
          <w:sz w:val="24"/>
          <w:szCs w:val="24"/>
          <w:lang w:val="ru-RU" w:eastAsia="ru-RU"/>
        </w:rPr>
        <w:t xml:space="preserve">рассмотрения жалоб </w:t>
      </w:r>
      <w:r w:rsidRPr="00ED52A1">
        <w:rPr>
          <w:rFonts w:asciiTheme="majorHAnsi" w:eastAsia="Times New Roman" w:hAnsiTheme="majorHAnsi" w:cstheme="majorHAnsi"/>
          <w:color w:val="202124"/>
          <w:sz w:val="24"/>
          <w:szCs w:val="24"/>
          <w:lang w:val="ro-MD" w:eastAsia="ru-RU"/>
        </w:rPr>
        <w:t>приостан</w:t>
      </w:r>
      <w:r w:rsidR="00806C23">
        <w:rPr>
          <w:rFonts w:asciiTheme="majorHAnsi" w:eastAsia="Times New Roman" w:hAnsiTheme="majorHAnsi" w:cstheme="majorHAnsi"/>
          <w:color w:val="202124"/>
          <w:sz w:val="24"/>
          <w:szCs w:val="24"/>
          <w:lang w:val="ru-RU" w:eastAsia="ru-RU"/>
        </w:rPr>
        <w:t>авливаются</w:t>
      </w:r>
      <w:r w:rsidRPr="00ED52A1">
        <w:rPr>
          <w:rFonts w:asciiTheme="majorHAnsi" w:eastAsia="Times New Roman" w:hAnsiTheme="majorHAnsi" w:cstheme="majorHAnsi"/>
          <w:color w:val="202124"/>
          <w:sz w:val="24"/>
          <w:szCs w:val="24"/>
          <w:lang w:val="ro-MD" w:eastAsia="ru-RU"/>
        </w:rPr>
        <w:t xml:space="preserve"> на неопределенный срок, что влияет на весь процесс государственных закупок и затягивание их реализации. Хотя </w:t>
      </w:r>
      <w:r w:rsidR="00806C23">
        <w:rPr>
          <w:rFonts w:asciiTheme="majorHAnsi" w:eastAsia="Times New Roman" w:hAnsiTheme="majorHAnsi" w:cstheme="majorHAnsi"/>
          <w:color w:val="202124"/>
          <w:sz w:val="24"/>
          <w:szCs w:val="24"/>
          <w:lang w:val="ru-RU" w:eastAsia="ru-RU"/>
        </w:rPr>
        <w:t>за</w:t>
      </w:r>
      <w:r w:rsidRPr="00ED52A1">
        <w:rPr>
          <w:rFonts w:asciiTheme="majorHAnsi" w:eastAsia="Times New Roman" w:hAnsiTheme="majorHAnsi" w:cstheme="majorHAnsi"/>
          <w:color w:val="202124"/>
          <w:sz w:val="24"/>
          <w:szCs w:val="24"/>
          <w:lang w:val="ro-MD" w:eastAsia="ru-RU"/>
        </w:rPr>
        <w:t xml:space="preserve">купки </w:t>
      </w:r>
      <w:r w:rsidR="00806C23">
        <w:rPr>
          <w:rFonts w:asciiTheme="majorHAnsi" w:eastAsia="Times New Roman" w:hAnsiTheme="majorHAnsi" w:cstheme="majorHAnsi"/>
          <w:color w:val="202124"/>
          <w:sz w:val="24"/>
          <w:szCs w:val="24"/>
          <w:lang w:val="ru-RU" w:eastAsia="ru-RU"/>
        </w:rPr>
        <w:t>небльшо</w:t>
      </w:r>
      <w:r w:rsidRPr="00ED52A1">
        <w:rPr>
          <w:rFonts w:asciiTheme="majorHAnsi" w:eastAsia="Times New Roman" w:hAnsiTheme="majorHAnsi" w:cstheme="majorHAnsi"/>
          <w:color w:val="202124"/>
          <w:sz w:val="24"/>
          <w:szCs w:val="24"/>
          <w:lang w:val="ro-MD" w:eastAsia="ru-RU"/>
        </w:rPr>
        <w:t>й стоимост</w:t>
      </w:r>
      <w:r w:rsidR="00806C23">
        <w:rPr>
          <w:rFonts w:asciiTheme="majorHAnsi" w:eastAsia="Times New Roman" w:hAnsiTheme="majorHAnsi" w:cstheme="majorHAnsi"/>
          <w:color w:val="202124"/>
          <w:sz w:val="24"/>
          <w:szCs w:val="24"/>
          <w:lang w:val="ru-RU" w:eastAsia="ru-RU"/>
        </w:rPr>
        <w:t>и</w:t>
      </w:r>
      <w:r w:rsidRPr="00ED52A1">
        <w:rPr>
          <w:rFonts w:asciiTheme="majorHAnsi" w:eastAsia="Times New Roman" w:hAnsiTheme="majorHAnsi" w:cstheme="majorHAnsi"/>
          <w:color w:val="202124"/>
          <w:sz w:val="24"/>
          <w:szCs w:val="24"/>
          <w:lang w:val="ro-MD" w:eastAsia="ru-RU"/>
        </w:rPr>
        <w:t xml:space="preserve"> рег</w:t>
      </w:r>
      <w:r w:rsidR="00806C23">
        <w:rPr>
          <w:rFonts w:asciiTheme="majorHAnsi" w:eastAsia="Times New Roman" w:hAnsiTheme="majorHAnsi" w:cstheme="majorHAnsi"/>
          <w:color w:val="202124"/>
          <w:sz w:val="24"/>
          <w:szCs w:val="24"/>
          <w:lang w:val="ru-RU" w:eastAsia="ru-RU"/>
        </w:rPr>
        <w:t>ламентированы</w:t>
      </w:r>
      <w:r w:rsidRPr="00ED52A1">
        <w:rPr>
          <w:rFonts w:asciiTheme="majorHAnsi" w:eastAsia="Times New Roman" w:hAnsiTheme="majorHAnsi" w:cstheme="majorHAnsi"/>
          <w:color w:val="202124"/>
          <w:sz w:val="24"/>
          <w:szCs w:val="24"/>
          <w:lang w:val="ro-MD" w:eastAsia="ru-RU"/>
        </w:rPr>
        <w:t xml:space="preserve">, они не </w:t>
      </w:r>
      <w:r w:rsidR="00806C23">
        <w:rPr>
          <w:rFonts w:asciiTheme="majorHAnsi" w:eastAsia="Times New Roman" w:hAnsiTheme="majorHAnsi" w:cstheme="majorHAnsi"/>
          <w:color w:val="202124"/>
          <w:sz w:val="24"/>
          <w:szCs w:val="24"/>
          <w:lang w:val="ru-RU" w:eastAsia="ru-RU"/>
        </w:rPr>
        <w:t>мониторизи</w:t>
      </w:r>
      <w:r w:rsidRPr="00ED52A1">
        <w:rPr>
          <w:rFonts w:asciiTheme="majorHAnsi" w:eastAsia="Times New Roman" w:hAnsiTheme="majorHAnsi" w:cstheme="majorHAnsi"/>
          <w:color w:val="202124"/>
          <w:sz w:val="24"/>
          <w:szCs w:val="24"/>
          <w:lang w:val="ro-MD" w:eastAsia="ru-RU"/>
        </w:rPr>
        <w:t xml:space="preserve">руются в течение года, </w:t>
      </w:r>
      <w:r w:rsidR="00806C23">
        <w:rPr>
          <w:rFonts w:asciiTheme="majorHAnsi" w:eastAsia="Times New Roman" w:hAnsiTheme="majorHAnsi" w:cstheme="majorHAnsi"/>
          <w:color w:val="202124"/>
          <w:sz w:val="24"/>
          <w:szCs w:val="24"/>
          <w:lang w:val="ru-RU" w:eastAsia="ru-RU"/>
        </w:rPr>
        <w:t>поскольку</w:t>
      </w:r>
      <w:r w:rsidRPr="00ED52A1">
        <w:rPr>
          <w:rFonts w:asciiTheme="majorHAnsi" w:eastAsia="Times New Roman" w:hAnsiTheme="majorHAnsi" w:cstheme="majorHAnsi"/>
          <w:color w:val="202124"/>
          <w:sz w:val="24"/>
          <w:szCs w:val="24"/>
          <w:lang w:val="ro-MD" w:eastAsia="ru-RU"/>
        </w:rPr>
        <w:t xml:space="preserve"> </w:t>
      </w:r>
      <w:r w:rsidR="00806C23">
        <w:rPr>
          <w:rFonts w:asciiTheme="majorHAnsi" w:eastAsia="Times New Roman" w:hAnsiTheme="majorHAnsi" w:cstheme="majorHAnsi"/>
          <w:color w:val="202124"/>
          <w:sz w:val="24"/>
          <w:szCs w:val="24"/>
          <w:lang w:val="ru-RU" w:eastAsia="ru-RU"/>
        </w:rPr>
        <w:t>закупающи</w:t>
      </w:r>
      <w:r w:rsidRPr="00ED52A1">
        <w:rPr>
          <w:rFonts w:asciiTheme="majorHAnsi" w:eastAsia="Times New Roman" w:hAnsiTheme="majorHAnsi" w:cstheme="majorHAnsi"/>
          <w:color w:val="202124"/>
          <w:sz w:val="24"/>
          <w:szCs w:val="24"/>
          <w:lang w:val="ro-MD" w:eastAsia="ru-RU"/>
        </w:rPr>
        <w:t xml:space="preserve">е органы должны представить только </w:t>
      </w:r>
      <w:r w:rsidR="00806C23">
        <w:rPr>
          <w:rFonts w:asciiTheme="majorHAnsi" w:eastAsia="Times New Roman" w:hAnsiTheme="majorHAnsi" w:cstheme="majorHAnsi"/>
          <w:color w:val="202124"/>
          <w:sz w:val="24"/>
          <w:szCs w:val="24"/>
          <w:lang w:val="ru-RU" w:eastAsia="ru-RU"/>
        </w:rPr>
        <w:t>Г</w:t>
      </w:r>
      <w:r w:rsidR="00806C23">
        <w:rPr>
          <w:rFonts w:asciiTheme="majorHAnsi" w:eastAsia="Times New Roman" w:hAnsiTheme="majorHAnsi" w:cstheme="majorHAnsi"/>
          <w:color w:val="202124"/>
          <w:sz w:val="24"/>
          <w:szCs w:val="24"/>
          <w:lang w:val="ro-MD" w:eastAsia="ru-RU"/>
        </w:rPr>
        <w:t>одовой отчет</w:t>
      </w:r>
      <w:r w:rsidR="00994E73" w:rsidRPr="00C537DE">
        <w:rPr>
          <w:rFonts w:asciiTheme="majorHAnsi" w:hAnsiTheme="majorHAnsi" w:cstheme="majorHAnsi"/>
          <w:sz w:val="24"/>
          <w:szCs w:val="24"/>
          <w:lang w:val="ro-MD"/>
        </w:rPr>
        <w:t>.</w:t>
      </w:r>
    </w:p>
    <w:p w14:paraId="2D9BBBC4" w14:textId="67148BB4" w:rsidR="00575409" w:rsidRPr="00C537DE" w:rsidRDefault="007A76F4" w:rsidP="007A76F4">
      <w:pPr>
        <w:pStyle w:val="ae"/>
        <w:numPr>
          <w:ilvl w:val="0"/>
          <w:numId w:val="3"/>
        </w:numPr>
        <w:shd w:val="clear" w:color="auto" w:fill="FFFFFF" w:themeFill="background1"/>
        <w:spacing w:after="0" w:line="276" w:lineRule="auto"/>
        <w:ind w:left="0" w:firstLine="360"/>
        <w:jc w:val="both"/>
        <w:rPr>
          <w:rFonts w:asciiTheme="majorHAnsi" w:hAnsiTheme="majorHAnsi" w:cstheme="majorHAnsi"/>
          <w:b/>
          <w:sz w:val="24"/>
          <w:szCs w:val="24"/>
          <w:lang w:val="ro-MD"/>
        </w:rPr>
      </w:pPr>
      <w:r w:rsidRPr="007A76F4">
        <w:rPr>
          <w:rFonts w:asciiTheme="majorHAnsi" w:hAnsiTheme="majorHAnsi" w:cstheme="majorHAnsi"/>
          <w:sz w:val="24"/>
          <w:szCs w:val="24"/>
          <w:lang w:val="ro-MD" w:eastAsia="ru-RU"/>
        </w:rPr>
        <w:t>Хотя процедуры подачи, п</w:t>
      </w:r>
      <w:r w:rsidR="00806C23">
        <w:rPr>
          <w:rFonts w:asciiTheme="majorHAnsi" w:hAnsiTheme="majorHAnsi" w:cstheme="majorHAnsi"/>
          <w:sz w:val="24"/>
          <w:szCs w:val="24"/>
          <w:lang w:val="ru-RU" w:eastAsia="ru-RU"/>
        </w:rPr>
        <w:t>риема</w:t>
      </w:r>
      <w:r w:rsidRPr="007A76F4">
        <w:rPr>
          <w:rFonts w:asciiTheme="majorHAnsi" w:hAnsiTheme="majorHAnsi" w:cstheme="majorHAnsi"/>
          <w:sz w:val="24"/>
          <w:szCs w:val="24"/>
          <w:lang w:val="ro-MD" w:eastAsia="ru-RU"/>
        </w:rPr>
        <w:t xml:space="preserve">, открытия и первичной оценки </w:t>
      </w:r>
      <w:r w:rsidR="00806C23">
        <w:rPr>
          <w:rFonts w:asciiTheme="majorHAnsi" w:hAnsiTheme="majorHAnsi" w:cstheme="majorHAnsi"/>
          <w:sz w:val="24"/>
          <w:szCs w:val="24"/>
          <w:lang w:val="ru-RU" w:eastAsia="ru-RU"/>
        </w:rPr>
        <w:t>оферт</w:t>
      </w:r>
      <w:r w:rsidRPr="007A76F4">
        <w:rPr>
          <w:rFonts w:asciiTheme="majorHAnsi" w:hAnsiTheme="majorHAnsi" w:cstheme="majorHAnsi"/>
          <w:sz w:val="24"/>
          <w:szCs w:val="24"/>
          <w:lang w:val="ro-MD" w:eastAsia="ru-RU"/>
        </w:rPr>
        <w:t xml:space="preserve"> описаны в </w:t>
      </w:r>
      <w:r w:rsidR="00806C23">
        <w:rPr>
          <w:rFonts w:asciiTheme="majorHAnsi" w:hAnsiTheme="majorHAnsi" w:cstheme="majorHAnsi"/>
          <w:sz w:val="24"/>
          <w:szCs w:val="24"/>
          <w:lang w:val="ru-RU" w:eastAsia="ru-RU"/>
        </w:rPr>
        <w:t>ЗГЗ</w:t>
      </w:r>
      <w:r w:rsidRPr="007A76F4">
        <w:rPr>
          <w:rFonts w:asciiTheme="majorHAnsi" w:hAnsiTheme="majorHAnsi" w:cstheme="majorHAnsi"/>
          <w:sz w:val="24"/>
          <w:szCs w:val="24"/>
          <w:lang w:val="ro-MD" w:eastAsia="ru-RU"/>
        </w:rPr>
        <w:t xml:space="preserve"> и в </w:t>
      </w:r>
      <w:r w:rsidR="00806C23">
        <w:rPr>
          <w:rFonts w:asciiTheme="majorHAnsi" w:hAnsiTheme="majorHAnsi" w:cstheme="majorHAnsi"/>
          <w:sz w:val="24"/>
          <w:szCs w:val="24"/>
          <w:lang w:val="ru-RU" w:eastAsia="ru-RU"/>
        </w:rPr>
        <w:t xml:space="preserve">ПП </w:t>
      </w:r>
      <w:r w:rsidR="00806C23">
        <w:rPr>
          <w:rFonts w:asciiTheme="majorHAnsi" w:hAnsiTheme="majorHAnsi" w:cstheme="majorHAnsi"/>
          <w:sz w:val="24"/>
          <w:szCs w:val="24"/>
          <w:lang w:val="ro-MD" w:eastAsia="ru-RU"/>
        </w:rPr>
        <w:t>№</w:t>
      </w:r>
      <w:r w:rsidRPr="007A76F4">
        <w:rPr>
          <w:rFonts w:asciiTheme="majorHAnsi" w:hAnsiTheme="majorHAnsi" w:cstheme="majorHAnsi"/>
          <w:sz w:val="24"/>
          <w:szCs w:val="24"/>
          <w:lang w:val="ro-MD" w:eastAsia="ru-RU"/>
        </w:rPr>
        <w:t>667/2016</w:t>
      </w:r>
      <w:r w:rsidR="00806C23" w:rsidRPr="00C537DE">
        <w:rPr>
          <w:rFonts w:asciiTheme="majorHAnsi" w:eastAsia="Times New Roman" w:hAnsiTheme="majorHAnsi" w:cstheme="majorHAnsi"/>
          <w:color w:val="202124"/>
          <w:vertAlign w:val="superscript"/>
          <w:lang w:val="ro-MD" w:eastAsia="ru-RU"/>
        </w:rPr>
        <w:footnoteReference w:id="142"/>
      </w:r>
      <w:r w:rsidRPr="007A76F4">
        <w:rPr>
          <w:rFonts w:asciiTheme="majorHAnsi" w:hAnsiTheme="majorHAnsi" w:cstheme="majorHAnsi"/>
          <w:sz w:val="24"/>
          <w:szCs w:val="24"/>
          <w:lang w:val="ro-MD" w:eastAsia="ru-RU"/>
        </w:rPr>
        <w:t xml:space="preserve">, </w:t>
      </w:r>
      <w:r w:rsidR="00806C23">
        <w:rPr>
          <w:rFonts w:asciiTheme="majorHAnsi" w:hAnsiTheme="majorHAnsi" w:cstheme="majorHAnsi"/>
          <w:sz w:val="24"/>
          <w:szCs w:val="24"/>
          <w:lang w:val="ro-MD" w:eastAsia="ru-RU"/>
        </w:rPr>
        <w:t>нормативная база</w:t>
      </w:r>
      <w:r w:rsidRPr="007A76F4">
        <w:rPr>
          <w:rFonts w:asciiTheme="majorHAnsi" w:hAnsiTheme="majorHAnsi" w:cstheme="majorHAnsi"/>
          <w:sz w:val="24"/>
          <w:szCs w:val="24"/>
          <w:lang w:val="ro-MD" w:eastAsia="ru-RU"/>
        </w:rPr>
        <w:t xml:space="preserve"> </w:t>
      </w:r>
      <w:r w:rsidR="00806C23">
        <w:rPr>
          <w:rFonts w:asciiTheme="majorHAnsi" w:hAnsiTheme="majorHAnsi" w:cstheme="majorHAnsi"/>
          <w:sz w:val="24"/>
          <w:szCs w:val="24"/>
          <w:lang w:val="ru-RU" w:eastAsia="ru-RU"/>
        </w:rPr>
        <w:t xml:space="preserve">не дает </w:t>
      </w:r>
      <w:r w:rsidRPr="007A76F4">
        <w:rPr>
          <w:rFonts w:asciiTheme="majorHAnsi" w:hAnsiTheme="majorHAnsi" w:cstheme="majorHAnsi"/>
          <w:sz w:val="24"/>
          <w:szCs w:val="24"/>
          <w:lang w:val="ro-MD" w:eastAsia="ru-RU"/>
        </w:rPr>
        <w:t>четко</w:t>
      </w:r>
      <w:r w:rsidR="00806C23">
        <w:rPr>
          <w:rFonts w:asciiTheme="majorHAnsi" w:hAnsiTheme="majorHAnsi" w:cstheme="majorHAnsi"/>
          <w:sz w:val="24"/>
          <w:szCs w:val="24"/>
          <w:lang w:val="ru-RU" w:eastAsia="ru-RU"/>
        </w:rPr>
        <w:t>го</w:t>
      </w:r>
      <w:r w:rsidRPr="007A76F4">
        <w:rPr>
          <w:rFonts w:asciiTheme="majorHAnsi" w:hAnsiTheme="majorHAnsi" w:cstheme="majorHAnsi"/>
          <w:sz w:val="24"/>
          <w:szCs w:val="24"/>
          <w:lang w:val="ro-MD" w:eastAsia="ru-RU"/>
        </w:rPr>
        <w:t xml:space="preserve"> опис</w:t>
      </w:r>
      <w:r w:rsidR="00806C23">
        <w:rPr>
          <w:rFonts w:asciiTheme="majorHAnsi" w:hAnsiTheme="majorHAnsi" w:cstheme="majorHAnsi"/>
          <w:sz w:val="24"/>
          <w:szCs w:val="24"/>
          <w:lang w:val="ru-RU" w:eastAsia="ru-RU"/>
        </w:rPr>
        <w:t>ания</w:t>
      </w:r>
      <w:r w:rsidRPr="007A76F4">
        <w:rPr>
          <w:rFonts w:asciiTheme="majorHAnsi" w:hAnsiTheme="majorHAnsi" w:cstheme="majorHAnsi"/>
          <w:sz w:val="24"/>
          <w:szCs w:val="24"/>
          <w:lang w:val="ro-MD" w:eastAsia="ru-RU"/>
        </w:rPr>
        <w:t xml:space="preserve">, как должен происходить процесс первичной оценки </w:t>
      </w:r>
      <w:r w:rsidR="00806C23">
        <w:rPr>
          <w:rFonts w:asciiTheme="majorHAnsi" w:hAnsiTheme="majorHAnsi" w:cstheme="majorHAnsi"/>
          <w:sz w:val="24"/>
          <w:szCs w:val="24"/>
          <w:lang w:val="ru-RU" w:eastAsia="ru-RU"/>
        </w:rPr>
        <w:t>оферт</w:t>
      </w:r>
      <w:r w:rsidRPr="007A76F4">
        <w:rPr>
          <w:rFonts w:asciiTheme="majorHAnsi" w:hAnsiTheme="majorHAnsi" w:cstheme="majorHAnsi"/>
          <w:sz w:val="24"/>
          <w:szCs w:val="24"/>
          <w:lang w:val="ro-MD" w:eastAsia="ru-RU"/>
        </w:rPr>
        <w:t xml:space="preserve">, когда процедура </w:t>
      </w:r>
      <w:r w:rsidR="00806C23">
        <w:rPr>
          <w:rFonts w:asciiTheme="majorHAnsi" w:hAnsiTheme="majorHAnsi" w:cstheme="majorHAnsi"/>
          <w:sz w:val="24"/>
          <w:szCs w:val="24"/>
          <w:lang w:val="ru-RU" w:eastAsia="ru-RU"/>
        </w:rPr>
        <w:t>за</w:t>
      </w:r>
      <w:r w:rsidRPr="007A76F4">
        <w:rPr>
          <w:rFonts w:asciiTheme="majorHAnsi" w:hAnsiTheme="majorHAnsi" w:cstheme="majorHAnsi"/>
          <w:sz w:val="24"/>
          <w:szCs w:val="24"/>
          <w:lang w:val="ro-MD" w:eastAsia="ru-RU"/>
        </w:rPr>
        <w:t xml:space="preserve">купки осуществляется посредством электронных закупок. Таким образом, </w:t>
      </w:r>
      <w:r w:rsidR="00806C23">
        <w:rPr>
          <w:rFonts w:asciiTheme="majorHAnsi" w:hAnsiTheme="majorHAnsi" w:cstheme="majorHAnsi"/>
          <w:sz w:val="24"/>
          <w:szCs w:val="24"/>
          <w:lang w:val="ru-RU" w:eastAsia="ru-RU"/>
        </w:rPr>
        <w:t>отмеч</w:t>
      </w:r>
      <w:r w:rsidRPr="007A76F4">
        <w:rPr>
          <w:rFonts w:asciiTheme="majorHAnsi" w:hAnsiTheme="majorHAnsi" w:cstheme="majorHAnsi"/>
          <w:sz w:val="24"/>
          <w:szCs w:val="24"/>
          <w:lang w:val="ro-MD" w:eastAsia="ru-RU"/>
        </w:rPr>
        <w:t xml:space="preserve">аются различные подходы к квалификации и присуждению </w:t>
      </w:r>
      <w:r w:rsidR="00806C23">
        <w:rPr>
          <w:rFonts w:asciiTheme="majorHAnsi" w:hAnsiTheme="majorHAnsi" w:cstheme="majorHAnsi"/>
          <w:sz w:val="24"/>
          <w:szCs w:val="24"/>
          <w:lang w:val="ru-RU" w:eastAsia="ru-RU"/>
        </w:rPr>
        <w:t>оферт</w:t>
      </w:r>
      <w:r w:rsidRPr="007A76F4">
        <w:rPr>
          <w:rFonts w:asciiTheme="majorHAnsi" w:hAnsiTheme="majorHAnsi" w:cstheme="majorHAnsi"/>
          <w:sz w:val="24"/>
          <w:szCs w:val="24"/>
          <w:lang w:val="ro-MD" w:eastAsia="ru-RU"/>
        </w:rPr>
        <w:t xml:space="preserve"> в </w:t>
      </w:r>
      <w:r w:rsidR="00806C23">
        <w:rPr>
          <w:rFonts w:asciiTheme="majorHAnsi" w:hAnsiTheme="majorHAnsi" w:cstheme="majorHAnsi"/>
          <w:sz w:val="24"/>
          <w:szCs w:val="24"/>
          <w:lang w:val="ru-RU" w:eastAsia="ru-RU"/>
        </w:rPr>
        <w:t>закупок за</w:t>
      </w:r>
      <w:r w:rsidRPr="007A76F4">
        <w:rPr>
          <w:rFonts w:asciiTheme="majorHAnsi" w:hAnsiTheme="majorHAnsi" w:cstheme="majorHAnsi"/>
          <w:sz w:val="24"/>
          <w:szCs w:val="24"/>
          <w:lang w:val="ro-MD" w:eastAsia="ru-RU"/>
        </w:rPr>
        <w:t xml:space="preserve">купок, </w:t>
      </w:r>
      <w:r w:rsidR="00806C23">
        <w:rPr>
          <w:rFonts w:asciiTheme="majorHAnsi" w:hAnsiTheme="majorHAnsi" w:cstheme="majorHAnsi"/>
          <w:sz w:val="24"/>
          <w:szCs w:val="24"/>
          <w:lang w:val="ru-RU" w:eastAsia="ru-RU"/>
        </w:rPr>
        <w:t>проведе</w:t>
      </w:r>
      <w:r w:rsidRPr="007A76F4">
        <w:rPr>
          <w:rFonts w:asciiTheme="majorHAnsi" w:hAnsiTheme="majorHAnsi" w:cstheme="majorHAnsi"/>
          <w:sz w:val="24"/>
          <w:szCs w:val="24"/>
          <w:lang w:val="ro-MD" w:eastAsia="ru-RU"/>
        </w:rPr>
        <w:t xml:space="preserve">нных на бумажных </w:t>
      </w:r>
      <w:r w:rsidR="00806C23" w:rsidRPr="007A76F4">
        <w:rPr>
          <w:rFonts w:asciiTheme="majorHAnsi" w:hAnsiTheme="majorHAnsi" w:cstheme="majorHAnsi"/>
          <w:sz w:val="24"/>
          <w:szCs w:val="24"/>
          <w:lang w:val="ro-MD" w:eastAsia="ru-RU"/>
        </w:rPr>
        <w:t>носителях</w:t>
      </w:r>
      <w:r w:rsidR="00806C23">
        <w:rPr>
          <w:rFonts w:asciiTheme="majorHAnsi" w:hAnsiTheme="majorHAnsi" w:cstheme="majorHAnsi"/>
          <w:sz w:val="24"/>
          <w:szCs w:val="24"/>
          <w:lang w:val="ru-RU" w:eastAsia="ru-RU"/>
        </w:rPr>
        <w:t>,</w:t>
      </w:r>
      <w:r w:rsidR="00806C23" w:rsidRPr="007A76F4">
        <w:rPr>
          <w:rFonts w:asciiTheme="majorHAnsi" w:hAnsiTheme="majorHAnsi" w:cstheme="majorHAnsi"/>
          <w:sz w:val="24"/>
          <w:szCs w:val="24"/>
          <w:lang w:val="ro-MD" w:eastAsia="ru-RU"/>
        </w:rPr>
        <w:t xml:space="preserve"> </w:t>
      </w:r>
      <w:r w:rsidRPr="007A76F4">
        <w:rPr>
          <w:rFonts w:asciiTheme="majorHAnsi" w:hAnsiTheme="majorHAnsi" w:cstheme="majorHAnsi"/>
          <w:sz w:val="24"/>
          <w:szCs w:val="24"/>
          <w:lang w:val="ro-MD" w:eastAsia="ru-RU"/>
        </w:rPr>
        <w:t>и электронных</w:t>
      </w:r>
      <w:r w:rsidR="00806C23">
        <w:rPr>
          <w:rFonts w:asciiTheme="majorHAnsi" w:hAnsiTheme="majorHAnsi" w:cstheme="majorHAnsi"/>
          <w:sz w:val="24"/>
          <w:szCs w:val="24"/>
          <w:lang w:val="ru-RU" w:eastAsia="ru-RU"/>
        </w:rPr>
        <w:t xml:space="preserve"> закупок</w:t>
      </w:r>
      <w:r w:rsidRPr="007A76F4">
        <w:rPr>
          <w:rFonts w:asciiTheme="majorHAnsi" w:hAnsiTheme="majorHAnsi" w:cstheme="majorHAnsi"/>
          <w:sz w:val="24"/>
          <w:szCs w:val="24"/>
          <w:lang w:val="ro-MD" w:eastAsia="ru-RU"/>
        </w:rPr>
        <w:t xml:space="preserve">. В MTender протокол оценки </w:t>
      </w:r>
      <w:r w:rsidR="00806C23" w:rsidRPr="00806C23">
        <w:rPr>
          <w:rFonts w:asciiTheme="majorHAnsi" w:hAnsiTheme="majorHAnsi" w:cstheme="majorHAnsi"/>
          <w:sz w:val="24"/>
          <w:szCs w:val="24"/>
          <w:lang w:val="ro-MD" w:eastAsia="ru-RU"/>
        </w:rPr>
        <w:t>оферт</w:t>
      </w:r>
      <w:r w:rsidRPr="007A76F4">
        <w:rPr>
          <w:rFonts w:asciiTheme="majorHAnsi" w:hAnsiTheme="majorHAnsi" w:cstheme="majorHAnsi"/>
          <w:sz w:val="24"/>
          <w:szCs w:val="24"/>
          <w:lang w:val="ro-MD" w:eastAsia="ru-RU"/>
        </w:rPr>
        <w:t xml:space="preserve"> был заменен решением о присуждении, которое включает применение критериев первичной оценки </w:t>
      </w:r>
      <w:r w:rsidR="00806C23" w:rsidRPr="00806C23">
        <w:rPr>
          <w:rFonts w:asciiTheme="majorHAnsi" w:hAnsiTheme="majorHAnsi" w:cstheme="majorHAnsi"/>
          <w:sz w:val="24"/>
          <w:szCs w:val="24"/>
          <w:lang w:val="ro-MD" w:eastAsia="ru-RU"/>
        </w:rPr>
        <w:t>оферт</w:t>
      </w:r>
      <w:r w:rsidRPr="007A76F4">
        <w:rPr>
          <w:rFonts w:asciiTheme="majorHAnsi" w:hAnsiTheme="majorHAnsi" w:cstheme="majorHAnsi"/>
          <w:sz w:val="24"/>
          <w:szCs w:val="24"/>
          <w:lang w:val="ro-MD" w:eastAsia="ru-RU"/>
        </w:rPr>
        <w:t xml:space="preserve"> только для первого </w:t>
      </w:r>
      <w:r w:rsidR="00806C23" w:rsidRPr="00806C23">
        <w:rPr>
          <w:rFonts w:asciiTheme="majorHAnsi" w:hAnsiTheme="majorHAnsi" w:cstheme="majorHAnsi"/>
          <w:sz w:val="24"/>
          <w:szCs w:val="24"/>
          <w:lang w:val="ro-MD" w:eastAsia="ru-RU"/>
        </w:rPr>
        <w:t>классифицированного участника</w:t>
      </w:r>
      <w:r w:rsidRPr="007A76F4">
        <w:rPr>
          <w:rFonts w:asciiTheme="majorHAnsi" w:hAnsiTheme="majorHAnsi" w:cstheme="majorHAnsi"/>
          <w:sz w:val="24"/>
          <w:szCs w:val="24"/>
          <w:lang w:val="ro-MD" w:eastAsia="ru-RU"/>
        </w:rPr>
        <w:t xml:space="preserve"> и его обозначение в качестве победителя, а если первый </w:t>
      </w:r>
      <w:r w:rsidR="00806C23" w:rsidRPr="00806C23">
        <w:rPr>
          <w:rFonts w:asciiTheme="majorHAnsi" w:hAnsiTheme="majorHAnsi" w:cstheme="majorHAnsi"/>
          <w:sz w:val="24"/>
          <w:szCs w:val="24"/>
          <w:lang w:val="ro-MD" w:eastAsia="ru-RU"/>
        </w:rPr>
        <w:t>классифицированный участник</w:t>
      </w:r>
      <w:r w:rsidRPr="007A76F4">
        <w:rPr>
          <w:rFonts w:asciiTheme="majorHAnsi" w:hAnsiTheme="majorHAnsi" w:cstheme="majorHAnsi"/>
          <w:sz w:val="24"/>
          <w:szCs w:val="24"/>
          <w:lang w:val="ro-MD" w:eastAsia="ru-RU"/>
        </w:rPr>
        <w:t xml:space="preserve"> не соответствует критериям первичной оценки, </w:t>
      </w:r>
      <w:r w:rsidR="00806C23" w:rsidRPr="007A76F4">
        <w:rPr>
          <w:rFonts w:asciiTheme="majorHAnsi" w:hAnsiTheme="majorHAnsi" w:cstheme="majorHAnsi"/>
          <w:sz w:val="24"/>
          <w:szCs w:val="24"/>
          <w:lang w:val="ro-MD" w:eastAsia="ru-RU"/>
        </w:rPr>
        <w:t xml:space="preserve">рассматривается </w:t>
      </w:r>
      <w:r w:rsidRPr="007A76F4">
        <w:rPr>
          <w:rFonts w:asciiTheme="majorHAnsi" w:hAnsiTheme="majorHAnsi" w:cstheme="majorHAnsi"/>
          <w:sz w:val="24"/>
          <w:szCs w:val="24"/>
          <w:lang w:val="ro-MD" w:eastAsia="ru-RU"/>
        </w:rPr>
        <w:t xml:space="preserve">следующий экономический оператор </w:t>
      </w:r>
      <w:r w:rsidR="00806C23" w:rsidRPr="00806C23">
        <w:rPr>
          <w:rFonts w:asciiTheme="majorHAnsi" w:hAnsiTheme="majorHAnsi" w:cstheme="majorHAnsi"/>
          <w:sz w:val="24"/>
          <w:szCs w:val="24"/>
          <w:lang w:val="ro-MD" w:eastAsia="ru-RU"/>
        </w:rPr>
        <w:t>согласно</w:t>
      </w:r>
      <w:r w:rsidRPr="007A76F4">
        <w:rPr>
          <w:rFonts w:asciiTheme="majorHAnsi" w:hAnsiTheme="majorHAnsi" w:cstheme="majorHAnsi"/>
          <w:sz w:val="24"/>
          <w:szCs w:val="24"/>
          <w:lang w:val="ro-MD" w:eastAsia="ru-RU"/>
        </w:rPr>
        <w:t xml:space="preserve"> рейтинг</w:t>
      </w:r>
      <w:r w:rsidR="00806C23" w:rsidRPr="00806C23">
        <w:rPr>
          <w:rFonts w:asciiTheme="majorHAnsi" w:hAnsiTheme="majorHAnsi" w:cstheme="majorHAnsi"/>
          <w:sz w:val="24"/>
          <w:szCs w:val="24"/>
          <w:lang w:val="ro-MD" w:eastAsia="ru-RU"/>
        </w:rPr>
        <w:t>у</w:t>
      </w:r>
      <w:r w:rsidR="00994E73" w:rsidRPr="00C537DE">
        <w:rPr>
          <w:rFonts w:asciiTheme="majorHAnsi" w:hAnsiTheme="majorHAnsi" w:cstheme="majorHAnsi"/>
          <w:sz w:val="24"/>
          <w:szCs w:val="24"/>
          <w:lang w:val="ro-MD"/>
        </w:rPr>
        <w:t xml:space="preserve">. </w:t>
      </w:r>
    </w:p>
    <w:p w14:paraId="270A8876" w14:textId="68CDF7BA" w:rsidR="00994E73" w:rsidRPr="00C537DE" w:rsidRDefault="007A76F4" w:rsidP="00BE7944">
      <w:pPr>
        <w:shd w:val="clear" w:color="auto" w:fill="FFFFFF" w:themeFill="background1"/>
        <w:spacing w:after="0" w:line="276" w:lineRule="auto"/>
        <w:ind w:firstLine="720"/>
        <w:jc w:val="both"/>
        <w:rPr>
          <w:rFonts w:asciiTheme="majorHAnsi" w:hAnsiTheme="majorHAnsi" w:cstheme="majorHAnsi"/>
          <w:b/>
          <w:sz w:val="24"/>
          <w:szCs w:val="24"/>
          <w:lang w:val="ro-MD"/>
        </w:rPr>
      </w:pPr>
      <w:r w:rsidRPr="007A76F4">
        <w:rPr>
          <w:rFonts w:asciiTheme="majorHAnsi" w:eastAsia="Times New Roman" w:hAnsiTheme="majorHAnsi" w:cstheme="majorHAnsi"/>
          <w:color w:val="202124"/>
          <w:sz w:val="24"/>
          <w:szCs w:val="24"/>
          <w:lang w:val="ro-MD" w:eastAsia="ru-RU"/>
        </w:rPr>
        <w:t xml:space="preserve">Также отмечается, что </w:t>
      </w:r>
      <w:r w:rsidR="0018218D" w:rsidRPr="0018218D">
        <w:rPr>
          <w:rFonts w:asciiTheme="majorHAnsi" w:eastAsia="Times New Roman" w:hAnsiTheme="majorHAnsi" w:cstheme="majorHAnsi"/>
          <w:color w:val="202124"/>
          <w:sz w:val="24"/>
          <w:szCs w:val="24"/>
          <w:lang w:val="ro-MD" w:eastAsia="ru-RU"/>
        </w:rPr>
        <w:t>нормативная база</w:t>
      </w:r>
      <w:r w:rsidRPr="007A76F4">
        <w:rPr>
          <w:rFonts w:asciiTheme="majorHAnsi" w:eastAsia="Times New Roman" w:hAnsiTheme="majorHAnsi" w:cstheme="majorHAnsi"/>
          <w:color w:val="202124"/>
          <w:sz w:val="24"/>
          <w:szCs w:val="24"/>
          <w:lang w:val="ro-MD" w:eastAsia="ru-RU"/>
        </w:rPr>
        <w:t xml:space="preserve"> </w:t>
      </w:r>
      <w:r w:rsidR="0018218D" w:rsidRPr="0018218D">
        <w:rPr>
          <w:rFonts w:asciiTheme="majorHAnsi" w:eastAsia="Times New Roman" w:hAnsiTheme="majorHAnsi" w:cstheme="majorHAnsi"/>
          <w:color w:val="202124"/>
          <w:sz w:val="24"/>
          <w:szCs w:val="24"/>
          <w:lang w:val="ro-MD" w:eastAsia="ru-RU"/>
        </w:rPr>
        <w:t>предусматрива</w:t>
      </w:r>
      <w:r w:rsidRPr="007A76F4">
        <w:rPr>
          <w:rFonts w:asciiTheme="majorHAnsi" w:eastAsia="Times New Roman" w:hAnsiTheme="majorHAnsi" w:cstheme="majorHAnsi"/>
          <w:color w:val="202124"/>
          <w:sz w:val="24"/>
          <w:szCs w:val="24"/>
          <w:lang w:val="ro-MD" w:eastAsia="ru-RU"/>
        </w:rPr>
        <w:t xml:space="preserve">ет неравномерные подходы к обеспечению принципа конкуренции, </w:t>
      </w:r>
      <w:r w:rsidR="0018218D" w:rsidRPr="0018218D">
        <w:rPr>
          <w:rFonts w:asciiTheme="majorHAnsi" w:eastAsia="Times New Roman" w:hAnsiTheme="majorHAnsi" w:cstheme="majorHAnsi"/>
          <w:color w:val="202124"/>
          <w:sz w:val="24"/>
          <w:szCs w:val="24"/>
          <w:lang w:val="ro-MD" w:eastAsia="ru-RU"/>
        </w:rPr>
        <w:t>для</w:t>
      </w:r>
      <w:r w:rsidRPr="007A76F4">
        <w:rPr>
          <w:rFonts w:asciiTheme="majorHAnsi" w:eastAsia="Times New Roman" w:hAnsiTheme="majorHAnsi" w:cstheme="majorHAnsi"/>
          <w:color w:val="202124"/>
          <w:sz w:val="24"/>
          <w:szCs w:val="24"/>
          <w:lang w:val="ro-MD" w:eastAsia="ru-RU"/>
        </w:rPr>
        <w:t xml:space="preserve"> процедур закупок п</w:t>
      </w:r>
      <w:r w:rsidR="0018218D" w:rsidRPr="0018218D">
        <w:rPr>
          <w:rFonts w:asciiTheme="majorHAnsi" w:eastAsia="Times New Roman" w:hAnsiTheme="majorHAnsi" w:cstheme="majorHAnsi"/>
          <w:color w:val="202124"/>
          <w:sz w:val="24"/>
          <w:szCs w:val="24"/>
          <w:lang w:val="ro-MD" w:eastAsia="ru-RU"/>
        </w:rPr>
        <w:t>утем</w:t>
      </w:r>
      <w:r w:rsidRPr="007A76F4">
        <w:rPr>
          <w:rFonts w:asciiTheme="majorHAnsi" w:eastAsia="Times New Roman" w:hAnsiTheme="majorHAnsi" w:cstheme="majorHAnsi"/>
          <w:color w:val="202124"/>
          <w:sz w:val="24"/>
          <w:szCs w:val="24"/>
          <w:lang w:val="ro-MD" w:eastAsia="ru-RU"/>
        </w:rPr>
        <w:t xml:space="preserve"> </w:t>
      </w:r>
      <w:r w:rsidR="0018218D" w:rsidRPr="0018218D">
        <w:rPr>
          <w:rFonts w:asciiTheme="majorHAnsi" w:eastAsia="Times New Roman" w:hAnsiTheme="majorHAnsi" w:cstheme="majorHAnsi"/>
          <w:color w:val="202124"/>
          <w:sz w:val="24"/>
          <w:szCs w:val="24"/>
          <w:lang w:val="ro-MD" w:eastAsia="ru-RU"/>
        </w:rPr>
        <w:t>за</w:t>
      </w:r>
      <w:r w:rsidRPr="007A76F4">
        <w:rPr>
          <w:rFonts w:asciiTheme="majorHAnsi" w:eastAsia="Times New Roman" w:hAnsiTheme="majorHAnsi" w:cstheme="majorHAnsi"/>
          <w:color w:val="202124"/>
          <w:sz w:val="24"/>
          <w:szCs w:val="24"/>
          <w:lang w:val="ro-MD" w:eastAsia="ru-RU"/>
        </w:rPr>
        <w:t>проса ценов</w:t>
      </w:r>
      <w:r w:rsidR="0018218D" w:rsidRPr="0018218D">
        <w:rPr>
          <w:rFonts w:asciiTheme="majorHAnsi" w:eastAsia="Times New Roman" w:hAnsiTheme="majorHAnsi" w:cstheme="majorHAnsi"/>
          <w:color w:val="202124"/>
          <w:sz w:val="24"/>
          <w:szCs w:val="24"/>
          <w:lang w:val="ro-MD" w:eastAsia="ru-RU"/>
        </w:rPr>
        <w:t>ых оферт</w:t>
      </w:r>
      <w:r w:rsidRPr="007A76F4">
        <w:rPr>
          <w:rFonts w:asciiTheme="majorHAnsi" w:eastAsia="Times New Roman" w:hAnsiTheme="majorHAnsi" w:cstheme="majorHAnsi"/>
          <w:color w:val="202124"/>
          <w:sz w:val="24"/>
          <w:szCs w:val="24"/>
          <w:lang w:val="ro-MD" w:eastAsia="ru-RU"/>
        </w:rPr>
        <w:t xml:space="preserve"> и открыт</w:t>
      </w:r>
      <w:r w:rsidR="0018218D" w:rsidRPr="0018218D">
        <w:rPr>
          <w:rFonts w:asciiTheme="majorHAnsi" w:eastAsia="Times New Roman" w:hAnsiTheme="majorHAnsi" w:cstheme="majorHAnsi"/>
          <w:color w:val="202124"/>
          <w:sz w:val="24"/>
          <w:szCs w:val="24"/>
          <w:lang w:val="ro-MD" w:eastAsia="ru-RU"/>
        </w:rPr>
        <w:t>ых торгов</w:t>
      </w:r>
      <w:r w:rsidRPr="007A76F4">
        <w:rPr>
          <w:rFonts w:asciiTheme="majorHAnsi" w:eastAsia="Times New Roman" w:hAnsiTheme="majorHAnsi" w:cstheme="majorHAnsi"/>
          <w:color w:val="202124"/>
          <w:sz w:val="24"/>
          <w:szCs w:val="24"/>
          <w:lang w:val="ro-MD" w:eastAsia="ru-RU"/>
        </w:rPr>
        <w:t xml:space="preserve">, при этом отсутствуют минимальные ограничения </w:t>
      </w:r>
      <w:r w:rsidR="0018218D" w:rsidRPr="0018218D">
        <w:rPr>
          <w:rFonts w:asciiTheme="majorHAnsi" w:eastAsia="Times New Roman" w:hAnsiTheme="majorHAnsi" w:cstheme="majorHAnsi"/>
          <w:color w:val="202124"/>
          <w:sz w:val="24"/>
          <w:szCs w:val="24"/>
          <w:lang w:val="ro-MD" w:eastAsia="ru-RU"/>
        </w:rPr>
        <w:t>относительно</w:t>
      </w:r>
      <w:r w:rsidRPr="007A76F4">
        <w:rPr>
          <w:rFonts w:asciiTheme="majorHAnsi" w:eastAsia="Times New Roman" w:hAnsiTheme="majorHAnsi" w:cstheme="majorHAnsi"/>
          <w:color w:val="202124"/>
          <w:sz w:val="24"/>
          <w:szCs w:val="24"/>
          <w:lang w:val="ro-MD" w:eastAsia="ru-RU"/>
        </w:rPr>
        <w:t xml:space="preserve"> количеств</w:t>
      </w:r>
      <w:r w:rsidR="0018218D" w:rsidRPr="0018218D">
        <w:rPr>
          <w:rFonts w:asciiTheme="majorHAnsi" w:eastAsia="Times New Roman" w:hAnsiTheme="majorHAnsi" w:cstheme="majorHAnsi"/>
          <w:color w:val="202124"/>
          <w:sz w:val="24"/>
          <w:szCs w:val="24"/>
          <w:lang w:val="ro-MD" w:eastAsia="ru-RU"/>
        </w:rPr>
        <w:t>а</w:t>
      </w:r>
      <w:r w:rsidRPr="007A76F4">
        <w:rPr>
          <w:rFonts w:asciiTheme="majorHAnsi" w:eastAsia="Times New Roman" w:hAnsiTheme="majorHAnsi" w:cstheme="majorHAnsi"/>
          <w:color w:val="202124"/>
          <w:sz w:val="24"/>
          <w:szCs w:val="24"/>
          <w:lang w:val="ro-MD" w:eastAsia="ru-RU"/>
        </w:rPr>
        <w:t xml:space="preserve"> участников, что в результате не обеспечивает соблюдение принципа конкуренции</w:t>
      </w:r>
      <w:r w:rsidR="00994E73" w:rsidRPr="00C537DE">
        <w:rPr>
          <w:rFonts w:asciiTheme="majorHAnsi" w:eastAsia="Times New Roman" w:hAnsiTheme="majorHAnsi" w:cstheme="majorHAnsi"/>
          <w:color w:val="202124"/>
          <w:sz w:val="24"/>
          <w:szCs w:val="24"/>
          <w:lang w:val="ro-MD" w:eastAsia="ru-RU"/>
        </w:rPr>
        <w:t xml:space="preserve">. </w:t>
      </w:r>
    </w:p>
    <w:p w14:paraId="5A21DF2C" w14:textId="65CDA159" w:rsidR="00DF0841" w:rsidRPr="00C537DE" w:rsidRDefault="00DF0841" w:rsidP="00BE7944">
      <w:pPr>
        <w:pStyle w:val="1"/>
        <w:spacing w:line="276" w:lineRule="auto"/>
        <w:rPr>
          <w:rFonts w:cstheme="majorHAnsi"/>
          <w:lang w:val="ro-MD"/>
        </w:rPr>
      </w:pPr>
      <w:bookmarkStart w:id="68" w:name="_Toc59023531"/>
      <w:bookmarkStart w:id="69" w:name="_Toc110965631"/>
      <w:r w:rsidRPr="00C537DE">
        <w:rPr>
          <w:rFonts w:cstheme="majorHAnsi"/>
          <w:lang w:val="ro-MD"/>
        </w:rPr>
        <w:t>V</w:t>
      </w:r>
      <w:r w:rsidR="00C12F70">
        <w:rPr>
          <w:rFonts w:cstheme="majorHAnsi"/>
          <w:lang w:val="ro-MD"/>
        </w:rPr>
        <w:t>I</w:t>
      </w:r>
      <w:r w:rsidRPr="00C537DE">
        <w:rPr>
          <w:rFonts w:cstheme="majorHAnsi"/>
          <w:lang w:val="ro-MD"/>
        </w:rPr>
        <w:t xml:space="preserve">. </w:t>
      </w:r>
      <w:r w:rsidR="00825E9C">
        <w:rPr>
          <w:rFonts w:cstheme="majorHAnsi"/>
          <w:lang w:val="ru-RU"/>
        </w:rPr>
        <w:t>ОБЩИЙ ВЫВОД</w:t>
      </w:r>
      <w:bookmarkEnd w:id="68"/>
      <w:bookmarkEnd w:id="69"/>
      <w:r w:rsidR="009B1835">
        <w:rPr>
          <w:rFonts w:cstheme="majorHAnsi"/>
          <w:lang w:val="ro-MD"/>
        </w:rPr>
        <w:t xml:space="preserve"> </w:t>
      </w:r>
    </w:p>
    <w:p w14:paraId="607B7FB0" w14:textId="6A847CDC" w:rsidR="00395BBD" w:rsidRPr="00C537DE" w:rsidRDefault="007A76F4" w:rsidP="00BE7944">
      <w:pPr>
        <w:tabs>
          <w:tab w:val="left" w:pos="720"/>
        </w:tabs>
        <w:spacing w:after="0" w:line="276" w:lineRule="auto"/>
        <w:ind w:firstLine="720"/>
        <w:jc w:val="both"/>
        <w:rPr>
          <w:rFonts w:asciiTheme="majorHAnsi" w:hAnsiTheme="majorHAnsi" w:cstheme="majorHAnsi"/>
          <w:sz w:val="24"/>
          <w:szCs w:val="24"/>
          <w:lang w:val="ro-MD"/>
        </w:rPr>
      </w:pPr>
      <w:r w:rsidRPr="007A76F4">
        <w:rPr>
          <w:rFonts w:asciiTheme="majorHAnsi" w:hAnsiTheme="majorHAnsi" w:cstheme="majorHAnsi"/>
          <w:sz w:val="24"/>
          <w:szCs w:val="24"/>
          <w:lang w:val="ro-MD"/>
        </w:rPr>
        <w:t xml:space="preserve">Результаты аудита соответствия способа осуществления государственных закупок в рамках </w:t>
      </w:r>
      <w:r w:rsidR="00C76B87">
        <w:rPr>
          <w:rFonts w:asciiTheme="majorHAnsi" w:hAnsiTheme="majorHAnsi" w:cstheme="majorHAnsi"/>
          <w:sz w:val="24"/>
          <w:szCs w:val="24"/>
          <w:lang w:val="ro-MD"/>
        </w:rPr>
        <w:t>МСХРРОС</w:t>
      </w:r>
      <w:r w:rsidRPr="007A76F4">
        <w:rPr>
          <w:rFonts w:asciiTheme="majorHAnsi" w:hAnsiTheme="majorHAnsi" w:cstheme="majorHAnsi"/>
          <w:sz w:val="24"/>
          <w:szCs w:val="24"/>
          <w:lang w:val="ro-MD"/>
        </w:rPr>
        <w:t xml:space="preserve"> основополагающим принципам, применяемым в области государственных закупок, указывают на их несоблюдение в полной мере. Таким образом, совокупность проблем, выявленных в системе государственных закупок, негативно повлияла на процессы оценки, планирования и исполнения бюджетов </w:t>
      </w:r>
      <w:r w:rsidR="008D1DFC">
        <w:rPr>
          <w:rFonts w:asciiTheme="majorHAnsi" w:hAnsiTheme="majorHAnsi" w:cstheme="majorHAnsi"/>
          <w:sz w:val="24"/>
          <w:szCs w:val="24"/>
          <w:lang w:val="ro-MD"/>
        </w:rPr>
        <w:t>закупающи</w:t>
      </w:r>
      <w:r w:rsidR="00851074">
        <w:rPr>
          <w:rFonts w:asciiTheme="majorHAnsi" w:hAnsiTheme="majorHAnsi" w:cstheme="majorHAnsi"/>
          <w:sz w:val="24"/>
          <w:szCs w:val="24"/>
          <w:lang w:val="ru-RU"/>
        </w:rPr>
        <w:t>х</w:t>
      </w:r>
      <w:r w:rsidRPr="007A76F4">
        <w:rPr>
          <w:rFonts w:asciiTheme="majorHAnsi" w:hAnsiTheme="majorHAnsi" w:cstheme="majorHAnsi"/>
          <w:sz w:val="24"/>
          <w:szCs w:val="24"/>
          <w:lang w:val="ro-MD"/>
        </w:rPr>
        <w:t xml:space="preserve"> органов </w:t>
      </w:r>
      <w:r w:rsidR="00851074">
        <w:rPr>
          <w:rFonts w:asciiTheme="majorHAnsi" w:hAnsiTheme="majorHAnsi" w:cstheme="majorHAnsi"/>
          <w:sz w:val="24"/>
          <w:szCs w:val="24"/>
          <w:lang w:val="ru-RU"/>
        </w:rPr>
        <w:t>по отношению к</w:t>
      </w:r>
      <w:r w:rsidRPr="007A76F4">
        <w:rPr>
          <w:rFonts w:asciiTheme="majorHAnsi" w:hAnsiTheme="majorHAnsi" w:cstheme="majorHAnsi"/>
          <w:sz w:val="24"/>
          <w:szCs w:val="24"/>
          <w:lang w:val="ro-MD"/>
        </w:rPr>
        <w:t xml:space="preserve"> принципам надлежащего управления; он</w:t>
      </w:r>
      <w:r w:rsidR="00851074">
        <w:rPr>
          <w:rFonts w:asciiTheme="majorHAnsi" w:hAnsiTheme="majorHAnsi" w:cstheme="majorHAnsi"/>
          <w:sz w:val="24"/>
          <w:szCs w:val="24"/>
          <w:lang w:val="ru-RU"/>
        </w:rPr>
        <w:t>а</w:t>
      </w:r>
      <w:r w:rsidRPr="007A76F4">
        <w:rPr>
          <w:rFonts w:asciiTheme="majorHAnsi" w:hAnsiTheme="majorHAnsi" w:cstheme="majorHAnsi"/>
          <w:sz w:val="24"/>
          <w:szCs w:val="24"/>
          <w:lang w:val="ro-MD"/>
        </w:rPr>
        <w:t xml:space="preserve"> ограничил</w:t>
      </w:r>
      <w:r w:rsidR="00851074">
        <w:rPr>
          <w:rFonts w:asciiTheme="majorHAnsi" w:hAnsiTheme="majorHAnsi" w:cstheme="majorHAnsi"/>
          <w:sz w:val="24"/>
          <w:szCs w:val="24"/>
          <w:lang w:val="ru-RU"/>
        </w:rPr>
        <w:t>а</w:t>
      </w:r>
      <w:r w:rsidRPr="007A76F4">
        <w:rPr>
          <w:rFonts w:asciiTheme="majorHAnsi" w:hAnsiTheme="majorHAnsi" w:cstheme="majorHAnsi"/>
          <w:sz w:val="24"/>
          <w:szCs w:val="24"/>
          <w:lang w:val="ro-MD"/>
        </w:rPr>
        <w:t xml:space="preserve"> прозрачность в </w:t>
      </w:r>
      <w:r w:rsidR="00851074">
        <w:rPr>
          <w:rFonts w:asciiTheme="majorHAnsi" w:hAnsiTheme="majorHAnsi" w:cstheme="majorHAnsi"/>
          <w:sz w:val="24"/>
          <w:szCs w:val="24"/>
          <w:lang w:val="ru-RU"/>
        </w:rPr>
        <w:t>аспекте</w:t>
      </w:r>
      <w:r w:rsidRPr="007A76F4">
        <w:rPr>
          <w:rFonts w:asciiTheme="majorHAnsi" w:hAnsiTheme="majorHAnsi" w:cstheme="majorHAnsi"/>
          <w:sz w:val="24"/>
          <w:szCs w:val="24"/>
          <w:lang w:val="ro-MD"/>
        </w:rPr>
        <w:t xml:space="preserve"> информирования и доступности потенциальных экономических операторов </w:t>
      </w:r>
      <w:r w:rsidR="00851074">
        <w:rPr>
          <w:rFonts w:asciiTheme="majorHAnsi" w:hAnsiTheme="majorHAnsi" w:cstheme="majorHAnsi"/>
          <w:sz w:val="24"/>
          <w:szCs w:val="24"/>
          <w:lang w:val="ru-RU"/>
        </w:rPr>
        <w:t>к</w:t>
      </w:r>
      <w:r w:rsidRPr="007A76F4">
        <w:rPr>
          <w:rFonts w:asciiTheme="majorHAnsi" w:hAnsiTheme="majorHAnsi" w:cstheme="majorHAnsi"/>
          <w:sz w:val="24"/>
          <w:szCs w:val="24"/>
          <w:lang w:val="ro-MD"/>
        </w:rPr>
        <w:t xml:space="preserve"> осуществл</w:t>
      </w:r>
      <w:r w:rsidR="00851074">
        <w:rPr>
          <w:rFonts w:asciiTheme="majorHAnsi" w:hAnsiTheme="majorHAnsi" w:cstheme="majorHAnsi"/>
          <w:sz w:val="24"/>
          <w:szCs w:val="24"/>
          <w:lang w:val="ru-RU"/>
        </w:rPr>
        <w:t>яемым</w:t>
      </w:r>
      <w:r w:rsidRPr="007A76F4">
        <w:rPr>
          <w:rFonts w:asciiTheme="majorHAnsi" w:hAnsiTheme="majorHAnsi" w:cstheme="majorHAnsi"/>
          <w:sz w:val="24"/>
          <w:szCs w:val="24"/>
          <w:lang w:val="ro-MD"/>
        </w:rPr>
        <w:t xml:space="preserve"> государственны</w:t>
      </w:r>
      <w:r w:rsidR="00851074">
        <w:rPr>
          <w:rFonts w:asciiTheme="majorHAnsi" w:hAnsiTheme="majorHAnsi" w:cstheme="majorHAnsi"/>
          <w:sz w:val="24"/>
          <w:szCs w:val="24"/>
          <w:lang w:val="ru-RU"/>
        </w:rPr>
        <w:t>м</w:t>
      </w:r>
      <w:r w:rsidRPr="007A76F4">
        <w:rPr>
          <w:rFonts w:asciiTheme="majorHAnsi" w:hAnsiTheme="majorHAnsi" w:cstheme="majorHAnsi"/>
          <w:sz w:val="24"/>
          <w:szCs w:val="24"/>
          <w:lang w:val="ro-MD"/>
        </w:rPr>
        <w:t xml:space="preserve"> закупка</w:t>
      </w:r>
      <w:r w:rsidR="00851074">
        <w:rPr>
          <w:rFonts w:asciiTheme="majorHAnsi" w:hAnsiTheme="majorHAnsi" w:cstheme="majorHAnsi"/>
          <w:sz w:val="24"/>
          <w:szCs w:val="24"/>
          <w:lang w:val="ru-RU"/>
        </w:rPr>
        <w:t>м</w:t>
      </w:r>
      <w:r w:rsidRPr="007A76F4">
        <w:rPr>
          <w:rFonts w:asciiTheme="majorHAnsi" w:hAnsiTheme="majorHAnsi" w:cstheme="majorHAnsi"/>
          <w:sz w:val="24"/>
          <w:szCs w:val="24"/>
          <w:lang w:val="ro-MD"/>
        </w:rPr>
        <w:t xml:space="preserve"> и т. д. С</w:t>
      </w:r>
      <w:r w:rsidR="00851074">
        <w:rPr>
          <w:rFonts w:asciiTheme="majorHAnsi" w:hAnsiTheme="majorHAnsi" w:cstheme="majorHAnsi"/>
          <w:sz w:val="24"/>
          <w:szCs w:val="24"/>
          <w:lang w:val="ru-RU"/>
        </w:rPr>
        <w:t>оответствен</w:t>
      </w:r>
      <w:r w:rsidRPr="007A76F4">
        <w:rPr>
          <w:rFonts w:asciiTheme="majorHAnsi" w:hAnsiTheme="majorHAnsi" w:cstheme="majorHAnsi"/>
          <w:sz w:val="24"/>
          <w:szCs w:val="24"/>
          <w:lang w:val="ro-MD"/>
        </w:rPr>
        <w:t xml:space="preserve">но, </w:t>
      </w:r>
      <w:r w:rsidR="00851074">
        <w:rPr>
          <w:rFonts w:asciiTheme="majorHAnsi" w:hAnsiTheme="majorHAnsi" w:cstheme="majorHAnsi"/>
          <w:sz w:val="24"/>
          <w:szCs w:val="24"/>
          <w:lang w:val="ru-RU"/>
        </w:rPr>
        <w:t>выявл</w:t>
      </w:r>
      <w:r w:rsidRPr="007A76F4">
        <w:rPr>
          <w:rFonts w:asciiTheme="majorHAnsi" w:hAnsiTheme="majorHAnsi" w:cstheme="majorHAnsi"/>
          <w:sz w:val="24"/>
          <w:szCs w:val="24"/>
          <w:lang w:val="ro-MD"/>
        </w:rPr>
        <w:t>енные недостатки способствовали тому, что</w:t>
      </w:r>
      <w:r w:rsidR="00851074" w:rsidRPr="007A76F4">
        <w:rPr>
          <w:rFonts w:asciiTheme="majorHAnsi" w:hAnsiTheme="majorHAnsi" w:cstheme="majorHAnsi"/>
          <w:sz w:val="24"/>
          <w:szCs w:val="24"/>
          <w:lang w:val="ro-MD"/>
        </w:rPr>
        <w:t xml:space="preserve"> осуществляемы</w:t>
      </w:r>
      <w:r w:rsidR="00851074">
        <w:rPr>
          <w:rFonts w:asciiTheme="majorHAnsi" w:hAnsiTheme="majorHAnsi" w:cstheme="majorHAnsi"/>
          <w:sz w:val="24"/>
          <w:szCs w:val="24"/>
          <w:lang w:val="ru-RU"/>
        </w:rPr>
        <w:t>й</w:t>
      </w:r>
      <w:r w:rsidR="00851074" w:rsidRPr="007A76F4">
        <w:rPr>
          <w:rFonts w:asciiTheme="majorHAnsi" w:hAnsiTheme="majorHAnsi" w:cstheme="majorHAnsi"/>
          <w:sz w:val="24"/>
          <w:szCs w:val="24"/>
          <w:lang w:val="ro-MD"/>
        </w:rPr>
        <w:t xml:space="preserve"> </w:t>
      </w:r>
      <w:r w:rsidRPr="007A76F4">
        <w:rPr>
          <w:rFonts w:asciiTheme="majorHAnsi" w:hAnsiTheme="majorHAnsi" w:cstheme="majorHAnsi"/>
          <w:sz w:val="24"/>
          <w:szCs w:val="24"/>
          <w:lang w:val="ro-MD"/>
        </w:rPr>
        <w:t>процесс</w:t>
      </w:r>
      <w:r w:rsidR="00851074">
        <w:rPr>
          <w:rFonts w:asciiTheme="majorHAnsi" w:hAnsiTheme="majorHAnsi" w:cstheme="majorHAnsi"/>
          <w:sz w:val="24"/>
          <w:szCs w:val="24"/>
          <w:lang w:val="ru-RU"/>
        </w:rPr>
        <w:t xml:space="preserve"> </w:t>
      </w:r>
      <w:r w:rsidRPr="007A76F4">
        <w:rPr>
          <w:rFonts w:asciiTheme="majorHAnsi" w:hAnsiTheme="majorHAnsi" w:cstheme="majorHAnsi"/>
          <w:sz w:val="24"/>
          <w:szCs w:val="24"/>
          <w:lang w:val="ro-MD"/>
        </w:rPr>
        <w:t>государственных закупок</w:t>
      </w:r>
      <w:r w:rsidR="00851074">
        <w:rPr>
          <w:rFonts w:asciiTheme="majorHAnsi" w:hAnsiTheme="majorHAnsi" w:cstheme="majorHAnsi"/>
          <w:sz w:val="24"/>
          <w:szCs w:val="24"/>
          <w:lang w:val="ru-RU"/>
        </w:rPr>
        <w:t>,</w:t>
      </w:r>
      <w:r w:rsidR="00851074" w:rsidRPr="007A76F4">
        <w:rPr>
          <w:rFonts w:asciiTheme="majorHAnsi" w:hAnsiTheme="majorHAnsi" w:cstheme="majorHAnsi"/>
          <w:sz w:val="24"/>
          <w:szCs w:val="24"/>
          <w:lang w:val="ro-MD"/>
        </w:rPr>
        <w:t xml:space="preserve"> </w:t>
      </w:r>
      <w:r w:rsidR="00851074">
        <w:rPr>
          <w:rFonts w:asciiTheme="majorHAnsi" w:hAnsiTheme="majorHAnsi" w:cstheme="majorHAnsi"/>
          <w:sz w:val="24"/>
          <w:szCs w:val="24"/>
          <w:lang w:val="ru-RU"/>
        </w:rPr>
        <w:t>в целом,</w:t>
      </w:r>
      <w:r w:rsidR="00851074" w:rsidRPr="007A76F4">
        <w:rPr>
          <w:rFonts w:asciiTheme="majorHAnsi" w:hAnsiTheme="majorHAnsi" w:cstheme="majorHAnsi"/>
          <w:sz w:val="24"/>
          <w:szCs w:val="24"/>
          <w:lang w:val="ro-MD"/>
        </w:rPr>
        <w:t xml:space="preserve"> </w:t>
      </w:r>
      <w:r w:rsidRPr="007A76F4">
        <w:rPr>
          <w:rFonts w:asciiTheme="majorHAnsi" w:hAnsiTheme="majorHAnsi" w:cstheme="majorHAnsi"/>
          <w:sz w:val="24"/>
          <w:szCs w:val="24"/>
          <w:lang w:val="ro-MD"/>
        </w:rPr>
        <w:t xml:space="preserve">не соответствовал </w:t>
      </w:r>
      <w:r w:rsidR="00851074">
        <w:rPr>
          <w:rFonts w:asciiTheme="majorHAnsi" w:hAnsiTheme="majorHAnsi" w:cstheme="majorHAnsi"/>
          <w:sz w:val="24"/>
          <w:szCs w:val="24"/>
          <w:lang w:val="ru-RU"/>
        </w:rPr>
        <w:t xml:space="preserve">в </w:t>
      </w:r>
      <w:r w:rsidR="00851074" w:rsidRPr="007A76F4">
        <w:rPr>
          <w:rFonts w:asciiTheme="majorHAnsi" w:hAnsiTheme="majorHAnsi" w:cstheme="majorHAnsi"/>
          <w:sz w:val="24"/>
          <w:szCs w:val="24"/>
          <w:lang w:val="ro-MD"/>
        </w:rPr>
        <w:t>полно</w:t>
      </w:r>
      <w:r w:rsidR="00851074">
        <w:rPr>
          <w:rFonts w:asciiTheme="majorHAnsi" w:hAnsiTheme="majorHAnsi" w:cstheme="majorHAnsi"/>
          <w:sz w:val="24"/>
          <w:szCs w:val="24"/>
          <w:lang w:val="ru-RU"/>
        </w:rPr>
        <w:t>й мере</w:t>
      </w:r>
      <w:r w:rsidR="00851074" w:rsidRPr="007A76F4">
        <w:rPr>
          <w:rFonts w:asciiTheme="majorHAnsi" w:hAnsiTheme="majorHAnsi" w:cstheme="majorHAnsi"/>
          <w:sz w:val="24"/>
          <w:szCs w:val="24"/>
          <w:lang w:val="ro-MD"/>
        </w:rPr>
        <w:t xml:space="preserve"> </w:t>
      </w:r>
      <w:r w:rsidRPr="007A76F4">
        <w:rPr>
          <w:rFonts w:asciiTheme="majorHAnsi" w:hAnsiTheme="majorHAnsi" w:cstheme="majorHAnsi"/>
          <w:sz w:val="24"/>
          <w:szCs w:val="24"/>
          <w:lang w:val="ro-MD"/>
        </w:rPr>
        <w:t>принципам законности, прозрачности и эффективности.</w:t>
      </w:r>
      <w:r w:rsidR="0019555C" w:rsidRPr="00C537DE">
        <w:rPr>
          <w:rFonts w:asciiTheme="majorHAnsi" w:hAnsiTheme="majorHAnsi" w:cstheme="majorHAnsi"/>
          <w:sz w:val="24"/>
          <w:szCs w:val="24"/>
          <w:lang w:val="ro-MD"/>
        </w:rPr>
        <w:t xml:space="preserve"> </w:t>
      </w:r>
    </w:p>
    <w:p w14:paraId="7CDE6192" w14:textId="2ACD636F" w:rsidR="00AE4AA9" w:rsidRPr="00C537DE" w:rsidRDefault="00851074" w:rsidP="00FC7C15">
      <w:pPr>
        <w:tabs>
          <w:tab w:val="left" w:pos="720"/>
        </w:tabs>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u-RU"/>
        </w:rPr>
        <w:t xml:space="preserve">Констатации </w:t>
      </w:r>
      <w:r w:rsidR="007A76F4" w:rsidRPr="007A76F4">
        <w:rPr>
          <w:rFonts w:asciiTheme="majorHAnsi" w:hAnsiTheme="majorHAnsi" w:cstheme="majorHAnsi"/>
          <w:sz w:val="24"/>
          <w:szCs w:val="24"/>
          <w:lang w:val="ro-MD"/>
        </w:rPr>
        <w:t xml:space="preserve">аудита были доведены до сведения руководства Министерства сельского хозяйства, регионального развития и окружающей среды, а также </w:t>
      </w:r>
      <w:r>
        <w:rPr>
          <w:rFonts w:asciiTheme="majorHAnsi" w:hAnsiTheme="majorHAnsi" w:cstheme="majorHAnsi"/>
          <w:sz w:val="24"/>
          <w:szCs w:val="24"/>
          <w:lang w:val="ru-RU"/>
        </w:rPr>
        <w:t xml:space="preserve">его </w:t>
      </w:r>
      <w:r w:rsidR="007A76F4" w:rsidRPr="007A76F4">
        <w:rPr>
          <w:rFonts w:asciiTheme="majorHAnsi" w:hAnsiTheme="majorHAnsi" w:cstheme="majorHAnsi"/>
          <w:sz w:val="24"/>
          <w:szCs w:val="24"/>
          <w:lang w:val="ro-MD"/>
        </w:rPr>
        <w:t>под</w:t>
      </w:r>
      <w:r>
        <w:rPr>
          <w:rFonts w:asciiTheme="majorHAnsi" w:hAnsiTheme="majorHAnsi" w:cstheme="majorHAnsi"/>
          <w:sz w:val="24"/>
          <w:szCs w:val="24"/>
          <w:lang w:val="ru-RU"/>
        </w:rPr>
        <w:t>ведомстве</w:t>
      </w:r>
      <w:r w:rsidR="007A76F4" w:rsidRPr="007A76F4">
        <w:rPr>
          <w:rFonts w:asciiTheme="majorHAnsi" w:hAnsiTheme="majorHAnsi" w:cstheme="majorHAnsi"/>
          <w:sz w:val="24"/>
          <w:szCs w:val="24"/>
          <w:lang w:val="ro-MD"/>
        </w:rPr>
        <w:t xml:space="preserve">нных </w:t>
      </w:r>
      <w:r>
        <w:rPr>
          <w:rFonts w:asciiTheme="majorHAnsi" w:hAnsiTheme="majorHAnsi" w:cstheme="majorHAnsi"/>
          <w:sz w:val="24"/>
          <w:szCs w:val="24"/>
          <w:lang w:val="ru-RU"/>
        </w:rPr>
        <w:t>учрежден</w:t>
      </w:r>
      <w:r w:rsidR="007A76F4" w:rsidRPr="007A76F4">
        <w:rPr>
          <w:rFonts w:asciiTheme="majorHAnsi" w:hAnsiTheme="majorHAnsi" w:cstheme="majorHAnsi"/>
          <w:sz w:val="24"/>
          <w:szCs w:val="24"/>
          <w:lang w:val="ro-MD"/>
        </w:rPr>
        <w:t xml:space="preserve">ий. Аудит </w:t>
      </w:r>
      <w:r>
        <w:rPr>
          <w:rFonts w:asciiTheme="majorHAnsi" w:hAnsiTheme="majorHAnsi" w:cstheme="majorHAnsi"/>
          <w:sz w:val="24"/>
          <w:szCs w:val="24"/>
          <w:lang w:val="ru-RU"/>
        </w:rPr>
        <w:t>сформулировал</w:t>
      </w:r>
      <w:r w:rsidR="007A76F4" w:rsidRPr="007A76F4">
        <w:rPr>
          <w:rFonts w:asciiTheme="majorHAnsi" w:hAnsiTheme="majorHAnsi" w:cstheme="majorHAnsi"/>
          <w:sz w:val="24"/>
          <w:szCs w:val="24"/>
          <w:lang w:val="ro-MD"/>
        </w:rPr>
        <w:t xml:space="preserve"> рекомендации, направленные на устранение пробелов, недостатков, несоответствий, </w:t>
      </w:r>
      <w:r>
        <w:rPr>
          <w:rFonts w:asciiTheme="majorHAnsi" w:hAnsiTheme="majorHAnsi" w:cstheme="majorHAnsi"/>
          <w:sz w:val="24"/>
          <w:szCs w:val="24"/>
          <w:lang w:val="ru-RU"/>
        </w:rPr>
        <w:t>отмече</w:t>
      </w:r>
      <w:r w:rsidR="007A76F4" w:rsidRPr="007A76F4">
        <w:rPr>
          <w:rFonts w:asciiTheme="majorHAnsi" w:hAnsiTheme="majorHAnsi" w:cstheme="majorHAnsi"/>
          <w:sz w:val="24"/>
          <w:szCs w:val="24"/>
          <w:lang w:val="ro-MD"/>
        </w:rPr>
        <w:t xml:space="preserve">нных </w:t>
      </w:r>
      <w:r>
        <w:rPr>
          <w:rFonts w:asciiTheme="majorHAnsi" w:hAnsiTheme="majorHAnsi" w:cstheme="majorHAnsi"/>
          <w:sz w:val="24"/>
          <w:szCs w:val="24"/>
          <w:lang w:val="ru-RU"/>
        </w:rPr>
        <w:t>в</w:t>
      </w:r>
      <w:r w:rsidR="00BF2CCF">
        <w:rPr>
          <w:rFonts w:asciiTheme="majorHAnsi" w:hAnsiTheme="majorHAnsi" w:cstheme="majorHAnsi"/>
          <w:sz w:val="24"/>
          <w:szCs w:val="24"/>
          <w:lang w:val="ro-MD"/>
        </w:rPr>
        <w:t xml:space="preserve"> настоящем Отчет</w:t>
      </w:r>
      <w:r>
        <w:rPr>
          <w:rFonts w:asciiTheme="majorHAnsi" w:hAnsiTheme="majorHAnsi" w:cstheme="majorHAnsi"/>
          <w:sz w:val="24"/>
          <w:szCs w:val="24"/>
          <w:lang w:val="ru-RU"/>
        </w:rPr>
        <w:t>е</w:t>
      </w:r>
      <w:r w:rsidR="00BF2CCF">
        <w:rPr>
          <w:rFonts w:asciiTheme="majorHAnsi" w:hAnsiTheme="majorHAnsi" w:cstheme="majorHAnsi"/>
          <w:sz w:val="24"/>
          <w:szCs w:val="24"/>
          <w:lang w:val="ro-MD"/>
        </w:rPr>
        <w:t xml:space="preserve"> аудита</w:t>
      </w:r>
      <w:r w:rsidR="007A76F4" w:rsidRPr="007A76F4">
        <w:rPr>
          <w:rFonts w:asciiTheme="majorHAnsi" w:hAnsiTheme="majorHAnsi" w:cstheme="majorHAnsi"/>
          <w:sz w:val="24"/>
          <w:szCs w:val="24"/>
          <w:lang w:val="ro-MD"/>
        </w:rPr>
        <w:t xml:space="preserve">. Представленные рекомендации были приняты </w:t>
      </w:r>
      <w:r w:rsidRPr="00851074">
        <w:rPr>
          <w:rFonts w:asciiTheme="majorHAnsi" w:hAnsiTheme="majorHAnsi" w:cstheme="majorHAnsi"/>
          <w:sz w:val="24"/>
          <w:szCs w:val="24"/>
          <w:lang w:val="ro-MD"/>
        </w:rPr>
        <w:t>аудируемым субъектом</w:t>
      </w:r>
      <w:r w:rsidR="007A76F4" w:rsidRPr="007A76F4">
        <w:rPr>
          <w:rFonts w:asciiTheme="majorHAnsi" w:hAnsiTheme="majorHAnsi" w:cstheme="majorHAnsi"/>
          <w:sz w:val="24"/>
          <w:szCs w:val="24"/>
          <w:lang w:val="ro-MD"/>
        </w:rPr>
        <w:t xml:space="preserve"> и признаны </w:t>
      </w:r>
      <w:r w:rsidRPr="00851074">
        <w:rPr>
          <w:rFonts w:asciiTheme="majorHAnsi" w:hAnsiTheme="majorHAnsi" w:cstheme="majorHAnsi"/>
          <w:sz w:val="24"/>
          <w:szCs w:val="24"/>
          <w:lang w:val="ro-MD"/>
        </w:rPr>
        <w:t>как реализуе</w:t>
      </w:r>
      <w:r w:rsidR="007A76F4" w:rsidRPr="007A76F4">
        <w:rPr>
          <w:rFonts w:asciiTheme="majorHAnsi" w:hAnsiTheme="majorHAnsi" w:cstheme="majorHAnsi"/>
          <w:sz w:val="24"/>
          <w:szCs w:val="24"/>
          <w:lang w:val="ro-MD"/>
        </w:rPr>
        <w:t>мыми</w:t>
      </w:r>
      <w:r w:rsidR="00395BBD" w:rsidRPr="00C537DE">
        <w:rPr>
          <w:rFonts w:asciiTheme="majorHAnsi" w:hAnsiTheme="majorHAnsi" w:cstheme="majorHAnsi"/>
          <w:sz w:val="24"/>
          <w:szCs w:val="24"/>
          <w:lang w:val="ro-MD"/>
        </w:rPr>
        <w:t>.</w:t>
      </w:r>
    </w:p>
    <w:p w14:paraId="7A5207AF" w14:textId="14339C33" w:rsidR="0059519A" w:rsidRPr="00C537DE" w:rsidRDefault="00DF0841" w:rsidP="00BE7944">
      <w:pPr>
        <w:pStyle w:val="1"/>
        <w:spacing w:line="276" w:lineRule="auto"/>
        <w:rPr>
          <w:rFonts w:cstheme="majorHAnsi"/>
          <w:lang w:val="ro-MD"/>
        </w:rPr>
      </w:pPr>
      <w:bookmarkStart w:id="70" w:name="_Toc59023532"/>
      <w:bookmarkStart w:id="71" w:name="_Toc110965632"/>
      <w:r w:rsidRPr="00C537DE">
        <w:rPr>
          <w:rFonts w:cstheme="majorHAnsi"/>
          <w:lang w:val="ro-MD"/>
        </w:rPr>
        <w:t>VI</w:t>
      </w:r>
      <w:r w:rsidR="00C12F70">
        <w:rPr>
          <w:rFonts w:cstheme="majorHAnsi"/>
          <w:lang w:val="ro-MD"/>
        </w:rPr>
        <w:t>I</w:t>
      </w:r>
      <w:r w:rsidRPr="00C537DE">
        <w:rPr>
          <w:rFonts w:cstheme="majorHAnsi"/>
          <w:lang w:val="ro-MD"/>
        </w:rPr>
        <w:t xml:space="preserve">. </w:t>
      </w:r>
      <w:r w:rsidR="00851074" w:rsidRPr="000D4C3B">
        <w:rPr>
          <w:rFonts w:cstheme="majorHAnsi"/>
          <w:lang w:val="ro-MD"/>
        </w:rPr>
        <w:t>РЕКОМЕНДАЦИИ</w:t>
      </w:r>
      <w:bookmarkEnd w:id="70"/>
      <w:bookmarkEnd w:id="71"/>
    </w:p>
    <w:p w14:paraId="37FDC946" w14:textId="0221192B" w:rsidR="00B338EB" w:rsidRPr="00C537DE" w:rsidRDefault="00B338EB" w:rsidP="00B338EB">
      <w:pPr>
        <w:spacing w:after="0" w:line="276" w:lineRule="auto"/>
        <w:jc w:val="both"/>
        <w:rPr>
          <w:rFonts w:asciiTheme="majorHAnsi" w:eastAsiaTheme="minorEastAsia" w:hAnsiTheme="majorHAnsi" w:cstheme="majorHAnsi"/>
          <w:b/>
          <w:sz w:val="24"/>
          <w:szCs w:val="24"/>
          <w:lang w:val="ro-MD"/>
        </w:rPr>
      </w:pPr>
      <w:r w:rsidRPr="00C537DE">
        <w:rPr>
          <w:rFonts w:asciiTheme="majorHAnsi" w:eastAsiaTheme="minorEastAsia" w:hAnsiTheme="majorHAnsi" w:cstheme="majorHAnsi"/>
          <w:b/>
          <w:sz w:val="24"/>
          <w:szCs w:val="24"/>
          <w:lang w:val="ro-MD"/>
        </w:rPr>
        <w:t xml:space="preserve">1. </w:t>
      </w:r>
      <w:r w:rsidR="000D4C3B" w:rsidRPr="000D4C3B">
        <w:rPr>
          <w:rFonts w:asciiTheme="majorHAnsi" w:eastAsiaTheme="minorEastAsia" w:hAnsiTheme="majorHAnsi" w:cstheme="majorHAnsi"/>
          <w:b/>
          <w:sz w:val="24"/>
          <w:szCs w:val="24"/>
          <w:lang w:val="ro-MD"/>
        </w:rPr>
        <w:t>Министерств</w:t>
      </w:r>
      <w:r w:rsidR="00340F72" w:rsidRPr="00340F72">
        <w:rPr>
          <w:rFonts w:asciiTheme="majorHAnsi" w:eastAsiaTheme="minorEastAsia" w:hAnsiTheme="majorHAnsi" w:cstheme="majorHAnsi"/>
          <w:b/>
          <w:sz w:val="24"/>
          <w:szCs w:val="24"/>
          <w:lang w:val="ro-MD"/>
        </w:rPr>
        <w:t>у</w:t>
      </w:r>
      <w:r w:rsidR="000D4C3B" w:rsidRPr="000D4C3B">
        <w:rPr>
          <w:rFonts w:asciiTheme="majorHAnsi" w:eastAsiaTheme="minorEastAsia" w:hAnsiTheme="majorHAnsi" w:cstheme="majorHAnsi"/>
          <w:b/>
          <w:sz w:val="24"/>
          <w:szCs w:val="24"/>
          <w:lang w:val="ro-MD"/>
        </w:rPr>
        <w:t xml:space="preserve"> сельского хозяйства, регионального развития и окружающей среды и </w:t>
      </w:r>
      <w:r w:rsidR="00340F72" w:rsidRPr="00340F72">
        <w:rPr>
          <w:rFonts w:asciiTheme="majorHAnsi" w:eastAsiaTheme="minorEastAsia" w:hAnsiTheme="majorHAnsi" w:cstheme="majorHAnsi"/>
          <w:b/>
          <w:sz w:val="24"/>
          <w:szCs w:val="24"/>
          <w:lang w:val="ro-MD"/>
        </w:rPr>
        <w:t xml:space="preserve">его </w:t>
      </w:r>
      <w:r w:rsidR="000D4C3B" w:rsidRPr="000D4C3B">
        <w:rPr>
          <w:rFonts w:asciiTheme="majorHAnsi" w:eastAsiaTheme="minorEastAsia" w:hAnsiTheme="majorHAnsi" w:cstheme="majorHAnsi"/>
          <w:b/>
          <w:sz w:val="24"/>
          <w:szCs w:val="24"/>
          <w:lang w:val="ro-MD"/>
        </w:rPr>
        <w:t>под</w:t>
      </w:r>
      <w:r w:rsidR="00340F72" w:rsidRPr="00340F72">
        <w:rPr>
          <w:rFonts w:asciiTheme="majorHAnsi" w:eastAsiaTheme="minorEastAsia" w:hAnsiTheme="majorHAnsi" w:cstheme="majorHAnsi"/>
          <w:b/>
          <w:sz w:val="24"/>
          <w:szCs w:val="24"/>
          <w:lang w:val="ro-MD"/>
        </w:rPr>
        <w:t>дведомственным</w:t>
      </w:r>
      <w:r w:rsidR="000D4C3B" w:rsidRPr="000D4C3B">
        <w:rPr>
          <w:rFonts w:asciiTheme="majorHAnsi" w:eastAsiaTheme="minorEastAsia" w:hAnsiTheme="majorHAnsi" w:cstheme="majorHAnsi"/>
          <w:b/>
          <w:sz w:val="24"/>
          <w:szCs w:val="24"/>
          <w:lang w:val="ro-MD"/>
        </w:rPr>
        <w:t xml:space="preserve"> учреждени</w:t>
      </w:r>
      <w:r w:rsidR="00340F72" w:rsidRPr="00340F72">
        <w:rPr>
          <w:rFonts w:asciiTheme="majorHAnsi" w:eastAsiaTheme="minorEastAsia" w:hAnsiTheme="majorHAnsi" w:cstheme="majorHAnsi"/>
          <w:b/>
          <w:sz w:val="24"/>
          <w:szCs w:val="24"/>
          <w:lang w:val="ro-MD"/>
        </w:rPr>
        <w:t>ям</w:t>
      </w:r>
      <w:r w:rsidR="000D4C3B" w:rsidRPr="000D4C3B">
        <w:rPr>
          <w:rFonts w:asciiTheme="majorHAnsi" w:eastAsiaTheme="minorEastAsia" w:hAnsiTheme="majorHAnsi" w:cstheme="majorHAnsi"/>
          <w:b/>
          <w:sz w:val="24"/>
          <w:szCs w:val="24"/>
          <w:lang w:val="ro-MD"/>
        </w:rPr>
        <w:t xml:space="preserve"> </w:t>
      </w:r>
      <w:r w:rsidR="000D4C3B" w:rsidRPr="00340F72">
        <w:rPr>
          <w:rFonts w:asciiTheme="majorHAnsi" w:eastAsiaTheme="minorEastAsia" w:hAnsiTheme="majorHAnsi" w:cstheme="majorHAnsi"/>
          <w:sz w:val="24"/>
          <w:szCs w:val="24"/>
          <w:lang w:val="ro-MD"/>
        </w:rPr>
        <w:t>обеспечить</w:t>
      </w:r>
      <w:r w:rsidRPr="00340F72">
        <w:rPr>
          <w:rFonts w:asciiTheme="majorHAnsi" w:eastAsiaTheme="minorEastAsia" w:hAnsiTheme="majorHAnsi" w:cstheme="majorHAnsi"/>
          <w:sz w:val="24"/>
          <w:szCs w:val="24"/>
          <w:lang w:val="ro-MD"/>
        </w:rPr>
        <w:t>:</w:t>
      </w:r>
    </w:p>
    <w:p w14:paraId="1E1F5048" w14:textId="0D4FFAB9" w:rsidR="00B338EB" w:rsidRPr="00C537DE" w:rsidRDefault="00B338EB" w:rsidP="00B338EB">
      <w:pPr>
        <w:spacing w:after="0" w:line="276" w:lineRule="auto"/>
        <w:jc w:val="both"/>
        <w:rPr>
          <w:rFonts w:asciiTheme="majorHAnsi" w:eastAsiaTheme="minorEastAsia" w:hAnsiTheme="majorHAnsi" w:cstheme="majorHAnsi"/>
          <w:sz w:val="24"/>
          <w:szCs w:val="24"/>
          <w:lang w:val="ro-MD"/>
        </w:rPr>
      </w:pPr>
      <w:r w:rsidRPr="00C537DE">
        <w:rPr>
          <w:rFonts w:asciiTheme="majorHAnsi" w:eastAsiaTheme="minorEastAsia" w:hAnsiTheme="majorHAnsi" w:cstheme="majorHAnsi"/>
          <w:sz w:val="24"/>
          <w:szCs w:val="24"/>
          <w:lang w:val="ro-MD"/>
        </w:rPr>
        <w:t xml:space="preserve">1.1. </w:t>
      </w:r>
      <w:r w:rsidR="000D4C3B" w:rsidRPr="000D4C3B">
        <w:rPr>
          <w:rFonts w:asciiTheme="majorHAnsi" w:eastAsiaTheme="minorEastAsia" w:hAnsiTheme="majorHAnsi" w:cstheme="majorHAnsi"/>
          <w:sz w:val="24"/>
          <w:szCs w:val="24"/>
          <w:lang w:val="ro-MD"/>
        </w:rPr>
        <w:t>разработк</w:t>
      </w:r>
      <w:r w:rsidR="00340F72" w:rsidRPr="00340F72">
        <w:rPr>
          <w:rFonts w:asciiTheme="majorHAnsi" w:eastAsiaTheme="minorEastAsia" w:hAnsiTheme="majorHAnsi" w:cstheme="majorHAnsi"/>
          <w:sz w:val="24"/>
          <w:szCs w:val="24"/>
          <w:lang w:val="ro-MD"/>
        </w:rPr>
        <w:t>у</w:t>
      </w:r>
      <w:r w:rsidR="000D4C3B" w:rsidRPr="000D4C3B">
        <w:rPr>
          <w:rFonts w:asciiTheme="majorHAnsi" w:eastAsiaTheme="minorEastAsia" w:hAnsiTheme="majorHAnsi" w:cstheme="majorHAnsi"/>
          <w:sz w:val="24"/>
          <w:szCs w:val="24"/>
          <w:lang w:val="ro-MD"/>
        </w:rPr>
        <w:t xml:space="preserve"> и реализаци</w:t>
      </w:r>
      <w:r w:rsidR="00340F72" w:rsidRPr="00340F72">
        <w:rPr>
          <w:rFonts w:asciiTheme="majorHAnsi" w:eastAsiaTheme="minorEastAsia" w:hAnsiTheme="majorHAnsi" w:cstheme="majorHAnsi"/>
          <w:sz w:val="24"/>
          <w:szCs w:val="24"/>
          <w:lang w:val="ro-MD"/>
        </w:rPr>
        <w:t>ю</w:t>
      </w:r>
      <w:r w:rsidR="000D4C3B" w:rsidRPr="000D4C3B">
        <w:rPr>
          <w:rFonts w:asciiTheme="majorHAnsi" w:eastAsiaTheme="minorEastAsia" w:hAnsiTheme="majorHAnsi" w:cstheme="majorHAnsi"/>
          <w:sz w:val="24"/>
          <w:szCs w:val="24"/>
          <w:lang w:val="ro-MD"/>
        </w:rPr>
        <w:t xml:space="preserve"> плана мер по </w:t>
      </w:r>
      <w:r w:rsidR="00340F72" w:rsidRPr="00340F72">
        <w:rPr>
          <w:rFonts w:asciiTheme="majorHAnsi" w:eastAsiaTheme="minorEastAsia" w:hAnsiTheme="majorHAnsi" w:cstheme="majorHAnsi"/>
          <w:sz w:val="24"/>
          <w:szCs w:val="24"/>
          <w:lang w:val="ro-MD"/>
        </w:rPr>
        <w:t>устранению</w:t>
      </w:r>
      <w:r w:rsidR="000D4C3B" w:rsidRPr="000D4C3B">
        <w:rPr>
          <w:rFonts w:asciiTheme="majorHAnsi" w:eastAsiaTheme="minorEastAsia" w:hAnsiTheme="majorHAnsi" w:cstheme="majorHAnsi"/>
          <w:sz w:val="24"/>
          <w:szCs w:val="24"/>
          <w:lang w:val="ro-MD"/>
        </w:rPr>
        <w:t xml:space="preserve"> </w:t>
      </w:r>
      <w:r w:rsidR="00340F72" w:rsidRPr="00340F72">
        <w:rPr>
          <w:rFonts w:asciiTheme="majorHAnsi" w:eastAsiaTheme="minorEastAsia" w:hAnsiTheme="majorHAnsi" w:cstheme="majorHAnsi"/>
          <w:sz w:val="24"/>
          <w:szCs w:val="24"/>
          <w:lang w:val="ro-MD"/>
        </w:rPr>
        <w:t>выявл</w:t>
      </w:r>
      <w:r w:rsidR="00340F72" w:rsidRPr="000D4C3B">
        <w:rPr>
          <w:rFonts w:asciiTheme="majorHAnsi" w:eastAsiaTheme="minorEastAsia" w:hAnsiTheme="majorHAnsi" w:cstheme="majorHAnsi"/>
          <w:sz w:val="24"/>
          <w:szCs w:val="24"/>
          <w:lang w:val="ro-MD"/>
        </w:rPr>
        <w:t xml:space="preserve">енных </w:t>
      </w:r>
      <w:r w:rsidR="000D4C3B" w:rsidRPr="000D4C3B">
        <w:rPr>
          <w:rFonts w:asciiTheme="majorHAnsi" w:eastAsiaTheme="minorEastAsia" w:hAnsiTheme="majorHAnsi" w:cstheme="majorHAnsi"/>
          <w:sz w:val="24"/>
          <w:szCs w:val="24"/>
          <w:lang w:val="ro-MD"/>
        </w:rPr>
        <w:t xml:space="preserve">нарушений и недостатков, изложенных в </w:t>
      </w:r>
      <w:r w:rsidR="00340F72" w:rsidRPr="00340F72">
        <w:rPr>
          <w:rFonts w:asciiTheme="majorHAnsi" w:eastAsiaTheme="minorEastAsia" w:hAnsiTheme="majorHAnsi" w:cstheme="majorHAnsi"/>
          <w:sz w:val="24"/>
          <w:szCs w:val="24"/>
          <w:lang w:val="ro-MD"/>
        </w:rPr>
        <w:t>О</w:t>
      </w:r>
      <w:r w:rsidR="000D4C3B" w:rsidRPr="000D4C3B">
        <w:rPr>
          <w:rFonts w:asciiTheme="majorHAnsi" w:eastAsiaTheme="minorEastAsia" w:hAnsiTheme="majorHAnsi" w:cstheme="majorHAnsi"/>
          <w:sz w:val="24"/>
          <w:szCs w:val="24"/>
          <w:lang w:val="ro-MD"/>
        </w:rPr>
        <w:t>тчете</w:t>
      </w:r>
      <w:r w:rsidR="00340F72" w:rsidRPr="00340F72">
        <w:rPr>
          <w:rFonts w:asciiTheme="majorHAnsi" w:eastAsiaTheme="minorEastAsia" w:hAnsiTheme="majorHAnsi" w:cstheme="majorHAnsi"/>
          <w:sz w:val="24"/>
          <w:szCs w:val="24"/>
          <w:lang w:val="ro-MD"/>
        </w:rPr>
        <w:t xml:space="preserve"> аудита</w:t>
      </w:r>
      <w:r w:rsidR="000D4C3B" w:rsidRPr="000D4C3B">
        <w:rPr>
          <w:rFonts w:asciiTheme="majorHAnsi" w:eastAsiaTheme="minorEastAsia" w:hAnsiTheme="majorHAnsi" w:cstheme="majorHAnsi"/>
          <w:sz w:val="24"/>
          <w:szCs w:val="24"/>
          <w:lang w:val="ro-MD"/>
        </w:rPr>
        <w:t xml:space="preserve">, в том числе </w:t>
      </w:r>
      <w:r w:rsidR="00340F72" w:rsidRPr="00340F72">
        <w:rPr>
          <w:rFonts w:asciiTheme="majorHAnsi" w:eastAsiaTheme="minorEastAsia" w:hAnsiTheme="majorHAnsi" w:cstheme="majorHAnsi"/>
          <w:sz w:val="24"/>
          <w:szCs w:val="24"/>
          <w:lang w:val="ro-MD"/>
        </w:rPr>
        <w:t>на</w:t>
      </w:r>
      <w:r w:rsidR="000D4C3B" w:rsidRPr="000D4C3B">
        <w:rPr>
          <w:rFonts w:asciiTheme="majorHAnsi" w:eastAsiaTheme="minorEastAsia" w:hAnsiTheme="majorHAnsi" w:cstheme="majorHAnsi"/>
          <w:sz w:val="24"/>
          <w:szCs w:val="24"/>
          <w:lang w:val="ro-MD"/>
        </w:rPr>
        <w:t xml:space="preserve"> </w:t>
      </w:r>
      <w:r w:rsidR="00340F72" w:rsidRPr="000D4C3B">
        <w:rPr>
          <w:rFonts w:asciiTheme="majorHAnsi" w:eastAsiaTheme="minorEastAsia" w:hAnsiTheme="majorHAnsi" w:cstheme="majorHAnsi"/>
          <w:sz w:val="24"/>
          <w:szCs w:val="24"/>
          <w:lang w:val="ro-MD"/>
        </w:rPr>
        <w:t>будущ</w:t>
      </w:r>
      <w:r w:rsidR="00340F72" w:rsidRPr="00340F72">
        <w:rPr>
          <w:rFonts w:asciiTheme="majorHAnsi" w:eastAsiaTheme="minorEastAsia" w:hAnsiTheme="majorHAnsi" w:cstheme="majorHAnsi"/>
          <w:sz w:val="24"/>
          <w:szCs w:val="24"/>
          <w:lang w:val="ro-MD"/>
        </w:rPr>
        <w:t>ие</w:t>
      </w:r>
      <w:r w:rsidR="00340F72" w:rsidRPr="000D4C3B">
        <w:rPr>
          <w:rFonts w:asciiTheme="majorHAnsi" w:eastAsiaTheme="minorEastAsia" w:hAnsiTheme="majorHAnsi" w:cstheme="majorHAnsi"/>
          <w:sz w:val="24"/>
          <w:szCs w:val="24"/>
          <w:lang w:val="ro-MD"/>
        </w:rPr>
        <w:t xml:space="preserve"> </w:t>
      </w:r>
      <w:r w:rsidR="00340F72" w:rsidRPr="00340F72">
        <w:rPr>
          <w:rFonts w:asciiTheme="majorHAnsi" w:eastAsiaTheme="minorEastAsia" w:hAnsiTheme="majorHAnsi" w:cstheme="majorHAnsi"/>
          <w:sz w:val="24"/>
          <w:szCs w:val="24"/>
          <w:lang w:val="ro-MD"/>
        </w:rPr>
        <w:t xml:space="preserve">отчетные </w:t>
      </w:r>
      <w:r w:rsidR="000D4C3B" w:rsidRPr="000D4C3B">
        <w:rPr>
          <w:rFonts w:asciiTheme="majorHAnsi" w:eastAsiaTheme="minorEastAsia" w:hAnsiTheme="majorHAnsi" w:cstheme="majorHAnsi"/>
          <w:sz w:val="24"/>
          <w:szCs w:val="24"/>
          <w:lang w:val="ro-MD"/>
        </w:rPr>
        <w:t>периоды</w:t>
      </w:r>
      <w:r w:rsidRPr="00C537DE">
        <w:rPr>
          <w:rFonts w:asciiTheme="majorHAnsi" w:eastAsiaTheme="minorEastAsia" w:hAnsiTheme="majorHAnsi" w:cstheme="majorHAnsi"/>
          <w:sz w:val="24"/>
          <w:szCs w:val="24"/>
          <w:lang w:val="ro-MD"/>
        </w:rPr>
        <w:t>;</w:t>
      </w:r>
    </w:p>
    <w:p w14:paraId="3257A96E" w14:textId="7D2AADC2" w:rsidR="00B338EB" w:rsidRPr="00C537DE" w:rsidRDefault="00B338EB" w:rsidP="00B338EB">
      <w:pPr>
        <w:tabs>
          <w:tab w:val="left" w:pos="720"/>
        </w:tabs>
        <w:spacing w:after="0" w:line="276" w:lineRule="auto"/>
        <w:jc w:val="both"/>
        <w:rPr>
          <w:rFonts w:asciiTheme="majorHAnsi" w:eastAsiaTheme="minorEastAsia" w:hAnsiTheme="majorHAnsi" w:cstheme="majorHAnsi"/>
          <w:i/>
          <w:sz w:val="24"/>
          <w:szCs w:val="24"/>
          <w:lang w:val="ro-MD"/>
        </w:rPr>
      </w:pPr>
      <w:r w:rsidRPr="00C537DE">
        <w:rPr>
          <w:rFonts w:asciiTheme="majorHAnsi" w:eastAsiaTheme="minorEastAsia" w:hAnsiTheme="majorHAnsi" w:cstheme="majorHAnsi"/>
          <w:sz w:val="24"/>
          <w:szCs w:val="24"/>
          <w:lang w:val="ro-MD"/>
        </w:rPr>
        <w:t xml:space="preserve">1.2. </w:t>
      </w:r>
      <w:r w:rsidR="00FB1978" w:rsidRPr="00FB1978">
        <w:rPr>
          <w:rFonts w:asciiTheme="majorHAnsi" w:eastAsiaTheme="minorEastAsia" w:hAnsiTheme="majorHAnsi" w:cstheme="majorHAnsi"/>
          <w:sz w:val="24"/>
          <w:szCs w:val="24"/>
          <w:lang w:val="ro-MD"/>
        </w:rPr>
        <w:t>усиление мер внутреннего контроля</w:t>
      </w:r>
      <w:r w:rsidR="00340F72" w:rsidRPr="00340F72">
        <w:rPr>
          <w:rFonts w:asciiTheme="majorHAnsi" w:eastAsiaTheme="minorEastAsia" w:hAnsiTheme="majorHAnsi" w:cstheme="majorHAnsi"/>
          <w:sz w:val="24"/>
          <w:szCs w:val="24"/>
          <w:lang w:val="ro-MD"/>
        </w:rPr>
        <w:t>,</w:t>
      </w:r>
      <w:r w:rsidR="00FB1978" w:rsidRPr="00FB1978">
        <w:rPr>
          <w:rFonts w:asciiTheme="majorHAnsi" w:eastAsiaTheme="minorEastAsia" w:hAnsiTheme="majorHAnsi" w:cstheme="majorHAnsi"/>
          <w:sz w:val="24"/>
          <w:szCs w:val="24"/>
          <w:lang w:val="ro-MD"/>
        </w:rPr>
        <w:t xml:space="preserve"> </w:t>
      </w:r>
      <w:r w:rsidR="00340F72" w:rsidRPr="00340F72">
        <w:rPr>
          <w:rFonts w:asciiTheme="majorHAnsi" w:eastAsiaTheme="minorEastAsia" w:hAnsiTheme="majorHAnsi" w:cstheme="majorHAnsi"/>
          <w:sz w:val="24"/>
          <w:szCs w:val="24"/>
          <w:lang w:val="ro-MD"/>
        </w:rPr>
        <w:t>в</w:t>
      </w:r>
      <w:r w:rsidR="00FB1978" w:rsidRPr="00FB1978">
        <w:rPr>
          <w:rFonts w:asciiTheme="majorHAnsi" w:eastAsiaTheme="minorEastAsia" w:hAnsiTheme="majorHAnsi" w:cstheme="majorHAnsi"/>
          <w:sz w:val="24"/>
          <w:szCs w:val="24"/>
          <w:lang w:val="ro-MD"/>
        </w:rPr>
        <w:t xml:space="preserve"> цел</w:t>
      </w:r>
      <w:r w:rsidR="00340F72" w:rsidRPr="00340F72">
        <w:rPr>
          <w:rFonts w:asciiTheme="majorHAnsi" w:eastAsiaTheme="minorEastAsia" w:hAnsiTheme="majorHAnsi" w:cstheme="majorHAnsi"/>
          <w:sz w:val="24"/>
          <w:szCs w:val="24"/>
          <w:lang w:val="ro-MD"/>
        </w:rPr>
        <w:t>ях</w:t>
      </w:r>
      <w:r w:rsidR="00FB1978" w:rsidRPr="00FB1978">
        <w:rPr>
          <w:rFonts w:asciiTheme="majorHAnsi" w:eastAsiaTheme="minorEastAsia" w:hAnsiTheme="majorHAnsi" w:cstheme="majorHAnsi"/>
          <w:sz w:val="24"/>
          <w:szCs w:val="24"/>
          <w:lang w:val="ro-MD"/>
        </w:rPr>
        <w:t xml:space="preserve"> обеспечения со</w:t>
      </w:r>
      <w:r w:rsidR="00340F72" w:rsidRPr="00340F72">
        <w:rPr>
          <w:rFonts w:asciiTheme="majorHAnsi" w:eastAsiaTheme="minorEastAsia" w:hAnsiTheme="majorHAnsi" w:cstheme="majorHAnsi"/>
          <w:sz w:val="24"/>
          <w:szCs w:val="24"/>
          <w:lang w:val="ro-MD"/>
        </w:rPr>
        <w:t>ответств</w:t>
      </w:r>
      <w:r w:rsidR="00FB1978" w:rsidRPr="00FB1978">
        <w:rPr>
          <w:rFonts w:asciiTheme="majorHAnsi" w:eastAsiaTheme="minorEastAsia" w:hAnsiTheme="majorHAnsi" w:cstheme="majorHAnsi"/>
          <w:sz w:val="24"/>
          <w:szCs w:val="24"/>
          <w:lang w:val="ro-MD"/>
        </w:rPr>
        <w:t xml:space="preserve">ия всего процесса осуществления государственных закупок, в частности </w:t>
      </w:r>
      <w:r w:rsidR="00340F72" w:rsidRPr="00340F72">
        <w:rPr>
          <w:rFonts w:asciiTheme="majorHAnsi" w:eastAsiaTheme="minorEastAsia" w:hAnsiTheme="majorHAnsi" w:cstheme="majorHAnsi"/>
          <w:sz w:val="24"/>
          <w:szCs w:val="24"/>
          <w:lang w:val="ro-MD"/>
        </w:rPr>
        <w:t>по закупке</w:t>
      </w:r>
      <w:r w:rsidR="00FB1978" w:rsidRPr="00FB1978">
        <w:rPr>
          <w:rFonts w:asciiTheme="majorHAnsi" w:eastAsiaTheme="minorEastAsia" w:hAnsiTheme="majorHAnsi" w:cstheme="majorHAnsi"/>
          <w:sz w:val="24"/>
          <w:szCs w:val="24"/>
          <w:lang w:val="ro-MD"/>
        </w:rPr>
        <w:t xml:space="preserve"> работ капитального характера </w:t>
      </w:r>
      <w:r w:rsidRPr="00C537DE">
        <w:rPr>
          <w:rFonts w:asciiTheme="majorHAnsi" w:hAnsiTheme="majorHAnsi" w:cstheme="majorHAnsi"/>
          <w:i/>
          <w:sz w:val="24"/>
          <w:szCs w:val="24"/>
          <w:lang w:val="ro-MD"/>
        </w:rPr>
        <w:t>(</w:t>
      </w:r>
      <w:r w:rsidR="00340F72">
        <w:rPr>
          <w:rFonts w:asciiTheme="majorHAnsi" w:hAnsiTheme="majorHAnsi" w:cstheme="majorHAnsi"/>
          <w:i/>
          <w:sz w:val="24"/>
          <w:szCs w:val="24"/>
          <w:lang w:val="ro-MD"/>
        </w:rPr>
        <w:t>п</w:t>
      </w:r>
      <w:r w:rsidRPr="00C537DE">
        <w:rPr>
          <w:rFonts w:asciiTheme="majorHAnsi" w:hAnsiTheme="majorHAnsi" w:cstheme="majorHAnsi"/>
          <w:i/>
          <w:sz w:val="24"/>
          <w:szCs w:val="24"/>
          <w:lang w:val="ro-MD"/>
        </w:rPr>
        <w:t>.4.1; 4.2; 4.3);</w:t>
      </w:r>
    </w:p>
    <w:p w14:paraId="680BC18B" w14:textId="247A5CE0" w:rsidR="00B338EB" w:rsidRPr="00C537DE" w:rsidRDefault="00B338EB" w:rsidP="00B338EB">
      <w:pPr>
        <w:tabs>
          <w:tab w:val="left" w:pos="360"/>
        </w:tabs>
        <w:spacing w:after="0" w:line="276" w:lineRule="auto"/>
        <w:contextualSpacing/>
        <w:jc w:val="both"/>
        <w:rPr>
          <w:rFonts w:asciiTheme="majorHAnsi" w:eastAsia="Times New Roman" w:hAnsiTheme="majorHAnsi" w:cstheme="majorHAnsi"/>
          <w:sz w:val="24"/>
          <w:szCs w:val="24"/>
          <w:lang w:val="ro-MD"/>
        </w:rPr>
      </w:pPr>
      <w:r w:rsidRPr="00C537DE">
        <w:rPr>
          <w:rFonts w:asciiTheme="majorHAnsi" w:eastAsiaTheme="minorEastAsia" w:hAnsiTheme="majorHAnsi" w:cstheme="majorHAnsi"/>
          <w:sz w:val="24"/>
          <w:szCs w:val="24"/>
          <w:lang w:val="ro-MD"/>
        </w:rPr>
        <w:t xml:space="preserve">1.3. </w:t>
      </w:r>
      <w:r w:rsidR="00340F72" w:rsidRPr="00340F72">
        <w:rPr>
          <w:rFonts w:asciiTheme="majorHAnsi" w:eastAsiaTheme="minorEastAsia" w:hAnsiTheme="majorHAnsi" w:cstheme="majorHAnsi"/>
          <w:sz w:val="24"/>
          <w:szCs w:val="24"/>
          <w:lang w:val="ro-MD"/>
        </w:rPr>
        <w:t>правильно</w:t>
      </w:r>
      <w:r w:rsidR="00FB1978" w:rsidRPr="00FB1978">
        <w:rPr>
          <w:rFonts w:asciiTheme="majorHAnsi" w:eastAsiaTheme="minorEastAsia" w:hAnsiTheme="majorHAnsi" w:cstheme="majorHAnsi"/>
          <w:sz w:val="24"/>
          <w:szCs w:val="24"/>
          <w:lang w:val="ro-MD"/>
        </w:rPr>
        <w:t>е назначение рабочей группы по закупкам и установление конкретных обязанностей ее членов (в том числе по закупкам н</w:t>
      </w:r>
      <w:r w:rsidR="00340F72" w:rsidRPr="00340F72">
        <w:rPr>
          <w:rFonts w:asciiTheme="majorHAnsi" w:eastAsiaTheme="minorEastAsia" w:hAnsiTheme="majorHAnsi" w:cstheme="majorHAnsi"/>
          <w:sz w:val="24"/>
          <w:szCs w:val="24"/>
          <w:lang w:val="ro-MD"/>
        </w:rPr>
        <w:t>ебольш</w:t>
      </w:r>
      <w:r w:rsidR="00FB1978" w:rsidRPr="00FB1978">
        <w:rPr>
          <w:rFonts w:asciiTheme="majorHAnsi" w:eastAsiaTheme="minorEastAsia" w:hAnsiTheme="majorHAnsi" w:cstheme="majorHAnsi"/>
          <w:sz w:val="24"/>
          <w:szCs w:val="24"/>
          <w:lang w:val="ro-MD"/>
        </w:rPr>
        <w:t xml:space="preserve">ой стоимости и мониторингу соблюдения договорных </w:t>
      </w:r>
      <w:r w:rsidR="00340F72" w:rsidRPr="00340F72">
        <w:rPr>
          <w:rFonts w:asciiTheme="majorHAnsi" w:eastAsiaTheme="minorEastAsia" w:hAnsiTheme="majorHAnsi" w:cstheme="majorHAnsi"/>
          <w:sz w:val="24"/>
          <w:szCs w:val="24"/>
          <w:lang w:val="ro-MD"/>
        </w:rPr>
        <w:t>услов</w:t>
      </w:r>
      <w:r w:rsidR="00FB1978" w:rsidRPr="00FB1978">
        <w:rPr>
          <w:rFonts w:asciiTheme="majorHAnsi" w:eastAsiaTheme="minorEastAsia" w:hAnsiTheme="majorHAnsi" w:cstheme="majorHAnsi"/>
          <w:sz w:val="24"/>
          <w:szCs w:val="24"/>
          <w:lang w:val="ro-MD"/>
        </w:rPr>
        <w:t xml:space="preserve">ий) </w:t>
      </w:r>
      <w:r w:rsidRPr="00C537DE">
        <w:rPr>
          <w:rFonts w:asciiTheme="majorHAnsi" w:hAnsiTheme="majorHAnsi" w:cstheme="majorHAnsi"/>
          <w:i/>
          <w:sz w:val="24"/>
          <w:lang w:val="ro-MD"/>
        </w:rPr>
        <w:t>(</w:t>
      </w:r>
      <w:r w:rsidR="00340F72">
        <w:rPr>
          <w:rFonts w:asciiTheme="majorHAnsi" w:hAnsiTheme="majorHAnsi" w:cstheme="majorHAnsi"/>
          <w:i/>
          <w:sz w:val="24"/>
          <w:lang w:val="ro-MD"/>
        </w:rPr>
        <w:t>п</w:t>
      </w:r>
      <w:r w:rsidRPr="00C537DE">
        <w:rPr>
          <w:rFonts w:asciiTheme="majorHAnsi" w:hAnsiTheme="majorHAnsi" w:cstheme="majorHAnsi"/>
          <w:i/>
          <w:sz w:val="24"/>
          <w:lang w:val="ro-MD"/>
        </w:rPr>
        <w:t>.4.1.2)</w:t>
      </w:r>
      <w:r w:rsidRPr="00C537DE">
        <w:rPr>
          <w:rFonts w:asciiTheme="majorHAnsi" w:hAnsiTheme="majorHAnsi" w:cstheme="majorHAnsi"/>
          <w:sz w:val="24"/>
          <w:lang w:val="ro-MD"/>
        </w:rPr>
        <w:t>;</w:t>
      </w:r>
      <w:r w:rsidRPr="00C537DE">
        <w:rPr>
          <w:rFonts w:asciiTheme="majorHAnsi" w:eastAsia="Times New Roman" w:hAnsiTheme="majorHAnsi" w:cstheme="majorHAnsi"/>
          <w:sz w:val="24"/>
          <w:szCs w:val="24"/>
          <w:lang w:val="ro-MD"/>
        </w:rPr>
        <w:t xml:space="preserve"> </w:t>
      </w:r>
    </w:p>
    <w:p w14:paraId="260CD082" w14:textId="21CA33BB" w:rsidR="00B338EB" w:rsidRPr="00C537DE" w:rsidRDefault="00B338EB" w:rsidP="00B338EB">
      <w:pPr>
        <w:tabs>
          <w:tab w:val="left" w:pos="360"/>
        </w:tabs>
        <w:spacing w:after="0" w:line="276" w:lineRule="auto"/>
        <w:contextualSpacing/>
        <w:jc w:val="both"/>
        <w:rPr>
          <w:rFonts w:asciiTheme="majorHAnsi" w:eastAsia="Times New Roman" w:hAnsiTheme="majorHAnsi" w:cstheme="majorHAnsi"/>
          <w:i/>
          <w:sz w:val="24"/>
          <w:szCs w:val="24"/>
          <w:lang w:val="ro-MD"/>
        </w:rPr>
      </w:pPr>
      <w:r w:rsidRPr="00C537DE">
        <w:rPr>
          <w:rFonts w:asciiTheme="majorHAnsi" w:eastAsia="Times New Roman" w:hAnsiTheme="majorHAnsi" w:cstheme="majorHAnsi"/>
          <w:sz w:val="24"/>
          <w:szCs w:val="24"/>
          <w:lang w:val="ro-MD"/>
        </w:rPr>
        <w:t xml:space="preserve">1.4. </w:t>
      </w:r>
      <w:r w:rsidR="00340F72" w:rsidRPr="00340F72">
        <w:rPr>
          <w:rFonts w:asciiTheme="majorHAnsi" w:eastAsia="Times New Roman" w:hAnsiTheme="majorHAnsi" w:cstheme="majorHAnsi"/>
          <w:sz w:val="24"/>
          <w:szCs w:val="24"/>
          <w:lang w:val="ro-MD"/>
        </w:rPr>
        <w:t>определен</w:t>
      </w:r>
      <w:r w:rsidR="00FB1978" w:rsidRPr="00FB1978">
        <w:rPr>
          <w:rFonts w:asciiTheme="majorHAnsi" w:eastAsia="Times New Roman" w:hAnsiTheme="majorHAnsi" w:cstheme="majorHAnsi"/>
          <w:sz w:val="24"/>
          <w:szCs w:val="24"/>
          <w:lang w:val="ro-MD"/>
        </w:rPr>
        <w:t>ие контрол</w:t>
      </w:r>
      <w:r w:rsidR="00340F72" w:rsidRPr="00340F72">
        <w:rPr>
          <w:rFonts w:asciiTheme="majorHAnsi" w:eastAsia="Times New Roman" w:hAnsiTheme="majorHAnsi" w:cstheme="majorHAnsi"/>
          <w:sz w:val="24"/>
          <w:szCs w:val="24"/>
          <w:lang w:val="ro-MD"/>
        </w:rPr>
        <w:t>ых мероприятий</w:t>
      </w:r>
      <w:r w:rsidR="00FB1978" w:rsidRPr="00FB1978">
        <w:rPr>
          <w:rFonts w:asciiTheme="majorHAnsi" w:eastAsia="Times New Roman" w:hAnsiTheme="majorHAnsi" w:cstheme="majorHAnsi"/>
          <w:sz w:val="24"/>
          <w:szCs w:val="24"/>
          <w:lang w:val="ro-MD"/>
        </w:rPr>
        <w:t xml:space="preserve">, исключающих </w:t>
      </w:r>
      <w:r w:rsidR="00340F72" w:rsidRPr="00340F72">
        <w:rPr>
          <w:rFonts w:asciiTheme="majorHAnsi" w:eastAsia="Times New Roman" w:hAnsiTheme="majorHAnsi" w:cstheme="majorHAnsi"/>
          <w:sz w:val="24"/>
          <w:szCs w:val="24"/>
          <w:lang w:val="ro-MD"/>
        </w:rPr>
        <w:t>дроб</w:t>
      </w:r>
      <w:r w:rsidR="00FB1978" w:rsidRPr="00FB1978">
        <w:rPr>
          <w:rFonts w:asciiTheme="majorHAnsi" w:eastAsia="Times New Roman" w:hAnsiTheme="majorHAnsi" w:cstheme="majorHAnsi"/>
          <w:sz w:val="24"/>
          <w:szCs w:val="24"/>
          <w:lang w:val="ro-MD"/>
        </w:rPr>
        <w:t xml:space="preserve">ление государственных закупок, </w:t>
      </w:r>
      <w:r w:rsidR="00340F72" w:rsidRPr="00340F72">
        <w:rPr>
          <w:rFonts w:asciiTheme="majorHAnsi" w:eastAsia="Times New Roman" w:hAnsiTheme="majorHAnsi" w:cstheme="majorHAnsi"/>
          <w:sz w:val="24"/>
          <w:szCs w:val="24"/>
          <w:lang w:val="ro-MD"/>
        </w:rPr>
        <w:t>а</w:t>
      </w:r>
      <w:r w:rsidR="00FB1978" w:rsidRPr="00FB1978">
        <w:rPr>
          <w:rFonts w:asciiTheme="majorHAnsi" w:eastAsia="Times New Roman" w:hAnsiTheme="majorHAnsi" w:cstheme="majorHAnsi"/>
          <w:sz w:val="24"/>
          <w:szCs w:val="24"/>
          <w:lang w:val="ro-MD"/>
        </w:rPr>
        <w:t xml:space="preserve"> допу</w:t>
      </w:r>
      <w:r w:rsidR="00340F72" w:rsidRPr="00340F72">
        <w:rPr>
          <w:rFonts w:asciiTheme="majorHAnsi" w:eastAsia="Times New Roman" w:hAnsiTheme="majorHAnsi" w:cstheme="majorHAnsi"/>
          <w:sz w:val="24"/>
          <w:szCs w:val="24"/>
          <w:lang w:val="ro-MD"/>
        </w:rPr>
        <w:t>щенн</w:t>
      </w:r>
      <w:r w:rsidR="00FB1978" w:rsidRPr="00FB1978">
        <w:rPr>
          <w:rFonts w:asciiTheme="majorHAnsi" w:eastAsia="Times New Roman" w:hAnsiTheme="majorHAnsi" w:cstheme="majorHAnsi"/>
          <w:sz w:val="24"/>
          <w:szCs w:val="24"/>
          <w:lang w:val="ro-MD"/>
        </w:rPr>
        <w:t xml:space="preserve">ые случаи </w:t>
      </w:r>
      <w:r w:rsidR="00340F72" w:rsidRPr="00340F72">
        <w:rPr>
          <w:rFonts w:asciiTheme="majorHAnsi" w:eastAsia="Times New Roman" w:hAnsiTheme="majorHAnsi" w:cstheme="majorHAnsi"/>
          <w:sz w:val="24"/>
          <w:szCs w:val="24"/>
          <w:lang w:val="ro-MD"/>
        </w:rPr>
        <w:t>обосновать за</w:t>
      </w:r>
      <w:r w:rsidR="00FB1978" w:rsidRPr="00FB1978">
        <w:rPr>
          <w:rFonts w:asciiTheme="majorHAnsi" w:eastAsia="Times New Roman" w:hAnsiTheme="majorHAnsi" w:cstheme="majorHAnsi"/>
          <w:sz w:val="24"/>
          <w:szCs w:val="24"/>
          <w:lang w:val="ro-MD"/>
        </w:rPr>
        <w:t>документ</w:t>
      </w:r>
      <w:r w:rsidR="00340F72" w:rsidRPr="00340F72">
        <w:rPr>
          <w:rFonts w:asciiTheme="majorHAnsi" w:eastAsia="Times New Roman" w:hAnsiTheme="majorHAnsi" w:cstheme="majorHAnsi"/>
          <w:sz w:val="24"/>
          <w:szCs w:val="24"/>
          <w:lang w:val="ro-MD"/>
        </w:rPr>
        <w:t>ированными</w:t>
      </w:r>
      <w:r w:rsidR="00FB1978" w:rsidRPr="00FB1978">
        <w:rPr>
          <w:rFonts w:asciiTheme="majorHAnsi" w:eastAsia="Times New Roman" w:hAnsiTheme="majorHAnsi" w:cstheme="majorHAnsi"/>
          <w:sz w:val="24"/>
          <w:szCs w:val="24"/>
          <w:lang w:val="ro-MD"/>
        </w:rPr>
        <w:t xml:space="preserve"> </w:t>
      </w:r>
      <w:r w:rsidR="00340F72" w:rsidRPr="00340F72">
        <w:rPr>
          <w:rFonts w:asciiTheme="majorHAnsi" w:eastAsia="Times New Roman" w:hAnsiTheme="majorHAnsi" w:cstheme="majorHAnsi"/>
          <w:sz w:val="24"/>
          <w:szCs w:val="24"/>
          <w:lang w:val="ro-MD"/>
        </w:rPr>
        <w:t>аргумента</w:t>
      </w:r>
      <w:r w:rsidR="00FB1978" w:rsidRPr="00FB1978">
        <w:rPr>
          <w:rFonts w:asciiTheme="majorHAnsi" w:eastAsia="Times New Roman" w:hAnsiTheme="majorHAnsi" w:cstheme="majorHAnsi"/>
          <w:sz w:val="24"/>
          <w:szCs w:val="24"/>
          <w:lang w:val="ro-MD"/>
        </w:rPr>
        <w:t>ми, доказываю</w:t>
      </w:r>
      <w:r w:rsidR="00C72C03" w:rsidRPr="00C72C03">
        <w:rPr>
          <w:rFonts w:asciiTheme="majorHAnsi" w:eastAsia="Times New Roman" w:hAnsiTheme="majorHAnsi" w:cstheme="majorHAnsi"/>
          <w:sz w:val="24"/>
          <w:szCs w:val="24"/>
          <w:lang w:val="ro-MD"/>
        </w:rPr>
        <w:t>щими</w:t>
      </w:r>
      <w:r w:rsidR="00FB1978" w:rsidRPr="00FB1978">
        <w:rPr>
          <w:rFonts w:asciiTheme="majorHAnsi" w:eastAsia="Times New Roman" w:hAnsiTheme="majorHAnsi" w:cstheme="majorHAnsi"/>
          <w:sz w:val="24"/>
          <w:szCs w:val="24"/>
          <w:lang w:val="ro-MD"/>
        </w:rPr>
        <w:t xml:space="preserve">, что их </w:t>
      </w:r>
      <w:r w:rsidR="00C72C03" w:rsidRPr="00C72C03">
        <w:rPr>
          <w:rFonts w:asciiTheme="majorHAnsi" w:eastAsia="Times New Roman" w:hAnsiTheme="majorHAnsi" w:cstheme="majorHAnsi"/>
          <w:sz w:val="24"/>
          <w:szCs w:val="24"/>
          <w:lang w:val="ro-MD"/>
        </w:rPr>
        <w:t>дроб</w:t>
      </w:r>
      <w:r w:rsidR="00FB1978" w:rsidRPr="00FB1978">
        <w:rPr>
          <w:rFonts w:asciiTheme="majorHAnsi" w:eastAsia="Times New Roman" w:hAnsiTheme="majorHAnsi" w:cstheme="majorHAnsi"/>
          <w:sz w:val="24"/>
          <w:szCs w:val="24"/>
          <w:lang w:val="ro-MD"/>
        </w:rPr>
        <w:t xml:space="preserve">ление не </w:t>
      </w:r>
      <w:r w:rsidR="00C72C03" w:rsidRPr="00C72C03">
        <w:rPr>
          <w:rFonts w:asciiTheme="majorHAnsi" w:eastAsia="Times New Roman" w:hAnsiTheme="majorHAnsi" w:cstheme="majorHAnsi"/>
          <w:sz w:val="24"/>
          <w:szCs w:val="24"/>
          <w:lang w:val="ro-MD"/>
        </w:rPr>
        <w:t>отразится</w:t>
      </w:r>
      <w:r w:rsidR="00FB1978" w:rsidRPr="00FB1978">
        <w:rPr>
          <w:rFonts w:asciiTheme="majorHAnsi" w:eastAsia="Times New Roman" w:hAnsiTheme="majorHAnsi" w:cstheme="majorHAnsi"/>
          <w:sz w:val="24"/>
          <w:szCs w:val="24"/>
          <w:lang w:val="ro-MD"/>
        </w:rPr>
        <w:t xml:space="preserve"> на прозрачност</w:t>
      </w:r>
      <w:r w:rsidR="00C72C03" w:rsidRPr="00C72C03">
        <w:rPr>
          <w:rFonts w:asciiTheme="majorHAnsi" w:eastAsia="Times New Roman" w:hAnsiTheme="majorHAnsi" w:cstheme="majorHAnsi"/>
          <w:sz w:val="24"/>
          <w:szCs w:val="24"/>
          <w:lang w:val="ro-MD"/>
        </w:rPr>
        <w:t>и</w:t>
      </w:r>
      <w:r w:rsidR="00FB1978" w:rsidRPr="00FB1978">
        <w:rPr>
          <w:rFonts w:asciiTheme="majorHAnsi" w:eastAsia="Times New Roman" w:hAnsiTheme="majorHAnsi" w:cstheme="majorHAnsi"/>
          <w:sz w:val="24"/>
          <w:szCs w:val="24"/>
          <w:lang w:val="ro-MD"/>
        </w:rPr>
        <w:t xml:space="preserve"> и конкуренцию </w:t>
      </w:r>
      <w:r w:rsidRPr="00C537DE">
        <w:rPr>
          <w:rFonts w:asciiTheme="majorHAnsi" w:hAnsiTheme="majorHAnsi" w:cstheme="majorHAnsi"/>
          <w:i/>
          <w:sz w:val="24"/>
          <w:szCs w:val="24"/>
          <w:lang w:val="ro-MD"/>
        </w:rPr>
        <w:t>(</w:t>
      </w:r>
      <w:r w:rsidR="00340F72">
        <w:rPr>
          <w:rFonts w:asciiTheme="majorHAnsi" w:hAnsiTheme="majorHAnsi" w:cstheme="majorHAnsi"/>
          <w:i/>
          <w:sz w:val="24"/>
          <w:szCs w:val="24"/>
          <w:lang w:val="ro-MD"/>
        </w:rPr>
        <w:t>п</w:t>
      </w:r>
      <w:r w:rsidRPr="00C537DE">
        <w:rPr>
          <w:rFonts w:asciiTheme="majorHAnsi" w:hAnsiTheme="majorHAnsi" w:cstheme="majorHAnsi"/>
          <w:i/>
          <w:sz w:val="24"/>
          <w:szCs w:val="24"/>
          <w:lang w:val="ro-MD"/>
        </w:rPr>
        <w:t>.4.2.2);</w:t>
      </w:r>
    </w:p>
    <w:p w14:paraId="54A7CAFD" w14:textId="256CB8B3" w:rsidR="00B338EB" w:rsidRPr="00C537DE" w:rsidRDefault="00B338EB" w:rsidP="00B338EB">
      <w:pPr>
        <w:spacing w:after="0" w:line="276" w:lineRule="auto"/>
        <w:jc w:val="both"/>
        <w:rPr>
          <w:rFonts w:asciiTheme="majorHAnsi" w:hAnsiTheme="majorHAnsi" w:cstheme="majorHAnsi"/>
          <w:i/>
          <w:sz w:val="24"/>
          <w:szCs w:val="24"/>
          <w:lang w:val="ro-MD"/>
        </w:rPr>
      </w:pPr>
      <w:r w:rsidRPr="00C537DE">
        <w:rPr>
          <w:rFonts w:asciiTheme="majorHAnsi" w:eastAsiaTheme="minorEastAsia" w:hAnsiTheme="majorHAnsi" w:cstheme="majorHAnsi"/>
          <w:sz w:val="24"/>
          <w:szCs w:val="24"/>
          <w:lang w:val="ro-MD"/>
        </w:rPr>
        <w:t xml:space="preserve">1.5. </w:t>
      </w:r>
      <w:r w:rsidR="00FB1978" w:rsidRPr="00FB1978">
        <w:rPr>
          <w:rFonts w:asciiTheme="majorHAnsi" w:eastAsiaTheme="minorEastAsia" w:hAnsiTheme="majorHAnsi" w:cstheme="majorHAnsi"/>
          <w:sz w:val="24"/>
          <w:szCs w:val="24"/>
          <w:lang w:val="ro-MD"/>
        </w:rPr>
        <w:t xml:space="preserve">мониторинг и контроль исполнения договоров </w:t>
      </w:r>
      <w:r w:rsidR="00C72C03" w:rsidRPr="00C72C03">
        <w:rPr>
          <w:rFonts w:asciiTheme="majorHAnsi" w:eastAsiaTheme="minorEastAsia" w:hAnsiTheme="majorHAnsi" w:cstheme="majorHAnsi"/>
          <w:sz w:val="24"/>
          <w:szCs w:val="24"/>
          <w:lang w:val="ro-MD"/>
        </w:rPr>
        <w:t xml:space="preserve">о </w:t>
      </w:r>
      <w:r w:rsidR="00FB1978" w:rsidRPr="00FB1978">
        <w:rPr>
          <w:rFonts w:asciiTheme="majorHAnsi" w:eastAsiaTheme="minorEastAsia" w:hAnsiTheme="majorHAnsi" w:cstheme="majorHAnsi"/>
          <w:sz w:val="24"/>
          <w:szCs w:val="24"/>
          <w:lang w:val="ro-MD"/>
        </w:rPr>
        <w:t>гос</w:t>
      </w:r>
      <w:r w:rsidR="00C72C03" w:rsidRPr="00C72C03">
        <w:rPr>
          <w:rFonts w:asciiTheme="majorHAnsi" w:eastAsiaTheme="minorEastAsia" w:hAnsiTheme="majorHAnsi" w:cstheme="majorHAnsi"/>
          <w:sz w:val="24"/>
          <w:szCs w:val="24"/>
          <w:lang w:val="ro-MD"/>
        </w:rPr>
        <w:t xml:space="preserve">ударственных </w:t>
      </w:r>
      <w:r w:rsidR="00FB1978" w:rsidRPr="00FB1978">
        <w:rPr>
          <w:rFonts w:asciiTheme="majorHAnsi" w:eastAsiaTheme="minorEastAsia" w:hAnsiTheme="majorHAnsi" w:cstheme="majorHAnsi"/>
          <w:sz w:val="24"/>
          <w:szCs w:val="24"/>
          <w:lang w:val="ro-MD"/>
        </w:rPr>
        <w:t>закуп</w:t>
      </w:r>
      <w:r w:rsidR="00C72C03" w:rsidRPr="00C72C03">
        <w:rPr>
          <w:rFonts w:asciiTheme="majorHAnsi" w:eastAsiaTheme="minorEastAsia" w:hAnsiTheme="majorHAnsi" w:cstheme="majorHAnsi"/>
          <w:sz w:val="24"/>
          <w:szCs w:val="24"/>
          <w:lang w:val="ro-MD"/>
        </w:rPr>
        <w:t>ках,</w:t>
      </w:r>
      <w:r w:rsidR="00FB1978" w:rsidRPr="00FB1978">
        <w:rPr>
          <w:rFonts w:asciiTheme="majorHAnsi" w:eastAsiaTheme="minorEastAsia" w:hAnsiTheme="majorHAnsi" w:cstheme="majorHAnsi"/>
          <w:sz w:val="24"/>
          <w:szCs w:val="24"/>
          <w:lang w:val="ro-MD"/>
        </w:rPr>
        <w:t xml:space="preserve"> с назначением ответственных лиц  </w:t>
      </w:r>
      <w:r w:rsidRPr="00C537DE">
        <w:rPr>
          <w:rFonts w:asciiTheme="majorHAnsi" w:hAnsiTheme="majorHAnsi" w:cstheme="majorHAnsi"/>
          <w:i/>
          <w:sz w:val="24"/>
          <w:szCs w:val="24"/>
          <w:lang w:val="ro-MD"/>
        </w:rPr>
        <w:t>(</w:t>
      </w:r>
      <w:r w:rsidR="00340F72">
        <w:rPr>
          <w:rFonts w:asciiTheme="majorHAnsi" w:hAnsiTheme="majorHAnsi" w:cstheme="majorHAnsi"/>
          <w:i/>
          <w:sz w:val="24"/>
          <w:szCs w:val="24"/>
          <w:lang w:val="ro-MD"/>
        </w:rPr>
        <w:t>п</w:t>
      </w:r>
      <w:r w:rsidRPr="00C537DE">
        <w:rPr>
          <w:rFonts w:asciiTheme="majorHAnsi" w:hAnsiTheme="majorHAnsi" w:cstheme="majorHAnsi"/>
          <w:i/>
          <w:sz w:val="24"/>
          <w:szCs w:val="24"/>
          <w:lang w:val="ro-MD"/>
        </w:rPr>
        <w:t>. 4.2.3)</w:t>
      </w:r>
      <w:r w:rsidR="00507198">
        <w:rPr>
          <w:rFonts w:asciiTheme="majorHAnsi" w:hAnsiTheme="majorHAnsi" w:cstheme="majorHAnsi"/>
          <w:i/>
          <w:sz w:val="24"/>
          <w:szCs w:val="24"/>
          <w:lang w:val="ro-MD"/>
        </w:rPr>
        <w:t>;</w:t>
      </w:r>
    </w:p>
    <w:p w14:paraId="44233BDA" w14:textId="14B79024" w:rsidR="00B338EB" w:rsidRPr="00C537DE" w:rsidRDefault="00B338EB" w:rsidP="00B338EB">
      <w:pPr>
        <w:spacing w:after="0" w:line="276" w:lineRule="auto"/>
        <w:jc w:val="both"/>
        <w:rPr>
          <w:rFonts w:asciiTheme="majorHAnsi" w:eastAsiaTheme="minorEastAsia" w:hAnsiTheme="majorHAnsi" w:cstheme="majorHAnsi"/>
          <w:i/>
          <w:sz w:val="24"/>
          <w:szCs w:val="24"/>
          <w:lang w:val="ro-MD"/>
        </w:rPr>
      </w:pPr>
      <w:r w:rsidRPr="00C537DE">
        <w:rPr>
          <w:rFonts w:asciiTheme="majorHAnsi" w:eastAsiaTheme="minorEastAsia" w:hAnsiTheme="majorHAnsi" w:cstheme="majorHAnsi"/>
          <w:b/>
          <w:sz w:val="24"/>
          <w:szCs w:val="24"/>
          <w:lang w:val="ro-MD"/>
        </w:rPr>
        <w:t>2</w:t>
      </w:r>
      <w:r w:rsidRPr="00C537DE">
        <w:rPr>
          <w:rFonts w:asciiTheme="majorHAnsi" w:eastAsiaTheme="minorEastAsia" w:hAnsiTheme="majorHAnsi" w:cstheme="majorHAnsi"/>
          <w:sz w:val="24"/>
          <w:szCs w:val="24"/>
          <w:lang w:val="ro-MD"/>
        </w:rPr>
        <w:t xml:space="preserve">. </w:t>
      </w:r>
      <w:r w:rsidR="00FB1978" w:rsidRPr="00FB1978">
        <w:rPr>
          <w:rFonts w:asciiTheme="majorHAnsi" w:eastAsiaTheme="minorEastAsia" w:hAnsiTheme="majorHAnsi" w:cstheme="majorHAnsi"/>
          <w:b/>
          <w:sz w:val="24"/>
          <w:szCs w:val="24"/>
          <w:lang w:val="ro-MD"/>
        </w:rPr>
        <w:t>Министерств</w:t>
      </w:r>
      <w:r w:rsidR="00C72C03" w:rsidRPr="00C72C03">
        <w:rPr>
          <w:rFonts w:asciiTheme="majorHAnsi" w:eastAsiaTheme="minorEastAsia" w:hAnsiTheme="majorHAnsi" w:cstheme="majorHAnsi"/>
          <w:b/>
          <w:sz w:val="24"/>
          <w:szCs w:val="24"/>
          <w:lang w:val="ro-MD"/>
        </w:rPr>
        <w:t>у</w:t>
      </w:r>
      <w:r w:rsidR="00FB1978" w:rsidRPr="00FB1978">
        <w:rPr>
          <w:rFonts w:asciiTheme="majorHAnsi" w:eastAsiaTheme="minorEastAsia" w:hAnsiTheme="majorHAnsi" w:cstheme="majorHAnsi"/>
          <w:b/>
          <w:sz w:val="24"/>
          <w:szCs w:val="24"/>
          <w:lang w:val="ro-MD"/>
        </w:rPr>
        <w:t xml:space="preserve"> сельского хозяйства, регионального развития и окружающей среды совместно с Центром передового опыта в области садоводства и сельскохозяйственных технологий </w:t>
      </w:r>
      <w:r w:rsidR="00C72C03" w:rsidRPr="00C72C03">
        <w:rPr>
          <w:rFonts w:asciiTheme="majorHAnsi" w:eastAsiaTheme="minorEastAsia" w:hAnsiTheme="majorHAnsi" w:cstheme="majorHAnsi"/>
          <w:b/>
          <w:sz w:val="24"/>
          <w:szCs w:val="24"/>
          <w:lang w:val="ro-MD"/>
        </w:rPr>
        <w:t>с</w:t>
      </w:r>
      <w:r w:rsidR="00FB1978" w:rsidRPr="00FB1978">
        <w:rPr>
          <w:rFonts w:asciiTheme="majorHAnsi" w:eastAsiaTheme="minorEastAsia" w:hAnsiTheme="majorHAnsi" w:cstheme="majorHAnsi"/>
          <w:b/>
          <w:sz w:val="24"/>
          <w:szCs w:val="24"/>
          <w:lang w:val="ro-MD"/>
        </w:rPr>
        <w:t>. Цаул</w:t>
      </w:r>
      <w:r w:rsidR="00FB1978" w:rsidRPr="00FB1978">
        <w:rPr>
          <w:rFonts w:asciiTheme="majorHAnsi" w:eastAsiaTheme="minorEastAsia" w:hAnsiTheme="majorHAnsi" w:cstheme="majorHAnsi"/>
          <w:sz w:val="24"/>
          <w:szCs w:val="24"/>
          <w:lang w:val="ro-MD"/>
        </w:rPr>
        <w:t xml:space="preserve">: обеспечить правильное отражение в бухгалтерских </w:t>
      </w:r>
      <w:r w:rsidR="00C72C03" w:rsidRPr="00C72C03">
        <w:rPr>
          <w:rFonts w:asciiTheme="majorHAnsi" w:eastAsiaTheme="minorEastAsia" w:hAnsiTheme="majorHAnsi" w:cstheme="majorHAnsi"/>
          <w:sz w:val="24"/>
          <w:szCs w:val="24"/>
          <w:lang w:val="ro-MD"/>
        </w:rPr>
        <w:t>регистра</w:t>
      </w:r>
      <w:r w:rsidR="00FB1978" w:rsidRPr="00FB1978">
        <w:rPr>
          <w:rFonts w:asciiTheme="majorHAnsi" w:eastAsiaTheme="minorEastAsia" w:hAnsiTheme="majorHAnsi" w:cstheme="majorHAnsi"/>
          <w:sz w:val="24"/>
          <w:szCs w:val="24"/>
          <w:lang w:val="ro-MD"/>
        </w:rPr>
        <w:t>х расходов на капитальный ремонт основных средств</w:t>
      </w:r>
      <w:r w:rsidR="00C72C03" w:rsidRPr="00C72C03">
        <w:rPr>
          <w:rFonts w:asciiTheme="majorHAnsi" w:eastAsiaTheme="minorEastAsia" w:hAnsiTheme="majorHAnsi" w:cstheme="majorHAnsi"/>
          <w:sz w:val="24"/>
          <w:szCs w:val="24"/>
          <w:lang w:val="ro-MD"/>
        </w:rPr>
        <w:t>,</w:t>
      </w:r>
      <w:r w:rsidR="00FB1978" w:rsidRPr="00FB1978">
        <w:rPr>
          <w:rFonts w:asciiTheme="majorHAnsi" w:eastAsiaTheme="minorEastAsia" w:hAnsiTheme="majorHAnsi" w:cstheme="majorHAnsi"/>
          <w:sz w:val="24"/>
          <w:szCs w:val="24"/>
          <w:lang w:val="ro-MD"/>
        </w:rPr>
        <w:t xml:space="preserve"> с увеличением </w:t>
      </w:r>
      <w:r w:rsidR="00C72C03">
        <w:rPr>
          <w:rFonts w:asciiTheme="majorHAnsi" w:eastAsiaTheme="minorEastAsia" w:hAnsiTheme="majorHAnsi" w:cstheme="majorHAnsi"/>
          <w:sz w:val="24"/>
          <w:szCs w:val="24"/>
          <w:lang w:val="ru-RU"/>
        </w:rPr>
        <w:t xml:space="preserve">на </w:t>
      </w:r>
      <w:r w:rsidR="00FB1978" w:rsidRPr="00FB1978">
        <w:rPr>
          <w:rFonts w:asciiTheme="majorHAnsi" w:eastAsiaTheme="minorEastAsia" w:hAnsiTheme="majorHAnsi" w:cstheme="majorHAnsi"/>
          <w:sz w:val="24"/>
          <w:szCs w:val="24"/>
          <w:lang w:val="ro-MD"/>
        </w:rPr>
        <w:t>капитализаци</w:t>
      </w:r>
      <w:r w:rsidR="00C72C03">
        <w:rPr>
          <w:rFonts w:asciiTheme="majorHAnsi" w:eastAsiaTheme="minorEastAsia" w:hAnsiTheme="majorHAnsi" w:cstheme="majorHAnsi"/>
          <w:sz w:val="24"/>
          <w:szCs w:val="24"/>
          <w:lang w:val="ru-RU"/>
        </w:rPr>
        <w:t>ю</w:t>
      </w:r>
      <w:r w:rsidR="00FB1978" w:rsidRPr="00FB1978">
        <w:rPr>
          <w:rFonts w:asciiTheme="majorHAnsi" w:eastAsiaTheme="minorEastAsia" w:hAnsiTheme="majorHAnsi" w:cstheme="majorHAnsi"/>
          <w:sz w:val="24"/>
          <w:szCs w:val="24"/>
          <w:lang w:val="ro-MD"/>
        </w:rPr>
        <w:t xml:space="preserve"> стоимости, связанной с реконструкцией </w:t>
      </w:r>
      <w:r w:rsidR="00C72C03" w:rsidRPr="00C72C03">
        <w:rPr>
          <w:rFonts w:asciiTheme="majorHAnsi" w:eastAsiaTheme="minorEastAsia" w:hAnsiTheme="majorHAnsi" w:cstheme="majorHAnsi"/>
          <w:sz w:val="24"/>
          <w:szCs w:val="24"/>
          <w:lang w:val="ro-MD"/>
        </w:rPr>
        <w:t>Ц</w:t>
      </w:r>
      <w:r w:rsidR="00FB1978" w:rsidRPr="00FB1978">
        <w:rPr>
          <w:rFonts w:asciiTheme="majorHAnsi" w:eastAsiaTheme="minorEastAsia" w:hAnsiTheme="majorHAnsi" w:cstheme="majorHAnsi"/>
          <w:sz w:val="24"/>
          <w:szCs w:val="24"/>
          <w:lang w:val="ro-MD"/>
        </w:rPr>
        <w:t xml:space="preserve">ентра передового опыта в области садоводства и сельскохозяйственных технологий </w:t>
      </w:r>
      <w:r w:rsidR="00C72C03" w:rsidRPr="00C72C03">
        <w:rPr>
          <w:rFonts w:asciiTheme="majorHAnsi" w:eastAsiaTheme="minorEastAsia" w:hAnsiTheme="majorHAnsi" w:cstheme="majorHAnsi"/>
          <w:sz w:val="24"/>
          <w:szCs w:val="24"/>
          <w:lang w:val="ro-MD"/>
        </w:rPr>
        <w:t>с</w:t>
      </w:r>
      <w:r w:rsidR="00FB1978" w:rsidRPr="00FB1978">
        <w:rPr>
          <w:rFonts w:asciiTheme="majorHAnsi" w:eastAsiaTheme="minorEastAsia" w:hAnsiTheme="majorHAnsi" w:cstheme="majorHAnsi"/>
          <w:sz w:val="24"/>
          <w:szCs w:val="24"/>
          <w:lang w:val="ro-MD"/>
        </w:rPr>
        <w:t xml:space="preserve">. Цаул </w:t>
      </w:r>
      <w:r w:rsidRPr="00C537DE">
        <w:rPr>
          <w:rFonts w:asciiTheme="majorHAnsi" w:eastAsiaTheme="minorEastAsia" w:hAnsiTheme="majorHAnsi" w:cstheme="majorHAnsi"/>
          <w:i/>
          <w:sz w:val="24"/>
          <w:szCs w:val="24"/>
          <w:lang w:val="ro-MD"/>
        </w:rPr>
        <w:t>(</w:t>
      </w:r>
      <w:r w:rsidR="00340F72">
        <w:rPr>
          <w:rFonts w:asciiTheme="majorHAnsi" w:eastAsiaTheme="minorEastAsia" w:hAnsiTheme="majorHAnsi" w:cstheme="majorHAnsi"/>
          <w:i/>
          <w:sz w:val="24"/>
          <w:szCs w:val="24"/>
          <w:lang w:val="ro-MD"/>
        </w:rPr>
        <w:t>п</w:t>
      </w:r>
      <w:r w:rsidRPr="00C537DE">
        <w:rPr>
          <w:rFonts w:asciiTheme="majorHAnsi" w:eastAsiaTheme="minorEastAsia" w:hAnsiTheme="majorHAnsi" w:cstheme="majorHAnsi"/>
          <w:i/>
          <w:sz w:val="24"/>
          <w:szCs w:val="24"/>
          <w:lang w:val="ro-MD"/>
        </w:rPr>
        <w:t>.4.3.3);</w:t>
      </w:r>
    </w:p>
    <w:p w14:paraId="16BC0246" w14:textId="62166C78" w:rsidR="00B338EB" w:rsidRPr="00C63750" w:rsidRDefault="00B338EB" w:rsidP="00B338EB">
      <w:pPr>
        <w:spacing w:after="0" w:line="276" w:lineRule="auto"/>
        <w:jc w:val="both"/>
        <w:rPr>
          <w:rFonts w:asciiTheme="majorHAnsi" w:eastAsiaTheme="minorEastAsia" w:hAnsiTheme="majorHAnsi" w:cstheme="majorHAnsi"/>
          <w:i/>
          <w:sz w:val="24"/>
          <w:szCs w:val="24"/>
          <w:lang w:val="ro-MD"/>
        </w:rPr>
      </w:pPr>
      <w:r w:rsidRPr="00C63750">
        <w:rPr>
          <w:rFonts w:asciiTheme="majorHAnsi" w:eastAsiaTheme="minorEastAsia" w:hAnsiTheme="majorHAnsi" w:cstheme="majorHAnsi"/>
          <w:b/>
          <w:sz w:val="24"/>
          <w:szCs w:val="24"/>
          <w:lang w:val="ro-MD"/>
        </w:rPr>
        <w:t xml:space="preserve">3. </w:t>
      </w:r>
      <w:r w:rsidR="00FB1978" w:rsidRPr="00FB1978">
        <w:rPr>
          <w:rFonts w:asciiTheme="majorHAnsi" w:eastAsiaTheme="minorEastAsia" w:hAnsiTheme="majorHAnsi" w:cstheme="majorHAnsi"/>
          <w:b/>
          <w:sz w:val="24"/>
          <w:szCs w:val="24"/>
          <w:lang w:val="ro-MD"/>
        </w:rPr>
        <w:t>Научно-исследовательск</w:t>
      </w:r>
      <w:r w:rsidR="00C72C03" w:rsidRPr="00C72C03">
        <w:rPr>
          <w:rFonts w:asciiTheme="majorHAnsi" w:eastAsiaTheme="minorEastAsia" w:hAnsiTheme="majorHAnsi" w:cstheme="majorHAnsi"/>
          <w:b/>
          <w:sz w:val="24"/>
          <w:szCs w:val="24"/>
          <w:lang w:val="ro-MD"/>
        </w:rPr>
        <w:t>ому</w:t>
      </w:r>
      <w:r w:rsidR="00FB1978" w:rsidRPr="00FB1978">
        <w:rPr>
          <w:rFonts w:asciiTheme="majorHAnsi" w:eastAsiaTheme="minorEastAsia" w:hAnsiTheme="majorHAnsi" w:cstheme="majorHAnsi"/>
          <w:b/>
          <w:sz w:val="24"/>
          <w:szCs w:val="24"/>
          <w:lang w:val="ro-MD"/>
        </w:rPr>
        <w:t xml:space="preserve"> институт</w:t>
      </w:r>
      <w:r w:rsidR="00C72C03" w:rsidRPr="00C72C03">
        <w:rPr>
          <w:rFonts w:asciiTheme="majorHAnsi" w:eastAsiaTheme="minorEastAsia" w:hAnsiTheme="majorHAnsi" w:cstheme="majorHAnsi"/>
          <w:b/>
          <w:sz w:val="24"/>
          <w:szCs w:val="24"/>
          <w:lang w:val="ro-MD"/>
        </w:rPr>
        <w:t>у</w:t>
      </w:r>
      <w:r w:rsidR="00FB1978" w:rsidRPr="00FB1978">
        <w:rPr>
          <w:rFonts w:asciiTheme="majorHAnsi" w:eastAsiaTheme="minorEastAsia" w:hAnsiTheme="majorHAnsi" w:cstheme="majorHAnsi"/>
          <w:b/>
          <w:sz w:val="24"/>
          <w:szCs w:val="24"/>
          <w:lang w:val="ro-MD"/>
        </w:rPr>
        <w:t xml:space="preserve"> полевых культур </w:t>
      </w:r>
      <w:r w:rsidR="00C72C03" w:rsidRPr="00C63750">
        <w:rPr>
          <w:rFonts w:asciiTheme="majorHAnsi" w:hAnsiTheme="majorHAnsi" w:cstheme="majorHAnsi"/>
          <w:b/>
          <w:sz w:val="24"/>
          <w:szCs w:val="24"/>
          <w:lang w:val="ro-MD"/>
        </w:rPr>
        <w:t>„Selecția”</w:t>
      </w:r>
      <w:r w:rsidR="00C72C03" w:rsidRPr="00C72C03">
        <w:rPr>
          <w:rFonts w:asciiTheme="majorHAnsi" w:hAnsiTheme="majorHAnsi" w:cstheme="majorHAnsi"/>
          <w:b/>
          <w:sz w:val="24"/>
          <w:szCs w:val="24"/>
          <w:lang w:val="ro-MD"/>
        </w:rPr>
        <w:t xml:space="preserve"> </w:t>
      </w:r>
      <w:r w:rsidR="00FB1978" w:rsidRPr="00FB1978">
        <w:rPr>
          <w:rFonts w:asciiTheme="majorHAnsi" w:eastAsiaTheme="minorEastAsia" w:hAnsiTheme="majorHAnsi" w:cstheme="majorHAnsi"/>
          <w:sz w:val="24"/>
          <w:szCs w:val="24"/>
          <w:lang w:val="ro-MD"/>
        </w:rPr>
        <w:t>обеспечит</w:t>
      </w:r>
      <w:r w:rsidR="00C72C03" w:rsidRPr="00C72C03">
        <w:rPr>
          <w:rFonts w:asciiTheme="majorHAnsi" w:eastAsiaTheme="minorEastAsia" w:hAnsiTheme="majorHAnsi" w:cstheme="majorHAnsi"/>
          <w:sz w:val="24"/>
          <w:szCs w:val="24"/>
          <w:lang w:val="ro-MD"/>
        </w:rPr>
        <w:t>ь</w:t>
      </w:r>
      <w:r w:rsidR="00FB1978" w:rsidRPr="00FB1978">
        <w:rPr>
          <w:rFonts w:asciiTheme="majorHAnsi" w:eastAsiaTheme="minorEastAsia" w:hAnsiTheme="majorHAnsi" w:cstheme="majorHAnsi"/>
          <w:sz w:val="24"/>
          <w:szCs w:val="24"/>
          <w:lang w:val="ro-MD"/>
        </w:rPr>
        <w:t xml:space="preserve"> капитализацию стоимости транспортного средства</w:t>
      </w:r>
      <w:r w:rsidR="00C72C03" w:rsidRPr="00C72C03">
        <w:rPr>
          <w:rFonts w:asciiTheme="majorHAnsi" w:eastAsiaTheme="minorEastAsia" w:hAnsiTheme="majorHAnsi" w:cstheme="majorHAnsi"/>
          <w:sz w:val="24"/>
          <w:szCs w:val="24"/>
          <w:lang w:val="ro-MD"/>
        </w:rPr>
        <w:t>,</w:t>
      </w:r>
      <w:r w:rsidR="00FB1978" w:rsidRPr="00FB1978">
        <w:rPr>
          <w:rFonts w:asciiTheme="majorHAnsi" w:eastAsiaTheme="minorEastAsia" w:hAnsiTheme="majorHAnsi" w:cstheme="majorHAnsi"/>
          <w:sz w:val="24"/>
          <w:szCs w:val="24"/>
          <w:lang w:val="ro-MD"/>
        </w:rPr>
        <w:t xml:space="preserve"> на 41,0 тыс. леев </w:t>
      </w:r>
      <w:r w:rsidRPr="00C63750">
        <w:rPr>
          <w:rFonts w:asciiTheme="majorHAnsi" w:eastAsiaTheme="minorEastAsia" w:hAnsiTheme="majorHAnsi" w:cstheme="majorHAnsi"/>
          <w:i/>
          <w:sz w:val="24"/>
          <w:szCs w:val="24"/>
          <w:lang w:val="ro-MD"/>
        </w:rPr>
        <w:t>(</w:t>
      </w:r>
      <w:r w:rsidR="00340F72">
        <w:rPr>
          <w:rFonts w:asciiTheme="majorHAnsi" w:eastAsiaTheme="minorEastAsia" w:hAnsiTheme="majorHAnsi" w:cstheme="majorHAnsi"/>
          <w:i/>
          <w:sz w:val="24"/>
          <w:szCs w:val="24"/>
          <w:lang w:val="ro-MD"/>
        </w:rPr>
        <w:t>п</w:t>
      </w:r>
      <w:r w:rsidRPr="00C63750">
        <w:rPr>
          <w:rFonts w:asciiTheme="majorHAnsi" w:eastAsiaTheme="minorEastAsia" w:hAnsiTheme="majorHAnsi" w:cstheme="majorHAnsi"/>
          <w:i/>
          <w:sz w:val="24"/>
          <w:szCs w:val="24"/>
          <w:lang w:val="ro-MD"/>
        </w:rPr>
        <w:t>.4.2.2);</w:t>
      </w:r>
    </w:p>
    <w:p w14:paraId="45AFF65F" w14:textId="6F2AAFBB" w:rsidR="00B338EB" w:rsidRPr="00C63750" w:rsidRDefault="00B338EB" w:rsidP="00B338EB">
      <w:pPr>
        <w:spacing w:after="0" w:line="276" w:lineRule="auto"/>
        <w:jc w:val="both"/>
        <w:rPr>
          <w:rFonts w:asciiTheme="majorHAnsi" w:eastAsiaTheme="minorEastAsia" w:hAnsiTheme="majorHAnsi" w:cstheme="majorHAnsi"/>
          <w:i/>
          <w:sz w:val="24"/>
          <w:szCs w:val="24"/>
          <w:lang w:val="ro-MD"/>
        </w:rPr>
      </w:pPr>
      <w:r w:rsidRPr="00C63750">
        <w:rPr>
          <w:rFonts w:asciiTheme="majorHAnsi" w:eastAsiaTheme="minorEastAsia" w:hAnsiTheme="majorHAnsi" w:cstheme="majorHAnsi"/>
          <w:b/>
          <w:sz w:val="24"/>
          <w:szCs w:val="24"/>
          <w:lang w:val="ro-MD"/>
        </w:rPr>
        <w:t xml:space="preserve">4. </w:t>
      </w:r>
      <w:r w:rsidR="00FB1978" w:rsidRPr="00FB1978">
        <w:rPr>
          <w:rFonts w:asciiTheme="majorHAnsi" w:eastAsiaTheme="minorEastAsia" w:hAnsiTheme="majorHAnsi" w:cstheme="majorHAnsi"/>
          <w:b/>
          <w:sz w:val="24"/>
          <w:szCs w:val="24"/>
          <w:lang w:val="ro-MD"/>
        </w:rPr>
        <w:t xml:space="preserve">Агентству по геологии и минеральным ресурсам </w:t>
      </w:r>
      <w:r w:rsidR="00FB1978" w:rsidRPr="00FB1978">
        <w:rPr>
          <w:rFonts w:asciiTheme="majorHAnsi" w:eastAsiaTheme="minorEastAsia" w:hAnsiTheme="majorHAnsi" w:cstheme="majorHAnsi"/>
          <w:sz w:val="24"/>
          <w:szCs w:val="24"/>
          <w:lang w:val="ro-MD"/>
        </w:rPr>
        <w:t>представить Агентств</w:t>
      </w:r>
      <w:r w:rsidR="00C72C03" w:rsidRPr="00C72C03">
        <w:rPr>
          <w:rFonts w:asciiTheme="majorHAnsi" w:eastAsiaTheme="minorEastAsia" w:hAnsiTheme="majorHAnsi" w:cstheme="majorHAnsi"/>
          <w:sz w:val="24"/>
          <w:szCs w:val="24"/>
          <w:lang w:val="ro-MD"/>
        </w:rPr>
        <w:t>у</w:t>
      </w:r>
      <w:r w:rsidR="00FB1978" w:rsidRPr="00FB1978">
        <w:rPr>
          <w:rFonts w:asciiTheme="majorHAnsi" w:eastAsiaTheme="minorEastAsia" w:hAnsiTheme="majorHAnsi" w:cstheme="majorHAnsi"/>
          <w:sz w:val="24"/>
          <w:szCs w:val="24"/>
          <w:lang w:val="ro-MD"/>
        </w:rPr>
        <w:t xml:space="preserve"> </w:t>
      </w:r>
      <w:r w:rsidR="00C72C03" w:rsidRPr="00C72C03">
        <w:rPr>
          <w:rFonts w:asciiTheme="majorHAnsi" w:eastAsiaTheme="minorEastAsia" w:hAnsiTheme="majorHAnsi" w:cstheme="majorHAnsi"/>
          <w:sz w:val="24"/>
          <w:szCs w:val="24"/>
          <w:lang w:val="ro-MD"/>
        </w:rPr>
        <w:t xml:space="preserve">по </w:t>
      </w:r>
      <w:r w:rsidR="00FB1978" w:rsidRPr="00FB1978">
        <w:rPr>
          <w:rFonts w:asciiTheme="majorHAnsi" w:eastAsiaTheme="minorEastAsia" w:hAnsiTheme="majorHAnsi" w:cstheme="majorHAnsi"/>
          <w:sz w:val="24"/>
          <w:szCs w:val="24"/>
          <w:lang w:val="ro-MD"/>
        </w:rPr>
        <w:t>государственны</w:t>
      </w:r>
      <w:r w:rsidR="00C72C03" w:rsidRPr="00C72C03">
        <w:rPr>
          <w:rFonts w:asciiTheme="majorHAnsi" w:eastAsiaTheme="minorEastAsia" w:hAnsiTheme="majorHAnsi" w:cstheme="majorHAnsi"/>
          <w:sz w:val="24"/>
          <w:szCs w:val="24"/>
          <w:lang w:val="ro-MD"/>
        </w:rPr>
        <w:t>м</w:t>
      </w:r>
      <w:r w:rsidR="00FB1978" w:rsidRPr="00FB1978">
        <w:rPr>
          <w:rFonts w:asciiTheme="majorHAnsi" w:eastAsiaTheme="minorEastAsia" w:hAnsiTheme="majorHAnsi" w:cstheme="majorHAnsi"/>
          <w:sz w:val="24"/>
          <w:szCs w:val="24"/>
          <w:lang w:val="ro-MD"/>
        </w:rPr>
        <w:t xml:space="preserve"> закуп</w:t>
      </w:r>
      <w:r w:rsidR="00C72C03" w:rsidRPr="00C72C03">
        <w:rPr>
          <w:rFonts w:asciiTheme="majorHAnsi" w:eastAsiaTheme="minorEastAsia" w:hAnsiTheme="majorHAnsi" w:cstheme="majorHAnsi"/>
          <w:sz w:val="24"/>
          <w:szCs w:val="24"/>
          <w:lang w:val="ro-MD"/>
        </w:rPr>
        <w:t>кам</w:t>
      </w:r>
      <w:r w:rsidR="00FB1978" w:rsidRPr="00FB1978">
        <w:rPr>
          <w:rFonts w:asciiTheme="majorHAnsi" w:eastAsiaTheme="minorEastAsia" w:hAnsiTheme="majorHAnsi" w:cstheme="majorHAnsi"/>
          <w:sz w:val="24"/>
          <w:szCs w:val="24"/>
          <w:lang w:val="ro-MD"/>
        </w:rPr>
        <w:t xml:space="preserve"> отчет о процедуре </w:t>
      </w:r>
      <w:r w:rsidR="00C72C03" w:rsidRPr="00FB1978">
        <w:rPr>
          <w:rFonts w:asciiTheme="majorHAnsi" w:eastAsiaTheme="minorEastAsia" w:hAnsiTheme="majorHAnsi" w:cstheme="majorHAnsi"/>
          <w:sz w:val="24"/>
          <w:szCs w:val="24"/>
          <w:lang w:val="ro-MD"/>
        </w:rPr>
        <w:t>государственн</w:t>
      </w:r>
      <w:r w:rsidR="00FB1978" w:rsidRPr="00FB1978">
        <w:rPr>
          <w:rFonts w:asciiTheme="majorHAnsi" w:eastAsiaTheme="minorEastAsia" w:hAnsiTheme="majorHAnsi" w:cstheme="majorHAnsi"/>
          <w:sz w:val="24"/>
          <w:szCs w:val="24"/>
          <w:lang w:val="ro-MD"/>
        </w:rPr>
        <w:t xml:space="preserve">ой </w:t>
      </w:r>
      <w:r w:rsidR="00C72C03" w:rsidRPr="00C72C03">
        <w:rPr>
          <w:rFonts w:asciiTheme="majorHAnsi" w:eastAsiaTheme="minorEastAsia" w:hAnsiTheme="majorHAnsi" w:cstheme="majorHAnsi"/>
          <w:sz w:val="24"/>
          <w:szCs w:val="24"/>
          <w:lang w:val="ro-MD"/>
        </w:rPr>
        <w:t>за</w:t>
      </w:r>
      <w:r w:rsidR="00FB1978" w:rsidRPr="00FB1978">
        <w:rPr>
          <w:rFonts w:asciiTheme="majorHAnsi" w:eastAsiaTheme="minorEastAsia" w:hAnsiTheme="majorHAnsi" w:cstheme="majorHAnsi"/>
          <w:sz w:val="24"/>
          <w:szCs w:val="24"/>
          <w:lang w:val="ro-MD"/>
        </w:rPr>
        <w:t>купки</w:t>
      </w:r>
      <w:r w:rsidR="00C72C03" w:rsidRPr="00C72C03">
        <w:rPr>
          <w:rFonts w:asciiTheme="majorHAnsi" w:eastAsiaTheme="minorEastAsia" w:hAnsiTheme="majorHAnsi" w:cstheme="majorHAnsi"/>
          <w:sz w:val="24"/>
          <w:szCs w:val="24"/>
          <w:lang w:val="ro-MD"/>
        </w:rPr>
        <w:t xml:space="preserve"> путем</w:t>
      </w:r>
      <w:r w:rsidR="00FB1978" w:rsidRPr="00FB1978">
        <w:rPr>
          <w:rFonts w:asciiTheme="majorHAnsi" w:eastAsiaTheme="minorEastAsia" w:hAnsiTheme="majorHAnsi" w:cstheme="majorHAnsi"/>
          <w:sz w:val="24"/>
          <w:szCs w:val="24"/>
          <w:lang w:val="ro-MD"/>
        </w:rPr>
        <w:t xml:space="preserve"> </w:t>
      </w:r>
      <w:r w:rsidR="00C72C03" w:rsidRPr="00C63750">
        <w:rPr>
          <w:rFonts w:asciiTheme="majorHAnsi" w:eastAsiaTheme="minorEastAsia" w:hAnsiTheme="majorHAnsi" w:cstheme="majorHAnsi"/>
          <w:sz w:val="24"/>
          <w:szCs w:val="24"/>
          <w:lang w:val="ro-MD"/>
        </w:rPr>
        <w:t>„</w:t>
      </w:r>
      <w:r w:rsidR="00FB1978" w:rsidRPr="00FB1978">
        <w:rPr>
          <w:rFonts w:asciiTheme="majorHAnsi" w:eastAsiaTheme="minorEastAsia" w:hAnsiTheme="majorHAnsi" w:cstheme="majorHAnsi"/>
          <w:sz w:val="24"/>
          <w:szCs w:val="24"/>
          <w:lang w:val="ro-MD"/>
        </w:rPr>
        <w:t>переговор</w:t>
      </w:r>
      <w:r w:rsidR="00C72C03" w:rsidRPr="00C72C03">
        <w:rPr>
          <w:rFonts w:asciiTheme="majorHAnsi" w:eastAsiaTheme="minorEastAsia" w:hAnsiTheme="majorHAnsi" w:cstheme="majorHAnsi"/>
          <w:sz w:val="24"/>
          <w:szCs w:val="24"/>
          <w:lang w:val="ro-MD"/>
        </w:rPr>
        <w:t>ов</w:t>
      </w:r>
      <w:r w:rsidR="00FB1978" w:rsidRPr="00FB1978">
        <w:rPr>
          <w:rFonts w:asciiTheme="majorHAnsi" w:eastAsiaTheme="minorEastAsia" w:hAnsiTheme="majorHAnsi" w:cstheme="majorHAnsi"/>
          <w:sz w:val="24"/>
          <w:szCs w:val="24"/>
          <w:lang w:val="ro-MD"/>
        </w:rPr>
        <w:t xml:space="preserve"> без публикации” </w:t>
      </w:r>
      <w:r w:rsidRPr="00C63750">
        <w:rPr>
          <w:rFonts w:asciiTheme="majorHAnsi" w:eastAsiaTheme="minorEastAsia" w:hAnsiTheme="majorHAnsi" w:cstheme="majorHAnsi"/>
          <w:i/>
          <w:sz w:val="24"/>
          <w:szCs w:val="24"/>
          <w:lang w:val="ro-MD"/>
        </w:rPr>
        <w:t>(</w:t>
      </w:r>
      <w:r w:rsidR="00340F72">
        <w:rPr>
          <w:rFonts w:asciiTheme="majorHAnsi" w:eastAsiaTheme="minorEastAsia" w:hAnsiTheme="majorHAnsi" w:cstheme="majorHAnsi"/>
          <w:i/>
          <w:sz w:val="24"/>
          <w:szCs w:val="24"/>
          <w:lang w:val="ro-MD"/>
        </w:rPr>
        <w:t>п</w:t>
      </w:r>
      <w:r w:rsidRPr="00C63750">
        <w:rPr>
          <w:rFonts w:asciiTheme="majorHAnsi" w:eastAsiaTheme="minorEastAsia" w:hAnsiTheme="majorHAnsi" w:cstheme="majorHAnsi"/>
          <w:i/>
          <w:sz w:val="24"/>
          <w:szCs w:val="24"/>
          <w:lang w:val="ro-MD"/>
        </w:rPr>
        <w:t>. 4.2.1);</w:t>
      </w:r>
    </w:p>
    <w:p w14:paraId="0A8B642B" w14:textId="7783AE54" w:rsidR="00B338EB" w:rsidRPr="00C63750" w:rsidRDefault="00B338EB" w:rsidP="00B338EB">
      <w:pPr>
        <w:spacing w:after="0" w:line="276" w:lineRule="auto"/>
        <w:jc w:val="both"/>
        <w:rPr>
          <w:rFonts w:asciiTheme="majorHAnsi" w:eastAsiaTheme="minorEastAsia" w:hAnsiTheme="majorHAnsi" w:cstheme="majorHAnsi"/>
          <w:b/>
          <w:sz w:val="24"/>
          <w:szCs w:val="24"/>
          <w:lang w:val="ro-MD"/>
        </w:rPr>
      </w:pPr>
      <w:r w:rsidRPr="00C63750">
        <w:rPr>
          <w:rFonts w:asciiTheme="majorHAnsi" w:eastAsiaTheme="minorEastAsia" w:hAnsiTheme="majorHAnsi" w:cstheme="majorHAnsi"/>
          <w:b/>
          <w:sz w:val="24"/>
          <w:szCs w:val="24"/>
          <w:lang w:val="ro-MD"/>
        </w:rPr>
        <w:t>5</w:t>
      </w:r>
      <w:r w:rsidRPr="00C63750">
        <w:rPr>
          <w:rFonts w:asciiTheme="majorHAnsi" w:eastAsiaTheme="minorEastAsia" w:hAnsiTheme="majorHAnsi" w:cstheme="majorHAnsi"/>
          <w:sz w:val="24"/>
          <w:szCs w:val="24"/>
          <w:lang w:val="ro-MD"/>
        </w:rPr>
        <w:t xml:space="preserve">. </w:t>
      </w:r>
      <w:r w:rsidR="00FB1978" w:rsidRPr="00FB1978">
        <w:rPr>
          <w:rFonts w:asciiTheme="majorHAnsi" w:eastAsiaTheme="minorEastAsia" w:hAnsiTheme="majorHAnsi" w:cstheme="majorHAnsi"/>
          <w:b/>
          <w:sz w:val="24"/>
          <w:szCs w:val="24"/>
          <w:lang w:val="ro-MD"/>
        </w:rPr>
        <w:t>Министерств</w:t>
      </w:r>
      <w:r w:rsidR="00C72C03" w:rsidRPr="00C72C03">
        <w:rPr>
          <w:rFonts w:asciiTheme="majorHAnsi" w:eastAsiaTheme="minorEastAsia" w:hAnsiTheme="majorHAnsi" w:cstheme="majorHAnsi"/>
          <w:b/>
          <w:sz w:val="24"/>
          <w:szCs w:val="24"/>
          <w:lang w:val="ro-MD"/>
        </w:rPr>
        <w:t>у</w:t>
      </w:r>
      <w:r w:rsidR="00FB1978" w:rsidRPr="00FB1978">
        <w:rPr>
          <w:rFonts w:asciiTheme="majorHAnsi" w:eastAsiaTheme="minorEastAsia" w:hAnsiTheme="majorHAnsi" w:cstheme="majorHAnsi"/>
          <w:b/>
          <w:sz w:val="24"/>
          <w:szCs w:val="24"/>
          <w:lang w:val="ro-MD"/>
        </w:rPr>
        <w:t xml:space="preserve"> сельского хозяйства, регионального развития и окружающей среды совместно с </w:t>
      </w:r>
      <w:r w:rsidR="00C72C03" w:rsidRPr="00C72C03">
        <w:rPr>
          <w:rFonts w:asciiTheme="majorHAnsi" w:eastAsiaTheme="minorEastAsia" w:hAnsiTheme="majorHAnsi" w:cstheme="majorHAnsi"/>
          <w:b/>
          <w:sz w:val="24"/>
          <w:szCs w:val="24"/>
          <w:lang w:val="ro-MD"/>
        </w:rPr>
        <w:t>Г</w:t>
      </w:r>
      <w:r w:rsidR="00FB1978" w:rsidRPr="00FB1978">
        <w:rPr>
          <w:rFonts w:asciiTheme="majorHAnsi" w:eastAsiaTheme="minorEastAsia" w:hAnsiTheme="majorHAnsi" w:cstheme="majorHAnsi"/>
          <w:b/>
          <w:sz w:val="24"/>
          <w:szCs w:val="24"/>
          <w:lang w:val="ro-MD"/>
        </w:rPr>
        <w:t>осударственным аграрным университетом Молдовы</w:t>
      </w:r>
      <w:r w:rsidRPr="00C63750">
        <w:rPr>
          <w:rFonts w:asciiTheme="majorHAnsi" w:eastAsiaTheme="minorEastAsia" w:hAnsiTheme="majorHAnsi" w:cstheme="majorHAnsi"/>
          <w:b/>
          <w:sz w:val="24"/>
          <w:szCs w:val="24"/>
          <w:lang w:val="ro-MD"/>
        </w:rPr>
        <w:t>:</w:t>
      </w:r>
    </w:p>
    <w:p w14:paraId="208E8E4E" w14:textId="2E99901A" w:rsidR="00B338EB" w:rsidRPr="00C63750" w:rsidRDefault="00B338EB" w:rsidP="00B338EB">
      <w:pPr>
        <w:spacing w:after="0" w:line="276" w:lineRule="auto"/>
        <w:jc w:val="both"/>
        <w:rPr>
          <w:rFonts w:asciiTheme="majorHAnsi" w:eastAsiaTheme="minorEastAsia" w:hAnsiTheme="majorHAnsi" w:cstheme="majorHAnsi"/>
          <w:sz w:val="24"/>
          <w:szCs w:val="24"/>
          <w:lang w:val="ro-MD"/>
        </w:rPr>
      </w:pPr>
      <w:r w:rsidRPr="00C63750">
        <w:rPr>
          <w:rFonts w:asciiTheme="majorHAnsi" w:eastAsiaTheme="minorEastAsia" w:hAnsiTheme="majorHAnsi" w:cstheme="majorHAnsi"/>
          <w:b/>
          <w:bCs/>
          <w:sz w:val="24"/>
          <w:szCs w:val="24"/>
          <w:lang w:val="ro-MD"/>
        </w:rPr>
        <w:t xml:space="preserve">5.1. </w:t>
      </w:r>
      <w:r w:rsidR="00FB1978" w:rsidRPr="00FB1978">
        <w:rPr>
          <w:rFonts w:asciiTheme="majorHAnsi" w:eastAsiaTheme="minorEastAsia" w:hAnsiTheme="majorHAnsi" w:cstheme="majorHAnsi"/>
          <w:bCs/>
          <w:sz w:val="24"/>
          <w:szCs w:val="24"/>
          <w:lang w:val="ro-MD"/>
        </w:rPr>
        <w:t xml:space="preserve">проанализировать состояние </w:t>
      </w:r>
      <w:r w:rsidR="00C72C03">
        <w:rPr>
          <w:rFonts w:asciiTheme="majorHAnsi" w:eastAsiaTheme="minorEastAsia" w:hAnsiTheme="majorHAnsi" w:cstheme="majorHAnsi"/>
          <w:bCs/>
          <w:sz w:val="24"/>
          <w:szCs w:val="24"/>
          <w:lang w:val="ru-RU"/>
        </w:rPr>
        <w:t>объекта</w:t>
      </w:r>
      <w:r w:rsidR="00FB1978" w:rsidRPr="00FB1978">
        <w:rPr>
          <w:rFonts w:asciiTheme="majorHAnsi" w:eastAsiaTheme="minorEastAsia" w:hAnsiTheme="majorHAnsi" w:cstheme="majorHAnsi"/>
          <w:bCs/>
          <w:sz w:val="24"/>
          <w:szCs w:val="24"/>
          <w:lang w:val="ro-MD"/>
        </w:rPr>
        <w:t xml:space="preserve"> строительства </w:t>
      </w:r>
      <w:r w:rsidR="00C72C03">
        <w:rPr>
          <w:rFonts w:asciiTheme="majorHAnsi" w:eastAsiaTheme="minorEastAsia" w:hAnsiTheme="majorHAnsi" w:cstheme="majorHAnsi"/>
          <w:bCs/>
          <w:sz w:val="24"/>
          <w:szCs w:val="24"/>
          <w:lang w:val="ru-RU"/>
        </w:rPr>
        <w:t>В</w:t>
      </w:r>
      <w:r w:rsidR="00FB1978" w:rsidRPr="00FB1978">
        <w:rPr>
          <w:rFonts w:asciiTheme="majorHAnsi" w:eastAsiaTheme="minorEastAsia" w:hAnsiTheme="majorHAnsi" w:cstheme="majorHAnsi"/>
          <w:bCs/>
          <w:sz w:val="24"/>
          <w:szCs w:val="24"/>
          <w:lang w:val="ro-MD"/>
        </w:rPr>
        <w:t xml:space="preserve">етеринарной клиники </w:t>
      </w:r>
      <w:r w:rsidR="00C72C03">
        <w:rPr>
          <w:rFonts w:asciiTheme="majorHAnsi" w:eastAsiaTheme="minorEastAsia" w:hAnsiTheme="majorHAnsi" w:cstheme="majorHAnsi"/>
          <w:bCs/>
          <w:sz w:val="24"/>
          <w:szCs w:val="24"/>
          <w:lang w:val="ru-RU"/>
        </w:rPr>
        <w:t>Г</w:t>
      </w:r>
      <w:r w:rsidR="00FB1978" w:rsidRPr="00FB1978">
        <w:rPr>
          <w:rFonts w:asciiTheme="majorHAnsi" w:eastAsiaTheme="minorEastAsia" w:hAnsiTheme="majorHAnsi" w:cstheme="majorHAnsi"/>
          <w:bCs/>
          <w:sz w:val="24"/>
          <w:szCs w:val="24"/>
          <w:lang w:val="ro-MD"/>
        </w:rPr>
        <w:t>осударственного аграрного университета Молдовы</w:t>
      </w:r>
      <w:r w:rsidR="00C72C03">
        <w:rPr>
          <w:rFonts w:asciiTheme="majorHAnsi" w:eastAsiaTheme="minorEastAsia" w:hAnsiTheme="majorHAnsi" w:cstheme="majorHAnsi"/>
          <w:bCs/>
          <w:sz w:val="24"/>
          <w:szCs w:val="24"/>
          <w:lang w:val="ru-RU"/>
        </w:rPr>
        <w:t>,</w:t>
      </w:r>
      <w:r w:rsidR="00FB1978" w:rsidRPr="00FB1978">
        <w:rPr>
          <w:rFonts w:asciiTheme="majorHAnsi" w:eastAsiaTheme="minorEastAsia" w:hAnsiTheme="majorHAnsi" w:cstheme="majorHAnsi"/>
          <w:bCs/>
          <w:sz w:val="24"/>
          <w:szCs w:val="24"/>
          <w:lang w:val="ro-MD"/>
        </w:rPr>
        <w:t xml:space="preserve"> с принятием решения о продолжении или от</w:t>
      </w:r>
      <w:r w:rsidR="00C72C03">
        <w:rPr>
          <w:rFonts w:asciiTheme="majorHAnsi" w:eastAsiaTheme="minorEastAsia" w:hAnsiTheme="majorHAnsi" w:cstheme="majorHAnsi"/>
          <w:bCs/>
          <w:sz w:val="24"/>
          <w:szCs w:val="24"/>
          <w:lang w:val="ru-RU"/>
        </w:rPr>
        <w:t>мене</w:t>
      </w:r>
      <w:r w:rsidR="00FB1978" w:rsidRPr="00FB1978">
        <w:rPr>
          <w:rFonts w:asciiTheme="majorHAnsi" w:eastAsiaTheme="minorEastAsia" w:hAnsiTheme="majorHAnsi" w:cstheme="majorHAnsi"/>
          <w:bCs/>
          <w:sz w:val="24"/>
          <w:szCs w:val="24"/>
          <w:lang w:val="ro-MD"/>
        </w:rPr>
        <w:t xml:space="preserve"> строительных работ и, в зависимости от обстоятельств, решения о </w:t>
      </w:r>
      <w:r w:rsidR="00C72C03">
        <w:rPr>
          <w:rFonts w:asciiTheme="majorHAnsi" w:eastAsiaTheme="minorEastAsia" w:hAnsiTheme="majorHAnsi" w:cstheme="majorHAnsi"/>
          <w:bCs/>
          <w:sz w:val="24"/>
          <w:szCs w:val="24"/>
          <w:lang w:val="ru-RU"/>
        </w:rPr>
        <w:t>консервац</w:t>
      </w:r>
      <w:r w:rsidR="00FB1978" w:rsidRPr="00FB1978">
        <w:rPr>
          <w:rFonts w:asciiTheme="majorHAnsi" w:eastAsiaTheme="minorEastAsia" w:hAnsiTheme="majorHAnsi" w:cstheme="majorHAnsi"/>
          <w:bCs/>
          <w:sz w:val="24"/>
          <w:szCs w:val="24"/>
          <w:lang w:val="ro-MD"/>
        </w:rPr>
        <w:t>ии незавершенно</w:t>
      </w:r>
      <w:r w:rsidR="00C72C03">
        <w:rPr>
          <w:rFonts w:asciiTheme="majorHAnsi" w:eastAsiaTheme="minorEastAsia" w:hAnsiTheme="majorHAnsi" w:cstheme="majorHAnsi"/>
          <w:bCs/>
          <w:sz w:val="24"/>
          <w:szCs w:val="24"/>
          <w:lang w:val="ru-RU"/>
        </w:rPr>
        <w:t>го объекта</w:t>
      </w:r>
      <w:r w:rsidR="00FB1978" w:rsidRPr="00FB1978">
        <w:rPr>
          <w:rFonts w:asciiTheme="majorHAnsi" w:eastAsiaTheme="minorEastAsia" w:hAnsiTheme="majorHAnsi" w:cstheme="majorHAnsi"/>
          <w:bCs/>
          <w:sz w:val="24"/>
          <w:szCs w:val="24"/>
          <w:lang w:val="ro-MD"/>
        </w:rPr>
        <w:t xml:space="preserve"> или пересмотре проектной документации в контексте необходимости </w:t>
      </w:r>
      <w:r w:rsidR="00C72C03">
        <w:rPr>
          <w:rFonts w:asciiTheme="majorHAnsi" w:eastAsiaTheme="minorEastAsia" w:hAnsiTheme="majorHAnsi" w:cstheme="majorHAnsi"/>
          <w:bCs/>
          <w:sz w:val="24"/>
          <w:szCs w:val="24"/>
          <w:lang w:val="ru-RU"/>
        </w:rPr>
        <w:t>объекта</w:t>
      </w:r>
      <w:r w:rsidR="00FB1978" w:rsidRPr="00FB1978">
        <w:rPr>
          <w:rFonts w:asciiTheme="majorHAnsi" w:eastAsiaTheme="minorEastAsia" w:hAnsiTheme="majorHAnsi" w:cstheme="majorHAnsi"/>
          <w:bCs/>
          <w:sz w:val="24"/>
          <w:szCs w:val="24"/>
          <w:lang w:val="ro-MD"/>
        </w:rPr>
        <w:t xml:space="preserve"> в порядке, предусмотренном в проектной документации или </w:t>
      </w:r>
      <w:r w:rsidR="00C72C03" w:rsidRPr="00FB1978">
        <w:rPr>
          <w:rFonts w:asciiTheme="majorHAnsi" w:eastAsiaTheme="minorEastAsia" w:hAnsiTheme="majorHAnsi" w:cstheme="majorHAnsi"/>
          <w:bCs/>
          <w:sz w:val="24"/>
          <w:szCs w:val="24"/>
          <w:lang w:val="ro-MD"/>
        </w:rPr>
        <w:t xml:space="preserve">ее </w:t>
      </w:r>
      <w:r w:rsidR="00FB1978" w:rsidRPr="00FB1978">
        <w:rPr>
          <w:rFonts w:asciiTheme="majorHAnsi" w:eastAsiaTheme="minorEastAsia" w:hAnsiTheme="majorHAnsi" w:cstheme="majorHAnsi"/>
          <w:bCs/>
          <w:sz w:val="24"/>
          <w:szCs w:val="24"/>
          <w:lang w:val="ro-MD"/>
        </w:rPr>
        <w:t>пересмотре, исходя из необходимости и наличия финансовых ресурсов для е</w:t>
      </w:r>
      <w:r w:rsidR="00C72C03">
        <w:rPr>
          <w:rFonts w:asciiTheme="majorHAnsi" w:eastAsiaTheme="minorEastAsia" w:hAnsiTheme="majorHAnsi" w:cstheme="majorHAnsi"/>
          <w:bCs/>
          <w:sz w:val="24"/>
          <w:szCs w:val="24"/>
          <w:lang w:val="ru-RU"/>
        </w:rPr>
        <w:t>го</w:t>
      </w:r>
      <w:r w:rsidR="00C72C03">
        <w:rPr>
          <w:rFonts w:asciiTheme="majorHAnsi" w:eastAsiaTheme="minorEastAsia" w:hAnsiTheme="majorHAnsi" w:cstheme="majorHAnsi"/>
          <w:bCs/>
          <w:sz w:val="24"/>
          <w:szCs w:val="24"/>
          <w:lang w:val="ro-MD"/>
        </w:rPr>
        <w:t xml:space="preserve"> завершения </w:t>
      </w:r>
      <w:r w:rsidRPr="00C63750">
        <w:rPr>
          <w:rFonts w:asciiTheme="majorHAnsi" w:eastAsiaTheme="minorEastAsia" w:hAnsiTheme="majorHAnsi" w:cstheme="majorHAnsi"/>
          <w:i/>
          <w:sz w:val="24"/>
          <w:szCs w:val="24"/>
          <w:lang w:val="ro-MD"/>
        </w:rPr>
        <w:t>(</w:t>
      </w:r>
      <w:r w:rsidR="00340F72">
        <w:rPr>
          <w:rFonts w:asciiTheme="majorHAnsi" w:eastAsiaTheme="minorEastAsia" w:hAnsiTheme="majorHAnsi" w:cstheme="majorHAnsi"/>
          <w:i/>
          <w:sz w:val="24"/>
          <w:szCs w:val="24"/>
          <w:lang w:val="ro-MD"/>
        </w:rPr>
        <w:t>п</w:t>
      </w:r>
      <w:r w:rsidRPr="00C63750">
        <w:rPr>
          <w:rFonts w:asciiTheme="majorHAnsi" w:eastAsiaTheme="minorEastAsia" w:hAnsiTheme="majorHAnsi" w:cstheme="majorHAnsi"/>
          <w:i/>
          <w:sz w:val="24"/>
          <w:szCs w:val="24"/>
          <w:lang w:val="ro-MD"/>
        </w:rPr>
        <w:t>. 4.3.3);</w:t>
      </w:r>
    </w:p>
    <w:p w14:paraId="17F60128" w14:textId="23D74F1F" w:rsidR="00B338EB" w:rsidRPr="00C63750" w:rsidRDefault="00B338EB" w:rsidP="00B338EB">
      <w:pPr>
        <w:spacing w:after="0" w:line="276" w:lineRule="auto"/>
        <w:jc w:val="both"/>
        <w:rPr>
          <w:rFonts w:asciiTheme="majorHAnsi" w:eastAsiaTheme="minorEastAsia" w:hAnsiTheme="majorHAnsi" w:cstheme="majorHAnsi"/>
          <w:sz w:val="24"/>
          <w:szCs w:val="24"/>
          <w:lang w:val="ro-MD"/>
        </w:rPr>
      </w:pPr>
      <w:r w:rsidRPr="00C63750">
        <w:rPr>
          <w:rFonts w:asciiTheme="majorHAnsi" w:eastAsiaTheme="minorEastAsia" w:hAnsiTheme="majorHAnsi" w:cstheme="majorHAnsi"/>
          <w:b/>
          <w:sz w:val="24"/>
          <w:szCs w:val="24"/>
          <w:lang w:val="ro-MD"/>
        </w:rPr>
        <w:t>5.2.</w:t>
      </w:r>
      <w:r w:rsidRPr="00C63750">
        <w:rPr>
          <w:rFonts w:asciiTheme="majorHAnsi" w:eastAsiaTheme="minorEastAsia" w:hAnsiTheme="majorHAnsi" w:cstheme="majorHAnsi"/>
          <w:sz w:val="24"/>
          <w:szCs w:val="24"/>
          <w:lang w:val="ro-MD"/>
        </w:rPr>
        <w:t xml:space="preserve"> </w:t>
      </w:r>
      <w:r w:rsidR="00FB1978" w:rsidRPr="00FB1978">
        <w:rPr>
          <w:rFonts w:asciiTheme="majorHAnsi" w:eastAsiaTheme="minorEastAsia" w:hAnsiTheme="majorHAnsi" w:cstheme="majorHAnsi"/>
          <w:sz w:val="24"/>
          <w:szCs w:val="24"/>
          <w:lang w:val="ro-MD"/>
        </w:rPr>
        <w:t>проанализировать и п</w:t>
      </w:r>
      <w:r w:rsidR="00C72C03" w:rsidRPr="00C72C03">
        <w:rPr>
          <w:rFonts w:asciiTheme="majorHAnsi" w:eastAsiaTheme="minorEastAsia" w:hAnsiTheme="majorHAnsi" w:cstheme="majorHAnsi"/>
          <w:sz w:val="24"/>
          <w:szCs w:val="24"/>
          <w:lang w:val="ro-MD"/>
        </w:rPr>
        <w:t>ересмотре</w:t>
      </w:r>
      <w:r w:rsidR="00FB1978" w:rsidRPr="00FB1978">
        <w:rPr>
          <w:rFonts w:asciiTheme="majorHAnsi" w:eastAsiaTheme="minorEastAsia" w:hAnsiTheme="majorHAnsi" w:cstheme="majorHAnsi"/>
          <w:sz w:val="24"/>
          <w:szCs w:val="24"/>
          <w:lang w:val="ro-MD"/>
        </w:rPr>
        <w:t xml:space="preserve">ть ситуацию о свободном использовании электроэнергии исполнителем строительных работ </w:t>
      </w:r>
      <w:r w:rsidR="00C72C03" w:rsidRPr="00C72C03">
        <w:rPr>
          <w:rFonts w:asciiTheme="majorHAnsi" w:eastAsiaTheme="minorEastAsia" w:hAnsiTheme="majorHAnsi" w:cstheme="majorHAnsi"/>
          <w:sz w:val="24"/>
          <w:szCs w:val="24"/>
          <w:lang w:val="ro-MD"/>
        </w:rPr>
        <w:t>В</w:t>
      </w:r>
      <w:r w:rsidR="00FB1978" w:rsidRPr="00FB1978">
        <w:rPr>
          <w:rFonts w:asciiTheme="majorHAnsi" w:eastAsiaTheme="minorEastAsia" w:hAnsiTheme="majorHAnsi" w:cstheme="majorHAnsi"/>
          <w:sz w:val="24"/>
          <w:szCs w:val="24"/>
          <w:lang w:val="ro-MD"/>
        </w:rPr>
        <w:t xml:space="preserve">етеринарной клиники </w:t>
      </w:r>
      <w:r w:rsidR="00C72C03" w:rsidRPr="00C72C03">
        <w:rPr>
          <w:rFonts w:asciiTheme="majorHAnsi" w:eastAsiaTheme="minorEastAsia" w:hAnsiTheme="majorHAnsi" w:cstheme="majorHAnsi"/>
          <w:sz w:val="24"/>
          <w:szCs w:val="24"/>
          <w:lang w:val="ro-MD"/>
        </w:rPr>
        <w:t>ГАУМ,</w:t>
      </w:r>
      <w:r w:rsidR="00FB1978" w:rsidRPr="00FB1978">
        <w:rPr>
          <w:rFonts w:asciiTheme="majorHAnsi" w:eastAsiaTheme="minorEastAsia" w:hAnsiTheme="majorHAnsi" w:cstheme="majorHAnsi"/>
          <w:sz w:val="24"/>
          <w:szCs w:val="24"/>
          <w:lang w:val="ro-MD"/>
        </w:rPr>
        <w:t xml:space="preserve"> в условиях пр</w:t>
      </w:r>
      <w:r w:rsidR="00C72C03" w:rsidRPr="00C72C03">
        <w:rPr>
          <w:rFonts w:asciiTheme="majorHAnsi" w:eastAsiaTheme="minorEastAsia" w:hAnsiTheme="majorHAnsi" w:cstheme="majorHAnsi"/>
          <w:sz w:val="24"/>
          <w:szCs w:val="24"/>
          <w:lang w:val="ro-MD"/>
        </w:rPr>
        <w:t>иостановл</w:t>
      </w:r>
      <w:r w:rsidR="00FB1978" w:rsidRPr="00FB1978">
        <w:rPr>
          <w:rFonts w:asciiTheme="majorHAnsi" w:eastAsiaTheme="minorEastAsia" w:hAnsiTheme="majorHAnsi" w:cstheme="majorHAnsi"/>
          <w:sz w:val="24"/>
          <w:szCs w:val="24"/>
          <w:lang w:val="ro-MD"/>
        </w:rPr>
        <w:t>ения работ еще в 2016 году</w:t>
      </w:r>
      <w:r w:rsidR="00C72C03" w:rsidRPr="00C72C03">
        <w:rPr>
          <w:rFonts w:asciiTheme="majorHAnsi" w:eastAsiaTheme="minorEastAsia" w:hAnsiTheme="majorHAnsi" w:cstheme="majorHAnsi"/>
          <w:sz w:val="24"/>
          <w:szCs w:val="24"/>
          <w:lang w:val="ro-MD"/>
        </w:rPr>
        <w:t>,</w:t>
      </w:r>
      <w:r w:rsidR="00FB1978" w:rsidRPr="00FB1978">
        <w:rPr>
          <w:rFonts w:asciiTheme="majorHAnsi" w:eastAsiaTheme="minorEastAsia" w:hAnsiTheme="majorHAnsi" w:cstheme="majorHAnsi"/>
          <w:sz w:val="24"/>
          <w:szCs w:val="24"/>
          <w:lang w:val="ro-MD"/>
        </w:rPr>
        <w:t xml:space="preserve"> с обеспечением </w:t>
      </w:r>
      <w:r w:rsidR="00C72C03" w:rsidRPr="00C72C03">
        <w:rPr>
          <w:rFonts w:asciiTheme="majorHAnsi" w:eastAsiaTheme="minorEastAsia" w:hAnsiTheme="majorHAnsi" w:cstheme="majorHAnsi"/>
          <w:sz w:val="24"/>
          <w:szCs w:val="24"/>
          <w:lang w:val="ro-MD"/>
        </w:rPr>
        <w:t>возмещения</w:t>
      </w:r>
      <w:r w:rsidR="00FB1978" w:rsidRPr="00FB1978">
        <w:rPr>
          <w:rFonts w:asciiTheme="majorHAnsi" w:eastAsiaTheme="minorEastAsia" w:hAnsiTheme="majorHAnsi" w:cstheme="majorHAnsi"/>
          <w:sz w:val="24"/>
          <w:szCs w:val="24"/>
          <w:lang w:val="ro-MD"/>
        </w:rPr>
        <w:t xml:space="preserve"> </w:t>
      </w:r>
      <w:r w:rsidR="00C72C03" w:rsidRPr="00C72C03">
        <w:rPr>
          <w:rFonts w:asciiTheme="majorHAnsi" w:eastAsiaTheme="minorEastAsia" w:hAnsiTheme="majorHAnsi" w:cstheme="majorHAnsi"/>
          <w:sz w:val="24"/>
          <w:szCs w:val="24"/>
          <w:lang w:val="ro-MD"/>
        </w:rPr>
        <w:t>ГАУМ</w:t>
      </w:r>
      <w:r w:rsidR="00C72C03" w:rsidRPr="00FB1978">
        <w:rPr>
          <w:rFonts w:asciiTheme="majorHAnsi" w:eastAsiaTheme="minorEastAsia" w:hAnsiTheme="majorHAnsi" w:cstheme="majorHAnsi"/>
          <w:sz w:val="24"/>
          <w:szCs w:val="24"/>
          <w:lang w:val="ro-MD"/>
        </w:rPr>
        <w:t xml:space="preserve"> </w:t>
      </w:r>
      <w:r w:rsidR="00FB1978" w:rsidRPr="00FB1978">
        <w:rPr>
          <w:rFonts w:asciiTheme="majorHAnsi" w:eastAsiaTheme="minorEastAsia" w:hAnsiTheme="majorHAnsi" w:cstheme="majorHAnsi"/>
          <w:sz w:val="24"/>
          <w:szCs w:val="24"/>
          <w:lang w:val="ro-MD"/>
        </w:rPr>
        <w:t xml:space="preserve">соответствующих расходов исполнителем работ </w:t>
      </w:r>
      <w:r w:rsidRPr="00C63750">
        <w:rPr>
          <w:rFonts w:asciiTheme="majorHAnsi" w:eastAsiaTheme="minorEastAsia" w:hAnsiTheme="majorHAnsi" w:cstheme="majorHAnsi"/>
          <w:i/>
          <w:sz w:val="24"/>
          <w:szCs w:val="24"/>
          <w:lang w:val="ro-MD"/>
        </w:rPr>
        <w:t>(</w:t>
      </w:r>
      <w:r w:rsidR="00340F72">
        <w:rPr>
          <w:rFonts w:asciiTheme="majorHAnsi" w:eastAsiaTheme="minorEastAsia" w:hAnsiTheme="majorHAnsi" w:cstheme="majorHAnsi"/>
          <w:i/>
          <w:sz w:val="24"/>
          <w:szCs w:val="24"/>
          <w:lang w:val="ro-MD"/>
        </w:rPr>
        <w:t>п</w:t>
      </w:r>
      <w:r w:rsidRPr="00C63750">
        <w:rPr>
          <w:rFonts w:asciiTheme="majorHAnsi" w:eastAsiaTheme="minorEastAsia" w:hAnsiTheme="majorHAnsi" w:cstheme="majorHAnsi"/>
          <w:i/>
          <w:sz w:val="24"/>
          <w:szCs w:val="24"/>
          <w:lang w:val="ro-MD"/>
        </w:rPr>
        <w:t>.4.3.3).</w:t>
      </w:r>
      <w:r w:rsidRPr="00C63750">
        <w:rPr>
          <w:rFonts w:asciiTheme="majorHAnsi" w:eastAsiaTheme="minorEastAsia" w:hAnsiTheme="majorHAnsi" w:cstheme="majorHAnsi"/>
          <w:sz w:val="24"/>
          <w:szCs w:val="24"/>
          <w:lang w:val="ro-MD"/>
        </w:rPr>
        <w:t xml:space="preserve"> </w:t>
      </w:r>
    </w:p>
    <w:p w14:paraId="62CC5088" w14:textId="00C62DED" w:rsidR="00DF0841" w:rsidRPr="00FB1978" w:rsidRDefault="00DF0841" w:rsidP="00BE7944">
      <w:pPr>
        <w:pStyle w:val="1"/>
        <w:spacing w:line="276" w:lineRule="auto"/>
        <w:rPr>
          <w:rFonts w:cstheme="majorHAnsi"/>
          <w:lang w:val="ru-RU"/>
        </w:rPr>
      </w:pPr>
      <w:bookmarkStart w:id="72" w:name="_Toc59023533"/>
      <w:bookmarkStart w:id="73" w:name="_Toc110965633"/>
      <w:r w:rsidRPr="00C537DE">
        <w:rPr>
          <w:rFonts w:cstheme="majorHAnsi"/>
          <w:lang w:val="ro-MD"/>
        </w:rPr>
        <w:t>VII</w:t>
      </w:r>
      <w:r w:rsidR="00C12F70">
        <w:rPr>
          <w:rFonts w:cstheme="majorHAnsi"/>
          <w:lang w:val="ro-MD"/>
        </w:rPr>
        <w:t>I</w:t>
      </w:r>
      <w:r w:rsidRPr="00C537DE">
        <w:rPr>
          <w:rFonts w:cstheme="majorHAnsi"/>
          <w:lang w:val="ro-MD"/>
        </w:rPr>
        <w:t xml:space="preserve">. </w:t>
      </w:r>
      <w:bookmarkEnd w:id="72"/>
      <w:r w:rsidR="00FB1978">
        <w:rPr>
          <w:rFonts w:cstheme="majorHAnsi"/>
          <w:lang w:val="ru-RU"/>
        </w:rPr>
        <w:t>ПОДПИСИ АУДИТОРСКОЙ ГРУППЫ</w:t>
      </w:r>
      <w:bookmarkEnd w:id="73"/>
    </w:p>
    <w:p w14:paraId="533A63AC" w14:textId="77777777" w:rsidR="00DF0841" w:rsidRPr="00C537DE" w:rsidRDefault="00DF0841" w:rsidP="00BE7944">
      <w:pPr>
        <w:tabs>
          <w:tab w:val="left" w:pos="426"/>
        </w:tabs>
        <w:spacing w:after="0" w:line="276" w:lineRule="auto"/>
        <w:ind w:firstLine="709"/>
        <w:jc w:val="both"/>
        <w:rPr>
          <w:rFonts w:asciiTheme="majorHAnsi" w:eastAsia="Times New Roman" w:hAnsiTheme="majorHAnsi" w:cstheme="majorHAnsi"/>
          <w:b/>
          <w:i/>
          <w:sz w:val="24"/>
          <w:szCs w:val="24"/>
          <w:lang w:val="ro-MD"/>
        </w:rPr>
      </w:pPr>
    </w:p>
    <w:tbl>
      <w:tblPr>
        <w:tblW w:w="9356" w:type="dxa"/>
        <w:tblLook w:val="04A0" w:firstRow="1" w:lastRow="0" w:firstColumn="1" w:lastColumn="0" w:noHBand="0" w:noVBand="1"/>
      </w:tblPr>
      <w:tblGrid>
        <w:gridCol w:w="3369"/>
        <w:gridCol w:w="3827"/>
        <w:gridCol w:w="2160"/>
      </w:tblGrid>
      <w:tr w:rsidR="00BA7A41" w:rsidRPr="00C63750" w14:paraId="6277CEE5" w14:textId="77777777" w:rsidTr="006A2BBF">
        <w:trPr>
          <w:trHeight w:val="393"/>
        </w:trPr>
        <w:tc>
          <w:tcPr>
            <w:tcW w:w="3369" w:type="dxa"/>
            <w:shd w:val="clear" w:color="auto" w:fill="auto"/>
          </w:tcPr>
          <w:p w14:paraId="020E9767" w14:textId="768FF0ED" w:rsidR="00BA7A41" w:rsidRPr="00C537DE" w:rsidRDefault="00FB1978" w:rsidP="00BE7944">
            <w:pPr>
              <w:spacing w:after="0" w:line="276" w:lineRule="auto"/>
              <w:rPr>
                <w:rFonts w:asciiTheme="majorHAnsi" w:eastAsia="Times New Roman" w:hAnsiTheme="majorHAnsi" w:cstheme="majorHAnsi"/>
                <w:b/>
                <w:sz w:val="24"/>
                <w:szCs w:val="24"/>
                <w:lang w:val="ro-MD"/>
              </w:rPr>
            </w:pPr>
            <w:bookmarkStart w:id="74" w:name="_Toc59023536"/>
            <w:r>
              <w:rPr>
                <w:rFonts w:asciiTheme="majorHAnsi" w:eastAsia="Times New Roman" w:hAnsiTheme="majorHAnsi" w:cstheme="majorHAnsi"/>
                <w:b/>
                <w:sz w:val="24"/>
                <w:szCs w:val="24"/>
                <w:lang w:val="ru-RU"/>
              </w:rPr>
              <w:t>Руководитель аудиторской группы</w:t>
            </w:r>
            <w:r w:rsidR="00BA7A41" w:rsidRPr="00C537DE">
              <w:rPr>
                <w:rFonts w:asciiTheme="majorHAnsi" w:hAnsiTheme="majorHAnsi" w:cstheme="majorHAnsi"/>
                <w:b/>
                <w:sz w:val="24"/>
                <w:szCs w:val="24"/>
                <w:lang w:val="ro-MD"/>
              </w:rPr>
              <w:t xml:space="preserve">, </w:t>
            </w:r>
            <w:r>
              <w:rPr>
                <w:rFonts w:asciiTheme="majorHAnsi" w:eastAsia="Times New Roman" w:hAnsiTheme="majorHAnsi" w:cstheme="majorHAnsi"/>
                <w:b/>
                <w:sz w:val="24"/>
                <w:szCs w:val="24"/>
                <w:lang w:val="ru-RU"/>
              </w:rPr>
              <w:t>главный публичный аудитор</w:t>
            </w:r>
            <w:r w:rsidR="00BA7A41" w:rsidRPr="00C537DE">
              <w:rPr>
                <w:rFonts w:asciiTheme="majorHAnsi" w:eastAsia="Times New Roman" w:hAnsiTheme="majorHAnsi" w:cstheme="majorHAnsi"/>
                <w:b/>
                <w:sz w:val="24"/>
                <w:szCs w:val="24"/>
                <w:lang w:val="ro-MD"/>
              </w:rPr>
              <w:t xml:space="preserve"> </w:t>
            </w:r>
          </w:p>
          <w:p w14:paraId="04D2FCB3" w14:textId="77777777" w:rsidR="00BA7A41" w:rsidRPr="00C537DE" w:rsidRDefault="00BA7A41" w:rsidP="00BE7944">
            <w:pPr>
              <w:spacing w:after="0" w:line="276" w:lineRule="auto"/>
              <w:rPr>
                <w:rFonts w:asciiTheme="majorHAnsi" w:hAnsiTheme="majorHAnsi" w:cstheme="majorHAnsi"/>
                <w:b/>
                <w:sz w:val="24"/>
                <w:szCs w:val="24"/>
                <w:lang w:val="ro-MD"/>
              </w:rPr>
            </w:pPr>
          </w:p>
        </w:tc>
        <w:tc>
          <w:tcPr>
            <w:tcW w:w="3827" w:type="dxa"/>
          </w:tcPr>
          <w:p w14:paraId="2D350DF0"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13133227" w14:textId="1625A516" w:rsidR="00BA7A41" w:rsidRPr="00C537DE" w:rsidRDefault="00FB1978" w:rsidP="00BE7481">
            <w:pPr>
              <w:tabs>
                <w:tab w:val="left" w:pos="426"/>
              </w:tabs>
              <w:spacing w:after="0" w:line="276" w:lineRule="auto"/>
              <w:rPr>
                <w:rFonts w:asciiTheme="majorHAnsi" w:hAnsiTheme="majorHAnsi" w:cstheme="majorHAnsi"/>
                <w:i/>
                <w:sz w:val="18"/>
                <w:szCs w:val="18"/>
                <w:lang w:val="ro-MD"/>
              </w:rPr>
            </w:pPr>
            <w:r>
              <w:rPr>
                <w:rFonts w:asciiTheme="majorHAnsi" w:eastAsia="Times New Roman" w:hAnsiTheme="majorHAnsi" w:cstheme="majorHAnsi"/>
                <w:b/>
                <w:sz w:val="24"/>
                <w:szCs w:val="24"/>
                <w:lang w:val="ru-RU"/>
              </w:rPr>
              <w:t>Чебан Лариса</w:t>
            </w:r>
          </w:p>
        </w:tc>
      </w:tr>
      <w:tr w:rsidR="00BA7A41" w:rsidRPr="00C63750" w14:paraId="195B3E1A" w14:textId="77777777" w:rsidTr="006A2BBF">
        <w:trPr>
          <w:trHeight w:val="282"/>
        </w:trPr>
        <w:tc>
          <w:tcPr>
            <w:tcW w:w="3369" w:type="dxa"/>
            <w:shd w:val="clear" w:color="auto" w:fill="auto"/>
          </w:tcPr>
          <w:p w14:paraId="70B96193" w14:textId="130CAE41" w:rsidR="00BA7A41" w:rsidRPr="00C537DE" w:rsidRDefault="00FB1978" w:rsidP="00BE7481">
            <w:pPr>
              <w:spacing w:after="0" w:line="276" w:lineRule="auto"/>
              <w:rPr>
                <w:rFonts w:asciiTheme="majorHAnsi" w:hAnsiTheme="majorHAnsi" w:cstheme="majorHAnsi"/>
                <w:sz w:val="24"/>
                <w:szCs w:val="24"/>
                <w:lang w:val="ro-MD"/>
              </w:rPr>
            </w:pPr>
            <w:r>
              <w:rPr>
                <w:rFonts w:asciiTheme="majorHAnsi" w:hAnsiTheme="majorHAnsi" w:cstheme="majorHAnsi"/>
                <w:b/>
                <w:sz w:val="24"/>
                <w:szCs w:val="24"/>
                <w:lang w:val="ru-RU"/>
              </w:rPr>
              <w:t>Члены группы</w:t>
            </w:r>
            <w:r w:rsidR="00BA7A41" w:rsidRPr="00C537DE">
              <w:rPr>
                <w:rFonts w:asciiTheme="majorHAnsi" w:hAnsiTheme="majorHAnsi" w:cstheme="majorHAnsi"/>
                <w:b/>
                <w:sz w:val="24"/>
                <w:szCs w:val="24"/>
                <w:lang w:val="ro-MD"/>
              </w:rPr>
              <w:t>:</w:t>
            </w:r>
          </w:p>
        </w:tc>
        <w:tc>
          <w:tcPr>
            <w:tcW w:w="3827" w:type="dxa"/>
          </w:tcPr>
          <w:p w14:paraId="12E14428"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670080D4"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r>
      <w:tr w:rsidR="00BA7A41" w:rsidRPr="00C63750" w14:paraId="55444782" w14:textId="77777777" w:rsidTr="006A2BBF">
        <w:trPr>
          <w:trHeight w:val="282"/>
        </w:trPr>
        <w:tc>
          <w:tcPr>
            <w:tcW w:w="3369" w:type="dxa"/>
            <w:shd w:val="clear" w:color="auto" w:fill="auto"/>
          </w:tcPr>
          <w:p w14:paraId="5C6A334D" w14:textId="2B1D1F4D" w:rsidR="00BA7A41" w:rsidRPr="00C537DE" w:rsidRDefault="00FB1978" w:rsidP="00FB1978">
            <w:pPr>
              <w:spacing w:after="0" w:line="276" w:lineRule="auto"/>
              <w:rPr>
                <w:rFonts w:asciiTheme="majorHAnsi" w:hAnsiTheme="majorHAnsi" w:cstheme="majorHAnsi"/>
                <w:sz w:val="24"/>
                <w:szCs w:val="24"/>
                <w:lang w:val="ro-MD"/>
              </w:rPr>
            </w:pPr>
            <w:r>
              <w:rPr>
                <w:rFonts w:asciiTheme="majorHAnsi" w:eastAsia="Times New Roman" w:hAnsiTheme="majorHAnsi" w:cstheme="majorHAnsi"/>
                <w:b/>
                <w:sz w:val="24"/>
                <w:szCs w:val="24"/>
                <w:lang w:val="ru-RU"/>
              </w:rPr>
              <w:t>Заместитель</w:t>
            </w:r>
            <w:r w:rsidRPr="00583ACE">
              <w:rPr>
                <w:rFonts w:asciiTheme="majorHAnsi" w:eastAsia="Times New Roman" w:hAnsiTheme="majorHAnsi" w:cstheme="majorHAnsi"/>
                <w:b/>
                <w:sz w:val="24"/>
                <w:szCs w:val="24"/>
                <w:lang w:val="ru-RU"/>
              </w:rPr>
              <w:t xml:space="preserve"> </w:t>
            </w:r>
            <w:r>
              <w:rPr>
                <w:rFonts w:asciiTheme="majorHAnsi" w:eastAsia="Times New Roman" w:hAnsiTheme="majorHAnsi" w:cstheme="majorHAnsi"/>
                <w:b/>
                <w:sz w:val="24"/>
                <w:szCs w:val="24"/>
                <w:lang w:val="ru-RU"/>
              </w:rPr>
              <w:t>начальника</w:t>
            </w:r>
            <w:r w:rsidRPr="00583ACE">
              <w:rPr>
                <w:rFonts w:asciiTheme="majorHAnsi" w:eastAsia="Times New Roman" w:hAnsiTheme="majorHAnsi" w:cstheme="majorHAnsi"/>
                <w:b/>
                <w:sz w:val="24"/>
                <w:szCs w:val="24"/>
                <w:lang w:val="ru-RU"/>
              </w:rPr>
              <w:t xml:space="preserve"> </w:t>
            </w:r>
            <w:r w:rsidR="00BA7A41" w:rsidRPr="00C537DE">
              <w:rPr>
                <w:rFonts w:asciiTheme="majorHAnsi" w:eastAsia="Times New Roman" w:hAnsiTheme="majorHAnsi" w:cstheme="majorHAnsi"/>
                <w:b/>
                <w:sz w:val="24"/>
                <w:szCs w:val="24"/>
                <w:lang w:val="ro-MD"/>
              </w:rPr>
              <w:t xml:space="preserve">III </w:t>
            </w:r>
            <w:r w:rsidR="00583ACE">
              <w:rPr>
                <w:rFonts w:asciiTheme="majorHAnsi" w:eastAsia="Times New Roman" w:hAnsiTheme="majorHAnsi" w:cstheme="majorHAnsi"/>
                <w:b/>
                <w:sz w:val="24"/>
                <w:szCs w:val="24"/>
                <w:lang w:val="ru-RU"/>
              </w:rPr>
              <w:t xml:space="preserve">Управления аудита в рамках </w:t>
            </w:r>
            <w:r w:rsidR="00583ACE" w:rsidRPr="00FB1978">
              <w:rPr>
                <w:rFonts w:asciiTheme="majorHAnsi" w:hAnsiTheme="majorHAnsi" w:cstheme="majorHAnsi"/>
                <w:b/>
                <w:sz w:val="24"/>
                <w:szCs w:val="24"/>
                <w:lang w:val="ro-MD"/>
              </w:rPr>
              <w:t>Главного управления аудита III</w:t>
            </w:r>
          </w:p>
        </w:tc>
        <w:tc>
          <w:tcPr>
            <w:tcW w:w="3827" w:type="dxa"/>
          </w:tcPr>
          <w:p w14:paraId="713EF23A"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16DF926F" w14:textId="6DB463A2" w:rsidR="00BA7A41" w:rsidRPr="00C537DE" w:rsidRDefault="00583ACE" w:rsidP="00BE7944">
            <w:pPr>
              <w:spacing w:after="0" w:line="276" w:lineRule="auto"/>
              <w:jc w:val="right"/>
              <w:rPr>
                <w:rFonts w:asciiTheme="majorHAnsi" w:eastAsia="Times New Roman" w:hAnsiTheme="majorHAnsi" w:cstheme="majorHAnsi"/>
                <w:b/>
                <w:sz w:val="24"/>
                <w:szCs w:val="24"/>
                <w:lang w:val="ro-MD"/>
              </w:rPr>
            </w:pPr>
            <w:r>
              <w:rPr>
                <w:rFonts w:asciiTheme="majorHAnsi" w:eastAsia="Times New Roman" w:hAnsiTheme="majorHAnsi" w:cstheme="majorHAnsi"/>
                <w:b/>
                <w:sz w:val="24"/>
                <w:szCs w:val="24"/>
                <w:lang w:val="ru-RU"/>
              </w:rPr>
              <w:t>Оборочану Альона</w:t>
            </w:r>
          </w:p>
          <w:p w14:paraId="1A016D71" w14:textId="77777777" w:rsidR="00BA7A41" w:rsidRPr="00C537DE" w:rsidRDefault="00BA7A41" w:rsidP="00BE7944">
            <w:pPr>
              <w:spacing w:after="0" w:line="276" w:lineRule="auto"/>
              <w:jc w:val="right"/>
              <w:rPr>
                <w:rFonts w:asciiTheme="majorHAnsi" w:eastAsia="Times New Roman" w:hAnsiTheme="majorHAnsi" w:cstheme="majorHAnsi"/>
                <w:b/>
                <w:sz w:val="24"/>
                <w:szCs w:val="24"/>
                <w:lang w:val="ro-MD"/>
              </w:rPr>
            </w:pPr>
          </w:p>
          <w:p w14:paraId="43D0359B" w14:textId="77777777" w:rsidR="00BA7A41" w:rsidRPr="00C537DE" w:rsidRDefault="00BA7A41" w:rsidP="00BE7944">
            <w:pPr>
              <w:spacing w:after="0" w:line="276" w:lineRule="auto"/>
              <w:jc w:val="right"/>
              <w:rPr>
                <w:rFonts w:asciiTheme="majorHAnsi" w:eastAsia="Times New Roman" w:hAnsiTheme="majorHAnsi" w:cstheme="majorHAnsi"/>
                <w:b/>
                <w:sz w:val="24"/>
                <w:szCs w:val="24"/>
                <w:lang w:val="ro-MD"/>
              </w:rPr>
            </w:pPr>
          </w:p>
          <w:p w14:paraId="25A565EF"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r>
      <w:tr w:rsidR="00BA7A41" w:rsidRPr="00C63750" w14:paraId="7CE95347" w14:textId="77777777" w:rsidTr="006A2BBF">
        <w:trPr>
          <w:trHeight w:val="282"/>
        </w:trPr>
        <w:tc>
          <w:tcPr>
            <w:tcW w:w="3369" w:type="dxa"/>
            <w:shd w:val="clear" w:color="auto" w:fill="auto"/>
          </w:tcPr>
          <w:p w14:paraId="2D8241A8" w14:textId="77777777" w:rsidR="00BA7A41" w:rsidRDefault="00583ACE" w:rsidP="00BE7944">
            <w:pPr>
              <w:spacing w:after="0" w:line="276" w:lineRule="auto"/>
              <w:rPr>
                <w:rFonts w:asciiTheme="majorHAnsi" w:eastAsia="Times New Roman" w:hAnsiTheme="majorHAnsi" w:cstheme="majorHAnsi"/>
                <w:b/>
                <w:sz w:val="24"/>
                <w:szCs w:val="24"/>
                <w:lang w:val="ru-RU"/>
              </w:rPr>
            </w:pPr>
            <w:r>
              <w:rPr>
                <w:rFonts w:asciiTheme="majorHAnsi" w:eastAsia="Times New Roman" w:hAnsiTheme="majorHAnsi" w:cstheme="majorHAnsi"/>
                <w:b/>
                <w:sz w:val="24"/>
                <w:szCs w:val="24"/>
                <w:lang w:val="ru-RU"/>
              </w:rPr>
              <w:t>Главный публичный аудитор</w:t>
            </w:r>
          </w:p>
          <w:p w14:paraId="47371A4D" w14:textId="77777777" w:rsidR="00BE7481" w:rsidRDefault="00BE7481" w:rsidP="00BE7944">
            <w:pPr>
              <w:spacing w:after="0" w:line="276" w:lineRule="auto"/>
              <w:rPr>
                <w:rFonts w:asciiTheme="majorHAnsi" w:eastAsia="Times New Roman" w:hAnsiTheme="majorHAnsi" w:cstheme="majorHAnsi"/>
                <w:b/>
                <w:sz w:val="24"/>
                <w:szCs w:val="24"/>
                <w:lang w:val="ru-RU"/>
              </w:rPr>
            </w:pPr>
          </w:p>
          <w:p w14:paraId="37781D38" w14:textId="4AF57FDD" w:rsidR="00BE7481" w:rsidRPr="00C537DE" w:rsidRDefault="00BE7481" w:rsidP="00BE7944">
            <w:pPr>
              <w:spacing w:after="0" w:line="276" w:lineRule="auto"/>
              <w:rPr>
                <w:rFonts w:asciiTheme="majorHAnsi" w:eastAsia="Times New Roman" w:hAnsiTheme="majorHAnsi" w:cstheme="majorHAnsi"/>
                <w:b/>
                <w:sz w:val="24"/>
                <w:szCs w:val="24"/>
                <w:lang w:val="ro-MD"/>
              </w:rPr>
            </w:pPr>
          </w:p>
        </w:tc>
        <w:tc>
          <w:tcPr>
            <w:tcW w:w="3827" w:type="dxa"/>
          </w:tcPr>
          <w:p w14:paraId="1605C2C4"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4C83F20A" w14:textId="1DFD8B27" w:rsidR="00BA7A41" w:rsidRPr="00C537DE" w:rsidRDefault="00583ACE" w:rsidP="00BE7481">
            <w:pPr>
              <w:spacing w:after="0" w:line="276" w:lineRule="auto"/>
              <w:ind w:left="34"/>
              <w:contextualSpacing/>
              <w:jc w:val="right"/>
              <w:rPr>
                <w:rFonts w:asciiTheme="majorHAnsi" w:eastAsia="Times New Roman" w:hAnsiTheme="majorHAnsi" w:cstheme="majorHAnsi"/>
                <w:b/>
                <w:sz w:val="24"/>
                <w:szCs w:val="24"/>
                <w:lang w:val="ro-MD"/>
              </w:rPr>
            </w:pPr>
            <w:r>
              <w:rPr>
                <w:rFonts w:asciiTheme="majorHAnsi" w:eastAsia="Times New Roman" w:hAnsiTheme="majorHAnsi" w:cstheme="majorHAnsi"/>
                <w:b/>
                <w:sz w:val="24"/>
                <w:szCs w:val="24"/>
                <w:lang w:val="ru-RU"/>
              </w:rPr>
              <w:t>Дамиан Вячеслав</w:t>
            </w:r>
          </w:p>
        </w:tc>
      </w:tr>
      <w:tr w:rsidR="00BA7A41" w:rsidRPr="00C63750" w14:paraId="58052705" w14:textId="77777777" w:rsidTr="006A2BBF">
        <w:trPr>
          <w:trHeight w:val="282"/>
        </w:trPr>
        <w:tc>
          <w:tcPr>
            <w:tcW w:w="3369" w:type="dxa"/>
            <w:shd w:val="clear" w:color="auto" w:fill="auto"/>
          </w:tcPr>
          <w:p w14:paraId="1E2CCF58" w14:textId="58721987" w:rsidR="00BA7A41" w:rsidRPr="00C537DE" w:rsidRDefault="00FB1978" w:rsidP="00FB1978">
            <w:pPr>
              <w:spacing w:after="0" w:line="276" w:lineRule="auto"/>
              <w:rPr>
                <w:rFonts w:asciiTheme="majorHAnsi" w:eastAsia="Times New Roman" w:hAnsiTheme="majorHAnsi" w:cstheme="majorHAnsi"/>
                <w:b/>
                <w:sz w:val="24"/>
                <w:szCs w:val="24"/>
                <w:lang w:val="ro-MD"/>
              </w:rPr>
            </w:pPr>
            <w:r>
              <w:rPr>
                <w:rFonts w:asciiTheme="majorHAnsi" w:hAnsiTheme="majorHAnsi" w:cstheme="majorHAnsi"/>
                <w:b/>
                <w:sz w:val="24"/>
                <w:szCs w:val="24"/>
                <w:lang w:val="ru-RU"/>
              </w:rPr>
              <w:t>Публичный аудитор</w:t>
            </w:r>
          </w:p>
        </w:tc>
        <w:tc>
          <w:tcPr>
            <w:tcW w:w="3827" w:type="dxa"/>
          </w:tcPr>
          <w:p w14:paraId="381B22E2"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5D62003B" w14:textId="08F8B72F" w:rsidR="00BA7A41" w:rsidRPr="00C537DE" w:rsidRDefault="00FB1978" w:rsidP="00BE7944">
            <w:pPr>
              <w:spacing w:line="276" w:lineRule="auto"/>
              <w:jc w:val="right"/>
              <w:rPr>
                <w:rFonts w:asciiTheme="majorHAnsi" w:hAnsiTheme="majorHAnsi" w:cstheme="majorHAnsi"/>
                <w:b/>
                <w:sz w:val="24"/>
                <w:szCs w:val="24"/>
                <w:lang w:val="ro-MD"/>
              </w:rPr>
            </w:pPr>
            <w:r>
              <w:rPr>
                <w:rFonts w:asciiTheme="majorHAnsi" w:hAnsiTheme="majorHAnsi" w:cstheme="majorHAnsi"/>
                <w:b/>
                <w:sz w:val="24"/>
                <w:szCs w:val="24"/>
                <w:lang w:val="ru-RU"/>
              </w:rPr>
              <w:t>Верега Виктор</w:t>
            </w:r>
          </w:p>
          <w:p w14:paraId="13AFBD7D" w14:textId="77777777" w:rsidR="00BA7A41" w:rsidRPr="00C537DE" w:rsidRDefault="00BA7A41" w:rsidP="00BE7944">
            <w:pPr>
              <w:spacing w:after="0" w:line="276" w:lineRule="auto"/>
              <w:ind w:left="720"/>
              <w:contextualSpacing/>
              <w:jc w:val="right"/>
              <w:rPr>
                <w:rFonts w:asciiTheme="majorHAnsi" w:eastAsia="Times New Roman" w:hAnsiTheme="majorHAnsi" w:cstheme="majorHAnsi"/>
                <w:b/>
                <w:sz w:val="24"/>
                <w:szCs w:val="24"/>
                <w:lang w:val="ro-MD"/>
              </w:rPr>
            </w:pPr>
          </w:p>
        </w:tc>
      </w:tr>
      <w:tr w:rsidR="00BA7A41" w:rsidRPr="00C63750" w14:paraId="2F992058" w14:textId="77777777" w:rsidTr="006A2BBF">
        <w:trPr>
          <w:trHeight w:val="783"/>
        </w:trPr>
        <w:tc>
          <w:tcPr>
            <w:tcW w:w="3369" w:type="dxa"/>
            <w:shd w:val="clear" w:color="auto" w:fill="auto"/>
          </w:tcPr>
          <w:p w14:paraId="79637304" w14:textId="4166DE8C" w:rsidR="00BA7A41" w:rsidRPr="00C537DE" w:rsidRDefault="00FB1978" w:rsidP="00FB1978">
            <w:pPr>
              <w:spacing w:after="0" w:line="276" w:lineRule="auto"/>
              <w:jc w:val="both"/>
              <w:rPr>
                <w:rFonts w:asciiTheme="majorHAnsi" w:hAnsiTheme="majorHAnsi" w:cstheme="majorHAnsi"/>
                <w:b/>
                <w:sz w:val="24"/>
                <w:szCs w:val="24"/>
                <w:lang w:val="ro-MD"/>
              </w:rPr>
            </w:pPr>
            <w:r w:rsidRPr="00FB1978">
              <w:rPr>
                <w:rFonts w:asciiTheme="majorHAnsi" w:hAnsiTheme="majorHAnsi" w:cstheme="majorHAnsi"/>
                <w:b/>
                <w:sz w:val="24"/>
                <w:szCs w:val="24"/>
                <w:lang w:val="ro-MD"/>
              </w:rPr>
              <w:t>Отве</w:t>
            </w:r>
            <w:r>
              <w:rPr>
                <w:rFonts w:asciiTheme="majorHAnsi" w:hAnsiTheme="majorHAnsi" w:cstheme="majorHAnsi"/>
                <w:b/>
                <w:sz w:val="24"/>
                <w:szCs w:val="24"/>
                <w:lang w:val="ru-RU"/>
              </w:rPr>
              <w:t>тственный</w:t>
            </w:r>
            <w:r w:rsidRPr="00FB1978">
              <w:rPr>
                <w:rFonts w:asciiTheme="majorHAnsi" w:hAnsiTheme="majorHAnsi" w:cstheme="majorHAnsi"/>
                <w:b/>
                <w:sz w:val="24"/>
                <w:szCs w:val="24"/>
                <w:lang w:val="ro-MD"/>
              </w:rPr>
              <w:t xml:space="preserve"> за мониторинг и обеспечение качества аудиторской миссии, начальник Главного управления аудита III</w:t>
            </w:r>
          </w:p>
        </w:tc>
        <w:tc>
          <w:tcPr>
            <w:tcW w:w="3827" w:type="dxa"/>
          </w:tcPr>
          <w:p w14:paraId="774053FD" w14:textId="77777777" w:rsidR="00BA7A41" w:rsidRPr="00C537DE" w:rsidRDefault="00BA7A41" w:rsidP="00BE7944">
            <w:pPr>
              <w:spacing w:after="0" w:line="276" w:lineRule="auto"/>
              <w:jc w:val="right"/>
              <w:rPr>
                <w:rFonts w:asciiTheme="majorHAnsi" w:hAnsiTheme="majorHAnsi" w:cstheme="majorHAnsi"/>
                <w:b/>
                <w:sz w:val="24"/>
                <w:szCs w:val="24"/>
                <w:lang w:val="ro-MD"/>
              </w:rPr>
            </w:pPr>
          </w:p>
        </w:tc>
        <w:tc>
          <w:tcPr>
            <w:tcW w:w="2160" w:type="dxa"/>
            <w:shd w:val="clear" w:color="auto" w:fill="auto"/>
          </w:tcPr>
          <w:p w14:paraId="179E5114" w14:textId="5C67C0F3" w:rsidR="00BA7A41" w:rsidRPr="00C537DE" w:rsidRDefault="00FB1978" w:rsidP="00FB1978">
            <w:pPr>
              <w:spacing w:after="0" w:line="276" w:lineRule="auto"/>
              <w:jc w:val="right"/>
              <w:rPr>
                <w:rFonts w:asciiTheme="majorHAnsi" w:hAnsiTheme="majorHAnsi" w:cstheme="majorHAnsi"/>
                <w:i/>
                <w:sz w:val="24"/>
                <w:szCs w:val="24"/>
                <w:lang w:val="ro-MD"/>
              </w:rPr>
            </w:pPr>
            <w:r>
              <w:rPr>
                <w:rFonts w:asciiTheme="majorHAnsi" w:hAnsiTheme="majorHAnsi" w:cstheme="majorHAnsi"/>
                <w:b/>
                <w:sz w:val="24"/>
                <w:szCs w:val="24"/>
                <w:lang w:val="ru-RU"/>
              </w:rPr>
              <w:t>Пурич Светлана</w:t>
            </w:r>
          </w:p>
        </w:tc>
      </w:tr>
      <w:bookmarkEnd w:id="74"/>
    </w:tbl>
    <w:p w14:paraId="207A8CAA" w14:textId="10E20E04" w:rsidR="00BE7481" w:rsidRDefault="00BE7481" w:rsidP="00BE7944">
      <w:pPr>
        <w:spacing w:line="276" w:lineRule="auto"/>
        <w:jc w:val="right"/>
        <w:rPr>
          <w:rFonts w:asciiTheme="majorHAnsi" w:eastAsiaTheme="majorEastAsia" w:hAnsiTheme="majorHAnsi" w:cstheme="majorHAnsi"/>
          <w:b/>
          <w:sz w:val="28"/>
          <w:szCs w:val="32"/>
          <w:lang w:val="ro-MD"/>
        </w:rPr>
      </w:pPr>
      <w:r>
        <w:rPr>
          <w:rFonts w:asciiTheme="majorHAnsi" w:eastAsiaTheme="majorEastAsia" w:hAnsiTheme="majorHAnsi" w:cstheme="majorHAnsi"/>
          <w:b/>
          <w:sz w:val="28"/>
          <w:szCs w:val="32"/>
          <w:lang w:val="ro-MD"/>
        </w:rPr>
        <w:br w:type="page"/>
      </w:r>
    </w:p>
    <w:p w14:paraId="10F3CBF0" w14:textId="6960F6E6" w:rsidR="00BA7A41" w:rsidRPr="00BE7481" w:rsidRDefault="00C12F70" w:rsidP="00BE7944">
      <w:pPr>
        <w:pStyle w:val="1"/>
        <w:spacing w:line="276" w:lineRule="auto"/>
        <w:rPr>
          <w:rFonts w:cstheme="majorHAnsi"/>
          <w:lang w:val="ru-RU"/>
        </w:rPr>
      </w:pPr>
      <w:bookmarkStart w:id="75" w:name="_Toc110965634"/>
      <w:r>
        <w:rPr>
          <w:rFonts w:cstheme="majorHAnsi"/>
          <w:lang w:val="ro-MD"/>
        </w:rPr>
        <w:t>IX</w:t>
      </w:r>
      <w:r w:rsidR="00BA7A41" w:rsidRPr="00BE7481">
        <w:rPr>
          <w:rFonts w:cstheme="majorHAnsi"/>
          <w:lang w:val="ro-MD"/>
        </w:rPr>
        <w:t xml:space="preserve">. </w:t>
      </w:r>
      <w:r w:rsidR="00BE7481">
        <w:rPr>
          <w:rFonts w:cstheme="majorHAnsi"/>
          <w:lang w:val="ru-RU"/>
        </w:rPr>
        <w:t>ПРИЛОЖЕНИЯ</w:t>
      </w:r>
      <w:bookmarkEnd w:id="75"/>
    </w:p>
    <w:p w14:paraId="73E365C4" w14:textId="141FC688" w:rsidR="00A61FC1" w:rsidRPr="00BE7481" w:rsidRDefault="00D73D8E" w:rsidP="00BE7944">
      <w:pPr>
        <w:spacing w:line="276" w:lineRule="auto"/>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A61FC1" w:rsidRPr="00BE7481">
        <w:rPr>
          <w:rFonts w:asciiTheme="majorHAnsi" w:hAnsiTheme="majorHAnsi" w:cstheme="majorHAnsi"/>
          <w:b/>
          <w:i/>
          <w:sz w:val="24"/>
          <w:szCs w:val="24"/>
          <w:lang w:val="ro-MD"/>
        </w:rPr>
        <w:t>1</w:t>
      </w:r>
    </w:p>
    <w:p w14:paraId="75C3F727" w14:textId="643EEED1" w:rsidR="00A61FC1" w:rsidRPr="00BE7481" w:rsidRDefault="00A61FC1" w:rsidP="00BE7944">
      <w:pPr>
        <w:spacing w:line="276" w:lineRule="auto"/>
        <w:jc w:val="center"/>
        <w:rPr>
          <w:rFonts w:asciiTheme="majorHAnsi" w:eastAsia="Calibri" w:hAnsiTheme="majorHAnsi" w:cstheme="majorHAnsi"/>
          <w:b/>
          <w:sz w:val="24"/>
          <w:szCs w:val="24"/>
          <w:lang w:val="ro-MD"/>
        </w:rPr>
      </w:pPr>
      <w:r w:rsidRPr="00BE7481">
        <w:rPr>
          <w:rFonts w:asciiTheme="majorHAnsi" w:eastAsia="Calibri" w:hAnsiTheme="majorHAnsi" w:cstheme="majorHAnsi"/>
          <w:b/>
          <w:sz w:val="24"/>
          <w:szCs w:val="24"/>
          <w:lang w:val="ro-MD"/>
        </w:rPr>
        <w:t>Cadrul legislativ și instituțional de reglementare</w:t>
      </w:r>
      <w:r w:rsidR="00542F21" w:rsidRPr="00BE7481">
        <w:rPr>
          <w:rFonts w:asciiTheme="majorHAnsi" w:eastAsia="Calibri" w:hAnsiTheme="majorHAnsi" w:cstheme="majorHAnsi"/>
          <w:b/>
          <w:sz w:val="24"/>
          <w:szCs w:val="24"/>
          <w:lang w:val="ro-MD"/>
        </w:rPr>
        <w:t>.</w:t>
      </w:r>
      <w:r w:rsidRPr="00BE7481">
        <w:rPr>
          <w:rFonts w:asciiTheme="majorHAnsi" w:eastAsia="Calibri" w:hAnsiTheme="majorHAnsi" w:cstheme="majorHAnsi"/>
          <w:b/>
          <w:sz w:val="24"/>
          <w:szCs w:val="24"/>
          <w:lang w:val="ro-MD"/>
        </w:rPr>
        <w:t xml:space="preserve"> </w:t>
      </w:r>
      <w:r w:rsidR="00542F21" w:rsidRPr="00BE7481">
        <w:rPr>
          <w:rFonts w:asciiTheme="majorHAnsi" w:eastAsia="Calibri" w:hAnsiTheme="majorHAnsi" w:cstheme="majorHAnsi"/>
          <w:b/>
          <w:sz w:val="24"/>
          <w:szCs w:val="24"/>
          <w:lang w:val="ro-MD"/>
        </w:rPr>
        <w:t>I</w:t>
      </w:r>
      <w:r w:rsidRPr="00BE7481">
        <w:rPr>
          <w:rFonts w:asciiTheme="majorHAnsi" w:eastAsia="Calibri" w:hAnsiTheme="majorHAnsi" w:cstheme="majorHAnsi"/>
          <w:b/>
          <w:sz w:val="24"/>
          <w:szCs w:val="24"/>
          <w:lang w:val="ro-MD"/>
        </w:rPr>
        <w:t>nformații analitice</w:t>
      </w:r>
    </w:p>
    <w:p w14:paraId="79ED832F" w14:textId="6F553DAE" w:rsidR="00A61FC1" w:rsidRPr="00BE7481" w:rsidRDefault="00D73D8E" w:rsidP="00BE7944">
      <w:pPr>
        <w:spacing w:line="276" w:lineRule="auto"/>
        <w:jc w:val="right"/>
        <w:rPr>
          <w:rFonts w:asciiTheme="majorHAnsi" w:eastAsia="Calibri" w:hAnsiTheme="majorHAnsi" w:cstheme="majorHAnsi"/>
          <w:b/>
          <w:i/>
          <w:sz w:val="24"/>
          <w:szCs w:val="24"/>
          <w:lang w:val="ro-MD"/>
        </w:rPr>
      </w:pPr>
      <w:r>
        <w:rPr>
          <w:rFonts w:asciiTheme="majorHAnsi" w:eastAsia="Calibri" w:hAnsiTheme="majorHAnsi" w:cstheme="majorHAnsi"/>
          <w:b/>
          <w:i/>
          <w:sz w:val="24"/>
          <w:szCs w:val="24"/>
          <w:lang w:val="ro-MD"/>
        </w:rPr>
        <w:t>Приложение №</w:t>
      </w:r>
      <w:r w:rsidR="00A61FC1" w:rsidRPr="00BE7481">
        <w:rPr>
          <w:rFonts w:asciiTheme="majorHAnsi" w:eastAsia="Calibri" w:hAnsiTheme="majorHAnsi" w:cstheme="majorHAnsi"/>
          <w:b/>
          <w:i/>
          <w:sz w:val="24"/>
          <w:szCs w:val="24"/>
          <w:lang w:val="ro-MD"/>
        </w:rPr>
        <w:t>1.1</w:t>
      </w:r>
    </w:p>
    <w:p w14:paraId="27CE9132" w14:textId="77777777" w:rsidR="00A61FC1" w:rsidRPr="00C537DE" w:rsidRDefault="00A61FC1" w:rsidP="00BE7944">
      <w:pPr>
        <w:shd w:val="clear" w:color="auto" w:fill="FFFFFF" w:themeFill="background1"/>
        <w:spacing w:line="276" w:lineRule="auto"/>
        <w:jc w:val="center"/>
        <w:rPr>
          <w:rFonts w:asciiTheme="majorHAnsi" w:hAnsiTheme="majorHAnsi" w:cstheme="majorHAnsi"/>
          <w:b/>
          <w:i/>
          <w:sz w:val="24"/>
          <w:szCs w:val="24"/>
          <w:lang w:val="ro-MD"/>
        </w:rPr>
      </w:pPr>
      <w:r w:rsidRPr="00BE7481">
        <w:rPr>
          <w:rFonts w:asciiTheme="majorHAnsi" w:hAnsiTheme="majorHAnsi" w:cstheme="majorHAnsi"/>
          <w:b/>
          <w:i/>
          <w:sz w:val="24"/>
          <w:szCs w:val="24"/>
          <w:lang w:val="ro-MD"/>
        </w:rPr>
        <w:t>Legislația și actele normative ce reglementează procesul de achiziții publice</w:t>
      </w:r>
    </w:p>
    <w:p w14:paraId="3AA4ED07"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1">
        <w:r w:rsidR="00A61FC1" w:rsidRPr="00C537DE">
          <w:rPr>
            <w:rFonts w:asciiTheme="majorHAnsi" w:hAnsiTheme="majorHAnsi" w:cstheme="majorHAnsi"/>
            <w:color w:val="000000"/>
            <w:sz w:val="24"/>
            <w:szCs w:val="24"/>
            <w:lang w:val="ro-MD"/>
          </w:rPr>
          <w:t>Legea nr. 131 din 03.07.2015 privind achizițiile publice</w:t>
        </w:r>
      </w:hyperlink>
      <w:r w:rsidR="00A61FC1" w:rsidRPr="00C537DE">
        <w:rPr>
          <w:rFonts w:asciiTheme="majorHAnsi" w:hAnsiTheme="majorHAnsi" w:cstheme="majorHAnsi"/>
          <w:sz w:val="24"/>
          <w:szCs w:val="24"/>
          <w:lang w:val="ro-MD"/>
        </w:rPr>
        <w:t>;</w:t>
      </w:r>
    </w:p>
    <w:p w14:paraId="6425F26B"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2">
        <w:r w:rsidR="00A61FC1" w:rsidRPr="00C537DE">
          <w:rPr>
            <w:rFonts w:asciiTheme="majorHAnsi" w:hAnsiTheme="majorHAnsi" w:cstheme="majorHAnsi"/>
            <w:color w:val="000000"/>
            <w:sz w:val="24"/>
            <w:szCs w:val="24"/>
            <w:lang w:val="ro-MD"/>
          </w:rPr>
          <w:t>Hotărârea Guvernului nr. 1129 din 21.11.2018 cu privire la aprobarea Regulamentului privind ajustarea periodică a valorii contractelor de achiziții publice cu executare continuă, încheiate pe un termen mai mare de un an</w:t>
        </w:r>
      </w:hyperlink>
      <w:r w:rsidR="00A61FC1" w:rsidRPr="00C537DE">
        <w:rPr>
          <w:rFonts w:asciiTheme="majorHAnsi" w:hAnsiTheme="majorHAnsi" w:cstheme="majorHAnsi"/>
          <w:sz w:val="24"/>
          <w:szCs w:val="24"/>
          <w:lang w:val="ro-MD"/>
        </w:rPr>
        <w:t>;</w:t>
      </w:r>
    </w:p>
    <w:p w14:paraId="1ED1DAA6"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3">
        <w:r w:rsidR="00A61FC1" w:rsidRPr="00C537DE">
          <w:rPr>
            <w:rFonts w:asciiTheme="majorHAnsi" w:hAnsiTheme="majorHAnsi" w:cstheme="majorHAnsi"/>
            <w:color w:val="000000"/>
            <w:sz w:val="24"/>
            <w:szCs w:val="24"/>
            <w:lang w:val="ro-MD"/>
          </w:rPr>
          <w:t>Hotărârea Guvernului nr. 987 din 10.10.2018 pentru aprobarea Regulamentului privind achiziția bunurilor și serviciilor prin cererea ofertelor de prețuri</w:t>
        </w:r>
      </w:hyperlink>
      <w:r w:rsidR="00A61FC1" w:rsidRPr="00C537DE">
        <w:rPr>
          <w:rFonts w:asciiTheme="majorHAnsi" w:hAnsiTheme="majorHAnsi" w:cstheme="majorHAnsi"/>
          <w:sz w:val="24"/>
          <w:szCs w:val="24"/>
          <w:lang w:val="ro-MD"/>
        </w:rPr>
        <w:t>;</w:t>
      </w:r>
    </w:p>
    <w:p w14:paraId="73BDDBBB"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4">
        <w:r w:rsidR="00A61FC1" w:rsidRPr="00C537DE">
          <w:rPr>
            <w:rFonts w:asciiTheme="majorHAnsi" w:hAnsiTheme="majorHAnsi" w:cstheme="majorHAnsi"/>
            <w:color w:val="000000"/>
            <w:sz w:val="24"/>
            <w:szCs w:val="24"/>
            <w:lang w:val="ro-MD"/>
          </w:rPr>
          <w:t>Hotărârea Guvernului nr.1419 din 28.12.2016 pentru aprobarea Regulamentului cu privire la modul de planificare a contractelor de achiziții publice</w:t>
        </w:r>
      </w:hyperlink>
      <w:r w:rsidR="00A61FC1" w:rsidRPr="00C537DE">
        <w:rPr>
          <w:rFonts w:asciiTheme="majorHAnsi" w:hAnsiTheme="majorHAnsi" w:cstheme="majorHAnsi"/>
          <w:sz w:val="24"/>
          <w:szCs w:val="24"/>
          <w:lang w:val="ro-MD"/>
        </w:rPr>
        <w:t>;</w:t>
      </w:r>
    </w:p>
    <w:p w14:paraId="55A3956F" w14:textId="26DDF3FA"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5">
        <w:r w:rsidR="00A61FC1" w:rsidRPr="00C537DE">
          <w:rPr>
            <w:rFonts w:asciiTheme="majorHAnsi" w:hAnsiTheme="majorHAnsi" w:cstheme="majorHAnsi"/>
            <w:color w:val="000000"/>
            <w:sz w:val="24"/>
            <w:szCs w:val="24"/>
            <w:lang w:val="ro-MD"/>
          </w:rPr>
          <w:t>Hotărârea Guvernului nr. 1418 din 28.12.2016 pentru aprobarea Regulamentul</w:t>
        </w:r>
        <w:r w:rsidR="00542F21">
          <w:rPr>
            <w:rFonts w:asciiTheme="majorHAnsi" w:hAnsiTheme="majorHAnsi" w:cstheme="majorHAnsi"/>
            <w:color w:val="000000"/>
            <w:sz w:val="24"/>
            <w:szCs w:val="24"/>
            <w:lang w:val="ro-MD"/>
          </w:rPr>
          <w:t>ui</w:t>
        </w:r>
        <w:r w:rsidR="00A61FC1" w:rsidRPr="00C537DE">
          <w:rPr>
            <w:rFonts w:asciiTheme="majorHAnsi" w:hAnsiTheme="majorHAnsi" w:cstheme="majorHAnsi"/>
            <w:color w:val="000000"/>
            <w:sz w:val="24"/>
            <w:szCs w:val="24"/>
            <w:lang w:val="ro-MD"/>
          </w:rPr>
          <w:t xml:space="preserve"> cu privire la modul de întocmire a Listei de interdicție a operatorilor economici</w:t>
        </w:r>
      </w:hyperlink>
      <w:r w:rsidR="00A61FC1" w:rsidRPr="00C537DE">
        <w:rPr>
          <w:rFonts w:asciiTheme="majorHAnsi" w:hAnsiTheme="majorHAnsi" w:cstheme="majorHAnsi"/>
          <w:sz w:val="24"/>
          <w:szCs w:val="24"/>
          <w:lang w:val="ro-MD"/>
        </w:rPr>
        <w:t>;</w:t>
      </w:r>
    </w:p>
    <w:p w14:paraId="7FA8B0F1"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6">
        <w:r w:rsidR="00A61FC1" w:rsidRPr="00C537DE">
          <w:rPr>
            <w:rFonts w:asciiTheme="majorHAnsi" w:hAnsiTheme="majorHAnsi" w:cstheme="majorHAnsi"/>
            <w:color w:val="000000"/>
            <w:sz w:val="24"/>
            <w:szCs w:val="24"/>
            <w:lang w:val="ro-MD"/>
          </w:rPr>
          <w:t>Hotărârea Guvernului nr. 665 din 27.05.2016 pentru aprobarea Regulamentului cu privire la achizițiile publice de valoare mică</w:t>
        </w:r>
      </w:hyperlink>
      <w:r w:rsidR="00A61FC1" w:rsidRPr="00C537DE">
        <w:rPr>
          <w:rFonts w:asciiTheme="majorHAnsi" w:hAnsiTheme="majorHAnsi" w:cstheme="majorHAnsi"/>
          <w:sz w:val="24"/>
          <w:szCs w:val="24"/>
          <w:lang w:val="ro-MD"/>
        </w:rPr>
        <w:t>;</w:t>
      </w:r>
    </w:p>
    <w:p w14:paraId="059903CB"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7">
        <w:r w:rsidR="00A61FC1" w:rsidRPr="00C537DE">
          <w:rPr>
            <w:rFonts w:asciiTheme="majorHAnsi" w:hAnsiTheme="majorHAnsi" w:cstheme="majorHAnsi"/>
            <w:color w:val="000000"/>
            <w:sz w:val="24"/>
            <w:szCs w:val="24"/>
            <w:lang w:val="ro-MD"/>
          </w:rPr>
          <w:t>Hotărârea Guvernului nr. 666 din 27.05.2016 pentru aprobarea Regulamentului cu privire la achiziția bunurilor și serviciilor prin cererea ofertelor de prețuri</w:t>
        </w:r>
      </w:hyperlink>
      <w:r w:rsidR="00A61FC1" w:rsidRPr="00C537DE">
        <w:rPr>
          <w:rFonts w:asciiTheme="majorHAnsi" w:hAnsiTheme="majorHAnsi" w:cstheme="majorHAnsi"/>
          <w:sz w:val="24"/>
          <w:szCs w:val="24"/>
          <w:lang w:val="ro-MD"/>
        </w:rPr>
        <w:t>;</w:t>
      </w:r>
    </w:p>
    <w:p w14:paraId="5A332822"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8">
        <w:r w:rsidR="00A61FC1" w:rsidRPr="00C537DE">
          <w:rPr>
            <w:rFonts w:asciiTheme="majorHAnsi" w:hAnsiTheme="majorHAnsi" w:cstheme="majorHAnsi"/>
            <w:color w:val="000000"/>
            <w:sz w:val="24"/>
            <w:szCs w:val="24"/>
            <w:lang w:val="ro-MD"/>
          </w:rPr>
          <w:t>Hotărârea Guvernului nr. 667 din 27.05.2016 pentru aprobarea Regulamentului cu privire la activitatea grupului de lucru pentru achiziții</w:t>
        </w:r>
      </w:hyperlink>
      <w:r w:rsidR="00A61FC1" w:rsidRPr="00C537DE">
        <w:rPr>
          <w:rFonts w:asciiTheme="majorHAnsi" w:hAnsiTheme="majorHAnsi" w:cstheme="majorHAnsi"/>
          <w:sz w:val="24"/>
          <w:szCs w:val="24"/>
          <w:lang w:val="ro-MD"/>
        </w:rPr>
        <w:t>;</w:t>
      </w:r>
    </w:p>
    <w:p w14:paraId="779792B0"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49">
        <w:r w:rsidR="00A61FC1" w:rsidRPr="00C537DE">
          <w:rPr>
            <w:rFonts w:asciiTheme="majorHAnsi" w:hAnsiTheme="majorHAnsi" w:cstheme="majorHAnsi"/>
            <w:color w:val="000000"/>
            <w:sz w:val="24"/>
            <w:szCs w:val="24"/>
            <w:lang w:val="ro-MD"/>
          </w:rPr>
          <w:t>Hotărârea Guvernului nr. 668 din 27.05.2016 pentru aprobarea Regulamentului cu privire la achizițiile publice folosind procedura de negociere</w:t>
        </w:r>
      </w:hyperlink>
      <w:r w:rsidR="00A61FC1" w:rsidRPr="00C537DE">
        <w:rPr>
          <w:rFonts w:asciiTheme="majorHAnsi" w:hAnsiTheme="majorHAnsi" w:cstheme="majorHAnsi"/>
          <w:sz w:val="24"/>
          <w:szCs w:val="24"/>
          <w:lang w:val="ro-MD"/>
        </w:rPr>
        <w:t>;</w:t>
      </w:r>
    </w:p>
    <w:p w14:paraId="0CE37130" w14:textId="4C4BA99E"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0">
        <w:r w:rsidR="00A61FC1" w:rsidRPr="00C537DE">
          <w:rPr>
            <w:rFonts w:asciiTheme="majorHAnsi" w:hAnsiTheme="majorHAnsi" w:cstheme="majorHAnsi"/>
            <w:color w:val="000000"/>
            <w:sz w:val="24"/>
            <w:szCs w:val="24"/>
            <w:lang w:val="ro-MD"/>
          </w:rPr>
          <w:t>Hotărârea Guvernului nr. 669 din 27.05.2016 pentru aprobarea Regulamentului privind achizițiile publice de lucrări</w:t>
        </w:r>
      </w:hyperlink>
      <w:r w:rsidR="00542F21">
        <w:rPr>
          <w:rFonts w:asciiTheme="majorHAnsi" w:hAnsiTheme="majorHAnsi" w:cstheme="majorHAnsi"/>
          <w:color w:val="000000"/>
          <w:sz w:val="24"/>
          <w:szCs w:val="24"/>
          <w:lang w:val="ro-MD"/>
        </w:rPr>
        <w:t>;</w:t>
      </w:r>
      <w:r w:rsidR="00A61FC1" w:rsidRPr="00C537DE">
        <w:rPr>
          <w:rFonts w:asciiTheme="majorHAnsi" w:hAnsiTheme="majorHAnsi" w:cstheme="majorHAnsi"/>
          <w:color w:val="000000"/>
          <w:sz w:val="24"/>
          <w:szCs w:val="24"/>
          <w:lang w:val="ro-MD"/>
        </w:rPr>
        <w:t xml:space="preserve"> </w:t>
      </w:r>
    </w:p>
    <w:p w14:paraId="0C79ECAC" w14:textId="487F8DCD"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1">
        <w:r w:rsidR="00A61FC1" w:rsidRPr="00C537DE">
          <w:rPr>
            <w:rFonts w:asciiTheme="majorHAnsi" w:hAnsiTheme="majorHAnsi" w:cstheme="majorHAnsi"/>
            <w:color w:val="000000"/>
            <w:sz w:val="24"/>
            <w:szCs w:val="24"/>
            <w:lang w:val="ro-MD"/>
          </w:rPr>
          <w:t>Hotărârea Guvernului nr. 986 din 10.10.2018 cu privire la aprobarea Regulamentului privind modul de ținere a Registrului de stat al achizițiilor publice format de Sistemul informațional automatizat „Registrul de stat al achizițiilor publice”</w:t>
        </w:r>
        <w:r w:rsidR="00542F21">
          <w:rPr>
            <w:rFonts w:asciiTheme="majorHAnsi" w:hAnsiTheme="majorHAnsi" w:cstheme="majorHAnsi"/>
            <w:color w:val="000000"/>
            <w:sz w:val="24"/>
            <w:szCs w:val="24"/>
            <w:lang w:val="ro-MD"/>
          </w:rPr>
          <w:t>;</w:t>
        </w:r>
      </w:hyperlink>
    </w:p>
    <w:p w14:paraId="3C7938BC" w14:textId="606FD8A6"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2">
        <w:r w:rsidR="00A61FC1" w:rsidRPr="00C537DE">
          <w:rPr>
            <w:rFonts w:asciiTheme="majorHAnsi" w:hAnsiTheme="majorHAnsi" w:cstheme="majorHAnsi"/>
            <w:color w:val="000000"/>
            <w:sz w:val="24"/>
            <w:szCs w:val="24"/>
            <w:lang w:val="ro-MD"/>
          </w:rPr>
          <w:t>Hotărârea Guvernului nr. 804 din 10.10.2013 pentru aprobarea Regulamentului privind realizarea achizițiil</w:t>
        </w:r>
        <w:r w:rsidR="0016775E">
          <w:rPr>
            <w:rFonts w:asciiTheme="majorHAnsi" w:hAnsiTheme="majorHAnsi" w:cstheme="majorHAnsi"/>
            <w:color w:val="000000"/>
            <w:sz w:val="24"/>
            <w:szCs w:val="24"/>
            <w:lang w:val="ro-MD"/>
          </w:rPr>
          <w:t>or</w:t>
        </w:r>
        <w:r w:rsidR="00A61FC1" w:rsidRPr="00C537DE">
          <w:rPr>
            <w:rFonts w:asciiTheme="majorHAnsi" w:hAnsiTheme="majorHAnsi" w:cstheme="majorHAnsi"/>
            <w:color w:val="000000"/>
            <w:sz w:val="24"/>
            <w:szCs w:val="24"/>
            <w:lang w:val="ro-MD"/>
          </w:rPr>
          <w:t xml:space="preserve"> publice prin dialog competitiv</w:t>
        </w:r>
      </w:hyperlink>
      <w:r w:rsidR="00A61FC1" w:rsidRPr="00C537DE">
        <w:rPr>
          <w:rFonts w:asciiTheme="majorHAnsi" w:hAnsiTheme="majorHAnsi" w:cstheme="majorHAnsi"/>
          <w:sz w:val="24"/>
          <w:szCs w:val="24"/>
          <w:lang w:val="ro-MD"/>
        </w:rPr>
        <w:t>;</w:t>
      </w:r>
    </w:p>
    <w:p w14:paraId="11824B42" w14:textId="3DD736B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3">
        <w:r w:rsidR="00A61FC1" w:rsidRPr="00C537DE">
          <w:rPr>
            <w:rFonts w:asciiTheme="majorHAnsi" w:hAnsiTheme="majorHAnsi" w:cstheme="majorHAnsi"/>
            <w:color w:val="000000"/>
            <w:sz w:val="24"/>
            <w:szCs w:val="24"/>
            <w:lang w:val="ro-MD"/>
          </w:rPr>
          <w:t>Hotărârea Guvernului nr. 766 din 26.09.2013 pentru aprobarea Regulamentului privind achizițiile publice folosind sistemul dinamic</w:t>
        </w:r>
      </w:hyperlink>
      <w:r w:rsidR="0016775E">
        <w:rPr>
          <w:rFonts w:asciiTheme="majorHAnsi" w:hAnsiTheme="majorHAnsi" w:cstheme="majorHAnsi"/>
          <w:color w:val="000000"/>
          <w:sz w:val="24"/>
          <w:szCs w:val="24"/>
          <w:lang w:val="ro-MD"/>
        </w:rPr>
        <w:t>;</w:t>
      </w:r>
    </w:p>
    <w:p w14:paraId="4E8DD6FA"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4">
        <w:r w:rsidR="00A61FC1" w:rsidRPr="00C537DE">
          <w:rPr>
            <w:rFonts w:asciiTheme="majorHAnsi" w:hAnsiTheme="majorHAnsi" w:cstheme="majorHAnsi"/>
            <w:color w:val="000000"/>
            <w:sz w:val="24"/>
            <w:szCs w:val="24"/>
            <w:lang w:val="ro-MD"/>
          </w:rPr>
          <w:t>Hotărârea Guvernului nr. 774 din 04.10.2013 pentru aprobarea Regulamentului privind achizițiile publice folosind licitația electronică</w:t>
        </w:r>
      </w:hyperlink>
      <w:r w:rsidR="00A61FC1" w:rsidRPr="00C537DE">
        <w:rPr>
          <w:rFonts w:asciiTheme="majorHAnsi" w:hAnsiTheme="majorHAnsi" w:cstheme="majorHAnsi"/>
          <w:sz w:val="24"/>
          <w:szCs w:val="24"/>
          <w:lang w:val="ro-MD"/>
        </w:rPr>
        <w:t>;</w:t>
      </w:r>
    </w:p>
    <w:p w14:paraId="327D10E9"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5">
        <w:r w:rsidR="00A61FC1" w:rsidRPr="00C537DE">
          <w:rPr>
            <w:rFonts w:asciiTheme="majorHAnsi" w:hAnsiTheme="majorHAnsi" w:cstheme="majorHAnsi"/>
            <w:color w:val="000000"/>
            <w:sz w:val="24"/>
            <w:szCs w:val="24"/>
            <w:lang w:val="ro-MD"/>
          </w:rPr>
          <w:t>Hotărârea Guvernului nr. 826 din 07.11.2012 pentru aprobarea Regulamentului cu privire la acordul-cadru ca modalitate specială de atribuire a contractului de achiziție publică</w:t>
        </w:r>
      </w:hyperlink>
      <w:r w:rsidR="00A61FC1" w:rsidRPr="00C537DE">
        <w:rPr>
          <w:rFonts w:asciiTheme="majorHAnsi" w:hAnsiTheme="majorHAnsi" w:cstheme="majorHAnsi"/>
          <w:sz w:val="24"/>
          <w:szCs w:val="24"/>
          <w:lang w:val="ro-MD"/>
        </w:rPr>
        <w:t>;</w:t>
      </w:r>
    </w:p>
    <w:p w14:paraId="02FE7731"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6">
        <w:r w:rsidR="00A61FC1" w:rsidRPr="00C537DE">
          <w:rPr>
            <w:rFonts w:asciiTheme="majorHAnsi" w:hAnsiTheme="majorHAnsi" w:cstheme="majorHAnsi"/>
            <w:color w:val="000000"/>
            <w:sz w:val="24"/>
            <w:szCs w:val="24"/>
            <w:lang w:val="ro-MD"/>
          </w:rPr>
          <w:t>Hotărârea Guvernului nr. 640 din 19.07.2010 cu privire la aprobarea Regulamentului privind ajustarea periodică a valorii contractelor de achiziții publice cu executare continuă, încheiate pe un termen mai mare de un an</w:t>
        </w:r>
      </w:hyperlink>
      <w:r w:rsidR="00A61FC1" w:rsidRPr="00C537DE">
        <w:rPr>
          <w:rFonts w:asciiTheme="majorHAnsi" w:hAnsiTheme="majorHAnsi" w:cstheme="majorHAnsi"/>
          <w:sz w:val="24"/>
          <w:szCs w:val="24"/>
          <w:lang w:val="ro-MD"/>
        </w:rPr>
        <w:t>;</w:t>
      </w:r>
    </w:p>
    <w:p w14:paraId="772F3D48"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7">
        <w:r w:rsidR="00A61FC1" w:rsidRPr="00C537DE">
          <w:rPr>
            <w:rFonts w:asciiTheme="majorHAnsi" w:hAnsiTheme="majorHAnsi" w:cstheme="majorHAnsi"/>
            <w:color w:val="000000"/>
            <w:sz w:val="24"/>
            <w:szCs w:val="24"/>
            <w:lang w:val="ro-MD"/>
          </w:rPr>
          <w:t>Hotărârea Guvernului nr. 9 din 17.01.2008 pentru aprobarea Regulamentului cu privire la întocmirea și păstrarea dosarului achiziției publice</w:t>
        </w:r>
      </w:hyperlink>
      <w:r w:rsidR="00A61FC1" w:rsidRPr="00C537DE">
        <w:rPr>
          <w:rFonts w:asciiTheme="majorHAnsi" w:hAnsiTheme="majorHAnsi" w:cstheme="majorHAnsi"/>
          <w:sz w:val="24"/>
          <w:szCs w:val="24"/>
          <w:lang w:val="ro-MD"/>
        </w:rPr>
        <w:t>;</w:t>
      </w:r>
    </w:p>
    <w:p w14:paraId="6A4EF2FC"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8">
        <w:r w:rsidR="00A61FC1" w:rsidRPr="00C537DE">
          <w:rPr>
            <w:rFonts w:asciiTheme="majorHAnsi" w:hAnsiTheme="majorHAnsi" w:cstheme="majorHAnsi"/>
            <w:color w:val="000000"/>
            <w:sz w:val="24"/>
            <w:szCs w:val="24"/>
            <w:lang w:val="ro-MD"/>
          </w:rPr>
          <w:t>Ordinul nr. 105 din 29.07.2019 privind abrogarea Ordinului Ministrului Finanțelor nr. 160/2017 „Cu privire la aprobarea Documentației standard pentru realizarea achizițiilor publice de servicii de pază”</w:t>
        </w:r>
      </w:hyperlink>
      <w:r w:rsidR="00A61FC1" w:rsidRPr="00C537DE">
        <w:rPr>
          <w:rFonts w:asciiTheme="majorHAnsi" w:hAnsiTheme="majorHAnsi" w:cstheme="majorHAnsi"/>
          <w:sz w:val="24"/>
          <w:szCs w:val="24"/>
          <w:lang w:val="ro-MD"/>
        </w:rPr>
        <w:t>;</w:t>
      </w:r>
    </w:p>
    <w:p w14:paraId="71CC99D1"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59">
        <w:r w:rsidR="00A61FC1" w:rsidRPr="00C537DE">
          <w:rPr>
            <w:rFonts w:asciiTheme="majorHAnsi" w:hAnsiTheme="majorHAnsi" w:cstheme="majorHAnsi"/>
            <w:color w:val="000000"/>
            <w:sz w:val="24"/>
            <w:szCs w:val="24"/>
            <w:lang w:val="ro-MD"/>
          </w:rPr>
          <w:t>Ordinul nr. 23 din 06.02.2019 cu privire la aprobarea Documentației standard pentru realizarea achizițiilor publice de servicii sociale de alimentație în instituțiile de învățământ</w:t>
        </w:r>
      </w:hyperlink>
      <w:r w:rsidR="00A61FC1" w:rsidRPr="00C537DE">
        <w:rPr>
          <w:rFonts w:asciiTheme="majorHAnsi" w:hAnsiTheme="majorHAnsi" w:cstheme="majorHAnsi"/>
          <w:sz w:val="24"/>
          <w:szCs w:val="24"/>
          <w:lang w:val="ro-MD"/>
        </w:rPr>
        <w:t>;</w:t>
      </w:r>
    </w:p>
    <w:p w14:paraId="5135D2D2"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0">
        <w:r w:rsidR="00A61FC1" w:rsidRPr="00C537DE">
          <w:rPr>
            <w:rFonts w:asciiTheme="majorHAnsi" w:hAnsiTheme="majorHAnsi" w:cstheme="majorHAnsi"/>
            <w:color w:val="000000"/>
            <w:sz w:val="24"/>
            <w:szCs w:val="24"/>
            <w:lang w:val="ro-MD"/>
          </w:rPr>
          <w:t>Ordinul nr. 177 din 09.10.2018 cu privire la aprobarea formularului standard al Documentului unic de achiziții european</w:t>
        </w:r>
      </w:hyperlink>
      <w:r w:rsidR="00A61FC1" w:rsidRPr="00C537DE">
        <w:rPr>
          <w:rFonts w:asciiTheme="majorHAnsi" w:hAnsiTheme="majorHAnsi" w:cstheme="majorHAnsi"/>
          <w:sz w:val="24"/>
          <w:szCs w:val="24"/>
          <w:lang w:val="ro-MD"/>
        </w:rPr>
        <w:t>;</w:t>
      </w:r>
    </w:p>
    <w:p w14:paraId="18E5B1B6"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1">
        <w:r w:rsidR="00A61FC1" w:rsidRPr="00C537DE">
          <w:rPr>
            <w:rFonts w:asciiTheme="majorHAnsi" w:hAnsiTheme="majorHAnsi" w:cstheme="majorHAnsi"/>
            <w:color w:val="000000"/>
            <w:sz w:val="24"/>
            <w:szCs w:val="24"/>
            <w:lang w:val="ro-MD"/>
          </w:rPr>
          <w:t>Ordinul nr. 176 din 05.10.2018 cu privire la aprobarea Documentației standard pentru realizarea achizițiilor publice de lucrări</w:t>
        </w:r>
      </w:hyperlink>
      <w:r w:rsidR="00A61FC1" w:rsidRPr="00C537DE">
        <w:rPr>
          <w:rFonts w:asciiTheme="majorHAnsi" w:hAnsiTheme="majorHAnsi" w:cstheme="majorHAnsi"/>
          <w:sz w:val="24"/>
          <w:szCs w:val="24"/>
          <w:lang w:val="ro-MD"/>
        </w:rPr>
        <w:t>;</w:t>
      </w:r>
    </w:p>
    <w:p w14:paraId="3EDF4A6A"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2">
        <w:r w:rsidR="00A61FC1" w:rsidRPr="00C537DE">
          <w:rPr>
            <w:rFonts w:asciiTheme="majorHAnsi" w:hAnsiTheme="majorHAnsi" w:cstheme="majorHAnsi"/>
            <w:color w:val="000000"/>
            <w:sz w:val="24"/>
            <w:szCs w:val="24"/>
            <w:lang w:val="ro-MD"/>
          </w:rPr>
          <w:t>Ordinul nr. 175 din 05.10.2018 cu privire la aprobarea Documentației standard pentru realizarea achizițiilor publice de bunuri și servicii prin cererea ofertelor de prețuri</w:t>
        </w:r>
      </w:hyperlink>
      <w:r w:rsidR="00A61FC1" w:rsidRPr="00C537DE">
        <w:rPr>
          <w:rFonts w:asciiTheme="majorHAnsi" w:hAnsiTheme="majorHAnsi" w:cstheme="majorHAnsi"/>
          <w:sz w:val="24"/>
          <w:szCs w:val="24"/>
          <w:lang w:val="ro-MD"/>
        </w:rPr>
        <w:t>;</w:t>
      </w:r>
    </w:p>
    <w:p w14:paraId="1736A04C"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3">
        <w:r w:rsidR="00A61FC1" w:rsidRPr="00C537DE">
          <w:rPr>
            <w:rFonts w:asciiTheme="majorHAnsi" w:hAnsiTheme="majorHAnsi" w:cstheme="majorHAnsi"/>
            <w:color w:val="000000"/>
            <w:sz w:val="24"/>
            <w:szCs w:val="24"/>
            <w:lang w:val="ro-MD"/>
          </w:rPr>
          <w:t>Ordinul nr. 174 din 05.10.2018 cu privire la aprobarea Documentației standard pentru realizarea achizițiilor publice de servicii</w:t>
        </w:r>
      </w:hyperlink>
      <w:r w:rsidR="00A61FC1" w:rsidRPr="00C537DE">
        <w:rPr>
          <w:rFonts w:asciiTheme="majorHAnsi" w:hAnsiTheme="majorHAnsi" w:cstheme="majorHAnsi"/>
          <w:sz w:val="24"/>
          <w:szCs w:val="24"/>
          <w:lang w:val="ro-MD"/>
        </w:rPr>
        <w:t>;</w:t>
      </w:r>
    </w:p>
    <w:p w14:paraId="25B04AA5" w14:textId="77777777"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4">
        <w:r w:rsidR="00A61FC1" w:rsidRPr="00C537DE">
          <w:rPr>
            <w:rFonts w:asciiTheme="majorHAnsi" w:hAnsiTheme="majorHAnsi" w:cstheme="majorHAnsi"/>
            <w:color w:val="000000"/>
            <w:sz w:val="24"/>
            <w:szCs w:val="24"/>
            <w:lang w:val="ro-MD"/>
          </w:rPr>
          <w:t>Ordinul nr. 173 din 05.10.2018 cu privire la aprobarea Documentației standard pentru realizarea achizițiilor publice de bunuri</w:t>
        </w:r>
      </w:hyperlink>
      <w:r w:rsidR="00A61FC1" w:rsidRPr="00C537DE">
        <w:rPr>
          <w:rFonts w:asciiTheme="majorHAnsi" w:hAnsiTheme="majorHAnsi" w:cstheme="majorHAnsi"/>
          <w:sz w:val="24"/>
          <w:szCs w:val="24"/>
          <w:lang w:val="ro-MD"/>
        </w:rPr>
        <w:t>;</w:t>
      </w:r>
    </w:p>
    <w:p w14:paraId="772C56E8" w14:textId="045ADF3A" w:rsidR="00A61FC1" w:rsidRPr="00C537DE" w:rsidRDefault="00381234"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hyperlink r:id="rId65">
        <w:r w:rsidR="00A61FC1" w:rsidRPr="00C537DE">
          <w:rPr>
            <w:rFonts w:asciiTheme="majorHAnsi" w:hAnsiTheme="majorHAnsi" w:cstheme="majorHAnsi"/>
            <w:color w:val="000000"/>
            <w:sz w:val="24"/>
            <w:szCs w:val="24"/>
            <w:lang w:val="ro-MD"/>
          </w:rPr>
          <w:t>Ordinul nr. 14 din 26.01.2017 cu privire la aprobarea formularului tip al Dării de seam</w:t>
        </w:r>
        <w:r w:rsidR="0016775E">
          <w:rPr>
            <w:rFonts w:asciiTheme="majorHAnsi" w:hAnsiTheme="majorHAnsi" w:cstheme="majorHAnsi"/>
            <w:color w:val="000000"/>
            <w:sz w:val="24"/>
            <w:szCs w:val="24"/>
            <w:lang w:val="ro-MD"/>
          </w:rPr>
          <w:t>ă</w:t>
        </w:r>
        <w:r w:rsidR="00A61FC1" w:rsidRPr="00C537DE">
          <w:rPr>
            <w:rFonts w:asciiTheme="majorHAnsi" w:hAnsiTheme="majorHAnsi" w:cstheme="majorHAnsi"/>
            <w:color w:val="000000"/>
            <w:sz w:val="24"/>
            <w:szCs w:val="24"/>
            <w:lang w:val="ro-MD"/>
          </w:rPr>
          <w:t xml:space="preserve"> privind procedura de achiziție publică</w:t>
        </w:r>
      </w:hyperlink>
      <w:r w:rsidR="00A61FC1" w:rsidRPr="00C537DE">
        <w:rPr>
          <w:rFonts w:asciiTheme="majorHAnsi" w:hAnsiTheme="majorHAnsi" w:cstheme="majorHAnsi"/>
          <w:sz w:val="24"/>
          <w:szCs w:val="24"/>
          <w:lang w:val="ro-MD"/>
        </w:rPr>
        <w:t>;</w:t>
      </w:r>
    </w:p>
    <w:p w14:paraId="7B0F009B" w14:textId="77777777" w:rsidR="00A61FC1" w:rsidRPr="00C537DE" w:rsidRDefault="00A61FC1" w:rsidP="00BE7944">
      <w:pPr>
        <w:numPr>
          <w:ilvl w:val="0"/>
          <w:numId w:val="28"/>
        </w:numPr>
        <w:shd w:val="clear" w:color="auto" w:fill="FFFFFF" w:themeFill="background1"/>
        <w:spacing w:after="0" w:line="276" w:lineRule="auto"/>
        <w:ind w:left="0"/>
        <w:jc w:val="both"/>
        <w:rPr>
          <w:rFonts w:asciiTheme="majorHAnsi" w:hAnsiTheme="majorHAnsi" w:cstheme="majorHAnsi"/>
          <w:color w:val="000000"/>
          <w:sz w:val="24"/>
          <w:szCs w:val="24"/>
          <w:lang w:val="ro-MD"/>
        </w:rPr>
      </w:pPr>
      <w:r w:rsidRPr="00C537DE">
        <w:rPr>
          <w:rFonts w:asciiTheme="majorHAnsi" w:hAnsiTheme="majorHAnsi" w:cstheme="majorHAnsi"/>
          <w:sz w:val="24"/>
          <w:szCs w:val="24"/>
          <w:lang w:val="ro-MD"/>
        </w:rPr>
        <w:t>Hotărârea Guvernului nr. 695 din 30.08.2017 cu privire la aprobarea Regulamentului privind organizarea și funcționarea Ministerului  Agriculturii, Dezvoltării Regionale și Mediului.</w:t>
      </w:r>
    </w:p>
    <w:p w14:paraId="0997441B" w14:textId="77777777" w:rsidR="00A61FC1" w:rsidRPr="00C537DE" w:rsidRDefault="002F3FB4" w:rsidP="00BE7944">
      <w:pPr>
        <w:spacing w:line="276" w:lineRule="auto"/>
        <w:rPr>
          <w:rFonts w:asciiTheme="majorHAnsi" w:hAnsiTheme="majorHAnsi" w:cstheme="majorHAnsi"/>
          <w:b/>
          <w:i/>
          <w:sz w:val="24"/>
          <w:szCs w:val="24"/>
          <w:lang w:val="ro-MD"/>
        </w:rPr>
      </w:pPr>
      <w:r w:rsidRPr="00C537DE">
        <w:rPr>
          <w:rFonts w:asciiTheme="majorHAnsi" w:hAnsiTheme="majorHAnsi" w:cstheme="majorHAnsi"/>
          <w:b/>
          <w:i/>
          <w:sz w:val="24"/>
          <w:szCs w:val="24"/>
          <w:lang w:val="ro-MD"/>
        </w:rPr>
        <w:br w:type="page"/>
      </w:r>
    </w:p>
    <w:p w14:paraId="0B1C74C9" w14:textId="114FE552" w:rsidR="002F7D29" w:rsidRPr="00C537DE" w:rsidRDefault="00D73D8E" w:rsidP="00BE7944">
      <w:pPr>
        <w:spacing w:after="0" w:line="276" w:lineRule="auto"/>
        <w:ind w:firstLine="709"/>
        <w:jc w:val="right"/>
        <w:rPr>
          <w:rFonts w:asciiTheme="majorHAnsi" w:hAnsiTheme="majorHAnsi" w:cstheme="majorHAnsi"/>
          <w:b/>
          <w:i/>
          <w:color w:val="000000"/>
          <w:sz w:val="24"/>
          <w:szCs w:val="24"/>
          <w:lang w:val="ro-MD"/>
        </w:rPr>
      </w:pPr>
      <w:r>
        <w:rPr>
          <w:rFonts w:asciiTheme="majorHAnsi" w:hAnsiTheme="majorHAnsi" w:cstheme="majorHAnsi"/>
          <w:b/>
          <w:i/>
          <w:color w:val="000000"/>
          <w:sz w:val="24"/>
          <w:szCs w:val="24"/>
          <w:lang w:val="ro-MD"/>
        </w:rPr>
        <w:t>Приложение №</w:t>
      </w:r>
      <w:r w:rsidR="002F7D29" w:rsidRPr="00C537DE">
        <w:rPr>
          <w:rFonts w:asciiTheme="majorHAnsi" w:hAnsiTheme="majorHAnsi" w:cstheme="majorHAnsi"/>
          <w:b/>
          <w:i/>
          <w:color w:val="000000"/>
          <w:sz w:val="24"/>
          <w:szCs w:val="24"/>
          <w:lang w:val="ro-MD"/>
        </w:rPr>
        <w:t>1.2</w:t>
      </w:r>
    </w:p>
    <w:p w14:paraId="5DB9069A" w14:textId="2D327842" w:rsidR="002F7D29" w:rsidRPr="00C537DE" w:rsidRDefault="002F7D29" w:rsidP="00BE7944">
      <w:pPr>
        <w:spacing w:after="0" w:line="276" w:lineRule="auto"/>
        <w:ind w:firstLine="709"/>
        <w:jc w:val="center"/>
        <w:rPr>
          <w:rFonts w:asciiTheme="majorHAnsi" w:hAnsiTheme="majorHAnsi" w:cstheme="majorHAnsi"/>
          <w:b/>
          <w:color w:val="000000"/>
          <w:sz w:val="24"/>
          <w:szCs w:val="24"/>
          <w:lang w:val="ro-MD"/>
        </w:rPr>
      </w:pPr>
      <w:r w:rsidRPr="00C537DE">
        <w:rPr>
          <w:rFonts w:asciiTheme="majorHAnsi" w:hAnsiTheme="majorHAnsi" w:cstheme="majorHAnsi"/>
          <w:b/>
          <w:color w:val="000000"/>
          <w:sz w:val="24"/>
          <w:szCs w:val="24"/>
          <w:lang w:val="ro-MD"/>
        </w:rPr>
        <w:t>Informați</w:t>
      </w:r>
      <w:r w:rsidR="0016775E">
        <w:rPr>
          <w:rFonts w:asciiTheme="majorHAnsi" w:hAnsiTheme="majorHAnsi" w:cstheme="majorHAnsi"/>
          <w:b/>
          <w:color w:val="000000"/>
          <w:sz w:val="24"/>
          <w:szCs w:val="24"/>
          <w:lang w:val="ro-MD"/>
        </w:rPr>
        <w:t>i</w:t>
      </w:r>
      <w:r w:rsidRPr="00C537DE">
        <w:rPr>
          <w:rFonts w:asciiTheme="majorHAnsi" w:hAnsiTheme="majorHAnsi" w:cstheme="majorHAnsi"/>
          <w:b/>
          <w:color w:val="000000"/>
          <w:sz w:val="24"/>
          <w:szCs w:val="24"/>
          <w:lang w:val="ro-MD"/>
        </w:rPr>
        <w:t xml:space="preserve"> privind utilizarea sistemului „MTender”</w:t>
      </w:r>
    </w:p>
    <w:tbl>
      <w:tblPr>
        <w:tblStyle w:val="GridTable1Light-Accent51"/>
        <w:tblW w:w="9355" w:type="dxa"/>
        <w:tblLook w:val="04A0" w:firstRow="1" w:lastRow="0" w:firstColumn="1" w:lastColumn="0" w:noHBand="0" w:noVBand="1"/>
      </w:tblPr>
      <w:tblGrid>
        <w:gridCol w:w="2695"/>
        <w:gridCol w:w="1665"/>
        <w:gridCol w:w="1665"/>
        <w:gridCol w:w="1665"/>
        <w:gridCol w:w="1665"/>
      </w:tblGrid>
      <w:tr w:rsidR="002F7D29" w:rsidRPr="0019137E" w14:paraId="17F785CB" w14:textId="77777777" w:rsidTr="003D0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Merge w:val="restart"/>
          </w:tcPr>
          <w:p w14:paraId="1E3F3C02" w14:textId="77777777" w:rsidR="002F7D29" w:rsidRPr="00C537DE" w:rsidRDefault="002F7D29" w:rsidP="00BE7944">
            <w:pPr>
              <w:spacing w:line="276" w:lineRule="auto"/>
              <w:jc w:val="cente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Denumirea autorității contractante</w:t>
            </w:r>
          </w:p>
        </w:tc>
        <w:tc>
          <w:tcPr>
            <w:tcW w:w="3330" w:type="dxa"/>
            <w:gridSpan w:val="2"/>
          </w:tcPr>
          <w:p w14:paraId="7AEDC814" w14:textId="77777777" w:rsidR="002F7D29" w:rsidRPr="00C537DE" w:rsidRDefault="002F7D29" w:rsidP="00BE794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Utilizarea sistemului „MTender”</w:t>
            </w:r>
          </w:p>
        </w:tc>
        <w:tc>
          <w:tcPr>
            <w:tcW w:w="3330" w:type="dxa"/>
            <w:gridSpan w:val="2"/>
          </w:tcPr>
          <w:p w14:paraId="0F219FAE" w14:textId="043C3AB2" w:rsidR="002F7D29" w:rsidRPr="00C537DE" w:rsidRDefault="002F7D29" w:rsidP="0016775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Utilizarea sistemului „MTender” pentru achiziții de valoare mică</w:t>
            </w:r>
          </w:p>
        </w:tc>
      </w:tr>
      <w:tr w:rsidR="002F7D29" w:rsidRPr="00C63750" w14:paraId="74C3028E" w14:textId="77777777" w:rsidTr="003D0740">
        <w:tc>
          <w:tcPr>
            <w:cnfStyle w:val="001000000000" w:firstRow="0" w:lastRow="0" w:firstColumn="1" w:lastColumn="0" w:oddVBand="0" w:evenVBand="0" w:oddHBand="0" w:evenHBand="0" w:firstRowFirstColumn="0" w:firstRowLastColumn="0" w:lastRowFirstColumn="0" w:lastRowLastColumn="0"/>
            <w:tcW w:w="2695" w:type="dxa"/>
            <w:vMerge/>
          </w:tcPr>
          <w:p w14:paraId="0DD47D56" w14:textId="77777777" w:rsidR="002F7D29" w:rsidRPr="00C537DE" w:rsidRDefault="002F7D29" w:rsidP="00BE7944">
            <w:pPr>
              <w:spacing w:line="276" w:lineRule="auto"/>
              <w:jc w:val="center"/>
              <w:rPr>
                <w:rFonts w:asciiTheme="majorHAnsi" w:hAnsiTheme="majorHAnsi" w:cstheme="majorHAnsi"/>
                <w:b w:val="0"/>
                <w:color w:val="000000"/>
                <w:sz w:val="20"/>
                <w:szCs w:val="20"/>
                <w:lang w:val="ro-MD"/>
              </w:rPr>
            </w:pPr>
          </w:p>
        </w:tc>
        <w:tc>
          <w:tcPr>
            <w:tcW w:w="1665" w:type="dxa"/>
          </w:tcPr>
          <w:p w14:paraId="2BD915C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Da/Nu</w:t>
            </w:r>
          </w:p>
        </w:tc>
        <w:tc>
          <w:tcPr>
            <w:tcW w:w="1665" w:type="dxa"/>
          </w:tcPr>
          <w:p w14:paraId="4224217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Platforma de achiziții utilizată</w:t>
            </w:r>
          </w:p>
        </w:tc>
        <w:tc>
          <w:tcPr>
            <w:tcW w:w="1665" w:type="dxa"/>
          </w:tcPr>
          <w:p w14:paraId="7F25C83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2019</w:t>
            </w:r>
          </w:p>
          <w:p w14:paraId="677E15C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Da/Nu</w:t>
            </w:r>
          </w:p>
        </w:tc>
        <w:tc>
          <w:tcPr>
            <w:tcW w:w="1665" w:type="dxa"/>
          </w:tcPr>
          <w:p w14:paraId="6B17728D"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2020</w:t>
            </w:r>
          </w:p>
          <w:p w14:paraId="7D926894"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Da/Nu</w:t>
            </w:r>
          </w:p>
        </w:tc>
      </w:tr>
      <w:tr w:rsidR="002F7D29" w:rsidRPr="00C63750" w14:paraId="7C8011E3"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7845E71C"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MADRM</w:t>
            </w:r>
          </w:p>
        </w:tc>
        <w:tc>
          <w:tcPr>
            <w:tcW w:w="1665" w:type="dxa"/>
          </w:tcPr>
          <w:p w14:paraId="2CC0222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61EBB55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2A98D62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445B455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78312F3A"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583B3842"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CMI</w:t>
            </w:r>
          </w:p>
        </w:tc>
        <w:tc>
          <w:tcPr>
            <w:tcW w:w="1665" w:type="dxa"/>
          </w:tcPr>
          <w:p w14:paraId="72EA337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1DC61163"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color w:val="000000"/>
                <w:sz w:val="20"/>
                <w:szCs w:val="20"/>
                <w:lang w:val="ro-MD"/>
              </w:rPr>
              <w:t>X</w:t>
            </w:r>
          </w:p>
        </w:tc>
        <w:tc>
          <w:tcPr>
            <w:tcW w:w="1665" w:type="dxa"/>
          </w:tcPr>
          <w:p w14:paraId="5295C7D3"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571FC0B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r>
      <w:tr w:rsidR="002F7D29" w:rsidRPr="00C63750" w14:paraId="609B1A96"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11EDC2DA"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I.S.P.H.T.A.</w:t>
            </w:r>
          </w:p>
        </w:tc>
        <w:tc>
          <w:tcPr>
            <w:tcW w:w="1665" w:type="dxa"/>
          </w:tcPr>
          <w:p w14:paraId="6958E58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126B79E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4030CD1D"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2B39B9D6"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585F3A70"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3957D026"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ISPBZMV</w:t>
            </w:r>
          </w:p>
        </w:tc>
        <w:tc>
          <w:tcPr>
            <w:tcW w:w="1665" w:type="dxa"/>
          </w:tcPr>
          <w:p w14:paraId="78D90B9B"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399F364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color w:val="000000"/>
                <w:sz w:val="20"/>
                <w:szCs w:val="20"/>
                <w:lang w:val="ro-MD"/>
              </w:rPr>
              <w:t>X</w:t>
            </w:r>
          </w:p>
        </w:tc>
        <w:tc>
          <w:tcPr>
            <w:tcW w:w="1665" w:type="dxa"/>
          </w:tcPr>
          <w:p w14:paraId="2BF28DD3"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1337A26F"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r>
      <w:tr w:rsidR="002F7D29" w:rsidRPr="00C63750" w14:paraId="1AF8D933"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5851CAC7"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I.P.C.C.C. "Selecția"</w:t>
            </w:r>
          </w:p>
        </w:tc>
        <w:tc>
          <w:tcPr>
            <w:tcW w:w="1665" w:type="dxa"/>
          </w:tcPr>
          <w:p w14:paraId="54DD2A4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43ACCF66"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579D4675"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47A4DE81"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45531717"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57B1474D"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AIPA</w:t>
            </w:r>
          </w:p>
        </w:tc>
        <w:tc>
          <w:tcPr>
            <w:tcW w:w="1665" w:type="dxa"/>
          </w:tcPr>
          <w:p w14:paraId="470943A4"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4974CF4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2140DBCB"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503CBE0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441995DB"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1FA9B38F"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AGRM</w:t>
            </w:r>
          </w:p>
        </w:tc>
        <w:tc>
          <w:tcPr>
            <w:tcW w:w="1665" w:type="dxa"/>
          </w:tcPr>
          <w:p w14:paraId="4C5A457F"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3E28FD17"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4582410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3105BC67"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17883CEE"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2496D59E"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ANRANR</w:t>
            </w:r>
          </w:p>
        </w:tc>
        <w:tc>
          <w:tcPr>
            <w:tcW w:w="1665" w:type="dxa"/>
          </w:tcPr>
          <w:p w14:paraId="498DC6D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5F11378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color w:val="000000"/>
                <w:sz w:val="20"/>
                <w:szCs w:val="20"/>
                <w:lang w:val="ro-MD"/>
              </w:rPr>
              <w:t>X</w:t>
            </w:r>
          </w:p>
        </w:tc>
        <w:tc>
          <w:tcPr>
            <w:tcW w:w="1665" w:type="dxa"/>
          </w:tcPr>
          <w:p w14:paraId="328B7289"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2AB5B25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r>
      <w:tr w:rsidR="002F7D29" w:rsidRPr="00C63750" w14:paraId="4B9935E6"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60963134"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I.P.A.P.S. „N. Dimo”</w:t>
            </w:r>
          </w:p>
        </w:tc>
        <w:tc>
          <w:tcPr>
            <w:tcW w:w="1665" w:type="dxa"/>
          </w:tcPr>
          <w:p w14:paraId="7CEA815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4B6FC9B5"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color w:val="000000"/>
                <w:sz w:val="20"/>
                <w:szCs w:val="20"/>
                <w:lang w:val="ro-MD"/>
              </w:rPr>
              <w:t>X</w:t>
            </w:r>
          </w:p>
        </w:tc>
        <w:tc>
          <w:tcPr>
            <w:tcW w:w="1665" w:type="dxa"/>
          </w:tcPr>
          <w:p w14:paraId="1A99F11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c>
          <w:tcPr>
            <w:tcW w:w="1665" w:type="dxa"/>
          </w:tcPr>
          <w:p w14:paraId="1EC3762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X</w:t>
            </w:r>
          </w:p>
        </w:tc>
      </w:tr>
      <w:tr w:rsidR="002F7D29" w:rsidRPr="00C63750" w14:paraId="613A8E68"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4FB59012"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I.F.P.</w:t>
            </w:r>
          </w:p>
        </w:tc>
        <w:tc>
          <w:tcPr>
            <w:tcW w:w="1665" w:type="dxa"/>
          </w:tcPr>
          <w:p w14:paraId="0364E26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504D3C9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e-licitatie.md</w:t>
            </w:r>
          </w:p>
        </w:tc>
        <w:tc>
          <w:tcPr>
            <w:tcW w:w="1665" w:type="dxa"/>
          </w:tcPr>
          <w:p w14:paraId="3E19494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6B1D61B7"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373BD505"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1E761F66"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CSTSP</w:t>
            </w:r>
          </w:p>
        </w:tc>
        <w:tc>
          <w:tcPr>
            <w:tcW w:w="1665" w:type="dxa"/>
          </w:tcPr>
          <w:p w14:paraId="349F49F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5DE4A41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27785576"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Parțial</w:t>
            </w:r>
          </w:p>
        </w:tc>
        <w:tc>
          <w:tcPr>
            <w:tcW w:w="1665" w:type="dxa"/>
          </w:tcPr>
          <w:p w14:paraId="4E734571"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Parțial</w:t>
            </w:r>
          </w:p>
        </w:tc>
      </w:tr>
      <w:tr w:rsidR="002F7D29" w:rsidRPr="00C63750" w14:paraId="54E3C578"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0D67F9E9"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AAM</w:t>
            </w:r>
          </w:p>
        </w:tc>
        <w:tc>
          <w:tcPr>
            <w:tcW w:w="1665" w:type="dxa"/>
          </w:tcPr>
          <w:p w14:paraId="68EB11FF"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1D1E3FE0"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2C853EDB"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0EC9202B"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3F9A5876"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411B811C"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SSIAPH</w:t>
            </w:r>
          </w:p>
        </w:tc>
        <w:tc>
          <w:tcPr>
            <w:tcW w:w="1665" w:type="dxa"/>
          </w:tcPr>
          <w:p w14:paraId="5734D3F4"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20B42E1B" w14:textId="77777777" w:rsidR="002F7D29" w:rsidRPr="00C537DE" w:rsidRDefault="00381234"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hyperlink r:id="rId66" w:history="1">
              <w:r w:rsidR="002F7D29" w:rsidRPr="00C537DE">
                <w:rPr>
                  <w:rFonts w:asciiTheme="majorHAnsi" w:hAnsiTheme="majorHAnsi" w:cstheme="majorHAnsi"/>
                  <w:b/>
                  <w:i/>
                  <w:color w:val="0070C0"/>
                  <w:sz w:val="20"/>
                  <w:szCs w:val="20"/>
                  <w:u w:val="single"/>
                  <w:lang w:val="ro-MD"/>
                </w:rPr>
                <w:t>achizitii.md</w:t>
              </w:r>
            </w:hyperlink>
          </w:p>
        </w:tc>
        <w:tc>
          <w:tcPr>
            <w:tcW w:w="1665" w:type="dxa"/>
          </w:tcPr>
          <w:p w14:paraId="3B597BF4"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72F517A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62BC8927"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1F407039"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IPM</w:t>
            </w:r>
          </w:p>
        </w:tc>
        <w:tc>
          <w:tcPr>
            <w:tcW w:w="1665" w:type="dxa"/>
          </w:tcPr>
          <w:p w14:paraId="061E0DE2"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4A073C0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12973A88"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4EAD204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r>
      <w:tr w:rsidR="002F7D29" w:rsidRPr="00C63750" w14:paraId="12C0AAB7"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75E687F0"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SHS</w:t>
            </w:r>
          </w:p>
        </w:tc>
        <w:tc>
          <w:tcPr>
            <w:tcW w:w="1665" w:type="dxa"/>
          </w:tcPr>
          <w:p w14:paraId="27F9FC2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3C4BF2B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achizitii.md</w:t>
            </w:r>
          </w:p>
        </w:tc>
        <w:tc>
          <w:tcPr>
            <w:tcW w:w="1665" w:type="dxa"/>
          </w:tcPr>
          <w:p w14:paraId="48ABEC77"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069B66BA"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r w:rsidR="002F7D29" w:rsidRPr="00C63750" w14:paraId="442D5658" w14:textId="77777777" w:rsidTr="003D0740">
        <w:tc>
          <w:tcPr>
            <w:cnfStyle w:val="001000000000" w:firstRow="0" w:lastRow="0" w:firstColumn="1" w:lastColumn="0" w:oddVBand="0" w:evenVBand="0" w:oddHBand="0" w:evenHBand="0" w:firstRowFirstColumn="0" w:firstRowLastColumn="0" w:lastRowFirstColumn="0" w:lastRowLastColumn="0"/>
            <w:tcW w:w="2695" w:type="dxa"/>
          </w:tcPr>
          <w:p w14:paraId="0461EA5A" w14:textId="77777777" w:rsidR="002F7D29" w:rsidRPr="00C537DE" w:rsidRDefault="002F7D29"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AM</w:t>
            </w:r>
          </w:p>
        </w:tc>
        <w:tc>
          <w:tcPr>
            <w:tcW w:w="1665" w:type="dxa"/>
          </w:tcPr>
          <w:p w14:paraId="3B683731"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Da</w:t>
            </w:r>
          </w:p>
        </w:tc>
        <w:tc>
          <w:tcPr>
            <w:tcW w:w="1665" w:type="dxa"/>
          </w:tcPr>
          <w:p w14:paraId="281A2AFE"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70C0"/>
                <w:sz w:val="20"/>
                <w:szCs w:val="20"/>
                <w:u w:val="single"/>
                <w:lang w:val="ro-MD"/>
              </w:rPr>
            </w:pPr>
            <w:r w:rsidRPr="00C537DE">
              <w:rPr>
                <w:rFonts w:asciiTheme="majorHAnsi" w:hAnsiTheme="majorHAnsi" w:cstheme="majorHAnsi"/>
                <w:b/>
                <w:i/>
                <w:color w:val="0070C0"/>
                <w:sz w:val="20"/>
                <w:szCs w:val="20"/>
                <w:u w:val="single"/>
                <w:lang w:val="ro-MD"/>
              </w:rPr>
              <w:t>e-licitatie.md</w:t>
            </w:r>
          </w:p>
        </w:tc>
        <w:tc>
          <w:tcPr>
            <w:tcW w:w="1665" w:type="dxa"/>
          </w:tcPr>
          <w:p w14:paraId="0EF02419"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c>
          <w:tcPr>
            <w:tcW w:w="1665" w:type="dxa"/>
          </w:tcPr>
          <w:p w14:paraId="2DA5940C" w14:textId="77777777" w:rsidR="002F7D29" w:rsidRPr="00C537DE" w:rsidRDefault="002F7D29" w:rsidP="00BE794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w:t>
            </w:r>
          </w:p>
        </w:tc>
      </w:tr>
    </w:tbl>
    <w:p w14:paraId="1A563A79" w14:textId="7258D827" w:rsidR="002F7D29" w:rsidRPr="00C537DE" w:rsidRDefault="00C4521B" w:rsidP="00BE7944">
      <w:pPr>
        <w:tabs>
          <w:tab w:val="left" w:pos="720"/>
        </w:tabs>
        <w:spacing w:after="0" w:line="276" w:lineRule="auto"/>
        <w:jc w:val="both"/>
        <w:rPr>
          <w:rFonts w:asciiTheme="majorHAnsi" w:hAnsiTheme="majorHAnsi" w:cstheme="majorHAnsi"/>
          <w:i/>
          <w:sz w:val="18"/>
          <w:szCs w:val="18"/>
          <w:lang w:val="ro-MD"/>
        </w:rPr>
      </w:pPr>
      <w:r>
        <w:rPr>
          <w:rFonts w:asciiTheme="majorHAnsi" w:hAnsiTheme="majorHAnsi" w:cstheme="majorHAnsi"/>
          <w:b/>
          <w:i/>
          <w:sz w:val="18"/>
          <w:szCs w:val="18"/>
          <w:lang w:val="ro-MD"/>
        </w:rPr>
        <w:t>Источник</w:t>
      </w:r>
      <w:r w:rsidR="002F7D29" w:rsidRPr="00C537DE">
        <w:rPr>
          <w:rFonts w:asciiTheme="majorHAnsi" w:hAnsiTheme="majorHAnsi" w:cstheme="majorHAnsi"/>
          <w:b/>
          <w:i/>
          <w:sz w:val="18"/>
          <w:szCs w:val="18"/>
          <w:lang w:val="ro-MD"/>
        </w:rPr>
        <w:t>:</w:t>
      </w:r>
      <w:r w:rsidR="002F7D29" w:rsidRPr="00C537DE">
        <w:rPr>
          <w:rFonts w:asciiTheme="majorHAnsi" w:hAnsiTheme="majorHAnsi" w:cstheme="majorHAnsi"/>
          <w:i/>
          <w:sz w:val="18"/>
          <w:szCs w:val="18"/>
          <w:lang w:val="ro-MD"/>
        </w:rPr>
        <w:t xml:space="preserve"> Sistemul informațional „MTender”; Informații prezentate de către entitate.</w:t>
      </w:r>
    </w:p>
    <w:p w14:paraId="790DF8E3" w14:textId="77777777" w:rsidR="002F7D29" w:rsidRPr="00C537DE" w:rsidRDefault="002F7D29" w:rsidP="00BE7944">
      <w:pPr>
        <w:tabs>
          <w:tab w:val="left" w:pos="720"/>
        </w:tabs>
        <w:spacing w:after="0" w:line="276" w:lineRule="auto"/>
        <w:ind w:firstLine="720"/>
        <w:jc w:val="center"/>
        <w:rPr>
          <w:rFonts w:asciiTheme="majorHAnsi" w:hAnsiTheme="majorHAnsi" w:cstheme="majorHAnsi"/>
          <w:i/>
          <w:color w:val="000000"/>
          <w:sz w:val="24"/>
          <w:szCs w:val="24"/>
          <w:lang w:val="ro-MD"/>
        </w:rPr>
      </w:pPr>
    </w:p>
    <w:p w14:paraId="281220DD" w14:textId="77777777" w:rsidR="00BC7B96" w:rsidRPr="00C537DE" w:rsidRDefault="002F3FB4" w:rsidP="00BE7944">
      <w:pPr>
        <w:spacing w:line="276" w:lineRule="auto"/>
        <w:rPr>
          <w:rFonts w:asciiTheme="majorHAnsi" w:hAnsiTheme="majorHAnsi" w:cstheme="majorHAnsi"/>
          <w:b/>
          <w:sz w:val="28"/>
          <w:szCs w:val="28"/>
          <w:lang w:val="ro-MD"/>
        </w:rPr>
      </w:pPr>
      <w:r w:rsidRPr="00C537DE">
        <w:rPr>
          <w:rFonts w:asciiTheme="majorHAnsi" w:hAnsiTheme="majorHAnsi" w:cstheme="majorHAnsi"/>
          <w:b/>
          <w:sz w:val="28"/>
          <w:szCs w:val="28"/>
          <w:lang w:val="ro-MD"/>
        </w:rPr>
        <w:br w:type="page"/>
      </w:r>
    </w:p>
    <w:p w14:paraId="5A8396A0" w14:textId="77777777" w:rsidR="002F3FB4" w:rsidRPr="00C537DE" w:rsidRDefault="002F3FB4" w:rsidP="00BE7944">
      <w:pPr>
        <w:spacing w:line="276" w:lineRule="auto"/>
        <w:rPr>
          <w:rFonts w:asciiTheme="majorHAnsi" w:hAnsiTheme="majorHAnsi" w:cstheme="majorHAnsi"/>
          <w:b/>
          <w:i/>
          <w:sz w:val="24"/>
          <w:szCs w:val="24"/>
          <w:lang w:val="ro-MD"/>
        </w:rPr>
        <w:sectPr w:rsidR="002F3FB4" w:rsidRPr="00C537DE" w:rsidSect="000E5F7B">
          <w:footerReference w:type="default" r:id="rId67"/>
          <w:pgSz w:w="12240" w:h="15840"/>
          <w:pgMar w:top="851" w:right="1183" w:bottom="851" w:left="1701" w:header="720" w:footer="720" w:gutter="0"/>
          <w:cols w:space="720"/>
          <w:titlePg/>
          <w:docGrid w:linePitch="360"/>
        </w:sectPr>
      </w:pPr>
    </w:p>
    <w:p w14:paraId="053657E3" w14:textId="77777777" w:rsidR="00C175EE" w:rsidRPr="00C537DE" w:rsidRDefault="00C175EE" w:rsidP="00BE7944">
      <w:pPr>
        <w:spacing w:line="276" w:lineRule="auto"/>
        <w:rPr>
          <w:rFonts w:asciiTheme="majorHAnsi" w:hAnsiTheme="majorHAnsi" w:cstheme="majorHAnsi"/>
          <w:sz w:val="24"/>
          <w:szCs w:val="24"/>
          <w:lang w:val="ro-MD"/>
        </w:rPr>
      </w:pPr>
    </w:p>
    <w:p w14:paraId="10D65830" w14:textId="3C257525" w:rsidR="00A61FC1" w:rsidRPr="00C537DE" w:rsidRDefault="00D73D8E" w:rsidP="00BE7944">
      <w:pPr>
        <w:spacing w:line="276" w:lineRule="auto"/>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A61FC1" w:rsidRPr="00C537DE">
        <w:rPr>
          <w:rFonts w:asciiTheme="majorHAnsi" w:hAnsiTheme="majorHAnsi" w:cstheme="majorHAnsi"/>
          <w:b/>
          <w:i/>
          <w:sz w:val="24"/>
          <w:szCs w:val="24"/>
          <w:lang w:val="ro-MD"/>
        </w:rPr>
        <w:t>1.</w:t>
      </w:r>
      <w:r w:rsidR="00BE02C6" w:rsidRPr="00C537DE">
        <w:rPr>
          <w:rFonts w:asciiTheme="majorHAnsi" w:hAnsiTheme="majorHAnsi" w:cstheme="majorHAnsi"/>
          <w:b/>
          <w:i/>
          <w:sz w:val="24"/>
          <w:szCs w:val="24"/>
          <w:lang w:val="ro-MD"/>
        </w:rPr>
        <w:t>3</w:t>
      </w:r>
      <w:r w:rsidR="00A61FC1" w:rsidRPr="00C537DE">
        <w:rPr>
          <w:rFonts w:asciiTheme="majorHAnsi" w:hAnsiTheme="majorHAnsi" w:cstheme="majorHAnsi"/>
          <w:b/>
          <w:i/>
          <w:sz w:val="24"/>
          <w:szCs w:val="24"/>
          <w:lang w:val="ro-MD"/>
        </w:rPr>
        <w:t>.</w:t>
      </w:r>
    </w:p>
    <w:p w14:paraId="0A01F02C" w14:textId="77777777" w:rsidR="00A61FC1" w:rsidRPr="00C537DE" w:rsidRDefault="00A61FC1" w:rsidP="00BE7944">
      <w:pPr>
        <w:spacing w:after="0" w:line="276" w:lineRule="auto"/>
        <w:jc w:val="center"/>
        <w:rPr>
          <w:rFonts w:asciiTheme="majorHAnsi" w:hAnsiTheme="majorHAnsi" w:cstheme="majorHAnsi"/>
          <w:b/>
          <w:i/>
          <w:sz w:val="24"/>
          <w:szCs w:val="24"/>
          <w:shd w:val="clear" w:color="auto" w:fill="FFFFFF"/>
          <w:lang w:val="ro-MD"/>
        </w:rPr>
      </w:pPr>
      <w:r w:rsidRPr="00C537DE">
        <w:rPr>
          <w:rFonts w:asciiTheme="majorHAnsi" w:hAnsiTheme="majorHAnsi" w:cstheme="majorHAnsi"/>
          <w:b/>
          <w:i/>
          <w:sz w:val="24"/>
          <w:szCs w:val="24"/>
          <w:lang w:val="ro-MD"/>
        </w:rPr>
        <w:t>Sinteza achizițiilor publice pe anii 2019-2020, pe tipuri de achiziție</w:t>
      </w:r>
    </w:p>
    <w:tbl>
      <w:tblPr>
        <w:tblStyle w:val="GridTable1Light-Accent11"/>
        <w:tblW w:w="14150" w:type="dxa"/>
        <w:tblLayout w:type="fixed"/>
        <w:tblLook w:val="04A0" w:firstRow="1" w:lastRow="0" w:firstColumn="1" w:lastColumn="0" w:noHBand="0" w:noVBand="1"/>
      </w:tblPr>
      <w:tblGrid>
        <w:gridCol w:w="1165"/>
        <w:gridCol w:w="918"/>
        <w:gridCol w:w="70"/>
        <w:gridCol w:w="989"/>
        <w:gridCol w:w="21"/>
        <w:gridCol w:w="968"/>
        <w:gridCol w:w="22"/>
        <w:gridCol w:w="966"/>
        <w:gridCol w:w="24"/>
        <w:gridCol w:w="965"/>
        <w:gridCol w:w="25"/>
        <w:gridCol w:w="964"/>
        <w:gridCol w:w="26"/>
        <w:gridCol w:w="962"/>
        <w:gridCol w:w="28"/>
        <w:gridCol w:w="961"/>
        <w:gridCol w:w="29"/>
        <w:gridCol w:w="960"/>
        <w:gridCol w:w="30"/>
        <w:gridCol w:w="958"/>
        <w:gridCol w:w="32"/>
        <w:gridCol w:w="957"/>
        <w:gridCol w:w="33"/>
        <w:gridCol w:w="956"/>
        <w:gridCol w:w="1114"/>
        <w:gridCol w:w="7"/>
      </w:tblGrid>
      <w:tr w:rsidR="00C473A8" w:rsidRPr="00C63750" w14:paraId="736B48FB" w14:textId="77777777" w:rsidTr="00C473A8">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65" w:type="dxa"/>
            <w:vMerge w:val="restart"/>
          </w:tcPr>
          <w:p w14:paraId="07678D72" w14:textId="77777777" w:rsidR="00C473A8" w:rsidRPr="00C537DE" w:rsidRDefault="00C473A8" w:rsidP="004D0DF7">
            <w:pPr>
              <w:jc w:val="center"/>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Denumirea autorității contractante</w:t>
            </w:r>
          </w:p>
        </w:tc>
        <w:tc>
          <w:tcPr>
            <w:tcW w:w="1977" w:type="dxa"/>
            <w:gridSpan w:val="3"/>
          </w:tcPr>
          <w:p w14:paraId="2AAA1081"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Achiziții fără contract</w:t>
            </w:r>
          </w:p>
        </w:tc>
        <w:tc>
          <w:tcPr>
            <w:tcW w:w="1977" w:type="dxa"/>
            <w:gridSpan w:val="4"/>
          </w:tcPr>
          <w:p w14:paraId="5947E048" w14:textId="15A4736B" w:rsidR="00C473A8" w:rsidRPr="00C537DE" w:rsidRDefault="00C473A8" w:rsidP="0016775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Achiziții de valoare mică</w:t>
            </w:r>
          </w:p>
        </w:tc>
        <w:tc>
          <w:tcPr>
            <w:tcW w:w="1978" w:type="dxa"/>
            <w:gridSpan w:val="4"/>
          </w:tcPr>
          <w:p w14:paraId="35740592"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Negociere fără publicare</w:t>
            </w:r>
          </w:p>
        </w:tc>
        <w:tc>
          <w:tcPr>
            <w:tcW w:w="1977" w:type="dxa"/>
            <w:gridSpan w:val="4"/>
          </w:tcPr>
          <w:p w14:paraId="3F067C98"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Cererea ofertelor de prețuri</w:t>
            </w:r>
          </w:p>
        </w:tc>
        <w:tc>
          <w:tcPr>
            <w:tcW w:w="1977" w:type="dxa"/>
            <w:gridSpan w:val="4"/>
          </w:tcPr>
          <w:p w14:paraId="76E6A2CA"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Licitație deschisă</w:t>
            </w:r>
          </w:p>
        </w:tc>
        <w:tc>
          <w:tcPr>
            <w:tcW w:w="1978" w:type="dxa"/>
            <w:gridSpan w:val="4"/>
          </w:tcPr>
          <w:p w14:paraId="09001BD8"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6"/>
                <w:szCs w:val="18"/>
                <w:lang w:val="ro-MD"/>
              </w:rPr>
              <w:t>Achiziții specificate în art.5 din Legea 131/2015</w:t>
            </w:r>
          </w:p>
        </w:tc>
        <w:tc>
          <w:tcPr>
            <w:tcW w:w="1114" w:type="dxa"/>
            <w:vMerge w:val="restart"/>
          </w:tcPr>
          <w:p w14:paraId="6438D5B4" w14:textId="77777777" w:rsidR="00C473A8" w:rsidRPr="00C537DE" w:rsidRDefault="00C473A8"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sz w:val="18"/>
                <w:szCs w:val="18"/>
                <w:lang w:val="ro-MD"/>
              </w:rPr>
            </w:pPr>
            <w:r w:rsidRPr="00C537DE">
              <w:rPr>
                <w:rFonts w:asciiTheme="majorHAnsi" w:hAnsiTheme="majorHAnsi" w:cstheme="majorHAnsi"/>
                <w:color w:val="000000"/>
                <w:sz w:val="18"/>
                <w:szCs w:val="18"/>
                <w:lang w:val="ro-MD"/>
              </w:rPr>
              <w:t>Total achiziții, mii lei</w:t>
            </w:r>
          </w:p>
        </w:tc>
      </w:tr>
      <w:tr w:rsidR="00C473A8" w:rsidRPr="00C63750" w14:paraId="252C0CDC"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vMerge/>
          </w:tcPr>
          <w:p w14:paraId="75DBC947" w14:textId="77777777" w:rsidR="00C473A8" w:rsidRPr="00C537DE" w:rsidRDefault="00C473A8" w:rsidP="004D0DF7">
            <w:pPr>
              <w:jc w:val="center"/>
              <w:rPr>
                <w:rFonts w:asciiTheme="majorHAnsi" w:hAnsiTheme="majorHAnsi" w:cstheme="majorHAnsi"/>
                <w:b w:val="0"/>
                <w:color w:val="000000"/>
                <w:sz w:val="18"/>
                <w:szCs w:val="18"/>
                <w:lang w:val="ro-MD"/>
              </w:rPr>
            </w:pPr>
          </w:p>
        </w:tc>
        <w:tc>
          <w:tcPr>
            <w:tcW w:w="988" w:type="dxa"/>
            <w:gridSpan w:val="2"/>
          </w:tcPr>
          <w:p w14:paraId="0BC5B1F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Nr. achizițiilor</w:t>
            </w:r>
          </w:p>
        </w:tc>
        <w:tc>
          <w:tcPr>
            <w:tcW w:w="989" w:type="dxa"/>
          </w:tcPr>
          <w:p w14:paraId="3A4A00D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Valoarea, mii. lei</w:t>
            </w:r>
          </w:p>
        </w:tc>
        <w:tc>
          <w:tcPr>
            <w:tcW w:w="989" w:type="dxa"/>
            <w:gridSpan w:val="2"/>
          </w:tcPr>
          <w:p w14:paraId="441002D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Nr. achizițiilor</w:t>
            </w:r>
          </w:p>
        </w:tc>
        <w:tc>
          <w:tcPr>
            <w:tcW w:w="988" w:type="dxa"/>
            <w:gridSpan w:val="2"/>
          </w:tcPr>
          <w:p w14:paraId="3549C2C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Valoarea, mii. lei</w:t>
            </w:r>
          </w:p>
        </w:tc>
        <w:tc>
          <w:tcPr>
            <w:tcW w:w="989" w:type="dxa"/>
            <w:gridSpan w:val="2"/>
          </w:tcPr>
          <w:p w14:paraId="69C3245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Nr. achizițiilor</w:t>
            </w:r>
          </w:p>
        </w:tc>
        <w:tc>
          <w:tcPr>
            <w:tcW w:w="989" w:type="dxa"/>
            <w:gridSpan w:val="2"/>
          </w:tcPr>
          <w:p w14:paraId="7E56E13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Valoarea, mii. lei</w:t>
            </w:r>
          </w:p>
        </w:tc>
        <w:tc>
          <w:tcPr>
            <w:tcW w:w="988" w:type="dxa"/>
            <w:gridSpan w:val="2"/>
          </w:tcPr>
          <w:p w14:paraId="660B0E9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Nr. achizițiilor</w:t>
            </w:r>
          </w:p>
        </w:tc>
        <w:tc>
          <w:tcPr>
            <w:tcW w:w="989" w:type="dxa"/>
            <w:gridSpan w:val="2"/>
          </w:tcPr>
          <w:p w14:paraId="513B8A6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Valoarea, mii. lei</w:t>
            </w:r>
          </w:p>
        </w:tc>
        <w:tc>
          <w:tcPr>
            <w:tcW w:w="989" w:type="dxa"/>
            <w:gridSpan w:val="2"/>
          </w:tcPr>
          <w:p w14:paraId="74395932"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Nr. achizițiilor</w:t>
            </w:r>
          </w:p>
        </w:tc>
        <w:tc>
          <w:tcPr>
            <w:tcW w:w="988" w:type="dxa"/>
            <w:gridSpan w:val="2"/>
          </w:tcPr>
          <w:p w14:paraId="571FD3D1"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Valoarea, mii. lei</w:t>
            </w:r>
          </w:p>
        </w:tc>
        <w:tc>
          <w:tcPr>
            <w:tcW w:w="989" w:type="dxa"/>
            <w:gridSpan w:val="2"/>
          </w:tcPr>
          <w:p w14:paraId="7B0DCE1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Nr. achizițiilor</w:t>
            </w:r>
          </w:p>
        </w:tc>
        <w:tc>
          <w:tcPr>
            <w:tcW w:w="989" w:type="dxa"/>
            <w:gridSpan w:val="2"/>
          </w:tcPr>
          <w:p w14:paraId="5BA942E4"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r w:rsidRPr="00C537DE">
              <w:rPr>
                <w:rFonts w:asciiTheme="majorHAnsi" w:hAnsiTheme="majorHAnsi" w:cstheme="majorHAnsi"/>
                <w:color w:val="000000"/>
                <w:sz w:val="15"/>
                <w:szCs w:val="15"/>
                <w:lang w:val="ro-MD"/>
              </w:rPr>
              <w:t>Valoarea, mii. lei</w:t>
            </w:r>
          </w:p>
        </w:tc>
        <w:tc>
          <w:tcPr>
            <w:tcW w:w="1114" w:type="dxa"/>
            <w:vMerge/>
          </w:tcPr>
          <w:p w14:paraId="0778178C"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5"/>
                <w:szCs w:val="15"/>
                <w:lang w:val="ro-MD"/>
              </w:rPr>
            </w:pPr>
          </w:p>
        </w:tc>
      </w:tr>
      <w:tr w:rsidR="00C473A8" w:rsidRPr="00C63750" w14:paraId="6C63D042" w14:textId="77777777" w:rsidTr="00C473A8">
        <w:tc>
          <w:tcPr>
            <w:cnfStyle w:val="001000000000" w:firstRow="0" w:lastRow="0" w:firstColumn="1" w:lastColumn="0" w:oddVBand="0" w:evenVBand="0" w:oddHBand="0" w:evenHBand="0" w:firstRowFirstColumn="0" w:firstRowLastColumn="0" w:lastRowFirstColumn="0" w:lastRowLastColumn="0"/>
            <w:tcW w:w="14150" w:type="dxa"/>
            <w:gridSpan w:val="26"/>
          </w:tcPr>
          <w:p w14:paraId="25F613D6" w14:textId="77777777" w:rsidR="00C473A8" w:rsidRPr="00C537DE" w:rsidRDefault="00C473A8" w:rsidP="004D0DF7">
            <w:pPr>
              <w:jc w:val="center"/>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Anul 2019</w:t>
            </w:r>
          </w:p>
        </w:tc>
      </w:tr>
      <w:tr w:rsidR="00C473A8" w:rsidRPr="00C63750" w14:paraId="0A335AE0"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C3953C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MADRM</w:t>
            </w:r>
          </w:p>
        </w:tc>
        <w:tc>
          <w:tcPr>
            <w:tcW w:w="918" w:type="dxa"/>
          </w:tcPr>
          <w:p w14:paraId="4E51125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738EA1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108,0</w:t>
            </w:r>
          </w:p>
        </w:tc>
        <w:tc>
          <w:tcPr>
            <w:tcW w:w="990" w:type="dxa"/>
            <w:gridSpan w:val="2"/>
            <w:vAlign w:val="center"/>
          </w:tcPr>
          <w:p w14:paraId="7D7982C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61</w:t>
            </w:r>
          </w:p>
        </w:tc>
        <w:tc>
          <w:tcPr>
            <w:tcW w:w="990" w:type="dxa"/>
            <w:gridSpan w:val="2"/>
            <w:vAlign w:val="center"/>
          </w:tcPr>
          <w:p w14:paraId="399B8B0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1710,7</w:t>
            </w:r>
          </w:p>
        </w:tc>
        <w:tc>
          <w:tcPr>
            <w:tcW w:w="990" w:type="dxa"/>
            <w:gridSpan w:val="2"/>
          </w:tcPr>
          <w:p w14:paraId="1F323B6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651CC0E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67600,3</w:t>
            </w:r>
          </w:p>
        </w:tc>
        <w:tc>
          <w:tcPr>
            <w:tcW w:w="990" w:type="dxa"/>
            <w:gridSpan w:val="2"/>
          </w:tcPr>
          <w:p w14:paraId="1B21D88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7C7D899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1139,9</w:t>
            </w:r>
          </w:p>
        </w:tc>
        <w:tc>
          <w:tcPr>
            <w:tcW w:w="990" w:type="dxa"/>
            <w:gridSpan w:val="2"/>
          </w:tcPr>
          <w:p w14:paraId="7715378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40135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D7227E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15</w:t>
            </w:r>
          </w:p>
        </w:tc>
        <w:tc>
          <w:tcPr>
            <w:tcW w:w="956" w:type="dxa"/>
          </w:tcPr>
          <w:p w14:paraId="5F71329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95429,4</w:t>
            </w:r>
          </w:p>
        </w:tc>
        <w:tc>
          <w:tcPr>
            <w:tcW w:w="1114" w:type="dxa"/>
          </w:tcPr>
          <w:p w14:paraId="14AE9FC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164848,4</w:t>
            </w:r>
          </w:p>
        </w:tc>
      </w:tr>
      <w:tr w:rsidR="00C473A8" w:rsidRPr="00C63750" w14:paraId="09FC2CD9"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F31F9D8"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CMI</w:t>
            </w:r>
          </w:p>
        </w:tc>
        <w:tc>
          <w:tcPr>
            <w:tcW w:w="918" w:type="dxa"/>
          </w:tcPr>
          <w:p w14:paraId="6B4AD5B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0F4DBD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11,7</w:t>
            </w:r>
          </w:p>
        </w:tc>
        <w:tc>
          <w:tcPr>
            <w:tcW w:w="990" w:type="dxa"/>
            <w:gridSpan w:val="2"/>
            <w:vAlign w:val="center"/>
          </w:tcPr>
          <w:p w14:paraId="3CA1A5C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w:t>
            </w:r>
          </w:p>
        </w:tc>
        <w:tc>
          <w:tcPr>
            <w:tcW w:w="990" w:type="dxa"/>
            <w:gridSpan w:val="2"/>
            <w:vAlign w:val="center"/>
          </w:tcPr>
          <w:p w14:paraId="2061E71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82,3</w:t>
            </w:r>
          </w:p>
        </w:tc>
        <w:tc>
          <w:tcPr>
            <w:tcW w:w="990" w:type="dxa"/>
            <w:gridSpan w:val="2"/>
          </w:tcPr>
          <w:p w14:paraId="66EB136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5348A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D17156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99C9EA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87F5A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8B1D90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9DF424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w:t>
            </w:r>
          </w:p>
        </w:tc>
        <w:tc>
          <w:tcPr>
            <w:tcW w:w="956" w:type="dxa"/>
          </w:tcPr>
          <w:p w14:paraId="54FF414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77,4</w:t>
            </w:r>
          </w:p>
        </w:tc>
        <w:tc>
          <w:tcPr>
            <w:tcW w:w="1114" w:type="dxa"/>
          </w:tcPr>
          <w:p w14:paraId="5F77978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172,8</w:t>
            </w:r>
          </w:p>
        </w:tc>
      </w:tr>
      <w:tr w:rsidR="00C473A8" w:rsidRPr="00C63750" w14:paraId="35ED3495"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2A513369"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I.S.P.H.T.A.</w:t>
            </w:r>
          </w:p>
        </w:tc>
        <w:tc>
          <w:tcPr>
            <w:tcW w:w="918" w:type="dxa"/>
          </w:tcPr>
          <w:p w14:paraId="082E0DE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69D8FB3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897,5</w:t>
            </w:r>
          </w:p>
        </w:tc>
        <w:tc>
          <w:tcPr>
            <w:tcW w:w="990" w:type="dxa"/>
            <w:gridSpan w:val="2"/>
            <w:vAlign w:val="center"/>
          </w:tcPr>
          <w:p w14:paraId="442A36B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37</w:t>
            </w:r>
          </w:p>
        </w:tc>
        <w:tc>
          <w:tcPr>
            <w:tcW w:w="990" w:type="dxa"/>
            <w:gridSpan w:val="2"/>
            <w:vAlign w:val="center"/>
          </w:tcPr>
          <w:p w14:paraId="2281B3C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2356,8</w:t>
            </w:r>
          </w:p>
        </w:tc>
        <w:tc>
          <w:tcPr>
            <w:tcW w:w="990" w:type="dxa"/>
            <w:gridSpan w:val="2"/>
          </w:tcPr>
          <w:p w14:paraId="64DA434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453521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B81BDD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B5B8C8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22B318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E18902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F5F800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w:t>
            </w:r>
          </w:p>
        </w:tc>
        <w:tc>
          <w:tcPr>
            <w:tcW w:w="956" w:type="dxa"/>
          </w:tcPr>
          <w:p w14:paraId="5DBFBEF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215,3</w:t>
            </w:r>
          </w:p>
        </w:tc>
        <w:tc>
          <w:tcPr>
            <w:tcW w:w="1114" w:type="dxa"/>
          </w:tcPr>
          <w:p w14:paraId="200D366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3007,6</w:t>
            </w:r>
          </w:p>
        </w:tc>
      </w:tr>
      <w:tr w:rsidR="00C473A8" w:rsidRPr="00C63750" w14:paraId="54D8007A"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8071B2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ISPBZMV</w:t>
            </w:r>
          </w:p>
        </w:tc>
        <w:tc>
          <w:tcPr>
            <w:tcW w:w="918" w:type="dxa"/>
          </w:tcPr>
          <w:p w14:paraId="73AAB8D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7782A1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9,8</w:t>
            </w:r>
          </w:p>
        </w:tc>
        <w:tc>
          <w:tcPr>
            <w:tcW w:w="990" w:type="dxa"/>
            <w:gridSpan w:val="2"/>
            <w:vAlign w:val="center"/>
          </w:tcPr>
          <w:p w14:paraId="696CDE6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29</w:t>
            </w:r>
          </w:p>
        </w:tc>
        <w:tc>
          <w:tcPr>
            <w:tcW w:w="990" w:type="dxa"/>
            <w:gridSpan w:val="2"/>
            <w:vAlign w:val="center"/>
          </w:tcPr>
          <w:p w14:paraId="109C3CA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298,8</w:t>
            </w:r>
          </w:p>
        </w:tc>
        <w:tc>
          <w:tcPr>
            <w:tcW w:w="990" w:type="dxa"/>
            <w:gridSpan w:val="2"/>
          </w:tcPr>
          <w:p w14:paraId="54CEBCF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A34065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8E4947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42191E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6E6DC2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198957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5AAD3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w:t>
            </w:r>
          </w:p>
        </w:tc>
        <w:tc>
          <w:tcPr>
            <w:tcW w:w="956" w:type="dxa"/>
          </w:tcPr>
          <w:p w14:paraId="1572EEE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4,5</w:t>
            </w:r>
          </w:p>
        </w:tc>
        <w:tc>
          <w:tcPr>
            <w:tcW w:w="1114" w:type="dxa"/>
          </w:tcPr>
          <w:p w14:paraId="754435F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556,1</w:t>
            </w:r>
          </w:p>
        </w:tc>
      </w:tr>
      <w:tr w:rsidR="00C473A8" w:rsidRPr="00C63750" w14:paraId="2E81BA95"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7D9732F1"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I.P.C.C.C. "Selectia"</w:t>
            </w:r>
          </w:p>
        </w:tc>
        <w:tc>
          <w:tcPr>
            <w:tcW w:w="918" w:type="dxa"/>
          </w:tcPr>
          <w:p w14:paraId="2C8A339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CEA4BB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155,8</w:t>
            </w:r>
          </w:p>
        </w:tc>
        <w:tc>
          <w:tcPr>
            <w:tcW w:w="990" w:type="dxa"/>
            <w:gridSpan w:val="2"/>
            <w:vAlign w:val="center"/>
          </w:tcPr>
          <w:p w14:paraId="5367DB9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34</w:t>
            </w:r>
          </w:p>
        </w:tc>
        <w:tc>
          <w:tcPr>
            <w:tcW w:w="990" w:type="dxa"/>
            <w:gridSpan w:val="2"/>
            <w:vAlign w:val="center"/>
          </w:tcPr>
          <w:p w14:paraId="525EF7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1126,1</w:t>
            </w:r>
          </w:p>
        </w:tc>
        <w:tc>
          <w:tcPr>
            <w:tcW w:w="990" w:type="dxa"/>
            <w:gridSpan w:val="2"/>
          </w:tcPr>
          <w:p w14:paraId="204DDC6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60D7F9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EE4765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0D9D6B3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825,9</w:t>
            </w:r>
          </w:p>
        </w:tc>
        <w:tc>
          <w:tcPr>
            <w:tcW w:w="990" w:type="dxa"/>
            <w:gridSpan w:val="2"/>
          </w:tcPr>
          <w:p w14:paraId="6B279F0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A0CE59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BD1FE6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w:t>
            </w:r>
          </w:p>
        </w:tc>
        <w:tc>
          <w:tcPr>
            <w:tcW w:w="956" w:type="dxa"/>
          </w:tcPr>
          <w:p w14:paraId="121854C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1120,8</w:t>
            </w:r>
          </w:p>
        </w:tc>
        <w:tc>
          <w:tcPr>
            <w:tcW w:w="1114" w:type="dxa"/>
          </w:tcPr>
          <w:p w14:paraId="4A7967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3228,6</w:t>
            </w:r>
          </w:p>
        </w:tc>
      </w:tr>
      <w:tr w:rsidR="00C473A8" w:rsidRPr="00C63750" w14:paraId="2A0D77E7"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1DFB4E1"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AIPA</w:t>
            </w:r>
          </w:p>
        </w:tc>
        <w:tc>
          <w:tcPr>
            <w:tcW w:w="918" w:type="dxa"/>
          </w:tcPr>
          <w:p w14:paraId="3E2AF1E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08F26C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208,9</w:t>
            </w:r>
          </w:p>
        </w:tc>
        <w:tc>
          <w:tcPr>
            <w:tcW w:w="990" w:type="dxa"/>
            <w:gridSpan w:val="2"/>
            <w:vAlign w:val="center"/>
          </w:tcPr>
          <w:p w14:paraId="5ECF5D6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46</w:t>
            </w:r>
          </w:p>
        </w:tc>
        <w:tc>
          <w:tcPr>
            <w:tcW w:w="990" w:type="dxa"/>
            <w:gridSpan w:val="2"/>
            <w:vAlign w:val="center"/>
          </w:tcPr>
          <w:p w14:paraId="54404D8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2512,1</w:t>
            </w:r>
          </w:p>
        </w:tc>
        <w:tc>
          <w:tcPr>
            <w:tcW w:w="990" w:type="dxa"/>
            <w:gridSpan w:val="2"/>
          </w:tcPr>
          <w:p w14:paraId="41EC1F7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A7F30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C787C2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553EE5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495,1</w:t>
            </w:r>
          </w:p>
        </w:tc>
        <w:tc>
          <w:tcPr>
            <w:tcW w:w="990" w:type="dxa"/>
            <w:gridSpan w:val="2"/>
          </w:tcPr>
          <w:p w14:paraId="68F01A6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E31FA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E69773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w:t>
            </w:r>
          </w:p>
        </w:tc>
        <w:tc>
          <w:tcPr>
            <w:tcW w:w="956" w:type="dxa"/>
          </w:tcPr>
          <w:p w14:paraId="6F103D3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63</w:t>
            </w:r>
          </w:p>
        </w:tc>
        <w:tc>
          <w:tcPr>
            <w:tcW w:w="1114" w:type="dxa"/>
          </w:tcPr>
          <w:p w14:paraId="5D087F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2549,3</w:t>
            </w:r>
          </w:p>
        </w:tc>
      </w:tr>
      <w:tr w:rsidR="00C473A8" w:rsidRPr="00C63750" w14:paraId="7070626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1BDA3B2"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AGRM</w:t>
            </w:r>
          </w:p>
        </w:tc>
        <w:tc>
          <w:tcPr>
            <w:tcW w:w="918" w:type="dxa"/>
          </w:tcPr>
          <w:p w14:paraId="433DC82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433FD2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51,2</w:t>
            </w:r>
          </w:p>
        </w:tc>
        <w:tc>
          <w:tcPr>
            <w:tcW w:w="990" w:type="dxa"/>
            <w:gridSpan w:val="2"/>
            <w:vAlign w:val="center"/>
          </w:tcPr>
          <w:p w14:paraId="498450A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28</w:t>
            </w:r>
          </w:p>
        </w:tc>
        <w:tc>
          <w:tcPr>
            <w:tcW w:w="990" w:type="dxa"/>
            <w:gridSpan w:val="2"/>
            <w:vAlign w:val="center"/>
          </w:tcPr>
          <w:p w14:paraId="741633E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109,2</w:t>
            </w:r>
          </w:p>
        </w:tc>
        <w:tc>
          <w:tcPr>
            <w:tcW w:w="990" w:type="dxa"/>
            <w:gridSpan w:val="2"/>
          </w:tcPr>
          <w:p w14:paraId="12D2626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2C163E3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3781,0</w:t>
            </w:r>
          </w:p>
        </w:tc>
        <w:tc>
          <w:tcPr>
            <w:tcW w:w="990" w:type="dxa"/>
            <w:gridSpan w:val="2"/>
          </w:tcPr>
          <w:p w14:paraId="6C5DCF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5F3DCF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770921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4A2976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C97836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w:t>
            </w:r>
          </w:p>
        </w:tc>
        <w:tc>
          <w:tcPr>
            <w:tcW w:w="956" w:type="dxa"/>
          </w:tcPr>
          <w:p w14:paraId="1B99656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12,4</w:t>
            </w:r>
          </w:p>
        </w:tc>
        <w:tc>
          <w:tcPr>
            <w:tcW w:w="1114" w:type="dxa"/>
          </w:tcPr>
          <w:p w14:paraId="66D40FD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3953,8</w:t>
            </w:r>
          </w:p>
        </w:tc>
      </w:tr>
      <w:tr w:rsidR="00C473A8" w:rsidRPr="00C63750" w14:paraId="68A6C18D"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227BE535"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ANRANR</w:t>
            </w:r>
          </w:p>
        </w:tc>
        <w:tc>
          <w:tcPr>
            <w:tcW w:w="918" w:type="dxa"/>
          </w:tcPr>
          <w:p w14:paraId="0614E95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6B4956B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99,2</w:t>
            </w:r>
          </w:p>
        </w:tc>
        <w:tc>
          <w:tcPr>
            <w:tcW w:w="990" w:type="dxa"/>
            <w:gridSpan w:val="2"/>
            <w:vAlign w:val="center"/>
          </w:tcPr>
          <w:p w14:paraId="7790CB0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13</w:t>
            </w:r>
          </w:p>
        </w:tc>
        <w:tc>
          <w:tcPr>
            <w:tcW w:w="990" w:type="dxa"/>
            <w:gridSpan w:val="2"/>
            <w:vAlign w:val="center"/>
          </w:tcPr>
          <w:p w14:paraId="08CA957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255,1</w:t>
            </w:r>
          </w:p>
        </w:tc>
        <w:tc>
          <w:tcPr>
            <w:tcW w:w="990" w:type="dxa"/>
            <w:gridSpan w:val="2"/>
          </w:tcPr>
          <w:p w14:paraId="5ED453F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2A6EA6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87A3A1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4128C2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698405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9E900A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ACBDA1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56" w:type="dxa"/>
          </w:tcPr>
          <w:p w14:paraId="197A9E1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15,6</w:t>
            </w:r>
          </w:p>
        </w:tc>
        <w:tc>
          <w:tcPr>
            <w:tcW w:w="1114" w:type="dxa"/>
          </w:tcPr>
          <w:p w14:paraId="10109EB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409,1</w:t>
            </w:r>
          </w:p>
        </w:tc>
      </w:tr>
      <w:tr w:rsidR="00C473A8" w:rsidRPr="00C63750" w14:paraId="3709C49A"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05C38F4"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 xml:space="preserve">I.P.A.P.S. </w:t>
            </w:r>
          </w:p>
          <w:p w14:paraId="4D01D6B6"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„N. Dimo”</w:t>
            </w:r>
          </w:p>
        </w:tc>
        <w:tc>
          <w:tcPr>
            <w:tcW w:w="918" w:type="dxa"/>
          </w:tcPr>
          <w:p w14:paraId="5A96D77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67D3BCE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134,7</w:t>
            </w:r>
          </w:p>
        </w:tc>
        <w:tc>
          <w:tcPr>
            <w:tcW w:w="990" w:type="dxa"/>
            <w:gridSpan w:val="2"/>
            <w:vAlign w:val="center"/>
          </w:tcPr>
          <w:p w14:paraId="4103B6C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26</w:t>
            </w:r>
          </w:p>
        </w:tc>
        <w:tc>
          <w:tcPr>
            <w:tcW w:w="990" w:type="dxa"/>
            <w:gridSpan w:val="2"/>
            <w:vAlign w:val="center"/>
          </w:tcPr>
          <w:p w14:paraId="4686B7B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3158,7</w:t>
            </w:r>
          </w:p>
        </w:tc>
        <w:tc>
          <w:tcPr>
            <w:tcW w:w="990" w:type="dxa"/>
            <w:gridSpan w:val="2"/>
          </w:tcPr>
          <w:p w14:paraId="3943E59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CCC9FF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12177B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BFB395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FD3BAD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8B383B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9D1443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56" w:type="dxa"/>
          </w:tcPr>
          <w:p w14:paraId="4C3212E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19,3</w:t>
            </w:r>
          </w:p>
        </w:tc>
        <w:tc>
          <w:tcPr>
            <w:tcW w:w="1114" w:type="dxa"/>
          </w:tcPr>
          <w:p w14:paraId="380BC82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3178,0</w:t>
            </w:r>
          </w:p>
        </w:tc>
      </w:tr>
      <w:tr w:rsidR="00C473A8" w:rsidRPr="00C63750" w14:paraId="17DC3008"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CC81247"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I.F.P.</w:t>
            </w:r>
          </w:p>
        </w:tc>
        <w:tc>
          <w:tcPr>
            <w:tcW w:w="918" w:type="dxa"/>
          </w:tcPr>
          <w:p w14:paraId="7271E87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6EFD95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363,5</w:t>
            </w:r>
          </w:p>
        </w:tc>
        <w:tc>
          <w:tcPr>
            <w:tcW w:w="990" w:type="dxa"/>
            <w:gridSpan w:val="2"/>
            <w:vAlign w:val="center"/>
          </w:tcPr>
          <w:p w14:paraId="0A7112B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59</w:t>
            </w:r>
          </w:p>
        </w:tc>
        <w:tc>
          <w:tcPr>
            <w:tcW w:w="990" w:type="dxa"/>
            <w:gridSpan w:val="2"/>
            <w:vAlign w:val="center"/>
          </w:tcPr>
          <w:p w14:paraId="2EE75D2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3141,9</w:t>
            </w:r>
          </w:p>
        </w:tc>
        <w:tc>
          <w:tcPr>
            <w:tcW w:w="990" w:type="dxa"/>
            <w:gridSpan w:val="2"/>
          </w:tcPr>
          <w:p w14:paraId="7CED923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10FE54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9DCD58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47F9517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1504,3</w:t>
            </w:r>
          </w:p>
        </w:tc>
        <w:tc>
          <w:tcPr>
            <w:tcW w:w="990" w:type="dxa"/>
            <w:gridSpan w:val="2"/>
          </w:tcPr>
          <w:p w14:paraId="42B855B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4BD52D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E205B5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56" w:type="dxa"/>
          </w:tcPr>
          <w:p w14:paraId="1A5C48B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1114" w:type="dxa"/>
          </w:tcPr>
          <w:p w14:paraId="615F160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5009,7</w:t>
            </w:r>
          </w:p>
        </w:tc>
      </w:tr>
      <w:tr w:rsidR="00C473A8" w:rsidRPr="00C63750" w14:paraId="6A9B2DBA"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752B6C8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CSTSP</w:t>
            </w:r>
          </w:p>
        </w:tc>
        <w:tc>
          <w:tcPr>
            <w:tcW w:w="918" w:type="dxa"/>
          </w:tcPr>
          <w:p w14:paraId="1DF098F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22A29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107,1</w:t>
            </w:r>
          </w:p>
        </w:tc>
        <w:tc>
          <w:tcPr>
            <w:tcW w:w="990" w:type="dxa"/>
            <w:gridSpan w:val="2"/>
            <w:vAlign w:val="center"/>
          </w:tcPr>
          <w:p w14:paraId="168AF74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50</w:t>
            </w:r>
          </w:p>
        </w:tc>
        <w:tc>
          <w:tcPr>
            <w:tcW w:w="990" w:type="dxa"/>
            <w:gridSpan w:val="2"/>
            <w:vAlign w:val="center"/>
          </w:tcPr>
          <w:p w14:paraId="6C3D1BB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1796,4</w:t>
            </w:r>
          </w:p>
        </w:tc>
        <w:tc>
          <w:tcPr>
            <w:tcW w:w="990" w:type="dxa"/>
            <w:gridSpan w:val="2"/>
          </w:tcPr>
          <w:p w14:paraId="7F5CE27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967F44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412F89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36D6DC6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943,6</w:t>
            </w:r>
          </w:p>
        </w:tc>
        <w:tc>
          <w:tcPr>
            <w:tcW w:w="990" w:type="dxa"/>
            <w:gridSpan w:val="2"/>
          </w:tcPr>
          <w:p w14:paraId="6BD1E2F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6DFDC4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1146,3</w:t>
            </w:r>
          </w:p>
        </w:tc>
        <w:tc>
          <w:tcPr>
            <w:tcW w:w="990" w:type="dxa"/>
            <w:gridSpan w:val="2"/>
          </w:tcPr>
          <w:p w14:paraId="3B6DEBB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56" w:type="dxa"/>
          </w:tcPr>
          <w:p w14:paraId="02F9D75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1114" w:type="dxa"/>
          </w:tcPr>
          <w:p w14:paraId="45C67C4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3993,4</w:t>
            </w:r>
          </w:p>
        </w:tc>
      </w:tr>
      <w:tr w:rsidR="00C473A8" w:rsidRPr="00C63750" w14:paraId="601B9FB2"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E36194D"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AAM</w:t>
            </w:r>
          </w:p>
        </w:tc>
        <w:tc>
          <w:tcPr>
            <w:tcW w:w="918" w:type="dxa"/>
          </w:tcPr>
          <w:p w14:paraId="5C758BE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2485944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77,7</w:t>
            </w:r>
          </w:p>
        </w:tc>
        <w:tc>
          <w:tcPr>
            <w:tcW w:w="990" w:type="dxa"/>
            <w:gridSpan w:val="2"/>
            <w:vAlign w:val="center"/>
          </w:tcPr>
          <w:p w14:paraId="3395724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w:t>
            </w:r>
          </w:p>
        </w:tc>
        <w:tc>
          <w:tcPr>
            <w:tcW w:w="990" w:type="dxa"/>
            <w:gridSpan w:val="2"/>
            <w:vAlign w:val="center"/>
          </w:tcPr>
          <w:p w14:paraId="074EFB5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784,2</w:t>
            </w:r>
          </w:p>
        </w:tc>
        <w:tc>
          <w:tcPr>
            <w:tcW w:w="990" w:type="dxa"/>
            <w:gridSpan w:val="2"/>
          </w:tcPr>
          <w:p w14:paraId="7C0E279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61232B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3303C0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2C7B65B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500,0</w:t>
            </w:r>
          </w:p>
        </w:tc>
        <w:tc>
          <w:tcPr>
            <w:tcW w:w="990" w:type="dxa"/>
            <w:gridSpan w:val="2"/>
          </w:tcPr>
          <w:p w14:paraId="14FA8F9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6B62CFA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11857,9</w:t>
            </w:r>
          </w:p>
        </w:tc>
        <w:tc>
          <w:tcPr>
            <w:tcW w:w="990" w:type="dxa"/>
            <w:gridSpan w:val="2"/>
          </w:tcPr>
          <w:p w14:paraId="48C5C81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56" w:type="dxa"/>
          </w:tcPr>
          <w:p w14:paraId="6699BC4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261,9</w:t>
            </w:r>
          </w:p>
        </w:tc>
        <w:tc>
          <w:tcPr>
            <w:tcW w:w="1114" w:type="dxa"/>
          </w:tcPr>
          <w:p w14:paraId="32D994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13481,7</w:t>
            </w:r>
          </w:p>
        </w:tc>
      </w:tr>
      <w:tr w:rsidR="00C473A8" w:rsidRPr="00C63750" w14:paraId="567AA064"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ECA5951"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Serviciul Antigrindină</w:t>
            </w:r>
          </w:p>
        </w:tc>
        <w:tc>
          <w:tcPr>
            <w:tcW w:w="918" w:type="dxa"/>
          </w:tcPr>
          <w:p w14:paraId="53D1303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B34C71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674,8</w:t>
            </w:r>
          </w:p>
        </w:tc>
        <w:tc>
          <w:tcPr>
            <w:tcW w:w="990" w:type="dxa"/>
            <w:gridSpan w:val="2"/>
            <w:vAlign w:val="center"/>
          </w:tcPr>
          <w:p w14:paraId="52C68DE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75</w:t>
            </w:r>
          </w:p>
        </w:tc>
        <w:tc>
          <w:tcPr>
            <w:tcW w:w="990" w:type="dxa"/>
            <w:gridSpan w:val="2"/>
            <w:vAlign w:val="center"/>
          </w:tcPr>
          <w:p w14:paraId="263EBAE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3665,2</w:t>
            </w:r>
          </w:p>
        </w:tc>
        <w:tc>
          <w:tcPr>
            <w:tcW w:w="990" w:type="dxa"/>
            <w:gridSpan w:val="2"/>
          </w:tcPr>
          <w:p w14:paraId="4F93E2B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w:t>
            </w:r>
          </w:p>
        </w:tc>
        <w:tc>
          <w:tcPr>
            <w:tcW w:w="990" w:type="dxa"/>
            <w:gridSpan w:val="2"/>
          </w:tcPr>
          <w:p w14:paraId="776C66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51914,7</w:t>
            </w:r>
          </w:p>
        </w:tc>
        <w:tc>
          <w:tcPr>
            <w:tcW w:w="990" w:type="dxa"/>
            <w:gridSpan w:val="2"/>
          </w:tcPr>
          <w:p w14:paraId="14A28AC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w:t>
            </w:r>
          </w:p>
        </w:tc>
        <w:tc>
          <w:tcPr>
            <w:tcW w:w="990" w:type="dxa"/>
            <w:gridSpan w:val="2"/>
          </w:tcPr>
          <w:p w14:paraId="3AB23DF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2820,2</w:t>
            </w:r>
          </w:p>
        </w:tc>
        <w:tc>
          <w:tcPr>
            <w:tcW w:w="990" w:type="dxa"/>
            <w:gridSpan w:val="2"/>
          </w:tcPr>
          <w:p w14:paraId="630038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1A91A9F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1251,4</w:t>
            </w:r>
          </w:p>
        </w:tc>
        <w:tc>
          <w:tcPr>
            <w:tcW w:w="990" w:type="dxa"/>
            <w:gridSpan w:val="2"/>
          </w:tcPr>
          <w:p w14:paraId="61310C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13</w:t>
            </w:r>
          </w:p>
        </w:tc>
        <w:tc>
          <w:tcPr>
            <w:tcW w:w="956" w:type="dxa"/>
          </w:tcPr>
          <w:p w14:paraId="31ABA48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1620,6</w:t>
            </w:r>
          </w:p>
        </w:tc>
        <w:tc>
          <w:tcPr>
            <w:tcW w:w="1114" w:type="dxa"/>
          </w:tcPr>
          <w:p w14:paraId="20D2EA7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61946,9</w:t>
            </w:r>
          </w:p>
        </w:tc>
      </w:tr>
      <w:tr w:rsidR="00C473A8" w:rsidRPr="00C63750" w14:paraId="16F9C70B"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3967F425"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IPM</w:t>
            </w:r>
          </w:p>
        </w:tc>
        <w:tc>
          <w:tcPr>
            <w:tcW w:w="918" w:type="dxa"/>
          </w:tcPr>
          <w:p w14:paraId="640E04C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08DA689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1344,2</w:t>
            </w:r>
          </w:p>
        </w:tc>
        <w:tc>
          <w:tcPr>
            <w:tcW w:w="990" w:type="dxa"/>
            <w:gridSpan w:val="2"/>
            <w:vAlign w:val="center"/>
          </w:tcPr>
          <w:p w14:paraId="3DEB2CF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39</w:t>
            </w:r>
          </w:p>
        </w:tc>
        <w:tc>
          <w:tcPr>
            <w:tcW w:w="990" w:type="dxa"/>
            <w:gridSpan w:val="2"/>
            <w:vAlign w:val="center"/>
          </w:tcPr>
          <w:p w14:paraId="0228DD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1158,9</w:t>
            </w:r>
          </w:p>
        </w:tc>
        <w:tc>
          <w:tcPr>
            <w:tcW w:w="990" w:type="dxa"/>
            <w:gridSpan w:val="2"/>
          </w:tcPr>
          <w:p w14:paraId="74D3605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C23BE4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2477E1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7BBCF92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477,0</w:t>
            </w:r>
          </w:p>
        </w:tc>
        <w:tc>
          <w:tcPr>
            <w:tcW w:w="990" w:type="dxa"/>
            <w:gridSpan w:val="2"/>
          </w:tcPr>
          <w:p w14:paraId="1BAFC50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412698A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2171,5</w:t>
            </w:r>
          </w:p>
        </w:tc>
        <w:tc>
          <w:tcPr>
            <w:tcW w:w="990" w:type="dxa"/>
            <w:gridSpan w:val="2"/>
          </w:tcPr>
          <w:p w14:paraId="00BB02D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59</w:t>
            </w:r>
          </w:p>
        </w:tc>
        <w:tc>
          <w:tcPr>
            <w:tcW w:w="956" w:type="dxa"/>
          </w:tcPr>
          <w:p w14:paraId="21694A4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1383,6</w:t>
            </w:r>
          </w:p>
        </w:tc>
        <w:tc>
          <w:tcPr>
            <w:tcW w:w="1114" w:type="dxa"/>
          </w:tcPr>
          <w:p w14:paraId="5F533A8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6535,2</w:t>
            </w:r>
          </w:p>
        </w:tc>
      </w:tr>
      <w:tr w:rsidR="00C473A8" w:rsidRPr="00C63750" w14:paraId="153A8044"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755B961"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SHS</w:t>
            </w:r>
          </w:p>
        </w:tc>
        <w:tc>
          <w:tcPr>
            <w:tcW w:w="918" w:type="dxa"/>
          </w:tcPr>
          <w:p w14:paraId="7EB5838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14846C6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215,3</w:t>
            </w:r>
          </w:p>
        </w:tc>
        <w:tc>
          <w:tcPr>
            <w:tcW w:w="990" w:type="dxa"/>
            <w:gridSpan w:val="2"/>
            <w:vAlign w:val="center"/>
          </w:tcPr>
          <w:p w14:paraId="373E628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990" w:type="dxa"/>
            <w:gridSpan w:val="2"/>
            <w:vAlign w:val="center"/>
          </w:tcPr>
          <w:p w14:paraId="6F56FC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2439,3</w:t>
            </w:r>
          </w:p>
        </w:tc>
        <w:tc>
          <w:tcPr>
            <w:tcW w:w="990" w:type="dxa"/>
            <w:gridSpan w:val="2"/>
          </w:tcPr>
          <w:p w14:paraId="771EFFE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B4CD33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D5057D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E4607F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FABEE5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1E42D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9B7CDE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26</w:t>
            </w:r>
          </w:p>
        </w:tc>
        <w:tc>
          <w:tcPr>
            <w:tcW w:w="956" w:type="dxa"/>
          </w:tcPr>
          <w:p w14:paraId="0B633B9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908,9</w:t>
            </w:r>
          </w:p>
        </w:tc>
        <w:tc>
          <w:tcPr>
            <w:tcW w:w="1114" w:type="dxa"/>
          </w:tcPr>
          <w:p w14:paraId="78F2C9F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3563,5</w:t>
            </w:r>
          </w:p>
        </w:tc>
      </w:tr>
      <w:tr w:rsidR="00C473A8" w:rsidRPr="00C63750" w14:paraId="0573DF8C"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0577677"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AM</w:t>
            </w:r>
          </w:p>
        </w:tc>
        <w:tc>
          <w:tcPr>
            <w:tcW w:w="918" w:type="dxa"/>
          </w:tcPr>
          <w:p w14:paraId="36686AD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5ED718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334,2</w:t>
            </w:r>
          </w:p>
        </w:tc>
        <w:tc>
          <w:tcPr>
            <w:tcW w:w="990" w:type="dxa"/>
            <w:gridSpan w:val="2"/>
            <w:vAlign w:val="center"/>
          </w:tcPr>
          <w:p w14:paraId="7CCCA05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36</w:t>
            </w:r>
          </w:p>
        </w:tc>
        <w:tc>
          <w:tcPr>
            <w:tcW w:w="990" w:type="dxa"/>
            <w:gridSpan w:val="2"/>
            <w:vAlign w:val="center"/>
          </w:tcPr>
          <w:p w14:paraId="5130C77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1651,2</w:t>
            </w:r>
          </w:p>
        </w:tc>
        <w:tc>
          <w:tcPr>
            <w:tcW w:w="990" w:type="dxa"/>
            <w:gridSpan w:val="2"/>
          </w:tcPr>
          <w:p w14:paraId="5760AB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2AD5D3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FDE592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00F1A4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E6F682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w:t>
            </w:r>
          </w:p>
        </w:tc>
        <w:tc>
          <w:tcPr>
            <w:tcW w:w="990" w:type="dxa"/>
            <w:gridSpan w:val="2"/>
          </w:tcPr>
          <w:p w14:paraId="42FBD55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1664,9</w:t>
            </w:r>
          </w:p>
        </w:tc>
        <w:tc>
          <w:tcPr>
            <w:tcW w:w="990" w:type="dxa"/>
            <w:gridSpan w:val="2"/>
          </w:tcPr>
          <w:p w14:paraId="523472E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4</w:t>
            </w:r>
          </w:p>
        </w:tc>
        <w:tc>
          <w:tcPr>
            <w:tcW w:w="956" w:type="dxa"/>
          </w:tcPr>
          <w:p w14:paraId="4128CAE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855,4</w:t>
            </w:r>
          </w:p>
        </w:tc>
        <w:tc>
          <w:tcPr>
            <w:tcW w:w="1114" w:type="dxa"/>
          </w:tcPr>
          <w:p w14:paraId="54FCE89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0000"/>
                <w:sz w:val="18"/>
                <w:szCs w:val="18"/>
                <w:lang w:val="ro-MD"/>
              </w:rPr>
            </w:pPr>
            <w:r w:rsidRPr="00C537DE">
              <w:rPr>
                <w:rFonts w:asciiTheme="majorHAnsi" w:hAnsiTheme="majorHAnsi" w:cstheme="majorHAnsi"/>
                <w:bCs/>
                <w:color w:val="000000"/>
                <w:sz w:val="18"/>
                <w:szCs w:val="18"/>
                <w:lang w:val="ro-MD"/>
              </w:rPr>
              <w:t>4505,7</w:t>
            </w:r>
          </w:p>
        </w:tc>
      </w:tr>
      <w:tr w:rsidR="00C473A8" w:rsidRPr="00C63750" w14:paraId="4865D410"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953A68C" w14:textId="77777777" w:rsidR="00C473A8" w:rsidRPr="00C537DE" w:rsidRDefault="00C473A8" w:rsidP="004D0DF7">
            <w:pPr>
              <w:rPr>
                <w:rFonts w:asciiTheme="majorHAnsi" w:hAnsiTheme="majorHAnsi" w:cstheme="majorHAnsi"/>
                <w:sz w:val="18"/>
                <w:szCs w:val="18"/>
                <w:lang w:val="ro-MD"/>
              </w:rPr>
            </w:pPr>
            <w:r w:rsidRPr="00C537DE">
              <w:rPr>
                <w:rFonts w:asciiTheme="majorHAnsi" w:hAnsiTheme="majorHAnsi" w:cstheme="majorHAnsi"/>
                <w:sz w:val="18"/>
                <w:szCs w:val="18"/>
                <w:lang w:val="ro-MD"/>
              </w:rPr>
              <w:t>Total 2019</w:t>
            </w:r>
          </w:p>
        </w:tc>
        <w:tc>
          <w:tcPr>
            <w:tcW w:w="918" w:type="dxa"/>
          </w:tcPr>
          <w:p w14:paraId="2929148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2805B72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4658,9</w:t>
            </w:r>
          </w:p>
        </w:tc>
        <w:tc>
          <w:tcPr>
            <w:tcW w:w="990" w:type="dxa"/>
            <w:gridSpan w:val="2"/>
            <w:vAlign w:val="center"/>
          </w:tcPr>
          <w:p w14:paraId="7E4FC51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bCs/>
                <w:color w:val="000000"/>
                <w:sz w:val="18"/>
                <w:szCs w:val="18"/>
                <w:lang w:val="ro-MD"/>
              </w:rPr>
              <w:t>600</w:t>
            </w:r>
          </w:p>
        </w:tc>
        <w:tc>
          <w:tcPr>
            <w:tcW w:w="990" w:type="dxa"/>
            <w:gridSpan w:val="2"/>
            <w:vAlign w:val="center"/>
          </w:tcPr>
          <w:p w14:paraId="55488AC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26246,9</w:t>
            </w:r>
          </w:p>
        </w:tc>
        <w:tc>
          <w:tcPr>
            <w:tcW w:w="990" w:type="dxa"/>
            <w:gridSpan w:val="2"/>
          </w:tcPr>
          <w:p w14:paraId="5B00A72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6</w:t>
            </w:r>
          </w:p>
        </w:tc>
        <w:tc>
          <w:tcPr>
            <w:tcW w:w="990" w:type="dxa"/>
            <w:gridSpan w:val="2"/>
          </w:tcPr>
          <w:p w14:paraId="431A034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123296,0</w:t>
            </w:r>
          </w:p>
        </w:tc>
        <w:tc>
          <w:tcPr>
            <w:tcW w:w="990" w:type="dxa"/>
            <w:gridSpan w:val="2"/>
          </w:tcPr>
          <w:p w14:paraId="57FC686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24</w:t>
            </w:r>
          </w:p>
        </w:tc>
        <w:tc>
          <w:tcPr>
            <w:tcW w:w="990" w:type="dxa"/>
            <w:gridSpan w:val="2"/>
          </w:tcPr>
          <w:p w14:paraId="093EE8D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7566,1</w:t>
            </w:r>
          </w:p>
        </w:tc>
        <w:tc>
          <w:tcPr>
            <w:tcW w:w="990" w:type="dxa"/>
            <w:gridSpan w:val="2"/>
          </w:tcPr>
          <w:p w14:paraId="4D76CE9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9</w:t>
            </w:r>
          </w:p>
        </w:tc>
        <w:tc>
          <w:tcPr>
            <w:tcW w:w="990" w:type="dxa"/>
            <w:gridSpan w:val="2"/>
          </w:tcPr>
          <w:p w14:paraId="61DFDB2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18092,0</w:t>
            </w:r>
          </w:p>
        </w:tc>
        <w:tc>
          <w:tcPr>
            <w:tcW w:w="990" w:type="dxa"/>
            <w:gridSpan w:val="2"/>
          </w:tcPr>
          <w:p w14:paraId="63E6793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135</w:t>
            </w:r>
          </w:p>
        </w:tc>
        <w:tc>
          <w:tcPr>
            <w:tcW w:w="956" w:type="dxa"/>
          </w:tcPr>
          <w:p w14:paraId="1BC6542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101988,1</w:t>
            </w:r>
          </w:p>
        </w:tc>
        <w:tc>
          <w:tcPr>
            <w:tcW w:w="1114" w:type="dxa"/>
          </w:tcPr>
          <w:p w14:paraId="229850F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280939,8</w:t>
            </w:r>
          </w:p>
        </w:tc>
      </w:tr>
      <w:tr w:rsidR="00C473A8" w:rsidRPr="00C63750" w14:paraId="6697D748" w14:textId="77777777" w:rsidTr="00C473A8">
        <w:tc>
          <w:tcPr>
            <w:cnfStyle w:val="001000000000" w:firstRow="0" w:lastRow="0" w:firstColumn="1" w:lastColumn="0" w:oddVBand="0" w:evenVBand="0" w:oddHBand="0" w:evenHBand="0" w:firstRowFirstColumn="0" w:firstRowLastColumn="0" w:lastRowFirstColumn="0" w:lastRowLastColumn="0"/>
            <w:tcW w:w="14150" w:type="dxa"/>
            <w:gridSpan w:val="26"/>
          </w:tcPr>
          <w:p w14:paraId="05855198" w14:textId="77777777" w:rsidR="00C473A8" w:rsidRPr="00C537DE" w:rsidRDefault="00C473A8" w:rsidP="004D0DF7">
            <w:pPr>
              <w:jc w:val="center"/>
              <w:rPr>
                <w:rFonts w:asciiTheme="majorHAnsi" w:hAnsiTheme="majorHAnsi" w:cstheme="majorHAnsi"/>
                <w:sz w:val="18"/>
                <w:szCs w:val="18"/>
                <w:lang w:val="ro-MD"/>
              </w:rPr>
            </w:pPr>
            <w:r w:rsidRPr="00C537DE">
              <w:rPr>
                <w:rFonts w:asciiTheme="majorHAnsi" w:hAnsiTheme="majorHAnsi" w:cstheme="majorHAnsi"/>
                <w:sz w:val="18"/>
                <w:szCs w:val="18"/>
                <w:lang w:val="ro-MD"/>
              </w:rPr>
              <w:t>Anul 2020</w:t>
            </w:r>
          </w:p>
        </w:tc>
      </w:tr>
      <w:tr w:rsidR="00C473A8" w:rsidRPr="00C63750" w14:paraId="77DC3A03"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A2AE5A8"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MADRM</w:t>
            </w:r>
          </w:p>
        </w:tc>
        <w:tc>
          <w:tcPr>
            <w:tcW w:w="918" w:type="dxa"/>
          </w:tcPr>
          <w:p w14:paraId="0AB94B9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019535A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107,3</w:t>
            </w:r>
          </w:p>
        </w:tc>
        <w:tc>
          <w:tcPr>
            <w:tcW w:w="990" w:type="dxa"/>
            <w:gridSpan w:val="2"/>
            <w:vAlign w:val="center"/>
          </w:tcPr>
          <w:p w14:paraId="5438D73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69</w:t>
            </w:r>
          </w:p>
        </w:tc>
        <w:tc>
          <w:tcPr>
            <w:tcW w:w="990" w:type="dxa"/>
            <w:gridSpan w:val="2"/>
            <w:vAlign w:val="center"/>
          </w:tcPr>
          <w:p w14:paraId="23A4F04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1815,3</w:t>
            </w:r>
          </w:p>
        </w:tc>
        <w:tc>
          <w:tcPr>
            <w:tcW w:w="990" w:type="dxa"/>
            <w:gridSpan w:val="2"/>
          </w:tcPr>
          <w:p w14:paraId="09A2F24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4B34FB1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73424,0</w:t>
            </w:r>
          </w:p>
        </w:tc>
        <w:tc>
          <w:tcPr>
            <w:tcW w:w="990" w:type="dxa"/>
            <w:gridSpan w:val="2"/>
          </w:tcPr>
          <w:p w14:paraId="4A905EE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1F96298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51,6</w:t>
            </w:r>
          </w:p>
        </w:tc>
        <w:tc>
          <w:tcPr>
            <w:tcW w:w="990" w:type="dxa"/>
            <w:gridSpan w:val="2"/>
          </w:tcPr>
          <w:p w14:paraId="5EC2DBF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747D124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2758,0</w:t>
            </w:r>
          </w:p>
        </w:tc>
        <w:tc>
          <w:tcPr>
            <w:tcW w:w="990" w:type="dxa"/>
            <w:gridSpan w:val="2"/>
          </w:tcPr>
          <w:p w14:paraId="7D332A8C"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13</w:t>
            </w:r>
          </w:p>
        </w:tc>
        <w:tc>
          <w:tcPr>
            <w:tcW w:w="956" w:type="dxa"/>
          </w:tcPr>
          <w:p w14:paraId="2EF4275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93290,5</w:t>
            </w:r>
          </w:p>
        </w:tc>
        <w:tc>
          <w:tcPr>
            <w:tcW w:w="1114" w:type="dxa"/>
          </w:tcPr>
          <w:p w14:paraId="6795C61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171446,7</w:t>
            </w:r>
          </w:p>
        </w:tc>
      </w:tr>
      <w:tr w:rsidR="00C473A8" w:rsidRPr="00C63750" w14:paraId="2527DC03"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6AA7C00"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CMI</w:t>
            </w:r>
          </w:p>
        </w:tc>
        <w:tc>
          <w:tcPr>
            <w:tcW w:w="918" w:type="dxa"/>
          </w:tcPr>
          <w:p w14:paraId="6563F00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5FC2930" w14:textId="77777777" w:rsidR="00C473A8" w:rsidRPr="00C537DE" w:rsidRDefault="00C473A8"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vAlign w:val="center"/>
          </w:tcPr>
          <w:p w14:paraId="75C4FEC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w:t>
            </w:r>
          </w:p>
        </w:tc>
        <w:tc>
          <w:tcPr>
            <w:tcW w:w="990" w:type="dxa"/>
            <w:gridSpan w:val="2"/>
            <w:vAlign w:val="center"/>
          </w:tcPr>
          <w:p w14:paraId="21704C6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92,7</w:t>
            </w:r>
          </w:p>
        </w:tc>
        <w:tc>
          <w:tcPr>
            <w:tcW w:w="990" w:type="dxa"/>
            <w:gridSpan w:val="2"/>
          </w:tcPr>
          <w:p w14:paraId="6C2EDE6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D172C5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D0C3F6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9E8FE5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A71A0E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43777B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EF89C9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329C4963"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30B8307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92,7</w:t>
            </w:r>
          </w:p>
        </w:tc>
      </w:tr>
      <w:tr w:rsidR="00C473A8" w:rsidRPr="00C63750" w14:paraId="1F3146B3"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5301AF6"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I.S.P.H.T.A.</w:t>
            </w:r>
          </w:p>
        </w:tc>
        <w:tc>
          <w:tcPr>
            <w:tcW w:w="918" w:type="dxa"/>
          </w:tcPr>
          <w:p w14:paraId="218707D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5445817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617,6</w:t>
            </w:r>
          </w:p>
        </w:tc>
        <w:tc>
          <w:tcPr>
            <w:tcW w:w="990" w:type="dxa"/>
            <w:gridSpan w:val="2"/>
            <w:vAlign w:val="center"/>
          </w:tcPr>
          <w:p w14:paraId="0984F72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33</w:t>
            </w:r>
          </w:p>
        </w:tc>
        <w:tc>
          <w:tcPr>
            <w:tcW w:w="990" w:type="dxa"/>
            <w:gridSpan w:val="2"/>
            <w:vAlign w:val="center"/>
          </w:tcPr>
          <w:p w14:paraId="4D0A076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1617,5</w:t>
            </w:r>
          </w:p>
        </w:tc>
        <w:tc>
          <w:tcPr>
            <w:tcW w:w="990" w:type="dxa"/>
            <w:gridSpan w:val="2"/>
          </w:tcPr>
          <w:p w14:paraId="14CAE6C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703B9B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4F819A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6CFE52F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322,0</w:t>
            </w:r>
          </w:p>
        </w:tc>
        <w:tc>
          <w:tcPr>
            <w:tcW w:w="990" w:type="dxa"/>
            <w:gridSpan w:val="2"/>
          </w:tcPr>
          <w:p w14:paraId="73C1F2C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28C5BF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DB012A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36C966D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677C1B54"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2408,6</w:t>
            </w:r>
          </w:p>
        </w:tc>
      </w:tr>
      <w:tr w:rsidR="00C473A8" w:rsidRPr="00C63750" w14:paraId="51CDB989"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0720B0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ISPBZMV</w:t>
            </w:r>
          </w:p>
        </w:tc>
        <w:tc>
          <w:tcPr>
            <w:tcW w:w="918" w:type="dxa"/>
          </w:tcPr>
          <w:p w14:paraId="721F039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2ADA444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15,4</w:t>
            </w:r>
          </w:p>
        </w:tc>
        <w:tc>
          <w:tcPr>
            <w:tcW w:w="990" w:type="dxa"/>
            <w:gridSpan w:val="2"/>
            <w:vAlign w:val="center"/>
          </w:tcPr>
          <w:p w14:paraId="1279174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51</w:t>
            </w:r>
          </w:p>
        </w:tc>
        <w:tc>
          <w:tcPr>
            <w:tcW w:w="990" w:type="dxa"/>
            <w:gridSpan w:val="2"/>
            <w:vAlign w:val="center"/>
          </w:tcPr>
          <w:p w14:paraId="4A7FCCD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566,9</w:t>
            </w:r>
          </w:p>
        </w:tc>
        <w:tc>
          <w:tcPr>
            <w:tcW w:w="990" w:type="dxa"/>
            <w:gridSpan w:val="2"/>
          </w:tcPr>
          <w:p w14:paraId="23E18B0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EA047B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5ED0B9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1E2188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9D33B1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78E078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EC334F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51D38B52"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3B94AD6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765,8</w:t>
            </w:r>
          </w:p>
        </w:tc>
      </w:tr>
      <w:tr w:rsidR="00C473A8" w:rsidRPr="00C63750" w14:paraId="3FCA9E32"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C53AA8A"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I.P.C.C.C. "Selectia"</w:t>
            </w:r>
          </w:p>
        </w:tc>
        <w:tc>
          <w:tcPr>
            <w:tcW w:w="918" w:type="dxa"/>
          </w:tcPr>
          <w:p w14:paraId="10C24DF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0935004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176,9</w:t>
            </w:r>
          </w:p>
        </w:tc>
        <w:tc>
          <w:tcPr>
            <w:tcW w:w="990" w:type="dxa"/>
            <w:gridSpan w:val="2"/>
            <w:vAlign w:val="center"/>
          </w:tcPr>
          <w:p w14:paraId="5158629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37</w:t>
            </w:r>
          </w:p>
        </w:tc>
        <w:tc>
          <w:tcPr>
            <w:tcW w:w="990" w:type="dxa"/>
            <w:gridSpan w:val="2"/>
            <w:vAlign w:val="center"/>
          </w:tcPr>
          <w:p w14:paraId="46CAD03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1459,2</w:t>
            </w:r>
          </w:p>
        </w:tc>
        <w:tc>
          <w:tcPr>
            <w:tcW w:w="990" w:type="dxa"/>
            <w:gridSpan w:val="2"/>
          </w:tcPr>
          <w:p w14:paraId="6DA2788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CF7269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08F59D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675C2A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EB85F3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4228FC2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677,9</w:t>
            </w:r>
          </w:p>
        </w:tc>
        <w:tc>
          <w:tcPr>
            <w:tcW w:w="990" w:type="dxa"/>
            <w:gridSpan w:val="2"/>
          </w:tcPr>
          <w:p w14:paraId="395E7DC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w:t>
            </w:r>
          </w:p>
        </w:tc>
        <w:tc>
          <w:tcPr>
            <w:tcW w:w="956" w:type="dxa"/>
          </w:tcPr>
          <w:p w14:paraId="790BD65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1254,8</w:t>
            </w:r>
          </w:p>
        </w:tc>
        <w:tc>
          <w:tcPr>
            <w:tcW w:w="1114" w:type="dxa"/>
          </w:tcPr>
          <w:p w14:paraId="562AB76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3568,8</w:t>
            </w:r>
          </w:p>
        </w:tc>
      </w:tr>
      <w:tr w:rsidR="00C473A8" w:rsidRPr="00C63750" w14:paraId="5544CB95"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B23AB58"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AIPA</w:t>
            </w:r>
          </w:p>
        </w:tc>
        <w:tc>
          <w:tcPr>
            <w:tcW w:w="918" w:type="dxa"/>
          </w:tcPr>
          <w:p w14:paraId="02713E3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D6D79E2"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289,7</w:t>
            </w:r>
          </w:p>
        </w:tc>
        <w:tc>
          <w:tcPr>
            <w:tcW w:w="990" w:type="dxa"/>
            <w:gridSpan w:val="2"/>
            <w:vAlign w:val="center"/>
          </w:tcPr>
          <w:p w14:paraId="7BE9B72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990" w:type="dxa"/>
            <w:gridSpan w:val="2"/>
            <w:vAlign w:val="center"/>
          </w:tcPr>
          <w:p w14:paraId="502370A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2396,0</w:t>
            </w:r>
          </w:p>
        </w:tc>
        <w:tc>
          <w:tcPr>
            <w:tcW w:w="990" w:type="dxa"/>
            <w:gridSpan w:val="2"/>
          </w:tcPr>
          <w:p w14:paraId="7AA4FC9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67B5C3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58C78C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59022DE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469,3</w:t>
            </w:r>
          </w:p>
        </w:tc>
        <w:tc>
          <w:tcPr>
            <w:tcW w:w="990" w:type="dxa"/>
            <w:gridSpan w:val="2"/>
          </w:tcPr>
          <w:p w14:paraId="43A6E46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4964C0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4F0140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493DBFF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60F94123"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3155,0</w:t>
            </w:r>
          </w:p>
        </w:tc>
      </w:tr>
      <w:tr w:rsidR="00C473A8" w:rsidRPr="00C63750" w14:paraId="3F50C06F"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4B42F43C"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AGRM</w:t>
            </w:r>
          </w:p>
        </w:tc>
        <w:tc>
          <w:tcPr>
            <w:tcW w:w="918" w:type="dxa"/>
          </w:tcPr>
          <w:p w14:paraId="62A08B3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409D2F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109,6</w:t>
            </w:r>
          </w:p>
        </w:tc>
        <w:tc>
          <w:tcPr>
            <w:tcW w:w="990" w:type="dxa"/>
            <w:gridSpan w:val="2"/>
            <w:vAlign w:val="center"/>
          </w:tcPr>
          <w:p w14:paraId="47F0001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20</w:t>
            </w:r>
          </w:p>
        </w:tc>
        <w:tc>
          <w:tcPr>
            <w:tcW w:w="990" w:type="dxa"/>
            <w:gridSpan w:val="2"/>
            <w:vAlign w:val="center"/>
          </w:tcPr>
          <w:p w14:paraId="5D4127F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145,5</w:t>
            </w:r>
          </w:p>
        </w:tc>
        <w:tc>
          <w:tcPr>
            <w:tcW w:w="990" w:type="dxa"/>
            <w:gridSpan w:val="2"/>
          </w:tcPr>
          <w:p w14:paraId="27A6D08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459A7B7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3781,0</w:t>
            </w:r>
          </w:p>
        </w:tc>
        <w:tc>
          <w:tcPr>
            <w:tcW w:w="990" w:type="dxa"/>
            <w:gridSpan w:val="2"/>
          </w:tcPr>
          <w:p w14:paraId="527EAB4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07E1EC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16FC3E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7BA9E2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D520AF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7F7BACE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46A4E77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4036,1</w:t>
            </w:r>
          </w:p>
        </w:tc>
      </w:tr>
      <w:tr w:rsidR="00C473A8" w:rsidRPr="00C63750" w14:paraId="288F2838"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7F33400"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ANRANR</w:t>
            </w:r>
          </w:p>
        </w:tc>
        <w:tc>
          <w:tcPr>
            <w:tcW w:w="918" w:type="dxa"/>
          </w:tcPr>
          <w:p w14:paraId="681E970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7894B5C4"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96,8</w:t>
            </w:r>
          </w:p>
        </w:tc>
        <w:tc>
          <w:tcPr>
            <w:tcW w:w="990" w:type="dxa"/>
            <w:gridSpan w:val="2"/>
            <w:vAlign w:val="center"/>
          </w:tcPr>
          <w:p w14:paraId="7C0E125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w:t>
            </w:r>
          </w:p>
        </w:tc>
        <w:tc>
          <w:tcPr>
            <w:tcW w:w="990" w:type="dxa"/>
            <w:gridSpan w:val="2"/>
            <w:vAlign w:val="center"/>
          </w:tcPr>
          <w:p w14:paraId="42E19FD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199,1</w:t>
            </w:r>
          </w:p>
        </w:tc>
        <w:tc>
          <w:tcPr>
            <w:tcW w:w="990" w:type="dxa"/>
            <w:gridSpan w:val="2"/>
          </w:tcPr>
          <w:p w14:paraId="64BDE30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BB814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B5B2C5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C05A7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55AAFA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10F37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C5890E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0CBC50C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2F74A29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387,3</w:t>
            </w:r>
          </w:p>
        </w:tc>
      </w:tr>
      <w:tr w:rsidR="00C473A8" w:rsidRPr="00C63750" w14:paraId="2A9E23FB"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706B540"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 xml:space="preserve">I.P.A.P.S. </w:t>
            </w:r>
          </w:p>
          <w:p w14:paraId="776427F8"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„N. Dimo”</w:t>
            </w:r>
          </w:p>
        </w:tc>
        <w:tc>
          <w:tcPr>
            <w:tcW w:w="918" w:type="dxa"/>
          </w:tcPr>
          <w:p w14:paraId="585E5F7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78204C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910,0</w:t>
            </w:r>
          </w:p>
        </w:tc>
        <w:tc>
          <w:tcPr>
            <w:tcW w:w="990" w:type="dxa"/>
            <w:gridSpan w:val="2"/>
            <w:vAlign w:val="center"/>
          </w:tcPr>
          <w:p w14:paraId="11FDC28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w:t>
            </w:r>
          </w:p>
        </w:tc>
        <w:tc>
          <w:tcPr>
            <w:tcW w:w="990" w:type="dxa"/>
            <w:gridSpan w:val="2"/>
            <w:vAlign w:val="center"/>
          </w:tcPr>
          <w:p w14:paraId="4F1D4B8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889,1</w:t>
            </w:r>
          </w:p>
        </w:tc>
        <w:tc>
          <w:tcPr>
            <w:tcW w:w="990" w:type="dxa"/>
            <w:gridSpan w:val="2"/>
          </w:tcPr>
          <w:p w14:paraId="31E8402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5F11F0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E3F749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3683E5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12C4AB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B3B811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4D4EA3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7729E7B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1DAA557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1799,4</w:t>
            </w:r>
          </w:p>
        </w:tc>
      </w:tr>
      <w:tr w:rsidR="00C473A8" w:rsidRPr="00C63750" w14:paraId="6EA10D50"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FD714ED"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I.F.P.</w:t>
            </w:r>
          </w:p>
        </w:tc>
        <w:tc>
          <w:tcPr>
            <w:tcW w:w="918" w:type="dxa"/>
          </w:tcPr>
          <w:p w14:paraId="494A792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9178C3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396,6</w:t>
            </w:r>
          </w:p>
        </w:tc>
        <w:tc>
          <w:tcPr>
            <w:tcW w:w="990" w:type="dxa"/>
            <w:gridSpan w:val="2"/>
            <w:vAlign w:val="center"/>
          </w:tcPr>
          <w:p w14:paraId="276ADDC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41</w:t>
            </w:r>
          </w:p>
        </w:tc>
        <w:tc>
          <w:tcPr>
            <w:tcW w:w="990" w:type="dxa"/>
            <w:gridSpan w:val="2"/>
            <w:vAlign w:val="center"/>
          </w:tcPr>
          <w:p w14:paraId="49CB76F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3424,8</w:t>
            </w:r>
          </w:p>
        </w:tc>
        <w:tc>
          <w:tcPr>
            <w:tcW w:w="990" w:type="dxa"/>
            <w:gridSpan w:val="2"/>
          </w:tcPr>
          <w:p w14:paraId="1DA06AE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E31F31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D4784A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4BB90FE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471,1</w:t>
            </w:r>
          </w:p>
        </w:tc>
        <w:tc>
          <w:tcPr>
            <w:tcW w:w="990" w:type="dxa"/>
            <w:gridSpan w:val="2"/>
          </w:tcPr>
          <w:p w14:paraId="15A4CA5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DF3643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D5962EF"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59353E8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6AAC4A0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3895,9</w:t>
            </w:r>
          </w:p>
        </w:tc>
      </w:tr>
      <w:tr w:rsidR="00C473A8" w:rsidRPr="00C63750" w14:paraId="660C5059"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3388B24B"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CSTSP</w:t>
            </w:r>
          </w:p>
        </w:tc>
        <w:tc>
          <w:tcPr>
            <w:tcW w:w="918" w:type="dxa"/>
          </w:tcPr>
          <w:p w14:paraId="1E2CC76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36E9AFC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128,2</w:t>
            </w:r>
          </w:p>
        </w:tc>
        <w:tc>
          <w:tcPr>
            <w:tcW w:w="990" w:type="dxa"/>
            <w:gridSpan w:val="2"/>
            <w:vAlign w:val="center"/>
          </w:tcPr>
          <w:p w14:paraId="3E0A23F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56</w:t>
            </w:r>
          </w:p>
        </w:tc>
        <w:tc>
          <w:tcPr>
            <w:tcW w:w="990" w:type="dxa"/>
            <w:gridSpan w:val="2"/>
            <w:vAlign w:val="center"/>
          </w:tcPr>
          <w:p w14:paraId="2612821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1227,7</w:t>
            </w:r>
          </w:p>
        </w:tc>
        <w:tc>
          <w:tcPr>
            <w:tcW w:w="990" w:type="dxa"/>
            <w:gridSpan w:val="2"/>
          </w:tcPr>
          <w:p w14:paraId="2F1476A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F18D28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650D05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w:t>
            </w:r>
          </w:p>
        </w:tc>
        <w:tc>
          <w:tcPr>
            <w:tcW w:w="990" w:type="dxa"/>
            <w:gridSpan w:val="2"/>
          </w:tcPr>
          <w:p w14:paraId="55568BC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1211,0</w:t>
            </w:r>
          </w:p>
        </w:tc>
        <w:tc>
          <w:tcPr>
            <w:tcW w:w="990" w:type="dxa"/>
            <w:gridSpan w:val="2"/>
          </w:tcPr>
          <w:p w14:paraId="743C2A4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432EC45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5817,9</w:t>
            </w:r>
          </w:p>
        </w:tc>
        <w:tc>
          <w:tcPr>
            <w:tcW w:w="990" w:type="dxa"/>
            <w:gridSpan w:val="2"/>
          </w:tcPr>
          <w:p w14:paraId="742F938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603B6BEC"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62A81A78"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8256,6</w:t>
            </w:r>
          </w:p>
        </w:tc>
      </w:tr>
      <w:tr w:rsidR="00C473A8" w:rsidRPr="00C63750" w14:paraId="6DA33F2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1734F9C"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AAM</w:t>
            </w:r>
          </w:p>
        </w:tc>
        <w:tc>
          <w:tcPr>
            <w:tcW w:w="918" w:type="dxa"/>
          </w:tcPr>
          <w:p w14:paraId="3FC1CF0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092FA0E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75,6</w:t>
            </w:r>
          </w:p>
        </w:tc>
        <w:tc>
          <w:tcPr>
            <w:tcW w:w="990" w:type="dxa"/>
            <w:gridSpan w:val="2"/>
            <w:vAlign w:val="center"/>
          </w:tcPr>
          <w:p w14:paraId="033C71B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55</w:t>
            </w:r>
          </w:p>
        </w:tc>
        <w:tc>
          <w:tcPr>
            <w:tcW w:w="990" w:type="dxa"/>
            <w:gridSpan w:val="2"/>
            <w:vAlign w:val="center"/>
          </w:tcPr>
          <w:p w14:paraId="40E280D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7453,0</w:t>
            </w:r>
          </w:p>
        </w:tc>
        <w:tc>
          <w:tcPr>
            <w:tcW w:w="990" w:type="dxa"/>
            <w:gridSpan w:val="2"/>
          </w:tcPr>
          <w:p w14:paraId="4C75CDB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E62B26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B625AE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57472391"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661,8</w:t>
            </w:r>
          </w:p>
        </w:tc>
        <w:tc>
          <w:tcPr>
            <w:tcW w:w="990" w:type="dxa"/>
            <w:gridSpan w:val="2"/>
          </w:tcPr>
          <w:p w14:paraId="5F2C59F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w:t>
            </w:r>
          </w:p>
        </w:tc>
        <w:tc>
          <w:tcPr>
            <w:tcW w:w="990" w:type="dxa"/>
            <w:gridSpan w:val="2"/>
          </w:tcPr>
          <w:p w14:paraId="43849FA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37170,9</w:t>
            </w:r>
          </w:p>
        </w:tc>
        <w:tc>
          <w:tcPr>
            <w:tcW w:w="990" w:type="dxa"/>
            <w:gridSpan w:val="2"/>
          </w:tcPr>
          <w:p w14:paraId="51EE2069"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w:t>
            </w:r>
          </w:p>
        </w:tc>
        <w:tc>
          <w:tcPr>
            <w:tcW w:w="956" w:type="dxa"/>
          </w:tcPr>
          <w:p w14:paraId="375E4C5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225,1</w:t>
            </w:r>
          </w:p>
        </w:tc>
        <w:tc>
          <w:tcPr>
            <w:tcW w:w="1114" w:type="dxa"/>
          </w:tcPr>
          <w:p w14:paraId="37A26FA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45510,8</w:t>
            </w:r>
          </w:p>
        </w:tc>
      </w:tr>
      <w:tr w:rsidR="00C473A8" w:rsidRPr="00C63750" w14:paraId="6645ABCD"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2ABA85F3"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Serviciul Antigrindină</w:t>
            </w:r>
          </w:p>
        </w:tc>
        <w:tc>
          <w:tcPr>
            <w:tcW w:w="918" w:type="dxa"/>
          </w:tcPr>
          <w:p w14:paraId="50B1798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4390A12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vAlign w:val="center"/>
          </w:tcPr>
          <w:p w14:paraId="1E838FA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115</w:t>
            </w:r>
          </w:p>
        </w:tc>
        <w:tc>
          <w:tcPr>
            <w:tcW w:w="990" w:type="dxa"/>
            <w:gridSpan w:val="2"/>
            <w:vAlign w:val="center"/>
          </w:tcPr>
          <w:p w14:paraId="382B4A9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4120,6</w:t>
            </w:r>
          </w:p>
        </w:tc>
        <w:tc>
          <w:tcPr>
            <w:tcW w:w="990" w:type="dxa"/>
            <w:gridSpan w:val="2"/>
          </w:tcPr>
          <w:p w14:paraId="6FD8866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60A8DC3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45896,4</w:t>
            </w:r>
          </w:p>
        </w:tc>
        <w:tc>
          <w:tcPr>
            <w:tcW w:w="990" w:type="dxa"/>
            <w:gridSpan w:val="2"/>
          </w:tcPr>
          <w:p w14:paraId="4914BF7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11</w:t>
            </w:r>
          </w:p>
        </w:tc>
        <w:tc>
          <w:tcPr>
            <w:tcW w:w="990" w:type="dxa"/>
            <w:gridSpan w:val="2"/>
          </w:tcPr>
          <w:p w14:paraId="3C02D6E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4498,2</w:t>
            </w:r>
          </w:p>
        </w:tc>
        <w:tc>
          <w:tcPr>
            <w:tcW w:w="990" w:type="dxa"/>
            <w:gridSpan w:val="2"/>
          </w:tcPr>
          <w:p w14:paraId="53FB5A7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6CCAA5C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2102,0</w:t>
            </w:r>
          </w:p>
        </w:tc>
        <w:tc>
          <w:tcPr>
            <w:tcW w:w="990" w:type="dxa"/>
            <w:gridSpan w:val="2"/>
          </w:tcPr>
          <w:p w14:paraId="3546AA9F"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956" w:type="dxa"/>
          </w:tcPr>
          <w:p w14:paraId="730C5BD1"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c>
          <w:tcPr>
            <w:tcW w:w="1114" w:type="dxa"/>
          </w:tcPr>
          <w:p w14:paraId="3C2B5AC2"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p>
        </w:tc>
      </w:tr>
      <w:tr w:rsidR="00C473A8" w:rsidRPr="00C63750" w14:paraId="53F21BCF"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9DCC3D2"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IPM</w:t>
            </w:r>
          </w:p>
        </w:tc>
        <w:tc>
          <w:tcPr>
            <w:tcW w:w="918" w:type="dxa"/>
          </w:tcPr>
          <w:p w14:paraId="45511BC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53A3FFA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1006,0</w:t>
            </w:r>
          </w:p>
        </w:tc>
        <w:tc>
          <w:tcPr>
            <w:tcW w:w="990" w:type="dxa"/>
            <w:gridSpan w:val="2"/>
            <w:vAlign w:val="center"/>
          </w:tcPr>
          <w:p w14:paraId="5594943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46</w:t>
            </w:r>
          </w:p>
        </w:tc>
        <w:tc>
          <w:tcPr>
            <w:tcW w:w="990" w:type="dxa"/>
            <w:gridSpan w:val="2"/>
            <w:vAlign w:val="center"/>
          </w:tcPr>
          <w:p w14:paraId="40080D2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1956,1</w:t>
            </w:r>
          </w:p>
        </w:tc>
        <w:tc>
          <w:tcPr>
            <w:tcW w:w="990" w:type="dxa"/>
            <w:gridSpan w:val="2"/>
          </w:tcPr>
          <w:p w14:paraId="0FED69F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2206BF3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77E240F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w:t>
            </w:r>
          </w:p>
        </w:tc>
        <w:tc>
          <w:tcPr>
            <w:tcW w:w="990" w:type="dxa"/>
            <w:gridSpan w:val="2"/>
          </w:tcPr>
          <w:p w14:paraId="3DE37FC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342,0</w:t>
            </w:r>
          </w:p>
        </w:tc>
        <w:tc>
          <w:tcPr>
            <w:tcW w:w="990" w:type="dxa"/>
            <w:gridSpan w:val="2"/>
          </w:tcPr>
          <w:p w14:paraId="5BAAB2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5</w:t>
            </w:r>
          </w:p>
        </w:tc>
        <w:tc>
          <w:tcPr>
            <w:tcW w:w="990" w:type="dxa"/>
            <w:gridSpan w:val="2"/>
          </w:tcPr>
          <w:p w14:paraId="3E8794E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3345,4</w:t>
            </w:r>
          </w:p>
        </w:tc>
        <w:tc>
          <w:tcPr>
            <w:tcW w:w="990" w:type="dxa"/>
            <w:gridSpan w:val="2"/>
          </w:tcPr>
          <w:p w14:paraId="72686D0F"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60</w:t>
            </w:r>
          </w:p>
        </w:tc>
        <w:tc>
          <w:tcPr>
            <w:tcW w:w="956" w:type="dxa"/>
          </w:tcPr>
          <w:p w14:paraId="2B2CBE0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1147,9</w:t>
            </w:r>
          </w:p>
        </w:tc>
        <w:tc>
          <w:tcPr>
            <w:tcW w:w="1114" w:type="dxa"/>
          </w:tcPr>
          <w:p w14:paraId="6E83DE3F"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6791,4</w:t>
            </w:r>
          </w:p>
        </w:tc>
      </w:tr>
      <w:tr w:rsidR="00C473A8" w:rsidRPr="00C63750" w14:paraId="354E6D9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0A21B709"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SHS</w:t>
            </w:r>
          </w:p>
        </w:tc>
        <w:tc>
          <w:tcPr>
            <w:tcW w:w="918" w:type="dxa"/>
          </w:tcPr>
          <w:p w14:paraId="4A7777C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643B379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259,9</w:t>
            </w:r>
          </w:p>
        </w:tc>
        <w:tc>
          <w:tcPr>
            <w:tcW w:w="990" w:type="dxa"/>
            <w:gridSpan w:val="2"/>
            <w:vAlign w:val="center"/>
          </w:tcPr>
          <w:p w14:paraId="4ED10A2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80</w:t>
            </w:r>
          </w:p>
        </w:tc>
        <w:tc>
          <w:tcPr>
            <w:tcW w:w="990" w:type="dxa"/>
            <w:gridSpan w:val="2"/>
            <w:vAlign w:val="center"/>
          </w:tcPr>
          <w:p w14:paraId="447E5F2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2687,1</w:t>
            </w:r>
          </w:p>
        </w:tc>
        <w:tc>
          <w:tcPr>
            <w:tcW w:w="990" w:type="dxa"/>
            <w:gridSpan w:val="2"/>
          </w:tcPr>
          <w:p w14:paraId="3F14C90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1B7139C2"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1C198F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3</w:t>
            </w:r>
          </w:p>
        </w:tc>
        <w:tc>
          <w:tcPr>
            <w:tcW w:w="990" w:type="dxa"/>
            <w:gridSpan w:val="2"/>
          </w:tcPr>
          <w:p w14:paraId="5B17607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1216,9</w:t>
            </w:r>
          </w:p>
        </w:tc>
        <w:tc>
          <w:tcPr>
            <w:tcW w:w="990" w:type="dxa"/>
            <w:gridSpan w:val="2"/>
          </w:tcPr>
          <w:p w14:paraId="2ADC189C"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58A8E3A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623336DE"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w:t>
            </w:r>
          </w:p>
        </w:tc>
        <w:tc>
          <w:tcPr>
            <w:tcW w:w="956" w:type="dxa"/>
          </w:tcPr>
          <w:p w14:paraId="61CCC66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639,2</w:t>
            </w:r>
          </w:p>
        </w:tc>
        <w:tc>
          <w:tcPr>
            <w:tcW w:w="1114" w:type="dxa"/>
          </w:tcPr>
          <w:p w14:paraId="07E34804"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4543,2</w:t>
            </w:r>
          </w:p>
        </w:tc>
      </w:tr>
      <w:tr w:rsidR="00C473A8" w:rsidRPr="00C63750" w14:paraId="72F99FF7"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1CCEECCF" w14:textId="77777777" w:rsidR="00C473A8" w:rsidRPr="00C537DE" w:rsidRDefault="00C473A8" w:rsidP="004D0DF7">
            <w:pPr>
              <w:rPr>
                <w:rFonts w:asciiTheme="majorHAnsi" w:hAnsiTheme="majorHAnsi" w:cstheme="majorHAnsi"/>
                <w:b w:val="0"/>
                <w:sz w:val="18"/>
                <w:szCs w:val="18"/>
                <w:lang w:val="ro-MD"/>
              </w:rPr>
            </w:pPr>
            <w:r w:rsidRPr="00C537DE">
              <w:rPr>
                <w:rFonts w:asciiTheme="majorHAnsi" w:hAnsiTheme="majorHAnsi" w:cstheme="majorHAnsi"/>
                <w:sz w:val="18"/>
                <w:szCs w:val="18"/>
                <w:lang w:val="ro-MD"/>
              </w:rPr>
              <w:t>AM</w:t>
            </w:r>
          </w:p>
        </w:tc>
        <w:tc>
          <w:tcPr>
            <w:tcW w:w="918" w:type="dxa"/>
          </w:tcPr>
          <w:p w14:paraId="495F887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x</w:t>
            </w:r>
          </w:p>
        </w:tc>
        <w:tc>
          <w:tcPr>
            <w:tcW w:w="1080" w:type="dxa"/>
            <w:gridSpan w:val="3"/>
          </w:tcPr>
          <w:p w14:paraId="7102C06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237,5</w:t>
            </w:r>
          </w:p>
        </w:tc>
        <w:tc>
          <w:tcPr>
            <w:tcW w:w="990" w:type="dxa"/>
            <w:gridSpan w:val="2"/>
            <w:vAlign w:val="center"/>
          </w:tcPr>
          <w:p w14:paraId="119B14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990" w:type="dxa"/>
            <w:gridSpan w:val="2"/>
            <w:vAlign w:val="center"/>
          </w:tcPr>
          <w:p w14:paraId="057B6097"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2350,9</w:t>
            </w:r>
          </w:p>
        </w:tc>
        <w:tc>
          <w:tcPr>
            <w:tcW w:w="990" w:type="dxa"/>
            <w:gridSpan w:val="2"/>
          </w:tcPr>
          <w:p w14:paraId="6935243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36BB6E5B"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F85761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4E114DAA"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p>
        </w:tc>
        <w:tc>
          <w:tcPr>
            <w:tcW w:w="990" w:type="dxa"/>
            <w:gridSpan w:val="2"/>
          </w:tcPr>
          <w:p w14:paraId="08DD5AC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2</w:t>
            </w:r>
          </w:p>
        </w:tc>
        <w:tc>
          <w:tcPr>
            <w:tcW w:w="990" w:type="dxa"/>
            <w:gridSpan w:val="2"/>
          </w:tcPr>
          <w:p w14:paraId="2EEFA2D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ro-MD"/>
              </w:rPr>
            </w:pPr>
            <w:r w:rsidRPr="00C537DE">
              <w:rPr>
                <w:rFonts w:asciiTheme="majorHAnsi" w:hAnsiTheme="majorHAnsi" w:cstheme="majorHAnsi"/>
                <w:color w:val="000000"/>
                <w:sz w:val="18"/>
                <w:szCs w:val="18"/>
                <w:lang w:val="ro-MD"/>
              </w:rPr>
              <w:t>1210,7</w:t>
            </w:r>
          </w:p>
        </w:tc>
        <w:tc>
          <w:tcPr>
            <w:tcW w:w="990" w:type="dxa"/>
            <w:gridSpan w:val="2"/>
          </w:tcPr>
          <w:p w14:paraId="3A45D357"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w:t>
            </w:r>
          </w:p>
        </w:tc>
        <w:tc>
          <w:tcPr>
            <w:tcW w:w="956" w:type="dxa"/>
          </w:tcPr>
          <w:p w14:paraId="23C978E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1323,2</w:t>
            </w:r>
          </w:p>
        </w:tc>
        <w:tc>
          <w:tcPr>
            <w:tcW w:w="1114" w:type="dxa"/>
          </w:tcPr>
          <w:p w14:paraId="0330675A"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4884,8</w:t>
            </w:r>
          </w:p>
        </w:tc>
      </w:tr>
      <w:tr w:rsidR="00C473A8" w:rsidRPr="00C63750" w14:paraId="48F0CC6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6D7AB061" w14:textId="77777777" w:rsidR="00C473A8" w:rsidRPr="00C537DE" w:rsidRDefault="00C473A8" w:rsidP="004D0DF7">
            <w:pPr>
              <w:jc w:val="center"/>
              <w:rPr>
                <w:rFonts w:asciiTheme="majorHAnsi" w:hAnsiTheme="majorHAnsi" w:cstheme="majorHAnsi"/>
                <w:iCs/>
                <w:sz w:val="18"/>
                <w:szCs w:val="18"/>
                <w:lang w:val="ro-MD"/>
              </w:rPr>
            </w:pPr>
            <w:r w:rsidRPr="00C537DE">
              <w:rPr>
                <w:rFonts w:asciiTheme="majorHAnsi" w:hAnsiTheme="majorHAnsi" w:cstheme="majorHAnsi"/>
                <w:iCs/>
                <w:sz w:val="18"/>
                <w:szCs w:val="18"/>
                <w:lang w:val="ro-MD"/>
              </w:rPr>
              <w:t>Total 2020</w:t>
            </w:r>
          </w:p>
        </w:tc>
        <w:tc>
          <w:tcPr>
            <w:tcW w:w="918" w:type="dxa"/>
          </w:tcPr>
          <w:p w14:paraId="16CD6E81"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p>
        </w:tc>
        <w:tc>
          <w:tcPr>
            <w:tcW w:w="1080" w:type="dxa"/>
            <w:gridSpan w:val="3"/>
          </w:tcPr>
          <w:p w14:paraId="621508A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4224,3</w:t>
            </w:r>
          </w:p>
        </w:tc>
        <w:tc>
          <w:tcPr>
            <w:tcW w:w="990" w:type="dxa"/>
            <w:gridSpan w:val="2"/>
            <w:vAlign w:val="center"/>
          </w:tcPr>
          <w:p w14:paraId="5BFACF6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741</w:t>
            </w:r>
          </w:p>
        </w:tc>
        <w:tc>
          <w:tcPr>
            <w:tcW w:w="990" w:type="dxa"/>
            <w:gridSpan w:val="2"/>
            <w:vAlign w:val="center"/>
          </w:tcPr>
          <w:p w14:paraId="3FF48F1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color w:val="000000"/>
                <w:sz w:val="18"/>
                <w:szCs w:val="18"/>
                <w:lang w:val="ro-MD"/>
              </w:rPr>
              <w:t>32401,5</w:t>
            </w:r>
          </w:p>
        </w:tc>
        <w:tc>
          <w:tcPr>
            <w:tcW w:w="990" w:type="dxa"/>
            <w:gridSpan w:val="2"/>
          </w:tcPr>
          <w:p w14:paraId="2422674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6</w:t>
            </w:r>
          </w:p>
        </w:tc>
        <w:tc>
          <w:tcPr>
            <w:tcW w:w="990" w:type="dxa"/>
            <w:gridSpan w:val="2"/>
          </w:tcPr>
          <w:p w14:paraId="56E10DA5"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123370,7</w:t>
            </w:r>
          </w:p>
        </w:tc>
        <w:tc>
          <w:tcPr>
            <w:tcW w:w="990" w:type="dxa"/>
            <w:gridSpan w:val="2"/>
          </w:tcPr>
          <w:p w14:paraId="12D560A4"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24</w:t>
            </w:r>
          </w:p>
        </w:tc>
        <w:tc>
          <w:tcPr>
            <w:tcW w:w="990" w:type="dxa"/>
            <w:gridSpan w:val="2"/>
          </w:tcPr>
          <w:p w14:paraId="1EE9240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9243,9</w:t>
            </w:r>
          </w:p>
        </w:tc>
        <w:tc>
          <w:tcPr>
            <w:tcW w:w="990" w:type="dxa"/>
            <w:gridSpan w:val="2"/>
          </w:tcPr>
          <w:p w14:paraId="71191AEE"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19</w:t>
            </w:r>
          </w:p>
        </w:tc>
        <w:tc>
          <w:tcPr>
            <w:tcW w:w="990" w:type="dxa"/>
            <w:gridSpan w:val="2"/>
          </w:tcPr>
          <w:p w14:paraId="6B2B013D"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53082,8</w:t>
            </w:r>
          </w:p>
        </w:tc>
        <w:tc>
          <w:tcPr>
            <w:tcW w:w="990" w:type="dxa"/>
            <w:gridSpan w:val="2"/>
          </w:tcPr>
          <w:p w14:paraId="6BDB66D6"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120</w:t>
            </w:r>
          </w:p>
        </w:tc>
        <w:tc>
          <w:tcPr>
            <w:tcW w:w="956" w:type="dxa"/>
          </w:tcPr>
          <w:p w14:paraId="5B050C5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99457,7</w:t>
            </w:r>
          </w:p>
        </w:tc>
        <w:tc>
          <w:tcPr>
            <w:tcW w:w="1114" w:type="dxa"/>
          </w:tcPr>
          <w:p w14:paraId="6BB63A8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b/>
                <w:sz w:val="18"/>
                <w:szCs w:val="18"/>
                <w:lang w:val="ro-MD"/>
              </w:rPr>
              <w:t>317683,0</w:t>
            </w:r>
          </w:p>
        </w:tc>
      </w:tr>
      <w:tr w:rsidR="00C473A8" w:rsidRPr="00C63750" w14:paraId="77689516" w14:textId="77777777" w:rsidTr="00C473A8">
        <w:trPr>
          <w:gridAfter w:val="1"/>
          <w:wAfter w:w="7" w:type="dxa"/>
        </w:trPr>
        <w:tc>
          <w:tcPr>
            <w:cnfStyle w:val="001000000000" w:firstRow="0" w:lastRow="0" w:firstColumn="1" w:lastColumn="0" w:oddVBand="0" w:evenVBand="0" w:oddHBand="0" w:evenHBand="0" w:firstRowFirstColumn="0" w:firstRowLastColumn="0" w:lastRowFirstColumn="0" w:lastRowLastColumn="0"/>
            <w:tcW w:w="1165" w:type="dxa"/>
          </w:tcPr>
          <w:p w14:paraId="58DE4017" w14:textId="77777777" w:rsidR="00C473A8" w:rsidRPr="00C537DE" w:rsidRDefault="00C473A8" w:rsidP="004D0DF7">
            <w:pPr>
              <w:jc w:val="center"/>
              <w:rPr>
                <w:rFonts w:asciiTheme="majorHAnsi" w:hAnsiTheme="majorHAnsi" w:cstheme="majorHAnsi"/>
                <w:b w:val="0"/>
                <w:sz w:val="18"/>
                <w:szCs w:val="18"/>
                <w:lang w:val="ro-MD"/>
              </w:rPr>
            </w:pPr>
            <w:r w:rsidRPr="00C537DE">
              <w:rPr>
                <w:rFonts w:asciiTheme="majorHAnsi" w:hAnsiTheme="majorHAnsi" w:cstheme="majorHAnsi"/>
                <w:sz w:val="18"/>
                <w:szCs w:val="18"/>
                <w:lang w:val="ro-MD"/>
              </w:rPr>
              <w:t>Total:</w:t>
            </w:r>
          </w:p>
        </w:tc>
        <w:tc>
          <w:tcPr>
            <w:tcW w:w="918" w:type="dxa"/>
          </w:tcPr>
          <w:p w14:paraId="614DA6CB"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p>
        </w:tc>
        <w:tc>
          <w:tcPr>
            <w:tcW w:w="1080" w:type="dxa"/>
            <w:gridSpan w:val="3"/>
          </w:tcPr>
          <w:p w14:paraId="7B049DEC"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6143,1</w:t>
            </w:r>
          </w:p>
        </w:tc>
        <w:tc>
          <w:tcPr>
            <w:tcW w:w="990" w:type="dxa"/>
            <w:gridSpan w:val="2"/>
          </w:tcPr>
          <w:p w14:paraId="7B2B6150"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1341</w:t>
            </w:r>
          </w:p>
        </w:tc>
        <w:tc>
          <w:tcPr>
            <w:tcW w:w="990" w:type="dxa"/>
            <w:gridSpan w:val="2"/>
          </w:tcPr>
          <w:p w14:paraId="4A41408F"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58648,4</w:t>
            </w:r>
          </w:p>
        </w:tc>
        <w:tc>
          <w:tcPr>
            <w:tcW w:w="990" w:type="dxa"/>
            <w:gridSpan w:val="2"/>
          </w:tcPr>
          <w:p w14:paraId="44568996"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12</w:t>
            </w:r>
          </w:p>
        </w:tc>
        <w:tc>
          <w:tcPr>
            <w:tcW w:w="990" w:type="dxa"/>
            <w:gridSpan w:val="2"/>
          </w:tcPr>
          <w:p w14:paraId="46E91EF3"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246397,0</w:t>
            </w:r>
          </w:p>
        </w:tc>
        <w:tc>
          <w:tcPr>
            <w:tcW w:w="990" w:type="dxa"/>
            <w:gridSpan w:val="2"/>
          </w:tcPr>
          <w:p w14:paraId="785539D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44</w:t>
            </w:r>
          </w:p>
        </w:tc>
        <w:tc>
          <w:tcPr>
            <w:tcW w:w="990" w:type="dxa"/>
            <w:gridSpan w:val="2"/>
          </w:tcPr>
          <w:p w14:paraId="78993769"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16679,6</w:t>
            </w:r>
          </w:p>
        </w:tc>
        <w:tc>
          <w:tcPr>
            <w:tcW w:w="990" w:type="dxa"/>
            <w:gridSpan w:val="2"/>
          </w:tcPr>
          <w:p w14:paraId="28EFA17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28</w:t>
            </w:r>
          </w:p>
        </w:tc>
        <w:tc>
          <w:tcPr>
            <w:tcW w:w="990" w:type="dxa"/>
            <w:gridSpan w:val="2"/>
          </w:tcPr>
          <w:p w14:paraId="0C1248D8" w14:textId="77777777" w:rsidR="00C473A8" w:rsidRPr="00C537DE" w:rsidRDefault="00C473A8"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18"/>
                <w:lang w:val="ro-MD"/>
              </w:rPr>
            </w:pPr>
            <w:r w:rsidRPr="00C537DE">
              <w:rPr>
                <w:rFonts w:asciiTheme="majorHAnsi" w:hAnsiTheme="majorHAnsi" w:cstheme="majorHAnsi"/>
                <w:b/>
                <w:color w:val="000000"/>
                <w:sz w:val="18"/>
                <w:szCs w:val="18"/>
                <w:lang w:val="ro-MD"/>
              </w:rPr>
              <w:t>71174,8</w:t>
            </w:r>
          </w:p>
        </w:tc>
        <w:tc>
          <w:tcPr>
            <w:tcW w:w="990" w:type="dxa"/>
            <w:gridSpan w:val="2"/>
          </w:tcPr>
          <w:p w14:paraId="34814E8D"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234</w:t>
            </w:r>
          </w:p>
        </w:tc>
        <w:tc>
          <w:tcPr>
            <w:tcW w:w="956" w:type="dxa"/>
          </w:tcPr>
          <w:p w14:paraId="5FAF4705"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198662,9</w:t>
            </w:r>
          </w:p>
        </w:tc>
        <w:tc>
          <w:tcPr>
            <w:tcW w:w="1114" w:type="dxa"/>
          </w:tcPr>
          <w:p w14:paraId="624475D0" w14:textId="77777777" w:rsidR="00C473A8" w:rsidRPr="00C537DE" w:rsidRDefault="00C473A8"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18"/>
                <w:szCs w:val="18"/>
                <w:lang w:val="ro-MD"/>
              </w:rPr>
            </w:pPr>
            <w:r w:rsidRPr="00C537DE">
              <w:rPr>
                <w:rFonts w:asciiTheme="majorHAnsi" w:hAnsiTheme="majorHAnsi" w:cstheme="majorHAnsi"/>
                <w:b/>
                <w:bCs/>
                <w:color w:val="000000"/>
                <w:sz w:val="18"/>
                <w:szCs w:val="18"/>
                <w:lang w:val="ro-MD"/>
              </w:rPr>
              <w:t>590780,9</w:t>
            </w:r>
          </w:p>
        </w:tc>
      </w:tr>
    </w:tbl>
    <w:p w14:paraId="022C55BF" w14:textId="60FAD555" w:rsidR="00A61FC1" w:rsidRPr="00C537DE" w:rsidRDefault="006C3103" w:rsidP="00BE7944">
      <w:pPr>
        <w:spacing w:line="276" w:lineRule="auto"/>
        <w:rPr>
          <w:rFonts w:asciiTheme="majorHAnsi" w:hAnsiTheme="majorHAnsi" w:cstheme="majorHAnsi"/>
          <w:i/>
          <w:sz w:val="20"/>
          <w:szCs w:val="20"/>
          <w:lang w:val="ro-MD"/>
        </w:rPr>
      </w:pPr>
      <w:r>
        <w:rPr>
          <w:rFonts w:asciiTheme="majorHAnsi" w:hAnsiTheme="majorHAnsi" w:cstheme="majorHAnsi"/>
          <w:b/>
          <w:i/>
          <w:sz w:val="20"/>
          <w:szCs w:val="20"/>
          <w:lang w:val="ro-MD"/>
        </w:rPr>
        <w:t>Источник</w:t>
      </w:r>
      <w:r w:rsidR="00A61FC1" w:rsidRPr="00C537DE">
        <w:rPr>
          <w:rFonts w:asciiTheme="majorHAnsi" w:hAnsiTheme="majorHAnsi" w:cstheme="majorHAnsi"/>
          <w:b/>
          <w:i/>
          <w:sz w:val="20"/>
          <w:szCs w:val="20"/>
          <w:lang w:val="ro-MD"/>
        </w:rPr>
        <w:t>:</w:t>
      </w:r>
      <w:r w:rsidR="00A61FC1" w:rsidRPr="00C537DE">
        <w:rPr>
          <w:rFonts w:asciiTheme="majorHAnsi" w:hAnsiTheme="majorHAnsi" w:cstheme="majorHAnsi"/>
          <w:i/>
          <w:sz w:val="20"/>
          <w:szCs w:val="20"/>
          <w:lang w:val="ro-MD"/>
        </w:rPr>
        <w:t xml:space="preserve"> Informație sintetizată de către audit în baza rapoartelor prezentate de către MF și entitățile auditate.</w:t>
      </w:r>
    </w:p>
    <w:p w14:paraId="79E23176" w14:textId="77777777" w:rsidR="00A61FC1" w:rsidRPr="00C537DE" w:rsidRDefault="00A61FC1" w:rsidP="00BE7944">
      <w:pPr>
        <w:spacing w:after="0" w:line="276" w:lineRule="auto"/>
        <w:rPr>
          <w:rFonts w:asciiTheme="majorHAnsi" w:hAnsiTheme="majorHAnsi" w:cstheme="majorHAnsi"/>
          <w:b/>
          <w:i/>
          <w:sz w:val="20"/>
          <w:szCs w:val="20"/>
          <w:lang w:val="ro-MD"/>
        </w:rPr>
      </w:pPr>
    </w:p>
    <w:p w14:paraId="75907B18" w14:textId="77777777" w:rsidR="004D0DF7" w:rsidRPr="00C537DE" w:rsidRDefault="004D0DF7">
      <w:pPr>
        <w:rPr>
          <w:rFonts w:asciiTheme="majorHAnsi" w:hAnsiTheme="majorHAnsi" w:cstheme="majorHAnsi"/>
          <w:b/>
          <w:color w:val="000000"/>
          <w:sz w:val="24"/>
          <w:szCs w:val="24"/>
          <w:lang w:val="ro-MD"/>
        </w:rPr>
        <w:sectPr w:rsidR="004D0DF7" w:rsidRPr="00C537DE" w:rsidSect="00CC27C4">
          <w:pgSz w:w="15840" w:h="12240" w:orient="landscape"/>
          <w:pgMar w:top="1440" w:right="1440" w:bottom="1440" w:left="1440" w:header="720" w:footer="720" w:gutter="0"/>
          <w:cols w:space="720"/>
          <w:docGrid w:linePitch="360"/>
        </w:sectPr>
      </w:pPr>
      <w:r w:rsidRPr="00C537DE">
        <w:rPr>
          <w:rFonts w:asciiTheme="majorHAnsi" w:hAnsiTheme="majorHAnsi" w:cstheme="majorHAnsi"/>
          <w:b/>
          <w:color w:val="000000"/>
          <w:sz w:val="24"/>
          <w:szCs w:val="24"/>
          <w:lang w:val="ro-MD"/>
        </w:rPr>
        <w:br w:type="page"/>
      </w:r>
    </w:p>
    <w:p w14:paraId="42CF48F8" w14:textId="35B6BAB8" w:rsidR="00BE02C6" w:rsidRPr="00C537DE" w:rsidRDefault="00D73D8E" w:rsidP="00BE02C6">
      <w:pPr>
        <w:spacing w:line="276" w:lineRule="auto"/>
        <w:jc w:val="right"/>
        <w:rPr>
          <w:rFonts w:asciiTheme="majorHAnsi" w:hAnsiTheme="majorHAnsi" w:cstheme="majorHAnsi"/>
          <w:b/>
          <w:i/>
          <w:szCs w:val="24"/>
          <w:lang w:val="ro-MD"/>
        </w:rPr>
      </w:pPr>
      <w:bookmarkStart w:id="76" w:name="_Toc70074962"/>
      <w:bookmarkStart w:id="77" w:name="_Toc77349935"/>
      <w:r>
        <w:rPr>
          <w:rFonts w:asciiTheme="majorHAnsi" w:hAnsiTheme="majorHAnsi" w:cstheme="majorHAnsi"/>
          <w:b/>
          <w:i/>
          <w:szCs w:val="24"/>
          <w:lang w:val="ro-MD"/>
        </w:rPr>
        <w:t>Приложение №</w:t>
      </w:r>
      <w:r w:rsidR="00BE02C6" w:rsidRPr="00C537DE">
        <w:rPr>
          <w:rFonts w:asciiTheme="majorHAnsi" w:hAnsiTheme="majorHAnsi" w:cstheme="majorHAnsi"/>
          <w:b/>
          <w:i/>
          <w:szCs w:val="24"/>
          <w:lang w:val="ro-MD"/>
        </w:rPr>
        <w:t>1.</w:t>
      </w:r>
      <w:bookmarkEnd w:id="76"/>
      <w:bookmarkEnd w:id="77"/>
      <w:r w:rsidR="00BE02C6" w:rsidRPr="00C537DE">
        <w:rPr>
          <w:rFonts w:asciiTheme="majorHAnsi" w:hAnsiTheme="majorHAnsi" w:cstheme="majorHAnsi"/>
          <w:b/>
          <w:i/>
          <w:szCs w:val="24"/>
          <w:lang w:val="ro-MD"/>
        </w:rPr>
        <w:t>4</w:t>
      </w:r>
    </w:p>
    <w:p w14:paraId="252F38AC" w14:textId="77777777" w:rsidR="00BE02C6" w:rsidRPr="00C537DE" w:rsidRDefault="00BE02C6" w:rsidP="00BE02C6">
      <w:pPr>
        <w:tabs>
          <w:tab w:val="left" w:pos="720"/>
        </w:tabs>
        <w:spacing w:after="0" w:line="276" w:lineRule="auto"/>
        <w:ind w:firstLine="720"/>
        <w:jc w:val="center"/>
        <w:rPr>
          <w:rFonts w:asciiTheme="majorHAnsi" w:hAnsiTheme="majorHAnsi" w:cstheme="majorHAnsi"/>
          <w:b/>
          <w:i/>
          <w:sz w:val="24"/>
          <w:szCs w:val="24"/>
          <w:lang w:val="ro-MD"/>
        </w:rPr>
      </w:pPr>
      <w:r w:rsidRPr="00C537DE">
        <w:rPr>
          <w:rFonts w:asciiTheme="majorHAnsi" w:hAnsiTheme="majorHAnsi" w:cstheme="majorHAnsi"/>
          <w:b/>
          <w:i/>
          <w:sz w:val="24"/>
          <w:szCs w:val="24"/>
          <w:lang w:val="ro-MD"/>
        </w:rPr>
        <w:t>Sfera și abordarea auditului</w:t>
      </w:r>
    </w:p>
    <w:p w14:paraId="1F9DEB83" w14:textId="3F02DAE2" w:rsidR="00BE02C6" w:rsidRPr="00C537DE" w:rsidRDefault="00BE02C6" w:rsidP="00BE02C6">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b/>
          <w:i/>
          <w:sz w:val="24"/>
          <w:szCs w:val="24"/>
          <w:lang w:val="ro-MD"/>
        </w:rPr>
        <w:t>Subiectul auditului public</w:t>
      </w:r>
      <w:r w:rsidRPr="00C537DE">
        <w:rPr>
          <w:rFonts w:asciiTheme="majorHAnsi" w:hAnsiTheme="majorHAnsi" w:cstheme="majorHAnsi"/>
          <w:sz w:val="24"/>
          <w:szCs w:val="24"/>
          <w:lang w:val="ro-MD"/>
        </w:rPr>
        <w:t xml:space="preserve"> a constituit procesul de realizare a achizițiilor publice desfășurate de către autoritățile contractante în perioada 2019-2020. </w:t>
      </w:r>
    </w:p>
    <w:p w14:paraId="0860CFF1" w14:textId="6B93E5BE" w:rsidR="00BE02C6" w:rsidRPr="00C537DE" w:rsidRDefault="00BE02C6" w:rsidP="00BE02C6">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b/>
          <w:i/>
          <w:sz w:val="24"/>
          <w:szCs w:val="24"/>
          <w:lang w:val="ro-MD"/>
        </w:rPr>
        <w:t>Procesul de audit</w:t>
      </w:r>
      <w:r w:rsidRPr="00C537DE">
        <w:rPr>
          <w:rFonts w:asciiTheme="majorHAnsi" w:hAnsiTheme="majorHAnsi" w:cstheme="majorHAnsi"/>
          <w:sz w:val="24"/>
          <w:szCs w:val="24"/>
          <w:lang w:val="ro-MD"/>
        </w:rPr>
        <w:t xml:space="preserve"> a cuprins o succesiune de activități de audit logic structurate, orientate pe testarea criteriilor de audit definite, în scopul atingerii obiectivelor stabilite, fiind axat pe sistem și pe probleme. </w:t>
      </w:r>
    </w:p>
    <w:p w14:paraId="051611BE" w14:textId="77777777" w:rsidR="00BE02C6" w:rsidRPr="00C537DE" w:rsidRDefault="00BE02C6" w:rsidP="00BE02C6">
      <w:pPr>
        <w:spacing w:after="0" w:line="276" w:lineRule="auto"/>
        <w:ind w:firstLine="708"/>
        <w:jc w:val="both"/>
        <w:rPr>
          <w:rFonts w:asciiTheme="majorHAnsi" w:hAnsiTheme="majorHAnsi" w:cstheme="majorHAnsi"/>
          <w:sz w:val="24"/>
          <w:szCs w:val="24"/>
          <w:lang w:val="ro-MD"/>
        </w:rPr>
      </w:pPr>
      <w:r w:rsidRPr="00C537DE">
        <w:rPr>
          <w:rFonts w:asciiTheme="majorHAnsi" w:eastAsia="Times New Roman" w:hAnsiTheme="majorHAnsi" w:cstheme="majorHAnsi"/>
          <w:b/>
          <w:i/>
          <w:sz w:val="24"/>
          <w:szCs w:val="24"/>
          <w:lang w:val="ro-MD"/>
        </w:rPr>
        <w:t>Abordarea de audit</w:t>
      </w:r>
      <w:r w:rsidRPr="00C537DE">
        <w:rPr>
          <w:rFonts w:asciiTheme="majorHAnsi" w:eastAsia="Times New Roman" w:hAnsiTheme="majorHAnsi" w:cstheme="majorHAnsi"/>
          <w:sz w:val="24"/>
          <w:szCs w:val="24"/>
          <w:lang w:val="ro-MD"/>
        </w:rPr>
        <w:t xml:space="preserve"> </w:t>
      </w:r>
      <w:r w:rsidRPr="00C537DE">
        <w:rPr>
          <w:rFonts w:asciiTheme="majorHAnsi" w:hAnsiTheme="majorHAnsi" w:cstheme="majorHAnsi"/>
          <w:sz w:val="24"/>
          <w:szCs w:val="24"/>
          <w:lang w:val="ro-MD"/>
        </w:rPr>
        <w:t>s-a bazat pe procedurile de fond, prin obținerea și evaluarea probelor de audit care au atestat conformitatea tranzacțiilor, cum ar fi verificarea procedurilor de achiziție a bunurilor, lucrărilor și serviciilor. În cadrul auditului a fost evaluată eficiența mecanismelor și instrumentelor aplicate de către instituțiile auditate și părțile implicate în acest proces.</w:t>
      </w:r>
    </w:p>
    <w:p w14:paraId="3AB35A8C" w14:textId="7EFF1447" w:rsidR="00BE02C6" w:rsidRPr="00C537DE" w:rsidRDefault="00BE02C6" w:rsidP="00BE02C6">
      <w:pPr>
        <w:spacing w:after="0" w:line="276" w:lineRule="auto"/>
        <w:ind w:firstLine="720"/>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b/>
          <w:i/>
          <w:sz w:val="24"/>
          <w:szCs w:val="24"/>
          <w:lang w:val="ro-MD"/>
        </w:rPr>
        <w:t xml:space="preserve">Aria de audit </w:t>
      </w:r>
      <w:r w:rsidRPr="00C537DE">
        <w:rPr>
          <w:rFonts w:asciiTheme="majorHAnsi" w:eastAsia="Times New Roman" w:hAnsiTheme="majorHAnsi" w:cstheme="majorHAnsi"/>
          <w:sz w:val="24"/>
          <w:szCs w:val="24"/>
          <w:lang w:val="ro-MD"/>
        </w:rPr>
        <w:t>a cuprins testarea procedurilor de achiziții publice cu aplicarea eșantionării</w:t>
      </w:r>
      <w:r w:rsidR="006866EC">
        <w:rPr>
          <w:rFonts w:asciiTheme="majorHAnsi" w:eastAsia="Times New Roman" w:hAnsiTheme="majorHAnsi" w:cstheme="majorHAnsi"/>
          <w:sz w:val="24"/>
          <w:szCs w:val="24"/>
          <w:lang w:val="ro-MD"/>
        </w:rPr>
        <w:t>,</w:t>
      </w:r>
      <w:r w:rsidRPr="00C537DE">
        <w:rPr>
          <w:rFonts w:asciiTheme="majorHAnsi" w:eastAsia="Times New Roman" w:hAnsiTheme="majorHAnsi" w:cstheme="majorHAnsi"/>
          <w:sz w:val="24"/>
          <w:szCs w:val="24"/>
          <w:lang w:val="ro-MD"/>
        </w:rPr>
        <w:t xml:space="preserve"> după cum urmează:</w:t>
      </w:r>
    </w:p>
    <w:tbl>
      <w:tblPr>
        <w:tblStyle w:val="GridTable1Light-Accent11"/>
        <w:tblW w:w="0" w:type="auto"/>
        <w:tblLook w:val="04A0" w:firstRow="1" w:lastRow="0" w:firstColumn="1" w:lastColumn="0" w:noHBand="0" w:noVBand="1"/>
      </w:tblPr>
      <w:tblGrid>
        <w:gridCol w:w="4673"/>
        <w:gridCol w:w="4674"/>
      </w:tblGrid>
      <w:tr w:rsidR="00BE02C6" w:rsidRPr="004228B7" w14:paraId="0C465DF1" w14:textId="77777777" w:rsidTr="00902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DA5935D" w14:textId="77777777" w:rsidR="00BE02C6" w:rsidRPr="00C537DE" w:rsidRDefault="00BE02C6" w:rsidP="009021A2">
            <w:pPr>
              <w:spacing w:line="276" w:lineRule="auto"/>
              <w:jc w:val="center"/>
              <w:rPr>
                <w:rFonts w:asciiTheme="majorHAnsi" w:eastAsia="Times New Roman" w:hAnsiTheme="majorHAnsi" w:cstheme="majorHAnsi"/>
                <w:b w:val="0"/>
                <w:sz w:val="20"/>
                <w:szCs w:val="20"/>
                <w:lang w:val="ro-MD"/>
              </w:rPr>
            </w:pPr>
            <w:r w:rsidRPr="00C537DE">
              <w:rPr>
                <w:rFonts w:asciiTheme="majorHAnsi" w:eastAsia="Times New Roman" w:hAnsiTheme="majorHAnsi" w:cstheme="majorHAnsi"/>
                <w:sz w:val="20"/>
                <w:szCs w:val="20"/>
                <w:lang w:val="ro-MD"/>
              </w:rPr>
              <w:t>Denumirea procedurilor de achiziții publice</w:t>
            </w:r>
          </w:p>
        </w:tc>
        <w:tc>
          <w:tcPr>
            <w:tcW w:w="4674" w:type="dxa"/>
          </w:tcPr>
          <w:p w14:paraId="24131CD8" w14:textId="77777777" w:rsidR="00BE02C6" w:rsidRPr="00C537DE" w:rsidRDefault="00BE02C6" w:rsidP="009021A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20"/>
                <w:szCs w:val="20"/>
                <w:lang w:val="ro-MD"/>
              </w:rPr>
            </w:pPr>
            <w:r w:rsidRPr="00C537DE">
              <w:rPr>
                <w:rFonts w:asciiTheme="majorHAnsi" w:eastAsia="Times New Roman" w:hAnsiTheme="majorHAnsi" w:cstheme="majorHAnsi"/>
                <w:sz w:val="20"/>
                <w:szCs w:val="20"/>
                <w:lang w:val="ro-MD"/>
              </w:rPr>
              <w:t>Dimensiunea eșantionului în totalul populației</w:t>
            </w:r>
          </w:p>
        </w:tc>
      </w:tr>
      <w:tr w:rsidR="00BE02C6" w:rsidRPr="00C63750" w14:paraId="5AB147E9"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028EA75E"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Achiziții în afara relațiilor contractuale</w:t>
            </w:r>
          </w:p>
        </w:tc>
        <w:tc>
          <w:tcPr>
            <w:tcW w:w="4674" w:type="dxa"/>
          </w:tcPr>
          <w:p w14:paraId="35B77932"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100%</w:t>
            </w:r>
          </w:p>
        </w:tc>
      </w:tr>
      <w:tr w:rsidR="00BE02C6" w:rsidRPr="00C63750" w14:paraId="01CB3345"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5E2090D5"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Achiziții de valoarea mică</w:t>
            </w:r>
          </w:p>
        </w:tc>
        <w:tc>
          <w:tcPr>
            <w:tcW w:w="4674" w:type="dxa"/>
          </w:tcPr>
          <w:p w14:paraId="22611765"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50%</w:t>
            </w:r>
          </w:p>
        </w:tc>
      </w:tr>
      <w:tr w:rsidR="00BE02C6" w:rsidRPr="00C63750" w14:paraId="0458A620"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6B7A8CAB"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Negociere fără publicare</w:t>
            </w:r>
          </w:p>
        </w:tc>
        <w:tc>
          <w:tcPr>
            <w:tcW w:w="4674" w:type="dxa"/>
          </w:tcPr>
          <w:p w14:paraId="57737B93"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100%</w:t>
            </w:r>
          </w:p>
        </w:tc>
      </w:tr>
      <w:tr w:rsidR="00BE02C6" w:rsidRPr="00C63750" w14:paraId="2ABDF805"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57E9C66E"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Cererea ofertelor de prețuri</w:t>
            </w:r>
          </w:p>
        </w:tc>
        <w:tc>
          <w:tcPr>
            <w:tcW w:w="4674" w:type="dxa"/>
          </w:tcPr>
          <w:p w14:paraId="3E6E5BA1"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100%</w:t>
            </w:r>
          </w:p>
        </w:tc>
      </w:tr>
      <w:tr w:rsidR="00BE02C6" w:rsidRPr="00C63750" w14:paraId="498CAB67" w14:textId="77777777" w:rsidTr="009021A2">
        <w:tc>
          <w:tcPr>
            <w:cnfStyle w:val="001000000000" w:firstRow="0" w:lastRow="0" w:firstColumn="1" w:lastColumn="0" w:oddVBand="0" w:evenVBand="0" w:oddHBand="0" w:evenHBand="0" w:firstRowFirstColumn="0" w:firstRowLastColumn="0" w:lastRowFirstColumn="0" w:lastRowLastColumn="0"/>
            <w:tcW w:w="4673" w:type="dxa"/>
          </w:tcPr>
          <w:p w14:paraId="54E0AB10" w14:textId="77777777" w:rsidR="00BE02C6" w:rsidRPr="00C537DE" w:rsidRDefault="00BE02C6" w:rsidP="009021A2">
            <w:pPr>
              <w:spacing w:line="276" w:lineRule="auto"/>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Licitație deschisă</w:t>
            </w:r>
          </w:p>
        </w:tc>
        <w:tc>
          <w:tcPr>
            <w:tcW w:w="4674" w:type="dxa"/>
          </w:tcPr>
          <w:p w14:paraId="4A0F5715" w14:textId="77777777" w:rsidR="00BE02C6" w:rsidRPr="00C537DE" w:rsidRDefault="00BE02C6" w:rsidP="009021A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C537DE">
              <w:rPr>
                <w:rFonts w:asciiTheme="majorHAnsi" w:eastAsia="Times New Roman" w:hAnsiTheme="majorHAnsi" w:cstheme="majorHAnsi"/>
                <w:sz w:val="20"/>
                <w:szCs w:val="20"/>
                <w:lang w:val="ro-MD"/>
              </w:rPr>
              <w:t>100%</w:t>
            </w:r>
          </w:p>
        </w:tc>
      </w:tr>
    </w:tbl>
    <w:p w14:paraId="3498620A" w14:textId="409BC4ED" w:rsidR="00BE02C6" w:rsidRPr="00C537DE" w:rsidRDefault="00BE02C6" w:rsidP="00BE02C6">
      <w:pPr>
        <w:spacing w:after="0" w:line="276" w:lineRule="auto"/>
        <w:jc w:val="both"/>
        <w:rPr>
          <w:rFonts w:asciiTheme="majorHAnsi" w:eastAsia="Times New Roman" w:hAnsiTheme="majorHAnsi" w:cstheme="majorHAnsi"/>
          <w:i/>
          <w:sz w:val="18"/>
          <w:szCs w:val="18"/>
          <w:lang w:val="ro-MD"/>
        </w:rPr>
      </w:pPr>
      <w:r w:rsidRPr="00C537DE">
        <w:rPr>
          <w:rFonts w:asciiTheme="majorHAnsi" w:eastAsia="Times New Roman" w:hAnsiTheme="majorHAnsi" w:cstheme="majorHAnsi"/>
          <w:b/>
          <w:i/>
          <w:sz w:val="18"/>
          <w:szCs w:val="18"/>
          <w:lang w:val="ro-MD"/>
        </w:rPr>
        <w:t>Notă:</w:t>
      </w:r>
      <w:r w:rsidRPr="00C537DE">
        <w:rPr>
          <w:rFonts w:asciiTheme="majorHAnsi" w:eastAsia="Times New Roman" w:hAnsiTheme="majorHAnsi" w:cstheme="majorHAnsi"/>
          <w:i/>
          <w:sz w:val="18"/>
          <w:szCs w:val="18"/>
          <w:lang w:val="ro-MD"/>
        </w:rPr>
        <w:t xml:space="preserve"> S-a decis testare</w:t>
      </w:r>
      <w:r w:rsidR="006866EC">
        <w:rPr>
          <w:rFonts w:asciiTheme="majorHAnsi" w:eastAsia="Times New Roman" w:hAnsiTheme="majorHAnsi" w:cstheme="majorHAnsi"/>
          <w:i/>
          <w:sz w:val="18"/>
          <w:szCs w:val="18"/>
          <w:lang w:val="ro-MD"/>
        </w:rPr>
        <w:t>a</w:t>
      </w:r>
      <w:r w:rsidRPr="00C537DE">
        <w:rPr>
          <w:rFonts w:asciiTheme="majorHAnsi" w:eastAsia="Times New Roman" w:hAnsiTheme="majorHAnsi" w:cstheme="majorHAnsi"/>
          <w:i/>
          <w:sz w:val="18"/>
          <w:szCs w:val="18"/>
          <w:lang w:val="ro-MD"/>
        </w:rPr>
        <w:t xml:space="preserve"> integrală a procedurilor de achiziții publice reieșind din numărul redus al acestora.</w:t>
      </w:r>
    </w:p>
    <w:p w14:paraId="54F5E862" w14:textId="77777777" w:rsidR="00BE02C6" w:rsidRPr="00C537DE" w:rsidRDefault="00BE02C6" w:rsidP="00BE02C6">
      <w:pPr>
        <w:tabs>
          <w:tab w:val="left" w:pos="567"/>
        </w:tabs>
        <w:spacing w:after="0" w:line="276" w:lineRule="auto"/>
        <w:ind w:firstLine="709"/>
        <w:jc w:val="both"/>
        <w:rPr>
          <w:rFonts w:asciiTheme="majorHAnsi" w:eastAsia="Times New Roman" w:hAnsiTheme="majorHAnsi" w:cstheme="majorHAnsi"/>
          <w:sz w:val="24"/>
          <w:szCs w:val="24"/>
          <w:lang w:val="ro-MD"/>
        </w:rPr>
      </w:pPr>
      <w:r w:rsidRPr="00C537DE">
        <w:rPr>
          <w:rFonts w:asciiTheme="majorHAnsi" w:hAnsiTheme="majorHAnsi" w:cstheme="majorHAnsi"/>
          <w:b/>
          <w:i/>
          <w:sz w:val="24"/>
          <w:szCs w:val="24"/>
          <w:lang w:val="ro-MD"/>
        </w:rPr>
        <w:t>Sursele criteriilor de audit public</w:t>
      </w:r>
      <w:r w:rsidRPr="00C537DE">
        <w:rPr>
          <w:rFonts w:asciiTheme="majorHAnsi" w:hAnsiTheme="majorHAnsi" w:cstheme="majorHAnsi"/>
          <w:sz w:val="24"/>
          <w:szCs w:val="24"/>
          <w:lang w:val="ro-MD"/>
        </w:rPr>
        <w:t>, care au stat la baza constatărilor și concluziilor formulate, au fost</w:t>
      </w:r>
      <w:r w:rsidRPr="00C537DE">
        <w:rPr>
          <w:rFonts w:asciiTheme="majorHAnsi" w:eastAsia="Times New Roman" w:hAnsiTheme="majorHAnsi" w:cstheme="majorHAnsi"/>
          <w:sz w:val="24"/>
          <w:szCs w:val="24"/>
          <w:lang w:val="ro-MD"/>
        </w:rPr>
        <w:t xml:space="preserve"> prevederile actelor legislative și normative în vigoare aferente domeniului auditat. </w:t>
      </w:r>
    </w:p>
    <w:p w14:paraId="78E0CDC4" w14:textId="77777777" w:rsidR="00BE02C6" w:rsidRPr="00C537DE" w:rsidRDefault="00BE02C6" w:rsidP="00BE02C6">
      <w:pPr>
        <w:spacing w:after="0" w:line="276" w:lineRule="auto"/>
        <w:ind w:firstLine="720"/>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 xml:space="preserve">Pentru realizarea obiectivului auditului și colectarea probelor de audit, au fost efectuate următoarele </w:t>
      </w:r>
      <w:r w:rsidRPr="00C537DE">
        <w:rPr>
          <w:rFonts w:asciiTheme="majorHAnsi" w:eastAsia="Times New Roman" w:hAnsiTheme="majorHAnsi" w:cstheme="majorHAnsi"/>
          <w:b/>
          <w:i/>
          <w:sz w:val="24"/>
          <w:szCs w:val="24"/>
          <w:lang w:val="ro-MD"/>
        </w:rPr>
        <w:t>proceduri de audit</w:t>
      </w:r>
      <w:r w:rsidRPr="00C537DE">
        <w:rPr>
          <w:rFonts w:asciiTheme="majorHAnsi" w:eastAsia="Times New Roman" w:hAnsiTheme="majorHAnsi" w:cstheme="majorHAnsi"/>
          <w:sz w:val="24"/>
          <w:szCs w:val="24"/>
          <w:lang w:val="ro-MD"/>
        </w:rPr>
        <w:t xml:space="preserve"> </w:t>
      </w:r>
      <w:r w:rsidRPr="00C537DE">
        <w:rPr>
          <w:rFonts w:asciiTheme="majorHAnsi" w:eastAsia="Times New Roman" w:hAnsiTheme="majorHAnsi" w:cstheme="majorHAnsi"/>
          <w:b/>
          <w:i/>
          <w:sz w:val="24"/>
          <w:szCs w:val="24"/>
          <w:lang w:val="ro-MD"/>
        </w:rPr>
        <w:t>public</w:t>
      </w:r>
      <w:r w:rsidRPr="00C537DE">
        <w:rPr>
          <w:rFonts w:asciiTheme="majorHAnsi" w:eastAsia="Times New Roman" w:hAnsiTheme="majorHAnsi" w:cstheme="majorHAnsi"/>
          <w:sz w:val="24"/>
          <w:szCs w:val="24"/>
          <w:lang w:val="ro-MD"/>
        </w:rPr>
        <w:t xml:space="preserve">: </w:t>
      </w:r>
    </w:p>
    <w:p w14:paraId="6342D40F" w14:textId="77777777" w:rsidR="00BE02C6" w:rsidRPr="00C537DE" w:rsidRDefault="00BE02C6" w:rsidP="00BE02C6">
      <w:pPr>
        <w:pStyle w:val="ae"/>
        <w:numPr>
          <w:ilvl w:val="0"/>
          <w:numId w:val="29"/>
        </w:numPr>
        <w:tabs>
          <w:tab w:val="left" w:pos="426"/>
        </w:tabs>
        <w:spacing w:after="0" w:line="276" w:lineRule="auto"/>
        <w:ind w:left="0" w:hanging="11"/>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studierea/consultarea cadrului normativ aferent subiectului auditat;</w:t>
      </w:r>
    </w:p>
    <w:p w14:paraId="15CE2708" w14:textId="77777777" w:rsidR="00BE02C6" w:rsidRPr="00C537DE" w:rsidRDefault="00BE02C6" w:rsidP="00BE02C6">
      <w:pPr>
        <w:pStyle w:val="ae"/>
        <w:numPr>
          <w:ilvl w:val="0"/>
          <w:numId w:val="29"/>
        </w:numPr>
        <w:tabs>
          <w:tab w:val="left" w:pos="426"/>
        </w:tabs>
        <w:spacing w:after="0" w:line="276" w:lineRule="auto"/>
        <w:ind w:left="0" w:hanging="11"/>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evaluarea conformității și analiza achizițiilor publice la fiecare etapă de desfășurare: planificare, executare, monitorizare și raportare;</w:t>
      </w:r>
    </w:p>
    <w:p w14:paraId="20BC20BF" w14:textId="77777777" w:rsidR="00BE02C6" w:rsidRPr="00C537DE" w:rsidRDefault="00BE02C6" w:rsidP="00BE02C6">
      <w:pPr>
        <w:pStyle w:val="ae"/>
        <w:numPr>
          <w:ilvl w:val="0"/>
          <w:numId w:val="29"/>
        </w:numPr>
        <w:tabs>
          <w:tab w:val="left" w:pos="426"/>
        </w:tabs>
        <w:spacing w:after="0" w:line="276" w:lineRule="auto"/>
        <w:ind w:left="0" w:hanging="11"/>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verificarea respectării realizării succesive a etapelor aferente desfășurării achizițiilor publice, inclusiv testarea riscului de fraudă;</w:t>
      </w:r>
    </w:p>
    <w:p w14:paraId="6C40F3C2" w14:textId="77777777" w:rsidR="00BE02C6" w:rsidRPr="00C537DE" w:rsidRDefault="00BE02C6" w:rsidP="00BE02C6">
      <w:pPr>
        <w:pStyle w:val="ae"/>
        <w:numPr>
          <w:ilvl w:val="0"/>
          <w:numId w:val="29"/>
        </w:numPr>
        <w:tabs>
          <w:tab w:val="left" w:pos="426"/>
        </w:tabs>
        <w:spacing w:after="0" w:line="276" w:lineRule="auto"/>
        <w:ind w:left="0" w:hanging="11"/>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observația fizică la fața locului a obiectelor de achiziții publice;</w:t>
      </w:r>
    </w:p>
    <w:p w14:paraId="12D45868" w14:textId="2115FE5F" w:rsidR="00BE02C6" w:rsidRPr="00C537DE" w:rsidRDefault="00BE02C6" w:rsidP="00BE02C6">
      <w:pPr>
        <w:pStyle w:val="ae"/>
        <w:numPr>
          <w:ilvl w:val="0"/>
          <w:numId w:val="29"/>
        </w:numPr>
        <w:tabs>
          <w:tab w:val="left" w:pos="426"/>
        </w:tabs>
        <w:spacing w:after="0" w:line="276" w:lineRule="auto"/>
        <w:ind w:left="0" w:firstLine="0"/>
        <w:jc w:val="both"/>
        <w:rPr>
          <w:rFonts w:asciiTheme="majorHAnsi" w:eastAsia="Times New Roman" w:hAnsiTheme="majorHAnsi" w:cstheme="majorHAnsi"/>
          <w:sz w:val="24"/>
          <w:szCs w:val="24"/>
          <w:lang w:val="ro-MD"/>
        </w:rPr>
      </w:pPr>
      <w:r w:rsidRPr="00C537DE">
        <w:rPr>
          <w:rFonts w:asciiTheme="majorHAnsi" w:eastAsia="Times New Roman" w:hAnsiTheme="majorHAnsi" w:cstheme="majorHAnsi"/>
          <w:sz w:val="24"/>
          <w:szCs w:val="24"/>
          <w:lang w:val="ro-MD"/>
        </w:rPr>
        <w:t xml:space="preserve">obținerea informațiilor privind  </w:t>
      </w:r>
      <w:r w:rsidRPr="00C537DE">
        <w:rPr>
          <w:rFonts w:asciiTheme="majorHAnsi" w:hAnsiTheme="majorHAnsi" w:cstheme="majorHAnsi"/>
          <w:sz w:val="24"/>
          <w:szCs w:val="24"/>
          <w:lang w:val="ro-MD"/>
        </w:rPr>
        <w:t>achizițiile publice efectuate în vederea prevenirii, diminuării și lichidării consecințelor pandemiei de coronavirus (COVID-19) pentru anul 2020</w:t>
      </w:r>
      <w:r w:rsidR="006866EC">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precum și a datelor statistice privind utilizarea sistemului „MTender”.</w:t>
      </w:r>
    </w:p>
    <w:p w14:paraId="77505C3A" w14:textId="63CC49B1" w:rsidR="00BE02C6" w:rsidRPr="00C537DE" w:rsidRDefault="00252669" w:rsidP="00252669">
      <w:pPr>
        <w:spacing w:after="0" w:line="276" w:lineRule="auto"/>
        <w:ind w:firstLine="720"/>
        <w:jc w:val="both"/>
        <w:rPr>
          <w:rFonts w:asciiTheme="majorHAnsi" w:hAnsiTheme="majorHAnsi" w:cstheme="majorHAnsi"/>
          <w:color w:val="000000"/>
          <w:sz w:val="24"/>
          <w:szCs w:val="24"/>
          <w:lang w:val="ro-MD"/>
        </w:rPr>
      </w:pPr>
      <w:r w:rsidRPr="00C537DE">
        <w:rPr>
          <w:rFonts w:asciiTheme="majorHAnsi" w:hAnsiTheme="majorHAnsi" w:cstheme="majorHAnsi"/>
          <w:color w:val="000000"/>
          <w:sz w:val="24"/>
          <w:szCs w:val="24"/>
          <w:lang w:val="ro-MD"/>
        </w:rPr>
        <w:t xml:space="preserve">Auditul a fost efectuat la MADRM și la 15 entități din subordine care au fost finanțate din bugetul de stat, </w:t>
      </w:r>
      <w:r w:rsidR="006866EC">
        <w:rPr>
          <w:rFonts w:asciiTheme="majorHAnsi" w:hAnsiTheme="majorHAnsi" w:cstheme="majorHAnsi"/>
          <w:color w:val="000000"/>
          <w:sz w:val="24"/>
          <w:szCs w:val="24"/>
          <w:lang w:val="ro-MD"/>
        </w:rPr>
        <w:t>iar</w:t>
      </w:r>
      <w:r w:rsidRPr="00C537DE">
        <w:rPr>
          <w:rFonts w:asciiTheme="majorHAnsi" w:hAnsiTheme="majorHAnsi" w:cstheme="majorHAnsi"/>
          <w:color w:val="000000"/>
          <w:sz w:val="24"/>
          <w:szCs w:val="24"/>
          <w:lang w:val="ro-MD"/>
        </w:rPr>
        <w:t xml:space="preserve"> achiziționarea bunurilor, lucrărilor și serviciilor acestora a fost realizată potrivit LAP.</w:t>
      </w:r>
    </w:p>
    <w:p w14:paraId="60EF2417" w14:textId="77777777" w:rsidR="004D0DF7" w:rsidRPr="00C537DE" w:rsidRDefault="004D0DF7" w:rsidP="00BE7944">
      <w:pPr>
        <w:spacing w:after="0" w:line="276" w:lineRule="auto"/>
        <w:ind w:firstLine="709"/>
        <w:jc w:val="center"/>
        <w:rPr>
          <w:rFonts w:asciiTheme="majorHAnsi" w:hAnsiTheme="majorHAnsi" w:cstheme="majorHAnsi"/>
          <w:b/>
          <w:color w:val="000000"/>
          <w:sz w:val="24"/>
          <w:szCs w:val="24"/>
          <w:lang w:val="ro-MD"/>
        </w:rPr>
        <w:sectPr w:rsidR="004D0DF7" w:rsidRPr="00C537DE" w:rsidSect="004D0DF7">
          <w:pgSz w:w="12240" w:h="15840"/>
          <w:pgMar w:top="1440" w:right="1440" w:bottom="1440" w:left="1440" w:header="720" w:footer="720" w:gutter="0"/>
          <w:cols w:space="720"/>
          <w:docGrid w:linePitch="360"/>
        </w:sectPr>
      </w:pPr>
    </w:p>
    <w:p w14:paraId="51486C7B" w14:textId="4B065DD7" w:rsidR="00A61FC1" w:rsidRPr="00C537DE" w:rsidRDefault="00D73D8E" w:rsidP="00BE7944">
      <w:pPr>
        <w:spacing w:line="276" w:lineRule="auto"/>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A61FC1" w:rsidRPr="00C537DE">
        <w:rPr>
          <w:rFonts w:asciiTheme="majorHAnsi" w:hAnsiTheme="majorHAnsi" w:cstheme="majorHAnsi"/>
          <w:b/>
          <w:i/>
          <w:sz w:val="24"/>
          <w:szCs w:val="24"/>
          <w:lang w:val="ro-MD"/>
        </w:rPr>
        <w:t>2</w:t>
      </w:r>
    </w:p>
    <w:p w14:paraId="62769AA0" w14:textId="77777777" w:rsidR="00A61FC1" w:rsidRPr="00C537DE" w:rsidRDefault="00A61FC1" w:rsidP="00BE7944">
      <w:pPr>
        <w:spacing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Controlul intern</w:t>
      </w:r>
    </w:p>
    <w:tbl>
      <w:tblPr>
        <w:tblStyle w:val="GridTable1Light-Accent51"/>
        <w:tblW w:w="13495" w:type="dxa"/>
        <w:tblLayout w:type="fixed"/>
        <w:tblLook w:val="01E0" w:firstRow="1" w:lastRow="1" w:firstColumn="1" w:lastColumn="1" w:noHBand="0" w:noVBand="0"/>
      </w:tblPr>
      <w:tblGrid>
        <w:gridCol w:w="3955"/>
        <w:gridCol w:w="990"/>
        <w:gridCol w:w="5490"/>
        <w:gridCol w:w="3060"/>
      </w:tblGrid>
      <w:tr w:rsidR="00A61FC1" w:rsidRPr="00C63750" w14:paraId="0B9A46E6" w14:textId="77777777" w:rsidTr="003D0740">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955" w:type="dxa"/>
          </w:tcPr>
          <w:p w14:paraId="7B16D432" w14:textId="77777777" w:rsidR="00A61FC1" w:rsidRPr="00C537DE" w:rsidRDefault="00A61FC1" w:rsidP="004D0DF7">
            <w:pPr>
              <w:jc w:val="both"/>
              <w:rPr>
                <w:rFonts w:asciiTheme="majorHAnsi" w:hAnsiTheme="majorHAnsi" w:cstheme="majorHAnsi"/>
                <w:b w:val="0"/>
                <w:sz w:val="20"/>
                <w:szCs w:val="20"/>
                <w:lang w:val="ro-MD"/>
              </w:rPr>
            </w:pPr>
            <w:r w:rsidRPr="00C537DE">
              <w:rPr>
                <w:rFonts w:asciiTheme="majorHAnsi" w:hAnsiTheme="majorHAnsi" w:cstheme="majorHAnsi"/>
                <w:sz w:val="20"/>
                <w:szCs w:val="20"/>
                <w:lang w:val="ro-MD"/>
              </w:rPr>
              <w:t>Întrebări</w:t>
            </w:r>
          </w:p>
        </w:tc>
        <w:tc>
          <w:tcPr>
            <w:tcW w:w="990" w:type="dxa"/>
          </w:tcPr>
          <w:p w14:paraId="35D78DD5" w14:textId="77777777" w:rsidR="00A61FC1" w:rsidRPr="00C537DE" w:rsidRDefault="00A61FC1" w:rsidP="004D0DF7">
            <w:pPr>
              <w:ind w:left="-110" w:right="-10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Da/Nu/</w:t>
            </w:r>
          </w:p>
          <w:p w14:paraId="2968EE09" w14:textId="77777777" w:rsidR="00A61FC1" w:rsidRPr="00C537DE" w:rsidRDefault="00A61FC1" w:rsidP="004D0DF7">
            <w:pPr>
              <w:ind w:left="-110" w:right="-10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Parțial</w:t>
            </w:r>
          </w:p>
        </w:tc>
        <w:tc>
          <w:tcPr>
            <w:tcW w:w="5490" w:type="dxa"/>
          </w:tcPr>
          <w:p w14:paraId="398097F3"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Comentariile auditului</w:t>
            </w:r>
          </w:p>
        </w:tc>
        <w:tc>
          <w:tcPr>
            <w:cnfStyle w:val="000100000000" w:firstRow="0" w:lastRow="0" w:firstColumn="0" w:lastColumn="1" w:oddVBand="0" w:evenVBand="0" w:oddHBand="0" w:evenHBand="0" w:firstRowFirstColumn="0" w:firstRowLastColumn="0" w:lastRowFirstColumn="0" w:lastRowLastColumn="0"/>
            <w:tcW w:w="3060" w:type="dxa"/>
          </w:tcPr>
          <w:p w14:paraId="15522676" w14:textId="77777777" w:rsidR="00A61FC1" w:rsidRPr="00C537DE" w:rsidRDefault="00A61FC1" w:rsidP="004D0DF7">
            <w:pPr>
              <w:jc w:val="both"/>
              <w:rPr>
                <w:rFonts w:asciiTheme="majorHAnsi" w:hAnsiTheme="majorHAnsi" w:cstheme="majorHAnsi"/>
                <w:b w:val="0"/>
                <w:sz w:val="20"/>
                <w:szCs w:val="20"/>
                <w:lang w:val="ro-MD"/>
              </w:rPr>
            </w:pPr>
            <w:r w:rsidRPr="00C537DE">
              <w:rPr>
                <w:rFonts w:asciiTheme="majorHAnsi" w:hAnsiTheme="majorHAnsi" w:cstheme="majorHAnsi"/>
                <w:sz w:val="20"/>
                <w:szCs w:val="20"/>
                <w:lang w:val="ro-MD"/>
              </w:rPr>
              <w:t>Referire la documente</w:t>
            </w:r>
          </w:p>
        </w:tc>
      </w:tr>
      <w:tr w:rsidR="00A61FC1" w:rsidRPr="00C63750" w14:paraId="2AA80150"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389EAAB7" w14:textId="77777777" w:rsidR="00A61FC1" w:rsidRPr="00C537DE" w:rsidRDefault="00A61FC1" w:rsidP="004D0DF7">
            <w:pPr>
              <w:jc w:val="both"/>
              <w:rPr>
                <w:rFonts w:asciiTheme="majorHAnsi" w:hAnsiTheme="majorHAnsi" w:cstheme="majorHAnsi"/>
                <w:sz w:val="20"/>
                <w:szCs w:val="20"/>
                <w:lang w:val="ro-MD"/>
              </w:rPr>
            </w:pPr>
          </w:p>
        </w:tc>
        <w:tc>
          <w:tcPr>
            <w:tcW w:w="990" w:type="dxa"/>
          </w:tcPr>
          <w:p w14:paraId="3A07FB0F"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5490" w:type="dxa"/>
          </w:tcPr>
          <w:p w14:paraId="5F373A5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cnfStyle w:val="000100000000" w:firstRow="0" w:lastRow="0" w:firstColumn="0" w:lastColumn="1" w:oddVBand="0" w:evenVBand="0" w:oddHBand="0" w:evenHBand="0" w:firstRowFirstColumn="0" w:firstRowLastColumn="0" w:lastRowFirstColumn="0" w:lastRowLastColumn="0"/>
            <w:tcW w:w="3060" w:type="dxa"/>
          </w:tcPr>
          <w:p w14:paraId="64C6689B" w14:textId="77777777" w:rsidR="00A61FC1" w:rsidRPr="00C537DE" w:rsidRDefault="00A61FC1" w:rsidP="004D0DF7">
            <w:pPr>
              <w:jc w:val="both"/>
              <w:rPr>
                <w:rFonts w:asciiTheme="majorHAnsi" w:hAnsiTheme="majorHAnsi" w:cstheme="majorHAnsi"/>
                <w:sz w:val="20"/>
                <w:szCs w:val="20"/>
                <w:lang w:val="ro-MD"/>
              </w:rPr>
            </w:pPr>
          </w:p>
        </w:tc>
      </w:tr>
      <w:tr w:rsidR="00A61FC1" w:rsidRPr="004228B7" w14:paraId="2E644DDB" w14:textId="77777777" w:rsidTr="003D0740">
        <w:trPr>
          <w:trHeight w:val="1575"/>
        </w:trPr>
        <w:tc>
          <w:tcPr>
            <w:cnfStyle w:val="001000000000" w:firstRow="0" w:lastRow="0" w:firstColumn="1" w:lastColumn="0" w:oddVBand="0" w:evenVBand="0" w:oddHBand="0" w:evenHBand="0" w:firstRowFirstColumn="0" w:firstRowLastColumn="0" w:lastRowFirstColumn="0" w:lastRowLastColumn="0"/>
            <w:tcW w:w="3955" w:type="dxa"/>
          </w:tcPr>
          <w:p w14:paraId="0A472F56"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MADRM dispune de un cadru normativ în vederea asigurării funcționării sistemului de management financiar și control, inclusiv în cadrul instituțiilor din subordine?</w:t>
            </w:r>
          </w:p>
        </w:tc>
        <w:tc>
          <w:tcPr>
            <w:tcW w:w="990" w:type="dxa"/>
          </w:tcPr>
          <w:p w14:paraId="67EF9E7A"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6E9F9CE9" w14:textId="2F33FA92" w:rsidR="00A61FC1" w:rsidRPr="00C537DE" w:rsidRDefault="00A61FC1" w:rsidP="00A55AC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Cs/>
                <w:sz w:val="20"/>
                <w:szCs w:val="20"/>
                <w:lang w:val="ro-MD"/>
              </w:rPr>
              <w:t>MADRM prin Ordinul nr.250 din 05.11.2018 „Cu privire la asigurarea funcționării sistemului de management financiar și control în cadrul instituțiilor subordonate MADRM” impune responsabilitatea pentru entitățile aflate în subordine de organizare, implementare și asigurare a funcționării sistemului de Management Financiar și Control</w:t>
            </w:r>
          </w:p>
        </w:tc>
        <w:tc>
          <w:tcPr>
            <w:cnfStyle w:val="000100000000" w:firstRow="0" w:lastRow="0" w:firstColumn="0" w:lastColumn="1" w:oddVBand="0" w:evenVBand="0" w:oddHBand="0" w:evenHBand="0" w:firstRowFirstColumn="0" w:firstRowLastColumn="0" w:lastRowFirstColumn="0" w:lastRowLastColumn="0"/>
            <w:tcW w:w="3060" w:type="dxa"/>
          </w:tcPr>
          <w:p w14:paraId="7C539ABD" w14:textId="0917587F" w:rsidR="00A61FC1" w:rsidRPr="00C537DE" w:rsidRDefault="00A61FC1" w:rsidP="00A55AC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Art.6 din Legea nr. 229/23.09.2010</w:t>
            </w:r>
            <w:r w:rsidR="00A55ACD">
              <w:rPr>
                <w:rFonts w:asciiTheme="majorHAnsi" w:hAnsiTheme="majorHAnsi" w:cstheme="majorHAnsi"/>
                <w:sz w:val="20"/>
                <w:szCs w:val="20"/>
                <w:lang w:val="ro-MD"/>
              </w:rPr>
              <w:t xml:space="preserve"> p</w:t>
            </w:r>
            <w:r w:rsidRPr="00C537DE">
              <w:rPr>
                <w:rFonts w:asciiTheme="majorHAnsi" w:hAnsiTheme="majorHAnsi" w:cstheme="majorHAnsi"/>
                <w:sz w:val="20"/>
                <w:szCs w:val="20"/>
                <w:lang w:val="ro-MD"/>
              </w:rPr>
              <w:t>rivind controlul financiar public intern; pct.5) Ordinul MF nr.189/ 05.11.2015 „Cu privire la aprobarea Standardelor naționale de control intern în sectorul public”</w:t>
            </w:r>
          </w:p>
        </w:tc>
      </w:tr>
      <w:tr w:rsidR="00A61FC1" w:rsidRPr="00C63750" w14:paraId="548835BE" w14:textId="77777777" w:rsidTr="003D0740">
        <w:trPr>
          <w:trHeight w:val="1142"/>
        </w:trPr>
        <w:tc>
          <w:tcPr>
            <w:cnfStyle w:val="001000000000" w:firstRow="0" w:lastRow="0" w:firstColumn="1" w:lastColumn="0" w:oddVBand="0" w:evenVBand="0" w:oddHBand="0" w:evenHBand="0" w:firstRowFirstColumn="0" w:firstRowLastColumn="0" w:lastRowFirstColumn="0" w:lastRowLastColumn="0"/>
            <w:tcW w:w="3955" w:type="dxa"/>
          </w:tcPr>
          <w:p w14:paraId="590B9483" w14:textId="6C99530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Entitatea publică implementează Ordinul MADRM nr.250 din 05.11.2018 „Cu privire la asigurarea funcționării sistemului de management financiar și control în cadrul instituțiilor subordonate MADRM”</w:t>
            </w:r>
            <w:r w:rsidR="006866EC">
              <w:rPr>
                <w:rFonts w:asciiTheme="majorHAnsi" w:hAnsiTheme="majorHAnsi" w:cstheme="majorHAnsi"/>
                <w:sz w:val="20"/>
                <w:szCs w:val="20"/>
                <w:lang w:val="ro-MD"/>
              </w:rPr>
              <w:t>?</w:t>
            </w:r>
          </w:p>
        </w:tc>
        <w:tc>
          <w:tcPr>
            <w:tcW w:w="990" w:type="dxa"/>
          </w:tcPr>
          <w:p w14:paraId="2C4D4A25"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2C223E24" w14:textId="3240A524" w:rsidR="00A61FC1" w:rsidRPr="00C537DE" w:rsidRDefault="00A61FC1" w:rsidP="00A55AC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lang w:val="ro-MD"/>
              </w:rPr>
            </w:pPr>
            <w:r w:rsidRPr="00C537DE">
              <w:rPr>
                <w:rFonts w:asciiTheme="majorHAnsi" w:hAnsiTheme="majorHAnsi" w:cstheme="majorHAnsi"/>
                <w:bCs/>
                <w:sz w:val="20"/>
                <w:szCs w:val="20"/>
                <w:lang w:val="ro-MD"/>
              </w:rPr>
              <w:t>Doar unele entități</w:t>
            </w:r>
            <w:r w:rsidR="00A55ACD">
              <w:rPr>
                <w:rFonts w:asciiTheme="majorHAnsi" w:hAnsiTheme="majorHAnsi" w:cstheme="majorHAnsi"/>
                <w:bCs/>
                <w:sz w:val="20"/>
                <w:szCs w:val="20"/>
                <w:lang w:val="ro-MD"/>
              </w:rPr>
              <w:t>,</w:t>
            </w:r>
            <w:r w:rsidRPr="00C537DE">
              <w:rPr>
                <w:rFonts w:asciiTheme="majorHAnsi" w:hAnsiTheme="majorHAnsi" w:cstheme="majorHAnsi"/>
                <w:bCs/>
                <w:sz w:val="20"/>
                <w:szCs w:val="20"/>
                <w:lang w:val="ro-MD"/>
              </w:rPr>
              <w:t xml:space="preserve"> cum ar fi: MADRM, AIPA, </w:t>
            </w:r>
            <w:r w:rsidRPr="00C537DE">
              <w:rPr>
                <w:rFonts w:asciiTheme="majorHAnsi" w:hAnsiTheme="majorHAnsi" w:cstheme="majorHAnsi"/>
                <w:sz w:val="20"/>
                <w:szCs w:val="20"/>
                <w:lang w:val="ro-MD"/>
              </w:rPr>
              <w:t xml:space="preserve">Centrul Metodic pentru </w:t>
            </w:r>
            <w:r w:rsidR="00A55ACD">
              <w:rPr>
                <w:rFonts w:asciiTheme="majorHAnsi" w:hAnsiTheme="majorHAnsi" w:cstheme="majorHAnsi"/>
                <w:sz w:val="20"/>
                <w:szCs w:val="20"/>
                <w:lang w:val="ro-MD"/>
              </w:rPr>
              <w:t>Î</w:t>
            </w:r>
            <w:r w:rsidRPr="00C537DE">
              <w:rPr>
                <w:rFonts w:asciiTheme="majorHAnsi" w:hAnsiTheme="majorHAnsi" w:cstheme="majorHAnsi"/>
                <w:sz w:val="20"/>
                <w:szCs w:val="20"/>
                <w:lang w:val="ro-MD"/>
              </w:rPr>
              <w:t>nvățământ</w:t>
            </w:r>
            <w:r w:rsidRPr="00C537DE">
              <w:rPr>
                <w:rFonts w:asciiTheme="majorHAnsi" w:hAnsiTheme="majorHAnsi" w:cstheme="majorHAnsi"/>
                <w:bCs/>
                <w:sz w:val="20"/>
                <w:szCs w:val="20"/>
                <w:lang w:val="ro-MD"/>
              </w:rPr>
              <w:t xml:space="preserve"> au aprobate măsuri privind responsabilitatea de organizare, implementare și asigurare a funcționării   sistemului de Management Financiar și Control</w:t>
            </w:r>
          </w:p>
        </w:tc>
        <w:tc>
          <w:tcPr>
            <w:cnfStyle w:val="000100000000" w:firstRow="0" w:lastRow="0" w:firstColumn="0" w:lastColumn="1" w:oddVBand="0" w:evenVBand="0" w:oddHBand="0" w:evenHBand="0" w:firstRowFirstColumn="0" w:firstRowLastColumn="0" w:lastRowFirstColumn="0" w:lastRowLastColumn="0"/>
            <w:tcW w:w="3060" w:type="dxa"/>
          </w:tcPr>
          <w:p w14:paraId="38B6B69B" w14:textId="4CB1C786" w:rsidR="00A61FC1" w:rsidRPr="00C537DE" w:rsidRDefault="00A61FC1" w:rsidP="00A55AC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Legea nr.</w:t>
            </w:r>
            <w:r w:rsidR="00A55ACD">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229/ 23.09.2010</w:t>
            </w:r>
            <w:r w:rsidR="00A55ACD">
              <w:rPr>
                <w:rFonts w:asciiTheme="majorHAnsi" w:hAnsiTheme="majorHAnsi" w:cstheme="majorHAnsi"/>
                <w:sz w:val="20"/>
                <w:szCs w:val="20"/>
                <w:lang w:val="ro-MD"/>
              </w:rPr>
              <w:t xml:space="preserve"> p</w:t>
            </w:r>
            <w:r w:rsidRPr="00C537DE">
              <w:rPr>
                <w:rFonts w:asciiTheme="majorHAnsi" w:hAnsiTheme="majorHAnsi" w:cstheme="majorHAnsi"/>
                <w:sz w:val="20"/>
                <w:szCs w:val="20"/>
                <w:lang w:val="ro-MD"/>
              </w:rPr>
              <w:t>rivind controlul financiar public intern</w:t>
            </w:r>
          </w:p>
        </w:tc>
      </w:tr>
      <w:tr w:rsidR="00A61FC1" w:rsidRPr="00C63750" w14:paraId="7346D5B1"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0882A746" w14:textId="25D77D99" w:rsidR="00A61FC1" w:rsidRPr="00C537DE" w:rsidRDefault="00A61FC1" w:rsidP="006866EC">
            <w:pPr>
              <w:jc w:val="both"/>
              <w:rPr>
                <w:rFonts w:asciiTheme="majorHAnsi" w:hAnsiTheme="majorHAnsi" w:cstheme="majorHAnsi"/>
                <w:bCs w:val="0"/>
                <w:sz w:val="20"/>
                <w:szCs w:val="20"/>
                <w:lang w:val="ro-MD"/>
              </w:rPr>
            </w:pPr>
            <w:r w:rsidRPr="00C537DE">
              <w:rPr>
                <w:rFonts w:asciiTheme="majorHAnsi" w:hAnsiTheme="majorHAnsi" w:cstheme="majorHAnsi"/>
                <w:sz w:val="20"/>
                <w:szCs w:val="20"/>
                <w:lang w:val="ro-MD"/>
              </w:rPr>
              <w:t xml:space="preserve">Managerii MADRM și entităților din subordine în </w:t>
            </w:r>
            <w:r w:rsidR="006866EC">
              <w:rPr>
                <w:rFonts w:asciiTheme="majorHAnsi" w:hAnsiTheme="majorHAnsi" w:cstheme="majorHAnsi"/>
                <w:sz w:val="20"/>
                <w:szCs w:val="20"/>
                <w:lang w:val="ro-MD"/>
              </w:rPr>
              <w:t>urma</w:t>
            </w:r>
            <w:r w:rsidR="006866EC" w:rsidRPr="00C537DE">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autoevaluării și aprecierii organizării sistemului de control intern managerial au emis declarații de răspundere managerială?</w:t>
            </w:r>
          </w:p>
        </w:tc>
        <w:tc>
          <w:tcPr>
            <w:tcW w:w="990" w:type="dxa"/>
          </w:tcPr>
          <w:p w14:paraId="1757D577"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1FA4F014" w14:textId="1945E2B8" w:rsidR="00A61FC1" w:rsidRPr="00C537DE" w:rsidRDefault="00A61FC1" w:rsidP="00034C5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lang w:val="ro-MD"/>
              </w:rPr>
            </w:pPr>
            <w:r w:rsidRPr="00C537DE">
              <w:rPr>
                <w:rFonts w:asciiTheme="majorHAnsi" w:hAnsiTheme="majorHAnsi" w:cstheme="majorHAnsi"/>
                <w:bCs/>
                <w:sz w:val="20"/>
                <w:szCs w:val="20"/>
                <w:lang w:val="ro-MD"/>
              </w:rPr>
              <w:t xml:space="preserve">MADRM </w:t>
            </w:r>
            <w:r w:rsidR="00063F7B" w:rsidRPr="00C537DE">
              <w:rPr>
                <w:rFonts w:asciiTheme="majorHAnsi" w:hAnsiTheme="majorHAnsi" w:cstheme="majorHAnsi"/>
                <w:bCs/>
                <w:sz w:val="20"/>
                <w:szCs w:val="20"/>
                <w:lang w:val="ro-MD"/>
              </w:rPr>
              <w:t xml:space="preserve">și AIPA </w:t>
            </w:r>
            <w:r w:rsidRPr="00C537DE">
              <w:rPr>
                <w:rFonts w:asciiTheme="majorHAnsi" w:hAnsiTheme="majorHAnsi" w:cstheme="majorHAnsi"/>
                <w:bCs/>
                <w:sz w:val="20"/>
                <w:szCs w:val="20"/>
                <w:lang w:val="ro-MD"/>
              </w:rPr>
              <w:t>a</w:t>
            </w:r>
            <w:r w:rsidR="00A55ACD">
              <w:rPr>
                <w:rFonts w:asciiTheme="majorHAnsi" w:hAnsiTheme="majorHAnsi" w:cstheme="majorHAnsi"/>
                <w:bCs/>
                <w:sz w:val="20"/>
                <w:szCs w:val="20"/>
                <w:lang w:val="ro-MD"/>
              </w:rPr>
              <w:t>u</w:t>
            </w:r>
            <w:r w:rsidRPr="00C537DE">
              <w:rPr>
                <w:rFonts w:asciiTheme="majorHAnsi" w:hAnsiTheme="majorHAnsi" w:cstheme="majorHAnsi"/>
                <w:bCs/>
                <w:sz w:val="20"/>
                <w:szCs w:val="20"/>
                <w:lang w:val="ro-MD"/>
              </w:rPr>
              <w:t xml:space="preserve"> emis declarați</w:t>
            </w:r>
            <w:r w:rsidR="00034C54">
              <w:rPr>
                <w:rFonts w:asciiTheme="majorHAnsi" w:hAnsiTheme="majorHAnsi" w:cstheme="majorHAnsi"/>
                <w:bCs/>
                <w:sz w:val="20"/>
                <w:szCs w:val="20"/>
                <w:lang w:val="ro-MD"/>
              </w:rPr>
              <w:t>il</w:t>
            </w:r>
            <w:r w:rsidRPr="00C537DE">
              <w:rPr>
                <w:rFonts w:asciiTheme="majorHAnsi" w:hAnsiTheme="majorHAnsi" w:cstheme="majorHAnsi"/>
                <w:bCs/>
                <w:sz w:val="20"/>
                <w:szCs w:val="20"/>
                <w:lang w:val="ro-MD"/>
              </w:rPr>
              <w:t xml:space="preserve">e de răspundere managerială, iar </w:t>
            </w:r>
            <w:r w:rsidR="00063F7B" w:rsidRPr="00C537DE">
              <w:rPr>
                <w:rFonts w:asciiTheme="majorHAnsi" w:hAnsiTheme="majorHAnsi" w:cstheme="majorHAnsi"/>
                <w:bCs/>
                <w:sz w:val="20"/>
                <w:szCs w:val="20"/>
                <w:lang w:val="ro-MD"/>
              </w:rPr>
              <w:t xml:space="preserve">celelalte </w:t>
            </w:r>
            <w:r w:rsidRPr="00C537DE">
              <w:rPr>
                <w:rFonts w:asciiTheme="majorHAnsi" w:hAnsiTheme="majorHAnsi" w:cstheme="majorHAnsi"/>
                <w:bCs/>
                <w:sz w:val="20"/>
                <w:szCs w:val="20"/>
                <w:lang w:val="ro-MD"/>
              </w:rPr>
              <w:t>entități din subordine nu au emise asemenea declarații</w:t>
            </w:r>
          </w:p>
        </w:tc>
        <w:tc>
          <w:tcPr>
            <w:cnfStyle w:val="000100000000" w:firstRow="0" w:lastRow="0" w:firstColumn="0" w:lastColumn="1" w:oddVBand="0" w:evenVBand="0" w:oddHBand="0" w:evenHBand="0" w:firstRowFirstColumn="0" w:firstRowLastColumn="0" w:lastRowFirstColumn="0" w:lastRowLastColumn="0"/>
            <w:tcW w:w="3060" w:type="dxa"/>
          </w:tcPr>
          <w:p w14:paraId="159AEB70" w14:textId="6F5E6B88" w:rsidR="00A61FC1" w:rsidRPr="00C537DE" w:rsidRDefault="00A61FC1" w:rsidP="00A55AC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Legea nr.</w:t>
            </w:r>
            <w:r w:rsidR="00A55ACD">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229/ 23.09.2010</w:t>
            </w:r>
            <w:r w:rsidR="00A55ACD">
              <w:rPr>
                <w:rFonts w:asciiTheme="majorHAnsi" w:hAnsiTheme="majorHAnsi" w:cstheme="majorHAnsi"/>
                <w:sz w:val="20"/>
                <w:szCs w:val="20"/>
                <w:lang w:val="ro-MD"/>
              </w:rPr>
              <w:t xml:space="preserve"> p</w:t>
            </w:r>
            <w:r w:rsidRPr="00C537DE">
              <w:rPr>
                <w:rFonts w:asciiTheme="majorHAnsi" w:hAnsiTheme="majorHAnsi" w:cstheme="majorHAnsi"/>
                <w:sz w:val="20"/>
                <w:szCs w:val="20"/>
                <w:lang w:val="ro-MD"/>
              </w:rPr>
              <w:t>rivind controlul financiar public intern</w:t>
            </w:r>
          </w:p>
        </w:tc>
      </w:tr>
      <w:tr w:rsidR="00A61FC1" w:rsidRPr="004228B7" w14:paraId="45A4EBA5"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7F80D55E" w14:textId="662D2E05"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Entitățile publice implementează un sistem de control intern managerial în domeniul de activitate al sistemului de achiziții publice?</w:t>
            </w:r>
          </w:p>
        </w:tc>
        <w:tc>
          <w:tcPr>
            <w:tcW w:w="990" w:type="dxa"/>
          </w:tcPr>
          <w:p w14:paraId="0C8670E9"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340701D0" w14:textId="6A53882E"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Entitățile </w:t>
            </w:r>
            <w:r w:rsidR="00034C54">
              <w:rPr>
                <w:rFonts w:asciiTheme="majorHAnsi" w:hAnsiTheme="majorHAnsi" w:cstheme="majorHAnsi"/>
                <w:sz w:val="20"/>
                <w:szCs w:val="20"/>
                <w:lang w:val="ro-MD"/>
              </w:rPr>
              <w:t>au emis</w:t>
            </w:r>
            <w:r w:rsidRPr="00C537DE">
              <w:rPr>
                <w:rFonts w:asciiTheme="majorHAnsi" w:hAnsiTheme="majorHAnsi" w:cstheme="majorHAnsi"/>
                <w:sz w:val="20"/>
                <w:szCs w:val="20"/>
                <w:lang w:val="ro-MD"/>
              </w:rPr>
              <w:t xml:space="preserve"> doar Ordin</w:t>
            </w:r>
            <w:r w:rsidR="00034C54">
              <w:rPr>
                <w:rFonts w:asciiTheme="majorHAnsi" w:hAnsiTheme="majorHAnsi" w:cstheme="majorHAnsi"/>
                <w:sz w:val="20"/>
                <w:szCs w:val="20"/>
                <w:lang w:val="ro-MD"/>
              </w:rPr>
              <w:t>ul</w:t>
            </w:r>
            <w:r w:rsidRPr="00C537DE">
              <w:rPr>
                <w:rFonts w:asciiTheme="majorHAnsi" w:hAnsiTheme="majorHAnsi" w:cstheme="majorHAnsi"/>
                <w:sz w:val="20"/>
                <w:szCs w:val="20"/>
                <w:lang w:val="ro-MD"/>
              </w:rPr>
              <w:t xml:space="preserve"> de formare a GL și Regulament</w:t>
            </w:r>
            <w:r w:rsidR="00034C54">
              <w:rPr>
                <w:rFonts w:asciiTheme="majorHAnsi" w:hAnsiTheme="majorHAnsi" w:cstheme="majorHAnsi"/>
                <w:sz w:val="20"/>
                <w:szCs w:val="20"/>
                <w:lang w:val="ro-MD"/>
              </w:rPr>
              <w:t>ul</w:t>
            </w:r>
            <w:r w:rsidRPr="00C537DE">
              <w:rPr>
                <w:rFonts w:asciiTheme="majorHAnsi" w:hAnsiTheme="majorHAnsi" w:cstheme="majorHAnsi"/>
                <w:sz w:val="20"/>
                <w:szCs w:val="20"/>
                <w:lang w:val="ro-MD"/>
              </w:rPr>
              <w:t xml:space="preserve"> de funcționare a GL, care practic este identic cu  Regulamentul aprobat prin HG nr.667/27.05.2017</w:t>
            </w:r>
            <w:r w:rsidR="00034C54">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 xml:space="preserve">„Pentru aprobarea Regulamentului cu privire laactivitatea grupului de lucru pentru achiziții”, însă unele entități nu </w:t>
            </w:r>
            <w:r w:rsidR="00034C54">
              <w:rPr>
                <w:rFonts w:asciiTheme="majorHAnsi" w:hAnsiTheme="majorHAnsi" w:cstheme="majorHAnsi"/>
                <w:sz w:val="20"/>
                <w:szCs w:val="20"/>
                <w:lang w:val="ro-MD"/>
              </w:rPr>
              <w:t>au format</w:t>
            </w:r>
            <w:r w:rsidRPr="00C537DE">
              <w:rPr>
                <w:rFonts w:asciiTheme="majorHAnsi" w:hAnsiTheme="majorHAnsi" w:cstheme="majorHAnsi"/>
                <w:sz w:val="20"/>
                <w:szCs w:val="20"/>
                <w:lang w:val="ro-MD"/>
              </w:rPr>
              <w:t xml:space="preserve"> </w:t>
            </w:r>
            <w:r w:rsidR="00034C54">
              <w:rPr>
                <w:rFonts w:asciiTheme="majorHAnsi" w:hAnsiTheme="majorHAnsi" w:cstheme="majorHAnsi"/>
                <w:sz w:val="20"/>
                <w:szCs w:val="20"/>
                <w:lang w:val="ro-MD"/>
              </w:rPr>
              <w:t>GL</w:t>
            </w:r>
            <w:r w:rsidRPr="00C537DE">
              <w:rPr>
                <w:rFonts w:asciiTheme="majorHAnsi" w:hAnsiTheme="majorHAnsi" w:cstheme="majorHAnsi"/>
                <w:sz w:val="20"/>
                <w:szCs w:val="20"/>
                <w:lang w:val="ro-MD"/>
              </w:rPr>
              <w:t xml:space="preserve">și </w:t>
            </w:r>
            <w:r w:rsidR="006E3C61">
              <w:rPr>
                <w:rFonts w:asciiTheme="majorHAnsi" w:hAnsiTheme="majorHAnsi" w:cstheme="majorHAnsi"/>
                <w:sz w:val="20"/>
                <w:szCs w:val="20"/>
                <w:lang w:val="ro-MD"/>
              </w:rPr>
              <w:t xml:space="preserve">nu au aprobat </w:t>
            </w:r>
            <w:r w:rsidRPr="00C537DE">
              <w:rPr>
                <w:rFonts w:asciiTheme="majorHAnsi" w:hAnsiTheme="majorHAnsi" w:cstheme="majorHAnsi"/>
                <w:sz w:val="20"/>
                <w:szCs w:val="20"/>
                <w:lang w:val="ro-MD"/>
              </w:rPr>
              <w:t xml:space="preserve">obligațiuni ale membrilor GL (Centrul Metodic pentru </w:t>
            </w:r>
            <w:r w:rsidR="006E3C61">
              <w:rPr>
                <w:rFonts w:asciiTheme="majorHAnsi" w:hAnsiTheme="majorHAnsi" w:cstheme="majorHAnsi"/>
                <w:sz w:val="20"/>
                <w:szCs w:val="20"/>
                <w:lang w:val="ro-MD"/>
              </w:rPr>
              <w:t>Î</w:t>
            </w:r>
            <w:r w:rsidRPr="00C537DE">
              <w:rPr>
                <w:rFonts w:asciiTheme="majorHAnsi" w:hAnsiTheme="majorHAnsi" w:cstheme="majorHAnsi"/>
                <w:sz w:val="20"/>
                <w:szCs w:val="20"/>
                <w:lang w:val="ro-MD"/>
              </w:rPr>
              <w:t>nvățăm</w:t>
            </w:r>
            <w:r w:rsidR="006E3C61">
              <w:rPr>
                <w:rFonts w:asciiTheme="majorHAnsi" w:hAnsiTheme="majorHAnsi" w:cstheme="majorHAnsi"/>
                <w:sz w:val="20"/>
                <w:szCs w:val="20"/>
                <w:lang w:val="ro-MD"/>
              </w:rPr>
              <w:t>â</w:t>
            </w:r>
            <w:r w:rsidRPr="00C537DE">
              <w:rPr>
                <w:rFonts w:asciiTheme="majorHAnsi" w:hAnsiTheme="majorHAnsi" w:cstheme="majorHAnsi"/>
                <w:sz w:val="20"/>
                <w:szCs w:val="20"/>
                <w:lang w:val="ro-MD"/>
              </w:rPr>
              <w:t>nt; I.P.</w:t>
            </w:r>
            <w:r w:rsidR="006E3C6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„Institutul Științifico-Practic de Biotehnologii în Zootehnie și Medicină Veterinară”; I.P.</w:t>
            </w:r>
            <w:r w:rsidR="006E3C6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 xml:space="preserve">„Institutul de Pedologie, Agrochimie și Protecția Solului </w:t>
            </w:r>
            <w:r w:rsidR="006E3C61">
              <w:rPr>
                <w:rFonts w:asciiTheme="majorHAnsi" w:hAnsiTheme="majorHAnsi" w:cstheme="majorHAnsi"/>
                <w:sz w:val="20"/>
                <w:szCs w:val="20"/>
                <w:lang w:val="ro-MD"/>
              </w:rPr>
              <w:t>„</w:t>
            </w:r>
            <w:r w:rsidRPr="00C537DE">
              <w:rPr>
                <w:rFonts w:asciiTheme="majorHAnsi" w:hAnsiTheme="majorHAnsi" w:cstheme="majorHAnsi"/>
                <w:sz w:val="20"/>
                <w:szCs w:val="20"/>
                <w:lang w:val="ro-MD"/>
              </w:rPr>
              <w:t>N.Dimo”</w:t>
            </w:r>
            <w:r w:rsidR="006E3C61">
              <w:rPr>
                <w:rFonts w:asciiTheme="majorHAnsi" w:hAnsiTheme="majorHAnsi" w:cstheme="majorHAnsi"/>
                <w:sz w:val="20"/>
                <w:szCs w:val="20"/>
                <w:lang w:val="ro-MD"/>
              </w:rPr>
              <w:t>”</w:t>
            </w:r>
            <w:r w:rsidRPr="00C537DE">
              <w:rPr>
                <w:rFonts w:asciiTheme="majorHAnsi" w:hAnsiTheme="majorHAnsi" w:cstheme="majorHAnsi"/>
                <w:sz w:val="20"/>
                <w:szCs w:val="20"/>
                <w:lang w:val="ro-MD"/>
              </w:rPr>
              <w:t>)</w:t>
            </w:r>
          </w:p>
        </w:tc>
        <w:tc>
          <w:tcPr>
            <w:cnfStyle w:val="000100000000" w:firstRow="0" w:lastRow="0" w:firstColumn="0" w:lastColumn="1" w:oddVBand="0" w:evenVBand="0" w:oddHBand="0" w:evenHBand="0" w:firstRowFirstColumn="0" w:firstRowLastColumn="0" w:lastRowFirstColumn="0" w:lastRowLastColumn="0"/>
            <w:tcW w:w="3060" w:type="dxa"/>
          </w:tcPr>
          <w:p w14:paraId="0BDD58D0" w14:textId="51F84091" w:rsidR="00A61FC1" w:rsidRPr="00C537DE" w:rsidRDefault="00A61FC1" w:rsidP="006E3C6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Art.6 din Legea nr. 229/23.09.2010</w:t>
            </w:r>
            <w:r w:rsidR="006E3C61">
              <w:rPr>
                <w:rFonts w:asciiTheme="majorHAnsi" w:hAnsiTheme="majorHAnsi" w:cstheme="majorHAnsi"/>
                <w:sz w:val="20"/>
                <w:szCs w:val="20"/>
                <w:lang w:val="ro-MD"/>
              </w:rPr>
              <w:t xml:space="preserve"> p</w:t>
            </w:r>
            <w:r w:rsidRPr="00C537DE">
              <w:rPr>
                <w:rFonts w:asciiTheme="majorHAnsi" w:hAnsiTheme="majorHAnsi" w:cstheme="majorHAnsi"/>
                <w:sz w:val="20"/>
                <w:szCs w:val="20"/>
                <w:lang w:val="ro-MD"/>
              </w:rPr>
              <w:t>rivind controlul financiar public intern; pct.5) Ordinul MF nr.189/ 05.11.2015 „Cu privire la aprobarea Standardelor naționale de control intern în sectorul public”; Ordinul MF nr.4/09.01.2019 „Cu privire la aprobarea Regulamentului privind autoevaluarea, raportarea sistemului  de control intern managerial și emiterea Declarației  de răspunderea managerială”</w:t>
            </w:r>
          </w:p>
        </w:tc>
      </w:tr>
      <w:tr w:rsidR="00A61FC1" w:rsidRPr="0019137E" w14:paraId="5D884088"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62F0E8BD" w14:textId="7ED21B17"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Entitatea publică dispune de Registru</w:t>
            </w:r>
            <w:r w:rsidR="006866EC">
              <w:rPr>
                <w:rFonts w:asciiTheme="majorHAnsi" w:hAnsiTheme="majorHAnsi" w:cstheme="majorHAnsi"/>
                <w:sz w:val="20"/>
                <w:szCs w:val="20"/>
                <w:lang w:val="ro-MD"/>
              </w:rPr>
              <w:t>l</w:t>
            </w:r>
            <w:r w:rsidRPr="00C537DE">
              <w:rPr>
                <w:rFonts w:asciiTheme="majorHAnsi" w:hAnsiTheme="majorHAnsi" w:cstheme="majorHAnsi"/>
                <w:sz w:val="20"/>
                <w:szCs w:val="20"/>
                <w:lang w:val="ro-MD"/>
              </w:rPr>
              <w:t xml:space="preserve"> de </w:t>
            </w:r>
            <w:r w:rsidR="006866EC">
              <w:rPr>
                <w:rFonts w:asciiTheme="majorHAnsi" w:hAnsiTheme="majorHAnsi" w:cstheme="majorHAnsi"/>
                <w:sz w:val="20"/>
                <w:szCs w:val="20"/>
                <w:lang w:val="ro-MD"/>
              </w:rPr>
              <w:t>r</w:t>
            </w:r>
            <w:r w:rsidRPr="00C537DE">
              <w:rPr>
                <w:rFonts w:asciiTheme="majorHAnsi" w:hAnsiTheme="majorHAnsi" w:cstheme="majorHAnsi"/>
                <w:sz w:val="20"/>
                <w:szCs w:val="20"/>
                <w:lang w:val="ro-MD"/>
              </w:rPr>
              <w:t xml:space="preserve">iscuri în </w:t>
            </w:r>
            <w:r w:rsidR="006866EC">
              <w:rPr>
                <w:rFonts w:asciiTheme="majorHAnsi" w:hAnsiTheme="majorHAnsi" w:cstheme="majorHAnsi"/>
                <w:sz w:val="20"/>
                <w:szCs w:val="20"/>
                <w:lang w:val="ro-MD"/>
              </w:rPr>
              <w:t>s</w:t>
            </w:r>
            <w:r w:rsidRPr="00C537DE">
              <w:rPr>
                <w:rFonts w:asciiTheme="majorHAnsi" w:hAnsiTheme="majorHAnsi" w:cstheme="majorHAnsi"/>
                <w:sz w:val="20"/>
                <w:szCs w:val="20"/>
                <w:lang w:val="ro-MD"/>
              </w:rPr>
              <w:t>copul identificării riscurilor ce pot afecta atingerea obiectivelor pentru domeniul achizițiilor publice?</w:t>
            </w:r>
          </w:p>
        </w:tc>
        <w:tc>
          <w:tcPr>
            <w:tcW w:w="990" w:type="dxa"/>
          </w:tcPr>
          <w:p w14:paraId="4F1D85A8" w14:textId="77777777" w:rsidR="00A61FC1" w:rsidRPr="00C537DE" w:rsidRDefault="00063F7B"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3A9D668F" w14:textId="7F6489FB"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Deși unele entități dispun la general de Registre de evidență a riscurilor, însă </w:t>
            </w:r>
            <w:r w:rsidR="006E3C61">
              <w:rPr>
                <w:rFonts w:asciiTheme="majorHAnsi" w:hAnsiTheme="majorHAnsi" w:cstheme="majorHAnsi"/>
                <w:sz w:val="20"/>
                <w:szCs w:val="20"/>
                <w:lang w:val="ro-MD"/>
              </w:rPr>
              <w:t xml:space="preserve">de un </w:t>
            </w:r>
            <w:r w:rsidRPr="00C537DE">
              <w:rPr>
                <w:rFonts w:asciiTheme="majorHAnsi" w:hAnsiTheme="majorHAnsi" w:cstheme="majorHAnsi"/>
                <w:sz w:val="20"/>
                <w:szCs w:val="20"/>
                <w:lang w:val="ro-MD"/>
              </w:rPr>
              <w:t>Registr</w:t>
            </w:r>
            <w:r w:rsidR="006E3C61">
              <w:rPr>
                <w:rFonts w:asciiTheme="majorHAnsi" w:hAnsiTheme="majorHAnsi" w:cstheme="majorHAnsi"/>
                <w:sz w:val="20"/>
                <w:szCs w:val="20"/>
                <w:lang w:val="ro-MD"/>
              </w:rPr>
              <w:t>u</w:t>
            </w:r>
            <w:r w:rsidRPr="00C537DE">
              <w:rPr>
                <w:rFonts w:asciiTheme="majorHAnsi" w:hAnsiTheme="majorHAnsi" w:cstheme="majorHAnsi"/>
                <w:sz w:val="20"/>
                <w:szCs w:val="20"/>
                <w:lang w:val="ro-MD"/>
              </w:rPr>
              <w:t xml:space="preserve"> de evidență a riscurilor</w:t>
            </w:r>
            <w:r w:rsidRPr="00C537DE">
              <w:rPr>
                <w:rFonts w:asciiTheme="majorHAnsi" w:hAnsiTheme="majorHAnsi" w:cstheme="majorHAnsi"/>
                <w:bCs/>
                <w:sz w:val="20"/>
                <w:szCs w:val="20"/>
                <w:lang w:val="ro-MD"/>
              </w:rPr>
              <w:t xml:space="preserve"> pentru </w:t>
            </w:r>
            <w:r w:rsidRPr="00C537DE">
              <w:rPr>
                <w:rFonts w:asciiTheme="majorHAnsi" w:hAnsiTheme="majorHAnsi" w:cstheme="majorHAnsi"/>
                <w:sz w:val="20"/>
                <w:szCs w:val="20"/>
                <w:lang w:val="ro-MD"/>
              </w:rPr>
              <w:t>domeniul achizițiilor publice</w:t>
            </w:r>
            <w:r w:rsidR="00063F7B" w:rsidRPr="00C537DE">
              <w:rPr>
                <w:rFonts w:asciiTheme="majorHAnsi" w:hAnsiTheme="majorHAnsi" w:cstheme="majorHAnsi"/>
                <w:sz w:val="20"/>
                <w:szCs w:val="20"/>
                <w:lang w:val="ro-MD"/>
              </w:rPr>
              <w:t xml:space="preserve"> dispune doar AIPA</w:t>
            </w:r>
          </w:p>
        </w:tc>
        <w:tc>
          <w:tcPr>
            <w:cnfStyle w:val="000100000000" w:firstRow="0" w:lastRow="0" w:firstColumn="0" w:lastColumn="1" w:oddVBand="0" w:evenVBand="0" w:oddHBand="0" w:evenHBand="0" w:firstRowFirstColumn="0" w:firstRowLastColumn="0" w:lastRowFirstColumn="0" w:lastRowLastColumn="0"/>
            <w:tcW w:w="3060" w:type="dxa"/>
          </w:tcPr>
          <w:p w14:paraId="43743E56"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Ordinul MF nr.189 /05.11.2015 „Cu privire la aprobarea Standardelor naționale de control intern în sectorul public”</w:t>
            </w:r>
          </w:p>
        </w:tc>
      </w:tr>
      <w:tr w:rsidR="00A61FC1" w:rsidRPr="0019137E" w14:paraId="557698B3"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4F2092B2" w14:textId="77347273" w:rsidR="00A61FC1" w:rsidRPr="00C537DE" w:rsidRDefault="006866EC" w:rsidP="006866EC">
            <w:pPr>
              <w:jc w:val="both"/>
              <w:rPr>
                <w:rFonts w:asciiTheme="majorHAnsi" w:hAnsiTheme="majorHAnsi" w:cstheme="majorHAnsi"/>
                <w:sz w:val="20"/>
                <w:szCs w:val="20"/>
                <w:lang w:val="ro-MD"/>
              </w:rPr>
            </w:pPr>
            <w:r>
              <w:rPr>
                <w:rFonts w:asciiTheme="majorHAnsi" w:hAnsiTheme="majorHAnsi" w:cstheme="majorHAnsi"/>
                <w:sz w:val="20"/>
                <w:szCs w:val="20"/>
                <w:lang w:val="ro-MD"/>
              </w:rPr>
              <w:t>S</w:t>
            </w:r>
            <w:r w:rsidR="00A61FC1" w:rsidRPr="00C537DE">
              <w:rPr>
                <w:rFonts w:asciiTheme="majorHAnsi" w:hAnsiTheme="majorHAnsi" w:cstheme="majorHAnsi"/>
                <w:sz w:val="20"/>
                <w:szCs w:val="20"/>
                <w:lang w:val="ro-MD"/>
              </w:rPr>
              <w:t>unt evaluate</w:t>
            </w:r>
            <w:r>
              <w:rPr>
                <w:rFonts w:asciiTheme="majorHAnsi" w:hAnsiTheme="majorHAnsi" w:cstheme="majorHAnsi"/>
                <w:sz w:val="20"/>
                <w:szCs w:val="20"/>
                <w:lang w:val="ro-MD"/>
              </w:rPr>
              <w:t xml:space="preserve"> riscurile</w:t>
            </w:r>
            <w:r w:rsidR="00A61FC1" w:rsidRPr="00C537DE">
              <w:rPr>
                <w:rFonts w:asciiTheme="majorHAnsi" w:hAnsiTheme="majorHAnsi" w:cstheme="majorHAnsi"/>
                <w:sz w:val="20"/>
                <w:szCs w:val="20"/>
                <w:lang w:val="ro-MD"/>
              </w:rPr>
              <w:t>, inclusiv pe niveluri de „expunere la riscuri” (scăzut/mediu/ înalt)?</w:t>
            </w:r>
          </w:p>
        </w:tc>
        <w:tc>
          <w:tcPr>
            <w:tcW w:w="990" w:type="dxa"/>
          </w:tcPr>
          <w:p w14:paraId="2FA8A915" w14:textId="77777777" w:rsidR="00A61FC1" w:rsidRPr="00C537DE" w:rsidRDefault="00063F7B"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746B4C1D" w14:textId="32179293"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Riscurile nu sunt evaluate, inclusiv pe niveluri de „expunere la riscuri” (scăzut/mediu/ înalt) </w:t>
            </w:r>
          </w:p>
        </w:tc>
        <w:tc>
          <w:tcPr>
            <w:cnfStyle w:val="000100000000" w:firstRow="0" w:lastRow="0" w:firstColumn="0" w:lastColumn="1" w:oddVBand="0" w:evenVBand="0" w:oddHBand="0" w:evenHBand="0" w:firstRowFirstColumn="0" w:firstRowLastColumn="0" w:lastRowFirstColumn="0" w:lastRowLastColumn="0"/>
            <w:tcW w:w="3060" w:type="dxa"/>
          </w:tcPr>
          <w:p w14:paraId="5353EB4C"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Ordinul MF nr.189 /05.11.2015 „Cu privire la aprobarea Standardelor naționale de control intern în sectorul public”</w:t>
            </w:r>
          </w:p>
        </w:tc>
      </w:tr>
      <w:tr w:rsidR="00A61FC1" w:rsidRPr="004228B7" w14:paraId="21C40B89" w14:textId="77777777" w:rsidTr="003D0740">
        <w:trPr>
          <w:trHeight w:val="94"/>
        </w:trPr>
        <w:tc>
          <w:tcPr>
            <w:cnfStyle w:val="001000000000" w:firstRow="0" w:lastRow="0" w:firstColumn="1" w:lastColumn="0" w:oddVBand="0" w:evenVBand="0" w:oddHBand="0" w:evenHBand="0" w:firstRowFirstColumn="0" w:firstRowLastColumn="0" w:lastRowFirstColumn="0" w:lastRowLastColumn="0"/>
            <w:tcW w:w="3955" w:type="dxa"/>
          </w:tcPr>
          <w:p w14:paraId="41CCFFEA"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Entitatea publică dispune de un plan anual de achiziții publice, aprobat de managerul entității publice?</w:t>
            </w:r>
          </w:p>
        </w:tc>
        <w:tc>
          <w:tcPr>
            <w:tcW w:w="990" w:type="dxa"/>
          </w:tcPr>
          <w:p w14:paraId="70829BA2" w14:textId="77777777" w:rsidR="00A61FC1" w:rsidRPr="00C537DE" w:rsidRDefault="00A61FC1" w:rsidP="004D0DF7">
            <w:pPr>
              <w:ind w:left="-110"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5D9977B5" w14:textId="4D5EE15A"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Entitățile dispun de planuri </w:t>
            </w:r>
            <w:r w:rsidRPr="00C537DE">
              <w:rPr>
                <w:rFonts w:asciiTheme="majorHAnsi" w:hAnsiTheme="majorHAnsi" w:cstheme="majorHAnsi"/>
                <w:bCs/>
                <w:sz w:val="20"/>
                <w:szCs w:val="20"/>
                <w:lang w:val="ro-MD"/>
              </w:rPr>
              <w:t>anuale de achiziții publice, care sunt aprobate de managerul entității publice</w:t>
            </w:r>
          </w:p>
        </w:tc>
        <w:tc>
          <w:tcPr>
            <w:cnfStyle w:val="000100000000" w:firstRow="0" w:lastRow="0" w:firstColumn="0" w:lastColumn="1" w:oddVBand="0" w:evenVBand="0" w:oddHBand="0" w:evenHBand="0" w:firstRowFirstColumn="0" w:firstRowLastColumn="0" w:lastRowFirstColumn="0" w:lastRowLastColumn="0"/>
            <w:tcW w:w="3060" w:type="dxa"/>
          </w:tcPr>
          <w:p w14:paraId="63923D48" w14:textId="01BD4CEB"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6E3C6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 HG nr.667/27.05.2017</w:t>
            </w:r>
            <w:r w:rsidR="006E3C6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„Pentru aprobarea Regulamentului cu privire la</w:t>
            </w:r>
          </w:p>
          <w:p w14:paraId="7C45EDE3"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grupului de lucru pentru achiziții”</w:t>
            </w:r>
          </w:p>
        </w:tc>
      </w:tr>
      <w:tr w:rsidR="00A61FC1" w:rsidRPr="004228B7" w14:paraId="6CBA3B49"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78FB5A29" w14:textId="563C71A4"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În cadrul  entității este emis un ordin/dispoziție privind constituirea unui  Grup de lucru pentru achiziții?</w:t>
            </w:r>
          </w:p>
        </w:tc>
        <w:tc>
          <w:tcPr>
            <w:tcW w:w="990" w:type="dxa"/>
          </w:tcPr>
          <w:p w14:paraId="5DBEDD77" w14:textId="77777777" w:rsidR="00A61FC1" w:rsidRPr="00C537DE" w:rsidRDefault="00A61FC1" w:rsidP="004D0DF7">
            <w:pPr>
              <w:ind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7E4300C2" w14:textId="0014FB3E" w:rsidR="00A61FC1" w:rsidRPr="00C537DE" w:rsidRDefault="00A61FC1" w:rsidP="006E3C6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3 entități nu </w:t>
            </w:r>
            <w:r w:rsidR="006E3C61">
              <w:rPr>
                <w:rFonts w:asciiTheme="majorHAnsi" w:hAnsiTheme="majorHAnsi" w:cstheme="majorHAnsi"/>
                <w:sz w:val="20"/>
                <w:szCs w:val="20"/>
                <w:lang w:val="ro-MD"/>
              </w:rPr>
              <w:t>au format</w:t>
            </w:r>
            <w:r w:rsidRPr="00C537DE">
              <w:rPr>
                <w:rFonts w:asciiTheme="majorHAnsi" w:hAnsiTheme="majorHAnsi" w:cstheme="majorHAnsi"/>
                <w:sz w:val="20"/>
                <w:szCs w:val="20"/>
                <w:lang w:val="ro-MD"/>
              </w:rPr>
              <w:t xml:space="preserve"> </w:t>
            </w:r>
            <w:r w:rsidR="006E3C61">
              <w:rPr>
                <w:rFonts w:asciiTheme="majorHAnsi" w:hAnsiTheme="majorHAnsi" w:cstheme="majorHAnsi"/>
                <w:sz w:val="20"/>
                <w:szCs w:val="20"/>
                <w:lang w:val="ro-MD"/>
              </w:rPr>
              <w:t>GL</w:t>
            </w:r>
            <w:r w:rsidRPr="00C537DE">
              <w:rPr>
                <w:rFonts w:asciiTheme="majorHAnsi" w:hAnsiTheme="majorHAnsi" w:cstheme="majorHAnsi"/>
                <w:sz w:val="20"/>
                <w:szCs w:val="20"/>
                <w:lang w:val="ro-MD"/>
              </w:rPr>
              <w:t xml:space="preserve"> și </w:t>
            </w:r>
            <w:r w:rsidR="006E3C61">
              <w:rPr>
                <w:rFonts w:asciiTheme="majorHAnsi" w:hAnsiTheme="majorHAnsi" w:cstheme="majorHAnsi"/>
                <w:sz w:val="20"/>
                <w:szCs w:val="20"/>
                <w:lang w:val="ro-MD"/>
              </w:rPr>
              <w:t xml:space="preserve">nu au aprobat </w:t>
            </w:r>
            <w:r w:rsidRPr="00C537DE">
              <w:rPr>
                <w:rFonts w:asciiTheme="majorHAnsi" w:hAnsiTheme="majorHAnsi" w:cstheme="majorHAnsi"/>
                <w:sz w:val="20"/>
                <w:szCs w:val="20"/>
                <w:lang w:val="ro-MD"/>
              </w:rPr>
              <w:t>obligațiuni</w:t>
            </w:r>
            <w:r w:rsidR="006E3C61">
              <w:rPr>
                <w:rFonts w:asciiTheme="majorHAnsi" w:hAnsiTheme="majorHAnsi" w:cstheme="majorHAnsi"/>
                <w:sz w:val="20"/>
                <w:szCs w:val="20"/>
                <w:lang w:val="ro-MD"/>
              </w:rPr>
              <w:t>le membrilor GL</w:t>
            </w:r>
            <w:r w:rsidRPr="00C537DE">
              <w:rPr>
                <w:rFonts w:asciiTheme="majorHAnsi" w:hAnsiTheme="majorHAnsi" w:cstheme="majorHAnsi"/>
                <w:sz w:val="20"/>
                <w:szCs w:val="20"/>
                <w:lang w:val="ro-MD"/>
              </w:rPr>
              <w:t xml:space="preserve"> (Centrul Metodic pentru </w:t>
            </w:r>
            <w:r w:rsidR="006E3C61">
              <w:rPr>
                <w:rFonts w:asciiTheme="majorHAnsi" w:hAnsiTheme="majorHAnsi" w:cstheme="majorHAnsi"/>
                <w:sz w:val="20"/>
                <w:szCs w:val="20"/>
                <w:lang w:val="ro-MD"/>
              </w:rPr>
              <w:t>Î</w:t>
            </w:r>
            <w:r w:rsidRPr="00C537DE">
              <w:rPr>
                <w:rFonts w:asciiTheme="majorHAnsi" w:hAnsiTheme="majorHAnsi" w:cstheme="majorHAnsi"/>
                <w:sz w:val="20"/>
                <w:szCs w:val="20"/>
                <w:lang w:val="ro-MD"/>
              </w:rPr>
              <w:t>nvățământ; I.P. „Institutul Științific-Practic de Biotehnologii în Zootehnie și Medicină Veterinară”; I.P. „Institutul de Pedologie, Agrochimie și Protecți</w:t>
            </w:r>
            <w:r w:rsidR="006E3C61">
              <w:rPr>
                <w:rFonts w:asciiTheme="majorHAnsi" w:hAnsiTheme="majorHAnsi" w:cstheme="majorHAnsi"/>
                <w:sz w:val="20"/>
                <w:szCs w:val="20"/>
                <w:lang w:val="ro-MD"/>
              </w:rPr>
              <w:t>e</w:t>
            </w:r>
            <w:r w:rsidRPr="00C537DE">
              <w:rPr>
                <w:rFonts w:asciiTheme="majorHAnsi" w:hAnsiTheme="majorHAnsi" w:cstheme="majorHAnsi"/>
                <w:sz w:val="20"/>
                <w:szCs w:val="20"/>
                <w:lang w:val="ro-MD"/>
              </w:rPr>
              <w:t xml:space="preserve"> a Solului </w:t>
            </w:r>
            <w:r w:rsidR="006E3C61">
              <w:rPr>
                <w:rFonts w:asciiTheme="majorHAnsi" w:hAnsiTheme="majorHAnsi" w:cstheme="majorHAnsi"/>
                <w:sz w:val="20"/>
                <w:szCs w:val="20"/>
                <w:lang w:val="ro-MD"/>
              </w:rPr>
              <w:t>„</w:t>
            </w:r>
            <w:r w:rsidRPr="00C537DE">
              <w:rPr>
                <w:rFonts w:asciiTheme="majorHAnsi" w:hAnsiTheme="majorHAnsi" w:cstheme="majorHAnsi"/>
                <w:sz w:val="20"/>
                <w:szCs w:val="20"/>
                <w:lang w:val="ro-MD"/>
              </w:rPr>
              <w:t>N.Dimo”</w:t>
            </w:r>
            <w:r w:rsidR="006E3C61">
              <w:rPr>
                <w:rFonts w:asciiTheme="majorHAnsi" w:hAnsiTheme="majorHAnsi" w:cstheme="majorHAnsi"/>
                <w:sz w:val="20"/>
                <w:szCs w:val="20"/>
                <w:lang w:val="ro-MD"/>
              </w:rPr>
              <w:t>”</w:t>
            </w:r>
            <w:r w:rsidRPr="00C537DE">
              <w:rPr>
                <w:rFonts w:asciiTheme="majorHAnsi" w:hAnsiTheme="majorHAnsi" w:cstheme="majorHAnsi"/>
                <w:sz w:val="20"/>
                <w:szCs w:val="20"/>
                <w:lang w:val="ro-MD"/>
              </w:rPr>
              <w:t>)</w:t>
            </w:r>
          </w:p>
        </w:tc>
        <w:tc>
          <w:tcPr>
            <w:cnfStyle w:val="000100000000" w:firstRow="0" w:lastRow="0" w:firstColumn="0" w:lastColumn="1" w:oddVBand="0" w:evenVBand="0" w:oddHBand="0" w:evenHBand="0" w:firstRowFirstColumn="0" w:firstRowLastColumn="0" w:lastRowFirstColumn="0" w:lastRowLastColumn="0"/>
            <w:tcW w:w="3060" w:type="dxa"/>
          </w:tcPr>
          <w:p w14:paraId="6B810D35" w14:textId="148A1D55"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6E3C6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 HG nr.667/27.05.2017</w:t>
            </w:r>
            <w:r w:rsidR="006E3C6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„Pentru aprobarea Regulamentului cu privire la</w:t>
            </w:r>
          </w:p>
          <w:p w14:paraId="50E49879"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grupului de lucru pentru achiziții”</w:t>
            </w:r>
          </w:p>
        </w:tc>
      </w:tr>
      <w:tr w:rsidR="00A61FC1" w:rsidRPr="00C63750" w14:paraId="1E850C05"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3F815DD9" w14:textId="23FEFB60" w:rsidR="00A61FC1" w:rsidRPr="00C537DE" w:rsidRDefault="006866EC" w:rsidP="006866EC">
            <w:pPr>
              <w:jc w:val="both"/>
              <w:rPr>
                <w:rFonts w:asciiTheme="majorHAnsi" w:hAnsiTheme="majorHAnsi" w:cstheme="majorHAnsi"/>
                <w:sz w:val="20"/>
                <w:szCs w:val="20"/>
                <w:lang w:val="ro-MD"/>
              </w:rPr>
            </w:pPr>
            <w:r>
              <w:rPr>
                <w:rFonts w:asciiTheme="majorHAnsi" w:hAnsiTheme="majorHAnsi" w:cstheme="majorHAnsi"/>
                <w:color w:val="000000"/>
                <w:sz w:val="20"/>
                <w:szCs w:val="20"/>
                <w:lang w:val="ro-MD"/>
              </w:rPr>
              <w:t>Membrii</w:t>
            </w:r>
            <w:r w:rsidRPr="00C537DE">
              <w:rPr>
                <w:rFonts w:asciiTheme="majorHAnsi" w:hAnsiTheme="majorHAnsi" w:cstheme="majorHAnsi"/>
                <w:color w:val="000000"/>
                <w:sz w:val="20"/>
                <w:szCs w:val="20"/>
                <w:lang w:val="ro-MD"/>
              </w:rPr>
              <w:t xml:space="preserve"> </w:t>
            </w:r>
            <w:r w:rsidR="00A61FC1" w:rsidRPr="00C537DE">
              <w:rPr>
                <w:rFonts w:asciiTheme="majorHAnsi" w:hAnsiTheme="majorHAnsi" w:cstheme="majorHAnsi"/>
                <w:color w:val="000000"/>
                <w:sz w:val="20"/>
                <w:szCs w:val="20"/>
                <w:lang w:val="ro-MD"/>
              </w:rPr>
              <w:t>G</w:t>
            </w:r>
            <w:r>
              <w:rPr>
                <w:rFonts w:asciiTheme="majorHAnsi" w:hAnsiTheme="majorHAnsi" w:cstheme="majorHAnsi"/>
                <w:color w:val="000000"/>
                <w:sz w:val="20"/>
                <w:szCs w:val="20"/>
                <w:lang w:val="ro-MD"/>
              </w:rPr>
              <w:t>rupului de lucru</w:t>
            </w:r>
            <w:r w:rsidR="00A61FC1" w:rsidRPr="00C537DE">
              <w:rPr>
                <w:rFonts w:asciiTheme="majorHAnsi" w:hAnsiTheme="majorHAnsi" w:cstheme="majorHAnsi"/>
                <w:color w:val="000000"/>
                <w:sz w:val="20"/>
                <w:szCs w:val="20"/>
                <w:lang w:val="ro-MD"/>
              </w:rPr>
              <w:t xml:space="preserve"> cuno</w:t>
            </w:r>
            <w:r>
              <w:rPr>
                <w:rFonts w:asciiTheme="majorHAnsi" w:hAnsiTheme="majorHAnsi" w:cstheme="majorHAnsi"/>
                <w:color w:val="000000"/>
                <w:sz w:val="20"/>
                <w:szCs w:val="20"/>
                <w:lang w:val="ro-MD"/>
              </w:rPr>
              <w:t>sc</w:t>
            </w:r>
            <w:r w:rsidR="00A61FC1" w:rsidRPr="00C537DE">
              <w:rPr>
                <w:rFonts w:asciiTheme="majorHAnsi" w:hAnsiTheme="majorHAnsi" w:cstheme="majorHAnsi"/>
                <w:color w:val="000000"/>
                <w:sz w:val="20"/>
                <w:szCs w:val="20"/>
                <w:lang w:val="ro-MD"/>
              </w:rPr>
              <w:t xml:space="preserve"> documentele privind cadrul normativ de domeniu?</w:t>
            </w:r>
          </w:p>
        </w:tc>
        <w:tc>
          <w:tcPr>
            <w:tcW w:w="990" w:type="dxa"/>
          </w:tcPr>
          <w:p w14:paraId="60FA3143" w14:textId="77777777" w:rsidR="00A61FC1" w:rsidRPr="00C537DE" w:rsidRDefault="00A61FC1" w:rsidP="004D0DF7">
            <w:pPr>
              <w:ind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7940B299" w14:textId="07FE631A"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de achiziție la unele entități este bazat</w:t>
            </w:r>
            <w:r w:rsidR="00EC0521">
              <w:rPr>
                <w:rFonts w:asciiTheme="majorHAnsi" w:hAnsiTheme="majorHAnsi" w:cstheme="majorHAnsi"/>
                <w:sz w:val="20"/>
                <w:szCs w:val="20"/>
                <w:lang w:val="ro-MD"/>
              </w:rPr>
              <w:t>ă</w:t>
            </w:r>
            <w:r w:rsidRPr="00C537DE">
              <w:rPr>
                <w:rFonts w:asciiTheme="majorHAnsi" w:hAnsiTheme="majorHAnsi" w:cstheme="majorHAnsi"/>
                <w:sz w:val="20"/>
                <w:szCs w:val="20"/>
                <w:lang w:val="ro-MD"/>
              </w:rPr>
              <w:t xml:space="preserve"> pe cadrul normativ învechit:</w:t>
            </w:r>
          </w:p>
          <w:p w14:paraId="4210A0ED" w14:textId="0B85D63C"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Legea nr.96 din 13.04.2007</w:t>
            </w:r>
            <w:r w:rsidR="00EC0521">
              <w:rPr>
                <w:rFonts w:asciiTheme="majorHAnsi" w:hAnsiTheme="majorHAnsi" w:cstheme="majorHAnsi"/>
                <w:sz w:val="20"/>
                <w:szCs w:val="20"/>
                <w:lang w:val="ro-MD"/>
              </w:rPr>
              <w:t>;</w:t>
            </w:r>
          </w:p>
          <w:p w14:paraId="12FA7BFE" w14:textId="5904A921"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b)</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HG</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 xml:space="preserve">nr.1407 din 10.12.2008 </w:t>
            </w:r>
          </w:p>
          <w:p w14:paraId="2E737539" w14:textId="22D946DC"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(Agenția Națională de Reglementare a Activității Nucleare și Radiologie)</w:t>
            </w:r>
          </w:p>
        </w:tc>
        <w:tc>
          <w:tcPr>
            <w:cnfStyle w:val="000100000000" w:firstRow="0" w:lastRow="0" w:firstColumn="0" w:lastColumn="1" w:oddVBand="0" w:evenVBand="0" w:oddHBand="0" w:evenHBand="0" w:firstRowFirstColumn="0" w:firstRowLastColumn="0" w:lastRowFirstColumn="0" w:lastRowLastColumn="0"/>
            <w:tcW w:w="3060" w:type="dxa"/>
          </w:tcPr>
          <w:p w14:paraId="1E64DD28" w14:textId="32ADBA5C" w:rsidR="00A61FC1" w:rsidRPr="00C537DE" w:rsidRDefault="00A61FC1" w:rsidP="00EC052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 xml:space="preserve">rivind achizițiile publice; </w:t>
            </w:r>
            <w:r w:rsidR="00EC0521">
              <w:rPr>
                <w:rFonts w:asciiTheme="majorHAnsi" w:hAnsiTheme="majorHAnsi" w:cstheme="majorHAnsi"/>
                <w:sz w:val="20"/>
                <w:szCs w:val="20"/>
                <w:lang w:val="ro-MD"/>
              </w:rPr>
              <w:t>a</w:t>
            </w:r>
            <w:r w:rsidRPr="00C537DE">
              <w:rPr>
                <w:rFonts w:asciiTheme="majorHAnsi" w:hAnsiTheme="majorHAnsi" w:cstheme="majorHAnsi"/>
                <w:sz w:val="20"/>
                <w:szCs w:val="20"/>
                <w:lang w:val="ro-MD"/>
              </w:rPr>
              <w:t>lte acte din subordine</w:t>
            </w:r>
          </w:p>
        </w:tc>
      </w:tr>
      <w:tr w:rsidR="00A61FC1" w:rsidRPr="004228B7" w14:paraId="56318E94"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712AD00A" w14:textId="3A394251"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3.</w:t>
            </w:r>
            <w:r w:rsidRPr="00C537DE">
              <w:rPr>
                <w:rFonts w:asciiTheme="majorHAnsi" w:hAnsiTheme="majorHAnsi" w:cstheme="majorHAnsi"/>
                <w:color w:val="000000"/>
                <w:sz w:val="20"/>
                <w:szCs w:val="20"/>
                <w:lang w:val="ro-MD"/>
              </w:rPr>
              <w:t xml:space="preserve"> Atribuțiile sunt definite clar pentru fiec</w:t>
            </w:r>
            <w:r w:rsidR="006866EC">
              <w:rPr>
                <w:rFonts w:asciiTheme="majorHAnsi" w:hAnsiTheme="majorHAnsi" w:cstheme="majorHAnsi"/>
                <w:color w:val="000000"/>
                <w:sz w:val="20"/>
                <w:szCs w:val="20"/>
                <w:lang w:val="ro-MD"/>
              </w:rPr>
              <w:t>are</w:t>
            </w:r>
            <w:r w:rsidRPr="00C537DE">
              <w:rPr>
                <w:rFonts w:asciiTheme="majorHAnsi" w:hAnsiTheme="majorHAnsi" w:cstheme="majorHAnsi"/>
                <w:color w:val="000000"/>
                <w:sz w:val="20"/>
                <w:szCs w:val="20"/>
                <w:lang w:val="ro-MD"/>
              </w:rPr>
              <w:t xml:space="preserve"> membru al G</w:t>
            </w:r>
            <w:r w:rsidR="006866EC">
              <w:rPr>
                <w:rFonts w:asciiTheme="majorHAnsi" w:hAnsiTheme="majorHAnsi" w:cstheme="majorHAnsi"/>
                <w:color w:val="000000"/>
                <w:sz w:val="20"/>
                <w:szCs w:val="20"/>
                <w:lang w:val="ro-MD"/>
              </w:rPr>
              <w:t>rupului de lucru</w:t>
            </w:r>
            <w:r w:rsidRPr="00C537DE">
              <w:rPr>
                <w:rFonts w:asciiTheme="majorHAnsi" w:hAnsiTheme="majorHAnsi" w:cstheme="majorHAnsi"/>
                <w:color w:val="000000"/>
                <w:sz w:val="20"/>
                <w:szCs w:val="20"/>
                <w:lang w:val="ro-MD"/>
              </w:rPr>
              <w:t>?</w:t>
            </w:r>
          </w:p>
        </w:tc>
        <w:tc>
          <w:tcPr>
            <w:tcW w:w="990" w:type="dxa"/>
          </w:tcPr>
          <w:p w14:paraId="127C00A1"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3A30D0AB" w14:textId="3A35E575"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La 5 entități, atribuțiile sunt enumerate la general în baza unui Regulament adoptat, fără a fi specificate pentru fiecare membru, contrar </w:t>
            </w:r>
            <w:r w:rsidR="00EC0521">
              <w:rPr>
                <w:rFonts w:asciiTheme="majorHAnsi" w:hAnsiTheme="majorHAnsi" w:cstheme="majorHAnsi"/>
                <w:sz w:val="20"/>
                <w:szCs w:val="20"/>
                <w:lang w:val="ro-MD"/>
              </w:rPr>
              <w:t>a</w:t>
            </w:r>
            <w:r w:rsidRPr="00C537DE">
              <w:rPr>
                <w:rFonts w:asciiTheme="majorHAnsi" w:hAnsiTheme="majorHAnsi" w:cstheme="majorHAnsi"/>
                <w:sz w:val="20"/>
                <w:szCs w:val="20"/>
                <w:lang w:val="ro-MD"/>
              </w:rPr>
              <w:t xml:space="preserve">rt.18 HG </w:t>
            </w:r>
            <w:r w:rsidR="00EC0521">
              <w:rPr>
                <w:rFonts w:asciiTheme="majorHAnsi" w:hAnsiTheme="majorHAnsi" w:cstheme="majorHAnsi"/>
                <w:sz w:val="20"/>
                <w:szCs w:val="20"/>
                <w:lang w:val="ro-MD"/>
              </w:rPr>
              <w:t>nr.</w:t>
            </w:r>
            <w:r w:rsidRPr="00C537DE">
              <w:rPr>
                <w:rFonts w:asciiTheme="majorHAnsi" w:hAnsiTheme="majorHAnsi" w:cstheme="majorHAnsi"/>
                <w:sz w:val="20"/>
                <w:szCs w:val="20"/>
                <w:lang w:val="ro-MD"/>
              </w:rPr>
              <w:t>667/27.05.2017 (Agenția Națională de Reglementare a Activității Nucleare și Radiologie; Agenția pentru Geologie și Resurse Minerale;  I.P. „Institutul Științific-Practic de Horticultură și Tehnologii Alimentare”;  I.P. „Institutul de Fitotehnie „Porumbeni”;  I.P. „Institutul de Cercetări pentru Culturile de Câmp „Selecția”)</w:t>
            </w:r>
          </w:p>
        </w:tc>
        <w:tc>
          <w:tcPr>
            <w:cnfStyle w:val="000100000000" w:firstRow="0" w:lastRow="0" w:firstColumn="0" w:lastColumn="1" w:oddVBand="0" w:evenVBand="0" w:oddHBand="0" w:evenHBand="0" w:firstRowFirstColumn="0" w:firstRowLastColumn="0" w:lastRowFirstColumn="0" w:lastRowLastColumn="0"/>
            <w:tcW w:w="3060" w:type="dxa"/>
          </w:tcPr>
          <w:p w14:paraId="7DC20217" w14:textId="095620D2"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 HG nr.667/27.05.2017</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„Pentru aprobarea Regulamentului cu privire la</w:t>
            </w:r>
          </w:p>
          <w:p w14:paraId="16D7219F"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grupului de lucru pentru achiziții”</w:t>
            </w:r>
          </w:p>
        </w:tc>
      </w:tr>
      <w:tr w:rsidR="00A61FC1" w:rsidRPr="004228B7" w14:paraId="7AFB1784"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463797FC" w14:textId="4C0C2FDE" w:rsidR="00A61FC1" w:rsidRPr="00C537DE" w:rsidRDefault="00A61FC1" w:rsidP="006866EC">
            <w:pPr>
              <w:jc w:val="both"/>
              <w:rPr>
                <w:rFonts w:asciiTheme="majorHAnsi" w:hAnsiTheme="majorHAnsi" w:cstheme="majorHAnsi"/>
                <w:color w:val="000000"/>
                <w:sz w:val="20"/>
                <w:szCs w:val="20"/>
                <w:lang w:val="ro-MD"/>
              </w:rPr>
            </w:pPr>
            <w:r w:rsidRPr="00C537DE">
              <w:rPr>
                <w:rFonts w:asciiTheme="majorHAnsi" w:hAnsiTheme="majorHAnsi" w:cstheme="majorHAnsi"/>
                <w:sz w:val="20"/>
                <w:szCs w:val="20"/>
                <w:lang w:val="ro-MD"/>
              </w:rPr>
              <w:t xml:space="preserve">Funcțiile și cunoștințele deținute  </w:t>
            </w:r>
            <w:r w:rsidRPr="00C537DE">
              <w:rPr>
                <w:rFonts w:asciiTheme="majorHAnsi" w:hAnsiTheme="majorHAnsi" w:cstheme="majorHAnsi"/>
                <w:color w:val="000000"/>
                <w:sz w:val="20"/>
                <w:szCs w:val="20"/>
                <w:lang w:val="ro-MD"/>
              </w:rPr>
              <w:t xml:space="preserve">permit îndeplinirea atribuțiilor în calitate de membru al </w:t>
            </w:r>
            <w:r w:rsidR="006866EC" w:rsidRPr="00D97D73">
              <w:rPr>
                <w:rFonts w:asciiTheme="majorHAnsi" w:hAnsiTheme="majorHAnsi" w:cstheme="majorHAnsi"/>
                <w:color w:val="000000"/>
                <w:sz w:val="20"/>
                <w:szCs w:val="20"/>
                <w:lang w:val="ro-MD"/>
              </w:rPr>
              <w:t>G</w:t>
            </w:r>
            <w:r w:rsidR="006866EC">
              <w:rPr>
                <w:rFonts w:asciiTheme="majorHAnsi" w:hAnsiTheme="majorHAnsi" w:cstheme="majorHAnsi"/>
                <w:color w:val="000000"/>
                <w:sz w:val="20"/>
                <w:szCs w:val="20"/>
                <w:lang w:val="ro-MD"/>
              </w:rPr>
              <w:t>rupului de lucru</w:t>
            </w:r>
            <w:r w:rsidRPr="00C537DE">
              <w:rPr>
                <w:rFonts w:asciiTheme="majorHAnsi" w:hAnsiTheme="majorHAnsi" w:cstheme="majorHAnsi"/>
                <w:color w:val="000000"/>
                <w:sz w:val="20"/>
                <w:szCs w:val="20"/>
                <w:lang w:val="ro-MD"/>
              </w:rPr>
              <w:t>?</w:t>
            </w:r>
          </w:p>
        </w:tc>
        <w:tc>
          <w:tcPr>
            <w:tcW w:w="990" w:type="dxa"/>
          </w:tcPr>
          <w:p w14:paraId="5DCE7EA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55DEB4C6" w14:textId="583A9D96"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Membrii GL sunt persoane din domeniu ce dețin cunoștințe </w:t>
            </w:r>
            <w:r w:rsidR="00EC0521">
              <w:rPr>
                <w:rFonts w:asciiTheme="majorHAnsi" w:hAnsiTheme="majorHAnsi" w:cstheme="majorHAnsi"/>
                <w:color w:val="000000"/>
                <w:sz w:val="20"/>
                <w:szCs w:val="20"/>
                <w:lang w:val="ro-MD"/>
              </w:rPr>
              <w:t>pentru</w:t>
            </w:r>
            <w:r w:rsidRPr="00C537DE">
              <w:rPr>
                <w:rFonts w:asciiTheme="majorHAnsi" w:hAnsiTheme="majorHAnsi" w:cstheme="majorHAnsi"/>
                <w:color w:val="000000"/>
                <w:sz w:val="20"/>
                <w:szCs w:val="20"/>
                <w:lang w:val="ro-MD"/>
              </w:rPr>
              <w:t xml:space="preserve"> îndeplinirea atribuțiilor în </w:t>
            </w:r>
            <w:r w:rsidR="00EC0521">
              <w:rPr>
                <w:rFonts w:asciiTheme="majorHAnsi" w:hAnsiTheme="majorHAnsi" w:cstheme="majorHAnsi"/>
                <w:color w:val="000000"/>
                <w:sz w:val="20"/>
                <w:szCs w:val="20"/>
                <w:lang w:val="ro-MD"/>
              </w:rPr>
              <w:t>cadrul</w:t>
            </w:r>
            <w:r w:rsidRPr="00C537DE">
              <w:rPr>
                <w:rFonts w:asciiTheme="majorHAnsi" w:hAnsiTheme="majorHAnsi" w:cstheme="majorHAnsi"/>
                <w:color w:val="000000"/>
                <w:sz w:val="20"/>
                <w:szCs w:val="20"/>
                <w:lang w:val="ro-MD"/>
              </w:rPr>
              <w:t xml:space="preserve"> GL</w:t>
            </w:r>
          </w:p>
        </w:tc>
        <w:tc>
          <w:tcPr>
            <w:cnfStyle w:val="000100000000" w:firstRow="0" w:lastRow="0" w:firstColumn="0" w:lastColumn="1" w:oddVBand="0" w:evenVBand="0" w:oddHBand="0" w:evenHBand="0" w:firstRowFirstColumn="0" w:firstRowLastColumn="0" w:lastRowFirstColumn="0" w:lastRowLastColumn="0"/>
            <w:tcW w:w="3060" w:type="dxa"/>
          </w:tcPr>
          <w:p w14:paraId="5BC9E86B" w14:textId="04D5C2C5"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 HG nr.667/27.05.2017</w:t>
            </w:r>
            <w:r w:rsidR="00EC0521">
              <w:rPr>
                <w:rFonts w:asciiTheme="majorHAnsi" w:hAnsiTheme="majorHAnsi" w:cstheme="majorHAnsi"/>
                <w:sz w:val="20"/>
                <w:szCs w:val="20"/>
                <w:lang w:val="ro-MD"/>
              </w:rPr>
              <w:t xml:space="preserve"> </w:t>
            </w:r>
            <w:r w:rsidRPr="00C537DE">
              <w:rPr>
                <w:rFonts w:asciiTheme="majorHAnsi" w:hAnsiTheme="majorHAnsi" w:cstheme="majorHAnsi"/>
                <w:sz w:val="20"/>
                <w:szCs w:val="20"/>
                <w:lang w:val="ro-MD"/>
              </w:rPr>
              <w:t>„Pentru aprobarea Regulamentului cu privire la</w:t>
            </w:r>
          </w:p>
          <w:p w14:paraId="6BE63E90"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activitatea grupului de lucru pentru achiziții”</w:t>
            </w:r>
          </w:p>
        </w:tc>
      </w:tr>
      <w:tr w:rsidR="00A61FC1" w:rsidRPr="00C63750" w14:paraId="62F72485"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0DC210E0" w14:textId="19436F27"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Entitățile dispun de un program de informare și instruire continuă pentru</w:t>
            </w:r>
            <w:r w:rsidRPr="00C537DE">
              <w:rPr>
                <w:rFonts w:asciiTheme="majorHAnsi" w:hAnsiTheme="majorHAnsi" w:cstheme="majorHAnsi"/>
                <w:color w:val="000000"/>
                <w:sz w:val="20"/>
                <w:szCs w:val="20"/>
                <w:lang w:val="ro-MD"/>
              </w:rPr>
              <w:t xml:space="preserve"> membrii </w:t>
            </w:r>
            <w:r w:rsidR="006866EC" w:rsidRPr="00D97D73">
              <w:rPr>
                <w:rFonts w:asciiTheme="majorHAnsi" w:hAnsiTheme="majorHAnsi" w:cstheme="majorHAnsi"/>
                <w:color w:val="000000"/>
                <w:sz w:val="20"/>
                <w:szCs w:val="20"/>
                <w:lang w:val="ro-MD"/>
              </w:rPr>
              <w:t>G</w:t>
            </w:r>
            <w:r w:rsidR="006866EC">
              <w:rPr>
                <w:rFonts w:asciiTheme="majorHAnsi" w:hAnsiTheme="majorHAnsi" w:cstheme="majorHAnsi"/>
                <w:color w:val="000000"/>
                <w:sz w:val="20"/>
                <w:szCs w:val="20"/>
                <w:lang w:val="ro-MD"/>
              </w:rPr>
              <w:t>rupului de lucru</w:t>
            </w:r>
            <w:r w:rsidRPr="00C537DE">
              <w:rPr>
                <w:rFonts w:asciiTheme="majorHAnsi" w:hAnsiTheme="majorHAnsi" w:cstheme="majorHAnsi"/>
                <w:color w:val="000000"/>
                <w:sz w:val="20"/>
                <w:szCs w:val="20"/>
                <w:lang w:val="ro-MD"/>
              </w:rPr>
              <w:t>?</w:t>
            </w:r>
            <w:r w:rsidRPr="00C537DE">
              <w:rPr>
                <w:rFonts w:asciiTheme="majorHAnsi" w:hAnsiTheme="majorHAnsi" w:cstheme="majorHAnsi"/>
                <w:sz w:val="20"/>
                <w:szCs w:val="20"/>
                <w:lang w:val="ro-MD"/>
              </w:rPr>
              <w:t xml:space="preserve"> </w:t>
            </w:r>
          </w:p>
        </w:tc>
        <w:tc>
          <w:tcPr>
            <w:tcW w:w="990" w:type="dxa"/>
          </w:tcPr>
          <w:p w14:paraId="690E26D5"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Nu</w:t>
            </w:r>
          </w:p>
        </w:tc>
        <w:tc>
          <w:tcPr>
            <w:tcW w:w="5490" w:type="dxa"/>
          </w:tcPr>
          <w:p w14:paraId="5EF4A1D4" w14:textId="6561DBF5"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Entitățile nu </w:t>
            </w:r>
            <w:r w:rsidR="00EC0521">
              <w:rPr>
                <w:rFonts w:asciiTheme="majorHAnsi" w:hAnsiTheme="majorHAnsi" w:cstheme="majorHAnsi"/>
                <w:sz w:val="20"/>
                <w:szCs w:val="20"/>
                <w:lang w:val="ro-MD"/>
              </w:rPr>
              <w:t>au elaborat</w:t>
            </w:r>
            <w:r w:rsidRPr="00C537DE">
              <w:rPr>
                <w:rFonts w:asciiTheme="majorHAnsi" w:hAnsiTheme="majorHAnsi" w:cstheme="majorHAnsi"/>
                <w:sz w:val="20"/>
                <w:szCs w:val="20"/>
                <w:lang w:val="ro-MD"/>
              </w:rPr>
              <w:t xml:space="preserve"> program</w:t>
            </w:r>
            <w:r w:rsidR="00EC0521">
              <w:rPr>
                <w:rFonts w:asciiTheme="majorHAnsi" w:hAnsiTheme="majorHAnsi" w:cstheme="majorHAnsi"/>
                <w:sz w:val="20"/>
                <w:szCs w:val="20"/>
                <w:lang w:val="ro-MD"/>
              </w:rPr>
              <w:t>e</w:t>
            </w:r>
            <w:r w:rsidRPr="00C537DE">
              <w:rPr>
                <w:rFonts w:asciiTheme="majorHAnsi" w:hAnsiTheme="majorHAnsi" w:cstheme="majorHAnsi"/>
                <w:sz w:val="20"/>
                <w:szCs w:val="20"/>
                <w:lang w:val="ro-MD"/>
              </w:rPr>
              <w:t xml:space="preserve"> de informare și instruire continuă pentru</w:t>
            </w:r>
            <w:r w:rsidRPr="00C537DE">
              <w:rPr>
                <w:rFonts w:asciiTheme="majorHAnsi" w:hAnsiTheme="majorHAnsi" w:cstheme="majorHAnsi"/>
                <w:color w:val="000000"/>
                <w:sz w:val="20"/>
                <w:szCs w:val="20"/>
                <w:lang w:val="ro-MD"/>
              </w:rPr>
              <w:t xml:space="preserve"> membrii GL</w:t>
            </w:r>
          </w:p>
        </w:tc>
        <w:tc>
          <w:tcPr>
            <w:cnfStyle w:val="000100000000" w:firstRow="0" w:lastRow="0" w:firstColumn="0" w:lastColumn="1" w:oddVBand="0" w:evenVBand="0" w:oddHBand="0" w:evenHBand="0" w:firstRowFirstColumn="0" w:firstRowLastColumn="0" w:lastRowFirstColumn="0" w:lastRowLastColumn="0"/>
            <w:tcW w:w="3060" w:type="dxa"/>
          </w:tcPr>
          <w:p w14:paraId="69F123CB" w14:textId="56AB3DF4" w:rsidR="00A61FC1" w:rsidRPr="00C537DE" w:rsidRDefault="00A61FC1" w:rsidP="00EC052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5E5F4101"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3E40F33C"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color w:val="000000" w:themeColor="text1"/>
                <w:sz w:val="20"/>
                <w:szCs w:val="20"/>
                <w:lang w:val="ro-MD"/>
              </w:rPr>
              <w:t xml:space="preserve">Sunt descrise (schematic sau narativ) principalele proceduri caracteristice achizițiilor publice? </w:t>
            </w:r>
          </w:p>
        </w:tc>
        <w:tc>
          <w:tcPr>
            <w:tcW w:w="990" w:type="dxa"/>
          </w:tcPr>
          <w:p w14:paraId="5CC0145F"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Nu</w:t>
            </w:r>
          </w:p>
        </w:tc>
        <w:tc>
          <w:tcPr>
            <w:tcW w:w="5490" w:type="dxa"/>
          </w:tcPr>
          <w:p w14:paraId="4FDA569B" w14:textId="02748BFE"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color w:val="000000" w:themeColor="text1"/>
                <w:sz w:val="20"/>
                <w:szCs w:val="20"/>
                <w:lang w:val="ro-MD"/>
              </w:rPr>
              <w:t>Nu sunt descrise (schematic sau narativ) principalele proceduri caracteristice achizițiilor publice</w:t>
            </w:r>
          </w:p>
        </w:tc>
        <w:tc>
          <w:tcPr>
            <w:cnfStyle w:val="000100000000" w:firstRow="0" w:lastRow="0" w:firstColumn="0" w:lastColumn="1" w:oddVBand="0" w:evenVBand="0" w:oddHBand="0" w:evenHBand="0" w:firstRowFirstColumn="0" w:firstRowLastColumn="0" w:lastRowFirstColumn="0" w:lastRowLastColumn="0"/>
            <w:tcW w:w="3060" w:type="dxa"/>
          </w:tcPr>
          <w:p w14:paraId="063946D6" w14:textId="2EAFABD1" w:rsidR="00A61FC1" w:rsidRPr="00C537DE" w:rsidRDefault="00A61FC1" w:rsidP="00EC0521">
            <w:pPr>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36AB96A2"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074DA539" w14:textId="245F3DCE"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 xml:space="preserve">La momentul deschiderii ofertelor, </w:t>
            </w:r>
            <w:r w:rsidRPr="00C537DE">
              <w:rPr>
                <w:rFonts w:asciiTheme="majorHAnsi" w:hAnsiTheme="majorHAnsi" w:cstheme="majorHAnsi"/>
                <w:sz w:val="20"/>
                <w:szCs w:val="20"/>
                <w:lang w:val="ro-MD"/>
              </w:rPr>
              <w:t>membrii Grupului de lucru semnează declarațiile de imparțialitate și confidențialitate?</w:t>
            </w:r>
          </w:p>
        </w:tc>
        <w:tc>
          <w:tcPr>
            <w:tcW w:w="990" w:type="dxa"/>
          </w:tcPr>
          <w:p w14:paraId="48C837B9"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440EA101" w14:textId="557F65AE" w:rsidR="00A61FC1" w:rsidRPr="00C537DE" w:rsidRDefault="00EC052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Pr>
                <w:rFonts w:asciiTheme="majorHAnsi" w:hAnsiTheme="majorHAnsi" w:cstheme="majorHAnsi"/>
                <w:sz w:val="20"/>
                <w:szCs w:val="20"/>
                <w:lang w:val="ro-MD"/>
              </w:rPr>
              <w:t xml:space="preserve">În </w:t>
            </w:r>
            <w:r w:rsidR="00A61FC1" w:rsidRPr="00C537DE">
              <w:rPr>
                <w:rFonts w:asciiTheme="majorHAnsi" w:hAnsiTheme="majorHAnsi" w:cstheme="majorHAnsi"/>
                <w:sz w:val="20"/>
                <w:szCs w:val="20"/>
                <w:lang w:val="ro-MD"/>
              </w:rPr>
              <w:t>dosarele de concurs verificate, declarațiile de imparțialitate și confidențialitate erau semnate</w:t>
            </w:r>
          </w:p>
        </w:tc>
        <w:tc>
          <w:tcPr>
            <w:cnfStyle w:val="000100000000" w:firstRow="0" w:lastRow="0" w:firstColumn="0" w:lastColumn="1" w:oddVBand="0" w:evenVBand="0" w:oddHBand="0" w:evenHBand="0" w:firstRowFirstColumn="0" w:firstRowLastColumn="0" w:lastRowFirstColumn="0" w:lastRowLastColumn="0"/>
            <w:tcW w:w="3060" w:type="dxa"/>
          </w:tcPr>
          <w:p w14:paraId="00437351" w14:textId="00AEBAAB" w:rsidR="00A61FC1" w:rsidRPr="00C537DE" w:rsidRDefault="00A61FC1" w:rsidP="00EC052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06B474BE"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6FBEA522" w14:textId="36ED1399"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Sunt respectate procedurile de documentare a proceselor de concurs (proces</w:t>
            </w:r>
            <w:r w:rsidR="006866EC">
              <w:rPr>
                <w:rFonts w:asciiTheme="majorHAnsi" w:hAnsiTheme="majorHAnsi" w:cstheme="majorHAnsi"/>
                <w:sz w:val="20"/>
                <w:szCs w:val="20"/>
                <w:lang w:val="ro-MD"/>
              </w:rPr>
              <w:t>-</w:t>
            </w:r>
            <w:r w:rsidRPr="00C537DE">
              <w:rPr>
                <w:rFonts w:asciiTheme="majorHAnsi" w:hAnsiTheme="majorHAnsi" w:cstheme="majorHAnsi"/>
                <w:sz w:val="20"/>
                <w:szCs w:val="20"/>
                <w:lang w:val="ro-MD"/>
              </w:rPr>
              <w:t>verbal al ședinței GL, proces</w:t>
            </w:r>
            <w:r w:rsidR="006866EC">
              <w:rPr>
                <w:rFonts w:asciiTheme="majorHAnsi" w:hAnsiTheme="majorHAnsi" w:cstheme="majorHAnsi"/>
                <w:sz w:val="20"/>
                <w:szCs w:val="20"/>
                <w:lang w:val="ro-MD"/>
              </w:rPr>
              <w:t>-</w:t>
            </w:r>
            <w:r w:rsidRPr="00C537DE">
              <w:rPr>
                <w:rFonts w:asciiTheme="majorHAnsi" w:hAnsiTheme="majorHAnsi" w:cstheme="majorHAnsi"/>
                <w:sz w:val="20"/>
                <w:szCs w:val="20"/>
                <w:lang w:val="ro-MD"/>
              </w:rPr>
              <w:t>verbal de deschidere a ofertelor, decizie de atribuire a contractului, darea de seamă de atribuire a contractului)?</w:t>
            </w:r>
          </w:p>
        </w:tc>
        <w:tc>
          <w:tcPr>
            <w:tcW w:w="990" w:type="dxa"/>
          </w:tcPr>
          <w:p w14:paraId="7FD2013C"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36864C9D" w14:textId="45E62DBB" w:rsidR="00A61FC1" w:rsidRPr="00C537DE" w:rsidRDefault="00A61FC1" w:rsidP="00EC052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La entitățile verificate sunt respectate procedurile de documentare a proceselor de concurs</w:t>
            </w:r>
          </w:p>
        </w:tc>
        <w:tc>
          <w:tcPr>
            <w:cnfStyle w:val="000100000000" w:firstRow="0" w:lastRow="0" w:firstColumn="0" w:lastColumn="1" w:oddVBand="0" w:evenVBand="0" w:oddHBand="0" w:evenHBand="0" w:firstRowFirstColumn="0" w:firstRowLastColumn="0" w:lastRowFirstColumn="0" w:lastRowLastColumn="0"/>
            <w:tcW w:w="3060" w:type="dxa"/>
          </w:tcPr>
          <w:p w14:paraId="5935F993" w14:textId="7E4FC2BB" w:rsidR="00A61FC1" w:rsidRPr="00C537DE" w:rsidRDefault="00A61FC1" w:rsidP="00EC0521">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EC0521">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785DB352"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53EF458F" w14:textId="598ED4E0" w:rsidR="00A61FC1" w:rsidRPr="00C537DE" w:rsidRDefault="00A61FC1" w:rsidP="006866EC">
            <w:pPr>
              <w:jc w:val="both"/>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Este asigurată procedura de coordonare, verificare și avizare a contractului de achiziție (juristul, contabilul-șef etc</w:t>
            </w:r>
            <w:r w:rsidR="006866EC">
              <w:rPr>
                <w:rFonts w:asciiTheme="majorHAnsi" w:hAnsiTheme="majorHAnsi" w:cstheme="majorHAnsi"/>
                <w:color w:val="000000"/>
                <w:sz w:val="20"/>
                <w:szCs w:val="20"/>
                <w:lang w:val="ro-MD"/>
              </w:rPr>
              <w:t>.</w:t>
            </w:r>
            <w:r w:rsidRPr="00C537DE">
              <w:rPr>
                <w:rFonts w:asciiTheme="majorHAnsi" w:hAnsiTheme="majorHAnsi" w:cstheme="majorHAnsi"/>
                <w:color w:val="000000"/>
                <w:sz w:val="20"/>
                <w:szCs w:val="20"/>
                <w:lang w:val="ro-MD"/>
              </w:rPr>
              <w:t>)</w:t>
            </w:r>
            <w:r w:rsidR="006866EC">
              <w:rPr>
                <w:rFonts w:asciiTheme="majorHAnsi" w:hAnsiTheme="majorHAnsi" w:cstheme="majorHAnsi"/>
                <w:color w:val="000000"/>
                <w:sz w:val="20"/>
                <w:szCs w:val="20"/>
                <w:lang w:val="ro-MD"/>
              </w:rPr>
              <w:t>?</w:t>
            </w:r>
            <w:r w:rsidRPr="00C537DE">
              <w:rPr>
                <w:rFonts w:asciiTheme="majorHAnsi" w:hAnsiTheme="majorHAnsi" w:cstheme="majorHAnsi"/>
                <w:color w:val="000000"/>
                <w:sz w:val="20"/>
                <w:szCs w:val="20"/>
                <w:lang w:val="ro-MD"/>
              </w:rPr>
              <w:t xml:space="preserve"> Dacă da, cine sunt persoanele responsabile și care este procedura?</w:t>
            </w:r>
          </w:p>
        </w:tc>
        <w:tc>
          <w:tcPr>
            <w:tcW w:w="990" w:type="dxa"/>
          </w:tcPr>
          <w:p w14:paraId="1D4C630E"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1680DD57" w14:textId="2C6E9613" w:rsidR="00A61FC1" w:rsidRPr="00C537DE" w:rsidRDefault="00A61FC1" w:rsidP="003162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Conform explicațiilor</w:t>
            </w:r>
            <w:r w:rsidR="003162DF">
              <w:rPr>
                <w:rFonts w:asciiTheme="majorHAnsi" w:hAnsiTheme="majorHAnsi" w:cstheme="majorHAnsi"/>
                <w:sz w:val="20"/>
                <w:szCs w:val="20"/>
                <w:lang w:val="ro-MD"/>
              </w:rPr>
              <w:t xml:space="preserve"> responsabililor</w:t>
            </w:r>
            <w:r w:rsidRPr="00C537DE">
              <w:rPr>
                <w:rFonts w:asciiTheme="majorHAnsi" w:hAnsiTheme="majorHAnsi" w:cstheme="majorHAnsi"/>
                <w:sz w:val="20"/>
                <w:szCs w:val="20"/>
                <w:lang w:val="ro-MD"/>
              </w:rPr>
              <w:t xml:space="preserve">, contractele </w:t>
            </w:r>
            <w:r w:rsidRPr="00C537DE">
              <w:rPr>
                <w:rFonts w:asciiTheme="majorHAnsi" w:hAnsiTheme="majorHAnsi" w:cstheme="majorHAnsi"/>
                <w:bCs/>
                <w:color w:val="000000"/>
                <w:sz w:val="20"/>
                <w:szCs w:val="20"/>
                <w:lang w:val="ro-MD"/>
              </w:rPr>
              <w:t xml:space="preserve">de achiziție </w:t>
            </w:r>
            <w:r w:rsidRPr="00C537DE">
              <w:rPr>
                <w:rFonts w:asciiTheme="majorHAnsi" w:hAnsiTheme="majorHAnsi" w:cstheme="majorHAnsi"/>
                <w:sz w:val="20"/>
                <w:szCs w:val="20"/>
                <w:lang w:val="ro-MD"/>
              </w:rPr>
              <w:t xml:space="preserve">sunt </w:t>
            </w:r>
            <w:r w:rsidRPr="00C537DE">
              <w:rPr>
                <w:rFonts w:asciiTheme="majorHAnsi" w:hAnsiTheme="majorHAnsi" w:cstheme="majorHAnsi"/>
                <w:bCs/>
                <w:color w:val="000000"/>
                <w:sz w:val="20"/>
                <w:szCs w:val="20"/>
                <w:lang w:val="ro-MD"/>
              </w:rPr>
              <w:t>coordona</w:t>
            </w:r>
            <w:r w:rsidR="003162DF">
              <w:rPr>
                <w:rFonts w:asciiTheme="majorHAnsi" w:hAnsiTheme="majorHAnsi" w:cstheme="majorHAnsi"/>
                <w:bCs/>
                <w:color w:val="000000"/>
                <w:sz w:val="20"/>
                <w:szCs w:val="20"/>
                <w:lang w:val="ro-MD"/>
              </w:rPr>
              <w:t>t</w:t>
            </w:r>
            <w:r w:rsidRPr="00C537DE">
              <w:rPr>
                <w:rFonts w:asciiTheme="majorHAnsi" w:hAnsiTheme="majorHAnsi" w:cstheme="majorHAnsi"/>
                <w:bCs/>
                <w:color w:val="000000"/>
                <w:sz w:val="20"/>
                <w:szCs w:val="20"/>
                <w:lang w:val="ro-MD"/>
              </w:rPr>
              <w:t>e, verifica</w:t>
            </w:r>
            <w:r w:rsidR="003162DF">
              <w:rPr>
                <w:rFonts w:asciiTheme="majorHAnsi" w:hAnsiTheme="majorHAnsi" w:cstheme="majorHAnsi"/>
                <w:bCs/>
                <w:color w:val="000000"/>
                <w:sz w:val="20"/>
                <w:szCs w:val="20"/>
                <w:lang w:val="ro-MD"/>
              </w:rPr>
              <w:t>t</w:t>
            </w:r>
            <w:r w:rsidRPr="00C537DE">
              <w:rPr>
                <w:rFonts w:asciiTheme="majorHAnsi" w:hAnsiTheme="majorHAnsi" w:cstheme="majorHAnsi"/>
                <w:bCs/>
                <w:color w:val="000000"/>
                <w:sz w:val="20"/>
                <w:szCs w:val="20"/>
                <w:lang w:val="ro-MD"/>
              </w:rPr>
              <w:t>e și aviza</w:t>
            </w:r>
            <w:r w:rsidR="003162DF">
              <w:rPr>
                <w:rFonts w:asciiTheme="majorHAnsi" w:hAnsiTheme="majorHAnsi" w:cstheme="majorHAnsi"/>
                <w:bCs/>
                <w:color w:val="000000"/>
                <w:sz w:val="20"/>
                <w:szCs w:val="20"/>
                <w:lang w:val="ro-MD"/>
              </w:rPr>
              <w:t>t</w:t>
            </w:r>
            <w:r w:rsidRPr="00C537DE">
              <w:rPr>
                <w:rFonts w:asciiTheme="majorHAnsi" w:hAnsiTheme="majorHAnsi" w:cstheme="majorHAnsi"/>
                <w:bCs/>
                <w:color w:val="000000"/>
                <w:sz w:val="20"/>
                <w:szCs w:val="20"/>
                <w:lang w:val="ro-MD"/>
              </w:rPr>
              <w:t>e de director, contabilul-șef și</w:t>
            </w:r>
            <w:r w:rsidRPr="00C537DE">
              <w:rPr>
                <w:rFonts w:asciiTheme="majorHAnsi" w:hAnsiTheme="majorHAnsi" w:cstheme="majorHAnsi"/>
                <w:sz w:val="20"/>
                <w:szCs w:val="20"/>
                <w:lang w:val="ro-MD"/>
              </w:rPr>
              <w:t xml:space="preserve"> </w:t>
            </w:r>
            <w:r w:rsidRPr="00C537DE">
              <w:rPr>
                <w:rFonts w:asciiTheme="majorHAnsi" w:hAnsiTheme="majorHAnsi" w:cstheme="majorHAnsi"/>
                <w:bCs/>
                <w:color w:val="000000"/>
                <w:sz w:val="20"/>
                <w:szCs w:val="20"/>
                <w:lang w:val="ro-MD"/>
              </w:rPr>
              <w:t>jurist, deși auditul constată lipsa semnăturilor de avizare a</w:t>
            </w:r>
            <w:r w:rsidR="003162DF">
              <w:rPr>
                <w:rFonts w:asciiTheme="majorHAnsi" w:hAnsiTheme="majorHAnsi" w:cstheme="majorHAnsi"/>
                <w:bCs/>
                <w:color w:val="000000"/>
                <w:sz w:val="20"/>
                <w:szCs w:val="20"/>
                <w:lang w:val="ro-MD"/>
              </w:rPr>
              <w:t>le</w:t>
            </w:r>
            <w:r w:rsidRPr="00C537DE">
              <w:rPr>
                <w:rFonts w:asciiTheme="majorHAnsi" w:hAnsiTheme="majorHAnsi" w:cstheme="majorHAnsi"/>
                <w:bCs/>
                <w:color w:val="000000"/>
                <w:sz w:val="20"/>
                <w:szCs w:val="20"/>
                <w:lang w:val="ro-MD"/>
              </w:rPr>
              <w:t xml:space="preserve"> contabilului și juristului </w:t>
            </w:r>
          </w:p>
        </w:tc>
        <w:tc>
          <w:tcPr>
            <w:cnfStyle w:val="000100000000" w:firstRow="0" w:lastRow="0" w:firstColumn="0" w:lastColumn="1" w:oddVBand="0" w:evenVBand="0" w:oddHBand="0" w:evenHBand="0" w:firstRowFirstColumn="0" w:firstRowLastColumn="0" w:lastRowFirstColumn="0" w:lastRowLastColumn="0"/>
            <w:tcW w:w="3060" w:type="dxa"/>
          </w:tcPr>
          <w:p w14:paraId="68B8107E" w14:textId="7039F86A" w:rsidR="00A61FC1" w:rsidRPr="00C537DE" w:rsidRDefault="00A61FC1" w:rsidP="003162DF">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3162DF">
              <w:rPr>
                <w:rFonts w:asciiTheme="majorHAnsi" w:hAnsiTheme="majorHAnsi" w:cstheme="majorHAnsi"/>
                <w:sz w:val="20"/>
                <w:szCs w:val="20"/>
                <w:lang w:val="ro-MD"/>
              </w:rPr>
              <w:t xml:space="preserve">contabilității </w:t>
            </w:r>
            <w:r w:rsidRPr="00C537DE">
              <w:rPr>
                <w:rFonts w:asciiTheme="majorHAnsi" w:hAnsiTheme="majorHAnsi" w:cstheme="majorHAnsi"/>
                <w:sz w:val="20"/>
                <w:szCs w:val="20"/>
                <w:lang w:val="ro-MD"/>
              </w:rPr>
              <w:t xml:space="preserve">nr.113/27.04.2007 </w:t>
            </w:r>
          </w:p>
        </w:tc>
      </w:tr>
      <w:tr w:rsidR="00A61FC1" w:rsidRPr="00C63750" w14:paraId="23EFC582"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3DB5532A"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Toate contractele de achiziții publice au fost înregistrate la Trezoreria de Stat?</w:t>
            </w:r>
          </w:p>
        </w:tc>
        <w:tc>
          <w:tcPr>
            <w:tcW w:w="990" w:type="dxa"/>
          </w:tcPr>
          <w:p w14:paraId="70444E31"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Parțial</w:t>
            </w:r>
          </w:p>
        </w:tc>
        <w:tc>
          <w:tcPr>
            <w:tcW w:w="5490" w:type="dxa"/>
          </w:tcPr>
          <w:p w14:paraId="0778A923" w14:textId="67559F9F" w:rsidR="00A61FC1" w:rsidRPr="00C537DE" w:rsidRDefault="00A61FC1" w:rsidP="003162D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Toate </w:t>
            </w:r>
            <w:r w:rsidRPr="00C537DE">
              <w:rPr>
                <w:rFonts w:asciiTheme="majorHAnsi" w:hAnsiTheme="majorHAnsi" w:cstheme="majorHAnsi"/>
                <w:bCs/>
                <w:color w:val="000000"/>
                <w:sz w:val="20"/>
                <w:szCs w:val="20"/>
                <w:lang w:val="ro-MD"/>
              </w:rPr>
              <w:t>ccontractele</w:t>
            </w:r>
            <w:r w:rsidRPr="00C537DE">
              <w:rPr>
                <w:rFonts w:asciiTheme="majorHAnsi" w:hAnsiTheme="majorHAnsi" w:cstheme="majorHAnsi"/>
                <w:b/>
                <w:bCs/>
                <w:color w:val="000000"/>
                <w:sz w:val="20"/>
                <w:szCs w:val="20"/>
                <w:lang w:val="ro-MD"/>
              </w:rPr>
              <w:t xml:space="preserve"> </w:t>
            </w:r>
            <w:r w:rsidRPr="00C537DE">
              <w:rPr>
                <w:rFonts w:asciiTheme="majorHAnsi" w:hAnsiTheme="majorHAnsi" w:cstheme="majorHAnsi"/>
                <w:bCs/>
                <w:color w:val="000000"/>
                <w:sz w:val="20"/>
                <w:szCs w:val="20"/>
                <w:lang w:val="ro-MD"/>
              </w:rPr>
              <w:t>de achiziții publice au fost înregistrate la Trezoreria de Stat</w:t>
            </w:r>
            <w:r w:rsidR="003162DF">
              <w:rPr>
                <w:rFonts w:asciiTheme="majorHAnsi" w:hAnsiTheme="majorHAnsi" w:cstheme="majorHAnsi"/>
                <w:bCs/>
                <w:color w:val="000000"/>
                <w:sz w:val="20"/>
                <w:szCs w:val="20"/>
                <w:lang w:val="ro-MD"/>
              </w:rPr>
              <w:t>.</w:t>
            </w:r>
            <w:r w:rsidRPr="00C537DE">
              <w:rPr>
                <w:rFonts w:asciiTheme="majorHAnsi" w:hAnsiTheme="majorHAnsi" w:cstheme="majorHAnsi"/>
                <w:bCs/>
                <w:color w:val="000000"/>
                <w:sz w:val="20"/>
                <w:szCs w:val="20"/>
                <w:lang w:val="ro-MD"/>
              </w:rPr>
              <w:t xml:space="preserve"> </w:t>
            </w:r>
            <w:r w:rsidR="003162DF">
              <w:rPr>
                <w:rFonts w:asciiTheme="majorHAnsi" w:hAnsiTheme="majorHAnsi" w:cstheme="majorHAnsi"/>
                <w:bCs/>
                <w:color w:val="000000"/>
                <w:sz w:val="20"/>
                <w:szCs w:val="20"/>
                <w:lang w:val="ro-MD"/>
              </w:rPr>
              <w:t>A</w:t>
            </w:r>
            <w:r w:rsidRPr="00C537DE">
              <w:rPr>
                <w:rFonts w:asciiTheme="majorHAnsi" w:hAnsiTheme="majorHAnsi" w:cstheme="majorHAnsi"/>
                <w:bCs/>
                <w:color w:val="000000"/>
                <w:sz w:val="20"/>
                <w:szCs w:val="20"/>
                <w:lang w:val="ro-MD"/>
              </w:rPr>
              <w:t xml:space="preserve">uditul a constatat că </w:t>
            </w:r>
            <w:r w:rsidRPr="00C537DE">
              <w:rPr>
                <w:rFonts w:asciiTheme="majorHAnsi" w:hAnsiTheme="majorHAnsi" w:cstheme="majorHAnsi"/>
                <w:sz w:val="20"/>
                <w:szCs w:val="20"/>
                <w:lang w:val="ro-MD"/>
              </w:rPr>
              <w:t xml:space="preserve">Comisia de Stat pentru Testarea Soiurilor de Plante nu a înregistrat la </w:t>
            </w:r>
            <w:r w:rsidRPr="00C537DE">
              <w:rPr>
                <w:rFonts w:asciiTheme="majorHAnsi" w:hAnsiTheme="majorHAnsi" w:cstheme="majorHAnsi"/>
                <w:bCs/>
                <w:color w:val="000000"/>
                <w:sz w:val="20"/>
                <w:szCs w:val="20"/>
                <w:lang w:val="ro-MD"/>
              </w:rPr>
              <w:t>Trezoreria de Stat contractul nr.05 din 11.06.2019 încheiat în urma procedurii de Licitație Publică nr. ocds-b3wdp1-MD 1557307278684 din 08.05 2019</w:t>
            </w:r>
          </w:p>
        </w:tc>
        <w:tc>
          <w:tcPr>
            <w:cnfStyle w:val="000100000000" w:firstRow="0" w:lastRow="0" w:firstColumn="0" w:lastColumn="1" w:oddVBand="0" w:evenVBand="0" w:oddHBand="0" w:evenHBand="0" w:firstRowFirstColumn="0" w:firstRowLastColumn="0" w:lastRowFirstColumn="0" w:lastRowLastColumn="0"/>
            <w:tcW w:w="3060" w:type="dxa"/>
          </w:tcPr>
          <w:p w14:paraId="3AFD5697" w14:textId="0E781F09" w:rsidR="00A61FC1" w:rsidRPr="00C537DE" w:rsidRDefault="00A61FC1" w:rsidP="003162DF">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nr.131/03.07.2015 </w:t>
            </w:r>
            <w:r w:rsidR="003162DF">
              <w:rPr>
                <w:rFonts w:asciiTheme="majorHAnsi" w:hAnsiTheme="majorHAnsi" w:cstheme="majorHAnsi"/>
                <w:sz w:val="20"/>
                <w:szCs w:val="20"/>
                <w:lang w:val="ro-MD"/>
              </w:rPr>
              <w:t>p</w:t>
            </w:r>
            <w:r w:rsidRPr="00C537DE">
              <w:rPr>
                <w:rFonts w:asciiTheme="majorHAnsi" w:hAnsiTheme="majorHAnsi" w:cstheme="majorHAnsi"/>
                <w:sz w:val="20"/>
                <w:szCs w:val="20"/>
                <w:lang w:val="ro-MD"/>
              </w:rPr>
              <w:t>rivind achizițiile publice</w:t>
            </w:r>
          </w:p>
        </w:tc>
      </w:tr>
      <w:tr w:rsidR="00A61FC1" w:rsidRPr="00C63750" w14:paraId="453A3AAA"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4078E039" w14:textId="314B5750" w:rsidR="00A61FC1" w:rsidRPr="00C537DE" w:rsidRDefault="00A61FC1" w:rsidP="00A62C78">
            <w:pPr>
              <w:jc w:val="both"/>
              <w:rPr>
                <w:rFonts w:asciiTheme="majorHAnsi" w:hAnsiTheme="majorHAnsi" w:cstheme="majorHAnsi"/>
                <w:bCs w:val="0"/>
                <w:color w:val="000000"/>
                <w:sz w:val="20"/>
                <w:szCs w:val="20"/>
                <w:lang w:val="ro-MD"/>
              </w:rPr>
            </w:pPr>
            <w:r w:rsidRPr="00C537DE">
              <w:rPr>
                <w:rFonts w:asciiTheme="majorHAnsi" w:hAnsiTheme="majorHAnsi" w:cstheme="majorHAnsi"/>
                <w:color w:val="000000"/>
                <w:sz w:val="20"/>
                <w:szCs w:val="20"/>
                <w:lang w:val="ro-MD"/>
              </w:rPr>
              <w:t>În momentul recepţionării bunurilor/serviciilor/lucrărilor, înainte de acceptarea facturii/procesului-verbal de recepție, se verifică fizic respectarea condiţiilor contractuale cu privire la descriere, cantitate, standard, preţ?</w:t>
            </w:r>
          </w:p>
        </w:tc>
        <w:tc>
          <w:tcPr>
            <w:tcW w:w="990" w:type="dxa"/>
          </w:tcPr>
          <w:p w14:paraId="783EB5EF"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18D679C1" w14:textId="3668E24F" w:rsidR="00A61FC1" w:rsidRPr="00C537DE" w:rsidRDefault="007D4F74" w:rsidP="007D4F7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Pr>
                <w:rFonts w:asciiTheme="majorHAnsi" w:hAnsiTheme="majorHAnsi" w:cstheme="majorHAnsi"/>
                <w:sz w:val="20"/>
                <w:szCs w:val="20"/>
                <w:lang w:val="ro-MD"/>
              </w:rPr>
              <w:t>R</w:t>
            </w:r>
            <w:r w:rsidR="00A61FC1" w:rsidRPr="00C537DE">
              <w:rPr>
                <w:rFonts w:asciiTheme="majorHAnsi" w:hAnsiTheme="majorHAnsi" w:cstheme="majorHAnsi"/>
                <w:sz w:val="20"/>
                <w:szCs w:val="20"/>
                <w:lang w:val="ro-MD"/>
              </w:rPr>
              <w:t>ecepționare</w:t>
            </w:r>
            <w:r w:rsidR="003162DF">
              <w:rPr>
                <w:rFonts w:asciiTheme="majorHAnsi" w:hAnsiTheme="majorHAnsi" w:cstheme="majorHAnsi"/>
                <w:sz w:val="20"/>
                <w:szCs w:val="20"/>
                <w:lang w:val="ro-MD"/>
              </w:rPr>
              <w:t>a</w:t>
            </w:r>
            <w:r w:rsidR="00A61FC1" w:rsidRPr="00C537DE">
              <w:rPr>
                <w:rFonts w:asciiTheme="majorHAnsi" w:hAnsiTheme="majorHAnsi" w:cstheme="majorHAnsi"/>
                <w:sz w:val="20"/>
                <w:szCs w:val="20"/>
                <w:lang w:val="ro-MD"/>
              </w:rPr>
              <w:t xml:space="preserve"> </w:t>
            </w:r>
            <w:r w:rsidR="00A61FC1" w:rsidRPr="00C537DE">
              <w:rPr>
                <w:rFonts w:asciiTheme="majorHAnsi" w:hAnsiTheme="majorHAnsi" w:cstheme="majorHAnsi"/>
                <w:bCs/>
                <w:color w:val="000000"/>
                <w:sz w:val="20"/>
                <w:szCs w:val="20"/>
                <w:lang w:val="ro-MD"/>
              </w:rPr>
              <w:t>bunuril</w:t>
            </w:r>
            <w:r w:rsidR="003162DF">
              <w:rPr>
                <w:rFonts w:asciiTheme="majorHAnsi" w:hAnsiTheme="majorHAnsi" w:cstheme="majorHAnsi"/>
                <w:bCs/>
                <w:color w:val="000000"/>
                <w:sz w:val="20"/>
                <w:szCs w:val="20"/>
                <w:lang w:val="ro-MD"/>
              </w:rPr>
              <w:t>or</w:t>
            </w:r>
            <w:r w:rsidR="00A61FC1" w:rsidRPr="00C537DE">
              <w:rPr>
                <w:rFonts w:asciiTheme="majorHAnsi" w:hAnsiTheme="majorHAnsi" w:cstheme="majorHAnsi"/>
                <w:bCs/>
                <w:color w:val="000000"/>
                <w:sz w:val="20"/>
                <w:szCs w:val="20"/>
                <w:lang w:val="ro-MD"/>
              </w:rPr>
              <w:t>/serviciil</w:t>
            </w:r>
            <w:r w:rsidR="003162DF">
              <w:rPr>
                <w:rFonts w:asciiTheme="majorHAnsi" w:hAnsiTheme="majorHAnsi" w:cstheme="majorHAnsi"/>
                <w:bCs/>
                <w:color w:val="000000"/>
                <w:sz w:val="20"/>
                <w:szCs w:val="20"/>
                <w:lang w:val="ro-MD"/>
              </w:rPr>
              <w:t>or</w:t>
            </w:r>
            <w:r w:rsidR="00A61FC1" w:rsidRPr="00C537DE">
              <w:rPr>
                <w:rFonts w:asciiTheme="majorHAnsi" w:hAnsiTheme="majorHAnsi" w:cstheme="majorHAnsi"/>
                <w:bCs/>
                <w:color w:val="000000"/>
                <w:sz w:val="20"/>
                <w:szCs w:val="20"/>
                <w:lang w:val="ro-MD"/>
              </w:rPr>
              <w:t>/lucrăril</w:t>
            </w:r>
            <w:r w:rsidR="003162DF">
              <w:rPr>
                <w:rFonts w:asciiTheme="majorHAnsi" w:hAnsiTheme="majorHAnsi" w:cstheme="majorHAnsi"/>
                <w:bCs/>
                <w:color w:val="000000"/>
                <w:sz w:val="20"/>
                <w:szCs w:val="20"/>
                <w:lang w:val="ro-MD"/>
              </w:rPr>
              <w:t>or,</w:t>
            </w:r>
            <w:r w:rsidR="00A61FC1" w:rsidRPr="00C537DE">
              <w:rPr>
                <w:rFonts w:asciiTheme="majorHAnsi" w:hAnsiTheme="majorHAnsi" w:cstheme="majorHAnsi"/>
                <w:sz w:val="20"/>
                <w:szCs w:val="20"/>
                <w:lang w:val="ro-MD"/>
              </w:rPr>
              <w:t xml:space="preserve"> sunt verificate în baza prevederilor contractuale de către comisia de recepție a lucrărilor și serviciilor sau </w:t>
            </w:r>
            <w:r w:rsidR="003162DF">
              <w:rPr>
                <w:rFonts w:asciiTheme="majorHAnsi" w:hAnsiTheme="majorHAnsi" w:cstheme="majorHAnsi"/>
                <w:sz w:val="20"/>
                <w:szCs w:val="20"/>
                <w:lang w:val="ro-MD"/>
              </w:rPr>
              <w:t xml:space="preserve">de </w:t>
            </w:r>
            <w:r w:rsidR="00A61FC1" w:rsidRPr="00C537DE">
              <w:rPr>
                <w:rFonts w:asciiTheme="majorHAnsi" w:hAnsiTheme="majorHAnsi" w:cstheme="majorHAnsi"/>
                <w:sz w:val="20"/>
                <w:szCs w:val="20"/>
                <w:lang w:val="ro-MD"/>
              </w:rPr>
              <w:t>magazioner</w:t>
            </w:r>
            <w:r w:rsidR="003162DF">
              <w:rPr>
                <w:rFonts w:asciiTheme="majorHAnsi" w:hAnsiTheme="majorHAnsi" w:cstheme="majorHAnsi"/>
                <w:sz w:val="20"/>
                <w:szCs w:val="20"/>
                <w:lang w:val="ro-MD"/>
              </w:rPr>
              <w:t>,</w:t>
            </w:r>
            <w:r w:rsidR="00A61FC1" w:rsidRPr="00C537DE">
              <w:rPr>
                <w:rFonts w:asciiTheme="majorHAnsi" w:hAnsiTheme="majorHAnsi" w:cstheme="majorHAnsi"/>
                <w:sz w:val="20"/>
                <w:szCs w:val="20"/>
                <w:lang w:val="ro-MD"/>
              </w:rPr>
              <w:t xml:space="preserve"> în cazul bunurilor</w:t>
            </w:r>
          </w:p>
        </w:tc>
        <w:tc>
          <w:tcPr>
            <w:cnfStyle w:val="000100000000" w:firstRow="0" w:lastRow="0" w:firstColumn="0" w:lastColumn="1" w:oddVBand="0" w:evenVBand="0" w:oddHBand="0" w:evenHBand="0" w:firstRowFirstColumn="0" w:firstRowLastColumn="0" w:lastRowFirstColumn="0" w:lastRowLastColumn="0"/>
            <w:tcW w:w="3060" w:type="dxa"/>
          </w:tcPr>
          <w:p w14:paraId="77099230" w14:textId="3187CBDF" w:rsidR="00A61FC1" w:rsidRPr="00C537DE" w:rsidRDefault="00A61FC1" w:rsidP="00871A8C">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871A8C">
              <w:rPr>
                <w:rFonts w:asciiTheme="majorHAnsi" w:hAnsiTheme="majorHAnsi" w:cstheme="majorHAnsi"/>
                <w:sz w:val="20"/>
                <w:szCs w:val="20"/>
                <w:lang w:val="ro-MD"/>
              </w:rPr>
              <w:t xml:space="preserve">contabilității </w:t>
            </w:r>
            <w:r w:rsidRPr="00C537DE">
              <w:rPr>
                <w:rFonts w:asciiTheme="majorHAnsi" w:hAnsiTheme="majorHAnsi" w:cstheme="majorHAnsi"/>
                <w:sz w:val="20"/>
                <w:szCs w:val="20"/>
                <w:lang w:val="ro-MD"/>
              </w:rPr>
              <w:t>nr.113/27.04.2007</w:t>
            </w:r>
          </w:p>
        </w:tc>
      </w:tr>
      <w:tr w:rsidR="00A61FC1" w:rsidRPr="00C63750" w14:paraId="4599E4C9"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65E97614" w14:textId="41A5025A"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Este asigurată monitorizarea  contractelor de achiziție publică după încheierea acestora?</w:t>
            </w:r>
          </w:p>
        </w:tc>
        <w:tc>
          <w:tcPr>
            <w:tcW w:w="990" w:type="dxa"/>
          </w:tcPr>
          <w:p w14:paraId="4863D3CD"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Da </w:t>
            </w:r>
          </w:p>
        </w:tc>
        <w:tc>
          <w:tcPr>
            <w:tcW w:w="5490" w:type="dxa"/>
          </w:tcPr>
          <w:p w14:paraId="38C146F3" w14:textId="72581673" w:rsidR="00A61FC1" w:rsidRPr="00C537DE" w:rsidRDefault="00A61FC1" w:rsidP="001A54A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Supravegherea executării contractelor este efectuată de către contabilitatea entităților </w:t>
            </w:r>
          </w:p>
        </w:tc>
        <w:tc>
          <w:tcPr>
            <w:cnfStyle w:val="000100000000" w:firstRow="0" w:lastRow="0" w:firstColumn="0" w:lastColumn="1" w:oddVBand="0" w:evenVBand="0" w:oddHBand="0" w:evenHBand="0" w:firstRowFirstColumn="0" w:firstRowLastColumn="0" w:lastRowFirstColumn="0" w:lastRowLastColumn="0"/>
            <w:tcW w:w="3060" w:type="dxa"/>
          </w:tcPr>
          <w:p w14:paraId="69CBAC32" w14:textId="1069CD97" w:rsidR="00A61FC1" w:rsidRPr="00C537DE" w:rsidRDefault="00A61FC1" w:rsidP="001A54A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1A54AD">
              <w:rPr>
                <w:rFonts w:asciiTheme="majorHAnsi" w:hAnsiTheme="majorHAnsi" w:cstheme="majorHAnsi"/>
                <w:sz w:val="20"/>
                <w:szCs w:val="20"/>
                <w:lang w:val="ro-MD"/>
              </w:rPr>
              <w:t>contabilității</w:t>
            </w:r>
            <w:r w:rsidRPr="00C537DE">
              <w:rPr>
                <w:rFonts w:asciiTheme="majorHAnsi" w:hAnsiTheme="majorHAnsi" w:cstheme="majorHAnsi"/>
                <w:sz w:val="20"/>
                <w:szCs w:val="20"/>
                <w:lang w:val="ro-MD"/>
              </w:rPr>
              <w:t xml:space="preserve"> nr.113/ 27.04.2007 </w:t>
            </w:r>
          </w:p>
        </w:tc>
      </w:tr>
      <w:tr w:rsidR="00A61FC1" w:rsidRPr="00C63750" w14:paraId="779E80F8"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3BEADF11" w14:textId="77777777"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Este numită persoana responsabilă de monitorizarea și urmărirea executării contractelor? Indicați documentul ce confirmă delegarea acestor responsabilități?</w:t>
            </w:r>
          </w:p>
        </w:tc>
        <w:tc>
          <w:tcPr>
            <w:tcW w:w="990" w:type="dxa"/>
          </w:tcPr>
          <w:p w14:paraId="3C7C662B"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Nu</w:t>
            </w:r>
          </w:p>
        </w:tc>
        <w:tc>
          <w:tcPr>
            <w:tcW w:w="5490" w:type="dxa"/>
          </w:tcPr>
          <w:p w14:paraId="0B68550B" w14:textId="4600D5B9" w:rsidR="00A61FC1" w:rsidRPr="00C537DE" w:rsidRDefault="00A61FC1" w:rsidP="001A54A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Entitățile nu dispun de ordine privind numirea unor persoane pentru monitorizarea și urmărirea executării contractelor</w:t>
            </w:r>
          </w:p>
        </w:tc>
        <w:tc>
          <w:tcPr>
            <w:cnfStyle w:val="000100000000" w:firstRow="0" w:lastRow="0" w:firstColumn="0" w:lastColumn="1" w:oddVBand="0" w:evenVBand="0" w:oddHBand="0" w:evenHBand="0" w:firstRowFirstColumn="0" w:firstRowLastColumn="0" w:lastRowFirstColumn="0" w:lastRowLastColumn="0"/>
            <w:tcW w:w="3060" w:type="dxa"/>
          </w:tcPr>
          <w:p w14:paraId="3C933D2B" w14:textId="7F0DBCF7" w:rsidR="00A61FC1" w:rsidRPr="00C537DE" w:rsidRDefault="00A61FC1" w:rsidP="001A54A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1A54AD">
              <w:rPr>
                <w:rFonts w:asciiTheme="majorHAnsi" w:hAnsiTheme="majorHAnsi" w:cstheme="majorHAnsi"/>
                <w:sz w:val="20"/>
                <w:szCs w:val="20"/>
                <w:lang w:val="ro-MD"/>
              </w:rPr>
              <w:t xml:space="preserve">contabilității </w:t>
            </w:r>
            <w:r w:rsidRPr="00C537DE">
              <w:rPr>
                <w:rFonts w:asciiTheme="majorHAnsi" w:hAnsiTheme="majorHAnsi" w:cstheme="majorHAnsi"/>
                <w:sz w:val="20"/>
                <w:szCs w:val="20"/>
                <w:lang w:val="ro-MD"/>
              </w:rPr>
              <w:t>nr.113/ 27.04.2007</w:t>
            </w:r>
          </w:p>
        </w:tc>
      </w:tr>
      <w:tr w:rsidR="00A61FC1" w:rsidRPr="0019137E" w14:paraId="54CA63D3" w14:textId="77777777" w:rsidTr="003D0740">
        <w:trPr>
          <w:trHeight w:val="249"/>
        </w:trPr>
        <w:tc>
          <w:tcPr>
            <w:cnfStyle w:val="001000000000" w:firstRow="0" w:lastRow="0" w:firstColumn="1" w:lastColumn="0" w:oddVBand="0" w:evenVBand="0" w:oddHBand="0" w:evenHBand="0" w:firstRowFirstColumn="0" w:firstRowLastColumn="0" w:lastRowFirstColumn="0" w:lastRowLastColumn="0"/>
            <w:tcW w:w="3955" w:type="dxa"/>
          </w:tcPr>
          <w:p w14:paraId="16C6AEF2" w14:textId="4D175D6B" w:rsidR="00A61FC1" w:rsidRPr="00C537DE" w:rsidRDefault="00A61FC1" w:rsidP="00A62C78">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Entitatea publică dispune de un mecanism privind verificarea de creanțe și datorii, inclusiv cu termenul de prescripție expirat?</w:t>
            </w:r>
          </w:p>
        </w:tc>
        <w:tc>
          <w:tcPr>
            <w:tcW w:w="990" w:type="dxa"/>
          </w:tcPr>
          <w:p w14:paraId="5F322F56" w14:textId="77777777" w:rsidR="00A61FC1" w:rsidRPr="00C537DE" w:rsidRDefault="00A61FC1" w:rsidP="004D0DF7">
            <w:pPr>
              <w:ind w:left="-182" w:righ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Da</w:t>
            </w:r>
          </w:p>
        </w:tc>
        <w:tc>
          <w:tcPr>
            <w:tcW w:w="5490" w:type="dxa"/>
          </w:tcPr>
          <w:p w14:paraId="234EE3A4" w14:textId="6AFC16B7" w:rsidR="00A61FC1" w:rsidRPr="00C537DE" w:rsidRDefault="00A61FC1" w:rsidP="001A54A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Cs/>
                <w:sz w:val="20"/>
                <w:szCs w:val="20"/>
                <w:lang w:val="ro-MD"/>
              </w:rPr>
              <w:t>Verificarea creanțe</w:t>
            </w:r>
            <w:r w:rsidR="001A54AD">
              <w:rPr>
                <w:rFonts w:asciiTheme="majorHAnsi" w:hAnsiTheme="majorHAnsi" w:cstheme="majorHAnsi"/>
                <w:bCs/>
                <w:sz w:val="20"/>
                <w:szCs w:val="20"/>
                <w:lang w:val="ro-MD"/>
              </w:rPr>
              <w:t>lor</w:t>
            </w:r>
            <w:r w:rsidRPr="00C537DE">
              <w:rPr>
                <w:rFonts w:asciiTheme="majorHAnsi" w:hAnsiTheme="majorHAnsi" w:cstheme="majorHAnsi"/>
                <w:bCs/>
                <w:sz w:val="20"/>
                <w:szCs w:val="20"/>
                <w:lang w:val="ro-MD"/>
              </w:rPr>
              <w:t xml:space="preserve"> și datorii</w:t>
            </w:r>
            <w:r w:rsidR="001A54AD">
              <w:rPr>
                <w:rFonts w:asciiTheme="majorHAnsi" w:hAnsiTheme="majorHAnsi" w:cstheme="majorHAnsi"/>
                <w:bCs/>
                <w:sz w:val="20"/>
                <w:szCs w:val="20"/>
                <w:lang w:val="ro-MD"/>
              </w:rPr>
              <w:t>lor</w:t>
            </w:r>
            <w:r w:rsidRPr="00C537DE">
              <w:rPr>
                <w:rFonts w:asciiTheme="majorHAnsi" w:hAnsiTheme="majorHAnsi" w:cstheme="majorHAnsi"/>
                <w:bCs/>
                <w:sz w:val="20"/>
                <w:szCs w:val="20"/>
                <w:lang w:val="ro-MD"/>
              </w:rPr>
              <w:t>, inclusiv cu termenul de prescripție expirat</w:t>
            </w:r>
            <w:r w:rsidR="001A54AD">
              <w:rPr>
                <w:rFonts w:asciiTheme="majorHAnsi" w:hAnsiTheme="majorHAnsi" w:cstheme="majorHAnsi"/>
                <w:bCs/>
                <w:sz w:val="20"/>
                <w:szCs w:val="20"/>
                <w:lang w:val="ro-MD"/>
              </w:rPr>
              <w:t>,</w:t>
            </w:r>
            <w:r w:rsidRPr="00C537DE">
              <w:rPr>
                <w:rFonts w:asciiTheme="majorHAnsi" w:hAnsiTheme="majorHAnsi" w:cstheme="majorHAnsi"/>
                <w:bCs/>
                <w:sz w:val="20"/>
                <w:szCs w:val="20"/>
                <w:lang w:val="ro-MD"/>
              </w:rPr>
              <w:t xml:space="preserve"> este executat</w:t>
            </w:r>
            <w:r w:rsidR="001A54AD">
              <w:rPr>
                <w:rFonts w:asciiTheme="majorHAnsi" w:hAnsiTheme="majorHAnsi" w:cstheme="majorHAnsi"/>
                <w:bCs/>
                <w:sz w:val="20"/>
                <w:szCs w:val="20"/>
                <w:lang w:val="ro-MD"/>
              </w:rPr>
              <w:t>ă</w:t>
            </w:r>
            <w:r w:rsidRPr="00C537DE">
              <w:rPr>
                <w:rFonts w:asciiTheme="majorHAnsi" w:hAnsiTheme="majorHAnsi" w:cstheme="majorHAnsi"/>
                <w:bCs/>
                <w:sz w:val="20"/>
                <w:szCs w:val="20"/>
                <w:lang w:val="ro-MD"/>
              </w:rPr>
              <w:t xml:space="preserve"> de către contabilitatea entităților, inclusiv prin metoda de inventariere la finele fiecărui an de gestiune</w:t>
            </w:r>
          </w:p>
        </w:tc>
        <w:tc>
          <w:tcPr>
            <w:cnfStyle w:val="000100000000" w:firstRow="0" w:lastRow="0" w:firstColumn="0" w:lastColumn="1" w:oddVBand="0" w:evenVBand="0" w:oddHBand="0" w:evenHBand="0" w:firstRowFirstColumn="0" w:firstRowLastColumn="0" w:lastRowFirstColumn="0" w:lastRowLastColumn="0"/>
            <w:tcW w:w="3060" w:type="dxa"/>
          </w:tcPr>
          <w:p w14:paraId="247FC58C" w14:textId="607ACF2F" w:rsidR="00A61FC1" w:rsidRPr="00C537DE" w:rsidRDefault="00A61FC1" w:rsidP="001A54A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1A54AD">
              <w:rPr>
                <w:rFonts w:asciiTheme="majorHAnsi" w:hAnsiTheme="majorHAnsi" w:cstheme="majorHAnsi"/>
                <w:sz w:val="20"/>
                <w:szCs w:val="20"/>
                <w:lang w:val="ro-MD"/>
              </w:rPr>
              <w:t>contabilității</w:t>
            </w:r>
            <w:r w:rsidRPr="00C537DE">
              <w:rPr>
                <w:rFonts w:asciiTheme="majorHAnsi" w:hAnsiTheme="majorHAnsi" w:cstheme="majorHAnsi"/>
                <w:sz w:val="20"/>
                <w:szCs w:val="20"/>
                <w:lang w:val="ro-MD"/>
              </w:rPr>
              <w:t xml:space="preserve"> nr.113/ 27.04.2007; Ordinul MF nr.60 din 29.05.2012 „Cu privire la aprobarea Regulamentului privind inventarierea”</w:t>
            </w:r>
          </w:p>
        </w:tc>
      </w:tr>
      <w:tr w:rsidR="00A61FC1" w:rsidRPr="00C63750" w14:paraId="001BE6EF" w14:textId="77777777" w:rsidTr="003D0740">
        <w:trPr>
          <w:cnfStyle w:val="010000000000" w:firstRow="0" w:lastRow="1"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955" w:type="dxa"/>
          </w:tcPr>
          <w:p w14:paraId="736478EE" w14:textId="433EC9A2" w:rsidR="00A61FC1" w:rsidRPr="00C537DE" w:rsidRDefault="00A61FC1" w:rsidP="004D0DF7">
            <w:pPr>
              <w:jc w:val="both"/>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Este determinat</w:t>
            </w:r>
            <w:r w:rsidR="00A62C78">
              <w:rPr>
                <w:rFonts w:asciiTheme="majorHAnsi" w:hAnsiTheme="majorHAnsi" w:cstheme="majorHAnsi"/>
                <w:color w:val="000000"/>
                <w:sz w:val="20"/>
                <w:szCs w:val="20"/>
                <w:lang w:val="ro-MD"/>
              </w:rPr>
              <w:t>ă</w:t>
            </w:r>
            <w:r w:rsidRPr="00C537DE">
              <w:rPr>
                <w:rFonts w:asciiTheme="majorHAnsi" w:hAnsiTheme="majorHAnsi" w:cstheme="majorHAnsi"/>
                <w:color w:val="000000"/>
                <w:sz w:val="20"/>
                <w:szCs w:val="20"/>
                <w:lang w:val="ro-MD"/>
              </w:rPr>
              <w:t xml:space="preserve"> procedura de constatare a neconformităților în cazul livrării/prestării de către operatorul economic a unor bunuri/servicii ce contravin clauzelor contractuale? Cum se documentează acest fapt?</w:t>
            </w:r>
          </w:p>
        </w:tc>
        <w:tc>
          <w:tcPr>
            <w:tcW w:w="990" w:type="dxa"/>
          </w:tcPr>
          <w:p w14:paraId="70803626" w14:textId="77777777" w:rsidR="00A61FC1" w:rsidRPr="0056402E" w:rsidRDefault="00A61FC1" w:rsidP="004D0DF7">
            <w:pPr>
              <w:ind w:left="-182" w:right="-108"/>
              <w:jc w:val="center"/>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56402E">
              <w:rPr>
                <w:rFonts w:asciiTheme="majorHAnsi" w:hAnsiTheme="majorHAnsi" w:cstheme="majorHAnsi"/>
                <w:b w:val="0"/>
                <w:sz w:val="20"/>
                <w:szCs w:val="20"/>
                <w:lang w:val="ro-MD"/>
              </w:rPr>
              <w:t>Nu</w:t>
            </w:r>
          </w:p>
        </w:tc>
        <w:tc>
          <w:tcPr>
            <w:tcW w:w="5490" w:type="dxa"/>
          </w:tcPr>
          <w:p w14:paraId="01AA3B08" w14:textId="77777777" w:rsidR="00A61FC1" w:rsidRPr="00C537DE" w:rsidRDefault="00A61FC1" w:rsidP="004D0DF7">
            <w:pPr>
              <w:jc w:val="both"/>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cnfStyle w:val="000100000000" w:firstRow="0" w:lastRow="0" w:firstColumn="0" w:lastColumn="1" w:oddVBand="0" w:evenVBand="0" w:oddHBand="0" w:evenHBand="0" w:firstRowFirstColumn="0" w:firstRowLastColumn="0" w:lastRowFirstColumn="0" w:lastRowLastColumn="0"/>
            <w:tcW w:w="3060" w:type="dxa"/>
          </w:tcPr>
          <w:p w14:paraId="7AA752AE" w14:textId="21077323" w:rsidR="00A61FC1" w:rsidRPr="00C537DE" w:rsidRDefault="00A61FC1" w:rsidP="001A54AD">
            <w:pPr>
              <w:jc w:val="both"/>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Legea </w:t>
            </w:r>
            <w:r w:rsidR="001A54AD">
              <w:rPr>
                <w:rFonts w:asciiTheme="majorHAnsi" w:hAnsiTheme="majorHAnsi" w:cstheme="majorHAnsi"/>
                <w:sz w:val="20"/>
                <w:szCs w:val="20"/>
                <w:lang w:val="ro-MD"/>
              </w:rPr>
              <w:t xml:space="preserve">contabilității </w:t>
            </w:r>
            <w:r w:rsidRPr="00C537DE">
              <w:rPr>
                <w:rFonts w:asciiTheme="majorHAnsi" w:hAnsiTheme="majorHAnsi" w:cstheme="majorHAnsi"/>
                <w:sz w:val="20"/>
                <w:szCs w:val="20"/>
                <w:lang w:val="ro-MD"/>
              </w:rPr>
              <w:t>nr.113/ 27.04.2007</w:t>
            </w:r>
          </w:p>
        </w:tc>
      </w:tr>
    </w:tbl>
    <w:p w14:paraId="4977184B" w14:textId="2F1D713C" w:rsidR="00A61FC1" w:rsidRPr="00C537DE" w:rsidRDefault="006C3103" w:rsidP="00BE7944">
      <w:pPr>
        <w:spacing w:after="0" w:line="276" w:lineRule="auto"/>
        <w:rPr>
          <w:rFonts w:asciiTheme="majorHAnsi" w:hAnsiTheme="majorHAnsi" w:cstheme="majorHAnsi"/>
          <w:sz w:val="20"/>
          <w:szCs w:val="20"/>
          <w:lang w:val="ro-MD"/>
        </w:rPr>
      </w:pPr>
      <w:r>
        <w:rPr>
          <w:rFonts w:asciiTheme="majorHAnsi" w:hAnsiTheme="majorHAnsi" w:cstheme="majorHAnsi"/>
          <w:b/>
          <w:i/>
          <w:sz w:val="20"/>
          <w:szCs w:val="20"/>
          <w:lang w:val="ro-MD"/>
        </w:rPr>
        <w:t>Источник</w:t>
      </w:r>
      <w:r w:rsidR="00A61FC1" w:rsidRPr="00C537DE">
        <w:rPr>
          <w:rFonts w:asciiTheme="majorHAnsi" w:hAnsiTheme="majorHAnsi" w:cstheme="majorHAnsi"/>
          <w:b/>
          <w:i/>
          <w:sz w:val="20"/>
          <w:szCs w:val="20"/>
          <w:lang w:val="ro-MD"/>
        </w:rPr>
        <w:t>:</w:t>
      </w:r>
      <w:r w:rsidR="00A61FC1" w:rsidRPr="00C537DE">
        <w:rPr>
          <w:rFonts w:asciiTheme="majorHAnsi" w:hAnsiTheme="majorHAnsi" w:cstheme="majorHAnsi"/>
          <w:sz w:val="20"/>
          <w:szCs w:val="20"/>
          <w:lang w:val="ro-MD"/>
        </w:rPr>
        <w:t xml:space="preserve"> Constatările auditului public intern</w:t>
      </w:r>
      <w:r w:rsidR="00A62C78">
        <w:rPr>
          <w:rFonts w:asciiTheme="majorHAnsi" w:hAnsiTheme="majorHAnsi" w:cstheme="majorHAnsi"/>
          <w:sz w:val="20"/>
          <w:szCs w:val="20"/>
          <w:lang w:val="ro-MD"/>
        </w:rPr>
        <w:t>.</w:t>
      </w:r>
    </w:p>
    <w:p w14:paraId="78EBDB4C" w14:textId="77777777" w:rsidR="00A61FC1" w:rsidRPr="00C537DE" w:rsidRDefault="00A61FC1" w:rsidP="00BE7944">
      <w:pPr>
        <w:pStyle w:val="ae"/>
        <w:tabs>
          <w:tab w:val="left" w:pos="426"/>
        </w:tabs>
        <w:spacing w:after="0" w:line="276" w:lineRule="auto"/>
        <w:ind w:left="0"/>
        <w:jc w:val="right"/>
        <w:rPr>
          <w:rFonts w:asciiTheme="majorHAnsi" w:hAnsiTheme="majorHAnsi" w:cstheme="majorHAnsi"/>
          <w:b/>
          <w:sz w:val="24"/>
          <w:szCs w:val="24"/>
          <w:lang w:val="ro-MD"/>
        </w:rPr>
        <w:sectPr w:rsidR="00A61FC1" w:rsidRPr="00C537DE" w:rsidSect="004D0DF7">
          <w:pgSz w:w="15840" w:h="12240" w:orient="landscape"/>
          <w:pgMar w:top="1440" w:right="1440" w:bottom="1440" w:left="1440" w:header="720" w:footer="720" w:gutter="0"/>
          <w:cols w:space="720"/>
          <w:docGrid w:linePitch="360"/>
        </w:sectPr>
      </w:pPr>
    </w:p>
    <w:p w14:paraId="0B48E9F9" w14:textId="1250AD5E" w:rsidR="00A61FC1" w:rsidRPr="00C537DE" w:rsidRDefault="00D73D8E" w:rsidP="00BE7944">
      <w:pPr>
        <w:pStyle w:val="ae"/>
        <w:tabs>
          <w:tab w:val="left" w:pos="426"/>
        </w:tabs>
        <w:spacing w:after="0" w:line="276" w:lineRule="auto"/>
        <w:ind w:left="0"/>
        <w:jc w:val="right"/>
        <w:rPr>
          <w:rFonts w:asciiTheme="majorHAnsi" w:eastAsia="Times New Roman" w:hAnsiTheme="majorHAnsi" w:cstheme="majorHAnsi"/>
          <w:i/>
          <w:sz w:val="24"/>
          <w:szCs w:val="24"/>
          <w:lang w:val="ro-MD"/>
        </w:rPr>
      </w:pPr>
      <w:r>
        <w:rPr>
          <w:rFonts w:asciiTheme="majorHAnsi" w:hAnsiTheme="majorHAnsi" w:cstheme="majorHAnsi"/>
          <w:b/>
          <w:i/>
          <w:sz w:val="24"/>
          <w:szCs w:val="24"/>
          <w:lang w:val="ro-MD"/>
        </w:rPr>
        <w:t>Приложение №</w:t>
      </w:r>
      <w:r w:rsidR="00A61FC1" w:rsidRPr="00C537DE">
        <w:rPr>
          <w:rFonts w:asciiTheme="majorHAnsi" w:hAnsiTheme="majorHAnsi" w:cstheme="majorHAnsi"/>
          <w:b/>
          <w:i/>
          <w:sz w:val="24"/>
          <w:szCs w:val="24"/>
          <w:lang w:val="ro-MD"/>
        </w:rPr>
        <w:t>3</w:t>
      </w:r>
    </w:p>
    <w:p w14:paraId="0744B693" w14:textId="77777777" w:rsidR="00A61FC1" w:rsidRPr="00C537DE" w:rsidRDefault="00A61FC1" w:rsidP="00BE7944">
      <w:pPr>
        <w:pStyle w:val="ae"/>
        <w:tabs>
          <w:tab w:val="left" w:pos="0"/>
        </w:tabs>
        <w:spacing w:after="0"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Atribuțiile și obligațiile Grupului de lucru pentru efectuarea achizițiilor publice</w:t>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692"/>
        <w:gridCol w:w="4658"/>
      </w:tblGrid>
      <w:tr w:rsidR="00A61FC1" w:rsidRPr="00C63750" w14:paraId="67BD453F" w14:textId="77777777" w:rsidTr="00CC27C4">
        <w:tc>
          <w:tcPr>
            <w:tcW w:w="2509" w:type="pct"/>
            <w:tcBorders>
              <w:top w:val="single" w:sz="4" w:space="0" w:color="4472C4"/>
              <w:left w:val="single" w:sz="4" w:space="0" w:color="4472C4"/>
              <w:bottom w:val="single" w:sz="4" w:space="0" w:color="4472C4"/>
              <w:right w:val="nil"/>
            </w:tcBorders>
            <w:shd w:val="clear" w:color="auto" w:fill="4472C4"/>
          </w:tcPr>
          <w:p w14:paraId="721CD2F5" w14:textId="77777777" w:rsidR="00A61FC1" w:rsidRPr="00C537DE" w:rsidRDefault="00A61FC1" w:rsidP="00BE7944">
            <w:pPr>
              <w:pStyle w:val="ae"/>
              <w:tabs>
                <w:tab w:val="left" w:pos="0"/>
              </w:tabs>
              <w:spacing w:after="0" w:line="276" w:lineRule="auto"/>
              <w:ind w:left="0"/>
              <w:jc w:val="center"/>
              <w:rPr>
                <w:rFonts w:asciiTheme="majorHAnsi" w:hAnsiTheme="majorHAnsi" w:cstheme="majorHAnsi"/>
                <w:bCs/>
                <w:color w:val="FFFFFF"/>
                <w:sz w:val="18"/>
                <w:szCs w:val="18"/>
                <w:lang w:val="ro-MD"/>
              </w:rPr>
            </w:pPr>
            <w:r w:rsidRPr="00C537DE">
              <w:rPr>
                <w:rFonts w:asciiTheme="majorHAnsi" w:hAnsiTheme="majorHAnsi" w:cstheme="majorHAnsi"/>
                <w:bCs/>
                <w:color w:val="FFFFFF"/>
                <w:sz w:val="18"/>
                <w:szCs w:val="18"/>
                <w:lang w:val="ro-MD"/>
              </w:rPr>
              <w:t>Atribuțiile</w:t>
            </w:r>
          </w:p>
        </w:tc>
        <w:tc>
          <w:tcPr>
            <w:tcW w:w="2491" w:type="pct"/>
            <w:tcBorders>
              <w:top w:val="single" w:sz="4" w:space="0" w:color="4472C4"/>
              <w:left w:val="nil"/>
              <w:bottom w:val="single" w:sz="4" w:space="0" w:color="4472C4"/>
              <w:right w:val="single" w:sz="4" w:space="0" w:color="4472C4"/>
            </w:tcBorders>
            <w:shd w:val="clear" w:color="auto" w:fill="4472C4"/>
          </w:tcPr>
          <w:p w14:paraId="56D5EBA0" w14:textId="77777777" w:rsidR="00A61FC1" w:rsidRPr="00C537DE" w:rsidRDefault="00A61FC1" w:rsidP="00BE7944">
            <w:pPr>
              <w:pStyle w:val="ae"/>
              <w:tabs>
                <w:tab w:val="left" w:pos="0"/>
              </w:tabs>
              <w:spacing w:after="0" w:line="276" w:lineRule="auto"/>
              <w:ind w:left="0"/>
              <w:jc w:val="center"/>
              <w:rPr>
                <w:rFonts w:asciiTheme="majorHAnsi" w:hAnsiTheme="majorHAnsi" w:cstheme="majorHAnsi"/>
                <w:bCs/>
                <w:color w:val="FFFFFF"/>
                <w:sz w:val="18"/>
                <w:szCs w:val="18"/>
                <w:lang w:val="ro-MD"/>
              </w:rPr>
            </w:pPr>
            <w:r w:rsidRPr="00C537DE">
              <w:rPr>
                <w:rFonts w:asciiTheme="majorHAnsi" w:hAnsiTheme="majorHAnsi" w:cstheme="majorHAnsi"/>
                <w:bCs/>
                <w:color w:val="FFFFFF"/>
                <w:sz w:val="18"/>
                <w:szCs w:val="18"/>
                <w:lang w:val="ro-MD"/>
              </w:rPr>
              <w:t>Obligațiile</w:t>
            </w:r>
          </w:p>
        </w:tc>
      </w:tr>
      <w:tr w:rsidR="00A61FC1" w:rsidRPr="0019137E" w14:paraId="6F6C0973" w14:textId="77777777" w:rsidTr="00CC27C4">
        <w:tc>
          <w:tcPr>
            <w:tcW w:w="2509" w:type="pct"/>
            <w:shd w:val="clear" w:color="auto" w:fill="D9E2F3"/>
          </w:tcPr>
          <w:p w14:paraId="63165FD8"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1) examinează şi concretizează necesităţile autorităţii contractante de bunuri, lucrări şi servicii, coordonîndu-le în limita mijloacelor financiare repartizate în acest sens, elaborează planurile anuale de efectuare a achiziţiilor;</w:t>
            </w:r>
          </w:p>
          <w:p w14:paraId="6C67D920"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2) întocmeşte şi înaintează spre publicare anunţul de intenţie privind achiziţiile preconizate de autoritatea contractantă;</w:t>
            </w:r>
          </w:p>
          <w:p w14:paraId="6701A3E6"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3) iniţiază şi desfăşoară procedura de achiziţie corespunzătoare, prevăzută de legislaţie;</w:t>
            </w:r>
          </w:p>
          <w:p w14:paraId="44F99163"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4) întocmeşte anunţuri şi/sau invitaţii de participare în cadrul procedurilor de achiziţie publică;</w:t>
            </w:r>
          </w:p>
          <w:p w14:paraId="354B4CD8"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5) elaborează documentaţia de atribuire şi alte documente aplicabile în cadrul procedurilor de achiziţie publică;</w:t>
            </w:r>
          </w:p>
          <w:p w14:paraId="24CFD80E"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6) examinează, evaluează şi compară ofertele operatorilor economici prezentate în cadrul procedurilor de achiziţie publică;</w:t>
            </w:r>
          </w:p>
          <w:p w14:paraId="54A065E7"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7) atribuie contracte de achiziţii publice care sînt încheiate de autoritatea contractantă cu operatorii economici;</w:t>
            </w:r>
          </w:p>
          <w:p w14:paraId="28724070"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8) întocmeşte documentele necesare pentru sancţionarea operatorului economic în cazul îndeplinirii necorespunzătoare a clauzelor contractuale;</w:t>
            </w:r>
          </w:p>
          <w:p w14:paraId="421EC348"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9) întocmeşte darea de seamă privind procedurile de achiziţie sau modificarea contractului de achiziţie care se prezintă spre examinare şi înregistrare la Agenţia Achiziţii Publice, în termen de 5 zile din momentul încheierii contractului sau din momentul adoptării deciziei de anulare a procedurii sau a încheierii acordului adiţional;</w:t>
            </w:r>
          </w:p>
          <w:p w14:paraId="31367CA5" w14:textId="77777777" w:rsidR="00A61FC1" w:rsidRPr="00C537DE" w:rsidRDefault="00A61FC1" w:rsidP="00BE7944">
            <w:pPr>
              <w:spacing w:after="0" w:line="276" w:lineRule="auto"/>
              <w:ind w:hanging="94"/>
              <w:jc w:val="both"/>
              <w:rPr>
                <w:rFonts w:asciiTheme="majorHAnsi" w:eastAsia="Times New Roman" w:hAnsiTheme="majorHAnsi" w:cstheme="majorHAnsi"/>
                <w:bCs/>
                <w:sz w:val="18"/>
                <w:szCs w:val="18"/>
                <w:lang w:val="ro-MD"/>
              </w:rPr>
            </w:pPr>
            <w:r w:rsidRPr="00C537DE">
              <w:rPr>
                <w:rFonts w:asciiTheme="majorHAnsi" w:eastAsia="Times New Roman" w:hAnsiTheme="majorHAnsi" w:cstheme="majorHAnsi"/>
                <w:bCs/>
                <w:sz w:val="18"/>
                <w:szCs w:val="18"/>
                <w:lang w:val="ro-MD"/>
              </w:rPr>
              <w:t xml:space="preserve">10) monitorizează executarea conformă a contractelor de achiziţii publice; </w:t>
            </w:r>
          </w:p>
          <w:p w14:paraId="12589777" w14:textId="35D8D61D" w:rsidR="00A61FC1" w:rsidRPr="00C537DE" w:rsidRDefault="00A61FC1" w:rsidP="00100C93">
            <w:pPr>
              <w:pStyle w:val="ae"/>
              <w:tabs>
                <w:tab w:val="left" w:pos="0"/>
              </w:tabs>
              <w:spacing w:after="0" w:line="276" w:lineRule="auto"/>
              <w:ind w:left="0" w:hanging="94"/>
              <w:jc w:val="both"/>
              <w:rPr>
                <w:rFonts w:asciiTheme="majorHAnsi" w:hAnsiTheme="majorHAnsi" w:cstheme="majorHAnsi"/>
                <w:bCs/>
                <w:sz w:val="18"/>
                <w:szCs w:val="18"/>
                <w:lang w:val="ro-MD"/>
              </w:rPr>
            </w:pPr>
            <w:r w:rsidRPr="00C537DE">
              <w:rPr>
                <w:rFonts w:asciiTheme="majorHAnsi" w:eastAsia="Times New Roman" w:hAnsiTheme="majorHAnsi" w:cstheme="majorHAnsi"/>
                <w:bCs/>
                <w:sz w:val="18"/>
                <w:szCs w:val="18"/>
                <w:lang w:val="ro-MD"/>
              </w:rPr>
              <w:t>11) păstrează şi ţine evidenţa tuturor documentelor întocmite şi aplicate în cadrul procedurilor de achiziţie publică</w:t>
            </w:r>
          </w:p>
        </w:tc>
        <w:tc>
          <w:tcPr>
            <w:tcW w:w="2491" w:type="pct"/>
            <w:shd w:val="clear" w:color="auto" w:fill="D9E2F3"/>
          </w:tcPr>
          <w:p w14:paraId="6BB77BAE"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 să asigure eficienţa achiziţiilor pentru necesităţile autorităţii contractante;</w:t>
            </w:r>
          </w:p>
          <w:p w14:paraId="7910BF0A"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2) să asigure participarea pe scară largă a operatorilor economici la procedurile de achiziţie;</w:t>
            </w:r>
          </w:p>
          <w:p w14:paraId="127DD427"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3) să asigure obiectivitatea şi imparţialitatea la procedurile de achiziţii publice;</w:t>
            </w:r>
          </w:p>
          <w:p w14:paraId="004096D7"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4) să asigure transparenţa şi publicitatea procedurilor de achiziţii publice;</w:t>
            </w:r>
          </w:p>
          <w:p w14:paraId="48E77233"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5) să asigure publicarea documentaţiei de atribuire pe pagina web a autorităţii contractante;</w:t>
            </w:r>
          </w:p>
          <w:p w14:paraId="7214DBED"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6) să asigure înregistrarea cererilor de participare la procedurile de achiziţie;</w:t>
            </w:r>
          </w:p>
          <w:p w14:paraId="254613AD"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7) să asigure înregistrarea comunicărilor cu privire la procedurile de achiziţii;</w:t>
            </w:r>
          </w:p>
          <w:p w14:paraId="0C6DA200"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8) să recepţioneze ofertele prezentate de către operatorii economici la procedurile de achiziţie publică, asigurînd înregistrarea acestora şi eliberarea recipiselor;</w:t>
            </w:r>
          </w:p>
          <w:p w14:paraId="64EC9EC8"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9) să întocmească, în prezenţa ofertanţilor, procesul-verbal de deschidere a ofertelor;</w:t>
            </w:r>
          </w:p>
          <w:p w14:paraId="6494551E"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10) să efectueze calificarea participanţilor la procedurile de achiziţie, în conformitate cu cerinţele stabilite în documentaţia de atribuire;</w:t>
            </w:r>
          </w:p>
          <w:p w14:paraId="29924068"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11) să examineze, să evalueze şi să compare ofertele operatorilor economici, în termenele şi în condiţiile stabilite în documentaţia de atribuire, în conformitate cu legislaţia;</w:t>
            </w:r>
          </w:p>
          <w:p w14:paraId="6ABDADD2"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12) să întocmească procesul-verbal cu privire la rezultatele evaluării ofertelor depuse în cadrul procedurii de achiziţie;</w:t>
            </w:r>
          </w:p>
          <w:p w14:paraId="09C23B8A"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13) să întocmească şi să păstreze dosarul de achiziţie publică pe un termen de 5 ani de la iniţierea procedurii de achiziţie;</w:t>
            </w:r>
          </w:p>
          <w:p w14:paraId="7B72E656"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14) să întocmească Registrul de evidenţă a cererilor parvenite de la societatea civilă, Registrul de evidenţă a cererilor de participare şi Registrul de înregistrare a ofertelor depuse de operatorii economici;</w:t>
            </w:r>
          </w:p>
          <w:p w14:paraId="01FB5CD8" w14:textId="77777777" w:rsidR="00A61FC1" w:rsidRPr="00C537DE" w:rsidRDefault="00A61FC1" w:rsidP="00BE7944">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15) să prezinte, la solicitarea Agenţiei Achiziţii Publice, în termen de cel mult 5 zile, orice informaţie cu privire la procedurile de achiziţie iniţiate şi desfăşurate de autorităţile contractante, precum şi privind executarea contractelor de achiziţii publice;</w:t>
            </w:r>
          </w:p>
          <w:p w14:paraId="232577A7" w14:textId="0471CB25" w:rsidR="00A61FC1" w:rsidRPr="00C537DE" w:rsidRDefault="00A61FC1" w:rsidP="00100C93">
            <w:pPr>
              <w:spacing w:after="0" w:line="276" w:lineRule="auto"/>
              <w:jc w:val="both"/>
              <w:rPr>
                <w:rFonts w:asciiTheme="majorHAnsi" w:eastAsia="Times New Roman" w:hAnsiTheme="majorHAnsi" w:cstheme="majorHAnsi"/>
                <w:sz w:val="18"/>
                <w:szCs w:val="18"/>
                <w:lang w:val="ro-MD"/>
              </w:rPr>
            </w:pPr>
            <w:r w:rsidRPr="00C537DE">
              <w:rPr>
                <w:rFonts w:asciiTheme="majorHAnsi" w:eastAsia="Times New Roman" w:hAnsiTheme="majorHAnsi" w:cstheme="majorHAnsi"/>
                <w:sz w:val="18"/>
                <w:szCs w:val="18"/>
                <w:lang w:val="ro-MD"/>
              </w:rPr>
              <w:t>16) să atribuie codul CPV pentru obiectul achiziţiei, conform Regulamentului privind Vocabularul comun al achiziţiilor publice ș.a.</w:t>
            </w:r>
          </w:p>
        </w:tc>
      </w:tr>
    </w:tbl>
    <w:p w14:paraId="1EB37212" w14:textId="21B11D94" w:rsidR="00A61FC1" w:rsidRPr="00C537DE" w:rsidRDefault="00C4521B" w:rsidP="00BE7944">
      <w:pPr>
        <w:pStyle w:val="tt"/>
        <w:spacing w:line="276" w:lineRule="auto"/>
        <w:jc w:val="left"/>
        <w:rPr>
          <w:rFonts w:asciiTheme="majorHAnsi" w:hAnsiTheme="majorHAnsi" w:cstheme="majorHAnsi"/>
          <w:b w:val="0"/>
          <w:i/>
          <w:sz w:val="20"/>
          <w:szCs w:val="20"/>
          <w:lang w:val="ro-MD"/>
        </w:rPr>
      </w:pPr>
      <w:r>
        <w:rPr>
          <w:rFonts w:asciiTheme="majorHAnsi" w:hAnsiTheme="majorHAnsi" w:cstheme="majorHAnsi"/>
          <w:sz w:val="20"/>
          <w:szCs w:val="20"/>
          <w:lang w:val="ro-MD"/>
        </w:rPr>
        <w:t>Источник</w:t>
      </w:r>
      <w:r w:rsidR="00A61FC1" w:rsidRPr="00C537DE">
        <w:rPr>
          <w:rFonts w:asciiTheme="majorHAnsi" w:hAnsiTheme="majorHAnsi" w:cstheme="majorHAnsi"/>
          <w:sz w:val="20"/>
          <w:szCs w:val="20"/>
          <w:lang w:val="ro-MD"/>
        </w:rPr>
        <w:t>:</w:t>
      </w:r>
      <w:r w:rsidR="00A61FC1" w:rsidRPr="00C537DE">
        <w:rPr>
          <w:rFonts w:asciiTheme="majorHAnsi" w:hAnsiTheme="majorHAnsi" w:cstheme="majorHAnsi"/>
          <w:b w:val="0"/>
          <w:sz w:val="20"/>
          <w:szCs w:val="20"/>
          <w:lang w:val="ro-MD"/>
        </w:rPr>
        <w:t xml:space="preserve"> </w:t>
      </w:r>
      <w:r w:rsidR="00A61FC1" w:rsidRPr="00C537DE">
        <w:rPr>
          <w:rFonts w:asciiTheme="majorHAnsi" w:hAnsiTheme="majorHAnsi" w:cstheme="majorHAnsi"/>
          <w:b w:val="0"/>
          <w:i/>
          <w:sz w:val="20"/>
          <w:szCs w:val="20"/>
          <w:lang w:val="ro-MD"/>
        </w:rPr>
        <w:t>Informație sintetizată de către audit în baza Regulamentului cu privire la activitatea grupului de lucru pentru achiziții</w:t>
      </w:r>
      <w:r w:rsidR="00100C93">
        <w:rPr>
          <w:rFonts w:asciiTheme="majorHAnsi" w:hAnsiTheme="majorHAnsi" w:cstheme="majorHAnsi"/>
          <w:b w:val="0"/>
          <w:i/>
          <w:sz w:val="20"/>
          <w:szCs w:val="20"/>
          <w:lang w:val="ro-MD"/>
        </w:rPr>
        <w:t>.</w:t>
      </w:r>
    </w:p>
    <w:p w14:paraId="652BE897" w14:textId="77777777" w:rsidR="004D0DF7" w:rsidRPr="00C537DE" w:rsidRDefault="002F2F84" w:rsidP="00BE7944">
      <w:pPr>
        <w:spacing w:line="276" w:lineRule="auto"/>
        <w:rPr>
          <w:rFonts w:asciiTheme="majorHAnsi" w:hAnsiTheme="majorHAnsi" w:cstheme="majorHAnsi"/>
          <w:b/>
          <w:sz w:val="24"/>
          <w:szCs w:val="24"/>
          <w:lang w:val="ro-MD"/>
        </w:rPr>
        <w:sectPr w:rsidR="004D0DF7" w:rsidRPr="00C537DE" w:rsidSect="00885DE6">
          <w:pgSz w:w="12240" w:h="15840"/>
          <w:pgMar w:top="1440" w:right="1440" w:bottom="1440" w:left="1440" w:header="720" w:footer="720" w:gutter="0"/>
          <w:cols w:space="720"/>
          <w:docGrid w:linePitch="360"/>
        </w:sectPr>
      </w:pPr>
      <w:r w:rsidRPr="00C537DE">
        <w:rPr>
          <w:rFonts w:asciiTheme="majorHAnsi" w:hAnsiTheme="majorHAnsi" w:cstheme="majorHAnsi"/>
          <w:b/>
          <w:sz w:val="24"/>
          <w:szCs w:val="24"/>
          <w:lang w:val="ro-MD"/>
        </w:rPr>
        <w:br w:type="page"/>
      </w:r>
    </w:p>
    <w:p w14:paraId="6086D0B4" w14:textId="2CB6BA07" w:rsidR="00A61FC1" w:rsidRPr="00C537DE" w:rsidRDefault="00D73D8E" w:rsidP="00BE7944">
      <w:pPr>
        <w:spacing w:after="0" w:line="276" w:lineRule="auto"/>
        <w:ind w:firstLine="720"/>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A61FC1" w:rsidRPr="00C537DE">
        <w:rPr>
          <w:rFonts w:asciiTheme="majorHAnsi" w:hAnsiTheme="majorHAnsi" w:cstheme="majorHAnsi"/>
          <w:b/>
          <w:i/>
          <w:sz w:val="24"/>
          <w:szCs w:val="24"/>
          <w:lang w:val="ro-MD"/>
        </w:rPr>
        <w:t>4</w:t>
      </w:r>
    </w:p>
    <w:p w14:paraId="2F018027" w14:textId="1C8B0FD4" w:rsidR="00A61FC1" w:rsidRPr="00C537DE" w:rsidRDefault="00A61FC1" w:rsidP="00BE7944">
      <w:pPr>
        <w:spacing w:after="0" w:line="276" w:lineRule="auto"/>
        <w:ind w:firstLine="720"/>
        <w:jc w:val="center"/>
        <w:rPr>
          <w:rFonts w:asciiTheme="majorHAnsi" w:hAnsiTheme="majorHAnsi" w:cstheme="majorHAnsi"/>
          <w:b/>
          <w:i/>
          <w:sz w:val="24"/>
          <w:szCs w:val="24"/>
          <w:lang w:val="ro-MD"/>
        </w:rPr>
      </w:pPr>
      <w:r w:rsidRPr="00C537DE">
        <w:rPr>
          <w:rFonts w:asciiTheme="majorHAnsi" w:hAnsiTheme="majorHAnsi" w:cstheme="majorHAnsi"/>
          <w:b/>
          <w:i/>
          <w:sz w:val="24"/>
          <w:szCs w:val="24"/>
          <w:lang w:val="ro-MD"/>
        </w:rPr>
        <w:t xml:space="preserve">Informații privind lipsa </w:t>
      </w:r>
      <w:r w:rsidR="003176D7">
        <w:rPr>
          <w:rFonts w:asciiTheme="majorHAnsi" w:hAnsiTheme="majorHAnsi" w:cstheme="majorHAnsi"/>
          <w:b/>
          <w:i/>
          <w:sz w:val="24"/>
          <w:szCs w:val="24"/>
          <w:lang w:val="ro-MD"/>
        </w:rPr>
        <w:t>a</w:t>
      </w:r>
      <w:r w:rsidRPr="00C537DE">
        <w:rPr>
          <w:rFonts w:asciiTheme="majorHAnsi" w:hAnsiTheme="majorHAnsi" w:cstheme="majorHAnsi"/>
          <w:b/>
          <w:i/>
          <w:sz w:val="24"/>
          <w:szCs w:val="24"/>
          <w:lang w:val="ro-MD"/>
        </w:rPr>
        <w:t>nunțurilor de intenție</w:t>
      </w:r>
    </w:p>
    <w:p w14:paraId="679E2E2F" w14:textId="77777777" w:rsidR="00A61FC1" w:rsidRPr="00C537DE" w:rsidRDefault="00A61FC1" w:rsidP="00BE7944">
      <w:pPr>
        <w:spacing w:after="0" w:line="276" w:lineRule="auto"/>
        <w:ind w:firstLine="720"/>
        <w:jc w:val="both"/>
        <w:rPr>
          <w:rFonts w:asciiTheme="majorHAnsi" w:hAnsiTheme="majorHAnsi" w:cstheme="majorHAnsi"/>
          <w:b/>
          <w:sz w:val="24"/>
          <w:szCs w:val="24"/>
          <w:lang w:val="ro-MD"/>
        </w:rPr>
      </w:pPr>
      <w:r w:rsidRPr="00C537DE">
        <w:rPr>
          <w:rFonts w:asciiTheme="majorHAnsi" w:hAnsiTheme="majorHAnsi" w:cstheme="majorHAnsi"/>
          <w:b/>
          <w:sz w:val="24"/>
          <w:szCs w:val="24"/>
          <w:lang w:val="ro-MD"/>
        </w:rPr>
        <w:t>AAM:</w:t>
      </w:r>
    </w:p>
    <w:p w14:paraId="3A5EAEFF" w14:textId="77777777"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1. Obiectul de achiziție </w:t>
      </w:r>
      <w:r w:rsidRPr="00C537DE">
        <w:rPr>
          <w:rFonts w:asciiTheme="majorHAnsi" w:hAnsiTheme="majorHAnsi" w:cstheme="majorHAnsi"/>
          <w:b/>
          <w:i/>
          <w:sz w:val="24"/>
          <w:szCs w:val="24"/>
          <w:lang w:val="ro-MD"/>
        </w:rPr>
        <w:t>„Achiziția lucrărilor de consolidarea malului stațiilor de pompare NSP-1 și NSP-2 Criuleni</w:t>
      </w:r>
      <w:r w:rsidRPr="00C537DE">
        <w:rPr>
          <w:rFonts w:asciiTheme="majorHAnsi" w:hAnsiTheme="majorHAnsi" w:cstheme="majorHAnsi"/>
          <w:b/>
          <w:sz w:val="24"/>
          <w:szCs w:val="24"/>
          <w:lang w:val="ro-MD"/>
        </w:rPr>
        <w:t>”</w:t>
      </w:r>
      <w:r w:rsidRPr="00C537DE">
        <w:rPr>
          <w:rFonts w:asciiTheme="majorHAnsi" w:hAnsiTheme="majorHAnsi" w:cstheme="majorHAnsi"/>
          <w:sz w:val="24"/>
          <w:szCs w:val="24"/>
          <w:lang w:val="ro-MD"/>
        </w:rPr>
        <w:t xml:space="preserve"> în sumă de 9 981,8 mii lei, procedura de LP, contract nr. 1-11/001 din   07.09.2020 ;</w:t>
      </w:r>
    </w:p>
    <w:p w14:paraId="5D6C3205" w14:textId="450039BE"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2. Obiectul de achiziție  „</w:t>
      </w:r>
      <w:r w:rsidRPr="00C537DE">
        <w:rPr>
          <w:rFonts w:asciiTheme="majorHAnsi" w:hAnsiTheme="majorHAnsi" w:cstheme="majorHAnsi"/>
          <w:b/>
          <w:i/>
          <w:sz w:val="24"/>
          <w:szCs w:val="24"/>
          <w:lang w:val="ro-MD"/>
        </w:rPr>
        <w:t>Achiziția lucrărilor de reconstrucție a digului de protecție s. Gura B</w:t>
      </w:r>
      <w:r w:rsidR="003176D7">
        <w:rPr>
          <w:rFonts w:asciiTheme="majorHAnsi" w:hAnsiTheme="majorHAnsi" w:cstheme="majorHAnsi"/>
          <w:b/>
          <w:i/>
          <w:sz w:val="24"/>
          <w:szCs w:val="24"/>
          <w:lang w:val="ro-MD"/>
        </w:rPr>
        <w:t>â</w:t>
      </w:r>
      <w:r w:rsidRPr="00C537DE">
        <w:rPr>
          <w:rFonts w:asciiTheme="majorHAnsi" w:hAnsiTheme="majorHAnsi" w:cstheme="majorHAnsi"/>
          <w:b/>
          <w:i/>
          <w:sz w:val="24"/>
          <w:szCs w:val="24"/>
          <w:lang w:val="ro-MD"/>
        </w:rPr>
        <w:t>cului r. Anenii Noi”</w:t>
      </w:r>
      <w:r w:rsidRPr="00C537DE">
        <w:rPr>
          <w:rFonts w:asciiTheme="majorHAnsi" w:hAnsiTheme="majorHAnsi" w:cstheme="majorHAnsi"/>
          <w:sz w:val="24"/>
          <w:szCs w:val="24"/>
          <w:lang w:val="ro-MD"/>
        </w:rPr>
        <w:t xml:space="preserve"> cu</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 xml:space="preserve">valoarea lucrărilor de 11 857,9 mii lei, procedura de LP, contract </w:t>
      </w:r>
      <w:r w:rsidRPr="00C537DE">
        <w:rPr>
          <w:rFonts w:asciiTheme="majorHAnsi" w:eastAsia="Times New Roman" w:hAnsiTheme="majorHAnsi" w:cstheme="majorHAnsi"/>
          <w:bCs/>
          <w:sz w:val="24"/>
          <w:szCs w:val="24"/>
          <w:lang w:val="ro-MD" w:eastAsia="ru-RU" w:bidi="hi-IN"/>
        </w:rPr>
        <w:t>nr.1-11/001 din 25.06.2019;</w:t>
      </w:r>
    </w:p>
    <w:p w14:paraId="1AC7CB4D" w14:textId="222046FA"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3. Obiectul de achiziție</w:t>
      </w:r>
      <w:r w:rsidRPr="00C537DE">
        <w:rPr>
          <w:rFonts w:asciiTheme="majorHAnsi" w:hAnsiTheme="majorHAnsi" w:cstheme="majorHAnsi"/>
          <w:b/>
          <w:i/>
          <w:sz w:val="24"/>
          <w:szCs w:val="24"/>
          <w:lang w:val="ro-MD"/>
        </w:rPr>
        <w:t xml:space="preserve"> Achiziția lucrărilor de reconstrucție a digului de protecție s. </w:t>
      </w:r>
      <w:r w:rsidR="003176D7">
        <w:rPr>
          <w:rFonts w:asciiTheme="majorHAnsi" w:hAnsiTheme="majorHAnsi" w:cstheme="majorHAnsi"/>
          <w:b/>
          <w:i/>
          <w:sz w:val="24"/>
          <w:szCs w:val="24"/>
          <w:lang w:val="ro-MD"/>
        </w:rPr>
        <w:t>Ș</w:t>
      </w:r>
      <w:r w:rsidRPr="00C537DE">
        <w:rPr>
          <w:rFonts w:asciiTheme="majorHAnsi" w:hAnsiTheme="majorHAnsi" w:cstheme="majorHAnsi"/>
          <w:b/>
          <w:i/>
          <w:sz w:val="24"/>
          <w:szCs w:val="24"/>
          <w:lang w:val="ro-MD"/>
        </w:rPr>
        <w:t>erpeni r. Anenii Noi”</w:t>
      </w:r>
      <w:r w:rsidRPr="00C537DE">
        <w:rPr>
          <w:rFonts w:asciiTheme="majorHAnsi" w:hAnsiTheme="majorHAnsi" w:cstheme="majorHAnsi"/>
          <w:sz w:val="24"/>
          <w:szCs w:val="24"/>
          <w:lang w:val="ro-MD"/>
        </w:rPr>
        <w:t xml:space="preserve"> cu</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valoarea estimativă a lucrărilor în sumă de 8 193,7 mii lei</w:t>
      </w:r>
      <w:r w:rsidR="003176D7">
        <w:rPr>
          <w:rFonts w:asciiTheme="majorHAnsi" w:hAnsiTheme="majorHAnsi" w:cstheme="majorHAnsi"/>
          <w:sz w:val="24"/>
          <w:szCs w:val="24"/>
          <w:lang w:val="ro-MD"/>
        </w:rPr>
        <w:t>,</w:t>
      </w:r>
      <w:r w:rsidRPr="00C537DE">
        <w:rPr>
          <w:rFonts w:asciiTheme="majorHAnsi" w:hAnsiTheme="majorHAnsi" w:cstheme="majorHAnsi"/>
          <w:sz w:val="24"/>
          <w:szCs w:val="24"/>
          <w:lang w:val="ro-MD"/>
        </w:rPr>
        <w:t xml:space="preserve"> procedura de LP, contract nr. 1-11/002 din 30.09.2020.</w:t>
      </w:r>
    </w:p>
    <w:p w14:paraId="7DCF0882" w14:textId="77777777" w:rsidR="00A61FC1" w:rsidRPr="00C537DE" w:rsidRDefault="00A61FC1" w:rsidP="00BE7944">
      <w:pPr>
        <w:spacing w:after="0" w:line="276" w:lineRule="auto"/>
        <w:jc w:val="both"/>
        <w:rPr>
          <w:rFonts w:asciiTheme="majorHAnsi" w:hAnsiTheme="majorHAnsi" w:cstheme="majorHAnsi"/>
          <w:sz w:val="24"/>
          <w:szCs w:val="24"/>
          <w:lang w:val="ro-MD"/>
        </w:rPr>
      </w:pPr>
    </w:p>
    <w:p w14:paraId="0A8664A2" w14:textId="77777777" w:rsidR="00A61FC1" w:rsidRPr="00C537DE" w:rsidRDefault="00A61FC1" w:rsidP="00BE7944">
      <w:pPr>
        <w:spacing w:after="0" w:line="276" w:lineRule="auto"/>
        <w:ind w:firstLine="720"/>
        <w:jc w:val="both"/>
        <w:rPr>
          <w:rFonts w:asciiTheme="majorHAnsi" w:hAnsiTheme="majorHAnsi" w:cstheme="majorHAnsi"/>
          <w:b/>
          <w:sz w:val="24"/>
          <w:szCs w:val="24"/>
          <w:lang w:val="ro-MD"/>
        </w:rPr>
      </w:pPr>
      <w:r w:rsidRPr="00C537DE">
        <w:rPr>
          <w:rFonts w:asciiTheme="majorHAnsi" w:hAnsiTheme="majorHAnsi" w:cstheme="majorHAnsi"/>
          <w:b/>
          <w:sz w:val="24"/>
          <w:szCs w:val="24"/>
          <w:lang w:val="ro-MD"/>
        </w:rPr>
        <w:t>CSTSP:</w:t>
      </w:r>
    </w:p>
    <w:p w14:paraId="60CF42A3" w14:textId="486A0395"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1. Obiectul de achiziție </w:t>
      </w:r>
      <w:r w:rsidRPr="00C537DE">
        <w:rPr>
          <w:rFonts w:asciiTheme="majorHAnsi" w:hAnsiTheme="majorHAnsi" w:cstheme="majorHAnsi"/>
          <w:b/>
          <w:i/>
          <w:sz w:val="24"/>
          <w:szCs w:val="24"/>
          <w:lang w:val="ro-MD"/>
        </w:rPr>
        <w:t>„Procurarea produselor petroliere</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în sumă de 1146,3 mii lei, procedura de LP, contract nr. 03 din 20.02.2019;</w:t>
      </w:r>
    </w:p>
    <w:p w14:paraId="0A3C525E" w14:textId="0BB6144C"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2.</w:t>
      </w:r>
      <w:r w:rsidR="003176D7">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rPr>
        <w:t xml:space="preserve">Obiectul de achiziție </w:t>
      </w:r>
      <w:r w:rsidRPr="00C537DE">
        <w:rPr>
          <w:rFonts w:asciiTheme="majorHAnsi" w:hAnsiTheme="majorHAnsi" w:cstheme="majorHAnsi"/>
          <w:b/>
          <w:sz w:val="24"/>
          <w:szCs w:val="24"/>
          <w:lang w:val="ro-MD"/>
        </w:rPr>
        <w:t>„</w:t>
      </w:r>
      <w:r w:rsidRPr="00C537DE">
        <w:rPr>
          <w:rFonts w:asciiTheme="majorHAnsi" w:hAnsiTheme="majorHAnsi" w:cstheme="majorHAnsi"/>
          <w:b/>
          <w:i/>
          <w:sz w:val="24"/>
          <w:szCs w:val="24"/>
          <w:lang w:val="ro-MD"/>
        </w:rPr>
        <w:t>Executarea lucrărilor de construcție a Depozitului cu climă controlată pentru păstrarea mostrelor de semințe com. Bacioi”,</w:t>
      </w:r>
      <w:r w:rsidRPr="00C537DE">
        <w:rPr>
          <w:rFonts w:asciiTheme="majorHAnsi" w:hAnsiTheme="majorHAnsi" w:cstheme="majorHAnsi"/>
          <w:sz w:val="24"/>
          <w:szCs w:val="24"/>
          <w:lang w:val="ro-MD"/>
        </w:rPr>
        <w:t xml:space="preserve"> în sumă de 3851,9 mii lei, procedura de LP, contract nr. 05 din 11.06.2019;</w:t>
      </w:r>
    </w:p>
    <w:p w14:paraId="473089E2" w14:textId="70E6F340"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3. Obiectul de achiziție </w:t>
      </w:r>
      <w:r w:rsidRPr="00C537DE">
        <w:rPr>
          <w:rFonts w:asciiTheme="majorHAnsi" w:hAnsiTheme="majorHAnsi" w:cstheme="majorHAnsi"/>
          <w:b/>
          <w:i/>
          <w:sz w:val="24"/>
          <w:szCs w:val="24"/>
          <w:lang w:val="ro-MD"/>
        </w:rPr>
        <w:t>„Procurarea produselor petroliere</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în sumă de 1229,9 mii lei, procedura de LP, contract nr. 01 din 29.01.2020;</w:t>
      </w:r>
    </w:p>
    <w:p w14:paraId="2C26839C" w14:textId="670EC8DF"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 4. Obiectul de achiziție </w:t>
      </w:r>
      <w:r w:rsidRPr="00C537DE">
        <w:rPr>
          <w:rFonts w:asciiTheme="majorHAnsi" w:hAnsiTheme="majorHAnsi" w:cstheme="majorHAnsi"/>
          <w:b/>
          <w:i/>
          <w:sz w:val="24"/>
          <w:szCs w:val="24"/>
          <w:lang w:val="ro-MD"/>
        </w:rPr>
        <w:t>„Achiziționarea a 2 combine experimentale destinate pentru loturile de testare</w:t>
      </w:r>
      <w:r w:rsidRPr="00C537DE">
        <w:rPr>
          <w:rFonts w:asciiTheme="majorHAnsi" w:hAnsiTheme="majorHAnsi" w:cstheme="majorHAnsi"/>
          <w:b/>
          <w:sz w:val="24"/>
          <w:szCs w:val="24"/>
          <w:lang w:val="ro-MD"/>
        </w:rPr>
        <w:t xml:space="preserve">” </w:t>
      </w:r>
      <w:r w:rsidRPr="00C537DE">
        <w:rPr>
          <w:rFonts w:asciiTheme="majorHAnsi" w:hAnsiTheme="majorHAnsi" w:cstheme="majorHAnsi"/>
          <w:sz w:val="24"/>
          <w:szCs w:val="24"/>
          <w:lang w:val="ro-MD"/>
        </w:rPr>
        <w:t>în sumă de 4588,0 mii lei, procedura de LP, contract nr. 06 din 15.10.2020.</w:t>
      </w:r>
    </w:p>
    <w:p w14:paraId="5C93CFB6" w14:textId="77777777" w:rsidR="00A61FC1" w:rsidRPr="00C537DE" w:rsidRDefault="00A61FC1" w:rsidP="00BE7944">
      <w:pPr>
        <w:spacing w:after="0" w:line="276" w:lineRule="auto"/>
        <w:ind w:firstLine="720"/>
        <w:jc w:val="both"/>
        <w:rPr>
          <w:rFonts w:asciiTheme="majorHAnsi" w:hAnsiTheme="majorHAnsi" w:cstheme="majorHAnsi"/>
          <w:sz w:val="24"/>
          <w:szCs w:val="24"/>
          <w:lang w:val="ro-MD"/>
        </w:rPr>
      </w:pPr>
    </w:p>
    <w:p w14:paraId="2D94635E" w14:textId="77777777" w:rsidR="00A61FC1" w:rsidRPr="00C537DE" w:rsidRDefault="00A61FC1" w:rsidP="00BE7944">
      <w:pPr>
        <w:spacing w:after="0" w:line="276" w:lineRule="auto"/>
        <w:ind w:firstLine="720"/>
        <w:jc w:val="both"/>
        <w:rPr>
          <w:rFonts w:asciiTheme="majorHAnsi" w:hAnsiTheme="majorHAnsi" w:cstheme="majorHAnsi"/>
          <w:b/>
          <w:sz w:val="24"/>
          <w:szCs w:val="24"/>
          <w:lang w:val="ro-MD"/>
        </w:rPr>
      </w:pPr>
      <w:r w:rsidRPr="00C537DE">
        <w:rPr>
          <w:rFonts w:asciiTheme="majorHAnsi" w:hAnsiTheme="majorHAnsi" w:cstheme="majorHAnsi"/>
          <w:b/>
          <w:sz w:val="24"/>
          <w:szCs w:val="24"/>
          <w:lang w:val="ro-MD"/>
        </w:rPr>
        <w:t>SSIAPH:</w:t>
      </w:r>
    </w:p>
    <w:p w14:paraId="30B4D65B" w14:textId="3D3CFF22"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1. Obiectul de achiziție </w:t>
      </w:r>
      <w:r w:rsidRPr="00C537DE">
        <w:rPr>
          <w:rFonts w:asciiTheme="majorHAnsi" w:hAnsiTheme="majorHAnsi" w:cstheme="majorHAnsi"/>
          <w:b/>
          <w:sz w:val="24"/>
          <w:szCs w:val="24"/>
          <w:lang w:val="ro-MD"/>
        </w:rPr>
        <w:t>„</w:t>
      </w:r>
      <w:r w:rsidRPr="00C537DE">
        <w:rPr>
          <w:rFonts w:asciiTheme="majorHAnsi" w:hAnsiTheme="majorHAnsi" w:cstheme="majorHAnsi"/>
          <w:b/>
          <w:i/>
          <w:sz w:val="24"/>
          <w:szCs w:val="24"/>
          <w:lang w:val="ro-MD"/>
        </w:rPr>
        <w:t>Produse petroliere și gaz lichefiat”</w:t>
      </w:r>
      <w:r w:rsidRPr="00C537DE">
        <w:rPr>
          <w:rFonts w:asciiTheme="majorHAnsi" w:hAnsiTheme="majorHAnsi" w:cstheme="majorHAnsi"/>
          <w:sz w:val="24"/>
          <w:szCs w:val="24"/>
          <w:lang w:val="ro-MD"/>
        </w:rPr>
        <w:t xml:space="preserve"> în sumă de 945,9 mii lei, procedura de COP, contract nr. 13 din 30.01.2020</w:t>
      </w:r>
      <w:r w:rsidR="00F6420B">
        <w:rPr>
          <w:rFonts w:asciiTheme="majorHAnsi" w:hAnsiTheme="majorHAnsi" w:cstheme="majorHAnsi"/>
          <w:sz w:val="24"/>
          <w:szCs w:val="24"/>
          <w:lang w:val="ro-MD"/>
        </w:rPr>
        <w:t>;</w:t>
      </w:r>
    </w:p>
    <w:p w14:paraId="2490264B" w14:textId="35D29D55" w:rsidR="00A61FC1" w:rsidRPr="00C537DE" w:rsidRDefault="00A61FC1" w:rsidP="00BE7944">
      <w:pPr>
        <w:spacing w:after="0" w:line="276" w:lineRule="auto"/>
        <w:ind w:firstLine="72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2. Obiectul de achiziție </w:t>
      </w:r>
      <w:r w:rsidRPr="00C537DE">
        <w:rPr>
          <w:rFonts w:asciiTheme="majorHAnsi" w:hAnsiTheme="majorHAnsi" w:cstheme="majorHAnsi"/>
          <w:b/>
          <w:i/>
          <w:sz w:val="24"/>
          <w:szCs w:val="24"/>
          <w:lang w:val="ro-MD"/>
        </w:rPr>
        <w:t>„Construcții prefabricate de tip civil</w:t>
      </w:r>
      <w:r w:rsidRPr="00C537DE">
        <w:rPr>
          <w:rFonts w:asciiTheme="majorHAnsi" w:hAnsiTheme="majorHAnsi" w:cstheme="majorHAnsi"/>
          <w:b/>
          <w:sz w:val="24"/>
          <w:szCs w:val="24"/>
          <w:lang w:val="ro-MD"/>
        </w:rPr>
        <w:t>”</w:t>
      </w:r>
      <w:r w:rsidRPr="00C537DE">
        <w:rPr>
          <w:rFonts w:asciiTheme="majorHAnsi" w:hAnsiTheme="majorHAnsi" w:cstheme="majorHAnsi"/>
          <w:sz w:val="24"/>
          <w:szCs w:val="24"/>
          <w:lang w:val="ro-MD"/>
        </w:rPr>
        <w:t xml:space="preserve"> în sumă de 745,8 mii lei, procedura de COP, contract nr. 54 din 15.07.2020</w:t>
      </w:r>
      <w:r w:rsidR="00F6420B">
        <w:rPr>
          <w:rFonts w:asciiTheme="majorHAnsi" w:hAnsiTheme="majorHAnsi" w:cstheme="majorHAnsi"/>
          <w:sz w:val="24"/>
          <w:szCs w:val="24"/>
          <w:lang w:val="ro-MD"/>
        </w:rPr>
        <w:t>.</w:t>
      </w:r>
    </w:p>
    <w:p w14:paraId="4919DECA" w14:textId="77777777" w:rsidR="00A61FC1" w:rsidRPr="00C537DE" w:rsidRDefault="002F2F84" w:rsidP="00BE7944">
      <w:pPr>
        <w:spacing w:line="276" w:lineRule="auto"/>
        <w:rPr>
          <w:rFonts w:asciiTheme="majorHAnsi" w:hAnsiTheme="majorHAnsi" w:cstheme="majorHAnsi"/>
          <w:sz w:val="24"/>
          <w:szCs w:val="24"/>
          <w:lang w:val="ro-MD"/>
        </w:rPr>
      </w:pPr>
      <w:r w:rsidRPr="00C537DE">
        <w:rPr>
          <w:rFonts w:asciiTheme="majorHAnsi" w:hAnsiTheme="majorHAnsi" w:cstheme="majorHAnsi"/>
          <w:sz w:val="24"/>
          <w:szCs w:val="24"/>
          <w:lang w:val="ro-MD"/>
        </w:rPr>
        <w:br w:type="page"/>
      </w:r>
    </w:p>
    <w:p w14:paraId="0084D988" w14:textId="4BCB0777" w:rsidR="00606168" w:rsidRPr="00C537DE" w:rsidRDefault="00D73D8E" w:rsidP="00BE7944">
      <w:pPr>
        <w:spacing w:after="0" w:line="276" w:lineRule="auto"/>
        <w:ind w:firstLine="720"/>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606168" w:rsidRPr="00C537DE">
        <w:rPr>
          <w:rFonts w:asciiTheme="majorHAnsi" w:hAnsiTheme="majorHAnsi" w:cstheme="majorHAnsi"/>
          <w:b/>
          <w:i/>
          <w:sz w:val="24"/>
          <w:szCs w:val="24"/>
          <w:lang w:val="ro-MD"/>
        </w:rPr>
        <w:t>5</w:t>
      </w:r>
    </w:p>
    <w:p w14:paraId="0399EA56" w14:textId="6BEAA8B5" w:rsidR="002F2F84" w:rsidRPr="00C537DE" w:rsidRDefault="002F2F84" w:rsidP="00BE7944">
      <w:pPr>
        <w:pStyle w:val="ae"/>
        <w:tabs>
          <w:tab w:val="left" w:pos="0"/>
        </w:tabs>
        <w:spacing w:after="0" w:line="276" w:lineRule="auto"/>
        <w:ind w:left="0" w:firstLine="720"/>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Informați</w:t>
      </w:r>
      <w:r w:rsidR="00F6420B">
        <w:rPr>
          <w:rFonts w:asciiTheme="majorHAnsi" w:hAnsiTheme="majorHAnsi" w:cstheme="majorHAnsi"/>
          <w:b/>
          <w:sz w:val="24"/>
          <w:szCs w:val="24"/>
          <w:lang w:val="ro-MD"/>
        </w:rPr>
        <w:t>i</w:t>
      </w:r>
      <w:r w:rsidRPr="00C537DE">
        <w:rPr>
          <w:rFonts w:asciiTheme="majorHAnsi" w:hAnsiTheme="majorHAnsi" w:cstheme="majorHAnsi"/>
          <w:b/>
          <w:sz w:val="24"/>
          <w:szCs w:val="24"/>
          <w:lang w:val="ro-MD"/>
        </w:rPr>
        <w:t xml:space="preserve"> privind contracte</w:t>
      </w:r>
      <w:r w:rsidR="00F6420B">
        <w:rPr>
          <w:rFonts w:asciiTheme="majorHAnsi" w:hAnsiTheme="majorHAnsi" w:cstheme="majorHAnsi"/>
          <w:b/>
          <w:sz w:val="24"/>
          <w:szCs w:val="24"/>
          <w:lang w:val="ro-MD"/>
        </w:rPr>
        <w:t>le</w:t>
      </w:r>
      <w:r w:rsidRPr="00C537DE">
        <w:rPr>
          <w:rFonts w:asciiTheme="majorHAnsi" w:hAnsiTheme="majorHAnsi" w:cstheme="majorHAnsi"/>
          <w:b/>
          <w:sz w:val="24"/>
          <w:szCs w:val="24"/>
          <w:lang w:val="ro-MD"/>
        </w:rPr>
        <w:t xml:space="preserve"> de achiziții planificate pe anii 2019-2020</w:t>
      </w:r>
    </w:p>
    <w:tbl>
      <w:tblPr>
        <w:tblStyle w:val="-11"/>
        <w:tblW w:w="5000" w:type="pct"/>
        <w:tblLook w:val="04A0" w:firstRow="1" w:lastRow="0" w:firstColumn="1" w:lastColumn="0" w:noHBand="0" w:noVBand="1"/>
      </w:tblPr>
      <w:tblGrid>
        <w:gridCol w:w="497"/>
        <w:gridCol w:w="1534"/>
        <w:gridCol w:w="1351"/>
        <w:gridCol w:w="1542"/>
        <w:gridCol w:w="1255"/>
        <w:gridCol w:w="1900"/>
        <w:gridCol w:w="1271"/>
      </w:tblGrid>
      <w:tr w:rsidR="002F2F84" w:rsidRPr="00C63750" w14:paraId="3B2057E0" w14:textId="77777777" w:rsidTr="00163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vMerge w:val="restart"/>
          </w:tcPr>
          <w:p w14:paraId="42BF9400" w14:textId="77777777" w:rsidR="002F2F84" w:rsidRPr="00C537DE" w:rsidRDefault="002F2F84" w:rsidP="004D0DF7">
            <w:pPr>
              <w:pStyle w:val="ae"/>
              <w:tabs>
                <w:tab w:val="left" w:pos="0"/>
              </w:tabs>
              <w:ind w:left="0"/>
              <w:jc w:val="center"/>
              <w:rPr>
                <w:rFonts w:asciiTheme="majorHAnsi" w:hAnsiTheme="majorHAnsi" w:cstheme="majorHAnsi"/>
                <w:bCs w:val="0"/>
                <w:sz w:val="20"/>
                <w:szCs w:val="20"/>
                <w:lang w:val="ro-MD"/>
              </w:rPr>
            </w:pPr>
            <w:r w:rsidRPr="00C537DE">
              <w:rPr>
                <w:rFonts w:asciiTheme="majorHAnsi" w:hAnsiTheme="majorHAnsi" w:cstheme="majorHAnsi"/>
                <w:sz w:val="20"/>
                <w:szCs w:val="20"/>
                <w:lang w:val="ro-MD"/>
              </w:rPr>
              <w:t>Nr. d/o</w:t>
            </w:r>
          </w:p>
        </w:tc>
        <w:tc>
          <w:tcPr>
            <w:tcW w:w="846" w:type="pct"/>
            <w:vMerge w:val="restart"/>
          </w:tcPr>
          <w:p w14:paraId="4A9D9029" w14:textId="77777777" w:rsidR="002F2F84" w:rsidRPr="00C537DE" w:rsidRDefault="002F2F84" w:rsidP="004D0DF7">
            <w:pPr>
              <w:pStyle w:val="ae"/>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ro-MD"/>
              </w:rPr>
            </w:pPr>
            <w:r w:rsidRPr="00C537DE">
              <w:rPr>
                <w:rFonts w:asciiTheme="majorHAnsi" w:hAnsiTheme="majorHAnsi" w:cstheme="majorHAnsi"/>
                <w:sz w:val="20"/>
                <w:szCs w:val="20"/>
                <w:lang w:val="ro-MD"/>
              </w:rPr>
              <w:t>Denumirea entității</w:t>
            </w:r>
          </w:p>
        </w:tc>
        <w:tc>
          <w:tcPr>
            <w:tcW w:w="2295" w:type="pct"/>
            <w:gridSpan w:val="3"/>
          </w:tcPr>
          <w:p w14:paraId="19B04C6A" w14:textId="77777777" w:rsidR="002F2F84" w:rsidRPr="00C537DE" w:rsidRDefault="002F2F84" w:rsidP="004D0DF7">
            <w:pPr>
              <w:pStyle w:val="ae"/>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ro-MD"/>
              </w:rPr>
            </w:pPr>
            <w:r w:rsidRPr="00C537DE">
              <w:rPr>
                <w:rFonts w:asciiTheme="majorHAnsi" w:hAnsiTheme="majorHAnsi" w:cstheme="majorHAnsi"/>
                <w:sz w:val="20"/>
                <w:szCs w:val="20"/>
                <w:lang w:val="ro-MD"/>
              </w:rPr>
              <w:t>Anul 2019</w:t>
            </w:r>
          </w:p>
        </w:tc>
        <w:tc>
          <w:tcPr>
            <w:tcW w:w="1609" w:type="pct"/>
            <w:gridSpan w:val="2"/>
          </w:tcPr>
          <w:p w14:paraId="1B7037FB" w14:textId="77777777" w:rsidR="002F2F84" w:rsidRPr="00C537DE" w:rsidRDefault="002F2F84" w:rsidP="004D0DF7">
            <w:pPr>
              <w:pStyle w:val="ae"/>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lang w:val="ro-MD"/>
              </w:rPr>
            </w:pPr>
            <w:r w:rsidRPr="00C537DE">
              <w:rPr>
                <w:rFonts w:asciiTheme="majorHAnsi" w:hAnsiTheme="majorHAnsi" w:cstheme="majorHAnsi"/>
                <w:sz w:val="20"/>
                <w:szCs w:val="20"/>
                <w:lang w:val="ro-MD"/>
              </w:rPr>
              <w:t>Anul 2020</w:t>
            </w:r>
          </w:p>
        </w:tc>
      </w:tr>
      <w:tr w:rsidR="002F2F84" w:rsidRPr="00E73A90" w14:paraId="75BD6A2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62D7EEFC"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10F825BF"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val="restart"/>
          </w:tcPr>
          <w:p w14:paraId="1ACCCEF4"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TI</w:t>
            </w:r>
          </w:p>
        </w:tc>
        <w:tc>
          <w:tcPr>
            <w:tcW w:w="850" w:type="pct"/>
          </w:tcPr>
          <w:p w14:paraId="3E2C33D1"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Obiectul achiziției</w:t>
            </w:r>
          </w:p>
        </w:tc>
        <w:tc>
          <w:tcPr>
            <w:tcW w:w="697" w:type="pct"/>
          </w:tcPr>
          <w:p w14:paraId="40CCB636"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Suma fără TVA</w:t>
            </w:r>
          </w:p>
          <w:p w14:paraId="087714EE"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(mii lei)</w:t>
            </w:r>
          </w:p>
        </w:tc>
        <w:tc>
          <w:tcPr>
            <w:tcW w:w="904" w:type="pct"/>
          </w:tcPr>
          <w:p w14:paraId="5B6AA3BC"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Obiectul achiziției</w:t>
            </w:r>
          </w:p>
        </w:tc>
        <w:tc>
          <w:tcPr>
            <w:tcW w:w="705" w:type="pct"/>
          </w:tcPr>
          <w:p w14:paraId="251842C2"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Suma fără TVA</w:t>
            </w:r>
          </w:p>
          <w:p w14:paraId="2EC5CFB0"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(mii lei)</w:t>
            </w:r>
          </w:p>
        </w:tc>
      </w:tr>
      <w:tr w:rsidR="002F2F84" w:rsidRPr="00C63750" w14:paraId="26EAADB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val="restart"/>
          </w:tcPr>
          <w:p w14:paraId="7E9E447D" w14:textId="77777777" w:rsidR="002F2F84" w:rsidRPr="00C537DE" w:rsidRDefault="002F2F84" w:rsidP="004D0DF7">
            <w:pPr>
              <w:pStyle w:val="ae"/>
              <w:tabs>
                <w:tab w:val="left" w:pos="0"/>
              </w:tabs>
              <w:ind w:left="0"/>
              <w:jc w:val="center"/>
              <w:rPr>
                <w:rFonts w:asciiTheme="majorHAnsi" w:hAnsiTheme="majorHAnsi" w:cstheme="majorHAnsi"/>
                <w:bCs w:val="0"/>
                <w:sz w:val="20"/>
                <w:szCs w:val="20"/>
                <w:lang w:val="ro-MD"/>
              </w:rPr>
            </w:pPr>
            <w:r w:rsidRPr="00C537DE">
              <w:rPr>
                <w:rFonts w:asciiTheme="majorHAnsi" w:hAnsiTheme="majorHAnsi" w:cstheme="majorHAnsi"/>
                <w:sz w:val="20"/>
                <w:szCs w:val="20"/>
                <w:lang w:val="ro-MD"/>
              </w:rPr>
              <w:t>1.</w:t>
            </w:r>
          </w:p>
        </w:tc>
        <w:tc>
          <w:tcPr>
            <w:tcW w:w="846" w:type="pct"/>
            <w:vMerge w:val="restart"/>
          </w:tcPr>
          <w:p w14:paraId="18B66606"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Agenția de Intervenție și Plăți pentru Agricultură</w:t>
            </w:r>
          </w:p>
        </w:tc>
        <w:tc>
          <w:tcPr>
            <w:tcW w:w="748" w:type="pct"/>
            <w:vMerge/>
          </w:tcPr>
          <w:p w14:paraId="2874BC56" w14:textId="77777777" w:rsidR="002F2F84" w:rsidRPr="00C537DE" w:rsidRDefault="002F2F84"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216A0603" w14:textId="7370562A"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Deservirea anuală </w:t>
            </w:r>
            <w:r w:rsidR="00F6420B">
              <w:rPr>
                <w:rFonts w:asciiTheme="majorHAnsi" w:hAnsiTheme="majorHAnsi" w:cstheme="majorHAnsi"/>
                <w:sz w:val="20"/>
                <w:szCs w:val="20"/>
                <w:lang w:val="ro-MD"/>
              </w:rPr>
              <w:t xml:space="preserve">a programului </w:t>
            </w:r>
            <w:r w:rsidRPr="00C537DE">
              <w:rPr>
                <w:rFonts w:asciiTheme="majorHAnsi" w:hAnsiTheme="majorHAnsi" w:cstheme="majorHAnsi"/>
                <w:sz w:val="20"/>
                <w:szCs w:val="20"/>
                <w:lang w:val="ro-MD"/>
              </w:rPr>
              <w:t>1 C</w:t>
            </w:r>
          </w:p>
        </w:tc>
        <w:tc>
          <w:tcPr>
            <w:tcW w:w="697" w:type="pct"/>
          </w:tcPr>
          <w:p w14:paraId="7B75619A"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w:t>
            </w:r>
          </w:p>
        </w:tc>
        <w:tc>
          <w:tcPr>
            <w:tcW w:w="904" w:type="pct"/>
          </w:tcPr>
          <w:p w14:paraId="612E39D8" w14:textId="5361C0C4"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Deservirea anuală </w:t>
            </w:r>
            <w:r w:rsidR="00F6420B">
              <w:rPr>
                <w:rFonts w:asciiTheme="majorHAnsi" w:hAnsiTheme="majorHAnsi" w:cstheme="majorHAnsi"/>
                <w:sz w:val="20"/>
                <w:szCs w:val="20"/>
                <w:lang w:val="ro-MD"/>
              </w:rPr>
              <w:t xml:space="preserve">a programului </w:t>
            </w:r>
            <w:r w:rsidRPr="00C537DE">
              <w:rPr>
                <w:rFonts w:asciiTheme="majorHAnsi" w:hAnsiTheme="majorHAnsi" w:cstheme="majorHAnsi"/>
                <w:sz w:val="20"/>
                <w:szCs w:val="20"/>
                <w:lang w:val="ro-MD"/>
              </w:rPr>
              <w:t>1 C</w:t>
            </w:r>
          </w:p>
        </w:tc>
        <w:tc>
          <w:tcPr>
            <w:tcW w:w="705" w:type="pct"/>
          </w:tcPr>
          <w:p w14:paraId="456DF8B2"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w:t>
            </w:r>
          </w:p>
        </w:tc>
      </w:tr>
      <w:tr w:rsidR="002F2F84" w:rsidRPr="00C63750" w14:paraId="68D88483"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14171249"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542534F6"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326DB548"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35D064EC"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Dezvoltarea programului 1 C (rapoarte modul resurse umane)</w:t>
            </w:r>
          </w:p>
        </w:tc>
        <w:tc>
          <w:tcPr>
            <w:tcW w:w="697" w:type="pct"/>
          </w:tcPr>
          <w:p w14:paraId="16BC7C71"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80,0</w:t>
            </w:r>
          </w:p>
        </w:tc>
        <w:tc>
          <w:tcPr>
            <w:tcW w:w="904" w:type="pct"/>
          </w:tcPr>
          <w:p w14:paraId="57FEB232"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Deservire ELO</w:t>
            </w:r>
          </w:p>
        </w:tc>
        <w:tc>
          <w:tcPr>
            <w:tcW w:w="705" w:type="pct"/>
          </w:tcPr>
          <w:p w14:paraId="61071C60"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15,0</w:t>
            </w:r>
          </w:p>
        </w:tc>
      </w:tr>
      <w:tr w:rsidR="002F2F84" w:rsidRPr="00C63750" w14:paraId="5E17B21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5560762C"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70A254FE"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1EA37A67"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009B8B14"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Deservirea GPS</w:t>
            </w:r>
          </w:p>
        </w:tc>
        <w:tc>
          <w:tcPr>
            <w:tcW w:w="697" w:type="pct"/>
          </w:tcPr>
          <w:p w14:paraId="6A332095"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22,0</w:t>
            </w:r>
          </w:p>
        </w:tc>
        <w:tc>
          <w:tcPr>
            <w:tcW w:w="904" w:type="pct"/>
          </w:tcPr>
          <w:p w14:paraId="4675D550"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Deservirea GPS</w:t>
            </w:r>
          </w:p>
        </w:tc>
        <w:tc>
          <w:tcPr>
            <w:tcW w:w="705" w:type="pct"/>
          </w:tcPr>
          <w:p w14:paraId="3185338F"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21,0</w:t>
            </w:r>
          </w:p>
        </w:tc>
      </w:tr>
      <w:tr w:rsidR="002F2F84" w:rsidRPr="00C63750" w14:paraId="18C234B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4E17FE96"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098E9F5B"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3F8417E3"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49953149"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Elaborarea, mentenanța și dezvoltarea pachetelor software AIPA</w:t>
            </w:r>
          </w:p>
        </w:tc>
        <w:tc>
          <w:tcPr>
            <w:tcW w:w="697" w:type="pct"/>
          </w:tcPr>
          <w:p w14:paraId="7B90A4D8"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100,0</w:t>
            </w:r>
          </w:p>
        </w:tc>
        <w:tc>
          <w:tcPr>
            <w:tcW w:w="904" w:type="pct"/>
          </w:tcPr>
          <w:p w14:paraId="7710DED0"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Dezvoltare/deservire SI ESBS</w:t>
            </w:r>
          </w:p>
        </w:tc>
        <w:tc>
          <w:tcPr>
            <w:tcW w:w="705" w:type="pct"/>
          </w:tcPr>
          <w:p w14:paraId="5D40C493"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230,0</w:t>
            </w:r>
          </w:p>
        </w:tc>
      </w:tr>
      <w:tr w:rsidR="002F2F84" w:rsidRPr="00C63750" w14:paraId="6763B669"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6D6D06E0"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0AADBAA3"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tcPr>
          <w:p w14:paraId="45DDAB0C" w14:textId="77777777" w:rsidR="002F2F84" w:rsidRPr="00C537DE" w:rsidRDefault="002F2F84"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50" w:type="pct"/>
          </w:tcPr>
          <w:p w14:paraId="63F7CF29"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697" w:type="pct"/>
          </w:tcPr>
          <w:p w14:paraId="34D35600"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220,0</w:t>
            </w:r>
          </w:p>
        </w:tc>
        <w:tc>
          <w:tcPr>
            <w:tcW w:w="904" w:type="pct"/>
          </w:tcPr>
          <w:p w14:paraId="2A970C60"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705" w:type="pct"/>
          </w:tcPr>
          <w:p w14:paraId="7FC29890"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284,0</w:t>
            </w:r>
          </w:p>
        </w:tc>
      </w:tr>
      <w:tr w:rsidR="002F2F84" w:rsidRPr="00C63750" w14:paraId="7D0073F9"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7759BBC6"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48858EC5"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295" w:type="pct"/>
            <w:gridSpan w:val="3"/>
            <w:vMerge w:val="restart"/>
          </w:tcPr>
          <w:p w14:paraId="46C2EE83"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904" w:type="pct"/>
          </w:tcPr>
          <w:p w14:paraId="3F44F45A" w14:textId="77777777" w:rsidR="002F2F84" w:rsidRPr="00C537DE" w:rsidRDefault="002F2F84"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întreținere a automobilelor</w:t>
            </w:r>
          </w:p>
        </w:tc>
        <w:tc>
          <w:tcPr>
            <w:tcW w:w="705" w:type="pct"/>
          </w:tcPr>
          <w:p w14:paraId="535EF597"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260,0</w:t>
            </w:r>
          </w:p>
        </w:tc>
      </w:tr>
      <w:tr w:rsidR="002F2F84" w:rsidRPr="00C63750" w14:paraId="62214416"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156E1AA9"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3C017AF8"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295" w:type="pct"/>
            <w:gridSpan w:val="3"/>
            <w:vMerge/>
          </w:tcPr>
          <w:p w14:paraId="1FD75111"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904" w:type="pct"/>
          </w:tcPr>
          <w:p w14:paraId="224DABE8" w14:textId="77777777" w:rsidR="002F2F84" w:rsidRPr="00C537DE" w:rsidRDefault="002F2F84"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Anvelope</w:t>
            </w:r>
          </w:p>
        </w:tc>
        <w:tc>
          <w:tcPr>
            <w:tcW w:w="705" w:type="pct"/>
          </w:tcPr>
          <w:p w14:paraId="18C895A3"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160,0</w:t>
            </w:r>
          </w:p>
        </w:tc>
      </w:tr>
      <w:tr w:rsidR="002F2F84" w:rsidRPr="00C63750" w14:paraId="55FF4779"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313DF0D6"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304D0A59"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295" w:type="pct"/>
            <w:gridSpan w:val="3"/>
            <w:vMerge/>
          </w:tcPr>
          <w:p w14:paraId="1692D28C"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904" w:type="pct"/>
          </w:tcPr>
          <w:p w14:paraId="19A41303" w14:textId="77777777" w:rsidR="002F2F84" w:rsidRPr="00C537DE" w:rsidRDefault="002F2F84"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705" w:type="pct"/>
          </w:tcPr>
          <w:p w14:paraId="467A1EE0"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420,0</w:t>
            </w:r>
          </w:p>
        </w:tc>
      </w:tr>
      <w:tr w:rsidR="002F2F84" w:rsidRPr="00C63750" w14:paraId="76158E4B" w14:textId="77777777" w:rsidTr="001635D7">
        <w:tc>
          <w:tcPr>
            <w:cnfStyle w:val="001000000000" w:firstRow="0" w:lastRow="0" w:firstColumn="1" w:lastColumn="0" w:oddVBand="0" w:evenVBand="0" w:oddHBand="0" w:evenHBand="0" w:firstRowFirstColumn="0" w:firstRowLastColumn="0" w:lastRowFirstColumn="0" w:lastRowLastColumn="0"/>
            <w:tcW w:w="250" w:type="pct"/>
            <w:vMerge w:val="restart"/>
          </w:tcPr>
          <w:p w14:paraId="3D65CD77" w14:textId="77777777" w:rsidR="002F2F84" w:rsidRPr="00C537DE" w:rsidRDefault="002F2F84" w:rsidP="004D0DF7">
            <w:pPr>
              <w:pStyle w:val="ae"/>
              <w:tabs>
                <w:tab w:val="left" w:pos="0"/>
              </w:tabs>
              <w:ind w:left="0"/>
              <w:jc w:val="both"/>
              <w:rPr>
                <w:rFonts w:asciiTheme="majorHAnsi" w:hAnsiTheme="majorHAnsi" w:cstheme="majorHAnsi"/>
                <w:bCs w:val="0"/>
                <w:sz w:val="20"/>
                <w:szCs w:val="20"/>
                <w:lang w:val="ro-MD"/>
              </w:rPr>
            </w:pPr>
            <w:r w:rsidRPr="00C537DE">
              <w:rPr>
                <w:rFonts w:asciiTheme="majorHAnsi" w:hAnsiTheme="majorHAnsi" w:cstheme="majorHAnsi"/>
                <w:sz w:val="20"/>
                <w:szCs w:val="20"/>
                <w:lang w:val="ro-MD"/>
              </w:rPr>
              <w:t>2.</w:t>
            </w:r>
          </w:p>
        </w:tc>
        <w:tc>
          <w:tcPr>
            <w:tcW w:w="846" w:type="pct"/>
            <w:vMerge w:val="restart"/>
          </w:tcPr>
          <w:p w14:paraId="05882646"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Institutul Științifico-Practic de Horticultură și Tehnologii Alimentare</w:t>
            </w:r>
          </w:p>
        </w:tc>
        <w:tc>
          <w:tcPr>
            <w:tcW w:w="748" w:type="pct"/>
            <w:vMerge w:val="restart"/>
          </w:tcPr>
          <w:p w14:paraId="53310F50" w14:textId="77777777" w:rsidR="002F2F84" w:rsidRPr="00C537DE" w:rsidRDefault="002F2F84"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Lucrări</w:t>
            </w:r>
          </w:p>
        </w:tc>
        <w:tc>
          <w:tcPr>
            <w:tcW w:w="850" w:type="pct"/>
          </w:tcPr>
          <w:p w14:paraId="1C255FA2"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Materiale de construcții</w:t>
            </w:r>
          </w:p>
        </w:tc>
        <w:tc>
          <w:tcPr>
            <w:tcW w:w="697" w:type="pct"/>
          </w:tcPr>
          <w:p w14:paraId="60D28F15"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50,0</w:t>
            </w:r>
          </w:p>
        </w:tc>
        <w:tc>
          <w:tcPr>
            <w:tcW w:w="904" w:type="pct"/>
          </w:tcPr>
          <w:p w14:paraId="08C8128A" w14:textId="77777777" w:rsidR="002F2F84" w:rsidRPr="00C537DE" w:rsidRDefault="002F2F84"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Materiale de construcții</w:t>
            </w:r>
          </w:p>
        </w:tc>
        <w:tc>
          <w:tcPr>
            <w:tcW w:w="705" w:type="pct"/>
          </w:tcPr>
          <w:p w14:paraId="7E7BFFE9"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80,0</w:t>
            </w:r>
          </w:p>
        </w:tc>
      </w:tr>
      <w:tr w:rsidR="002F2F84" w:rsidRPr="00C63750" w14:paraId="510AE1C3"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3400CECE"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1E0A7C8B"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1358B3D2"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4CF7322A"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Gresie clinker</w:t>
            </w:r>
          </w:p>
        </w:tc>
        <w:tc>
          <w:tcPr>
            <w:tcW w:w="697" w:type="pct"/>
          </w:tcPr>
          <w:p w14:paraId="424C5BE9"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32,0</w:t>
            </w:r>
          </w:p>
        </w:tc>
        <w:tc>
          <w:tcPr>
            <w:tcW w:w="904" w:type="pct"/>
          </w:tcPr>
          <w:p w14:paraId="066ECDA5"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Reparația ferestrelor</w:t>
            </w:r>
          </w:p>
        </w:tc>
        <w:tc>
          <w:tcPr>
            <w:tcW w:w="705" w:type="pct"/>
          </w:tcPr>
          <w:p w14:paraId="63D3D7CE"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75,0</w:t>
            </w:r>
          </w:p>
        </w:tc>
      </w:tr>
      <w:tr w:rsidR="002F2F84" w:rsidRPr="00C63750" w14:paraId="76D19E37"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2983CD35"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40643C27"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60646C19"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0793E350"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697" w:type="pct"/>
          </w:tcPr>
          <w:p w14:paraId="4F841A93"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904" w:type="pct"/>
          </w:tcPr>
          <w:p w14:paraId="19FC612E"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Reparația vizierului de pridvor</w:t>
            </w:r>
          </w:p>
        </w:tc>
        <w:tc>
          <w:tcPr>
            <w:tcW w:w="705" w:type="pct"/>
          </w:tcPr>
          <w:p w14:paraId="0228EB25"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20,0</w:t>
            </w:r>
          </w:p>
        </w:tc>
      </w:tr>
      <w:tr w:rsidR="002F2F84" w:rsidRPr="00C63750" w14:paraId="33C7F7C4"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62AF9187"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046EC808"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vMerge/>
          </w:tcPr>
          <w:p w14:paraId="28FC822C"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50" w:type="pct"/>
          </w:tcPr>
          <w:p w14:paraId="7A1A8C5A"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697" w:type="pct"/>
          </w:tcPr>
          <w:p w14:paraId="678745A4"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904" w:type="pct"/>
          </w:tcPr>
          <w:p w14:paraId="4B87829D"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Izolarea pereților cu polisteren</w:t>
            </w:r>
          </w:p>
        </w:tc>
        <w:tc>
          <w:tcPr>
            <w:tcW w:w="705" w:type="pct"/>
          </w:tcPr>
          <w:p w14:paraId="28AA994D"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28,0</w:t>
            </w:r>
          </w:p>
        </w:tc>
      </w:tr>
      <w:tr w:rsidR="002F2F84" w:rsidRPr="00C63750" w14:paraId="15B26A42" w14:textId="77777777" w:rsidTr="001635D7">
        <w:tc>
          <w:tcPr>
            <w:cnfStyle w:val="001000000000" w:firstRow="0" w:lastRow="0" w:firstColumn="1" w:lastColumn="0" w:oddVBand="0" w:evenVBand="0" w:oddHBand="0" w:evenHBand="0" w:firstRowFirstColumn="0" w:firstRowLastColumn="0" w:lastRowFirstColumn="0" w:lastRowLastColumn="0"/>
            <w:tcW w:w="250" w:type="pct"/>
            <w:vMerge/>
          </w:tcPr>
          <w:p w14:paraId="1978D70C" w14:textId="77777777" w:rsidR="002F2F84" w:rsidRPr="00C537DE" w:rsidRDefault="002F2F84" w:rsidP="004D0DF7">
            <w:pPr>
              <w:pStyle w:val="ae"/>
              <w:tabs>
                <w:tab w:val="left" w:pos="0"/>
              </w:tabs>
              <w:ind w:left="0"/>
              <w:jc w:val="both"/>
              <w:rPr>
                <w:rFonts w:asciiTheme="majorHAnsi" w:hAnsiTheme="majorHAnsi" w:cstheme="majorHAnsi"/>
                <w:b w:val="0"/>
                <w:bCs w:val="0"/>
                <w:sz w:val="20"/>
                <w:szCs w:val="20"/>
                <w:lang w:val="ro-MD"/>
              </w:rPr>
            </w:pPr>
          </w:p>
        </w:tc>
        <w:tc>
          <w:tcPr>
            <w:tcW w:w="846" w:type="pct"/>
            <w:vMerge/>
          </w:tcPr>
          <w:p w14:paraId="4BDEADB7"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748" w:type="pct"/>
          </w:tcPr>
          <w:p w14:paraId="38BB34D3" w14:textId="77777777" w:rsidR="002F2F84" w:rsidRPr="00C537DE" w:rsidRDefault="002F2F84"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50" w:type="pct"/>
          </w:tcPr>
          <w:p w14:paraId="00E65959"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697" w:type="pct"/>
          </w:tcPr>
          <w:p w14:paraId="1FFE64E1"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82,0</w:t>
            </w:r>
          </w:p>
        </w:tc>
        <w:tc>
          <w:tcPr>
            <w:tcW w:w="904" w:type="pct"/>
          </w:tcPr>
          <w:p w14:paraId="7D70D265" w14:textId="77777777" w:rsidR="002F2F84" w:rsidRPr="00C537DE" w:rsidRDefault="002F2F84"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705" w:type="pct"/>
          </w:tcPr>
          <w:p w14:paraId="6C445D0B" w14:textId="77777777" w:rsidR="002F2F84" w:rsidRPr="00C537DE" w:rsidRDefault="002F2F84"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203,0</w:t>
            </w:r>
          </w:p>
        </w:tc>
      </w:tr>
    </w:tbl>
    <w:p w14:paraId="78A311CE" w14:textId="1CF23EBA" w:rsidR="002F2F84" w:rsidRPr="00C537DE" w:rsidRDefault="00C4521B" w:rsidP="00BE7944">
      <w:pPr>
        <w:pStyle w:val="ac"/>
        <w:spacing w:after="120" w:line="276" w:lineRule="auto"/>
        <w:rPr>
          <w:rFonts w:asciiTheme="majorHAnsi" w:hAnsiTheme="majorHAnsi" w:cstheme="majorHAnsi"/>
          <w:sz w:val="20"/>
          <w:szCs w:val="20"/>
          <w:lang w:val="ro-MD"/>
        </w:rPr>
      </w:pPr>
      <w:r>
        <w:rPr>
          <w:rFonts w:asciiTheme="majorHAnsi" w:hAnsiTheme="majorHAnsi" w:cstheme="majorHAnsi"/>
          <w:b/>
          <w:sz w:val="20"/>
          <w:szCs w:val="20"/>
          <w:lang w:val="ro-MD"/>
        </w:rPr>
        <w:t>Источник</w:t>
      </w:r>
      <w:r w:rsidR="002F2F84" w:rsidRPr="00C537DE">
        <w:rPr>
          <w:rFonts w:asciiTheme="majorHAnsi" w:hAnsiTheme="majorHAnsi" w:cstheme="majorHAnsi"/>
          <w:b/>
          <w:sz w:val="20"/>
          <w:szCs w:val="20"/>
          <w:lang w:val="ro-MD"/>
        </w:rPr>
        <w:t>:</w:t>
      </w:r>
      <w:r w:rsidR="002F2F84" w:rsidRPr="00C537DE">
        <w:rPr>
          <w:rFonts w:asciiTheme="majorHAnsi" w:hAnsiTheme="majorHAnsi" w:cstheme="majorHAnsi"/>
          <w:sz w:val="20"/>
          <w:szCs w:val="20"/>
          <w:lang w:val="ro-MD"/>
        </w:rPr>
        <w:t xml:space="preserve"> </w:t>
      </w:r>
      <w:r w:rsidR="002F2F84" w:rsidRPr="00C537DE">
        <w:rPr>
          <w:rFonts w:asciiTheme="majorHAnsi" w:hAnsiTheme="majorHAnsi" w:cstheme="majorHAnsi"/>
          <w:i/>
          <w:sz w:val="20"/>
          <w:szCs w:val="20"/>
          <w:lang w:val="ro-MD"/>
        </w:rPr>
        <w:t>Informație sintetizată de către audit în baza Planurilor de achiziții.</w:t>
      </w:r>
    </w:p>
    <w:p w14:paraId="22EF1601" w14:textId="77777777" w:rsidR="002F2F84" w:rsidRPr="00C537DE" w:rsidRDefault="002F2F84" w:rsidP="00BE7944">
      <w:pPr>
        <w:spacing w:line="276" w:lineRule="auto"/>
        <w:rPr>
          <w:rFonts w:asciiTheme="majorHAnsi" w:hAnsiTheme="majorHAnsi" w:cstheme="majorHAnsi"/>
          <w:b/>
          <w:i/>
          <w:sz w:val="24"/>
          <w:szCs w:val="24"/>
          <w:lang w:val="ro-MD"/>
        </w:rPr>
      </w:pPr>
    </w:p>
    <w:p w14:paraId="492BFC1B" w14:textId="77777777" w:rsidR="002F2F84" w:rsidRPr="00C537DE" w:rsidRDefault="002F2F84" w:rsidP="00BE7944">
      <w:pPr>
        <w:spacing w:line="276" w:lineRule="auto"/>
        <w:rPr>
          <w:rFonts w:asciiTheme="majorHAnsi" w:hAnsiTheme="majorHAnsi" w:cstheme="majorHAnsi"/>
          <w:b/>
          <w:i/>
          <w:sz w:val="24"/>
          <w:szCs w:val="24"/>
          <w:lang w:val="ro-MD"/>
        </w:rPr>
      </w:pPr>
    </w:p>
    <w:p w14:paraId="3773662F" w14:textId="77777777" w:rsidR="002F2F84" w:rsidRPr="00C537DE" w:rsidRDefault="002F2F84" w:rsidP="00BE7944">
      <w:pPr>
        <w:spacing w:line="276" w:lineRule="auto"/>
        <w:rPr>
          <w:rFonts w:asciiTheme="majorHAnsi" w:hAnsiTheme="majorHAnsi" w:cstheme="majorHAnsi"/>
          <w:b/>
          <w:i/>
          <w:sz w:val="24"/>
          <w:szCs w:val="24"/>
          <w:lang w:val="ro-MD"/>
        </w:rPr>
      </w:pPr>
      <w:r w:rsidRPr="00C537DE">
        <w:rPr>
          <w:rFonts w:asciiTheme="majorHAnsi" w:hAnsiTheme="majorHAnsi" w:cstheme="majorHAnsi"/>
          <w:b/>
          <w:i/>
          <w:sz w:val="24"/>
          <w:szCs w:val="24"/>
          <w:lang w:val="ro-MD"/>
        </w:rPr>
        <w:br w:type="page"/>
      </w:r>
    </w:p>
    <w:p w14:paraId="6123F2C3" w14:textId="34E4ABA9" w:rsidR="002F2F84" w:rsidRPr="00C537DE" w:rsidRDefault="00D73D8E" w:rsidP="00BE7944">
      <w:pPr>
        <w:spacing w:after="0" w:line="276" w:lineRule="auto"/>
        <w:ind w:firstLine="720"/>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9E3229" w:rsidRPr="00C537DE">
        <w:rPr>
          <w:rFonts w:asciiTheme="majorHAnsi" w:hAnsiTheme="majorHAnsi" w:cstheme="majorHAnsi"/>
          <w:b/>
          <w:i/>
          <w:sz w:val="24"/>
          <w:szCs w:val="24"/>
          <w:lang w:val="ro-MD"/>
        </w:rPr>
        <w:t>6</w:t>
      </w:r>
    </w:p>
    <w:p w14:paraId="3B250CF0" w14:textId="77777777" w:rsidR="00606168" w:rsidRPr="00C537DE" w:rsidRDefault="00606168" w:rsidP="00BE7944">
      <w:pPr>
        <w:spacing w:after="0" w:line="276" w:lineRule="auto"/>
        <w:ind w:firstLine="720"/>
        <w:jc w:val="center"/>
        <w:rPr>
          <w:rFonts w:asciiTheme="majorHAnsi" w:eastAsia="Times New Roman" w:hAnsiTheme="majorHAnsi" w:cstheme="majorHAnsi"/>
          <w:b/>
          <w:sz w:val="24"/>
          <w:szCs w:val="24"/>
          <w:lang w:val="ro-MD" w:eastAsia="ru-RU"/>
        </w:rPr>
      </w:pPr>
      <w:r w:rsidRPr="00C537DE">
        <w:rPr>
          <w:rFonts w:asciiTheme="majorHAnsi" w:eastAsia="Times New Roman" w:hAnsiTheme="majorHAnsi" w:cstheme="majorHAnsi"/>
          <w:b/>
          <w:sz w:val="24"/>
          <w:szCs w:val="24"/>
          <w:lang w:val="ro-MD" w:eastAsia="ru-RU"/>
        </w:rPr>
        <w:t>Informații cu privire la analiza cheltuielilor de regie în baza devizelor (contract nerealizat)</w:t>
      </w:r>
    </w:p>
    <w:tbl>
      <w:tblPr>
        <w:tblStyle w:val="GridTable1Light-Accent111"/>
        <w:tblW w:w="9355" w:type="dxa"/>
        <w:tblLayout w:type="fixed"/>
        <w:tblLook w:val="04A0" w:firstRow="1" w:lastRow="0" w:firstColumn="1" w:lastColumn="0" w:noHBand="0" w:noVBand="1"/>
      </w:tblPr>
      <w:tblGrid>
        <w:gridCol w:w="763"/>
        <w:gridCol w:w="219"/>
        <w:gridCol w:w="731"/>
        <w:gridCol w:w="982"/>
        <w:gridCol w:w="1167"/>
        <w:gridCol w:w="1167"/>
        <w:gridCol w:w="1310"/>
        <w:gridCol w:w="1310"/>
        <w:gridCol w:w="973"/>
        <w:gridCol w:w="12"/>
        <w:gridCol w:w="721"/>
      </w:tblGrid>
      <w:tr w:rsidR="00606168" w:rsidRPr="00C63750" w14:paraId="6D5E1F59" w14:textId="77777777" w:rsidTr="00471C4D">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63" w:type="dxa"/>
            <w:vMerge w:val="restart"/>
            <w:tcBorders>
              <w:bottom w:val="none" w:sz="0" w:space="0" w:color="auto"/>
            </w:tcBorders>
          </w:tcPr>
          <w:p w14:paraId="176E34D2"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Nr/ord</w:t>
            </w:r>
          </w:p>
        </w:tc>
        <w:tc>
          <w:tcPr>
            <w:tcW w:w="950" w:type="dxa"/>
            <w:gridSpan w:val="2"/>
            <w:vMerge w:val="restart"/>
            <w:tcBorders>
              <w:bottom w:val="none" w:sz="0" w:space="0" w:color="auto"/>
            </w:tcBorders>
          </w:tcPr>
          <w:p w14:paraId="79ED29C3"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Devizul de cheltuieli</w:t>
            </w:r>
          </w:p>
        </w:tc>
        <w:tc>
          <w:tcPr>
            <w:tcW w:w="982" w:type="dxa"/>
            <w:vMerge w:val="restart"/>
            <w:tcBorders>
              <w:bottom w:val="none" w:sz="0" w:space="0" w:color="auto"/>
            </w:tcBorders>
          </w:tcPr>
          <w:p w14:paraId="1A681700"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Mărimea cheltuielilor directe (lei)</w:t>
            </w:r>
          </w:p>
        </w:tc>
        <w:tc>
          <w:tcPr>
            <w:tcW w:w="2334" w:type="dxa"/>
            <w:gridSpan w:val="2"/>
            <w:tcBorders>
              <w:bottom w:val="none" w:sz="0" w:space="0" w:color="auto"/>
            </w:tcBorders>
          </w:tcPr>
          <w:p w14:paraId="264729E7"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Calculele realizate de către agentul economic</w:t>
            </w:r>
            <w:r w:rsidRPr="00C537DE">
              <w:rPr>
                <w:rStyle w:val="ab"/>
                <w:rFonts w:asciiTheme="majorHAnsi" w:eastAsia="Times New Roman" w:hAnsiTheme="majorHAnsi" w:cstheme="majorHAnsi"/>
                <w:sz w:val="16"/>
                <w:szCs w:val="16"/>
                <w:lang w:val="ro-MD" w:eastAsia="ru-RU"/>
              </w:rPr>
              <w:footnoteReference w:id="143"/>
            </w:r>
          </w:p>
        </w:tc>
        <w:tc>
          <w:tcPr>
            <w:tcW w:w="2620" w:type="dxa"/>
            <w:gridSpan w:val="2"/>
            <w:tcBorders>
              <w:bottom w:val="none" w:sz="0" w:space="0" w:color="auto"/>
            </w:tcBorders>
          </w:tcPr>
          <w:p w14:paraId="131F40A9"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Calculele realizate de către audit în baza cadrului regulamentar</w:t>
            </w:r>
          </w:p>
        </w:tc>
        <w:tc>
          <w:tcPr>
            <w:tcW w:w="973" w:type="dxa"/>
            <w:vMerge w:val="restart"/>
            <w:tcBorders>
              <w:bottom w:val="none" w:sz="0" w:space="0" w:color="auto"/>
            </w:tcBorders>
          </w:tcPr>
          <w:p w14:paraId="310060A6"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Diferenta %</w:t>
            </w:r>
          </w:p>
        </w:tc>
        <w:tc>
          <w:tcPr>
            <w:tcW w:w="733" w:type="dxa"/>
            <w:gridSpan w:val="2"/>
            <w:vMerge w:val="restart"/>
            <w:tcBorders>
              <w:bottom w:val="none" w:sz="0" w:space="0" w:color="auto"/>
            </w:tcBorders>
          </w:tcPr>
          <w:p w14:paraId="76887E31" w14:textId="77777777" w:rsidR="00606168" w:rsidRPr="00C537DE" w:rsidRDefault="00606168"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Diferența (lei)</w:t>
            </w:r>
          </w:p>
        </w:tc>
      </w:tr>
      <w:tr w:rsidR="00606168" w:rsidRPr="00E73A90" w14:paraId="6F855F55" w14:textId="77777777" w:rsidTr="00471C4D">
        <w:trPr>
          <w:trHeight w:val="720"/>
        </w:trPr>
        <w:tc>
          <w:tcPr>
            <w:cnfStyle w:val="001000000000" w:firstRow="0" w:lastRow="0" w:firstColumn="1" w:lastColumn="0" w:oddVBand="0" w:evenVBand="0" w:oddHBand="0" w:evenHBand="0" w:firstRowFirstColumn="0" w:firstRowLastColumn="0" w:lastRowFirstColumn="0" w:lastRowLastColumn="0"/>
            <w:tcW w:w="763" w:type="dxa"/>
            <w:vMerge/>
          </w:tcPr>
          <w:p w14:paraId="4EE59BC8" w14:textId="77777777" w:rsidR="00606168" w:rsidRPr="00C537DE" w:rsidRDefault="00606168" w:rsidP="004D0DF7">
            <w:pPr>
              <w:jc w:val="both"/>
              <w:rPr>
                <w:rFonts w:asciiTheme="majorHAnsi" w:eastAsia="Times New Roman" w:hAnsiTheme="majorHAnsi" w:cstheme="majorHAnsi"/>
                <w:b w:val="0"/>
                <w:sz w:val="16"/>
                <w:szCs w:val="16"/>
                <w:lang w:val="ro-MD" w:eastAsia="ru-RU"/>
              </w:rPr>
            </w:pPr>
          </w:p>
        </w:tc>
        <w:tc>
          <w:tcPr>
            <w:tcW w:w="950" w:type="dxa"/>
            <w:gridSpan w:val="2"/>
            <w:vMerge/>
          </w:tcPr>
          <w:p w14:paraId="59962AA3"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982" w:type="dxa"/>
            <w:vMerge/>
          </w:tcPr>
          <w:p w14:paraId="70EE8707"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1167" w:type="dxa"/>
          </w:tcPr>
          <w:p w14:paraId="09BF1341"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Cota cheltuielilor de regie utilizată (%)</w:t>
            </w:r>
          </w:p>
        </w:tc>
        <w:tc>
          <w:tcPr>
            <w:tcW w:w="1167" w:type="dxa"/>
          </w:tcPr>
          <w:p w14:paraId="025253E6"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Suma cheltuielilor de regie calculată (lei)</w:t>
            </w:r>
          </w:p>
        </w:tc>
        <w:tc>
          <w:tcPr>
            <w:tcW w:w="1310" w:type="dxa"/>
          </w:tcPr>
          <w:p w14:paraId="2B694345"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Cota cheltuielilor de regie stabilită regulamentar (%)</w:t>
            </w:r>
          </w:p>
        </w:tc>
        <w:tc>
          <w:tcPr>
            <w:tcW w:w="1310" w:type="dxa"/>
          </w:tcPr>
          <w:p w14:paraId="00468810"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Suma cheltuielilor de regie calculată regulamentar</w:t>
            </w:r>
          </w:p>
          <w:p w14:paraId="2CDE77B3"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(lei)</w:t>
            </w:r>
          </w:p>
        </w:tc>
        <w:tc>
          <w:tcPr>
            <w:tcW w:w="973" w:type="dxa"/>
            <w:vMerge/>
          </w:tcPr>
          <w:p w14:paraId="6DA2D61B"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733" w:type="dxa"/>
            <w:gridSpan w:val="2"/>
            <w:vMerge/>
          </w:tcPr>
          <w:p w14:paraId="1AFCCE5C"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r>
      <w:tr w:rsidR="00606168" w:rsidRPr="00C63750" w14:paraId="04E56E9F" w14:textId="77777777" w:rsidTr="00471C4D">
        <w:trPr>
          <w:trHeight w:val="115"/>
        </w:trPr>
        <w:tc>
          <w:tcPr>
            <w:cnfStyle w:val="001000000000" w:firstRow="0" w:lastRow="0" w:firstColumn="1" w:lastColumn="0" w:oddVBand="0" w:evenVBand="0" w:oddHBand="0" w:evenHBand="0" w:firstRowFirstColumn="0" w:firstRowLastColumn="0" w:lastRowFirstColumn="0" w:lastRowLastColumn="0"/>
            <w:tcW w:w="763" w:type="dxa"/>
          </w:tcPr>
          <w:p w14:paraId="6AA73DC2"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1</w:t>
            </w:r>
          </w:p>
        </w:tc>
        <w:tc>
          <w:tcPr>
            <w:tcW w:w="950" w:type="dxa"/>
            <w:gridSpan w:val="2"/>
          </w:tcPr>
          <w:p w14:paraId="2CF91B50"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w:t>
            </w:r>
          </w:p>
        </w:tc>
        <w:tc>
          <w:tcPr>
            <w:tcW w:w="982" w:type="dxa"/>
          </w:tcPr>
          <w:p w14:paraId="6B998BC0"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3</w:t>
            </w:r>
          </w:p>
        </w:tc>
        <w:tc>
          <w:tcPr>
            <w:tcW w:w="1167" w:type="dxa"/>
          </w:tcPr>
          <w:p w14:paraId="7C932DB9"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4</w:t>
            </w:r>
          </w:p>
        </w:tc>
        <w:tc>
          <w:tcPr>
            <w:tcW w:w="1167" w:type="dxa"/>
          </w:tcPr>
          <w:p w14:paraId="354DFE7B"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5=3x4</w:t>
            </w:r>
          </w:p>
        </w:tc>
        <w:tc>
          <w:tcPr>
            <w:tcW w:w="1310" w:type="dxa"/>
          </w:tcPr>
          <w:p w14:paraId="0C287A4C"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w:t>
            </w:r>
          </w:p>
        </w:tc>
        <w:tc>
          <w:tcPr>
            <w:tcW w:w="1310" w:type="dxa"/>
          </w:tcPr>
          <w:p w14:paraId="07E85F46"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7=3x6</w:t>
            </w:r>
          </w:p>
        </w:tc>
        <w:tc>
          <w:tcPr>
            <w:tcW w:w="973" w:type="dxa"/>
          </w:tcPr>
          <w:p w14:paraId="789BB39A"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8=4-6</w:t>
            </w:r>
          </w:p>
        </w:tc>
        <w:tc>
          <w:tcPr>
            <w:tcW w:w="733" w:type="dxa"/>
            <w:gridSpan w:val="2"/>
          </w:tcPr>
          <w:p w14:paraId="08461D79"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9=5-7</w:t>
            </w:r>
          </w:p>
        </w:tc>
      </w:tr>
      <w:tr w:rsidR="00606168" w:rsidRPr="00C63750" w14:paraId="674600FB" w14:textId="77777777" w:rsidTr="00471C4D">
        <w:trPr>
          <w:trHeight w:val="118"/>
        </w:trPr>
        <w:tc>
          <w:tcPr>
            <w:cnfStyle w:val="001000000000" w:firstRow="0" w:lastRow="0" w:firstColumn="1" w:lastColumn="0" w:oddVBand="0" w:evenVBand="0" w:oddHBand="0" w:evenHBand="0" w:firstRowFirstColumn="0" w:firstRowLastColumn="0" w:lastRowFirstColumn="0" w:lastRowLastColumn="0"/>
            <w:tcW w:w="763" w:type="dxa"/>
          </w:tcPr>
          <w:p w14:paraId="70D17E0F"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1</w:t>
            </w:r>
          </w:p>
        </w:tc>
        <w:tc>
          <w:tcPr>
            <w:tcW w:w="950" w:type="dxa"/>
            <w:gridSpan w:val="2"/>
          </w:tcPr>
          <w:p w14:paraId="2FDDFD69"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Deviz local nr.1</w:t>
            </w:r>
          </w:p>
        </w:tc>
        <w:tc>
          <w:tcPr>
            <w:tcW w:w="982" w:type="dxa"/>
          </w:tcPr>
          <w:p w14:paraId="724F77A3"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728</w:t>
            </w:r>
          </w:p>
        </w:tc>
        <w:tc>
          <w:tcPr>
            <w:tcW w:w="1167" w:type="dxa"/>
          </w:tcPr>
          <w:p w14:paraId="6DADA7E4"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30,2</w:t>
            </w:r>
          </w:p>
        </w:tc>
        <w:tc>
          <w:tcPr>
            <w:tcW w:w="1167" w:type="dxa"/>
          </w:tcPr>
          <w:p w14:paraId="3A0EC373"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220</w:t>
            </w:r>
          </w:p>
        </w:tc>
        <w:tc>
          <w:tcPr>
            <w:tcW w:w="1310" w:type="dxa"/>
          </w:tcPr>
          <w:p w14:paraId="636CE2B9"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10" w:type="dxa"/>
          </w:tcPr>
          <w:p w14:paraId="6342CC24"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106</w:t>
            </w:r>
          </w:p>
        </w:tc>
        <w:tc>
          <w:tcPr>
            <w:tcW w:w="973" w:type="dxa"/>
          </w:tcPr>
          <w:p w14:paraId="149E615D"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 xml:space="preserve"> +15,7 %</w:t>
            </w:r>
          </w:p>
        </w:tc>
        <w:tc>
          <w:tcPr>
            <w:tcW w:w="733" w:type="dxa"/>
            <w:gridSpan w:val="2"/>
          </w:tcPr>
          <w:p w14:paraId="1B09EFEC"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+114</w:t>
            </w:r>
          </w:p>
        </w:tc>
      </w:tr>
      <w:tr w:rsidR="00606168" w:rsidRPr="00C63750" w14:paraId="7702A957" w14:textId="77777777" w:rsidTr="00471C4D">
        <w:trPr>
          <w:trHeight w:val="115"/>
        </w:trPr>
        <w:tc>
          <w:tcPr>
            <w:cnfStyle w:val="001000000000" w:firstRow="0" w:lastRow="0" w:firstColumn="1" w:lastColumn="0" w:oddVBand="0" w:evenVBand="0" w:oddHBand="0" w:evenHBand="0" w:firstRowFirstColumn="0" w:firstRowLastColumn="0" w:lastRowFirstColumn="0" w:lastRowLastColumn="0"/>
            <w:tcW w:w="763" w:type="dxa"/>
          </w:tcPr>
          <w:p w14:paraId="03A08BA2"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2</w:t>
            </w:r>
          </w:p>
        </w:tc>
        <w:tc>
          <w:tcPr>
            <w:tcW w:w="950" w:type="dxa"/>
            <w:gridSpan w:val="2"/>
          </w:tcPr>
          <w:p w14:paraId="41196F4A"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Deviz local nr.4</w:t>
            </w:r>
          </w:p>
        </w:tc>
        <w:tc>
          <w:tcPr>
            <w:tcW w:w="982" w:type="dxa"/>
          </w:tcPr>
          <w:p w14:paraId="07CF2E85"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8865</w:t>
            </w:r>
          </w:p>
        </w:tc>
        <w:tc>
          <w:tcPr>
            <w:tcW w:w="1167" w:type="dxa"/>
          </w:tcPr>
          <w:p w14:paraId="3238667B"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50</w:t>
            </w:r>
          </w:p>
        </w:tc>
        <w:tc>
          <w:tcPr>
            <w:tcW w:w="1167" w:type="dxa"/>
          </w:tcPr>
          <w:p w14:paraId="38C03F12"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3989</w:t>
            </w:r>
          </w:p>
        </w:tc>
        <w:tc>
          <w:tcPr>
            <w:tcW w:w="1310" w:type="dxa"/>
          </w:tcPr>
          <w:p w14:paraId="42406CD5"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10" w:type="dxa"/>
          </w:tcPr>
          <w:p w14:paraId="3C9BF24F"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1285</w:t>
            </w:r>
          </w:p>
        </w:tc>
        <w:tc>
          <w:tcPr>
            <w:tcW w:w="973" w:type="dxa"/>
          </w:tcPr>
          <w:p w14:paraId="45AB8CC0"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+ 35,5%</w:t>
            </w:r>
          </w:p>
        </w:tc>
        <w:tc>
          <w:tcPr>
            <w:tcW w:w="733" w:type="dxa"/>
            <w:gridSpan w:val="2"/>
          </w:tcPr>
          <w:p w14:paraId="61438999"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+2704</w:t>
            </w:r>
          </w:p>
        </w:tc>
      </w:tr>
      <w:tr w:rsidR="00606168" w:rsidRPr="00C63750" w14:paraId="7E32484C" w14:textId="77777777" w:rsidTr="00471C4D">
        <w:trPr>
          <w:trHeight w:val="118"/>
        </w:trPr>
        <w:tc>
          <w:tcPr>
            <w:cnfStyle w:val="001000000000" w:firstRow="0" w:lastRow="0" w:firstColumn="1" w:lastColumn="0" w:oddVBand="0" w:evenVBand="0" w:oddHBand="0" w:evenHBand="0" w:firstRowFirstColumn="0" w:firstRowLastColumn="0" w:lastRowFirstColumn="0" w:lastRowLastColumn="0"/>
            <w:tcW w:w="763" w:type="dxa"/>
          </w:tcPr>
          <w:p w14:paraId="3C276AFD"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 xml:space="preserve"> 3</w:t>
            </w:r>
          </w:p>
        </w:tc>
        <w:tc>
          <w:tcPr>
            <w:tcW w:w="950" w:type="dxa"/>
            <w:gridSpan w:val="2"/>
          </w:tcPr>
          <w:p w14:paraId="4F403377"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Deviz local nr.6</w:t>
            </w:r>
          </w:p>
        </w:tc>
        <w:tc>
          <w:tcPr>
            <w:tcW w:w="982" w:type="dxa"/>
          </w:tcPr>
          <w:p w14:paraId="6D0347FA"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67606</w:t>
            </w:r>
          </w:p>
        </w:tc>
        <w:tc>
          <w:tcPr>
            <w:tcW w:w="1167" w:type="dxa"/>
          </w:tcPr>
          <w:p w14:paraId="31ED234E"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16</w:t>
            </w:r>
          </w:p>
        </w:tc>
        <w:tc>
          <w:tcPr>
            <w:tcW w:w="1167" w:type="dxa"/>
          </w:tcPr>
          <w:p w14:paraId="717026F3"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10789</w:t>
            </w:r>
          </w:p>
        </w:tc>
        <w:tc>
          <w:tcPr>
            <w:tcW w:w="1310" w:type="dxa"/>
          </w:tcPr>
          <w:p w14:paraId="76931A48"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10" w:type="dxa"/>
          </w:tcPr>
          <w:p w14:paraId="04642C7A"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9803</w:t>
            </w:r>
          </w:p>
        </w:tc>
        <w:tc>
          <w:tcPr>
            <w:tcW w:w="973" w:type="dxa"/>
          </w:tcPr>
          <w:p w14:paraId="120B0297"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+1,5%</w:t>
            </w:r>
          </w:p>
        </w:tc>
        <w:tc>
          <w:tcPr>
            <w:tcW w:w="733" w:type="dxa"/>
            <w:gridSpan w:val="2"/>
          </w:tcPr>
          <w:p w14:paraId="4B6F0C28"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+986</w:t>
            </w:r>
          </w:p>
        </w:tc>
      </w:tr>
      <w:tr w:rsidR="00606168" w:rsidRPr="00C63750" w14:paraId="60E3118F" w14:textId="77777777" w:rsidTr="00471C4D">
        <w:trPr>
          <w:trHeight w:val="118"/>
        </w:trPr>
        <w:tc>
          <w:tcPr>
            <w:cnfStyle w:val="001000000000" w:firstRow="0" w:lastRow="0" w:firstColumn="1" w:lastColumn="0" w:oddVBand="0" w:evenVBand="0" w:oddHBand="0" w:evenHBand="0" w:firstRowFirstColumn="0" w:firstRowLastColumn="0" w:lastRowFirstColumn="0" w:lastRowLastColumn="0"/>
            <w:tcW w:w="982" w:type="dxa"/>
            <w:gridSpan w:val="2"/>
          </w:tcPr>
          <w:p w14:paraId="6A0C8FC8" w14:textId="77777777" w:rsidR="00606168" w:rsidRPr="00C537DE" w:rsidRDefault="00606168" w:rsidP="004D0DF7">
            <w:pPr>
              <w:jc w:val="center"/>
              <w:rPr>
                <w:rFonts w:asciiTheme="majorHAnsi" w:eastAsia="Times New Roman" w:hAnsiTheme="majorHAnsi" w:cstheme="majorHAnsi"/>
                <w:b w:val="0"/>
                <w:sz w:val="16"/>
                <w:szCs w:val="16"/>
                <w:lang w:val="ro-MD" w:eastAsia="ru-RU"/>
              </w:rPr>
            </w:pPr>
          </w:p>
        </w:tc>
        <w:tc>
          <w:tcPr>
            <w:tcW w:w="7652" w:type="dxa"/>
            <w:gridSpan w:val="8"/>
          </w:tcPr>
          <w:p w14:paraId="7EF4D560" w14:textId="77777777" w:rsidR="00606168" w:rsidRPr="00C537DE" w:rsidRDefault="00606168"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Total</w:t>
            </w:r>
          </w:p>
        </w:tc>
        <w:tc>
          <w:tcPr>
            <w:tcW w:w="721" w:type="dxa"/>
          </w:tcPr>
          <w:p w14:paraId="11AACF65" w14:textId="77777777" w:rsidR="00606168" w:rsidRPr="00C537DE" w:rsidRDefault="00606168"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+3804</w:t>
            </w:r>
          </w:p>
        </w:tc>
      </w:tr>
    </w:tbl>
    <w:p w14:paraId="022579D0" w14:textId="27AEC3B0" w:rsidR="00606168" w:rsidRPr="00C537DE" w:rsidRDefault="006C3103" w:rsidP="00BE7944">
      <w:pPr>
        <w:spacing w:after="120" w:line="276" w:lineRule="auto"/>
        <w:jc w:val="both"/>
        <w:rPr>
          <w:rFonts w:asciiTheme="majorHAnsi" w:hAnsiTheme="majorHAnsi" w:cstheme="majorHAnsi"/>
          <w:i/>
          <w:iCs/>
          <w:sz w:val="20"/>
          <w:szCs w:val="20"/>
          <w:u w:val="single"/>
          <w:lang w:val="ro-MD"/>
        </w:rPr>
      </w:pPr>
      <w:r>
        <w:rPr>
          <w:rFonts w:asciiTheme="majorHAnsi" w:eastAsia="Times New Roman" w:hAnsiTheme="majorHAnsi" w:cstheme="majorHAnsi"/>
          <w:b/>
          <w:sz w:val="20"/>
          <w:szCs w:val="20"/>
          <w:lang w:val="ro-MD" w:eastAsia="ru-RU"/>
        </w:rPr>
        <w:t>Источник</w:t>
      </w:r>
      <w:r w:rsidR="00606168" w:rsidRPr="00C537DE">
        <w:rPr>
          <w:rFonts w:asciiTheme="majorHAnsi" w:eastAsia="Times New Roman" w:hAnsiTheme="majorHAnsi" w:cstheme="majorHAnsi"/>
          <w:b/>
          <w:sz w:val="20"/>
          <w:szCs w:val="20"/>
          <w:lang w:val="ro-MD" w:eastAsia="ru-RU"/>
        </w:rPr>
        <w:t>:</w:t>
      </w:r>
      <w:r w:rsidR="00606168" w:rsidRPr="00C537DE">
        <w:rPr>
          <w:rFonts w:asciiTheme="majorHAnsi" w:hAnsiTheme="majorHAnsi" w:cstheme="majorHAnsi"/>
          <w:iCs/>
          <w:sz w:val="20"/>
          <w:szCs w:val="20"/>
          <w:lang w:val="ro-MD"/>
        </w:rPr>
        <w:t xml:space="preserve"> </w:t>
      </w:r>
      <w:r w:rsidR="00606168" w:rsidRPr="00C537DE">
        <w:rPr>
          <w:rFonts w:asciiTheme="majorHAnsi" w:hAnsiTheme="majorHAnsi" w:cstheme="majorHAnsi"/>
          <w:i/>
          <w:iCs/>
          <w:sz w:val="20"/>
          <w:szCs w:val="20"/>
          <w:lang w:val="ro-MD"/>
        </w:rPr>
        <w:t xml:space="preserve">Informații selectate de către echipa de audit în baza platformei </w:t>
      </w:r>
      <w:hyperlink r:id="rId68" w:history="1">
        <w:r w:rsidR="00606168" w:rsidRPr="00C537DE">
          <w:rPr>
            <w:rStyle w:val="a3"/>
            <w:rFonts w:asciiTheme="majorHAnsi" w:hAnsiTheme="majorHAnsi" w:cstheme="majorHAnsi"/>
            <w:i/>
            <w:iCs/>
            <w:sz w:val="20"/>
            <w:szCs w:val="20"/>
            <w:lang w:val="ro-MD"/>
          </w:rPr>
          <w:t>www.e-licitatie.md</w:t>
        </w:r>
      </w:hyperlink>
    </w:p>
    <w:p w14:paraId="72BED263" w14:textId="77777777" w:rsidR="00A61FC1" w:rsidRPr="00C537DE" w:rsidRDefault="00A61FC1" w:rsidP="00BE7944">
      <w:pPr>
        <w:spacing w:after="0" w:line="276" w:lineRule="auto"/>
        <w:ind w:firstLine="720"/>
        <w:jc w:val="both"/>
        <w:rPr>
          <w:rFonts w:asciiTheme="majorHAnsi" w:hAnsiTheme="majorHAnsi" w:cstheme="majorHAnsi"/>
          <w:sz w:val="24"/>
          <w:szCs w:val="24"/>
          <w:lang w:val="ro-MD"/>
        </w:rPr>
      </w:pPr>
    </w:p>
    <w:p w14:paraId="1D9A1828" w14:textId="137C4966" w:rsidR="00A91EDE" w:rsidRPr="00C537DE" w:rsidRDefault="00D73D8E" w:rsidP="00BE7944">
      <w:pPr>
        <w:spacing w:after="0" w:line="276" w:lineRule="auto"/>
        <w:ind w:firstLine="720"/>
        <w:jc w:val="right"/>
        <w:rPr>
          <w:rFonts w:asciiTheme="majorHAnsi" w:eastAsia="Times New Roman" w:hAnsiTheme="majorHAnsi" w:cstheme="majorHAnsi"/>
          <w:b/>
          <w:i/>
          <w:sz w:val="24"/>
          <w:szCs w:val="24"/>
          <w:lang w:val="ro-MD" w:eastAsia="ru-RU"/>
        </w:rPr>
      </w:pPr>
      <w:r>
        <w:rPr>
          <w:rFonts w:asciiTheme="majorHAnsi" w:eastAsia="Times New Roman" w:hAnsiTheme="majorHAnsi" w:cstheme="majorHAnsi"/>
          <w:b/>
          <w:i/>
          <w:sz w:val="24"/>
          <w:szCs w:val="24"/>
          <w:lang w:val="ro-MD" w:eastAsia="ru-RU"/>
        </w:rPr>
        <w:t>Приложение №</w:t>
      </w:r>
      <w:r w:rsidR="009E3229" w:rsidRPr="00C537DE">
        <w:rPr>
          <w:rFonts w:asciiTheme="majorHAnsi" w:eastAsia="Times New Roman" w:hAnsiTheme="majorHAnsi" w:cstheme="majorHAnsi"/>
          <w:b/>
          <w:i/>
          <w:sz w:val="24"/>
          <w:szCs w:val="24"/>
          <w:lang w:val="ro-MD" w:eastAsia="ru-RU"/>
        </w:rPr>
        <w:t>7</w:t>
      </w:r>
    </w:p>
    <w:p w14:paraId="3B9D6836" w14:textId="77777777" w:rsidR="00A91EDE" w:rsidRPr="00C537DE" w:rsidRDefault="00A91EDE" w:rsidP="00BE7944">
      <w:pPr>
        <w:spacing w:after="0" w:line="276" w:lineRule="auto"/>
        <w:rPr>
          <w:rFonts w:asciiTheme="majorHAnsi" w:eastAsia="Times New Roman" w:hAnsiTheme="majorHAnsi" w:cstheme="majorHAnsi"/>
          <w:b/>
          <w:sz w:val="24"/>
          <w:szCs w:val="24"/>
          <w:lang w:val="ro-MD" w:eastAsia="ru-RU"/>
        </w:rPr>
      </w:pPr>
      <w:r w:rsidRPr="00C537DE">
        <w:rPr>
          <w:rFonts w:asciiTheme="majorHAnsi" w:eastAsia="Times New Roman" w:hAnsiTheme="majorHAnsi" w:cstheme="majorHAnsi"/>
          <w:b/>
          <w:sz w:val="24"/>
          <w:szCs w:val="24"/>
          <w:lang w:val="ro-MD" w:eastAsia="ru-RU"/>
        </w:rPr>
        <w:t>Informații cu privire la analiza cheltuielilor de regie în baza devizelor (contract în realizare)</w:t>
      </w:r>
    </w:p>
    <w:tbl>
      <w:tblPr>
        <w:tblStyle w:val="GridTable1Light-Accent111"/>
        <w:tblW w:w="9410" w:type="dxa"/>
        <w:tblLook w:val="04A0" w:firstRow="1" w:lastRow="0" w:firstColumn="1" w:lastColumn="0" w:noHBand="0" w:noVBand="1"/>
      </w:tblPr>
      <w:tblGrid>
        <w:gridCol w:w="791"/>
        <w:gridCol w:w="1244"/>
        <w:gridCol w:w="1213"/>
        <w:gridCol w:w="1227"/>
        <w:gridCol w:w="1217"/>
        <w:gridCol w:w="1379"/>
        <w:gridCol w:w="1381"/>
        <w:gridCol w:w="15"/>
        <w:gridCol w:w="943"/>
      </w:tblGrid>
      <w:tr w:rsidR="00A91EDE" w:rsidRPr="00C63750" w14:paraId="1B1E073C" w14:textId="77777777" w:rsidTr="00471C4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91" w:type="dxa"/>
            <w:vMerge w:val="restart"/>
            <w:tcBorders>
              <w:bottom w:val="none" w:sz="0" w:space="0" w:color="auto"/>
            </w:tcBorders>
          </w:tcPr>
          <w:p w14:paraId="20B3A381"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Nr/ord</w:t>
            </w:r>
          </w:p>
        </w:tc>
        <w:tc>
          <w:tcPr>
            <w:tcW w:w="1244" w:type="dxa"/>
            <w:vMerge w:val="restart"/>
            <w:tcBorders>
              <w:bottom w:val="none" w:sz="0" w:space="0" w:color="auto"/>
            </w:tcBorders>
          </w:tcPr>
          <w:p w14:paraId="26945512"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Devizul de cheltuieli</w:t>
            </w:r>
          </w:p>
        </w:tc>
        <w:tc>
          <w:tcPr>
            <w:tcW w:w="1213" w:type="dxa"/>
            <w:vMerge w:val="restart"/>
            <w:tcBorders>
              <w:bottom w:val="none" w:sz="0" w:space="0" w:color="auto"/>
            </w:tcBorders>
          </w:tcPr>
          <w:p w14:paraId="239058C6"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Mărimea cheltuielilor directe (lei)</w:t>
            </w:r>
          </w:p>
        </w:tc>
        <w:tc>
          <w:tcPr>
            <w:tcW w:w="2444" w:type="dxa"/>
            <w:gridSpan w:val="2"/>
            <w:tcBorders>
              <w:bottom w:val="none" w:sz="0" w:space="0" w:color="auto"/>
            </w:tcBorders>
          </w:tcPr>
          <w:p w14:paraId="73AA7779"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Calculele realizate de către agentul economic</w:t>
            </w:r>
            <w:r w:rsidRPr="00C537DE">
              <w:rPr>
                <w:rStyle w:val="ab"/>
                <w:rFonts w:asciiTheme="majorHAnsi" w:eastAsia="Times New Roman" w:hAnsiTheme="majorHAnsi" w:cstheme="majorHAnsi"/>
                <w:sz w:val="16"/>
                <w:szCs w:val="16"/>
                <w:lang w:val="ro-MD" w:eastAsia="ru-RU"/>
              </w:rPr>
              <w:footnoteReference w:id="144"/>
            </w:r>
          </w:p>
        </w:tc>
        <w:tc>
          <w:tcPr>
            <w:tcW w:w="2760" w:type="dxa"/>
            <w:gridSpan w:val="2"/>
            <w:tcBorders>
              <w:bottom w:val="none" w:sz="0" w:space="0" w:color="auto"/>
            </w:tcBorders>
          </w:tcPr>
          <w:p w14:paraId="6DB64B19"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Calculele realizate de către audit în baza cadrului regulamentar</w:t>
            </w:r>
          </w:p>
        </w:tc>
        <w:tc>
          <w:tcPr>
            <w:tcW w:w="956" w:type="dxa"/>
            <w:gridSpan w:val="2"/>
            <w:vMerge w:val="restart"/>
            <w:tcBorders>
              <w:bottom w:val="none" w:sz="0" w:space="0" w:color="auto"/>
            </w:tcBorders>
          </w:tcPr>
          <w:p w14:paraId="056BFEE3" w14:textId="77777777" w:rsidR="00A91EDE" w:rsidRPr="00C537DE" w:rsidRDefault="00A91EDE"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Diferența (lei)</w:t>
            </w:r>
          </w:p>
        </w:tc>
      </w:tr>
      <w:tr w:rsidR="00A91EDE" w:rsidRPr="00E73A90" w14:paraId="4759955A" w14:textId="77777777" w:rsidTr="00471C4D">
        <w:trPr>
          <w:trHeight w:val="729"/>
        </w:trPr>
        <w:tc>
          <w:tcPr>
            <w:cnfStyle w:val="001000000000" w:firstRow="0" w:lastRow="0" w:firstColumn="1" w:lastColumn="0" w:oddVBand="0" w:evenVBand="0" w:oddHBand="0" w:evenHBand="0" w:firstRowFirstColumn="0" w:firstRowLastColumn="0" w:lastRowFirstColumn="0" w:lastRowLastColumn="0"/>
            <w:tcW w:w="791" w:type="dxa"/>
            <w:vMerge/>
          </w:tcPr>
          <w:p w14:paraId="6A08482F"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p>
        </w:tc>
        <w:tc>
          <w:tcPr>
            <w:tcW w:w="1244" w:type="dxa"/>
            <w:vMerge/>
          </w:tcPr>
          <w:p w14:paraId="5AC6268A"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1213" w:type="dxa"/>
            <w:vMerge/>
          </w:tcPr>
          <w:p w14:paraId="7EC15272"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c>
          <w:tcPr>
            <w:tcW w:w="1227" w:type="dxa"/>
          </w:tcPr>
          <w:p w14:paraId="5984E935"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Cota cheltuielilor de regie utilizată (%)</w:t>
            </w:r>
          </w:p>
        </w:tc>
        <w:tc>
          <w:tcPr>
            <w:tcW w:w="1217" w:type="dxa"/>
          </w:tcPr>
          <w:p w14:paraId="5AF37197"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Suma cheltuielilor de regie calculată (lei)</w:t>
            </w:r>
          </w:p>
        </w:tc>
        <w:tc>
          <w:tcPr>
            <w:tcW w:w="1379" w:type="dxa"/>
          </w:tcPr>
          <w:p w14:paraId="485997CE"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Cota cheltuielilor de regie stabilită regulamentar (%)</w:t>
            </w:r>
          </w:p>
        </w:tc>
        <w:tc>
          <w:tcPr>
            <w:tcW w:w="1380" w:type="dxa"/>
          </w:tcPr>
          <w:p w14:paraId="30218D88"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Suma cheltuielilor de regie calculată regulamentar</w:t>
            </w:r>
          </w:p>
          <w:p w14:paraId="123F7021"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(lei)</w:t>
            </w:r>
          </w:p>
        </w:tc>
        <w:tc>
          <w:tcPr>
            <w:tcW w:w="956" w:type="dxa"/>
            <w:gridSpan w:val="2"/>
            <w:vMerge/>
          </w:tcPr>
          <w:p w14:paraId="26BD4DAC"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p>
        </w:tc>
      </w:tr>
      <w:tr w:rsidR="00A91EDE" w:rsidRPr="00C63750" w14:paraId="5B372501" w14:textId="77777777" w:rsidTr="00471C4D">
        <w:trPr>
          <w:trHeight w:val="117"/>
        </w:trPr>
        <w:tc>
          <w:tcPr>
            <w:cnfStyle w:val="001000000000" w:firstRow="0" w:lastRow="0" w:firstColumn="1" w:lastColumn="0" w:oddVBand="0" w:evenVBand="0" w:oddHBand="0" w:evenHBand="0" w:firstRowFirstColumn="0" w:firstRowLastColumn="0" w:lastRowFirstColumn="0" w:lastRowLastColumn="0"/>
            <w:tcW w:w="791" w:type="dxa"/>
          </w:tcPr>
          <w:p w14:paraId="52C37DAD"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1</w:t>
            </w:r>
          </w:p>
        </w:tc>
        <w:tc>
          <w:tcPr>
            <w:tcW w:w="1244" w:type="dxa"/>
          </w:tcPr>
          <w:p w14:paraId="30B949D7"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w:t>
            </w:r>
          </w:p>
        </w:tc>
        <w:tc>
          <w:tcPr>
            <w:tcW w:w="1213" w:type="dxa"/>
          </w:tcPr>
          <w:p w14:paraId="4F527779"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3</w:t>
            </w:r>
          </w:p>
        </w:tc>
        <w:tc>
          <w:tcPr>
            <w:tcW w:w="1227" w:type="dxa"/>
          </w:tcPr>
          <w:p w14:paraId="29BE49E8"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4</w:t>
            </w:r>
          </w:p>
        </w:tc>
        <w:tc>
          <w:tcPr>
            <w:tcW w:w="1217" w:type="dxa"/>
          </w:tcPr>
          <w:p w14:paraId="042600CF"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5=3x4</w:t>
            </w:r>
          </w:p>
        </w:tc>
        <w:tc>
          <w:tcPr>
            <w:tcW w:w="1379" w:type="dxa"/>
          </w:tcPr>
          <w:p w14:paraId="40F9A92A"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w:t>
            </w:r>
          </w:p>
        </w:tc>
        <w:tc>
          <w:tcPr>
            <w:tcW w:w="1380" w:type="dxa"/>
          </w:tcPr>
          <w:p w14:paraId="44DB914A"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7=3x6</w:t>
            </w:r>
          </w:p>
        </w:tc>
        <w:tc>
          <w:tcPr>
            <w:tcW w:w="956" w:type="dxa"/>
            <w:gridSpan w:val="2"/>
          </w:tcPr>
          <w:p w14:paraId="3661A657" w14:textId="77777777" w:rsidR="00A91EDE" w:rsidRPr="00C537DE" w:rsidRDefault="00A91EDE"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8=5-7</w:t>
            </w:r>
          </w:p>
        </w:tc>
      </w:tr>
      <w:tr w:rsidR="00A91EDE" w:rsidRPr="00C63750" w14:paraId="4F615293" w14:textId="77777777" w:rsidTr="00471C4D">
        <w:trPr>
          <w:trHeight w:val="120"/>
        </w:trPr>
        <w:tc>
          <w:tcPr>
            <w:cnfStyle w:val="001000000000" w:firstRow="0" w:lastRow="0" w:firstColumn="1" w:lastColumn="0" w:oddVBand="0" w:evenVBand="0" w:oddHBand="0" w:evenHBand="0" w:firstRowFirstColumn="0" w:firstRowLastColumn="0" w:lastRowFirstColumn="0" w:lastRowLastColumn="0"/>
            <w:tcW w:w="791" w:type="dxa"/>
          </w:tcPr>
          <w:p w14:paraId="6D93898D"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1</w:t>
            </w:r>
          </w:p>
        </w:tc>
        <w:tc>
          <w:tcPr>
            <w:tcW w:w="1244" w:type="dxa"/>
          </w:tcPr>
          <w:p w14:paraId="5010DF88"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Deviz local „Laborator cu depozit frigorific”</w:t>
            </w:r>
          </w:p>
        </w:tc>
        <w:tc>
          <w:tcPr>
            <w:tcW w:w="1213" w:type="dxa"/>
          </w:tcPr>
          <w:p w14:paraId="325C413E"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74102</w:t>
            </w:r>
          </w:p>
        </w:tc>
        <w:tc>
          <w:tcPr>
            <w:tcW w:w="1227" w:type="dxa"/>
          </w:tcPr>
          <w:p w14:paraId="183FC363"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31,5 %</w:t>
            </w:r>
          </w:p>
        </w:tc>
        <w:tc>
          <w:tcPr>
            <w:tcW w:w="1217" w:type="dxa"/>
          </w:tcPr>
          <w:p w14:paraId="61377AF7"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23348</w:t>
            </w:r>
          </w:p>
        </w:tc>
        <w:tc>
          <w:tcPr>
            <w:tcW w:w="1379" w:type="dxa"/>
          </w:tcPr>
          <w:p w14:paraId="287532F1"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80" w:type="dxa"/>
          </w:tcPr>
          <w:p w14:paraId="33301FE4"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10745</w:t>
            </w:r>
          </w:p>
        </w:tc>
        <w:tc>
          <w:tcPr>
            <w:tcW w:w="956" w:type="dxa"/>
            <w:gridSpan w:val="2"/>
          </w:tcPr>
          <w:p w14:paraId="58444D96"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+12603</w:t>
            </w:r>
          </w:p>
        </w:tc>
      </w:tr>
      <w:tr w:rsidR="00A91EDE" w:rsidRPr="00C63750" w14:paraId="5DA762CA" w14:textId="77777777" w:rsidTr="00471C4D">
        <w:trPr>
          <w:trHeight w:val="117"/>
        </w:trPr>
        <w:tc>
          <w:tcPr>
            <w:cnfStyle w:val="001000000000" w:firstRow="0" w:lastRow="0" w:firstColumn="1" w:lastColumn="0" w:oddVBand="0" w:evenVBand="0" w:oddHBand="0" w:evenHBand="0" w:firstRowFirstColumn="0" w:firstRowLastColumn="0" w:lastRowFirstColumn="0" w:lastRowLastColumn="0"/>
            <w:tcW w:w="791" w:type="dxa"/>
          </w:tcPr>
          <w:p w14:paraId="63A9BE7F"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2</w:t>
            </w:r>
          </w:p>
        </w:tc>
        <w:tc>
          <w:tcPr>
            <w:tcW w:w="1244" w:type="dxa"/>
          </w:tcPr>
          <w:p w14:paraId="01FDF9F6"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Deviz local „Ventilare și condiționare”</w:t>
            </w:r>
          </w:p>
        </w:tc>
        <w:tc>
          <w:tcPr>
            <w:tcW w:w="1213" w:type="dxa"/>
          </w:tcPr>
          <w:p w14:paraId="076B1475"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20298</w:t>
            </w:r>
          </w:p>
        </w:tc>
        <w:tc>
          <w:tcPr>
            <w:tcW w:w="1227" w:type="dxa"/>
          </w:tcPr>
          <w:p w14:paraId="31FC87ED"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69,7%</w:t>
            </w:r>
          </w:p>
        </w:tc>
        <w:tc>
          <w:tcPr>
            <w:tcW w:w="1217" w:type="dxa"/>
          </w:tcPr>
          <w:p w14:paraId="3FF75B24"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14142</w:t>
            </w:r>
          </w:p>
        </w:tc>
        <w:tc>
          <w:tcPr>
            <w:tcW w:w="1379" w:type="dxa"/>
          </w:tcPr>
          <w:p w14:paraId="0F704CAF"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14,5%</w:t>
            </w:r>
          </w:p>
        </w:tc>
        <w:tc>
          <w:tcPr>
            <w:tcW w:w="1380" w:type="dxa"/>
          </w:tcPr>
          <w:p w14:paraId="623A9436"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2943</w:t>
            </w:r>
          </w:p>
        </w:tc>
        <w:tc>
          <w:tcPr>
            <w:tcW w:w="956" w:type="dxa"/>
            <w:gridSpan w:val="2"/>
          </w:tcPr>
          <w:p w14:paraId="7C54D61F"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16"/>
                <w:szCs w:val="16"/>
                <w:lang w:val="ro-MD" w:eastAsia="ru-RU"/>
              </w:rPr>
            </w:pPr>
            <w:r w:rsidRPr="00C537DE">
              <w:rPr>
                <w:rFonts w:asciiTheme="majorHAnsi" w:eastAsia="Times New Roman" w:hAnsiTheme="majorHAnsi" w:cstheme="majorHAnsi"/>
                <w:bCs/>
                <w:sz w:val="16"/>
                <w:szCs w:val="16"/>
                <w:lang w:val="ro-MD" w:eastAsia="ru-RU"/>
              </w:rPr>
              <w:t>+17355</w:t>
            </w:r>
          </w:p>
        </w:tc>
      </w:tr>
      <w:tr w:rsidR="00A91EDE" w:rsidRPr="00C63750" w14:paraId="3E1A2708" w14:textId="77777777" w:rsidTr="00471C4D">
        <w:trPr>
          <w:trHeight w:val="120"/>
        </w:trPr>
        <w:tc>
          <w:tcPr>
            <w:cnfStyle w:val="001000000000" w:firstRow="0" w:lastRow="0" w:firstColumn="1" w:lastColumn="0" w:oddVBand="0" w:evenVBand="0" w:oddHBand="0" w:evenHBand="0" w:firstRowFirstColumn="0" w:firstRowLastColumn="0" w:lastRowFirstColumn="0" w:lastRowLastColumn="0"/>
            <w:tcW w:w="8467" w:type="dxa"/>
            <w:gridSpan w:val="8"/>
          </w:tcPr>
          <w:p w14:paraId="7985BF37" w14:textId="77777777" w:rsidR="00A91EDE" w:rsidRPr="00C537DE" w:rsidRDefault="00A91EDE" w:rsidP="004D0DF7">
            <w:pPr>
              <w:jc w:val="center"/>
              <w:rPr>
                <w:rFonts w:asciiTheme="majorHAnsi" w:eastAsia="Times New Roman" w:hAnsiTheme="majorHAnsi" w:cstheme="majorHAnsi"/>
                <w:b w:val="0"/>
                <w:sz w:val="16"/>
                <w:szCs w:val="16"/>
                <w:lang w:val="ro-MD" w:eastAsia="ru-RU"/>
              </w:rPr>
            </w:pPr>
            <w:r w:rsidRPr="00C537DE">
              <w:rPr>
                <w:rFonts w:asciiTheme="majorHAnsi" w:eastAsia="Times New Roman" w:hAnsiTheme="majorHAnsi" w:cstheme="majorHAnsi"/>
                <w:sz w:val="16"/>
                <w:szCs w:val="16"/>
                <w:lang w:val="ro-MD" w:eastAsia="ru-RU"/>
              </w:rPr>
              <w:t>Total</w:t>
            </w:r>
          </w:p>
        </w:tc>
        <w:tc>
          <w:tcPr>
            <w:tcW w:w="943" w:type="dxa"/>
          </w:tcPr>
          <w:p w14:paraId="1B058709" w14:textId="77777777" w:rsidR="00A91EDE" w:rsidRPr="00C537DE" w:rsidRDefault="00A91EDE"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Cs/>
                <w:sz w:val="16"/>
                <w:szCs w:val="16"/>
                <w:lang w:val="ro-MD" w:eastAsia="ru-RU"/>
              </w:rPr>
              <w:t>+29958</w:t>
            </w:r>
          </w:p>
        </w:tc>
      </w:tr>
    </w:tbl>
    <w:p w14:paraId="0C5831AE" w14:textId="7CCF3D6C" w:rsidR="00A91EDE" w:rsidRPr="00C537DE" w:rsidRDefault="006C3103" w:rsidP="00BE7944">
      <w:pPr>
        <w:spacing w:after="0" w:line="276" w:lineRule="auto"/>
        <w:jc w:val="both"/>
        <w:rPr>
          <w:rFonts w:asciiTheme="majorHAnsi" w:hAnsiTheme="majorHAnsi" w:cstheme="majorHAnsi"/>
          <w:iCs/>
          <w:sz w:val="20"/>
          <w:szCs w:val="20"/>
          <w:u w:val="single"/>
          <w:lang w:val="ro-MD"/>
        </w:rPr>
      </w:pPr>
      <w:r>
        <w:rPr>
          <w:rFonts w:asciiTheme="majorHAnsi" w:eastAsia="Times New Roman" w:hAnsiTheme="majorHAnsi" w:cstheme="majorHAnsi"/>
          <w:b/>
          <w:sz w:val="20"/>
          <w:szCs w:val="20"/>
          <w:lang w:val="ro-MD" w:eastAsia="ru-RU"/>
        </w:rPr>
        <w:t>Источник</w:t>
      </w:r>
      <w:r w:rsidR="00A91EDE" w:rsidRPr="00C537DE">
        <w:rPr>
          <w:rFonts w:asciiTheme="majorHAnsi" w:eastAsia="Times New Roman" w:hAnsiTheme="majorHAnsi" w:cstheme="majorHAnsi"/>
          <w:b/>
          <w:sz w:val="20"/>
          <w:szCs w:val="20"/>
          <w:lang w:val="ro-MD" w:eastAsia="ru-RU"/>
        </w:rPr>
        <w:t>:</w:t>
      </w:r>
      <w:r w:rsidR="00A91EDE" w:rsidRPr="00C537DE">
        <w:rPr>
          <w:rFonts w:asciiTheme="majorHAnsi" w:hAnsiTheme="majorHAnsi" w:cstheme="majorHAnsi"/>
          <w:iCs/>
          <w:sz w:val="20"/>
          <w:szCs w:val="20"/>
          <w:lang w:val="ro-MD"/>
        </w:rPr>
        <w:t xml:space="preserve"> </w:t>
      </w:r>
      <w:r w:rsidR="00A91EDE" w:rsidRPr="00C537DE">
        <w:rPr>
          <w:rFonts w:asciiTheme="majorHAnsi" w:hAnsiTheme="majorHAnsi" w:cstheme="majorHAnsi"/>
          <w:i/>
          <w:iCs/>
          <w:sz w:val="20"/>
          <w:szCs w:val="20"/>
          <w:lang w:val="ro-MD"/>
        </w:rPr>
        <w:t xml:space="preserve">Informații selectate de către echipa de audit în baza platformei </w:t>
      </w:r>
      <w:hyperlink r:id="rId69" w:history="1">
        <w:r w:rsidR="00A91EDE" w:rsidRPr="00C537DE">
          <w:rPr>
            <w:rStyle w:val="a3"/>
            <w:rFonts w:asciiTheme="majorHAnsi" w:hAnsiTheme="majorHAnsi" w:cstheme="majorHAnsi"/>
            <w:i/>
            <w:iCs/>
            <w:sz w:val="20"/>
            <w:szCs w:val="20"/>
            <w:lang w:val="ro-MD"/>
          </w:rPr>
          <w:t>www.e-licitatie.md</w:t>
        </w:r>
      </w:hyperlink>
    </w:p>
    <w:p w14:paraId="2E769689" w14:textId="77777777" w:rsidR="00A61FC1" w:rsidRPr="00C537DE" w:rsidRDefault="00A61FC1" w:rsidP="00BE7944">
      <w:pPr>
        <w:spacing w:after="0" w:line="276" w:lineRule="auto"/>
        <w:ind w:firstLine="720"/>
        <w:jc w:val="both"/>
        <w:rPr>
          <w:rFonts w:asciiTheme="majorHAnsi" w:hAnsiTheme="majorHAnsi" w:cstheme="majorHAnsi"/>
          <w:sz w:val="24"/>
          <w:szCs w:val="24"/>
          <w:lang w:val="ro-MD"/>
        </w:rPr>
      </w:pPr>
    </w:p>
    <w:p w14:paraId="1679D3B3" w14:textId="77777777" w:rsidR="004D0DF7" w:rsidRPr="00C537DE" w:rsidRDefault="004D0DF7" w:rsidP="00BE7944">
      <w:pPr>
        <w:spacing w:after="0" w:line="276" w:lineRule="auto"/>
        <w:jc w:val="both"/>
        <w:rPr>
          <w:rFonts w:asciiTheme="majorHAnsi" w:hAnsiTheme="majorHAnsi" w:cstheme="majorHAnsi"/>
          <w:sz w:val="24"/>
          <w:szCs w:val="24"/>
          <w:lang w:val="ro-MD"/>
        </w:rPr>
        <w:sectPr w:rsidR="004D0DF7" w:rsidRPr="00C537DE" w:rsidSect="00885DE6">
          <w:pgSz w:w="12240" w:h="15840"/>
          <w:pgMar w:top="1440" w:right="1440" w:bottom="1440" w:left="1440" w:header="720" w:footer="720" w:gutter="0"/>
          <w:cols w:space="720"/>
          <w:docGrid w:linePitch="360"/>
        </w:sectPr>
      </w:pPr>
    </w:p>
    <w:p w14:paraId="5ABB29E8" w14:textId="1E515185" w:rsidR="00A61FC1" w:rsidRPr="00C537DE" w:rsidRDefault="00D73D8E" w:rsidP="00BE7944">
      <w:pPr>
        <w:shd w:val="clear" w:color="auto" w:fill="FFFFFF" w:themeFill="background1"/>
        <w:spacing w:line="276" w:lineRule="auto"/>
        <w:ind w:firstLine="709"/>
        <w:jc w:val="right"/>
        <w:rPr>
          <w:rFonts w:asciiTheme="majorHAnsi" w:eastAsia="Times New Roman" w:hAnsiTheme="majorHAnsi" w:cstheme="majorHAnsi"/>
          <w:b/>
          <w:bCs/>
          <w:sz w:val="24"/>
          <w:szCs w:val="24"/>
          <w:lang w:val="ro-MD" w:eastAsia="ru-RU" w:bidi="hi-IN"/>
        </w:rPr>
      </w:pPr>
      <w:r>
        <w:rPr>
          <w:rFonts w:asciiTheme="majorHAnsi" w:eastAsia="Times New Roman" w:hAnsiTheme="majorHAnsi" w:cstheme="majorHAnsi"/>
          <w:b/>
          <w:bCs/>
          <w:sz w:val="24"/>
          <w:szCs w:val="24"/>
          <w:lang w:val="ro-MD" w:eastAsia="ru-RU" w:bidi="hi-IN"/>
        </w:rPr>
        <w:t>Приложение №</w:t>
      </w:r>
      <w:r w:rsidR="00B971F9" w:rsidRPr="00C537DE">
        <w:rPr>
          <w:rFonts w:asciiTheme="majorHAnsi" w:eastAsia="Times New Roman" w:hAnsiTheme="majorHAnsi" w:cstheme="majorHAnsi"/>
          <w:b/>
          <w:bCs/>
          <w:sz w:val="24"/>
          <w:szCs w:val="24"/>
          <w:lang w:val="ro-MD" w:eastAsia="ru-RU" w:bidi="hi-IN"/>
        </w:rPr>
        <w:t xml:space="preserve"> </w:t>
      </w:r>
      <w:r w:rsidR="009E3229" w:rsidRPr="00C537DE">
        <w:rPr>
          <w:rFonts w:asciiTheme="majorHAnsi" w:eastAsia="Times New Roman" w:hAnsiTheme="majorHAnsi" w:cstheme="majorHAnsi"/>
          <w:b/>
          <w:bCs/>
          <w:sz w:val="24"/>
          <w:szCs w:val="24"/>
          <w:lang w:val="ro-MD" w:eastAsia="ru-RU" w:bidi="hi-IN"/>
        </w:rPr>
        <w:t>8</w:t>
      </w:r>
    </w:p>
    <w:p w14:paraId="594385BE" w14:textId="77777777" w:rsidR="00A61FC1" w:rsidRPr="00C537DE" w:rsidRDefault="00A61FC1" w:rsidP="00BE7944">
      <w:pPr>
        <w:spacing w:line="276" w:lineRule="auto"/>
        <w:ind w:firstLine="709"/>
        <w:jc w:val="center"/>
        <w:rPr>
          <w:rFonts w:asciiTheme="majorHAnsi" w:eastAsia="Times New Roman" w:hAnsiTheme="majorHAnsi" w:cstheme="majorHAnsi"/>
          <w:b/>
          <w:bCs/>
          <w:i/>
          <w:sz w:val="24"/>
          <w:szCs w:val="24"/>
          <w:lang w:val="ro-MD" w:eastAsia="ru-RU" w:bidi="hi-IN"/>
        </w:rPr>
      </w:pPr>
      <w:r w:rsidRPr="00C537DE">
        <w:rPr>
          <w:rFonts w:asciiTheme="majorHAnsi" w:eastAsia="Times New Roman" w:hAnsiTheme="majorHAnsi" w:cstheme="majorHAnsi"/>
          <w:b/>
          <w:bCs/>
          <w:sz w:val="24"/>
          <w:szCs w:val="24"/>
          <w:lang w:val="ro-MD" w:eastAsia="ru-RU" w:bidi="hi-IN"/>
        </w:rPr>
        <w:t>Analiza lucrărilor efectuate de operatorul economic SRL „Aqua-Prut” în baza acordului adițional nr</w:t>
      </w:r>
      <w:r w:rsidR="0076672E" w:rsidRPr="00C537DE">
        <w:rPr>
          <w:rFonts w:asciiTheme="majorHAnsi" w:eastAsia="Times New Roman" w:hAnsiTheme="majorHAnsi" w:cstheme="majorHAnsi"/>
          <w:b/>
          <w:bCs/>
          <w:sz w:val="24"/>
          <w:szCs w:val="24"/>
          <w:lang w:val="ro-MD" w:eastAsia="ru-RU" w:bidi="hi-IN"/>
        </w:rPr>
        <w:t xml:space="preserve">.1 din 17.11.2020 în sumă </w:t>
      </w:r>
      <w:r w:rsidRPr="00C537DE">
        <w:rPr>
          <w:rFonts w:asciiTheme="majorHAnsi" w:eastAsia="Times New Roman" w:hAnsiTheme="majorHAnsi" w:cstheme="majorHAnsi"/>
          <w:b/>
          <w:bCs/>
          <w:sz w:val="24"/>
          <w:szCs w:val="24"/>
          <w:lang w:val="ro-MD" w:eastAsia="ru-RU" w:bidi="hi-IN"/>
        </w:rPr>
        <w:t>de 2  900,0 mii lei la contractul nr.14 din 31.12.2014</w:t>
      </w:r>
    </w:p>
    <w:tbl>
      <w:tblPr>
        <w:tblStyle w:val="-11"/>
        <w:tblW w:w="13887" w:type="dxa"/>
        <w:tblLayout w:type="fixed"/>
        <w:tblLook w:val="04A0" w:firstRow="1" w:lastRow="0" w:firstColumn="1" w:lastColumn="0" w:noHBand="0" w:noVBand="1"/>
      </w:tblPr>
      <w:tblGrid>
        <w:gridCol w:w="420"/>
        <w:gridCol w:w="835"/>
        <w:gridCol w:w="867"/>
        <w:gridCol w:w="2551"/>
        <w:gridCol w:w="842"/>
        <w:gridCol w:w="1002"/>
        <w:gridCol w:w="852"/>
        <w:gridCol w:w="851"/>
        <w:gridCol w:w="992"/>
        <w:gridCol w:w="851"/>
        <w:gridCol w:w="992"/>
        <w:gridCol w:w="859"/>
        <w:gridCol w:w="842"/>
        <w:gridCol w:w="1131"/>
      </w:tblGrid>
      <w:tr w:rsidR="00A61FC1" w:rsidRPr="00C63750" w14:paraId="04998A16" w14:textId="77777777" w:rsidTr="00163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vMerge w:val="restart"/>
          </w:tcPr>
          <w:p w14:paraId="0E6EA969"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 xml:space="preserve"> Nr. ord.</w:t>
            </w:r>
          </w:p>
          <w:p w14:paraId="4665DD63" w14:textId="77777777" w:rsidR="00A61FC1" w:rsidRPr="00C537DE" w:rsidRDefault="00A61FC1" w:rsidP="004D0DF7">
            <w:pPr>
              <w:autoSpaceDE w:val="0"/>
              <w:autoSpaceDN w:val="0"/>
              <w:jc w:val="both"/>
              <w:rPr>
                <w:rFonts w:asciiTheme="majorHAnsi" w:eastAsia="Times New Roman" w:hAnsiTheme="majorHAnsi" w:cstheme="majorHAnsi"/>
                <w:bCs w:val="0"/>
                <w:sz w:val="20"/>
                <w:szCs w:val="20"/>
                <w:lang w:val="ro-MD" w:eastAsia="ru-RU" w:bidi="hi-IN"/>
              </w:rPr>
            </w:pPr>
          </w:p>
        </w:tc>
        <w:tc>
          <w:tcPr>
            <w:tcW w:w="835" w:type="dxa"/>
            <w:vMerge w:val="restart"/>
          </w:tcPr>
          <w:p w14:paraId="4CEAFA4D" w14:textId="77777777" w:rsidR="00A61FC1" w:rsidRPr="00C537DE" w:rsidRDefault="00A61FC1" w:rsidP="004D0DF7">
            <w:pPr>
              <w:autoSpaceDE w:val="0"/>
              <w:autoSpaceDN w:val="0"/>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sz w:val="20"/>
                <w:szCs w:val="20"/>
                <w:lang w:val="ro-MD" w:eastAsia="ru-RU"/>
              </w:rPr>
            </w:pPr>
            <w:r w:rsidRPr="00C537DE">
              <w:rPr>
                <w:rFonts w:asciiTheme="majorHAnsi" w:eastAsia="Times New Roman" w:hAnsiTheme="majorHAnsi" w:cstheme="majorHAnsi"/>
                <w:i/>
                <w:sz w:val="20"/>
                <w:szCs w:val="20"/>
                <w:lang w:val="ro-MD" w:eastAsia="ru-RU"/>
              </w:rPr>
              <w:t>№</w:t>
            </w:r>
          </w:p>
          <w:p w14:paraId="6D9145EB"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crt. din p/v rec.. lucr.</w:t>
            </w:r>
          </w:p>
        </w:tc>
        <w:tc>
          <w:tcPr>
            <w:tcW w:w="867" w:type="dxa"/>
            <w:vMerge w:val="restart"/>
          </w:tcPr>
          <w:p w14:paraId="7934426D"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Simbol norme, cod resurse</w:t>
            </w:r>
          </w:p>
        </w:tc>
        <w:tc>
          <w:tcPr>
            <w:tcW w:w="2551" w:type="dxa"/>
            <w:vMerge w:val="restart"/>
          </w:tcPr>
          <w:p w14:paraId="64E54BC0"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sz w:val="20"/>
                <w:szCs w:val="20"/>
                <w:lang w:val="ro-MD" w:eastAsia="ru-RU"/>
              </w:rPr>
            </w:pPr>
          </w:p>
          <w:p w14:paraId="4B980434"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sz w:val="20"/>
                <w:szCs w:val="20"/>
                <w:lang w:val="ro-MD" w:eastAsia="ru-RU"/>
              </w:rPr>
            </w:pPr>
          </w:p>
          <w:p w14:paraId="21E6179C"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i/>
                <w:sz w:val="20"/>
                <w:szCs w:val="20"/>
                <w:lang w:val="ro-MD" w:eastAsia="ru-RU"/>
              </w:rPr>
            </w:pPr>
          </w:p>
          <w:p w14:paraId="1324718C"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Denumire lucrări</w:t>
            </w:r>
          </w:p>
        </w:tc>
        <w:tc>
          <w:tcPr>
            <w:tcW w:w="842" w:type="dxa"/>
            <w:vMerge w:val="restart"/>
          </w:tcPr>
          <w:p w14:paraId="7824D256"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U.M.</w:t>
            </w:r>
          </w:p>
        </w:tc>
        <w:tc>
          <w:tcPr>
            <w:tcW w:w="2705" w:type="dxa"/>
            <w:gridSpan w:val="3"/>
          </w:tcPr>
          <w:p w14:paraId="37A61C36" w14:textId="21BB4514"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rPr>
              <w:t>Conform datelor din proiect</w:t>
            </w:r>
            <w:r w:rsidR="00B831C3">
              <w:rPr>
                <w:rFonts w:asciiTheme="majorHAnsi" w:eastAsia="Times New Roman" w:hAnsiTheme="majorHAnsi" w:cstheme="majorHAnsi"/>
                <w:i/>
                <w:sz w:val="20"/>
                <w:szCs w:val="20"/>
                <w:lang w:val="ro-MD" w:eastAsia="ru-RU"/>
              </w:rPr>
              <w:t>ul</w:t>
            </w:r>
            <w:r w:rsidRPr="00C537DE">
              <w:rPr>
                <w:rFonts w:asciiTheme="majorHAnsi" w:eastAsia="Times New Roman" w:hAnsiTheme="majorHAnsi" w:cstheme="majorHAnsi"/>
                <w:i/>
                <w:sz w:val="20"/>
                <w:szCs w:val="20"/>
                <w:lang w:val="ro-MD" w:eastAsia="ru-RU"/>
              </w:rPr>
              <w:t xml:space="preserve"> IPSGA „Acvaproiect” SRL</w:t>
            </w:r>
          </w:p>
        </w:tc>
        <w:tc>
          <w:tcPr>
            <w:tcW w:w="2835" w:type="dxa"/>
            <w:gridSpan w:val="3"/>
          </w:tcPr>
          <w:p w14:paraId="7A951DE7"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i/>
                <w:sz w:val="20"/>
                <w:szCs w:val="20"/>
                <w:lang w:val="ro-MD" w:eastAsia="ru-RU" w:bidi="hi-IN"/>
              </w:rPr>
              <w:t xml:space="preserve">Conform datelor SRL „Aqua-Prut” </w:t>
            </w:r>
            <w:r w:rsidRPr="00C537DE">
              <w:rPr>
                <w:rFonts w:asciiTheme="majorHAnsi" w:eastAsia="Times New Roman" w:hAnsiTheme="majorHAnsi" w:cstheme="majorHAnsi"/>
                <w:i/>
                <w:sz w:val="20"/>
                <w:szCs w:val="20"/>
                <w:lang w:val="ro-MD" w:eastAsia="ru-RU"/>
              </w:rPr>
              <w:t>din p/v nr.1 de executare a lucrărilor</w:t>
            </w:r>
          </w:p>
        </w:tc>
        <w:tc>
          <w:tcPr>
            <w:tcW w:w="2832" w:type="dxa"/>
            <w:gridSpan w:val="3"/>
          </w:tcPr>
          <w:p w14:paraId="45A92266" w14:textId="77777777" w:rsidR="00A61FC1" w:rsidRPr="00C537DE" w:rsidRDefault="00A61FC1" w:rsidP="004D0DF7">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i/>
                <w:sz w:val="20"/>
                <w:szCs w:val="20"/>
                <w:lang w:val="ro-MD" w:eastAsia="ru-RU" w:bidi="hi-IN"/>
              </w:rPr>
            </w:pPr>
            <w:r w:rsidRPr="00C537DE">
              <w:rPr>
                <w:rFonts w:asciiTheme="majorHAnsi" w:eastAsia="Times New Roman" w:hAnsiTheme="majorHAnsi" w:cstheme="majorHAnsi"/>
                <w:i/>
                <w:sz w:val="20"/>
                <w:szCs w:val="20"/>
                <w:lang w:val="ro-MD" w:eastAsia="ru-RU" w:bidi="hi-IN"/>
              </w:rPr>
              <w:t>Diferența, lei</w:t>
            </w:r>
          </w:p>
        </w:tc>
      </w:tr>
      <w:tr w:rsidR="00A61FC1" w:rsidRPr="00C63750" w14:paraId="13133679" w14:textId="77777777" w:rsidTr="001635D7">
        <w:tc>
          <w:tcPr>
            <w:cnfStyle w:val="001000000000" w:firstRow="0" w:lastRow="0" w:firstColumn="1" w:lastColumn="0" w:oddVBand="0" w:evenVBand="0" w:oddHBand="0" w:evenHBand="0" w:firstRowFirstColumn="0" w:firstRowLastColumn="0" w:lastRowFirstColumn="0" w:lastRowLastColumn="0"/>
            <w:tcW w:w="420" w:type="dxa"/>
            <w:vMerge/>
          </w:tcPr>
          <w:p w14:paraId="1153181B" w14:textId="77777777" w:rsidR="00A61FC1" w:rsidRPr="00C537DE" w:rsidRDefault="00A61FC1" w:rsidP="004D0DF7">
            <w:pPr>
              <w:autoSpaceDE w:val="0"/>
              <w:autoSpaceDN w:val="0"/>
              <w:jc w:val="both"/>
              <w:rPr>
                <w:rFonts w:asciiTheme="majorHAnsi" w:eastAsia="Times New Roman" w:hAnsiTheme="majorHAnsi" w:cstheme="majorHAnsi"/>
                <w:b w:val="0"/>
                <w:i/>
                <w:sz w:val="20"/>
                <w:szCs w:val="20"/>
                <w:lang w:val="ro-MD" w:eastAsia="ru-RU"/>
              </w:rPr>
            </w:pPr>
          </w:p>
        </w:tc>
        <w:tc>
          <w:tcPr>
            <w:tcW w:w="835" w:type="dxa"/>
            <w:vMerge/>
          </w:tcPr>
          <w:p w14:paraId="3BD07A6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p>
        </w:tc>
        <w:tc>
          <w:tcPr>
            <w:tcW w:w="867" w:type="dxa"/>
            <w:vMerge/>
          </w:tcPr>
          <w:p w14:paraId="47F5B7C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p>
        </w:tc>
        <w:tc>
          <w:tcPr>
            <w:tcW w:w="2551" w:type="dxa"/>
            <w:vMerge/>
          </w:tcPr>
          <w:p w14:paraId="3897799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p>
        </w:tc>
        <w:tc>
          <w:tcPr>
            <w:tcW w:w="842" w:type="dxa"/>
            <w:vMerge/>
          </w:tcPr>
          <w:p w14:paraId="2620C08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p>
        </w:tc>
        <w:tc>
          <w:tcPr>
            <w:tcW w:w="1002" w:type="dxa"/>
          </w:tcPr>
          <w:p w14:paraId="518765C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r w:rsidRPr="00C537DE">
              <w:rPr>
                <w:rFonts w:asciiTheme="majorHAnsi" w:eastAsia="Times New Roman" w:hAnsiTheme="majorHAnsi" w:cstheme="majorHAnsi"/>
                <w:b/>
                <w:i/>
                <w:sz w:val="20"/>
                <w:szCs w:val="20"/>
                <w:lang w:val="ro-MD" w:eastAsia="ru-RU"/>
              </w:rPr>
              <w:t>Cantitate conform datelor din proiect</w:t>
            </w:r>
          </w:p>
        </w:tc>
        <w:tc>
          <w:tcPr>
            <w:tcW w:w="852" w:type="dxa"/>
          </w:tcPr>
          <w:p w14:paraId="5258F9A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r w:rsidRPr="00C537DE">
              <w:rPr>
                <w:rFonts w:asciiTheme="majorHAnsi" w:eastAsia="Times New Roman" w:hAnsiTheme="majorHAnsi" w:cstheme="majorHAnsi"/>
                <w:b/>
                <w:i/>
                <w:sz w:val="20"/>
                <w:szCs w:val="20"/>
                <w:lang w:val="ro-MD" w:eastAsia="ru-RU"/>
              </w:rPr>
              <w:t>Preț pe unitate de măsură, lei</w:t>
            </w:r>
          </w:p>
        </w:tc>
        <w:tc>
          <w:tcPr>
            <w:tcW w:w="851" w:type="dxa"/>
          </w:tcPr>
          <w:p w14:paraId="3A6E84D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
                <w:i/>
                <w:sz w:val="20"/>
                <w:szCs w:val="20"/>
                <w:lang w:val="ro-MD" w:eastAsia="ru-RU"/>
              </w:rPr>
              <w:t>Total, lei</w:t>
            </w:r>
          </w:p>
        </w:tc>
        <w:tc>
          <w:tcPr>
            <w:tcW w:w="992" w:type="dxa"/>
          </w:tcPr>
          <w:p w14:paraId="3CEBDC2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r w:rsidRPr="00C537DE">
              <w:rPr>
                <w:rFonts w:asciiTheme="majorHAnsi" w:eastAsia="Times New Roman" w:hAnsiTheme="majorHAnsi" w:cstheme="majorHAnsi"/>
                <w:b/>
                <w:i/>
                <w:sz w:val="20"/>
                <w:szCs w:val="20"/>
                <w:lang w:val="ro-MD" w:eastAsia="ru-RU"/>
              </w:rPr>
              <w:t>Cantitate conform datelor</w:t>
            </w:r>
          </w:p>
        </w:tc>
        <w:tc>
          <w:tcPr>
            <w:tcW w:w="851" w:type="dxa"/>
          </w:tcPr>
          <w:p w14:paraId="3F6A14D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20"/>
                <w:szCs w:val="20"/>
                <w:lang w:val="ro-MD" w:eastAsia="ru-RU"/>
              </w:rPr>
            </w:pPr>
            <w:r w:rsidRPr="00C537DE">
              <w:rPr>
                <w:rFonts w:asciiTheme="majorHAnsi" w:eastAsia="Times New Roman" w:hAnsiTheme="majorHAnsi" w:cstheme="majorHAnsi"/>
                <w:b/>
                <w:i/>
                <w:sz w:val="20"/>
                <w:szCs w:val="20"/>
                <w:lang w:val="ro-MD" w:eastAsia="ru-RU"/>
              </w:rPr>
              <w:t>Preț pe unitate de măsură, lei</w:t>
            </w:r>
          </w:p>
        </w:tc>
        <w:tc>
          <w:tcPr>
            <w:tcW w:w="992" w:type="dxa"/>
          </w:tcPr>
          <w:p w14:paraId="63AE774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
                <w:i/>
                <w:sz w:val="20"/>
                <w:szCs w:val="20"/>
                <w:lang w:val="ro-MD" w:eastAsia="ru-RU"/>
              </w:rPr>
              <w:t>Total, lei</w:t>
            </w:r>
          </w:p>
        </w:tc>
        <w:tc>
          <w:tcPr>
            <w:tcW w:w="859" w:type="dxa"/>
          </w:tcPr>
          <w:p w14:paraId="37231D0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
                <w:i/>
                <w:sz w:val="20"/>
                <w:szCs w:val="20"/>
                <w:lang w:val="ro-MD" w:eastAsia="ru-RU"/>
              </w:rPr>
              <w:t>Cantitate conform datelor</w:t>
            </w:r>
          </w:p>
        </w:tc>
        <w:tc>
          <w:tcPr>
            <w:tcW w:w="842" w:type="dxa"/>
          </w:tcPr>
          <w:p w14:paraId="591DC33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
                <w:i/>
                <w:sz w:val="20"/>
                <w:szCs w:val="20"/>
                <w:lang w:val="ro-MD" w:eastAsia="ru-RU"/>
              </w:rPr>
              <w:t>Preț pe unitate de măsură, lei</w:t>
            </w:r>
          </w:p>
        </w:tc>
        <w:tc>
          <w:tcPr>
            <w:tcW w:w="1131" w:type="dxa"/>
          </w:tcPr>
          <w:p w14:paraId="65D7638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sz w:val="20"/>
                <w:szCs w:val="20"/>
                <w:lang w:val="ro-MD" w:eastAsia="ru-RU" w:bidi="hi-IN"/>
              </w:rPr>
            </w:pPr>
            <w:r w:rsidRPr="00C537DE">
              <w:rPr>
                <w:rFonts w:asciiTheme="majorHAnsi" w:eastAsia="Times New Roman" w:hAnsiTheme="majorHAnsi" w:cstheme="majorHAnsi"/>
                <w:b/>
                <w:bCs/>
                <w:i/>
                <w:sz w:val="20"/>
                <w:szCs w:val="20"/>
                <w:lang w:val="ro-MD" w:eastAsia="ru-RU" w:bidi="hi-IN"/>
              </w:rPr>
              <w:t>Suma</w:t>
            </w:r>
          </w:p>
        </w:tc>
      </w:tr>
      <w:tr w:rsidR="00A61FC1" w:rsidRPr="00C63750" w14:paraId="4CEFFCA7"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631D8B68"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1</w:t>
            </w:r>
          </w:p>
        </w:tc>
        <w:tc>
          <w:tcPr>
            <w:tcW w:w="835" w:type="dxa"/>
          </w:tcPr>
          <w:p w14:paraId="7F7A119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w:t>
            </w:r>
          </w:p>
        </w:tc>
        <w:tc>
          <w:tcPr>
            <w:tcW w:w="867" w:type="dxa"/>
          </w:tcPr>
          <w:p w14:paraId="09027F0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w:t>
            </w:r>
          </w:p>
        </w:tc>
        <w:tc>
          <w:tcPr>
            <w:tcW w:w="2551" w:type="dxa"/>
          </w:tcPr>
          <w:p w14:paraId="3FD075B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w:t>
            </w:r>
          </w:p>
        </w:tc>
        <w:tc>
          <w:tcPr>
            <w:tcW w:w="842" w:type="dxa"/>
          </w:tcPr>
          <w:p w14:paraId="3B414B4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w:t>
            </w:r>
          </w:p>
        </w:tc>
        <w:tc>
          <w:tcPr>
            <w:tcW w:w="1002" w:type="dxa"/>
          </w:tcPr>
          <w:p w14:paraId="52F162B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w:t>
            </w:r>
          </w:p>
        </w:tc>
        <w:tc>
          <w:tcPr>
            <w:tcW w:w="852" w:type="dxa"/>
          </w:tcPr>
          <w:p w14:paraId="1164FFB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7</w:t>
            </w:r>
          </w:p>
        </w:tc>
        <w:tc>
          <w:tcPr>
            <w:tcW w:w="851" w:type="dxa"/>
          </w:tcPr>
          <w:p w14:paraId="6AB2E54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8=6x7</w:t>
            </w:r>
          </w:p>
        </w:tc>
        <w:tc>
          <w:tcPr>
            <w:tcW w:w="992" w:type="dxa"/>
          </w:tcPr>
          <w:p w14:paraId="6C12877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9</w:t>
            </w:r>
          </w:p>
        </w:tc>
        <w:tc>
          <w:tcPr>
            <w:tcW w:w="851" w:type="dxa"/>
          </w:tcPr>
          <w:p w14:paraId="1DE2F22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10</w:t>
            </w:r>
          </w:p>
        </w:tc>
        <w:tc>
          <w:tcPr>
            <w:tcW w:w="992" w:type="dxa"/>
          </w:tcPr>
          <w:p w14:paraId="2670EF5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11=9x10</w:t>
            </w:r>
          </w:p>
        </w:tc>
        <w:tc>
          <w:tcPr>
            <w:tcW w:w="859" w:type="dxa"/>
          </w:tcPr>
          <w:p w14:paraId="559A3A9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12=9-6</w:t>
            </w:r>
          </w:p>
        </w:tc>
        <w:tc>
          <w:tcPr>
            <w:tcW w:w="842" w:type="dxa"/>
          </w:tcPr>
          <w:p w14:paraId="18C67AD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13</w:t>
            </w:r>
          </w:p>
        </w:tc>
        <w:tc>
          <w:tcPr>
            <w:tcW w:w="1131" w:type="dxa"/>
          </w:tcPr>
          <w:p w14:paraId="1164391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14=12x13</w:t>
            </w:r>
          </w:p>
        </w:tc>
      </w:tr>
      <w:tr w:rsidR="00A61FC1" w:rsidRPr="00C63750" w14:paraId="30528772"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2DBC7AD2"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 xml:space="preserve"> 1.</w:t>
            </w:r>
          </w:p>
        </w:tc>
        <w:tc>
          <w:tcPr>
            <w:tcW w:w="835" w:type="dxa"/>
          </w:tcPr>
          <w:p w14:paraId="32C0903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w:t>
            </w:r>
          </w:p>
        </w:tc>
        <w:tc>
          <w:tcPr>
            <w:tcW w:w="867" w:type="dxa"/>
          </w:tcPr>
          <w:p w14:paraId="2068BA1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 xml:space="preserve">TsC03B11 </w:t>
            </w:r>
          </w:p>
        </w:tc>
        <w:tc>
          <w:tcPr>
            <w:tcW w:w="2551" w:type="dxa"/>
          </w:tcPr>
          <w:p w14:paraId="6CB6C0DD" w14:textId="3115E27D"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excavator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0,4-0,7 mc, cu motor cu ardere intern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și comandă hidraulică în pământ cu umiditate naturală cu descărcare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n depozit, teren cat. II</w:t>
            </w:r>
          </w:p>
        </w:tc>
        <w:tc>
          <w:tcPr>
            <w:tcW w:w="842" w:type="dxa"/>
          </w:tcPr>
          <w:p w14:paraId="3A11E24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 xml:space="preserve">3 </w:t>
            </w:r>
          </w:p>
        </w:tc>
        <w:tc>
          <w:tcPr>
            <w:tcW w:w="1002" w:type="dxa"/>
          </w:tcPr>
          <w:p w14:paraId="5B23CCA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12,0</w:t>
            </w:r>
          </w:p>
        </w:tc>
        <w:tc>
          <w:tcPr>
            <w:tcW w:w="852" w:type="dxa"/>
          </w:tcPr>
          <w:p w14:paraId="076E5E3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30200A2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5832C5F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44,4</w:t>
            </w:r>
          </w:p>
        </w:tc>
        <w:tc>
          <w:tcPr>
            <w:tcW w:w="851" w:type="dxa"/>
          </w:tcPr>
          <w:p w14:paraId="2EE1BDB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540,5</w:t>
            </w:r>
          </w:p>
        </w:tc>
        <w:tc>
          <w:tcPr>
            <w:tcW w:w="992" w:type="dxa"/>
          </w:tcPr>
          <w:p w14:paraId="2537202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23 998</w:t>
            </w:r>
          </w:p>
        </w:tc>
        <w:tc>
          <w:tcPr>
            <w:tcW w:w="859" w:type="dxa"/>
          </w:tcPr>
          <w:p w14:paraId="4ED8F40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32,4</w:t>
            </w:r>
          </w:p>
        </w:tc>
        <w:tc>
          <w:tcPr>
            <w:tcW w:w="842" w:type="dxa"/>
          </w:tcPr>
          <w:p w14:paraId="74174A9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540,5</w:t>
            </w:r>
          </w:p>
        </w:tc>
        <w:tc>
          <w:tcPr>
            <w:tcW w:w="1131" w:type="dxa"/>
          </w:tcPr>
          <w:p w14:paraId="3C94B78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+17 512</w:t>
            </w:r>
          </w:p>
        </w:tc>
      </w:tr>
      <w:tr w:rsidR="00A61FC1" w:rsidRPr="00C63750" w14:paraId="45A95CFC"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6922F77B"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2.</w:t>
            </w:r>
          </w:p>
        </w:tc>
        <w:tc>
          <w:tcPr>
            <w:tcW w:w="835" w:type="dxa"/>
          </w:tcPr>
          <w:p w14:paraId="7D7D061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w:t>
            </w:r>
          </w:p>
        </w:tc>
        <w:tc>
          <w:tcPr>
            <w:tcW w:w="867" w:type="dxa"/>
          </w:tcPr>
          <w:p w14:paraId="405EB8F4"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TsC19B11</w:t>
            </w:r>
          </w:p>
          <w:p w14:paraId="0CEA4F5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2551" w:type="dxa"/>
          </w:tcPr>
          <w:p w14:paraId="13F3A41D" w14:textId="35F24232"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buldozer pe tractor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81-180 CP, inclusiv împingerea pământului p</w:t>
            </w:r>
            <w:r w:rsidR="005D78C4">
              <w:rPr>
                <w:rFonts w:asciiTheme="majorHAnsi" w:eastAsia="Times New Roman" w:hAnsiTheme="majorHAnsi" w:cstheme="majorHAnsi"/>
                <w:sz w:val="20"/>
                <w:szCs w:val="20"/>
                <w:lang w:val="ro-MD" w:eastAsia="ru-RU"/>
              </w:rPr>
              <w:t>â</w:t>
            </w:r>
            <w:r w:rsidRPr="00C537DE">
              <w:rPr>
                <w:rFonts w:asciiTheme="majorHAnsi" w:eastAsia="Times New Roman" w:hAnsiTheme="majorHAnsi" w:cstheme="majorHAnsi"/>
                <w:sz w:val="20"/>
                <w:szCs w:val="20"/>
                <w:lang w:val="ro-MD" w:eastAsia="ru-RU"/>
              </w:rPr>
              <w:t>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la 10 m,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 xml:space="preserve">n teren cat. I </w:t>
            </w:r>
          </w:p>
        </w:tc>
        <w:tc>
          <w:tcPr>
            <w:tcW w:w="842" w:type="dxa"/>
          </w:tcPr>
          <w:p w14:paraId="04EBB3A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vertAlign w:val="superscript"/>
                <w:lang w:val="ro-MD" w:eastAsia="ru-RU" w:bidi="hi-IN"/>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615782E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12,0</w:t>
            </w:r>
          </w:p>
        </w:tc>
        <w:tc>
          <w:tcPr>
            <w:tcW w:w="852" w:type="dxa"/>
          </w:tcPr>
          <w:p w14:paraId="7544C59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6A5CC8C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048F90F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44,4</w:t>
            </w:r>
          </w:p>
        </w:tc>
        <w:tc>
          <w:tcPr>
            <w:tcW w:w="851" w:type="dxa"/>
          </w:tcPr>
          <w:p w14:paraId="12B9850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992" w:type="dxa"/>
          </w:tcPr>
          <w:p w14:paraId="723094C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18 861,1</w:t>
            </w:r>
          </w:p>
        </w:tc>
        <w:tc>
          <w:tcPr>
            <w:tcW w:w="859" w:type="dxa"/>
          </w:tcPr>
          <w:p w14:paraId="4CC8D4E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32,4</w:t>
            </w:r>
          </w:p>
        </w:tc>
        <w:tc>
          <w:tcPr>
            <w:tcW w:w="842" w:type="dxa"/>
          </w:tcPr>
          <w:p w14:paraId="4F9CCC1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1131" w:type="dxa"/>
          </w:tcPr>
          <w:p w14:paraId="4D4E088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+13 764</w:t>
            </w:r>
          </w:p>
        </w:tc>
      </w:tr>
      <w:tr w:rsidR="00A61FC1" w:rsidRPr="00C63750" w14:paraId="6E7348CD"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0D610FC2"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3.</w:t>
            </w:r>
          </w:p>
        </w:tc>
        <w:tc>
          <w:tcPr>
            <w:tcW w:w="835" w:type="dxa"/>
          </w:tcPr>
          <w:p w14:paraId="5FA641A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7</w:t>
            </w:r>
          </w:p>
        </w:tc>
        <w:tc>
          <w:tcPr>
            <w:tcW w:w="867" w:type="dxa"/>
          </w:tcPr>
          <w:p w14:paraId="08312B50"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TsC03B11</w:t>
            </w:r>
          </w:p>
        </w:tc>
        <w:tc>
          <w:tcPr>
            <w:tcW w:w="2551" w:type="dxa"/>
          </w:tcPr>
          <w:p w14:paraId="615763C4" w14:textId="7F79E416"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excavator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0,4-0,7 mc, cu motor cu ardere intern</w:t>
            </w:r>
            <w:r w:rsidR="005D78C4">
              <w:rPr>
                <w:rFonts w:asciiTheme="majorHAnsi" w:eastAsia="Times New Roman" w:hAnsiTheme="majorHAnsi" w:cstheme="majorHAnsi"/>
                <w:sz w:val="20"/>
                <w:szCs w:val="20"/>
                <w:lang w:val="ro-MD" w:eastAsia="ru-RU"/>
              </w:rPr>
              <w:t>ă</w:t>
            </w:r>
          </w:p>
        </w:tc>
        <w:tc>
          <w:tcPr>
            <w:tcW w:w="842" w:type="dxa"/>
          </w:tcPr>
          <w:p w14:paraId="709B4FE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115490B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127,8</w:t>
            </w:r>
          </w:p>
        </w:tc>
        <w:tc>
          <w:tcPr>
            <w:tcW w:w="852" w:type="dxa"/>
          </w:tcPr>
          <w:p w14:paraId="7440301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5D82C9D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7D86EA8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472,8</w:t>
            </w:r>
          </w:p>
        </w:tc>
        <w:tc>
          <w:tcPr>
            <w:tcW w:w="851" w:type="dxa"/>
          </w:tcPr>
          <w:p w14:paraId="3BE0A65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540,5</w:t>
            </w:r>
          </w:p>
        </w:tc>
        <w:tc>
          <w:tcPr>
            <w:tcW w:w="992" w:type="dxa"/>
          </w:tcPr>
          <w:p w14:paraId="345B564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255 580</w:t>
            </w:r>
          </w:p>
        </w:tc>
        <w:tc>
          <w:tcPr>
            <w:tcW w:w="859" w:type="dxa"/>
          </w:tcPr>
          <w:p w14:paraId="2F093AA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345</w:t>
            </w:r>
          </w:p>
        </w:tc>
        <w:tc>
          <w:tcPr>
            <w:tcW w:w="842" w:type="dxa"/>
          </w:tcPr>
          <w:p w14:paraId="101D061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540,5</w:t>
            </w:r>
          </w:p>
        </w:tc>
        <w:tc>
          <w:tcPr>
            <w:tcW w:w="1131" w:type="dxa"/>
          </w:tcPr>
          <w:p w14:paraId="447F9B3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+186 473</w:t>
            </w:r>
          </w:p>
        </w:tc>
      </w:tr>
      <w:tr w:rsidR="00A61FC1" w:rsidRPr="00C63750" w14:paraId="49B8C149"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57BCD1EA"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4.</w:t>
            </w:r>
          </w:p>
        </w:tc>
        <w:tc>
          <w:tcPr>
            <w:tcW w:w="835" w:type="dxa"/>
          </w:tcPr>
          <w:p w14:paraId="01CDD82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8</w:t>
            </w:r>
          </w:p>
        </w:tc>
        <w:tc>
          <w:tcPr>
            <w:tcW w:w="867" w:type="dxa"/>
          </w:tcPr>
          <w:p w14:paraId="50E9F0FC"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TsC19B11</w:t>
            </w:r>
          </w:p>
        </w:tc>
        <w:tc>
          <w:tcPr>
            <w:tcW w:w="2551" w:type="dxa"/>
          </w:tcPr>
          <w:p w14:paraId="39CEE2D2" w14:textId="5D6E47CF"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buldozer pe tractor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81-180 CP, inclusiv împingerea pământului p</w:t>
            </w:r>
            <w:r w:rsidR="005D78C4">
              <w:rPr>
                <w:rFonts w:asciiTheme="majorHAnsi" w:eastAsia="Times New Roman" w:hAnsiTheme="majorHAnsi" w:cstheme="majorHAnsi"/>
                <w:sz w:val="20"/>
                <w:szCs w:val="20"/>
                <w:lang w:val="ro-MD" w:eastAsia="ru-RU"/>
              </w:rPr>
              <w:t>â</w:t>
            </w:r>
            <w:r w:rsidRPr="00C537DE">
              <w:rPr>
                <w:rFonts w:asciiTheme="majorHAnsi" w:eastAsia="Times New Roman" w:hAnsiTheme="majorHAnsi" w:cstheme="majorHAnsi"/>
                <w:sz w:val="20"/>
                <w:szCs w:val="20"/>
                <w:lang w:val="ro-MD" w:eastAsia="ru-RU"/>
              </w:rPr>
              <w:t>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la 10 m,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n teren cat. II</w:t>
            </w:r>
          </w:p>
        </w:tc>
        <w:tc>
          <w:tcPr>
            <w:tcW w:w="842" w:type="dxa"/>
          </w:tcPr>
          <w:p w14:paraId="50E052A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48CFABA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127,8</w:t>
            </w:r>
          </w:p>
        </w:tc>
        <w:tc>
          <w:tcPr>
            <w:tcW w:w="852" w:type="dxa"/>
          </w:tcPr>
          <w:p w14:paraId="61F82CF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08E19B4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520FD32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472,8</w:t>
            </w:r>
          </w:p>
        </w:tc>
        <w:tc>
          <w:tcPr>
            <w:tcW w:w="851" w:type="dxa"/>
          </w:tcPr>
          <w:p w14:paraId="44256F5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992" w:type="dxa"/>
          </w:tcPr>
          <w:p w14:paraId="6B2E32F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200 870</w:t>
            </w:r>
          </w:p>
        </w:tc>
        <w:tc>
          <w:tcPr>
            <w:tcW w:w="859" w:type="dxa"/>
          </w:tcPr>
          <w:p w14:paraId="6665914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345</w:t>
            </w:r>
          </w:p>
        </w:tc>
        <w:tc>
          <w:tcPr>
            <w:tcW w:w="842" w:type="dxa"/>
          </w:tcPr>
          <w:p w14:paraId="618269E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1131" w:type="dxa"/>
          </w:tcPr>
          <w:p w14:paraId="6326272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+146 556</w:t>
            </w:r>
          </w:p>
        </w:tc>
      </w:tr>
      <w:tr w:rsidR="00A61FC1" w:rsidRPr="00C63750" w14:paraId="026B8D7B"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4FDBD740"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5.</w:t>
            </w:r>
          </w:p>
        </w:tc>
        <w:tc>
          <w:tcPr>
            <w:tcW w:w="835" w:type="dxa"/>
          </w:tcPr>
          <w:p w14:paraId="3FDD81E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9</w:t>
            </w:r>
          </w:p>
        </w:tc>
        <w:tc>
          <w:tcPr>
            <w:tcW w:w="867" w:type="dxa"/>
          </w:tcPr>
          <w:p w14:paraId="2FCD319E"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TsC22D11</w:t>
            </w:r>
          </w:p>
        </w:tc>
        <w:tc>
          <w:tcPr>
            <w:tcW w:w="2551" w:type="dxa"/>
          </w:tcPr>
          <w:p w14:paraId="6DF544CD" w14:textId="6AC5B041"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Spor la consumuri de ore-utilaj din art. TsC03B11 pentru transportul pământului  pe fiecare 10 m în plus peste distan</w:t>
            </w:r>
            <w:r w:rsidR="005D78C4">
              <w:rPr>
                <w:rFonts w:asciiTheme="majorHAnsi" w:eastAsia="Times New Roman" w:hAnsiTheme="majorHAnsi" w:cstheme="majorHAnsi"/>
                <w:sz w:val="20"/>
                <w:szCs w:val="20"/>
                <w:lang w:val="ro-MD" w:eastAsia="ru-RU"/>
              </w:rPr>
              <w:t>ț</w:t>
            </w:r>
            <w:r w:rsidRPr="00C537DE">
              <w:rPr>
                <w:rFonts w:asciiTheme="majorHAnsi" w:eastAsia="Times New Roman" w:hAnsiTheme="majorHAnsi" w:cstheme="majorHAnsi"/>
                <w:sz w:val="20"/>
                <w:szCs w:val="20"/>
                <w:lang w:val="ro-MD" w:eastAsia="ru-RU"/>
              </w:rPr>
              <w:t>a prevăzută</w:t>
            </w:r>
          </w:p>
        </w:tc>
        <w:tc>
          <w:tcPr>
            <w:tcW w:w="842" w:type="dxa"/>
          </w:tcPr>
          <w:p w14:paraId="755D547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187E844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2" w:type="dxa"/>
          </w:tcPr>
          <w:p w14:paraId="48A5FF1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2338315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3DCA50A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427,9</w:t>
            </w:r>
          </w:p>
        </w:tc>
        <w:tc>
          <w:tcPr>
            <w:tcW w:w="851" w:type="dxa"/>
          </w:tcPr>
          <w:p w14:paraId="1584829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441,6</w:t>
            </w:r>
          </w:p>
        </w:tc>
        <w:tc>
          <w:tcPr>
            <w:tcW w:w="992" w:type="dxa"/>
          </w:tcPr>
          <w:p w14:paraId="17929A9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188 942</w:t>
            </w:r>
          </w:p>
        </w:tc>
        <w:tc>
          <w:tcPr>
            <w:tcW w:w="859" w:type="dxa"/>
          </w:tcPr>
          <w:p w14:paraId="6E428F5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427,9</w:t>
            </w:r>
          </w:p>
        </w:tc>
        <w:tc>
          <w:tcPr>
            <w:tcW w:w="842" w:type="dxa"/>
          </w:tcPr>
          <w:p w14:paraId="0A81E4A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441,6</w:t>
            </w:r>
          </w:p>
        </w:tc>
        <w:tc>
          <w:tcPr>
            <w:tcW w:w="1131" w:type="dxa"/>
          </w:tcPr>
          <w:p w14:paraId="342ECC9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+188 942</w:t>
            </w:r>
          </w:p>
        </w:tc>
      </w:tr>
      <w:tr w:rsidR="00A61FC1" w:rsidRPr="00C63750" w14:paraId="461B8998"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731F6C3D"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 xml:space="preserve"> 6.</w:t>
            </w:r>
          </w:p>
        </w:tc>
        <w:tc>
          <w:tcPr>
            <w:tcW w:w="835" w:type="dxa"/>
          </w:tcPr>
          <w:p w14:paraId="1788681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w:t>
            </w:r>
          </w:p>
        </w:tc>
        <w:tc>
          <w:tcPr>
            <w:tcW w:w="867" w:type="dxa"/>
          </w:tcPr>
          <w:p w14:paraId="670DCB36"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TsC19B11</w:t>
            </w:r>
          </w:p>
        </w:tc>
        <w:tc>
          <w:tcPr>
            <w:tcW w:w="2551" w:type="dxa"/>
          </w:tcPr>
          <w:p w14:paraId="1739D1CD" w14:textId="70D5E769"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buldozer pe tractor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81-180 CP, inclusiv împingerea pământului p</w:t>
            </w:r>
            <w:r w:rsidR="005D78C4">
              <w:rPr>
                <w:rFonts w:asciiTheme="majorHAnsi" w:eastAsia="Times New Roman" w:hAnsiTheme="majorHAnsi" w:cstheme="majorHAnsi"/>
                <w:sz w:val="20"/>
                <w:szCs w:val="20"/>
                <w:lang w:val="ro-MD" w:eastAsia="ru-RU"/>
              </w:rPr>
              <w:t>â</w:t>
            </w:r>
            <w:r w:rsidRPr="00C537DE">
              <w:rPr>
                <w:rFonts w:asciiTheme="majorHAnsi" w:eastAsia="Times New Roman" w:hAnsiTheme="majorHAnsi" w:cstheme="majorHAnsi"/>
                <w:sz w:val="20"/>
                <w:szCs w:val="20"/>
                <w:lang w:val="ro-MD" w:eastAsia="ru-RU"/>
              </w:rPr>
              <w:t>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la 10 m,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 xml:space="preserve">n teren cat. II </w:t>
            </w:r>
          </w:p>
        </w:tc>
        <w:tc>
          <w:tcPr>
            <w:tcW w:w="842" w:type="dxa"/>
          </w:tcPr>
          <w:p w14:paraId="203270A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4A178B1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140,1</w:t>
            </w:r>
          </w:p>
        </w:tc>
        <w:tc>
          <w:tcPr>
            <w:tcW w:w="852" w:type="dxa"/>
          </w:tcPr>
          <w:p w14:paraId="043F801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1322D06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39A28AB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51" w:type="dxa"/>
          </w:tcPr>
          <w:p w14:paraId="2BAF586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992" w:type="dxa"/>
          </w:tcPr>
          <w:p w14:paraId="00DF58C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212 038</w:t>
            </w:r>
          </w:p>
        </w:tc>
        <w:tc>
          <w:tcPr>
            <w:tcW w:w="859" w:type="dxa"/>
          </w:tcPr>
          <w:p w14:paraId="135DEA0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359</w:t>
            </w:r>
          </w:p>
        </w:tc>
        <w:tc>
          <w:tcPr>
            <w:tcW w:w="842" w:type="dxa"/>
          </w:tcPr>
          <w:p w14:paraId="14E8655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424,8</w:t>
            </w:r>
          </w:p>
        </w:tc>
        <w:tc>
          <w:tcPr>
            <w:tcW w:w="1131" w:type="dxa"/>
          </w:tcPr>
          <w:p w14:paraId="32857D0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+152 503</w:t>
            </w:r>
          </w:p>
        </w:tc>
      </w:tr>
      <w:tr w:rsidR="00A61FC1" w:rsidRPr="00C63750" w14:paraId="023EBB01"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297A65F2"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 xml:space="preserve">  7.</w:t>
            </w:r>
          </w:p>
        </w:tc>
        <w:tc>
          <w:tcPr>
            <w:tcW w:w="835" w:type="dxa"/>
          </w:tcPr>
          <w:p w14:paraId="57A5CF4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15</w:t>
            </w:r>
          </w:p>
        </w:tc>
        <w:tc>
          <w:tcPr>
            <w:tcW w:w="867" w:type="dxa"/>
          </w:tcPr>
          <w:p w14:paraId="0F0DB2E2" w14:textId="77777777" w:rsidR="00A61FC1" w:rsidRPr="00C537DE" w:rsidRDefault="00A61FC1" w:rsidP="004D0DF7">
            <w:pPr>
              <w:autoSpaceDE w:val="0"/>
              <w:autoSpaceDN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 xml:space="preserve">TsC22D11 </w:t>
            </w:r>
          </w:p>
        </w:tc>
        <w:tc>
          <w:tcPr>
            <w:tcW w:w="2551" w:type="dxa"/>
          </w:tcPr>
          <w:p w14:paraId="1B9444A5" w14:textId="10834609"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Spor la consumuri de ore-utilaj din art. TsC19B1 pentru transportul pământului pe fiecare 10 m în plus peste distan</w:t>
            </w:r>
            <w:r w:rsidR="005D78C4">
              <w:rPr>
                <w:rFonts w:asciiTheme="majorHAnsi" w:eastAsia="Times New Roman" w:hAnsiTheme="majorHAnsi" w:cstheme="majorHAnsi"/>
                <w:sz w:val="20"/>
                <w:szCs w:val="20"/>
                <w:lang w:val="ro-MD" w:eastAsia="ru-RU"/>
              </w:rPr>
              <w:t>ț</w:t>
            </w:r>
            <w:r w:rsidRPr="00C537DE">
              <w:rPr>
                <w:rFonts w:asciiTheme="majorHAnsi" w:eastAsia="Times New Roman" w:hAnsiTheme="majorHAnsi" w:cstheme="majorHAnsi"/>
                <w:sz w:val="20"/>
                <w:szCs w:val="20"/>
                <w:lang w:val="ro-MD" w:eastAsia="ru-RU"/>
              </w:rPr>
              <w:t>a prevăzută</w:t>
            </w:r>
          </w:p>
        </w:tc>
        <w:tc>
          <w:tcPr>
            <w:tcW w:w="842" w:type="dxa"/>
          </w:tcPr>
          <w:p w14:paraId="221A3EC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63E7A4D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2" w:type="dxa"/>
          </w:tcPr>
          <w:p w14:paraId="48ABEE0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06D74A2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0C456CB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51" w:type="dxa"/>
          </w:tcPr>
          <w:p w14:paraId="5E67EC6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662,4</w:t>
            </w:r>
          </w:p>
        </w:tc>
        <w:tc>
          <w:tcPr>
            <w:tcW w:w="992" w:type="dxa"/>
          </w:tcPr>
          <w:p w14:paraId="53E4783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330 636</w:t>
            </w:r>
          </w:p>
        </w:tc>
        <w:tc>
          <w:tcPr>
            <w:tcW w:w="859" w:type="dxa"/>
          </w:tcPr>
          <w:p w14:paraId="7EE5BA0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42" w:type="dxa"/>
          </w:tcPr>
          <w:p w14:paraId="4E1EF17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662,4</w:t>
            </w:r>
          </w:p>
        </w:tc>
        <w:tc>
          <w:tcPr>
            <w:tcW w:w="1131" w:type="dxa"/>
          </w:tcPr>
          <w:p w14:paraId="1422485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+330 636</w:t>
            </w:r>
          </w:p>
        </w:tc>
      </w:tr>
      <w:tr w:rsidR="00A61FC1" w:rsidRPr="00C63750" w14:paraId="5F827B9F"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3B98D713"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8.</w:t>
            </w:r>
          </w:p>
        </w:tc>
        <w:tc>
          <w:tcPr>
            <w:tcW w:w="835" w:type="dxa"/>
          </w:tcPr>
          <w:p w14:paraId="717FD934" w14:textId="77777777" w:rsidR="00A61FC1" w:rsidRPr="00C537DE" w:rsidRDefault="00A61FC1" w:rsidP="004D0DF7">
            <w:pPr>
              <w:ind w:left="-39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16116</w:t>
            </w:r>
          </w:p>
        </w:tc>
        <w:tc>
          <w:tcPr>
            <w:tcW w:w="867" w:type="dxa"/>
          </w:tcPr>
          <w:p w14:paraId="50BCA6E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TsD03A1</w:t>
            </w:r>
          </w:p>
        </w:tc>
        <w:tc>
          <w:tcPr>
            <w:tcW w:w="2551" w:type="dxa"/>
          </w:tcPr>
          <w:p w14:paraId="705C1EC5" w14:textId="23A30257"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Împrăștierea pământului af</w:t>
            </w:r>
            <w:r w:rsidR="005D78C4">
              <w:rPr>
                <w:rFonts w:asciiTheme="majorHAnsi" w:eastAsia="Times New Roman" w:hAnsiTheme="majorHAnsi" w:cstheme="majorHAnsi"/>
                <w:bCs/>
                <w:sz w:val="20"/>
                <w:szCs w:val="20"/>
                <w:lang w:val="ro-MD" w:eastAsia="ru-RU" w:bidi="hi-IN"/>
              </w:rPr>
              <w:t>â</w:t>
            </w:r>
            <w:r w:rsidRPr="00C537DE">
              <w:rPr>
                <w:rFonts w:asciiTheme="majorHAnsi" w:eastAsia="Times New Roman" w:hAnsiTheme="majorHAnsi" w:cstheme="majorHAnsi"/>
                <w:bCs/>
                <w:sz w:val="20"/>
                <w:szCs w:val="20"/>
                <w:lang w:val="ro-MD" w:eastAsia="ru-RU" w:bidi="hi-IN"/>
              </w:rPr>
              <w:t>nat provenit din terenurile cat. I sau II,</w:t>
            </w:r>
            <w:r w:rsidR="005D78C4">
              <w:rPr>
                <w:rFonts w:asciiTheme="majorHAnsi" w:eastAsia="Times New Roman" w:hAnsiTheme="majorHAnsi" w:cstheme="majorHAnsi"/>
                <w:bCs/>
                <w:sz w:val="20"/>
                <w:szCs w:val="20"/>
                <w:lang w:val="ro-MD" w:eastAsia="ru-RU" w:bidi="hi-IN"/>
              </w:rPr>
              <w:t xml:space="preserve"> </w:t>
            </w:r>
            <w:r w:rsidRPr="00C537DE">
              <w:rPr>
                <w:rFonts w:asciiTheme="majorHAnsi" w:eastAsia="Times New Roman" w:hAnsiTheme="majorHAnsi" w:cstheme="majorHAnsi"/>
                <w:bCs/>
                <w:sz w:val="20"/>
                <w:szCs w:val="20"/>
                <w:lang w:val="ro-MD" w:eastAsia="ru-RU" w:bidi="hi-IN"/>
              </w:rPr>
              <w:t xml:space="preserve">III sau IV executată cu buldozer </w:t>
            </w:r>
            <w:r w:rsidRPr="00C537DE">
              <w:rPr>
                <w:rFonts w:asciiTheme="majorHAnsi" w:eastAsia="Times New Roman" w:hAnsiTheme="majorHAnsi" w:cstheme="majorHAnsi"/>
                <w:sz w:val="20"/>
                <w:szCs w:val="20"/>
                <w:lang w:val="ro-MD" w:eastAsia="ru-RU"/>
              </w:rPr>
              <w:t xml:space="preserve">pe tractor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81-180 CP, în straturi de 15-20 cm, teren cat. I sau II</w:t>
            </w:r>
          </w:p>
        </w:tc>
        <w:tc>
          <w:tcPr>
            <w:tcW w:w="842" w:type="dxa"/>
          </w:tcPr>
          <w:p w14:paraId="19155B8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6364727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2" w:type="dxa"/>
          </w:tcPr>
          <w:p w14:paraId="1F87990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3006163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748F9ED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51" w:type="dxa"/>
          </w:tcPr>
          <w:p w14:paraId="44CE5E6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156,0</w:t>
            </w:r>
          </w:p>
        </w:tc>
        <w:tc>
          <w:tcPr>
            <w:tcW w:w="992" w:type="dxa"/>
          </w:tcPr>
          <w:p w14:paraId="3C0942D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77 867</w:t>
            </w:r>
          </w:p>
        </w:tc>
        <w:tc>
          <w:tcPr>
            <w:tcW w:w="859" w:type="dxa"/>
          </w:tcPr>
          <w:p w14:paraId="4A569B6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42" w:type="dxa"/>
          </w:tcPr>
          <w:p w14:paraId="7795BCE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156,0</w:t>
            </w:r>
          </w:p>
        </w:tc>
        <w:tc>
          <w:tcPr>
            <w:tcW w:w="1131" w:type="dxa"/>
          </w:tcPr>
          <w:p w14:paraId="467DB48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+77 867</w:t>
            </w:r>
          </w:p>
        </w:tc>
      </w:tr>
      <w:tr w:rsidR="00A61FC1" w:rsidRPr="00C63750" w14:paraId="7CC2F408"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2BCD7CE5"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9.</w:t>
            </w:r>
          </w:p>
        </w:tc>
        <w:tc>
          <w:tcPr>
            <w:tcW w:w="835" w:type="dxa"/>
          </w:tcPr>
          <w:p w14:paraId="053D39E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20</w:t>
            </w:r>
          </w:p>
        </w:tc>
        <w:tc>
          <w:tcPr>
            <w:tcW w:w="867" w:type="dxa"/>
          </w:tcPr>
          <w:p w14:paraId="18E23AA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TSD10B11</w:t>
            </w:r>
          </w:p>
        </w:tc>
        <w:tc>
          <w:tcPr>
            <w:tcW w:w="2551" w:type="dxa"/>
          </w:tcPr>
          <w:p w14:paraId="39F16200" w14:textId="1B971CA2"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Compactarea cu tăvălug picior de oaie de 15 t a umpluturilor din pământ coieziv, din contul barajelor și digurilor în straturi de 25 cm grosime, inclusiv udarea fiecărui strat prin 8 treceri</w:t>
            </w:r>
          </w:p>
        </w:tc>
        <w:tc>
          <w:tcPr>
            <w:tcW w:w="842" w:type="dxa"/>
          </w:tcPr>
          <w:p w14:paraId="7C49767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29526C4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437,4</w:t>
            </w:r>
          </w:p>
        </w:tc>
        <w:tc>
          <w:tcPr>
            <w:tcW w:w="852" w:type="dxa"/>
          </w:tcPr>
          <w:p w14:paraId="5A0FB5E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27C34DC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0A8B3E0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499,1</w:t>
            </w:r>
          </w:p>
        </w:tc>
        <w:tc>
          <w:tcPr>
            <w:tcW w:w="851" w:type="dxa"/>
          </w:tcPr>
          <w:p w14:paraId="1AD78CF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982,6</w:t>
            </w:r>
          </w:p>
        </w:tc>
        <w:tc>
          <w:tcPr>
            <w:tcW w:w="992" w:type="dxa"/>
          </w:tcPr>
          <w:p w14:paraId="5A48250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490 483</w:t>
            </w:r>
          </w:p>
        </w:tc>
        <w:tc>
          <w:tcPr>
            <w:tcW w:w="859" w:type="dxa"/>
          </w:tcPr>
          <w:p w14:paraId="1CC0EE4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61,7</w:t>
            </w:r>
          </w:p>
        </w:tc>
        <w:tc>
          <w:tcPr>
            <w:tcW w:w="842" w:type="dxa"/>
          </w:tcPr>
          <w:p w14:paraId="308131B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982,6</w:t>
            </w:r>
          </w:p>
        </w:tc>
        <w:tc>
          <w:tcPr>
            <w:tcW w:w="1131" w:type="dxa"/>
          </w:tcPr>
          <w:p w14:paraId="675D2E37"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+60 626</w:t>
            </w:r>
          </w:p>
        </w:tc>
      </w:tr>
      <w:tr w:rsidR="00A61FC1" w:rsidRPr="00C63750" w14:paraId="55FD9A09"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5E18C101"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10</w:t>
            </w:r>
          </w:p>
        </w:tc>
        <w:tc>
          <w:tcPr>
            <w:tcW w:w="835" w:type="dxa"/>
          </w:tcPr>
          <w:p w14:paraId="76B124F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21</w:t>
            </w:r>
          </w:p>
        </w:tc>
        <w:tc>
          <w:tcPr>
            <w:tcW w:w="867" w:type="dxa"/>
          </w:tcPr>
          <w:p w14:paraId="04E5181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TsC06B1</w:t>
            </w:r>
          </w:p>
        </w:tc>
        <w:tc>
          <w:tcPr>
            <w:tcW w:w="2551" w:type="dxa"/>
          </w:tcPr>
          <w:p w14:paraId="63DAE37B" w14:textId="1E3DC4E4"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Săpătur</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mecanic</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excavator pe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enile de 0,5-0,8 mc, cu motor cu ardere intern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w:t>
            </w:r>
            <w:r w:rsidR="005D78C4">
              <w:rPr>
                <w:rFonts w:asciiTheme="majorHAnsi" w:eastAsia="Times New Roman" w:hAnsiTheme="majorHAnsi" w:cstheme="majorHAnsi"/>
                <w:sz w:val="20"/>
                <w:szCs w:val="20"/>
                <w:lang w:val="ro-MD" w:eastAsia="ru-RU"/>
              </w:rPr>
              <w:t>ș</w:t>
            </w:r>
            <w:r w:rsidRPr="00C537DE">
              <w:rPr>
                <w:rFonts w:asciiTheme="majorHAnsi" w:eastAsia="Times New Roman" w:hAnsiTheme="majorHAnsi" w:cstheme="majorHAnsi"/>
                <w:sz w:val="20"/>
                <w:szCs w:val="20"/>
                <w:lang w:val="ro-MD" w:eastAsia="ru-RU"/>
              </w:rPr>
              <w:t>i comanda prin cabluri, cu echipament de draglin</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n pământ cu umiditate natural</w:t>
            </w:r>
            <w:r w:rsidR="005D78C4">
              <w:rPr>
                <w:rFonts w:asciiTheme="majorHAnsi" w:eastAsia="Times New Roman" w:hAnsiTheme="majorHAnsi" w:cstheme="majorHAnsi"/>
                <w:sz w:val="20"/>
                <w:szCs w:val="20"/>
                <w:lang w:val="ro-MD" w:eastAsia="ru-RU"/>
              </w:rPr>
              <w:t>ă</w:t>
            </w:r>
            <w:r w:rsidRPr="00C537DE">
              <w:rPr>
                <w:rFonts w:asciiTheme="majorHAnsi" w:eastAsia="Times New Roman" w:hAnsiTheme="majorHAnsi" w:cstheme="majorHAnsi"/>
                <w:sz w:val="20"/>
                <w:szCs w:val="20"/>
                <w:lang w:val="ro-MD" w:eastAsia="ru-RU"/>
              </w:rPr>
              <w:t xml:space="preserve">, cu descărcare </w:t>
            </w:r>
            <w:r w:rsidR="005D78C4">
              <w:rPr>
                <w:rFonts w:asciiTheme="majorHAnsi" w:eastAsia="Times New Roman" w:hAnsiTheme="majorHAnsi" w:cstheme="majorHAnsi"/>
                <w:sz w:val="20"/>
                <w:szCs w:val="20"/>
                <w:lang w:val="ro-MD" w:eastAsia="ru-RU"/>
              </w:rPr>
              <w:t>î</w:t>
            </w:r>
            <w:r w:rsidRPr="00C537DE">
              <w:rPr>
                <w:rFonts w:asciiTheme="majorHAnsi" w:eastAsia="Times New Roman" w:hAnsiTheme="majorHAnsi" w:cstheme="majorHAnsi"/>
                <w:sz w:val="20"/>
                <w:szCs w:val="20"/>
                <w:lang w:val="ro-MD" w:eastAsia="ru-RU"/>
              </w:rPr>
              <w:t>n depozit, teren cat. II</w:t>
            </w:r>
          </w:p>
        </w:tc>
        <w:tc>
          <w:tcPr>
            <w:tcW w:w="842" w:type="dxa"/>
          </w:tcPr>
          <w:p w14:paraId="5F55C27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7811644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12,9</w:t>
            </w:r>
          </w:p>
        </w:tc>
        <w:tc>
          <w:tcPr>
            <w:tcW w:w="852" w:type="dxa"/>
          </w:tcPr>
          <w:p w14:paraId="4E41FCD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548CE12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3BA5647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47,7</w:t>
            </w:r>
          </w:p>
        </w:tc>
        <w:tc>
          <w:tcPr>
            <w:tcW w:w="851" w:type="dxa"/>
          </w:tcPr>
          <w:p w14:paraId="530CDD6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515,2</w:t>
            </w:r>
          </w:p>
        </w:tc>
        <w:tc>
          <w:tcPr>
            <w:tcW w:w="992" w:type="dxa"/>
          </w:tcPr>
          <w:p w14:paraId="2F96E25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24 590</w:t>
            </w:r>
          </w:p>
        </w:tc>
        <w:tc>
          <w:tcPr>
            <w:tcW w:w="859" w:type="dxa"/>
          </w:tcPr>
          <w:p w14:paraId="4A76956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34,8</w:t>
            </w:r>
          </w:p>
        </w:tc>
        <w:tc>
          <w:tcPr>
            <w:tcW w:w="842" w:type="dxa"/>
          </w:tcPr>
          <w:p w14:paraId="424E49D0"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515,2</w:t>
            </w:r>
          </w:p>
        </w:tc>
        <w:tc>
          <w:tcPr>
            <w:tcW w:w="1131" w:type="dxa"/>
          </w:tcPr>
          <w:p w14:paraId="50728FA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+17 929</w:t>
            </w:r>
          </w:p>
        </w:tc>
      </w:tr>
      <w:tr w:rsidR="00A61FC1" w:rsidRPr="00C63750" w14:paraId="1C28DDFD"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7D0B3717"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11</w:t>
            </w:r>
          </w:p>
        </w:tc>
        <w:tc>
          <w:tcPr>
            <w:tcW w:w="835" w:type="dxa"/>
          </w:tcPr>
          <w:p w14:paraId="324D55C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23</w:t>
            </w:r>
          </w:p>
        </w:tc>
        <w:tc>
          <w:tcPr>
            <w:tcW w:w="867" w:type="dxa"/>
          </w:tcPr>
          <w:p w14:paraId="5BE1A1C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sz w:val="20"/>
                <w:szCs w:val="20"/>
                <w:lang w:val="ro-MD" w:eastAsia="ru-RU"/>
              </w:rPr>
              <w:t>TsC22C1</w:t>
            </w:r>
          </w:p>
        </w:tc>
        <w:tc>
          <w:tcPr>
            <w:tcW w:w="2551" w:type="dxa"/>
          </w:tcPr>
          <w:p w14:paraId="7A07C58D" w14:textId="080620D1" w:rsidR="00A61FC1" w:rsidRPr="00C537DE" w:rsidRDefault="00A61FC1" w:rsidP="005D78C4">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sz w:val="20"/>
                <w:szCs w:val="20"/>
                <w:lang w:val="ro-MD" w:eastAsia="ru-RU"/>
              </w:rPr>
              <w:t>Spor la consumuri de ore-utilaj din art. TsC19A1 pentru transportul pământului pe fiecare 10 m în plus peste distan</w:t>
            </w:r>
            <w:r w:rsidR="005D78C4">
              <w:rPr>
                <w:rFonts w:asciiTheme="majorHAnsi" w:eastAsia="Times New Roman" w:hAnsiTheme="majorHAnsi" w:cstheme="majorHAnsi"/>
                <w:sz w:val="20"/>
                <w:szCs w:val="20"/>
                <w:lang w:val="ro-MD" w:eastAsia="ru-RU"/>
              </w:rPr>
              <w:t>ț</w:t>
            </w:r>
            <w:r w:rsidRPr="00C537DE">
              <w:rPr>
                <w:rFonts w:asciiTheme="majorHAnsi" w:eastAsia="Times New Roman" w:hAnsiTheme="majorHAnsi" w:cstheme="majorHAnsi"/>
                <w:sz w:val="20"/>
                <w:szCs w:val="20"/>
                <w:lang w:val="ro-MD" w:eastAsia="ru-RU"/>
              </w:rPr>
              <w:t>a prevăzută, teren cat. I</w:t>
            </w:r>
          </w:p>
        </w:tc>
        <w:tc>
          <w:tcPr>
            <w:tcW w:w="842" w:type="dxa"/>
          </w:tcPr>
          <w:p w14:paraId="17329AE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eastAsia="Times New Roman" w:hAnsiTheme="majorHAnsi" w:cstheme="majorHAnsi"/>
                <w:bCs/>
                <w:sz w:val="20"/>
                <w:szCs w:val="20"/>
                <w:lang w:val="ro-MD" w:eastAsia="ru-RU" w:bidi="hi-IN"/>
              </w:rPr>
              <w:t>100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0B6D39F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2" w:type="dxa"/>
          </w:tcPr>
          <w:p w14:paraId="78551BA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7412E9F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14A5FB1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30,7</w:t>
            </w:r>
          </w:p>
        </w:tc>
        <w:tc>
          <w:tcPr>
            <w:tcW w:w="851" w:type="dxa"/>
          </w:tcPr>
          <w:p w14:paraId="3E9ED69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482,4</w:t>
            </w:r>
          </w:p>
        </w:tc>
        <w:tc>
          <w:tcPr>
            <w:tcW w:w="992" w:type="dxa"/>
          </w:tcPr>
          <w:p w14:paraId="6E9BE10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14 814</w:t>
            </w:r>
          </w:p>
        </w:tc>
        <w:tc>
          <w:tcPr>
            <w:tcW w:w="859" w:type="dxa"/>
          </w:tcPr>
          <w:p w14:paraId="6D15D3B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30,7</w:t>
            </w:r>
          </w:p>
        </w:tc>
        <w:tc>
          <w:tcPr>
            <w:tcW w:w="842" w:type="dxa"/>
          </w:tcPr>
          <w:p w14:paraId="7968EB0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482,4</w:t>
            </w:r>
          </w:p>
        </w:tc>
        <w:tc>
          <w:tcPr>
            <w:tcW w:w="1131" w:type="dxa"/>
          </w:tcPr>
          <w:p w14:paraId="490D3EA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+14 814</w:t>
            </w:r>
          </w:p>
        </w:tc>
      </w:tr>
      <w:tr w:rsidR="00A61FC1" w:rsidRPr="00C63750" w14:paraId="7FFC30E1"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66D90687"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12</w:t>
            </w:r>
          </w:p>
        </w:tc>
        <w:tc>
          <w:tcPr>
            <w:tcW w:w="835" w:type="dxa"/>
          </w:tcPr>
          <w:p w14:paraId="2EDC5E2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24</w:t>
            </w:r>
          </w:p>
        </w:tc>
        <w:tc>
          <w:tcPr>
            <w:tcW w:w="867" w:type="dxa"/>
          </w:tcPr>
          <w:p w14:paraId="5714FAB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bCs/>
                <w:sz w:val="20"/>
                <w:szCs w:val="20"/>
                <w:lang w:val="ro-MD" w:eastAsia="ru-RU" w:bidi="hi-IN"/>
              </w:rPr>
              <w:t>36-01-009-1</w:t>
            </w:r>
          </w:p>
        </w:tc>
        <w:tc>
          <w:tcPr>
            <w:tcW w:w="2551" w:type="dxa"/>
          </w:tcPr>
          <w:p w14:paraId="5AE27A8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eastAsia="ru-RU"/>
              </w:rPr>
            </w:pPr>
            <w:r w:rsidRPr="00C537DE">
              <w:rPr>
                <w:rFonts w:asciiTheme="majorHAnsi" w:eastAsia="Times New Roman" w:hAnsiTheme="majorHAnsi" w:cstheme="majorHAnsi"/>
                <w:bCs/>
                <w:sz w:val="20"/>
                <w:szCs w:val="20"/>
                <w:lang w:val="ro-MD" w:eastAsia="ru-RU" w:bidi="hi-IN"/>
              </w:rPr>
              <w:t>Nivelarea taluzurilor rambleurilor la lucrările de pământ cu buldozere</w:t>
            </w:r>
          </w:p>
        </w:tc>
        <w:tc>
          <w:tcPr>
            <w:tcW w:w="842" w:type="dxa"/>
          </w:tcPr>
          <w:p w14:paraId="3D8323D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1000 m</w:t>
            </w:r>
            <w:r w:rsidRPr="00C537DE">
              <w:rPr>
                <w:rFonts w:asciiTheme="majorHAnsi" w:eastAsia="Times New Roman" w:hAnsiTheme="majorHAnsi" w:cstheme="majorHAnsi"/>
                <w:bCs/>
                <w:sz w:val="20"/>
                <w:szCs w:val="20"/>
                <w:vertAlign w:val="superscript"/>
                <w:lang w:val="ro-MD" w:eastAsia="ru-RU" w:bidi="hi-IN"/>
              </w:rPr>
              <w:t xml:space="preserve">3 </w:t>
            </w:r>
          </w:p>
        </w:tc>
        <w:tc>
          <w:tcPr>
            <w:tcW w:w="1002" w:type="dxa"/>
          </w:tcPr>
          <w:p w14:paraId="6B02118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6,9</w:t>
            </w:r>
          </w:p>
        </w:tc>
        <w:tc>
          <w:tcPr>
            <w:tcW w:w="852" w:type="dxa"/>
          </w:tcPr>
          <w:p w14:paraId="4966FA2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0E9868B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07F507B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1,38</w:t>
            </w:r>
          </w:p>
        </w:tc>
        <w:tc>
          <w:tcPr>
            <w:tcW w:w="851" w:type="dxa"/>
          </w:tcPr>
          <w:p w14:paraId="5E3516B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1 303,2</w:t>
            </w:r>
          </w:p>
        </w:tc>
        <w:tc>
          <w:tcPr>
            <w:tcW w:w="992" w:type="dxa"/>
          </w:tcPr>
          <w:p w14:paraId="35B68A7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1 798,4</w:t>
            </w:r>
          </w:p>
        </w:tc>
        <w:tc>
          <w:tcPr>
            <w:tcW w:w="859" w:type="dxa"/>
          </w:tcPr>
          <w:p w14:paraId="36EB7C8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5,52</w:t>
            </w:r>
          </w:p>
        </w:tc>
        <w:tc>
          <w:tcPr>
            <w:tcW w:w="842" w:type="dxa"/>
          </w:tcPr>
          <w:p w14:paraId="0314495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1 798,4</w:t>
            </w:r>
          </w:p>
        </w:tc>
        <w:tc>
          <w:tcPr>
            <w:tcW w:w="1131" w:type="dxa"/>
          </w:tcPr>
          <w:p w14:paraId="3C4D63D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- 9 927,2</w:t>
            </w:r>
          </w:p>
        </w:tc>
      </w:tr>
      <w:tr w:rsidR="00A61FC1" w:rsidRPr="00C63750" w14:paraId="55A034A1"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08EC2FA9"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r w:rsidRPr="00C537DE">
              <w:rPr>
                <w:rFonts w:asciiTheme="majorHAnsi" w:eastAsia="Times New Roman" w:hAnsiTheme="majorHAnsi" w:cstheme="majorHAnsi"/>
                <w:sz w:val="20"/>
                <w:szCs w:val="20"/>
                <w:lang w:val="ro-MD" w:eastAsia="ru-RU" w:bidi="hi-IN"/>
              </w:rPr>
              <w:t>13</w:t>
            </w:r>
          </w:p>
        </w:tc>
        <w:tc>
          <w:tcPr>
            <w:tcW w:w="835" w:type="dxa"/>
          </w:tcPr>
          <w:p w14:paraId="67ED2D0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25</w:t>
            </w:r>
          </w:p>
        </w:tc>
        <w:tc>
          <w:tcPr>
            <w:tcW w:w="867" w:type="dxa"/>
          </w:tcPr>
          <w:p w14:paraId="10E6309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36-01-009-1</w:t>
            </w:r>
          </w:p>
        </w:tc>
        <w:tc>
          <w:tcPr>
            <w:tcW w:w="2551" w:type="dxa"/>
          </w:tcPr>
          <w:p w14:paraId="69E263F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Nivelarea taluzurilor rambleurilor la lucrările de pământ cu excavatoare</w:t>
            </w:r>
          </w:p>
        </w:tc>
        <w:tc>
          <w:tcPr>
            <w:tcW w:w="842" w:type="dxa"/>
          </w:tcPr>
          <w:p w14:paraId="2D2228D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1000 m</w:t>
            </w:r>
            <w:r w:rsidRPr="00C537DE">
              <w:rPr>
                <w:rFonts w:asciiTheme="majorHAnsi" w:eastAsia="Times New Roman" w:hAnsiTheme="majorHAnsi" w:cstheme="majorHAnsi"/>
                <w:bCs/>
                <w:sz w:val="20"/>
                <w:szCs w:val="20"/>
                <w:vertAlign w:val="superscript"/>
                <w:lang w:val="ro-MD" w:eastAsia="ru-RU" w:bidi="hi-IN"/>
              </w:rPr>
              <w:t>3</w:t>
            </w:r>
          </w:p>
        </w:tc>
        <w:tc>
          <w:tcPr>
            <w:tcW w:w="1002" w:type="dxa"/>
          </w:tcPr>
          <w:p w14:paraId="1286853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 xml:space="preserve"> 33,6</w:t>
            </w:r>
          </w:p>
        </w:tc>
        <w:tc>
          <w:tcPr>
            <w:tcW w:w="852" w:type="dxa"/>
          </w:tcPr>
          <w:p w14:paraId="4DB1948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851" w:type="dxa"/>
          </w:tcPr>
          <w:p w14:paraId="309AE69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w:t>
            </w:r>
          </w:p>
        </w:tc>
        <w:tc>
          <w:tcPr>
            <w:tcW w:w="992" w:type="dxa"/>
          </w:tcPr>
          <w:p w14:paraId="418C0A0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6,72</w:t>
            </w:r>
          </w:p>
        </w:tc>
        <w:tc>
          <w:tcPr>
            <w:tcW w:w="851" w:type="dxa"/>
          </w:tcPr>
          <w:p w14:paraId="3468FDE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2 976,2</w:t>
            </w:r>
          </w:p>
        </w:tc>
        <w:tc>
          <w:tcPr>
            <w:tcW w:w="992" w:type="dxa"/>
          </w:tcPr>
          <w:p w14:paraId="3AE1D84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20 000</w:t>
            </w:r>
          </w:p>
        </w:tc>
        <w:tc>
          <w:tcPr>
            <w:tcW w:w="859" w:type="dxa"/>
          </w:tcPr>
          <w:p w14:paraId="053295E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26,9</w:t>
            </w:r>
          </w:p>
        </w:tc>
        <w:tc>
          <w:tcPr>
            <w:tcW w:w="842" w:type="dxa"/>
          </w:tcPr>
          <w:p w14:paraId="00AC7ECE"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2 976,2</w:t>
            </w:r>
          </w:p>
        </w:tc>
        <w:tc>
          <w:tcPr>
            <w:tcW w:w="1131" w:type="dxa"/>
          </w:tcPr>
          <w:p w14:paraId="748962C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r w:rsidRPr="00C537DE">
              <w:rPr>
                <w:rFonts w:asciiTheme="majorHAnsi" w:eastAsia="Times New Roman" w:hAnsiTheme="majorHAnsi" w:cstheme="majorHAnsi"/>
                <w:bCs/>
                <w:sz w:val="20"/>
                <w:szCs w:val="20"/>
                <w:lang w:val="ro-MD" w:eastAsia="ru-RU" w:bidi="hi-IN"/>
              </w:rPr>
              <w:t>- 80 059</w:t>
            </w:r>
          </w:p>
        </w:tc>
      </w:tr>
      <w:tr w:rsidR="00A61FC1" w:rsidRPr="00C63750" w14:paraId="04CC2073" w14:textId="77777777" w:rsidTr="001635D7">
        <w:trPr>
          <w:trHeight w:val="248"/>
        </w:trPr>
        <w:tc>
          <w:tcPr>
            <w:cnfStyle w:val="001000000000" w:firstRow="0" w:lastRow="0" w:firstColumn="1" w:lastColumn="0" w:oddVBand="0" w:evenVBand="0" w:oddHBand="0" w:evenHBand="0" w:firstRowFirstColumn="0" w:firstRowLastColumn="0" w:lastRowFirstColumn="0" w:lastRowLastColumn="0"/>
            <w:tcW w:w="420" w:type="dxa"/>
          </w:tcPr>
          <w:p w14:paraId="7E0FE7EA"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p>
        </w:tc>
        <w:tc>
          <w:tcPr>
            <w:tcW w:w="835" w:type="dxa"/>
          </w:tcPr>
          <w:p w14:paraId="4340FDA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867" w:type="dxa"/>
          </w:tcPr>
          <w:p w14:paraId="2F4F12F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2551" w:type="dxa"/>
          </w:tcPr>
          <w:p w14:paraId="07980CF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r w:rsidRPr="00C537DE">
              <w:rPr>
                <w:rFonts w:asciiTheme="majorHAnsi" w:eastAsia="Times New Roman" w:hAnsiTheme="majorHAnsi" w:cstheme="majorHAnsi"/>
                <w:b/>
                <w:bCs/>
                <w:sz w:val="20"/>
                <w:szCs w:val="20"/>
                <w:lang w:val="ro-MD" w:eastAsia="ru-RU" w:bidi="hi-IN"/>
              </w:rPr>
              <w:t>Total lucrări surplus</w:t>
            </w:r>
          </w:p>
        </w:tc>
        <w:tc>
          <w:tcPr>
            <w:tcW w:w="842" w:type="dxa"/>
          </w:tcPr>
          <w:p w14:paraId="6F35204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1002" w:type="dxa"/>
          </w:tcPr>
          <w:p w14:paraId="64248D33"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2" w:type="dxa"/>
          </w:tcPr>
          <w:p w14:paraId="6949C0F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851" w:type="dxa"/>
          </w:tcPr>
          <w:p w14:paraId="4D7C524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992" w:type="dxa"/>
          </w:tcPr>
          <w:p w14:paraId="356CDDA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1" w:type="dxa"/>
          </w:tcPr>
          <w:p w14:paraId="2C815A6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992" w:type="dxa"/>
          </w:tcPr>
          <w:p w14:paraId="797583AB"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9" w:type="dxa"/>
          </w:tcPr>
          <w:p w14:paraId="2C49330E" w14:textId="77777777" w:rsidR="00A61FC1" w:rsidRPr="00C537DE" w:rsidRDefault="00A61FC1" w:rsidP="004D0DF7">
            <w:pPr>
              <w:ind w:right="-96"/>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42" w:type="dxa"/>
          </w:tcPr>
          <w:p w14:paraId="0F386459" w14:textId="77777777" w:rsidR="00A61FC1" w:rsidRPr="00C537DE" w:rsidRDefault="00A61FC1" w:rsidP="004D0DF7">
            <w:pPr>
              <w:ind w:right="-96"/>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1131" w:type="dxa"/>
          </w:tcPr>
          <w:p w14:paraId="016E7005" w14:textId="77777777" w:rsidR="00A61FC1" w:rsidRPr="00C537DE" w:rsidRDefault="00A61FC1" w:rsidP="004D0DF7">
            <w:pPr>
              <w:ind w:right="-96"/>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r w:rsidRPr="00C537DE">
              <w:rPr>
                <w:rFonts w:asciiTheme="majorHAnsi" w:eastAsia="Times New Roman" w:hAnsiTheme="majorHAnsi" w:cstheme="majorHAnsi"/>
                <w:b/>
                <w:bCs/>
                <w:sz w:val="20"/>
                <w:szCs w:val="20"/>
                <w:lang w:val="ro-MD" w:eastAsia="ru-RU" w:bidi="hi-IN"/>
              </w:rPr>
              <w:t>+1 207 622</w:t>
            </w:r>
          </w:p>
        </w:tc>
      </w:tr>
      <w:tr w:rsidR="00A61FC1" w:rsidRPr="00C63750" w14:paraId="2A169516" w14:textId="77777777" w:rsidTr="001635D7">
        <w:tc>
          <w:tcPr>
            <w:cnfStyle w:val="001000000000" w:firstRow="0" w:lastRow="0" w:firstColumn="1" w:lastColumn="0" w:oddVBand="0" w:evenVBand="0" w:oddHBand="0" w:evenHBand="0" w:firstRowFirstColumn="0" w:firstRowLastColumn="0" w:lastRowFirstColumn="0" w:lastRowLastColumn="0"/>
            <w:tcW w:w="420" w:type="dxa"/>
          </w:tcPr>
          <w:p w14:paraId="26058AD6" w14:textId="77777777" w:rsidR="00A61FC1" w:rsidRPr="00C537DE" w:rsidRDefault="00A61FC1" w:rsidP="004D0DF7">
            <w:pPr>
              <w:jc w:val="both"/>
              <w:rPr>
                <w:rFonts w:asciiTheme="majorHAnsi" w:eastAsia="Times New Roman" w:hAnsiTheme="majorHAnsi" w:cstheme="majorHAnsi"/>
                <w:bCs w:val="0"/>
                <w:sz w:val="20"/>
                <w:szCs w:val="20"/>
                <w:lang w:val="ro-MD" w:eastAsia="ru-RU" w:bidi="hi-IN"/>
              </w:rPr>
            </w:pPr>
          </w:p>
        </w:tc>
        <w:tc>
          <w:tcPr>
            <w:tcW w:w="835" w:type="dxa"/>
          </w:tcPr>
          <w:p w14:paraId="3DABF56A"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867" w:type="dxa"/>
          </w:tcPr>
          <w:p w14:paraId="08F2AA8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2551" w:type="dxa"/>
          </w:tcPr>
          <w:p w14:paraId="6083E17D"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r w:rsidRPr="00C537DE">
              <w:rPr>
                <w:rFonts w:asciiTheme="majorHAnsi" w:eastAsia="Times New Roman" w:hAnsiTheme="majorHAnsi" w:cstheme="majorHAnsi"/>
                <w:b/>
                <w:bCs/>
                <w:sz w:val="20"/>
                <w:szCs w:val="20"/>
                <w:lang w:val="ro-MD" w:eastAsia="ru-RU" w:bidi="hi-IN"/>
              </w:rPr>
              <w:t>Total lucrări neexecutate</w:t>
            </w:r>
          </w:p>
        </w:tc>
        <w:tc>
          <w:tcPr>
            <w:tcW w:w="842" w:type="dxa"/>
          </w:tcPr>
          <w:p w14:paraId="3E6E7551"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1002" w:type="dxa"/>
          </w:tcPr>
          <w:p w14:paraId="2E977666"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2" w:type="dxa"/>
          </w:tcPr>
          <w:p w14:paraId="03A5F5F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851" w:type="dxa"/>
          </w:tcPr>
          <w:p w14:paraId="10D975BF"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0"/>
                <w:szCs w:val="20"/>
                <w:lang w:val="ro-MD" w:eastAsia="ru-RU" w:bidi="hi-IN"/>
              </w:rPr>
            </w:pPr>
          </w:p>
        </w:tc>
        <w:tc>
          <w:tcPr>
            <w:tcW w:w="992" w:type="dxa"/>
          </w:tcPr>
          <w:p w14:paraId="0186EDA4"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1" w:type="dxa"/>
          </w:tcPr>
          <w:p w14:paraId="30576A78"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992" w:type="dxa"/>
          </w:tcPr>
          <w:p w14:paraId="249C58C9"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59" w:type="dxa"/>
          </w:tcPr>
          <w:p w14:paraId="1D06D82C"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842" w:type="dxa"/>
          </w:tcPr>
          <w:p w14:paraId="2A9FD435"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p>
        </w:tc>
        <w:tc>
          <w:tcPr>
            <w:tcW w:w="1131" w:type="dxa"/>
          </w:tcPr>
          <w:p w14:paraId="509CCAA2" w14:textId="77777777" w:rsidR="00A61FC1" w:rsidRPr="00C537DE" w:rsidRDefault="00A61FC1" w:rsidP="004D0DF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val="ro-MD" w:eastAsia="ru-RU" w:bidi="hi-IN"/>
              </w:rPr>
            </w:pPr>
            <w:r w:rsidRPr="00C537DE">
              <w:rPr>
                <w:rFonts w:asciiTheme="majorHAnsi" w:eastAsia="Times New Roman" w:hAnsiTheme="majorHAnsi" w:cstheme="majorHAnsi"/>
                <w:b/>
                <w:bCs/>
                <w:sz w:val="20"/>
                <w:szCs w:val="20"/>
                <w:lang w:val="ro-MD" w:eastAsia="ru-RU" w:bidi="hi-IN"/>
              </w:rPr>
              <w:t xml:space="preserve">-89 986,2 </w:t>
            </w:r>
          </w:p>
        </w:tc>
      </w:tr>
    </w:tbl>
    <w:p w14:paraId="3F624243" w14:textId="4109689B" w:rsidR="00A61FC1" w:rsidRPr="00C537DE" w:rsidRDefault="00A61FC1" w:rsidP="00BE7944">
      <w:pPr>
        <w:spacing w:line="276" w:lineRule="auto"/>
        <w:jc w:val="both"/>
        <w:rPr>
          <w:rFonts w:asciiTheme="majorHAnsi" w:eastAsia="Times New Roman" w:hAnsiTheme="majorHAnsi" w:cstheme="majorHAnsi"/>
          <w:bCs/>
          <w:i/>
          <w:sz w:val="20"/>
          <w:szCs w:val="20"/>
          <w:lang w:val="ro-MD" w:eastAsia="ru-RU" w:bidi="hi-IN"/>
        </w:rPr>
      </w:pPr>
      <w:r w:rsidRPr="00C537DE">
        <w:rPr>
          <w:rFonts w:asciiTheme="majorHAnsi" w:eastAsia="Times New Roman" w:hAnsiTheme="majorHAnsi" w:cstheme="majorHAnsi"/>
          <w:b/>
          <w:bCs/>
          <w:i/>
          <w:sz w:val="24"/>
          <w:szCs w:val="24"/>
          <w:lang w:val="ro-MD" w:eastAsia="ru-RU" w:bidi="hi-IN"/>
        </w:rPr>
        <w:t xml:space="preserve"> </w:t>
      </w:r>
      <w:r w:rsidR="006C3103">
        <w:rPr>
          <w:rFonts w:asciiTheme="majorHAnsi" w:eastAsia="Times New Roman" w:hAnsiTheme="majorHAnsi" w:cstheme="majorHAnsi"/>
          <w:b/>
          <w:bCs/>
          <w:i/>
          <w:sz w:val="20"/>
          <w:szCs w:val="20"/>
          <w:lang w:val="ro-MD" w:eastAsia="ru-RU" w:bidi="hi-IN"/>
        </w:rPr>
        <w:t>Источник</w:t>
      </w:r>
      <w:r w:rsidRPr="00C537DE">
        <w:rPr>
          <w:rFonts w:asciiTheme="majorHAnsi" w:eastAsia="Times New Roman" w:hAnsiTheme="majorHAnsi" w:cstheme="majorHAnsi"/>
          <w:b/>
          <w:bCs/>
          <w:i/>
          <w:sz w:val="20"/>
          <w:szCs w:val="20"/>
          <w:lang w:val="ro-MD" w:eastAsia="ru-RU" w:bidi="hi-IN"/>
        </w:rPr>
        <w:t>:</w:t>
      </w:r>
      <w:r w:rsidRPr="00C537DE">
        <w:rPr>
          <w:rFonts w:asciiTheme="majorHAnsi" w:eastAsia="Times New Roman" w:hAnsiTheme="majorHAnsi" w:cstheme="majorHAnsi"/>
          <w:bCs/>
          <w:i/>
          <w:sz w:val="20"/>
          <w:szCs w:val="20"/>
          <w:lang w:val="ro-MD" w:eastAsia="ru-RU" w:bidi="hi-IN"/>
        </w:rPr>
        <w:t xml:space="preserve"> Informații selectate din modificările de proiect al IPSGA „Acvaproiect” SRL și procesul verbal nr.1 de recepție a lucrărilor executate pentru luna decembrie 2020 de SRL „Aqua-Prut”.</w:t>
      </w:r>
    </w:p>
    <w:p w14:paraId="3794D2F1" w14:textId="77777777" w:rsidR="004D0DF7" w:rsidRPr="00C537DE" w:rsidRDefault="004D0DF7" w:rsidP="00BE7944">
      <w:pPr>
        <w:spacing w:line="276" w:lineRule="auto"/>
        <w:jc w:val="both"/>
        <w:rPr>
          <w:rFonts w:asciiTheme="majorHAnsi" w:eastAsia="Times New Roman" w:hAnsiTheme="majorHAnsi" w:cstheme="majorHAnsi"/>
          <w:bCs/>
          <w:i/>
          <w:sz w:val="20"/>
          <w:szCs w:val="20"/>
          <w:lang w:val="ro-MD" w:eastAsia="ru-RU" w:bidi="hi-IN"/>
        </w:rPr>
      </w:pPr>
    </w:p>
    <w:p w14:paraId="636D2FC8" w14:textId="77777777" w:rsidR="004D0DF7" w:rsidRPr="00C537DE" w:rsidRDefault="004D0DF7" w:rsidP="00BE7944">
      <w:pPr>
        <w:spacing w:line="276" w:lineRule="auto"/>
        <w:jc w:val="both"/>
        <w:rPr>
          <w:rFonts w:asciiTheme="majorHAnsi" w:eastAsia="Times New Roman" w:hAnsiTheme="majorHAnsi" w:cstheme="majorHAnsi"/>
          <w:bCs/>
          <w:i/>
          <w:sz w:val="20"/>
          <w:szCs w:val="20"/>
          <w:lang w:val="ro-MD" w:eastAsia="ru-RU" w:bidi="hi-IN"/>
        </w:rPr>
        <w:sectPr w:rsidR="004D0DF7" w:rsidRPr="00C537DE" w:rsidSect="00885DE6">
          <w:pgSz w:w="15840" w:h="12240" w:orient="landscape"/>
          <w:pgMar w:top="1440" w:right="1440" w:bottom="1440" w:left="1440" w:header="720" w:footer="720" w:gutter="0"/>
          <w:cols w:space="720"/>
          <w:docGrid w:linePitch="360"/>
        </w:sectPr>
      </w:pPr>
    </w:p>
    <w:p w14:paraId="6ECEE964" w14:textId="32591D8B" w:rsidR="00A61FC1" w:rsidRPr="00C537DE" w:rsidRDefault="00D73D8E" w:rsidP="00BE7944">
      <w:pPr>
        <w:spacing w:after="0" w:line="276" w:lineRule="auto"/>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9E3229" w:rsidRPr="00C537DE">
        <w:rPr>
          <w:rFonts w:asciiTheme="majorHAnsi" w:hAnsiTheme="majorHAnsi" w:cstheme="majorHAnsi"/>
          <w:b/>
          <w:i/>
          <w:sz w:val="24"/>
          <w:szCs w:val="24"/>
          <w:lang w:val="ro-MD"/>
        </w:rPr>
        <w:t>9</w:t>
      </w:r>
    </w:p>
    <w:p w14:paraId="12DC8416" w14:textId="77777777" w:rsidR="00A61FC1" w:rsidRPr="00C537DE" w:rsidRDefault="00A61FC1" w:rsidP="004D0DF7">
      <w:pPr>
        <w:spacing w:after="0" w:line="240"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Sinteza licitațiilor deschise și cererilor ofertelor de prețuri desfășurate în sistemul informațional „MTender” pe anii 2019-2020, după numărul ofertanților</w:t>
      </w:r>
    </w:p>
    <w:tbl>
      <w:tblPr>
        <w:tblStyle w:val="GridTable1Light-Accent11"/>
        <w:tblW w:w="9347" w:type="dxa"/>
        <w:tblLook w:val="04A0" w:firstRow="1" w:lastRow="0" w:firstColumn="1" w:lastColumn="0" w:noHBand="0" w:noVBand="1"/>
      </w:tblPr>
      <w:tblGrid>
        <w:gridCol w:w="1397"/>
        <w:gridCol w:w="1325"/>
        <w:gridCol w:w="1325"/>
        <w:gridCol w:w="1325"/>
        <w:gridCol w:w="1325"/>
        <w:gridCol w:w="1325"/>
        <w:gridCol w:w="1325"/>
      </w:tblGrid>
      <w:tr w:rsidR="00A61FC1" w:rsidRPr="00C63750" w14:paraId="5A1FE71E" w14:textId="77777777" w:rsidTr="00CC27C4">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30C4030E" w14:textId="77777777" w:rsidR="00A61FC1" w:rsidRPr="00C537DE" w:rsidRDefault="00A61FC1" w:rsidP="004D0DF7">
            <w:pPr>
              <w:jc w:val="cente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Denumirea autorității contractante</w:t>
            </w:r>
          </w:p>
        </w:tc>
        <w:tc>
          <w:tcPr>
            <w:tcW w:w="3975" w:type="dxa"/>
            <w:gridSpan w:val="3"/>
          </w:tcPr>
          <w:p w14:paraId="6AB5F95D"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Anul 2019</w:t>
            </w:r>
          </w:p>
        </w:tc>
        <w:tc>
          <w:tcPr>
            <w:tcW w:w="3975" w:type="dxa"/>
            <w:gridSpan w:val="3"/>
          </w:tcPr>
          <w:p w14:paraId="622C5759"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Anul 2020</w:t>
            </w:r>
          </w:p>
        </w:tc>
      </w:tr>
      <w:tr w:rsidR="00A61FC1" w:rsidRPr="00C63750" w14:paraId="42E1AE41" w14:textId="77777777" w:rsidTr="00CC27C4">
        <w:trPr>
          <w:trHeight w:val="245"/>
        </w:trPr>
        <w:tc>
          <w:tcPr>
            <w:cnfStyle w:val="001000000000" w:firstRow="0" w:lastRow="0" w:firstColumn="1" w:lastColumn="0" w:oddVBand="0" w:evenVBand="0" w:oddHBand="0" w:evenHBand="0" w:firstRowFirstColumn="0" w:firstRowLastColumn="0" w:lastRowFirstColumn="0" w:lastRowLastColumn="0"/>
            <w:tcW w:w="1397" w:type="dxa"/>
            <w:vMerge/>
          </w:tcPr>
          <w:p w14:paraId="14F2586C" w14:textId="77777777" w:rsidR="00A61FC1" w:rsidRPr="00C537DE" w:rsidRDefault="00A61FC1" w:rsidP="004D0DF7">
            <w:pPr>
              <w:jc w:val="center"/>
              <w:rPr>
                <w:rFonts w:asciiTheme="majorHAnsi" w:hAnsiTheme="majorHAnsi" w:cstheme="majorHAnsi"/>
                <w:b w:val="0"/>
                <w:color w:val="000000"/>
                <w:sz w:val="20"/>
                <w:szCs w:val="20"/>
                <w:lang w:val="ro-MD"/>
              </w:rPr>
            </w:pPr>
          </w:p>
        </w:tc>
        <w:tc>
          <w:tcPr>
            <w:tcW w:w="7950" w:type="dxa"/>
            <w:gridSpan w:val="6"/>
          </w:tcPr>
          <w:p w14:paraId="3036D7A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Numărul procedurilor de achiziții publice desfășurate în sistemul „MTender”</w:t>
            </w:r>
          </w:p>
          <w:p w14:paraId="42FB6F17" w14:textId="26C09FC6" w:rsidR="00A61FC1" w:rsidRPr="00C537DE" w:rsidRDefault="00A61FC1" w:rsidP="005D78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cu numărul de ofertanți</w:t>
            </w:r>
          </w:p>
        </w:tc>
      </w:tr>
      <w:tr w:rsidR="00A61FC1" w:rsidRPr="00C63750" w14:paraId="6394803B" w14:textId="77777777" w:rsidTr="00CC27C4">
        <w:trPr>
          <w:trHeight w:val="244"/>
        </w:trPr>
        <w:tc>
          <w:tcPr>
            <w:cnfStyle w:val="001000000000" w:firstRow="0" w:lastRow="0" w:firstColumn="1" w:lastColumn="0" w:oddVBand="0" w:evenVBand="0" w:oddHBand="0" w:evenHBand="0" w:firstRowFirstColumn="0" w:firstRowLastColumn="0" w:lastRowFirstColumn="0" w:lastRowLastColumn="0"/>
            <w:tcW w:w="1397" w:type="dxa"/>
            <w:vMerge/>
          </w:tcPr>
          <w:p w14:paraId="66E6D8D7" w14:textId="77777777" w:rsidR="00A61FC1" w:rsidRPr="00C537DE" w:rsidRDefault="00A61FC1" w:rsidP="004D0DF7">
            <w:pPr>
              <w:jc w:val="center"/>
              <w:rPr>
                <w:rFonts w:asciiTheme="majorHAnsi" w:hAnsiTheme="majorHAnsi" w:cstheme="majorHAnsi"/>
                <w:b w:val="0"/>
                <w:color w:val="000000"/>
                <w:sz w:val="20"/>
                <w:szCs w:val="20"/>
                <w:lang w:val="ro-MD"/>
              </w:rPr>
            </w:pPr>
          </w:p>
        </w:tc>
        <w:tc>
          <w:tcPr>
            <w:tcW w:w="1325" w:type="dxa"/>
          </w:tcPr>
          <w:p w14:paraId="4119992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 ofertant</w:t>
            </w:r>
          </w:p>
        </w:tc>
        <w:tc>
          <w:tcPr>
            <w:tcW w:w="1325" w:type="dxa"/>
          </w:tcPr>
          <w:p w14:paraId="0E15605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1-3 ofertanți</w:t>
            </w:r>
          </w:p>
        </w:tc>
        <w:tc>
          <w:tcPr>
            <w:tcW w:w="1325" w:type="dxa"/>
          </w:tcPr>
          <w:p w14:paraId="651D7DA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peste 3 ofertanți</w:t>
            </w:r>
          </w:p>
        </w:tc>
        <w:tc>
          <w:tcPr>
            <w:tcW w:w="1325" w:type="dxa"/>
          </w:tcPr>
          <w:p w14:paraId="376B967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0"/>
                <w:szCs w:val="20"/>
                <w:lang w:val="ro-MD"/>
              </w:rPr>
            </w:pPr>
            <w:r w:rsidRPr="00C537DE">
              <w:rPr>
                <w:rFonts w:asciiTheme="majorHAnsi" w:hAnsiTheme="majorHAnsi" w:cstheme="majorHAnsi"/>
                <w:color w:val="000000"/>
                <w:sz w:val="20"/>
                <w:szCs w:val="20"/>
                <w:lang w:val="ro-MD"/>
              </w:rPr>
              <w:t>1 ofertant</w:t>
            </w:r>
          </w:p>
        </w:tc>
        <w:tc>
          <w:tcPr>
            <w:tcW w:w="1325" w:type="dxa"/>
          </w:tcPr>
          <w:p w14:paraId="3579132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0"/>
                <w:szCs w:val="20"/>
                <w:lang w:val="ro-MD"/>
              </w:rPr>
            </w:pPr>
            <w:r w:rsidRPr="00C537DE">
              <w:rPr>
                <w:rFonts w:asciiTheme="majorHAnsi" w:hAnsiTheme="majorHAnsi" w:cstheme="majorHAnsi"/>
                <w:color w:val="000000"/>
                <w:sz w:val="20"/>
                <w:szCs w:val="20"/>
                <w:lang w:val="ro-MD"/>
              </w:rPr>
              <w:t>1-3 ofertanți</w:t>
            </w:r>
          </w:p>
        </w:tc>
        <w:tc>
          <w:tcPr>
            <w:tcW w:w="1325" w:type="dxa"/>
          </w:tcPr>
          <w:p w14:paraId="00E1700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0"/>
                <w:szCs w:val="20"/>
                <w:lang w:val="ro-MD"/>
              </w:rPr>
            </w:pPr>
            <w:r w:rsidRPr="00C537DE">
              <w:rPr>
                <w:rFonts w:asciiTheme="majorHAnsi" w:hAnsiTheme="majorHAnsi" w:cstheme="majorHAnsi"/>
                <w:color w:val="000000"/>
                <w:sz w:val="20"/>
                <w:szCs w:val="20"/>
                <w:lang w:val="ro-MD"/>
              </w:rPr>
              <w:t>peste 3 ofertanți</w:t>
            </w:r>
          </w:p>
        </w:tc>
      </w:tr>
      <w:tr w:rsidR="00A61FC1" w:rsidRPr="00C63750" w14:paraId="004AFA0C" w14:textId="77777777" w:rsidTr="00CC27C4">
        <w:tc>
          <w:tcPr>
            <w:cnfStyle w:val="001000000000" w:firstRow="0" w:lastRow="0" w:firstColumn="1" w:lastColumn="0" w:oddVBand="0" w:evenVBand="0" w:oddHBand="0" w:evenHBand="0" w:firstRowFirstColumn="0" w:firstRowLastColumn="0" w:lastRowFirstColumn="0" w:lastRowLastColumn="0"/>
            <w:tcW w:w="9347" w:type="dxa"/>
            <w:gridSpan w:val="7"/>
          </w:tcPr>
          <w:p w14:paraId="53084BA6" w14:textId="77777777" w:rsidR="00A61FC1" w:rsidRPr="00C537DE" w:rsidRDefault="00A61FC1" w:rsidP="004D0DF7">
            <w:pPr>
              <w:jc w:val="center"/>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Numărul licitaților deschise:</w:t>
            </w:r>
          </w:p>
        </w:tc>
      </w:tr>
      <w:tr w:rsidR="00A61FC1" w:rsidRPr="00C63750" w14:paraId="6952A04D"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5767508F"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AM</w:t>
            </w:r>
          </w:p>
        </w:tc>
        <w:tc>
          <w:tcPr>
            <w:tcW w:w="1325" w:type="dxa"/>
          </w:tcPr>
          <w:p w14:paraId="318A729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275BD22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3</w:t>
            </w:r>
          </w:p>
        </w:tc>
        <w:tc>
          <w:tcPr>
            <w:tcW w:w="1325" w:type="dxa"/>
          </w:tcPr>
          <w:p w14:paraId="0899988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9</w:t>
            </w:r>
          </w:p>
        </w:tc>
        <w:tc>
          <w:tcPr>
            <w:tcW w:w="1325" w:type="dxa"/>
          </w:tcPr>
          <w:p w14:paraId="077C562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80195A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3</w:t>
            </w:r>
          </w:p>
        </w:tc>
        <w:tc>
          <w:tcPr>
            <w:tcW w:w="1325" w:type="dxa"/>
          </w:tcPr>
          <w:p w14:paraId="7FD6AA5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r>
      <w:tr w:rsidR="00A61FC1" w:rsidRPr="00C63750" w14:paraId="4A9B012C"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1DCA72E"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IPM</w:t>
            </w:r>
          </w:p>
        </w:tc>
        <w:tc>
          <w:tcPr>
            <w:tcW w:w="1325" w:type="dxa"/>
          </w:tcPr>
          <w:p w14:paraId="2906573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734BD79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3F9A2E5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8F1B1A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0B3A186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EC7307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11</w:t>
            </w:r>
          </w:p>
        </w:tc>
      </w:tr>
      <w:tr w:rsidR="00A61FC1" w:rsidRPr="00C63750" w14:paraId="3E485569"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3788DAD0"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IP Porumbeni</w:t>
            </w:r>
          </w:p>
        </w:tc>
        <w:tc>
          <w:tcPr>
            <w:tcW w:w="1325" w:type="dxa"/>
          </w:tcPr>
          <w:p w14:paraId="183F31A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lang w:val="ro-MD"/>
              </w:rPr>
            </w:pPr>
          </w:p>
        </w:tc>
        <w:tc>
          <w:tcPr>
            <w:tcW w:w="1325" w:type="dxa"/>
          </w:tcPr>
          <w:p w14:paraId="4B5FE60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lang w:val="ro-MD"/>
              </w:rPr>
            </w:pPr>
          </w:p>
        </w:tc>
        <w:tc>
          <w:tcPr>
            <w:tcW w:w="1325" w:type="dxa"/>
          </w:tcPr>
          <w:p w14:paraId="39093E2A"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highlight w:val="yellow"/>
                <w:lang w:val="ro-MD"/>
              </w:rPr>
            </w:pPr>
            <w:r w:rsidRPr="00C537DE">
              <w:rPr>
                <w:rFonts w:asciiTheme="majorHAnsi" w:hAnsiTheme="majorHAnsi" w:cstheme="majorHAnsi"/>
                <w:color w:val="000000"/>
                <w:sz w:val="20"/>
                <w:szCs w:val="20"/>
                <w:lang w:val="ro-MD"/>
              </w:rPr>
              <w:t>5</w:t>
            </w:r>
          </w:p>
        </w:tc>
        <w:tc>
          <w:tcPr>
            <w:tcW w:w="1325" w:type="dxa"/>
          </w:tcPr>
          <w:p w14:paraId="32A2A90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253A336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4D1C39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r>
      <w:tr w:rsidR="00A61FC1" w:rsidRPr="00C63750" w14:paraId="15925144"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78017EC6"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Apele Moldovei</w:t>
            </w:r>
          </w:p>
        </w:tc>
        <w:tc>
          <w:tcPr>
            <w:tcW w:w="1325" w:type="dxa"/>
          </w:tcPr>
          <w:p w14:paraId="6C6965C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2272098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0BE3C36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3BCD087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3CA64D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468C75D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13</w:t>
            </w:r>
          </w:p>
        </w:tc>
      </w:tr>
      <w:tr w:rsidR="00A61FC1" w:rsidRPr="00C63750" w14:paraId="706E651A"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944571A"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Comisia de Stat Testarea Soiurilor</w:t>
            </w:r>
          </w:p>
        </w:tc>
        <w:tc>
          <w:tcPr>
            <w:tcW w:w="1325" w:type="dxa"/>
          </w:tcPr>
          <w:p w14:paraId="3DCE392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2B73ED5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965818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66268D6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700B8A3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w:t>
            </w:r>
          </w:p>
        </w:tc>
        <w:tc>
          <w:tcPr>
            <w:tcW w:w="1325" w:type="dxa"/>
          </w:tcPr>
          <w:p w14:paraId="05C1A1F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r>
      <w:tr w:rsidR="00A61FC1" w:rsidRPr="00C63750" w14:paraId="749CB8DD"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56298C62"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Serviciul Special Antigrindină</w:t>
            </w:r>
          </w:p>
        </w:tc>
        <w:tc>
          <w:tcPr>
            <w:tcW w:w="1325" w:type="dxa"/>
          </w:tcPr>
          <w:p w14:paraId="12FB61D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w:t>
            </w:r>
          </w:p>
        </w:tc>
        <w:tc>
          <w:tcPr>
            <w:tcW w:w="1325" w:type="dxa"/>
          </w:tcPr>
          <w:p w14:paraId="50E577E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0E36C4D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662A751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05DA353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F394F1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7</w:t>
            </w:r>
          </w:p>
        </w:tc>
      </w:tr>
      <w:tr w:rsidR="00A61FC1" w:rsidRPr="00C63750" w14:paraId="7D12D1E3"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3B6CF25E" w14:textId="77777777" w:rsidR="00A61FC1" w:rsidRPr="00C537DE" w:rsidRDefault="00A61FC1" w:rsidP="004D0DF7">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MADRM</w:t>
            </w:r>
          </w:p>
        </w:tc>
        <w:tc>
          <w:tcPr>
            <w:tcW w:w="1325" w:type="dxa"/>
          </w:tcPr>
          <w:p w14:paraId="5D9AD23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77E9E0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w:t>
            </w:r>
          </w:p>
        </w:tc>
        <w:tc>
          <w:tcPr>
            <w:tcW w:w="1325" w:type="dxa"/>
          </w:tcPr>
          <w:p w14:paraId="6F8178E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5507907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1E3D92E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1325" w:type="dxa"/>
          </w:tcPr>
          <w:p w14:paraId="3B3861F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r>
      <w:tr w:rsidR="00A61FC1" w:rsidRPr="00C63750" w14:paraId="60D0B108"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560AE228" w14:textId="77777777" w:rsidR="00A61FC1" w:rsidRPr="00C537DE" w:rsidRDefault="00A61FC1" w:rsidP="004D0DF7">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Total:</w:t>
            </w:r>
          </w:p>
        </w:tc>
        <w:tc>
          <w:tcPr>
            <w:tcW w:w="1325" w:type="dxa"/>
          </w:tcPr>
          <w:p w14:paraId="7A92F98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w:t>
            </w:r>
          </w:p>
        </w:tc>
        <w:tc>
          <w:tcPr>
            <w:tcW w:w="1325" w:type="dxa"/>
          </w:tcPr>
          <w:p w14:paraId="737CEBC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w:t>
            </w:r>
          </w:p>
        </w:tc>
        <w:tc>
          <w:tcPr>
            <w:tcW w:w="1325" w:type="dxa"/>
          </w:tcPr>
          <w:p w14:paraId="1A6DB21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14</w:t>
            </w:r>
          </w:p>
        </w:tc>
        <w:tc>
          <w:tcPr>
            <w:tcW w:w="1325" w:type="dxa"/>
          </w:tcPr>
          <w:p w14:paraId="7D5702B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0</w:t>
            </w:r>
          </w:p>
        </w:tc>
        <w:tc>
          <w:tcPr>
            <w:tcW w:w="1325" w:type="dxa"/>
          </w:tcPr>
          <w:p w14:paraId="0E10DE5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w:t>
            </w:r>
          </w:p>
        </w:tc>
        <w:tc>
          <w:tcPr>
            <w:tcW w:w="1325" w:type="dxa"/>
          </w:tcPr>
          <w:p w14:paraId="382E3C6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31</w:t>
            </w:r>
          </w:p>
        </w:tc>
      </w:tr>
      <w:tr w:rsidR="00A61FC1" w:rsidRPr="00C63750" w14:paraId="2CFAEA62" w14:textId="77777777" w:rsidTr="00CC27C4">
        <w:tc>
          <w:tcPr>
            <w:cnfStyle w:val="001000000000" w:firstRow="0" w:lastRow="0" w:firstColumn="1" w:lastColumn="0" w:oddVBand="0" w:evenVBand="0" w:oddHBand="0" w:evenHBand="0" w:firstRowFirstColumn="0" w:firstRowLastColumn="0" w:lastRowFirstColumn="0" w:lastRowLastColumn="0"/>
            <w:tcW w:w="9347" w:type="dxa"/>
            <w:gridSpan w:val="7"/>
          </w:tcPr>
          <w:p w14:paraId="412469C8" w14:textId="77777777" w:rsidR="00A61FC1" w:rsidRPr="00C537DE" w:rsidRDefault="00A61FC1" w:rsidP="004D0DF7">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Numărul cererilor ofertelor de prețuri:</w:t>
            </w:r>
          </w:p>
        </w:tc>
      </w:tr>
      <w:tr w:rsidR="00A61FC1" w:rsidRPr="00C63750" w14:paraId="3D597CAD"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30FE8B71"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IPM</w:t>
            </w:r>
          </w:p>
        </w:tc>
        <w:tc>
          <w:tcPr>
            <w:tcW w:w="1325" w:type="dxa"/>
          </w:tcPr>
          <w:p w14:paraId="30383FB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78F1759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w:t>
            </w:r>
          </w:p>
        </w:tc>
        <w:tc>
          <w:tcPr>
            <w:tcW w:w="1325" w:type="dxa"/>
          </w:tcPr>
          <w:p w14:paraId="62393CC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8DE9CF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1F38089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3AF764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088C9AB"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D10CE7E"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color w:val="000000"/>
                <w:sz w:val="20"/>
                <w:szCs w:val="20"/>
                <w:lang w:val="ro-MD"/>
              </w:rPr>
              <w:t>IP Porumbeni</w:t>
            </w:r>
          </w:p>
        </w:tc>
        <w:tc>
          <w:tcPr>
            <w:tcW w:w="1325" w:type="dxa"/>
          </w:tcPr>
          <w:p w14:paraId="78CE82D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highlight w:val="yellow"/>
                <w:lang w:val="ro-MD"/>
              </w:rPr>
            </w:pPr>
            <w:r w:rsidRPr="00C537DE">
              <w:rPr>
                <w:rFonts w:asciiTheme="majorHAnsi" w:hAnsiTheme="majorHAnsi" w:cstheme="majorHAnsi"/>
                <w:sz w:val="20"/>
                <w:szCs w:val="20"/>
                <w:highlight w:val="yellow"/>
                <w:lang w:val="ro-MD"/>
              </w:rPr>
              <w:t xml:space="preserve"> </w:t>
            </w:r>
          </w:p>
        </w:tc>
        <w:tc>
          <w:tcPr>
            <w:tcW w:w="1325" w:type="dxa"/>
          </w:tcPr>
          <w:p w14:paraId="257EBF3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highlight w:val="yellow"/>
                <w:lang w:val="ro-MD"/>
              </w:rPr>
            </w:pPr>
          </w:p>
        </w:tc>
        <w:tc>
          <w:tcPr>
            <w:tcW w:w="1325" w:type="dxa"/>
          </w:tcPr>
          <w:p w14:paraId="0A794DC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highlight w:val="yellow"/>
                <w:lang w:val="ro-MD"/>
              </w:rPr>
            </w:pPr>
          </w:p>
        </w:tc>
        <w:tc>
          <w:tcPr>
            <w:tcW w:w="1325" w:type="dxa"/>
          </w:tcPr>
          <w:p w14:paraId="6AA8E39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6C30091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w:t>
            </w:r>
          </w:p>
        </w:tc>
        <w:tc>
          <w:tcPr>
            <w:tcW w:w="1325" w:type="dxa"/>
          </w:tcPr>
          <w:p w14:paraId="09D8E2F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480B12D6"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7AAD8314"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SHS</w:t>
            </w:r>
          </w:p>
        </w:tc>
        <w:tc>
          <w:tcPr>
            <w:tcW w:w="1325" w:type="dxa"/>
          </w:tcPr>
          <w:p w14:paraId="6D8A8DE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77739A1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28EB018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5AA57EAA"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19F9209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563283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highlight w:val="yellow"/>
                <w:lang w:val="ro-MD"/>
              </w:rPr>
            </w:pPr>
            <w:r w:rsidRPr="00C537DE">
              <w:rPr>
                <w:rFonts w:asciiTheme="majorHAnsi" w:hAnsiTheme="majorHAnsi" w:cstheme="majorHAnsi"/>
                <w:sz w:val="20"/>
                <w:szCs w:val="20"/>
                <w:lang w:val="ro-MD"/>
              </w:rPr>
              <w:t>4</w:t>
            </w:r>
          </w:p>
        </w:tc>
      </w:tr>
      <w:tr w:rsidR="00A61FC1" w:rsidRPr="00C63750" w14:paraId="469A5B29"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6BDE6671"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IP Selecția</w:t>
            </w:r>
          </w:p>
        </w:tc>
        <w:tc>
          <w:tcPr>
            <w:tcW w:w="1325" w:type="dxa"/>
          </w:tcPr>
          <w:p w14:paraId="4E0D00E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63E951F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8F9A68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w:t>
            </w:r>
          </w:p>
        </w:tc>
        <w:tc>
          <w:tcPr>
            <w:tcW w:w="1325" w:type="dxa"/>
          </w:tcPr>
          <w:p w14:paraId="6C774FC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383D70D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281EF49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598A937"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AA81BF9"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AIPA</w:t>
            </w:r>
          </w:p>
        </w:tc>
        <w:tc>
          <w:tcPr>
            <w:tcW w:w="1325" w:type="dxa"/>
          </w:tcPr>
          <w:p w14:paraId="0E45DE6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2971B8B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AC7E6C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31EE014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12B4644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2D77BCF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2E07E5DD"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2CA0953F"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Apele Moldovei</w:t>
            </w:r>
          </w:p>
        </w:tc>
        <w:tc>
          <w:tcPr>
            <w:tcW w:w="1325" w:type="dxa"/>
          </w:tcPr>
          <w:p w14:paraId="278A6BC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0456701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317DDC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5A4F67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648EEEE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5A70A21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4BF45DF"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000A1306"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IP Institutul de Horticultură</w:t>
            </w:r>
          </w:p>
        </w:tc>
        <w:tc>
          <w:tcPr>
            <w:tcW w:w="1325" w:type="dxa"/>
          </w:tcPr>
          <w:p w14:paraId="1D88887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19E77142"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5EF0AB0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51DEBC6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68EFB65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F32A3B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2DA07F09"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18E8642A"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MADRM</w:t>
            </w:r>
          </w:p>
        </w:tc>
        <w:tc>
          <w:tcPr>
            <w:tcW w:w="1325" w:type="dxa"/>
          </w:tcPr>
          <w:p w14:paraId="2657652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1D0E829"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6670F9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7ACDCB2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325" w:type="dxa"/>
          </w:tcPr>
          <w:p w14:paraId="43F789F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0A74605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5D779CF1"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0136542A"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color w:val="000000"/>
                <w:sz w:val="20"/>
                <w:szCs w:val="20"/>
                <w:lang w:val="ro-MD"/>
              </w:rPr>
              <w:t>Serviciul Special Antigrindină</w:t>
            </w:r>
          </w:p>
        </w:tc>
        <w:tc>
          <w:tcPr>
            <w:tcW w:w="1325" w:type="dxa"/>
          </w:tcPr>
          <w:p w14:paraId="1C47853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w:t>
            </w:r>
          </w:p>
        </w:tc>
        <w:tc>
          <w:tcPr>
            <w:tcW w:w="1325" w:type="dxa"/>
          </w:tcPr>
          <w:p w14:paraId="7ECE13B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w:t>
            </w:r>
          </w:p>
        </w:tc>
        <w:tc>
          <w:tcPr>
            <w:tcW w:w="1325" w:type="dxa"/>
          </w:tcPr>
          <w:p w14:paraId="42D6B06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w:t>
            </w:r>
          </w:p>
        </w:tc>
        <w:tc>
          <w:tcPr>
            <w:tcW w:w="1325" w:type="dxa"/>
          </w:tcPr>
          <w:p w14:paraId="41393C26"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BC55F8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6DEDF90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w:t>
            </w:r>
          </w:p>
        </w:tc>
      </w:tr>
      <w:tr w:rsidR="00A61FC1" w:rsidRPr="00C63750" w14:paraId="583321E5" w14:textId="77777777" w:rsidTr="00CC27C4">
        <w:tc>
          <w:tcPr>
            <w:cnfStyle w:val="001000000000" w:firstRow="0" w:lastRow="0" w:firstColumn="1" w:lastColumn="0" w:oddVBand="0" w:evenVBand="0" w:oddHBand="0" w:evenHBand="0" w:firstRowFirstColumn="0" w:firstRowLastColumn="0" w:lastRowFirstColumn="0" w:lastRowLastColumn="0"/>
            <w:tcW w:w="1397" w:type="dxa"/>
          </w:tcPr>
          <w:p w14:paraId="50CCBF43" w14:textId="77777777" w:rsidR="00A61FC1" w:rsidRPr="00C537DE" w:rsidRDefault="00A61FC1" w:rsidP="004D0DF7">
            <w:pPr>
              <w:rPr>
                <w:rFonts w:asciiTheme="majorHAnsi" w:hAnsiTheme="majorHAnsi" w:cstheme="majorHAnsi"/>
                <w:b w:val="0"/>
                <w:sz w:val="20"/>
                <w:szCs w:val="20"/>
                <w:lang w:val="ro-MD"/>
              </w:rPr>
            </w:pPr>
            <w:r w:rsidRPr="00C537DE">
              <w:rPr>
                <w:rFonts w:asciiTheme="majorHAnsi" w:hAnsiTheme="majorHAnsi" w:cstheme="majorHAnsi"/>
                <w:color w:val="000000"/>
                <w:sz w:val="20"/>
                <w:szCs w:val="20"/>
                <w:lang w:val="ro-MD"/>
              </w:rPr>
              <w:t>Comisia de Stat Testarea Soiurilor</w:t>
            </w:r>
          </w:p>
        </w:tc>
        <w:tc>
          <w:tcPr>
            <w:tcW w:w="1325" w:type="dxa"/>
          </w:tcPr>
          <w:p w14:paraId="59D254E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w:t>
            </w:r>
          </w:p>
        </w:tc>
        <w:tc>
          <w:tcPr>
            <w:tcW w:w="1325" w:type="dxa"/>
          </w:tcPr>
          <w:p w14:paraId="750F89B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w:t>
            </w:r>
          </w:p>
        </w:tc>
        <w:tc>
          <w:tcPr>
            <w:tcW w:w="1325" w:type="dxa"/>
          </w:tcPr>
          <w:p w14:paraId="702317F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w:t>
            </w:r>
          </w:p>
        </w:tc>
        <w:tc>
          <w:tcPr>
            <w:tcW w:w="1325" w:type="dxa"/>
          </w:tcPr>
          <w:p w14:paraId="0D5BE49C"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195DE1D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325" w:type="dxa"/>
          </w:tcPr>
          <w:p w14:paraId="41AE5657"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w:t>
            </w:r>
          </w:p>
        </w:tc>
      </w:tr>
      <w:tr w:rsidR="00A61FC1" w:rsidRPr="00C63750" w14:paraId="7CCFF9F1" w14:textId="77777777" w:rsidTr="006B59F8">
        <w:trPr>
          <w:trHeight w:val="289"/>
        </w:trPr>
        <w:tc>
          <w:tcPr>
            <w:cnfStyle w:val="001000000000" w:firstRow="0" w:lastRow="0" w:firstColumn="1" w:lastColumn="0" w:oddVBand="0" w:evenVBand="0" w:oddHBand="0" w:evenHBand="0" w:firstRowFirstColumn="0" w:firstRowLastColumn="0" w:lastRowFirstColumn="0" w:lastRowLastColumn="0"/>
            <w:tcW w:w="1397" w:type="dxa"/>
          </w:tcPr>
          <w:p w14:paraId="3CA8234F" w14:textId="77777777" w:rsidR="00A61FC1" w:rsidRPr="00C537DE" w:rsidRDefault="00A61FC1" w:rsidP="004D0DF7">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Total:</w:t>
            </w:r>
          </w:p>
        </w:tc>
        <w:tc>
          <w:tcPr>
            <w:tcW w:w="1325" w:type="dxa"/>
          </w:tcPr>
          <w:p w14:paraId="195F74BA"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w:t>
            </w:r>
          </w:p>
        </w:tc>
        <w:tc>
          <w:tcPr>
            <w:tcW w:w="1325" w:type="dxa"/>
          </w:tcPr>
          <w:p w14:paraId="7E0DD40A"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w:t>
            </w:r>
          </w:p>
        </w:tc>
        <w:tc>
          <w:tcPr>
            <w:tcW w:w="1325" w:type="dxa"/>
          </w:tcPr>
          <w:p w14:paraId="738C86FB"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32</w:t>
            </w:r>
          </w:p>
        </w:tc>
        <w:tc>
          <w:tcPr>
            <w:tcW w:w="1325" w:type="dxa"/>
          </w:tcPr>
          <w:p w14:paraId="7123350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6</w:t>
            </w:r>
          </w:p>
        </w:tc>
        <w:tc>
          <w:tcPr>
            <w:tcW w:w="1325" w:type="dxa"/>
          </w:tcPr>
          <w:p w14:paraId="6EB74D4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w:t>
            </w:r>
          </w:p>
        </w:tc>
        <w:tc>
          <w:tcPr>
            <w:tcW w:w="1325" w:type="dxa"/>
          </w:tcPr>
          <w:p w14:paraId="091B7123"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36</w:t>
            </w:r>
          </w:p>
        </w:tc>
      </w:tr>
    </w:tbl>
    <w:p w14:paraId="51B49586" w14:textId="34D6380D" w:rsidR="00A61FC1" w:rsidRPr="00C537DE" w:rsidRDefault="00C4521B" w:rsidP="00BE7944">
      <w:pPr>
        <w:spacing w:after="0" w:line="276" w:lineRule="auto"/>
        <w:rPr>
          <w:rFonts w:asciiTheme="majorHAnsi" w:hAnsiTheme="majorHAnsi" w:cstheme="majorHAnsi"/>
          <w:i/>
          <w:sz w:val="18"/>
          <w:szCs w:val="18"/>
          <w:lang w:val="ro-MD"/>
        </w:rPr>
      </w:pPr>
      <w:r>
        <w:rPr>
          <w:rFonts w:asciiTheme="majorHAnsi" w:hAnsiTheme="majorHAnsi" w:cstheme="majorHAnsi"/>
          <w:b/>
          <w:i/>
          <w:sz w:val="18"/>
          <w:szCs w:val="18"/>
          <w:lang w:val="ro-MD"/>
        </w:rPr>
        <w:t>Источник</w:t>
      </w:r>
      <w:r w:rsidR="00A61FC1" w:rsidRPr="00C537DE">
        <w:rPr>
          <w:rFonts w:asciiTheme="majorHAnsi" w:hAnsiTheme="majorHAnsi" w:cstheme="majorHAnsi"/>
          <w:b/>
          <w:i/>
          <w:sz w:val="18"/>
          <w:szCs w:val="18"/>
          <w:lang w:val="ro-MD"/>
        </w:rPr>
        <w:t>:</w:t>
      </w:r>
      <w:r w:rsidR="00A61FC1" w:rsidRPr="00C537DE">
        <w:rPr>
          <w:rFonts w:asciiTheme="majorHAnsi" w:hAnsiTheme="majorHAnsi" w:cstheme="majorHAnsi"/>
          <w:i/>
          <w:sz w:val="18"/>
          <w:szCs w:val="18"/>
          <w:lang w:val="ro-MD"/>
        </w:rPr>
        <w:t xml:space="preserve"> Sistemul informațional „MTender”.</w:t>
      </w:r>
    </w:p>
    <w:p w14:paraId="17D92301" w14:textId="77777777" w:rsidR="00A61FC1" w:rsidRPr="00C537DE" w:rsidRDefault="007C4985" w:rsidP="00BE7944">
      <w:pPr>
        <w:spacing w:line="276" w:lineRule="auto"/>
        <w:rPr>
          <w:rFonts w:asciiTheme="majorHAnsi" w:hAnsiTheme="majorHAnsi" w:cstheme="majorHAnsi"/>
          <w:i/>
          <w:sz w:val="18"/>
          <w:szCs w:val="18"/>
          <w:lang w:val="ro-MD"/>
        </w:rPr>
      </w:pPr>
      <w:r w:rsidRPr="00C537DE">
        <w:rPr>
          <w:rFonts w:asciiTheme="majorHAnsi" w:hAnsiTheme="majorHAnsi" w:cstheme="majorHAnsi"/>
          <w:i/>
          <w:sz w:val="18"/>
          <w:szCs w:val="18"/>
          <w:lang w:val="ro-MD"/>
        </w:rPr>
        <w:br w:type="page"/>
      </w:r>
    </w:p>
    <w:p w14:paraId="0020915E" w14:textId="172AFF29" w:rsidR="00A61FC1" w:rsidRPr="00C537DE" w:rsidRDefault="00D73D8E" w:rsidP="00BE7944">
      <w:pPr>
        <w:spacing w:after="0" w:line="276" w:lineRule="auto"/>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B971F9" w:rsidRPr="00C537DE">
        <w:rPr>
          <w:rFonts w:asciiTheme="majorHAnsi" w:hAnsiTheme="majorHAnsi" w:cstheme="majorHAnsi"/>
          <w:b/>
          <w:i/>
          <w:sz w:val="24"/>
          <w:szCs w:val="24"/>
          <w:lang w:val="ro-MD"/>
        </w:rPr>
        <w:t>1</w:t>
      </w:r>
      <w:r w:rsidR="009E3229" w:rsidRPr="00C537DE">
        <w:rPr>
          <w:rFonts w:asciiTheme="majorHAnsi" w:hAnsiTheme="majorHAnsi" w:cstheme="majorHAnsi"/>
          <w:b/>
          <w:i/>
          <w:sz w:val="24"/>
          <w:szCs w:val="24"/>
          <w:lang w:val="ro-MD"/>
        </w:rPr>
        <w:t>0</w:t>
      </w:r>
    </w:p>
    <w:p w14:paraId="7C7578DE" w14:textId="46BE39B5" w:rsidR="00A61FC1" w:rsidRPr="00C537DE" w:rsidRDefault="00A61FC1" w:rsidP="00BE7944">
      <w:pPr>
        <w:spacing w:after="0"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Informații privind realizarea achizițiilor publice de valoare mic</w:t>
      </w:r>
      <w:r w:rsidR="005D78C4">
        <w:rPr>
          <w:rFonts w:asciiTheme="majorHAnsi" w:hAnsiTheme="majorHAnsi" w:cstheme="majorHAnsi"/>
          <w:b/>
          <w:sz w:val="24"/>
          <w:szCs w:val="24"/>
          <w:lang w:val="ro-MD"/>
        </w:rPr>
        <w:t>ă</w:t>
      </w:r>
      <w:r w:rsidRPr="00C537DE">
        <w:rPr>
          <w:rFonts w:asciiTheme="majorHAnsi" w:hAnsiTheme="majorHAnsi" w:cstheme="majorHAnsi"/>
          <w:b/>
          <w:sz w:val="24"/>
          <w:szCs w:val="24"/>
          <w:lang w:val="ro-MD"/>
        </w:rPr>
        <w:t xml:space="preserve"> în anii 2019-2020 de către entitățile auditate</w:t>
      </w:r>
    </w:p>
    <w:p w14:paraId="41AAE5EB" w14:textId="77777777" w:rsidR="00A61FC1" w:rsidRPr="00C537DE" w:rsidRDefault="00A61FC1" w:rsidP="00BE7944">
      <w:pPr>
        <w:spacing w:after="0" w:line="276" w:lineRule="auto"/>
        <w:jc w:val="right"/>
        <w:rPr>
          <w:rFonts w:asciiTheme="majorHAnsi" w:hAnsiTheme="majorHAnsi" w:cstheme="majorHAnsi"/>
          <w:b/>
          <w:i/>
          <w:lang w:val="ro-MD"/>
        </w:rPr>
      </w:pPr>
      <w:r w:rsidRPr="00C537DE">
        <w:rPr>
          <w:rFonts w:asciiTheme="majorHAnsi" w:hAnsiTheme="majorHAnsi" w:cstheme="majorHAnsi"/>
          <w:b/>
          <w:i/>
          <w:lang w:val="ro-MD"/>
        </w:rPr>
        <w:t>mii lei</w:t>
      </w:r>
    </w:p>
    <w:tbl>
      <w:tblPr>
        <w:tblStyle w:val="GridTable1Light-Accent51"/>
        <w:tblW w:w="10437" w:type="dxa"/>
        <w:tblLook w:val="04A0" w:firstRow="1" w:lastRow="0" w:firstColumn="1" w:lastColumn="0" w:noHBand="0" w:noVBand="1"/>
      </w:tblPr>
      <w:tblGrid>
        <w:gridCol w:w="712"/>
        <w:gridCol w:w="2157"/>
        <w:gridCol w:w="1207"/>
        <w:gridCol w:w="1283"/>
        <w:gridCol w:w="1304"/>
        <w:gridCol w:w="1283"/>
        <w:gridCol w:w="1304"/>
        <w:gridCol w:w="1187"/>
      </w:tblGrid>
      <w:tr w:rsidR="00A61FC1" w:rsidRPr="00C63750" w14:paraId="624BE84C" w14:textId="77777777" w:rsidTr="001635D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81" w:type="dxa"/>
            <w:vMerge w:val="restart"/>
          </w:tcPr>
          <w:p w14:paraId="5443479B" w14:textId="77777777" w:rsidR="00A61FC1" w:rsidRPr="00C537DE" w:rsidRDefault="00A61FC1" w:rsidP="004D0DF7">
            <w:pPr>
              <w:ind w:hanging="31"/>
              <w:rPr>
                <w:rFonts w:asciiTheme="majorHAnsi" w:hAnsiTheme="majorHAnsi" w:cstheme="majorHAnsi"/>
                <w:b w:val="0"/>
                <w:sz w:val="20"/>
                <w:szCs w:val="20"/>
                <w:lang w:val="ro-MD"/>
              </w:rPr>
            </w:pPr>
            <w:r w:rsidRPr="00C537DE">
              <w:rPr>
                <w:rFonts w:asciiTheme="majorHAnsi" w:hAnsiTheme="majorHAnsi" w:cstheme="majorHAnsi"/>
                <w:sz w:val="20"/>
                <w:szCs w:val="20"/>
                <w:lang w:val="ro-MD"/>
              </w:rPr>
              <w:t>Nr</w:t>
            </w:r>
            <w:r w:rsidR="006B59F8" w:rsidRPr="00C537DE">
              <w:rPr>
                <w:rFonts w:asciiTheme="majorHAnsi" w:hAnsiTheme="majorHAnsi" w:cstheme="majorHAnsi"/>
                <w:sz w:val="20"/>
                <w:szCs w:val="20"/>
                <w:lang w:val="ro-MD"/>
              </w:rPr>
              <w:t>.</w:t>
            </w:r>
            <w:r w:rsidR="00C473A8" w:rsidRPr="00C537DE">
              <w:rPr>
                <w:rFonts w:asciiTheme="majorHAnsi" w:hAnsiTheme="majorHAnsi" w:cstheme="majorHAnsi"/>
                <w:sz w:val="20"/>
                <w:szCs w:val="20"/>
                <w:lang w:val="ro-MD"/>
              </w:rPr>
              <w:t>d/o</w:t>
            </w:r>
          </w:p>
          <w:p w14:paraId="341ED9FB" w14:textId="77777777" w:rsidR="00A61FC1" w:rsidRPr="00C537DE" w:rsidRDefault="00A61FC1" w:rsidP="004D0DF7">
            <w:pPr>
              <w:rPr>
                <w:rFonts w:asciiTheme="majorHAnsi" w:hAnsiTheme="majorHAnsi" w:cstheme="majorHAnsi"/>
                <w:b w:val="0"/>
                <w:sz w:val="20"/>
                <w:szCs w:val="20"/>
                <w:lang w:val="ro-MD"/>
              </w:rPr>
            </w:pPr>
          </w:p>
        </w:tc>
        <w:tc>
          <w:tcPr>
            <w:tcW w:w="2180" w:type="dxa"/>
            <w:vMerge w:val="restart"/>
          </w:tcPr>
          <w:p w14:paraId="1E9D2F67"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Instituțiile auditate finanțate din bugetul public național</w:t>
            </w:r>
          </w:p>
        </w:tc>
        <w:tc>
          <w:tcPr>
            <w:tcW w:w="2492" w:type="dxa"/>
            <w:gridSpan w:val="2"/>
          </w:tcPr>
          <w:p w14:paraId="0F304542"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Anul 2019</w:t>
            </w:r>
          </w:p>
        </w:tc>
        <w:tc>
          <w:tcPr>
            <w:tcW w:w="2591" w:type="dxa"/>
            <w:gridSpan w:val="2"/>
          </w:tcPr>
          <w:p w14:paraId="49DDA95A"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theme="majorHAnsi"/>
                <w:b w:val="0"/>
                <w:sz w:val="20"/>
                <w:szCs w:val="20"/>
                <w:lang w:val="ro-MD"/>
              </w:rPr>
            </w:pPr>
            <w:r w:rsidRPr="00C537DE">
              <w:rPr>
                <w:rFonts w:asciiTheme="majorHAnsi" w:eastAsia="Arial Unicode MS" w:hAnsiTheme="majorHAnsi" w:cstheme="majorHAnsi"/>
                <w:sz w:val="20"/>
                <w:szCs w:val="20"/>
                <w:lang w:val="ro-MD"/>
              </w:rPr>
              <w:t>Anul 2020</w:t>
            </w:r>
          </w:p>
        </w:tc>
        <w:tc>
          <w:tcPr>
            <w:tcW w:w="2493" w:type="dxa"/>
            <w:gridSpan w:val="2"/>
          </w:tcPr>
          <w:p w14:paraId="57B6BA42" w14:textId="5A536FA1"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theme="majorHAnsi"/>
                <w:b w:val="0"/>
                <w:sz w:val="20"/>
                <w:szCs w:val="20"/>
                <w:lang w:val="ro-MD"/>
              </w:rPr>
            </w:pPr>
            <w:r w:rsidRPr="00C537DE">
              <w:rPr>
                <w:rFonts w:asciiTheme="majorHAnsi" w:eastAsia="Arial Unicode MS" w:hAnsiTheme="majorHAnsi" w:cstheme="majorHAnsi"/>
                <w:sz w:val="20"/>
                <w:szCs w:val="20"/>
                <w:lang w:val="ro-MD"/>
              </w:rPr>
              <w:t>Anul 2020</w:t>
            </w:r>
            <w:r w:rsidR="005D78C4">
              <w:rPr>
                <w:rFonts w:asciiTheme="majorHAnsi" w:eastAsia="Arial Unicode MS" w:hAnsiTheme="majorHAnsi" w:cstheme="majorHAnsi"/>
                <w:sz w:val="20"/>
                <w:szCs w:val="20"/>
                <w:lang w:val="ro-MD"/>
              </w:rPr>
              <w:t>,</w:t>
            </w:r>
            <w:r w:rsidRPr="00C537DE">
              <w:rPr>
                <w:rFonts w:asciiTheme="majorHAnsi" w:eastAsia="Arial Unicode MS" w:hAnsiTheme="majorHAnsi" w:cstheme="majorHAnsi"/>
                <w:sz w:val="20"/>
                <w:szCs w:val="20"/>
                <w:lang w:val="ro-MD"/>
              </w:rPr>
              <w:t xml:space="preserve"> față de anul 2019</w:t>
            </w:r>
          </w:p>
          <w:p w14:paraId="18146AA5" w14:textId="77777777" w:rsidR="00A61FC1" w:rsidRPr="00C537DE" w:rsidRDefault="00A61FC1" w:rsidP="004D0DF7">
            <w:pPr>
              <w:jc w:val="center"/>
              <w:cnfStyle w:val="100000000000" w:firstRow="1" w:lastRow="0" w:firstColumn="0" w:lastColumn="0" w:oddVBand="0" w:evenVBand="0" w:oddHBand="0" w:evenHBand="0" w:firstRowFirstColumn="0" w:firstRowLastColumn="0" w:lastRowFirstColumn="0" w:lastRowLastColumn="0"/>
              <w:rPr>
                <w:rFonts w:asciiTheme="majorHAnsi" w:eastAsia="Arial Unicode MS" w:hAnsiTheme="majorHAnsi" w:cstheme="majorHAnsi"/>
                <w:b w:val="0"/>
                <w:sz w:val="20"/>
                <w:szCs w:val="20"/>
                <w:lang w:val="ro-MD"/>
              </w:rPr>
            </w:pPr>
            <w:r w:rsidRPr="00C537DE">
              <w:rPr>
                <w:rFonts w:asciiTheme="majorHAnsi" w:eastAsia="Arial Unicode MS" w:hAnsiTheme="majorHAnsi" w:cstheme="majorHAnsi"/>
                <w:sz w:val="20"/>
                <w:szCs w:val="20"/>
                <w:lang w:val="ro-MD"/>
              </w:rPr>
              <w:t>(+,-)</w:t>
            </w:r>
          </w:p>
        </w:tc>
      </w:tr>
      <w:tr w:rsidR="00A61FC1" w:rsidRPr="00C63750" w14:paraId="2D06B3A4" w14:textId="77777777" w:rsidTr="001635D7">
        <w:trPr>
          <w:trHeight w:val="567"/>
        </w:trPr>
        <w:tc>
          <w:tcPr>
            <w:cnfStyle w:val="001000000000" w:firstRow="0" w:lastRow="0" w:firstColumn="1" w:lastColumn="0" w:oddVBand="0" w:evenVBand="0" w:oddHBand="0" w:evenHBand="0" w:firstRowFirstColumn="0" w:firstRowLastColumn="0" w:lastRowFirstColumn="0" w:lastRowLastColumn="0"/>
            <w:tcW w:w="681" w:type="dxa"/>
            <w:vMerge/>
          </w:tcPr>
          <w:p w14:paraId="151B99D5" w14:textId="77777777" w:rsidR="00A61FC1" w:rsidRPr="00C537DE" w:rsidRDefault="00A61FC1" w:rsidP="004D0DF7">
            <w:pPr>
              <w:jc w:val="center"/>
              <w:rPr>
                <w:rFonts w:asciiTheme="majorHAnsi" w:hAnsiTheme="majorHAnsi" w:cstheme="majorHAnsi"/>
                <w:b w:val="0"/>
                <w:sz w:val="20"/>
                <w:szCs w:val="20"/>
                <w:lang w:val="ro-MD"/>
              </w:rPr>
            </w:pPr>
          </w:p>
        </w:tc>
        <w:tc>
          <w:tcPr>
            <w:tcW w:w="2180" w:type="dxa"/>
            <w:vMerge/>
          </w:tcPr>
          <w:p w14:paraId="5EE93B4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207" w:type="dxa"/>
          </w:tcPr>
          <w:p w14:paraId="3493BD6E"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Nr.</w:t>
            </w:r>
          </w:p>
          <w:p w14:paraId="22D6E600"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contractelor</w:t>
            </w:r>
          </w:p>
        </w:tc>
        <w:tc>
          <w:tcPr>
            <w:tcW w:w="1285" w:type="dxa"/>
          </w:tcPr>
          <w:p w14:paraId="29425AF4"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Valoarea contractului</w:t>
            </w:r>
          </w:p>
        </w:tc>
        <w:tc>
          <w:tcPr>
            <w:tcW w:w="1306" w:type="dxa"/>
          </w:tcPr>
          <w:p w14:paraId="71A80B05"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 xml:space="preserve">Nr. </w:t>
            </w:r>
          </w:p>
          <w:p w14:paraId="56BBAA7D"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contractelor</w:t>
            </w:r>
          </w:p>
        </w:tc>
        <w:tc>
          <w:tcPr>
            <w:tcW w:w="1285" w:type="dxa"/>
          </w:tcPr>
          <w:p w14:paraId="788857FF"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sz w:val="20"/>
                <w:szCs w:val="20"/>
                <w:lang w:val="ro-MD"/>
              </w:rPr>
            </w:pPr>
            <w:r w:rsidRPr="00C537DE">
              <w:rPr>
                <w:rFonts w:asciiTheme="majorHAnsi" w:hAnsiTheme="majorHAnsi" w:cstheme="majorHAnsi"/>
                <w:b/>
                <w:sz w:val="20"/>
                <w:szCs w:val="20"/>
                <w:lang w:val="ro-MD"/>
              </w:rPr>
              <w:t>Valoarea contractului</w:t>
            </w:r>
          </w:p>
        </w:tc>
        <w:tc>
          <w:tcPr>
            <w:tcW w:w="1306" w:type="dxa"/>
          </w:tcPr>
          <w:p w14:paraId="21A4C2A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Nr.</w:t>
            </w:r>
          </w:p>
          <w:p w14:paraId="48CB7108"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contractelor</w:t>
            </w:r>
          </w:p>
        </w:tc>
        <w:tc>
          <w:tcPr>
            <w:tcW w:w="1187" w:type="dxa"/>
          </w:tcPr>
          <w:p w14:paraId="3FBC11E1" w14:textId="77777777" w:rsidR="00A61FC1" w:rsidRPr="00C537DE" w:rsidRDefault="00A61FC1" w:rsidP="004D0DF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Valoarea contractului</w:t>
            </w:r>
          </w:p>
        </w:tc>
      </w:tr>
      <w:tr w:rsidR="00A61FC1" w:rsidRPr="00C63750" w14:paraId="46A765B0" w14:textId="77777777" w:rsidTr="001635D7">
        <w:trPr>
          <w:trHeight w:val="238"/>
        </w:trPr>
        <w:tc>
          <w:tcPr>
            <w:cnfStyle w:val="001000000000" w:firstRow="0" w:lastRow="0" w:firstColumn="1" w:lastColumn="0" w:oddVBand="0" w:evenVBand="0" w:oddHBand="0" w:evenHBand="0" w:firstRowFirstColumn="0" w:firstRowLastColumn="0" w:lastRowFirstColumn="0" w:lastRowLastColumn="0"/>
            <w:tcW w:w="681" w:type="dxa"/>
          </w:tcPr>
          <w:p w14:paraId="75265851"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2180" w:type="dxa"/>
          </w:tcPr>
          <w:p w14:paraId="5B170F0A"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MADRM</w:t>
            </w:r>
          </w:p>
        </w:tc>
        <w:tc>
          <w:tcPr>
            <w:tcW w:w="1207" w:type="dxa"/>
          </w:tcPr>
          <w:p w14:paraId="1EA8D6F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61</w:t>
            </w:r>
          </w:p>
        </w:tc>
        <w:tc>
          <w:tcPr>
            <w:tcW w:w="1285" w:type="dxa"/>
          </w:tcPr>
          <w:p w14:paraId="4E4B7D8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1710,7</w:t>
            </w:r>
          </w:p>
        </w:tc>
        <w:tc>
          <w:tcPr>
            <w:tcW w:w="1306" w:type="dxa"/>
          </w:tcPr>
          <w:p w14:paraId="411B559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69</w:t>
            </w:r>
          </w:p>
        </w:tc>
        <w:tc>
          <w:tcPr>
            <w:tcW w:w="1285" w:type="dxa"/>
          </w:tcPr>
          <w:p w14:paraId="50AE9E5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1815,3</w:t>
            </w:r>
          </w:p>
        </w:tc>
        <w:tc>
          <w:tcPr>
            <w:tcW w:w="1306" w:type="dxa"/>
          </w:tcPr>
          <w:p w14:paraId="55FDB42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8</w:t>
            </w:r>
          </w:p>
        </w:tc>
        <w:tc>
          <w:tcPr>
            <w:tcW w:w="1187" w:type="dxa"/>
          </w:tcPr>
          <w:p w14:paraId="00F4B3EE"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104.6</w:t>
            </w:r>
          </w:p>
        </w:tc>
      </w:tr>
      <w:tr w:rsidR="00A61FC1" w:rsidRPr="00C63750" w14:paraId="4F0D73DA" w14:textId="77777777" w:rsidTr="001635D7">
        <w:trPr>
          <w:trHeight w:val="98"/>
        </w:trPr>
        <w:tc>
          <w:tcPr>
            <w:cnfStyle w:val="001000000000" w:firstRow="0" w:lastRow="0" w:firstColumn="1" w:lastColumn="0" w:oddVBand="0" w:evenVBand="0" w:oddHBand="0" w:evenHBand="0" w:firstRowFirstColumn="0" w:firstRowLastColumn="0" w:lastRowFirstColumn="0" w:lastRowLastColumn="0"/>
            <w:tcW w:w="681" w:type="dxa"/>
          </w:tcPr>
          <w:p w14:paraId="1EF4DB92"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2</w:t>
            </w:r>
          </w:p>
        </w:tc>
        <w:tc>
          <w:tcPr>
            <w:tcW w:w="2180" w:type="dxa"/>
          </w:tcPr>
          <w:p w14:paraId="32982BAF"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CMI</w:t>
            </w:r>
          </w:p>
        </w:tc>
        <w:tc>
          <w:tcPr>
            <w:tcW w:w="1207" w:type="dxa"/>
          </w:tcPr>
          <w:p w14:paraId="12D0A28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w:t>
            </w:r>
          </w:p>
        </w:tc>
        <w:tc>
          <w:tcPr>
            <w:tcW w:w="1285" w:type="dxa"/>
          </w:tcPr>
          <w:p w14:paraId="68F7F99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82,3</w:t>
            </w:r>
          </w:p>
        </w:tc>
        <w:tc>
          <w:tcPr>
            <w:tcW w:w="1306" w:type="dxa"/>
          </w:tcPr>
          <w:p w14:paraId="0C2F334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w:t>
            </w:r>
          </w:p>
        </w:tc>
        <w:tc>
          <w:tcPr>
            <w:tcW w:w="1285" w:type="dxa"/>
          </w:tcPr>
          <w:p w14:paraId="09CF1CB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92,7</w:t>
            </w:r>
          </w:p>
        </w:tc>
        <w:tc>
          <w:tcPr>
            <w:tcW w:w="1306" w:type="dxa"/>
          </w:tcPr>
          <w:p w14:paraId="698C430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w:t>
            </w:r>
          </w:p>
        </w:tc>
        <w:tc>
          <w:tcPr>
            <w:tcW w:w="1187" w:type="dxa"/>
          </w:tcPr>
          <w:p w14:paraId="44F390F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10,4</w:t>
            </w:r>
          </w:p>
        </w:tc>
      </w:tr>
      <w:tr w:rsidR="00A61FC1" w:rsidRPr="00C63750" w14:paraId="22BD7AE7" w14:textId="77777777" w:rsidTr="001635D7">
        <w:trPr>
          <w:trHeight w:val="87"/>
        </w:trPr>
        <w:tc>
          <w:tcPr>
            <w:cnfStyle w:val="001000000000" w:firstRow="0" w:lastRow="0" w:firstColumn="1" w:lastColumn="0" w:oddVBand="0" w:evenVBand="0" w:oddHBand="0" w:evenHBand="0" w:firstRowFirstColumn="0" w:firstRowLastColumn="0" w:lastRowFirstColumn="0" w:lastRowLastColumn="0"/>
            <w:tcW w:w="681" w:type="dxa"/>
          </w:tcPr>
          <w:p w14:paraId="52225267"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3</w:t>
            </w:r>
          </w:p>
        </w:tc>
        <w:tc>
          <w:tcPr>
            <w:tcW w:w="2180" w:type="dxa"/>
          </w:tcPr>
          <w:p w14:paraId="09C01BF4"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I.S.P.H.T.A.</w:t>
            </w:r>
          </w:p>
        </w:tc>
        <w:tc>
          <w:tcPr>
            <w:tcW w:w="1207" w:type="dxa"/>
          </w:tcPr>
          <w:p w14:paraId="29FD0DA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37</w:t>
            </w:r>
          </w:p>
        </w:tc>
        <w:tc>
          <w:tcPr>
            <w:tcW w:w="1285" w:type="dxa"/>
          </w:tcPr>
          <w:p w14:paraId="6C01610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2356,8</w:t>
            </w:r>
          </w:p>
        </w:tc>
        <w:tc>
          <w:tcPr>
            <w:tcW w:w="1306" w:type="dxa"/>
          </w:tcPr>
          <w:p w14:paraId="0BF3836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33</w:t>
            </w:r>
          </w:p>
        </w:tc>
        <w:tc>
          <w:tcPr>
            <w:tcW w:w="1285" w:type="dxa"/>
          </w:tcPr>
          <w:p w14:paraId="18052C6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1617,5</w:t>
            </w:r>
          </w:p>
        </w:tc>
        <w:tc>
          <w:tcPr>
            <w:tcW w:w="1306" w:type="dxa"/>
          </w:tcPr>
          <w:p w14:paraId="1984924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w:t>
            </w:r>
          </w:p>
        </w:tc>
        <w:tc>
          <w:tcPr>
            <w:tcW w:w="1187" w:type="dxa"/>
          </w:tcPr>
          <w:p w14:paraId="0DEB9B9C"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-739,3</w:t>
            </w:r>
          </w:p>
        </w:tc>
      </w:tr>
      <w:tr w:rsidR="00A61FC1" w:rsidRPr="00C63750" w14:paraId="1710D124" w14:textId="77777777" w:rsidTr="001635D7">
        <w:trPr>
          <w:trHeight w:val="78"/>
        </w:trPr>
        <w:tc>
          <w:tcPr>
            <w:cnfStyle w:val="001000000000" w:firstRow="0" w:lastRow="0" w:firstColumn="1" w:lastColumn="0" w:oddVBand="0" w:evenVBand="0" w:oddHBand="0" w:evenHBand="0" w:firstRowFirstColumn="0" w:firstRowLastColumn="0" w:lastRowFirstColumn="0" w:lastRowLastColumn="0"/>
            <w:tcW w:w="681" w:type="dxa"/>
          </w:tcPr>
          <w:p w14:paraId="5A20B17B"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4</w:t>
            </w:r>
          </w:p>
        </w:tc>
        <w:tc>
          <w:tcPr>
            <w:tcW w:w="2180" w:type="dxa"/>
          </w:tcPr>
          <w:p w14:paraId="3345930D"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ISPBZMV</w:t>
            </w:r>
          </w:p>
        </w:tc>
        <w:tc>
          <w:tcPr>
            <w:tcW w:w="1207" w:type="dxa"/>
          </w:tcPr>
          <w:p w14:paraId="0F272B9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29</w:t>
            </w:r>
          </w:p>
        </w:tc>
        <w:tc>
          <w:tcPr>
            <w:tcW w:w="1285" w:type="dxa"/>
          </w:tcPr>
          <w:p w14:paraId="6CC13AB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298,8</w:t>
            </w:r>
          </w:p>
        </w:tc>
        <w:tc>
          <w:tcPr>
            <w:tcW w:w="1306" w:type="dxa"/>
          </w:tcPr>
          <w:p w14:paraId="4BF5808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51</w:t>
            </w:r>
          </w:p>
        </w:tc>
        <w:tc>
          <w:tcPr>
            <w:tcW w:w="1285" w:type="dxa"/>
          </w:tcPr>
          <w:p w14:paraId="245087F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566,9</w:t>
            </w:r>
          </w:p>
        </w:tc>
        <w:tc>
          <w:tcPr>
            <w:tcW w:w="1306" w:type="dxa"/>
          </w:tcPr>
          <w:p w14:paraId="407E0A05"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w:t>
            </w:r>
          </w:p>
        </w:tc>
        <w:tc>
          <w:tcPr>
            <w:tcW w:w="1187" w:type="dxa"/>
          </w:tcPr>
          <w:p w14:paraId="3E53272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268,1</w:t>
            </w:r>
          </w:p>
        </w:tc>
      </w:tr>
      <w:tr w:rsidR="00A61FC1" w:rsidRPr="00C63750" w14:paraId="009D261C" w14:textId="77777777" w:rsidTr="001635D7">
        <w:trPr>
          <w:trHeight w:val="53"/>
        </w:trPr>
        <w:tc>
          <w:tcPr>
            <w:cnfStyle w:val="001000000000" w:firstRow="0" w:lastRow="0" w:firstColumn="1" w:lastColumn="0" w:oddVBand="0" w:evenVBand="0" w:oddHBand="0" w:evenHBand="0" w:firstRowFirstColumn="0" w:firstRowLastColumn="0" w:lastRowFirstColumn="0" w:lastRowLastColumn="0"/>
            <w:tcW w:w="681" w:type="dxa"/>
          </w:tcPr>
          <w:p w14:paraId="7B3415BC"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5</w:t>
            </w:r>
          </w:p>
        </w:tc>
        <w:tc>
          <w:tcPr>
            <w:tcW w:w="2180" w:type="dxa"/>
          </w:tcPr>
          <w:p w14:paraId="1832CE53" w14:textId="6BA6FC86" w:rsidR="00A61FC1" w:rsidRPr="00C537DE" w:rsidRDefault="00A61FC1" w:rsidP="005D78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 xml:space="preserve">I.P.C.C.C. </w:t>
            </w:r>
            <w:r w:rsidR="005D78C4">
              <w:rPr>
                <w:rFonts w:asciiTheme="majorHAnsi" w:hAnsiTheme="majorHAnsi" w:cstheme="majorHAnsi"/>
                <w:sz w:val="18"/>
                <w:szCs w:val="18"/>
                <w:lang w:val="ro-MD"/>
              </w:rPr>
              <w:t>„</w:t>
            </w:r>
            <w:r w:rsidRPr="00C537DE">
              <w:rPr>
                <w:rFonts w:asciiTheme="majorHAnsi" w:hAnsiTheme="majorHAnsi" w:cstheme="majorHAnsi"/>
                <w:sz w:val="18"/>
                <w:szCs w:val="18"/>
                <w:lang w:val="ro-MD"/>
              </w:rPr>
              <w:t>Selec</w:t>
            </w:r>
            <w:r w:rsidR="005D78C4">
              <w:rPr>
                <w:rFonts w:asciiTheme="majorHAnsi" w:hAnsiTheme="majorHAnsi" w:cstheme="majorHAnsi"/>
                <w:sz w:val="18"/>
                <w:szCs w:val="18"/>
                <w:lang w:val="ro-MD"/>
              </w:rPr>
              <w:t>ț</w:t>
            </w:r>
            <w:r w:rsidRPr="00C537DE">
              <w:rPr>
                <w:rFonts w:asciiTheme="majorHAnsi" w:hAnsiTheme="majorHAnsi" w:cstheme="majorHAnsi"/>
                <w:sz w:val="18"/>
                <w:szCs w:val="18"/>
                <w:lang w:val="ro-MD"/>
              </w:rPr>
              <w:t>ia"</w:t>
            </w:r>
          </w:p>
        </w:tc>
        <w:tc>
          <w:tcPr>
            <w:tcW w:w="1207" w:type="dxa"/>
          </w:tcPr>
          <w:p w14:paraId="702217E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34</w:t>
            </w:r>
          </w:p>
        </w:tc>
        <w:tc>
          <w:tcPr>
            <w:tcW w:w="1285" w:type="dxa"/>
          </w:tcPr>
          <w:p w14:paraId="66FBB2E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1126,1</w:t>
            </w:r>
          </w:p>
        </w:tc>
        <w:tc>
          <w:tcPr>
            <w:tcW w:w="1306" w:type="dxa"/>
          </w:tcPr>
          <w:p w14:paraId="610B854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37</w:t>
            </w:r>
          </w:p>
        </w:tc>
        <w:tc>
          <w:tcPr>
            <w:tcW w:w="1285" w:type="dxa"/>
          </w:tcPr>
          <w:p w14:paraId="1204356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1459,2</w:t>
            </w:r>
          </w:p>
        </w:tc>
        <w:tc>
          <w:tcPr>
            <w:tcW w:w="1306" w:type="dxa"/>
          </w:tcPr>
          <w:p w14:paraId="468196F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w:t>
            </w:r>
          </w:p>
        </w:tc>
        <w:tc>
          <w:tcPr>
            <w:tcW w:w="1187" w:type="dxa"/>
          </w:tcPr>
          <w:p w14:paraId="748A81A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333.1</w:t>
            </w:r>
          </w:p>
        </w:tc>
      </w:tr>
      <w:tr w:rsidR="00A61FC1" w:rsidRPr="00C63750" w14:paraId="4BDE8209" w14:textId="77777777" w:rsidTr="001635D7">
        <w:trPr>
          <w:trHeight w:val="72"/>
        </w:trPr>
        <w:tc>
          <w:tcPr>
            <w:cnfStyle w:val="001000000000" w:firstRow="0" w:lastRow="0" w:firstColumn="1" w:lastColumn="0" w:oddVBand="0" w:evenVBand="0" w:oddHBand="0" w:evenHBand="0" w:firstRowFirstColumn="0" w:firstRowLastColumn="0" w:lastRowFirstColumn="0" w:lastRowLastColumn="0"/>
            <w:tcW w:w="681" w:type="dxa"/>
          </w:tcPr>
          <w:p w14:paraId="27CBC170"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6</w:t>
            </w:r>
          </w:p>
        </w:tc>
        <w:tc>
          <w:tcPr>
            <w:tcW w:w="2180" w:type="dxa"/>
          </w:tcPr>
          <w:p w14:paraId="4EC8A12E"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AIPA</w:t>
            </w:r>
          </w:p>
        </w:tc>
        <w:tc>
          <w:tcPr>
            <w:tcW w:w="1207" w:type="dxa"/>
          </w:tcPr>
          <w:p w14:paraId="01DC4F9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46</w:t>
            </w:r>
          </w:p>
        </w:tc>
        <w:tc>
          <w:tcPr>
            <w:tcW w:w="1285" w:type="dxa"/>
          </w:tcPr>
          <w:p w14:paraId="7BE64F55"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2512,1</w:t>
            </w:r>
          </w:p>
        </w:tc>
        <w:tc>
          <w:tcPr>
            <w:tcW w:w="1306" w:type="dxa"/>
          </w:tcPr>
          <w:p w14:paraId="4D7E7D45"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1285" w:type="dxa"/>
          </w:tcPr>
          <w:p w14:paraId="0898A78C"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2396,0</w:t>
            </w:r>
          </w:p>
        </w:tc>
        <w:tc>
          <w:tcPr>
            <w:tcW w:w="1306" w:type="dxa"/>
          </w:tcPr>
          <w:p w14:paraId="6360536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187" w:type="dxa"/>
          </w:tcPr>
          <w:p w14:paraId="016CF42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-116,1</w:t>
            </w:r>
          </w:p>
        </w:tc>
      </w:tr>
      <w:tr w:rsidR="00A61FC1" w:rsidRPr="00C63750" w14:paraId="0184A9D9" w14:textId="77777777" w:rsidTr="001635D7">
        <w:trPr>
          <w:trHeight w:val="53"/>
        </w:trPr>
        <w:tc>
          <w:tcPr>
            <w:cnfStyle w:val="001000000000" w:firstRow="0" w:lastRow="0" w:firstColumn="1" w:lastColumn="0" w:oddVBand="0" w:evenVBand="0" w:oddHBand="0" w:evenHBand="0" w:firstRowFirstColumn="0" w:firstRowLastColumn="0" w:lastRowFirstColumn="0" w:lastRowLastColumn="0"/>
            <w:tcW w:w="681" w:type="dxa"/>
          </w:tcPr>
          <w:p w14:paraId="322F6A43"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7</w:t>
            </w:r>
          </w:p>
        </w:tc>
        <w:tc>
          <w:tcPr>
            <w:tcW w:w="2180" w:type="dxa"/>
          </w:tcPr>
          <w:p w14:paraId="600C6D38"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AGRM</w:t>
            </w:r>
          </w:p>
        </w:tc>
        <w:tc>
          <w:tcPr>
            <w:tcW w:w="1207" w:type="dxa"/>
          </w:tcPr>
          <w:p w14:paraId="57C6F83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28</w:t>
            </w:r>
          </w:p>
        </w:tc>
        <w:tc>
          <w:tcPr>
            <w:tcW w:w="1285" w:type="dxa"/>
          </w:tcPr>
          <w:p w14:paraId="072D9EB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109,2</w:t>
            </w:r>
          </w:p>
        </w:tc>
        <w:tc>
          <w:tcPr>
            <w:tcW w:w="1306" w:type="dxa"/>
          </w:tcPr>
          <w:p w14:paraId="7C2E9D8E"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20</w:t>
            </w:r>
          </w:p>
        </w:tc>
        <w:tc>
          <w:tcPr>
            <w:tcW w:w="1285" w:type="dxa"/>
          </w:tcPr>
          <w:p w14:paraId="235F50F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145,5</w:t>
            </w:r>
          </w:p>
        </w:tc>
        <w:tc>
          <w:tcPr>
            <w:tcW w:w="1306" w:type="dxa"/>
          </w:tcPr>
          <w:p w14:paraId="1AB0E6E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w:t>
            </w:r>
          </w:p>
        </w:tc>
        <w:tc>
          <w:tcPr>
            <w:tcW w:w="1187" w:type="dxa"/>
          </w:tcPr>
          <w:p w14:paraId="0F95D12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36.3</w:t>
            </w:r>
          </w:p>
        </w:tc>
      </w:tr>
      <w:tr w:rsidR="00A61FC1" w:rsidRPr="00C63750" w14:paraId="0CC79CB0" w14:textId="77777777" w:rsidTr="001635D7">
        <w:trPr>
          <w:trHeight w:val="53"/>
        </w:trPr>
        <w:tc>
          <w:tcPr>
            <w:cnfStyle w:val="001000000000" w:firstRow="0" w:lastRow="0" w:firstColumn="1" w:lastColumn="0" w:oddVBand="0" w:evenVBand="0" w:oddHBand="0" w:evenHBand="0" w:firstRowFirstColumn="0" w:firstRowLastColumn="0" w:lastRowFirstColumn="0" w:lastRowLastColumn="0"/>
            <w:tcW w:w="681" w:type="dxa"/>
          </w:tcPr>
          <w:p w14:paraId="5974888D"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8</w:t>
            </w:r>
          </w:p>
        </w:tc>
        <w:tc>
          <w:tcPr>
            <w:tcW w:w="2180" w:type="dxa"/>
          </w:tcPr>
          <w:p w14:paraId="66A77532"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ANRANR</w:t>
            </w:r>
          </w:p>
        </w:tc>
        <w:tc>
          <w:tcPr>
            <w:tcW w:w="1207" w:type="dxa"/>
          </w:tcPr>
          <w:p w14:paraId="4147DAA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13</w:t>
            </w:r>
          </w:p>
        </w:tc>
        <w:tc>
          <w:tcPr>
            <w:tcW w:w="1285" w:type="dxa"/>
          </w:tcPr>
          <w:p w14:paraId="7C9C0A3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255,1</w:t>
            </w:r>
          </w:p>
        </w:tc>
        <w:tc>
          <w:tcPr>
            <w:tcW w:w="1306" w:type="dxa"/>
          </w:tcPr>
          <w:p w14:paraId="093FC54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w:t>
            </w:r>
          </w:p>
        </w:tc>
        <w:tc>
          <w:tcPr>
            <w:tcW w:w="1285" w:type="dxa"/>
          </w:tcPr>
          <w:p w14:paraId="6E7F252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199,1</w:t>
            </w:r>
          </w:p>
        </w:tc>
        <w:tc>
          <w:tcPr>
            <w:tcW w:w="1306" w:type="dxa"/>
          </w:tcPr>
          <w:p w14:paraId="1EC1418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1187" w:type="dxa"/>
          </w:tcPr>
          <w:p w14:paraId="76FAC0E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-56</w:t>
            </w:r>
          </w:p>
        </w:tc>
      </w:tr>
      <w:tr w:rsidR="00A61FC1" w:rsidRPr="00C63750" w14:paraId="085B3BA2" w14:textId="77777777" w:rsidTr="001635D7">
        <w:trPr>
          <w:trHeight w:val="183"/>
        </w:trPr>
        <w:tc>
          <w:tcPr>
            <w:cnfStyle w:val="001000000000" w:firstRow="0" w:lastRow="0" w:firstColumn="1" w:lastColumn="0" w:oddVBand="0" w:evenVBand="0" w:oddHBand="0" w:evenHBand="0" w:firstRowFirstColumn="0" w:firstRowLastColumn="0" w:lastRowFirstColumn="0" w:lastRowLastColumn="0"/>
            <w:tcW w:w="681" w:type="dxa"/>
          </w:tcPr>
          <w:p w14:paraId="60D2D118"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9</w:t>
            </w:r>
          </w:p>
        </w:tc>
        <w:tc>
          <w:tcPr>
            <w:tcW w:w="2180" w:type="dxa"/>
          </w:tcPr>
          <w:p w14:paraId="12AC78A9"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 xml:space="preserve">I.P.A.P.S. </w:t>
            </w:r>
          </w:p>
          <w:p w14:paraId="7D9DB74B"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„N. Dimo”</w:t>
            </w:r>
          </w:p>
        </w:tc>
        <w:tc>
          <w:tcPr>
            <w:tcW w:w="1207" w:type="dxa"/>
          </w:tcPr>
          <w:p w14:paraId="268DB88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26</w:t>
            </w:r>
          </w:p>
        </w:tc>
        <w:tc>
          <w:tcPr>
            <w:tcW w:w="1285" w:type="dxa"/>
          </w:tcPr>
          <w:p w14:paraId="25ECC55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3158,7</w:t>
            </w:r>
          </w:p>
        </w:tc>
        <w:tc>
          <w:tcPr>
            <w:tcW w:w="1306" w:type="dxa"/>
          </w:tcPr>
          <w:p w14:paraId="075AB01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w:t>
            </w:r>
          </w:p>
        </w:tc>
        <w:tc>
          <w:tcPr>
            <w:tcW w:w="1285" w:type="dxa"/>
          </w:tcPr>
          <w:p w14:paraId="3D20FE0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889,1</w:t>
            </w:r>
          </w:p>
        </w:tc>
        <w:tc>
          <w:tcPr>
            <w:tcW w:w="1306" w:type="dxa"/>
          </w:tcPr>
          <w:p w14:paraId="35BF00F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w:t>
            </w:r>
          </w:p>
        </w:tc>
        <w:tc>
          <w:tcPr>
            <w:tcW w:w="1187" w:type="dxa"/>
          </w:tcPr>
          <w:p w14:paraId="7B946E5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-2269,6</w:t>
            </w:r>
          </w:p>
        </w:tc>
      </w:tr>
      <w:tr w:rsidR="00A61FC1" w:rsidRPr="00C63750" w14:paraId="3AC59834" w14:textId="77777777" w:rsidTr="001635D7">
        <w:trPr>
          <w:trHeight w:val="91"/>
        </w:trPr>
        <w:tc>
          <w:tcPr>
            <w:cnfStyle w:val="001000000000" w:firstRow="0" w:lastRow="0" w:firstColumn="1" w:lastColumn="0" w:oddVBand="0" w:evenVBand="0" w:oddHBand="0" w:evenHBand="0" w:firstRowFirstColumn="0" w:firstRowLastColumn="0" w:lastRowFirstColumn="0" w:lastRowLastColumn="0"/>
            <w:tcW w:w="681" w:type="dxa"/>
          </w:tcPr>
          <w:p w14:paraId="2F0B78EA"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10</w:t>
            </w:r>
          </w:p>
        </w:tc>
        <w:tc>
          <w:tcPr>
            <w:tcW w:w="2180" w:type="dxa"/>
          </w:tcPr>
          <w:p w14:paraId="662A7249"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I.F.P.</w:t>
            </w:r>
          </w:p>
        </w:tc>
        <w:tc>
          <w:tcPr>
            <w:tcW w:w="1207" w:type="dxa"/>
          </w:tcPr>
          <w:p w14:paraId="056F4D1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59</w:t>
            </w:r>
          </w:p>
        </w:tc>
        <w:tc>
          <w:tcPr>
            <w:tcW w:w="1285" w:type="dxa"/>
          </w:tcPr>
          <w:p w14:paraId="19ED146B"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3141,9</w:t>
            </w:r>
          </w:p>
        </w:tc>
        <w:tc>
          <w:tcPr>
            <w:tcW w:w="1306" w:type="dxa"/>
          </w:tcPr>
          <w:p w14:paraId="3735150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41</w:t>
            </w:r>
          </w:p>
        </w:tc>
        <w:tc>
          <w:tcPr>
            <w:tcW w:w="1285" w:type="dxa"/>
          </w:tcPr>
          <w:p w14:paraId="0A74845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3424,8</w:t>
            </w:r>
          </w:p>
        </w:tc>
        <w:tc>
          <w:tcPr>
            <w:tcW w:w="1306" w:type="dxa"/>
          </w:tcPr>
          <w:p w14:paraId="3304B19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w:t>
            </w:r>
          </w:p>
        </w:tc>
        <w:tc>
          <w:tcPr>
            <w:tcW w:w="1187" w:type="dxa"/>
          </w:tcPr>
          <w:p w14:paraId="561D3D4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282.9</w:t>
            </w:r>
          </w:p>
        </w:tc>
      </w:tr>
      <w:tr w:rsidR="00A61FC1" w:rsidRPr="00C63750" w14:paraId="6FA0FE93" w14:textId="77777777" w:rsidTr="001635D7">
        <w:trPr>
          <w:trHeight w:val="82"/>
        </w:trPr>
        <w:tc>
          <w:tcPr>
            <w:cnfStyle w:val="001000000000" w:firstRow="0" w:lastRow="0" w:firstColumn="1" w:lastColumn="0" w:oddVBand="0" w:evenVBand="0" w:oddHBand="0" w:evenHBand="0" w:firstRowFirstColumn="0" w:firstRowLastColumn="0" w:lastRowFirstColumn="0" w:lastRowLastColumn="0"/>
            <w:tcW w:w="681" w:type="dxa"/>
          </w:tcPr>
          <w:p w14:paraId="496CC594"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11</w:t>
            </w:r>
          </w:p>
        </w:tc>
        <w:tc>
          <w:tcPr>
            <w:tcW w:w="2180" w:type="dxa"/>
          </w:tcPr>
          <w:p w14:paraId="6CE48B91"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CSTSP</w:t>
            </w:r>
          </w:p>
        </w:tc>
        <w:tc>
          <w:tcPr>
            <w:tcW w:w="1207" w:type="dxa"/>
          </w:tcPr>
          <w:p w14:paraId="16CB1A7C"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50</w:t>
            </w:r>
          </w:p>
        </w:tc>
        <w:tc>
          <w:tcPr>
            <w:tcW w:w="1285" w:type="dxa"/>
          </w:tcPr>
          <w:p w14:paraId="08C3D49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1796,4</w:t>
            </w:r>
          </w:p>
        </w:tc>
        <w:tc>
          <w:tcPr>
            <w:tcW w:w="1306" w:type="dxa"/>
          </w:tcPr>
          <w:p w14:paraId="5BBFCB58"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56</w:t>
            </w:r>
          </w:p>
        </w:tc>
        <w:tc>
          <w:tcPr>
            <w:tcW w:w="1285" w:type="dxa"/>
          </w:tcPr>
          <w:p w14:paraId="67E8E00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1227,7</w:t>
            </w:r>
          </w:p>
        </w:tc>
        <w:tc>
          <w:tcPr>
            <w:tcW w:w="1306" w:type="dxa"/>
          </w:tcPr>
          <w:p w14:paraId="6BE796C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w:t>
            </w:r>
          </w:p>
        </w:tc>
        <w:tc>
          <w:tcPr>
            <w:tcW w:w="1187" w:type="dxa"/>
          </w:tcPr>
          <w:p w14:paraId="2E90448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-568.7</w:t>
            </w:r>
          </w:p>
        </w:tc>
      </w:tr>
      <w:tr w:rsidR="00A61FC1" w:rsidRPr="00C63750" w14:paraId="40886157" w14:textId="77777777" w:rsidTr="001635D7">
        <w:trPr>
          <w:trHeight w:val="358"/>
        </w:trPr>
        <w:tc>
          <w:tcPr>
            <w:cnfStyle w:val="001000000000" w:firstRow="0" w:lastRow="0" w:firstColumn="1" w:lastColumn="0" w:oddVBand="0" w:evenVBand="0" w:oddHBand="0" w:evenHBand="0" w:firstRowFirstColumn="0" w:firstRowLastColumn="0" w:lastRowFirstColumn="0" w:lastRowLastColumn="0"/>
            <w:tcW w:w="681" w:type="dxa"/>
          </w:tcPr>
          <w:p w14:paraId="0E5334F5"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12</w:t>
            </w:r>
          </w:p>
        </w:tc>
        <w:tc>
          <w:tcPr>
            <w:tcW w:w="2180" w:type="dxa"/>
          </w:tcPr>
          <w:p w14:paraId="29234FAE"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AAM</w:t>
            </w:r>
          </w:p>
        </w:tc>
        <w:tc>
          <w:tcPr>
            <w:tcW w:w="1207" w:type="dxa"/>
          </w:tcPr>
          <w:p w14:paraId="4AB4944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18</w:t>
            </w:r>
          </w:p>
        </w:tc>
        <w:tc>
          <w:tcPr>
            <w:tcW w:w="1285" w:type="dxa"/>
          </w:tcPr>
          <w:p w14:paraId="0CA998B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784,2</w:t>
            </w:r>
          </w:p>
        </w:tc>
        <w:tc>
          <w:tcPr>
            <w:tcW w:w="1306" w:type="dxa"/>
          </w:tcPr>
          <w:p w14:paraId="6153DF3F"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55</w:t>
            </w:r>
          </w:p>
        </w:tc>
        <w:tc>
          <w:tcPr>
            <w:tcW w:w="1285" w:type="dxa"/>
          </w:tcPr>
          <w:p w14:paraId="69A8540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7453,0</w:t>
            </w:r>
          </w:p>
        </w:tc>
        <w:tc>
          <w:tcPr>
            <w:tcW w:w="1306" w:type="dxa"/>
          </w:tcPr>
          <w:p w14:paraId="79AC1F6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37</w:t>
            </w:r>
          </w:p>
        </w:tc>
        <w:tc>
          <w:tcPr>
            <w:tcW w:w="1187" w:type="dxa"/>
          </w:tcPr>
          <w:p w14:paraId="5B3CA4B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6668,8</w:t>
            </w:r>
          </w:p>
        </w:tc>
      </w:tr>
      <w:tr w:rsidR="00A61FC1" w:rsidRPr="00C63750" w14:paraId="244DAF26" w14:textId="77777777" w:rsidTr="001635D7">
        <w:trPr>
          <w:trHeight w:val="133"/>
        </w:trPr>
        <w:tc>
          <w:tcPr>
            <w:cnfStyle w:val="001000000000" w:firstRow="0" w:lastRow="0" w:firstColumn="1" w:lastColumn="0" w:oddVBand="0" w:evenVBand="0" w:oddHBand="0" w:evenHBand="0" w:firstRowFirstColumn="0" w:firstRowLastColumn="0" w:lastRowFirstColumn="0" w:lastRowLastColumn="0"/>
            <w:tcW w:w="681" w:type="dxa"/>
          </w:tcPr>
          <w:p w14:paraId="4B0B246A"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13</w:t>
            </w:r>
          </w:p>
        </w:tc>
        <w:tc>
          <w:tcPr>
            <w:tcW w:w="2180" w:type="dxa"/>
          </w:tcPr>
          <w:p w14:paraId="0580E03C"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Serviciul Antigrindină</w:t>
            </w:r>
          </w:p>
        </w:tc>
        <w:tc>
          <w:tcPr>
            <w:tcW w:w="1207" w:type="dxa"/>
          </w:tcPr>
          <w:p w14:paraId="3C271C9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75</w:t>
            </w:r>
          </w:p>
        </w:tc>
        <w:tc>
          <w:tcPr>
            <w:tcW w:w="1285" w:type="dxa"/>
          </w:tcPr>
          <w:p w14:paraId="4380889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3665,2</w:t>
            </w:r>
          </w:p>
        </w:tc>
        <w:tc>
          <w:tcPr>
            <w:tcW w:w="1306" w:type="dxa"/>
          </w:tcPr>
          <w:p w14:paraId="3504405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115</w:t>
            </w:r>
          </w:p>
        </w:tc>
        <w:tc>
          <w:tcPr>
            <w:tcW w:w="1285" w:type="dxa"/>
          </w:tcPr>
          <w:p w14:paraId="7F249095"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4120,6</w:t>
            </w:r>
          </w:p>
        </w:tc>
        <w:tc>
          <w:tcPr>
            <w:tcW w:w="1306" w:type="dxa"/>
          </w:tcPr>
          <w:p w14:paraId="38CB9B9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40</w:t>
            </w:r>
          </w:p>
        </w:tc>
        <w:tc>
          <w:tcPr>
            <w:tcW w:w="1187" w:type="dxa"/>
          </w:tcPr>
          <w:p w14:paraId="761BD1D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0"/>
                <w:szCs w:val="20"/>
                <w:lang w:val="ro-MD"/>
              </w:rPr>
            </w:pPr>
            <w:r w:rsidRPr="00C537DE">
              <w:rPr>
                <w:rFonts w:asciiTheme="majorHAnsi" w:hAnsiTheme="majorHAnsi" w:cstheme="majorHAnsi"/>
                <w:sz w:val="20"/>
                <w:szCs w:val="20"/>
                <w:lang w:val="ro-MD"/>
              </w:rPr>
              <w:t>455.4</w:t>
            </w:r>
          </w:p>
        </w:tc>
      </w:tr>
      <w:tr w:rsidR="00A61FC1" w:rsidRPr="00C63750" w14:paraId="46CDA620" w14:textId="77777777" w:rsidTr="001635D7">
        <w:trPr>
          <w:trHeight w:val="265"/>
        </w:trPr>
        <w:tc>
          <w:tcPr>
            <w:cnfStyle w:val="001000000000" w:firstRow="0" w:lastRow="0" w:firstColumn="1" w:lastColumn="0" w:oddVBand="0" w:evenVBand="0" w:oddHBand="0" w:evenHBand="0" w:firstRowFirstColumn="0" w:firstRowLastColumn="0" w:lastRowFirstColumn="0" w:lastRowLastColumn="0"/>
            <w:tcW w:w="681" w:type="dxa"/>
          </w:tcPr>
          <w:p w14:paraId="53450578"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14</w:t>
            </w:r>
          </w:p>
        </w:tc>
        <w:tc>
          <w:tcPr>
            <w:tcW w:w="2180" w:type="dxa"/>
          </w:tcPr>
          <w:p w14:paraId="19EF9D12"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IPM</w:t>
            </w:r>
          </w:p>
        </w:tc>
        <w:tc>
          <w:tcPr>
            <w:tcW w:w="1207" w:type="dxa"/>
          </w:tcPr>
          <w:p w14:paraId="1869722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39</w:t>
            </w:r>
          </w:p>
        </w:tc>
        <w:tc>
          <w:tcPr>
            <w:tcW w:w="1285" w:type="dxa"/>
          </w:tcPr>
          <w:p w14:paraId="204D78B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1158,9</w:t>
            </w:r>
          </w:p>
        </w:tc>
        <w:tc>
          <w:tcPr>
            <w:tcW w:w="1306" w:type="dxa"/>
          </w:tcPr>
          <w:p w14:paraId="571C0A6C"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46</w:t>
            </w:r>
          </w:p>
        </w:tc>
        <w:tc>
          <w:tcPr>
            <w:tcW w:w="1285" w:type="dxa"/>
          </w:tcPr>
          <w:p w14:paraId="69C8AF3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1956,1</w:t>
            </w:r>
          </w:p>
        </w:tc>
        <w:tc>
          <w:tcPr>
            <w:tcW w:w="1306" w:type="dxa"/>
          </w:tcPr>
          <w:p w14:paraId="52F5E276"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w:t>
            </w:r>
          </w:p>
        </w:tc>
        <w:tc>
          <w:tcPr>
            <w:tcW w:w="1187" w:type="dxa"/>
          </w:tcPr>
          <w:p w14:paraId="3DFDA5C7"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0"/>
                <w:szCs w:val="20"/>
                <w:lang w:val="ro-MD"/>
              </w:rPr>
            </w:pPr>
            <w:r w:rsidRPr="00C537DE">
              <w:rPr>
                <w:rFonts w:asciiTheme="majorHAnsi" w:hAnsiTheme="majorHAnsi" w:cstheme="majorHAnsi"/>
                <w:sz w:val="20"/>
                <w:szCs w:val="20"/>
                <w:lang w:val="ro-MD"/>
              </w:rPr>
              <w:t>797.2</w:t>
            </w:r>
          </w:p>
        </w:tc>
      </w:tr>
      <w:tr w:rsidR="00A61FC1" w:rsidRPr="00C63750" w14:paraId="45524593" w14:textId="77777777" w:rsidTr="001635D7">
        <w:trPr>
          <w:trHeight w:val="279"/>
        </w:trPr>
        <w:tc>
          <w:tcPr>
            <w:cnfStyle w:val="001000000000" w:firstRow="0" w:lastRow="0" w:firstColumn="1" w:lastColumn="0" w:oddVBand="0" w:evenVBand="0" w:oddHBand="0" w:evenHBand="0" w:firstRowFirstColumn="0" w:firstRowLastColumn="0" w:lastRowFirstColumn="0" w:lastRowLastColumn="0"/>
            <w:tcW w:w="681" w:type="dxa"/>
          </w:tcPr>
          <w:p w14:paraId="5A6AE381"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15</w:t>
            </w:r>
          </w:p>
        </w:tc>
        <w:tc>
          <w:tcPr>
            <w:tcW w:w="2180" w:type="dxa"/>
          </w:tcPr>
          <w:p w14:paraId="51A6A973"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SHS</w:t>
            </w:r>
          </w:p>
        </w:tc>
        <w:tc>
          <w:tcPr>
            <w:tcW w:w="1207" w:type="dxa"/>
          </w:tcPr>
          <w:p w14:paraId="01BF759A"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1285" w:type="dxa"/>
          </w:tcPr>
          <w:p w14:paraId="290F39B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2439,3</w:t>
            </w:r>
          </w:p>
        </w:tc>
        <w:tc>
          <w:tcPr>
            <w:tcW w:w="1306" w:type="dxa"/>
          </w:tcPr>
          <w:p w14:paraId="4826C24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80</w:t>
            </w:r>
          </w:p>
        </w:tc>
        <w:tc>
          <w:tcPr>
            <w:tcW w:w="1285" w:type="dxa"/>
          </w:tcPr>
          <w:p w14:paraId="11F72A1B"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2687,1</w:t>
            </w:r>
          </w:p>
        </w:tc>
        <w:tc>
          <w:tcPr>
            <w:tcW w:w="1306" w:type="dxa"/>
          </w:tcPr>
          <w:p w14:paraId="52171643"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w:t>
            </w:r>
          </w:p>
        </w:tc>
        <w:tc>
          <w:tcPr>
            <w:tcW w:w="1187" w:type="dxa"/>
          </w:tcPr>
          <w:p w14:paraId="5ABDFAFB"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247.8</w:t>
            </w:r>
          </w:p>
        </w:tc>
      </w:tr>
      <w:tr w:rsidR="00A61FC1" w:rsidRPr="00C63750" w14:paraId="7B9CFCC5" w14:textId="77777777" w:rsidTr="001635D7">
        <w:trPr>
          <w:trHeight w:val="172"/>
        </w:trPr>
        <w:tc>
          <w:tcPr>
            <w:cnfStyle w:val="001000000000" w:firstRow="0" w:lastRow="0" w:firstColumn="1" w:lastColumn="0" w:oddVBand="0" w:evenVBand="0" w:oddHBand="0" w:evenHBand="0" w:firstRowFirstColumn="0" w:firstRowLastColumn="0" w:lastRowFirstColumn="0" w:lastRowLastColumn="0"/>
            <w:tcW w:w="681" w:type="dxa"/>
          </w:tcPr>
          <w:p w14:paraId="004402CE" w14:textId="77777777" w:rsidR="00A61FC1" w:rsidRPr="00C537DE" w:rsidRDefault="00A61FC1" w:rsidP="004D0DF7">
            <w:pPr>
              <w:rPr>
                <w:rFonts w:asciiTheme="majorHAnsi" w:hAnsiTheme="majorHAnsi" w:cstheme="majorHAnsi"/>
                <w:sz w:val="20"/>
                <w:szCs w:val="20"/>
                <w:lang w:val="ro-MD"/>
              </w:rPr>
            </w:pPr>
            <w:r w:rsidRPr="00C537DE">
              <w:rPr>
                <w:rFonts w:asciiTheme="majorHAnsi" w:hAnsiTheme="majorHAnsi" w:cstheme="majorHAnsi"/>
                <w:sz w:val="20"/>
                <w:szCs w:val="20"/>
                <w:lang w:val="ro-MD"/>
              </w:rPr>
              <w:t>16</w:t>
            </w:r>
          </w:p>
        </w:tc>
        <w:tc>
          <w:tcPr>
            <w:tcW w:w="2180" w:type="dxa"/>
          </w:tcPr>
          <w:p w14:paraId="4C2C499D"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rPr>
            </w:pPr>
            <w:r w:rsidRPr="00C537DE">
              <w:rPr>
                <w:rFonts w:asciiTheme="majorHAnsi" w:hAnsiTheme="majorHAnsi" w:cstheme="majorHAnsi"/>
                <w:sz w:val="18"/>
                <w:szCs w:val="18"/>
                <w:lang w:val="ro-MD"/>
              </w:rPr>
              <w:t>AM</w:t>
            </w:r>
          </w:p>
        </w:tc>
        <w:tc>
          <w:tcPr>
            <w:tcW w:w="1207" w:type="dxa"/>
          </w:tcPr>
          <w:p w14:paraId="5A10EF64"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36</w:t>
            </w:r>
          </w:p>
        </w:tc>
        <w:tc>
          <w:tcPr>
            <w:tcW w:w="1285" w:type="dxa"/>
          </w:tcPr>
          <w:p w14:paraId="56BCB202"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1651,2</w:t>
            </w:r>
          </w:p>
        </w:tc>
        <w:tc>
          <w:tcPr>
            <w:tcW w:w="1306" w:type="dxa"/>
          </w:tcPr>
          <w:p w14:paraId="2005D90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47</w:t>
            </w:r>
          </w:p>
        </w:tc>
        <w:tc>
          <w:tcPr>
            <w:tcW w:w="1285" w:type="dxa"/>
          </w:tcPr>
          <w:p w14:paraId="1B63EDB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rPr>
            </w:pPr>
            <w:r w:rsidRPr="00C537DE">
              <w:rPr>
                <w:rFonts w:asciiTheme="majorHAnsi" w:hAnsiTheme="majorHAnsi" w:cstheme="majorHAnsi"/>
                <w:sz w:val="18"/>
                <w:szCs w:val="18"/>
                <w:lang w:val="ro-MD"/>
              </w:rPr>
              <w:t>2350,9</w:t>
            </w:r>
          </w:p>
        </w:tc>
        <w:tc>
          <w:tcPr>
            <w:tcW w:w="1306" w:type="dxa"/>
          </w:tcPr>
          <w:p w14:paraId="63A4195D"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11</w:t>
            </w:r>
          </w:p>
        </w:tc>
        <w:tc>
          <w:tcPr>
            <w:tcW w:w="1187" w:type="dxa"/>
          </w:tcPr>
          <w:p w14:paraId="296DFD59"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699.7</w:t>
            </w:r>
          </w:p>
        </w:tc>
      </w:tr>
      <w:tr w:rsidR="00A61FC1" w:rsidRPr="00C63750" w14:paraId="4751B3E7" w14:textId="77777777" w:rsidTr="001635D7">
        <w:trPr>
          <w:trHeight w:val="199"/>
        </w:trPr>
        <w:tc>
          <w:tcPr>
            <w:cnfStyle w:val="001000000000" w:firstRow="0" w:lastRow="0" w:firstColumn="1" w:lastColumn="0" w:oddVBand="0" w:evenVBand="0" w:oddHBand="0" w:evenHBand="0" w:firstRowFirstColumn="0" w:firstRowLastColumn="0" w:lastRowFirstColumn="0" w:lastRowLastColumn="0"/>
            <w:tcW w:w="681" w:type="dxa"/>
          </w:tcPr>
          <w:p w14:paraId="509A0FAC" w14:textId="77777777" w:rsidR="00A61FC1" w:rsidRPr="00C537DE" w:rsidRDefault="00A61FC1" w:rsidP="004D0DF7">
            <w:pPr>
              <w:rPr>
                <w:rFonts w:asciiTheme="majorHAnsi" w:hAnsiTheme="majorHAnsi" w:cstheme="majorHAnsi"/>
                <w:b w:val="0"/>
                <w:sz w:val="20"/>
                <w:szCs w:val="20"/>
                <w:lang w:val="ro-MD"/>
              </w:rPr>
            </w:pPr>
          </w:p>
        </w:tc>
        <w:tc>
          <w:tcPr>
            <w:tcW w:w="2180" w:type="dxa"/>
          </w:tcPr>
          <w:p w14:paraId="415807EF"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 xml:space="preserve">Total </w:t>
            </w:r>
          </w:p>
        </w:tc>
        <w:tc>
          <w:tcPr>
            <w:tcW w:w="1207" w:type="dxa"/>
          </w:tcPr>
          <w:p w14:paraId="69353C7B"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bCs/>
                <w:sz w:val="20"/>
                <w:szCs w:val="20"/>
                <w:lang w:val="ro-MD"/>
              </w:rPr>
              <w:t>584</w:t>
            </w:r>
          </w:p>
        </w:tc>
        <w:tc>
          <w:tcPr>
            <w:tcW w:w="1285" w:type="dxa"/>
          </w:tcPr>
          <w:p w14:paraId="3A5E20A9"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25338,7</w:t>
            </w:r>
          </w:p>
        </w:tc>
        <w:tc>
          <w:tcPr>
            <w:tcW w:w="1306" w:type="dxa"/>
          </w:tcPr>
          <w:p w14:paraId="4817D567"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706</w:t>
            </w:r>
          </w:p>
        </w:tc>
        <w:tc>
          <w:tcPr>
            <w:tcW w:w="1285" w:type="dxa"/>
          </w:tcPr>
          <w:p w14:paraId="55629A5F" w14:textId="77777777" w:rsidR="00A61FC1" w:rsidRPr="00C537DE" w:rsidRDefault="00A61FC1" w:rsidP="004D0DF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32527,9</w:t>
            </w:r>
          </w:p>
        </w:tc>
        <w:tc>
          <w:tcPr>
            <w:tcW w:w="1306" w:type="dxa"/>
          </w:tcPr>
          <w:p w14:paraId="42C91311"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122</w:t>
            </w:r>
          </w:p>
        </w:tc>
        <w:tc>
          <w:tcPr>
            <w:tcW w:w="1187" w:type="dxa"/>
          </w:tcPr>
          <w:p w14:paraId="36ED43E0" w14:textId="77777777" w:rsidR="00A61FC1" w:rsidRPr="00C537DE" w:rsidRDefault="00A61FC1"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7189,2</w:t>
            </w:r>
          </w:p>
        </w:tc>
      </w:tr>
    </w:tbl>
    <w:p w14:paraId="246F825B" w14:textId="1250D894" w:rsidR="00A61FC1" w:rsidRPr="00C537DE" w:rsidRDefault="006C3103" w:rsidP="00BE7944">
      <w:pPr>
        <w:spacing w:line="276" w:lineRule="auto"/>
        <w:rPr>
          <w:rFonts w:asciiTheme="majorHAnsi" w:hAnsiTheme="majorHAnsi" w:cstheme="majorHAnsi"/>
          <w:sz w:val="20"/>
          <w:szCs w:val="20"/>
          <w:lang w:val="ro-MD"/>
        </w:rPr>
      </w:pPr>
      <w:r>
        <w:rPr>
          <w:rFonts w:asciiTheme="majorHAnsi" w:hAnsiTheme="majorHAnsi" w:cstheme="majorHAnsi"/>
          <w:b/>
          <w:sz w:val="20"/>
          <w:szCs w:val="20"/>
          <w:lang w:val="ro-MD"/>
        </w:rPr>
        <w:t>Источник</w:t>
      </w:r>
      <w:r w:rsidR="00A61FC1" w:rsidRPr="00C537DE">
        <w:rPr>
          <w:rFonts w:asciiTheme="majorHAnsi" w:hAnsiTheme="majorHAnsi" w:cstheme="majorHAnsi"/>
          <w:b/>
          <w:sz w:val="20"/>
          <w:szCs w:val="20"/>
          <w:lang w:val="ro-MD"/>
        </w:rPr>
        <w:t>:</w:t>
      </w:r>
      <w:r w:rsidR="00A61FC1" w:rsidRPr="00C537DE">
        <w:rPr>
          <w:rFonts w:asciiTheme="majorHAnsi" w:hAnsiTheme="majorHAnsi" w:cstheme="majorHAnsi"/>
          <w:sz w:val="20"/>
          <w:szCs w:val="20"/>
          <w:lang w:val="ro-MD"/>
        </w:rPr>
        <w:t xml:space="preserve"> </w:t>
      </w:r>
      <w:r w:rsidR="00A61FC1" w:rsidRPr="00C537DE">
        <w:rPr>
          <w:rFonts w:asciiTheme="majorHAnsi" w:hAnsiTheme="majorHAnsi" w:cstheme="majorHAnsi"/>
          <w:i/>
          <w:sz w:val="20"/>
          <w:szCs w:val="20"/>
          <w:lang w:val="ro-MD"/>
        </w:rPr>
        <w:t>Informație sintetizată de către audit în baza contractelor prezentate de către autoritățile contractante</w:t>
      </w:r>
      <w:r w:rsidR="005D78C4">
        <w:rPr>
          <w:rFonts w:asciiTheme="majorHAnsi" w:hAnsiTheme="majorHAnsi" w:cstheme="majorHAnsi"/>
          <w:i/>
          <w:sz w:val="20"/>
          <w:szCs w:val="20"/>
          <w:lang w:val="ro-MD"/>
        </w:rPr>
        <w:t>.</w:t>
      </w:r>
    </w:p>
    <w:p w14:paraId="64E8A3F0" w14:textId="77777777" w:rsidR="00A61FC1" w:rsidRPr="00C537DE" w:rsidRDefault="007C4985" w:rsidP="00BE7944">
      <w:pPr>
        <w:spacing w:line="276" w:lineRule="auto"/>
        <w:rPr>
          <w:rFonts w:asciiTheme="majorHAnsi" w:hAnsiTheme="majorHAnsi" w:cstheme="majorHAnsi"/>
          <w:i/>
          <w:sz w:val="18"/>
          <w:szCs w:val="18"/>
          <w:lang w:val="ro-MD"/>
        </w:rPr>
      </w:pPr>
      <w:r w:rsidRPr="00C537DE">
        <w:rPr>
          <w:rFonts w:asciiTheme="majorHAnsi" w:hAnsiTheme="majorHAnsi" w:cstheme="majorHAnsi"/>
          <w:i/>
          <w:sz w:val="18"/>
          <w:szCs w:val="18"/>
          <w:lang w:val="ro-MD"/>
        </w:rPr>
        <w:br w:type="page"/>
      </w:r>
    </w:p>
    <w:p w14:paraId="4BE627F2" w14:textId="394917BF" w:rsidR="00A61FC1" w:rsidRPr="00C537DE" w:rsidRDefault="00D73D8E" w:rsidP="00BE7944">
      <w:pPr>
        <w:spacing w:after="0" w:line="276" w:lineRule="auto"/>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A91EDE" w:rsidRPr="00C537DE">
        <w:rPr>
          <w:rFonts w:asciiTheme="majorHAnsi" w:hAnsiTheme="majorHAnsi" w:cstheme="majorHAnsi"/>
          <w:b/>
          <w:i/>
          <w:sz w:val="24"/>
          <w:szCs w:val="24"/>
          <w:lang w:val="ro-MD"/>
        </w:rPr>
        <w:t>1</w:t>
      </w:r>
      <w:r w:rsidR="009E3229" w:rsidRPr="00C537DE">
        <w:rPr>
          <w:rFonts w:asciiTheme="majorHAnsi" w:hAnsiTheme="majorHAnsi" w:cstheme="majorHAnsi"/>
          <w:b/>
          <w:i/>
          <w:sz w:val="24"/>
          <w:szCs w:val="24"/>
          <w:lang w:val="ro-MD"/>
        </w:rPr>
        <w:t>1</w:t>
      </w:r>
    </w:p>
    <w:p w14:paraId="57974F1F" w14:textId="4CA65E03" w:rsidR="00A61FC1" w:rsidRPr="00C537DE" w:rsidRDefault="00A61FC1" w:rsidP="004D0DF7">
      <w:pPr>
        <w:spacing w:after="0" w:line="240"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Achiziții publice realizate prin divizare de către autorități</w:t>
      </w:r>
      <w:r w:rsidR="000D73AF">
        <w:rPr>
          <w:rFonts w:asciiTheme="majorHAnsi" w:hAnsiTheme="majorHAnsi" w:cstheme="majorHAnsi"/>
          <w:b/>
          <w:sz w:val="24"/>
          <w:szCs w:val="24"/>
          <w:lang w:val="ro-MD"/>
        </w:rPr>
        <w:t>le</w:t>
      </w:r>
      <w:r w:rsidRPr="00C537DE">
        <w:rPr>
          <w:rFonts w:asciiTheme="majorHAnsi" w:hAnsiTheme="majorHAnsi" w:cstheme="majorHAnsi"/>
          <w:b/>
          <w:sz w:val="24"/>
          <w:szCs w:val="24"/>
          <w:lang w:val="ro-MD"/>
        </w:rPr>
        <w:t xml:space="preserve"> contractante, pe anii 2019-2020</w:t>
      </w:r>
    </w:p>
    <w:tbl>
      <w:tblPr>
        <w:tblStyle w:val="GridTable4-Accent11"/>
        <w:tblW w:w="0" w:type="auto"/>
        <w:tblLook w:val="04A0" w:firstRow="1" w:lastRow="0" w:firstColumn="1" w:lastColumn="0" w:noHBand="0" w:noVBand="1"/>
      </w:tblPr>
      <w:tblGrid>
        <w:gridCol w:w="740"/>
        <w:gridCol w:w="1708"/>
        <w:gridCol w:w="1840"/>
        <w:gridCol w:w="1267"/>
        <w:gridCol w:w="1435"/>
        <w:gridCol w:w="8"/>
        <w:gridCol w:w="7"/>
        <w:gridCol w:w="7"/>
        <w:gridCol w:w="1467"/>
        <w:gridCol w:w="871"/>
      </w:tblGrid>
      <w:tr w:rsidR="00A61FC1" w:rsidRPr="00C63750" w14:paraId="4523DDB4" w14:textId="77777777" w:rsidTr="00A55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C33ACA"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Nr.ord</w:t>
            </w:r>
          </w:p>
        </w:tc>
        <w:tc>
          <w:tcPr>
            <w:tcW w:w="4797" w:type="dxa"/>
            <w:gridSpan w:val="3"/>
          </w:tcPr>
          <w:p w14:paraId="76B3521D" w14:textId="77777777" w:rsidR="00A61FC1" w:rsidRPr="00C537DE" w:rsidRDefault="00A61FC1" w:rsidP="00BE7944">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Anul 2019</w:t>
            </w:r>
          </w:p>
        </w:tc>
        <w:tc>
          <w:tcPr>
            <w:tcW w:w="3813" w:type="dxa"/>
            <w:gridSpan w:val="6"/>
          </w:tcPr>
          <w:p w14:paraId="5862109B" w14:textId="77777777" w:rsidR="00A61FC1" w:rsidRPr="00C537DE" w:rsidRDefault="00A61FC1" w:rsidP="00BE7944">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ro-MD"/>
              </w:rPr>
            </w:pPr>
            <w:r w:rsidRPr="00C537DE">
              <w:rPr>
                <w:rFonts w:asciiTheme="majorHAnsi" w:hAnsiTheme="majorHAnsi" w:cstheme="majorHAnsi"/>
                <w:sz w:val="20"/>
                <w:szCs w:val="20"/>
                <w:lang w:val="ro-MD"/>
              </w:rPr>
              <w:t>Anul 2020</w:t>
            </w:r>
          </w:p>
        </w:tc>
      </w:tr>
      <w:tr w:rsidR="00A61FC1" w:rsidRPr="00C63750" w14:paraId="5FB0D7C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BFD229A"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09252A1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Obiectul achiziției</w:t>
            </w:r>
          </w:p>
        </w:tc>
        <w:tc>
          <w:tcPr>
            <w:tcW w:w="1848" w:type="dxa"/>
          </w:tcPr>
          <w:p w14:paraId="71CD6EE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Nr. și data contractelor de achiziție</w:t>
            </w:r>
          </w:p>
        </w:tc>
        <w:tc>
          <w:tcPr>
            <w:tcW w:w="0" w:type="auto"/>
          </w:tcPr>
          <w:p w14:paraId="712481F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Suma (mii.lei)</w:t>
            </w:r>
          </w:p>
        </w:tc>
        <w:tc>
          <w:tcPr>
            <w:tcW w:w="0" w:type="auto"/>
          </w:tcPr>
          <w:p w14:paraId="209B9A4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Obiectul achiziției</w:t>
            </w:r>
          </w:p>
        </w:tc>
        <w:tc>
          <w:tcPr>
            <w:tcW w:w="1496" w:type="dxa"/>
            <w:gridSpan w:val="4"/>
          </w:tcPr>
          <w:p w14:paraId="0C7B82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Nr. și data contractelor de achiziție</w:t>
            </w:r>
          </w:p>
        </w:tc>
        <w:tc>
          <w:tcPr>
            <w:tcW w:w="0" w:type="auto"/>
          </w:tcPr>
          <w:p w14:paraId="794ED0E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Suma (mii.lei)</w:t>
            </w:r>
          </w:p>
        </w:tc>
      </w:tr>
      <w:tr w:rsidR="00A61FC1" w:rsidRPr="00E73A90" w14:paraId="0E46040B"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1E53C1FF"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Agenția de Intervenție și Plăți pentru Agricultură</w:t>
            </w:r>
          </w:p>
        </w:tc>
      </w:tr>
      <w:tr w:rsidR="00A61FC1" w:rsidRPr="00C63750" w14:paraId="5DBA8940" w14:textId="77777777" w:rsidTr="00A5509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F15DA83"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w:t>
            </w:r>
          </w:p>
        </w:tc>
        <w:tc>
          <w:tcPr>
            <w:tcW w:w="1717" w:type="dxa"/>
            <w:vMerge w:val="restart"/>
          </w:tcPr>
          <w:p w14:paraId="746C962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reparație a automobilelor și piese de schimb</w:t>
            </w:r>
          </w:p>
          <w:p w14:paraId="04C82ED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0EBA4A5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13/19-19 din 28.03.2019</w:t>
            </w:r>
          </w:p>
        </w:tc>
        <w:tc>
          <w:tcPr>
            <w:tcW w:w="0" w:type="auto"/>
          </w:tcPr>
          <w:p w14:paraId="1BC1FF9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190,0</w:t>
            </w:r>
          </w:p>
        </w:tc>
        <w:tc>
          <w:tcPr>
            <w:tcW w:w="0" w:type="auto"/>
            <w:vMerge w:val="restart"/>
          </w:tcPr>
          <w:p w14:paraId="7C75EDA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reparație a automobilelor și piese de schimb</w:t>
            </w:r>
          </w:p>
        </w:tc>
        <w:tc>
          <w:tcPr>
            <w:tcW w:w="1496" w:type="dxa"/>
            <w:gridSpan w:val="4"/>
          </w:tcPr>
          <w:p w14:paraId="532A542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8/20-20 din 10.02.2020</w:t>
            </w:r>
          </w:p>
        </w:tc>
        <w:tc>
          <w:tcPr>
            <w:tcW w:w="0" w:type="auto"/>
          </w:tcPr>
          <w:p w14:paraId="19EABF5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50,0</w:t>
            </w:r>
          </w:p>
        </w:tc>
      </w:tr>
      <w:tr w:rsidR="00A61FC1" w:rsidRPr="00C63750" w14:paraId="639DB2AD"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58303BA2"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4D6C987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5A219BD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17/19-19 din 07.05.2019</w:t>
            </w:r>
          </w:p>
        </w:tc>
        <w:tc>
          <w:tcPr>
            <w:tcW w:w="0" w:type="auto"/>
          </w:tcPr>
          <w:p w14:paraId="5664710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50,0</w:t>
            </w:r>
          </w:p>
        </w:tc>
        <w:tc>
          <w:tcPr>
            <w:tcW w:w="0" w:type="auto"/>
            <w:vMerge/>
          </w:tcPr>
          <w:p w14:paraId="6651F9C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96" w:type="dxa"/>
            <w:gridSpan w:val="4"/>
          </w:tcPr>
          <w:p w14:paraId="71E8435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9/20-20 din 11.02.2020</w:t>
            </w:r>
          </w:p>
        </w:tc>
        <w:tc>
          <w:tcPr>
            <w:tcW w:w="0" w:type="auto"/>
          </w:tcPr>
          <w:p w14:paraId="766D8BE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180,0</w:t>
            </w:r>
          </w:p>
        </w:tc>
      </w:tr>
      <w:tr w:rsidR="00A61FC1" w:rsidRPr="00C63750" w14:paraId="32D90834"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3DC7DE0"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CD5CAD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20D3C3D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Fără contract</w:t>
            </w:r>
          </w:p>
        </w:tc>
        <w:tc>
          <w:tcPr>
            <w:tcW w:w="0" w:type="auto"/>
          </w:tcPr>
          <w:p w14:paraId="770C12B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13,9</w:t>
            </w:r>
          </w:p>
        </w:tc>
        <w:tc>
          <w:tcPr>
            <w:tcW w:w="0" w:type="auto"/>
            <w:vMerge/>
          </w:tcPr>
          <w:p w14:paraId="25372F5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96" w:type="dxa"/>
            <w:gridSpan w:val="4"/>
          </w:tcPr>
          <w:p w14:paraId="511F878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26/20-20 din 13.11.2020</w:t>
            </w:r>
          </w:p>
        </w:tc>
        <w:tc>
          <w:tcPr>
            <w:tcW w:w="0" w:type="auto"/>
          </w:tcPr>
          <w:p w14:paraId="41A0047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30,0</w:t>
            </w:r>
          </w:p>
        </w:tc>
      </w:tr>
      <w:tr w:rsidR="00A61FC1" w:rsidRPr="00C63750" w14:paraId="2A830482"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4B1C6FBB"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CF745A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538070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c>
          <w:tcPr>
            <w:tcW w:w="0" w:type="auto"/>
          </w:tcPr>
          <w:p w14:paraId="6171D4C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c>
          <w:tcPr>
            <w:tcW w:w="0" w:type="auto"/>
            <w:vMerge/>
          </w:tcPr>
          <w:p w14:paraId="66FCDC9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96" w:type="dxa"/>
            <w:gridSpan w:val="4"/>
          </w:tcPr>
          <w:p w14:paraId="0DA66D5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Fără contract</w:t>
            </w:r>
          </w:p>
        </w:tc>
        <w:tc>
          <w:tcPr>
            <w:tcW w:w="0" w:type="auto"/>
          </w:tcPr>
          <w:p w14:paraId="44BD3AB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r>
      <w:tr w:rsidR="00A61FC1" w:rsidRPr="00C63750" w14:paraId="507B7B6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F50AA4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54A0F80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3E56F73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253,9</w:t>
            </w:r>
          </w:p>
        </w:tc>
        <w:tc>
          <w:tcPr>
            <w:tcW w:w="2937" w:type="dxa"/>
            <w:gridSpan w:val="5"/>
          </w:tcPr>
          <w:p w14:paraId="29578D7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1EDAF1D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282,7</w:t>
            </w:r>
          </w:p>
        </w:tc>
      </w:tr>
      <w:tr w:rsidR="00A61FC1" w:rsidRPr="00E73A90" w14:paraId="41588E50"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2C39D2CB"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Institutul Științifico-Practic de Horticultură și Tehnologii Alimentare</w:t>
            </w:r>
          </w:p>
        </w:tc>
      </w:tr>
      <w:tr w:rsidR="00A61FC1" w:rsidRPr="00C63750" w14:paraId="76B5EB15"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D58615C"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2</w:t>
            </w:r>
          </w:p>
        </w:tc>
        <w:tc>
          <w:tcPr>
            <w:tcW w:w="1717" w:type="dxa"/>
            <w:vMerge w:val="restart"/>
          </w:tcPr>
          <w:p w14:paraId="429BFF8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Lucrări de reparații</w:t>
            </w:r>
          </w:p>
        </w:tc>
        <w:tc>
          <w:tcPr>
            <w:tcW w:w="1848" w:type="dxa"/>
          </w:tcPr>
          <w:p w14:paraId="75A5E61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 din 10.04.2019</w:t>
            </w:r>
          </w:p>
        </w:tc>
        <w:tc>
          <w:tcPr>
            <w:tcW w:w="0" w:type="auto"/>
          </w:tcPr>
          <w:p w14:paraId="787894E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15,7</w:t>
            </w:r>
          </w:p>
        </w:tc>
        <w:tc>
          <w:tcPr>
            <w:tcW w:w="3813" w:type="dxa"/>
            <w:gridSpan w:val="6"/>
            <w:vMerge w:val="restart"/>
          </w:tcPr>
          <w:p w14:paraId="44F499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r>
      <w:tr w:rsidR="00A61FC1" w:rsidRPr="00C63750" w14:paraId="2A53A39E"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C0876A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BBD69A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1C8AAB8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 din 20.05 2019</w:t>
            </w:r>
          </w:p>
        </w:tc>
        <w:tc>
          <w:tcPr>
            <w:tcW w:w="0" w:type="auto"/>
          </w:tcPr>
          <w:p w14:paraId="0EE2D93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56,1</w:t>
            </w:r>
          </w:p>
        </w:tc>
        <w:tc>
          <w:tcPr>
            <w:tcW w:w="3813" w:type="dxa"/>
            <w:gridSpan w:val="6"/>
            <w:vMerge/>
          </w:tcPr>
          <w:p w14:paraId="2FB4134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3F33CE0E"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5B8B9AA"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7AB7A3B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7210B86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55 din 18.07 2019</w:t>
            </w:r>
          </w:p>
        </w:tc>
        <w:tc>
          <w:tcPr>
            <w:tcW w:w="0" w:type="auto"/>
          </w:tcPr>
          <w:p w14:paraId="06807E6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38,5 </w:t>
            </w:r>
          </w:p>
        </w:tc>
        <w:tc>
          <w:tcPr>
            <w:tcW w:w="3813" w:type="dxa"/>
            <w:gridSpan w:val="6"/>
            <w:vMerge/>
          </w:tcPr>
          <w:p w14:paraId="0A7ED81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1C1715BD"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4174CCA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8DCB74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0670F67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57 din 25.07 2019</w:t>
            </w:r>
          </w:p>
        </w:tc>
        <w:tc>
          <w:tcPr>
            <w:tcW w:w="0" w:type="auto"/>
          </w:tcPr>
          <w:p w14:paraId="36ACFA5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c>
          <w:tcPr>
            <w:tcW w:w="3813" w:type="dxa"/>
            <w:gridSpan w:val="6"/>
            <w:vMerge/>
          </w:tcPr>
          <w:p w14:paraId="250DC3A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19C70678"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CA9BF1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5715920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718EFB5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58 din 25.07 2019</w:t>
            </w:r>
          </w:p>
        </w:tc>
        <w:tc>
          <w:tcPr>
            <w:tcW w:w="0" w:type="auto"/>
          </w:tcPr>
          <w:p w14:paraId="154E182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c>
          <w:tcPr>
            <w:tcW w:w="3813" w:type="dxa"/>
            <w:gridSpan w:val="6"/>
            <w:vMerge/>
          </w:tcPr>
          <w:p w14:paraId="70020D5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4D7E8C2E"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34FFC3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E8C976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62997C8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61 din 25.07 2019</w:t>
            </w:r>
          </w:p>
        </w:tc>
        <w:tc>
          <w:tcPr>
            <w:tcW w:w="0" w:type="auto"/>
          </w:tcPr>
          <w:p w14:paraId="354B084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23,3</w:t>
            </w:r>
          </w:p>
        </w:tc>
        <w:tc>
          <w:tcPr>
            <w:tcW w:w="3813" w:type="dxa"/>
            <w:gridSpan w:val="6"/>
            <w:vMerge/>
          </w:tcPr>
          <w:p w14:paraId="1A8A7A3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B94B4DE"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AD4AD83"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C11242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58A5A4E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65 din 18.11. 2019</w:t>
            </w:r>
          </w:p>
        </w:tc>
        <w:tc>
          <w:tcPr>
            <w:tcW w:w="0" w:type="auto"/>
          </w:tcPr>
          <w:p w14:paraId="65B4ABA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45,1</w:t>
            </w:r>
          </w:p>
        </w:tc>
        <w:tc>
          <w:tcPr>
            <w:tcW w:w="3813" w:type="dxa"/>
            <w:gridSpan w:val="6"/>
            <w:vMerge/>
          </w:tcPr>
          <w:p w14:paraId="5F2A0F2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064933D1"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42EB971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631043A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0200C9B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68 din 20.11. 2019</w:t>
            </w:r>
          </w:p>
        </w:tc>
        <w:tc>
          <w:tcPr>
            <w:tcW w:w="0" w:type="auto"/>
          </w:tcPr>
          <w:p w14:paraId="73466B9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48,7</w:t>
            </w:r>
          </w:p>
        </w:tc>
        <w:tc>
          <w:tcPr>
            <w:tcW w:w="3813" w:type="dxa"/>
            <w:gridSpan w:val="6"/>
            <w:vMerge/>
          </w:tcPr>
          <w:p w14:paraId="6F9A1CA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4BD6528"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1559EF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0CC0FD0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62B769A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Fără contract</w:t>
            </w:r>
          </w:p>
        </w:tc>
        <w:tc>
          <w:tcPr>
            <w:tcW w:w="0" w:type="auto"/>
          </w:tcPr>
          <w:p w14:paraId="315C23E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107,8</w:t>
            </w:r>
          </w:p>
        </w:tc>
        <w:tc>
          <w:tcPr>
            <w:tcW w:w="3813" w:type="dxa"/>
            <w:gridSpan w:val="6"/>
            <w:vMerge/>
          </w:tcPr>
          <w:p w14:paraId="36DA034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54E5DF9B"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50DE949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05F7FFC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161C971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380,6</w:t>
            </w:r>
          </w:p>
        </w:tc>
        <w:tc>
          <w:tcPr>
            <w:tcW w:w="3813" w:type="dxa"/>
            <w:gridSpan w:val="6"/>
            <w:vMerge/>
          </w:tcPr>
          <w:p w14:paraId="61DC20D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35CCF6B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1C019EC"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3</w:t>
            </w:r>
          </w:p>
        </w:tc>
        <w:tc>
          <w:tcPr>
            <w:tcW w:w="1717" w:type="dxa"/>
            <w:vMerge w:val="restart"/>
          </w:tcPr>
          <w:p w14:paraId="11AF39B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Produse petroliere</w:t>
            </w:r>
          </w:p>
        </w:tc>
        <w:tc>
          <w:tcPr>
            <w:tcW w:w="1848" w:type="dxa"/>
          </w:tcPr>
          <w:p w14:paraId="0A4515A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16 din 22.05 2019</w:t>
            </w:r>
          </w:p>
        </w:tc>
        <w:tc>
          <w:tcPr>
            <w:tcW w:w="0" w:type="auto"/>
          </w:tcPr>
          <w:p w14:paraId="175CF6D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175,0</w:t>
            </w:r>
          </w:p>
        </w:tc>
        <w:tc>
          <w:tcPr>
            <w:tcW w:w="3813" w:type="dxa"/>
            <w:gridSpan w:val="6"/>
            <w:vMerge w:val="restart"/>
          </w:tcPr>
          <w:p w14:paraId="64769F5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r>
      <w:tr w:rsidR="00A61FC1" w:rsidRPr="00C63750" w14:paraId="78F59E94"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1321F0A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81ACBA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570499D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64 din 01.11 2019</w:t>
            </w:r>
          </w:p>
        </w:tc>
        <w:tc>
          <w:tcPr>
            <w:tcW w:w="0" w:type="auto"/>
          </w:tcPr>
          <w:p w14:paraId="668EBFD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70,0</w:t>
            </w:r>
          </w:p>
        </w:tc>
        <w:tc>
          <w:tcPr>
            <w:tcW w:w="3813" w:type="dxa"/>
            <w:gridSpan w:val="6"/>
            <w:vMerge/>
          </w:tcPr>
          <w:p w14:paraId="0D61B8A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79AAF3EE"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1D191A6"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5FCD46C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6120FFF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69 din 04.12 2019</w:t>
            </w:r>
          </w:p>
        </w:tc>
        <w:tc>
          <w:tcPr>
            <w:tcW w:w="0" w:type="auto"/>
          </w:tcPr>
          <w:p w14:paraId="4A09402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65,2</w:t>
            </w:r>
          </w:p>
        </w:tc>
        <w:tc>
          <w:tcPr>
            <w:tcW w:w="3813" w:type="dxa"/>
            <w:gridSpan w:val="6"/>
            <w:vMerge/>
          </w:tcPr>
          <w:p w14:paraId="5FEF480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762E4BF5"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2E5CE4E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3CC72E7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404F5BC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310,2</w:t>
            </w:r>
          </w:p>
        </w:tc>
        <w:tc>
          <w:tcPr>
            <w:tcW w:w="3813" w:type="dxa"/>
            <w:gridSpan w:val="6"/>
            <w:vMerge/>
          </w:tcPr>
          <w:p w14:paraId="3F81EB5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49316A9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0"/>
          </w:tcPr>
          <w:p w14:paraId="6924F0A9"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Agenția de Mediu</w:t>
            </w:r>
          </w:p>
        </w:tc>
      </w:tr>
      <w:tr w:rsidR="00A61FC1" w:rsidRPr="00C63750" w14:paraId="41FF7E99" w14:textId="77777777" w:rsidTr="00A55098">
        <w:trPr>
          <w:trHeight w:val="1151"/>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7D24174"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4</w:t>
            </w:r>
          </w:p>
        </w:tc>
        <w:tc>
          <w:tcPr>
            <w:tcW w:w="1717" w:type="dxa"/>
            <w:vMerge w:val="restart"/>
          </w:tcPr>
          <w:p w14:paraId="2825AD86" w14:textId="003296B2" w:rsidR="00A61FC1" w:rsidRPr="00C537DE" w:rsidRDefault="00A61FC1" w:rsidP="009D0F8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Achiziția climatizatoarelor. Servicii de montare și demontare a aparatelor de aer condiționat</w:t>
            </w:r>
          </w:p>
        </w:tc>
        <w:tc>
          <w:tcPr>
            <w:tcW w:w="1848" w:type="dxa"/>
          </w:tcPr>
          <w:p w14:paraId="487EB1D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49 din 13.12.2019</w:t>
            </w:r>
          </w:p>
        </w:tc>
        <w:tc>
          <w:tcPr>
            <w:tcW w:w="0" w:type="auto"/>
          </w:tcPr>
          <w:p w14:paraId="3F7A505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68,5</w:t>
            </w:r>
          </w:p>
        </w:tc>
        <w:tc>
          <w:tcPr>
            <w:tcW w:w="3813" w:type="dxa"/>
            <w:gridSpan w:val="6"/>
          </w:tcPr>
          <w:p w14:paraId="5269DAE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1AE72C7F"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1A893A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B34CF2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73FCA79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 din 13.12.2019</w:t>
            </w:r>
          </w:p>
        </w:tc>
        <w:tc>
          <w:tcPr>
            <w:tcW w:w="0" w:type="auto"/>
          </w:tcPr>
          <w:p w14:paraId="3EB66B0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174,1</w:t>
            </w:r>
          </w:p>
        </w:tc>
        <w:tc>
          <w:tcPr>
            <w:tcW w:w="3813" w:type="dxa"/>
            <w:gridSpan w:val="6"/>
          </w:tcPr>
          <w:p w14:paraId="7733D7B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5468B39D"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31A2D3C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4EA3A31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76B4270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242,6</w:t>
            </w:r>
          </w:p>
        </w:tc>
        <w:tc>
          <w:tcPr>
            <w:tcW w:w="3813" w:type="dxa"/>
            <w:gridSpan w:val="6"/>
          </w:tcPr>
          <w:p w14:paraId="784A45E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00F4A08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0"/>
          </w:tcPr>
          <w:p w14:paraId="4FBF8240"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Inspectoratul pentru Protecția Mediului</w:t>
            </w:r>
          </w:p>
        </w:tc>
      </w:tr>
      <w:tr w:rsidR="00A61FC1" w:rsidRPr="00C63750" w14:paraId="47CCC897"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43BF1543"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5</w:t>
            </w:r>
          </w:p>
        </w:tc>
        <w:tc>
          <w:tcPr>
            <w:tcW w:w="3565" w:type="dxa"/>
            <w:gridSpan w:val="2"/>
            <w:vMerge w:val="restart"/>
          </w:tcPr>
          <w:p w14:paraId="149F8A5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val="restart"/>
          </w:tcPr>
          <w:p w14:paraId="478B69E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41" w:type="dxa"/>
            <w:vMerge w:val="restart"/>
          </w:tcPr>
          <w:p w14:paraId="4A6B6AA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Imprimante, echipament informatic</w:t>
            </w:r>
          </w:p>
        </w:tc>
        <w:tc>
          <w:tcPr>
            <w:tcW w:w="1496" w:type="dxa"/>
            <w:gridSpan w:val="4"/>
          </w:tcPr>
          <w:p w14:paraId="15E7ACC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23/20 din 16.12.2020</w:t>
            </w:r>
          </w:p>
        </w:tc>
        <w:tc>
          <w:tcPr>
            <w:tcW w:w="876" w:type="dxa"/>
          </w:tcPr>
          <w:p w14:paraId="73DB86B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180,8</w:t>
            </w:r>
          </w:p>
        </w:tc>
      </w:tr>
      <w:tr w:rsidR="00A61FC1" w:rsidRPr="00C63750" w14:paraId="2189294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638311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4BFBF8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4B229FA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41" w:type="dxa"/>
            <w:vMerge/>
          </w:tcPr>
          <w:p w14:paraId="0A53200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96" w:type="dxa"/>
            <w:gridSpan w:val="4"/>
          </w:tcPr>
          <w:p w14:paraId="31FFC6D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21/20 din 14.12.2020</w:t>
            </w:r>
          </w:p>
        </w:tc>
        <w:tc>
          <w:tcPr>
            <w:tcW w:w="876" w:type="dxa"/>
          </w:tcPr>
          <w:p w14:paraId="3C7CF9D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237,0</w:t>
            </w:r>
          </w:p>
        </w:tc>
      </w:tr>
      <w:tr w:rsidR="00A61FC1" w:rsidRPr="00C63750" w14:paraId="284D94CF"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2601A53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282D1F8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tcPr>
          <w:p w14:paraId="662050D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2937" w:type="dxa"/>
            <w:gridSpan w:val="5"/>
          </w:tcPr>
          <w:p w14:paraId="00CB3D0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0FF0E9F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417,8</w:t>
            </w:r>
          </w:p>
        </w:tc>
      </w:tr>
      <w:tr w:rsidR="00A61FC1" w:rsidRPr="00E73A90" w14:paraId="53A5FF7B"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0"/>
          </w:tcPr>
          <w:p w14:paraId="43529EE1"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IP Institutul de Fitotehnie ,,Porumbeni”</w:t>
            </w:r>
          </w:p>
        </w:tc>
      </w:tr>
      <w:tr w:rsidR="00A61FC1" w:rsidRPr="00C63750" w14:paraId="46BAB5E7"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2246FCD5"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6</w:t>
            </w:r>
          </w:p>
        </w:tc>
        <w:tc>
          <w:tcPr>
            <w:tcW w:w="3565" w:type="dxa"/>
            <w:gridSpan w:val="2"/>
            <w:vMerge w:val="restart"/>
          </w:tcPr>
          <w:p w14:paraId="185E477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vMerge w:val="restart"/>
          </w:tcPr>
          <w:p w14:paraId="73E8F3D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val="restart"/>
          </w:tcPr>
          <w:p w14:paraId="4ADEE40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Achiziționarea produselor petroliere</w:t>
            </w:r>
          </w:p>
        </w:tc>
        <w:tc>
          <w:tcPr>
            <w:tcW w:w="1488" w:type="dxa"/>
            <w:gridSpan w:val="3"/>
          </w:tcPr>
          <w:p w14:paraId="63DFD76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07/20 din 13.03.2020</w:t>
            </w:r>
          </w:p>
        </w:tc>
        <w:tc>
          <w:tcPr>
            <w:tcW w:w="876" w:type="dxa"/>
          </w:tcPr>
          <w:p w14:paraId="1D57A75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152,8</w:t>
            </w:r>
          </w:p>
        </w:tc>
      </w:tr>
      <w:tr w:rsidR="00A61FC1" w:rsidRPr="00C63750" w14:paraId="2AEA8765"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3E132D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7168265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vMerge/>
          </w:tcPr>
          <w:p w14:paraId="4394A9D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tcPr>
          <w:p w14:paraId="3944278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06ACFCA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27/20 din 13.07.2020</w:t>
            </w:r>
          </w:p>
        </w:tc>
        <w:tc>
          <w:tcPr>
            <w:tcW w:w="876" w:type="dxa"/>
          </w:tcPr>
          <w:p w14:paraId="356626C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101,8</w:t>
            </w:r>
          </w:p>
        </w:tc>
      </w:tr>
      <w:tr w:rsidR="00A61FC1" w:rsidRPr="00C63750" w14:paraId="18376DD6"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2590523"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2C26C23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vMerge/>
          </w:tcPr>
          <w:p w14:paraId="65F5A22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tcPr>
          <w:p w14:paraId="1B5AB1C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0162B93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39 din 27.11.2020</w:t>
            </w:r>
          </w:p>
        </w:tc>
        <w:tc>
          <w:tcPr>
            <w:tcW w:w="876" w:type="dxa"/>
          </w:tcPr>
          <w:p w14:paraId="43686D5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51,2</w:t>
            </w:r>
          </w:p>
        </w:tc>
      </w:tr>
      <w:tr w:rsidR="00A61FC1" w:rsidRPr="00C63750" w14:paraId="21E74DD1"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7D77C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65688FE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7765EB8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2937" w:type="dxa"/>
            <w:gridSpan w:val="5"/>
          </w:tcPr>
          <w:p w14:paraId="1C0AA7D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5FD5A35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305,8</w:t>
            </w:r>
          </w:p>
        </w:tc>
      </w:tr>
      <w:tr w:rsidR="00A61FC1" w:rsidRPr="00C63750" w14:paraId="2FEE1C40"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41A11A46"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7</w:t>
            </w:r>
          </w:p>
        </w:tc>
        <w:tc>
          <w:tcPr>
            <w:tcW w:w="1717" w:type="dxa"/>
            <w:vMerge w:val="restart"/>
          </w:tcPr>
          <w:p w14:paraId="5C79D6F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transport</w:t>
            </w:r>
          </w:p>
        </w:tc>
        <w:tc>
          <w:tcPr>
            <w:tcW w:w="1848" w:type="dxa"/>
          </w:tcPr>
          <w:p w14:paraId="4939361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29/19 din 15.03.2019</w:t>
            </w:r>
          </w:p>
        </w:tc>
        <w:tc>
          <w:tcPr>
            <w:tcW w:w="0" w:type="auto"/>
          </w:tcPr>
          <w:p w14:paraId="32DC370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13,6</w:t>
            </w:r>
          </w:p>
        </w:tc>
        <w:tc>
          <w:tcPr>
            <w:tcW w:w="1456" w:type="dxa"/>
            <w:gridSpan w:val="3"/>
            <w:vMerge w:val="restart"/>
          </w:tcPr>
          <w:p w14:paraId="4538670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Semințe, produse fitosanitare (Agro Domian Grup SRL)</w:t>
            </w:r>
          </w:p>
        </w:tc>
        <w:tc>
          <w:tcPr>
            <w:tcW w:w="1481" w:type="dxa"/>
            <w:gridSpan w:val="2"/>
          </w:tcPr>
          <w:p w14:paraId="1FD6578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08/20 din 19.03.2020</w:t>
            </w:r>
          </w:p>
        </w:tc>
        <w:tc>
          <w:tcPr>
            <w:tcW w:w="876" w:type="dxa"/>
          </w:tcPr>
          <w:p w14:paraId="7CE9C9C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238,0</w:t>
            </w:r>
          </w:p>
        </w:tc>
      </w:tr>
      <w:tr w:rsidR="00A61FC1" w:rsidRPr="00C63750" w14:paraId="12633A8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CBE97F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6D9D5D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3DECBE5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44/19 din 20.05.2019</w:t>
            </w:r>
          </w:p>
        </w:tc>
        <w:tc>
          <w:tcPr>
            <w:tcW w:w="0" w:type="auto"/>
          </w:tcPr>
          <w:p w14:paraId="3E4FF74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55,3</w:t>
            </w:r>
          </w:p>
        </w:tc>
        <w:tc>
          <w:tcPr>
            <w:tcW w:w="1456" w:type="dxa"/>
            <w:gridSpan w:val="3"/>
            <w:vMerge/>
          </w:tcPr>
          <w:p w14:paraId="1CCD9A6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1" w:type="dxa"/>
            <w:gridSpan w:val="2"/>
          </w:tcPr>
          <w:p w14:paraId="16A881A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09/20 din 19.03.2020</w:t>
            </w:r>
          </w:p>
        </w:tc>
        <w:tc>
          <w:tcPr>
            <w:tcW w:w="876" w:type="dxa"/>
          </w:tcPr>
          <w:p w14:paraId="598304F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88,5</w:t>
            </w:r>
          </w:p>
        </w:tc>
      </w:tr>
      <w:tr w:rsidR="00A61FC1" w:rsidRPr="00C63750" w14:paraId="5CA80AB1"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3C8EDA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4E51609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22F2E9D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42/19 din 20.05.2019</w:t>
            </w:r>
          </w:p>
        </w:tc>
        <w:tc>
          <w:tcPr>
            <w:tcW w:w="0" w:type="auto"/>
          </w:tcPr>
          <w:p w14:paraId="5C02331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135,3</w:t>
            </w:r>
          </w:p>
        </w:tc>
        <w:tc>
          <w:tcPr>
            <w:tcW w:w="1456" w:type="dxa"/>
            <w:gridSpan w:val="3"/>
            <w:vMerge/>
          </w:tcPr>
          <w:p w14:paraId="5B6F3D4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1" w:type="dxa"/>
            <w:gridSpan w:val="2"/>
          </w:tcPr>
          <w:p w14:paraId="558F3FB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22/20 din 15.05.2020</w:t>
            </w:r>
          </w:p>
        </w:tc>
        <w:tc>
          <w:tcPr>
            <w:tcW w:w="876" w:type="dxa"/>
          </w:tcPr>
          <w:p w14:paraId="738BFE4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238,7</w:t>
            </w:r>
          </w:p>
        </w:tc>
      </w:tr>
      <w:tr w:rsidR="00A61FC1" w:rsidRPr="00C63750" w14:paraId="595E021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5AF1B0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9AC45D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00FF22D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50/19 din 24.07.2019</w:t>
            </w:r>
          </w:p>
        </w:tc>
        <w:tc>
          <w:tcPr>
            <w:tcW w:w="0" w:type="auto"/>
          </w:tcPr>
          <w:p w14:paraId="56E869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25,0</w:t>
            </w:r>
          </w:p>
        </w:tc>
        <w:tc>
          <w:tcPr>
            <w:tcW w:w="1456" w:type="dxa"/>
            <w:gridSpan w:val="3"/>
            <w:vMerge/>
          </w:tcPr>
          <w:p w14:paraId="2D28D89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1" w:type="dxa"/>
            <w:gridSpan w:val="2"/>
          </w:tcPr>
          <w:p w14:paraId="130A30B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35/20 din 30.09.2020</w:t>
            </w:r>
          </w:p>
        </w:tc>
        <w:tc>
          <w:tcPr>
            <w:tcW w:w="876" w:type="dxa"/>
          </w:tcPr>
          <w:p w14:paraId="08FC7D4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18,9</w:t>
            </w:r>
          </w:p>
        </w:tc>
      </w:tr>
      <w:tr w:rsidR="00A61FC1" w:rsidRPr="00C63750" w14:paraId="4C1C5BAB"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68370F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7B91A58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1D88C25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60/19 din 23.10.2019</w:t>
            </w:r>
          </w:p>
        </w:tc>
        <w:tc>
          <w:tcPr>
            <w:tcW w:w="0" w:type="auto"/>
          </w:tcPr>
          <w:p w14:paraId="2293DBA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13,7</w:t>
            </w:r>
          </w:p>
        </w:tc>
        <w:tc>
          <w:tcPr>
            <w:tcW w:w="1456" w:type="dxa"/>
            <w:gridSpan w:val="3"/>
            <w:vMerge/>
          </w:tcPr>
          <w:p w14:paraId="1D5F101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1" w:type="dxa"/>
            <w:gridSpan w:val="2"/>
          </w:tcPr>
          <w:p w14:paraId="62F8AAC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w:t>
            </w:r>
          </w:p>
        </w:tc>
        <w:tc>
          <w:tcPr>
            <w:tcW w:w="876" w:type="dxa"/>
          </w:tcPr>
          <w:p w14:paraId="78BB7FA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w:t>
            </w:r>
          </w:p>
        </w:tc>
      </w:tr>
      <w:tr w:rsidR="00A61FC1" w:rsidRPr="00C63750" w14:paraId="71798944"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F585A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44159CB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0" w:type="auto"/>
          </w:tcPr>
          <w:p w14:paraId="0C2A80F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242,9</w:t>
            </w:r>
          </w:p>
        </w:tc>
        <w:tc>
          <w:tcPr>
            <w:tcW w:w="2937" w:type="dxa"/>
            <w:gridSpan w:val="5"/>
          </w:tcPr>
          <w:p w14:paraId="55A30F3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6B8BE91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584,1</w:t>
            </w:r>
          </w:p>
        </w:tc>
      </w:tr>
      <w:tr w:rsidR="00A61FC1" w:rsidRPr="00C63750" w14:paraId="20A50A2D"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5E93F036"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8</w:t>
            </w:r>
          </w:p>
        </w:tc>
        <w:tc>
          <w:tcPr>
            <w:tcW w:w="1717" w:type="dxa"/>
            <w:vMerge w:val="restart"/>
          </w:tcPr>
          <w:p w14:paraId="6C7320D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Material semincer de porumb</w:t>
            </w:r>
          </w:p>
        </w:tc>
        <w:tc>
          <w:tcPr>
            <w:tcW w:w="1848" w:type="dxa"/>
          </w:tcPr>
          <w:p w14:paraId="17C0583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20/19 din 18.02.2019</w:t>
            </w:r>
          </w:p>
        </w:tc>
        <w:tc>
          <w:tcPr>
            <w:tcW w:w="0" w:type="auto"/>
          </w:tcPr>
          <w:p w14:paraId="4904E3C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95,4</w:t>
            </w:r>
          </w:p>
        </w:tc>
        <w:tc>
          <w:tcPr>
            <w:tcW w:w="1449" w:type="dxa"/>
            <w:gridSpan w:val="2"/>
            <w:vMerge w:val="restart"/>
          </w:tcPr>
          <w:p w14:paraId="5BA2890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Material semincer de porumb</w:t>
            </w:r>
          </w:p>
        </w:tc>
        <w:tc>
          <w:tcPr>
            <w:tcW w:w="1488" w:type="dxa"/>
            <w:gridSpan w:val="3"/>
          </w:tcPr>
          <w:p w14:paraId="056ECB0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24/20 din 19.05.2020</w:t>
            </w:r>
          </w:p>
        </w:tc>
        <w:tc>
          <w:tcPr>
            <w:tcW w:w="876" w:type="dxa"/>
          </w:tcPr>
          <w:p w14:paraId="0670637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239,7</w:t>
            </w:r>
          </w:p>
        </w:tc>
      </w:tr>
      <w:tr w:rsidR="00A61FC1" w:rsidRPr="00C63750" w14:paraId="392DEA8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684256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469CD8E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0A3B18E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37/19 din 15.05.2019</w:t>
            </w:r>
          </w:p>
        </w:tc>
        <w:tc>
          <w:tcPr>
            <w:tcW w:w="0" w:type="auto"/>
          </w:tcPr>
          <w:p w14:paraId="1837F63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96,1</w:t>
            </w:r>
          </w:p>
        </w:tc>
        <w:tc>
          <w:tcPr>
            <w:tcW w:w="1449" w:type="dxa"/>
            <w:gridSpan w:val="2"/>
            <w:vMerge/>
          </w:tcPr>
          <w:p w14:paraId="35EE809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19C6FE9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31/20 din 06.08.2020</w:t>
            </w:r>
          </w:p>
        </w:tc>
        <w:tc>
          <w:tcPr>
            <w:tcW w:w="876" w:type="dxa"/>
          </w:tcPr>
          <w:p w14:paraId="0220A38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81,5</w:t>
            </w:r>
          </w:p>
        </w:tc>
      </w:tr>
      <w:tr w:rsidR="00A61FC1" w:rsidRPr="00C63750" w14:paraId="2E419199"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18BF6C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6186C25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09DAC7E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40/19 din 20.05.2019</w:t>
            </w:r>
          </w:p>
        </w:tc>
        <w:tc>
          <w:tcPr>
            <w:tcW w:w="0" w:type="auto"/>
          </w:tcPr>
          <w:p w14:paraId="2934585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70,2</w:t>
            </w:r>
          </w:p>
        </w:tc>
        <w:tc>
          <w:tcPr>
            <w:tcW w:w="1449" w:type="dxa"/>
            <w:gridSpan w:val="2"/>
            <w:vMerge/>
          </w:tcPr>
          <w:p w14:paraId="582CDC0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4C014EF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36/20 din 14.10.2020</w:t>
            </w:r>
          </w:p>
        </w:tc>
        <w:tc>
          <w:tcPr>
            <w:tcW w:w="876" w:type="dxa"/>
          </w:tcPr>
          <w:p w14:paraId="693EEE1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126,6</w:t>
            </w:r>
          </w:p>
        </w:tc>
      </w:tr>
      <w:tr w:rsidR="00A61FC1" w:rsidRPr="00C63750" w14:paraId="2675C643"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47B63D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CB2E17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658147D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38/19 din 03.06.2019</w:t>
            </w:r>
          </w:p>
        </w:tc>
        <w:tc>
          <w:tcPr>
            <w:tcW w:w="0" w:type="auto"/>
          </w:tcPr>
          <w:p w14:paraId="2BADA4E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130,8</w:t>
            </w:r>
          </w:p>
        </w:tc>
        <w:tc>
          <w:tcPr>
            <w:tcW w:w="1449" w:type="dxa"/>
            <w:gridSpan w:val="2"/>
            <w:vMerge/>
          </w:tcPr>
          <w:p w14:paraId="3F9BE25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5A464AA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33/20 din 14.12.2020</w:t>
            </w:r>
          </w:p>
        </w:tc>
        <w:tc>
          <w:tcPr>
            <w:tcW w:w="876" w:type="dxa"/>
          </w:tcPr>
          <w:p w14:paraId="55AB44A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150,0</w:t>
            </w:r>
          </w:p>
        </w:tc>
      </w:tr>
      <w:tr w:rsidR="00A61FC1" w:rsidRPr="00C63750" w14:paraId="66BD3437"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F43BB0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46AC85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7F94B8C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39/19 din 15.07.2019</w:t>
            </w:r>
          </w:p>
        </w:tc>
        <w:tc>
          <w:tcPr>
            <w:tcW w:w="0" w:type="auto"/>
          </w:tcPr>
          <w:p w14:paraId="078177D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192,9</w:t>
            </w:r>
          </w:p>
        </w:tc>
        <w:tc>
          <w:tcPr>
            <w:tcW w:w="1449" w:type="dxa"/>
            <w:gridSpan w:val="2"/>
            <w:vMerge/>
          </w:tcPr>
          <w:p w14:paraId="0CDF735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73576F5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34/20 din 14.12.2020</w:t>
            </w:r>
          </w:p>
        </w:tc>
        <w:tc>
          <w:tcPr>
            <w:tcW w:w="876" w:type="dxa"/>
          </w:tcPr>
          <w:p w14:paraId="7C5868E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159,0</w:t>
            </w:r>
          </w:p>
        </w:tc>
      </w:tr>
      <w:tr w:rsidR="00A61FC1" w:rsidRPr="00C63750" w14:paraId="047AFD9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3891B2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DE302E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48F3350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c>
          <w:tcPr>
            <w:tcW w:w="0" w:type="auto"/>
          </w:tcPr>
          <w:p w14:paraId="35472B7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tcPr>
          <w:p w14:paraId="065B0B6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6DD08D4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31/20 din 11.12.2020</w:t>
            </w:r>
          </w:p>
        </w:tc>
        <w:tc>
          <w:tcPr>
            <w:tcW w:w="876" w:type="dxa"/>
          </w:tcPr>
          <w:p w14:paraId="74CA005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19,3</w:t>
            </w:r>
          </w:p>
        </w:tc>
      </w:tr>
      <w:tr w:rsidR="00A61FC1" w:rsidRPr="00C63750" w14:paraId="11A1D687"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7D5E6AE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2A3922B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6CF4F8C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w:t>
            </w:r>
          </w:p>
        </w:tc>
        <w:tc>
          <w:tcPr>
            <w:tcW w:w="0" w:type="auto"/>
          </w:tcPr>
          <w:p w14:paraId="0CF8DCA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49" w:type="dxa"/>
            <w:gridSpan w:val="2"/>
            <w:vMerge/>
          </w:tcPr>
          <w:p w14:paraId="423513E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88" w:type="dxa"/>
            <w:gridSpan w:val="3"/>
          </w:tcPr>
          <w:p w14:paraId="0948A79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32/20 din 19.12.2020</w:t>
            </w:r>
          </w:p>
        </w:tc>
        <w:tc>
          <w:tcPr>
            <w:tcW w:w="876" w:type="dxa"/>
          </w:tcPr>
          <w:p w14:paraId="4350E65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31,8</w:t>
            </w:r>
          </w:p>
        </w:tc>
      </w:tr>
      <w:tr w:rsidR="00A61FC1" w:rsidRPr="00C63750" w14:paraId="22CDC2E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AFA5A1"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5571C7E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848" w:type="dxa"/>
          </w:tcPr>
          <w:p w14:paraId="090E245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tcPr>
          <w:p w14:paraId="7E95AF8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585,4</w:t>
            </w:r>
          </w:p>
        </w:tc>
        <w:tc>
          <w:tcPr>
            <w:tcW w:w="2937" w:type="dxa"/>
            <w:gridSpan w:val="5"/>
          </w:tcPr>
          <w:p w14:paraId="4F7C445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6D564CD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807,8</w:t>
            </w:r>
          </w:p>
        </w:tc>
      </w:tr>
      <w:tr w:rsidR="00A61FC1" w:rsidRPr="00C63750" w14:paraId="65F1F511"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4ABAA46E"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9</w:t>
            </w:r>
          </w:p>
        </w:tc>
        <w:tc>
          <w:tcPr>
            <w:tcW w:w="1717" w:type="dxa"/>
            <w:vMerge w:val="restart"/>
          </w:tcPr>
          <w:p w14:paraId="7542F69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Produse pentru tratarea semințelor, produse de uz fitosanitar (Agrodoctor SRL)</w:t>
            </w:r>
          </w:p>
        </w:tc>
        <w:tc>
          <w:tcPr>
            <w:tcW w:w="1848" w:type="dxa"/>
          </w:tcPr>
          <w:p w14:paraId="24FBB90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32/19 din 28.03.2019</w:t>
            </w:r>
          </w:p>
        </w:tc>
        <w:tc>
          <w:tcPr>
            <w:tcW w:w="0" w:type="auto"/>
          </w:tcPr>
          <w:p w14:paraId="67F6333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32,3</w:t>
            </w:r>
          </w:p>
        </w:tc>
        <w:tc>
          <w:tcPr>
            <w:tcW w:w="2937" w:type="dxa"/>
            <w:gridSpan w:val="5"/>
            <w:vMerge w:val="restart"/>
          </w:tcPr>
          <w:p w14:paraId="6B17672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876" w:type="dxa"/>
            <w:vMerge w:val="restart"/>
          </w:tcPr>
          <w:p w14:paraId="7BDCF00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64B2690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E537EF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43BACB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705EC00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33/19 din 04.04.2019</w:t>
            </w:r>
          </w:p>
        </w:tc>
        <w:tc>
          <w:tcPr>
            <w:tcW w:w="0" w:type="auto"/>
          </w:tcPr>
          <w:p w14:paraId="7DF99F8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186,2</w:t>
            </w:r>
          </w:p>
        </w:tc>
        <w:tc>
          <w:tcPr>
            <w:tcW w:w="2937" w:type="dxa"/>
            <w:gridSpan w:val="5"/>
            <w:vMerge/>
          </w:tcPr>
          <w:p w14:paraId="6C6B3B0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876" w:type="dxa"/>
            <w:vMerge/>
          </w:tcPr>
          <w:p w14:paraId="68C4E5D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6C8A8C79"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B734DE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017FE75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22DAC15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53/19 din 02.08.2019</w:t>
            </w:r>
          </w:p>
        </w:tc>
        <w:tc>
          <w:tcPr>
            <w:tcW w:w="0" w:type="auto"/>
          </w:tcPr>
          <w:p w14:paraId="3D37B3B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75,8</w:t>
            </w:r>
          </w:p>
        </w:tc>
        <w:tc>
          <w:tcPr>
            <w:tcW w:w="2937" w:type="dxa"/>
            <w:gridSpan w:val="5"/>
            <w:vMerge/>
          </w:tcPr>
          <w:p w14:paraId="1CF6770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876" w:type="dxa"/>
            <w:vMerge/>
          </w:tcPr>
          <w:p w14:paraId="3640BC7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635BF7C3"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3BF21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08C3718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0" w:type="auto"/>
          </w:tcPr>
          <w:p w14:paraId="4CE7876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294,3</w:t>
            </w:r>
          </w:p>
        </w:tc>
        <w:tc>
          <w:tcPr>
            <w:tcW w:w="2937" w:type="dxa"/>
            <w:gridSpan w:val="5"/>
            <w:vMerge/>
          </w:tcPr>
          <w:p w14:paraId="69429D8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876" w:type="dxa"/>
            <w:vMerge/>
          </w:tcPr>
          <w:p w14:paraId="3BA27B2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6B186D75"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5A3CD732" w14:textId="77777777" w:rsidR="00A61FC1" w:rsidRPr="00C537DE" w:rsidRDefault="00A61FC1" w:rsidP="00BE7944">
            <w:pPr>
              <w:spacing w:line="276" w:lineRule="auto"/>
              <w:rPr>
                <w:rFonts w:asciiTheme="majorHAnsi" w:hAnsiTheme="majorHAnsi" w:cstheme="majorHAnsi"/>
                <w:b w:val="0"/>
                <w:i/>
                <w:sz w:val="20"/>
                <w:szCs w:val="20"/>
                <w:lang w:val="ro-MD"/>
              </w:rPr>
            </w:pPr>
            <w:r w:rsidRPr="00C537DE">
              <w:rPr>
                <w:rFonts w:asciiTheme="majorHAnsi" w:hAnsiTheme="majorHAnsi" w:cstheme="majorHAnsi"/>
                <w:i/>
                <w:sz w:val="20"/>
                <w:szCs w:val="20"/>
                <w:lang w:val="ro-MD"/>
              </w:rPr>
              <w:t>Serviciul Hidrometeorologic de Stat</w:t>
            </w:r>
          </w:p>
        </w:tc>
      </w:tr>
      <w:tr w:rsidR="00A61FC1" w:rsidRPr="00C63750" w14:paraId="2C054F6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32C089B"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10</w:t>
            </w:r>
          </w:p>
        </w:tc>
        <w:tc>
          <w:tcPr>
            <w:tcW w:w="3565" w:type="dxa"/>
            <w:gridSpan w:val="2"/>
            <w:vMerge w:val="restart"/>
          </w:tcPr>
          <w:p w14:paraId="6B52F9B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val="restart"/>
          </w:tcPr>
          <w:p w14:paraId="694413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val="restart"/>
          </w:tcPr>
          <w:p w14:paraId="73B1585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reparare și întreținere a stațiilor meteorologice</w:t>
            </w:r>
          </w:p>
        </w:tc>
        <w:tc>
          <w:tcPr>
            <w:tcW w:w="1474" w:type="dxa"/>
          </w:tcPr>
          <w:p w14:paraId="7597919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46/20 din 20.07.2020</w:t>
            </w:r>
          </w:p>
        </w:tc>
        <w:tc>
          <w:tcPr>
            <w:tcW w:w="876" w:type="dxa"/>
          </w:tcPr>
          <w:p w14:paraId="52B95BD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199,9</w:t>
            </w:r>
          </w:p>
        </w:tc>
      </w:tr>
      <w:tr w:rsidR="00A61FC1" w:rsidRPr="00C63750" w14:paraId="10831B53"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62C3E56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1044891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304C2E0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758F2B0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74" w:type="dxa"/>
          </w:tcPr>
          <w:p w14:paraId="1073370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57/20 din 20.08.2020</w:t>
            </w:r>
          </w:p>
        </w:tc>
        <w:tc>
          <w:tcPr>
            <w:tcW w:w="876" w:type="dxa"/>
          </w:tcPr>
          <w:p w14:paraId="2F133FC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39,8</w:t>
            </w:r>
          </w:p>
        </w:tc>
      </w:tr>
      <w:tr w:rsidR="00A61FC1" w:rsidRPr="00C63750" w14:paraId="19623C53"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0BC0B0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1900F20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450C2A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3947E2D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74" w:type="dxa"/>
          </w:tcPr>
          <w:p w14:paraId="15D66D6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81/20 din 22.10.2020</w:t>
            </w:r>
          </w:p>
        </w:tc>
        <w:tc>
          <w:tcPr>
            <w:tcW w:w="876" w:type="dxa"/>
          </w:tcPr>
          <w:p w14:paraId="5E31038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68,0</w:t>
            </w:r>
          </w:p>
        </w:tc>
      </w:tr>
      <w:tr w:rsidR="00A61FC1" w:rsidRPr="00C63750" w14:paraId="2917915A"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68B0F88B"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683BD5C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A84C84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3303F9E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474" w:type="dxa"/>
          </w:tcPr>
          <w:p w14:paraId="3A95D50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82/20 din 27.10.2020</w:t>
            </w:r>
          </w:p>
        </w:tc>
        <w:tc>
          <w:tcPr>
            <w:tcW w:w="876" w:type="dxa"/>
          </w:tcPr>
          <w:p w14:paraId="211B22E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77,6</w:t>
            </w:r>
          </w:p>
        </w:tc>
      </w:tr>
      <w:tr w:rsidR="00A61FC1" w:rsidRPr="00C63750" w14:paraId="721C74B1"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82FE67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30A922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63A1FAD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5821C69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474" w:type="dxa"/>
          </w:tcPr>
          <w:p w14:paraId="22CCE56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83/20 din 04.11.2020</w:t>
            </w:r>
          </w:p>
        </w:tc>
        <w:tc>
          <w:tcPr>
            <w:tcW w:w="876" w:type="dxa"/>
          </w:tcPr>
          <w:p w14:paraId="29886F2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94,2</w:t>
            </w:r>
          </w:p>
        </w:tc>
      </w:tr>
      <w:tr w:rsidR="00A61FC1" w:rsidRPr="00C63750" w14:paraId="75334FBC"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48B5A87B"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7C0D4C0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52A7E1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2937" w:type="dxa"/>
            <w:gridSpan w:val="5"/>
          </w:tcPr>
          <w:p w14:paraId="6A34E2C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876" w:type="dxa"/>
          </w:tcPr>
          <w:p w14:paraId="09ED71C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479,5</w:t>
            </w:r>
          </w:p>
        </w:tc>
      </w:tr>
      <w:tr w:rsidR="00240674" w:rsidRPr="00C63750" w14:paraId="6C8F6AC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10"/>
          </w:tcPr>
          <w:p w14:paraId="4C86DB14" w14:textId="156FE134" w:rsidR="00240674" w:rsidRPr="00C537DE" w:rsidRDefault="00240674"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i/>
                <w:sz w:val="20"/>
                <w:szCs w:val="20"/>
                <w:lang w:val="ro-MD"/>
              </w:rPr>
              <w:t xml:space="preserve">Agenția </w:t>
            </w:r>
            <w:r w:rsidR="009D0F84">
              <w:rPr>
                <w:rFonts w:asciiTheme="majorHAnsi" w:hAnsiTheme="majorHAnsi" w:cstheme="majorHAnsi"/>
                <w:i/>
                <w:sz w:val="20"/>
                <w:szCs w:val="20"/>
                <w:lang w:val="ro-MD"/>
              </w:rPr>
              <w:t>„</w:t>
            </w:r>
            <w:r w:rsidRPr="00C537DE">
              <w:rPr>
                <w:rFonts w:asciiTheme="majorHAnsi" w:hAnsiTheme="majorHAnsi" w:cstheme="majorHAnsi"/>
                <w:i/>
                <w:sz w:val="20"/>
                <w:szCs w:val="20"/>
                <w:lang w:val="ro-MD"/>
              </w:rPr>
              <w:t>Ap</w:t>
            </w:r>
            <w:r w:rsidR="0010077E" w:rsidRPr="00C537DE">
              <w:rPr>
                <w:rFonts w:asciiTheme="majorHAnsi" w:hAnsiTheme="majorHAnsi" w:cstheme="majorHAnsi"/>
                <w:i/>
                <w:sz w:val="20"/>
                <w:szCs w:val="20"/>
                <w:lang w:val="ro-MD"/>
              </w:rPr>
              <w:t>e</w:t>
            </w:r>
            <w:r w:rsidRPr="00C537DE">
              <w:rPr>
                <w:rFonts w:asciiTheme="majorHAnsi" w:hAnsiTheme="majorHAnsi" w:cstheme="majorHAnsi"/>
                <w:i/>
                <w:sz w:val="20"/>
                <w:szCs w:val="20"/>
                <w:lang w:val="ro-MD"/>
              </w:rPr>
              <w:t>le Moldovei</w:t>
            </w:r>
            <w:r w:rsidR="009D0F84">
              <w:rPr>
                <w:rFonts w:asciiTheme="majorHAnsi" w:hAnsiTheme="majorHAnsi" w:cstheme="majorHAnsi"/>
                <w:i/>
                <w:sz w:val="20"/>
                <w:szCs w:val="20"/>
                <w:lang w:val="ro-MD"/>
              </w:rPr>
              <w:t>”</w:t>
            </w:r>
          </w:p>
        </w:tc>
      </w:tr>
      <w:tr w:rsidR="00A61FC1" w:rsidRPr="00C63750" w14:paraId="0254E3AC"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550120D3"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11</w:t>
            </w:r>
          </w:p>
        </w:tc>
        <w:tc>
          <w:tcPr>
            <w:tcW w:w="3565" w:type="dxa"/>
            <w:gridSpan w:val="2"/>
            <w:vMerge w:val="restart"/>
          </w:tcPr>
          <w:p w14:paraId="27551D4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val="restart"/>
          </w:tcPr>
          <w:p w14:paraId="0751632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val="restart"/>
          </w:tcPr>
          <w:p w14:paraId="585646C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proiectare r. Nistru</w:t>
            </w:r>
          </w:p>
        </w:tc>
        <w:tc>
          <w:tcPr>
            <w:tcW w:w="1474" w:type="dxa"/>
          </w:tcPr>
          <w:p w14:paraId="00E7330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17/20 din 07.05.2020</w:t>
            </w:r>
          </w:p>
        </w:tc>
        <w:tc>
          <w:tcPr>
            <w:tcW w:w="876" w:type="dxa"/>
          </w:tcPr>
          <w:p w14:paraId="409DD72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64,6</w:t>
            </w:r>
          </w:p>
        </w:tc>
      </w:tr>
      <w:tr w:rsidR="00A61FC1" w:rsidRPr="00C63750" w14:paraId="2D15D78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DAEE1E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91D190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3C564F0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56219FF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6301E4C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11/20 din 07.05.2020</w:t>
            </w:r>
          </w:p>
        </w:tc>
        <w:tc>
          <w:tcPr>
            <w:tcW w:w="876" w:type="dxa"/>
          </w:tcPr>
          <w:p w14:paraId="5AB356C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83,6</w:t>
            </w:r>
          </w:p>
        </w:tc>
      </w:tr>
      <w:tr w:rsidR="00A61FC1" w:rsidRPr="00C63750" w14:paraId="542A367A"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9F95252"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2CD7E13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70E6E0A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6444536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C41A62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19/20 din 28.07.2020</w:t>
            </w:r>
          </w:p>
        </w:tc>
        <w:tc>
          <w:tcPr>
            <w:tcW w:w="876" w:type="dxa"/>
          </w:tcPr>
          <w:p w14:paraId="6D904EC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151,6</w:t>
            </w:r>
          </w:p>
        </w:tc>
      </w:tr>
      <w:tr w:rsidR="00A61FC1" w:rsidRPr="00C63750" w14:paraId="14C6A35C"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278C39A"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1DF4F0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8BFB90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4E2A6DB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4CC0622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33/20 din 03.09.2020</w:t>
            </w:r>
          </w:p>
        </w:tc>
        <w:tc>
          <w:tcPr>
            <w:tcW w:w="876" w:type="dxa"/>
          </w:tcPr>
          <w:p w14:paraId="0B81FCA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240,0</w:t>
            </w:r>
          </w:p>
        </w:tc>
      </w:tr>
      <w:tr w:rsidR="00A61FC1" w:rsidRPr="00C63750" w14:paraId="7D85A5C7"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375AA3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741080E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382E3E9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612304E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178130E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49/20 din 26.10.2020</w:t>
            </w:r>
          </w:p>
        </w:tc>
        <w:tc>
          <w:tcPr>
            <w:tcW w:w="876" w:type="dxa"/>
          </w:tcPr>
          <w:p w14:paraId="523CB20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160,8</w:t>
            </w:r>
          </w:p>
        </w:tc>
      </w:tr>
      <w:tr w:rsidR="00A61FC1" w:rsidRPr="00C63750" w14:paraId="4F369830"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B35C632"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29012C3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D0A928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09A3F64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722B9BD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48/20 din 26.10.2020</w:t>
            </w:r>
          </w:p>
        </w:tc>
        <w:tc>
          <w:tcPr>
            <w:tcW w:w="876" w:type="dxa"/>
          </w:tcPr>
          <w:p w14:paraId="0E07759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238,8</w:t>
            </w:r>
          </w:p>
        </w:tc>
      </w:tr>
      <w:tr w:rsidR="00A61FC1" w:rsidRPr="00C63750" w14:paraId="516E8E7F"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7C795914"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565B46D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06B928E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08620ED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34E106E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26/20 din 03.09.2020</w:t>
            </w:r>
          </w:p>
        </w:tc>
        <w:tc>
          <w:tcPr>
            <w:tcW w:w="876" w:type="dxa"/>
          </w:tcPr>
          <w:p w14:paraId="37D3BFB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238,1</w:t>
            </w:r>
          </w:p>
        </w:tc>
      </w:tr>
      <w:tr w:rsidR="00A61FC1" w:rsidRPr="00C63750" w14:paraId="01588CAA"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95D6EC3"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306EF36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B7C71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601F5A8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DE15D6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27/20 din 03.09.2020</w:t>
            </w:r>
          </w:p>
        </w:tc>
        <w:tc>
          <w:tcPr>
            <w:tcW w:w="876" w:type="dxa"/>
          </w:tcPr>
          <w:p w14:paraId="39C979F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232,8</w:t>
            </w:r>
          </w:p>
        </w:tc>
      </w:tr>
      <w:tr w:rsidR="00A61FC1" w:rsidRPr="00C63750" w14:paraId="7033FF95"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D19155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655BF8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2A126B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1B57D6D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13D98FB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28/20 din 03.09.2020</w:t>
            </w:r>
          </w:p>
        </w:tc>
        <w:tc>
          <w:tcPr>
            <w:tcW w:w="876" w:type="dxa"/>
          </w:tcPr>
          <w:p w14:paraId="1C6BD76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216,4</w:t>
            </w:r>
          </w:p>
        </w:tc>
      </w:tr>
      <w:tr w:rsidR="00A61FC1" w:rsidRPr="00C63750" w14:paraId="3E05EDBA"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5E0DD8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6EA0761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1CE0151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5B961C8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8D2171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29/20 din 03.09.2020</w:t>
            </w:r>
          </w:p>
        </w:tc>
        <w:tc>
          <w:tcPr>
            <w:tcW w:w="876" w:type="dxa"/>
          </w:tcPr>
          <w:p w14:paraId="1ECD1E0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216,4</w:t>
            </w:r>
          </w:p>
        </w:tc>
      </w:tr>
      <w:tr w:rsidR="00A61FC1" w:rsidRPr="00C63750" w14:paraId="17BBC63B"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47DC3BA"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67CA712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C6433B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0B21F7E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3130711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30/20 din 03.09.2020</w:t>
            </w:r>
          </w:p>
        </w:tc>
        <w:tc>
          <w:tcPr>
            <w:tcW w:w="876" w:type="dxa"/>
          </w:tcPr>
          <w:p w14:paraId="2A6FA28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238,8</w:t>
            </w:r>
          </w:p>
        </w:tc>
      </w:tr>
      <w:tr w:rsidR="00A61FC1" w:rsidRPr="00C63750" w14:paraId="4CF8D8F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9B0721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2115C01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A76DCC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1D001DB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880355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31/20 din 03.09.2020</w:t>
            </w:r>
          </w:p>
        </w:tc>
        <w:tc>
          <w:tcPr>
            <w:tcW w:w="876" w:type="dxa"/>
          </w:tcPr>
          <w:p w14:paraId="598B383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232,8</w:t>
            </w:r>
          </w:p>
        </w:tc>
      </w:tr>
      <w:tr w:rsidR="00A61FC1" w:rsidRPr="00C63750" w14:paraId="78FF61CE"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01A7878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1306B75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03B50730"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52E1755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E5F9C4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32/20 din 03.09.2020</w:t>
            </w:r>
          </w:p>
        </w:tc>
        <w:tc>
          <w:tcPr>
            <w:tcW w:w="876" w:type="dxa"/>
          </w:tcPr>
          <w:p w14:paraId="24FC2AB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153,6</w:t>
            </w:r>
          </w:p>
        </w:tc>
      </w:tr>
      <w:tr w:rsidR="00A61FC1" w:rsidRPr="00C63750" w14:paraId="3E1F4F0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805E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63E8837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tcPr>
          <w:p w14:paraId="6A07ED0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tcPr>
          <w:p w14:paraId="4D1E0BD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474" w:type="dxa"/>
          </w:tcPr>
          <w:p w14:paraId="14B974E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29C67911"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2468,3</w:t>
            </w:r>
          </w:p>
        </w:tc>
      </w:tr>
      <w:tr w:rsidR="00A61FC1" w:rsidRPr="00C63750" w14:paraId="5AE2C249" w14:textId="77777777" w:rsidTr="00A55098">
        <w:tc>
          <w:tcPr>
            <w:cnfStyle w:val="001000000000" w:firstRow="0" w:lastRow="0" w:firstColumn="1" w:lastColumn="0" w:oddVBand="0" w:evenVBand="0" w:oddHBand="0" w:evenHBand="0" w:firstRowFirstColumn="0" w:firstRowLastColumn="0" w:lastRowFirstColumn="0" w:lastRowLastColumn="0"/>
            <w:tcW w:w="0" w:type="auto"/>
            <w:vMerge w:val="restart"/>
          </w:tcPr>
          <w:p w14:paraId="52278ED1"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12</w:t>
            </w:r>
          </w:p>
          <w:p w14:paraId="529EC882"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val="restart"/>
          </w:tcPr>
          <w:p w14:paraId="307F023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val="restart"/>
          </w:tcPr>
          <w:p w14:paraId="13859DE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val="restart"/>
          </w:tcPr>
          <w:p w14:paraId="080856A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Servicii de proiectare r. Prut</w:t>
            </w:r>
          </w:p>
        </w:tc>
        <w:tc>
          <w:tcPr>
            <w:tcW w:w="1474" w:type="dxa"/>
          </w:tcPr>
          <w:p w14:paraId="42F212E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35/20 din 03.09.2020</w:t>
            </w:r>
          </w:p>
        </w:tc>
        <w:tc>
          <w:tcPr>
            <w:tcW w:w="876" w:type="dxa"/>
          </w:tcPr>
          <w:p w14:paraId="5BCCCD0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239,9</w:t>
            </w:r>
          </w:p>
        </w:tc>
      </w:tr>
      <w:tr w:rsidR="00A61FC1" w:rsidRPr="00C63750" w14:paraId="34FBEF3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8445990"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12CCA8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2E61342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621B1AC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44DF42B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50/20 din 26.10.2020</w:t>
            </w:r>
          </w:p>
        </w:tc>
        <w:tc>
          <w:tcPr>
            <w:tcW w:w="876" w:type="dxa"/>
          </w:tcPr>
          <w:p w14:paraId="441000C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238,8</w:t>
            </w:r>
          </w:p>
        </w:tc>
      </w:tr>
      <w:tr w:rsidR="00A61FC1" w:rsidRPr="00C63750" w14:paraId="60A7769D"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4015385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0920661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3AFA129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26A8239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1B693D0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51/20 din 26.10.2020</w:t>
            </w:r>
          </w:p>
        </w:tc>
        <w:tc>
          <w:tcPr>
            <w:tcW w:w="876" w:type="dxa"/>
          </w:tcPr>
          <w:p w14:paraId="2F58119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217,7</w:t>
            </w:r>
          </w:p>
        </w:tc>
      </w:tr>
      <w:tr w:rsidR="00A61FC1" w:rsidRPr="00C63750" w14:paraId="55A1BC94"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37E5E0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vMerge/>
          </w:tcPr>
          <w:p w14:paraId="71EAB33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vMerge/>
          </w:tcPr>
          <w:p w14:paraId="53EB5D4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0765CA6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67129CF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52/20 din 26.10.2020</w:t>
            </w:r>
          </w:p>
        </w:tc>
        <w:tc>
          <w:tcPr>
            <w:tcW w:w="876" w:type="dxa"/>
          </w:tcPr>
          <w:p w14:paraId="501BCD59"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207,0</w:t>
            </w:r>
          </w:p>
        </w:tc>
      </w:tr>
      <w:tr w:rsidR="00A61FC1" w:rsidRPr="00C63750" w14:paraId="56439519"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8CC4D2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10B8FE1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0" w:type="auto"/>
          </w:tcPr>
          <w:p w14:paraId="23F90DF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249A043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439F938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34/20 din 03.09.2020</w:t>
            </w:r>
          </w:p>
        </w:tc>
        <w:tc>
          <w:tcPr>
            <w:tcW w:w="876" w:type="dxa"/>
          </w:tcPr>
          <w:p w14:paraId="5BEAB58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140,5</w:t>
            </w:r>
          </w:p>
        </w:tc>
      </w:tr>
      <w:tr w:rsidR="00A61FC1" w:rsidRPr="00C63750" w14:paraId="16B365B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BBC6BB"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33C3EE4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0" w:type="auto"/>
          </w:tcPr>
          <w:p w14:paraId="7E997E8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2937" w:type="dxa"/>
            <w:gridSpan w:val="5"/>
          </w:tcPr>
          <w:p w14:paraId="6198AFC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876" w:type="dxa"/>
          </w:tcPr>
          <w:p w14:paraId="399B525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1043,9</w:t>
            </w:r>
          </w:p>
        </w:tc>
      </w:tr>
      <w:tr w:rsidR="00A61FC1" w:rsidRPr="00E73A90" w14:paraId="72950685"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7B512212"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i/>
                <w:sz w:val="20"/>
                <w:szCs w:val="20"/>
                <w:lang w:val="ro-MD"/>
              </w:rPr>
              <w:t>IP Institutul de Cercetări pentru Culturile de Câmp ,,Selecția”</w:t>
            </w:r>
          </w:p>
        </w:tc>
      </w:tr>
      <w:tr w:rsidR="00A61FC1" w:rsidRPr="00C63750" w14:paraId="458C56DA"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A28116E"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13</w:t>
            </w:r>
          </w:p>
        </w:tc>
        <w:tc>
          <w:tcPr>
            <w:tcW w:w="1717" w:type="dxa"/>
            <w:vMerge w:val="restart"/>
          </w:tcPr>
          <w:p w14:paraId="4E317F3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Produse petroliere</w:t>
            </w:r>
          </w:p>
        </w:tc>
        <w:tc>
          <w:tcPr>
            <w:tcW w:w="1848" w:type="dxa"/>
          </w:tcPr>
          <w:p w14:paraId="5BE9CA5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09/20.02.2019</w:t>
            </w:r>
          </w:p>
        </w:tc>
        <w:tc>
          <w:tcPr>
            <w:tcW w:w="0" w:type="auto"/>
          </w:tcPr>
          <w:p w14:paraId="3304BE1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486,5</w:t>
            </w:r>
          </w:p>
        </w:tc>
        <w:tc>
          <w:tcPr>
            <w:tcW w:w="1463" w:type="dxa"/>
            <w:gridSpan w:val="4"/>
            <w:vMerge w:val="restart"/>
          </w:tcPr>
          <w:p w14:paraId="57FCE7D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Produse petroliere</w:t>
            </w:r>
          </w:p>
        </w:tc>
        <w:tc>
          <w:tcPr>
            <w:tcW w:w="1474" w:type="dxa"/>
          </w:tcPr>
          <w:p w14:paraId="1C58315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59/22.12.2020</w:t>
            </w:r>
          </w:p>
        </w:tc>
        <w:tc>
          <w:tcPr>
            <w:tcW w:w="876" w:type="dxa"/>
          </w:tcPr>
          <w:p w14:paraId="7E6A0D4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677,9</w:t>
            </w:r>
          </w:p>
        </w:tc>
      </w:tr>
      <w:tr w:rsidR="00A61FC1" w:rsidRPr="00C63750" w14:paraId="4CBD7A4C"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33ECBEF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C67C8E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493FDD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24/14.05.2019</w:t>
            </w:r>
          </w:p>
        </w:tc>
        <w:tc>
          <w:tcPr>
            <w:tcW w:w="0" w:type="auto"/>
          </w:tcPr>
          <w:p w14:paraId="4C7E27D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9,2</w:t>
            </w:r>
          </w:p>
        </w:tc>
        <w:tc>
          <w:tcPr>
            <w:tcW w:w="1463" w:type="dxa"/>
            <w:gridSpan w:val="4"/>
            <w:vMerge/>
          </w:tcPr>
          <w:p w14:paraId="1ECABA1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6253036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02/18.03.2020</w:t>
            </w:r>
          </w:p>
        </w:tc>
        <w:tc>
          <w:tcPr>
            <w:tcW w:w="876" w:type="dxa"/>
          </w:tcPr>
          <w:p w14:paraId="25B5DBC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190,2</w:t>
            </w:r>
          </w:p>
        </w:tc>
      </w:tr>
      <w:tr w:rsidR="00A61FC1" w:rsidRPr="00C63750" w14:paraId="41AC5C60"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C098C01"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54CC666"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D640E3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28/16.07.2019</w:t>
            </w:r>
          </w:p>
        </w:tc>
        <w:tc>
          <w:tcPr>
            <w:tcW w:w="0" w:type="auto"/>
          </w:tcPr>
          <w:p w14:paraId="6281778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15,0</w:t>
            </w:r>
          </w:p>
        </w:tc>
        <w:tc>
          <w:tcPr>
            <w:tcW w:w="1463" w:type="dxa"/>
            <w:gridSpan w:val="4"/>
            <w:vMerge/>
          </w:tcPr>
          <w:p w14:paraId="1BD2FD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085830C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13/13.05.2020</w:t>
            </w:r>
          </w:p>
        </w:tc>
        <w:tc>
          <w:tcPr>
            <w:tcW w:w="876" w:type="dxa"/>
          </w:tcPr>
          <w:p w14:paraId="3A53F35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180,2</w:t>
            </w:r>
          </w:p>
        </w:tc>
      </w:tr>
      <w:tr w:rsidR="00A61FC1" w:rsidRPr="00C63750" w14:paraId="386323FE"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0C60B90D"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3565" w:type="dxa"/>
            <w:gridSpan w:val="2"/>
          </w:tcPr>
          <w:p w14:paraId="75A7E9F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b/>
                <w:sz w:val="20"/>
                <w:szCs w:val="20"/>
                <w:lang w:val="ro-MD"/>
              </w:rPr>
              <w:t>Total</w:t>
            </w:r>
          </w:p>
        </w:tc>
        <w:tc>
          <w:tcPr>
            <w:tcW w:w="0" w:type="auto"/>
          </w:tcPr>
          <w:p w14:paraId="45C74BB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510,7</w:t>
            </w:r>
          </w:p>
        </w:tc>
        <w:tc>
          <w:tcPr>
            <w:tcW w:w="1463" w:type="dxa"/>
            <w:gridSpan w:val="4"/>
          </w:tcPr>
          <w:p w14:paraId="09B0CB7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5E79F36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077BEDE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1048,3</w:t>
            </w:r>
          </w:p>
        </w:tc>
      </w:tr>
      <w:tr w:rsidR="00A61FC1" w:rsidRPr="00C63750" w14:paraId="60AD5F2A"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E689606"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14</w:t>
            </w:r>
          </w:p>
        </w:tc>
        <w:tc>
          <w:tcPr>
            <w:tcW w:w="1717" w:type="dxa"/>
            <w:vMerge w:val="restart"/>
          </w:tcPr>
          <w:p w14:paraId="1D503A5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Erbicide</w:t>
            </w:r>
          </w:p>
        </w:tc>
        <w:tc>
          <w:tcPr>
            <w:tcW w:w="1848" w:type="dxa"/>
          </w:tcPr>
          <w:p w14:paraId="29DB3DD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13/21.02.2019</w:t>
            </w:r>
          </w:p>
        </w:tc>
        <w:tc>
          <w:tcPr>
            <w:tcW w:w="0" w:type="auto"/>
          </w:tcPr>
          <w:p w14:paraId="5ADFAB2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31,7</w:t>
            </w:r>
          </w:p>
        </w:tc>
        <w:tc>
          <w:tcPr>
            <w:tcW w:w="1463" w:type="dxa"/>
            <w:gridSpan w:val="4"/>
            <w:vMerge w:val="restart"/>
          </w:tcPr>
          <w:p w14:paraId="51B5FFC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Erbicide</w:t>
            </w:r>
          </w:p>
        </w:tc>
        <w:tc>
          <w:tcPr>
            <w:tcW w:w="1474" w:type="dxa"/>
          </w:tcPr>
          <w:p w14:paraId="4E21BAB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08/04.05.2020</w:t>
            </w:r>
          </w:p>
        </w:tc>
        <w:tc>
          <w:tcPr>
            <w:tcW w:w="876" w:type="dxa"/>
          </w:tcPr>
          <w:p w14:paraId="7F043D3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64,6</w:t>
            </w:r>
          </w:p>
        </w:tc>
      </w:tr>
      <w:tr w:rsidR="00A61FC1" w:rsidRPr="00C63750" w14:paraId="6ABE3451"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7628B59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12CB017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110471F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14/21.02.2019</w:t>
            </w:r>
          </w:p>
        </w:tc>
        <w:tc>
          <w:tcPr>
            <w:tcW w:w="0" w:type="auto"/>
          </w:tcPr>
          <w:p w14:paraId="7295305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89,3</w:t>
            </w:r>
          </w:p>
        </w:tc>
        <w:tc>
          <w:tcPr>
            <w:tcW w:w="1463" w:type="dxa"/>
            <w:gridSpan w:val="4"/>
            <w:vMerge/>
          </w:tcPr>
          <w:p w14:paraId="606BDC4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24EF9BC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09/07.05.2020</w:t>
            </w:r>
          </w:p>
        </w:tc>
        <w:tc>
          <w:tcPr>
            <w:tcW w:w="876" w:type="dxa"/>
          </w:tcPr>
          <w:p w14:paraId="17386D1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101,2</w:t>
            </w:r>
          </w:p>
        </w:tc>
      </w:tr>
      <w:tr w:rsidR="00A61FC1" w:rsidRPr="00C63750" w14:paraId="60FCD72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DE9F845"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3E637A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21F29BB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12/21.02.2019</w:t>
            </w:r>
          </w:p>
        </w:tc>
        <w:tc>
          <w:tcPr>
            <w:tcW w:w="0" w:type="auto"/>
          </w:tcPr>
          <w:p w14:paraId="734BF02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111,8</w:t>
            </w:r>
          </w:p>
        </w:tc>
        <w:tc>
          <w:tcPr>
            <w:tcW w:w="1463" w:type="dxa"/>
            <w:gridSpan w:val="4"/>
            <w:vMerge/>
          </w:tcPr>
          <w:p w14:paraId="4349D97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0329AD6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21/09.07.2020</w:t>
            </w:r>
          </w:p>
        </w:tc>
        <w:tc>
          <w:tcPr>
            <w:tcW w:w="876" w:type="dxa"/>
          </w:tcPr>
          <w:p w14:paraId="70ED770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13,1</w:t>
            </w:r>
          </w:p>
        </w:tc>
      </w:tr>
      <w:tr w:rsidR="00A61FC1" w:rsidRPr="00C63750" w14:paraId="0CA23B3A"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5ED71B8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7D480FD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0957ADC"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30/09.09.2019</w:t>
            </w:r>
          </w:p>
        </w:tc>
        <w:tc>
          <w:tcPr>
            <w:tcW w:w="0" w:type="auto"/>
          </w:tcPr>
          <w:p w14:paraId="1197213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3,4</w:t>
            </w:r>
          </w:p>
        </w:tc>
        <w:tc>
          <w:tcPr>
            <w:tcW w:w="1463" w:type="dxa"/>
            <w:gridSpan w:val="4"/>
            <w:vMerge/>
          </w:tcPr>
          <w:p w14:paraId="6DE205E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130987B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46/02.12.2020</w:t>
            </w:r>
          </w:p>
        </w:tc>
        <w:tc>
          <w:tcPr>
            <w:tcW w:w="876" w:type="dxa"/>
          </w:tcPr>
          <w:p w14:paraId="6FA79F9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30,0</w:t>
            </w:r>
          </w:p>
        </w:tc>
      </w:tr>
      <w:tr w:rsidR="00A61FC1" w:rsidRPr="00C63750" w14:paraId="37297BE3"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6CBC1"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538380F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848" w:type="dxa"/>
          </w:tcPr>
          <w:p w14:paraId="76F7FD2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tcPr>
          <w:p w14:paraId="22B8284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236,2</w:t>
            </w:r>
          </w:p>
        </w:tc>
        <w:tc>
          <w:tcPr>
            <w:tcW w:w="1463" w:type="dxa"/>
            <w:gridSpan w:val="4"/>
          </w:tcPr>
          <w:p w14:paraId="0DECD99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474" w:type="dxa"/>
          </w:tcPr>
          <w:p w14:paraId="52656F5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186D60D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208,9</w:t>
            </w:r>
          </w:p>
        </w:tc>
      </w:tr>
      <w:tr w:rsidR="00A61FC1" w:rsidRPr="009D0F84" w14:paraId="2587AE98"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4D82947F" w14:textId="2FCBE170" w:rsidR="00A61FC1" w:rsidRPr="00C537DE" w:rsidRDefault="00A61FC1" w:rsidP="009D0F84">
            <w:pPr>
              <w:spacing w:line="276" w:lineRule="auto"/>
              <w:rPr>
                <w:rFonts w:asciiTheme="majorHAnsi" w:hAnsiTheme="majorHAnsi" w:cstheme="majorHAnsi"/>
                <w:b w:val="0"/>
                <w:sz w:val="20"/>
                <w:szCs w:val="20"/>
                <w:lang w:val="ro-MD"/>
              </w:rPr>
            </w:pPr>
            <w:r w:rsidRPr="00C537DE">
              <w:rPr>
                <w:rFonts w:asciiTheme="majorHAnsi" w:hAnsiTheme="majorHAnsi" w:cstheme="majorHAnsi"/>
                <w:i/>
                <w:sz w:val="20"/>
                <w:szCs w:val="20"/>
                <w:lang w:val="ro-MD"/>
              </w:rPr>
              <w:t xml:space="preserve">Serviciul Special pentru Influențe Active asupra </w:t>
            </w:r>
            <w:r w:rsidR="009D0F84">
              <w:rPr>
                <w:rFonts w:asciiTheme="majorHAnsi" w:hAnsiTheme="majorHAnsi" w:cstheme="majorHAnsi"/>
                <w:i/>
                <w:sz w:val="20"/>
                <w:szCs w:val="20"/>
                <w:lang w:val="ro-MD"/>
              </w:rPr>
              <w:t>P</w:t>
            </w:r>
            <w:r w:rsidRPr="00C537DE">
              <w:rPr>
                <w:rFonts w:asciiTheme="majorHAnsi" w:hAnsiTheme="majorHAnsi" w:cstheme="majorHAnsi"/>
                <w:i/>
                <w:sz w:val="20"/>
                <w:szCs w:val="20"/>
                <w:lang w:val="ro-MD"/>
              </w:rPr>
              <w:t>roceselor Hidrometeorologice</w:t>
            </w:r>
          </w:p>
        </w:tc>
      </w:tr>
      <w:tr w:rsidR="00A61FC1" w:rsidRPr="00C63750" w14:paraId="5650BB4A" w14:textId="77777777" w:rsidTr="00A5509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141CA9E"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15</w:t>
            </w:r>
          </w:p>
        </w:tc>
        <w:tc>
          <w:tcPr>
            <w:tcW w:w="1717" w:type="dxa"/>
            <w:vMerge w:val="restart"/>
          </w:tcPr>
          <w:p w14:paraId="3407019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vMerge w:val="restart"/>
          </w:tcPr>
          <w:p w14:paraId="0BD4D0C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tcPr>
          <w:p w14:paraId="7E5B253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val="restart"/>
          </w:tcPr>
          <w:p w14:paraId="09B043B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Construcție de tip civil pentru puncte rachetare noi</w:t>
            </w:r>
          </w:p>
        </w:tc>
        <w:tc>
          <w:tcPr>
            <w:tcW w:w="1474" w:type="dxa"/>
          </w:tcPr>
          <w:p w14:paraId="4A21AF7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57/23.07.2020</w:t>
            </w:r>
          </w:p>
        </w:tc>
        <w:tc>
          <w:tcPr>
            <w:tcW w:w="876" w:type="dxa"/>
          </w:tcPr>
          <w:p w14:paraId="09567EF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178,4</w:t>
            </w:r>
          </w:p>
        </w:tc>
      </w:tr>
      <w:tr w:rsidR="00A61FC1" w:rsidRPr="00C63750" w14:paraId="689F60E1"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722DFA9E"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68F47F7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vMerge/>
          </w:tcPr>
          <w:p w14:paraId="06CA48F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tcPr>
          <w:p w14:paraId="195D7AE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vMerge/>
          </w:tcPr>
          <w:p w14:paraId="323FD31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474" w:type="dxa"/>
          </w:tcPr>
          <w:p w14:paraId="559212E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81/11.09.2020</w:t>
            </w:r>
          </w:p>
        </w:tc>
        <w:tc>
          <w:tcPr>
            <w:tcW w:w="876" w:type="dxa"/>
          </w:tcPr>
          <w:p w14:paraId="5FEB802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216,4</w:t>
            </w:r>
          </w:p>
        </w:tc>
      </w:tr>
      <w:tr w:rsidR="00A61FC1" w:rsidRPr="00C63750" w14:paraId="68E091F1"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49159"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5858D59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63075FB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tcPr>
          <w:p w14:paraId="2CEFE97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463" w:type="dxa"/>
            <w:gridSpan w:val="4"/>
          </w:tcPr>
          <w:p w14:paraId="0ADC48F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474" w:type="dxa"/>
          </w:tcPr>
          <w:p w14:paraId="3FE89B5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599CA13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394,8</w:t>
            </w:r>
          </w:p>
        </w:tc>
      </w:tr>
      <w:tr w:rsidR="00A61FC1" w:rsidRPr="00E73A90" w14:paraId="14305385" w14:textId="77777777" w:rsidTr="00A55098">
        <w:tc>
          <w:tcPr>
            <w:cnfStyle w:val="001000000000" w:firstRow="0" w:lastRow="0" w:firstColumn="1" w:lastColumn="0" w:oddVBand="0" w:evenVBand="0" w:oddHBand="0" w:evenHBand="0" w:firstRowFirstColumn="0" w:firstRowLastColumn="0" w:lastRowFirstColumn="0" w:lastRowLastColumn="0"/>
            <w:tcW w:w="9350" w:type="dxa"/>
            <w:gridSpan w:val="10"/>
          </w:tcPr>
          <w:p w14:paraId="0A4BACC9"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i/>
                <w:sz w:val="20"/>
                <w:szCs w:val="20"/>
                <w:lang w:val="ro-MD"/>
              </w:rPr>
              <w:t>IP Institutul de Pedologie, Agrochimie și Protecție a Solului ,,N. Dimo”</w:t>
            </w:r>
          </w:p>
        </w:tc>
      </w:tr>
      <w:tr w:rsidR="00A61FC1" w:rsidRPr="00C63750" w14:paraId="74B70F2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D00C725"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16</w:t>
            </w:r>
          </w:p>
        </w:tc>
        <w:tc>
          <w:tcPr>
            <w:tcW w:w="1717" w:type="dxa"/>
            <w:vMerge w:val="restart"/>
          </w:tcPr>
          <w:p w14:paraId="41E4A843" w14:textId="3B945710" w:rsidR="00A61FC1" w:rsidRPr="00C537DE" w:rsidRDefault="00A61FC1" w:rsidP="009D0F8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sz w:val="20"/>
                <w:szCs w:val="20"/>
                <w:lang w:val="ro-MD"/>
              </w:rPr>
              <w:t xml:space="preserve">Îngrășăminte </w:t>
            </w:r>
          </w:p>
        </w:tc>
        <w:tc>
          <w:tcPr>
            <w:tcW w:w="1848" w:type="dxa"/>
          </w:tcPr>
          <w:p w14:paraId="7C17F9A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7/01.04.2019</w:t>
            </w:r>
          </w:p>
        </w:tc>
        <w:tc>
          <w:tcPr>
            <w:tcW w:w="0" w:type="auto"/>
          </w:tcPr>
          <w:p w14:paraId="3ED1DB1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58,1</w:t>
            </w:r>
          </w:p>
        </w:tc>
        <w:tc>
          <w:tcPr>
            <w:tcW w:w="2937" w:type="dxa"/>
            <w:gridSpan w:val="5"/>
            <w:vMerge w:val="restart"/>
          </w:tcPr>
          <w:p w14:paraId="13CF677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p w14:paraId="16C0ECBE"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0246E47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229F2A03"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DCD4348"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369AF22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7148A991"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10/12.04.2019</w:t>
            </w:r>
          </w:p>
        </w:tc>
        <w:tc>
          <w:tcPr>
            <w:tcW w:w="0" w:type="auto"/>
          </w:tcPr>
          <w:p w14:paraId="0B9E12FE"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17,6</w:t>
            </w:r>
          </w:p>
        </w:tc>
        <w:tc>
          <w:tcPr>
            <w:tcW w:w="2937" w:type="dxa"/>
            <w:gridSpan w:val="5"/>
            <w:vMerge/>
          </w:tcPr>
          <w:p w14:paraId="4A4B62B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49176C3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514D90F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F1B7920"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6C0297C4"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3A851D8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12/25.04.2019</w:t>
            </w:r>
          </w:p>
        </w:tc>
        <w:tc>
          <w:tcPr>
            <w:tcW w:w="0" w:type="auto"/>
          </w:tcPr>
          <w:p w14:paraId="1FCBCB6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138,4</w:t>
            </w:r>
          </w:p>
        </w:tc>
        <w:tc>
          <w:tcPr>
            <w:tcW w:w="2937" w:type="dxa"/>
            <w:gridSpan w:val="5"/>
            <w:vMerge/>
          </w:tcPr>
          <w:p w14:paraId="6846B05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7AE8D55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35ED831E"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7BE770C"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50E9C6B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1848" w:type="dxa"/>
          </w:tcPr>
          <w:p w14:paraId="337A80D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13/16.05.2019</w:t>
            </w:r>
          </w:p>
        </w:tc>
        <w:tc>
          <w:tcPr>
            <w:tcW w:w="0" w:type="auto"/>
          </w:tcPr>
          <w:p w14:paraId="7DAE018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85,6</w:t>
            </w:r>
          </w:p>
        </w:tc>
        <w:tc>
          <w:tcPr>
            <w:tcW w:w="2937" w:type="dxa"/>
            <w:gridSpan w:val="5"/>
            <w:vMerge/>
          </w:tcPr>
          <w:p w14:paraId="177CE206"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2CF7B528"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D5EC53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3CBE997"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vMerge/>
          </w:tcPr>
          <w:p w14:paraId="70CD41EF"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1848" w:type="dxa"/>
          </w:tcPr>
          <w:p w14:paraId="0D67663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15/27.05.201934,8</w:t>
            </w:r>
          </w:p>
        </w:tc>
        <w:tc>
          <w:tcPr>
            <w:tcW w:w="0" w:type="auto"/>
          </w:tcPr>
          <w:p w14:paraId="52C9E1B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34,8</w:t>
            </w:r>
          </w:p>
        </w:tc>
        <w:tc>
          <w:tcPr>
            <w:tcW w:w="2937" w:type="dxa"/>
            <w:gridSpan w:val="5"/>
            <w:vMerge/>
          </w:tcPr>
          <w:p w14:paraId="25E5F69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0232AE8B"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32202804"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67C19E96"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09EDC0C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848" w:type="dxa"/>
          </w:tcPr>
          <w:p w14:paraId="0109556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tcPr>
          <w:p w14:paraId="5E1F2D3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334,5</w:t>
            </w:r>
          </w:p>
        </w:tc>
        <w:tc>
          <w:tcPr>
            <w:tcW w:w="2937" w:type="dxa"/>
            <w:gridSpan w:val="5"/>
            <w:vMerge/>
          </w:tcPr>
          <w:p w14:paraId="6D1638B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088A064B"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3B4D7337"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6ABE0D8" w14:textId="77777777" w:rsidR="00A61FC1" w:rsidRPr="00C537DE" w:rsidRDefault="00A61FC1" w:rsidP="00BE7944">
            <w:pPr>
              <w:spacing w:line="276" w:lineRule="auto"/>
              <w:rPr>
                <w:rFonts w:asciiTheme="majorHAnsi" w:hAnsiTheme="majorHAnsi" w:cstheme="majorHAnsi"/>
                <w:b w:val="0"/>
                <w:sz w:val="20"/>
                <w:szCs w:val="20"/>
                <w:lang w:val="ro-MD"/>
              </w:rPr>
            </w:pPr>
            <w:r w:rsidRPr="00C537DE">
              <w:rPr>
                <w:rFonts w:asciiTheme="majorHAnsi" w:hAnsiTheme="majorHAnsi" w:cstheme="majorHAnsi"/>
                <w:sz w:val="20"/>
                <w:szCs w:val="20"/>
                <w:lang w:val="ro-MD"/>
              </w:rPr>
              <w:t>17</w:t>
            </w:r>
          </w:p>
        </w:tc>
        <w:tc>
          <w:tcPr>
            <w:tcW w:w="1717" w:type="dxa"/>
          </w:tcPr>
          <w:p w14:paraId="5ADD8B9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sz w:val="20"/>
                <w:szCs w:val="20"/>
                <w:lang w:val="ro-MD"/>
              </w:rPr>
              <w:t>Motorină</w:t>
            </w:r>
          </w:p>
        </w:tc>
        <w:tc>
          <w:tcPr>
            <w:tcW w:w="1848" w:type="dxa"/>
          </w:tcPr>
          <w:p w14:paraId="0040365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21/23.10.2019</w:t>
            </w:r>
          </w:p>
        </w:tc>
        <w:tc>
          <w:tcPr>
            <w:tcW w:w="0" w:type="auto"/>
          </w:tcPr>
          <w:p w14:paraId="3A72247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43,5</w:t>
            </w:r>
          </w:p>
        </w:tc>
        <w:tc>
          <w:tcPr>
            <w:tcW w:w="2937" w:type="dxa"/>
            <w:gridSpan w:val="5"/>
            <w:vMerge/>
          </w:tcPr>
          <w:p w14:paraId="47EEAAA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2A1679DA"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66E45F03" w14:textId="77777777" w:rsidTr="00A55098">
        <w:tc>
          <w:tcPr>
            <w:cnfStyle w:val="001000000000" w:firstRow="0" w:lastRow="0" w:firstColumn="1" w:lastColumn="0" w:oddVBand="0" w:evenVBand="0" w:oddHBand="0" w:evenHBand="0" w:firstRowFirstColumn="0" w:firstRowLastColumn="0" w:lastRowFirstColumn="0" w:lastRowLastColumn="0"/>
            <w:tcW w:w="0" w:type="auto"/>
            <w:vMerge/>
          </w:tcPr>
          <w:p w14:paraId="2549E8B6"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1F715EE4"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5B522353"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10/12.02.2019</w:t>
            </w:r>
          </w:p>
        </w:tc>
        <w:tc>
          <w:tcPr>
            <w:tcW w:w="0" w:type="auto"/>
          </w:tcPr>
          <w:p w14:paraId="79220077"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71,0</w:t>
            </w:r>
          </w:p>
        </w:tc>
        <w:tc>
          <w:tcPr>
            <w:tcW w:w="2937" w:type="dxa"/>
            <w:gridSpan w:val="5"/>
            <w:vMerge/>
          </w:tcPr>
          <w:p w14:paraId="2878C2DA"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876" w:type="dxa"/>
          </w:tcPr>
          <w:p w14:paraId="3BD7F525"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014C43C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21DD65F"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2DB5E403"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p>
        </w:tc>
        <w:tc>
          <w:tcPr>
            <w:tcW w:w="1848" w:type="dxa"/>
          </w:tcPr>
          <w:p w14:paraId="35F91757"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17/04.07.2019</w:t>
            </w:r>
          </w:p>
        </w:tc>
        <w:tc>
          <w:tcPr>
            <w:tcW w:w="0" w:type="auto"/>
          </w:tcPr>
          <w:p w14:paraId="30012CB0"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128,9</w:t>
            </w:r>
          </w:p>
        </w:tc>
        <w:tc>
          <w:tcPr>
            <w:tcW w:w="2937" w:type="dxa"/>
            <w:gridSpan w:val="5"/>
            <w:vMerge/>
          </w:tcPr>
          <w:p w14:paraId="381C2BBD"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876" w:type="dxa"/>
          </w:tcPr>
          <w:p w14:paraId="2BC6B64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r>
      <w:tr w:rsidR="00A61FC1" w:rsidRPr="00C63750" w14:paraId="78B36E98"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65D0C550"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152E8BB9"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1848" w:type="dxa"/>
          </w:tcPr>
          <w:p w14:paraId="35B2E83D"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0" w:type="auto"/>
          </w:tcPr>
          <w:p w14:paraId="2B84303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243,4</w:t>
            </w:r>
          </w:p>
        </w:tc>
        <w:tc>
          <w:tcPr>
            <w:tcW w:w="2937" w:type="dxa"/>
            <w:gridSpan w:val="5"/>
            <w:vMerge/>
          </w:tcPr>
          <w:p w14:paraId="0939C54F"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c>
          <w:tcPr>
            <w:tcW w:w="876" w:type="dxa"/>
          </w:tcPr>
          <w:p w14:paraId="085324B2" w14:textId="77777777" w:rsidR="00A61FC1" w:rsidRPr="00C537DE" w:rsidRDefault="00A61FC1" w:rsidP="00BE7944">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p>
        </w:tc>
      </w:tr>
      <w:tr w:rsidR="00A61FC1" w:rsidRPr="00C63750" w14:paraId="44F7D40D" w14:textId="77777777" w:rsidTr="00A5509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tcPr>
          <w:p w14:paraId="16A6A453" w14:textId="77777777" w:rsidR="00A61FC1" w:rsidRPr="00C537DE" w:rsidRDefault="00A61FC1" w:rsidP="00BE7944">
            <w:pPr>
              <w:spacing w:line="276" w:lineRule="auto"/>
              <w:rPr>
                <w:rFonts w:asciiTheme="majorHAnsi" w:hAnsiTheme="majorHAnsi" w:cstheme="majorHAnsi"/>
                <w:b w:val="0"/>
                <w:sz w:val="20"/>
                <w:szCs w:val="20"/>
                <w:lang w:val="ro-MD"/>
              </w:rPr>
            </w:pPr>
          </w:p>
        </w:tc>
        <w:tc>
          <w:tcPr>
            <w:tcW w:w="1717" w:type="dxa"/>
          </w:tcPr>
          <w:p w14:paraId="11FAB53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 general</w:t>
            </w:r>
          </w:p>
        </w:tc>
        <w:tc>
          <w:tcPr>
            <w:tcW w:w="1848" w:type="dxa"/>
          </w:tcPr>
          <w:p w14:paraId="5A07714C"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MD"/>
              </w:rPr>
            </w:pPr>
          </w:p>
        </w:tc>
        <w:tc>
          <w:tcPr>
            <w:tcW w:w="0" w:type="auto"/>
          </w:tcPr>
          <w:p w14:paraId="6A925AC8"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3124,0</w:t>
            </w:r>
          </w:p>
        </w:tc>
        <w:tc>
          <w:tcPr>
            <w:tcW w:w="2937" w:type="dxa"/>
            <w:gridSpan w:val="5"/>
          </w:tcPr>
          <w:p w14:paraId="0BB19342"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Total general</w:t>
            </w:r>
          </w:p>
        </w:tc>
        <w:tc>
          <w:tcPr>
            <w:tcW w:w="876" w:type="dxa"/>
          </w:tcPr>
          <w:p w14:paraId="366B1455" w14:textId="77777777" w:rsidR="00A61FC1" w:rsidRPr="00C537DE" w:rsidRDefault="00A61FC1" w:rsidP="00BE7944">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8041,9</w:t>
            </w:r>
          </w:p>
        </w:tc>
      </w:tr>
    </w:tbl>
    <w:p w14:paraId="728EC206" w14:textId="763262AF" w:rsidR="00A61FC1" w:rsidRPr="00C537DE" w:rsidRDefault="00C4521B" w:rsidP="00BE7944">
      <w:pPr>
        <w:spacing w:after="0" w:line="276" w:lineRule="auto"/>
        <w:rPr>
          <w:rFonts w:asciiTheme="majorHAnsi" w:hAnsiTheme="majorHAnsi" w:cstheme="majorHAnsi"/>
          <w:sz w:val="20"/>
          <w:szCs w:val="20"/>
          <w:lang w:val="ro-MD"/>
        </w:rPr>
      </w:pPr>
      <w:r>
        <w:rPr>
          <w:rFonts w:asciiTheme="majorHAnsi" w:hAnsiTheme="majorHAnsi" w:cstheme="majorHAnsi"/>
          <w:b/>
          <w:sz w:val="20"/>
          <w:szCs w:val="20"/>
          <w:lang w:val="ro-MD"/>
        </w:rPr>
        <w:t>Источник</w:t>
      </w:r>
      <w:r w:rsidR="00A61FC1" w:rsidRPr="00C537DE">
        <w:rPr>
          <w:rFonts w:asciiTheme="majorHAnsi" w:hAnsiTheme="majorHAnsi" w:cstheme="majorHAnsi"/>
          <w:b/>
          <w:sz w:val="20"/>
          <w:szCs w:val="20"/>
          <w:lang w:val="ro-MD"/>
        </w:rPr>
        <w:t>:</w:t>
      </w:r>
      <w:r w:rsidR="00A61FC1" w:rsidRPr="00C537DE">
        <w:rPr>
          <w:rFonts w:asciiTheme="majorHAnsi" w:hAnsiTheme="majorHAnsi" w:cstheme="majorHAnsi"/>
          <w:sz w:val="20"/>
          <w:szCs w:val="20"/>
          <w:lang w:val="ro-MD"/>
        </w:rPr>
        <w:t xml:space="preserve"> </w:t>
      </w:r>
      <w:r w:rsidR="00A61FC1" w:rsidRPr="000E0557">
        <w:rPr>
          <w:rFonts w:asciiTheme="majorHAnsi" w:hAnsiTheme="majorHAnsi" w:cstheme="majorHAnsi"/>
          <w:i/>
          <w:sz w:val="20"/>
          <w:szCs w:val="20"/>
          <w:lang w:val="fr-FR"/>
        </w:rPr>
        <w:t xml:space="preserve">Informații prezentate de </w:t>
      </w:r>
      <w:r w:rsidR="00A61FC1" w:rsidRPr="00C537DE">
        <w:rPr>
          <w:rFonts w:asciiTheme="majorHAnsi" w:hAnsiTheme="majorHAnsi" w:cstheme="majorHAnsi"/>
          <w:i/>
          <w:sz w:val="20"/>
          <w:szCs w:val="20"/>
          <w:lang w:val="ro-MD"/>
        </w:rPr>
        <w:t>către audit în baza contractelor de achiziții evaluate.</w:t>
      </w:r>
      <w:r w:rsidR="00A61FC1" w:rsidRPr="00C537DE">
        <w:rPr>
          <w:rFonts w:asciiTheme="majorHAnsi" w:hAnsiTheme="majorHAnsi" w:cstheme="majorHAnsi"/>
          <w:sz w:val="20"/>
          <w:szCs w:val="20"/>
          <w:lang w:val="ro-MD"/>
        </w:rPr>
        <w:t xml:space="preserve"> </w:t>
      </w:r>
    </w:p>
    <w:p w14:paraId="69B64F12" w14:textId="77777777" w:rsidR="006B59F8" w:rsidRPr="00C537DE" w:rsidRDefault="006B59F8" w:rsidP="00BE7944">
      <w:pPr>
        <w:spacing w:line="276" w:lineRule="auto"/>
        <w:rPr>
          <w:rFonts w:asciiTheme="majorHAnsi" w:hAnsiTheme="majorHAnsi" w:cstheme="majorHAnsi"/>
          <w:lang w:val="ro-MD"/>
        </w:rPr>
      </w:pPr>
      <w:r w:rsidRPr="00C537DE">
        <w:rPr>
          <w:rFonts w:asciiTheme="majorHAnsi" w:hAnsiTheme="majorHAnsi" w:cstheme="majorHAnsi"/>
          <w:lang w:val="ro-MD"/>
        </w:rPr>
        <w:br w:type="page"/>
      </w:r>
    </w:p>
    <w:p w14:paraId="12045F27" w14:textId="470F0FB9" w:rsidR="00A61FC1" w:rsidRPr="00C537DE" w:rsidRDefault="00D73D8E" w:rsidP="00BE7944">
      <w:pPr>
        <w:pStyle w:val="ae"/>
        <w:tabs>
          <w:tab w:val="left" w:pos="0"/>
        </w:tabs>
        <w:spacing w:after="0" w:line="276" w:lineRule="auto"/>
        <w:ind w:left="0" w:firstLine="706"/>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9E3229" w:rsidRPr="00C537DE">
        <w:rPr>
          <w:rFonts w:asciiTheme="majorHAnsi" w:hAnsiTheme="majorHAnsi" w:cstheme="majorHAnsi"/>
          <w:b/>
          <w:i/>
          <w:sz w:val="24"/>
          <w:szCs w:val="24"/>
          <w:lang w:val="ro-MD"/>
        </w:rPr>
        <w:t>12</w:t>
      </w:r>
    </w:p>
    <w:p w14:paraId="4CC30713" w14:textId="65A66264" w:rsidR="00A61FC1" w:rsidRPr="00C537DE" w:rsidRDefault="00A61FC1" w:rsidP="00BE7944">
      <w:pPr>
        <w:pStyle w:val="ae"/>
        <w:tabs>
          <w:tab w:val="left" w:pos="0"/>
        </w:tabs>
        <w:spacing w:after="0" w:line="276" w:lineRule="auto"/>
        <w:ind w:left="0" w:firstLine="706"/>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Informați</w:t>
      </w:r>
      <w:r w:rsidR="009D0F84">
        <w:rPr>
          <w:rFonts w:asciiTheme="majorHAnsi" w:hAnsiTheme="majorHAnsi" w:cstheme="majorHAnsi"/>
          <w:b/>
          <w:sz w:val="24"/>
          <w:szCs w:val="24"/>
          <w:lang w:val="ro-MD"/>
        </w:rPr>
        <w:t>i</w:t>
      </w:r>
      <w:r w:rsidRPr="00C537DE">
        <w:rPr>
          <w:rFonts w:asciiTheme="majorHAnsi" w:hAnsiTheme="majorHAnsi" w:cstheme="majorHAnsi"/>
          <w:b/>
          <w:sz w:val="24"/>
          <w:szCs w:val="24"/>
          <w:lang w:val="ro-MD"/>
        </w:rPr>
        <w:t xml:space="preserve"> privind atribuirea neexhaustivă a contractelor de achiziții publice de valoare mică pe anii 2019-2020</w:t>
      </w:r>
    </w:p>
    <w:tbl>
      <w:tblPr>
        <w:tblStyle w:val="-41"/>
        <w:tblW w:w="0" w:type="auto"/>
        <w:tblLook w:val="04A0" w:firstRow="1" w:lastRow="0" w:firstColumn="1" w:lastColumn="0" w:noHBand="0" w:noVBand="1"/>
      </w:tblPr>
      <w:tblGrid>
        <w:gridCol w:w="512"/>
        <w:gridCol w:w="1466"/>
        <w:gridCol w:w="1224"/>
        <w:gridCol w:w="1178"/>
        <w:gridCol w:w="699"/>
        <w:gridCol w:w="1182"/>
        <w:gridCol w:w="1224"/>
        <w:gridCol w:w="1166"/>
        <w:gridCol w:w="699"/>
      </w:tblGrid>
      <w:tr w:rsidR="00A61FC1" w:rsidRPr="00C63750" w14:paraId="4822AE23" w14:textId="77777777" w:rsidTr="00A55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0F34EAC"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Nr. ord.</w:t>
            </w:r>
          </w:p>
        </w:tc>
        <w:tc>
          <w:tcPr>
            <w:tcW w:w="0" w:type="auto"/>
            <w:gridSpan w:val="4"/>
          </w:tcPr>
          <w:p w14:paraId="411E1678" w14:textId="77777777" w:rsidR="00A61FC1" w:rsidRPr="00C537DE" w:rsidRDefault="00A61FC1" w:rsidP="004D0DF7">
            <w:pPr>
              <w:pStyle w:val="ae"/>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MD"/>
              </w:rPr>
            </w:pPr>
            <w:r w:rsidRPr="00C537DE">
              <w:rPr>
                <w:rFonts w:asciiTheme="majorHAnsi" w:hAnsiTheme="majorHAnsi" w:cstheme="majorHAnsi"/>
                <w:sz w:val="16"/>
                <w:szCs w:val="16"/>
                <w:lang w:val="ro-MD"/>
              </w:rPr>
              <w:t>Anul 2019</w:t>
            </w:r>
          </w:p>
        </w:tc>
        <w:tc>
          <w:tcPr>
            <w:tcW w:w="0" w:type="auto"/>
            <w:gridSpan w:val="4"/>
          </w:tcPr>
          <w:p w14:paraId="3A50C858" w14:textId="77777777" w:rsidR="00A61FC1" w:rsidRPr="00C537DE" w:rsidRDefault="00A61FC1" w:rsidP="004D0DF7">
            <w:pPr>
              <w:pStyle w:val="ae"/>
              <w:tabs>
                <w:tab w:val="left" w:pos="0"/>
              </w:tabs>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lang w:val="ro-MD"/>
              </w:rPr>
            </w:pPr>
            <w:r w:rsidRPr="00C537DE">
              <w:rPr>
                <w:rFonts w:asciiTheme="majorHAnsi" w:hAnsiTheme="majorHAnsi" w:cstheme="majorHAnsi"/>
                <w:sz w:val="16"/>
                <w:szCs w:val="16"/>
                <w:lang w:val="ro-MD"/>
              </w:rPr>
              <w:t>Anul 2020</w:t>
            </w:r>
          </w:p>
        </w:tc>
      </w:tr>
      <w:tr w:rsidR="00A61FC1" w:rsidRPr="00C63750" w14:paraId="37754565"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57F4A35"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p>
        </w:tc>
        <w:tc>
          <w:tcPr>
            <w:tcW w:w="0" w:type="auto"/>
          </w:tcPr>
          <w:p w14:paraId="2F4EB6C3"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Obiectul achiziției</w:t>
            </w:r>
          </w:p>
        </w:tc>
        <w:tc>
          <w:tcPr>
            <w:tcW w:w="0" w:type="auto"/>
          </w:tcPr>
          <w:p w14:paraId="79C612B4"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Nr. și data contractelor de achiziție</w:t>
            </w:r>
          </w:p>
        </w:tc>
        <w:tc>
          <w:tcPr>
            <w:tcW w:w="0" w:type="auto"/>
          </w:tcPr>
          <w:p w14:paraId="3EC8889D"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Operatorul economic</w:t>
            </w:r>
          </w:p>
        </w:tc>
        <w:tc>
          <w:tcPr>
            <w:tcW w:w="0" w:type="auto"/>
          </w:tcPr>
          <w:p w14:paraId="2E2DC761"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Suma</w:t>
            </w:r>
          </w:p>
          <w:p w14:paraId="2D468DA3"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(mii.lei)</w:t>
            </w:r>
          </w:p>
        </w:tc>
        <w:tc>
          <w:tcPr>
            <w:tcW w:w="0" w:type="auto"/>
          </w:tcPr>
          <w:p w14:paraId="06B45EF0"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Obiectul achiziției</w:t>
            </w:r>
          </w:p>
        </w:tc>
        <w:tc>
          <w:tcPr>
            <w:tcW w:w="0" w:type="auto"/>
          </w:tcPr>
          <w:p w14:paraId="50AAE3EB"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Nr. și data contractelor de achiziție</w:t>
            </w:r>
          </w:p>
        </w:tc>
        <w:tc>
          <w:tcPr>
            <w:tcW w:w="0" w:type="auto"/>
          </w:tcPr>
          <w:p w14:paraId="46F69A31"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Operatorul economic</w:t>
            </w:r>
          </w:p>
        </w:tc>
        <w:tc>
          <w:tcPr>
            <w:tcW w:w="0" w:type="auto"/>
          </w:tcPr>
          <w:p w14:paraId="7D86323F"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Suma</w:t>
            </w:r>
          </w:p>
          <w:p w14:paraId="2042A309"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val="ro-MD"/>
              </w:rPr>
            </w:pPr>
            <w:r w:rsidRPr="00C537DE">
              <w:rPr>
                <w:rFonts w:asciiTheme="majorHAnsi" w:hAnsiTheme="majorHAnsi" w:cstheme="majorHAnsi"/>
                <w:b/>
                <w:sz w:val="16"/>
                <w:szCs w:val="16"/>
                <w:lang w:val="ro-MD"/>
              </w:rPr>
              <w:t>(mii.lei)</w:t>
            </w:r>
          </w:p>
        </w:tc>
      </w:tr>
      <w:tr w:rsidR="00A61FC1" w:rsidRPr="00C63750" w14:paraId="3478DA6F" w14:textId="77777777" w:rsidTr="00A55098">
        <w:tc>
          <w:tcPr>
            <w:cnfStyle w:val="001000000000" w:firstRow="0" w:lastRow="0" w:firstColumn="1" w:lastColumn="0" w:oddVBand="0" w:evenVBand="0" w:oddHBand="0" w:evenHBand="0" w:firstRowFirstColumn="0" w:firstRowLastColumn="0" w:lastRowFirstColumn="0" w:lastRowLastColumn="0"/>
            <w:tcW w:w="0" w:type="auto"/>
            <w:gridSpan w:val="9"/>
          </w:tcPr>
          <w:p w14:paraId="28F40537" w14:textId="30A40269" w:rsidR="00A61FC1" w:rsidRPr="00C537DE" w:rsidRDefault="00A61FC1" w:rsidP="001C058C">
            <w:pPr>
              <w:pStyle w:val="ae"/>
              <w:tabs>
                <w:tab w:val="left" w:pos="0"/>
              </w:tabs>
              <w:ind w:left="0"/>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Institutul </w:t>
            </w:r>
            <w:r w:rsidR="001C058C">
              <w:rPr>
                <w:rFonts w:asciiTheme="majorHAnsi" w:hAnsiTheme="majorHAnsi" w:cstheme="majorHAnsi"/>
                <w:i/>
                <w:sz w:val="16"/>
                <w:szCs w:val="16"/>
                <w:lang w:val="ro-MD"/>
              </w:rPr>
              <w:t>Ș</w:t>
            </w:r>
            <w:r w:rsidRPr="00C537DE">
              <w:rPr>
                <w:rFonts w:asciiTheme="majorHAnsi" w:hAnsiTheme="majorHAnsi" w:cstheme="majorHAnsi"/>
                <w:i/>
                <w:sz w:val="16"/>
                <w:szCs w:val="16"/>
                <w:lang w:val="ro-MD"/>
              </w:rPr>
              <w:t>tiințifico-</w:t>
            </w:r>
            <w:r w:rsidR="001C058C">
              <w:rPr>
                <w:rFonts w:asciiTheme="majorHAnsi" w:hAnsiTheme="majorHAnsi" w:cstheme="majorHAnsi"/>
                <w:i/>
                <w:sz w:val="16"/>
                <w:szCs w:val="16"/>
                <w:lang w:val="ro-MD"/>
              </w:rPr>
              <w:t>P</w:t>
            </w:r>
            <w:r w:rsidRPr="00C537DE">
              <w:rPr>
                <w:rFonts w:asciiTheme="majorHAnsi" w:hAnsiTheme="majorHAnsi" w:cstheme="majorHAnsi"/>
                <w:i/>
                <w:sz w:val="16"/>
                <w:szCs w:val="16"/>
                <w:lang w:val="ro-MD"/>
              </w:rPr>
              <w:t xml:space="preserve">ractic de </w:t>
            </w:r>
            <w:r w:rsidR="001C058C">
              <w:rPr>
                <w:rFonts w:asciiTheme="majorHAnsi" w:hAnsiTheme="majorHAnsi" w:cstheme="majorHAnsi"/>
                <w:i/>
                <w:sz w:val="16"/>
                <w:szCs w:val="16"/>
                <w:lang w:val="ro-MD"/>
              </w:rPr>
              <w:t>B</w:t>
            </w:r>
            <w:r w:rsidRPr="00C537DE">
              <w:rPr>
                <w:rFonts w:asciiTheme="majorHAnsi" w:hAnsiTheme="majorHAnsi" w:cstheme="majorHAnsi"/>
                <w:i/>
                <w:sz w:val="16"/>
                <w:szCs w:val="16"/>
                <w:lang w:val="ro-MD"/>
              </w:rPr>
              <w:t xml:space="preserve">iotehnologii în </w:t>
            </w:r>
            <w:r w:rsidR="001C058C">
              <w:rPr>
                <w:rFonts w:asciiTheme="majorHAnsi" w:hAnsiTheme="majorHAnsi" w:cstheme="majorHAnsi"/>
                <w:i/>
                <w:sz w:val="16"/>
                <w:szCs w:val="16"/>
                <w:lang w:val="ro-MD"/>
              </w:rPr>
              <w:t>Z</w:t>
            </w:r>
            <w:r w:rsidRPr="00C537DE">
              <w:rPr>
                <w:rFonts w:asciiTheme="majorHAnsi" w:hAnsiTheme="majorHAnsi" w:cstheme="majorHAnsi"/>
                <w:i/>
                <w:sz w:val="16"/>
                <w:szCs w:val="16"/>
                <w:lang w:val="ro-MD"/>
              </w:rPr>
              <w:t xml:space="preserve">ootehnie și </w:t>
            </w:r>
            <w:r w:rsidR="001C058C">
              <w:rPr>
                <w:rFonts w:asciiTheme="majorHAnsi" w:hAnsiTheme="majorHAnsi" w:cstheme="majorHAnsi"/>
                <w:i/>
                <w:sz w:val="16"/>
                <w:szCs w:val="16"/>
                <w:lang w:val="ro-MD"/>
              </w:rPr>
              <w:t>M</w:t>
            </w:r>
            <w:r w:rsidRPr="00C537DE">
              <w:rPr>
                <w:rFonts w:asciiTheme="majorHAnsi" w:hAnsiTheme="majorHAnsi" w:cstheme="majorHAnsi"/>
                <w:i/>
                <w:sz w:val="16"/>
                <w:szCs w:val="16"/>
                <w:lang w:val="ro-MD"/>
              </w:rPr>
              <w:t xml:space="preserve">edicină </w:t>
            </w:r>
            <w:r w:rsidR="001C058C">
              <w:rPr>
                <w:rFonts w:asciiTheme="majorHAnsi" w:hAnsiTheme="majorHAnsi" w:cstheme="majorHAnsi"/>
                <w:i/>
                <w:sz w:val="16"/>
                <w:szCs w:val="16"/>
                <w:lang w:val="ro-MD"/>
              </w:rPr>
              <w:t>V</w:t>
            </w:r>
            <w:r w:rsidRPr="00C537DE">
              <w:rPr>
                <w:rFonts w:asciiTheme="majorHAnsi" w:hAnsiTheme="majorHAnsi" w:cstheme="majorHAnsi"/>
                <w:i/>
                <w:sz w:val="16"/>
                <w:szCs w:val="16"/>
                <w:lang w:val="ro-MD"/>
              </w:rPr>
              <w:t>etirinară</w:t>
            </w:r>
          </w:p>
        </w:tc>
      </w:tr>
      <w:tr w:rsidR="00A61FC1" w:rsidRPr="00C63750" w14:paraId="58629901"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60AACB"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w:t>
            </w:r>
          </w:p>
        </w:tc>
        <w:tc>
          <w:tcPr>
            <w:tcW w:w="0" w:type="auto"/>
            <w:vMerge w:val="restart"/>
          </w:tcPr>
          <w:p w14:paraId="6684F8BF"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Piese de schimb pentru automobile</w:t>
            </w:r>
          </w:p>
        </w:tc>
        <w:tc>
          <w:tcPr>
            <w:tcW w:w="0" w:type="auto"/>
          </w:tcPr>
          <w:p w14:paraId="1647B0C6"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06 din 11.03. 2019</w:t>
            </w:r>
          </w:p>
        </w:tc>
        <w:tc>
          <w:tcPr>
            <w:tcW w:w="0" w:type="auto"/>
          </w:tcPr>
          <w:p w14:paraId="5755594B"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Madmaxtrans SRL</w:t>
            </w:r>
          </w:p>
        </w:tc>
        <w:tc>
          <w:tcPr>
            <w:tcW w:w="0" w:type="auto"/>
          </w:tcPr>
          <w:p w14:paraId="004F8963"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0" w:type="auto"/>
            <w:vMerge w:val="restart"/>
          </w:tcPr>
          <w:p w14:paraId="0656471A"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Piese de schimb pentru automobile</w:t>
            </w:r>
          </w:p>
        </w:tc>
        <w:tc>
          <w:tcPr>
            <w:tcW w:w="0" w:type="auto"/>
          </w:tcPr>
          <w:p w14:paraId="36F26366"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19 din 15</w:t>
            </w:r>
          </w:p>
          <w:p w14:paraId="0BDC15B0"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 .05. 2020</w:t>
            </w:r>
          </w:p>
        </w:tc>
        <w:tc>
          <w:tcPr>
            <w:tcW w:w="0" w:type="auto"/>
          </w:tcPr>
          <w:p w14:paraId="1538B52A"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3B8AD6E3"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5,8</w:t>
            </w:r>
          </w:p>
        </w:tc>
      </w:tr>
      <w:tr w:rsidR="00A61FC1" w:rsidRPr="00C63750" w14:paraId="0AF02490"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5994B3B2"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2.</w:t>
            </w:r>
          </w:p>
        </w:tc>
        <w:tc>
          <w:tcPr>
            <w:tcW w:w="0" w:type="auto"/>
            <w:vMerge/>
          </w:tcPr>
          <w:p w14:paraId="38BEA8ED"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05637035"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11 din 04.04. 2019</w:t>
            </w:r>
          </w:p>
        </w:tc>
        <w:tc>
          <w:tcPr>
            <w:tcW w:w="0" w:type="auto"/>
          </w:tcPr>
          <w:p w14:paraId="52D44824"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Madmaxtrans SRL</w:t>
            </w:r>
          </w:p>
        </w:tc>
        <w:tc>
          <w:tcPr>
            <w:tcW w:w="0" w:type="auto"/>
          </w:tcPr>
          <w:p w14:paraId="34E07155"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5,1</w:t>
            </w:r>
          </w:p>
        </w:tc>
        <w:tc>
          <w:tcPr>
            <w:tcW w:w="0" w:type="auto"/>
            <w:vMerge/>
          </w:tcPr>
          <w:p w14:paraId="2168A512"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46915930"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 din 15.05. 2020</w:t>
            </w:r>
          </w:p>
        </w:tc>
        <w:tc>
          <w:tcPr>
            <w:tcW w:w="0" w:type="auto"/>
          </w:tcPr>
          <w:p w14:paraId="51176260"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0925D1D9"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5,6</w:t>
            </w:r>
          </w:p>
        </w:tc>
      </w:tr>
      <w:tr w:rsidR="00A61FC1" w:rsidRPr="00C63750" w14:paraId="2CD95E16"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75AAA"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3.</w:t>
            </w:r>
          </w:p>
        </w:tc>
        <w:tc>
          <w:tcPr>
            <w:tcW w:w="0" w:type="auto"/>
            <w:vMerge/>
          </w:tcPr>
          <w:p w14:paraId="4A1E07FF"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7D258C1D"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05 din 29.01. 2019</w:t>
            </w:r>
          </w:p>
        </w:tc>
        <w:tc>
          <w:tcPr>
            <w:tcW w:w="0" w:type="auto"/>
          </w:tcPr>
          <w:p w14:paraId="247D2382"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Ecosonix SRL</w:t>
            </w:r>
          </w:p>
        </w:tc>
        <w:tc>
          <w:tcPr>
            <w:tcW w:w="0" w:type="auto"/>
          </w:tcPr>
          <w:p w14:paraId="6FC7E626"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3,0</w:t>
            </w:r>
          </w:p>
        </w:tc>
        <w:tc>
          <w:tcPr>
            <w:tcW w:w="0" w:type="auto"/>
            <w:vMerge/>
          </w:tcPr>
          <w:p w14:paraId="62D53B49"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2950468C"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32 din 24.08. 2020</w:t>
            </w:r>
          </w:p>
        </w:tc>
        <w:tc>
          <w:tcPr>
            <w:tcW w:w="0" w:type="auto"/>
          </w:tcPr>
          <w:p w14:paraId="07AF3956"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68374EDD"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1,9</w:t>
            </w:r>
          </w:p>
        </w:tc>
      </w:tr>
      <w:tr w:rsidR="00A61FC1" w:rsidRPr="00C63750" w14:paraId="6E3E64AC"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29FB37C1"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4.</w:t>
            </w:r>
          </w:p>
        </w:tc>
        <w:tc>
          <w:tcPr>
            <w:tcW w:w="0" w:type="auto"/>
            <w:vMerge/>
          </w:tcPr>
          <w:p w14:paraId="25969EB6"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1E537D6B"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04 din 30.01. 2019</w:t>
            </w:r>
          </w:p>
        </w:tc>
        <w:tc>
          <w:tcPr>
            <w:tcW w:w="0" w:type="auto"/>
          </w:tcPr>
          <w:p w14:paraId="03FF286C"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Ecosonix SRL</w:t>
            </w:r>
          </w:p>
        </w:tc>
        <w:tc>
          <w:tcPr>
            <w:tcW w:w="0" w:type="auto"/>
          </w:tcPr>
          <w:p w14:paraId="6EBE73B3"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10,0</w:t>
            </w:r>
          </w:p>
        </w:tc>
        <w:tc>
          <w:tcPr>
            <w:tcW w:w="0" w:type="auto"/>
            <w:vMerge/>
          </w:tcPr>
          <w:p w14:paraId="1B698A46"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3AEA56CD"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33 din 24.08. 2020</w:t>
            </w:r>
          </w:p>
        </w:tc>
        <w:tc>
          <w:tcPr>
            <w:tcW w:w="0" w:type="auto"/>
          </w:tcPr>
          <w:p w14:paraId="4B10D93A"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606A6F58"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6,0</w:t>
            </w:r>
          </w:p>
        </w:tc>
      </w:tr>
      <w:tr w:rsidR="00A61FC1" w:rsidRPr="00C63750" w14:paraId="7CCDC07D"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A9154A"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5.</w:t>
            </w:r>
          </w:p>
        </w:tc>
        <w:tc>
          <w:tcPr>
            <w:tcW w:w="0" w:type="auto"/>
            <w:vMerge/>
          </w:tcPr>
          <w:p w14:paraId="73A2ACFE"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42D388CE"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25 din 03.12. 2019</w:t>
            </w:r>
          </w:p>
        </w:tc>
        <w:tc>
          <w:tcPr>
            <w:tcW w:w="0" w:type="auto"/>
          </w:tcPr>
          <w:p w14:paraId="48341C7B"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Ecosonix SRL</w:t>
            </w:r>
          </w:p>
        </w:tc>
        <w:tc>
          <w:tcPr>
            <w:tcW w:w="0" w:type="auto"/>
          </w:tcPr>
          <w:p w14:paraId="123565C4"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3,7</w:t>
            </w:r>
          </w:p>
        </w:tc>
        <w:tc>
          <w:tcPr>
            <w:tcW w:w="0" w:type="auto"/>
            <w:vMerge/>
          </w:tcPr>
          <w:p w14:paraId="258DC3D5"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4A9E7BA0"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38 din 05.10. 2020</w:t>
            </w:r>
          </w:p>
        </w:tc>
        <w:tc>
          <w:tcPr>
            <w:tcW w:w="0" w:type="auto"/>
          </w:tcPr>
          <w:p w14:paraId="3CF97A46"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49D49E67"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4,7</w:t>
            </w:r>
          </w:p>
        </w:tc>
      </w:tr>
      <w:tr w:rsidR="00A61FC1" w:rsidRPr="00C63750" w14:paraId="222AD46D"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7C5E6AE6"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6.</w:t>
            </w:r>
          </w:p>
        </w:tc>
        <w:tc>
          <w:tcPr>
            <w:tcW w:w="0" w:type="auto"/>
            <w:vMerge/>
          </w:tcPr>
          <w:p w14:paraId="4D38048C"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79134699"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26 din 06.12 2019</w:t>
            </w:r>
          </w:p>
        </w:tc>
        <w:tc>
          <w:tcPr>
            <w:tcW w:w="0" w:type="auto"/>
          </w:tcPr>
          <w:p w14:paraId="73885051"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Ecosonix SRL</w:t>
            </w:r>
          </w:p>
        </w:tc>
        <w:tc>
          <w:tcPr>
            <w:tcW w:w="0" w:type="auto"/>
          </w:tcPr>
          <w:p w14:paraId="4F7E33A1"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1,3</w:t>
            </w:r>
          </w:p>
        </w:tc>
        <w:tc>
          <w:tcPr>
            <w:tcW w:w="0" w:type="auto"/>
            <w:vMerge/>
          </w:tcPr>
          <w:p w14:paraId="378F793C"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162AD328"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46 din 02.11. 2020</w:t>
            </w:r>
          </w:p>
        </w:tc>
        <w:tc>
          <w:tcPr>
            <w:tcW w:w="0" w:type="auto"/>
          </w:tcPr>
          <w:p w14:paraId="03F36FA4"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2D0E8C58"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1,4</w:t>
            </w:r>
          </w:p>
        </w:tc>
      </w:tr>
      <w:tr w:rsidR="00A61FC1" w:rsidRPr="00C63750" w14:paraId="7DC1404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2425DF"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7.</w:t>
            </w:r>
          </w:p>
        </w:tc>
        <w:tc>
          <w:tcPr>
            <w:tcW w:w="0" w:type="auto"/>
            <w:vMerge w:val="restart"/>
          </w:tcPr>
          <w:p w14:paraId="65CDD8C4"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Produse chimice de laborator</w:t>
            </w:r>
          </w:p>
        </w:tc>
        <w:tc>
          <w:tcPr>
            <w:tcW w:w="0" w:type="auto"/>
          </w:tcPr>
          <w:p w14:paraId="2501C19A"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7 din 05.03 2019</w:t>
            </w:r>
          </w:p>
        </w:tc>
        <w:tc>
          <w:tcPr>
            <w:tcW w:w="0" w:type="auto"/>
          </w:tcPr>
          <w:p w14:paraId="4F6D0816"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ICS TehGazGrup SRL</w:t>
            </w:r>
          </w:p>
        </w:tc>
        <w:tc>
          <w:tcPr>
            <w:tcW w:w="0" w:type="auto"/>
          </w:tcPr>
          <w:p w14:paraId="24DC1759"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0" w:type="auto"/>
            <w:vMerge/>
          </w:tcPr>
          <w:p w14:paraId="2A7885A1"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6CAB3239"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47 din 05.11. 2020</w:t>
            </w:r>
          </w:p>
        </w:tc>
        <w:tc>
          <w:tcPr>
            <w:tcW w:w="0" w:type="auto"/>
          </w:tcPr>
          <w:p w14:paraId="7EB2B282"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Gurdiș-Secrieru Service SRL</w:t>
            </w:r>
          </w:p>
        </w:tc>
        <w:tc>
          <w:tcPr>
            <w:tcW w:w="0" w:type="auto"/>
          </w:tcPr>
          <w:p w14:paraId="28772488"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3,4</w:t>
            </w:r>
          </w:p>
        </w:tc>
      </w:tr>
      <w:tr w:rsidR="00A61FC1" w:rsidRPr="00C63750" w14:paraId="0400106B"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79CB0F6C"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8.</w:t>
            </w:r>
          </w:p>
        </w:tc>
        <w:tc>
          <w:tcPr>
            <w:tcW w:w="0" w:type="auto"/>
            <w:vMerge/>
          </w:tcPr>
          <w:p w14:paraId="7E1B8E5A"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02311719"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23 din 07.11 2019</w:t>
            </w:r>
          </w:p>
        </w:tc>
        <w:tc>
          <w:tcPr>
            <w:tcW w:w="0" w:type="auto"/>
          </w:tcPr>
          <w:p w14:paraId="304FCC0F"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TehGazGrup SRL</w:t>
            </w:r>
          </w:p>
        </w:tc>
        <w:tc>
          <w:tcPr>
            <w:tcW w:w="0" w:type="auto"/>
          </w:tcPr>
          <w:p w14:paraId="00543B37"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1,2</w:t>
            </w:r>
          </w:p>
        </w:tc>
        <w:tc>
          <w:tcPr>
            <w:tcW w:w="0" w:type="auto"/>
            <w:vMerge w:val="restart"/>
          </w:tcPr>
          <w:p w14:paraId="3A705657" w14:textId="77777777" w:rsidR="00A61FC1" w:rsidRPr="00C537DE" w:rsidRDefault="00A61FC1"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Produse chimice de laborator</w:t>
            </w:r>
          </w:p>
        </w:tc>
        <w:tc>
          <w:tcPr>
            <w:tcW w:w="0" w:type="auto"/>
          </w:tcPr>
          <w:p w14:paraId="02AD2BA4"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14 din 07.05. 2020</w:t>
            </w:r>
          </w:p>
        </w:tc>
        <w:tc>
          <w:tcPr>
            <w:tcW w:w="0" w:type="auto"/>
          </w:tcPr>
          <w:p w14:paraId="486FE0E2"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Mic –Tan SRL</w:t>
            </w:r>
          </w:p>
        </w:tc>
        <w:tc>
          <w:tcPr>
            <w:tcW w:w="0" w:type="auto"/>
          </w:tcPr>
          <w:p w14:paraId="071321B0"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6,0</w:t>
            </w:r>
          </w:p>
        </w:tc>
      </w:tr>
      <w:tr w:rsidR="00A61FC1" w:rsidRPr="00C63750" w14:paraId="5048A5FE"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82842F"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9.</w:t>
            </w:r>
          </w:p>
        </w:tc>
        <w:tc>
          <w:tcPr>
            <w:tcW w:w="0" w:type="auto"/>
            <w:gridSpan w:val="4"/>
            <w:vMerge w:val="restart"/>
          </w:tcPr>
          <w:p w14:paraId="5715B219"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0" w:type="auto"/>
            <w:vMerge/>
          </w:tcPr>
          <w:p w14:paraId="765E5DAB"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1D3C5B3D"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15 din 07.05. 2020</w:t>
            </w:r>
          </w:p>
        </w:tc>
        <w:tc>
          <w:tcPr>
            <w:tcW w:w="0" w:type="auto"/>
          </w:tcPr>
          <w:p w14:paraId="2F84FF37"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Mic –Tan SRL</w:t>
            </w:r>
          </w:p>
        </w:tc>
        <w:tc>
          <w:tcPr>
            <w:tcW w:w="0" w:type="auto"/>
          </w:tcPr>
          <w:p w14:paraId="1C3FA278"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w:t>
            </w:r>
          </w:p>
        </w:tc>
      </w:tr>
      <w:tr w:rsidR="00A61FC1" w:rsidRPr="00C63750" w14:paraId="6AD2B633"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0E14D74B"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10.</w:t>
            </w:r>
          </w:p>
        </w:tc>
        <w:tc>
          <w:tcPr>
            <w:tcW w:w="0" w:type="auto"/>
            <w:gridSpan w:val="4"/>
            <w:vMerge/>
          </w:tcPr>
          <w:p w14:paraId="50941FCD"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vMerge/>
          </w:tcPr>
          <w:p w14:paraId="5D94E738"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347730D4"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 din 05.03. 2020</w:t>
            </w:r>
          </w:p>
        </w:tc>
        <w:tc>
          <w:tcPr>
            <w:tcW w:w="0" w:type="auto"/>
          </w:tcPr>
          <w:p w14:paraId="5B98F48E"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ICS TehGazGrup SRL</w:t>
            </w:r>
          </w:p>
        </w:tc>
        <w:tc>
          <w:tcPr>
            <w:tcW w:w="0" w:type="auto"/>
          </w:tcPr>
          <w:p w14:paraId="15EAC6A0"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11,5</w:t>
            </w:r>
          </w:p>
        </w:tc>
      </w:tr>
      <w:tr w:rsidR="00A61FC1" w:rsidRPr="00C63750" w14:paraId="731651DB"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A4A6B5"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11.</w:t>
            </w:r>
          </w:p>
        </w:tc>
        <w:tc>
          <w:tcPr>
            <w:tcW w:w="0" w:type="auto"/>
            <w:gridSpan w:val="4"/>
            <w:vMerge/>
          </w:tcPr>
          <w:p w14:paraId="379C420D"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vMerge/>
          </w:tcPr>
          <w:p w14:paraId="009EAD77"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62715F4F"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32 din 07.10. 2020</w:t>
            </w:r>
          </w:p>
        </w:tc>
        <w:tc>
          <w:tcPr>
            <w:tcW w:w="0" w:type="auto"/>
          </w:tcPr>
          <w:p w14:paraId="32623291"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ICS TehGazGrup SRL</w:t>
            </w:r>
          </w:p>
        </w:tc>
        <w:tc>
          <w:tcPr>
            <w:tcW w:w="0" w:type="auto"/>
          </w:tcPr>
          <w:p w14:paraId="7C3AB3F2"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8,0</w:t>
            </w:r>
          </w:p>
        </w:tc>
      </w:tr>
      <w:tr w:rsidR="00A61FC1" w:rsidRPr="00C63750" w14:paraId="2FF06715"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3A4F4402"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12.</w:t>
            </w:r>
          </w:p>
        </w:tc>
        <w:tc>
          <w:tcPr>
            <w:tcW w:w="0" w:type="auto"/>
            <w:gridSpan w:val="4"/>
            <w:vMerge/>
          </w:tcPr>
          <w:p w14:paraId="0DF0C78A"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vMerge/>
          </w:tcPr>
          <w:p w14:paraId="69239F32"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169F257F"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48 din 12.11. 2020</w:t>
            </w:r>
          </w:p>
        </w:tc>
        <w:tc>
          <w:tcPr>
            <w:tcW w:w="0" w:type="auto"/>
          </w:tcPr>
          <w:p w14:paraId="726E34ED"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ICS TehGazGrup SRL</w:t>
            </w:r>
          </w:p>
        </w:tc>
        <w:tc>
          <w:tcPr>
            <w:tcW w:w="0" w:type="auto"/>
          </w:tcPr>
          <w:p w14:paraId="08F1665B"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w:t>
            </w:r>
          </w:p>
        </w:tc>
      </w:tr>
      <w:tr w:rsidR="00A61FC1" w:rsidRPr="00E73A90" w14:paraId="485DB1B9"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tcPr>
          <w:p w14:paraId="34AF690C" w14:textId="77777777" w:rsidR="00A61FC1" w:rsidRPr="00C537DE" w:rsidRDefault="00A61FC1" w:rsidP="004D0DF7">
            <w:pPr>
              <w:pStyle w:val="ae"/>
              <w:tabs>
                <w:tab w:val="left" w:pos="0"/>
              </w:tabs>
              <w:ind w:left="0"/>
              <w:jc w:val="center"/>
              <w:rPr>
                <w:rFonts w:asciiTheme="majorHAnsi" w:hAnsiTheme="majorHAnsi" w:cstheme="majorHAnsi"/>
                <w:sz w:val="16"/>
                <w:szCs w:val="16"/>
                <w:lang w:val="ro-MD"/>
              </w:rPr>
            </w:pPr>
            <w:r w:rsidRPr="00C537DE">
              <w:rPr>
                <w:rFonts w:asciiTheme="majorHAnsi" w:hAnsiTheme="majorHAnsi" w:cstheme="majorHAnsi"/>
                <w:i/>
                <w:sz w:val="16"/>
                <w:szCs w:val="16"/>
                <w:lang w:val="ro-MD"/>
              </w:rPr>
              <w:t>Agenția de Intervenție și Plăți pentru Agricultură</w:t>
            </w:r>
          </w:p>
        </w:tc>
      </w:tr>
      <w:tr w:rsidR="00A61FC1" w:rsidRPr="00C63750" w14:paraId="2B548468"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4D77E12B"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13.</w:t>
            </w:r>
          </w:p>
        </w:tc>
        <w:tc>
          <w:tcPr>
            <w:tcW w:w="0" w:type="auto"/>
            <w:vMerge w:val="restart"/>
          </w:tcPr>
          <w:p w14:paraId="0B061C18" w14:textId="77777777" w:rsidR="00A61FC1" w:rsidRPr="00C537DE" w:rsidRDefault="00A61FC1"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Servicii informaționale</w:t>
            </w:r>
          </w:p>
        </w:tc>
        <w:tc>
          <w:tcPr>
            <w:tcW w:w="0" w:type="auto"/>
          </w:tcPr>
          <w:p w14:paraId="047086A9"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11/19-19 din 19.02.2019</w:t>
            </w:r>
          </w:p>
        </w:tc>
        <w:tc>
          <w:tcPr>
            <w:tcW w:w="0" w:type="auto"/>
          </w:tcPr>
          <w:p w14:paraId="6BEAAEE0"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VVS SOFTWARE SRL</w:t>
            </w:r>
          </w:p>
        </w:tc>
        <w:tc>
          <w:tcPr>
            <w:tcW w:w="0" w:type="auto"/>
          </w:tcPr>
          <w:p w14:paraId="2543AB08"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18,0</w:t>
            </w:r>
          </w:p>
        </w:tc>
        <w:tc>
          <w:tcPr>
            <w:tcW w:w="0" w:type="auto"/>
            <w:vMerge w:val="restart"/>
          </w:tcPr>
          <w:p w14:paraId="30051BDD" w14:textId="77777777" w:rsidR="00A61FC1" w:rsidRPr="00C537DE" w:rsidRDefault="00A61FC1"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Servicii de promovare</w:t>
            </w:r>
          </w:p>
        </w:tc>
        <w:tc>
          <w:tcPr>
            <w:tcW w:w="0" w:type="auto"/>
          </w:tcPr>
          <w:p w14:paraId="4F0AAB7A"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6/20-20 din 10.02.2020</w:t>
            </w:r>
          </w:p>
        </w:tc>
        <w:tc>
          <w:tcPr>
            <w:tcW w:w="0" w:type="auto"/>
          </w:tcPr>
          <w:p w14:paraId="67613804"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Poliexpert SRL</w:t>
            </w:r>
          </w:p>
        </w:tc>
        <w:tc>
          <w:tcPr>
            <w:tcW w:w="0" w:type="auto"/>
          </w:tcPr>
          <w:p w14:paraId="17AEE359"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20,0</w:t>
            </w:r>
          </w:p>
        </w:tc>
      </w:tr>
      <w:tr w:rsidR="00A61FC1" w:rsidRPr="00C63750" w14:paraId="298BC555"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6850A9"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14.</w:t>
            </w:r>
          </w:p>
        </w:tc>
        <w:tc>
          <w:tcPr>
            <w:tcW w:w="0" w:type="auto"/>
            <w:vMerge/>
          </w:tcPr>
          <w:p w14:paraId="10EB5D28"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30618161"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19/19-19 din 23.05.2019</w:t>
            </w:r>
          </w:p>
        </w:tc>
        <w:tc>
          <w:tcPr>
            <w:tcW w:w="0" w:type="auto"/>
          </w:tcPr>
          <w:p w14:paraId="27AD2268"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VVS SOFTWARE SRL</w:t>
            </w:r>
          </w:p>
        </w:tc>
        <w:tc>
          <w:tcPr>
            <w:tcW w:w="0" w:type="auto"/>
          </w:tcPr>
          <w:p w14:paraId="380DC427"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88,6</w:t>
            </w:r>
          </w:p>
        </w:tc>
        <w:tc>
          <w:tcPr>
            <w:tcW w:w="0" w:type="auto"/>
            <w:vMerge/>
          </w:tcPr>
          <w:p w14:paraId="032AD3E1"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1D0F0BB3"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11/20-20 din 18.02.2020</w:t>
            </w:r>
          </w:p>
        </w:tc>
        <w:tc>
          <w:tcPr>
            <w:tcW w:w="0" w:type="auto"/>
          </w:tcPr>
          <w:p w14:paraId="654084E7"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Poliexpert SRL</w:t>
            </w:r>
          </w:p>
        </w:tc>
        <w:tc>
          <w:tcPr>
            <w:tcW w:w="0" w:type="auto"/>
          </w:tcPr>
          <w:p w14:paraId="77378F92"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50,0</w:t>
            </w:r>
          </w:p>
        </w:tc>
      </w:tr>
      <w:tr w:rsidR="00A61FC1" w:rsidRPr="00C63750" w14:paraId="29F9FB89"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721E19EE"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15.</w:t>
            </w:r>
          </w:p>
        </w:tc>
        <w:tc>
          <w:tcPr>
            <w:tcW w:w="0" w:type="auto"/>
            <w:gridSpan w:val="4"/>
            <w:vMerge w:val="restart"/>
          </w:tcPr>
          <w:p w14:paraId="07D5A751"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0" w:type="auto"/>
            <w:vMerge/>
          </w:tcPr>
          <w:p w14:paraId="2A80789D"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1D9FDCA1"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22/20-20 din 09.09.2020</w:t>
            </w:r>
          </w:p>
        </w:tc>
        <w:tc>
          <w:tcPr>
            <w:tcW w:w="0" w:type="auto"/>
          </w:tcPr>
          <w:p w14:paraId="18DFCBCE"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Poliexpert SRL</w:t>
            </w:r>
          </w:p>
        </w:tc>
        <w:tc>
          <w:tcPr>
            <w:tcW w:w="0" w:type="auto"/>
          </w:tcPr>
          <w:p w14:paraId="5C9A63F8"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20,0</w:t>
            </w:r>
          </w:p>
        </w:tc>
      </w:tr>
      <w:tr w:rsidR="00A61FC1" w:rsidRPr="00C63750" w14:paraId="0D82A2A4"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337375"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16.</w:t>
            </w:r>
          </w:p>
        </w:tc>
        <w:tc>
          <w:tcPr>
            <w:tcW w:w="0" w:type="auto"/>
            <w:gridSpan w:val="4"/>
            <w:vMerge/>
          </w:tcPr>
          <w:p w14:paraId="2EE154A7"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vMerge w:val="restart"/>
          </w:tcPr>
          <w:p w14:paraId="15795BF8" w14:textId="77777777" w:rsidR="00A61FC1" w:rsidRPr="00C537DE" w:rsidRDefault="00A61FC1" w:rsidP="004D0DF7">
            <w:pPr>
              <w:pStyle w:val="ae"/>
              <w:tabs>
                <w:tab w:val="left" w:pos="0"/>
              </w:tabs>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Bunuri</w:t>
            </w:r>
          </w:p>
        </w:tc>
        <w:tc>
          <w:tcPr>
            <w:tcW w:w="0" w:type="auto"/>
          </w:tcPr>
          <w:p w14:paraId="6BC9EFA4"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24/20-20 din 06.11.2020</w:t>
            </w:r>
          </w:p>
        </w:tc>
        <w:tc>
          <w:tcPr>
            <w:tcW w:w="0" w:type="auto"/>
          </w:tcPr>
          <w:p w14:paraId="3CFB4969"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Aproservice-X SRL</w:t>
            </w:r>
          </w:p>
        </w:tc>
        <w:tc>
          <w:tcPr>
            <w:tcW w:w="0" w:type="auto"/>
          </w:tcPr>
          <w:p w14:paraId="0F3C0B1A"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29,7</w:t>
            </w:r>
          </w:p>
        </w:tc>
      </w:tr>
      <w:tr w:rsidR="00A61FC1" w:rsidRPr="00C63750" w14:paraId="724CEFA3"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67A617E9"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17.</w:t>
            </w:r>
          </w:p>
        </w:tc>
        <w:tc>
          <w:tcPr>
            <w:tcW w:w="0" w:type="auto"/>
            <w:gridSpan w:val="4"/>
            <w:vMerge/>
          </w:tcPr>
          <w:p w14:paraId="69F03789"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vMerge/>
          </w:tcPr>
          <w:p w14:paraId="3F8F6035" w14:textId="77777777" w:rsidR="00A61FC1" w:rsidRPr="00C537DE" w:rsidRDefault="00A61FC1" w:rsidP="004D0DF7">
            <w:pPr>
              <w:pStyle w:val="ae"/>
              <w:tabs>
                <w:tab w:val="left" w:pos="0"/>
              </w:tabs>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p>
        </w:tc>
        <w:tc>
          <w:tcPr>
            <w:tcW w:w="0" w:type="auto"/>
          </w:tcPr>
          <w:p w14:paraId="7A6A9822"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31/20-20 din 09.12.2020</w:t>
            </w:r>
          </w:p>
        </w:tc>
        <w:tc>
          <w:tcPr>
            <w:tcW w:w="0" w:type="auto"/>
          </w:tcPr>
          <w:p w14:paraId="665B4A1C"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Aproservice-X SRL</w:t>
            </w:r>
          </w:p>
        </w:tc>
        <w:tc>
          <w:tcPr>
            <w:tcW w:w="0" w:type="auto"/>
          </w:tcPr>
          <w:p w14:paraId="5736F474"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40,9</w:t>
            </w:r>
          </w:p>
        </w:tc>
      </w:tr>
      <w:tr w:rsidR="00A61FC1" w:rsidRPr="00E73A90" w14:paraId="604E2B2C"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tcPr>
          <w:p w14:paraId="0C9236D4" w14:textId="77777777" w:rsidR="00A61FC1" w:rsidRPr="00C537DE" w:rsidRDefault="00A61FC1" w:rsidP="004D0DF7">
            <w:pPr>
              <w:pStyle w:val="ae"/>
              <w:tabs>
                <w:tab w:val="left" w:pos="0"/>
              </w:tabs>
              <w:ind w:left="0"/>
              <w:jc w:val="center"/>
              <w:rPr>
                <w:rFonts w:asciiTheme="majorHAnsi" w:hAnsiTheme="majorHAnsi" w:cstheme="majorHAnsi"/>
                <w:sz w:val="16"/>
                <w:szCs w:val="16"/>
                <w:lang w:val="ro-MD"/>
              </w:rPr>
            </w:pPr>
            <w:r w:rsidRPr="00C537DE">
              <w:rPr>
                <w:rFonts w:asciiTheme="majorHAnsi" w:hAnsiTheme="majorHAnsi" w:cstheme="majorHAnsi"/>
                <w:i/>
                <w:sz w:val="16"/>
                <w:szCs w:val="16"/>
                <w:lang w:val="ro-MD"/>
              </w:rPr>
              <w:t>Institutul Științifico-Practic de Horticultură și Tehnologii Alimentare</w:t>
            </w:r>
          </w:p>
        </w:tc>
      </w:tr>
      <w:tr w:rsidR="00A61FC1" w:rsidRPr="00C63750" w14:paraId="332F5685" w14:textId="77777777" w:rsidTr="00A55098">
        <w:tc>
          <w:tcPr>
            <w:cnfStyle w:val="001000000000" w:firstRow="0" w:lastRow="0" w:firstColumn="1" w:lastColumn="0" w:oddVBand="0" w:evenVBand="0" w:oddHBand="0" w:evenHBand="0" w:firstRowFirstColumn="0" w:firstRowLastColumn="0" w:lastRowFirstColumn="0" w:lastRowLastColumn="0"/>
            <w:tcW w:w="0" w:type="auto"/>
          </w:tcPr>
          <w:p w14:paraId="31DB0DC1"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18.</w:t>
            </w:r>
          </w:p>
        </w:tc>
        <w:tc>
          <w:tcPr>
            <w:tcW w:w="0" w:type="auto"/>
            <w:vMerge w:val="restart"/>
          </w:tcPr>
          <w:p w14:paraId="3BAB65A1" w14:textId="77777777" w:rsidR="00A61FC1" w:rsidRPr="00C537DE" w:rsidRDefault="00A61FC1" w:rsidP="004D0DF7">
            <w:pPr>
              <w:pStyle w:val="ae"/>
              <w:tabs>
                <w:tab w:val="left" w:pos="0"/>
              </w:tabs>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Reactive chimice și materiale pentru laborator</w:t>
            </w:r>
          </w:p>
        </w:tc>
        <w:tc>
          <w:tcPr>
            <w:tcW w:w="0" w:type="auto"/>
          </w:tcPr>
          <w:p w14:paraId="39669406"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4 din 29.01.2019</w:t>
            </w:r>
          </w:p>
        </w:tc>
        <w:tc>
          <w:tcPr>
            <w:tcW w:w="0" w:type="auto"/>
          </w:tcPr>
          <w:p w14:paraId="2F498F69" w14:textId="77777777" w:rsidR="00A61FC1" w:rsidRPr="00C537DE" w:rsidRDefault="00A61FC1" w:rsidP="004D0DF7">
            <w:pPr>
              <w:pStyle w:val="ae"/>
              <w:tabs>
                <w:tab w:val="left" w:pos="0"/>
              </w:tabs>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Ecochimie SRL</w:t>
            </w:r>
          </w:p>
        </w:tc>
        <w:tc>
          <w:tcPr>
            <w:tcW w:w="0" w:type="auto"/>
          </w:tcPr>
          <w:p w14:paraId="340F71D5"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58,3</w:t>
            </w:r>
          </w:p>
        </w:tc>
        <w:tc>
          <w:tcPr>
            <w:tcW w:w="0" w:type="auto"/>
            <w:gridSpan w:val="4"/>
            <w:vMerge w:val="restart"/>
          </w:tcPr>
          <w:p w14:paraId="4F8EC52E" w14:textId="77777777" w:rsidR="00A61FC1" w:rsidRPr="00C537DE" w:rsidRDefault="00A61FC1" w:rsidP="004D0DF7">
            <w:pPr>
              <w:pStyle w:val="ae"/>
              <w:tabs>
                <w:tab w:val="left" w:pos="0"/>
              </w:tabs>
              <w:ind w:lef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469008D2" w14:textId="77777777" w:rsidTr="00A55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16F9DE" w14:textId="77777777" w:rsidR="00A61FC1" w:rsidRPr="00C537DE" w:rsidRDefault="00A61FC1" w:rsidP="004D0DF7">
            <w:pPr>
              <w:pStyle w:val="ae"/>
              <w:tabs>
                <w:tab w:val="left" w:pos="0"/>
              </w:tabs>
              <w:ind w:left="0"/>
              <w:jc w:val="center"/>
              <w:rPr>
                <w:rFonts w:asciiTheme="majorHAnsi" w:hAnsiTheme="majorHAnsi" w:cstheme="majorHAnsi"/>
                <w:b w:val="0"/>
                <w:sz w:val="16"/>
                <w:szCs w:val="16"/>
                <w:lang w:val="ro-MD"/>
              </w:rPr>
            </w:pPr>
            <w:r w:rsidRPr="00C537DE">
              <w:rPr>
                <w:rFonts w:asciiTheme="majorHAnsi" w:hAnsiTheme="majorHAnsi" w:cstheme="majorHAnsi"/>
                <w:sz w:val="16"/>
                <w:szCs w:val="16"/>
                <w:lang w:val="ro-MD"/>
              </w:rPr>
              <w:t>19.</w:t>
            </w:r>
          </w:p>
        </w:tc>
        <w:tc>
          <w:tcPr>
            <w:tcW w:w="0" w:type="auto"/>
            <w:vMerge/>
          </w:tcPr>
          <w:p w14:paraId="1E7C936A" w14:textId="77777777" w:rsidR="00A61FC1" w:rsidRPr="00C537DE" w:rsidRDefault="00A61FC1" w:rsidP="004D0DF7">
            <w:pPr>
              <w:pStyle w:val="ae"/>
              <w:tabs>
                <w:tab w:val="left" w:pos="0"/>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c>
          <w:tcPr>
            <w:tcW w:w="0" w:type="auto"/>
          </w:tcPr>
          <w:p w14:paraId="2C301436"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63 din 22.10.2019</w:t>
            </w:r>
          </w:p>
        </w:tc>
        <w:tc>
          <w:tcPr>
            <w:tcW w:w="0" w:type="auto"/>
          </w:tcPr>
          <w:p w14:paraId="4B843921" w14:textId="77777777" w:rsidR="00A61FC1" w:rsidRPr="00C537DE" w:rsidRDefault="00A61FC1" w:rsidP="004D0DF7">
            <w:pPr>
              <w:pStyle w:val="ae"/>
              <w:tabs>
                <w:tab w:val="left" w:pos="0"/>
              </w:tabs>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Ecochimie SRL</w:t>
            </w:r>
          </w:p>
        </w:tc>
        <w:tc>
          <w:tcPr>
            <w:tcW w:w="0" w:type="auto"/>
          </w:tcPr>
          <w:p w14:paraId="2A9074D7"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r w:rsidRPr="00C537DE">
              <w:rPr>
                <w:rFonts w:asciiTheme="majorHAnsi" w:hAnsiTheme="majorHAnsi" w:cstheme="majorHAnsi"/>
                <w:sz w:val="16"/>
                <w:szCs w:val="16"/>
                <w:lang w:val="ro-MD"/>
              </w:rPr>
              <w:t>66,0</w:t>
            </w:r>
          </w:p>
        </w:tc>
        <w:tc>
          <w:tcPr>
            <w:tcW w:w="0" w:type="auto"/>
            <w:gridSpan w:val="4"/>
            <w:vMerge/>
          </w:tcPr>
          <w:p w14:paraId="02DF2B62" w14:textId="77777777" w:rsidR="00A61FC1" w:rsidRPr="00C537DE" w:rsidRDefault="00A61FC1" w:rsidP="004D0DF7">
            <w:pPr>
              <w:pStyle w:val="ae"/>
              <w:tabs>
                <w:tab w:val="left" w:pos="0"/>
              </w:tabs>
              <w:ind w:left="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val="ro-MD"/>
              </w:rPr>
            </w:pPr>
          </w:p>
        </w:tc>
      </w:tr>
    </w:tbl>
    <w:p w14:paraId="1EAF3F4E" w14:textId="2117541E" w:rsidR="00A61FC1" w:rsidRPr="00C537DE" w:rsidRDefault="00C4521B" w:rsidP="00BE7944">
      <w:pPr>
        <w:pStyle w:val="ae"/>
        <w:spacing w:after="0" w:line="276" w:lineRule="auto"/>
        <w:ind w:left="0"/>
        <w:rPr>
          <w:rFonts w:asciiTheme="majorHAnsi" w:hAnsiTheme="majorHAnsi" w:cstheme="majorHAnsi"/>
          <w:sz w:val="20"/>
          <w:szCs w:val="20"/>
          <w:lang w:val="ro-MD"/>
        </w:rPr>
      </w:pPr>
      <w:r>
        <w:rPr>
          <w:rFonts w:asciiTheme="majorHAnsi" w:hAnsiTheme="majorHAnsi" w:cstheme="majorHAnsi"/>
          <w:b/>
          <w:sz w:val="20"/>
          <w:szCs w:val="20"/>
          <w:lang w:val="ro-MD"/>
        </w:rPr>
        <w:t>Источник</w:t>
      </w:r>
      <w:r w:rsidR="00A61FC1" w:rsidRPr="00C537DE">
        <w:rPr>
          <w:rFonts w:asciiTheme="majorHAnsi" w:hAnsiTheme="majorHAnsi" w:cstheme="majorHAnsi"/>
          <w:b/>
          <w:sz w:val="20"/>
          <w:szCs w:val="20"/>
          <w:lang w:val="ro-MD"/>
        </w:rPr>
        <w:t>:</w:t>
      </w:r>
      <w:r w:rsidR="00A61FC1" w:rsidRPr="00C537DE">
        <w:rPr>
          <w:rFonts w:asciiTheme="majorHAnsi" w:hAnsiTheme="majorHAnsi" w:cstheme="majorHAnsi"/>
          <w:sz w:val="20"/>
          <w:szCs w:val="20"/>
          <w:lang w:val="ro-MD"/>
        </w:rPr>
        <w:t xml:space="preserve"> </w:t>
      </w:r>
      <w:r w:rsidR="00A61FC1" w:rsidRPr="00C537DE">
        <w:rPr>
          <w:rFonts w:asciiTheme="majorHAnsi" w:hAnsiTheme="majorHAnsi" w:cstheme="majorHAnsi"/>
          <w:i/>
          <w:sz w:val="20"/>
          <w:szCs w:val="20"/>
          <w:lang w:val="ro-MD"/>
        </w:rPr>
        <w:t>Informații prezentate de către audit în baza contractelor de achiziții evaluate.</w:t>
      </w:r>
    </w:p>
    <w:p w14:paraId="441C43BD" w14:textId="77777777" w:rsidR="00A61FC1" w:rsidRPr="00C537DE" w:rsidRDefault="00A61FC1" w:rsidP="00BE7944">
      <w:pPr>
        <w:spacing w:line="276" w:lineRule="auto"/>
        <w:rPr>
          <w:rFonts w:asciiTheme="majorHAnsi" w:hAnsiTheme="majorHAnsi" w:cstheme="majorHAnsi"/>
          <w:lang w:val="ro-MD"/>
        </w:rPr>
      </w:pPr>
    </w:p>
    <w:p w14:paraId="0B5F908A" w14:textId="77777777" w:rsidR="00A61FC1" w:rsidRPr="00C537DE" w:rsidRDefault="00A61FC1" w:rsidP="00BE7944">
      <w:pPr>
        <w:spacing w:after="0" w:line="276" w:lineRule="auto"/>
        <w:rPr>
          <w:rFonts w:asciiTheme="majorHAnsi" w:hAnsiTheme="majorHAnsi" w:cstheme="majorHAnsi"/>
          <w:sz w:val="24"/>
          <w:szCs w:val="24"/>
          <w:lang w:val="ro-MD"/>
        </w:rPr>
      </w:pPr>
    </w:p>
    <w:p w14:paraId="6C38C0AB" w14:textId="4C85FB25" w:rsidR="00A61FC1" w:rsidRPr="00C537DE" w:rsidRDefault="00D73D8E" w:rsidP="00BE7944">
      <w:pPr>
        <w:spacing w:after="0" w:line="276" w:lineRule="auto"/>
        <w:ind w:firstLine="360"/>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A91EDE" w:rsidRPr="00C537DE">
        <w:rPr>
          <w:rFonts w:asciiTheme="majorHAnsi" w:hAnsiTheme="majorHAnsi" w:cstheme="majorHAnsi"/>
          <w:b/>
          <w:i/>
          <w:sz w:val="24"/>
          <w:szCs w:val="24"/>
          <w:lang w:val="ro-MD"/>
        </w:rPr>
        <w:t>1</w:t>
      </w:r>
      <w:r w:rsidR="009E3229" w:rsidRPr="00C537DE">
        <w:rPr>
          <w:rFonts w:asciiTheme="majorHAnsi" w:hAnsiTheme="majorHAnsi" w:cstheme="majorHAnsi"/>
          <w:b/>
          <w:i/>
          <w:sz w:val="24"/>
          <w:szCs w:val="24"/>
          <w:lang w:val="ro-MD"/>
        </w:rPr>
        <w:t>3</w:t>
      </w:r>
    </w:p>
    <w:p w14:paraId="58444559" w14:textId="7D443570" w:rsidR="00A61FC1" w:rsidRPr="00C537DE" w:rsidRDefault="00A61FC1" w:rsidP="00BE7944">
      <w:pPr>
        <w:spacing w:after="0" w:line="276" w:lineRule="auto"/>
        <w:ind w:firstLine="360"/>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 xml:space="preserve">Informații privind contractele realizate de către I.P. </w:t>
      </w:r>
      <w:r w:rsidR="00BD5365">
        <w:rPr>
          <w:rFonts w:asciiTheme="majorHAnsi" w:hAnsiTheme="majorHAnsi" w:cstheme="majorHAnsi"/>
          <w:b/>
          <w:sz w:val="24"/>
          <w:szCs w:val="24"/>
          <w:lang w:val="ro-MD"/>
        </w:rPr>
        <w:t>ИПАЗП</w:t>
      </w:r>
      <w:r w:rsidR="001C058C" w:rsidRPr="00C537DE">
        <w:rPr>
          <w:rFonts w:asciiTheme="majorHAnsi" w:hAnsiTheme="majorHAnsi" w:cstheme="majorHAnsi"/>
          <w:b/>
          <w:sz w:val="24"/>
          <w:szCs w:val="24"/>
          <w:lang w:val="ro-MD"/>
        </w:rPr>
        <w:t xml:space="preserve"> </w:t>
      </w:r>
      <w:r w:rsidR="001C058C">
        <w:rPr>
          <w:rFonts w:asciiTheme="majorHAnsi" w:hAnsiTheme="majorHAnsi" w:cstheme="majorHAnsi"/>
          <w:b/>
          <w:sz w:val="24"/>
          <w:szCs w:val="24"/>
          <w:lang w:val="ro-MD"/>
        </w:rPr>
        <w:t>„</w:t>
      </w:r>
      <w:r w:rsidRPr="00C537DE">
        <w:rPr>
          <w:rFonts w:asciiTheme="majorHAnsi" w:hAnsiTheme="majorHAnsi" w:cstheme="majorHAnsi"/>
          <w:b/>
          <w:sz w:val="24"/>
          <w:szCs w:val="24"/>
          <w:lang w:val="ro-MD"/>
        </w:rPr>
        <w:t xml:space="preserve">N.Dimo” prin cont bancar deschis </w:t>
      </w:r>
      <w:r w:rsidR="001C058C" w:rsidRPr="00D97D73">
        <w:rPr>
          <w:rFonts w:asciiTheme="majorHAnsi" w:hAnsiTheme="majorHAnsi" w:cstheme="majorHAnsi"/>
          <w:b/>
          <w:sz w:val="24"/>
          <w:szCs w:val="24"/>
          <w:lang w:val="ro-MD"/>
        </w:rPr>
        <w:t>neregulamentar</w:t>
      </w:r>
      <w:r w:rsidR="001C058C" w:rsidRPr="001C058C">
        <w:rPr>
          <w:rFonts w:asciiTheme="majorHAnsi" w:hAnsiTheme="majorHAnsi" w:cstheme="majorHAnsi"/>
          <w:b/>
          <w:sz w:val="24"/>
          <w:szCs w:val="24"/>
          <w:lang w:val="ro-MD"/>
        </w:rPr>
        <w:t xml:space="preserve"> </w:t>
      </w:r>
      <w:r w:rsidRPr="00C537DE">
        <w:rPr>
          <w:rFonts w:asciiTheme="majorHAnsi" w:hAnsiTheme="majorHAnsi" w:cstheme="majorHAnsi"/>
          <w:b/>
          <w:sz w:val="24"/>
          <w:szCs w:val="24"/>
          <w:lang w:val="ro-MD"/>
        </w:rPr>
        <w:t xml:space="preserve">la o bancă comercială </w:t>
      </w:r>
    </w:p>
    <w:tbl>
      <w:tblPr>
        <w:tblStyle w:val="GridTable1Light-Accent51"/>
        <w:tblW w:w="9401" w:type="dxa"/>
        <w:tblLayout w:type="fixed"/>
        <w:tblLook w:val="04A0" w:firstRow="1" w:lastRow="0" w:firstColumn="1" w:lastColumn="0" w:noHBand="0" w:noVBand="1"/>
      </w:tblPr>
      <w:tblGrid>
        <w:gridCol w:w="702"/>
        <w:gridCol w:w="3223"/>
        <w:gridCol w:w="2541"/>
        <w:gridCol w:w="15"/>
        <w:gridCol w:w="1472"/>
        <w:gridCol w:w="15"/>
        <w:gridCol w:w="1418"/>
        <w:gridCol w:w="15"/>
      </w:tblGrid>
      <w:tr w:rsidR="0019555C" w:rsidRPr="00C63750" w14:paraId="12CF450E" w14:textId="77777777" w:rsidTr="008600DC">
        <w:trPr>
          <w:gridAfter w:val="1"/>
          <w:cnfStyle w:val="100000000000" w:firstRow="1" w:lastRow="0" w:firstColumn="0" w:lastColumn="0" w:oddVBand="0" w:evenVBand="0" w:oddHBand="0" w:evenHBand="0" w:firstRowFirstColumn="0" w:firstRowLastColumn="0" w:lastRowFirstColumn="0" w:lastRowLastColumn="0"/>
          <w:wAfter w:w="15" w:type="dxa"/>
          <w:trHeight w:val="187"/>
        </w:trPr>
        <w:tc>
          <w:tcPr>
            <w:cnfStyle w:val="001000000000" w:firstRow="0" w:lastRow="0" w:firstColumn="1" w:lastColumn="0" w:oddVBand="0" w:evenVBand="0" w:oddHBand="0" w:evenHBand="0" w:firstRowFirstColumn="0" w:firstRowLastColumn="0" w:lastRowFirstColumn="0" w:lastRowLastColumn="0"/>
            <w:tcW w:w="702" w:type="dxa"/>
          </w:tcPr>
          <w:p w14:paraId="4E255075"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Nr/ord</w:t>
            </w:r>
          </w:p>
        </w:tc>
        <w:tc>
          <w:tcPr>
            <w:tcW w:w="3223" w:type="dxa"/>
          </w:tcPr>
          <w:p w14:paraId="088C6C47" w14:textId="77777777"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Obiectul contractului</w:t>
            </w:r>
          </w:p>
        </w:tc>
        <w:tc>
          <w:tcPr>
            <w:tcW w:w="2541" w:type="dxa"/>
          </w:tcPr>
          <w:p w14:paraId="0E22961F" w14:textId="77777777"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Agentul economic</w:t>
            </w:r>
          </w:p>
        </w:tc>
        <w:tc>
          <w:tcPr>
            <w:tcW w:w="1487" w:type="dxa"/>
            <w:gridSpan w:val="2"/>
          </w:tcPr>
          <w:p w14:paraId="5FE5CAD2" w14:textId="29C692AD"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Suma contractului</w:t>
            </w:r>
            <w:r w:rsidR="001C058C">
              <w:rPr>
                <w:rFonts w:asciiTheme="majorHAnsi" w:hAnsiTheme="majorHAnsi" w:cstheme="majorHAnsi"/>
                <w:lang w:val="ro-MD"/>
              </w:rPr>
              <w:t>,</w:t>
            </w:r>
            <w:r w:rsidRPr="00C537DE">
              <w:rPr>
                <w:rFonts w:asciiTheme="majorHAnsi" w:hAnsiTheme="majorHAnsi" w:cstheme="majorHAnsi"/>
                <w:lang w:val="ro-MD"/>
              </w:rPr>
              <w:t xml:space="preserve"> mii lei</w:t>
            </w:r>
          </w:p>
        </w:tc>
        <w:tc>
          <w:tcPr>
            <w:tcW w:w="1433" w:type="dxa"/>
            <w:gridSpan w:val="2"/>
          </w:tcPr>
          <w:p w14:paraId="0DA2D6E6" w14:textId="01DDD352"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Suma executată</w:t>
            </w:r>
            <w:r w:rsidR="001C058C">
              <w:rPr>
                <w:rFonts w:asciiTheme="majorHAnsi" w:hAnsiTheme="majorHAnsi" w:cstheme="majorHAnsi"/>
                <w:lang w:val="ro-MD"/>
              </w:rPr>
              <w:t>,</w:t>
            </w:r>
          </w:p>
          <w:p w14:paraId="3B1AEBA7" w14:textId="77777777" w:rsidR="0019555C" w:rsidRPr="00C537DE" w:rsidRDefault="0019555C" w:rsidP="004D0DF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mii lei</w:t>
            </w:r>
          </w:p>
        </w:tc>
      </w:tr>
      <w:tr w:rsidR="0019555C" w:rsidRPr="00C63750" w14:paraId="10337E60"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3498E654"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1</w:t>
            </w:r>
          </w:p>
        </w:tc>
        <w:tc>
          <w:tcPr>
            <w:tcW w:w="3223" w:type="dxa"/>
          </w:tcPr>
          <w:p w14:paraId="68C8FFDA" w14:textId="2318CD8D" w:rsidR="0019555C" w:rsidRPr="00C537DE" w:rsidRDefault="001C058C" w:rsidP="001C058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C</w:t>
            </w:r>
            <w:r w:rsidRPr="001C058C">
              <w:rPr>
                <w:rFonts w:asciiTheme="majorHAnsi" w:hAnsiTheme="majorHAnsi" w:cstheme="majorHAnsi"/>
                <w:lang w:val="ro-MD"/>
              </w:rPr>
              <w:t>himica</w:t>
            </w:r>
            <w:r>
              <w:rPr>
                <w:rFonts w:asciiTheme="majorHAnsi" w:hAnsiTheme="majorHAnsi" w:cstheme="majorHAnsi"/>
                <w:lang w:val="ro-MD"/>
              </w:rPr>
              <w:t>l</w:t>
            </w:r>
            <w:r w:rsidRPr="001C058C">
              <w:rPr>
                <w:rFonts w:asciiTheme="majorHAnsi" w:hAnsiTheme="majorHAnsi" w:cstheme="majorHAnsi"/>
                <w:lang w:val="ro-MD"/>
              </w:rPr>
              <w:t>e</w:t>
            </w:r>
          </w:p>
        </w:tc>
        <w:tc>
          <w:tcPr>
            <w:tcW w:w="2541" w:type="dxa"/>
          </w:tcPr>
          <w:p w14:paraId="020C3826"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„VN Nova” SRL</w:t>
            </w:r>
          </w:p>
        </w:tc>
        <w:tc>
          <w:tcPr>
            <w:tcW w:w="1487" w:type="dxa"/>
            <w:gridSpan w:val="2"/>
          </w:tcPr>
          <w:p w14:paraId="29D2B723"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55,1</w:t>
            </w:r>
          </w:p>
        </w:tc>
        <w:tc>
          <w:tcPr>
            <w:tcW w:w="1433" w:type="dxa"/>
            <w:gridSpan w:val="2"/>
          </w:tcPr>
          <w:p w14:paraId="13C88F70"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55,1</w:t>
            </w:r>
          </w:p>
        </w:tc>
      </w:tr>
      <w:tr w:rsidR="0019555C" w:rsidRPr="00C63750" w14:paraId="5D7162B3"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2283F5AE"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2</w:t>
            </w:r>
          </w:p>
        </w:tc>
        <w:tc>
          <w:tcPr>
            <w:tcW w:w="3223" w:type="dxa"/>
          </w:tcPr>
          <w:p w14:paraId="3B74CEA8" w14:textId="09927078" w:rsidR="0019555C" w:rsidRPr="00C537DE" w:rsidRDefault="003D5264"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S</w:t>
            </w:r>
            <w:r w:rsidR="001C058C" w:rsidRPr="001C058C">
              <w:rPr>
                <w:rFonts w:asciiTheme="majorHAnsi" w:hAnsiTheme="majorHAnsi" w:cstheme="majorHAnsi"/>
                <w:lang w:val="ro-MD"/>
              </w:rPr>
              <w:t>ervicii recoltare</w:t>
            </w:r>
          </w:p>
        </w:tc>
        <w:tc>
          <w:tcPr>
            <w:tcW w:w="2541" w:type="dxa"/>
          </w:tcPr>
          <w:p w14:paraId="0B28D096"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CS pentru TSP</w:t>
            </w:r>
          </w:p>
        </w:tc>
        <w:tc>
          <w:tcPr>
            <w:tcW w:w="1487" w:type="dxa"/>
            <w:gridSpan w:val="2"/>
          </w:tcPr>
          <w:p w14:paraId="37D6BDE5"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3,2</w:t>
            </w:r>
          </w:p>
        </w:tc>
        <w:tc>
          <w:tcPr>
            <w:tcW w:w="1433" w:type="dxa"/>
            <w:gridSpan w:val="2"/>
          </w:tcPr>
          <w:p w14:paraId="443FC4E5"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0</w:t>
            </w:r>
          </w:p>
        </w:tc>
      </w:tr>
      <w:tr w:rsidR="0019555C" w:rsidRPr="00C63750" w14:paraId="373C97AC"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61E4613D"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3</w:t>
            </w:r>
          </w:p>
        </w:tc>
        <w:tc>
          <w:tcPr>
            <w:tcW w:w="3223" w:type="dxa"/>
          </w:tcPr>
          <w:p w14:paraId="117356CD" w14:textId="51F161B1"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P</w:t>
            </w:r>
            <w:r w:rsidR="001C058C" w:rsidRPr="001C058C">
              <w:rPr>
                <w:rFonts w:asciiTheme="majorHAnsi" w:hAnsiTheme="majorHAnsi" w:cstheme="majorHAnsi"/>
                <w:lang w:val="ro-MD"/>
              </w:rPr>
              <w:t>iese de schimb</w:t>
            </w:r>
          </w:p>
        </w:tc>
        <w:tc>
          <w:tcPr>
            <w:tcW w:w="2541" w:type="dxa"/>
          </w:tcPr>
          <w:p w14:paraId="10D5B0B2"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Tehnosuport SRL</w:t>
            </w:r>
          </w:p>
        </w:tc>
        <w:tc>
          <w:tcPr>
            <w:tcW w:w="1487" w:type="dxa"/>
            <w:gridSpan w:val="2"/>
          </w:tcPr>
          <w:p w14:paraId="70E8554F"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30,0</w:t>
            </w:r>
          </w:p>
        </w:tc>
        <w:tc>
          <w:tcPr>
            <w:tcW w:w="1433" w:type="dxa"/>
            <w:gridSpan w:val="2"/>
          </w:tcPr>
          <w:p w14:paraId="1C1D9DD4"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83,7</w:t>
            </w:r>
          </w:p>
        </w:tc>
      </w:tr>
      <w:tr w:rsidR="0019555C" w:rsidRPr="00C63750" w14:paraId="38663B6C"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2A936A2B"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4</w:t>
            </w:r>
          </w:p>
        </w:tc>
        <w:tc>
          <w:tcPr>
            <w:tcW w:w="3223" w:type="dxa"/>
          </w:tcPr>
          <w:p w14:paraId="745CAE70" w14:textId="343DA2AF"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F</w:t>
            </w:r>
            <w:r w:rsidR="001C058C" w:rsidRPr="001C058C">
              <w:rPr>
                <w:rFonts w:asciiTheme="majorHAnsi" w:hAnsiTheme="majorHAnsi" w:cstheme="majorHAnsi"/>
                <w:lang w:val="ro-MD"/>
              </w:rPr>
              <w:t>ungicid</w:t>
            </w:r>
          </w:p>
        </w:tc>
        <w:tc>
          <w:tcPr>
            <w:tcW w:w="2541" w:type="dxa"/>
          </w:tcPr>
          <w:p w14:paraId="229CEF15"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„Veaces-Nova” SRL</w:t>
            </w:r>
          </w:p>
        </w:tc>
        <w:tc>
          <w:tcPr>
            <w:tcW w:w="1487" w:type="dxa"/>
            <w:gridSpan w:val="2"/>
          </w:tcPr>
          <w:p w14:paraId="798CBDC9"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34,8</w:t>
            </w:r>
          </w:p>
        </w:tc>
        <w:tc>
          <w:tcPr>
            <w:tcW w:w="1433" w:type="dxa"/>
            <w:gridSpan w:val="2"/>
          </w:tcPr>
          <w:p w14:paraId="2759BAF6"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34,8</w:t>
            </w:r>
          </w:p>
        </w:tc>
      </w:tr>
      <w:tr w:rsidR="0019555C" w:rsidRPr="00C63750" w14:paraId="16EA2201"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45025FB9"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5</w:t>
            </w:r>
          </w:p>
        </w:tc>
        <w:tc>
          <w:tcPr>
            <w:tcW w:w="3223" w:type="dxa"/>
          </w:tcPr>
          <w:p w14:paraId="071F0C9C" w14:textId="3B96F62E"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E</w:t>
            </w:r>
            <w:r w:rsidR="001C058C" w:rsidRPr="001C058C">
              <w:rPr>
                <w:rFonts w:asciiTheme="majorHAnsi" w:hAnsiTheme="majorHAnsi" w:cstheme="majorHAnsi"/>
                <w:lang w:val="ro-MD"/>
              </w:rPr>
              <w:t>rbicid</w:t>
            </w:r>
            <w:r>
              <w:rPr>
                <w:rFonts w:asciiTheme="majorHAnsi" w:hAnsiTheme="majorHAnsi" w:cstheme="majorHAnsi"/>
                <w:lang w:val="ro-MD"/>
              </w:rPr>
              <w:t>e</w:t>
            </w:r>
            <w:r w:rsidR="001C058C" w:rsidRPr="001C058C">
              <w:rPr>
                <w:rFonts w:asciiTheme="majorHAnsi" w:hAnsiTheme="majorHAnsi" w:cstheme="majorHAnsi"/>
                <w:lang w:val="ro-MD"/>
              </w:rPr>
              <w:t>, stimulator</w:t>
            </w:r>
          </w:p>
        </w:tc>
        <w:tc>
          <w:tcPr>
            <w:tcW w:w="2541" w:type="dxa"/>
          </w:tcPr>
          <w:p w14:paraId="4D336C53"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„Veaces-Nova” SRL</w:t>
            </w:r>
          </w:p>
        </w:tc>
        <w:tc>
          <w:tcPr>
            <w:tcW w:w="1487" w:type="dxa"/>
            <w:gridSpan w:val="2"/>
          </w:tcPr>
          <w:p w14:paraId="48CF9A12"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85,6</w:t>
            </w:r>
          </w:p>
        </w:tc>
        <w:tc>
          <w:tcPr>
            <w:tcW w:w="1433" w:type="dxa"/>
            <w:gridSpan w:val="2"/>
          </w:tcPr>
          <w:p w14:paraId="5F569049"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85,6</w:t>
            </w:r>
          </w:p>
        </w:tc>
      </w:tr>
      <w:tr w:rsidR="0019555C" w:rsidRPr="00C63750" w14:paraId="2A2AEAFC"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2F273FE7"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6</w:t>
            </w:r>
          </w:p>
        </w:tc>
        <w:tc>
          <w:tcPr>
            <w:tcW w:w="3223" w:type="dxa"/>
          </w:tcPr>
          <w:p w14:paraId="0FCB5BF6" w14:textId="26E09C4F" w:rsidR="0019555C" w:rsidRPr="00C537DE" w:rsidRDefault="00143592" w:rsidP="0014359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C</w:t>
            </w:r>
            <w:r w:rsidR="001C058C" w:rsidRPr="001C058C">
              <w:rPr>
                <w:rFonts w:asciiTheme="majorHAnsi" w:hAnsiTheme="majorHAnsi" w:cstheme="majorHAnsi"/>
                <w:lang w:val="ro-MD"/>
              </w:rPr>
              <w:t>himica</w:t>
            </w:r>
            <w:r>
              <w:rPr>
                <w:rFonts w:asciiTheme="majorHAnsi" w:hAnsiTheme="majorHAnsi" w:cstheme="majorHAnsi"/>
                <w:lang w:val="ro-MD"/>
              </w:rPr>
              <w:t>l</w:t>
            </w:r>
            <w:r w:rsidR="001C058C" w:rsidRPr="001C058C">
              <w:rPr>
                <w:rFonts w:asciiTheme="majorHAnsi" w:hAnsiTheme="majorHAnsi" w:cstheme="majorHAnsi"/>
                <w:lang w:val="ro-MD"/>
              </w:rPr>
              <w:t>e</w:t>
            </w:r>
          </w:p>
        </w:tc>
        <w:tc>
          <w:tcPr>
            <w:tcW w:w="2541" w:type="dxa"/>
          </w:tcPr>
          <w:p w14:paraId="07939415"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„Veaces-Nova” SRL</w:t>
            </w:r>
          </w:p>
        </w:tc>
        <w:tc>
          <w:tcPr>
            <w:tcW w:w="1487" w:type="dxa"/>
            <w:gridSpan w:val="2"/>
          </w:tcPr>
          <w:p w14:paraId="43A4A772"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138,4</w:t>
            </w:r>
          </w:p>
        </w:tc>
        <w:tc>
          <w:tcPr>
            <w:tcW w:w="1433" w:type="dxa"/>
            <w:gridSpan w:val="2"/>
          </w:tcPr>
          <w:p w14:paraId="1EB894A3"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138,4</w:t>
            </w:r>
          </w:p>
        </w:tc>
      </w:tr>
      <w:tr w:rsidR="0019555C" w:rsidRPr="00C63750" w14:paraId="62973A81"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4B85A11C"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7</w:t>
            </w:r>
          </w:p>
        </w:tc>
        <w:tc>
          <w:tcPr>
            <w:tcW w:w="3223" w:type="dxa"/>
          </w:tcPr>
          <w:p w14:paraId="608287A9" w14:textId="11D95666"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S</w:t>
            </w:r>
            <w:r w:rsidR="001C058C" w:rsidRPr="001C058C">
              <w:rPr>
                <w:rFonts w:asciiTheme="majorHAnsi" w:hAnsiTheme="majorHAnsi" w:cstheme="majorHAnsi"/>
                <w:lang w:val="ro-MD"/>
              </w:rPr>
              <w:t>ervicii informaționale</w:t>
            </w:r>
          </w:p>
        </w:tc>
        <w:tc>
          <w:tcPr>
            <w:tcW w:w="2541" w:type="dxa"/>
          </w:tcPr>
          <w:p w14:paraId="0A9B4C18"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IP CTIF</w:t>
            </w:r>
          </w:p>
        </w:tc>
        <w:tc>
          <w:tcPr>
            <w:tcW w:w="1487" w:type="dxa"/>
            <w:gridSpan w:val="2"/>
          </w:tcPr>
          <w:p w14:paraId="02C2E534"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6,0</w:t>
            </w:r>
          </w:p>
        </w:tc>
        <w:tc>
          <w:tcPr>
            <w:tcW w:w="1433" w:type="dxa"/>
            <w:gridSpan w:val="2"/>
          </w:tcPr>
          <w:p w14:paraId="09DF9D03"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13,9</w:t>
            </w:r>
          </w:p>
        </w:tc>
      </w:tr>
      <w:tr w:rsidR="0019555C" w:rsidRPr="00C63750" w14:paraId="1E80371C"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5EAC6375"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8</w:t>
            </w:r>
          </w:p>
        </w:tc>
        <w:tc>
          <w:tcPr>
            <w:tcW w:w="3223" w:type="dxa"/>
          </w:tcPr>
          <w:p w14:paraId="1670730C" w14:textId="59D43668"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D</w:t>
            </w:r>
            <w:r w:rsidR="001C058C" w:rsidRPr="001C058C">
              <w:rPr>
                <w:rFonts w:asciiTheme="majorHAnsi" w:hAnsiTheme="majorHAnsi" w:cstheme="majorHAnsi"/>
                <w:lang w:val="ro-MD"/>
              </w:rPr>
              <w:t xml:space="preserve">eservirea delegației (proiect </w:t>
            </w:r>
            <w:r w:rsidRPr="001C058C">
              <w:rPr>
                <w:rFonts w:asciiTheme="majorHAnsi" w:hAnsiTheme="majorHAnsi" w:cstheme="majorHAnsi"/>
                <w:lang w:val="ro-MD"/>
              </w:rPr>
              <w:t>FAO</w:t>
            </w:r>
            <w:r w:rsidR="001C058C" w:rsidRPr="001C058C">
              <w:rPr>
                <w:rFonts w:asciiTheme="majorHAnsi" w:hAnsiTheme="majorHAnsi" w:cstheme="majorHAnsi"/>
                <w:lang w:val="ro-MD"/>
              </w:rPr>
              <w:t>)</w:t>
            </w:r>
          </w:p>
        </w:tc>
        <w:tc>
          <w:tcPr>
            <w:tcW w:w="2541" w:type="dxa"/>
          </w:tcPr>
          <w:p w14:paraId="72FA4A47"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„Vila Verde” SRL</w:t>
            </w:r>
          </w:p>
        </w:tc>
        <w:tc>
          <w:tcPr>
            <w:tcW w:w="1487" w:type="dxa"/>
            <w:gridSpan w:val="2"/>
          </w:tcPr>
          <w:p w14:paraId="07008B78"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307,1</w:t>
            </w:r>
          </w:p>
        </w:tc>
        <w:tc>
          <w:tcPr>
            <w:tcW w:w="1433" w:type="dxa"/>
            <w:gridSpan w:val="2"/>
          </w:tcPr>
          <w:p w14:paraId="3AF32FDE"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73,3</w:t>
            </w:r>
          </w:p>
        </w:tc>
      </w:tr>
      <w:tr w:rsidR="0019555C" w:rsidRPr="00C63750" w14:paraId="2F92B90A"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37CEF062"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9</w:t>
            </w:r>
          </w:p>
        </w:tc>
        <w:tc>
          <w:tcPr>
            <w:tcW w:w="3223" w:type="dxa"/>
          </w:tcPr>
          <w:p w14:paraId="18E8B6D2" w14:textId="3D382C31"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S</w:t>
            </w:r>
            <w:r w:rsidR="001C058C" w:rsidRPr="001C058C">
              <w:rPr>
                <w:rFonts w:asciiTheme="majorHAnsi" w:hAnsiTheme="majorHAnsi" w:cstheme="majorHAnsi"/>
                <w:lang w:val="ro-MD"/>
              </w:rPr>
              <w:t>emănătoare</w:t>
            </w:r>
          </w:p>
        </w:tc>
        <w:tc>
          <w:tcPr>
            <w:tcW w:w="2541" w:type="dxa"/>
          </w:tcPr>
          <w:p w14:paraId="32BA5A40"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UIAPCPA</w:t>
            </w:r>
          </w:p>
        </w:tc>
        <w:tc>
          <w:tcPr>
            <w:tcW w:w="1487" w:type="dxa"/>
            <w:gridSpan w:val="2"/>
          </w:tcPr>
          <w:p w14:paraId="3225196D"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1330,0</w:t>
            </w:r>
          </w:p>
        </w:tc>
        <w:tc>
          <w:tcPr>
            <w:tcW w:w="1433" w:type="dxa"/>
            <w:gridSpan w:val="2"/>
          </w:tcPr>
          <w:p w14:paraId="544D2BB6"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358,2</w:t>
            </w:r>
          </w:p>
        </w:tc>
      </w:tr>
      <w:tr w:rsidR="0019555C" w:rsidRPr="00C63750" w14:paraId="023071F9" w14:textId="77777777" w:rsidTr="008600DC">
        <w:trPr>
          <w:gridAfter w:val="1"/>
          <w:wAfter w:w="15" w:type="dxa"/>
          <w:trHeight w:val="92"/>
        </w:trPr>
        <w:tc>
          <w:tcPr>
            <w:cnfStyle w:val="001000000000" w:firstRow="0" w:lastRow="0" w:firstColumn="1" w:lastColumn="0" w:oddVBand="0" w:evenVBand="0" w:oddHBand="0" w:evenHBand="0" w:firstRowFirstColumn="0" w:firstRowLastColumn="0" w:lastRowFirstColumn="0" w:lastRowLastColumn="0"/>
            <w:tcW w:w="702" w:type="dxa"/>
          </w:tcPr>
          <w:p w14:paraId="2AD178E5" w14:textId="77777777" w:rsidR="0019555C" w:rsidRPr="00C537DE" w:rsidRDefault="0019555C" w:rsidP="004D0DF7">
            <w:pPr>
              <w:jc w:val="both"/>
              <w:rPr>
                <w:rFonts w:asciiTheme="majorHAnsi" w:hAnsiTheme="majorHAnsi" w:cstheme="majorHAnsi"/>
                <w:lang w:val="ro-MD"/>
              </w:rPr>
            </w:pPr>
            <w:r w:rsidRPr="00C537DE">
              <w:rPr>
                <w:rFonts w:asciiTheme="majorHAnsi" w:hAnsiTheme="majorHAnsi" w:cstheme="majorHAnsi"/>
                <w:lang w:val="ro-MD"/>
              </w:rPr>
              <w:t>10</w:t>
            </w:r>
          </w:p>
        </w:tc>
        <w:tc>
          <w:tcPr>
            <w:tcW w:w="3223" w:type="dxa"/>
          </w:tcPr>
          <w:p w14:paraId="4117AEE0" w14:textId="2F0429AC" w:rsidR="0019555C" w:rsidRPr="00C537DE" w:rsidRDefault="00143592"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Pr>
                <w:rFonts w:asciiTheme="majorHAnsi" w:hAnsiTheme="majorHAnsi" w:cstheme="majorHAnsi"/>
                <w:lang w:val="ro-MD"/>
              </w:rPr>
              <w:t>M</w:t>
            </w:r>
            <w:r w:rsidR="001C058C" w:rsidRPr="001C058C">
              <w:rPr>
                <w:rFonts w:asciiTheme="majorHAnsi" w:hAnsiTheme="majorHAnsi" w:cstheme="majorHAnsi"/>
                <w:lang w:val="ro-MD"/>
              </w:rPr>
              <w:t>otorina vrac</w:t>
            </w:r>
          </w:p>
        </w:tc>
        <w:tc>
          <w:tcPr>
            <w:tcW w:w="2541" w:type="dxa"/>
          </w:tcPr>
          <w:p w14:paraId="449C9E5E" w14:textId="77777777" w:rsidR="0019555C" w:rsidRPr="00C537DE" w:rsidRDefault="0019555C" w:rsidP="004D0D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”Adna Plus” SRL</w:t>
            </w:r>
          </w:p>
        </w:tc>
        <w:tc>
          <w:tcPr>
            <w:tcW w:w="1487" w:type="dxa"/>
            <w:gridSpan w:val="2"/>
          </w:tcPr>
          <w:p w14:paraId="47745191"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43,5</w:t>
            </w:r>
          </w:p>
        </w:tc>
        <w:tc>
          <w:tcPr>
            <w:tcW w:w="1433" w:type="dxa"/>
            <w:gridSpan w:val="2"/>
          </w:tcPr>
          <w:p w14:paraId="546A0436"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ro-MD"/>
              </w:rPr>
            </w:pPr>
            <w:r w:rsidRPr="00C537DE">
              <w:rPr>
                <w:rFonts w:asciiTheme="majorHAnsi" w:hAnsiTheme="majorHAnsi" w:cstheme="majorHAnsi"/>
                <w:lang w:val="ro-MD"/>
              </w:rPr>
              <w:t>43,5</w:t>
            </w:r>
          </w:p>
        </w:tc>
      </w:tr>
      <w:tr w:rsidR="0019555C" w:rsidRPr="00C63750" w14:paraId="1A282D24" w14:textId="77777777" w:rsidTr="008600DC">
        <w:trPr>
          <w:trHeight w:val="92"/>
        </w:trPr>
        <w:tc>
          <w:tcPr>
            <w:cnfStyle w:val="001000000000" w:firstRow="0" w:lastRow="0" w:firstColumn="1" w:lastColumn="0" w:oddVBand="0" w:evenVBand="0" w:oddHBand="0" w:evenHBand="0" w:firstRowFirstColumn="0" w:firstRowLastColumn="0" w:lastRowFirstColumn="0" w:lastRowLastColumn="0"/>
            <w:tcW w:w="6481" w:type="dxa"/>
            <w:gridSpan w:val="4"/>
          </w:tcPr>
          <w:p w14:paraId="17911595" w14:textId="77777777" w:rsidR="0019555C" w:rsidRPr="00C537DE" w:rsidRDefault="0019555C" w:rsidP="004D0DF7">
            <w:pPr>
              <w:jc w:val="center"/>
              <w:rPr>
                <w:rFonts w:asciiTheme="majorHAnsi" w:hAnsiTheme="majorHAnsi" w:cstheme="majorHAnsi"/>
                <w:b w:val="0"/>
                <w:lang w:val="ro-MD"/>
              </w:rPr>
            </w:pPr>
            <w:r w:rsidRPr="00C537DE">
              <w:rPr>
                <w:rFonts w:asciiTheme="majorHAnsi" w:hAnsiTheme="majorHAnsi" w:cstheme="majorHAnsi"/>
                <w:lang w:val="ro-MD"/>
              </w:rPr>
              <w:t>TOTAL</w:t>
            </w:r>
          </w:p>
        </w:tc>
        <w:tc>
          <w:tcPr>
            <w:tcW w:w="1487" w:type="dxa"/>
            <w:gridSpan w:val="2"/>
          </w:tcPr>
          <w:p w14:paraId="33F5AA7B"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val="ro-MD"/>
              </w:rPr>
            </w:pPr>
            <w:r w:rsidRPr="00C537DE">
              <w:rPr>
                <w:rFonts w:asciiTheme="majorHAnsi" w:hAnsiTheme="majorHAnsi" w:cstheme="majorHAnsi"/>
                <w:b/>
                <w:lang w:val="ro-MD"/>
              </w:rPr>
              <w:t>2033,7</w:t>
            </w:r>
          </w:p>
        </w:tc>
        <w:tc>
          <w:tcPr>
            <w:tcW w:w="1433" w:type="dxa"/>
            <w:gridSpan w:val="2"/>
          </w:tcPr>
          <w:p w14:paraId="729A07BF" w14:textId="77777777" w:rsidR="0019555C" w:rsidRPr="00C537DE" w:rsidRDefault="0019555C" w:rsidP="004D0DF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val="ro-MD"/>
              </w:rPr>
            </w:pPr>
            <w:r w:rsidRPr="00C537DE">
              <w:rPr>
                <w:rFonts w:asciiTheme="majorHAnsi" w:hAnsiTheme="majorHAnsi" w:cstheme="majorHAnsi"/>
                <w:b/>
                <w:lang w:val="ro-MD"/>
              </w:rPr>
              <w:t>886,5</w:t>
            </w:r>
          </w:p>
        </w:tc>
      </w:tr>
    </w:tbl>
    <w:p w14:paraId="12587035" w14:textId="0FC2B1DC" w:rsidR="00A61FC1" w:rsidRPr="00C537DE" w:rsidRDefault="006C3103" w:rsidP="00BE7944">
      <w:pPr>
        <w:spacing w:after="0" w:line="276" w:lineRule="auto"/>
        <w:jc w:val="both"/>
        <w:rPr>
          <w:rFonts w:asciiTheme="majorHAnsi" w:hAnsiTheme="majorHAnsi" w:cstheme="majorHAnsi"/>
          <w:i/>
          <w:sz w:val="20"/>
          <w:szCs w:val="20"/>
          <w:lang w:val="ro-MD"/>
        </w:rPr>
      </w:pPr>
      <w:r>
        <w:rPr>
          <w:rFonts w:asciiTheme="majorHAnsi" w:hAnsiTheme="majorHAnsi" w:cstheme="majorHAnsi"/>
          <w:b/>
          <w:sz w:val="20"/>
          <w:szCs w:val="20"/>
          <w:lang w:val="ro-MD"/>
        </w:rPr>
        <w:t>Источник</w:t>
      </w:r>
      <w:r w:rsidR="00A61FC1" w:rsidRPr="00C537DE">
        <w:rPr>
          <w:rFonts w:asciiTheme="majorHAnsi" w:hAnsiTheme="majorHAnsi" w:cstheme="majorHAnsi"/>
          <w:b/>
          <w:sz w:val="20"/>
          <w:szCs w:val="20"/>
          <w:lang w:val="ro-MD"/>
        </w:rPr>
        <w:t>:</w:t>
      </w:r>
      <w:r w:rsidR="00A61FC1" w:rsidRPr="00C537DE">
        <w:rPr>
          <w:rFonts w:asciiTheme="majorHAnsi" w:hAnsiTheme="majorHAnsi" w:cstheme="majorHAnsi"/>
          <w:i/>
          <w:sz w:val="20"/>
          <w:szCs w:val="20"/>
          <w:lang w:val="ro-MD"/>
        </w:rPr>
        <w:t xml:space="preserve"> Darea de seamă privind realizarea achizițiilor publice de valoare mică. Dosarul achizițiilor publice prezentat de către AC</w:t>
      </w:r>
      <w:r w:rsidR="00143592">
        <w:rPr>
          <w:rFonts w:asciiTheme="majorHAnsi" w:hAnsiTheme="majorHAnsi" w:cstheme="majorHAnsi"/>
          <w:i/>
          <w:sz w:val="20"/>
          <w:szCs w:val="20"/>
          <w:lang w:val="ro-MD"/>
        </w:rPr>
        <w:t>.</w:t>
      </w:r>
    </w:p>
    <w:p w14:paraId="65D56895" w14:textId="77777777" w:rsidR="00C175EE" w:rsidRPr="00C537DE" w:rsidRDefault="00E14F32" w:rsidP="00BE7944">
      <w:pPr>
        <w:spacing w:line="276" w:lineRule="auto"/>
        <w:rPr>
          <w:rFonts w:asciiTheme="majorHAnsi" w:hAnsiTheme="majorHAnsi" w:cstheme="majorHAnsi"/>
          <w:lang w:val="ro-MD"/>
        </w:rPr>
      </w:pPr>
      <w:r w:rsidRPr="00C537DE">
        <w:rPr>
          <w:rFonts w:asciiTheme="majorHAnsi" w:hAnsiTheme="majorHAnsi" w:cstheme="majorHAnsi"/>
          <w:lang w:val="ro-MD"/>
        </w:rPr>
        <w:br w:type="page"/>
      </w:r>
    </w:p>
    <w:p w14:paraId="471A1955" w14:textId="2748F50E" w:rsidR="00C175EE" w:rsidRPr="00C537DE" w:rsidRDefault="00D73D8E" w:rsidP="00BE7944">
      <w:pPr>
        <w:spacing w:after="0" w:line="276" w:lineRule="auto"/>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C175EE" w:rsidRPr="00C537DE">
        <w:rPr>
          <w:rFonts w:asciiTheme="majorHAnsi" w:hAnsiTheme="majorHAnsi" w:cstheme="majorHAnsi"/>
          <w:b/>
          <w:i/>
          <w:sz w:val="24"/>
          <w:szCs w:val="24"/>
          <w:lang w:val="ro-MD"/>
        </w:rPr>
        <w:t>1</w:t>
      </w:r>
      <w:r w:rsidR="009E3229" w:rsidRPr="00C537DE">
        <w:rPr>
          <w:rFonts w:asciiTheme="majorHAnsi" w:hAnsiTheme="majorHAnsi" w:cstheme="majorHAnsi"/>
          <w:b/>
          <w:i/>
          <w:sz w:val="24"/>
          <w:szCs w:val="24"/>
          <w:lang w:val="ro-MD"/>
        </w:rPr>
        <w:t>4</w:t>
      </w:r>
    </w:p>
    <w:p w14:paraId="4F4ABFB9" w14:textId="42968A6F" w:rsidR="00E14F32" w:rsidRPr="00C537DE" w:rsidRDefault="00C175EE" w:rsidP="00BE7944">
      <w:pPr>
        <w:spacing w:after="0" w:line="276" w:lineRule="auto"/>
        <w:jc w:val="center"/>
        <w:rPr>
          <w:rFonts w:asciiTheme="majorHAnsi" w:hAnsiTheme="majorHAnsi" w:cstheme="majorHAnsi"/>
          <w:b/>
          <w:iCs/>
          <w:sz w:val="24"/>
          <w:szCs w:val="24"/>
          <w:lang w:val="ro-MD"/>
        </w:rPr>
      </w:pPr>
      <w:r w:rsidRPr="00C537DE">
        <w:rPr>
          <w:rFonts w:asciiTheme="majorHAnsi" w:hAnsiTheme="majorHAnsi" w:cstheme="majorHAnsi"/>
          <w:b/>
          <w:iCs/>
          <w:sz w:val="24"/>
          <w:szCs w:val="24"/>
          <w:lang w:val="ro-MD"/>
        </w:rPr>
        <w:t xml:space="preserve">Contractele de achiziție întocmite </w:t>
      </w:r>
      <w:r w:rsidR="00E14F32" w:rsidRPr="00C537DE">
        <w:rPr>
          <w:rFonts w:asciiTheme="majorHAnsi" w:hAnsiTheme="majorHAnsi" w:cstheme="majorHAnsi"/>
          <w:b/>
          <w:iCs/>
          <w:sz w:val="24"/>
          <w:szCs w:val="24"/>
          <w:lang w:val="ro-MD"/>
        </w:rPr>
        <w:t xml:space="preserve">de entitățile MADRM </w:t>
      </w:r>
      <w:r w:rsidRPr="00C537DE">
        <w:rPr>
          <w:rFonts w:asciiTheme="majorHAnsi" w:hAnsiTheme="majorHAnsi" w:cstheme="majorHAnsi"/>
          <w:b/>
          <w:iCs/>
          <w:sz w:val="24"/>
          <w:szCs w:val="24"/>
          <w:lang w:val="ro-MD"/>
        </w:rPr>
        <w:t xml:space="preserve">finanțate </w:t>
      </w:r>
    </w:p>
    <w:p w14:paraId="01AA00FD" w14:textId="72CE3D5F" w:rsidR="00C175EE" w:rsidRPr="00C537DE" w:rsidRDefault="00C175EE" w:rsidP="00BE7944">
      <w:pPr>
        <w:spacing w:after="0" w:line="276" w:lineRule="auto"/>
        <w:jc w:val="center"/>
        <w:rPr>
          <w:rFonts w:asciiTheme="majorHAnsi" w:hAnsiTheme="majorHAnsi" w:cstheme="majorHAnsi"/>
          <w:b/>
          <w:iCs/>
          <w:sz w:val="24"/>
          <w:szCs w:val="24"/>
          <w:lang w:val="ro-MD"/>
        </w:rPr>
      </w:pPr>
      <w:r w:rsidRPr="00C537DE">
        <w:rPr>
          <w:rFonts w:asciiTheme="majorHAnsi" w:hAnsiTheme="majorHAnsi" w:cstheme="majorHAnsi"/>
          <w:b/>
          <w:iCs/>
          <w:sz w:val="24"/>
          <w:szCs w:val="24"/>
          <w:lang w:val="ro-MD"/>
        </w:rPr>
        <w:t xml:space="preserve">conform Legii </w:t>
      </w:r>
      <w:r w:rsidR="00143592" w:rsidRPr="00143592">
        <w:rPr>
          <w:rFonts w:asciiTheme="majorHAnsi" w:hAnsiTheme="majorHAnsi" w:cstheme="majorHAnsi"/>
          <w:b/>
          <w:iCs/>
          <w:sz w:val="24"/>
          <w:szCs w:val="24"/>
          <w:lang w:val="ro-MD"/>
        </w:rPr>
        <w:t>bugetului de s</w:t>
      </w:r>
      <w:r w:rsidRPr="00C537DE">
        <w:rPr>
          <w:rFonts w:asciiTheme="majorHAnsi" w:hAnsiTheme="majorHAnsi" w:cstheme="majorHAnsi"/>
          <w:b/>
          <w:iCs/>
          <w:sz w:val="24"/>
          <w:szCs w:val="24"/>
          <w:lang w:val="ro-MD"/>
        </w:rPr>
        <w:t>tat pe</w:t>
      </w:r>
      <w:r w:rsidR="00E14F32" w:rsidRPr="00C537DE">
        <w:rPr>
          <w:rFonts w:asciiTheme="majorHAnsi" w:hAnsiTheme="majorHAnsi" w:cstheme="majorHAnsi"/>
          <w:b/>
          <w:iCs/>
          <w:sz w:val="24"/>
          <w:szCs w:val="24"/>
          <w:lang w:val="ro-MD"/>
        </w:rPr>
        <w:t xml:space="preserve"> anii</w:t>
      </w:r>
      <w:r w:rsidRPr="00C537DE">
        <w:rPr>
          <w:rFonts w:asciiTheme="majorHAnsi" w:hAnsiTheme="majorHAnsi" w:cstheme="majorHAnsi"/>
          <w:b/>
          <w:iCs/>
          <w:sz w:val="24"/>
          <w:szCs w:val="24"/>
          <w:lang w:val="ro-MD"/>
        </w:rPr>
        <w:t xml:space="preserve"> 2019-2020</w:t>
      </w:r>
    </w:p>
    <w:tbl>
      <w:tblPr>
        <w:tblStyle w:val="a4"/>
        <w:tblW w:w="9606" w:type="dxa"/>
        <w:tblLayout w:type="fixed"/>
        <w:tblLook w:val="04A0" w:firstRow="1" w:lastRow="0" w:firstColumn="1" w:lastColumn="0" w:noHBand="0" w:noVBand="1"/>
      </w:tblPr>
      <w:tblGrid>
        <w:gridCol w:w="681"/>
        <w:gridCol w:w="278"/>
        <w:gridCol w:w="1276"/>
        <w:gridCol w:w="1277"/>
        <w:gridCol w:w="1180"/>
        <w:gridCol w:w="1071"/>
        <w:gridCol w:w="857"/>
        <w:gridCol w:w="965"/>
        <w:gridCol w:w="894"/>
        <w:gridCol w:w="1127"/>
      </w:tblGrid>
      <w:tr w:rsidR="004344AD" w:rsidRPr="00C63750" w14:paraId="1A9A32F5" w14:textId="77777777" w:rsidTr="004344AD">
        <w:trPr>
          <w:trHeight w:val="245"/>
        </w:trPr>
        <w:tc>
          <w:tcPr>
            <w:tcW w:w="959" w:type="dxa"/>
            <w:gridSpan w:val="2"/>
            <w:vMerge w:val="restart"/>
            <w:shd w:val="clear" w:color="auto" w:fill="DEEAF6" w:themeFill="accent1" w:themeFillTint="33"/>
          </w:tcPr>
          <w:p w14:paraId="71F4A926"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Nr/</w:t>
            </w:r>
          </w:p>
          <w:p w14:paraId="5209FC55"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ord</w:t>
            </w:r>
          </w:p>
          <w:p w14:paraId="6422330D" w14:textId="77777777" w:rsidR="004344AD" w:rsidRPr="00C537DE" w:rsidRDefault="004344AD" w:rsidP="004D0DF7">
            <w:pPr>
              <w:rPr>
                <w:rFonts w:asciiTheme="majorHAnsi" w:eastAsia="Times New Roman" w:hAnsiTheme="majorHAnsi" w:cstheme="majorHAnsi"/>
                <w:b/>
                <w:sz w:val="16"/>
                <w:szCs w:val="16"/>
                <w:lang w:val="ro-MD" w:eastAsia="ru-RU"/>
              </w:rPr>
            </w:pPr>
          </w:p>
        </w:tc>
        <w:tc>
          <w:tcPr>
            <w:tcW w:w="1276" w:type="dxa"/>
            <w:vMerge w:val="restart"/>
            <w:shd w:val="clear" w:color="auto" w:fill="DEEAF6" w:themeFill="accent1" w:themeFillTint="33"/>
          </w:tcPr>
          <w:p w14:paraId="0F0D6253"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Denumirea autorităților contractante</w:t>
            </w:r>
          </w:p>
        </w:tc>
        <w:tc>
          <w:tcPr>
            <w:tcW w:w="1277" w:type="dxa"/>
            <w:vMerge w:val="restart"/>
            <w:shd w:val="clear" w:color="auto" w:fill="DEEAF6" w:themeFill="accent1" w:themeFillTint="33"/>
          </w:tcPr>
          <w:p w14:paraId="0F81D383"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Obiectul achizițiilor</w:t>
            </w:r>
          </w:p>
        </w:tc>
        <w:tc>
          <w:tcPr>
            <w:tcW w:w="6094" w:type="dxa"/>
            <w:gridSpan w:val="6"/>
            <w:shd w:val="clear" w:color="auto" w:fill="DEEAF6" w:themeFill="accent1" w:themeFillTint="33"/>
          </w:tcPr>
          <w:p w14:paraId="029BF567" w14:textId="3E5D9142" w:rsidR="004344AD" w:rsidRPr="00C537DE" w:rsidRDefault="004344AD" w:rsidP="004D0DF7">
            <w:pPr>
              <w:jc w:val="cente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Achiziția lucrărilor de construcții finanțate conform Legii </w:t>
            </w:r>
            <w:r w:rsidR="00E36FC5" w:rsidRPr="00E36FC5">
              <w:rPr>
                <w:rFonts w:asciiTheme="majorHAnsi" w:eastAsia="Times New Roman" w:hAnsiTheme="majorHAnsi" w:cstheme="majorHAnsi"/>
                <w:b/>
                <w:sz w:val="16"/>
                <w:szCs w:val="16"/>
                <w:lang w:val="ro-MD" w:eastAsia="ru-RU"/>
              </w:rPr>
              <w:t>bugetului de s</w:t>
            </w:r>
            <w:r w:rsidRPr="00C537DE">
              <w:rPr>
                <w:rFonts w:asciiTheme="majorHAnsi" w:eastAsia="Times New Roman" w:hAnsiTheme="majorHAnsi" w:cstheme="majorHAnsi"/>
                <w:b/>
                <w:sz w:val="16"/>
                <w:szCs w:val="16"/>
                <w:lang w:val="ro-MD" w:eastAsia="ru-RU"/>
              </w:rPr>
              <w:t xml:space="preserve">tat </w:t>
            </w:r>
          </w:p>
          <w:p w14:paraId="3422155C" w14:textId="77777777" w:rsidR="004344AD" w:rsidRPr="00C537DE" w:rsidRDefault="004344AD" w:rsidP="004D0DF7">
            <w:pPr>
              <w:jc w:val="cente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anii 2019-2020, mii lei </w:t>
            </w:r>
          </w:p>
        </w:tc>
      </w:tr>
      <w:tr w:rsidR="004344AD" w:rsidRPr="00C63750" w14:paraId="74A40A9B" w14:textId="77777777" w:rsidTr="004344AD">
        <w:trPr>
          <w:trHeight w:val="245"/>
        </w:trPr>
        <w:tc>
          <w:tcPr>
            <w:tcW w:w="959" w:type="dxa"/>
            <w:gridSpan w:val="2"/>
            <w:vMerge/>
            <w:shd w:val="clear" w:color="auto" w:fill="DEEAF6" w:themeFill="accent1" w:themeFillTint="33"/>
          </w:tcPr>
          <w:p w14:paraId="28A1A4E4" w14:textId="77777777" w:rsidR="004344AD" w:rsidRPr="00C537DE" w:rsidRDefault="004344AD" w:rsidP="004D0DF7">
            <w:pPr>
              <w:rPr>
                <w:rFonts w:asciiTheme="majorHAnsi" w:eastAsia="Times New Roman" w:hAnsiTheme="majorHAnsi" w:cstheme="majorHAnsi"/>
                <w:b/>
                <w:sz w:val="16"/>
                <w:szCs w:val="16"/>
                <w:lang w:val="ro-MD" w:eastAsia="ru-RU"/>
              </w:rPr>
            </w:pPr>
          </w:p>
        </w:tc>
        <w:tc>
          <w:tcPr>
            <w:tcW w:w="1276" w:type="dxa"/>
            <w:vMerge/>
            <w:shd w:val="clear" w:color="auto" w:fill="DEEAF6" w:themeFill="accent1" w:themeFillTint="33"/>
          </w:tcPr>
          <w:p w14:paraId="5C3F8808" w14:textId="77777777" w:rsidR="004344AD" w:rsidRPr="00C537DE" w:rsidRDefault="004344AD" w:rsidP="004D0DF7">
            <w:pPr>
              <w:rPr>
                <w:rFonts w:asciiTheme="majorHAnsi" w:eastAsia="Times New Roman" w:hAnsiTheme="majorHAnsi" w:cstheme="majorHAnsi"/>
                <w:b/>
                <w:sz w:val="16"/>
                <w:szCs w:val="16"/>
                <w:lang w:val="ro-MD" w:eastAsia="ru-RU"/>
              </w:rPr>
            </w:pPr>
          </w:p>
        </w:tc>
        <w:tc>
          <w:tcPr>
            <w:tcW w:w="1277" w:type="dxa"/>
            <w:vMerge/>
            <w:shd w:val="clear" w:color="auto" w:fill="DEEAF6" w:themeFill="accent1" w:themeFillTint="33"/>
          </w:tcPr>
          <w:p w14:paraId="0C528682" w14:textId="77777777" w:rsidR="004344AD" w:rsidRPr="00C537DE" w:rsidRDefault="004344AD" w:rsidP="004D0DF7">
            <w:pPr>
              <w:rPr>
                <w:rFonts w:asciiTheme="majorHAnsi" w:eastAsia="Times New Roman" w:hAnsiTheme="majorHAnsi" w:cstheme="majorHAnsi"/>
                <w:b/>
                <w:sz w:val="16"/>
                <w:szCs w:val="16"/>
                <w:lang w:val="ro-MD" w:eastAsia="ru-RU"/>
              </w:rPr>
            </w:pPr>
          </w:p>
        </w:tc>
        <w:tc>
          <w:tcPr>
            <w:tcW w:w="1180" w:type="dxa"/>
            <w:shd w:val="clear" w:color="auto" w:fill="DEEAF6" w:themeFill="accent1" w:themeFillTint="33"/>
          </w:tcPr>
          <w:p w14:paraId="54FED668" w14:textId="184A7F6F"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Nr.contr</w:t>
            </w:r>
            <w:r w:rsidR="00E36FC5">
              <w:rPr>
                <w:rFonts w:asciiTheme="majorHAnsi" w:eastAsia="Times New Roman" w:hAnsiTheme="majorHAnsi" w:cstheme="majorHAnsi"/>
                <w:b/>
                <w:sz w:val="16"/>
                <w:szCs w:val="16"/>
                <w:lang w:val="ro-MD" w:eastAsia="ru-RU"/>
              </w:rPr>
              <w:t>.</w:t>
            </w:r>
            <w:r w:rsidRPr="00C537DE">
              <w:rPr>
                <w:rFonts w:asciiTheme="majorHAnsi" w:eastAsia="Times New Roman" w:hAnsiTheme="majorHAnsi" w:cstheme="majorHAnsi"/>
                <w:b/>
                <w:sz w:val="16"/>
                <w:szCs w:val="16"/>
                <w:lang w:val="ro-MD" w:eastAsia="ru-RU"/>
              </w:rPr>
              <w:t>/</w:t>
            </w:r>
          </w:p>
          <w:p w14:paraId="4F7441ED"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data</w:t>
            </w:r>
          </w:p>
        </w:tc>
        <w:tc>
          <w:tcPr>
            <w:tcW w:w="1071" w:type="dxa"/>
            <w:shd w:val="clear" w:color="auto" w:fill="DEEAF6" w:themeFill="accent1" w:themeFillTint="33"/>
          </w:tcPr>
          <w:p w14:paraId="3A11FB63"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Valoarea </w:t>
            </w:r>
          </w:p>
          <w:p w14:paraId="5EE5DA15"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contractului </w:t>
            </w:r>
          </w:p>
        </w:tc>
        <w:tc>
          <w:tcPr>
            <w:tcW w:w="857" w:type="dxa"/>
            <w:shd w:val="clear" w:color="auto" w:fill="DEEAF6" w:themeFill="accent1" w:themeFillTint="33"/>
          </w:tcPr>
          <w:p w14:paraId="32EC3EA8" w14:textId="2449A50F" w:rsidR="004344AD" w:rsidRPr="00C537DE" w:rsidRDefault="004344AD" w:rsidP="00E36FC5">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Prevazut </w:t>
            </w:r>
            <w:r w:rsidR="00E36FC5">
              <w:rPr>
                <w:rFonts w:asciiTheme="majorHAnsi" w:eastAsia="Times New Roman" w:hAnsiTheme="majorHAnsi" w:cstheme="majorHAnsi"/>
                <w:b/>
                <w:sz w:val="16"/>
                <w:szCs w:val="16"/>
                <w:lang w:val="ro-MD" w:eastAsia="ru-RU"/>
              </w:rPr>
              <w:t>î</w:t>
            </w:r>
            <w:r w:rsidRPr="00C537DE">
              <w:rPr>
                <w:rFonts w:asciiTheme="majorHAnsi" w:eastAsia="Times New Roman" w:hAnsiTheme="majorHAnsi" w:cstheme="majorHAnsi"/>
                <w:b/>
                <w:sz w:val="16"/>
                <w:szCs w:val="16"/>
                <w:lang w:val="ro-MD" w:eastAsia="ru-RU"/>
              </w:rPr>
              <w:t>n buget</w:t>
            </w:r>
          </w:p>
        </w:tc>
        <w:tc>
          <w:tcPr>
            <w:tcW w:w="965" w:type="dxa"/>
            <w:shd w:val="clear" w:color="auto" w:fill="DEEAF6" w:themeFill="accent1" w:themeFillTint="33"/>
          </w:tcPr>
          <w:p w14:paraId="2C2C8381"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Finanțat</w:t>
            </w:r>
          </w:p>
        </w:tc>
        <w:tc>
          <w:tcPr>
            <w:tcW w:w="894" w:type="dxa"/>
            <w:shd w:val="clear" w:color="auto" w:fill="DEEAF6" w:themeFill="accent1" w:themeFillTint="33"/>
          </w:tcPr>
          <w:p w14:paraId="42BDC8D9" w14:textId="384DF708" w:rsidR="004344AD" w:rsidRPr="00C537DE" w:rsidRDefault="004344AD" w:rsidP="00E36FC5">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 xml:space="preserve"> Volumul de lucrări realizate </w:t>
            </w:r>
          </w:p>
        </w:tc>
        <w:tc>
          <w:tcPr>
            <w:tcW w:w="1127" w:type="dxa"/>
            <w:shd w:val="clear" w:color="auto" w:fill="DEEAF6" w:themeFill="accent1" w:themeFillTint="33"/>
          </w:tcPr>
          <w:p w14:paraId="05CF16A2" w14:textId="77777777" w:rsidR="004344AD" w:rsidRPr="00C537DE" w:rsidRDefault="004344AD" w:rsidP="004D0DF7">
            <w:pPr>
              <w:rPr>
                <w:rFonts w:asciiTheme="majorHAnsi" w:eastAsia="Times New Roman" w:hAnsiTheme="majorHAnsi" w:cstheme="majorHAnsi"/>
                <w:b/>
                <w:sz w:val="16"/>
                <w:szCs w:val="16"/>
                <w:lang w:val="ro-MD" w:eastAsia="ru-RU"/>
              </w:rPr>
            </w:pPr>
            <w:r w:rsidRPr="00C537DE">
              <w:rPr>
                <w:rFonts w:asciiTheme="majorHAnsi" w:eastAsia="Times New Roman" w:hAnsiTheme="majorHAnsi" w:cstheme="majorHAnsi"/>
                <w:b/>
                <w:sz w:val="16"/>
                <w:szCs w:val="16"/>
                <w:lang w:val="ro-MD" w:eastAsia="ru-RU"/>
              </w:rPr>
              <w:t>Sold  de alocații nevalorificat</w:t>
            </w:r>
          </w:p>
        </w:tc>
      </w:tr>
      <w:tr w:rsidR="00964A44" w:rsidRPr="00C63750" w14:paraId="7EB1784C" w14:textId="77777777" w:rsidTr="004344AD">
        <w:trPr>
          <w:trHeight w:val="245"/>
        </w:trPr>
        <w:tc>
          <w:tcPr>
            <w:tcW w:w="9606" w:type="dxa"/>
            <w:gridSpan w:val="10"/>
          </w:tcPr>
          <w:p w14:paraId="5437E0A2"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b/>
                <w:i/>
                <w:sz w:val="16"/>
                <w:szCs w:val="16"/>
                <w:lang w:val="ro-MD" w:eastAsia="ru-RU"/>
              </w:rPr>
              <w:t xml:space="preserve">Licitații deschise </w:t>
            </w:r>
          </w:p>
        </w:tc>
      </w:tr>
      <w:tr w:rsidR="00964A44" w:rsidRPr="00C63750" w14:paraId="1CA75582" w14:textId="77777777" w:rsidTr="004344AD">
        <w:trPr>
          <w:trHeight w:val="245"/>
        </w:trPr>
        <w:tc>
          <w:tcPr>
            <w:tcW w:w="681" w:type="dxa"/>
          </w:tcPr>
          <w:p w14:paraId="7960E674"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 xml:space="preserve"> 1</w:t>
            </w:r>
          </w:p>
        </w:tc>
        <w:tc>
          <w:tcPr>
            <w:tcW w:w="1554" w:type="dxa"/>
            <w:gridSpan w:val="2"/>
          </w:tcPr>
          <w:p w14:paraId="1575F13F"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Universitatea Agrară de Stat din Moldova</w:t>
            </w:r>
          </w:p>
        </w:tc>
        <w:tc>
          <w:tcPr>
            <w:tcW w:w="1277" w:type="dxa"/>
          </w:tcPr>
          <w:p w14:paraId="68B4B029" w14:textId="220ACBCB" w:rsidR="00964A44" w:rsidRPr="00C537DE" w:rsidRDefault="00964A44" w:rsidP="00E36FC5">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Constru</w:t>
            </w:r>
            <w:r w:rsidR="00E36FC5">
              <w:rPr>
                <w:rFonts w:asciiTheme="majorHAnsi" w:eastAsia="Times New Roman" w:hAnsiTheme="majorHAnsi" w:cstheme="majorHAnsi"/>
                <w:sz w:val="16"/>
                <w:szCs w:val="16"/>
                <w:lang w:val="ro-MD" w:eastAsia="ru-RU"/>
              </w:rPr>
              <w:t>cția</w:t>
            </w:r>
            <w:r w:rsidRPr="00C537DE">
              <w:rPr>
                <w:rFonts w:asciiTheme="majorHAnsi" w:eastAsia="Times New Roman" w:hAnsiTheme="majorHAnsi" w:cstheme="majorHAnsi"/>
                <w:sz w:val="16"/>
                <w:szCs w:val="16"/>
                <w:lang w:val="ro-MD" w:eastAsia="ru-RU"/>
              </w:rPr>
              <w:t xml:space="preserve"> clinicii veterinare a UASM</w:t>
            </w:r>
          </w:p>
        </w:tc>
        <w:tc>
          <w:tcPr>
            <w:tcW w:w="1180" w:type="dxa"/>
          </w:tcPr>
          <w:p w14:paraId="76D71086"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Nr.47 din 23.07.2008</w:t>
            </w:r>
          </w:p>
        </w:tc>
        <w:tc>
          <w:tcPr>
            <w:tcW w:w="1071" w:type="dxa"/>
          </w:tcPr>
          <w:p w14:paraId="33A1D9A5"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41 897,9</w:t>
            </w:r>
          </w:p>
        </w:tc>
        <w:tc>
          <w:tcPr>
            <w:tcW w:w="857" w:type="dxa"/>
          </w:tcPr>
          <w:p w14:paraId="6327573F"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6 000,0</w:t>
            </w:r>
            <w:r w:rsidRPr="00C537DE">
              <w:rPr>
                <w:rStyle w:val="ab"/>
                <w:rFonts w:asciiTheme="majorHAnsi" w:eastAsia="Times New Roman" w:hAnsiTheme="majorHAnsi" w:cstheme="majorHAnsi"/>
                <w:sz w:val="16"/>
                <w:szCs w:val="16"/>
                <w:lang w:val="ro-MD" w:eastAsia="ru-RU"/>
              </w:rPr>
              <w:footnoteReference w:id="145"/>
            </w:r>
          </w:p>
        </w:tc>
        <w:tc>
          <w:tcPr>
            <w:tcW w:w="965" w:type="dxa"/>
          </w:tcPr>
          <w:p w14:paraId="774AF096"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0</w:t>
            </w:r>
          </w:p>
        </w:tc>
        <w:tc>
          <w:tcPr>
            <w:tcW w:w="894" w:type="dxa"/>
          </w:tcPr>
          <w:p w14:paraId="10FCAF7E"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0</w:t>
            </w:r>
          </w:p>
        </w:tc>
        <w:tc>
          <w:tcPr>
            <w:tcW w:w="1127" w:type="dxa"/>
          </w:tcPr>
          <w:p w14:paraId="48E53822"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6 000,0</w:t>
            </w:r>
          </w:p>
        </w:tc>
      </w:tr>
      <w:tr w:rsidR="00964A44" w:rsidRPr="00C63750" w14:paraId="2CDB41AD" w14:textId="77777777" w:rsidTr="004344AD">
        <w:trPr>
          <w:trHeight w:val="455"/>
        </w:trPr>
        <w:tc>
          <w:tcPr>
            <w:tcW w:w="681" w:type="dxa"/>
          </w:tcPr>
          <w:p w14:paraId="5A8817F1"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w:t>
            </w:r>
          </w:p>
        </w:tc>
        <w:tc>
          <w:tcPr>
            <w:tcW w:w="1554" w:type="dxa"/>
            <w:gridSpan w:val="2"/>
          </w:tcPr>
          <w:p w14:paraId="320B6FD6"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Centrul de Excelență în Horticultură și Tehnologii Agricole s. Țaul</w:t>
            </w:r>
          </w:p>
        </w:tc>
        <w:tc>
          <w:tcPr>
            <w:tcW w:w="1277" w:type="dxa"/>
          </w:tcPr>
          <w:p w14:paraId="7BCE452C" w14:textId="549B1B7B"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Reconstrucția și modernizare</w:t>
            </w:r>
            <w:r w:rsidR="00E36FC5">
              <w:rPr>
                <w:rFonts w:asciiTheme="majorHAnsi" w:eastAsia="Times New Roman" w:hAnsiTheme="majorHAnsi" w:cstheme="majorHAnsi"/>
                <w:sz w:val="16"/>
                <w:szCs w:val="16"/>
                <w:lang w:val="ro-MD" w:eastAsia="ru-RU"/>
              </w:rPr>
              <w:t>a</w:t>
            </w:r>
            <w:r w:rsidRPr="00C537DE">
              <w:rPr>
                <w:rFonts w:asciiTheme="majorHAnsi" w:eastAsia="Times New Roman" w:hAnsiTheme="majorHAnsi" w:cstheme="majorHAnsi"/>
                <w:sz w:val="16"/>
                <w:szCs w:val="16"/>
                <w:lang w:val="ro-MD" w:eastAsia="ru-RU"/>
              </w:rPr>
              <w:t xml:space="preserve"> clădirilor CEHTA s. Țaul</w:t>
            </w:r>
          </w:p>
        </w:tc>
        <w:tc>
          <w:tcPr>
            <w:tcW w:w="1180" w:type="dxa"/>
          </w:tcPr>
          <w:p w14:paraId="3340A06C"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Nr.17 din 31.07.2018</w:t>
            </w:r>
          </w:p>
        </w:tc>
        <w:tc>
          <w:tcPr>
            <w:tcW w:w="1071" w:type="dxa"/>
          </w:tcPr>
          <w:p w14:paraId="51571764"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19 271,9</w:t>
            </w:r>
          </w:p>
        </w:tc>
        <w:tc>
          <w:tcPr>
            <w:tcW w:w="857" w:type="dxa"/>
          </w:tcPr>
          <w:p w14:paraId="15292E19"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21 156,6</w:t>
            </w:r>
            <w:r w:rsidRPr="00C537DE">
              <w:rPr>
                <w:rStyle w:val="ab"/>
                <w:rFonts w:asciiTheme="majorHAnsi" w:eastAsia="Times New Roman" w:hAnsiTheme="majorHAnsi" w:cstheme="majorHAnsi"/>
                <w:sz w:val="16"/>
                <w:szCs w:val="16"/>
                <w:lang w:val="ro-MD" w:eastAsia="ru-RU"/>
              </w:rPr>
              <w:footnoteReference w:id="146"/>
            </w:r>
          </w:p>
        </w:tc>
        <w:tc>
          <w:tcPr>
            <w:tcW w:w="965" w:type="dxa"/>
          </w:tcPr>
          <w:p w14:paraId="67DA3598"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15 396,4</w:t>
            </w:r>
          </w:p>
        </w:tc>
        <w:tc>
          <w:tcPr>
            <w:tcW w:w="894" w:type="dxa"/>
          </w:tcPr>
          <w:p w14:paraId="3946F11E"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15 396,4</w:t>
            </w:r>
          </w:p>
        </w:tc>
        <w:tc>
          <w:tcPr>
            <w:tcW w:w="1127" w:type="dxa"/>
          </w:tcPr>
          <w:p w14:paraId="719CF120"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 xml:space="preserve">    5 760,2</w:t>
            </w:r>
          </w:p>
        </w:tc>
      </w:tr>
      <w:tr w:rsidR="00964A44" w:rsidRPr="00C63750" w14:paraId="554C3101" w14:textId="77777777" w:rsidTr="004344AD">
        <w:trPr>
          <w:trHeight w:val="245"/>
        </w:trPr>
        <w:tc>
          <w:tcPr>
            <w:tcW w:w="681" w:type="dxa"/>
          </w:tcPr>
          <w:p w14:paraId="727356CC"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3</w:t>
            </w:r>
          </w:p>
        </w:tc>
        <w:tc>
          <w:tcPr>
            <w:tcW w:w="1554" w:type="dxa"/>
            <w:gridSpan w:val="2"/>
          </w:tcPr>
          <w:p w14:paraId="4DD5BEDA"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Colegiul Agroindustrial „Gheorghe Răducanu” s. Grinăuți</w:t>
            </w:r>
          </w:p>
        </w:tc>
        <w:tc>
          <w:tcPr>
            <w:tcW w:w="1277" w:type="dxa"/>
          </w:tcPr>
          <w:p w14:paraId="1C079D05" w14:textId="77777777" w:rsidR="00964A44" w:rsidRPr="00C537DE" w:rsidRDefault="00964A44" w:rsidP="004D0DF7">
            <w:pP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Reconstrucția blocului de studii</w:t>
            </w:r>
          </w:p>
        </w:tc>
        <w:tc>
          <w:tcPr>
            <w:tcW w:w="1180" w:type="dxa"/>
          </w:tcPr>
          <w:p w14:paraId="6B1F8AE7"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Nr.06 din 05.11.2019</w:t>
            </w:r>
          </w:p>
        </w:tc>
        <w:tc>
          <w:tcPr>
            <w:tcW w:w="1071" w:type="dxa"/>
          </w:tcPr>
          <w:p w14:paraId="3420A1B3"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1 140,0</w:t>
            </w:r>
          </w:p>
        </w:tc>
        <w:tc>
          <w:tcPr>
            <w:tcW w:w="857" w:type="dxa"/>
          </w:tcPr>
          <w:p w14:paraId="62E82B83"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1 140,0</w:t>
            </w:r>
            <w:r w:rsidRPr="00C537DE">
              <w:rPr>
                <w:rStyle w:val="ab"/>
                <w:rFonts w:asciiTheme="majorHAnsi" w:eastAsia="Times New Roman" w:hAnsiTheme="majorHAnsi" w:cstheme="majorHAnsi"/>
                <w:sz w:val="16"/>
                <w:szCs w:val="16"/>
                <w:lang w:val="ro-MD" w:eastAsia="ru-RU"/>
              </w:rPr>
              <w:footnoteReference w:id="147"/>
            </w:r>
          </w:p>
        </w:tc>
        <w:tc>
          <w:tcPr>
            <w:tcW w:w="965" w:type="dxa"/>
          </w:tcPr>
          <w:p w14:paraId="7FDA3879"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0</w:t>
            </w:r>
          </w:p>
        </w:tc>
        <w:tc>
          <w:tcPr>
            <w:tcW w:w="894" w:type="dxa"/>
          </w:tcPr>
          <w:p w14:paraId="71B56BC5"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0</w:t>
            </w:r>
          </w:p>
        </w:tc>
        <w:tc>
          <w:tcPr>
            <w:tcW w:w="1127" w:type="dxa"/>
          </w:tcPr>
          <w:p w14:paraId="57F46179"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1 140,0</w:t>
            </w:r>
          </w:p>
        </w:tc>
      </w:tr>
      <w:tr w:rsidR="00964A44" w:rsidRPr="00C63750" w14:paraId="5316F1D0" w14:textId="77777777" w:rsidTr="004344AD">
        <w:trPr>
          <w:trHeight w:val="245"/>
        </w:trPr>
        <w:tc>
          <w:tcPr>
            <w:tcW w:w="681" w:type="dxa"/>
            <w:shd w:val="clear" w:color="auto" w:fill="DEEAF6" w:themeFill="accent1" w:themeFillTint="33"/>
          </w:tcPr>
          <w:p w14:paraId="6700C93B" w14:textId="77777777" w:rsidR="00964A44" w:rsidRPr="00C537DE" w:rsidRDefault="00964A44" w:rsidP="004D0DF7">
            <w:pPr>
              <w:rPr>
                <w:rFonts w:asciiTheme="majorHAnsi" w:eastAsia="Times New Roman" w:hAnsiTheme="majorHAnsi" w:cstheme="majorHAnsi"/>
                <w:sz w:val="16"/>
                <w:szCs w:val="16"/>
                <w:lang w:val="ro-MD" w:eastAsia="ru-RU"/>
              </w:rPr>
            </w:pPr>
          </w:p>
        </w:tc>
        <w:tc>
          <w:tcPr>
            <w:tcW w:w="1554" w:type="dxa"/>
            <w:gridSpan w:val="2"/>
            <w:shd w:val="clear" w:color="auto" w:fill="DEEAF6" w:themeFill="accent1" w:themeFillTint="33"/>
          </w:tcPr>
          <w:p w14:paraId="2434BC6B"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total</w:t>
            </w:r>
          </w:p>
        </w:tc>
        <w:tc>
          <w:tcPr>
            <w:tcW w:w="1277" w:type="dxa"/>
            <w:shd w:val="clear" w:color="auto" w:fill="DEEAF6" w:themeFill="accent1" w:themeFillTint="33"/>
          </w:tcPr>
          <w:p w14:paraId="162D2280"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x</w:t>
            </w:r>
          </w:p>
        </w:tc>
        <w:tc>
          <w:tcPr>
            <w:tcW w:w="1180" w:type="dxa"/>
            <w:shd w:val="clear" w:color="auto" w:fill="DEEAF6" w:themeFill="accent1" w:themeFillTint="33"/>
          </w:tcPr>
          <w:p w14:paraId="5C9142DE"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x</w:t>
            </w:r>
          </w:p>
        </w:tc>
        <w:tc>
          <w:tcPr>
            <w:tcW w:w="1071" w:type="dxa"/>
            <w:shd w:val="clear" w:color="auto" w:fill="DEEAF6" w:themeFill="accent1" w:themeFillTint="33"/>
          </w:tcPr>
          <w:p w14:paraId="4BBF2B98"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62 309,8</w:t>
            </w:r>
          </w:p>
        </w:tc>
        <w:tc>
          <w:tcPr>
            <w:tcW w:w="857" w:type="dxa"/>
            <w:shd w:val="clear" w:color="auto" w:fill="DEEAF6" w:themeFill="accent1" w:themeFillTint="33"/>
          </w:tcPr>
          <w:p w14:paraId="7FF8441A"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28 296,6</w:t>
            </w:r>
          </w:p>
        </w:tc>
        <w:tc>
          <w:tcPr>
            <w:tcW w:w="965" w:type="dxa"/>
            <w:shd w:val="clear" w:color="auto" w:fill="DEEAF6" w:themeFill="accent1" w:themeFillTint="33"/>
          </w:tcPr>
          <w:p w14:paraId="72598A22"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15 396,4</w:t>
            </w:r>
          </w:p>
        </w:tc>
        <w:tc>
          <w:tcPr>
            <w:tcW w:w="894" w:type="dxa"/>
            <w:shd w:val="clear" w:color="auto" w:fill="DEEAF6" w:themeFill="accent1" w:themeFillTint="33"/>
          </w:tcPr>
          <w:p w14:paraId="701541BF" w14:textId="77777777" w:rsidR="00964A44" w:rsidRPr="00C537DE"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15 396,4</w:t>
            </w:r>
          </w:p>
        </w:tc>
        <w:tc>
          <w:tcPr>
            <w:tcW w:w="1127" w:type="dxa"/>
            <w:shd w:val="clear" w:color="auto" w:fill="DEEAF6" w:themeFill="accent1" w:themeFillTint="33"/>
          </w:tcPr>
          <w:p w14:paraId="7A881EEA" w14:textId="77777777" w:rsidR="00964A44" w:rsidRPr="00C537DE" w:rsidDel="0091628B" w:rsidRDefault="00964A44" w:rsidP="004D0DF7">
            <w:pPr>
              <w:jc w:val="center"/>
              <w:rPr>
                <w:rFonts w:asciiTheme="majorHAnsi" w:eastAsia="Times New Roman" w:hAnsiTheme="majorHAnsi" w:cstheme="majorHAnsi"/>
                <w:sz w:val="16"/>
                <w:szCs w:val="16"/>
                <w:lang w:val="ro-MD" w:eastAsia="ru-RU"/>
              </w:rPr>
            </w:pPr>
            <w:r w:rsidRPr="00C537DE">
              <w:rPr>
                <w:rFonts w:asciiTheme="majorHAnsi" w:eastAsia="Times New Roman" w:hAnsiTheme="majorHAnsi" w:cstheme="majorHAnsi"/>
                <w:sz w:val="16"/>
                <w:szCs w:val="16"/>
                <w:lang w:val="ro-MD" w:eastAsia="ru-RU"/>
              </w:rPr>
              <w:t>12 901,2</w:t>
            </w:r>
          </w:p>
        </w:tc>
      </w:tr>
    </w:tbl>
    <w:p w14:paraId="3247ADAD" w14:textId="46B23FC9" w:rsidR="00C175EE" w:rsidRPr="00C537DE" w:rsidRDefault="006C3103" w:rsidP="00BE7944">
      <w:pPr>
        <w:spacing w:line="276" w:lineRule="auto"/>
        <w:jc w:val="both"/>
        <w:rPr>
          <w:rFonts w:asciiTheme="majorHAnsi" w:hAnsiTheme="majorHAnsi" w:cstheme="majorHAnsi"/>
          <w:i/>
          <w:iCs/>
          <w:color w:val="2E74B5" w:themeColor="accent1" w:themeShade="BF"/>
          <w:sz w:val="20"/>
          <w:szCs w:val="20"/>
          <w:u w:val="single"/>
          <w:lang w:val="ro-MD"/>
        </w:rPr>
      </w:pPr>
      <w:r>
        <w:rPr>
          <w:rFonts w:asciiTheme="majorHAnsi" w:hAnsiTheme="majorHAnsi" w:cstheme="majorHAnsi"/>
          <w:b/>
          <w:iCs/>
          <w:sz w:val="20"/>
          <w:szCs w:val="20"/>
          <w:lang w:val="ro-MD"/>
        </w:rPr>
        <w:t>Источник</w:t>
      </w:r>
      <w:r w:rsidR="00C175EE" w:rsidRPr="00C537DE">
        <w:rPr>
          <w:rFonts w:asciiTheme="majorHAnsi" w:hAnsiTheme="majorHAnsi" w:cstheme="majorHAnsi"/>
          <w:b/>
          <w:iCs/>
          <w:sz w:val="20"/>
          <w:szCs w:val="20"/>
          <w:lang w:val="ro-MD"/>
        </w:rPr>
        <w:t>:</w:t>
      </w:r>
      <w:r w:rsidR="00C175EE" w:rsidRPr="00C537DE">
        <w:rPr>
          <w:rFonts w:asciiTheme="majorHAnsi" w:hAnsiTheme="majorHAnsi" w:cstheme="majorHAnsi"/>
          <w:iCs/>
          <w:sz w:val="20"/>
          <w:szCs w:val="20"/>
          <w:lang w:val="ro-MD"/>
        </w:rPr>
        <w:t xml:space="preserve"> Informații selectate de către echipa de audit în baza SI </w:t>
      </w:r>
      <w:r w:rsidR="00C175EE" w:rsidRPr="00C537DE">
        <w:rPr>
          <w:rFonts w:asciiTheme="majorHAnsi" w:hAnsiTheme="majorHAnsi" w:cstheme="majorHAnsi"/>
          <w:i/>
          <w:iCs/>
          <w:color w:val="2E74B5" w:themeColor="accent1" w:themeShade="BF"/>
          <w:sz w:val="20"/>
          <w:szCs w:val="20"/>
          <w:u w:val="single"/>
          <w:lang w:val="ro-MD"/>
        </w:rPr>
        <w:t>achiziții.md</w:t>
      </w:r>
    </w:p>
    <w:p w14:paraId="02DE9C05" w14:textId="77777777" w:rsidR="00C175EE" w:rsidRPr="00C537DE" w:rsidRDefault="00C175EE" w:rsidP="00BE7944">
      <w:pPr>
        <w:spacing w:line="276" w:lineRule="auto"/>
        <w:rPr>
          <w:rFonts w:asciiTheme="majorHAnsi" w:hAnsiTheme="majorHAnsi" w:cstheme="majorHAnsi"/>
          <w:lang w:val="ro-MD"/>
        </w:rPr>
      </w:pPr>
    </w:p>
    <w:p w14:paraId="31141AF3" w14:textId="77777777" w:rsidR="00165EEA" w:rsidRPr="00C537DE" w:rsidRDefault="00165EEA" w:rsidP="00BE7944">
      <w:pPr>
        <w:spacing w:line="276" w:lineRule="auto"/>
        <w:rPr>
          <w:rFonts w:asciiTheme="majorHAnsi" w:hAnsiTheme="majorHAnsi" w:cstheme="majorHAnsi"/>
          <w:lang w:val="ro-MD"/>
        </w:rPr>
      </w:pPr>
    </w:p>
    <w:p w14:paraId="6B5A996B" w14:textId="77777777" w:rsidR="004D0DF7" w:rsidRPr="00C537DE" w:rsidRDefault="004D0DF7" w:rsidP="00BE7944">
      <w:pPr>
        <w:spacing w:line="276" w:lineRule="auto"/>
        <w:rPr>
          <w:rFonts w:asciiTheme="majorHAnsi" w:hAnsiTheme="majorHAnsi" w:cstheme="majorHAnsi"/>
          <w:lang w:val="ro-MD"/>
        </w:rPr>
        <w:sectPr w:rsidR="004D0DF7" w:rsidRPr="00C537DE" w:rsidSect="00885DE6">
          <w:pgSz w:w="12240" w:h="15840"/>
          <w:pgMar w:top="1440" w:right="1440" w:bottom="1440" w:left="1440" w:header="720" w:footer="720" w:gutter="0"/>
          <w:cols w:space="720"/>
          <w:docGrid w:linePitch="360"/>
        </w:sectPr>
      </w:pPr>
    </w:p>
    <w:p w14:paraId="0DBC971C" w14:textId="7312DF8F" w:rsidR="00A61FC1" w:rsidRPr="00C537DE" w:rsidRDefault="00D73D8E" w:rsidP="00BE7944">
      <w:pPr>
        <w:spacing w:after="0" w:line="276" w:lineRule="auto"/>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A61FC1" w:rsidRPr="00C537DE">
        <w:rPr>
          <w:rFonts w:asciiTheme="majorHAnsi" w:hAnsiTheme="majorHAnsi" w:cstheme="majorHAnsi"/>
          <w:b/>
          <w:i/>
          <w:sz w:val="24"/>
          <w:szCs w:val="24"/>
          <w:lang w:val="ro-MD"/>
        </w:rPr>
        <w:t>1</w:t>
      </w:r>
      <w:r w:rsidR="009E3229" w:rsidRPr="00C537DE">
        <w:rPr>
          <w:rFonts w:asciiTheme="majorHAnsi" w:hAnsiTheme="majorHAnsi" w:cstheme="majorHAnsi"/>
          <w:b/>
          <w:i/>
          <w:sz w:val="24"/>
          <w:szCs w:val="24"/>
          <w:lang w:val="ro-MD"/>
        </w:rPr>
        <w:t>5</w:t>
      </w:r>
    </w:p>
    <w:p w14:paraId="16FDBCC1" w14:textId="77777777" w:rsidR="00A61FC1" w:rsidRPr="00C537DE" w:rsidRDefault="00A61FC1" w:rsidP="00BE7944">
      <w:pPr>
        <w:spacing w:after="0"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 xml:space="preserve">Sinteza neconformităților depistate la entitățile auditate din subordinea MADRM </w:t>
      </w:r>
    </w:p>
    <w:tbl>
      <w:tblPr>
        <w:tblStyle w:val="a4"/>
        <w:tblW w:w="13562" w:type="dxa"/>
        <w:jc w:val="center"/>
        <w:tblLook w:val="04A0" w:firstRow="1" w:lastRow="0" w:firstColumn="1" w:lastColumn="0" w:noHBand="0" w:noVBand="1"/>
      </w:tblPr>
      <w:tblGrid>
        <w:gridCol w:w="662"/>
        <w:gridCol w:w="3472"/>
        <w:gridCol w:w="1402"/>
        <w:gridCol w:w="1053"/>
        <w:gridCol w:w="1738"/>
        <w:gridCol w:w="1472"/>
        <w:gridCol w:w="1040"/>
        <w:gridCol w:w="1738"/>
        <w:gridCol w:w="985"/>
      </w:tblGrid>
      <w:tr w:rsidR="00A61FC1" w:rsidRPr="00C63750" w14:paraId="61CF9F9F" w14:textId="77777777" w:rsidTr="00A91ACE">
        <w:trPr>
          <w:trHeight w:val="187"/>
          <w:jc w:val="center"/>
        </w:trPr>
        <w:tc>
          <w:tcPr>
            <w:tcW w:w="662" w:type="dxa"/>
            <w:vMerge w:val="restart"/>
          </w:tcPr>
          <w:p w14:paraId="1F3EF8B4"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Nr. d/r</w:t>
            </w:r>
          </w:p>
        </w:tc>
        <w:tc>
          <w:tcPr>
            <w:tcW w:w="3472" w:type="dxa"/>
            <w:vMerge w:val="restart"/>
          </w:tcPr>
          <w:p w14:paraId="4DD7DAE5"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Neconformitatea constatată</w:t>
            </w:r>
          </w:p>
        </w:tc>
        <w:tc>
          <w:tcPr>
            <w:tcW w:w="1402" w:type="dxa"/>
            <w:vMerge w:val="restart"/>
          </w:tcPr>
          <w:p w14:paraId="6CF5644C"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 xml:space="preserve">Sursa criteriului de audit </w:t>
            </w:r>
          </w:p>
        </w:tc>
        <w:tc>
          <w:tcPr>
            <w:tcW w:w="8026" w:type="dxa"/>
            <w:gridSpan w:val="6"/>
            <w:shd w:val="clear" w:color="auto" w:fill="auto"/>
          </w:tcPr>
          <w:p w14:paraId="1D15A10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Entitățile auditate</w:t>
            </w:r>
          </w:p>
        </w:tc>
      </w:tr>
      <w:tr w:rsidR="00A01FB1" w:rsidRPr="00C63750" w14:paraId="5524EA4C" w14:textId="77777777" w:rsidTr="00A91ACE">
        <w:trPr>
          <w:trHeight w:val="260"/>
          <w:jc w:val="center"/>
        </w:trPr>
        <w:tc>
          <w:tcPr>
            <w:tcW w:w="662" w:type="dxa"/>
            <w:vMerge/>
          </w:tcPr>
          <w:p w14:paraId="752B904B" w14:textId="77777777" w:rsidR="00A61FC1" w:rsidRPr="008E3EAA" w:rsidRDefault="00A61FC1" w:rsidP="002907E9">
            <w:pPr>
              <w:jc w:val="center"/>
              <w:rPr>
                <w:rFonts w:asciiTheme="majorHAnsi" w:hAnsiTheme="majorHAnsi" w:cstheme="majorHAnsi"/>
                <w:b/>
                <w:sz w:val="16"/>
                <w:szCs w:val="16"/>
              </w:rPr>
            </w:pPr>
          </w:p>
        </w:tc>
        <w:tc>
          <w:tcPr>
            <w:tcW w:w="3472" w:type="dxa"/>
            <w:vMerge/>
          </w:tcPr>
          <w:p w14:paraId="234B7EEA" w14:textId="77777777" w:rsidR="00A61FC1" w:rsidRPr="008E3EAA" w:rsidRDefault="00A61FC1" w:rsidP="002907E9">
            <w:pPr>
              <w:jc w:val="center"/>
              <w:rPr>
                <w:rFonts w:asciiTheme="majorHAnsi" w:hAnsiTheme="majorHAnsi" w:cstheme="majorHAnsi"/>
                <w:b/>
                <w:sz w:val="16"/>
                <w:szCs w:val="16"/>
              </w:rPr>
            </w:pPr>
          </w:p>
        </w:tc>
        <w:tc>
          <w:tcPr>
            <w:tcW w:w="1402" w:type="dxa"/>
            <w:vMerge/>
          </w:tcPr>
          <w:p w14:paraId="22509F9E" w14:textId="77777777" w:rsidR="00A61FC1" w:rsidRPr="008E3EAA" w:rsidRDefault="00A61FC1" w:rsidP="002907E9">
            <w:pPr>
              <w:jc w:val="center"/>
              <w:rPr>
                <w:rFonts w:asciiTheme="majorHAnsi" w:hAnsiTheme="majorHAnsi" w:cstheme="majorHAnsi"/>
                <w:b/>
                <w:sz w:val="16"/>
                <w:szCs w:val="16"/>
              </w:rPr>
            </w:pPr>
          </w:p>
        </w:tc>
        <w:tc>
          <w:tcPr>
            <w:tcW w:w="1053" w:type="dxa"/>
          </w:tcPr>
          <w:p w14:paraId="0A082441" w14:textId="69BC26E6"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1.</w:t>
            </w:r>
            <w:r w:rsidR="00A61FC1" w:rsidRPr="008E3EAA">
              <w:rPr>
                <w:rFonts w:asciiTheme="majorHAnsi" w:hAnsiTheme="majorHAnsi" w:cstheme="majorHAnsi"/>
                <w:b/>
                <w:sz w:val="16"/>
                <w:szCs w:val="16"/>
              </w:rPr>
              <w:t>AGRM</w:t>
            </w:r>
          </w:p>
        </w:tc>
        <w:tc>
          <w:tcPr>
            <w:tcW w:w="1738" w:type="dxa"/>
          </w:tcPr>
          <w:p w14:paraId="75637966" w14:textId="3F369230"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2.</w:t>
            </w:r>
            <w:r w:rsidR="00A61FC1" w:rsidRPr="008E3EAA">
              <w:rPr>
                <w:rFonts w:asciiTheme="majorHAnsi" w:hAnsiTheme="majorHAnsi" w:cstheme="majorHAnsi"/>
                <w:b/>
                <w:sz w:val="16"/>
                <w:szCs w:val="16"/>
              </w:rPr>
              <w:t>IP „Dimo”</w:t>
            </w:r>
          </w:p>
        </w:tc>
        <w:tc>
          <w:tcPr>
            <w:tcW w:w="1472" w:type="dxa"/>
          </w:tcPr>
          <w:p w14:paraId="04352935" w14:textId="7C86018D"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3.</w:t>
            </w:r>
            <w:r w:rsidR="00A61FC1" w:rsidRPr="008E3EAA">
              <w:rPr>
                <w:rFonts w:asciiTheme="majorHAnsi" w:hAnsiTheme="majorHAnsi" w:cstheme="majorHAnsi"/>
                <w:b/>
                <w:sz w:val="16"/>
                <w:szCs w:val="16"/>
              </w:rPr>
              <w:t>IP „Selecția”</w:t>
            </w:r>
          </w:p>
        </w:tc>
        <w:tc>
          <w:tcPr>
            <w:tcW w:w="1040" w:type="dxa"/>
          </w:tcPr>
          <w:p w14:paraId="067A8025" w14:textId="013B32D4"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4.</w:t>
            </w:r>
            <w:r w:rsidR="00A61FC1" w:rsidRPr="008E3EAA">
              <w:rPr>
                <w:rFonts w:asciiTheme="majorHAnsi" w:hAnsiTheme="majorHAnsi" w:cstheme="majorHAnsi"/>
                <w:b/>
                <w:sz w:val="16"/>
                <w:szCs w:val="16"/>
              </w:rPr>
              <w:t>SHS</w:t>
            </w:r>
          </w:p>
        </w:tc>
        <w:tc>
          <w:tcPr>
            <w:tcW w:w="1738" w:type="dxa"/>
          </w:tcPr>
          <w:p w14:paraId="2492AD29" w14:textId="648828F2"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5.</w:t>
            </w:r>
            <w:r w:rsidR="00A61FC1" w:rsidRPr="008E3EAA">
              <w:rPr>
                <w:rFonts w:asciiTheme="majorHAnsi" w:hAnsiTheme="majorHAnsi" w:cstheme="majorHAnsi"/>
                <w:b/>
                <w:sz w:val="16"/>
                <w:szCs w:val="16"/>
              </w:rPr>
              <w:t>IP „Porumbeni”</w:t>
            </w:r>
          </w:p>
        </w:tc>
        <w:tc>
          <w:tcPr>
            <w:tcW w:w="985" w:type="dxa"/>
          </w:tcPr>
          <w:p w14:paraId="2A09CDB2" w14:textId="6FCD9667" w:rsidR="00A61FC1" w:rsidRPr="008E3EAA" w:rsidRDefault="00F87064" w:rsidP="00E36FC5">
            <w:pPr>
              <w:jc w:val="center"/>
              <w:rPr>
                <w:rFonts w:asciiTheme="majorHAnsi" w:hAnsiTheme="majorHAnsi" w:cstheme="majorHAnsi"/>
                <w:b/>
                <w:sz w:val="16"/>
                <w:szCs w:val="16"/>
              </w:rPr>
            </w:pPr>
            <w:r w:rsidRPr="008E3EAA">
              <w:rPr>
                <w:rFonts w:asciiTheme="majorHAnsi" w:hAnsiTheme="majorHAnsi" w:cstheme="majorHAnsi"/>
                <w:b/>
                <w:sz w:val="16"/>
                <w:szCs w:val="16"/>
              </w:rPr>
              <w:t>6.</w:t>
            </w:r>
            <w:r w:rsidR="00A61FC1" w:rsidRPr="008E3EAA">
              <w:rPr>
                <w:rFonts w:asciiTheme="majorHAnsi" w:hAnsiTheme="majorHAnsi" w:cstheme="majorHAnsi"/>
                <w:b/>
                <w:sz w:val="16"/>
                <w:szCs w:val="16"/>
              </w:rPr>
              <w:t>IPM</w:t>
            </w:r>
          </w:p>
        </w:tc>
      </w:tr>
      <w:tr w:rsidR="00A01FB1" w:rsidRPr="00C63750" w14:paraId="03CCFC62" w14:textId="77777777" w:rsidTr="00A91ACE">
        <w:trPr>
          <w:trHeight w:val="192"/>
          <w:jc w:val="center"/>
        </w:trPr>
        <w:tc>
          <w:tcPr>
            <w:tcW w:w="662" w:type="dxa"/>
          </w:tcPr>
          <w:p w14:paraId="043D4E23"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1</w:t>
            </w:r>
          </w:p>
        </w:tc>
        <w:tc>
          <w:tcPr>
            <w:tcW w:w="3472" w:type="dxa"/>
          </w:tcPr>
          <w:p w14:paraId="3EEB571A"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2</w:t>
            </w:r>
          </w:p>
        </w:tc>
        <w:tc>
          <w:tcPr>
            <w:tcW w:w="1402" w:type="dxa"/>
          </w:tcPr>
          <w:p w14:paraId="657957BC"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3</w:t>
            </w:r>
          </w:p>
        </w:tc>
        <w:tc>
          <w:tcPr>
            <w:tcW w:w="1053" w:type="dxa"/>
          </w:tcPr>
          <w:p w14:paraId="7B27B896"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4</w:t>
            </w:r>
          </w:p>
        </w:tc>
        <w:tc>
          <w:tcPr>
            <w:tcW w:w="1738" w:type="dxa"/>
          </w:tcPr>
          <w:p w14:paraId="3DE144E8"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5</w:t>
            </w:r>
          </w:p>
        </w:tc>
        <w:tc>
          <w:tcPr>
            <w:tcW w:w="1472" w:type="dxa"/>
          </w:tcPr>
          <w:p w14:paraId="061D6036"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6</w:t>
            </w:r>
          </w:p>
        </w:tc>
        <w:tc>
          <w:tcPr>
            <w:tcW w:w="1040" w:type="dxa"/>
          </w:tcPr>
          <w:p w14:paraId="3000A89F"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7</w:t>
            </w:r>
          </w:p>
        </w:tc>
        <w:tc>
          <w:tcPr>
            <w:tcW w:w="1738" w:type="dxa"/>
          </w:tcPr>
          <w:p w14:paraId="2451ADA9"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8</w:t>
            </w:r>
          </w:p>
        </w:tc>
        <w:tc>
          <w:tcPr>
            <w:tcW w:w="985" w:type="dxa"/>
          </w:tcPr>
          <w:p w14:paraId="6C7FF453" w14:textId="77777777" w:rsidR="00A61FC1" w:rsidRPr="008E3EAA" w:rsidRDefault="00A61FC1" w:rsidP="002907E9">
            <w:pPr>
              <w:jc w:val="center"/>
              <w:rPr>
                <w:rFonts w:asciiTheme="majorHAnsi" w:hAnsiTheme="majorHAnsi" w:cstheme="majorHAnsi"/>
                <w:b/>
                <w:sz w:val="16"/>
                <w:szCs w:val="16"/>
              </w:rPr>
            </w:pPr>
            <w:r w:rsidRPr="008E3EAA">
              <w:rPr>
                <w:rFonts w:asciiTheme="majorHAnsi" w:hAnsiTheme="majorHAnsi" w:cstheme="majorHAnsi"/>
                <w:b/>
                <w:sz w:val="16"/>
                <w:szCs w:val="16"/>
              </w:rPr>
              <w:t>9</w:t>
            </w:r>
          </w:p>
        </w:tc>
      </w:tr>
      <w:tr w:rsidR="00A61FC1" w:rsidRPr="00C63750" w14:paraId="58C43A2E" w14:textId="77777777" w:rsidTr="00CC27C4">
        <w:trPr>
          <w:trHeight w:val="192"/>
          <w:jc w:val="center"/>
        </w:trPr>
        <w:tc>
          <w:tcPr>
            <w:tcW w:w="13562" w:type="dxa"/>
            <w:gridSpan w:val="9"/>
          </w:tcPr>
          <w:p w14:paraId="69FAE230" w14:textId="15A099B1" w:rsidR="00A61FC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r w:rsidR="00E36FC5">
              <w:rPr>
                <w:rFonts w:asciiTheme="majorHAnsi" w:hAnsiTheme="majorHAnsi" w:cstheme="majorHAnsi"/>
                <w:b/>
                <w:sz w:val="16"/>
                <w:szCs w:val="16"/>
                <w:lang w:val="ro-MD"/>
              </w:rPr>
              <w:t xml:space="preserve"> </w:t>
            </w:r>
            <w:r w:rsidR="00A61FC1" w:rsidRPr="00C537DE">
              <w:rPr>
                <w:rFonts w:asciiTheme="majorHAnsi" w:hAnsiTheme="majorHAnsi" w:cstheme="majorHAnsi"/>
                <w:b/>
                <w:sz w:val="16"/>
                <w:szCs w:val="16"/>
                <w:lang w:val="ro-MD"/>
              </w:rPr>
              <w:t>Etapa de planificare</w:t>
            </w:r>
          </w:p>
        </w:tc>
      </w:tr>
      <w:tr w:rsidR="00A01FB1" w:rsidRPr="00C63750" w14:paraId="2163807C" w14:textId="77777777" w:rsidTr="00A91ACE">
        <w:trPr>
          <w:trHeight w:val="375"/>
          <w:jc w:val="center"/>
        </w:trPr>
        <w:tc>
          <w:tcPr>
            <w:tcW w:w="662" w:type="dxa"/>
          </w:tcPr>
          <w:p w14:paraId="7AF8E26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01FB1" w:rsidRPr="00C537DE">
              <w:rPr>
                <w:rFonts w:asciiTheme="majorHAnsi" w:hAnsiTheme="majorHAnsi" w:cstheme="majorHAnsi"/>
                <w:sz w:val="16"/>
                <w:szCs w:val="16"/>
                <w:lang w:val="ro-MD"/>
              </w:rPr>
              <w:t>.1</w:t>
            </w:r>
          </w:p>
        </w:tc>
        <w:tc>
          <w:tcPr>
            <w:tcW w:w="3472" w:type="dxa"/>
          </w:tcPr>
          <w:p w14:paraId="3911A41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format grupul de lucru privind achizițiile publice</w:t>
            </w:r>
          </w:p>
        </w:tc>
        <w:tc>
          <w:tcPr>
            <w:tcW w:w="1402" w:type="dxa"/>
          </w:tcPr>
          <w:p w14:paraId="74D1D68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Pct.3 din HG nr. 667/2016</w:t>
            </w:r>
          </w:p>
        </w:tc>
        <w:tc>
          <w:tcPr>
            <w:tcW w:w="1053" w:type="dxa"/>
          </w:tcPr>
          <w:p w14:paraId="3121069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B0786C8"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4ACA870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56AA6E8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360301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7C2137B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1A4B722" w14:textId="77777777" w:rsidTr="00A91ACE">
        <w:trPr>
          <w:trHeight w:val="375"/>
          <w:jc w:val="center"/>
        </w:trPr>
        <w:tc>
          <w:tcPr>
            <w:tcW w:w="662" w:type="dxa"/>
          </w:tcPr>
          <w:p w14:paraId="0144EB98"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2</w:t>
            </w:r>
          </w:p>
        </w:tc>
        <w:tc>
          <w:tcPr>
            <w:tcW w:w="3472" w:type="dxa"/>
          </w:tcPr>
          <w:p w14:paraId="4C0ED1D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stabilite expres funcțiile fiecărui membru al grupului de lucru în parte</w:t>
            </w:r>
          </w:p>
        </w:tc>
        <w:tc>
          <w:tcPr>
            <w:tcW w:w="1402" w:type="dxa"/>
          </w:tcPr>
          <w:p w14:paraId="6F9480EA"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 18 din HG nr. 667/2016</w:t>
            </w:r>
          </w:p>
        </w:tc>
        <w:tc>
          <w:tcPr>
            <w:tcW w:w="1053" w:type="dxa"/>
          </w:tcPr>
          <w:p w14:paraId="2F228094"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738" w:type="dxa"/>
          </w:tcPr>
          <w:p w14:paraId="59AB7313"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216A7A6B"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040" w:type="dxa"/>
          </w:tcPr>
          <w:p w14:paraId="0CE71E8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98B2212"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985" w:type="dxa"/>
          </w:tcPr>
          <w:p w14:paraId="09A6DE2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29F91A0" w14:textId="77777777" w:rsidTr="00A91ACE">
        <w:trPr>
          <w:trHeight w:val="375"/>
          <w:jc w:val="center"/>
        </w:trPr>
        <w:tc>
          <w:tcPr>
            <w:tcW w:w="662" w:type="dxa"/>
          </w:tcPr>
          <w:p w14:paraId="07128C11"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3</w:t>
            </w:r>
          </w:p>
        </w:tc>
        <w:tc>
          <w:tcPr>
            <w:tcW w:w="3472" w:type="dxa"/>
          </w:tcPr>
          <w:p w14:paraId="6D940D3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intenție în BAP</w:t>
            </w:r>
          </w:p>
        </w:tc>
        <w:tc>
          <w:tcPr>
            <w:tcW w:w="1402" w:type="dxa"/>
          </w:tcPr>
          <w:p w14:paraId="63CAE04C"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Art.28 </w:t>
            </w:r>
            <w:r w:rsidR="002B697A" w:rsidRPr="00C537DE">
              <w:rPr>
                <w:rFonts w:asciiTheme="majorHAnsi" w:hAnsiTheme="majorHAnsi" w:cstheme="majorHAnsi"/>
                <w:i/>
                <w:sz w:val="16"/>
                <w:szCs w:val="16"/>
                <w:lang w:val="ro-MD"/>
              </w:rPr>
              <w:t>din LAP</w:t>
            </w:r>
          </w:p>
        </w:tc>
        <w:tc>
          <w:tcPr>
            <w:tcW w:w="1053" w:type="dxa"/>
          </w:tcPr>
          <w:p w14:paraId="790BB92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1CBA69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0CC31EB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347E11D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380651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FB3DFD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3746CF3D" w14:textId="77777777" w:rsidTr="00A91ACE">
        <w:trPr>
          <w:trHeight w:val="375"/>
          <w:jc w:val="center"/>
        </w:trPr>
        <w:tc>
          <w:tcPr>
            <w:tcW w:w="662" w:type="dxa"/>
          </w:tcPr>
          <w:p w14:paraId="7EA28262"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4</w:t>
            </w:r>
          </w:p>
        </w:tc>
        <w:tc>
          <w:tcPr>
            <w:tcW w:w="3472" w:type="dxa"/>
          </w:tcPr>
          <w:p w14:paraId="3B70F2F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aprobat planul de achiziții publice </w:t>
            </w:r>
          </w:p>
        </w:tc>
        <w:tc>
          <w:tcPr>
            <w:tcW w:w="1402" w:type="dxa"/>
          </w:tcPr>
          <w:p w14:paraId="772505CD"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Pct.5 din HG nr.1419/2016</w:t>
            </w:r>
          </w:p>
        </w:tc>
        <w:tc>
          <w:tcPr>
            <w:tcW w:w="1053" w:type="dxa"/>
          </w:tcPr>
          <w:p w14:paraId="625C8C25" w14:textId="77777777" w:rsidR="00A61FC1" w:rsidRPr="00C537DE" w:rsidRDefault="00695531" w:rsidP="002907E9">
            <w:pPr>
              <w:jc w:val="center"/>
              <w:rPr>
                <w:rFonts w:asciiTheme="majorHAnsi" w:hAnsiTheme="majorHAnsi" w:cstheme="majorHAnsi"/>
                <w:sz w:val="16"/>
                <w:szCs w:val="16"/>
                <w:lang w:val="ro-MD"/>
              </w:rPr>
            </w:pPr>
            <w:r w:rsidRPr="00C537DE">
              <w:rPr>
                <w:rFonts w:asciiTheme="majorHAnsi" w:hAnsiTheme="majorHAnsi" w:cstheme="majorHAnsi"/>
                <w:sz w:val="18"/>
                <w:szCs w:val="16"/>
                <w:lang w:val="ro-MD"/>
              </w:rPr>
              <w:t>v</w:t>
            </w:r>
          </w:p>
        </w:tc>
        <w:tc>
          <w:tcPr>
            <w:tcW w:w="1738" w:type="dxa"/>
          </w:tcPr>
          <w:p w14:paraId="13795F41"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3248051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FF86AA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821131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7E7161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075A888" w14:textId="77777777" w:rsidTr="00A91ACE">
        <w:trPr>
          <w:trHeight w:val="375"/>
          <w:jc w:val="center"/>
        </w:trPr>
        <w:tc>
          <w:tcPr>
            <w:tcW w:w="662" w:type="dxa"/>
          </w:tcPr>
          <w:p w14:paraId="32892610"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5</w:t>
            </w:r>
          </w:p>
        </w:tc>
        <w:tc>
          <w:tcPr>
            <w:tcW w:w="3472" w:type="dxa"/>
          </w:tcPr>
          <w:p w14:paraId="5285F18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planul de achiziții publice pe pagina web al entității</w:t>
            </w:r>
          </w:p>
        </w:tc>
        <w:tc>
          <w:tcPr>
            <w:tcW w:w="1402" w:type="dxa"/>
          </w:tcPr>
          <w:p w14:paraId="7790A1D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Pct.18 din HG nr.1419/2016</w:t>
            </w:r>
          </w:p>
        </w:tc>
        <w:tc>
          <w:tcPr>
            <w:tcW w:w="1053" w:type="dxa"/>
          </w:tcPr>
          <w:p w14:paraId="029D730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D517BF9"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6A0DE968"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040" w:type="dxa"/>
          </w:tcPr>
          <w:p w14:paraId="32C0258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06D8C36"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985" w:type="dxa"/>
          </w:tcPr>
          <w:p w14:paraId="55A89C0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7AEA8C1" w14:textId="77777777" w:rsidTr="00A91ACE">
        <w:trPr>
          <w:trHeight w:val="375"/>
          <w:jc w:val="center"/>
        </w:trPr>
        <w:tc>
          <w:tcPr>
            <w:tcW w:w="662" w:type="dxa"/>
          </w:tcPr>
          <w:p w14:paraId="7CCF3EE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6</w:t>
            </w:r>
          </w:p>
        </w:tc>
        <w:tc>
          <w:tcPr>
            <w:tcW w:w="3472" w:type="dxa"/>
          </w:tcPr>
          <w:p w14:paraId="35ACE10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 Nu a fost respectat termenul de depunere a ofertelor</w:t>
            </w:r>
          </w:p>
        </w:tc>
        <w:tc>
          <w:tcPr>
            <w:tcW w:w="1402" w:type="dxa"/>
          </w:tcPr>
          <w:p w14:paraId="4442DEAE" w14:textId="77777777" w:rsidR="00A61FC1" w:rsidRPr="00C537DE" w:rsidRDefault="00A61FC1" w:rsidP="002907E9">
            <w:pPr>
              <w:rPr>
                <w:rFonts w:asciiTheme="majorHAnsi" w:hAnsiTheme="majorHAnsi" w:cstheme="majorHAnsi"/>
                <w:b/>
                <w:sz w:val="16"/>
                <w:szCs w:val="16"/>
                <w:lang w:val="ro-MD"/>
              </w:rPr>
            </w:pPr>
          </w:p>
        </w:tc>
        <w:tc>
          <w:tcPr>
            <w:tcW w:w="1053" w:type="dxa"/>
          </w:tcPr>
          <w:p w14:paraId="5465981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887C2B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6B4651C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3BB407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1A3F51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9FF06A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A44FF2D" w14:textId="77777777" w:rsidTr="00A91ACE">
        <w:trPr>
          <w:trHeight w:val="652"/>
          <w:jc w:val="center"/>
        </w:trPr>
        <w:tc>
          <w:tcPr>
            <w:tcW w:w="662" w:type="dxa"/>
          </w:tcPr>
          <w:p w14:paraId="628CD28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7</w:t>
            </w:r>
          </w:p>
        </w:tc>
        <w:tc>
          <w:tcPr>
            <w:tcW w:w="3472" w:type="dxa"/>
          </w:tcPr>
          <w:p w14:paraId="4F75336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semnate declarațiile de imparțialitate de către membrii grupului de lucru</w:t>
            </w:r>
          </w:p>
        </w:tc>
        <w:tc>
          <w:tcPr>
            <w:tcW w:w="1402" w:type="dxa"/>
          </w:tcPr>
          <w:p w14:paraId="5E42A0C8"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 79, alin.(5) din </w:t>
            </w:r>
            <w:r w:rsidR="002B697A" w:rsidRPr="00C537DE">
              <w:rPr>
                <w:rFonts w:asciiTheme="majorHAnsi" w:hAnsiTheme="majorHAnsi" w:cstheme="majorHAnsi"/>
                <w:i/>
                <w:sz w:val="16"/>
                <w:szCs w:val="16"/>
                <w:lang w:val="ro-MD"/>
              </w:rPr>
              <w:t>LAP</w:t>
            </w:r>
          </w:p>
          <w:p w14:paraId="3D1EFDBC"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Pct.41 din HG nr. 667/2016</w:t>
            </w:r>
          </w:p>
        </w:tc>
        <w:tc>
          <w:tcPr>
            <w:tcW w:w="1053" w:type="dxa"/>
          </w:tcPr>
          <w:p w14:paraId="68F8F06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12BC130"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769F2E7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53C792B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2A54EC9F"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985" w:type="dxa"/>
          </w:tcPr>
          <w:p w14:paraId="17065DB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124C2CA5" w14:textId="77777777" w:rsidTr="002B697A">
        <w:trPr>
          <w:trHeight w:val="396"/>
          <w:jc w:val="center"/>
        </w:trPr>
        <w:tc>
          <w:tcPr>
            <w:tcW w:w="662" w:type="dxa"/>
          </w:tcPr>
          <w:p w14:paraId="73FE642B"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8</w:t>
            </w:r>
          </w:p>
        </w:tc>
        <w:tc>
          <w:tcPr>
            <w:tcW w:w="3472" w:type="dxa"/>
          </w:tcPr>
          <w:p w14:paraId="0155CB5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Declarațiile de imparțialitate au fost semnate cu întârziere</w:t>
            </w:r>
          </w:p>
        </w:tc>
        <w:tc>
          <w:tcPr>
            <w:tcW w:w="1402" w:type="dxa"/>
          </w:tcPr>
          <w:p w14:paraId="5367B7D4"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 xml:space="preserve">Art.47, alin.(2) din </w:t>
            </w:r>
            <w:r w:rsidR="002B697A" w:rsidRPr="00C537DE">
              <w:rPr>
                <w:rFonts w:asciiTheme="majorHAnsi" w:hAnsiTheme="majorHAnsi" w:cstheme="majorHAnsi"/>
                <w:i/>
                <w:color w:val="000000"/>
                <w:sz w:val="16"/>
                <w:szCs w:val="16"/>
                <w:lang w:val="ro-MD"/>
              </w:rPr>
              <w:t>LAP</w:t>
            </w:r>
          </w:p>
        </w:tc>
        <w:tc>
          <w:tcPr>
            <w:tcW w:w="1053" w:type="dxa"/>
          </w:tcPr>
          <w:p w14:paraId="4D042252" w14:textId="77777777" w:rsidR="00A61FC1" w:rsidRPr="00C537DE" w:rsidRDefault="008D412C"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2A5951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155512A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7BBA850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D8F873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642F8B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F470D8D" w14:textId="77777777" w:rsidTr="00A91ACE">
        <w:trPr>
          <w:trHeight w:val="558"/>
          <w:jc w:val="center"/>
        </w:trPr>
        <w:tc>
          <w:tcPr>
            <w:tcW w:w="662" w:type="dxa"/>
          </w:tcPr>
          <w:p w14:paraId="0F59773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9</w:t>
            </w:r>
          </w:p>
        </w:tc>
        <w:tc>
          <w:tcPr>
            <w:tcW w:w="3472" w:type="dxa"/>
          </w:tcPr>
          <w:p w14:paraId="763EE7BE" w14:textId="1338F514" w:rsidR="00A61FC1" w:rsidRPr="00C537DE" w:rsidRDefault="00A61FC1" w:rsidP="00E36FC5">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întocmit procesul</w:t>
            </w:r>
            <w:r w:rsidR="00E36FC5">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verbal de deschidere a ofertelor </w:t>
            </w:r>
          </w:p>
        </w:tc>
        <w:tc>
          <w:tcPr>
            <w:tcW w:w="1402" w:type="dxa"/>
            <w:vAlign w:val="center"/>
          </w:tcPr>
          <w:p w14:paraId="664D6CC4"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 21 subpct.12 din HG nr. 667/2016</w:t>
            </w:r>
          </w:p>
        </w:tc>
        <w:tc>
          <w:tcPr>
            <w:tcW w:w="1053" w:type="dxa"/>
          </w:tcPr>
          <w:p w14:paraId="4352881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03B17D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060DA1B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5402B05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632F968"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985" w:type="dxa"/>
          </w:tcPr>
          <w:p w14:paraId="6C96C66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58D32C2" w14:textId="77777777" w:rsidTr="00A91ACE">
        <w:trPr>
          <w:trHeight w:val="558"/>
          <w:jc w:val="center"/>
        </w:trPr>
        <w:tc>
          <w:tcPr>
            <w:tcW w:w="662" w:type="dxa"/>
          </w:tcPr>
          <w:p w14:paraId="13DFBEDB"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10</w:t>
            </w:r>
          </w:p>
        </w:tc>
        <w:tc>
          <w:tcPr>
            <w:tcW w:w="3472" w:type="dxa"/>
          </w:tcPr>
          <w:p w14:paraId="09A988F1" w14:textId="4F7401C2"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E36FC5">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E36FC5">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mica decât valoarea estimativă</w:t>
            </w:r>
          </w:p>
        </w:tc>
        <w:tc>
          <w:tcPr>
            <w:tcW w:w="1402" w:type="dxa"/>
          </w:tcPr>
          <w:p w14:paraId="47F72D90" w14:textId="77777777" w:rsidR="002B697A"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alin.(1) </w:t>
            </w:r>
            <w:r w:rsidR="002B697A" w:rsidRPr="00C537DE">
              <w:rPr>
                <w:rFonts w:asciiTheme="majorHAnsi" w:hAnsiTheme="majorHAnsi" w:cstheme="majorHAnsi"/>
                <w:i/>
                <w:sz w:val="16"/>
                <w:szCs w:val="16"/>
                <w:lang w:val="ro-MD"/>
              </w:rPr>
              <w:t>din LAP</w:t>
            </w:r>
          </w:p>
          <w:p w14:paraId="709BC700" w14:textId="77777777" w:rsidR="00A61FC1" w:rsidRPr="00C537DE" w:rsidRDefault="00A61FC1" w:rsidP="002907E9">
            <w:pPr>
              <w:rPr>
                <w:rFonts w:asciiTheme="majorHAnsi" w:hAnsiTheme="majorHAnsi" w:cstheme="majorHAnsi"/>
                <w:i/>
                <w:sz w:val="16"/>
                <w:szCs w:val="16"/>
                <w:lang w:val="ro-MD"/>
              </w:rPr>
            </w:pP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053" w:type="dxa"/>
          </w:tcPr>
          <w:p w14:paraId="232E35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EB7E1B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2F5AF6F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FC0E7C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689724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51F2AA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0A31A16" w14:textId="77777777" w:rsidTr="00A91ACE">
        <w:trPr>
          <w:trHeight w:val="235"/>
          <w:jc w:val="center"/>
        </w:trPr>
        <w:tc>
          <w:tcPr>
            <w:tcW w:w="662" w:type="dxa"/>
          </w:tcPr>
          <w:p w14:paraId="74E1205A"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11</w:t>
            </w:r>
          </w:p>
        </w:tc>
        <w:tc>
          <w:tcPr>
            <w:tcW w:w="3472" w:type="dxa"/>
          </w:tcPr>
          <w:p w14:paraId="7BA321C4" w14:textId="0B1EBAF0" w:rsidR="00A61FC1" w:rsidRPr="00C537DE" w:rsidRDefault="00A61FC1" w:rsidP="00E36FC5">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E36FC5">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 grupului de lucru</w:t>
            </w:r>
          </w:p>
        </w:tc>
        <w:tc>
          <w:tcPr>
            <w:tcW w:w="1402" w:type="dxa"/>
          </w:tcPr>
          <w:p w14:paraId="3C534CD2"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053" w:type="dxa"/>
          </w:tcPr>
          <w:p w14:paraId="62B6EE6D"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1EE5B925"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6DFC8958" w14:textId="77777777" w:rsidR="00A61FC1" w:rsidRPr="00C537DE" w:rsidRDefault="00A61FC1" w:rsidP="002907E9">
            <w:pPr>
              <w:jc w:val="center"/>
              <w:rPr>
                <w:rFonts w:asciiTheme="majorHAnsi" w:hAnsiTheme="majorHAnsi" w:cstheme="majorHAnsi"/>
                <w:sz w:val="16"/>
                <w:szCs w:val="16"/>
                <w:lang w:val="ro-MD"/>
              </w:rPr>
            </w:pPr>
          </w:p>
        </w:tc>
        <w:tc>
          <w:tcPr>
            <w:tcW w:w="1040" w:type="dxa"/>
          </w:tcPr>
          <w:p w14:paraId="0C2DEB0F"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589F5C1D"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985" w:type="dxa"/>
          </w:tcPr>
          <w:p w14:paraId="749DB12E" w14:textId="77777777" w:rsidR="00A61FC1" w:rsidRPr="00C537DE" w:rsidRDefault="00A61FC1" w:rsidP="002907E9">
            <w:pPr>
              <w:jc w:val="center"/>
              <w:rPr>
                <w:rFonts w:asciiTheme="majorHAnsi" w:hAnsiTheme="majorHAnsi" w:cstheme="majorHAnsi"/>
                <w:sz w:val="16"/>
                <w:szCs w:val="16"/>
                <w:lang w:val="ro-MD"/>
              </w:rPr>
            </w:pPr>
          </w:p>
        </w:tc>
      </w:tr>
      <w:tr w:rsidR="00A01FB1" w:rsidRPr="00C63750" w14:paraId="313D883A" w14:textId="77777777" w:rsidTr="00165EEA">
        <w:trPr>
          <w:trHeight w:val="187"/>
          <w:jc w:val="center"/>
        </w:trPr>
        <w:tc>
          <w:tcPr>
            <w:tcW w:w="662" w:type="dxa"/>
            <w:shd w:val="clear" w:color="auto" w:fill="DEEAF6" w:themeFill="accent1" w:themeFillTint="33"/>
          </w:tcPr>
          <w:p w14:paraId="6C2C98E1" w14:textId="77777777" w:rsidR="00A01FB1" w:rsidRPr="00C537DE" w:rsidRDefault="00A01FB1" w:rsidP="002907E9">
            <w:pPr>
              <w:jc w:val="center"/>
              <w:rPr>
                <w:rFonts w:asciiTheme="majorHAnsi" w:hAnsiTheme="majorHAnsi" w:cstheme="majorHAnsi"/>
                <w:b/>
                <w:sz w:val="16"/>
                <w:szCs w:val="16"/>
                <w:lang w:val="ro-MD"/>
              </w:rPr>
            </w:pPr>
          </w:p>
        </w:tc>
        <w:tc>
          <w:tcPr>
            <w:tcW w:w="3472" w:type="dxa"/>
            <w:shd w:val="clear" w:color="auto" w:fill="DEEAF6" w:themeFill="accent1" w:themeFillTint="33"/>
          </w:tcPr>
          <w:p w14:paraId="05F1D63E" w14:textId="77777777" w:rsidR="00A01FB1" w:rsidRPr="00C537DE" w:rsidRDefault="00A01FB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402" w:type="dxa"/>
            <w:shd w:val="clear" w:color="auto" w:fill="DEEAF6" w:themeFill="accent1" w:themeFillTint="33"/>
          </w:tcPr>
          <w:p w14:paraId="29B4CE95" w14:textId="77777777" w:rsidR="00A01FB1" w:rsidRPr="00C537DE" w:rsidRDefault="00A01FB1" w:rsidP="002907E9">
            <w:pPr>
              <w:jc w:val="center"/>
              <w:rPr>
                <w:rFonts w:asciiTheme="majorHAnsi" w:hAnsiTheme="majorHAnsi" w:cstheme="majorHAnsi"/>
                <w:b/>
                <w:i/>
                <w:sz w:val="16"/>
                <w:szCs w:val="16"/>
                <w:lang w:val="ro-MD"/>
              </w:rPr>
            </w:pPr>
          </w:p>
        </w:tc>
        <w:tc>
          <w:tcPr>
            <w:tcW w:w="1053" w:type="dxa"/>
            <w:shd w:val="clear" w:color="auto" w:fill="DEEAF6" w:themeFill="accent1" w:themeFillTint="33"/>
          </w:tcPr>
          <w:p w14:paraId="1865FD9A"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738" w:type="dxa"/>
            <w:shd w:val="clear" w:color="auto" w:fill="DEEAF6" w:themeFill="accent1" w:themeFillTint="33"/>
          </w:tcPr>
          <w:p w14:paraId="1BBEBDC3" w14:textId="77777777" w:rsidR="00A01FB1" w:rsidRPr="00C537DE" w:rsidRDefault="00A01FB1"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472" w:type="dxa"/>
            <w:shd w:val="clear" w:color="auto" w:fill="DEEAF6" w:themeFill="accent1" w:themeFillTint="33"/>
          </w:tcPr>
          <w:p w14:paraId="7F8299E2"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040" w:type="dxa"/>
            <w:shd w:val="clear" w:color="auto" w:fill="DEEAF6" w:themeFill="accent1" w:themeFillTint="33"/>
          </w:tcPr>
          <w:p w14:paraId="50566E35"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738" w:type="dxa"/>
            <w:shd w:val="clear" w:color="auto" w:fill="DEEAF6" w:themeFill="accent1" w:themeFillTint="33"/>
          </w:tcPr>
          <w:p w14:paraId="1ECED1E1" w14:textId="77777777" w:rsidR="00A91ACE" w:rsidRPr="00C537DE" w:rsidRDefault="00A01FB1"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985" w:type="dxa"/>
            <w:shd w:val="clear" w:color="auto" w:fill="DEEAF6" w:themeFill="accent1" w:themeFillTint="33"/>
          </w:tcPr>
          <w:p w14:paraId="7F566A6B"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328FEDD2" w14:textId="77777777" w:rsidTr="00CC27C4">
        <w:trPr>
          <w:trHeight w:val="130"/>
          <w:jc w:val="center"/>
        </w:trPr>
        <w:tc>
          <w:tcPr>
            <w:tcW w:w="13562" w:type="dxa"/>
            <w:gridSpan w:val="9"/>
          </w:tcPr>
          <w:p w14:paraId="209FEE91" w14:textId="09841812" w:rsidR="00A61FC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r w:rsidR="00E36FC5">
              <w:rPr>
                <w:rFonts w:asciiTheme="majorHAnsi" w:hAnsiTheme="majorHAnsi" w:cstheme="majorHAnsi"/>
                <w:b/>
                <w:sz w:val="16"/>
                <w:szCs w:val="16"/>
                <w:lang w:val="ro-MD"/>
              </w:rPr>
              <w:t xml:space="preserve"> </w:t>
            </w:r>
            <w:r w:rsidR="00A61FC1" w:rsidRPr="00C537DE">
              <w:rPr>
                <w:rFonts w:asciiTheme="majorHAnsi" w:hAnsiTheme="majorHAnsi" w:cstheme="majorHAnsi"/>
                <w:b/>
                <w:sz w:val="16"/>
                <w:szCs w:val="16"/>
                <w:lang w:val="ro-MD"/>
              </w:rPr>
              <w:t>Etapa de executare</w:t>
            </w:r>
          </w:p>
        </w:tc>
      </w:tr>
      <w:tr w:rsidR="00A01FB1" w:rsidRPr="00C63750" w14:paraId="4840BDB3" w14:textId="77777777" w:rsidTr="00A91ACE">
        <w:trPr>
          <w:trHeight w:val="375"/>
          <w:jc w:val="center"/>
        </w:trPr>
        <w:tc>
          <w:tcPr>
            <w:tcW w:w="662" w:type="dxa"/>
          </w:tcPr>
          <w:p w14:paraId="56A34D28"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2.1</w:t>
            </w:r>
          </w:p>
        </w:tc>
        <w:tc>
          <w:tcPr>
            <w:tcW w:w="3472" w:type="dxa"/>
          </w:tcPr>
          <w:p w14:paraId="51D3D66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întocmită decizia de atribuire a contractelor de achiziții publice </w:t>
            </w:r>
          </w:p>
        </w:tc>
        <w:tc>
          <w:tcPr>
            <w:tcW w:w="1402" w:type="dxa"/>
          </w:tcPr>
          <w:p w14:paraId="46D49285" w14:textId="77777777" w:rsidR="00A61FC1" w:rsidRPr="00C537DE" w:rsidRDefault="00A61FC1" w:rsidP="002907E9">
            <w:pPr>
              <w:jc w:val="center"/>
              <w:rPr>
                <w:rFonts w:asciiTheme="majorHAnsi" w:hAnsiTheme="majorHAnsi" w:cstheme="majorHAnsi"/>
                <w:b/>
                <w:sz w:val="16"/>
                <w:szCs w:val="16"/>
                <w:lang w:val="ro-MD"/>
              </w:rPr>
            </w:pPr>
          </w:p>
        </w:tc>
        <w:tc>
          <w:tcPr>
            <w:tcW w:w="1053" w:type="dxa"/>
          </w:tcPr>
          <w:p w14:paraId="6405CA2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D28880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26F7D3F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C8C10B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468F4D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7986ED0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36D02E8A" w14:textId="77777777" w:rsidTr="00A91ACE">
        <w:trPr>
          <w:trHeight w:val="375"/>
          <w:jc w:val="center"/>
        </w:trPr>
        <w:tc>
          <w:tcPr>
            <w:tcW w:w="662" w:type="dxa"/>
          </w:tcPr>
          <w:p w14:paraId="76BA5BDC"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2.2</w:t>
            </w:r>
          </w:p>
        </w:tc>
        <w:tc>
          <w:tcPr>
            <w:tcW w:w="3472" w:type="dxa"/>
          </w:tcPr>
          <w:p w14:paraId="6662ECF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atribuire în BAP</w:t>
            </w:r>
          </w:p>
        </w:tc>
        <w:tc>
          <w:tcPr>
            <w:tcW w:w="1402" w:type="dxa"/>
          </w:tcPr>
          <w:p w14:paraId="7C29F594"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Art.30 </w:t>
            </w:r>
            <w:r w:rsidR="002B697A" w:rsidRPr="00C537DE">
              <w:rPr>
                <w:rFonts w:asciiTheme="majorHAnsi" w:hAnsiTheme="majorHAnsi" w:cstheme="majorHAnsi"/>
                <w:i/>
                <w:sz w:val="16"/>
                <w:szCs w:val="16"/>
                <w:lang w:val="ro-MD"/>
              </w:rPr>
              <w:t>din LAP</w:t>
            </w:r>
          </w:p>
        </w:tc>
        <w:tc>
          <w:tcPr>
            <w:tcW w:w="1053" w:type="dxa"/>
          </w:tcPr>
          <w:p w14:paraId="70BF28E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090DC6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0063C44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E6D39C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F4D34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1FE1DC6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7835AE8B" w14:textId="77777777" w:rsidTr="00A91ACE">
        <w:trPr>
          <w:trHeight w:val="375"/>
          <w:jc w:val="center"/>
        </w:trPr>
        <w:tc>
          <w:tcPr>
            <w:tcW w:w="662" w:type="dxa"/>
          </w:tcPr>
          <w:p w14:paraId="6B96441D"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2.3</w:t>
            </w:r>
          </w:p>
        </w:tc>
        <w:tc>
          <w:tcPr>
            <w:tcW w:w="3472" w:type="dxa"/>
          </w:tcPr>
          <w:p w14:paraId="7EC0008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realizate achiziții în afara planului de achiziții aprobat</w:t>
            </w:r>
          </w:p>
        </w:tc>
        <w:tc>
          <w:tcPr>
            <w:tcW w:w="1402" w:type="dxa"/>
          </w:tcPr>
          <w:p w14:paraId="26E0F56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i/>
                <w:sz w:val="16"/>
                <w:szCs w:val="16"/>
                <w:lang w:val="ro-MD"/>
              </w:rPr>
              <w:t>Pct.5 din HG nr. 665/2016</w:t>
            </w:r>
          </w:p>
        </w:tc>
        <w:tc>
          <w:tcPr>
            <w:tcW w:w="1053" w:type="dxa"/>
          </w:tcPr>
          <w:p w14:paraId="1F33AA2B"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1C13F21D"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443C08BE"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040" w:type="dxa"/>
          </w:tcPr>
          <w:p w14:paraId="4E28426E"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738" w:type="dxa"/>
          </w:tcPr>
          <w:p w14:paraId="798954E4" w14:textId="66CCA88E" w:rsidR="00A61FC1" w:rsidRPr="00C537DE" w:rsidRDefault="00A61FC1" w:rsidP="008E3EAA">
            <w:pPr>
              <w:jc w:val="center"/>
              <w:rPr>
                <w:rFonts w:asciiTheme="majorHAnsi" w:hAnsiTheme="majorHAnsi" w:cstheme="majorHAnsi"/>
                <w:sz w:val="16"/>
                <w:szCs w:val="16"/>
                <w:lang w:val="ro-MD"/>
              </w:rPr>
            </w:pPr>
            <w:r w:rsidRPr="00C537DE">
              <w:rPr>
                <w:rFonts w:asciiTheme="majorHAnsi" w:hAnsiTheme="majorHAnsi" w:cstheme="majorHAnsi"/>
                <w:b/>
                <w:sz w:val="16"/>
                <w:szCs w:val="16"/>
                <w:lang w:val="ro-MD"/>
              </w:rPr>
              <w:t>2019:</w:t>
            </w:r>
            <w:r w:rsidRPr="00C537DE">
              <w:rPr>
                <w:rFonts w:asciiTheme="majorHAnsi" w:hAnsiTheme="majorHAnsi" w:cstheme="majorHAnsi"/>
                <w:sz w:val="16"/>
                <w:szCs w:val="16"/>
                <w:lang w:val="ro-MD"/>
              </w:rPr>
              <w:t xml:space="preserve"> m/v – 2891,9 mii lei; LP-501,3 mii lei </w:t>
            </w:r>
            <w:r w:rsidRPr="00C537DE">
              <w:rPr>
                <w:rFonts w:asciiTheme="majorHAnsi" w:hAnsiTheme="majorHAnsi" w:cstheme="majorHAnsi"/>
                <w:b/>
                <w:sz w:val="16"/>
                <w:szCs w:val="16"/>
                <w:lang w:val="ro-MD"/>
              </w:rPr>
              <w:t>2020:</w:t>
            </w:r>
            <w:r w:rsidRPr="00C537DE">
              <w:rPr>
                <w:rFonts w:asciiTheme="majorHAnsi" w:hAnsiTheme="majorHAnsi" w:cstheme="majorHAnsi"/>
                <w:sz w:val="16"/>
                <w:szCs w:val="16"/>
                <w:lang w:val="ro-MD"/>
              </w:rPr>
              <w:t xml:space="preserve"> m/v – 3209,8 mii lei</w:t>
            </w:r>
          </w:p>
        </w:tc>
        <w:tc>
          <w:tcPr>
            <w:tcW w:w="985" w:type="dxa"/>
          </w:tcPr>
          <w:p w14:paraId="248AB45A" w14:textId="77777777" w:rsidR="00A61FC1" w:rsidRPr="00C537DE" w:rsidRDefault="00A61FC1" w:rsidP="002907E9">
            <w:pPr>
              <w:ind w:left="12"/>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0F0352D9" w14:textId="77777777" w:rsidTr="00A91ACE">
        <w:trPr>
          <w:trHeight w:val="375"/>
          <w:jc w:val="center"/>
        </w:trPr>
        <w:tc>
          <w:tcPr>
            <w:tcW w:w="662" w:type="dxa"/>
          </w:tcPr>
          <w:p w14:paraId="3E760022"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2.4</w:t>
            </w:r>
          </w:p>
        </w:tc>
        <w:tc>
          <w:tcPr>
            <w:tcW w:w="3472" w:type="dxa"/>
          </w:tcPr>
          <w:p w14:paraId="4FEFF915" w14:textId="546B41C7" w:rsidR="00A61FC1" w:rsidRPr="00C537DE" w:rsidRDefault="00A61FC1" w:rsidP="00E36FC5">
            <w:pPr>
              <w:rPr>
                <w:rFonts w:asciiTheme="majorHAnsi" w:hAnsiTheme="majorHAnsi" w:cstheme="majorHAnsi"/>
                <w:sz w:val="16"/>
                <w:szCs w:val="16"/>
                <w:lang w:val="ro-MD"/>
              </w:rPr>
            </w:pPr>
            <w:r w:rsidRPr="00C537DE">
              <w:rPr>
                <w:rFonts w:asciiTheme="majorHAnsi" w:hAnsiTheme="majorHAnsi" w:cstheme="majorHAnsi"/>
                <w:sz w:val="16"/>
                <w:szCs w:val="16"/>
                <w:lang w:val="ro-MD"/>
              </w:rPr>
              <w:t>Nu a</w:t>
            </w:r>
            <w:r w:rsidR="00E36FC5">
              <w:rPr>
                <w:rFonts w:asciiTheme="majorHAnsi" w:hAnsiTheme="majorHAnsi" w:cstheme="majorHAnsi"/>
                <w:sz w:val="16"/>
                <w:szCs w:val="16"/>
                <w:lang w:val="ro-MD"/>
              </w:rPr>
              <w:t>u</w:t>
            </w:r>
            <w:r w:rsidRPr="00C537DE">
              <w:rPr>
                <w:rFonts w:asciiTheme="majorHAnsi" w:hAnsiTheme="majorHAnsi" w:cstheme="majorHAnsi"/>
                <w:sz w:val="16"/>
                <w:szCs w:val="16"/>
                <w:lang w:val="ro-MD"/>
              </w:rPr>
              <w:t xml:space="preserve"> fost întocmite </w:t>
            </w:r>
            <w:r w:rsidR="00E36FC5" w:rsidRPr="00D97D73">
              <w:rPr>
                <w:rFonts w:asciiTheme="majorHAnsi" w:hAnsiTheme="majorHAnsi" w:cstheme="majorHAnsi"/>
                <w:sz w:val="16"/>
                <w:szCs w:val="16"/>
                <w:lang w:val="ro-MD"/>
              </w:rPr>
              <w:t>regulamentar</w:t>
            </w:r>
            <w:r w:rsidR="00E36FC5" w:rsidRPr="00E36FC5">
              <w:rPr>
                <w:rFonts w:asciiTheme="majorHAnsi" w:hAnsiTheme="majorHAnsi" w:cstheme="majorHAnsi"/>
                <w:sz w:val="16"/>
                <w:szCs w:val="16"/>
                <w:lang w:val="ro-MD"/>
              </w:rPr>
              <w:t xml:space="preserve"> </w:t>
            </w:r>
            <w:r w:rsidRPr="00C537DE">
              <w:rPr>
                <w:rFonts w:asciiTheme="majorHAnsi" w:hAnsiTheme="majorHAnsi" w:cstheme="majorHAnsi"/>
                <w:sz w:val="16"/>
                <w:szCs w:val="16"/>
                <w:lang w:val="ro-MD"/>
              </w:rPr>
              <w:t xml:space="preserve">contractele de achiziții </w:t>
            </w:r>
          </w:p>
        </w:tc>
        <w:tc>
          <w:tcPr>
            <w:tcW w:w="1402" w:type="dxa"/>
          </w:tcPr>
          <w:p w14:paraId="44338793" w14:textId="77777777" w:rsidR="00A61FC1" w:rsidRPr="00C537DE" w:rsidRDefault="00A61FC1" w:rsidP="002907E9">
            <w:pPr>
              <w:jc w:val="center"/>
              <w:rPr>
                <w:rFonts w:asciiTheme="majorHAnsi" w:hAnsiTheme="majorHAnsi" w:cstheme="majorHAnsi"/>
                <w:b/>
                <w:i/>
                <w:sz w:val="16"/>
                <w:szCs w:val="16"/>
                <w:lang w:val="ro-MD"/>
              </w:rPr>
            </w:pPr>
          </w:p>
        </w:tc>
        <w:tc>
          <w:tcPr>
            <w:tcW w:w="1053" w:type="dxa"/>
          </w:tcPr>
          <w:p w14:paraId="07E4F04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4E3113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461825A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76933D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9F66D1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DC4B93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713399D9" w14:textId="77777777" w:rsidTr="00A91ACE">
        <w:trPr>
          <w:trHeight w:val="385"/>
          <w:jc w:val="center"/>
        </w:trPr>
        <w:tc>
          <w:tcPr>
            <w:tcW w:w="662" w:type="dxa"/>
          </w:tcPr>
          <w:p w14:paraId="0D8E01B6"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2.5</w:t>
            </w:r>
          </w:p>
        </w:tc>
        <w:tc>
          <w:tcPr>
            <w:tcW w:w="3472" w:type="dxa"/>
          </w:tcPr>
          <w:p w14:paraId="1BE46368" w14:textId="255B04A1" w:rsidR="00A61FC1" w:rsidRPr="00C537DE" w:rsidRDefault="00E36FC5" w:rsidP="00E36FC5">
            <w:pPr>
              <w:rPr>
                <w:rFonts w:asciiTheme="majorHAnsi" w:hAnsiTheme="majorHAnsi" w:cstheme="majorHAnsi"/>
                <w:sz w:val="16"/>
                <w:szCs w:val="16"/>
                <w:lang w:val="ro-MD"/>
              </w:rPr>
            </w:pPr>
            <w:r>
              <w:rPr>
                <w:rFonts w:asciiTheme="majorHAnsi" w:hAnsiTheme="majorHAnsi" w:cstheme="majorHAnsi"/>
                <w:sz w:val="16"/>
                <w:szCs w:val="16"/>
                <w:lang w:val="ro-MD"/>
              </w:rPr>
              <w:t>C</w:t>
            </w:r>
            <w:r w:rsidRPr="00D97D73">
              <w:rPr>
                <w:rFonts w:asciiTheme="majorHAnsi" w:hAnsiTheme="majorHAnsi" w:cstheme="majorHAnsi"/>
                <w:sz w:val="16"/>
                <w:szCs w:val="16"/>
                <w:lang w:val="ro-MD"/>
              </w:rPr>
              <w:t xml:space="preserve">ontractul de achiziții publice </w:t>
            </w:r>
            <w:r>
              <w:rPr>
                <w:rFonts w:asciiTheme="majorHAnsi" w:hAnsiTheme="majorHAnsi" w:cstheme="majorHAnsi"/>
                <w:sz w:val="16"/>
                <w:szCs w:val="16"/>
                <w:lang w:val="ro-MD"/>
              </w:rPr>
              <w:t>n</w:t>
            </w:r>
            <w:r w:rsidR="00A61FC1" w:rsidRPr="00C537DE">
              <w:rPr>
                <w:rFonts w:asciiTheme="majorHAnsi" w:hAnsiTheme="majorHAnsi" w:cstheme="majorHAnsi"/>
                <w:sz w:val="16"/>
                <w:szCs w:val="16"/>
                <w:lang w:val="ro-MD"/>
              </w:rPr>
              <w:t>u a fost înregistrat la Trezoreria Regională</w:t>
            </w:r>
          </w:p>
        </w:tc>
        <w:tc>
          <w:tcPr>
            <w:tcW w:w="1402" w:type="dxa"/>
          </w:tcPr>
          <w:p w14:paraId="23C660C7"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Pct.5,6 Ord. MF nr.131/2018</w:t>
            </w:r>
          </w:p>
        </w:tc>
        <w:tc>
          <w:tcPr>
            <w:tcW w:w="1053" w:type="dxa"/>
          </w:tcPr>
          <w:p w14:paraId="0C7B7D8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88B3F3D"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110604E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EF670E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F55173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E69858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043EDEE3" w14:textId="77777777" w:rsidTr="00A91ACE">
        <w:trPr>
          <w:trHeight w:val="526"/>
          <w:jc w:val="center"/>
        </w:trPr>
        <w:tc>
          <w:tcPr>
            <w:tcW w:w="662" w:type="dxa"/>
          </w:tcPr>
          <w:p w14:paraId="63A220ED"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2.6</w:t>
            </w:r>
          </w:p>
        </w:tc>
        <w:tc>
          <w:tcPr>
            <w:tcW w:w="3472" w:type="dxa"/>
          </w:tcPr>
          <w:p w14:paraId="5DD6111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respectat termenul de înregistrare a contractului de valoare mică la Trezoreria de Stat</w:t>
            </w:r>
          </w:p>
        </w:tc>
        <w:tc>
          <w:tcPr>
            <w:tcW w:w="1402" w:type="dxa"/>
          </w:tcPr>
          <w:p w14:paraId="785B90C0"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Pct.23 din Regulament, aprobat prin HG nr. 665/2016</w:t>
            </w:r>
          </w:p>
        </w:tc>
        <w:tc>
          <w:tcPr>
            <w:tcW w:w="1053" w:type="dxa"/>
          </w:tcPr>
          <w:p w14:paraId="6BCD025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2DEE54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2C0E6E0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0A07E0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61,0 mii lei</w:t>
            </w:r>
          </w:p>
        </w:tc>
        <w:tc>
          <w:tcPr>
            <w:tcW w:w="1738" w:type="dxa"/>
          </w:tcPr>
          <w:p w14:paraId="680EB65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62,2 mii lei</w:t>
            </w:r>
          </w:p>
        </w:tc>
        <w:tc>
          <w:tcPr>
            <w:tcW w:w="985" w:type="dxa"/>
          </w:tcPr>
          <w:p w14:paraId="177525F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34,3 mii lei</w:t>
            </w:r>
          </w:p>
        </w:tc>
      </w:tr>
      <w:tr w:rsidR="00A01FB1" w:rsidRPr="00C63750" w14:paraId="6DB7AFC0" w14:textId="77777777" w:rsidTr="00A91ACE">
        <w:trPr>
          <w:trHeight w:val="558"/>
          <w:jc w:val="center"/>
        </w:trPr>
        <w:tc>
          <w:tcPr>
            <w:tcW w:w="662" w:type="dxa"/>
          </w:tcPr>
          <w:p w14:paraId="7AF94FA0"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2.7</w:t>
            </w:r>
          </w:p>
        </w:tc>
        <w:tc>
          <w:tcPr>
            <w:tcW w:w="3472" w:type="dxa"/>
          </w:tcPr>
          <w:p w14:paraId="4970B0EC" w14:textId="2FCD669C"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evitarea procedurilor de achiziție publică, stabilită de legislație, prin divizarea achizițiilor și încheierea contractelor separate</w:t>
            </w:r>
          </w:p>
        </w:tc>
        <w:tc>
          <w:tcPr>
            <w:tcW w:w="1402" w:type="dxa"/>
          </w:tcPr>
          <w:p w14:paraId="03403B0F"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Art.76 alin.(1)</w:t>
            </w:r>
            <w:r w:rsidR="002B697A" w:rsidRPr="00C537DE">
              <w:rPr>
                <w:rFonts w:asciiTheme="majorHAnsi" w:hAnsiTheme="majorHAnsi" w:cstheme="majorHAnsi"/>
                <w:i/>
                <w:sz w:val="16"/>
                <w:szCs w:val="16"/>
                <w:lang w:val="ro-MD"/>
              </w:rPr>
              <w:t>din LAP</w:t>
            </w:r>
          </w:p>
        </w:tc>
        <w:tc>
          <w:tcPr>
            <w:tcW w:w="1053" w:type="dxa"/>
          </w:tcPr>
          <w:p w14:paraId="522662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259BB1DE"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61036531"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040" w:type="dxa"/>
          </w:tcPr>
          <w:p w14:paraId="5A4DF6F2" w14:textId="77777777" w:rsidR="00A61FC1" w:rsidRPr="00C537DE" w:rsidRDefault="00A61FC1" w:rsidP="002907E9">
            <w:pPr>
              <w:ind w:left="360"/>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C077C3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634AC02" w14:textId="77777777" w:rsidR="00A61FC1" w:rsidRPr="00C537DE" w:rsidRDefault="00A61FC1" w:rsidP="002907E9">
            <w:pPr>
              <w:pStyle w:val="ae"/>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01FEA01A" w14:textId="77777777" w:rsidTr="00A91ACE">
        <w:trPr>
          <w:trHeight w:val="375"/>
          <w:jc w:val="center"/>
        </w:trPr>
        <w:tc>
          <w:tcPr>
            <w:tcW w:w="662" w:type="dxa"/>
          </w:tcPr>
          <w:p w14:paraId="3ADE4F96"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2.8</w:t>
            </w:r>
          </w:p>
        </w:tc>
        <w:tc>
          <w:tcPr>
            <w:tcW w:w="3472" w:type="dxa"/>
          </w:tcPr>
          <w:p w14:paraId="7DA00AA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divizarea contractelor de valoare mică</w:t>
            </w:r>
          </w:p>
        </w:tc>
        <w:tc>
          <w:tcPr>
            <w:tcW w:w="1402" w:type="dxa"/>
          </w:tcPr>
          <w:p w14:paraId="7FC493DB"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Pct.5 din HG nr. 665/2016</w:t>
            </w:r>
          </w:p>
        </w:tc>
        <w:tc>
          <w:tcPr>
            <w:tcW w:w="1053" w:type="dxa"/>
          </w:tcPr>
          <w:p w14:paraId="336942F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83A50FF"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204235FB"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040" w:type="dxa"/>
          </w:tcPr>
          <w:p w14:paraId="271DB4E1" w14:textId="75E64B81"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2020 – 479,5 mii lei</w:t>
            </w:r>
          </w:p>
        </w:tc>
        <w:tc>
          <w:tcPr>
            <w:tcW w:w="1738" w:type="dxa"/>
          </w:tcPr>
          <w:p w14:paraId="39B0D54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2019 – 1122,6 mii lei; </w:t>
            </w:r>
          </w:p>
          <w:p w14:paraId="4FF3182D" w14:textId="1EEB9617"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2020 – 1697,7 mii lei</w:t>
            </w:r>
          </w:p>
        </w:tc>
        <w:tc>
          <w:tcPr>
            <w:tcW w:w="985" w:type="dxa"/>
          </w:tcPr>
          <w:p w14:paraId="3BF35B34" w14:textId="4EE9BE81"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 417,8 mii lei</w:t>
            </w:r>
          </w:p>
        </w:tc>
      </w:tr>
      <w:tr w:rsidR="00A01FB1" w:rsidRPr="00C63750" w14:paraId="3BFCCB52" w14:textId="77777777" w:rsidTr="00A91ACE">
        <w:trPr>
          <w:trHeight w:val="375"/>
          <w:jc w:val="center"/>
        </w:trPr>
        <w:tc>
          <w:tcPr>
            <w:tcW w:w="662" w:type="dxa"/>
          </w:tcPr>
          <w:p w14:paraId="2050C07E"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2.9</w:t>
            </w:r>
          </w:p>
        </w:tc>
        <w:tc>
          <w:tcPr>
            <w:tcW w:w="3472" w:type="dxa"/>
          </w:tcPr>
          <w:p w14:paraId="54F55A58" w14:textId="0810B131"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Contract</w:t>
            </w:r>
            <w:r w:rsidR="008E3EAA">
              <w:rPr>
                <w:rFonts w:asciiTheme="majorHAnsi" w:hAnsiTheme="majorHAnsi" w:cstheme="majorHAnsi"/>
                <w:sz w:val="16"/>
                <w:szCs w:val="16"/>
                <w:lang w:val="ro-MD"/>
              </w:rPr>
              <w:t>e</w:t>
            </w:r>
            <w:r w:rsidRPr="00C537DE">
              <w:rPr>
                <w:rFonts w:asciiTheme="majorHAnsi" w:hAnsiTheme="majorHAnsi" w:cstheme="majorHAnsi"/>
                <w:sz w:val="16"/>
                <w:szCs w:val="16"/>
                <w:lang w:val="ro-MD"/>
              </w:rPr>
              <w:t>l</w:t>
            </w:r>
            <w:r w:rsidR="008E3EAA">
              <w:rPr>
                <w:rFonts w:asciiTheme="majorHAnsi" w:hAnsiTheme="majorHAnsi" w:cstheme="majorHAnsi"/>
                <w:sz w:val="16"/>
                <w:szCs w:val="16"/>
                <w:lang w:val="ro-MD"/>
              </w:rPr>
              <w:t>e</w:t>
            </w:r>
            <w:r w:rsidRPr="00C537DE">
              <w:rPr>
                <w:rFonts w:asciiTheme="majorHAnsi" w:hAnsiTheme="majorHAnsi" w:cstheme="majorHAnsi"/>
                <w:sz w:val="16"/>
                <w:szCs w:val="16"/>
                <w:lang w:val="ro-MD"/>
              </w:rPr>
              <w:t xml:space="preserve"> de achiziție publică de valoare mică nu sunt  încheiate pentru întreaga sumă atribuită acestui contract pe an </w:t>
            </w:r>
          </w:p>
        </w:tc>
        <w:tc>
          <w:tcPr>
            <w:tcW w:w="1402" w:type="dxa"/>
          </w:tcPr>
          <w:p w14:paraId="6397D821"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Pct.15 din HG nr. 665/2016</w:t>
            </w:r>
          </w:p>
        </w:tc>
        <w:tc>
          <w:tcPr>
            <w:tcW w:w="1053" w:type="dxa"/>
          </w:tcPr>
          <w:p w14:paraId="534B54F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C08301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1290B4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0EA2ED2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B71A24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716B49D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00C69FF" w14:textId="77777777" w:rsidTr="00A91ACE">
        <w:trPr>
          <w:trHeight w:val="568"/>
          <w:jc w:val="center"/>
        </w:trPr>
        <w:tc>
          <w:tcPr>
            <w:tcW w:w="662" w:type="dxa"/>
          </w:tcPr>
          <w:p w14:paraId="6C10D956"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2.10</w:t>
            </w:r>
          </w:p>
        </w:tc>
        <w:tc>
          <w:tcPr>
            <w:tcW w:w="3472" w:type="dxa"/>
          </w:tcPr>
          <w:p w14:paraId="5D6E9C3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realizate achiziții publice cu valoare mai mare de 10,0 mii lei în baza documentelor primare </w:t>
            </w:r>
          </w:p>
        </w:tc>
        <w:tc>
          <w:tcPr>
            <w:tcW w:w="1402" w:type="dxa"/>
          </w:tcPr>
          <w:p w14:paraId="776B0FFD"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61515757"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08909D52"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2EEFF7CE"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040" w:type="dxa"/>
          </w:tcPr>
          <w:p w14:paraId="4702695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28FD75E"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985" w:type="dxa"/>
          </w:tcPr>
          <w:p w14:paraId="234603CC"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r>
      <w:tr w:rsidR="00A01FB1" w:rsidRPr="00C63750" w14:paraId="04A3A29E" w14:textId="77777777" w:rsidTr="00A91ACE">
        <w:trPr>
          <w:trHeight w:val="163"/>
          <w:jc w:val="center"/>
        </w:trPr>
        <w:tc>
          <w:tcPr>
            <w:tcW w:w="662" w:type="dxa"/>
            <w:shd w:val="clear" w:color="auto" w:fill="DEEAF6" w:themeFill="accent1" w:themeFillTint="33"/>
          </w:tcPr>
          <w:p w14:paraId="074B4105" w14:textId="77777777" w:rsidR="00A01FB1" w:rsidRPr="00C537DE" w:rsidDel="00A01FB1" w:rsidRDefault="00A01FB1" w:rsidP="002907E9">
            <w:pPr>
              <w:jc w:val="center"/>
              <w:rPr>
                <w:rFonts w:asciiTheme="majorHAnsi" w:hAnsiTheme="majorHAnsi" w:cstheme="majorHAnsi"/>
                <w:sz w:val="16"/>
                <w:szCs w:val="16"/>
                <w:lang w:val="ro-MD"/>
              </w:rPr>
            </w:pPr>
          </w:p>
        </w:tc>
        <w:tc>
          <w:tcPr>
            <w:tcW w:w="3472" w:type="dxa"/>
            <w:shd w:val="clear" w:color="auto" w:fill="DEEAF6" w:themeFill="accent1" w:themeFillTint="33"/>
          </w:tcPr>
          <w:p w14:paraId="6D0A0713" w14:textId="77777777" w:rsidR="00A01FB1" w:rsidRPr="00C537DE" w:rsidRDefault="00A01FB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total</w:t>
            </w:r>
          </w:p>
        </w:tc>
        <w:tc>
          <w:tcPr>
            <w:tcW w:w="1402" w:type="dxa"/>
            <w:shd w:val="clear" w:color="auto" w:fill="DEEAF6" w:themeFill="accent1" w:themeFillTint="33"/>
          </w:tcPr>
          <w:p w14:paraId="34BE4ED3" w14:textId="77777777" w:rsidR="00A01FB1" w:rsidRPr="00C537DE" w:rsidRDefault="00A01FB1" w:rsidP="002907E9">
            <w:pPr>
              <w:jc w:val="center"/>
              <w:rPr>
                <w:rFonts w:asciiTheme="majorHAnsi" w:hAnsiTheme="majorHAnsi" w:cstheme="majorHAnsi"/>
                <w:i/>
                <w:sz w:val="16"/>
                <w:szCs w:val="16"/>
                <w:lang w:val="ro-MD"/>
              </w:rPr>
            </w:pPr>
          </w:p>
        </w:tc>
        <w:tc>
          <w:tcPr>
            <w:tcW w:w="1053" w:type="dxa"/>
            <w:shd w:val="clear" w:color="auto" w:fill="DEEAF6" w:themeFill="accent1" w:themeFillTint="33"/>
          </w:tcPr>
          <w:p w14:paraId="03E2D64A"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738" w:type="dxa"/>
            <w:shd w:val="clear" w:color="auto" w:fill="DEEAF6" w:themeFill="accent1" w:themeFillTint="33"/>
          </w:tcPr>
          <w:p w14:paraId="30437BFF" w14:textId="77777777" w:rsidR="00A01FB1" w:rsidRPr="00C537DE" w:rsidRDefault="00A01FB1"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472" w:type="dxa"/>
            <w:shd w:val="clear" w:color="auto" w:fill="DEEAF6" w:themeFill="accent1" w:themeFillTint="33"/>
          </w:tcPr>
          <w:p w14:paraId="27F8B86F" w14:textId="77777777" w:rsidR="00A01FB1" w:rsidRPr="00C537DE" w:rsidRDefault="00A01FB1"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040" w:type="dxa"/>
            <w:shd w:val="clear" w:color="auto" w:fill="DEEAF6" w:themeFill="accent1" w:themeFillTint="33"/>
          </w:tcPr>
          <w:p w14:paraId="0BC84927"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738" w:type="dxa"/>
            <w:shd w:val="clear" w:color="auto" w:fill="DEEAF6" w:themeFill="accent1" w:themeFillTint="33"/>
          </w:tcPr>
          <w:p w14:paraId="1DAB13F1"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985" w:type="dxa"/>
            <w:shd w:val="clear" w:color="auto" w:fill="DEEAF6" w:themeFill="accent1" w:themeFillTint="33"/>
          </w:tcPr>
          <w:p w14:paraId="4728D5EC" w14:textId="77777777" w:rsidR="00A01FB1" w:rsidRPr="00C537DE" w:rsidRDefault="00A01FB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r>
      <w:tr w:rsidR="00A61FC1" w:rsidRPr="00C63750" w14:paraId="2F744CA4" w14:textId="77777777" w:rsidTr="00CC27C4">
        <w:trPr>
          <w:trHeight w:val="94"/>
          <w:jc w:val="center"/>
        </w:trPr>
        <w:tc>
          <w:tcPr>
            <w:tcW w:w="13562" w:type="dxa"/>
            <w:gridSpan w:val="9"/>
          </w:tcPr>
          <w:p w14:paraId="14A23FBF" w14:textId="036A5F06" w:rsidR="00A61FC1" w:rsidRPr="00C537DE" w:rsidRDefault="00A61FC1" w:rsidP="00C537DE">
            <w:pPr>
              <w:pStyle w:val="ae"/>
              <w:numPr>
                <w:ilvl w:val="0"/>
                <w:numId w:val="5"/>
              </w:num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Etapa de monitorizare</w:t>
            </w:r>
          </w:p>
        </w:tc>
      </w:tr>
      <w:tr w:rsidR="00A01FB1" w:rsidRPr="00C63750" w14:paraId="259FDB5A" w14:textId="77777777" w:rsidTr="00A91ACE">
        <w:trPr>
          <w:trHeight w:val="375"/>
          <w:jc w:val="center"/>
        </w:trPr>
        <w:tc>
          <w:tcPr>
            <w:tcW w:w="662" w:type="dxa"/>
          </w:tcPr>
          <w:p w14:paraId="1BAD09A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w:t>
            </w:r>
          </w:p>
        </w:tc>
        <w:tc>
          <w:tcPr>
            <w:tcW w:w="3472" w:type="dxa"/>
          </w:tcPr>
          <w:p w14:paraId="5857BF27" w14:textId="5877D1DB"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documente</w:t>
            </w:r>
            <w:r w:rsidR="008E3EAA">
              <w:rPr>
                <w:rFonts w:asciiTheme="majorHAnsi" w:hAnsiTheme="majorHAnsi" w:cstheme="majorHAnsi"/>
                <w:sz w:val="16"/>
                <w:szCs w:val="16"/>
                <w:lang w:val="ro-MD"/>
              </w:rPr>
              <w:t>le</w:t>
            </w:r>
            <w:r w:rsidRPr="00C537DE">
              <w:rPr>
                <w:rFonts w:asciiTheme="majorHAnsi" w:hAnsiTheme="majorHAnsi" w:cstheme="majorHAnsi"/>
                <w:sz w:val="16"/>
                <w:szCs w:val="16"/>
                <w:lang w:val="ro-MD"/>
              </w:rPr>
              <w:t xml:space="preserve"> primare privind prestarea serviciilor și bunurilor</w:t>
            </w:r>
          </w:p>
        </w:tc>
        <w:tc>
          <w:tcPr>
            <w:tcW w:w="1402" w:type="dxa"/>
          </w:tcPr>
          <w:p w14:paraId="394D2E8F"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60FFF34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6259229"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7A6509C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1135242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EB8FEF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5A19AA1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39E5DCB" w14:textId="77777777" w:rsidTr="00A91ACE">
        <w:trPr>
          <w:trHeight w:val="375"/>
          <w:jc w:val="center"/>
        </w:trPr>
        <w:tc>
          <w:tcPr>
            <w:tcW w:w="662" w:type="dxa"/>
          </w:tcPr>
          <w:p w14:paraId="00AEC3BF"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3.2</w:t>
            </w:r>
          </w:p>
        </w:tc>
        <w:tc>
          <w:tcPr>
            <w:tcW w:w="3472" w:type="dxa"/>
          </w:tcPr>
          <w:p w14:paraId="4B9824C4" w14:textId="22CC21D4"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procese</w:t>
            </w:r>
            <w:r w:rsidR="008E3EAA">
              <w:rPr>
                <w:rFonts w:asciiTheme="majorHAnsi" w:hAnsiTheme="majorHAnsi" w:cstheme="majorHAnsi"/>
                <w:sz w:val="16"/>
                <w:szCs w:val="16"/>
                <w:lang w:val="ro-MD"/>
              </w:rPr>
              <w:t>le-</w:t>
            </w:r>
            <w:r w:rsidRPr="00C537DE">
              <w:rPr>
                <w:rFonts w:asciiTheme="majorHAnsi" w:hAnsiTheme="majorHAnsi" w:cstheme="majorHAnsi"/>
                <w:sz w:val="16"/>
                <w:szCs w:val="16"/>
                <w:lang w:val="ro-MD"/>
              </w:rPr>
              <w:t>verbale de executare a lucrărilor de construcție</w:t>
            </w:r>
          </w:p>
        </w:tc>
        <w:tc>
          <w:tcPr>
            <w:tcW w:w="1402" w:type="dxa"/>
          </w:tcPr>
          <w:p w14:paraId="26C75DC1"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49647F4B" w14:textId="77777777" w:rsidR="00A61FC1" w:rsidRPr="00C537DE" w:rsidRDefault="00A61FC1" w:rsidP="002907E9">
            <w:pPr>
              <w:pStyle w:val="ae"/>
              <w:rPr>
                <w:rFonts w:asciiTheme="majorHAnsi" w:hAnsiTheme="majorHAnsi" w:cstheme="majorHAnsi"/>
                <w:sz w:val="16"/>
                <w:szCs w:val="16"/>
                <w:lang w:val="ro-MD"/>
              </w:rPr>
            </w:pPr>
          </w:p>
        </w:tc>
        <w:tc>
          <w:tcPr>
            <w:tcW w:w="1738" w:type="dxa"/>
          </w:tcPr>
          <w:p w14:paraId="2F743358"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17E27B4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66A12BF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0215BC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2ACADD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D034092" w14:textId="77777777" w:rsidTr="00A91ACE">
        <w:trPr>
          <w:trHeight w:val="375"/>
          <w:jc w:val="center"/>
        </w:trPr>
        <w:tc>
          <w:tcPr>
            <w:tcW w:w="662" w:type="dxa"/>
          </w:tcPr>
          <w:p w14:paraId="2D81067F"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3.3</w:t>
            </w:r>
          </w:p>
        </w:tc>
        <w:tc>
          <w:tcPr>
            <w:tcW w:w="3472" w:type="dxa"/>
          </w:tcPr>
          <w:p w14:paraId="49E2F022" w14:textId="0C3A81C8"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actul de predare</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primire a mijlocului fix</w:t>
            </w:r>
          </w:p>
        </w:tc>
        <w:tc>
          <w:tcPr>
            <w:tcW w:w="1402" w:type="dxa"/>
          </w:tcPr>
          <w:p w14:paraId="22231275"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3687DEA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574B54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95C63F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8744437" w14:textId="3B919F3D"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2020 – 384,0 mii lei </w:t>
            </w:r>
          </w:p>
        </w:tc>
        <w:tc>
          <w:tcPr>
            <w:tcW w:w="1738" w:type="dxa"/>
          </w:tcPr>
          <w:p w14:paraId="0F69B60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65788E9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4CCD63B" w14:textId="77777777" w:rsidTr="00A91ACE">
        <w:trPr>
          <w:trHeight w:val="751"/>
          <w:jc w:val="center"/>
        </w:trPr>
        <w:tc>
          <w:tcPr>
            <w:tcW w:w="662" w:type="dxa"/>
          </w:tcPr>
          <w:p w14:paraId="60D11BB2"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3.4</w:t>
            </w:r>
          </w:p>
        </w:tc>
        <w:tc>
          <w:tcPr>
            <w:tcW w:w="3472" w:type="dxa"/>
          </w:tcPr>
          <w:p w14:paraId="512062C4" w14:textId="5C96A8DF" w:rsidR="00A61FC1" w:rsidRPr="00C537DE" w:rsidRDefault="00A61FC1" w:rsidP="008E3EAA">
            <w:pPr>
              <w:jc w:val="both"/>
              <w:rPr>
                <w:rFonts w:asciiTheme="majorHAnsi" w:hAnsiTheme="majorHAnsi" w:cstheme="majorHAnsi"/>
                <w:sz w:val="16"/>
                <w:szCs w:val="16"/>
                <w:lang w:val="ro-MD"/>
              </w:rPr>
            </w:pPr>
            <w:r w:rsidRPr="00C537DE">
              <w:rPr>
                <w:rFonts w:asciiTheme="majorHAnsi" w:hAnsiTheme="majorHAnsi" w:cstheme="majorHAnsi"/>
                <w:sz w:val="16"/>
                <w:szCs w:val="16"/>
                <w:lang w:val="ro-MD"/>
              </w:rPr>
              <w:t>Au fost efectuate achiziții publice în baza unor contracte încheiate în perioadele de gestiune precedente, valorile achizițiilor nefiind corelate cu alocațiile anuale destinate</w:t>
            </w:r>
          </w:p>
        </w:tc>
        <w:tc>
          <w:tcPr>
            <w:tcW w:w="1402" w:type="dxa"/>
            <w:vAlign w:val="center"/>
          </w:tcPr>
          <w:p w14:paraId="6279D0A5"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Pct.15, 16 din Regulament, aprobat prin HG nr. 665/2016</w:t>
            </w:r>
          </w:p>
        </w:tc>
        <w:tc>
          <w:tcPr>
            <w:tcW w:w="1053" w:type="dxa"/>
          </w:tcPr>
          <w:p w14:paraId="764622C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BB2230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7BF5EC6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47AFBD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D1B570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CE6295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57DB0B9" w14:textId="77777777" w:rsidTr="00A91ACE">
        <w:trPr>
          <w:trHeight w:val="568"/>
          <w:jc w:val="center"/>
        </w:trPr>
        <w:tc>
          <w:tcPr>
            <w:tcW w:w="662" w:type="dxa"/>
          </w:tcPr>
          <w:p w14:paraId="2143774B"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3472" w:type="dxa"/>
          </w:tcPr>
          <w:p w14:paraId="3444344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 fost diminuată valoarea estimativă a lucrărilor de construcție față de valoarea estimată regulamentar </w:t>
            </w:r>
          </w:p>
        </w:tc>
        <w:tc>
          <w:tcPr>
            <w:tcW w:w="1402" w:type="dxa"/>
          </w:tcPr>
          <w:p w14:paraId="3795DB23"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w:t>
            </w:r>
            <w:r w:rsidR="002B697A" w:rsidRPr="00C537DE">
              <w:rPr>
                <w:rFonts w:asciiTheme="majorHAnsi" w:hAnsiTheme="majorHAnsi" w:cstheme="majorHAnsi"/>
                <w:i/>
                <w:sz w:val="16"/>
                <w:szCs w:val="16"/>
                <w:lang w:val="ro-MD"/>
              </w:rPr>
              <w:t>din LAP</w:t>
            </w:r>
          </w:p>
        </w:tc>
        <w:tc>
          <w:tcPr>
            <w:tcW w:w="1053" w:type="dxa"/>
          </w:tcPr>
          <w:p w14:paraId="0B049DA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B21555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58D357C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3EDC169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C5C2EE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1780DBD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FF16C8E" w14:textId="77777777" w:rsidTr="00A91ACE">
        <w:trPr>
          <w:trHeight w:val="568"/>
          <w:jc w:val="center"/>
        </w:trPr>
        <w:tc>
          <w:tcPr>
            <w:tcW w:w="662" w:type="dxa"/>
          </w:tcPr>
          <w:p w14:paraId="01F19435"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3.6</w:t>
            </w:r>
          </w:p>
        </w:tc>
        <w:tc>
          <w:tcPr>
            <w:tcW w:w="3472" w:type="dxa"/>
          </w:tcPr>
          <w:p w14:paraId="2BCF776B" w14:textId="1F1DE515" w:rsidR="00A61FC1" w:rsidRPr="00C537DE" w:rsidRDefault="008E3EAA" w:rsidP="008E3EAA">
            <w:pPr>
              <w:rPr>
                <w:rFonts w:asciiTheme="majorHAnsi" w:hAnsiTheme="majorHAnsi" w:cstheme="majorHAnsi"/>
                <w:sz w:val="16"/>
                <w:szCs w:val="16"/>
                <w:lang w:val="ro-MD"/>
              </w:rPr>
            </w:pPr>
            <w:r>
              <w:rPr>
                <w:rFonts w:asciiTheme="majorHAnsi" w:hAnsiTheme="majorHAnsi" w:cstheme="majorHAnsi"/>
                <w:sz w:val="16"/>
                <w:szCs w:val="16"/>
                <w:lang w:val="ro-MD"/>
              </w:rPr>
              <w:t>A fost a</w:t>
            </w:r>
            <w:r w:rsidR="00A61FC1" w:rsidRPr="00C537DE">
              <w:rPr>
                <w:rFonts w:asciiTheme="majorHAnsi" w:hAnsiTheme="majorHAnsi" w:cstheme="majorHAnsi"/>
                <w:sz w:val="16"/>
                <w:szCs w:val="16"/>
                <w:lang w:val="ro-MD"/>
              </w:rPr>
              <w:t>cceptat</w:t>
            </w:r>
            <w:r>
              <w:rPr>
                <w:rFonts w:asciiTheme="majorHAnsi" w:hAnsiTheme="majorHAnsi" w:cstheme="majorHAnsi"/>
                <w:sz w:val="16"/>
                <w:szCs w:val="16"/>
                <w:lang w:val="ro-MD"/>
              </w:rPr>
              <w:t>ă</w:t>
            </w:r>
            <w:r w:rsidR="00A61FC1" w:rsidRPr="00C537DE">
              <w:rPr>
                <w:rFonts w:asciiTheme="majorHAnsi" w:hAnsiTheme="majorHAnsi" w:cstheme="majorHAnsi"/>
                <w:sz w:val="16"/>
                <w:szCs w:val="16"/>
                <w:lang w:val="ro-MD"/>
              </w:rPr>
              <w:t xml:space="preserve"> oferta cu valoarea mai mic</w:t>
            </w:r>
            <w:r>
              <w:rPr>
                <w:rFonts w:asciiTheme="majorHAnsi" w:hAnsiTheme="majorHAnsi" w:cstheme="majorHAnsi"/>
                <w:sz w:val="16"/>
                <w:szCs w:val="16"/>
                <w:lang w:val="ro-MD"/>
              </w:rPr>
              <w:t>ă</w:t>
            </w:r>
            <w:r w:rsidR="00A61FC1" w:rsidRPr="00C537DE">
              <w:rPr>
                <w:rFonts w:asciiTheme="majorHAnsi" w:hAnsiTheme="majorHAnsi" w:cstheme="majorHAnsi"/>
                <w:sz w:val="16"/>
                <w:szCs w:val="16"/>
                <w:lang w:val="ro-MD"/>
              </w:rPr>
              <w:t xml:space="preserve"> decât valoarea estimativă</w:t>
            </w:r>
          </w:p>
        </w:tc>
        <w:tc>
          <w:tcPr>
            <w:tcW w:w="1402" w:type="dxa"/>
          </w:tcPr>
          <w:p w14:paraId="51250642" w14:textId="77777777" w:rsidR="002B697A"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alin.(1) </w:t>
            </w:r>
            <w:r w:rsidR="002B697A" w:rsidRPr="00C537DE">
              <w:rPr>
                <w:rFonts w:asciiTheme="majorHAnsi" w:hAnsiTheme="majorHAnsi" w:cstheme="majorHAnsi"/>
                <w:i/>
                <w:sz w:val="16"/>
                <w:szCs w:val="16"/>
                <w:lang w:val="ro-MD"/>
              </w:rPr>
              <w:t>din LAP</w:t>
            </w:r>
          </w:p>
          <w:p w14:paraId="146E0046" w14:textId="77777777" w:rsidR="00A61FC1" w:rsidRPr="00C537DE" w:rsidRDefault="00A61FC1" w:rsidP="002907E9">
            <w:pPr>
              <w:rPr>
                <w:rFonts w:asciiTheme="majorHAnsi" w:hAnsiTheme="majorHAnsi" w:cstheme="majorHAnsi"/>
                <w:i/>
                <w:sz w:val="16"/>
                <w:szCs w:val="16"/>
                <w:lang w:val="ro-MD"/>
              </w:rPr>
            </w:pP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053" w:type="dxa"/>
          </w:tcPr>
          <w:p w14:paraId="5B0D3F4A"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2641ED20" w14:textId="77777777" w:rsidR="00A61FC1" w:rsidRPr="00C537DE" w:rsidRDefault="00A61FC1" w:rsidP="002907E9">
            <w:pPr>
              <w:jc w:val="center"/>
              <w:rPr>
                <w:rFonts w:asciiTheme="majorHAnsi" w:hAnsiTheme="majorHAnsi" w:cstheme="majorHAnsi"/>
                <w:sz w:val="16"/>
                <w:szCs w:val="16"/>
                <w:lang w:val="ro-MD"/>
              </w:rPr>
            </w:pPr>
          </w:p>
        </w:tc>
        <w:tc>
          <w:tcPr>
            <w:tcW w:w="1472" w:type="dxa"/>
          </w:tcPr>
          <w:p w14:paraId="4A32A609" w14:textId="77777777" w:rsidR="00A61FC1" w:rsidRPr="00C537DE" w:rsidRDefault="00A61FC1" w:rsidP="002907E9">
            <w:pPr>
              <w:jc w:val="center"/>
              <w:rPr>
                <w:rFonts w:asciiTheme="majorHAnsi" w:hAnsiTheme="majorHAnsi" w:cstheme="majorHAnsi"/>
                <w:sz w:val="16"/>
                <w:szCs w:val="16"/>
                <w:lang w:val="ro-MD"/>
              </w:rPr>
            </w:pPr>
          </w:p>
        </w:tc>
        <w:tc>
          <w:tcPr>
            <w:tcW w:w="1040" w:type="dxa"/>
          </w:tcPr>
          <w:p w14:paraId="14189711"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0E681AF4" w14:textId="77777777" w:rsidR="00A61FC1" w:rsidRPr="00C537DE" w:rsidRDefault="00A61FC1" w:rsidP="002907E9">
            <w:pPr>
              <w:jc w:val="center"/>
              <w:rPr>
                <w:rFonts w:asciiTheme="majorHAnsi" w:hAnsiTheme="majorHAnsi" w:cstheme="majorHAnsi"/>
                <w:sz w:val="16"/>
                <w:szCs w:val="16"/>
                <w:lang w:val="ro-MD"/>
              </w:rPr>
            </w:pPr>
          </w:p>
        </w:tc>
        <w:tc>
          <w:tcPr>
            <w:tcW w:w="985" w:type="dxa"/>
          </w:tcPr>
          <w:p w14:paraId="4ADEC9D2" w14:textId="77777777" w:rsidR="00A61FC1" w:rsidRPr="00C537DE" w:rsidRDefault="00A61FC1" w:rsidP="002907E9">
            <w:pPr>
              <w:jc w:val="center"/>
              <w:rPr>
                <w:rFonts w:asciiTheme="majorHAnsi" w:hAnsiTheme="majorHAnsi" w:cstheme="majorHAnsi"/>
                <w:sz w:val="16"/>
                <w:szCs w:val="16"/>
                <w:lang w:val="ro-MD"/>
              </w:rPr>
            </w:pPr>
          </w:p>
        </w:tc>
      </w:tr>
      <w:tr w:rsidR="00A01FB1" w:rsidRPr="00C63750" w14:paraId="5ECDF873" w14:textId="77777777" w:rsidTr="00A91ACE">
        <w:trPr>
          <w:trHeight w:val="692"/>
          <w:jc w:val="center"/>
        </w:trPr>
        <w:tc>
          <w:tcPr>
            <w:tcW w:w="662" w:type="dxa"/>
          </w:tcPr>
          <w:p w14:paraId="4BDE79AC"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3.7</w:t>
            </w:r>
          </w:p>
        </w:tc>
        <w:tc>
          <w:tcPr>
            <w:tcW w:w="3472" w:type="dxa"/>
            <w:shd w:val="clear" w:color="auto" w:fill="auto"/>
            <w:vAlign w:val="center"/>
          </w:tcPr>
          <w:p w14:paraId="30EE9F84" w14:textId="77777777" w:rsidR="00A61FC1" w:rsidRPr="00C537DE" w:rsidRDefault="00A61FC1" w:rsidP="002907E9">
            <w:pPr>
              <w:jc w:val="both"/>
              <w:rPr>
                <w:rFonts w:asciiTheme="majorHAnsi" w:hAnsiTheme="majorHAnsi" w:cstheme="majorHAnsi"/>
                <w:b/>
                <w:sz w:val="16"/>
                <w:szCs w:val="16"/>
                <w:lang w:val="ro-MD"/>
              </w:rPr>
            </w:pPr>
            <w:r w:rsidRPr="00C537DE">
              <w:rPr>
                <w:rFonts w:asciiTheme="majorHAnsi" w:hAnsiTheme="majorHAnsi" w:cstheme="majorHAnsi"/>
                <w:sz w:val="16"/>
                <w:szCs w:val="16"/>
                <w:lang w:val="ro-MD"/>
              </w:rPr>
              <w:t>Nesolicitarea, și prin urmare neprezentarea de către operatorul economic a garanției pentru ofertă și garanției de bună execuție</w:t>
            </w:r>
          </w:p>
        </w:tc>
        <w:tc>
          <w:tcPr>
            <w:tcW w:w="1402" w:type="dxa"/>
            <w:shd w:val="clear" w:color="auto" w:fill="auto"/>
            <w:vAlign w:val="center"/>
          </w:tcPr>
          <w:p w14:paraId="4D6A513C"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 68, alin.(11) din </w:t>
            </w:r>
            <w:r w:rsidR="002B697A" w:rsidRPr="00C537DE">
              <w:rPr>
                <w:rFonts w:asciiTheme="majorHAnsi" w:hAnsiTheme="majorHAnsi" w:cstheme="majorHAnsi"/>
                <w:i/>
                <w:sz w:val="16"/>
                <w:szCs w:val="16"/>
                <w:lang w:val="ro-MD"/>
              </w:rPr>
              <w:t>LAP</w:t>
            </w:r>
          </w:p>
        </w:tc>
        <w:tc>
          <w:tcPr>
            <w:tcW w:w="1053" w:type="dxa"/>
          </w:tcPr>
          <w:p w14:paraId="02BB532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77299C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28306A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67A2C91F"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738" w:type="dxa"/>
          </w:tcPr>
          <w:p w14:paraId="6B0A9AA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10DBE431"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r>
      <w:tr w:rsidR="00A01FB1" w:rsidRPr="00C63750" w14:paraId="7091162B" w14:textId="77777777" w:rsidTr="00A91ACE">
        <w:trPr>
          <w:trHeight w:val="418"/>
          <w:jc w:val="center"/>
        </w:trPr>
        <w:tc>
          <w:tcPr>
            <w:tcW w:w="662" w:type="dxa"/>
          </w:tcPr>
          <w:p w14:paraId="1EC14D03"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3.8</w:t>
            </w:r>
          </w:p>
        </w:tc>
        <w:tc>
          <w:tcPr>
            <w:tcW w:w="3472" w:type="dxa"/>
            <w:shd w:val="clear" w:color="auto" w:fill="auto"/>
          </w:tcPr>
          <w:p w14:paraId="78B441E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majorate neîntemeiat volumele de lucrări prin depășirea 15% din valoarea contractului</w:t>
            </w:r>
          </w:p>
        </w:tc>
        <w:tc>
          <w:tcPr>
            <w:tcW w:w="1402" w:type="dxa"/>
            <w:shd w:val="clear" w:color="auto" w:fill="auto"/>
          </w:tcPr>
          <w:p w14:paraId="3650541E"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Art.76 alin.(2) </w:t>
            </w:r>
            <w:r w:rsidR="002B697A" w:rsidRPr="00C537DE">
              <w:rPr>
                <w:rFonts w:asciiTheme="majorHAnsi" w:hAnsiTheme="majorHAnsi" w:cstheme="majorHAnsi"/>
                <w:i/>
                <w:sz w:val="16"/>
                <w:szCs w:val="16"/>
                <w:lang w:val="ro-MD"/>
              </w:rPr>
              <w:t>din LAP</w:t>
            </w:r>
          </w:p>
        </w:tc>
        <w:tc>
          <w:tcPr>
            <w:tcW w:w="1053" w:type="dxa"/>
          </w:tcPr>
          <w:p w14:paraId="42B7D4A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21659E4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5276BA1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FCD5D6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484B42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21FFE21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6E06749" w14:textId="77777777" w:rsidTr="00A91ACE">
        <w:trPr>
          <w:trHeight w:val="274"/>
          <w:jc w:val="center"/>
        </w:trPr>
        <w:tc>
          <w:tcPr>
            <w:tcW w:w="662" w:type="dxa"/>
          </w:tcPr>
          <w:p w14:paraId="090C67F6"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3.9</w:t>
            </w:r>
          </w:p>
        </w:tc>
        <w:tc>
          <w:tcPr>
            <w:tcW w:w="3472" w:type="dxa"/>
            <w:shd w:val="clear" w:color="auto" w:fill="auto"/>
          </w:tcPr>
          <w:p w14:paraId="3BFCF10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majorată neîntemeiat valoarea contractului cu termenul mai mare de 1 an</w:t>
            </w:r>
          </w:p>
        </w:tc>
        <w:tc>
          <w:tcPr>
            <w:tcW w:w="1402" w:type="dxa"/>
            <w:shd w:val="clear" w:color="auto" w:fill="auto"/>
          </w:tcPr>
          <w:p w14:paraId="71B871C3"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art.6 al  HG nr. nr. 640/2010  </w:t>
            </w:r>
          </w:p>
        </w:tc>
        <w:tc>
          <w:tcPr>
            <w:tcW w:w="1053" w:type="dxa"/>
          </w:tcPr>
          <w:p w14:paraId="4BF1313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EF9C9B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4FBB8CC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6914835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2FF5A4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2938109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2E1AE34" w14:textId="77777777" w:rsidTr="00A91ACE">
        <w:trPr>
          <w:trHeight w:val="419"/>
          <w:jc w:val="center"/>
        </w:trPr>
        <w:tc>
          <w:tcPr>
            <w:tcW w:w="662" w:type="dxa"/>
          </w:tcPr>
          <w:p w14:paraId="49E748D7"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3.10</w:t>
            </w:r>
          </w:p>
        </w:tc>
        <w:tc>
          <w:tcPr>
            <w:tcW w:w="3472" w:type="dxa"/>
            <w:shd w:val="clear" w:color="auto" w:fill="auto"/>
          </w:tcPr>
          <w:p w14:paraId="48E23A78" w14:textId="58EA1F4F"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încheiat contract cu responsabilul tehnic sau a fost încheiat cu întârziere </w:t>
            </w:r>
          </w:p>
        </w:tc>
        <w:tc>
          <w:tcPr>
            <w:tcW w:w="1402" w:type="dxa"/>
            <w:shd w:val="clear" w:color="auto" w:fill="auto"/>
          </w:tcPr>
          <w:p w14:paraId="29E9E9AF"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Pct.43 din HG nr. 361/1996</w:t>
            </w:r>
          </w:p>
        </w:tc>
        <w:tc>
          <w:tcPr>
            <w:tcW w:w="1053" w:type="dxa"/>
          </w:tcPr>
          <w:p w14:paraId="0DB69B1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1699E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BFBDED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8A1266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94A91F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6CCE56B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66581A01" w14:textId="77777777" w:rsidTr="00A91ACE">
        <w:trPr>
          <w:trHeight w:val="419"/>
          <w:jc w:val="center"/>
        </w:trPr>
        <w:tc>
          <w:tcPr>
            <w:tcW w:w="662" w:type="dxa"/>
          </w:tcPr>
          <w:p w14:paraId="66E4E751"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3.11</w:t>
            </w:r>
          </w:p>
        </w:tc>
        <w:tc>
          <w:tcPr>
            <w:tcW w:w="3472" w:type="dxa"/>
            <w:shd w:val="clear" w:color="auto" w:fill="auto"/>
          </w:tcPr>
          <w:p w14:paraId="768AF3E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capitalizate lucrările de reparație</w:t>
            </w:r>
          </w:p>
        </w:tc>
        <w:tc>
          <w:tcPr>
            <w:tcW w:w="1402" w:type="dxa"/>
            <w:shd w:val="clear" w:color="auto" w:fill="auto"/>
          </w:tcPr>
          <w:p w14:paraId="4BBAD654"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pct.3.3.9 din Ordinul MF nr.216/2015</w:t>
            </w:r>
          </w:p>
        </w:tc>
        <w:tc>
          <w:tcPr>
            <w:tcW w:w="1053" w:type="dxa"/>
          </w:tcPr>
          <w:p w14:paraId="59BD3B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B9C543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47581A4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19F5BEA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3A0263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1E62CF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04A1CDBE" w14:textId="77777777" w:rsidTr="00A91ACE">
        <w:trPr>
          <w:trHeight w:val="419"/>
          <w:jc w:val="center"/>
        </w:trPr>
        <w:tc>
          <w:tcPr>
            <w:tcW w:w="662" w:type="dxa"/>
          </w:tcPr>
          <w:p w14:paraId="5CEA987D"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3.12</w:t>
            </w:r>
          </w:p>
        </w:tc>
        <w:tc>
          <w:tcPr>
            <w:tcW w:w="3472" w:type="dxa"/>
            <w:shd w:val="clear" w:color="auto" w:fill="auto"/>
          </w:tcPr>
          <w:p w14:paraId="2EE8E47A" w14:textId="28BFFAE2"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incluse în procesul</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executare lucrări nerealizate</w:t>
            </w:r>
          </w:p>
        </w:tc>
        <w:tc>
          <w:tcPr>
            <w:tcW w:w="1402" w:type="dxa"/>
            <w:shd w:val="clear" w:color="auto" w:fill="auto"/>
          </w:tcPr>
          <w:p w14:paraId="3791F9D5"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762A2E3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4B3C5CB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65BD6C7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EF7BDF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140972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55F3CA3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7CD8DECA" w14:textId="77777777" w:rsidTr="00A91ACE">
        <w:trPr>
          <w:trHeight w:val="558"/>
          <w:jc w:val="center"/>
        </w:trPr>
        <w:tc>
          <w:tcPr>
            <w:tcW w:w="662" w:type="dxa"/>
          </w:tcPr>
          <w:p w14:paraId="4E5EAE1E"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3.13</w:t>
            </w:r>
          </w:p>
        </w:tc>
        <w:tc>
          <w:tcPr>
            <w:tcW w:w="3472" w:type="dxa"/>
          </w:tcPr>
          <w:p w14:paraId="214A824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La examinarea ofertelor au fost acceptate cheltuieli de regie majorate de către grupul de lucru</w:t>
            </w:r>
          </w:p>
        </w:tc>
        <w:tc>
          <w:tcPr>
            <w:tcW w:w="1402" w:type="dxa"/>
          </w:tcPr>
          <w:p w14:paraId="42758FCD"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331A7E6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A70ABA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6F753AB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7F5B838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4D0EF0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0E7014C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4B957C1" w14:textId="77777777" w:rsidTr="00A91ACE">
        <w:trPr>
          <w:trHeight w:val="375"/>
          <w:jc w:val="center"/>
        </w:trPr>
        <w:tc>
          <w:tcPr>
            <w:tcW w:w="662" w:type="dxa"/>
          </w:tcPr>
          <w:p w14:paraId="26E7F1CE"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3.14</w:t>
            </w:r>
          </w:p>
        </w:tc>
        <w:tc>
          <w:tcPr>
            <w:tcW w:w="3472" w:type="dxa"/>
          </w:tcPr>
          <w:p w14:paraId="2B344095" w14:textId="4EAAD7A8"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aplicate sancțiuni financiare pentru neexecutare</w:t>
            </w:r>
            <w:r w:rsidR="008E3EAA">
              <w:rPr>
                <w:rFonts w:asciiTheme="majorHAnsi" w:hAnsiTheme="majorHAnsi" w:cstheme="majorHAnsi"/>
                <w:sz w:val="16"/>
                <w:szCs w:val="16"/>
                <w:lang w:val="ro-MD"/>
              </w:rPr>
              <w:t>a</w:t>
            </w:r>
            <w:r w:rsidRPr="00C537DE">
              <w:rPr>
                <w:rFonts w:asciiTheme="majorHAnsi" w:hAnsiTheme="majorHAnsi" w:cstheme="majorHAnsi"/>
                <w:sz w:val="16"/>
                <w:szCs w:val="16"/>
                <w:lang w:val="ro-MD"/>
              </w:rPr>
              <w:t xml:space="preserve"> contractului</w:t>
            </w:r>
          </w:p>
        </w:tc>
        <w:tc>
          <w:tcPr>
            <w:tcW w:w="1402" w:type="dxa"/>
          </w:tcPr>
          <w:p w14:paraId="0E9E5851" w14:textId="77777777" w:rsidR="00A61FC1" w:rsidRPr="00C537DE" w:rsidRDefault="00A61FC1" w:rsidP="002907E9">
            <w:pPr>
              <w:jc w:val="center"/>
              <w:rPr>
                <w:rFonts w:asciiTheme="majorHAnsi" w:hAnsiTheme="majorHAnsi" w:cstheme="majorHAnsi"/>
                <w:i/>
                <w:sz w:val="16"/>
                <w:szCs w:val="16"/>
                <w:lang w:val="ro-MD"/>
              </w:rPr>
            </w:pPr>
          </w:p>
        </w:tc>
        <w:tc>
          <w:tcPr>
            <w:tcW w:w="1053" w:type="dxa"/>
          </w:tcPr>
          <w:p w14:paraId="6BAEDA2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2DF3723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6F7096D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D57BC8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39E85BC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2216189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5F728639" w14:textId="77777777" w:rsidTr="00A91ACE">
        <w:trPr>
          <w:trHeight w:val="568"/>
          <w:jc w:val="center"/>
        </w:trPr>
        <w:tc>
          <w:tcPr>
            <w:tcW w:w="662" w:type="dxa"/>
          </w:tcPr>
          <w:p w14:paraId="1568623B"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3.15</w:t>
            </w:r>
          </w:p>
        </w:tc>
        <w:tc>
          <w:tcPr>
            <w:tcW w:w="3472" w:type="dxa"/>
          </w:tcPr>
          <w:p w14:paraId="608D201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asigurată de către grupul de lucru monitorizarea executării contractelor de achiziții publice</w:t>
            </w:r>
          </w:p>
        </w:tc>
        <w:tc>
          <w:tcPr>
            <w:tcW w:w="1402" w:type="dxa"/>
          </w:tcPr>
          <w:p w14:paraId="2115D898"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Pct.34 din HG nr. 667/2016</w:t>
            </w:r>
          </w:p>
        </w:tc>
        <w:tc>
          <w:tcPr>
            <w:tcW w:w="1053" w:type="dxa"/>
          </w:tcPr>
          <w:p w14:paraId="5E2313D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02BBEF2E"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7ED3584D"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040" w:type="dxa"/>
          </w:tcPr>
          <w:p w14:paraId="0CEF82B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B760031"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985" w:type="dxa"/>
          </w:tcPr>
          <w:p w14:paraId="58F2389B"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r>
      <w:tr w:rsidR="00A01FB1" w:rsidRPr="00C63750" w14:paraId="11FCF978" w14:textId="77777777" w:rsidTr="00A91ACE">
        <w:trPr>
          <w:trHeight w:val="53"/>
          <w:jc w:val="center"/>
        </w:trPr>
        <w:tc>
          <w:tcPr>
            <w:tcW w:w="662" w:type="dxa"/>
          </w:tcPr>
          <w:p w14:paraId="47941279"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3.16</w:t>
            </w:r>
          </w:p>
        </w:tc>
        <w:tc>
          <w:tcPr>
            <w:tcW w:w="3472" w:type="dxa"/>
          </w:tcPr>
          <w:p w14:paraId="169576AA" w14:textId="0E25812C"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w:t>
            </w:r>
            <w:r w:rsidRPr="00C537DE">
              <w:rPr>
                <w:rFonts w:asciiTheme="majorHAnsi" w:hAnsiTheme="majorHAnsi" w:cstheme="majorHAnsi"/>
                <w:color w:val="333333"/>
                <w:sz w:val="16"/>
                <w:szCs w:val="16"/>
                <w:shd w:val="clear" w:color="auto" w:fill="FFFFFF"/>
                <w:lang w:val="ro-MD"/>
              </w:rPr>
              <w:t xml:space="preserve">întocmită şi prezentată </w:t>
            </w:r>
            <w:r w:rsidR="008E3EAA" w:rsidRPr="00D97D73">
              <w:rPr>
                <w:rFonts w:asciiTheme="majorHAnsi" w:hAnsiTheme="majorHAnsi" w:cstheme="majorHAnsi"/>
                <w:color w:val="333333"/>
                <w:sz w:val="16"/>
                <w:szCs w:val="16"/>
                <w:shd w:val="clear" w:color="auto" w:fill="FFFFFF"/>
                <w:lang w:val="ro-MD"/>
              </w:rPr>
              <w:t>Agenţiei Achiziţii Publice</w:t>
            </w:r>
            <w:r w:rsidR="008E3EAA" w:rsidRPr="008E3EAA">
              <w:rPr>
                <w:rFonts w:asciiTheme="majorHAnsi" w:hAnsiTheme="majorHAnsi" w:cstheme="majorHAnsi"/>
                <w:color w:val="333333"/>
                <w:sz w:val="16"/>
                <w:szCs w:val="16"/>
                <w:shd w:val="clear" w:color="auto" w:fill="FFFFFF"/>
                <w:lang w:val="ro-MD"/>
              </w:rPr>
              <w:t xml:space="preserve"> </w:t>
            </w:r>
            <w:r w:rsidRPr="00C537DE">
              <w:rPr>
                <w:rFonts w:asciiTheme="majorHAnsi" w:hAnsiTheme="majorHAnsi" w:cstheme="majorHAnsi"/>
                <w:color w:val="333333"/>
                <w:sz w:val="16"/>
                <w:szCs w:val="16"/>
                <w:shd w:val="clear" w:color="auto" w:fill="FFFFFF"/>
                <w:lang w:val="ro-MD"/>
              </w:rPr>
              <w:t>dare</w:t>
            </w:r>
            <w:r w:rsidR="008E3EAA">
              <w:rPr>
                <w:rFonts w:asciiTheme="majorHAnsi" w:hAnsiTheme="majorHAnsi" w:cstheme="majorHAnsi"/>
                <w:color w:val="333333"/>
                <w:sz w:val="16"/>
                <w:szCs w:val="16"/>
                <w:shd w:val="clear" w:color="auto" w:fill="FFFFFF"/>
                <w:lang w:val="ro-MD"/>
              </w:rPr>
              <w:t>a</w:t>
            </w:r>
            <w:r w:rsidRPr="00C537DE">
              <w:rPr>
                <w:rFonts w:asciiTheme="majorHAnsi" w:hAnsiTheme="majorHAnsi" w:cstheme="majorHAnsi"/>
                <w:color w:val="333333"/>
                <w:sz w:val="16"/>
                <w:szCs w:val="16"/>
                <w:shd w:val="clear" w:color="auto" w:fill="FFFFFF"/>
                <w:lang w:val="ro-MD"/>
              </w:rPr>
              <w:t xml:space="preserve"> de seamă privind contractele de achiziţii publice de valoare mică semnate şi înregistrate în perioada de referinţă, inclusiv în varianta electronică</w:t>
            </w:r>
          </w:p>
        </w:tc>
        <w:tc>
          <w:tcPr>
            <w:tcW w:w="1402" w:type="dxa"/>
          </w:tcPr>
          <w:p w14:paraId="7EF60EE7"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pct.24 din HG nr.665/2016</w:t>
            </w:r>
          </w:p>
        </w:tc>
        <w:tc>
          <w:tcPr>
            <w:tcW w:w="1053" w:type="dxa"/>
          </w:tcPr>
          <w:p w14:paraId="40A6A82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48CEFB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3DD48D9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1E4841A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550B8A2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36C0800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143CE2A" w14:textId="77777777" w:rsidTr="00A91ACE">
        <w:trPr>
          <w:trHeight w:val="568"/>
          <w:jc w:val="center"/>
        </w:trPr>
        <w:tc>
          <w:tcPr>
            <w:tcW w:w="662" w:type="dxa"/>
          </w:tcPr>
          <w:p w14:paraId="30FB3168"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3.17</w:t>
            </w:r>
          </w:p>
        </w:tc>
        <w:tc>
          <w:tcPr>
            <w:tcW w:w="3472" w:type="dxa"/>
          </w:tcPr>
          <w:p w14:paraId="2FA3413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Entitatea auditată nu a prezentat la AAP informația privind contractele încheiate ce cad sub incidența art.5 din Legea nr.131/2015</w:t>
            </w:r>
          </w:p>
        </w:tc>
        <w:tc>
          <w:tcPr>
            <w:tcW w:w="1402" w:type="dxa"/>
          </w:tcPr>
          <w:p w14:paraId="2508C98C"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 xml:space="preserve">Art.5 (2) </w:t>
            </w:r>
            <w:r w:rsidR="002B697A" w:rsidRPr="00C537DE">
              <w:rPr>
                <w:rFonts w:asciiTheme="majorHAnsi" w:hAnsiTheme="majorHAnsi" w:cstheme="majorHAnsi"/>
                <w:i/>
                <w:sz w:val="16"/>
                <w:szCs w:val="16"/>
                <w:lang w:val="ro-MD"/>
              </w:rPr>
              <w:t>din LAP</w:t>
            </w:r>
          </w:p>
        </w:tc>
        <w:tc>
          <w:tcPr>
            <w:tcW w:w="1053" w:type="dxa"/>
          </w:tcPr>
          <w:p w14:paraId="5D28C40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FF5BF1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72" w:type="dxa"/>
          </w:tcPr>
          <w:p w14:paraId="11B0170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2B6FC98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7A91ED3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985" w:type="dxa"/>
          </w:tcPr>
          <w:p w14:paraId="4B456BC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21F37B45" w14:textId="77777777" w:rsidTr="00A91ACE">
        <w:trPr>
          <w:trHeight w:val="558"/>
          <w:jc w:val="center"/>
        </w:trPr>
        <w:tc>
          <w:tcPr>
            <w:tcW w:w="662" w:type="dxa"/>
          </w:tcPr>
          <w:p w14:paraId="6148EF2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w:t>
            </w:r>
            <w:r w:rsidR="00A01FB1" w:rsidRPr="00C537DE">
              <w:rPr>
                <w:rFonts w:asciiTheme="majorHAnsi" w:hAnsiTheme="majorHAnsi" w:cstheme="majorHAnsi"/>
                <w:sz w:val="16"/>
                <w:szCs w:val="16"/>
                <w:lang w:val="ro-MD"/>
              </w:rPr>
              <w:t>.18</w:t>
            </w:r>
          </w:p>
        </w:tc>
        <w:tc>
          <w:tcPr>
            <w:tcW w:w="3472" w:type="dxa"/>
          </w:tcPr>
          <w:p w14:paraId="460CB45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Încălcarea regulilor de formare, păstrare și arhivare a dosarelor</w:t>
            </w:r>
          </w:p>
          <w:p w14:paraId="706E63E2" w14:textId="77777777" w:rsidR="00A61FC1" w:rsidRPr="00C537DE" w:rsidRDefault="00A61FC1" w:rsidP="002907E9">
            <w:pPr>
              <w:rPr>
                <w:rFonts w:asciiTheme="majorHAnsi" w:hAnsiTheme="majorHAnsi" w:cstheme="majorHAnsi"/>
                <w:sz w:val="16"/>
                <w:szCs w:val="16"/>
                <w:lang w:val="ro-MD"/>
              </w:rPr>
            </w:pPr>
          </w:p>
        </w:tc>
        <w:tc>
          <w:tcPr>
            <w:tcW w:w="1402" w:type="dxa"/>
          </w:tcPr>
          <w:p w14:paraId="55FADAD9"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Art.45 Legea nr.131/2015</w:t>
            </w:r>
          </w:p>
        </w:tc>
        <w:tc>
          <w:tcPr>
            <w:tcW w:w="1053" w:type="dxa"/>
          </w:tcPr>
          <w:p w14:paraId="13AA998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12D018E6"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5457EF0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040" w:type="dxa"/>
          </w:tcPr>
          <w:p w14:paraId="4C7966E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738" w:type="dxa"/>
          </w:tcPr>
          <w:p w14:paraId="686CE4A9" w14:textId="77777777" w:rsidR="00A61FC1" w:rsidRPr="00C537DE" w:rsidRDefault="00A61FC1" w:rsidP="002907E9">
            <w:pPr>
              <w:pStyle w:val="ae"/>
              <w:rPr>
                <w:rFonts w:asciiTheme="majorHAnsi" w:hAnsiTheme="majorHAnsi" w:cstheme="majorHAnsi"/>
                <w:sz w:val="16"/>
                <w:szCs w:val="16"/>
                <w:lang w:val="ro-MD"/>
              </w:rPr>
            </w:pPr>
          </w:p>
        </w:tc>
        <w:tc>
          <w:tcPr>
            <w:tcW w:w="985" w:type="dxa"/>
          </w:tcPr>
          <w:p w14:paraId="348D0B3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01FB1" w:rsidRPr="00C63750" w14:paraId="41B43438" w14:textId="77777777" w:rsidTr="00A91ACE">
        <w:trPr>
          <w:trHeight w:val="225"/>
          <w:jc w:val="center"/>
        </w:trPr>
        <w:tc>
          <w:tcPr>
            <w:tcW w:w="662" w:type="dxa"/>
          </w:tcPr>
          <w:p w14:paraId="14CCD472" w14:textId="77777777" w:rsidR="00A61FC1" w:rsidRPr="00C537DE" w:rsidRDefault="00A01FB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3.19</w:t>
            </w:r>
          </w:p>
        </w:tc>
        <w:tc>
          <w:tcPr>
            <w:tcW w:w="3472" w:type="dxa"/>
          </w:tcPr>
          <w:p w14:paraId="10FECCBE" w14:textId="4FD91A86"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 grupului de lucru</w:t>
            </w:r>
          </w:p>
        </w:tc>
        <w:tc>
          <w:tcPr>
            <w:tcW w:w="1402" w:type="dxa"/>
          </w:tcPr>
          <w:p w14:paraId="1A0158C3"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053" w:type="dxa"/>
          </w:tcPr>
          <w:p w14:paraId="40B6EC1C"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448CBBA6"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tc>
        <w:tc>
          <w:tcPr>
            <w:tcW w:w="1472" w:type="dxa"/>
          </w:tcPr>
          <w:p w14:paraId="6607A219" w14:textId="77777777" w:rsidR="00A61FC1" w:rsidRPr="00C537DE" w:rsidRDefault="00A61FC1" w:rsidP="002907E9">
            <w:pPr>
              <w:jc w:val="center"/>
              <w:rPr>
                <w:rFonts w:asciiTheme="majorHAnsi" w:hAnsiTheme="majorHAnsi" w:cstheme="majorHAnsi"/>
                <w:sz w:val="16"/>
                <w:szCs w:val="16"/>
                <w:lang w:val="ro-MD"/>
              </w:rPr>
            </w:pPr>
          </w:p>
        </w:tc>
        <w:tc>
          <w:tcPr>
            <w:tcW w:w="1040" w:type="dxa"/>
          </w:tcPr>
          <w:p w14:paraId="4DE28E45"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0778CA35" w14:textId="77777777" w:rsidR="00A61FC1" w:rsidRPr="00C537DE" w:rsidRDefault="00A61FC1" w:rsidP="002907E9">
            <w:pPr>
              <w:pStyle w:val="ae"/>
              <w:rPr>
                <w:rFonts w:asciiTheme="majorHAnsi" w:hAnsiTheme="majorHAnsi" w:cstheme="majorHAnsi"/>
                <w:sz w:val="16"/>
                <w:szCs w:val="16"/>
                <w:lang w:val="ro-MD"/>
              </w:rPr>
            </w:pPr>
          </w:p>
        </w:tc>
        <w:tc>
          <w:tcPr>
            <w:tcW w:w="985" w:type="dxa"/>
          </w:tcPr>
          <w:p w14:paraId="3FF1FE43" w14:textId="77777777" w:rsidR="00A61FC1" w:rsidRPr="00C537DE" w:rsidRDefault="00A61FC1" w:rsidP="002907E9">
            <w:pPr>
              <w:jc w:val="center"/>
              <w:rPr>
                <w:rFonts w:asciiTheme="majorHAnsi" w:hAnsiTheme="majorHAnsi" w:cstheme="majorHAnsi"/>
                <w:sz w:val="16"/>
                <w:szCs w:val="16"/>
                <w:lang w:val="ro-MD"/>
              </w:rPr>
            </w:pPr>
          </w:p>
        </w:tc>
      </w:tr>
      <w:tr w:rsidR="00A01FB1" w:rsidRPr="00C63750" w14:paraId="224FAC4F" w14:textId="77777777" w:rsidTr="00A91ACE">
        <w:trPr>
          <w:trHeight w:val="164"/>
          <w:jc w:val="center"/>
        </w:trPr>
        <w:tc>
          <w:tcPr>
            <w:tcW w:w="662" w:type="dxa"/>
            <w:shd w:val="clear" w:color="auto" w:fill="DEEAF6" w:themeFill="accent1" w:themeFillTint="33"/>
          </w:tcPr>
          <w:p w14:paraId="3944270E" w14:textId="77777777" w:rsidR="00A01FB1" w:rsidRPr="00C537DE" w:rsidDel="00A01FB1" w:rsidRDefault="00A01FB1" w:rsidP="002907E9">
            <w:pPr>
              <w:jc w:val="center"/>
              <w:rPr>
                <w:rFonts w:asciiTheme="majorHAnsi" w:hAnsiTheme="majorHAnsi" w:cstheme="majorHAnsi"/>
                <w:b/>
                <w:sz w:val="16"/>
                <w:szCs w:val="16"/>
                <w:lang w:val="ro-MD"/>
              </w:rPr>
            </w:pPr>
          </w:p>
        </w:tc>
        <w:tc>
          <w:tcPr>
            <w:tcW w:w="3472" w:type="dxa"/>
            <w:shd w:val="clear" w:color="auto" w:fill="DEEAF6" w:themeFill="accent1" w:themeFillTint="33"/>
          </w:tcPr>
          <w:p w14:paraId="069B0E58" w14:textId="77777777" w:rsidR="00A01FB1" w:rsidRPr="00C537DE" w:rsidRDefault="00A01FB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402" w:type="dxa"/>
            <w:shd w:val="clear" w:color="auto" w:fill="DEEAF6" w:themeFill="accent1" w:themeFillTint="33"/>
          </w:tcPr>
          <w:p w14:paraId="0581F9AC" w14:textId="77777777" w:rsidR="00A01FB1" w:rsidRPr="00C537DE" w:rsidRDefault="00A01FB1" w:rsidP="002907E9">
            <w:pPr>
              <w:jc w:val="center"/>
              <w:rPr>
                <w:rFonts w:asciiTheme="majorHAnsi" w:hAnsiTheme="majorHAnsi" w:cstheme="majorHAnsi"/>
                <w:b/>
                <w:i/>
                <w:sz w:val="16"/>
                <w:szCs w:val="16"/>
                <w:lang w:val="ro-MD"/>
              </w:rPr>
            </w:pPr>
          </w:p>
        </w:tc>
        <w:tc>
          <w:tcPr>
            <w:tcW w:w="1053" w:type="dxa"/>
            <w:shd w:val="clear" w:color="auto" w:fill="DEEAF6" w:themeFill="accent1" w:themeFillTint="33"/>
          </w:tcPr>
          <w:p w14:paraId="6653FBB2"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738" w:type="dxa"/>
            <w:shd w:val="clear" w:color="auto" w:fill="DEEAF6" w:themeFill="accent1" w:themeFillTint="33"/>
          </w:tcPr>
          <w:p w14:paraId="3EEBCF0E" w14:textId="77777777" w:rsidR="00A01FB1" w:rsidRPr="00C537DE" w:rsidRDefault="00A91ACE"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1472" w:type="dxa"/>
            <w:shd w:val="clear" w:color="auto" w:fill="DEEAF6" w:themeFill="accent1" w:themeFillTint="33"/>
          </w:tcPr>
          <w:p w14:paraId="77731B6F"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040" w:type="dxa"/>
            <w:shd w:val="clear" w:color="auto" w:fill="DEEAF6" w:themeFill="accent1" w:themeFillTint="33"/>
          </w:tcPr>
          <w:p w14:paraId="15F058E1"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738" w:type="dxa"/>
            <w:shd w:val="clear" w:color="auto" w:fill="DEEAF6" w:themeFill="accent1" w:themeFillTint="33"/>
          </w:tcPr>
          <w:p w14:paraId="408E646A" w14:textId="77777777" w:rsidR="00A01FB1" w:rsidRPr="00C537DE" w:rsidRDefault="00A91ACE"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985" w:type="dxa"/>
            <w:shd w:val="clear" w:color="auto" w:fill="DEEAF6" w:themeFill="accent1" w:themeFillTint="33"/>
          </w:tcPr>
          <w:p w14:paraId="31AF0496"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01FB1" w:rsidRPr="00C63750" w14:paraId="1AF91C68" w14:textId="77777777" w:rsidTr="00A91ACE">
        <w:trPr>
          <w:trHeight w:val="68"/>
          <w:jc w:val="center"/>
        </w:trPr>
        <w:tc>
          <w:tcPr>
            <w:tcW w:w="662" w:type="dxa"/>
            <w:shd w:val="clear" w:color="auto" w:fill="DEEAF6" w:themeFill="accent1" w:themeFillTint="33"/>
          </w:tcPr>
          <w:p w14:paraId="659226EB" w14:textId="77777777" w:rsidR="00A01FB1" w:rsidRPr="00C537DE" w:rsidDel="00A01FB1" w:rsidRDefault="00A01FB1" w:rsidP="002907E9">
            <w:pPr>
              <w:jc w:val="center"/>
              <w:rPr>
                <w:rFonts w:asciiTheme="majorHAnsi" w:hAnsiTheme="majorHAnsi" w:cstheme="majorHAnsi"/>
                <w:b/>
                <w:sz w:val="16"/>
                <w:szCs w:val="16"/>
                <w:lang w:val="ro-MD"/>
              </w:rPr>
            </w:pPr>
          </w:p>
        </w:tc>
        <w:tc>
          <w:tcPr>
            <w:tcW w:w="3472" w:type="dxa"/>
            <w:shd w:val="clear" w:color="auto" w:fill="DEEAF6" w:themeFill="accent1" w:themeFillTint="33"/>
          </w:tcPr>
          <w:p w14:paraId="32EBE581" w14:textId="77777777" w:rsidR="00A01FB1" w:rsidRPr="00C537DE" w:rsidRDefault="00A01FB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 general</w:t>
            </w:r>
          </w:p>
        </w:tc>
        <w:tc>
          <w:tcPr>
            <w:tcW w:w="1402" w:type="dxa"/>
            <w:shd w:val="clear" w:color="auto" w:fill="DEEAF6" w:themeFill="accent1" w:themeFillTint="33"/>
          </w:tcPr>
          <w:p w14:paraId="1ED0616E" w14:textId="77777777" w:rsidR="00A01FB1" w:rsidRPr="00C537DE" w:rsidRDefault="00A01FB1" w:rsidP="002907E9">
            <w:pPr>
              <w:jc w:val="center"/>
              <w:rPr>
                <w:rFonts w:asciiTheme="majorHAnsi" w:hAnsiTheme="majorHAnsi" w:cstheme="majorHAnsi"/>
                <w:b/>
                <w:i/>
                <w:sz w:val="16"/>
                <w:szCs w:val="16"/>
                <w:lang w:val="ro-MD"/>
              </w:rPr>
            </w:pPr>
          </w:p>
        </w:tc>
        <w:tc>
          <w:tcPr>
            <w:tcW w:w="1053" w:type="dxa"/>
            <w:shd w:val="clear" w:color="auto" w:fill="DEEAF6" w:themeFill="accent1" w:themeFillTint="33"/>
          </w:tcPr>
          <w:p w14:paraId="3B366B17"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738" w:type="dxa"/>
            <w:shd w:val="clear" w:color="auto" w:fill="DEEAF6" w:themeFill="accent1" w:themeFillTint="33"/>
          </w:tcPr>
          <w:p w14:paraId="31B718B0" w14:textId="77777777" w:rsidR="00A01FB1" w:rsidRPr="00C537DE" w:rsidRDefault="00A91ACE"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17</w:t>
            </w:r>
          </w:p>
        </w:tc>
        <w:tc>
          <w:tcPr>
            <w:tcW w:w="1472" w:type="dxa"/>
            <w:shd w:val="clear" w:color="auto" w:fill="DEEAF6" w:themeFill="accent1" w:themeFillTint="33"/>
          </w:tcPr>
          <w:p w14:paraId="583AEEC7"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040" w:type="dxa"/>
            <w:shd w:val="clear" w:color="auto" w:fill="DEEAF6" w:themeFill="accent1" w:themeFillTint="33"/>
          </w:tcPr>
          <w:p w14:paraId="67E73623"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738" w:type="dxa"/>
            <w:shd w:val="clear" w:color="auto" w:fill="DEEAF6" w:themeFill="accent1" w:themeFillTint="33"/>
          </w:tcPr>
          <w:p w14:paraId="2C14C17F" w14:textId="77777777" w:rsidR="00A01FB1" w:rsidRPr="00C537DE" w:rsidRDefault="00A91ACE"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10</w:t>
            </w:r>
          </w:p>
        </w:tc>
        <w:tc>
          <w:tcPr>
            <w:tcW w:w="985" w:type="dxa"/>
            <w:shd w:val="clear" w:color="auto" w:fill="DEEAF6" w:themeFill="accent1" w:themeFillTint="33"/>
          </w:tcPr>
          <w:p w14:paraId="334FE461" w14:textId="77777777" w:rsidR="00A01FB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r>
    </w:tbl>
    <w:p w14:paraId="61C379FA" w14:textId="77777777" w:rsidR="00A01FB1" w:rsidRPr="00C537DE" w:rsidRDefault="00A01FB1" w:rsidP="00BE7944">
      <w:pPr>
        <w:spacing w:after="0" w:line="276" w:lineRule="auto"/>
        <w:jc w:val="center"/>
        <w:rPr>
          <w:rFonts w:asciiTheme="majorHAnsi" w:hAnsiTheme="majorHAnsi" w:cstheme="majorHAnsi"/>
          <w:b/>
          <w:sz w:val="24"/>
          <w:szCs w:val="24"/>
          <w:lang w:val="ro-MD"/>
        </w:rPr>
      </w:pPr>
    </w:p>
    <w:p w14:paraId="232B4E81" w14:textId="77777777" w:rsidR="004D0DF7" w:rsidRPr="00C537DE" w:rsidRDefault="004D0DF7">
      <w:pPr>
        <w:rPr>
          <w:rFonts w:asciiTheme="majorHAnsi" w:hAnsiTheme="majorHAnsi" w:cstheme="majorHAnsi"/>
          <w:b/>
          <w:sz w:val="24"/>
          <w:szCs w:val="24"/>
          <w:lang w:val="ro-MD"/>
        </w:rPr>
      </w:pPr>
      <w:r w:rsidRPr="00C537DE">
        <w:rPr>
          <w:rFonts w:asciiTheme="majorHAnsi" w:hAnsiTheme="majorHAnsi" w:cstheme="majorHAnsi"/>
          <w:b/>
          <w:sz w:val="24"/>
          <w:szCs w:val="24"/>
          <w:lang w:val="ro-MD"/>
        </w:rPr>
        <w:br w:type="page"/>
      </w:r>
    </w:p>
    <w:p w14:paraId="4F6F66CE" w14:textId="77777777" w:rsidR="00A61FC1" w:rsidRPr="00C537DE" w:rsidRDefault="00A61FC1" w:rsidP="00BE7944">
      <w:pPr>
        <w:spacing w:after="0"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Sinteza neconformităților depistate la entitățile auditate din subordinea MADRM (continuare</w:t>
      </w:r>
      <w:r w:rsidR="002C18C8" w:rsidRPr="00C537DE">
        <w:rPr>
          <w:rFonts w:asciiTheme="majorHAnsi" w:hAnsiTheme="majorHAnsi" w:cstheme="majorHAnsi"/>
          <w:b/>
          <w:sz w:val="24"/>
          <w:szCs w:val="24"/>
          <w:lang w:val="ro-MD"/>
        </w:rPr>
        <w:t xml:space="preserve"> 2</w:t>
      </w:r>
      <w:r w:rsidRPr="00C537DE">
        <w:rPr>
          <w:rFonts w:asciiTheme="majorHAnsi" w:hAnsiTheme="majorHAnsi" w:cstheme="majorHAnsi"/>
          <w:b/>
          <w:sz w:val="24"/>
          <w:szCs w:val="24"/>
          <w:lang w:val="ro-MD"/>
        </w:rPr>
        <w:t>)</w:t>
      </w:r>
    </w:p>
    <w:tbl>
      <w:tblPr>
        <w:tblStyle w:val="a4"/>
        <w:tblW w:w="13562" w:type="dxa"/>
        <w:jc w:val="center"/>
        <w:tblLook w:val="04A0" w:firstRow="1" w:lastRow="0" w:firstColumn="1" w:lastColumn="0" w:noHBand="0" w:noVBand="1"/>
      </w:tblPr>
      <w:tblGrid>
        <w:gridCol w:w="662"/>
        <w:gridCol w:w="2758"/>
        <w:gridCol w:w="1697"/>
        <w:gridCol w:w="1738"/>
        <w:gridCol w:w="1296"/>
        <w:gridCol w:w="1372"/>
        <w:gridCol w:w="1296"/>
        <w:gridCol w:w="1296"/>
        <w:gridCol w:w="1447"/>
      </w:tblGrid>
      <w:tr w:rsidR="007E2BB5" w:rsidRPr="00C63750" w14:paraId="38908BC2" w14:textId="77777777" w:rsidTr="002B697A">
        <w:trPr>
          <w:trHeight w:val="187"/>
          <w:jc w:val="center"/>
        </w:trPr>
        <w:tc>
          <w:tcPr>
            <w:tcW w:w="662" w:type="dxa"/>
            <w:vMerge w:val="restart"/>
          </w:tcPr>
          <w:p w14:paraId="7FC7D2A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Nr. d/r</w:t>
            </w:r>
          </w:p>
        </w:tc>
        <w:tc>
          <w:tcPr>
            <w:tcW w:w="2758" w:type="dxa"/>
            <w:vMerge w:val="restart"/>
          </w:tcPr>
          <w:p w14:paraId="2FE997D4"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Neconformitatea constatată</w:t>
            </w:r>
          </w:p>
        </w:tc>
        <w:tc>
          <w:tcPr>
            <w:tcW w:w="1697" w:type="dxa"/>
            <w:vMerge w:val="restart"/>
          </w:tcPr>
          <w:p w14:paraId="2F72725D"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 xml:space="preserve">Sursa criteriului de audit </w:t>
            </w:r>
          </w:p>
        </w:tc>
        <w:tc>
          <w:tcPr>
            <w:tcW w:w="8445" w:type="dxa"/>
            <w:gridSpan w:val="6"/>
            <w:shd w:val="clear" w:color="auto" w:fill="auto"/>
          </w:tcPr>
          <w:p w14:paraId="549A252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Entitățile auditate</w:t>
            </w:r>
          </w:p>
        </w:tc>
      </w:tr>
      <w:tr w:rsidR="007E2BB5" w:rsidRPr="00C63750" w14:paraId="1D76E187" w14:textId="77777777" w:rsidTr="00233491">
        <w:trPr>
          <w:trHeight w:val="53"/>
          <w:jc w:val="center"/>
        </w:trPr>
        <w:tc>
          <w:tcPr>
            <w:tcW w:w="662" w:type="dxa"/>
            <w:vMerge/>
          </w:tcPr>
          <w:p w14:paraId="1C4E609A" w14:textId="77777777" w:rsidR="00A61FC1" w:rsidRPr="00C537DE" w:rsidRDefault="00A61FC1" w:rsidP="002907E9">
            <w:pPr>
              <w:jc w:val="center"/>
              <w:rPr>
                <w:rFonts w:asciiTheme="majorHAnsi" w:hAnsiTheme="majorHAnsi" w:cstheme="majorHAnsi"/>
                <w:b/>
                <w:sz w:val="16"/>
                <w:szCs w:val="16"/>
                <w:lang w:val="ro-MD"/>
              </w:rPr>
            </w:pPr>
          </w:p>
        </w:tc>
        <w:tc>
          <w:tcPr>
            <w:tcW w:w="2758" w:type="dxa"/>
            <w:vMerge/>
          </w:tcPr>
          <w:p w14:paraId="05DCC698" w14:textId="77777777" w:rsidR="00A61FC1" w:rsidRPr="00C537DE" w:rsidRDefault="00A61FC1" w:rsidP="002907E9">
            <w:pPr>
              <w:jc w:val="center"/>
              <w:rPr>
                <w:rFonts w:asciiTheme="majorHAnsi" w:hAnsiTheme="majorHAnsi" w:cstheme="majorHAnsi"/>
                <w:b/>
                <w:sz w:val="16"/>
                <w:szCs w:val="16"/>
                <w:lang w:val="ro-MD"/>
              </w:rPr>
            </w:pPr>
          </w:p>
        </w:tc>
        <w:tc>
          <w:tcPr>
            <w:tcW w:w="1697" w:type="dxa"/>
            <w:vMerge/>
          </w:tcPr>
          <w:p w14:paraId="01BB761C" w14:textId="77777777" w:rsidR="00A61FC1" w:rsidRPr="00C537DE" w:rsidRDefault="00A61FC1" w:rsidP="002907E9">
            <w:pPr>
              <w:jc w:val="center"/>
              <w:rPr>
                <w:rFonts w:asciiTheme="majorHAnsi" w:hAnsiTheme="majorHAnsi" w:cstheme="majorHAnsi"/>
                <w:b/>
                <w:sz w:val="16"/>
                <w:szCs w:val="16"/>
                <w:lang w:val="ro-MD"/>
              </w:rPr>
            </w:pPr>
          </w:p>
        </w:tc>
        <w:tc>
          <w:tcPr>
            <w:tcW w:w="1738" w:type="dxa"/>
          </w:tcPr>
          <w:p w14:paraId="0FAECF31"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r w:rsidR="00A61FC1" w:rsidRPr="00C537DE">
              <w:rPr>
                <w:rFonts w:asciiTheme="majorHAnsi" w:hAnsiTheme="majorHAnsi" w:cstheme="majorHAnsi"/>
                <w:b/>
                <w:sz w:val="16"/>
                <w:szCs w:val="16"/>
                <w:lang w:val="ro-MD"/>
              </w:rPr>
              <w:t>AM</w:t>
            </w:r>
          </w:p>
        </w:tc>
        <w:tc>
          <w:tcPr>
            <w:tcW w:w="1296" w:type="dxa"/>
          </w:tcPr>
          <w:p w14:paraId="404F3510"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8.</w:t>
            </w:r>
            <w:r w:rsidR="00A61FC1" w:rsidRPr="00C537DE">
              <w:rPr>
                <w:rFonts w:asciiTheme="majorHAnsi" w:hAnsiTheme="majorHAnsi" w:cstheme="majorHAnsi"/>
                <w:b/>
                <w:sz w:val="16"/>
                <w:szCs w:val="16"/>
                <w:lang w:val="ro-MD"/>
              </w:rPr>
              <w:t>MADRM</w:t>
            </w:r>
          </w:p>
        </w:tc>
        <w:tc>
          <w:tcPr>
            <w:tcW w:w="1372" w:type="dxa"/>
          </w:tcPr>
          <w:p w14:paraId="39B38260"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9.</w:t>
            </w:r>
            <w:r w:rsidR="00A61FC1" w:rsidRPr="00C537DE">
              <w:rPr>
                <w:rFonts w:asciiTheme="majorHAnsi" w:hAnsiTheme="majorHAnsi" w:cstheme="majorHAnsi"/>
                <w:b/>
                <w:sz w:val="16"/>
                <w:szCs w:val="16"/>
                <w:lang w:val="ro-MD"/>
              </w:rPr>
              <w:t>AAM</w:t>
            </w:r>
          </w:p>
        </w:tc>
        <w:tc>
          <w:tcPr>
            <w:tcW w:w="1296" w:type="dxa"/>
          </w:tcPr>
          <w:p w14:paraId="369D755E"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10.</w:t>
            </w:r>
            <w:r w:rsidR="00A61FC1" w:rsidRPr="00C537DE">
              <w:rPr>
                <w:rFonts w:asciiTheme="majorHAnsi" w:hAnsiTheme="majorHAnsi" w:cstheme="majorHAnsi"/>
                <w:b/>
                <w:sz w:val="16"/>
                <w:szCs w:val="16"/>
                <w:lang w:val="ro-MD"/>
              </w:rPr>
              <w:t>CSTSP</w:t>
            </w:r>
          </w:p>
        </w:tc>
        <w:tc>
          <w:tcPr>
            <w:tcW w:w="1296" w:type="dxa"/>
          </w:tcPr>
          <w:p w14:paraId="51AC5E7B" w14:textId="77777777" w:rsidR="00A61FC1" w:rsidRPr="00C537DE" w:rsidRDefault="00F87064"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11.</w:t>
            </w:r>
            <w:r w:rsidR="00A61FC1" w:rsidRPr="00C537DE">
              <w:rPr>
                <w:rFonts w:asciiTheme="majorHAnsi" w:hAnsiTheme="majorHAnsi" w:cstheme="majorHAnsi"/>
                <w:b/>
                <w:sz w:val="16"/>
                <w:szCs w:val="16"/>
                <w:lang w:val="ro-MD"/>
              </w:rPr>
              <w:t>SSIAPH</w:t>
            </w:r>
          </w:p>
        </w:tc>
        <w:tc>
          <w:tcPr>
            <w:tcW w:w="1447" w:type="dxa"/>
          </w:tcPr>
          <w:p w14:paraId="5CB16B86" w14:textId="77777777" w:rsidR="00A61FC1" w:rsidRPr="00C537DE" w:rsidRDefault="00F87064" w:rsidP="002907E9">
            <w:pPr>
              <w:jc w:val="both"/>
              <w:rPr>
                <w:rFonts w:asciiTheme="majorHAnsi" w:hAnsiTheme="majorHAnsi" w:cstheme="majorHAnsi"/>
                <w:b/>
                <w:sz w:val="16"/>
                <w:szCs w:val="16"/>
                <w:lang w:val="ro-MD"/>
              </w:rPr>
            </w:pPr>
            <w:r w:rsidRPr="00C537DE">
              <w:rPr>
                <w:rFonts w:asciiTheme="majorHAnsi" w:hAnsiTheme="majorHAnsi" w:cstheme="majorHAnsi"/>
                <w:b/>
                <w:sz w:val="16"/>
                <w:szCs w:val="16"/>
                <w:lang w:val="ro-MD"/>
              </w:rPr>
              <w:t>12.</w:t>
            </w:r>
            <w:r w:rsidR="00A61FC1" w:rsidRPr="00C537DE">
              <w:rPr>
                <w:rFonts w:asciiTheme="majorHAnsi" w:hAnsiTheme="majorHAnsi" w:cstheme="majorHAnsi"/>
                <w:b/>
                <w:sz w:val="16"/>
                <w:szCs w:val="16"/>
                <w:lang w:val="ro-MD"/>
              </w:rPr>
              <w:t xml:space="preserve">CENTA </w:t>
            </w:r>
            <w:r w:rsidR="002B697A" w:rsidRPr="00C537DE">
              <w:rPr>
                <w:rFonts w:asciiTheme="majorHAnsi" w:hAnsiTheme="majorHAnsi" w:cstheme="majorHAnsi"/>
                <w:b/>
                <w:sz w:val="16"/>
                <w:szCs w:val="16"/>
                <w:lang w:val="ro-MD"/>
              </w:rPr>
              <w:t xml:space="preserve"> </w:t>
            </w:r>
            <w:r w:rsidR="00A61FC1" w:rsidRPr="00C537DE">
              <w:rPr>
                <w:rFonts w:asciiTheme="majorHAnsi" w:hAnsiTheme="majorHAnsi" w:cstheme="majorHAnsi"/>
                <w:b/>
                <w:sz w:val="16"/>
                <w:szCs w:val="16"/>
                <w:lang w:val="ro-MD"/>
              </w:rPr>
              <w:t>s. Țaul</w:t>
            </w:r>
          </w:p>
        </w:tc>
      </w:tr>
      <w:tr w:rsidR="007E2BB5" w:rsidRPr="00C63750" w14:paraId="33F8AA07" w14:textId="77777777" w:rsidTr="00233491">
        <w:trPr>
          <w:trHeight w:val="72"/>
          <w:jc w:val="center"/>
        </w:trPr>
        <w:tc>
          <w:tcPr>
            <w:tcW w:w="662" w:type="dxa"/>
          </w:tcPr>
          <w:p w14:paraId="74B6B675"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2758" w:type="dxa"/>
          </w:tcPr>
          <w:p w14:paraId="20828C1C"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697" w:type="dxa"/>
          </w:tcPr>
          <w:p w14:paraId="4B45CD56"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738" w:type="dxa"/>
          </w:tcPr>
          <w:p w14:paraId="4FE33ACD"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296" w:type="dxa"/>
          </w:tcPr>
          <w:p w14:paraId="5B53AD27"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1372" w:type="dxa"/>
          </w:tcPr>
          <w:p w14:paraId="3426937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296" w:type="dxa"/>
          </w:tcPr>
          <w:p w14:paraId="46F46EC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296" w:type="dxa"/>
          </w:tcPr>
          <w:p w14:paraId="2A4AE917"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8</w:t>
            </w:r>
          </w:p>
        </w:tc>
        <w:tc>
          <w:tcPr>
            <w:tcW w:w="1447" w:type="dxa"/>
          </w:tcPr>
          <w:p w14:paraId="16DCE98E"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9</w:t>
            </w:r>
          </w:p>
        </w:tc>
      </w:tr>
      <w:tr w:rsidR="00A61FC1" w:rsidRPr="00C63750" w14:paraId="38BB0CE5" w14:textId="77777777" w:rsidTr="00CC27C4">
        <w:trPr>
          <w:trHeight w:val="192"/>
          <w:jc w:val="center"/>
        </w:trPr>
        <w:tc>
          <w:tcPr>
            <w:tcW w:w="13562" w:type="dxa"/>
            <w:gridSpan w:val="9"/>
          </w:tcPr>
          <w:p w14:paraId="659FA648" w14:textId="56DB6098" w:rsidR="00A61FC1" w:rsidRPr="00C537DE" w:rsidRDefault="00A61FC1" w:rsidP="00C537DE">
            <w:pPr>
              <w:pStyle w:val="ae"/>
              <w:numPr>
                <w:ilvl w:val="1"/>
                <w:numId w:val="4"/>
              </w:num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Etapa de planificare</w:t>
            </w:r>
          </w:p>
        </w:tc>
      </w:tr>
      <w:tr w:rsidR="007E2BB5" w:rsidRPr="00C63750" w14:paraId="066F6AA3" w14:textId="77777777" w:rsidTr="002B697A">
        <w:trPr>
          <w:trHeight w:val="375"/>
          <w:jc w:val="center"/>
        </w:trPr>
        <w:tc>
          <w:tcPr>
            <w:tcW w:w="662" w:type="dxa"/>
          </w:tcPr>
          <w:p w14:paraId="7AEA86E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6B59F8" w:rsidRPr="00C537DE">
              <w:rPr>
                <w:rFonts w:asciiTheme="majorHAnsi" w:hAnsiTheme="majorHAnsi" w:cstheme="majorHAnsi"/>
                <w:sz w:val="16"/>
                <w:szCs w:val="16"/>
                <w:lang w:val="ro-MD"/>
              </w:rPr>
              <w:t>.1</w:t>
            </w:r>
          </w:p>
        </w:tc>
        <w:tc>
          <w:tcPr>
            <w:tcW w:w="2758" w:type="dxa"/>
          </w:tcPr>
          <w:p w14:paraId="12454FD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format grupul de lucru privind achizițiile publice</w:t>
            </w:r>
          </w:p>
        </w:tc>
        <w:tc>
          <w:tcPr>
            <w:tcW w:w="1697" w:type="dxa"/>
          </w:tcPr>
          <w:p w14:paraId="0814A661"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Pct.3 din HG nr. 667/2016</w:t>
            </w:r>
          </w:p>
        </w:tc>
        <w:tc>
          <w:tcPr>
            <w:tcW w:w="1738" w:type="dxa"/>
          </w:tcPr>
          <w:p w14:paraId="1B3F7E5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DDF157D"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2248519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4B6F37B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04B95F3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5686A4DC"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50E45688" w14:textId="77777777" w:rsidTr="002B697A">
        <w:trPr>
          <w:trHeight w:val="375"/>
          <w:jc w:val="center"/>
        </w:trPr>
        <w:tc>
          <w:tcPr>
            <w:tcW w:w="662" w:type="dxa"/>
          </w:tcPr>
          <w:p w14:paraId="7B5A931A"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2</w:t>
            </w:r>
          </w:p>
        </w:tc>
        <w:tc>
          <w:tcPr>
            <w:tcW w:w="2758" w:type="dxa"/>
          </w:tcPr>
          <w:p w14:paraId="5CCA4CD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stabilite expres funcțiile fiecărui membru al grupului de lucru în parte</w:t>
            </w:r>
          </w:p>
        </w:tc>
        <w:tc>
          <w:tcPr>
            <w:tcW w:w="1697" w:type="dxa"/>
          </w:tcPr>
          <w:p w14:paraId="57F3EDBD"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 18 din HG nr. 667/2016</w:t>
            </w:r>
          </w:p>
        </w:tc>
        <w:tc>
          <w:tcPr>
            <w:tcW w:w="1738" w:type="dxa"/>
          </w:tcPr>
          <w:p w14:paraId="43F446A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D462F3C" w14:textId="77777777" w:rsidR="00A61FC1" w:rsidRPr="00C537DE" w:rsidRDefault="00A61FC1" w:rsidP="002907E9">
            <w:pPr>
              <w:pStyle w:val="ae"/>
              <w:numPr>
                <w:ilvl w:val="0"/>
                <w:numId w:val="30"/>
              </w:numPr>
              <w:jc w:val="center"/>
              <w:rPr>
                <w:rFonts w:asciiTheme="majorHAnsi" w:hAnsiTheme="majorHAnsi" w:cstheme="majorHAnsi"/>
                <w:sz w:val="16"/>
                <w:szCs w:val="16"/>
                <w:lang w:val="ro-MD"/>
              </w:rPr>
            </w:pPr>
          </w:p>
          <w:p w14:paraId="588ED2BC"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7A374A2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6242AB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488384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8E2D3C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45D4A82" w14:textId="77777777" w:rsidTr="002B697A">
        <w:trPr>
          <w:trHeight w:val="375"/>
          <w:jc w:val="center"/>
        </w:trPr>
        <w:tc>
          <w:tcPr>
            <w:tcW w:w="662" w:type="dxa"/>
          </w:tcPr>
          <w:p w14:paraId="62D8914C"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3</w:t>
            </w:r>
          </w:p>
        </w:tc>
        <w:tc>
          <w:tcPr>
            <w:tcW w:w="2758" w:type="dxa"/>
          </w:tcPr>
          <w:p w14:paraId="294AEE0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intenție în BAP</w:t>
            </w:r>
          </w:p>
        </w:tc>
        <w:tc>
          <w:tcPr>
            <w:tcW w:w="1697" w:type="dxa"/>
          </w:tcPr>
          <w:p w14:paraId="3A9B093E"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Art.28 </w:t>
            </w:r>
            <w:r w:rsidR="007E2BB5" w:rsidRPr="00C537DE">
              <w:rPr>
                <w:rFonts w:asciiTheme="majorHAnsi" w:hAnsiTheme="majorHAnsi" w:cstheme="majorHAnsi"/>
                <w:i/>
                <w:sz w:val="16"/>
                <w:szCs w:val="16"/>
                <w:lang w:val="ro-MD"/>
              </w:rPr>
              <w:t>LAP</w:t>
            </w:r>
          </w:p>
        </w:tc>
        <w:tc>
          <w:tcPr>
            <w:tcW w:w="1738" w:type="dxa"/>
          </w:tcPr>
          <w:p w14:paraId="68BE62E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AE5B19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08DA5D4D"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3C3A010E"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84744C3"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0125BC0B"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FABA540"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16EF4505"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74379BB4" w14:textId="77777777" w:rsidR="00A61FC1" w:rsidRPr="00C537DE" w:rsidRDefault="00A61FC1" w:rsidP="002907E9">
            <w:pPr>
              <w:pStyle w:val="ae"/>
              <w:numPr>
                <w:ilvl w:val="0"/>
                <w:numId w:val="31"/>
              </w:numPr>
              <w:jc w:val="center"/>
              <w:rPr>
                <w:rFonts w:asciiTheme="majorHAnsi" w:hAnsiTheme="majorHAnsi" w:cstheme="majorHAnsi"/>
                <w:sz w:val="16"/>
                <w:szCs w:val="16"/>
                <w:lang w:val="ro-MD"/>
              </w:rPr>
            </w:pPr>
          </w:p>
        </w:tc>
      </w:tr>
      <w:tr w:rsidR="007E2BB5" w:rsidRPr="00C63750" w14:paraId="50BBD371" w14:textId="77777777" w:rsidTr="002B697A">
        <w:trPr>
          <w:trHeight w:val="375"/>
          <w:jc w:val="center"/>
        </w:trPr>
        <w:tc>
          <w:tcPr>
            <w:tcW w:w="662" w:type="dxa"/>
          </w:tcPr>
          <w:p w14:paraId="5A000DB4"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4</w:t>
            </w:r>
          </w:p>
        </w:tc>
        <w:tc>
          <w:tcPr>
            <w:tcW w:w="2758" w:type="dxa"/>
          </w:tcPr>
          <w:p w14:paraId="4F1AA03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aprobat planul de achiziții publice </w:t>
            </w:r>
          </w:p>
        </w:tc>
        <w:tc>
          <w:tcPr>
            <w:tcW w:w="1697" w:type="dxa"/>
          </w:tcPr>
          <w:p w14:paraId="4B820293"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Pct.5 din HG nr.1419/2016</w:t>
            </w:r>
          </w:p>
        </w:tc>
        <w:tc>
          <w:tcPr>
            <w:tcW w:w="1738" w:type="dxa"/>
          </w:tcPr>
          <w:p w14:paraId="55A9A70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878B6E4"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7A0D2762"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65ACE3A5"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34A61353"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62401D95"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26917508" w14:textId="77777777" w:rsidTr="002B697A">
        <w:trPr>
          <w:trHeight w:val="375"/>
          <w:jc w:val="center"/>
        </w:trPr>
        <w:tc>
          <w:tcPr>
            <w:tcW w:w="662" w:type="dxa"/>
          </w:tcPr>
          <w:p w14:paraId="50AB689F"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5</w:t>
            </w:r>
          </w:p>
        </w:tc>
        <w:tc>
          <w:tcPr>
            <w:tcW w:w="2758" w:type="dxa"/>
          </w:tcPr>
          <w:p w14:paraId="5AD97C0B" w14:textId="39157FDC"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planul de achiziții publice pe pagina web a entității</w:t>
            </w:r>
          </w:p>
        </w:tc>
        <w:tc>
          <w:tcPr>
            <w:tcW w:w="1697" w:type="dxa"/>
          </w:tcPr>
          <w:p w14:paraId="64789B7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Pct.18 din HG nr.1419/2016</w:t>
            </w:r>
          </w:p>
        </w:tc>
        <w:tc>
          <w:tcPr>
            <w:tcW w:w="1738" w:type="dxa"/>
          </w:tcPr>
          <w:p w14:paraId="01F227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1DDC90C"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7476A12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06117D8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6809A9F0"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55C94CBB"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7C7836F3" w14:textId="77777777" w:rsidTr="002B697A">
        <w:trPr>
          <w:trHeight w:val="375"/>
          <w:jc w:val="center"/>
        </w:trPr>
        <w:tc>
          <w:tcPr>
            <w:tcW w:w="662" w:type="dxa"/>
          </w:tcPr>
          <w:p w14:paraId="3543783E"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6</w:t>
            </w:r>
          </w:p>
        </w:tc>
        <w:tc>
          <w:tcPr>
            <w:tcW w:w="2758" w:type="dxa"/>
          </w:tcPr>
          <w:p w14:paraId="7868AF2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 Nu a fost respectat termenul de depunere a ofertelor</w:t>
            </w:r>
          </w:p>
        </w:tc>
        <w:tc>
          <w:tcPr>
            <w:tcW w:w="1697" w:type="dxa"/>
          </w:tcPr>
          <w:p w14:paraId="63152437" w14:textId="77777777" w:rsidR="00A61FC1" w:rsidRPr="00C537DE" w:rsidRDefault="00A61FC1" w:rsidP="002907E9">
            <w:pPr>
              <w:rPr>
                <w:rFonts w:asciiTheme="majorHAnsi" w:hAnsiTheme="majorHAnsi" w:cstheme="majorHAnsi"/>
                <w:b/>
                <w:sz w:val="16"/>
                <w:szCs w:val="16"/>
                <w:lang w:val="ro-MD"/>
              </w:rPr>
            </w:pPr>
          </w:p>
        </w:tc>
        <w:tc>
          <w:tcPr>
            <w:tcW w:w="1738" w:type="dxa"/>
          </w:tcPr>
          <w:p w14:paraId="3D1B4E4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B972D7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51B84476"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252743F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6E6790E1"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162DF762"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10B77DCE" w14:textId="77777777" w:rsidTr="002B697A">
        <w:trPr>
          <w:trHeight w:val="670"/>
          <w:jc w:val="center"/>
        </w:trPr>
        <w:tc>
          <w:tcPr>
            <w:tcW w:w="662" w:type="dxa"/>
          </w:tcPr>
          <w:p w14:paraId="2AE10C01"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7</w:t>
            </w:r>
          </w:p>
        </w:tc>
        <w:tc>
          <w:tcPr>
            <w:tcW w:w="2758" w:type="dxa"/>
          </w:tcPr>
          <w:p w14:paraId="169642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semnate declarațiile de imparțialitate de către membrii grupului de lucru</w:t>
            </w:r>
          </w:p>
        </w:tc>
        <w:tc>
          <w:tcPr>
            <w:tcW w:w="1697" w:type="dxa"/>
          </w:tcPr>
          <w:p w14:paraId="1D7F350E"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 79, alin.(5) din </w:t>
            </w:r>
            <w:r w:rsidR="007E2BB5" w:rsidRPr="00C537DE">
              <w:rPr>
                <w:rFonts w:asciiTheme="majorHAnsi" w:hAnsiTheme="majorHAnsi" w:cstheme="majorHAnsi"/>
                <w:i/>
                <w:sz w:val="16"/>
                <w:szCs w:val="16"/>
                <w:lang w:val="ro-MD"/>
              </w:rPr>
              <w:t>LAP</w:t>
            </w:r>
          </w:p>
          <w:p w14:paraId="34230B51"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Pct.41 din HG nr. 667/2016</w:t>
            </w:r>
          </w:p>
        </w:tc>
        <w:tc>
          <w:tcPr>
            <w:tcW w:w="1738" w:type="dxa"/>
          </w:tcPr>
          <w:p w14:paraId="3F75E2D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88D1A38" w14:textId="77777777" w:rsidR="00A61FC1" w:rsidRPr="00C537DE" w:rsidRDefault="00A61FC1" w:rsidP="002907E9">
            <w:pPr>
              <w:rPr>
                <w:rFonts w:asciiTheme="majorHAnsi" w:hAnsiTheme="majorHAnsi" w:cstheme="majorHAnsi"/>
                <w:sz w:val="16"/>
                <w:szCs w:val="16"/>
                <w:lang w:val="ro-MD"/>
              </w:rPr>
            </w:pPr>
          </w:p>
          <w:p w14:paraId="4833995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E8E143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BA96C20"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1DA5D6AD"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7E29768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7B4DE0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0E00EA56" w14:textId="77777777" w:rsidTr="002B697A">
        <w:trPr>
          <w:trHeight w:val="418"/>
          <w:jc w:val="center"/>
        </w:trPr>
        <w:tc>
          <w:tcPr>
            <w:tcW w:w="662" w:type="dxa"/>
          </w:tcPr>
          <w:p w14:paraId="6A61FC95"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8</w:t>
            </w:r>
          </w:p>
        </w:tc>
        <w:tc>
          <w:tcPr>
            <w:tcW w:w="2758" w:type="dxa"/>
          </w:tcPr>
          <w:p w14:paraId="4C23DB8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Declarațiile de imparțialitate au fost semnate cu întârziere</w:t>
            </w:r>
          </w:p>
        </w:tc>
        <w:tc>
          <w:tcPr>
            <w:tcW w:w="1697" w:type="dxa"/>
          </w:tcPr>
          <w:p w14:paraId="16A9F6D5"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 xml:space="preserve">Art.47, alin.(2) din </w:t>
            </w:r>
            <w:r w:rsidR="002B697A" w:rsidRPr="00C537DE">
              <w:rPr>
                <w:rFonts w:asciiTheme="majorHAnsi" w:hAnsiTheme="majorHAnsi" w:cstheme="majorHAnsi"/>
                <w:i/>
                <w:color w:val="000000"/>
                <w:sz w:val="16"/>
                <w:szCs w:val="16"/>
                <w:lang w:val="ro-MD"/>
              </w:rPr>
              <w:t>LAP</w:t>
            </w:r>
          </w:p>
        </w:tc>
        <w:tc>
          <w:tcPr>
            <w:tcW w:w="1738" w:type="dxa"/>
          </w:tcPr>
          <w:p w14:paraId="116EF79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91DF848"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3DCACF7A"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288655B0"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4491F6A9"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2EB0944D" w14:textId="77777777" w:rsidR="00A61FC1" w:rsidRPr="00C537DE" w:rsidRDefault="00A61FC1" w:rsidP="002907E9">
            <w:pPr>
              <w:pStyle w:val="ae"/>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47361ED2"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024937C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DECBC4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2B10D61" w14:textId="77777777" w:rsidTr="002B697A">
        <w:trPr>
          <w:trHeight w:val="436"/>
          <w:jc w:val="center"/>
        </w:trPr>
        <w:tc>
          <w:tcPr>
            <w:tcW w:w="662" w:type="dxa"/>
          </w:tcPr>
          <w:p w14:paraId="542AA23C"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9</w:t>
            </w:r>
          </w:p>
        </w:tc>
        <w:tc>
          <w:tcPr>
            <w:tcW w:w="2758" w:type="dxa"/>
          </w:tcPr>
          <w:p w14:paraId="029EAC18" w14:textId="08D6F032"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întocmit procesul</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verbal de deschidere a ofertelor </w:t>
            </w:r>
          </w:p>
        </w:tc>
        <w:tc>
          <w:tcPr>
            <w:tcW w:w="1697" w:type="dxa"/>
            <w:vAlign w:val="center"/>
          </w:tcPr>
          <w:p w14:paraId="1C3CD576"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 21 subpct.12 din HG nr. 667/2016</w:t>
            </w:r>
          </w:p>
        </w:tc>
        <w:tc>
          <w:tcPr>
            <w:tcW w:w="1738" w:type="dxa"/>
          </w:tcPr>
          <w:p w14:paraId="64D5C0F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757F3C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043020C4"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4565C244"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6BDA73F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6A056C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02CD34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6EFC53AF" w14:textId="77777777" w:rsidTr="002B697A">
        <w:trPr>
          <w:trHeight w:val="436"/>
          <w:jc w:val="center"/>
        </w:trPr>
        <w:tc>
          <w:tcPr>
            <w:tcW w:w="662" w:type="dxa"/>
          </w:tcPr>
          <w:p w14:paraId="2D5AEE86"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10</w:t>
            </w:r>
          </w:p>
        </w:tc>
        <w:tc>
          <w:tcPr>
            <w:tcW w:w="2758" w:type="dxa"/>
          </w:tcPr>
          <w:p w14:paraId="147D4B92" w14:textId="38C95667"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8E3EAA">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8E3EAA">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w:t>
            </w:r>
            <w:r w:rsidR="008E3EAA">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decât valoarea estimativă</w:t>
            </w:r>
          </w:p>
        </w:tc>
        <w:tc>
          <w:tcPr>
            <w:tcW w:w="1697" w:type="dxa"/>
          </w:tcPr>
          <w:p w14:paraId="25C8DF0E"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alin.(1) </w:t>
            </w:r>
            <w:r w:rsidR="002B697A" w:rsidRPr="00C537DE">
              <w:rPr>
                <w:rFonts w:asciiTheme="majorHAnsi" w:hAnsiTheme="majorHAnsi" w:cstheme="majorHAnsi"/>
                <w:i/>
                <w:sz w:val="16"/>
                <w:szCs w:val="16"/>
                <w:lang w:val="ro-MD"/>
              </w:rPr>
              <w:t>din LAP</w:t>
            </w: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738" w:type="dxa"/>
          </w:tcPr>
          <w:p w14:paraId="2621ECB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E82C6A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A0CBC67" w14:textId="77777777" w:rsidR="00A61FC1" w:rsidRPr="00C537DE" w:rsidRDefault="00A61FC1" w:rsidP="002907E9">
            <w:pPr>
              <w:pStyle w:val="ae"/>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5A4A87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8DEB59E"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02EA3B94" w14:textId="77777777" w:rsidR="00A61FC1" w:rsidRPr="00C537DE" w:rsidRDefault="00A61FC1" w:rsidP="002907E9">
            <w:pPr>
              <w:jc w:val="center"/>
              <w:rPr>
                <w:rFonts w:asciiTheme="majorHAnsi" w:hAnsiTheme="majorHAnsi" w:cstheme="majorHAnsi"/>
                <w:sz w:val="16"/>
                <w:szCs w:val="16"/>
                <w:lang w:val="ro-MD"/>
              </w:rPr>
            </w:pPr>
          </w:p>
        </w:tc>
      </w:tr>
      <w:tr w:rsidR="007E2BB5" w:rsidRPr="00C63750" w14:paraId="341C663A" w14:textId="77777777" w:rsidTr="002B697A">
        <w:trPr>
          <w:trHeight w:val="436"/>
          <w:jc w:val="center"/>
        </w:trPr>
        <w:tc>
          <w:tcPr>
            <w:tcW w:w="662" w:type="dxa"/>
          </w:tcPr>
          <w:p w14:paraId="6123663F" w14:textId="77777777" w:rsidR="00A61FC1" w:rsidRPr="00C537DE" w:rsidRDefault="006B59F8"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11</w:t>
            </w:r>
          </w:p>
        </w:tc>
        <w:tc>
          <w:tcPr>
            <w:tcW w:w="2758" w:type="dxa"/>
          </w:tcPr>
          <w:p w14:paraId="2616719B" w14:textId="1F0475A7"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8E3EAA">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w:t>
            </w:r>
            <w:r w:rsidR="008E3EAA">
              <w:rPr>
                <w:rFonts w:asciiTheme="majorHAnsi" w:hAnsiTheme="majorHAnsi" w:cstheme="majorHAnsi"/>
                <w:sz w:val="16"/>
                <w:szCs w:val="16"/>
                <w:lang w:val="ro-MD"/>
              </w:rPr>
              <w:t>l</w:t>
            </w:r>
            <w:r w:rsidRPr="00C537DE">
              <w:rPr>
                <w:rFonts w:asciiTheme="majorHAnsi" w:hAnsiTheme="majorHAnsi" w:cstheme="majorHAnsi"/>
                <w:sz w:val="16"/>
                <w:szCs w:val="16"/>
                <w:lang w:val="ro-MD"/>
              </w:rPr>
              <w:t xml:space="preserve"> grupului de lucru</w:t>
            </w:r>
          </w:p>
        </w:tc>
        <w:tc>
          <w:tcPr>
            <w:tcW w:w="1697" w:type="dxa"/>
          </w:tcPr>
          <w:p w14:paraId="4610FE4E" w14:textId="77777777" w:rsidR="00A61FC1" w:rsidRPr="00C537DE" w:rsidRDefault="00A61FC1" w:rsidP="002907E9">
            <w:pPr>
              <w:rPr>
                <w:rFonts w:asciiTheme="majorHAnsi" w:hAnsiTheme="majorHAnsi" w:cstheme="majorHAnsi"/>
                <w:i/>
                <w:sz w:val="16"/>
                <w:szCs w:val="16"/>
                <w:lang w:val="ro-MD"/>
              </w:rPr>
            </w:pPr>
          </w:p>
        </w:tc>
        <w:tc>
          <w:tcPr>
            <w:tcW w:w="1738" w:type="dxa"/>
          </w:tcPr>
          <w:p w14:paraId="14F8DC9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A344A8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331CE30F" w14:textId="77777777" w:rsidR="00A61FC1" w:rsidRPr="00C537DE" w:rsidRDefault="00A61FC1" w:rsidP="002907E9">
            <w:pPr>
              <w:pStyle w:val="ae"/>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63F762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BA405B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5E7B1D3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16B87F3" w14:textId="77777777" w:rsidTr="002B697A">
        <w:trPr>
          <w:trHeight w:val="155"/>
          <w:jc w:val="center"/>
        </w:trPr>
        <w:tc>
          <w:tcPr>
            <w:tcW w:w="662" w:type="dxa"/>
            <w:shd w:val="clear" w:color="auto" w:fill="DEEAF6" w:themeFill="accent1" w:themeFillTint="33"/>
          </w:tcPr>
          <w:p w14:paraId="408A8F18" w14:textId="77777777" w:rsidR="006B59F8" w:rsidRPr="00C537DE" w:rsidRDefault="006B59F8" w:rsidP="002907E9">
            <w:pPr>
              <w:jc w:val="center"/>
              <w:rPr>
                <w:rFonts w:asciiTheme="majorHAnsi" w:hAnsiTheme="majorHAnsi" w:cstheme="majorHAnsi"/>
                <w:sz w:val="16"/>
                <w:szCs w:val="16"/>
                <w:lang w:val="ro-MD"/>
              </w:rPr>
            </w:pPr>
          </w:p>
        </w:tc>
        <w:tc>
          <w:tcPr>
            <w:tcW w:w="2758" w:type="dxa"/>
            <w:shd w:val="clear" w:color="auto" w:fill="DEEAF6" w:themeFill="accent1" w:themeFillTint="33"/>
          </w:tcPr>
          <w:p w14:paraId="1EA06543" w14:textId="10A7E010" w:rsidR="006B59F8" w:rsidRPr="00C537DE" w:rsidRDefault="008E3EAA" w:rsidP="002907E9">
            <w:pPr>
              <w:rPr>
                <w:rFonts w:asciiTheme="majorHAnsi" w:hAnsiTheme="majorHAnsi" w:cstheme="majorHAnsi"/>
                <w:b/>
                <w:sz w:val="16"/>
                <w:szCs w:val="16"/>
                <w:lang w:val="ro-MD"/>
              </w:rPr>
            </w:pPr>
            <w:r w:rsidRPr="008E3EAA">
              <w:rPr>
                <w:rFonts w:asciiTheme="majorHAnsi" w:hAnsiTheme="majorHAnsi" w:cstheme="majorHAnsi"/>
                <w:b/>
                <w:sz w:val="16"/>
                <w:szCs w:val="16"/>
                <w:lang w:val="ro-MD"/>
              </w:rPr>
              <w:t>T</w:t>
            </w:r>
            <w:r w:rsidR="006B59F8" w:rsidRPr="00C537DE">
              <w:rPr>
                <w:rFonts w:asciiTheme="majorHAnsi" w:hAnsiTheme="majorHAnsi" w:cstheme="majorHAnsi"/>
                <w:b/>
                <w:sz w:val="16"/>
                <w:szCs w:val="16"/>
                <w:lang w:val="ro-MD"/>
              </w:rPr>
              <w:t>otal</w:t>
            </w:r>
          </w:p>
        </w:tc>
        <w:tc>
          <w:tcPr>
            <w:tcW w:w="1697" w:type="dxa"/>
            <w:shd w:val="clear" w:color="auto" w:fill="DEEAF6" w:themeFill="accent1" w:themeFillTint="33"/>
          </w:tcPr>
          <w:p w14:paraId="0A597124" w14:textId="77777777" w:rsidR="006B59F8" w:rsidRPr="00C537DE" w:rsidRDefault="006B59F8" w:rsidP="002907E9">
            <w:pPr>
              <w:jc w:val="center"/>
              <w:rPr>
                <w:rFonts w:asciiTheme="majorHAnsi" w:hAnsiTheme="majorHAnsi" w:cstheme="majorHAnsi"/>
                <w:b/>
                <w:i/>
                <w:sz w:val="16"/>
                <w:szCs w:val="16"/>
                <w:lang w:val="ro-MD"/>
              </w:rPr>
            </w:pPr>
          </w:p>
        </w:tc>
        <w:tc>
          <w:tcPr>
            <w:tcW w:w="1738" w:type="dxa"/>
            <w:shd w:val="clear" w:color="auto" w:fill="DEEAF6" w:themeFill="accent1" w:themeFillTint="33"/>
          </w:tcPr>
          <w:p w14:paraId="24563597"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shd w:val="clear" w:color="auto" w:fill="DEEAF6" w:themeFill="accent1" w:themeFillTint="33"/>
          </w:tcPr>
          <w:p w14:paraId="1A52AE96"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372" w:type="dxa"/>
            <w:shd w:val="clear" w:color="auto" w:fill="DEEAF6" w:themeFill="accent1" w:themeFillTint="33"/>
          </w:tcPr>
          <w:p w14:paraId="710063F7" w14:textId="77777777" w:rsidR="006B59F8" w:rsidRPr="00C537DE" w:rsidRDefault="006B59F8" w:rsidP="002907E9">
            <w:pPr>
              <w:pStyle w:val="ae"/>
              <w:contextualSpacing w:val="0"/>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96" w:type="dxa"/>
            <w:shd w:val="clear" w:color="auto" w:fill="DEEAF6" w:themeFill="accent1" w:themeFillTint="33"/>
          </w:tcPr>
          <w:p w14:paraId="3707F2C4"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96" w:type="dxa"/>
            <w:shd w:val="clear" w:color="auto" w:fill="DEEAF6" w:themeFill="accent1" w:themeFillTint="33"/>
          </w:tcPr>
          <w:p w14:paraId="46F922BE"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447" w:type="dxa"/>
            <w:shd w:val="clear" w:color="auto" w:fill="DEEAF6" w:themeFill="accent1" w:themeFillTint="33"/>
          </w:tcPr>
          <w:p w14:paraId="5EB6AF2F" w14:textId="77777777" w:rsidR="006B59F8" w:rsidRPr="00C537DE" w:rsidRDefault="006B59F8"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232FFA34" w14:textId="77777777" w:rsidTr="00CC27C4">
        <w:trPr>
          <w:trHeight w:val="94"/>
          <w:jc w:val="center"/>
        </w:trPr>
        <w:tc>
          <w:tcPr>
            <w:tcW w:w="13562" w:type="dxa"/>
            <w:gridSpan w:val="9"/>
          </w:tcPr>
          <w:p w14:paraId="354B4201" w14:textId="77777777" w:rsidR="00A61FC1" w:rsidRPr="00C537DE" w:rsidRDefault="00A91ACE"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r w:rsidR="00A61FC1" w:rsidRPr="00C537DE">
              <w:rPr>
                <w:rFonts w:asciiTheme="majorHAnsi" w:hAnsiTheme="majorHAnsi" w:cstheme="majorHAnsi"/>
                <w:b/>
                <w:sz w:val="16"/>
                <w:szCs w:val="16"/>
                <w:lang w:val="ro-MD"/>
              </w:rPr>
              <w:t>Etapa de executare</w:t>
            </w:r>
          </w:p>
        </w:tc>
      </w:tr>
      <w:tr w:rsidR="007E2BB5" w:rsidRPr="00C63750" w14:paraId="2A987553" w14:textId="77777777" w:rsidTr="002B697A">
        <w:trPr>
          <w:trHeight w:val="375"/>
          <w:jc w:val="center"/>
        </w:trPr>
        <w:tc>
          <w:tcPr>
            <w:tcW w:w="662" w:type="dxa"/>
          </w:tcPr>
          <w:p w14:paraId="029E6E91"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2.1</w:t>
            </w:r>
          </w:p>
        </w:tc>
        <w:tc>
          <w:tcPr>
            <w:tcW w:w="2758" w:type="dxa"/>
          </w:tcPr>
          <w:p w14:paraId="130463B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întocmită decizia de atribuire a contractelor de achiziții publice </w:t>
            </w:r>
          </w:p>
        </w:tc>
        <w:tc>
          <w:tcPr>
            <w:tcW w:w="1697" w:type="dxa"/>
          </w:tcPr>
          <w:p w14:paraId="2A71BE9F" w14:textId="77777777" w:rsidR="00A61FC1" w:rsidRPr="00C537DE" w:rsidRDefault="00A61FC1" w:rsidP="002907E9">
            <w:pPr>
              <w:jc w:val="center"/>
              <w:rPr>
                <w:rFonts w:asciiTheme="majorHAnsi" w:hAnsiTheme="majorHAnsi" w:cstheme="majorHAnsi"/>
                <w:b/>
                <w:sz w:val="16"/>
                <w:szCs w:val="16"/>
                <w:lang w:val="ro-MD"/>
              </w:rPr>
            </w:pPr>
          </w:p>
        </w:tc>
        <w:tc>
          <w:tcPr>
            <w:tcW w:w="1738" w:type="dxa"/>
          </w:tcPr>
          <w:p w14:paraId="68AA962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34F3F70"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4241B3C2"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6D99EDEB"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45494569"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26F89C7F"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53E2CCD0" w14:textId="77777777" w:rsidTr="002B697A">
        <w:trPr>
          <w:trHeight w:val="375"/>
          <w:jc w:val="center"/>
        </w:trPr>
        <w:tc>
          <w:tcPr>
            <w:tcW w:w="662" w:type="dxa"/>
          </w:tcPr>
          <w:p w14:paraId="35D9CC0B"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2.2</w:t>
            </w:r>
          </w:p>
        </w:tc>
        <w:tc>
          <w:tcPr>
            <w:tcW w:w="2758" w:type="dxa"/>
          </w:tcPr>
          <w:p w14:paraId="7F75822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atribuire în BAP</w:t>
            </w:r>
          </w:p>
        </w:tc>
        <w:tc>
          <w:tcPr>
            <w:tcW w:w="1697" w:type="dxa"/>
          </w:tcPr>
          <w:p w14:paraId="5A0E3EC6"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Art.30 </w:t>
            </w:r>
            <w:r w:rsidR="002B697A" w:rsidRPr="00C537DE">
              <w:rPr>
                <w:rFonts w:asciiTheme="majorHAnsi" w:hAnsiTheme="majorHAnsi" w:cstheme="majorHAnsi"/>
                <w:i/>
                <w:sz w:val="16"/>
                <w:szCs w:val="16"/>
                <w:lang w:val="ro-MD"/>
              </w:rPr>
              <w:t>din LAP</w:t>
            </w:r>
          </w:p>
        </w:tc>
        <w:tc>
          <w:tcPr>
            <w:tcW w:w="1738" w:type="dxa"/>
          </w:tcPr>
          <w:p w14:paraId="6F8B057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35DE1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03917CE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2019-11857,9 mii lei</w:t>
            </w:r>
          </w:p>
          <w:p w14:paraId="7F70CD2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2020-18175,5 mii lei</w:t>
            </w:r>
          </w:p>
        </w:tc>
        <w:tc>
          <w:tcPr>
            <w:tcW w:w="1296" w:type="dxa"/>
          </w:tcPr>
          <w:p w14:paraId="257B565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2019-2089,9 mii lei</w:t>
            </w:r>
          </w:p>
          <w:p w14:paraId="07AB32B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2020-7029,2 mii lei</w:t>
            </w:r>
          </w:p>
        </w:tc>
        <w:tc>
          <w:tcPr>
            <w:tcW w:w="1296" w:type="dxa"/>
          </w:tcPr>
          <w:p w14:paraId="4DC5C01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366821B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5BA1D209" w14:textId="77777777" w:rsidTr="002B697A">
        <w:trPr>
          <w:trHeight w:val="53"/>
          <w:jc w:val="center"/>
        </w:trPr>
        <w:tc>
          <w:tcPr>
            <w:tcW w:w="662" w:type="dxa"/>
          </w:tcPr>
          <w:p w14:paraId="3ED8252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2.3</w:t>
            </w:r>
          </w:p>
        </w:tc>
        <w:tc>
          <w:tcPr>
            <w:tcW w:w="2758" w:type="dxa"/>
          </w:tcPr>
          <w:p w14:paraId="0515F7A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realizate achiziții în afara planului de achiziții aprobat</w:t>
            </w:r>
          </w:p>
        </w:tc>
        <w:tc>
          <w:tcPr>
            <w:tcW w:w="1697" w:type="dxa"/>
          </w:tcPr>
          <w:p w14:paraId="36C98047"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sz w:val="16"/>
                <w:szCs w:val="16"/>
                <w:lang w:val="ro-MD"/>
              </w:rPr>
              <w:t>Pct.5 din HG nr. 665/2016</w:t>
            </w:r>
          </w:p>
        </w:tc>
        <w:tc>
          <w:tcPr>
            <w:tcW w:w="1738" w:type="dxa"/>
          </w:tcPr>
          <w:p w14:paraId="6B4B04BF"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296" w:type="dxa"/>
          </w:tcPr>
          <w:p w14:paraId="3802153D"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42F596C2" w14:textId="77777777" w:rsidR="00A61FC1" w:rsidRPr="00C537DE" w:rsidRDefault="00A61FC1" w:rsidP="002907E9">
            <w:pPr>
              <w:pStyle w:val="ae"/>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62A562E5"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7DCFE3E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2019-685,5 mii lei</w:t>
            </w:r>
          </w:p>
        </w:tc>
        <w:tc>
          <w:tcPr>
            <w:tcW w:w="1296" w:type="dxa"/>
          </w:tcPr>
          <w:p w14:paraId="2B66E04C"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24B79343"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3199280A"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3D9EFB59" w14:textId="77777777" w:rsidTr="002B697A">
        <w:trPr>
          <w:trHeight w:val="375"/>
          <w:jc w:val="center"/>
        </w:trPr>
        <w:tc>
          <w:tcPr>
            <w:tcW w:w="662" w:type="dxa"/>
          </w:tcPr>
          <w:p w14:paraId="6A038B45"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2.4</w:t>
            </w:r>
          </w:p>
        </w:tc>
        <w:tc>
          <w:tcPr>
            <w:tcW w:w="2758" w:type="dxa"/>
          </w:tcPr>
          <w:p w14:paraId="2502B467" w14:textId="09223F0B"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Nu a</w:t>
            </w:r>
            <w:r w:rsidR="008E3EAA">
              <w:rPr>
                <w:rFonts w:asciiTheme="majorHAnsi" w:hAnsiTheme="majorHAnsi" w:cstheme="majorHAnsi"/>
                <w:sz w:val="16"/>
                <w:szCs w:val="16"/>
                <w:lang w:val="ro-MD"/>
              </w:rPr>
              <w:t>u</w:t>
            </w:r>
            <w:r w:rsidRPr="00C537DE">
              <w:rPr>
                <w:rFonts w:asciiTheme="majorHAnsi" w:hAnsiTheme="majorHAnsi" w:cstheme="majorHAnsi"/>
                <w:sz w:val="16"/>
                <w:szCs w:val="16"/>
                <w:lang w:val="ro-MD"/>
              </w:rPr>
              <w:t xml:space="preserve"> fost întocmite </w:t>
            </w:r>
            <w:r w:rsidR="008E3EAA" w:rsidRPr="00D97D73">
              <w:rPr>
                <w:rFonts w:asciiTheme="majorHAnsi" w:hAnsiTheme="majorHAnsi" w:cstheme="majorHAnsi"/>
                <w:sz w:val="16"/>
                <w:szCs w:val="16"/>
                <w:lang w:val="ro-MD"/>
              </w:rPr>
              <w:t>regulamentar</w:t>
            </w:r>
            <w:r w:rsidR="008E3EAA" w:rsidRPr="008E3EAA">
              <w:rPr>
                <w:rFonts w:asciiTheme="majorHAnsi" w:hAnsiTheme="majorHAnsi" w:cstheme="majorHAnsi"/>
                <w:sz w:val="16"/>
                <w:szCs w:val="16"/>
                <w:lang w:val="ro-MD"/>
              </w:rPr>
              <w:t xml:space="preserve"> </w:t>
            </w:r>
            <w:r w:rsidRPr="00C537DE">
              <w:rPr>
                <w:rFonts w:asciiTheme="majorHAnsi" w:hAnsiTheme="majorHAnsi" w:cstheme="majorHAnsi"/>
                <w:sz w:val="16"/>
                <w:szCs w:val="16"/>
                <w:lang w:val="ro-MD"/>
              </w:rPr>
              <w:t xml:space="preserve">contractele de achiziții </w:t>
            </w:r>
          </w:p>
        </w:tc>
        <w:tc>
          <w:tcPr>
            <w:tcW w:w="1697" w:type="dxa"/>
          </w:tcPr>
          <w:p w14:paraId="73CFA131" w14:textId="77777777" w:rsidR="00A61FC1" w:rsidRPr="00C537DE" w:rsidRDefault="00A61FC1" w:rsidP="002907E9">
            <w:pPr>
              <w:jc w:val="center"/>
              <w:rPr>
                <w:rFonts w:asciiTheme="majorHAnsi" w:hAnsiTheme="majorHAnsi" w:cstheme="majorHAnsi"/>
                <w:b/>
                <w:i/>
                <w:sz w:val="16"/>
                <w:szCs w:val="16"/>
                <w:lang w:val="ro-MD"/>
              </w:rPr>
            </w:pPr>
          </w:p>
        </w:tc>
        <w:tc>
          <w:tcPr>
            <w:tcW w:w="1738" w:type="dxa"/>
          </w:tcPr>
          <w:p w14:paraId="7F67C37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AC2B75F"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372" w:type="dxa"/>
          </w:tcPr>
          <w:p w14:paraId="2B019D31"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77F826EE"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96" w:type="dxa"/>
          </w:tcPr>
          <w:p w14:paraId="05FA7944"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47" w:type="dxa"/>
          </w:tcPr>
          <w:p w14:paraId="750AE278" w14:textId="77777777" w:rsidR="00A61FC1" w:rsidRPr="00C537DE" w:rsidRDefault="00A61FC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7E2BB5" w:rsidRPr="00C63750" w14:paraId="239DBD4B" w14:textId="77777777" w:rsidTr="002B697A">
        <w:trPr>
          <w:trHeight w:val="358"/>
          <w:jc w:val="center"/>
        </w:trPr>
        <w:tc>
          <w:tcPr>
            <w:tcW w:w="662" w:type="dxa"/>
          </w:tcPr>
          <w:p w14:paraId="171D529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2.5</w:t>
            </w:r>
          </w:p>
        </w:tc>
        <w:tc>
          <w:tcPr>
            <w:tcW w:w="2758" w:type="dxa"/>
          </w:tcPr>
          <w:p w14:paraId="5AF6026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înregistrat contractul de achiziții publice la Trezoreria Regională</w:t>
            </w:r>
          </w:p>
        </w:tc>
        <w:tc>
          <w:tcPr>
            <w:tcW w:w="1697" w:type="dxa"/>
          </w:tcPr>
          <w:p w14:paraId="2AC644CA"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Pct.5,6 Ord. MF nr.131/2018</w:t>
            </w:r>
          </w:p>
        </w:tc>
        <w:tc>
          <w:tcPr>
            <w:tcW w:w="1738" w:type="dxa"/>
          </w:tcPr>
          <w:p w14:paraId="1349D56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28C5FA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2E3D787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742F99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2019-3852,0 mii lei</w:t>
            </w:r>
          </w:p>
        </w:tc>
        <w:tc>
          <w:tcPr>
            <w:tcW w:w="1296" w:type="dxa"/>
          </w:tcPr>
          <w:p w14:paraId="2F6E14E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2D25F11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1829B13" w14:textId="77777777" w:rsidTr="002B697A">
        <w:trPr>
          <w:trHeight w:val="500"/>
          <w:jc w:val="center"/>
        </w:trPr>
        <w:tc>
          <w:tcPr>
            <w:tcW w:w="662" w:type="dxa"/>
          </w:tcPr>
          <w:p w14:paraId="7573AED9"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2.6</w:t>
            </w:r>
          </w:p>
        </w:tc>
        <w:tc>
          <w:tcPr>
            <w:tcW w:w="2758" w:type="dxa"/>
          </w:tcPr>
          <w:p w14:paraId="7207BB6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respectat termenul de înregistrare a contractului de valoare mică la Trezoreria de Stat</w:t>
            </w:r>
          </w:p>
        </w:tc>
        <w:tc>
          <w:tcPr>
            <w:tcW w:w="1697" w:type="dxa"/>
          </w:tcPr>
          <w:p w14:paraId="2DAD794C"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Pct.23 din Regulament, aprobat prin HG nr. 665/2016</w:t>
            </w:r>
          </w:p>
        </w:tc>
        <w:tc>
          <w:tcPr>
            <w:tcW w:w="1738" w:type="dxa"/>
          </w:tcPr>
          <w:p w14:paraId="73131D77"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296" w:type="dxa"/>
          </w:tcPr>
          <w:p w14:paraId="3F5E5BA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2020 - 46,6 mii lei</w:t>
            </w:r>
          </w:p>
          <w:p w14:paraId="21EF3EEF"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724E16C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8CE080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2020-65,2 mii lei</w:t>
            </w:r>
          </w:p>
        </w:tc>
        <w:tc>
          <w:tcPr>
            <w:tcW w:w="1296" w:type="dxa"/>
          </w:tcPr>
          <w:p w14:paraId="5317902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A01C8D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04E9A51" w14:textId="77777777" w:rsidTr="002B697A">
        <w:trPr>
          <w:trHeight w:val="558"/>
          <w:jc w:val="center"/>
        </w:trPr>
        <w:tc>
          <w:tcPr>
            <w:tcW w:w="662" w:type="dxa"/>
          </w:tcPr>
          <w:p w14:paraId="4A83FFDE"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2.7</w:t>
            </w:r>
          </w:p>
        </w:tc>
        <w:tc>
          <w:tcPr>
            <w:tcW w:w="2758" w:type="dxa"/>
          </w:tcPr>
          <w:p w14:paraId="44FBCAEE" w14:textId="01D94564" w:rsidR="00A61FC1" w:rsidRPr="00C537DE" w:rsidRDefault="00A61FC1" w:rsidP="008E3EAA">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evitarea procedurilor de achiziție publică, stabilită de legislație, prin divizarea achizițiilor și încheierea contractelor separate</w:t>
            </w:r>
          </w:p>
        </w:tc>
        <w:tc>
          <w:tcPr>
            <w:tcW w:w="1697" w:type="dxa"/>
          </w:tcPr>
          <w:p w14:paraId="0AA4D9CA"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Art.76 alin.(1)</w:t>
            </w:r>
            <w:r w:rsidR="002B697A" w:rsidRPr="00C537DE">
              <w:rPr>
                <w:rFonts w:asciiTheme="majorHAnsi" w:hAnsiTheme="majorHAnsi" w:cstheme="majorHAnsi"/>
                <w:i/>
                <w:sz w:val="16"/>
                <w:szCs w:val="16"/>
                <w:lang w:val="ro-MD"/>
              </w:rPr>
              <w:t>din LAP</w:t>
            </w:r>
          </w:p>
        </w:tc>
        <w:tc>
          <w:tcPr>
            <w:tcW w:w="1738" w:type="dxa"/>
          </w:tcPr>
          <w:p w14:paraId="7143DF3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53D82497" w14:textId="77777777" w:rsidR="00A61FC1" w:rsidRPr="00C537DE" w:rsidRDefault="00A61FC1" w:rsidP="002907E9">
            <w:pPr>
              <w:jc w:val="center"/>
              <w:rPr>
                <w:rFonts w:asciiTheme="majorHAnsi" w:hAnsiTheme="majorHAnsi" w:cstheme="majorHAnsi"/>
                <w:color w:val="FF0000"/>
                <w:sz w:val="16"/>
                <w:szCs w:val="16"/>
                <w:lang w:val="ro-MD"/>
              </w:rPr>
            </w:pPr>
          </w:p>
        </w:tc>
        <w:tc>
          <w:tcPr>
            <w:tcW w:w="1296" w:type="dxa"/>
          </w:tcPr>
          <w:p w14:paraId="2600916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ED68FA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852E4B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2019-354,0 mii lei</w:t>
            </w:r>
          </w:p>
        </w:tc>
        <w:tc>
          <w:tcPr>
            <w:tcW w:w="1296" w:type="dxa"/>
          </w:tcPr>
          <w:p w14:paraId="6F1C5C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2E13952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49290FF" w14:textId="77777777" w:rsidTr="002B697A">
        <w:trPr>
          <w:trHeight w:val="263"/>
          <w:jc w:val="center"/>
        </w:trPr>
        <w:tc>
          <w:tcPr>
            <w:tcW w:w="662" w:type="dxa"/>
          </w:tcPr>
          <w:p w14:paraId="2282ED65"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2.8</w:t>
            </w:r>
          </w:p>
        </w:tc>
        <w:tc>
          <w:tcPr>
            <w:tcW w:w="2758" w:type="dxa"/>
          </w:tcPr>
          <w:p w14:paraId="13D9F89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divizarea contractelor de valoare mică</w:t>
            </w:r>
          </w:p>
        </w:tc>
        <w:tc>
          <w:tcPr>
            <w:tcW w:w="1697" w:type="dxa"/>
          </w:tcPr>
          <w:p w14:paraId="2C234600"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Pct.5 din HG nr. 665/2016</w:t>
            </w:r>
          </w:p>
        </w:tc>
        <w:tc>
          <w:tcPr>
            <w:tcW w:w="1738" w:type="dxa"/>
          </w:tcPr>
          <w:p w14:paraId="604132D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 – 242,6 mii lei;</w:t>
            </w:r>
          </w:p>
        </w:tc>
        <w:tc>
          <w:tcPr>
            <w:tcW w:w="1296" w:type="dxa"/>
          </w:tcPr>
          <w:p w14:paraId="4048F8F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4A84DE4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650E20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7FBE6E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25D62D3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5FA4116" w14:textId="77777777" w:rsidTr="002B697A">
        <w:trPr>
          <w:trHeight w:val="375"/>
          <w:jc w:val="center"/>
        </w:trPr>
        <w:tc>
          <w:tcPr>
            <w:tcW w:w="662" w:type="dxa"/>
          </w:tcPr>
          <w:p w14:paraId="25D14893"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2.9</w:t>
            </w:r>
          </w:p>
        </w:tc>
        <w:tc>
          <w:tcPr>
            <w:tcW w:w="2758" w:type="dxa"/>
          </w:tcPr>
          <w:p w14:paraId="68DA033F" w14:textId="690C95DE"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Contract</w:t>
            </w:r>
            <w:r w:rsidR="0011767F">
              <w:rPr>
                <w:rFonts w:asciiTheme="majorHAnsi" w:hAnsiTheme="majorHAnsi" w:cstheme="majorHAnsi"/>
                <w:sz w:val="16"/>
                <w:szCs w:val="16"/>
                <w:lang w:val="ro-MD"/>
              </w:rPr>
              <w:t>ele</w:t>
            </w:r>
            <w:r w:rsidRPr="00C537DE">
              <w:rPr>
                <w:rFonts w:asciiTheme="majorHAnsi" w:hAnsiTheme="majorHAnsi" w:cstheme="majorHAnsi"/>
                <w:sz w:val="16"/>
                <w:szCs w:val="16"/>
                <w:lang w:val="ro-MD"/>
              </w:rPr>
              <w:t xml:space="preserve"> de achiziție publică de valoare mică nu sunt  încheiate pentru întreaga sumă atribuită acestui contract pe an </w:t>
            </w:r>
          </w:p>
        </w:tc>
        <w:tc>
          <w:tcPr>
            <w:tcW w:w="1697" w:type="dxa"/>
          </w:tcPr>
          <w:p w14:paraId="0EBB6B8B"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Pct.15 din HG nr. 665/2016</w:t>
            </w:r>
          </w:p>
        </w:tc>
        <w:tc>
          <w:tcPr>
            <w:tcW w:w="1738" w:type="dxa"/>
          </w:tcPr>
          <w:p w14:paraId="47197D4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7E8C997" w14:textId="77777777" w:rsidR="00A61FC1" w:rsidRPr="00C537DE" w:rsidRDefault="00A61FC1" w:rsidP="002907E9">
            <w:pPr>
              <w:pStyle w:val="ae"/>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788A7ECB"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742F22E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F5A431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2019-34,9 mii lei</w:t>
            </w:r>
          </w:p>
          <w:p w14:paraId="54CCC775" w14:textId="77777777" w:rsidR="00A61FC1" w:rsidRPr="00C537DE" w:rsidRDefault="00A61FC1" w:rsidP="002907E9">
            <w:pPr>
              <w:rPr>
                <w:rFonts w:asciiTheme="majorHAnsi" w:hAnsiTheme="majorHAnsi" w:cstheme="majorHAnsi"/>
                <w:sz w:val="16"/>
                <w:szCs w:val="16"/>
                <w:lang w:val="ro-MD"/>
              </w:rPr>
            </w:pPr>
          </w:p>
          <w:p w14:paraId="4F0CC83E"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386ACC37"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74291DB6"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6865D71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1CC6761" w14:textId="77777777" w:rsidTr="002B697A">
        <w:trPr>
          <w:trHeight w:val="568"/>
          <w:jc w:val="center"/>
        </w:trPr>
        <w:tc>
          <w:tcPr>
            <w:tcW w:w="662" w:type="dxa"/>
          </w:tcPr>
          <w:p w14:paraId="0C9FC2C2"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2.10</w:t>
            </w:r>
          </w:p>
        </w:tc>
        <w:tc>
          <w:tcPr>
            <w:tcW w:w="2758" w:type="dxa"/>
          </w:tcPr>
          <w:p w14:paraId="67FF572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realizate achiziții publice cu valoare mai mare de 10,0 mii lei în baza documentelor primare </w:t>
            </w:r>
          </w:p>
        </w:tc>
        <w:tc>
          <w:tcPr>
            <w:tcW w:w="1697" w:type="dxa"/>
          </w:tcPr>
          <w:p w14:paraId="49C05D39"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73C5218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 – 26,5 mii lei;</w:t>
            </w:r>
          </w:p>
          <w:p w14:paraId="6CA53A3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 – 26,3 mii lei.</w:t>
            </w:r>
          </w:p>
        </w:tc>
        <w:tc>
          <w:tcPr>
            <w:tcW w:w="1296" w:type="dxa"/>
          </w:tcPr>
          <w:p w14:paraId="19B77D71"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2F541EB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92AEA9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E7728E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C68212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672876BB" w14:textId="77777777" w:rsidTr="002B697A">
        <w:trPr>
          <w:trHeight w:val="61"/>
          <w:jc w:val="center"/>
        </w:trPr>
        <w:tc>
          <w:tcPr>
            <w:tcW w:w="662" w:type="dxa"/>
            <w:shd w:val="clear" w:color="auto" w:fill="DEEAF6" w:themeFill="accent1" w:themeFillTint="33"/>
          </w:tcPr>
          <w:p w14:paraId="69A6AD08" w14:textId="77777777" w:rsidR="00752957" w:rsidRPr="00C537DE" w:rsidDel="00A91ACE" w:rsidRDefault="00752957" w:rsidP="002907E9">
            <w:pPr>
              <w:jc w:val="center"/>
              <w:rPr>
                <w:rFonts w:asciiTheme="majorHAnsi" w:hAnsiTheme="majorHAnsi" w:cstheme="majorHAnsi"/>
                <w:b/>
                <w:sz w:val="16"/>
                <w:szCs w:val="16"/>
                <w:lang w:val="ro-MD"/>
              </w:rPr>
            </w:pPr>
          </w:p>
        </w:tc>
        <w:tc>
          <w:tcPr>
            <w:tcW w:w="2758" w:type="dxa"/>
            <w:shd w:val="clear" w:color="auto" w:fill="DEEAF6" w:themeFill="accent1" w:themeFillTint="33"/>
          </w:tcPr>
          <w:p w14:paraId="3A48FFF9" w14:textId="30573A3C" w:rsidR="00752957" w:rsidRPr="00C537DE" w:rsidRDefault="0011767F" w:rsidP="002907E9">
            <w:pPr>
              <w:rPr>
                <w:rFonts w:asciiTheme="majorHAnsi" w:hAnsiTheme="majorHAnsi" w:cstheme="majorHAnsi"/>
                <w:b/>
                <w:sz w:val="16"/>
                <w:szCs w:val="16"/>
                <w:lang w:val="ro-MD"/>
              </w:rPr>
            </w:pPr>
            <w:r w:rsidRPr="0011767F">
              <w:rPr>
                <w:rFonts w:asciiTheme="majorHAnsi" w:hAnsiTheme="majorHAnsi" w:cstheme="majorHAnsi"/>
                <w:b/>
                <w:sz w:val="16"/>
                <w:szCs w:val="16"/>
                <w:lang w:val="ro-MD"/>
              </w:rPr>
              <w:t>T</w:t>
            </w:r>
            <w:r w:rsidR="00752957" w:rsidRPr="00C537DE">
              <w:rPr>
                <w:rFonts w:asciiTheme="majorHAnsi" w:hAnsiTheme="majorHAnsi" w:cstheme="majorHAnsi"/>
                <w:b/>
                <w:sz w:val="16"/>
                <w:szCs w:val="16"/>
                <w:lang w:val="ro-MD"/>
              </w:rPr>
              <w:t>otal</w:t>
            </w:r>
          </w:p>
        </w:tc>
        <w:tc>
          <w:tcPr>
            <w:tcW w:w="1697" w:type="dxa"/>
            <w:shd w:val="clear" w:color="auto" w:fill="DEEAF6" w:themeFill="accent1" w:themeFillTint="33"/>
          </w:tcPr>
          <w:p w14:paraId="1D90B4CC" w14:textId="77777777" w:rsidR="00752957" w:rsidRPr="00C537DE" w:rsidRDefault="00752957" w:rsidP="002907E9">
            <w:pPr>
              <w:jc w:val="center"/>
              <w:rPr>
                <w:rFonts w:asciiTheme="majorHAnsi" w:hAnsiTheme="majorHAnsi" w:cstheme="majorHAnsi"/>
                <w:b/>
                <w:i/>
                <w:sz w:val="16"/>
                <w:szCs w:val="16"/>
                <w:lang w:val="ro-MD"/>
              </w:rPr>
            </w:pPr>
          </w:p>
        </w:tc>
        <w:tc>
          <w:tcPr>
            <w:tcW w:w="1738" w:type="dxa"/>
            <w:shd w:val="clear" w:color="auto" w:fill="DEEAF6" w:themeFill="accent1" w:themeFillTint="33"/>
          </w:tcPr>
          <w:p w14:paraId="5374B892"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96" w:type="dxa"/>
            <w:shd w:val="clear" w:color="auto" w:fill="DEEAF6" w:themeFill="accent1" w:themeFillTint="33"/>
          </w:tcPr>
          <w:p w14:paraId="3FD9974D"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372" w:type="dxa"/>
            <w:shd w:val="clear" w:color="auto" w:fill="DEEAF6" w:themeFill="accent1" w:themeFillTint="33"/>
          </w:tcPr>
          <w:p w14:paraId="198E2BC8"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296" w:type="dxa"/>
            <w:shd w:val="clear" w:color="auto" w:fill="DEEAF6" w:themeFill="accent1" w:themeFillTint="33"/>
          </w:tcPr>
          <w:p w14:paraId="7E326414"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296" w:type="dxa"/>
            <w:shd w:val="clear" w:color="auto" w:fill="DEEAF6" w:themeFill="accent1" w:themeFillTint="33"/>
          </w:tcPr>
          <w:p w14:paraId="6E365DF5"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447" w:type="dxa"/>
            <w:shd w:val="clear" w:color="auto" w:fill="DEEAF6" w:themeFill="accent1" w:themeFillTint="33"/>
          </w:tcPr>
          <w:p w14:paraId="36BF623C"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72CC3D6B" w14:textId="77777777" w:rsidTr="00233491">
        <w:trPr>
          <w:trHeight w:val="157"/>
          <w:jc w:val="center"/>
        </w:trPr>
        <w:tc>
          <w:tcPr>
            <w:tcW w:w="13562" w:type="dxa"/>
            <w:gridSpan w:val="9"/>
          </w:tcPr>
          <w:p w14:paraId="165FC318" w14:textId="77777777" w:rsidR="00A61FC1" w:rsidRPr="00C537DE" w:rsidRDefault="00A61FC1" w:rsidP="002907E9">
            <w:pPr>
              <w:pStyle w:val="ae"/>
              <w:numPr>
                <w:ilvl w:val="0"/>
                <w:numId w:val="5"/>
              </w:num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Etapa de monitorizare</w:t>
            </w:r>
          </w:p>
        </w:tc>
      </w:tr>
      <w:tr w:rsidR="007E2BB5" w:rsidRPr="00C63750" w14:paraId="3C15E338" w14:textId="77777777" w:rsidTr="002B697A">
        <w:trPr>
          <w:trHeight w:val="375"/>
          <w:jc w:val="center"/>
        </w:trPr>
        <w:tc>
          <w:tcPr>
            <w:tcW w:w="662" w:type="dxa"/>
          </w:tcPr>
          <w:p w14:paraId="205D1993"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w:t>
            </w:r>
          </w:p>
        </w:tc>
        <w:tc>
          <w:tcPr>
            <w:tcW w:w="2758" w:type="dxa"/>
          </w:tcPr>
          <w:p w14:paraId="2EAADED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documente primare privind prestarea serviciilor și bunurilor</w:t>
            </w:r>
          </w:p>
        </w:tc>
        <w:tc>
          <w:tcPr>
            <w:tcW w:w="1697" w:type="dxa"/>
          </w:tcPr>
          <w:p w14:paraId="6C34A28B"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3A4C9BA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7FCBBA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25B6AE1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C40537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ACF944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8799A02"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314D74F0" w14:textId="77777777" w:rsidTr="002B697A">
        <w:trPr>
          <w:trHeight w:val="375"/>
          <w:jc w:val="center"/>
        </w:trPr>
        <w:tc>
          <w:tcPr>
            <w:tcW w:w="662" w:type="dxa"/>
          </w:tcPr>
          <w:p w14:paraId="2EBAA06E"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3.2</w:t>
            </w:r>
          </w:p>
        </w:tc>
        <w:tc>
          <w:tcPr>
            <w:tcW w:w="2758" w:type="dxa"/>
          </w:tcPr>
          <w:p w14:paraId="48A96192" w14:textId="22DE5117"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procese</w:t>
            </w:r>
            <w:r w:rsidR="0011767F">
              <w:rPr>
                <w:rFonts w:asciiTheme="majorHAnsi" w:hAnsiTheme="majorHAnsi" w:cstheme="majorHAnsi"/>
                <w:sz w:val="16"/>
                <w:szCs w:val="16"/>
                <w:lang w:val="ro-MD"/>
              </w:rPr>
              <w:t>le-</w:t>
            </w:r>
            <w:r w:rsidRPr="00C537DE">
              <w:rPr>
                <w:rFonts w:asciiTheme="majorHAnsi" w:hAnsiTheme="majorHAnsi" w:cstheme="majorHAnsi"/>
                <w:sz w:val="16"/>
                <w:szCs w:val="16"/>
                <w:lang w:val="ro-MD"/>
              </w:rPr>
              <w:t>verbale de executare a lucrărilor de construcție</w:t>
            </w:r>
          </w:p>
        </w:tc>
        <w:tc>
          <w:tcPr>
            <w:tcW w:w="1697" w:type="dxa"/>
          </w:tcPr>
          <w:p w14:paraId="2510EE10"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1589B55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EFF19D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B8FD06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73BFF0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3B46F9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2C28B8F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8695368" w14:textId="77777777" w:rsidTr="002B697A">
        <w:trPr>
          <w:trHeight w:val="375"/>
          <w:jc w:val="center"/>
        </w:trPr>
        <w:tc>
          <w:tcPr>
            <w:tcW w:w="662" w:type="dxa"/>
          </w:tcPr>
          <w:p w14:paraId="038BE96B"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3.3</w:t>
            </w:r>
          </w:p>
        </w:tc>
        <w:tc>
          <w:tcPr>
            <w:tcW w:w="2758" w:type="dxa"/>
          </w:tcPr>
          <w:p w14:paraId="29865343" w14:textId="45D995AE"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actul de predare</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primire a mijlocului fix</w:t>
            </w:r>
          </w:p>
        </w:tc>
        <w:tc>
          <w:tcPr>
            <w:tcW w:w="1697" w:type="dxa"/>
          </w:tcPr>
          <w:p w14:paraId="2134FD52"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08E6ED5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E2AC43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69B66DF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6A64DF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50ABCE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7FDA32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35168E98" w14:textId="77777777" w:rsidTr="002B697A">
        <w:trPr>
          <w:trHeight w:val="751"/>
          <w:jc w:val="center"/>
        </w:trPr>
        <w:tc>
          <w:tcPr>
            <w:tcW w:w="662" w:type="dxa"/>
          </w:tcPr>
          <w:p w14:paraId="6BB18BC1"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3.4</w:t>
            </w:r>
          </w:p>
        </w:tc>
        <w:tc>
          <w:tcPr>
            <w:tcW w:w="2758" w:type="dxa"/>
          </w:tcPr>
          <w:p w14:paraId="154B5630" w14:textId="47500223" w:rsidR="00A61FC1" w:rsidRPr="00C537DE" w:rsidRDefault="00A61FC1" w:rsidP="0011767F">
            <w:pPr>
              <w:jc w:val="both"/>
              <w:rPr>
                <w:rFonts w:asciiTheme="majorHAnsi" w:hAnsiTheme="majorHAnsi" w:cstheme="majorHAnsi"/>
                <w:sz w:val="16"/>
                <w:szCs w:val="16"/>
                <w:lang w:val="ro-MD"/>
              </w:rPr>
            </w:pPr>
            <w:r w:rsidRPr="00C537DE">
              <w:rPr>
                <w:rFonts w:asciiTheme="majorHAnsi" w:hAnsiTheme="majorHAnsi" w:cstheme="majorHAnsi"/>
                <w:sz w:val="16"/>
                <w:szCs w:val="16"/>
                <w:lang w:val="ro-MD"/>
              </w:rPr>
              <w:t>Au fost efectuate achiziții publice în baza unor contracte încheiate în perioadele de gestiune precedente, valorile achizițiilor nefiind corelate cu alocațiile anuale destinate</w:t>
            </w:r>
          </w:p>
        </w:tc>
        <w:tc>
          <w:tcPr>
            <w:tcW w:w="1697" w:type="dxa"/>
            <w:vAlign w:val="center"/>
          </w:tcPr>
          <w:p w14:paraId="063638A5"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Pct.15, 16 din Regulament, aprobat prin HG nr. 665/2016</w:t>
            </w:r>
          </w:p>
        </w:tc>
        <w:tc>
          <w:tcPr>
            <w:tcW w:w="1738" w:type="dxa"/>
          </w:tcPr>
          <w:p w14:paraId="6927D72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876ACE5" w14:textId="77777777" w:rsidR="00A61FC1" w:rsidRPr="00C537DE" w:rsidRDefault="00A61FC1" w:rsidP="002907E9">
            <w:pPr>
              <w:pStyle w:val="ae"/>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3BD394F9"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3F06EE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801EA8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2019-66,3 mii lei</w:t>
            </w:r>
          </w:p>
          <w:p w14:paraId="4C8E3DE4" w14:textId="77777777" w:rsidR="00A61FC1" w:rsidRPr="00C537DE" w:rsidRDefault="00A61FC1" w:rsidP="002907E9">
            <w:pPr>
              <w:rPr>
                <w:rFonts w:asciiTheme="majorHAnsi" w:hAnsiTheme="majorHAnsi" w:cstheme="majorHAnsi"/>
                <w:sz w:val="16"/>
                <w:szCs w:val="16"/>
                <w:lang w:val="ro-MD"/>
              </w:rPr>
            </w:pPr>
          </w:p>
          <w:p w14:paraId="07E9244E"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6227AF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3D3F2C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1FE3C54" w14:textId="77777777" w:rsidTr="002B697A">
        <w:trPr>
          <w:trHeight w:val="568"/>
          <w:jc w:val="center"/>
        </w:trPr>
        <w:tc>
          <w:tcPr>
            <w:tcW w:w="662" w:type="dxa"/>
          </w:tcPr>
          <w:p w14:paraId="3D693B2E"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2758" w:type="dxa"/>
          </w:tcPr>
          <w:p w14:paraId="0910250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 fost diminuată valoarea estimativă a lucrărilor de construcție față de valoarea estimată regulamentar </w:t>
            </w:r>
          </w:p>
        </w:tc>
        <w:tc>
          <w:tcPr>
            <w:tcW w:w="1697" w:type="dxa"/>
          </w:tcPr>
          <w:p w14:paraId="4B689AA3"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Art.4 </w:t>
            </w:r>
            <w:r w:rsidR="002B697A" w:rsidRPr="00C537DE">
              <w:rPr>
                <w:rFonts w:asciiTheme="majorHAnsi" w:hAnsiTheme="majorHAnsi" w:cstheme="majorHAnsi"/>
                <w:i/>
                <w:sz w:val="16"/>
                <w:szCs w:val="16"/>
                <w:lang w:val="ro-MD"/>
              </w:rPr>
              <w:t>din LAP</w:t>
            </w:r>
          </w:p>
        </w:tc>
        <w:tc>
          <w:tcPr>
            <w:tcW w:w="1738" w:type="dxa"/>
          </w:tcPr>
          <w:p w14:paraId="0701420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64F903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455D51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815E13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2019-173,9 mii lei</w:t>
            </w:r>
          </w:p>
          <w:p w14:paraId="6A6D7968"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04D76BB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574D0D2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5AD8554" w14:textId="77777777" w:rsidTr="002B697A">
        <w:trPr>
          <w:trHeight w:val="53"/>
          <w:jc w:val="center"/>
        </w:trPr>
        <w:tc>
          <w:tcPr>
            <w:tcW w:w="662" w:type="dxa"/>
          </w:tcPr>
          <w:p w14:paraId="515D2DF8"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3.6</w:t>
            </w:r>
          </w:p>
        </w:tc>
        <w:tc>
          <w:tcPr>
            <w:tcW w:w="2758" w:type="dxa"/>
          </w:tcPr>
          <w:p w14:paraId="7EB9598F" w14:textId="636ECEF5"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11767F">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11767F">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w:t>
            </w:r>
            <w:r w:rsidR="0011767F">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decât valoarea estimativă</w:t>
            </w:r>
          </w:p>
        </w:tc>
        <w:tc>
          <w:tcPr>
            <w:tcW w:w="1697" w:type="dxa"/>
          </w:tcPr>
          <w:p w14:paraId="27ADB451" w14:textId="77777777" w:rsidR="002B697A"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Art.4 alin.(1)</w:t>
            </w:r>
            <w:r w:rsidR="002B697A" w:rsidRPr="00C537DE">
              <w:rPr>
                <w:rFonts w:asciiTheme="majorHAnsi" w:hAnsiTheme="majorHAnsi" w:cstheme="majorHAnsi"/>
                <w:i/>
                <w:sz w:val="16"/>
                <w:szCs w:val="16"/>
                <w:lang w:val="ro-MD"/>
              </w:rPr>
              <w:t xml:space="preserve">din </w:t>
            </w:r>
            <w:r w:rsidRPr="00C537DE">
              <w:rPr>
                <w:rFonts w:asciiTheme="majorHAnsi" w:hAnsiTheme="majorHAnsi" w:cstheme="majorHAnsi"/>
                <w:i/>
                <w:sz w:val="16"/>
                <w:szCs w:val="16"/>
                <w:lang w:val="ro-MD"/>
              </w:rPr>
              <w:t xml:space="preserve"> </w:t>
            </w:r>
            <w:r w:rsidR="002B697A" w:rsidRPr="00C537DE">
              <w:rPr>
                <w:rFonts w:asciiTheme="majorHAnsi" w:hAnsiTheme="majorHAnsi" w:cstheme="majorHAnsi"/>
                <w:i/>
                <w:sz w:val="16"/>
                <w:szCs w:val="16"/>
                <w:lang w:val="ro-MD"/>
              </w:rPr>
              <w:t>LAP</w:t>
            </w:r>
          </w:p>
          <w:p w14:paraId="4DEB5A85"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pct.150 alin.2) HG nr. 669/2016</w:t>
            </w:r>
          </w:p>
        </w:tc>
        <w:tc>
          <w:tcPr>
            <w:tcW w:w="1738" w:type="dxa"/>
          </w:tcPr>
          <w:p w14:paraId="58FC8B0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B6DE5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1FB0FA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7955C2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47FD2B32"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566EEDA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789F633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6A2C2EFE" w14:textId="77777777" w:rsidTr="002B697A">
        <w:trPr>
          <w:trHeight w:val="692"/>
          <w:jc w:val="center"/>
        </w:trPr>
        <w:tc>
          <w:tcPr>
            <w:tcW w:w="662" w:type="dxa"/>
          </w:tcPr>
          <w:p w14:paraId="3CE0AD4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3.7</w:t>
            </w:r>
          </w:p>
        </w:tc>
        <w:tc>
          <w:tcPr>
            <w:tcW w:w="2758" w:type="dxa"/>
            <w:shd w:val="clear" w:color="auto" w:fill="auto"/>
            <w:vAlign w:val="center"/>
          </w:tcPr>
          <w:p w14:paraId="12643465" w14:textId="2D066978" w:rsidR="00A61FC1" w:rsidRPr="00C537DE" w:rsidRDefault="00A61FC1" w:rsidP="0011767F">
            <w:pPr>
              <w:jc w:val="both"/>
              <w:rPr>
                <w:rFonts w:asciiTheme="majorHAnsi" w:hAnsiTheme="majorHAnsi" w:cstheme="majorHAnsi"/>
                <w:b/>
                <w:sz w:val="16"/>
                <w:szCs w:val="16"/>
                <w:lang w:val="ro-MD"/>
              </w:rPr>
            </w:pPr>
            <w:r w:rsidRPr="00C537DE">
              <w:rPr>
                <w:rFonts w:asciiTheme="majorHAnsi" w:hAnsiTheme="majorHAnsi" w:cstheme="majorHAnsi"/>
                <w:sz w:val="16"/>
                <w:szCs w:val="16"/>
                <w:lang w:val="ro-MD"/>
              </w:rPr>
              <w:t>Nesolicitarea și</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prin urmare</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neprezentarea de către operatorul economic a garanției pentru ofertă și </w:t>
            </w:r>
            <w:r w:rsidR="0011767F">
              <w:rPr>
                <w:rFonts w:asciiTheme="majorHAnsi" w:hAnsiTheme="majorHAnsi" w:cstheme="majorHAnsi"/>
                <w:sz w:val="16"/>
                <w:szCs w:val="16"/>
                <w:lang w:val="ro-MD"/>
              </w:rPr>
              <w:t xml:space="preserve">a </w:t>
            </w:r>
            <w:r w:rsidRPr="00C537DE">
              <w:rPr>
                <w:rFonts w:asciiTheme="majorHAnsi" w:hAnsiTheme="majorHAnsi" w:cstheme="majorHAnsi"/>
                <w:sz w:val="16"/>
                <w:szCs w:val="16"/>
                <w:lang w:val="ro-MD"/>
              </w:rPr>
              <w:t>garanției de bună execuție</w:t>
            </w:r>
          </w:p>
        </w:tc>
        <w:tc>
          <w:tcPr>
            <w:tcW w:w="1697" w:type="dxa"/>
            <w:shd w:val="clear" w:color="auto" w:fill="auto"/>
            <w:vAlign w:val="center"/>
          </w:tcPr>
          <w:p w14:paraId="293AB1A1"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 68, alin.(11) din </w:t>
            </w:r>
            <w:r w:rsidR="002B697A" w:rsidRPr="00C537DE">
              <w:rPr>
                <w:rFonts w:asciiTheme="majorHAnsi" w:hAnsiTheme="majorHAnsi" w:cstheme="majorHAnsi"/>
                <w:i/>
                <w:sz w:val="16"/>
                <w:szCs w:val="16"/>
                <w:lang w:val="ro-MD"/>
              </w:rPr>
              <w:t>LAP</w:t>
            </w:r>
          </w:p>
        </w:tc>
        <w:tc>
          <w:tcPr>
            <w:tcW w:w="1738" w:type="dxa"/>
          </w:tcPr>
          <w:p w14:paraId="4BBD2409"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296" w:type="dxa"/>
          </w:tcPr>
          <w:p w14:paraId="321C50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0339BF5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96DB0B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022177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6EBABD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70FE5A23" w14:textId="77777777" w:rsidTr="00233491">
        <w:trPr>
          <w:trHeight w:val="500"/>
          <w:jc w:val="center"/>
        </w:trPr>
        <w:tc>
          <w:tcPr>
            <w:tcW w:w="662" w:type="dxa"/>
          </w:tcPr>
          <w:p w14:paraId="3C13C8F3"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3.8</w:t>
            </w:r>
          </w:p>
        </w:tc>
        <w:tc>
          <w:tcPr>
            <w:tcW w:w="2758" w:type="dxa"/>
            <w:shd w:val="clear" w:color="auto" w:fill="auto"/>
          </w:tcPr>
          <w:p w14:paraId="5E10E3B9" w14:textId="27411891"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majorate neîntemeiat volumele de lucrări prin depășirea </w:t>
            </w:r>
            <w:r w:rsidR="0011767F">
              <w:rPr>
                <w:rFonts w:asciiTheme="majorHAnsi" w:hAnsiTheme="majorHAnsi" w:cstheme="majorHAnsi"/>
                <w:sz w:val="16"/>
                <w:szCs w:val="16"/>
                <w:lang w:val="ro-MD"/>
              </w:rPr>
              <w:t xml:space="preserve">cu </w:t>
            </w:r>
            <w:r w:rsidRPr="00C537DE">
              <w:rPr>
                <w:rFonts w:asciiTheme="majorHAnsi" w:hAnsiTheme="majorHAnsi" w:cstheme="majorHAnsi"/>
                <w:sz w:val="16"/>
                <w:szCs w:val="16"/>
                <w:lang w:val="ro-MD"/>
              </w:rPr>
              <w:t>15% din valoarea contractului</w:t>
            </w:r>
          </w:p>
        </w:tc>
        <w:tc>
          <w:tcPr>
            <w:tcW w:w="1697" w:type="dxa"/>
            <w:shd w:val="clear" w:color="auto" w:fill="auto"/>
          </w:tcPr>
          <w:p w14:paraId="48FD1B0E"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Art.76 alin.(2) </w:t>
            </w:r>
            <w:r w:rsidR="002B697A" w:rsidRPr="00C537DE">
              <w:rPr>
                <w:rFonts w:asciiTheme="majorHAnsi" w:hAnsiTheme="majorHAnsi" w:cstheme="majorHAnsi"/>
                <w:i/>
                <w:sz w:val="16"/>
                <w:szCs w:val="16"/>
                <w:lang w:val="ro-MD"/>
              </w:rPr>
              <w:t>din LAP</w:t>
            </w:r>
          </w:p>
        </w:tc>
        <w:tc>
          <w:tcPr>
            <w:tcW w:w="1738" w:type="dxa"/>
          </w:tcPr>
          <w:p w14:paraId="3103C2A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850317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3786EBD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E134F5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5D745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3E9B905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ACAC154" w14:textId="77777777" w:rsidTr="002B697A">
        <w:trPr>
          <w:trHeight w:val="444"/>
          <w:jc w:val="center"/>
        </w:trPr>
        <w:tc>
          <w:tcPr>
            <w:tcW w:w="662" w:type="dxa"/>
          </w:tcPr>
          <w:p w14:paraId="68D4D172"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3.9</w:t>
            </w:r>
          </w:p>
        </w:tc>
        <w:tc>
          <w:tcPr>
            <w:tcW w:w="2758" w:type="dxa"/>
            <w:shd w:val="clear" w:color="auto" w:fill="auto"/>
          </w:tcPr>
          <w:p w14:paraId="4773EF6F" w14:textId="37B1D2C9"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majorată neîntemeiat valoarea contractului cu termenul mai mare de 1</w:t>
            </w:r>
            <w:r w:rsidR="0011767F">
              <w:rPr>
                <w:rFonts w:asciiTheme="majorHAnsi" w:hAnsiTheme="majorHAnsi" w:cstheme="majorHAnsi"/>
                <w:sz w:val="16"/>
                <w:szCs w:val="16"/>
                <w:lang w:val="ro-MD"/>
              </w:rPr>
              <w:t xml:space="preserve"> </w:t>
            </w:r>
            <w:r w:rsidR="007E2BB5" w:rsidRPr="00C537DE">
              <w:rPr>
                <w:rFonts w:asciiTheme="majorHAnsi" w:hAnsiTheme="majorHAnsi" w:cstheme="majorHAnsi"/>
                <w:sz w:val="16"/>
                <w:szCs w:val="16"/>
                <w:lang w:val="ro-MD"/>
              </w:rPr>
              <w:t>a</w:t>
            </w:r>
            <w:r w:rsidRPr="00C537DE">
              <w:rPr>
                <w:rFonts w:asciiTheme="majorHAnsi" w:hAnsiTheme="majorHAnsi" w:cstheme="majorHAnsi"/>
                <w:sz w:val="16"/>
                <w:szCs w:val="16"/>
                <w:lang w:val="ro-MD"/>
              </w:rPr>
              <w:t>n</w:t>
            </w:r>
          </w:p>
        </w:tc>
        <w:tc>
          <w:tcPr>
            <w:tcW w:w="1697" w:type="dxa"/>
            <w:shd w:val="clear" w:color="auto" w:fill="auto"/>
          </w:tcPr>
          <w:p w14:paraId="45B55A2D"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art.6 al  HG nr. nr. 640/2010  </w:t>
            </w:r>
          </w:p>
        </w:tc>
        <w:tc>
          <w:tcPr>
            <w:tcW w:w="1738" w:type="dxa"/>
          </w:tcPr>
          <w:p w14:paraId="59515CE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16684C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500A53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4CF813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79D824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09BF9CC"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205A2C23" w14:textId="77777777" w:rsidTr="002B697A">
        <w:trPr>
          <w:trHeight w:val="486"/>
          <w:jc w:val="center"/>
        </w:trPr>
        <w:tc>
          <w:tcPr>
            <w:tcW w:w="662" w:type="dxa"/>
          </w:tcPr>
          <w:p w14:paraId="5F67928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3.10</w:t>
            </w:r>
          </w:p>
        </w:tc>
        <w:tc>
          <w:tcPr>
            <w:tcW w:w="2758" w:type="dxa"/>
            <w:shd w:val="clear" w:color="auto" w:fill="auto"/>
          </w:tcPr>
          <w:p w14:paraId="236D04CF" w14:textId="6A08D99D"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încheiat contract</w:t>
            </w:r>
            <w:r w:rsidR="0011767F">
              <w:rPr>
                <w:rFonts w:asciiTheme="majorHAnsi" w:hAnsiTheme="majorHAnsi" w:cstheme="majorHAnsi"/>
                <w:sz w:val="16"/>
                <w:szCs w:val="16"/>
                <w:lang w:val="ro-MD"/>
              </w:rPr>
              <w:t>ul</w:t>
            </w:r>
            <w:r w:rsidRPr="00C537DE">
              <w:rPr>
                <w:rFonts w:asciiTheme="majorHAnsi" w:hAnsiTheme="majorHAnsi" w:cstheme="majorHAnsi"/>
                <w:sz w:val="16"/>
                <w:szCs w:val="16"/>
                <w:lang w:val="ro-MD"/>
              </w:rPr>
              <w:t xml:space="preserve"> cu responsabilul tehnic sau a fost încheiat cu întârziere </w:t>
            </w:r>
          </w:p>
        </w:tc>
        <w:tc>
          <w:tcPr>
            <w:tcW w:w="1697" w:type="dxa"/>
            <w:shd w:val="clear" w:color="auto" w:fill="auto"/>
          </w:tcPr>
          <w:p w14:paraId="285E42C8"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Pct.43 din HG nr. 361/1996</w:t>
            </w:r>
          </w:p>
        </w:tc>
        <w:tc>
          <w:tcPr>
            <w:tcW w:w="1738" w:type="dxa"/>
          </w:tcPr>
          <w:p w14:paraId="4334B45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7F85F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6E72AEC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2020-8193,7 mii lei</w:t>
            </w:r>
          </w:p>
          <w:p w14:paraId="40A890CA"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DC776B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822227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2020-3244,2 mii lei</w:t>
            </w:r>
          </w:p>
          <w:p w14:paraId="209052B2"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5BC143F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51880CF5" w14:textId="77777777" w:rsidTr="002B697A">
        <w:trPr>
          <w:trHeight w:val="145"/>
          <w:jc w:val="center"/>
        </w:trPr>
        <w:tc>
          <w:tcPr>
            <w:tcW w:w="662" w:type="dxa"/>
          </w:tcPr>
          <w:p w14:paraId="3E5BEB6B"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3.11</w:t>
            </w:r>
          </w:p>
        </w:tc>
        <w:tc>
          <w:tcPr>
            <w:tcW w:w="2758" w:type="dxa"/>
            <w:shd w:val="clear" w:color="auto" w:fill="auto"/>
          </w:tcPr>
          <w:p w14:paraId="6763444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capitalizate lucrările de reparație</w:t>
            </w:r>
          </w:p>
        </w:tc>
        <w:tc>
          <w:tcPr>
            <w:tcW w:w="1697" w:type="dxa"/>
            <w:shd w:val="clear" w:color="auto" w:fill="auto"/>
          </w:tcPr>
          <w:p w14:paraId="663E7064"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pct.3.3.9 din Ordinul MF nr.216/2015</w:t>
            </w:r>
          </w:p>
        </w:tc>
        <w:tc>
          <w:tcPr>
            <w:tcW w:w="1738" w:type="dxa"/>
          </w:tcPr>
          <w:p w14:paraId="046A930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7985B0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AE9C8D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75CA555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E37D84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2020-3244,2 mii lei</w:t>
            </w:r>
          </w:p>
        </w:tc>
        <w:tc>
          <w:tcPr>
            <w:tcW w:w="1447" w:type="dxa"/>
          </w:tcPr>
          <w:p w14:paraId="6F70B2C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2020-20133,5 mii lei</w:t>
            </w:r>
          </w:p>
        </w:tc>
      </w:tr>
      <w:tr w:rsidR="007E2BB5" w:rsidRPr="00C63750" w14:paraId="117B6218" w14:textId="77777777" w:rsidTr="002B697A">
        <w:trPr>
          <w:trHeight w:val="419"/>
          <w:jc w:val="center"/>
        </w:trPr>
        <w:tc>
          <w:tcPr>
            <w:tcW w:w="662" w:type="dxa"/>
          </w:tcPr>
          <w:p w14:paraId="6B65EC8A"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3.12</w:t>
            </w:r>
          </w:p>
        </w:tc>
        <w:tc>
          <w:tcPr>
            <w:tcW w:w="2758" w:type="dxa"/>
            <w:shd w:val="clear" w:color="auto" w:fill="auto"/>
          </w:tcPr>
          <w:p w14:paraId="40306CA9" w14:textId="0F1CF4EB" w:rsidR="00A61FC1" w:rsidRPr="00C537DE" w:rsidRDefault="0011767F" w:rsidP="0011767F">
            <w:pPr>
              <w:rPr>
                <w:rFonts w:asciiTheme="majorHAnsi" w:hAnsiTheme="majorHAnsi" w:cstheme="majorHAnsi"/>
                <w:sz w:val="16"/>
                <w:szCs w:val="16"/>
                <w:lang w:val="ro-MD"/>
              </w:rPr>
            </w:pPr>
            <w:r>
              <w:rPr>
                <w:rFonts w:asciiTheme="majorHAnsi" w:hAnsiTheme="majorHAnsi" w:cstheme="majorHAnsi"/>
                <w:sz w:val="16"/>
                <w:szCs w:val="16"/>
                <w:lang w:val="ro-MD"/>
              </w:rPr>
              <w:t>Î</w:t>
            </w:r>
            <w:r w:rsidR="00A61FC1" w:rsidRPr="00C537DE">
              <w:rPr>
                <w:rFonts w:asciiTheme="majorHAnsi" w:hAnsiTheme="majorHAnsi" w:cstheme="majorHAnsi"/>
                <w:sz w:val="16"/>
                <w:szCs w:val="16"/>
                <w:lang w:val="ro-MD"/>
              </w:rPr>
              <w:t>n procesul</w:t>
            </w:r>
            <w:r>
              <w:rPr>
                <w:rFonts w:asciiTheme="majorHAnsi" w:hAnsiTheme="majorHAnsi" w:cstheme="majorHAnsi"/>
                <w:sz w:val="16"/>
                <w:szCs w:val="16"/>
                <w:lang w:val="ro-MD"/>
              </w:rPr>
              <w:t>-</w:t>
            </w:r>
            <w:r w:rsidR="00A61FC1" w:rsidRPr="00C537DE">
              <w:rPr>
                <w:rFonts w:asciiTheme="majorHAnsi" w:hAnsiTheme="majorHAnsi" w:cstheme="majorHAnsi"/>
                <w:sz w:val="16"/>
                <w:szCs w:val="16"/>
                <w:lang w:val="ro-MD"/>
              </w:rPr>
              <w:t xml:space="preserve">verbal de executare </w:t>
            </w:r>
            <w:r>
              <w:rPr>
                <w:rFonts w:asciiTheme="majorHAnsi" w:hAnsiTheme="majorHAnsi" w:cstheme="majorHAnsi"/>
                <w:sz w:val="16"/>
                <w:szCs w:val="16"/>
                <w:lang w:val="ro-MD"/>
              </w:rPr>
              <w:t>a</w:t>
            </w:r>
            <w:r w:rsidRPr="00D97D73">
              <w:rPr>
                <w:rFonts w:asciiTheme="majorHAnsi" w:hAnsiTheme="majorHAnsi" w:cstheme="majorHAnsi"/>
                <w:sz w:val="16"/>
                <w:szCs w:val="16"/>
                <w:lang w:val="ro-MD"/>
              </w:rPr>
              <w:t xml:space="preserve">u fost incluse </w:t>
            </w:r>
            <w:r w:rsidR="00A61FC1" w:rsidRPr="00C537DE">
              <w:rPr>
                <w:rFonts w:asciiTheme="majorHAnsi" w:hAnsiTheme="majorHAnsi" w:cstheme="majorHAnsi"/>
                <w:sz w:val="16"/>
                <w:szCs w:val="16"/>
                <w:lang w:val="ro-MD"/>
              </w:rPr>
              <w:t>lucrări nerealizate</w:t>
            </w:r>
          </w:p>
        </w:tc>
        <w:tc>
          <w:tcPr>
            <w:tcW w:w="1697" w:type="dxa"/>
            <w:shd w:val="clear" w:color="auto" w:fill="auto"/>
          </w:tcPr>
          <w:p w14:paraId="1CC5530F"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59101AB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9DF0958"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5C766DC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2020-63,0 mii lei</w:t>
            </w:r>
          </w:p>
        </w:tc>
        <w:tc>
          <w:tcPr>
            <w:tcW w:w="1296" w:type="dxa"/>
          </w:tcPr>
          <w:p w14:paraId="465D577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5F1154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CC8E1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662CBBB" w14:textId="77777777" w:rsidTr="002B697A">
        <w:trPr>
          <w:trHeight w:val="558"/>
          <w:jc w:val="center"/>
        </w:trPr>
        <w:tc>
          <w:tcPr>
            <w:tcW w:w="662" w:type="dxa"/>
          </w:tcPr>
          <w:p w14:paraId="456EDF00"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3.14</w:t>
            </w:r>
          </w:p>
        </w:tc>
        <w:tc>
          <w:tcPr>
            <w:tcW w:w="2758" w:type="dxa"/>
          </w:tcPr>
          <w:p w14:paraId="496DEA40" w14:textId="649DD091"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La examinarea ofertelor au fost acceptate</w:t>
            </w:r>
            <w:r w:rsidR="0011767F">
              <w:rPr>
                <w:rFonts w:asciiTheme="majorHAnsi" w:hAnsiTheme="majorHAnsi" w:cstheme="majorHAnsi"/>
                <w:sz w:val="16"/>
                <w:szCs w:val="16"/>
                <w:lang w:val="ro-MD"/>
              </w:rPr>
              <w:t xml:space="preserve">, </w:t>
            </w:r>
            <w:r w:rsidR="0011767F" w:rsidRPr="00D97D73">
              <w:rPr>
                <w:rFonts w:asciiTheme="majorHAnsi" w:hAnsiTheme="majorHAnsi" w:cstheme="majorHAnsi"/>
                <w:sz w:val="16"/>
                <w:szCs w:val="16"/>
                <w:lang w:val="ro-MD"/>
              </w:rPr>
              <w:t>de către grupul de lucru</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cheltuieli de regie majorate </w:t>
            </w:r>
          </w:p>
        </w:tc>
        <w:tc>
          <w:tcPr>
            <w:tcW w:w="1697" w:type="dxa"/>
          </w:tcPr>
          <w:p w14:paraId="18C07EA1"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2BC6B71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16B981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17B6B247"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6E2144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2019-30,0 mii lei</w:t>
            </w:r>
          </w:p>
        </w:tc>
        <w:tc>
          <w:tcPr>
            <w:tcW w:w="1296" w:type="dxa"/>
          </w:tcPr>
          <w:p w14:paraId="3A31B0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F48C9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B1C0E02" w14:textId="77777777" w:rsidTr="002B697A">
        <w:trPr>
          <w:trHeight w:val="375"/>
          <w:jc w:val="center"/>
        </w:trPr>
        <w:tc>
          <w:tcPr>
            <w:tcW w:w="662" w:type="dxa"/>
          </w:tcPr>
          <w:p w14:paraId="572EACEF"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3.15</w:t>
            </w:r>
          </w:p>
        </w:tc>
        <w:tc>
          <w:tcPr>
            <w:tcW w:w="2758" w:type="dxa"/>
          </w:tcPr>
          <w:p w14:paraId="34AD2B29" w14:textId="7489F52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aplicate sancțiuni financiare pentru neexecutare</w:t>
            </w:r>
            <w:r w:rsidR="0011767F">
              <w:rPr>
                <w:rFonts w:asciiTheme="majorHAnsi" w:hAnsiTheme="majorHAnsi" w:cstheme="majorHAnsi"/>
                <w:sz w:val="16"/>
                <w:szCs w:val="16"/>
                <w:lang w:val="ro-MD"/>
              </w:rPr>
              <w:t>a</w:t>
            </w:r>
            <w:r w:rsidRPr="00C537DE">
              <w:rPr>
                <w:rFonts w:asciiTheme="majorHAnsi" w:hAnsiTheme="majorHAnsi" w:cstheme="majorHAnsi"/>
                <w:sz w:val="16"/>
                <w:szCs w:val="16"/>
                <w:lang w:val="ro-MD"/>
              </w:rPr>
              <w:t xml:space="preserve"> contractului</w:t>
            </w:r>
          </w:p>
        </w:tc>
        <w:tc>
          <w:tcPr>
            <w:tcW w:w="1697" w:type="dxa"/>
          </w:tcPr>
          <w:p w14:paraId="725D91AB" w14:textId="77777777" w:rsidR="00A61FC1" w:rsidRPr="00C537DE" w:rsidRDefault="00A61FC1" w:rsidP="002907E9">
            <w:pPr>
              <w:jc w:val="center"/>
              <w:rPr>
                <w:rFonts w:asciiTheme="majorHAnsi" w:hAnsiTheme="majorHAnsi" w:cstheme="majorHAnsi"/>
                <w:i/>
                <w:sz w:val="16"/>
                <w:szCs w:val="16"/>
                <w:lang w:val="ro-MD"/>
              </w:rPr>
            </w:pPr>
          </w:p>
        </w:tc>
        <w:tc>
          <w:tcPr>
            <w:tcW w:w="1738" w:type="dxa"/>
          </w:tcPr>
          <w:p w14:paraId="0AAA3BC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3FC4992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74349F7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21D7B0A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AA148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48630DF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7AB33AB5" w14:textId="77777777" w:rsidTr="002B697A">
        <w:trPr>
          <w:trHeight w:val="568"/>
          <w:jc w:val="center"/>
        </w:trPr>
        <w:tc>
          <w:tcPr>
            <w:tcW w:w="662" w:type="dxa"/>
          </w:tcPr>
          <w:p w14:paraId="1E522291"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3.16</w:t>
            </w:r>
          </w:p>
        </w:tc>
        <w:tc>
          <w:tcPr>
            <w:tcW w:w="2758" w:type="dxa"/>
          </w:tcPr>
          <w:p w14:paraId="5004E53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asigurată de către grupul de lucru monitorizarea executării contractelor de achiziții publice</w:t>
            </w:r>
          </w:p>
        </w:tc>
        <w:tc>
          <w:tcPr>
            <w:tcW w:w="1697" w:type="dxa"/>
          </w:tcPr>
          <w:p w14:paraId="66DA9FA9"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Pct.34 din HG nr. 667/2016</w:t>
            </w:r>
          </w:p>
        </w:tc>
        <w:tc>
          <w:tcPr>
            <w:tcW w:w="1738" w:type="dxa"/>
          </w:tcPr>
          <w:p w14:paraId="6C2BFC12" w14:textId="77777777" w:rsidR="00A61FC1" w:rsidRPr="00C537DE" w:rsidRDefault="00A61FC1" w:rsidP="002907E9">
            <w:pPr>
              <w:jc w:val="center"/>
              <w:rPr>
                <w:rFonts w:asciiTheme="majorHAnsi" w:hAnsiTheme="majorHAnsi" w:cstheme="majorHAnsi"/>
                <w:color w:val="FF0000"/>
                <w:sz w:val="16"/>
                <w:szCs w:val="16"/>
                <w:lang w:val="ro-MD"/>
              </w:rPr>
            </w:pPr>
            <w:r w:rsidRPr="00C537DE">
              <w:rPr>
                <w:rFonts w:asciiTheme="majorHAnsi" w:hAnsiTheme="majorHAnsi" w:cstheme="majorHAnsi"/>
                <w:sz w:val="16"/>
                <w:szCs w:val="16"/>
                <w:lang w:val="ro-MD"/>
              </w:rPr>
              <w:t>-</w:t>
            </w:r>
          </w:p>
        </w:tc>
        <w:tc>
          <w:tcPr>
            <w:tcW w:w="1296" w:type="dxa"/>
          </w:tcPr>
          <w:p w14:paraId="6E722B08"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2CE9D2B6"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21454CE3"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7AA35FDA"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68A121A8"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089526CA"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5CFDD76B"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113DFB04" w14:textId="77777777" w:rsidR="00A61FC1" w:rsidRPr="00C537DE" w:rsidRDefault="00A61FC1" w:rsidP="002907E9">
            <w:pPr>
              <w:jc w:val="center"/>
              <w:rPr>
                <w:rFonts w:asciiTheme="majorHAnsi" w:hAnsiTheme="majorHAnsi" w:cstheme="majorHAnsi"/>
                <w:sz w:val="16"/>
                <w:szCs w:val="16"/>
                <w:lang w:val="ro-MD"/>
              </w:rPr>
            </w:pPr>
          </w:p>
        </w:tc>
        <w:tc>
          <w:tcPr>
            <w:tcW w:w="1447" w:type="dxa"/>
          </w:tcPr>
          <w:p w14:paraId="11D3857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1EE69E0C" w14:textId="77777777" w:rsidTr="002B697A">
        <w:trPr>
          <w:trHeight w:val="796"/>
          <w:jc w:val="center"/>
        </w:trPr>
        <w:tc>
          <w:tcPr>
            <w:tcW w:w="662" w:type="dxa"/>
          </w:tcPr>
          <w:p w14:paraId="48E018DB"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3.17</w:t>
            </w:r>
          </w:p>
        </w:tc>
        <w:tc>
          <w:tcPr>
            <w:tcW w:w="2758" w:type="dxa"/>
          </w:tcPr>
          <w:p w14:paraId="58266100" w14:textId="6A43F48F"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w:t>
            </w:r>
            <w:r w:rsidRPr="00C537DE">
              <w:rPr>
                <w:rFonts w:asciiTheme="majorHAnsi" w:hAnsiTheme="majorHAnsi" w:cstheme="majorHAnsi"/>
                <w:color w:val="333333"/>
                <w:sz w:val="16"/>
                <w:szCs w:val="16"/>
                <w:shd w:val="clear" w:color="auto" w:fill="FFFFFF"/>
                <w:lang w:val="ro-MD"/>
              </w:rPr>
              <w:t xml:space="preserve">întocmită şi prezentată </w:t>
            </w:r>
            <w:r w:rsidR="0011767F">
              <w:rPr>
                <w:rFonts w:asciiTheme="majorHAnsi" w:hAnsiTheme="majorHAnsi" w:cstheme="majorHAnsi"/>
                <w:color w:val="333333"/>
                <w:sz w:val="16"/>
                <w:szCs w:val="16"/>
                <w:shd w:val="clear" w:color="auto" w:fill="FFFFFF"/>
                <w:lang w:val="ro-MD"/>
              </w:rPr>
              <w:t xml:space="preserve">AAP </w:t>
            </w:r>
            <w:r w:rsidRPr="00C537DE">
              <w:rPr>
                <w:rFonts w:asciiTheme="majorHAnsi" w:hAnsiTheme="majorHAnsi" w:cstheme="majorHAnsi"/>
                <w:color w:val="333333"/>
                <w:sz w:val="16"/>
                <w:szCs w:val="16"/>
                <w:shd w:val="clear" w:color="auto" w:fill="FFFFFF"/>
                <w:lang w:val="ro-MD"/>
              </w:rPr>
              <w:t>dare</w:t>
            </w:r>
            <w:r w:rsidR="0011767F">
              <w:rPr>
                <w:rFonts w:asciiTheme="majorHAnsi" w:hAnsiTheme="majorHAnsi" w:cstheme="majorHAnsi"/>
                <w:color w:val="333333"/>
                <w:sz w:val="16"/>
                <w:szCs w:val="16"/>
                <w:shd w:val="clear" w:color="auto" w:fill="FFFFFF"/>
                <w:lang w:val="ro-MD"/>
              </w:rPr>
              <w:t>a</w:t>
            </w:r>
            <w:r w:rsidRPr="00C537DE">
              <w:rPr>
                <w:rFonts w:asciiTheme="majorHAnsi" w:hAnsiTheme="majorHAnsi" w:cstheme="majorHAnsi"/>
                <w:color w:val="333333"/>
                <w:sz w:val="16"/>
                <w:szCs w:val="16"/>
                <w:shd w:val="clear" w:color="auto" w:fill="FFFFFF"/>
                <w:lang w:val="ro-MD"/>
              </w:rPr>
              <w:t xml:space="preserve"> de seamă privind contractele de achiziţii publice de valoare mică semnate şi înregistrate în perioada de referinţă, inclusiv în varianta electronică </w:t>
            </w:r>
          </w:p>
        </w:tc>
        <w:tc>
          <w:tcPr>
            <w:tcW w:w="1697" w:type="dxa"/>
          </w:tcPr>
          <w:p w14:paraId="536415DD"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pct.24 din HG nr.665/2016</w:t>
            </w:r>
          </w:p>
        </w:tc>
        <w:tc>
          <w:tcPr>
            <w:tcW w:w="1738" w:type="dxa"/>
          </w:tcPr>
          <w:p w14:paraId="41A7A97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581CD61A"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654E9329"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270856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01BB9845"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14CD313D"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6E086E7E" w14:textId="77777777" w:rsidTr="002B697A">
        <w:trPr>
          <w:trHeight w:val="132"/>
          <w:jc w:val="center"/>
        </w:trPr>
        <w:tc>
          <w:tcPr>
            <w:tcW w:w="662" w:type="dxa"/>
          </w:tcPr>
          <w:p w14:paraId="1049F546"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3.18</w:t>
            </w:r>
          </w:p>
        </w:tc>
        <w:tc>
          <w:tcPr>
            <w:tcW w:w="2758" w:type="dxa"/>
          </w:tcPr>
          <w:p w14:paraId="005339C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Entitatea auditată nu a prezentat la AAP informația privind contractele încheiate ce cad sub incidența art.5 din Legea nr.131/2015</w:t>
            </w:r>
          </w:p>
        </w:tc>
        <w:tc>
          <w:tcPr>
            <w:tcW w:w="1697" w:type="dxa"/>
          </w:tcPr>
          <w:p w14:paraId="13DC3560"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 xml:space="preserve">Art.5 (2) </w:t>
            </w:r>
            <w:r w:rsidR="002B697A" w:rsidRPr="00C537DE">
              <w:rPr>
                <w:rFonts w:asciiTheme="majorHAnsi" w:hAnsiTheme="majorHAnsi" w:cstheme="majorHAnsi"/>
                <w:i/>
                <w:sz w:val="16"/>
                <w:szCs w:val="16"/>
                <w:lang w:val="ro-MD"/>
              </w:rPr>
              <w:t>din LAP</w:t>
            </w:r>
          </w:p>
          <w:p w14:paraId="01F8728E" w14:textId="77777777" w:rsidR="00A61FC1" w:rsidRPr="00C537DE" w:rsidRDefault="00A61FC1" w:rsidP="002907E9">
            <w:pPr>
              <w:rPr>
                <w:rFonts w:asciiTheme="majorHAnsi" w:hAnsiTheme="majorHAnsi" w:cstheme="majorHAnsi"/>
                <w:sz w:val="16"/>
                <w:szCs w:val="16"/>
                <w:lang w:val="ro-MD"/>
              </w:rPr>
            </w:pPr>
          </w:p>
          <w:p w14:paraId="334F68CA" w14:textId="77777777" w:rsidR="00A61FC1" w:rsidRPr="00C537DE" w:rsidRDefault="00A61FC1" w:rsidP="002907E9">
            <w:pPr>
              <w:jc w:val="center"/>
              <w:rPr>
                <w:rFonts w:asciiTheme="majorHAnsi" w:hAnsiTheme="majorHAnsi" w:cstheme="majorHAnsi"/>
                <w:sz w:val="16"/>
                <w:szCs w:val="16"/>
                <w:lang w:val="ro-MD"/>
              </w:rPr>
            </w:pPr>
          </w:p>
        </w:tc>
        <w:tc>
          <w:tcPr>
            <w:tcW w:w="1738" w:type="dxa"/>
          </w:tcPr>
          <w:p w14:paraId="0873EA0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1E6E17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2019- 261,9 mii lei</w:t>
            </w:r>
          </w:p>
          <w:p w14:paraId="71650B5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2020-255,1 mii lei</w:t>
            </w:r>
          </w:p>
        </w:tc>
        <w:tc>
          <w:tcPr>
            <w:tcW w:w="1372" w:type="dxa"/>
          </w:tcPr>
          <w:p w14:paraId="4C707D5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12864FB3"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5AC439E"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2019- 1620 mii lei</w:t>
            </w:r>
          </w:p>
          <w:p w14:paraId="7CAAEA1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2020-1577mii lei</w:t>
            </w:r>
          </w:p>
        </w:tc>
        <w:tc>
          <w:tcPr>
            <w:tcW w:w="1447" w:type="dxa"/>
          </w:tcPr>
          <w:p w14:paraId="43E2C76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7DF20A7F" w14:textId="77777777" w:rsidTr="002B697A">
        <w:trPr>
          <w:trHeight w:val="274"/>
          <w:jc w:val="center"/>
        </w:trPr>
        <w:tc>
          <w:tcPr>
            <w:tcW w:w="662" w:type="dxa"/>
          </w:tcPr>
          <w:p w14:paraId="5483BAD4"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3.19</w:t>
            </w:r>
          </w:p>
        </w:tc>
        <w:tc>
          <w:tcPr>
            <w:tcW w:w="2758" w:type="dxa"/>
          </w:tcPr>
          <w:p w14:paraId="5CA335F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Încălcarea regulilor de formare, păstrare și arhivare a dosarelor</w:t>
            </w:r>
          </w:p>
        </w:tc>
        <w:tc>
          <w:tcPr>
            <w:tcW w:w="1697" w:type="dxa"/>
          </w:tcPr>
          <w:p w14:paraId="7C598A6F" w14:textId="77777777" w:rsidR="00A61FC1" w:rsidRPr="00C537DE" w:rsidRDefault="00A61FC1" w:rsidP="002907E9">
            <w:pPr>
              <w:jc w:val="cente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 xml:space="preserve">Art.45 </w:t>
            </w:r>
            <w:r w:rsidR="002B697A" w:rsidRPr="00C537DE">
              <w:rPr>
                <w:rFonts w:asciiTheme="majorHAnsi" w:hAnsiTheme="majorHAnsi" w:cstheme="majorHAnsi"/>
                <w:i/>
                <w:sz w:val="16"/>
                <w:szCs w:val="16"/>
                <w:lang w:val="ro-MD"/>
              </w:rPr>
              <w:t>din LAP</w:t>
            </w:r>
          </w:p>
        </w:tc>
        <w:tc>
          <w:tcPr>
            <w:tcW w:w="1738" w:type="dxa"/>
          </w:tcPr>
          <w:p w14:paraId="1220B864"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p w14:paraId="0C4E95BE"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3DD36374"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719B3347" w14:textId="77777777" w:rsidR="00A61FC1" w:rsidRPr="00C537DE" w:rsidRDefault="00A61FC1" w:rsidP="002907E9">
            <w:pPr>
              <w:jc w:val="center"/>
              <w:rPr>
                <w:rFonts w:asciiTheme="majorHAnsi" w:hAnsiTheme="majorHAnsi" w:cstheme="majorHAnsi"/>
                <w:sz w:val="16"/>
                <w:szCs w:val="16"/>
                <w:lang w:val="ro-MD"/>
              </w:rPr>
            </w:pPr>
          </w:p>
        </w:tc>
        <w:tc>
          <w:tcPr>
            <w:tcW w:w="1372" w:type="dxa"/>
          </w:tcPr>
          <w:p w14:paraId="6A0B1856"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6B18AA9"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2421530F"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2D7C1BE0"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D462769"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5762A21D" w14:textId="77777777" w:rsidR="00A61FC1" w:rsidRPr="00C537DE" w:rsidRDefault="00A61FC1" w:rsidP="002907E9">
            <w:pPr>
              <w:jc w:val="center"/>
              <w:rPr>
                <w:rFonts w:asciiTheme="majorHAnsi" w:hAnsiTheme="majorHAnsi" w:cstheme="majorHAnsi"/>
                <w:sz w:val="16"/>
                <w:szCs w:val="16"/>
                <w:lang w:val="ro-MD"/>
              </w:rPr>
            </w:pPr>
          </w:p>
        </w:tc>
      </w:tr>
      <w:tr w:rsidR="007E2BB5" w:rsidRPr="00C63750" w14:paraId="7D353023" w14:textId="77777777" w:rsidTr="002B697A">
        <w:trPr>
          <w:trHeight w:val="238"/>
          <w:jc w:val="center"/>
        </w:trPr>
        <w:tc>
          <w:tcPr>
            <w:tcW w:w="662" w:type="dxa"/>
          </w:tcPr>
          <w:p w14:paraId="4989B3C8" w14:textId="77777777" w:rsidR="00A61FC1" w:rsidRPr="00C537DE" w:rsidRDefault="00A91ACE"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3.19</w:t>
            </w:r>
          </w:p>
        </w:tc>
        <w:tc>
          <w:tcPr>
            <w:tcW w:w="2758" w:type="dxa"/>
          </w:tcPr>
          <w:p w14:paraId="42C2CD0F" w14:textId="4C0A03B1"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w:t>
            </w:r>
            <w:r w:rsidR="0011767F">
              <w:rPr>
                <w:rFonts w:asciiTheme="majorHAnsi" w:hAnsiTheme="majorHAnsi" w:cstheme="majorHAnsi"/>
                <w:sz w:val="16"/>
                <w:szCs w:val="16"/>
                <w:lang w:val="ro-MD"/>
              </w:rPr>
              <w:t>l</w:t>
            </w:r>
            <w:r w:rsidRPr="00C537DE">
              <w:rPr>
                <w:rFonts w:asciiTheme="majorHAnsi" w:hAnsiTheme="majorHAnsi" w:cstheme="majorHAnsi"/>
                <w:sz w:val="16"/>
                <w:szCs w:val="16"/>
                <w:lang w:val="ro-MD"/>
              </w:rPr>
              <w:t xml:space="preserve"> grupului de lucru</w:t>
            </w:r>
          </w:p>
        </w:tc>
        <w:tc>
          <w:tcPr>
            <w:tcW w:w="1697" w:type="dxa"/>
          </w:tcPr>
          <w:p w14:paraId="46418447" w14:textId="77777777" w:rsidR="00A61FC1" w:rsidRPr="00C537DE" w:rsidRDefault="00A61FC1" w:rsidP="002907E9">
            <w:pPr>
              <w:jc w:val="cente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738" w:type="dxa"/>
          </w:tcPr>
          <w:p w14:paraId="5A7C6ABD" w14:textId="77777777" w:rsidR="00A61FC1" w:rsidRPr="00C537DE" w:rsidRDefault="00A61FC1" w:rsidP="002907E9">
            <w:pPr>
              <w:pStyle w:val="ae"/>
              <w:numPr>
                <w:ilvl w:val="0"/>
                <w:numId w:val="30"/>
              </w:numPr>
              <w:contextualSpacing w:val="0"/>
              <w:jc w:val="center"/>
              <w:rPr>
                <w:rFonts w:asciiTheme="majorHAnsi" w:hAnsiTheme="majorHAnsi" w:cstheme="majorHAnsi"/>
                <w:sz w:val="16"/>
                <w:szCs w:val="16"/>
                <w:lang w:val="ro-MD"/>
              </w:rPr>
            </w:pPr>
          </w:p>
          <w:p w14:paraId="7217B16B" w14:textId="77777777" w:rsidR="00A61FC1" w:rsidRPr="00C537DE" w:rsidRDefault="00A61FC1" w:rsidP="002907E9">
            <w:pPr>
              <w:jc w:val="center"/>
              <w:rPr>
                <w:rFonts w:asciiTheme="majorHAnsi" w:hAnsiTheme="majorHAnsi" w:cstheme="majorHAnsi"/>
                <w:sz w:val="16"/>
                <w:szCs w:val="16"/>
                <w:lang w:val="ro-MD"/>
              </w:rPr>
            </w:pPr>
          </w:p>
        </w:tc>
        <w:tc>
          <w:tcPr>
            <w:tcW w:w="1296" w:type="dxa"/>
          </w:tcPr>
          <w:p w14:paraId="11FE5122" w14:textId="77777777" w:rsidR="00A61FC1" w:rsidRPr="00C537DE" w:rsidRDefault="00A61FC1" w:rsidP="002907E9">
            <w:pPr>
              <w:pStyle w:val="ae"/>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372" w:type="dxa"/>
          </w:tcPr>
          <w:p w14:paraId="647B312F"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651ABBE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96" w:type="dxa"/>
          </w:tcPr>
          <w:p w14:paraId="4DA67E7B" w14:textId="77777777" w:rsidR="00A61FC1" w:rsidRPr="00C537DE" w:rsidRDefault="00A61FC1" w:rsidP="002907E9">
            <w:pPr>
              <w:jc w:val="cente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47" w:type="dxa"/>
          </w:tcPr>
          <w:p w14:paraId="074F0310" w14:textId="77777777" w:rsidR="00A61FC1" w:rsidRPr="00C537DE" w:rsidRDefault="00A61FC1" w:rsidP="002907E9">
            <w:pPr>
              <w:pStyle w:val="ae"/>
              <w:contextualSpacing w:val="0"/>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7E2BB5" w:rsidRPr="00C63750" w14:paraId="42E911D7" w14:textId="77777777" w:rsidTr="00C05531">
        <w:trPr>
          <w:trHeight w:val="238"/>
          <w:jc w:val="center"/>
        </w:trPr>
        <w:tc>
          <w:tcPr>
            <w:tcW w:w="662" w:type="dxa"/>
            <w:shd w:val="clear" w:color="auto" w:fill="DEEAF6" w:themeFill="accent1" w:themeFillTint="33"/>
          </w:tcPr>
          <w:p w14:paraId="7C8498CF" w14:textId="77777777" w:rsidR="00752957" w:rsidRPr="00C537DE" w:rsidDel="00A91ACE" w:rsidRDefault="00752957" w:rsidP="002907E9">
            <w:pPr>
              <w:jc w:val="center"/>
              <w:rPr>
                <w:rFonts w:asciiTheme="majorHAnsi" w:hAnsiTheme="majorHAnsi" w:cstheme="majorHAnsi"/>
                <w:b/>
                <w:sz w:val="16"/>
                <w:szCs w:val="16"/>
                <w:lang w:val="ro-MD"/>
              </w:rPr>
            </w:pPr>
          </w:p>
        </w:tc>
        <w:tc>
          <w:tcPr>
            <w:tcW w:w="2758" w:type="dxa"/>
            <w:shd w:val="clear" w:color="auto" w:fill="DEEAF6" w:themeFill="accent1" w:themeFillTint="33"/>
          </w:tcPr>
          <w:p w14:paraId="05E74533"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697" w:type="dxa"/>
            <w:shd w:val="clear" w:color="auto" w:fill="DEEAF6" w:themeFill="accent1" w:themeFillTint="33"/>
          </w:tcPr>
          <w:p w14:paraId="14565CB8" w14:textId="77777777" w:rsidR="00752957" w:rsidRPr="00C537DE" w:rsidRDefault="00752957" w:rsidP="002907E9">
            <w:pPr>
              <w:jc w:val="center"/>
              <w:rPr>
                <w:rFonts w:asciiTheme="majorHAnsi" w:hAnsiTheme="majorHAnsi" w:cstheme="majorHAnsi"/>
                <w:b/>
                <w:i/>
                <w:sz w:val="16"/>
                <w:szCs w:val="16"/>
                <w:lang w:val="ro-MD"/>
              </w:rPr>
            </w:pPr>
          </w:p>
        </w:tc>
        <w:tc>
          <w:tcPr>
            <w:tcW w:w="1738" w:type="dxa"/>
            <w:shd w:val="clear" w:color="auto" w:fill="DEEAF6" w:themeFill="accent1" w:themeFillTint="33"/>
          </w:tcPr>
          <w:p w14:paraId="502FB23E" w14:textId="77777777" w:rsidR="00752957" w:rsidRPr="00C537DE" w:rsidRDefault="00752957" w:rsidP="002907E9">
            <w:pPr>
              <w:pStyle w:val="ae"/>
              <w:ind w:left="38"/>
              <w:contextualSpacing w:val="0"/>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296" w:type="dxa"/>
            <w:shd w:val="clear" w:color="auto" w:fill="DEEAF6" w:themeFill="accent1" w:themeFillTint="33"/>
          </w:tcPr>
          <w:p w14:paraId="50D5E597" w14:textId="77777777" w:rsidR="00752957" w:rsidRPr="00C537DE" w:rsidRDefault="00752957" w:rsidP="002907E9">
            <w:pPr>
              <w:pStyle w:val="ae"/>
              <w:contextualSpacing w:val="0"/>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372" w:type="dxa"/>
            <w:shd w:val="clear" w:color="auto" w:fill="DEEAF6" w:themeFill="accent1" w:themeFillTint="33"/>
          </w:tcPr>
          <w:p w14:paraId="38D5AF5E"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96" w:type="dxa"/>
            <w:shd w:val="clear" w:color="auto" w:fill="DEEAF6" w:themeFill="accent1" w:themeFillTint="33"/>
          </w:tcPr>
          <w:p w14:paraId="78B576FF"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296" w:type="dxa"/>
            <w:shd w:val="clear" w:color="auto" w:fill="DEEAF6" w:themeFill="accent1" w:themeFillTint="33"/>
          </w:tcPr>
          <w:p w14:paraId="64A30A46"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447" w:type="dxa"/>
            <w:shd w:val="clear" w:color="auto" w:fill="DEEAF6" w:themeFill="accent1" w:themeFillTint="33"/>
          </w:tcPr>
          <w:p w14:paraId="5DCE0029" w14:textId="77777777" w:rsidR="00752957" w:rsidRPr="00C537DE" w:rsidRDefault="00752957" w:rsidP="002907E9">
            <w:pPr>
              <w:pStyle w:val="ae"/>
              <w:contextualSpacing w:val="0"/>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r>
      <w:tr w:rsidR="007E2BB5" w:rsidRPr="00C63750" w14:paraId="4869FA4D" w14:textId="77777777" w:rsidTr="00C05531">
        <w:trPr>
          <w:trHeight w:val="238"/>
          <w:jc w:val="center"/>
        </w:trPr>
        <w:tc>
          <w:tcPr>
            <w:tcW w:w="662" w:type="dxa"/>
            <w:shd w:val="clear" w:color="auto" w:fill="DEEAF6" w:themeFill="accent1" w:themeFillTint="33"/>
          </w:tcPr>
          <w:p w14:paraId="025E42FF" w14:textId="77777777" w:rsidR="00752957" w:rsidRPr="00C537DE" w:rsidDel="00A91ACE" w:rsidRDefault="00752957" w:rsidP="002907E9">
            <w:pPr>
              <w:jc w:val="center"/>
              <w:rPr>
                <w:rFonts w:asciiTheme="majorHAnsi" w:hAnsiTheme="majorHAnsi" w:cstheme="majorHAnsi"/>
                <w:b/>
                <w:sz w:val="16"/>
                <w:szCs w:val="16"/>
                <w:lang w:val="ro-MD"/>
              </w:rPr>
            </w:pPr>
          </w:p>
        </w:tc>
        <w:tc>
          <w:tcPr>
            <w:tcW w:w="2758" w:type="dxa"/>
            <w:shd w:val="clear" w:color="auto" w:fill="DEEAF6" w:themeFill="accent1" w:themeFillTint="33"/>
          </w:tcPr>
          <w:p w14:paraId="753CD499"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 general</w:t>
            </w:r>
          </w:p>
        </w:tc>
        <w:tc>
          <w:tcPr>
            <w:tcW w:w="1697" w:type="dxa"/>
            <w:shd w:val="clear" w:color="auto" w:fill="DEEAF6" w:themeFill="accent1" w:themeFillTint="33"/>
          </w:tcPr>
          <w:p w14:paraId="39B4F8FB" w14:textId="77777777" w:rsidR="00752957" w:rsidRPr="00C537DE" w:rsidRDefault="00752957" w:rsidP="002907E9">
            <w:pPr>
              <w:jc w:val="center"/>
              <w:rPr>
                <w:rFonts w:asciiTheme="majorHAnsi" w:hAnsiTheme="majorHAnsi" w:cstheme="majorHAnsi"/>
                <w:b/>
                <w:i/>
                <w:sz w:val="16"/>
                <w:szCs w:val="16"/>
                <w:lang w:val="ro-MD"/>
              </w:rPr>
            </w:pPr>
          </w:p>
        </w:tc>
        <w:tc>
          <w:tcPr>
            <w:tcW w:w="1738" w:type="dxa"/>
            <w:shd w:val="clear" w:color="auto" w:fill="DEEAF6" w:themeFill="accent1" w:themeFillTint="33"/>
          </w:tcPr>
          <w:p w14:paraId="6EC08847"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296" w:type="dxa"/>
            <w:shd w:val="clear" w:color="auto" w:fill="DEEAF6" w:themeFill="accent1" w:themeFillTint="33"/>
          </w:tcPr>
          <w:p w14:paraId="6B38F67D" w14:textId="77777777" w:rsidR="00752957" w:rsidRPr="00C537DE" w:rsidRDefault="00752957" w:rsidP="002907E9">
            <w:pPr>
              <w:pStyle w:val="ae"/>
              <w:contextualSpacing w:val="0"/>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1372" w:type="dxa"/>
            <w:shd w:val="clear" w:color="auto" w:fill="DEEAF6" w:themeFill="accent1" w:themeFillTint="33"/>
          </w:tcPr>
          <w:p w14:paraId="03550C6E"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8</w:t>
            </w:r>
          </w:p>
        </w:tc>
        <w:tc>
          <w:tcPr>
            <w:tcW w:w="1296" w:type="dxa"/>
            <w:shd w:val="clear" w:color="auto" w:fill="DEEAF6" w:themeFill="accent1" w:themeFillTint="33"/>
          </w:tcPr>
          <w:p w14:paraId="70CA848A" w14:textId="77777777" w:rsidR="00752957" w:rsidRPr="00C537DE" w:rsidRDefault="00752957"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14</w:t>
            </w:r>
          </w:p>
        </w:tc>
        <w:tc>
          <w:tcPr>
            <w:tcW w:w="1296" w:type="dxa"/>
            <w:shd w:val="clear" w:color="auto" w:fill="DEEAF6" w:themeFill="accent1" w:themeFillTint="33"/>
          </w:tcPr>
          <w:p w14:paraId="244BA543" w14:textId="77777777" w:rsidR="00752957" w:rsidRPr="00C537DE" w:rsidRDefault="00752957"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447" w:type="dxa"/>
            <w:shd w:val="clear" w:color="auto" w:fill="DEEAF6" w:themeFill="accent1" w:themeFillTint="33"/>
          </w:tcPr>
          <w:p w14:paraId="050FC0F4" w14:textId="77777777" w:rsidR="00752957" w:rsidRPr="00C537DE" w:rsidRDefault="00752957" w:rsidP="002907E9">
            <w:pPr>
              <w:pStyle w:val="ae"/>
              <w:contextualSpacing w:val="0"/>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r>
    </w:tbl>
    <w:p w14:paraId="24B43584" w14:textId="77777777" w:rsidR="00752957" w:rsidRPr="00C537DE" w:rsidRDefault="00752957" w:rsidP="00BE7944">
      <w:pPr>
        <w:spacing w:after="0" w:line="276" w:lineRule="auto"/>
        <w:jc w:val="center"/>
        <w:rPr>
          <w:rFonts w:asciiTheme="majorHAnsi" w:hAnsiTheme="majorHAnsi" w:cstheme="majorHAnsi"/>
          <w:b/>
          <w:sz w:val="24"/>
          <w:szCs w:val="24"/>
          <w:lang w:val="ro-MD"/>
        </w:rPr>
      </w:pPr>
    </w:p>
    <w:p w14:paraId="3075BEC1" w14:textId="19B79541" w:rsidR="00A61FC1" w:rsidRPr="00C537DE" w:rsidRDefault="00752957" w:rsidP="004D0DF7">
      <w:pPr>
        <w:spacing w:line="276" w:lineRule="auto"/>
        <w:rPr>
          <w:rFonts w:asciiTheme="majorHAnsi" w:hAnsiTheme="majorHAnsi" w:cstheme="majorHAnsi"/>
          <w:b/>
          <w:sz w:val="24"/>
          <w:szCs w:val="24"/>
          <w:lang w:val="ro-MD"/>
        </w:rPr>
      </w:pPr>
      <w:r w:rsidRPr="00C537DE">
        <w:rPr>
          <w:rFonts w:asciiTheme="majorHAnsi" w:hAnsiTheme="majorHAnsi" w:cstheme="majorHAnsi"/>
          <w:b/>
          <w:sz w:val="24"/>
          <w:szCs w:val="24"/>
          <w:lang w:val="ro-MD"/>
        </w:rPr>
        <w:br w:type="page"/>
      </w:r>
      <w:r w:rsidR="00A61FC1" w:rsidRPr="00C537DE">
        <w:rPr>
          <w:rFonts w:asciiTheme="majorHAnsi" w:hAnsiTheme="majorHAnsi" w:cstheme="majorHAnsi"/>
          <w:b/>
          <w:sz w:val="24"/>
          <w:szCs w:val="24"/>
          <w:lang w:val="ro-MD"/>
        </w:rPr>
        <w:t>Sinteza neconformități</w:t>
      </w:r>
      <w:r w:rsidR="0011767F">
        <w:rPr>
          <w:rFonts w:asciiTheme="majorHAnsi" w:hAnsiTheme="majorHAnsi" w:cstheme="majorHAnsi"/>
          <w:b/>
          <w:sz w:val="24"/>
          <w:szCs w:val="24"/>
          <w:lang w:val="ro-MD"/>
        </w:rPr>
        <w:t>lor</w:t>
      </w:r>
      <w:r w:rsidR="00A61FC1" w:rsidRPr="00C537DE">
        <w:rPr>
          <w:rFonts w:asciiTheme="majorHAnsi" w:hAnsiTheme="majorHAnsi" w:cstheme="majorHAnsi"/>
          <w:b/>
          <w:sz w:val="24"/>
          <w:szCs w:val="24"/>
          <w:lang w:val="ro-MD"/>
        </w:rPr>
        <w:t xml:space="preserve"> depistate la entitățile auditate din subordinea MADRM (continuare</w:t>
      </w:r>
      <w:r w:rsidR="00F87064" w:rsidRPr="00C537DE">
        <w:rPr>
          <w:rFonts w:asciiTheme="majorHAnsi" w:hAnsiTheme="majorHAnsi" w:cstheme="majorHAnsi"/>
          <w:b/>
          <w:sz w:val="24"/>
          <w:szCs w:val="24"/>
          <w:lang w:val="ro-MD"/>
        </w:rPr>
        <w:t xml:space="preserve"> 3</w:t>
      </w:r>
      <w:r w:rsidR="00A61FC1" w:rsidRPr="00C537DE">
        <w:rPr>
          <w:rFonts w:asciiTheme="majorHAnsi" w:hAnsiTheme="majorHAnsi" w:cstheme="majorHAnsi"/>
          <w:b/>
          <w:sz w:val="24"/>
          <w:szCs w:val="24"/>
          <w:lang w:val="ro-MD"/>
        </w:rPr>
        <w:t>)</w:t>
      </w:r>
    </w:p>
    <w:tbl>
      <w:tblPr>
        <w:tblStyle w:val="a4"/>
        <w:tblW w:w="13562" w:type="dxa"/>
        <w:jc w:val="center"/>
        <w:tblLook w:val="04A0" w:firstRow="1" w:lastRow="0" w:firstColumn="1" w:lastColumn="0" w:noHBand="0" w:noVBand="1"/>
      </w:tblPr>
      <w:tblGrid>
        <w:gridCol w:w="661"/>
        <w:gridCol w:w="3265"/>
        <w:gridCol w:w="1568"/>
        <w:gridCol w:w="1389"/>
        <w:gridCol w:w="1419"/>
        <w:gridCol w:w="1469"/>
        <w:gridCol w:w="1278"/>
        <w:gridCol w:w="1255"/>
        <w:gridCol w:w="1258"/>
      </w:tblGrid>
      <w:tr w:rsidR="00A61FC1" w:rsidRPr="00C63750" w14:paraId="75E248F0" w14:textId="77777777" w:rsidTr="00C76D3B">
        <w:trPr>
          <w:trHeight w:val="187"/>
          <w:jc w:val="center"/>
        </w:trPr>
        <w:tc>
          <w:tcPr>
            <w:tcW w:w="661" w:type="dxa"/>
            <w:vMerge w:val="restart"/>
          </w:tcPr>
          <w:p w14:paraId="3023B5A0"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Nr. d/r</w:t>
            </w:r>
          </w:p>
        </w:tc>
        <w:tc>
          <w:tcPr>
            <w:tcW w:w="3265" w:type="dxa"/>
            <w:vMerge w:val="restart"/>
          </w:tcPr>
          <w:p w14:paraId="64FB87D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Neconformitatea constatată</w:t>
            </w:r>
          </w:p>
        </w:tc>
        <w:tc>
          <w:tcPr>
            <w:tcW w:w="1568" w:type="dxa"/>
            <w:vMerge w:val="restart"/>
          </w:tcPr>
          <w:p w14:paraId="20979009"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 xml:space="preserve">Sursa criteriului de audit </w:t>
            </w:r>
          </w:p>
        </w:tc>
        <w:tc>
          <w:tcPr>
            <w:tcW w:w="8068" w:type="dxa"/>
            <w:gridSpan w:val="6"/>
            <w:shd w:val="clear" w:color="auto" w:fill="auto"/>
          </w:tcPr>
          <w:p w14:paraId="717D7AF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Entitățile auditate</w:t>
            </w:r>
          </w:p>
        </w:tc>
      </w:tr>
      <w:tr w:rsidR="00A61FC1" w:rsidRPr="00C63750" w14:paraId="318BE73C" w14:textId="77777777" w:rsidTr="00C76D3B">
        <w:trPr>
          <w:trHeight w:val="260"/>
          <w:jc w:val="center"/>
        </w:trPr>
        <w:tc>
          <w:tcPr>
            <w:tcW w:w="661" w:type="dxa"/>
            <w:vMerge/>
          </w:tcPr>
          <w:p w14:paraId="051513DB" w14:textId="77777777" w:rsidR="00A61FC1" w:rsidRPr="00C537DE" w:rsidRDefault="00A61FC1" w:rsidP="002907E9">
            <w:pPr>
              <w:rPr>
                <w:rFonts w:asciiTheme="majorHAnsi" w:hAnsiTheme="majorHAnsi" w:cstheme="majorHAnsi"/>
                <w:b/>
                <w:sz w:val="16"/>
                <w:szCs w:val="16"/>
                <w:lang w:val="ro-MD"/>
              </w:rPr>
            </w:pPr>
          </w:p>
        </w:tc>
        <w:tc>
          <w:tcPr>
            <w:tcW w:w="3265" w:type="dxa"/>
            <w:vMerge/>
          </w:tcPr>
          <w:p w14:paraId="14A764FE" w14:textId="77777777" w:rsidR="00A61FC1" w:rsidRPr="00C537DE" w:rsidRDefault="00A61FC1" w:rsidP="002907E9">
            <w:pPr>
              <w:rPr>
                <w:rFonts w:asciiTheme="majorHAnsi" w:hAnsiTheme="majorHAnsi" w:cstheme="majorHAnsi"/>
                <w:b/>
                <w:sz w:val="16"/>
                <w:szCs w:val="16"/>
                <w:lang w:val="ro-MD"/>
              </w:rPr>
            </w:pPr>
          </w:p>
        </w:tc>
        <w:tc>
          <w:tcPr>
            <w:tcW w:w="1568" w:type="dxa"/>
            <w:vMerge/>
          </w:tcPr>
          <w:p w14:paraId="74DA3318" w14:textId="77777777" w:rsidR="00A61FC1" w:rsidRPr="00C537DE" w:rsidRDefault="00A61FC1" w:rsidP="002907E9">
            <w:pPr>
              <w:rPr>
                <w:rFonts w:asciiTheme="majorHAnsi" w:hAnsiTheme="majorHAnsi" w:cstheme="majorHAnsi"/>
                <w:b/>
                <w:sz w:val="16"/>
                <w:szCs w:val="16"/>
                <w:lang w:val="ro-MD"/>
              </w:rPr>
            </w:pPr>
          </w:p>
        </w:tc>
        <w:tc>
          <w:tcPr>
            <w:tcW w:w="1389" w:type="dxa"/>
          </w:tcPr>
          <w:p w14:paraId="71E72337"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13.</w:t>
            </w:r>
            <w:r w:rsidR="00A61FC1" w:rsidRPr="00C537DE">
              <w:rPr>
                <w:rFonts w:asciiTheme="majorHAnsi" w:hAnsiTheme="majorHAnsi" w:cstheme="majorHAnsi"/>
                <w:b/>
                <w:sz w:val="16"/>
                <w:szCs w:val="16"/>
                <w:lang w:val="ro-MD"/>
              </w:rPr>
              <w:t>USAM</w:t>
            </w:r>
          </w:p>
        </w:tc>
        <w:tc>
          <w:tcPr>
            <w:tcW w:w="1419" w:type="dxa"/>
          </w:tcPr>
          <w:p w14:paraId="4B3EECCA"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14.</w:t>
            </w:r>
            <w:r w:rsidR="00A61FC1" w:rsidRPr="00C537DE">
              <w:rPr>
                <w:rFonts w:asciiTheme="majorHAnsi" w:hAnsiTheme="majorHAnsi" w:cstheme="majorHAnsi"/>
                <w:b/>
                <w:sz w:val="16"/>
                <w:szCs w:val="16"/>
                <w:lang w:val="ro-MD"/>
              </w:rPr>
              <w:t>Centrul Metodic pentru Învățământ</w:t>
            </w:r>
          </w:p>
        </w:tc>
        <w:tc>
          <w:tcPr>
            <w:tcW w:w="1469" w:type="dxa"/>
          </w:tcPr>
          <w:p w14:paraId="480EEC4E" w14:textId="7F325FFB" w:rsidR="00A61FC1" w:rsidRPr="00C537DE" w:rsidRDefault="00F87064" w:rsidP="0011767F">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15.</w:t>
            </w:r>
            <w:r w:rsidR="00A61FC1" w:rsidRPr="00C537DE">
              <w:rPr>
                <w:rFonts w:asciiTheme="majorHAnsi" w:hAnsiTheme="majorHAnsi" w:cstheme="majorHAnsi"/>
                <w:b/>
                <w:sz w:val="16"/>
                <w:szCs w:val="16"/>
                <w:lang w:val="ro-MD"/>
              </w:rPr>
              <w:t xml:space="preserve">Institutul </w:t>
            </w:r>
            <w:r w:rsidR="0011767F">
              <w:rPr>
                <w:rFonts w:asciiTheme="majorHAnsi" w:hAnsiTheme="majorHAnsi" w:cstheme="majorHAnsi"/>
                <w:b/>
                <w:sz w:val="16"/>
                <w:szCs w:val="16"/>
                <w:lang w:val="ro-MD"/>
              </w:rPr>
              <w:t>Ș</w:t>
            </w:r>
            <w:r w:rsidR="00A61FC1" w:rsidRPr="00C537DE">
              <w:rPr>
                <w:rFonts w:asciiTheme="majorHAnsi" w:hAnsiTheme="majorHAnsi" w:cstheme="majorHAnsi"/>
                <w:b/>
                <w:sz w:val="16"/>
                <w:szCs w:val="16"/>
                <w:lang w:val="ro-MD"/>
              </w:rPr>
              <w:t>tiințifico-</w:t>
            </w:r>
            <w:r w:rsidR="0011767F">
              <w:rPr>
                <w:rFonts w:asciiTheme="majorHAnsi" w:hAnsiTheme="majorHAnsi" w:cstheme="majorHAnsi"/>
                <w:b/>
                <w:sz w:val="16"/>
                <w:szCs w:val="16"/>
                <w:lang w:val="ro-MD"/>
              </w:rPr>
              <w:t>P</w:t>
            </w:r>
            <w:r w:rsidR="00A61FC1" w:rsidRPr="00C537DE">
              <w:rPr>
                <w:rFonts w:asciiTheme="majorHAnsi" w:hAnsiTheme="majorHAnsi" w:cstheme="majorHAnsi"/>
                <w:b/>
                <w:sz w:val="16"/>
                <w:szCs w:val="16"/>
                <w:lang w:val="ro-MD"/>
              </w:rPr>
              <w:t xml:space="preserve">ractic de </w:t>
            </w:r>
            <w:r w:rsidR="0011767F">
              <w:rPr>
                <w:rFonts w:asciiTheme="majorHAnsi" w:hAnsiTheme="majorHAnsi" w:cstheme="majorHAnsi"/>
                <w:b/>
                <w:sz w:val="16"/>
                <w:szCs w:val="16"/>
                <w:lang w:val="ro-MD"/>
              </w:rPr>
              <w:t>B</w:t>
            </w:r>
            <w:r w:rsidR="00A61FC1" w:rsidRPr="00C537DE">
              <w:rPr>
                <w:rFonts w:asciiTheme="majorHAnsi" w:hAnsiTheme="majorHAnsi" w:cstheme="majorHAnsi"/>
                <w:b/>
                <w:sz w:val="16"/>
                <w:szCs w:val="16"/>
                <w:lang w:val="ro-MD"/>
              </w:rPr>
              <w:t xml:space="preserve">iotehnologii în </w:t>
            </w:r>
            <w:r w:rsidR="0011767F">
              <w:rPr>
                <w:rFonts w:asciiTheme="majorHAnsi" w:hAnsiTheme="majorHAnsi" w:cstheme="majorHAnsi"/>
                <w:b/>
                <w:sz w:val="16"/>
                <w:szCs w:val="16"/>
                <w:lang w:val="ro-MD"/>
              </w:rPr>
              <w:t>Z</w:t>
            </w:r>
            <w:r w:rsidR="00A61FC1" w:rsidRPr="00C537DE">
              <w:rPr>
                <w:rFonts w:asciiTheme="majorHAnsi" w:hAnsiTheme="majorHAnsi" w:cstheme="majorHAnsi"/>
                <w:b/>
                <w:sz w:val="16"/>
                <w:szCs w:val="16"/>
                <w:lang w:val="ro-MD"/>
              </w:rPr>
              <w:t xml:space="preserve">ootehnie și </w:t>
            </w:r>
            <w:r w:rsidR="0011767F">
              <w:rPr>
                <w:rFonts w:asciiTheme="majorHAnsi" w:hAnsiTheme="majorHAnsi" w:cstheme="majorHAnsi"/>
                <w:b/>
                <w:sz w:val="16"/>
                <w:szCs w:val="16"/>
                <w:lang w:val="ro-MD"/>
              </w:rPr>
              <w:t>M</w:t>
            </w:r>
            <w:r w:rsidR="00A61FC1" w:rsidRPr="00C537DE">
              <w:rPr>
                <w:rFonts w:asciiTheme="majorHAnsi" w:hAnsiTheme="majorHAnsi" w:cstheme="majorHAnsi"/>
                <w:b/>
                <w:sz w:val="16"/>
                <w:szCs w:val="16"/>
                <w:lang w:val="ro-MD"/>
              </w:rPr>
              <w:t xml:space="preserve">edicină </w:t>
            </w:r>
            <w:r w:rsidR="0011767F">
              <w:rPr>
                <w:rFonts w:asciiTheme="majorHAnsi" w:hAnsiTheme="majorHAnsi" w:cstheme="majorHAnsi"/>
                <w:b/>
                <w:sz w:val="16"/>
                <w:szCs w:val="16"/>
                <w:lang w:val="ro-MD"/>
              </w:rPr>
              <w:t>V</w:t>
            </w:r>
            <w:r w:rsidR="00A61FC1" w:rsidRPr="00C537DE">
              <w:rPr>
                <w:rFonts w:asciiTheme="majorHAnsi" w:hAnsiTheme="majorHAnsi" w:cstheme="majorHAnsi"/>
                <w:b/>
                <w:sz w:val="16"/>
                <w:szCs w:val="16"/>
                <w:lang w:val="ro-MD"/>
              </w:rPr>
              <w:t>etirinară</w:t>
            </w:r>
          </w:p>
        </w:tc>
        <w:tc>
          <w:tcPr>
            <w:tcW w:w="1278" w:type="dxa"/>
          </w:tcPr>
          <w:p w14:paraId="7F8C4DE4"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16.</w:t>
            </w:r>
            <w:r w:rsidR="00A61FC1" w:rsidRPr="00C537DE">
              <w:rPr>
                <w:rFonts w:asciiTheme="majorHAnsi" w:hAnsiTheme="majorHAnsi" w:cstheme="majorHAnsi"/>
                <w:b/>
                <w:sz w:val="16"/>
                <w:szCs w:val="16"/>
                <w:lang w:val="ro-MD"/>
              </w:rPr>
              <w:t>Institutul Științifico-Practic de Horticultură și Tehnologii Alimentare</w:t>
            </w:r>
          </w:p>
        </w:tc>
        <w:tc>
          <w:tcPr>
            <w:tcW w:w="1255" w:type="dxa"/>
          </w:tcPr>
          <w:p w14:paraId="449510B3"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17.</w:t>
            </w:r>
            <w:r w:rsidR="00A61FC1" w:rsidRPr="00C537DE">
              <w:rPr>
                <w:rFonts w:asciiTheme="majorHAnsi" w:hAnsiTheme="majorHAnsi" w:cstheme="majorHAnsi"/>
                <w:b/>
                <w:sz w:val="16"/>
                <w:szCs w:val="16"/>
                <w:lang w:val="ro-MD"/>
              </w:rPr>
              <w:t>Agenția de Intervenție și Plăți pentru Agricultură</w:t>
            </w:r>
          </w:p>
        </w:tc>
        <w:tc>
          <w:tcPr>
            <w:tcW w:w="1258" w:type="dxa"/>
          </w:tcPr>
          <w:p w14:paraId="25AE7A05" w14:textId="77777777" w:rsidR="00A61FC1" w:rsidRPr="00C537DE" w:rsidRDefault="00F87064"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18.</w:t>
            </w:r>
            <w:r w:rsidR="00A61FC1" w:rsidRPr="00C537DE">
              <w:rPr>
                <w:rFonts w:asciiTheme="majorHAnsi" w:hAnsiTheme="majorHAnsi" w:cstheme="majorHAnsi"/>
                <w:b/>
                <w:sz w:val="16"/>
                <w:szCs w:val="16"/>
                <w:lang w:val="ro-MD"/>
              </w:rPr>
              <w:t>Agenția Națională de Reglementare a Activităților Nucleare și Radiologice</w:t>
            </w:r>
          </w:p>
        </w:tc>
      </w:tr>
      <w:tr w:rsidR="00A61FC1" w:rsidRPr="00C63750" w14:paraId="7AA1E761" w14:textId="77777777" w:rsidTr="00C76D3B">
        <w:trPr>
          <w:trHeight w:val="192"/>
          <w:jc w:val="center"/>
        </w:trPr>
        <w:tc>
          <w:tcPr>
            <w:tcW w:w="661" w:type="dxa"/>
          </w:tcPr>
          <w:p w14:paraId="5F32C55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3265" w:type="dxa"/>
          </w:tcPr>
          <w:p w14:paraId="39C9343B"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568" w:type="dxa"/>
          </w:tcPr>
          <w:p w14:paraId="76E599E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389" w:type="dxa"/>
          </w:tcPr>
          <w:p w14:paraId="614EA81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419" w:type="dxa"/>
          </w:tcPr>
          <w:p w14:paraId="2193140F"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5</w:t>
            </w:r>
          </w:p>
        </w:tc>
        <w:tc>
          <w:tcPr>
            <w:tcW w:w="1469" w:type="dxa"/>
          </w:tcPr>
          <w:p w14:paraId="2275428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278" w:type="dxa"/>
          </w:tcPr>
          <w:p w14:paraId="07867FB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7</w:t>
            </w:r>
          </w:p>
        </w:tc>
        <w:tc>
          <w:tcPr>
            <w:tcW w:w="1255" w:type="dxa"/>
          </w:tcPr>
          <w:p w14:paraId="4DDEC30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8</w:t>
            </w:r>
          </w:p>
        </w:tc>
        <w:tc>
          <w:tcPr>
            <w:tcW w:w="1258" w:type="dxa"/>
          </w:tcPr>
          <w:p w14:paraId="75EC05A8"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9</w:t>
            </w:r>
          </w:p>
        </w:tc>
      </w:tr>
      <w:tr w:rsidR="00A61FC1" w:rsidRPr="00C63750" w14:paraId="309D0D26" w14:textId="77777777" w:rsidTr="00C76D3B">
        <w:trPr>
          <w:trHeight w:val="192"/>
          <w:jc w:val="center"/>
        </w:trPr>
        <w:tc>
          <w:tcPr>
            <w:tcW w:w="13562" w:type="dxa"/>
            <w:gridSpan w:val="9"/>
          </w:tcPr>
          <w:p w14:paraId="30365D10" w14:textId="77777777" w:rsidR="00A61FC1" w:rsidRPr="00C537DE" w:rsidRDefault="0023349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r w:rsidR="00A61FC1" w:rsidRPr="00C537DE">
              <w:rPr>
                <w:rFonts w:asciiTheme="majorHAnsi" w:hAnsiTheme="majorHAnsi" w:cstheme="majorHAnsi"/>
                <w:b/>
                <w:sz w:val="16"/>
                <w:szCs w:val="16"/>
                <w:lang w:val="ro-MD"/>
              </w:rPr>
              <w:t>Etapa de planificare</w:t>
            </w:r>
          </w:p>
        </w:tc>
      </w:tr>
      <w:tr w:rsidR="00A61FC1" w:rsidRPr="00C63750" w14:paraId="2CFD3909" w14:textId="77777777" w:rsidTr="00C76D3B">
        <w:trPr>
          <w:trHeight w:val="375"/>
          <w:jc w:val="center"/>
        </w:trPr>
        <w:tc>
          <w:tcPr>
            <w:tcW w:w="661" w:type="dxa"/>
          </w:tcPr>
          <w:p w14:paraId="140E389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233491" w:rsidRPr="00C537DE">
              <w:rPr>
                <w:rFonts w:asciiTheme="majorHAnsi" w:hAnsiTheme="majorHAnsi" w:cstheme="majorHAnsi"/>
                <w:sz w:val="16"/>
                <w:szCs w:val="16"/>
                <w:lang w:val="ro-MD"/>
              </w:rPr>
              <w:t>.1</w:t>
            </w:r>
          </w:p>
        </w:tc>
        <w:tc>
          <w:tcPr>
            <w:tcW w:w="3265" w:type="dxa"/>
          </w:tcPr>
          <w:p w14:paraId="009D747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format grupul de lucru privind achizițiile publice</w:t>
            </w:r>
          </w:p>
        </w:tc>
        <w:tc>
          <w:tcPr>
            <w:tcW w:w="1568" w:type="dxa"/>
          </w:tcPr>
          <w:p w14:paraId="3388AB07"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Pct.3 din HG nr. 667/2016</w:t>
            </w:r>
          </w:p>
        </w:tc>
        <w:tc>
          <w:tcPr>
            <w:tcW w:w="1389" w:type="dxa"/>
          </w:tcPr>
          <w:p w14:paraId="1D160A2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7191557F"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6F89D5F8"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15E271D3"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tcPr>
          <w:p w14:paraId="2B356054"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39BD4497" w14:textId="77777777" w:rsidR="00A61FC1" w:rsidRPr="00C537DE" w:rsidRDefault="00A61FC1" w:rsidP="002907E9">
            <w:pPr>
              <w:rPr>
                <w:rFonts w:asciiTheme="majorHAnsi" w:hAnsiTheme="majorHAnsi" w:cstheme="majorHAnsi"/>
                <w:b/>
                <w:sz w:val="16"/>
                <w:szCs w:val="16"/>
                <w:lang w:val="ro-MD"/>
              </w:rPr>
            </w:pPr>
          </w:p>
        </w:tc>
      </w:tr>
      <w:tr w:rsidR="00A61FC1" w:rsidRPr="00C63750" w14:paraId="3D2F4290" w14:textId="77777777" w:rsidTr="00C76D3B">
        <w:trPr>
          <w:trHeight w:val="375"/>
          <w:jc w:val="center"/>
        </w:trPr>
        <w:tc>
          <w:tcPr>
            <w:tcW w:w="661" w:type="dxa"/>
          </w:tcPr>
          <w:p w14:paraId="0981E27E"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1.2</w:t>
            </w:r>
          </w:p>
        </w:tc>
        <w:tc>
          <w:tcPr>
            <w:tcW w:w="3265" w:type="dxa"/>
          </w:tcPr>
          <w:p w14:paraId="56DAB58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stabilite expres funcțiile fiecărui membru al grupului de lucru în parte</w:t>
            </w:r>
          </w:p>
        </w:tc>
        <w:tc>
          <w:tcPr>
            <w:tcW w:w="1568" w:type="dxa"/>
          </w:tcPr>
          <w:p w14:paraId="1F737110"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 18 din HG nr. 667/2016</w:t>
            </w:r>
          </w:p>
        </w:tc>
        <w:tc>
          <w:tcPr>
            <w:tcW w:w="1389" w:type="dxa"/>
          </w:tcPr>
          <w:p w14:paraId="2AC524F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6826F8E1" w14:textId="77777777" w:rsidR="00A61FC1" w:rsidRPr="00C537DE" w:rsidRDefault="00A61FC1" w:rsidP="002907E9">
            <w:pPr>
              <w:pStyle w:val="ae"/>
              <w:numPr>
                <w:ilvl w:val="0"/>
                <w:numId w:val="30"/>
              </w:numPr>
              <w:rPr>
                <w:rFonts w:asciiTheme="majorHAnsi" w:hAnsiTheme="majorHAnsi" w:cstheme="majorHAnsi"/>
                <w:sz w:val="16"/>
                <w:szCs w:val="16"/>
                <w:lang w:val="ro-MD"/>
              </w:rPr>
            </w:pPr>
          </w:p>
        </w:tc>
        <w:tc>
          <w:tcPr>
            <w:tcW w:w="1469" w:type="dxa"/>
          </w:tcPr>
          <w:p w14:paraId="3A26CCF2" w14:textId="77777777" w:rsidR="00A61FC1" w:rsidRPr="00C537DE" w:rsidRDefault="00A61FC1" w:rsidP="002907E9">
            <w:pPr>
              <w:pStyle w:val="ae"/>
              <w:numPr>
                <w:ilvl w:val="0"/>
                <w:numId w:val="30"/>
              </w:numPr>
              <w:rPr>
                <w:rFonts w:asciiTheme="majorHAnsi" w:hAnsiTheme="majorHAnsi" w:cstheme="majorHAnsi"/>
                <w:sz w:val="16"/>
                <w:szCs w:val="16"/>
                <w:lang w:val="ro-MD"/>
              </w:rPr>
            </w:pPr>
          </w:p>
        </w:tc>
        <w:tc>
          <w:tcPr>
            <w:tcW w:w="1278" w:type="dxa"/>
          </w:tcPr>
          <w:p w14:paraId="7D91276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44A1327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71A0B45" w14:textId="77777777" w:rsidR="00A61FC1" w:rsidRPr="00C537DE" w:rsidRDefault="00A61FC1" w:rsidP="002907E9">
            <w:pPr>
              <w:pStyle w:val="ae"/>
              <w:numPr>
                <w:ilvl w:val="0"/>
                <w:numId w:val="30"/>
              </w:numPr>
              <w:rPr>
                <w:rFonts w:asciiTheme="majorHAnsi" w:hAnsiTheme="majorHAnsi" w:cstheme="majorHAnsi"/>
                <w:sz w:val="16"/>
                <w:szCs w:val="16"/>
                <w:lang w:val="ro-MD"/>
              </w:rPr>
            </w:pPr>
          </w:p>
        </w:tc>
      </w:tr>
      <w:tr w:rsidR="00A61FC1" w:rsidRPr="00C63750" w14:paraId="186F256A" w14:textId="77777777" w:rsidTr="00C76D3B">
        <w:trPr>
          <w:trHeight w:val="375"/>
          <w:jc w:val="center"/>
        </w:trPr>
        <w:tc>
          <w:tcPr>
            <w:tcW w:w="661" w:type="dxa"/>
          </w:tcPr>
          <w:p w14:paraId="591968C0"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3</w:t>
            </w:r>
          </w:p>
        </w:tc>
        <w:tc>
          <w:tcPr>
            <w:tcW w:w="3265" w:type="dxa"/>
          </w:tcPr>
          <w:p w14:paraId="3ED470C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intenție în BAP</w:t>
            </w:r>
          </w:p>
        </w:tc>
        <w:tc>
          <w:tcPr>
            <w:tcW w:w="1568" w:type="dxa"/>
          </w:tcPr>
          <w:p w14:paraId="76F86D9E"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Art.28 Legea nr.131/2015</w:t>
            </w:r>
          </w:p>
        </w:tc>
        <w:tc>
          <w:tcPr>
            <w:tcW w:w="1389" w:type="dxa"/>
          </w:tcPr>
          <w:p w14:paraId="33923DF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0C60C27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7121C5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0CD6E54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2B2729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185F3B3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245A9DE9" w14:textId="77777777" w:rsidTr="00C76D3B">
        <w:trPr>
          <w:trHeight w:val="375"/>
          <w:jc w:val="center"/>
        </w:trPr>
        <w:tc>
          <w:tcPr>
            <w:tcW w:w="661" w:type="dxa"/>
          </w:tcPr>
          <w:p w14:paraId="7AFB2015"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4</w:t>
            </w:r>
          </w:p>
        </w:tc>
        <w:tc>
          <w:tcPr>
            <w:tcW w:w="3265" w:type="dxa"/>
          </w:tcPr>
          <w:p w14:paraId="0F0AB7E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aprobat planul de achiziții publice </w:t>
            </w:r>
          </w:p>
        </w:tc>
        <w:tc>
          <w:tcPr>
            <w:tcW w:w="1568" w:type="dxa"/>
          </w:tcPr>
          <w:p w14:paraId="293DA62F"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Pct.5 din HG nr.1419/2016</w:t>
            </w:r>
          </w:p>
        </w:tc>
        <w:tc>
          <w:tcPr>
            <w:tcW w:w="1389" w:type="dxa"/>
          </w:tcPr>
          <w:p w14:paraId="3D1D125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1F54A4F0" w14:textId="77777777" w:rsidR="00A61FC1" w:rsidRPr="00C537DE" w:rsidRDefault="00A61FC1" w:rsidP="002907E9">
            <w:pPr>
              <w:pStyle w:val="ae"/>
              <w:numPr>
                <w:ilvl w:val="0"/>
                <w:numId w:val="30"/>
              </w:numPr>
              <w:ind w:hanging="323"/>
              <w:rPr>
                <w:rFonts w:asciiTheme="majorHAnsi" w:hAnsiTheme="majorHAnsi" w:cstheme="majorHAnsi"/>
                <w:b/>
                <w:sz w:val="16"/>
                <w:szCs w:val="16"/>
                <w:lang w:val="ro-MD"/>
              </w:rPr>
            </w:pPr>
          </w:p>
        </w:tc>
        <w:tc>
          <w:tcPr>
            <w:tcW w:w="1469" w:type="dxa"/>
          </w:tcPr>
          <w:p w14:paraId="0D485A2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2BB7C1F8" w14:textId="77777777" w:rsidR="00A61FC1" w:rsidRPr="00C537DE" w:rsidRDefault="00A61FC1" w:rsidP="002907E9">
            <w:pPr>
              <w:pStyle w:val="ae"/>
              <w:numPr>
                <w:ilvl w:val="0"/>
                <w:numId w:val="30"/>
              </w:numPr>
              <w:rPr>
                <w:rFonts w:asciiTheme="majorHAnsi" w:hAnsiTheme="majorHAnsi" w:cstheme="majorHAnsi"/>
                <w:b/>
                <w:sz w:val="16"/>
                <w:szCs w:val="16"/>
                <w:lang w:val="ro-MD"/>
              </w:rPr>
            </w:pPr>
          </w:p>
        </w:tc>
        <w:tc>
          <w:tcPr>
            <w:tcW w:w="1255" w:type="dxa"/>
          </w:tcPr>
          <w:p w14:paraId="43991039"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62103F55" w14:textId="77777777" w:rsidR="00A61FC1" w:rsidRPr="00C537DE" w:rsidRDefault="00A61FC1" w:rsidP="002907E9">
            <w:pPr>
              <w:pStyle w:val="ae"/>
              <w:numPr>
                <w:ilvl w:val="0"/>
                <w:numId w:val="30"/>
              </w:numPr>
              <w:rPr>
                <w:rFonts w:asciiTheme="majorHAnsi" w:hAnsiTheme="majorHAnsi" w:cstheme="majorHAnsi"/>
                <w:b/>
                <w:sz w:val="16"/>
                <w:szCs w:val="16"/>
                <w:lang w:val="ro-MD"/>
              </w:rPr>
            </w:pPr>
          </w:p>
        </w:tc>
      </w:tr>
      <w:tr w:rsidR="00A61FC1" w:rsidRPr="00C63750" w14:paraId="28DAC9B5" w14:textId="77777777" w:rsidTr="00C76D3B">
        <w:trPr>
          <w:trHeight w:val="375"/>
          <w:jc w:val="center"/>
        </w:trPr>
        <w:tc>
          <w:tcPr>
            <w:tcW w:w="661" w:type="dxa"/>
          </w:tcPr>
          <w:p w14:paraId="4368BB0D"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5</w:t>
            </w:r>
          </w:p>
        </w:tc>
        <w:tc>
          <w:tcPr>
            <w:tcW w:w="3265" w:type="dxa"/>
          </w:tcPr>
          <w:p w14:paraId="23DCBF89" w14:textId="4A99293A"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planul de achiziții publice pe pagina web a entității</w:t>
            </w:r>
          </w:p>
        </w:tc>
        <w:tc>
          <w:tcPr>
            <w:tcW w:w="1568" w:type="dxa"/>
          </w:tcPr>
          <w:p w14:paraId="66ACAE21"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color w:val="000000"/>
                <w:sz w:val="16"/>
                <w:szCs w:val="16"/>
                <w:lang w:val="ro-MD"/>
              </w:rPr>
              <w:t>Pct.18 din HG nr.1419/2016</w:t>
            </w:r>
          </w:p>
        </w:tc>
        <w:tc>
          <w:tcPr>
            <w:tcW w:w="1389" w:type="dxa"/>
          </w:tcPr>
          <w:p w14:paraId="09A10D2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0282002A" w14:textId="77777777" w:rsidR="00A61FC1" w:rsidRPr="00C537DE" w:rsidRDefault="00A61FC1" w:rsidP="002907E9">
            <w:pPr>
              <w:pStyle w:val="ae"/>
              <w:numPr>
                <w:ilvl w:val="0"/>
                <w:numId w:val="30"/>
              </w:numPr>
              <w:rPr>
                <w:rFonts w:asciiTheme="majorHAnsi" w:hAnsiTheme="majorHAnsi" w:cstheme="majorHAnsi"/>
                <w:b/>
                <w:sz w:val="16"/>
                <w:szCs w:val="16"/>
                <w:lang w:val="ro-MD"/>
              </w:rPr>
            </w:pPr>
          </w:p>
        </w:tc>
        <w:tc>
          <w:tcPr>
            <w:tcW w:w="1469" w:type="dxa"/>
          </w:tcPr>
          <w:p w14:paraId="504CF5D1" w14:textId="77777777" w:rsidR="00A61FC1" w:rsidRPr="00C537DE" w:rsidRDefault="00A61FC1" w:rsidP="002907E9">
            <w:pPr>
              <w:pStyle w:val="ae"/>
              <w:numPr>
                <w:ilvl w:val="0"/>
                <w:numId w:val="30"/>
              </w:numPr>
              <w:rPr>
                <w:rFonts w:asciiTheme="majorHAnsi" w:hAnsiTheme="majorHAnsi" w:cstheme="majorHAnsi"/>
                <w:b/>
                <w:sz w:val="16"/>
                <w:szCs w:val="16"/>
                <w:lang w:val="ro-MD"/>
              </w:rPr>
            </w:pPr>
          </w:p>
        </w:tc>
        <w:tc>
          <w:tcPr>
            <w:tcW w:w="1278" w:type="dxa"/>
          </w:tcPr>
          <w:p w14:paraId="337F335D" w14:textId="77777777" w:rsidR="00A61FC1" w:rsidRPr="00C537DE" w:rsidRDefault="00A61FC1" w:rsidP="002907E9">
            <w:pPr>
              <w:pStyle w:val="ae"/>
              <w:numPr>
                <w:ilvl w:val="0"/>
                <w:numId w:val="30"/>
              </w:numPr>
              <w:rPr>
                <w:rFonts w:asciiTheme="majorHAnsi" w:hAnsiTheme="majorHAnsi" w:cstheme="majorHAnsi"/>
                <w:b/>
                <w:sz w:val="16"/>
                <w:szCs w:val="16"/>
                <w:lang w:val="ro-MD"/>
              </w:rPr>
            </w:pPr>
          </w:p>
        </w:tc>
        <w:tc>
          <w:tcPr>
            <w:tcW w:w="1255" w:type="dxa"/>
          </w:tcPr>
          <w:p w14:paraId="31E23880"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4E9E4570" w14:textId="77777777" w:rsidR="00A61FC1" w:rsidRPr="00C537DE" w:rsidRDefault="00A61FC1" w:rsidP="002907E9">
            <w:pPr>
              <w:pStyle w:val="ae"/>
              <w:numPr>
                <w:ilvl w:val="0"/>
                <w:numId w:val="30"/>
              </w:numPr>
              <w:rPr>
                <w:rFonts w:asciiTheme="majorHAnsi" w:hAnsiTheme="majorHAnsi" w:cstheme="majorHAnsi"/>
                <w:b/>
                <w:sz w:val="16"/>
                <w:szCs w:val="16"/>
                <w:lang w:val="ro-MD"/>
              </w:rPr>
            </w:pPr>
          </w:p>
        </w:tc>
      </w:tr>
      <w:tr w:rsidR="00A61FC1" w:rsidRPr="00C63750" w14:paraId="45F83CE2" w14:textId="77777777" w:rsidTr="00C76D3B">
        <w:trPr>
          <w:trHeight w:val="375"/>
          <w:jc w:val="center"/>
        </w:trPr>
        <w:tc>
          <w:tcPr>
            <w:tcW w:w="661" w:type="dxa"/>
          </w:tcPr>
          <w:p w14:paraId="6C78ED6F"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6</w:t>
            </w:r>
          </w:p>
        </w:tc>
        <w:tc>
          <w:tcPr>
            <w:tcW w:w="3265" w:type="dxa"/>
          </w:tcPr>
          <w:p w14:paraId="76399C8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 Nu a fost respectat termenul de depunere a ofertelor</w:t>
            </w:r>
          </w:p>
        </w:tc>
        <w:tc>
          <w:tcPr>
            <w:tcW w:w="1568" w:type="dxa"/>
          </w:tcPr>
          <w:p w14:paraId="1B35F155" w14:textId="77777777" w:rsidR="00A61FC1" w:rsidRPr="00C537DE" w:rsidRDefault="00A61FC1" w:rsidP="002907E9">
            <w:pPr>
              <w:rPr>
                <w:rFonts w:asciiTheme="majorHAnsi" w:hAnsiTheme="majorHAnsi" w:cstheme="majorHAnsi"/>
                <w:b/>
                <w:sz w:val="16"/>
                <w:szCs w:val="16"/>
                <w:lang w:val="ro-MD"/>
              </w:rPr>
            </w:pPr>
          </w:p>
        </w:tc>
        <w:tc>
          <w:tcPr>
            <w:tcW w:w="1389" w:type="dxa"/>
          </w:tcPr>
          <w:p w14:paraId="7F781614"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3CF3F30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75C0283D"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67D4A94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tcPr>
          <w:p w14:paraId="646F62E8"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2032551F"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3B64DA79" w14:textId="77777777" w:rsidTr="00C76D3B">
        <w:trPr>
          <w:trHeight w:val="606"/>
          <w:jc w:val="center"/>
        </w:trPr>
        <w:tc>
          <w:tcPr>
            <w:tcW w:w="661" w:type="dxa"/>
          </w:tcPr>
          <w:p w14:paraId="5F4493E6"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7</w:t>
            </w:r>
          </w:p>
        </w:tc>
        <w:tc>
          <w:tcPr>
            <w:tcW w:w="3265" w:type="dxa"/>
          </w:tcPr>
          <w:p w14:paraId="64EACAA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semnate declarațiile de imparțialitate de către membrii grupului de lucru</w:t>
            </w:r>
          </w:p>
        </w:tc>
        <w:tc>
          <w:tcPr>
            <w:tcW w:w="1568" w:type="dxa"/>
          </w:tcPr>
          <w:p w14:paraId="1E6E2CCF"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 79, alin.(5) din Legea nr. 131/2015</w:t>
            </w:r>
          </w:p>
          <w:p w14:paraId="03B9D280"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Pct.41 din HG nr. 667/2016</w:t>
            </w:r>
          </w:p>
        </w:tc>
        <w:tc>
          <w:tcPr>
            <w:tcW w:w="1389" w:type="dxa"/>
          </w:tcPr>
          <w:p w14:paraId="0ACD2F0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C92C230"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25309BA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54D13FF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7A8F09A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5C72CE6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6429A736" w14:textId="77777777" w:rsidTr="00C76D3B">
        <w:trPr>
          <w:trHeight w:val="235"/>
          <w:jc w:val="center"/>
        </w:trPr>
        <w:tc>
          <w:tcPr>
            <w:tcW w:w="661" w:type="dxa"/>
          </w:tcPr>
          <w:p w14:paraId="271E2F5F"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8</w:t>
            </w:r>
          </w:p>
        </w:tc>
        <w:tc>
          <w:tcPr>
            <w:tcW w:w="3265" w:type="dxa"/>
          </w:tcPr>
          <w:p w14:paraId="4C0C1A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Declarațiile de imparțialitate au fost semnate cu întârziere</w:t>
            </w:r>
          </w:p>
        </w:tc>
        <w:tc>
          <w:tcPr>
            <w:tcW w:w="1568" w:type="dxa"/>
          </w:tcPr>
          <w:p w14:paraId="0750CDC1"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Art.47, alin.(2) din Legea nr.131/2015</w:t>
            </w:r>
          </w:p>
        </w:tc>
        <w:tc>
          <w:tcPr>
            <w:tcW w:w="1389" w:type="dxa"/>
          </w:tcPr>
          <w:p w14:paraId="41F214D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F1670F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1AF9A7E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76AB047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9D7F26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C7AF58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4C3C1BD4" w14:textId="77777777" w:rsidTr="00C76D3B">
        <w:trPr>
          <w:trHeight w:val="405"/>
          <w:jc w:val="center"/>
        </w:trPr>
        <w:tc>
          <w:tcPr>
            <w:tcW w:w="661" w:type="dxa"/>
          </w:tcPr>
          <w:p w14:paraId="2D00AFCA"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9</w:t>
            </w:r>
          </w:p>
        </w:tc>
        <w:tc>
          <w:tcPr>
            <w:tcW w:w="3265" w:type="dxa"/>
          </w:tcPr>
          <w:p w14:paraId="0E64A4D0" w14:textId="70CF7873"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întocmit procesul</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verbal de deschidere a ofertelor </w:t>
            </w:r>
          </w:p>
        </w:tc>
        <w:tc>
          <w:tcPr>
            <w:tcW w:w="1568" w:type="dxa"/>
          </w:tcPr>
          <w:p w14:paraId="46137D87"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 21 subpct.12 din HG nr. 667/2016</w:t>
            </w:r>
          </w:p>
        </w:tc>
        <w:tc>
          <w:tcPr>
            <w:tcW w:w="1389" w:type="dxa"/>
          </w:tcPr>
          <w:p w14:paraId="74C3863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0C002A6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D68274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1FB6E765" w14:textId="77777777" w:rsidR="00A61FC1" w:rsidRPr="00C537DE" w:rsidRDefault="00A61FC1" w:rsidP="002907E9">
            <w:pPr>
              <w:pStyle w:val="ae"/>
              <w:numPr>
                <w:ilvl w:val="0"/>
                <w:numId w:val="30"/>
              </w:numPr>
              <w:rPr>
                <w:rFonts w:asciiTheme="majorHAnsi" w:hAnsiTheme="majorHAnsi" w:cstheme="majorHAnsi"/>
                <w:sz w:val="16"/>
                <w:szCs w:val="16"/>
                <w:lang w:val="ro-MD"/>
              </w:rPr>
            </w:pPr>
          </w:p>
        </w:tc>
        <w:tc>
          <w:tcPr>
            <w:tcW w:w="1255" w:type="dxa"/>
          </w:tcPr>
          <w:p w14:paraId="46D7CE0E" w14:textId="77777777" w:rsidR="00A61FC1" w:rsidRPr="00C537DE" w:rsidRDefault="00E14F32" w:rsidP="002907E9">
            <w:pPr>
              <w:pStyle w:val="ae"/>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008CA0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509A8AD" w14:textId="77777777" w:rsidTr="00C76D3B">
        <w:trPr>
          <w:trHeight w:val="558"/>
          <w:jc w:val="center"/>
        </w:trPr>
        <w:tc>
          <w:tcPr>
            <w:tcW w:w="661" w:type="dxa"/>
          </w:tcPr>
          <w:p w14:paraId="39047C51"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10</w:t>
            </w:r>
          </w:p>
        </w:tc>
        <w:tc>
          <w:tcPr>
            <w:tcW w:w="3265" w:type="dxa"/>
          </w:tcPr>
          <w:p w14:paraId="7C220344" w14:textId="624CC092"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11767F">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11767F">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w:t>
            </w:r>
            <w:r w:rsidR="0011767F">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decât valoarea estimativă</w:t>
            </w:r>
          </w:p>
        </w:tc>
        <w:tc>
          <w:tcPr>
            <w:tcW w:w="1568" w:type="dxa"/>
          </w:tcPr>
          <w:p w14:paraId="3FE451B9"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Art.4 alin.(1) Legea nr.131/2015</w:t>
            </w: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389" w:type="dxa"/>
          </w:tcPr>
          <w:p w14:paraId="351FF02A" w14:textId="77777777" w:rsidR="00A61FC1" w:rsidRPr="00C537DE" w:rsidRDefault="00A61FC1" w:rsidP="002907E9">
            <w:pPr>
              <w:rPr>
                <w:rFonts w:asciiTheme="majorHAnsi" w:hAnsiTheme="majorHAnsi" w:cstheme="majorHAnsi"/>
                <w:sz w:val="16"/>
                <w:szCs w:val="16"/>
                <w:lang w:val="ro-MD"/>
              </w:rPr>
            </w:pPr>
          </w:p>
        </w:tc>
        <w:tc>
          <w:tcPr>
            <w:tcW w:w="1419" w:type="dxa"/>
          </w:tcPr>
          <w:p w14:paraId="254D3973" w14:textId="77777777" w:rsidR="00A61FC1" w:rsidRPr="00C537DE" w:rsidRDefault="00A61FC1" w:rsidP="002907E9">
            <w:pPr>
              <w:rPr>
                <w:rFonts w:asciiTheme="majorHAnsi" w:hAnsiTheme="majorHAnsi" w:cstheme="majorHAnsi"/>
                <w:sz w:val="16"/>
                <w:szCs w:val="16"/>
                <w:lang w:val="ro-MD"/>
              </w:rPr>
            </w:pPr>
          </w:p>
        </w:tc>
        <w:tc>
          <w:tcPr>
            <w:tcW w:w="1469" w:type="dxa"/>
          </w:tcPr>
          <w:p w14:paraId="1EA1C17A" w14:textId="77777777" w:rsidR="00A61FC1" w:rsidRPr="00C537DE" w:rsidRDefault="00A61FC1" w:rsidP="002907E9">
            <w:pPr>
              <w:rPr>
                <w:rFonts w:asciiTheme="majorHAnsi" w:hAnsiTheme="majorHAnsi" w:cstheme="majorHAnsi"/>
                <w:sz w:val="16"/>
                <w:szCs w:val="16"/>
                <w:lang w:val="ro-MD"/>
              </w:rPr>
            </w:pPr>
          </w:p>
        </w:tc>
        <w:tc>
          <w:tcPr>
            <w:tcW w:w="1278" w:type="dxa"/>
          </w:tcPr>
          <w:p w14:paraId="3E8830D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09C6D24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2B7D67F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62B201D0" w14:textId="77777777" w:rsidTr="008600DC">
        <w:trPr>
          <w:trHeight w:val="195"/>
          <w:jc w:val="center"/>
        </w:trPr>
        <w:tc>
          <w:tcPr>
            <w:tcW w:w="661" w:type="dxa"/>
            <w:tcBorders>
              <w:bottom w:val="single" w:sz="4" w:space="0" w:color="auto"/>
            </w:tcBorders>
          </w:tcPr>
          <w:p w14:paraId="5E98AEB1"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w:t>
            </w:r>
            <w:r w:rsidR="00A61FC1" w:rsidRPr="00C537DE">
              <w:rPr>
                <w:rFonts w:asciiTheme="majorHAnsi" w:hAnsiTheme="majorHAnsi" w:cstheme="majorHAnsi"/>
                <w:sz w:val="16"/>
                <w:szCs w:val="16"/>
                <w:lang w:val="ro-MD"/>
              </w:rPr>
              <w:t>11</w:t>
            </w:r>
          </w:p>
        </w:tc>
        <w:tc>
          <w:tcPr>
            <w:tcW w:w="3265" w:type="dxa"/>
            <w:tcBorders>
              <w:bottom w:val="single" w:sz="4" w:space="0" w:color="auto"/>
            </w:tcBorders>
          </w:tcPr>
          <w:p w14:paraId="22729ED5" w14:textId="3584975A" w:rsidR="00A61FC1" w:rsidRPr="00C537DE" w:rsidRDefault="00A61FC1" w:rsidP="0011767F">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11767F">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w:t>
            </w:r>
            <w:r w:rsidR="0011767F">
              <w:rPr>
                <w:rFonts w:asciiTheme="majorHAnsi" w:hAnsiTheme="majorHAnsi" w:cstheme="majorHAnsi"/>
                <w:sz w:val="16"/>
                <w:szCs w:val="16"/>
                <w:lang w:val="ro-MD"/>
              </w:rPr>
              <w:t>l</w:t>
            </w:r>
            <w:r w:rsidRPr="00C537DE">
              <w:rPr>
                <w:rFonts w:asciiTheme="majorHAnsi" w:hAnsiTheme="majorHAnsi" w:cstheme="majorHAnsi"/>
                <w:sz w:val="16"/>
                <w:szCs w:val="16"/>
                <w:lang w:val="ro-MD"/>
              </w:rPr>
              <w:t xml:space="preserve"> grupului de lucru</w:t>
            </w:r>
          </w:p>
        </w:tc>
        <w:tc>
          <w:tcPr>
            <w:tcW w:w="1568" w:type="dxa"/>
            <w:tcBorders>
              <w:bottom w:val="single" w:sz="4" w:space="0" w:color="auto"/>
            </w:tcBorders>
          </w:tcPr>
          <w:p w14:paraId="224425C0"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389" w:type="dxa"/>
            <w:tcBorders>
              <w:bottom w:val="single" w:sz="4" w:space="0" w:color="auto"/>
            </w:tcBorders>
          </w:tcPr>
          <w:p w14:paraId="2B68FE75" w14:textId="77777777" w:rsidR="00A61FC1" w:rsidRPr="00C537DE" w:rsidRDefault="00A61FC1" w:rsidP="002907E9">
            <w:pPr>
              <w:rPr>
                <w:rFonts w:asciiTheme="majorHAnsi" w:hAnsiTheme="majorHAnsi" w:cstheme="majorHAnsi"/>
                <w:sz w:val="16"/>
                <w:szCs w:val="16"/>
                <w:lang w:val="ro-MD"/>
              </w:rPr>
            </w:pPr>
          </w:p>
        </w:tc>
        <w:tc>
          <w:tcPr>
            <w:tcW w:w="1419" w:type="dxa"/>
            <w:tcBorders>
              <w:bottom w:val="single" w:sz="4" w:space="0" w:color="auto"/>
            </w:tcBorders>
          </w:tcPr>
          <w:p w14:paraId="75F6A1D2" w14:textId="77777777" w:rsidR="00A61FC1" w:rsidRPr="00C537DE" w:rsidRDefault="00A61FC1" w:rsidP="002907E9">
            <w:pPr>
              <w:rPr>
                <w:rFonts w:asciiTheme="majorHAnsi" w:hAnsiTheme="majorHAnsi" w:cstheme="majorHAnsi"/>
                <w:sz w:val="16"/>
                <w:szCs w:val="16"/>
                <w:lang w:val="ro-MD"/>
              </w:rPr>
            </w:pPr>
          </w:p>
        </w:tc>
        <w:tc>
          <w:tcPr>
            <w:tcW w:w="1469" w:type="dxa"/>
            <w:tcBorders>
              <w:bottom w:val="single" w:sz="4" w:space="0" w:color="auto"/>
            </w:tcBorders>
          </w:tcPr>
          <w:p w14:paraId="11AAF4E5" w14:textId="77777777" w:rsidR="00A61FC1" w:rsidRPr="00C537DE" w:rsidRDefault="00A61FC1" w:rsidP="002907E9">
            <w:pPr>
              <w:rPr>
                <w:rFonts w:asciiTheme="majorHAnsi" w:hAnsiTheme="majorHAnsi" w:cstheme="majorHAnsi"/>
                <w:sz w:val="16"/>
                <w:szCs w:val="16"/>
                <w:lang w:val="ro-MD"/>
              </w:rPr>
            </w:pPr>
          </w:p>
        </w:tc>
        <w:tc>
          <w:tcPr>
            <w:tcW w:w="1278" w:type="dxa"/>
            <w:tcBorders>
              <w:bottom w:val="single" w:sz="4" w:space="0" w:color="auto"/>
            </w:tcBorders>
          </w:tcPr>
          <w:p w14:paraId="6681B58E" w14:textId="77777777" w:rsidR="00A61FC1" w:rsidRPr="00C537DE" w:rsidRDefault="00A61FC1" w:rsidP="002907E9">
            <w:pPr>
              <w:pStyle w:val="ae"/>
              <w:rPr>
                <w:rFonts w:asciiTheme="majorHAnsi" w:hAnsiTheme="majorHAnsi" w:cstheme="majorHAnsi"/>
                <w:sz w:val="16"/>
                <w:szCs w:val="16"/>
                <w:lang w:val="ro-MD"/>
              </w:rPr>
            </w:pPr>
          </w:p>
        </w:tc>
        <w:tc>
          <w:tcPr>
            <w:tcW w:w="1255" w:type="dxa"/>
            <w:tcBorders>
              <w:bottom w:val="single" w:sz="4" w:space="0" w:color="auto"/>
            </w:tcBorders>
          </w:tcPr>
          <w:p w14:paraId="191EE38D" w14:textId="77777777" w:rsidR="00A61FC1" w:rsidRPr="00C537DE" w:rsidRDefault="00A61FC1" w:rsidP="002907E9">
            <w:pPr>
              <w:pStyle w:val="ae"/>
              <w:rPr>
                <w:rFonts w:asciiTheme="majorHAnsi" w:hAnsiTheme="majorHAnsi" w:cstheme="majorHAnsi"/>
                <w:sz w:val="16"/>
                <w:szCs w:val="16"/>
                <w:lang w:val="ro-MD"/>
              </w:rPr>
            </w:pPr>
          </w:p>
        </w:tc>
        <w:tc>
          <w:tcPr>
            <w:tcW w:w="1258" w:type="dxa"/>
            <w:tcBorders>
              <w:bottom w:val="single" w:sz="4" w:space="0" w:color="auto"/>
            </w:tcBorders>
          </w:tcPr>
          <w:p w14:paraId="510C5F54" w14:textId="77777777" w:rsidR="00A61FC1" w:rsidRPr="00C537DE" w:rsidRDefault="00A61FC1" w:rsidP="002907E9">
            <w:pPr>
              <w:rPr>
                <w:rFonts w:asciiTheme="majorHAnsi" w:hAnsiTheme="majorHAnsi" w:cstheme="majorHAnsi"/>
                <w:sz w:val="16"/>
                <w:szCs w:val="16"/>
                <w:lang w:val="ro-MD"/>
              </w:rPr>
            </w:pPr>
          </w:p>
        </w:tc>
      </w:tr>
      <w:tr w:rsidR="008600DC" w:rsidRPr="00C63750" w14:paraId="1F6F6A27" w14:textId="77777777" w:rsidTr="008600DC">
        <w:trPr>
          <w:trHeight w:val="195"/>
          <w:jc w:val="center"/>
        </w:trPr>
        <w:tc>
          <w:tcPr>
            <w:tcW w:w="661" w:type="dxa"/>
            <w:tcBorders>
              <w:top w:val="single" w:sz="4" w:space="0" w:color="auto"/>
              <w:left w:val="single" w:sz="4" w:space="0" w:color="auto"/>
              <w:bottom w:val="single" w:sz="4" w:space="0" w:color="auto"/>
            </w:tcBorders>
            <w:shd w:val="clear" w:color="auto" w:fill="DEEAF6" w:themeFill="accent1" w:themeFillTint="33"/>
          </w:tcPr>
          <w:p w14:paraId="61FC82C5" w14:textId="77777777" w:rsidR="00233491" w:rsidRPr="00C537DE" w:rsidRDefault="00233491" w:rsidP="002907E9">
            <w:pPr>
              <w:rPr>
                <w:rFonts w:asciiTheme="majorHAnsi" w:hAnsiTheme="majorHAnsi" w:cstheme="majorHAnsi"/>
                <w:sz w:val="16"/>
                <w:szCs w:val="16"/>
                <w:lang w:val="ro-MD"/>
              </w:rPr>
            </w:pPr>
          </w:p>
        </w:tc>
        <w:tc>
          <w:tcPr>
            <w:tcW w:w="3265" w:type="dxa"/>
            <w:tcBorders>
              <w:top w:val="single" w:sz="4" w:space="0" w:color="auto"/>
              <w:bottom w:val="single" w:sz="4" w:space="0" w:color="auto"/>
            </w:tcBorders>
            <w:shd w:val="clear" w:color="auto" w:fill="DEEAF6" w:themeFill="accent1" w:themeFillTint="33"/>
          </w:tcPr>
          <w:p w14:paraId="2F31A339" w14:textId="77777777" w:rsidR="00233491" w:rsidRPr="00C537DE" w:rsidRDefault="0023349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568" w:type="dxa"/>
            <w:tcBorders>
              <w:top w:val="single" w:sz="4" w:space="0" w:color="auto"/>
              <w:bottom w:val="single" w:sz="4" w:space="0" w:color="auto"/>
            </w:tcBorders>
            <w:shd w:val="clear" w:color="auto" w:fill="DEEAF6" w:themeFill="accent1" w:themeFillTint="33"/>
          </w:tcPr>
          <w:p w14:paraId="1E4F8B84" w14:textId="77777777" w:rsidR="00233491" w:rsidRPr="00C537DE" w:rsidRDefault="00233491" w:rsidP="002907E9">
            <w:pPr>
              <w:rPr>
                <w:rFonts w:asciiTheme="majorHAnsi" w:hAnsiTheme="majorHAnsi" w:cstheme="majorHAnsi"/>
                <w:b/>
                <w:i/>
                <w:sz w:val="16"/>
                <w:szCs w:val="16"/>
                <w:lang w:val="ro-MD"/>
              </w:rPr>
            </w:pPr>
          </w:p>
        </w:tc>
        <w:tc>
          <w:tcPr>
            <w:tcW w:w="1389" w:type="dxa"/>
            <w:tcBorders>
              <w:top w:val="single" w:sz="4" w:space="0" w:color="auto"/>
              <w:bottom w:val="single" w:sz="4" w:space="0" w:color="auto"/>
            </w:tcBorders>
            <w:shd w:val="clear" w:color="auto" w:fill="DEEAF6" w:themeFill="accent1" w:themeFillTint="33"/>
          </w:tcPr>
          <w:p w14:paraId="6CA7F734" w14:textId="77777777" w:rsidR="00233491"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Borders>
              <w:top w:val="single" w:sz="4" w:space="0" w:color="auto"/>
              <w:bottom w:val="single" w:sz="4" w:space="0" w:color="auto"/>
            </w:tcBorders>
            <w:shd w:val="clear" w:color="auto" w:fill="DEEAF6" w:themeFill="accent1" w:themeFillTint="33"/>
          </w:tcPr>
          <w:p w14:paraId="02C38533" w14:textId="77777777" w:rsidR="00233491"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469" w:type="dxa"/>
            <w:tcBorders>
              <w:top w:val="single" w:sz="4" w:space="0" w:color="auto"/>
              <w:bottom w:val="single" w:sz="4" w:space="0" w:color="auto"/>
            </w:tcBorders>
            <w:shd w:val="clear" w:color="auto" w:fill="DEEAF6" w:themeFill="accent1" w:themeFillTint="33"/>
          </w:tcPr>
          <w:p w14:paraId="21D99A05" w14:textId="77777777" w:rsidR="00233491"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278" w:type="dxa"/>
            <w:tcBorders>
              <w:top w:val="single" w:sz="4" w:space="0" w:color="auto"/>
              <w:bottom w:val="single" w:sz="4" w:space="0" w:color="auto"/>
            </w:tcBorders>
            <w:shd w:val="clear" w:color="auto" w:fill="DEEAF6" w:themeFill="accent1" w:themeFillTint="33"/>
          </w:tcPr>
          <w:p w14:paraId="33F676E7" w14:textId="77777777" w:rsidR="00233491" w:rsidRPr="00C537DE" w:rsidRDefault="00C76D3B"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55" w:type="dxa"/>
            <w:tcBorders>
              <w:top w:val="single" w:sz="4" w:space="0" w:color="auto"/>
              <w:bottom w:val="single" w:sz="4" w:space="0" w:color="auto"/>
            </w:tcBorders>
            <w:shd w:val="clear" w:color="auto" w:fill="DEEAF6" w:themeFill="accent1" w:themeFillTint="33"/>
          </w:tcPr>
          <w:p w14:paraId="113C5888" w14:textId="77777777" w:rsidR="00233491" w:rsidRPr="00C537DE" w:rsidRDefault="00C76D3B" w:rsidP="002907E9">
            <w:pPr>
              <w:pStyle w:val="ae"/>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Borders>
              <w:top w:val="single" w:sz="4" w:space="0" w:color="auto"/>
              <w:bottom w:val="single" w:sz="4" w:space="0" w:color="auto"/>
              <w:right w:val="single" w:sz="4" w:space="0" w:color="auto"/>
            </w:tcBorders>
            <w:shd w:val="clear" w:color="auto" w:fill="DEEAF6" w:themeFill="accent1" w:themeFillTint="33"/>
          </w:tcPr>
          <w:p w14:paraId="531D205D" w14:textId="77777777" w:rsidR="00233491"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r>
      <w:tr w:rsidR="00A61FC1" w:rsidRPr="00C63750" w14:paraId="379680BC" w14:textId="77777777" w:rsidTr="008600DC">
        <w:trPr>
          <w:trHeight w:val="220"/>
          <w:jc w:val="center"/>
        </w:trPr>
        <w:tc>
          <w:tcPr>
            <w:tcW w:w="13562" w:type="dxa"/>
            <w:gridSpan w:val="9"/>
            <w:tcBorders>
              <w:top w:val="single" w:sz="4" w:space="0" w:color="auto"/>
            </w:tcBorders>
          </w:tcPr>
          <w:p w14:paraId="10480FE5" w14:textId="77777777" w:rsidR="00A61FC1" w:rsidRPr="00C537DE" w:rsidRDefault="00233491" w:rsidP="002907E9">
            <w:pPr>
              <w:jc w:val="cente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r w:rsidR="00A61FC1" w:rsidRPr="00C537DE">
              <w:rPr>
                <w:rFonts w:asciiTheme="majorHAnsi" w:hAnsiTheme="majorHAnsi" w:cstheme="majorHAnsi"/>
                <w:b/>
                <w:sz w:val="16"/>
                <w:szCs w:val="16"/>
                <w:lang w:val="ro-MD"/>
              </w:rPr>
              <w:t>Etapa de executare</w:t>
            </w:r>
          </w:p>
        </w:tc>
      </w:tr>
      <w:tr w:rsidR="00A61FC1" w:rsidRPr="00C63750" w14:paraId="23E78586" w14:textId="77777777" w:rsidTr="00C76D3B">
        <w:trPr>
          <w:trHeight w:val="375"/>
          <w:jc w:val="center"/>
        </w:trPr>
        <w:tc>
          <w:tcPr>
            <w:tcW w:w="661" w:type="dxa"/>
          </w:tcPr>
          <w:p w14:paraId="23D57D26"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2.1</w:t>
            </w:r>
          </w:p>
        </w:tc>
        <w:tc>
          <w:tcPr>
            <w:tcW w:w="3265" w:type="dxa"/>
          </w:tcPr>
          <w:p w14:paraId="502ECDE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întocmită decizia de atribuire a contractelor de achiziții publice </w:t>
            </w:r>
          </w:p>
        </w:tc>
        <w:tc>
          <w:tcPr>
            <w:tcW w:w="1568" w:type="dxa"/>
          </w:tcPr>
          <w:p w14:paraId="2E9E127A" w14:textId="77777777" w:rsidR="00A61FC1" w:rsidRPr="00C537DE" w:rsidRDefault="00A61FC1" w:rsidP="002907E9">
            <w:pPr>
              <w:rPr>
                <w:rFonts w:asciiTheme="majorHAnsi" w:hAnsiTheme="majorHAnsi" w:cstheme="majorHAnsi"/>
                <w:b/>
                <w:sz w:val="16"/>
                <w:szCs w:val="16"/>
                <w:lang w:val="ro-MD"/>
              </w:rPr>
            </w:pPr>
          </w:p>
        </w:tc>
        <w:tc>
          <w:tcPr>
            <w:tcW w:w="1389" w:type="dxa"/>
          </w:tcPr>
          <w:p w14:paraId="013799F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4D19F1F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77657AA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0B1E8A99"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tcPr>
          <w:p w14:paraId="2DB7B8D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7C3BF9B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26D2A55A" w14:textId="77777777" w:rsidTr="00C76D3B">
        <w:trPr>
          <w:trHeight w:val="375"/>
          <w:jc w:val="center"/>
        </w:trPr>
        <w:tc>
          <w:tcPr>
            <w:tcW w:w="661" w:type="dxa"/>
          </w:tcPr>
          <w:p w14:paraId="03FA2765"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2.2</w:t>
            </w:r>
          </w:p>
        </w:tc>
        <w:tc>
          <w:tcPr>
            <w:tcW w:w="3265" w:type="dxa"/>
          </w:tcPr>
          <w:p w14:paraId="2EC60CA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publicat anunțul de atribuire în BAP</w:t>
            </w:r>
          </w:p>
        </w:tc>
        <w:tc>
          <w:tcPr>
            <w:tcW w:w="1568" w:type="dxa"/>
          </w:tcPr>
          <w:p w14:paraId="7EDF6C81"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Art.30 Legea nr.131/2015</w:t>
            </w:r>
          </w:p>
        </w:tc>
        <w:tc>
          <w:tcPr>
            <w:tcW w:w="1389" w:type="dxa"/>
          </w:tcPr>
          <w:p w14:paraId="5C527FE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6401C89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337A070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6B6B6E4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3728D7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2CAA92E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AB08F7B" w14:textId="77777777" w:rsidTr="00C76D3B">
        <w:trPr>
          <w:trHeight w:val="375"/>
          <w:jc w:val="center"/>
        </w:trPr>
        <w:tc>
          <w:tcPr>
            <w:tcW w:w="661" w:type="dxa"/>
          </w:tcPr>
          <w:p w14:paraId="7A1E23B7"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2.3</w:t>
            </w:r>
          </w:p>
        </w:tc>
        <w:tc>
          <w:tcPr>
            <w:tcW w:w="3265" w:type="dxa"/>
          </w:tcPr>
          <w:p w14:paraId="714D224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realizate achiziții în afara planului de achiziții aprobat</w:t>
            </w:r>
          </w:p>
        </w:tc>
        <w:tc>
          <w:tcPr>
            <w:tcW w:w="1568" w:type="dxa"/>
          </w:tcPr>
          <w:p w14:paraId="372824B4"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i/>
                <w:sz w:val="16"/>
                <w:szCs w:val="16"/>
                <w:lang w:val="ro-MD"/>
              </w:rPr>
              <w:t>Pct.5 din HG nr. 665/2016</w:t>
            </w:r>
          </w:p>
        </w:tc>
        <w:tc>
          <w:tcPr>
            <w:tcW w:w="1389" w:type="dxa"/>
          </w:tcPr>
          <w:p w14:paraId="1A14E86E"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2F25920A"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tcPr>
          <w:p w14:paraId="4F604773"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3BA1DAFF"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tcPr>
          <w:p w14:paraId="4B5B48C5"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0803892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20CBABAE" w14:textId="77777777" w:rsidTr="00C76D3B">
        <w:trPr>
          <w:trHeight w:val="375"/>
          <w:jc w:val="center"/>
        </w:trPr>
        <w:tc>
          <w:tcPr>
            <w:tcW w:w="661" w:type="dxa"/>
          </w:tcPr>
          <w:p w14:paraId="327D2904"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2.4</w:t>
            </w:r>
          </w:p>
        </w:tc>
        <w:tc>
          <w:tcPr>
            <w:tcW w:w="3265" w:type="dxa"/>
          </w:tcPr>
          <w:p w14:paraId="069B554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întocmite contractele de achiziții regulamentar</w:t>
            </w:r>
          </w:p>
        </w:tc>
        <w:tc>
          <w:tcPr>
            <w:tcW w:w="1568" w:type="dxa"/>
          </w:tcPr>
          <w:p w14:paraId="10240C18" w14:textId="77777777" w:rsidR="00A61FC1" w:rsidRPr="00C537DE" w:rsidRDefault="00A61FC1" w:rsidP="002907E9">
            <w:pPr>
              <w:rPr>
                <w:rFonts w:asciiTheme="majorHAnsi" w:hAnsiTheme="majorHAnsi" w:cstheme="majorHAnsi"/>
                <w:b/>
                <w:i/>
                <w:sz w:val="16"/>
                <w:szCs w:val="16"/>
                <w:lang w:val="ro-MD"/>
              </w:rPr>
            </w:pPr>
          </w:p>
        </w:tc>
        <w:tc>
          <w:tcPr>
            <w:tcW w:w="1389" w:type="dxa"/>
          </w:tcPr>
          <w:p w14:paraId="51F0B32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tcPr>
          <w:p w14:paraId="1A1504F5" w14:textId="77777777" w:rsidR="00A61FC1" w:rsidRPr="00C537DE" w:rsidRDefault="00A61FC1" w:rsidP="002907E9">
            <w:pPr>
              <w:pStyle w:val="ae"/>
              <w:numPr>
                <w:ilvl w:val="0"/>
                <w:numId w:val="30"/>
              </w:numPr>
              <w:rPr>
                <w:rFonts w:asciiTheme="majorHAnsi" w:hAnsiTheme="majorHAnsi" w:cstheme="majorHAnsi"/>
                <w:b/>
                <w:sz w:val="16"/>
                <w:szCs w:val="16"/>
                <w:lang w:val="ro-MD"/>
              </w:rPr>
            </w:pPr>
          </w:p>
        </w:tc>
        <w:tc>
          <w:tcPr>
            <w:tcW w:w="1469" w:type="dxa"/>
          </w:tcPr>
          <w:p w14:paraId="336BEA2B"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tcPr>
          <w:p w14:paraId="4E03522E" w14:textId="77777777" w:rsidR="00A61FC1" w:rsidRPr="00C537DE" w:rsidRDefault="00A61FC1" w:rsidP="002907E9">
            <w:pPr>
              <w:pStyle w:val="ae"/>
              <w:numPr>
                <w:ilvl w:val="0"/>
                <w:numId w:val="30"/>
              </w:numPr>
              <w:rPr>
                <w:rFonts w:asciiTheme="majorHAnsi" w:hAnsiTheme="majorHAnsi" w:cstheme="majorHAnsi"/>
                <w:b/>
                <w:sz w:val="16"/>
                <w:szCs w:val="16"/>
                <w:lang w:val="ro-MD"/>
              </w:rPr>
            </w:pPr>
          </w:p>
        </w:tc>
        <w:tc>
          <w:tcPr>
            <w:tcW w:w="1255" w:type="dxa"/>
          </w:tcPr>
          <w:p w14:paraId="70749164"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tcPr>
          <w:p w14:paraId="42FA8BA2" w14:textId="77777777" w:rsidR="00A61FC1" w:rsidRPr="00C537DE" w:rsidRDefault="00A61FC1"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7438BE9E" w14:textId="77777777" w:rsidTr="00C76D3B">
        <w:trPr>
          <w:trHeight w:val="385"/>
          <w:jc w:val="center"/>
        </w:trPr>
        <w:tc>
          <w:tcPr>
            <w:tcW w:w="661" w:type="dxa"/>
          </w:tcPr>
          <w:p w14:paraId="40860648"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2.5</w:t>
            </w:r>
          </w:p>
        </w:tc>
        <w:tc>
          <w:tcPr>
            <w:tcW w:w="3265" w:type="dxa"/>
          </w:tcPr>
          <w:p w14:paraId="70ABCA5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înregistrat contractul de achiziții publice la Trezoreria Regională</w:t>
            </w:r>
          </w:p>
        </w:tc>
        <w:tc>
          <w:tcPr>
            <w:tcW w:w="1568" w:type="dxa"/>
          </w:tcPr>
          <w:p w14:paraId="097EC281"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Pct.5,6 Ord. MF nr.131/2018</w:t>
            </w:r>
          </w:p>
        </w:tc>
        <w:tc>
          <w:tcPr>
            <w:tcW w:w="1389" w:type="dxa"/>
          </w:tcPr>
          <w:p w14:paraId="5EF8803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E5C98E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4162893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7C37F9B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0A730A4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A5D9C0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7A85198" w14:textId="77777777" w:rsidTr="00C76D3B">
        <w:trPr>
          <w:trHeight w:val="455"/>
          <w:jc w:val="center"/>
        </w:trPr>
        <w:tc>
          <w:tcPr>
            <w:tcW w:w="661" w:type="dxa"/>
          </w:tcPr>
          <w:p w14:paraId="3FF5A537"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2.6</w:t>
            </w:r>
          </w:p>
        </w:tc>
        <w:tc>
          <w:tcPr>
            <w:tcW w:w="3265" w:type="dxa"/>
          </w:tcPr>
          <w:p w14:paraId="4DD0058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respectat termenul de înregistrare a contractului de valoare mică la Trezoreria de Stat</w:t>
            </w:r>
          </w:p>
        </w:tc>
        <w:tc>
          <w:tcPr>
            <w:tcW w:w="1568" w:type="dxa"/>
          </w:tcPr>
          <w:p w14:paraId="4070B7A7"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Pct.23 din Regulament, aprobat prin HG nr. 665/2016</w:t>
            </w:r>
          </w:p>
        </w:tc>
        <w:tc>
          <w:tcPr>
            <w:tcW w:w="1389" w:type="dxa"/>
          </w:tcPr>
          <w:p w14:paraId="3F42509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6E19AEC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A52FBE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0C96D79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1DA5DD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14E65E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25E4B5EB" w14:textId="77777777" w:rsidTr="00C76D3B">
        <w:trPr>
          <w:trHeight w:val="558"/>
          <w:jc w:val="center"/>
        </w:trPr>
        <w:tc>
          <w:tcPr>
            <w:tcW w:w="661" w:type="dxa"/>
          </w:tcPr>
          <w:p w14:paraId="4F4F05AB"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2.7</w:t>
            </w:r>
          </w:p>
        </w:tc>
        <w:tc>
          <w:tcPr>
            <w:tcW w:w="3265" w:type="dxa"/>
          </w:tcPr>
          <w:p w14:paraId="25994112" w14:textId="3AAF2A44" w:rsidR="00A61FC1" w:rsidRPr="00C537DE" w:rsidRDefault="00A61FC1" w:rsidP="00950CC1">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evitarea procedurilor de achiziție publică, stabilită de legislație, prin divizarea achizițiilor și încheierea contractelor separate</w:t>
            </w:r>
          </w:p>
        </w:tc>
        <w:tc>
          <w:tcPr>
            <w:tcW w:w="1568" w:type="dxa"/>
          </w:tcPr>
          <w:p w14:paraId="0362221D"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Art.76 alin.(1)Legea nr.131/2015</w:t>
            </w:r>
          </w:p>
        </w:tc>
        <w:tc>
          <w:tcPr>
            <w:tcW w:w="1389" w:type="dxa"/>
          </w:tcPr>
          <w:p w14:paraId="66C36C7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22487A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E746ED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53CC832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67D105D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58D95D7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B717C47" w14:textId="77777777" w:rsidTr="00C76D3B">
        <w:trPr>
          <w:trHeight w:val="375"/>
          <w:jc w:val="center"/>
        </w:trPr>
        <w:tc>
          <w:tcPr>
            <w:tcW w:w="661" w:type="dxa"/>
          </w:tcPr>
          <w:p w14:paraId="5223B79C"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2.8</w:t>
            </w:r>
          </w:p>
        </w:tc>
        <w:tc>
          <w:tcPr>
            <w:tcW w:w="3265" w:type="dxa"/>
          </w:tcPr>
          <w:p w14:paraId="3F47C13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admisă divizarea contractelor de valoare mică</w:t>
            </w:r>
          </w:p>
        </w:tc>
        <w:tc>
          <w:tcPr>
            <w:tcW w:w="1568" w:type="dxa"/>
          </w:tcPr>
          <w:p w14:paraId="3ECBA016"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Pct.5 din HG nr. 665/2016</w:t>
            </w:r>
          </w:p>
        </w:tc>
        <w:tc>
          <w:tcPr>
            <w:tcW w:w="1389" w:type="dxa"/>
          </w:tcPr>
          <w:p w14:paraId="24C94EA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59DBFEC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7CA713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5C65F8AF" w14:textId="77777777" w:rsidR="00A61FC1" w:rsidRPr="00C537DE" w:rsidRDefault="00A61FC1" w:rsidP="002907E9">
            <w:pPr>
              <w:pStyle w:val="ae"/>
              <w:numPr>
                <w:ilvl w:val="0"/>
                <w:numId w:val="30"/>
              </w:numPr>
              <w:rPr>
                <w:rFonts w:asciiTheme="majorHAnsi" w:hAnsiTheme="majorHAnsi" w:cstheme="majorHAnsi"/>
                <w:sz w:val="16"/>
                <w:szCs w:val="16"/>
                <w:lang w:val="ro-MD"/>
              </w:rPr>
            </w:pPr>
          </w:p>
        </w:tc>
        <w:tc>
          <w:tcPr>
            <w:tcW w:w="1255" w:type="dxa"/>
          </w:tcPr>
          <w:p w14:paraId="4F024A22" w14:textId="77777777" w:rsidR="00A61FC1" w:rsidRPr="00C537DE" w:rsidRDefault="00A61FC1" w:rsidP="002907E9">
            <w:pPr>
              <w:pStyle w:val="ae"/>
              <w:numPr>
                <w:ilvl w:val="0"/>
                <w:numId w:val="30"/>
              </w:numPr>
              <w:rPr>
                <w:rFonts w:asciiTheme="majorHAnsi" w:hAnsiTheme="majorHAnsi" w:cstheme="majorHAnsi"/>
                <w:sz w:val="16"/>
                <w:szCs w:val="16"/>
                <w:lang w:val="ro-MD"/>
              </w:rPr>
            </w:pPr>
          </w:p>
        </w:tc>
        <w:tc>
          <w:tcPr>
            <w:tcW w:w="1258" w:type="dxa"/>
          </w:tcPr>
          <w:p w14:paraId="25E2DE2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954D389" w14:textId="77777777" w:rsidTr="00C76D3B">
        <w:trPr>
          <w:trHeight w:val="375"/>
          <w:jc w:val="center"/>
        </w:trPr>
        <w:tc>
          <w:tcPr>
            <w:tcW w:w="661" w:type="dxa"/>
          </w:tcPr>
          <w:p w14:paraId="1BB957CF"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2.9</w:t>
            </w:r>
          </w:p>
        </w:tc>
        <w:tc>
          <w:tcPr>
            <w:tcW w:w="3265" w:type="dxa"/>
          </w:tcPr>
          <w:p w14:paraId="306A5387" w14:textId="1A7D770C" w:rsidR="00A61FC1" w:rsidRPr="00C537DE" w:rsidRDefault="00A61FC1" w:rsidP="00950CC1">
            <w:pPr>
              <w:rPr>
                <w:rFonts w:asciiTheme="majorHAnsi" w:hAnsiTheme="majorHAnsi" w:cstheme="majorHAnsi"/>
                <w:sz w:val="16"/>
                <w:szCs w:val="16"/>
                <w:lang w:val="ro-MD"/>
              </w:rPr>
            </w:pPr>
            <w:r w:rsidRPr="00C537DE">
              <w:rPr>
                <w:rFonts w:asciiTheme="majorHAnsi" w:hAnsiTheme="majorHAnsi" w:cstheme="majorHAnsi"/>
                <w:sz w:val="16"/>
                <w:szCs w:val="16"/>
                <w:lang w:val="ro-MD"/>
              </w:rPr>
              <w:t>Contract</w:t>
            </w:r>
            <w:r w:rsidR="00950CC1">
              <w:rPr>
                <w:rFonts w:asciiTheme="majorHAnsi" w:hAnsiTheme="majorHAnsi" w:cstheme="majorHAnsi"/>
                <w:sz w:val="16"/>
                <w:szCs w:val="16"/>
                <w:lang w:val="ro-MD"/>
              </w:rPr>
              <w:t>e</w:t>
            </w:r>
            <w:r w:rsidRPr="00C537DE">
              <w:rPr>
                <w:rFonts w:asciiTheme="majorHAnsi" w:hAnsiTheme="majorHAnsi" w:cstheme="majorHAnsi"/>
                <w:sz w:val="16"/>
                <w:szCs w:val="16"/>
                <w:lang w:val="ro-MD"/>
              </w:rPr>
              <w:t>l</w:t>
            </w:r>
            <w:r w:rsidR="00950CC1">
              <w:rPr>
                <w:rFonts w:asciiTheme="majorHAnsi" w:hAnsiTheme="majorHAnsi" w:cstheme="majorHAnsi"/>
                <w:sz w:val="16"/>
                <w:szCs w:val="16"/>
                <w:lang w:val="ro-MD"/>
              </w:rPr>
              <w:t>e</w:t>
            </w:r>
            <w:r w:rsidRPr="00C537DE">
              <w:rPr>
                <w:rFonts w:asciiTheme="majorHAnsi" w:hAnsiTheme="majorHAnsi" w:cstheme="majorHAnsi"/>
                <w:sz w:val="16"/>
                <w:szCs w:val="16"/>
                <w:lang w:val="ro-MD"/>
              </w:rPr>
              <w:t xml:space="preserve"> de achiziție publică de valoare mică nu sunt  încheiate pentru întreaga sumă atribuită acestui contract pe an </w:t>
            </w:r>
          </w:p>
        </w:tc>
        <w:tc>
          <w:tcPr>
            <w:tcW w:w="1568" w:type="dxa"/>
          </w:tcPr>
          <w:p w14:paraId="7A1325C6"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Pct.15 din HG nr. 665/2016</w:t>
            </w:r>
          </w:p>
        </w:tc>
        <w:tc>
          <w:tcPr>
            <w:tcW w:w="1389" w:type="dxa"/>
          </w:tcPr>
          <w:p w14:paraId="4B9D24E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669E65A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5AE6B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6F4E5C3D" w14:textId="77777777" w:rsidR="00A61FC1" w:rsidRPr="00C537DE" w:rsidRDefault="00A61FC1" w:rsidP="002907E9">
            <w:pPr>
              <w:pStyle w:val="ae"/>
              <w:numPr>
                <w:ilvl w:val="0"/>
                <w:numId w:val="30"/>
              </w:numPr>
              <w:rPr>
                <w:rFonts w:asciiTheme="majorHAnsi" w:hAnsiTheme="majorHAnsi" w:cstheme="majorHAnsi"/>
                <w:sz w:val="16"/>
                <w:szCs w:val="16"/>
                <w:lang w:val="ro-MD"/>
              </w:rPr>
            </w:pPr>
          </w:p>
        </w:tc>
        <w:tc>
          <w:tcPr>
            <w:tcW w:w="1255" w:type="dxa"/>
          </w:tcPr>
          <w:p w14:paraId="2C359409" w14:textId="77777777" w:rsidR="00A61FC1" w:rsidRPr="00C537DE" w:rsidRDefault="00A61FC1" w:rsidP="002907E9">
            <w:pPr>
              <w:pStyle w:val="ae"/>
              <w:numPr>
                <w:ilvl w:val="0"/>
                <w:numId w:val="30"/>
              </w:numPr>
              <w:rPr>
                <w:rFonts w:asciiTheme="majorHAnsi" w:hAnsiTheme="majorHAnsi" w:cstheme="majorHAnsi"/>
                <w:sz w:val="16"/>
                <w:szCs w:val="16"/>
                <w:lang w:val="ro-MD"/>
              </w:rPr>
            </w:pPr>
          </w:p>
        </w:tc>
        <w:tc>
          <w:tcPr>
            <w:tcW w:w="1258" w:type="dxa"/>
          </w:tcPr>
          <w:p w14:paraId="1E7CEB1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A1485E2" w14:textId="77777777" w:rsidTr="00C76D3B">
        <w:trPr>
          <w:trHeight w:val="568"/>
          <w:jc w:val="center"/>
        </w:trPr>
        <w:tc>
          <w:tcPr>
            <w:tcW w:w="661" w:type="dxa"/>
          </w:tcPr>
          <w:p w14:paraId="06440F5B"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2.10</w:t>
            </w:r>
          </w:p>
        </w:tc>
        <w:tc>
          <w:tcPr>
            <w:tcW w:w="3265" w:type="dxa"/>
          </w:tcPr>
          <w:p w14:paraId="7C0DCEB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realizate achiziții publice cu valoare mai mare de 10,0 mii lei în baza documentelor primare </w:t>
            </w:r>
          </w:p>
        </w:tc>
        <w:tc>
          <w:tcPr>
            <w:tcW w:w="1568" w:type="dxa"/>
          </w:tcPr>
          <w:p w14:paraId="38BFB585" w14:textId="77777777" w:rsidR="00A61FC1" w:rsidRPr="00C537DE" w:rsidRDefault="00A61FC1" w:rsidP="002907E9">
            <w:pPr>
              <w:rPr>
                <w:rFonts w:asciiTheme="majorHAnsi" w:hAnsiTheme="majorHAnsi" w:cstheme="majorHAnsi"/>
                <w:i/>
                <w:sz w:val="16"/>
                <w:szCs w:val="16"/>
                <w:lang w:val="ro-MD"/>
              </w:rPr>
            </w:pPr>
          </w:p>
        </w:tc>
        <w:tc>
          <w:tcPr>
            <w:tcW w:w="1389" w:type="dxa"/>
          </w:tcPr>
          <w:p w14:paraId="2DA378F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364B12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8EC6CE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211A7DA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053889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FAC250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C76D3B" w:rsidRPr="00C63750" w14:paraId="6091D755" w14:textId="77777777" w:rsidTr="00C76D3B">
        <w:trPr>
          <w:trHeight w:val="151"/>
          <w:jc w:val="center"/>
        </w:trPr>
        <w:tc>
          <w:tcPr>
            <w:tcW w:w="661" w:type="dxa"/>
            <w:shd w:val="clear" w:color="auto" w:fill="DEEAF6" w:themeFill="accent1" w:themeFillTint="33"/>
          </w:tcPr>
          <w:p w14:paraId="406105F2" w14:textId="77777777" w:rsidR="00C76D3B" w:rsidRPr="00C537DE" w:rsidDel="00233491" w:rsidRDefault="00C76D3B" w:rsidP="002907E9">
            <w:pPr>
              <w:rPr>
                <w:rFonts w:asciiTheme="majorHAnsi" w:hAnsiTheme="majorHAnsi" w:cstheme="majorHAnsi"/>
                <w:b/>
                <w:sz w:val="16"/>
                <w:szCs w:val="16"/>
                <w:lang w:val="ro-MD"/>
              </w:rPr>
            </w:pPr>
          </w:p>
        </w:tc>
        <w:tc>
          <w:tcPr>
            <w:tcW w:w="3265" w:type="dxa"/>
            <w:shd w:val="clear" w:color="auto" w:fill="DEEAF6" w:themeFill="accent1" w:themeFillTint="33"/>
          </w:tcPr>
          <w:p w14:paraId="652DDC65"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568" w:type="dxa"/>
            <w:shd w:val="clear" w:color="auto" w:fill="DEEAF6" w:themeFill="accent1" w:themeFillTint="33"/>
          </w:tcPr>
          <w:p w14:paraId="2B6CF379" w14:textId="77777777" w:rsidR="00C76D3B" w:rsidRPr="00C537DE" w:rsidRDefault="00C76D3B" w:rsidP="002907E9">
            <w:pPr>
              <w:rPr>
                <w:rFonts w:asciiTheme="majorHAnsi" w:hAnsiTheme="majorHAnsi" w:cstheme="majorHAnsi"/>
                <w:b/>
                <w:i/>
                <w:sz w:val="16"/>
                <w:szCs w:val="16"/>
                <w:lang w:val="ro-MD"/>
              </w:rPr>
            </w:pPr>
          </w:p>
        </w:tc>
        <w:tc>
          <w:tcPr>
            <w:tcW w:w="1389" w:type="dxa"/>
            <w:shd w:val="clear" w:color="auto" w:fill="DEEAF6" w:themeFill="accent1" w:themeFillTint="33"/>
          </w:tcPr>
          <w:p w14:paraId="0DC52833"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19" w:type="dxa"/>
            <w:shd w:val="clear" w:color="auto" w:fill="DEEAF6" w:themeFill="accent1" w:themeFillTint="33"/>
          </w:tcPr>
          <w:p w14:paraId="5FA3EBB1"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469" w:type="dxa"/>
            <w:shd w:val="clear" w:color="auto" w:fill="DEEAF6" w:themeFill="accent1" w:themeFillTint="33"/>
          </w:tcPr>
          <w:p w14:paraId="2E95C3DD"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78" w:type="dxa"/>
            <w:shd w:val="clear" w:color="auto" w:fill="DEEAF6" w:themeFill="accent1" w:themeFillTint="33"/>
          </w:tcPr>
          <w:p w14:paraId="4287B19A"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55" w:type="dxa"/>
            <w:shd w:val="clear" w:color="auto" w:fill="DEEAF6" w:themeFill="accent1" w:themeFillTint="33"/>
          </w:tcPr>
          <w:p w14:paraId="6AB54340"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258" w:type="dxa"/>
            <w:shd w:val="clear" w:color="auto" w:fill="DEEAF6" w:themeFill="accent1" w:themeFillTint="33"/>
          </w:tcPr>
          <w:p w14:paraId="46E1D414"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A61FC1" w:rsidRPr="00C63750" w14:paraId="2B8F3C7E" w14:textId="77777777" w:rsidTr="00233491">
        <w:trPr>
          <w:trHeight w:val="53"/>
          <w:jc w:val="center"/>
        </w:trPr>
        <w:tc>
          <w:tcPr>
            <w:tcW w:w="13562" w:type="dxa"/>
            <w:gridSpan w:val="9"/>
          </w:tcPr>
          <w:p w14:paraId="55FED070" w14:textId="77777777" w:rsidR="00A61FC1" w:rsidRPr="00C537DE" w:rsidRDefault="00233491" w:rsidP="002907E9">
            <w:pPr>
              <w:jc w:val="center"/>
              <w:rPr>
                <w:rFonts w:asciiTheme="majorHAnsi" w:hAnsiTheme="majorHAnsi" w:cstheme="majorHAnsi"/>
                <w:sz w:val="16"/>
                <w:szCs w:val="16"/>
                <w:lang w:val="ro-MD"/>
              </w:rPr>
            </w:pPr>
            <w:r w:rsidRPr="00C537DE">
              <w:rPr>
                <w:rFonts w:asciiTheme="majorHAnsi" w:hAnsiTheme="majorHAnsi" w:cstheme="majorHAnsi"/>
                <w:b/>
                <w:sz w:val="16"/>
                <w:szCs w:val="16"/>
                <w:lang w:val="ro-MD"/>
              </w:rPr>
              <w:t>3.</w:t>
            </w:r>
            <w:r w:rsidR="00A61FC1" w:rsidRPr="00C537DE">
              <w:rPr>
                <w:rFonts w:asciiTheme="majorHAnsi" w:hAnsiTheme="majorHAnsi" w:cstheme="majorHAnsi"/>
                <w:b/>
                <w:sz w:val="16"/>
                <w:szCs w:val="16"/>
                <w:lang w:val="ro-MD"/>
              </w:rPr>
              <w:t>Etapa de monitorizare</w:t>
            </w:r>
          </w:p>
        </w:tc>
      </w:tr>
      <w:tr w:rsidR="00A61FC1" w:rsidRPr="00C63750" w14:paraId="0CCE1E45" w14:textId="77777777" w:rsidTr="00C76D3B">
        <w:trPr>
          <w:trHeight w:val="375"/>
          <w:jc w:val="center"/>
        </w:trPr>
        <w:tc>
          <w:tcPr>
            <w:tcW w:w="661" w:type="dxa"/>
          </w:tcPr>
          <w:p w14:paraId="31108584"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w:t>
            </w:r>
          </w:p>
        </w:tc>
        <w:tc>
          <w:tcPr>
            <w:tcW w:w="3265" w:type="dxa"/>
          </w:tcPr>
          <w:p w14:paraId="61DEE75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documente primare privind prestarea serviciilor și bunurilor</w:t>
            </w:r>
          </w:p>
        </w:tc>
        <w:tc>
          <w:tcPr>
            <w:tcW w:w="1568" w:type="dxa"/>
          </w:tcPr>
          <w:p w14:paraId="3F5D5B35" w14:textId="77777777" w:rsidR="00A61FC1" w:rsidRPr="00C537DE" w:rsidRDefault="00A61FC1" w:rsidP="002907E9">
            <w:pPr>
              <w:rPr>
                <w:rFonts w:asciiTheme="majorHAnsi" w:hAnsiTheme="majorHAnsi" w:cstheme="majorHAnsi"/>
                <w:i/>
                <w:sz w:val="16"/>
                <w:szCs w:val="16"/>
                <w:lang w:val="ro-MD"/>
              </w:rPr>
            </w:pPr>
          </w:p>
        </w:tc>
        <w:tc>
          <w:tcPr>
            <w:tcW w:w="1389" w:type="dxa"/>
          </w:tcPr>
          <w:p w14:paraId="7B80C3F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5EBA28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0BC77C0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7EEEB21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2634405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3D94B41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23AA8386" w14:textId="77777777" w:rsidTr="00C76D3B">
        <w:trPr>
          <w:trHeight w:val="375"/>
          <w:jc w:val="center"/>
        </w:trPr>
        <w:tc>
          <w:tcPr>
            <w:tcW w:w="661" w:type="dxa"/>
          </w:tcPr>
          <w:p w14:paraId="5A6BE1DB"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3.2</w:t>
            </w:r>
          </w:p>
        </w:tc>
        <w:tc>
          <w:tcPr>
            <w:tcW w:w="3265" w:type="dxa"/>
          </w:tcPr>
          <w:p w14:paraId="77C46F8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Lipsesc procese verbale de executare a lucrărilor de construcție</w:t>
            </w:r>
          </w:p>
        </w:tc>
        <w:tc>
          <w:tcPr>
            <w:tcW w:w="1568" w:type="dxa"/>
          </w:tcPr>
          <w:p w14:paraId="45F6F671" w14:textId="77777777" w:rsidR="00A61FC1" w:rsidRPr="00C537DE" w:rsidRDefault="00A61FC1" w:rsidP="002907E9">
            <w:pPr>
              <w:rPr>
                <w:rFonts w:asciiTheme="majorHAnsi" w:hAnsiTheme="majorHAnsi" w:cstheme="majorHAnsi"/>
                <w:i/>
                <w:sz w:val="16"/>
                <w:szCs w:val="16"/>
                <w:lang w:val="ro-MD"/>
              </w:rPr>
            </w:pPr>
          </w:p>
        </w:tc>
        <w:tc>
          <w:tcPr>
            <w:tcW w:w="1389" w:type="dxa"/>
          </w:tcPr>
          <w:p w14:paraId="2E591EA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2BF998B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2164E9E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376EA7C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2B26404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57BA65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789910EF" w14:textId="77777777" w:rsidTr="00C76D3B">
        <w:trPr>
          <w:trHeight w:val="83"/>
          <w:jc w:val="center"/>
        </w:trPr>
        <w:tc>
          <w:tcPr>
            <w:tcW w:w="661" w:type="dxa"/>
          </w:tcPr>
          <w:p w14:paraId="5F846CA4"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3.3</w:t>
            </w:r>
          </w:p>
        </w:tc>
        <w:tc>
          <w:tcPr>
            <w:tcW w:w="3265" w:type="dxa"/>
          </w:tcPr>
          <w:p w14:paraId="7648BBE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actul de predare primire a mijlocului fix</w:t>
            </w:r>
          </w:p>
        </w:tc>
        <w:tc>
          <w:tcPr>
            <w:tcW w:w="1568" w:type="dxa"/>
          </w:tcPr>
          <w:p w14:paraId="5F5E3F99" w14:textId="77777777" w:rsidR="00A61FC1" w:rsidRPr="00C537DE" w:rsidRDefault="00A61FC1" w:rsidP="002907E9">
            <w:pPr>
              <w:rPr>
                <w:rFonts w:asciiTheme="majorHAnsi" w:hAnsiTheme="majorHAnsi" w:cstheme="majorHAnsi"/>
                <w:i/>
                <w:sz w:val="16"/>
                <w:szCs w:val="16"/>
                <w:lang w:val="ro-MD"/>
              </w:rPr>
            </w:pPr>
          </w:p>
        </w:tc>
        <w:tc>
          <w:tcPr>
            <w:tcW w:w="1389" w:type="dxa"/>
          </w:tcPr>
          <w:p w14:paraId="3DBABBF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3FC964A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2C26E21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6ABC3F2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2CFC13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734331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657AA900" w14:textId="77777777" w:rsidTr="00C76D3B">
        <w:trPr>
          <w:trHeight w:val="751"/>
          <w:jc w:val="center"/>
        </w:trPr>
        <w:tc>
          <w:tcPr>
            <w:tcW w:w="661" w:type="dxa"/>
          </w:tcPr>
          <w:p w14:paraId="232B8C46"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3.4</w:t>
            </w:r>
          </w:p>
        </w:tc>
        <w:tc>
          <w:tcPr>
            <w:tcW w:w="3265" w:type="dxa"/>
          </w:tcPr>
          <w:p w14:paraId="58B11F30" w14:textId="5A4CD79B"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Au fost efectuate achiziții publice în baza unor contracte încheiate în perioadele de gestiune precedente, valorile achizițiilor nefiind corelate cu alocațiile anuale destinate</w:t>
            </w:r>
          </w:p>
        </w:tc>
        <w:tc>
          <w:tcPr>
            <w:tcW w:w="1568" w:type="dxa"/>
          </w:tcPr>
          <w:p w14:paraId="1E065266"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Pct.15, 16 din Regulament, aprobat prin HG nr. 665/2016</w:t>
            </w:r>
          </w:p>
        </w:tc>
        <w:tc>
          <w:tcPr>
            <w:tcW w:w="1389" w:type="dxa"/>
          </w:tcPr>
          <w:p w14:paraId="7393E45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0BAC2D9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75E762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2DE70CF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3E8F09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A62A5A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55848CD2" w14:textId="77777777" w:rsidTr="00C76D3B">
        <w:trPr>
          <w:trHeight w:val="568"/>
          <w:jc w:val="center"/>
        </w:trPr>
        <w:tc>
          <w:tcPr>
            <w:tcW w:w="661" w:type="dxa"/>
          </w:tcPr>
          <w:p w14:paraId="2DB245F5"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3.5</w:t>
            </w:r>
          </w:p>
        </w:tc>
        <w:tc>
          <w:tcPr>
            <w:tcW w:w="3265" w:type="dxa"/>
          </w:tcPr>
          <w:p w14:paraId="2B32A37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 fost diminuată valoarea estimativă a lucrărilor de construcție față de valoarea estimată regulamentar </w:t>
            </w:r>
          </w:p>
        </w:tc>
        <w:tc>
          <w:tcPr>
            <w:tcW w:w="1568" w:type="dxa"/>
          </w:tcPr>
          <w:p w14:paraId="50B6EA4B"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Art.4 Legea nr.131/2015</w:t>
            </w:r>
          </w:p>
        </w:tc>
        <w:tc>
          <w:tcPr>
            <w:tcW w:w="1389" w:type="dxa"/>
          </w:tcPr>
          <w:p w14:paraId="144731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0A32094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3C9ADA2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1BB029E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044D9B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C61F8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C6DE437" w14:textId="77777777" w:rsidTr="00C76D3B">
        <w:trPr>
          <w:trHeight w:val="603"/>
          <w:jc w:val="center"/>
        </w:trPr>
        <w:tc>
          <w:tcPr>
            <w:tcW w:w="661" w:type="dxa"/>
          </w:tcPr>
          <w:p w14:paraId="591B2DAD"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3.6</w:t>
            </w:r>
          </w:p>
        </w:tc>
        <w:tc>
          <w:tcPr>
            <w:tcW w:w="3265" w:type="dxa"/>
          </w:tcPr>
          <w:p w14:paraId="02B43A71" w14:textId="50F843C1"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A</w:t>
            </w:r>
            <w:r w:rsidR="000E7A61">
              <w:rPr>
                <w:rFonts w:asciiTheme="majorHAnsi" w:hAnsiTheme="majorHAnsi" w:cstheme="majorHAnsi"/>
                <w:sz w:val="16"/>
                <w:szCs w:val="16"/>
                <w:lang w:val="ro-MD"/>
              </w:rPr>
              <w:t xml:space="preserve"> fost a</w:t>
            </w:r>
            <w:r w:rsidRPr="00C537DE">
              <w:rPr>
                <w:rFonts w:asciiTheme="majorHAnsi" w:hAnsiTheme="majorHAnsi" w:cstheme="majorHAnsi"/>
                <w:sz w:val="16"/>
                <w:szCs w:val="16"/>
                <w:lang w:val="ro-MD"/>
              </w:rPr>
              <w:t>cceptat</w:t>
            </w:r>
            <w:r w:rsidR="000E7A61">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oferta cu valoarea mai mic</w:t>
            </w:r>
            <w:r w:rsidR="000E7A61">
              <w:rPr>
                <w:rFonts w:asciiTheme="majorHAnsi" w:hAnsiTheme="majorHAnsi" w:cstheme="majorHAnsi"/>
                <w:sz w:val="16"/>
                <w:szCs w:val="16"/>
                <w:lang w:val="ro-MD"/>
              </w:rPr>
              <w:t>ă</w:t>
            </w:r>
            <w:r w:rsidRPr="00C537DE">
              <w:rPr>
                <w:rFonts w:asciiTheme="majorHAnsi" w:hAnsiTheme="majorHAnsi" w:cstheme="majorHAnsi"/>
                <w:sz w:val="16"/>
                <w:szCs w:val="16"/>
                <w:lang w:val="ro-MD"/>
              </w:rPr>
              <w:t xml:space="preserve"> decât valoarea estimativă</w:t>
            </w:r>
          </w:p>
        </w:tc>
        <w:tc>
          <w:tcPr>
            <w:tcW w:w="1568" w:type="dxa"/>
          </w:tcPr>
          <w:p w14:paraId="5732A670"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Art.4 alin.(1) Legea nr.131/2015</w:t>
            </w:r>
            <w:r w:rsidRPr="00C537DE">
              <w:rPr>
                <w:rFonts w:asciiTheme="majorHAnsi" w:eastAsia="Calibri" w:hAnsiTheme="majorHAnsi" w:cstheme="majorHAnsi"/>
                <w:sz w:val="16"/>
                <w:szCs w:val="16"/>
                <w:lang w:val="ro-MD"/>
              </w:rPr>
              <w:t xml:space="preserve"> </w:t>
            </w:r>
            <w:r w:rsidRPr="00C537DE">
              <w:rPr>
                <w:rFonts w:asciiTheme="majorHAnsi" w:hAnsiTheme="majorHAnsi" w:cstheme="majorHAnsi"/>
                <w:i/>
                <w:sz w:val="16"/>
                <w:szCs w:val="16"/>
                <w:lang w:val="ro-MD"/>
              </w:rPr>
              <w:t>pct.150 alin.2) HG nr. 669/2016</w:t>
            </w:r>
          </w:p>
        </w:tc>
        <w:tc>
          <w:tcPr>
            <w:tcW w:w="1389" w:type="dxa"/>
          </w:tcPr>
          <w:p w14:paraId="4D28090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3EF49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DE0CC6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140ED4F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80D45D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503C82A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18B084B1" w14:textId="77777777" w:rsidTr="00C76D3B">
        <w:trPr>
          <w:trHeight w:val="528"/>
          <w:jc w:val="center"/>
        </w:trPr>
        <w:tc>
          <w:tcPr>
            <w:tcW w:w="661" w:type="dxa"/>
          </w:tcPr>
          <w:p w14:paraId="5ED8E2C0"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3.7</w:t>
            </w:r>
          </w:p>
        </w:tc>
        <w:tc>
          <w:tcPr>
            <w:tcW w:w="3265" w:type="dxa"/>
            <w:shd w:val="clear" w:color="auto" w:fill="auto"/>
          </w:tcPr>
          <w:p w14:paraId="417FD89C" w14:textId="5F4C12E9" w:rsidR="00A61FC1" w:rsidRPr="00C537DE" w:rsidRDefault="00A61FC1" w:rsidP="000E7A61">
            <w:pPr>
              <w:rPr>
                <w:rFonts w:asciiTheme="majorHAnsi" w:hAnsiTheme="majorHAnsi" w:cstheme="majorHAnsi"/>
                <w:b/>
                <w:sz w:val="16"/>
                <w:szCs w:val="16"/>
                <w:lang w:val="ro-MD"/>
              </w:rPr>
            </w:pPr>
            <w:r w:rsidRPr="00C537DE">
              <w:rPr>
                <w:rFonts w:asciiTheme="majorHAnsi" w:hAnsiTheme="majorHAnsi" w:cstheme="majorHAnsi"/>
                <w:sz w:val="16"/>
                <w:szCs w:val="16"/>
                <w:lang w:val="ro-MD"/>
              </w:rPr>
              <w:t>Nesolicitarea și</w:t>
            </w:r>
            <w:r w:rsidR="000E7A61">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prin urmare</w:t>
            </w:r>
            <w:r w:rsidR="000E7A61">
              <w:rPr>
                <w:rFonts w:asciiTheme="majorHAnsi" w:hAnsiTheme="majorHAnsi" w:cstheme="majorHAnsi"/>
                <w:sz w:val="16"/>
                <w:szCs w:val="16"/>
                <w:lang w:val="ro-MD"/>
              </w:rPr>
              <w:t>,</w:t>
            </w:r>
            <w:r w:rsidRPr="00C537DE">
              <w:rPr>
                <w:rFonts w:asciiTheme="majorHAnsi" w:hAnsiTheme="majorHAnsi" w:cstheme="majorHAnsi"/>
                <w:sz w:val="16"/>
                <w:szCs w:val="16"/>
                <w:lang w:val="ro-MD"/>
              </w:rPr>
              <w:t xml:space="preserve"> neprezentarea de către operatorul economic a garanției pentru ofertă și </w:t>
            </w:r>
            <w:r w:rsidR="000E7A61">
              <w:rPr>
                <w:rFonts w:asciiTheme="majorHAnsi" w:hAnsiTheme="majorHAnsi" w:cstheme="majorHAnsi"/>
                <w:sz w:val="16"/>
                <w:szCs w:val="16"/>
                <w:lang w:val="ro-MD"/>
              </w:rPr>
              <w:t xml:space="preserve">a </w:t>
            </w:r>
            <w:r w:rsidRPr="00C537DE">
              <w:rPr>
                <w:rFonts w:asciiTheme="majorHAnsi" w:hAnsiTheme="majorHAnsi" w:cstheme="majorHAnsi"/>
                <w:sz w:val="16"/>
                <w:szCs w:val="16"/>
                <w:lang w:val="ro-MD"/>
              </w:rPr>
              <w:t>garanției de bună execuție</w:t>
            </w:r>
          </w:p>
        </w:tc>
        <w:tc>
          <w:tcPr>
            <w:tcW w:w="1568" w:type="dxa"/>
            <w:shd w:val="clear" w:color="auto" w:fill="auto"/>
          </w:tcPr>
          <w:p w14:paraId="60A5B1FC"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 68, alin.(11) din Legea nr. 131/2015</w:t>
            </w:r>
          </w:p>
        </w:tc>
        <w:tc>
          <w:tcPr>
            <w:tcW w:w="1389" w:type="dxa"/>
          </w:tcPr>
          <w:p w14:paraId="4FA9FE2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2 094,9</w:t>
            </w:r>
          </w:p>
        </w:tc>
        <w:tc>
          <w:tcPr>
            <w:tcW w:w="1419" w:type="dxa"/>
          </w:tcPr>
          <w:p w14:paraId="4788877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BC2DEB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5DE7DD1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231897F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189A5F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518FCB45" w14:textId="77777777" w:rsidTr="00C76D3B">
        <w:trPr>
          <w:trHeight w:val="353"/>
          <w:jc w:val="center"/>
        </w:trPr>
        <w:tc>
          <w:tcPr>
            <w:tcW w:w="661" w:type="dxa"/>
          </w:tcPr>
          <w:p w14:paraId="46DF483A"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3.8</w:t>
            </w:r>
          </w:p>
        </w:tc>
        <w:tc>
          <w:tcPr>
            <w:tcW w:w="3265" w:type="dxa"/>
            <w:shd w:val="clear" w:color="auto" w:fill="auto"/>
          </w:tcPr>
          <w:p w14:paraId="7EE2BAD0" w14:textId="1A879B1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Au fost majorate neîntemeiat volumele de lucrări prin depășirea </w:t>
            </w:r>
            <w:r w:rsidR="000E7A61">
              <w:rPr>
                <w:rFonts w:asciiTheme="majorHAnsi" w:hAnsiTheme="majorHAnsi" w:cstheme="majorHAnsi"/>
                <w:sz w:val="16"/>
                <w:szCs w:val="16"/>
                <w:lang w:val="ro-MD"/>
              </w:rPr>
              <w:t xml:space="preserve">a </w:t>
            </w:r>
            <w:r w:rsidRPr="00C537DE">
              <w:rPr>
                <w:rFonts w:asciiTheme="majorHAnsi" w:hAnsiTheme="majorHAnsi" w:cstheme="majorHAnsi"/>
                <w:sz w:val="16"/>
                <w:szCs w:val="16"/>
                <w:lang w:val="ro-MD"/>
              </w:rPr>
              <w:t>15% din valoarea contractului</w:t>
            </w:r>
          </w:p>
        </w:tc>
        <w:tc>
          <w:tcPr>
            <w:tcW w:w="1568" w:type="dxa"/>
            <w:shd w:val="clear" w:color="auto" w:fill="auto"/>
          </w:tcPr>
          <w:p w14:paraId="5B25A8B5"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Art.76 alin.(2) Legea nr.131/2015</w:t>
            </w:r>
          </w:p>
        </w:tc>
        <w:tc>
          <w:tcPr>
            <w:tcW w:w="1389" w:type="dxa"/>
          </w:tcPr>
          <w:p w14:paraId="4EC61E5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2187C43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707FDB3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740A51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4AE2D17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A8B6AD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259FB92" w14:textId="77777777" w:rsidTr="00C76D3B">
        <w:trPr>
          <w:trHeight w:val="191"/>
          <w:jc w:val="center"/>
        </w:trPr>
        <w:tc>
          <w:tcPr>
            <w:tcW w:w="661" w:type="dxa"/>
          </w:tcPr>
          <w:p w14:paraId="14760364"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3.9</w:t>
            </w:r>
          </w:p>
        </w:tc>
        <w:tc>
          <w:tcPr>
            <w:tcW w:w="3265" w:type="dxa"/>
            <w:shd w:val="clear" w:color="auto" w:fill="auto"/>
          </w:tcPr>
          <w:p w14:paraId="0E6CC75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A fost majorată neîntemeiat valoarea contractului cu termenul mai mare de 1 an</w:t>
            </w:r>
          </w:p>
        </w:tc>
        <w:tc>
          <w:tcPr>
            <w:tcW w:w="1568" w:type="dxa"/>
            <w:shd w:val="clear" w:color="auto" w:fill="auto"/>
          </w:tcPr>
          <w:p w14:paraId="7E27BD99"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 xml:space="preserve">art.6 al  HG nr. nr. 640/2010  </w:t>
            </w:r>
          </w:p>
        </w:tc>
        <w:tc>
          <w:tcPr>
            <w:tcW w:w="1389" w:type="dxa"/>
          </w:tcPr>
          <w:p w14:paraId="55A19FD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1 591,3</w:t>
            </w:r>
          </w:p>
        </w:tc>
        <w:tc>
          <w:tcPr>
            <w:tcW w:w="1419" w:type="dxa"/>
          </w:tcPr>
          <w:p w14:paraId="347E3F0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6A45627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02DF1E1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4491137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0CA3C8C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58737CEA" w14:textId="77777777" w:rsidTr="00C76D3B">
        <w:trPr>
          <w:trHeight w:val="53"/>
          <w:jc w:val="center"/>
        </w:trPr>
        <w:tc>
          <w:tcPr>
            <w:tcW w:w="661" w:type="dxa"/>
          </w:tcPr>
          <w:p w14:paraId="5114C6E3"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3.10</w:t>
            </w:r>
          </w:p>
        </w:tc>
        <w:tc>
          <w:tcPr>
            <w:tcW w:w="3265" w:type="dxa"/>
            <w:shd w:val="clear" w:color="auto" w:fill="auto"/>
          </w:tcPr>
          <w:p w14:paraId="251ECACF" w14:textId="047E5FA5"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încheiat contract cu responsabilul tehnic sau a fost încheiat cu întârziere  </w:t>
            </w:r>
          </w:p>
        </w:tc>
        <w:tc>
          <w:tcPr>
            <w:tcW w:w="1568" w:type="dxa"/>
            <w:shd w:val="clear" w:color="auto" w:fill="auto"/>
          </w:tcPr>
          <w:p w14:paraId="29573799"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color w:val="000000"/>
                <w:sz w:val="16"/>
                <w:szCs w:val="16"/>
                <w:lang w:val="ro-MD"/>
              </w:rPr>
              <w:t>Pct.43 din HG nr. 361/1996</w:t>
            </w:r>
          </w:p>
        </w:tc>
        <w:tc>
          <w:tcPr>
            <w:tcW w:w="1389" w:type="dxa"/>
          </w:tcPr>
          <w:p w14:paraId="11FCBE9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2828E18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435FD73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4ED16D5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35D950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482BEEC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5439A57A" w14:textId="77777777" w:rsidTr="00C76D3B">
        <w:trPr>
          <w:trHeight w:val="274"/>
          <w:jc w:val="center"/>
        </w:trPr>
        <w:tc>
          <w:tcPr>
            <w:tcW w:w="661" w:type="dxa"/>
          </w:tcPr>
          <w:p w14:paraId="618C012F"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3.11</w:t>
            </w:r>
          </w:p>
        </w:tc>
        <w:tc>
          <w:tcPr>
            <w:tcW w:w="3265" w:type="dxa"/>
            <w:shd w:val="clear" w:color="auto" w:fill="auto"/>
          </w:tcPr>
          <w:p w14:paraId="531662A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capitalizate lucrările de reparație</w:t>
            </w:r>
          </w:p>
        </w:tc>
        <w:tc>
          <w:tcPr>
            <w:tcW w:w="1568" w:type="dxa"/>
            <w:shd w:val="clear" w:color="auto" w:fill="auto"/>
          </w:tcPr>
          <w:p w14:paraId="1CD3A72B"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pct.3.3.9 din Ordinul MF nr.216/2015</w:t>
            </w:r>
          </w:p>
        </w:tc>
        <w:tc>
          <w:tcPr>
            <w:tcW w:w="1389" w:type="dxa"/>
          </w:tcPr>
          <w:p w14:paraId="7EC0D1D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463E3DC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CD4E91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6EFDE89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DD2057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1D294B4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3950063" w14:textId="77777777" w:rsidTr="00C76D3B">
        <w:trPr>
          <w:trHeight w:val="166"/>
          <w:jc w:val="center"/>
        </w:trPr>
        <w:tc>
          <w:tcPr>
            <w:tcW w:w="661" w:type="dxa"/>
          </w:tcPr>
          <w:p w14:paraId="428E2C7C"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3.12</w:t>
            </w:r>
          </w:p>
        </w:tc>
        <w:tc>
          <w:tcPr>
            <w:tcW w:w="3265" w:type="dxa"/>
            <w:shd w:val="clear" w:color="auto" w:fill="auto"/>
          </w:tcPr>
          <w:p w14:paraId="634D71DA" w14:textId="3C727132" w:rsidR="00A61FC1" w:rsidRPr="00C537DE" w:rsidRDefault="000E7A61" w:rsidP="000E7A61">
            <w:pPr>
              <w:rPr>
                <w:rFonts w:asciiTheme="majorHAnsi" w:hAnsiTheme="majorHAnsi" w:cstheme="majorHAnsi"/>
                <w:sz w:val="16"/>
                <w:szCs w:val="16"/>
                <w:lang w:val="ro-MD"/>
              </w:rPr>
            </w:pPr>
            <w:r>
              <w:rPr>
                <w:rFonts w:asciiTheme="majorHAnsi" w:hAnsiTheme="majorHAnsi" w:cstheme="majorHAnsi"/>
                <w:sz w:val="16"/>
                <w:szCs w:val="16"/>
                <w:lang w:val="ro-MD"/>
              </w:rPr>
              <w:t>Î</w:t>
            </w:r>
            <w:r w:rsidRPr="00D97D73">
              <w:rPr>
                <w:rFonts w:asciiTheme="majorHAnsi" w:hAnsiTheme="majorHAnsi" w:cstheme="majorHAnsi"/>
                <w:sz w:val="16"/>
                <w:szCs w:val="16"/>
                <w:lang w:val="ro-MD"/>
              </w:rPr>
              <w:t>n procesul</w:t>
            </w:r>
            <w:r>
              <w:rPr>
                <w:rFonts w:asciiTheme="majorHAnsi" w:hAnsiTheme="majorHAnsi" w:cstheme="majorHAnsi"/>
                <w:sz w:val="16"/>
                <w:szCs w:val="16"/>
                <w:lang w:val="ro-MD"/>
              </w:rPr>
              <w:t>-</w:t>
            </w:r>
            <w:r w:rsidRPr="00D97D73">
              <w:rPr>
                <w:rFonts w:asciiTheme="majorHAnsi" w:hAnsiTheme="majorHAnsi" w:cstheme="majorHAnsi"/>
                <w:sz w:val="16"/>
                <w:szCs w:val="16"/>
                <w:lang w:val="ro-MD"/>
              </w:rPr>
              <w:t xml:space="preserve">verbal de executare </w:t>
            </w:r>
            <w:r>
              <w:rPr>
                <w:rFonts w:asciiTheme="majorHAnsi" w:hAnsiTheme="majorHAnsi" w:cstheme="majorHAnsi"/>
                <w:sz w:val="16"/>
                <w:szCs w:val="16"/>
                <w:lang w:val="ro-MD"/>
              </w:rPr>
              <w:t>a</w:t>
            </w:r>
            <w:r w:rsidR="00A61FC1" w:rsidRPr="00C537DE">
              <w:rPr>
                <w:rFonts w:asciiTheme="majorHAnsi" w:hAnsiTheme="majorHAnsi" w:cstheme="majorHAnsi"/>
                <w:sz w:val="16"/>
                <w:szCs w:val="16"/>
                <w:lang w:val="ro-MD"/>
              </w:rPr>
              <w:t>u fost incluse lucrări nerealizate</w:t>
            </w:r>
          </w:p>
        </w:tc>
        <w:tc>
          <w:tcPr>
            <w:tcW w:w="1568" w:type="dxa"/>
            <w:shd w:val="clear" w:color="auto" w:fill="auto"/>
          </w:tcPr>
          <w:p w14:paraId="2D15AC1C" w14:textId="77777777" w:rsidR="00A61FC1" w:rsidRPr="00C537DE" w:rsidRDefault="00A61FC1" w:rsidP="002907E9">
            <w:pPr>
              <w:rPr>
                <w:rFonts w:asciiTheme="majorHAnsi" w:hAnsiTheme="majorHAnsi" w:cstheme="majorHAnsi"/>
                <w:i/>
                <w:sz w:val="16"/>
                <w:szCs w:val="16"/>
                <w:lang w:val="ro-MD"/>
              </w:rPr>
            </w:pPr>
          </w:p>
        </w:tc>
        <w:tc>
          <w:tcPr>
            <w:tcW w:w="1389" w:type="dxa"/>
          </w:tcPr>
          <w:p w14:paraId="337887F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3203CCE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6D8245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3CF6EB7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67B3B6C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7477D0D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FD1E0AB" w14:textId="77777777" w:rsidTr="00C76D3B">
        <w:trPr>
          <w:trHeight w:val="558"/>
          <w:jc w:val="center"/>
        </w:trPr>
        <w:tc>
          <w:tcPr>
            <w:tcW w:w="661" w:type="dxa"/>
          </w:tcPr>
          <w:p w14:paraId="763C95BA"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3.13</w:t>
            </w:r>
          </w:p>
        </w:tc>
        <w:tc>
          <w:tcPr>
            <w:tcW w:w="3265" w:type="dxa"/>
          </w:tcPr>
          <w:p w14:paraId="0D48F084" w14:textId="0D6D629C"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La examinarea ofertelor au fost acceptate</w:t>
            </w:r>
            <w:r w:rsidR="000E7A61">
              <w:rPr>
                <w:rFonts w:asciiTheme="majorHAnsi" w:hAnsiTheme="majorHAnsi" w:cstheme="majorHAnsi"/>
                <w:sz w:val="16"/>
                <w:szCs w:val="16"/>
                <w:lang w:val="ro-MD"/>
              </w:rPr>
              <w:t xml:space="preserve"> </w:t>
            </w:r>
            <w:r w:rsidR="000E7A61" w:rsidRPr="00D97D73">
              <w:rPr>
                <w:rFonts w:asciiTheme="majorHAnsi" w:hAnsiTheme="majorHAnsi" w:cstheme="majorHAnsi"/>
                <w:sz w:val="16"/>
                <w:szCs w:val="16"/>
                <w:lang w:val="ro-MD"/>
              </w:rPr>
              <w:t>de către grupul de lucru</w:t>
            </w:r>
            <w:r w:rsidRPr="00C537DE">
              <w:rPr>
                <w:rFonts w:asciiTheme="majorHAnsi" w:hAnsiTheme="majorHAnsi" w:cstheme="majorHAnsi"/>
                <w:sz w:val="16"/>
                <w:szCs w:val="16"/>
                <w:lang w:val="ro-MD"/>
              </w:rPr>
              <w:t xml:space="preserve"> cheltuieli de regie majorate </w:t>
            </w:r>
          </w:p>
        </w:tc>
        <w:tc>
          <w:tcPr>
            <w:tcW w:w="1568" w:type="dxa"/>
          </w:tcPr>
          <w:p w14:paraId="423FB9D1" w14:textId="77777777" w:rsidR="00A61FC1" w:rsidRPr="00C537DE" w:rsidRDefault="00A61FC1" w:rsidP="002907E9">
            <w:pPr>
              <w:rPr>
                <w:rFonts w:asciiTheme="majorHAnsi" w:hAnsiTheme="majorHAnsi" w:cstheme="majorHAnsi"/>
                <w:i/>
                <w:sz w:val="16"/>
                <w:szCs w:val="16"/>
                <w:lang w:val="ro-MD"/>
              </w:rPr>
            </w:pPr>
          </w:p>
        </w:tc>
        <w:tc>
          <w:tcPr>
            <w:tcW w:w="1389" w:type="dxa"/>
          </w:tcPr>
          <w:p w14:paraId="21C853C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D43C74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4C3FABA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41AA0C5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33A89FE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70A43A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4444409" w14:textId="77777777" w:rsidTr="00C76D3B">
        <w:trPr>
          <w:trHeight w:val="375"/>
          <w:jc w:val="center"/>
        </w:trPr>
        <w:tc>
          <w:tcPr>
            <w:tcW w:w="661" w:type="dxa"/>
          </w:tcPr>
          <w:p w14:paraId="01A4BDCB"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3.14</w:t>
            </w:r>
          </w:p>
        </w:tc>
        <w:tc>
          <w:tcPr>
            <w:tcW w:w="3265" w:type="dxa"/>
          </w:tcPr>
          <w:p w14:paraId="2811B4AB" w14:textId="0E974133"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au fost aplicate sancțiuni financiare pentru neexecutare</w:t>
            </w:r>
            <w:r w:rsidR="000E7A61">
              <w:rPr>
                <w:rFonts w:asciiTheme="majorHAnsi" w:hAnsiTheme="majorHAnsi" w:cstheme="majorHAnsi"/>
                <w:sz w:val="16"/>
                <w:szCs w:val="16"/>
                <w:lang w:val="ro-MD"/>
              </w:rPr>
              <w:t>a</w:t>
            </w:r>
            <w:r w:rsidRPr="00C537DE">
              <w:rPr>
                <w:rFonts w:asciiTheme="majorHAnsi" w:hAnsiTheme="majorHAnsi" w:cstheme="majorHAnsi"/>
                <w:sz w:val="16"/>
                <w:szCs w:val="16"/>
                <w:lang w:val="ro-MD"/>
              </w:rPr>
              <w:t xml:space="preserve"> contractului</w:t>
            </w:r>
          </w:p>
        </w:tc>
        <w:tc>
          <w:tcPr>
            <w:tcW w:w="1568" w:type="dxa"/>
          </w:tcPr>
          <w:p w14:paraId="4A4CC622" w14:textId="77777777" w:rsidR="00A61FC1" w:rsidRPr="00C537DE" w:rsidRDefault="00A61FC1" w:rsidP="002907E9">
            <w:pPr>
              <w:rPr>
                <w:rFonts w:asciiTheme="majorHAnsi" w:hAnsiTheme="majorHAnsi" w:cstheme="majorHAnsi"/>
                <w:i/>
                <w:sz w:val="16"/>
                <w:szCs w:val="16"/>
                <w:lang w:val="ro-MD"/>
              </w:rPr>
            </w:pPr>
          </w:p>
        </w:tc>
        <w:tc>
          <w:tcPr>
            <w:tcW w:w="1389" w:type="dxa"/>
          </w:tcPr>
          <w:p w14:paraId="7E59ECA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2 174,5</w:t>
            </w:r>
          </w:p>
        </w:tc>
        <w:tc>
          <w:tcPr>
            <w:tcW w:w="1419" w:type="dxa"/>
          </w:tcPr>
          <w:p w14:paraId="5AD923E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7432F5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477C991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120ACC5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434D370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45AA07AD" w14:textId="77777777" w:rsidTr="00C76D3B">
        <w:trPr>
          <w:trHeight w:val="568"/>
          <w:jc w:val="center"/>
        </w:trPr>
        <w:tc>
          <w:tcPr>
            <w:tcW w:w="661" w:type="dxa"/>
          </w:tcPr>
          <w:p w14:paraId="49F2CDDC"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3.15</w:t>
            </w:r>
          </w:p>
        </w:tc>
        <w:tc>
          <w:tcPr>
            <w:tcW w:w="3265" w:type="dxa"/>
          </w:tcPr>
          <w:p w14:paraId="02D03A6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Nu a fost asigurată de către grupul de lucru monitorizarea executării contractelor de achiziții publice</w:t>
            </w:r>
          </w:p>
        </w:tc>
        <w:tc>
          <w:tcPr>
            <w:tcW w:w="1568" w:type="dxa"/>
          </w:tcPr>
          <w:p w14:paraId="095E48B5"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Pct.34 din HG nr. 667/2016</w:t>
            </w:r>
          </w:p>
        </w:tc>
        <w:tc>
          <w:tcPr>
            <w:tcW w:w="1389" w:type="dxa"/>
          </w:tcPr>
          <w:p w14:paraId="01180AD2"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263D43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1AD082C6"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4C35A09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405FA7F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30BC5F8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2E5EE41A" w14:textId="77777777" w:rsidTr="00C76D3B">
        <w:trPr>
          <w:trHeight w:val="796"/>
          <w:jc w:val="center"/>
        </w:trPr>
        <w:tc>
          <w:tcPr>
            <w:tcW w:w="661" w:type="dxa"/>
          </w:tcPr>
          <w:p w14:paraId="26F549D2"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3.16</w:t>
            </w:r>
          </w:p>
        </w:tc>
        <w:tc>
          <w:tcPr>
            <w:tcW w:w="3265" w:type="dxa"/>
          </w:tcPr>
          <w:p w14:paraId="2B1DCC31" w14:textId="3C3C5B29"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 xml:space="preserve">Nu a fost </w:t>
            </w:r>
            <w:r w:rsidRPr="00C537DE">
              <w:rPr>
                <w:rFonts w:asciiTheme="majorHAnsi" w:hAnsiTheme="majorHAnsi" w:cstheme="majorHAnsi"/>
                <w:color w:val="333333"/>
                <w:sz w:val="16"/>
                <w:szCs w:val="16"/>
                <w:shd w:val="clear" w:color="auto" w:fill="FFFFFF"/>
                <w:lang w:val="ro-MD"/>
              </w:rPr>
              <w:t xml:space="preserve">întocmită şi prezentată </w:t>
            </w:r>
            <w:r w:rsidR="000E7A61">
              <w:rPr>
                <w:rFonts w:asciiTheme="majorHAnsi" w:hAnsiTheme="majorHAnsi" w:cstheme="majorHAnsi"/>
                <w:color w:val="333333"/>
                <w:sz w:val="16"/>
                <w:szCs w:val="16"/>
                <w:shd w:val="clear" w:color="auto" w:fill="FFFFFF"/>
                <w:lang w:val="ro-MD"/>
              </w:rPr>
              <w:t xml:space="preserve">la AAP </w:t>
            </w:r>
            <w:r w:rsidRPr="00C537DE">
              <w:rPr>
                <w:rFonts w:asciiTheme="majorHAnsi" w:hAnsiTheme="majorHAnsi" w:cstheme="majorHAnsi"/>
                <w:color w:val="333333"/>
                <w:sz w:val="16"/>
                <w:szCs w:val="16"/>
                <w:shd w:val="clear" w:color="auto" w:fill="FFFFFF"/>
                <w:lang w:val="ro-MD"/>
              </w:rPr>
              <w:t>dare</w:t>
            </w:r>
            <w:r w:rsidR="000E7A61">
              <w:rPr>
                <w:rFonts w:asciiTheme="majorHAnsi" w:hAnsiTheme="majorHAnsi" w:cstheme="majorHAnsi"/>
                <w:color w:val="333333"/>
                <w:sz w:val="16"/>
                <w:szCs w:val="16"/>
                <w:shd w:val="clear" w:color="auto" w:fill="FFFFFF"/>
                <w:lang w:val="ro-MD"/>
              </w:rPr>
              <w:t>a</w:t>
            </w:r>
            <w:r w:rsidRPr="00C537DE">
              <w:rPr>
                <w:rFonts w:asciiTheme="majorHAnsi" w:hAnsiTheme="majorHAnsi" w:cstheme="majorHAnsi"/>
                <w:color w:val="333333"/>
                <w:sz w:val="16"/>
                <w:szCs w:val="16"/>
                <w:shd w:val="clear" w:color="auto" w:fill="FFFFFF"/>
                <w:lang w:val="ro-MD"/>
              </w:rPr>
              <w:t xml:space="preserve"> de seamă privind contractele de achiziţii publice de valoare mică semnate şi înregistrate în perioada de referinţă, inclusiv în varianta electronică </w:t>
            </w:r>
          </w:p>
        </w:tc>
        <w:tc>
          <w:tcPr>
            <w:tcW w:w="1568" w:type="dxa"/>
          </w:tcPr>
          <w:p w14:paraId="312F318B"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color w:val="000000"/>
                <w:sz w:val="16"/>
                <w:szCs w:val="16"/>
                <w:lang w:val="ro-MD"/>
              </w:rPr>
              <w:t>pct.24 din HG nr.665/2016</w:t>
            </w:r>
          </w:p>
        </w:tc>
        <w:tc>
          <w:tcPr>
            <w:tcW w:w="1389" w:type="dxa"/>
          </w:tcPr>
          <w:p w14:paraId="7A8C6EB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788179A3" w14:textId="77777777" w:rsidR="00A61FC1" w:rsidRPr="00C537DE" w:rsidRDefault="00E14F32" w:rsidP="002907E9">
            <w:pPr>
              <w:pStyle w:val="ae"/>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1A2463E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0119F209"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B66F791"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18346DA4"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3588C15F" w14:textId="77777777" w:rsidTr="00C76D3B">
        <w:trPr>
          <w:trHeight w:val="568"/>
          <w:jc w:val="center"/>
        </w:trPr>
        <w:tc>
          <w:tcPr>
            <w:tcW w:w="661" w:type="dxa"/>
          </w:tcPr>
          <w:p w14:paraId="096183C7"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3.17</w:t>
            </w:r>
          </w:p>
        </w:tc>
        <w:tc>
          <w:tcPr>
            <w:tcW w:w="3265" w:type="dxa"/>
          </w:tcPr>
          <w:p w14:paraId="7D0923F5"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Entitatea auditată nu a prezentat la AAP informația privind contractele încheiate ce cad sub incidența art.5 din Legea nr.131/2015</w:t>
            </w:r>
          </w:p>
        </w:tc>
        <w:tc>
          <w:tcPr>
            <w:tcW w:w="1568" w:type="dxa"/>
          </w:tcPr>
          <w:p w14:paraId="62B576D2"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Art.5 (2) Legea nr.131/2015</w:t>
            </w:r>
          </w:p>
        </w:tc>
        <w:tc>
          <w:tcPr>
            <w:tcW w:w="1389" w:type="dxa"/>
          </w:tcPr>
          <w:p w14:paraId="669C4A33"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4D786A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2B55A5BD" w14:textId="77777777" w:rsidR="00A61FC1" w:rsidRPr="00C537DE" w:rsidRDefault="00A61FC1" w:rsidP="002907E9">
            <w:pPr>
              <w:pStyle w:val="ae"/>
              <w:numPr>
                <w:ilvl w:val="0"/>
                <w:numId w:val="30"/>
              </w:numPr>
              <w:rPr>
                <w:rFonts w:asciiTheme="majorHAnsi" w:hAnsiTheme="majorHAnsi" w:cstheme="majorHAnsi"/>
                <w:sz w:val="16"/>
                <w:szCs w:val="16"/>
                <w:lang w:val="ro-MD"/>
              </w:rPr>
            </w:pPr>
          </w:p>
        </w:tc>
        <w:tc>
          <w:tcPr>
            <w:tcW w:w="1278" w:type="dxa"/>
          </w:tcPr>
          <w:p w14:paraId="0FC3FAD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6C79A50C"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11BDB300"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1F9D9171" w14:textId="77777777" w:rsidTr="004344AD">
        <w:trPr>
          <w:trHeight w:val="313"/>
          <w:jc w:val="center"/>
        </w:trPr>
        <w:tc>
          <w:tcPr>
            <w:tcW w:w="661" w:type="dxa"/>
          </w:tcPr>
          <w:p w14:paraId="5A6F2018"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3.18</w:t>
            </w:r>
          </w:p>
        </w:tc>
        <w:tc>
          <w:tcPr>
            <w:tcW w:w="3265" w:type="dxa"/>
          </w:tcPr>
          <w:p w14:paraId="742F169A"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Încălcarea regulilor de formare, păstrare și arhivare a dosarelor</w:t>
            </w:r>
          </w:p>
        </w:tc>
        <w:tc>
          <w:tcPr>
            <w:tcW w:w="1568" w:type="dxa"/>
          </w:tcPr>
          <w:p w14:paraId="4D8302A3" w14:textId="77777777" w:rsidR="00A61FC1" w:rsidRPr="00C537DE" w:rsidRDefault="00A61FC1" w:rsidP="002907E9">
            <w:pPr>
              <w:rPr>
                <w:rFonts w:asciiTheme="majorHAnsi" w:hAnsiTheme="majorHAnsi" w:cstheme="majorHAnsi"/>
                <w:i/>
                <w:color w:val="000000"/>
                <w:sz w:val="16"/>
                <w:szCs w:val="16"/>
                <w:lang w:val="ro-MD"/>
              </w:rPr>
            </w:pPr>
            <w:r w:rsidRPr="00C537DE">
              <w:rPr>
                <w:rFonts w:asciiTheme="majorHAnsi" w:hAnsiTheme="majorHAnsi" w:cstheme="majorHAnsi"/>
                <w:i/>
                <w:sz w:val="16"/>
                <w:szCs w:val="16"/>
                <w:lang w:val="ro-MD"/>
              </w:rPr>
              <w:t>Art.45 Legea nr.131/2015</w:t>
            </w:r>
          </w:p>
        </w:tc>
        <w:tc>
          <w:tcPr>
            <w:tcW w:w="1389" w:type="dxa"/>
          </w:tcPr>
          <w:p w14:paraId="3609083F"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19" w:type="dxa"/>
          </w:tcPr>
          <w:p w14:paraId="138E3B58"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469" w:type="dxa"/>
          </w:tcPr>
          <w:p w14:paraId="52876C5E"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78" w:type="dxa"/>
          </w:tcPr>
          <w:p w14:paraId="30554457"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5" w:type="dxa"/>
          </w:tcPr>
          <w:p w14:paraId="522B908D"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c>
          <w:tcPr>
            <w:tcW w:w="1258" w:type="dxa"/>
          </w:tcPr>
          <w:p w14:paraId="6C554DFB" w14:textId="77777777" w:rsidR="00A61FC1" w:rsidRPr="00C537DE" w:rsidRDefault="00A61FC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w:t>
            </w:r>
          </w:p>
        </w:tc>
      </w:tr>
      <w:tr w:rsidR="00A61FC1" w:rsidRPr="00C63750" w14:paraId="090DA409" w14:textId="77777777" w:rsidTr="00C76D3B">
        <w:trPr>
          <w:trHeight w:val="381"/>
          <w:jc w:val="center"/>
        </w:trPr>
        <w:tc>
          <w:tcPr>
            <w:tcW w:w="661" w:type="dxa"/>
          </w:tcPr>
          <w:p w14:paraId="7AE16E3E" w14:textId="77777777" w:rsidR="00A61FC1" w:rsidRPr="00C537DE" w:rsidRDefault="00233491" w:rsidP="002907E9">
            <w:pPr>
              <w:rPr>
                <w:rFonts w:asciiTheme="majorHAnsi" w:hAnsiTheme="majorHAnsi" w:cstheme="majorHAnsi"/>
                <w:sz w:val="16"/>
                <w:szCs w:val="16"/>
                <w:lang w:val="ro-MD"/>
              </w:rPr>
            </w:pPr>
            <w:r w:rsidRPr="00C537DE">
              <w:rPr>
                <w:rFonts w:asciiTheme="majorHAnsi" w:hAnsiTheme="majorHAnsi" w:cstheme="majorHAnsi"/>
                <w:sz w:val="16"/>
                <w:szCs w:val="16"/>
                <w:lang w:val="ro-MD"/>
              </w:rPr>
              <w:t>3.19</w:t>
            </w:r>
          </w:p>
        </w:tc>
        <w:tc>
          <w:tcPr>
            <w:tcW w:w="3265" w:type="dxa"/>
          </w:tcPr>
          <w:p w14:paraId="354F4AB1" w14:textId="7281F621" w:rsidR="00A61FC1" w:rsidRPr="00C537DE" w:rsidRDefault="00A61FC1" w:rsidP="000E7A61">
            <w:pPr>
              <w:rPr>
                <w:rFonts w:asciiTheme="majorHAnsi" w:hAnsiTheme="majorHAnsi" w:cstheme="majorHAnsi"/>
                <w:sz w:val="16"/>
                <w:szCs w:val="16"/>
                <w:lang w:val="ro-MD"/>
              </w:rPr>
            </w:pPr>
            <w:r w:rsidRPr="00C537DE">
              <w:rPr>
                <w:rFonts w:asciiTheme="majorHAnsi" w:hAnsiTheme="majorHAnsi" w:cstheme="majorHAnsi"/>
                <w:sz w:val="16"/>
                <w:szCs w:val="16"/>
                <w:lang w:val="ro-MD"/>
              </w:rPr>
              <w:t>Lipsește procesul</w:t>
            </w:r>
            <w:r w:rsidR="000E7A61">
              <w:rPr>
                <w:rFonts w:asciiTheme="majorHAnsi" w:hAnsiTheme="majorHAnsi" w:cstheme="majorHAnsi"/>
                <w:sz w:val="16"/>
                <w:szCs w:val="16"/>
                <w:lang w:val="ro-MD"/>
              </w:rPr>
              <w:t>-</w:t>
            </w:r>
            <w:r w:rsidRPr="00C537DE">
              <w:rPr>
                <w:rFonts w:asciiTheme="majorHAnsi" w:hAnsiTheme="majorHAnsi" w:cstheme="majorHAnsi"/>
                <w:sz w:val="16"/>
                <w:szCs w:val="16"/>
                <w:lang w:val="ro-MD"/>
              </w:rPr>
              <w:t>verbal de evaluare a</w:t>
            </w:r>
            <w:r w:rsidR="000E7A61">
              <w:rPr>
                <w:rFonts w:asciiTheme="majorHAnsi" w:hAnsiTheme="majorHAnsi" w:cstheme="majorHAnsi"/>
                <w:sz w:val="16"/>
                <w:szCs w:val="16"/>
                <w:lang w:val="ro-MD"/>
              </w:rPr>
              <w:t>l</w:t>
            </w:r>
            <w:r w:rsidRPr="00C537DE">
              <w:rPr>
                <w:rFonts w:asciiTheme="majorHAnsi" w:hAnsiTheme="majorHAnsi" w:cstheme="majorHAnsi"/>
                <w:sz w:val="16"/>
                <w:szCs w:val="16"/>
                <w:lang w:val="ro-MD"/>
              </w:rPr>
              <w:t xml:space="preserve"> grupului de lucru</w:t>
            </w:r>
          </w:p>
        </w:tc>
        <w:tc>
          <w:tcPr>
            <w:tcW w:w="1568" w:type="dxa"/>
          </w:tcPr>
          <w:p w14:paraId="3DF1400B" w14:textId="77777777" w:rsidR="00A61FC1" w:rsidRPr="00C537DE" w:rsidRDefault="00A61FC1" w:rsidP="002907E9">
            <w:pPr>
              <w:rPr>
                <w:rFonts w:asciiTheme="majorHAnsi" w:hAnsiTheme="majorHAnsi" w:cstheme="majorHAnsi"/>
                <w:i/>
                <w:sz w:val="16"/>
                <w:szCs w:val="16"/>
                <w:lang w:val="ro-MD"/>
              </w:rPr>
            </w:pPr>
            <w:r w:rsidRPr="00C537DE">
              <w:rPr>
                <w:rFonts w:asciiTheme="majorHAnsi" w:hAnsiTheme="majorHAnsi" w:cstheme="majorHAnsi"/>
                <w:i/>
                <w:sz w:val="16"/>
                <w:szCs w:val="16"/>
                <w:lang w:val="ro-MD"/>
              </w:rPr>
              <w:t>Pct.21(16) din HG nr.667/2016</w:t>
            </w:r>
          </w:p>
        </w:tc>
        <w:tc>
          <w:tcPr>
            <w:tcW w:w="1389" w:type="dxa"/>
          </w:tcPr>
          <w:p w14:paraId="6B32B45E" w14:textId="77777777" w:rsidR="00A61FC1" w:rsidRPr="00C537DE" w:rsidRDefault="00A61FC1" w:rsidP="002907E9">
            <w:pPr>
              <w:rPr>
                <w:rFonts w:asciiTheme="majorHAnsi" w:hAnsiTheme="majorHAnsi" w:cstheme="majorHAnsi"/>
                <w:sz w:val="16"/>
                <w:szCs w:val="16"/>
                <w:lang w:val="ro-MD"/>
              </w:rPr>
            </w:pPr>
          </w:p>
        </w:tc>
        <w:tc>
          <w:tcPr>
            <w:tcW w:w="1419" w:type="dxa"/>
          </w:tcPr>
          <w:p w14:paraId="133E7A34" w14:textId="77777777" w:rsidR="00A61FC1" w:rsidRPr="00C537DE" w:rsidRDefault="00A61FC1" w:rsidP="002907E9">
            <w:pPr>
              <w:rPr>
                <w:rFonts w:asciiTheme="majorHAnsi" w:hAnsiTheme="majorHAnsi" w:cstheme="majorHAnsi"/>
                <w:sz w:val="16"/>
                <w:szCs w:val="16"/>
                <w:lang w:val="ro-MD"/>
              </w:rPr>
            </w:pPr>
          </w:p>
        </w:tc>
        <w:tc>
          <w:tcPr>
            <w:tcW w:w="1469" w:type="dxa"/>
          </w:tcPr>
          <w:p w14:paraId="5EE2E0B3" w14:textId="77777777" w:rsidR="00A61FC1" w:rsidRPr="00C537DE" w:rsidRDefault="00A61FC1" w:rsidP="002907E9">
            <w:pPr>
              <w:rPr>
                <w:rFonts w:asciiTheme="majorHAnsi" w:hAnsiTheme="majorHAnsi" w:cstheme="majorHAnsi"/>
                <w:sz w:val="16"/>
                <w:szCs w:val="16"/>
                <w:lang w:val="ro-MD"/>
              </w:rPr>
            </w:pPr>
          </w:p>
        </w:tc>
        <w:tc>
          <w:tcPr>
            <w:tcW w:w="1278" w:type="dxa"/>
          </w:tcPr>
          <w:p w14:paraId="40D31BA1" w14:textId="77777777" w:rsidR="00A61FC1" w:rsidRPr="00C537DE" w:rsidRDefault="00A61FC1" w:rsidP="002907E9">
            <w:pPr>
              <w:rPr>
                <w:rFonts w:asciiTheme="majorHAnsi" w:hAnsiTheme="majorHAnsi" w:cstheme="majorHAnsi"/>
                <w:sz w:val="16"/>
                <w:szCs w:val="16"/>
                <w:lang w:val="ro-MD"/>
              </w:rPr>
            </w:pPr>
          </w:p>
        </w:tc>
        <w:tc>
          <w:tcPr>
            <w:tcW w:w="1255" w:type="dxa"/>
          </w:tcPr>
          <w:p w14:paraId="7DD7B8D7" w14:textId="77777777" w:rsidR="00A61FC1" w:rsidRPr="00C537DE" w:rsidRDefault="00A61FC1" w:rsidP="002907E9">
            <w:pPr>
              <w:rPr>
                <w:rFonts w:asciiTheme="majorHAnsi" w:hAnsiTheme="majorHAnsi" w:cstheme="majorHAnsi"/>
                <w:sz w:val="16"/>
                <w:szCs w:val="16"/>
                <w:lang w:val="ro-MD"/>
              </w:rPr>
            </w:pPr>
          </w:p>
        </w:tc>
        <w:tc>
          <w:tcPr>
            <w:tcW w:w="1258" w:type="dxa"/>
          </w:tcPr>
          <w:p w14:paraId="57DB09A3" w14:textId="77777777" w:rsidR="00A61FC1" w:rsidRPr="00C537DE" w:rsidRDefault="00A61FC1" w:rsidP="002907E9">
            <w:pPr>
              <w:rPr>
                <w:rFonts w:asciiTheme="majorHAnsi" w:hAnsiTheme="majorHAnsi" w:cstheme="majorHAnsi"/>
                <w:sz w:val="16"/>
                <w:szCs w:val="16"/>
                <w:lang w:val="ro-MD"/>
              </w:rPr>
            </w:pPr>
          </w:p>
        </w:tc>
      </w:tr>
      <w:tr w:rsidR="00C76D3B" w:rsidRPr="00C63750" w14:paraId="64B1F577" w14:textId="77777777" w:rsidTr="00C76D3B">
        <w:trPr>
          <w:trHeight w:val="53"/>
          <w:jc w:val="center"/>
        </w:trPr>
        <w:tc>
          <w:tcPr>
            <w:tcW w:w="661" w:type="dxa"/>
            <w:shd w:val="clear" w:color="auto" w:fill="DEEAF6" w:themeFill="accent1" w:themeFillTint="33"/>
          </w:tcPr>
          <w:p w14:paraId="6B5A9D5F" w14:textId="77777777" w:rsidR="00C76D3B" w:rsidRPr="00C537DE" w:rsidDel="00233491" w:rsidRDefault="00C76D3B" w:rsidP="002907E9">
            <w:pPr>
              <w:rPr>
                <w:rFonts w:asciiTheme="majorHAnsi" w:hAnsiTheme="majorHAnsi" w:cstheme="majorHAnsi"/>
                <w:b/>
                <w:sz w:val="16"/>
                <w:szCs w:val="16"/>
                <w:lang w:val="ro-MD"/>
              </w:rPr>
            </w:pPr>
          </w:p>
        </w:tc>
        <w:tc>
          <w:tcPr>
            <w:tcW w:w="3265" w:type="dxa"/>
            <w:shd w:val="clear" w:color="auto" w:fill="DEEAF6" w:themeFill="accent1" w:themeFillTint="33"/>
          </w:tcPr>
          <w:p w14:paraId="0E5436E2"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w:t>
            </w:r>
          </w:p>
        </w:tc>
        <w:tc>
          <w:tcPr>
            <w:tcW w:w="1568" w:type="dxa"/>
            <w:shd w:val="clear" w:color="auto" w:fill="DEEAF6" w:themeFill="accent1" w:themeFillTint="33"/>
          </w:tcPr>
          <w:p w14:paraId="4FCA28D5" w14:textId="77777777" w:rsidR="00C76D3B" w:rsidRPr="00C537DE" w:rsidRDefault="00C76D3B" w:rsidP="002907E9">
            <w:pPr>
              <w:rPr>
                <w:rFonts w:asciiTheme="majorHAnsi" w:hAnsiTheme="majorHAnsi" w:cstheme="majorHAnsi"/>
                <w:b/>
                <w:i/>
                <w:sz w:val="16"/>
                <w:szCs w:val="16"/>
                <w:lang w:val="ro-MD"/>
              </w:rPr>
            </w:pPr>
          </w:p>
        </w:tc>
        <w:tc>
          <w:tcPr>
            <w:tcW w:w="1389" w:type="dxa"/>
            <w:shd w:val="clear" w:color="auto" w:fill="DEEAF6" w:themeFill="accent1" w:themeFillTint="33"/>
          </w:tcPr>
          <w:p w14:paraId="198D5E14"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419" w:type="dxa"/>
            <w:shd w:val="clear" w:color="auto" w:fill="DEEAF6" w:themeFill="accent1" w:themeFillTint="33"/>
          </w:tcPr>
          <w:p w14:paraId="5F5EF1EA"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469" w:type="dxa"/>
            <w:shd w:val="clear" w:color="auto" w:fill="DEEAF6" w:themeFill="accent1" w:themeFillTint="33"/>
          </w:tcPr>
          <w:p w14:paraId="5873973E"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1</w:t>
            </w:r>
          </w:p>
        </w:tc>
        <w:tc>
          <w:tcPr>
            <w:tcW w:w="1278" w:type="dxa"/>
            <w:shd w:val="clear" w:color="auto" w:fill="DEEAF6" w:themeFill="accent1" w:themeFillTint="33"/>
          </w:tcPr>
          <w:p w14:paraId="657DFB50"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5" w:type="dxa"/>
            <w:shd w:val="clear" w:color="auto" w:fill="DEEAF6" w:themeFill="accent1" w:themeFillTint="33"/>
          </w:tcPr>
          <w:p w14:paraId="2D1F2B71"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c>
          <w:tcPr>
            <w:tcW w:w="1258" w:type="dxa"/>
            <w:shd w:val="clear" w:color="auto" w:fill="DEEAF6" w:themeFill="accent1" w:themeFillTint="33"/>
          </w:tcPr>
          <w:p w14:paraId="1FD25FCD"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w:t>
            </w:r>
          </w:p>
        </w:tc>
      </w:tr>
      <w:tr w:rsidR="00C76D3B" w:rsidRPr="00C63750" w14:paraId="772FF4C7" w14:textId="77777777" w:rsidTr="00C76D3B">
        <w:trPr>
          <w:trHeight w:val="84"/>
          <w:jc w:val="center"/>
        </w:trPr>
        <w:tc>
          <w:tcPr>
            <w:tcW w:w="661" w:type="dxa"/>
            <w:shd w:val="clear" w:color="auto" w:fill="DEEAF6" w:themeFill="accent1" w:themeFillTint="33"/>
          </w:tcPr>
          <w:p w14:paraId="1A22C6B3" w14:textId="77777777" w:rsidR="00C76D3B" w:rsidRPr="00C537DE" w:rsidDel="00233491" w:rsidRDefault="00C76D3B" w:rsidP="002907E9">
            <w:pPr>
              <w:rPr>
                <w:rFonts w:asciiTheme="majorHAnsi" w:hAnsiTheme="majorHAnsi" w:cstheme="majorHAnsi"/>
                <w:b/>
                <w:sz w:val="16"/>
                <w:szCs w:val="16"/>
                <w:lang w:val="ro-MD"/>
              </w:rPr>
            </w:pPr>
          </w:p>
        </w:tc>
        <w:tc>
          <w:tcPr>
            <w:tcW w:w="3265" w:type="dxa"/>
            <w:shd w:val="clear" w:color="auto" w:fill="DEEAF6" w:themeFill="accent1" w:themeFillTint="33"/>
          </w:tcPr>
          <w:p w14:paraId="432D8D28"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Total general</w:t>
            </w:r>
          </w:p>
        </w:tc>
        <w:tc>
          <w:tcPr>
            <w:tcW w:w="1568" w:type="dxa"/>
            <w:shd w:val="clear" w:color="auto" w:fill="DEEAF6" w:themeFill="accent1" w:themeFillTint="33"/>
          </w:tcPr>
          <w:p w14:paraId="458CFFFD" w14:textId="77777777" w:rsidR="00C76D3B" w:rsidRPr="00C537DE" w:rsidRDefault="00C76D3B" w:rsidP="002907E9">
            <w:pPr>
              <w:rPr>
                <w:rFonts w:asciiTheme="majorHAnsi" w:hAnsiTheme="majorHAnsi" w:cstheme="majorHAnsi"/>
                <w:b/>
                <w:i/>
                <w:sz w:val="16"/>
                <w:szCs w:val="16"/>
                <w:lang w:val="ro-MD"/>
              </w:rPr>
            </w:pPr>
          </w:p>
        </w:tc>
        <w:tc>
          <w:tcPr>
            <w:tcW w:w="1389" w:type="dxa"/>
            <w:shd w:val="clear" w:color="auto" w:fill="DEEAF6" w:themeFill="accent1" w:themeFillTint="33"/>
          </w:tcPr>
          <w:p w14:paraId="4D455930"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419" w:type="dxa"/>
            <w:shd w:val="clear" w:color="auto" w:fill="DEEAF6" w:themeFill="accent1" w:themeFillTint="33"/>
          </w:tcPr>
          <w:p w14:paraId="787B5CD4"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4</w:t>
            </w:r>
          </w:p>
        </w:tc>
        <w:tc>
          <w:tcPr>
            <w:tcW w:w="1469" w:type="dxa"/>
            <w:shd w:val="clear" w:color="auto" w:fill="DEEAF6" w:themeFill="accent1" w:themeFillTint="33"/>
          </w:tcPr>
          <w:p w14:paraId="2FA51B6A"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c>
          <w:tcPr>
            <w:tcW w:w="1278" w:type="dxa"/>
            <w:shd w:val="clear" w:color="auto" w:fill="DEEAF6" w:themeFill="accent1" w:themeFillTint="33"/>
          </w:tcPr>
          <w:p w14:paraId="6C1988A6"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6</w:t>
            </w:r>
          </w:p>
        </w:tc>
        <w:tc>
          <w:tcPr>
            <w:tcW w:w="1255" w:type="dxa"/>
            <w:shd w:val="clear" w:color="auto" w:fill="DEEAF6" w:themeFill="accent1" w:themeFillTint="33"/>
          </w:tcPr>
          <w:p w14:paraId="2A9C2BA9"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2</w:t>
            </w:r>
          </w:p>
        </w:tc>
        <w:tc>
          <w:tcPr>
            <w:tcW w:w="1258" w:type="dxa"/>
            <w:shd w:val="clear" w:color="auto" w:fill="DEEAF6" w:themeFill="accent1" w:themeFillTint="33"/>
          </w:tcPr>
          <w:p w14:paraId="4443C6D7" w14:textId="77777777" w:rsidR="00C76D3B" w:rsidRPr="00C537DE" w:rsidRDefault="00C76D3B" w:rsidP="002907E9">
            <w:pPr>
              <w:rPr>
                <w:rFonts w:asciiTheme="majorHAnsi" w:hAnsiTheme="majorHAnsi" w:cstheme="majorHAnsi"/>
                <w:b/>
                <w:sz w:val="16"/>
                <w:szCs w:val="16"/>
                <w:lang w:val="ro-MD"/>
              </w:rPr>
            </w:pPr>
            <w:r w:rsidRPr="00C537DE">
              <w:rPr>
                <w:rFonts w:asciiTheme="majorHAnsi" w:hAnsiTheme="majorHAnsi" w:cstheme="majorHAnsi"/>
                <w:b/>
                <w:sz w:val="16"/>
                <w:szCs w:val="16"/>
                <w:lang w:val="ro-MD"/>
              </w:rPr>
              <w:t>3</w:t>
            </w:r>
          </w:p>
        </w:tc>
      </w:tr>
    </w:tbl>
    <w:p w14:paraId="05CE6BDC" w14:textId="77777777" w:rsidR="00A61FC1" w:rsidRPr="00C537DE" w:rsidRDefault="00A61FC1" w:rsidP="00BE7944">
      <w:pPr>
        <w:spacing w:line="276" w:lineRule="auto"/>
        <w:jc w:val="center"/>
        <w:rPr>
          <w:rFonts w:asciiTheme="majorHAnsi" w:hAnsiTheme="majorHAnsi" w:cstheme="majorHAnsi"/>
          <w:b/>
          <w:sz w:val="24"/>
          <w:szCs w:val="24"/>
          <w:lang w:val="ro-MD"/>
        </w:rPr>
      </w:pPr>
    </w:p>
    <w:p w14:paraId="5B0C8A3F" w14:textId="77777777" w:rsidR="00C76D3B" w:rsidRPr="00C537DE" w:rsidRDefault="00C76D3B" w:rsidP="00BE7944">
      <w:pPr>
        <w:spacing w:line="276" w:lineRule="auto"/>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Generalizator al erorilor</w:t>
      </w:r>
    </w:p>
    <w:tbl>
      <w:tblPr>
        <w:tblStyle w:val="a4"/>
        <w:tblW w:w="13176" w:type="dxa"/>
        <w:tblLook w:val="04A0" w:firstRow="1" w:lastRow="0" w:firstColumn="1" w:lastColumn="0" w:noHBand="0" w:noVBand="1"/>
      </w:tblPr>
      <w:tblGrid>
        <w:gridCol w:w="584"/>
        <w:gridCol w:w="3833"/>
        <w:gridCol w:w="2266"/>
        <w:gridCol w:w="2220"/>
        <w:gridCol w:w="2144"/>
        <w:gridCol w:w="2129"/>
      </w:tblGrid>
      <w:tr w:rsidR="002C18C8" w:rsidRPr="00C63750" w14:paraId="2A264856" w14:textId="77777777" w:rsidTr="00C05531">
        <w:trPr>
          <w:trHeight w:val="876"/>
        </w:trPr>
        <w:tc>
          <w:tcPr>
            <w:tcW w:w="584" w:type="dxa"/>
            <w:shd w:val="clear" w:color="auto" w:fill="DEEAF6" w:themeFill="accent1" w:themeFillTint="33"/>
          </w:tcPr>
          <w:p w14:paraId="0B207CFD"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Nr. d/o</w:t>
            </w:r>
          </w:p>
        </w:tc>
        <w:tc>
          <w:tcPr>
            <w:tcW w:w="3833" w:type="dxa"/>
            <w:shd w:val="clear" w:color="auto" w:fill="DEEAF6" w:themeFill="accent1" w:themeFillTint="33"/>
          </w:tcPr>
          <w:p w14:paraId="7867B12D"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Etapa de achiziții publice</w:t>
            </w:r>
          </w:p>
        </w:tc>
        <w:tc>
          <w:tcPr>
            <w:tcW w:w="2266" w:type="dxa"/>
            <w:shd w:val="clear" w:color="auto" w:fill="DEEAF6" w:themeFill="accent1" w:themeFillTint="33"/>
          </w:tcPr>
          <w:p w14:paraId="3D04FF30" w14:textId="1C493FC5"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 xml:space="preserve">Nr. total </w:t>
            </w:r>
            <w:r w:rsidR="0011767F">
              <w:rPr>
                <w:rFonts w:asciiTheme="majorHAnsi" w:hAnsiTheme="majorHAnsi" w:cstheme="majorHAnsi"/>
                <w:b/>
                <w:sz w:val="20"/>
                <w:szCs w:val="20"/>
                <w:lang w:val="ro-MD"/>
              </w:rPr>
              <w:t xml:space="preserve">al </w:t>
            </w:r>
            <w:r w:rsidRPr="00C537DE">
              <w:rPr>
                <w:rFonts w:asciiTheme="majorHAnsi" w:hAnsiTheme="majorHAnsi" w:cstheme="majorHAnsi"/>
                <w:b/>
                <w:sz w:val="20"/>
                <w:szCs w:val="20"/>
                <w:lang w:val="ro-MD"/>
              </w:rPr>
              <w:t>neconformități</w:t>
            </w:r>
            <w:r w:rsidR="00F87064" w:rsidRPr="00C537DE">
              <w:rPr>
                <w:rFonts w:asciiTheme="majorHAnsi" w:hAnsiTheme="majorHAnsi" w:cstheme="majorHAnsi"/>
                <w:b/>
                <w:sz w:val="20"/>
                <w:szCs w:val="20"/>
                <w:lang w:val="ro-MD"/>
              </w:rPr>
              <w:t>lor</w:t>
            </w:r>
            <w:r w:rsidRPr="00C537DE">
              <w:rPr>
                <w:rFonts w:asciiTheme="majorHAnsi" w:hAnsiTheme="majorHAnsi" w:cstheme="majorHAnsi"/>
                <w:b/>
                <w:sz w:val="20"/>
                <w:szCs w:val="20"/>
                <w:lang w:val="ro-MD"/>
              </w:rPr>
              <w:t xml:space="preserve"> supuse evaluării</w:t>
            </w:r>
          </w:p>
        </w:tc>
        <w:tc>
          <w:tcPr>
            <w:tcW w:w="2220" w:type="dxa"/>
            <w:shd w:val="clear" w:color="auto" w:fill="DEEAF6" w:themeFill="accent1" w:themeFillTint="33"/>
          </w:tcPr>
          <w:p w14:paraId="03BEA763"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Nr. entități</w:t>
            </w:r>
            <w:r w:rsidR="00F87064" w:rsidRPr="00C537DE">
              <w:rPr>
                <w:rFonts w:asciiTheme="majorHAnsi" w:hAnsiTheme="majorHAnsi" w:cstheme="majorHAnsi"/>
                <w:b/>
                <w:sz w:val="20"/>
                <w:szCs w:val="20"/>
                <w:lang w:val="ro-MD"/>
              </w:rPr>
              <w:t>lor</w:t>
            </w:r>
            <w:r w:rsidRPr="00C537DE">
              <w:rPr>
                <w:rFonts w:asciiTheme="majorHAnsi" w:hAnsiTheme="majorHAnsi" w:cstheme="majorHAnsi"/>
                <w:b/>
                <w:sz w:val="20"/>
                <w:szCs w:val="20"/>
                <w:lang w:val="ro-MD"/>
              </w:rPr>
              <w:t xml:space="preserve"> supuse verificării</w:t>
            </w:r>
          </w:p>
        </w:tc>
        <w:tc>
          <w:tcPr>
            <w:tcW w:w="2144" w:type="dxa"/>
            <w:shd w:val="clear" w:color="auto" w:fill="DEEAF6" w:themeFill="accent1" w:themeFillTint="33"/>
          </w:tcPr>
          <w:p w14:paraId="4428375D" w14:textId="7ECC3FB4" w:rsidR="002C18C8" w:rsidRPr="00C537DE" w:rsidRDefault="001255E1" w:rsidP="002907E9">
            <w:pPr>
              <w:jc w:val="center"/>
              <w:rPr>
                <w:rFonts w:asciiTheme="majorHAnsi" w:hAnsiTheme="majorHAnsi" w:cstheme="majorHAnsi"/>
                <w:b/>
                <w:sz w:val="20"/>
                <w:szCs w:val="20"/>
                <w:lang w:val="ro-MD"/>
              </w:rPr>
            </w:pPr>
            <w:r>
              <w:rPr>
                <w:rFonts w:asciiTheme="majorHAnsi" w:hAnsiTheme="majorHAnsi" w:cstheme="majorHAnsi"/>
                <w:b/>
                <w:sz w:val="20"/>
                <w:szCs w:val="20"/>
                <w:lang w:val="ro-MD"/>
              </w:rPr>
              <w:t>Nr. D</w:t>
            </w:r>
            <w:r w:rsidR="002C18C8" w:rsidRPr="00C537DE">
              <w:rPr>
                <w:rFonts w:asciiTheme="majorHAnsi" w:hAnsiTheme="majorHAnsi" w:cstheme="majorHAnsi"/>
                <w:b/>
                <w:sz w:val="20"/>
                <w:szCs w:val="20"/>
                <w:lang w:val="ro-MD"/>
              </w:rPr>
              <w:t>eficiențe</w:t>
            </w:r>
            <w:r>
              <w:rPr>
                <w:rFonts w:asciiTheme="majorHAnsi" w:hAnsiTheme="majorHAnsi" w:cstheme="majorHAnsi"/>
                <w:b/>
                <w:sz w:val="20"/>
                <w:szCs w:val="20"/>
                <w:lang w:val="ro-MD"/>
              </w:rPr>
              <w:t xml:space="preserve"> constatate</w:t>
            </w:r>
          </w:p>
        </w:tc>
        <w:tc>
          <w:tcPr>
            <w:tcW w:w="2129" w:type="dxa"/>
            <w:shd w:val="clear" w:color="auto" w:fill="DEEAF6" w:themeFill="accent1" w:themeFillTint="33"/>
          </w:tcPr>
          <w:p w14:paraId="55E0BFAE"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w:t>
            </w:r>
          </w:p>
        </w:tc>
      </w:tr>
      <w:tr w:rsidR="002C18C8" w:rsidRPr="00C63750" w14:paraId="09FA2E65" w14:textId="77777777" w:rsidTr="00C05531">
        <w:trPr>
          <w:trHeight w:val="167"/>
        </w:trPr>
        <w:tc>
          <w:tcPr>
            <w:tcW w:w="584" w:type="dxa"/>
            <w:shd w:val="clear" w:color="auto" w:fill="DEEAF6" w:themeFill="accent1" w:themeFillTint="33"/>
          </w:tcPr>
          <w:p w14:paraId="19B1C1B8"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1</w:t>
            </w:r>
          </w:p>
        </w:tc>
        <w:tc>
          <w:tcPr>
            <w:tcW w:w="3833" w:type="dxa"/>
            <w:shd w:val="clear" w:color="auto" w:fill="DEEAF6" w:themeFill="accent1" w:themeFillTint="33"/>
          </w:tcPr>
          <w:p w14:paraId="53616557"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2</w:t>
            </w:r>
          </w:p>
        </w:tc>
        <w:tc>
          <w:tcPr>
            <w:tcW w:w="2266" w:type="dxa"/>
            <w:shd w:val="clear" w:color="auto" w:fill="DEEAF6" w:themeFill="accent1" w:themeFillTint="33"/>
          </w:tcPr>
          <w:p w14:paraId="5A79AEF8"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3</w:t>
            </w:r>
          </w:p>
        </w:tc>
        <w:tc>
          <w:tcPr>
            <w:tcW w:w="2220" w:type="dxa"/>
            <w:shd w:val="clear" w:color="auto" w:fill="DEEAF6" w:themeFill="accent1" w:themeFillTint="33"/>
          </w:tcPr>
          <w:p w14:paraId="093A3D4F"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4</w:t>
            </w:r>
          </w:p>
        </w:tc>
        <w:tc>
          <w:tcPr>
            <w:tcW w:w="2144" w:type="dxa"/>
            <w:shd w:val="clear" w:color="auto" w:fill="DEEAF6" w:themeFill="accent1" w:themeFillTint="33"/>
          </w:tcPr>
          <w:p w14:paraId="1A4EB1AE"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5</w:t>
            </w:r>
          </w:p>
        </w:tc>
        <w:tc>
          <w:tcPr>
            <w:tcW w:w="2129" w:type="dxa"/>
            <w:shd w:val="clear" w:color="auto" w:fill="DEEAF6" w:themeFill="accent1" w:themeFillTint="33"/>
          </w:tcPr>
          <w:p w14:paraId="5803199B"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6=5/(3x4)</w:t>
            </w:r>
          </w:p>
        </w:tc>
      </w:tr>
      <w:tr w:rsidR="00C05531" w:rsidRPr="00C63750" w14:paraId="140A308C" w14:textId="77777777" w:rsidTr="00306D66">
        <w:trPr>
          <w:trHeight w:val="298"/>
        </w:trPr>
        <w:tc>
          <w:tcPr>
            <w:tcW w:w="584" w:type="dxa"/>
          </w:tcPr>
          <w:p w14:paraId="5DD29F6C"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w:t>
            </w:r>
          </w:p>
        </w:tc>
        <w:tc>
          <w:tcPr>
            <w:tcW w:w="3833" w:type="dxa"/>
          </w:tcPr>
          <w:p w14:paraId="743ADE0E" w14:textId="77777777" w:rsidR="00C05531" w:rsidRPr="00C537DE" w:rsidRDefault="00C0553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Etapa de planificare</w:t>
            </w:r>
          </w:p>
        </w:tc>
        <w:tc>
          <w:tcPr>
            <w:tcW w:w="2266" w:type="dxa"/>
          </w:tcPr>
          <w:p w14:paraId="1165A78A"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11</w:t>
            </w:r>
          </w:p>
        </w:tc>
        <w:tc>
          <w:tcPr>
            <w:tcW w:w="2220" w:type="dxa"/>
            <w:vMerge w:val="restart"/>
          </w:tcPr>
          <w:p w14:paraId="03D914B4"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18</w:t>
            </w:r>
          </w:p>
        </w:tc>
        <w:tc>
          <w:tcPr>
            <w:tcW w:w="2144" w:type="dxa"/>
          </w:tcPr>
          <w:p w14:paraId="39FC0061"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35</w:t>
            </w:r>
          </w:p>
        </w:tc>
        <w:tc>
          <w:tcPr>
            <w:tcW w:w="2129" w:type="dxa"/>
          </w:tcPr>
          <w:p w14:paraId="13A74B8E"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17,7%</w:t>
            </w:r>
          </w:p>
        </w:tc>
      </w:tr>
      <w:tr w:rsidR="00C05531" w:rsidRPr="00C63750" w14:paraId="01EB177D" w14:textId="77777777" w:rsidTr="00306D66">
        <w:trPr>
          <w:trHeight w:val="289"/>
        </w:trPr>
        <w:tc>
          <w:tcPr>
            <w:tcW w:w="584" w:type="dxa"/>
          </w:tcPr>
          <w:p w14:paraId="65F539E8"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2</w:t>
            </w:r>
          </w:p>
        </w:tc>
        <w:tc>
          <w:tcPr>
            <w:tcW w:w="3833" w:type="dxa"/>
          </w:tcPr>
          <w:p w14:paraId="0BBB6B53" w14:textId="77777777" w:rsidR="00C05531" w:rsidRPr="00C537DE" w:rsidRDefault="00C0553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Etapa de executare</w:t>
            </w:r>
          </w:p>
        </w:tc>
        <w:tc>
          <w:tcPr>
            <w:tcW w:w="2266" w:type="dxa"/>
          </w:tcPr>
          <w:p w14:paraId="3011142A"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10</w:t>
            </w:r>
          </w:p>
        </w:tc>
        <w:tc>
          <w:tcPr>
            <w:tcW w:w="2220" w:type="dxa"/>
            <w:vMerge/>
          </w:tcPr>
          <w:p w14:paraId="1A3F4DE7" w14:textId="77777777" w:rsidR="00C05531" w:rsidRPr="00C537DE" w:rsidRDefault="00C05531" w:rsidP="002907E9">
            <w:pPr>
              <w:jc w:val="center"/>
              <w:rPr>
                <w:rFonts w:asciiTheme="majorHAnsi" w:hAnsiTheme="majorHAnsi" w:cstheme="majorHAnsi"/>
                <w:sz w:val="20"/>
                <w:szCs w:val="20"/>
                <w:lang w:val="ro-MD"/>
              </w:rPr>
            </w:pPr>
          </w:p>
        </w:tc>
        <w:tc>
          <w:tcPr>
            <w:tcW w:w="2144" w:type="dxa"/>
          </w:tcPr>
          <w:p w14:paraId="099C44B4"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27</w:t>
            </w:r>
          </w:p>
        </w:tc>
        <w:tc>
          <w:tcPr>
            <w:tcW w:w="2129" w:type="dxa"/>
          </w:tcPr>
          <w:p w14:paraId="4B046031"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15,0%</w:t>
            </w:r>
          </w:p>
        </w:tc>
      </w:tr>
      <w:tr w:rsidR="00C05531" w:rsidRPr="00C63750" w14:paraId="74533224" w14:textId="77777777" w:rsidTr="00306D66">
        <w:trPr>
          <w:trHeight w:val="289"/>
        </w:trPr>
        <w:tc>
          <w:tcPr>
            <w:tcW w:w="584" w:type="dxa"/>
          </w:tcPr>
          <w:p w14:paraId="32F0C82A"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3</w:t>
            </w:r>
          </w:p>
        </w:tc>
        <w:tc>
          <w:tcPr>
            <w:tcW w:w="3833" w:type="dxa"/>
          </w:tcPr>
          <w:p w14:paraId="5A3BBE1D" w14:textId="77777777" w:rsidR="00C05531" w:rsidRPr="00C537DE" w:rsidRDefault="00C0553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Etapa de monitorizare</w:t>
            </w:r>
          </w:p>
        </w:tc>
        <w:tc>
          <w:tcPr>
            <w:tcW w:w="2266" w:type="dxa"/>
          </w:tcPr>
          <w:p w14:paraId="40F93A9F"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19</w:t>
            </w:r>
          </w:p>
        </w:tc>
        <w:tc>
          <w:tcPr>
            <w:tcW w:w="2220" w:type="dxa"/>
            <w:vMerge/>
          </w:tcPr>
          <w:p w14:paraId="344AC8AB" w14:textId="77777777" w:rsidR="00C05531" w:rsidRPr="00C537DE" w:rsidRDefault="00C05531" w:rsidP="002907E9">
            <w:pPr>
              <w:jc w:val="center"/>
              <w:rPr>
                <w:rFonts w:asciiTheme="majorHAnsi" w:hAnsiTheme="majorHAnsi" w:cstheme="majorHAnsi"/>
                <w:sz w:val="20"/>
                <w:szCs w:val="20"/>
                <w:lang w:val="ro-MD"/>
              </w:rPr>
            </w:pPr>
          </w:p>
        </w:tc>
        <w:tc>
          <w:tcPr>
            <w:tcW w:w="2144" w:type="dxa"/>
          </w:tcPr>
          <w:p w14:paraId="340118F8"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103</w:t>
            </w:r>
          </w:p>
        </w:tc>
        <w:tc>
          <w:tcPr>
            <w:tcW w:w="2129" w:type="dxa"/>
          </w:tcPr>
          <w:p w14:paraId="2927BB8F" w14:textId="77777777" w:rsidR="00C05531" w:rsidRPr="00C537DE" w:rsidRDefault="00C0553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30,1%</w:t>
            </w:r>
          </w:p>
        </w:tc>
      </w:tr>
      <w:tr w:rsidR="002C18C8" w:rsidRPr="00C63750" w14:paraId="12268AA3" w14:textId="77777777" w:rsidTr="00C05531">
        <w:trPr>
          <w:trHeight w:val="298"/>
        </w:trPr>
        <w:tc>
          <w:tcPr>
            <w:tcW w:w="584" w:type="dxa"/>
            <w:shd w:val="clear" w:color="auto" w:fill="DEEAF6" w:themeFill="accent1" w:themeFillTint="33"/>
          </w:tcPr>
          <w:p w14:paraId="36B77D13" w14:textId="77777777" w:rsidR="002C18C8" w:rsidRPr="00C537DE" w:rsidRDefault="002C18C8" w:rsidP="002907E9">
            <w:pPr>
              <w:jc w:val="center"/>
              <w:rPr>
                <w:rFonts w:asciiTheme="majorHAnsi" w:hAnsiTheme="majorHAnsi" w:cstheme="majorHAnsi"/>
                <w:b/>
                <w:sz w:val="20"/>
                <w:szCs w:val="20"/>
                <w:lang w:val="ro-MD"/>
              </w:rPr>
            </w:pPr>
          </w:p>
        </w:tc>
        <w:tc>
          <w:tcPr>
            <w:tcW w:w="3833" w:type="dxa"/>
            <w:shd w:val="clear" w:color="auto" w:fill="DEEAF6" w:themeFill="accent1" w:themeFillTint="33"/>
          </w:tcPr>
          <w:p w14:paraId="38460E41" w14:textId="77777777" w:rsidR="002C18C8" w:rsidRPr="00C537DE" w:rsidRDefault="00FE062F"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total</w:t>
            </w:r>
          </w:p>
        </w:tc>
        <w:tc>
          <w:tcPr>
            <w:tcW w:w="2266" w:type="dxa"/>
            <w:shd w:val="clear" w:color="auto" w:fill="DEEAF6" w:themeFill="accent1" w:themeFillTint="33"/>
          </w:tcPr>
          <w:p w14:paraId="729DB0F9" w14:textId="77777777" w:rsidR="002C18C8" w:rsidRPr="00C537DE" w:rsidRDefault="002C18C8"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40</w:t>
            </w:r>
          </w:p>
        </w:tc>
        <w:tc>
          <w:tcPr>
            <w:tcW w:w="2220" w:type="dxa"/>
            <w:shd w:val="clear" w:color="auto" w:fill="DEEAF6" w:themeFill="accent1" w:themeFillTint="33"/>
          </w:tcPr>
          <w:p w14:paraId="269B26BC" w14:textId="77777777" w:rsidR="002C18C8" w:rsidRPr="00C537DE" w:rsidRDefault="00C05531"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18</w:t>
            </w:r>
          </w:p>
        </w:tc>
        <w:tc>
          <w:tcPr>
            <w:tcW w:w="2144" w:type="dxa"/>
            <w:shd w:val="clear" w:color="auto" w:fill="DEEAF6" w:themeFill="accent1" w:themeFillTint="33"/>
          </w:tcPr>
          <w:p w14:paraId="2929D1E4" w14:textId="77777777" w:rsidR="002C18C8" w:rsidRPr="00C537DE" w:rsidRDefault="00F87064"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165</w:t>
            </w:r>
          </w:p>
        </w:tc>
        <w:tc>
          <w:tcPr>
            <w:tcW w:w="2129" w:type="dxa"/>
            <w:shd w:val="clear" w:color="auto" w:fill="DEEAF6" w:themeFill="accent1" w:themeFillTint="33"/>
          </w:tcPr>
          <w:p w14:paraId="4465D844" w14:textId="77777777" w:rsidR="002C18C8" w:rsidRPr="00C537DE" w:rsidRDefault="00F87064" w:rsidP="002907E9">
            <w:pPr>
              <w:jc w:val="center"/>
              <w:rPr>
                <w:rFonts w:asciiTheme="majorHAnsi" w:hAnsiTheme="majorHAnsi" w:cstheme="majorHAnsi"/>
                <w:b/>
                <w:sz w:val="20"/>
                <w:szCs w:val="20"/>
                <w:lang w:val="ro-MD"/>
              </w:rPr>
            </w:pPr>
            <w:r w:rsidRPr="00C537DE">
              <w:rPr>
                <w:rFonts w:asciiTheme="majorHAnsi" w:hAnsiTheme="majorHAnsi" w:cstheme="majorHAnsi"/>
                <w:b/>
                <w:sz w:val="20"/>
                <w:szCs w:val="20"/>
                <w:lang w:val="ro-MD"/>
              </w:rPr>
              <w:t>22,9%</w:t>
            </w:r>
          </w:p>
        </w:tc>
      </w:tr>
    </w:tbl>
    <w:p w14:paraId="6BA15233" w14:textId="77777777" w:rsidR="002907E9" w:rsidRPr="00C537DE" w:rsidRDefault="002907E9" w:rsidP="00BE7944">
      <w:pPr>
        <w:spacing w:line="276" w:lineRule="auto"/>
        <w:jc w:val="center"/>
        <w:rPr>
          <w:rFonts w:asciiTheme="majorHAnsi" w:hAnsiTheme="majorHAnsi" w:cstheme="majorHAnsi"/>
          <w:b/>
          <w:sz w:val="24"/>
          <w:szCs w:val="24"/>
          <w:lang w:val="ro-MD"/>
        </w:rPr>
        <w:sectPr w:rsidR="002907E9" w:rsidRPr="00C537DE" w:rsidSect="00885DE6">
          <w:footerReference w:type="default" r:id="rId70"/>
          <w:pgSz w:w="15840" w:h="12240" w:orient="landscape"/>
          <w:pgMar w:top="1440" w:right="1440" w:bottom="1440" w:left="1440" w:header="720" w:footer="720" w:gutter="0"/>
          <w:cols w:space="720"/>
          <w:titlePg/>
          <w:docGrid w:linePitch="360"/>
        </w:sectPr>
      </w:pPr>
    </w:p>
    <w:p w14:paraId="26DB5734" w14:textId="4027381F" w:rsidR="00A61FC1" w:rsidRPr="00C537DE" w:rsidRDefault="00D73D8E" w:rsidP="00BE7944">
      <w:pPr>
        <w:spacing w:after="0" w:line="276" w:lineRule="auto"/>
        <w:jc w:val="right"/>
        <w:rPr>
          <w:rFonts w:asciiTheme="majorHAnsi" w:hAnsiTheme="majorHAnsi" w:cstheme="majorHAnsi"/>
          <w:b/>
          <w:i/>
          <w:sz w:val="24"/>
          <w:szCs w:val="24"/>
          <w:lang w:val="ro-MD"/>
        </w:rPr>
      </w:pPr>
      <w:r>
        <w:rPr>
          <w:rFonts w:asciiTheme="majorHAnsi" w:hAnsiTheme="majorHAnsi" w:cstheme="majorHAnsi"/>
          <w:b/>
          <w:i/>
          <w:sz w:val="24"/>
          <w:szCs w:val="24"/>
          <w:lang w:val="ro-MD"/>
        </w:rPr>
        <w:t>Приложение №</w:t>
      </w:r>
      <w:r w:rsidR="00A61FC1" w:rsidRPr="00C537DE">
        <w:rPr>
          <w:rFonts w:asciiTheme="majorHAnsi" w:hAnsiTheme="majorHAnsi" w:cstheme="majorHAnsi"/>
          <w:b/>
          <w:i/>
          <w:sz w:val="24"/>
          <w:szCs w:val="24"/>
          <w:lang w:val="ro-MD"/>
        </w:rPr>
        <w:t>1</w:t>
      </w:r>
      <w:r w:rsidR="009E3229" w:rsidRPr="00C537DE">
        <w:rPr>
          <w:rFonts w:asciiTheme="majorHAnsi" w:hAnsiTheme="majorHAnsi" w:cstheme="majorHAnsi"/>
          <w:b/>
          <w:i/>
          <w:sz w:val="24"/>
          <w:szCs w:val="24"/>
          <w:lang w:val="ro-MD"/>
        </w:rPr>
        <w:t>6</w:t>
      </w:r>
    </w:p>
    <w:p w14:paraId="47AD364A" w14:textId="7CB4D5FF" w:rsidR="00E14F32" w:rsidRPr="00C537DE" w:rsidRDefault="00A61FC1" w:rsidP="00BE7944">
      <w:pPr>
        <w:spacing w:after="0" w:line="276" w:lineRule="auto"/>
        <w:ind w:right="-180"/>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Informați</w:t>
      </w:r>
      <w:r w:rsidR="001255E1">
        <w:rPr>
          <w:rFonts w:asciiTheme="majorHAnsi" w:hAnsiTheme="majorHAnsi" w:cstheme="majorHAnsi"/>
          <w:b/>
          <w:sz w:val="24"/>
          <w:szCs w:val="24"/>
          <w:lang w:val="ro-MD"/>
        </w:rPr>
        <w:t>i</w:t>
      </w:r>
      <w:r w:rsidRPr="00C537DE">
        <w:rPr>
          <w:rFonts w:asciiTheme="majorHAnsi" w:hAnsiTheme="majorHAnsi" w:cstheme="majorHAnsi"/>
          <w:b/>
          <w:sz w:val="24"/>
          <w:szCs w:val="24"/>
          <w:lang w:val="ro-MD"/>
        </w:rPr>
        <w:t xml:space="preserve"> privind achizițiile publice desfășurate </w:t>
      </w:r>
    </w:p>
    <w:p w14:paraId="5B088AE6" w14:textId="77777777" w:rsidR="00A61FC1" w:rsidRPr="00C537DE" w:rsidRDefault="00A61FC1" w:rsidP="00BE7944">
      <w:pPr>
        <w:spacing w:after="0" w:line="276" w:lineRule="auto"/>
        <w:ind w:right="-180"/>
        <w:jc w:val="center"/>
        <w:rPr>
          <w:rFonts w:asciiTheme="majorHAnsi" w:hAnsiTheme="majorHAnsi" w:cstheme="majorHAnsi"/>
          <w:b/>
          <w:sz w:val="24"/>
          <w:szCs w:val="24"/>
          <w:lang w:val="ro-MD"/>
        </w:rPr>
      </w:pPr>
      <w:r w:rsidRPr="00C537DE">
        <w:rPr>
          <w:rFonts w:asciiTheme="majorHAnsi" w:hAnsiTheme="majorHAnsi" w:cstheme="majorHAnsi"/>
          <w:b/>
          <w:sz w:val="24"/>
          <w:szCs w:val="24"/>
          <w:lang w:val="ro-MD"/>
        </w:rPr>
        <w:t>pentru prevenirea și controlul infecției COVID-19 în anul 2020</w:t>
      </w:r>
    </w:p>
    <w:p w14:paraId="71C58779" w14:textId="77777777" w:rsidR="00A61FC1" w:rsidRPr="00C537DE" w:rsidRDefault="00A61FC1" w:rsidP="00BE7944">
      <w:pPr>
        <w:spacing w:after="0" w:line="276" w:lineRule="auto"/>
        <w:jc w:val="right"/>
        <w:rPr>
          <w:rFonts w:asciiTheme="majorHAnsi" w:hAnsiTheme="majorHAnsi" w:cstheme="majorHAnsi"/>
          <w:i/>
          <w:sz w:val="24"/>
          <w:szCs w:val="24"/>
          <w:lang w:val="ro-MD"/>
        </w:rPr>
      </w:pPr>
      <w:r w:rsidRPr="00C537DE">
        <w:rPr>
          <w:rFonts w:asciiTheme="majorHAnsi" w:hAnsiTheme="majorHAnsi" w:cstheme="majorHAnsi"/>
          <w:i/>
          <w:sz w:val="24"/>
          <w:szCs w:val="24"/>
          <w:lang w:val="ro-MD"/>
        </w:rPr>
        <w:t>(mii lei)</w:t>
      </w:r>
    </w:p>
    <w:tbl>
      <w:tblPr>
        <w:tblStyle w:val="GridTable1Light-Accent51"/>
        <w:tblW w:w="10087" w:type="dxa"/>
        <w:tblLook w:val="04A0" w:firstRow="1" w:lastRow="0" w:firstColumn="1" w:lastColumn="0" w:noHBand="0" w:noVBand="1"/>
      </w:tblPr>
      <w:tblGrid>
        <w:gridCol w:w="4263"/>
        <w:gridCol w:w="2027"/>
        <w:gridCol w:w="2027"/>
        <w:gridCol w:w="1770"/>
      </w:tblGrid>
      <w:tr w:rsidR="00A61FC1" w:rsidRPr="00C63750" w14:paraId="1D581AA8" w14:textId="77777777" w:rsidTr="00CC27C4">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263" w:type="dxa"/>
            <w:vMerge w:val="restart"/>
          </w:tcPr>
          <w:p w14:paraId="41EB18B4" w14:textId="77777777" w:rsidR="00A61FC1" w:rsidRPr="00C537DE" w:rsidRDefault="00A61FC1" w:rsidP="002907E9">
            <w:pPr>
              <w:jc w:val="cente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Denumirea autorității contractante</w:t>
            </w:r>
          </w:p>
        </w:tc>
        <w:tc>
          <w:tcPr>
            <w:tcW w:w="5824" w:type="dxa"/>
            <w:gridSpan w:val="3"/>
          </w:tcPr>
          <w:p w14:paraId="731F9305" w14:textId="77777777" w:rsidR="00A61FC1" w:rsidRPr="00C537DE" w:rsidRDefault="00A61FC1" w:rsidP="002907E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TOTAL</w:t>
            </w:r>
          </w:p>
        </w:tc>
      </w:tr>
      <w:tr w:rsidR="00A61FC1" w:rsidRPr="00C63750" w14:paraId="725E4FCE" w14:textId="77777777" w:rsidTr="00CC27C4">
        <w:trPr>
          <w:trHeight w:val="141"/>
        </w:trPr>
        <w:tc>
          <w:tcPr>
            <w:cnfStyle w:val="001000000000" w:firstRow="0" w:lastRow="0" w:firstColumn="1" w:lastColumn="0" w:oddVBand="0" w:evenVBand="0" w:oddHBand="0" w:evenHBand="0" w:firstRowFirstColumn="0" w:firstRowLastColumn="0" w:lastRowFirstColumn="0" w:lastRowLastColumn="0"/>
            <w:tcW w:w="4263" w:type="dxa"/>
            <w:vMerge/>
          </w:tcPr>
          <w:p w14:paraId="580371FA" w14:textId="77777777" w:rsidR="00A61FC1" w:rsidRPr="00C537DE" w:rsidRDefault="00A61FC1" w:rsidP="002907E9">
            <w:pPr>
              <w:jc w:val="center"/>
              <w:rPr>
                <w:rFonts w:asciiTheme="majorHAnsi" w:hAnsiTheme="majorHAnsi" w:cstheme="majorHAnsi"/>
                <w:color w:val="000000"/>
                <w:sz w:val="20"/>
                <w:szCs w:val="20"/>
                <w:lang w:val="ro-MD"/>
              </w:rPr>
            </w:pPr>
          </w:p>
        </w:tc>
        <w:tc>
          <w:tcPr>
            <w:tcW w:w="2027" w:type="dxa"/>
          </w:tcPr>
          <w:p w14:paraId="1738609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Produse farmaceutice</w:t>
            </w:r>
          </w:p>
        </w:tc>
        <w:tc>
          <w:tcPr>
            <w:tcW w:w="2027" w:type="dxa"/>
          </w:tcPr>
          <w:p w14:paraId="68DE090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Produse de îngrijire și protecție personală</w:t>
            </w:r>
          </w:p>
        </w:tc>
        <w:tc>
          <w:tcPr>
            <w:tcW w:w="1770" w:type="dxa"/>
          </w:tcPr>
          <w:p w14:paraId="290CFD4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20"/>
                <w:szCs w:val="20"/>
                <w:lang w:val="ro-MD"/>
              </w:rPr>
            </w:pPr>
            <w:r w:rsidRPr="00C537DE">
              <w:rPr>
                <w:rFonts w:asciiTheme="majorHAnsi" w:hAnsiTheme="majorHAnsi" w:cstheme="majorHAnsi"/>
                <w:b/>
                <w:color w:val="000000"/>
                <w:sz w:val="20"/>
                <w:szCs w:val="20"/>
                <w:lang w:val="ro-MD"/>
              </w:rPr>
              <w:t>TOTAL</w:t>
            </w:r>
          </w:p>
        </w:tc>
      </w:tr>
      <w:tr w:rsidR="00A61FC1" w:rsidRPr="00C63750" w14:paraId="5B04E63B" w14:textId="77777777" w:rsidTr="00FA45C1">
        <w:trPr>
          <w:trHeight w:val="53"/>
        </w:trPr>
        <w:tc>
          <w:tcPr>
            <w:cnfStyle w:val="001000000000" w:firstRow="0" w:lastRow="0" w:firstColumn="1" w:lastColumn="0" w:oddVBand="0" w:evenVBand="0" w:oddHBand="0" w:evenHBand="0" w:firstRowFirstColumn="0" w:firstRowLastColumn="0" w:lastRowFirstColumn="0" w:lastRowLastColumn="0"/>
            <w:tcW w:w="4263" w:type="dxa"/>
          </w:tcPr>
          <w:p w14:paraId="27289410"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MADRM</w:t>
            </w:r>
          </w:p>
        </w:tc>
        <w:tc>
          <w:tcPr>
            <w:tcW w:w="2027" w:type="dxa"/>
          </w:tcPr>
          <w:p w14:paraId="5AC4F7F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1,8</w:t>
            </w:r>
          </w:p>
        </w:tc>
        <w:tc>
          <w:tcPr>
            <w:tcW w:w="2027" w:type="dxa"/>
          </w:tcPr>
          <w:p w14:paraId="5169838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44,3</w:t>
            </w:r>
          </w:p>
        </w:tc>
        <w:tc>
          <w:tcPr>
            <w:tcW w:w="1770" w:type="dxa"/>
          </w:tcPr>
          <w:p w14:paraId="57E72F0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46,1</w:t>
            </w:r>
          </w:p>
        </w:tc>
      </w:tr>
      <w:tr w:rsidR="00A61FC1" w:rsidRPr="00C63750" w14:paraId="6479EFFD" w14:textId="77777777" w:rsidTr="00FA45C1">
        <w:trPr>
          <w:trHeight w:val="53"/>
        </w:trPr>
        <w:tc>
          <w:tcPr>
            <w:cnfStyle w:val="001000000000" w:firstRow="0" w:lastRow="0" w:firstColumn="1" w:lastColumn="0" w:oddVBand="0" w:evenVBand="0" w:oddHBand="0" w:evenHBand="0" w:firstRowFirstColumn="0" w:firstRowLastColumn="0" w:lastRowFirstColumn="0" w:lastRowLastColumn="0"/>
            <w:tcW w:w="4263" w:type="dxa"/>
          </w:tcPr>
          <w:p w14:paraId="66013D79"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Centrul Metodic pentru Învățământ</w:t>
            </w:r>
          </w:p>
        </w:tc>
        <w:tc>
          <w:tcPr>
            <w:tcW w:w="2027" w:type="dxa"/>
          </w:tcPr>
          <w:p w14:paraId="58A0353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w:t>
            </w:r>
          </w:p>
        </w:tc>
        <w:tc>
          <w:tcPr>
            <w:tcW w:w="2027" w:type="dxa"/>
          </w:tcPr>
          <w:p w14:paraId="1525FB7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2,6</w:t>
            </w:r>
          </w:p>
        </w:tc>
        <w:tc>
          <w:tcPr>
            <w:tcW w:w="1770" w:type="dxa"/>
          </w:tcPr>
          <w:p w14:paraId="6D2CA31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2,6</w:t>
            </w:r>
          </w:p>
        </w:tc>
      </w:tr>
      <w:tr w:rsidR="00A61FC1" w:rsidRPr="00C63750" w14:paraId="26D375D1" w14:textId="77777777" w:rsidTr="00FA45C1">
        <w:trPr>
          <w:trHeight w:val="56"/>
        </w:trPr>
        <w:tc>
          <w:tcPr>
            <w:cnfStyle w:val="001000000000" w:firstRow="0" w:lastRow="0" w:firstColumn="1" w:lastColumn="0" w:oddVBand="0" w:evenVBand="0" w:oddHBand="0" w:evenHBand="0" w:firstRowFirstColumn="0" w:firstRowLastColumn="0" w:lastRowFirstColumn="0" w:lastRowLastColumn="0"/>
            <w:tcW w:w="4263" w:type="dxa"/>
          </w:tcPr>
          <w:p w14:paraId="34F8AB21" w14:textId="3FF0D9B4" w:rsidR="00A61FC1" w:rsidRPr="00C537DE" w:rsidRDefault="00BD5365" w:rsidP="002907E9">
            <w:pPr>
              <w:rPr>
                <w:rFonts w:asciiTheme="majorHAnsi" w:hAnsiTheme="majorHAnsi" w:cstheme="majorHAnsi"/>
                <w:b w:val="0"/>
                <w:color w:val="000000"/>
                <w:sz w:val="20"/>
                <w:szCs w:val="20"/>
                <w:lang w:val="ro-MD"/>
              </w:rPr>
            </w:pPr>
            <w:r>
              <w:rPr>
                <w:rFonts w:asciiTheme="majorHAnsi" w:hAnsiTheme="majorHAnsi" w:cstheme="majorHAnsi"/>
                <w:color w:val="000000"/>
                <w:sz w:val="20"/>
                <w:szCs w:val="20"/>
                <w:lang w:val="ro-MD"/>
              </w:rPr>
              <w:t>ИПАЗП</w:t>
            </w:r>
            <w:r w:rsidR="00A61FC1" w:rsidRPr="00C537DE">
              <w:rPr>
                <w:rFonts w:asciiTheme="majorHAnsi" w:hAnsiTheme="majorHAnsi" w:cstheme="majorHAnsi"/>
                <w:color w:val="000000"/>
                <w:sz w:val="20"/>
                <w:szCs w:val="20"/>
                <w:lang w:val="ro-MD"/>
              </w:rPr>
              <w:t xml:space="preserve"> “N. Dimo”</w:t>
            </w:r>
          </w:p>
        </w:tc>
        <w:tc>
          <w:tcPr>
            <w:tcW w:w="2027" w:type="dxa"/>
          </w:tcPr>
          <w:p w14:paraId="42C9F23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p>
        </w:tc>
        <w:tc>
          <w:tcPr>
            <w:tcW w:w="2027" w:type="dxa"/>
          </w:tcPr>
          <w:p w14:paraId="585F2BE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3,6</w:t>
            </w:r>
          </w:p>
        </w:tc>
        <w:tc>
          <w:tcPr>
            <w:tcW w:w="1770" w:type="dxa"/>
          </w:tcPr>
          <w:p w14:paraId="5623648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3,6</w:t>
            </w:r>
          </w:p>
        </w:tc>
      </w:tr>
      <w:tr w:rsidR="00A61FC1" w:rsidRPr="00C63750" w14:paraId="08CB31BE"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195B9B4F"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ISPHTA</w:t>
            </w:r>
          </w:p>
        </w:tc>
        <w:tc>
          <w:tcPr>
            <w:tcW w:w="2027" w:type="dxa"/>
          </w:tcPr>
          <w:p w14:paraId="6A61EB0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0</w:t>
            </w:r>
          </w:p>
        </w:tc>
        <w:tc>
          <w:tcPr>
            <w:tcW w:w="2027" w:type="dxa"/>
          </w:tcPr>
          <w:p w14:paraId="4981863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8,2</w:t>
            </w:r>
          </w:p>
        </w:tc>
        <w:tc>
          <w:tcPr>
            <w:tcW w:w="1770" w:type="dxa"/>
          </w:tcPr>
          <w:p w14:paraId="0907BC3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8,2</w:t>
            </w:r>
          </w:p>
        </w:tc>
      </w:tr>
      <w:tr w:rsidR="00A61FC1" w:rsidRPr="00C63750" w14:paraId="7ED4F59B" w14:textId="77777777" w:rsidTr="00CC27C4">
        <w:trPr>
          <w:trHeight w:val="222"/>
        </w:trPr>
        <w:tc>
          <w:tcPr>
            <w:cnfStyle w:val="001000000000" w:firstRow="0" w:lastRow="0" w:firstColumn="1" w:lastColumn="0" w:oddVBand="0" w:evenVBand="0" w:oddHBand="0" w:evenHBand="0" w:firstRowFirstColumn="0" w:firstRowLastColumn="0" w:lastRowFirstColumn="0" w:lastRowLastColumn="0"/>
            <w:tcW w:w="4263" w:type="dxa"/>
          </w:tcPr>
          <w:p w14:paraId="763FF141"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ISPBZMV</w:t>
            </w:r>
          </w:p>
        </w:tc>
        <w:tc>
          <w:tcPr>
            <w:tcW w:w="2027" w:type="dxa"/>
          </w:tcPr>
          <w:p w14:paraId="0E17436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2,4</w:t>
            </w:r>
          </w:p>
        </w:tc>
        <w:tc>
          <w:tcPr>
            <w:tcW w:w="2027" w:type="dxa"/>
          </w:tcPr>
          <w:p w14:paraId="2D81726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5,5</w:t>
            </w:r>
          </w:p>
        </w:tc>
        <w:tc>
          <w:tcPr>
            <w:tcW w:w="1770" w:type="dxa"/>
          </w:tcPr>
          <w:p w14:paraId="5A0EA4C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7,9</w:t>
            </w:r>
          </w:p>
        </w:tc>
      </w:tr>
      <w:tr w:rsidR="00A61FC1" w:rsidRPr="00C63750" w14:paraId="57930B9F"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4ADF30CC"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ICCC "Selectia"</w:t>
            </w:r>
          </w:p>
        </w:tc>
        <w:tc>
          <w:tcPr>
            <w:tcW w:w="2027" w:type="dxa"/>
          </w:tcPr>
          <w:p w14:paraId="6F5FD4C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1,4</w:t>
            </w:r>
          </w:p>
        </w:tc>
        <w:tc>
          <w:tcPr>
            <w:tcW w:w="2027" w:type="dxa"/>
          </w:tcPr>
          <w:p w14:paraId="4A71D75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9,1</w:t>
            </w:r>
          </w:p>
        </w:tc>
        <w:tc>
          <w:tcPr>
            <w:tcW w:w="1770" w:type="dxa"/>
          </w:tcPr>
          <w:p w14:paraId="0C5FF05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10,5</w:t>
            </w:r>
          </w:p>
        </w:tc>
      </w:tr>
      <w:tr w:rsidR="00A61FC1" w:rsidRPr="00C63750" w14:paraId="12BA53D7"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3F31B571"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IF "Porumbeni"</w:t>
            </w:r>
          </w:p>
        </w:tc>
        <w:tc>
          <w:tcPr>
            <w:tcW w:w="2027" w:type="dxa"/>
          </w:tcPr>
          <w:p w14:paraId="710A925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0</w:t>
            </w:r>
          </w:p>
        </w:tc>
        <w:tc>
          <w:tcPr>
            <w:tcW w:w="2027" w:type="dxa"/>
          </w:tcPr>
          <w:p w14:paraId="3D9D92E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5,2</w:t>
            </w:r>
          </w:p>
        </w:tc>
        <w:tc>
          <w:tcPr>
            <w:tcW w:w="1770" w:type="dxa"/>
          </w:tcPr>
          <w:p w14:paraId="6118E29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ro-MD"/>
              </w:rPr>
            </w:pPr>
            <w:r w:rsidRPr="00C537DE">
              <w:rPr>
                <w:rFonts w:asciiTheme="majorHAnsi" w:hAnsiTheme="majorHAnsi" w:cstheme="majorHAnsi"/>
                <w:color w:val="000000"/>
                <w:sz w:val="20"/>
                <w:szCs w:val="20"/>
                <w:lang w:val="ro-MD"/>
              </w:rPr>
              <w:t>5,2</w:t>
            </w:r>
          </w:p>
        </w:tc>
      </w:tr>
      <w:tr w:rsidR="00A61FC1" w:rsidRPr="00C63750" w14:paraId="325E0C46" w14:textId="77777777" w:rsidTr="00CC27C4">
        <w:trPr>
          <w:trHeight w:val="222"/>
        </w:trPr>
        <w:tc>
          <w:tcPr>
            <w:cnfStyle w:val="001000000000" w:firstRow="0" w:lastRow="0" w:firstColumn="1" w:lastColumn="0" w:oddVBand="0" w:evenVBand="0" w:oddHBand="0" w:evenHBand="0" w:firstRowFirstColumn="0" w:firstRowLastColumn="0" w:lastRowFirstColumn="0" w:lastRowLastColumn="0"/>
            <w:tcW w:w="4263" w:type="dxa"/>
          </w:tcPr>
          <w:p w14:paraId="112F186E"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CSTSP</w:t>
            </w:r>
          </w:p>
        </w:tc>
        <w:tc>
          <w:tcPr>
            <w:tcW w:w="2027" w:type="dxa"/>
          </w:tcPr>
          <w:p w14:paraId="56C8E5B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027" w:type="dxa"/>
          </w:tcPr>
          <w:p w14:paraId="7421685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20,2</w:t>
            </w:r>
          </w:p>
        </w:tc>
        <w:tc>
          <w:tcPr>
            <w:tcW w:w="1770" w:type="dxa"/>
          </w:tcPr>
          <w:p w14:paraId="40AC705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20,2</w:t>
            </w:r>
          </w:p>
        </w:tc>
      </w:tr>
      <w:tr w:rsidR="00A61FC1" w:rsidRPr="00C63750" w14:paraId="6C0EB252"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5D09B763"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AIPA</w:t>
            </w:r>
          </w:p>
        </w:tc>
        <w:tc>
          <w:tcPr>
            <w:tcW w:w="2027" w:type="dxa"/>
          </w:tcPr>
          <w:p w14:paraId="58CD48A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p>
        </w:tc>
        <w:tc>
          <w:tcPr>
            <w:tcW w:w="2027" w:type="dxa"/>
          </w:tcPr>
          <w:p w14:paraId="5667FF0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16,5</w:t>
            </w:r>
          </w:p>
        </w:tc>
        <w:tc>
          <w:tcPr>
            <w:tcW w:w="1770" w:type="dxa"/>
          </w:tcPr>
          <w:p w14:paraId="6EAFDF1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16,5</w:t>
            </w:r>
          </w:p>
        </w:tc>
      </w:tr>
      <w:tr w:rsidR="00A61FC1" w:rsidRPr="00C63750" w14:paraId="27C9C275" w14:textId="77777777" w:rsidTr="00CC27C4">
        <w:trPr>
          <w:trHeight w:val="432"/>
        </w:trPr>
        <w:tc>
          <w:tcPr>
            <w:cnfStyle w:val="001000000000" w:firstRow="0" w:lastRow="0" w:firstColumn="1" w:lastColumn="0" w:oddVBand="0" w:evenVBand="0" w:oddHBand="0" w:evenHBand="0" w:firstRowFirstColumn="0" w:firstRowLastColumn="0" w:lastRowFirstColumn="0" w:lastRowLastColumn="0"/>
            <w:tcW w:w="4263" w:type="dxa"/>
          </w:tcPr>
          <w:p w14:paraId="0ADBF7E4"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Serviciul Special pentru Influențe  Active asupra Proceselor Hidrometeorologice</w:t>
            </w:r>
          </w:p>
        </w:tc>
        <w:tc>
          <w:tcPr>
            <w:tcW w:w="2027" w:type="dxa"/>
          </w:tcPr>
          <w:p w14:paraId="33C1A24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18,6</w:t>
            </w:r>
          </w:p>
        </w:tc>
        <w:tc>
          <w:tcPr>
            <w:tcW w:w="2027" w:type="dxa"/>
          </w:tcPr>
          <w:p w14:paraId="267C077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57,7</w:t>
            </w:r>
          </w:p>
        </w:tc>
        <w:tc>
          <w:tcPr>
            <w:tcW w:w="1770" w:type="dxa"/>
          </w:tcPr>
          <w:p w14:paraId="7F3823F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76,3</w:t>
            </w:r>
          </w:p>
        </w:tc>
      </w:tr>
      <w:tr w:rsidR="00A61FC1" w:rsidRPr="00C63750" w14:paraId="01422E85"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shd w:val="clear" w:color="auto" w:fill="FFFFFF" w:themeFill="background1"/>
          </w:tcPr>
          <w:p w14:paraId="0235CDA9"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AAM</w:t>
            </w:r>
          </w:p>
        </w:tc>
        <w:tc>
          <w:tcPr>
            <w:tcW w:w="2027" w:type="dxa"/>
          </w:tcPr>
          <w:p w14:paraId="651F86F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0</w:t>
            </w:r>
          </w:p>
        </w:tc>
        <w:tc>
          <w:tcPr>
            <w:tcW w:w="2027" w:type="dxa"/>
          </w:tcPr>
          <w:p w14:paraId="058A736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6,6</w:t>
            </w:r>
          </w:p>
        </w:tc>
        <w:tc>
          <w:tcPr>
            <w:tcW w:w="1770" w:type="dxa"/>
          </w:tcPr>
          <w:p w14:paraId="2B79F89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6,6</w:t>
            </w:r>
          </w:p>
        </w:tc>
      </w:tr>
      <w:tr w:rsidR="00A61FC1" w:rsidRPr="00C63750" w14:paraId="1CB65728" w14:textId="77777777" w:rsidTr="00CC27C4">
        <w:trPr>
          <w:trHeight w:val="222"/>
        </w:trPr>
        <w:tc>
          <w:tcPr>
            <w:cnfStyle w:val="001000000000" w:firstRow="0" w:lastRow="0" w:firstColumn="1" w:lastColumn="0" w:oddVBand="0" w:evenVBand="0" w:oddHBand="0" w:evenHBand="0" w:firstRowFirstColumn="0" w:firstRowLastColumn="0" w:lastRowFirstColumn="0" w:lastRowLastColumn="0"/>
            <w:tcW w:w="4263" w:type="dxa"/>
          </w:tcPr>
          <w:p w14:paraId="62FF553E"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AGRM</w:t>
            </w:r>
          </w:p>
        </w:tc>
        <w:tc>
          <w:tcPr>
            <w:tcW w:w="2027" w:type="dxa"/>
          </w:tcPr>
          <w:p w14:paraId="78761CD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p>
        </w:tc>
        <w:tc>
          <w:tcPr>
            <w:tcW w:w="2027" w:type="dxa"/>
          </w:tcPr>
          <w:p w14:paraId="663C557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1,0</w:t>
            </w:r>
          </w:p>
        </w:tc>
        <w:tc>
          <w:tcPr>
            <w:tcW w:w="1770" w:type="dxa"/>
          </w:tcPr>
          <w:p w14:paraId="33A6AFE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z w:val="20"/>
                <w:szCs w:val="20"/>
                <w:lang w:val="ro-MD"/>
              </w:rPr>
            </w:pPr>
            <w:r w:rsidRPr="00C537DE">
              <w:rPr>
                <w:rFonts w:asciiTheme="majorHAnsi" w:hAnsiTheme="majorHAnsi" w:cstheme="majorHAnsi"/>
                <w:iCs/>
                <w:sz w:val="20"/>
                <w:szCs w:val="20"/>
                <w:lang w:val="ro-MD"/>
              </w:rPr>
              <w:t>1,0</w:t>
            </w:r>
          </w:p>
        </w:tc>
      </w:tr>
      <w:tr w:rsidR="00A61FC1" w:rsidRPr="00C63750" w14:paraId="0B12EC05"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1A3A5C25"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ANRANR</w:t>
            </w:r>
          </w:p>
        </w:tc>
        <w:tc>
          <w:tcPr>
            <w:tcW w:w="2027" w:type="dxa"/>
          </w:tcPr>
          <w:p w14:paraId="4BEDBD4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w:t>
            </w:r>
          </w:p>
        </w:tc>
        <w:tc>
          <w:tcPr>
            <w:tcW w:w="2027" w:type="dxa"/>
          </w:tcPr>
          <w:p w14:paraId="7A830B5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6,7</w:t>
            </w:r>
          </w:p>
        </w:tc>
        <w:tc>
          <w:tcPr>
            <w:tcW w:w="1770" w:type="dxa"/>
          </w:tcPr>
          <w:p w14:paraId="1057959A"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r>
      <w:tr w:rsidR="00A61FC1" w:rsidRPr="00C63750" w14:paraId="67676663"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6FF542B2"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IPM</w:t>
            </w:r>
          </w:p>
        </w:tc>
        <w:tc>
          <w:tcPr>
            <w:tcW w:w="2027" w:type="dxa"/>
          </w:tcPr>
          <w:p w14:paraId="2F0CA06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027" w:type="dxa"/>
          </w:tcPr>
          <w:p w14:paraId="12732F8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38,8</w:t>
            </w:r>
          </w:p>
        </w:tc>
        <w:tc>
          <w:tcPr>
            <w:tcW w:w="1770" w:type="dxa"/>
          </w:tcPr>
          <w:p w14:paraId="67F2C47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38,8</w:t>
            </w:r>
          </w:p>
        </w:tc>
      </w:tr>
      <w:tr w:rsidR="00A61FC1" w:rsidRPr="00C63750" w14:paraId="32D3805A" w14:textId="77777777" w:rsidTr="00CC27C4">
        <w:trPr>
          <w:trHeight w:val="214"/>
        </w:trPr>
        <w:tc>
          <w:tcPr>
            <w:cnfStyle w:val="001000000000" w:firstRow="0" w:lastRow="0" w:firstColumn="1" w:lastColumn="0" w:oddVBand="0" w:evenVBand="0" w:oddHBand="0" w:evenHBand="0" w:firstRowFirstColumn="0" w:firstRowLastColumn="0" w:lastRowFirstColumn="0" w:lastRowLastColumn="0"/>
            <w:tcW w:w="4263" w:type="dxa"/>
          </w:tcPr>
          <w:p w14:paraId="04CFD26A"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SHS</w:t>
            </w:r>
          </w:p>
        </w:tc>
        <w:tc>
          <w:tcPr>
            <w:tcW w:w="2027" w:type="dxa"/>
          </w:tcPr>
          <w:p w14:paraId="33C7D5F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p>
        </w:tc>
        <w:tc>
          <w:tcPr>
            <w:tcW w:w="2027" w:type="dxa"/>
          </w:tcPr>
          <w:p w14:paraId="1467698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c>
          <w:tcPr>
            <w:tcW w:w="1770" w:type="dxa"/>
          </w:tcPr>
          <w:p w14:paraId="5E49086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22,7</w:t>
            </w:r>
          </w:p>
        </w:tc>
      </w:tr>
      <w:tr w:rsidR="00A61FC1" w:rsidRPr="00C63750" w14:paraId="45B6F900" w14:textId="77777777" w:rsidTr="006B59F8">
        <w:trPr>
          <w:trHeight w:val="241"/>
        </w:trPr>
        <w:tc>
          <w:tcPr>
            <w:cnfStyle w:val="001000000000" w:firstRow="0" w:lastRow="0" w:firstColumn="1" w:lastColumn="0" w:oddVBand="0" w:evenVBand="0" w:oddHBand="0" w:evenHBand="0" w:firstRowFirstColumn="0" w:firstRowLastColumn="0" w:lastRowFirstColumn="0" w:lastRowLastColumn="0"/>
            <w:tcW w:w="4263" w:type="dxa"/>
          </w:tcPr>
          <w:p w14:paraId="76EFD3FC" w14:textId="77777777" w:rsidR="00A61FC1" w:rsidRPr="00C537DE" w:rsidRDefault="00A61FC1" w:rsidP="002907E9">
            <w:pPr>
              <w:rPr>
                <w:rFonts w:asciiTheme="majorHAnsi" w:hAnsiTheme="majorHAnsi" w:cstheme="majorHAnsi"/>
                <w:b w:val="0"/>
                <w:color w:val="000000"/>
                <w:sz w:val="20"/>
                <w:szCs w:val="20"/>
                <w:lang w:val="ro-MD"/>
              </w:rPr>
            </w:pPr>
            <w:r w:rsidRPr="00C537DE">
              <w:rPr>
                <w:rFonts w:asciiTheme="majorHAnsi" w:hAnsiTheme="majorHAnsi" w:cstheme="majorHAnsi"/>
                <w:color w:val="000000"/>
                <w:sz w:val="20"/>
                <w:szCs w:val="20"/>
                <w:lang w:val="ro-MD"/>
              </w:rPr>
              <w:t>AM</w:t>
            </w:r>
          </w:p>
        </w:tc>
        <w:tc>
          <w:tcPr>
            <w:tcW w:w="2027" w:type="dxa"/>
          </w:tcPr>
          <w:p w14:paraId="69A45BD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0</w:t>
            </w:r>
          </w:p>
        </w:tc>
        <w:tc>
          <w:tcPr>
            <w:tcW w:w="2027" w:type="dxa"/>
          </w:tcPr>
          <w:p w14:paraId="6164132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10,8</w:t>
            </w:r>
          </w:p>
        </w:tc>
        <w:tc>
          <w:tcPr>
            <w:tcW w:w="1770" w:type="dxa"/>
          </w:tcPr>
          <w:p w14:paraId="573FCD6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MD"/>
              </w:rPr>
            </w:pPr>
            <w:r w:rsidRPr="00C537DE">
              <w:rPr>
                <w:rFonts w:asciiTheme="majorHAnsi" w:hAnsiTheme="majorHAnsi" w:cstheme="majorHAnsi"/>
                <w:sz w:val="20"/>
                <w:szCs w:val="20"/>
                <w:lang w:val="ro-MD"/>
              </w:rPr>
              <w:t>10,8</w:t>
            </w:r>
          </w:p>
        </w:tc>
      </w:tr>
      <w:tr w:rsidR="00A61FC1" w:rsidRPr="00C63750" w14:paraId="05130527" w14:textId="77777777" w:rsidTr="00CC27C4">
        <w:trPr>
          <w:trHeight w:val="177"/>
        </w:trPr>
        <w:tc>
          <w:tcPr>
            <w:cnfStyle w:val="001000000000" w:firstRow="0" w:lastRow="0" w:firstColumn="1" w:lastColumn="0" w:oddVBand="0" w:evenVBand="0" w:oddHBand="0" w:evenHBand="0" w:firstRowFirstColumn="0" w:firstRowLastColumn="0" w:lastRowFirstColumn="0" w:lastRowLastColumn="0"/>
            <w:tcW w:w="4263" w:type="dxa"/>
          </w:tcPr>
          <w:p w14:paraId="177B4B05" w14:textId="77777777" w:rsidR="00A61FC1" w:rsidRPr="00C537DE" w:rsidRDefault="00A61FC1" w:rsidP="002907E9">
            <w:pPr>
              <w:jc w:val="center"/>
              <w:rPr>
                <w:rFonts w:asciiTheme="majorHAnsi" w:hAnsiTheme="majorHAnsi" w:cstheme="majorHAnsi"/>
                <w:sz w:val="20"/>
                <w:szCs w:val="20"/>
                <w:lang w:val="ro-MD"/>
              </w:rPr>
            </w:pPr>
            <w:r w:rsidRPr="00C537DE">
              <w:rPr>
                <w:rFonts w:asciiTheme="majorHAnsi" w:hAnsiTheme="majorHAnsi" w:cstheme="majorHAnsi"/>
                <w:sz w:val="20"/>
                <w:szCs w:val="20"/>
                <w:lang w:val="ro-MD"/>
              </w:rPr>
              <w:t>TOTAL</w:t>
            </w:r>
          </w:p>
        </w:tc>
        <w:tc>
          <w:tcPr>
            <w:tcW w:w="2027" w:type="dxa"/>
          </w:tcPr>
          <w:p w14:paraId="6FF9C65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24,2</w:t>
            </w:r>
          </w:p>
        </w:tc>
        <w:tc>
          <w:tcPr>
            <w:tcW w:w="2027" w:type="dxa"/>
          </w:tcPr>
          <w:p w14:paraId="5C3C164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259,5</w:t>
            </w:r>
          </w:p>
        </w:tc>
        <w:tc>
          <w:tcPr>
            <w:tcW w:w="1770" w:type="dxa"/>
          </w:tcPr>
          <w:p w14:paraId="082EC39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MD"/>
              </w:rPr>
            </w:pPr>
            <w:r w:rsidRPr="00C537DE">
              <w:rPr>
                <w:rFonts w:asciiTheme="majorHAnsi" w:hAnsiTheme="majorHAnsi" w:cstheme="majorHAnsi"/>
                <w:b/>
                <w:sz w:val="20"/>
                <w:szCs w:val="20"/>
                <w:lang w:val="ro-MD"/>
              </w:rPr>
              <w:t>283,7</w:t>
            </w:r>
          </w:p>
        </w:tc>
      </w:tr>
    </w:tbl>
    <w:p w14:paraId="45B9559A" w14:textId="46F8E7F4" w:rsidR="00A61FC1" w:rsidRPr="00C537DE" w:rsidRDefault="00C4521B" w:rsidP="00BE7944">
      <w:pPr>
        <w:spacing w:line="276" w:lineRule="auto"/>
        <w:rPr>
          <w:rFonts w:asciiTheme="majorHAnsi" w:hAnsiTheme="majorHAnsi" w:cstheme="majorHAnsi"/>
          <w:i/>
          <w:sz w:val="20"/>
          <w:szCs w:val="20"/>
          <w:lang w:val="ro-MD"/>
        </w:rPr>
      </w:pPr>
      <w:r>
        <w:rPr>
          <w:rFonts w:asciiTheme="majorHAnsi" w:hAnsiTheme="majorHAnsi" w:cstheme="majorHAnsi"/>
          <w:b/>
          <w:i/>
          <w:sz w:val="20"/>
          <w:szCs w:val="20"/>
          <w:lang w:val="ro-MD"/>
        </w:rPr>
        <w:t>Источник</w:t>
      </w:r>
      <w:r w:rsidR="00A61FC1" w:rsidRPr="00C537DE">
        <w:rPr>
          <w:rFonts w:asciiTheme="majorHAnsi" w:hAnsiTheme="majorHAnsi" w:cstheme="majorHAnsi"/>
          <w:b/>
          <w:i/>
          <w:sz w:val="20"/>
          <w:szCs w:val="20"/>
          <w:lang w:val="ro-MD"/>
        </w:rPr>
        <w:t xml:space="preserve">: </w:t>
      </w:r>
      <w:r w:rsidR="00A61FC1" w:rsidRPr="00C537DE">
        <w:rPr>
          <w:rFonts w:asciiTheme="majorHAnsi" w:hAnsiTheme="majorHAnsi" w:cstheme="majorHAnsi"/>
          <w:i/>
          <w:sz w:val="20"/>
          <w:szCs w:val="20"/>
          <w:lang w:val="ro-MD"/>
        </w:rPr>
        <w:t>Informație sintetizată de către audit în baza datelor prezentate de către entitățile auditate.</w:t>
      </w:r>
    </w:p>
    <w:p w14:paraId="7215C3C4" w14:textId="77777777" w:rsidR="00C05531" w:rsidRPr="00C537DE" w:rsidRDefault="00C05531" w:rsidP="00BE7944">
      <w:pPr>
        <w:spacing w:line="276" w:lineRule="auto"/>
        <w:rPr>
          <w:rFonts w:asciiTheme="majorHAnsi" w:hAnsiTheme="majorHAnsi" w:cstheme="majorHAnsi"/>
          <w:i/>
          <w:sz w:val="20"/>
          <w:szCs w:val="20"/>
          <w:lang w:val="ro-MD"/>
        </w:rPr>
      </w:pPr>
    </w:p>
    <w:p w14:paraId="480439B4" w14:textId="77777777" w:rsidR="002907E9" w:rsidRPr="00C537DE" w:rsidRDefault="002907E9" w:rsidP="00BE7944">
      <w:pPr>
        <w:spacing w:line="276" w:lineRule="auto"/>
        <w:rPr>
          <w:rFonts w:asciiTheme="majorHAnsi" w:hAnsiTheme="majorHAnsi" w:cstheme="majorHAnsi"/>
          <w:i/>
          <w:sz w:val="20"/>
          <w:szCs w:val="20"/>
          <w:lang w:val="ro-MD"/>
        </w:rPr>
        <w:sectPr w:rsidR="002907E9" w:rsidRPr="00C537DE" w:rsidSect="00885DE6">
          <w:pgSz w:w="12240" w:h="15840"/>
          <w:pgMar w:top="1440" w:right="1440" w:bottom="1440" w:left="1440" w:header="720" w:footer="720" w:gutter="0"/>
          <w:cols w:space="720"/>
          <w:titlePg/>
          <w:docGrid w:linePitch="360"/>
        </w:sectPr>
      </w:pPr>
    </w:p>
    <w:p w14:paraId="65267FD6" w14:textId="797BBA6E" w:rsidR="00A61FC1" w:rsidRPr="00C537DE" w:rsidRDefault="00D73D8E" w:rsidP="00BE7944">
      <w:pPr>
        <w:shd w:val="clear" w:color="auto" w:fill="FFFFFF"/>
        <w:spacing w:after="0" w:line="276" w:lineRule="auto"/>
        <w:jc w:val="right"/>
        <w:rPr>
          <w:rFonts w:asciiTheme="majorHAnsi" w:eastAsia="Times New Roman" w:hAnsiTheme="majorHAnsi" w:cstheme="majorHAnsi"/>
          <w:b/>
          <w:bCs/>
          <w:i/>
          <w:iCs/>
          <w:color w:val="212121"/>
          <w:sz w:val="24"/>
          <w:szCs w:val="24"/>
          <w:shd w:val="clear" w:color="auto" w:fill="FFFFFF"/>
          <w:lang w:val="ro-MD"/>
        </w:rPr>
      </w:pPr>
      <w:r>
        <w:rPr>
          <w:rFonts w:asciiTheme="majorHAnsi" w:eastAsia="Times New Roman" w:hAnsiTheme="majorHAnsi" w:cstheme="majorHAnsi"/>
          <w:b/>
          <w:bCs/>
          <w:i/>
          <w:iCs/>
          <w:color w:val="212121"/>
          <w:sz w:val="24"/>
          <w:szCs w:val="24"/>
          <w:shd w:val="clear" w:color="auto" w:fill="FFFFFF"/>
          <w:lang w:val="ro-MD"/>
        </w:rPr>
        <w:t>Приложение №</w:t>
      </w:r>
      <w:r w:rsidR="00A61FC1" w:rsidRPr="00C537DE">
        <w:rPr>
          <w:rFonts w:asciiTheme="majorHAnsi" w:eastAsia="Times New Roman" w:hAnsiTheme="majorHAnsi" w:cstheme="majorHAnsi"/>
          <w:b/>
          <w:bCs/>
          <w:i/>
          <w:iCs/>
          <w:color w:val="212121"/>
          <w:sz w:val="24"/>
          <w:szCs w:val="24"/>
          <w:shd w:val="clear" w:color="auto" w:fill="FFFFFF"/>
          <w:lang w:val="ro-MD"/>
        </w:rPr>
        <w:t>1</w:t>
      </w:r>
      <w:r w:rsidR="009E3229" w:rsidRPr="00C537DE">
        <w:rPr>
          <w:rFonts w:asciiTheme="majorHAnsi" w:eastAsia="Times New Roman" w:hAnsiTheme="majorHAnsi" w:cstheme="majorHAnsi"/>
          <w:b/>
          <w:bCs/>
          <w:i/>
          <w:iCs/>
          <w:color w:val="212121"/>
          <w:sz w:val="24"/>
          <w:szCs w:val="24"/>
          <w:shd w:val="clear" w:color="auto" w:fill="FFFFFF"/>
          <w:lang w:val="ro-MD"/>
        </w:rPr>
        <w:t>7</w:t>
      </w:r>
    </w:p>
    <w:p w14:paraId="11031F98" w14:textId="40829059" w:rsidR="00A61FC1" w:rsidRPr="00C537DE" w:rsidRDefault="00A61FC1" w:rsidP="00BE7944">
      <w:pPr>
        <w:shd w:val="clear" w:color="auto" w:fill="FFFFFF"/>
        <w:spacing w:after="0" w:line="276" w:lineRule="auto"/>
        <w:jc w:val="center"/>
        <w:rPr>
          <w:rFonts w:asciiTheme="majorHAnsi" w:eastAsia="Times New Roman" w:hAnsiTheme="majorHAnsi" w:cstheme="majorHAnsi"/>
          <w:color w:val="212121"/>
          <w:lang w:val="ro-MD"/>
        </w:rPr>
      </w:pPr>
      <w:r w:rsidRPr="00C537DE">
        <w:rPr>
          <w:rFonts w:asciiTheme="majorHAnsi" w:eastAsia="Times New Roman" w:hAnsiTheme="majorHAnsi" w:cstheme="majorHAnsi"/>
          <w:b/>
          <w:bCs/>
          <w:i/>
          <w:iCs/>
          <w:color w:val="212121"/>
          <w:sz w:val="24"/>
          <w:szCs w:val="24"/>
          <w:lang w:val="ro-MD"/>
        </w:rPr>
        <w:t>Informați</w:t>
      </w:r>
      <w:r w:rsidR="001255E1">
        <w:rPr>
          <w:rFonts w:asciiTheme="majorHAnsi" w:eastAsia="Times New Roman" w:hAnsiTheme="majorHAnsi" w:cstheme="majorHAnsi"/>
          <w:b/>
          <w:bCs/>
          <w:i/>
          <w:iCs/>
          <w:color w:val="212121"/>
          <w:sz w:val="24"/>
          <w:szCs w:val="24"/>
          <w:lang w:val="ro-MD"/>
        </w:rPr>
        <w:t>i</w:t>
      </w:r>
      <w:r w:rsidRPr="00C537DE">
        <w:rPr>
          <w:rFonts w:asciiTheme="majorHAnsi" w:eastAsia="Times New Roman" w:hAnsiTheme="majorHAnsi" w:cstheme="majorHAnsi"/>
          <w:b/>
          <w:bCs/>
          <w:i/>
          <w:iCs/>
          <w:color w:val="212121"/>
          <w:sz w:val="24"/>
          <w:szCs w:val="24"/>
          <w:lang w:val="ro-MD"/>
        </w:rPr>
        <w:t xml:space="preserve"> privind </w:t>
      </w:r>
      <w:r w:rsidRPr="00C537DE">
        <w:rPr>
          <w:rFonts w:asciiTheme="majorHAnsi" w:eastAsia="Times New Roman" w:hAnsiTheme="majorHAnsi" w:cstheme="majorHAnsi"/>
          <w:b/>
          <w:bCs/>
          <w:i/>
          <w:iCs/>
          <w:color w:val="212121"/>
          <w:sz w:val="24"/>
          <w:szCs w:val="24"/>
          <w:shd w:val="clear" w:color="auto" w:fill="FFFFFF"/>
          <w:lang w:val="ro-MD"/>
        </w:rPr>
        <w:t xml:space="preserve">contestațiile depuse de către operatorii economici </w:t>
      </w:r>
    </w:p>
    <w:p w14:paraId="3FDFBE72" w14:textId="6BE871C8" w:rsidR="00A61FC1" w:rsidRPr="00C537DE" w:rsidRDefault="00A61FC1" w:rsidP="002907E9">
      <w:pPr>
        <w:shd w:val="clear" w:color="auto" w:fill="FFFFFF"/>
        <w:spacing w:after="0" w:line="240" w:lineRule="auto"/>
        <w:jc w:val="center"/>
        <w:rPr>
          <w:rFonts w:asciiTheme="majorHAnsi" w:eastAsia="Times New Roman" w:hAnsiTheme="majorHAnsi" w:cstheme="majorHAnsi"/>
          <w:color w:val="212121"/>
          <w:lang w:val="ro-MD"/>
        </w:rPr>
      </w:pPr>
      <w:r w:rsidRPr="00C537DE">
        <w:rPr>
          <w:rFonts w:asciiTheme="majorHAnsi" w:eastAsia="Times New Roman" w:hAnsiTheme="majorHAnsi" w:cstheme="majorHAnsi"/>
          <w:b/>
          <w:bCs/>
          <w:i/>
          <w:iCs/>
          <w:color w:val="212121"/>
          <w:sz w:val="24"/>
          <w:szCs w:val="24"/>
          <w:shd w:val="clear" w:color="auto" w:fill="FFFFFF"/>
          <w:lang w:val="ro-MD"/>
        </w:rPr>
        <w:t xml:space="preserve">ca urmare a desfășurării procedurilor de achiziții publice în perioada 2019-2020 </w:t>
      </w:r>
    </w:p>
    <w:tbl>
      <w:tblPr>
        <w:tblStyle w:val="-11"/>
        <w:tblW w:w="13025" w:type="dxa"/>
        <w:tblLook w:val="04A0" w:firstRow="1" w:lastRow="0" w:firstColumn="1" w:lastColumn="0" w:noHBand="0" w:noVBand="1"/>
      </w:tblPr>
      <w:tblGrid>
        <w:gridCol w:w="5285"/>
        <w:gridCol w:w="1332"/>
        <w:gridCol w:w="1159"/>
        <w:gridCol w:w="1115"/>
        <w:gridCol w:w="1378"/>
        <w:gridCol w:w="1378"/>
        <w:gridCol w:w="1378"/>
      </w:tblGrid>
      <w:tr w:rsidR="00A61FC1" w:rsidRPr="00C63750" w14:paraId="4CD934DC" w14:textId="77777777" w:rsidTr="00A55098">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5285" w:type="dxa"/>
            <w:vMerge w:val="restart"/>
            <w:hideMark/>
          </w:tcPr>
          <w:p w14:paraId="0599E60C" w14:textId="77777777" w:rsidR="00A61FC1" w:rsidRPr="00C537DE" w:rsidRDefault="00A61FC1" w:rsidP="002907E9">
            <w:pPr>
              <w:jc w:val="center"/>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Denumirea autorității contractante</w:t>
            </w:r>
          </w:p>
        </w:tc>
        <w:tc>
          <w:tcPr>
            <w:tcW w:w="3606" w:type="dxa"/>
            <w:gridSpan w:val="3"/>
            <w:hideMark/>
          </w:tcPr>
          <w:p w14:paraId="7C1B0A89" w14:textId="77777777" w:rsidR="00A61FC1" w:rsidRPr="00C537DE" w:rsidRDefault="00A61FC1" w:rsidP="002907E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Anul 2019</w:t>
            </w:r>
          </w:p>
        </w:tc>
        <w:tc>
          <w:tcPr>
            <w:tcW w:w="4134" w:type="dxa"/>
            <w:gridSpan w:val="3"/>
            <w:hideMark/>
          </w:tcPr>
          <w:p w14:paraId="3470221B" w14:textId="77777777" w:rsidR="00A61FC1" w:rsidRPr="00C537DE" w:rsidRDefault="00A61FC1" w:rsidP="002907E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Anul 2020</w:t>
            </w:r>
          </w:p>
        </w:tc>
      </w:tr>
      <w:tr w:rsidR="00A61FC1" w:rsidRPr="00C63750" w14:paraId="4E55E916" w14:textId="77777777" w:rsidTr="00A55098">
        <w:trPr>
          <w:trHeight w:val="253"/>
        </w:trPr>
        <w:tc>
          <w:tcPr>
            <w:cnfStyle w:val="001000000000" w:firstRow="0" w:lastRow="0" w:firstColumn="1" w:lastColumn="0" w:oddVBand="0" w:evenVBand="0" w:oddHBand="0" w:evenHBand="0" w:firstRowFirstColumn="0" w:firstRowLastColumn="0" w:lastRowFirstColumn="0" w:lastRowLastColumn="0"/>
            <w:tcW w:w="5285" w:type="dxa"/>
            <w:vMerge/>
            <w:hideMark/>
          </w:tcPr>
          <w:p w14:paraId="43CDA799" w14:textId="77777777" w:rsidR="00A61FC1" w:rsidRPr="00C537DE" w:rsidRDefault="00A61FC1" w:rsidP="002907E9">
            <w:pPr>
              <w:rPr>
                <w:rFonts w:asciiTheme="majorHAnsi" w:eastAsia="Times New Roman" w:hAnsiTheme="majorHAnsi" w:cstheme="majorHAnsi"/>
                <w:color w:val="212121"/>
                <w:lang w:val="ro-MD"/>
              </w:rPr>
            </w:pPr>
          </w:p>
        </w:tc>
        <w:tc>
          <w:tcPr>
            <w:tcW w:w="1332" w:type="dxa"/>
            <w:vMerge w:val="restart"/>
            <w:hideMark/>
          </w:tcPr>
          <w:p w14:paraId="43A383F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Numărul contestațiilor depuse</w:t>
            </w:r>
          </w:p>
        </w:tc>
        <w:tc>
          <w:tcPr>
            <w:tcW w:w="2274" w:type="dxa"/>
            <w:gridSpan w:val="2"/>
            <w:hideMark/>
          </w:tcPr>
          <w:p w14:paraId="730A0CA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i/>
                <w:iCs/>
                <w:color w:val="000000"/>
                <w:sz w:val="20"/>
                <w:szCs w:val="20"/>
                <w:lang w:val="ro-MD"/>
              </w:rPr>
              <w:t>din care:</w:t>
            </w:r>
          </w:p>
        </w:tc>
        <w:tc>
          <w:tcPr>
            <w:tcW w:w="1378" w:type="dxa"/>
            <w:vMerge w:val="restart"/>
            <w:hideMark/>
          </w:tcPr>
          <w:p w14:paraId="6393EA1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Numărul contestațiilor depuse</w:t>
            </w:r>
          </w:p>
        </w:tc>
        <w:tc>
          <w:tcPr>
            <w:tcW w:w="2756" w:type="dxa"/>
            <w:gridSpan w:val="2"/>
            <w:hideMark/>
          </w:tcPr>
          <w:p w14:paraId="3C88273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i/>
                <w:iCs/>
                <w:color w:val="000000"/>
                <w:sz w:val="20"/>
                <w:szCs w:val="20"/>
                <w:lang w:val="ro-MD"/>
              </w:rPr>
              <w:t>din care:</w:t>
            </w:r>
          </w:p>
        </w:tc>
      </w:tr>
      <w:tr w:rsidR="00A61FC1" w:rsidRPr="00C63750" w14:paraId="7EE17C47" w14:textId="77777777" w:rsidTr="00A55098">
        <w:trPr>
          <w:trHeight w:val="252"/>
        </w:trPr>
        <w:tc>
          <w:tcPr>
            <w:cnfStyle w:val="001000000000" w:firstRow="0" w:lastRow="0" w:firstColumn="1" w:lastColumn="0" w:oddVBand="0" w:evenVBand="0" w:oddHBand="0" w:evenHBand="0" w:firstRowFirstColumn="0" w:firstRowLastColumn="0" w:lastRowFirstColumn="0" w:lastRowLastColumn="0"/>
            <w:tcW w:w="5285" w:type="dxa"/>
            <w:vMerge/>
            <w:hideMark/>
          </w:tcPr>
          <w:p w14:paraId="50DBC4FC" w14:textId="77777777" w:rsidR="00A61FC1" w:rsidRPr="00C537DE" w:rsidRDefault="00A61FC1" w:rsidP="002907E9">
            <w:pPr>
              <w:rPr>
                <w:rFonts w:asciiTheme="majorHAnsi" w:eastAsia="Times New Roman" w:hAnsiTheme="majorHAnsi" w:cstheme="majorHAnsi"/>
                <w:color w:val="212121"/>
                <w:lang w:val="ro-MD"/>
              </w:rPr>
            </w:pPr>
          </w:p>
        </w:tc>
        <w:tc>
          <w:tcPr>
            <w:tcW w:w="0" w:type="auto"/>
            <w:vMerge/>
            <w:hideMark/>
          </w:tcPr>
          <w:p w14:paraId="1A20E924" w14:textId="77777777" w:rsidR="00A61FC1" w:rsidRPr="00C537DE" w:rsidRDefault="00A61FC1" w:rsidP="002907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159" w:type="dxa"/>
            <w:hideMark/>
          </w:tcPr>
          <w:p w14:paraId="7B9CCBA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contestații acceptare</w:t>
            </w:r>
          </w:p>
        </w:tc>
        <w:tc>
          <w:tcPr>
            <w:tcW w:w="1115" w:type="dxa"/>
            <w:hideMark/>
          </w:tcPr>
          <w:p w14:paraId="493D29F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contestații respinse</w:t>
            </w:r>
          </w:p>
        </w:tc>
        <w:tc>
          <w:tcPr>
            <w:tcW w:w="0" w:type="auto"/>
            <w:vMerge/>
            <w:hideMark/>
          </w:tcPr>
          <w:p w14:paraId="4A7EFAF6" w14:textId="77777777" w:rsidR="00A61FC1" w:rsidRPr="00C537DE" w:rsidRDefault="00A61FC1" w:rsidP="002907E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378" w:type="dxa"/>
            <w:hideMark/>
          </w:tcPr>
          <w:p w14:paraId="046E853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contestații acceptare</w:t>
            </w:r>
          </w:p>
        </w:tc>
        <w:tc>
          <w:tcPr>
            <w:tcW w:w="1378" w:type="dxa"/>
            <w:hideMark/>
          </w:tcPr>
          <w:p w14:paraId="1EFA2EC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contestații respinse</w:t>
            </w:r>
          </w:p>
        </w:tc>
      </w:tr>
      <w:tr w:rsidR="00A61FC1" w:rsidRPr="00C63750" w14:paraId="52223367" w14:textId="77777777" w:rsidTr="00A55098">
        <w:trPr>
          <w:trHeight w:val="44"/>
        </w:trPr>
        <w:tc>
          <w:tcPr>
            <w:cnfStyle w:val="001000000000" w:firstRow="0" w:lastRow="0" w:firstColumn="1" w:lastColumn="0" w:oddVBand="0" w:evenVBand="0" w:oddHBand="0" w:evenHBand="0" w:firstRowFirstColumn="0" w:firstRowLastColumn="0" w:lastRowFirstColumn="0" w:lastRowLastColumn="0"/>
            <w:tcW w:w="5285" w:type="dxa"/>
          </w:tcPr>
          <w:p w14:paraId="2B69B6E4"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MADRM</w:t>
            </w:r>
          </w:p>
        </w:tc>
        <w:tc>
          <w:tcPr>
            <w:tcW w:w="1332" w:type="dxa"/>
            <w:hideMark/>
          </w:tcPr>
          <w:p w14:paraId="119A0F7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5E50ECE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619D202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63E64D0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15260AD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6F7AB94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51B86C17" w14:textId="77777777" w:rsidTr="00A55098">
        <w:trPr>
          <w:trHeight w:val="243"/>
        </w:trPr>
        <w:tc>
          <w:tcPr>
            <w:cnfStyle w:val="001000000000" w:firstRow="0" w:lastRow="0" w:firstColumn="1" w:lastColumn="0" w:oddVBand="0" w:evenVBand="0" w:oddHBand="0" w:evenHBand="0" w:firstRowFirstColumn="0" w:firstRowLastColumn="0" w:lastRowFirstColumn="0" w:lastRowLastColumn="0"/>
            <w:tcW w:w="5285" w:type="dxa"/>
          </w:tcPr>
          <w:p w14:paraId="051ADE33"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Centrul Metodic pentru Învățământ</w:t>
            </w:r>
          </w:p>
        </w:tc>
        <w:tc>
          <w:tcPr>
            <w:tcW w:w="1332" w:type="dxa"/>
            <w:hideMark/>
          </w:tcPr>
          <w:p w14:paraId="72CAED9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6E09BA5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063F22A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3F223D2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1F91207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1D97558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3C81C9A6" w14:textId="77777777" w:rsidTr="00A55098">
        <w:trPr>
          <w:trHeight w:val="510"/>
        </w:trPr>
        <w:tc>
          <w:tcPr>
            <w:cnfStyle w:val="001000000000" w:firstRow="0" w:lastRow="0" w:firstColumn="1" w:lastColumn="0" w:oddVBand="0" w:evenVBand="0" w:oddHBand="0" w:evenHBand="0" w:firstRowFirstColumn="0" w:firstRowLastColumn="0" w:lastRowFirstColumn="0" w:lastRowLastColumn="0"/>
            <w:tcW w:w="5285" w:type="dxa"/>
          </w:tcPr>
          <w:p w14:paraId="2B177E9B"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I.P."Institutul Științifica-Practic de Horticultură și Tehnologii Alimentare"</w:t>
            </w:r>
          </w:p>
        </w:tc>
        <w:tc>
          <w:tcPr>
            <w:tcW w:w="1332" w:type="dxa"/>
          </w:tcPr>
          <w:p w14:paraId="3F60C86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lang w:val="ro-MD"/>
              </w:rPr>
              <w:t>0</w:t>
            </w:r>
          </w:p>
        </w:tc>
        <w:tc>
          <w:tcPr>
            <w:tcW w:w="1159" w:type="dxa"/>
          </w:tcPr>
          <w:p w14:paraId="7EF4742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115" w:type="dxa"/>
          </w:tcPr>
          <w:p w14:paraId="0317DAA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378" w:type="dxa"/>
            <w:hideMark/>
          </w:tcPr>
          <w:p w14:paraId="452AEE4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1B044F4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0F61F85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720BE31D" w14:textId="77777777" w:rsidTr="00A55098">
        <w:trPr>
          <w:trHeight w:val="499"/>
        </w:trPr>
        <w:tc>
          <w:tcPr>
            <w:cnfStyle w:val="001000000000" w:firstRow="0" w:lastRow="0" w:firstColumn="1" w:lastColumn="0" w:oddVBand="0" w:evenVBand="0" w:oddHBand="0" w:evenHBand="0" w:firstRowFirstColumn="0" w:firstRowLastColumn="0" w:lastRowFirstColumn="0" w:lastRowLastColumn="0"/>
            <w:tcW w:w="5285" w:type="dxa"/>
          </w:tcPr>
          <w:p w14:paraId="5A21B22E"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I.P.Institutul Științifica -Practic de Biotehnologii în Zootehnie și Medicină Veterinară</w:t>
            </w:r>
          </w:p>
        </w:tc>
        <w:tc>
          <w:tcPr>
            <w:tcW w:w="1332" w:type="dxa"/>
            <w:hideMark/>
          </w:tcPr>
          <w:p w14:paraId="59BD767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547762D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0317AC4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3E37B41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7A03DF7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019FFF2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3E1F15C5" w14:textId="77777777" w:rsidTr="00A55098">
        <w:trPr>
          <w:trHeight w:val="499"/>
        </w:trPr>
        <w:tc>
          <w:tcPr>
            <w:cnfStyle w:val="001000000000" w:firstRow="0" w:lastRow="0" w:firstColumn="1" w:lastColumn="0" w:oddVBand="0" w:evenVBand="0" w:oddHBand="0" w:evenHBand="0" w:firstRowFirstColumn="0" w:firstRowLastColumn="0" w:lastRowFirstColumn="0" w:lastRowLastColumn="0"/>
            <w:tcW w:w="5285" w:type="dxa"/>
          </w:tcPr>
          <w:p w14:paraId="4D14C3F9"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I.P. Institutul de Cercetări pentru Culturile de câmp "Selecția"</w:t>
            </w:r>
          </w:p>
        </w:tc>
        <w:tc>
          <w:tcPr>
            <w:tcW w:w="1332" w:type="dxa"/>
            <w:hideMark/>
          </w:tcPr>
          <w:p w14:paraId="30AF172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4818EC8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7F36759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674B1D4A"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47AF997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36A0490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460A3D52" w14:textId="77777777" w:rsidTr="00A55098">
        <w:trPr>
          <w:trHeight w:val="255"/>
        </w:trPr>
        <w:tc>
          <w:tcPr>
            <w:cnfStyle w:val="001000000000" w:firstRow="0" w:lastRow="0" w:firstColumn="1" w:lastColumn="0" w:oddVBand="0" w:evenVBand="0" w:oddHBand="0" w:evenHBand="0" w:firstRowFirstColumn="0" w:firstRowLastColumn="0" w:lastRowFirstColumn="0" w:lastRowLastColumn="0"/>
            <w:tcW w:w="5285" w:type="dxa"/>
          </w:tcPr>
          <w:p w14:paraId="4992FA30"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de Intervenție și Plăti pentru Agricultură</w:t>
            </w:r>
          </w:p>
        </w:tc>
        <w:tc>
          <w:tcPr>
            <w:tcW w:w="1332" w:type="dxa"/>
            <w:hideMark/>
          </w:tcPr>
          <w:p w14:paraId="2694D23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159" w:type="dxa"/>
            <w:hideMark/>
          </w:tcPr>
          <w:p w14:paraId="3650519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115" w:type="dxa"/>
            <w:hideMark/>
          </w:tcPr>
          <w:p w14:paraId="42577CC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315BA7F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0</w:t>
            </w:r>
          </w:p>
        </w:tc>
        <w:tc>
          <w:tcPr>
            <w:tcW w:w="1378" w:type="dxa"/>
            <w:hideMark/>
          </w:tcPr>
          <w:p w14:paraId="2448040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c>
          <w:tcPr>
            <w:tcW w:w="1378" w:type="dxa"/>
            <w:hideMark/>
          </w:tcPr>
          <w:p w14:paraId="79D0459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 </w:t>
            </w:r>
          </w:p>
        </w:tc>
      </w:tr>
      <w:tr w:rsidR="00A61FC1" w:rsidRPr="00C63750" w14:paraId="2D2FF5A8" w14:textId="77777777" w:rsidTr="00A55098">
        <w:trPr>
          <w:trHeight w:val="243"/>
        </w:trPr>
        <w:tc>
          <w:tcPr>
            <w:cnfStyle w:val="001000000000" w:firstRow="0" w:lastRow="0" w:firstColumn="1" w:lastColumn="0" w:oddVBand="0" w:evenVBand="0" w:oddHBand="0" w:evenHBand="0" w:firstRowFirstColumn="0" w:firstRowLastColumn="0" w:lastRowFirstColumn="0" w:lastRowLastColumn="0"/>
            <w:tcW w:w="5285" w:type="dxa"/>
          </w:tcPr>
          <w:p w14:paraId="11DF44B0"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pentru Geologie și Resurse Minerale</w:t>
            </w:r>
          </w:p>
        </w:tc>
        <w:tc>
          <w:tcPr>
            <w:tcW w:w="1332" w:type="dxa"/>
            <w:hideMark/>
          </w:tcPr>
          <w:p w14:paraId="3D5ADBD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159" w:type="dxa"/>
            <w:hideMark/>
          </w:tcPr>
          <w:p w14:paraId="61B1BBD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115" w:type="dxa"/>
            <w:hideMark/>
          </w:tcPr>
          <w:p w14:paraId="7A814D4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4D7D780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378" w:type="dxa"/>
            <w:hideMark/>
          </w:tcPr>
          <w:p w14:paraId="61726E0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7DF4A37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0416089F" w14:textId="77777777" w:rsidTr="00A55098">
        <w:trPr>
          <w:trHeight w:val="510"/>
        </w:trPr>
        <w:tc>
          <w:tcPr>
            <w:cnfStyle w:val="001000000000" w:firstRow="0" w:lastRow="0" w:firstColumn="1" w:lastColumn="0" w:oddVBand="0" w:evenVBand="0" w:oddHBand="0" w:evenHBand="0" w:firstRowFirstColumn="0" w:firstRowLastColumn="0" w:lastRowFirstColumn="0" w:lastRowLastColumn="0"/>
            <w:tcW w:w="5285" w:type="dxa"/>
          </w:tcPr>
          <w:p w14:paraId="23EFF763"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Națională de Reglementare а Activităților Nuсlеаrе și Radiologice</w:t>
            </w:r>
          </w:p>
        </w:tc>
        <w:tc>
          <w:tcPr>
            <w:tcW w:w="1332" w:type="dxa"/>
            <w:hideMark/>
          </w:tcPr>
          <w:p w14:paraId="47F2642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159" w:type="dxa"/>
            <w:hideMark/>
          </w:tcPr>
          <w:p w14:paraId="38F85E0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115" w:type="dxa"/>
            <w:hideMark/>
          </w:tcPr>
          <w:p w14:paraId="2B3BAE5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2B9C5F9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378" w:type="dxa"/>
            <w:hideMark/>
          </w:tcPr>
          <w:p w14:paraId="290B830A"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39AEDB0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48B627CA" w14:textId="77777777" w:rsidTr="00A55098">
        <w:trPr>
          <w:trHeight w:val="499"/>
        </w:trPr>
        <w:tc>
          <w:tcPr>
            <w:cnfStyle w:val="001000000000" w:firstRow="0" w:lastRow="0" w:firstColumn="1" w:lastColumn="0" w:oddVBand="0" w:evenVBand="0" w:oddHBand="0" w:evenHBand="0" w:firstRowFirstColumn="0" w:firstRowLastColumn="0" w:lastRowFirstColumn="0" w:lastRowLastColumn="0"/>
            <w:tcW w:w="5285" w:type="dxa"/>
          </w:tcPr>
          <w:p w14:paraId="5C556426"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I.P. “Institutul de Pedologie, Agrochimie și Protecție a Solului “N. Dimo”</w:t>
            </w:r>
          </w:p>
        </w:tc>
        <w:tc>
          <w:tcPr>
            <w:tcW w:w="1332" w:type="dxa"/>
            <w:hideMark/>
          </w:tcPr>
          <w:p w14:paraId="52EFDBF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159" w:type="dxa"/>
            <w:hideMark/>
          </w:tcPr>
          <w:p w14:paraId="56D6B4F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115" w:type="dxa"/>
            <w:hideMark/>
          </w:tcPr>
          <w:p w14:paraId="05E8B1C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4AF927E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378" w:type="dxa"/>
            <w:hideMark/>
          </w:tcPr>
          <w:p w14:paraId="537C0E5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593E5E5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6218713D" w14:textId="77777777" w:rsidTr="00A55098">
        <w:trPr>
          <w:trHeight w:val="255"/>
        </w:trPr>
        <w:tc>
          <w:tcPr>
            <w:cnfStyle w:val="001000000000" w:firstRow="0" w:lastRow="0" w:firstColumn="1" w:lastColumn="0" w:oddVBand="0" w:evenVBand="0" w:oddHBand="0" w:evenHBand="0" w:firstRowFirstColumn="0" w:firstRowLastColumn="0" w:lastRowFirstColumn="0" w:lastRowLastColumn="0"/>
            <w:tcW w:w="5285" w:type="dxa"/>
          </w:tcPr>
          <w:p w14:paraId="0F2157B6"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I.P.Institutul de Fitotehnie "Porumbeni"</w:t>
            </w:r>
          </w:p>
        </w:tc>
        <w:tc>
          <w:tcPr>
            <w:tcW w:w="1332" w:type="dxa"/>
            <w:hideMark/>
          </w:tcPr>
          <w:p w14:paraId="0D2EA71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159" w:type="dxa"/>
            <w:hideMark/>
          </w:tcPr>
          <w:p w14:paraId="51CD5CF2"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115" w:type="dxa"/>
            <w:hideMark/>
          </w:tcPr>
          <w:p w14:paraId="4E739B3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p>
        </w:tc>
        <w:tc>
          <w:tcPr>
            <w:tcW w:w="1378" w:type="dxa"/>
            <w:hideMark/>
          </w:tcPr>
          <w:p w14:paraId="441644A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1</w:t>
            </w:r>
          </w:p>
        </w:tc>
        <w:tc>
          <w:tcPr>
            <w:tcW w:w="1378" w:type="dxa"/>
            <w:hideMark/>
          </w:tcPr>
          <w:p w14:paraId="255492E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000000"/>
                <w:sz w:val="20"/>
                <w:szCs w:val="20"/>
                <w:lang w:val="ro-MD"/>
              </w:rPr>
              <w:t>1*</w:t>
            </w:r>
          </w:p>
        </w:tc>
        <w:tc>
          <w:tcPr>
            <w:tcW w:w="1378" w:type="dxa"/>
            <w:hideMark/>
          </w:tcPr>
          <w:p w14:paraId="3895B39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594B0CC5" w14:textId="77777777" w:rsidTr="00A55098">
        <w:trPr>
          <w:trHeight w:val="243"/>
        </w:trPr>
        <w:tc>
          <w:tcPr>
            <w:cnfStyle w:val="001000000000" w:firstRow="0" w:lastRow="0" w:firstColumn="1" w:lastColumn="0" w:oddVBand="0" w:evenVBand="0" w:oddHBand="0" w:evenHBand="0" w:firstRowFirstColumn="0" w:firstRowLastColumn="0" w:lastRowFirstColumn="0" w:lastRowLastColumn="0"/>
            <w:tcW w:w="5285" w:type="dxa"/>
          </w:tcPr>
          <w:p w14:paraId="5EBD1DE1"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Comisia de Stat pentru Testarea Soiurilor de Plante</w:t>
            </w:r>
          </w:p>
        </w:tc>
        <w:tc>
          <w:tcPr>
            <w:tcW w:w="1332" w:type="dxa"/>
            <w:hideMark/>
          </w:tcPr>
          <w:p w14:paraId="1830301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2</w:t>
            </w:r>
          </w:p>
        </w:tc>
        <w:tc>
          <w:tcPr>
            <w:tcW w:w="1159" w:type="dxa"/>
            <w:hideMark/>
          </w:tcPr>
          <w:p w14:paraId="0BB16C5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000000"/>
                <w:sz w:val="20"/>
                <w:szCs w:val="20"/>
                <w:lang w:val="ro-MD"/>
              </w:rPr>
              <w:t xml:space="preserve">2* </w:t>
            </w:r>
          </w:p>
        </w:tc>
        <w:tc>
          <w:tcPr>
            <w:tcW w:w="1115" w:type="dxa"/>
            <w:hideMark/>
          </w:tcPr>
          <w:p w14:paraId="309565B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6E6B4AA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0</w:t>
            </w:r>
          </w:p>
        </w:tc>
        <w:tc>
          <w:tcPr>
            <w:tcW w:w="1378" w:type="dxa"/>
            <w:hideMark/>
          </w:tcPr>
          <w:p w14:paraId="251D006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c>
          <w:tcPr>
            <w:tcW w:w="1378" w:type="dxa"/>
            <w:hideMark/>
          </w:tcPr>
          <w:p w14:paraId="64A6425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lang w:val="ro-MD"/>
              </w:rPr>
            </w:pPr>
            <w:r w:rsidRPr="00C537DE">
              <w:rPr>
                <w:rFonts w:asciiTheme="majorHAnsi" w:eastAsia="Times New Roman" w:hAnsiTheme="majorHAnsi" w:cstheme="majorHAnsi"/>
                <w:color w:val="212121"/>
                <w:sz w:val="20"/>
                <w:szCs w:val="20"/>
                <w:lang w:val="ro-MD"/>
              </w:rPr>
              <w:t> </w:t>
            </w:r>
          </w:p>
        </w:tc>
      </w:tr>
      <w:tr w:rsidR="00A61FC1" w:rsidRPr="00C63750" w14:paraId="599B463E" w14:textId="77777777" w:rsidTr="00A55098">
        <w:trPr>
          <w:trHeight w:val="255"/>
        </w:trPr>
        <w:tc>
          <w:tcPr>
            <w:cnfStyle w:val="001000000000" w:firstRow="0" w:lastRow="0" w:firstColumn="1" w:lastColumn="0" w:oddVBand="0" w:evenVBand="0" w:oddHBand="0" w:evenHBand="0" w:firstRowFirstColumn="0" w:firstRowLastColumn="0" w:lastRowFirstColumn="0" w:lastRowLastColumn="0"/>
            <w:tcW w:w="5285" w:type="dxa"/>
          </w:tcPr>
          <w:p w14:paraId="2F35B843"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Apele Moldovei</w:t>
            </w:r>
          </w:p>
        </w:tc>
        <w:tc>
          <w:tcPr>
            <w:tcW w:w="1332" w:type="dxa"/>
          </w:tcPr>
          <w:p w14:paraId="3AEA9BE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1</w:t>
            </w:r>
          </w:p>
        </w:tc>
        <w:tc>
          <w:tcPr>
            <w:tcW w:w="1159" w:type="dxa"/>
          </w:tcPr>
          <w:p w14:paraId="556B1A1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000000"/>
                <w:sz w:val="20"/>
                <w:szCs w:val="20"/>
                <w:lang w:val="ro-MD"/>
              </w:rPr>
              <w:t>1*</w:t>
            </w:r>
          </w:p>
        </w:tc>
        <w:tc>
          <w:tcPr>
            <w:tcW w:w="1115" w:type="dxa"/>
          </w:tcPr>
          <w:p w14:paraId="08D5FC1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1435D11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378" w:type="dxa"/>
          </w:tcPr>
          <w:p w14:paraId="6FA3DA3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7BF74EE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r>
      <w:tr w:rsidR="00A61FC1" w:rsidRPr="00C63750" w14:paraId="45A7CAA3" w14:textId="77777777" w:rsidTr="00A55098">
        <w:trPr>
          <w:trHeight w:val="499"/>
        </w:trPr>
        <w:tc>
          <w:tcPr>
            <w:cnfStyle w:val="001000000000" w:firstRow="0" w:lastRow="0" w:firstColumn="1" w:lastColumn="0" w:oddVBand="0" w:evenVBand="0" w:oddHBand="0" w:evenHBand="0" w:firstRowFirstColumn="0" w:firstRowLastColumn="0" w:lastRowFirstColumn="0" w:lastRowLastColumn="0"/>
            <w:tcW w:w="5285" w:type="dxa"/>
          </w:tcPr>
          <w:p w14:paraId="34E28D45" w14:textId="4F62027C"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Serviciul Special pentru Influențe  Active asupra Proceselor Hidrometeorologice</w:t>
            </w:r>
          </w:p>
        </w:tc>
        <w:tc>
          <w:tcPr>
            <w:tcW w:w="1332" w:type="dxa"/>
          </w:tcPr>
          <w:p w14:paraId="7252544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159" w:type="dxa"/>
          </w:tcPr>
          <w:p w14:paraId="5B770054"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115" w:type="dxa"/>
          </w:tcPr>
          <w:p w14:paraId="7F5471B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659AE26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1</w:t>
            </w:r>
          </w:p>
        </w:tc>
        <w:tc>
          <w:tcPr>
            <w:tcW w:w="1378" w:type="dxa"/>
          </w:tcPr>
          <w:p w14:paraId="01EC655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000000"/>
                <w:sz w:val="20"/>
                <w:szCs w:val="20"/>
                <w:lang w:val="ro-MD"/>
              </w:rPr>
              <w:t>1*</w:t>
            </w:r>
          </w:p>
        </w:tc>
        <w:tc>
          <w:tcPr>
            <w:tcW w:w="1378" w:type="dxa"/>
          </w:tcPr>
          <w:p w14:paraId="64F9290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r>
      <w:tr w:rsidR="00A61FC1" w:rsidRPr="00C63750" w14:paraId="75218EAF" w14:textId="77777777" w:rsidTr="00A55098">
        <w:trPr>
          <w:trHeight w:val="255"/>
        </w:trPr>
        <w:tc>
          <w:tcPr>
            <w:cnfStyle w:val="001000000000" w:firstRow="0" w:lastRow="0" w:firstColumn="1" w:lastColumn="0" w:oddVBand="0" w:evenVBand="0" w:oddHBand="0" w:evenHBand="0" w:firstRowFirstColumn="0" w:firstRowLastColumn="0" w:lastRowFirstColumn="0" w:lastRowLastColumn="0"/>
            <w:tcW w:w="5285" w:type="dxa"/>
          </w:tcPr>
          <w:p w14:paraId="51159892"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Inspectoratul pentru Protecția Mediului</w:t>
            </w:r>
          </w:p>
        </w:tc>
        <w:tc>
          <w:tcPr>
            <w:tcW w:w="1332" w:type="dxa"/>
          </w:tcPr>
          <w:p w14:paraId="448AEC36"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159" w:type="dxa"/>
          </w:tcPr>
          <w:p w14:paraId="20949EE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115" w:type="dxa"/>
          </w:tcPr>
          <w:p w14:paraId="00A18C45"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508EDFF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378" w:type="dxa"/>
          </w:tcPr>
          <w:p w14:paraId="14323F8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66BCD41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r>
      <w:tr w:rsidR="00A61FC1" w:rsidRPr="00C63750" w14:paraId="0EF0B600" w14:textId="77777777" w:rsidTr="00A55098">
        <w:trPr>
          <w:trHeight w:val="243"/>
        </w:trPr>
        <w:tc>
          <w:tcPr>
            <w:cnfStyle w:val="001000000000" w:firstRow="0" w:lastRow="0" w:firstColumn="1" w:lastColumn="0" w:oddVBand="0" w:evenVBand="0" w:oddHBand="0" w:evenHBand="0" w:firstRowFirstColumn="0" w:firstRowLastColumn="0" w:lastRowFirstColumn="0" w:lastRowLastColumn="0"/>
            <w:tcW w:w="5285" w:type="dxa"/>
          </w:tcPr>
          <w:p w14:paraId="236BB3FB"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 xml:space="preserve">  Serviciul Hidrometeorologic de Stat</w:t>
            </w:r>
          </w:p>
        </w:tc>
        <w:tc>
          <w:tcPr>
            <w:tcW w:w="1332" w:type="dxa"/>
          </w:tcPr>
          <w:p w14:paraId="75E466F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159" w:type="dxa"/>
          </w:tcPr>
          <w:p w14:paraId="564E25AF"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115" w:type="dxa"/>
          </w:tcPr>
          <w:p w14:paraId="0F08876A"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553FA301"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0</w:t>
            </w:r>
          </w:p>
        </w:tc>
        <w:tc>
          <w:tcPr>
            <w:tcW w:w="1378" w:type="dxa"/>
          </w:tcPr>
          <w:p w14:paraId="055D51BB"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681529C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r>
      <w:tr w:rsidR="00A61FC1" w:rsidRPr="00C63750" w14:paraId="33265F57" w14:textId="77777777" w:rsidTr="00A55098">
        <w:trPr>
          <w:trHeight w:val="278"/>
        </w:trPr>
        <w:tc>
          <w:tcPr>
            <w:cnfStyle w:val="001000000000" w:firstRow="0" w:lastRow="0" w:firstColumn="1" w:lastColumn="0" w:oddVBand="0" w:evenVBand="0" w:oddHBand="0" w:evenHBand="0" w:firstRowFirstColumn="0" w:firstRowLastColumn="0" w:lastRowFirstColumn="0" w:lastRowLastColumn="0"/>
            <w:tcW w:w="5285" w:type="dxa"/>
          </w:tcPr>
          <w:p w14:paraId="4382D765" w14:textId="77777777" w:rsidR="00A61FC1" w:rsidRPr="00C537DE" w:rsidRDefault="00A61FC1" w:rsidP="002907E9">
            <w:pPr>
              <w:rPr>
                <w:rFonts w:asciiTheme="majorHAnsi" w:hAnsiTheme="majorHAnsi" w:cstheme="majorHAnsi"/>
                <w:sz w:val="20"/>
                <w:szCs w:val="20"/>
                <w:lang w:val="ro-MD"/>
              </w:rPr>
            </w:pPr>
            <w:r w:rsidRPr="00C537DE">
              <w:rPr>
                <w:rFonts w:asciiTheme="majorHAnsi" w:hAnsiTheme="majorHAnsi" w:cstheme="majorHAnsi"/>
                <w:sz w:val="20"/>
                <w:szCs w:val="20"/>
                <w:lang w:val="ro-MD"/>
              </w:rPr>
              <w:t>Agenția de Mediu</w:t>
            </w:r>
          </w:p>
        </w:tc>
        <w:tc>
          <w:tcPr>
            <w:tcW w:w="1332" w:type="dxa"/>
          </w:tcPr>
          <w:p w14:paraId="0D8E1CC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lang w:val="ro-MD"/>
              </w:rPr>
              <w:t>1</w:t>
            </w:r>
          </w:p>
        </w:tc>
        <w:tc>
          <w:tcPr>
            <w:tcW w:w="1159" w:type="dxa"/>
          </w:tcPr>
          <w:p w14:paraId="1FF2C507"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115" w:type="dxa"/>
          </w:tcPr>
          <w:p w14:paraId="3F7D630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sz w:val="20"/>
                <w:szCs w:val="20"/>
                <w:lang w:val="ro-MD"/>
              </w:rPr>
              <w:t>1***</w:t>
            </w:r>
          </w:p>
        </w:tc>
        <w:tc>
          <w:tcPr>
            <w:tcW w:w="1378" w:type="dxa"/>
          </w:tcPr>
          <w:p w14:paraId="484BDF73"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212121"/>
                <w:lang w:val="ro-MD"/>
              </w:rPr>
              <w:t>1</w:t>
            </w:r>
          </w:p>
        </w:tc>
        <w:tc>
          <w:tcPr>
            <w:tcW w:w="1378" w:type="dxa"/>
          </w:tcPr>
          <w:p w14:paraId="21C82090"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p>
        </w:tc>
        <w:tc>
          <w:tcPr>
            <w:tcW w:w="1378" w:type="dxa"/>
          </w:tcPr>
          <w:p w14:paraId="1595E95D"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12121"/>
                <w:sz w:val="20"/>
                <w:szCs w:val="20"/>
                <w:lang w:val="ro-MD"/>
              </w:rPr>
            </w:pPr>
            <w:r w:rsidRPr="00C537DE">
              <w:rPr>
                <w:rFonts w:asciiTheme="majorHAnsi" w:eastAsia="Times New Roman" w:hAnsiTheme="majorHAnsi" w:cstheme="majorHAnsi"/>
                <w:color w:val="000000"/>
                <w:sz w:val="20"/>
                <w:szCs w:val="20"/>
                <w:lang w:val="ro-MD"/>
              </w:rPr>
              <w:t>1**</w:t>
            </w:r>
          </w:p>
        </w:tc>
      </w:tr>
      <w:tr w:rsidR="00A61FC1" w:rsidRPr="00C63750" w14:paraId="7226384A" w14:textId="77777777" w:rsidTr="00A55098">
        <w:trPr>
          <w:trHeight w:val="191"/>
        </w:trPr>
        <w:tc>
          <w:tcPr>
            <w:cnfStyle w:val="001000000000" w:firstRow="0" w:lastRow="0" w:firstColumn="1" w:lastColumn="0" w:oddVBand="0" w:evenVBand="0" w:oddHBand="0" w:evenHBand="0" w:firstRowFirstColumn="0" w:firstRowLastColumn="0" w:lastRowFirstColumn="0" w:lastRowLastColumn="0"/>
            <w:tcW w:w="5285" w:type="dxa"/>
            <w:hideMark/>
          </w:tcPr>
          <w:p w14:paraId="62245C2D" w14:textId="77777777" w:rsidR="00A61FC1" w:rsidRPr="00C537DE" w:rsidRDefault="00A61FC1" w:rsidP="002907E9">
            <w:pPr>
              <w:rPr>
                <w:rFonts w:asciiTheme="majorHAnsi" w:hAnsiTheme="majorHAnsi" w:cstheme="majorHAnsi"/>
                <w:b w:val="0"/>
                <w:sz w:val="20"/>
                <w:szCs w:val="20"/>
                <w:lang w:val="ro-MD"/>
              </w:rPr>
            </w:pPr>
            <w:r w:rsidRPr="00C537DE">
              <w:rPr>
                <w:rFonts w:asciiTheme="majorHAnsi" w:hAnsiTheme="majorHAnsi" w:cstheme="majorHAnsi"/>
                <w:sz w:val="20"/>
                <w:szCs w:val="20"/>
                <w:lang w:val="ro-MD"/>
              </w:rPr>
              <w:t>Total</w:t>
            </w:r>
          </w:p>
        </w:tc>
        <w:tc>
          <w:tcPr>
            <w:tcW w:w="1332" w:type="dxa"/>
          </w:tcPr>
          <w:p w14:paraId="27F126CE"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4</w:t>
            </w:r>
          </w:p>
        </w:tc>
        <w:tc>
          <w:tcPr>
            <w:tcW w:w="1159" w:type="dxa"/>
          </w:tcPr>
          <w:p w14:paraId="696A7B5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3</w:t>
            </w:r>
          </w:p>
        </w:tc>
        <w:tc>
          <w:tcPr>
            <w:tcW w:w="1115" w:type="dxa"/>
          </w:tcPr>
          <w:p w14:paraId="350B600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1</w:t>
            </w:r>
          </w:p>
        </w:tc>
        <w:tc>
          <w:tcPr>
            <w:tcW w:w="1378" w:type="dxa"/>
          </w:tcPr>
          <w:p w14:paraId="10708E38"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3</w:t>
            </w:r>
          </w:p>
        </w:tc>
        <w:tc>
          <w:tcPr>
            <w:tcW w:w="1378" w:type="dxa"/>
          </w:tcPr>
          <w:p w14:paraId="490CB65C"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2</w:t>
            </w:r>
          </w:p>
        </w:tc>
        <w:tc>
          <w:tcPr>
            <w:tcW w:w="1378" w:type="dxa"/>
          </w:tcPr>
          <w:p w14:paraId="07BCD439" w14:textId="77777777" w:rsidR="00A61FC1" w:rsidRPr="00C537DE" w:rsidRDefault="00A61FC1" w:rsidP="002907E9">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212121"/>
                <w:lang w:val="ro-MD"/>
              </w:rPr>
            </w:pPr>
            <w:r w:rsidRPr="00C537DE">
              <w:rPr>
                <w:rFonts w:asciiTheme="majorHAnsi" w:eastAsia="Times New Roman" w:hAnsiTheme="majorHAnsi" w:cstheme="majorHAnsi"/>
                <w:b/>
                <w:color w:val="212121"/>
                <w:lang w:val="ro-MD"/>
              </w:rPr>
              <w:t>1</w:t>
            </w:r>
          </w:p>
        </w:tc>
      </w:tr>
    </w:tbl>
    <w:p w14:paraId="3F4A67D1" w14:textId="77777777" w:rsidR="00A61FC1" w:rsidRPr="00C537DE" w:rsidRDefault="00A61FC1" w:rsidP="00BE7944">
      <w:pPr>
        <w:shd w:val="clear" w:color="auto" w:fill="FFFFFF"/>
        <w:spacing w:after="0" w:line="276" w:lineRule="auto"/>
        <w:rPr>
          <w:rFonts w:asciiTheme="majorHAnsi" w:eastAsia="Times New Roman" w:hAnsiTheme="majorHAnsi" w:cstheme="majorHAnsi"/>
          <w:color w:val="212121"/>
          <w:lang w:val="ro-MD"/>
        </w:rPr>
      </w:pPr>
      <w:r w:rsidRPr="00C537DE">
        <w:rPr>
          <w:rFonts w:asciiTheme="majorHAnsi" w:eastAsia="Times New Roman" w:hAnsiTheme="majorHAnsi" w:cstheme="majorHAnsi"/>
          <w:b/>
          <w:bCs/>
          <w:i/>
          <w:iCs/>
          <w:color w:val="212121"/>
          <w:sz w:val="18"/>
          <w:szCs w:val="18"/>
          <w:lang w:val="ro-MD"/>
        </w:rPr>
        <w:t>*Notă: </w:t>
      </w:r>
      <w:r w:rsidRPr="00C537DE">
        <w:rPr>
          <w:rFonts w:asciiTheme="majorHAnsi" w:eastAsia="Times New Roman" w:hAnsiTheme="majorHAnsi" w:cstheme="majorHAnsi"/>
          <w:i/>
          <w:iCs/>
          <w:color w:val="212121"/>
          <w:sz w:val="18"/>
          <w:szCs w:val="18"/>
          <w:shd w:val="clear" w:color="auto" w:fill="FFFFFF"/>
          <w:lang w:val="ro-MD"/>
        </w:rPr>
        <w:t>Contestație acceptată cu anularea deciziei.</w:t>
      </w:r>
    </w:p>
    <w:p w14:paraId="247D9D5C" w14:textId="77777777" w:rsidR="00A61FC1" w:rsidRPr="00C537DE" w:rsidRDefault="00A61FC1" w:rsidP="00BE7944">
      <w:pPr>
        <w:shd w:val="clear" w:color="auto" w:fill="FFFFFF"/>
        <w:spacing w:after="0" w:line="276" w:lineRule="auto"/>
        <w:rPr>
          <w:rFonts w:asciiTheme="majorHAnsi" w:eastAsia="Times New Roman" w:hAnsiTheme="majorHAnsi" w:cstheme="majorHAnsi"/>
          <w:color w:val="212121"/>
          <w:lang w:val="ro-MD"/>
        </w:rPr>
      </w:pPr>
      <w:r w:rsidRPr="00C537DE">
        <w:rPr>
          <w:rFonts w:asciiTheme="majorHAnsi" w:eastAsia="Times New Roman" w:hAnsiTheme="majorHAnsi" w:cstheme="majorHAnsi"/>
          <w:b/>
          <w:bCs/>
          <w:i/>
          <w:iCs/>
          <w:color w:val="212121"/>
          <w:sz w:val="18"/>
          <w:szCs w:val="18"/>
          <w:lang w:val="ro-MD"/>
        </w:rPr>
        <w:t>**Notă: </w:t>
      </w:r>
      <w:r w:rsidRPr="00C537DE">
        <w:rPr>
          <w:rFonts w:asciiTheme="majorHAnsi" w:eastAsia="Times New Roman" w:hAnsiTheme="majorHAnsi" w:cstheme="majorHAnsi"/>
          <w:i/>
          <w:iCs/>
          <w:color w:val="212121"/>
          <w:sz w:val="18"/>
          <w:szCs w:val="18"/>
          <w:shd w:val="clear" w:color="auto" w:fill="FFFFFF"/>
          <w:lang w:val="ro-MD"/>
        </w:rPr>
        <w:t>Contestație respinsă, fiind depusă tardiv.</w:t>
      </w:r>
    </w:p>
    <w:p w14:paraId="020AA380" w14:textId="77777777" w:rsidR="00A61FC1" w:rsidRPr="00C537DE" w:rsidRDefault="00A61FC1" w:rsidP="00BE7944">
      <w:pPr>
        <w:shd w:val="clear" w:color="auto" w:fill="FFFFFF"/>
        <w:spacing w:after="0" w:line="276" w:lineRule="auto"/>
        <w:rPr>
          <w:rFonts w:asciiTheme="majorHAnsi" w:eastAsia="Times New Roman" w:hAnsiTheme="majorHAnsi" w:cstheme="majorHAnsi"/>
          <w:i/>
          <w:iCs/>
          <w:color w:val="212121"/>
          <w:sz w:val="18"/>
          <w:szCs w:val="18"/>
          <w:shd w:val="clear" w:color="auto" w:fill="FFFFFF"/>
          <w:lang w:val="ro-MD"/>
        </w:rPr>
      </w:pPr>
      <w:r w:rsidRPr="00C537DE">
        <w:rPr>
          <w:rFonts w:asciiTheme="majorHAnsi" w:eastAsia="Times New Roman" w:hAnsiTheme="majorHAnsi" w:cstheme="majorHAnsi"/>
          <w:b/>
          <w:bCs/>
          <w:i/>
          <w:iCs/>
          <w:color w:val="212121"/>
          <w:sz w:val="18"/>
          <w:szCs w:val="18"/>
          <w:shd w:val="clear" w:color="auto" w:fill="FFFFFF"/>
          <w:lang w:val="ro-MD"/>
        </w:rPr>
        <w:t>***Notă:</w:t>
      </w:r>
      <w:r w:rsidRPr="00C537DE">
        <w:rPr>
          <w:rFonts w:asciiTheme="majorHAnsi" w:eastAsia="Times New Roman" w:hAnsiTheme="majorHAnsi" w:cstheme="majorHAnsi"/>
          <w:i/>
          <w:iCs/>
          <w:color w:val="212121"/>
          <w:sz w:val="18"/>
          <w:szCs w:val="18"/>
          <w:shd w:val="clear" w:color="auto" w:fill="FFFFFF"/>
          <w:lang w:val="ro-MD"/>
        </w:rPr>
        <w:t> Contestație retrasă.</w:t>
      </w:r>
    </w:p>
    <w:p w14:paraId="6D2F0724" w14:textId="02268323" w:rsidR="00747AAC" w:rsidRPr="00C537DE" w:rsidRDefault="00C4521B" w:rsidP="00BE7944">
      <w:pPr>
        <w:spacing w:line="276" w:lineRule="auto"/>
        <w:rPr>
          <w:rFonts w:asciiTheme="majorHAnsi" w:eastAsia="Times New Roman" w:hAnsiTheme="majorHAnsi" w:cstheme="majorHAnsi"/>
          <w:bCs/>
          <w:i/>
          <w:iCs/>
          <w:sz w:val="18"/>
          <w:szCs w:val="18"/>
          <w:lang w:val="ro-MD"/>
        </w:rPr>
        <w:sectPr w:rsidR="00747AAC" w:rsidRPr="00C537DE" w:rsidSect="00885DE6">
          <w:pgSz w:w="15840" w:h="12240" w:orient="landscape"/>
          <w:pgMar w:top="1440" w:right="1440" w:bottom="1440" w:left="1440" w:header="720" w:footer="720" w:gutter="0"/>
          <w:cols w:space="720"/>
          <w:docGrid w:linePitch="360"/>
        </w:sectPr>
      </w:pPr>
      <w:r>
        <w:rPr>
          <w:rFonts w:asciiTheme="majorHAnsi" w:eastAsia="Times New Roman" w:hAnsiTheme="majorHAnsi" w:cstheme="majorHAnsi"/>
          <w:b/>
          <w:bCs/>
          <w:i/>
          <w:iCs/>
          <w:color w:val="212121"/>
          <w:sz w:val="18"/>
          <w:szCs w:val="18"/>
          <w:lang w:val="ro-MD"/>
        </w:rPr>
        <w:t>Источник</w:t>
      </w:r>
      <w:r w:rsidR="00A61FC1" w:rsidRPr="00C537DE">
        <w:rPr>
          <w:rFonts w:asciiTheme="majorHAnsi" w:eastAsia="Times New Roman" w:hAnsiTheme="majorHAnsi" w:cstheme="majorHAnsi"/>
          <w:b/>
          <w:bCs/>
          <w:i/>
          <w:iCs/>
          <w:color w:val="212121"/>
          <w:sz w:val="18"/>
          <w:szCs w:val="18"/>
          <w:lang w:val="ro-MD"/>
        </w:rPr>
        <w:t>: </w:t>
      </w:r>
      <w:r w:rsidR="00A61FC1" w:rsidRPr="00C537DE">
        <w:rPr>
          <w:rFonts w:asciiTheme="majorHAnsi" w:eastAsia="Times New Roman" w:hAnsiTheme="majorHAnsi" w:cstheme="majorHAnsi"/>
          <w:i/>
          <w:iCs/>
          <w:color w:val="212121"/>
          <w:sz w:val="18"/>
          <w:szCs w:val="18"/>
          <w:lang w:val="ro-MD"/>
        </w:rPr>
        <w:t>Pagina oficială web a</w:t>
      </w:r>
      <w:r w:rsidR="00A61FC1" w:rsidRPr="00C537DE">
        <w:rPr>
          <w:rFonts w:asciiTheme="majorHAnsi" w:eastAsia="Times New Roman" w:hAnsiTheme="majorHAnsi" w:cstheme="majorHAnsi"/>
          <w:b/>
          <w:bCs/>
          <w:i/>
          <w:iCs/>
          <w:color w:val="212121"/>
          <w:sz w:val="18"/>
          <w:szCs w:val="18"/>
          <w:lang w:val="ro-MD"/>
        </w:rPr>
        <w:t> </w:t>
      </w:r>
      <w:r w:rsidR="00A61FC1" w:rsidRPr="00C537DE">
        <w:rPr>
          <w:rFonts w:asciiTheme="majorHAnsi" w:eastAsia="Times New Roman" w:hAnsiTheme="majorHAnsi" w:cstheme="majorHAnsi"/>
          <w:i/>
          <w:iCs/>
          <w:color w:val="212121"/>
          <w:sz w:val="18"/>
          <w:szCs w:val="18"/>
          <w:lang w:val="ro-MD"/>
        </w:rPr>
        <w:t>Agenției Naționale pentru Soluționarea Contestațiilor </w:t>
      </w:r>
      <w:r w:rsidR="00A61FC1" w:rsidRPr="00C537DE">
        <w:rPr>
          <w:rFonts w:asciiTheme="majorHAnsi" w:eastAsia="Times New Roman" w:hAnsiTheme="majorHAnsi" w:cstheme="majorHAnsi"/>
          <w:b/>
          <w:bCs/>
          <w:i/>
          <w:iCs/>
          <w:color w:val="2E74B5"/>
          <w:sz w:val="18"/>
          <w:szCs w:val="18"/>
          <w:lang w:val="ro-MD"/>
        </w:rPr>
        <w:t>(</w:t>
      </w:r>
      <w:hyperlink r:id="rId71" w:history="1">
        <w:r w:rsidR="00A61FC1" w:rsidRPr="00C537DE">
          <w:rPr>
            <w:rStyle w:val="a3"/>
            <w:rFonts w:asciiTheme="majorHAnsi" w:eastAsia="Times New Roman" w:hAnsiTheme="majorHAnsi" w:cstheme="majorHAnsi"/>
            <w:b/>
            <w:bCs/>
            <w:i/>
            <w:iCs/>
            <w:sz w:val="18"/>
            <w:szCs w:val="18"/>
            <w:lang w:val="ro-MD"/>
          </w:rPr>
          <w:t>https://www.ansc.md</w:t>
        </w:r>
      </w:hyperlink>
      <w:r w:rsidR="00A61FC1" w:rsidRPr="00C537DE">
        <w:rPr>
          <w:rFonts w:asciiTheme="majorHAnsi" w:eastAsia="Times New Roman" w:hAnsiTheme="majorHAnsi" w:cstheme="majorHAnsi"/>
          <w:b/>
          <w:bCs/>
          <w:i/>
          <w:iCs/>
          <w:color w:val="2E74B5"/>
          <w:sz w:val="18"/>
          <w:szCs w:val="18"/>
          <w:u w:val="single"/>
          <w:lang w:val="ro-MD"/>
        </w:rPr>
        <w:t>)</w:t>
      </w:r>
      <w:r w:rsidR="00A61FC1" w:rsidRPr="00C537DE">
        <w:rPr>
          <w:rFonts w:asciiTheme="majorHAnsi" w:eastAsia="Times New Roman" w:hAnsiTheme="majorHAnsi" w:cstheme="majorHAnsi"/>
          <w:b/>
          <w:bCs/>
          <w:i/>
          <w:iCs/>
          <w:sz w:val="18"/>
          <w:szCs w:val="18"/>
          <w:lang w:val="ro-MD"/>
        </w:rPr>
        <w:t xml:space="preserve">  </w:t>
      </w:r>
      <w:r w:rsidR="00A61FC1" w:rsidRPr="00C537DE">
        <w:rPr>
          <w:rFonts w:asciiTheme="majorHAnsi" w:eastAsia="Times New Roman" w:hAnsiTheme="majorHAnsi" w:cstheme="majorHAnsi"/>
          <w:bCs/>
          <w:i/>
          <w:iCs/>
          <w:sz w:val="18"/>
          <w:szCs w:val="18"/>
          <w:lang w:val="ro-MD"/>
        </w:rPr>
        <w:t>și informațiile prezentate de entități.</w:t>
      </w:r>
    </w:p>
    <w:p w14:paraId="4031DF46" w14:textId="696F2686" w:rsidR="002454EB" w:rsidRPr="00C537DE" w:rsidRDefault="00D73D8E" w:rsidP="00BE7944">
      <w:pPr>
        <w:pStyle w:val="ae"/>
        <w:spacing w:line="276" w:lineRule="auto"/>
        <w:jc w:val="right"/>
        <w:rPr>
          <w:rFonts w:asciiTheme="majorHAnsi" w:eastAsia="Times New Roman" w:hAnsiTheme="majorHAnsi" w:cstheme="majorHAnsi"/>
          <w:b/>
          <w:i/>
          <w:color w:val="212121"/>
          <w:sz w:val="24"/>
          <w:szCs w:val="24"/>
          <w:lang w:val="ro-MD"/>
        </w:rPr>
      </w:pPr>
      <w:r>
        <w:rPr>
          <w:rFonts w:asciiTheme="majorHAnsi" w:eastAsia="Times New Roman" w:hAnsiTheme="majorHAnsi" w:cstheme="majorHAnsi"/>
          <w:b/>
          <w:i/>
          <w:color w:val="212121"/>
          <w:sz w:val="24"/>
          <w:szCs w:val="24"/>
          <w:lang w:val="ro-MD"/>
        </w:rPr>
        <w:t>Приложение №</w:t>
      </w:r>
      <w:r w:rsidR="002454EB" w:rsidRPr="00C537DE">
        <w:rPr>
          <w:rFonts w:asciiTheme="majorHAnsi" w:eastAsia="Times New Roman" w:hAnsiTheme="majorHAnsi" w:cstheme="majorHAnsi"/>
          <w:b/>
          <w:i/>
          <w:color w:val="212121"/>
          <w:sz w:val="24"/>
          <w:szCs w:val="24"/>
          <w:lang w:val="ro-MD"/>
        </w:rPr>
        <w:t>1</w:t>
      </w:r>
      <w:r w:rsidR="009E3229" w:rsidRPr="00C537DE">
        <w:rPr>
          <w:rFonts w:asciiTheme="majorHAnsi" w:eastAsia="Times New Roman" w:hAnsiTheme="majorHAnsi" w:cstheme="majorHAnsi"/>
          <w:b/>
          <w:i/>
          <w:color w:val="212121"/>
          <w:sz w:val="24"/>
          <w:szCs w:val="24"/>
          <w:lang w:val="ro-MD"/>
        </w:rPr>
        <w:t>8</w:t>
      </w:r>
    </w:p>
    <w:p w14:paraId="544F6043" w14:textId="77777777" w:rsidR="002454EB" w:rsidRPr="00C537DE" w:rsidRDefault="002454EB" w:rsidP="00BE7944">
      <w:pPr>
        <w:pStyle w:val="ae"/>
        <w:spacing w:line="276" w:lineRule="auto"/>
        <w:jc w:val="center"/>
        <w:rPr>
          <w:rFonts w:asciiTheme="majorHAnsi" w:eastAsia="Times New Roman" w:hAnsiTheme="majorHAnsi" w:cstheme="majorHAnsi"/>
          <w:b/>
          <w:color w:val="212121"/>
          <w:sz w:val="24"/>
          <w:szCs w:val="24"/>
          <w:lang w:val="ro-MD"/>
        </w:rPr>
      </w:pPr>
      <w:r w:rsidRPr="00C537DE">
        <w:rPr>
          <w:rFonts w:asciiTheme="majorHAnsi" w:eastAsia="Times New Roman" w:hAnsiTheme="majorHAnsi" w:cstheme="majorHAnsi"/>
          <w:b/>
          <w:color w:val="212121"/>
          <w:sz w:val="24"/>
          <w:szCs w:val="24"/>
          <w:lang w:val="ro-MD"/>
        </w:rPr>
        <w:t>Funcți</w:t>
      </w:r>
      <w:r w:rsidR="0076672E" w:rsidRPr="00C537DE">
        <w:rPr>
          <w:rFonts w:asciiTheme="majorHAnsi" w:eastAsia="Times New Roman" w:hAnsiTheme="majorHAnsi" w:cstheme="majorHAnsi"/>
          <w:b/>
          <w:color w:val="212121"/>
          <w:sz w:val="24"/>
          <w:szCs w:val="24"/>
          <w:lang w:val="ro-MD"/>
        </w:rPr>
        <w:t>ile de bază ale SIARSAP/MTender</w:t>
      </w:r>
    </w:p>
    <w:p w14:paraId="042CD065" w14:textId="50E7B545" w:rsidR="002454EB" w:rsidRPr="00C537DE" w:rsidRDefault="002454EB" w:rsidP="002907E9">
      <w:pPr>
        <w:pStyle w:val="ae"/>
        <w:tabs>
          <w:tab w:val="left" w:pos="284"/>
        </w:tabs>
        <w:spacing w:line="240" w:lineRule="auto"/>
        <w:ind w:left="0"/>
        <w:jc w:val="both"/>
        <w:rPr>
          <w:rFonts w:asciiTheme="majorHAnsi" w:hAnsiTheme="majorHAnsi" w:cstheme="majorHAnsi"/>
          <w:color w:val="000000"/>
          <w:sz w:val="24"/>
          <w:szCs w:val="24"/>
          <w:lang w:val="ro-MD"/>
        </w:rPr>
      </w:pPr>
      <w:r w:rsidRPr="00C537DE">
        <w:rPr>
          <w:rFonts w:asciiTheme="majorHAnsi" w:hAnsiTheme="majorHAnsi" w:cstheme="majorHAnsi"/>
          <w:sz w:val="24"/>
          <w:szCs w:val="24"/>
          <w:lang w:val="ro-MD"/>
        </w:rPr>
        <w:t xml:space="preserve">Conform conceptului, aprobat prin HG </w:t>
      </w:r>
      <w:r w:rsidR="001255E1">
        <w:rPr>
          <w:rFonts w:asciiTheme="majorHAnsi" w:hAnsiTheme="majorHAnsi" w:cstheme="majorHAnsi"/>
          <w:sz w:val="24"/>
          <w:szCs w:val="24"/>
          <w:lang w:val="ro-MD"/>
        </w:rPr>
        <w:t>nr.</w:t>
      </w:r>
      <w:r w:rsidRPr="00C537DE">
        <w:rPr>
          <w:rFonts w:asciiTheme="majorHAnsi" w:hAnsiTheme="majorHAnsi" w:cstheme="majorHAnsi"/>
          <w:sz w:val="24"/>
          <w:szCs w:val="24"/>
          <w:lang w:val="ro-MD"/>
        </w:rPr>
        <w:t>705/2018</w:t>
      </w:r>
      <w:r w:rsidRPr="00C537DE">
        <w:rPr>
          <w:rStyle w:val="ab"/>
          <w:rFonts w:asciiTheme="majorHAnsi" w:hAnsiTheme="majorHAnsi" w:cstheme="majorHAnsi"/>
          <w:sz w:val="24"/>
          <w:szCs w:val="24"/>
          <w:lang w:val="ro-MD"/>
        </w:rPr>
        <w:footnoteReference w:id="148"/>
      </w:r>
      <w:r w:rsidRPr="00C537DE">
        <w:rPr>
          <w:rFonts w:asciiTheme="majorHAnsi" w:hAnsiTheme="majorHAnsi" w:cstheme="majorHAnsi"/>
          <w:sz w:val="24"/>
          <w:szCs w:val="24"/>
          <w:lang w:val="ro-MD"/>
        </w:rPr>
        <w:t xml:space="preserve">, Sistemul „MTender” este destinat </w:t>
      </w:r>
      <w:r w:rsidRPr="00C537DE">
        <w:rPr>
          <w:rFonts w:asciiTheme="majorHAnsi" w:hAnsiTheme="majorHAnsi" w:cstheme="majorHAnsi"/>
          <w:color w:val="000000"/>
          <w:sz w:val="24"/>
          <w:szCs w:val="24"/>
          <w:lang w:val="ro-MD"/>
        </w:rPr>
        <w:t xml:space="preserve">automatizării  proceselor de organizare a procedurilor de achiziție publică și formare a băncii de date și </w:t>
      </w:r>
      <w:r w:rsidR="001255E1">
        <w:rPr>
          <w:rFonts w:asciiTheme="majorHAnsi" w:hAnsiTheme="majorHAnsi" w:cstheme="majorHAnsi"/>
          <w:color w:val="000000"/>
          <w:sz w:val="24"/>
          <w:szCs w:val="24"/>
          <w:lang w:val="ro-MD"/>
        </w:rPr>
        <w:t>are</w:t>
      </w:r>
      <w:r w:rsidRPr="00C537DE">
        <w:rPr>
          <w:rFonts w:asciiTheme="majorHAnsi" w:hAnsiTheme="majorHAnsi" w:cstheme="majorHAnsi"/>
          <w:color w:val="000000"/>
          <w:sz w:val="24"/>
          <w:szCs w:val="24"/>
          <w:lang w:val="ro-MD"/>
        </w:rPr>
        <w:t xml:space="preserve"> următoarele funcții de bază: </w:t>
      </w:r>
    </w:p>
    <w:p w14:paraId="4643754D" w14:textId="6421F3B4" w:rsidR="002454EB" w:rsidRPr="00C537DE" w:rsidRDefault="002454EB" w:rsidP="002907E9">
      <w:pPr>
        <w:pStyle w:val="ae"/>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p</w:t>
      </w:r>
      <w:r w:rsidRPr="00C537DE">
        <w:rPr>
          <w:rFonts w:asciiTheme="majorHAnsi" w:hAnsiTheme="majorHAnsi" w:cstheme="majorHAnsi"/>
          <w:sz w:val="24"/>
          <w:szCs w:val="24"/>
          <w:lang w:val="ro-MD"/>
        </w:rPr>
        <w:t>regătirea și gestionare</w:t>
      </w:r>
      <w:r w:rsidRPr="00C537DE">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rPr>
        <w:t xml:space="preserve"> planurilor de achiziții publice</w:t>
      </w:r>
      <w:r w:rsidR="001255E1">
        <w:rPr>
          <w:rFonts w:asciiTheme="majorHAnsi" w:hAnsiTheme="majorHAnsi" w:cstheme="majorHAnsi"/>
          <w:sz w:val="24"/>
          <w:szCs w:val="24"/>
          <w:lang w:val="ro-MD"/>
        </w:rPr>
        <w:t>;</w:t>
      </w:r>
    </w:p>
    <w:p w14:paraId="24F7F72C" w14:textId="5EC5B168" w:rsidR="002454EB" w:rsidRPr="00C537DE" w:rsidRDefault="002454EB" w:rsidP="002907E9">
      <w:pPr>
        <w:pStyle w:val="ae"/>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p</w:t>
      </w:r>
      <w:r w:rsidRPr="00C537DE">
        <w:rPr>
          <w:rFonts w:asciiTheme="majorHAnsi" w:hAnsiTheme="majorHAnsi" w:cstheme="majorHAnsi"/>
          <w:sz w:val="24"/>
          <w:szCs w:val="24"/>
          <w:lang w:val="ro-MD"/>
        </w:rPr>
        <w:t>regătire</w:t>
      </w:r>
      <w:r w:rsidR="001255E1">
        <w:rPr>
          <w:rFonts w:asciiTheme="majorHAnsi" w:hAnsiTheme="majorHAnsi" w:cstheme="majorHAnsi"/>
          <w:sz w:val="24"/>
          <w:szCs w:val="24"/>
          <w:lang w:val="ro-MD"/>
        </w:rPr>
        <w:t>a</w:t>
      </w:r>
      <w:r w:rsidRPr="00C537DE">
        <w:rPr>
          <w:rFonts w:asciiTheme="majorHAnsi" w:hAnsiTheme="majorHAnsi" w:cstheme="majorHAnsi"/>
          <w:sz w:val="24"/>
          <w:szCs w:val="24"/>
          <w:lang w:val="ro-MD"/>
        </w:rPr>
        <w:t xml:space="preserve"> și gestionare</w:t>
      </w:r>
      <w:r w:rsidRPr="00C537DE">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rPr>
        <w:t xml:space="preserve"> anunțurilor de intenție</w:t>
      </w:r>
      <w:r w:rsidR="001255E1">
        <w:rPr>
          <w:rFonts w:asciiTheme="majorHAnsi" w:hAnsiTheme="majorHAnsi" w:cstheme="majorHAnsi"/>
          <w:sz w:val="24"/>
          <w:szCs w:val="24"/>
          <w:lang w:val="ro-MD"/>
        </w:rPr>
        <w:t>;</w:t>
      </w:r>
    </w:p>
    <w:p w14:paraId="57D2118C" w14:textId="187355F6" w:rsidR="002454EB" w:rsidRPr="00C537DE" w:rsidRDefault="002454EB" w:rsidP="002907E9">
      <w:pPr>
        <w:pStyle w:val="ae"/>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eastAsia="ro-RO"/>
        </w:rPr>
        <w:t>organizare</w:t>
      </w:r>
      <w:r w:rsidRPr="00C537DE">
        <w:rPr>
          <w:rFonts w:asciiTheme="majorHAnsi" w:hAnsiTheme="majorHAnsi" w:cstheme="majorHAnsi"/>
          <w:sz w:val="24"/>
          <w:szCs w:val="24"/>
          <w:lang w:val="ro-MD"/>
        </w:rPr>
        <w:t>a procedurilor</w:t>
      </w:r>
      <w:r w:rsidRPr="00C537DE">
        <w:rPr>
          <w:rFonts w:asciiTheme="majorHAnsi" w:hAnsiTheme="majorHAnsi" w:cstheme="majorHAnsi"/>
          <w:sz w:val="24"/>
          <w:szCs w:val="24"/>
          <w:lang w:val="ro-MD" w:eastAsia="ro-RO"/>
        </w:rPr>
        <w:t xml:space="preserve"> de achiziție publică, inclusiv creare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w:t>
      </w:r>
      <w:r w:rsidRPr="00C537DE">
        <w:rPr>
          <w:rFonts w:asciiTheme="majorHAnsi" w:hAnsiTheme="majorHAnsi" w:cstheme="majorHAnsi"/>
          <w:sz w:val="24"/>
          <w:szCs w:val="24"/>
          <w:lang w:val="ro-MD"/>
        </w:rPr>
        <w:t>gestionare</w:t>
      </w:r>
      <w:r w:rsidR="001255E1">
        <w:rPr>
          <w:rFonts w:asciiTheme="majorHAnsi" w:hAnsiTheme="majorHAnsi" w:cstheme="majorHAnsi"/>
          <w:sz w:val="24"/>
          <w:szCs w:val="24"/>
          <w:lang w:val="ro-MD"/>
        </w:rPr>
        <w:t>a</w:t>
      </w:r>
      <w:r w:rsidRPr="00C537DE">
        <w:rPr>
          <w:rFonts w:asciiTheme="majorHAnsi" w:hAnsiTheme="majorHAnsi" w:cstheme="majorHAnsi"/>
          <w:sz w:val="24"/>
          <w:szCs w:val="24"/>
          <w:lang w:val="ro-MD"/>
        </w:rPr>
        <w:t xml:space="preserve"> și accesarea </w:t>
      </w:r>
      <w:r w:rsidRPr="00C537DE">
        <w:rPr>
          <w:rFonts w:asciiTheme="majorHAnsi" w:hAnsiTheme="majorHAnsi" w:cstheme="majorHAnsi"/>
          <w:color w:val="000000"/>
          <w:sz w:val="24"/>
          <w:szCs w:val="24"/>
          <w:lang w:val="ro-MD" w:eastAsia="ro-RO"/>
        </w:rPr>
        <w:t>documentației de atribuire</w:t>
      </w:r>
      <w:r w:rsidR="001255E1">
        <w:rPr>
          <w:rFonts w:asciiTheme="majorHAnsi" w:hAnsiTheme="majorHAnsi" w:cstheme="majorHAnsi"/>
          <w:color w:val="000000"/>
          <w:sz w:val="24"/>
          <w:szCs w:val="24"/>
          <w:lang w:val="ro-MD"/>
        </w:rPr>
        <w:t>;</w:t>
      </w:r>
      <w:r w:rsidRPr="00C537DE">
        <w:rPr>
          <w:rFonts w:asciiTheme="majorHAnsi" w:hAnsiTheme="majorHAnsi" w:cstheme="majorHAnsi"/>
          <w:color w:val="000000"/>
          <w:sz w:val="24"/>
          <w:szCs w:val="24"/>
          <w:lang w:val="ro-MD"/>
        </w:rPr>
        <w:t xml:space="preserve"> </w:t>
      </w:r>
    </w:p>
    <w:p w14:paraId="30F81B66" w14:textId="1F2A2B9C" w:rsidR="002454EB" w:rsidRPr="00C537DE" w:rsidRDefault="002454EB" w:rsidP="002907E9">
      <w:pPr>
        <w:pStyle w:val="ae"/>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rPr>
        <w:t xml:space="preserve"> </w:t>
      </w:r>
      <w:r w:rsidRPr="00C537DE">
        <w:rPr>
          <w:rFonts w:asciiTheme="majorHAnsi" w:hAnsiTheme="majorHAnsi" w:cstheme="majorHAnsi"/>
          <w:sz w:val="24"/>
          <w:szCs w:val="24"/>
          <w:lang w:val="ro-MD"/>
        </w:rPr>
        <w:t>depunere</w:t>
      </w:r>
      <w:r w:rsidR="001255E1">
        <w:rPr>
          <w:rFonts w:asciiTheme="majorHAnsi" w:hAnsiTheme="majorHAnsi" w:cstheme="majorHAnsi"/>
          <w:sz w:val="24"/>
          <w:szCs w:val="24"/>
          <w:lang w:val="ro-MD"/>
        </w:rPr>
        <w:t>a</w:t>
      </w:r>
      <w:r w:rsidRPr="00C537DE">
        <w:rPr>
          <w:rFonts w:asciiTheme="majorHAnsi" w:hAnsiTheme="majorHAnsi" w:cstheme="majorHAnsi"/>
          <w:sz w:val="24"/>
          <w:szCs w:val="24"/>
          <w:lang w:val="ro-MD"/>
        </w:rPr>
        <w:t>, recepționare</w:t>
      </w:r>
      <w:r w:rsidR="001255E1">
        <w:rPr>
          <w:rFonts w:asciiTheme="majorHAnsi" w:hAnsiTheme="majorHAnsi" w:cstheme="majorHAnsi"/>
          <w:sz w:val="24"/>
          <w:szCs w:val="24"/>
          <w:lang w:val="ro-MD"/>
        </w:rPr>
        <w:t>a</w:t>
      </w:r>
      <w:r w:rsidRPr="00C537DE">
        <w:rPr>
          <w:rFonts w:asciiTheme="majorHAnsi" w:hAnsiTheme="majorHAnsi" w:cstheme="majorHAnsi"/>
          <w:sz w:val="24"/>
          <w:szCs w:val="24"/>
          <w:lang w:val="ro-MD"/>
        </w:rPr>
        <w:t xml:space="preserve"> și clarificarea documentației de atribuire</w:t>
      </w:r>
      <w:r w:rsidR="001255E1">
        <w:rPr>
          <w:rFonts w:asciiTheme="majorHAnsi" w:hAnsiTheme="majorHAnsi" w:cstheme="majorHAnsi"/>
          <w:sz w:val="24"/>
          <w:szCs w:val="24"/>
          <w:lang w:val="ro-MD"/>
        </w:rPr>
        <w:t>;</w:t>
      </w:r>
    </w:p>
    <w:p w14:paraId="393FF557" w14:textId="05DD327B" w:rsidR="002454EB" w:rsidRPr="00C537DE" w:rsidRDefault="002454EB" w:rsidP="002907E9">
      <w:pPr>
        <w:pStyle w:val="ae"/>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 </w:t>
      </w:r>
      <w:r w:rsidRPr="00C537DE">
        <w:rPr>
          <w:rFonts w:asciiTheme="majorHAnsi" w:hAnsiTheme="majorHAnsi" w:cstheme="majorHAnsi"/>
          <w:sz w:val="24"/>
          <w:szCs w:val="24"/>
          <w:lang w:val="ro-MD" w:eastAsia="ro-RO"/>
        </w:rPr>
        <w:t>înregistrarea operatorilor economici la procedurile de achiziții publice</w:t>
      </w:r>
      <w:r w:rsidR="001255E1">
        <w:rPr>
          <w:rFonts w:asciiTheme="majorHAnsi" w:hAnsiTheme="majorHAnsi" w:cstheme="majorHAnsi"/>
          <w:sz w:val="24"/>
          <w:szCs w:val="24"/>
          <w:lang w:val="ro-MD"/>
        </w:rPr>
        <w:t>;</w:t>
      </w:r>
    </w:p>
    <w:p w14:paraId="65B3E9EA" w14:textId="4DBF1324" w:rsidR="002454EB" w:rsidRPr="00C537DE" w:rsidRDefault="002454EB" w:rsidP="002907E9">
      <w:pPr>
        <w:pStyle w:val="ae"/>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 xml:space="preserve"> </w:t>
      </w:r>
      <w:r w:rsidRPr="00C537DE">
        <w:rPr>
          <w:rFonts w:asciiTheme="majorHAnsi" w:hAnsiTheme="majorHAnsi" w:cstheme="majorHAnsi"/>
          <w:color w:val="000000"/>
          <w:sz w:val="24"/>
          <w:szCs w:val="24"/>
          <w:lang w:val="ro-MD" w:eastAsia="ro-RO"/>
        </w:rPr>
        <w:t>generarea documentelor și rapoartelor organizatorice legate de procesul de desfășurare a procedurilor de achiziții publice</w:t>
      </w:r>
      <w:r w:rsidR="001255E1">
        <w:rPr>
          <w:rFonts w:asciiTheme="majorHAnsi" w:hAnsiTheme="majorHAnsi" w:cstheme="majorHAnsi"/>
          <w:color w:val="000000"/>
          <w:sz w:val="24"/>
          <w:szCs w:val="24"/>
          <w:lang w:val="ro-MD" w:eastAsia="ro-RO"/>
        </w:rPr>
        <w:t>;</w:t>
      </w:r>
    </w:p>
    <w:p w14:paraId="422191A5" w14:textId="6E67E1AC" w:rsidR="002454EB" w:rsidRPr="00C537DE" w:rsidRDefault="002454EB" w:rsidP="002907E9">
      <w:pPr>
        <w:pStyle w:val="ae"/>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depunere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și recepționarea ofertelor și a propunerilor în format electronic</w:t>
      </w:r>
      <w:r w:rsidR="001255E1">
        <w:rPr>
          <w:rFonts w:asciiTheme="majorHAnsi" w:hAnsiTheme="majorHAnsi" w:cstheme="majorHAnsi"/>
          <w:sz w:val="24"/>
          <w:szCs w:val="24"/>
          <w:lang w:val="ro-MD" w:eastAsia="ro-RO"/>
        </w:rPr>
        <w:t>;</w:t>
      </w:r>
    </w:p>
    <w:p w14:paraId="1CDD4667" w14:textId="756E1560" w:rsidR="002454EB" w:rsidRPr="00C537DE" w:rsidRDefault="002454EB" w:rsidP="002907E9">
      <w:pPr>
        <w:pStyle w:val="ae"/>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rPr>
        <w:t>organizarea licitației electronice</w:t>
      </w:r>
      <w:r w:rsidR="001255E1">
        <w:rPr>
          <w:rFonts w:asciiTheme="majorHAnsi" w:hAnsiTheme="majorHAnsi" w:cstheme="majorHAnsi"/>
          <w:sz w:val="24"/>
          <w:szCs w:val="24"/>
          <w:lang w:val="ro-MD"/>
        </w:rPr>
        <w:t>;</w:t>
      </w:r>
    </w:p>
    <w:p w14:paraId="6FE2A0A0" w14:textId="1B36ED87" w:rsidR="002454EB" w:rsidRPr="00C537DE" w:rsidRDefault="002454EB" w:rsidP="002907E9">
      <w:pPr>
        <w:pStyle w:val="ae"/>
        <w:numPr>
          <w:ilvl w:val="0"/>
          <w:numId w:val="40"/>
        </w:numPr>
        <w:tabs>
          <w:tab w:val="left" w:pos="284"/>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evaluare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automatizată (clasamentul ofertelor se realizează în mod automat, în baza licitației electronice bazate doar pe preț, cost și elemente ale costului ofertei sau </w:t>
      </w:r>
      <w:r w:rsidRPr="00C537DE">
        <w:rPr>
          <w:rFonts w:asciiTheme="majorHAnsi" w:eastAsia="Arial" w:hAnsiTheme="majorHAnsi" w:cstheme="majorHAnsi"/>
          <w:color w:val="000000"/>
          <w:sz w:val="24"/>
          <w:szCs w:val="24"/>
          <w:lang w:val="ro-MD"/>
        </w:rPr>
        <w:t>factori de evaluare, care pot fi exprimați prin valori numerice și pot fi în totalitate predefiniți în anunțul de participare/documentația de atribuire sau în cataloagele electronice</w:t>
      </w:r>
      <w:r w:rsidRPr="00C537DE">
        <w:rPr>
          <w:rFonts w:asciiTheme="majorHAnsi" w:hAnsiTheme="majorHAnsi" w:cstheme="majorHAnsi"/>
          <w:sz w:val="24"/>
          <w:szCs w:val="24"/>
          <w:lang w:val="ro-MD" w:eastAsia="ro-RO"/>
        </w:rPr>
        <w:t>)</w:t>
      </w:r>
      <w:r w:rsidR="001255E1">
        <w:rPr>
          <w:rFonts w:asciiTheme="majorHAnsi" w:hAnsiTheme="majorHAnsi" w:cstheme="majorHAnsi"/>
          <w:sz w:val="24"/>
          <w:szCs w:val="24"/>
          <w:lang w:val="ro-MD" w:eastAsia="ro-RO"/>
        </w:rPr>
        <w:t>;</w:t>
      </w:r>
      <w:r w:rsidRPr="00C537DE">
        <w:rPr>
          <w:rFonts w:asciiTheme="majorHAnsi" w:hAnsiTheme="majorHAnsi" w:cstheme="majorHAnsi"/>
          <w:sz w:val="24"/>
          <w:szCs w:val="24"/>
          <w:lang w:val="ro-MD" w:eastAsia="ro-RO"/>
        </w:rPr>
        <w:t xml:space="preserve"> </w:t>
      </w:r>
    </w:p>
    <w:p w14:paraId="643917B4" w14:textId="22DE155E" w:rsidR="002454EB" w:rsidRPr="00C537DE" w:rsidRDefault="002454EB" w:rsidP="002907E9">
      <w:pPr>
        <w:pStyle w:val="ae"/>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evaluare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semiautomatizată (evaluarea implică factori de evaluare, care </w:t>
      </w:r>
      <w:r w:rsidRPr="00C537DE">
        <w:rPr>
          <w:rFonts w:asciiTheme="majorHAnsi" w:eastAsia="Arial" w:hAnsiTheme="majorHAnsi" w:cstheme="majorHAnsi"/>
          <w:color w:val="000000"/>
          <w:sz w:val="24"/>
          <w:szCs w:val="24"/>
          <w:lang w:val="ro-MD"/>
        </w:rPr>
        <w:t>nu pot fi în totalitate predefiniți, astfel înc</w:t>
      </w:r>
      <w:r w:rsidR="001255E1">
        <w:rPr>
          <w:rFonts w:asciiTheme="majorHAnsi" w:eastAsia="Arial" w:hAnsiTheme="majorHAnsi" w:cstheme="majorHAnsi"/>
          <w:color w:val="000000"/>
          <w:sz w:val="24"/>
          <w:szCs w:val="24"/>
          <w:lang w:val="ro-MD"/>
        </w:rPr>
        <w:t>â</w:t>
      </w:r>
      <w:r w:rsidRPr="00C537DE">
        <w:rPr>
          <w:rFonts w:asciiTheme="majorHAnsi" w:eastAsia="Arial" w:hAnsiTheme="majorHAnsi" w:cstheme="majorHAnsi"/>
          <w:color w:val="000000"/>
          <w:sz w:val="24"/>
          <w:szCs w:val="24"/>
          <w:lang w:val="ro-MD"/>
        </w:rPr>
        <w:t>t să se poată realiza evaluarea automatizată, iar valorile fiecărui factor de evaluare s</w:t>
      </w:r>
      <w:r w:rsidR="001255E1">
        <w:rPr>
          <w:rFonts w:asciiTheme="majorHAnsi" w:eastAsia="Arial" w:hAnsiTheme="majorHAnsi" w:cstheme="majorHAnsi"/>
          <w:color w:val="000000"/>
          <w:sz w:val="24"/>
          <w:szCs w:val="24"/>
          <w:lang w:val="ro-MD"/>
        </w:rPr>
        <w:t>u</w:t>
      </w:r>
      <w:r w:rsidRPr="00C537DE">
        <w:rPr>
          <w:rFonts w:asciiTheme="majorHAnsi" w:eastAsia="Arial" w:hAnsiTheme="majorHAnsi" w:cstheme="majorHAnsi"/>
          <w:color w:val="000000"/>
          <w:sz w:val="24"/>
          <w:szCs w:val="24"/>
          <w:lang w:val="ro-MD"/>
        </w:rPr>
        <w:t>nt stabilite de persoana responsabilă, după care clasamentul se efectuează în mod automat</w:t>
      </w:r>
      <w:r w:rsidRPr="00C537DE">
        <w:rPr>
          <w:rFonts w:asciiTheme="majorHAnsi" w:hAnsiTheme="majorHAnsi" w:cstheme="majorHAnsi"/>
          <w:sz w:val="24"/>
          <w:szCs w:val="24"/>
          <w:lang w:val="ro-MD" w:eastAsia="ro-RO"/>
        </w:rPr>
        <w:t>) și offline (evaluarea se efectuează offline, după care rezultatele evaluării s</w:t>
      </w:r>
      <w:r w:rsidR="001255E1">
        <w:rPr>
          <w:rFonts w:asciiTheme="majorHAnsi" w:hAnsiTheme="majorHAnsi" w:cstheme="majorHAnsi"/>
          <w:sz w:val="24"/>
          <w:szCs w:val="24"/>
          <w:lang w:val="ro-MD" w:eastAsia="ro-RO"/>
        </w:rPr>
        <w:t>u</w:t>
      </w:r>
      <w:r w:rsidRPr="00C537DE">
        <w:rPr>
          <w:rFonts w:asciiTheme="majorHAnsi" w:hAnsiTheme="majorHAnsi" w:cstheme="majorHAnsi"/>
          <w:sz w:val="24"/>
          <w:szCs w:val="24"/>
          <w:lang w:val="ro-MD" w:eastAsia="ro-RO"/>
        </w:rPr>
        <w:t>nt introduse manual în sistemul „MTender”) a ofertei tehnice și a ofertei financiare</w:t>
      </w:r>
      <w:r w:rsidR="001255E1">
        <w:rPr>
          <w:rFonts w:asciiTheme="majorHAnsi" w:hAnsiTheme="majorHAnsi" w:cstheme="majorHAnsi"/>
          <w:sz w:val="24"/>
          <w:szCs w:val="24"/>
          <w:lang w:val="ro-MD" w:eastAsia="ro-RO"/>
        </w:rPr>
        <w:t>;</w:t>
      </w:r>
    </w:p>
    <w:p w14:paraId="7D4F3EB6" w14:textId="0270DD81" w:rsidR="002454EB" w:rsidRPr="00C537DE" w:rsidRDefault="002454EB" w:rsidP="002907E9">
      <w:pPr>
        <w:pStyle w:val="ae"/>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 xml:space="preserve"> înregistrarea rezultatelor evaluării tehnice, atunci c</w:t>
      </w:r>
      <w:r w:rsidR="001255E1">
        <w:rPr>
          <w:rFonts w:asciiTheme="majorHAnsi" w:hAnsiTheme="majorHAnsi" w:cstheme="majorHAnsi"/>
          <w:sz w:val="24"/>
          <w:szCs w:val="24"/>
          <w:lang w:val="ro-MD" w:eastAsia="ro-RO"/>
        </w:rPr>
        <w:t>â</w:t>
      </w:r>
      <w:r w:rsidRPr="00C537DE">
        <w:rPr>
          <w:rFonts w:asciiTheme="majorHAnsi" w:hAnsiTheme="majorHAnsi" w:cstheme="majorHAnsi"/>
          <w:sz w:val="24"/>
          <w:szCs w:val="24"/>
          <w:lang w:val="ro-MD" w:eastAsia="ro-RO"/>
        </w:rPr>
        <w:t>nd aceasta este desfășurată offline</w:t>
      </w:r>
      <w:r w:rsidR="001255E1">
        <w:rPr>
          <w:rFonts w:asciiTheme="majorHAnsi" w:hAnsiTheme="majorHAnsi" w:cstheme="majorHAnsi"/>
          <w:sz w:val="24"/>
          <w:szCs w:val="24"/>
          <w:lang w:val="ro-MD"/>
        </w:rPr>
        <w:t>;</w:t>
      </w:r>
    </w:p>
    <w:p w14:paraId="6425C2A7" w14:textId="6CBB5B69" w:rsidR="002454EB" w:rsidRPr="00C537DE" w:rsidRDefault="002454EB" w:rsidP="002907E9">
      <w:pPr>
        <w:pStyle w:val="ae"/>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eastAsia="ro-RO"/>
        </w:rPr>
        <w:t>determinarea ofertei c</w:t>
      </w:r>
      <w:r w:rsidR="001255E1">
        <w:rPr>
          <w:rFonts w:asciiTheme="majorHAnsi" w:hAnsiTheme="majorHAnsi" w:cstheme="majorHAnsi"/>
          <w:color w:val="000000"/>
          <w:sz w:val="24"/>
          <w:szCs w:val="24"/>
          <w:lang w:val="ro-MD" w:eastAsia="ro-RO"/>
        </w:rPr>
        <w:t>â</w:t>
      </w:r>
      <w:r w:rsidRPr="00C537DE">
        <w:rPr>
          <w:rFonts w:asciiTheme="majorHAnsi" w:hAnsiTheme="majorHAnsi" w:cstheme="majorHAnsi"/>
          <w:color w:val="000000"/>
          <w:sz w:val="24"/>
          <w:szCs w:val="24"/>
          <w:lang w:val="ro-MD" w:eastAsia="ro-RO"/>
        </w:rPr>
        <w:t>știgătoare, selectarea c</w:t>
      </w:r>
      <w:r w:rsidR="001255E1">
        <w:rPr>
          <w:rFonts w:asciiTheme="majorHAnsi" w:hAnsiTheme="majorHAnsi" w:cstheme="majorHAnsi"/>
          <w:color w:val="000000"/>
          <w:sz w:val="24"/>
          <w:szCs w:val="24"/>
          <w:lang w:val="ro-MD" w:eastAsia="ro-RO"/>
        </w:rPr>
        <w:t>â</w:t>
      </w:r>
      <w:r w:rsidRPr="00C537DE">
        <w:rPr>
          <w:rFonts w:asciiTheme="majorHAnsi" w:hAnsiTheme="majorHAnsi" w:cstheme="majorHAnsi"/>
          <w:color w:val="000000"/>
          <w:sz w:val="24"/>
          <w:szCs w:val="24"/>
          <w:lang w:val="ro-MD" w:eastAsia="ro-RO"/>
        </w:rPr>
        <w:t>știgătorului și atribuirea contractelor;</w:t>
      </w:r>
    </w:p>
    <w:p w14:paraId="17A9684C" w14:textId="3F3863E1" w:rsidR="002454EB" w:rsidRPr="00C537DE" w:rsidRDefault="002454EB" w:rsidP="002907E9">
      <w:pPr>
        <w:pStyle w:val="ae"/>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eastAsia="ro-RO"/>
        </w:rPr>
        <w:t>semnare</w:t>
      </w:r>
      <w:r w:rsidR="001255E1">
        <w:rPr>
          <w:rFonts w:asciiTheme="majorHAnsi" w:hAnsiTheme="majorHAnsi" w:cstheme="majorHAnsi"/>
          <w:color w:val="000000"/>
          <w:sz w:val="24"/>
          <w:szCs w:val="24"/>
          <w:lang w:val="ro-MD" w:eastAsia="ro-RO"/>
        </w:rPr>
        <w:t>a</w:t>
      </w:r>
      <w:r w:rsidRPr="00C537DE">
        <w:rPr>
          <w:rFonts w:asciiTheme="majorHAnsi" w:hAnsiTheme="majorHAnsi" w:cstheme="majorHAnsi"/>
          <w:color w:val="000000"/>
          <w:sz w:val="24"/>
          <w:szCs w:val="24"/>
          <w:lang w:val="ro-MD" w:eastAsia="ro-RO"/>
        </w:rPr>
        <w:t xml:space="preserve"> electronică a documentelor;</w:t>
      </w:r>
    </w:p>
    <w:p w14:paraId="5912E71A" w14:textId="6AAEB744" w:rsidR="002454EB" w:rsidRPr="00C537DE" w:rsidRDefault="002454EB" w:rsidP="002907E9">
      <w:pPr>
        <w:pStyle w:val="ae"/>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eastAsia="ro-RO"/>
        </w:rPr>
        <w:t>depunere</w:t>
      </w:r>
      <w:r w:rsidR="001255E1">
        <w:rPr>
          <w:rFonts w:asciiTheme="majorHAnsi" w:hAnsiTheme="majorHAnsi" w:cstheme="majorHAnsi"/>
          <w:color w:val="000000"/>
          <w:sz w:val="24"/>
          <w:szCs w:val="24"/>
          <w:lang w:val="ro-MD" w:eastAsia="ro-RO"/>
        </w:rPr>
        <w:t>a</w:t>
      </w:r>
      <w:r w:rsidRPr="00C537DE">
        <w:rPr>
          <w:rFonts w:asciiTheme="majorHAnsi" w:hAnsiTheme="majorHAnsi" w:cstheme="majorHAnsi"/>
          <w:color w:val="000000"/>
          <w:sz w:val="24"/>
          <w:szCs w:val="24"/>
          <w:lang w:val="ro-MD" w:eastAsia="ro-RO"/>
        </w:rPr>
        <w:t xml:space="preserve"> și recepționarea contestațiilor; </w:t>
      </w:r>
    </w:p>
    <w:p w14:paraId="4538B2D3" w14:textId="4BB989BD" w:rsidR="002454EB" w:rsidRPr="00C537DE" w:rsidRDefault="002454EB" w:rsidP="002907E9">
      <w:pPr>
        <w:pStyle w:val="ae"/>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color w:val="000000"/>
          <w:sz w:val="24"/>
          <w:szCs w:val="24"/>
          <w:lang w:val="ro-MD" w:eastAsia="ro-RO"/>
        </w:rPr>
        <w:t>gestionarea contestațiilor;</w:t>
      </w:r>
    </w:p>
    <w:p w14:paraId="2B313573" w14:textId="27E5EFED" w:rsidR="002454EB" w:rsidRPr="00C537DE" w:rsidRDefault="002454EB" w:rsidP="002907E9">
      <w:pPr>
        <w:pStyle w:val="ae"/>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gestionare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și monitorizarea executării contractului și a modificărilor la contract; </w:t>
      </w:r>
    </w:p>
    <w:p w14:paraId="19DC4CBA" w14:textId="3B322FE3" w:rsidR="002454EB" w:rsidRPr="00C537DE" w:rsidRDefault="002454EB" w:rsidP="002907E9">
      <w:pPr>
        <w:pStyle w:val="ae"/>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înregistrare</w:t>
      </w:r>
      <w:r w:rsidR="001255E1">
        <w:rPr>
          <w:rFonts w:asciiTheme="majorHAnsi" w:hAnsiTheme="majorHAnsi" w:cstheme="majorHAnsi"/>
          <w:sz w:val="24"/>
          <w:szCs w:val="24"/>
          <w:lang w:val="ro-MD" w:eastAsia="ro-RO"/>
        </w:rPr>
        <w:t>a</w:t>
      </w:r>
      <w:r w:rsidRPr="00C537DE">
        <w:rPr>
          <w:rFonts w:asciiTheme="majorHAnsi" w:hAnsiTheme="majorHAnsi" w:cstheme="majorHAnsi"/>
          <w:sz w:val="24"/>
          <w:szCs w:val="24"/>
          <w:lang w:val="ro-MD" w:eastAsia="ro-RO"/>
        </w:rPr>
        <w:t xml:space="preserve"> și monitorizarea plăților legate de contractele de achiziții publice; </w:t>
      </w:r>
    </w:p>
    <w:p w14:paraId="33784E24" w14:textId="0F63FAAC" w:rsidR="002454EB" w:rsidRPr="00C537DE" w:rsidRDefault="002454EB" w:rsidP="002907E9">
      <w:pPr>
        <w:pStyle w:val="ae"/>
        <w:numPr>
          <w:ilvl w:val="0"/>
          <w:numId w:val="40"/>
        </w:numPr>
        <w:tabs>
          <w:tab w:val="left" w:pos="284"/>
          <w:tab w:val="left" w:pos="426"/>
        </w:tabs>
        <w:spacing w:line="240" w:lineRule="auto"/>
        <w:ind w:left="0" w:firstLine="0"/>
        <w:jc w:val="both"/>
        <w:rPr>
          <w:rFonts w:asciiTheme="majorHAnsi" w:hAnsiTheme="majorHAnsi" w:cstheme="majorHAnsi"/>
          <w:sz w:val="24"/>
          <w:szCs w:val="24"/>
          <w:lang w:val="ro-MD"/>
        </w:rPr>
      </w:pPr>
      <w:r w:rsidRPr="00C537DE">
        <w:rPr>
          <w:rFonts w:asciiTheme="majorHAnsi" w:hAnsiTheme="majorHAnsi" w:cstheme="majorHAnsi"/>
          <w:sz w:val="24"/>
          <w:szCs w:val="24"/>
          <w:lang w:val="ro-MD" w:eastAsia="ro-RO"/>
        </w:rPr>
        <w:t xml:space="preserve"> </w:t>
      </w:r>
      <w:r w:rsidRPr="00C537DE">
        <w:rPr>
          <w:rFonts w:asciiTheme="majorHAnsi" w:hAnsiTheme="majorHAnsi" w:cstheme="majorHAnsi"/>
          <w:color w:val="000000"/>
          <w:sz w:val="24"/>
          <w:szCs w:val="24"/>
          <w:lang w:val="ro-MD"/>
        </w:rPr>
        <w:t>asigurarea supravegherii, controlului și transparenței în domeniul achizițiilor publice, care se v</w:t>
      </w:r>
      <w:r w:rsidR="001255E1">
        <w:rPr>
          <w:rFonts w:asciiTheme="majorHAnsi" w:hAnsiTheme="majorHAnsi" w:cstheme="majorHAnsi"/>
          <w:color w:val="000000"/>
          <w:sz w:val="24"/>
          <w:szCs w:val="24"/>
          <w:lang w:val="ro-MD"/>
        </w:rPr>
        <w:t>or</w:t>
      </w:r>
      <w:r w:rsidRPr="00C537DE">
        <w:rPr>
          <w:rFonts w:asciiTheme="majorHAnsi" w:hAnsiTheme="majorHAnsi" w:cstheme="majorHAnsi"/>
          <w:color w:val="000000"/>
          <w:sz w:val="24"/>
          <w:szCs w:val="24"/>
          <w:lang w:val="ro-MD"/>
        </w:rPr>
        <w:t xml:space="preserve"> asigura prin oferirea instrumentelor de:</w:t>
      </w:r>
    </w:p>
    <w:p w14:paraId="295A9B5D" w14:textId="77777777" w:rsidR="002454EB" w:rsidRPr="00C537DE" w:rsidRDefault="002454EB" w:rsidP="002907E9">
      <w:pPr>
        <w:pStyle w:val="ae"/>
        <w:tabs>
          <w:tab w:val="left" w:pos="284"/>
        </w:tabs>
        <w:spacing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color w:val="000000"/>
          <w:sz w:val="24"/>
          <w:szCs w:val="24"/>
          <w:lang w:val="ro-MD"/>
        </w:rPr>
        <w:t xml:space="preserve">a) </w:t>
      </w:r>
      <w:r w:rsidRPr="00C537DE">
        <w:rPr>
          <w:rFonts w:asciiTheme="majorHAnsi" w:hAnsiTheme="majorHAnsi" w:cstheme="majorHAnsi"/>
          <w:sz w:val="24"/>
          <w:szCs w:val="24"/>
          <w:lang w:val="ro-MD" w:eastAsia="ro-RO"/>
        </w:rPr>
        <w:t xml:space="preserve">monitorizare a procedurilor de achiziții publice; </w:t>
      </w:r>
    </w:p>
    <w:p w14:paraId="140701ED" w14:textId="77777777" w:rsidR="002454EB" w:rsidRPr="00C537DE" w:rsidRDefault="002454EB" w:rsidP="002907E9">
      <w:pPr>
        <w:pStyle w:val="ae"/>
        <w:tabs>
          <w:tab w:val="left" w:pos="284"/>
        </w:tabs>
        <w:spacing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sz w:val="24"/>
          <w:szCs w:val="24"/>
          <w:lang w:val="ro-MD" w:eastAsia="ro-RO"/>
        </w:rPr>
        <w:t xml:space="preserve">b) monitorizare a procesului de implementare a contractului; </w:t>
      </w:r>
    </w:p>
    <w:p w14:paraId="6BE18AFB" w14:textId="1C074D74" w:rsidR="002454EB" w:rsidRPr="00C537DE" w:rsidRDefault="002454EB" w:rsidP="002907E9">
      <w:pPr>
        <w:pStyle w:val="ae"/>
        <w:tabs>
          <w:tab w:val="left" w:pos="284"/>
        </w:tabs>
        <w:spacing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sz w:val="24"/>
          <w:szCs w:val="24"/>
          <w:lang w:val="ro-MD" w:eastAsia="ro-RO"/>
        </w:rPr>
        <w:t>c) generare de rapoarte statistice, statice și configurabile, analize de prețuri etc., av</w:t>
      </w:r>
      <w:r w:rsidR="001255E1">
        <w:rPr>
          <w:rFonts w:asciiTheme="majorHAnsi" w:hAnsiTheme="majorHAnsi" w:cstheme="majorHAnsi"/>
          <w:sz w:val="24"/>
          <w:szCs w:val="24"/>
          <w:lang w:val="ro-MD" w:eastAsia="ro-RO"/>
        </w:rPr>
        <w:t>â</w:t>
      </w:r>
      <w:r w:rsidRPr="00C537DE">
        <w:rPr>
          <w:rFonts w:asciiTheme="majorHAnsi" w:hAnsiTheme="majorHAnsi" w:cstheme="majorHAnsi"/>
          <w:sz w:val="24"/>
          <w:szCs w:val="24"/>
          <w:lang w:val="ro-MD" w:eastAsia="ro-RO"/>
        </w:rPr>
        <w:t>nd ca bază seturi de proceduri de achiziții publice;</w:t>
      </w:r>
    </w:p>
    <w:p w14:paraId="469DADA1" w14:textId="5F330B78" w:rsidR="001035BE" w:rsidRPr="00C537DE" w:rsidRDefault="002454EB" w:rsidP="002907E9">
      <w:pPr>
        <w:pStyle w:val="ae"/>
        <w:tabs>
          <w:tab w:val="left" w:pos="284"/>
        </w:tabs>
        <w:spacing w:after="0"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sz w:val="24"/>
          <w:szCs w:val="24"/>
          <w:lang w:val="ro-MD" w:eastAsia="ro-RO"/>
        </w:rPr>
        <w:t>d) publicare online a rezultatelor de desfășurare a procedurilor de achiziție publică</w:t>
      </w:r>
      <w:r w:rsidR="001255E1">
        <w:rPr>
          <w:rFonts w:asciiTheme="majorHAnsi" w:hAnsiTheme="majorHAnsi" w:cstheme="majorHAnsi"/>
          <w:sz w:val="24"/>
          <w:szCs w:val="24"/>
          <w:lang w:val="ro-MD" w:eastAsia="ro-RO"/>
        </w:rPr>
        <w:t>;</w:t>
      </w:r>
      <w:r w:rsidRPr="00C537DE">
        <w:rPr>
          <w:rFonts w:asciiTheme="majorHAnsi" w:hAnsiTheme="majorHAnsi" w:cstheme="majorHAnsi"/>
          <w:sz w:val="24"/>
          <w:szCs w:val="24"/>
          <w:lang w:val="ro-MD" w:eastAsia="ro-RO"/>
        </w:rPr>
        <w:t xml:space="preserve"> </w:t>
      </w:r>
    </w:p>
    <w:p w14:paraId="2A1AC970" w14:textId="77777777" w:rsidR="00FB6F9A" w:rsidRPr="00C537DE" w:rsidRDefault="002454EB" w:rsidP="002907E9">
      <w:pPr>
        <w:pStyle w:val="ae"/>
        <w:tabs>
          <w:tab w:val="left" w:pos="284"/>
        </w:tabs>
        <w:spacing w:after="0" w:line="240" w:lineRule="auto"/>
        <w:ind w:left="567"/>
        <w:jc w:val="both"/>
        <w:rPr>
          <w:rFonts w:asciiTheme="majorHAnsi" w:hAnsiTheme="majorHAnsi" w:cstheme="majorHAnsi"/>
          <w:sz w:val="24"/>
          <w:szCs w:val="24"/>
          <w:lang w:val="ro-MD" w:eastAsia="ro-RO"/>
        </w:rPr>
      </w:pPr>
      <w:r w:rsidRPr="00C537DE">
        <w:rPr>
          <w:rFonts w:asciiTheme="majorHAnsi" w:hAnsiTheme="majorHAnsi" w:cstheme="majorHAnsi"/>
          <w:sz w:val="24"/>
          <w:szCs w:val="24"/>
          <w:lang w:val="ro-MD" w:eastAsia="ro-RO"/>
        </w:rPr>
        <w:t>e) publicare online a contractelor atribuite.</w:t>
      </w:r>
    </w:p>
    <w:p w14:paraId="60AEA042" w14:textId="0C27B2B7" w:rsidR="00FB6F9A" w:rsidRPr="00C537DE" w:rsidRDefault="00FB6F9A" w:rsidP="00885DE6">
      <w:pPr>
        <w:tabs>
          <w:tab w:val="left" w:pos="990"/>
        </w:tabs>
        <w:spacing w:line="240" w:lineRule="auto"/>
        <w:jc w:val="both"/>
        <w:rPr>
          <w:rFonts w:asciiTheme="majorHAnsi" w:hAnsiTheme="majorHAnsi" w:cstheme="majorHAnsi"/>
          <w:lang w:val="ro-MD" w:eastAsia="ro-RO"/>
        </w:rPr>
      </w:pPr>
      <w:r w:rsidRPr="00C537DE">
        <w:rPr>
          <w:rFonts w:asciiTheme="majorHAnsi" w:hAnsiTheme="majorHAnsi" w:cstheme="majorHAnsi"/>
          <w:lang w:val="ro-MD" w:eastAsia="ro-RO"/>
        </w:rPr>
        <w:tab/>
      </w:r>
    </w:p>
    <w:sectPr w:rsidR="00FB6F9A" w:rsidRPr="00C537DE" w:rsidSect="00885D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32F10" w14:textId="77777777" w:rsidR="00381234" w:rsidRDefault="00381234" w:rsidP="00F4223C">
      <w:pPr>
        <w:spacing w:after="0" w:line="240" w:lineRule="auto"/>
      </w:pPr>
      <w:r>
        <w:separator/>
      </w:r>
    </w:p>
  </w:endnote>
  <w:endnote w:type="continuationSeparator" w:id="0">
    <w:p w14:paraId="4E6B07D8" w14:textId="77777777" w:rsidR="00381234" w:rsidRDefault="00381234" w:rsidP="00F42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AGaramondPro-Regular">
    <w:altName w:val="MS Gothic"/>
    <w:panose1 w:val="00000000000000000000"/>
    <w:charset w:val="FE"/>
    <w:family w:val="roman"/>
    <w:notTrueType/>
    <w:pitch w:val="default"/>
    <w:sig w:usb0="00000003"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240598"/>
      <w:docPartObj>
        <w:docPartGallery w:val="Page Numbers (Bottom of Page)"/>
        <w:docPartUnique/>
      </w:docPartObj>
    </w:sdtPr>
    <w:sdtEndPr>
      <w:rPr>
        <w:noProof/>
      </w:rPr>
    </w:sdtEndPr>
    <w:sdtContent>
      <w:p w14:paraId="639F0EB8" w14:textId="78D48333" w:rsidR="00ED4B89" w:rsidRDefault="00ED4B89">
        <w:pPr>
          <w:pStyle w:val="a7"/>
          <w:jc w:val="right"/>
        </w:pPr>
        <w:r>
          <w:fldChar w:fldCharType="begin"/>
        </w:r>
        <w:r>
          <w:instrText xml:space="preserve"> PAGE   \* MERGEFORMAT </w:instrText>
        </w:r>
        <w:r>
          <w:fldChar w:fldCharType="separate"/>
        </w:r>
        <w:r w:rsidR="00A9763F">
          <w:rPr>
            <w:noProof/>
          </w:rPr>
          <w:t>2</w:t>
        </w:r>
        <w:r>
          <w:rPr>
            <w:noProof/>
          </w:rPr>
          <w:fldChar w:fldCharType="end"/>
        </w:r>
      </w:p>
    </w:sdtContent>
  </w:sdt>
  <w:p w14:paraId="680487B3" w14:textId="77777777" w:rsidR="00ED4B89" w:rsidRDefault="00ED4B8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61346"/>
      <w:docPartObj>
        <w:docPartGallery w:val="Page Numbers (Bottom of Page)"/>
        <w:docPartUnique/>
      </w:docPartObj>
    </w:sdtPr>
    <w:sdtEndPr>
      <w:rPr>
        <w:noProof/>
      </w:rPr>
    </w:sdtEndPr>
    <w:sdtContent>
      <w:p w14:paraId="1DD911F4" w14:textId="3758E49B" w:rsidR="00ED4B89" w:rsidRDefault="00ED4B89">
        <w:pPr>
          <w:pStyle w:val="a7"/>
          <w:jc w:val="right"/>
        </w:pPr>
        <w:r>
          <w:fldChar w:fldCharType="begin"/>
        </w:r>
        <w:r>
          <w:instrText xml:space="preserve"> PAGE   \* MERGEFORMAT </w:instrText>
        </w:r>
        <w:r>
          <w:fldChar w:fldCharType="separate"/>
        </w:r>
        <w:r w:rsidR="00A9763F">
          <w:rPr>
            <w:noProof/>
          </w:rPr>
          <w:t>87</w:t>
        </w:r>
        <w:r>
          <w:rPr>
            <w:noProof/>
          </w:rPr>
          <w:fldChar w:fldCharType="end"/>
        </w:r>
      </w:p>
    </w:sdtContent>
  </w:sdt>
  <w:p w14:paraId="2B927E9B" w14:textId="77777777" w:rsidR="00ED4B89" w:rsidRDefault="00ED4B8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68958" w14:textId="77777777" w:rsidR="00381234" w:rsidRDefault="00381234" w:rsidP="00F4223C">
      <w:pPr>
        <w:spacing w:after="0" w:line="240" w:lineRule="auto"/>
      </w:pPr>
      <w:r>
        <w:separator/>
      </w:r>
    </w:p>
  </w:footnote>
  <w:footnote w:type="continuationSeparator" w:id="0">
    <w:p w14:paraId="3C4E5082" w14:textId="77777777" w:rsidR="00381234" w:rsidRDefault="00381234" w:rsidP="00F4223C">
      <w:pPr>
        <w:spacing w:after="0" w:line="240" w:lineRule="auto"/>
      </w:pPr>
      <w:r>
        <w:continuationSeparator/>
      </w:r>
    </w:p>
  </w:footnote>
  <w:footnote w:id="1">
    <w:p w14:paraId="30783D6E" w14:textId="00D12137" w:rsidR="00ED4B89" w:rsidRPr="00BD29BD" w:rsidRDefault="00ED4B89" w:rsidP="003D1F48">
      <w:pPr>
        <w:pStyle w:val="a9"/>
        <w:jc w:val="both"/>
        <w:rPr>
          <w:rFonts w:asciiTheme="majorHAnsi" w:hAnsiTheme="majorHAnsi" w:cstheme="majorHAnsi"/>
          <w:lang w:val="ru-RU"/>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ПП №</w:t>
      </w:r>
      <w:r w:rsidRPr="00F6226C">
        <w:rPr>
          <w:rFonts w:asciiTheme="majorHAnsi" w:hAnsiTheme="majorHAnsi" w:cstheme="majorHAnsi"/>
          <w:lang w:val="ro-MD"/>
        </w:rPr>
        <w:t xml:space="preserve">1332 </w:t>
      </w:r>
      <w:r>
        <w:rPr>
          <w:rFonts w:asciiTheme="majorHAnsi" w:hAnsiTheme="majorHAnsi" w:cstheme="majorHAnsi"/>
          <w:lang w:val="ru-RU"/>
        </w:rPr>
        <w:t>от</w:t>
      </w:r>
      <w:r w:rsidRPr="00F6226C">
        <w:rPr>
          <w:rFonts w:asciiTheme="majorHAnsi" w:hAnsiTheme="majorHAnsi" w:cstheme="majorHAnsi"/>
          <w:lang w:val="ro-MD"/>
        </w:rPr>
        <w:t xml:space="preserve"> 14.12.2016 „</w:t>
      </w:r>
      <w:r>
        <w:rPr>
          <w:rFonts w:asciiTheme="majorHAnsi" w:hAnsiTheme="majorHAnsi" w:cstheme="majorHAnsi"/>
          <w:lang w:val="ru-RU"/>
        </w:rPr>
        <w:t>О</w:t>
      </w:r>
      <w:r w:rsidRPr="00BD29BD">
        <w:rPr>
          <w:rFonts w:asciiTheme="majorHAnsi" w:hAnsiTheme="majorHAnsi" w:cstheme="majorHAnsi"/>
          <w:lang w:val="ru-RU"/>
        </w:rPr>
        <w:t>б утверждении Стратегии развития системы</w:t>
      </w:r>
      <w:r>
        <w:rPr>
          <w:rFonts w:asciiTheme="majorHAnsi" w:hAnsiTheme="majorHAnsi" w:cstheme="majorHAnsi"/>
          <w:lang w:val="ru-RU"/>
        </w:rPr>
        <w:t xml:space="preserve"> </w:t>
      </w:r>
      <w:r w:rsidRPr="00BD29BD">
        <w:rPr>
          <w:rFonts w:asciiTheme="majorHAnsi" w:hAnsiTheme="majorHAnsi" w:cstheme="majorHAnsi"/>
          <w:lang w:val="ru-RU"/>
        </w:rPr>
        <w:t>государственных закупок на 2016-2020 годы и</w:t>
      </w:r>
      <w:r>
        <w:rPr>
          <w:rFonts w:asciiTheme="majorHAnsi" w:hAnsiTheme="majorHAnsi" w:cstheme="majorHAnsi"/>
          <w:lang w:val="ru-RU"/>
        </w:rPr>
        <w:t xml:space="preserve"> </w:t>
      </w:r>
      <w:r w:rsidRPr="00BD29BD">
        <w:rPr>
          <w:rFonts w:asciiTheme="majorHAnsi" w:hAnsiTheme="majorHAnsi" w:cstheme="majorHAnsi"/>
          <w:lang w:val="ru-RU"/>
        </w:rPr>
        <w:t>Плана действий по ее реализации</w:t>
      </w:r>
      <w:r w:rsidRPr="00F6226C">
        <w:rPr>
          <w:rFonts w:asciiTheme="majorHAnsi" w:hAnsiTheme="majorHAnsi" w:cstheme="majorHAnsi"/>
          <w:lang w:val="ro-MD"/>
        </w:rPr>
        <w:t>”.</w:t>
      </w:r>
    </w:p>
  </w:footnote>
  <w:footnote w:id="2">
    <w:p w14:paraId="21D5B6B5" w14:textId="7684108E"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.1 </w:t>
      </w:r>
      <w:r>
        <w:rPr>
          <w:rFonts w:asciiTheme="majorHAnsi" w:hAnsiTheme="majorHAnsi" w:cstheme="majorHAnsi"/>
          <w:lang w:val="ru-RU"/>
        </w:rPr>
        <w:t>ПП №</w:t>
      </w:r>
      <w:r w:rsidRPr="00F6226C">
        <w:rPr>
          <w:rFonts w:asciiTheme="majorHAnsi" w:hAnsiTheme="majorHAnsi" w:cstheme="majorHAnsi"/>
          <w:lang w:val="ro-MD"/>
        </w:rPr>
        <w:t xml:space="preserve">986 </w:t>
      </w:r>
      <w:r>
        <w:rPr>
          <w:rFonts w:asciiTheme="majorHAnsi" w:hAnsiTheme="majorHAnsi" w:cstheme="majorHAnsi"/>
          <w:lang w:val="ru-RU"/>
        </w:rPr>
        <w:t>от</w:t>
      </w:r>
      <w:r w:rsidRPr="00F6226C">
        <w:rPr>
          <w:rFonts w:asciiTheme="majorHAnsi" w:hAnsiTheme="majorHAnsi" w:cstheme="majorHAnsi"/>
          <w:lang w:val="ro-MD"/>
        </w:rPr>
        <w:t xml:space="preserve"> 10.10.2018 „</w:t>
      </w:r>
      <w:r>
        <w:rPr>
          <w:rFonts w:asciiTheme="majorHAnsi" w:hAnsiTheme="majorHAnsi" w:cstheme="majorHAnsi"/>
          <w:bCs/>
          <w:lang w:val="ru-RU"/>
        </w:rPr>
        <w:t>О</w:t>
      </w:r>
      <w:r w:rsidRPr="008068E0">
        <w:rPr>
          <w:rFonts w:asciiTheme="majorHAnsi" w:hAnsiTheme="majorHAnsi" w:cstheme="majorHAnsi"/>
          <w:bCs/>
          <w:lang w:val="ru-RU"/>
        </w:rPr>
        <w:t xml:space="preserve">б утверждении Положения о порядке ведения Государственного регистра государственных закупок, созданного Автоматизированной информационной системой </w:t>
      </w:r>
      <w:r w:rsidRPr="00F6226C">
        <w:rPr>
          <w:rFonts w:asciiTheme="majorHAnsi" w:hAnsiTheme="majorHAnsi" w:cstheme="majorHAnsi"/>
          <w:lang w:val="ro-MD"/>
        </w:rPr>
        <w:t>„</w:t>
      </w:r>
      <w:r w:rsidRPr="008068E0">
        <w:rPr>
          <w:rFonts w:asciiTheme="majorHAnsi" w:hAnsiTheme="majorHAnsi" w:cstheme="majorHAnsi"/>
          <w:bCs/>
          <w:lang w:val="ru-RU"/>
        </w:rPr>
        <w:t>Государственный регистр государственных закупок</w:t>
      </w:r>
      <w:r w:rsidRPr="00F6226C">
        <w:rPr>
          <w:rFonts w:asciiTheme="majorHAnsi" w:hAnsiTheme="majorHAnsi" w:cstheme="majorHAnsi"/>
          <w:lang w:val="ro-MD"/>
        </w:rPr>
        <w:t>”</w:t>
      </w:r>
      <w:r w:rsidRPr="008068E0">
        <w:rPr>
          <w:rFonts w:asciiTheme="majorHAnsi" w:hAnsiTheme="majorHAnsi" w:cstheme="majorHAnsi"/>
          <w:bCs/>
          <w:lang w:val="ru-RU"/>
        </w:rPr>
        <w:t xml:space="preserve"> </w:t>
      </w:r>
      <w:r w:rsidRPr="00F6226C">
        <w:rPr>
          <w:rFonts w:asciiTheme="majorHAnsi" w:hAnsiTheme="majorHAnsi" w:cstheme="majorHAnsi"/>
          <w:lang w:val="ro-MD"/>
        </w:rPr>
        <w:t>(MTender)”.</w:t>
      </w:r>
    </w:p>
  </w:footnote>
  <w:footnote w:id="3">
    <w:p w14:paraId="274BC0F0" w14:textId="5BAE27F4"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.1 </w:t>
      </w:r>
      <w:r w:rsidRPr="00C22E04">
        <w:rPr>
          <w:rFonts w:asciiTheme="majorHAnsi" w:hAnsiTheme="majorHAnsi" w:cstheme="majorHAnsi"/>
          <w:bCs/>
          <w:lang w:val="ro-MD"/>
        </w:rPr>
        <w:t>Технического концепта Автоматизированной информационной системы</w:t>
      </w:r>
      <w:r w:rsidRPr="00C22E04">
        <w:rPr>
          <w:rFonts w:asciiTheme="majorHAnsi" w:hAnsiTheme="majorHAnsi" w:cstheme="majorHAnsi"/>
          <w:lang w:val="ro-MD"/>
        </w:rPr>
        <w:t xml:space="preserve"> </w:t>
      </w:r>
      <w:r w:rsidRPr="00F6226C">
        <w:rPr>
          <w:rFonts w:asciiTheme="majorHAnsi" w:hAnsiTheme="majorHAnsi" w:cstheme="majorHAnsi"/>
          <w:lang w:val="ro-MD"/>
        </w:rPr>
        <w:t>„</w:t>
      </w:r>
      <w:r w:rsidRPr="008068E0">
        <w:rPr>
          <w:rFonts w:asciiTheme="majorHAnsi" w:hAnsiTheme="majorHAnsi" w:cstheme="majorHAnsi"/>
          <w:bCs/>
          <w:lang w:val="ru-RU"/>
        </w:rPr>
        <w:t>Государственный регистр государственных закупок</w:t>
      </w:r>
      <w:r w:rsidRPr="00F6226C">
        <w:rPr>
          <w:rFonts w:asciiTheme="majorHAnsi" w:hAnsiTheme="majorHAnsi" w:cstheme="majorHAnsi"/>
          <w:lang w:val="ro-MD"/>
        </w:rPr>
        <w:t>”</w:t>
      </w:r>
      <w:r w:rsidRPr="008068E0">
        <w:rPr>
          <w:rFonts w:asciiTheme="majorHAnsi" w:hAnsiTheme="majorHAnsi" w:cstheme="majorHAnsi"/>
          <w:bCs/>
          <w:lang w:val="ru-RU"/>
        </w:rPr>
        <w:t xml:space="preserve"> </w:t>
      </w:r>
      <w:r w:rsidRPr="00F6226C">
        <w:rPr>
          <w:rFonts w:asciiTheme="majorHAnsi" w:hAnsiTheme="majorHAnsi" w:cstheme="majorHAnsi"/>
          <w:lang w:val="ro-MD"/>
        </w:rPr>
        <w:t xml:space="preserve">(MTender)”, </w:t>
      </w:r>
      <w:r>
        <w:rPr>
          <w:rFonts w:asciiTheme="majorHAnsi" w:hAnsiTheme="majorHAnsi" w:cstheme="majorHAnsi"/>
          <w:lang w:val="ru-RU"/>
        </w:rPr>
        <w:t>утвержденного ПП №</w:t>
      </w:r>
      <w:r w:rsidRPr="00F6226C">
        <w:rPr>
          <w:rFonts w:asciiTheme="majorHAnsi" w:hAnsiTheme="majorHAnsi" w:cstheme="majorHAnsi"/>
          <w:lang w:val="ro-MD"/>
        </w:rPr>
        <w:t xml:space="preserve">705 </w:t>
      </w:r>
      <w:r>
        <w:rPr>
          <w:rFonts w:asciiTheme="majorHAnsi" w:hAnsiTheme="majorHAnsi" w:cstheme="majorHAnsi"/>
          <w:lang w:val="ru-RU"/>
        </w:rPr>
        <w:t>от</w:t>
      </w:r>
      <w:r w:rsidRPr="00F6226C">
        <w:rPr>
          <w:rFonts w:asciiTheme="majorHAnsi" w:hAnsiTheme="majorHAnsi" w:cstheme="majorHAnsi"/>
          <w:lang w:val="ro-MD"/>
        </w:rPr>
        <w:t xml:space="preserve"> 11.07.2018.</w:t>
      </w:r>
    </w:p>
  </w:footnote>
  <w:footnote w:id="4">
    <w:p w14:paraId="2649E1A4" w14:textId="34B5B5D7" w:rsidR="00ED4B89" w:rsidRPr="00F6226C" w:rsidRDefault="00ED4B89" w:rsidP="003D1F48">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sidRPr="00C22E04">
        <w:rPr>
          <w:rFonts w:asciiTheme="majorHAnsi" w:hAnsiTheme="majorHAnsi" w:cstheme="majorHAnsi"/>
          <w:bCs/>
          <w:lang w:val="ro-MD"/>
        </w:rPr>
        <w:t>Технический концепт Автоматизированной информационной системы</w:t>
      </w:r>
      <w:r w:rsidRPr="00C22E04">
        <w:rPr>
          <w:rFonts w:asciiTheme="majorHAnsi" w:hAnsiTheme="majorHAnsi" w:cstheme="majorHAnsi"/>
          <w:lang w:val="ro-MD"/>
        </w:rPr>
        <w:t xml:space="preserve"> </w:t>
      </w:r>
      <w:r w:rsidRPr="00F6226C">
        <w:rPr>
          <w:rFonts w:asciiTheme="majorHAnsi" w:hAnsiTheme="majorHAnsi" w:cstheme="majorHAnsi"/>
          <w:lang w:val="ro-MD"/>
        </w:rPr>
        <w:t>„</w:t>
      </w:r>
      <w:r w:rsidRPr="00C22E04">
        <w:rPr>
          <w:rFonts w:asciiTheme="majorHAnsi" w:hAnsiTheme="majorHAnsi" w:cstheme="majorHAnsi"/>
          <w:bCs/>
          <w:lang w:val="ro-MD"/>
        </w:rPr>
        <w:t>Государственный регистр государственных закупок</w:t>
      </w:r>
      <w:r w:rsidRPr="00F6226C">
        <w:rPr>
          <w:rFonts w:asciiTheme="majorHAnsi" w:hAnsiTheme="majorHAnsi" w:cstheme="majorHAnsi"/>
          <w:lang w:val="ro-MD"/>
        </w:rPr>
        <w:t>”</w:t>
      </w:r>
      <w:r w:rsidRPr="00C22E04">
        <w:rPr>
          <w:rFonts w:asciiTheme="majorHAnsi" w:hAnsiTheme="majorHAnsi" w:cstheme="majorHAnsi"/>
          <w:bCs/>
          <w:lang w:val="ro-MD"/>
        </w:rPr>
        <w:t xml:space="preserve"> </w:t>
      </w:r>
      <w:r w:rsidRPr="00F6226C">
        <w:rPr>
          <w:rFonts w:asciiTheme="majorHAnsi" w:hAnsiTheme="majorHAnsi" w:cstheme="majorHAnsi"/>
          <w:lang w:val="ro-MD"/>
        </w:rPr>
        <w:t>(MTender)”</w:t>
      </w:r>
      <w:r w:rsidRPr="00C22E04">
        <w:rPr>
          <w:rFonts w:asciiTheme="majorHAnsi" w:hAnsiTheme="majorHAnsi" w:cstheme="majorHAnsi"/>
          <w:lang w:val="ro-MD"/>
        </w:rPr>
        <w:t xml:space="preserve"> (далее </w:t>
      </w:r>
      <w:r>
        <w:rPr>
          <w:rFonts w:asciiTheme="majorHAnsi" w:hAnsiTheme="majorHAnsi" w:cstheme="majorHAnsi"/>
          <w:lang w:val="ro-MD"/>
        </w:rPr>
        <w:t>–</w:t>
      </w:r>
      <w:r w:rsidRPr="00C22E04">
        <w:rPr>
          <w:rFonts w:asciiTheme="majorHAnsi" w:hAnsiTheme="majorHAnsi" w:cstheme="majorHAnsi"/>
          <w:lang w:val="ro-MD"/>
        </w:rPr>
        <w:t xml:space="preserve"> АИС </w:t>
      </w:r>
      <w:r w:rsidRPr="00F6226C">
        <w:rPr>
          <w:rFonts w:asciiTheme="majorHAnsi" w:hAnsiTheme="majorHAnsi" w:cstheme="majorHAnsi"/>
          <w:lang w:val="ro-MD"/>
        </w:rPr>
        <w:t>MTender</w:t>
      </w:r>
      <w:r w:rsidRPr="00C22E04">
        <w:rPr>
          <w:rFonts w:asciiTheme="majorHAnsi" w:hAnsiTheme="majorHAnsi" w:cstheme="majorHAnsi"/>
          <w:lang w:val="ro-MD"/>
        </w:rPr>
        <w:t>)</w:t>
      </w:r>
      <w:r w:rsidRPr="00F6226C">
        <w:rPr>
          <w:rFonts w:asciiTheme="majorHAnsi" w:hAnsiTheme="majorHAnsi" w:cstheme="majorHAnsi"/>
          <w:lang w:val="ro-MD"/>
        </w:rPr>
        <w:t xml:space="preserve">, </w:t>
      </w:r>
      <w:r w:rsidRPr="00C22E04">
        <w:rPr>
          <w:rFonts w:asciiTheme="majorHAnsi" w:hAnsiTheme="majorHAnsi" w:cstheme="majorHAnsi"/>
          <w:lang w:val="ro-MD"/>
        </w:rPr>
        <w:t>утвержденный ПП №</w:t>
      </w:r>
      <w:r w:rsidRPr="00F6226C">
        <w:rPr>
          <w:rFonts w:asciiTheme="majorHAnsi" w:hAnsiTheme="majorHAnsi" w:cstheme="majorHAnsi"/>
          <w:lang w:val="ro-MD"/>
        </w:rPr>
        <w:t xml:space="preserve">705 </w:t>
      </w:r>
      <w:r w:rsidRPr="00C22E04">
        <w:rPr>
          <w:rFonts w:asciiTheme="majorHAnsi" w:hAnsiTheme="majorHAnsi" w:cstheme="majorHAnsi"/>
          <w:lang w:val="ro-MD"/>
        </w:rPr>
        <w:t>от</w:t>
      </w:r>
      <w:r w:rsidRPr="00F6226C">
        <w:rPr>
          <w:rFonts w:asciiTheme="majorHAnsi" w:hAnsiTheme="majorHAnsi" w:cstheme="majorHAnsi"/>
          <w:lang w:val="ro-MD"/>
        </w:rPr>
        <w:t xml:space="preserve"> 11.07.2018</w:t>
      </w:r>
      <w:r w:rsidRPr="00F6226C">
        <w:rPr>
          <w:rFonts w:asciiTheme="majorHAnsi" w:hAnsiTheme="majorHAnsi" w:cstheme="majorHAnsi"/>
          <w:lang w:val="it-IT"/>
        </w:rPr>
        <w:t>.</w:t>
      </w:r>
    </w:p>
  </w:footnote>
  <w:footnote w:id="5">
    <w:p w14:paraId="5703A1A6" w14:textId="0B35FBFD"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076AB2">
        <w:rPr>
          <w:rFonts w:asciiTheme="majorHAnsi" w:hAnsiTheme="majorHAnsi" w:cstheme="majorHAnsi"/>
          <w:lang w:val="ro-MD"/>
        </w:rPr>
        <w:t xml:space="preserve">Цель </w:t>
      </w:r>
      <w:r>
        <w:rPr>
          <w:rFonts w:asciiTheme="majorHAnsi" w:hAnsiTheme="majorHAnsi" w:cstheme="majorHAnsi"/>
          <w:lang w:val="ru-RU"/>
        </w:rPr>
        <w:t>выполн</w:t>
      </w:r>
      <w:r w:rsidRPr="00076AB2">
        <w:rPr>
          <w:rFonts w:asciiTheme="majorHAnsi" w:hAnsiTheme="majorHAnsi" w:cstheme="majorHAnsi"/>
          <w:lang w:val="ro-MD"/>
        </w:rPr>
        <w:t xml:space="preserve">ения ex-post контроля состоит в проверке соблюдения </w:t>
      </w:r>
      <w:r>
        <w:rPr>
          <w:rFonts w:asciiTheme="majorHAnsi" w:hAnsiTheme="majorHAnsi" w:cstheme="majorHAnsi"/>
          <w:lang w:val="ru-RU"/>
        </w:rPr>
        <w:t>законодательн</w:t>
      </w:r>
      <w:r w:rsidRPr="00076AB2">
        <w:rPr>
          <w:rFonts w:asciiTheme="majorHAnsi" w:hAnsiTheme="majorHAnsi" w:cstheme="majorHAnsi"/>
          <w:lang w:val="ro-MD"/>
        </w:rPr>
        <w:t xml:space="preserve">ых положений и принципов государственных закупок при проведении процедуры присуждения </w:t>
      </w:r>
      <w:r>
        <w:rPr>
          <w:rFonts w:asciiTheme="majorHAnsi" w:hAnsiTheme="majorHAnsi" w:cstheme="majorHAnsi"/>
          <w:lang w:val="ru-RU"/>
        </w:rPr>
        <w:t>договор</w:t>
      </w:r>
      <w:r w:rsidRPr="00076AB2">
        <w:rPr>
          <w:rFonts w:asciiTheme="majorHAnsi" w:hAnsiTheme="majorHAnsi" w:cstheme="majorHAnsi"/>
          <w:lang w:val="ro-MD"/>
        </w:rPr>
        <w:t xml:space="preserve">а и </w:t>
      </w:r>
      <w:r>
        <w:rPr>
          <w:rFonts w:asciiTheme="majorHAnsi" w:hAnsiTheme="majorHAnsi" w:cstheme="majorHAnsi"/>
          <w:lang w:val="ru-RU"/>
        </w:rPr>
        <w:t>в</w:t>
      </w:r>
      <w:r w:rsidRPr="00076AB2">
        <w:rPr>
          <w:rFonts w:asciiTheme="majorHAnsi" w:hAnsiTheme="majorHAnsi" w:cstheme="majorHAnsi"/>
          <w:lang w:val="it-IT"/>
        </w:rPr>
        <w:t xml:space="preserve"> </w:t>
      </w:r>
      <w:r w:rsidRPr="00076AB2">
        <w:rPr>
          <w:rFonts w:asciiTheme="majorHAnsi" w:hAnsiTheme="majorHAnsi" w:cstheme="majorHAnsi"/>
          <w:lang w:val="ro-MD"/>
        </w:rPr>
        <w:t>пр</w:t>
      </w:r>
      <w:r>
        <w:rPr>
          <w:rFonts w:asciiTheme="majorHAnsi" w:hAnsiTheme="majorHAnsi" w:cstheme="majorHAnsi"/>
          <w:lang w:val="ru-RU"/>
        </w:rPr>
        <w:t>едставл</w:t>
      </w:r>
      <w:r w:rsidRPr="00076AB2">
        <w:rPr>
          <w:rFonts w:asciiTheme="majorHAnsi" w:hAnsiTheme="majorHAnsi" w:cstheme="majorHAnsi"/>
          <w:lang w:val="ro-MD"/>
        </w:rPr>
        <w:t xml:space="preserve">ении рекомендаций о </w:t>
      </w:r>
      <w:r>
        <w:rPr>
          <w:rFonts w:asciiTheme="majorHAnsi" w:hAnsiTheme="majorHAnsi" w:cstheme="majorHAnsi"/>
          <w:lang w:val="ru-RU"/>
        </w:rPr>
        <w:t>их</w:t>
      </w:r>
      <w:r w:rsidRPr="00076AB2">
        <w:rPr>
          <w:rFonts w:asciiTheme="majorHAnsi" w:hAnsiTheme="majorHAnsi" w:cstheme="majorHAnsi"/>
          <w:lang w:val="it-IT"/>
        </w:rPr>
        <w:t xml:space="preserve"> </w:t>
      </w:r>
      <w:r w:rsidRPr="00076AB2">
        <w:rPr>
          <w:rFonts w:asciiTheme="majorHAnsi" w:hAnsiTheme="majorHAnsi" w:cstheme="majorHAnsi"/>
          <w:lang w:val="ro-MD"/>
        </w:rPr>
        <w:t>соблюдени</w:t>
      </w:r>
      <w:r>
        <w:rPr>
          <w:rFonts w:asciiTheme="majorHAnsi" w:hAnsiTheme="majorHAnsi" w:cstheme="majorHAnsi"/>
          <w:lang w:val="ru-RU"/>
        </w:rPr>
        <w:t>и</w:t>
      </w:r>
      <w:r w:rsidRPr="00F6226C">
        <w:rPr>
          <w:rFonts w:asciiTheme="majorHAnsi" w:hAnsiTheme="majorHAnsi" w:cstheme="majorHAnsi"/>
          <w:lang w:val="ro-MD"/>
        </w:rPr>
        <w:t>.</w:t>
      </w:r>
    </w:p>
  </w:footnote>
  <w:footnote w:id="6">
    <w:p w14:paraId="072DF6CB" w14:textId="4849C47A" w:rsidR="00ED4B89" w:rsidRPr="00076AB2"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rPr>
        <w:footnoteRef/>
      </w:r>
      <w:r w:rsidRPr="00F6226C">
        <w:rPr>
          <w:rFonts w:asciiTheme="majorHAnsi" w:hAnsiTheme="majorHAnsi" w:cstheme="majorHAnsi"/>
          <w:lang w:val="ro-MD"/>
        </w:rPr>
        <w:t xml:space="preserve"> </w:t>
      </w:r>
      <w:r w:rsidRPr="00076AB2">
        <w:rPr>
          <w:rFonts w:asciiTheme="majorHAnsi" w:hAnsiTheme="majorHAnsi" w:cstheme="majorHAnsi"/>
          <w:lang w:val="ro-MD"/>
        </w:rPr>
        <w:t>Аудиту были подвергнуты только учреждения бюджетной системы</w:t>
      </w:r>
      <w:r w:rsidRPr="00F6226C">
        <w:rPr>
          <w:rFonts w:asciiTheme="majorHAnsi" w:hAnsiTheme="majorHAnsi" w:cstheme="majorHAnsi"/>
          <w:lang w:val="ro-MD"/>
        </w:rPr>
        <w:t>.</w:t>
      </w:r>
      <w:r w:rsidRPr="00076AB2">
        <w:rPr>
          <w:rFonts w:asciiTheme="majorHAnsi" w:hAnsiTheme="majorHAnsi" w:cstheme="majorHAnsi"/>
          <w:lang w:val="ro-MD"/>
        </w:rPr>
        <w:t xml:space="preserve"> </w:t>
      </w:r>
    </w:p>
  </w:footnote>
  <w:footnote w:id="7">
    <w:p w14:paraId="541D8104" w14:textId="07467494"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B6400F">
        <w:rPr>
          <w:rFonts w:asciiTheme="majorHAnsi" w:hAnsiTheme="majorHAnsi" w:cstheme="majorHAnsi"/>
          <w:lang w:val="ru-MD"/>
        </w:rPr>
        <w:t>Закон об организации и функционировании Счетной палаты Республики Молдова №260 от  07.12.2017</w:t>
      </w:r>
      <w:r w:rsidRPr="00F6226C">
        <w:rPr>
          <w:rFonts w:asciiTheme="majorHAnsi" w:hAnsiTheme="majorHAnsi" w:cstheme="majorHAnsi"/>
          <w:color w:val="000000"/>
          <w:spacing w:val="-1"/>
          <w:lang w:val="ro-MD"/>
        </w:rPr>
        <w:t>.</w:t>
      </w:r>
    </w:p>
  </w:footnote>
  <w:footnote w:id="8">
    <w:p w14:paraId="75250A1D" w14:textId="55AC0C53" w:rsidR="00ED4B89" w:rsidRPr="00F6226C" w:rsidRDefault="00ED4B89" w:rsidP="003D1F48">
      <w:pPr>
        <w:spacing w:after="0"/>
        <w:jc w:val="both"/>
        <w:rPr>
          <w:rFonts w:asciiTheme="majorHAnsi" w:hAnsiTheme="majorHAnsi" w:cstheme="majorHAnsi"/>
          <w:sz w:val="20"/>
          <w:szCs w:val="20"/>
          <w:lang w:val="ro-MD"/>
        </w:rPr>
      </w:pPr>
      <w:r w:rsidRPr="00F6226C">
        <w:rPr>
          <w:rStyle w:val="ab"/>
          <w:rFonts w:asciiTheme="majorHAnsi" w:hAnsiTheme="majorHAnsi" w:cstheme="majorHAnsi"/>
          <w:sz w:val="20"/>
          <w:szCs w:val="20"/>
          <w:lang w:val="ro-MD"/>
        </w:rPr>
        <w:footnoteRef/>
      </w:r>
      <w:r w:rsidRPr="00F6226C">
        <w:rPr>
          <w:rFonts w:asciiTheme="majorHAnsi" w:hAnsiTheme="majorHAnsi" w:cstheme="majorHAnsi"/>
          <w:sz w:val="20"/>
          <w:szCs w:val="20"/>
          <w:lang w:val="ro-MD"/>
        </w:rPr>
        <w:t xml:space="preserve"> </w:t>
      </w:r>
      <w:r w:rsidRPr="00E7232F">
        <w:rPr>
          <w:rFonts w:asciiTheme="majorHAnsi" w:hAnsiTheme="majorHAnsi" w:cstheme="majorHAnsi"/>
          <w:sz w:val="20"/>
          <w:szCs w:val="20"/>
          <w:lang w:val="ro-MD"/>
        </w:rPr>
        <w:t>Постановление Счетной палаты №</w:t>
      </w:r>
      <w:r w:rsidRPr="00F6226C">
        <w:rPr>
          <w:rFonts w:asciiTheme="majorHAnsi" w:hAnsiTheme="majorHAnsi" w:cstheme="majorHAnsi"/>
          <w:color w:val="000000"/>
          <w:spacing w:val="-1"/>
          <w:sz w:val="20"/>
          <w:szCs w:val="20"/>
          <w:lang w:val="ro-MD"/>
        </w:rPr>
        <w:t>77</w:t>
      </w:r>
      <w:r w:rsidRPr="00F6226C">
        <w:rPr>
          <w:rFonts w:asciiTheme="majorHAnsi" w:hAnsiTheme="majorHAnsi" w:cstheme="majorHAnsi"/>
          <w:color w:val="000000"/>
          <w:sz w:val="20"/>
          <w:szCs w:val="20"/>
          <w:lang w:val="ro-MD"/>
        </w:rPr>
        <w:t xml:space="preserve"> </w:t>
      </w:r>
      <w:r w:rsidRPr="00E7232F">
        <w:rPr>
          <w:rFonts w:asciiTheme="majorHAnsi" w:hAnsiTheme="majorHAnsi" w:cstheme="majorHAnsi"/>
          <w:color w:val="000000"/>
          <w:sz w:val="20"/>
          <w:szCs w:val="20"/>
          <w:lang w:val="ro-MD"/>
        </w:rPr>
        <w:t>от</w:t>
      </w:r>
      <w:r w:rsidRPr="00F6226C">
        <w:rPr>
          <w:rFonts w:asciiTheme="majorHAnsi" w:hAnsiTheme="majorHAnsi" w:cstheme="majorHAnsi"/>
          <w:color w:val="000000"/>
          <w:sz w:val="20"/>
          <w:szCs w:val="20"/>
          <w:lang w:val="ro-MD"/>
        </w:rPr>
        <w:t xml:space="preserve"> 27.12.2019</w:t>
      </w:r>
      <w:r w:rsidRPr="00E7232F">
        <w:rPr>
          <w:rFonts w:asciiTheme="majorHAnsi" w:hAnsiTheme="majorHAnsi" w:cstheme="majorHAnsi"/>
          <w:sz w:val="20"/>
          <w:szCs w:val="20"/>
          <w:lang w:val="ro-MD"/>
        </w:rPr>
        <w:t xml:space="preserve"> „Об утверждении Программы аудиторской деятельности Счетной палаты на 202</w:t>
      </w:r>
      <w:r>
        <w:rPr>
          <w:rFonts w:asciiTheme="majorHAnsi" w:hAnsiTheme="majorHAnsi" w:cstheme="majorHAnsi"/>
          <w:sz w:val="20"/>
          <w:szCs w:val="20"/>
          <w:lang w:val="ro-MD"/>
        </w:rPr>
        <w:t>0</w:t>
      </w:r>
      <w:r w:rsidRPr="00E7232F">
        <w:rPr>
          <w:rFonts w:asciiTheme="majorHAnsi" w:hAnsiTheme="majorHAnsi" w:cstheme="majorHAnsi"/>
          <w:sz w:val="20"/>
          <w:szCs w:val="20"/>
          <w:lang w:val="ro-MD"/>
        </w:rPr>
        <w:t xml:space="preserve"> год”</w:t>
      </w:r>
      <w:r>
        <w:rPr>
          <w:rFonts w:asciiTheme="majorHAnsi" w:hAnsiTheme="majorHAnsi" w:cstheme="majorHAnsi"/>
          <w:sz w:val="20"/>
          <w:szCs w:val="20"/>
          <w:lang w:val="ro-MD"/>
        </w:rPr>
        <w:t xml:space="preserve"> </w:t>
      </w:r>
      <w:r w:rsidRPr="00F6226C">
        <w:rPr>
          <w:rFonts w:asciiTheme="majorHAnsi" w:hAnsiTheme="majorHAnsi" w:cstheme="majorHAnsi"/>
          <w:color w:val="000000"/>
          <w:sz w:val="20"/>
          <w:szCs w:val="20"/>
          <w:lang w:val="ro-MD"/>
        </w:rPr>
        <w:t>(</w:t>
      </w:r>
      <w:r w:rsidRPr="00E7232F">
        <w:rPr>
          <w:rFonts w:asciiTheme="majorHAnsi" w:hAnsiTheme="majorHAnsi" w:cstheme="majorHAnsi"/>
          <w:color w:val="000000"/>
          <w:sz w:val="20"/>
          <w:szCs w:val="20"/>
          <w:lang w:val="ro-MD"/>
        </w:rPr>
        <w:t>с последующими изменениями и дополнениями</w:t>
      </w:r>
      <w:r w:rsidRPr="00F6226C">
        <w:rPr>
          <w:rFonts w:asciiTheme="majorHAnsi" w:hAnsiTheme="majorHAnsi" w:cstheme="majorHAnsi"/>
          <w:color w:val="000000"/>
          <w:sz w:val="20"/>
          <w:szCs w:val="20"/>
          <w:lang w:val="ro-MD"/>
        </w:rPr>
        <w:t xml:space="preserve">); </w:t>
      </w:r>
      <w:r w:rsidRPr="00E7232F">
        <w:rPr>
          <w:rFonts w:asciiTheme="majorHAnsi" w:hAnsiTheme="majorHAnsi" w:cstheme="majorHAnsi"/>
          <w:sz w:val="20"/>
          <w:szCs w:val="20"/>
          <w:lang w:val="ro-MD"/>
        </w:rPr>
        <w:t>Постановление Счетной палаты №62 от 10.12.2020 „Об утверждении Программы аудиторской деятельности Счетной палаты на 2021 год”</w:t>
      </w:r>
      <w:r>
        <w:rPr>
          <w:rFonts w:asciiTheme="majorHAnsi" w:hAnsiTheme="majorHAnsi" w:cstheme="majorHAnsi"/>
          <w:sz w:val="20"/>
          <w:szCs w:val="20"/>
          <w:lang w:val="ro-MD"/>
        </w:rPr>
        <w:t xml:space="preserve"> </w:t>
      </w:r>
      <w:r w:rsidRPr="00F6226C">
        <w:rPr>
          <w:rFonts w:asciiTheme="majorHAnsi" w:hAnsiTheme="majorHAnsi" w:cstheme="majorHAnsi"/>
          <w:color w:val="000000"/>
          <w:sz w:val="20"/>
          <w:szCs w:val="20"/>
          <w:lang w:val="ro-MD"/>
        </w:rPr>
        <w:t>(</w:t>
      </w:r>
      <w:r w:rsidRPr="00E7232F">
        <w:rPr>
          <w:rFonts w:asciiTheme="majorHAnsi" w:hAnsiTheme="majorHAnsi" w:cstheme="majorHAnsi"/>
          <w:color w:val="000000"/>
          <w:sz w:val="20"/>
          <w:szCs w:val="20"/>
          <w:lang w:val="ro-MD"/>
        </w:rPr>
        <w:t>с последующими изменениями и дополнениями</w:t>
      </w:r>
      <w:r w:rsidRPr="00F6226C">
        <w:rPr>
          <w:rFonts w:asciiTheme="majorHAnsi" w:hAnsiTheme="majorHAnsi" w:cstheme="majorHAnsi"/>
          <w:color w:val="000000"/>
          <w:sz w:val="20"/>
          <w:szCs w:val="20"/>
          <w:lang w:val="ro-MD"/>
        </w:rPr>
        <w:t>).</w:t>
      </w:r>
    </w:p>
  </w:footnote>
  <w:footnote w:id="9">
    <w:p w14:paraId="23BC2203" w14:textId="77777777" w:rsidR="00ED4B89" w:rsidRPr="00C26F93" w:rsidRDefault="00ED4B89" w:rsidP="003D1F48">
      <w:pPr>
        <w:pStyle w:val="a9"/>
        <w:ind w:right="100"/>
        <w:jc w:val="both"/>
        <w:rPr>
          <w:rFonts w:asciiTheme="majorHAnsi" w:hAnsiTheme="majorHAnsi" w:cstheme="majorHAnsi"/>
          <w:lang w:val="ro-MD"/>
        </w:rPr>
      </w:pPr>
      <w:r w:rsidRPr="00C26F93">
        <w:rPr>
          <w:rFonts w:asciiTheme="majorHAnsi" w:hAnsiTheme="majorHAnsi" w:cstheme="majorHAnsi"/>
          <w:vertAlign w:val="superscript"/>
          <w:lang w:val="ro-MD"/>
        </w:rPr>
        <w:footnoteRef/>
      </w:r>
      <w:r w:rsidRPr="00C26F93">
        <w:rPr>
          <w:rFonts w:asciiTheme="majorHAnsi" w:hAnsiTheme="majorHAnsi" w:cstheme="majorHAnsi"/>
          <w:lang w:val="ro-MD"/>
        </w:rPr>
        <w:t xml:space="preserve"> </w:t>
      </w:r>
      <w:r w:rsidRPr="001450CB">
        <w:rPr>
          <w:rFonts w:asciiTheme="majorHAnsi" w:hAnsiTheme="majorHAnsi" w:cstheme="majorHAnsi"/>
          <w:lang w:val="ro-MD"/>
        </w:rPr>
        <w:t xml:space="preserve">Постановление Счетной палаты </w:t>
      </w:r>
      <w:r w:rsidRPr="00B41909">
        <w:rPr>
          <w:rFonts w:asciiTheme="majorHAnsi" w:hAnsiTheme="majorHAnsi" w:cstheme="majorHAnsi"/>
          <w:lang w:val="ro-MD"/>
        </w:rPr>
        <w:t>№</w:t>
      </w:r>
      <w:r w:rsidRPr="001450CB">
        <w:rPr>
          <w:rFonts w:asciiTheme="majorHAnsi" w:hAnsiTheme="majorHAnsi" w:cstheme="majorHAnsi"/>
          <w:lang w:val="ro-MD"/>
        </w:rPr>
        <w:t xml:space="preserve">2 от 24.01.2020 </w:t>
      </w:r>
      <w:r w:rsidRPr="00C26F93">
        <w:rPr>
          <w:rFonts w:asciiTheme="majorHAnsi" w:hAnsiTheme="majorHAnsi" w:cstheme="majorHAnsi"/>
          <w:lang w:val="ro-MD"/>
        </w:rPr>
        <w:t>„</w:t>
      </w:r>
      <w:r w:rsidRPr="00B41909">
        <w:rPr>
          <w:rFonts w:asciiTheme="majorHAnsi" w:hAnsiTheme="majorHAnsi" w:cstheme="majorHAnsi"/>
          <w:lang w:val="ro-MD"/>
        </w:rPr>
        <w:t>О Системе</w:t>
      </w:r>
      <w:r w:rsidRPr="001450CB">
        <w:rPr>
          <w:rFonts w:asciiTheme="majorHAnsi" w:hAnsiTheme="majorHAnsi" w:cstheme="majorHAnsi"/>
          <w:lang w:val="ro-MD"/>
        </w:rPr>
        <w:t xml:space="preserve"> профессиональных деклараций INTOSAI”</w:t>
      </w:r>
      <w:r w:rsidRPr="00C26F93">
        <w:rPr>
          <w:rFonts w:asciiTheme="majorHAnsi" w:hAnsiTheme="majorHAnsi" w:cstheme="majorHAnsi"/>
          <w:lang w:val="ro-MD"/>
        </w:rPr>
        <w:t>.</w:t>
      </w:r>
    </w:p>
  </w:footnote>
  <w:footnote w:id="10">
    <w:p w14:paraId="5ECD142D" w14:textId="7E7C4CAE" w:rsidR="00ED4B89" w:rsidRPr="00F6226C" w:rsidRDefault="00ED4B89" w:rsidP="003D1F48">
      <w:pPr>
        <w:pStyle w:val="a9"/>
        <w:ind w:right="-334"/>
        <w:jc w:val="both"/>
        <w:rPr>
          <w:rFonts w:asciiTheme="majorHAnsi" w:hAnsiTheme="majorHAnsi" w:cstheme="majorHAnsi"/>
          <w:lang w:val="ro-MD"/>
        </w:rPr>
      </w:pPr>
      <w:r w:rsidRPr="00F6226C">
        <w:rPr>
          <w:rStyle w:val="ab"/>
          <w:rFonts w:asciiTheme="majorHAnsi" w:hAnsiTheme="majorHAnsi" w:cstheme="majorHAnsi"/>
          <w:lang w:val="ro-MD"/>
        </w:rPr>
        <w:footnoteRef/>
      </w:r>
      <w:r w:rsidRPr="00D63FFD">
        <w:rPr>
          <w:rFonts w:asciiTheme="majorHAnsi" w:hAnsiTheme="majorHAnsi" w:cstheme="majorHAnsi"/>
          <w:lang w:val="ro-MD"/>
        </w:rPr>
        <w:t xml:space="preserve"> Сбор </w:t>
      </w:r>
      <w:r>
        <w:rPr>
          <w:rFonts w:asciiTheme="majorHAnsi" w:hAnsiTheme="majorHAnsi" w:cstheme="majorHAnsi"/>
          <w:lang w:val="ro-MD"/>
        </w:rPr>
        <w:t>аудиторских</w:t>
      </w:r>
      <w:r w:rsidRPr="00D63FFD">
        <w:rPr>
          <w:rFonts w:asciiTheme="majorHAnsi" w:hAnsiTheme="majorHAnsi" w:cstheme="majorHAnsi"/>
          <w:lang w:val="ro-MD"/>
        </w:rPr>
        <w:t xml:space="preserve"> доказательств дистанционно был обусловлен ограничениями, налагаемыми в связи с установлением чрезвычайного положения в области общественного здоровья на всей территории Республики Молдова</w:t>
      </w:r>
      <w:r w:rsidRPr="00F6226C">
        <w:rPr>
          <w:rFonts w:asciiTheme="majorHAnsi" w:hAnsiTheme="majorHAnsi" w:cstheme="majorHAnsi"/>
          <w:lang w:val="ro-MD"/>
        </w:rPr>
        <w:t>.</w:t>
      </w:r>
    </w:p>
  </w:footnote>
  <w:footnote w:id="11">
    <w:p w14:paraId="6652462F" w14:textId="0BF0AAE9"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7B6674">
        <w:rPr>
          <w:rFonts w:asciiTheme="majorHAnsi" w:hAnsiTheme="majorHAnsi" w:cstheme="majorHAnsi"/>
          <w:lang w:val="ro-MD"/>
        </w:rPr>
        <w:t>ГАУМ</w:t>
      </w:r>
      <w:r w:rsidRPr="00F6226C">
        <w:rPr>
          <w:rFonts w:asciiTheme="majorHAnsi" w:hAnsiTheme="majorHAnsi" w:cstheme="majorHAnsi"/>
          <w:lang w:val="ro-MD"/>
        </w:rPr>
        <w:t xml:space="preserve">; </w:t>
      </w:r>
      <w:r w:rsidRPr="007B6674">
        <w:rPr>
          <w:rFonts w:asciiTheme="majorHAnsi" w:hAnsiTheme="majorHAnsi" w:cstheme="majorHAnsi"/>
          <w:lang w:val="ro-MD"/>
        </w:rPr>
        <w:t xml:space="preserve">Центр передового опыта в области садоводства и сельскохозяйственных технологий с. Цаул; Агропромышленный Колледж  </w:t>
      </w:r>
      <w:r w:rsidRPr="00F6226C">
        <w:rPr>
          <w:rFonts w:asciiTheme="majorHAnsi" w:hAnsiTheme="majorHAnsi" w:cstheme="majorHAnsi"/>
          <w:lang w:val="ro-MD"/>
        </w:rPr>
        <w:t xml:space="preserve">„Gheorghe Răducanu” </w:t>
      </w:r>
      <w:r>
        <w:rPr>
          <w:rFonts w:asciiTheme="majorHAnsi" w:hAnsiTheme="majorHAnsi" w:cstheme="majorHAnsi"/>
          <w:lang w:val="ru-RU"/>
        </w:rPr>
        <w:t>с. Гринэуць</w:t>
      </w:r>
      <w:r w:rsidRPr="00F6226C">
        <w:rPr>
          <w:rFonts w:asciiTheme="majorHAnsi" w:hAnsiTheme="majorHAnsi" w:cstheme="majorHAnsi"/>
          <w:lang w:val="ro-MD"/>
        </w:rPr>
        <w:t>.</w:t>
      </w:r>
    </w:p>
  </w:footnote>
  <w:footnote w:id="12">
    <w:p w14:paraId="62014F99" w14:textId="35813A3A"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44678A">
        <w:rPr>
          <w:rFonts w:asciiTheme="majorHAnsi" w:hAnsiTheme="majorHAnsi" w:cstheme="majorHAnsi"/>
          <w:lang w:val="ro-MD"/>
        </w:rPr>
        <w:t>Закон о государственном внутреннем финансовом контроле</w:t>
      </w:r>
      <w:r>
        <w:rPr>
          <w:rFonts w:asciiTheme="majorHAnsi" w:hAnsiTheme="majorHAnsi" w:cstheme="majorHAnsi"/>
          <w:lang w:val="ru-RU"/>
        </w:rPr>
        <w:t xml:space="preserve"> </w:t>
      </w:r>
      <w:r w:rsidRPr="0044678A">
        <w:rPr>
          <w:rFonts w:asciiTheme="majorHAnsi" w:hAnsiTheme="majorHAnsi" w:cstheme="majorHAnsi"/>
          <w:lang w:val="ro-MD"/>
        </w:rPr>
        <w:t>№229 от 23.09.2010</w:t>
      </w:r>
      <w:r w:rsidRPr="00F6226C">
        <w:rPr>
          <w:rFonts w:asciiTheme="majorHAnsi" w:hAnsiTheme="majorHAnsi" w:cstheme="majorHAnsi"/>
          <w:lang w:val="ro-MD"/>
        </w:rPr>
        <w:t>.</w:t>
      </w:r>
    </w:p>
  </w:footnote>
  <w:footnote w:id="13">
    <w:p w14:paraId="757F3196" w14:textId="4874909A"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44678A">
        <w:rPr>
          <w:rFonts w:asciiTheme="majorHAnsi" w:hAnsiTheme="majorHAnsi" w:cstheme="majorHAnsi"/>
          <w:lang w:val="ro-MD"/>
        </w:rPr>
        <w:t xml:space="preserve">Министерство сельского хозяйства, регионального развития и окружающей среды, </w:t>
      </w:r>
      <w:r>
        <w:rPr>
          <w:rFonts w:asciiTheme="majorHAnsi" w:hAnsiTheme="majorHAnsi" w:cstheme="majorHAnsi"/>
          <w:lang w:val="ro-MD"/>
        </w:rPr>
        <w:t>Агентство по интервенции и платежам в сельском хозяйстве</w:t>
      </w:r>
      <w:r w:rsidRPr="0044678A">
        <w:rPr>
          <w:rFonts w:asciiTheme="majorHAnsi" w:hAnsiTheme="majorHAnsi" w:cstheme="majorHAnsi"/>
          <w:lang w:val="ro-MD"/>
        </w:rPr>
        <w:t xml:space="preserve"> и </w:t>
      </w:r>
      <w:r>
        <w:rPr>
          <w:rFonts w:asciiTheme="majorHAnsi" w:hAnsiTheme="majorHAnsi" w:cstheme="majorHAnsi"/>
          <w:lang w:val="ru-RU"/>
        </w:rPr>
        <w:t>М</w:t>
      </w:r>
      <w:r w:rsidRPr="0044678A">
        <w:rPr>
          <w:rFonts w:asciiTheme="majorHAnsi" w:hAnsiTheme="majorHAnsi" w:cstheme="majorHAnsi"/>
          <w:lang w:val="ro-MD"/>
        </w:rPr>
        <w:t xml:space="preserve">етодический центр </w:t>
      </w:r>
      <w:r>
        <w:rPr>
          <w:rFonts w:asciiTheme="majorHAnsi" w:hAnsiTheme="majorHAnsi" w:cstheme="majorHAnsi"/>
          <w:lang w:val="ru-RU"/>
        </w:rPr>
        <w:t xml:space="preserve">по </w:t>
      </w:r>
      <w:r w:rsidRPr="0044678A">
        <w:rPr>
          <w:rFonts w:asciiTheme="majorHAnsi" w:hAnsiTheme="majorHAnsi" w:cstheme="majorHAnsi"/>
          <w:lang w:val="ro-MD"/>
        </w:rPr>
        <w:t>образовани</w:t>
      </w:r>
      <w:r>
        <w:rPr>
          <w:rFonts w:asciiTheme="majorHAnsi" w:hAnsiTheme="majorHAnsi" w:cstheme="majorHAnsi"/>
          <w:lang w:val="ru-RU"/>
        </w:rPr>
        <w:t>ю</w:t>
      </w:r>
      <w:r w:rsidRPr="00F6226C">
        <w:rPr>
          <w:rFonts w:asciiTheme="majorHAnsi" w:hAnsiTheme="majorHAnsi" w:cstheme="majorHAnsi"/>
          <w:lang w:val="ro-MD"/>
        </w:rPr>
        <w:t>.</w:t>
      </w:r>
    </w:p>
  </w:footnote>
  <w:footnote w:id="14">
    <w:p w14:paraId="68427315" w14:textId="4E4E1242"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Ст</w:t>
      </w:r>
      <w:r w:rsidRPr="00F6226C">
        <w:rPr>
          <w:rFonts w:asciiTheme="majorHAnsi" w:hAnsiTheme="majorHAnsi" w:cstheme="majorHAnsi"/>
          <w:lang w:val="ro-MD"/>
        </w:rPr>
        <w:t xml:space="preserve">.14 (1) </w:t>
      </w:r>
      <w:r>
        <w:rPr>
          <w:rFonts w:asciiTheme="majorHAnsi" w:hAnsiTheme="majorHAnsi" w:cstheme="majorHAnsi"/>
          <w:lang w:val="ru-RU"/>
        </w:rPr>
        <w:t>З</w:t>
      </w:r>
      <w:r w:rsidRPr="00E10AD7">
        <w:rPr>
          <w:rFonts w:asciiTheme="majorHAnsi" w:hAnsiTheme="majorHAnsi" w:cstheme="majorHAnsi"/>
          <w:lang w:val="ro-MD"/>
        </w:rPr>
        <w:t>акона о государственных закупках</w:t>
      </w:r>
      <w:r>
        <w:rPr>
          <w:rFonts w:asciiTheme="majorHAnsi" w:hAnsiTheme="majorHAnsi" w:cstheme="majorHAnsi"/>
          <w:lang w:val="ru-RU"/>
        </w:rPr>
        <w:t xml:space="preserve"> </w:t>
      </w:r>
      <w:r w:rsidRPr="00E10AD7">
        <w:rPr>
          <w:rFonts w:asciiTheme="majorHAnsi" w:hAnsiTheme="majorHAnsi" w:cstheme="majorHAnsi"/>
          <w:lang w:val="ro-MD"/>
        </w:rPr>
        <w:t>№131 от 03.07.2015</w:t>
      </w:r>
      <w:r w:rsidRPr="00F6226C">
        <w:rPr>
          <w:rFonts w:asciiTheme="majorHAnsi" w:hAnsiTheme="majorHAnsi" w:cstheme="majorHAnsi"/>
          <w:lang w:val="ro-MD"/>
        </w:rPr>
        <w:t>.</w:t>
      </w:r>
    </w:p>
  </w:footnote>
  <w:footnote w:id="15">
    <w:p w14:paraId="715B8235" w14:textId="77777777"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B6400F">
        <w:rPr>
          <w:rFonts w:asciiTheme="majorHAnsi" w:hAnsiTheme="majorHAnsi" w:cstheme="majorHAnsi"/>
          <w:lang w:val="ru-MD"/>
        </w:rPr>
        <w:t xml:space="preserve">П.18 Положения о деятельности рабочей группы по закупкам, </w:t>
      </w:r>
      <w:r w:rsidRPr="00B6400F">
        <w:rPr>
          <w:rFonts w:asciiTheme="majorHAnsi" w:hAnsiTheme="majorHAnsi" w:cstheme="majorHAnsi"/>
          <w:iCs/>
          <w:lang w:val="ru-MD"/>
        </w:rPr>
        <w:t>утвержденного ПП №</w:t>
      </w:r>
      <w:r w:rsidRPr="00B6400F">
        <w:rPr>
          <w:rFonts w:asciiTheme="majorHAnsi" w:hAnsiTheme="majorHAnsi" w:cstheme="majorHAnsi"/>
          <w:lang w:val="ru-MD"/>
        </w:rPr>
        <w:t>667 от 27.05.2016</w:t>
      </w:r>
      <w:r w:rsidRPr="00F6226C">
        <w:rPr>
          <w:rFonts w:asciiTheme="majorHAnsi" w:hAnsiTheme="majorHAnsi" w:cstheme="majorHAnsi"/>
          <w:lang w:val="ro-MD"/>
        </w:rPr>
        <w:t xml:space="preserve"> (</w:t>
      </w:r>
      <w:r>
        <w:rPr>
          <w:rFonts w:asciiTheme="majorHAnsi" w:hAnsiTheme="majorHAnsi" w:cstheme="majorHAnsi"/>
          <w:lang w:val="ru-RU"/>
        </w:rPr>
        <w:t xml:space="preserve">далее </w:t>
      </w:r>
      <w:r w:rsidRPr="00F6226C">
        <w:rPr>
          <w:rFonts w:asciiTheme="majorHAnsi" w:hAnsiTheme="majorHAnsi" w:cstheme="majorHAnsi"/>
          <w:lang w:val="ro-MD"/>
        </w:rPr>
        <w:t xml:space="preserve">– </w:t>
      </w:r>
      <w:r>
        <w:rPr>
          <w:rFonts w:asciiTheme="majorHAnsi" w:hAnsiTheme="majorHAnsi" w:cstheme="majorHAnsi"/>
          <w:lang w:val="ru-RU"/>
        </w:rPr>
        <w:t>ПП №</w:t>
      </w:r>
      <w:r w:rsidRPr="00F6226C">
        <w:rPr>
          <w:rFonts w:asciiTheme="majorHAnsi" w:hAnsiTheme="majorHAnsi" w:cstheme="majorHAnsi"/>
          <w:lang w:val="ro-MD"/>
        </w:rPr>
        <w:t xml:space="preserve">667 </w:t>
      </w:r>
      <w:r>
        <w:rPr>
          <w:rFonts w:asciiTheme="majorHAnsi" w:hAnsiTheme="majorHAnsi" w:cstheme="majorHAnsi"/>
          <w:lang w:val="ru-RU"/>
        </w:rPr>
        <w:t>от</w:t>
      </w:r>
      <w:r w:rsidRPr="00F6226C">
        <w:rPr>
          <w:rFonts w:asciiTheme="majorHAnsi" w:hAnsiTheme="majorHAnsi" w:cstheme="majorHAnsi"/>
          <w:lang w:val="ro-MD"/>
        </w:rPr>
        <w:t xml:space="preserve"> 27.05.2016).</w:t>
      </w:r>
    </w:p>
  </w:footnote>
  <w:footnote w:id="16">
    <w:p w14:paraId="05B05F14" w14:textId="2161CBFB"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F8690F">
        <w:rPr>
          <w:rFonts w:asciiTheme="majorHAnsi" w:hAnsiTheme="majorHAnsi" w:cstheme="majorHAnsi"/>
          <w:lang w:val="ro-MD"/>
        </w:rPr>
        <w:t xml:space="preserve">Министерство сельского хозяйства, регионального развития и окружающей среды; </w:t>
      </w:r>
      <w:r>
        <w:rPr>
          <w:rFonts w:asciiTheme="majorHAnsi" w:hAnsiTheme="majorHAnsi" w:cstheme="majorHAnsi"/>
          <w:lang w:val="ro-MD"/>
        </w:rPr>
        <w:t>Методический центр по образованию</w:t>
      </w:r>
      <w:r w:rsidRPr="00F8690F">
        <w:rPr>
          <w:rFonts w:asciiTheme="majorHAnsi" w:hAnsiTheme="majorHAnsi" w:cstheme="majorHAnsi"/>
          <w:lang w:val="ro-MD"/>
        </w:rPr>
        <w:t xml:space="preserve">; Национальное агентство по регулированию ядерной и радиологической деятельности; Научно-практический институт биотехнологий в животноводстве и ветеринарии; Агентство по геологичии и минеральных ресурсов; ИП Институт почвоведения, агрохимии и защиты почв </w:t>
      </w:r>
      <w:r w:rsidRPr="00F6226C">
        <w:rPr>
          <w:rFonts w:asciiTheme="majorHAnsi" w:hAnsiTheme="majorHAnsi" w:cstheme="majorHAnsi"/>
          <w:lang w:val="ro-MD"/>
        </w:rPr>
        <w:t>„N. Dimo”</w:t>
      </w:r>
      <w:r w:rsidRPr="00F8690F">
        <w:rPr>
          <w:rFonts w:asciiTheme="majorHAnsi" w:hAnsiTheme="majorHAnsi" w:cstheme="majorHAnsi"/>
          <w:lang w:val="ro-MD"/>
        </w:rPr>
        <w:t xml:space="preserve">; Научно-исследовательский институт полевых культур </w:t>
      </w:r>
      <w:r w:rsidRPr="00F6226C">
        <w:rPr>
          <w:rFonts w:asciiTheme="majorHAnsi" w:hAnsiTheme="majorHAnsi" w:cstheme="majorHAnsi"/>
          <w:lang w:val="ro-MD"/>
        </w:rPr>
        <w:t>„Selecția”</w:t>
      </w:r>
      <w:r w:rsidRPr="00F8690F">
        <w:rPr>
          <w:rFonts w:asciiTheme="majorHAnsi" w:hAnsiTheme="majorHAnsi" w:cstheme="majorHAnsi"/>
          <w:lang w:val="ro-MD"/>
        </w:rPr>
        <w:t xml:space="preserve">; ИП Фитотехнический институт </w:t>
      </w:r>
      <w:r w:rsidRPr="00F6226C">
        <w:rPr>
          <w:rFonts w:asciiTheme="majorHAnsi" w:hAnsiTheme="majorHAnsi" w:cstheme="majorHAnsi"/>
          <w:lang w:val="ro-MD"/>
        </w:rPr>
        <w:t>„Porumbeni”.</w:t>
      </w:r>
    </w:p>
  </w:footnote>
  <w:footnote w:id="17">
    <w:p w14:paraId="4FDC5531" w14:textId="77777777"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ПП</w:t>
      </w:r>
      <w:r w:rsidRPr="000E1D48">
        <w:rPr>
          <w:rFonts w:asciiTheme="majorHAnsi" w:hAnsiTheme="majorHAnsi" w:cstheme="majorHAnsi"/>
          <w:lang w:val="ru-RU"/>
        </w:rPr>
        <w:t xml:space="preserve"> №</w:t>
      </w:r>
      <w:r w:rsidRPr="00F6226C">
        <w:rPr>
          <w:rFonts w:asciiTheme="majorHAnsi" w:hAnsiTheme="majorHAnsi" w:cstheme="majorHAnsi"/>
          <w:lang w:val="ro-MD"/>
        </w:rPr>
        <w:t xml:space="preserve">667 </w:t>
      </w:r>
      <w:r>
        <w:rPr>
          <w:rFonts w:asciiTheme="majorHAnsi" w:hAnsiTheme="majorHAnsi" w:cstheme="majorHAnsi"/>
          <w:lang w:val="ru-RU"/>
        </w:rPr>
        <w:t>от</w:t>
      </w:r>
      <w:r w:rsidRPr="00F6226C">
        <w:rPr>
          <w:rFonts w:asciiTheme="majorHAnsi" w:hAnsiTheme="majorHAnsi" w:cstheme="majorHAnsi"/>
          <w:lang w:val="ro-MD"/>
        </w:rPr>
        <w:t xml:space="preserve"> 27.05.2016.</w:t>
      </w:r>
    </w:p>
  </w:footnote>
  <w:footnote w:id="18">
    <w:p w14:paraId="5E893677" w14:textId="488CE6E7"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.28 </w:t>
      </w:r>
      <w:r>
        <w:rPr>
          <w:rFonts w:asciiTheme="majorHAnsi" w:hAnsiTheme="majorHAnsi" w:cstheme="majorHAnsi"/>
          <w:lang w:val="ro-MD"/>
        </w:rPr>
        <w:t xml:space="preserve">Закона о государственных закупках </w:t>
      </w:r>
      <w:r w:rsidRPr="00C4521B">
        <w:rPr>
          <w:rFonts w:asciiTheme="majorHAnsi" w:hAnsiTheme="majorHAnsi" w:cstheme="majorHAnsi"/>
          <w:lang w:val="ro-MD"/>
        </w:rPr>
        <w:t>№131 от 03.07.2015</w:t>
      </w:r>
      <w:r w:rsidRPr="00F6226C">
        <w:rPr>
          <w:rFonts w:asciiTheme="majorHAnsi" w:hAnsiTheme="majorHAnsi" w:cstheme="majorHAnsi"/>
          <w:lang w:val="ro-MD"/>
        </w:rPr>
        <w:t>.</w:t>
      </w:r>
    </w:p>
  </w:footnote>
  <w:footnote w:id="19">
    <w:p w14:paraId="148562C0" w14:textId="03DAFA88" w:rsidR="00ED4B89" w:rsidRPr="004D2CF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Style w:val="ab"/>
          <w:rFonts w:asciiTheme="majorHAnsi" w:hAnsiTheme="majorHAnsi" w:cstheme="majorHAnsi"/>
          <w:vertAlign w:val="baseline"/>
          <w:lang w:val="ru-RU"/>
        </w:rPr>
        <w:t>А</w:t>
      </w:r>
      <w:r>
        <w:rPr>
          <w:rFonts w:asciiTheme="majorHAnsi" w:hAnsiTheme="majorHAnsi" w:cstheme="majorHAnsi"/>
          <w:lang w:val="ru-RU"/>
        </w:rPr>
        <w:t>гентство</w:t>
      </w:r>
      <w:r w:rsidRPr="00F6226C">
        <w:rPr>
          <w:rStyle w:val="ab"/>
          <w:rFonts w:asciiTheme="majorHAnsi" w:hAnsiTheme="majorHAnsi" w:cstheme="majorHAnsi"/>
          <w:vertAlign w:val="baseline"/>
          <w:lang w:val="ro-MD"/>
        </w:rPr>
        <w:t xml:space="preserve"> </w:t>
      </w:r>
      <w:r w:rsidRPr="00F6226C">
        <w:rPr>
          <w:rFonts w:asciiTheme="majorHAnsi" w:hAnsiTheme="majorHAnsi" w:cstheme="majorHAnsi"/>
          <w:lang w:val="ro-MD"/>
        </w:rPr>
        <w:t>„</w:t>
      </w:r>
      <w:r w:rsidRPr="00F6226C">
        <w:rPr>
          <w:rStyle w:val="ab"/>
          <w:rFonts w:asciiTheme="majorHAnsi" w:hAnsiTheme="majorHAnsi" w:cstheme="majorHAnsi"/>
          <w:vertAlign w:val="baseline"/>
          <w:lang w:val="ro-MD"/>
        </w:rPr>
        <w:t xml:space="preserve">Apele Moldovei”, </w:t>
      </w:r>
      <w:r>
        <w:rPr>
          <w:rStyle w:val="ab"/>
          <w:rFonts w:asciiTheme="majorHAnsi" w:hAnsiTheme="majorHAnsi" w:cstheme="majorHAnsi"/>
          <w:vertAlign w:val="baseline"/>
          <w:lang w:val="ro-MD"/>
        </w:rPr>
        <w:t>Государственная комиссия по испытанию сортов растений</w:t>
      </w:r>
      <w:r w:rsidRPr="00F6226C">
        <w:rPr>
          <w:rStyle w:val="ab"/>
          <w:rFonts w:asciiTheme="majorHAnsi" w:hAnsiTheme="majorHAnsi" w:cstheme="majorHAnsi"/>
          <w:vertAlign w:val="baseline"/>
          <w:lang w:val="ro-MD"/>
        </w:rPr>
        <w:t xml:space="preserve">; </w:t>
      </w:r>
      <w:r>
        <w:rPr>
          <w:rStyle w:val="ab"/>
          <w:rFonts w:asciiTheme="majorHAnsi" w:hAnsiTheme="majorHAnsi" w:cstheme="majorHAnsi"/>
          <w:vertAlign w:val="baseline"/>
          <w:lang w:val="ro-MD"/>
        </w:rPr>
        <w:t>Специальная служба по активным воздействиям на гидрометеорологические процессы Республики Молдова</w:t>
      </w:r>
      <w:r w:rsidRPr="00F6226C">
        <w:rPr>
          <w:rStyle w:val="ab"/>
          <w:rFonts w:asciiTheme="majorHAnsi" w:hAnsiTheme="majorHAnsi" w:cstheme="majorHAnsi"/>
          <w:vertAlign w:val="baseline"/>
          <w:lang w:val="ro-MD"/>
        </w:rPr>
        <w:t>.</w:t>
      </w:r>
    </w:p>
  </w:footnote>
  <w:footnote w:id="20">
    <w:p w14:paraId="7D6A9CF6" w14:textId="6DC8FDD1"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rPr>
        <w:footnoteRef/>
      </w:r>
      <w:r w:rsidRPr="00F6226C">
        <w:rPr>
          <w:rFonts w:asciiTheme="majorHAnsi" w:hAnsiTheme="majorHAnsi" w:cstheme="majorHAnsi"/>
          <w:lang w:val="ro-MD"/>
        </w:rPr>
        <w:t xml:space="preserve"> </w:t>
      </w:r>
      <w:r>
        <w:rPr>
          <w:rFonts w:asciiTheme="majorHAnsi" w:hAnsiTheme="majorHAnsi" w:cstheme="majorHAnsi"/>
          <w:lang w:val="ro-MD"/>
        </w:rPr>
        <w:t>Общий словарь государственных закупок</w:t>
      </w:r>
      <w:r w:rsidRPr="00F6226C">
        <w:rPr>
          <w:rFonts w:asciiTheme="majorHAnsi" w:hAnsiTheme="majorHAnsi" w:cstheme="majorHAnsi"/>
          <w:lang w:val="ro-MD"/>
        </w:rPr>
        <w:t>.</w:t>
      </w:r>
    </w:p>
  </w:footnote>
  <w:footnote w:id="21">
    <w:p w14:paraId="11616E88" w14:textId="538D1935"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rPr>
        <w:footnoteRef/>
      </w:r>
      <w:r w:rsidRPr="00F6226C">
        <w:rPr>
          <w:rFonts w:asciiTheme="majorHAnsi" w:hAnsiTheme="majorHAnsi" w:cstheme="majorHAnsi"/>
          <w:lang w:val="ro-MD"/>
        </w:rPr>
        <w:t xml:space="preserve"> </w:t>
      </w:r>
      <w:r>
        <w:rPr>
          <w:rFonts w:asciiTheme="majorHAnsi" w:hAnsiTheme="majorHAnsi" w:cstheme="majorHAnsi"/>
          <w:lang w:val="ro-MD"/>
        </w:rPr>
        <w:t>Методический центр по образованию</w:t>
      </w:r>
      <w:r w:rsidRPr="00F6226C">
        <w:rPr>
          <w:rFonts w:asciiTheme="majorHAnsi" w:hAnsiTheme="majorHAnsi" w:cstheme="majorHAnsi"/>
          <w:lang w:val="ro-MD"/>
        </w:rPr>
        <w:t xml:space="preserve">, </w:t>
      </w:r>
      <w:r>
        <w:rPr>
          <w:rFonts w:asciiTheme="majorHAnsi" w:hAnsiTheme="majorHAnsi" w:cstheme="majorHAnsi"/>
          <w:lang w:val="ro-MD"/>
        </w:rPr>
        <w:t>Научно-практический институт биотехнологий в животноводстве и ветеринарии</w:t>
      </w:r>
      <w:r w:rsidRPr="00F6226C">
        <w:rPr>
          <w:rFonts w:asciiTheme="majorHAnsi" w:hAnsiTheme="majorHAnsi" w:cstheme="majorHAnsi"/>
          <w:lang w:val="ro-MD"/>
        </w:rPr>
        <w:t xml:space="preserve">, </w:t>
      </w:r>
      <w:r>
        <w:rPr>
          <w:rFonts w:asciiTheme="majorHAnsi" w:hAnsiTheme="majorHAnsi" w:cstheme="majorHAnsi"/>
          <w:lang w:val="ro-MD"/>
        </w:rPr>
        <w:t>Научно-практический институт садоводства и пищевых технологий</w:t>
      </w:r>
      <w:r w:rsidRPr="00F6226C">
        <w:rPr>
          <w:rFonts w:asciiTheme="majorHAnsi" w:hAnsiTheme="majorHAnsi" w:cstheme="majorHAnsi"/>
          <w:lang w:val="ro-MD"/>
        </w:rPr>
        <w:t xml:space="preserve">, </w:t>
      </w:r>
      <w:r>
        <w:rPr>
          <w:rFonts w:asciiTheme="majorHAnsi" w:hAnsiTheme="majorHAnsi" w:cstheme="majorHAnsi"/>
          <w:lang w:val="ro-MD"/>
        </w:rPr>
        <w:t>Агентство по интервенциям и платежам в сельском хозяйстве</w:t>
      </w:r>
      <w:r w:rsidRPr="00F6226C">
        <w:rPr>
          <w:rFonts w:asciiTheme="majorHAnsi" w:hAnsiTheme="majorHAnsi" w:cstheme="majorHAnsi"/>
          <w:lang w:val="ro-MD"/>
        </w:rPr>
        <w:t xml:space="preserve">; </w:t>
      </w:r>
      <w:r>
        <w:rPr>
          <w:rFonts w:asciiTheme="majorHAnsi" w:hAnsiTheme="majorHAnsi" w:cstheme="majorHAnsi"/>
          <w:lang w:val="ro-MD"/>
        </w:rPr>
        <w:t>Инспекция по охране окружающей среды</w:t>
      </w:r>
      <w:r w:rsidRPr="00F6226C">
        <w:rPr>
          <w:rFonts w:asciiTheme="majorHAnsi" w:hAnsiTheme="majorHAnsi" w:cstheme="majorHAnsi"/>
          <w:lang w:val="ro-MD"/>
        </w:rPr>
        <w:t>.</w:t>
      </w:r>
    </w:p>
  </w:footnote>
  <w:footnote w:id="22">
    <w:p w14:paraId="67C0C0B8" w14:textId="51EB0158" w:rsidR="00ED4B89" w:rsidRPr="00F6226C" w:rsidRDefault="00ED4B89" w:rsidP="003D1F48">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it-IT"/>
        </w:rPr>
        <w:t>Методический центр по образованию</w:t>
      </w:r>
      <w:r w:rsidRPr="00F6226C">
        <w:rPr>
          <w:rFonts w:asciiTheme="majorHAnsi" w:hAnsiTheme="majorHAnsi" w:cstheme="majorHAnsi"/>
          <w:lang w:val="it-IT"/>
        </w:rPr>
        <w:t xml:space="preserve">; </w:t>
      </w:r>
      <w:r>
        <w:rPr>
          <w:rFonts w:asciiTheme="majorHAnsi" w:hAnsiTheme="majorHAnsi" w:cstheme="majorHAnsi"/>
          <w:lang w:val="it-IT"/>
        </w:rPr>
        <w:t>Национальное агентство по регулированию ядерной и радиологической деятельности</w:t>
      </w:r>
      <w:r w:rsidRPr="00F6226C">
        <w:rPr>
          <w:rFonts w:asciiTheme="majorHAnsi" w:hAnsiTheme="majorHAnsi" w:cstheme="majorHAnsi"/>
          <w:lang w:val="it-IT"/>
        </w:rPr>
        <w:t xml:space="preserve">; </w:t>
      </w:r>
      <w:r>
        <w:rPr>
          <w:rFonts w:asciiTheme="majorHAnsi" w:hAnsiTheme="majorHAnsi" w:cstheme="majorHAnsi"/>
          <w:lang w:val="it-IT"/>
        </w:rPr>
        <w:t>Инспекция по охране окружающей среды</w:t>
      </w:r>
      <w:r w:rsidRPr="00F6226C">
        <w:rPr>
          <w:rFonts w:asciiTheme="majorHAnsi" w:hAnsiTheme="majorHAnsi" w:cstheme="majorHAnsi"/>
          <w:lang w:val="it-IT"/>
        </w:rPr>
        <w:t>.</w:t>
      </w:r>
    </w:p>
  </w:footnote>
  <w:footnote w:id="23">
    <w:p w14:paraId="76AE832F" w14:textId="5F898ADB" w:rsidR="00ED4B89" w:rsidRPr="00F6226C" w:rsidRDefault="00ED4B89" w:rsidP="003D1F48">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it-IT"/>
        </w:rPr>
        <w:t>Научно-практический институт биотехнологий в животноводстве и ветеринарии</w:t>
      </w:r>
      <w:r w:rsidRPr="00F6226C">
        <w:rPr>
          <w:rFonts w:asciiTheme="majorHAnsi" w:hAnsiTheme="majorHAnsi" w:cstheme="majorHAnsi"/>
          <w:lang w:val="it-IT"/>
        </w:rPr>
        <w:t xml:space="preserve">; </w:t>
      </w:r>
      <w:r>
        <w:rPr>
          <w:rFonts w:asciiTheme="majorHAnsi" w:hAnsiTheme="majorHAnsi" w:cstheme="majorHAnsi"/>
          <w:lang w:val="it-IT"/>
        </w:rPr>
        <w:t>Инспекция по охране окружающей среды</w:t>
      </w:r>
      <w:r w:rsidRPr="00F6226C">
        <w:rPr>
          <w:rFonts w:asciiTheme="majorHAnsi" w:hAnsiTheme="majorHAnsi" w:cstheme="majorHAnsi"/>
          <w:lang w:val="it-IT"/>
        </w:rPr>
        <w:t>.</w:t>
      </w:r>
    </w:p>
  </w:footnote>
  <w:footnote w:id="24">
    <w:p w14:paraId="1E0D8FDD" w14:textId="67CC9371" w:rsidR="00ED4B89" w:rsidRPr="00F6226C" w:rsidRDefault="00ED4B89" w:rsidP="003D1F48">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sidRPr="005B5066">
        <w:rPr>
          <w:rFonts w:asciiTheme="majorHAnsi" w:hAnsiTheme="majorHAnsi" w:cstheme="majorHAnsi"/>
          <w:lang w:val="it-IT"/>
        </w:rPr>
        <w:t>Был</w:t>
      </w:r>
      <w:r>
        <w:rPr>
          <w:rFonts w:asciiTheme="majorHAnsi" w:hAnsiTheme="majorHAnsi" w:cstheme="majorHAnsi"/>
          <w:lang w:val="ru-RU"/>
        </w:rPr>
        <w:t>а</w:t>
      </w:r>
      <w:r w:rsidRPr="005B5066">
        <w:rPr>
          <w:rFonts w:asciiTheme="majorHAnsi" w:hAnsiTheme="majorHAnsi" w:cstheme="majorHAnsi"/>
          <w:lang w:val="it-IT"/>
        </w:rPr>
        <w:t xml:space="preserve"> установлен</w:t>
      </w:r>
      <w:r>
        <w:rPr>
          <w:rFonts w:asciiTheme="majorHAnsi" w:hAnsiTheme="majorHAnsi" w:cstheme="majorHAnsi"/>
          <w:lang w:val="ru-RU"/>
        </w:rPr>
        <w:t>а</w:t>
      </w:r>
      <w:r w:rsidRPr="005B5066">
        <w:rPr>
          <w:rFonts w:asciiTheme="majorHAnsi" w:hAnsiTheme="majorHAnsi" w:cstheme="majorHAnsi"/>
          <w:lang w:val="it-IT"/>
        </w:rPr>
        <w:t xml:space="preserve"> п</w:t>
      </w:r>
      <w:r>
        <w:rPr>
          <w:rFonts w:asciiTheme="majorHAnsi" w:hAnsiTheme="majorHAnsi" w:cstheme="majorHAnsi"/>
          <w:lang w:val="ru-RU"/>
        </w:rPr>
        <w:t>роцедура</w:t>
      </w:r>
      <w:r w:rsidRPr="005B5066">
        <w:rPr>
          <w:rFonts w:asciiTheme="majorHAnsi" w:hAnsiTheme="majorHAnsi" w:cstheme="majorHAnsi"/>
          <w:lang w:val="it-IT"/>
        </w:rPr>
        <w:t xml:space="preserve"> закупок </w:t>
      </w:r>
      <w:r>
        <w:rPr>
          <w:rFonts w:asciiTheme="majorHAnsi" w:hAnsiTheme="majorHAnsi" w:cstheme="majorHAnsi"/>
          <w:lang w:val="ru-RU"/>
        </w:rPr>
        <w:t>небольш</w:t>
      </w:r>
      <w:r w:rsidRPr="005B5066">
        <w:rPr>
          <w:rFonts w:asciiTheme="majorHAnsi" w:hAnsiTheme="majorHAnsi" w:cstheme="majorHAnsi"/>
          <w:lang w:val="it-IT"/>
        </w:rPr>
        <w:t xml:space="preserve">ой стоимости для </w:t>
      </w:r>
      <w:r w:rsidRPr="00F6226C">
        <w:rPr>
          <w:rFonts w:asciiTheme="majorHAnsi" w:hAnsiTheme="majorHAnsi" w:cstheme="majorHAnsi"/>
          <w:lang w:val="it-IT"/>
        </w:rPr>
        <w:t>„</w:t>
      </w:r>
      <w:r>
        <w:rPr>
          <w:rFonts w:asciiTheme="majorHAnsi" w:hAnsiTheme="majorHAnsi" w:cstheme="majorHAnsi"/>
          <w:lang w:val="ru-RU"/>
        </w:rPr>
        <w:t>Р</w:t>
      </w:r>
      <w:r w:rsidRPr="005B5066">
        <w:rPr>
          <w:rFonts w:asciiTheme="majorHAnsi" w:hAnsiTheme="majorHAnsi" w:cstheme="majorHAnsi"/>
          <w:lang w:val="it-IT"/>
        </w:rPr>
        <w:t xml:space="preserve">еконструкции защитных дамб в русле </w:t>
      </w:r>
      <w:r>
        <w:rPr>
          <w:rFonts w:asciiTheme="majorHAnsi" w:hAnsiTheme="majorHAnsi" w:cstheme="majorHAnsi"/>
          <w:lang w:val="ru-RU"/>
        </w:rPr>
        <w:t>реки</w:t>
      </w:r>
      <w:r w:rsidRPr="005B5066">
        <w:rPr>
          <w:rFonts w:asciiTheme="majorHAnsi" w:hAnsiTheme="majorHAnsi" w:cstheme="majorHAnsi"/>
          <w:lang w:val="it-IT"/>
        </w:rPr>
        <w:t xml:space="preserve"> Днестр</w:t>
      </w:r>
      <w:r w:rsidRPr="00F6226C">
        <w:rPr>
          <w:rFonts w:asciiTheme="majorHAnsi" w:hAnsiTheme="majorHAnsi" w:cstheme="majorHAnsi"/>
          <w:lang w:val="it-IT"/>
        </w:rPr>
        <w:t>”</w:t>
      </w:r>
      <w:r w:rsidRPr="005B5066">
        <w:rPr>
          <w:rFonts w:asciiTheme="majorHAnsi" w:hAnsiTheme="majorHAnsi" w:cstheme="majorHAnsi"/>
          <w:lang w:val="it-IT"/>
        </w:rPr>
        <w:t xml:space="preserve"> с оценочной стоимостью без НДС 3 500,0 тыс. </w:t>
      </w:r>
      <w:r>
        <w:rPr>
          <w:rFonts w:asciiTheme="majorHAnsi" w:hAnsiTheme="majorHAnsi" w:cstheme="majorHAnsi"/>
          <w:lang w:val="ru-RU"/>
        </w:rPr>
        <w:t>л</w:t>
      </w:r>
      <w:r w:rsidRPr="005B5066">
        <w:rPr>
          <w:rFonts w:asciiTheme="majorHAnsi" w:hAnsiTheme="majorHAnsi" w:cstheme="majorHAnsi"/>
          <w:lang w:val="it-IT"/>
        </w:rPr>
        <w:t xml:space="preserve">еев, и </w:t>
      </w:r>
      <w:r w:rsidRPr="00F6226C">
        <w:rPr>
          <w:rFonts w:asciiTheme="majorHAnsi" w:hAnsiTheme="majorHAnsi" w:cstheme="majorHAnsi"/>
          <w:lang w:val="it-IT"/>
        </w:rPr>
        <w:t>„</w:t>
      </w:r>
      <w:r>
        <w:rPr>
          <w:rFonts w:asciiTheme="majorHAnsi" w:hAnsiTheme="majorHAnsi" w:cstheme="majorHAnsi"/>
          <w:lang w:val="ru-RU"/>
        </w:rPr>
        <w:t>Р</w:t>
      </w:r>
      <w:r w:rsidRPr="005B5066">
        <w:rPr>
          <w:rFonts w:asciiTheme="majorHAnsi" w:hAnsiTheme="majorHAnsi" w:cstheme="majorHAnsi"/>
          <w:lang w:val="it-IT"/>
        </w:rPr>
        <w:t xml:space="preserve">еконструкции защитных дамб в русле </w:t>
      </w:r>
      <w:r>
        <w:rPr>
          <w:rFonts w:asciiTheme="majorHAnsi" w:hAnsiTheme="majorHAnsi" w:cstheme="majorHAnsi"/>
          <w:lang w:val="ru-RU"/>
        </w:rPr>
        <w:t>реки</w:t>
      </w:r>
      <w:r w:rsidRPr="005B5066">
        <w:rPr>
          <w:rFonts w:asciiTheme="majorHAnsi" w:hAnsiTheme="majorHAnsi" w:cstheme="majorHAnsi"/>
          <w:lang w:val="it-IT"/>
        </w:rPr>
        <w:t xml:space="preserve"> </w:t>
      </w:r>
      <w:r>
        <w:rPr>
          <w:rFonts w:asciiTheme="majorHAnsi" w:hAnsiTheme="majorHAnsi" w:cstheme="majorHAnsi"/>
          <w:lang w:val="ru-RU"/>
        </w:rPr>
        <w:t>П</w:t>
      </w:r>
      <w:r w:rsidRPr="005B5066">
        <w:rPr>
          <w:rFonts w:asciiTheme="majorHAnsi" w:hAnsiTheme="majorHAnsi" w:cstheme="majorHAnsi"/>
          <w:lang w:val="it-IT"/>
        </w:rPr>
        <w:t>рут</w:t>
      </w:r>
      <w:r w:rsidRPr="00F6226C">
        <w:rPr>
          <w:rFonts w:asciiTheme="majorHAnsi" w:hAnsiTheme="majorHAnsi" w:cstheme="majorHAnsi"/>
          <w:lang w:val="it-IT"/>
        </w:rPr>
        <w:t>”</w:t>
      </w:r>
      <w:r w:rsidRPr="005B5066">
        <w:rPr>
          <w:rFonts w:asciiTheme="majorHAnsi" w:hAnsiTheme="majorHAnsi" w:cstheme="majorHAnsi"/>
          <w:lang w:val="it-IT"/>
        </w:rPr>
        <w:t xml:space="preserve"> с оценочной стоимостью без НДС 2 500,0 тыс. </w:t>
      </w:r>
      <w:r>
        <w:rPr>
          <w:rFonts w:asciiTheme="majorHAnsi" w:hAnsiTheme="majorHAnsi" w:cstheme="majorHAnsi"/>
          <w:lang w:val="ru-RU"/>
        </w:rPr>
        <w:t>л</w:t>
      </w:r>
      <w:r w:rsidRPr="005B5066">
        <w:rPr>
          <w:rFonts w:asciiTheme="majorHAnsi" w:hAnsiTheme="majorHAnsi" w:cstheme="majorHAnsi"/>
          <w:lang w:val="it-IT"/>
        </w:rPr>
        <w:t>еев</w:t>
      </w:r>
      <w:r w:rsidRPr="00F6226C">
        <w:rPr>
          <w:rFonts w:asciiTheme="majorHAnsi" w:hAnsiTheme="majorHAnsi" w:cstheme="majorHAnsi"/>
          <w:lang w:val="it-IT"/>
        </w:rPr>
        <w:t>.</w:t>
      </w:r>
    </w:p>
  </w:footnote>
  <w:footnote w:id="25">
    <w:p w14:paraId="15CD2C80" w14:textId="301F6D2B" w:rsidR="00ED4B89" w:rsidRPr="00F6226C" w:rsidRDefault="00ED4B89" w:rsidP="003D1F48">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it-IT"/>
        </w:rPr>
        <w:t>Методический центр по образованию</w:t>
      </w:r>
      <w:r w:rsidRPr="00F6226C">
        <w:rPr>
          <w:rFonts w:asciiTheme="majorHAnsi" w:hAnsiTheme="majorHAnsi" w:cstheme="majorHAnsi"/>
          <w:lang w:val="it-IT"/>
        </w:rPr>
        <w:t xml:space="preserve">, </w:t>
      </w:r>
      <w:r>
        <w:rPr>
          <w:rFonts w:asciiTheme="majorHAnsi" w:hAnsiTheme="majorHAnsi" w:cstheme="majorHAnsi"/>
          <w:lang w:val="it-IT"/>
        </w:rPr>
        <w:t>Национальное агентство по регулированию ядерной и радиологической деятельности</w:t>
      </w:r>
      <w:r w:rsidRPr="00F6226C">
        <w:rPr>
          <w:rFonts w:asciiTheme="majorHAnsi" w:hAnsiTheme="majorHAnsi" w:cstheme="majorHAnsi"/>
          <w:lang w:val="it-IT"/>
        </w:rPr>
        <w:t xml:space="preserve">, </w:t>
      </w:r>
      <w:r>
        <w:rPr>
          <w:rFonts w:asciiTheme="majorHAnsi" w:hAnsiTheme="majorHAnsi" w:cstheme="majorHAnsi"/>
          <w:lang w:val="it-IT"/>
        </w:rPr>
        <w:t>Научно-практический институт садоводства и пищевых технологий</w:t>
      </w:r>
      <w:r w:rsidRPr="00F6226C">
        <w:rPr>
          <w:rFonts w:asciiTheme="majorHAnsi" w:hAnsiTheme="majorHAnsi" w:cstheme="majorHAnsi"/>
          <w:lang w:val="it-IT"/>
        </w:rPr>
        <w:t>.</w:t>
      </w:r>
    </w:p>
  </w:footnote>
  <w:footnote w:id="26">
    <w:p w14:paraId="3712FCCB" w14:textId="44BC4BFC" w:rsidR="00ED4B89" w:rsidRPr="00F6226C" w:rsidRDefault="00ED4B89" w:rsidP="003D1F48">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it-IT"/>
        </w:rPr>
        <w:t>Методический центр по образованию</w:t>
      </w:r>
      <w:r w:rsidRPr="00F6226C">
        <w:rPr>
          <w:rFonts w:asciiTheme="majorHAnsi" w:hAnsiTheme="majorHAnsi" w:cstheme="majorHAnsi"/>
          <w:lang w:val="it-IT"/>
        </w:rPr>
        <w:t xml:space="preserve">, </w:t>
      </w:r>
      <w:r>
        <w:rPr>
          <w:rFonts w:asciiTheme="majorHAnsi" w:hAnsiTheme="majorHAnsi" w:cstheme="majorHAnsi"/>
          <w:lang w:val="it-IT"/>
        </w:rPr>
        <w:t>Национальное агентство по регулированию ядерной и радиологической деятельности</w:t>
      </w:r>
      <w:r w:rsidRPr="00F6226C">
        <w:rPr>
          <w:rFonts w:asciiTheme="majorHAnsi" w:hAnsiTheme="majorHAnsi" w:cstheme="majorHAnsi"/>
          <w:lang w:val="it-IT"/>
        </w:rPr>
        <w:t xml:space="preserve">, </w:t>
      </w:r>
      <w:r>
        <w:rPr>
          <w:rFonts w:asciiTheme="majorHAnsi" w:hAnsiTheme="majorHAnsi" w:cstheme="majorHAnsi"/>
          <w:lang w:val="it-IT"/>
        </w:rPr>
        <w:t>Научно-практический институт биотехнологий в животноводстве и ветеринарии</w:t>
      </w:r>
      <w:r w:rsidRPr="00F6226C">
        <w:rPr>
          <w:rFonts w:asciiTheme="majorHAnsi" w:hAnsiTheme="majorHAnsi" w:cstheme="majorHAnsi"/>
          <w:lang w:val="it-IT"/>
        </w:rPr>
        <w:t xml:space="preserve">, </w:t>
      </w:r>
      <w:r>
        <w:rPr>
          <w:rFonts w:asciiTheme="majorHAnsi" w:hAnsiTheme="majorHAnsi" w:cstheme="majorHAnsi"/>
          <w:lang w:val="it-IT"/>
        </w:rPr>
        <w:t>Научно-практический институт садоводства и пищевых технологий</w:t>
      </w:r>
      <w:r w:rsidRPr="00F6226C">
        <w:rPr>
          <w:rFonts w:asciiTheme="majorHAnsi" w:hAnsiTheme="majorHAnsi" w:cstheme="majorHAnsi"/>
          <w:lang w:val="it-IT"/>
        </w:rPr>
        <w:t xml:space="preserve">; </w:t>
      </w:r>
      <w:r>
        <w:rPr>
          <w:rFonts w:asciiTheme="majorHAnsi" w:hAnsiTheme="majorHAnsi" w:cstheme="majorHAnsi"/>
          <w:lang w:val="it-IT"/>
        </w:rPr>
        <w:t>ПУ Институт почвоведения, агрохимии и защиты почвы</w:t>
      </w:r>
      <w:r w:rsidRPr="00F6226C">
        <w:rPr>
          <w:rFonts w:asciiTheme="majorHAnsi" w:hAnsiTheme="majorHAnsi" w:cstheme="majorHAnsi"/>
          <w:lang w:val="it-IT"/>
        </w:rPr>
        <w:t xml:space="preserve"> „N. Dimo”; </w:t>
      </w:r>
      <w:r>
        <w:rPr>
          <w:rFonts w:asciiTheme="majorHAnsi" w:hAnsiTheme="majorHAnsi" w:cstheme="majorHAnsi"/>
          <w:lang w:val="it-IT"/>
        </w:rPr>
        <w:t>Научно-исследовательский институт полевых культур</w:t>
      </w:r>
      <w:r w:rsidRPr="00F6226C">
        <w:rPr>
          <w:rFonts w:asciiTheme="majorHAnsi" w:hAnsiTheme="majorHAnsi" w:cstheme="majorHAnsi"/>
          <w:lang w:val="it-IT"/>
        </w:rPr>
        <w:t xml:space="preserve"> „Selecția”; </w:t>
      </w:r>
      <w:r>
        <w:rPr>
          <w:rFonts w:asciiTheme="majorHAnsi" w:hAnsiTheme="majorHAnsi" w:cstheme="majorHAnsi"/>
          <w:lang w:val="it-IT"/>
        </w:rPr>
        <w:t>ПУ Фитотехнический институт</w:t>
      </w:r>
      <w:r w:rsidRPr="00F6226C">
        <w:rPr>
          <w:rFonts w:asciiTheme="majorHAnsi" w:hAnsiTheme="majorHAnsi" w:cstheme="majorHAnsi"/>
          <w:lang w:val="it-IT"/>
        </w:rPr>
        <w:t xml:space="preserve"> „Porumbeni”.</w:t>
      </w:r>
    </w:p>
  </w:footnote>
  <w:footnote w:id="27">
    <w:p w14:paraId="518C59FD" w14:textId="75616EB3" w:rsidR="00ED4B89" w:rsidRPr="00C4521B" w:rsidRDefault="00ED4B89" w:rsidP="003D1F48">
      <w:pPr>
        <w:pStyle w:val="a9"/>
        <w:jc w:val="both"/>
        <w:rPr>
          <w:rFonts w:asciiTheme="majorHAnsi" w:hAnsiTheme="majorHAnsi" w:cstheme="majorHAnsi"/>
          <w:lang w:val="ru-RU"/>
        </w:rPr>
      </w:pPr>
      <w:r w:rsidRPr="00F6226C">
        <w:rPr>
          <w:rStyle w:val="ab"/>
          <w:rFonts w:asciiTheme="majorHAnsi" w:hAnsiTheme="majorHAnsi" w:cstheme="majorHAnsi"/>
        </w:rPr>
        <w:footnoteRef/>
      </w:r>
      <w:r w:rsidRPr="00C4521B">
        <w:rPr>
          <w:rFonts w:asciiTheme="majorHAnsi" w:hAnsiTheme="majorHAnsi" w:cstheme="majorHAnsi"/>
          <w:lang w:val="ru-RU"/>
        </w:rPr>
        <w:t xml:space="preserve"> Ст.4 (9) Закона о государственных закупках №131 от 03.07.2015.</w:t>
      </w:r>
    </w:p>
  </w:footnote>
  <w:footnote w:id="28">
    <w:p w14:paraId="37B8263D" w14:textId="50A0711D" w:rsidR="00ED4B89" w:rsidRPr="00C4521B" w:rsidRDefault="00ED4B89" w:rsidP="003D1F48">
      <w:pPr>
        <w:pStyle w:val="a9"/>
        <w:jc w:val="both"/>
        <w:rPr>
          <w:rFonts w:asciiTheme="majorHAnsi" w:hAnsiTheme="majorHAnsi" w:cstheme="majorHAnsi"/>
          <w:lang w:val="ru-RU"/>
        </w:rPr>
      </w:pPr>
      <w:r w:rsidRPr="00F6226C">
        <w:rPr>
          <w:rStyle w:val="ab"/>
          <w:rFonts w:asciiTheme="majorHAnsi" w:hAnsiTheme="majorHAnsi" w:cstheme="majorHAnsi"/>
        </w:rPr>
        <w:footnoteRef/>
      </w:r>
      <w:r w:rsidRPr="00C4521B">
        <w:rPr>
          <w:rFonts w:asciiTheme="majorHAnsi" w:hAnsiTheme="majorHAnsi" w:cstheme="majorHAnsi"/>
          <w:lang w:val="ru-RU"/>
        </w:rPr>
        <w:t xml:space="preserve"> Ст.4 (14) Закона о государственных закупках №131 от 03.07.2015.</w:t>
      </w:r>
    </w:p>
  </w:footnote>
  <w:footnote w:id="29">
    <w:p w14:paraId="2E9FD045" w14:textId="60260CDD" w:rsidR="00ED4B89" w:rsidRPr="00F6226C" w:rsidRDefault="00ED4B89" w:rsidP="003D1F48">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ro-MD"/>
        </w:rPr>
        <w:t>П</w:t>
      </w:r>
      <w:r w:rsidRPr="00F6226C">
        <w:rPr>
          <w:rFonts w:asciiTheme="majorHAnsi" w:hAnsiTheme="majorHAnsi" w:cstheme="majorHAnsi"/>
          <w:lang w:val="ro-MD"/>
        </w:rPr>
        <w:t xml:space="preserve">.14 </w:t>
      </w:r>
      <w:r>
        <w:rPr>
          <w:rFonts w:asciiTheme="majorHAnsi" w:hAnsiTheme="majorHAnsi" w:cstheme="majorHAnsi"/>
          <w:lang w:val="ro-MD"/>
        </w:rPr>
        <w:t>Приложения №</w:t>
      </w:r>
      <w:r w:rsidRPr="00F6226C">
        <w:rPr>
          <w:rFonts w:asciiTheme="majorHAnsi" w:hAnsiTheme="majorHAnsi" w:cstheme="majorHAnsi"/>
          <w:lang w:val="ro-MD"/>
        </w:rPr>
        <w:t xml:space="preserve">1 </w:t>
      </w:r>
      <w:r>
        <w:rPr>
          <w:rFonts w:asciiTheme="majorHAnsi" w:hAnsiTheme="majorHAnsi" w:cstheme="majorHAnsi"/>
          <w:lang w:val="ru-RU"/>
        </w:rPr>
        <w:t>к</w:t>
      </w:r>
      <w:r w:rsidRPr="00833EBA">
        <w:rPr>
          <w:rFonts w:asciiTheme="majorHAnsi" w:hAnsiTheme="majorHAnsi" w:cstheme="majorHAnsi"/>
          <w:lang w:val="ru-RU"/>
        </w:rPr>
        <w:t xml:space="preserve"> </w:t>
      </w:r>
      <w:r>
        <w:rPr>
          <w:rFonts w:asciiTheme="majorHAnsi" w:hAnsiTheme="majorHAnsi" w:cstheme="majorHAnsi"/>
          <w:lang w:val="ru-RU"/>
        </w:rPr>
        <w:t>ПП</w:t>
      </w:r>
      <w:r w:rsidRPr="00833EBA">
        <w:rPr>
          <w:rFonts w:asciiTheme="majorHAnsi" w:hAnsiTheme="majorHAnsi" w:cstheme="majorHAnsi"/>
          <w:lang w:val="ru-RU"/>
        </w:rPr>
        <w:t xml:space="preserve"> №</w:t>
      </w:r>
      <w:r w:rsidRPr="00F6226C">
        <w:rPr>
          <w:rFonts w:asciiTheme="majorHAnsi" w:hAnsiTheme="majorHAnsi" w:cstheme="majorHAnsi"/>
          <w:lang w:val="ro-MD"/>
        </w:rPr>
        <w:t>1419 din 28.12.2016 „</w:t>
      </w:r>
      <w:r>
        <w:rPr>
          <w:rFonts w:asciiTheme="majorHAnsi" w:hAnsiTheme="majorHAnsi" w:cstheme="majorHAnsi"/>
          <w:lang w:val="ru-RU"/>
        </w:rPr>
        <w:t>О</w:t>
      </w:r>
      <w:r w:rsidRPr="00833EBA">
        <w:rPr>
          <w:rFonts w:asciiTheme="majorHAnsi" w:hAnsiTheme="majorHAnsi" w:cstheme="majorHAnsi"/>
          <w:lang w:val="ru-RU"/>
        </w:rPr>
        <w:t>б утверждении Положения о порядке планирования договоров о государственных закупках</w:t>
      </w:r>
      <w:r w:rsidRPr="00F6226C">
        <w:rPr>
          <w:rFonts w:asciiTheme="majorHAnsi" w:hAnsiTheme="majorHAnsi" w:cstheme="majorHAnsi"/>
          <w:lang w:val="ro-MD"/>
        </w:rPr>
        <w:t>” (</w:t>
      </w:r>
      <w:r>
        <w:rPr>
          <w:rFonts w:asciiTheme="majorHAnsi" w:hAnsiTheme="majorHAnsi" w:cstheme="majorHAnsi"/>
          <w:lang w:val="ro-MD"/>
        </w:rPr>
        <w:t>далее</w:t>
      </w:r>
      <w:r w:rsidRPr="00F6226C">
        <w:rPr>
          <w:rFonts w:asciiTheme="majorHAnsi" w:hAnsiTheme="majorHAnsi" w:cstheme="majorHAnsi"/>
          <w:lang w:val="ro-MD"/>
        </w:rPr>
        <w:t xml:space="preserve"> – </w:t>
      </w:r>
      <w:r>
        <w:rPr>
          <w:rFonts w:asciiTheme="majorHAnsi" w:hAnsiTheme="majorHAnsi" w:cstheme="majorHAnsi"/>
          <w:lang w:val="ru-RU"/>
        </w:rPr>
        <w:t>ПП</w:t>
      </w:r>
      <w:r w:rsidRPr="00833EBA">
        <w:rPr>
          <w:rFonts w:asciiTheme="majorHAnsi" w:hAnsiTheme="majorHAnsi" w:cstheme="majorHAnsi"/>
          <w:lang w:val="ru-RU"/>
        </w:rPr>
        <w:t xml:space="preserve"> №</w:t>
      </w:r>
      <w:r w:rsidRPr="00F6226C">
        <w:rPr>
          <w:rFonts w:asciiTheme="majorHAnsi" w:hAnsiTheme="majorHAnsi" w:cstheme="majorHAnsi"/>
          <w:lang w:val="ro-MD"/>
        </w:rPr>
        <w:t xml:space="preserve">1419 </w:t>
      </w:r>
      <w:r>
        <w:rPr>
          <w:rFonts w:asciiTheme="majorHAnsi" w:hAnsiTheme="majorHAnsi" w:cstheme="majorHAnsi"/>
          <w:lang w:val="ru-RU"/>
        </w:rPr>
        <w:t>от</w:t>
      </w:r>
      <w:r w:rsidRPr="00F6226C">
        <w:rPr>
          <w:rFonts w:asciiTheme="majorHAnsi" w:hAnsiTheme="majorHAnsi" w:cstheme="majorHAnsi"/>
          <w:lang w:val="ro-MD"/>
        </w:rPr>
        <w:t xml:space="preserve"> 28.12.2016).</w:t>
      </w:r>
    </w:p>
  </w:footnote>
  <w:footnote w:id="30">
    <w:p w14:paraId="51F3AF38" w14:textId="0986C921" w:rsidR="00ED4B89" w:rsidRPr="00F6226C" w:rsidRDefault="00ED4B89" w:rsidP="00546DE0">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EE2A2C">
        <w:rPr>
          <w:rFonts w:asciiTheme="majorHAnsi" w:hAnsiTheme="majorHAnsi" w:cstheme="majorHAnsi"/>
          <w:lang w:val="ro-MD"/>
        </w:rPr>
        <w:t xml:space="preserve">Агентство </w:t>
      </w:r>
      <w:r w:rsidRPr="00F6226C">
        <w:rPr>
          <w:rFonts w:asciiTheme="majorHAnsi" w:hAnsiTheme="majorHAnsi" w:cstheme="majorHAnsi"/>
          <w:lang w:val="ro-MD"/>
        </w:rPr>
        <w:t>„</w:t>
      </w:r>
      <w:r w:rsidRPr="00EE2A2C">
        <w:rPr>
          <w:rFonts w:asciiTheme="majorHAnsi" w:hAnsiTheme="majorHAnsi" w:cstheme="majorHAnsi"/>
          <w:lang w:val="ro-MD"/>
        </w:rPr>
        <w:t>Apele Moldovei</w:t>
      </w:r>
      <w:r w:rsidRPr="00F6226C">
        <w:rPr>
          <w:rFonts w:asciiTheme="majorHAnsi" w:hAnsiTheme="majorHAnsi" w:cstheme="majorHAnsi"/>
          <w:lang w:val="ro-MD"/>
        </w:rPr>
        <w:t>”</w:t>
      </w:r>
      <w:r w:rsidRPr="00D45D77">
        <w:rPr>
          <w:rFonts w:asciiTheme="majorHAnsi" w:hAnsiTheme="majorHAnsi" w:cstheme="majorHAnsi"/>
          <w:lang w:val="it-IT"/>
        </w:rPr>
        <w:t xml:space="preserve"> </w:t>
      </w:r>
      <w:r w:rsidRPr="00EE2A2C">
        <w:rPr>
          <w:rFonts w:asciiTheme="majorHAnsi" w:hAnsiTheme="majorHAnsi" w:cstheme="majorHAnsi"/>
          <w:lang w:val="ro-MD"/>
        </w:rPr>
        <w:t>(</w:t>
      </w:r>
      <w:r w:rsidRPr="00F6226C">
        <w:rPr>
          <w:rFonts w:asciiTheme="majorHAnsi" w:hAnsiTheme="majorHAnsi" w:cstheme="majorHAnsi"/>
          <w:lang w:val="ro-MD"/>
        </w:rPr>
        <w:t>„</w:t>
      </w:r>
      <w:r>
        <w:rPr>
          <w:rFonts w:asciiTheme="majorHAnsi" w:hAnsiTheme="majorHAnsi" w:cstheme="majorHAnsi"/>
          <w:lang w:val="ru-RU"/>
        </w:rPr>
        <w:t>П</w:t>
      </w:r>
      <w:r w:rsidRPr="00EE2A2C">
        <w:rPr>
          <w:rFonts w:asciiTheme="majorHAnsi" w:hAnsiTheme="majorHAnsi" w:cstheme="majorHAnsi"/>
          <w:lang w:val="ro-MD"/>
        </w:rPr>
        <w:t xml:space="preserve">риобретение работ по реконструкции защитной дамбы </w:t>
      </w:r>
      <w:r>
        <w:rPr>
          <w:rFonts w:asciiTheme="majorHAnsi" w:hAnsiTheme="majorHAnsi" w:cstheme="majorHAnsi"/>
          <w:lang w:val="ru-RU"/>
        </w:rPr>
        <w:t>в</w:t>
      </w:r>
      <w:r w:rsidRPr="001F2EAD">
        <w:rPr>
          <w:rFonts w:asciiTheme="majorHAnsi" w:hAnsiTheme="majorHAnsi" w:cstheme="majorHAnsi"/>
          <w:lang w:val="it-IT"/>
        </w:rPr>
        <w:t xml:space="preserve"> </w:t>
      </w:r>
      <w:r>
        <w:rPr>
          <w:rFonts w:asciiTheme="majorHAnsi" w:hAnsiTheme="majorHAnsi" w:cstheme="majorHAnsi"/>
          <w:lang w:val="ru-RU"/>
        </w:rPr>
        <w:t>с</w:t>
      </w:r>
      <w:r w:rsidRPr="00EE2A2C">
        <w:rPr>
          <w:rFonts w:asciiTheme="majorHAnsi" w:hAnsiTheme="majorHAnsi" w:cstheme="majorHAnsi"/>
          <w:lang w:val="ro-MD"/>
        </w:rPr>
        <w:t>. Гура Быкулуй р - н</w:t>
      </w:r>
      <w:r>
        <w:rPr>
          <w:rFonts w:asciiTheme="majorHAnsi" w:hAnsiTheme="majorHAnsi" w:cstheme="majorHAnsi"/>
          <w:lang w:val="ru-RU"/>
        </w:rPr>
        <w:t>а</w:t>
      </w:r>
      <w:r w:rsidRPr="00EE2A2C">
        <w:rPr>
          <w:rFonts w:asciiTheme="majorHAnsi" w:hAnsiTheme="majorHAnsi" w:cstheme="majorHAnsi"/>
          <w:lang w:val="ro-MD"/>
        </w:rPr>
        <w:t xml:space="preserve"> Анений Ной” на сумму 11 857,9 тыс. леев</w:t>
      </w:r>
      <w:r w:rsidRPr="001F2EAD">
        <w:rPr>
          <w:rFonts w:asciiTheme="majorHAnsi" w:hAnsiTheme="majorHAnsi" w:cstheme="majorHAnsi"/>
          <w:lang w:val="it-IT"/>
        </w:rPr>
        <w:t>;</w:t>
      </w:r>
      <w:r w:rsidRPr="00EE2A2C">
        <w:rPr>
          <w:rFonts w:asciiTheme="majorHAnsi" w:hAnsiTheme="majorHAnsi" w:cstheme="majorHAnsi"/>
          <w:lang w:val="ro-MD"/>
        </w:rPr>
        <w:t xml:space="preserve"> и „</w:t>
      </w:r>
      <w:r>
        <w:rPr>
          <w:rFonts w:asciiTheme="majorHAnsi" w:hAnsiTheme="majorHAnsi" w:cstheme="majorHAnsi"/>
          <w:lang w:val="ru-RU"/>
        </w:rPr>
        <w:t>П</w:t>
      </w:r>
      <w:r w:rsidRPr="00EE2A2C">
        <w:rPr>
          <w:rFonts w:asciiTheme="majorHAnsi" w:hAnsiTheme="majorHAnsi" w:cstheme="majorHAnsi"/>
          <w:lang w:val="ro-MD"/>
        </w:rPr>
        <w:t xml:space="preserve">риобретение работ по реконструкции защитной дамбы </w:t>
      </w:r>
      <w:r>
        <w:rPr>
          <w:rFonts w:asciiTheme="majorHAnsi" w:hAnsiTheme="majorHAnsi" w:cstheme="majorHAnsi"/>
          <w:lang w:val="ru-RU"/>
        </w:rPr>
        <w:t>в</w:t>
      </w:r>
      <w:r w:rsidRPr="001F2EAD">
        <w:rPr>
          <w:rFonts w:asciiTheme="majorHAnsi" w:hAnsiTheme="majorHAnsi" w:cstheme="majorHAnsi"/>
          <w:lang w:val="it-IT"/>
        </w:rPr>
        <w:t xml:space="preserve"> </w:t>
      </w:r>
      <w:r>
        <w:rPr>
          <w:rFonts w:asciiTheme="majorHAnsi" w:hAnsiTheme="majorHAnsi" w:cstheme="majorHAnsi"/>
          <w:lang w:val="ru-RU"/>
        </w:rPr>
        <w:t>с</w:t>
      </w:r>
      <w:r w:rsidRPr="00EE2A2C">
        <w:rPr>
          <w:rFonts w:asciiTheme="majorHAnsi" w:hAnsiTheme="majorHAnsi" w:cstheme="majorHAnsi"/>
          <w:lang w:val="ro-MD"/>
        </w:rPr>
        <w:t>. Шерпень р-н</w:t>
      </w:r>
      <w:r>
        <w:rPr>
          <w:rFonts w:asciiTheme="majorHAnsi" w:hAnsiTheme="majorHAnsi" w:cstheme="majorHAnsi"/>
          <w:lang w:val="ru-RU"/>
        </w:rPr>
        <w:t>а</w:t>
      </w:r>
      <w:r w:rsidRPr="00EE2A2C">
        <w:rPr>
          <w:rFonts w:asciiTheme="majorHAnsi" w:hAnsiTheme="majorHAnsi" w:cstheme="majorHAnsi"/>
          <w:lang w:val="ro-MD"/>
        </w:rPr>
        <w:t xml:space="preserve"> Анений Ной” на сумму 8 193,7 тыс. леев; „</w:t>
      </w:r>
      <w:r>
        <w:rPr>
          <w:rFonts w:asciiTheme="majorHAnsi" w:hAnsiTheme="majorHAnsi" w:cstheme="majorHAnsi"/>
          <w:lang w:val="ru-RU"/>
        </w:rPr>
        <w:t>Закупка</w:t>
      </w:r>
      <w:r w:rsidRPr="00EE2A2C">
        <w:rPr>
          <w:rFonts w:asciiTheme="majorHAnsi" w:hAnsiTheme="majorHAnsi" w:cstheme="majorHAnsi"/>
          <w:lang w:val="ro-MD"/>
        </w:rPr>
        <w:t xml:space="preserve"> работ по укреплению </w:t>
      </w:r>
      <w:r>
        <w:rPr>
          <w:rFonts w:asciiTheme="majorHAnsi" w:hAnsiTheme="majorHAnsi" w:cstheme="majorHAnsi"/>
          <w:lang w:val="ru-RU"/>
        </w:rPr>
        <w:t>насыпи</w:t>
      </w:r>
      <w:r w:rsidRPr="00EE2A2C">
        <w:rPr>
          <w:rFonts w:asciiTheme="majorHAnsi" w:hAnsiTheme="majorHAnsi" w:cstheme="majorHAnsi"/>
          <w:lang w:val="ro-MD"/>
        </w:rPr>
        <w:t xml:space="preserve"> насосных станций </w:t>
      </w:r>
      <w:r w:rsidRPr="00F6226C">
        <w:rPr>
          <w:rFonts w:asciiTheme="majorHAnsi" w:hAnsiTheme="majorHAnsi" w:cstheme="majorHAnsi"/>
          <w:lang w:val="ro-MD"/>
        </w:rPr>
        <w:t xml:space="preserve">NSP-1 </w:t>
      </w:r>
      <w:r>
        <w:rPr>
          <w:rFonts w:asciiTheme="majorHAnsi" w:hAnsiTheme="majorHAnsi" w:cstheme="majorHAnsi"/>
          <w:lang w:val="ru-RU"/>
        </w:rPr>
        <w:t>и</w:t>
      </w:r>
      <w:r>
        <w:rPr>
          <w:rFonts w:asciiTheme="majorHAnsi" w:hAnsiTheme="majorHAnsi" w:cstheme="majorHAnsi"/>
          <w:lang w:val="ro-MD"/>
        </w:rPr>
        <w:t xml:space="preserve"> NSP-2 </w:t>
      </w:r>
      <w:r w:rsidRPr="00EE2A2C">
        <w:rPr>
          <w:rFonts w:asciiTheme="majorHAnsi" w:hAnsiTheme="majorHAnsi" w:cstheme="majorHAnsi"/>
          <w:lang w:val="ro-MD"/>
        </w:rPr>
        <w:t>Криулень” на сумму 9 981,8 тыс. леев)</w:t>
      </w:r>
      <w:r w:rsidRPr="00F6226C">
        <w:rPr>
          <w:rFonts w:asciiTheme="majorHAnsi" w:hAnsiTheme="majorHAnsi" w:cstheme="majorHAnsi"/>
          <w:lang w:val="ro-MD"/>
        </w:rPr>
        <w:t xml:space="preserve">. </w:t>
      </w:r>
      <w:r>
        <w:rPr>
          <w:rFonts w:asciiTheme="majorHAnsi" w:hAnsiTheme="majorHAnsi" w:cstheme="majorHAnsi"/>
          <w:lang w:val="it-IT"/>
        </w:rPr>
        <w:t>Специальная служба по активным воздействиям на гидрометеорологические процессы Республики Молдова</w:t>
      </w:r>
      <w:r w:rsidRPr="00F6226C" w:rsidDel="00087E05">
        <w:rPr>
          <w:rFonts w:asciiTheme="majorHAnsi" w:hAnsiTheme="majorHAnsi" w:cstheme="majorHAnsi"/>
          <w:lang w:val="ro-MD"/>
        </w:rPr>
        <w:t xml:space="preserve"> </w:t>
      </w:r>
      <w:r w:rsidRPr="00F6226C">
        <w:rPr>
          <w:rFonts w:asciiTheme="majorHAnsi" w:hAnsiTheme="majorHAnsi" w:cstheme="majorHAnsi"/>
          <w:iCs/>
          <w:lang w:val="ro-MD"/>
        </w:rPr>
        <w:t xml:space="preserve">1146,3 </w:t>
      </w:r>
      <w:r>
        <w:rPr>
          <w:rFonts w:asciiTheme="majorHAnsi" w:hAnsiTheme="majorHAnsi" w:cstheme="majorHAnsi"/>
          <w:iCs/>
          <w:lang w:val="ru-RU"/>
        </w:rPr>
        <w:t>тыс. леев</w:t>
      </w:r>
      <w:r w:rsidRPr="00F6226C">
        <w:rPr>
          <w:rFonts w:asciiTheme="majorHAnsi" w:hAnsiTheme="majorHAnsi" w:cstheme="majorHAnsi"/>
          <w:iCs/>
          <w:lang w:val="ro-MD"/>
        </w:rPr>
        <w:t>.</w:t>
      </w:r>
    </w:p>
  </w:footnote>
  <w:footnote w:id="31">
    <w:p w14:paraId="7F9521CD" w14:textId="778B375F" w:rsidR="00ED4B89" w:rsidRPr="00F6226C" w:rsidRDefault="00ED4B89" w:rsidP="00CA4B7F">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EE2A2C">
        <w:rPr>
          <w:rFonts w:asciiTheme="majorHAnsi" w:hAnsiTheme="majorHAnsi" w:cstheme="majorHAnsi"/>
          <w:lang w:val="ro-MD"/>
        </w:rPr>
        <w:t xml:space="preserve">Агентство </w:t>
      </w:r>
      <w:r w:rsidRPr="00F6226C">
        <w:rPr>
          <w:rFonts w:asciiTheme="majorHAnsi" w:hAnsiTheme="majorHAnsi" w:cstheme="majorHAnsi"/>
          <w:lang w:val="ro-MD"/>
        </w:rPr>
        <w:t>„</w:t>
      </w:r>
      <w:r w:rsidRPr="00EE2A2C">
        <w:rPr>
          <w:rFonts w:asciiTheme="majorHAnsi" w:hAnsiTheme="majorHAnsi" w:cstheme="majorHAnsi"/>
          <w:lang w:val="ro-MD"/>
        </w:rPr>
        <w:t>Apele Moldovei</w:t>
      </w:r>
      <w:r w:rsidRPr="00F6226C">
        <w:rPr>
          <w:rFonts w:asciiTheme="majorHAnsi" w:eastAsia="Times New Roman" w:hAnsiTheme="majorHAnsi" w:cstheme="majorHAnsi"/>
          <w:lang w:val="ro-MD" w:eastAsia="ru-RU"/>
        </w:rPr>
        <w:t>”</w:t>
      </w:r>
      <w:r w:rsidRPr="00EE2A2C">
        <w:rPr>
          <w:rFonts w:asciiTheme="majorHAnsi" w:hAnsiTheme="majorHAnsi" w:cstheme="majorHAnsi"/>
          <w:lang w:val="ro-MD"/>
        </w:rPr>
        <w:t xml:space="preserve"> (4 экономических оператора: </w:t>
      </w:r>
      <w:r w:rsidRPr="001F2EAD">
        <w:rPr>
          <w:rFonts w:asciiTheme="majorHAnsi" w:hAnsiTheme="majorHAnsi" w:cstheme="majorHAnsi"/>
          <w:lang w:val="ro-MD"/>
        </w:rPr>
        <w:t>КО</w:t>
      </w:r>
      <w:r w:rsidRPr="00EE2A2C">
        <w:rPr>
          <w:rFonts w:asciiTheme="majorHAnsi" w:hAnsiTheme="majorHAnsi" w:cstheme="majorHAnsi"/>
          <w:lang w:val="ro-MD"/>
        </w:rPr>
        <w:t xml:space="preserve"> „Arnic Auto” </w:t>
      </w:r>
      <w:r w:rsidRPr="001F2EAD">
        <w:rPr>
          <w:rFonts w:asciiTheme="majorHAnsi" w:hAnsiTheme="majorHAnsi" w:cstheme="majorHAnsi"/>
          <w:lang w:val="ro-MD"/>
        </w:rPr>
        <w:t>ООО</w:t>
      </w:r>
      <w:r w:rsidRPr="00EE2A2C">
        <w:rPr>
          <w:rFonts w:asciiTheme="majorHAnsi" w:hAnsiTheme="majorHAnsi" w:cstheme="majorHAnsi"/>
          <w:lang w:val="ro-MD"/>
        </w:rPr>
        <w:t xml:space="preserve"> с </w:t>
      </w:r>
      <w:r>
        <w:rPr>
          <w:rFonts w:asciiTheme="majorHAnsi" w:hAnsiTheme="majorHAnsi" w:cstheme="majorHAnsi"/>
          <w:lang w:val="ro-MD"/>
        </w:rPr>
        <w:t>офертой</w:t>
      </w:r>
      <w:r w:rsidRPr="00EE2A2C">
        <w:rPr>
          <w:rFonts w:asciiTheme="majorHAnsi" w:hAnsiTheme="majorHAnsi" w:cstheme="majorHAnsi"/>
          <w:lang w:val="ro-MD"/>
        </w:rPr>
        <w:t xml:space="preserve"> 9 745,7 тыс. леев, АО </w:t>
      </w:r>
      <w:r w:rsidRPr="00F6226C">
        <w:rPr>
          <w:rFonts w:asciiTheme="majorHAnsi" w:hAnsiTheme="majorHAnsi" w:cstheme="majorHAnsi"/>
          <w:lang w:val="ro-MD"/>
        </w:rPr>
        <w:t>„</w:t>
      </w:r>
      <w:r w:rsidRPr="00EE2A2C">
        <w:rPr>
          <w:rFonts w:asciiTheme="majorHAnsi" w:hAnsiTheme="majorHAnsi" w:cstheme="majorHAnsi"/>
          <w:lang w:val="ro-MD"/>
        </w:rPr>
        <w:t>Orizontul Lux</w:t>
      </w:r>
      <w:r w:rsidRPr="00F6226C">
        <w:rPr>
          <w:rFonts w:asciiTheme="majorHAnsi" w:eastAsia="Times New Roman" w:hAnsiTheme="majorHAnsi" w:cstheme="majorHAnsi"/>
          <w:lang w:val="ro-MD" w:eastAsia="ru-RU"/>
        </w:rPr>
        <w:t>”</w:t>
      </w:r>
      <w:r w:rsidRPr="00EE2A2C">
        <w:rPr>
          <w:rFonts w:asciiTheme="majorHAnsi" w:hAnsiTheme="majorHAnsi" w:cstheme="majorHAnsi"/>
          <w:lang w:val="ro-MD"/>
        </w:rPr>
        <w:t xml:space="preserve"> с </w:t>
      </w:r>
      <w:r>
        <w:rPr>
          <w:rFonts w:asciiTheme="majorHAnsi" w:hAnsiTheme="majorHAnsi" w:cstheme="majorHAnsi"/>
          <w:lang w:val="ro-MD"/>
        </w:rPr>
        <w:t>офертой</w:t>
      </w:r>
      <w:r w:rsidRPr="00EE2A2C">
        <w:rPr>
          <w:rFonts w:asciiTheme="majorHAnsi" w:hAnsiTheme="majorHAnsi" w:cstheme="majorHAnsi"/>
          <w:lang w:val="ro-MD"/>
        </w:rPr>
        <w:t xml:space="preserve"> 9 881,6 тыс. леев, АО </w:t>
      </w:r>
      <w:r w:rsidRPr="00F6226C">
        <w:rPr>
          <w:rFonts w:asciiTheme="majorHAnsi" w:hAnsiTheme="majorHAnsi" w:cstheme="majorHAnsi"/>
          <w:lang w:val="ro-MD"/>
        </w:rPr>
        <w:t>„</w:t>
      </w:r>
      <w:r w:rsidRPr="00F6226C">
        <w:rPr>
          <w:rFonts w:asciiTheme="majorHAnsi" w:eastAsia="Times New Roman" w:hAnsiTheme="majorHAnsi" w:cstheme="majorHAnsi"/>
          <w:lang w:val="ro-MD" w:eastAsia="ru-RU"/>
        </w:rPr>
        <w:t>Fertilitatea Ialoveni”</w:t>
      </w:r>
      <w:r w:rsidRPr="001F2EAD">
        <w:rPr>
          <w:rFonts w:asciiTheme="majorHAnsi" w:eastAsia="Times New Roman" w:hAnsiTheme="majorHAnsi" w:cstheme="majorHAnsi"/>
          <w:lang w:val="ro-MD" w:eastAsia="ru-RU"/>
        </w:rPr>
        <w:t xml:space="preserve"> </w:t>
      </w:r>
      <w:r w:rsidRPr="00EE2A2C">
        <w:rPr>
          <w:rFonts w:asciiTheme="majorHAnsi" w:hAnsiTheme="majorHAnsi" w:cstheme="majorHAnsi"/>
          <w:lang w:val="ro-MD"/>
        </w:rPr>
        <w:t xml:space="preserve">с </w:t>
      </w:r>
      <w:r>
        <w:rPr>
          <w:rFonts w:asciiTheme="majorHAnsi" w:hAnsiTheme="majorHAnsi" w:cstheme="majorHAnsi"/>
          <w:lang w:val="ro-MD"/>
        </w:rPr>
        <w:t>офертой</w:t>
      </w:r>
      <w:r w:rsidRPr="00EE2A2C">
        <w:rPr>
          <w:rFonts w:asciiTheme="majorHAnsi" w:hAnsiTheme="majorHAnsi" w:cstheme="majorHAnsi"/>
          <w:lang w:val="ro-MD"/>
        </w:rPr>
        <w:t xml:space="preserve"> 10 350,9 тыс. леев и </w:t>
      </w:r>
      <w:r w:rsidRPr="001F2EAD">
        <w:rPr>
          <w:rFonts w:asciiTheme="majorHAnsi" w:hAnsiTheme="majorHAnsi" w:cstheme="majorHAnsi"/>
          <w:lang w:val="ro-MD"/>
        </w:rPr>
        <w:t xml:space="preserve">КО </w:t>
      </w:r>
      <w:r w:rsidRPr="00F6226C">
        <w:rPr>
          <w:rFonts w:asciiTheme="majorHAnsi" w:hAnsiTheme="majorHAnsi" w:cstheme="majorHAnsi"/>
          <w:lang w:val="ro-MD"/>
        </w:rPr>
        <w:t>„</w:t>
      </w:r>
      <w:r w:rsidRPr="00EE2A2C">
        <w:rPr>
          <w:rFonts w:asciiTheme="majorHAnsi" w:hAnsiTheme="majorHAnsi" w:cstheme="majorHAnsi"/>
          <w:lang w:val="ro-MD"/>
        </w:rPr>
        <w:t>Foremcons</w:t>
      </w:r>
      <w:r w:rsidRPr="00F6226C">
        <w:rPr>
          <w:rFonts w:asciiTheme="majorHAnsi" w:eastAsia="Times New Roman" w:hAnsiTheme="majorHAnsi" w:cstheme="majorHAnsi"/>
          <w:lang w:val="ro-MD" w:eastAsia="ru-RU"/>
        </w:rPr>
        <w:t>”</w:t>
      </w:r>
      <w:r w:rsidRPr="00EE2A2C">
        <w:rPr>
          <w:rFonts w:asciiTheme="majorHAnsi" w:hAnsiTheme="majorHAnsi" w:cstheme="majorHAnsi"/>
          <w:lang w:val="ro-MD"/>
        </w:rPr>
        <w:t xml:space="preserve"> </w:t>
      </w:r>
      <w:r w:rsidRPr="001F2EAD">
        <w:rPr>
          <w:rFonts w:asciiTheme="majorHAnsi" w:hAnsiTheme="majorHAnsi" w:cstheme="majorHAnsi"/>
          <w:lang w:val="ro-MD"/>
        </w:rPr>
        <w:t>ООО</w:t>
      </w:r>
      <w:r w:rsidRPr="00EE2A2C">
        <w:rPr>
          <w:rFonts w:asciiTheme="majorHAnsi" w:hAnsiTheme="majorHAnsi" w:cstheme="majorHAnsi"/>
          <w:lang w:val="ro-MD"/>
        </w:rPr>
        <w:t xml:space="preserve"> с </w:t>
      </w:r>
      <w:r>
        <w:rPr>
          <w:rFonts w:asciiTheme="majorHAnsi" w:hAnsiTheme="majorHAnsi" w:cstheme="majorHAnsi"/>
          <w:lang w:val="ro-MD"/>
        </w:rPr>
        <w:t>офертой</w:t>
      </w:r>
      <w:r w:rsidRPr="00EE2A2C">
        <w:rPr>
          <w:rFonts w:asciiTheme="majorHAnsi" w:hAnsiTheme="majorHAnsi" w:cstheme="majorHAnsi"/>
          <w:lang w:val="ro-MD"/>
        </w:rPr>
        <w:t xml:space="preserve"> 11 401,7 тыс. леев, а победителем конкурса был</w:t>
      </w:r>
      <w:r w:rsidRPr="001F2EAD">
        <w:rPr>
          <w:rFonts w:asciiTheme="majorHAnsi" w:hAnsiTheme="majorHAnsi" w:cstheme="majorHAnsi"/>
          <w:lang w:val="ro-MD"/>
        </w:rPr>
        <w:t>о</w:t>
      </w:r>
      <w:r w:rsidRPr="00EE2A2C">
        <w:rPr>
          <w:rFonts w:asciiTheme="majorHAnsi" w:hAnsiTheme="majorHAnsi" w:cstheme="majorHAnsi"/>
          <w:lang w:val="ro-MD"/>
        </w:rPr>
        <w:t xml:space="preserve"> выбран</w:t>
      </w:r>
      <w:r w:rsidRPr="001F2EAD">
        <w:rPr>
          <w:rFonts w:asciiTheme="majorHAnsi" w:hAnsiTheme="majorHAnsi" w:cstheme="majorHAnsi"/>
          <w:lang w:val="ro-MD"/>
        </w:rPr>
        <w:t>о</w:t>
      </w:r>
      <w:r w:rsidRPr="00EE2A2C">
        <w:rPr>
          <w:rFonts w:asciiTheme="majorHAnsi" w:hAnsiTheme="majorHAnsi" w:cstheme="majorHAnsi"/>
          <w:lang w:val="ro-MD"/>
        </w:rPr>
        <w:t xml:space="preserve"> ООО </w:t>
      </w:r>
      <w:r w:rsidRPr="00F6226C">
        <w:rPr>
          <w:rFonts w:asciiTheme="majorHAnsi" w:hAnsiTheme="majorHAnsi" w:cstheme="majorHAnsi"/>
          <w:lang w:val="ro-MD"/>
        </w:rPr>
        <w:t>„</w:t>
      </w:r>
      <w:r w:rsidRPr="00EE2A2C">
        <w:rPr>
          <w:rFonts w:asciiTheme="majorHAnsi" w:hAnsiTheme="majorHAnsi" w:cstheme="majorHAnsi"/>
          <w:lang w:val="ro-MD"/>
        </w:rPr>
        <w:t>Horizontul Lux</w:t>
      </w:r>
      <w:r w:rsidRPr="00F6226C">
        <w:rPr>
          <w:rFonts w:asciiTheme="majorHAnsi" w:eastAsia="Times New Roman" w:hAnsiTheme="majorHAnsi" w:cstheme="majorHAnsi"/>
          <w:lang w:val="ro-MD" w:eastAsia="ru-RU"/>
        </w:rPr>
        <w:t>”</w:t>
      </w:r>
      <w:r w:rsidRPr="00EE2A2C">
        <w:rPr>
          <w:rFonts w:asciiTheme="majorHAnsi" w:hAnsiTheme="majorHAnsi" w:cstheme="majorHAnsi"/>
          <w:lang w:val="ro-MD"/>
        </w:rPr>
        <w:t xml:space="preserve"> со стоимостью работ 11 857,9 тыс. леев, включая НДС)</w:t>
      </w:r>
      <w:r w:rsidRPr="00F6226C">
        <w:rPr>
          <w:rFonts w:asciiTheme="majorHAnsi" w:eastAsia="Times New Roman" w:hAnsiTheme="majorHAnsi" w:cstheme="majorHAnsi"/>
          <w:bCs/>
          <w:lang w:val="ro-MD" w:eastAsia="ru-RU" w:bidi="hi-IN"/>
        </w:rPr>
        <w:t>.</w:t>
      </w:r>
    </w:p>
  </w:footnote>
  <w:footnote w:id="32">
    <w:p w14:paraId="00E31F88" w14:textId="25B32A06" w:rsidR="00ED4B89" w:rsidRPr="00F6226C" w:rsidRDefault="00ED4B89" w:rsidP="00CA4B7F">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eastAsia="Times New Roman" w:hAnsiTheme="majorHAnsi" w:cstheme="majorHAnsi"/>
          <w:bCs/>
          <w:lang w:val="ro-MD" w:eastAsia="ru-RU"/>
        </w:rPr>
        <w:t>П</w:t>
      </w:r>
      <w:r w:rsidRPr="00F6226C">
        <w:rPr>
          <w:rFonts w:asciiTheme="majorHAnsi" w:eastAsia="Times New Roman" w:hAnsiTheme="majorHAnsi" w:cstheme="majorHAnsi"/>
          <w:bCs/>
          <w:lang w:val="ro-MD" w:eastAsia="ru-RU"/>
        </w:rPr>
        <w:t>. 41</w:t>
      </w:r>
      <w:r w:rsidRPr="00F6226C">
        <w:rPr>
          <w:rFonts w:asciiTheme="majorHAnsi" w:eastAsia="Times New Roman" w:hAnsiTheme="majorHAnsi" w:cstheme="majorHAnsi"/>
          <w:lang w:val="ro-MD" w:eastAsia="ru-RU"/>
        </w:rPr>
        <w:t xml:space="preserve">, 42, 43 </w:t>
      </w:r>
      <w:r w:rsidRPr="001F2EAD">
        <w:rPr>
          <w:rFonts w:asciiTheme="majorHAnsi" w:eastAsia="Times New Roman" w:hAnsiTheme="majorHAnsi" w:cstheme="majorHAnsi"/>
          <w:lang w:val="ro-MD" w:eastAsia="ru-RU"/>
        </w:rPr>
        <w:t>ПП №</w:t>
      </w:r>
      <w:r w:rsidRPr="00F6226C">
        <w:rPr>
          <w:rFonts w:asciiTheme="majorHAnsi" w:eastAsia="Times New Roman" w:hAnsiTheme="majorHAnsi" w:cstheme="majorHAnsi"/>
          <w:bCs/>
          <w:lang w:val="ro-MD" w:eastAsia="ru-RU"/>
        </w:rPr>
        <w:t xml:space="preserve">669 </w:t>
      </w:r>
      <w:r w:rsidRPr="001F2EAD">
        <w:rPr>
          <w:rFonts w:asciiTheme="majorHAnsi" w:eastAsia="Times New Roman" w:hAnsiTheme="majorHAnsi" w:cstheme="majorHAnsi"/>
          <w:bCs/>
          <w:lang w:val="ro-MD" w:eastAsia="ru-RU"/>
        </w:rPr>
        <w:t>от</w:t>
      </w:r>
      <w:r w:rsidRPr="00F6226C">
        <w:rPr>
          <w:rFonts w:asciiTheme="majorHAnsi" w:eastAsia="Times New Roman" w:hAnsiTheme="majorHAnsi" w:cstheme="majorHAnsi"/>
          <w:bCs/>
          <w:lang w:val="ro-MD" w:eastAsia="ru-RU"/>
        </w:rPr>
        <w:t xml:space="preserve"> 27.05.2016 „</w:t>
      </w:r>
      <w:r>
        <w:rPr>
          <w:rFonts w:asciiTheme="majorHAnsi" w:eastAsia="Times New Roman" w:hAnsiTheme="majorHAnsi" w:cstheme="majorHAnsi"/>
          <w:bCs/>
          <w:lang w:val="ru-RU" w:eastAsia="ru-RU"/>
        </w:rPr>
        <w:t>Об</w:t>
      </w:r>
      <w:r w:rsidRPr="001F2EAD">
        <w:rPr>
          <w:rFonts w:asciiTheme="majorHAnsi" w:eastAsia="Times New Roman" w:hAnsiTheme="majorHAnsi" w:cstheme="majorHAnsi"/>
          <w:bCs/>
          <w:lang w:val="ro-MD" w:eastAsia="ru-RU"/>
        </w:rPr>
        <w:t xml:space="preserve"> утверждени</w:t>
      </w:r>
      <w:r>
        <w:rPr>
          <w:rFonts w:asciiTheme="majorHAnsi" w:eastAsia="Times New Roman" w:hAnsiTheme="majorHAnsi" w:cstheme="majorHAnsi"/>
          <w:bCs/>
          <w:lang w:val="ru-RU" w:eastAsia="ru-RU"/>
        </w:rPr>
        <w:t>и</w:t>
      </w:r>
      <w:r w:rsidRPr="001F2EAD">
        <w:rPr>
          <w:rFonts w:asciiTheme="majorHAnsi" w:eastAsia="Times New Roman" w:hAnsiTheme="majorHAnsi" w:cstheme="majorHAnsi"/>
          <w:bCs/>
          <w:lang w:val="ro-MD" w:eastAsia="ru-RU"/>
        </w:rPr>
        <w:t xml:space="preserve"> Положения </w:t>
      </w:r>
      <w:r>
        <w:rPr>
          <w:rFonts w:asciiTheme="majorHAnsi" w:eastAsia="Times New Roman" w:hAnsiTheme="majorHAnsi" w:cstheme="majorHAnsi"/>
          <w:bCs/>
          <w:lang w:val="ru-RU" w:eastAsia="ru-RU"/>
        </w:rPr>
        <w:t>о</w:t>
      </w:r>
      <w:r w:rsidRPr="001F2EAD">
        <w:rPr>
          <w:rFonts w:asciiTheme="majorHAnsi" w:eastAsia="Times New Roman" w:hAnsiTheme="majorHAnsi" w:cstheme="majorHAnsi"/>
          <w:bCs/>
          <w:lang w:val="ro-MD" w:eastAsia="ru-RU"/>
        </w:rPr>
        <w:t xml:space="preserve"> государственных закупках работ</w:t>
      </w:r>
      <w:r w:rsidRPr="00F6226C">
        <w:rPr>
          <w:rFonts w:asciiTheme="majorHAnsi" w:eastAsia="Times New Roman" w:hAnsiTheme="majorHAnsi" w:cstheme="majorHAnsi"/>
          <w:bCs/>
          <w:lang w:val="ro-MD" w:eastAsia="ru-RU"/>
        </w:rPr>
        <w:t>”.</w:t>
      </w:r>
    </w:p>
  </w:footnote>
  <w:footnote w:id="33">
    <w:p w14:paraId="18832552" w14:textId="50C39819" w:rsidR="00ED4B89" w:rsidRPr="00F6226C" w:rsidRDefault="00ED4B89" w:rsidP="00CA4B7F">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iCs/>
          <w:lang w:val="ro-MD"/>
        </w:rPr>
        <w:t>П</w:t>
      </w:r>
      <w:r w:rsidRPr="00F6226C">
        <w:rPr>
          <w:rFonts w:asciiTheme="majorHAnsi" w:hAnsiTheme="majorHAnsi" w:cstheme="majorHAnsi"/>
          <w:iCs/>
          <w:lang w:val="ro-MD"/>
        </w:rPr>
        <w:t>.</w:t>
      </w:r>
      <w:r w:rsidRPr="00F6226C">
        <w:rPr>
          <w:rFonts w:asciiTheme="majorHAnsi" w:hAnsiTheme="majorHAnsi" w:cstheme="majorHAnsi"/>
          <w:bCs/>
          <w:iCs/>
          <w:lang w:val="ro-MD"/>
        </w:rPr>
        <w:t xml:space="preserve">21 </w:t>
      </w:r>
      <w:r w:rsidRPr="001F2EAD">
        <w:rPr>
          <w:rFonts w:asciiTheme="majorHAnsi" w:hAnsiTheme="majorHAnsi" w:cstheme="majorHAnsi"/>
          <w:bCs/>
          <w:iCs/>
          <w:lang w:val="ro-MD"/>
        </w:rPr>
        <w:t>подп</w:t>
      </w:r>
      <w:r w:rsidRPr="00F6226C">
        <w:rPr>
          <w:rFonts w:asciiTheme="majorHAnsi" w:hAnsiTheme="majorHAnsi" w:cstheme="majorHAnsi"/>
          <w:bCs/>
          <w:iCs/>
          <w:lang w:val="ro-MD"/>
        </w:rPr>
        <w:t>.12</w:t>
      </w:r>
      <w:r w:rsidRPr="00F6226C">
        <w:rPr>
          <w:rFonts w:asciiTheme="majorHAnsi" w:hAnsiTheme="majorHAnsi" w:cstheme="majorHAnsi"/>
          <w:iCs/>
          <w:lang w:val="ro-MD"/>
        </w:rPr>
        <w:t xml:space="preserve"> </w:t>
      </w:r>
      <w:r>
        <w:rPr>
          <w:rFonts w:asciiTheme="majorHAnsi" w:hAnsiTheme="majorHAnsi" w:cstheme="majorHAnsi"/>
          <w:iCs/>
          <w:lang w:val="ru-RU"/>
        </w:rPr>
        <w:t>ПП</w:t>
      </w:r>
      <w:r w:rsidRPr="001F2EAD">
        <w:rPr>
          <w:rFonts w:asciiTheme="majorHAnsi" w:hAnsiTheme="majorHAnsi" w:cstheme="majorHAnsi"/>
          <w:iCs/>
          <w:lang w:val="ru-RU"/>
        </w:rPr>
        <w:t xml:space="preserve"> №</w:t>
      </w:r>
      <w:r w:rsidRPr="00F6226C">
        <w:rPr>
          <w:rFonts w:asciiTheme="majorHAnsi" w:hAnsiTheme="majorHAnsi" w:cstheme="majorHAnsi"/>
          <w:bCs/>
          <w:iCs/>
          <w:lang w:val="ro-MD"/>
        </w:rPr>
        <w:t xml:space="preserve">667 </w:t>
      </w:r>
      <w:r>
        <w:rPr>
          <w:rFonts w:asciiTheme="majorHAnsi" w:hAnsiTheme="majorHAnsi" w:cstheme="majorHAnsi"/>
          <w:bCs/>
          <w:iCs/>
          <w:lang w:val="ru-RU"/>
        </w:rPr>
        <w:t>от</w:t>
      </w:r>
      <w:r w:rsidRPr="00F6226C">
        <w:rPr>
          <w:rFonts w:asciiTheme="majorHAnsi" w:hAnsiTheme="majorHAnsi" w:cstheme="majorHAnsi"/>
          <w:bCs/>
          <w:iCs/>
          <w:lang w:val="ro-MD"/>
        </w:rPr>
        <w:t xml:space="preserve"> 27.05.2016 „</w:t>
      </w:r>
      <w:r>
        <w:rPr>
          <w:rFonts w:asciiTheme="majorHAnsi" w:hAnsiTheme="majorHAnsi" w:cstheme="majorHAnsi"/>
          <w:bCs/>
          <w:iCs/>
          <w:lang w:val="ru-RU"/>
        </w:rPr>
        <w:t>Об</w:t>
      </w:r>
      <w:r w:rsidRPr="001F2EAD">
        <w:rPr>
          <w:rFonts w:asciiTheme="majorHAnsi" w:hAnsiTheme="majorHAnsi" w:cstheme="majorHAnsi"/>
          <w:bCs/>
          <w:iCs/>
          <w:lang w:val="ro-MD"/>
        </w:rPr>
        <w:t xml:space="preserve"> утверждени</w:t>
      </w:r>
      <w:r>
        <w:rPr>
          <w:rFonts w:asciiTheme="majorHAnsi" w:hAnsiTheme="majorHAnsi" w:cstheme="majorHAnsi"/>
          <w:bCs/>
          <w:iCs/>
          <w:lang w:val="ru-RU"/>
        </w:rPr>
        <w:t>и</w:t>
      </w:r>
      <w:r w:rsidRPr="001F2EAD">
        <w:rPr>
          <w:rFonts w:asciiTheme="majorHAnsi" w:hAnsiTheme="majorHAnsi" w:cstheme="majorHAnsi"/>
          <w:bCs/>
          <w:iCs/>
          <w:lang w:val="ro-MD"/>
        </w:rPr>
        <w:t xml:space="preserve"> Положения о деятельности рабочей группы по закупкам</w:t>
      </w:r>
      <w:r w:rsidRPr="00F6226C">
        <w:rPr>
          <w:rFonts w:asciiTheme="majorHAnsi" w:hAnsiTheme="majorHAnsi" w:cstheme="majorHAnsi"/>
          <w:bCs/>
          <w:iCs/>
          <w:lang w:val="ro-MD"/>
        </w:rPr>
        <w:t>”.</w:t>
      </w:r>
    </w:p>
  </w:footnote>
  <w:footnote w:id="34">
    <w:p w14:paraId="197C5651" w14:textId="5A88FD5C" w:rsidR="00ED4B89" w:rsidRPr="00F6226C" w:rsidRDefault="00ED4B89" w:rsidP="00CA4B7F">
      <w:pPr>
        <w:spacing w:after="0" w:line="240" w:lineRule="auto"/>
        <w:jc w:val="both"/>
        <w:rPr>
          <w:rFonts w:asciiTheme="majorHAnsi" w:eastAsia="Times New Roman" w:hAnsiTheme="majorHAnsi" w:cstheme="majorHAnsi"/>
          <w:bCs/>
          <w:sz w:val="20"/>
          <w:szCs w:val="20"/>
          <w:lang w:val="ro-MD" w:eastAsia="ru-RU" w:bidi="hi-IN"/>
        </w:rPr>
      </w:pPr>
      <w:r w:rsidRPr="00F6226C">
        <w:rPr>
          <w:rStyle w:val="ab"/>
          <w:rFonts w:asciiTheme="majorHAnsi" w:hAnsiTheme="majorHAnsi" w:cstheme="majorHAnsi"/>
          <w:sz w:val="20"/>
          <w:szCs w:val="20"/>
          <w:lang w:val="ro-MD"/>
        </w:rPr>
        <w:footnoteRef/>
      </w:r>
      <w:r w:rsidRPr="00F6226C">
        <w:rPr>
          <w:rFonts w:asciiTheme="majorHAnsi" w:hAnsiTheme="majorHAnsi" w:cstheme="majorHAnsi"/>
          <w:sz w:val="20"/>
          <w:szCs w:val="20"/>
          <w:lang w:val="ro-MD"/>
        </w:rPr>
        <w:t xml:space="preserve"> </w:t>
      </w:r>
      <w:r w:rsidRPr="00EE2A2C">
        <w:rPr>
          <w:rFonts w:asciiTheme="majorHAnsi" w:hAnsiTheme="majorHAnsi" w:cstheme="majorHAnsi"/>
          <w:sz w:val="20"/>
          <w:szCs w:val="20"/>
          <w:lang w:val="ro-MD"/>
        </w:rPr>
        <w:t>Агентств</w:t>
      </w:r>
      <w:r>
        <w:rPr>
          <w:rFonts w:asciiTheme="majorHAnsi" w:hAnsiTheme="majorHAnsi" w:cstheme="majorHAnsi"/>
          <w:sz w:val="20"/>
          <w:szCs w:val="20"/>
          <w:lang w:val="ru-RU"/>
        </w:rPr>
        <w:t>о</w:t>
      </w:r>
      <w:r w:rsidRPr="00EE2A2C">
        <w:rPr>
          <w:rFonts w:asciiTheme="majorHAnsi" w:hAnsiTheme="majorHAnsi" w:cstheme="majorHAnsi"/>
          <w:sz w:val="20"/>
          <w:szCs w:val="20"/>
          <w:lang w:val="ro-MD"/>
        </w:rPr>
        <w:t xml:space="preserve"> </w:t>
      </w:r>
      <w:r w:rsidRPr="00F6226C">
        <w:rPr>
          <w:rFonts w:asciiTheme="majorHAnsi" w:hAnsiTheme="majorHAnsi" w:cstheme="majorHAnsi"/>
          <w:lang w:val="ro-MD"/>
        </w:rPr>
        <w:t>„</w:t>
      </w:r>
      <w:r w:rsidRPr="001F2EAD">
        <w:rPr>
          <w:rFonts w:asciiTheme="majorHAnsi" w:hAnsiTheme="majorHAnsi" w:cstheme="majorHAnsi"/>
          <w:sz w:val="20"/>
          <w:szCs w:val="20"/>
          <w:lang w:val="ro-MD"/>
        </w:rPr>
        <w:t>Apele Moldovei</w:t>
      </w:r>
      <w:r w:rsidRPr="00F6226C">
        <w:rPr>
          <w:rFonts w:asciiTheme="majorHAnsi" w:hAnsiTheme="majorHAnsi" w:cstheme="majorHAnsi"/>
          <w:lang w:val="ro-MD"/>
        </w:rPr>
        <w:t>”</w:t>
      </w:r>
      <w:r w:rsidRPr="001F2EAD">
        <w:rPr>
          <w:rFonts w:asciiTheme="majorHAnsi" w:hAnsiTheme="majorHAnsi" w:cstheme="majorHAnsi"/>
          <w:lang w:val="ro-MD"/>
        </w:rPr>
        <w:t xml:space="preserve"> </w:t>
      </w:r>
      <w:r>
        <w:rPr>
          <w:rFonts w:asciiTheme="majorHAnsi" w:hAnsiTheme="majorHAnsi" w:cstheme="majorHAnsi"/>
          <w:lang w:val="ru-RU"/>
        </w:rPr>
        <w:t xml:space="preserve">- </w:t>
      </w:r>
      <w:r w:rsidRPr="00EE2A2C">
        <w:rPr>
          <w:rFonts w:asciiTheme="majorHAnsi" w:hAnsiTheme="majorHAnsi" w:cstheme="majorHAnsi"/>
          <w:sz w:val="20"/>
          <w:szCs w:val="20"/>
          <w:lang w:val="ro-MD"/>
        </w:rPr>
        <w:t xml:space="preserve">процедура государственных закупок по объекту </w:t>
      </w:r>
      <w:r w:rsidRPr="00F6226C">
        <w:rPr>
          <w:rFonts w:asciiTheme="majorHAnsi" w:hAnsiTheme="majorHAnsi" w:cstheme="majorHAnsi"/>
          <w:lang w:val="ro-MD"/>
        </w:rPr>
        <w:t>„</w:t>
      </w:r>
      <w:r w:rsidRPr="001F2EAD">
        <w:rPr>
          <w:rFonts w:asciiTheme="majorHAnsi" w:hAnsiTheme="majorHAnsi" w:cstheme="majorHAnsi"/>
          <w:sz w:val="20"/>
          <w:szCs w:val="20"/>
          <w:lang w:val="ro-MD"/>
        </w:rPr>
        <w:t>Приобретение работ по реконструкции защитной дамбы в</w:t>
      </w:r>
      <w:r w:rsidRPr="001F2EAD">
        <w:rPr>
          <w:rFonts w:asciiTheme="majorHAnsi" w:hAnsiTheme="majorHAnsi" w:cstheme="majorHAnsi"/>
          <w:sz w:val="20"/>
          <w:szCs w:val="20"/>
          <w:lang w:val="it-IT"/>
        </w:rPr>
        <w:t xml:space="preserve"> </w:t>
      </w:r>
      <w:r w:rsidRPr="001F2EAD">
        <w:rPr>
          <w:rFonts w:asciiTheme="majorHAnsi" w:hAnsiTheme="majorHAnsi" w:cstheme="majorHAnsi"/>
          <w:sz w:val="20"/>
          <w:szCs w:val="20"/>
          <w:lang w:val="ro-MD"/>
        </w:rPr>
        <w:t>с. Гура Быкулуй р - на Анений Ной</w:t>
      </w:r>
      <w:r w:rsidRPr="00F6226C">
        <w:rPr>
          <w:rFonts w:asciiTheme="majorHAnsi" w:eastAsia="Times New Roman" w:hAnsiTheme="majorHAnsi" w:cstheme="majorHAnsi"/>
          <w:sz w:val="20"/>
          <w:szCs w:val="20"/>
          <w:lang w:val="ro-MD" w:eastAsia="ru-RU"/>
        </w:rPr>
        <w:t>”</w:t>
      </w:r>
      <w:r w:rsidRPr="001F2EAD">
        <w:rPr>
          <w:rFonts w:asciiTheme="majorHAnsi" w:eastAsia="Times New Roman" w:hAnsiTheme="majorHAnsi" w:cstheme="majorHAnsi"/>
          <w:sz w:val="20"/>
          <w:szCs w:val="20"/>
          <w:lang w:val="ro-MD" w:eastAsia="ru-RU"/>
        </w:rPr>
        <w:t xml:space="preserve"> с</w:t>
      </w:r>
      <w:r w:rsidRPr="00EE2A2C">
        <w:rPr>
          <w:rFonts w:asciiTheme="majorHAnsi" w:hAnsiTheme="majorHAnsi" w:cstheme="majorHAnsi"/>
          <w:sz w:val="20"/>
          <w:szCs w:val="20"/>
          <w:lang w:val="ro-MD"/>
        </w:rPr>
        <w:t xml:space="preserve"> оценочной стоимостью работ в размере 11 763,9 тыс. леев</w:t>
      </w:r>
      <w:r w:rsidRPr="00F6226C">
        <w:rPr>
          <w:rFonts w:asciiTheme="majorHAnsi" w:eastAsia="Times New Roman" w:hAnsiTheme="majorHAnsi" w:cstheme="majorHAnsi"/>
          <w:sz w:val="20"/>
          <w:szCs w:val="20"/>
          <w:lang w:val="ro-MD" w:eastAsia="ru-RU"/>
        </w:rPr>
        <w:t>.</w:t>
      </w:r>
    </w:p>
  </w:footnote>
  <w:footnote w:id="35">
    <w:p w14:paraId="23634964" w14:textId="62AB94C8" w:rsidR="00ED4B89" w:rsidRPr="00F6226C" w:rsidRDefault="00ED4B89" w:rsidP="00CA4B7F">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EE2A2C">
        <w:rPr>
          <w:rFonts w:asciiTheme="majorHAnsi" w:hAnsiTheme="majorHAnsi" w:cstheme="majorHAnsi"/>
          <w:lang w:val="ro-MD"/>
        </w:rPr>
        <w:t xml:space="preserve">Информационная </w:t>
      </w:r>
      <w:r w:rsidRPr="0015287A">
        <w:rPr>
          <w:rFonts w:asciiTheme="majorHAnsi" w:hAnsiTheme="majorHAnsi" w:cstheme="majorHAnsi"/>
          <w:lang w:val="ro-MD"/>
        </w:rPr>
        <w:t>справ</w:t>
      </w:r>
      <w:r w:rsidRPr="00EE2A2C">
        <w:rPr>
          <w:rFonts w:asciiTheme="majorHAnsi" w:hAnsiTheme="majorHAnsi" w:cstheme="majorHAnsi"/>
          <w:lang w:val="ro-MD"/>
        </w:rPr>
        <w:t>ка Мин</w:t>
      </w:r>
      <w:r w:rsidRPr="0015287A">
        <w:rPr>
          <w:rFonts w:asciiTheme="majorHAnsi" w:hAnsiTheme="majorHAnsi" w:cstheme="majorHAnsi"/>
          <w:lang w:val="ro-MD"/>
        </w:rPr>
        <w:t xml:space="preserve">истерства </w:t>
      </w:r>
      <w:r>
        <w:rPr>
          <w:rFonts w:asciiTheme="majorHAnsi" w:hAnsiTheme="majorHAnsi" w:cstheme="majorHAnsi"/>
          <w:lang w:val="ro-MD"/>
        </w:rPr>
        <w:t>экономики и инфраструктуры №</w:t>
      </w:r>
      <w:r w:rsidRPr="00F6226C">
        <w:rPr>
          <w:rFonts w:asciiTheme="majorHAnsi" w:hAnsiTheme="majorHAnsi" w:cstheme="majorHAnsi"/>
          <w:lang w:val="ro-MD"/>
        </w:rPr>
        <w:t xml:space="preserve">10/1-0086 </w:t>
      </w:r>
      <w:r w:rsidRPr="0015287A">
        <w:rPr>
          <w:rFonts w:asciiTheme="majorHAnsi" w:hAnsiTheme="majorHAnsi" w:cstheme="majorHAnsi"/>
          <w:lang w:val="ro-MD"/>
        </w:rPr>
        <w:t>от</w:t>
      </w:r>
      <w:r w:rsidRPr="00F6226C">
        <w:rPr>
          <w:rFonts w:asciiTheme="majorHAnsi" w:hAnsiTheme="majorHAnsi" w:cstheme="majorHAnsi"/>
          <w:lang w:val="ro-MD"/>
        </w:rPr>
        <w:t xml:space="preserve"> 15.06.2018 „</w:t>
      </w:r>
      <w:r w:rsidRPr="0015287A">
        <w:rPr>
          <w:rFonts w:asciiTheme="majorHAnsi" w:hAnsiTheme="majorHAnsi" w:cstheme="majorHAnsi"/>
          <w:lang w:val="ro-MD"/>
        </w:rPr>
        <w:t>О</w:t>
      </w:r>
      <w:r w:rsidRPr="00EE2A2C">
        <w:rPr>
          <w:rFonts w:asciiTheme="majorHAnsi" w:hAnsiTheme="majorHAnsi" w:cstheme="majorHAnsi"/>
          <w:lang w:val="ro-MD"/>
        </w:rPr>
        <w:t>б определении стоимости объектов</w:t>
      </w:r>
      <w:r w:rsidRPr="0015287A">
        <w:rPr>
          <w:rFonts w:asciiTheme="majorHAnsi" w:hAnsiTheme="majorHAnsi" w:cstheme="majorHAnsi"/>
          <w:lang w:val="ro-MD"/>
        </w:rPr>
        <w:t xml:space="preserve"> </w:t>
      </w:r>
      <w:r w:rsidRPr="00EE2A2C">
        <w:rPr>
          <w:rFonts w:asciiTheme="majorHAnsi" w:hAnsiTheme="majorHAnsi" w:cstheme="majorHAnsi"/>
          <w:lang w:val="ro-MD"/>
        </w:rPr>
        <w:t>строитель</w:t>
      </w:r>
      <w:r w:rsidRPr="0015287A">
        <w:rPr>
          <w:rFonts w:asciiTheme="majorHAnsi" w:hAnsiTheme="majorHAnsi" w:cstheme="majorHAnsi"/>
          <w:lang w:val="ro-MD"/>
        </w:rPr>
        <w:t>ста</w:t>
      </w:r>
      <w:r w:rsidRPr="00EE2A2C">
        <w:rPr>
          <w:rFonts w:asciiTheme="majorHAnsi" w:hAnsiTheme="majorHAnsi" w:cstheme="majorHAnsi"/>
          <w:lang w:val="ro-MD"/>
        </w:rPr>
        <w:t>”</w:t>
      </w:r>
      <w:r w:rsidRPr="00F6226C">
        <w:rPr>
          <w:rFonts w:asciiTheme="majorHAnsi" w:hAnsiTheme="majorHAnsi" w:cstheme="majorHAnsi"/>
          <w:lang w:val="ro-MD"/>
        </w:rPr>
        <w:t>.</w:t>
      </w:r>
    </w:p>
  </w:footnote>
  <w:footnote w:id="36">
    <w:p w14:paraId="2C898D62" w14:textId="3187A3D4" w:rsidR="00ED4B89" w:rsidRPr="00F6226C" w:rsidRDefault="00ED4B89" w:rsidP="00CA4B7F">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bCs/>
          <w:lang w:val="ro-MD"/>
        </w:rPr>
        <w:t>П</w:t>
      </w:r>
      <w:r w:rsidRPr="00F6226C">
        <w:rPr>
          <w:rFonts w:asciiTheme="majorHAnsi" w:hAnsiTheme="majorHAnsi" w:cstheme="majorHAnsi"/>
          <w:bCs/>
          <w:lang w:val="ro-MD"/>
        </w:rPr>
        <w:t xml:space="preserve">.15 </w:t>
      </w:r>
      <w:r>
        <w:rPr>
          <w:rFonts w:asciiTheme="majorHAnsi" w:hAnsiTheme="majorHAnsi" w:cstheme="majorHAnsi"/>
          <w:bCs/>
          <w:lang w:val="ru-RU"/>
        </w:rPr>
        <w:t>ПП</w:t>
      </w:r>
      <w:r w:rsidRPr="0015287A">
        <w:rPr>
          <w:rFonts w:asciiTheme="majorHAnsi" w:hAnsiTheme="majorHAnsi" w:cstheme="majorHAnsi"/>
          <w:bCs/>
          <w:lang w:val="ru-RU"/>
        </w:rPr>
        <w:t xml:space="preserve"> №</w:t>
      </w:r>
      <w:r w:rsidRPr="00F6226C">
        <w:rPr>
          <w:rFonts w:asciiTheme="majorHAnsi" w:hAnsiTheme="majorHAnsi" w:cstheme="majorHAnsi"/>
          <w:bCs/>
          <w:lang w:val="ro-MD"/>
        </w:rPr>
        <w:t xml:space="preserve">360 </w:t>
      </w:r>
      <w:r>
        <w:rPr>
          <w:rFonts w:asciiTheme="majorHAnsi" w:hAnsiTheme="majorHAnsi" w:cstheme="majorHAnsi"/>
          <w:bCs/>
          <w:lang w:val="ru-RU"/>
        </w:rPr>
        <w:t>от</w:t>
      </w:r>
      <w:r w:rsidRPr="00F6226C">
        <w:rPr>
          <w:rFonts w:asciiTheme="majorHAnsi" w:hAnsiTheme="majorHAnsi" w:cstheme="majorHAnsi"/>
          <w:bCs/>
          <w:lang w:val="ro-MD"/>
        </w:rPr>
        <w:t xml:space="preserve"> 25.06.1996 „</w:t>
      </w:r>
      <w:r w:rsidRPr="0015287A">
        <w:rPr>
          <w:rFonts w:asciiTheme="majorHAnsi" w:hAnsiTheme="majorHAnsi" w:cstheme="majorHAnsi"/>
          <w:bCs/>
          <w:lang w:val="ro-MD"/>
        </w:rPr>
        <w:t>О государственном контроле качества в строительстве</w:t>
      </w:r>
      <w:r w:rsidRPr="00F6226C">
        <w:rPr>
          <w:rFonts w:asciiTheme="majorHAnsi" w:hAnsiTheme="majorHAnsi" w:cstheme="majorHAnsi"/>
          <w:bCs/>
          <w:lang w:val="ro-MD"/>
        </w:rPr>
        <w:t>”.</w:t>
      </w:r>
    </w:p>
  </w:footnote>
  <w:footnote w:id="37">
    <w:p w14:paraId="3434D41C" w14:textId="086DF774" w:rsidR="00ED4B89" w:rsidRPr="00F6226C" w:rsidRDefault="00ED4B89" w:rsidP="0020458D">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EE6B02">
        <w:rPr>
          <w:rFonts w:asciiTheme="majorHAnsi" w:hAnsiTheme="majorHAnsi" w:cstheme="majorHAnsi"/>
          <w:lang w:val="ro-MD"/>
        </w:rPr>
        <w:t>Договор №</w:t>
      </w:r>
      <w:r w:rsidRPr="00F6226C">
        <w:rPr>
          <w:rFonts w:asciiTheme="majorHAnsi" w:hAnsiTheme="majorHAnsi" w:cstheme="majorHAnsi"/>
          <w:lang w:val="ro-MD"/>
        </w:rPr>
        <w:t xml:space="preserve">5 </w:t>
      </w:r>
      <w:r w:rsidRPr="00EE6B02">
        <w:rPr>
          <w:rFonts w:asciiTheme="majorHAnsi" w:hAnsiTheme="majorHAnsi" w:cstheme="majorHAnsi"/>
          <w:lang w:val="ro-MD"/>
        </w:rPr>
        <w:t>от</w:t>
      </w:r>
      <w:r w:rsidRPr="00F6226C">
        <w:rPr>
          <w:rFonts w:asciiTheme="majorHAnsi" w:hAnsiTheme="majorHAnsi" w:cstheme="majorHAnsi"/>
          <w:lang w:val="ro-MD"/>
        </w:rPr>
        <w:t xml:space="preserve"> 11.06.2019.</w:t>
      </w:r>
    </w:p>
  </w:footnote>
  <w:footnote w:id="38">
    <w:p w14:paraId="40403597" w14:textId="473136D0" w:rsidR="00ED4B89" w:rsidRPr="00F6226C" w:rsidRDefault="00ED4B89" w:rsidP="00EE6B02">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510A34">
        <w:rPr>
          <w:rFonts w:asciiTheme="majorHAnsi" w:hAnsiTheme="majorHAnsi" w:cstheme="majorHAnsi"/>
          <w:lang w:val="ro-MD"/>
        </w:rPr>
        <w:t>Договор №</w:t>
      </w:r>
      <w:r w:rsidRPr="00F6226C">
        <w:rPr>
          <w:rFonts w:asciiTheme="majorHAnsi" w:hAnsiTheme="majorHAnsi" w:cstheme="majorHAnsi"/>
          <w:lang w:val="ro-MD"/>
        </w:rPr>
        <w:t xml:space="preserve">8 </w:t>
      </w:r>
      <w:r>
        <w:rPr>
          <w:rFonts w:asciiTheme="majorHAnsi" w:hAnsiTheme="majorHAnsi" w:cstheme="majorHAnsi"/>
          <w:lang w:val="ru-RU"/>
        </w:rPr>
        <w:t>от</w:t>
      </w:r>
      <w:r w:rsidRPr="00F6226C">
        <w:rPr>
          <w:rFonts w:asciiTheme="majorHAnsi" w:hAnsiTheme="majorHAnsi" w:cstheme="majorHAnsi"/>
          <w:lang w:val="ro-MD"/>
        </w:rPr>
        <w:t xml:space="preserve"> 14.04.2021 </w:t>
      </w:r>
      <w:r>
        <w:rPr>
          <w:rFonts w:asciiTheme="majorHAnsi" w:hAnsiTheme="majorHAnsi" w:cstheme="majorHAnsi"/>
          <w:lang w:val="ru-RU"/>
        </w:rPr>
        <w:t>с</w:t>
      </w:r>
      <w:r w:rsidRPr="00F6226C">
        <w:rPr>
          <w:rFonts w:asciiTheme="majorHAnsi" w:eastAsia="Times New Roman" w:hAnsiTheme="majorHAnsi" w:cstheme="majorHAnsi"/>
          <w:lang w:val="ro-MD" w:eastAsia="ru-RU"/>
        </w:rPr>
        <w:t xml:space="preserve"> </w:t>
      </w:r>
      <w:r w:rsidRPr="00F6226C">
        <w:rPr>
          <w:rFonts w:asciiTheme="majorHAnsi" w:hAnsiTheme="majorHAnsi" w:cstheme="majorHAnsi"/>
          <w:lang w:val="ro-MD"/>
        </w:rPr>
        <w:t xml:space="preserve">„Magda” </w:t>
      </w:r>
      <w:r>
        <w:rPr>
          <w:rFonts w:asciiTheme="majorHAnsi" w:hAnsiTheme="majorHAnsi" w:cstheme="majorHAnsi"/>
          <w:lang w:val="ru-RU"/>
        </w:rPr>
        <w:t>ООО</w:t>
      </w:r>
      <w:r w:rsidRPr="00F6226C">
        <w:rPr>
          <w:rFonts w:asciiTheme="majorHAnsi" w:hAnsiTheme="majorHAnsi" w:cstheme="majorHAnsi"/>
          <w:lang w:val="ro-MD"/>
        </w:rPr>
        <w:t>.</w:t>
      </w:r>
    </w:p>
  </w:footnote>
  <w:footnote w:id="39">
    <w:p w14:paraId="6B44B79E" w14:textId="0C59E51D" w:rsidR="00ED4B89" w:rsidRPr="00F6226C" w:rsidRDefault="00ED4B89" w:rsidP="00FE7C8B">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510A34">
        <w:rPr>
          <w:rFonts w:asciiTheme="majorHAnsi" w:hAnsiTheme="majorHAnsi" w:cstheme="majorHAnsi"/>
          <w:lang w:val="ro-MD"/>
        </w:rPr>
        <w:t>Закон о качеств</w:t>
      </w:r>
      <w:r>
        <w:rPr>
          <w:rFonts w:asciiTheme="majorHAnsi" w:hAnsiTheme="majorHAnsi" w:cstheme="majorHAnsi"/>
          <w:lang w:val="ru-RU"/>
        </w:rPr>
        <w:t>е</w:t>
      </w:r>
      <w:r w:rsidRPr="00510A34">
        <w:rPr>
          <w:rFonts w:asciiTheme="majorHAnsi" w:hAnsiTheme="majorHAnsi" w:cstheme="majorHAnsi"/>
          <w:lang w:val="ro-MD"/>
        </w:rPr>
        <w:t xml:space="preserve"> в строительстве </w:t>
      </w:r>
      <w:r>
        <w:rPr>
          <w:rFonts w:asciiTheme="majorHAnsi" w:hAnsiTheme="majorHAnsi" w:cstheme="majorHAnsi"/>
          <w:lang w:val="ro-MD"/>
        </w:rPr>
        <w:t>№</w:t>
      </w:r>
      <w:r w:rsidRPr="00510A34">
        <w:rPr>
          <w:rFonts w:asciiTheme="majorHAnsi" w:hAnsiTheme="majorHAnsi" w:cstheme="majorHAnsi"/>
          <w:lang w:val="ro-MD"/>
        </w:rPr>
        <w:t xml:space="preserve">721-XIII от 02.02.1996 </w:t>
      </w:r>
      <w:r w:rsidRPr="00F6226C">
        <w:rPr>
          <w:rFonts w:asciiTheme="majorHAnsi" w:hAnsiTheme="majorHAnsi" w:cstheme="majorHAnsi"/>
          <w:lang w:val="ro-MD"/>
        </w:rPr>
        <w:t>(</w:t>
      </w:r>
      <w:r>
        <w:rPr>
          <w:rFonts w:asciiTheme="majorHAnsi" w:hAnsiTheme="majorHAnsi" w:cstheme="majorHAnsi"/>
          <w:lang w:val="ro-MD"/>
        </w:rPr>
        <w:t>с последующими изменениями</w:t>
      </w:r>
      <w:r w:rsidRPr="00F6226C">
        <w:rPr>
          <w:rFonts w:asciiTheme="majorHAnsi" w:hAnsiTheme="majorHAnsi" w:cstheme="majorHAnsi"/>
          <w:lang w:val="ro-MD"/>
        </w:rPr>
        <w:t xml:space="preserve">; </w:t>
      </w:r>
      <w:r>
        <w:rPr>
          <w:rFonts w:asciiTheme="majorHAnsi" w:hAnsiTheme="majorHAnsi" w:cstheme="majorHAnsi"/>
          <w:lang w:val="ro-MD"/>
        </w:rPr>
        <w:t>далее</w:t>
      </w:r>
      <w:r w:rsidRPr="00F6226C">
        <w:rPr>
          <w:rFonts w:asciiTheme="majorHAnsi" w:hAnsiTheme="majorHAnsi" w:cstheme="majorHAnsi"/>
          <w:lang w:val="ro-MD"/>
        </w:rPr>
        <w:t xml:space="preserve"> – </w:t>
      </w:r>
      <w:r>
        <w:rPr>
          <w:rFonts w:asciiTheme="majorHAnsi" w:hAnsiTheme="majorHAnsi" w:cstheme="majorHAnsi"/>
          <w:lang w:val="ru-RU"/>
        </w:rPr>
        <w:t>Закон №</w:t>
      </w:r>
      <w:r w:rsidRPr="00F6226C">
        <w:rPr>
          <w:rFonts w:asciiTheme="majorHAnsi" w:hAnsiTheme="majorHAnsi" w:cstheme="majorHAnsi"/>
          <w:lang w:val="ro-MD"/>
        </w:rPr>
        <w:t>721-XVIII).</w:t>
      </w:r>
    </w:p>
  </w:footnote>
  <w:footnote w:id="40">
    <w:p w14:paraId="704B8DBF" w14:textId="65F54C83" w:rsidR="00ED4B89" w:rsidRPr="00F6226C" w:rsidRDefault="00ED4B89" w:rsidP="003D1F48">
      <w:pPr>
        <w:pStyle w:val="a9"/>
        <w:ind w:right="4"/>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eastAsia="Times New Roman" w:hAnsiTheme="majorHAnsi" w:cstheme="majorHAnsi"/>
          <w:bCs/>
          <w:color w:val="000000"/>
          <w:lang w:val="ro-MD"/>
        </w:rPr>
        <w:t>П</w:t>
      </w:r>
      <w:r w:rsidRPr="00F6226C">
        <w:rPr>
          <w:rFonts w:asciiTheme="majorHAnsi" w:eastAsia="Times New Roman" w:hAnsiTheme="majorHAnsi" w:cstheme="majorHAnsi"/>
          <w:bCs/>
          <w:color w:val="000000"/>
          <w:lang w:val="ro-MD"/>
        </w:rPr>
        <w:t xml:space="preserve">.27 </w:t>
      </w:r>
      <w:r>
        <w:rPr>
          <w:rFonts w:asciiTheme="majorHAnsi" w:eastAsia="Times New Roman" w:hAnsiTheme="majorHAnsi" w:cstheme="majorHAnsi"/>
          <w:bCs/>
          <w:color w:val="000000"/>
          <w:lang w:val="ru-RU"/>
        </w:rPr>
        <w:t>ПП</w:t>
      </w:r>
      <w:r w:rsidRPr="00510A34">
        <w:rPr>
          <w:rFonts w:asciiTheme="majorHAnsi" w:eastAsia="Times New Roman" w:hAnsiTheme="majorHAnsi" w:cstheme="majorHAnsi"/>
          <w:bCs/>
          <w:color w:val="000000"/>
          <w:lang w:val="ru-RU"/>
        </w:rPr>
        <w:t xml:space="preserve"> №</w:t>
      </w:r>
      <w:r w:rsidRPr="00F6226C">
        <w:rPr>
          <w:rFonts w:asciiTheme="majorHAnsi" w:eastAsia="Times New Roman" w:hAnsiTheme="majorHAnsi" w:cstheme="majorHAnsi"/>
          <w:bCs/>
          <w:color w:val="000000"/>
          <w:lang w:val="ro-MD"/>
        </w:rPr>
        <w:t xml:space="preserve">361 </w:t>
      </w:r>
      <w:r>
        <w:rPr>
          <w:rFonts w:asciiTheme="majorHAnsi" w:eastAsia="Times New Roman" w:hAnsiTheme="majorHAnsi" w:cstheme="majorHAnsi"/>
          <w:bCs/>
          <w:color w:val="000000"/>
          <w:lang w:val="ru-RU"/>
        </w:rPr>
        <w:t>от</w:t>
      </w:r>
      <w:r w:rsidRPr="00F6226C">
        <w:rPr>
          <w:rFonts w:asciiTheme="majorHAnsi" w:eastAsia="Times New Roman" w:hAnsiTheme="majorHAnsi" w:cstheme="majorHAnsi"/>
          <w:bCs/>
          <w:color w:val="000000"/>
          <w:lang w:val="ro-MD"/>
        </w:rPr>
        <w:t xml:space="preserve"> 25.06.1996 „</w:t>
      </w:r>
      <w:r>
        <w:rPr>
          <w:rFonts w:asciiTheme="majorHAnsi" w:eastAsia="Times New Roman" w:hAnsiTheme="majorHAnsi" w:cstheme="majorHAnsi"/>
          <w:bCs/>
          <w:color w:val="000000"/>
          <w:lang w:val="ru-RU"/>
        </w:rPr>
        <w:t>Об обеспечении качества строительства</w:t>
      </w:r>
      <w:r w:rsidRPr="00F6226C">
        <w:rPr>
          <w:rFonts w:asciiTheme="majorHAnsi" w:eastAsia="Times New Roman" w:hAnsiTheme="majorHAnsi" w:cstheme="majorHAnsi"/>
          <w:bCs/>
          <w:color w:val="000000"/>
          <w:lang w:val="ro-MD"/>
        </w:rPr>
        <w:t>”.</w:t>
      </w:r>
    </w:p>
  </w:footnote>
  <w:footnote w:id="41">
    <w:p w14:paraId="25FCB0A9" w14:textId="40DF594A" w:rsidR="00ED4B89" w:rsidRPr="00F6226C" w:rsidRDefault="00ED4B89" w:rsidP="00355B40">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eastAsia="Times New Roman" w:hAnsiTheme="majorHAnsi" w:cstheme="majorHAnsi"/>
          <w:bCs/>
          <w:iCs/>
          <w:lang w:val="ro-MD" w:eastAsia="ru-RU" w:bidi="hi-IN"/>
        </w:rPr>
        <w:t>Дополнительное соглашение №</w:t>
      </w:r>
      <w:r w:rsidRPr="00F6226C">
        <w:rPr>
          <w:rFonts w:asciiTheme="majorHAnsi" w:eastAsia="Times New Roman" w:hAnsiTheme="majorHAnsi" w:cstheme="majorHAnsi"/>
          <w:bCs/>
          <w:iCs/>
          <w:lang w:val="ro-MD" w:eastAsia="ru-RU" w:bidi="hi-IN"/>
        </w:rPr>
        <w:t xml:space="preserve">3 </w:t>
      </w:r>
      <w:r w:rsidRPr="00510A34">
        <w:rPr>
          <w:rFonts w:asciiTheme="majorHAnsi" w:eastAsia="Times New Roman" w:hAnsiTheme="majorHAnsi" w:cstheme="majorHAnsi"/>
          <w:bCs/>
          <w:iCs/>
          <w:lang w:val="ro-MD" w:eastAsia="ru-RU" w:bidi="hi-IN"/>
        </w:rPr>
        <w:t>от</w:t>
      </w:r>
      <w:r w:rsidRPr="00F6226C">
        <w:rPr>
          <w:rFonts w:asciiTheme="majorHAnsi" w:eastAsia="Times New Roman" w:hAnsiTheme="majorHAnsi" w:cstheme="majorHAnsi"/>
          <w:bCs/>
          <w:iCs/>
          <w:lang w:val="ro-MD" w:eastAsia="ru-RU" w:bidi="hi-IN"/>
        </w:rPr>
        <w:t xml:space="preserve"> 17.11.2020 </w:t>
      </w:r>
      <w:r>
        <w:rPr>
          <w:rFonts w:asciiTheme="majorHAnsi" w:eastAsia="Times New Roman" w:hAnsiTheme="majorHAnsi" w:cstheme="majorHAnsi"/>
          <w:bCs/>
          <w:iCs/>
          <w:lang w:val="ru-RU" w:eastAsia="ru-RU" w:bidi="hi-IN"/>
        </w:rPr>
        <w:t>на сумму</w:t>
      </w:r>
      <w:r w:rsidRPr="00F6226C">
        <w:rPr>
          <w:rFonts w:asciiTheme="majorHAnsi" w:eastAsia="Times New Roman" w:hAnsiTheme="majorHAnsi" w:cstheme="majorHAnsi"/>
          <w:bCs/>
          <w:iCs/>
          <w:lang w:val="ro-MD" w:eastAsia="ru-RU" w:bidi="hi-IN"/>
        </w:rPr>
        <w:t xml:space="preserve"> 5 467,8 </w:t>
      </w:r>
      <w:r>
        <w:rPr>
          <w:rFonts w:asciiTheme="majorHAnsi" w:eastAsia="Times New Roman" w:hAnsiTheme="majorHAnsi" w:cstheme="majorHAnsi"/>
          <w:bCs/>
          <w:iCs/>
          <w:lang w:val="ro-MD" w:eastAsia="ru-RU" w:bidi="hi-IN"/>
        </w:rPr>
        <w:t>тыс. леев</w:t>
      </w:r>
      <w:r w:rsidRPr="00F6226C">
        <w:rPr>
          <w:rFonts w:asciiTheme="majorHAnsi" w:eastAsia="Times New Roman" w:hAnsiTheme="majorHAnsi" w:cstheme="majorHAnsi"/>
          <w:bCs/>
          <w:iCs/>
          <w:lang w:val="ro-MD" w:eastAsia="ru-RU" w:bidi="hi-IN"/>
        </w:rPr>
        <w:t xml:space="preserve">; </w:t>
      </w:r>
      <w:r>
        <w:rPr>
          <w:rFonts w:asciiTheme="majorHAnsi" w:eastAsia="Times New Roman" w:hAnsiTheme="majorHAnsi" w:cstheme="majorHAnsi"/>
          <w:bCs/>
          <w:iCs/>
          <w:lang w:val="ro-MD" w:eastAsia="ru-RU" w:bidi="hi-IN"/>
        </w:rPr>
        <w:t>Дополнительное соглашение №</w:t>
      </w:r>
      <w:r w:rsidRPr="00F6226C">
        <w:rPr>
          <w:rFonts w:asciiTheme="majorHAnsi" w:eastAsia="Times New Roman" w:hAnsiTheme="majorHAnsi" w:cstheme="majorHAnsi"/>
          <w:bCs/>
          <w:iCs/>
          <w:lang w:val="ro-MD" w:eastAsia="ru-RU" w:bidi="hi-IN"/>
        </w:rPr>
        <w:t xml:space="preserve">3 </w:t>
      </w:r>
      <w:r>
        <w:rPr>
          <w:rFonts w:asciiTheme="majorHAnsi" w:eastAsia="Times New Roman" w:hAnsiTheme="majorHAnsi" w:cstheme="majorHAnsi"/>
          <w:bCs/>
          <w:iCs/>
          <w:lang w:val="ru-RU" w:eastAsia="ru-RU" w:bidi="hi-IN"/>
        </w:rPr>
        <w:t>от</w:t>
      </w:r>
      <w:r w:rsidRPr="00F6226C">
        <w:rPr>
          <w:rFonts w:asciiTheme="majorHAnsi" w:eastAsia="Times New Roman" w:hAnsiTheme="majorHAnsi" w:cstheme="majorHAnsi"/>
          <w:bCs/>
          <w:iCs/>
          <w:lang w:val="ro-MD" w:eastAsia="ru-RU" w:bidi="hi-IN"/>
        </w:rPr>
        <w:t xml:space="preserve"> 31.05.2019 </w:t>
      </w:r>
      <w:r>
        <w:rPr>
          <w:rFonts w:asciiTheme="majorHAnsi" w:eastAsia="Times New Roman" w:hAnsiTheme="majorHAnsi" w:cstheme="majorHAnsi"/>
          <w:bCs/>
          <w:iCs/>
          <w:lang w:val="ru-RU" w:eastAsia="ru-RU" w:bidi="hi-IN"/>
        </w:rPr>
        <w:t>на сумму</w:t>
      </w:r>
      <w:r w:rsidRPr="00F6226C">
        <w:rPr>
          <w:rFonts w:asciiTheme="majorHAnsi" w:eastAsia="Times New Roman" w:hAnsiTheme="majorHAnsi" w:cstheme="majorHAnsi"/>
          <w:bCs/>
          <w:iCs/>
          <w:lang w:val="ro-MD" w:eastAsia="ru-RU" w:bidi="hi-IN"/>
        </w:rPr>
        <w:t xml:space="preserve"> 3 628,1 </w:t>
      </w:r>
      <w:r>
        <w:rPr>
          <w:rFonts w:asciiTheme="majorHAnsi" w:eastAsia="Times New Roman" w:hAnsiTheme="majorHAnsi" w:cstheme="majorHAnsi"/>
          <w:bCs/>
          <w:iCs/>
          <w:lang w:val="ro-MD" w:eastAsia="ru-RU" w:bidi="hi-IN"/>
        </w:rPr>
        <w:t>тыс. леев</w:t>
      </w:r>
      <w:r w:rsidRPr="00F6226C">
        <w:rPr>
          <w:rFonts w:asciiTheme="majorHAnsi" w:eastAsia="Times New Roman" w:hAnsiTheme="majorHAnsi" w:cstheme="majorHAnsi"/>
          <w:bCs/>
          <w:iCs/>
          <w:lang w:val="ro-MD" w:eastAsia="ru-RU" w:bidi="hi-IN"/>
        </w:rPr>
        <w:t xml:space="preserve"> </w:t>
      </w:r>
      <w:r>
        <w:rPr>
          <w:rFonts w:asciiTheme="majorHAnsi" w:eastAsia="Times New Roman" w:hAnsiTheme="majorHAnsi" w:cstheme="majorHAnsi"/>
          <w:bCs/>
          <w:iCs/>
          <w:lang w:val="ru-RU" w:eastAsia="ru-RU" w:bidi="hi-IN"/>
        </w:rPr>
        <w:t xml:space="preserve">и </w:t>
      </w:r>
      <w:r>
        <w:rPr>
          <w:rFonts w:asciiTheme="majorHAnsi" w:eastAsia="Times New Roman" w:hAnsiTheme="majorHAnsi" w:cstheme="majorHAnsi"/>
          <w:bCs/>
          <w:iCs/>
          <w:lang w:val="ro-MD" w:eastAsia="ru-RU" w:bidi="hi-IN"/>
        </w:rPr>
        <w:t>Дополнительное соглашение №</w:t>
      </w:r>
      <w:r w:rsidRPr="00F6226C">
        <w:rPr>
          <w:rFonts w:asciiTheme="majorHAnsi" w:eastAsia="Times New Roman" w:hAnsiTheme="majorHAnsi" w:cstheme="majorHAnsi"/>
          <w:bCs/>
          <w:iCs/>
          <w:lang w:val="ro-MD" w:eastAsia="ru-RU" w:bidi="hi-IN"/>
        </w:rPr>
        <w:t xml:space="preserve">1 </w:t>
      </w:r>
      <w:r>
        <w:rPr>
          <w:rFonts w:asciiTheme="majorHAnsi" w:eastAsia="Times New Roman" w:hAnsiTheme="majorHAnsi" w:cstheme="majorHAnsi"/>
          <w:bCs/>
          <w:iCs/>
          <w:lang w:val="ru-RU" w:eastAsia="ru-RU" w:bidi="hi-IN"/>
        </w:rPr>
        <w:t>от</w:t>
      </w:r>
      <w:r w:rsidRPr="00F6226C">
        <w:rPr>
          <w:rFonts w:asciiTheme="majorHAnsi" w:eastAsia="Times New Roman" w:hAnsiTheme="majorHAnsi" w:cstheme="majorHAnsi"/>
          <w:bCs/>
          <w:iCs/>
          <w:lang w:val="ro-MD" w:eastAsia="ru-RU" w:bidi="hi-IN"/>
        </w:rPr>
        <w:t xml:space="preserve"> 17.11.2020 </w:t>
      </w:r>
      <w:r>
        <w:rPr>
          <w:rFonts w:asciiTheme="majorHAnsi" w:eastAsia="Times New Roman" w:hAnsiTheme="majorHAnsi" w:cstheme="majorHAnsi"/>
          <w:bCs/>
          <w:iCs/>
          <w:lang w:val="ru-RU" w:eastAsia="ru-RU" w:bidi="hi-IN"/>
        </w:rPr>
        <w:t>было учеличено на сумму</w:t>
      </w:r>
      <w:r w:rsidRPr="00F6226C">
        <w:rPr>
          <w:rFonts w:asciiTheme="majorHAnsi" w:eastAsia="Times New Roman" w:hAnsiTheme="majorHAnsi" w:cstheme="majorHAnsi"/>
          <w:bCs/>
          <w:iCs/>
          <w:lang w:val="ro-MD" w:eastAsia="ru-RU" w:bidi="hi-IN"/>
        </w:rPr>
        <w:t xml:space="preserve"> 2900,0 </w:t>
      </w:r>
      <w:r>
        <w:rPr>
          <w:rFonts w:asciiTheme="majorHAnsi" w:eastAsia="Times New Roman" w:hAnsiTheme="majorHAnsi" w:cstheme="majorHAnsi"/>
          <w:bCs/>
          <w:iCs/>
          <w:lang w:val="ro-MD" w:eastAsia="ru-RU" w:bidi="hi-IN"/>
        </w:rPr>
        <w:t>тыс. леев</w:t>
      </w:r>
      <w:r w:rsidRPr="00F6226C">
        <w:rPr>
          <w:rFonts w:asciiTheme="majorHAnsi" w:eastAsia="Times New Roman" w:hAnsiTheme="majorHAnsi" w:cstheme="majorHAnsi"/>
          <w:bCs/>
          <w:iCs/>
          <w:lang w:val="ro-MD" w:eastAsia="ru-RU" w:bidi="hi-IN"/>
        </w:rPr>
        <w:t>.</w:t>
      </w:r>
    </w:p>
  </w:footnote>
  <w:footnote w:id="42">
    <w:p w14:paraId="09BE968E" w14:textId="10198C83" w:rsidR="00ED4B89" w:rsidRPr="00F6226C" w:rsidRDefault="00ED4B89" w:rsidP="00355B40">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eastAsia="Times New Roman" w:hAnsiTheme="majorHAnsi" w:cstheme="majorHAnsi"/>
          <w:bCs/>
          <w:iCs/>
          <w:lang w:val="ro-MD" w:eastAsia="ru-RU" w:bidi="hi-IN"/>
        </w:rPr>
        <w:t xml:space="preserve"> </w:t>
      </w:r>
      <w:r>
        <w:rPr>
          <w:rFonts w:asciiTheme="majorHAnsi" w:eastAsia="Times New Roman" w:hAnsiTheme="majorHAnsi" w:cstheme="majorHAnsi"/>
          <w:bCs/>
          <w:iCs/>
          <w:lang w:val="ro-MD" w:eastAsia="ru-RU" w:bidi="hi-IN"/>
        </w:rPr>
        <w:t>Договор подряда №</w:t>
      </w:r>
      <w:r w:rsidRPr="00F6226C">
        <w:rPr>
          <w:rFonts w:asciiTheme="majorHAnsi" w:eastAsia="Times New Roman" w:hAnsiTheme="majorHAnsi" w:cstheme="majorHAnsi"/>
          <w:bCs/>
          <w:iCs/>
          <w:lang w:val="ro-MD" w:eastAsia="ru-RU" w:bidi="hi-IN"/>
        </w:rPr>
        <w:t xml:space="preserve">2 </w:t>
      </w:r>
      <w:r w:rsidRPr="00510A34">
        <w:rPr>
          <w:rFonts w:asciiTheme="majorHAnsi" w:eastAsia="Times New Roman" w:hAnsiTheme="majorHAnsi" w:cstheme="majorHAnsi"/>
          <w:bCs/>
          <w:iCs/>
          <w:lang w:val="ro-MD" w:eastAsia="ru-RU" w:bidi="hi-IN"/>
        </w:rPr>
        <w:t>от</w:t>
      </w:r>
      <w:r w:rsidRPr="00F6226C">
        <w:rPr>
          <w:rFonts w:asciiTheme="majorHAnsi" w:eastAsia="Times New Roman" w:hAnsiTheme="majorHAnsi" w:cstheme="majorHAnsi"/>
          <w:bCs/>
          <w:iCs/>
          <w:lang w:val="ro-MD" w:eastAsia="ru-RU" w:bidi="hi-IN"/>
        </w:rPr>
        <w:t xml:space="preserve"> 24.04.2014 </w:t>
      </w:r>
      <w:r>
        <w:rPr>
          <w:rFonts w:asciiTheme="majorHAnsi" w:eastAsia="Times New Roman" w:hAnsiTheme="majorHAnsi" w:cstheme="majorHAnsi"/>
          <w:bCs/>
          <w:iCs/>
          <w:lang w:val="ru-RU" w:eastAsia="ru-RU" w:bidi="hi-IN"/>
        </w:rPr>
        <w:t>на</w:t>
      </w:r>
      <w:r w:rsidRPr="00F6226C">
        <w:rPr>
          <w:rFonts w:asciiTheme="majorHAnsi" w:eastAsia="Times New Roman" w:hAnsiTheme="majorHAnsi" w:cstheme="majorHAnsi"/>
          <w:bCs/>
          <w:iCs/>
          <w:lang w:val="ro-MD" w:eastAsia="ru-RU" w:bidi="hi-IN"/>
        </w:rPr>
        <w:t xml:space="preserve"> „</w:t>
      </w:r>
      <w:r w:rsidRPr="00510A34">
        <w:rPr>
          <w:rFonts w:asciiTheme="majorHAnsi" w:eastAsia="Times New Roman" w:hAnsiTheme="majorHAnsi" w:cstheme="majorHAnsi"/>
          <w:bCs/>
          <w:iCs/>
          <w:lang w:val="ro-MD" w:eastAsia="ru-RU" w:bidi="hi-IN"/>
        </w:rPr>
        <w:t>Выполнение работ по ликвидации последствий наводнения в Кантемире II Этап</w:t>
      </w:r>
      <w:r w:rsidRPr="00F6226C">
        <w:rPr>
          <w:rFonts w:asciiTheme="majorHAnsi" w:eastAsia="Times New Roman" w:hAnsiTheme="majorHAnsi" w:cstheme="majorHAnsi"/>
          <w:bCs/>
          <w:iCs/>
          <w:lang w:val="ro-MD" w:eastAsia="ru-RU" w:bidi="hi-IN"/>
        </w:rPr>
        <w:t xml:space="preserve">”; </w:t>
      </w:r>
      <w:r>
        <w:rPr>
          <w:rFonts w:asciiTheme="majorHAnsi" w:eastAsia="Times New Roman" w:hAnsiTheme="majorHAnsi" w:cstheme="majorHAnsi"/>
          <w:bCs/>
          <w:iCs/>
          <w:lang w:val="ro-MD" w:eastAsia="ru-RU" w:bidi="hi-IN"/>
        </w:rPr>
        <w:t>Договор подряда №</w:t>
      </w:r>
      <w:r w:rsidRPr="00F6226C">
        <w:rPr>
          <w:rFonts w:asciiTheme="majorHAnsi" w:eastAsia="Times New Roman" w:hAnsiTheme="majorHAnsi" w:cstheme="majorHAnsi"/>
          <w:bCs/>
          <w:iCs/>
          <w:lang w:val="ro-MD" w:eastAsia="ru-RU" w:bidi="hi-IN"/>
        </w:rPr>
        <w:t xml:space="preserve">14 </w:t>
      </w:r>
      <w:r w:rsidRPr="00510A34">
        <w:rPr>
          <w:rFonts w:asciiTheme="majorHAnsi" w:eastAsia="Times New Roman" w:hAnsiTheme="majorHAnsi" w:cstheme="majorHAnsi"/>
          <w:bCs/>
          <w:iCs/>
          <w:lang w:val="ro-MD" w:eastAsia="ru-RU" w:bidi="hi-IN"/>
        </w:rPr>
        <w:t>от</w:t>
      </w:r>
      <w:r w:rsidRPr="00F6226C">
        <w:rPr>
          <w:rFonts w:asciiTheme="majorHAnsi" w:eastAsia="Times New Roman" w:hAnsiTheme="majorHAnsi" w:cstheme="majorHAnsi"/>
          <w:bCs/>
          <w:iCs/>
          <w:lang w:val="ro-MD" w:eastAsia="ru-RU" w:bidi="hi-IN"/>
        </w:rPr>
        <w:t xml:space="preserve"> 31.12.2014 </w:t>
      </w:r>
      <w:r>
        <w:rPr>
          <w:rFonts w:asciiTheme="majorHAnsi" w:eastAsia="Times New Roman" w:hAnsiTheme="majorHAnsi" w:cstheme="majorHAnsi"/>
          <w:bCs/>
          <w:iCs/>
          <w:lang w:val="ru-RU" w:eastAsia="ru-RU" w:bidi="hi-IN"/>
        </w:rPr>
        <w:t>на</w:t>
      </w:r>
      <w:r w:rsidRPr="00F6226C">
        <w:rPr>
          <w:rFonts w:asciiTheme="majorHAnsi" w:eastAsia="Times New Roman" w:hAnsiTheme="majorHAnsi" w:cstheme="majorHAnsi"/>
          <w:bCs/>
          <w:iCs/>
          <w:lang w:val="ro-MD" w:eastAsia="ru-RU" w:bidi="hi-IN"/>
        </w:rPr>
        <w:t xml:space="preserve"> „</w:t>
      </w:r>
      <w:r w:rsidRPr="00510A34">
        <w:rPr>
          <w:rFonts w:asciiTheme="majorHAnsi" w:eastAsia="Times New Roman" w:hAnsiTheme="majorHAnsi" w:cstheme="majorHAnsi"/>
          <w:bCs/>
          <w:iCs/>
          <w:lang w:val="ro-MD" w:eastAsia="ru-RU" w:bidi="hi-IN"/>
        </w:rPr>
        <w:t>Выполнение работ по ремонту защитной дамбы в с. Паланка</w:t>
      </w:r>
      <w:r>
        <w:rPr>
          <w:rFonts w:asciiTheme="majorHAnsi" w:eastAsia="Times New Roman" w:hAnsiTheme="majorHAnsi" w:cstheme="majorHAnsi"/>
          <w:bCs/>
          <w:iCs/>
          <w:lang w:val="ru-RU" w:eastAsia="ru-RU" w:bidi="hi-IN"/>
        </w:rPr>
        <w:t xml:space="preserve"> р-на </w:t>
      </w:r>
      <w:r w:rsidRPr="00510A34">
        <w:rPr>
          <w:rFonts w:asciiTheme="majorHAnsi" w:eastAsia="Times New Roman" w:hAnsiTheme="majorHAnsi" w:cstheme="majorHAnsi"/>
          <w:bCs/>
          <w:iCs/>
          <w:lang w:val="ro-MD" w:eastAsia="ru-RU" w:bidi="hi-IN"/>
        </w:rPr>
        <w:t>Штефан-Водэ</w:t>
      </w:r>
      <w:r w:rsidRPr="00F6226C">
        <w:rPr>
          <w:rFonts w:asciiTheme="majorHAnsi" w:eastAsia="Times New Roman" w:hAnsiTheme="majorHAnsi" w:cstheme="majorHAnsi"/>
          <w:bCs/>
          <w:iCs/>
          <w:lang w:val="ro-MD" w:eastAsia="ru-RU" w:bidi="hi-IN"/>
        </w:rPr>
        <w:t>”.</w:t>
      </w:r>
    </w:p>
  </w:footnote>
  <w:footnote w:id="43">
    <w:p w14:paraId="72D67285" w14:textId="280603B3" w:rsidR="00ED4B89" w:rsidRPr="00F6226C" w:rsidRDefault="00ED4B89" w:rsidP="00847BC7">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.4 (1) </w:t>
      </w:r>
      <w:r>
        <w:rPr>
          <w:rFonts w:asciiTheme="majorHAnsi" w:hAnsiTheme="majorHAnsi" w:cstheme="majorHAnsi"/>
          <w:lang w:val="ro-MD"/>
        </w:rPr>
        <w:t>Закона о государственных закупках №131 от 03.07.2015</w:t>
      </w:r>
      <w:r w:rsidRPr="00F6226C">
        <w:rPr>
          <w:rFonts w:asciiTheme="majorHAnsi" w:hAnsiTheme="majorHAnsi" w:cstheme="majorHAnsi"/>
          <w:lang w:val="ro-MD"/>
        </w:rPr>
        <w:t>.</w:t>
      </w:r>
    </w:p>
  </w:footnote>
  <w:footnote w:id="44">
    <w:p w14:paraId="3CA6AC29" w14:textId="765A1676" w:rsidR="00ED4B89" w:rsidRPr="00F6226C" w:rsidRDefault="00ED4B89" w:rsidP="00847BC7">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F13C77">
        <w:rPr>
          <w:rFonts w:asciiTheme="majorHAnsi" w:hAnsiTheme="majorHAnsi" w:cstheme="majorHAnsi"/>
          <w:lang w:val="ro-MD"/>
        </w:rPr>
        <w:t xml:space="preserve">Отчет </w:t>
      </w:r>
      <w:r>
        <w:rPr>
          <w:rFonts w:asciiTheme="majorHAnsi" w:hAnsiTheme="majorHAnsi" w:cstheme="majorHAnsi"/>
          <w:lang w:val="ru-RU"/>
        </w:rPr>
        <w:t xml:space="preserve">о </w:t>
      </w:r>
      <w:r w:rsidRPr="00F13C77">
        <w:rPr>
          <w:rFonts w:asciiTheme="majorHAnsi" w:hAnsiTheme="majorHAnsi" w:cstheme="majorHAnsi"/>
          <w:lang w:val="ro-MD"/>
        </w:rPr>
        <w:t>проверк</w:t>
      </w:r>
      <w:r>
        <w:rPr>
          <w:rFonts w:asciiTheme="majorHAnsi" w:hAnsiTheme="majorHAnsi" w:cstheme="majorHAnsi"/>
          <w:lang w:val="ru-RU"/>
        </w:rPr>
        <w:t>е</w:t>
      </w:r>
      <w:r w:rsidRPr="00F13C77">
        <w:rPr>
          <w:rFonts w:asciiTheme="majorHAnsi" w:hAnsiTheme="majorHAnsi" w:cstheme="majorHAnsi"/>
          <w:lang w:val="ro-MD"/>
        </w:rPr>
        <w:t xml:space="preserve"> №</w:t>
      </w:r>
      <w:r w:rsidRPr="00F6226C">
        <w:rPr>
          <w:rFonts w:asciiTheme="majorHAnsi" w:hAnsiTheme="majorHAnsi" w:cstheme="majorHAnsi"/>
          <w:lang w:val="ro-MD"/>
        </w:rPr>
        <w:t xml:space="preserve">0582-12-18 </w:t>
      </w:r>
      <w:r>
        <w:rPr>
          <w:rFonts w:asciiTheme="majorHAnsi" w:hAnsiTheme="majorHAnsi" w:cstheme="majorHAnsi"/>
          <w:lang w:val="ru-RU"/>
        </w:rPr>
        <w:t>от</w:t>
      </w:r>
      <w:r w:rsidRPr="00F6226C">
        <w:rPr>
          <w:rFonts w:asciiTheme="majorHAnsi" w:hAnsiTheme="majorHAnsi" w:cstheme="majorHAnsi"/>
          <w:lang w:val="ro-MD"/>
        </w:rPr>
        <w:t xml:space="preserve"> 20.12.2018 </w:t>
      </w:r>
      <w:r>
        <w:rPr>
          <w:rFonts w:asciiTheme="majorHAnsi" w:hAnsiTheme="majorHAnsi" w:cstheme="majorHAnsi"/>
          <w:lang w:val="ru-RU"/>
        </w:rPr>
        <w:t>проекта исполнения</w:t>
      </w:r>
      <w:r w:rsidRPr="00F6226C">
        <w:rPr>
          <w:rFonts w:asciiTheme="majorHAnsi" w:hAnsiTheme="majorHAnsi" w:cstheme="majorHAnsi"/>
          <w:lang w:val="ro-MD"/>
        </w:rPr>
        <w:t xml:space="preserve"> „</w:t>
      </w:r>
      <w:r w:rsidRPr="00F13C77">
        <w:rPr>
          <w:rFonts w:asciiTheme="majorHAnsi" w:hAnsiTheme="majorHAnsi" w:cstheme="majorHAnsi"/>
          <w:lang w:val="ro-MD"/>
        </w:rPr>
        <w:t>Строительства склада с контролируемым климатом для хранения образцов семян в ком. Бэчой</w:t>
      </w:r>
      <w:r w:rsidRPr="00F6226C">
        <w:rPr>
          <w:rFonts w:asciiTheme="majorHAnsi" w:hAnsiTheme="majorHAnsi" w:cstheme="majorHAnsi"/>
          <w:lang w:val="ro-MD"/>
        </w:rPr>
        <w:t>”.</w:t>
      </w:r>
    </w:p>
  </w:footnote>
  <w:footnote w:id="45">
    <w:p w14:paraId="664E7BA3" w14:textId="37823B86" w:rsidR="00ED4B89" w:rsidRPr="00F6226C" w:rsidRDefault="00ED4B89" w:rsidP="00847BC7">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4176,7 </w:t>
      </w:r>
      <w:r>
        <w:rPr>
          <w:rFonts w:asciiTheme="majorHAnsi" w:hAnsiTheme="majorHAnsi" w:cstheme="majorHAnsi"/>
          <w:lang w:val="ro-MD"/>
        </w:rPr>
        <w:t>тыс. леев</w:t>
      </w:r>
      <w:r w:rsidRPr="00F6226C">
        <w:rPr>
          <w:rFonts w:asciiTheme="majorHAnsi" w:hAnsiTheme="majorHAnsi" w:cstheme="majorHAnsi"/>
          <w:lang w:val="ro-MD"/>
        </w:rPr>
        <w:t xml:space="preserve"> - 4002,8 </w:t>
      </w:r>
      <w:r>
        <w:rPr>
          <w:rFonts w:asciiTheme="majorHAnsi" w:hAnsiTheme="majorHAnsi" w:cstheme="majorHAnsi"/>
          <w:lang w:val="ro-MD"/>
        </w:rPr>
        <w:t>тыс. леев</w:t>
      </w:r>
      <w:r w:rsidRPr="00F6226C">
        <w:rPr>
          <w:rFonts w:asciiTheme="majorHAnsi" w:hAnsiTheme="majorHAnsi" w:cstheme="majorHAnsi"/>
          <w:lang w:val="ro-MD"/>
        </w:rPr>
        <w:t xml:space="preserve"> = 173,9 </w:t>
      </w:r>
      <w:r>
        <w:rPr>
          <w:rFonts w:asciiTheme="majorHAnsi" w:hAnsiTheme="majorHAnsi" w:cstheme="majorHAnsi"/>
          <w:lang w:val="ro-MD"/>
        </w:rPr>
        <w:t>тыс. леев</w:t>
      </w:r>
      <w:r w:rsidRPr="00F6226C">
        <w:rPr>
          <w:rFonts w:asciiTheme="majorHAnsi" w:hAnsiTheme="majorHAnsi" w:cstheme="majorHAnsi"/>
          <w:lang w:val="ro-MD"/>
        </w:rPr>
        <w:t>.</w:t>
      </w:r>
    </w:p>
  </w:footnote>
  <w:footnote w:id="46">
    <w:p w14:paraId="2B2D4F3B" w14:textId="2324C006" w:rsidR="00ED4B89" w:rsidRPr="00F6226C" w:rsidRDefault="00ED4B89" w:rsidP="00B97AFD">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4 350,7 </w:t>
      </w:r>
      <w:r>
        <w:rPr>
          <w:rFonts w:asciiTheme="majorHAnsi" w:hAnsiTheme="majorHAnsi" w:cstheme="majorHAnsi"/>
          <w:lang w:val="ro-MD"/>
        </w:rPr>
        <w:t>тыс. леев</w:t>
      </w:r>
      <w:r w:rsidRPr="00F6226C">
        <w:rPr>
          <w:rFonts w:asciiTheme="majorHAnsi" w:hAnsiTheme="majorHAnsi" w:cstheme="majorHAnsi"/>
          <w:lang w:val="ro-MD"/>
        </w:rPr>
        <w:t xml:space="preserve"> - 4176,7 </w:t>
      </w:r>
      <w:r>
        <w:rPr>
          <w:rFonts w:asciiTheme="majorHAnsi" w:hAnsiTheme="majorHAnsi" w:cstheme="majorHAnsi"/>
          <w:lang w:val="ro-MD"/>
        </w:rPr>
        <w:t>тыс. леев</w:t>
      </w:r>
      <w:r w:rsidRPr="00F6226C">
        <w:rPr>
          <w:rFonts w:asciiTheme="majorHAnsi" w:hAnsiTheme="majorHAnsi" w:cstheme="majorHAnsi"/>
          <w:lang w:val="ro-MD"/>
        </w:rPr>
        <w:t xml:space="preserve"> = 174,0 </w:t>
      </w:r>
      <w:r>
        <w:rPr>
          <w:rFonts w:asciiTheme="majorHAnsi" w:hAnsiTheme="majorHAnsi" w:cstheme="majorHAnsi"/>
          <w:lang w:val="ro-MD"/>
        </w:rPr>
        <w:t>тыс. леев</w:t>
      </w:r>
      <w:r w:rsidRPr="00F6226C">
        <w:rPr>
          <w:rFonts w:asciiTheme="majorHAnsi" w:hAnsiTheme="majorHAnsi" w:cstheme="majorHAnsi"/>
          <w:lang w:val="ro-MD"/>
        </w:rPr>
        <w:t>.</w:t>
      </w:r>
    </w:p>
  </w:footnote>
  <w:footnote w:id="47">
    <w:p w14:paraId="12381863" w14:textId="4A826F55" w:rsidR="00ED4B89" w:rsidRPr="00F6226C" w:rsidRDefault="00ED4B89" w:rsidP="00B97AFD">
      <w:pPr>
        <w:pStyle w:val="a9"/>
        <w:ind w:right="-720"/>
        <w:jc w:val="both"/>
        <w:rPr>
          <w:rFonts w:asciiTheme="majorHAnsi" w:hAnsiTheme="majorHAnsi" w:cstheme="majorHAnsi"/>
          <w:lang w:val="ro-MD"/>
        </w:rPr>
      </w:pPr>
      <w:r w:rsidRPr="00F6226C">
        <w:rPr>
          <w:rStyle w:val="ab"/>
          <w:rFonts w:asciiTheme="majorHAnsi" w:hAnsiTheme="majorHAnsi" w:cstheme="majorHAnsi"/>
        </w:rPr>
        <w:footnoteRef/>
      </w:r>
      <w:r w:rsidRPr="00F6226C">
        <w:rPr>
          <w:rFonts w:asciiTheme="majorHAnsi" w:hAnsiTheme="majorHAnsi" w:cstheme="majorHAnsi"/>
          <w:lang w:val="ro-MD"/>
        </w:rPr>
        <w:t xml:space="preserve"> </w:t>
      </w:r>
      <w:r>
        <w:rPr>
          <w:rFonts w:asciiTheme="majorHAnsi" w:eastAsia="Times New Roman" w:hAnsiTheme="majorHAnsi" w:cstheme="majorHAnsi"/>
          <w:bCs/>
          <w:lang w:val="ro-MD" w:eastAsia="ru-RU"/>
        </w:rPr>
        <w:t>П</w:t>
      </w:r>
      <w:r w:rsidRPr="00F6226C">
        <w:rPr>
          <w:rFonts w:asciiTheme="majorHAnsi" w:eastAsia="Times New Roman" w:hAnsiTheme="majorHAnsi" w:cstheme="majorHAnsi"/>
          <w:bCs/>
          <w:lang w:val="ro-MD" w:eastAsia="ru-RU"/>
        </w:rPr>
        <w:t>.137 7</w:t>
      </w:r>
      <w:r w:rsidRPr="00F6226C">
        <w:rPr>
          <w:rFonts w:asciiTheme="majorHAnsi" w:eastAsia="Times New Roman" w:hAnsiTheme="majorHAnsi" w:cstheme="majorHAnsi"/>
          <w:lang w:val="ro-MD" w:eastAsia="ru-RU"/>
        </w:rPr>
        <w:t>)</w:t>
      </w:r>
      <w:r w:rsidRPr="00F6226C">
        <w:rPr>
          <w:rFonts w:asciiTheme="majorHAnsi" w:eastAsia="Times New Roman" w:hAnsiTheme="majorHAnsi" w:cstheme="majorHAnsi"/>
          <w:bCs/>
          <w:lang w:val="ro-MD" w:eastAsia="ru-RU"/>
        </w:rPr>
        <w:t xml:space="preserve"> </w:t>
      </w:r>
      <w:r>
        <w:rPr>
          <w:rFonts w:asciiTheme="majorHAnsi" w:eastAsia="Times New Roman" w:hAnsiTheme="majorHAnsi" w:cstheme="majorHAnsi"/>
          <w:bCs/>
          <w:lang w:val="ru-RU" w:eastAsia="ru-RU"/>
        </w:rPr>
        <w:t>ПП №</w:t>
      </w:r>
      <w:r w:rsidRPr="00F6226C">
        <w:rPr>
          <w:rFonts w:asciiTheme="majorHAnsi" w:eastAsia="Times New Roman" w:hAnsiTheme="majorHAnsi" w:cstheme="majorHAnsi"/>
          <w:bCs/>
          <w:lang w:val="ro-MD" w:eastAsia="ru-RU"/>
        </w:rPr>
        <w:t xml:space="preserve">669 </w:t>
      </w:r>
      <w:r>
        <w:rPr>
          <w:rFonts w:asciiTheme="majorHAnsi" w:eastAsia="Times New Roman" w:hAnsiTheme="majorHAnsi" w:cstheme="majorHAnsi"/>
          <w:bCs/>
          <w:lang w:val="ru-RU" w:eastAsia="ru-RU"/>
        </w:rPr>
        <w:t>от</w:t>
      </w:r>
      <w:r w:rsidRPr="00F6226C">
        <w:rPr>
          <w:rFonts w:asciiTheme="majorHAnsi" w:eastAsia="Times New Roman" w:hAnsiTheme="majorHAnsi" w:cstheme="majorHAnsi"/>
          <w:bCs/>
          <w:lang w:val="ro-MD" w:eastAsia="ru-RU"/>
        </w:rPr>
        <w:t xml:space="preserve"> 27.05.2016 „</w:t>
      </w:r>
      <w:r>
        <w:rPr>
          <w:rFonts w:asciiTheme="majorHAnsi" w:eastAsia="Times New Roman" w:hAnsiTheme="majorHAnsi" w:cstheme="majorHAnsi"/>
          <w:bCs/>
          <w:lang w:val="ru-RU" w:eastAsia="ru-RU"/>
        </w:rPr>
        <w:t>Об</w:t>
      </w:r>
      <w:r w:rsidRPr="00F13C77">
        <w:rPr>
          <w:rFonts w:asciiTheme="majorHAnsi" w:eastAsia="Times New Roman" w:hAnsiTheme="majorHAnsi" w:cstheme="majorHAnsi"/>
          <w:bCs/>
          <w:lang w:val="ro-MD" w:eastAsia="ru-RU"/>
        </w:rPr>
        <w:t xml:space="preserve"> утверждени</w:t>
      </w:r>
      <w:r>
        <w:rPr>
          <w:rFonts w:asciiTheme="majorHAnsi" w:eastAsia="Times New Roman" w:hAnsiTheme="majorHAnsi" w:cstheme="majorHAnsi"/>
          <w:bCs/>
          <w:lang w:val="ru-RU" w:eastAsia="ru-RU"/>
        </w:rPr>
        <w:t>и</w:t>
      </w:r>
      <w:r w:rsidRPr="00F13C77">
        <w:rPr>
          <w:rFonts w:asciiTheme="majorHAnsi" w:eastAsia="Times New Roman" w:hAnsiTheme="majorHAnsi" w:cstheme="majorHAnsi"/>
          <w:bCs/>
          <w:lang w:val="ro-MD" w:eastAsia="ru-RU"/>
        </w:rPr>
        <w:t xml:space="preserve"> Положения </w:t>
      </w:r>
      <w:r>
        <w:rPr>
          <w:rFonts w:asciiTheme="majorHAnsi" w:eastAsia="Times New Roman" w:hAnsiTheme="majorHAnsi" w:cstheme="majorHAnsi"/>
          <w:bCs/>
          <w:lang w:val="ru-RU" w:eastAsia="ru-RU"/>
        </w:rPr>
        <w:t>о</w:t>
      </w:r>
      <w:r w:rsidRPr="00F13C77">
        <w:rPr>
          <w:rFonts w:asciiTheme="majorHAnsi" w:eastAsia="Times New Roman" w:hAnsiTheme="majorHAnsi" w:cstheme="majorHAnsi"/>
          <w:bCs/>
          <w:lang w:val="ro-MD" w:eastAsia="ru-RU"/>
        </w:rPr>
        <w:t xml:space="preserve"> государственных закупках работ</w:t>
      </w:r>
      <w:r w:rsidRPr="00F6226C">
        <w:rPr>
          <w:rFonts w:asciiTheme="majorHAnsi" w:eastAsia="Times New Roman" w:hAnsiTheme="majorHAnsi" w:cstheme="majorHAnsi"/>
          <w:bCs/>
          <w:lang w:val="ro-MD" w:eastAsia="ru-RU"/>
        </w:rPr>
        <w:t>”.</w:t>
      </w:r>
    </w:p>
  </w:footnote>
  <w:footnote w:id="48">
    <w:p w14:paraId="7D2C19B4" w14:textId="4718D941"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rPr>
        <w:footnoteRef/>
      </w:r>
      <w:r w:rsidRPr="00F6226C">
        <w:rPr>
          <w:rFonts w:asciiTheme="majorHAnsi" w:hAnsiTheme="majorHAnsi" w:cstheme="majorHAnsi"/>
          <w:lang w:val="ro-MD"/>
        </w:rPr>
        <w:t xml:space="preserve"> </w:t>
      </w:r>
      <w:r>
        <w:rPr>
          <w:rFonts w:asciiTheme="majorHAnsi" w:hAnsiTheme="majorHAnsi" w:cstheme="majorHAnsi"/>
          <w:lang w:val="ru-RU"/>
        </w:rPr>
        <w:t>Согласно</w:t>
      </w:r>
      <w:r w:rsidRPr="00F6226C">
        <w:rPr>
          <w:rFonts w:asciiTheme="majorHAnsi" w:hAnsiTheme="majorHAnsi" w:cstheme="majorHAnsi"/>
          <w:lang w:val="ro-MD"/>
        </w:rPr>
        <w:t xml:space="preserve"> </w:t>
      </w:r>
      <w:r>
        <w:rPr>
          <w:rFonts w:asciiTheme="majorHAnsi" w:eastAsia="Times New Roman" w:hAnsiTheme="majorHAnsi" w:cstheme="majorHAnsi"/>
          <w:bCs/>
          <w:color w:val="000000"/>
          <w:lang w:val="ro-MD"/>
        </w:rPr>
        <w:t>п</w:t>
      </w:r>
      <w:r w:rsidRPr="00F6226C">
        <w:rPr>
          <w:rFonts w:asciiTheme="majorHAnsi" w:eastAsia="Times New Roman" w:hAnsiTheme="majorHAnsi" w:cstheme="majorHAnsi"/>
          <w:bCs/>
          <w:color w:val="000000"/>
          <w:lang w:val="ro-MD"/>
        </w:rPr>
        <w:t xml:space="preserve">.43 </w:t>
      </w:r>
      <w:r>
        <w:rPr>
          <w:rFonts w:asciiTheme="majorHAnsi" w:eastAsia="Times New Roman" w:hAnsiTheme="majorHAnsi" w:cstheme="majorHAnsi"/>
          <w:bCs/>
          <w:color w:val="000000"/>
          <w:lang w:val="ru-RU"/>
        </w:rPr>
        <w:t>и</w:t>
      </w:r>
      <w:r w:rsidRPr="00F6226C">
        <w:rPr>
          <w:rFonts w:asciiTheme="majorHAnsi" w:eastAsia="Times New Roman" w:hAnsiTheme="majorHAnsi" w:cstheme="majorHAnsi"/>
          <w:bCs/>
          <w:color w:val="000000"/>
          <w:lang w:val="ro-MD"/>
        </w:rPr>
        <w:t xml:space="preserve"> </w:t>
      </w:r>
      <w:r>
        <w:rPr>
          <w:rFonts w:asciiTheme="majorHAnsi" w:eastAsia="Times New Roman" w:hAnsiTheme="majorHAnsi" w:cstheme="majorHAnsi"/>
          <w:bCs/>
          <w:color w:val="000000"/>
          <w:lang w:val="ro-MD"/>
        </w:rPr>
        <w:t>п</w:t>
      </w:r>
      <w:r w:rsidRPr="00F6226C">
        <w:rPr>
          <w:rFonts w:asciiTheme="majorHAnsi" w:eastAsia="Times New Roman" w:hAnsiTheme="majorHAnsi" w:cstheme="majorHAnsi"/>
          <w:bCs/>
          <w:color w:val="000000"/>
          <w:lang w:val="ro-MD"/>
        </w:rPr>
        <w:t xml:space="preserve">.46 </w:t>
      </w:r>
      <w:r>
        <w:rPr>
          <w:rFonts w:asciiTheme="majorHAnsi" w:eastAsia="Times New Roman" w:hAnsiTheme="majorHAnsi" w:cstheme="majorHAnsi"/>
          <w:bCs/>
          <w:color w:val="000000"/>
          <w:lang w:val="ru-RU"/>
        </w:rPr>
        <w:t>ПП №</w:t>
      </w:r>
      <w:r w:rsidRPr="00F6226C">
        <w:rPr>
          <w:rFonts w:asciiTheme="majorHAnsi" w:eastAsia="Times New Roman" w:hAnsiTheme="majorHAnsi" w:cstheme="majorHAnsi"/>
          <w:bCs/>
          <w:color w:val="000000"/>
          <w:lang w:val="ro-MD"/>
        </w:rPr>
        <w:t xml:space="preserve">361 </w:t>
      </w:r>
      <w:r>
        <w:rPr>
          <w:rFonts w:asciiTheme="majorHAnsi" w:eastAsia="Times New Roman" w:hAnsiTheme="majorHAnsi" w:cstheme="majorHAnsi"/>
          <w:bCs/>
          <w:color w:val="000000"/>
          <w:lang w:val="ru-RU"/>
        </w:rPr>
        <w:t>от</w:t>
      </w:r>
      <w:r w:rsidRPr="00F6226C">
        <w:rPr>
          <w:rFonts w:asciiTheme="majorHAnsi" w:eastAsia="Times New Roman" w:hAnsiTheme="majorHAnsi" w:cstheme="majorHAnsi"/>
          <w:bCs/>
          <w:color w:val="000000"/>
          <w:lang w:val="ro-MD"/>
        </w:rPr>
        <w:t xml:space="preserve"> 25.06.1996 „</w:t>
      </w:r>
      <w:r w:rsidRPr="000E1D48">
        <w:rPr>
          <w:rFonts w:asciiTheme="majorHAnsi" w:eastAsia="Times New Roman" w:hAnsiTheme="majorHAnsi" w:cstheme="majorHAnsi"/>
          <w:bCs/>
          <w:color w:val="000000"/>
          <w:lang w:val="ro-MD"/>
        </w:rPr>
        <w:t>Об обеспечении качества строительства</w:t>
      </w:r>
      <w:r w:rsidRPr="00F6226C">
        <w:rPr>
          <w:rFonts w:asciiTheme="majorHAnsi" w:eastAsia="Times New Roman" w:hAnsiTheme="majorHAnsi" w:cstheme="majorHAnsi"/>
          <w:bCs/>
          <w:color w:val="000000"/>
          <w:lang w:val="ro-MD"/>
        </w:rPr>
        <w:t xml:space="preserve">”, </w:t>
      </w:r>
      <w:r>
        <w:rPr>
          <w:rFonts w:asciiTheme="majorHAnsi" w:eastAsia="Times New Roman" w:hAnsiTheme="majorHAnsi" w:cstheme="majorHAnsi"/>
          <w:bCs/>
          <w:color w:val="000000"/>
          <w:lang w:val="ru-RU"/>
        </w:rPr>
        <w:t>о</w:t>
      </w:r>
      <w:r w:rsidRPr="000E1D48">
        <w:rPr>
          <w:rFonts w:asciiTheme="majorHAnsi" w:eastAsia="Times New Roman" w:hAnsiTheme="majorHAnsi" w:cstheme="majorHAnsi"/>
          <w:bCs/>
          <w:color w:val="000000"/>
          <w:lang w:val="ru-RU"/>
        </w:rPr>
        <w:t>тветственны</w:t>
      </w:r>
      <w:r>
        <w:rPr>
          <w:rFonts w:asciiTheme="majorHAnsi" w:eastAsia="Times New Roman" w:hAnsiTheme="majorHAnsi" w:cstheme="majorHAnsi"/>
          <w:bCs/>
          <w:color w:val="000000"/>
          <w:lang w:val="ru-RU"/>
        </w:rPr>
        <w:t>й</w:t>
      </w:r>
      <w:r w:rsidRPr="000E1D48">
        <w:rPr>
          <w:rFonts w:asciiTheme="majorHAnsi" w:eastAsia="Times New Roman" w:hAnsiTheme="majorHAnsi" w:cstheme="majorHAnsi"/>
          <w:bCs/>
          <w:color w:val="000000"/>
          <w:lang w:val="ru-RU"/>
        </w:rPr>
        <w:t xml:space="preserve"> за технический надзор отвеча</w:t>
      </w:r>
      <w:r>
        <w:rPr>
          <w:rFonts w:asciiTheme="majorHAnsi" w:eastAsia="Times New Roman" w:hAnsiTheme="majorHAnsi" w:cstheme="majorHAnsi"/>
          <w:bCs/>
          <w:color w:val="000000"/>
          <w:lang w:val="ru-RU"/>
        </w:rPr>
        <w:t>е</w:t>
      </w:r>
      <w:r w:rsidRPr="000E1D48">
        <w:rPr>
          <w:rFonts w:asciiTheme="majorHAnsi" w:eastAsia="Times New Roman" w:hAnsiTheme="majorHAnsi" w:cstheme="majorHAnsi"/>
          <w:bCs/>
          <w:color w:val="000000"/>
          <w:lang w:val="ru-RU"/>
        </w:rPr>
        <w:t xml:space="preserve">т перед инвестором или подрядчиком, который </w:t>
      </w:r>
      <w:r>
        <w:rPr>
          <w:rFonts w:asciiTheme="majorHAnsi" w:eastAsia="Times New Roman" w:hAnsiTheme="majorHAnsi" w:cstheme="majorHAnsi"/>
          <w:bCs/>
          <w:color w:val="000000"/>
          <w:lang w:val="ru-RU"/>
        </w:rPr>
        <w:t>его</w:t>
      </w:r>
      <w:r w:rsidRPr="000E1D48">
        <w:rPr>
          <w:rFonts w:asciiTheme="majorHAnsi" w:eastAsia="Times New Roman" w:hAnsiTheme="majorHAnsi" w:cstheme="majorHAnsi"/>
          <w:bCs/>
          <w:color w:val="000000"/>
          <w:lang w:val="ru-RU"/>
        </w:rPr>
        <w:t xml:space="preserve"> нанял в соответствии с законом, за обеспечение правильной проверки производства строительных работ</w:t>
      </w:r>
      <w:r w:rsidRPr="00F6226C">
        <w:rPr>
          <w:rFonts w:asciiTheme="majorHAnsi" w:eastAsia="Times New Roman" w:hAnsiTheme="majorHAnsi" w:cstheme="majorHAnsi"/>
          <w:bCs/>
          <w:color w:val="000000"/>
          <w:lang w:val="ro-MD"/>
        </w:rPr>
        <w:t>.</w:t>
      </w:r>
    </w:p>
  </w:footnote>
  <w:footnote w:id="49">
    <w:p w14:paraId="1FE3012F" w14:textId="29A1C2FA" w:rsidR="00ED4B89" w:rsidRPr="000E1D48" w:rsidRDefault="00ED4B89" w:rsidP="003D1F48">
      <w:pPr>
        <w:pStyle w:val="a9"/>
        <w:jc w:val="both"/>
        <w:rPr>
          <w:rFonts w:cstheme="majorHAnsi"/>
          <w:lang w:val="ru-RU"/>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it-IT"/>
        </w:rPr>
        <w:t>П</w:t>
      </w:r>
      <w:r w:rsidRPr="00F6226C">
        <w:rPr>
          <w:rFonts w:asciiTheme="majorHAnsi" w:hAnsiTheme="majorHAnsi" w:cstheme="majorHAnsi"/>
          <w:lang w:val="it-IT"/>
        </w:rPr>
        <w:t xml:space="preserve">.124 </w:t>
      </w:r>
      <w:r>
        <w:rPr>
          <w:rFonts w:asciiTheme="majorHAnsi" w:hAnsiTheme="majorHAnsi" w:cstheme="majorHAnsi"/>
          <w:lang w:val="ru-RU"/>
        </w:rPr>
        <w:t>ПП №</w:t>
      </w:r>
      <w:r w:rsidRPr="00F6226C">
        <w:rPr>
          <w:rFonts w:asciiTheme="majorHAnsi" w:hAnsiTheme="majorHAnsi" w:cstheme="majorHAnsi"/>
          <w:lang w:val="it-IT"/>
        </w:rPr>
        <w:t xml:space="preserve">668 </w:t>
      </w:r>
      <w:r>
        <w:rPr>
          <w:rFonts w:asciiTheme="majorHAnsi" w:hAnsiTheme="majorHAnsi" w:cstheme="majorHAnsi"/>
          <w:lang w:val="ru-RU"/>
        </w:rPr>
        <w:t>от</w:t>
      </w:r>
      <w:r w:rsidRPr="00F6226C">
        <w:rPr>
          <w:rFonts w:asciiTheme="majorHAnsi" w:hAnsiTheme="majorHAnsi" w:cstheme="majorHAnsi"/>
          <w:lang w:val="it-IT"/>
        </w:rPr>
        <w:t xml:space="preserve"> 27.05.2016 „</w:t>
      </w:r>
      <w:r>
        <w:rPr>
          <w:rFonts w:asciiTheme="majorHAnsi" w:hAnsiTheme="majorHAnsi" w:cstheme="majorHAnsi"/>
          <w:bCs/>
          <w:lang w:val="ru-RU"/>
        </w:rPr>
        <w:t>О</w:t>
      </w:r>
      <w:r w:rsidRPr="000E1D48">
        <w:rPr>
          <w:rFonts w:asciiTheme="majorHAnsi" w:hAnsiTheme="majorHAnsi" w:cstheme="majorHAnsi"/>
          <w:bCs/>
          <w:lang w:val="ru-RU"/>
        </w:rPr>
        <w:t>б утверждении Положения об осуществлении государственных закупок посредством переговорной процедуры</w:t>
      </w:r>
      <w:r w:rsidRPr="00F6226C">
        <w:rPr>
          <w:rFonts w:asciiTheme="majorHAnsi" w:hAnsiTheme="majorHAnsi" w:cstheme="majorHAnsi"/>
          <w:lang w:val="it-IT"/>
        </w:rPr>
        <w:t>”.</w:t>
      </w:r>
    </w:p>
  </w:footnote>
  <w:footnote w:id="50">
    <w:p w14:paraId="570B4601" w14:textId="1884A762" w:rsidR="00ED4B89" w:rsidRPr="00F6226C" w:rsidRDefault="00ED4B89" w:rsidP="003D1F48">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ru-RU"/>
        </w:rPr>
        <w:t>к</w:t>
      </w:r>
      <w:r w:rsidRPr="00F6226C">
        <w:rPr>
          <w:rFonts w:asciiTheme="majorHAnsi" w:hAnsiTheme="majorHAnsi" w:cstheme="majorHAnsi"/>
          <w:lang w:val="it-IT"/>
        </w:rPr>
        <w:t xml:space="preserve"> </w:t>
      </w:r>
      <w:r>
        <w:rPr>
          <w:rFonts w:asciiTheme="majorHAnsi" w:hAnsiTheme="majorHAnsi" w:cstheme="majorHAnsi"/>
          <w:lang w:val="it-IT"/>
        </w:rPr>
        <w:t>п</w:t>
      </w:r>
      <w:r w:rsidRPr="00F6226C">
        <w:rPr>
          <w:rFonts w:asciiTheme="majorHAnsi" w:hAnsiTheme="majorHAnsi" w:cstheme="majorHAnsi"/>
          <w:lang w:val="it-IT"/>
        </w:rPr>
        <w:t xml:space="preserve">.6 </w:t>
      </w:r>
      <w:r>
        <w:rPr>
          <w:rFonts w:asciiTheme="majorHAnsi" w:hAnsiTheme="majorHAnsi" w:cstheme="majorHAnsi"/>
          <w:lang w:val="ru-RU"/>
        </w:rPr>
        <w:t xml:space="preserve">составить </w:t>
      </w:r>
      <w:r w:rsidRPr="007E717C">
        <w:rPr>
          <w:rFonts w:asciiTheme="majorHAnsi" w:hAnsiTheme="majorHAnsi" w:cstheme="majorHAnsi"/>
          <w:lang w:val="ru-RU"/>
        </w:rPr>
        <w:t>следующие документы</w:t>
      </w:r>
      <w:r w:rsidRPr="00F6226C">
        <w:rPr>
          <w:rFonts w:asciiTheme="majorHAnsi" w:hAnsiTheme="majorHAnsi" w:cstheme="majorHAnsi"/>
          <w:lang w:val="it-IT"/>
        </w:rPr>
        <w:t>:</w:t>
      </w:r>
      <w:r w:rsidRPr="00F6226C">
        <w:rPr>
          <w:rFonts w:asciiTheme="majorHAnsi" w:eastAsia="Times New Roman" w:hAnsiTheme="majorHAnsi" w:cstheme="majorHAnsi"/>
          <w:lang w:val="it-IT"/>
        </w:rPr>
        <w:t xml:space="preserve"> </w:t>
      </w:r>
      <w:r w:rsidRPr="00F6226C">
        <w:rPr>
          <w:rFonts w:asciiTheme="majorHAnsi" w:hAnsiTheme="majorHAnsi" w:cstheme="majorHAnsi"/>
          <w:lang w:val="it-IT"/>
        </w:rPr>
        <w:t xml:space="preserve">a) </w:t>
      </w:r>
      <w:r w:rsidRPr="007E717C">
        <w:rPr>
          <w:rFonts w:asciiTheme="majorHAnsi" w:hAnsiTheme="majorHAnsi" w:cstheme="majorHAnsi"/>
          <w:lang w:val="ru-RU"/>
        </w:rPr>
        <w:t>протокол рабочей группы о переговорной процедуре без предварительного опубликования объявления об участии с указанием соответствующих аргументов</w:t>
      </w:r>
      <w:r w:rsidRPr="00F6226C">
        <w:rPr>
          <w:rFonts w:asciiTheme="majorHAnsi" w:hAnsiTheme="majorHAnsi" w:cstheme="majorHAnsi"/>
          <w:lang w:val="it-IT"/>
        </w:rPr>
        <w:t>;</w:t>
      </w:r>
    </w:p>
    <w:p w14:paraId="66897219" w14:textId="59B179A2" w:rsidR="00ED4B89" w:rsidRPr="00F6226C" w:rsidRDefault="00ED4B89" w:rsidP="003D1F48">
      <w:pPr>
        <w:pStyle w:val="a9"/>
        <w:jc w:val="both"/>
        <w:rPr>
          <w:rFonts w:asciiTheme="majorHAnsi" w:hAnsiTheme="majorHAnsi" w:cstheme="majorHAnsi"/>
          <w:lang w:val="it-IT"/>
        </w:rPr>
      </w:pPr>
      <w:r w:rsidRPr="00F6226C">
        <w:rPr>
          <w:rFonts w:asciiTheme="majorHAnsi" w:hAnsiTheme="majorHAnsi" w:cstheme="majorHAnsi"/>
          <w:lang w:val="it-IT"/>
        </w:rPr>
        <w:t xml:space="preserve">b) </w:t>
      </w:r>
      <w:r w:rsidRPr="007E717C">
        <w:rPr>
          <w:rFonts w:asciiTheme="majorHAnsi" w:hAnsiTheme="majorHAnsi" w:cstheme="majorHAnsi"/>
          <w:lang w:val="ru-RU"/>
        </w:rPr>
        <w:t>договор о закупках, заключенный между закупающим органом и экономическим оператором</w:t>
      </w:r>
      <w:r w:rsidRPr="00F6226C">
        <w:rPr>
          <w:rFonts w:asciiTheme="majorHAnsi" w:hAnsiTheme="majorHAnsi" w:cstheme="majorHAnsi"/>
          <w:lang w:val="it-IT"/>
        </w:rPr>
        <w:t>;</w:t>
      </w:r>
    </w:p>
    <w:p w14:paraId="41EB0BD6" w14:textId="5A5E4741" w:rsidR="00ED4B89" w:rsidRPr="00F6226C" w:rsidRDefault="00ED4B89" w:rsidP="003D1F48">
      <w:pPr>
        <w:pStyle w:val="a9"/>
        <w:jc w:val="both"/>
        <w:rPr>
          <w:rFonts w:asciiTheme="majorHAnsi" w:hAnsiTheme="majorHAnsi" w:cstheme="majorHAnsi"/>
          <w:lang w:val="it-IT"/>
        </w:rPr>
      </w:pPr>
      <w:r w:rsidRPr="00F6226C">
        <w:rPr>
          <w:rFonts w:asciiTheme="majorHAnsi" w:hAnsiTheme="majorHAnsi" w:cstheme="majorHAnsi"/>
          <w:lang w:val="it-IT"/>
        </w:rPr>
        <w:t xml:space="preserve">c) </w:t>
      </w:r>
      <w:r w:rsidRPr="007E717C">
        <w:rPr>
          <w:rFonts w:asciiTheme="majorHAnsi" w:hAnsiTheme="majorHAnsi" w:cstheme="majorHAnsi"/>
          <w:lang w:val="ru-RU"/>
        </w:rPr>
        <w:t>отчет о проведении переговорной процедуры без предварительного опубликования объявления об участии</w:t>
      </w:r>
      <w:r w:rsidRPr="00F6226C">
        <w:rPr>
          <w:rFonts w:asciiTheme="majorHAnsi" w:hAnsiTheme="majorHAnsi" w:cstheme="majorHAnsi"/>
          <w:lang w:val="it-IT"/>
        </w:rPr>
        <w:t>;</w:t>
      </w:r>
    </w:p>
    <w:p w14:paraId="2B4FE6CD" w14:textId="673F849D" w:rsidR="00ED4B89" w:rsidRPr="00F6226C" w:rsidRDefault="00ED4B89" w:rsidP="003D1F48">
      <w:pPr>
        <w:pStyle w:val="a9"/>
        <w:jc w:val="both"/>
        <w:rPr>
          <w:rFonts w:asciiTheme="majorHAnsi" w:hAnsiTheme="majorHAnsi" w:cstheme="majorHAnsi"/>
          <w:lang w:val="it-IT"/>
        </w:rPr>
      </w:pPr>
      <w:r w:rsidRPr="00F6226C">
        <w:rPr>
          <w:rFonts w:asciiTheme="majorHAnsi" w:hAnsiTheme="majorHAnsi" w:cstheme="majorHAnsi"/>
          <w:lang w:val="it-IT"/>
        </w:rPr>
        <w:t xml:space="preserve">d) </w:t>
      </w:r>
      <w:r w:rsidRPr="007E717C">
        <w:rPr>
          <w:rFonts w:asciiTheme="majorHAnsi" w:hAnsiTheme="majorHAnsi" w:cstheme="majorHAnsi"/>
          <w:lang w:val="ru-RU"/>
        </w:rPr>
        <w:t>другие подтверждающие документы, необходимые для реализации данной процедуры закупки</w:t>
      </w:r>
      <w:r w:rsidRPr="00F6226C">
        <w:rPr>
          <w:rFonts w:asciiTheme="majorHAnsi" w:hAnsiTheme="majorHAnsi" w:cstheme="majorHAnsi"/>
          <w:lang w:val="it-IT"/>
        </w:rPr>
        <w:t>.</w:t>
      </w:r>
    </w:p>
  </w:footnote>
  <w:footnote w:id="51">
    <w:p w14:paraId="10C5E200" w14:textId="28FBF30B" w:rsidR="00ED4B89" w:rsidRPr="00AA0DFC" w:rsidRDefault="00ED4B89" w:rsidP="005B734B">
      <w:pPr>
        <w:pStyle w:val="a9"/>
        <w:jc w:val="both"/>
        <w:rPr>
          <w:rFonts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it-IT"/>
        </w:rPr>
        <w:t>П</w:t>
      </w:r>
      <w:r w:rsidRPr="00F6226C">
        <w:rPr>
          <w:rFonts w:asciiTheme="majorHAnsi" w:hAnsiTheme="majorHAnsi" w:cstheme="majorHAnsi"/>
          <w:lang w:val="it-IT"/>
        </w:rPr>
        <w:t xml:space="preserve">.124 </w:t>
      </w:r>
      <w:r>
        <w:rPr>
          <w:rFonts w:asciiTheme="majorHAnsi" w:hAnsiTheme="majorHAnsi" w:cstheme="majorHAnsi"/>
          <w:lang w:val="ru-RU"/>
        </w:rPr>
        <w:t>подп</w:t>
      </w:r>
      <w:r w:rsidRPr="00F6226C">
        <w:rPr>
          <w:rFonts w:asciiTheme="majorHAnsi" w:hAnsiTheme="majorHAnsi" w:cstheme="majorHAnsi"/>
          <w:lang w:val="it-IT"/>
        </w:rPr>
        <w:t xml:space="preserve">.2 </w:t>
      </w:r>
      <w:r>
        <w:rPr>
          <w:rFonts w:asciiTheme="majorHAnsi" w:hAnsiTheme="majorHAnsi" w:cstheme="majorHAnsi"/>
          <w:lang w:val="ru-RU"/>
        </w:rPr>
        <w:t>и</w:t>
      </w:r>
      <w:r w:rsidRPr="00F6226C">
        <w:rPr>
          <w:rFonts w:asciiTheme="majorHAnsi" w:hAnsiTheme="majorHAnsi" w:cstheme="majorHAnsi"/>
          <w:lang w:val="it-IT"/>
        </w:rPr>
        <w:t xml:space="preserve"> </w:t>
      </w:r>
      <w:r>
        <w:rPr>
          <w:rFonts w:asciiTheme="majorHAnsi" w:hAnsiTheme="majorHAnsi" w:cstheme="majorHAnsi"/>
          <w:lang w:val="it-IT"/>
        </w:rPr>
        <w:t>п</w:t>
      </w:r>
      <w:r w:rsidRPr="00F6226C">
        <w:rPr>
          <w:rFonts w:asciiTheme="majorHAnsi" w:hAnsiTheme="majorHAnsi" w:cstheme="majorHAnsi"/>
          <w:lang w:val="it-IT"/>
        </w:rPr>
        <w:t xml:space="preserve">.125 </w:t>
      </w:r>
      <w:r>
        <w:rPr>
          <w:rFonts w:asciiTheme="majorHAnsi" w:hAnsiTheme="majorHAnsi" w:cstheme="majorHAnsi"/>
          <w:lang w:val="ru-RU"/>
        </w:rPr>
        <w:t>ПП</w:t>
      </w:r>
      <w:r w:rsidRPr="00AA0DFC">
        <w:rPr>
          <w:rFonts w:asciiTheme="majorHAnsi" w:hAnsiTheme="majorHAnsi" w:cstheme="majorHAnsi"/>
          <w:lang w:val="it-IT"/>
        </w:rPr>
        <w:t xml:space="preserve"> №</w:t>
      </w:r>
      <w:r w:rsidRPr="00F6226C">
        <w:rPr>
          <w:rFonts w:asciiTheme="majorHAnsi" w:hAnsiTheme="majorHAnsi" w:cstheme="majorHAnsi"/>
          <w:lang w:val="it-IT"/>
        </w:rPr>
        <w:t xml:space="preserve"> 668 </w:t>
      </w:r>
      <w:r>
        <w:rPr>
          <w:rFonts w:asciiTheme="majorHAnsi" w:hAnsiTheme="majorHAnsi" w:cstheme="majorHAnsi"/>
          <w:lang w:val="ru-RU"/>
        </w:rPr>
        <w:t>от</w:t>
      </w:r>
      <w:r w:rsidRPr="00F6226C">
        <w:rPr>
          <w:rFonts w:asciiTheme="majorHAnsi" w:hAnsiTheme="majorHAnsi" w:cstheme="majorHAnsi"/>
          <w:lang w:val="it-IT"/>
        </w:rPr>
        <w:t xml:space="preserve"> 27.05.2016 </w:t>
      </w:r>
      <w:r w:rsidRPr="00AA0DFC">
        <w:rPr>
          <w:rFonts w:asciiTheme="majorHAnsi" w:hAnsiTheme="majorHAnsi" w:cstheme="majorHAnsi"/>
          <w:bCs/>
          <w:lang w:val="it-IT"/>
        </w:rPr>
        <w:t>o</w:t>
      </w:r>
      <w:r w:rsidRPr="00AA0DFC">
        <w:rPr>
          <w:rFonts w:asciiTheme="majorHAnsi" w:hAnsiTheme="majorHAnsi" w:cstheme="majorHAnsi"/>
          <w:bCs/>
          <w:lang w:val="ru-RU"/>
        </w:rPr>
        <w:t>б</w:t>
      </w:r>
      <w:r w:rsidRPr="00AA0DFC">
        <w:rPr>
          <w:rFonts w:asciiTheme="majorHAnsi" w:hAnsiTheme="majorHAnsi" w:cstheme="majorHAnsi"/>
          <w:bCs/>
          <w:lang w:val="it-IT"/>
        </w:rPr>
        <w:t xml:space="preserve"> </w:t>
      </w:r>
      <w:r w:rsidRPr="00AA0DFC">
        <w:rPr>
          <w:rFonts w:asciiTheme="majorHAnsi" w:hAnsiTheme="majorHAnsi" w:cstheme="majorHAnsi"/>
          <w:bCs/>
          <w:lang w:val="ru-RU"/>
        </w:rPr>
        <w:t>утверждении</w:t>
      </w:r>
      <w:r w:rsidRPr="00AA0DFC">
        <w:rPr>
          <w:rFonts w:asciiTheme="majorHAnsi" w:hAnsiTheme="majorHAnsi" w:cstheme="majorHAnsi"/>
          <w:bCs/>
          <w:lang w:val="it-IT"/>
        </w:rPr>
        <w:t xml:space="preserve"> </w:t>
      </w:r>
      <w:r w:rsidRPr="00AA0DFC">
        <w:rPr>
          <w:rFonts w:asciiTheme="majorHAnsi" w:hAnsiTheme="majorHAnsi" w:cstheme="majorHAnsi"/>
          <w:bCs/>
          <w:lang w:val="ru-RU"/>
        </w:rPr>
        <w:t>Положения об</w:t>
      </w:r>
      <w:r w:rsidRPr="00AA0DFC">
        <w:rPr>
          <w:rFonts w:asciiTheme="majorHAnsi" w:hAnsiTheme="majorHAnsi" w:cstheme="majorHAnsi"/>
          <w:bCs/>
          <w:lang w:val="it-IT"/>
        </w:rPr>
        <w:t xml:space="preserve"> </w:t>
      </w:r>
      <w:r w:rsidRPr="00AA0DFC">
        <w:rPr>
          <w:rFonts w:asciiTheme="majorHAnsi" w:hAnsiTheme="majorHAnsi" w:cstheme="majorHAnsi"/>
          <w:bCs/>
          <w:lang w:val="ru-RU"/>
        </w:rPr>
        <w:t>осуществлении</w:t>
      </w:r>
      <w:r w:rsidRPr="00AA0DFC">
        <w:rPr>
          <w:rFonts w:asciiTheme="majorHAnsi" w:hAnsiTheme="majorHAnsi" w:cstheme="majorHAnsi"/>
          <w:bCs/>
          <w:lang w:val="it-IT"/>
        </w:rPr>
        <w:t xml:space="preserve"> </w:t>
      </w:r>
      <w:r w:rsidRPr="00AA0DFC">
        <w:rPr>
          <w:rFonts w:asciiTheme="majorHAnsi" w:hAnsiTheme="majorHAnsi" w:cstheme="majorHAnsi"/>
          <w:bCs/>
          <w:lang w:val="ru-RU"/>
        </w:rPr>
        <w:t>государственных закупок</w:t>
      </w:r>
      <w:r w:rsidRPr="00AA0DFC">
        <w:rPr>
          <w:rFonts w:asciiTheme="majorHAnsi" w:hAnsiTheme="majorHAnsi" w:cstheme="majorHAnsi"/>
          <w:bCs/>
          <w:lang w:val="it-IT"/>
        </w:rPr>
        <w:t xml:space="preserve"> </w:t>
      </w:r>
      <w:r w:rsidRPr="00AA0DFC">
        <w:rPr>
          <w:rFonts w:asciiTheme="majorHAnsi" w:hAnsiTheme="majorHAnsi" w:cstheme="majorHAnsi"/>
          <w:bCs/>
          <w:lang w:val="ru-RU"/>
        </w:rPr>
        <w:t>посредством</w:t>
      </w:r>
      <w:r w:rsidRPr="00AA0DFC">
        <w:rPr>
          <w:rFonts w:asciiTheme="majorHAnsi" w:hAnsiTheme="majorHAnsi" w:cstheme="majorHAnsi"/>
          <w:bCs/>
          <w:lang w:val="it-IT"/>
        </w:rPr>
        <w:t xml:space="preserve"> </w:t>
      </w:r>
      <w:r w:rsidRPr="00AA0DFC">
        <w:rPr>
          <w:rFonts w:asciiTheme="majorHAnsi" w:hAnsiTheme="majorHAnsi" w:cstheme="majorHAnsi"/>
          <w:bCs/>
          <w:lang w:val="ru-RU"/>
        </w:rPr>
        <w:t>переговорной процедуры</w:t>
      </w:r>
      <w:r w:rsidRPr="00F6226C">
        <w:rPr>
          <w:rFonts w:asciiTheme="majorHAnsi" w:hAnsiTheme="majorHAnsi" w:cstheme="majorHAnsi"/>
          <w:lang w:val="it-IT"/>
        </w:rPr>
        <w:t>.</w:t>
      </w:r>
    </w:p>
  </w:footnote>
  <w:footnote w:id="52">
    <w:p w14:paraId="7C469681" w14:textId="73F7C1A6" w:rsidR="00ED4B89" w:rsidRPr="00F6226C" w:rsidRDefault="00ED4B89" w:rsidP="005B734B">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it-IT"/>
        </w:rPr>
        <w:t>П</w:t>
      </w:r>
      <w:r w:rsidRPr="00F6226C">
        <w:rPr>
          <w:rFonts w:asciiTheme="majorHAnsi" w:hAnsiTheme="majorHAnsi" w:cstheme="majorHAnsi"/>
          <w:lang w:val="it-IT"/>
        </w:rPr>
        <w:t xml:space="preserve">.124 </w:t>
      </w:r>
      <w:r>
        <w:rPr>
          <w:rFonts w:asciiTheme="majorHAnsi" w:hAnsiTheme="majorHAnsi" w:cstheme="majorHAnsi"/>
          <w:lang w:val="it-IT"/>
        </w:rPr>
        <w:t>ПП №</w:t>
      </w:r>
      <w:r w:rsidRPr="00F6226C">
        <w:rPr>
          <w:rFonts w:asciiTheme="majorHAnsi" w:hAnsiTheme="majorHAnsi" w:cstheme="majorHAnsi"/>
          <w:lang w:val="it-IT"/>
        </w:rPr>
        <w:t xml:space="preserve">668 </w:t>
      </w:r>
      <w:r>
        <w:rPr>
          <w:rFonts w:asciiTheme="majorHAnsi" w:hAnsiTheme="majorHAnsi" w:cstheme="majorHAnsi"/>
          <w:lang w:val="ru-RU"/>
        </w:rPr>
        <w:t>от</w:t>
      </w:r>
      <w:r w:rsidRPr="00F6226C">
        <w:rPr>
          <w:rFonts w:asciiTheme="majorHAnsi" w:hAnsiTheme="majorHAnsi" w:cstheme="majorHAnsi"/>
          <w:lang w:val="it-IT"/>
        </w:rPr>
        <w:t xml:space="preserve"> 27.05.2016 </w:t>
      </w:r>
      <w:r>
        <w:rPr>
          <w:rFonts w:asciiTheme="majorHAnsi" w:hAnsiTheme="majorHAnsi" w:cstheme="majorHAnsi"/>
          <w:lang w:val="it-IT"/>
        </w:rPr>
        <w:t>oб утверждении Положения об осуществлении государственных закупок посредством переговорной процедуры</w:t>
      </w:r>
      <w:r w:rsidRPr="00F6226C">
        <w:rPr>
          <w:rFonts w:asciiTheme="majorHAnsi" w:hAnsiTheme="majorHAnsi" w:cstheme="majorHAnsi"/>
          <w:lang w:val="it-IT"/>
        </w:rPr>
        <w:t>.</w:t>
      </w:r>
    </w:p>
  </w:footnote>
  <w:footnote w:id="53">
    <w:p w14:paraId="31EF3046" w14:textId="545A80FE" w:rsidR="00ED4B89" w:rsidRPr="00F56744" w:rsidRDefault="00ED4B89" w:rsidP="003D1F48">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56744">
        <w:rPr>
          <w:rFonts w:asciiTheme="majorHAnsi" w:hAnsiTheme="majorHAnsi" w:cstheme="majorHAnsi"/>
          <w:lang w:val="it-IT"/>
        </w:rPr>
        <w:t xml:space="preserve"> </w:t>
      </w:r>
      <w:r>
        <w:rPr>
          <w:rFonts w:asciiTheme="majorHAnsi" w:hAnsiTheme="majorHAnsi" w:cstheme="majorHAnsi"/>
          <w:lang w:val="it-IT"/>
        </w:rPr>
        <w:t>ст</w:t>
      </w:r>
      <w:r w:rsidRPr="00F56744">
        <w:rPr>
          <w:rFonts w:asciiTheme="majorHAnsi" w:hAnsiTheme="majorHAnsi" w:cstheme="majorHAnsi"/>
          <w:lang w:val="it-IT"/>
        </w:rPr>
        <w:t xml:space="preserve">.78 </w:t>
      </w:r>
      <w:r>
        <w:rPr>
          <w:rFonts w:asciiTheme="majorHAnsi" w:hAnsiTheme="majorHAnsi" w:cstheme="majorHAnsi"/>
          <w:lang w:val="it-IT"/>
        </w:rPr>
        <w:t>Закона о государственных закупках №131 от 03.07.2015</w:t>
      </w:r>
    </w:p>
  </w:footnote>
  <w:footnote w:id="54">
    <w:p w14:paraId="32291F0C" w14:textId="3C49DECA" w:rsidR="00ED4B89" w:rsidRPr="00AA0DFC" w:rsidRDefault="00ED4B89" w:rsidP="00895F77">
      <w:pPr>
        <w:pStyle w:val="a9"/>
        <w:jc w:val="both"/>
        <w:rPr>
          <w:rFonts w:asciiTheme="majorHAnsi" w:hAnsiTheme="majorHAnsi" w:cstheme="majorHAnsi"/>
          <w:lang w:val="ru-RU"/>
        </w:rPr>
      </w:pPr>
      <w:r w:rsidRPr="00F6226C">
        <w:rPr>
          <w:rStyle w:val="ab"/>
          <w:rFonts w:asciiTheme="majorHAnsi" w:hAnsiTheme="majorHAnsi" w:cstheme="majorHAnsi"/>
        </w:rPr>
        <w:footnoteRef/>
      </w:r>
      <w:r w:rsidRPr="00AA0DFC">
        <w:rPr>
          <w:rFonts w:asciiTheme="majorHAnsi" w:hAnsiTheme="majorHAnsi" w:cstheme="majorHAnsi"/>
          <w:lang w:val="ru-RU"/>
        </w:rPr>
        <w:t xml:space="preserve"> Ст.57 Закона о государственных закупках №131 от 03.07.2015.</w:t>
      </w:r>
    </w:p>
  </w:footnote>
  <w:footnote w:id="55">
    <w:p w14:paraId="76AEA3DA" w14:textId="15A138FD" w:rsidR="00ED4B89" w:rsidRPr="006B2112" w:rsidRDefault="00ED4B89" w:rsidP="006B2112">
      <w:pPr>
        <w:pStyle w:val="a9"/>
        <w:jc w:val="both"/>
        <w:rPr>
          <w:rFonts w:asciiTheme="majorHAnsi" w:hAnsiTheme="majorHAnsi" w:cstheme="majorHAnsi"/>
          <w:lang w:val="ru-RU"/>
        </w:rPr>
      </w:pPr>
      <w:r w:rsidRPr="00F6226C">
        <w:rPr>
          <w:rStyle w:val="ab"/>
          <w:rFonts w:asciiTheme="majorHAnsi" w:hAnsiTheme="majorHAnsi" w:cstheme="majorHAnsi"/>
        </w:rPr>
        <w:footnoteRef/>
      </w:r>
      <w:r w:rsidRPr="006B2112">
        <w:rPr>
          <w:rFonts w:asciiTheme="majorHAnsi" w:hAnsiTheme="majorHAnsi" w:cstheme="majorHAnsi"/>
          <w:lang w:val="ru-RU"/>
        </w:rPr>
        <w:t xml:space="preserve"> П.34 </w:t>
      </w:r>
      <w:r w:rsidRPr="001F4C3C">
        <w:rPr>
          <w:rFonts w:asciiTheme="majorHAnsi" w:hAnsiTheme="majorHAnsi" w:cstheme="majorHAnsi"/>
          <w:lang w:val="ru-RU"/>
        </w:rPr>
        <w:t xml:space="preserve">Постановление Правительства </w:t>
      </w:r>
      <w:r>
        <w:rPr>
          <w:rFonts w:asciiTheme="majorHAnsi" w:hAnsiTheme="majorHAnsi" w:cstheme="majorHAnsi"/>
          <w:lang w:val="ru-RU"/>
        </w:rPr>
        <w:t>№</w:t>
      </w:r>
      <w:r w:rsidRPr="006B2112">
        <w:rPr>
          <w:rFonts w:asciiTheme="majorHAnsi" w:hAnsiTheme="majorHAnsi" w:cstheme="majorHAnsi"/>
          <w:lang w:val="ru-RU"/>
        </w:rPr>
        <w:t xml:space="preserve">987 </w:t>
      </w:r>
      <w:r>
        <w:rPr>
          <w:rFonts w:asciiTheme="majorHAnsi" w:hAnsiTheme="majorHAnsi" w:cstheme="majorHAnsi"/>
          <w:lang w:val="ru-RU"/>
        </w:rPr>
        <w:t>от</w:t>
      </w:r>
      <w:r w:rsidRPr="006B2112">
        <w:rPr>
          <w:rFonts w:asciiTheme="majorHAnsi" w:hAnsiTheme="majorHAnsi" w:cstheme="majorHAnsi"/>
          <w:lang w:val="ru-RU"/>
        </w:rPr>
        <w:t xml:space="preserve"> 10.10.2018 </w:t>
      </w:r>
      <w:r w:rsidRPr="00153B83">
        <w:rPr>
          <w:rFonts w:asciiTheme="majorHAnsi" w:hAnsiTheme="majorHAnsi" w:cstheme="majorHAnsi"/>
          <w:bCs/>
          <w:lang w:val="ru-RU"/>
        </w:rPr>
        <w:t>об утверждении Положения о закупке товаров и услуг путем запроса ценовых офер</w:t>
      </w:r>
      <w:r w:rsidRPr="006B2112">
        <w:rPr>
          <w:rFonts w:asciiTheme="majorHAnsi" w:hAnsiTheme="majorHAnsi" w:cstheme="majorHAnsi"/>
          <w:lang w:val="ru-RU"/>
        </w:rPr>
        <w:t>.</w:t>
      </w:r>
    </w:p>
  </w:footnote>
  <w:footnote w:id="56">
    <w:p w14:paraId="4EDA321C" w14:textId="77777777" w:rsidR="00ED4B89" w:rsidRPr="00AA0DFC" w:rsidRDefault="00ED4B89" w:rsidP="006B2112">
      <w:pPr>
        <w:pStyle w:val="a9"/>
        <w:jc w:val="both"/>
        <w:rPr>
          <w:rFonts w:asciiTheme="majorHAnsi" w:hAnsiTheme="majorHAnsi" w:cstheme="majorHAnsi"/>
          <w:lang w:val="ru-RU"/>
        </w:rPr>
      </w:pPr>
      <w:r w:rsidRPr="00F6226C">
        <w:rPr>
          <w:rStyle w:val="ab"/>
          <w:rFonts w:asciiTheme="majorHAnsi" w:hAnsiTheme="majorHAnsi" w:cstheme="majorHAnsi"/>
        </w:rPr>
        <w:footnoteRef/>
      </w:r>
      <w:r w:rsidRPr="00AA0DFC">
        <w:rPr>
          <w:rFonts w:asciiTheme="majorHAnsi" w:hAnsiTheme="majorHAnsi" w:cstheme="majorHAnsi"/>
          <w:lang w:val="ru-RU"/>
        </w:rPr>
        <w:t xml:space="preserve"> Ст.29 (5) Закона о государственных закупках №131 от 03.07.2015.</w:t>
      </w:r>
    </w:p>
  </w:footnote>
  <w:footnote w:id="57">
    <w:p w14:paraId="311B5EA4" w14:textId="70219FF8"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.15 e) </w:t>
      </w:r>
      <w:r>
        <w:rPr>
          <w:rFonts w:asciiTheme="majorHAnsi" w:hAnsiTheme="majorHAnsi" w:cstheme="majorHAnsi"/>
          <w:lang w:val="ro-MD"/>
        </w:rPr>
        <w:t>Закона о государственных закупках №131 от 03.07.2015</w:t>
      </w:r>
      <w:r w:rsidRPr="00F6226C">
        <w:rPr>
          <w:rFonts w:asciiTheme="majorHAnsi" w:hAnsiTheme="majorHAnsi" w:cstheme="majorHAnsi"/>
          <w:lang w:val="ro-MD"/>
        </w:rPr>
        <w:t>.</w:t>
      </w:r>
    </w:p>
  </w:footnote>
  <w:footnote w:id="58">
    <w:p w14:paraId="6D19EE6F" w14:textId="48AAE0CD" w:rsidR="00ED4B89" w:rsidRPr="00153B83" w:rsidRDefault="00ED4B89" w:rsidP="00806FB5">
      <w:pPr>
        <w:spacing w:after="0" w:line="240" w:lineRule="auto"/>
        <w:jc w:val="both"/>
        <w:rPr>
          <w:rFonts w:cstheme="majorHAnsi"/>
          <w:sz w:val="20"/>
          <w:szCs w:val="20"/>
          <w:lang w:val="ru-RU"/>
        </w:rPr>
      </w:pPr>
      <w:r w:rsidRPr="00F6226C">
        <w:rPr>
          <w:rStyle w:val="ab"/>
          <w:rFonts w:asciiTheme="majorHAnsi" w:hAnsiTheme="majorHAnsi" w:cstheme="majorHAnsi"/>
          <w:sz w:val="20"/>
          <w:szCs w:val="20"/>
          <w:lang w:val="ro-MD"/>
        </w:rPr>
        <w:footnoteRef/>
      </w:r>
      <w:r w:rsidRPr="00F6226C">
        <w:rPr>
          <w:rFonts w:asciiTheme="majorHAnsi" w:hAnsiTheme="majorHAnsi" w:cstheme="majorHAnsi"/>
          <w:sz w:val="20"/>
          <w:szCs w:val="20"/>
          <w:lang w:val="ro-MD"/>
        </w:rPr>
        <w:t xml:space="preserve"> </w:t>
      </w:r>
      <w:r>
        <w:rPr>
          <w:rFonts w:asciiTheme="majorHAnsi" w:hAnsiTheme="majorHAnsi" w:cstheme="majorHAnsi"/>
          <w:sz w:val="20"/>
          <w:szCs w:val="20"/>
          <w:lang w:val="ro-MD"/>
        </w:rPr>
        <w:t>П</w:t>
      </w:r>
      <w:r w:rsidRPr="00F6226C">
        <w:rPr>
          <w:rFonts w:asciiTheme="majorHAnsi" w:hAnsiTheme="majorHAnsi" w:cstheme="majorHAnsi"/>
          <w:sz w:val="20"/>
          <w:szCs w:val="20"/>
          <w:lang w:val="ro-MD"/>
        </w:rPr>
        <w:t xml:space="preserve">.21 </w:t>
      </w:r>
      <w:r>
        <w:rPr>
          <w:rFonts w:asciiTheme="majorHAnsi" w:hAnsiTheme="majorHAnsi" w:cstheme="majorHAnsi"/>
          <w:sz w:val="20"/>
          <w:szCs w:val="20"/>
          <w:lang w:val="ru-RU"/>
        </w:rPr>
        <w:t>подп</w:t>
      </w:r>
      <w:r w:rsidRPr="00F6226C">
        <w:rPr>
          <w:rFonts w:asciiTheme="majorHAnsi" w:hAnsiTheme="majorHAnsi" w:cstheme="majorHAnsi"/>
          <w:sz w:val="20"/>
          <w:szCs w:val="20"/>
          <w:lang w:val="ro-MD"/>
        </w:rPr>
        <w:t xml:space="preserve">. (12), (16) </w:t>
      </w:r>
      <w:r>
        <w:rPr>
          <w:rFonts w:asciiTheme="majorHAnsi" w:hAnsiTheme="majorHAnsi" w:cstheme="majorHAnsi"/>
          <w:sz w:val="20"/>
          <w:szCs w:val="20"/>
          <w:lang w:val="ru-RU"/>
        </w:rPr>
        <w:t>и</w:t>
      </w:r>
      <w:r w:rsidRPr="00F6226C">
        <w:rPr>
          <w:rFonts w:asciiTheme="majorHAnsi" w:hAnsiTheme="majorHAnsi" w:cstheme="majorHAnsi"/>
          <w:sz w:val="20"/>
          <w:szCs w:val="20"/>
          <w:lang w:val="ro-MD"/>
        </w:rPr>
        <w:t xml:space="preserve"> </w:t>
      </w:r>
      <w:r>
        <w:rPr>
          <w:rFonts w:asciiTheme="majorHAnsi" w:hAnsiTheme="majorHAnsi" w:cstheme="majorHAnsi"/>
          <w:sz w:val="20"/>
          <w:szCs w:val="20"/>
          <w:lang w:val="ro-MD"/>
        </w:rPr>
        <w:t>п</w:t>
      </w:r>
      <w:r w:rsidRPr="00F6226C">
        <w:rPr>
          <w:rFonts w:asciiTheme="majorHAnsi" w:hAnsiTheme="majorHAnsi" w:cstheme="majorHAnsi"/>
          <w:sz w:val="20"/>
          <w:szCs w:val="20"/>
          <w:lang w:val="ro-MD"/>
        </w:rPr>
        <w:t xml:space="preserve">.29 </w:t>
      </w:r>
      <w:r>
        <w:rPr>
          <w:rFonts w:asciiTheme="majorHAnsi" w:hAnsiTheme="majorHAnsi" w:cstheme="majorHAnsi"/>
          <w:sz w:val="20"/>
          <w:szCs w:val="20"/>
          <w:lang w:val="ru-RU"/>
        </w:rPr>
        <w:t>ПП №</w:t>
      </w:r>
      <w:r w:rsidRPr="00F6226C">
        <w:rPr>
          <w:rFonts w:asciiTheme="majorHAnsi" w:hAnsiTheme="majorHAnsi" w:cstheme="majorHAnsi"/>
          <w:sz w:val="20"/>
          <w:szCs w:val="20"/>
          <w:lang w:val="ro-MD"/>
        </w:rPr>
        <w:t xml:space="preserve">667 </w:t>
      </w:r>
      <w:r>
        <w:rPr>
          <w:rFonts w:asciiTheme="majorHAnsi" w:hAnsiTheme="majorHAnsi" w:cstheme="majorHAnsi"/>
          <w:sz w:val="20"/>
          <w:szCs w:val="20"/>
          <w:lang w:val="ru-RU"/>
        </w:rPr>
        <w:t>от</w:t>
      </w:r>
      <w:r w:rsidRPr="00F6226C">
        <w:rPr>
          <w:rFonts w:asciiTheme="majorHAnsi" w:hAnsiTheme="majorHAnsi" w:cstheme="majorHAnsi"/>
          <w:sz w:val="20"/>
          <w:szCs w:val="20"/>
          <w:lang w:val="ro-MD"/>
        </w:rPr>
        <w:t xml:space="preserve"> 27.05.2016 „</w:t>
      </w:r>
      <w:r>
        <w:rPr>
          <w:rFonts w:asciiTheme="majorHAnsi" w:hAnsiTheme="majorHAnsi" w:cstheme="majorHAnsi"/>
          <w:sz w:val="20"/>
          <w:szCs w:val="20"/>
          <w:lang w:val="ru-RU"/>
        </w:rPr>
        <w:t>О</w:t>
      </w:r>
      <w:r w:rsidRPr="00153B83">
        <w:rPr>
          <w:rFonts w:asciiTheme="majorHAnsi" w:hAnsiTheme="majorHAnsi" w:cstheme="majorHAnsi"/>
          <w:bCs/>
          <w:sz w:val="20"/>
          <w:szCs w:val="20"/>
          <w:lang w:val="ru-RU"/>
        </w:rPr>
        <w:t>б утверждении Положения о деятельности</w:t>
      </w:r>
      <w:r>
        <w:rPr>
          <w:rFonts w:asciiTheme="majorHAnsi" w:hAnsiTheme="majorHAnsi" w:cstheme="majorHAnsi"/>
          <w:bCs/>
          <w:sz w:val="20"/>
          <w:szCs w:val="20"/>
          <w:lang w:val="ru-RU"/>
        </w:rPr>
        <w:t xml:space="preserve"> </w:t>
      </w:r>
      <w:r w:rsidRPr="00153B83">
        <w:rPr>
          <w:rFonts w:asciiTheme="majorHAnsi" w:hAnsiTheme="majorHAnsi" w:cstheme="majorHAnsi"/>
          <w:bCs/>
          <w:sz w:val="20"/>
          <w:szCs w:val="20"/>
          <w:lang w:val="ru-RU"/>
        </w:rPr>
        <w:t>рабочей группы по закупкам</w:t>
      </w:r>
      <w:r w:rsidRPr="00F6226C">
        <w:rPr>
          <w:rFonts w:asciiTheme="majorHAnsi" w:eastAsia="Times New Roman" w:hAnsiTheme="majorHAnsi" w:cstheme="majorHAnsi"/>
          <w:bCs/>
          <w:sz w:val="20"/>
          <w:szCs w:val="20"/>
          <w:lang w:val="ro-MD"/>
        </w:rPr>
        <w:t>”</w:t>
      </w:r>
      <w:r w:rsidRPr="00F6226C">
        <w:rPr>
          <w:rFonts w:asciiTheme="majorHAnsi" w:hAnsiTheme="majorHAnsi" w:cstheme="majorHAnsi"/>
          <w:sz w:val="20"/>
          <w:szCs w:val="20"/>
          <w:lang w:val="ro-MD"/>
        </w:rPr>
        <w:t>.</w:t>
      </w:r>
    </w:p>
  </w:footnote>
  <w:footnote w:id="59">
    <w:p w14:paraId="1AB4683D" w14:textId="15019716" w:rsidR="00ED4B89" w:rsidRPr="00F6226C" w:rsidRDefault="00ED4B89" w:rsidP="00806FB5">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Научно-практический институт садоводства и пищевых технологий</w:t>
      </w:r>
      <w:r w:rsidRPr="00F6226C">
        <w:rPr>
          <w:rFonts w:asciiTheme="majorHAnsi" w:hAnsiTheme="majorHAnsi" w:cstheme="majorHAnsi"/>
          <w:lang w:val="ro-MD"/>
        </w:rPr>
        <w:t>, 2020</w:t>
      </w:r>
      <w:r>
        <w:rPr>
          <w:rFonts w:asciiTheme="majorHAnsi" w:hAnsiTheme="majorHAnsi" w:cstheme="majorHAnsi"/>
          <w:lang w:val="ru-RU"/>
        </w:rPr>
        <w:t xml:space="preserve"> год</w:t>
      </w:r>
      <w:r w:rsidRPr="00F6226C">
        <w:rPr>
          <w:rFonts w:asciiTheme="majorHAnsi" w:hAnsiTheme="majorHAnsi" w:cstheme="majorHAnsi"/>
          <w:lang w:val="ro-MD"/>
        </w:rPr>
        <w:t xml:space="preserve">, </w:t>
      </w:r>
      <w:r>
        <w:rPr>
          <w:rFonts w:asciiTheme="majorHAnsi" w:hAnsiTheme="majorHAnsi" w:cstheme="majorHAnsi"/>
          <w:lang w:val="ro-MD"/>
        </w:rPr>
        <w:t>на сумму</w:t>
      </w:r>
      <w:r w:rsidRPr="00F6226C">
        <w:rPr>
          <w:rFonts w:asciiTheme="majorHAnsi" w:hAnsiTheme="majorHAnsi" w:cstheme="majorHAnsi"/>
          <w:lang w:val="ro-MD"/>
        </w:rPr>
        <w:t xml:space="preserve"> 322,0 </w:t>
      </w:r>
      <w:r>
        <w:rPr>
          <w:rFonts w:asciiTheme="majorHAnsi" w:hAnsiTheme="majorHAnsi" w:cstheme="majorHAnsi"/>
          <w:lang w:val="ro-MD"/>
        </w:rPr>
        <w:t>тыс. леев</w:t>
      </w:r>
      <w:r w:rsidRPr="00F6226C">
        <w:rPr>
          <w:rFonts w:asciiTheme="majorHAnsi" w:hAnsiTheme="majorHAnsi" w:cstheme="majorHAnsi"/>
          <w:lang w:val="ro-MD"/>
        </w:rPr>
        <w:t xml:space="preserve">; </w:t>
      </w:r>
      <w:r>
        <w:rPr>
          <w:rFonts w:asciiTheme="majorHAnsi" w:eastAsia="Calibri" w:hAnsiTheme="majorHAnsi" w:cstheme="majorHAnsi"/>
          <w:lang w:val="ro-MD"/>
        </w:rPr>
        <w:t>Инспекция по охране окружающей среды</w:t>
      </w:r>
      <w:r w:rsidRPr="00F6226C">
        <w:rPr>
          <w:rFonts w:asciiTheme="majorHAnsi" w:eastAsia="Calibri" w:hAnsiTheme="majorHAnsi" w:cstheme="majorHAnsi"/>
          <w:lang w:val="ro-MD"/>
        </w:rPr>
        <w:t>, 2019-2020</w:t>
      </w:r>
      <w:r>
        <w:rPr>
          <w:rFonts w:asciiTheme="majorHAnsi" w:eastAsia="Calibri" w:hAnsiTheme="majorHAnsi" w:cstheme="majorHAnsi"/>
          <w:lang w:val="ru-RU"/>
        </w:rPr>
        <w:t xml:space="preserve"> годы</w:t>
      </w:r>
      <w:r w:rsidRPr="00F6226C">
        <w:rPr>
          <w:rFonts w:asciiTheme="majorHAnsi" w:eastAsia="Calibri" w:hAnsiTheme="majorHAnsi" w:cstheme="majorHAnsi"/>
          <w:lang w:val="ro-MD"/>
        </w:rPr>
        <w:t xml:space="preserve">, </w:t>
      </w:r>
      <w:r>
        <w:rPr>
          <w:rFonts w:asciiTheme="majorHAnsi" w:eastAsia="Calibri" w:hAnsiTheme="majorHAnsi" w:cstheme="majorHAnsi"/>
          <w:lang w:val="ro-MD"/>
        </w:rPr>
        <w:t>на сумму</w:t>
      </w:r>
      <w:r w:rsidRPr="00F6226C">
        <w:rPr>
          <w:rFonts w:asciiTheme="majorHAnsi" w:eastAsia="Calibri" w:hAnsiTheme="majorHAnsi" w:cstheme="majorHAnsi"/>
          <w:lang w:val="ro-MD"/>
        </w:rPr>
        <w:t xml:space="preserve"> 819,0; </w:t>
      </w:r>
      <w:r>
        <w:rPr>
          <w:rFonts w:asciiTheme="majorHAnsi" w:hAnsiTheme="majorHAnsi" w:cstheme="majorHAnsi"/>
          <w:lang w:val="ru-RU"/>
        </w:rPr>
        <w:t>ПУ</w:t>
      </w:r>
      <w:r w:rsidRPr="00F6226C">
        <w:rPr>
          <w:rFonts w:asciiTheme="majorHAnsi" w:hAnsiTheme="majorHAnsi" w:cstheme="majorHAnsi"/>
          <w:lang w:val="ro-MD"/>
        </w:rPr>
        <w:t xml:space="preserve"> </w:t>
      </w:r>
      <w:r w:rsidRPr="001F4C3C">
        <w:rPr>
          <w:rFonts w:asciiTheme="majorHAnsi" w:hAnsiTheme="majorHAnsi" w:cstheme="majorHAnsi"/>
          <w:lang w:val="ro-MD"/>
        </w:rPr>
        <w:t>Фитотехни</w:t>
      </w:r>
      <w:r>
        <w:rPr>
          <w:rFonts w:asciiTheme="majorHAnsi" w:hAnsiTheme="majorHAnsi" w:cstheme="majorHAnsi"/>
          <w:lang w:val="ru-RU"/>
        </w:rPr>
        <w:t>чес</w:t>
      </w:r>
      <w:r w:rsidRPr="001F4C3C">
        <w:rPr>
          <w:rFonts w:asciiTheme="majorHAnsi" w:hAnsiTheme="majorHAnsi" w:cstheme="majorHAnsi"/>
          <w:lang w:val="ro-MD"/>
        </w:rPr>
        <w:t>ки</w:t>
      </w:r>
      <w:r>
        <w:rPr>
          <w:rFonts w:asciiTheme="majorHAnsi" w:hAnsiTheme="majorHAnsi" w:cstheme="majorHAnsi"/>
          <w:lang w:val="ru-RU"/>
        </w:rPr>
        <w:t>й и</w:t>
      </w:r>
      <w:r w:rsidRPr="001F4C3C">
        <w:rPr>
          <w:rFonts w:asciiTheme="majorHAnsi" w:hAnsiTheme="majorHAnsi" w:cstheme="majorHAnsi"/>
          <w:lang w:val="ro-MD"/>
        </w:rPr>
        <w:t>нститут</w:t>
      </w:r>
      <w:r w:rsidRPr="00F6226C">
        <w:rPr>
          <w:rFonts w:asciiTheme="majorHAnsi" w:hAnsiTheme="majorHAnsi" w:cstheme="majorHAnsi"/>
          <w:lang w:val="ro-MD"/>
        </w:rPr>
        <w:t xml:space="preserve"> „Porumbeni”, 2020</w:t>
      </w:r>
      <w:r>
        <w:rPr>
          <w:rFonts w:asciiTheme="majorHAnsi" w:hAnsiTheme="majorHAnsi" w:cstheme="majorHAnsi"/>
          <w:lang w:val="ru-RU"/>
        </w:rPr>
        <w:t xml:space="preserve"> год</w:t>
      </w:r>
      <w:r w:rsidRPr="00F6226C">
        <w:rPr>
          <w:rFonts w:asciiTheme="majorHAnsi" w:hAnsiTheme="majorHAnsi" w:cstheme="majorHAnsi"/>
          <w:lang w:val="ro-MD"/>
        </w:rPr>
        <w:t xml:space="preserve">, </w:t>
      </w:r>
      <w:r>
        <w:rPr>
          <w:rFonts w:asciiTheme="majorHAnsi" w:hAnsiTheme="majorHAnsi" w:cstheme="majorHAnsi"/>
          <w:lang w:val="ro-MD"/>
        </w:rPr>
        <w:t>на сумму</w:t>
      </w:r>
      <w:r w:rsidRPr="00F6226C">
        <w:rPr>
          <w:rFonts w:asciiTheme="majorHAnsi" w:hAnsiTheme="majorHAnsi" w:cstheme="majorHAnsi"/>
          <w:lang w:val="ro-MD"/>
        </w:rPr>
        <w:t xml:space="preserve"> 471,1 </w:t>
      </w:r>
      <w:r>
        <w:rPr>
          <w:rFonts w:asciiTheme="majorHAnsi" w:hAnsiTheme="majorHAnsi" w:cstheme="majorHAnsi"/>
          <w:lang w:val="ro-MD"/>
        </w:rPr>
        <w:t>тыс. леев</w:t>
      </w:r>
      <w:r w:rsidRPr="00F6226C">
        <w:rPr>
          <w:rFonts w:asciiTheme="majorHAnsi" w:hAnsiTheme="majorHAnsi" w:cstheme="majorHAnsi"/>
          <w:lang w:val="ro-MD"/>
        </w:rPr>
        <w:t xml:space="preserve">; </w:t>
      </w:r>
      <w:r w:rsidRPr="001F4C3C">
        <w:rPr>
          <w:rFonts w:asciiTheme="majorHAnsi" w:hAnsiTheme="majorHAnsi" w:cstheme="majorHAnsi"/>
          <w:lang w:val="ro-MD"/>
        </w:rPr>
        <w:t>Государственная гидрометеорологическая служба</w:t>
      </w:r>
      <w:r w:rsidRPr="00F6226C">
        <w:rPr>
          <w:rFonts w:asciiTheme="majorHAnsi" w:hAnsiTheme="majorHAnsi" w:cstheme="majorHAnsi"/>
          <w:lang w:val="ro-MD"/>
        </w:rPr>
        <w:t>, 2020</w:t>
      </w:r>
      <w:r>
        <w:rPr>
          <w:rFonts w:asciiTheme="majorHAnsi" w:hAnsiTheme="majorHAnsi" w:cstheme="majorHAnsi"/>
          <w:lang w:val="ru-RU"/>
        </w:rPr>
        <w:t xml:space="preserve"> </w:t>
      </w:r>
      <w:r w:rsidRPr="00F6226C">
        <w:rPr>
          <w:rFonts w:asciiTheme="majorHAnsi" w:hAnsiTheme="majorHAnsi" w:cstheme="majorHAnsi"/>
          <w:lang w:val="ro-MD"/>
        </w:rPr>
        <w:t>,</w:t>
      </w:r>
      <w:r>
        <w:rPr>
          <w:rFonts w:asciiTheme="majorHAnsi" w:hAnsiTheme="majorHAnsi" w:cstheme="majorHAnsi"/>
          <w:lang w:val="ru-RU"/>
        </w:rPr>
        <w:t>год</w:t>
      </w:r>
      <w:r w:rsidRPr="00F6226C">
        <w:rPr>
          <w:rFonts w:asciiTheme="majorHAnsi" w:hAnsiTheme="majorHAnsi" w:cstheme="majorHAnsi"/>
          <w:lang w:val="ro-MD"/>
        </w:rPr>
        <w:t xml:space="preserve"> </w:t>
      </w:r>
      <w:r>
        <w:rPr>
          <w:rFonts w:asciiTheme="majorHAnsi" w:hAnsiTheme="majorHAnsi" w:cstheme="majorHAnsi"/>
          <w:lang w:val="ro-MD"/>
        </w:rPr>
        <w:t>на сумму</w:t>
      </w:r>
      <w:r w:rsidRPr="00F6226C">
        <w:rPr>
          <w:rFonts w:asciiTheme="majorHAnsi" w:hAnsiTheme="majorHAnsi" w:cstheme="majorHAnsi"/>
          <w:lang w:val="ro-MD"/>
        </w:rPr>
        <w:t xml:space="preserve"> 1 216,9 </w:t>
      </w:r>
      <w:r>
        <w:rPr>
          <w:rFonts w:asciiTheme="majorHAnsi" w:hAnsiTheme="majorHAnsi" w:cstheme="majorHAnsi"/>
          <w:lang w:val="ro-MD"/>
        </w:rPr>
        <w:t>тыс. леев</w:t>
      </w:r>
      <w:r w:rsidRPr="00F6226C">
        <w:rPr>
          <w:rFonts w:asciiTheme="majorHAnsi" w:hAnsiTheme="majorHAnsi" w:cstheme="majorHAnsi"/>
          <w:lang w:val="ro-MD"/>
        </w:rPr>
        <w:t>.</w:t>
      </w:r>
    </w:p>
  </w:footnote>
  <w:footnote w:id="60">
    <w:p w14:paraId="5BB5C527" w14:textId="7B9F782D" w:rsidR="00ED4B89" w:rsidRPr="00F6226C" w:rsidRDefault="00ED4B89" w:rsidP="00806FB5">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.27 </w:t>
      </w:r>
      <w:r>
        <w:rPr>
          <w:rFonts w:asciiTheme="majorHAnsi" w:hAnsiTheme="majorHAnsi" w:cstheme="majorHAnsi"/>
          <w:lang w:val="ru-RU"/>
        </w:rPr>
        <w:t>ПП №</w:t>
      </w:r>
      <w:r w:rsidRPr="00F6226C">
        <w:rPr>
          <w:rFonts w:asciiTheme="majorHAnsi" w:hAnsiTheme="majorHAnsi" w:cstheme="majorHAnsi"/>
          <w:lang w:val="ro-MD"/>
        </w:rPr>
        <w:t xml:space="preserve">667 </w:t>
      </w:r>
      <w:r>
        <w:rPr>
          <w:rFonts w:asciiTheme="majorHAnsi" w:hAnsiTheme="majorHAnsi" w:cstheme="majorHAnsi"/>
          <w:lang w:val="ru-RU"/>
        </w:rPr>
        <w:t>от</w:t>
      </w:r>
      <w:r w:rsidRPr="00F6226C">
        <w:rPr>
          <w:rFonts w:asciiTheme="majorHAnsi" w:hAnsiTheme="majorHAnsi" w:cstheme="majorHAnsi"/>
          <w:lang w:val="ro-MD"/>
        </w:rPr>
        <w:t xml:space="preserve"> 27.05.2016 „</w:t>
      </w:r>
      <w:r>
        <w:rPr>
          <w:rFonts w:asciiTheme="majorHAnsi" w:hAnsiTheme="majorHAnsi" w:cstheme="majorHAnsi"/>
          <w:lang w:val="ru-RU"/>
        </w:rPr>
        <w:t>О</w:t>
      </w:r>
      <w:r w:rsidRPr="00153B83">
        <w:rPr>
          <w:rFonts w:asciiTheme="majorHAnsi" w:hAnsiTheme="majorHAnsi" w:cstheme="majorHAnsi"/>
          <w:bCs/>
          <w:lang w:val="ru-RU"/>
        </w:rPr>
        <w:t>б утверждении Положения о деятельности</w:t>
      </w:r>
      <w:r>
        <w:rPr>
          <w:rFonts w:asciiTheme="majorHAnsi" w:hAnsiTheme="majorHAnsi" w:cstheme="majorHAnsi"/>
          <w:bCs/>
          <w:lang w:val="ru-RU"/>
        </w:rPr>
        <w:t xml:space="preserve"> </w:t>
      </w:r>
      <w:r w:rsidRPr="00153B83">
        <w:rPr>
          <w:rFonts w:asciiTheme="majorHAnsi" w:hAnsiTheme="majorHAnsi" w:cstheme="majorHAnsi"/>
          <w:bCs/>
          <w:lang w:val="ru-RU"/>
        </w:rPr>
        <w:t>рабочей группы по закупкам</w:t>
      </w:r>
      <w:r w:rsidRPr="00F6226C">
        <w:rPr>
          <w:rFonts w:asciiTheme="majorHAnsi" w:eastAsia="Times New Roman" w:hAnsiTheme="majorHAnsi" w:cstheme="majorHAnsi"/>
          <w:bCs/>
          <w:lang w:val="ro-MD"/>
        </w:rPr>
        <w:t>”</w:t>
      </w:r>
      <w:r w:rsidRPr="00F6226C">
        <w:rPr>
          <w:rFonts w:asciiTheme="majorHAnsi" w:hAnsiTheme="majorHAnsi" w:cstheme="majorHAnsi"/>
          <w:lang w:val="ro-MD"/>
        </w:rPr>
        <w:t>.</w:t>
      </w:r>
    </w:p>
  </w:footnote>
  <w:footnote w:id="61">
    <w:p w14:paraId="5EA28740" w14:textId="61F53C05" w:rsidR="00ED4B89" w:rsidRPr="00F6226C" w:rsidRDefault="00ED4B89" w:rsidP="00806FB5">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1F4C3C">
        <w:rPr>
          <w:rFonts w:asciiTheme="majorHAnsi" w:hAnsiTheme="majorHAnsi" w:cstheme="majorHAnsi"/>
          <w:lang w:val="ro-MD"/>
        </w:rPr>
        <w:t>Техническая спецификация</w:t>
      </w:r>
      <w:r w:rsidRPr="00F6226C">
        <w:rPr>
          <w:rFonts w:asciiTheme="majorHAnsi" w:hAnsiTheme="majorHAnsi" w:cstheme="majorHAnsi"/>
          <w:lang w:val="ro-MD"/>
        </w:rPr>
        <w:t xml:space="preserve"> (F4.1) </w:t>
      </w:r>
      <w:r w:rsidRPr="001F4C3C">
        <w:rPr>
          <w:rFonts w:asciiTheme="majorHAnsi" w:hAnsiTheme="majorHAnsi" w:cstheme="majorHAnsi"/>
          <w:lang w:val="ro-MD"/>
        </w:rPr>
        <w:t>от</w:t>
      </w:r>
      <w:r w:rsidRPr="00F6226C">
        <w:rPr>
          <w:rFonts w:asciiTheme="majorHAnsi" w:hAnsiTheme="majorHAnsi" w:cstheme="majorHAnsi"/>
          <w:lang w:val="ro-MD"/>
        </w:rPr>
        <w:t xml:space="preserve"> 21.01.2020 </w:t>
      </w:r>
      <w:r w:rsidRPr="001F4C3C">
        <w:rPr>
          <w:rFonts w:asciiTheme="majorHAnsi" w:hAnsiTheme="majorHAnsi" w:cstheme="majorHAnsi"/>
          <w:lang w:val="ro-MD"/>
        </w:rPr>
        <w:t xml:space="preserve">и Спецификация формирования цены </w:t>
      </w:r>
      <w:r w:rsidRPr="00F6226C">
        <w:rPr>
          <w:rFonts w:asciiTheme="majorHAnsi" w:hAnsiTheme="majorHAnsi" w:cstheme="majorHAnsi"/>
          <w:lang w:val="ro-MD"/>
        </w:rPr>
        <w:t xml:space="preserve">(F4.2) </w:t>
      </w:r>
      <w:r>
        <w:rPr>
          <w:rFonts w:asciiTheme="majorHAnsi" w:hAnsiTheme="majorHAnsi" w:cstheme="majorHAnsi"/>
          <w:lang w:val="ru-RU"/>
        </w:rPr>
        <w:t>от того же числа</w:t>
      </w:r>
      <w:r w:rsidRPr="00F6226C">
        <w:rPr>
          <w:rFonts w:asciiTheme="majorHAnsi" w:hAnsiTheme="majorHAnsi" w:cstheme="majorHAnsi"/>
          <w:lang w:val="ro-MD"/>
        </w:rPr>
        <w:t>.</w:t>
      </w:r>
    </w:p>
  </w:footnote>
  <w:footnote w:id="62">
    <w:p w14:paraId="267A9643" w14:textId="67269C5F" w:rsidR="00ED4B89" w:rsidRPr="00F6226C" w:rsidRDefault="00ED4B89" w:rsidP="00870722">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1F4C3C">
        <w:rPr>
          <w:rFonts w:asciiTheme="majorHAnsi" w:hAnsiTheme="majorHAnsi" w:cstheme="majorHAnsi"/>
          <w:lang w:val="ro-MD"/>
        </w:rPr>
        <w:t>Протокол №2/2020 заседания рабочей группы по закупкам Агентства по вмешательству и платежам в сельском хозяйстве об открытии оферт, поданных по Запросу ценовых оферт</w:t>
      </w:r>
      <w:r>
        <w:rPr>
          <w:rFonts w:asciiTheme="majorHAnsi" w:hAnsiTheme="majorHAnsi" w:cstheme="majorHAnsi"/>
          <w:lang w:val="ro-MD"/>
        </w:rPr>
        <w:t xml:space="preserve"> №</w:t>
      </w:r>
      <w:r w:rsidRPr="001F4C3C">
        <w:rPr>
          <w:rFonts w:asciiTheme="majorHAnsi" w:hAnsiTheme="majorHAnsi" w:cstheme="majorHAnsi"/>
          <w:lang w:val="ro-MD"/>
        </w:rPr>
        <w:t>ocds-b3wdpl-MD-1578904376398 от 13.01.2020 по нефтепродуктам на 2020 год</w:t>
      </w:r>
      <w:r w:rsidRPr="00F6226C">
        <w:rPr>
          <w:rFonts w:asciiTheme="majorHAnsi" w:hAnsiTheme="majorHAnsi" w:cstheme="majorHAnsi"/>
          <w:lang w:val="ro-MD"/>
        </w:rPr>
        <w:t>.</w:t>
      </w:r>
    </w:p>
  </w:footnote>
  <w:footnote w:id="63">
    <w:p w14:paraId="5228D6BE" w14:textId="77777777" w:rsidR="00ED4B89" w:rsidRPr="007C5558" w:rsidRDefault="00ED4B89" w:rsidP="00870722">
      <w:pPr>
        <w:pStyle w:val="a9"/>
        <w:jc w:val="both"/>
        <w:rPr>
          <w:rFonts w:asciiTheme="majorHAnsi" w:hAnsiTheme="majorHAnsi" w:cstheme="majorHAnsi"/>
          <w:lang w:val="ru-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7C5558">
        <w:rPr>
          <w:rFonts w:asciiTheme="majorHAnsi" w:hAnsiTheme="majorHAnsi" w:cstheme="majorHAnsi"/>
          <w:lang w:val="ru-MD"/>
        </w:rPr>
        <w:t>Ст.78 Закона о государственных закупках №131 от 03.07.2015.</w:t>
      </w:r>
    </w:p>
  </w:footnote>
  <w:footnote w:id="64">
    <w:p w14:paraId="2C492CBE" w14:textId="704D79DC" w:rsidR="00ED4B89" w:rsidRPr="007C5558" w:rsidRDefault="00ED4B89" w:rsidP="003D1F48">
      <w:pPr>
        <w:pStyle w:val="a9"/>
        <w:jc w:val="both"/>
        <w:rPr>
          <w:rFonts w:asciiTheme="majorHAnsi" w:hAnsiTheme="majorHAnsi" w:cstheme="majorHAnsi"/>
          <w:lang w:val="ru-MD"/>
        </w:rPr>
      </w:pPr>
      <w:r w:rsidRPr="007C5558">
        <w:rPr>
          <w:rStyle w:val="ab"/>
          <w:rFonts w:asciiTheme="majorHAnsi" w:hAnsiTheme="majorHAnsi" w:cstheme="majorHAnsi"/>
          <w:lang w:val="ru-MD"/>
        </w:rPr>
        <w:footnoteRef/>
      </w:r>
      <w:r w:rsidRPr="007C5558">
        <w:rPr>
          <w:rFonts w:asciiTheme="majorHAnsi" w:hAnsiTheme="majorHAnsi" w:cstheme="majorHAnsi"/>
          <w:lang w:val="ru-MD"/>
        </w:rPr>
        <w:t xml:space="preserve"> </w:t>
      </w:r>
      <w:r w:rsidRPr="007C5558">
        <w:rPr>
          <w:rFonts w:asciiTheme="majorHAnsi" w:eastAsia="Times New Roman" w:hAnsiTheme="majorHAnsi" w:cstheme="majorHAnsi"/>
          <w:color w:val="000000"/>
          <w:lang w:val="ru-MD"/>
        </w:rPr>
        <w:t xml:space="preserve">Договор №3 от 25.11.2020 о закупке Метеостанции сборно-модульной конструкции (включая монтаж), на сумму </w:t>
      </w:r>
      <w:r w:rsidRPr="007C5558">
        <w:rPr>
          <w:rFonts w:asciiTheme="majorHAnsi" w:hAnsiTheme="majorHAnsi" w:cstheme="majorHAnsi"/>
          <w:lang w:val="ru-MD"/>
        </w:rPr>
        <w:t>384,0 тыс. леев.</w:t>
      </w:r>
    </w:p>
  </w:footnote>
  <w:footnote w:id="65">
    <w:p w14:paraId="0EB5A14C" w14:textId="7934845D" w:rsidR="00ED4B89" w:rsidRPr="007C5558" w:rsidRDefault="00ED4B89" w:rsidP="00F660C6">
      <w:pPr>
        <w:pStyle w:val="a9"/>
        <w:ind w:right="4"/>
        <w:jc w:val="both"/>
        <w:rPr>
          <w:rFonts w:asciiTheme="majorHAnsi" w:hAnsiTheme="majorHAnsi" w:cstheme="majorHAnsi"/>
          <w:lang w:val="ru-MD"/>
        </w:rPr>
      </w:pPr>
      <w:r w:rsidRPr="007C5558">
        <w:rPr>
          <w:rStyle w:val="ab"/>
          <w:rFonts w:asciiTheme="majorHAnsi" w:hAnsiTheme="majorHAnsi" w:cstheme="majorHAnsi"/>
          <w:lang w:val="ru-MD"/>
        </w:rPr>
        <w:footnoteRef/>
      </w:r>
      <w:r w:rsidRPr="007C5558">
        <w:rPr>
          <w:rFonts w:asciiTheme="majorHAnsi" w:hAnsiTheme="majorHAnsi" w:cstheme="majorHAnsi"/>
          <w:lang w:val="ru-MD"/>
        </w:rPr>
        <w:t xml:space="preserve"> Агентство „Apele Moldovei” (объект закупки „Реконструкция дамбы для защиты от наводнений в ком. Бэлэбэнешть р-на Криулень”).</w:t>
      </w:r>
    </w:p>
  </w:footnote>
  <w:footnote w:id="66">
    <w:p w14:paraId="35CB99D1" w14:textId="29DA4575" w:rsidR="00ED4B89" w:rsidRPr="007C5558" w:rsidRDefault="00ED4B89" w:rsidP="003D1F48">
      <w:pPr>
        <w:pStyle w:val="a9"/>
        <w:ind w:right="4"/>
        <w:jc w:val="both"/>
        <w:rPr>
          <w:rFonts w:asciiTheme="majorHAnsi" w:hAnsiTheme="majorHAnsi" w:cstheme="majorHAnsi"/>
          <w:lang w:val="ru-MD"/>
        </w:rPr>
      </w:pPr>
      <w:r w:rsidRPr="007C5558">
        <w:rPr>
          <w:rStyle w:val="ab"/>
          <w:rFonts w:asciiTheme="majorHAnsi" w:hAnsiTheme="majorHAnsi" w:cstheme="majorHAnsi"/>
          <w:lang w:val="ru-MD"/>
        </w:rPr>
        <w:footnoteRef/>
      </w:r>
      <w:r w:rsidRPr="007C5558">
        <w:rPr>
          <w:rFonts w:asciiTheme="majorHAnsi" w:hAnsiTheme="majorHAnsi" w:cstheme="majorHAnsi"/>
          <w:lang w:val="ru-MD"/>
        </w:rPr>
        <w:t xml:space="preserve"> Министерство сельского хозяйства, регионального развития и окружающей среды (</w:t>
      </w:r>
      <w:r w:rsidRPr="007C5558">
        <w:rPr>
          <w:rFonts w:asciiTheme="majorHAnsi" w:eastAsia="Times New Roman" w:hAnsiTheme="majorHAnsi" w:cstheme="majorHAnsi"/>
          <w:lang w:val="ru-MD" w:eastAsia="ru-RU"/>
        </w:rPr>
        <w:t>конкурс от</w:t>
      </w:r>
      <w:r w:rsidRPr="007C5558">
        <w:rPr>
          <w:rFonts w:asciiTheme="majorHAnsi" w:eastAsia="Times New Roman" w:hAnsiTheme="majorHAnsi" w:cstheme="majorHAnsi"/>
          <w:color w:val="000000"/>
          <w:lang w:val="ru-MD" w:eastAsia="ru-RU"/>
        </w:rPr>
        <w:t xml:space="preserve"> 24.02.2020</w:t>
      </w:r>
      <w:r w:rsidRPr="007C5558">
        <w:rPr>
          <w:rFonts w:asciiTheme="majorHAnsi" w:hAnsiTheme="majorHAnsi" w:cstheme="majorHAnsi"/>
          <w:lang w:val="ru-MD"/>
        </w:rPr>
        <w:t xml:space="preserve"> , инициированный закупающим органом МСХРРОС посредством процедуры ЗЦО для присуждения объекта</w:t>
      </w:r>
      <w:r w:rsidRPr="007C5558">
        <w:rPr>
          <w:rFonts w:asciiTheme="majorHAnsi" w:eastAsia="Times New Roman" w:hAnsiTheme="majorHAnsi" w:cstheme="majorHAnsi"/>
          <w:lang w:val="ru-MD" w:eastAsia="ru-RU"/>
        </w:rPr>
        <w:t xml:space="preserve"> </w:t>
      </w:r>
      <w:r w:rsidRPr="007C5558">
        <w:rPr>
          <w:rFonts w:asciiTheme="majorHAnsi" w:hAnsiTheme="majorHAnsi" w:cstheme="majorHAnsi"/>
          <w:lang w:val="ru-MD"/>
        </w:rPr>
        <w:t>„Административные услуги по проектам развития „Национальный экологический фонд”); Государственная комиссия по испытанию сортов растений (</w:t>
      </w:r>
      <w:r w:rsidRPr="007C5558">
        <w:rPr>
          <w:rFonts w:asciiTheme="majorHAnsi" w:eastAsia="Times New Roman" w:hAnsiTheme="majorHAnsi" w:cstheme="majorHAnsi"/>
          <w:lang w:val="ru-MD" w:eastAsia="ru-RU"/>
        </w:rPr>
        <w:t>объект „Водонасос для орошения”).</w:t>
      </w:r>
    </w:p>
  </w:footnote>
  <w:footnote w:id="67">
    <w:p w14:paraId="506757D8" w14:textId="2445241B" w:rsidR="00ED4B89" w:rsidRPr="007C5558" w:rsidRDefault="00ED4B89" w:rsidP="00F660C6">
      <w:pPr>
        <w:pStyle w:val="a9"/>
        <w:ind w:right="4"/>
        <w:jc w:val="both"/>
        <w:rPr>
          <w:rFonts w:asciiTheme="majorHAnsi" w:hAnsiTheme="majorHAnsi" w:cstheme="majorHAnsi"/>
          <w:lang w:val="ru-MD"/>
        </w:rPr>
      </w:pPr>
      <w:r w:rsidRPr="007C5558">
        <w:rPr>
          <w:rStyle w:val="ab"/>
          <w:rFonts w:asciiTheme="majorHAnsi" w:hAnsiTheme="majorHAnsi" w:cstheme="majorHAnsi"/>
          <w:lang w:val="ru-MD"/>
        </w:rPr>
        <w:footnoteRef/>
      </w:r>
      <w:r w:rsidRPr="007C5558">
        <w:rPr>
          <w:rFonts w:asciiTheme="majorHAnsi" w:hAnsiTheme="majorHAnsi" w:cstheme="majorHAnsi"/>
          <w:lang w:val="ru-MD"/>
        </w:rPr>
        <w:t xml:space="preserve"> Государственная комиссия по испытанию сортов растений (в 2019 году - </w:t>
      </w:r>
      <w:r w:rsidRPr="007C5558">
        <w:rPr>
          <w:rFonts w:asciiTheme="majorHAnsi" w:hAnsiTheme="majorHAnsi" w:cstheme="majorHAnsi"/>
          <w:iCs/>
          <w:lang w:val="ru-MD"/>
        </w:rPr>
        <w:t xml:space="preserve">3 договора посредством процедуры запроса ценовых оферт (закупка минеральных удобрений, фитосанитарных продуктов, запасных частей) стоимостью 943,6 тыс. леев; в 2020 году - 4 договора </w:t>
      </w:r>
      <w:r w:rsidRPr="007C5558">
        <w:rPr>
          <w:rFonts w:asciiTheme="majorHAnsi" w:hAnsiTheme="majorHAnsi" w:cstheme="majorHAnsi"/>
          <w:lang w:val="ru-MD"/>
        </w:rPr>
        <w:t>посредством</w:t>
      </w:r>
      <w:r w:rsidRPr="007C5558">
        <w:rPr>
          <w:rFonts w:asciiTheme="majorHAnsi" w:hAnsiTheme="majorHAnsi" w:cstheme="majorHAnsi"/>
          <w:iCs/>
          <w:lang w:val="ru-MD"/>
        </w:rPr>
        <w:t xml:space="preserve"> ЗЦО (запасные части, фитосанитарные продукты, минеральные удобрения, водяной насос для орошения) стоимостью 1211,0 тыс. леев).</w:t>
      </w:r>
    </w:p>
  </w:footnote>
  <w:footnote w:id="68">
    <w:p w14:paraId="54F4D27D" w14:textId="74D1C8CB" w:rsidR="00ED4B89" w:rsidRPr="007C5558" w:rsidRDefault="00ED4B89" w:rsidP="007D32A0">
      <w:pPr>
        <w:pStyle w:val="a9"/>
        <w:jc w:val="both"/>
        <w:rPr>
          <w:rFonts w:asciiTheme="majorHAnsi" w:hAnsiTheme="majorHAnsi" w:cstheme="majorHAnsi"/>
          <w:lang w:val="ru-MD"/>
        </w:rPr>
      </w:pPr>
      <w:r w:rsidRPr="007C5558">
        <w:rPr>
          <w:rStyle w:val="ab"/>
          <w:rFonts w:asciiTheme="majorHAnsi" w:hAnsiTheme="majorHAnsi" w:cstheme="majorHAnsi"/>
          <w:lang w:val="ru-MD"/>
        </w:rPr>
        <w:footnoteRef/>
      </w:r>
      <w:r w:rsidRPr="007C5558">
        <w:rPr>
          <w:rFonts w:asciiTheme="majorHAnsi" w:hAnsiTheme="majorHAnsi" w:cstheme="majorHAnsi"/>
          <w:lang w:val="ru-MD"/>
        </w:rPr>
        <w:t xml:space="preserve"> Договор №48/20 от 08.10.2020.</w:t>
      </w:r>
    </w:p>
  </w:footnote>
  <w:footnote w:id="69">
    <w:p w14:paraId="2FF34B77" w14:textId="455F6DDC" w:rsidR="00ED4B89" w:rsidRPr="00F6226C" w:rsidRDefault="00ED4B89" w:rsidP="004E756B">
      <w:pPr>
        <w:shd w:val="clear" w:color="auto" w:fill="FFFFFF" w:themeFill="background1"/>
        <w:spacing w:after="0" w:line="240" w:lineRule="auto"/>
        <w:jc w:val="both"/>
        <w:rPr>
          <w:rFonts w:asciiTheme="majorHAnsi" w:eastAsia="Times New Roman" w:hAnsiTheme="majorHAnsi" w:cstheme="majorHAnsi"/>
          <w:sz w:val="20"/>
          <w:szCs w:val="20"/>
          <w:lang w:val="it-IT" w:eastAsia="ru-RU"/>
        </w:rPr>
      </w:pPr>
      <w:r w:rsidRPr="00F6226C">
        <w:rPr>
          <w:rStyle w:val="ab"/>
          <w:rFonts w:asciiTheme="majorHAnsi" w:hAnsiTheme="majorHAnsi" w:cstheme="majorHAnsi"/>
          <w:sz w:val="20"/>
          <w:szCs w:val="20"/>
        </w:rPr>
        <w:footnoteRef/>
      </w:r>
      <w:r w:rsidRPr="00F6226C">
        <w:rPr>
          <w:rFonts w:asciiTheme="majorHAnsi" w:hAnsiTheme="majorHAnsi" w:cstheme="majorHAnsi"/>
          <w:sz w:val="20"/>
          <w:szCs w:val="20"/>
          <w:lang w:val="it-IT"/>
        </w:rPr>
        <w:t xml:space="preserve"> </w:t>
      </w:r>
      <w:r>
        <w:rPr>
          <w:rFonts w:asciiTheme="majorHAnsi" w:hAnsiTheme="majorHAnsi" w:cstheme="majorHAnsi"/>
          <w:sz w:val="20"/>
          <w:szCs w:val="20"/>
          <w:lang w:val="ru-RU"/>
        </w:rPr>
        <w:t>Согласно</w:t>
      </w:r>
      <w:r w:rsidRPr="00F6226C">
        <w:rPr>
          <w:rFonts w:asciiTheme="majorHAnsi" w:hAnsiTheme="majorHAnsi" w:cstheme="majorHAnsi"/>
          <w:sz w:val="20"/>
          <w:szCs w:val="20"/>
          <w:lang w:val="it-IT"/>
        </w:rPr>
        <w:t xml:space="preserve"> </w:t>
      </w:r>
      <w:r>
        <w:rPr>
          <w:rFonts w:asciiTheme="majorHAnsi" w:eastAsia="Times New Roman" w:hAnsiTheme="majorHAnsi" w:cstheme="majorHAnsi"/>
          <w:sz w:val="20"/>
          <w:szCs w:val="20"/>
          <w:lang w:val="it-IT" w:eastAsia="ru-RU"/>
        </w:rPr>
        <w:t>п</w:t>
      </w:r>
      <w:r w:rsidRPr="00F6226C">
        <w:rPr>
          <w:rFonts w:asciiTheme="majorHAnsi" w:eastAsia="Times New Roman" w:hAnsiTheme="majorHAnsi" w:cstheme="majorHAnsi"/>
          <w:sz w:val="20"/>
          <w:szCs w:val="20"/>
          <w:lang w:val="it-IT" w:eastAsia="ru-RU"/>
        </w:rPr>
        <w:t xml:space="preserve">.15.1. g) </w:t>
      </w:r>
      <w:r>
        <w:rPr>
          <w:rFonts w:asciiTheme="majorHAnsi" w:eastAsia="Times New Roman" w:hAnsiTheme="majorHAnsi" w:cstheme="majorHAnsi"/>
          <w:sz w:val="20"/>
          <w:szCs w:val="20"/>
          <w:lang w:val="ru-RU" w:eastAsia="ru-RU"/>
        </w:rPr>
        <w:t>Приказа МФ №</w:t>
      </w:r>
      <w:r w:rsidRPr="00F6226C">
        <w:rPr>
          <w:rFonts w:asciiTheme="majorHAnsi" w:eastAsia="Times New Roman" w:hAnsiTheme="majorHAnsi" w:cstheme="majorHAnsi"/>
          <w:bCs/>
          <w:sz w:val="20"/>
          <w:szCs w:val="20"/>
          <w:lang w:val="it-IT" w:eastAsia="ru-RU"/>
        </w:rPr>
        <w:t xml:space="preserve">72 </w:t>
      </w:r>
      <w:r>
        <w:rPr>
          <w:rFonts w:asciiTheme="majorHAnsi" w:eastAsia="Times New Roman" w:hAnsiTheme="majorHAnsi" w:cstheme="majorHAnsi"/>
          <w:bCs/>
          <w:sz w:val="20"/>
          <w:szCs w:val="20"/>
          <w:lang w:val="ru-RU" w:eastAsia="ru-RU"/>
        </w:rPr>
        <w:t>от</w:t>
      </w:r>
      <w:r w:rsidRPr="00F6226C">
        <w:rPr>
          <w:rFonts w:asciiTheme="majorHAnsi" w:eastAsia="Times New Roman" w:hAnsiTheme="majorHAnsi" w:cstheme="majorHAnsi"/>
          <w:bCs/>
          <w:sz w:val="20"/>
          <w:szCs w:val="20"/>
          <w:lang w:val="it-IT" w:eastAsia="ru-RU"/>
        </w:rPr>
        <w:t xml:space="preserve"> 24.05.2016 „</w:t>
      </w:r>
      <w:r w:rsidRPr="007C5558">
        <w:rPr>
          <w:rFonts w:asciiTheme="majorHAnsi" w:eastAsia="Times New Roman" w:hAnsiTheme="majorHAnsi" w:cstheme="majorHAnsi"/>
          <w:bCs/>
          <w:sz w:val="20"/>
          <w:szCs w:val="20"/>
          <w:lang w:val="ru-RU" w:eastAsia="ru-RU"/>
        </w:rPr>
        <w:t>О</w:t>
      </w:r>
      <w:r w:rsidRPr="007C5558">
        <w:rPr>
          <w:rFonts w:asciiTheme="majorHAnsi" w:eastAsia="Times New Roman" w:hAnsiTheme="majorHAnsi" w:cstheme="majorHAnsi"/>
          <w:bCs/>
          <w:sz w:val="20"/>
          <w:szCs w:val="20"/>
          <w:lang w:val="ru-MD" w:eastAsia="ru-RU"/>
        </w:rPr>
        <w:t>б утверждении нормативной документации</w:t>
      </w:r>
      <w:r w:rsidRPr="007C5558">
        <w:rPr>
          <w:rFonts w:asciiTheme="majorHAnsi" w:eastAsia="Times New Roman" w:hAnsiTheme="majorHAnsi" w:cstheme="majorHAnsi"/>
          <w:bCs/>
          <w:sz w:val="20"/>
          <w:szCs w:val="20"/>
          <w:lang w:eastAsia="ru-RU"/>
        </w:rPr>
        <w:t> </w:t>
      </w:r>
      <w:r w:rsidRPr="007C5558">
        <w:rPr>
          <w:rFonts w:asciiTheme="majorHAnsi" w:eastAsia="Times New Roman" w:hAnsiTheme="majorHAnsi" w:cstheme="majorHAnsi"/>
          <w:bCs/>
          <w:sz w:val="20"/>
          <w:szCs w:val="20"/>
          <w:lang w:val="ru-MD" w:eastAsia="ru-RU"/>
        </w:rPr>
        <w:br/>
        <w:t>для выполнения государственных закупок работ</w:t>
      </w:r>
      <w:r w:rsidRPr="00F6226C">
        <w:rPr>
          <w:rFonts w:asciiTheme="majorHAnsi" w:eastAsia="Times New Roman" w:hAnsiTheme="majorHAnsi" w:cstheme="majorHAnsi"/>
          <w:bCs/>
          <w:sz w:val="20"/>
          <w:szCs w:val="20"/>
          <w:lang w:val="it-IT" w:eastAsia="ru-RU"/>
        </w:rPr>
        <w:t>”,</w:t>
      </w:r>
      <w:r w:rsidRPr="00F6226C">
        <w:rPr>
          <w:rFonts w:asciiTheme="majorHAnsi" w:eastAsia="Times New Roman" w:hAnsiTheme="majorHAnsi" w:cstheme="majorHAnsi"/>
          <w:sz w:val="20"/>
          <w:szCs w:val="20"/>
          <w:lang w:val="it-IT" w:eastAsia="ru-RU"/>
        </w:rPr>
        <w:t>„</w:t>
      </w:r>
      <w:r w:rsidRPr="007C5558">
        <w:rPr>
          <w:rFonts w:asciiTheme="majorHAnsi" w:eastAsia="Times New Roman" w:hAnsiTheme="majorHAnsi" w:cstheme="majorHAnsi"/>
          <w:sz w:val="20"/>
          <w:szCs w:val="20"/>
          <w:lang w:val="ru-RU" w:eastAsia="ru-RU"/>
        </w:rPr>
        <w:t>Офертант представляет документы, демонстрирующие технические и/или профессиональные возможности для исполнения будущего договора</w:t>
      </w:r>
      <w:r w:rsidRPr="00F6226C">
        <w:rPr>
          <w:rFonts w:asciiTheme="majorHAnsi" w:eastAsia="Times New Roman" w:hAnsiTheme="majorHAnsi" w:cstheme="majorHAnsi"/>
          <w:sz w:val="20"/>
          <w:szCs w:val="20"/>
          <w:lang w:val="it-IT" w:eastAsia="ru-RU"/>
        </w:rPr>
        <w:t>:</w:t>
      </w:r>
    </w:p>
    <w:p w14:paraId="23A2DEDC" w14:textId="520A4D6C" w:rsidR="00ED4B89" w:rsidRPr="00F6226C" w:rsidRDefault="00ED4B89" w:rsidP="004E756B">
      <w:pPr>
        <w:shd w:val="clear" w:color="auto" w:fill="FFFFFF" w:themeFill="background1"/>
        <w:spacing w:after="0" w:line="240" w:lineRule="auto"/>
        <w:jc w:val="both"/>
        <w:rPr>
          <w:rFonts w:asciiTheme="majorHAnsi" w:eastAsia="Times New Roman" w:hAnsiTheme="majorHAnsi" w:cstheme="majorHAnsi"/>
          <w:sz w:val="20"/>
          <w:szCs w:val="20"/>
          <w:lang w:val="it-IT" w:eastAsia="ru-RU"/>
        </w:rPr>
      </w:pPr>
      <w:r w:rsidRPr="00F6226C">
        <w:rPr>
          <w:rFonts w:asciiTheme="majorHAnsi" w:eastAsia="Times New Roman" w:hAnsiTheme="majorHAnsi" w:cstheme="majorHAnsi"/>
          <w:sz w:val="20"/>
          <w:szCs w:val="20"/>
          <w:lang w:val="it-IT" w:eastAsia="ru-RU"/>
        </w:rPr>
        <w:t>g)</w:t>
      </w:r>
      <w:r>
        <w:rPr>
          <w:rFonts w:asciiTheme="majorHAnsi" w:eastAsia="Times New Roman" w:hAnsiTheme="majorHAnsi" w:cstheme="majorHAnsi"/>
          <w:sz w:val="20"/>
          <w:szCs w:val="20"/>
          <w:lang w:val="ru-RU" w:eastAsia="ru-RU"/>
        </w:rPr>
        <w:t xml:space="preserve"> </w:t>
      </w:r>
      <w:r w:rsidRPr="007C5558">
        <w:rPr>
          <w:rFonts w:asciiTheme="majorHAnsi" w:eastAsia="Times New Roman" w:hAnsiTheme="majorHAnsi" w:cstheme="majorHAnsi"/>
          <w:sz w:val="20"/>
          <w:szCs w:val="20"/>
          <w:lang w:val="ru-RU" w:eastAsia="ru-RU"/>
        </w:rPr>
        <w:t xml:space="preserve">информацию относительно части договора, которую экономический оператор предположительно намеревается передать на субподряд. В случае если субподрядчики будут иметь долю более 10% в исполнении договора, они представляют и формуляр </w:t>
      </w:r>
      <w:r w:rsidRPr="007C5558">
        <w:rPr>
          <w:rFonts w:asciiTheme="majorHAnsi" w:eastAsia="Times New Roman" w:hAnsiTheme="majorHAnsi" w:cstheme="majorHAnsi"/>
          <w:sz w:val="20"/>
          <w:szCs w:val="20"/>
          <w:lang w:val="fr-FR" w:eastAsia="ru-RU"/>
        </w:rPr>
        <w:t>F</w:t>
      </w:r>
      <w:r w:rsidRPr="007C5558">
        <w:rPr>
          <w:rFonts w:asciiTheme="majorHAnsi" w:eastAsia="Times New Roman" w:hAnsiTheme="majorHAnsi" w:cstheme="majorHAnsi"/>
          <w:sz w:val="20"/>
          <w:szCs w:val="20"/>
          <w:lang w:val="ru-RU" w:eastAsia="ru-RU"/>
        </w:rPr>
        <w:t>3.8</w:t>
      </w:r>
      <w:r w:rsidRPr="00F6226C">
        <w:rPr>
          <w:rFonts w:asciiTheme="majorHAnsi" w:eastAsia="Times New Roman" w:hAnsiTheme="majorHAnsi" w:cstheme="majorHAnsi"/>
          <w:bCs/>
          <w:sz w:val="20"/>
          <w:szCs w:val="20"/>
          <w:lang w:val="it-IT" w:eastAsia="ru-RU"/>
        </w:rPr>
        <w:t>”.</w:t>
      </w:r>
    </w:p>
  </w:footnote>
  <w:footnote w:id="70">
    <w:p w14:paraId="77FCFA5E" w14:textId="1A26CF02" w:rsidR="00ED4B89" w:rsidRPr="00F6226C" w:rsidRDefault="00ED4B89" w:rsidP="003D1F48">
      <w:pPr>
        <w:shd w:val="clear" w:color="auto" w:fill="FFFFFF" w:themeFill="background1"/>
        <w:spacing w:after="0" w:line="240" w:lineRule="auto"/>
        <w:ind w:right="4"/>
        <w:jc w:val="both"/>
        <w:rPr>
          <w:rFonts w:asciiTheme="majorHAnsi" w:hAnsiTheme="majorHAnsi" w:cstheme="majorHAnsi"/>
          <w:bCs/>
          <w:iCs/>
          <w:sz w:val="20"/>
          <w:szCs w:val="20"/>
          <w:lang w:val="it-IT"/>
        </w:rPr>
      </w:pPr>
      <w:r w:rsidRPr="00F6226C">
        <w:rPr>
          <w:rStyle w:val="ab"/>
          <w:rFonts w:asciiTheme="majorHAnsi" w:hAnsiTheme="majorHAnsi" w:cstheme="majorHAnsi"/>
          <w:sz w:val="20"/>
          <w:szCs w:val="20"/>
        </w:rPr>
        <w:footnoteRef/>
      </w:r>
      <w:r w:rsidRPr="00F6226C">
        <w:rPr>
          <w:rFonts w:asciiTheme="majorHAnsi" w:hAnsiTheme="majorHAnsi" w:cstheme="majorHAnsi"/>
          <w:sz w:val="20"/>
          <w:szCs w:val="20"/>
          <w:lang w:val="it-IT"/>
        </w:rPr>
        <w:t xml:space="preserve"> </w:t>
      </w:r>
      <w:r>
        <w:rPr>
          <w:rFonts w:asciiTheme="majorHAnsi" w:hAnsiTheme="majorHAnsi" w:cstheme="majorHAnsi"/>
          <w:sz w:val="20"/>
          <w:szCs w:val="20"/>
          <w:lang w:val="ru-RU"/>
        </w:rPr>
        <w:t>Согласно</w:t>
      </w:r>
      <w:r w:rsidRPr="00F6226C">
        <w:rPr>
          <w:rFonts w:asciiTheme="majorHAnsi" w:hAnsiTheme="majorHAnsi" w:cstheme="majorHAnsi"/>
          <w:sz w:val="20"/>
          <w:szCs w:val="20"/>
          <w:lang w:val="it-IT"/>
        </w:rPr>
        <w:t xml:space="preserve"> </w:t>
      </w:r>
      <w:r>
        <w:rPr>
          <w:rFonts w:asciiTheme="majorHAnsi" w:hAnsiTheme="majorHAnsi" w:cstheme="majorHAnsi"/>
          <w:sz w:val="20"/>
          <w:szCs w:val="20"/>
          <w:lang w:val="it-IT"/>
        </w:rPr>
        <w:t>п</w:t>
      </w:r>
      <w:r w:rsidRPr="00F6226C">
        <w:rPr>
          <w:rFonts w:asciiTheme="majorHAnsi" w:hAnsiTheme="majorHAnsi" w:cstheme="majorHAnsi"/>
          <w:bCs/>
          <w:iCs/>
          <w:sz w:val="20"/>
          <w:szCs w:val="20"/>
          <w:lang w:val="it-IT"/>
        </w:rPr>
        <w:t xml:space="preserve">.43 </w:t>
      </w:r>
      <w:r>
        <w:rPr>
          <w:rFonts w:asciiTheme="majorHAnsi" w:hAnsiTheme="majorHAnsi" w:cstheme="majorHAnsi"/>
          <w:bCs/>
          <w:iCs/>
          <w:sz w:val="20"/>
          <w:szCs w:val="20"/>
          <w:lang w:val="ru-RU"/>
        </w:rPr>
        <w:t>и</w:t>
      </w:r>
      <w:r w:rsidRPr="00F6226C">
        <w:rPr>
          <w:rFonts w:asciiTheme="majorHAnsi" w:hAnsiTheme="majorHAnsi" w:cstheme="majorHAnsi"/>
          <w:bCs/>
          <w:iCs/>
          <w:sz w:val="20"/>
          <w:szCs w:val="20"/>
          <w:lang w:val="it-IT"/>
        </w:rPr>
        <w:t xml:space="preserve"> </w:t>
      </w:r>
      <w:r>
        <w:rPr>
          <w:rFonts w:asciiTheme="majorHAnsi" w:hAnsiTheme="majorHAnsi" w:cstheme="majorHAnsi"/>
          <w:bCs/>
          <w:iCs/>
          <w:sz w:val="20"/>
          <w:szCs w:val="20"/>
          <w:lang w:val="it-IT"/>
        </w:rPr>
        <w:t>п</w:t>
      </w:r>
      <w:r w:rsidRPr="00F6226C">
        <w:rPr>
          <w:rFonts w:asciiTheme="majorHAnsi" w:hAnsiTheme="majorHAnsi" w:cstheme="majorHAnsi"/>
          <w:bCs/>
          <w:iCs/>
          <w:sz w:val="20"/>
          <w:szCs w:val="20"/>
          <w:lang w:val="it-IT"/>
        </w:rPr>
        <w:t xml:space="preserve">. 46 </w:t>
      </w:r>
      <w:r>
        <w:rPr>
          <w:rFonts w:asciiTheme="majorHAnsi" w:hAnsiTheme="majorHAnsi" w:cstheme="majorHAnsi"/>
          <w:bCs/>
          <w:iCs/>
          <w:sz w:val="20"/>
          <w:szCs w:val="20"/>
          <w:lang w:val="ru-RU"/>
        </w:rPr>
        <w:t>ПП №</w:t>
      </w:r>
      <w:r w:rsidRPr="00F6226C">
        <w:rPr>
          <w:rFonts w:asciiTheme="majorHAnsi" w:hAnsiTheme="majorHAnsi" w:cstheme="majorHAnsi"/>
          <w:bCs/>
          <w:iCs/>
          <w:sz w:val="20"/>
          <w:szCs w:val="20"/>
          <w:lang w:val="it-IT"/>
        </w:rPr>
        <w:t xml:space="preserve">361 </w:t>
      </w:r>
      <w:r>
        <w:rPr>
          <w:rFonts w:asciiTheme="majorHAnsi" w:hAnsiTheme="majorHAnsi" w:cstheme="majorHAnsi"/>
          <w:bCs/>
          <w:iCs/>
          <w:sz w:val="20"/>
          <w:szCs w:val="20"/>
          <w:lang w:val="ru-RU"/>
        </w:rPr>
        <w:t>от</w:t>
      </w:r>
      <w:r w:rsidRPr="00F6226C">
        <w:rPr>
          <w:rFonts w:asciiTheme="majorHAnsi" w:hAnsiTheme="majorHAnsi" w:cstheme="majorHAnsi"/>
          <w:bCs/>
          <w:iCs/>
          <w:sz w:val="20"/>
          <w:szCs w:val="20"/>
          <w:lang w:val="it-IT"/>
        </w:rPr>
        <w:t xml:space="preserve"> 25.06.1996 „</w:t>
      </w:r>
      <w:r w:rsidRPr="00B618B0">
        <w:rPr>
          <w:lang w:val="ru-RU"/>
        </w:rPr>
        <w:t xml:space="preserve"> </w:t>
      </w:r>
      <w:r w:rsidRPr="00204785">
        <w:rPr>
          <w:rFonts w:asciiTheme="majorHAnsi" w:hAnsiTheme="majorHAnsi" w:cstheme="majorHAnsi"/>
          <w:bCs/>
          <w:iCs/>
          <w:sz w:val="20"/>
          <w:szCs w:val="20"/>
          <w:lang w:val="it-IT"/>
        </w:rPr>
        <w:t>Об обеспечении качества строительства</w:t>
      </w:r>
      <w:r w:rsidRPr="00F6226C">
        <w:rPr>
          <w:rFonts w:asciiTheme="majorHAnsi" w:hAnsiTheme="majorHAnsi" w:cstheme="majorHAnsi"/>
          <w:bCs/>
          <w:iCs/>
          <w:sz w:val="20"/>
          <w:szCs w:val="20"/>
          <w:lang w:val="it-IT"/>
        </w:rPr>
        <w:t>”, „</w:t>
      </w:r>
      <w:r>
        <w:rPr>
          <w:rFonts w:asciiTheme="majorHAnsi" w:hAnsiTheme="majorHAnsi" w:cstheme="majorHAnsi"/>
          <w:bCs/>
          <w:iCs/>
          <w:sz w:val="20"/>
          <w:szCs w:val="20"/>
          <w:lang w:val="ru-RU"/>
        </w:rPr>
        <w:t>о</w:t>
      </w:r>
      <w:r w:rsidRPr="00F35888">
        <w:rPr>
          <w:rFonts w:asciiTheme="majorHAnsi" w:hAnsiTheme="majorHAnsi" w:cstheme="majorHAnsi"/>
          <w:bCs/>
          <w:iCs/>
          <w:sz w:val="20"/>
          <w:szCs w:val="20"/>
          <w:lang w:val="ru-RU"/>
        </w:rPr>
        <w:t>тветственны</w:t>
      </w:r>
      <w:r>
        <w:rPr>
          <w:rFonts w:asciiTheme="majorHAnsi" w:hAnsiTheme="majorHAnsi" w:cstheme="majorHAnsi"/>
          <w:bCs/>
          <w:iCs/>
          <w:sz w:val="20"/>
          <w:szCs w:val="20"/>
          <w:lang w:val="ru-RU"/>
        </w:rPr>
        <w:t>й</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за</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технический</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надзор</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отвеча</w:t>
      </w:r>
      <w:r>
        <w:rPr>
          <w:rFonts w:asciiTheme="majorHAnsi" w:hAnsiTheme="majorHAnsi" w:cstheme="majorHAnsi"/>
          <w:bCs/>
          <w:iCs/>
          <w:sz w:val="20"/>
          <w:szCs w:val="20"/>
          <w:lang w:val="ru-RU"/>
        </w:rPr>
        <w:t>е</w:t>
      </w:r>
      <w:r w:rsidRPr="00F35888">
        <w:rPr>
          <w:rFonts w:asciiTheme="majorHAnsi" w:hAnsiTheme="majorHAnsi" w:cstheme="majorHAnsi"/>
          <w:bCs/>
          <w:iCs/>
          <w:sz w:val="20"/>
          <w:szCs w:val="20"/>
          <w:lang w:val="ru-RU"/>
        </w:rPr>
        <w:t>т</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перед</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инвестором</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или</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подрядчиком</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который</w:t>
      </w:r>
      <w:r w:rsidRPr="00F35888">
        <w:rPr>
          <w:rFonts w:asciiTheme="majorHAnsi" w:hAnsiTheme="majorHAnsi" w:cstheme="majorHAnsi"/>
          <w:bCs/>
          <w:iCs/>
          <w:sz w:val="20"/>
          <w:szCs w:val="20"/>
          <w:lang w:val="it-IT"/>
        </w:rPr>
        <w:t xml:space="preserve"> </w:t>
      </w:r>
      <w:r>
        <w:rPr>
          <w:rFonts w:asciiTheme="majorHAnsi" w:hAnsiTheme="majorHAnsi" w:cstheme="majorHAnsi"/>
          <w:bCs/>
          <w:iCs/>
          <w:sz w:val="20"/>
          <w:szCs w:val="20"/>
          <w:lang w:val="ru-RU"/>
        </w:rPr>
        <w:t>его</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нанял</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в</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соответствии</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с</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законом</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за</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проверк</w:t>
      </w:r>
      <w:r>
        <w:rPr>
          <w:rFonts w:asciiTheme="majorHAnsi" w:hAnsiTheme="majorHAnsi" w:cstheme="majorHAnsi"/>
          <w:bCs/>
          <w:iCs/>
          <w:sz w:val="20"/>
          <w:szCs w:val="20"/>
          <w:lang w:val="ru-RU"/>
        </w:rPr>
        <w:t>у</w:t>
      </w:r>
      <w:r w:rsidRPr="00F35888">
        <w:rPr>
          <w:rFonts w:asciiTheme="majorHAnsi" w:hAnsiTheme="majorHAnsi" w:cstheme="majorHAnsi"/>
          <w:bCs/>
          <w:iCs/>
          <w:sz w:val="20"/>
          <w:szCs w:val="20"/>
          <w:lang w:val="it-IT"/>
        </w:rPr>
        <w:t xml:space="preserve"> </w:t>
      </w:r>
      <w:r>
        <w:rPr>
          <w:rFonts w:asciiTheme="majorHAnsi" w:hAnsiTheme="majorHAnsi" w:cstheme="majorHAnsi"/>
          <w:bCs/>
          <w:iCs/>
          <w:sz w:val="20"/>
          <w:szCs w:val="20"/>
          <w:lang w:val="ru-RU"/>
        </w:rPr>
        <w:t>правильного</w:t>
      </w:r>
      <w:r w:rsidRPr="00204785">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производства</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строительных</w:t>
      </w:r>
      <w:r w:rsidRPr="00F35888">
        <w:rPr>
          <w:rFonts w:asciiTheme="majorHAnsi" w:hAnsiTheme="majorHAnsi" w:cstheme="majorHAnsi"/>
          <w:bCs/>
          <w:iCs/>
          <w:sz w:val="20"/>
          <w:szCs w:val="20"/>
          <w:lang w:val="it-IT"/>
        </w:rPr>
        <w:t xml:space="preserve"> </w:t>
      </w:r>
      <w:r w:rsidRPr="00F35888">
        <w:rPr>
          <w:rFonts w:asciiTheme="majorHAnsi" w:hAnsiTheme="majorHAnsi" w:cstheme="majorHAnsi"/>
          <w:bCs/>
          <w:iCs/>
          <w:sz w:val="20"/>
          <w:szCs w:val="20"/>
          <w:lang w:val="ru-RU"/>
        </w:rPr>
        <w:t>работ</w:t>
      </w:r>
      <w:r w:rsidRPr="00F6226C">
        <w:rPr>
          <w:rFonts w:asciiTheme="majorHAnsi" w:hAnsiTheme="majorHAnsi" w:cstheme="majorHAnsi"/>
          <w:bCs/>
          <w:iCs/>
          <w:sz w:val="20"/>
          <w:szCs w:val="20"/>
          <w:lang w:val="it-IT"/>
        </w:rPr>
        <w:t xml:space="preserve">. </w:t>
      </w:r>
      <w:r>
        <w:rPr>
          <w:rFonts w:asciiTheme="majorHAnsi" w:hAnsiTheme="majorHAnsi" w:cstheme="majorHAnsi"/>
          <w:bCs/>
          <w:iCs/>
          <w:sz w:val="20"/>
          <w:szCs w:val="20"/>
          <w:lang w:val="ru-RU"/>
        </w:rPr>
        <w:t>Также</w:t>
      </w:r>
      <w:r w:rsidRPr="00204785">
        <w:rPr>
          <w:rFonts w:asciiTheme="majorHAnsi" w:hAnsiTheme="majorHAnsi" w:cstheme="majorHAnsi"/>
          <w:bCs/>
          <w:iCs/>
          <w:sz w:val="20"/>
          <w:szCs w:val="20"/>
          <w:lang w:val="it-IT"/>
        </w:rPr>
        <w:t>,</w:t>
      </w:r>
      <w:r>
        <w:rPr>
          <w:rFonts w:asciiTheme="majorHAnsi" w:hAnsiTheme="majorHAnsi" w:cstheme="majorHAnsi"/>
          <w:bCs/>
          <w:iCs/>
          <w:sz w:val="20"/>
          <w:szCs w:val="20"/>
          <w:lang w:val="it-IT"/>
        </w:rPr>
        <w:t xml:space="preserve"> </w:t>
      </w:r>
      <w:r>
        <w:rPr>
          <w:rFonts w:asciiTheme="majorHAnsi" w:hAnsiTheme="majorHAnsi" w:cstheme="majorHAnsi"/>
          <w:iCs/>
          <w:sz w:val="20"/>
          <w:szCs w:val="20"/>
          <w:lang w:val="ru-RU"/>
        </w:rPr>
        <w:t>о</w:t>
      </w:r>
      <w:r w:rsidRPr="00204785">
        <w:rPr>
          <w:rFonts w:asciiTheme="majorHAnsi" w:hAnsiTheme="majorHAnsi" w:cstheme="majorHAnsi"/>
          <w:iCs/>
          <w:sz w:val="20"/>
          <w:szCs w:val="20"/>
          <w:lang w:val="ru-RU"/>
        </w:rPr>
        <w:t>тветственные за технический надзор и руководители строек отвечают перед инвестором или подрядчиком, который их нанял в соответствии с законом, за обеспечение правильной проверки производства строительных работ</w:t>
      </w:r>
      <w:r w:rsidRPr="00F6226C">
        <w:rPr>
          <w:rFonts w:asciiTheme="majorHAnsi" w:hAnsiTheme="majorHAnsi" w:cstheme="majorHAnsi"/>
          <w:iCs/>
          <w:sz w:val="20"/>
          <w:szCs w:val="20"/>
          <w:lang w:val="it-IT"/>
        </w:rPr>
        <w:t xml:space="preserve">. </w:t>
      </w:r>
      <w:r w:rsidRPr="00204785">
        <w:rPr>
          <w:rFonts w:asciiTheme="majorHAnsi" w:hAnsiTheme="majorHAnsi" w:cstheme="majorHAnsi"/>
          <w:iCs/>
          <w:sz w:val="20"/>
          <w:szCs w:val="20"/>
          <w:lang w:val="ru-RU"/>
        </w:rPr>
        <w:t xml:space="preserve">При производстве строительных работ аттестованные ответственный за технический надзор и руководитель стройки являются ответственными за обеспечение качества и наделены обязанностями, предусмотренными Журналом качества. </w:t>
      </w:r>
      <w:r w:rsidRPr="00736C75">
        <w:rPr>
          <w:rFonts w:asciiTheme="majorHAnsi" w:hAnsiTheme="majorHAnsi" w:cstheme="majorHAnsi"/>
          <w:iCs/>
          <w:sz w:val="20"/>
          <w:szCs w:val="20"/>
          <w:lang w:val="ru-RU"/>
        </w:rPr>
        <w:t>В данном журнале приведены и их функциональные обязанности</w:t>
      </w:r>
      <w:r w:rsidRPr="00F6226C">
        <w:rPr>
          <w:rFonts w:asciiTheme="majorHAnsi" w:hAnsiTheme="majorHAnsi" w:cstheme="majorHAnsi"/>
          <w:iCs/>
          <w:sz w:val="20"/>
          <w:szCs w:val="20"/>
          <w:lang w:val="it-IT"/>
        </w:rPr>
        <w:t>”.</w:t>
      </w:r>
    </w:p>
  </w:footnote>
  <w:footnote w:id="71">
    <w:p w14:paraId="774CC250" w14:textId="4942B45A" w:rsidR="00ED4B89" w:rsidRPr="00F6226C" w:rsidRDefault="00ED4B89" w:rsidP="00736C75">
      <w:pPr>
        <w:shd w:val="clear" w:color="auto" w:fill="FFFFFF" w:themeFill="background1"/>
        <w:spacing w:after="0" w:line="240" w:lineRule="auto"/>
        <w:ind w:right="-720"/>
        <w:jc w:val="both"/>
        <w:rPr>
          <w:rFonts w:asciiTheme="majorHAnsi" w:eastAsia="Times New Roman" w:hAnsiTheme="majorHAnsi" w:cstheme="majorHAnsi"/>
          <w:i/>
          <w:sz w:val="20"/>
          <w:szCs w:val="20"/>
          <w:lang w:val="ro-MD" w:eastAsia="ru-RU"/>
        </w:rPr>
      </w:pPr>
      <w:r w:rsidRPr="00F6226C">
        <w:rPr>
          <w:rStyle w:val="ab"/>
          <w:rFonts w:asciiTheme="majorHAnsi" w:hAnsiTheme="majorHAnsi" w:cstheme="majorHAnsi"/>
          <w:sz w:val="20"/>
          <w:szCs w:val="20"/>
          <w:lang w:val="ro-MD"/>
        </w:rPr>
        <w:footnoteRef/>
      </w:r>
      <w:r w:rsidRPr="00F6226C">
        <w:rPr>
          <w:rFonts w:asciiTheme="majorHAnsi" w:hAnsiTheme="majorHAnsi" w:cstheme="majorHAnsi"/>
          <w:sz w:val="20"/>
          <w:szCs w:val="20"/>
          <w:lang w:val="ro-MD"/>
        </w:rPr>
        <w:t xml:space="preserve"> </w:t>
      </w:r>
      <w:r>
        <w:rPr>
          <w:rFonts w:asciiTheme="majorHAnsi" w:eastAsia="Times New Roman" w:hAnsiTheme="majorHAnsi" w:cstheme="majorHAnsi"/>
          <w:sz w:val="20"/>
          <w:szCs w:val="20"/>
          <w:lang w:val="ro-MD" w:eastAsia="ru-RU"/>
        </w:rPr>
        <w:t>Ст</w:t>
      </w:r>
      <w:r w:rsidRPr="00F6226C">
        <w:rPr>
          <w:rFonts w:asciiTheme="majorHAnsi" w:eastAsia="Times New Roman" w:hAnsiTheme="majorHAnsi" w:cstheme="majorHAnsi"/>
          <w:sz w:val="20"/>
          <w:szCs w:val="20"/>
          <w:lang w:val="ro-MD" w:eastAsia="ru-RU"/>
        </w:rPr>
        <w:t xml:space="preserve">.13 (1) </w:t>
      </w:r>
      <w:r>
        <w:rPr>
          <w:rFonts w:asciiTheme="majorHAnsi" w:eastAsia="Times New Roman" w:hAnsiTheme="majorHAnsi" w:cstheme="majorHAnsi"/>
          <w:sz w:val="20"/>
          <w:szCs w:val="20"/>
          <w:lang w:val="ru-RU" w:eastAsia="ru-RU"/>
        </w:rPr>
        <w:t>Закона №</w:t>
      </w:r>
      <w:r w:rsidRPr="00F6226C">
        <w:rPr>
          <w:rFonts w:asciiTheme="majorHAnsi" w:eastAsia="Times New Roman" w:hAnsiTheme="majorHAnsi" w:cstheme="majorHAnsi"/>
          <w:sz w:val="20"/>
          <w:szCs w:val="20"/>
          <w:lang w:val="ro-MD" w:eastAsia="ru-RU"/>
        </w:rPr>
        <w:t xml:space="preserve">721-XIII </w:t>
      </w:r>
      <w:r>
        <w:rPr>
          <w:rFonts w:asciiTheme="majorHAnsi" w:eastAsia="Times New Roman" w:hAnsiTheme="majorHAnsi" w:cstheme="majorHAnsi"/>
          <w:sz w:val="20"/>
          <w:szCs w:val="20"/>
          <w:lang w:val="ru-RU" w:eastAsia="ru-RU"/>
        </w:rPr>
        <w:t>от</w:t>
      </w:r>
      <w:r w:rsidRPr="00F6226C">
        <w:rPr>
          <w:rFonts w:asciiTheme="majorHAnsi" w:eastAsia="Times New Roman" w:hAnsiTheme="majorHAnsi" w:cstheme="majorHAnsi"/>
          <w:sz w:val="20"/>
          <w:szCs w:val="20"/>
          <w:lang w:val="ro-MD" w:eastAsia="ru-RU"/>
        </w:rPr>
        <w:t xml:space="preserve"> 02.02.1996.</w:t>
      </w:r>
    </w:p>
  </w:footnote>
  <w:footnote w:id="72">
    <w:p w14:paraId="783CA3E4" w14:textId="26349B31"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.2 </w:t>
      </w:r>
      <w:r>
        <w:rPr>
          <w:rFonts w:asciiTheme="majorHAnsi" w:hAnsiTheme="majorHAnsi" w:cstheme="majorHAnsi"/>
          <w:lang w:val="ro-MD"/>
        </w:rPr>
        <w:t>Закона о государственных закупках №131 от 03.07.2015</w:t>
      </w:r>
      <w:r w:rsidRPr="00F6226C">
        <w:rPr>
          <w:rFonts w:asciiTheme="majorHAnsi" w:hAnsiTheme="majorHAnsi" w:cstheme="majorHAnsi"/>
          <w:lang w:val="ro-MD"/>
        </w:rPr>
        <w:t>.</w:t>
      </w:r>
    </w:p>
  </w:footnote>
  <w:footnote w:id="73">
    <w:p w14:paraId="56FD3C53" w14:textId="620CD244" w:rsidR="00ED4B89" w:rsidRPr="00F6226C" w:rsidRDefault="00ED4B89" w:rsidP="00D86C0A">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.I </w:t>
      </w:r>
      <w:r w:rsidRPr="00241C59">
        <w:rPr>
          <w:rFonts w:asciiTheme="majorHAnsi" w:hAnsiTheme="majorHAnsi" w:cstheme="majorHAnsi"/>
          <w:lang w:val="ro-MD"/>
        </w:rPr>
        <w:t>Закона №319 от 30.11.2018 о внесении изменений в Закон о государственных закупках №131/2015</w:t>
      </w:r>
      <w:r w:rsidRPr="00F6226C">
        <w:rPr>
          <w:rFonts w:asciiTheme="majorHAnsi" w:hAnsiTheme="majorHAnsi" w:cstheme="majorHAnsi"/>
          <w:lang w:val="ro-MD"/>
        </w:rPr>
        <w:t>.</w:t>
      </w:r>
    </w:p>
  </w:footnote>
  <w:footnote w:id="74">
    <w:p w14:paraId="51623EF1" w14:textId="7B46D061" w:rsidR="00ED4B89" w:rsidRPr="00F6226C" w:rsidRDefault="00ED4B89" w:rsidP="000B69CE">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.7 </w:t>
      </w:r>
      <w:r>
        <w:rPr>
          <w:rFonts w:asciiTheme="majorHAnsi" w:hAnsiTheme="majorHAnsi" w:cstheme="majorHAnsi"/>
          <w:lang w:val="ru-RU"/>
        </w:rPr>
        <w:t>ПП</w:t>
      </w:r>
      <w:r w:rsidRPr="00241C59">
        <w:rPr>
          <w:rFonts w:asciiTheme="majorHAnsi" w:hAnsiTheme="majorHAnsi" w:cstheme="majorHAnsi"/>
          <w:lang w:val="ru-RU"/>
        </w:rPr>
        <w:t xml:space="preserve"> №</w:t>
      </w:r>
      <w:r w:rsidRPr="00F6226C">
        <w:rPr>
          <w:rFonts w:asciiTheme="majorHAnsi" w:hAnsiTheme="majorHAnsi" w:cstheme="majorHAnsi"/>
          <w:lang w:val="ro-MD"/>
        </w:rPr>
        <w:t xml:space="preserve">665 </w:t>
      </w:r>
      <w:r>
        <w:rPr>
          <w:rFonts w:asciiTheme="majorHAnsi" w:hAnsiTheme="majorHAnsi" w:cstheme="majorHAnsi"/>
          <w:lang w:val="ru-RU"/>
        </w:rPr>
        <w:t>от</w:t>
      </w:r>
      <w:r w:rsidRPr="00F6226C">
        <w:rPr>
          <w:rFonts w:asciiTheme="majorHAnsi" w:hAnsiTheme="majorHAnsi" w:cstheme="majorHAnsi"/>
          <w:lang w:val="ro-MD"/>
        </w:rPr>
        <w:t xml:space="preserve"> 27.05.2016 „</w:t>
      </w:r>
      <w:r w:rsidRPr="00241C59">
        <w:rPr>
          <w:rFonts w:asciiTheme="majorHAnsi" w:hAnsiTheme="majorHAnsi" w:cstheme="majorHAnsi"/>
          <w:lang w:val="ro-MD"/>
        </w:rPr>
        <w:t>Об утверждении Положения о государственных закупках</w:t>
      </w:r>
      <w:r>
        <w:rPr>
          <w:rFonts w:asciiTheme="majorHAnsi" w:hAnsiTheme="majorHAnsi" w:cstheme="majorHAnsi"/>
          <w:lang w:val="ru-RU"/>
        </w:rPr>
        <w:t xml:space="preserve"> небольшой стоимости</w:t>
      </w:r>
      <w:r w:rsidRPr="00F6226C">
        <w:rPr>
          <w:rFonts w:asciiTheme="majorHAnsi" w:eastAsia="Times New Roman" w:hAnsiTheme="majorHAnsi" w:cstheme="majorHAnsi"/>
          <w:bCs/>
          <w:lang w:val="ro-MD"/>
        </w:rPr>
        <w:t>”</w:t>
      </w:r>
      <w:r w:rsidRPr="00F6226C">
        <w:rPr>
          <w:rFonts w:asciiTheme="majorHAnsi" w:hAnsiTheme="majorHAnsi" w:cstheme="majorHAnsi"/>
          <w:lang w:val="ro-MD"/>
        </w:rPr>
        <w:t>.</w:t>
      </w:r>
    </w:p>
  </w:footnote>
  <w:footnote w:id="75">
    <w:p w14:paraId="2D0A7DDC" w14:textId="1AAC0AB0" w:rsidR="00ED4B89" w:rsidRPr="00F6226C" w:rsidRDefault="00ED4B89" w:rsidP="00AD3090">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.14 </w:t>
      </w:r>
      <w:r>
        <w:rPr>
          <w:rFonts w:asciiTheme="majorHAnsi" w:hAnsiTheme="majorHAnsi" w:cstheme="majorHAnsi"/>
          <w:lang w:val="ro-MD"/>
        </w:rPr>
        <w:t>ПП №</w:t>
      </w:r>
      <w:r w:rsidRPr="00F6226C">
        <w:rPr>
          <w:rFonts w:asciiTheme="majorHAnsi" w:hAnsiTheme="majorHAnsi" w:cstheme="majorHAnsi"/>
          <w:lang w:val="ro-MD"/>
        </w:rPr>
        <w:t>339 din 26.05.2017 „</w:t>
      </w:r>
      <w:r w:rsidRPr="00B90B0A">
        <w:rPr>
          <w:rFonts w:asciiTheme="majorHAnsi" w:hAnsiTheme="majorHAnsi" w:cstheme="majorHAnsi"/>
          <w:lang w:val="ro-MD"/>
        </w:rPr>
        <w:t>Об утверждении Положения об Едином словаре государственных закупок (CPV)</w:t>
      </w:r>
      <w:r w:rsidRPr="00F6226C">
        <w:rPr>
          <w:rFonts w:asciiTheme="majorHAnsi" w:hAnsiTheme="majorHAnsi" w:cstheme="majorHAnsi"/>
          <w:lang w:val="ro-MD"/>
        </w:rPr>
        <w:t>”.</w:t>
      </w:r>
    </w:p>
  </w:footnote>
  <w:footnote w:id="76">
    <w:p w14:paraId="658FE308" w14:textId="276D43AA" w:rsidR="00ED4B89" w:rsidRPr="00F6226C" w:rsidRDefault="00ED4B89" w:rsidP="00AD3090">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.26 </w:t>
      </w:r>
      <w:r>
        <w:rPr>
          <w:rFonts w:asciiTheme="majorHAnsi" w:hAnsiTheme="majorHAnsi" w:cstheme="majorHAnsi"/>
          <w:lang w:val="ro-MD"/>
        </w:rPr>
        <w:t>Приложения №</w:t>
      </w:r>
      <w:r w:rsidRPr="00F6226C">
        <w:rPr>
          <w:rFonts w:asciiTheme="majorHAnsi" w:hAnsiTheme="majorHAnsi" w:cstheme="majorHAnsi"/>
          <w:lang w:val="ro-MD"/>
        </w:rPr>
        <w:t>1 la HG nr.665 din 27.05.2016 „</w:t>
      </w:r>
      <w:r>
        <w:rPr>
          <w:rFonts w:asciiTheme="majorHAnsi" w:hAnsiTheme="majorHAnsi" w:cstheme="majorHAnsi"/>
          <w:lang w:val="ro-MD"/>
        </w:rPr>
        <w:t>Об утверждении Положения о государственных закупках небольшой стоимости</w:t>
      </w:r>
      <w:r w:rsidRPr="00F6226C">
        <w:rPr>
          <w:rFonts w:asciiTheme="majorHAnsi" w:hAnsiTheme="majorHAnsi" w:cstheme="majorHAnsi"/>
          <w:lang w:val="ro-MD"/>
        </w:rPr>
        <w:t>”.</w:t>
      </w:r>
    </w:p>
  </w:footnote>
  <w:footnote w:id="77">
    <w:p w14:paraId="496970EB" w14:textId="77777777" w:rsidR="00ED4B89" w:rsidRPr="00F6226C" w:rsidRDefault="00ED4B89" w:rsidP="00AD3090">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Методический центр по образованию</w:t>
      </w:r>
      <w:r w:rsidRPr="00F6226C">
        <w:rPr>
          <w:rFonts w:asciiTheme="majorHAnsi" w:hAnsiTheme="majorHAnsi" w:cstheme="majorHAnsi"/>
          <w:lang w:val="ro-MD"/>
        </w:rPr>
        <w:t xml:space="preserve">; </w:t>
      </w:r>
      <w:r>
        <w:rPr>
          <w:rFonts w:asciiTheme="majorHAnsi" w:hAnsiTheme="majorHAnsi" w:cstheme="majorHAnsi"/>
          <w:lang w:val="ro-MD"/>
        </w:rPr>
        <w:t>Научно-практический институт садоводства и пищевых технологий</w:t>
      </w:r>
      <w:r w:rsidRPr="00F6226C">
        <w:rPr>
          <w:rFonts w:asciiTheme="majorHAnsi" w:hAnsiTheme="majorHAnsi" w:cstheme="majorHAnsi"/>
          <w:lang w:val="ro-MD"/>
        </w:rPr>
        <w:t>.</w:t>
      </w:r>
    </w:p>
  </w:footnote>
  <w:footnote w:id="78">
    <w:p w14:paraId="566BFAC1" w14:textId="2A80765C" w:rsidR="00ED4B89" w:rsidRPr="00F6226C" w:rsidRDefault="00ED4B89" w:rsidP="006D0E6A">
      <w:pPr>
        <w:pStyle w:val="af2"/>
        <w:jc w:val="both"/>
        <w:rPr>
          <w:rFonts w:asciiTheme="majorHAnsi" w:hAnsiTheme="majorHAnsi" w:cstheme="majorHAnsi"/>
          <w:sz w:val="20"/>
          <w:szCs w:val="20"/>
          <w:lang w:val="ro-MD"/>
        </w:rPr>
      </w:pPr>
      <w:r w:rsidRPr="00F6226C">
        <w:rPr>
          <w:rStyle w:val="ab"/>
          <w:rFonts w:asciiTheme="majorHAnsi" w:hAnsiTheme="majorHAnsi" w:cstheme="majorHAnsi"/>
          <w:sz w:val="20"/>
          <w:szCs w:val="20"/>
          <w:lang w:val="ro-MD"/>
        </w:rPr>
        <w:footnoteRef/>
      </w:r>
      <w:r w:rsidRPr="00F6226C">
        <w:rPr>
          <w:rFonts w:asciiTheme="majorHAnsi" w:hAnsiTheme="majorHAnsi" w:cstheme="majorHAnsi"/>
          <w:sz w:val="20"/>
          <w:szCs w:val="20"/>
          <w:lang w:val="ro-MD"/>
        </w:rPr>
        <w:t xml:space="preserve"> </w:t>
      </w:r>
      <w:r w:rsidRPr="00134C7E">
        <w:rPr>
          <w:rFonts w:asciiTheme="majorHAnsi" w:hAnsiTheme="majorHAnsi" w:cstheme="majorHAnsi"/>
          <w:sz w:val="20"/>
          <w:szCs w:val="20"/>
          <w:lang w:val="ro-MD"/>
        </w:rPr>
        <w:t>Приказ министра финансов №173 от 05.10.2018, Стандартная документация по осуществлению государственных закупок товаров, работ и услуг</w:t>
      </w:r>
      <w:r w:rsidRPr="00F6226C">
        <w:rPr>
          <w:rFonts w:asciiTheme="majorHAnsi" w:hAnsiTheme="majorHAnsi" w:cstheme="majorHAnsi"/>
          <w:sz w:val="20"/>
          <w:szCs w:val="20"/>
          <w:lang w:val="ro-MD"/>
        </w:rPr>
        <w:t>.</w:t>
      </w:r>
    </w:p>
  </w:footnote>
  <w:footnote w:id="79">
    <w:p w14:paraId="567E6B0E" w14:textId="7E83B187" w:rsidR="00ED4B89" w:rsidRPr="00F6226C" w:rsidRDefault="00ED4B89" w:rsidP="00FC7484">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.14 </w:t>
      </w:r>
      <w:r>
        <w:rPr>
          <w:rFonts w:asciiTheme="majorHAnsi" w:hAnsiTheme="majorHAnsi" w:cstheme="majorHAnsi"/>
          <w:lang w:val="ro-MD"/>
        </w:rPr>
        <w:t>ПП №</w:t>
      </w:r>
      <w:r w:rsidRPr="00F6226C">
        <w:rPr>
          <w:rFonts w:asciiTheme="majorHAnsi" w:hAnsiTheme="majorHAnsi" w:cstheme="majorHAnsi"/>
          <w:lang w:val="ro-MD"/>
        </w:rPr>
        <w:t xml:space="preserve">665 </w:t>
      </w:r>
      <w:r>
        <w:rPr>
          <w:rFonts w:asciiTheme="majorHAnsi" w:hAnsiTheme="majorHAnsi" w:cstheme="majorHAnsi"/>
          <w:lang w:val="ru-RU"/>
        </w:rPr>
        <w:t>от</w:t>
      </w:r>
      <w:r w:rsidRPr="00F6226C">
        <w:rPr>
          <w:rFonts w:asciiTheme="majorHAnsi" w:hAnsiTheme="majorHAnsi" w:cstheme="majorHAnsi"/>
          <w:lang w:val="ro-MD"/>
        </w:rPr>
        <w:t xml:space="preserve"> 27.05.2016 „</w:t>
      </w:r>
      <w:r>
        <w:rPr>
          <w:rFonts w:asciiTheme="majorHAnsi" w:hAnsiTheme="majorHAnsi" w:cstheme="majorHAnsi"/>
          <w:lang w:val="ro-MD"/>
        </w:rPr>
        <w:t>Об утверждении Положения о государственных закупках небольшой стоимости</w:t>
      </w:r>
      <w:r w:rsidRPr="00F6226C">
        <w:rPr>
          <w:rFonts w:asciiTheme="majorHAnsi" w:hAnsiTheme="majorHAnsi" w:cstheme="majorHAnsi"/>
          <w:lang w:val="ro-MD"/>
        </w:rPr>
        <w:t>”.</w:t>
      </w:r>
    </w:p>
  </w:footnote>
  <w:footnote w:id="80">
    <w:p w14:paraId="1E231D75" w14:textId="24C88D7B" w:rsidR="00ED4B89" w:rsidRPr="00F6226C" w:rsidRDefault="00ED4B89" w:rsidP="00DF0D0D">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.1 </w:t>
      </w:r>
      <w:r w:rsidRPr="00134C7E">
        <w:rPr>
          <w:rFonts w:asciiTheme="majorHAnsi" w:hAnsiTheme="majorHAnsi" w:cstheme="majorHAnsi"/>
          <w:lang w:val="ro-MD"/>
        </w:rPr>
        <w:t>и</w:t>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.2 </w:t>
      </w:r>
      <w:r w:rsidRPr="00134C7E">
        <w:rPr>
          <w:rFonts w:asciiTheme="majorHAnsi" w:hAnsiTheme="majorHAnsi" w:cstheme="majorHAnsi"/>
          <w:lang w:val="ro-MD"/>
        </w:rPr>
        <w:t>Закона о предпринимательстве и предприятиях №</w:t>
      </w:r>
      <w:r w:rsidRPr="00F6226C">
        <w:rPr>
          <w:rFonts w:asciiTheme="majorHAnsi" w:hAnsiTheme="majorHAnsi" w:cstheme="majorHAnsi"/>
          <w:lang w:val="ro-MD"/>
        </w:rPr>
        <w:t xml:space="preserve">845-XII </w:t>
      </w:r>
      <w:r>
        <w:rPr>
          <w:rFonts w:asciiTheme="majorHAnsi" w:hAnsiTheme="majorHAnsi" w:cstheme="majorHAnsi"/>
          <w:lang w:val="ru-RU"/>
        </w:rPr>
        <w:t>от</w:t>
      </w:r>
      <w:r w:rsidRPr="00F6226C">
        <w:rPr>
          <w:rFonts w:asciiTheme="majorHAnsi" w:hAnsiTheme="majorHAnsi" w:cstheme="majorHAnsi"/>
          <w:lang w:val="ro-MD"/>
        </w:rPr>
        <w:t xml:space="preserve"> 03.01.1992.</w:t>
      </w:r>
    </w:p>
  </w:footnote>
  <w:footnote w:id="81">
    <w:p w14:paraId="5B1EF929" w14:textId="4E34A4F4" w:rsidR="00ED4B89" w:rsidRPr="00F6226C" w:rsidRDefault="00ED4B89" w:rsidP="00DF0D0D">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22,3 </w:t>
      </w:r>
      <w:r>
        <w:rPr>
          <w:rFonts w:asciiTheme="majorHAnsi" w:hAnsiTheme="majorHAnsi" w:cstheme="majorHAnsi"/>
          <w:lang w:val="ro-MD"/>
        </w:rPr>
        <w:t>тыс. леев</w:t>
      </w:r>
      <w:r w:rsidRPr="00F6226C">
        <w:rPr>
          <w:rFonts w:asciiTheme="majorHAnsi" w:hAnsiTheme="majorHAnsi" w:cstheme="majorHAnsi"/>
          <w:lang w:val="ro-MD"/>
        </w:rPr>
        <w:t xml:space="preserve"> – </w:t>
      </w:r>
      <w:r>
        <w:rPr>
          <w:rFonts w:asciiTheme="majorHAnsi" w:hAnsiTheme="majorHAnsi" w:cstheme="majorHAnsi"/>
          <w:lang w:val="ru-RU"/>
        </w:rPr>
        <w:t>в</w:t>
      </w:r>
      <w:r w:rsidRPr="008442FC">
        <w:rPr>
          <w:rFonts w:asciiTheme="majorHAnsi" w:hAnsiTheme="majorHAnsi" w:cstheme="majorHAnsi"/>
          <w:lang w:val="ru-RU"/>
        </w:rPr>
        <w:t>зносы обязательного государственного социального страхования</w:t>
      </w:r>
      <w:r w:rsidRPr="00F6226C">
        <w:rPr>
          <w:rFonts w:asciiTheme="majorHAnsi" w:hAnsiTheme="majorHAnsi" w:cstheme="majorHAnsi"/>
          <w:lang w:val="ro-MD"/>
        </w:rPr>
        <w:t xml:space="preserve"> (23%).</w:t>
      </w:r>
    </w:p>
  </w:footnote>
  <w:footnote w:id="82">
    <w:p w14:paraId="1987392D" w14:textId="0CF6AB5D" w:rsidR="00ED4B89" w:rsidRPr="00F6226C" w:rsidRDefault="00ED4B89" w:rsidP="00DF0D0D">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36,7 </w:t>
      </w:r>
      <w:r>
        <w:rPr>
          <w:rFonts w:asciiTheme="majorHAnsi" w:hAnsiTheme="majorHAnsi" w:cstheme="majorHAnsi"/>
          <w:lang w:val="ro-MD"/>
        </w:rPr>
        <w:t>тыс. леев</w:t>
      </w:r>
      <w:r w:rsidRPr="00F6226C">
        <w:rPr>
          <w:rFonts w:asciiTheme="majorHAnsi" w:hAnsiTheme="majorHAnsi" w:cstheme="majorHAnsi"/>
          <w:lang w:val="ro-MD"/>
        </w:rPr>
        <w:t xml:space="preserve"> – </w:t>
      </w:r>
      <w:r>
        <w:rPr>
          <w:rFonts w:asciiTheme="majorHAnsi" w:hAnsiTheme="majorHAnsi" w:cstheme="majorHAnsi"/>
          <w:lang w:val="ru-RU"/>
        </w:rPr>
        <w:t>в</w:t>
      </w:r>
      <w:r w:rsidRPr="008442FC">
        <w:rPr>
          <w:rFonts w:asciiTheme="majorHAnsi" w:hAnsiTheme="majorHAnsi" w:cstheme="majorHAnsi"/>
          <w:lang w:val="ru-RU"/>
        </w:rPr>
        <w:t>зносы обязательного государственного социального страхования</w:t>
      </w:r>
      <w:r w:rsidRPr="00F6226C">
        <w:rPr>
          <w:rFonts w:asciiTheme="majorHAnsi" w:hAnsiTheme="majorHAnsi" w:cstheme="majorHAnsi"/>
          <w:lang w:val="ro-MD"/>
        </w:rPr>
        <w:t xml:space="preserve"> (23%).</w:t>
      </w:r>
    </w:p>
  </w:footnote>
  <w:footnote w:id="83">
    <w:p w14:paraId="3C62D158" w14:textId="77777777" w:rsidR="00ED4B89" w:rsidRPr="00F6226C" w:rsidRDefault="00ED4B89" w:rsidP="00DF0D0D">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.44 </w:t>
      </w:r>
      <w:r>
        <w:rPr>
          <w:rFonts w:asciiTheme="majorHAnsi" w:hAnsiTheme="majorHAnsi" w:cstheme="majorHAnsi"/>
          <w:lang w:val="ro-MD"/>
        </w:rPr>
        <w:t>Закона о государственных закупках №131 от 03.07.2015</w:t>
      </w:r>
      <w:r w:rsidRPr="00F6226C">
        <w:rPr>
          <w:rFonts w:asciiTheme="majorHAnsi" w:hAnsiTheme="majorHAnsi" w:cstheme="majorHAnsi"/>
          <w:lang w:val="ro-MD"/>
        </w:rPr>
        <w:t>.</w:t>
      </w:r>
    </w:p>
  </w:footnote>
  <w:footnote w:id="84">
    <w:p w14:paraId="7ACF0483" w14:textId="684DF628" w:rsidR="00ED4B89" w:rsidRPr="00F6226C" w:rsidRDefault="00ED4B89" w:rsidP="002B0D49">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8442FC">
        <w:rPr>
          <w:rFonts w:asciiTheme="majorHAnsi" w:hAnsiTheme="majorHAnsi" w:cstheme="majorHAnsi"/>
          <w:lang w:val="ro-MD"/>
        </w:rPr>
        <w:t>Договор №</w:t>
      </w:r>
      <w:r w:rsidRPr="00F6226C">
        <w:rPr>
          <w:rFonts w:asciiTheme="majorHAnsi" w:hAnsiTheme="majorHAnsi" w:cstheme="majorHAnsi"/>
          <w:lang w:val="ro-MD"/>
        </w:rPr>
        <w:t xml:space="preserve">57 </w:t>
      </w:r>
      <w:r w:rsidRPr="008442FC">
        <w:rPr>
          <w:rFonts w:asciiTheme="majorHAnsi" w:hAnsiTheme="majorHAnsi" w:cstheme="majorHAnsi"/>
          <w:lang w:val="ro-MD"/>
        </w:rPr>
        <w:t>от</w:t>
      </w:r>
      <w:r w:rsidRPr="00F6226C">
        <w:rPr>
          <w:rFonts w:asciiTheme="majorHAnsi" w:hAnsiTheme="majorHAnsi" w:cstheme="majorHAnsi"/>
          <w:lang w:val="ro-MD"/>
        </w:rPr>
        <w:t xml:space="preserve"> 25.07.2019 </w:t>
      </w:r>
      <w:r w:rsidRPr="008442FC">
        <w:rPr>
          <w:rFonts w:asciiTheme="majorHAnsi" w:hAnsiTheme="majorHAnsi" w:cstheme="majorHAnsi"/>
          <w:lang w:val="ro-MD"/>
        </w:rPr>
        <w:t>о закупке работ</w:t>
      </w:r>
      <w:r w:rsidRPr="00F6226C">
        <w:rPr>
          <w:rFonts w:asciiTheme="majorHAnsi" w:hAnsiTheme="majorHAnsi" w:cstheme="majorHAnsi"/>
          <w:lang w:val="ro-MD"/>
        </w:rPr>
        <w:t xml:space="preserve"> „</w:t>
      </w:r>
      <w:r w:rsidRPr="008442FC">
        <w:rPr>
          <w:rFonts w:asciiTheme="majorHAnsi" w:hAnsiTheme="majorHAnsi" w:cstheme="majorHAnsi"/>
          <w:lang w:val="ro-MD"/>
        </w:rPr>
        <w:t>Реконструкция лестницы у входа в лабораторный корпус</w:t>
      </w:r>
      <w:r w:rsidRPr="00F6226C">
        <w:rPr>
          <w:rFonts w:asciiTheme="majorHAnsi" w:hAnsiTheme="majorHAnsi" w:cstheme="majorHAnsi"/>
          <w:lang w:val="ro-MD"/>
        </w:rPr>
        <w:t>”</w:t>
      </w:r>
      <w:r w:rsidRPr="008442FC">
        <w:rPr>
          <w:rFonts w:asciiTheme="majorHAnsi" w:hAnsiTheme="majorHAnsi" w:cstheme="majorHAnsi"/>
          <w:lang w:val="ro-MD"/>
        </w:rPr>
        <w:t>, заключенный с Талпэ Виталие</w:t>
      </w:r>
      <w:r w:rsidRPr="00F6226C">
        <w:rPr>
          <w:rFonts w:asciiTheme="majorHAnsi" w:hAnsiTheme="majorHAnsi" w:cstheme="majorHAnsi"/>
          <w:lang w:val="ro-MD"/>
        </w:rPr>
        <w:t xml:space="preserve">, </w:t>
      </w:r>
      <w:r>
        <w:rPr>
          <w:rFonts w:asciiTheme="majorHAnsi" w:hAnsiTheme="majorHAnsi" w:cstheme="majorHAnsi"/>
          <w:lang w:val="ro-MD"/>
        </w:rPr>
        <w:t>на сумму</w:t>
      </w:r>
      <w:r w:rsidRPr="00F6226C">
        <w:rPr>
          <w:rFonts w:asciiTheme="majorHAnsi" w:hAnsiTheme="majorHAnsi" w:cstheme="majorHAnsi"/>
          <w:lang w:val="ro-MD"/>
        </w:rPr>
        <w:t xml:space="preserve"> 17,8 </w:t>
      </w:r>
      <w:r>
        <w:rPr>
          <w:rFonts w:asciiTheme="majorHAnsi" w:hAnsiTheme="majorHAnsi" w:cstheme="majorHAnsi"/>
          <w:lang w:val="ro-MD"/>
        </w:rPr>
        <w:t>тыс. леев</w:t>
      </w:r>
      <w:r w:rsidRPr="00F6226C">
        <w:rPr>
          <w:rFonts w:asciiTheme="majorHAnsi" w:hAnsiTheme="majorHAnsi" w:cstheme="majorHAnsi"/>
          <w:lang w:val="ro-MD"/>
        </w:rPr>
        <w:t xml:space="preserve">; </w:t>
      </w:r>
      <w:r>
        <w:rPr>
          <w:rFonts w:asciiTheme="majorHAnsi" w:hAnsiTheme="majorHAnsi" w:cstheme="majorHAnsi"/>
          <w:lang w:val="ro-MD"/>
        </w:rPr>
        <w:t>Договор №</w:t>
      </w:r>
      <w:r w:rsidRPr="00F6226C">
        <w:rPr>
          <w:rFonts w:asciiTheme="majorHAnsi" w:hAnsiTheme="majorHAnsi" w:cstheme="majorHAnsi"/>
          <w:lang w:val="ro-MD"/>
        </w:rPr>
        <w:t xml:space="preserve">58 </w:t>
      </w:r>
      <w:r w:rsidRPr="008442FC">
        <w:rPr>
          <w:rFonts w:asciiTheme="majorHAnsi" w:hAnsiTheme="majorHAnsi" w:cstheme="majorHAnsi"/>
          <w:lang w:val="ro-MD"/>
        </w:rPr>
        <w:t>от</w:t>
      </w:r>
      <w:r w:rsidRPr="00F6226C">
        <w:rPr>
          <w:rFonts w:asciiTheme="majorHAnsi" w:hAnsiTheme="majorHAnsi" w:cstheme="majorHAnsi"/>
          <w:lang w:val="ro-MD"/>
        </w:rPr>
        <w:t xml:space="preserve"> 25.07.2019 </w:t>
      </w:r>
      <w:r w:rsidRPr="008442FC">
        <w:rPr>
          <w:rFonts w:asciiTheme="majorHAnsi" w:hAnsiTheme="majorHAnsi" w:cstheme="majorHAnsi"/>
          <w:lang w:val="ro-MD"/>
        </w:rPr>
        <w:t>о закупке работ</w:t>
      </w:r>
      <w:r w:rsidRPr="00F6226C">
        <w:rPr>
          <w:rFonts w:asciiTheme="majorHAnsi" w:hAnsiTheme="majorHAnsi" w:cstheme="majorHAnsi"/>
          <w:lang w:val="ro-MD"/>
        </w:rPr>
        <w:t xml:space="preserve"> „</w:t>
      </w:r>
      <w:r w:rsidRPr="008442FC">
        <w:rPr>
          <w:rFonts w:asciiTheme="majorHAnsi" w:hAnsiTheme="majorHAnsi" w:cstheme="majorHAnsi"/>
          <w:lang w:val="ro-MD"/>
        </w:rPr>
        <w:t>Реконструкция лестницы у входа в лабораторный корпус</w:t>
      </w:r>
      <w:r w:rsidRPr="00F6226C">
        <w:rPr>
          <w:rFonts w:asciiTheme="majorHAnsi" w:hAnsiTheme="majorHAnsi" w:cstheme="majorHAnsi"/>
          <w:lang w:val="ro-MD"/>
        </w:rPr>
        <w:t>”</w:t>
      </w:r>
      <w:r>
        <w:rPr>
          <w:rFonts w:asciiTheme="majorHAnsi" w:hAnsiTheme="majorHAnsi" w:cstheme="majorHAnsi"/>
          <w:lang w:val="ru-RU"/>
        </w:rPr>
        <w:t>,</w:t>
      </w:r>
      <w:r w:rsidRPr="00F6226C">
        <w:rPr>
          <w:rFonts w:asciiTheme="majorHAnsi" w:hAnsiTheme="majorHAnsi" w:cstheme="majorHAnsi"/>
          <w:lang w:val="ro-MD"/>
        </w:rPr>
        <w:t xml:space="preserve"> </w:t>
      </w:r>
      <w:r w:rsidRPr="008442FC">
        <w:rPr>
          <w:rFonts w:asciiTheme="majorHAnsi" w:hAnsiTheme="majorHAnsi" w:cstheme="majorHAnsi"/>
          <w:lang w:val="ro-MD"/>
        </w:rPr>
        <w:t>заключенный с</w:t>
      </w:r>
      <w:r w:rsidRPr="00F6226C">
        <w:rPr>
          <w:rFonts w:asciiTheme="majorHAnsi" w:hAnsiTheme="majorHAnsi" w:cstheme="majorHAnsi"/>
          <w:lang w:val="ro-MD"/>
        </w:rPr>
        <w:t xml:space="preserve"> </w:t>
      </w:r>
      <w:r>
        <w:rPr>
          <w:rFonts w:asciiTheme="majorHAnsi" w:hAnsiTheme="majorHAnsi" w:cstheme="majorHAnsi"/>
          <w:lang w:val="ru-RU"/>
        </w:rPr>
        <w:t>Головка Григорий,</w:t>
      </w:r>
      <w:r w:rsidRPr="00F6226C">
        <w:rPr>
          <w:rFonts w:asciiTheme="majorHAnsi" w:hAnsiTheme="majorHAnsi" w:cstheme="majorHAnsi"/>
          <w:lang w:val="ro-MD"/>
        </w:rPr>
        <w:t xml:space="preserve"> </w:t>
      </w:r>
      <w:r>
        <w:rPr>
          <w:rFonts w:asciiTheme="majorHAnsi" w:hAnsiTheme="majorHAnsi" w:cstheme="majorHAnsi"/>
          <w:lang w:val="ro-MD"/>
        </w:rPr>
        <w:t>на сумму</w:t>
      </w:r>
      <w:r w:rsidRPr="00F6226C">
        <w:rPr>
          <w:rFonts w:asciiTheme="majorHAnsi" w:hAnsiTheme="majorHAnsi" w:cstheme="majorHAnsi"/>
          <w:lang w:val="ro-MD"/>
        </w:rPr>
        <w:t xml:space="preserve"> 17,8 </w:t>
      </w:r>
      <w:r>
        <w:rPr>
          <w:rFonts w:asciiTheme="majorHAnsi" w:hAnsiTheme="majorHAnsi" w:cstheme="majorHAnsi"/>
          <w:lang w:val="ro-MD"/>
        </w:rPr>
        <w:t>тыс. леев</w:t>
      </w:r>
      <w:r w:rsidRPr="00F6226C">
        <w:rPr>
          <w:rFonts w:asciiTheme="majorHAnsi" w:hAnsiTheme="majorHAnsi" w:cstheme="majorHAnsi"/>
          <w:lang w:val="ro-MD"/>
        </w:rPr>
        <w:t>.</w:t>
      </w:r>
    </w:p>
  </w:footnote>
  <w:footnote w:id="85">
    <w:p w14:paraId="30F498CB" w14:textId="06D84118" w:rsidR="00ED4B89" w:rsidRPr="00F6226C" w:rsidRDefault="00ED4B89" w:rsidP="002B0D49">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Договор №</w:t>
      </w:r>
      <w:r w:rsidRPr="00F6226C">
        <w:rPr>
          <w:rFonts w:asciiTheme="majorHAnsi" w:hAnsiTheme="majorHAnsi" w:cstheme="majorHAnsi"/>
          <w:lang w:val="ro-MD"/>
        </w:rPr>
        <w:t xml:space="preserve">55 </w:t>
      </w:r>
      <w:r w:rsidRPr="008442FC">
        <w:rPr>
          <w:rFonts w:asciiTheme="majorHAnsi" w:hAnsiTheme="majorHAnsi" w:cstheme="majorHAnsi"/>
          <w:lang w:val="ro-MD"/>
        </w:rPr>
        <w:t>от</w:t>
      </w:r>
      <w:r w:rsidRPr="00F6226C">
        <w:rPr>
          <w:rFonts w:asciiTheme="majorHAnsi" w:hAnsiTheme="majorHAnsi" w:cstheme="majorHAnsi"/>
          <w:lang w:val="ro-MD"/>
        </w:rPr>
        <w:t xml:space="preserve"> 18.07.2019 </w:t>
      </w:r>
      <w:r w:rsidRPr="008442FC">
        <w:rPr>
          <w:rFonts w:asciiTheme="majorHAnsi" w:hAnsiTheme="majorHAnsi" w:cstheme="majorHAnsi"/>
          <w:lang w:val="ro-MD"/>
        </w:rPr>
        <w:t>о закупке товаров</w:t>
      </w:r>
      <w:r w:rsidRPr="00F6226C">
        <w:rPr>
          <w:rFonts w:asciiTheme="majorHAnsi" w:hAnsiTheme="majorHAnsi" w:cstheme="majorHAnsi"/>
          <w:lang w:val="ro-MD"/>
        </w:rPr>
        <w:t xml:space="preserve"> „</w:t>
      </w:r>
      <w:r w:rsidRPr="008442FC">
        <w:rPr>
          <w:rFonts w:asciiTheme="majorHAnsi" w:hAnsiTheme="majorHAnsi" w:cstheme="majorHAnsi"/>
          <w:lang w:val="ro-MD"/>
        </w:rPr>
        <w:t>Плитка</w:t>
      </w:r>
      <w:r w:rsidRPr="00F6226C">
        <w:rPr>
          <w:rFonts w:asciiTheme="majorHAnsi" w:hAnsiTheme="majorHAnsi" w:cstheme="majorHAnsi"/>
          <w:lang w:val="ro-MD"/>
        </w:rPr>
        <w:t xml:space="preserve"> klinker </w:t>
      </w:r>
      <w:r w:rsidRPr="008442FC">
        <w:rPr>
          <w:rFonts w:asciiTheme="majorHAnsi" w:hAnsiTheme="majorHAnsi" w:cstheme="majorHAnsi"/>
          <w:lang w:val="ro-MD"/>
        </w:rPr>
        <w:t>и клей для плитки</w:t>
      </w:r>
      <w:r>
        <w:rPr>
          <w:rFonts w:asciiTheme="majorHAnsi" w:hAnsiTheme="majorHAnsi" w:cstheme="majorHAnsi"/>
          <w:lang w:val="ru-RU"/>
        </w:rPr>
        <w:t>,</w:t>
      </w:r>
      <w:r w:rsidRPr="008442FC">
        <w:rPr>
          <w:rFonts w:asciiTheme="majorHAnsi" w:hAnsiTheme="majorHAnsi" w:cstheme="majorHAnsi"/>
          <w:lang w:val="ro-MD"/>
        </w:rPr>
        <w:t xml:space="preserve"> для ремонта входной лестницы</w:t>
      </w:r>
      <w:r w:rsidRPr="00F6226C">
        <w:rPr>
          <w:rFonts w:asciiTheme="majorHAnsi" w:hAnsiTheme="majorHAnsi" w:cstheme="majorHAnsi"/>
          <w:lang w:val="ro-MD"/>
        </w:rPr>
        <w:t>”</w:t>
      </w:r>
      <w:r>
        <w:rPr>
          <w:rFonts w:asciiTheme="majorHAnsi" w:hAnsiTheme="majorHAnsi" w:cstheme="majorHAnsi"/>
          <w:lang w:val="ru-RU"/>
        </w:rPr>
        <w:t>, заключенный</w:t>
      </w:r>
      <w:r w:rsidRPr="00F6226C">
        <w:rPr>
          <w:rFonts w:asciiTheme="majorHAnsi" w:hAnsiTheme="majorHAnsi" w:cstheme="majorHAnsi"/>
          <w:lang w:val="ro-MD"/>
        </w:rPr>
        <w:t xml:space="preserve"> </w:t>
      </w:r>
      <w:r w:rsidRPr="008442FC">
        <w:rPr>
          <w:rFonts w:asciiTheme="majorHAnsi" w:hAnsiTheme="majorHAnsi" w:cstheme="majorHAnsi"/>
          <w:lang w:val="ro-MD"/>
        </w:rPr>
        <w:t>с</w:t>
      </w:r>
      <w:r w:rsidRPr="00F6226C">
        <w:rPr>
          <w:rFonts w:asciiTheme="majorHAnsi" w:hAnsiTheme="majorHAnsi" w:cstheme="majorHAnsi"/>
          <w:lang w:val="ro-MD"/>
        </w:rPr>
        <w:t xml:space="preserve"> Company ABC </w:t>
      </w:r>
      <w:r w:rsidRPr="008442FC">
        <w:rPr>
          <w:rFonts w:asciiTheme="majorHAnsi" w:hAnsiTheme="majorHAnsi" w:cstheme="majorHAnsi"/>
          <w:lang w:val="ro-MD"/>
        </w:rPr>
        <w:t>ООО</w:t>
      </w:r>
      <w:r w:rsidRPr="00F6226C">
        <w:rPr>
          <w:rFonts w:asciiTheme="majorHAnsi" w:hAnsiTheme="majorHAnsi" w:cstheme="majorHAnsi"/>
          <w:lang w:val="ro-MD"/>
        </w:rPr>
        <w:t xml:space="preserve">, </w:t>
      </w:r>
      <w:r>
        <w:rPr>
          <w:rFonts w:asciiTheme="majorHAnsi" w:hAnsiTheme="majorHAnsi" w:cstheme="majorHAnsi"/>
          <w:lang w:val="ro-MD"/>
        </w:rPr>
        <w:t>на сумму</w:t>
      </w:r>
      <w:r w:rsidRPr="00F6226C">
        <w:rPr>
          <w:rFonts w:asciiTheme="majorHAnsi" w:hAnsiTheme="majorHAnsi" w:cstheme="majorHAnsi"/>
          <w:lang w:val="ro-MD"/>
        </w:rPr>
        <w:t xml:space="preserve"> 38,5 </w:t>
      </w:r>
      <w:r>
        <w:rPr>
          <w:rFonts w:asciiTheme="majorHAnsi" w:hAnsiTheme="majorHAnsi" w:cstheme="majorHAnsi"/>
          <w:lang w:val="ro-MD"/>
        </w:rPr>
        <w:t>тыс. леев</w:t>
      </w:r>
      <w:r w:rsidRPr="00F6226C">
        <w:rPr>
          <w:rFonts w:asciiTheme="majorHAnsi" w:hAnsiTheme="majorHAnsi" w:cstheme="majorHAnsi"/>
          <w:lang w:val="ro-MD"/>
        </w:rPr>
        <w:t>.</w:t>
      </w:r>
    </w:p>
  </w:footnote>
  <w:footnote w:id="86">
    <w:p w14:paraId="02B41FB1" w14:textId="36A88A14" w:rsidR="00ED4B89" w:rsidRPr="00F6226C" w:rsidRDefault="00ED4B89" w:rsidP="00993CB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8442FC">
        <w:rPr>
          <w:rFonts w:asciiTheme="majorHAnsi" w:hAnsiTheme="majorHAnsi" w:cstheme="majorHAnsi"/>
          <w:lang w:val="ru-RU"/>
        </w:rPr>
        <w:t>Инструкция</w:t>
      </w:r>
      <w:r w:rsidRPr="00F6226C">
        <w:rPr>
          <w:rFonts w:asciiTheme="majorHAnsi" w:hAnsiTheme="majorHAnsi" w:cstheme="majorHAnsi"/>
          <w:lang w:val="ro-MD"/>
        </w:rPr>
        <w:t xml:space="preserve"> </w:t>
      </w:r>
      <w:r>
        <w:rPr>
          <w:rFonts w:asciiTheme="majorHAnsi" w:hAnsiTheme="majorHAnsi" w:cstheme="majorHAnsi"/>
          <w:lang w:val="ru-RU"/>
        </w:rPr>
        <w:t>ПК</w:t>
      </w:r>
      <w:r w:rsidRPr="00F6226C">
        <w:rPr>
          <w:rFonts w:asciiTheme="majorHAnsi" w:hAnsiTheme="majorHAnsi" w:cstheme="majorHAnsi"/>
          <w:lang w:val="ro-MD"/>
        </w:rPr>
        <w:t xml:space="preserve"> L.01.01-2012 </w:t>
      </w:r>
      <w:r w:rsidRPr="008442FC">
        <w:rPr>
          <w:rFonts w:asciiTheme="majorHAnsi" w:hAnsiTheme="majorHAnsi" w:cstheme="majorHAnsi"/>
          <w:lang w:val="ru-RU"/>
        </w:rPr>
        <w:t>по составлению смет для строительно-монтажных работ ресурсным методом</w:t>
      </w:r>
      <w:r w:rsidRPr="00F6226C">
        <w:rPr>
          <w:rFonts w:asciiTheme="majorHAnsi" w:hAnsiTheme="majorHAnsi" w:cstheme="majorHAnsi"/>
          <w:lang w:val="ro-MD"/>
        </w:rPr>
        <w:t xml:space="preserve">. </w:t>
      </w:r>
    </w:p>
  </w:footnote>
  <w:footnote w:id="87">
    <w:p w14:paraId="15F6CD7F" w14:textId="281A23B3" w:rsidR="00ED4B89" w:rsidRPr="00F6226C" w:rsidRDefault="00ED4B89" w:rsidP="00EF7886">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ПП №</w:t>
      </w:r>
      <w:r w:rsidRPr="00F6226C">
        <w:rPr>
          <w:rFonts w:asciiTheme="majorHAnsi" w:hAnsiTheme="majorHAnsi" w:cstheme="majorHAnsi"/>
          <w:lang w:val="ro-MD"/>
        </w:rPr>
        <w:t xml:space="preserve">285 </w:t>
      </w:r>
      <w:r>
        <w:rPr>
          <w:rFonts w:asciiTheme="majorHAnsi" w:hAnsiTheme="majorHAnsi" w:cstheme="majorHAnsi"/>
          <w:lang w:val="ru-RU"/>
        </w:rPr>
        <w:t>от</w:t>
      </w:r>
      <w:r w:rsidRPr="00F6226C">
        <w:rPr>
          <w:rFonts w:asciiTheme="majorHAnsi" w:hAnsiTheme="majorHAnsi" w:cstheme="majorHAnsi"/>
          <w:lang w:val="ro-MD"/>
        </w:rPr>
        <w:t xml:space="preserve"> 23.05.1996 „</w:t>
      </w:r>
      <w:r w:rsidRPr="00134C7E">
        <w:rPr>
          <w:rFonts w:asciiTheme="majorHAnsi" w:hAnsiTheme="majorHAnsi" w:cstheme="majorHAnsi"/>
          <w:lang w:val="ro-MD"/>
        </w:rPr>
        <w:t>Об утверждении Положения о приемке строительных работ и установленного оборудования</w:t>
      </w:r>
      <w:r w:rsidRPr="00F6226C">
        <w:rPr>
          <w:rFonts w:asciiTheme="majorHAnsi" w:hAnsiTheme="majorHAnsi" w:cstheme="majorHAnsi"/>
          <w:lang w:val="ro-MD"/>
        </w:rPr>
        <w:t>”.</w:t>
      </w:r>
    </w:p>
  </w:footnote>
  <w:footnote w:id="88">
    <w:p w14:paraId="5F287911" w14:textId="5ABE4012" w:rsidR="00ED4B89" w:rsidRPr="00F6226C" w:rsidRDefault="00ED4B89" w:rsidP="00EF7886">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 9 </w:t>
      </w:r>
      <w:r>
        <w:rPr>
          <w:rFonts w:asciiTheme="majorHAnsi" w:hAnsiTheme="majorHAnsi" w:cstheme="majorHAnsi"/>
          <w:lang w:val="ro-MD"/>
        </w:rPr>
        <w:t>Договор</w:t>
      </w:r>
      <w:r w:rsidRPr="00134C7E">
        <w:rPr>
          <w:rFonts w:asciiTheme="majorHAnsi" w:hAnsiTheme="majorHAnsi" w:cstheme="majorHAnsi"/>
          <w:lang w:val="ro-MD"/>
        </w:rPr>
        <w:t>а</w:t>
      </w:r>
      <w:r>
        <w:rPr>
          <w:rFonts w:asciiTheme="majorHAnsi" w:hAnsiTheme="majorHAnsi" w:cstheme="majorHAnsi"/>
          <w:lang w:val="ro-MD"/>
        </w:rPr>
        <w:t xml:space="preserve"> подряда №</w:t>
      </w:r>
      <w:r w:rsidRPr="00F6226C">
        <w:rPr>
          <w:rFonts w:asciiTheme="majorHAnsi" w:hAnsiTheme="majorHAnsi" w:cstheme="majorHAnsi"/>
          <w:lang w:val="ro-MD"/>
        </w:rPr>
        <w:t xml:space="preserve">23/20-20 </w:t>
      </w:r>
      <w:r>
        <w:rPr>
          <w:rFonts w:asciiTheme="majorHAnsi" w:hAnsiTheme="majorHAnsi" w:cstheme="majorHAnsi"/>
          <w:lang w:val="ru-RU"/>
        </w:rPr>
        <w:t xml:space="preserve">о закупке по договору небольшой стоимости от </w:t>
      </w:r>
      <w:r w:rsidRPr="00F6226C">
        <w:rPr>
          <w:rFonts w:asciiTheme="majorHAnsi" w:hAnsiTheme="majorHAnsi" w:cstheme="majorHAnsi"/>
          <w:lang w:val="ro-MD"/>
        </w:rPr>
        <w:t>15.10.2020</w:t>
      </w:r>
      <w:r>
        <w:rPr>
          <w:rFonts w:asciiTheme="majorHAnsi" w:hAnsiTheme="majorHAnsi" w:cstheme="majorHAnsi"/>
          <w:lang w:val="ru-RU"/>
        </w:rPr>
        <w:t>, заключенному между</w:t>
      </w:r>
      <w:r w:rsidRPr="00F6226C">
        <w:rPr>
          <w:rFonts w:asciiTheme="majorHAnsi" w:hAnsiTheme="majorHAnsi" w:cstheme="majorHAnsi"/>
          <w:lang w:val="ro-MD"/>
        </w:rPr>
        <w:t xml:space="preserve"> </w:t>
      </w:r>
      <w:r>
        <w:rPr>
          <w:rFonts w:asciiTheme="majorHAnsi" w:hAnsiTheme="majorHAnsi" w:cstheme="majorHAnsi"/>
          <w:lang w:val="ro-MD"/>
        </w:rPr>
        <w:t>Агентство</w:t>
      </w:r>
      <w:r>
        <w:rPr>
          <w:rFonts w:asciiTheme="majorHAnsi" w:hAnsiTheme="majorHAnsi" w:cstheme="majorHAnsi"/>
          <w:lang w:val="ru-RU"/>
        </w:rPr>
        <w:t>м</w:t>
      </w:r>
      <w:r>
        <w:rPr>
          <w:rFonts w:asciiTheme="majorHAnsi" w:hAnsiTheme="majorHAnsi" w:cstheme="majorHAnsi"/>
          <w:lang w:val="ro-MD"/>
        </w:rPr>
        <w:t xml:space="preserve"> по интервенциям и платежам в сельском хозяйстве</w:t>
      </w:r>
      <w:r w:rsidRPr="00F6226C">
        <w:rPr>
          <w:rFonts w:asciiTheme="majorHAnsi" w:hAnsiTheme="majorHAnsi" w:cstheme="majorHAnsi"/>
          <w:lang w:val="ro-MD"/>
        </w:rPr>
        <w:t xml:space="preserve"> </w:t>
      </w:r>
      <w:r>
        <w:rPr>
          <w:rFonts w:asciiTheme="majorHAnsi" w:hAnsiTheme="majorHAnsi" w:cstheme="majorHAnsi"/>
          <w:lang w:val="ru-RU"/>
        </w:rPr>
        <w:t>и</w:t>
      </w:r>
      <w:r w:rsidRPr="00F6226C">
        <w:rPr>
          <w:rFonts w:asciiTheme="majorHAnsi" w:hAnsiTheme="majorHAnsi" w:cstheme="majorHAnsi"/>
          <w:lang w:val="ro-MD"/>
        </w:rPr>
        <w:t xml:space="preserve"> „Econing” </w:t>
      </w:r>
      <w:r>
        <w:rPr>
          <w:rFonts w:asciiTheme="majorHAnsi" w:hAnsiTheme="majorHAnsi" w:cstheme="majorHAnsi"/>
          <w:lang w:val="ru-RU"/>
        </w:rPr>
        <w:t>ООО</w:t>
      </w:r>
      <w:r w:rsidRPr="00F6226C">
        <w:rPr>
          <w:rFonts w:asciiTheme="majorHAnsi" w:hAnsiTheme="majorHAnsi" w:cstheme="majorHAnsi"/>
          <w:lang w:val="ro-MD"/>
        </w:rPr>
        <w:t>.</w:t>
      </w:r>
    </w:p>
  </w:footnote>
  <w:footnote w:id="89">
    <w:p w14:paraId="4FF3A0F6" w14:textId="7ABEAC75" w:rsidR="00ED4B89" w:rsidRPr="00F6226C" w:rsidRDefault="00ED4B89" w:rsidP="00EF7886">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.16 </w:t>
      </w:r>
      <w:r>
        <w:rPr>
          <w:rFonts w:asciiTheme="majorHAnsi" w:hAnsiTheme="majorHAnsi" w:cstheme="majorHAnsi"/>
          <w:lang w:val="ro-MD"/>
        </w:rPr>
        <w:t>ПП №</w:t>
      </w:r>
      <w:r w:rsidRPr="00F6226C">
        <w:rPr>
          <w:rFonts w:asciiTheme="majorHAnsi" w:hAnsiTheme="majorHAnsi" w:cstheme="majorHAnsi"/>
          <w:lang w:val="ro-MD"/>
        </w:rPr>
        <w:t xml:space="preserve">1419 </w:t>
      </w:r>
      <w:r>
        <w:rPr>
          <w:rFonts w:asciiTheme="majorHAnsi" w:hAnsiTheme="majorHAnsi" w:cstheme="majorHAnsi"/>
          <w:lang w:val="ru-RU"/>
        </w:rPr>
        <w:t>от</w:t>
      </w:r>
      <w:r w:rsidRPr="00F6226C">
        <w:rPr>
          <w:rFonts w:asciiTheme="majorHAnsi" w:hAnsiTheme="majorHAnsi" w:cstheme="majorHAnsi"/>
          <w:lang w:val="ro-MD"/>
        </w:rPr>
        <w:t xml:space="preserve"> 28.12.2016 „</w:t>
      </w:r>
      <w:r>
        <w:rPr>
          <w:rFonts w:asciiTheme="majorHAnsi" w:hAnsiTheme="majorHAnsi" w:cstheme="majorHAnsi"/>
          <w:lang w:val="ru-RU"/>
        </w:rPr>
        <w:t>Об</w:t>
      </w:r>
      <w:r w:rsidRPr="00B56508">
        <w:rPr>
          <w:rFonts w:asciiTheme="majorHAnsi" w:hAnsiTheme="majorHAnsi" w:cstheme="majorHAnsi"/>
          <w:lang w:val="ro-MD"/>
        </w:rPr>
        <w:t xml:space="preserve"> утверждени</w:t>
      </w:r>
      <w:r>
        <w:rPr>
          <w:rFonts w:asciiTheme="majorHAnsi" w:hAnsiTheme="majorHAnsi" w:cstheme="majorHAnsi"/>
          <w:lang w:val="ru-RU"/>
        </w:rPr>
        <w:t>и</w:t>
      </w:r>
      <w:r w:rsidRPr="00B56508">
        <w:rPr>
          <w:rFonts w:asciiTheme="majorHAnsi" w:hAnsiTheme="majorHAnsi" w:cstheme="majorHAnsi"/>
          <w:lang w:val="ro-MD"/>
        </w:rPr>
        <w:t xml:space="preserve"> Положения о </w:t>
      </w:r>
      <w:r>
        <w:rPr>
          <w:rFonts w:asciiTheme="majorHAnsi" w:hAnsiTheme="majorHAnsi" w:cstheme="majorHAnsi"/>
          <w:lang w:val="ru-RU"/>
        </w:rPr>
        <w:t>порядке</w:t>
      </w:r>
      <w:r w:rsidRPr="00B56508">
        <w:rPr>
          <w:rFonts w:asciiTheme="majorHAnsi" w:hAnsiTheme="majorHAnsi" w:cstheme="majorHAnsi"/>
          <w:lang w:val="ro-MD"/>
        </w:rPr>
        <w:t xml:space="preserve"> планирова</w:t>
      </w:r>
      <w:r>
        <w:rPr>
          <w:rFonts w:asciiTheme="majorHAnsi" w:hAnsiTheme="majorHAnsi" w:cstheme="majorHAnsi"/>
          <w:lang w:val="ru-RU"/>
        </w:rPr>
        <w:t>ния договоров о</w:t>
      </w:r>
      <w:r w:rsidRPr="00B56508">
        <w:rPr>
          <w:rFonts w:asciiTheme="majorHAnsi" w:hAnsiTheme="majorHAnsi" w:cstheme="majorHAnsi"/>
          <w:lang w:val="ro-MD"/>
        </w:rPr>
        <w:t xml:space="preserve"> государственны</w:t>
      </w:r>
      <w:r>
        <w:rPr>
          <w:rFonts w:asciiTheme="majorHAnsi" w:hAnsiTheme="majorHAnsi" w:cstheme="majorHAnsi"/>
          <w:lang w:val="ru-RU"/>
        </w:rPr>
        <w:t>х</w:t>
      </w:r>
      <w:r w:rsidRPr="00B56508">
        <w:rPr>
          <w:rFonts w:asciiTheme="majorHAnsi" w:hAnsiTheme="majorHAnsi" w:cstheme="majorHAnsi"/>
          <w:lang w:val="ro-MD"/>
        </w:rPr>
        <w:t xml:space="preserve"> закупк</w:t>
      </w:r>
      <w:r>
        <w:rPr>
          <w:rFonts w:asciiTheme="majorHAnsi" w:hAnsiTheme="majorHAnsi" w:cstheme="majorHAnsi"/>
          <w:lang w:val="ru-RU"/>
        </w:rPr>
        <w:t>ах</w:t>
      </w:r>
      <w:r w:rsidRPr="00F6226C">
        <w:rPr>
          <w:rFonts w:asciiTheme="majorHAnsi" w:hAnsiTheme="majorHAnsi" w:cstheme="majorHAnsi"/>
          <w:lang w:val="ro-MD"/>
        </w:rPr>
        <w:t>”.</w:t>
      </w:r>
    </w:p>
  </w:footnote>
  <w:footnote w:id="90">
    <w:p w14:paraId="33E5AB2B" w14:textId="0E756AB0" w:rsidR="00ED4B89" w:rsidRPr="00F6226C" w:rsidRDefault="00ED4B89" w:rsidP="0000276C">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Договор №</w:t>
      </w:r>
      <w:r w:rsidRPr="00F6226C">
        <w:rPr>
          <w:rFonts w:asciiTheme="majorHAnsi" w:hAnsiTheme="majorHAnsi" w:cstheme="majorHAnsi"/>
          <w:lang w:val="ro-MD"/>
        </w:rPr>
        <w:t xml:space="preserve">7 </w:t>
      </w:r>
      <w:r w:rsidRPr="00B56508">
        <w:rPr>
          <w:rFonts w:asciiTheme="majorHAnsi" w:hAnsiTheme="majorHAnsi" w:cstheme="majorHAnsi"/>
          <w:lang w:val="ro-MD"/>
        </w:rPr>
        <w:t>от</w:t>
      </w:r>
      <w:r w:rsidRPr="00F6226C">
        <w:rPr>
          <w:rFonts w:asciiTheme="majorHAnsi" w:hAnsiTheme="majorHAnsi" w:cstheme="majorHAnsi"/>
          <w:lang w:val="ro-MD"/>
        </w:rPr>
        <w:t xml:space="preserve"> 31.01.2019 </w:t>
      </w:r>
      <w:r w:rsidRPr="00B56508">
        <w:rPr>
          <w:rFonts w:asciiTheme="majorHAnsi" w:hAnsiTheme="majorHAnsi" w:cstheme="majorHAnsi"/>
          <w:lang w:val="ro-MD"/>
        </w:rPr>
        <w:t xml:space="preserve">о закупке услуг по ремонту и техническому обслуживанию автомобилей с </w:t>
      </w:r>
      <w:r w:rsidRPr="00F6226C">
        <w:rPr>
          <w:rFonts w:asciiTheme="majorHAnsi" w:hAnsiTheme="majorHAnsi" w:cstheme="majorHAnsi"/>
          <w:lang w:val="ro-MD"/>
        </w:rPr>
        <w:t xml:space="preserve">„Jecars” </w:t>
      </w:r>
      <w:r>
        <w:rPr>
          <w:rFonts w:asciiTheme="majorHAnsi" w:hAnsiTheme="majorHAnsi" w:cstheme="majorHAnsi"/>
          <w:lang w:val="ru-RU"/>
        </w:rPr>
        <w:t>ООО</w:t>
      </w:r>
      <w:r w:rsidRPr="00F6226C">
        <w:rPr>
          <w:rFonts w:asciiTheme="majorHAnsi" w:hAnsiTheme="majorHAnsi" w:cstheme="majorHAnsi"/>
          <w:lang w:val="ro-MD"/>
        </w:rPr>
        <w:t xml:space="preserve">, </w:t>
      </w:r>
      <w:r>
        <w:rPr>
          <w:rFonts w:asciiTheme="majorHAnsi" w:hAnsiTheme="majorHAnsi" w:cstheme="majorHAnsi"/>
          <w:lang w:val="ro-MD"/>
        </w:rPr>
        <w:t>на сумму</w:t>
      </w:r>
      <w:r w:rsidRPr="00F6226C">
        <w:rPr>
          <w:rFonts w:asciiTheme="majorHAnsi" w:hAnsiTheme="majorHAnsi" w:cstheme="majorHAnsi"/>
          <w:lang w:val="ro-MD"/>
        </w:rPr>
        <w:t xml:space="preserve"> 51,3 </w:t>
      </w:r>
      <w:r>
        <w:rPr>
          <w:rFonts w:asciiTheme="majorHAnsi" w:hAnsiTheme="majorHAnsi" w:cstheme="majorHAnsi"/>
          <w:lang w:val="ro-MD"/>
        </w:rPr>
        <w:t>тыс. леев</w:t>
      </w:r>
      <w:r w:rsidRPr="00F6226C">
        <w:rPr>
          <w:rFonts w:asciiTheme="majorHAnsi" w:hAnsiTheme="majorHAnsi" w:cstheme="majorHAnsi"/>
          <w:lang w:val="ro-MD"/>
        </w:rPr>
        <w:t>.</w:t>
      </w:r>
    </w:p>
  </w:footnote>
  <w:footnote w:id="91">
    <w:p w14:paraId="2642C8E1" w14:textId="26104A41" w:rsidR="00ED4B89" w:rsidRPr="00F6226C" w:rsidRDefault="00ED4B89" w:rsidP="0000276C">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Договор №</w:t>
      </w:r>
      <w:r w:rsidRPr="00F6226C">
        <w:rPr>
          <w:rFonts w:asciiTheme="majorHAnsi" w:hAnsiTheme="majorHAnsi" w:cstheme="majorHAnsi"/>
          <w:lang w:val="ro-MD"/>
        </w:rPr>
        <w:t xml:space="preserve">7 </w:t>
      </w:r>
      <w:r w:rsidRPr="00B56508">
        <w:rPr>
          <w:rFonts w:asciiTheme="majorHAnsi" w:hAnsiTheme="majorHAnsi" w:cstheme="majorHAnsi"/>
          <w:lang w:val="ro-MD"/>
        </w:rPr>
        <w:t>от</w:t>
      </w:r>
      <w:r w:rsidRPr="00F6226C">
        <w:rPr>
          <w:rFonts w:asciiTheme="majorHAnsi" w:hAnsiTheme="majorHAnsi" w:cstheme="majorHAnsi"/>
          <w:lang w:val="ro-MD"/>
        </w:rPr>
        <w:t xml:space="preserve"> 11.03.2019 </w:t>
      </w:r>
      <w:r w:rsidRPr="00B56508">
        <w:rPr>
          <w:rFonts w:asciiTheme="majorHAnsi" w:hAnsiTheme="majorHAnsi" w:cstheme="majorHAnsi"/>
          <w:lang w:val="ro-MD"/>
        </w:rPr>
        <w:t>о закупке услуг по ремонту и техническому обслуживанию автомобилей с</w:t>
      </w:r>
      <w:r w:rsidRPr="00F6226C">
        <w:rPr>
          <w:rFonts w:asciiTheme="majorHAnsi" w:hAnsiTheme="majorHAnsi" w:cstheme="majorHAnsi"/>
          <w:lang w:val="ro-MD"/>
        </w:rPr>
        <w:t xml:space="preserve"> „Termogazoconstruct” </w:t>
      </w:r>
      <w:r>
        <w:rPr>
          <w:rFonts w:asciiTheme="majorHAnsi" w:hAnsiTheme="majorHAnsi" w:cstheme="majorHAnsi"/>
          <w:lang w:val="ru-RU"/>
        </w:rPr>
        <w:t>ООО</w:t>
      </w:r>
      <w:r w:rsidRPr="00F6226C">
        <w:rPr>
          <w:rFonts w:asciiTheme="majorHAnsi" w:hAnsiTheme="majorHAnsi" w:cstheme="majorHAnsi"/>
          <w:lang w:val="ro-MD"/>
        </w:rPr>
        <w:t xml:space="preserve">, </w:t>
      </w:r>
      <w:r>
        <w:rPr>
          <w:rFonts w:asciiTheme="majorHAnsi" w:hAnsiTheme="majorHAnsi" w:cstheme="majorHAnsi"/>
          <w:lang w:val="ro-MD"/>
        </w:rPr>
        <w:t>на сумму</w:t>
      </w:r>
      <w:r w:rsidRPr="00F6226C">
        <w:rPr>
          <w:rFonts w:asciiTheme="majorHAnsi" w:hAnsiTheme="majorHAnsi" w:cstheme="majorHAnsi"/>
          <w:lang w:val="ro-MD"/>
        </w:rPr>
        <w:t xml:space="preserve"> 81,3 </w:t>
      </w:r>
      <w:r>
        <w:rPr>
          <w:rFonts w:asciiTheme="majorHAnsi" w:hAnsiTheme="majorHAnsi" w:cstheme="majorHAnsi"/>
          <w:lang w:val="ro-MD"/>
        </w:rPr>
        <w:t>тыс. леев</w:t>
      </w:r>
      <w:r w:rsidRPr="00F6226C">
        <w:rPr>
          <w:rFonts w:asciiTheme="majorHAnsi" w:hAnsiTheme="majorHAnsi" w:cstheme="majorHAnsi"/>
          <w:lang w:val="ro-MD"/>
        </w:rPr>
        <w:t>.</w:t>
      </w:r>
    </w:p>
  </w:footnote>
  <w:footnote w:id="92">
    <w:p w14:paraId="1FE41334" w14:textId="497CCDB3" w:rsidR="00ED4B89" w:rsidRPr="00F6226C" w:rsidRDefault="00ED4B89" w:rsidP="00ED0EEA">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it-IT"/>
        </w:rPr>
        <w:t>П</w:t>
      </w:r>
      <w:r w:rsidRPr="00F6226C">
        <w:rPr>
          <w:rFonts w:asciiTheme="majorHAnsi" w:hAnsiTheme="majorHAnsi" w:cstheme="majorHAnsi"/>
          <w:lang w:val="it-IT"/>
        </w:rPr>
        <w:t xml:space="preserve">.5 </w:t>
      </w:r>
      <w:r>
        <w:rPr>
          <w:rFonts w:asciiTheme="majorHAnsi" w:hAnsiTheme="majorHAnsi" w:cstheme="majorHAnsi"/>
          <w:lang w:val="it-IT"/>
        </w:rPr>
        <w:t>ПП №</w:t>
      </w:r>
      <w:r w:rsidRPr="00F6226C">
        <w:rPr>
          <w:rFonts w:asciiTheme="majorHAnsi" w:hAnsiTheme="majorHAnsi" w:cstheme="majorHAnsi"/>
          <w:lang w:val="it-IT"/>
        </w:rPr>
        <w:t xml:space="preserve">665 </w:t>
      </w:r>
      <w:r>
        <w:rPr>
          <w:rFonts w:asciiTheme="majorHAnsi" w:hAnsiTheme="majorHAnsi" w:cstheme="majorHAnsi"/>
          <w:lang w:val="ru-RU"/>
        </w:rPr>
        <w:t>от</w:t>
      </w:r>
      <w:r w:rsidRPr="00F6226C">
        <w:rPr>
          <w:rFonts w:asciiTheme="majorHAnsi" w:hAnsiTheme="majorHAnsi" w:cstheme="majorHAnsi"/>
          <w:lang w:val="it-IT"/>
        </w:rPr>
        <w:t xml:space="preserve"> 27.05.2016 „</w:t>
      </w:r>
      <w:r>
        <w:rPr>
          <w:rFonts w:asciiTheme="majorHAnsi" w:hAnsiTheme="majorHAnsi" w:cstheme="majorHAnsi"/>
          <w:lang w:val="it-IT"/>
        </w:rPr>
        <w:t>Об утверждении Положения о государственных закупках небольшой стоимости</w:t>
      </w:r>
      <w:r w:rsidRPr="00F6226C">
        <w:rPr>
          <w:rFonts w:asciiTheme="majorHAnsi" w:hAnsiTheme="majorHAnsi" w:cstheme="majorHAnsi"/>
          <w:lang w:val="it-IT"/>
        </w:rPr>
        <w:t>”.</w:t>
      </w:r>
    </w:p>
  </w:footnote>
  <w:footnote w:id="93">
    <w:p w14:paraId="566A8F96" w14:textId="77777777" w:rsidR="00ED4B89" w:rsidRPr="00AA0DFC" w:rsidRDefault="00ED4B89" w:rsidP="008046AF">
      <w:pPr>
        <w:pStyle w:val="a9"/>
        <w:jc w:val="both"/>
        <w:rPr>
          <w:rFonts w:asciiTheme="majorHAnsi" w:hAnsiTheme="majorHAnsi" w:cstheme="majorHAnsi"/>
          <w:lang w:val="ru-RU"/>
        </w:rPr>
      </w:pPr>
      <w:r w:rsidRPr="00F6226C">
        <w:rPr>
          <w:rStyle w:val="ab"/>
          <w:rFonts w:asciiTheme="majorHAnsi" w:hAnsiTheme="majorHAnsi" w:cstheme="majorHAnsi"/>
        </w:rPr>
        <w:footnoteRef/>
      </w:r>
      <w:r w:rsidRPr="00AA0DFC">
        <w:rPr>
          <w:rFonts w:asciiTheme="majorHAnsi" w:hAnsiTheme="majorHAnsi" w:cstheme="majorHAnsi"/>
          <w:lang w:val="ru-RU"/>
        </w:rPr>
        <w:t xml:space="preserve"> Ст.4 (3) Закона о государственных закупках №131 от 03.07.2015.</w:t>
      </w:r>
    </w:p>
  </w:footnote>
  <w:footnote w:id="94">
    <w:p w14:paraId="3778CF0C" w14:textId="4109D5E3" w:rsidR="00ED4B89" w:rsidRPr="00B618B0" w:rsidRDefault="00ED4B89" w:rsidP="003706F9">
      <w:pPr>
        <w:pStyle w:val="a9"/>
        <w:jc w:val="both"/>
        <w:rPr>
          <w:rFonts w:asciiTheme="majorHAnsi" w:hAnsiTheme="majorHAnsi" w:cstheme="majorHAnsi"/>
          <w:lang w:val="ru-RU"/>
        </w:rPr>
      </w:pPr>
      <w:r w:rsidRPr="00F6226C">
        <w:rPr>
          <w:rStyle w:val="ab"/>
          <w:rFonts w:asciiTheme="majorHAnsi" w:hAnsiTheme="majorHAnsi" w:cstheme="majorHAnsi"/>
        </w:rPr>
        <w:footnoteRef/>
      </w:r>
      <w:r w:rsidRPr="00B618B0">
        <w:rPr>
          <w:rFonts w:asciiTheme="majorHAnsi" w:hAnsiTheme="majorHAnsi" w:cstheme="majorHAnsi"/>
          <w:lang w:val="ru-RU"/>
        </w:rPr>
        <w:t xml:space="preserve"> Договор №21/20</w:t>
      </w:r>
      <w:r>
        <w:rPr>
          <w:rFonts w:asciiTheme="majorHAnsi" w:hAnsiTheme="majorHAnsi" w:cstheme="majorHAnsi"/>
          <w:lang w:val="ru-RU"/>
        </w:rPr>
        <w:t xml:space="preserve"> от</w:t>
      </w:r>
      <w:r w:rsidRPr="00B56508">
        <w:rPr>
          <w:rFonts w:asciiTheme="majorHAnsi" w:hAnsiTheme="majorHAnsi" w:cstheme="majorHAnsi"/>
          <w:lang w:val="ru-RU"/>
        </w:rPr>
        <w:t xml:space="preserve"> 14.12.2020</w:t>
      </w:r>
      <w:r>
        <w:rPr>
          <w:rFonts w:asciiTheme="majorHAnsi" w:hAnsiTheme="majorHAnsi" w:cstheme="majorHAnsi"/>
          <w:lang w:val="ru-RU"/>
        </w:rPr>
        <w:t xml:space="preserve"> о</w:t>
      </w:r>
      <w:r w:rsidRPr="00B618B0">
        <w:rPr>
          <w:rFonts w:asciiTheme="majorHAnsi" w:hAnsiTheme="majorHAnsi" w:cstheme="majorHAnsi"/>
          <w:lang w:val="ru-RU"/>
        </w:rPr>
        <w:t xml:space="preserve"> </w:t>
      </w:r>
      <w:r w:rsidRPr="00B56508">
        <w:rPr>
          <w:rFonts w:asciiTheme="majorHAnsi" w:hAnsiTheme="majorHAnsi" w:cstheme="majorHAnsi"/>
          <w:lang w:val="ru-RU"/>
        </w:rPr>
        <w:t>закупк</w:t>
      </w:r>
      <w:r>
        <w:rPr>
          <w:rFonts w:asciiTheme="majorHAnsi" w:hAnsiTheme="majorHAnsi" w:cstheme="majorHAnsi"/>
          <w:lang w:val="ru-RU"/>
        </w:rPr>
        <w:t>е</w:t>
      </w:r>
      <w:r w:rsidRPr="00B56508">
        <w:rPr>
          <w:rFonts w:asciiTheme="majorHAnsi" w:hAnsiTheme="majorHAnsi" w:cstheme="majorHAnsi"/>
          <w:lang w:val="ru-RU"/>
        </w:rPr>
        <w:t xml:space="preserve"> компьютерного оборудования и офисных принадлежностей, заключенн</w:t>
      </w:r>
      <w:r>
        <w:rPr>
          <w:rFonts w:asciiTheme="majorHAnsi" w:hAnsiTheme="majorHAnsi" w:cstheme="majorHAnsi"/>
          <w:lang w:val="ru-RU"/>
        </w:rPr>
        <w:t>ый</w:t>
      </w:r>
      <w:r w:rsidRPr="00B56508">
        <w:rPr>
          <w:rFonts w:asciiTheme="majorHAnsi" w:hAnsiTheme="majorHAnsi" w:cstheme="majorHAnsi"/>
          <w:lang w:val="ru-RU"/>
        </w:rPr>
        <w:t xml:space="preserve"> между </w:t>
      </w:r>
      <w:r w:rsidRPr="00B618B0">
        <w:rPr>
          <w:rFonts w:asciiTheme="majorHAnsi" w:hAnsiTheme="majorHAnsi" w:cstheme="majorHAnsi"/>
          <w:lang w:val="ru-RU"/>
        </w:rPr>
        <w:t>Инспекци</w:t>
      </w:r>
      <w:r>
        <w:rPr>
          <w:rFonts w:asciiTheme="majorHAnsi" w:hAnsiTheme="majorHAnsi" w:cstheme="majorHAnsi"/>
          <w:lang w:val="ru-RU"/>
        </w:rPr>
        <w:t>ей</w:t>
      </w:r>
      <w:r w:rsidRPr="00B618B0">
        <w:rPr>
          <w:rFonts w:asciiTheme="majorHAnsi" w:hAnsiTheme="majorHAnsi" w:cstheme="majorHAnsi"/>
          <w:lang w:val="ru-RU"/>
        </w:rPr>
        <w:t xml:space="preserve"> по охране окружающей среды </w:t>
      </w:r>
      <w:r>
        <w:rPr>
          <w:rFonts w:asciiTheme="majorHAnsi" w:hAnsiTheme="majorHAnsi" w:cstheme="majorHAnsi"/>
          <w:lang w:val="ru-RU"/>
        </w:rPr>
        <w:t>и</w:t>
      </w:r>
      <w:r w:rsidRPr="00B618B0">
        <w:rPr>
          <w:rFonts w:asciiTheme="majorHAnsi" w:hAnsiTheme="majorHAnsi" w:cstheme="majorHAnsi"/>
          <w:lang w:val="ru-RU"/>
        </w:rPr>
        <w:t xml:space="preserve"> „</w:t>
      </w:r>
      <w:r w:rsidRPr="00F6226C">
        <w:rPr>
          <w:rFonts w:asciiTheme="majorHAnsi" w:hAnsiTheme="majorHAnsi" w:cstheme="majorHAnsi"/>
        </w:rPr>
        <w:t>Neo</w:t>
      </w:r>
      <w:r w:rsidRPr="00B618B0">
        <w:rPr>
          <w:rFonts w:asciiTheme="majorHAnsi" w:hAnsiTheme="majorHAnsi" w:cstheme="majorHAnsi"/>
          <w:lang w:val="ru-RU"/>
        </w:rPr>
        <w:t xml:space="preserve"> </w:t>
      </w:r>
      <w:r w:rsidRPr="00F6226C">
        <w:rPr>
          <w:rFonts w:asciiTheme="majorHAnsi" w:hAnsiTheme="majorHAnsi" w:cstheme="majorHAnsi"/>
        </w:rPr>
        <w:t>Computer</w:t>
      </w:r>
      <w:r w:rsidRPr="00B618B0">
        <w:rPr>
          <w:rFonts w:asciiTheme="majorHAnsi" w:hAnsiTheme="majorHAnsi" w:cstheme="majorHAnsi"/>
          <w:lang w:val="ru-RU"/>
        </w:rPr>
        <w:t xml:space="preserve"> </w:t>
      </w:r>
      <w:r w:rsidRPr="00F6226C">
        <w:rPr>
          <w:rFonts w:asciiTheme="majorHAnsi" w:hAnsiTheme="majorHAnsi" w:cstheme="majorHAnsi"/>
        </w:rPr>
        <w:t>Grup</w:t>
      </w:r>
      <w:r w:rsidRPr="00B618B0">
        <w:rPr>
          <w:rFonts w:asciiTheme="majorHAnsi" w:hAnsiTheme="majorHAnsi" w:cstheme="majorHAnsi"/>
          <w:lang w:val="ru-RU"/>
        </w:rPr>
        <w:t xml:space="preserve">” </w:t>
      </w:r>
      <w:r>
        <w:rPr>
          <w:rFonts w:asciiTheme="majorHAnsi" w:hAnsiTheme="majorHAnsi" w:cstheme="majorHAnsi"/>
          <w:lang w:val="ru-RU"/>
        </w:rPr>
        <w:t>ООО</w:t>
      </w:r>
      <w:r w:rsidRPr="00B618B0">
        <w:rPr>
          <w:rFonts w:asciiTheme="majorHAnsi" w:hAnsiTheme="majorHAnsi" w:cstheme="majorHAnsi"/>
          <w:lang w:val="ru-RU"/>
        </w:rPr>
        <w:t xml:space="preserve">; Договор №23/20 </w:t>
      </w:r>
      <w:r>
        <w:rPr>
          <w:rFonts w:asciiTheme="majorHAnsi" w:hAnsiTheme="majorHAnsi" w:cstheme="majorHAnsi"/>
          <w:lang w:val="ru-RU"/>
        </w:rPr>
        <w:t>от</w:t>
      </w:r>
      <w:r w:rsidRPr="00B618B0">
        <w:rPr>
          <w:rFonts w:asciiTheme="majorHAnsi" w:hAnsiTheme="majorHAnsi" w:cstheme="majorHAnsi"/>
          <w:lang w:val="ru-RU"/>
        </w:rPr>
        <w:t xml:space="preserve"> 16.12.2020</w:t>
      </w:r>
      <w:r>
        <w:rPr>
          <w:rFonts w:asciiTheme="majorHAnsi" w:hAnsiTheme="majorHAnsi" w:cstheme="majorHAnsi"/>
          <w:lang w:val="ru-RU"/>
        </w:rPr>
        <w:t xml:space="preserve"> о за</w:t>
      </w:r>
      <w:r w:rsidRPr="00B56508">
        <w:rPr>
          <w:rFonts w:asciiTheme="majorHAnsi" w:hAnsiTheme="majorHAnsi" w:cstheme="majorHAnsi"/>
          <w:lang w:val="ru-RU"/>
        </w:rPr>
        <w:t>купк</w:t>
      </w:r>
      <w:r>
        <w:rPr>
          <w:rFonts w:asciiTheme="majorHAnsi" w:hAnsiTheme="majorHAnsi" w:cstheme="majorHAnsi"/>
          <w:lang w:val="ru-RU"/>
        </w:rPr>
        <w:t>е</w:t>
      </w:r>
      <w:r w:rsidRPr="00B56508">
        <w:rPr>
          <w:rFonts w:asciiTheme="majorHAnsi" w:hAnsiTheme="majorHAnsi" w:cstheme="majorHAnsi"/>
          <w:lang w:val="ru-RU"/>
        </w:rPr>
        <w:t xml:space="preserve"> лазерных принтеров</w:t>
      </w:r>
      <w:r w:rsidRPr="00B618B0">
        <w:rPr>
          <w:rFonts w:asciiTheme="majorHAnsi" w:hAnsiTheme="majorHAnsi" w:cstheme="majorHAnsi"/>
          <w:lang w:val="ru-RU"/>
        </w:rPr>
        <w:t xml:space="preserve">, </w:t>
      </w:r>
      <w:r>
        <w:rPr>
          <w:rFonts w:asciiTheme="majorHAnsi" w:hAnsiTheme="majorHAnsi" w:cstheme="majorHAnsi"/>
          <w:lang w:val="ru-RU"/>
        </w:rPr>
        <w:t xml:space="preserve">заключенный между </w:t>
      </w:r>
      <w:r w:rsidRPr="00B618B0">
        <w:rPr>
          <w:rFonts w:asciiTheme="majorHAnsi" w:hAnsiTheme="majorHAnsi" w:cstheme="majorHAnsi"/>
          <w:lang w:val="ru-RU"/>
        </w:rPr>
        <w:t>Инспекци</w:t>
      </w:r>
      <w:r>
        <w:rPr>
          <w:rFonts w:asciiTheme="majorHAnsi" w:hAnsiTheme="majorHAnsi" w:cstheme="majorHAnsi"/>
          <w:lang w:val="ru-RU"/>
        </w:rPr>
        <w:t>ей</w:t>
      </w:r>
      <w:r w:rsidRPr="00B618B0">
        <w:rPr>
          <w:rFonts w:asciiTheme="majorHAnsi" w:hAnsiTheme="majorHAnsi" w:cstheme="majorHAnsi"/>
          <w:lang w:val="ru-RU"/>
        </w:rPr>
        <w:t xml:space="preserve"> по охране окружающей среды </w:t>
      </w:r>
      <w:r>
        <w:rPr>
          <w:rFonts w:asciiTheme="majorHAnsi" w:hAnsiTheme="majorHAnsi" w:cstheme="majorHAnsi"/>
          <w:lang w:val="ru-RU"/>
        </w:rPr>
        <w:t>и</w:t>
      </w:r>
      <w:r w:rsidRPr="00B618B0">
        <w:rPr>
          <w:rFonts w:asciiTheme="majorHAnsi" w:hAnsiTheme="majorHAnsi" w:cstheme="majorHAnsi"/>
          <w:lang w:val="ru-RU"/>
        </w:rPr>
        <w:t xml:space="preserve"> „</w:t>
      </w:r>
      <w:r w:rsidRPr="00F6226C">
        <w:rPr>
          <w:rFonts w:asciiTheme="majorHAnsi" w:hAnsiTheme="majorHAnsi" w:cstheme="majorHAnsi"/>
        </w:rPr>
        <w:t>Neo</w:t>
      </w:r>
      <w:r w:rsidRPr="00B618B0">
        <w:rPr>
          <w:rFonts w:asciiTheme="majorHAnsi" w:hAnsiTheme="majorHAnsi" w:cstheme="majorHAnsi"/>
          <w:lang w:val="ru-RU"/>
        </w:rPr>
        <w:t xml:space="preserve"> </w:t>
      </w:r>
      <w:r w:rsidRPr="00F6226C">
        <w:rPr>
          <w:rFonts w:asciiTheme="majorHAnsi" w:hAnsiTheme="majorHAnsi" w:cstheme="majorHAnsi"/>
        </w:rPr>
        <w:t>Suport</w:t>
      </w:r>
      <w:r w:rsidRPr="00B618B0">
        <w:rPr>
          <w:rFonts w:asciiTheme="majorHAnsi" w:hAnsiTheme="majorHAnsi" w:cstheme="majorHAnsi"/>
          <w:lang w:val="ru-RU"/>
        </w:rPr>
        <w:t xml:space="preserve"> </w:t>
      </w:r>
      <w:r w:rsidRPr="00F6226C">
        <w:rPr>
          <w:rFonts w:asciiTheme="majorHAnsi" w:hAnsiTheme="majorHAnsi" w:cstheme="majorHAnsi"/>
        </w:rPr>
        <w:t>Service</w:t>
      </w:r>
      <w:r w:rsidRPr="00B618B0">
        <w:rPr>
          <w:rFonts w:asciiTheme="majorHAnsi" w:hAnsiTheme="majorHAnsi" w:cstheme="majorHAnsi"/>
          <w:lang w:val="ru-RU"/>
        </w:rPr>
        <w:t xml:space="preserve">” </w:t>
      </w:r>
      <w:r>
        <w:rPr>
          <w:rFonts w:asciiTheme="majorHAnsi" w:hAnsiTheme="majorHAnsi" w:cstheme="majorHAnsi"/>
          <w:lang w:val="ru-RU"/>
        </w:rPr>
        <w:t>ООО</w:t>
      </w:r>
      <w:r w:rsidRPr="00B618B0">
        <w:rPr>
          <w:rFonts w:asciiTheme="majorHAnsi" w:hAnsiTheme="majorHAnsi" w:cstheme="majorHAnsi"/>
          <w:lang w:val="ru-RU"/>
        </w:rPr>
        <w:t>.</w:t>
      </w:r>
    </w:p>
  </w:footnote>
  <w:footnote w:id="95">
    <w:p w14:paraId="2539FE3B" w14:textId="1CEC333E" w:rsidR="00ED4B89" w:rsidRPr="00F6226C" w:rsidRDefault="00ED4B89" w:rsidP="002E3D6F">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Pr>
          <w:rFonts w:asciiTheme="majorHAnsi" w:hAnsiTheme="majorHAnsi" w:cstheme="majorHAnsi"/>
          <w:lang w:val="ro-MD"/>
        </w:rPr>
        <w:t>П</w:t>
      </w:r>
      <w:r w:rsidRPr="00F6226C">
        <w:rPr>
          <w:rFonts w:asciiTheme="majorHAnsi" w:hAnsiTheme="majorHAnsi" w:cstheme="majorHAnsi"/>
          <w:lang w:val="ro-MD"/>
        </w:rPr>
        <w:t xml:space="preserve">.15 </w:t>
      </w:r>
      <w:r>
        <w:rPr>
          <w:rFonts w:asciiTheme="majorHAnsi" w:hAnsiTheme="majorHAnsi" w:cstheme="majorHAnsi"/>
          <w:lang w:val="ro-MD"/>
        </w:rPr>
        <w:t>ПП №</w:t>
      </w:r>
      <w:r w:rsidRPr="00F6226C">
        <w:rPr>
          <w:rFonts w:asciiTheme="majorHAnsi" w:hAnsiTheme="majorHAnsi" w:cstheme="majorHAnsi"/>
          <w:lang w:val="ro-MD"/>
        </w:rPr>
        <w:t xml:space="preserve">665 </w:t>
      </w:r>
      <w:r>
        <w:rPr>
          <w:rFonts w:asciiTheme="majorHAnsi" w:hAnsiTheme="majorHAnsi" w:cstheme="majorHAnsi"/>
          <w:lang w:val="ru-RU"/>
        </w:rPr>
        <w:t xml:space="preserve">от </w:t>
      </w:r>
      <w:r w:rsidRPr="00F6226C">
        <w:rPr>
          <w:rFonts w:asciiTheme="majorHAnsi" w:hAnsiTheme="majorHAnsi" w:cstheme="majorHAnsi"/>
          <w:lang w:val="ro-MD"/>
        </w:rPr>
        <w:t>27.05.2016 „</w:t>
      </w:r>
      <w:r>
        <w:rPr>
          <w:rFonts w:asciiTheme="majorHAnsi" w:hAnsiTheme="majorHAnsi" w:cstheme="majorHAnsi"/>
          <w:lang w:val="ro-MD"/>
        </w:rPr>
        <w:t>Об утверждении Положения о государственных закупках небольшой</w:t>
      </w:r>
      <w:r>
        <w:rPr>
          <w:rFonts w:asciiTheme="majorHAnsi" w:hAnsiTheme="majorHAnsi" w:cstheme="majorHAnsi"/>
          <w:lang w:val="ru-RU"/>
        </w:rPr>
        <w:t xml:space="preserve"> </w:t>
      </w:r>
      <w:r>
        <w:rPr>
          <w:rFonts w:asciiTheme="majorHAnsi" w:hAnsiTheme="majorHAnsi" w:cstheme="majorHAnsi"/>
          <w:lang w:val="ro-MD"/>
        </w:rPr>
        <w:t>стоимости</w:t>
      </w:r>
      <w:r w:rsidRPr="00F6226C">
        <w:rPr>
          <w:rFonts w:asciiTheme="majorHAnsi" w:hAnsiTheme="majorHAnsi" w:cstheme="majorHAnsi"/>
          <w:lang w:val="ro-MD"/>
        </w:rPr>
        <w:t>”.</w:t>
      </w:r>
    </w:p>
  </w:footnote>
  <w:footnote w:id="96">
    <w:p w14:paraId="056EECFF" w14:textId="77777777" w:rsidR="00ED4B89" w:rsidRPr="00F6226C" w:rsidRDefault="00ED4B89" w:rsidP="00016582">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.3 </w:t>
      </w:r>
      <w:r>
        <w:rPr>
          <w:rFonts w:asciiTheme="majorHAnsi" w:hAnsiTheme="majorHAnsi" w:cstheme="majorHAnsi"/>
          <w:lang w:val="ro-MD"/>
        </w:rPr>
        <w:t>ПП №</w:t>
      </w:r>
      <w:r w:rsidRPr="00F6226C">
        <w:rPr>
          <w:rFonts w:asciiTheme="majorHAnsi" w:hAnsiTheme="majorHAnsi" w:cstheme="majorHAnsi"/>
          <w:lang w:val="ro-MD"/>
        </w:rPr>
        <w:t xml:space="preserve">665 </w:t>
      </w:r>
      <w:r>
        <w:rPr>
          <w:rFonts w:asciiTheme="majorHAnsi" w:hAnsiTheme="majorHAnsi" w:cstheme="majorHAnsi"/>
          <w:lang w:val="ru-RU"/>
        </w:rPr>
        <w:t>от</w:t>
      </w:r>
      <w:r w:rsidRPr="00F6226C">
        <w:rPr>
          <w:rFonts w:asciiTheme="majorHAnsi" w:hAnsiTheme="majorHAnsi" w:cstheme="majorHAnsi"/>
          <w:lang w:val="ro-MD"/>
        </w:rPr>
        <w:t xml:space="preserve"> 27.05.2016 „</w:t>
      </w:r>
      <w:r>
        <w:rPr>
          <w:rFonts w:asciiTheme="majorHAnsi" w:hAnsiTheme="majorHAnsi" w:cstheme="majorHAnsi"/>
          <w:lang w:val="ro-MD"/>
        </w:rPr>
        <w:t>Об утверждении Положения о государственных закупках небольшой стоимости</w:t>
      </w:r>
      <w:r w:rsidRPr="00F6226C">
        <w:rPr>
          <w:rFonts w:asciiTheme="majorHAnsi" w:hAnsiTheme="majorHAnsi" w:cstheme="majorHAnsi"/>
          <w:lang w:val="ro-MD"/>
        </w:rPr>
        <w:t>”.</w:t>
      </w:r>
    </w:p>
  </w:footnote>
  <w:footnote w:id="97">
    <w:p w14:paraId="2889B86B" w14:textId="77777777" w:rsidR="00ED4B89" w:rsidRPr="00F6226C" w:rsidRDefault="00ED4B89" w:rsidP="008D1DFC">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.74 (8) </w:t>
      </w:r>
      <w:r>
        <w:rPr>
          <w:rFonts w:asciiTheme="majorHAnsi" w:hAnsiTheme="majorHAnsi" w:cstheme="majorHAnsi"/>
          <w:lang w:val="ro-MD"/>
        </w:rPr>
        <w:t>Закона о государственных закупках №131 от 07.03.2015</w:t>
      </w:r>
      <w:r w:rsidRPr="00F6226C">
        <w:rPr>
          <w:rFonts w:asciiTheme="majorHAnsi" w:hAnsiTheme="majorHAnsi" w:cstheme="majorHAnsi"/>
          <w:lang w:val="ro-MD"/>
        </w:rPr>
        <w:t>.</w:t>
      </w:r>
    </w:p>
  </w:footnote>
  <w:footnote w:id="98">
    <w:p w14:paraId="38730A26" w14:textId="77777777" w:rsidR="00ED4B89" w:rsidRPr="00F6226C" w:rsidRDefault="00ED4B89" w:rsidP="008D1DFC">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.23 </w:t>
      </w:r>
      <w:r>
        <w:rPr>
          <w:rFonts w:asciiTheme="majorHAnsi" w:hAnsiTheme="majorHAnsi" w:cstheme="majorHAnsi"/>
          <w:lang w:val="ro-MD"/>
        </w:rPr>
        <w:t>ПП №</w:t>
      </w:r>
      <w:r w:rsidRPr="00F6226C">
        <w:rPr>
          <w:rFonts w:asciiTheme="majorHAnsi" w:hAnsiTheme="majorHAnsi" w:cstheme="majorHAnsi"/>
          <w:lang w:val="ro-MD"/>
        </w:rPr>
        <w:t>665 din 27.05.2016 „</w:t>
      </w:r>
      <w:r>
        <w:rPr>
          <w:rFonts w:asciiTheme="majorHAnsi" w:hAnsiTheme="majorHAnsi" w:cstheme="majorHAnsi"/>
          <w:lang w:val="ro-MD"/>
        </w:rPr>
        <w:t>Об утверждении Положения о государственных закупках небольшой стоимости</w:t>
      </w:r>
      <w:r w:rsidRPr="00F6226C">
        <w:rPr>
          <w:rFonts w:asciiTheme="majorHAnsi" w:hAnsiTheme="majorHAnsi" w:cstheme="majorHAnsi"/>
          <w:lang w:val="ro-MD"/>
        </w:rPr>
        <w:t>”.</w:t>
      </w:r>
    </w:p>
  </w:footnote>
  <w:footnote w:id="99">
    <w:p w14:paraId="314D0D45" w14:textId="77777777" w:rsidR="00ED4B89" w:rsidRPr="00F6226C" w:rsidRDefault="00ED4B89" w:rsidP="008D1DFC">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Договор №</w:t>
      </w:r>
      <w:r w:rsidRPr="00F6226C">
        <w:rPr>
          <w:rFonts w:asciiTheme="majorHAnsi" w:hAnsiTheme="majorHAnsi" w:cstheme="majorHAnsi"/>
          <w:iCs/>
          <w:lang w:val="ro-MD"/>
        </w:rPr>
        <w:t xml:space="preserve">03 </w:t>
      </w:r>
      <w:r>
        <w:rPr>
          <w:rFonts w:asciiTheme="majorHAnsi" w:hAnsiTheme="majorHAnsi" w:cstheme="majorHAnsi"/>
          <w:iCs/>
          <w:lang w:val="ro-MD"/>
        </w:rPr>
        <w:t>от</w:t>
      </w:r>
      <w:r w:rsidRPr="00F6226C">
        <w:rPr>
          <w:rFonts w:asciiTheme="majorHAnsi" w:hAnsiTheme="majorHAnsi" w:cstheme="majorHAnsi"/>
          <w:iCs/>
          <w:lang w:val="ro-MD"/>
        </w:rPr>
        <w:t xml:space="preserve"> 20.02.2019</w:t>
      </w:r>
      <w:r w:rsidRPr="00B56508">
        <w:rPr>
          <w:rFonts w:asciiTheme="majorHAnsi" w:hAnsiTheme="majorHAnsi" w:cstheme="majorHAnsi"/>
          <w:iCs/>
          <w:lang w:val="ro-MD"/>
        </w:rPr>
        <w:t>,</w:t>
      </w:r>
      <w:r w:rsidRPr="00F6226C">
        <w:rPr>
          <w:rFonts w:asciiTheme="majorHAnsi" w:hAnsiTheme="majorHAnsi" w:cstheme="majorHAnsi"/>
          <w:iCs/>
          <w:lang w:val="ro-MD"/>
        </w:rPr>
        <w:t xml:space="preserve"> </w:t>
      </w:r>
      <w:r>
        <w:rPr>
          <w:rFonts w:asciiTheme="majorHAnsi" w:hAnsiTheme="majorHAnsi" w:cstheme="majorHAnsi"/>
          <w:iCs/>
          <w:lang w:val="ro-MD"/>
        </w:rPr>
        <w:t>заключенный с</w:t>
      </w:r>
      <w:r w:rsidRPr="00F6226C">
        <w:rPr>
          <w:rFonts w:asciiTheme="majorHAnsi" w:hAnsiTheme="majorHAnsi" w:cstheme="majorHAnsi"/>
          <w:iCs/>
          <w:lang w:val="ro-MD"/>
        </w:rPr>
        <w:t xml:space="preserve"> </w:t>
      </w:r>
      <w:r>
        <w:rPr>
          <w:rFonts w:asciiTheme="majorHAnsi" w:hAnsiTheme="majorHAnsi" w:cstheme="majorHAnsi"/>
          <w:iCs/>
          <w:lang w:val="ro-MD"/>
        </w:rPr>
        <w:t>ООО</w:t>
      </w:r>
      <w:r w:rsidRPr="00F6226C">
        <w:rPr>
          <w:rFonts w:asciiTheme="majorHAnsi" w:hAnsiTheme="majorHAnsi" w:cstheme="majorHAnsi"/>
          <w:iCs/>
          <w:lang w:val="ro-MD"/>
        </w:rPr>
        <w:t xml:space="preserve"> „Lukoil Moldova”; </w:t>
      </w:r>
      <w:r>
        <w:rPr>
          <w:rFonts w:asciiTheme="majorHAnsi" w:hAnsiTheme="majorHAnsi" w:cstheme="majorHAnsi"/>
          <w:iCs/>
          <w:lang w:val="ro-MD"/>
        </w:rPr>
        <w:t>Договор №</w:t>
      </w:r>
      <w:r w:rsidRPr="00F6226C">
        <w:rPr>
          <w:rFonts w:asciiTheme="majorHAnsi" w:hAnsiTheme="majorHAnsi" w:cstheme="majorHAnsi"/>
          <w:iCs/>
          <w:lang w:val="ro-MD"/>
        </w:rPr>
        <w:t xml:space="preserve">02 </w:t>
      </w:r>
      <w:r>
        <w:rPr>
          <w:rFonts w:asciiTheme="majorHAnsi" w:hAnsiTheme="majorHAnsi" w:cstheme="majorHAnsi"/>
          <w:iCs/>
          <w:lang w:val="ro-MD"/>
        </w:rPr>
        <w:t>от</w:t>
      </w:r>
      <w:r w:rsidRPr="00F6226C">
        <w:rPr>
          <w:rFonts w:asciiTheme="majorHAnsi" w:hAnsiTheme="majorHAnsi" w:cstheme="majorHAnsi"/>
          <w:iCs/>
          <w:lang w:val="ro-MD"/>
        </w:rPr>
        <w:t xml:space="preserve"> 03.02.2019</w:t>
      </w:r>
      <w:r w:rsidRPr="00B56508">
        <w:rPr>
          <w:rFonts w:asciiTheme="majorHAnsi" w:hAnsiTheme="majorHAnsi" w:cstheme="majorHAnsi"/>
          <w:iCs/>
          <w:lang w:val="ro-MD"/>
        </w:rPr>
        <w:t>,</w:t>
      </w:r>
      <w:r w:rsidRPr="00F6226C">
        <w:rPr>
          <w:rFonts w:asciiTheme="majorHAnsi" w:hAnsiTheme="majorHAnsi" w:cstheme="majorHAnsi"/>
          <w:iCs/>
          <w:lang w:val="ro-MD"/>
        </w:rPr>
        <w:t xml:space="preserve"> </w:t>
      </w:r>
      <w:r>
        <w:rPr>
          <w:rFonts w:asciiTheme="majorHAnsi" w:hAnsiTheme="majorHAnsi" w:cstheme="majorHAnsi"/>
          <w:iCs/>
          <w:lang w:val="ro-MD"/>
        </w:rPr>
        <w:t>заключенный с</w:t>
      </w:r>
      <w:r w:rsidRPr="00F6226C">
        <w:rPr>
          <w:rFonts w:asciiTheme="majorHAnsi" w:hAnsiTheme="majorHAnsi" w:cstheme="majorHAnsi"/>
          <w:iCs/>
          <w:lang w:val="ro-MD"/>
        </w:rPr>
        <w:t xml:space="preserve"> </w:t>
      </w:r>
      <w:r>
        <w:rPr>
          <w:rFonts w:asciiTheme="majorHAnsi" w:hAnsiTheme="majorHAnsi" w:cstheme="majorHAnsi"/>
          <w:iCs/>
          <w:lang w:val="ro-MD"/>
        </w:rPr>
        <w:t>ООО</w:t>
      </w:r>
      <w:r w:rsidRPr="00F6226C">
        <w:rPr>
          <w:rFonts w:asciiTheme="majorHAnsi" w:hAnsiTheme="majorHAnsi" w:cstheme="majorHAnsi"/>
          <w:iCs/>
          <w:lang w:val="ro-MD"/>
        </w:rPr>
        <w:t xml:space="preserve"> „Agropiese TGR”; </w:t>
      </w:r>
      <w:r>
        <w:rPr>
          <w:rFonts w:asciiTheme="majorHAnsi" w:hAnsiTheme="majorHAnsi" w:cstheme="majorHAnsi"/>
          <w:iCs/>
          <w:lang w:val="ro-MD"/>
        </w:rPr>
        <w:t>Договор №</w:t>
      </w:r>
      <w:r w:rsidRPr="00F6226C">
        <w:rPr>
          <w:rFonts w:asciiTheme="majorHAnsi" w:hAnsiTheme="majorHAnsi" w:cstheme="majorHAnsi"/>
          <w:iCs/>
          <w:lang w:val="ro-MD"/>
        </w:rPr>
        <w:t xml:space="preserve">341 </w:t>
      </w:r>
      <w:r>
        <w:rPr>
          <w:rFonts w:asciiTheme="majorHAnsi" w:hAnsiTheme="majorHAnsi" w:cstheme="majorHAnsi"/>
          <w:iCs/>
          <w:lang w:val="ro-MD"/>
        </w:rPr>
        <w:t>от</w:t>
      </w:r>
      <w:r w:rsidRPr="00F6226C">
        <w:rPr>
          <w:rFonts w:asciiTheme="majorHAnsi" w:hAnsiTheme="majorHAnsi" w:cstheme="majorHAnsi"/>
          <w:iCs/>
          <w:lang w:val="ro-MD"/>
        </w:rPr>
        <w:t xml:space="preserve"> 07.02.2020</w:t>
      </w:r>
      <w:r w:rsidRPr="00B56508">
        <w:rPr>
          <w:rFonts w:asciiTheme="majorHAnsi" w:hAnsiTheme="majorHAnsi" w:cstheme="majorHAnsi"/>
          <w:iCs/>
          <w:lang w:val="ro-MD"/>
        </w:rPr>
        <w:t>,</w:t>
      </w:r>
      <w:r w:rsidRPr="00F6226C">
        <w:rPr>
          <w:rFonts w:asciiTheme="majorHAnsi" w:hAnsiTheme="majorHAnsi" w:cstheme="majorHAnsi"/>
          <w:iCs/>
          <w:lang w:val="ro-MD"/>
        </w:rPr>
        <w:t xml:space="preserve"> </w:t>
      </w:r>
      <w:r>
        <w:rPr>
          <w:rFonts w:asciiTheme="majorHAnsi" w:hAnsiTheme="majorHAnsi" w:cstheme="majorHAnsi"/>
          <w:iCs/>
          <w:lang w:val="ro-MD"/>
        </w:rPr>
        <w:t>заключенный с</w:t>
      </w:r>
      <w:r w:rsidRPr="00F6226C">
        <w:rPr>
          <w:rFonts w:asciiTheme="majorHAnsi" w:hAnsiTheme="majorHAnsi" w:cstheme="majorHAnsi"/>
          <w:iCs/>
          <w:lang w:val="ro-MD"/>
        </w:rPr>
        <w:t xml:space="preserve"> </w:t>
      </w:r>
      <w:r w:rsidRPr="006E1731">
        <w:rPr>
          <w:rFonts w:asciiTheme="majorHAnsi" w:hAnsiTheme="majorHAnsi" w:cstheme="majorHAnsi"/>
          <w:bCs/>
          <w:iCs/>
          <w:lang w:val="ru-RU"/>
        </w:rPr>
        <w:t>Главн</w:t>
      </w:r>
      <w:r>
        <w:rPr>
          <w:rFonts w:asciiTheme="majorHAnsi" w:hAnsiTheme="majorHAnsi" w:cstheme="majorHAnsi"/>
          <w:bCs/>
          <w:iCs/>
          <w:lang w:val="ru-RU"/>
        </w:rPr>
        <w:t>ым</w:t>
      </w:r>
      <w:r w:rsidRPr="006E1731">
        <w:rPr>
          <w:rFonts w:asciiTheme="majorHAnsi" w:hAnsiTheme="majorHAnsi" w:cstheme="majorHAnsi"/>
          <w:bCs/>
          <w:iCs/>
          <w:lang w:val="ru-RU"/>
        </w:rPr>
        <w:t xml:space="preserve"> управление</w:t>
      </w:r>
      <w:r>
        <w:rPr>
          <w:rFonts w:asciiTheme="majorHAnsi" w:hAnsiTheme="majorHAnsi" w:cstheme="majorHAnsi"/>
          <w:bCs/>
          <w:iCs/>
          <w:lang w:val="ru-RU"/>
        </w:rPr>
        <w:t>м</w:t>
      </w:r>
      <w:r w:rsidRPr="006E1731">
        <w:rPr>
          <w:rFonts w:asciiTheme="majorHAnsi" w:hAnsiTheme="majorHAnsi" w:cstheme="majorHAnsi"/>
          <w:iCs/>
        </w:rPr>
        <w:t> </w:t>
      </w:r>
      <w:r w:rsidRPr="006E1731">
        <w:rPr>
          <w:rFonts w:asciiTheme="majorHAnsi" w:hAnsiTheme="majorHAnsi" w:cstheme="majorHAnsi"/>
          <w:iCs/>
          <w:lang w:val="ru-RU"/>
        </w:rPr>
        <w:t>по обслуживанию</w:t>
      </w:r>
      <w:r w:rsidRPr="006E1731">
        <w:rPr>
          <w:rFonts w:asciiTheme="majorHAnsi" w:hAnsiTheme="majorHAnsi" w:cstheme="majorHAnsi"/>
          <w:iCs/>
        </w:rPr>
        <w:t> </w:t>
      </w:r>
      <w:r w:rsidRPr="006E1731">
        <w:rPr>
          <w:rFonts w:asciiTheme="majorHAnsi" w:hAnsiTheme="majorHAnsi" w:cstheme="majorHAnsi"/>
          <w:bCs/>
          <w:iCs/>
          <w:lang w:val="ru-RU"/>
        </w:rPr>
        <w:t>зданий</w:t>
      </w:r>
      <w:r w:rsidRPr="00F6226C">
        <w:rPr>
          <w:rFonts w:asciiTheme="majorHAnsi" w:hAnsiTheme="majorHAnsi" w:cstheme="majorHAnsi"/>
          <w:iCs/>
          <w:lang w:val="ro-MD"/>
        </w:rPr>
        <w:t xml:space="preserve">; </w:t>
      </w:r>
      <w:r>
        <w:rPr>
          <w:rFonts w:asciiTheme="majorHAnsi" w:hAnsiTheme="majorHAnsi" w:cstheme="majorHAnsi"/>
          <w:iCs/>
          <w:lang w:val="ro-MD"/>
        </w:rPr>
        <w:t>Договор №</w:t>
      </w:r>
      <w:r w:rsidRPr="00F6226C">
        <w:rPr>
          <w:rFonts w:asciiTheme="majorHAnsi" w:hAnsiTheme="majorHAnsi" w:cstheme="majorHAnsi"/>
          <w:iCs/>
          <w:lang w:val="ro-MD"/>
        </w:rPr>
        <w:t xml:space="preserve">35 </w:t>
      </w:r>
      <w:r>
        <w:rPr>
          <w:rFonts w:asciiTheme="majorHAnsi" w:hAnsiTheme="majorHAnsi" w:cstheme="majorHAnsi"/>
          <w:iCs/>
          <w:lang w:val="ro-MD"/>
        </w:rPr>
        <w:t>от</w:t>
      </w:r>
      <w:r w:rsidRPr="00F6226C">
        <w:rPr>
          <w:rFonts w:asciiTheme="majorHAnsi" w:hAnsiTheme="majorHAnsi" w:cstheme="majorHAnsi"/>
          <w:iCs/>
          <w:lang w:val="ro-MD"/>
        </w:rPr>
        <w:t xml:space="preserve"> 03.03.2020</w:t>
      </w:r>
      <w:r w:rsidRPr="00B56508">
        <w:rPr>
          <w:rFonts w:asciiTheme="majorHAnsi" w:hAnsiTheme="majorHAnsi" w:cstheme="majorHAnsi"/>
          <w:iCs/>
          <w:lang w:val="ro-MD"/>
        </w:rPr>
        <w:t>,</w:t>
      </w:r>
      <w:r w:rsidRPr="00F6226C">
        <w:rPr>
          <w:rFonts w:asciiTheme="majorHAnsi" w:hAnsiTheme="majorHAnsi" w:cstheme="majorHAnsi"/>
          <w:iCs/>
          <w:lang w:val="ro-MD"/>
        </w:rPr>
        <w:t xml:space="preserve"> </w:t>
      </w:r>
      <w:r>
        <w:rPr>
          <w:rFonts w:asciiTheme="majorHAnsi" w:hAnsiTheme="majorHAnsi" w:cstheme="majorHAnsi"/>
          <w:iCs/>
          <w:lang w:val="ro-MD"/>
        </w:rPr>
        <w:t>заключенный с</w:t>
      </w:r>
      <w:r w:rsidRPr="00F6226C">
        <w:rPr>
          <w:rFonts w:asciiTheme="majorHAnsi" w:hAnsiTheme="majorHAnsi" w:cstheme="majorHAnsi"/>
          <w:lang w:val="ro-MD"/>
        </w:rPr>
        <w:t xml:space="preserve"> „</w:t>
      </w:r>
      <w:r w:rsidRPr="00F6226C">
        <w:rPr>
          <w:rFonts w:asciiTheme="majorHAnsi" w:hAnsiTheme="majorHAnsi" w:cstheme="majorHAnsi"/>
          <w:iCs/>
          <w:lang w:val="ro-MD"/>
        </w:rPr>
        <w:t xml:space="preserve">D.V.V.-SHOW” </w:t>
      </w:r>
      <w:r>
        <w:rPr>
          <w:rFonts w:asciiTheme="majorHAnsi" w:hAnsiTheme="majorHAnsi" w:cstheme="majorHAnsi"/>
          <w:iCs/>
          <w:lang w:val="ro-MD"/>
        </w:rPr>
        <w:t>ООО</w:t>
      </w:r>
      <w:r w:rsidRPr="00F6226C">
        <w:rPr>
          <w:rFonts w:asciiTheme="majorHAnsi" w:hAnsiTheme="majorHAnsi" w:cstheme="majorHAnsi"/>
          <w:iCs/>
          <w:lang w:val="ro-MD"/>
        </w:rPr>
        <w:t xml:space="preserve">; </w:t>
      </w:r>
      <w:r>
        <w:rPr>
          <w:rFonts w:asciiTheme="majorHAnsi" w:hAnsiTheme="majorHAnsi" w:cstheme="majorHAnsi"/>
          <w:iCs/>
          <w:lang w:val="ro-MD"/>
        </w:rPr>
        <w:t>Договор №</w:t>
      </w:r>
      <w:r w:rsidRPr="00F6226C">
        <w:rPr>
          <w:rFonts w:asciiTheme="majorHAnsi" w:hAnsiTheme="majorHAnsi" w:cstheme="majorHAnsi"/>
          <w:iCs/>
          <w:lang w:val="ro-MD"/>
        </w:rPr>
        <w:t xml:space="preserve">46 </w:t>
      </w:r>
      <w:r>
        <w:rPr>
          <w:rFonts w:asciiTheme="majorHAnsi" w:hAnsiTheme="majorHAnsi" w:cstheme="majorHAnsi"/>
          <w:iCs/>
          <w:lang w:val="ro-MD"/>
        </w:rPr>
        <w:t>от</w:t>
      </w:r>
      <w:r w:rsidRPr="00F6226C">
        <w:rPr>
          <w:rFonts w:asciiTheme="majorHAnsi" w:hAnsiTheme="majorHAnsi" w:cstheme="majorHAnsi"/>
          <w:iCs/>
          <w:lang w:val="ro-MD"/>
        </w:rPr>
        <w:t xml:space="preserve"> 03.07.2020</w:t>
      </w:r>
      <w:r>
        <w:rPr>
          <w:rFonts w:asciiTheme="majorHAnsi" w:hAnsiTheme="majorHAnsi" w:cstheme="majorHAnsi"/>
          <w:iCs/>
          <w:lang w:val="ru-RU"/>
        </w:rPr>
        <w:t>,</w:t>
      </w:r>
      <w:r w:rsidRPr="00F6226C">
        <w:rPr>
          <w:rFonts w:asciiTheme="majorHAnsi" w:hAnsiTheme="majorHAnsi" w:cstheme="majorHAnsi"/>
          <w:iCs/>
          <w:lang w:val="ro-MD"/>
        </w:rPr>
        <w:t xml:space="preserve"> </w:t>
      </w:r>
      <w:r>
        <w:rPr>
          <w:rFonts w:asciiTheme="majorHAnsi" w:hAnsiTheme="majorHAnsi" w:cstheme="majorHAnsi"/>
          <w:iCs/>
          <w:lang w:val="ro-MD"/>
        </w:rPr>
        <w:t>заключенный с</w:t>
      </w:r>
      <w:r w:rsidRPr="00F6226C">
        <w:rPr>
          <w:rFonts w:asciiTheme="majorHAnsi" w:hAnsiTheme="majorHAnsi" w:cstheme="majorHAnsi"/>
          <w:lang w:val="ro-MD"/>
        </w:rPr>
        <w:t xml:space="preserve"> </w:t>
      </w:r>
      <w:r>
        <w:rPr>
          <w:rFonts w:asciiTheme="majorHAnsi" w:hAnsiTheme="majorHAnsi" w:cstheme="majorHAnsi"/>
          <w:iCs/>
          <w:lang w:val="ro-MD"/>
        </w:rPr>
        <w:t>ООО</w:t>
      </w:r>
      <w:r w:rsidRPr="00F6226C">
        <w:rPr>
          <w:rFonts w:asciiTheme="majorHAnsi" w:hAnsiTheme="majorHAnsi" w:cstheme="majorHAnsi"/>
          <w:iCs/>
          <w:lang w:val="ro-MD"/>
        </w:rPr>
        <w:t xml:space="preserve"> „Capatina-Print”.</w:t>
      </w:r>
    </w:p>
  </w:footnote>
  <w:footnote w:id="100">
    <w:p w14:paraId="601166C3" w14:textId="053DBB6D" w:rsidR="00ED4B89" w:rsidRPr="00F6226C" w:rsidRDefault="00ED4B89" w:rsidP="00602053">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.63 </w:t>
      </w:r>
      <w:r w:rsidRPr="006E1731">
        <w:rPr>
          <w:rFonts w:asciiTheme="majorHAnsi" w:hAnsiTheme="majorHAnsi" w:cstheme="majorHAnsi"/>
          <w:lang w:val="ro-MD"/>
        </w:rPr>
        <w:t>Закона о публичных финансах и бюджетно-налоговой ответственности</w:t>
      </w:r>
      <w:r>
        <w:rPr>
          <w:rFonts w:asciiTheme="majorHAnsi" w:hAnsiTheme="majorHAnsi" w:cstheme="majorHAnsi"/>
          <w:lang w:val="ru-RU"/>
        </w:rPr>
        <w:t xml:space="preserve"> №</w:t>
      </w:r>
      <w:r w:rsidRPr="00F6226C">
        <w:rPr>
          <w:rFonts w:asciiTheme="majorHAnsi" w:hAnsiTheme="majorHAnsi" w:cstheme="majorHAnsi"/>
          <w:lang w:val="ro-MD"/>
        </w:rPr>
        <w:t xml:space="preserve">181 </w:t>
      </w:r>
      <w:r>
        <w:rPr>
          <w:rFonts w:asciiTheme="majorHAnsi" w:hAnsiTheme="majorHAnsi" w:cstheme="majorHAnsi"/>
          <w:lang w:val="ro-MD"/>
        </w:rPr>
        <w:t>от</w:t>
      </w:r>
      <w:r w:rsidRPr="00F6226C">
        <w:rPr>
          <w:rFonts w:asciiTheme="majorHAnsi" w:hAnsiTheme="majorHAnsi" w:cstheme="majorHAnsi"/>
          <w:lang w:val="ro-MD"/>
        </w:rPr>
        <w:t xml:space="preserve"> 25.07.2014</w:t>
      </w:r>
      <w:r w:rsidRPr="00F6226C">
        <w:rPr>
          <w:rStyle w:val="af3"/>
          <w:rFonts w:asciiTheme="majorHAnsi" w:hAnsiTheme="majorHAnsi" w:cstheme="majorHAnsi"/>
          <w:b w:val="0"/>
          <w:color w:val="333333"/>
          <w:shd w:val="clear" w:color="auto" w:fill="FFFFFF"/>
          <w:lang w:val="ro-MD"/>
        </w:rPr>
        <w:t>.</w:t>
      </w:r>
    </w:p>
  </w:footnote>
  <w:footnote w:id="101">
    <w:p w14:paraId="2812291B" w14:textId="58796924" w:rsidR="00ED4B89" w:rsidRPr="00F6226C" w:rsidRDefault="00ED4B89" w:rsidP="00C915F1">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.62 (5) </w:t>
      </w:r>
      <w:r w:rsidRPr="006E1731">
        <w:rPr>
          <w:rFonts w:asciiTheme="majorHAnsi" w:hAnsiTheme="majorHAnsi" w:cstheme="majorHAnsi"/>
          <w:lang w:val="ro-MD"/>
        </w:rPr>
        <w:t>Закона о публичных финансах и бюджетно-налоговой ответственности</w:t>
      </w:r>
      <w:r>
        <w:rPr>
          <w:rFonts w:asciiTheme="majorHAnsi" w:hAnsiTheme="majorHAnsi" w:cstheme="majorHAnsi"/>
          <w:lang w:val="ru-RU"/>
        </w:rPr>
        <w:t xml:space="preserve"> №</w:t>
      </w:r>
      <w:r w:rsidRPr="00F6226C">
        <w:rPr>
          <w:rFonts w:asciiTheme="majorHAnsi" w:hAnsiTheme="majorHAnsi" w:cstheme="majorHAnsi"/>
          <w:lang w:val="ro-MD"/>
        </w:rPr>
        <w:t xml:space="preserve">181 </w:t>
      </w:r>
      <w:r>
        <w:rPr>
          <w:rFonts w:asciiTheme="majorHAnsi" w:hAnsiTheme="majorHAnsi" w:cstheme="majorHAnsi"/>
          <w:lang w:val="ro-MD"/>
        </w:rPr>
        <w:t>от</w:t>
      </w:r>
      <w:r w:rsidRPr="00F6226C">
        <w:rPr>
          <w:rFonts w:asciiTheme="majorHAnsi" w:hAnsiTheme="majorHAnsi" w:cstheme="majorHAnsi"/>
          <w:lang w:val="ro-MD"/>
        </w:rPr>
        <w:t xml:space="preserve"> 25.07.2014</w:t>
      </w:r>
      <w:r w:rsidRPr="00F6226C">
        <w:rPr>
          <w:rStyle w:val="af3"/>
          <w:rFonts w:asciiTheme="majorHAnsi" w:hAnsiTheme="majorHAnsi" w:cstheme="majorHAnsi"/>
          <w:b w:val="0"/>
          <w:color w:val="333333"/>
          <w:shd w:val="clear" w:color="auto" w:fill="FFFFFF"/>
          <w:lang w:val="ro-MD"/>
        </w:rPr>
        <w:t>.</w:t>
      </w:r>
    </w:p>
  </w:footnote>
  <w:footnote w:id="102">
    <w:p w14:paraId="1E4C2701" w14:textId="77777777" w:rsidR="00ED4B89" w:rsidRPr="00F6226C" w:rsidRDefault="00ED4B89" w:rsidP="00BC62DD">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eastAsia="Times New Roman" w:hAnsiTheme="majorHAnsi" w:cstheme="majorHAnsi"/>
          <w:bCs/>
          <w:lang w:val="ro-MD" w:eastAsia="ru-RU"/>
        </w:rPr>
        <w:t xml:space="preserve">.34 </w:t>
      </w:r>
      <w:r>
        <w:rPr>
          <w:rFonts w:asciiTheme="majorHAnsi" w:eastAsia="Times New Roman" w:hAnsiTheme="majorHAnsi" w:cstheme="majorHAnsi"/>
          <w:bCs/>
          <w:lang w:val="ro-MD" w:eastAsia="ru-RU"/>
        </w:rPr>
        <w:t>ПП №</w:t>
      </w:r>
      <w:r w:rsidRPr="00F6226C">
        <w:rPr>
          <w:rFonts w:asciiTheme="majorHAnsi" w:eastAsia="Times New Roman" w:hAnsiTheme="majorHAnsi" w:cstheme="majorHAnsi"/>
          <w:bCs/>
          <w:lang w:val="ro-MD" w:eastAsia="ru-RU"/>
        </w:rPr>
        <w:t xml:space="preserve">667 </w:t>
      </w:r>
      <w:r>
        <w:rPr>
          <w:rFonts w:asciiTheme="majorHAnsi" w:eastAsia="Times New Roman" w:hAnsiTheme="majorHAnsi" w:cstheme="majorHAnsi"/>
          <w:bCs/>
          <w:lang w:val="ro-MD" w:eastAsia="ru-RU"/>
        </w:rPr>
        <w:t>от</w:t>
      </w:r>
      <w:r w:rsidRPr="00F6226C">
        <w:rPr>
          <w:rFonts w:asciiTheme="majorHAnsi" w:eastAsia="Times New Roman" w:hAnsiTheme="majorHAnsi" w:cstheme="majorHAnsi"/>
          <w:bCs/>
          <w:lang w:val="ro-MD" w:eastAsia="ru-RU"/>
        </w:rPr>
        <w:t xml:space="preserve"> 27.05.2016 „</w:t>
      </w:r>
      <w:r>
        <w:rPr>
          <w:rFonts w:asciiTheme="majorHAnsi" w:eastAsia="Times New Roman" w:hAnsiTheme="majorHAnsi" w:cstheme="majorHAnsi"/>
          <w:bCs/>
          <w:lang w:val="ru-RU" w:eastAsia="ru-RU"/>
        </w:rPr>
        <w:t>Об</w:t>
      </w:r>
      <w:r w:rsidRPr="00E00C8D">
        <w:rPr>
          <w:rFonts w:asciiTheme="majorHAnsi" w:eastAsia="Times New Roman" w:hAnsiTheme="majorHAnsi" w:cstheme="majorHAnsi"/>
          <w:bCs/>
          <w:lang w:val="ro-MD" w:eastAsia="ru-RU"/>
        </w:rPr>
        <w:t xml:space="preserve"> утверждени</w:t>
      </w:r>
      <w:r>
        <w:rPr>
          <w:rFonts w:asciiTheme="majorHAnsi" w:eastAsia="Times New Roman" w:hAnsiTheme="majorHAnsi" w:cstheme="majorHAnsi"/>
          <w:bCs/>
          <w:lang w:val="ru-RU" w:eastAsia="ru-RU"/>
        </w:rPr>
        <w:t>и</w:t>
      </w:r>
      <w:r w:rsidRPr="00E00C8D">
        <w:rPr>
          <w:rFonts w:asciiTheme="majorHAnsi" w:eastAsia="Times New Roman" w:hAnsiTheme="majorHAnsi" w:cstheme="majorHAnsi"/>
          <w:bCs/>
          <w:lang w:val="ro-MD" w:eastAsia="ru-RU"/>
        </w:rPr>
        <w:t xml:space="preserve"> Положения о деятельности рабочей группы по закупкам</w:t>
      </w:r>
      <w:r w:rsidRPr="00F6226C">
        <w:rPr>
          <w:rFonts w:asciiTheme="majorHAnsi" w:eastAsia="Times New Roman" w:hAnsiTheme="majorHAnsi" w:cstheme="majorHAnsi"/>
          <w:bCs/>
          <w:lang w:val="ro-MD" w:eastAsia="ru-RU"/>
        </w:rPr>
        <w:t>”.</w:t>
      </w:r>
    </w:p>
  </w:footnote>
  <w:footnote w:id="103">
    <w:p w14:paraId="6E1B9292" w14:textId="0927FB74" w:rsidR="00ED4B89" w:rsidRPr="00F6226C" w:rsidRDefault="00ED4B89" w:rsidP="000205DE">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Министерство сельского хозяйства, регионального развития и окружаюющей среды</w:t>
      </w:r>
      <w:r w:rsidRPr="00F6226C">
        <w:rPr>
          <w:rFonts w:asciiTheme="majorHAnsi" w:hAnsiTheme="majorHAnsi" w:cstheme="majorHAnsi"/>
          <w:lang w:val="ro-MD"/>
        </w:rPr>
        <w:t xml:space="preserve"> (2020</w:t>
      </w:r>
      <w:r>
        <w:rPr>
          <w:rFonts w:asciiTheme="majorHAnsi" w:hAnsiTheme="majorHAnsi" w:cstheme="majorHAnsi"/>
          <w:lang w:val="ru-RU"/>
        </w:rPr>
        <w:t xml:space="preserve"> год</w:t>
      </w:r>
      <w:r w:rsidRPr="00F6226C">
        <w:rPr>
          <w:rFonts w:asciiTheme="majorHAnsi" w:hAnsiTheme="majorHAnsi" w:cstheme="majorHAnsi"/>
          <w:lang w:val="ro-MD"/>
        </w:rPr>
        <w:t xml:space="preserve">); </w:t>
      </w:r>
      <w:r>
        <w:rPr>
          <w:rFonts w:asciiTheme="majorHAnsi" w:eastAsia="Times New Roman" w:hAnsiTheme="majorHAnsi" w:cstheme="majorHAnsi"/>
          <w:bCs/>
          <w:lang w:val="ro-MD" w:eastAsia="ru-RU"/>
        </w:rPr>
        <w:t>Специальная служба по активным воздействиям на гидрометеорологические процессы Республики Молдова</w:t>
      </w:r>
      <w:r w:rsidRPr="00F6226C">
        <w:rPr>
          <w:rFonts w:asciiTheme="majorHAnsi" w:eastAsia="Times New Roman" w:hAnsiTheme="majorHAnsi" w:cstheme="majorHAnsi"/>
          <w:bCs/>
          <w:lang w:val="ro-MD" w:eastAsia="ru-RU"/>
        </w:rPr>
        <w:t xml:space="preserve"> (2019-2020</w:t>
      </w:r>
      <w:r>
        <w:rPr>
          <w:rFonts w:asciiTheme="majorHAnsi" w:eastAsia="Times New Roman" w:hAnsiTheme="majorHAnsi" w:cstheme="majorHAnsi"/>
          <w:bCs/>
          <w:lang w:val="ru-RU" w:eastAsia="ru-RU"/>
        </w:rPr>
        <w:t xml:space="preserve"> годы</w:t>
      </w:r>
      <w:r w:rsidRPr="00F6226C">
        <w:rPr>
          <w:rFonts w:asciiTheme="majorHAnsi" w:eastAsia="Times New Roman" w:hAnsiTheme="majorHAnsi" w:cstheme="majorHAnsi"/>
          <w:bCs/>
          <w:lang w:val="ro-MD" w:eastAsia="ru-RU"/>
        </w:rPr>
        <w:t xml:space="preserve">); </w:t>
      </w:r>
      <w:r>
        <w:rPr>
          <w:rFonts w:asciiTheme="majorHAnsi" w:eastAsia="Times New Roman" w:hAnsiTheme="majorHAnsi" w:cstheme="majorHAnsi"/>
          <w:bCs/>
          <w:iCs/>
          <w:lang w:val="ro-MD" w:eastAsia="ru-RU"/>
        </w:rPr>
        <w:t>Государственная комиссия по испытанию сортов растений</w:t>
      </w:r>
      <w:r w:rsidRPr="00F6226C">
        <w:rPr>
          <w:rFonts w:asciiTheme="majorHAnsi" w:eastAsia="Times New Roman" w:hAnsiTheme="majorHAnsi" w:cstheme="majorHAnsi"/>
          <w:bCs/>
          <w:iCs/>
          <w:lang w:val="ro-MD" w:eastAsia="ru-RU"/>
        </w:rPr>
        <w:t xml:space="preserve"> </w:t>
      </w:r>
      <w:r w:rsidRPr="00F6226C">
        <w:rPr>
          <w:rFonts w:asciiTheme="majorHAnsi" w:eastAsia="Times New Roman" w:hAnsiTheme="majorHAnsi" w:cstheme="majorHAnsi"/>
          <w:bCs/>
          <w:lang w:val="ro-MD" w:eastAsia="ru-RU"/>
        </w:rPr>
        <w:t>(2019-2020</w:t>
      </w:r>
      <w:r>
        <w:rPr>
          <w:rFonts w:asciiTheme="majorHAnsi" w:eastAsia="Times New Roman" w:hAnsiTheme="majorHAnsi" w:cstheme="majorHAnsi"/>
          <w:bCs/>
          <w:lang w:val="ru-RU" w:eastAsia="ru-RU"/>
        </w:rPr>
        <w:t xml:space="preserve"> годы</w:t>
      </w:r>
      <w:r w:rsidRPr="00F6226C">
        <w:rPr>
          <w:rFonts w:asciiTheme="majorHAnsi" w:eastAsia="Times New Roman" w:hAnsiTheme="majorHAnsi" w:cstheme="majorHAnsi"/>
          <w:bCs/>
          <w:lang w:val="ro-MD" w:eastAsia="ru-RU"/>
        </w:rPr>
        <w:t>)</w:t>
      </w:r>
      <w:r w:rsidRPr="00F6226C">
        <w:rPr>
          <w:rFonts w:asciiTheme="majorHAnsi" w:eastAsia="Times New Roman" w:hAnsiTheme="majorHAnsi" w:cstheme="majorHAnsi"/>
          <w:bCs/>
          <w:iCs/>
          <w:lang w:val="ro-MD" w:eastAsia="ru-RU"/>
        </w:rPr>
        <w:t xml:space="preserve">; </w:t>
      </w:r>
      <w:r>
        <w:rPr>
          <w:rFonts w:asciiTheme="majorHAnsi" w:hAnsiTheme="majorHAnsi" w:cstheme="majorHAnsi"/>
          <w:bCs/>
          <w:lang w:val="ru-RU"/>
        </w:rPr>
        <w:t>Агентство</w:t>
      </w:r>
      <w:r w:rsidRPr="00F6226C">
        <w:rPr>
          <w:rFonts w:asciiTheme="majorHAnsi" w:hAnsiTheme="majorHAnsi" w:cstheme="majorHAnsi"/>
          <w:bCs/>
          <w:lang w:val="ro-MD"/>
        </w:rPr>
        <w:t xml:space="preserve"> „Apele Moldovei” </w:t>
      </w:r>
      <w:r w:rsidRPr="00F6226C">
        <w:rPr>
          <w:rFonts w:asciiTheme="majorHAnsi" w:eastAsia="Times New Roman" w:hAnsiTheme="majorHAnsi" w:cstheme="majorHAnsi"/>
          <w:bCs/>
          <w:lang w:val="ro-MD" w:eastAsia="ru-RU"/>
        </w:rPr>
        <w:t>(2019-2020</w:t>
      </w:r>
      <w:r>
        <w:rPr>
          <w:rFonts w:asciiTheme="majorHAnsi" w:eastAsia="Times New Roman" w:hAnsiTheme="majorHAnsi" w:cstheme="majorHAnsi"/>
          <w:bCs/>
          <w:lang w:val="ru-RU" w:eastAsia="ru-RU"/>
        </w:rPr>
        <w:t xml:space="preserve"> годы</w:t>
      </w:r>
      <w:r w:rsidRPr="00F6226C">
        <w:rPr>
          <w:rFonts w:asciiTheme="majorHAnsi" w:eastAsia="Times New Roman" w:hAnsiTheme="majorHAnsi" w:cstheme="majorHAnsi"/>
          <w:bCs/>
          <w:lang w:val="ro-MD" w:eastAsia="ru-RU"/>
        </w:rPr>
        <w:t xml:space="preserve">); </w:t>
      </w:r>
      <w:r>
        <w:rPr>
          <w:rFonts w:asciiTheme="majorHAnsi" w:hAnsiTheme="majorHAnsi" w:cstheme="majorHAnsi"/>
          <w:lang w:val="ro-MD"/>
        </w:rPr>
        <w:t>ПУ Институт почвоведения, агрохимии и защиты почвы</w:t>
      </w:r>
      <w:r w:rsidRPr="00F6226C">
        <w:rPr>
          <w:rFonts w:asciiTheme="majorHAnsi" w:hAnsiTheme="majorHAnsi" w:cstheme="majorHAnsi"/>
          <w:lang w:val="ro-MD"/>
        </w:rPr>
        <w:t xml:space="preserve"> „N. Dimo”</w:t>
      </w:r>
      <w:r w:rsidRPr="00F6226C">
        <w:rPr>
          <w:rFonts w:asciiTheme="majorHAnsi" w:eastAsia="Times New Roman" w:hAnsiTheme="majorHAnsi" w:cstheme="majorHAnsi"/>
          <w:bCs/>
          <w:lang w:val="ro-MD" w:eastAsia="ru-RU"/>
        </w:rPr>
        <w:t xml:space="preserve"> (2019-2020</w:t>
      </w:r>
      <w:r>
        <w:rPr>
          <w:rFonts w:asciiTheme="majorHAnsi" w:eastAsia="Times New Roman" w:hAnsiTheme="majorHAnsi" w:cstheme="majorHAnsi"/>
          <w:bCs/>
          <w:lang w:val="ru-RU" w:eastAsia="ru-RU"/>
        </w:rPr>
        <w:t xml:space="preserve"> годы</w:t>
      </w:r>
      <w:r w:rsidRPr="00F6226C">
        <w:rPr>
          <w:rFonts w:asciiTheme="majorHAnsi" w:eastAsia="Times New Roman" w:hAnsiTheme="majorHAnsi" w:cstheme="majorHAnsi"/>
          <w:bCs/>
          <w:lang w:val="ro-MD" w:eastAsia="ru-RU"/>
        </w:rPr>
        <w:t xml:space="preserve">); </w:t>
      </w:r>
      <w:r>
        <w:rPr>
          <w:rFonts w:asciiTheme="majorHAnsi" w:eastAsia="Times New Roman" w:hAnsiTheme="majorHAnsi" w:cstheme="majorHAnsi"/>
          <w:bCs/>
          <w:lang w:val="ro-MD" w:eastAsia="ru-RU"/>
        </w:rPr>
        <w:t>ПУ Фитотехнический институт</w:t>
      </w:r>
      <w:r w:rsidRPr="00F6226C">
        <w:rPr>
          <w:rFonts w:asciiTheme="majorHAnsi" w:eastAsia="Times New Roman" w:hAnsiTheme="majorHAnsi" w:cstheme="majorHAnsi"/>
          <w:bCs/>
          <w:lang w:val="ro-MD" w:eastAsia="ru-RU"/>
        </w:rPr>
        <w:t xml:space="preserve"> „Porumbeni” (2019-2020</w:t>
      </w:r>
      <w:r>
        <w:rPr>
          <w:rFonts w:asciiTheme="majorHAnsi" w:eastAsia="Times New Roman" w:hAnsiTheme="majorHAnsi" w:cstheme="majorHAnsi"/>
          <w:bCs/>
          <w:lang w:val="ru-RU" w:eastAsia="ru-RU"/>
        </w:rPr>
        <w:t xml:space="preserve"> годы</w:t>
      </w:r>
      <w:r w:rsidRPr="00F6226C">
        <w:rPr>
          <w:rFonts w:asciiTheme="majorHAnsi" w:eastAsia="Times New Roman" w:hAnsiTheme="majorHAnsi" w:cstheme="majorHAnsi"/>
          <w:bCs/>
          <w:lang w:val="ro-MD" w:eastAsia="ru-RU"/>
        </w:rPr>
        <w:t>).</w:t>
      </w:r>
    </w:p>
  </w:footnote>
  <w:footnote w:id="104">
    <w:p w14:paraId="4E0DA4CF" w14:textId="3A031331"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lang w:val="ro-MD"/>
        </w:rPr>
        <w:t xml:space="preserve">.6 </w:t>
      </w:r>
      <w:r>
        <w:rPr>
          <w:rFonts w:asciiTheme="majorHAnsi" w:hAnsiTheme="majorHAnsi" w:cstheme="majorHAnsi"/>
          <w:lang w:val="ro-MD"/>
        </w:rPr>
        <w:t>ПП №</w:t>
      </w:r>
      <w:r w:rsidRPr="00F6226C">
        <w:rPr>
          <w:rFonts w:asciiTheme="majorHAnsi" w:hAnsiTheme="majorHAnsi" w:cstheme="majorHAnsi"/>
          <w:lang w:val="ro-MD"/>
        </w:rPr>
        <w:t xml:space="preserve">9 </w:t>
      </w:r>
      <w:r>
        <w:rPr>
          <w:rFonts w:asciiTheme="majorHAnsi" w:hAnsiTheme="majorHAnsi" w:cstheme="majorHAnsi"/>
          <w:lang w:val="ro-MD"/>
        </w:rPr>
        <w:t>от</w:t>
      </w:r>
      <w:r w:rsidRPr="00F6226C">
        <w:rPr>
          <w:rFonts w:asciiTheme="majorHAnsi" w:hAnsiTheme="majorHAnsi" w:cstheme="majorHAnsi"/>
          <w:lang w:val="ro-MD"/>
        </w:rPr>
        <w:t xml:space="preserve"> 17.01.2008 „</w:t>
      </w:r>
      <w:r w:rsidRPr="006E1731">
        <w:rPr>
          <w:rFonts w:asciiTheme="majorHAnsi" w:hAnsiTheme="majorHAnsi" w:cstheme="majorHAnsi"/>
          <w:lang w:val="ro-MD"/>
        </w:rPr>
        <w:t>Об утверждении Положения о составлении и хранении дела о государственной закупке</w:t>
      </w:r>
      <w:r w:rsidRPr="00F6226C">
        <w:rPr>
          <w:rFonts w:asciiTheme="majorHAnsi" w:hAnsiTheme="majorHAnsi" w:cstheme="majorHAnsi"/>
          <w:lang w:val="ro-MD"/>
        </w:rPr>
        <w:t>”.</w:t>
      </w:r>
    </w:p>
  </w:footnote>
  <w:footnote w:id="105">
    <w:p w14:paraId="1BBAEFDF" w14:textId="77777777" w:rsidR="00ED4B89" w:rsidRPr="00F6226C" w:rsidRDefault="00ED4B89" w:rsidP="002A60AB">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Министерство сельского хозяйства, регионального развития и окружаюющей среды</w:t>
      </w:r>
      <w:r w:rsidRPr="00F6226C">
        <w:rPr>
          <w:rFonts w:asciiTheme="majorHAnsi" w:hAnsiTheme="majorHAnsi" w:cstheme="majorHAnsi"/>
          <w:lang w:val="ro-MD"/>
        </w:rPr>
        <w:t xml:space="preserve">; </w:t>
      </w:r>
      <w:r>
        <w:rPr>
          <w:rFonts w:asciiTheme="majorHAnsi" w:eastAsia="Times New Roman" w:hAnsiTheme="majorHAnsi" w:cstheme="majorHAnsi"/>
          <w:bCs/>
          <w:iCs/>
          <w:lang w:val="ro-MD" w:eastAsia="ru-RU"/>
        </w:rPr>
        <w:t>Государственная комиссия по испытанию сортов растений</w:t>
      </w:r>
      <w:r w:rsidRPr="00F6226C">
        <w:rPr>
          <w:rFonts w:asciiTheme="majorHAnsi" w:eastAsia="Times New Roman" w:hAnsiTheme="majorHAnsi" w:cstheme="majorHAnsi"/>
          <w:bCs/>
          <w:iCs/>
          <w:lang w:val="ro-MD" w:eastAsia="ru-RU"/>
        </w:rPr>
        <w:t>.</w:t>
      </w:r>
    </w:p>
  </w:footnote>
  <w:footnote w:id="106">
    <w:p w14:paraId="06ECE9D5" w14:textId="77777777" w:rsidR="00ED4B89" w:rsidRPr="00F6226C" w:rsidRDefault="00ED4B89" w:rsidP="007D5DD5">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.5 </w:t>
      </w:r>
      <w:r>
        <w:rPr>
          <w:rFonts w:asciiTheme="majorHAnsi" w:hAnsiTheme="majorHAnsi" w:cstheme="majorHAnsi"/>
          <w:lang w:val="ro-MD"/>
        </w:rPr>
        <w:t>Закона о государственных закупках №131 от 03.07.2015</w:t>
      </w:r>
      <w:r w:rsidRPr="00F6226C">
        <w:rPr>
          <w:rFonts w:asciiTheme="majorHAnsi" w:hAnsiTheme="majorHAnsi" w:cstheme="majorHAnsi"/>
          <w:lang w:val="ro-MD"/>
        </w:rPr>
        <w:t>.</w:t>
      </w:r>
    </w:p>
  </w:footnote>
  <w:footnote w:id="107">
    <w:p w14:paraId="72E35FA0" w14:textId="77777777" w:rsidR="00ED4B89" w:rsidRPr="00F6226C" w:rsidRDefault="00ED4B89" w:rsidP="00297872">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„Firma -13” </w:t>
      </w:r>
      <w:r>
        <w:rPr>
          <w:rFonts w:asciiTheme="majorHAnsi" w:hAnsiTheme="majorHAnsi" w:cstheme="majorHAnsi"/>
          <w:lang w:val="ro-MD"/>
        </w:rPr>
        <w:t>ООО</w:t>
      </w:r>
      <w:r w:rsidRPr="00F6226C">
        <w:rPr>
          <w:rFonts w:asciiTheme="majorHAnsi" w:hAnsiTheme="majorHAnsi" w:cstheme="majorHAnsi"/>
          <w:lang w:val="ro-MD"/>
        </w:rPr>
        <w:t>.</w:t>
      </w:r>
    </w:p>
  </w:footnote>
  <w:footnote w:id="108">
    <w:p w14:paraId="6F1B8A3E" w14:textId="2FE5CC18" w:rsidR="00ED4B89" w:rsidRPr="00F6226C" w:rsidRDefault="00ED4B89" w:rsidP="00297872">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ПП №</w:t>
      </w:r>
      <w:r w:rsidRPr="00F6226C">
        <w:rPr>
          <w:rFonts w:asciiTheme="majorHAnsi" w:hAnsiTheme="majorHAnsi" w:cstheme="majorHAnsi"/>
          <w:lang w:val="ro-MD"/>
        </w:rPr>
        <w:t xml:space="preserve">285 </w:t>
      </w:r>
      <w:r>
        <w:rPr>
          <w:rFonts w:asciiTheme="majorHAnsi" w:hAnsiTheme="majorHAnsi" w:cstheme="majorHAnsi"/>
          <w:lang w:val="ro-MD"/>
        </w:rPr>
        <w:t>от</w:t>
      </w:r>
      <w:r w:rsidRPr="00F6226C">
        <w:rPr>
          <w:rFonts w:asciiTheme="majorHAnsi" w:hAnsiTheme="majorHAnsi" w:cstheme="majorHAnsi"/>
          <w:lang w:val="ro-MD"/>
        </w:rPr>
        <w:t xml:space="preserve"> 23.05.1996 „</w:t>
      </w:r>
      <w:r>
        <w:rPr>
          <w:rFonts w:asciiTheme="majorHAnsi" w:hAnsiTheme="majorHAnsi" w:cstheme="majorHAnsi"/>
          <w:lang w:val="ru-RU"/>
        </w:rPr>
        <w:t>Об</w:t>
      </w:r>
      <w:r w:rsidRPr="00B56508">
        <w:rPr>
          <w:rFonts w:asciiTheme="majorHAnsi" w:hAnsiTheme="majorHAnsi" w:cstheme="majorHAnsi"/>
          <w:lang w:val="ro-MD"/>
        </w:rPr>
        <w:t xml:space="preserve"> утверждени</w:t>
      </w:r>
      <w:r>
        <w:rPr>
          <w:rFonts w:asciiTheme="majorHAnsi" w:hAnsiTheme="majorHAnsi" w:cstheme="majorHAnsi"/>
          <w:lang w:val="ru-RU"/>
        </w:rPr>
        <w:t>и</w:t>
      </w:r>
      <w:r w:rsidRPr="00B56508">
        <w:rPr>
          <w:rFonts w:asciiTheme="majorHAnsi" w:hAnsiTheme="majorHAnsi" w:cstheme="majorHAnsi"/>
          <w:lang w:val="ro-MD"/>
        </w:rPr>
        <w:t xml:space="preserve"> Положения</w:t>
      </w:r>
      <w:r w:rsidRPr="007108EF">
        <w:rPr>
          <w:rFonts w:asciiTheme="majorHAnsi" w:hAnsiTheme="majorHAnsi" w:cstheme="majorHAnsi"/>
          <w:lang w:val="ru-RU"/>
        </w:rPr>
        <w:t xml:space="preserve"> о приемке строительных работ и установленного оборудования</w:t>
      </w:r>
      <w:r w:rsidRPr="00F6226C">
        <w:rPr>
          <w:rFonts w:asciiTheme="majorHAnsi" w:hAnsiTheme="majorHAnsi" w:cstheme="majorHAnsi"/>
          <w:lang w:val="ro-MD"/>
        </w:rPr>
        <w:t>”.</w:t>
      </w:r>
    </w:p>
  </w:footnote>
  <w:footnote w:id="109">
    <w:p w14:paraId="36B20E95" w14:textId="453A5CBA" w:rsidR="00ED4B89" w:rsidRPr="00F6226C" w:rsidRDefault="00ED4B89" w:rsidP="00297872">
      <w:pPr>
        <w:pStyle w:val="a9"/>
        <w:jc w:val="both"/>
        <w:rPr>
          <w:rFonts w:asciiTheme="majorHAnsi" w:hAnsiTheme="majorHAnsi" w:cstheme="majorHAnsi"/>
          <w:iCs/>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w:t>
      </w:r>
      <w:r w:rsidRPr="00F6226C">
        <w:rPr>
          <w:rFonts w:asciiTheme="majorHAnsi" w:hAnsiTheme="majorHAnsi" w:cstheme="majorHAnsi"/>
          <w:iCs/>
          <w:lang w:val="ro-MD"/>
        </w:rPr>
        <w:t xml:space="preserve">.5 </w:t>
      </w:r>
      <w:r>
        <w:rPr>
          <w:rFonts w:asciiTheme="majorHAnsi" w:hAnsiTheme="majorHAnsi" w:cstheme="majorHAnsi"/>
          <w:iCs/>
          <w:lang w:val="ro-MD"/>
        </w:rPr>
        <w:t>ПП №</w:t>
      </w:r>
      <w:r w:rsidRPr="00F6226C">
        <w:rPr>
          <w:rFonts w:asciiTheme="majorHAnsi" w:hAnsiTheme="majorHAnsi" w:cstheme="majorHAnsi"/>
          <w:iCs/>
          <w:lang w:val="ro-MD"/>
        </w:rPr>
        <w:t xml:space="preserve">1419 </w:t>
      </w:r>
      <w:r>
        <w:rPr>
          <w:rFonts w:asciiTheme="majorHAnsi" w:hAnsiTheme="majorHAnsi" w:cstheme="majorHAnsi"/>
          <w:iCs/>
          <w:lang w:val="ro-MD"/>
        </w:rPr>
        <w:t>от</w:t>
      </w:r>
      <w:r w:rsidRPr="00F6226C">
        <w:rPr>
          <w:rFonts w:asciiTheme="majorHAnsi" w:hAnsiTheme="majorHAnsi" w:cstheme="majorHAnsi"/>
          <w:iCs/>
          <w:lang w:val="ro-MD"/>
        </w:rPr>
        <w:t xml:space="preserve"> 28.12.2016 „</w:t>
      </w:r>
      <w:r>
        <w:rPr>
          <w:rFonts w:asciiTheme="majorHAnsi" w:hAnsiTheme="majorHAnsi" w:cstheme="majorHAnsi"/>
          <w:lang w:val="ru-RU"/>
        </w:rPr>
        <w:t>Об</w:t>
      </w:r>
      <w:r w:rsidRPr="00B56508">
        <w:rPr>
          <w:rFonts w:asciiTheme="majorHAnsi" w:hAnsiTheme="majorHAnsi" w:cstheme="majorHAnsi"/>
          <w:lang w:val="ro-MD"/>
        </w:rPr>
        <w:t xml:space="preserve"> утверждени</w:t>
      </w:r>
      <w:r>
        <w:rPr>
          <w:rFonts w:asciiTheme="majorHAnsi" w:hAnsiTheme="majorHAnsi" w:cstheme="majorHAnsi"/>
          <w:lang w:val="ru-RU"/>
        </w:rPr>
        <w:t>и</w:t>
      </w:r>
      <w:r w:rsidRPr="00B56508">
        <w:rPr>
          <w:rFonts w:asciiTheme="majorHAnsi" w:hAnsiTheme="majorHAnsi" w:cstheme="majorHAnsi"/>
          <w:lang w:val="ro-MD"/>
        </w:rPr>
        <w:t xml:space="preserve"> Положения о </w:t>
      </w:r>
      <w:r>
        <w:rPr>
          <w:rFonts w:asciiTheme="majorHAnsi" w:hAnsiTheme="majorHAnsi" w:cstheme="majorHAnsi"/>
          <w:lang w:val="ru-RU"/>
        </w:rPr>
        <w:t>порядке</w:t>
      </w:r>
      <w:r w:rsidRPr="00B56508">
        <w:rPr>
          <w:rFonts w:asciiTheme="majorHAnsi" w:hAnsiTheme="majorHAnsi" w:cstheme="majorHAnsi"/>
          <w:lang w:val="ro-MD"/>
        </w:rPr>
        <w:t xml:space="preserve"> планирова</w:t>
      </w:r>
      <w:r>
        <w:rPr>
          <w:rFonts w:asciiTheme="majorHAnsi" w:hAnsiTheme="majorHAnsi" w:cstheme="majorHAnsi"/>
          <w:lang w:val="ru-RU"/>
        </w:rPr>
        <w:t>ния договоров о</w:t>
      </w:r>
      <w:r w:rsidRPr="00B56508">
        <w:rPr>
          <w:rFonts w:asciiTheme="majorHAnsi" w:hAnsiTheme="majorHAnsi" w:cstheme="majorHAnsi"/>
          <w:lang w:val="ro-MD"/>
        </w:rPr>
        <w:t xml:space="preserve"> государственны</w:t>
      </w:r>
      <w:r>
        <w:rPr>
          <w:rFonts w:asciiTheme="majorHAnsi" w:hAnsiTheme="majorHAnsi" w:cstheme="majorHAnsi"/>
          <w:lang w:val="ru-RU"/>
        </w:rPr>
        <w:t>х</w:t>
      </w:r>
      <w:r w:rsidRPr="00B56508">
        <w:rPr>
          <w:rFonts w:asciiTheme="majorHAnsi" w:hAnsiTheme="majorHAnsi" w:cstheme="majorHAnsi"/>
          <w:lang w:val="ro-MD"/>
        </w:rPr>
        <w:t xml:space="preserve"> закупк</w:t>
      </w:r>
      <w:r>
        <w:rPr>
          <w:rFonts w:asciiTheme="majorHAnsi" w:hAnsiTheme="majorHAnsi" w:cstheme="majorHAnsi"/>
          <w:lang w:val="ru-RU"/>
        </w:rPr>
        <w:t>ах</w:t>
      </w:r>
      <w:r w:rsidRPr="00F6226C">
        <w:rPr>
          <w:rFonts w:asciiTheme="majorHAnsi" w:hAnsiTheme="majorHAnsi" w:cstheme="majorHAnsi"/>
          <w:bCs/>
          <w:iCs/>
          <w:lang w:val="ro-MD"/>
        </w:rPr>
        <w:t>”.</w:t>
      </w:r>
    </w:p>
  </w:footnote>
  <w:footnote w:id="110">
    <w:p w14:paraId="38C97FE9" w14:textId="2C0D2C90" w:rsidR="00ED4B89" w:rsidRPr="00F6226C" w:rsidRDefault="00ED4B89" w:rsidP="00297872">
      <w:pPr>
        <w:spacing w:after="0"/>
        <w:jc w:val="both"/>
        <w:rPr>
          <w:rFonts w:asciiTheme="majorHAnsi" w:hAnsiTheme="majorHAnsi" w:cstheme="majorHAnsi"/>
          <w:sz w:val="20"/>
          <w:szCs w:val="20"/>
          <w:lang w:val="ro-MD"/>
        </w:rPr>
      </w:pPr>
      <w:r w:rsidRPr="00F6226C">
        <w:rPr>
          <w:rStyle w:val="ab"/>
          <w:rFonts w:asciiTheme="majorHAnsi" w:hAnsiTheme="majorHAnsi" w:cstheme="majorHAnsi"/>
          <w:sz w:val="20"/>
          <w:szCs w:val="20"/>
          <w:lang w:val="ro-MD"/>
        </w:rPr>
        <w:footnoteRef/>
      </w:r>
      <w:r w:rsidRPr="00F6226C">
        <w:rPr>
          <w:rFonts w:asciiTheme="majorHAnsi" w:hAnsiTheme="majorHAnsi" w:cstheme="majorHAnsi"/>
          <w:sz w:val="20"/>
          <w:szCs w:val="20"/>
          <w:lang w:val="ro-MD"/>
        </w:rPr>
        <w:t xml:space="preserve"> </w:t>
      </w:r>
      <w:r>
        <w:rPr>
          <w:rFonts w:asciiTheme="majorHAnsi" w:hAnsiTheme="majorHAnsi" w:cstheme="majorHAnsi"/>
          <w:sz w:val="20"/>
          <w:szCs w:val="20"/>
          <w:lang w:val="ro-MD"/>
        </w:rPr>
        <w:t xml:space="preserve">Приказ министра </w:t>
      </w:r>
      <w:r>
        <w:rPr>
          <w:rFonts w:asciiTheme="majorHAnsi" w:hAnsiTheme="majorHAnsi" w:cstheme="majorHAnsi"/>
          <w:sz w:val="20"/>
          <w:szCs w:val="20"/>
          <w:lang w:val="ru-RU"/>
        </w:rPr>
        <w:t>ф</w:t>
      </w:r>
      <w:r>
        <w:rPr>
          <w:rFonts w:asciiTheme="majorHAnsi" w:hAnsiTheme="majorHAnsi" w:cstheme="majorHAnsi"/>
          <w:sz w:val="20"/>
          <w:szCs w:val="20"/>
          <w:lang w:val="ro-MD"/>
        </w:rPr>
        <w:t xml:space="preserve">инансов </w:t>
      </w:r>
      <w:r>
        <w:rPr>
          <w:rFonts w:asciiTheme="majorHAnsi" w:hAnsiTheme="majorHAnsi" w:cstheme="majorHAnsi"/>
          <w:sz w:val="20"/>
          <w:szCs w:val="20"/>
          <w:lang w:val="ru-RU"/>
        </w:rPr>
        <w:t>№</w:t>
      </w:r>
      <w:r w:rsidRPr="00F6226C">
        <w:rPr>
          <w:rFonts w:asciiTheme="majorHAnsi" w:hAnsiTheme="majorHAnsi" w:cstheme="majorHAnsi"/>
          <w:sz w:val="20"/>
          <w:szCs w:val="20"/>
          <w:lang w:val="ro-MD"/>
        </w:rPr>
        <w:t xml:space="preserve">216 </w:t>
      </w:r>
      <w:r>
        <w:rPr>
          <w:rFonts w:asciiTheme="majorHAnsi" w:hAnsiTheme="majorHAnsi" w:cstheme="majorHAnsi"/>
          <w:sz w:val="20"/>
          <w:szCs w:val="20"/>
          <w:lang w:val="ro-MD"/>
        </w:rPr>
        <w:t>от</w:t>
      </w:r>
      <w:r w:rsidRPr="00F6226C">
        <w:rPr>
          <w:rFonts w:asciiTheme="majorHAnsi" w:hAnsiTheme="majorHAnsi" w:cstheme="majorHAnsi"/>
          <w:sz w:val="20"/>
          <w:szCs w:val="20"/>
          <w:lang w:val="ro-MD"/>
        </w:rPr>
        <w:t xml:space="preserve"> 28.12.2015.</w:t>
      </w:r>
    </w:p>
  </w:footnote>
  <w:footnote w:id="111">
    <w:p w14:paraId="0386E367" w14:textId="77777777" w:rsidR="00ED4B89" w:rsidRPr="00F6226C" w:rsidRDefault="00ED4B89" w:rsidP="0092746A">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eastAsia="Times New Roman" w:hAnsiTheme="majorHAnsi" w:cstheme="majorHAnsi"/>
          <w:bCs/>
          <w:lang w:val="ro-MD" w:eastAsia="ru-RU" w:bidi="hi-IN"/>
        </w:rPr>
        <w:t>ООО</w:t>
      </w:r>
      <w:r w:rsidRPr="00F6226C">
        <w:rPr>
          <w:rFonts w:asciiTheme="majorHAnsi" w:eastAsia="Times New Roman" w:hAnsiTheme="majorHAnsi" w:cstheme="majorHAnsi"/>
          <w:bCs/>
          <w:lang w:val="ro-MD" w:eastAsia="ru-RU" w:bidi="hi-IN"/>
        </w:rPr>
        <w:t xml:space="preserve"> „Orizontul Lux”</w:t>
      </w:r>
    </w:p>
  </w:footnote>
  <w:footnote w:id="112">
    <w:p w14:paraId="61139E1B" w14:textId="77777777" w:rsidR="00ED4B89" w:rsidRPr="00F6226C" w:rsidRDefault="00ED4B89" w:rsidP="0092746A">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Договор №</w:t>
      </w:r>
      <w:r w:rsidRPr="00F6226C">
        <w:rPr>
          <w:rFonts w:asciiTheme="majorHAnsi" w:eastAsia="Times New Roman" w:hAnsiTheme="majorHAnsi" w:cstheme="majorHAnsi"/>
          <w:bCs/>
          <w:lang w:val="ro-MD" w:eastAsia="ru-RU" w:bidi="hi-IN"/>
        </w:rPr>
        <w:t xml:space="preserve">1-11/001 </w:t>
      </w:r>
      <w:r>
        <w:rPr>
          <w:rFonts w:asciiTheme="majorHAnsi" w:eastAsia="Times New Roman" w:hAnsiTheme="majorHAnsi" w:cstheme="majorHAnsi"/>
          <w:bCs/>
          <w:lang w:val="ro-MD" w:eastAsia="ru-RU" w:bidi="hi-IN"/>
        </w:rPr>
        <w:t>от</w:t>
      </w:r>
      <w:r w:rsidRPr="00F6226C">
        <w:rPr>
          <w:rFonts w:asciiTheme="majorHAnsi" w:eastAsia="Times New Roman" w:hAnsiTheme="majorHAnsi" w:cstheme="majorHAnsi"/>
          <w:bCs/>
          <w:lang w:val="ro-MD" w:eastAsia="ru-RU" w:bidi="hi-IN"/>
        </w:rPr>
        <w:t xml:space="preserve"> 25.06.2019.  </w:t>
      </w:r>
    </w:p>
  </w:footnote>
  <w:footnote w:id="113">
    <w:p w14:paraId="64B226F8" w14:textId="77777777" w:rsidR="00ED4B89" w:rsidRPr="00F6226C" w:rsidRDefault="00ED4B89" w:rsidP="00A74D62">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08698D">
        <w:rPr>
          <w:rFonts w:asciiTheme="majorHAnsi" w:hAnsiTheme="majorHAnsi" w:cstheme="majorHAnsi"/>
          <w:lang w:val="ro-MD"/>
        </w:rPr>
        <w:t>Налоговые накладные №</w:t>
      </w:r>
      <w:r w:rsidRPr="00F6226C">
        <w:rPr>
          <w:rFonts w:asciiTheme="majorHAnsi" w:eastAsia="Times New Roman" w:hAnsiTheme="majorHAnsi" w:cstheme="majorHAnsi"/>
          <w:bCs/>
          <w:lang w:val="ro-MD" w:eastAsia="ru-RU" w:bidi="hi-IN"/>
        </w:rPr>
        <w:t xml:space="preserve">EAA000910875 </w:t>
      </w:r>
      <w:r w:rsidRPr="0008698D">
        <w:rPr>
          <w:rFonts w:asciiTheme="majorHAnsi" w:eastAsia="Times New Roman" w:hAnsiTheme="majorHAnsi" w:cstheme="majorHAnsi"/>
          <w:bCs/>
          <w:lang w:val="ro-MD" w:eastAsia="ru-RU" w:bidi="hi-IN"/>
        </w:rPr>
        <w:t>от</w:t>
      </w:r>
      <w:r w:rsidRPr="00F6226C">
        <w:rPr>
          <w:rFonts w:asciiTheme="majorHAnsi" w:eastAsia="Times New Roman" w:hAnsiTheme="majorHAnsi" w:cstheme="majorHAnsi"/>
          <w:bCs/>
          <w:lang w:val="ro-MD" w:eastAsia="ru-RU" w:bidi="hi-IN"/>
        </w:rPr>
        <w:t xml:space="preserve"> 18.09.2019 </w:t>
      </w:r>
      <w:r>
        <w:rPr>
          <w:rFonts w:asciiTheme="majorHAnsi" w:eastAsia="Times New Roman" w:hAnsiTheme="majorHAnsi" w:cstheme="majorHAnsi"/>
          <w:bCs/>
          <w:lang w:val="ro-MD" w:eastAsia="ru-RU" w:bidi="hi-IN"/>
        </w:rPr>
        <w:t>на сумму</w:t>
      </w:r>
      <w:r w:rsidRPr="00F6226C">
        <w:rPr>
          <w:rFonts w:asciiTheme="majorHAnsi" w:eastAsia="Times New Roman" w:hAnsiTheme="majorHAnsi" w:cstheme="majorHAnsi"/>
          <w:bCs/>
          <w:lang w:val="ro-MD" w:eastAsia="ru-RU" w:bidi="hi-IN"/>
        </w:rPr>
        <w:t xml:space="preserve"> 2 733,3 </w:t>
      </w:r>
      <w:r>
        <w:rPr>
          <w:rFonts w:asciiTheme="majorHAnsi" w:eastAsia="Times New Roman" w:hAnsiTheme="majorHAnsi" w:cstheme="majorHAnsi"/>
          <w:bCs/>
          <w:lang w:val="ro-MD" w:eastAsia="ru-RU" w:bidi="hi-IN"/>
        </w:rPr>
        <w:t>тыс. леев</w:t>
      </w:r>
      <w:r w:rsidRPr="00F6226C">
        <w:rPr>
          <w:rFonts w:asciiTheme="majorHAnsi" w:eastAsia="Times New Roman" w:hAnsiTheme="majorHAnsi" w:cstheme="majorHAnsi"/>
          <w:bCs/>
          <w:lang w:val="ro-MD" w:eastAsia="ru-RU" w:bidi="hi-IN"/>
        </w:rPr>
        <w:t xml:space="preserve">, </w:t>
      </w:r>
      <w:r>
        <w:rPr>
          <w:rFonts w:asciiTheme="majorHAnsi" w:eastAsia="Times New Roman" w:hAnsiTheme="majorHAnsi" w:cstheme="majorHAnsi"/>
          <w:bCs/>
          <w:lang w:val="ro-MD" w:eastAsia="ru-RU" w:bidi="hi-IN"/>
        </w:rPr>
        <w:t>№</w:t>
      </w:r>
      <w:r w:rsidRPr="00F6226C">
        <w:rPr>
          <w:rFonts w:asciiTheme="majorHAnsi" w:eastAsia="Times New Roman" w:hAnsiTheme="majorHAnsi" w:cstheme="majorHAnsi"/>
          <w:bCs/>
          <w:lang w:val="ro-MD" w:eastAsia="ru-RU" w:bidi="hi-IN"/>
        </w:rPr>
        <w:t xml:space="preserve">EAA001418491 </w:t>
      </w:r>
      <w:r>
        <w:rPr>
          <w:rFonts w:asciiTheme="majorHAnsi" w:eastAsia="Times New Roman" w:hAnsiTheme="majorHAnsi" w:cstheme="majorHAnsi"/>
          <w:bCs/>
          <w:lang w:val="ro-MD" w:eastAsia="ru-RU" w:bidi="hi-IN"/>
        </w:rPr>
        <w:t>от</w:t>
      </w:r>
      <w:r w:rsidRPr="00F6226C">
        <w:rPr>
          <w:rFonts w:asciiTheme="majorHAnsi" w:eastAsia="Times New Roman" w:hAnsiTheme="majorHAnsi" w:cstheme="majorHAnsi"/>
          <w:bCs/>
          <w:lang w:val="ro-MD" w:eastAsia="ru-RU" w:bidi="hi-IN"/>
        </w:rPr>
        <w:t xml:space="preserve"> 04.12.2019 </w:t>
      </w:r>
      <w:r>
        <w:rPr>
          <w:rFonts w:asciiTheme="majorHAnsi" w:eastAsia="Times New Roman" w:hAnsiTheme="majorHAnsi" w:cstheme="majorHAnsi"/>
          <w:bCs/>
          <w:lang w:val="ro-MD" w:eastAsia="ru-RU" w:bidi="hi-IN"/>
        </w:rPr>
        <w:t>на сумму</w:t>
      </w:r>
      <w:r w:rsidRPr="00F6226C">
        <w:rPr>
          <w:rFonts w:asciiTheme="majorHAnsi" w:eastAsia="Times New Roman" w:hAnsiTheme="majorHAnsi" w:cstheme="majorHAnsi"/>
          <w:bCs/>
          <w:lang w:val="ro-MD" w:eastAsia="ru-RU" w:bidi="hi-IN"/>
        </w:rPr>
        <w:t xml:space="preserve"> 3 337,3 </w:t>
      </w:r>
      <w:r>
        <w:rPr>
          <w:rFonts w:asciiTheme="majorHAnsi" w:eastAsia="Times New Roman" w:hAnsiTheme="majorHAnsi" w:cstheme="majorHAnsi"/>
          <w:bCs/>
          <w:lang w:val="ro-MD" w:eastAsia="ru-RU" w:bidi="hi-IN"/>
        </w:rPr>
        <w:t>тыс. леев</w:t>
      </w:r>
      <w:r w:rsidRPr="00F6226C">
        <w:rPr>
          <w:rFonts w:asciiTheme="majorHAnsi" w:eastAsia="Times New Roman" w:hAnsiTheme="majorHAnsi" w:cstheme="majorHAnsi"/>
          <w:bCs/>
          <w:lang w:val="ro-MD" w:eastAsia="ru-RU" w:bidi="hi-IN"/>
        </w:rPr>
        <w:t xml:space="preserve">; </w:t>
      </w:r>
      <w:r>
        <w:rPr>
          <w:rFonts w:asciiTheme="majorHAnsi" w:eastAsia="Times New Roman" w:hAnsiTheme="majorHAnsi" w:cstheme="majorHAnsi"/>
          <w:bCs/>
          <w:lang w:val="ro-MD" w:eastAsia="ru-RU" w:bidi="hi-IN"/>
        </w:rPr>
        <w:t>№</w:t>
      </w:r>
      <w:r w:rsidRPr="00F6226C">
        <w:rPr>
          <w:rFonts w:asciiTheme="majorHAnsi" w:eastAsia="Times New Roman" w:hAnsiTheme="majorHAnsi" w:cstheme="majorHAnsi"/>
          <w:bCs/>
          <w:lang w:val="ro-MD" w:eastAsia="ru-RU" w:bidi="hi-IN"/>
        </w:rPr>
        <w:t xml:space="preserve">EAA001482267 </w:t>
      </w:r>
      <w:r>
        <w:rPr>
          <w:rFonts w:asciiTheme="majorHAnsi" w:eastAsia="Times New Roman" w:hAnsiTheme="majorHAnsi" w:cstheme="majorHAnsi"/>
          <w:bCs/>
          <w:lang w:val="ro-MD" w:eastAsia="ru-RU" w:bidi="hi-IN"/>
        </w:rPr>
        <w:t>от</w:t>
      </w:r>
      <w:r w:rsidRPr="00F6226C">
        <w:rPr>
          <w:rFonts w:asciiTheme="majorHAnsi" w:eastAsia="Times New Roman" w:hAnsiTheme="majorHAnsi" w:cstheme="majorHAnsi"/>
          <w:bCs/>
          <w:lang w:val="ro-MD" w:eastAsia="ru-RU" w:bidi="hi-IN"/>
        </w:rPr>
        <w:t xml:space="preserve"> 13.12.2019 </w:t>
      </w:r>
      <w:r>
        <w:rPr>
          <w:rFonts w:asciiTheme="majorHAnsi" w:eastAsia="Times New Roman" w:hAnsiTheme="majorHAnsi" w:cstheme="majorHAnsi"/>
          <w:bCs/>
          <w:lang w:val="ro-MD" w:eastAsia="ru-RU" w:bidi="hi-IN"/>
        </w:rPr>
        <w:t>на сумму</w:t>
      </w:r>
      <w:r w:rsidRPr="00F6226C">
        <w:rPr>
          <w:rFonts w:asciiTheme="majorHAnsi" w:eastAsia="Times New Roman" w:hAnsiTheme="majorHAnsi" w:cstheme="majorHAnsi"/>
          <w:bCs/>
          <w:lang w:val="ro-MD" w:eastAsia="ru-RU" w:bidi="hi-IN"/>
        </w:rPr>
        <w:t xml:space="preserve"> 334,5 </w:t>
      </w:r>
      <w:r>
        <w:rPr>
          <w:rFonts w:asciiTheme="majorHAnsi" w:eastAsia="Times New Roman" w:hAnsiTheme="majorHAnsi" w:cstheme="majorHAnsi"/>
          <w:bCs/>
          <w:lang w:val="ro-MD" w:eastAsia="ru-RU" w:bidi="hi-IN"/>
        </w:rPr>
        <w:t>тыс. леев</w:t>
      </w:r>
      <w:r w:rsidRPr="00F6226C">
        <w:rPr>
          <w:rFonts w:asciiTheme="majorHAnsi" w:eastAsia="Times New Roman" w:hAnsiTheme="majorHAnsi" w:cstheme="majorHAnsi"/>
          <w:bCs/>
          <w:lang w:val="ro-MD" w:eastAsia="ru-RU" w:bidi="hi-IN"/>
        </w:rPr>
        <w:t xml:space="preserve">; </w:t>
      </w:r>
      <w:r>
        <w:rPr>
          <w:rFonts w:asciiTheme="majorHAnsi" w:eastAsia="Times New Roman" w:hAnsiTheme="majorHAnsi" w:cstheme="majorHAnsi"/>
          <w:bCs/>
          <w:lang w:val="ro-MD" w:eastAsia="ru-RU" w:bidi="hi-IN"/>
        </w:rPr>
        <w:t>№</w:t>
      </w:r>
      <w:r w:rsidRPr="00F6226C">
        <w:rPr>
          <w:rFonts w:asciiTheme="majorHAnsi" w:eastAsia="Times New Roman" w:hAnsiTheme="majorHAnsi" w:cstheme="majorHAnsi"/>
          <w:bCs/>
          <w:lang w:val="ro-MD" w:eastAsia="ru-RU" w:bidi="hi-IN"/>
        </w:rPr>
        <w:t xml:space="preserve">EAA001774925 </w:t>
      </w:r>
      <w:r>
        <w:rPr>
          <w:rFonts w:asciiTheme="majorHAnsi" w:eastAsia="Times New Roman" w:hAnsiTheme="majorHAnsi" w:cstheme="majorHAnsi"/>
          <w:bCs/>
          <w:lang w:val="ro-MD" w:eastAsia="ru-RU" w:bidi="hi-IN"/>
        </w:rPr>
        <w:t>от</w:t>
      </w:r>
      <w:r w:rsidRPr="00F6226C">
        <w:rPr>
          <w:rFonts w:asciiTheme="majorHAnsi" w:eastAsia="Times New Roman" w:hAnsiTheme="majorHAnsi" w:cstheme="majorHAnsi"/>
          <w:bCs/>
          <w:lang w:val="ro-MD" w:eastAsia="ru-RU" w:bidi="hi-IN"/>
        </w:rPr>
        <w:t xml:space="preserve"> 04.02.2020 </w:t>
      </w:r>
      <w:r>
        <w:rPr>
          <w:rFonts w:asciiTheme="majorHAnsi" w:eastAsia="Times New Roman" w:hAnsiTheme="majorHAnsi" w:cstheme="majorHAnsi"/>
          <w:bCs/>
          <w:lang w:val="ro-MD" w:eastAsia="ru-RU" w:bidi="hi-IN"/>
        </w:rPr>
        <w:t>на сумму</w:t>
      </w:r>
      <w:r w:rsidRPr="00F6226C">
        <w:rPr>
          <w:rFonts w:asciiTheme="majorHAnsi" w:eastAsia="Times New Roman" w:hAnsiTheme="majorHAnsi" w:cstheme="majorHAnsi"/>
          <w:bCs/>
          <w:lang w:val="ro-MD" w:eastAsia="ru-RU" w:bidi="hi-IN"/>
        </w:rPr>
        <w:t xml:space="preserve"> 2 274,0 </w:t>
      </w:r>
      <w:r>
        <w:rPr>
          <w:rFonts w:asciiTheme="majorHAnsi" w:eastAsia="Times New Roman" w:hAnsiTheme="majorHAnsi" w:cstheme="majorHAnsi"/>
          <w:bCs/>
          <w:lang w:val="ro-MD" w:eastAsia="ru-RU" w:bidi="hi-IN"/>
        </w:rPr>
        <w:t>тыс. леев</w:t>
      </w:r>
      <w:r w:rsidRPr="00F6226C">
        <w:rPr>
          <w:rFonts w:asciiTheme="majorHAnsi" w:eastAsia="Times New Roman" w:hAnsiTheme="majorHAnsi" w:cstheme="majorHAnsi"/>
          <w:bCs/>
          <w:lang w:val="ro-MD" w:eastAsia="ru-RU" w:bidi="hi-IN"/>
        </w:rPr>
        <w:t xml:space="preserve">; </w:t>
      </w:r>
      <w:r>
        <w:rPr>
          <w:rFonts w:asciiTheme="majorHAnsi" w:eastAsia="Times New Roman" w:hAnsiTheme="majorHAnsi" w:cstheme="majorHAnsi"/>
          <w:bCs/>
          <w:lang w:val="ro-MD" w:eastAsia="ru-RU" w:bidi="hi-IN"/>
        </w:rPr>
        <w:t>№</w:t>
      </w:r>
      <w:r w:rsidRPr="00F6226C">
        <w:rPr>
          <w:rFonts w:asciiTheme="majorHAnsi" w:eastAsia="Times New Roman" w:hAnsiTheme="majorHAnsi" w:cstheme="majorHAnsi"/>
          <w:bCs/>
          <w:lang w:val="ro-MD" w:eastAsia="ru-RU" w:bidi="hi-IN"/>
        </w:rPr>
        <w:t xml:space="preserve">EAA00024003 </w:t>
      </w:r>
      <w:r>
        <w:rPr>
          <w:rFonts w:asciiTheme="majorHAnsi" w:eastAsia="Times New Roman" w:hAnsiTheme="majorHAnsi" w:cstheme="majorHAnsi"/>
          <w:bCs/>
          <w:lang w:val="ro-MD" w:eastAsia="ru-RU" w:bidi="hi-IN"/>
        </w:rPr>
        <w:t>от</w:t>
      </w:r>
      <w:r w:rsidRPr="00F6226C">
        <w:rPr>
          <w:rFonts w:asciiTheme="majorHAnsi" w:eastAsia="Times New Roman" w:hAnsiTheme="majorHAnsi" w:cstheme="majorHAnsi"/>
          <w:bCs/>
          <w:lang w:val="ro-MD" w:eastAsia="ru-RU" w:bidi="hi-IN"/>
        </w:rPr>
        <w:t xml:space="preserve"> 13.03.2020 </w:t>
      </w:r>
      <w:r>
        <w:rPr>
          <w:rFonts w:asciiTheme="majorHAnsi" w:eastAsia="Times New Roman" w:hAnsiTheme="majorHAnsi" w:cstheme="majorHAnsi"/>
          <w:bCs/>
          <w:lang w:val="ro-MD" w:eastAsia="ru-RU" w:bidi="hi-IN"/>
        </w:rPr>
        <w:t>на сумму</w:t>
      </w:r>
      <w:r w:rsidRPr="00F6226C">
        <w:rPr>
          <w:rFonts w:asciiTheme="majorHAnsi" w:eastAsia="Times New Roman" w:hAnsiTheme="majorHAnsi" w:cstheme="majorHAnsi"/>
          <w:bCs/>
          <w:lang w:val="ro-MD" w:eastAsia="ru-RU" w:bidi="hi-IN"/>
        </w:rPr>
        <w:t xml:space="preserve"> 3 178,9 </w:t>
      </w:r>
      <w:r>
        <w:rPr>
          <w:rFonts w:asciiTheme="majorHAnsi" w:eastAsia="Times New Roman" w:hAnsiTheme="majorHAnsi" w:cstheme="majorHAnsi"/>
          <w:bCs/>
          <w:lang w:val="ro-MD" w:eastAsia="ru-RU" w:bidi="hi-IN"/>
        </w:rPr>
        <w:t>тыс. леев</w:t>
      </w:r>
      <w:r w:rsidRPr="00F6226C">
        <w:rPr>
          <w:rFonts w:asciiTheme="majorHAnsi" w:eastAsia="Times New Roman" w:hAnsiTheme="majorHAnsi" w:cstheme="majorHAnsi"/>
          <w:bCs/>
          <w:lang w:val="ro-MD" w:eastAsia="ru-RU" w:bidi="hi-IN"/>
        </w:rPr>
        <w:t>.</w:t>
      </w:r>
    </w:p>
  </w:footnote>
  <w:footnote w:id="114">
    <w:p w14:paraId="3FD46DFE" w14:textId="4402AB80" w:rsidR="00ED4B89" w:rsidRPr="00F6226C" w:rsidRDefault="00ED4B89" w:rsidP="00A74D62">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Протокол по окончанию работ</w:t>
      </w:r>
      <w:r w:rsidRPr="00F6226C">
        <w:rPr>
          <w:rFonts w:asciiTheme="majorHAnsi" w:eastAsia="Times New Roman" w:hAnsiTheme="majorHAnsi" w:cstheme="majorHAnsi"/>
          <w:bCs/>
          <w:lang w:val="ro-MD" w:eastAsia="ru-RU" w:bidi="hi-IN"/>
        </w:rPr>
        <w:t xml:space="preserve"> </w:t>
      </w:r>
      <w:r>
        <w:rPr>
          <w:rFonts w:asciiTheme="majorHAnsi" w:eastAsia="Times New Roman" w:hAnsiTheme="majorHAnsi" w:cstheme="majorHAnsi"/>
          <w:bCs/>
          <w:lang w:val="ro-MD" w:eastAsia="ru-RU" w:bidi="hi-IN"/>
        </w:rPr>
        <w:t>№</w:t>
      </w:r>
      <w:r w:rsidRPr="00F6226C">
        <w:rPr>
          <w:rFonts w:asciiTheme="majorHAnsi" w:eastAsia="Times New Roman" w:hAnsiTheme="majorHAnsi" w:cstheme="majorHAnsi"/>
          <w:bCs/>
          <w:lang w:val="ro-MD" w:eastAsia="ru-RU" w:bidi="hi-IN"/>
        </w:rPr>
        <w:t>001/MD-2019-06-25-00058-1-11/01.</w:t>
      </w:r>
    </w:p>
  </w:footnote>
  <w:footnote w:id="115">
    <w:p w14:paraId="04A54996" w14:textId="77777777" w:rsidR="00ED4B89" w:rsidRPr="00F6226C" w:rsidRDefault="00ED4B89" w:rsidP="00300C8E">
      <w:pPr>
        <w:pStyle w:val="a9"/>
        <w:jc w:val="both"/>
        <w:rPr>
          <w:rFonts w:asciiTheme="majorHAnsi" w:hAnsiTheme="majorHAnsi" w:cstheme="majorHAnsi"/>
          <w:lang w:val="it-IT"/>
        </w:rPr>
      </w:pPr>
      <w:r w:rsidRPr="00F6226C">
        <w:rPr>
          <w:rStyle w:val="ab"/>
          <w:rFonts w:asciiTheme="majorHAnsi" w:hAnsiTheme="majorHAnsi" w:cstheme="majorHAnsi"/>
        </w:rPr>
        <w:footnoteRef/>
      </w:r>
      <w:r w:rsidRPr="00F6226C">
        <w:rPr>
          <w:rFonts w:asciiTheme="majorHAnsi" w:hAnsiTheme="majorHAnsi" w:cstheme="majorHAnsi"/>
          <w:lang w:val="it-IT"/>
        </w:rPr>
        <w:t xml:space="preserve"> 124 ,6 </w:t>
      </w:r>
      <w:r>
        <w:rPr>
          <w:rFonts w:asciiTheme="majorHAnsi" w:hAnsiTheme="majorHAnsi" w:cstheme="majorHAnsi"/>
          <w:lang w:val="ru-RU"/>
        </w:rPr>
        <w:t>кг</w:t>
      </w:r>
      <w:r w:rsidRPr="00F6226C">
        <w:rPr>
          <w:rFonts w:asciiTheme="majorHAnsi" w:hAnsiTheme="majorHAnsi" w:cstheme="majorHAnsi"/>
          <w:lang w:val="it-IT"/>
        </w:rPr>
        <w:t xml:space="preserve"> x 402,9 </w:t>
      </w:r>
      <w:r>
        <w:rPr>
          <w:rFonts w:asciiTheme="majorHAnsi" w:hAnsiTheme="majorHAnsi" w:cstheme="majorHAnsi"/>
          <w:lang w:val="ru-RU"/>
        </w:rPr>
        <w:t>л</w:t>
      </w:r>
      <w:r w:rsidRPr="00F6226C">
        <w:rPr>
          <w:rFonts w:asciiTheme="majorHAnsi" w:hAnsiTheme="majorHAnsi" w:cstheme="majorHAnsi"/>
          <w:lang w:val="it-IT"/>
        </w:rPr>
        <w:t>/</w:t>
      </w:r>
      <w:r>
        <w:rPr>
          <w:rFonts w:asciiTheme="majorHAnsi" w:hAnsiTheme="majorHAnsi" w:cstheme="majorHAnsi"/>
          <w:lang w:val="ru-RU"/>
        </w:rPr>
        <w:t>кг</w:t>
      </w:r>
      <w:r w:rsidRPr="00F6226C">
        <w:rPr>
          <w:rFonts w:asciiTheme="majorHAnsi" w:hAnsiTheme="majorHAnsi" w:cstheme="majorHAnsi"/>
          <w:lang w:val="it-IT"/>
        </w:rPr>
        <w:t xml:space="preserve"> = 50,2 </w:t>
      </w:r>
      <w:r>
        <w:rPr>
          <w:rFonts w:asciiTheme="majorHAnsi" w:hAnsiTheme="majorHAnsi" w:cstheme="majorHAnsi"/>
          <w:lang w:val="it-IT"/>
        </w:rPr>
        <w:t>тыс. леев</w:t>
      </w:r>
      <w:r w:rsidRPr="00F6226C">
        <w:rPr>
          <w:rFonts w:asciiTheme="majorHAnsi" w:hAnsiTheme="majorHAnsi" w:cstheme="majorHAnsi"/>
          <w:lang w:val="it-IT"/>
        </w:rPr>
        <w:t>.</w:t>
      </w:r>
    </w:p>
  </w:footnote>
  <w:footnote w:id="116">
    <w:p w14:paraId="18D4A34D" w14:textId="77777777" w:rsidR="00ED4B89" w:rsidRPr="00F6226C" w:rsidRDefault="00ED4B89" w:rsidP="0017086D">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Договор №</w:t>
      </w:r>
      <w:r w:rsidRPr="00F6226C">
        <w:rPr>
          <w:rFonts w:asciiTheme="majorHAnsi" w:hAnsiTheme="majorHAnsi" w:cstheme="majorHAnsi"/>
          <w:lang w:val="ro-MD"/>
        </w:rPr>
        <w:t xml:space="preserve">48/20 </w:t>
      </w:r>
      <w:r>
        <w:rPr>
          <w:rFonts w:asciiTheme="majorHAnsi" w:hAnsiTheme="majorHAnsi" w:cstheme="majorHAnsi"/>
          <w:lang w:val="ru-RU"/>
        </w:rPr>
        <w:t>от</w:t>
      </w:r>
      <w:r w:rsidRPr="00F6226C">
        <w:rPr>
          <w:rFonts w:asciiTheme="majorHAnsi" w:hAnsiTheme="majorHAnsi" w:cstheme="majorHAnsi"/>
          <w:lang w:val="ro-MD"/>
        </w:rPr>
        <w:t xml:space="preserve"> 08.10.2020.</w:t>
      </w:r>
    </w:p>
  </w:footnote>
  <w:footnote w:id="117">
    <w:p w14:paraId="10B09C2A" w14:textId="77777777" w:rsidR="00ED4B89" w:rsidRPr="00F6226C" w:rsidRDefault="00ED4B89" w:rsidP="00E4588F">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Договор №</w:t>
      </w:r>
      <w:r w:rsidRPr="00F6226C">
        <w:rPr>
          <w:rFonts w:asciiTheme="majorHAnsi" w:hAnsiTheme="majorHAnsi" w:cstheme="majorHAnsi"/>
          <w:lang w:val="ro-MD"/>
        </w:rPr>
        <w:t xml:space="preserve">001/MD-2020-10-08/COP-48/20 </w:t>
      </w:r>
      <w:r>
        <w:rPr>
          <w:rFonts w:asciiTheme="majorHAnsi" w:hAnsiTheme="majorHAnsi" w:cstheme="majorHAnsi"/>
          <w:lang w:val="ru-RU"/>
        </w:rPr>
        <w:t>от</w:t>
      </w:r>
      <w:r w:rsidRPr="00F6226C">
        <w:rPr>
          <w:rFonts w:asciiTheme="majorHAnsi" w:hAnsiTheme="majorHAnsi" w:cstheme="majorHAnsi"/>
          <w:lang w:val="ro-MD"/>
        </w:rPr>
        <w:t xml:space="preserve"> 10.12.2020.</w:t>
      </w:r>
    </w:p>
  </w:footnote>
  <w:footnote w:id="118">
    <w:p w14:paraId="579259A1" w14:textId="77777777" w:rsidR="00ED4B89" w:rsidRPr="00F6226C" w:rsidRDefault="00ED4B89" w:rsidP="00E4588F">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Договор №</w:t>
      </w:r>
      <w:r w:rsidRPr="00F6226C">
        <w:rPr>
          <w:rFonts w:asciiTheme="majorHAnsi" w:hAnsiTheme="majorHAnsi" w:cstheme="majorHAnsi"/>
          <w:lang w:val="ro-MD"/>
        </w:rPr>
        <w:t xml:space="preserve">AAK5685592 </w:t>
      </w:r>
      <w:r>
        <w:rPr>
          <w:rFonts w:asciiTheme="majorHAnsi" w:hAnsiTheme="majorHAnsi" w:cstheme="majorHAnsi"/>
          <w:lang w:val="ru-RU"/>
        </w:rPr>
        <w:t>от</w:t>
      </w:r>
      <w:r w:rsidRPr="00F6226C">
        <w:rPr>
          <w:rFonts w:asciiTheme="majorHAnsi" w:hAnsiTheme="majorHAnsi" w:cstheme="majorHAnsi"/>
          <w:lang w:val="ro-MD"/>
        </w:rPr>
        <w:t xml:space="preserve"> 14.12.2020, </w:t>
      </w:r>
      <w:r>
        <w:rPr>
          <w:rFonts w:asciiTheme="majorHAnsi" w:hAnsiTheme="majorHAnsi" w:cstheme="majorHAnsi"/>
          <w:lang w:val="ru-RU"/>
        </w:rPr>
        <w:t>на сумму</w:t>
      </w:r>
      <w:r w:rsidRPr="00F6226C">
        <w:rPr>
          <w:rFonts w:asciiTheme="majorHAnsi" w:hAnsiTheme="majorHAnsi" w:cstheme="majorHAnsi"/>
          <w:lang w:val="ro-MD"/>
        </w:rPr>
        <w:t xml:space="preserve"> 661,8 </w:t>
      </w:r>
      <w:r>
        <w:rPr>
          <w:rFonts w:asciiTheme="majorHAnsi" w:hAnsiTheme="majorHAnsi" w:cstheme="majorHAnsi"/>
          <w:lang w:val="ru-RU"/>
        </w:rPr>
        <w:t>тыс. леев</w:t>
      </w:r>
      <w:r w:rsidRPr="00F6226C">
        <w:rPr>
          <w:rFonts w:asciiTheme="majorHAnsi" w:hAnsiTheme="majorHAnsi" w:cstheme="majorHAnsi"/>
          <w:lang w:val="ro-MD"/>
        </w:rPr>
        <w:t>.</w:t>
      </w:r>
    </w:p>
  </w:footnote>
  <w:footnote w:id="119">
    <w:p w14:paraId="17AF62FC" w14:textId="77777777" w:rsidR="00ED4B89" w:rsidRPr="00F6226C" w:rsidRDefault="00ED4B89" w:rsidP="00E4588F">
      <w:pPr>
        <w:pStyle w:val="a9"/>
        <w:ind w:right="-720"/>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Платежное поручение №</w:t>
      </w:r>
      <w:r w:rsidRPr="00F6226C">
        <w:rPr>
          <w:rFonts w:asciiTheme="majorHAnsi" w:hAnsiTheme="majorHAnsi" w:cstheme="majorHAnsi"/>
          <w:lang w:val="ro-MD"/>
        </w:rPr>
        <w:t xml:space="preserve">527 </w:t>
      </w:r>
      <w:r>
        <w:rPr>
          <w:rFonts w:asciiTheme="majorHAnsi" w:hAnsiTheme="majorHAnsi" w:cstheme="majorHAnsi"/>
          <w:lang w:val="ru-RU"/>
        </w:rPr>
        <w:t>от</w:t>
      </w:r>
      <w:r w:rsidRPr="00F6226C">
        <w:rPr>
          <w:rFonts w:asciiTheme="majorHAnsi" w:hAnsiTheme="majorHAnsi" w:cstheme="majorHAnsi"/>
          <w:lang w:val="ro-MD"/>
        </w:rPr>
        <w:t xml:space="preserve"> 18.12.2020, </w:t>
      </w:r>
      <w:r>
        <w:rPr>
          <w:rFonts w:asciiTheme="majorHAnsi" w:hAnsiTheme="majorHAnsi" w:cstheme="majorHAnsi"/>
          <w:lang w:val="ro-MD"/>
        </w:rPr>
        <w:t>на сумму</w:t>
      </w:r>
      <w:r w:rsidRPr="00F6226C">
        <w:rPr>
          <w:rFonts w:asciiTheme="majorHAnsi" w:hAnsiTheme="majorHAnsi" w:cstheme="majorHAnsi"/>
          <w:lang w:val="ro-MD"/>
        </w:rPr>
        <w:t xml:space="preserve"> 661,8 </w:t>
      </w:r>
      <w:r>
        <w:rPr>
          <w:rFonts w:asciiTheme="majorHAnsi" w:hAnsiTheme="majorHAnsi" w:cstheme="majorHAnsi"/>
          <w:lang w:val="ro-MD"/>
        </w:rPr>
        <w:t>тыс. леев</w:t>
      </w:r>
      <w:r w:rsidRPr="00F6226C">
        <w:rPr>
          <w:rFonts w:asciiTheme="majorHAnsi" w:hAnsiTheme="majorHAnsi" w:cstheme="majorHAnsi"/>
          <w:lang w:val="ro-MD"/>
        </w:rPr>
        <w:t>.</w:t>
      </w:r>
    </w:p>
  </w:footnote>
  <w:footnote w:id="120">
    <w:p w14:paraId="41A0529A" w14:textId="77777777" w:rsidR="00ED4B89" w:rsidRPr="00F6226C" w:rsidRDefault="00ED4B89" w:rsidP="009F0A47">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eastAsia="Times New Roman" w:hAnsiTheme="majorHAnsi" w:cstheme="majorHAnsi"/>
          <w:bCs/>
          <w:lang w:val="ro-MD" w:eastAsia="ru-RU"/>
        </w:rPr>
        <w:t>Специальная служба по активным воздействиям на гидрометеорологические процессы Республики Молдова</w:t>
      </w:r>
      <w:r w:rsidRPr="00F6226C">
        <w:rPr>
          <w:rFonts w:asciiTheme="majorHAnsi" w:eastAsia="Times New Roman" w:hAnsiTheme="majorHAnsi" w:cstheme="majorHAnsi"/>
          <w:bCs/>
          <w:lang w:val="ro-MD" w:eastAsia="ru-RU"/>
        </w:rPr>
        <w:t>.</w:t>
      </w:r>
    </w:p>
  </w:footnote>
  <w:footnote w:id="121">
    <w:p w14:paraId="06ED2FC4" w14:textId="77777777" w:rsidR="00ED4B89" w:rsidRPr="00F6226C" w:rsidRDefault="00ED4B89" w:rsidP="000221B1">
      <w:pPr>
        <w:shd w:val="clear" w:color="auto" w:fill="FFFFFF" w:themeFill="background1"/>
        <w:spacing w:after="0" w:line="240" w:lineRule="auto"/>
        <w:jc w:val="both"/>
        <w:rPr>
          <w:rFonts w:asciiTheme="majorHAnsi" w:eastAsia="Times New Roman" w:hAnsiTheme="majorHAnsi" w:cstheme="majorHAnsi"/>
          <w:bCs/>
          <w:sz w:val="20"/>
          <w:szCs w:val="20"/>
          <w:lang w:val="ro-MD" w:eastAsia="ru-RU"/>
        </w:rPr>
      </w:pPr>
      <w:r w:rsidRPr="00F6226C">
        <w:rPr>
          <w:rStyle w:val="ab"/>
          <w:rFonts w:asciiTheme="majorHAnsi" w:hAnsiTheme="majorHAnsi" w:cstheme="majorHAnsi"/>
          <w:sz w:val="20"/>
          <w:szCs w:val="20"/>
          <w:lang w:val="ro-MD"/>
        </w:rPr>
        <w:footnoteRef/>
      </w:r>
      <w:r w:rsidRPr="00F6226C">
        <w:rPr>
          <w:rFonts w:asciiTheme="majorHAnsi" w:hAnsiTheme="majorHAnsi" w:cstheme="majorHAnsi"/>
          <w:sz w:val="20"/>
          <w:szCs w:val="20"/>
          <w:lang w:val="ro-MD"/>
        </w:rPr>
        <w:t xml:space="preserve"> </w:t>
      </w:r>
      <w:r>
        <w:rPr>
          <w:rFonts w:asciiTheme="majorHAnsi" w:eastAsia="Times New Roman" w:hAnsiTheme="majorHAnsi" w:cstheme="majorHAnsi"/>
          <w:bCs/>
          <w:sz w:val="20"/>
          <w:szCs w:val="20"/>
          <w:lang w:val="ru-RU" w:eastAsia="ru-RU"/>
        </w:rPr>
        <w:t>Согласно</w:t>
      </w:r>
      <w:r w:rsidRPr="00F6226C">
        <w:rPr>
          <w:rFonts w:asciiTheme="majorHAnsi" w:eastAsia="Times New Roman" w:hAnsiTheme="majorHAnsi" w:cstheme="majorHAnsi"/>
          <w:bCs/>
          <w:sz w:val="20"/>
          <w:szCs w:val="20"/>
          <w:lang w:val="ro-MD" w:eastAsia="ru-RU"/>
        </w:rPr>
        <w:t xml:space="preserve"> </w:t>
      </w:r>
      <w:r>
        <w:rPr>
          <w:rFonts w:asciiTheme="majorHAnsi" w:eastAsia="Times New Roman" w:hAnsiTheme="majorHAnsi" w:cstheme="majorHAnsi"/>
          <w:bCs/>
          <w:sz w:val="20"/>
          <w:szCs w:val="20"/>
          <w:lang w:val="ro-MD" w:eastAsia="ru-RU"/>
        </w:rPr>
        <w:t>п</w:t>
      </w:r>
      <w:r w:rsidRPr="00F6226C">
        <w:rPr>
          <w:rFonts w:asciiTheme="majorHAnsi" w:eastAsia="Times New Roman" w:hAnsiTheme="majorHAnsi" w:cstheme="majorHAnsi"/>
          <w:bCs/>
          <w:sz w:val="20"/>
          <w:szCs w:val="20"/>
          <w:lang w:val="ro-MD" w:eastAsia="ru-RU"/>
        </w:rPr>
        <w:t xml:space="preserve">.3.3.9 </w:t>
      </w:r>
      <w:r>
        <w:rPr>
          <w:rFonts w:asciiTheme="majorHAnsi" w:eastAsia="Times New Roman" w:hAnsiTheme="majorHAnsi" w:cstheme="majorHAnsi"/>
          <w:bCs/>
          <w:sz w:val="20"/>
          <w:szCs w:val="20"/>
          <w:lang w:val="ru-RU" w:eastAsia="ru-RU"/>
        </w:rPr>
        <w:t>Приказа министра финансов №</w:t>
      </w:r>
      <w:r w:rsidRPr="00F6226C">
        <w:rPr>
          <w:rFonts w:asciiTheme="majorHAnsi" w:eastAsia="Times New Roman" w:hAnsiTheme="majorHAnsi" w:cstheme="majorHAnsi"/>
          <w:bCs/>
          <w:sz w:val="20"/>
          <w:szCs w:val="20"/>
          <w:lang w:val="ro-MD" w:eastAsia="ru-RU"/>
        </w:rPr>
        <w:t xml:space="preserve">216 </w:t>
      </w:r>
      <w:r>
        <w:rPr>
          <w:rFonts w:asciiTheme="majorHAnsi" w:eastAsia="Times New Roman" w:hAnsiTheme="majorHAnsi" w:cstheme="majorHAnsi"/>
          <w:bCs/>
          <w:sz w:val="20"/>
          <w:szCs w:val="20"/>
          <w:lang w:val="ru-RU" w:eastAsia="ru-RU"/>
        </w:rPr>
        <w:t>от</w:t>
      </w:r>
      <w:r w:rsidRPr="00F6226C">
        <w:rPr>
          <w:rFonts w:asciiTheme="majorHAnsi" w:eastAsia="Times New Roman" w:hAnsiTheme="majorHAnsi" w:cstheme="majorHAnsi"/>
          <w:bCs/>
          <w:sz w:val="20"/>
          <w:szCs w:val="20"/>
          <w:lang w:val="ro-MD" w:eastAsia="ru-RU"/>
        </w:rPr>
        <w:t xml:space="preserve"> 28.12.2015, „</w:t>
      </w:r>
      <w:r>
        <w:rPr>
          <w:rFonts w:asciiTheme="majorHAnsi" w:eastAsia="Times New Roman" w:hAnsiTheme="majorHAnsi" w:cstheme="majorHAnsi"/>
          <w:bCs/>
          <w:sz w:val="20"/>
          <w:szCs w:val="20"/>
          <w:lang w:val="ru-RU" w:eastAsia="ru-RU"/>
        </w:rPr>
        <w:t>н</w:t>
      </w:r>
      <w:r w:rsidRPr="00553F22">
        <w:rPr>
          <w:rFonts w:asciiTheme="majorHAnsi" w:eastAsia="Times New Roman" w:hAnsiTheme="majorHAnsi" w:cstheme="majorHAnsi"/>
          <w:bCs/>
          <w:sz w:val="20"/>
          <w:szCs w:val="20"/>
          <w:lang w:val="ro-MD" w:eastAsia="ru-RU"/>
        </w:rPr>
        <w:t>а субсчете второго уровня 311120 «</w:t>
      </w:r>
      <w:r w:rsidRPr="00553F22">
        <w:rPr>
          <w:rFonts w:asciiTheme="majorHAnsi" w:eastAsia="Times New Roman" w:hAnsiTheme="majorHAnsi" w:cstheme="majorHAnsi"/>
          <w:bCs/>
          <w:i/>
          <w:iCs/>
          <w:sz w:val="20"/>
          <w:szCs w:val="20"/>
          <w:lang w:val="ro-MD" w:eastAsia="ru-RU"/>
        </w:rPr>
        <w:t>Капитальный ремонт зданий</w:t>
      </w:r>
      <w:r w:rsidRPr="00553F22">
        <w:rPr>
          <w:rFonts w:asciiTheme="majorHAnsi" w:eastAsia="Times New Roman" w:hAnsiTheme="majorHAnsi" w:cstheme="majorHAnsi"/>
          <w:bCs/>
          <w:sz w:val="20"/>
          <w:szCs w:val="20"/>
          <w:lang w:val="ro-MD" w:eastAsia="ru-RU"/>
        </w:rPr>
        <w:t>» ведется усет капитального ремонта зданий</w:t>
      </w:r>
      <w:r w:rsidRPr="00F6226C">
        <w:rPr>
          <w:rFonts w:asciiTheme="majorHAnsi" w:eastAsia="Times New Roman" w:hAnsiTheme="majorHAnsi" w:cstheme="majorHAnsi"/>
          <w:bCs/>
          <w:sz w:val="20"/>
          <w:szCs w:val="20"/>
          <w:lang w:val="ro-MD" w:eastAsia="ru-RU"/>
        </w:rPr>
        <w:t xml:space="preserve">, </w:t>
      </w:r>
      <w:r w:rsidRPr="00553F22">
        <w:rPr>
          <w:rFonts w:asciiTheme="majorHAnsi" w:eastAsia="Times New Roman" w:hAnsiTheme="majorHAnsi" w:cstheme="majorHAnsi"/>
          <w:bCs/>
          <w:sz w:val="20"/>
          <w:szCs w:val="20"/>
          <w:lang w:val="ro-MD" w:eastAsia="ru-RU"/>
        </w:rPr>
        <w:t xml:space="preserve">расходов, которые </w:t>
      </w:r>
      <w:r w:rsidRPr="00553F22">
        <w:rPr>
          <w:rFonts w:asciiTheme="majorHAnsi" w:eastAsia="Times New Roman" w:hAnsiTheme="majorHAnsi" w:cstheme="majorHAnsi"/>
          <w:bCs/>
          <w:sz w:val="20"/>
          <w:szCs w:val="20"/>
          <w:lang w:val="ru-RU" w:eastAsia="ru-RU"/>
        </w:rPr>
        <w:t>ведут к увеличению будущего экономического преимущества и увеличивают период их использования</w:t>
      </w:r>
      <w:r w:rsidRPr="00F6226C">
        <w:rPr>
          <w:rFonts w:asciiTheme="majorHAnsi" w:eastAsia="Times New Roman" w:hAnsiTheme="majorHAnsi" w:cstheme="majorHAnsi"/>
          <w:bCs/>
          <w:sz w:val="20"/>
          <w:szCs w:val="20"/>
          <w:lang w:val="ro-MD" w:eastAsia="ru-RU"/>
        </w:rPr>
        <w:t xml:space="preserve">”; </w:t>
      </w:r>
      <w:r>
        <w:rPr>
          <w:rFonts w:asciiTheme="majorHAnsi" w:eastAsia="Times New Roman" w:hAnsiTheme="majorHAnsi" w:cstheme="majorHAnsi"/>
          <w:bCs/>
          <w:sz w:val="20"/>
          <w:szCs w:val="20"/>
          <w:lang w:val="ro-MD" w:eastAsia="ru-RU"/>
        </w:rPr>
        <w:t>п</w:t>
      </w:r>
      <w:r w:rsidRPr="00F6226C">
        <w:rPr>
          <w:rFonts w:asciiTheme="majorHAnsi" w:eastAsia="Times New Roman" w:hAnsiTheme="majorHAnsi" w:cstheme="majorHAnsi"/>
          <w:bCs/>
          <w:sz w:val="20"/>
          <w:szCs w:val="20"/>
          <w:lang w:val="ro-MD" w:eastAsia="ru-RU"/>
        </w:rPr>
        <w:t xml:space="preserve">.3.2.19 </w:t>
      </w:r>
      <w:r>
        <w:rPr>
          <w:rFonts w:asciiTheme="majorHAnsi" w:eastAsia="Times New Roman" w:hAnsiTheme="majorHAnsi" w:cstheme="majorHAnsi"/>
          <w:bCs/>
          <w:sz w:val="20"/>
          <w:szCs w:val="20"/>
          <w:lang w:val="ru-RU" w:eastAsia="ru-RU"/>
        </w:rPr>
        <w:t>предусматривает, что</w:t>
      </w:r>
      <w:r w:rsidRPr="00F6226C">
        <w:rPr>
          <w:rFonts w:asciiTheme="majorHAnsi" w:eastAsia="Times New Roman" w:hAnsiTheme="majorHAnsi" w:cstheme="majorHAnsi"/>
          <w:bCs/>
          <w:sz w:val="20"/>
          <w:szCs w:val="20"/>
          <w:lang w:val="ro-MD" w:eastAsia="ru-RU"/>
        </w:rPr>
        <w:t>:</w:t>
      </w:r>
      <w:r w:rsidRPr="00F6226C">
        <w:rPr>
          <w:rFonts w:asciiTheme="majorHAnsi" w:eastAsia="Times New Roman" w:hAnsiTheme="majorHAnsi" w:cstheme="majorHAnsi"/>
          <w:color w:val="000000"/>
          <w:sz w:val="20"/>
          <w:szCs w:val="20"/>
          <w:lang w:val="ro-MD" w:eastAsia="ru-RU"/>
        </w:rPr>
        <w:t xml:space="preserve"> „</w:t>
      </w:r>
      <w:r w:rsidRPr="00C64E2E">
        <w:rPr>
          <w:rFonts w:asciiTheme="majorHAnsi" w:eastAsia="Times New Roman" w:hAnsiTheme="majorHAnsi" w:cstheme="majorHAnsi"/>
          <w:color w:val="000000"/>
          <w:sz w:val="20"/>
          <w:szCs w:val="20"/>
          <w:lang w:val="ro-MD" w:eastAsia="ru-RU"/>
        </w:rPr>
        <w:t>Счет 2225 «</w:t>
      </w:r>
      <w:r w:rsidRPr="00C64E2E">
        <w:rPr>
          <w:rFonts w:asciiTheme="majorHAnsi" w:eastAsia="Times New Roman" w:hAnsiTheme="majorHAnsi" w:cstheme="majorHAnsi"/>
          <w:i/>
          <w:color w:val="000000"/>
          <w:sz w:val="20"/>
          <w:szCs w:val="20"/>
          <w:lang w:val="ro-MD" w:eastAsia="ru-RU"/>
        </w:rPr>
        <w:t>Услуги по текущему ремонту</w:t>
      </w:r>
      <w:r w:rsidRPr="00C64E2E">
        <w:rPr>
          <w:rFonts w:asciiTheme="majorHAnsi" w:eastAsia="Times New Roman" w:hAnsiTheme="majorHAnsi" w:cstheme="majorHAnsi"/>
          <w:color w:val="000000"/>
          <w:sz w:val="20"/>
          <w:szCs w:val="20"/>
          <w:lang w:val="ro-MD" w:eastAsia="ru-RU"/>
        </w:rPr>
        <w:t xml:space="preserve">» предназначен для обобщения информации относительно расходов на текущий ремонт основных средств. </w:t>
      </w:r>
      <w:r w:rsidRPr="00C64E2E">
        <w:rPr>
          <w:rFonts w:asciiTheme="majorHAnsi" w:eastAsia="Times New Roman" w:hAnsiTheme="majorHAnsi" w:cstheme="majorHAnsi"/>
          <w:color w:val="000000"/>
          <w:sz w:val="20"/>
          <w:szCs w:val="20"/>
          <w:lang w:val="ru-RU" w:eastAsia="ru-RU"/>
        </w:rPr>
        <w:t>По дебету этого счета ведется учет расходов на текущий ремонт, а по кредиту – зачисление в конце года расходов к финансовому результату.</w:t>
      </w:r>
      <w:r>
        <w:rPr>
          <w:rFonts w:asciiTheme="majorHAnsi" w:eastAsia="Times New Roman" w:hAnsiTheme="majorHAnsi" w:cstheme="majorHAnsi"/>
          <w:color w:val="000000"/>
          <w:sz w:val="20"/>
          <w:szCs w:val="20"/>
          <w:lang w:val="ru-RU" w:eastAsia="ru-RU"/>
        </w:rPr>
        <w:t xml:space="preserve"> </w:t>
      </w:r>
      <w:r w:rsidRPr="00C64E2E">
        <w:rPr>
          <w:rFonts w:asciiTheme="majorHAnsi" w:eastAsia="Times New Roman" w:hAnsiTheme="majorHAnsi" w:cstheme="majorHAnsi"/>
          <w:color w:val="000000"/>
          <w:sz w:val="20"/>
          <w:szCs w:val="20"/>
          <w:lang w:val="ru-RU" w:eastAsia="ru-RU"/>
        </w:rPr>
        <w:t>Расходами на текущий ремонт являются расходы, выполненные для сохранения основным средств и не способствуют увеличению будущего экономического преимущества</w:t>
      </w:r>
      <w:r w:rsidRPr="00F6226C">
        <w:rPr>
          <w:rFonts w:asciiTheme="majorHAnsi" w:eastAsia="Times New Roman" w:hAnsiTheme="majorHAnsi" w:cstheme="majorHAnsi"/>
          <w:bCs/>
          <w:sz w:val="20"/>
          <w:szCs w:val="20"/>
          <w:lang w:val="ro-MD" w:eastAsia="ru-RU"/>
        </w:rPr>
        <w:t xml:space="preserve">. </w:t>
      </w:r>
      <w:r w:rsidRPr="00C64E2E">
        <w:rPr>
          <w:rFonts w:asciiTheme="majorHAnsi" w:eastAsia="Times New Roman" w:hAnsiTheme="majorHAnsi" w:cstheme="majorHAnsi"/>
          <w:bCs/>
          <w:sz w:val="20"/>
          <w:szCs w:val="20"/>
          <w:lang w:val="ro-MD" w:eastAsia="ru-RU"/>
        </w:rPr>
        <w:t>Капитальный ремонт, реконструкци</w:t>
      </w:r>
      <w:r w:rsidRPr="00F12004">
        <w:rPr>
          <w:rFonts w:asciiTheme="majorHAnsi" w:eastAsia="Times New Roman" w:hAnsiTheme="majorHAnsi" w:cstheme="majorHAnsi"/>
          <w:bCs/>
          <w:sz w:val="20"/>
          <w:szCs w:val="20"/>
          <w:lang w:val="ro-MD" w:eastAsia="ru-RU"/>
        </w:rPr>
        <w:t>я</w:t>
      </w:r>
      <w:r w:rsidRPr="00C64E2E">
        <w:rPr>
          <w:rFonts w:asciiTheme="majorHAnsi" w:eastAsia="Times New Roman" w:hAnsiTheme="majorHAnsi" w:cstheme="majorHAnsi"/>
          <w:bCs/>
          <w:sz w:val="20"/>
          <w:szCs w:val="20"/>
          <w:lang w:val="ro-MD" w:eastAsia="ru-RU"/>
        </w:rPr>
        <w:t xml:space="preserve"> и расширение основных средств считаются увеличением стоимости основных средств и не отражаются в этом субсчете, а относятся к подклассу 31 </w:t>
      </w:r>
      <w:r w:rsidRPr="00C64E2E">
        <w:rPr>
          <w:rFonts w:asciiTheme="majorHAnsi" w:eastAsia="Times New Roman" w:hAnsiTheme="majorHAnsi" w:cstheme="majorHAnsi"/>
          <w:bCs/>
          <w:i/>
          <w:sz w:val="20"/>
          <w:szCs w:val="20"/>
          <w:lang w:val="ro-MD" w:eastAsia="ru-RU"/>
        </w:rPr>
        <w:t>Основные средства</w:t>
      </w:r>
      <w:r w:rsidRPr="00C64E2E">
        <w:rPr>
          <w:rFonts w:asciiTheme="majorHAnsi" w:eastAsia="Times New Roman" w:hAnsiTheme="majorHAnsi" w:cstheme="majorHAnsi"/>
          <w:bCs/>
          <w:sz w:val="20"/>
          <w:szCs w:val="20"/>
          <w:lang w:val="ro-MD" w:eastAsia="ru-RU"/>
        </w:rPr>
        <w:t xml:space="preserve"> согласно группе основных средств, подверженной капитальному ремонту</w:t>
      </w:r>
      <w:r w:rsidRPr="00F6226C">
        <w:rPr>
          <w:rFonts w:asciiTheme="majorHAnsi" w:eastAsia="Times New Roman" w:hAnsiTheme="majorHAnsi" w:cstheme="majorHAnsi"/>
          <w:bCs/>
          <w:sz w:val="20"/>
          <w:szCs w:val="20"/>
          <w:lang w:val="ro-MD" w:eastAsia="ru-RU"/>
        </w:rPr>
        <w:t>”.</w:t>
      </w:r>
    </w:p>
  </w:footnote>
  <w:footnote w:id="122">
    <w:p w14:paraId="15B8975A" w14:textId="77777777" w:rsidR="00ED4B89" w:rsidRPr="00F6226C" w:rsidRDefault="00ED4B89" w:rsidP="00E425DB">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Расчет</w:t>
      </w:r>
      <w:r w:rsidRPr="00F6226C">
        <w:rPr>
          <w:rFonts w:asciiTheme="majorHAnsi" w:hAnsiTheme="majorHAnsi" w:cstheme="majorHAnsi"/>
          <w:lang w:val="ro-MD"/>
        </w:rPr>
        <w:t xml:space="preserve">: 10 056,6 </w:t>
      </w:r>
      <w:r>
        <w:rPr>
          <w:rFonts w:asciiTheme="majorHAnsi" w:hAnsiTheme="majorHAnsi" w:cstheme="majorHAnsi"/>
          <w:lang w:val="ro-MD"/>
        </w:rPr>
        <w:t>тыс. леев</w:t>
      </w:r>
      <w:r w:rsidRPr="00F6226C">
        <w:rPr>
          <w:rFonts w:asciiTheme="majorHAnsi" w:hAnsiTheme="majorHAnsi" w:cstheme="majorHAnsi"/>
          <w:lang w:val="ro-MD"/>
        </w:rPr>
        <w:t xml:space="preserve"> - 6 334,1 </w:t>
      </w:r>
      <w:r>
        <w:rPr>
          <w:rFonts w:asciiTheme="majorHAnsi" w:hAnsiTheme="majorHAnsi" w:cstheme="majorHAnsi"/>
          <w:lang w:val="ro-MD"/>
        </w:rPr>
        <w:t>тыс. леев</w:t>
      </w:r>
      <w:r w:rsidRPr="00F6226C">
        <w:rPr>
          <w:rFonts w:asciiTheme="majorHAnsi" w:hAnsiTheme="majorHAnsi" w:cstheme="majorHAnsi"/>
          <w:lang w:val="ro-MD"/>
        </w:rPr>
        <w:t xml:space="preserve"> = 3 722,5 </w:t>
      </w:r>
      <w:r>
        <w:rPr>
          <w:rFonts w:asciiTheme="majorHAnsi" w:hAnsiTheme="majorHAnsi" w:cstheme="majorHAnsi"/>
          <w:lang w:val="ro-MD"/>
        </w:rPr>
        <w:t>тыс. леев</w:t>
      </w:r>
      <w:r w:rsidRPr="00F6226C">
        <w:rPr>
          <w:rFonts w:asciiTheme="majorHAnsi" w:hAnsiTheme="majorHAnsi" w:cstheme="majorHAnsi"/>
          <w:lang w:val="ro-MD"/>
        </w:rPr>
        <w:t>.</w:t>
      </w:r>
    </w:p>
  </w:footnote>
  <w:footnote w:id="123">
    <w:p w14:paraId="436333C2" w14:textId="77777777" w:rsidR="00ED4B89" w:rsidRPr="00F6226C" w:rsidRDefault="00ED4B89" w:rsidP="00EE3B00">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Ст</w:t>
      </w:r>
      <w:r w:rsidRPr="00F6226C">
        <w:rPr>
          <w:rFonts w:asciiTheme="majorHAnsi" w:hAnsiTheme="majorHAnsi" w:cstheme="majorHAnsi"/>
          <w:lang w:val="ro-MD"/>
        </w:rPr>
        <w:t xml:space="preserve">.45 (3) </w:t>
      </w:r>
      <w:r>
        <w:rPr>
          <w:rFonts w:asciiTheme="majorHAnsi" w:hAnsiTheme="majorHAnsi" w:cstheme="majorHAnsi"/>
          <w:lang w:val="ro-MD"/>
        </w:rPr>
        <w:t>Закона о государственных закупках №131 от 07.03.2015</w:t>
      </w:r>
      <w:r w:rsidRPr="00F6226C">
        <w:rPr>
          <w:rFonts w:asciiTheme="majorHAnsi" w:hAnsiTheme="majorHAnsi" w:cstheme="majorHAnsi"/>
          <w:lang w:val="ro-MD"/>
        </w:rPr>
        <w:t>.</w:t>
      </w:r>
    </w:p>
  </w:footnote>
  <w:footnote w:id="124">
    <w:p w14:paraId="3E3369C1" w14:textId="77777777" w:rsidR="00ED4B89" w:rsidRPr="00F6226C" w:rsidRDefault="00ED4B89" w:rsidP="00EE3B00">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Проект</w:t>
      </w:r>
      <w:r w:rsidRPr="00F6226C">
        <w:rPr>
          <w:rFonts w:asciiTheme="majorHAnsi" w:hAnsiTheme="majorHAnsi" w:cstheme="majorHAnsi"/>
          <w:lang w:val="ro-MD"/>
        </w:rPr>
        <w:t xml:space="preserve"> „</w:t>
      </w:r>
      <w:r w:rsidRPr="00C72A4B">
        <w:rPr>
          <w:rFonts w:asciiTheme="majorHAnsi" w:hAnsiTheme="majorHAnsi" w:cstheme="majorHAnsi"/>
          <w:lang w:val="ro-MD"/>
        </w:rPr>
        <w:t>Реконструкция и модернизация зданий</w:t>
      </w:r>
      <w:r w:rsidRPr="00F6226C">
        <w:rPr>
          <w:rFonts w:asciiTheme="majorHAnsi" w:hAnsiTheme="majorHAnsi" w:cstheme="majorHAnsi"/>
          <w:lang w:val="ro-MD"/>
        </w:rPr>
        <w:t xml:space="preserve"> </w:t>
      </w:r>
      <w:r>
        <w:rPr>
          <w:rFonts w:asciiTheme="majorHAnsi" w:hAnsiTheme="majorHAnsi" w:cstheme="majorHAnsi"/>
          <w:lang w:val="ru-RU"/>
        </w:rPr>
        <w:t>ЦПОССТ</w:t>
      </w:r>
      <w:r w:rsidRPr="00F6226C">
        <w:rPr>
          <w:rFonts w:asciiTheme="majorHAnsi" w:hAnsiTheme="majorHAnsi" w:cstheme="majorHAnsi"/>
          <w:lang w:val="ro-MD"/>
        </w:rPr>
        <w:t xml:space="preserve"> </w:t>
      </w:r>
      <w:r>
        <w:rPr>
          <w:rFonts w:asciiTheme="majorHAnsi" w:hAnsiTheme="majorHAnsi" w:cstheme="majorHAnsi"/>
          <w:lang w:val="ru-RU"/>
        </w:rPr>
        <w:t>с</w:t>
      </w:r>
      <w:r w:rsidRPr="00F6226C">
        <w:rPr>
          <w:rFonts w:asciiTheme="majorHAnsi" w:hAnsiTheme="majorHAnsi" w:cstheme="majorHAnsi"/>
          <w:lang w:val="ro-MD"/>
        </w:rPr>
        <w:t xml:space="preserve">. </w:t>
      </w:r>
      <w:r>
        <w:rPr>
          <w:rFonts w:asciiTheme="majorHAnsi" w:hAnsiTheme="majorHAnsi" w:cstheme="majorHAnsi"/>
          <w:lang w:val="ru-RU"/>
        </w:rPr>
        <w:t>Цаул</w:t>
      </w:r>
      <w:r w:rsidRPr="00F6226C">
        <w:rPr>
          <w:rFonts w:asciiTheme="majorHAnsi" w:hAnsiTheme="majorHAnsi" w:cstheme="majorHAnsi"/>
          <w:lang w:val="ro-MD"/>
        </w:rPr>
        <w:t>”.</w:t>
      </w:r>
    </w:p>
  </w:footnote>
  <w:footnote w:id="125">
    <w:p w14:paraId="76AF34FF" w14:textId="77777777" w:rsidR="00ED4B89" w:rsidRPr="00F6226C" w:rsidRDefault="00ED4B89" w:rsidP="00A425E1">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С</w:t>
      </w:r>
      <w:r w:rsidRPr="00F6226C">
        <w:rPr>
          <w:rFonts w:asciiTheme="majorHAnsi" w:hAnsiTheme="majorHAnsi" w:cstheme="majorHAnsi"/>
          <w:lang w:val="ro-MD"/>
        </w:rPr>
        <w:t xml:space="preserve"> 01.01.2012, </w:t>
      </w:r>
      <w:r>
        <w:rPr>
          <w:rFonts w:asciiTheme="majorHAnsi" w:hAnsiTheme="majorHAnsi" w:cstheme="majorHAnsi"/>
          <w:lang w:val="ru-RU"/>
        </w:rPr>
        <w:t>МГАУ был переведен на самоупавление</w:t>
      </w:r>
      <w:r w:rsidRPr="00F6226C">
        <w:rPr>
          <w:rFonts w:asciiTheme="majorHAnsi" w:hAnsiTheme="majorHAnsi" w:cstheme="majorHAnsi"/>
          <w:lang w:val="ro-MD"/>
        </w:rPr>
        <w:t>.</w:t>
      </w:r>
    </w:p>
  </w:footnote>
  <w:footnote w:id="126">
    <w:p w14:paraId="1A56C98D" w14:textId="77777777" w:rsidR="00ED4B89" w:rsidRPr="00F6226C" w:rsidRDefault="00ED4B89" w:rsidP="008658EC">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D82D28">
        <w:rPr>
          <w:rFonts w:asciiTheme="majorHAnsi" w:hAnsiTheme="majorHAnsi" w:cstheme="majorHAnsi"/>
          <w:lang w:val="ro-MD"/>
        </w:rPr>
        <w:t xml:space="preserve">По данным бухгалтерского учета, на данный момент объем работ составляет 19 981,7 тыс.леев,  в том числе строительные работы, выполненные подрядчиком на общую сумму </w:t>
      </w:r>
      <w:r w:rsidRPr="00F6226C">
        <w:rPr>
          <w:rFonts w:asciiTheme="majorHAnsi" w:hAnsiTheme="majorHAnsi" w:cstheme="majorHAnsi"/>
          <w:lang w:val="ro-MD"/>
        </w:rPr>
        <w:t xml:space="preserve">19 133,9 </w:t>
      </w:r>
      <w:r>
        <w:rPr>
          <w:rFonts w:asciiTheme="majorHAnsi" w:hAnsiTheme="majorHAnsi" w:cstheme="majorHAnsi"/>
          <w:lang w:val="ro-MD"/>
        </w:rPr>
        <w:t>тыс. леев</w:t>
      </w:r>
      <w:r w:rsidRPr="00F6226C">
        <w:rPr>
          <w:rFonts w:asciiTheme="majorHAnsi" w:hAnsiTheme="majorHAnsi" w:cstheme="majorHAnsi"/>
          <w:lang w:val="ro-MD"/>
        </w:rPr>
        <w:t xml:space="preserve"> (</w:t>
      </w:r>
      <w:r>
        <w:rPr>
          <w:rFonts w:asciiTheme="majorHAnsi" w:hAnsiTheme="majorHAnsi" w:cstheme="majorHAnsi"/>
          <w:lang w:val="ru-RU"/>
        </w:rPr>
        <w:t>в</w:t>
      </w:r>
      <w:r w:rsidRPr="00F6226C">
        <w:rPr>
          <w:rFonts w:asciiTheme="majorHAnsi" w:hAnsiTheme="majorHAnsi" w:cstheme="majorHAnsi"/>
          <w:lang w:val="ro-MD"/>
        </w:rPr>
        <w:t xml:space="preserve"> 2008</w:t>
      </w:r>
      <w:r>
        <w:rPr>
          <w:rFonts w:asciiTheme="majorHAnsi" w:hAnsiTheme="majorHAnsi" w:cstheme="majorHAnsi"/>
          <w:lang w:val="ru-RU"/>
        </w:rPr>
        <w:t xml:space="preserve"> году</w:t>
      </w:r>
      <w:r w:rsidRPr="00F6226C">
        <w:rPr>
          <w:rFonts w:asciiTheme="majorHAnsi" w:hAnsiTheme="majorHAnsi" w:cstheme="majorHAnsi"/>
          <w:lang w:val="ro-MD"/>
        </w:rPr>
        <w:t xml:space="preserve"> – 8 000,0 </w:t>
      </w:r>
      <w:r>
        <w:rPr>
          <w:rFonts w:asciiTheme="majorHAnsi" w:hAnsiTheme="majorHAnsi" w:cstheme="majorHAnsi"/>
          <w:lang w:val="ro-MD"/>
        </w:rPr>
        <w:t>тыс. леев</w:t>
      </w:r>
      <w:r w:rsidRPr="00F6226C">
        <w:rPr>
          <w:rFonts w:asciiTheme="majorHAnsi" w:hAnsiTheme="majorHAnsi" w:cstheme="majorHAnsi"/>
          <w:lang w:val="ro-MD"/>
        </w:rPr>
        <w:t xml:space="preserve">, </w:t>
      </w:r>
      <w:r>
        <w:rPr>
          <w:rFonts w:asciiTheme="majorHAnsi" w:hAnsiTheme="majorHAnsi" w:cstheme="majorHAnsi"/>
          <w:lang w:val="ru-RU"/>
        </w:rPr>
        <w:t>в</w:t>
      </w:r>
      <w:r w:rsidRPr="00F6226C">
        <w:rPr>
          <w:rFonts w:asciiTheme="majorHAnsi" w:hAnsiTheme="majorHAnsi" w:cstheme="majorHAnsi"/>
          <w:lang w:val="ro-MD"/>
        </w:rPr>
        <w:t xml:space="preserve"> 2009</w:t>
      </w:r>
      <w:r>
        <w:rPr>
          <w:rFonts w:asciiTheme="majorHAnsi" w:hAnsiTheme="majorHAnsi" w:cstheme="majorHAnsi"/>
          <w:lang w:val="ru-RU"/>
        </w:rPr>
        <w:t xml:space="preserve"> году</w:t>
      </w:r>
      <w:r w:rsidRPr="00F6226C">
        <w:rPr>
          <w:rFonts w:asciiTheme="majorHAnsi" w:hAnsiTheme="majorHAnsi" w:cstheme="majorHAnsi"/>
          <w:lang w:val="ro-MD"/>
        </w:rPr>
        <w:t xml:space="preserve"> – 1 953,4 </w:t>
      </w:r>
      <w:r>
        <w:rPr>
          <w:rFonts w:asciiTheme="majorHAnsi" w:hAnsiTheme="majorHAnsi" w:cstheme="majorHAnsi"/>
          <w:lang w:val="ro-MD"/>
        </w:rPr>
        <w:t>тыс. леев</w:t>
      </w:r>
      <w:r w:rsidRPr="00F6226C">
        <w:rPr>
          <w:rFonts w:asciiTheme="majorHAnsi" w:hAnsiTheme="majorHAnsi" w:cstheme="majorHAnsi"/>
          <w:lang w:val="ro-MD"/>
        </w:rPr>
        <w:t xml:space="preserve">, </w:t>
      </w:r>
      <w:r>
        <w:rPr>
          <w:rFonts w:asciiTheme="majorHAnsi" w:hAnsiTheme="majorHAnsi" w:cstheme="majorHAnsi"/>
          <w:lang w:val="ru-RU"/>
        </w:rPr>
        <w:t>в</w:t>
      </w:r>
      <w:r w:rsidRPr="00F6226C">
        <w:rPr>
          <w:rFonts w:asciiTheme="majorHAnsi" w:hAnsiTheme="majorHAnsi" w:cstheme="majorHAnsi"/>
          <w:lang w:val="ro-MD"/>
        </w:rPr>
        <w:t xml:space="preserve"> 2013</w:t>
      </w:r>
      <w:r>
        <w:rPr>
          <w:rFonts w:asciiTheme="majorHAnsi" w:hAnsiTheme="majorHAnsi" w:cstheme="majorHAnsi"/>
          <w:lang w:val="ru-RU"/>
        </w:rPr>
        <w:t xml:space="preserve">году </w:t>
      </w:r>
      <w:r w:rsidRPr="00F6226C">
        <w:rPr>
          <w:rFonts w:asciiTheme="majorHAnsi" w:hAnsiTheme="majorHAnsi" w:cstheme="majorHAnsi"/>
          <w:lang w:val="ro-MD"/>
        </w:rPr>
        <w:t xml:space="preserve"> – 3 964,7 </w:t>
      </w:r>
      <w:r>
        <w:rPr>
          <w:rFonts w:asciiTheme="majorHAnsi" w:hAnsiTheme="majorHAnsi" w:cstheme="majorHAnsi"/>
          <w:lang w:val="ro-MD"/>
        </w:rPr>
        <w:t>тыс. леев</w:t>
      </w:r>
      <w:r w:rsidRPr="00F6226C">
        <w:rPr>
          <w:rFonts w:asciiTheme="majorHAnsi" w:hAnsiTheme="majorHAnsi" w:cstheme="majorHAnsi"/>
          <w:lang w:val="ro-MD"/>
        </w:rPr>
        <w:t xml:space="preserve">, </w:t>
      </w:r>
      <w:r>
        <w:rPr>
          <w:rFonts w:asciiTheme="majorHAnsi" w:hAnsiTheme="majorHAnsi" w:cstheme="majorHAnsi"/>
          <w:lang w:val="ru-RU"/>
        </w:rPr>
        <w:t>в</w:t>
      </w:r>
      <w:r w:rsidRPr="00F6226C">
        <w:rPr>
          <w:rFonts w:asciiTheme="majorHAnsi" w:hAnsiTheme="majorHAnsi" w:cstheme="majorHAnsi"/>
          <w:lang w:val="ro-MD"/>
        </w:rPr>
        <w:t xml:space="preserve"> 2014 </w:t>
      </w:r>
      <w:r>
        <w:rPr>
          <w:rFonts w:asciiTheme="majorHAnsi" w:hAnsiTheme="majorHAnsi" w:cstheme="majorHAnsi"/>
          <w:lang w:val="ru-RU"/>
        </w:rPr>
        <w:t xml:space="preserve">году </w:t>
      </w:r>
      <w:r w:rsidRPr="00F6226C">
        <w:rPr>
          <w:rFonts w:asciiTheme="majorHAnsi" w:hAnsiTheme="majorHAnsi" w:cstheme="majorHAnsi"/>
          <w:lang w:val="ro-MD"/>
        </w:rPr>
        <w:t xml:space="preserve">– 3 950,5 </w:t>
      </w:r>
      <w:r>
        <w:rPr>
          <w:rFonts w:asciiTheme="majorHAnsi" w:hAnsiTheme="majorHAnsi" w:cstheme="majorHAnsi"/>
          <w:lang w:val="ro-MD"/>
        </w:rPr>
        <w:t>тыс. леев</w:t>
      </w:r>
      <w:r w:rsidRPr="00F6226C">
        <w:rPr>
          <w:rFonts w:asciiTheme="majorHAnsi" w:hAnsiTheme="majorHAnsi" w:cstheme="majorHAnsi"/>
          <w:lang w:val="ro-MD"/>
        </w:rPr>
        <w:t xml:space="preserve">, </w:t>
      </w:r>
      <w:r>
        <w:rPr>
          <w:rFonts w:asciiTheme="majorHAnsi" w:hAnsiTheme="majorHAnsi" w:cstheme="majorHAnsi"/>
          <w:lang w:val="ru-RU"/>
        </w:rPr>
        <w:t>и в</w:t>
      </w:r>
      <w:r w:rsidRPr="00F6226C">
        <w:rPr>
          <w:rFonts w:asciiTheme="majorHAnsi" w:hAnsiTheme="majorHAnsi" w:cstheme="majorHAnsi"/>
          <w:lang w:val="ro-MD"/>
        </w:rPr>
        <w:t xml:space="preserve"> 2015 </w:t>
      </w:r>
      <w:r>
        <w:rPr>
          <w:rFonts w:asciiTheme="majorHAnsi" w:hAnsiTheme="majorHAnsi" w:cstheme="majorHAnsi"/>
          <w:lang w:val="ru-RU"/>
        </w:rPr>
        <w:t xml:space="preserve">году </w:t>
      </w:r>
      <w:r w:rsidRPr="00F6226C">
        <w:rPr>
          <w:rFonts w:asciiTheme="majorHAnsi" w:hAnsiTheme="majorHAnsi" w:cstheme="majorHAnsi"/>
          <w:lang w:val="ro-MD"/>
        </w:rPr>
        <w:t xml:space="preserve">– 1 265,3 </w:t>
      </w:r>
      <w:r>
        <w:rPr>
          <w:rFonts w:asciiTheme="majorHAnsi" w:hAnsiTheme="majorHAnsi" w:cstheme="majorHAnsi"/>
          <w:lang w:val="ro-MD"/>
        </w:rPr>
        <w:t>тыс. леев</w:t>
      </w:r>
      <w:r w:rsidRPr="00F6226C">
        <w:rPr>
          <w:rFonts w:asciiTheme="majorHAnsi" w:hAnsiTheme="majorHAnsi" w:cstheme="majorHAnsi"/>
          <w:lang w:val="ro-MD"/>
        </w:rPr>
        <w:t>).</w:t>
      </w:r>
    </w:p>
  </w:footnote>
  <w:footnote w:id="127">
    <w:p w14:paraId="6AD1C25E" w14:textId="527F508E"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A6710A">
        <w:rPr>
          <w:rFonts w:asciiTheme="majorHAnsi" w:hAnsiTheme="majorHAnsi" w:cstheme="majorHAnsi"/>
          <w:lang w:val="ro-MD"/>
        </w:rPr>
        <w:t>Расчет</w:t>
      </w:r>
      <w:r w:rsidRPr="00F6226C">
        <w:rPr>
          <w:rFonts w:asciiTheme="majorHAnsi" w:hAnsiTheme="majorHAnsi" w:cstheme="majorHAnsi"/>
          <w:lang w:val="ro-MD"/>
        </w:rPr>
        <w:t xml:space="preserve">: 43,489,3 </w:t>
      </w:r>
      <w:r>
        <w:rPr>
          <w:rFonts w:asciiTheme="majorHAnsi" w:hAnsiTheme="majorHAnsi" w:cstheme="majorHAnsi"/>
          <w:lang w:val="ro-MD"/>
        </w:rPr>
        <w:t>млн. леев</w:t>
      </w:r>
      <w:r w:rsidRPr="00F6226C">
        <w:rPr>
          <w:rFonts w:asciiTheme="majorHAnsi" w:hAnsiTheme="majorHAnsi" w:cstheme="majorHAnsi"/>
          <w:lang w:val="ro-MD"/>
        </w:rPr>
        <w:t xml:space="preserve"> x 5% = 2174,5 </w:t>
      </w:r>
      <w:r>
        <w:rPr>
          <w:rFonts w:asciiTheme="majorHAnsi" w:hAnsiTheme="majorHAnsi" w:cstheme="majorHAnsi"/>
          <w:lang w:val="ro-MD"/>
        </w:rPr>
        <w:t>млн. леев</w:t>
      </w:r>
      <w:r w:rsidRPr="00F6226C">
        <w:rPr>
          <w:rFonts w:asciiTheme="majorHAnsi" w:hAnsiTheme="majorHAnsi" w:cstheme="majorHAnsi"/>
          <w:lang w:val="ro-MD"/>
        </w:rPr>
        <w:t>.</w:t>
      </w:r>
    </w:p>
  </w:footnote>
  <w:footnote w:id="128">
    <w:p w14:paraId="1F7A106A" w14:textId="6EC98B81" w:rsidR="00ED4B89" w:rsidRPr="00F6226C" w:rsidRDefault="00ED4B89" w:rsidP="00B17989">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bCs/>
          <w:lang w:val="ro-MD"/>
        </w:rPr>
        <w:t>Ст</w:t>
      </w:r>
      <w:r w:rsidRPr="00F6226C">
        <w:rPr>
          <w:rFonts w:asciiTheme="majorHAnsi" w:hAnsiTheme="majorHAnsi" w:cstheme="majorHAnsi"/>
          <w:bCs/>
          <w:lang w:val="ro-MD"/>
        </w:rPr>
        <w:t xml:space="preserve">.69 (4), (5) </w:t>
      </w:r>
      <w:r>
        <w:rPr>
          <w:rFonts w:asciiTheme="majorHAnsi" w:hAnsiTheme="majorHAnsi" w:cstheme="majorHAnsi"/>
          <w:bCs/>
          <w:lang w:val="ru-RU"/>
        </w:rPr>
        <w:t>Закона о государственных закупках №</w:t>
      </w:r>
      <w:r w:rsidRPr="00F6226C">
        <w:rPr>
          <w:rFonts w:asciiTheme="majorHAnsi" w:hAnsiTheme="majorHAnsi" w:cstheme="majorHAnsi"/>
          <w:bCs/>
          <w:lang w:val="ro-MD"/>
        </w:rPr>
        <w:t xml:space="preserve">96 </w:t>
      </w:r>
      <w:r>
        <w:rPr>
          <w:rFonts w:asciiTheme="majorHAnsi" w:hAnsiTheme="majorHAnsi" w:cstheme="majorHAnsi"/>
          <w:bCs/>
          <w:lang w:val="ro-MD"/>
        </w:rPr>
        <w:t>от</w:t>
      </w:r>
      <w:r w:rsidRPr="00F6226C">
        <w:rPr>
          <w:rFonts w:asciiTheme="majorHAnsi" w:hAnsiTheme="majorHAnsi" w:cstheme="majorHAnsi"/>
          <w:bCs/>
          <w:lang w:val="ro-MD"/>
        </w:rPr>
        <w:t xml:space="preserve"> 13.04.2007; </w:t>
      </w:r>
      <w:r>
        <w:rPr>
          <w:rFonts w:asciiTheme="majorHAnsi" w:hAnsiTheme="majorHAnsi" w:cstheme="majorHAnsi"/>
          <w:bCs/>
          <w:lang w:val="ro-MD"/>
        </w:rPr>
        <w:t>ст</w:t>
      </w:r>
      <w:r w:rsidRPr="00F6226C">
        <w:rPr>
          <w:rFonts w:asciiTheme="majorHAnsi" w:hAnsiTheme="majorHAnsi" w:cstheme="majorHAnsi"/>
          <w:bCs/>
          <w:lang w:val="ro-MD"/>
        </w:rPr>
        <w:t xml:space="preserve">.6 </w:t>
      </w:r>
      <w:r>
        <w:rPr>
          <w:rFonts w:asciiTheme="majorHAnsi" w:hAnsiTheme="majorHAnsi" w:cstheme="majorHAnsi"/>
          <w:bCs/>
          <w:lang w:val="ro-MD"/>
        </w:rPr>
        <w:t>ПП №</w:t>
      </w:r>
      <w:r w:rsidRPr="00F6226C">
        <w:rPr>
          <w:rFonts w:asciiTheme="majorHAnsi" w:hAnsiTheme="majorHAnsi" w:cstheme="majorHAnsi"/>
          <w:bCs/>
          <w:lang w:val="ro-MD"/>
        </w:rPr>
        <w:t xml:space="preserve">640 </w:t>
      </w:r>
      <w:r>
        <w:rPr>
          <w:rFonts w:asciiTheme="majorHAnsi" w:hAnsiTheme="majorHAnsi" w:cstheme="majorHAnsi"/>
          <w:bCs/>
          <w:lang w:val="ro-MD"/>
        </w:rPr>
        <w:t>от</w:t>
      </w:r>
      <w:r w:rsidRPr="00F6226C">
        <w:rPr>
          <w:rFonts w:asciiTheme="majorHAnsi" w:hAnsiTheme="majorHAnsi" w:cstheme="majorHAnsi"/>
          <w:bCs/>
          <w:lang w:val="ro-MD"/>
        </w:rPr>
        <w:t xml:space="preserve"> 19.07.2010 „</w:t>
      </w:r>
      <w:r>
        <w:rPr>
          <w:rFonts w:asciiTheme="majorHAnsi" w:hAnsiTheme="majorHAnsi" w:cstheme="majorHAnsi"/>
          <w:bCs/>
          <w:lang w:val="ru-RU"/>
        </w:rPr>
        <w:t>О</w:t>
      </w:r>
      <w:r w:rsidRPr="00B90B0A">
        <w:rPr>
          <w:rFonts w:asciiTheme="majorHAnsi" w:hAnsiTheme="majorHAnsi" w:cstheme="majorHAnsi"/>
          <w:bCs/>
          <w:lang w:val="ru-RU"/>
        </w:rPr>
        <w:t>б утверждении Положения о периодическом пересмотре стоимости договоров</w:t>
      </w:r>
      <w:r>
        <w:rPr>
          <w:rFonts w:asciiTheme="majorHAnsi" w:hAnsiTheme="majorHAnsi" w:cstheme="majorHAnsi"/>
          <w:bCs/>
          <w:lang w:val="ru-RU"/>
        </w:rPr>
        <w:t xml:space="preserve"> </w:t>
      </w:r>
      <w:r w:rsidRPr="00B90B0A">
        <w:rPr>
          <w:rFonts w:asciiTheme="majorHAnsi" w:hAnsiTheme="majorHAnsi" w:cstheme="majorHAnsi"/>
          <w:bCs/>
          <w:lang w:val="ru-RU"/>
        </w:rPr>
        <w:t>о государственных закупках непрерывного исполнения, заключенных на срок более одного года</w:t>
      </w:r>
      <w:r w:rsidRPr="00F6226C">
        <w:rPr>
          <w:rFonts w:asciiTheme="majorHAnsi" w:hAnsiTheme="majorHAnsi" w:cstheme="majorHAnsi"/>
          <w:bCs/>
          <w:lang w:val="ro-MD"/>
        </w:rPr>
        <w:t>”.</w:t>
      </w:r>
    </w:p>
  </w:footnote>
  <w:footnote w:id="129">
    <w:p w14:paraId="65D6258D" w14:textId="55AB2A64" w:rsidR="00ED4B89" w:rsidRPr="00F6226C" w:rsidRDefault="00ED4B89" w:rsidP="00B17989">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FB00A8">
        <w:rPr>
          <w:rFonts w:asciiTheme="majorHAnsi" w:hAnsiTheme="majorHAnsi" w:cstheme="majorHAnsi"/>
          <w:lang w:val="ro-MD"/>
        </w:rPr>
        <w:t>Дополнительное соглашение №</w:t>
      </w:r>
      <w:r w:rsidRPr="00F6226C">
        <w:rPr>
          <w:rFonts w:asciiTheme="majorHAnsi" w:hAnsiTheme="majorHAnsi" w:cstheme="majorHAnsi"/>
          <w:bCs/>
          <w:lang w:val="ro-MD"/>
        </w:rPr>
        <w:t xml:space="preserve">7 </w:t>
      </w:r>
      <w:r>
        <w:rPr>
          <w:rFonts w:asciiTheme="majorHAnsi" w:hAnsiTheme="majorHAnsi" w:cstheme="majorHAnsi"/>
          <w:bCs/>
          <w:lang w:val="ro-MD"/>
        </w:rPr>
        <w:t>от</w:t>
      </w:r>
      <w:r w:rsidRPr="00F6226C">
        <w:rPr>
          <w:rFonts w:asciiTheme="majorHAnsi" w:hAnsiTheme="majorHAnsi" w:cstheme="majorHAnsi"/>
          <w:bCs/>
          <w:lang w:val="ro-MD"/>
        </w:rPr>
        <w:t xml:space="preserve"> 29.03.2013.</w:t>
      </w:r>
    </w:p>
  </w:footnote>
  <w:footnote w:id="130">
    <w:p w14:paraId="7E31559F" w14:textId="12B2BED5" w:rsidR="00ED4B89" w:rsidRPr="00EE5B7F" w:rsidRDefault="00ED4B89" w:rsidP="00FB00A8">
      <w:pPr>
        <w:pStyle w:val="a9"/>
        <w:shd w:val="clear" w:color="auto" w:fill="FFFFFF" w:themeFill="background1"/>
        <w:jc w:val="both"/>
        <w:rPr>
          <w:rFonts w:cstheme="majorHAnsi"/>
          <w:lang w:val="ru-RU"/>
        </w:rPr>
      </w:pPr>
      <w:r w:rsidRPr="00F6226C">
        <w:rPr>
          <w:rStyle w:val="ab"/>
          <w:rFonts w:asciiTheme="majorHAnsi" w:hAnsiTheme="majorHAnsi" w:cstheme="majorHAnsi"/>
          <w:lang w:val="ro-MD"/>
        </w:rPr>
        <w:footnoteRef/>
      </w:r>
      <w:r>
        <w:rPr>
          <w:rFonts w:asciiTheme="majorHAnsi" w:hAnsiTheme="majorHAnsi" w:cstheme="majorHAnsi"/>
          <w:lang w:val="ro-MD"/>
        </w:rPr>
        <w:t>ПП №</w:t>
      </w:r>
      <w:r w:rsidRPr="00F6226C">
        <w:rPr>
          <w:rFonts w:asciiTheme="majorHAnsi" w:hAnsiTheme="majorHAnsi" w:cstheme="majorHAnsi"/>
          <w:lang w:val="ro-MD"/>
        </w:rPr>
        <w:t xml:space="preserve">161 </w:t>
      </w:r>
      <w:r>
        <w:rPr>
          <w:rFonts w:asciiTheme="majorHAnsi" w:hAnsiTheme="majorHAnsi" w:cstheme="majorHAnsi"/>
          <w:lang w:val="ro-MD"/>
        </w:rPr>
        <w:t>от</w:t>
      </w:r>
      <w:r w:rsidRPr="00F6226C">
        <w:rPr>
          <w:rFonts w:asciiTheme="majorHAnsi" w:hAnsiTheme="majorHAnsi" w:cstheme="majorHAnsi"/>
          <w:lang w:val="ro-MD"/>
        </w:rPr>
        <w:t xml:space="preserve"> 07.03.2019 „</w:t>
      </w:r>
      <w:r>
        <w:rPr>
          <w:rFonts w:asciiTheme="majorHAnsi" w:hAnsiTheme="majorHAnsi" w:cstheme="majorHAnsi"/>
          <w:bCs/>
          <w:lang w:val="ru-RU"/>
        </w:rPr>
        <w:t>О</w:t>
      </w:r>
      <w:r w:rsidRPr="00EE5B7F">
        <w:rPr>
          <w:rFonts w:asciiTheme="majorHAnsi" w:hAnsiTheme="majorHAnsi" w:cstheme="majorHAnsi"/>
          <w:bCs/>
          <w:lang w:val="ru-RU"/>
        </w:rPr>
        <w:t>б утверждении Перечня земельных участков публичной собственности государства, находящихся в управлении Агентства публичной собственности</w:t>
      </w:r>
      <w:r w:rsidRPr="00F6226C">
        <w:rPr>
          <w:rFonts w:asciiTheme="majorHAnsi" w:hAnsiTheme="majorHAnsi" w:cstheme="majorHAnsi"/>
          <w:lang w:val="ro-MD"/>
        </w:rPr>
        <w:t>”.</w:t>
      </w:r>
    </w:p>
  </w:footnote>
  <w:footnote w:id="131">
    <w:p w14:paraId="0EEE8554" w14:textId="17334FE9" w:rsidR="00ED4B89" w:rsidRPr="00F6226C" w:rsidRDefault="00ED4B89" w:rsidP="00FB00A8">
      <w:pPr>
        <w:pStyle w:val="a9"/>
        <w:shd w:val="clear" w:color="auto" w:fill="FFFFFF" w:themeFill="background1"/>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ПП №</w:t>
      </w:r>
      <w:r w:rsidRPr="00F6226C">
        <w:rPr>
          <w:rFonts w:asciiTheme="majorHAnsi" w:hAnsiTheme="majorHAnsi" w:cstheme="majorHAnsi"/>
          <w:lang w:val="ro-MD"/>
        </w:rPr>
        <w:t xml:space="preserve">91 </w:t>
      </w:r>
      <w:r>
        <w:rPr>
          <w:rFonts w:asciiTheme="majorHAnsi" w:hAnsiTheme="majorHAnsi" w:cstheme="majorHAnsi"/>
          <w:lang w:val="ro-MD"/>
        </w:rPr>
        <w:t>от</w:t>
      </w:r>
      <w:r w:rsidRPr="00F6226C">
        <w:rPr>
          <w:rFonts w:asciiTheme="majorHAnsi" w:hAnsiTheme="majorHAnsi" w:cstheme="majorHAnsi"/>
          <w:lang w:val="ro-MD"/>
        </w:rPr>
        <w:t xml:space="preserve"> 24.01.2018 „</w:t>
      </w:r>
      <w:r>
        <w:rPr>
          <w:rFonts w:asciiTheme="majorHAnsi" w:hAnsiTheme="majorHAnsi" w:cstheme="majorHAnsi"/>
          <w:bCs/>
          <w:lang w:val="ru-RU"/>
        </w:rPr>
        <w:t>О</w:t>
      </w:r>
      <w:r w:rsidRPr="00EE5B7F">
        <w:rPr>
          <w:rFonts w:asciiTheme="majorHAnsi" w:hAnsiTheme="majorHAnsi" w:cstheme="majorHAnsi"/>
          <w:bCs/>
          <w:lang w:val="ru-RU"/>
        </w:rPr>
        <w:t xml:space="preserve"> передаче и изменении категории назначения некоторых земель</w:t>
      </w:r>
      <w:r w:rsidRPr="00F6226C">
        <w:rPr>
          <w:rFonts w:asciiTheme="majorHAnsi" w:hAnsiTheme="majorHAnsi" w:cstheme="majorHAnsi"/>
          <w:lang w:val="ro-MD"/>
        </w:rPr>
        <w:t>”.</w:t>
      </w:r>
    </w:p>
  </w:footnote>
  <w:footnote w:id="132">
    <w:p w14:paraId="479CBD71" w14:textId="1E302B53"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ПП №</w:t>
      </w:r>
      <w:r w:rsidRPr="00F6226C">
        <w:rPr>
          <w:rFonts w:asciiTheme="majorHAnsi" w:hAnsiTheme="majorHAnsi" w:cstheme="majorHAnsi"/>
          <w:lang w:val="ro-MD"/>
        </w:rPr>
        <w:t xml:space="preserve">665 </w:t>
      </w:r>
      <w:r>
        <w:rPr>
          <w:rFonts w:asciiTheme="majorHAnsi" w:hAnsiTheme="majorHAnsi" w:cstheme="majorHAnsi"/>
          <w:lang w:val="ro-MD"/>
        </w:rPr>
        <w:t>от</w:t>
      </w:r>
      <w:r w:rsidRPr="00F6226C">
        <w:rPr>
          <w:rFonts w:asciiTheme="majorHAnsi" w:hAnsiTheme="majorHAnsi" w:cstheme="majorHAnsi"/>
          <w:lang w:val="ro-MD"/>
        </w:rPr>
        <w:t xml:space="preserve"> 27.05.2016 „</w:t>
      </w:r>
      <w:r>
        <w:rPr>
          <w:rFonts w:asciiTheme="majorHAnsi" w:hAnsiTheme="majorHAnsi" w:cstheme="majorHAnsi"/>
          <w:lang w:val="ro-MD"/>
        </w:rPr>
        <w:t>Об утверждении Положения о государственных закупках небольшой стоимости</w:t>
      </w:r>
      <w:r w:rsidRPr="00F6226C">
        <w:rPr>
          <w:rFonts w:asciiTheme="majorHAnsi" w:hAnsiTheme="majorHAnsi" w:cstheme="majorHAnsi"/>
          <w:lang w:val="ro-MD"/>
        </w:rPr>
        <w:t>”.</w:t>
      </w:r>
    </w:p>
  </w:footnote>
  <w:footnote w:id="133">
    <w:p w14:paraId="1E341DCD" w14:textId="77777777" w:rsidR="00ED4B89" w:rsidRPr="00F6226C" w:rsidRDefault="00ED4B89" w:rsidP="004F6071">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ПП</w:t>
      </w:r>
      <w:r w:rsidRPr="004F6071">
        <w:rPr>
          <w:rFonts w:asciiTheme="majorHAnsi" w:hAnsiTheme="majorHAnsi" w:cstheme="majorHAnsi"/>
          <w:lang w:val="ru-RU"/>
        </w:rPr>
        <w:t xml:space="preserve"> №</w:t>
      </w:r>
      <w:r w:rsidRPr="00F6226C">
        <w:rPr>
          <w:rFonts w:asciiTheme="majorHAnsi" w:hAnsiTheme="majorHAnsi" w:cstheme="majorHAnsi"/>
          <w:lang w:val="ro-MD"/>
        </w:rPr>
        <w:t xml:space="preserve">493 </w:t>
      </w:r>
      <w:r>
        <w:rPr>
          <w:rFonts w:asciiTheme="majorHAnsi" w:hAnsiTheme="majorHAnsi" w:cstheme="majorHAnsi"/>
          <w:lang w:val="ru-RU"/>
        </w:rPr>
        <w:t>от</w:t>
      </w:r>
      <w:r w:rsidRPr="00F6226C">
        <w:rPr>
          <w:rFonts w:asciiTheme="majorHAnsi" w:hAnsiTheme="majorHAnsi" w:cstheme="majorHAnsi"/>
          <w:lang w:val="ro-MD"/>
        </w:rPr>
        <w:t xml:space="preserve"> 08.07.2020.</w:t>
      </w:r>
    </w:p>
  </w:footnote>
  <w:footnote w:id="134">
    <w:p w14:paraId="45F5FB0C" w14:textId="77777777" w:rsidR="00ED4B89" w:rsidRPr="00A6710A" w:rsidRDefault="00ED4B89" w:rsidP="004F6071">
      <w:pPr>
        <w:spacing w:after="0"/>
        <w:jc w:val="both"/>
        <w:rPr>
          <w:rFonts w:eastAsia="Times New Roman" w:cstheme="majorHAnsi"/>
          <w:sz w:val="20"/>
          <w:szCs w:val="20"/>
          <w:lang w:val="ru-RU" w:eastAsia="ru-RU"/>
        </w:rPr>
      </w:pPr>
      <w:r w:rsidRPr="00F6226C">
        <w:rPr>
          <w:rStyle w:val="ab"/>
          <w:rFonts w:asciiTheme="majorHAnsi" w:hAnsiTheme="majorHAnsi" w:cstheme="majorHAnsi"/>
          <w:sz w:val="20"/>
          <w:szCs w:val="20"/>
          <w:lang w:val="ro-MD"/>
        </w:rPr>
        <w:footnoteRef/>
      </w:r>
      <w:r w:rsidRPr="00F6226C">
        <w:rPr>
          <w:rStyle w:val="ab"/>
          <w:rFonts w:asciiTheme="majorHAnsi" w:hAnsiTheme="majorHAnsi" w:cstheme="majorHAnsi"/>
          <w:sz w:val="20"/>
          <w:szCs w:val="20"/>
          <w:lang w:val="ro-MD"/>
        </w:rPr>
        <w:t xml:space="preserve"> </w:t>
      </w:r>
      <w:r>
        <w:rPr>
          <w:rFonts w:asciiTheme="majorHAnsi" w:eastAsia="Times New Roman" w:hAnsiTheme="majorHAnsi" w:cstheme="majorHAnsi"/>
          <w:sz w:val="20"/>
          <w:szCs w:val="20"/>
          <w:lang w:val="ro-MD" w:eastAsia="ru-RU"/>
        </w:rPr>
        <w:t>П</w:t>
      </w:r>
      <w:r w:rsidRPr="00F6226C">
        <w:rPr>
          <w:rFonts w:asciiTheme="majorHAnsi" w:eastAsia="Times New Roman" w:hAnsiTheme="majorHAnsi" w:cstheme="majorHAnsi"/>
          <w:sz w:val="20"/>
          <w:szCs w:val="20"/>
          <w:lang w:val="ro-MD" w:eastAsia="ru-RU"/>
        </w:rPr>
        <w:t xml:space="preserve">.3 din </w:t>
      </w:r>
      <w:r>
        <w:rPr>
          <w:rFonts w:asciiTheme="majorHAnsi" w:eastAsia="Times New Roman" w:hAnsiTheme="majorHAnsi" w:cstheme="majorHAnsi"/>
          <w:sz w:val="20"/>
          <w:szCs w:val="20"/>
          <w:lang w:val="ro-MD" w:eastAsia="ru-RU"/>
        </w:rPr>
        <w:t>ПП №</w:t>
      </w:r>
      <w:r w:rsidRPr="00F6226C">
        <w:rPr>
          <w:rFonts w:asciiTheme="majorHAnsi" w:eastAsia="Times New Roman" w:hAnsiTheme="majorHAnsi" w:cstheme="majorHAnsi"/>
          <w:sz w:val="20"/>
          <w:szCs w:val="20"/>
          <w:lang w:val="ro-MD" w:eastAsia="ru-RU"/>
        </w:rPr>
        <w:t xml:space="preserve">493 </w:t>
      </w:r>
      <w:r>
        <w:rPr>
          <w:rFonts w:asciiTheme="majorHAnsi" w:eastAsia="Times New Roman" w:hAnsiTheme="majorHAnsi" w:cstheme="majorHAnsi"/>
          <w:sz w:val="20"/>
          <w:szCs w:val="20"/>
          <w:lang w:val="ro-MD" w:eastAsia="ru-RU"/>
        </w:rPr>
        <w:t>от</w:t>
      </w:r>
      <w:r w:rsidRPr="00F6226C">
        <w:rPr>
          <w:rFonts w:asciiTheme="majorHAnsi" w:eastAsia="Times New Roman" w:hAnsiTheme="majorHAnsi" w:cstheme="majorHAnsi"/>
          <w:sz w:val="20"/>
          <w:szCs w:val="20"/>
          <w:lang w:val="ro-MD" w:eastAsia="ru-RU"/>
        </w:rPr>
        <w:t xml:space="preserve"> 08.07.2020 „</w:t>
      </w:r>
      <w:r>
        <w:rPr>
          <w:rFonts w:asciiTheme="majorHAnsi" w:eastAsia="Times New Roman" w:hAnsiTheme="majorHAnsi" w:cstheme="majorHAnsi"/>
          <w:sz w:val="20"/>
          <w:szCs w:val="20"/>
          <w:lang w:val="ru-RU" w:eastAsia="ru-RU"/>
        </w:rPr>
        <w:t>О</w:t>
      </w:r>
      <w:r w:rsidRPr="00A6710A">
        <w:rPr>
          <w:rFonts w:asciiTheme="majorHAnsi" w:eastAsia="Times New Roman" w:hAnsiTheme="majorHAnsi" w:cstheme="majorHAnsi"/>
          <w:bCs/>
          <w:sz w:val="20"/>
          <w:szCs w:val="20"/>
          <w:lang w:val="ru-RU" w:eastAsia="ru-RU"/>
        </w:rPr>
        <w:t>б утверждении некоторых дополнительных мер по повышению прозрачности процесса государственных закупок, осуществляемых в целях профилактики,  уменьшения и ликвидации последствий пандемии коронавирусной инфекции (COVID-19) на 2020 год</w:t>
      </w:r>
      <w:r w:rsidRPr="00F6226C">
        <w:rPr>
          <w:rFonts w:asciiTheme="majorHAnsi" w:eastAsia="Times New Roman" w:hAnsiTheme="majorHAnsi" w:cstheme="majorHAnsi"/>
          <w:sz w:val="20"/>
          <w:szCs w:val="20"/>
          <w:lang w:val="ro-MD" w:eastAsia="ru-RU"/>
        </w:rPr>
        <w:t>”.</w:t>
      </w:r>
    </w:p>
  </w:footnote>
  <w:footnote w:id="135">
    <w:p w14:paraId="73D84A28" w14:textId="77777777" w:rsidR="00ED4B89" w:rsidRPr="00F6226C" w:rsidRDefault="00ED4B89" w:rsidP="00513697">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o-MD"/>
        </w:rPr>
        <w:t>ПП №</w:t>
      </w:r>
      <w:r w:rsidRPr="00F6226C">
        <w:rPr>
          <w:rFonts w:asciiTheme="majorHAnsi" w:hAnsiTheme="majorHAnsi" w:cstheme="majorHAnsi"/>
          <w:lang w:val="ro-MD"/>
        </w:rPr>
        <w:t xml:space="preserve">705 </w:t>
      </w:r>
      <w:r>
        <w:rPr>
          <w:rFonts w:asciiTheme="majorHAnsi" w:hAnsiTheme="majorHAnsi" w:cstheme="majorHAnsi"/>
          <w:lang w:val="ro-MD"/>
        </w:rPr>
        <w:t>от</w:t>
      </w:r>
      <w:r w:rsidRPr="00F6226C">
        <w:rPr>
          <w:rFonts w:asciiTheme="majorHAnsi" w:hAnsiTheme="majorHAnsi" w:cstheme="majorHAnsi"/>
          <w:lang w:val="ro-MD"/>
        </w:rPr>
        <w:t xml:space="preserve"> 11.07.2018 „</w:t>
      </w:r>
      <w:r w:rsidRPr="00F6226C">
        <w:rPr>
          <w:rFonts w:asciiTheme="majorHAnsi" w:eastAsia="Times New Roman" w:hAnsiTheme="majorHAnsi" w:cstheme="majorHAnsi"/>
          <w:bCs/>
          <w:color w:val="000000"/>
          <w:lang w:val="ro-MD" w:eastAsia="ru-RU"/>
        </w:rPr>
        <w:t>Cu privire la aprobarea Conceptului tehnic al Sistemului informaţional automatizat „Registrul de stat al achiziţiilor publice” (MTender)”.</w:t>
      </w:r>
    </w:p>
  </w:footnote>
  <w:footnote w:id="136">
    <w:p w14:paraId="3AA824EC" w14:textId="77777777" w:rsidR="00ED4B89" w:rsidRPr="00F6226C" w:rsidRDefault="00ED4B89" w:rsidP="003A1309">
      <w:pPr>
        <w:pStyle w:val="a9"/>
        <w:jc w:val="both"/>
        <w:rPr>
          <w:rStyle w:val="a3"/>
          <w:rFonts w:asciiTheme="majorHAnsi" w:hAnsiTheme="majorHAnsi" w:cstheme="majorHAnsi"/>
          <w:bCs/>
          <w:i/>
          <w:iCs/>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F6226C">
        <w:rPr>
          <w:rFonts w:asciiTheme="majorHAnsi" w:hAnsiTheme="majorHAnsi" w:cstheme="majorHAnsi"/>
          <w:bCs/>
          <w:i/>
          <w:iCs/>
          <w:lang w:val="ro-MD"/>
        </w:rPr>
        <w:t xml:space="preserve">Portal public: </w:t>
      </w:r>
      <w:r w:rsidRPr="00F6226C">
        <w:rPr>
          <w:rStyle w:val="a3"/>
          <w:rFonts w:asciiTheme="majorHAnsi" w:hAnsiTheme="majorHAnsi" w:cstheme="majorHAnsi"/>
          <w:lang w:val="ro-MD"/>
        </w:rPr>
        <w:t>www.mtender.gov.md</w:t>
      </w:r>
    </w:p>
    <w:p w14:paraId="5F9D46ED" w14:textId="77777777" w:rsidR="00ED4B89" w:rsidRPr="00F6226C" w:rsidRDefault="00ED4B89" w:rsidP="003A1309">
      <w:pPr>
        <w:pStyle w:val="a9"/>
        <w:jc w:val="both"/>
        <w:rPr>
          <w:rFonts w:asciiTheme="majorHAnsi" w:hAnsiTheme="majorHAnsi" w:cstheme="majorHAnsi"/>
          <w:lang w:val="ro-MD"/>
        </w:rPr>
      </w:pPr>
      <w:r w:rsidRPr="00F6226C">
        <w:rPr>
          <w:rFonts w:asciiTheme="majorHAnsi" w:hAnsiTheme="majorHAnsi" w:cstheme="majorHAnsi"/>
          <w:bCs/>
          <w:i/>
          <w:iCs/>
          <w:lang w:val="ro-MD"/>
        </w:rPr>
        <w:t>Platforme de achiziții:</w:t>
      </w:r>
      <w:r w:rsidRPr="00F6226C">
        <w:rPr>
          <w:rFonts w:asciiTheme="majorHAnsi" w:hAnsiTheme="majorHAnsi" w:cstheme="majorHAnsi"/>
          <w:lang w:val="ro-MD"/>
        </w:rPr>
        <w:t xml:space="preserve"> </w:t>
      </w:r>
      <w:hyperlink r:id="rId1" w:history="1">
        <w:r w:rsidRPr="00F6226C">
          <w:rPr>
            <w:rStyle w:val="a3"/>
            <w:rFonts w:asciiTheme="majorHAnsi" w:hAnsiTheme="majorHAnsi" w:cstheme="majorHAnsi"/>
            <w:bCs/>
            <w:i/>
            <w:iCs/>
            <w:lang w:val="ro-MD"/>
          </w:rPr>
          <w:t>www.e-licitatie.md</w:t>
        </w:r>
      </w:hyperlink>
      <w:r w:rsidRPr="00F6226C">
        <w:rPr>
          <w:rFonts w:asciiTheme="majorHAnsi" w:hAnsiTheme="majorHAnsi" w:cstheme="majorHAnsi"/>
          <w:lang w:val="ro-MD"/>
        </w:rPr>
        <w:t>;</w:t>
      </w:r>
      <w:r w:rsidRPr="00F6226C">
        <w:rPr>
          <w:rFonts w:asciiTheme="majorHAnsi" w:hAnsiTheme="majorHAnsi" w:cstheme="majorHAnsi"/>
          <w:bCs/>
          <w:i/>
          <w:iCs/>
          <w:lang w:val="ro-MD"/>
        </w:rPr>
        <w:t xml:space="preserve"> </w:t>
      </w:r>
      <w:hyperlink r:id="rId2" w:history="1">
        <w:r w:rsidRPr="00F6226C">
          <w:rPr>
            <w:rStyle w:val="a3"/>
            <w:rFonts w:asciiTheme="majorHAnsi" w:hAnsiTheme="majorHAnsi" w:cstheme="majorHAnsi"/>
            <w:bCs/>
            <w:i/>
            <w:iCs/>
            <w:lang w:val="ro-MD"/>
          </w:rPr>
          <w:t>www.achizitii.md</w:t>
        </w:r>
      </w:hyperlink>
      <w:r w:rsidRPr="00F6226C">
        <w:rPr>
          <w:rFonts w:asciiTheme="majorHAnsi" w:hAnsiTheme="majorHAnsi" w:cstheme="majorHAnsi"/>
          <w:lang w:val="ro-MD"/>
        </w:rPr>
        <w:t>;</w:t>
      </w:r>
      <w:r w:rsidRPr="00F6226C">
        <w:rPr>
          <w:rFonts w:asciiTheme="majorHAnsi" w:hAnsiTheme="majorHAnsi" w:cstheme="majorHAnsi"/>
          <w:bCs/>
          <w:i/>
          <w:iCs/>
          <w:lang w:val="ro-MD"/>
        </w:rPr>
        <w:t xml:space="preserve"> </w:t>
      </w:r>
      <w:hyperlink r:id="rId3" w:history="1">
        <w:r w:rsidRPr="00F6226C">
          <w:rPr>
            <w:rStyle w:val="a3"/>
            <w:rFonts w:asciiTheme="majorHAnsi" w:hAnsiTheme="majorHAnsi" w:cstheme="majorHAnsi"/>
            <w:bCs/>
            <w:i/>
            <w:iCs/>
            <w:lang w:val="ro-MD"/>
          </w:rPr>
          <w:t>www.yptender.md</w:t>
        </w:r>
      </w:hyperlink>
      <w:r w:rsidRPr="00F6226C">
        <w:rPr>
          <w:rFonts w:asciiTheme="majorHAnsi" w:hAnsiTheme="majorHAnsi" w:cstheme="majorHAnsi"/>
          <w:bCs/>
          <w:i/>
          <w:iCs/>
          <w:lang w:val="ro-MD"/>
        </w:rPr>
        <w:t xml:space="preserve"> </w:t>
      </w:r>
    </w:p>
  </w:footnote>
  <w:footnote w:id="137">
    <w:p w14:paraId="6BCD6201" w14:textId="77777777" w:rsidR="00ED4B89" w:rsidRPr="00F6226C" w:rsidRDefault="00ED4B89" w:rsidP="003A1309">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Conceptul tehnic al Sistemului informațional automatizat „Registrul de stat al achizițiilor publice” MTender, aprobat prin </w:t>
      </w:r>
      <w:r>
        <w:rPr>
          <w:rFonts w:asciiTheme="majorHAnsi" w:hAnsiTheme="majorHAnsi" w:cstheme="majorHAnsi"/>
          <w:lang w:val="ro-MD"/>
        </w:rPr>
        <w:t>ПП №</w:t>
      </w:r>
      <w:r w:rsidRPr="00F6226C">
        <w:rPr>
          <w:rFonts w:asciiTheme="majorHAnsi" w:hAnsiTheme="majorHAnsi" w:cstheme="majorHAnsi"/>
          <w:lang w:val="ro-MD"/>
        </w:rPr>
        <w:t xml:space="preserve">705 </w:t>
      </w:r>
      <w:r>
        <w:rPr>
          <w:rFonts w:asciiTheme="majorHAnsi" w:hAnsiTheme="majorHAnsi" w:cstheme="majorHAnsi"/>
          <w:lang w:val="ro-MD"/>
        </w:rPr>
        <w:t>от</w:t>
      </w:r>
      <w:r w:rsidRPr="00F6226C">
        <w:rPr>
          <w:rFonts w:asciiTheme="majorHAnsi" w:hAnsiTheme="majorHAnsi" w:cstheme="majorHAnsi"/>
          <w:lang w:val="ro-MD"/>
        </w:rPr>
        <w:t xml:space="preserve"> 11.07.2018.</w:t>
      </w:r>
    </w:p>
  </w:footnote>
  <w:footnote w:id="138">
    <w:p w14:paraId="40BF2AC5" w14:textId="77777777" w:rsidR="00ED4B89" w:rsidRPr="00F6226C" w:rsidRDefault="00ED4B89" w:rsidP="003A1309">
      <w:pPr>
        <w:pStyle w:val="ac"/>
        <w:jc w:val="both"/>
        <w:rPr>
          <w:rFonts w:asciiTheme="majorHAnsi" w:hAnsiTheme="majorHAnsi" w:cstheme="majorHAnsi"/>
          <w:sz w:val="20"/>
          <w:szCs w:val="20"/>
          <w:lang w:val="ro-MD"/>
        </w:rPr>
      </w:pPr>
      <w:r w:rsidRPr="00F6226C">
        <w:rPr>
          <w:rStyle w:val="ab"/>
          <w:rFonts w:asciiTheme="majorHAnsi" w:hAnsiTheme="majorHAnsi" w:cstheme="majorHAnsi"/>
          <w:sz w:val="20"/>
          <w:szCs w:val="20"/>
          <w:lang w:val="ro-MD"/>
        </w:rPr>
        <w:footnoteRef/>
      </w:r>
      <w:r w:rsidRPr="00F6226C">
        <w:rPr>
          <w:rFonts w:asciiTheme="majorHAnsi" w:hAnsiTheme="majorHAnsi" w:cstheme="majorHAnsi"/>
          <w:sz w:val="20"/>
          <w:szCs w:val="20"/>
          <w:lang w:val="ro-MD"/>
        </w:rPr>
        <w:t xml:space="preserve"> </w:t>
      </w:r>
      <w:r w:rsidRPr="00F6226C">
        <w:rPr>
          <w:rFonts w:asciiTheme="majorHAnsi" w:hAnsiTheme="majorHAnsi" w:cstheme="majorHAnsi"/>
          <w:i/>
          <w:sz w:val="20"/>
          <w:szCs w:val="20"/>
          <w:lang w:val="ro-MD"/>
        </w:rPr>
        <w:t>Notă:</w:t>
      </w:r>
      <w:r w:rsidRPr="00F6226C">
        <w:rPr>
          <w:rFonts w:asciiTheme="majorHAnsi" w:hAnsiTheme="majorHAnsi" w:cstheme="majorHAnsi"/>
          <w:sz w:val="20"/>
          <w:szCs w:val="20"/>
          <w:lang w:val="ro-MD"/>
        </w:rPr>
        <w:t xml:space="preserve"> Potrivit </w:t>
      </w:r>
      <w:r>
        <w:rPr>
          <w:rFonts w:asciiTheme="majorHAnsi" w:hAnsiTheme="majorHAnsi" w:cstheme="majorHAnsi"/>
          <w:sz w:val="20"/>
          <w:szCs w:val="20"/>
          <w:lang w:val="ro-MD"/>
        </w:rPr>
        <w:t>ст</w:t>
      </w:r>
      <w:r w:rsidRPr="00F6226C">
        <w:rPr>
          <w:rFonts w:asciiTheme="majorHAnsi" w:hAnsiTheme="majorHAnsi" w:cstheme="majorHAnsi"/>
          <w:sz w:val="20"/>
          <w:szCs w:val="20"/>
          <w:lang w:val="ro-MD"/>
        </w:rPr>
        <w:t>.2 (1) din Legea nr.131/2015, L</w:t>
      </w:r>
      <w:r w:rsidRPr="00F6226C">
        <w:rPr>
          <w:rFonts w:asciiTheme="majorHAnsi" w:eastAsia="Times New Roman" w:hAnsiTheme="majorHAnsi" w:cstheme="majorHAnsi"/>
          <w:sz w:val="20"/>
          <w:szCs w:val="20"/>
          <w:lang w:val="ro-MD"/>
        </w:rPr>
        <w:t xml:space="preserve">egea se aplică contractelor de achiziții publice, cu excepția celor specificate la </w:t>
      </w:r>
      <w:r>
        <w:rPr>
          <w:rFonts w:asciiTheme="majorHAnsi" w:eastAsia="Times New Roman" w:hAnsiTheme="majorHAnsi" w:cstheme="majorHAnsi"/>
          <w:sz w:val="20"/>
          <w:szCs w:val="20"/>
          <w:lang w:val="ro-MD"/>
        </w:rPr>
        <w:t>ст</w:t>
      </w:r>
      <w:r w:rsidRPr="00F6226C">
        <w:rPr>
          <w:rFonts w:asciiTheme="majorHAnsi" w:eastAsia="Times New Roman" w:hAnsiTheme="majorHAnsi" w:cstheme="majorHAnsi"/>
          <w:sz w:val="20"/>
          <w:szCs w:val="20"/>
          <w:lang w:val="ro-MD"/>
        </w:rPr>
        <w:t>.5, a căror valoare estimată, fără taxa pe valoarea adăugată, este egală cu sau mai mare decât următoarele praguri: a) pentru contractele de achiziții publice de bunuri și servicii, altele decât cele menționate la lit.c) – 200000 de lei; b) pentru contractele de achiziții publice de lucrări – 250000 de lei; c) pentru contractele de achiziții publice care au ca obiect servicii sociale și alte servicii specifice enumerate în anexa nr.2 – 400000 de lei.</w:t>
      </w:r>
    </w:p>
  </w:footnote>
  <w:footnote w:id="139">
    <w:p w14:paraId="7BE87742" w14:textId="72335B25" w:rsidR="00ED4B89" w:rsidRPr="00F6226C" w:rsidRDefault="00ED4B89" w:rsidP="002E5B0A">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2</w:t>
      </w:r>
      <w:r w:rsidRPr="002E5B0A">
        <w:rPr>
          <w:rFonts w:asciiTheme="majorHAnsi" w:hAnsiTheme="majorHAnsi" w:cstheme="majorHAnsi"/>
          <w:lang w:val="ro-MD"/>
        </w:rPr>
        <w:t xml:space="preserve"> субъекта используют АИС ГРГЗ полностью,</w:t>
      </w:r>
      <w:r>
        <w:rPr>
          <w:rFonts w:asciiTheme="majorHAnsi" w:hAnsiTheme="majorHAnsi" w:cstheme="majorHAnsi"/>
          <w:lang w:val="ru-RU"/>
        </w:rPr>
        <w:t xml:space="preserve"> и один - частично</w:t>
      </w:r>
      <w:r w:rsidRPr="00F6226C">
        <w:rPr>
          <w:rFonts w:asciiTheme="majorHAnsi" w:hAnsiTheme="majorHAnsi" w:cstheme="majorHAnsi"/>
          <w:lang w:val="ro-MD"/>
        </w:rPr>
        <w:t>.</w:t>
      </w:r>
    </w:p>
  </w:footnote>
  <w:footnote w:id="140">
    <w:p w14:paraId="5EBA81D9" w14:textId="5D26255A" w:rsidR="00ED4B89" w:rsidRPr="00F6226C" w:rsidRDefault="00ED4B89" w:rsidP="002E5B0A">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Pr>
          <w:rFonts w:asciiTheme="majorHAnsi" w:hAnsiTheme="majorHAnsi" w:cstheme="majorHAnsi"/>
          <w:lang w:val="ru-RU"/>
        </w:rPr>
        <w:t>1 субъект</w:t>
      </w:r>
      <w:r w:rsidRPr="00F6226C">
        <w:rPr>
          <w:rFonts w:asciiTheme="majorHAnsi" w:hAnsiTheme="majorHAnsi" w:cstheme="majorHAnsi"/>
          <w:lang w:val="ro-MD"/>
        </w:rPr>
        <w:t xml:space="preserve"> </w:t>
      </w:r>
      <w:r w:rsidRPr="002E5B0A">
        <w:rPr>
          <w:rFonts w:asciiTheme="majorHAnsi" w:hAnsiTheme="majorHAnsi" w:cstheme="majorHAnsi"/>
          <w:lang w:val="ro-MD"/>
        </w:rPr>
        <w:t>использу</w:t>
      </w:r>
      <w:r>
        <w:rPr>
          <w:rFonts w:asciiTheme="majorHAnsi" w:hAnsiTheme="majorHAnsi" w:cstheme="majorHAnsi"/>
          <w:lang w:val="ru-RU"/>
        </w:rPr>
        <w:t>е</w:t>
      </w:r>
      <w:r w:rsidRPr="002E5B0A">
        <w:rPr>
          <w:rFonts w:asciiTheme="majorHAnsi" w:hAnsiTheme="majorHAnsi" w:cstheme="majorHAnsi"/>
          <w:lang w:val="ro-MD"/>
        </w:rPr>
        <w:t>т АИС ГРГЗ полностью,</w:t>
      </w:r>
      <w:r>
        <w:rPr>
          <w:rFonts w:asciiTheme="majorHAnsi" w:hAnsiTheme="majorHAnsi" w:cstheme="majorHAnsi"/>
          <w:lang w:val="ru-RU"/>
        </w:rPr>
        <w:t xml:space="preserve"> и один - частично</w:t>
      </w:r>
      <w:r w:rsidRPr="00F6226C">
        <w:rPr>
          <w:rFonts w:asciiTheme="majorHAnsi" w:hAnsiTheme="majorHAnsi" w:cstheme="majorHAnsi"/>
          <w:lang w:val="ro-MD"/>
        </w:rPr>
        <w:t>.</w:t>
      </w:r>
    </w:p>
  </w:footnote>
  <w:footnote w:id="141">
    <w:p w14:paraId="57E97CD2" w14:textId="5EDE169A" w:rsidR="000F5A44" w:rsidRPr="00F6226C" w:rsidRDefault="000F5A44" w:rsidP="000F5A44">
      <w:pPr>
        <w:pStyle w:val="a9"/>
        <w:jc w:val="both"/>
        <w:rPr>
          <w:rFonts w:asciiTheme="majorHAnsi" w:hAnsiTheme="majorHAnsi" w:cstheme="majorHAnsi"/>
          <w:lang w:val="ro-RO"/>
        </w:rPr>
      </w:pPr>
      <w:r w:rsidRPr="00F6226C">
        <w:rPr>
          <w:rStyle w:val="ab"/>
          <w:rFonts w:asciiTheme="majorHAnsi" w:hAnsiTheme="majorHAnsi" w:cstheme="majorHAnsi"/>
        </w:rPr>
        <w:footnoteRef/>
      </w:r>
      <w:r w:rsidRPr="00F6226C">
        <w:rPr>
          <w:rFonts w:asciiTheme="majorHAnsi" w:hAnsiTheme="majorHAnsi" w:cstheme="majorHAnsi"/>
          <w:lang w:val="ro-RO"/>
        </w:rPr>
        <w:t xml:space="preserve"> </w:t>
      </w:r>
      <w:r>
        <w:rPr>
          <w:rFonts w:asciiTheme="majorHAnsi" w:hAnsiTheme="majorHAnsi" w:cstheme="majorHAnsi"/>
          <w:lang w:val="ro-RO"/>
        </w:rPr>
        <w:t>ПП №</w:t>
      </w:r>
      <w:r w:rsidRPr="00F6226C">
        <w:rPr>
          <w:rFonts w:asciiTheme="majorHAnsi" w:eastAsia="Times New Roman" w:hAnsiTheme="majorHAnsi" w:cstheme="majorHAnsi"/>
          <w:color w:val="202124"/>
          <w:lang w:val="ro-RO" w:eastAsia="ru-RU"/>
        </w:rPr>
        <w:t xml:space="preserve">987 </w:t>
      </w:r>
      <w:r>
        <w:rPr>
          <w:rFonts w:asciiTheme="majorHAnsi" w:eastAsia="Times New Roman" w:hAnsiTheme="majorHAnsi" w:cstheme="majorHAnsi"/>
          <w:color w:val="202124"/>
          <w:lang w:val="ro-RO" w:eastAsia="ru-RU"/>
        </w:rPr>
        <w:t>от</w:t>
      </w:r>
      <w:r w:rsidRPr="00F6226C">
        <w:rPr>
          <w:rFonts w:asciiTheme="majorHAnsi" w:eastAsia="Times New Roman" w:hAnsiTheme="majorHAnsi" w:cstheme="majorHAnsi"/>
          <w:color w:val="202124"/>
          <w:lang w:val="ro-RO" w:eastAsia="ru-RU"/>
        </w:rPr>
        <w:t xml:space="preserve"> 10.10.2018</w:t>
      </w:r>
      <w:r w:rsidRPr="00F6226C">
        <w:rPr>
          <w:rFonts w:asciiTheme="majorHAnsi" w:hAnsiTheme="majorHAnsi" w:cstheme="majorHAnsi"/>
          <w:lang w:val="ro-RO"/>
        </w:rPr>
        <w:t xml:space="preserve"> „</w:t>
      </w:r>
      <w:r w:rsidR="00A568DA">
        <w:rPr>
          <w:rFonts w:asciiTheme="majorHAnsi" w:hAnsiTheme="majorHAnsi" w:cstheme="majorHAnsi"/>
          <w:lang w:val="ru-RU"/>
        </w:rPr>
        <w:t xml:space="preserve">Об </w:t>
      </w:r>
      <w:r w:rsidR="00A568DA" w:rsidRPr="00A568DA">
        <w:rPr>
          <w:rFonts w:asciiTheme="majorHAnsi" w:hAnsiTheme="majorHAnsi" w:cstheme="majorHAnsi"/>
          <w:lang w:val="ro-RO"/>
        </w:rPr>
        <w:t>утверждени</w:t>
      </w:r>
      <w:r w:rsidR="00A568DA">
        <w:rPr>
          <w:rFonts w:asciiTheme="majorHAnsi" w:hAnsiTheme="majorHAnsi" w:cstheme="majorHAnsi"/>
          <w:lang w:val="ru-RU"/>
        </w:rPr>
        <w:t>и</w:t>
      </w:r>
      <w:r w:rsidR="00A568DA" w:rsidRPr="00A568DA">
        <w:rPr>
          <w:rFonts w:asciiTheme="majorHAnsi" w:hAnsiTheme="majorHAnsi" w:cstheme="majorHAnsi"/>
          <w:lang w:val="ro-RO"/>
        </w:rPr>
        <w:t xml:space="preserve"> Положения о </w:t>
      </w:r>
      <w:r w:rsidR="00A568DA">
        <w:rPr>
          <w:rFonts w:asciiTheme="majorHAnsi" w:hAnsiTheme="majorHAnsi" w:cstheme="majorHAnsi"/>
          <w:lang w:val="ru-RU"/>
        </w:rPr>
        <w:t>закупке</w:t>
      </w:r>
      <w:r w:rsidR="00A568DA" w:rsidRPr="00A568DA">
        <w:rPr>
          <w:rFonts w:asciiTheme="majorHAnsi" w:hAnsiTheme="majorHAnsi" w:cstheme="majorHAnsi"/>
          <w:lang w:val="ro-RO"/>
        </w:rPr>
        <w:t xml:space="preserve"> товаров и услуг п</w:t>
      </w:r>
      <w:r w:rsidR="00A568DA">
        <w:rPr>
          <w:rFonts w:asciiTheme="majorHAnsi" w:hAnsiTheme="majorHAnsi" w:cstheme="majorHAnsi"/>
          <w:lang w:val="ru-RU"/>
        </w:rPr>
        <w:t>утем</w:t>
      </w:r>
      <w:r w:rsidR="00A568DA" w:rsidRPr="00A568DA">
        <w:rPr>
          <w:rFonts w:asciiTheme="majorHAnsi" w:hAnsiTheme="majorHAnsi" w:cstheme="majorHAnsi"/>
          <w:lang w:val="ro-RO"/>
        </w:rPr>
        <w:t xml:space="preserve"> запрос</w:t>
      </w:r>
      <w:r w:rsidR="00A568DA">
        <w:rPr>
          <w:rFonts w:asciiTheme="majorHAnsi" w:hAnsiTheme="majorHAnsi" w:cstheme="majorHAnsi"/>
          <w:lang w:val="ru-RU"/>
        </w:rPr>
        <w:t>а</w:t>
      </w:r>
      <w:r w:rsidR="00A568DA" w:rsidRPr="00A568DA">
        <w:rPr>
          <w:rFonts w:asciiTheme="majorHAnsi" w:hAnsiTheme="majorHAnsi" w:cstheme="majorHAnsi"/>
          <w:lang w:val="ro-RO"/>
        </w:rPr>
        <w:t xml:space="preserve"> ценовых </w:t>
      </w:r>
      <w:r w:rsidR="00A568DA">
        <w:rPr>
          <w:rFonts w:asciiTheme="majorHAnsi" w:hAnsiTheme="majorHAnsi" w:cstheme="majorHAnsi"/>
          <w:lang w:val="ru-RU"/>
        </w:rPr>
        <w:t>оферт</w:t>
      </w:r>
      <w:r w:rsidRPr="00F6226C">
        <w:rPr>
          <w:rFonts w:asciiTheme="majorHAnsi" w:hAnsiTheme="majorHAnsi" w:cstheme="majorHAnsi"/>
          <w:lang w:val="ro-RO"/>
        </w:rPr>
        <w:t>”.</w:t>
      </w:r>
    </w:p>
  </w:footnote>
  <w:footnote w:id="142">
    <w:p w14:paraId="287C2960" w14:textId="261522E4" w:rsidR="00806C23" w:rsidRPr="00F6226C" w:rsidRDefault="00806C23" w:rsidP="00806C23">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0033010D" w:rsidRPr="0033010D">
        <w:rPr>
          <w:rFonts w:asciiTheme="majorHAnsi" w:hAnsiTheme="majorHAnsi" w:cstheme="majorHAnsi"/>
          <w:lang w:val="ro-MD"/>
        </w:rPr>
        <w:t xml:space="preserve">Постановление Правительства </w:t>
      </w:r>
      <w:r w:rsidR="0033010D" w:rsidRPr="0033010D">
        <w:rPr>
          <w:rFonts w:asciiTheme="majorHAnsi" w:hAnsiTheme="majorHAnsi" w:cstheme="majorHAnsi"/>
          <w:lang w:val="ro-RO"/>
        </w:rPr>
        <w:t>№</w:t>
      </w:r>
      <w:r w:rsidR="0033010D" w:rsidRPr="0033010D">
        <w:rPr>
          <w:rFonts w:asciiTheme="majorHAnsi" w:hAnsiTheme="majorHAnsi" w:cstheme="majorHAnsi"/>
          <w:lang w:val="ro-MD"/>
        </w:rPr>
        <w:t xml:space="preserve">667 от 27.05.2016 </w:t>
      </w:r>
      <w:r w:rsidR="00825E9C" w:rsidRPr="00825E9C">
        <w:rPr>
          <w:rFonts w:asciiTheme="majorHAnsi" w:hAnsiTheme="majorHAnsi" w:cstheme="majorHAnsi"/>
          <w:lang w:val="ro-RO"/>
        </w:rPr>
        <w:t>об</w:t>
      </w:r>
      <w:r w:rsidR="0033010D" w:rsidRPr="0033010D">
        <w:rPr>
          <w:rFonts w:asciiTheme="majorHAnsi" w:hAnsiTheme="majorHAnsi" w:cstheme="majorHAnsi"/>
          <w:lang w:val="ro-MD"/>
        </w:rPr>
        <w:t xml:space="preserve"> утверждени</w:t>
      </w:r>
      <w:r w:rsidR="00825E9C" w:rsidRPr="00825E9C">
        <w:rPr>
          <w:rFonts w:asciiTheme="majorHAnsi" w:hAnsiTheme="majorHAnsi" w:cstheme="majorHAnsi"/>
          <w:lang w:val="ro-RO"/>
        </w:rPr>
        <w:t>и</w:t>
      </w:r>
      <w:r w:rsidR="0033010D" w:rsidRPr="0033010D">
        <w:rPr>
          <w:rFonts w:asciiTheme="majorHAnsi" w:hAnsiTheme="majorHAnsi" w:cstheme="majorHAnsi"/>
          <w:lang w:val="ro-MD"/>
        </w:rPr>
        <w:t xml:space="preserve"> Положения о деятельности рабочей группы по закупкам</w:t>
      </w:r>
      <w:r w:rsidRPr="00F6226C">
        <w:rPr>
          <w:rFonts w:asciiTheme="majorHAnsi" w:hAnsiTheme="majorHAnsi" w:cstheme="majorHAnsi"/>
          <w:lang w:val="ro-MD"/>
        </w:rPr>
        <w:t>.</w:t>
      </w:r>
    </w:p>
    <w:p w14:paraId="3E4C0611" w14:textId="77777777" w:rsidR="00806C23" w:rsidRPr="00F6226C" w:rsidRDefault="00806C23" w:rsidP="00806C23">
      <w:pPr>
        <w:pStyle w:val="a9"/>
        <w:jc w:val="both"/>
        <w:rPr>
          <w:rFonts w:asciiTheme="majorHAnsi" w:hAnsiTheme="majorHAnsi" w:cstheme="majorHAnsi"/>
          <w:lang w:val="ro-MD"/>
        </w:rPr>
      </w:pPr>
    </w:p>
  </w:footnote>
  <w:footnote w:id="143">
    <w:p w14:paraId="7DDBDED0" w14:textId="49C440C2"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F6226C">
        <w:rPr>
          <w:rFonts w:asciiTheme="majorHAnsi" w:eastAsia="Times New Roman" w:hAnsiTheme="majorHAnsi" w:cstheme="majorHAnsi"/>
          <w:lang w:val="ro-MD" w:eastAsia="ru-RU"/>
        </w:rPr>
        <w:t xml:space="preserve">„5AQ INVEST” </w:t>
      </w:r>
      <w:r>
        <w:rPr>
          <w:rFonts w:asciiTheme="majorHAnsi" w:eastAsia="Times New Roman" w:hAnsiTheme="majorHAnsi" w:cstheme="majorHAnsi"/>
          <w:lang w:val="ro-MD" w:eastAsia="ru-RU"/>
        </w:rPr>
        <w:t>ООО</w:t>
      </w:r>
      <w:r w:rsidRPr="00F6226C">
        <w:rPr>
          <w:rFonts w:asciiTheme="majorHAnsi" w:eastAsia="Times New Roman" w:hAnsiTheme="majorHAnsi" w:cstheme="majorHAnsi"/>
          <w:lang w:val="ro-MD" w:eastAsia="ru-RU"/>
        </w:rPr>
        <w:t>.</w:t>
      </w:r>
    </w:p>
  </w:footnote>
  <w:footnote w:id="144">
    <w:p w14:paraId="76FFE04C" w14:textId="158EA197"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w:t>
      </w:r>
      <w:r w:rsidRPr="00F6226C">
        <w:rPr>
          <w:rFonts w:asciiTheme="majorHAnsi" w:eastAsia="Times New Roman" w:hAnsiTheme="majorHAnsi" w:cstheme="majorHAnsi"/>
          <w:lang w:val="ro-MD" w:eastAsia="ru-RU"/>
        </w:rPr>
        <w:t xml:space="preserve">„Magda” </w:t>
      </w:r>
      <w:r>
        <w:rPr>
          <w:rFonts w:asciiTheme="majorHAnsi" w:eastAsia="Times New Roman" w:hAnsiTheme="majorHAnsi" w:cstheme="majorHAnsi"/>
          <w:lang w:val="ro-MD" w:eastAsia="ru-RU"/>
        </w:rPr>
        <w:t>ООО</w:t>
      </w:r>
      <w:r w:rsidRPr="00F6226C">
        <w:rPr>
          <w:rFonts w:asciiTheme="majorHAnsi" w:eastAsia="Times New Roman" w:hAnsiTheme="majorHAnsi" w:cstheme="majorHAnsi"/>
          <w:lang w:val="ro-MD" w:eastAsia="ru-RU"/>
        </w:rPr>
        <w:t>.</w:t>
      </w:r>
    </w:p>
  </w:footnote>
  <w:footnote w:id="145">
    <w:p w14:paraId="514CC4DC" w14:textId="606618A5"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Inclusiv, pentru a. 2019 a fost alocată suma de 2 000,0 </w:t>
      </w:r>
      <w:r>
        <w:rPr>
          <w:rFonts w:asciiTheme="majorHAnsi" w:hAnsiTheme="majorHAnsi" w:cstheme="majorHAnsi"/>
          <w:lang w:val="ro-MD"/>
        </w:rPr>
        <w:t>тыс. леев</w:t>
      </w:r>
      <w:r w:rsidRPr="00F6226C">
        <w:rPr>
          <w:rFonts w:asciiTheme="majorHAnsi" w:hAnsiTheme="majorHAnsi" w:cstheme="majorHAnsi"/>
          <w:lang w:val="ro-MD"/>
        </w:rPr>
        <w:t xml:space="preserve">, fiind valorificate 0  lei și pentru a. 2020 a fost alocată suma de 4 000,0 </w:t>
      </w:r>
      <w:r>
        <w:rPr>
          <w:rFonts w:asciiTheme="majorHAnsi" w:hAnsiTheme="majorHAnsi" w:cstheme="majorHAnsi"/>
          <w:lang w:val="ro-MD"/>
        </w:rPr>
        <w:t>тыс. леев</w:t>
      </w:r>
      <w:r w:rsidRPr="00F6226C">
        <w:rPr>
          <w:rFonts w:asciiTheme="majorHAnsi" w:hAnsiTheme="majorHAnsi" w:cstheme="majorHAnsi"/>
          <w:lang w:val="ro-MD"/>
        </w:rPr>
        <w:t>, fiind valorificate 0 lei.</w:t>
      </w:r>
    </w:p>
  </w:footnote>
  <w:footnote w:id="146">
    <w:p w14:paraId="09291281" w14:textId="2E5357DA"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Inclusiv, pentru a. 2019 a fost alocată suma de 11 100, 0 </w:t>
      </w:r>
      <w:r>
        <w:rPr>
          <w:rFonts w:asciiTheme="majorHAnsi" w:hAnsiTheme="majorHAnsi" w:cstheme="majorHAnsi"/>
          <w:lang w:val="ro-MD"/>
        </w:rPr>
        <w:t>тыс. леев</w:t>
      </w:r>
      <w:r w:rsidRPr="00F6226C">
        <w:rPr>
          <w:rFonts w:asciiTheme="majorHAnsi" w:hAnsiTheme="majorHAnsi" w:cstheme="majorHAnsi"/>
          <w:lang w:val="ro-MD"/>
        </w:rPr>
        <w:t xml:space="preserve">, fiind valorificate 9 062,3 </w:t>
      </w:r>
      <w:r>
        <w:rPr>
          <w:rFonts w:asciiTheme="majorHAnsi" w:hAnsiTheme="majorHAnsi" w:cstheme="majorHAnsi"/>
          <w:lang w:val="ro-MD"/>
        </w:rPr>
        <w:t>тыс. леев</w:t>
      </w:r>
      <w:r w:rsidRPr="00F6226C">
        <w:rPr>
          <w:rFonts w:asciiTheme="majorHAnsi" w:hAnsiTheme="majorHAnsi" w:cstheme="majorHAnsi"/>
          <w:lang w:val="ro-MD"/>
        </w:rPr>
        <w:t xml:space="preserve"> și pentru a. 2020 a fost alocată suma de 10 056,6 </w:t>
      </w:r>
      <w:r>
        <w:rPr>
          <w:rFonts w:asciiTheme="majorHAnsi" w:hAnsiTheme="majorHAnsi" w:cstheme="majorHAnsi"/>
          <w:lang w:val="ro-MD"/>
        </w:rPr>
        <w:t>тыс. леев</w:t>
      </w:r>
      <w:r w:rsidRPr="00F6226C">
        <w:rPr>
          <w:rFonts w:asciiTheme="majorHAnsi" w:hAnsiTheme="majorHAnsi" w:cstheme="majorHAnsi"/>
          <w:lang w:val="ro-MD"/>
        </w:rPr>
        <w:t xml:space="preserve">, fiind valorificate 6 334,1 </w:t>
      </w:r>
      <w:r>
        <w:rPr>
          <w:rFonts w:asciiTheme="majorHAnsi" w:hAnsiTheme="majorHAnsi" w:cstheme="majorHAnsi"/>
          <w:lang w:val="ro-MD"/>
        </w:rPr>
        <w:t>тыс. леев</w:t>
      </w:r>
      <w:r w:rsidRPr="00F6226C">
        <w:rPr>
          <w:rFonts w:asciiTheme="majorHAnsi" w:hAnsiTheme="majorHAnsi" w:cstheme="majorHAnsi"/>
          <w:lang w:val="ro-MD"/>
        </w:rPr>
        <w:t>.</w:t>
      </w:r>
    </w:p>
  </w:footnote>
  <w:footnote w:id="147">
    <w:p w14:paraId="07B78588" w14:textId="0865FF4F" w:rsidR="00ED4B89" w:rsidRPr="00F6226C" w:rsidRDefault="00ED4B89" w:rsidP="003D1F48">
      <w:pPr>
        <w:pStyle w:val="a9"/>
        <w:jc w:val="both"/>
        <w:rPr>
          <w:rFonts w:asciiTheme="majorHAnsi" w:hAnsiTheme="majorHAnsi" w:cstheme="majorHAnsi"/>
          <w:lang w:val="ro-MD"/>
        </w:rPr>
      </w:pPr>
      <w:r w:rsidRPr="00F6226C">
        <w:rPr>
          <w:rStyle w:val="ab"/>
          <w:rFonts w:asciiTheme="majorHAnsi" w:hAnsiTheme="majorHAnsi" w:cstheme="majorHAnsi"/>
          <w:lang w:val="ro-MD"/>
        </w:rPr>
        <w:footnoteRef/>
      </w:r>
      <w:r w:rsidRPr="00F6226C">
        <w:rPr>
          <w:rFonts w:asciiTheme="majorHAnsi" w:hAnsiTheme="majorHAnsi" w:cstheme="majorHAnsi"/>
          <w:lang w:val="ro-MD"/>
        </w:rPr>
        <w:t xml:space="preserve"> Pentru a. 2019 a fost alocată suma de 1 140,0 </w:t>
      </w:r>
      <w:r>
        <w:rPr>
          <w:rFonts w:asciiTheme="majorHAnsi" w:hAnsiTheme="majorHAnsi" w:cstheme="majorHAnsi"/>
          <w:lang w:val="ro-MD"/>
        </w:rPr>
        <w:t>тыс. леев</w:t>
      </w:r>
      <w:r w:rsidRPr="00F6226C">
        <w:rPr>
          <w:rFonts w:asciiTheme="majorHAnsi" w:hAnsiTheme="majorHAnsi" w:cstheme="majorHAnsi"/>
          <w:lang w:val="ro-MD"/>
        </w:rPr>
        <w:t>, fiind valorificate 0  lei.</w:t>
      </w:r>
    </w:p>
  </w:footnote>
  <w:footnote w:id="148">
    <w:p w14:paraId="268A5B65" w14:textId="012F0B05" w:rsidR="00ED4B89" w:rsidRPr="00F6226C" w:rsidRDefault="00ED4B89" w:rsidP="003D1F48">
      <w:pPr>
        <w:pStyle w:val="a9"/>
        <w:jc w:val="both"/>
        <w:rPr>
          <w:rFonts w:asciiTheme="majorHAnsi" w:hAnsiTheme="majorHAnsi" w:cstheme="majorHAnsi"/>
          <w:lang w:val="ro-RO"/>
        </w:rPr>
      </w:pPr>
      <w:r w:rsidRPr="00F6226C">
        <w:rPr>
          <w:rStyle w:val="ab"/>
          <w:rFonts w:asciiTheme="majorHAnsi" w:hAnsiTheme="majorHAnsi" w:cstheme="majorHAnsi"/>
        </w:rPr>
        <w:footnoteRef/>
      </w:r>
      <w:r w:rsidRPr="00F6226C">
        <w:rPr>
          <w:rFonts w:asciiTheme="majorHAnsi" w:hAnsiTheme="majorHAnsi" w:cstheme="majorHAnsi"/>
          <w:lang w:val="it-IT"/>
        </w:rPr>
        <w:t xml:space="preserve"> </w:t>
      </w:r>
      <w:r>
        <w:rPr>
          <w:rFonts w:asciiTheme="majorHAnsi" w:hAnsiTheme="majorHAnsi" w:cstheme="majorHAnsi"/>
          <w:lang w:val="it-IT"/>
        </w:rPr>
        <w:t>ПП №</w:t>
      </w:r>
      <w:r w:rsidRPr="00F6226C">
        <w:rPr>
          <w:rFonts w:asciiTheme="majorHAnsi" w:hAnsiTheme="majorHAnsi" w:cstheme="majorHAnsi"/>
          <w:lang w:val="it-IT"/>
        </w:rPr>
        <w:t xml:space="preserve">705 </w:t>
      </w:r>
      <w:r>
        <w:rPr>
          <w:rFonts w:asciiTheme="majorHAnsi" w:hAnsiTheme="majorHAnsi" w:cstheme="majorHAnsi"/>
          <w:lang w:val="it-IT"/>
        </w:rPr>
        <w:t>от</w:t>
      </w:r>
      <w:r w:rsidRPr="00F6226C">
        <w:rPr>
          <w:rFonts w:asciiTheme="majorHAnsi" w:hAnsiTheme="majorHAnsi" w:cstheme="majorHAnsi"/>
          <w:lang w:val="it-IT"/>
        </w:rPr>
        <w:t xml:space="preserve"> 11.07.2018 „</w:t>
      </w:r>
      <w:r w:rsidRPr="00F6226C">
        <w:rPr>
          <w:rFonts w:asciiTheme="majorHAnsi" w:eastAsia="Times New Roman" w:hAnsiTheme="majorHAnsi" w:cstheme="majorHAnsi"/>
          <w:bCs/>
          <w:color w:val="000000"/>
          <w:lang w:val="it-IT" w:eastAsia="ru-RU"/>
        </w:rPr>
        <w:t>Cu privire la aprobarea Conceptului tehnic al Sistemului informaţional automatizat „Registrul de stat al achiziţiilor publice” (MTender)”</w:t>
      </w:r>
      <w:r w:rsidRPr="00F6226C">
        <w:rPr>
          <w:rFonts w:asciiTheme="majorHAnsi" w:hAnsiTheme="majorHAnsi" w:cstheme="majorHAnsi"/>
          <w:lang w:val="ro-RO"/>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3.75pt;height:319.5pt" o:bullet="t">
        <v:imagedata r:id="rId1" o:title="195736055_346609346836366_5962844216683820685_n"/>
      </v:shape>
    </w:pict>
  </w:numPicBullet>
  <w:abstractNum w:abstractNumId="0" w15:restartNumberingAfterBreak="0">
    <w:nsid w:val="02EE2114"/>
    <w:multiLevelType w:val="hybridMultilevel"/>
    <w:tmpl w:val="2EF6F852"/>
    <w:lvl w:ilvl="0" w:tplc="2454F93C">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306FC"/>
    <w:multiLevelType w:val="hybridMultilevel"/>
    <w:tmpl w:val="6AD277CE"/>
    <w:lvl w:ilvl="0" w:tplc="B9C42338">
      <w:start w:val="1"/>
      <w:numFmt w:val="decimal"/>
      <w:lvlText w:val="(%1)"/>
      <w:lvlJc w:val="left"/>
      <w:pPr>
        <w:ind w:left="502"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D801DE2"/>
    <w:multiLevelType w:val="multilevel"/>
    <w:tmpl w:val="4B381152"/>
    <w:lvl w:ilvl="0">
      <w:start w:val="4"/>
      <w:numFmt w:val="decimal"/>
      <w:lvlText w:val="%1"/>
      <w:lvlJc w:val="left"/>
      <w:pPr>
        <w:ind w:left="360" w:hanging="360"/>
      </w:pPr>
      <w:rPr>
        <w:rFonts w:ascii="Calibri Light" w:eastAsiaTheme="minorHAnsi" w:hAnsi="Calibri Light" w:cs="Calibri Light" w:hint="default"/>
      </w:rPr>
    </w:lvl>
    <w:lvl w:ilvl="1">
      <w:start w:val="3"/>
      <w:numFmt w:val="decimal"/>
      <w:lvlText w:val="%1.%2"/>
      <w:lvlJc w:val="left"/>
      <w:pPr>
        <w:ind w:left="360" w:hanging="360"/>
      </w:pPr>
      <w:rPr>
        <w:rFonts w:ascii="Calibri Light" w:eastAsiaTheme="minorHAnsi" w:hAnsi="Calibri Light" w:cs="Calibri Light" w:hint="default"/>
      </w:rPr>
    </w:lvl>
    <w:lvl w:ilvl="2">
      <w:start w:val="1"/>
      <w:numFmt w:val="decimal"/>
      <w:lvlText w:val="%1.%2.%3"/>
      <w:lvlJc w:val="left"/>
      <w:pPr>
        <w:ind w:left="720" w:hanging="720"/>
      </w:pPr>
      <w:rPr>
        <w:rFonts w:ascii="Calibri Light" w:eastAsiaTheme="minorHAnsi" w:hAnsi="Calibri Light" w:cs="Calibri Light" w:hint="default"/>
      </w:rPr>
    </w:lvl>
    <w:lvl w:ilvl="3">
      <w:start w:val="1"/>
      <w:numFmt w:val="decimal"/>
      <w:lvlText w:val="%1.%2.%3.%4"/>
      <w:lvlJc w:val="left"/>
      <w:pPr>
        <w:ind w:left="720" w:hanging="720"/>
      </w:pPr>
      <w:rPr>
        <w:rFonts w:ascii="Calibri Light" w:eastAsiaTheme="minorHAnsi" w:hAnsi="Calibri Light" w:cs="Calibri Light" w:hint="default"/>
      </w:rPr>
    </w:lvl>
    <w:lvl w:ilvl="4">
      <w:start w:val="1"/>
      <w:numFmt w:val="decimal"/>
      <w:lvlText w:val="%1.%2.%3.%4.%5"/>
      <w:lvlJc w:val="left"/>
      <w:pPr>
        <w:ind w:left="1080" w:hanging="1080"/>
      </w:pPr>
      <w:rPr>
        <w:rFonts w:ascii="Calibri Light" w:eastAsiaTheme="minorHAnsi" w:hAnsi="Calibri Light" w:cs="Calibri Light" w:hint="default"/>
      </w:rPr>
    </w:lvl>
    <w:lvl w:ilvl="5">
      <w:start w:val="1"/>
      <w:numFmt w:val="decimal"/>
      <w:lvlText w:val="%1.%2.%3.%4.%5.%6"/>
      <w:lvlJc w:val="left"/>
      <w:pPr>
        <w:ind w:left="1080" w:hanging="1080"/>
      </w:pPr>
      <w:rPr>
        <w:rFonts w:ascii="Calibri Light" w:eastAsiaTheme="minorHAnsi" w:hAnsi="Calibri Light" w:cs="Calibri Light" w:hint="default"/>
      </w:rPr>
    </w:lvl>
    <w:lvl w:ilvl="6">
      <w:start w:val="1"/>
      <w:numFmt w:val="decimal"/>
      <w:lvlText w:val="%1.%2.%3.%4.%5.%6.%7"/>
      <w:lvlJc w:val="left"/>
      <w:pPr>
        <w:ind w:left="1440" w:hanging="1440"/>
      </w:pPr>
      <w:rPr>
        <w:rFonts w:ascii="Calibri Light" w:eastAsiaTheme="minorHAnsi" w:hAnsi="Calibri Light" w:cs="Calibri Light" w:hint="default"/>
      </w:rPr>
    </w:lvl>
    <w:lvl w:ilvl="7">
      <w:start w:val="1"/>
      <w:numFmt w:val="decimal"/>
      <w:lvlText w:val="%1.%2.%3.%4.%5.%6.%7.%8"/>
      <w:lvlJc w:val="left"/>
      <w:pPr>
        <w:ind w:left="1440" w:hanging="1440"/>
      </w:pPr>
      <w:rPr>
        <w:rFonts w:ascii="Calibri Light" w:eastAsiaTheme="minorHAnsi" w:hAnsi="Calibri Light" w:cs="Calibri Light" w:hint="default"/>
      </w:rPr>
    </w:lvl>
    <w:lvl w:ilvl="8">
      <w:start w:val="1"/>
      <w:numFmt w:val="decimal"/>
      <w:lvlText w:val="%1.%2.%3.%4.%5.%6.%7.%8.%9"/>
      <w:lvlJc w:val="left"/>
      <w:pPr>
        <w:ind w:left="1800" w:hanging="1800"/>
      </w:pPr>
      <w:rPr>
        <w:rFonts w:ascii="Calibri Light" w:eastAsiaTheme="minorHAnsi" w:hAnsi="Calibri Light" w:cs="Calibri Light" w:hint="default"/>
      </w:rPr>
    </w:lvl>
  </w:abstractNum>
  <w:abstractNum w:abstractNumId="3" w15:restartNumberingAfterBreak="0">
    <w:nsid w:val="0F3A498A"/>
    <w:multiLevelType w:val="hybridMultilevel"/>
    <w:tmpl w:val="ED8CD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B7334"/>
    <w:multiLevelType w:val="hybridMultilevel"/>
    <w:tmpl w:val="083AD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75384"/>
    <w:multiLevelType w:val="hybridMultilevel"/>
    <w:tmpl w:val="512C99C0"/>
    <w:lvl w:ilvl="0" w:tplc="349CAB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537544"/>
    <w:multiLevelType w:val="hybridMultilevel"/>
    <w:tmpl w:val="707009A0"/>
    <w:lvl w:ilvl="0" w:tplc="1C88FD0E">
      <w:start w:val="1"/>
      <w:numFmt w:val="bullet"/>
      <w:lvlText w:val=""/>
      <w:lvlJc w:val="left"/>
      <w:pPr>
        <w:ind w:left="720" w:hanging="360"/>
      </w:pPr>
      <w:rPr>
        <w:rFonts w:ascii="Wingdings 3" w:hAnsi="Wingdings 3"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2208F"/>
    <w:multiLevelType w:val="hybridMultilevel"/>
    <w:tmpl w:val="B14AD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43C28"/>
    <w:multiLevelType w:val="hybridMultilevel"/>
    <w:tmpl w:val="CD06D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F7AB8"/>
    <w:multiLevelType w:val="hybridMultilevel"/>
    <w:tmpl w:val="9168E85E"/>
    <w:lvl w:ilvl="0" w:tplc="175207DC">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81FD8"/>
    <w:multiLevelType w:val="hybridMultilevel"/>
    <w:tmpl w:val="72F80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C16F0"/>
    <w:multiLevelType w:val="multilevel"/>
    <w:tmpl w:val="51FEE96E"/>
    <w:lvl w:ilvl="0">
      <w:start w:val="4"/>
      <w:numFmt w:val="decimal"/>
      <w:lvlText w:val="%1."/>
      <w:lvlJc w:val="left"/>
      <w:pPr>
        <w:ind w:left="380" w:hanging="380"/>
      </w:pPr>
      <w:rPr>
        <w:rFonts w:hint="default"/>
      </w:rPr>
    </w:lvl>
    <w:lvl w:ilvl="1">
      <w:start w:val="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616682"/>
    <w:multiLevelType w:val="multilevel"/>
    <w:tmpl w:val="AD3C4982"/>
    <w:lvl w:ilvl="0">
      <w:start w:val="1"/>
      <w:numFmt w:val="decimal"/>
      <w:lvlText w:val="%1."/>
      <w:lvlJc w:val="left"/>
      <w:pPr>
        <w:tabs>
          <w:tab w:val="num" w:pos="720"/>
        </w:tabs>
        <w:ind w:left="720" w:hanging="360"/>
      </w:pPr>
      <w:rPr>
        <w:rFonts w:ascii="Calibri Light" w:eastAsiaTheme="minorHAnsi" w:hAnsi="Calibri Light" w:cs="Calibri Light"/>
        <w:sz w:val="20"/>
      </w:rPr>
    </w:lvl>
    <w:lvl w:ilvl="1">
      <w:start w:val="1"/>
      <w:numFmt w:val="decimal"/>
      <w:lvlText w:val="%2."/>
      <w:lvlJc w:val="left"/>
      <w:pPr>
        <w:ind w:left="90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1873CE"/>
    <w:multiLevelType w:val="hybridMultilevel"/>
    <w:tmpl w:val="E312A928"/>
    <w:lvl w:ilvl="0" w:tplc="10DC3C8E">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BE77840"/>
    <w:multiLevelType w:val="hybridMultilevel"/>
    <w:tmpl w:val="192CF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A75D3"/>
    <w:multiLevelType w:val="hybridMultilevel"/>
    <w:tmpl w:val="D6BA5420"/>
    <w:lvl w:ilvl="0" w:tplc="1C88FD0E">
      <w:start w:val="1"/>
      <w:numFmt w:val="bullet"/>
      <w:lvlText w:val=""/>
      <w:lvlJc w:val="left"/>
      <w:pPr>
        <w:ind w:left="810" w:hanging="360"/>
      </w:pPr>
      <w:rPr>
        <w:rFonts w:ascii="Wingdings 3" w:hAnsi="Wingdings 3" w:hint="default"/>
        <w:b/>
        <w:i/>
        <w:color w:val="333333"/>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19152DA"/>
    <w:multiLevelType w:val="hybridMultilevel"/>
    <w:tmpl w:val="62EC6F84"/>
    <w:lvl w:ilvl="0" w:tplc="1C88FD0E">
      <w:start w:val="1"/>
      <w:numFmt w:val="bullet"/>
      <w:lvlText w:val=""/>
      <w:lvlJc w:val="left"/>
      <w:pPr>
        <w:ind w:left="720" w:hanging="360"/>
      </w:pPr>
      <w:rPr>
        <w:rFonts w:ascii="Wingdings 3" w:hAnsi="Wingdings 3"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953F0"/>
    <w:multiLevelType w:val="multilevel"/>
    <w:tmpl w:val="E7DC8118"/>
    <w:lvl w:ilvl="0">
      <w:start w:val="1"/>
      <w:numFmt w:val="decimal"/>
      <w:lvlText w:val="%1."/>
      <w:lvlJc w:val="left"/>
      <w:pPr>
        <w:ind w:left="360" w:hanging="360"/>
      </w:pPr>
      <w:rPr>
        <w:rFonts w:hint="default"/>
        <w:color w:val="auto"/>
        <w:sz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86B2FD0"/>
    <w:multiLevelType w:val="hybridMultilevel"/>
    <w:tmpl w:val="D3F05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C796F"/>
    <w:multiLevelType w:val="hybridMultilevel"/>
    <w:tmpl w:val="B1E4F58E"/>
    <w:lvl w:ilvl="0" w:tplc="D6DC4868">
      <w:start w:val="1"/>
      <w:numFmt w:val="bullet"/>
      <w:lvlText w:val="•"/>
      <w:lvlJc w:val="left"/>
      <w:pPr>
        <w:tabs>
          <w:tab w:val="num" w:pos="720"/>
        </w:tabs>
        <w:ind w:left="720" w:hanging="360"/>
      </w:pPr>
      <w:rPr>
        <w:rFonts w:ascii="Times New Roman" w:hAnsi="Times New Roman" w:hint="default"/>
      </w:rPr>
    </w:lvl>
    <w:lvl w:ilvl="1" w:tplc="4682614A" w:tentative="1">
      <w:start w:val="1"/>
      <w:numFmt w:val="bullet"/>
      <w:lvlText w:val="•"/>
      <w:lvlJc w:val="left"/>
      <w:pPr>
        <w:tabs>
          <w:tab w:val="num" w:pos="1440"/>
        </w:tabs>
        <w:ind w:left="1440" w:hanging="360"/>
      </w:pPr>
      <w:rPr>
        <w:rFonts w:ascii="Times New Roman" w:hAnsi="Times New Roman" w:hint="default"/>
      </w:rPr>
    </w:lvl>
    <w:lvl w:ilvl="2" w:tplc="B088EAA2" w:tentative="1">
      <w:start w:val="1"/>
      <w:numFmt w:val="bullet"/>
      <w:lvlText w:val="•"/>
      <w:lvlJc w:val="left"/>
      <w:pPr>
        <w:tabs>
          <w:tab w:val="num" w:pos="2160"/>
        </w:tabs>
        <w:ind w:left="2160" w:hanging="360"/>
      </w:pPr>
      <w:rPr>
        <w:rFonts w:ascii="Times New Roman" w:hAnsi="Times New Roman" w:hint="default"/>
      </w:rPr>
    </w:lvl>
    <w:lvl w:ilvl="3" w:tplc="F78C5340" w:tentative="1">
      <w:start w:val="1"/>
      <w:numFmt w:val="bullet"/>
      <w:lvlText w:val="•"/>
      <w:lvlJc w:val="left"/>
      <w:pPr>
        <w:tabs>
          <w:tab w:val="num" w:pos="2880"/>
        </w:tabs>
        <w:ind w:left="2880" w:hanging="360"/>
      </w:pPr>
      <w:rPr>
        <w:rFonts w:ascii="Times New Roman" w:hAnsi="Times New Roman" w:hint="default"/>
      </w:rPr>
    </w:lvl>
    <w:lvl w:ilvl="4" w:tplc="33B61A86" w:tentative="1">
      <w:start w:val="1"/>
      <w:numFmt w:val="bullet"/>
      <w:lvlText w:val="•"/>
      <w:lvlJc w:val="left"/>
      <w:pPr>
        <w:tabs>
          <w:tab w:val="num" w:pos="3600"/>
        </w:tabs>
        <w:ind w:left="3600" w:hanging="360"/>
      </w:pPr>
      <w:rPr>
        <w:rFonts w:ascii="Times New Roman" w:hAnsi="Times New Roman" w:hint="default"/>
      </w:rPr>
    </w:lvl>
    <w:lvl w:ilvl="5" w:tplc="D13A2B28" w:tentative="1">
      <w:start w:val="1"/>
      <w:numFmt w:val="bullet"/>
      <w:lvlText w:val="•"/>
      <w:lvlJc w:val="left"/>
      <w:pPr>
        <w:tabs>
          <w:tab w:val="num" w:pos="4320"/>
        </w:tabs>
        <w:ind w:left="4320" w:hanging="360"/>
      </w:pPr>
      <w:rPr>
        <w:rFonts w:ascii="Times New Roman" w:hAnsi="Times New Roman" w:hint="default"/>
      </w:rPr>
    </w:lvl>
    <w:lvl w:ilvl="6" w:tplc="F82A2DBC" w:tentative="1">
      <w:start w:val="1"/>
      <w:numFmt w:val="bullet"/>
      <w:lvlText w:val="•"/>
      <w:lvlJc w:val="left"/>
      <w:pPr>
        <w:tabs>
          <w:tab w:val="num" w:pos="5040"/>
        </w:tabs>
        <w:ind w:left="5040" w:hanging="360"/>
      </w:pPr>
      <w:rPr>
        <w:rFonts w:ascii="Times New Roman" w:hAnsi="Times New Roman" w:hint="default"/>
      </w:rPr>
    </w:lvl>
    <w:lvl w:ilvl="7" w:tplc="09B850F4" w:tentative="1">
      <w:start w:val="1"/>
      <w:numFmt w:val="bullet"/>
      <w:lvlText w:val="•"/>
      <w:lvlJc w:val="left"/>
      <w:pPr>
        <w:tabs>
          <w:tab w:val="num" w:pos="5760"/>
        </w:tabs>
        <w:ind w:left="5760" w:hanging="360"/>
      </w:pPr>
      <w:rPr>
        <w:rFonts w:ascii="Times New Roman" w:hAnsi="Times New Roman" w:hint="default"/>
      </w:rPr>
    </w:lvl>
    <w:lvl w:ilvl="8" w:tplc="23A4B23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CBD638F"/>
    <w:multiLevelType w:val="hybridMultilevel"/>
    <w:tmpl w:val="70DE5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8650A"/>
    <w:multiLevelType w:val="hybridMultilevel"/>
    <w:tmpl w:val="158A8C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A35FB"/>
    <w:multiLevelType w:val="hybridMultilevel"/>
    <w:tmpl w:val="7E167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696B1E"/>
    <w:multiLevelType w:val="hybridMultilevel"/>
    <w:tmpl w:val="8118DC70"/>
    <w:lvl w:ilvl="0" w:tplc="08180001">
      <w:start w:val="1"/>
      <w:numFmt w:val="bullet"/>
      <w:lvlText w:val=""/>
      <w:lvlJc w:val="left"/>
      <w:pPr>
        <w:ind w:left="2160" w:hanging="360"/>
      </w:pPr>
      <w:rPr>
        <w:rFonts w:ascii="Symbol" w:hAnsi="Symbol" w:hint="default"/>
      </w:rPr>
    </w:lvl>
    <w:lvl w:ilvl="1" w:tplc="08180003" w:tentative="1">
      <w:start w:val="1"/>
      <w:numFmt w:val="bullet"/>
      <w:lvlText w:val="o"/>
      <w:lvlJc w:val="left"/>
      <w:pPr>
        <w:ind w:left="2880" w:hanging="360"/>
      </w:pPr>
      <w:rPr>
        <w:rFonts w:ascii="Courier New" w:hAnsi="Courier New" w:cs="Courier New" w:hint="default"/>
      </w:rPr>
    </w:lvl>
    <w:lvl w:ilvl="2" w:tplc="08180005" w:tentative="1">
      <w:start w:val="1"/>
      <w:numFmt w:val="bullet"/>
      <w:lvlText w:val=""/>
      <w:lvlJc w:val="left"/>
      <w:pPr>
        <w:ind w:left="3600" w:hanging="360"/>
      </w:pPr>
      <w:rPr>
        <w:rFonts w:ascii="Wingdings" w:hAnsi="Wingdings" w:hint="default"/>
      </w:rPr>
    </w:lvl>
    <w:lvl w:ilvl="3" w:tplc="08180001" w:tentative="1">
      <w:start w:val="1"/>
      <w:numFmt w:val="bullet"/>
      <w:lvlText w:val=""/>
      <w:lvlJc w:val="left"/>
      <w:pPr>
        <w:ind w:left="4320" w:hanging="360"/>
      </w:pPr>
      <w:rPr>
        <w:rFonts w:ascii="Symbol" w:hAnsi="Symbol" w:hint="default"/>
      </w:rPr>
    </w:lvl>
    <w:lvl w:ilvl="4" w:tplc="08180003" w:tentative="1">
      <w:start w:val="1"/>
      <w:numFmt w:val="bullet"/>
      <w:lvlText w:val="o"/>
      <w:lvlJc w:val="left"/>
      <w:pPr>
        <w:ind w:left="5040" w:hanging="360"/>
      </w:pPr>
      <w:rPr>
        <w:rFonts w:ascii="Courier New" w:hAnsi="Courier New" w:cs="Courier New" w:hint="default"/>
      </w:rPr>
    </w:lvl>
    <w:lvl w:ilvl="5" w:tplc="08180005" w:tentative="1">
      <w:start w:val="1"/>
      <w:numFmt w:val="bullet"/>
      <w:lvlText w:val=""/>
      <w:lvlJc w:val="left"/>
      <w:pPr>
        <w:ind w:left="5760" w:hanging="360"/>
      </w:pPr>
      <w:rPr>
        <w:rFonts w:ascii="Wingdings" w:hAnsi="Wingdings" w:hint="default"/>
      </w:rPr>
    </w:lvl>
    <w:lvl w:ilvl="6" w:tplc="08180001" w:tentative="1">
      <w:start w:val="1"/>
      <w:numFmt w:val="bullet"/>
      <w:lvlText w:val=""/>
      <w:lvlJc w:val="left"/>
      <w:pPr>
        <w:ind w:left="6480" w:hanging="360"/>
      </w:pPr>
      <w:rPr>
        <w:rFonts w:ascii="Symbol" w:hAnsi="Symbol" w:hint="default"/>
      </w:rPr>
    </w:lvl>
    <w:lvl w:ilvl="7" w:tplc="08180003" w:tentative="1">
      <w:start w:val="1"/>
      <w:numFmt w:val="bullet"/>
      <w:lvlText w:val="o"/>
      <w:lvlJc w:val="left"/>
      <w:pPr>
        <w:ind w:left="7200" w:hanging="360"/>
      </w:pPr>
      <w:rPr>
        <w:rFonts w:ascii="Courier New" w:hAnsi="Courier New" w:cs="Courier New" w:hint="default"/>
      </w:rPr>
    </w:lvl>
    <w:lvl w:ilvl="8" w:tplc="08180005" w:tentative="1">
      <w:start w:val="1"/>
      <w:numFmt w:val="bullet"/>
      <w:lvlText w:val=""/>
      <w:lvlJc w:val="left"/>
      <w:pPr>
        <w:ind w:left="7920" w:hanging="360"/>
      </w:pPr>
      <w:rPr>
        <w:rFonts w:ascii="Wingdings" w:hAnsi="Wingdings" w:hint="default"/>
      </w:rPr>
    </w:lvl>
  </w:abstractNum>
  <w:abstractNum w:abstractNumId="24" w15:restartNumberingAfterBreak="0">
    <w:nsid w:val="44A70CA9"/>
    <w:multiLevelType w:val="hybridMultilevel"/>
    <w:tmpl w:val="CB6C98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A4403"/>
    <w:multiLevelType w:val="hybridMultilevel"/>
    <w:tmpl w:val="E216E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922C09"/>
    <w:multiLevelType w:val="hybridMultilevel"/>
    <w:tmpl w:val="01126890"/>
    <w:lvl w:ilvl="0" w:tplc="210069D8">
      <w:start w:val="1"/>
      <w:numFmt w:val="decimal"/>
      <w:lvlText w:val="(%1)"/>
      <w:lvlJc w:val="left"/>
      <w:pPr>
        <w:ind w:left="1786" w:hanging="360"/>
      </w:pPr>
      <w:rPr>
        <w:rFonts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27" w15:restartNumberingAfterBreak="0">
    <w:nsid w:val="49284BEB"/>
    <w:multiLevelType w:val="hybridMultilevel"/>
    <w:tmpl w:val="408A7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2B134E"/>
    <w:multiLevelType w:val="hybridMultilevel"/>
    <w:tmpl w:val="AB3477C8"/>
    <w:lvl w:ilvl="0" w:tplc="1C88FD0E">
      <w:start w:val="1"/>
      <w:numFmt w:val="bullet"/>
      <w:lvlText w:val=""/>
      <w:lvlJc w:val="left"/>
      <w:pPr>
        <w:ind w:left="720" w:hanging="360"/>
      </w:pPr>
      <w:rPr>
        <w:rFonts w:ascii="Wingdings 3" w:hAnsi="Wingdings 3"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D5ED3"/>
    <w:multiLevelType w:val="hybridMultilevel"/>
    <w:tmpl w:val="F25097F4"/>
    <w:lvl w:ilvl="0" w:tplc="D91CB238">
      <w:start w:val="1"/>
      <w:numFmt w:val="lowerRoman"/>
      <w:lvlText w:val="(%1)"/>
      <w:lvlJc w:val="left"/>
      <w:pPr>
        <w:ind w:left="1288" w:hanging="720"/>
      </w:pPr>
      <w:rPr>
        <w:rFonts w:asciiTheme="majorHAnsi" w:hAnsiTheme="majorHAnsi" w:hint="default"/>
        <w:sz w:val="24"/>
        <w:szCs w:val="24"/>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CC61A76"/>
    <w:multiLevelType w:val="multilevel"/>
    <w:tmpl w:val="C718A17A"/>
    <w:lvl w:ilvl="0">
      <w:start w:val="4"/>
      <w:numFmt w:val="decimal"/>
      <w:lvlText w:val="%1."/>
      <w:lvlJc w:val="left"/>
      <w:pPr>
        <w:ind w:left="380" w:hanging="380"/>
      </w:pPr>
      <w:rPr>
        <w:rFonts w:hint="default"/>
      </w:rPr>
    </w:lvl>
    <w:lvl w:ilvl="1">
      <w:start w:val="6"/>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CFE0463"/>
    <w:multiLevelType w:val="multilevel"/>
    <w:tmpl w:val="F156001E"/>
    <w:lvl w:ilvl="0">
      <w:start w:val="2"/>
      <w:numFmt w:val="decimal"/>
      <w:lvlText w:val="%1."/>
      <w:lvlJc w:val="left"/>
      <w:pPr>
        <w:ind w:left="420" w:hanging="420"/>
      </w:pPr>
      <w:rPr>
        <w:rFonts w:eastAsiaTheme="minorHAnsi" w:cstheme="minorBidi" w:hint="default"/>
        <w:sz w:val="16"/>
        <w:szCs w:val="16"/>
      </w:rPr>
    </w:lvl>
    <w:lvl w:ilvl="1">
      <w:start w:val="1"/>
      <w:numFmt w:val="decimal"/>
      <w:lvlText w:val="%1.%2."/>
      <w:lvlJc w:val="left"/>
      <w:pPr>
        <w:ind w:left="1350" w:hanging="720"/>
      </w:pPr>
      <w:rPr>
        <w:rFonts w:eastAsiaTheme="minorHAnsi" w:cstheme="minorBidi" w:hint="default"/>
        <w:sz w:val="22"/>
      </w:rPr>
    </w:lvl>
    <w:lvl w:ilvl="2">
      <w:start w:val="1"/>
      <w:numFmt w:val="decimal"/>
      <w:lvlText w:val="%1.%2.%3."/>
      <w:lvlJc w:val="left"/>
      <w:pPr>
        <w:ind w:left="2160" w:hanging="720"/>
      </w:pPr>
      <w:rPr>
        <w:rFonts w:eastAsiaTheme="minorHAnsi" w:cstheme="minorBidi" w:hint="default"/>
        <w:b/>
        <w:sz w:val="22"/>
      </w:rPr>
    </w:lvl>
    <w:lvl w:ilvl="3">
      <w:start w:val="1"/>
      <w:numFmt w:val="decimal"/>
      <w:lvlText w:val="%1.%2.%3.%4."/>
      <w:lvlJc w:val="left"/>
      <w:pPr>
        <w:ind w:left="3240" w:hanging="1080"/>
      </w:pPr>
      <w:rPr>
        <w:rFonts w:eastAsiaTheme="minorHAnsi" w:cstheme="minorBidi" w:hint="default"/>
        <w:sz w:val="22"/>
      </w:rPr>
    </w:lvl>
    <w:lvl w:ilvl="4">
      <w:start w:val="1"/>
      <w:numFmt w:val="decimal"/>
      <w:lvlText w:val="%1.%2.%3.%4.%5."/>
      <w:lvlJc w:val="left"/>
      <w:pPr>
        <w:ind w:left="3960" w:hanging="1080"/>
      </w:pPr>
      <w:rPr>
        <w:rFonts w:eastAsiaTheme="minorHAnsi" w:cstheme="minorBidi" w:hint="default"/>
        <w:sz w:val="22"/>
      </w:rPr>
    </w:lvl>
    <w:lvl w:ilvl="5">
      <w:start w:val="1"/>
      <w:numFmt w:val="decimal"/>
      <w:lvlText w:val="%1.%2.%3.%4.%5.%6."/>
      <w:lvlJc w:val="left"/>
      <w:pPr>
        <w:ind w:left="5040" w:hanging="1440"/>
      </w:pPr>
      <w:rPr>
        <w:rFonts w:eastAsiaTheme="minorHAnsi" w:cstheme="minorBidi" w:hint="default"/>
        <w:sz w:val="22"/>
      </w:rPr>
    </w:lvl>
    <w:lvl w:ilvl="6">
      <w:start w:val="1"/>
      <w:numFmt w:val="decimal"/>
      <w:lvlText w:val="%1.%2.%3.%4.%5.%6.%7."/>
      <w:lvlJc w:val="left"/>
      <w:pPr>
        <w:ind w:left="5760" w:hanging="1440"/>
      </w:pPr>
      <w:rPr>
        <w:rFonts w:eastAsiaTheme="minorHAnsi" w:cstheme="minorBidi" w:hint="default"/>
        <w:sz w:val="22"/>
      </w:rPr>
    </w:lvl>
    <w:lvl w:ilvl="7">
      <w:start w:val="1"/>
      <w:numFmt w:val="decimal"/>
      <w:lvlText w:val="%1.%2.%3.%4.%5.%6.%7.%8."/>
      <w:lvlJc w:val="left"/>
      <w:pPr>
        <w:ind w:left="6840" w:hanging="1800"/>
      </w:pPr>
      <w:rPr>
        <w:rFonts w:eastAsiaTheme="minorHAnsi" w:cstheme="minorBidi" w:hint="default"/>
        <w:sz w:val="22"/>
      </w:rPr>
    </w:lvl>
    <w:lvl w:ilvl="8">
      <w:start w:val="1"/>
      <w:numFmt w:val="decimal"/>
      <w:lvlText w:val="%1.%2.%3.%4.%5.%6.%7.%8.%9."/>
      <w:lvlJc w:val="left"/>
      <w:pPr>
        <w:ind w:left="7920" w:hanging="2160"/>
      </w:pPr>
      <w:rPr>
        <w:rFonts w:eastAsiaTheme="minorHAnsi" w:cstheme="minorBidi" w:hint="default"/>
        <w:sz w:val="22"/>
      </w:rPr>
    </w:lvl>
  </w:abstractNum>
  <w:abstractNum w:abstractNumId="32" w15:restartNumberingAfterBreak="0">
    <w:nsid w:val="50017F0F"/>
    <w:multiLevelType w:val="hybridMultilevel"/>
    <w:tmpl w:val="5490A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D42E57"/>
    <w:multiLevelType w:val="hybridMultilevel"/>
    <w:tmpl w:val="68E8FB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157EC8"/>
    <w:multiLevelType w:val="hybridMultilevel"/>
    <w:tmpl w:val="2AD0E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7560F8"/>
    <w:multiLevelType w:val="hybridMultilevel"/>
    <w:tmpl w:val="1C6A79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126C4C"/>
    <w:multiLevelType w:val="hybridMultilevel"/>
    <w:tmpl w:val="8E04C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4604AD"/>
    <w:multiLevelType w:val="multilevel"/>
    <w:tmpl w:val="009E0D3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6B357E0"/>
    <w:multiLevelType w:val="hybridMultilevel"/>
    <w:tmpl w:val="4A1C8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FD1ED6"/>
    <w:multiLevelType w:val="hybridMultilevel"/>
    <w:tmpl w:val="70D87B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2238E7"/>
    <w:multiLevelType w:val="hybridMultilevel"/>
    <w:tmpl w:val="5F64F0B0"/>
    <w:lvl w:ilvl="0" w:tplc="4A6A5778">
      <w:start w:val="1"/>
      <w:numFmt w:val="bullet"/>
      <w:lvlText w:val=""/>
      <w:lvlPicBulletId w:val="0"/>
      <w:lvlJc w:val="left"/>
      <w:pPr>
        <w:tabs>
          <w:tab w:val="num" w:pos="630"/>
        </w:tabs>
        <w:ind w:left="630" w:hanging="360"/>
      </w:pPr>
      <w:rPr>
        <w:rFonts w:ascii="Symbol" w:hAnsi="Symbol" w:hint="default"/>
      </w:rPr>
    </w:lvl>
    <w:lvl w:ilvl="1" w:tplc="23B657A8" w:tentative="1">
      <w:start w:val="1"/>
      <w:numFmt w:val="bullet"/>
      <w:lvlText w:val=""/>
      <w:lvlJc w:val="left"/>
      <w:pPr>
        <w:tabs>
          <w:tab w:val="num" w:pos="1350"/>
        </w:tabs>
        <w:ind w:left="1350" w:hanging="360"/>
      </w:pPr>
      <w:rPr>
        <w:rFonts w:ascii="Symbol" w:hAnsi="Symbol" w:hint="default"/>
      </w:rPr>
    </w:lvl>
    <w:lvl w:ilvl="2" w:tplc="60809996" w:tentative="1">
      <w:start w:val="1"/>
      <w:numFmt w:val="bullet"/>
      <w:lvlText w:val=""/>
      <w:lvlJc w:val="left"/>
      <w:pPr>
        <w:tabs>
          <w:tab w:val="num" w:pos="2070"/>
        </w:tabs>
        <w:ind w:left="2070" w:hanging="360"/>
      </w:pPr>
      <w:rPr>
        <w:rFonts w:ascii="Symbol" w:hAnsi="Symbol" w:hint="default"/>
      </w:rPr>
    </w:lvl>
    <w:lvl w:ilvl="3" w:tplc="979A6966" w:tentative="1">
      <w:start w:val="1"/>
      <w:numFmt w:val="bullet"/>
      <w:lvlText w:val=""/>
      <w:lvlJc w:val="left"/>
      <w:pPr>
        <w:tabs>
          <w:tab w:val="num" w:pos="2790"/>
        </w:tabs>
        <w:ind w:left="2790" w:hanging="360"/>
      </w:pPr>
      <w:rPr>
        <w:rFonts w:ascii="Symbol" w:hAnsi="Symbol" w:hint="default"/>
      </w:rPr>
    </w:lvl>
    <w:lvl w:ilvl="4" w:tplc="C4F0CC1A" w:tentative="1">
      <w:start w:val="1"/>
      <w:numFmt w:val="bullet"/>
      <w:lvlText w:val=""/>
      <w:lvlJc w:val="left"/>
      <w:pPr>
        <w:tabs>
          <w:tab w:val="num" w:pos="3510"/>
        </w:tabs>
        <w:ind w:left="3510" w:hanging="360"/>
      </w:pPr>
      <w:rPr>
        <w:rFonts w:ascii="Symbol" w:hAnsi="Symbol" w:hint="default"/>
      </w:rPr>
    </w:lvl>
    <w:lvl w:ilvl="5" w:tplc="759450FE" w:tentative="1">
      <w:start w:val="1"/>
      <w:numFmt w:val="bullet"/>
      <w:lvlText w:val=""/>
      <w:lvlJc w:val="left"/>
      <w:pPr>
        <w:tabs>
          <w:tab w:val="num" w:pos="4230"/>
        </w:tabs>
        <w:ind w:left="4230" w:hanging="360"/>
      </w:pPr>
      <w:rPr>
        <w:rFonts w:ascii="Symbol" w:hAnsi="Symbol" w:hint="default"/>
      </w:rPr>
    </w:lvl>
    <w:lvl w:ilvl="6" w:tplc="75442C4A" w:tentative="1">
      <w:start w:val="1"/>
      <w:numFmt w:val="bullet"/>
      <w:lvlText w:val=""/>
      <w:lvlJc w:val="left"/>
      <w:pPr>
        <w:tabs>
          <w:tab w:val="num" w:pos="4950"/>
        </w:tabs>
        <w:ind w:left="4950" w:hanging="360"/>
      </w:pPr>
      <w:rPr>
        <w:rFonts w:ascii="Symbol" w:hAnsi="Symbol" w:hint="default"/>
      </w:rPr>
    </w:lvl>
    <w:lvl w:ilvl="7" w:tplc="8B187810" w:tentative="1">
      <w:start w:val="1"/>
      <w:numFmt w:val="bullet"/>
      <w:lvlText w:val=""/>
      <w:lvlJc w:val="left"/>
      <w:pPr>
        <w:tabs>
          <w:tab w:val="num" w:pos="5670"/>
        </w:tabs>
        <w:ind w:left="5670" w:hanging="360"/>
      </w:pPr>
      <w:rPr>
        <w:rFonts w:ascii="Symbol" w:hAnsi="Symbol" w:hint="default"/>
      </w:rPr>
    </w:lvl>
    <w:lvl w:ilvl="8" w:tplc="A07AE85E" w:tentative="1">
      <w:start w:val="1"/>
      <w:numFmt w:val="bullet"/>
      <w:lvlText w:val=""/>
      <w:lvlJc w:val="left"/>
      <w:pPr>
        <w:tabs>
          <w:tab w:val="num" w:pos="6390"/>
        </w:tabs>
        <w:ind w:left="6390" w:hanging="360"/>
      </w:pPr>
      <w:rPr>
        <w:rFonts w:ascii="Symbol" w:hAnsi="Symbol" w:hint="default"/>
      </w:rPr>
    </w:lvl>
  </w:abstractNum>
  <w:abstractNum w:abstractNumId="41" w15:restartNumberingAfterBreak="0">
    <w:nsid w:val="5A564FFD"/>
    <w:multiLevelType w:val="multilevel"/>
    <w:tmpl w:val="BEA8C84E"/>
    <w:lvl w:ilvl="0">
      <w:start w:val="4"/>
      <w:numFmt w:val="decimal"/>
      <w:lvlText w:val="%1."/>
      <w:lvlJc w:val="left"/>
      <w:pPr>
        <w:ind w:left="380" w:hanging="380"/>
      </w:pPr>
      <w:rPr>
        <w:rFonts w:hint="default"/>
      </w:rPr>
    </w:lvl>
    <w:lvl w:ilvl="1">
      <w:start w:val="6"/>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C7F3C58"/>
    <w:multiLevelType w:val="hybridMultilevel"/>
    <w:tmpl w:val="6D66560A"/>
    <w:lvl w:ilvl="0" w:tplc="1C88FD0E">
      <w:start w:val="1"/>
      <w:numFmt w:val="bullet"/>
      <w:lvlText w:val=""/>
      <w:lvlJc w:val="left"/>
      <w:pPr>
        <w:ind w:left="720" w:hanging="360"/>
      </w:pPr>
      <w:rPr>
        <w:rFonts w:ascii="Wingdings 3" w:hAnsi="Wingdings 3"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ED05A7"/>
    <w:multiLevelType w:val="hybridMultilevel"/>
    <w:tmpl w:val="F2ECEF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726F32"/>
    <w:multiLevelType w:val="hybridMultilevel"/>
    <w:tmpl w:val="54B65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9C309A"/>
    <w:multiLevelType w:val="hybridMultilevel"/>
    <w:tmpl w:val="933CC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7"/>
  </w:num>
  <w:num w:numId="3">
    <w:abstractNumId w:val="22"/>
  </w:num>
  <w:num w:numId="4">
    <w:abstractNumId w:val="12"/>
  </w:num>
  <w:num w:numId="5">
    <w:abstractNumId w:val="31"/>
  </w:num>
  <w:num w:numId="6">
    <w:abstractNumId w:val="42"/>
  </w:num>
  <w:num w:numId="7">
    <w:abstractNumId w:val="6"/>
  </w:num>
  <w:num w:numId="8">
    <w:abstractNumId w:val="20"/>
  </w:num>
  <w:num w:numId="9">
    <w:abstractNumId w:val="14"/>
  </w:num>
  <w:num w:numId="10">
    <w:abstractNumId w:val="40"/>
  </w:num>
  <w:num w:numId="11">
    <w:abstractNumId w:val="2"/>
  </w:num>
  <w:num w:numId="12">
    <w:abstractNumId w:val="33"/>
  </w:num>
  <w:num w:numId="13">
    <w:abstractNumId w:val="44"/>
  </w:num>
  <w:num w:numId="14">
    <w:abstractNumId w:val="8"/>
  </w:num>
  <w:num w:numId="15">
    <w:abstractNumId w:val="18"/>
  </w:num>
  <w:num w:numId="16">
    <w:abstractNumId w:val="21"/>
  </w:num>
  <w:num w:numId="17">
    <w:abstractNumId w:val="32"/>
  </w:num>
  <w:num w:numId="18">
    <w:abstractNumId w:val="3"/>
  </w:num>
  <w:num w:numId="19">
    <w:abstractNumId w:val="35"/>
  </w:num>
  <w:num w:numId="20">
    <w:abstractNumId w:val="39"/>
  </w:num>
  <w:num w:numId="21">
    <w:abstractNumId w:val="43"/>
  </w:num>
  <w:num w:numId="22">
    <w:abstractNumId w:val="34"/>
  </w:num>
  <w:num w:numId="23">
    <w:abstractNumId w:val="24"/>
  </w:num>
  <w:num w:numId="24">
    <w:abstractNumId w:val="11"/>
  </w:num>
  <w:num w:numId="25">
    <w:abstractNumId w:val="30"/>
  </w:num>
  <w:num w:numId="26">
    <w:abstractNumId w:val="28"/>
  </w:num>
  <w:num w:numId="27">
    <w:abstractNumId w:val="16"/>
  </w:num>
  <w:num w:numId="28">
    <w:abstractNumId w:val="17"/>
  </w:num>
  <w:num w:numId="29">
    <w:abstractNumId w:val="23"/>
  </w:num>
  <w:num w:numId="30">
    <w:abstractNumId w:val="38"/>
  </w:num>
  <w:num w:numId="31">
    <w:abstractNumId w:val="0"/>
  </w:num>
  <w:num w:numId="32">
    <w:abstractNumId w:val="10"/>
  </w:num>
  <w:num w:numId="33">
    <w:abstractNumId w:val="36"/>
  </w:num>
  <w:num w:numId="34">
    <w:abstractNumId w:val="4"/>
  </w:num>
  <w:num w:numId="35">
    <w:abstractNumId w:val="25"/>
  </w:num>
  <w:num w:numId="36">
    <w:abstractNumId w:val="29"/>
  </w:num>
  <w:num w:numId="37">
    <w:abstractNumId w:val="13"/>
  </w:num>
  <w:num w:numId="38">
    <w:abstractNumId w:val="41"/>
  </w:num>
  <w:num w:numId="39">
    <w:abstractNumId w:val="1"/>
  </w:num>
  <w:num w:numId="40">
    <w:abstractNumId w:val="5"/>
  </w:num>
  <w:num w:numId="41">
    <w:abstractNumId w:val="9"/>
  </w:num>
  <w:num w:numId="42">
    <w:abstractNumId w:val="15"/>
  </w:num>
  <w:num w:numId="43">
    <w:abstractNumId w:val="37"/>
  </w:num>
  <w:num w:numId="44">
    <w:abstractNumId w:val="45"/>
  </w:num>
  <w:num w:numId="45">
    <w:abstractNumId w:val="27"/>
  </w:num>
  <w:num w:numId="46">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F42"/>
    <w:rsid w:val="0000264E"/>
    <w:rsid w:val="0000276C"/>
    <w:rsid w:val="000053DE"/>
    <w:rsid w:val="0000626A"/>
    <w:rsid w:val="000115D3"/>
    <w:rsid w:val="000133C2"/>
    <w:rsid w:val="00013A4D"/>
    <w:rsid w:val="000142C4"/>
    <w:rsid w:val="00015ED6"/>
    <w:rsid w:val="00016582"/>
    <w:rsid w:val="000205DE"/>
    <w:rsid w:val="000221B1"/>
    <w:rsid w:val="000237C0"/>
    <w:rsid w:val="00030B71"/>
    <w:rsid w:val="00034C54"/>
    <w:rsid w:val="000362C0"/>
    <w:rsid w:val="00044896"/>
    <w:rsid w:val="00044911"/>
    <w:rsid w:val="00045800"/>
    <w:rsid w:val="0004614F"/>
    <w:rsid w:val="0005155C"/>
    <w:rsid w:val="00052518"/>
    <w:rsid w:val="00052654"/>
    <w:rsid w:val="000551CB"/>
    <w:rsid w:val="00061831"/>
    <w:rsid w:val="00063F7B"/>
    <w:rsid w:val="00064B9B"/>
    <w:rsid w:val="00073762"/>
    <w:rsid w:val="00073D13"/>
    <w:rsid w:val="000754CF"/>
    <w:rsid w:val="00076A11"/>
    <w:rsid w:val="00076AB2"/>
    <w:rsid w:val="00080FB1"/>
    <w:rsid w:val="00081F89"/>
    <w:rsid w:val="00084629"/>
    <w:rsid w:val="0008698D"/>
    <w:rsid w:val="00087DFB"/>
    <w:rsid w:val="00087E05"/>
    <w:rsid w:val="00094580"/>
    <w:rsid w:val="000972CC"/>
    <w:rsid w:val="000A0198"/>
    <w:rsid w:val="000A2766"/>
    <w:rsid w:val="000A5EA6"/>
    <w:rsid w:val="000A6244"/>
    <w:rsid w:val="000B0E17"/>
    <w:rsid w:val="000B69CE"/>
    <w:rsid w:val="000B6CF7"/>
    <w:rsid w:val="000C3526"/>
    <w:rsid w:val="000C7EA6"/>
    <w:rsid w:val="000D4C3B"/>
    <w:rsid w:val="000D73AF"/>
    <w:rsid w:val="000E0557"/>
    <w:rsid w:val="000E0863"/>
    <w:rsid w:val="000E1D48"/>
    <w:rsid w:val="000E3124"/>
    <w:rsid w:val="000E5F7B"/>
    <w:rsid w:val="000E7A61"/>
    <w:rsid w:val="000F5A44"/>
    <w:rsid w:val="0010012C"/>
    <w:rsid w:val="0010077E"/>
    <w:rsid w:val="00100C93"/>
    <w:rsid w:val="001014D3"/>
    <w:rsid w:val="00101C9C"/>
    <w:rsid w:val="001035BE"/>
    <w:rsid w:val="00104022"/>
    <w:rsid w:val="001072B8"/>
    <w:rsid w:val="0011577E"/>
    <w:rsid w:val="001175B2"/>
    <w:rsid w:val="0011767F"/>
    <w:rsid w:val="001201A9"/>
    <w:rsid w:val="00122E4C"/>
    <w:rsid w:val="00123B5A"/>
    <w:rsid w:val="0012419F"/>
    <w:rsid w:val="001255E1"/>
    <w:rsid w:val="00130D76"/>
    <w:rsid w:val="0013296D"/>
    <w:rsid w:val="00132A7F"/>
    <w:rsid w:val="0013445F"/>
    <w:rsid w:val="00134C7E"/>
    <w:rsid w:val="00135AC2"/>
    <w:rsid w:val="0014211F"/>
    <w:rsid w:val="00143592"/>
    <w:rsid w:val="00144634"/>
    <w:rsid w:val="00144D0C"/>
    <w:rsid w:val="00151E99"/>
    <w:rsid w:val="0015287A"/>
    <w:rsid w:val="00152E0D"/>
    <w:rsid w:val="00153B83"/>
    <w:rsid w:val="00160A80"/>
    <w:rsid w:val="001635D7"/>
    <w:rsid w:val="00165EEA"/>
    <w:rsid w:val="0016775E"/>
    <w:rsid w:val="00167D58"/>
    <w:rsid w:val="00170799"/>
    <w:rsid w:val="0017086D"/>
    <w:rsid w:val="00172418"/>
    <w:rsid w:val="0017405D"/>
    <w:rsid w:val="001754FA"/>
    <w:rsid w:val="0017572D"/>
    <w:rsid w:val="0018082B"/>
    <w:rsid w:val="0018218D"/>
    <w:rsid w:val="00183AB5"/>
    <w:rsid w:val="00185EA0"/>
    <w:rsid w:val="00186B4B"/>
    <w:rsid w:val="0019137E"/>
    <w:rsid w:val="00191AC9"/>
    <w:rsid w:val="0019555C"/>
    <w:rsid w:val="001A54AD"/>
    <w:rsid w:val="001A6459"/>
    <w:rsid w:val="001A6AF8"/>
    <w:rsid w:val="001A6D48"/>
    <w:rsid w:val="001B040D"/>
    <w:rsid w:val="001B28F3"/>
    <w:rsid w:val="001B2C0F"/>
    <w:rsid w:val="001B5F26"/>
    <w:rsid w:val="001C058C"/>
    <w:rsid w:val="001C6B8E"/>
    <w:rsid w:val="001D3363"/>
    <w:rsid w:val="001D6255"/>
    <w:rsid w:val="001D7F73"/>
    <w:rsid w:val="001E0382"/>
    <w:rsid w:val="001E56DF"/>
    <w:rsid w:val="001F2EAD"/>
    <w:rsid w:val="001F4C3C"/>
    <w:rsid w:val="001F6191"/>
    <w:rsid w:val="001F6A26"/>
    <w:rsid w:val="001F70D1"/>
    <w:rsid w:val="002004E9"/>
    <w:rsid w:val="002005F5"/>
    <w:rsid w:val="002008CF"/>
    <w:rsid w:val="0020212F"/>
    <w:rsid w:val="0020458D"/>
    <w:rsid w:val="00204785"/>
    <w:rsid w:val="002113BB"/>
    <w:rsid w:val="00211A8D"/>
    <w:rsid w:val="0021737E"/>
    <w:rsid w:val="00217E66"/>
    <w:rsid w:val="0022068B"/>
    <w:rsid w:val="002228C2"/>
    <w:rsid w:val="0022742D"/>
    <w:rsid w:val="0022755C"/>
    <w:rsid w:val="0023116C"/>
    <w:rsid w:val="00231EA4"/>
    <w:rsid w:val="00231F99"/>
    <w:rsid w:val="0023274F"/>
    <w:rsid w:val="00233491"/>
    <w:rsid w:val="00233888"/>
    <w:rsid w:val="00236E34"/>
    <w:rsid w:val="00240674"/>
    <w:rsid w:val="00241381"/>
    <w:rsid w:val="00241C59"/>
    <w:rsid w:val="00241D29"/>
    <w:rsid w:val="002454EB"/>
    <w:rsid w:val="002462E7"/>
    <w:rsid w:val="002507C0"/>
    <w:rsid w:val="00250D86"/>
    <w:rsid w:val="0025232B"/>
    <w:rsid w:val="00252669"/>
    <w:rsid w:val="00253371"/>
    <w:rsid w:val="00260F3A"/>
    <w:rsid w:val="00273328"/>
    <w:rsid w:val="00273C07"/>
    <w:rsid w:val="002754A5"/>
    <w:rsid w:val="0027560D"/>
    <w:rsid w:val="00276D35"/>
    <w:rsid w:val="00277174"/>
    <w:rsid w:val="00277CC7"/>
    <w:rsid w:val="00282311"/>
    <w:rsid w:val="00284DDB"/>
    <w:rsid w:val="00286966"/>
    <w:rsid w:val="00286C9A"/>
    <w:rsid w:val="002907E9"/>
    <w:rsid w:val="0029315F"/>
    <w:rsid w:val="00293BDA"/>
    <w:rsid w:val="00297872"/>
    <w:rsid w:val="002A60AB"/>
    <w:rsid w:val="002A6A0A"/>
    <w:rsid w:val="002B0D49"/>
    <w:rsid w:val="002B0DEF"/>
    <w:rsid w:val="002B0E33"/>
    <w:rsid w:val="002B5754"/>
    <w:rsid w:val="002B59D2"/>
    <w:rsid w:val="002B697A"/>
    <w:rsid w:val="002C18C8"/>
    <w:rsid w:val="002C282C"/>
    <w:rsid w:val="002C5F3A"/>
    <w:rsid w:val="002D0F86"/>
    <w:rsid w:val="002D26B4"/>
    <w:rsid w:val="002D4827"/>
    <w:rsid w:val="002D7C38"/>
    <w:rsid w:val="002E3D6F"/>
    <w:rsid w:val="002E3F4D"/>
    <w:rsid w:val="002E45D6"/>
    <w:rsid w:val="002E5591"/>
    <w:rsid w:val="002E5B0A"/>
    <w:rsid w:val="002E6CC7"/>
    <w:rsid w:val="002F09F0"/>
    <w:rsid w:val="002F28CC"/>
    <w:rsid w:val="002F2F84"/>
    <w:rsid w:val="002F3FB4"/>
    <w:rsid w:val="002F7D29"/>
    <w:rsid w:val="00300C8E"/>
    <w:rsid w:val="00302794"/>
    <w:rsid w:val="00303F43"/>
    <w:rsid w:val="0030565D"/>
    <w:rsid w:val="003069D5"/>
    <w:rsid w:val="00306D66"/>
    <w:rsid w:val="003110D5"/>
    <w:rsid w:val="00314B36"/>
    <w:rsid w:val="00315492"/>
    <w:rsid w:val="003162DF"/>
    <w:rsid w:val="00316731"/>
    <w:rsid w:val="003176D7"/>
    <w:rsid w:val="003206CE"/>
    <w:rsid w:val="00322A04"/>
    <w:rsid w:val="003252D1"/>
    <w:rsid w:val="00327C0D"/>
    <w:rsid w:val="00327E91"/>
    <w:rsid w:val="0033010D"/>
    <w:rsid w:val="00330A19"/>
    <w:rsid w:val="00331C06"/>
    <w:rsid w:val="00332E06"/>
    <w:rsid w:val="00337F0B"/>
    <w:rsid w:val="00340F72"/>
    <w:rsid w:val="00346E49"/>
    <w:rsid w:val="00351053"/>
    <w:rsid w:val="00355B40"/>
    <w:rsid w:val="00356DAE"/>
    <w:rsid w:val="00357BA6"/>
    <w:rsid w:val="0036190F"/>
    <w:rsid w:val="003706F9"/>
    <w:rsid w:val="00371ADF"/>
    <w:rsid w:val="003771F4"/>
    <w:rsid w:val="00380EF8"/>
    <w:rsid w:val="00381234"/>
    <w:rsid w:val="003827FC"/>
    <w:rsid w:val="00385433"/>
    <w:rsid w:val="00386654"/>
    <w:rsid w:val="003932C4"/>
    <w:rsid w:val="00394866"/>
    <w:rsid w:val="00395BBD"/>
    <w:rsid w:val="00395E32"/>
    <w:rsid w:val="00396D04"/>
    <w:rsid w:val="00396D87"/>
    <w:rsid w:val="003A1309"/>
    <w:rsid w:val="003A3D18"/>
    <w:rsid w:val="003A7461"/>
    <w:rsid w:val="003B02BE"/>
    <w:rsid w:val="003B214F"/>
    <w:rsid w:val="003B4EF4"/>
    <w:rsid w:val="003B6867"/>
    <w:rsid w:val="003C5CA1"/>
    <w:rsid w:val="003D0086"/>
    <w:rsid w:val="003D0740"/>
    <w:rsid w:val="003D1F42"/>
    <w:rsid w:val="003D1F48"/>
    <w:rsid w:val="003D24CE"/>
    <w:rsid w:val="003D5264"/>
    <w:rsid w:val="003E271B"/>
    <w:rsid w:val="003E3FF1"/>
    <w:rsid w:val="003E445E"/>
    <w:rsid w:val="003F0CA0"/>
    <w:rsid w:val="003F3942"/>
    <w:rsid w:val="003F646C"/>
    <w:rsid w:val="003F69E3"/>
    <w:rsid w:val="003F7AC5"/>
    <w:rsid w:val="0040284E"/>
    <w:rsid w:val="00403EAD"/>
    <w:rsid w:val="0040763F"/>
    <w:rsid w:val="0041388F"/>
    <w:rsid w:val="004153F2"/>
    <w:rsid w:val="004159B0"/>
    <w:rsid w:val="00416E26"/>
    <w:rsid w:val="00417915"/>
    <w:rsid w:val="00420780"/>
    <w:rsid w:val="00420877"/>
    <w:rsid w:val="00421643"/>
    <w:rsid w:val="00421D7F"/>
    <w:rsid w:val="004228B7"/>
    <w:rsid w:val="00427284"/>
    <w:rsid w:val="00430224"/>
    <w:rsid w:val="004305B9"/>
    <w:rsid w:val="00430EB9"/>
    <w:rsid w:val="00431878"/>
    <w:rsid w:val="004344AD"/>
    <w:rsid w:val="0043475C"/>
    <w:rsid w:val="00436B6A"/>
    <w:rsid w:val="00436FC1"/>
    <w:rsid w:val="00445476"/>
    <w:rsid w:val="00445DD9"/>
    <w:rsid w:val="0044678A"/>
    <w:rsid w:val="00455D15"/>
    <w:rsid w:val="00461F33"/>
    <w:rsid w:val="00462CF3"/>
    <w:rsid w:val="00467459"/>
    <w:rsid w:val="0047145E"/>
    <w:rsid w:val="00471C4D"/>
    <w:rsid w:val="00477898"/>
    <w:rsid w:val="00477FCF"/>
    <w:rsid w:val="00481AF2"/>
    <w:rsid w:val="00482FE6"/>
    <w:rsid w:val="00482FFA"/>
    <w:rsid w:val="00486BFA"/>
    <w:rsid w:val="00487DEF"/>
    <w:rsid w:val="00490FEC"/>
    <w:rsid w:val="0049197E"/>
    <w:rsid w:val="004930A4"/>
    <w:rsid w:val="004951AD"/>
    <w:rsid w:val="00496A3D"/>
    <w:rsid w:val="00497203"/>
    <w:rsid w:val="00497DD3"/>
    <w:rsid w:val="004A139C"/>
    <w:rsid w:val="004A368E"/>
    <w:rsid w:val="004A4647"/>
    <w:rsid w:val="004A639A"/>
    <w:rsid w:val="004B26E5"/>
    <w:rsid w:val="004B30BE"/>
    <w:rsid w:val="004B3D5B"/>
    <w:rsid w:val="004B3E7C"/>
    <w:rsid w:val="004B73C6"/>
    <w:rsid w:val="004C50B2"/>
    <w:rsid w:val="004C6FD7"/>
    <w:rsid w:val="004D0CBC"/>
    <w:rsid w:val="004D0DF7"/>
    <w:rsid w:val="004D2CFC"/>
    <w:rsid w:val="004D3648"/>
    <w:rsid w:val="004E1D74"/>
    <w:rsid w:val="004E756B"/>
    <w:rsid w:val="004F1140"/>
    <w:rsid w:val="004F54C7"/>
    <w:rsid w:val="004F6071"/>
    <w:rsid w:val="004F7484"/>
    <w:rsid w:val="004F799F"/>
    <w:rsid w:val="00501BD3"/>
    <w:rsid w:val="005065A0"/>
    <w:rsid w:val="00506B79"/>
    <w:rsid w:val="00506D00"/>
    <w:rsid w:val="00507198"/>
    <w:rsid w:val="00510A34"/>
    <w:rsid w:val="005124B6"/>
    <w:rsid w:val="0051318B"/>
    <w:rsid w:val="00513697"/>
    <w:rsid w:val="00513B87"/>
    <w:rsid w:val="005147E8"/>
    <w:rsid w:val="00517BCD"/>
    <w:rsid w:val="00523020"/>
    <w:rsid w:val="00527BC8"/>
    <w:rsid w:val="00534868"/>
    <w:rsid w:val="005351FD"/>
    <w:rsid w:val="005372BD"/>
    <w:rsid w:val="00541078"/>
    <w:rsid w:val="00542836"/>
    <w:rsid w:val="00542F21"/>
    <w:rsid w:val="00544937"/>
    <w:rsid w:val="00546DE0"/>
    <w:rsid w:val="0055177B"/>
    <w:rsid w:val="00553F22"/>
    <w:rsid w:val="00554DD1"/>
    <w:rsid w:val="0056402E"/>
    <w:rsid w:val="00566178"/>
    <w:rsid w:val="00567AB8"/>
    <w:rsid w:val="0057117A"/>
    <w:rsid w:val="005712E0"/>
    <w:rsid w:val="00571761"/>
    <w:rsid w:val="00572289"/>
    <w:rsid w:val="0057409E"/>
    <w:rsid w:val="00575409"/>
    <w:rsid w:val="0058036B"/>
    <w:rsid w:val="00580FA5"/>
    <w:rsid w:val="0058234F"/>
    <w:rsid w:val="005830B6"/>
    <w:rsid w:val="00583ACE"/>
    <w:rsid w:val="00587089"/>
    <w:rsid w:val="00590228"/>
    <w:rsid w:val="005907EF"/>
    <w:rsid w:val="005907F2"/>
    <w:rsid w:val="00591BA7"/>
    <w:rsid w:val="0059519A"/>
    <w:rsid w:val="0059531F"/>
    <w:rsid w:val="005A1F8A"/>
    <w:rsid w:val="005A2095"/>
    <w:rsid w:val="005A272D"/>
    <w:rsid w:val="005A64E8"/>
    <w:rsid w:val="005B1548"/>
    <w:rsid w:val="005B2BA7"/>
    <w:rsid w:val="005B4F30"/>
    <w:rsid w:val="005B5066"/>
    <w:rsid w:val="005B68AA"/>
    <w:rsid w:val="005B734B"/>
    <w:rsid w:val="005C4E8D"/>
    <w:rsid w:val="005C53CF"/>
    <w:rsid w:val="005D0A98"/>
    <w:rsid w:val="005D37EA"/>
    <w:rsid w:val="005D4A7C"/>
    <w:rsid w:val="005D612C"/>
    <w:rsid w:val="005D72D1"/>
    <w:rsid w:val="005D78C4"/>
    <w:rsid w:val="005E66CA"/>
    <w:rsid w:val="005F1548"/>
    <w:rsid w:val="005F1920"/>
    <w:rsid w:val="006003F2"/>
    <w:rsid w:val="00602053"/>
    <w:rsid w:val="00602621"/>
    <w:rsid w:val="00603E41"/>
    <w:rsid w:val="00605794"/>
    <w:rsid w:val="00606168"/>
    <w:rsid w:val="0061142A"/>
    <w:rsid w:val="006122F0"/>
    <w:rsid w:val="006155BE"/>
    <w:rsid w:val="00620BDA"/>
    <w:rsid w:val="00625C0C"/>
    <w:rsid w:val="00625FBD"/>
    <w:rsid w:val="00630F86"/>
    <w:rsid w:val="00632922"/>
    <w:rsid w:val="006370AB"/>
    <w:rsid w:val="00637FB2"/>
    <w:rsid w:val="00642441"/>
    <w:rsid w:val="00642F60"/>
    <w:rsid w:val="006445D9"/>
    <w:rsid w:val="00646AE8"/>
    <w:rsid w:val="00650434"/>
    <w:rsid w:val="006514B3"/>
    <w:rsid w:val="006540AD"/>
    <w:rsid w:val="00656EDA"/>
    <w:rsid w:val="006610C4"/>
    <w:rsid w:val="00661F87"/>
    <w:rsid w:val="00665BDA"/>
    <w:rsid w:val="00667AC7"/>
    <w:rsid w:val="0067047E"/>
    <w:rsid w:val="00670A96"/>
    <w:rsid w:val="00670F39"/>
    <w:rsid w:val="006736D2"/>
    <w:rsid w:val="00673762"/>
    <w:rsid w:val="006825F3"/>
    <w:rsid w:val="0068486C"/>
    <w:rsid w:val="006866EC"/>
    <w:rsid w:val="00691046"/>
    <w:rsid w:val="00695531"/>
    <w:rsid w:val="00695F7F"/>
    <w:rsid w:val="006960C4"/>
    <w:rsid w:val="006A0652"/>
    <w:rsid w:val="006A2BBF"/>
    <w:rsid w:val="006A794A"/>
    <w:rsid w:val="006B1248"/>
    <w:rsid w:val="006B1812"/>
    <w:rsid w:val="006B2112"/>
    <w:rsid w:val="006B4557"/>
    <w:rsid w:val="006B59F8"/>
    <w:rsid w:val="006C3103"/>
    <w:rsid w:val="006C6029"/>
    <w:rsid w:val="006D0E6A"/>
    <w:rsid w:val="006D1405"/>
    <w:rsid w:val="006D254F"/>
    <w:rsid w:val="006D607E"/>
    <w:rsid w:val="006D6941"/>
    <w:rsid w:val="006E02EA"/>
    <w:rsid w:val="006E1731"/>
    <w:rsid w:val="006E337C"/>
    <w:rsid w:val="006E3C61"/>
    <w:rsid w:val="006E4D6E"/>
    <w:rsid w:val="006F557D"/>
    <w:rsid w:val="006F60B8"/>
    <w:rsid w:val="006F7C22"/>
    <w:rsid w:val="00704552"/>
    <w:rsid w:val="007108EF"/>
    <w:rsid w:val="00711B4E"/>
    <w:rsid w:val="007127C6"/>
    <w:rsid w:val="0071394F"/>
    <w:rsid w:val="007145FA"/>
    <w:rsid w:val="00714608"/>
    <w:rsid w:val="00715088"/>
    <w:rsid w:val="00721300"/>
    <w:rsid w:val="00727F54"/>
    <w:rsid w:val="00730553"/>
    <w:rsid w:val="0073336F"/>
    <w:rsid w:val="0073607D"/>
    <w:rsid w:val="007363C9"/>
    <w:rsid w:val="00736521"/>
    <w:rsid w:val="007365A8"/>
    <w:rsid w:val="00736A97"/>
    <w:rsid w:val="00736C75"/>
    <w:rsid w:val="00737BA4"/>
    <w:rsid w:val="007409DE"/>
    <w:rsid w:val="0074490A"/>
    <w:rsid w:val="00744CA7"/>
    <w:rsid w:val="00745D9D"/>
    <w:rsid w:val="00747AAC"/>
    <w:rsid w:val="00751579"/>
    <w:rsid w:val="007526F8"/>
    <w:rsid w:val="00752957"/>
    <w:rsid w:val="0075469A"/>
    <w:rsid w:val="00756D4F"/>
    <w:rsid w:val="0076662C"/>
    <w:rsid w:val="0076672E"/>
    <w:rsid w:val="0076790A"/>
    <w:rsid w:val="00776303"/>
    <w:rsid w:val="00776450"/>
    <w:rsid w:val="0077755B"/>
    <w:rsid w:val="007801F9"/>
    <w:rsid w:val="00783D65"/>
    <w:rsid w:val="00787365"/>
    <w:rsid w:val="00795536"/>
    <w:rsid w:val="0079686C"/>
    <w:rsid w:val="007A76F4"/>
    <w:rsid w:val="007A7D83"/>
    <w:rsid w:val="007B439B"/>
    <w:rsid w:val="007B6674"/>
    <w:rsid w:val="007C4985"/>
    <w:rsid w:val="007C5558"/>
    <w:rsid w:val="007C589A"/>
    <w:rsid w:val="007D2B90"/>
    <w:rsid w:val="007D32A0"/>
    <w:rsid w:val="007D4262"/>
    <w:rsid w:val="007D4F74"/>
    <w:rsid w:val="007D5DD5"/>
    <w:rsid w:val="007E2BB5"/>
    <w:rsid w:val="007E2F0B"/>
    <w:rsid w:val="007E3895"/>
    <w:rsid w:val="007E717C"/>
    <w:rsid w:val="007F01FF"/>
    <w:rsid w:val="007F1B57"/>
    <w:rsid w:val="007F223F"/>
    <w:rsid w:val="007F2671"/>
    <w:rsid w:val="007F7F6D"/>
    <w:rsid w:val="00801C9E"/>
    <w:rsid w:val="0080204D"/>
    <w:rsid w:val="008021D9"/>
    <w:rsid w:val="008046AF"/>
    <w:rsid w:val="00804897"/>
    <w:rsid w:val="008068E0"/>
    <w:rsid w:val="00806C23"/>
    <w:rsid w:val="00806FB5"/>
    <w:rsid w:val="00814078"/>
    <w:rsid w:val="00824C05"/>
    <w:rsid w:val="00825E9C"/>
    <w:rsid w:val="00826E7D"/>
    <w:rsid w:val="00831F17"/>
    <w:rsid w:val="0083334E"/>
    <w:rsid w:val="00833995"/>
    <w:rsid w:val="00833EBA"/>
    <w:rsid w:val="00834092"/>
    <w:rsid w:val="0083466D"/>
    <w:rsid w:val="00834EC2"/>
    <w:rsid w:val="008442FC"/>
    <w:rsid w:val="008448C5"/>
    <w:rsid w:val="00846F37"/>
    <w:rsid w:val="008476E9"/>
    <w:rsid w:val="00847BC7"/>
    <w:rsid w:val="0085059D"/>
    <w:rsid w:val="00851074"/>
    <w:rsid w:val="00852969"/>
    <w:rsid w:val="008533EB"/>
    <w:rsid w:val="0085453F"/>
    <w:rsid w:val="008600DC"/>
    <w:rsid w:val="008658EC"/>
    <w:rsid w:val="0086743B"/>
    <w:rsid w:val="00867966"/>
    <w:rsid w:val="00870722"/>
    <w:rsid w:val="00870F18"/>
    <w:rsid w:val="00871A8C"/>
    <w:rsid w:val="008758AF"/>
    <w:rsid w:val="0088383C"/>
    <w:rsid w:val="00885DE6"/>
    <w:rsid w:val="008908C1"/>
    <w:rsid w:val="00892691"/>
    <w:rsid w:val="00892CEE"/>
    <w:rsid w:val="00893011"/>
    <w:rsid w:val="008939EA"/>
    <w:rsid w:val="00895F77"/>
    <w:rsid w:val="00896C36"/>
    <w:rsid w:val="00897AFD"/>
    <w:rsid w:val="008A20E2"/>
    <w:rsid w:val="008A2129"/>
    <w:rsid w:val="008A264B"/>
    <w:rsid w:val="008A2ADA"/>
    <w:rsid w:val="008A2DD2"/>
    <w:rsid w:val="008A470B"/>
    <w:rsid w:val="008B1DEB"/>
    <w:rsid w:val="008B450E"/>
    <w:rsid w:val="008B615E"/>
    <w:rsid w:val="008B7656"/>
    <w:rsid w:val="008C3E3B"/>
    <w:rsid w:val="008C618A"/>
    <w:rsid w:val="008D0EA3"/>
    <w:rsid w:val="008D187E"/>
    <w:rsid w:val="008D1DFC"/>
    <w:rsid w:val="008D27BF"/>
    <w:rsid w:val="008D412C"/>
    <w:rsid w:val="008D5CBB"/>
    <w:rsid w:val="008E3EAA"/>
    <w:rsid w:val="008E64AE"/>
    <w:rsid w:val="008F11A7"/>
    <w:rsid w:val="008F46FB"/>
    <w:rsid w:val="008F6373"/>
    <w:rsid w:val="008F76B4"/>
    <w:rsid w:val="008F790E"/>
    <w:rsid w:val="009008C0"/>
    <w:rsid w:val="009021A2"/>
    <w:rsid w:val="00903863"/>
    <w:rsid w:val="00904AE7"/>
    <w:rsid w:val="00911001"/>
    <w:rsid w:val="00914102"/>
    <w:rsid w:val="009163DB"/>
    <w:rsid w:val="00920C52"/>
    <w:rsid w:val="009214FF"/>
    <w:rsid w:val="00926752"/>
    <w:rsid w:val="009270B9"/>
    <w:rsid w:val="0092746A"/>
    <w:rsid w:val="00931C98"/>
    <w:rsid w:val="00933FFF"/>
    <w:rsid w:val="009358C7"/>
    <w:rsid w:val="00941A8E"/>
    <w:rsid w:val="00943254"/>
    <w:rsid w:val="00943D18"/>
    <w:rsid w:val="009452B2"/>
    <w:rsid w:val="00947725"/>
    <w:rsid w:val="00950CC1"/>
    <w:rsid w:val="00953A4B"/>
    <w:rsid w:val="0095486F"/>
    <w:rsid w:val="00956153"/>
    <w:rsid w:val="00960003"/>
    <w:rsid w:val="00963361"/>
    <w:rsid w:val="00964973"/>
    <w:rsid w:val="00964A44"/>
    <w:rsid w:val="00966E8B"/>
    <w:rsid w:val="00967E54"/>
    <w:rsid w:val="00974248"/>
    <w:rsid w:val="009767D0"/>
    <w:rsid w:val="00982AC4"/>
    <w:rsid w:val="00984B23"/>
    <w:rsid w:val="00985230"/>
    <w:rsid w:val="0099283B"/>
    <w:rsid w:val="00993CB8"/>
    <w:rsid w:val="00994E73"/>
    <w:rsid w:val="009A030A"/>
    <w:rsid w:val="009A15F4"/>
    <w:rsid w:val="009A5DCA"/>
    <w:rsid w:val="009A6D06"/>
    <w:rsid w:val="009B1835"/>
    <w:rsid w:val="009B22BD"/>
    <w:rsid w:val="009C1D3A"/>
    <w:rsid w:val="009C3063"/>
    <w:rsid w:val="009C359B"/>
    <w:rsid w:val="009C508F"/>
    <w:rsid w:val="009D0F84"/>
    <w:rsid w:val="009D2E2C"/>
    <w:rsid w:val="009D609E"/>
    <w:rsid w:val="009D6490"/>
    <w:rsid w:val="009D6C75"/>
    <w:rsid w:val="009E2B09"/>
    <w:rsid w:val="009E3229"/>
    <w:rsid w:val="009E6561"/>
    <w:rsid w:val="009F0A47"/>
    <w:rsid w:val="009F11E3"/>
    <w:rsid w:val="009F2556"/>
    <w:rsid w:val="00A01FB1"/>
    <w:rsid w:val="00A07E1C"/>
    <w:rsid w:val="00A27807"/>
    <w:rsid w:val="00A27CFE"/>
    <w:rsid w:val="00A31474"/>
    <w:rsid w:val="00A3423A"/>
    <w:rsid w:val="00A40E08"/>
    <w:rsid w:val="00A41ABF"/>
    <w:rsid w:val="00A41DEB"/>
    <w:rsid w:val="00A41EC8"/>
    <w:rsid w:val="00A425E1"/>
    <w:rsid w:val="00A42B38"/>
    <w:rsid w:val="00A5091D"/>
    <w:rsid w:val="00A544E4"/>
    <w:rsid w:val="00A5494F"/>
    <w:rsid w:val="00A55098"/>
    <w:rsid w:val="00A55ACD"/>
    <w:rsid w:val="00A56560"/>
    <w:rsid w:val="00A568DA"/>
    <w:rsid w:val="00A61FC1"/>
    <w:rsid w:val="00A62C78"/>
    <w:rsid w:val="00A63BA2"/>
    <w:rsid w:val="00A6710A"/>
    <w:rsid w:val="00A70169"/>
    <w:rsid w:val="00A72FC5"/>
    <w:rsid w:val="00A74D62"/>
    <w:rsid w:val="00A774D5"/>
    <w:rsid w:val="00A80CD1"/>
    <w:rsid w:val="00A83D25"/>
    <w:rsid w:val="00A851B5"/>
    <w:rsid w:val="00A91ACE"/>
    <w:rsid w:val="00A91EDE"/>
    <w:rsid w:val="00A94B1D"/>
    <w:rsid w:val="00A9538A"/>
    <w:rsid w:val="00A96C59"/>
    <w:rsid w:val="00A96DDB"/>
    <w:rsid w:val="00A9763F"/>
    <w:rsid w:val="00AA0508"/>
    <w:rsid w:val="00AA0DFC"/>
    <w:rsid w:val="00AA20EB"/>
    <w:rsid w:val="00AA65FD"/>
    <w:rsid w:val="00AB016A"/>
    <w:rsid w:val="00AB0B59"/>
    <w:rsid w:val="00AB178E"/>
    <w:rsid w:val="00AB7488"/>
    <w:rsid w:val="00AC2891"/>
    <w:rsid w:val="00AC29CE"/>
    <w:rsid w:val="00AC6DB8"/>
    <w:rsid w:val="00AC73D5"/>
    <w:rsid w:val="00AD3090"/>
    <w:rsid w:val="00AD40F9"/>
    <w:rsid w:val="00AD6884"/>
    <w:rsid w:val="00AD6EC4"/>
    <w:rsid w:val="00AE1E9F"/>
    <w:rsid w:val="00AE27A4"/>
    <w:rsid w:val="00AE4AA9"/>
    <w:rsid w:val="00AE70CF"/>
    <w:rsid w:val="00AF23C9"/>
    <w:rsid w:val="00AF3FE6"/>
    <w:rsid w:val="00AF4515"/>
    <w:rsid w:val="00AF56FB"/>
    <w:rsid w:val="00B001D3"/>
    <w:rsid w:val="00B06800"/>
    <w:rsid w:val="00B07EF7"/>
    <w:rsid w:val="00B162B0"/>
    <w:rsid w:val="00B1639D"/>
    <w:rsid w:val="00B17989"/>
    <w:rsid w:val="00B2354B"/>
    <w:rsid w:val="00B25EB2"/>
    <w:rsid w:val="00B263C0"/>
    <w:rsid w:val="00B277B8"/>
    <w:rsid w:val="00B31FA1"/>
    <w:rsid w:val="00B338EB"/>
    <w:rsid w:val="00B35296"/>
    <w:rsid w:val="00B368A8"/>
    <w:rsid w:val="00B36D38"/>
    <w:rsid w:val="00B37F95"/>
    <w:rsid w:val="00B40A95"/>
    <w:rsid w:val="00B421D0"/>
    <w:rsid w:val="00B42521"/>
    <w:rsid w:val="00B46310"/>
    <w:rsid w:val="00B50D6E"/>
    <w:rsid w:val="00B511AB"/>
    <w:rsid w:val="00B52AFB"/>
    <w:rsid w:val="00B542BE"/>
    <w:rsid w:val="00B54D07"/>
    <w:rsid w:val="00B56508"/>
    <w:rsid w:val="00B618B0"/>
    <w:rsid w:val="00B66445"/>
    <w:rsid w:val="00B6703C"/>
    <w:rsid w:val="00B671DF"/>
    <w:rsid w:val="00B70934"/>
    <w:rsid w:val="00B7611E"/>
    <w:rsid w:val="00B83147"/>
    <w:rsid w:val="00B831C3"/>
    <w:rsid w:val="00B83C94"/>
    <w:rsid w:val="00B8582A"/>
    <w:rsid w:val="00B905B6"/>
    <w:rsid w:val="00B9066A"/>
    <w:rsid w:val="00B90B0A"/>
    <w:rsid w:val="00B91EA5"/>
    <w:rsid w:val="00B967F8"/>
    <w:rsid w:val="00B971F9"/>
    <w:rsid w:val="00B97A39"/>
    <w:rsid w:val="00B97AFD"/>
    <w:rsid w:val="00B97BA5"/>
    <w:rsid w:val="00BA0AC2"/>
    <w:rsid w:val="00BA3E88"/>
    <w:rsid w:val="00BA429F"/>
    <w:rsid w:val="00BA753D"/>
    <w:rsid w:val="00BA7A41"/>
    <w:rsid w:val="00BB01BE"/>
    <w:rsid w:val="00BB29B2"/>
    <w:rsid w:val="00BB42A5"/>
    <w:rsid w:val="00BC0084"/>
    <w:rsid w:val="00BC3760"/>
    <w:rsid w:val="00BC38CC"/>
    <w:rsid w:val="00BC3CB9"/>
    <w:rsid w:val="00BC4904"/>
    <w:rsid w:val="00BC4BAF"/>
    <w:rsid w:val="00BC5660"/>
    <w:rsid w:val="00BC62DD"/>
    <w:rsid w:val="00BC635C"/>
    <w:rsid w:val="00BC7B96"/>
    <w:rsid w:val="00BD2034"/>
    <w:rsid w:val="00BD29BD"/>
    <w:rsid w:val="00BD532A"/>
    <w:rsid w:val="00BD5365"/>
    <w:rsid w:val="00BD604B"/>
    <w:rsid w:val="00BD6FFF"/>
    <w:rsid w:val="00BE02C6"/>
    <w:rsid w:val="00BE074E"/>
    <w:rsid w:val="00BE15B6"/>
    <w:rsid w:val="00BE1FA9"/>
    <w:rsid w:val="00BE7481"/>
    <w:rsid w:val="00BE7944"/>
    <w:rsid w:val="00BF134F"/>
    <w:rsid w:val="00BF222D"/>
    <w:rsid w:val="00BF27BC"/>
    <w:rsid w:val="00BF2CCF"/>
    <w:rsid w:val="00BF4E36"/>
    <w:rsid w:val="00BF5F63"/>
    <w:rsid w:val="00BF66F9"/>
    <w:rsid w:val="00BF678A"/>
    <w:rsid w:val="00C006A1"/>
    <w:rsid w:val="00C02A14"/>
    <w:rsid w:val="00C05531"/>
    <w:rsid w:val="00C12F70"/>
    <w:rsid w:val="00C169AE"/>
    <w:rsid w:val="00C175EE"/>
    <w:rsid w:val="00C210C3"/>
    <w:rsid w:val="00C22E04"/>
    <w:rsid w:val="00C23537"/>
    <w:rsid w:val="00C23AAD"/>
    <w:rsid w:val="00C23E51"/>
    <w:rsid w:val="00C2485C"/>
    <w:rsid w:val="00C24F95"/>
    <w:rsid w:val="00C30C0B"/>
    <w:rsid w:val="00C34C00"/>
    <w:rsid w:val="00C37250"/>
    <w:rsid w:val="00C40CA8"/>
    <w:rsid w:val="00C4146D"/>
    <w:rsid w:val="00C41F61"/>
    <w:rsid w:val="00C43FE6"/>
    <w:rsid w:val="00C44081"/>
    <w:rsid w:val="00C4521B"/>
    <w:rsid w:val="00C473A8"/>
    <w:rsid w:val="00C5123A"/>
    <w:rsid w:val="00C518C0"/>
    <w:rsid w:val="00C537DE"/>
    <w:rsid w:val="00C567FD"/>
    <w:rsid w:val="00C620D0"/>
    <w:rsid w:val="00C623E1"/>
    <w:rsid w:val="00C63750"/>
    <w:rsid w:val="00C649FC"/>
    <w:rsid w:val="00C64E2E"/>
    <w:rsid w:val="00C65BC6"/>
    <w:rsid w:val="00C70536"/>
    <w:rsid w:val="00C72A4B"/>
    <w:rsid w:val="00C72C03"/>
    <w:rsid w:val="00C759DC"/>
    <w:rsid w:val="00C76B87"/>
    <w:rsid w:val="00C76D3B"/>
    <w:rsid w:val="00C8179E"/>
    <w:rsid w:val="00C82481"/>
    <w:rsid w:val="00C85827"/>
    <w:rsid w:val="00C87487"/>
    <w:rsid w:val="00C87CF7"/>
    <w:rsid w:val="00C915F1"/>
    <w:rsid w:val="00C935BD"/>
    <w:rsid w:val="00C97069"/>
    <w:rsid w:val="00CA4B7F"/>
    <w:rsid w:val="00CA4E54"/>
    <w:rsid w:val="00CB11BF"/>
    <w:rsid w:val="00CB2AE1"/>
    <w:rsid w:val="00CB434D"/>
    <w:rsid w:val="00CB5B74"/>
    <w:rsid w:val="00CB7ADC"/>
    <w:rsid w:val="00CC27C4"/>
    <w:rsid w:val="00CC3A0E"/>
    <w:rsid w:val="00CC7A5F"/>
    <w:rsid w:val="00CD3D52"/>
    <w:rsid w:val="00CE040D"/>
    <w:rsid w:val="00CE47C2"/>
    <w:rsid w:val="00CE5A7F"/>
    <w:rsid w:val="00CE5C02"/>
    <w:rsid w:val="00CF04E8"/>
    <w:rsid w:val="00CF2022"/>
    <w:rsid w:val="00CF4B14"/>
    <w:rsid w:val="00CF51ED"/>
    <w:rsid w:val="00D0032F"/>
    <w:rsid w:val="00D06F14"/>
    <w:rsid w:val="00D10238"/>
    <w:rsid w:val="00D10E4A"/>
    <w:rsid w:val="00D111C8"/>
    <w:rsid w:val="00D141C0"/>
    <w:rsid w:val="00D143DB"/>
    <w:rsid w:val="00D1565B"/>
    <w:rsid w:val="00D164D3"/>
    <w:rsid w:val="00D20E7E"/>
    <w:rsid w:val="00D21727"/>
    <w:rsid w:val="00D225F8"/>
    <w:rsid w:val="00D264B5"/>
    <w:rsid w:val="00D26ECB"/>
    <w:rsid w:val="00D30D11"/>
    <w:rsid w:val="00D40EE6"/>
    <w:rsid w:val="00D41AD7"/>
    <w:rsid w:val="00D45D77"/>
    <w:rsid w:val="00D47B84"/>
    <w:rsid w:val="00D47CF1"/>
    <w:rsid w:val="00D54BF2"/>
    <w:rsid w:val="00D55E45"/>
    <w:rsid w:val="00D56DA8"/>
    <w:rsid w:val="00D60FD2"/>
    <w:rsid w:val="00D63832"/>
    <w:rsid w:val="00D63FFD"/>
    <w:rsid w:val="00D64924"/>
    <w:rsid w:val="00D64D1D"/>
    <w:rsid w:val="00D64DBA"/>
    <w:rsid w:val="00D73D8E"/>
    <w:rsid w:val="00D82D28"/>
    <w:rsid w:val="00D86C0A"/>
    <w:rsid w:val="00D86CAC"/>
    <w:rsid w:val="00D92271"/>
    <w:rsid w:val="00D93E8E"/>
    <w:rsid w:val="00D9416B"/>
    <w:rsid w:val="00DA2300"/>
    <w:rsid w:val="00DB7B9D"/>
    <w:rsid w:val="00DC28AF"/>
    <w:rsid w:val="00DC69DA"/>
    <w:rsid w:val="00DD1187"/>
    <w:rsid w:val="00DD1522"/>
    <w:rsid w:val="00DD368B"/>
    <w:rsid w:val="00DD4DFF"/>
    <w:rsid w:val="00DD58CE"/>
    <w:rsid w:val="00DE0794"/>
    <w:rsid w:val="00DE4A41"/>
    <w:rsid w:val="00DE4BF0"/>
    <w:rsid w:val="00DE4EF8"/>
    <w:rsid w:val="00DE7773"/>
    <w:rsid w:val="00DF0841"/>
    <w:rsid w:val="00DF0D0D"/>
    <w:rsid w:val="00DF13EE"/>
    <w:rsid w:val="00E00C8D"/>
    <w:rsid w:val="00E02A90"/>
    <w:rsid w:val="00E03A09"/>
    <w:rsid w:val="00E0441E"/>
    <w:rsid w:val="00E04C3A"/>
    <w:rsid w:val="00E0528C"/>
    <w:rsid w:val="00E05454"/>
    <w:rsid w:val="00E10AD7"/>
    <w:rsid w:val="00E11560"/>
    <w:rsid w:val="00E124B6"/>
    <w:rsid w:val="00E12730"/>
    <w:rsid w:val="00E14F32"/>
    <w:rsid w:val="00E17BD4"/>
    <w:rsid w:val="00E25D2F"/>
    <w:rsid w:val="00E3125C"/>
    <w:rsid w:val="00E36969"/>
    <w:rsid w:val="00E36FC5"/>
    <w:rsid w:val="00E37C69"/>
    <w:rsid w:val="00E4005C"/>
    <w:rsid w:val="00E425DB"/>
    <w:rsid w:val="00E43860"/>
    <w:rsid w:val="00E43A0E"/>
    <w:rsid w:val="00E4588F"/>
    <w:rsid w:val="00E47A31"/>
    <w:rsid w:val="00E510DE"/>
    <w:rsid w:val="00E52FFE"/>
    <w:rsid w:val="00E53540"/>
    <w:rsid w:val="00E6599A"/>
    <w:rsid w:val="00E7232F"/>
    <w:rsid w:val="00E73A90"/>
    <w:rsid w:val="00E73B66"/>
    <w:rsid w:val="00E7568E"/>
    <w:rsid w:val="00E77EB4"/>
    <w:rsid w:val="00E77FA0"/>
    <w:rsid w:val="00E824A0"/>
    <w:rsid w:val="00E85B0C"/>
    <w:rsid w:val="00E90670"/>
    <w:rsid w:val="00E956B2"/>
    <w:rsid w:val="00E9690E"/>
    <w:rsid w:val="00EA221F"/>
    <w:rsid w:val="00EA2349"/>
    <w:rsid w:val="00EB323D"/>
    <w:rsid w:val="00EB467B"/>
    <w:rsid w:val="00EC0521"/>
    <w:rsid w:val="00EC13A7"/>
    <w:rsid w:val="00EC146D"/>
    <w:rsid w:val="00EC660E"/>
    <w:rsid w:val="00ED0EEA"/>
    <w:rsid w:val="00ED253C"/>
    <w:rsid w:val="00ED32EF"/>
    <w:rsid w:val="00ED36F3"/>
    <w:rsid w:val="00ED4B89"/>
    <w:rsid w:val="00ED52A1"/>
    <w:rsid w:val="00ED6670"/>
    <w:rsid w:val="00ED7B03"/>
    <w:rsid w:val="00EE189A"/>
    <w:rsid w:val="00EE2A2C"/>
    <w:rsid w:val="00EE3B00"/>
    <w:rsid w:val="00EE59E9"/>
    <w:rsid w:val="00EE5B7F"/>
    <w:rsid w:val="00EE6B02"/>
    <w:rsid w:val="00EF01BE"/>
    <w:rsid w:val="00EF3818"/>
    <w:rsid w:val="00EF59FB"/>
    <w:rsid w:val="00EF7886"/>
    <w:rsid w:val="00EF7DF0"/>
    <w:rsid w:val="00EF7E6A"/>
    <w:rsid w:val="00F06888"/>
    <w:rsid w:val="00F10AA2"/>
    <w:rsid w:val="00F12004"/>
    <w:rsid w:val="00F13C77"/>
    <w:rsid w:val="00F159D9"/>
    <w:rsid w:val="00F253A5"/>
    <w:rsid w:val="00F31E09"/>
    <w:rsid w:val="00F33B4A"/>
    <w:rsid w:val="00F35888"/>
    <w:rsid w:val="00F35ABB"/>
    <w:rsid w:val="00F36D6E"/>
    <w:rsid w:val="00F4223C"/>
    <w:rsid w:val="00F47FF5"/>
    <w:rsid w:val="00F50752"/>
    <w:rsid w:val="00F516E6"/>
    <w:rsid w:val="00F56744"/>
    <w:rsid w:val="00F56A74"/>
    <w:rsid w:val="00F60319"/>
    <w:rsid w:val="00F6226C"/>
    <w:rsid w:val="00F62E68"/>
    <w:rsid w:val="00F638C3"/>
    <w:rsid w:val="00F6420B"/>
    <w:rsid w:val="00F660C6"/>
    <w:rsid w:val="00F720F2"/>
    <w:rsid w:val="00F7220A"/>
    <w:rsid w:val="00F73EC4"/>
    <w:rsid w:val="00F75B06"/>
    <w:rsid w:val="00F81219"/>
    <w:rsid w:val="00F8230D"/>
    <w:rsid w:val="00F842A9"/>
    <w:rsid w:val="00F8690F"/>
    <w:rsid w:val="00F87064"/>
    <w:rsid w:val="00F905A0"/>
    <w:rsid w:val="00F92E1E"/>
    <w:rsid w:val="00F94C9A"/>
    <w:rsid w:val="00FA0421"/>
    <w:rsid w:val="00FA0A14"/>
    <w:rsid w:val="00FA3192"/>
    <w:rsid w:val="00FA45C1"/>
    <w:rsid w:val="00FA4AEC"/>
    <w:rsid w:val="00FB00A8"/>
    <w:rsid w:val="00FB05CF"/>
    <w:rsid w:val="00FB1731"/>
    <w:rsid w:val="00FB1978"/>
    <w:rsid w:val="00FB3031"/>
    <w:rsid w:val="00FB376A"/>
    <w:rsid w:val="00FB3CB2"/>
    <w:rsid w:val="00FB527B"/>
    <w:rsid w:val="00FB65A1"/>
    <w:rsid w:val="00FB6F9A"/>
    <w:rsid w:val="00FB7FBE"/>
    <w:rsid w:val="00FC47BC"/>
    <w:rsid w:val="00FC5912"/>
    <w:rsid w:val="00FC7484"/>
    <w:rsid w:val="00FC7533"/>
    <w:rsid w:val="00FC7C15"/>
    <w:rsid w:val="00FD0056"/>
    <w:rsid w:val="00FD2750"/>
    <w:rsid w:val="00FD3234"/>
    <w:rsid w:val="00FD6FB1"/>
    <w:rsid w:val="00FE062F"/>
    <w:rsid w:val="00FE0B7A"/>
    <w:rsid w:val="00FE2826"/>
    <w:rsid w:val="00FE4A69"/>
    <w:rsid w:val="00FE7AB6"/>
    <w:rsid w:val="00FE7C8B"/>
    <w:rsid w:val="00FF1223"/>
    <w:rsid w:val="00FF26C1"/>
    <w:rsid w:val="00FF58E1"/>
    <w:rsid w:val="00FF7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EE975"/>
  <w15:docId w15:val="{269D3196-D43C-4C09-BD80-3B40B053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D18"/>
  </w:style>
  <w:style w:type="paragraph" w:styleId="1">
    <w:name w:val="heading 1"/>
    <w:basedOn w:val="a"/>
    <w:next w:val="a"/>
    <w:link w:val="10"/>
    <w:uiPriority w:val="9"/>
    <w:qFormat/>
    <w:rsid w:val="00DE4BF0"/>
    <w:pPr>
      <w:keepNext/>
      <w:keepLines/>
      <w:spacing w:before="240" w:after="0"/>
      <w:outlineLvl w:val="0"/>
    </w:pPr>
    <w:rPr>
      <w:rFonts w:asciiTheme="majorHAnsi" w:eastAsiaTheme="majorEastAsia" w:hAnsiTheme="majorHAnsi" w:cstheme="majorBidi"/>
      <w:b/>
      <w:color w:val="000000" w:themeColor="text1"/>
      <w:sz w:val="28"/>
      <w:szCs w:val="32"/>
    </w:rPr>
  </w:style>
  <w:style w:type="paragraph" w:styleId="2">
    <w:name w:val="heading 2"/>
    <w:basedOn w:val="a"/>
    <w:next w:val="a"/>
    <w:link w:val="20"/>
    <w:uiPriority w:val="9"/>
    <w:unhideWhenUsed/>
    <w:qFormat/>
    <w:rsid w:val="00DE4BF0"/>
    <w:pPr>
      <w:keepNext/>
      <w:keepLines/>
      <w:spacing w:before="40" w:after="0"/>
      <w:jc w:val="both"/>
      <w:outlineLvl w:val="1"/>
    </w:pPr>
    <w:rPr>
      <w:rFonts w:asciiTheme="majorHAnsi" w:eastAsiaTheme="majorEastAsia" w:hAnsiTheme="majorHAnsi" w:cstheme="majorBidi"/>
      <w:b/>
      <w:i/>
      <w:color w:val="000000" w:themeColor="text1"/>
      <w:sz w:val="24"/>
      <w:szCs w:val="26"/>
    </w:rPr>
  </w:style>
  <w:style w:type="paragraph" w:styleId="3">
    <w:name w:val="heading 3"/>
    <w:basedOn w:val="a"/>
    <w:next w:val="a"/>
    <w:link w:val="30"/>
    <w:uiPriority w:val="9"/>
    <w:semiHidden/>
    <w:unhideWhenUsed/>
    <w:qFormat/>
    <w:rsid w:val="00CB43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22E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3D18"/>
    <w:rPr>
      <w:color w:val="0000FF"/>
      <w:u w:val="single"/>
    </w:rPr>
  </w:style>
  <w:style w:type="table" w:styleId="a4">
    <w:name w:val="Table Grid"/>
    <w:basedOn w:val="a1"/>
    <w:uiPriority w:val="39"/>
    <w:qFormat/>
    <w:rsid w:val="003A3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4223C"/>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F4223C"/>
  </w:style>
  <w:style w:type="paragraph" w:styleId="a7">
    <w:name w:val="footer"/>
    <w:basedOn w:val="a"/>
    <w:link w:val="a8"/>
    <w:uiPriority w:val="99"/>
    <w:unhideWhenUsed/>
    <w:rsid w:val="00F4223C"/>
    <w:pPr>
      <w:tabs>
        <w:tab w:val="center" w:pos="4680"/>
        <w:tab w:val="right" w:pos="9360"/>
      </w:tabs>
      <w:spacing w:after="0" w:line="240" w:lineRule="auto"/>
    </w:pPr>
  </w:style>
  <w:style w:type="character" w:customStyle="1" w:styleId="a8">
    <w:name w:val="Нижний колонтитул Знак"/>
    <w:basedOn w:val="a0"/>
    <w:link w:val="a7"/>
    <w:uiPriority w:val="99"/>
    <w:rsid w:val="00F4223C"/>
  </w:style>
  <w:style w:type="paragraph" w:styleId="a9">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a"/>
    <w:uiPriority w:val="99"/>
    <w:unhideWhenUsed/>
    <w:qFormat/>
    <w:rsid w:val="00F4223C"/>
    <w:pPr>
      <w:spacing w:after="0" w:line="240" w:lineRule="auto"/>
    </w:pPr>
    <w:rPr>
      <w:sz w:val="20"/>
      <w:szCs w:val="20"/>
    </w:rPr>
  </w:style>
  <w:style w:type="character" w:customStyle="1" w:styleId="aa">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9"/>
    <w:uiPriority w:val="99"/>
    <w:rsid w:val="00F4223C"/>
    <w:rPr>
      <w:sz w:val="20"/>
      <w:szCs w:val="20"/>
    </w:rPr>
  </w:style>
  <w:style w:type="character" w:styleId="ab">
    <w:name w:val="footnote reference"/>
    <w:aliases w:val="ftref,Times 10 Point,Exposant 3 Point,Footnote symbol,Footnote reference number,EN Footnote Reference,note TESI,16 Point,Superscript 6 Point,BVI fnr,Char Char1,FOOTNOTES Char1,fn Char1,single space Char1,ft Char1,Ref,fr,Знак1 Char1"/>
    <w:basedOn w:val="a0"/>
    <w:link w:val="FNRefeCharChar"/>
    <w:uiPriority w:val="99"/>
    <w:unhideWhenUsed/>
    <w:qFormat/>
    <w:rsid w:val="00F4223C"/>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b"/>
    <w:uiPriority w:val="99"/>
    <w:qFormat/>
    <w:rsid w:val="00F4223C"/>
    <w:pPr>
      <w:spacing w:line="240" w:lineRule="exact"/>
    </w:pPr>
    <w:rPr>
      <w:vertAlign w:val="superscript"/>
    </w:rPr>
  </w:style>
  <w:style w:type="paragraph" w:styleId="ac">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footnote text,Char1,A Знак Знак,Текст сноски2,FOOTNOTES,Cha"/>
    <w:basedOn w:val="a"/>
    <w:link w:val="ad"/>
    <w:uiPriority w:val="99"/>
    <w:unhideWhenUsed/>
    <w:qFormat/>
    <w:rsid w:val="00F4223C"/>
    <w:pPr>
      <w:spacing w:after="0" w:line="240" w:lineRule="auto"/>
    </w:pPr>
    <w:rPr>
      <w:rFonts w:ascii="Times New Roman" w:hAnsi="Times New Roman" w:cs="Times New Roman"/>
      <w:sz w:val="24"/>
      <w:szCs w:val="24"/>
    </w:rPr>
  </w:style>
  <w:style w:type="character" w:customStyle="1" w:styleId="ad">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Текст сноски1 Знак,Текст сноски11 Знак,Char1 Знак"/>
    <w:basedOn w:val="a0"/>
    <w:link w:val="ac"/>
    <w:uiPriority w:val="99"/>
    <w:rsid w:val="00F4223C"/>
    <w:rPr>
      <w:rFonts w:ascii="Times New Roman" w:hAnsi="Times New Roman" w:cs="Times New Roman"/>
      <w:sz w:val="24"/>
      <w:szCs w:val="24"/>
    </w:rPr>
  </w:style>
  <w:style w:type="paragraph" w:styleId="ae">
    <w:name w:val="List Paragraph"/>
    <w:aliases w:val="Scriptoria bullet points,List Paragraph 1,Абзац списка1,strikethrough,standaard met opsomming,List Paragraph1,Bullets,References,Liste 1,List Paragraph nowy,Numbered List Paragraph,List Paragraph (numbered (a)),Medium Grid 1 - Accent 21"/>
    <w:basedOn w:val="a"/>
    <w:link w:val="af"/>
    <w:uiPriority w:val="34"/>
    <w:qFormat/>
    <w:rsid w:val="00F4223C"/>
    <w:pPr>
      <w:ind w:left="720"/>
      <w:contextualSpacing/>
    </w:pPr>
  </w:style>
  <w:style w:type="character" w:customStyle="1" w:styleId="af">
    <w:name w:val="Абзац списка Знак"/>
    <w:aliases w:val="Scriptoria bullet points Знак,List Paragraph 1 Знак,Абзац списка1 Знак,strikethrough Знак,standaard met opsomming Знак,List Paragraph1 Знак,Bullets Знак,References Знак,Liste 1 Знак,List Paragraph nowy Знак,Numbered List Paragraph Знак"/>
    <w:link w:val="ae"/>
    <w:uiPriority w:val="34"/>
    <w:locked/>
    <w:rsid w:val="00F4223C"/>
  </w:style>
  <w:style w:type="paragraph" w:customStyle="1" w:styleId="Liubash">
    <w:name w:val="Liubash"/>
    <w:basedOn w:val="a"/>
    <w:link w:val="LiubashChar"/>
    <w:qFormat/>
    <w:rsid w:val="00602621"/>
    <w:pPr>
      <w:spacing w:after="0" w:line="240" w:lineRule="auto"/>
      <w:jc w:val="both"/>
    </w:pPr>
    <w:rPr>
      <w:rFonts w:ascii="Times New Roman" w:eastAsia="Times New Roman" w:hAnsi="Times New Roman" w:cs="Times New Roman"/>
      <w:sz w:val="28"/>
      <w:szCs w:val="24"/>
      <w:lang w:eastAsia="ru-RU"/>
    </w:rPr>
  </w:style>
  <w:style w:type="character" w:customStyle="1" w:styleId="LiubashChar">
    <w:name w:val="Liubash Char"/>
    <w:link w:val="Liubash"/>
    <w:rsid w:val="00602621"/>
    <w:rPr>
      <w:rFonts w:ascii="Times New Roman" w:eastAsia="Times New Roman" w:hAnsi="Times New Roman" w:cs="Times New Roman"/>
      <w:sz w:val="28"/>
      <w:szCs w:val="24"/>
      <w:lang w:eastAsia="ru-RU"/>
    </w:rPr>
  </w:style>
  <w:style w:type="table" w:customStyle="1" w:styleId="GridTable4-Accent11">
    <w:name w:val="Grid Table 4 - Accent 11"/>
    <w:basedOn w:val="a1"/>
    <w:uiPriority w:val="49"/>
    <w:rsid w:val="0060262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0">
    <w:name w:val="Plain Text"/>
    <w:basedOn w:val="a"/>
    <w:link w:val="af1"/>
    <w:rsid w:val="0067047E"/>
    <w:pPr>
      <w:spacing w:after="0" w:line="240" w:lineRule="auto"/>
    </w:pPr>
    <w:rPr>
      <w:rFonts w:ascii="Courier New" w:eastAsia="Times New Roman" w:hAnsi="Courier New" w:cs="Courier New"/>
      <w:sz w:val="20"/>
      <w:szCs w:val="20"/>
      <w:lang w:val="ru-RU" w:eastAsia="ru-RU"/>
    </w:rPr>
  </w:style>
  <w:style w:type="character" w:customStyle="1" w:styleId="af1">
    <w:name w:val="Текст Знак"/>
    <w:basedOn w:val="a0"/>
    <w:link w:val="af0"/>
    <w:rsid w:val="0067047E"/>
    <w:rPr>
      <w:rFonts w:ascii="Courier New" w:eastAsia="Times New Roman" w:hAnsi="Courier New" w:cs="Courier New"/>
      <w:sz w:val="20"/>
      <w:szCs w:val="20"/>
      <w:lang w:val="ru-RU" w:eastAsia="ru-RU"/>
    </w:rPr>
  </w:style>
  <w:style w:type="paragraph" w:customStyle="1" w:styleId="cn">
    <w:name w:val="cn"/>
    <w:basedOn w:val="a"/>
    <w:rsid w:val="00F81219"/>
    <w:pPr>
      <w:spacing w:after="0" w:line="240" w:lineRule="auto"/>
      <w:jc w:val="center"/>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122E4C"/>
    <w:rPr>
      <w:rFonts w:asciiTheme="majorHAnsi" w:eastAsiaTheme="majorEastAsia" w:hAnsiTheme="majorHAnsi" w:cstheme="majorBidi"/>
      <w:i/>
      <w:iCs/>
      <w:color w:val="2E74B5" w:themeColor="accent1" w:themeShade="BF"/>
    </w:rPr>
  </w:style>
  <w:style w:type="paragraph" w:styleId="af2">
    <w:name w:val="No Spacing"/>
    <w:uiPriority w:val="1"/>
    <w:qFormat/>
    <w:rsid w:val="003E3FF1"/>
    <w:pPr>
      <w:spacing w:after="0" w:line="240" w:lineRule="auto"/>
    </w:pPr>
    <w:rPr>
      <w:rFonts w:ascii="Calibri" w:eastAsia="Calibri" w:hAnsi="Calibri" w:cs="Times New Roman"/>
      <w:lang w:val="ru-RU"/>
    </w:rPr>
  </w:style>
  <w:style w:type="table" w:customStyle="1" w:styleId="TableGrid1">
    <w:name w:val="Table Grid1"/>
    <w:basedOn w:val="a1"/>
    <w:next w:val="a4"/>
    <w:uiPriority w:val="59"/>
    <w:rsid w:val="00B0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B06800"/>
    <w:rPr>
      <w:b/>
      <w:bCs/>
    </w:rPr>
  </w:style>
  <w:style w:type="table" w:customStyle="1" w:styleId="TableGridLight1">
    <w:name w:val="Table Grid Light1"/>
    <w:basedOn w:val="a1"/>
    <w:uiPriority w:val="40"/>
    <w:rsid w:val="002173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a1"/>
    <w:uiPriority w:val="46"/>
    <w:rsid w:val="008B1DE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20">
    <w:name w:val="Заголовок 2 Знак"/>
    <w:basedOn w:val="a0"/>
    <w:link w:val="2"/>
    <w:uiPriority w:val="9"/>
    <w:rsid w:val="00DE4BF0"/>
    <w:rPr>
      <w:rFonts w:asciiTheme="majorHAnsi" w:eastAsiaTheme="majorEastAsia" w:hAnsiTheme="majorHAnsi" w:cstheme="majorBidi"/>
      <w:b/>
      <w:i/>
      <w:color w:val="000000" w:themeColor="text1"/>
      <w:sz w:val="24"/>
      <w:szCs w:val="26"/>
    </w:rPr>
  </w:style>
  <w:style w:type="table" w:customStyle="1" w:styleId="GridTable1Light-Accent21">
    <w:name w:val="Grid Table 1 Light - Accent 21"/>
    <w:basedOn w:val="a1"/>
    <w:uiPriority w:val="46"/>
    <w:rsid w:val="00A61FC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a1"/>
    <w:uiPriority w:val="46"/>
    <w:rsid w:val="00A61FC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t">
    <w:name w:val="tt"/>
    <w:basedOn w:val="a"/>
    <w:rsid w:val="00A61FC1"/>
    <w:pPr>
      <w:spacing w:after="0" w:line="240" w:lineRule="auto"/>
      <w:jc w:val="center"/>
    </w:pPr>
    <w:rPr>
      <w:rFonts w:ascii="Times New Roman" w:eastAsia="Times New Roman" w:hAnsi="Times New Roman" w:cs="Times New Roman"/>
      <w:b/>
      <w:bCs/>
      <w:sz w:val="24"/>
      <w:szCs w:val="24"/>
    </w:rPr>
  </w:style>
  <w:style w:type="paragraph" w:styleId="HTML">
    <w:name w:val="HTML Preformatted"/>
    <w:basedOn w:val="a"/>
    <w:link w:val="HTML0"/>
    <w:uiPriority w:val="99"/>
    <w:unhideWhenUsed/>
    <w:rsid w:val="00AB0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AB0B59"/>
    <w:rPr>
      <w:rFonts w:ascii="Courier New" w:eastAsia="Times New Roman" w:hAnsi="Courier New" w:cs="Courier New"/>
      <w:sz w:val="20"/>
      <w:szCs w:val="20"/>
      <w:lang w:val="ru-RU" w:eastAsia="ru-RU"/>
    </w:rPr>
  </w:style>
  <w:style w:type="character" w:customStyle="1" w:styleId="y2iqfc">
    <w:name w:val="y2iqfc"/>
    <w:basedOn w:val="a0"/>
    <w:rsid w:val="00AB0B59"/>
  </w:style>
  <w:style w:type="character" w:styleId="af4">
    <w:name w:val="annotation reference"/>
    <w:basedOn w:val="a0"/>
    <w:unhideWhenUsed/>
    <w:rsid w:val="00AC73D5"/>
    <w:rPr>
      <w:sz w:val="16"/>
      <w:szCs w:val="16"/>
    </w:rPr>
  </w:style>
  <w:style w:type="paragraph" w:styleId="af5">
    <w:name w:val="annotation text"/>
    <w:basedOn w:val="a"/>
    <w:link w:val="af6"/>
    <w:uiPriority w:val="99"/>
    <w:semiHidden/>
    <w:unhideWhenUsed/>
    <w:rsid w:val="00AC73D5"/>
    <w:pPr>
      <w:spacing w:line="240" w:lineRule="auto"/>
    </w:pPr>
    <w:rPr>
      <w:sz w:val="20"/>
      <w:szCs w:val="20"/>
    </w:rPr>
  </w:style>
  <w:style w:type="character" w:customStyle="1" w:styleId="af6">
    <w:name w:val="Текст примечания Знак"/>
    <w:basedOn w:val="a0"/>
    <w:link w:val="af5"/>
    <w:uiPriority w:val="99"/>
    <w:semiHidden/>
    <w:rsid w:val="00AC73D5"/>
    <w:rPr>
      <w:sz w:val="20"/>
      <w:szCs w:val="20"/>
    </w:rPr>
  </w:style>
  <w:style w:type="paragraph" w:styleId="af7">
    <w:name w:val="Balloon Text"/>
    <w:basedOn w:val="a"/>
    <w:link w:val="af8"/>
    <w:uiPriority w:val="99"/>
    <w:semiHidden/>
    <w:unhideWhenUsed/>
    <w:rsid w:val="00AC73D5"/>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AC73D5"/>
    <w:rPr>
      <w:rFonts w:ascii="Segoe UI" w:hAnsi="Segoe UI" w:cs="Segoe UI"/>
      <w:sz w:val="18"/>
      <w:szCs w:val="18"/>
    </w:rPr>
  </w:style>
  <w:style w:type="table" w:customStyle="1" w:styleId="GridTable1Light-Accent111">
    <w:name w:val="Grid Table 1 Light - Accent 111"/>
    <w:basedOn w:val="a1"/>
    <w:uiPriority w:val="46"/>
    <w:rsid w:val="005D612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10">
    <w:name w:val="Заголовок 1 Знак"/>
    <w:basedOn w:val="a0"/>
    <w:link w:val="1"/>
    <w:uiPriority w:val="9"/>
    <w:rsid w:val="00DE4BF0"/>
    <w:rPr>
      <w:rFonts w:asciiTheme="majorHAnsi" w:eastAsiaTheme="majorEastAsia" w:hAnsiTheme="majorHAnsi" w:cstheme="majorBidi"/>
      <w:b/>
      <w:color w:val="000000" w:themeColor="text1"/>
      <w:sz w:val="28"/>
      <w:szCs w:val="32"/>
    </w:rPr>
  </w:style>
  <w:style w:type="paragraph" w:styleId="af9">
    <w:name w:val="TOC Heading"/>
    <w:basedOn w:val="1"/>
    <w:next w:val="a"/>
    <w:uiPriority w:val="39"/>
    <w:unhideWhenUsed/>
    <w:qFormat/>
    <w:rsid w:val="00104022"/>
    <w:pPr>
      <w:outlineLvl w:val="9"/>
    </w:pPr>
    <w:rPr>
      <w:b w:val="0"/>
      <w:color w:val="2E74B5" w:themeColor="accent1" w:themeShade="BF"/>
      <w:sz w:val="32"/>
    </w:rPr>
  </w:style>
  <w:style w:type="paragraph" w:styleId="21">
    <w:name w:val="toc 2"/>
    <w:basedOn w:val="a"/>
    <w:next w:val="a"/>
    <w:autoRedefine/>
    <w:uiPriority w:val="39"/>
    <w:unhideWhenUsed/>
    <w:rsid w:val="00C12F70"/>
    <w:pPr>
      <w:tabs>
        <w:tab w:val="left" w:pos="880"/>
        <w:tab w:val="right" w:leader="dot" w:pos="9346"/>
      </w:tabs>
      <w:spacing w:after="100"/>
      <w:ind w:left="220"/>
    </w:pPr>
    <w:rPr>
      <w:rFonts w:asciiTheme="majorHAnsi" w:eastAsiaTheme="minorEastAsia" w:hAnsiTheme="majorHAnsi" w:cs="Times New Roman"/>
      <w:b/>
      <w:bCs/>
      <w:i/>
      <w:noProof/>
      <w:lang w:val="ro-MD"/>
    </w:rPr>
  </w:style>
  <w:style w:type="paragraph" w:styleId="11">
    <w:name w:val="toc 1"/>
    <w:basedOn w:val="a"/>
    <w:next w:val="a"/>
    <w:autoRedefine/>
    <w:uiPriority w:val="39"/>
    <w:unhideWhenUsed/>
    <w:rsid w:val="00104022"/>
    <w:pPr>
      <w:spacing w:after="100"/>
    </w:pPr>
    <w:rPr>
      <w:rFonts w:eastAsiaTheme="minorEastAsia" w:cs="Times New Roman"/>
    </w:rPr>
  </w:style>
  <w:style w:type="paragraph" w:styleId="31">
    <w:name w:val="toc 3"/>
    <w:basedOn w:val="a"/>
    <w:next w:val="a"/>
    <w:autoRedefine/>
    <w:uiPriority w:val="39"/>
    <w:unhideWhenUsed/>
    <w:rsid w:val="00104022"/>
    <w:pPr>
      <w:spacing w:after="100"/>
      <w:ind w:left="440"/>
    </w:pPr>
    <w:rPr>
      <w:rFonts w:eastAsiaTheme="minorEastAsia" w:cs="Times New Roman"/>
    </w:rPr>
  </w:style>
  <w:style w:type="table" w:customStyle="1" w:styleId="GridTable5Dark-Accent11">
    <w:name w:val="Grid Table 5 Dark - Accent 11"/>
    <w:basedOn w:val="a1"/>
    <w:uiPriority w:val="50"/>
    <w:rsid w:val="008600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51">
    <w:name w:val="Grid Table 5 Dark - Accent 51"/>
    <w:basedOn w:val="a1"/>
    <w:uiPriority w:val="50"/>
    <w:rsid w:val="008600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41">
    <w:name w:val="Grid Table 4 Accent 1"/>
    <w:basedOn w:val="a1"/>
    <w:uiPriority w:val="49"/>
    <w:rsid w:val="00A5509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1">
    <w:name w:val="Grid Table 1 Light Accent 1"/>
    <w:basedOn w:val="a1"/>
    <w:uiPriority w:val="46"/>
    <w:rsid w:val="00A5509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a">
    <w:name w:val="annotation subject"/>
    <w:basedOn w:val="af5"/>
    <w:next w:val="af5"/>
    <w:link w:val="afb"/>
    <w:uiPriority w:val="99"/>
    <w:semiHidden/>
    <w:unhideWhenUsed/>
    <w:rsid w:val="00736521"/>
    <w:rPr>
      <w:b/>
      <w:bCs/>
    </w:rPr>
  </w:style>
  <w:style w:type="character" w:customStyle="1" w:styleId="afb">
    <w:name w:val="Тема примечания Знак"/>
    <w:basedOn w:val="af6"/>
    <w:link w:val="afa"/>
    <w:uiPriority w:val="99"/>
    <w:semiHidden/>
    <w:rsid w:val="00736521"/>
    <w:rPr>
      <w:b/>
      <w:bCs/>
      <w:sz w:val="20"/>
      <w:szCs w:val="20"/>
    </w:rPr>
  </w:style>
  <w:style w:type="character" w:customStyle="1" w:styleId="30">
    <w:name w:val="Заголовок 3 Знак"/>
    <w:basedOn w:val="a0"/>
    <w:link w:val="3"/>
    <w:uiPriority w:val="9"/>
    <w:semiHidden/>
    <w:rsid w:val="00CB434D"/>
    <w:rPr>
      <w:rFonts w:asciiTheme="majorHAnsi" w:eastAsiaTheme="majorEastAsia" w:hAnsiTheme="majorHAnsi" w:cstheme="majorBidi"/>
      <w:color w:val="1F4D78" w:themeColor="accent1" w:themeShade="7F"/>
      <w:sz w:val="24"/>
      <w:szCs w:val="24"/>
    </w:rPr>
  </w:style>
  <w:style w:type="character" w:customStyle="1" w:styleId="Ancoranoteidesubsol">
    <w:name w:val="Ancora notei de subsol"/>
    <w:rsid w:val="002823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4118">
      <w:bodyDiv w:val="1"/>
      <w:marLeft w:val="0"/>
      <w:marRight w:val="0"/>
      <w:marTop w:val="0"/>
      <w:marBottom w:val="0"/>
      <w:divBdr>
        <w:top w:val="none" w:sz="0" w:space="0" w:color="auto"/>
        <w:left w:val="none" w:sz="0" w:space="0" w:color="auto"/>
        <w:bottom w:val="none" w:sz="0" w:space="0" w:color="auto"/>
        <w:right w:val="none" w:sz="0" w:space="0" w:color="auto"/>
      </w:divBdr>
    </w:div>
    <w:div w:id="129178350">
      <w:bodyDiv w:val="1"/>
      <w:marLeft w:val="0"/>
      <w:marRight w:val="0"/>
      <w:marTop w:val="0"/>
      <w:marBottom w:val="0"/>
      <w:divBdr>
        <w:top w:val="none" w:sz="0" w:space="0" w:color="auto"/>
        <w:left w:val="none" w:sz="0" w:space="0" w:color="auto"/>
        <w:bottom w:val="none" w:sz="0" w:space="0" w:color="auto"/>
        <w:right w:val="none" w:sz="0" w:space="0" w:color="auto"/>
      </w:divBdr>
    </w:div>
    <w:div w:id="286549372">
      <w:bodyDiv w:val="1"/>
      <w:marLeft w:val="0"/>
      <w:marRight w:val="0"/>
      <w:marTop w:val="0"/>
      <w:marBottom w:val="0"/>
      <w:divBdr>
        <w:top w:val="none" w:sz="0" w:space="0" w:color="auto"/>
        <w:left w:val="none" w:sz="0" w:space="0" w:color="auto"/>
        <w:bottom w:val="none" w:sz="0" w:space="0" w:color="auto"/>
        <w:right w:val="none" w:sz="0" w:space="0" w:color="auto"/>
      </w:divBdr>
    </w:div>
    <w:div w:id="356388579">
      <w:bodyDiv w:val="1"/>
      <w:marLeft w:val="0"/>
      <w:marRight w:val="0"/>
      <w:marTop w:val="0"/>
      <w:marBottom w:val="0"/>
      <w:divBdr>
        <w:top w:val="none" w:sz="0" w:space="0" w:color="auto"/>
        <w:left w:val="none" w:sz="0" w:space="0" w:color="auto"/>
        <w:bottom w:val="none" w:sz="0" w:space="0" w:color="auto"/>
        <w:right w:val="none" w:sz="0" w:space="0" w:color="auto"/>
      </w:divBdr>
    </w:div>
    <w:div w:id="366297846">
      <w:bodyDiv w:val="1"/>
      <w:marLeft w:val="0"/>
      <w:marRight w:val="0"/>
      <w:marTop w:val="0"/>
      <w:marBottom w:val="0"/>
      <w:divBdr>
        <w:top w:val="none" w:sz="0" w:space="0" w:color="auto"/>
        <w:left w:val="none" w:sz="0" w:space="0" w:color="auto"/>
        <w:bottom w:val="none" w:sz="0" w:space="0" w:color="auto"/>
        <w:right w:val="none" w:sz="0" w:space="0" w:color="auto"/>
      </w:divBdr>
    </w:div>
    <w:div w:id="475880609">
      <w:bodyDiv w:val="1"/>
      <w:marLeft w:val="0"/>
      <w:marRight w:val="0"/>
      <w:marTop w:val="0"/>
      <w:marBottom w:val="0"/>
      <w:divBdr>
        <w:top w:val="none" w:sz="0" w:space="0" w:color="auto"/>
        <w:left w:val="none" w:sz="0" w:space="0" w:color="auto"/>
        <w:bottom w:val="none" w:sz="0" w:space="0" w:color="auto"/>
        <w:right w:val="none" w:sz="0" w:space="0" w:color="auto"/>
      </w:divBdr>
    </w:div>
    <w:div w:id="500970298">
      <w:bodyDiv w:val="1"/>
      <w:marLeft w:val="0"/>
      <w:marRight w:val="0"/>
      <w:marTop w:val="0"/>
      <w:marBottom w:val="0"/>
      <w:divBdr>
        <w:top w:val="none" w:sz="0" w:space="0" w:color="auto"/>
        <w:left w:val="none" w:sz="0" w:space="0" w:color="auto"/>
        <w:bottom w:val="none" w:sz="0" w:space="0" w:color="auto"/>
        <w:right w:val="none" w:sz="0" w:space="0" w:color="auto"/>
      </w:divBdr>
    </w:div>
    <w:div w:id="563220585">
      <w:bodyDiv w:val="1"/>
      <w:marLeft w:val="0"/>
      <w:marRight w:val="0"/>
      <w:marTop w:val="0"/>
      <w:marBottom w:val="0"/>
      <w:divBdr>
        <w:top w:val="none" w:sz="0" w:space="0" w:color="auto"/>
        <w:left w:val="none" w:sz="0" w:space="0" w:color="auto"/>
        <w:bottom w:val="none" w:sz="0" w:space="0" w:color="auto"/>
        <w:right w:val="none" w:sz="0" w:space="0" w:color="auto"/>
      </w:divBdr>
    </w:div>
    <w:div w:id="649868144">
      <w:bodyDiv w:val="1"/>
      <w:marLeft w:val="0"/>
      <w:marRight w:val="0"/>
      <w:marTop w:val="0"/>
      <w:marBottom w:val="0"/>
      <w:divBdr>
        <w:top w:val="none" w:sz="0" w:space="0" w:color="auto"/>
        <w:left w:val="none" w:sz="0" w:space="0" w:color="auto"/>
        <w:bottom w:val="none" w:sz="0" w:space="0" w:color="auto"/>
        <w:right w:val="none" w:sz="0" w:space="0" w:color="auto"/>
      </w:divBdr>
    </w:div>
    <w:div w:id="727537156">
      <w:bodyDiv w:val="1"/>
      <w:marLeft w:val="0"/>
      <w:marRight w:val="0"/>
      <w:marTop w:val="0"/>
      <w:marBottom w:val="0"/>
      <w:divBdr>
        <w:top w:val="none" w:sz="0" w:space="0" w:color="auto"/>
        <w:left w:val="none" w:sz="0" w:space="0" w:color="auto"/>
        <w:bottom w:val="none" w:sz="0" w:space="0" w:color="auto"/>
        <w:right w:val="none" w:sz="0" w:space="0" w:color="auto"/>
      </w:divBdr>
    </w:div>
    <w:div w:id="776020285">
      <w:bodyDiv w:val="1"/>
      <w:marLeft w:val="0"/>
      <w:marRight w:val="0"/>
      <w:marTop w:val="0"/>
      <w:marBottom w:val="0"/>
      <w:divBdr>
        <w:top w:val="none" w:sz="0" w:space="0" w:color="auto"/>
        <w:left w:val="none" w:sz="0" w:space="0" w:color="auto"/>
        <w:bottom w:val="none" w:sz="0" w:space="0" w:color="auto"/>
        <w:right w:val="none" w:sz="0" w:space="0" w:color="auto"/>
      </w:divBdr>
      <w:divsChild>
        <w:div w:id="972951491">
          <w:marLeft w:val="547"/>
          <w:marRight w:val="0"/>
          <w:marTop w:val="0"/>
          <w:marBottom w:val="0"/>
          <w:divBdr>
            <w:top w:val="none" w:sz="0" w:space="0" w:color="auto"/>
            <w:left w:val="none" w:sz="0" w:space="0" w:color="auto"/>
            <w:bottom w:val="none" w:sz="0" w:space="0" w:color="auto"/>
            <w:right w:val="none" w:sz="0" w:space="0" w:color="auto"/>
          </w:divBdr>
        </w:div>
      </w:divsChild>
    </w:div>
    <w:div w:id="846291691">
      <w:bodyDiv w:val="1"/>
      <w:marLeft w:val="0"/>
      <w:marRight w:val="0"/>
      <w:marTop w:val="0"/>
      <w:marBottom w:val="0"/>
      <w:divBdr>
        <w:top w:val="none" w:sz="0" w:space="0" w:color="auto"/>
        <w:left w:val="none" w:sz="0" w:space="0" w:color="auto"/>
        <w:bottom w:val="none" w:sz="0" w:space="0" w:color="auto"/>
        <w:right w:val="none" w:sz="0" w:space="0" w:color="auto"/>
      </w:divBdr>
    </w:div>
    <w:div w:id="848524720">
      <w:bodyDiv w:val="1"/>
      <w:marLeft w:val="0"/>
      <w:marRight w:val="0"/>
      <w:marTop w:val="0"/>
      <w:marBottom w:val="0"/>
      <w:divBdr>
        <w:top w:val="none" w:sz="0" w:space="0" w:color="auto"/>
        <w:left w:val="none" w:sz="0" w:space="0" w:color="auto"/>
        <w:bottom w:val="none" w:sz="0" w:space="0" w:color="auto"/>
        <w:right w:val="none" w:sz="0" w:space="0" w:color="auto"/>
      </w:divBdr>
    </w:div>
    <w:div w:id="1028487098">
      <w:bodyDiv w:val="1"/>
      <w:marLeft w:val="0"/>
      <w:marRight w:val="0"/>
      <w:marTop w:val="0"/>
      <w:marBottom w:val="0"/>
      <w:divBdr>
        <w:top w:val="none" w:sz="0" w:space="0" w:color="auto"/>
        <w:left w:val="none" w:sz="0" w:space="0" w:color="auto"/>
        <w:bottom w:val="none" w:sz="0" w:space="0" w:color="auto"/>
        <w:right w:val="none" w:sz="0" w:space="0" w:color="auto"/>
      </w:divBdr>
    </w:div>
    <w:div w:id="1266033480">
      <w:bodyDiv w:val="1"/>
      <w:marLeft w:val="0"/>
      <w:marRight w:val="0"/>
      <w:marTop w:val="0"/>
      <w:marBottom w:val="0"/>
      <w:divBdr>
        <w:top w:val="none" w:sz="0" w:space="0" w:color="auto"/>
        <w:left w:val="none" w:sz="0" w:space="0" w:color="auto"/>
        <w:bottom w:val="none" w:sz="0" w:space="0" w:color="auto"/>
        <w:right w:val="none" w:sz="0" w:space="0" w:color="auto"/>
      </w:divBdr>
    </w:div>
    <w:div w:id="1363478862">
      <w:bodyDiv w:val="1"/>
      <w:marLeft w:val="0"/>
      <w:marRight w:val="0"/>
      <w:marTop w:val="0"/>
      <w:marBottom w:val="0"/>
      <w:divBdr>
        <w:top w:val="none" w:sz="0" w:space="0" w:color="auto"/>
        <w:left w:val="none" w:sz="0" w:space="0" w:color="auto"/>
        <w:bottom w:val="none" w:sz="0" w:space="0" w:color="auto"/>
        <w:right w:val="none" w:sz="0" w:space="0" w:color="auto"/>
      </w:divBdr>
    </w:div>
    <w:div w:id="1370186069">
      <w:bodyDiv w:val="1"/>
      <w:marLeft w:val="0"/>
      <w:marRight w:val="0"/>
      <w:marTop w:val="0"/>
      <w:marBottom w:val="0"/>
      <w:divBdr>
        <w:top w:val="none" w:sz="0" w:space="0" w:color="auto"/>
        <w:left w:val="none" w:sz="0" w:space="0" w:color="auto"/>
        <w:bottom w:val="none" w:sz="0" w:space="0" w:color="auto"/>
        <w:right w:val="none" w:sz="0" w:space="0" w:color="auto"/>
      </w:divBdr>
    </w:div>
    <w:div w:id="1381129642">
      <w:bodyDiv w:val="1"/>
      <w:marLeft w:val="0"/>
      <w:marRight w:val="0"/>
      <w:marTop w:val="0"/>
      <w:marBottom w:val="0"/>
      <w:divBdr>
        <w:top w:val="none" w:sz="0" w:space="0" w:color="auto"/>
        <w:left w:val="none" w:sz="0" w:space="0" w:color="auto"/>
        <w:bottom w:val="none" w:sz="0" w:space="0" w:color="auto"/>
        <w:right w:val="none" w:sz="0" w:space="0" w:color="auto"/>
      </w:divBdr>
    </w:div>
    <w:div w:id="1506703360">
      <w:bodyDiv w:val="1"/>
      <w:marLeft w:val="0"/>
      <w:marRight w:val="0"/>
      <w:marTop w:val="0"/>
      <w:marBottom w:val="0"/>
      <w:divBdr>
        <w:top w:val="none" w:sz="0" w:space="0" w:color="auto"/>
        <w:left w:val="none" w:sz="0" w:space="0" w:color="auto"/>
        <w:bottom w:val="none" w:sz="0" w:space="0" w:color="auto"/>
        <w:right w:val="none" w:sz="0" w:space="0" w:color="auto"/>
      </w:divBdr>
    </w:div>
    <w:div w:id="1510489841">
      <w:bodyDiv w:val="1"/>
      <w:marLeft w:val="0"/>
      <w:marRight w:val="0"/>
      <w:marTop w:val="0"/>
      <w:marBottom w:val="0"/>
      <w:divBdr>
        <w:top w:val="none" w:sz="0" w:space="0" w:color="auto"/>
        <w:left w:val="none" w:sz="0" w:space="0" w:color="auto"/>
        <w:bottom w:val="none" w:sz="0" w:space="0" w:color="auto"/>
        <w:right w:val="none" w:sz="0" w:space="0" w:color="auto"/>
      </w:divBdr>
    </w:div>
    <w:div w:id="1569146351">
      <w:bodyDiv w:val="1"/>
      <w:marLeft w:val="0"/>
      <w:marRight w:val="0"/>
      <w:marTop w:val="0"/>
      <w:marBottom w:val="0"/>
      <w:divBdr>
        <w:top w:val="none" w:sz="0" w:space="0" w:color="auto"/>
        <w:left w:val="none" w:sz="0" w:space="0" w:color="auto"/>
        <w:bottom w:val="none" w:sz="0" w:space="0" w:color="auto"/>
        <w:right w:val="none" w:sz="0" w:space="0" w:color="auto"/>
      </w:divBdr>
    </w:div>
    <w:div w:id="1837844078">
      <w:bodyDiv w:val="1"/>
      <w:marLeft w:val="0"/>
      <w:marRight w:val="0"/>
      <w:marTop w:val="0"/>
      <w:marBottom w:val="0"/>
      <w:divBdr>
        <w:top w:val="none" w:sz="0" w:space="0" w:color="auto"/>
        <w:left w:val="none" w:sz="0" w:space="0" w:color="auto"/>
        <w:bottom w:val="none" w:sz="0" w:space="0" w:color="auto"/>
        <w:right w:val="none" w:sz="0" w:space="0" w:color="auto"/>
      </w:divBdr>
    </w:div>
    <w:div w:id="1844659782">
      <w:bodyDiv w:val="1"/>
      <w:marLeft w:val="0"/>
      <w:marRight w:val="0"/>
      <w:marTop w:val="0"/>
      <w:marBottom w:val="0"/>
      <w:divBdr>
        <w:top w:val="none" w:sz="0" w:space="0" w:color="auto"/>
        <w:left w:val="none" w:sz="0" w:space="0" w:color="auto"/>
        <w:bottom w:val="none" w:sz="0" w:space="0" w:color="auto"/>
        <w:right w:val="none" w:sz="0" w:space="0" w:color="auto"/>
      </w:divBdr>
    </w:div>
    <w:div w:id="1846746554">
      <w:bodyDiv w:val="1"/>
      <w:marLeft w:val="0"/>
      <w:marRight w:val="0"/>
      <w:marTop w:val="0"/>
      <w:marBottom w:val="0"/>
      <w:divBdr>
        <w:top w:val="none" w:sz="0" w:space="0" w:color="auto"/>
        <w:left w:val="none" w:sz="0" w:space="0" w:color="auto"/>
        <w:bottom w:val="none" w:sz="0" w:space="0" w:color="auto"/>
        <w:right w:val="none" w:sz="0" w:space="0" w:color="auto"/>
      </w:divBdr>
    </w:div>
    <w:div w:id="1958444263">
      <w:bodyDiv w:val="1"/>
      <w:marLeft w:val="0"/>
      <w:marRight w:val="0"/>
      <w:marTop w:val="0"/>
      <w:marBottom w:val="0"/>
      <w:divBdr>
        <w:top w:val="none" w:sz="0" w:space="0" w:color="auto"/>
        <w:left w:val="none" w:sz="0" w:space="0" w:color="auto"/>
        <w:bottom w:val="none" w:sz="0" w:space="0" w:color="auto"/>
        <w:right w:val="none" w:sz="0" w:space="0" w:color="auto"/>
      </w:divBdr>
    </w:div>
    <w:div w:id="2061125583">
      <w:bodyDiv w:val="1"/>
      <w:marLeft w:val="0"/>
      <w:marRight w:val="0"/>
      <w:marTop w:val="0"/>
      <w:marBottom w:val="0"/>
      <w:divBdr>
        <w:top w:val="none" w:sz="0" w:space="0" w:color="auto"/>
        <w:left w:val="none" w:sz="0" w:space="0" w:color="auto"/>
        <w:bottom w:val="none" w:sz="0" w:space="0" w:color="auto"/>
        <w:right w:val="none" w:sz="0" w:space="0" w:color="auto"/>
      </w:divBdr>
    </w:div>
    <w:div w:id="212199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7.png"/><Relationship Id="rId39" Type="http://schemas.openxmlformats.org/officeDocument/2006/relationships/image" Target="media/image20.png"/><Relationship Id="rId21" Type="http://schemas.microsoft.com/office/2007/relationships/diagramDrawing" Target="diagrams/drawing2.xml"/><Relationship Id="rId34" Type="http://schemas.openxmlformats.org/officeDocument/2006/relationships/image" Target="media/image15.jpeg"/><Relationship Id="rId42" Type="http://schemas.openxmlformats.org/officeDocument/2006/relationships/hyperlink" Target="http://www.legis.md/cautare/getResults?doc_id=109334&amp;lang=ro" TargetMode="External"/><Relationship Id="rId47" Type="http://schemas.openxmlformats.org/officeDocument/2006/relationships/hyperlink" Target="http://www.legis.md/cautare/getResults?doc_id=110181&amp;lang=ro" TargetMode="External"/><Relationship Id="rId50" Type="http://schemas.openxmlformats.org/officeDocument/2006/relationships/hyperlink" Target="http://www.legis.md/cautare/getResults?doc_id=92992&amp;lang=ro" TargetMode="External"/><Relationship Id="rId55" Type="http://schemas.openxmlformats.org/officeDocument/2006/relationships/hyperlink" Target="http://lex.justice.md/viewdoc.php?action=view&amp;view=doc&amp;id=345409&amp;lang=1" TargetMode="External"/><Relationship Id="rId63" Type="http://schemas.openxmlformats.org/officeDocument/2006/relationships/hyperlink" Target="http://www.legis.md/cautare/getResults?doc_id=111816&amp;lang=ro" TargetMode="External"/><Relationship Id="rId68" Type="http://schemas.openxmlformats.org/officeDocument/2006/relationships/hyperlink" Target="http://www.e-licitatie.md" TargetMode="External"/><Relationship Id="rId7" Type="http://schemas.openxmlformats.org/officeDocument/2006/relationships/endnotes" Target="endnotes.xml"/><Relationship Id="rId71" Type="http://schemas.openxmlformats.org/officeDocument/2006/relationships/hyperlink" Target="https://www.ansc.md"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0.jpeg"/><Relationship Id="rId11" Type="http://schemas.openxmlformats.org/officeDocument/2006/relationships/hyperlink" Target="https://tender.gov.md/ro/contracte-atribuite"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hyperlink" Target="https://www.mf.gov.md/ro/content/proiectul-hg-pentru-aprobarea-regulamentului-cu-privire-la-achizi%C8%9Biile-publice-de-valoare" TargetMode="External"/><Relationship Id="rId45" Type="http://schemas.openxmlformats.org/officeDocument/2006/relationships/hyperlink" Target="http://www.legis.md/cautare/getResults?doc_id=96901&amp;lang=ro" TargetMode="External"/><Relationship Id="rId53" Type="http://schemas.openxmlformats.org/officeDocument/2006/relationships/hyperlink" Target="http://lex.justice.md/index.php?action=view&amp;view=doc&amp;lang=1&amp;id=349760" TargetMode="External"/><Relationship Id="rId58" Type="http://schemas.openxmlformats.org/officeDocument/2006/relationships/hyperlink" Target="http://www.legis.md/cautare/getResults?doc_id=116736&amp;lang=ro" TargetMode="External"/><Relationship Id="rId66" Type="http://schemas.openxmlformats.org/officeDocument/2006/relationships/hyperlink" Target="http://www.9.md"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hyperlink" Target="http://www.legis.md/cautare/getResults?doc_id=93359&amp;lang=ro" TargetMode="External"/><Relationship Id="rId57" Type="http://schemas.openxmlformats.org/officeDocument/2006/relationships/hyperlink" Target="http://lex.justice.md/viewdoc.php?action=view&amp;view=doc&amp;id=326694&amp;lang=1" TargetMode="External"/><Relationship Id="rId61" Type="http://schemas.openxmlformats.org/officeDocument/2006/relationships/hyperlink" Target="http://www.legis.md/cautare/getResults?doc_id=111822&amp;lang=ro" TargetMode="External"/><Relationship Id="rId10" Type="http://schemas.openxmlformats.org/officeDocument/2006/relationships/hyperlink" Target="mailto:ccrm@ccrm.md" TargetMode="External"/><Relationship Id="rId19" Type="http://schemas.openxmlformats.org/officeDocument/2006/relationships/diagramQuickStyle" Target="diagrams/quickStyle2.xml"/><Relationship Id="rId31" Type="http://schemas.openxmlformats.org/officeDocument/2006/relationships/image" Target="media/image12.jpeg"/><Relationship Id="rId44" Type="http://schemas.openxmlformats.org/officeDocument/2006/relationships/hyperlink" Target="http://www.legis.md/cautare/getResults?doc_id=96902&amp;lang=ro" TargetMode="External"/><Relationship Id="rId52" Type="http://schemas.openxmlformats.org/officeDocument/2006/relationships/hyperlink" Target="http://www.legis.md/cautare/getResults?doc_id=19456&amp;lang=ro" TargetMode="External"/><Relationship Id="rId60" Type="http://schemas.openxmlformats.org/officeDocument/2006/relationships/hyperlink" Target="http://www.legis.md/cautare/getResults?doc_id=111824&amp;lang=ro" TargetMode="External"/><Relationship Id="rId65" Type="http://schemas.openxmlformats.org/officeDocument/2006/relationships/hyperlink" Target="http://www.legis.md/cautare/getResults?doc_id=97696&amp;lang=ro"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diagramQuickStyle" Target="diagrams/quickStyle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www.legis.md/cautare/getResults?doc_id=109176&amp;lang=ro" TargetMode="External"/><Relationship Id="rId48" Type="http://schemas.openxmlformats.org/officeDocument/2006/relationships/hyperlink" Target="http://www.legis.md/cautare/getResults?doc_id=92988&amp;lang=ro" TargetMode="External"/><Relationship Id="rId56" Type="http://schemas.openxmlformats.org/officeDocument/2006/relationships/hyperlink" Target="http://lex.justice.md/index.php?action=view&amp;view=doc&amp;lang=1&amp;id=335393" TargetMode="External"/><Relationship Id="rId64" Type="http://schemas.openxmlformats.org/officeDocument/2006/relationships/hyperlink" Target="http://www.legis.md/cautare/getResults?doc_id=111813&amp;lang=ro" TargetMode="External"/><Relationship Id="rId69" Type="http://schemas.openxmlformats.org/officeDocument/2006/relationships/hyperlink" Target="http://www.e-licitatie.md" TargetMode="External"/><Relationship Id="rId8" Type="http://schemas.openxmlformats.org/officeDocument/2006/relationships/image" Target="media/image2.jpeg"/><Relationship Id="rId51" Type="http://schemas.openxmlformats.org/officeDocument/2006/relationships/hyperlink" Target="http://www.legis.md/cautare/getResults?doc_id=109175&amp;lang=ro"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yperlink" Target="http://www.legis.md/cautare/getResults?doc_id=92984&amp;lang=ro" TargetMode="External"/><Relationship Id="rId59" Type="http://schemas.openxmlformats.org/officeDocument/2006/relationships/hyperlink" Target="http://www.legis.md/cautare/getResults?doc_id=112513&amp;lang=ro" TargetMode="External"/><Relationship Id="rId67" Type="http://schemas.openxmlformats.org/officeDocument/2006/relationships/footer" Target="footer1.xml"/><Relationship Id="rId20" Type="http://schemas.openxmlformats.org/officeDocument/2006/relationships/diagramColors" Target="diagrams/colors2.xml"/><Relationship Id="rId41" Type="http://schemas.openxmlformats.org/officeDocument/2006/relationships/hyperlink" Target="http://www.legis.md/cautare/getResults?doc_id=113104&amp;lang=ro" TargetMode="External"/><Relationship Id="rId54" Type="http://schemas.openxmlformats.org/officeDocument/2006/relationships/hyperlink" Target="http://lex.justice.md/index.php?action=view&amp;view=doc&amp;lang=1&amp;id=349823" TargetMode="External"/><Relationship Id="rId62" Type="http://schemas.openxmlformats.org/officeDocument/2006/relationships/hyperlink" Target="http://www.legis.md/cautare/getResults?doc_id=111820&amp;lang=ro"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yptender.md/" TargetMode="External"/><Relationship Id="rId2" Type="http://schemas.openxmlformats.org/officeDocument/2006/relationships/hyperlink" Target="http://www.achizitii.md/" TargetMode="External"/><Relationship Id="rId1" Type="http://schemas.openxmlformats.org/officeDocument/2006/relationships/hyperlink" Target="http://www.e-licitatie.m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748E11-DE42-40B6-8CA3-B59DE8B732B5}"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US"/>
        </a:p>
      </dgm:t>
    </dgm:pt>
    <dgm:pt modelId="{12752512-6FAF-4B2C-871A-901448FE5CD5}">
      <dgm:prSet phldrT="[Text]" custT="1"/>
      <dgm:spPr>
        <a:xfrm>
          <a:off x="1175003" y="260603"/>
          <a:ext cx="1069848" cy="10698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800">
              <a:solidFill>
                <a:sysClr val="window" lastClr="FFFFFF"/>
              </a:solidFill>
              <a:latin typeface="Calibri Light" panose="020F0302020204030204"/>
              <a:ea typeface="+mn-ea"/>
              <a:cs typeface="+mn-cs"/>
            </a:rPr>
            <a:t>Точное знание потребностей в товарах, работах или услугах</a:t>
          </a:r>
          <a:endParaRPr lang="en-US" sz="800">
            <a:solidFill>
              <a:sysClr val="window" lastClr="FFFFFF"/>
            </a:solidFill>
            <a:latin typeface="Calibri Light" panose="020F0302020204030204"/>
            <a:ea typeface="+mn-ea"/>
            <a:cs typeface="+mn-cs"/>
          </a:endParaRPr>
        </a:p>
      </dgm:t>
    </dgm:pt>
    <dgm:pt modelId="{8A494305-6027-493E-9439-826CE0C89072}" type="parTrans" cxnId="{11FA8B07-0F35-472F-8224-EC80433818A2}">
      <dgm:prSet/>
      <dgm:spPr/>
      <dgm:t>
        <a:bodyPr/>
        <a:lstStyle/>
        <a:p>
          <a:endParaRPr lang="en-US"/>
        </a:p>
      </dgm:t>
    </dgm:pt>
    <dgm:pt modelId="{03BC1AA0-D732-4B9E-BD37-90FAFE3BA868}" type="sibTrans" cxnId="{11FA8B07-0F35-472F-8224-EC80433818A2}">
      <dgm:prSet/>
      <dgm:spPr/>
      <dgm:t>
        <a:bodyPr/>
        <a:lstStyle/>
        <a:p>
          <a:endParaRPr lang="en-US"/>
        </a:p>
      </dgm:t>
    </dgm:pt>
    <dgm:pt modelId="{2B07BBA8-ED9E-48D5-B0CC-E89E15969BE8}">
      <dgm:prSet phldrT="[Text]" custT="1"/>
      <dgm:spPr>
        <a:xfrm>
          <a:off x="2327148" y="260603"/>
          <a:ext cx="1069848" cy="10698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800">
              <a:solidFill>
                <a:sysClr val="window" lastClr="FFFFFF"/>
              </a:solidFill>
              <a:latin typeface="Calibri Light" panose="020F0302020204030204"/>
              <a:ea typeface="+mn-ea"/>
              <a:cs typeface="+mn-cs"/>
            </a:rPr>
            <a:t>Расчет оценочной стоимости договора о государственных закупках</a:t>
          </a:r>
          <a:endParaRPr lang="en-US" sz="800">
            <a:solidFill>
              <a:sysClr val="window" lastClr="FFFFFF"/>
            </a:solidFill>
            <a:latin typeface="Calibri Light" panose="020F0302020204030204"/>
            <a:ea typeface="+mn-ea"/>
            <a:cs typeface="+mn-cs"/>
          </a:endParaRPr>
        </a:p>
      </dgm:t>
    </dgm:pt>
    <dgm:pt modelId="{3708F6DD-90E7-415B-BBE9-44894900E066}" type="parTrans" cxnId="{587C5DCA-19B2-42A5-A68C-10A5ADBC2F50}">
      <dgm:prSet/>
      <dgm:spPr/>
      <dgm:t>
        <a:bodyPr/>
        <a:lstStyle/>
        <a:p>
          <a:endParaRPr lang="en-US"/>
        </a:p>
      </dgm:t>
    </dgm:pt>
    <dgm:pt modelId="{10721048-48EC-4AD8-9B2E-6BBF045B1675}" type="sibTrans" cxnId="{587C5DCA-19B2-42A5-A68C-10A5ADBC2F50}">
      <dgm:prSet/>
      <dgm:spPr/>
      <dgm:t>
        <a:bodyPr/>
        <a:lstStyle/>
        <a:p>
          <a:endParaRPr lang="en-US"/>
        </a:p>
      </dgm:t>
    </dgm:pt>
    <dgm:pt modelId="{71CAB70E-FE70-41F2-8730-70BBFC8F7365}">
      <dgm:prSet phldrT="[Text]" custT="1"/>
      <dgm:spPr>
        <a:xfrm>
          <a:off x="2327148" y="1412748"/>
          <a:ext cx="1069848" cy="10698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800">
              <a:solidFill>
                <a:sysClr val="window" lastClr="FFFFFF"/>
              </a:solidFill>
              <a:latin typeface="Calibri Light" panose="020F0302020204030204"/>
              <a:ea typeface="+mn-ea"/>
              <a:cs typeface="+mn-cs"/>
            </a:rPr>
            <a:t>Объявление о намерении</a:t>
          </a:r>
          <a:endParaRPr lang="en-US" sz="800">
            <a:solidFill>
              <a:sysClr val="window" lastClr="FFFFFF"/>
            </a:solidFill>
            <a:latin typeface="Calibri Light" panose="020F0302020204030204"/>
            <a:ea typeface="+mn-ea"/>
            <a:cs typeface="+mn-cs"/>
          </a:endParaRPr>
        </a:p>
      </dgm:t>
    </dgm:pt>
    <dgm:pt modelId="{416C2FBF-AF2A-4F1C-8668-0B16F0638A0B}" type="parTrans" cxnId="{731584E7-22ED-4983-9B8C-4D8BB4FA08D1}">
      <dgm:prSet/>
      <dgm:spPr/>
      <dgm:t>
        <a:bodyPr/>
        <a:lstStyle/>
        <a:p>
          <a:endParaRPr lang="en-US"/>
        </a:p>
      </dgm:t>
    </dgm:pt>
    <dgm:pt modelId="{8B2D8B41-9960-428D-AA5E-16254BA27152}" type="sibTrans" cxnId="{731584E7-22ED-4983-9B8C-4D8BB4FA08D1}">
      <dgm:prSet/>
      <dgm:spPr/>
      <dgm:t>
        <a:bodyPr/>
        <a:lstStyle/>
        <a:p>
          <a:endParaRPr lang="en-US"/>
        </a:p>
      </dgm:t>
    </dgm:pt>
    <dgm:pt modelId="{8DBDB68B-0B4B-4399-9275-A089B188AC05}">
      <dgm:prSet phldrT="[Text]"/>
      <dgm:spPr/>
      <dgm:t>
        <a:bodyPr/>
        <a:lstStyle/>
        <a:p>
          <a:endParaRPr lang="en-US"/>
        </a:p>
      </dgm:t>
    </dgm:pt>
    <dgm:pt modelId="{756C7B73-043D-4DB6-B657-1F5B17F73CFD}" type="parTrans" cxnId="{712850A6-3298-47B5-AE5E-56F8499C750C}">
      <dgm:prSet/>
      <dgm:spPr/>
      <dgm:t>
        <a:bodyPr/>
        <a:lstStyle/>
        <a:p>
          <a:endParaRPr lang="en-US"/>
        </a:p>
      </dgm:t>
    </dgm:pt>
    <dgm:pt modelId="{47EAEC2F-ABFF-4EAA-9F6B-5B10775877D6}" type="sibTrans" cxnId="{712850A6-3298-47B5-AE5E-56F8499C750C}">
      <dgm:prSet/>
      <dgm:spPr/>
      <dgm:t>
        <a:bodyPr/>
        <a:lstStyle/>
        <a:p>
          <a:endParaRPr lang="en-US"/>
        </a:p>
      </dgm:t>
    </dgm:pt>
    <dgm:pt modelId="{92BFD570-975C-4251-844A-B6B5D01CBB11}">
      <dgm:prSet custT="1"/>
      <dgm:spPr>
        <a:xfrm>
          <a:off x="1175003" y="1412748"/>
          <a:ext cx="1069848" cy="106984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800">
              <a:solidFill>
                <a:sysClr val="window" lastClr="FFFFFF"/>
              </a:solidFill>
              <a:latin typeface="Calibri Light" panose="020F0302020204030204"/>
              <a:ea typeface="+mn-ea"/>
              <a:cs typeface="+mn-cs"/>
            </a:rPr>
            <a:t>Наличие финансовых источников</a:t>
          </a:r>
          <a:endParaRPr lang="en-US" sz="800">
            <a:solidFill>
              <a:sysClr val="window" lastClr="FFFFFF"/>
            </a:solidFill>
            <a:latin typeface="Calibri Light" panose="020F0302020204030204"/>
            <a:ea typeface="+mn-ea"/>
            <a:cs typeface="+mn-cs"/>
          </a:endParaRPr>
        </a:p>
      </dgm:t>
    </dgm:pt>
    <dgm:pt modelId="{F7459E6D-9FC9-465C-93FB-559572104785}" type="parTrans" cxnId="{19FC6384-C835-45A9-AA11-33F931AF3EF0}">
      <dgm:prSet/>
      <dgm:spPr/>
      <dgm:t>
        <a:bodyPr/>
        <a:lstStyle/>
        <a:p>
          <a:endParaRPr lang="en-US"/>
        </a:p>
      </dgm:t>
    </dgm:pt>
    <dgm:pt modelId="{122DC0A2-2C27-4738-92EE-9108284295B6}" type="sibTrans" cxnId="{19FC6384-C835-45A9-AA11-33F931AF3EF0}">
      <dgm:prSet/>
      <dgm:spPr/>
      <dgm:t>
        <a:bodyPr/>
        <a:lstStyle/>
        <a:p>
          <a:endParaRPr lang="en-US"/>
        </a:p>
      </dgm:t>
    </dgm:pt>
    <dgm:pt modelId="{01D7D0C7-712D-4C40-9A64-86DFC3E40D73}" type="pres">
      <dgm:prSet presAssocID="{94748E11-DE42-40B6-8CA3-B59DE8B732B5}" presName="matrix" presStyleCnt="0">
        <dgm:presLayoutVars>
          <dgm:chMax val="1"/>
          <dgm:dir/>
          <dgm:resizeHandles val="exact"/>
        </dgm:presLayoutVars>
      </dgm:prSet>
      <dgm:spPr/>
      <dgm:t>
        <a:bodyPr/>
        <a:lstStyle/>
        <a:p>
          <a:endParaRPr lang="en-US"/>
        </a:p>
      </dgm:t>
    </dgm:pt>
    <dgm:pt modelId="{7778C314-47E2-49F2-BAB7-6BA678FC23FB}" type="pres">
      <dgm:prSet presAssocID="{94748E11-DE42-40B6-8CA3-B59DE8B732B5}" presName="diamond" presStyleLbl="bgShp" presStyleIdx="0" presStyleCnt="1" custScaleX="169828" custLinFactNeighborX="-2170" custLinFactNeighborY="465"/>
      <dgm:spPr>
        <a:xfrm>
          <a:off x="914400" y="0"/>
          <a:ext cx="2743200" cy="2743200"/>
        </a:xfrm>
        <a:prstGeom prst="diamond">
          <a:avLst/>
        </a:prstGeom>
        <a:solidFill>
          <a:srgbClr val="5B9BD5">
            <a:tint val="40000"/>
            <a:hueOff val="0"/>
            <a:satOff val="0"/>
            <a:lumOff val="0"/>
            <a:alphaOff val="0"/>
          </a:srgbClr>
        </a:solidFill>
        <a:ln>
          <a:noFill/>
        </a:ln>
        <a:effectLst/>
      </dgm:spPr>
      <dgm:t>
        <a:bodyPr/>
        <a:lstStyle/>
        <a:p>
          <a:endParaRPr lang="en-US"/>
        </a:p>
      </dgm:t>
    </dgm:pt>
    <dgm:pt modelId="{DE105E89-E579-413A-BFCB-D075721C4680}" type="pres">
      <dgm:prSet presAssocID="{94748E11-DE42-40B6-8CA3-B59DE8B732B5}" presName="quad1" presStyleLbl="node1" presStyleIdx="0" presStyleCnt="4" custScaleX="145557" custScaleY="99486" custLinFactNeighborX="-15880" custLinFactNeighborY="2382">
        <dgm:presLayoutVars>
          <dgm:chMax val="0"/>
          <dgm:chPref val="0"/>
          <dgm:bulletEnabled val="1"/>
        </dgm:presLayoutVars>
      </dgm:prSet>
      <dgm:spPr>
        <a:prstGeom prst="roundRect">
          <a:avLst/>
        </a:prstGeom>
      </dgm:spPr>
      <dgm:t>
        <a:bodyPr/>
        <a:lstStyle/>
        <a:p>
          <a:endParaRPr lang="en-US"/>
        </a:p>
      </dgm:t>
    </dgm:pt>
    <dgm:pt modelId="{28939F32-41C8-40DA-AA93-550A931E6501}" type="pres">
      <dgm:prSet presAssocID="{94748E11-DE42-40B6-8CA3-B59DE8B732B5}" presName="quad2" presStyleLbl="node1" presStyleIdx="1" presStyleCnt="4" custScaleX="139311" custScaleY="101075" custLinFactNeighborX="23026" custLinFactNeighborY="4764">
        <dgm:presLayoutVars>
          <dgm:chMax val="0"/>
          <dgm:chPref val="0"/>
          <dgm:bulletEnabled val="1"/>
        </dgm:presLayoutVars>
      </dgm:prSet>
      <dgm:spPr>
        <a:prstGeom prst="roundRect">
          <a:avLst/>
        </a:prstGeom>
      </dgm:spPr>
      <dgm:t>
        <a:bodyPr/>
        <a:lstStyle/>
        <a:p>
          <a:endParaRPr lang="en-US"/>
        </a:p>
      </dgm:t>
    </dgm:pt>
    <dgm:pt modelId="{6397C242-5423-4BD7-8E50-C60CE74C1F98}" type="pres">
      <dgm:prSet presAssocID="{94748E11-DE42-40B6-8CA3-B59DE8B732B5}" presName="quad3" presStyleLbl="node1" presStyleIdx="2" presStyleCnt="4" custScaleX="145556" custScaleY="95714" custLinFactNeighborX="-17468" custLinFactNeighborY="0">
        <dgm:presLayoutVars>
          <dgm:chMax val="0"/>
          <dgm:chPref val="0"/>
          <dgm:bulletEnabled val="1"/>
        </dgm:presLayoutVars>
      </dgm:prSet>
      <dgm:spPr>
        <a:prstGeom prst="roundRect">
          <a:avLst/>
        </a:prstGeom>
      </dgm:spPr>
      <dgm:t>
        <a:bodyPr/>
        <a:lstStyle/>
        <a:p>
          <a:endParaRPr lang="en-US"/>
        </a:p>
      </dgm:t>
    </dgm:pt>
    <dgm:pt modelId="{CA340EC9-D8A9-4453-B208-3B5CBF7522A1}" type="pres">
      <dgm:prSet presAssocID="{94748E11-DE42-40B6-8CA3-B59DE8B732B5}" presName="quad4" presStyleLbl="node1" presStyleIdx="3" presStyleCnt="4" custScaleX="144076" custScaleY="94127" custLinFactNeighborX="25408" custLinFactNeighborY="-1588">
        <dgm:presLayoutVars>
          <dgm:chMax val="0"/>
          <dgm:chPref val="0"/>
          <dgm:bulletEnabled val="1"/>
        </dgm:presLayoutVars>
      </dgm:prSet>
      <dgm:spPr>
        <a:prstGeom prst="roundRect">
          <a:avLst/>
        </a:prstGeom>
      </dgm:spPr>
      <dgm:t>
        <a:bodyPr/>
        <a:lstStyle/>
        <a:p>
          <a:endParaRPr lang="en-US"/>
        </a:p>
      </dgm:t>
    </dgm:pt>
  </dgm:ptLst>
  <dgm:cxnLst>
    <dgm:cxn modelId="{07BBDF13-545A-4052-B54E-5B10C457AA89}" type="presOf" srcId="{71CAB70E-FE70-41F2-8730-70BBFC8F7365}" destId="{CA340EC9-D8A9-4453-B208-3B5CBF7522A1}" srcOrd="0" destOrd="0" presId="urn:microsoft.com/office/officeart/2005/8/layout/matrix3"/>
    <dgm:cxn modelId="{19FC6384-C835-45A9-AA11-33F931AF3EF0}" srcId="{94748E11-DE42-40B6-8CA3-B59DE8B732B5}" destId="{92BFD570-975C-4251-844A-B6B5D01CBB11}" srcOrd="2" destOrd="0" parTransId="{F7459E6D-9FC9-465C-93FB-559572104785}" sibTransId="{122DC0A2-2C27-4738-92EE-9108284295B6}"/>
    <dgm:cxn modelId="{5F3C191C-7FF3-4431-AF67-21D5BCA47CC4}" type="presOf" srcId="{2B07BBA8-ED9E-48D5-B0CC-E89E15969BE8}" destId="{28939F32-41C8-40DA-AA93-550A931E6501}" srcOrd="0" destOrd="0" presId="urn:microsoft.com/office/officeart/2005/8/layout/matrix3"/>
    <dgm:cxn modelId="{8285EEE7-09B6-46DF-88C7-335325A9F8C8}" type="presOf" srcId="{94748E11-DE42-40B6-8CA3-B59DE8B732B5}" destId="{01D7D0C7-712D-4C40-9A64-86DFC3E40D73}" srcOrd="0" destOrd="0" presId="urn:microsoft.com/office/officeart/2005/8/layout/matrix3"/>
    <dgm:cxn modelId="{587C5DCA-19B2-42A5-A68C-10A5ADBC2F50}" srcId="{94748E11-DE42-40B6-8CA3-B59DE8B732B5}" destId="{2B07BBA8-ED9E-48D5-B0CC-E89E15969BE8}" srcOrd="1" destOrd="0" parTransId="{3708F6DD-90E7-415B-BBE9-44894900E066}" sibTransId="{10721048-48EC-4AD8-9B2E-6BBF045B1675}"/>
    <dgm:cxn modelId="{11FA8B07-0F35-472F-8224-EC80433818A2}" srcId="{94748E11-DE42-40B6-8CA3-B59DE8B732B5}" destId="{12752512-6FAF-4B2C-871A-901448FE5CD5}" srcOrd="0" destOrd="0" parTransId="{8A494305-6027-493E-9439-826CE0C89072}" sibTransId="{03BC1AA0-D732-4B9E-BD37-90FAFE3BA868}"/>
    <dgm:cxn modelId="{731584E7-22ED-4983-9B8C-4D8BB4FA08D1}" srcId="{94748E11-DE42-40B6-8CA3-B59DE8B732B5}" destId="{71CAB70E-FE70-41F2-8730-70BBFC8F7365}" srcOrd="3" destOrd="0" parTransId="{416C2FBF-AF2A-4F1C-8668-0B16F0638A0B}" sibTransId="{8B2D8B41-9960-428D-AA5E-16254BA27152}"/>
    <dgm:cxn modelId="{AFF2D54D-5BE5-4659-B731-D4689F94C019}" type="presOf" srcId="{92BFD570-975C-4251-844A-B6B5D01CBB11}" destId="{6397C242-5423-4BD7-8E50-C60CE74C1F98}" srcOrd="0" destOrd="0" presId="urn:microsoft.com/office/officeart/2005/8/layout/matrix3"/>
    <dgm:cxn modelId="{712850A6-3298-47B5-AE5E-56F8499C750C}" srcId="{94748E11-DE42-40B6-8CA3-B59DE8B732B5}" destId="{8DBDB68B-0B4B-4399-9275-A089B188AC05}" srcOrd="4" destOrd="0" parTransId="{756C7B73-043D-4DB6-B657-1F5B17F73CFD}" sibTransId="{47EAEC2F-ABFF-4EAA-9F6B-5B10775877D6}"/>
    <dgm:cxn modelId="{522934CC-D8F1-4680-9D35-387946AF699B}" type="presOf" srcId="{12752512-6FAF-4B2C-871A-901448FE5CD5}" destId="{DE105E89-E579-413A-BFCB-D075721C4680}" srcOrd="0" destOrd="0" presId="urn:microsoft.com/office/officeart/2005/8/layout/matrix3"/>
    <dgm:cxn modelId="{7807044D-3D9C-40A5-BE13-864E0F74463D}" type="presParOf" srcId="{01D7D0C7-712D-4C40-9A64-86DFC3E40D73}" destId="{7778C314-47E2-49F2-BAB7-6BA678FC23FB}" srcOrd="0" destOrd="0" presId="urn:microsoft.com/office/officeart/2005/8/layout/matrix3"/>
    <dgm:cxn modelId="{862A85BC-DE53-40FB-B1AB-200F3A9AEBA7}" type="presParOf" srcId="{01D7D0C7-712D-4C40-9A64-86DFC3E40D73}" destId="{DE105E89-E579-413A-BFCB-D075721C4680}" srcOrd="1" destOrd="0" presId="urn:microsoft.com/office/officeart/2005/8/layout/matrix3"/>
    <dgm:cxn modelId="{1CB2E3CD-BB43-45FD-800C-B6E5E6FE9CFC}" type="presParOf" srcId="{01D7D0C7-712D-4C40-9A64-86DFC3E40D73}" destId="{28939F32-41C8-40DA-AA93-550A931E6501}" srcOrd="2" destOrd="0" presId="urn:microsoft.com/office/officeart/2005/8/layout/matrix3"/>
    <dgm:cxn modelId="{FB565EE6-8750-4F20-A47F-6B6E683C71CC}" type="presParOf" srcId="{01D7D0C7-712D-4C40-9A64-86DFC3E40D73}" destId="{6397C242-5423-4BD7-8E50-C60CE74C1F98}" srcOrd="3" destOrd="0" presId="urn:microsoft.com/office/officeart/2005/8/layout/matrix3"/>
    <dgm:cxn modelId="{04C9A678-A857-4049-B1BA-DDA0635BF821}" type="presParOf" srcId="{01D7D0C7-712D-4C40-9A64-86DFC3E40D73}" destId="{CA340EC9-D8A9-4453-B208-3B5CBF7522A1}" srcOrd="4" destOrd="0" presId="urn:microsoft.com/office/officeart/2005/8/layout/matrix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2C3E33-2D91-4B51-9143-7FFFD1D85219}" type="doc">
      <dgm:prSet loTypeId="urn:microsoft.com/office/officeart/2005/8/layout/hProcess9" loCatId="process" qsTypeId="urn:microsoft.com/office/officeart/2005/8/quickstyle/3d1" qsCatId="3D" csTypeId="urn:microsoft.com/office/officeart/2005/8/colors/accent1_2" csCatId="accent1" phldr="1"/>
      <dgm:spPr/>
      <dgm:t>
        <a:bodyPr/>
        <a:lstStyle/>
        <a:p>
          <a:endParaRPr lang="en-US"/>
        </a:p>
      </dgm:t>
    </dgm:pt>
    <dgm:pt modelId="{35C55659-A9A9-435F-ACE1-EFF9381BCAF2}">
      <dgm:prSet phldrT="[Text]" custT="1"/>
      <dgm:spPr>
        <a:xfrm>
          <a:off x="1506"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800">
              <a:solidFill>
                <a:sysClr val="windowText" lastClr="000000"/>
              </a:solidFill>
              <a:latin typeface="+mj-lt"/>
              <a:ea typeface="+mn-ea"/>
              <a:cs typeface="+mn-cs"/>
            </a:rPr>
            <a:t>1.</a:t>
          </a:r>
          <a:r>
            <a:rPr lang="ru-RU" sz="800" b="0" i="0"/>
            <a:t> </a:t>
          </a:r>
          <a:r>
            <a:rPr lang="ru-RU" sz="800" b="0" i="0">
              <a:solidFill>
                <a:sysClr val="windowText" lastClr="000000"/>
              </a:solidFill>
            </a:rPr>
            <a:t>создание закупающим органом рабочей группы</a:t>
          </a:r>
          <a:endParaRPr lang="en-US" sz="800">
            <a:solidFill>
              <a:sysClr val="windowText" lastClr="000000"/>
            </a:solidFill>
            <a:latin typeface="+mj-lt"/>
            <a:ea typeface="+mn-ea"/>
            <a:cs typeface="+mn-cs"/>
          </a:endParaRPr>
        </a:p>
      </dgm:t>
    </dgm:pt>
    <dgm:pt modelId="{65960B69-5ADA-432E-9D87-537FFF2D0566}" type="parTrans" cxnId="{595812C9-0A0A-484A-ABD6-03BFEBCD5EB0}">
      <dgm:prSet/>
      <dgm:spPr/>
      <dgm:t>
        <a:bodyPr/>
        <a:lstStyle/>
        <a:p>
          <a:endParaRPr lang="en-US"/>
        </a:p>
      </dgm:t>
    </dgm:pt>
    <dgm:pt modelId="{2D05840B-AB21-4505-8B61-C734D60A0A3E}" type="sibTrans" cxnId="{595812C9-0A0A-484A-ABD6-03BFEBCD5EB0}">
      <dgm:prSet/>
      <dgm:spPr/>
      <dgm:t>
        <a:bodyPr/>
        <a:lstStyle/>
        <a:p>
          <a:endParaRPr lang="en-US"/>
        </a:p>
      </dgm:t>
    </dgm:pt>
    <dgm:pt modelId="{899DC3F7-8D8F-4EE7-8193-ADF105D4C7C1}">
      <dgm:prSet phldrT="[Text]" custT="1"/>
      <dgm:spPr>
        <a:xfrm>
          <a:off x="922715"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n-US" sz="800">
              <a:solidFill>
                <a:sysClr val="windowText" lastClr="000000"/>
              </a:solidFill>
              <a:latin typeface="+mj-lt"/>
              <a:ea typeface="+mn-ea"/>
              <a:cs typeface="+mn-cs"/>
            </a:rPr>
            <a:t>2.</a:t>
          </a:r>
          <a:r>
            <a:rPr lang="ru-RU" sz="800" b="0" i="0">
              <a:solidFill>
                <a:sysClr val="windowText" lastClr="000000"/>
              </a:solidFill>
            </a:rPr>
            <a:t> разработка закупающим органом приглашения к участию в переговорной процедуре без предварительного опубликования объявления об участии</a:t>
          </a:r>
          <a:endParaRPr lang="en-US" sz="800">
            <a:solidFill>
              <a:sysClr val="windowText" lastClr="000000"/>
            </a:solidFill>
            <a:latin typeface="+mj-lt"/>
            <a:ea typeface="+mn-ea"/>
            <a:cs typeface="+mn-cs"/>
          </a:endParaRPr>
        </a:p>
      </dgm:t>
    </dgm:pt>
    <dgm:pt modelId="{5554E8D5-A41D-4066-9F02-7898D32795C3}" type="parTrans" cxnId="{CF3F9048-AA95-410E-AAB9-81B2BA535D75}">
      <dgm:prSet/>
      <dgm:spPr/>
      <dgm:t>
        <a:bodyPr/>
        <a:lstStyle/>
        <a:p>
          <a:endParaRPr lang="en-US"/>
        </a:p>
      </dgm:t>
    </dgm:pt>
    <dgm:pt modelId="{82B1917B-30BC-4221-946D-A4AAD666A1AB}" type="sibTrans" cxnId="{CF3F9048-AA95-410E-AAB9-81B2BA535D75}">
      <dgm:prSet/>
      <dgm:spPr/>
      <dgm:t>
        <a:bodyPr/>
        <a:lstStyle/>
        <a:p>
          <a:endParaRPr lang="en-US"/>
        </a:p>
      </dgm:t>
    </dgm:pt>
    <dgm:pt modelId="{2C02D1E4-0AA7-4560-A6B9-EF0BCD107601}">
      <dgm:prSet phldrT="[Text]" custT="1"/>
      <dgm:spPr>
        <a:xfrm>
          <a:off x="1843924"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800">
              <a:solidFill>
                <a:sysClr val="windowText" lastClr="000000"/>
              </a:solidFill>
              <a:latin typeface="+mj-lt"/>
              <a:ea typeface="+mn-ea"/>
              <a:cs typeface="+mn-cs"/>
            </a:rPr>
            <a:t>3.</a:t>
          </a:r>
          <a:r>
            <a:rPr lang="ru-RU" sz="800" b="0" i="0">
              <a:solidFill>
                <a:sysClr val="windowText" lastClr="000000"/>
              </a:solidFill>
            </a:rPr>
            <a:t> получение и оценка оферты/оферт</a:t>
          </a:r>
          <a:endParaRPr lang="en-US" sz="800">
            <a:solidFill>
              <a:sysClr val="windowText" lastClr="000000"/>
            </a:solidFill>
            <a:latin typeface="+mj-lt"/>
            <a:ea typeface="+mn-ea"/>
            <a:cs typeface="+mn-cs"/>
          </a:endParaRPr>
        </a:p>
      </dgm:t>
    </dgm:pt>
    <dgm:pt modelId="{BFB8AFC6-D4BE-425F-90A0-AB55B1636115}" type="parTrans" cxnId="{AA9EE6C3-D943-4C7B-BC45-4228FB4C37F1}">
      <dgm:prSet/>
      <dgm:spPr/>
      <dgm:t>
        <a:bodyPr/>
        <a:lstStyle/>
        <a:p>
          <a:endParaRPr lang="en-US"/>
        </a:p>
      </dgm:t>
    </dgm:pt>
    <dgm:pt modelId="{1393FE7C-4522-4630-85C4-76E78C446218}" type="sibTrans" cxnId="{AA9EE6C3-D943-4C7B-BC45-4228FB4C37F1}">
      <dgm:prSet/>
      <dgm:spPr/>
      <dgm:t>
        <a:bodyPr/>
        <a:lstStyle/>
        <a:p>
          <a:endParaRPr lang="en-US"/>
        </a:p>
      </dgm:t>
    </dgm:pt>
    <dgm:pt modelId="{C425088C-2DF9-4AEB-B84E-FA4C2BFC3B5C}">
      <dgm:prSet phldrT="[Text]" custT="1"/>
      <dgm:spPr>
        <a:xfrm>
          <a:off x="2765133"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800">
              <a:solidFill>
                <a:sysClr val="windowText" lastClr="000000"/>
              </a:solidFill>
              <a:latin typeface="+mj-lt"/>
              <a:ea typeface="+mn-ea"/>
              <a:cs typeface="+mn-cs"/>
            </a:rPr>
            <a:t>4.</a:t>
          </a:r>
          <a:r>
            <a:rPr lang="ru-RU" sz="800" b="0" i="0">
              <a:solidFill>
                <a:sysClr val="windowText" lastClr="000000"/>
              </a:solidFill>
            </a:rPr>
            <a:t> ведение переговоров по оферте/офертам с отобранным/отобранными кандидатом/кандидатами</a:t>
          </a:r>
          <a:endParaRPr lang="en-US" sz="800">
            <a:solidFill>
              <a:sysClr val="windowText" lastClr="000000"/>
            </a:solidFill>
            <a:latin typeface="+mj-lt"/>
            <a:ea typeface="+mn-ea"/>
            <a:cs typeface="+mn-cs"/>
          </a:endParaRPr>
        </a:p>
      </dgm:t>
    </dgm:pt>
    <dgm:pt modelId="{81A3AE46-620C-4FB4-82E8-3936448D289F}" type="parTrans" cxnId="{8EF2F397-EF28-4B37-A44A-017D9BF9FCE3}">
      <dgm:prSet/>
      <dgm:spPr/>
      <dgm:t>
        <a:bodyPr/>
        <a:lstStyle/>
        <a:p>
          <a:endParaRPr lang="en-US"/>
        </a:p>
      </dgm:t>
    </dgm:pt>
    <dgm:pt modelId="{AD0D38DF-AB69-489B-9AEE-B7F66AC52941}" type="sibTrans" cxnId="{8EF2F397-EF28-4B37-A44A-017D9BF9FCE3}">
      <dgm:prSet/>
      <dgm:spPr/>
      <dgm:t>
        <a:bodyPr/>
        <a:lstStyle/>
        <a:p>
          <a:endParaRPr lang="en-US"/>
        </a:p>
      </dgm:t>
    </dgm:pt>
    <dgm:pt modelId="{BE7E3905-3560-4C11-8621-F70028DB93E4}">
      <dgm:prSet phldrT="[Text]" custT="1"/>
      <dgm:spPr>
        <a:xfrm>
          <a:off x="3686342"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n-US" sz="800">
              <a:solidFill>
                <a:sysClr val="windowText" lastClr="000000"/>
              </a:solidFill>
              <a:latin typeface="+mj-lt"/>
              <a:ea typeface="+mn-ea"/>
              <a:cs typeface="+mn-cs"/>
            </a:rPr>
            <a:t>5.</a:t>
          </a:r>
          <a:r>
            <a:rPr lang="ru-RU" sz="800" b="0" i="0">
              <a:solidFill>
                <a:sysClr val="windowText" lastClr="000000"/>
              </a:solidFill>
            </a:rPr>
            <a:t> присуждение договора</a:t>
          </a:r>
          <a:endParaRPr lang="en-US" sz="800">
            <a:solidFill>
              <a:sysClr val="windowText" lastClr="000000"/>
            </a:solidFill>
            <a:latin typeface="+mj-lt"/>
            <a:ea typeface="+mn-ea"/>
            <a:cs typeface="+mn-cs"/>
          </a:endParaRPr>
        </a:p>
      </dgm:t>
    </dgm:pt>
    <dgm:pt modelId="{5651C8DD-42B0-406D-B1B5-C9AF3499D74D}" type="parTrans" cxnId="{A0E8F3BE-2FA3-4680-85E8-F2343B0EC652}">
      <dgm:prSet/>
      <dgm:spPr/>
      <dgm:t>
        <a:bodyPr/>
        <a:lstStyle/>
        <a:p>
          <a:endParaRPr lang="en-US"/>
        </a:p>
      </dgm:t>
    </dgm:pt>
    <dgm:pt modelId="{B592C63B-9CB2-46DB-908E-1AD1855A930F}" type="sibTrans" cxnId="{A0E8F3BE-2FA3-4680-85E8-F2343B0EC652}">
      <dgm:prSet/>
      <dgm:spPr/>
      <dgm:t>
        <a:bodyPr/>
        <a:lstStyle/>
        <a:p>
          <a:endParaRPr lang="en-US"/>
        </a:p>
      </dgm:t>
    </dgm:pt>
    <dgm:pt modelId="{AE465A55-B489-4AC5-8EE6-F41003AB9AC0}">
      <dgm:prSet phldrT="[Text]" custT="1"/>
      <dgm:spPr>
        <a:xfrm>
          <a:off x="4607551" y="811403"/>
          <a:ext cx="877341" cy="108187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n-US" sz="800">
              <a:solidFill>
                <a:sysClr val="windowText" lastClr="000000"/>
              </a:solidFill>
              <a:latin typeface="+mj-lt"/>
              <a:ea typeface="+mn-ea"/>
              <a:cs typeface="+mn-cs"/>
            </a:rPr>
            <a:t>6.</a:t>
          </a:r>
          <a:r>
            <a:rPr lang="ru-RU" sz="800" b="0" i="0">
              <a:solidFill>
                <a:sysClr val="windowText" lastClr="000000"/>
              </a:solidFill>
            </a:rPr>
            <a:t> отчет о результатах переговорной процедуры без предварительного опубликования объявления об участии, для проведения которой рабочая группа обязуется составить документы, в том числе и на электронном носителе документы</a:t>
          </a:r>
          <a:endParaRPr lang="en-US" sz="800">
            <a:solidFill>
              <a:sysClr val="windowText" lastClr="000000"/>
            </a:solidFill>
            <a:latin typeface="+mj-lt"/>
            <a:ea typeface="+mn-ea"/>
            <a:cs typeface="+mn-cs"/>
          </a:endParaRPr>
        </a:p>
      </dgm:t>
    </dgm:pt>
    <dgm:pt modelId="{35EE5ABB-4521-4281-B8C1-F6EFA7AC5791}" type="parTrans" cxnId="{02A0C6F8-0876-4CA8-9C72-2A76FBC89284}">
      <dgm:prSet/>
      <dgm:spPr/>
      <dgm:t>
        <a:bodyPr/>
        <a:lstStyle/>
        <a:p>
          <a:endParaRPr lang="en-US"/>
        </a:p>
      </dgm:t>
    </dgm:pt>
    <dgm:pt modelId="{71060F9F-E646-4628-8C9C-D140F93E03FB}" type="sibTrans" cxnId="{02A0C6F8-0876-4CA8-9C72-2A76FBC89284}">
      <dgm:prSet/>
      <dgm:spPr/>
      <dgm:t>
        <a:bodyPr/>
        <a:lstStyle/>
        <a:p>
          <a:endParaRPr lang="en-US"/>
        </a:p>
      </dgm:t>
    </dgm:pt>
    <dgm:pt modelId="{159F3A42-CF32-42EA-9233-7A1CEB39594F}" type="pres">
      <dgm:prSet presAssocID="{EB2C3E33-2D91-4B51-9143-7FFFD1D85219}" presName="CompostProcess" presStyleCnt="0">
        <dgm:presLayoutVars>
          <dgm:dir/>
          <dgm:resizeHandles val="exact"/>
        </dgm:presLayoutVars>
      </dgm:prSet>
      <dgm:spPr/>
      <dgm:t>
        <a:bodyPr/>
        <a:lstStyle/>
        <a:p>
          <a:endParaRPr lang="en-US"/>
        </a:p>
      </dgm:t>
    </dgm:pt>
    <dgm:pt modelId="{8777F726-A33B-43A0-BE5D-C7B79DB288EE}" type="pres">
      <dgm:prSet presAssocID="{EB2C3E33-2D91-4B51-9143-7FFFD1D85219}" presName="arrow" presStyleLbl="bgShp" presStyleIdx="0" presStyleCnt="1"/>
      <dgm:spPr>
        <a:xfrm>
          <a:off x="411479" y="0"/>
          <a:ext cx="4663440" cy="2704677"/>
        </a:xfrm>
        <a:prstGeom prst="right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gm:spPr>
      <dgm:t>
        <a:bodyPr/>
        <a:lstStyle/>
        <a:p>
          <a:endParaRPr lang="en-US"/>
        </a:p>
      </dgm:t>
    </dgm:pt>
    <dgm:pt modelId="{095F379B-B533-4559-B462-3BA4CE02EE15}" type="pres">
      <dgm:prSet presAssocID="{EB2C3E33-2D91-4B51-9143-7FFFD1D85219}" presName="linearProcess" presStyleCnt="0"/>
      <dgm:spPr/>
    </dgm:pt>
    <dgm:pt modelId="{D64F073B-C888-43FF-A473-38330FDFC8DB}" type="pres">
      <dgm:prSet presAssocID="{35C55659-A9A9-435F-ACE1-EFF9381BCAF2}" presName="textNode" presStyleLbl="node1" presStyleIdx="0" presStyleCnt="6" custScaleX="114011" custScaleY="167898">
        <dgm:presLayoutVars>
          <dgm:bulletEnabled val="1"/>
        </dgm:presLayoutVars>
      </dgm:prSet>
      <dgm:spPr>
        <a:prstGeom prst="roundRect">
          <a:avLst/>
        </a:prstGeom>
      </dgm:spPr>
      <dgm:t>
        <a:bodyPr/>
        <a:lstStyle/>
        <a:p>
          <a:endParaRPr lang="en-US"/>
        </a:p>
      </dgm:t>
    </dgm:pt>
    <dgm:pt modelId="{2C513372-3745-4E5B-AAB6-5C4E07B31203}" type="pres">
      <dgm:prSet presAssocID="{2D05840B-AB21-4505-8B61-C734D60A0A3E}" presName="sibTrans" presStyleCnt="0"/>
      <dgm:spPr/>
    </dgm:pt>
    <dgm:pt modelId="{04535D2A-C6F1-451A-BE50-A82BD80B76BF}" type="pres">
      <dgm:prSet presAssocID="{899DC3F7-8D8F-4EE7-8193-ADF105D4C7C1}" presName="textNode" presStyleLbl="node1" presStyleIdx="1" presStyleCnt="6" custScaleX="118145" custScaleY="164913">
        <dgm:presLayoutVars>
          <dgm:bulletEnabled val="1"/>
        </dgm:presLayoutVars>
      </dgm:prSet>
      <dgm:spPr>
        <a:prstGeom prst="roundRect">
          <a:avLst/>
        </a:prstGeom>
      </dgm:spPr>
      <dgm:t>
        <a:bodyPr/>
        <a:lstStyle/>
        <a:p>
          <a:endParaRPr lang="en-US"/>
        </a:p>
      </dgm:t>
    </dgm:pt>
    <dgm:pt modelId="{E4CBF4FC-0F9D-4395-BC00-2FBEBA0F6288}" type="pres">
      <dgm:prSet presAssocID="{82B1917B-30BC-4221-946D-A4AAD666A1AB}" presName="sibTrans" presStyleCnt="0"/>
      <dgm:spPr/>
    </dgm:pt>
    <dgm:pt modelId="{B583826B-1D88-41EE-8648-EE9510545B38}" type="pres">
      <dgm:prSet presAssocID="{2C02D1E4-0AA7-4560-A6B9-EF0BCD107601}" presName="textNode" presStyleLbl="node1" presStyleIdx="2" presStyleCnt="6" custScaleX="105997" custScaleY="161927">
        <dgm:presLayoutVars>
          <dgm:bulletEnabled val="1"/>
        </dgm:presLayoutVars>
      </dgm:prSet>
      <dgm:spPr>
        <a:prstGeom prst="roundRect">
          <a:avLst/>
        </a:prstGeom>
      </dgm:spPr>
      <dgm:t>
        <a:bodyPr/>
        <a:lstStyle/>
        <a:p>
          <a:endParaRPr lang="en-US"/>
        </a:p>
      </dgm:t>
    </dgm:pt>
    <dgm:pt modelId="{39684CD4-485E-41DC-A8FF-674F7B5C2E21}" type="pres">
      <dgm:prSet presAssocID="{1393FE7C-4522-4630-85C4-76E78C446218}" presName="sibTrans" presStyleCnt="0"/>
      <dgm:spPr/>
    </dgm:pt>
    <dgm:pt modelId="{02DFAD11-FB57-4FC0-A080-FE394EB4C66D}" type="pres">
      <dgm:prSet presAssocID="{C425088C-2DF9-4AEB-B84E-FA4C2BFC3B5C}" presName="textNode" presStyleLbl="node1" presStyleIdx="3" presStyleCnt="6" custScaleX="120995" custScaleY="164913">
        <dgm:presLayoutVars>
          <dgm:bulletEnabled val="1"/>
        </dgm:presLayoutVars>
      </dgm:prSet>
      <dgm:spPr>
        <a:prstGeom prst="roundRect">
          <a:avLst/>
        </a:prstGeom>
      </dgm:spPr>
      <dgm:t>
        <a:bodyPr/>
        <a:lstStyle/>
        <a:p>
          <a:endParaRPr lang="en-US"/>
        </a:p>
      </dgm:t>
    </dgm:pt>
    <dgm:pt modelId="{C5029312-82FE-44C7-A5A2-786A5A1C8822}" type="pres">
      <dgm:prSet presAssocID="{AD0D38DF-AB69-489B-9AEE-B7F66AC52941}" presName="sibTrans" presStyleCnt="0"/>
      <dgm:spPr/>
    </dgm:pt>
    <dgm:pt modelId="{24C7CFFE-B9C5-4465-A754-9371AF5AFE69}" type="pres">
      <dgm:prSet presAssocID="{BE7E3905-3560-4C11-8621-F70028DB93E4}" presName="textNode" presStyleLbl="node1" presStyleIdx="4" presStyleCnt="6" custScaleX="110591" custScaleY="164913">
        <dgm:presLayoutVars>
          <dgm:bulletEnabled val="1"/>
        </dgm:presLayoutVars>
      </dgm:prSet>
      <dgm:spPr>
        <a:prstGeom prst="roundRect">
          <a:avLst/>
        </a:prstGeom>
      </dgm:spPr>
      <dgm:t>
        <a:bodyPr/>
        <a:lstStyle/>
        <a:p>
          <a:endParaRPr lang="en-US"/>
        </a:p>
      </dgm:t>
    </dgm:pt>
    <dgm:pt modelId="{E06B753C-BC83-4121-81CE-20535A5C2DE0}" type="pres">
      <dgm:prSet presAssocID="{B592C63B-9CB2-46DB-908E-1AD1855A930F}" presName="sibTrans" presStyleCnt="0"/>
      <dgm:spPr/>
    </dgm:pt>
    <dgm:pt modelId="{3179D505-95A6-4256-83CC-9A9CAAF9781F}" type="pres">
      <dgm:prSet presAssocID="{AE465A55-B489-4AC5-8EE6-F41003AB9AC0}" presName="textNode" presStyleLbl="node1" presStyleIdx="5" presStyleCnt="6" custScaleX="136967" custScaleY="219964">
        <dgm:presLayoutVars>
          <dgm:bulletEnabled val="1"/>
        </dgm:presLayoutVars>
      </dgm:prSet>
      <dgm:spPr>
        <a:prstGeom prst="roundRect">
          <a:avLst/>
        </a:prstGeom>
      </dgm:spPr>
      <dgm:t>
        <a:bodyPr/>
        <a:lstStyle/>
        <a:p>
          <a:endParaRPr lang="en-US"/>
        </a:p>
      </dgm:t>
    </dgm:pt>
  </dgm:ptLst>
  <dgm:cxnLst>
    <dgm:cxn modelId="{595812C9-0A0A-484A-ABD6-03BFEBCD5EB0}" srcId="{EB2C3E33-2D91-4B51-9143-7FFFD1D85219}" destId="{35C55659-A9A9-435F-ACE1-EFF9381BCAF2}" srcOrd="0" destOrd="0" parTransId="{65960B69-5ADA-432E-9D87-537FFF2D0566}" sibTransId="{2D05840B-AB21-4505-8B61-C734D60A0A3E}"/>
    <dgm:cxn modelId="{02A0C6F8-0876-4CA8-9C72-2A76FBC89284}" srcId="{EB2C3E33-2D91-4B51-9143-7FFFD1D85219}" destId="{AE465A55-B489-4AC5-8EE6-F41003AB9AC0}" srcOrd="5" destOrd="0" parTransId="{35EE5ABB-4521-4281-B8C1-F6EFA7AC5791}" sibTransId="{71060F9F-E646-4628-8C9C-D140F93E03FB}"/>
    <dgm:cxn modelId="{A0E8F3BE-2FA3-4680-85E8-F2343B0EC652}" srcId="{EB2C3E33-2D91-4B51-9143-7FFFD1D85219}" destId="{BE7E3905-3560-4C11-8621-F70028DB93E4}" srcOrd="4" destOrd="0" parTransId="{5651C8DD-42B0-406D-B1B5-C9AF3499D74D}" sibTransId="{B592C63B-9CB2-46DB-908E-1AD1855A930F}"/>
    <dgm:cxn modelId="{3A87C92A-E2DC-4A30-A3AD-D2F0DD640932}" type="presOf" srcId="{AE465A55-B489-4AC5-8EE6-F41003AB9AC0}" destId="{3179D505-95A6-4256-83CC-9A9CAAF9781F}" srcOrd="0" destOrd="0" presId="urn:microsoft.com/office/officeart/2005/8/layout/hProcess9"/>
    <dgm:cxn modelId="{8EF2F397-EF28-4B37-A44A-017D9BF9FCE3}" srcId="{EB2C3E33-2D91-4B51-9143-7FFFD1D85219}" destId="{C425088C-2DF9-4AEB-B84E-FA4C2BFC3B5C}" srcOrd="3" destOrd="0" parTransId="{81A3AE46-620C-4FB4-82E8-3936448D289F}" sibTransId="{AD0D38DF-AB69-489B-9AEE-B7F66AC52941}"/>
    <dgm:cxn modelId="{6338A9DC-446C-4E12-88BE-637480244F89}" type="presOf" srcId="{BE7E3905-3560-4C11-8621-F70028DB93E4}" destId="{24C7CFFE-B9C5-4465-A754-9371AF5AFE69}" srcOrd="0" destOrd="0" presId="urn:microsoft.com/office/officeart/2005/8/layout/hProcess9"/>
    <dgm:cxn modelId="{28F45D4C-A056-4F0A-9370-DFA9322C5852}" type="presOf" srcId="{2C02D1E4-0AA7-4560-A6B9-EF0BCD107601}" destId="{B583826B-1D88-41EE-8648-EE9510545B38}" srcOrd="0" destOrd="0" presId="urn:microsoft.com/office/officeart/2005/8/layout/hProcess9"/>
    <dgm:cxn modelId="{2C3D67CD-A32B-4E03-8091-6DACB3F8ECFC}" type="presOf" srcId="{EB2C3E33-2D91-4B51-9143-7FFFD1D85219}" destId="{159F3A42-CF32-42EA-9233-7A1CEB39594F}" srcOrd="0" destOrd="0" presId="urn:microsoft.com/office/officeart/2005/8/layout/hProcess9"/>
    <dgm:cxn modelId="{8BAACAD2-9DB6-4471-BC65-B614304541B8}" type="presOf" srcId="{C425088C-2DF9-4AEB-B84E-FA4C2BFC3B5C}" destId="{02DFAD11-FB57-4FC0-A080-FE394EB4C66D}" srcOrd="0" destOrd="0" presId="urn:microsoft.com/office/officeart/2005/8/layout/hProcess9"/>
    <dgm:cxn modelId="{EA7B3757-3CDE-4E00-BAC5-1AD5AF5FAAEA}" type="presOf" srcId="{899DC3F7-8D8F-4EE7-8193-ADF105D4C7C1}" destId="{04535D2A-C6F1-451A-BE50-A82BD80B76BF}" srcOrd="0" destOrd="0" presId="urn:microsoft.com/office/officeart/2005/8/layout/hProcess9"/>
    <dgm:cxn modelId="{96918670-1924-497F-BE44-4356FF672BDD}" type="presOf" srcId="{35C55659-A9A9-435F-ACE1-EFF9381BCAF2}" destId="{D64F073B-C888-43FF-A473-38330FDFC8DB}" srcOrd="0" destOrd="0" presId="urn:microsoft.com/office/officeart/2005/8/layout/hProcess9"/>
    <dgm:cxn modelId="{AA9EE6C3-D943-4C7B-BC45-4228FB4C37F1}" srcId="{EB2C3E33-2D91-4B51-9143-7FFFD1D85219}" destId="{2C02D1E4-0AA7-4560-A6B9-EF0BCD107601}" srcOrd="2" destOrd="0" parTransId="{BFB8AFC6-D4BE-425F-90A0-AB55B1636115}" sibTransId="{1393FE7C-4522-4630-85C4-76E78C446218}"/>
    <dgm:cxn modelId="{CF3F9048-AA95-410E-AAB9-81B2BA535D75}" srcId="{EB2C3E33-2D91-4B51-9143-7FFFD1D85219}" destId="{899DC3F7-8D8F-4EE7-8193-ADF105D4C7C1}" srcOrd="1" destOrd="0" parTransId="{5554E8D5-A41D-4066-9F02-7898D32795C3}" sibTransId="{82B1917B-30BC-4221-946D-A4AAD666A1AB}"/>
    <dgm:cxn modelId="{547A03C9-83EE-48AD-B55B-CFABF1BE1C8D}" type="presParOf" srcId="{159F3A42-CF32-42EA-9233-7A1CEB39594F}" destId="{8777F726-A33B-43A0-BE5D-C7B79DB288EE}" srcOrd="0" destOrd="0" presId="urn:microsoft.com/office/officeart/2005/8/layout/hProcess9"/>
    <dgm:cxn modelId="{55FEBC28-8FBF-4643-BC3B-6971B657C0A8}" type="presParOf" srcId="{159F3A42-CF32-42EA-9233-7A1CEB39594F}" destId="{095F379B-B533-4559-B462-3BA4CE02EE15}" srcOrd="1" destOrd="0" presId="urn:microsoft.com/office/officeart/2005/8/layout/hProcess9"/>
    <dgm:cxn modelId="{402589AF-CCE9-4B63-8AD2-E20C46A1FB97}" type="presParOf" srcId="{095F379B-B533-4559-B462-3BA4CE02EE15}" destId="{D64F073B-C888-43FF-A473-38330FDFC8DB}" srcOrd="0" destOrd="0" presId="urn:microsoft.com/office/officeart/2005/8/layout/hProcess9"/>
    <dgm:cxn modelId="{E55CD2C4-F654-49D3-97A4-02B9F95CEA65}" type="presParOf" srcId="{095F379B-B533-4559-B462-3BA4CE02EE15}" destId="{2C513372-3745-4E5B-AAB6-5C4E07B31203}" srcOrd="1" destOrd="0" presId="urn:microsoft.com/office/officeart/2005/8/layout/hProcess9"/>
    <dgm:cxn modelId="{500205A5-8D3A-4B00-A4AA-6744D59F9F8F}" type="presParOf" srcId="{095F379B-B533-4559-B462-3BA4CE02EE15}" destId="{04535D2A-C6F1-451A-BE50-A82BD80B76BF}" srcOrd="2" destOrd="0" presId="urn:microsoft.com/office/officeart/2005/8/layout/hProcess9"/>
    <dgm:cxn modelId="{ACE4F9E2-4A15-4323-AF38-C5546B668714}" type="presParOf" srcId="{095F379B-B533-4559-B462-3BA4CE02EE15}" destId="{E4CBF4FC-0F9D-4395-BC00-2FBEBA0F6288}" srcOrd="3" destOrd="0" presId="urn:microsoft.com/office/officeart/2005/8/layout/hProcess9"/>
    <dgm:cxn modelId="{22E290DA-1652-43BB-B228-C6F8C8F1DC95}" type="presParOf" srcId="{095F379B-B533-4559-B462-3BA4CE02EE15}" destId="{B583826B-1D88-41EE-8648-EE9510545B38}" srcOrd="4" destOrd="0" presId="urn:microsoft.com/office/officeart/2005/8/layout/hProcess9"/>
    <dgm:cxn modelId="{D640D877-30CB-474A-B1C6-C44CB059A514}" type="presParOf" srcId="{095F379B-B533-4559-B462-3BA4CE02EE15}" destId="{39684CD4-485E-41DC-A8FF-674F7B5C2E21}" srcOrd="5" destOrd="0" presId="urn:microsoft.com/office/officeart/2005/8/layout/hProcess9"/>
    <dgm:cxn modelId="{19AEADC7-5DD5-4CFD-A8E0-D448CE085A6C}" type="presParOf" srcId="{095F379B-B533-4559-B462-3BA4CE02EE15}" destId="{02DFAD11-FB57-4FC0-A080-FE394EB4C66D}" srcOrd="6" destOrd="0" presId="urn:microsoft.com/office/officeart/2005/8/layout/hProcess9"/>
    <dgm:cxn modelId="{BD9E55F8-C310-43BE-BC08-1E7C65BC4F37}" type="presParOf" srcId="{095F379B-B533-4559-B462-3BA4CE02EE15}" destId="{C5029312-82FE-44C7-A5A2-786A5A1C8822}" srcOrd="7" destOrd="0" presId="urn:microsoft.com/office/officeart/2005/8/layout/hProcess9"/>
    <dgm:cxn modelId="{E1217AAC-AB43-4812-A173-DBF8BA7C0017}" type="presParOf" srcId="{095F379B-B533-4559-B462-3BA4CE02EE15}" destId="{24C7CFFE-B9C5-4465-A754-9371AF5AFE69}" srcOrd="8" destOrd="0" presId="urn:microsoft.com/office/officeart/2005/8/layout/hProcess9"/>
    <dgm:cxn modelId="{EEC22CB8-6037-4F49-9748-29D019B4EF71}" type="presParOf" srcId="{095F379B-B533-4559-B462-3BA4CE02EE15}" destId="{E06B753C-BC83-4121-81CE-20535A5C2DE0}" srcOrd="9" destOrd="0" presId="urn:microsoft.com/office/officeart/2005/8/layout/hProcess9"/>
    <dgm:cxn modelId="{1E2F1725-8F0D-40CF-804F-7B2BFE668A67}" type="presParOf" srcId="{095F379B-B533-4559-B462-3BA4CE02EE15}" destId="{3179D505-95A6-4256-83CC-9A9CAAF9781F}" srcOrd="10"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8C314-47E2-49F2-BAB7-6BA678FC23FB}">
      <dsp:nvSpPr>
        <dsp:cNvPr id="0" name=""/>
        <dsp:cNvSpPr/>
      </dsp:nvSpPr>
      <dsp:spPr>
        <a:xfrm>
          <a:off x="1675226" y="0"/>
          <a:ext cx="2501906" cy="1473200"/>
        </a:xfrm>
        <a:prstGeom prst="diamond">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E105E89-E579-413A-BFCB-D075721C4680}">
      <dsp:nvSpPr>
        <dsp:cNvPr id="0" name=""/>
        <dsp:cNvSpPr/>
      </dsp:nvSpPr>
      <dsp:spPr>
        <a:xfrm>
          <a:off x="2139389" y="153639"/>
          <a:ext cx="836294" cy="57159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Light" panose="020F0302020204030204"/>
              <a:ea typeface="+mn-ea"/>
              <a:cs typeface="+mn-cs"/>
            </a:rPr>
            <a:t>Точное знание потребностей в товарах, работах или услугах</a:t>
          </a:r>
          <a:endParaRPr lang="en-US" sz="800" kern="1200">
            <a:solidFill>
              <a:sysClr val="window" lastClr="FFFFFF"/>
            </a:solidFill>
            <a:latin typeface="Calibri Light" panose="020F0302020204030204"/>
            <a:ea typeface="+mn-ea"/>
            <a:cs typeface="+mn-cs"/>
          </a:endParaRPr>
        </a:p>
      </dsp:txBody>
      <dsp:txXfrm>
        <a:off x="2167292" y="181542"/>
        <a:ext cx="780488" cy="515788"/>
      </dsp:txXfrm>
    </dsp:sp>
    <dsp:sp modelId="{28939F32-41C8-40DA-AA93-550A931E6501}">
      <dsp:nvSpPr>
        <dsp:cNvPr id="0" name=""/>
        <dsp:cNvSpPr/>
      </dsp:nvSpPr>
      <dsp:spPr>
        <a:xfrm>
          <a:off x="2999610" y="164237"/>
          <a:ext cx="800408" cy="58072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Light" panose="020F0302020204030204"/>
              <a:ea typeface="+mn-ea"/>
              <a:cs typeface="+mn-cs"/>
            </a:rPr>
            <a:t>Расчет оценочной стоимости договора о государственных закупках</a:t>
          </a:r>
          <a:endParaRPr lang="en-US" sz="800" kern="1200">
            <a:solidFill>
              <a:sysClr val="window" lastClr="FFFFFF"/>
            </a:solidFill>
            <a:latin typeface="Calibri Light" panose="020F0302020204030204"/>
            <a:ea typeface="+mn-ea"/>
            <a:cs typeface="+mn-cs"/>
          </a:endParaRPr>
        </a:p>
      </dsp:txBody>
      <dsp:txXfrm>
        <a:off x="3027959" y="192586"/>
        <a:ext cx="743710" cy="524026"/>
      </dsp:txXfrm>
    </dsp:sp>
    <dsp:sp modelId="{6397C242-5423-4BD7-8E50-C60CE74C1F98}">
      <dsp:nvSpPr>
        <dsp:cNvPr id="0" name=""/>
        <dsp:cNvSpPr/>
      </dsp:nvSpPr>
      <dsp:spPr>
        <a:xfrm>
          <a:off x="2130268" y="758698"/>
          <a:ext cx="836289" cy="54992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Light" panose="020F0302020204030204"/>
              <a:ea typeface="+mn-ea"/>
              <a:cs typeface="+mn-cs"/>
            </a:rPr>
            <a:t>Наличие финансовых источников</a:t>
          </a:r>
          <a:endParaRPr lang="en-US" sz="800" kern="1200">
            <a:solidFill>
              <a:sysClr val="window" lastClr="FFFFFF"/>
            </a:solidFill>
            <a:latin typeface="Calibri Light" panose="020F0302020204030204"/>
            <a:ea typeface="+mn-ea"/>
            <a:cs typeface="+mn-cs"/>
          </a:endParaRPr>
        </a:p>
      </dsp:txBody>
      <dsp:txXfrm>
        <a:off x="2157113" y="785543"/>
        <a:ext cx="782599" cy="496232"/>
      </dsp:txXfrm>
    </dsp:sp>
    <dsp:sp modelId="{CA340EC9-D8A9-4453-B208-3B5CBF7522A1}">
      <dsp:nvSpPr>
        <dsp:cNvPr id="0" name=""/>
        <dsp:cNvSpPr/>
      </dsp:nvSpPr>
      <dsp:spPr>
        <a:xfrm>
          <a:off x="2999607" y="749574"/>
          <a:ext cx="827785" cy="54080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Light" panose="020F0302020204030204"/>
              <a:ea typeface="+mn-ea"/>
              <a:cs typeface="+mn-cs"/>
            </a:rPr>
            <a:t>Объявление о намерении</a:t>
          </a:r>
          <a:endParaRPr lang="en-US" sz="800" kern="1200">
            <a:solidFill>
              <a:sysClr val="window" lastClr="FFFFFF"/>
            </a:solidFill>
            <a:latin typeface="Calibri Light" panose="020F0302020204030204"/>
            <a:ea typeface="+mn-ea"/>
            <a:cs typeface="+mn-cs"/>
          </a:endParaRPr>
        </a:p>
      </dsp:txBody>
      <dsp:txXfrm>
        <a:off x="3026007" y="775974"/>
        <a:ext cx="774985" cy="4880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7F726-A33B-43A0-BE5D-C7B79DB288EE}">
      <dsp:nvSpPr>
        <dsp:cNvPr id="0" name=""/>
        <dsp:cNvSpPr/>
      </dsp:nvSpPr>
      <dsp:spPr>
        <a:xfrm>
          <a:off x="454104" y="0"/>
          <a:ext cx="5146516" cy="1797050"/>
        </a:xfrm>
        <a:prstGeom prst="right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64F073B-C888-43FF-A473-38330FDFC8DB}">
      <dsp:nvSpPr>
        <dsp:cNvPr id="0" name=""/>
        <dsp:cNvSpPr/>
      </dsp:nvSpPr>
      <dsp:spPr>
        <a:xfrm>
          <a:off x="680" y="295082"/>
          <a:ext cx="879871" cy="1206884"/>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1.</a:t>
          </a:r>
          <a:r>
            <a:rPr lang="ru-RU" sz="800" b="0" i="0" kern="1200"/>
            <a:t> </a:t>
          </a:r>
          <a:r>
            <a:rPr lang="ru-RU" sz="800" b="0" i="0" kern="1200">
              <a:solidFill>
                <a:sysClr val="windowText" lastClr="000000"/>
              </a:solidFill>
            </a:rPr>
            <a:t>создание закупающим органом рабочей группы</a:t>
          </a:r>
          <a:endParaRPr lang="en-US" sz="800" kern="1200">
            <a:solidFill>
              <a:sysClr val="windowText" lastClr="000000"/>
            </a:solidFill>
            <a:latin typeface="+mj-lt"/>
            <a:ea typeface="+mn-ea"/>
            <a:cs typeface="+mn-cs"/>
          </a:endParaRPr>
        </a:p>
      </dsp:txBody>
      <dsp:txXfrm>
        <a:off x="43632" y="338034"/>
        <a:ext cx="793967" cy="1120980"/>
      </dsp:txXfrm>
    </dsp:sp>
    <dsp:sp modelId="{04535D2A-C6F1-451A-BE50-A82BD80B76BF}">
      <dsp:nvSpPr>
        <dsp:cNvPr id="0" name=""/>
        <dsp:cNvSpPr/>
      </dsp:nvSpPr>
      <dsp:spPr>
        <a:xfrm>
          <a:off x="1000434" y="305811"/>
          <a:ext cx="911775" cy="1185427"/>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2.</a:t>
          </a:r>
          <a:r>
            <a:rPr lang="ru-RU" sz="800" b="0" i="0" kern="1200">
              <a:solidFill>
                <a:sysClr val="windowText" lastClr="000000"/>
              </a:solidFill>
            </a:rPr>
            <a:t> разработка закупающим органом приглашения к участию в переговорной процедуре без предварительного опубликования объявления об участии</a:t>
          </a:r>
          <a:endParaRPr lang="en-US" sz="800" kern="1200">
            <a:solidFill>
              <a:sysClr val="windowText" lastClr="000000"/>
            </a:solidFill>
            <a:latin typeface="+mj-lt"/>
            <a:ea typeface="+mn-ea"/>
            <a:cs typeface="+mn-cs"/>
          </a:endParaRPr>
        </a:p>
      </dsp:txBody>
      <dsp:txXfrm>
        <a:off x="1044943" y="350320"/>
        <a:ext cx="822757" cy="1096409"/>
      </dsp:txXfrm>
    </dsp:sp>
    <dsp:sp modelId="{B583826B-1D88-41EE-8648-EE9510545B38}">
      <dsp:nvSpPr>
        <dsp:cNvPr id="0" name=""/>
        <dsp:cNvSpPr/>
      </dsp:nvSpPr>
      <dsp:spPr>
        <a:xfrm>
          <a:off x="2032092" y="316543"/>
          <a:ext cx="818024" cy="1163963"/>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3.</a:t>
          </a:r>
          <a:r>
            <a:rPr lang="ru-RU" sz="800" b="0" i="0" kern="1200">
              <a:solidFill>
                <a:sysClr val="windowText" lastClr="000000"/>
              </a:solidFill>
            </a:rPr>
            <a:t> получение и оценка оферты/оферт</a:t>
          </a:r>
          <a:endParaRPr lang="en-US" sz="800" kern="1200">
            <a:solidFill>
              <a:sysClr val="windowText" lastClr="000000"/>
            </a:solidFill>
            <a:latin typeface="+mj-lt"/>
            <a:ea typeface="+mn-ea"/>
            <a:cs typeface="+mn-cs"/>
          </a:endParaRPr>
        </a:p>
      </dsp:txBody>
      <dsp:txXfrm>
        <a:off x="2072025" y="356476"/>
        <a:ext cx="738158" cy="1084097"/>
      </dsp:txXfrm>
    </dsp:sp>
    <dsp:sp modelId="{02DFAD11-FB57-4FC0-A080-FE394EB4C66D}">
      <dsp:nvSpPr>
        <dsp:cNvPr id="0" name=""/>
        <dsp:cNvSpPr/>
      </dsp:nvSpPr>
      <dsp:spPr>
        <a:xfrm>
          <a:off x="2969998" y="305811"/>
          <a:ext cx="933770" cy="1185427"/>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4.</a:t>
          </a:r>
          <a:r>
            <a:rPr lang="ru-RU" sz="800" b="0" i="0" kern="1200">
              <a:solidFill>
                <a:sysClr val="windowText" lastClr="000000"/>
              </a:solidFill>
            </a:rPr>
            <a:t> ведение переговоров по оферте/офертам с отобранным/отобранными кандидатом/кандидатами</a:t>
          </a:r>
          <a:endParaRPr lang="en-US" sz="800" kern="1200">
            <a:solidFill>
              <a:sysClr val="windowText" lastClr="000000"/>
            </a:solidFill>
            <a:latin typeface="+mj-lt"/>
            <a:ea typeface="+mn-ea"/>
            <a:cs typeface="+mn-cs"/>
          </a:endParaRPr>
        </a:p>
      </dsp:txBody>
      <dsp:txXfrm>
        <a:off x="3015581" y="351394"/>
        <a:ext cx="842604" cy="1094261"/>
      </dsp:txXfrm>
    </dsp:sp>
    <dsp:sp modelId="{24C7CFFE-B9C5-4465-A754-9371AF5AFE69}">
      <dsp:nvSpPr>
        <dsp:cNvPr id="0" name=""/>
        <dsp:cNvSpPr/>
      </dsp:nvSpPr>
      <dsp:spPr>
        <a:xfrm>
          <a:off x="4023651" y="305811"/>
          <a:ext cx="853478" cy="1185427"/>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5.</a:t>
          </a:r>
          <a:r>
            <a:rPr lang="ru-RU" sz="800" b="0" i="0" kern="1200">
              <a:solidFill>
                <a:sysClr val="windowText" lastClr="000000"/>
              </a:solidFill>
            </a:rPr>
            <a:t> присуждение договора</a:t>
          </a:r>
          <a:endParaRPr lang="en-US" sz="800" kern="1200">
            <a:solidFill>
              <a:sysClr val="windowText" lastClr="000000"/>
            </a:solidFill>
            <a:latin typeface="+mj-lt"/>
            <a:ea typeface="+mn-ea"/>
            <a:cs typeface="+mn-cs"/>
          </a:endParaRPr>
        </a:p>
      </dsp:txBody>
      <dsp:txXfrm>
        <a:off x="4065314" y="347474"/>
        <a:ext cx="770152" cy="1102101"/>
      </dsp:txXfrm>
    </dsp:sp>
    <dsp:sp modelId="{3179D505-95A6-4256-83CC-9A9CAAF9781F}">
      <dsp:nvSpPr>
        <dsp:cNvPr id="0" name=""/>
        <dsp:cNvSpPr/>
      </dsp:nvSpPr>
      <dsp:spPr>
        <a:xfrm>
          <a:off x="4997011" y="107952"/>
          <a:ext cx="1057032" cy="1581145"/>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mj-lt"/>
              <a:ea typeface="+mn-ea"/>
              <a:cs typeface="+mn-cs"/>
            </a:rPr>
            <a:t>6.</a:t>
          </a:r>
          <a:r>
            <a:rPr lang="ru-RU" sz="800" b="0" i="0" kern="1200">
              <a:solidFill>
                <a:sysClr val="windowText" lastClr="000000"/>
              </a:solidFill>
            </a:rPr>
            <a:t> отчет о результатах переговорной процедуры без предварительного опубликования объявления об участии, для проведения которой рабочая группа обязуется составить документы, в том числе и на электронном носителе документы</a:t>
          </a:r>
          <a:endParaRPr lang="en-US" sz="800" kern="1200">
            <a:solidFill>
              <a:sysClr val="windowText" lastClr="000000"/>
            </a:solidFill>
            <a:latin typeface="+mj-lt"/>
            <a:ea typeface="+mn-ea"/>
            <a:cs typeface="+mn-cs"/>
          </a:endParaRPr>
        </a:p>
      </dsp:txBody>
      <dsp:txXfrm>
        <a:off x="5048611" y="159552"/>
        <a:ext cx="953832" cy="1477945"/>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C43D2-E3B7-4F93-99A0-FAB7D247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27203</Words>
  <Characters>155058</Characters>
  <Application>Microsoft Office Word</Application>
  <DocSecurity>0</DocSecurity>
  <Lines>1292</Lines>
  <Paragraphs>363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181898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Oboroceanu Aliona</dc:creator>
  <cp:keywords/>
  <dc:description/>
  <cp:lastModifiedBy>Paiu Eugenia</cp:lastModifiedBy>
  <cp:revision>3</cp:revision>
  <cp:lastPrinted>2021-08-05T13:39:00Z</cp:lastPrinted>
  <dcterms:created xsi:type="dcterms:W3CDTF">2022-08-10T07:16:00Z</dcterms:created>
  <dcterms:modified xsi:type="dcterms:W3CDTF">2022-08-10T07:16:00Z</dcterms:modified>
</cp:coreProperties>
</file>