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261" w:rsidRPr="000D1261" w:rsidRDefault="000D1261" w:rsidP="000D1261">
      <w:pPr>
        <w:rPr>
          <w:lang w:val="ru-MD"/>
        </w:rPr>
      </w:pPr>
      <w:bookmarkStart w:id="0" w:name="_GoBack"/>
      <w:bookmarkEnd w:id="0"/>
    </w:p>
    <w:sdt>
      <w:sdtPr>
        <w:rPr>
          <w:lang w:val="ru-MD"/>
        </w:rPr>
        <w:id w:val="1479806473"/>
        <w:docPartObj>
          <w:docPartGallery w:val="Cover Pages"/>
          <w:docPartUnique/>
        </w:docPartObj>
      </w:sdtPr>
      <w:sdtEndPr>
        <w:rPr>
          <w:b/>
          <w:spacing w:val="15"/>
          <w:sz w:val="20"/>
          <w:szCs w:val="20"/>
        </w:rPr>
      </w:sdtEndPr>
      <w:sdtContent>
        <w:sdt>
          <w:sdtPr>
            <w:rPr>
              <w:lang w:val="ru-MD"/>
            </w:rPr>
            <w:id w:val="576560813"/>
            <w:docPartObj>
              <w:docPartGallery w:val="Cover Pages"/>
              <w:docPartUnique/>
            </w:docPartObj>
          </w:sdtPr>
          <w:sdtEndPr>
            <w:rPr>
              <w:b/>
            </w:rPr>
          </w:sdtEndPr>
          <w:sdtContent>
            <w:p w:rsidR="000D1261" w:rsidRPr="000D1261" w:rsidRDefault="000D1261" w:rsidP="000D1261">
              <w:pPr>
                <w:rPr>
                  <w:rFonts w:ascii="Times New Roman" w:hAnsi="Times New Roman" w:cs="Times New Roman"/>
                  <w:sz w:val="28"/>
                  <w:szCs w:val="28"/>
                  <w:lang w:val="ru-MD"/>
                </w:rPr>
              </w:pPr>
            </w:p>
            <w:p w:rsidR="000D1261" w:rsidRPr="000D1261" w:rsidRDefault="000D1261" w:rsidP="000D1261">
              <w:pPr>
                <w:tabs>
                  <w:tab w:val="left" w:pos="720"/>
                </w:tabs>
                <w:spacing w:after="0" w:line="240" w:lineRule="auto"/>
                <w:jc w:val="right"/>
                <w:rPr>
                  <w:rFonts w:ascii="Times New Roman" w:eastAsia="Times New Roman" w:hAnsi="Times New Roman" w:cs="Times New Roman"/>
                  <w:bCs/>
                  <w:sz w:val="28"/>
                  <w:szCs w:val="28"/>
                  <w:lang w:val="ru-MD"/>
                </w:rPr>
              </w:pPr>
              <w:r w:rsidRPr="000D1261">
                <w:rPr>
                  <w:rFonts w:ascii="Times New Roman" w:eastAsia="Times New Roman" w:hAnsi="Times New Roman" w:cs="Times New Roman"/>
                  <w:bCs/>
                  <w:sz w:val="28"/>
                  <w:szCs w:val="28"/>
                  <w:lang w:val="ru-MD"/>
                </w:rPr>
                <w:t>Перевод</w:t>
              </w:r>
            </w:p>
            <w:p w:rsidR="000D1261" w:rsidRPr="000D1261" w:rsidRDefault="000D1261" w:rsidP="000D1261">
              <w:pPr>
                <w:tabs>
                  <w:tab w:val="left" w:pos="720"/>
                </w:tabs>
                <w:spacing w:after="0" w:line="240" w:lineRule="auto"/>
                <w:jc w:val="right"/>
                <w:rPr>
                  <w:rFonts w:ascii="Times New Roman" w:eastAsia="Times New Roman" w:hAnsi="Times New Roman" w:cs="Times New Roman"/>
                  <w:b/>
                  <w:bCs/>
                  <w:sz w:val="28"/>
                  <w:szCs w:val="28"/>
                  <w:lang w:val="ru-MD"/>
                </w:rPr>
              </w:pPr>
              <w:r w:rsidRPr="000D1261">
                <w:rPr>
                  <w:rFonts w:ascii="Times New Roman" w:eastAsia="Times New Roman" w:hAnsi="Times New Roman" w:cs="Times New Roman"/>
                  <w:b/>
                  <w:bCs/>
                  <w:sz w:val="28"/>
                  <w:szCs w:val="28"/>
                  <w:lang w:val="ru-MD"/>
                </w:rPr>
                <w:t>Приложение</w:t>
              </w:r>
            </w:p>
            <w:p w:rsidR="000D1261" w:rsidRPr="000D1261" w:rsidRDefault="000D1261" w:rsidP="000D1261">
              <w:pPr>
                <w:tabs>
                  <w:tab w:val="left" w:pos="720"/>
                </w:tabs>
                <w:spacing w:after="0" w:line="240" w:lineRule="auto"/>
                <w:jc w:val="right"/>
                <w:rPr>
                  <w:rFonts w:ascii="Times New Roman" w:eastAsia="Times New Roman" w:hAnsi="Times New Roman" w:cs="Times New Roman"/>
                  <w:bCs/>
                  <w:sz w:val="28"/>
                  <w:szCs w:val="28"/>
                  <w:lang w:val="ru-MD"/>
                </w:rPr>
              </w:pPr>
              <w:r w:rsidRPr="000D1261">
                <w:rPr>
                  <w:rFonts w:ascii="Times New Roman" w:eastAsia="Times New Roman" w:hAnsi="Times New Roman" w:cs="Times New Roman"/>
                  <w:bCs/>
                  <w:sz w:val="28"/>
                  <w:szCs w:val="28"/>
                  <w:lang w:val="ru-MD"/>
                </w:rPr>
                <w:t xml:space="preserve">к </w:t>
              </w:r>
              <w:r w:rsidRPr="000D1261">
                <w:rPr>
                  <w:rFonts w:ascii="Times New Roman" w:eastAsia="Times New Roman" w:hAnsi="Times New Roman" w:cs="Times New Roman"/>
                  <w:bCs/>
                  <w:sz w:val="28"/>
                  <w:szCs w:val="28"/>
                  <w:lang w:val="ru-MD" w:eastAsia="ru-RU"/>
                </w:rPr>
                <w:t>Постановлени</w:t>
              </w:r>
              <w:r w:rsidRPr="000D1261">
                <w:rPr>
                  <w:rFonts w:ascii="Times New Roman" w:eastAsia="Times New Roman" w:hAnsi="Times New Roman" w:cs="Times New Roman"/>
                  <w:bCs/>
                  <w:sz w:val="28"/>
                  <w:szCs w:val="28"/>
                  <w:lang w:val="ru-MD"/>
                </w:rPr>
                <w:t xml:space="preserve">ю </w:t>
              </w:r>
              <w:r w:rsidRPr="000D1261">
                <w:rPr>
                  <w:rFonts w:ascii="Times New Roman" w:eastAsia="Times New Roman" w:hAnsi="Times New Roman" w:cs="Times New Roman"/>
                  <w:bCs/>
                  <w:sz w:val="28"/>
                  <w:szCs w:val="28"/>
                  <w:lang w:val="ru-MD" w:eastAsia="ru-RU"/>
                </w:rPr>
                <w:t>Счетной палаты</w:t>
              </w:r>
            </w:p>
            <w:p w:rsidR="000D1261" w:rsidRPr="000D1261" w:rsidRDefault="000D1261" w:rsidP="000D1261">
              <w:pPr>
                <w:tabs>
                  <w:tab w:val="left" w:pos="720"/>
                </w:tabs>
                <w:spacing w:after="0" w:line="240" w:lineRule="auto"/>
                <w:jc w:val="right"/>
                <w:rPr>
                  <w:rFonts w:ascii="Times New Roman" w:eastAsia="Times New Roman" w:hAnsi="Times New Roman" w:cs="Times New Roman"/>
                  <w:bCs/>
                  <w:color w:val="1F4E79" w:themeColor="accent1" w:themeShade="80"/>
                  <w:sz w:val="28"/>
                  <w:szCs w:val="28"/>
                  <w:lang w:val="ru-MD"/>
                </w:rPr>
              </w:pPr>
              <w:r w:rsidRPr="000D1261">
                <w:rPr>
                  <w:rFonts w:ascii="Times New Roman" w:eastAsia="Times New Roman" w:hAnsi="Times New Roman" w:cs="Times New Roman"/>
                  <w:bCs/>
                  <w:sz w:val="28"/>
                  <w:szCs w:val="28"/>
                  <w:lang w:val="ru-MD"/>
                </w:rPr>
                <w:t xml:space="preserve">№39 от </w:t>
              </w:r>
              <w:r w:rsidRPr="000D1261">
                <w:rPr>
                  <w:rFonts w:ascii="Times New Roman" w:eastAsia="Times New Roman" w:hAnsi="Times New Roman"/>
                  <w:bCs/>
                  <w:sz w:val="28"/>
                  <w:szCs w:val="28"/>
                  <w:lang w:val="ru-MD"/>
                </w:rPr>
                <w:t>26.06.2018</w:t>
              </w:r>
            </w:p>
            <w:p w:rsidR="000D1261" w:rsidRPr="000D1261" w:rsidRDefault="000D1261" w:rsidP="000D1261">
              <w:pPr>
                <w:spacing w:after="0" w:line="240" w:lineRule="auto"/>
                <w:rPr>
                  <w:rFonts w:ascii="Times New Roman" w:hAnsi="Times New Roman"/>
                  <w:lang w:val="ru-MD"/>
                </w:rPr>
              </w:pPr>
            </w:p>
            <w:p w:rsidR="000D1261" w:rsidRPr="000D1261" w:rsidRDefault="000D1261" w:rsidP="000D1261">
              <w:pPr>
                <w:spacing w:after="0" w:line="240" w:lineRule="auto"/>
                <w:rPr>
                  <w:rFonts w:ascii="Times New Roman" w:hAnsi="Times New Roman"/>
                  <w:lang w:val="ru-MD"/>
                </w:rPr>
              </w:pPr>
            </w:p>
            <w:p w:rsidR="000D1261" w:rsidRPr="000D1261" w:rsidRDefault="000D1261" w:rsidP="000D1261">
              <w:pPr>
                <w:spacing w:after="0" w:line="240" w:lineRule="auto"/>
                <w:rPr>
                  <w:rFonts w:ascii="Times New Roman" w:hAnsi="Times New Roman"/>
                  <w:lang w:val="ru-MD"/>
                </w:rPr>
              </w:pPr>
              <w:r w:rsidRPr="000D1261">
                <w:rPr>
                  <w:rFonts w:ascii="Times New Roman" w:hAnsi="Times New Roman"/>
                  <w:noProof/>
                  <w:lang w:val="ru-RU" w:eastAsia="ru-RU"/>
                </w:rPr>
                <w:drawing>
                  <wp:anchor distT="0" distB="0" distL="114300" distR="114300" simplePos="0" relativeHeight="251659264" behindDoc="0" locked="0" layoutInCell="1" allowOverlap="1" wp14:anchorId="0A88874E" wp14:editId="32BB7A80">
                    <wp:simplePos x="0" y="0"/>
                    <wp:positionH relativeFrom="column">
                      <wp:posOffset>-371475</wp:posOffset>
                    </wp:positionH>
                    <wp:positionV relativeFrom="page">
                      <wp:posOffset>1847215</wp:posOffset>
                    </wp:positionV>
                    <wp:extent cx="1219200" cy="1093470"/>
                    <wp:effectExtent l="0" t="0" r="0" b="0"/>
                    <wp:wrapSquare wrapText="bothSides"/>
                    <wp:docPr id="2" name="Picture 2" descr="C:\Users\a_curchin\AppData\Local\Microsoft\Windows\INetCache\Content.Outlook\K1NJ7J5M\Insigna CCRM bl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curchin\AppData\Local\Microsoft\Windows\INetCache\Content.Outlook\K1NJ7J5M\Insigna CCRM blue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1261" w:rsidRPr="000D1261" w:rsidRDefault="000D1261" w:rsidP="000D1261">
              <w:pPr>
                <w:jc w:val="center"/>
                <w:rPr>
                  <w:rFonts w:ascii="Times New Roman" w:hAnsi="Times New Roman" w:cs="Times New Roman"/>
                  <w:b/>
                  <w:sz w:val="32"/>
                  <w:szCs w:val="32"/>
                  <w:lang w:val="ru-MD"/>
                </w:rPr>
              </w:pPr>
              <w:r w:rsidRPr="000D1261">
                <w:rPr>
                  <w:rFonts w:ascii="Times New Roman" w:hAnsi="Times New Roman"/>
                  <w:b/>
                  <w:sz w:val="28"/>
                  <w:szCs w:val="28"/>
                  <w:lang w:val="ru-MD"/>
                </w:rPr>
                <w:t xml:space="preserve">      </w:t>
              </w:r>
              <w:r w:rsidRPr="000D1261">
                <w:rPr>
                  <w:rFonts w:ascii="Times New Roman" w:hAnsi="Times New Roman" w:cs="Times New Roman"/>
                  <w:b/>
                  <w:sz w:val="32"/>
                  <w:szCs w:val="32"/>
                  <w:lang w:val="ru-MD"/>
                </w:rPr>
                <w:t>СЧЕТНАЯ ПАЛАТА РЕСПУБЛИКИ МОЛДОВА</w:t>
              </w:r>
            </w:p>
            <w:p w:rsidR="000D1261" w:rsidRPr="000D1261" w:rsidRDefault="000D1261" w:rsidP="000D1261">
              <w:pPr>
                <w:spacing w:after="0" w:line="240" w:lineRule="auto"/>
                <w:ind w:right="-51"/>
                <w:rPr>
                  <w:rFonts w:ascii="Times New Roman" w:eastAsia="Times New Roman" w:hAnsi="Times New Roman"/>
                  <w:b/>
                  <w:bCs/>
                  <w:sz w:val="32"/>
                  <w:szCs w:val="32"/>
                  <w:lang w:val="ru-MD"/>
                </w:rPr>
              </w:pPr>
            </w:p>
            <w:tbl>
              <w:tblPr>
                <w:tblpPr w:leftFromText="180" w:rightFromText="180" w:vertAnchor="text" w:horzAnchor="margin" w:tblpY="327"/>
                <w:tblW w:w="9356" w:type="dxa"/>
                <w:tblBorders>
                  <w:top w:val="thinThickSmallGap" w:sz="12" w:space="0" w:color="auto"/>
                  <w:bottom w:val="thickThinSmallGap" w:sz="12" w:space="0" w:color="auto"/>
                </w:tblBorders>
                <w:tblLook w:val="04A0" w:firstRow="1" w:lastRow="0" w:firstColumn="1" w:lastColumn="0" w:noHBand="0" w:noVBand="1"/>
              </w:tblPr>
              <w:tblGrid>
                <w:gridCol w:w="9356"/>
              </w:tblGrid>
              <w:tr w:rsidR="000D1261" w:rsidRPr="00AD5576" w:rsidTr="00E67919">
                <w:trPr>
                  <w:trHeight w:val="467"/>
                </w:trPr>
                <w:tc>
                  <w:tcPr>
                    <w:tcW w:w="9356" w:type="dxa"/>
                  </w:tcPr>
                  <w:p w:rsidR="000D1261" w:rsidRPr="000D1261" w:rsidRDefault="000D1261" w:rsidP="00E67919">
                    <w:pPr>
                      <w:tabs>
                        <w:tab w:val="left" w:pos="720"/>
                      </w:tabs>
                      <w:ind w:left="34" w:right="36"/>
                      <w:jc w:val="center"/>
                      <w:rPr>
                        <w:rFonts w:ascii="Times New Roman" w:eastAsia="Times New Roman" w:hAnsi="Times New Roman"/>
                        <w:b/>
                        <w:color w:val="1F4E79" w:themeColor="accent1" w:themeShade="80"/>
                        <w:sz w:val="24"/>
                        <w:szCs w:val="24"/>
                        <w:lang w:val="ru-MD"/>
                      </w:rPr>
                    </w:pPr>
                    <w:r w:rsidRPr="000D1261">
                      <w:rPr>
                        <w:rFonts w:ascii="Times New Roman" w:hAnsi="Times New Roman"/>
                        <w:sz w:val="18"/>
                        <w:szCs w:val="18"/>
                        <w:lang w:val="ru-MD"/>
                      </w:rPr>
                      <w:t xml:space="preserve">MD-2001, mun. Chișinău, bd. Ştefan cel Mare și Sfânt nr.69, tel.: (+373) 22 23 25 79, fax: (+373) 22 23 30 20, </w:t>
                    </w:r>
                    <w:hyperlink r:id="rId8" w:history="1">
                      <w:r w:rsidRPr="000D1261">
                        <w:rPr>
                          <w:rStyle w:val="af"/>
                          <w:rFonts w:ascii="Times New Roman" w:hAnsi="Times New Roman"/>
                          <w:b/>
                          <w:sz w:val="18"/>
                          <w:szCs w:val="18"/>
                          <w:lang w:val="ru-MD"/>
                        </w:rPr>
                        <w:t>www.ccrm.md</w:t>
                      </w:r>
                    </w:hyperlink>
                    <w:r w:rsidRPr="000D1261">
                      <w:rPr>
                        <w:rStyle w:val="af"/>
                        <w:rFonts w:ascii="Times New Roman" w:hAnsi="Times New Roman"/>
                        <w:b/>
                        <w:sz w:val="18"/>
                        <w:szCs w:val="18"/>
                        <w:lang w:val="ru-MD"/>
                      </w:rPr>
                      <w:t xml:space="preserve">; </w:t>
                    </w:r>
                    <w:r w:rsidRPr="000D1261">
                      <w:rPr>
                        <w:rFonts w:ascii="Times New Roman" w:hAnsi="Times New Roman"/>
                        <w:sz w:val="18"/>
                        <w:szCs w:val="18"/>
                        <w:lang w:val="ru-MD"/>
                      </w:rPr>
                      <w:t xml:space="preserve">e-mail: </w:t>
                    </w:r>
                    <w:hyperlink r:id="rId9" w:history="1">
                      <w:r w:rsidRPr="000D1261">
                        <w:rPr>
                          <w:rStyle w:val="af"/>
                          <w:rFonts w:ascii="Times New Roman" w:hAnsi="Times New Roman"/>
                          <w:b/>
                          <w:sz w:val="18"/>
                          <w:szCs w:val="18"/>
                          <w:lang w:val="ru-MD"/>
                        </w:rPr>
                        <w:t>ccrm@ccrm.md</w:t>
                      </w:r>
                    </w:hyperlink>
                  </w:p>
                </w:tc>
              </w:tr>
            </w:tbl>
            <w:p w:rsidR="000D1261" w:rsidRPr="000D1261" w:rsidRDefault="000D1261" w:rsidP="000D1261">
              <w:pPr>
                <w:spacing w:after="0" w:line="240" w:lineRule="auto"/>
                <w:jc w:val="center"/>
                <w:rPr>
                  <w:rFonts w:ascii="Times New Roman" w:eastAsia="Times New Roman" w:hAnsi="Times New Roman"/>
                  <w:b/>
                  <w:bCs/>
                  <w:sz w:val="36"/>
                  <w:szCs w:val="36"/>
                  <w:lang w:val="ru-MD"/>
                </w:rPr>
              </w:pPr>
            </w:p>
            <w:p w:rsidR="000D1261" w:rsidRPr="000D1261" w:rsidRDefault="000D1261" w:rsidP="000D1261">
              <w:pPr>
                <w:spacing w:after="0" w:line="240" w:lineRule="auto"/>
                <w:jc w:val="center"/>
                <w:rPr>
                  <w:rFonts w:ascii="Times New Roman" w:eastAsia="Times New Roman" w:hAnsi="Times New Roman"/>
                  <w:b/>
                  <w:bCs/>
                  <w:sz w:val="36"/>
                  <w:szCs w:val="36"/>
                  <w:lang w:val="ru-MD"/>
                </w:rPr>
              </w:pPr>
            </w:p>
            <w:p w:rsidR="000D1261" w:rsidRPr="000D1261" w:rsidRDefault="000D1261" w:rsidP="000D1261">
              <w:pPr>
                <w:spacing w:after="0" w:line="240" w:lineRule="auto"/>
                <w:jc w:val="center"/>
                <w:rPr>
                  <w:rFonts w:ascii="Times New Roman" w:eastAsia="Times New Roman" w:hAnsi="Times New Roman"/>
                  <w:b/>
                  <w:bCs/>
                  <w:sz w:val="36"/>
                  <w:szCs w:val="36"/>
                  <w:lang w:val="ru-MD"/>
                </w:rPr>
              </w:pPr>
            </w:p>
            <w:p w:rsidR="000D1261" w:rsidRPr="000D1261" w:rsidRDefault="000D1261" w:rsidP="000D1261">
              <w:pPr>
                <w:spacing w:after="0" w:line="240" w:lineRule="auto"/>
                <w:jc w:val="center"/>
                <w:rPr>
                  <w:rFonts w:ascii="Times New Roman" w:eastAsia="Times New Roman" w:hAnsi="Times New Roman"/>
                  <w:b/>
                  <w:bCs/>
                  <w:sz w:val="36"/>
                  <w:szCs w:val="36"/>
                  <w:lang w:val="ru-MD"/>
                </w:rPr>
              </w:pPr>
            </w:p>
            <w:p w:rsidR="000D1261" w:rsidRPr="000D1261" w:rsidRDefault="000D1261" w:rsidP="000D1261">
              <w:pPr>
                <w:spacing w:after="0" w:line="240" w:lineRule="auto"/>
                <w:jc w:val="center"/>
                <w:rPr>
                  <w:rFonts w:ascii="Times New Roman" w:eastAsia="Times New Roman" w:hAnsi="Times New Roman"/>
                  <w:b/>
                  <w:bCs/>
                  <w:sz w:val="36"/>
                  <w:szCs w:val="36"/>
                  <w:lang w:val="ru-MD"/>
                </w:rPr>
              </w:pPr>
              <w:r w:rsidRPr="000D1261">
                <w:rPr>
                  <w:rFonts w:ascii="Times New Roman" w:eastAsia="Times New Roman" w:hAnsi="Times New Roman"/>
                  <w:b/>
                  <w:bCs/>
                  <w:caps/>
                  <w:sz w:val="36"/>
                  <w:szCs w:val="36"/>
                  <w:lang w:val="ru-MD"/>
                </w:rPr>
                <w:t>ОТЧЕТ</w:t>
              </w:r>
            </w:p>
            <w:p w:rsidR="000D1261" w:rsidRPr="000D1261" w:rsidRDefault="000D1261" w:rsidP="000D1261">
              <w:pPr>
                <w:spacing w:after="0" w:line="240" w:lineRule="auto"/>
                <w:ind w:right="-51"/>
                <w:jc w:val="center"/>
                <w:rPr>
                  <w:rFonts w:ascii="Times New Roman" w:eastAsia="Times New Roman" w:hAnsi="Times New Roman" w:cs="Times New Roman"/>
                  <w:b/>
                  <w:bCs/>
                  <w:sz w:val="40"/>
                  <w:szCs w:val="40"/>
                  <w:lang w:val="ru-MD"/>
                </w:rPr>
              </w:pPr>
              <w:r w:rsidRPr="000D1261">
                <w:rPr>
                  <w:rFonts w:ascii="Times New Roman" w:eastAsia="Times New Roman" w:hAnsi="Times New Roman" w:cs="Times New Roman"/>
                  <w:b/>
                  <w:bCs/>
                  <w:sz w:val="40"/>
                  <w:szCs w:val="40"/>
                  <w:lang w:val="ru-MD"/>
                </w:rPr>
                <w:t xml:space="preserve">аудита </w:t>
              </w:r>
              <w:r w:rsidRPr="000D1261">
                <w:rPr>
                  <w:rFonts w:ascii="Times New Roman" w:eastAsia="Times New Roman" w:hAnsi="Times New Roman" w:cs="Times New Roman"/>
                  <w:b/>
                  <w:bCs/>
                  <w:sz w:val="40"/>
                  <w:szCs w:val="40"/>
                  <w:lang w:val="ru-MD" w:eastAsia="ru-RU"/>
                </w:rPr>
                <w:t>соответствия управления средствами</w:t>
              </w:r>
            </w:p>
            <w:p w:rsidR="000D1261" w:rsidRPr="000D1261" w:rsidRDefault="000D1261" w:rsidP="000D1261">
              <w:pPr>
                <w:spacing w:after="0" w:line="240" w:lineRule="auto"/>
                <w:ind w:right="-51"/>
                <w:jc w:val="center"/>
                <w:rPr>
                  <w:rFonts w:ascii="Times New Roman" w:hAnsi="Times New Roman" w:cs="Times New Roman"/>
                  <w:b/>
                  <w:sz w:val="40"/>
                  <w:szCs w:val="40"/>
                  <w:lang w:val="ru-MD"/>
                </w:rPr>
              </w:pPr>
              <w:r w:rsidRPr="000D1261">
                <w:rPr>
                  <w:rFonts w:ascii="Times New Roman" w:hAnsi="Times New Roman" w:cs="Times New Roman"/>
                  <w:b/>
                  <w:sz w:val="40"/>
                  <w:szCs w:val="40"/>
                  <w:lang w:val="ru-MD"/>
                </w:rPr>
                <w:t xml:space="preserve">Национального экологического фонда </w:t>
              </w:r>
            </w:p>
            <w:p w:rsidR="000D1261" w:rsidRPr="000D1261" w:rsidRDefault="000D1261" w:rsidP="000D1261">
              <w:pPr>
                <w:spacing w:after="0" w:line="240" w:lineRule="auto"/>
                <w:ind w:right="-51"/>
                <w:jc w:val="center"/>
                <w:rPr>
                  <w:rFonts w:ascii="Times New Roman" w:hAnsi="Times New Roman" w:cs="Times New Roman"/>
                  <w:b/>
                  <w:sz w:val="40"/>
                  <w:szCs w:val="40"/>
                  <w:lang w:val="ru-MD"/>
                </w:rPr>
              </w:pPr>
              <w:r w:rsidRPr="000D1261">
                <w:rPr>
                  <w:rFonts w:ascii="Times New Roman" w:hAnsi="Times New Roman" w:cs="Times New Roman"/>
                  <w:b/>
                  <w:sz w:val="40"/>
                  <w:szCs w:val="40"/>
                  <w:lang w:val="ru-MD"/>
                </w:rPr>
                <w:t>в 2017 году</w:t>
              </w:r>
            </w:p>
            <w:p w:rsidR="000D1261" w:rsidRPr="000D1261" w:rsidRDefault="000D1261" w:rsidP="000D1261">
              <w:pPr>
                <w:spacing w:after="0" w:line="240" w:lineRule="auto"/>
                <w:ind w:right="-51"/>
                <w:jc w:val="center"/>
                <w:rPr>
                  <w:rFonts w:ascii="Times New Roman" w:hAnsi="Times New Roman" w:cs="Times New Roman"/>
                  <w:b/>
                  <w:sz w:val="40"/>
                  <w:szCs w:val="40"/>
                  <w:lang w:val="ru-MD"/>
                </w:rPr>
              </w:pPr>
            </w:p>
            <w:p w:rsidR="000D1261" w:rsidRPr="000D1261" w:rsidRDefault="000D1261" w:rsidP="000D1261">
              <w:pPr>
                <w:spacing w:after="0" w:line="240" w:lineRule="auto"/>
                <w:ind w:right="-51"/>
                <w:jc w:val="center"/>
                <w:rPr>
                  <w:rFonts w:ascii="Times New Roman" w:hAnsi="Times New Roman" w:cs="Times New Roman"/>
                  <w:b/>
                  <w:sz w:val="40"/>
                  <w:szCs w:val="40"/>
                  <w:lang w:val="ru-MD"/>
                </w:rPr>
              </w:pPr>
            </w:p>
            <w:p w:rsidR="000D1261" w:rsidRPr="000D1261" w:rsidRDefault="000D1261" w:rsidP="000D1261">
              <w:pPr>
                <w:spacing w:after="0" w:line="240" w:lineRule="auto"/>
                <w:ind w:right="-51"/>
                <w:jc w:val="center"/>
                <w:rPr>
                  <w:rFonts w:ascii="Times New Roman" w:hAnsi="Times New Roman" w:cs="Times New Roman"/>
                  <w:b/>
                  <w:sz w:val="40"/>
                  <w:szCs w:val="40"/>
                  <w:lang w:val="ru-MD"/>
                </w:rPr>
              </w:pPr>
            </w:p>
            <w:p w:rsidR="000D1261" w:rsidRPr="000D1261" w:rsidRDefault="000D1261" w:rsidP="000D1261">
              <w:pPr>
                <w:tabs>
                  <w:tab w:val="left" w:pos="2601"/>
                  <w:tab w:val="left" w:pos="6597"/>
                </w:tabs>
                <w:spacing w:after="0" w:line="240" w:lineRule="auto"/>
                <w:ind w:right="-51"/>
                <w:rPr>
                  <w:rFonts w:ascii="Times New Roman" w:hAnsi="Times New Roman" w:cs="Times New Roman"/>
                  <w:b/>
                  <w:sz w:val="40"/>
                  <w:szCs w:val="40"/>
                  <w:lang w:val="ru-MD"/>
                </w:rPr>
              </w:pPr>
              <w:r w:rsidRPr="000D1261">
                <w:rPr>
                  <w:rFonts w:ascii="Times New Roman" w:hAnsi="Times New Roman" w:cs="Times New Roman"/>
                  <w:b/>
                  <w:sz w:val="40"/>
                  <w:szCs w:val="40"/>
                  <w:lang w:val="ru-MD"/>
                </w:rPr>
                <w:tab/>
              </w:r>
              <w:r w:rsidRPr="000D1261">
                <w:rPr>
                  <w:rFonts w:ascii="Times New Roman" w:hAnsi="Times New Roman" w:cs="Times New Roman"/>
                  <w:b/>
                  <w:sz w:val="40"/>
                  <w:szCs w:val="40"/>
                  <w:lang w:val="ru-MD"/>
                </w:rPr>
                <w:tab/>
              </w:r>
            </w:p>
            <w:p w:rsidR="000D1261" w:rsidRPr="000D1261" w:rsidRDefault="000D1261" w:rsidP="000D1261">
              <w:pPr>
                <w:tabs>
                  <w:tab w:val="left" w:pos="2403"/>
                  <w:tab w:val="left" w:pos="2817"/>
                  <w:tab w:val="center" w:pos="4871"/>
                </w:tabs>
                <w:spacing w:after="0" w:line="240" w:lineRule="auto"/>
                <w:ind w:right="-51"/>
                <w:jc w:val="center"/>
                <w:rPr>
                  <w:lang w:val="ru-MD"/>
                </w:rPr>
              </w:pPr>
            </w:p>
            <w:p w:rsidR="000D1261" w:rsidRPr="000D1261" w:rsidRDefault="000D1261" w:rsidP="000D1261">
              <w:pPr>
                <w:tabs>
                  <w:tab w:val="left" w:pos="2403"/>
                  <w:tab w:val="left" w:pos="2817"/>
                  <w:tab w:val="center" w:pos="4871"/>
                </w:tabs>
                <w:spacing w:after="0" w:line="240" w:lineRule="auto"/>
                <w:ind w:right="-51"/>
                <w:jc w:val="center"/>
                <w:rPr>
                  <w:rFonts w:ascii="Times New Roman" w:hAnsi="Times New Roman" w:cs="Times New Roman"/>
                  <w:b/>
                  <w:sz w:val="36"/>
                  <w:szCs w:val="36"/>
                  <w:lang w:val="ru-MD"/>
                </w:rPr>
              </w:pPr>
            </w:p>
            <w:p w:rsidR="000D1261" w:rsidRPr="000D1261" w:rsidRDefault="000D1261" w:rsidP="000D1261">
              <w:pPr>
                <w:tabs>
                  <w:tab w:val="left" w:pos="2403"/>
                  <w:tab w:val="left" w:pos="2817"/>
                  <w:tab w:val="center" w:pos="4871"/>
                </w:tabs>
                <w:spacing w:after="0" w:line="240" w:lineRule="auto"/>
                <w:ind w:right="-51"/>
                <w:jc w:val="center"/>
                <w:rPr>
                  <w:rFonts w:ascii="Times New Roman" w:hAnsi="Times New Roman" w:cs="Times New Roman"/>
                  <w:b/>
                  <w:sz w:val="36"/>
                  <w:szCs w:val="36"/>
                  <w:lang w:val="ru-MD"/>
                </w:rPr>
              </w:pPr>
            </w:p>
            <w:p w:rsidR="000D1261" w:rsidRPr="000D1261" w:rsidRDefault="000D1261" w:rsidP="000D1261">
              <w:pPr>
                <w:tabs>
                  <w:tab w:val="left" w:pos="2403"/>
                  <w:tab w:val="left" w:pos="2817"/>
                  <w:tab w:val="center" w:pos="4871"/>
                </w:tabs>
                <w:spacing w:after="0" w:line="240" w:lineRule="auto"/>
                <w:ind w:right="-51"/>
                <w:jc w:val="center"/>
                <w:rPr>
                  <w:rFonts w:ascii="Times New Roman" w:hAnsi="Times New Roman" w:cs="Times New Roman"/>
                  <w:b/>
                  <w:sz w:val="36"/>
                  <w:szCs w:val="36"/>
                  <w:lang w:val="ru-MD"/>
                </w:rPr>
              </w:pPr>
            </w:p>
            <w:p w:rsidR="000D1261" w:rsidRPr="000D1261" w:rsidRDefault="000D1261" w:rsidP="000D1261">
              <w:pPr>
                <w:tabs>
                  <w:tab w:val="left" w:pos="2403"/>
                  <w:tab w:val="left" w:pos="2817"/>
                  <w:tab w:val="center" w:pos="4871"/>
                </w:tabs>
                <w:spacing w:after="0" w:line="240" w:lineRule="auto"/>
                <w:ind w:right="-51"/>
                <w:jc w:val="center"/>
                <w:rPr>
                  <w:rFonts w:ascii="Times New Roman" w:hAnsi="Times New Roman" w:cs="Times New Roman"/>
                  <w:b/>
                  <w:sz w:val="36"/>
                  <w:szCs w:val="36"/>
                  <w:lang w:val="ru-MD"/>
                </w:rPr>
              </w:pPr>
            </w:p>
            <w:p w:rsidR="000D1261" w:rsidRPr="000D1261" w:rsidRDefault="000D1261" w:rsidP="000D1261">
              <w:pPr>
                <w:tabs>
                  <w:tab w:val="left" w:pos="2403"/>
                  <w:tab w:val="left" w:pos="2817"/>
                  <w:tab w:val="center" w:pos="4871"/>
                </w:tabs>
                <w:spacing w:after="0" w:line="240" w:lineRule="auto"/>
                <w:ind w:right="-51"/>
                <w:jc w:val="center"/>
                <w:rPr>
                  <w:rFonts w:ascii="Times New Roman" w:hAnsi="Times New Roman" w:cs="Times New Roman"/>
                  <w:b/>
                  <w:sz w:val="36"/>
                  <w:szCs w:val="36"/>
                  <w:lang w:val="ru-MD"/>
                </w:rPr>
              </w:pPr>
            </w:p>
            <w:p w:rsidR="000D1261" w:rsidRPr="000D1261" w:rsidRDefault="000D1261" w:rsidP="000D1261">
              <w:pPr>
                <w:tabs>
                  <w:tab w:val="left" w:pos="2403"/>
                  <w:tab w:val="left" w:pos="2817"/>
                  <w:tab w:val="center" w:pos="4871"/>
                </w:tabs>
                <w:spacing w:after="0" w:line="240" w:lineRule="auto"/>
                <w:ind w:right="-51"/>
                <w:jc w:val="center"/>
                <w:rPr>
                  <w:rFonts w:ascii="Times New Roman" w:hAnsi="Times New Roman" w:cs="Times New Roman"/>
                  <w:b/>
                  <w:sz w:val="36"/>
                  <w:szCs w:val="36"/>
                  <w:lang w:val="ru-MD"/>
                </w:rPr>
              </w:pPr>
            </w:p>
            <w:p w:rsidR="000D1261" w:rsidRPr="000D1261" w:rsidRDefault="000D1261" w:rsidP="000D1261">
              <w:pPr>
                <w:tabs>
                  <w:tab w:val="left" w:pos="2403"/>
                  <w:tab w:val="left" w:pos="2817"/>
                  <w:tab w:val="center" w:pos="4871"/>
                </w:tabs>
                <w:spacing w:after="0" w:line="240" w:lineRule="auto"/>
                <w:ind w:right="-51"/>
                <w:jc w:val="center"/>
                <w:rPr>
                  <w:rFonts w:ascii="Times New Roman" w:hAnsi="Times New Roman" w:cs="Times New Roman"/>
                  <w:b/>
                  <w:sz w:val="36"/>
                  <w:szCs w:val="36"/>
                  <w:lang w:val="ru-MD"/>
                </w:rPr>
                <w:sectPr w:rsidR="000D1261" w:rsidRPr="000D1261" w:rsidSect="00255A2B">
                  <w:footerReference w:type="even" r:id="rId10"/>
                  <w:footerReference w:type="default" r:id="rId11"/>
                  <w:footerReference w:type="first" r:id="rId12"/>
                  <w:pgSz w:w="12240" w:h="15840"/>
                  <w:pgMar w:top="1140" w:right="758" w:bottom="1140" w:left="1701" w:header="709" w:footer="709" w:gutter="0"/>
                  <w:pgNumType w:start="1" w:chapStyle="1"/>
                  <w:cols w:space="708"/>
                  <w:titlePg/>
                  <w:docGrid w:linePitch="360"/>
                </w:sectPr>
              </w:pPr>
            </w:p>
            <w:p w:rsidR="000D1261" w:rsidRPr="000D1261" w:rsidRDefault="00F06E51" w:rsidP="000D1261">
              <w:pPr>
                <w:spacing w:after="0" w:line="240" w:lineRule="auto"/>
                <w:ind w:right="-51"/>
                <w:jc w:val="center"/>
                <w:rPr>
                  <w:b/>
                  <w:lang w:val="ru-MD"/>
                </w:rPr>
              </w:pPr>
            </w:p>
          </w:sdtContent>
        </w:sdt>
        <w:p w:rsidR="000D1261" w:rsidRPr="000D1261" w:rsidRDefault="00F06E51" w:rsidP="000D1261">
          <w:pPr>
            <w:tabs>
              <w:tab w:val="left" w:pos="5445"/>
            </w:tabs>
            <w:spacing w:after="0" w:line="240" w:lineRule="auto"/>
            <w:jc w:val="center"/>
            <w:rPr>
              <w:b/>
              <w:spacing w:val="15"/>
              <w:sz w:val="20"/>
              <w:szCs w:val="20"/>
              <w:lang w:val="ru-MD"/>
            </w:rPr>
          </w:pPr>
        </w:p>
      </w:sdtContent>
    </w:sdt>
    <w:sdt>
      <w:sdtPr>
        <w:rPr>
          <w:rFonts w:asciiTheme="minorHAnsi" w:eastAsiaTheme="minorEastAsia" w:hAnsiTheme="minorHAnsi" w:cs="Times New Roman"/>
          <w:b w:val="0"/>
          <w:sz w:val="24"/>
          <w:szCs w:val="24"/>
          <w:lang w:val="ru-MD"/>
        </w:rPr>
        <w:id w:val="-1822028400"/>
        <w:docPartObj>
          <w:docPartGallery w:val="Table of Contents"/>
          <w:docPartUnique/>
        </w:docPartObj>
      </w:sdtPr>
      <w:sdtEndPr>
        <w:rPr>
          <w:b/>
          <w:bCs/>
        </w:rPr>
      </w:sdtEndPr>
      <w:sdtContent>
        <w:p w:rsidR="000D1261" w:rsidRPr="000D1261" w:rsidRDefault="000D1261" w:rsidP="000D1261">
          <w:pPr>
            <w:pStyle w:val="af7"/>
            <w:jc w:val="both"/>
            <w:rPr>
              <w:rFonts w:cs="Times New Roman"/>
              <w:sz w:val="24"/>
              <w:szCs w:val="24"/>
              <w:lang w:val="ru-MD"/>
            </w:rPr>
          </w:pPr>
          <w:r w:rsidRPr="000D1261">
            <w:rPr>
              <w:rFonts w:cs="Times New Roman"/>
              <w:sz w:val="24"/>
              <w:szCs w:val="24"/>
              <w:lang w:val="ru-MD"/>
            </w:rPr>
            <w:t>Содержание:</w:t>
          </w:r>
        </w:p>
        <w:p w:rsidR="000D1261" w:rsidRPr="000D1261" w:rsidRDefault="000D1261" w:rsidP="000D1261">
          <w:pPr>
            <w:pStyle w:val="13"/>
            <w:rPr>
              <w:rFonts w:asciiTheme="minorHAnsi" w:eastAsiaTheme="minorEastAsia" w:hAnsiTheme="minorHAnsi" w:cstheme="minorBidi"/>
              <w:b w:val="0"/>
              <w:bCs w:val="0"/>
              <w:caps w:val="0"/>
              <w:noProof w:val="0"/>
              <w:sz w:val="22"/>
              <w:szCs w:val="22"/>
              <w:lang w:val="ru-MD"/>
            </w:rPr>
          </w:pPr>
          <w:r w:rsidRPr="000D1261">
            <w:rPr>
              <w:noProof w:val="0"/>
              <w:lang w:val="ru-MD"/>
            </w:rPr>
            <w:fldChar w:fldCharType="begin"/>
          </w:r>
          <w:r w:rsidRPr="000D1261">
            <w:rPr>
              <w:noProof w:val="0"/>
              <w:lang w:val="ru-MD"/>
            </w:rPr>
            <w:instrText xml:space="preserve"> TOC \o "1-3" \h \z \u </w:instrText>
          </w:r>
          <w:r w:rsidRPr="000D1261">
            <w:rPr>
              <w:noProof w:val="0"/>
              <w:lang w:val="ru-MD"/>
            </w:rPr>
            <w:fldChar w:fldCharType="separate"/>
          </w:r>
          <w:hyperlink w:anchor="_Toc520794182" w:history="1">
            <w:r w:rsidRPr="000D1261">
              <w:rPr>
                <w:rStyle w:val="af"/>
                <w:rFonts w:eastAsia="Times New Roman"/>
                <w:noProof w:val="0"/>
                <w:lang w:val="ru-MD"/>
              </w:rPr>
              <w:t>Список аббревиатур</w:t>
            </w:r>
            <w:r w:rsidRPr="000D1261">
              <w:rPr>
                <w:noProof w:val="0"/>
                <w:webHidden/>
                <w:lang w:val="ru-MD"/>
              </w:rPr>
              <w:tab/>
            </w:r>
            <w:r w:rsidRPr="000D1261">
              <w:rPr>
                <w:noProof w:val="0"/>
                <w:webHidden/>
                <w:lang w:val="ru-MD"/>
              </w:rPr>
              <w:fldChar w:fldCharType="begin"/>
            </w:r>
            <w:r w:rsidRPr="000D1261">
              <w:rPr>
                <w:noProof w:val="0"/>
                <w:webHidden/>
                <w:lang w:val="ru-MD"/>
              </w:rPr>
              <w:instrText xml:space="preserve"> PAGEREF _Toc520794182 \h </w:instrText>
            </w:r>
            <w:r w:rsidRPr="000D1261">
              <w:rPr>
                <w:noProof w:val="0"/>
                <w:webHidden/>
                <w:lang w:val="ru-MD"/>
              </w:rPr>
            </w:r>
            <w:r w:rsidRPr="000D1261">
              <w:rPr>
                <w:noProof w:val="0"/>
                <w:webHidden/>
                <w:lang w:val="ru-MD"/>
              </w:rPr>
              <w:fldChar w:fldCharType="separate"/>
            </w:r>
            <w:r w:rsidR="00711C80">
              <w:rPr>
                <w:webHidden/>
                <w:lang w:val="ru-MD"/>
              </w:rPr>
              <w:t>5</w:t>
            </w:r>
            <w:r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183" w:history="1">
            <w:r w:rsidR="000D1261" w:rsidRPr="000D1261">
              <w:rPr>
                <w:rStyle w:val="af"/>
                <w:noProof w:val="0"/>
                <w:lang w:val="ru-MD"/>
              </w:rPr>
              <w:t>ОБОБЩЕНИЕ</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_Toc520794183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6</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184" w:history="1">
            <w:r w:rsidR="000D1261" w:rsidRPr="000D1261">
              <w:rPr>
                <w:rStyle w:val="af"/>
                <w:noProof w:val="0"/>
                <w:lang w:val="ru-MD"/>
              </w:rPr>
              <w:t>I.</w:t>
            </w:r>
            <w:r w:rsidR="000D1261" w:rsidRPr="000D1261">
              <w:rPr>
                <w:rFonts w:asciiTheme="minorHAnsi" w:eastAsiaTheme="minorEastAsia" w:hAnsiTheme="minorHAnsi" w:cstheme="minorBidi"/>
                <w:b w:val="0"/>
                <w:bCs w:val="0"/>
                <w:caps w:val="0"/>
                <w:noProof w:val="0"/>
                <w:sz w:val="22"/>
                <w:szCs w:val="22"/>
                <w:lang w:val="ru-MD"/>
              </w:rPr>
              <w:tab/>
            </w:r>
            <w:r w:rsidR="000D1261" w:rsidRPr="000D1261">
              <w:rPr>
                <w:rStyle w:val="af"/>
                <w:noProof w:val="0"/>
                <w:lang w:val="ru-MD"/>
              </w:rPr>
              <w:t>ВВЕДЕНИЕ</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_Toc520794184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8</w:t>
            </w:r>
            <w:r w:rsidR="000D1261" w:rsidRPr="000D1261">
              <w:rPr>
                <w:noProof w:val="0"/>
                <w:webHidden/>
                <w:lang w:val="ru-MD"/>
              </w:rPr>
              <w:fldChar w:fldCharType="end"/>
            </w:r>
          </w:hyperlink>
        </w:p>
        <w:p w:rsidR="000D1261" w:rsidRPr="000D1261" w:rsidRDefault="00F06E51" w:rsidP="000D1261">
          <w:pPr>
            <w:pStyle w:val="22"/>
            <w:rPr>
              <w:rFonts w:asciiTheme="minorHAnsi" w:hAnsiTheme="minorHAnsi" w:cstheme="minorBidi"/>
              <w:b w:val="0"/>
              <w:bCs w:val="0"/>
              <w:noProof w:val="0"/>
              <w:sz w:val="22"/>
              <w:szCs w:val="22"/>
            </w:rPr>
          </w:pPr>
          <w:hyperlink w:anchor="_Toc520794185" w:history="1">
            <w:r w:rsidR="000D1261" w:rsidRPr="000D1261">
              <w:rPr>
                <w:rStyle w:val="af"/>
                <w:noProof w:val="0"/>
                <w:lang w:eastAsia="ru-RU"/>
              </w:rPr>
              <w:t>1.1</w:t>
            </w:r>
            <w:r w:rsidR="000D1261" w:rsidRPr="000D1261">
              <w:rPr>
                <w:rFonts w:asciiTheme="minorHAnsi" w:hAnsiTheme="minorHAnsi" w:cstheme="minorBidi"/>
                <w:b w:val="0"/>
                <w:bCs w:val="0"/>
                <w:noProof w:val="0"/>
                <w:sz w:val="22"/>
                <w:szCs w:val="22"/>
              </w:rPr>
              <w:tab/>
            </w:r>
            <w:r w:rsidR="000D1261" w:rsidRPr="000D1261">
              <w:rPr>
                <w:rStyle w:val="af"/>
                <w:noProof w:val="0"/>
                <w:lang w:eastAsia="ru-RU"/>
              </w:rPr>
              <w:t>Общая информация о Национальном экологическом фонде</w:t>
            </w:r>
            <w:r w:rsidR="000D1261" w:rsidRPr="000D1261">
              <w:rPr>
                <w:noProof w:val="0"/>
                <w:webHidden/>
              </w:rPr>
              <w:tab/>
            </w:r>
            <w:r w:rsidR="000D1261" w:rsidRPr="000D1261">
              <w:rPr>
                <w:noProof w:val="0"/>
                <w:webHidden/>
              </w:rPr>
              <w:fldChar w:fldCharType="begin"/>
            </w:r>
            <w:r w:rsidR="000D1261" w:rsidRPr="000D1261">
              <w:rPr>
                <w:noProof w:val="0"/>
                <w:webHidden/>
              </w:rPr>
              <w:instrText xml:space="preserve"> PAGEREF _Toc520794185 \h </w:instrText>
            </w:r>
            <w:r w:rsidR="000D1261" w:rsidRPr="000D1261">
              <w:rPr>
                <w:noProof w:val="0"/>
                <w:webHidden/>
              </w:rPr>
            </w:r>
            <w:r w:rsidR="000D1261" w:rsidRPr="000D1261">
              <w:rPr>
                <w:noProof w:val="0"/>
                <w:webHidden/>
              </w:rPr>
              <w:fldChar w:fldCharType="separate"/>
            </w:r>
            <w:r w:rsidR="00711C80">
              <w:rPr>
                <w:webHidden/>
              </w:rPr>
              <w:t>8</w:t>
            </w:r>
            <w:r w:rsidR="000D1261" w:rsidRPr="000D1261">
              <w:rPr>
                <w:noProof w:val="0"/>
                <w:webHidden/>
              </w:rPr>
              <w:fldChar w:fldCharType="end"/>
            </w:r>
          </w:hyperlink>
        </w:p>
        <w:p w:rsidR="000D1261" w:rsidRPr="000D1261" w:rsidRDefault="00F06E51" w:rsidP="000D1261">
          <w:pPr>
            <w:pStyle w:val="22"/>
            <w:rPr>
              <w:rFonts w:asciiTheme="minorHAnsi" w:hAnsiTheme="minorHAnsi" w:cstheme="minorBidi"/>
              <w:b w:val="0"/>
              <w:bCs w:val="0"/>
              <w:noProof w:val="0"/>
              <w:sz w:val="22"/>
              <w:szCs w:val="22"/>
            </w:rPr>
          </w:pPr>
          <w:hyperlink w:anchor="_Toc520794186" w:history="1">
            <w:r w:rsidR="000D1261" w:rsidRPr="000D1261">
              <w:rPr>
                <w:rStyle w:val="af"/>
                <w:noProof w:val="0"/>
              </w:rPr>
              <w:t>1.2</w:t>
            </w:r>
            <w:r w:rsidR="000D1261" w:rsidRPr="000D1261">
              <w:rPr>
                <w:rFonts w:asciiTheme="minorHAnsi" w:hAnsiTheme="minorHAnsi" w:cstheme="minorBidi"/>
                <w:b w:val="0"/>
                <w:bCs w:val="0"/>
                <w:noProof w:val="0"/>
                <w:sz w:val="22"/>
                <w:szCs w:val="22"/>
              </w:rPr>
              <w:tab/>
            </w:r>
            <w:r w:rsidR="000D1261" w:rsidRPr="000D1261">
              <w:rPr>
                <w:rStyle w:val="af"/>
                <w:noProof w:val="0"/>
              </w:rPr>
              <w:t xml:space="preserve">Проекты, </w:t>
            </w:r>
            <w:r w:rsidR="000D1261" w:rsidRPr="000D1261">
              <w:rPr>
                <w:rStyle w:val="af"/>
                <w:rFonts w:eastAsia="Times New Roman"/>
                <w:noProof w:val="0"/>
                <w:lang w:eastAsia="ru-RU"/>
              </w:rPr>
              <w:t>финансируемые за счет средств НЭФ</w:t>
            </w:r>
            <w:r w:rsidR="000D1261" w:rsidRPr="000D1261">
              <w:rPr>
                <w:noProof w:val="0"/>
                <w:webHidden/>
              </w:rPr>
              <w:tab/>
            </w:r>
            <w:r w:rsidR="000D1261" w:rsidRPr="000D1261">
              <w:rPr>
                <w:noProof w:val="0"/>
                <w:webHidden/>
              </w:rPr>
              <w:fldChar w:fldCharType="begin"/>
            </w:r>
            <w:r w:rsidR="000D1261" w:rsidRPr="000D1261">
              <w:rPr>
                <w:noProof w:val="0"/>
                <w:webHidden/>
              </w:rPr>
              <w:instrText xml:space="preserve"> PAGEREF _Toc520794186 \h </w:instrText>
            </w:r>
            <w:r w:rsidR="000D1261" w:rsidRPr="000D1261">
              <w:rPr>
                <w:noProof w:val="0"/>
                <w:webHidden/>
              </w:rPr>
            </w:r>
            <w:r w:rsidR="000D1261" w:rsidRPr="000D1261">
              <w:rPr>
                <w:noProof w:val="0"/>
                <w:webHidden/>
              </w:rPr>
              <w:fldChar w:fldCharType="separate"/>
            </w:r>
            <w:r w:rsidR="00711C80">
              <w:rPr>
                <w:webHidden/>
              </w:rPr>
              <w:t>9</w:t>
            </w:r>
            <w:r w:rsidR="000D1261" w:rsidRPr="000D1261">
              <w:rPr>
                <w:noProof w:val="0"/>
                <w:webHidden/>
              </w:rPr>
              <w:fldChar w:fldCharType="end"/>
            </w:r>
          </w:hyperlink>
        </w:p>
        <w:p w:rsidR="000D1261" w:rsidRPr="000D1261" w:rsidRDefault="00F06E51" w:rsidP="000D1261">
          <w:pPr>
            <w:pStyle w:val="22"/>
            <w:rPr>
              <w:rFonts w:asciiTheme="minorHAnsi" w:hAnsiTheme="minorHAnsi" w:cstheme="minorBidi"/>
              <w:b w:val="0"/>
              <w:bCs w:val="0"/>
              <w:noProof w:val="0"/>
              <w:sz w:val="22"/>
              <w:szCs w:val="22"/>
            </w:rPr>
          </w:pPr>
          <w:hyperlink w:anchor="_Toc520794187" w:history="1">
            <w:r w:rsidR="000D1261" w:rsidRPr="000D1261">
              <w:rPr>
                <w:rStyle w:val="af"/>
                <w:noProof w:val="0"/>
              </w:rPr>
              <w:t>1.3</w:t>
            </w:r>
            <w:r w:rsidR="000D1261" w:rsidRPr="000D1261">
              <w:rPr>
                <w:rFonts w:asciiTheme="minorHAnsi" w:hAnsiTheme="minorHAnsi" w:cstheme="minorBidi"/>
                <w:b w:val="0"/>
                <w:bCs w:val="0"/>
                <w:noProof w:val="0"/>
                <w:sz w:val="22"/>
                <w:szCs w:val="22"/>
              </w:rPr>
              <w:tab/>
            </w:r>
            <w:r w:rsidR="000D1261" w:rsidRPr="000D1261">
              <w:rPr>
                <w:rStyle w:val="af"/>
                <w:rFonts w:eastAsia="Times New Roman"/>
                <w:noProof w:val="0"/>
              </w:rPr>
              <w:t>Бюджет</w:t>
            </w:r>
            <w:r w:rsidR="000D1261" w:rsidRPr="000D1261">
              <w:rPr>
                <w:rStyle w:val="af"/>
                <w:noProof w:val="0"/>
              </w:rPr>
              <w:t xml:space="preserve"> Национального </w:t>
            </w:r>
            <w:r w:rsidR="000D1261" w:rsidRPr="000D1261">
              <w:rPr>
                <w:rStyle w:val="af"/>
                <w:rFonts w:eastAsia="Times New Roman"/>
                <w:noProof w:val="0"/>
                <w:lang w:eastAsia="ru-RU"/>
              </w:rPr>
              <w:t>экологическ</w:t>
            </w:r>
            <w:r w:rsidR="000D1261" w:rsidRPr="000D1261">
              <w:rPr>
                <w:rStyle w:val="af"/>
                <w:noProof w:val="0"/>
              </w:rPr>
              <w:t>ого фонда</w:t>
            </w:r>
            <w:r w:rsidR="000D1261" w:rsidRPr="000D1261">
              <w:rPr>
                <w:noProof w:val="0"/>
                <w:webHidden/>
              </w:rPr>
              <w:tab/>
            </w:r>
            <w:r w:rsidR="000D1261" w:rsidRPr="000D1261">
              <w:rPr>
                <w:noProof w:val="0"/>
                <w:webHidden/>
              </w:rPr>
              <w:fldChar w:fldCharType="begin"/>
            </w:r>
            <w:r w:rsidR="000D1261" w:rsidRPr="000D1261">
              <w:rPr>
                <w:noProof w:val="0"/>
                <w:webHidden/>
              </w:rPr>
              <w:instrText xml:space="preserve"> PAGEREF _Toc520794187 \h </w:instrText>
            </w:r>
            <w:r w:rsidR="000D1261" w:rsidRPr="000D1261">
              <w:rPr>
                <w:noProof w:val="0"/>
                <w:webHidden/>
              </w:rPr>
            </w:r>
            <w:r w:rsidR="000D1261" w:rsidRPr="000D1261">
              <w:rPr>
                <w:noProof w:val="0"/>
                <w:webHidden/>
              </w:rPr>
              <w:fldChar w:fldCharType="separate"/>
            </w:r>
            <w:r w:rsidR="00711C80">
              <w:rPr>
                <w:webHidden/>
              </w:rPr>
              <w:t>10</w:t>
            </w:r>
            <w:r w:rsidR="000D1261" w:rsidRPr="000D1261">
              <w:rPr>
                <w:noProof w:val="0"/>
                <w:webHidden/>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188" w:history="1">
            <w:r w:rsidR="000D1261" w:rsidRPr="000D1261">
              <w:rPr>
                <w:rStyle w:val="af"/>
                <w:noProof w:val="0"/>
                <w:lang w:val="ru-MD"/>
              </w:rPr>
              <w:t>II.</w:t>
            </w:r>
            <w:r w:rsidR="000D1261" w:rsidRPr="000D1261">
              <w:rPr>
                <w:rFonts w:asciiTheme="minorHAnsi" w:eastAsiaTheme="minorEastAsia" w:hAnsiTheme="minorHAnsi" w:cstheme="minorBidi"/>
                <w:b w:val="0"/>
                <w:bCs w:val="0"/>
                <w:caps w:val="0"/>
                <w:noProof w:val="0"/>
                <w:sz w:val="22"/>
                <w:szCs w:val="22"/>
                <w:lang w:val="ru-MD"/>
              </w:rPr>
              <w:tab/>
            </w:r>
            <w:r w:rsidR="000D1261" w:rsidRPr="000D1261">
              <w:rPr>
                <w:rStyle w:val="af"/>
                <w:noProof w:val="0"/>
                <w:lang w:val="ru-MD"/>
              </w:rPr>
              <w:t>СФЕРА И ПОДХОД АУДИТА</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_Toc520794188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11</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189" w:history="1">
            <w:r w:rsidR="000D1261" w:rsidRPr="000D1261">
              <w:rPr>
                <w:rStyle w:val="af"/>
                <w:noProof w:val="0"/>
                <w:lang w:val="ru-MD"/>
              </w:rPr>
              <w:t>III.</w:t>
            </w:r>
            <w:r w:rsidR="000D1261" w:rsidRPr="000D1261">
              <w:rPr>
                <w:rFonts w:asciiTheme="minorHAnsi" w:eastAsiaTheme="minorEastAsia" w:hAnsiTheme="minorHAnsi" w:cstheme="minorBidi"/>
                <w:b w:val="0"/>
                <w:bCs w:val="0"/>
                <w:caps w:val="0"/>
                <w:noProof w:val="0"/>
                <w:sz w:val="22"/>
                <w:szCs w:val="22"/>
                <w:lang w:val="ru-MD"/>
              </w:rPr>
              <w:tab/>
            </w:r>
            <w:r w:rsidR="000D1261" w:rsidRPr="000D1261">
              <w:rPr>
                <w:rStyle w:val="af"/>
                <w:noProof w:val="0"/>
                <w:lang w:val="ru-MD"/>
              </w:rPr>
              <w:t>КОНСТАТАЦИИ АУДИТА</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_Toc520794189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12</w:t>
            </w:r>
            <w:r w:rsidR="000D1261" w:rsidRPr="000D1261">
              <w:rPr>
                <w:noProof w:val="0"/>
                <w:webHidden/>
                <w:lang w:val="ru-MD"/>
              </w:rPr>
              <w:fldChar w:fldCharType="end"/>
            </w:r>
          </w:hyperlink>
        </w:p>
        <w:p w:rsidR="000D1261" w:rsidRPr="000D1261" w:rsidRDefault="00F06E51" w:rsidP="000D1261">
          <w:pPr>
            <w:pStyle w:val="22"/>
            <w:rPr>
              <w:rFonts w:asciiTheme="minorHAnsi" w:hAnsiTheme="minorHAnsi" w:cstheme="minorBidi"/>
              <w:b w:val="0"/>
              <w:bCs w:val="0"/>
              <w:noProof w:val="0"/>
              <w:sz w:val="22"/>
              <w:szCs w:val="22"/>
            </w:rPr>
          </w:pPr>
          <w:hyperlink w:anchor="_Toc520794190" w:history="1">
            <w:r w:rsidR="000D1261" w:rsidRPr="000D1261">
              <w:rPr>
                <w:rStyle w:val="af"/>
                <w:noProof w:val="0"/>
              </w:rPr>
              <w:t>3.1.</w:t>
            </w:r>
            <w:r w:rsidR="000D1261" w:rsidRPr="000D1261">
              <w:rPr>
                <w:rFonts w:asciiTheme="minorHAnsi" w:hAnsiTheme="minorHAnsi" w:cstheme="minorBidi"/>
                <w:b w:val="0"/>
                <w:bCs w:val="0"/>
                <w:noProof w:val="0"/>
                <w:sz w:val="22"/>
                <w:szCs w:val="22"/>
              </w:rPr>
              <w:tab/>
            </w:r>
            <w:r w:rsidR="000D1261" w:rsidRPr="000D1261">
              <w:rPr>
                <w:rStyle w:val="af"/>
                <w:noProof w:val="0"/>
              </w:rPr>
              <w:t xml:space="preserve">Цель I: </w:t>
            </w:r>
            <w:r w:rsidR="000D1261" w:rsidRPr="000D1261">
              <w:rPr>
                <w:rStyle w:val="af"/>
                <w:rFonts w:eastAsiaTheme="majorEastAsia" w:cstheme="majorBidi"/>
                <w:noProof w:val="0"/>
              </w:rPr>
              <w:t>Исполняли МОС и АС НЭФ полномочия в соответствии с существующей нормативной базой?</w:t>
            </w:r>
            <w:r w:rsidR="000D1261" w:rsidRPr="000D1261">
              <w:rPr>
                <w:noProof w:val="0"/>
                <w:webHidden/>
              </w:rPr>
              <w:tab/>
            </w:r>
            <w:r w:rsidR="000D1261" w:rsidRPr="000D1261">
              <w:rPr>
                <w:noProof w:val="0"/>
                <w:webHidden/>
              </w:rPr>
              <w:fldChar w:fldCharType="begin"/>
            </w:r>
            <w:r w:rsidR="000D1261" w:rsidRPr="000D1261">
              <w:rPr>
                <w:noProof w:val="0"/>
                <w:webHidden/>
              </w:rPr>
              <w:instrText xml:space="preserve"> PAGEREF _Toc520794190 \h </w:instrText>
            </w:r>
            <w:r w:rsidR="000D1261" w:rsidRPr="000D1261">
              <w:rPr>
                <w:noProof w:val="0"/>
                <w:webHidden/>
              </w:rPr>
            </w:r>
            <w:r w:rsidR="000D1261" w:rsidRPr="000D1261">
              <w:rPr>
                <w:noProof w:val="0"/>
                <w:webHidden/>
              </w:rPr>
              <w:fldChar w:fldCharType="separate"/>
            </w:r>
            <w:r w:rsidR="00711C80">
              <w:rPr>
                <w:webHidden/>
              </w:rPr>
              <w:t>12</w:t>
            </w:r>
            <w:r w:rsidR="000D1261" w:rsidRPr="000D1261">
              <w:rPr>
                <w:noProof w:val="0"/>
                <w:webHidden/>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191" w:history="1">
            <w:r w:rsidR="000D1261" w:rsidRPr="000D1261">
              <w:rPr>
                <w:rStyle w:val="af"/>
                <w:rFonts w:eastAsia="Times New Roman"/>
                <w:noProof w:val="0"/>
                <w:lang w:val="ru-MD"/>
              </w:rPr>
              <w:t>3.1.1</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lang w:val="ru-MD"/>
              </w:rPr>
              <w:t>Отсутствие методологической базы касательно критериев по определению приоритетности ИП, направленных в АС, обусловило их утверждение в отсутствие конкурсных процедур (конкурентоспособных);</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_Toc520794191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12</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192" w:history="1">
            <w:r w:rsidR="000D1261" w:rsidRPr="000D1261">
              <w:rPr>
                <w:rStyle w:val="af"/>
                <w:rFonts w:eastAsia="Times New Roman"/>
                <w:noProof w:val="0"/>
                <w:lang w:val="ru-MD"/>
              </w:rPr>
              <w:t>3.1.2</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lang w:val="ru-MD"/>
              </w:rPr>
              <w:t xml:space="preserve">АС </w:t>
            </w:r>
            <w:r w:rsidR="000D1261" w:rsidRPr="000D1261">
              <w:rPr>
                <w:rStyle w:val="af"/>
                <w:rFonts w:eastAsia="Times New Roman"/>
                <w:noProof w:val="0"/>
                <w:lang w:val="ru-MD" w:eastAsia="ru-RU"/>
              </w:rPr>
              <w:t xml:space="preserve">утверждает для финансирования </w:t>
            </w:r>
            <w:r w:rsidR="000D1261" w:rsidRPr="000D1261">
              <w:rPr>
                <w:rStyle w:val="af"/>
                <w:rFonts w:eastAsia="Times New Roman"/>
                <w:noProof w:val="0"/>
                <w:lang w:val="ru-MD"/>
              </w:rPr>
              <w:t>ИП, которые были отклонены экспертами в данной области в результате не</w:t>
            </w:r>
            <w:r w:rsidR="000D1261" w:rsidRPr="000D1261">
              <w:rPr>
                <w:rStyle w:val="af"/>
                <w:rFonts w:eastAsia="Times New Roman"/>
                <w:noProof w:val="0"/>
                <w:lang w:val="ru-MD" w:eastAsia="ru-RU"/>
              </w:rPr>
              <w:t>эффективност</w:t>
            </w:r>
            <w:r w:rsidR="000D1261" w:rsidRPr="000D1261">
              <w:rPr>
                <w:rStyle w:val="af"/>
                <w:rFonts w:eastAsia="Times New Roman"/>
                <w:noProof w:val="0"/>
                <w:lang w:val="ru-MD"/>
              </w:rPr>
              <w:t xml:space="preserve">и инвестиций, запрашиваемых </w:t>
            </w:r>
            <w:r w:rsidR="000D1261" w:rsidRPr="000D1261">
              <w:rPr>
                <w:rStyle w:val="af"/>
                <w:rFonts w:eastAsia="Times New Roman"/>
                <w:bCs/>
                <w:noProof w:val="0"/>
                <w:lang w:val="ru-MD"/>
              </w:rPr>
              <w:t>бенефициарами</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_Toc520794192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13</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193" w:history="1">
            <w:r w:rsidR="000D1261" w:rsidRPr="000D1261">
              <w:rPr>
                <w:rStyle w:val="af"/>
                <w:rFonts w:eastAsia="Times New Roman"/>
                <w:noProof w:val="0"/>
                <w:lang w:val="ru-MD"/>
              </w:rPr>
              <w:t>3.1.3</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lang w:val="ru-MD"/>
              </w:rPr>
              <w:t xml:space="preserve">Порядок и критерии предварительного отбора, </w:t>
            </w:r>
            <w:r w:rsidR="000D1261" w:rsidRPr="000D1261">
              <w:rPr>
                <w:rStyle w:val="af"/>
                <w:rFonts w:eastAsia="Times New Roman"/>
                <w:noProof w:val="0"/>
                <w:lang w:val="ru-MD" w:eastAsia="ru-RU"/>
              </w:rPr>
              <w:t>утвержденные для финансирования ИП, а также распределения средств НЭФ, требуют улучшения, некоторые проекты были утверждены с опозданием, в то время как другие были рассмотрены в срочном порядке</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_Toc520794193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14</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194" w:history="1">
            <w:r w:rsidR="000D1261" w:rsidRPr="000D1261">
              <w:rPr>
                <w:rStyle w:val="af"/>
                <w:rFonts w:eastAsia="Times New Roman"/>
                <w:noProof w:val="0"/>
                <w:lang w:val="ru-MD"/>
              </w:rPr>
              <w:t>3.1.4</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lang w:val="ru-MD"/>
              </w:rPr>
              <w:t xml:space="preserve">Аудит повторяет проблемы касательно порядка распределения средств НЭФ путем </w:t>
            </w:r>
            <w:r w:rsidR="000D1261" w:rsidRPr="000D1261">
              <w:rPr>
                <w:rStyle w:val="af"/>
                <w:rFonts w:eastAsia="Times New Roman"/>
                <w:noProof w:val="0"/>
                <w:lang w:val="ru-MD" w:eastAsia="ru-RU"/>
              </w:rPr>
              <w:t>утверждения финансирования проектов</w:t>
            </w:r>
            <w:r w:rsidR="000D1261" w:rsidRPr="000D1261">
              <w:rPr>
                <w:rStyle w:val="af"/>
                <w:rFonts w:eastAsia="Times New Roman"/>
                <w:noProof w:val="0"/>
                <w:lang w:val="ru-MD"/>
              </w:rPr>
              <w:t xml:space="preserve"> в несколько этапов, каждый этап был </w:t>
            </w:r>
            <w:r w:rsidR="000D1261" w:rsidRPr="000D1261">
              <w:rPr>
                <w:rStyle w:val="af"/>
                <w:rFonts w:eastAsia="Times New Roman"/>
                <w:noProof w:val="0"/>
                <w:lang w:val="ru-MD" w:eastAsia="ru-RU"/>
              </w:rPr>
              <w:t>зарегистрирован как отдельный проект, что приводит к затягиванию их внедрения и риску их незавершения, привлекая ненадлежащее использование публичных средств</w:t>
            </w:r>
            <w:r w:rsidR="000D1261" w:rsidRPr="000D1261">
              <w:rPr>
                <w:rStyle w:val="af"/>
                <w:rFonts w:eastAsia="Times New Roman"/>
                <w:noProof w:val="0"/>
                <w:lang w:val="ru-MD"/>
              </w:rPr>
              <w:t>.</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_Toc520794194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15</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195" w:history="1">
            <w:r w:rsidR="000D1261" w:rsidRPr="000D1261">
              <w:rPr>
                <w:rStyle w:val="af"/>
                <w:rFonts w:eastAsia="Times New Roman"/>
                <w:noProof w:val="0"/>
                <w:lang w:val="ru-MD"/>
              </w:rPr>
              <w:t>3.1.5</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lang w:val="ru-MD"/>
              </w:rPr>
              <w:t xml:space="preserve">НЭФ </w:t>
            </w:r>
            <w:r w:rsidR="000D1261" w:rsidRPr="000D1261">
              <w:rPr>
                <w:rStyle w:val="af"/>
                <w:rFonts w:eastAsia="Times New Roman"/>
                <w:noProof w:val="0"/>
                <w:lang w:val="ru-MD" w:eastAsia="ru-RU"/>
              </w:rPr>
              <w:t>финансировал проекты, которые не соответствуют критериям права на участие, связанным с этапом отбора и утверждения.</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_Toc520794195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17</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196" w:history="1">
            <w:r w:rsidR="000D1261" w:rsidRPr="000D1261">
              <w:rPr>
                <w:rStyle w:val="af"/>
                <w:rFonts w:eastAsia="Times New Roman"/>
                <w:noProof w:val="0"/>
                <w:lang w:val="ru-MD"/>
              </w:rPr>
              <w:t>3.1.6</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lang w:val="ru-MD"/>
              </w:rPr>
              <w:t xml:space="preserve">Установлены ситуации, когда перечисление средств НЭФ </w:t>
            </w:r>
            <w:r w:rsidR="000D1261" w:rsidRPr="000D1261">
              <w:rPr>
                <w:rStyle w:val="af"/>
                <w:rFonts w:eastAsia="Times New Roman"/>
                <w:bCs/>
                <w:noProof w:val="0"/>
                <w:lang w:val="ru-MD"/>
              </w:rPr>
              <w:t xml:space="preserve">бенефициару было произведено с превышенем суммы, </w:t>
            </w:r>
            <w:r w:rsidR="000D1261" w:rsidRPr="000D1261">
              <w:rPr>
                <w:rStyle w:val="af"/>
                <w:rFonts w:eastAsia="Times New Roman"/>
                <w:bCs/>
                <w:noProof w:val="0"/>
                <w:lang w:val="ru-MD" w:eastAsia="ru-RU"/>
              </w:rPr>
              <w:t xml:space="preserve">утвержденной АС, на </w:t>
            </w:r>
            <w:r w:rsidR="000D1261" w:rsidRPr="000D1261">
              <w:rPr>
                <w:rStyle w:val="af"/>
                <w:rFonts w:eastAsia="Times New Roman"/>
                <w:noProof w:val="0"/>
                <w:lang w:val="ru-MD"/>
              </w:rPr>
              <w:t xml:space="preserve">49,8 </w:t>
            </w:r>
            <w:r w:rsidR="000D1261" w:rsidRPr="000D1261">
              <w:rPr>
                <w:rStyle w:val="af"/>
                <w:rFonts w:eastAsia="Times New Roman"/>
                <w:noProof w:val="0"/>
                <w:spacing w:val="-4"/>
                <w:lang w:val="ru-MD"/>
              </w:rPr>
              <w:t>тыс. леев</w:t>
            </w:r>
            <w:r w:rsidR="000D1261" w:rsidRPr="000D1261">
              <w:rPr>
                <w:rStyle w:val="af"/>
                <w:rFonts w:eastAsia="Times New Roman"/>
                <w:noProof w:val="0"/>
                <w:lang w:val="ru-MD"/>
              </w:rPr>
              <w:t>.</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_Toc520794196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18</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197" w:history="1">
            <w:r w:rsidR="000D1261" w:rsidRPr="000D1261">
              <w:rPr>
                <w:rStyle w:val="af"/>
                <w:rFonts w:eastAsia="Calibri"/>
                <w:noProof w:val="0"/>
                <w:lang w:val="ru-MD" w:eastAsia="ru-RU"/>
              </w:rPr>
              <w:t>3.1.7</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lang w:val="ru-MD"/>
              </w:rPr>
              <w:t xml:space="preserve">Наличие в нормативной базе </w:t>
            </w:r>
            <w:r w:rsidR="000D1261" w:rsidRPr="000D1261">
              <w:rPr>
                <w:rStyle w:val="af"/>
                <w:noProof w:val="0"/>
                <w:lang w:val="ru-MD"/>
              </w:rPr>
              <w:t xml:space="preserve">некоторых противоречивых </w:t>
            </w:r>
            <w:r w:rsidR="000D1261" w:rsidRPr="000D1261">
              <w:rPr>
                <w:rStyle w:val="af"/>
                <w:rFonts w:eastAsia="Times New Roman"/>
                <w:noProof w:val="0"/>
                <w:lang w:val="ru-MD" w:eastAsia="ru-RU"/>
              </w:rPr>
              <w:t xml:space="preserve">положений обусловило осуществление некоторых расходов, которые не соответствуют требованиям </w:t>
            </w:r>
            <w:r w:rsidR="000D1261" w:rsidRPr="000D1261">
              <w:rPr>
                <w:rStyle w:val="af"/>
                <w:rFonts w:eastAsia="Calibri"/>
                <w:noProof w:val="0"/>
                <w:lang w:val="ru-MD" w:eastAsia="ru-RU"/>
              </w:rPr>
              <w:t>законодательства в данной области.</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_Toc520794197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18</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198" w:history="1">
            <w:r w:rsidR="000D1261" w:rsidRPr="000D1261">
              <w:rPr>
                <w:rStyle w:val="af"/>
                <w:rFonts w:eastAsia="Times New Roman"/>
                <w:noProof w:val="0"/>
                <w:lang w:val="ru-MD"/>
              </w:rPr>
              <w:t>3.1.8</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lang w:val="ru-MD"/>
              </w:rPr>
              <w:t>Наличие в нормативной базе некоторых противоречивых положений обусловило использование средств НЭФ для укрепления материально-технической базы аппарата МОС (МСХРРОС) и структурных подразделений.</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_Toc520794198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19</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199" w:history="1">
            <w:r w:rsidR="000D1261" w:rsidRPr="000D1261">
              <w:rPr>
                <w:rStyle w:val="af"/>
                <w:rFonts w:eastAsia="Times New Roman"/>
                <w:noProof w:val="0"/>
                <w:lang w:val="ru-MD"/>
              </w:rPr>
              <w:t>3.1.9</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lang w:val="ru-MD"/>
              </w:rPr>
              <w:t xml:space="preserve">Отсутствие ряда письменных процедур относительно критериев для осуществления перечислений из НЭФ обусловило затягивание их проведения и, как следствие, приостановление </w:t>
            </w:r>
            <w:r w:rsidR="000D1261" w:rsidRPr="000D1261">
              <w:rPr>
                <w:rStyle w:val="af"/>
                <w:rFonts w:eastAsia="Times New Roman"/>
                <w:bCs/>
                <w:noProof w:val="0"/>
                <w:lang w:val="ru-MD" w:eastAsia="ro-RO"/>
              </w:rPr>
              <w:t xml:space="preserve">выполнения </w:t>
            </w:r>
            <w:r w:rsidR="000D1261" w:rsidRPr="000D1261">
              <w:rPr>
                <w:rStyle w:val="af"/>
                <w:rFonts w:eastAsia="Times New Roman"/>
                <w:noProof w:val="0"/>
                <w:lang w:val="ru-MD"/>
              </w:rPr>
              <w:t xml:space="preserve">работ, препятствуя нормальному </w:t>
            </w:r>
            <w:r w:rsidR="000D1261" w:rsidRPr="000D1261">
              <w:rPr>
                <w:rStyle w:val="af"/>
                <w:rFonts w:eastAsia="Times New Roman"/>
                <w:noProof w:val="0"/>
                <w:lang w:val="ru-MD" w:eastAsia="ru-RU"/>
              </w:rPr>
              <w:t>внедрению проектов, финансируемых из НЭФ</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_Toc520794199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21</w:t>
            </w:r>
            <w:r w:rsidR="000D1261" w:rsidRPr="000D1261">
              <w:rPr>
                <w:noProof w:val="0"/>
                <w:webHidden/>
                <w:lang w:val="ru-MD"/>
              </w:rPr>
              <w:fldChar w:fldCharType="end"/>
            </w:r>
          </w:hyperlink>
        </w:p>
        <w:p w:rsidR="000D1261" w:rsidRPr="000D1261" w:rsidRDefault="00F06E51" w:rsidP="000D1261">
          <w:pPr>
            <w:pStyle w:val="22"/>
            <w:rPr>
              <w:rFonts w:asciiTheme="minorHAnsi" w:hAnsiTheme="minorHAnsi" w:cstheme="minorBidi"/>
              <w:b w:val="0"/>
              <w:bCs w:val="0"/>
              <w:noProof w:val="0"/>
              <w:sz w:val="22"/>
              <w:szCs w:val="22"/>
            </w:rPr>
          </w:pPr>
          <w:hyperlink w:anchor="_Toc520794200" w:history="1">
            <w:r w:rsidR="000D1261" w:rsidRPr="000D1261">
              <w:rPr>
                <w:rStyle w:val="af"/>
                <w:noProof w:val="0"/>
              </w:rPr>
              <w:t>3.2</w:t>
            </w:r>
            <w:r w:rsidR="000D1261" w:rsidRPr="000D1261">
              <w:rPr>
                <w:rFonts w:asciiTheme="minorHAnsi" w:hAnsiTheme="minorHAnsi" w:cstheme="minorBidi"/>
                <w:b w:val="0"/>
                <w:bCs w:val="0"/>
                <w:noProof w:val="0"/>
                <w:sz w:val="22"/>
                <w:szCs w:val="22"/>
              </w:rPr>
              <w:tab/>
            </w:r>
            <w:r w:rsidR="000D1261" w:rsidRPr="000D1261">
              <w:rPr>
                <w:rStyle w:val="af"/>
                <w:noProof w:val="0"/>
              </w:rPr>
              <w:t>. Цель II. Закупки и прием произведенных работ в рамках ИП, финансируемых за счет НЭФ, осуществлялись с соблюдением соответствующей нормативной базы?</w:t>
            </w:r>
            <w:r w:rsidR="000D1261" w:rsidRPr="000D1261">
              <w:rPr>
                <w:noProof w:val="0"/>
                <w:webHidden/>
              </w:rPr>
              <w:tab/>
            </w:r>
            <w:r w:rsidR="000D1261" w:rsidRPr="000D1261">
              <w:rPr>
                <w:noProof w:val="0"/>
                <w:webHidden/>
              </w:rPr>
              <w:fldChar w:fldCharType="begin"/>
            </w:r>
            <w:r w:rsidR="000D1261" w:rsidRPr="000D1261">
              <w:rPr>
                <w:noProof w:val="0"/>
                <w:webHidden/>
              </w:rPr>
              <w:instrText xml:space="preserve"> PAGEREF _Toc520794200 \h </w:instrText>
            </w:r>
            <w:r w:rsidR="000D1261" w:rsidRPr="000D1261">
              <w:rPr>
                <w:noProof w:val="0"/>
                <w:webHidden/>
              </w:rPr>
            </w:r>
            <w:r w:rsidR="000D1261" w:rsidRPr="000D1261">
              <w:rPr>
                <w:noProof w:val="0"/>
                <w:webHidden/>
              </w:rPr>
              <w:fldChar w:fldCharType="separate"/>
            </w:r>
            <w:r w:rsidR="00711C80">
              <w:rPr>
                <w:webHidden/>
              </w:rPr>
              <w:t>22</w:t>
            </w:r>
            <w:r w:rsidR="000D1261" w:rsidRPr="000D1261">
              <w:rPr>
                <w:noProof w:val="0"/>
                <w:webHidden/>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01" w:history="1">
            <w:r w:rsidR="000D1261" w:rsidRPr="000D1261">
              <w:rPr>
                <w:rStyle w:val="af"/>
                <w:noProof w:val="0"/>
                <w:lang w:val="ru-MD"/>
              </w:rPr>
              <w:t>3.2.1</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 xml:space="preserve">В рамках проведения закупок были согласованы оферты с пониженной и/или завышенной стоимостью против оценочной стоимости, </w:t>
            </w:r>
            <w:r w:rsidR="000D1261" w:rsidRPr="000D1261">
              <w:rPr>
                <w:rStyle w:val="af"/>
                <w:rFonts w:eastAsia="Times New Roman"/>
                <w:noProof w:val="0"/>
                <w:lang w:val="ru-MD"/>
              </w:rPr>
              <w:t>установленной нормативной базой</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_Toc520794201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22</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02" w:history="1">
            <w:r w:rsidR="000D1261" w:rsidRPr="000D1261">
              <w:rPr>
                <w:rStyle w:val="af"/>
                <w:noProof w:val="0"/>
                <w:lang w:val="ru-MD"/>
              </w:rPr>
              <w:t>3.2.2</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 xml:space="preserve">Рабочие группы по закупкам допустили оферты, которые не </w:t>
            </w:r>
            <w:r w:rsidR="000D1261" w:rsidRPr="000D1261">
              <w:rPr>
                <w:rStyle w:val="af"/>
                <w:rFonts w:eastAsia="Times New Roman"/>
                <w:noProof w:val="0"/>
                <w:lang w:val="ru-MD" w:eastAsia="ru-RU"/>
              </w:rPr>
              <w:t>соответствуют принципу свободной конкуренции.</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_Toc520794202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23</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03" w:history="1">
            <w:r w:rsidR="000D1261" w:rsidRPr="000D1261">
              <w:rPr>
                <w:rStyle w:val="af"/>
                <w:noProof w:val="0"/>
                <w:lang w:val="ru-MD"/>
              </w:rPr>
              <w:t>3.2.3</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В рамках проводимых торгов участвовали одни и те же экономические операторы.</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_Toc520794203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23</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04" w:history="1">
            <w:r w:rsidR="000D1261" w:rsidRPr="000D1261">
              <w:rPr>
                <w:rStyle w:val="af"/>
                <w:noProof w:val="0"/>
                <w:lang w:val="ru-MD"/>
              </w:rPr>
              <w:t>3.2.4</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Корректировка стоимости договоров подряда на 9,6 млн. леев, хотя значительная часть аудируемых инвестиционных проектов была инициирована в 2016 году.</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_Toc520794204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24</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05" w:history="1">
            <w:r w:rsidR="000D1261" w:rsidRPr="000D1261">
              <w:rPr>
                <w:rStyle w:val="af"/>
                <w:noProof w:val="0"/>
                <w:lang w:val="ru-MD"/>
              </w:rPr>
              <w:t>3.2.5</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Были установлены ситуации по завышенной оценке оценочной стоимости проектов в рамках контроля и проведения экспертизы проектной документации проверяющими – аттестованными физическими лицами.</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_Toc520794205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26</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06" w:history="1">
            <w:r w:rsidR="000D1261" w:rsidRPr="000D1261">
              <w:rPr>
                <w:rStyle w:val="af"/>
                <w:noProof w:val="0"/>
                <w:lang w:val="ru-MD"/>
              </w:rPr>
              <w:t>3.2.6</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 xml:space="preserve">Некоторые работы по </w:t>
            </w:r>
            <w:r w:rsidR="000D1261" w:rsidRPr="000D1261">
              <w:rPr>
                <w:rStyle w:val="af"/>
                <w:rFonts w:eastAsia="Times New Roman"/>
                <w:noProof w:val="0"/>
                <w:lang w:val="ru-MD" w:eastAsia="ru-RU"/>
              </w:rPr>
              <w:t xml:space="preserve">внедрению ИП были </w:t>
            </w:r>
            <w:r w:rsidR="000D1261" w:rsidRPr="000D1261">
              <w:rPr>
                <w:rStyle w:val="af"/>
                <w:rFonts w:eastAsia="Times New Roman"/>
                <w:bCs/>
                <w:noProof w:val="0"/>
                <w:lang w:val="ru-MD" w:eastAsia="ro-RO"/>
              </w:rPr>
              <w:t xml:space="preserve">выполнены субподрядчиками, этот факт не был указан в оферте и в </w:t>
            </w:r>
            <w:r w:rsidR="000D1261" w:rsidRPr="000D1261">
              <w:rPr>
                <w:rStyle w:val="af"/>
                <w:rFonts w:eastAsia="Times New Roman"/>
                <w:bCs/>
                <w:noProof w:val="0"/>
                <w:lang w:val="ru-MD" w:eastAsia="ru-RU"/>
              </w:rPr>
              <w:t>договор</w:t>
            </w:r>
            <w:r w:rsidR="000D1261" w:rsidRPr="000D1261">
              <w:rPr>
                <w:rStyle w:val="af"/>
                <w:rFonts w:eastAsia="Times New Roman"/>
                <w:bCs/>
                <w:noProof w:val="0"/>
                <w:lang w:val="ru-MD" w:eastAsia="ro-RO"/>
              </w:rPr>
              <w:t>е подряда.</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_Toc520794206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27</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07" w:history="1">
            <w:r w:rsidR="000D1261" w:rsidRPr="000D1261">
              <w:rPr>
                <w:rStyle w:val="af"/>
                <w:noProof w:val="0"/>
                <w:lang w:val="ru-MD"/>
              </w:rPr>
              <w:t>3.2.7.</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Незапрос бенефициарами ИП гарантии надлежащего выполнения от подрядчиков для реализованных работ.</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_Toc520794207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27</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08" w:history="1">
            <w:r w:rsidR="000D1261" w:rsidRPr="000D1261">
              <w:rPr>
                <w:rStyle w:val="af"/>
                <w:noProof w:val="0"/>
                <w:lang w:val="ru-MD"/>
              </w:rPr>
              <w:t>3.2.8.</w:t>
            </w:r>
            <w:r w:rsidR="000D1261" w:rsidRPr="000D1261">
              <w:rPr>
                <w:rFonts w:asciiTheme="minorHAnsi" w:hAnsiTheme="minorHAnsi" w:cstheme="minorBidi"/>
                <w:b w:val="0"/>
                <w:noProof w:val="0"/>
                <w:sz w:val="22"/>
                <w:szCs w:val="22"/>
                <w:lang w:val="ru-MD"/>
              </w:rPr>
              <w:tab/>
            </w:r>
            <w:r w:rsidR="000D1261" w:rsidRPr="000D1261">
              <w:rPr>
                <w:rStyle w:val="af"/>
                <w:bCs/>
                <w:noProof w:val="0"/>
                <w:lang w:val="ru-MD" w:eastAsia="ro-RO"/>
              </w:rPr>
              <w:t xml:space="preserve">Отмечаются ситуации, когда </w:t>
            </w:r>
            <w:r w:rsidR="000D1261" w:rsidRPr="000D1261">
              <w:rPr>
                <w:rStyle w:val="af"/>
                <w:noProof w:val="0"/>
                <w:lang w:val="ru-MD"/>
              </w:rPr>
              <w:t xml:space="preserve">технический надзор в рамках </w:t>
            </w:r>
            <w:r w:rsidR="000D1261" w:rsidRPr="000D1261">
              <w:rPr>
                <w:rStyle w:val="af"/>
                <w:rFonts w:eastAsia="Times New Roman"/>
                <w:noProof w:val="0"/>
                <w:lang w:val="ru-MD" w:eastAsia="ru-RU"/>
              </w:rPr>
              <w:t>внедрения проектов, финансируемых из НЭФ,</w:t>
            </w:r>
            <w:r w:rsidR="000D1261" w:rsidRPr="000D1261">
              <w:rPr>
                <w:rStyle w:val="af"/>
                <w:noProof w:val="0"/>
                <w:lang w:val="ru-MD"/>
              </w:rPr>
              <w:t xml:space="preserve"> </w:t>
            </w:r>
            <w:r w:rsidR="000D1261" w:rsidRPr="000D1261">
              <w:rPr>
                <w:rStyle w:val="af"/>
                <w:rFonts w:eastAsia="Times New Roman"/>
                <w:noProof w:val="0"/>
                <w:lang w:val="ru-MD" w:eastAsia="ru-RU"/>
              </w:rPr>
              <w:t>осуществляется в отсутствие заключенных договоров между бенефициаром и лицом, ответственным за проведение технического надзора.</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_Toc520794208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28</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09" w:history="1">
            <w:r w:rsidR="000D1261" w:rsidRPr="000D1261">
              <w:rPr>
                <w:rStyle w:val="af"/>
                <w:noProof w:val="0"/>
                <w:lang w:val="ru-MD"/>
              </w:rPr>
              <w:t>3.2.9.</w:t>
            </w:r>
            <w:r w:rsidR="000D1261" w:rsidRPr="000D1261">
              <w:rPr>
                <w:rFonts w:asciiTheme="minorHAnsi" w:hAnsiTheme="minorHAnsi" w:cstheme="minorBidi"/>
                <w:b w:val="0"/>
                <w:noProof w:val="0"/>
                <w:sz w:val="22"/>
                <w:szCs w:val="22"/>
                <w:lang w:val="ru-MD"/>
              </w:rPr>
              <w:tab/>
            </w:r>
            <w:r w:rsidR="000D1261" w:rsidRPr="000D1261">
              <w:rPr>
                <w:rStyle w:val="af"/>
                <w:rFonts w:eastAsia="Times New Roman"/>
                <w:noProof w:val="0"/>
                <w:kern w:val="32"/>
                <w:lang w:val="ru-MD" w:eastAsia="ru-RU"/>
              </w:rPr>
              <w:t xml:space="preserve">Несоставление накладных по </w:t>
            </w:r>
            <w:r w:rsidR="000D1261" w:rsidRPr="000D1261">
              <w:rPr>
                <w:rStyle w:val="af"/>
                <w:rFonts w:eastAsia="Times New Roman"/>
                <w:bCs/>
                <w:noProof w:val="0"/>
                <w:kern w:val="32"/>
                <w:lang w:val="ru-MD" w:eastAsia="ro-RO"/>
              </w:rPr>
              <w:t xml:space="preserve">выполненным работам привело к непоступлению в бюджет НДС в размере </w:t>
            </w:r>
            <w:r w:rsidR="000D1261" w:rsidRPr="000D1261">
              <w:rPr>
                <w:rStyle w:val="af"/>
                <w:noProof w:val="0"/>
                <w:lang w:val="ru-MD"/>
              </w:rPr>
              <w:t xml:space="preserve">1,4 </w:t>
            </w:r>
            <w:r w:rsidR="000D1261" w:rsidRPr="000D1261">
              <w:rPr>
                <w:rStyle w:val="af"/>
                <w:rFonts w:eastAsia="Times New Roman"/>
                <w:noProof w:val="0"/>
                <w:lang w:val="ru-MD"/>
              </w:rPr>
              <w:t>млн. леев.</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_Toc520794209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29</w:t>
            </w:r>
            <w:r w:rsidR="000D1261" w:rsidRPr="000D1261">
              <w:rPr>
                <w:noProof w:val="0"/>
                <w:webHidden/>
                <w:lang w:val="ru-MD"/>
              </w:rPr>
              <w:fldChar w:fldCharType="end"/>
            </w:r>
          </w:hyperlink>
        </w:p>
        <w:p w:rsidR="000D1261" w:rsidRPr="000D1261" w:rsidRDefault="00F06E51" w:rsidP="000D1261">
          <w:pPr>
            <w:pStyle w:val="32"/>
            <w:tabs>
              <w:tab w:val="left" w:pos="1100"/>
            </w:tabs>
            <w:rPr>
              <w:rFonts w:asciiTheme="minorHAnsi" w:hAnsiTheme="minorHAnsi" w:cstheme="minorBidi"/>
              <w:b w:val="0"/>
              <w:noProof w:val="0"/>
              <w:sz w:val="22"/>
              <w:szCs w:val="22"/>
              <w:lang w:val="ru-MD"/>
            </w:rPr>
          </w:pPr>
          <w:hyperlink w:anchor="_Toc520794210" w:history="1">
            <w:r w:rsidR="000D1261" w:rsidRPr="000D1261">
              <w:rPr>
                <w:rStyle w:val="af"/>
                <w:noProof w:val="0"/>
                <w:lang w:val="ru-MD"/>
              </w:rPr>
              <w:t>3.2.10.</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 xml:space="preserve">Закупка работ для </w:t>
            </w:r>
            <w:r w:rsidR="000D1261" w:rsidRPr="000D1261">
              <w:rPr>
                <w:rStyle w:val="af"/>
                <w:rFonts w:eastAsia="Times New Roman"/>
                <w:noProof w:val="0"/>
                <w:lang w:val="ru-MD" w:eastAsia="ru-RU"/>
              </w:rPr>
              <w:t xml:space="preserve">внедрения ИП, финансируемых за счет НЭФ, осуществлялась с несоблюдением </w:t>
            </w:r>
            <w:r w:rsidR="000D1261" w:rsidRPr="000D1261">
              <w:rPr>
                <w:rStyle w:val="af"/>
                <w:rFonts w:eastAsia="Times New Roman"/>
                <w:noProof w:val="0"/>
                <w:kern w:val="32"/>
                <w:lang w:val="ru-MD" w:eastAsia="ru-RU"/>
              </w:rPr>
              <w:t>соответствующей нормативной базы.</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_Toc520794210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29</w:t>
            </w:r>
            <w:r w:rsidR="000D1261" w:rsidRPr="000D1261">
              <w:rPr>
                <w:noProof w:val="0"/>
                <w:webHidden/>
                <w:lang w:val="ru-MD"/>
              </w:rPr>
              <w:fldChar w:fldCharType="end"/>
            </w:r>
          </w:hyperlink>
        </w:p>
        <w:p w:rsidR="000D1261" w:rsidRPr="000D1261" w:rsidRDefault="00F06E51" w:rsidP="000D1261">
          <w:pPr>
            <w:pStyle w:val="32"/>
            <w:tabs>
              <w:tab w:val="left" w:pos="1100"/>
            </w:tabs>
            <w:rPr>
              <w:rFonts w:asciiTheme="minorHAnsi" w:hAnsiTheme="minorHAnsi" w:cstheme="minorBidi"/>
              <w:b w:val="0"/>
              <w:noProof w:val="0"/>
              <w:sz w:val="22"/>
              <w:szCs w:val="22"/>
              <w:lang w:val="ru-MD"/>
            </w:rPr>
          </w:pPr>
          <w:hyperlink w:anchor="_Toc520794211" w:history="1">
            <w:r w:rsidR="000D1261" w:rsidRPr="000D1261">
              <w:rPr>
                <w:rStyle w:val="af"/>
                <w:noProof w:val="0"/>
                <w:lang w:val="ru-MD"/>
              </w:rPr>
              <w:t>3.2.11.</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 xml:space="preserve">Несмотря на то, что процесс реализации работ </w:t>
            </w:r>
            <w:r w:rsidR="000D1261" w:rsidRPr="000D1261">
              <w:rPr>
                <w:rStyle w:val="af"/>
                <w:rFonts w:eastAsia="Times New Roman"/>
                <w:noProof w:val="0"/>
                <w:lang w:val="ru-MD"/>
              </w:rPr>
              <w:t>мониторизируется многими лицами (</w:t>
            </w:r>
            <w:r w:rsidR="000D1261" w:rsidRPr="000D1261">
              <w:rPr>
                <w:rStyle w:val="af"/>
                <w:rFonts w:eastAsia="Times New Roman"/>
                <w:bCs/>
                <w:noProof w:val="0"/>
                <w:lang w:val="ru-MD"/>
              </w:rPr>
              <w:t xml:space="preserve">бенефициаром, НЭФ и подрядчиком), они не обеспечивают качественное </w:t>
            </w:r>
            <w:r w:rsidR="000D1261" w:rsidRPr="000D1261">
              <w:rPr>
                <w:rStyle w:val="af"/>
                <w:rFonts w:eastAsia="Times New Roman"/>
                <w:bCs/>
                <w:noProof w:val="0"/>
                <w:lang w:val="ru-MD" w:eastAsia="ro-RO"/>
              </w:rPr>
              <w:t>выполнение работ.</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_Toc520794211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30</w:t>
            </w:r>
            <w:r w:rsidR="000D1261" w:rsidRPr="000D1261">
              <w:rPr>
                <w:noProof w:val="0"/>
                <w:webHidden/>
                <w:lang w:val="ru-MD"/>
              </w:rPr>
              <w:fldChar w:fldCharType="end"/>
            </w:r>
          </w:hyperlink>
        </w:p>
        <w:p w:rsidR="000D1261" w:rsidRPr="000D1261" w:rsidRDefault="00F06E51" w:rsidP="000D1261">
          <w:pPr>
            <w:pStyle w:val="22"/>
            <w:rPr>
              <w:rFonts w:asciiTheme="minorHAnsi" w:hAnsiTheme="minorHAnsi" w:cstheme="minorBidi"/>
              <w:b w:val="0"/>
              <w:bCs w:val="0"/>
              <w:noProof w:val="0"/>
              <w:sz w:val="22"/>
              <w:szCs w:val="22"/>
            </w:rPr>
          </w:pPr>
          <w:hyperlink w:anchor="_Toc520794212" w:history="1">
            <w:r w:rsidR="000D1261" w:rsidRPr="000D1261">
              <w:rPr>
                <w:rStyle w:val="af"/>
                <w:noProof w:val="0"/>
              </w:rPr>
              <w:t>3.3.</w:t>
            </w:r>
            <w:r w:rsidR="000D1261" w:rsidRPr="000D1261">
              <w:rPr>
                <w:rFonts w:asciiTheme="minorHAnsi" w:hAnsiTheme="minorHAnsi" w:cstheme="minorBidi"/>
                <w:b w:val="0"/>
                <w:bCs w:val="0"/>
                <w:noProof w:val="0"/>
                <w:sz w:val="22"/>
                <w:szCs w:val="22"/>
              </w:rPr>
              <w:tab/>
            </w:r>
            <w:r w:rsidR="000D1261" w:rsidRPr="000D1261">
              <w:rPr>
                <w:rStyle w:val="af"/>
                <w:noProof w:val="0"/>
              </w:rPr>
              <w:t xml:space="preserve">Цель III. МОС, АС НЭФ и бенефициары ИП, </w:t>
            </w:r>
            <w:r w:rsidR="000D1261" w:rsidRPr="000D1261">
              <w:rPr>
                <w:rStyle w:val="af"/>
                <w:rFonts w:eastAsia="Times New Roman"/>
                <w:noProof w:val="0"/>
                <w:lang w:eastAsia="ru-RU"/>
              </w:rPr>
              <w:t>финансируемых за счет НЭФ, располагают адекватным механизмом осуществления мониторинга внедрения ИП, финансируемых за счет средств НЭФ?</w:t>
            </w:r>
            <w:r w:rsidR="000D1261" w:rsidRPr="000D1261">
              <w:rPr>
                <w:noProof w:val="0"/>
                <w:webHidden/>
              </w:rPr>
              <w:tab/>
            </w:r>
            <w:r w:rsidR="000D1261" w:rsidRPr="000D1261">
              <w:rPr>
                <w:noProof w:val="0"/>
                <w:webHidden/>
              </w:rPr>
              <w:fldChar w:fldCharType="begin"/>
            </w:r>
            <w:r w:rsidR="000D1261" w:rsidRPr="000D1261">
              <w:rPr>
                <w:noProof w:val="0"/>
                <w:webHidden/>
              </w:rPr>
              <w:instrText xml:space="preserve"> PAGEREF _Toc520794212 \h </w:instrText>
            </w:r>
            <w:r w:rsidR="000D1261" w:rsidRPr="000D1261">
              <w:rPr>
                <w:noProof w:val="0"/>
                <w:webHidden/>
              </w:rPr>
            </w:r>
            <w:r w:rsidR="000D1261" w:rsidRPr="000D1261">
              <w:rPr>
                <w:noProof w:val="0"/>
                <w:webHidden/>
              </w:rPr>
              <w:fldChar w:fldCharType="separate"/>
            </w:r>
            <w:r w:rsidR="00711C80">
              <w:rPr>
                <w:webHidden/>
              </w:rPr>
              <w:t>33</w:t>
            </w:r>
            <w:r w:rsidR="000D1261" w:rsidRPr="000D1261">
              <w:rPr>
                <w:noProof w:val="0"/>
                <w:webHidden/>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13" w:history="1">
            <w:r w:rsidR="000D1261" w:rsidRPr="000D1261">
              <w:rPr>
                <w:rStyle w:val="af"/>
                <w:noProof w:val="0"/>
                <w:lang w:val="ru-MD"/>
              </w:rPr>
              <w:t xml:space="preserve">3.3.1. Ни АС, ни МОС не рассматривали на рабочих заседаниях ситуации о ходе </w:t>
            </w:r>
            <w:r w:rsidR="000D1261" w:rsidRPr="000D1261">
              <w:rPr>
                <w:rStyle w:val="af"/>
                <w:rFonts w:eastAsia="Times New Roman"/>
                <w:noProof w:val="0"/>
                <w:lang w:val="ru-MD" w:eastAsia="ru-RU"/>
              </w:rPr>
              <w:t>внедрения ИП, финансируемых за счет средств НЭФ.</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_Toc520794213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33</w:t>
            </w:r>
            <w:r w:rsidR="000D1261" w:rsidRPr="000D1261">
              <w:rPr>
                <w:noProof w:val="0"/>
                <w:webHidden/>
                <w:lang w:val="ru-MD"/>
              </w:rPr>
              <w:fldChar w:fldCharType="end"/>
            </w:r>
          </w:hyperlink>
        </w:p>
        <w:p w:rsidR="000D1261" w:rsidRPr="000D1261" w:rsidRDefault="00F06E51" w:rsidP="000D1261">
          <w:pPr>
            <w:pStyle w:val="32"/>
            <w:rPr>
              <w:rFonts w:asciiTheme="minorHAnsi" w:hAnsiTheme="minorHAnsi" w:cstheme="minorBidi"/>
              <w:b w:val="0"/>
              <w:noProof w:val="0"/>
              <w:sz w:val="22"/>
              <w:szCs w:val="22"/>
              <w:lang w:val="ru-MD"/>
            </w:rPr>
          </w:pPr>
          <w:hyperlink w:anchor="_Toc520794214" w:history="1">
            <w:r w:rsidR="000D1261" w:rsidRPr="000D1261">
              <w:rPr>
                <w:rStyle w:val="af"/>
                <w:rFonts w:eastAsia="Times New Roman"/>
                <w:noProof w:val="0"/>
                <w:lang w:val="ru-MD" w:eastAsia="ru-RU"/>
              </w:rPr>
              <w:t>3.3.2.</w:t>
            </w:r>
            <w:r w:rsidR="000D1261" w:rsidRPr="000D1261">
              <w:rPr>
                <w:rFonts w:asciiTheme="minorHAnsi" w:hAnsiTheme="minorHAnsi" w:cstheme="minorBidi"/>
                <w:b w:val="0"/>
                <w:noProof w:val="0"/>
                <w:sz w:val="22"/>
                <w:szCs w:val="22"/>
                <w:lang w:val="ru-MD"/>
              </w:rPr>
              <w:tab/>
            </w:r>
            <w:r w:rsidR="000D1261" w:rsidRPr="000D1261">
              <w:rPr>
                <w:rStyle w:val="af"/>
                <w:noProof w:val="0"/>
                <w:lang w:val="ru-MD"/>
              </w:rPr>
              <w:t xml:space="preserve">Отсутствие адекватного </w:t>
            </w:r>
            <w:r w:rsidR="000D1261" w:rsidRPr="000D1261">
              <w:rPr>
                <w:rStyle w:val="af"/>
                <w:rFonts w:eastAsia="Times New Roman"/>
                <w:noProof w:val="0"/>
                <w:lang w:val="ru-MD" w:eastAsia="ru-RU"/>
              </w:rPr>
              <w:t>внутренн</w:t>
            </w:r>
            <w:r w:rsidR="000D1261" w:rsidRPr="000D1261">
              <w:rPr>
                <w:rStyle w:val="af"/>
                <w:noProof w:val="0"/>
                <w:lang w:val="ru-MD"/>
              </w:rPr>
              <w:t xml:space="preserve">его контроля, а также недостаточность </w:t>
            </w:r>
            <w:r w:rsidR="000D1261" w:rsidRPr="000D1261">
              <w:rPr>
                <w:rStyle w:val="af"/>
                <w:rFonts w:eastAsia="Times New Roman"/>
                <w:noProof w:val="0"/>
                <w:lang w:val="ru-MD" w:eastAsia="ru-RU"/>
              </w:rPr>
              <w:t>деятельности по мониторингу внедрения инвестиционных проектов из НЭФ обусловили недостатки в администрировании и управлении его средствами.</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_Toc520794214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34</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15" w:history="1">
            <w:r w:rsidR="000D1261" w:rsidRPr="000D1261">
              <w:rPr>
                <w:rStyle w:val="af"/>
                <w:noProof w:val="0"/>
                <w:lang w:val="ru-MD"/>
              </w:rPr>
              <w:t>IV.</w:t>
            </w:r>
            <w:r w:rsidR="000D1261" w:rsidRPr="000D1261">
              <w:rPr>
                <w:rFonts w:asciiTheme="minorHAnsi" w:eastAsiaTheme="minorEastAsia" w:hAnsiTheme="minorHAnsi" w:cstheme="minorBidi"/>
                <w:b w:val="0"/>
                <w:bCs w:val="0"/>
                <w:caps w:val="0"/>
                <w:noProof w:val="0"/>
                <w:sz w:val="22"/>
                <w:szCs w:val="22"/>
                <w:lang w:val="ru-MD"/>
              </w:rPr>
              <w:tab/>
            </w:r>
            <w:r w:rsidR="000D1261" w:rsidRPr="000D1261">
              <w:rPr>
                <w:rStyle w:val="af"/>
                <w:noProof w:val="0"/>
                <w:lang w:val="ru-MD"/>
              </w:rPr>
              <w:t>ПРОЧИЕ КОНСТАТАЦИИ</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_Toc520794215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35</w:t>
            </w:r>
            <w:r w:rsidR="000D1261" w:rsidRPr="000D1261">
              <w:rPr>
                <w:noProof w:val="0"/>
                <w:webHidden/>
                <w:lang w:val="ru-MD"/>
              </w:rPr>
              <w:fldChar w:fldCharType="end"/>
            </w:r>
          </w:hyperlink>
        </w:p>
        <w:p w:rsidR="000D1261" w:rsidRPr="000D1261" w:rsidRDefault="00F06E51" w:rsidP="000D1261">
          <w:pPr>
            <w:pStyle w:val="22"/>
            <w:rPr>
              <w:rFonts w:asciiTheme="minorHAnsi" w:hAnsiTheme="minorHAnsi" w:cstheme="minorBidi"/>
              <w:b w:val="0"/>
              <w:bCs w:val="0"/>
              <w:noProof w:val="0"/>
              <w:sz w:val="22"/>
              <w:szCs w:val="22"/>
            </w:rPr>
          </w:pPr>
          <w:hyperlink w:anchor="_Toc520794216" w:history="1">
            <w:r w:rsidR="000D1261" w:rsidRPr="000D1261">
              <w:rPr>
                <w:rStyle w:val="af"/>
                <w:noProof w:val="0"/>
              </w:rPr>
              <w:t>4.1.</w:t>
            </w:r>
            <w:r w:rsidR="000D1261" w:rsidRPr="000D1261">
              <w:rPr>
                <w:rFonts w:asciiTheme="minorHAnsi" w:hAnsiTheme="minorHAnsi" w:cstheme="minorBidi"/>
                <w:b w:val="0"/>
                <w:bCs w:val="0"/>
                <w:noProof w:val="0"/>
                <w:sz w:val="22"/>
                <w:szCs w:val="22"/>
              </w:rPr>
              <w:tab/>
            </w:r>
            <w:r w:rsidR="000D1261" w:rsidRPr="000D1261">
              <w:rPr>
                <w:rStyle w:val="af"/>
                <w:noProof w:val="0"/>
              </w:rPr>
              <w:t xml:space="preserve">НЭФ не обеспечивается, чтобы объем инвестиций по инвестиционному проекту был отражен в </w:t>
            </w:r>
            <w:r w:rsidR="000D1261" w:rsidRPr="000D1261">
              <w:rPr>
                <w:rStyle w:val="af"/>
                <w:rFonts w:eastAsia="Times New Roman"/>
                <w:noProof w:val="0"/>
              </w:rPr>
              <w:t>бухгалтерском учете</w:t>
            </w:r>
            <w:r w:rsidR="000D1261" w:rsidRPr="000D1261">
              <w:rPr>
                <w:rStyle w:val="af"/>
                <w:noProof w:val="0"/>
              </w:rPr>
              <w:t xml:space="preserve"> бенефициара </w:t>
            </w:r>
            <w:r w:rsidR="000D1261" w:rsidRPr="000D1261">
              <w:rPr>
                <w:rStyle w:val="af"/>
                <w:noProof w:val="0"/>
                <w:lang w:eastAsia="ru-RU"/>
              </w:rPr>
              <w:t>в качестве незавершенных инвестиций.</w:t>
            </w:r>
            <w:r w:rsidR="000D1261" w:rsidRPr="000D1261">
              <w:rPr>
                <w:noProof w:val="0"/>
                <w:webHidden/>
              </w:rPr>
              <w:tab/>
            </w:r>
            <w:r w:rsidR="000D1261" w:rsidRPr="000D1261">
              <w:rPr>
                <w:noProof w:val="0"/>
                <w:webHidden/>
              </w:rPr>
              <w:fldChar w:fldCharType="begin"/>
            </w:r>
            <w:r w:rsidR="000D1261" w:rsidRPr="000D1261">
              <w:rPr>
                <w:noProof w:val="0"/>
                <w:webHidden/>
              </w:rPr>
              <w:instrText xml:space="preserve"> PAGEREF _Toc520794216 \h </w:instrText>
            </w:r>
            <w:r w:rsidR="000D1261" w:rsidRPr="000D1261">
              <w:rPr>
                <w:noProof w:val="0"/>
                <w:webHidden/>
              </w:rPr>
            </w:r>
            <w:r w:rsidR="000D1261" w:rsidRPr="000D1261">
              <w:rPr>
                <w:noProof w:val="0"/>
                <w:webHidden/>
              </w:rPr>
              <w:fldChar w:fldCharType="separate"/>
            </w:r>
            <w:r w:rsidR="00711C80">
              <w:rPr>
                <w:webHidden/>
              </w:rPr>
              <w:t>35</w:t>
            </w:r>
            <w:r w:rsidR="000D1261" w:rsidRPr="000D1261">
              <w:rPr>
                <w:noProof w:val="0"/>
                <w:webHidden/>
              </w:rPr>
              <w:fldChar w:fldCharType="end"/>
            </w:r>
          </w:hyperlink>
        </w:p>
        <w:p w:rsidR="000D1261" w:rsidRPr="000D1261" w:rsidRDefault="00F06E51" w:rsidP="000D1261">
          <w:pPr>
            <w:pStyle w:val="22"/>
            <w:rPr>
              <w:rFonts w:asciiTheme="minorHAnsi" w:hAnsiTheme="minorHAnsi" w:cstheme="minorBidi"/>
              <w:b w:val="0"/>
              <w:bCs w:val="0"/>
              <w:noProof w:val="0"/>
              <w:sz w:val="22"/>
              <w:szCs w:val="22"/>
            </w:rPr>
          </w:pPr>
          <w:hyperlink w:anchor="_Toc520794217" w:history="1">
            <w:r w:rsidR="000D1261" w:rsidRPr="000D1261">
              <w:rPr>
                <w:rStyle w:val="af"/>
                <w:noProof w:val="0"/>
              </w:rPr>
              <w:t>4.2.</w:t>
            </w:r>
            <w:r w:rsidR="000D1261" w:rsidRPr="000D1261">
              <w:rPr>
                <w:rFonts w:asciiTheme="minorHAnsi" w:hAnsiTheme="minorHAnsi" w:cstheme="minorBidi"/>
                <w:b w:val="0"/>
                <w:bCs w:val="0"/>
                <w:noProof w:val="0"/>
                <w:sz w:val="22"/>
                <w:szCs w:val="22"/>
              </w:rPr>
              <w:tab/>
            </w:r>
            <w:r w:rsidR="000D1261" w:rsidRPr="000D1261">
              <w:rPr>
                <w:rStyle w:val="af"/>
                <w:noProof w:val="0"/>
                <w:lang w:eastAsia="ro-RO"/>
              </w:rPr>
              <w:t>Отмечается</w:t>
            </w:r>
            <w:r w:rsidR="000D1261" w:rsidRPr="000D1261">
              <w:rPr>
                <w:rStyle w:val="af"/>
                <w:noProof w:val="0"/>
              </w:rPr>
              <w:t xml:space="preserve"> ненадлежащая классификация некоторых трансфертов из НЭФ, которые были отражены на текущие трансферты, хотя имеют </w:t>
            </w:r>
            <w:r w:rsidR="000D1261" w:rsidRPr="000D1261">
              <w:rPr>
                <w:rStyle w:val="af"/>
                <w:rFonts w:eastAsia="Calibri"/>
                <w:noProof w:val="0"/>
              </w:rPr>
              <w:t xml:space="preserve">капитальный характер, а </w:t>
            </w:r>
            <w:r w:rsidR="000D1261" w:rsidRPr="000D1261">
              <w:rPr>
                <w:rStyle w:val="af"/>
                <w:noProof w:val="0"/>
              </w:rPr>
              <w:t xml:space="preserve">также неперечисление в государственный </w:t>
            </w:r>
            <w:r w:rsidR="000D1261" w:rsidRPr="000D1261">
              <w:rPr>
                <w:rStyle w:val="af"/>
                <w:rFonts w:eastAsia="Times New Roman"/>
                <w:noProof w:val="0"/>
              </w:rPr>
              <w:t>бюджет</w:t>
            </w:r>
            <w:r w:rsidR="000D1261" w:rsidRPr="000D1261">
              <w:rPr>
                <w:rStyle w:val="af"/>
                <w:noProof w:val="0"/>
              </w:rPr>
              <w:t xml:space="preserve"> сумм ассигнований, возвращенных бенефициарами с предыдущих лет,</w:t>
            </w:r>
            <w:r w:rsidR="000D1261" w:rsidRPr="000D1261">
              <w:rPr>
                <w:noProof w:val="0"/>
                <w:webHidden/>
              </w:rPr>
              <w:tab/>
            </w:r>
            <w:r w:rsidR="000D1261" w:rsidRPr="000D1261">
              <w:rPr>
                <w:noProof w:val="0"/>
                <w:webHidden/>
              </w:rPr>
              <w:fldChar w:fldCharType="begin"/>
            </w:r>
            <w:r w:rsidR="000D1261" w:rsidRPr="000D1261">
              <w:rPr>
                <w:noProof w:val="0"/>
                <w:webHidden/>
              </w:rPr>
              <w:instrText xml:space="preserve"> PAGEREF _Toc520794217 \h </w:instrText>
            </w:r>
            <w:r w:rsidR="000D1261" w:rsidRPr="000D1261">
              <w:rPr>
                <w:noProof w:val="0"/>
                <w:webHidden/>
              </w:rPr>
            </w:r>
            <w:r w:rsidR="000D1261" w:rsidRPr="000D1261">
              <w:rPr>
                <w:noProof w:val="0"/>
                <w:webHidden/>
              </w:rPr>
              <w:fldChar w:fldCharType="separate"/>
            </w:r>
            <w:r w:rsidR="00711C80">
              <w:rPr>
                <w:webHidden/>
              </w:rPr>
              <w:t>36</w:t>
            </w:r>
            <w:r w:rsidR="000D1261" w:rsidRPr="000D1261">
              <w:rPr>
                <w:noProof w:val="0"/>
                <w:webHidden/>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18" w:history="1">
            <w:r w:rsidR="000D1261" w:rsidRPr="000D1261">
              <w:rPr>
                <w:rStyle w:val="af"/>
                <w:noProof w:val="0"/>
                <w:lang w:val="ru-MD"/>
              </w:rPr>
              <w:t>V.</w:t>
            </w:r>
            <w:r w:rsidR="000D1261" w:rsidRPr="000D1261">
              <w:rPr>
                <w:rFonts w:asciiTheme="minorHAnsi" w:eastAsiaTheme="minorEastAsia" w:hAnsiTheme="minorHAnsi" w:cstheme="minorBidi"/>
                <w:b w:val="0"/>
                <w:bCs w:val="0"/>
                <w:caps w:val="0"/>
                <w:noProof w:val="0"/>
                <w:sz w:val="22"/>
                <w:szCs w:val="22"/>
                <w:lang w:val="ru-MD"/>
              </w:rPr>
              <w:tab/>
            </w:r>
            <w:r w:rsidR="000D1261" w:rsidRPr="000D1261">
              <w:rPr>
                <w:rStyle w:val="af"/>
                <w:noProof w:val="0"/>
                <w:lang w:val="ru-MD"/>
              </w:rPr>
              <w:t>ОЦЕНКА ВНЕДРЕНИЯ ПРЕДЫДУЩИХ РЕКОМЕНДАЦИЙ СЧЕТНОЙ ПАЛАТЫ</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_Toc520794218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37</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19" w:history="1">
            <w:r w:rsidR="000D1261" w:rsidRPr="000D1261">
              <w:rPr>
                <w:rStyle w:val="af"/>
                <w:noProof w:val="0"/>
                <w:lang w:val="ru-MD"/>
              </w:rPr>
              <w:t>VI.</w:t>
            </w:r>
            <w:r w:rsidR="000D1261" w:rsidRPr="000D1261">
              <w:rPr>
                <w:rFonts w:asciiTheme="minorHAnsi" w:eastAsiaTheme="minorEastAsia" w:hAnsiTheme="minorHAnsi" w:cstheme="minorBidi"/>
                <w:b w:val="0"/>
                <w:bCs w:val="0"/>
                <w:caps w:val="0"/>
                <w:noProof w:val="0"/>
                <w:sz w:val="22"/>
                <w:szCs w:val="22"/>
                <w:lang w:val="ru-MD"/>
              </w:rPr>
              <w:tab/>
            </w:r>
            <w:r w:rsidR="000D1261" w:rsidRPr="000D1261">
              <w:rPr>
                <w:rStyle w:val="af"/>
                <w:noProof w:val="0"/>
                <w:lang w:val="ru-MD"/>
              </w:rPr>
              <w:t>ОБЩИЙ ВЫВОД</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_Toc520794219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37</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20" w:history="1">
            <w:r w:rsidR="000D1261" w:rsidRPr="000D1261">
              <w:rPr>
                <w:rStyle w:val="af"/>
                <w:noProof w:val="0"/>
                <w:lang w:val="ru-MD"/>
              </w:rPr>
              <w:t>VII.</w:t>
            </w:r>
            <w:r w:rsidR="000D1261" w:rsidRPr="000D1261">
              <w:rPr>
                <w:rFonts w:asciiTheme="minorHAnsi" w:eastAsiaTheme="minorEastAsia" w:hAnsiTheme="minorHAnsi" w:cstheme="minorBidi"/>
                <w:b w:val="0"/>
                <w:bCs w:val="0"/>
                <w:caps w:val="0"/>
                <w:noProof w:val="0"/>
                <w:sz w:val="22"/>
                <w:szCs w:val="22"/>
                <w:lang w:val="ru-MD"/>
              </w:rPr>
              <w:tab/>
            </w:r>
            <w:r w:rsidR="000D1261" w:rsidRPr="000D1261">
              <w:rPr>
                <w:rStyle w:val="af"/>
                <w:noProof w:val="0"/>
                <w:lang w:val="ru-MD"/>
              </w:rPr>
              <w:t>РЕКОМЕНДАЦИИ</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_Toc520794220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38</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21" w:history="1">
            <w:r w:rsidR="000D1261" w:rsidRPr="000D1261">
              <w:rPr>
                <w:rStyle w:val="af"/>
                <w:noProof w:val="0"/>
                <w:lang w:val="ru-MD"/>
              </w:rPr>
              <w:t>VIII.</w:t>
            </w:r>
            <w:r w:rsidR="000D1261" w:rsidRPr="000D1261">
              <w:rPr>
                <w:rFonts w:asciiTheme="minorHAnsi" w:eastAsiaTheme="minorEastAsia" w:hAnsiTheme="minorHAnsi" w:cstheme="minorBidi"/>
                <w:b w:val="0"/>
                <w:bCs w:val="0"/>
                <w:caps w:val="0"/>
                <w:noProof w:val="0"/>
                <w:sz w:val="22"/>
                <w:szCs w:val="22"/>
                <w:lang w:val="ru-MD"/>
              </w:rPr>
              <w:tab/>
            </w:r>
            <w:r w:rsidR="000D1261" w:rsidRPr="000D1261">
              <w:rPr>
                <w:rStyle w:val="af"/>
                <w:noProof w:val="0"/>
                <w:lang w:val="ru-MD"/>
              </w:rPr>
              <w:t>ПОДПИСИ АУДИТОРСКОЙ ГРУППЫ</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_Toc520794221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39</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22" w:history="1">
            <w:r w:rsidR="000D1261" w:rsidRPr="000D1261">
              <w:rPr>
                <w:rStyle w:val="af"/>
                <w:noProof w:val="0"/>
                <w:lang w:val="ru-MD"/>
              </w:rPr>
              <w:t>П</w:t>
            </w:r>
            <w:r w:rsidR="000D1261" w:rsidRPr="000D1261">
              <w:rPr>
                <w:rStyle w:val="af"/>
                <w:caps w:val="0"/>
                <w:noProof w:val="0"/>
                <w:lang w:val="ru-MD"/>
              </w:rPr>
              <w:t xml:space="preserve">риложение </w:t>
            </w:r>
            <w:r w:rsidR="000D1261" w:rsidRPr="000D1261">
              <w:rPr>
                <w:rStyle w:val="af"/>
                <w:noProof w:val="0"/>
                <w:lang w:val="ru-MD"/>
              </w:rPr>
              <w:t>№1. М</w:t>
            </w:r>
            <w:r w:rsidR="000D1261" w:rsidRPr="000D1261">
              <w:rPr>
                <w:rStyle w:val="af"/>
                <w:caps w:val="0"/>
                <w:noProof w:val="0"/>
                <w:lang w:val="ru-MD"/>
              </w:rPr>
              <w:t>етодология и сфера подхода аудита</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_Toc520794222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40</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23" w:history="1">
            <w:r w:rsidR="000D1261" w:rsidRPr="000D1261">
              <w:rPr>
                <w:rStyle w:val="af"/>
                <w:noProof w:val="0"/>
                <w:lang w:val="ru-MD"/>
              </w:rPr>
              <w:t>П</w:t>
            </w:r>
            <w:r w:rsidR="000D1261" w:rsidRPr="000D1261">
              <w:rPr>
                <w:rStyle w:val="af"/>
                <w:caps w:val="0"/>
                <w:noProof w:val="0"/>
                <w:lang w:val="ru-MD"/>
              </w:rPr>
              <w:t>риложение</w:t>
            </w:r>
            <w:r w:rsidR="000D1261" w:rsidRPr="000D1261">
              <w:rPr>
                <w:rStyle w:val="af"/>
                <w:noProof w:val="0"/>
                <w:lang w:val="ru-MD"/>
              </w:rPr>
              <w:t xml:space="preserve"> №2. О</w:t>
            </w:r>
            <w:r w:rsidR="000D1261" w:rsidRPr="000D1261">
              <w:rPr>
                <w:rStyle w:val="af"/>
                <w:caps w:val="0"/>
                <w:noProof w:val="0"/>
                <w:lang w:val="ru-MD"/>
              </w:rPr>
              <w:t xml:space="preserve">сновные направления </w:t>
            </w:r>
            <w:r w:rsidR="000D1261" w:rsidRPr="000D1261">
              <w:rPr>
                <w:rStyle w:val="af"/>
                <w:rFonts w:eastAsia="Times New Roman"/>
                <w:caps w:val="0"/>
                <w:noProof w:val="0"/>
                <w:lang w:val="ru-MD" w:eastAsia="ru-RU"/>
              </w:rPr>
              <w:t>использования</w:t>
            </w:r>
            <w:r w:rsidR="000D1261" w:rsidRPr="000D1261">
              <w:rPr>
                <w:rStyle w:val="af"/>
                <w:caps w:val="0"/>
                <w:noProof w:val="0"/>
                <w:lang w:val="ru-MD"/>
              </w:rPr>
              <w:t xml:space="preserve"> средств</w:t>
            </w:r>
            <w:r w:rsidR="000D1261" w:rsidRPr="000D1261">
              <w:rPr>
                <w:rStyle w:val="af"/>
                <w:noProof w:val="0"/>
                <w:lang w:val="ru-MD"/>
              </w:rPr>
              <w:t xml:space="preserve"> НЭФ </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_Toc520794223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42</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25" w:history="1">
            <w:r w:rsidR="000D1261" w:rsidRPr="000D1261">
              <w:rPr>
                <w:rStyle w:val="af"/>
                <w:noProof w:val="0"/>
                <w:lang w:val="ru-MD"/>
              </w:rPr>
              <w:t>П</w:t>
            </w:r>
            <w:r w:rsidR="000D1261" w:rsidRPr="000D1261">
              <w:rPr>
                <w:rStyle w:val="af"/>
                <w:caps w:val="0"/>
                <w:noProof w:val="0"/>
                <w:lang w:val="ru-MD"/>
              </w:rPr>
              <w:t>риложение</w:t>
            </w:r>
            <w:r w:rsidR="000D1261" w:rsidRPr="000D1261">
              <w:rPr>
                <w:rStyle w:val="af"/>
                <w:noProof w:val="0"/>
                <w:lang w:val="ru-MD"/>
              </w:rPr>
              <w:t xml:space="preserve"> №3. С</w:t>
            </w:r>
            <w:r w:rsidR="000D1261" w:rsidRPr="000D1261">
              <w:rPr>
                <w:rStyle w:val="af"/>
                <w:caps w:val="0"/>
                <w:noProof w:val="0"/>
                <w:lang w:val="ru-MD"/>
              </w:rPr>
              <w:t>остав</w:t>
            </w:r>
            <w:r w:rsidR="000D1261" w:rsidRPr="000D1261">
              <w:rPr>
                <w:rStyle w:val="af"/>
                <w:noProof w:val="0"/>
                <w:lang w:val="ru-MD"/>
              </w:rPr>
              <w:t xml:space="preserve"> </w:t>
            </w:r>
            <w:r w:rsidR="000D1261" w:rsidRPr="000D1261">
              <w:rPr>
                <w:rStyle w:val="af"/>
                <w:rFonts w:eastAsia="Times New Roman"/>
                <w:noProof w:val="0"/>
                <w:lang w:val="ru-MD" w:eastAsia="ru-RU"/>
              </w:rPr>
              <w:t>А</w:t>
            </w:r>
            <w:r w:rsidR="000D1261" w:rsidRPr="000D1261">
              <w:rPr>
                <w:rStyle w:val="af"/>
                <w:rFonts w:eastAsia="Times New Roman"/>
                <w:caps w:val="0"/>
                <w:noProof w:val="0"/>
                <w:lang w:val="ru-MD" w:eastAsia="ru-RU"/>
              </w:rPr>
              <w:t xml:space="preserve">дминистративного совета, который функционировал в </w:t>
            </w:r>
            <w:r w:rsidR="000D1261" w:rsidRPr="000D1261">
              <w:rPr>
                <w:rStyle w:val="af"/>
                <w:caps w:val="0"/>
                <w:noProof w:val="0"/>
                <w:lang w:val="ru-MD"/>
              </w:rPr>
              <w:t>2017 году</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_Toc520794225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43</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26" w:history="1">
            <w:r w:rsidR="000D1261" w:rsidRPr="000D1261">
              <w:rPr>
                <w:rStyle w:val="af"/>
                <w:noProof w:val="0"/>
                <w:lang w:val="ru-MD"/>
              </w:rPr>
              <w:t>П</w:t>
            </w:r>
            <w:r w:rsidR="000D1261" w:rsidRPr="000D1261">
              <w:rPr>
                <w:rStyle w:val="af"/>
                <w:caps w:val="0"/>
                <w:noProof w:val="0"/>
                <w:lang w:val="ru-MD"/>
              </w:rPr>
              <w:t>риложение</w:t>
            </w:r>
            <w:r w:rsidR="000D1261" w:rsidRPr="000D1261">
              <w:rPr>
                <w:rStyle w:val="af"/>
                <w:noProof w:val="0"/>
                <w:lang w:val="ru-MD"/>
              </w:rPr>
              <w:t xml:space="preserve"> №4. С</w:t>
            </w:r>
            <w:r w:rsidR="000D1261" w:rsidRPr="000D1261">
              <w:rPr>
                <w:rStyle w:val="af"/>
                <w:caps w:val="0"/>
                <w:noProof w:val="0"/>
                <w:lang w:val="ru-MD"/>
              </w:rPr>
              <w:t>вод</w:t>
            </w:r>
            <w:r w:rsidR="000D1261" w:rsidRPr="000D1261">
              <w:rPr>
                <w:rStyle w:val="af"/>
                <w:noProof w:val="0"/>
                <w:lang w:val="ru-MD"/>
              </w:rPr>
              <w:t xml:space="preserve"> ИП, </w:t>
            </w:r>
            <w:r w:rsidR="000D1261" w:rsidRPr="000D1261">
              <w:rPr>
                <w:rStyle w:val="af"/>
                <w:rFonts w:eastAsia="Times New Roman"/>
                <w:caps w:val="0"/>
                <w:noProof w:val="0"/>
                <w:lang w:val="ru-MD" w:eastAsia="ru-RU"/>
              </w:rPr>
              <w:t>финансируемых из</w:t>
            </w:r>
            <w:r w:rsidR="000D1261" w:rsidRPr="000D1261">
              <w:rPr>
                <w:rStyle w:val="af"/>
                <w:rFonts w:eastAsia="Times New Roman"/>
                <w:noProof w:val="0"/>
                <w:lang w:val="ru-MD" w:eastAsia="ru-RU"/>
              </w:rPr>
              <w:t xml:space="preserve"> НЭФ, </w:t>
            </w:r>
            <w:r w:rsidR="000D1261" w:rsidRPr="000D1261">
              <w:rPr>
                <w:rStyle w:val="af"/>
                <w:rFonts w:eastAsia="Times New Roman"/>
                <w:caps w:val="0"/>
                <w:noProof w:val="0"/>
                <w:lang w:val="ru-MD" w:eastAsia="ru-RU"/>
              </w:rPr>
              <w:t>в географическом аспекте</w:t>
            </w:r>
            <w:r w:rsidR="000D1261" w:rsidRPr="000D1261">
              <w:rPr>
                <w:caps w:val="0"/>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_Toc520794226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44</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27" w:history="1">
            <w:r w:rsidR="000D1261" w:rsidRPr="000D1261">
              <w:rPr>
                <w:rStyle w:val="af"/>
                <w:noProof w:val="0"/>
                <w:lang w:val="ru-MD"/>
              </w:rPr>
              <w:t>П</w:t>
            </w:r>
            <w:r w:rsidR="000D1261" w:rsidRPr="000D1261">
              <w:rPr>
                <w:rStyle w:val="af"/>
                <w:caps w:val="0"/>
                <w:noProof w:val="0"/>
                <w:lang w:val="ru-MD"/>
              </w:rPr>
              <w:t xml:space="preserve">риложение </w:t>
            </w:r>
            <w:r w:rsidR="000D1261" w:rsidRPr="000D1261">
              <w:rPr>
                <w:rStyle w:val="af"/>
                <w:noProof w:val="0"/>
                <w:lang w:val="ru-MD"/>
              </w:rPr>
              <w:t>№5. Р</w:t>
            </w:r>
            <w:r w:rsidR="000D1261" w:rsidRPr="000D1261">
              <w:rPr>
                <w:rStyle w:val="af"/>
                <w:caps w:val="0"/>
                <w:noProof w:val="0"/>
                <w:lang w:val="ru-MD"/>
              </w:rPr>
              <w:t>асходы</w:t>
            </w:r>
            <w:r w:rsidR="000D1261" w:rsidRPr="000D1261">
              <w:rPr>
                <w:rStyle w:val="af"/>
                <w:noProof w:val="0"/>
                <w:lang w:val="ru-MD"/>
              </w:rPr>
              <w:t xml:space="preserve"> НЭФ </w:t>
            </w:r>
            <w:r w:rsidR="000D1261" w:rsidRPr="000D1261">
              <w:rPr>
                <w:rStyle w:val="af"/>
                <w:caps w:val="0"/>
                <w:noProof w:val="0"/>
                <w:lang w:val="ru-MD"/>
              </w:rPr>
              <w:t xml:space="preserve">в аспекте программ </w:t>
            </w:r>
            <w:r w:rsidR="000D1261" w:rsidRPr="000D1261">
              <w:rPr>
                <w:rStyle w:val="af"/>
                <w:rFonts w:eastAsia="Times New Roman"/>
                <w:caps w:val="0"/>
                <w:noProof w:val="0"/>
                <w:lang w:val="ru-MD" w:eastAsia="ru-RU"/>
              </w:rPr>
              <w:t>эффективност</w:t>
            </w:r>
            <w:r w:rsidR="000D1261" w:rsidRPr="000D1261">
              <w:rPr>
                <w:rStyle w:val="af"/>
                <w:caps w:val="0"/>
                <w:noProof w:val="0"/>
                <w:lang w:val="ru-MD"/>
              </w:rPr>
              <w:t xml:space="preserve">и </w:t>
            </w:r>
            <w:r w:rsidR="000D1261" w:rsidRPr="000D1261">
              <w:rPr>
                <w:rStyle w:val="af"/>
                <w:rFonts w:eastAsia="Times New Roman"/>
                <w:caps w:val="0"/>
                <w:noProof w:val="0"/>
                <w:lang w:val="ru-MD" w:eastAsia="ru-RU"/>
              </w:rPr>
              <w:t xml:space="preserve">по состоянию на </w:t>
            </w:r>
            <w:r w:rsidR="000D1261" w:rsidRPr="000D1261">
              <w:rPr>
                <w:rStyle w:val="af"/>
                <w:caps w:val="0"/>
                <w:noProof w:val="0"/>
                <w:lang w:val="ru-MD"/>
              </w:rPr>
              <w:t xml:space="preserve">31.12.2017, </w:t>
            </w:r>
            <w:r w:rsidR="000D1261" w:rsidRPr="000D1261">
              <w:rPr>
                <w:rStyle w:val="af"/>
                <w:rFonts w:eastAsia="Times New Roman"/>
                <w:caps w:val="0"/>
                <w:noProof w:val="0"/>
                <w:lang w:val="ru-MD"/>
              </w:rPr>
              <w:t>млн. леев</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_Toc520794227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45</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28" w:history="1">
            <w:r w:rsidR="000D1261" w:rsidRPr="000D1261">
              <w:rPr>
                <w:rStyle w:val="af"/>
                <w:noProof w:val="0"/>
                <w:lang w:val="ru-MD"/>
              </w:rPr>
              <w:t>П</w:t>
            </w:r>
            <w:r w:rsidR="000D1261" w:rsidRPr="000D1261">
              <w:rPr>
                <w:rStyle w:val="af"/>
                <w:caps w:val="0"/>
                <w:noProof w:val="0"/>
                <w:lang w:val="ru-MD"/>
              </w:rPr>
              <w:t xml:space="preserve">риложение </w:t>
            </w:r>
            <w:r w:rsidR="000D1261" w:rsidRPr="000D1261">
              <w:rPr>
                <w:rStyle w:val="af"/>
                <w:noProof w:val="0"/>
                <w:lang w:val="ru-MD"/>
              </w:rPr>
              <w:t>№6. О</w:t>
            </w:r>
            <w:r w:rsidR="000D1261" w:rsidRPr="000D1261">
              <w:rPr>
                <w:rStyle w:val="af"/>
                <w:caps w:val="0"/>
                <w:noProof w:val="0"/>
                <w:lang w:val="ru-MD"/>
              </w:rPr>
              <w:t>бобщение</w:t>
            </w:r>
            <w:r w:rsidR="000D1261" w:rsidRPr="000D1261">
              <w:rPr>
                <w:rStyle w:val="af"/>
                <w:noProof w:val="0"/>
                <w:lang w:val="ru-MD"/>
              </w:rPr>
              <w:t xml:space="preserve"> </w:t>
            </w:r>
            <w:r w:rsidR="000D1261" w:rsidRPr="000D1261">
              <w:rPr>
                <w:rStyle w:val="af"/>
                <w:caps w:val="0"/>
                <w:noProof w:val="0"/>
                <w:lang w:val="ru-MD"/>
              </w:rPr>
              <w:t>расходов</w:t>
            </w:r>
            <w:r w:rsidR="000D1261" w:rsidRPr="000D1261">
              <w:rPr>
                <w:rStyle w:val="af"/>
                <w:noProof w:val="0"/>
                <w:lang w:val="ru-MD"/>
              </w:rPr>
              <w:t xml:space="preserve"> НЭФ, </w:t>
            </w:r>
            <w:r w:rsidR="000D1261" w:rsidRPr="000D1261">
              <w:rPr>
                <w:rStyle w:val="af"/>
                <w:caps w:val="0"/>
                <w:noProof w:val="0"/>
                <w:lang w:val="ru-MD"/>
              </w:rPr>
              <w:t xml:space="preserve">произведенных в 2017 году, в аспекте видов </w:t>
            </w:r>
            <w:r w:rsidR="000D1261" w:rsidRPr="000D1261">
              <w:rPr>
                <w:rStyle w:val="af"/>
                <w:rFonts w:eastAsia="Times New Roman"/>
                <w:caps w:val="0"/>
                <w:noProof w:val="0"/>
                <w:lang w:val="ru-MD" w:eastAsia="ru-RU"/>
              </w:rPr>
              <w:t>деятельности, млн. леев</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_Toc520794228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46</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29" w:history="1">
            <w:r w:rsidR="000D1261" w:rsidRPr="000D1261">
              <w:rPr>
                <w:rStyle w:val="af"/>
                <w:noProof w:val="0"/>
                <w:lang w:val="ru-MD"/>
              </w:rPr>
              <w:t>П</w:t>
            </w:r>
            <w:r w:rsidR="000D1261" w:rsidRPr="000D1261">
              <w:rPr>
                <w:rStyle w:val="af"/>
                <w:caps w:val="0"/>
                <w:noProof w:val="0"/>
                <w:lang w:val="ru-MD"/>
              </w:rPr>
              <w:t xml:space="preserve">риложение </w:t>
            </w:r>
            <w:r w:rsidR="000D1261" w:rsidRPr="000D1261">
              <w:rPr>
                <w:rStyle w:val="af"/>
                <w:noProof w:val="0"/>
                <w:lang w:val="ru-MD"/>
              </w:rPr>
              <w:t>№7. О</w:t>
            </w:r>
            <w:r w:rsidR="000D1261" w:rsidRPr="000D1261">
              <w:rPr>
                <w:rStyle w:val="af"/>
                <w:caps w:val="0"/>
                <w:noProof w:val="0"/>
                <w:lang w:val="ru-MD"/>
              </w:rPr>
              <w:t>бобщение расходов</w:t>
            </w:r>
            <w:r w:rsidR="000D1261" w:rsidRPr="000D1261">
              <w:rPr>
                <w:rStyle w:val="af"/>
                <w:noProof w:val="0"/>
                <w:lang w:val="ru-MD"/>
              </w:rPr>
              <w:t xml:space="preserve"> НЭФ, </w:t>
            </w:r>
            <w:r w:rsidR="000D1261" w:rsidRPr="000D1261">
              <w:rPr>
                <w:rStyle w:val="af"/>
                <w:caps w:val="0"/>
                <w:noProof w:val="0"/>
                <w:lang w:val="ru-MD"/>
              </w:rPr>
              <w:t xml:space="preserve">произведенных в 2017 году, в аспекте экономической классификации, </w:t>
            </w:r>
            <w:r w:rsidR="000D1261" w:rsidRPr="000D1261">
              <w:rPr>
                <w:rStyle w:val="af"/>
                <w:rFonts w:eastAsia="Times New Roman"/>
                <w:caps w:val="0"/>
                <w:noProof w:val="0"/>
                <w:lang w:val="ru-MD"/>
              </w:rPr>
              <w:t>млн. леев</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_Toc520794229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47</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31" w:history="1">
            <w:r w:rsidR="000D1261" w:rsidRPr="000D1261">
              <w:rPr>
                <w:rStyle w:val="af"/>
                <w:noProof w:val="0"/>
                <w:lang w:val="ru-MD"/>
              </w:rPr>
              <w:t>П</w:t>
            </w:r>
            <w:r w:rsidR="000D1261" w:rsidRPr="000D1261">
              <w:rPr>
                <w:rStyle w:val="af"/>
                <w:caps w:val="0"/>
                <w:noProof w:val="0"/>
                <w:lang w:val="ru-MD"/>
              </w:rPr>
              <w:t xml:space="preserve">риложение </w:t>
            </w:r>
            <w:r w:rsidR="000D1261" w:rsidRPr="000D1261">
              <w:rPr>
                <w:rStyle w:val="af"/>
                <w:noProof w:val="0"/>
                <w:lang w:val="ru-MD"/>
              </w:rPr>
              <w:t>№8. С</w:t>
            </w:r>
            <w:r w:rsidR="000D1261" w:rsidRPr="000D1261">
              <w:rPr>
                <w:rStyle w:val="af"/>
                <w:caps w:val="0"/>
                <w:noProof w:val="0"/>
                <w:lang w:val="ru-MD"/>
              </w:rPr>
              <w:t>вод не</w:t>
            </w:r>
            <w:r w:rsidR="000D1261" w:rsidRPr="000D1261">
              <w:rPr>
                <w:rStyle w:val="af"/>
                <w:rFonts w:eastAsia="Times New Roman"/>
                <w:caps w:val="0"/>
                <w:noProof w:val="0"/>
                <w:lang w:val="ru-MD" w:eastAsia="ru-RU"/>
              </w:rPr>
              <w:t>соответствий</w:t>
            </w:r>
            <w:r w:rsidR="000D1261" w:rsidRPr="000D1261">
              <w:rPr>
                <w:rStyle w:val="af"/>
                <w:caps w:val="0"/>
                <w:noProof w:val="0"/>
                <w:lang w:val="ru-MD"/>
              </w:rPr>
              <w:t xml:space="preserve"> в нормативной базе, связанной с управлением средствами</w:t>
            </w:r>
            <w:r w:rsidR="000D1261" w:rsidRPr="000D1261">
              <w:rPr>
                <w:rStyle w:val="af"/>
                <w:noProof w:val="0"/>
                <w:lang w:val="ru-MD"/>
              </w:rPr>
              <w:t xml:space="preserve"> НЭФ</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_Toc520794231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48</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32" w:history="1">
            <w:r w:rsidR="000D1261" w:rsidRPr="000D1261">
              <w:rPr>
                <w:rStyle w:val="af"/>
                <w:noProof w:val="0"/>
                <w:lang w:val="ru-MD"/>
              </w:rPr>
              <w:t>П</w:t>
            </w:r>
            <w:r w:rsidR="000D1261" w:rsidRPr="000D1261">
              <w:rPr>
                <w:rStyle w:val="af"/>
                <w:caps w:val="0"/>
                <w:noProof w:val="0"/>
                <w:lang w:val="ru-MD"/>
              </w:rPr>
              <w:t xml:space="preserve">риложение </w:t>
            </w:r>
            <w:r w:rsidR="000D1261" w:rsidRPr="000D1261">
              <w:rPr>
                <w:rStyle w:val="af"/>
                <w:noProof w:val="0"/>
                <w:lang w:val="ru-MD"/>
              </w:rPr>
              <w:t>№9. С</w:t>
            </w:r>
            <w:r w:rsidR="000D1261" w:rsidRPr="000D1261">
              <w:rPr>
                <w:rStyle w:val="af"/>
                <w:caps w:val="0"/>
                <w:noProof w:val="0"/>
                <w:lang w:val="ru-MD"/>
              </w:rPr>
              <w:t>вод освоения</w:t>
            </w:r>
            <w:r w:rsidR="000D1261" w:rsidRPr="000D1261">
              <w:rPr>
                <w:rStyle w:val="af"/>
                <w:noProof w:val="0"/>
                <w:lang w:val="ru-MD"/>
              </w:rPr>
              <w:t xml:space="preserve"> МОС (МСХРРОС) </w:t>
            </w:r>
            <w:r w:rsidR="000D1261" w:rsidRPr="000D1261">
              <w:rPr>
                <w:rStyle w:val="af"/>
                <w:caps w:val="0"/>
                <w:noProof w:val="0"/>
                <w:lang w:val="ru-MD"/>
              </w:rPr>
              <w:t>и</w:t>
            </w:r>
            <w:r w:rsidR="000D1261" w:rsidRPr="000D1261">
              <w:rPr>
                <w:rStyle w:val="af"/>
                <w:noProof w:val="0"/>
                <w:lang w:val="ru-MD"/>
              </w:rPr>
              <w:t xml:space="preserve"> ГЭИ </w:t>
            </w:r>
            <w:r w:rsidR="000D1261" w:rsidRPr="000D1261">
              <w:rPr>
                <w:rStyle w:val="af"/>
                <w:caps w:val="0"/>
                <w:noProof w:val="0"/>
                <w:lang w:val="ru-MD"/>
              </w:rPr>
              <w:t>ассигнований из</w:t>
            </w:r>
            <w:r w:rsidR="000D1261" w:rsidRPr="000D1261">
              <w:rPr>
                <w:rStyle w:val="af"/>
                <w:noProof w:val="0"/>
                <w:lang w:val="ru-MD"/>
              </w:rPr>
              <w:t xml:space="preserve"> НЭФ, </w:t>
            </w:r>
            <w:r w:rsidR="000D1261" w:rsidRPr="000D1261">
              <w:rPr>
                <w:rStyle w:val="af"/>
                <w:caps w:val="0"/>
                <w:noProof w:val="0"/>
                <w:lang w:val="ru-MD"/>
              </w:rPr>
              <w:t>предназначенных для укрепления материально-технической базы</w:t>
            </w:r>
            <w:r w:rsidR="000D1261" w:rsidRPr="000D1261">
              <w:rPr>
                <w:rStyle w:val="af"/>
                <w:noProof w:val="0"/>
                <w:lang w:val="ru-MD"/>
              </w:rPr>
              <w:t>.</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_Toc520794232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50</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33" w:history="1">
            <w:r w:rsidR="000D1261" w:rsidRPr="000D1261">
              <w:rPr>
                <w:rStyle w:val="af"/>
                <w:noProof w:val="0"/>
                <w:lang w:val="ru-MD"/>
              </w:rPr>
              <w:t>П</w:t>
            </w:r>
            <w:r w:rsidR="000D1261" w:rsidRPr="000D1261">
              <w:rPr>
                <w:rStyle w:val="af"/>
                <w:caps w:val="0"/>
                <w:noProof w:val="0"/>
                <w:lang w:val="ru-MD"/>
              </w:rPr>
              <w:t xml:space="preserve">риложение </w:t>
            </w:r>
            <w:r w:rsidR="000D1261" w:rsidRPr="000D1261">
              <w:rPr>
                <w:rStyle w:val="af"/>
                <w:noProof w:val="0"/>
                <w:lang w:val="ru-MD"/>
              </w:rPr>
              <w:t>№10. О</w:t>
            </w:r>
            <w:r w:rsidR="000D1261" w:rsidRPr="000D1261">
              <w:rPr>
                <w:rStyle w:val="af"/>
                <w:caps w:val="0"/>
                <w:noProof w:val="0"/>
                <w:lang w:val="ru-MD"/>
              </w:rPr>
              <w:t>бобщение</w:t>
            </w:r>
            <w:r w:rsidR="000D1261" w:rsidRPr="000D1261">
              <w:rPr>
                <w:rStyle w:val="af"/>
                <w:noProof w:val="0"/>
                <w:lang w:val="ru-MD"/>
              </w:rPr>
              <w:t xml:space="preserve"> ИП, </w:t>
            </w:r>
            <w:r w:rsidR="000D1261" w:rsidRPr="000D1261">
              <w:rPr>
                <w:rStyle w:val="af"/>
                <w:caps w:val="0"/>
                <w:noProof w:val="0"/>
                <w:lang w:val="ru-MD"/>
              </w:rPr>
              <w:t>по которым цены из оферт совпадают с ценами из смет проектировщика</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_Toc520794233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51</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34" w:history="1">
            <w:r w:rsidR="000D1261" w:rsidRPr="000D1261">
              <w:rPr>
                <w:rStyle w:val="af"/>
                <w:noProof w:val="0"/>
                <w:lang w:val="ru-MD"/>
              </w:rPr>
              <w:t>П</w:t>
            </w:r>
            <w:r w:rsidR="000D1261" w:rsidRPr="000D1261">
              <w:rPr>
                <w:rStyle w:val="af"/>
                <w:caps w:val="0"/>
                <w:noProof w:val="0"/>
                <w:lang w:val="ru-MD"/>
              </w:rPr>
              <w:t>риложение</w:t>
            </w:r>
            <w:r w:rsidR="000D1261" w:rsidRPr="000D1261">
              <w:rPr>
                <w:rStyle w:val="af"/>
                <w:noProof w:val="0"/>
                <w:lang w:val="ru-MD"/>
              </w:rPr>
              <w:t xml:space="preserve"> №11. С</w:t>
            </w:r>
            <w:r w:rsidR="000D1261" w:rsidRPr="000D1261">
              <w:rPr>
                <w:rStyle w:val="af"/>
                <w:caps w:val="0"/>
                <w:noProof w:val="0"/>
                <w:lang w:val="ru-MD"/>
              </w:rPr>
              <w:t xml:space="preserve">вод наложений объемов работ, отраженных в </w:t>
            </w:r>
            <w:r w:rsidR="000D1261" w:rsidRPr="000D1261">
              <w:rPr>
                <w:rStyle w:val="af"/>
                <w:rFonts w:eastAsia="Times New Roman"/>
                <w:caps w:val="0"/>
                <w:noProof w:val="0"/>
                <w:lang w:val="ru-MD"/>
              </w:rPr>
              <w:t>бухгалтерском учете</w:t>
            </w:r>
            <w:r w:rsidR="000D1261" w:rsidRPr="000D1261">
              <w:rPr>
                <w:rStyle w:val="af"/>
                <w:caps w:val="0"/>
                <w:noProof w:val="0"/>
                <w:lang w:val="ru-MD"/>
              </w:rPr>
              <w:t xml:space="preserve"> </w:t>
            </w:r>
            <w:r w:rsidR="000D1261" w:rsidRPr="000D1261">
              <w:rPr>
                <w:rStyle w:val="af"/>
                <w:noProof w:val="0"/>
                <w:lang w:val="ru-MD"/>
              </w:rPr>
              <w:t xml:space="preserve">НЭФ </w:t>
            </w:r>
            <w:r w:rsidR="000D1261" w:rsidRPr="000D1261">
              <w:rPr>
                <w:rStyle w:val="af"/>
                <w:caps w:val="0"/>
                <w:noProof w:val="0"/>
                <w:lang w:val="ru-MD"/>
              </w:rPr>
              <w:t xml:space="preserve">и примэрий, </w:t>
            </w:r>
            <w:r w:rsidR="000D1261" w:rsidRPr="000D1261">
              <w:rPr>
                <w:rStyle w:val="af"/>
                <w:caps w:val="0"/>
                <w:noProof w:val="0"/>
                <w:spacing w:val="-4"/>
                <w:lang w:val="ru-MD"/>
              </w:rPr>
              <w:t>тыс. леев</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_Toc520794234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52</w:t>
            </w:r>
            <w:r w:rsidR="000D1261" w:rsidRPr="000D1261">
              <w:rPr>
                <w:noProof w:val="0"/>
                <w:webHidden/>
                <w:lang w:val="ru-MD"/>
              </w:rPr>
              <w:fldChar w:fldCharType="end"/>
            </w:r>
          </w:hyperlink>
        </w:p>
        <w:p w:rsidR="000D1261" w:rsidRPr="000D1261" w:rsidRDefault="00F06E51" w:rsidP="000D1261">
          <w:pPr>
            <w:pStyle w:val="13"/>
            <w:rPr>
              <w:rFonts w:asciiTheme="minorHAnsi" w:eastAsiaTheme="minorEastAsia" w:hAnsiTheme="minorHAnsi" w:cstheme="minorBidi"/>
              <w:b w:val="0"/>
              <w:bCs w:val="0"/>
              <w:caps w:val="0"/>
              <w:noProof w:val="0"/>
              <w:sz w:val="22"/>
              <w:szCs w:val="22"/>
              <w:lang w:val="ru-MD"/>
            </w:rPr>
          </w:pPr>
          <w:hyperlink w:anchor="_Toc520794235" w:history="1">
            <w:r w:rsidR="000D1261" w:rsidRPr="000D1261">
              <w:rPr>
                <w:rStyle w:val="af"/>
                <w:noProof w:val="0"/>
                <w:lang w:val="ru-MD"/>
              </w:rPr>
              <w:t>П</w:t>
            </w:r>
            <w:r w:rsidR="000D1261" w:rsidRPr="000D1261">
              <w:rPr>
                <w:rStyle w:val="af"/>
                <w:caps w:val="0"/>
                <w:noProof w:val="0"/>
                <w:lang w:val="ru-MD"/>
              </w:rPr>
              <w:t xml:space="preserve">риложение </w:t>
            </w:r>
            <w:r w:rsidR="000D1261" w:rsidRPr="000D1261">
              <w:rPr>
                <w:rStyle w:val="af"/>
                <w:noProof w:val="0"/>
                <w:lang w:val="ru-MD"/>
              </w:rPr>
              <w:t>№12. П</w:t>
            </w:r>
            <w:r w:rsidR="000D1261" w:rsidRPr="000D1261">
              <w:rPr>
                <w:rStyle w:val="af"/>
                <w:caps w:val="0"/>
                <w:noProof w:val="0"/>
                <w:lang w:val="ru-MD"/>
              </w:rPr>
              <w:t>еречень не</w:t>
            </w:r>
            <w:r w:rsidR="000D1261" w:rsidRPr="000D1261">
              <w:rPr>
                <w:rStyle w:val="af"/>
                <w:rFonts w:eastAsia="Times New Roman"/>
                <w:caps w:val="0"/>
                <w:noProof w:val="0"/>
                <w:lang w:val="ru-MD" w:eastAsia="ru-RU"/>
              </w:rPr>
              <w:t>соответствий, установленных в рамках аудита, млн. леев</w:t>
            </w:r>
            <w:r w:rsidR="000D1261" w:rsidRPr="000D1261">
              <w:rPr>
                <w:noProof w:val="0"/>
                <w:webHidden/>
                <w:lang w:val="ru-MD"/>
              </w:rPr>
              <w:tab/>
            </w:r>
            <w:r w:rsidR="000D1261" w:rsidRPr="000D1261">
              <w:rPr>
                <w:noProof w:val="0"/>
                <w:webHidden/>
                <w:lang w:val="ru-MD"/>
              </w:rPr>
              <w:fldChar w:fldCharType="begin"/>
            </w:r>
            <w:r w:rsidR="000D1261" w:rsidRPr="000D1261">
              <w:rPr>
                <w:noProof w:val="0"/>
                <w:webHidden/>
                <w:lang w:val="ru-MD"/>
              </w:rPr>
              <w:instrText xml:space="preserve"> PAGEREF _Toc520794235 \h </w:instrText>
            </w:r>
            <w:r w:rsidR="000D1261" w:rsidRPr="000D1261">
              <w:rPr>
                <w:noProof w:val="0"/>
                <w:webHidden/>
                <w:lang w:val="ru-MD"/>
              </w:rPr>
            </w:r>
            <w:r w:rsidR="000D1261" w:rsidRPr="000D1261">
              <w:rPr>
                <w:noProof w:val="0"/>
                <w:webHidden/>
                <w:lang w:val="ru-MD"/>
              </w:rPr>
              <w:fldChar w:fldCharType="separate"/>
            </w:r>
            <w:r w:rsidR="00711C80">
              <w:rPr>
                <w:webHidden/>
                <w:lang w:val="ru-MD"/>
              </w:rPr>
              <w:t>57</w:t>
            </w:r>
            <w:r w:rsidR="000D1261" w:rsidRPr="000D1261">
              <w:rPr>
                <w:noProof w:val="0"/>
                <w:webHidden/>
                <w:lang w:val="ru-MD"/>
              </w:rPr>
              <w:fldChar w:fldCharType="end"/>
            </w:r>
          </w:hyperlink>
        </w:p>
        <w:p w:rsidR="000D1261" w:rsidRPr="000D1261" w:rsidRDefault="000D1261" w:rsidP="000D1261">
          <w:pPr>
            <w:jc w:val="both"/>
            <w:rPr>
              <w:rFonts w:ascii="Times New Roman" w:hAnsi="Times New Roman" w:cs="Times New Roman"/>
              <w:b/>
              <w:sz w:val="24"/>
              <w:szCs w:val="24"/>
              <w:lang w:val="ru-MD"/>
            </w:rPr>
          </w:pPr>
          <w:r w:rsidRPr="000D1261">
            <w:rPr>
              <w:rFonts w:ascii="Times New Roman" w:hAnsi="Times New Roman" w:cs="Times New Roman"/>
              <w:b/>
              <w:bCs/>
              <w:sz w:val="24"/>
              <w:szCs w:val="24"/>
              <w:lang w:val="ru-MD"/>
            </w:rPr>
            <w:fldChar w:fldCharType="end"/>
          </w:r>
        </w:p>
      </w:sdtContent>
    </w:sdt>
    <w:p w:rsidR="000D1261" w:rsidRPr="000D1261" w:rsidRDefault="000D1261" w:rsidP="000D1261">
      <w:pPr>
        <w:pStyle w:val="1"/>
        <w:rPr>
          <w:bCs/>
          <w:lang w:val="ru-MD"/>
        </w:rPr>
      </w:pPr>
      <w:r w:rsidRPr="000D1261">
        <w:rPr>
          <w:rFonts w:cs="Times New Roman"/>
          <w:sz w:val="24"/>
          <w:szCs w:val="24"/>
          <w:lang w:val="ru-MD"/>
        </w:rPr>
        <w:br w:type="page"/>
      </w:r>
      <w:bookmarkStart w:id="1" w:name="_Toc520207629"/>
      <w:bookmarkStart w:id="2" w:name="_Toc520794182"/>
      <w:r w:rsidRPr="000D1261">
        <w:rPr>
          <w:rFonts w:eastAsia="Times New Roman" w:cs="Times New Roman"/>
          <w:lang w:val="ru-MD"/>
        </w:rPr>
        <w:lastRenderedPageBreak/>
        <w:t>Список аббревиатур</w:t>
      </w:r>
      <w:bookmarkEnd w:id="1"/>
      <w:bookmarkEnd w:id="2"/>
      <w:r w:rsidRPr="000D1261">
        <w:rPr>
          <w:rFonts w:eastAsia="Times New Roman" w:cs="Times New Roman"/>
          <w:lang w:val="ru-MD"/>
        </w:rPr>
        <w:t xml:space="preserve"> </w:t>
      </w:r>
    </w:p>
    <w:p w:rsidR="000D1261" w:rsidRPr="000D1261" w:rsidRDefault="000D1261" w:rsidP="000D1261">
      <w:pPr>
        <w:pStyle w:val="af7"/>
        <w:tabs>
          <w:tab w:val="center" w:pos="4677"/>
          <w:tab w:val="right" w:pos="9354"/>
        </w:tabs>
        <w:spacing w:before="0" w:line="360" w:lineRule="auto"/>
        <w:jc w:val="center"/>
        <w:rPr>
          <w:rFonts w:cs="Times New Roman"/>
          <w:lang w:val="ru-MD"/>
        </w:rPr>
      </w:pPr>
    </w:p>
    <w:p w:rsidR="000D1261" w:rsidRPr="000D1261" w:rsidRDefault="000D1261" w:rsidP="000D1261">
      <w:pPr>
        <w:pStyle w:val="af7"/>
        <w:tabs>
          <w:tab w:val="center" w:pos="4677"/>
          <w:tab w:val="right" w:pos="9354"/>
        </w:tabs>
        <w:spacing w:before="0" w:line="360" w:lineRule="auto"/>
        <w:jc w:val="center"/>
        <w:rPr>
          <w:rFonts w:cs="Times New Roman"/>
          <w:lang w:val="ru-MD"/>
        </w:rPr>
      </w:pPr>
    </w:p>
    <w:p w:rsidR="000D1261" w:rsidRPr="000D1261" w:rsidRDefault="000D1261" w:rsidP="000D1261">
      <w:pPr>
        <w:pStyle w:val="af7"/>
        <w:tabs>
          <w:tab w:val="center" w:pos="4677"/>
          <w:tab w:val="right" w:pos="9354"/>
        </w:tabs>
        <w:spacing w:before="0" w:line="360" w:lineRule="auto"/>
        <w:jc w:val="center"/>
        <w:rPr>
          <w:rFonts w:cs="Times New Roman"/>
          <w:lang w:val="ru-MD"/>
        </w:rPr>
      </w:pPr>
    </w:p>
    <w:p w:rsidR="000D1261" w:rsidRPr="000D1261" w:rsidRDefault="000D1261" w:rsidP="000D1261">
      <w:pPr>
        <w:jc w:val="both"/>
        <w:rPr>
          <w:rFonts w:ascii="Times New Roman" w:hAnsi="Times New Roman" w:cs="Times New Roman"/>
          <w:b/>
          <w:sz w:val="28"/>
          <w:szCs w:val="28"/>
          <w:lang w:val="ru-MD"/>
        </w:rPr>
      </w:pPr>
    </w:p>
    <w:p w:rsidR="000D1261" w:rsidRPr="000D1261" w:rsidRDefault="000D1261" w:rsidP="000D1261">
      <w:pPr>
        <w:rPr>
          <w:rFonts w:ascii="Times New Roman" w:hAnsi="Times New Roman" w:cs="Times New Roman"/>
          <w:b/>
          <w:sz w:val="28"/>
          <w:szCs w:val="28"/>
          <w:lang w:val="ru-MD"/>
        </w:rPr>
      </w:pPr>
    </w:p>
    <w:tbl>
      <w:tblPr>
        <w:tblpPr w:leftFromText="180" w:rightFromText="180" w:horzAnchor="margin" w:tblpY="530"/>
        <w:tblW w:w="9072" w:type="dxa"/>
        <w:tblLook w:val="04A0" w:firstRow="1" w:lastRow="0" w:firstColumn="1" w:lastColumn="0" w:noHBand="0" w:noVBand="1"/>
      </w:tblPr>
      <w:tblGrid>
        <w:gridCol w:w="2126"/>
        <w:gridCol w:w="6946"/>
      </w:tblGrid>
      <w:tr w:rsidR="000D1261" w:rsidRPr="00AD5576" w:rsidTr="00E67919">
        <w:trPr>
          <w:trHeight w:val="54"/>
        </w:trPr>
        <w:tc>
          <w:tcPr>
            <w:tcW w:w="2126" w:type="dxa"/>
            <w:hideMark/>
          </w:tcPr>
          <w:p w:rsidR="000D1261" w:rsidRPr="000D1261" w:rsidRDefault="000D1261" w:rsidP="00E67919">
            <w:pPr>
              <w:pStyle w:val="af0"/>
              <w:spacing w:line="240" w:lineRule="auto"/>
              <w:rPr>
                <w:rFonts w:eastAsia="Calibri"/>
                <w:b/>
                <w:lang w:val="ru-MD"/>
              </w:rPr>
            </w:pPr>
            <w:r w:rsidRPr="000D1261">
              <w:rPr>
                <w:rFonts w:eastAsia="Calibri"/>
                <w:b/>
                <w:lang w:val="ru-MD"/>
              </w:rPr>
              <w:t xml:space="preserve">МСХРРОС </w:t>
            </w:r>
          </w:p>
        </w:tc>
        <w:tc>
          <w:tcPr>
            <w:tcW w:w="6946" w:type="dxa"/>
            <w:hideMark/>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 xml:space="preserve">Министерство сельского хозяйства, </w:t>
            </w:r>
            <w:r w:rsidRPr="000D1261">
              <w:rPr>
                <w:rFonts w:ascii="Times New Roman" w:eastAsia="Times New Roman" w:hAnsi="Times New Roman" w:cs="Times New Roman"/>
                <w:sz w:val="28"/>
                <w:szCs w:val="28"/>
                <w:lang w:val="ru-MD"/>
              </w:rPr>
              <w:t>регионального развития</w:t>
            </w:r>
            <w:r w:rsidRPr="000D1261">
              <w:rPr>
                <w:rFonts w:ascii="Times New Roman" w:eastAsia="Calibri" w:hAnsi="Times New Roman" w:cs="Times New Roman"/>
                <w:sz w:val="28"/>
                <w:szCs w:val="28"/>
                <w:lang w:val="ru-MD"/>
              </w:rPr>
              <w:t xml:space="preserve"> и окружающей среды </w:t>
            </w:r>
          </w:p>
        </w:tc>
      </w:tr>
      <w:tr w:rsidR="000D1261" w:rsidRPr="000D1261" w:rsidTr="00E67919">
        <w:trPr>
          <w:trHeight w:val="54"/>
        </w:trPr>
        <w:tc>
          <w:tcPr>
            <w:tcW w:w="2126" w:type="dxa"/>
            <w:hideMark/>
          </w:tcPr>
          <w:p w:rsidR="000D1261" w:rsidRPr="000D1261" w:rsidRDefault="000D1261" w:rsidP="00E67919">
            <w:pPr>
              <w:pStyle w:val="af0"/>
              <w:spacing w:line="240" w:lineRule="auto"/>
              <w:rPr>
                <w:rFonts w:eastAsia="Calibri"/>
                <w:b/>
                <w:lang w:val="ru-MD"/>
              </w:rPr>
            </w:pPr>
            <w:r w:rsidRPr="000D1261">
              <w:rPr>
                <w:rFonts w:eastAsia="Calibri"/>
                <w:b/>
                <w:lang w:val="ru-MD"/>
              </w:rPr>
              <w:t>МОС</w:t>
            </w:r>
          </w:p>
        </w:tc>
        <w:tc>
          <w:tcPr>
            <w:tcW w:w="6946" w:type="dxa"/>
            <w:hideMark/>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 xml:space="preserve">Министерство окружающей среды </w:t>
            </w:r>
          </w:p>
        </w:tc>
      </w:tr>
      <w:tr w:rsidR="000D1261" w:rsidRPr="000D1261" w:rsidTr="00E67919">
        <w:trPr>
          <w:trHeight w:val="54"/>
        </w:trPr>
        <w:tc>
          <w:tcPr>
            <w:tcW w:w="2126" w:type="dxa"/>
            <w:hideMark/>
          </w:tcPr>
          <w:p w:rsidR="000D1261" w:rsidRPr="000D1261" w:rsidRDefault="000D1261" w:rsidP="00E67919">
            <w:pPr>
              <w:pStyle w:val="af0"/>
              <w:spacing w:line="240" w:lineRule="auto"/>
              <w:rPr>
                <w:rFonts w:eastAsia="Calibri"/>
                <w:b/>
                <w:lang w:val="ru-MD"/>
              </w:rPr>
            </w:pPr>
            <w:r w:rsidRPr="000D1261">
              <w:rPr>
                <w:rFonts w:eastAsia="Calibri"/>
                <w:b/>
                <w:lang w:val="ru-MD"/>
              </w:rPr>
              <w:t>АС</w:t>
            </w:r>
          </w:p>
        </w:tc>
        <w:tc>
          <w:tcPr>
            <w:tcW w:w="6946" w:type="dxa"/>
            <w:hideMark/>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Times New Roman" w:hAnsi="Times New Roman" w:cs="Times New Roman"/>
                <w:sz w:val="28"/>
                <w:szCs w:val="28"/>
                <w:lang w:val="ru-MD" w:eastAsia="ru-RU"/>
              </w:rPr>
              <w:t>Административный совет</w:t>
            </w:r>
            <w:r w:rsidRPr="000D1261">
              <w:rPr>
                <w:rFonts w:ascii="Times New Roman" w:eastAsia="Calibri" w:hAnsi="Times New Roman" w:cs="Times New Roman"/>
                <w:sz w:val="28"/>
                <w:szCs w:val="28"/>
                <w:lang w:val="ru-MD"/>
              </w:rPr>
              <w:t xml:space="preserve"> </w:t>
            </w:r>
          </w:p>
        </w:tc>
      </w:tr>
      <w:tr w:rsidR="000D1261" w:rsidRPr="000D1261" w:rsidTr="00E67919">
        <w:trPr>
          <w:trHeight w:val="54"/>
        </w:trPr>
        <w:tc>
          <w:tcPr>
            <w:tcW w:w="2126" w:type="dxa"/>
            <w:hideMark/>
          </w:tcPr>
          <w:p w:rsidR="000D1261" w:rsidRPr="000D1261" w:rsidRDefault="000D1261" w:rsidP="00E67919">
            <w:pPr>
              <w:pStyle w:val="af0"/>
              <w:spacing w:line="240" w:lineRule="auto"/>
              <w:rPr>
                <w:rFonts w:eastAsia="Calibri"/>
                <w:b/>
                <w:lang w:val="ru-MD"/>
              </w:rPr>
            </w:pPr>
            <w:r w:rsidRPr="000D1261">
              <w:rPr>
                <w:rFonts w:eastAsia="Calibri"/>
                <w:b/>
                <w:lang w:val="ru-MD"/>
              </w:rPr>
              <w:t>НЭФ</w:t>
            </w:r>
          </w:p>
        </w:tc>
        <w:tc>
          <w:tcPr>
            <w:tcW w:w="6946" w:type="dxa"/>
            <w:hideMark/>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 xml:space="preserve">Национальный экологический фонд </w:t>
            </w:r>
          </w:p>
        </w:tc>
      </w:tr>
      <w:tr w:rsidR="000D1261" w:rsidRPr="000D1261" w:rsidTr="00E67919">
        <w:trPr>
          <w:trHeight w:val="54"/>
        </w:trPr>
        <w:tc>
          <w:tcPr>
            <w:tcW w:w="2126" w:type="dxa"/>
          </w:tcPr>
          <w:p w:rsidR="000D1261" w:rsidRPr="000D1261" w:rsidRDefault="000D1261" w:rsidP="00E67919">
            <w:pPr>
              <w:pStyle w:val="af0"/>
              <w:spacing w:line="240" w:lineRule="auto"/>
              <w:rPr>
                <w:rFonts w:eastAsia="Calibri"/>
                <w:b/>
                <w:lang w:val="ru-MD"/>
              </w:rPr>
            </w:pPr>
            <w:r w:rsidRPr="000D1261">
              <w:rPr>
                <w:rFonts w:eastAsia="Calibri"/>
                <w:b/>
                <w:lang w:val="ru-MD"/>
              </w:rPr>
              <w:t>СФР</w:t>
            </w:r>
          </w:p>
        </w:tc>
        <w:tc>
          <w:tcPr>
            <w:tcW w:w="6946" w:type="dxa"/>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 xml:space="preserve">Служба фондов развития </w:t>
            </w:r>
          </w:p>
        </w:tc>
      </w:tr>
      <w:tr w:rsidR="000D1261" w:rsidRPr="000D1261" w:rsidTr="00E67919">
        <w:trPr>
          <w:trHeight w:val="54"/>
        </w:trPr>
        <w:tc>
          <w:tcPr>
            <w:tcW w:w="2126" w:type="dxa"/>
            <w:hideMark/>
          </w:tcPr>
          <w:p w:rsidR="000D1261" w:rsidRPr="000D1261" w:rsidRDefault="000D1261" w:rsidP="00E67919">
            <w:pPr>
              <w:pStyle w:val="af0"/>
              <w:spacing w:line="240" w:lineRule="auto"/>
              <w:rPr>
                <w:rFonts w:eastAsia="Calibri"/>
                <w:b/>
                <w:lang w:val="ru-MD"/>
              </w:rPr>
            </w:pPr>
            <w:r w:rsidRPr="000D1261">
              <w:rPr>
                <w:rFonts w:eastAsia="Calibri"/>
                <w:b/>
                <w:lang w:val="ru-MD"/>
              </w:rPr>
              <w:t>ПП</w:t>
            </w:r>
          </w:p>
        </w:tc>
        <w:tc>
          <w:tcPr>
            <w:tcW w:w="6946" w:type="dxa"/>
            <w:hideMark/>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Times New Roman" w:hAnsi="Times New Roman" w:cs="Times New Roman"/>
                <w:sz w:val="28"/>
                <w:szCs w:val="28"/>
                <w:lang w:val="ru-MD" w:eastAsia="ru-RU"/>
              </w:rPr>
              <w:t>Постановлени</w:t>
            </w:r>
            <w:r w:rsidRPr="000D1261">
              <w:rPr>
                <w:rFonts w:ascii="Times New Roman" w:eastAsia="Calibri" w:hAnsi="Times New Roman" w:cs="Times New Roman"/>
                <w:sz w:val="28"/>
                <w:szCs w:val="28"/>
                <w:lang w:val="ru-MD"/>
              </w:rPr>
              <w:t xml:space="preserve">е </w:t>
            </w:r>
            <w:r w:rsidRPr="000D1261">
              <w:rPr>
                <w:rFonts w:ascii="Times New Roman" w:eastAsia="Times New Roman" w:hAnsi="Times New Roman" w:cs="Times New Roman"/>
                <w:sz w:val="28"/>
                <w:szCs w:val="28"/>
                <w:lang w:val="ru-MD" w:eastAsia="ru-RU"/>
              </w:rPr>
              <w:t>Правительства</w:t>
            </w:r>
            <w:r w:rsidRPr="000D1261">
              <w:rPr>
                <w:rFonts w:ascii="Times New Roman" w:eastAsia="Calibri" w:hAnsi="Times New Roman" w:cs="Times New Roman"/>
                <w:sz w:val="28"/>
                <w:szCs w:val="28"/>
                <w:lang w:val="ru-MD"/>
              </w:rPr>
              <w:t xml:space="preserve"> </w:t>
            </w:r>
          </w:p>
        </w:tc>
      </w:tr>
      <w:tr w:rsidR="000D1261" w:rsidRPr="000D1261" w:rsidTr="00E67919">
        <w:trPr>
          <w:trHeight w:val="54"/>
        </w:trPr>
        <w:tc>
          <w:tcPr>
            <w:tcW w:w="2126" w:type="dxa"/>
            <w:hideMark/>
          </w:tcPr>
          <w:p w:rsidR="000D1261" w:rsidRPr="000D1261" w:rsidRDefault="000D1261" w:rsidP="00E67919">
            <w:pPr>
              <w:pStyle w:val="af0"/>
              <w:spacing w:line="240" w:lineRule="auto"/>
              <w:rPr>
                <w:rFonts w:eastAsia="Calibri"/>
                <w:b/>
                <w:lang w:val="ru-MD"/>
              </w:rPr>
            </w:pPr>
            <w:r w:rsidRPr="000D1261">
              <w:rPr>
                <w:rFonts w:eastAsia="Calibri"/>
                <w:b/>
                <w:lang w:val="ru-MD"/>
              </w:rPr>
              <w:t>ИП</w:t>
            </w:r>
          </w:p>
        </w:tc>
        <w:tc>
          <w:tcPr>
            <w:tcW w:w="6946" w:type="dxa"/>
            <w:hideMark/>
          </w:tcPr>
          <w:p w:rsidR="000D1261" w:rsidRPr="000D1261" w:rsidRDefault="000D1261" w:rsidP="00E67919">
            <w:pPr>
              <w:spacing w:after="120"/>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 xml:space="preserve">Инвестиционный проект </w:t>
            </w:r>
          </w:p>
        </w:tc>
      </w:tr>
      <w:tr w:rsidR="000D1261" w:rsidRPr="000D1261" w:rsidTr="00E67919">
        <w:trPr>
          <w:trHeight w:val="54"/>
        </w:trPr>
        <w:tc>
          <w:tcPr>
            <w:tcW w:w="2126" w:type="dxa"/>
            <w:hideMark/>
          </w:tcPr>
          <w:p w:rsidR="000D1261" w:rsidRPr="000D1261" w:rsidRDefault="000D1261" w:rsidP="00E67919">
            <w:pPr>
              <w:pStyle w:val="af0"/>
              <w:spacing w:line="240" w:lineRule="auto"/>
              <w:rPr>
                <w:rFonts w:eastAsia="Calibri"/>
                <w:b/>
                <w:lang w:val="ru-MD"/>
              </w:rPr>
            </w:pPr>
            <w:r w:rsidRPr="000D1261">
              <w:rPr>
                <w:rFonts w:eastAsia="Calibri"/>
                <w:b/>
                <w:lang w:val="ru-MD"/>
              </w:rPr>
              <w:t>SIA</w:t>
            </w:r>
          </w:p>
        </w:tc>
        <w:tc>
          <w:tcPr>
            <w:tcW w:w="6946" w:type="dxa"/>
            <w:hideMark/>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 xml:space="preserve">Международные стандарты аудита </w:t>
            </w:r>
          </w:p>
        </w:tc>
      </w:tr>
      <w:tr w:rsidR="000D1261" w:rsidRPr="00AD5576" w:rsidTr="00E67919">
        <w:trPr>
          <w:trHeight w:val="54"/>
        </w:trPr>
        <w:tc>
          <w:tcPr>
            <w:tcW w:w="2126" w:type="dxa"/>
            <w:hideMark/>
          </w:tcPr>
          <w:p w:rsidR="000D1261" w:rsidRPr="000D1261" w:rsidRDefault="000D1261" w:rsidP="00E67919">
            <w:pPr>
              <w:pStyle w:val="af0"/>
              <w:spacing w:line="240" w:lineRule="auto"/>
              <w:rPr>
                <w:rFonts w:eastAsia="Calibri"/>
                <w:b/>
                <w:lang w:val="ru-MD"/>
              </w:rPr>
            </w:pPr>
            <w:r w:rsidRPr="000D1261">
              <w:rPr>
                <w:rFonts w:eastAsia="Calibri"/>
                <w:b/>
                <w:lang w:val="ru-MD"/>
              </w:rPr>
              <w:t>ISSAI</w:t>
            </w:r>
          </w:p>
        </w:tc>
        <w:tc>
          <w:tcPr>
            <w:tcW w:w="6946" w:type="dxa"/>
            <w:hideMark/>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Международные стандарты Высших органов аудита</w:t>
            </w:r>
          </w:p>
        </w:tc>
      </w:tr>
      <w:tr w:rsidR="000D1261" w:rsidRPr="00AD5576" w:rsidTr="00E67919">
        <w:trPr>
          <w:trHeight w:val="54"/>
        </w:trPr>
        <w:tc>
          <w:tcPr>
            <w:tcW w:w="2126" w:type="dxa"/>
            <w:hideMark/>
          </w:tcPr>
          <w:p w:rsidR="000D1261" w:rsidRPr="000D1261" w:rsidRDefault="000D1261" w:rsidP="00E67919">
            <w:pPr>
              <w:pStyle w:val="af0"/>
              <w:spacing w:line="240" w:lineRule="auto"/>
              <w:rPr>
                <w:rFonts w:eastAsia="Calibri"/>
                <w:b/>
                <w:lang w:val="ru-MD"/>
              </w:rPr>
            </w:pPr>
            <w:r w:rsidRPr="000D1261">
              <w:rPr>
                <w:rFonts w:eastAsia="Calibri"/>
                <w:b/>
                <w:lang w:val="ru-MD"/>
              </w:rPr>
              <w:t>INTOSAI</w:t>
            </w:r>
          </w:p>
        </w:tc>
        <w:tc>
          <w:tcPr>
            <w:tcW w:w="6946" w:type="dxa"/>
            <w:hideMark/>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Международная организация Высших органов аудита</w:t>
            </w:r>
          </w:p>
        </w:tc>
      </w:tr>
      <w:tr w:rsidR="000D1261" w:rsidRPr="000D1261" w:rsidTr="00E67919">
        <w:trPr>
          <w:trHeight w:val="54"/>
        </w:trPr>
        <w:tc>
          <w:tcPr>
            <w:tcW w:w="2126" w:type="dxa"/>
            <w:hideMark/>
          </w:tcPr>
          <w:p w:rsidR="000D1261" w:rsidRPr="000D1261" w:rsidRDefault="000D1261" w:rsidP="00E67919">
            <w:pPr>
              <w:pStyle w:val="af0"/>
              <w:spacing w:line="240" w:lineRule="auto"/>
              <w:rPr>
                <w:b/>
                <w:lang w:val="ru-MD"/>
              </w:rPr>
            </w:pPr>
            <w:r w:rsidRPr="000D1261">
              <w:rPr>
                <w:b/>
                <w:lang w:val="ru-MD"/>
              </w:rPr>
              <w:t xml:space="preserve">НБС </w:t>
            </w:r>
          </w:p>
          <w:p w:rsidR="000D1261" w:rsidRPr="000D1261" w:rsidRDefault="000D1261" w:rsidP="00E67919">
            <w:pPr>
              <w:pStyle w:val="af1"/>
              <w:rPr>
                <w:b/>
                <w:lang w:val="ru-MD" w:eastAsia="en-US"/>
              </w:rPr>
            </w:pPr>
          </w:p>
          <w:p w:rsidR="000D1261" w:rsidRPr="000D1261" w:rsidRDefault="000D1261" w:rsidP="00E67919">
            <w:pPr>
              <w:pStyle w:val="af0"/>
              <w:spacing w:line="240" w:lineRule="auto"/>
              <w:rPr>
                <w:b/>
                <w:lang w:val="ru-MD"/>
              </w:rPr>
            </w:pPr>
            <w:r w:rsidRPr="000D1261">
              <w:rPr>
                <w:b/>
                <w:lang w:val="ru-MD"/>
              </w:rPr>
              <w:t>ГЭИ</w:t>
            </w:r>
          </w:p>
          <w:p w:rsidR="000D1261" w:rsidRPr="000D1261" w:rsidRDefault="000D1261" w:rsidP="00E67919">
            <w:pPr>
              <w:pStyle w:val="af1"/>
              <w:rPr>
                <w:rFonts w:eastAsia="Calibri"/>
                <w:b/>
                <w:sz w:val="16"/>
                <w:szCs w:val="16"/>
                <w:lang w:val="ru-MD" w:eastAsia="en-US"/>
              </w:rPr>
            </w:pPr>
          </w:p>
          <w:p w:rsidR="000D1261" w:rsidRPr="000D1261" w:rsidRDefault="000D1261" w:rsidP="00E67919">
            <w:pPr>
              <w:pStyle w:val="af1"/>
              <w:rPr>
                <w:rFonts w:ascii="Times New Roman" w:eastAsia="Calibri" w:hAnsi="Times New Roman" w:cs="Times New Roman"/>
                <w:b/>
                <w:sz w:val="28"/>
                <w:szCs w:val="28"/>
                <w:lang w:val="ru-MD" w:eastAsia="en-US"/>
              </w:rPr>
            </w:pPr>
            <w:r w:rsidRPr="000D1261">
              <w:rPr>
                <w:rFonts w:ascii="Times New Roman" w:eastAsia="Calibri" w:hAnsi="Times New Roman" w:cs="Times New Roman"/>
                <w:b/>
                <w:sz w:val="28"/>
                <w:szCs w:val="28"/>
                <w:lang w:val="ru-MD" w:eastAsia="en-US"/>
              </w:rPr>
              <w:t>НЦОЗ</w:t>
            </w:r>
          </w:p>
        </w:tc>
        <w:tc>
          <w:tcPr>
            <w:tcW w:w="6946" w:type="dxa"/>
            <w:hideMark/>
          </w:tcPr>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 xml:space="preserve">Национальное бюро статистики </w:t>
            </w:r>
          </w:p>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 xml:space="preserve">Государственная экологическая инспекция </w:t>
            </w:r>
          </w:p>
          <w:p w:rsidR="000D1261" w:rsidRPr="000D1261" w:rsidRDefault="000D1261" w:rsidP="00E67919">
            <w:pPr>
              <w:jc w:val="both"/>
              <w:rPr>
                <w:rFonts w:ascii="Times New Roman" w:eastAsia="Calibri" w:hAnsi="Times New Roman" w:cs="Times New Roman"/>
                <w:sz w:val="28"/>
                <w:szCs w:val="28"/>
                <w:lang w:val="ru-MD"/>
              </w:rPr>
            </w:pPr>
            <w:r w:rsidRPr="000D1261">
              <w:rPr>
                <w:rFonts w:ascii="Times New Roman" w:eastAsia="Calibri" w:hAnsi="Times New Roman" w:cs="Times New Roman"/>
                <w:sz w:val="28"/>
                <w:szCs w:val="28"/>
                <w:lang w:val="ru-MD"/>
              </w:rPr>
              <w:t>Национальный центр общественного здоровья</w:t>
            </w:r>
          </w:p>
        </w:tc>
      </w:tr>
    </w:tbl>
    <w:p w:rsidR="000D1261" w:rsidRPr="000D1261" w:rsidRDefault="000D1261" w:rsidP="000D1261">
      <w:pPr>
        <w:rPr>
          <w:rFonts w:ascii="Times New Roman" w:hAnsi="Times New Roman" w:cs="Times New Roman"/>
          <w:b/>
          <w:sz w:val="28"/>
          <w:szCs w:val="28"/>
          <w:lang w:val="ru-MD"/>
        </w:rPr>
      </w:pPr>
      <w:r w:rsidRPr="000D1261">
        <w:rPr>
          <w:rFonts w:ascii="Times New Roman" w:hAnsi="Times New Roman" w:cs="Times New Roman"/>
          <w:b/>
          <w:sz w:val="28"/>
          <w:szCs w:val="28"/>
          <w:lang w:val="ru-MD"/>
        </w:rPr>
        <w:br w:type="page"/>
      </w:r>
    </w:p>
    <w:p w:rsidR="000D1261" w:rsidRPr="000D1261" w:rsidRDefault="000D1261" w:rsidP="000D1261">
      <w:pPr>
        <w:pStyle w:val="1"/>
        <w:rPr>
          <w:sz w:val="28"/>
          <w:szCs w:val="28"/>
          <w:lang w:val="ru-MD"/>
        </w:rPr>
      </w:pPr>
      <w:bookmarkStart w:id="3" w:name="_Toc500866401"/>
      <w:bookmarkStart w:id="4" w:name="_Toc500866700"/>
      <w:bookmarkStart w:id="5" w:name="_Toc500867850"/>
      <w:bookmarkStart w:id="6" w:name="_Toc519234335"/>
      <w:bookmarkStart w:id="7" w:name="_Toc519234901"/>
      <w:bookmarkStart w:id="8" w:name="_Toc519235015"/>
      <w:bookmarkStart w:id="9" w:name="_Toc519236092"/>
      <w:bookmarkStart w:id="10" w:name="_Toc520794183"/>
      <w:r w:rsidRPr="000D1261">
        <w:rPr>
          <w:sz w:val="28"/>
          <w:szCs w:val="28"/>
          <w:lang w:val="ru-MD"/>
        </w:rPr>
        <w:lastRenderedPageBreak/>
        <w:t>ОБОБЩЕНИЕ</w:t>
      </w:r>
      <w:bookmarkEnd w:id="3"/>
      <w:bookmarkEnd w:id="4"/>
      <w:bookmarkEnd w:id="5"/>
      <w:bookmarkEnd w:id="6"/>
      <w:bookmarkEnd w:id="7"/>
      <w:bookmarkEnd w:id="8"/>
      <w:bookmarkEnd w:id="9"/>
      <w:bookmarkEnd w:id="10"/>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Охрана окружающей среды представляет собой проблему глобальной важности, которая должна становиться национальным приоритетом, так как относится напрямую к условиям жизни и здоровья населения, реализации экономических интересов, а также возможности устойчивого развития общества. </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Основной целью </w:t>
      </w:r>
      <w:r w:rsidRPr="000D1261">
        <w:rPr>
          <w:rFonts w:ascii="Times New Roman" w:eastAsia="Calibri" w:hAnsi="Times New Roman" w:cs="Times New Roman"/>
          <w:sz w:val="28"/>
          <w:szCs w:val="28"/>
          <w:lang w:val="ru-MD"/>
        </w:rPr>
        <w:t xml:space="preserve">Национального экологического фонда (далее – НЭФ или Фонд) является создание </w:t>
      </w:r>
      <w:r w:rsidRPr="000D1261">
        <w:rPr>
          <w:rFonts w:ascii="Times New Roman" w:eastAsia="Times New Roman" w:hAnsi="Times New Roman" w:cs="Times New Roman"/>
          <w:sz w:val="28"/>
          <w:szCs w:val="28"/>
          <w:lang w:val="ru-MD" w:eastAsia="ru-RU"/>
        </w:rPr>
        <w:t>эффективной системы менеджмента в области экологии, которая должна способствовать повышению качества факторов окружающей среды и обеспечивать население чистой, здоровой и устойчивой природной окружающей средой</w:t>
      </w:r>
      <w:r w:rsidRPr="000D1261">
        <w:rPr>
          <w:rFonts w:ascii="Times New Roman" w:hAnsi="Times New Roman" w:cs="Times New Roman"/>
          <w:sz w:val="28"/>
          <w:szCs w:val="28"/>
          <w:lang w:val="ru-MD"/>
        </w:rPr>
        <w:t>.</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Аудит был </w:t>
      </w:r>
      <w:r w:rsidRPr="000D1261">
        <w:rPr>
          <w:rFonts w:ascii="Times New Roman" w:eastAsia="Calibri" w:hAnsi="Times New Roman" w:cs="Times New Roman"/>
          <w:sz w:val="28"/>
          <w:szCs w:val="28"/>
          <w:lang w:val="ru-MD"/>
        </w:rPr>
        <w:t xml:space="preserve">инициирован для предоставления разумного подтверждения тому, что средства НЭФ были </w:t>
      </w:r>
      <w:r w:rsidRPr="000D1261">
        <w:rPr>
          <w:rFonts w:ascii="Times New Roman" w:eastAsia="Times New Roman" w:hAnsi="Times New Roman" w:cs="Times New Roman"/>
          <w:sz w:val="28"/>
          <w:szCs w:val="28"/>
          <w:lang w:val="ru-MD" w:eastAsia="ru-RU"/>
        </w:rPr>
        <w:t xml:space="preserve">использованы в соответствии с </w:t>
      </w:r>
      <w:r w:rsidRPr="000D1261">
        <w:rPr>
          <w:rFonts w:ascii="Times New Roman" w:eastAsia="Calibri" w:hAnsi="Times New Roman" w:cs="Times New Roman"/>
          <w:sz w:val="28"/>
          <w:szCs w:val="28"/>
          <w:lang w:val="ru-MD" w:eastAsia="ru-RU"/>
        </w:rPr>
        <w:t>законодательными нормами и по назначению</w:t>
      </w:r>
      <w:r w:rsidRPr="000D1261">
        <w:rPr>
          <w:rFonts w:ascii="Times New Roman" w:hAnsi="Times New Roman" w:cs="Times New Roman"/>
          <w:sz w:val="28"/>
          <w:szCs w:val="28"/>
          <w:lang w:val="ru-MD"/>
        </w:rPr>
        <w:t>.</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Реализованные процедуры аудита выявили значительные проблемы и </w:t>
      </w:r>
      <w:r w:rsidRPr="000D1261">
        <w:rPr>
          <w:rFonts w:ascii="Times New Roman" w:hAnsi="Times New Roman" w:cs="Times New Roman"/>
          <w:sz w:val="28"/>
          <w:szCs w:val="28"/>
          <w:lang w:val="ru-MD" w:eastAsia="ru-RU"/>
        </w:rPr>
        <w:t>недостатк</w:t>
      </w:r>
      <w:r w:rsidRPr="000D1261">
        <w:rPr>
          <w:rFonts w:ascii="Times New Roman" w:hAnsi="Times New Roman" w:cs="Times New Roman"/>
          <w:sz w:val="28"/>
          <w:szCs w:val="28"/>
          <w:lang w:val="ru-MD"/>
        </w:rPr>
        <w:t xml:space="preserve">и в управлении средствами НЭФ, которые ограничили правильное </w:t>
      </w:r>
      <w:r w:rsidRPr="000D1261">
        <w:rPr>
          <w:rFonts w:ascii="Times New Roman" w:eastAsia="Times New Roman" w:hAnsi="Times New Roman" w:cs="Times New Roman"/>
          <w:sz w:val="28"/>
          <w:szCs w:val="28"/>
          <w:lang w:val="ru-MD" w:eastAsia="ru-RU"/>
        </w:rPr>
        <w:t>администрирование выделенных средств, а также достижение предложенных задач в реализации инвестиционных проектов, финансируемых из НЭФ</w:t>
      </w:r>
      <w:r w:rsidRPr="000D1261">
        <w:rPr>
          <w:rFonts w:ascii="Times New Roman" w:hAnsi="Times New Roman" w:cs="Times New Roman"/>
          <w:sz w:val="28"/>
          <w:szCs w:val="28"/>
          <w:lang w:val="ru-MD"/>
        </w:rPr>
        <w:t xml:space="preserve">. Так, были отмечены следующие </w:t>
      </w:r>
      <w:r w:rsidRPr="000D1261">
        <w:rPr>
          <w:rFonts w:ascii="Times New Roman" w:hAnsi="Times New Roman" w:cs="Times New Roman"/>
          <w:sz w:val="28"/>
          <w:szCs w:val="28"/>
          <w:lang w:val="ru-MD" w:eastAsia="ru-RU"/>
        </w:rPr>
        <w:t>недостатк</w:t>
      </w:r>
      <w:r w:rsidRPr="000D1261">
        <w:rPr>
          <w:rFonts w:ascii="Times New Roman" w:hAnsi="Times New Roman" w:cs="Times New Roman"/>
          <w:sz w:val="28"/>
          <w:szCs w:val="28"/>
          <w:lang w:val="ru-MD"/>
        </w:rPr>
        <w:t>и:</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отсутствие критериев по определению приоритетности, предложенных для </w:t>
      </w:r>
      <w:r w:rsidRPr="000D1261">
        <w:rPr>
          <w:rFonts w:ascii="Times New Roman" w:eastAsia="Times New Roman" w:hAnsi="Times New Roman" w:cs="Times New Roman"/>
          <w:sz w:val="28"/>
          <w:szCs w:val="28"/>
          <w:lang w:val="ru-MD" w:eastAsia="ru-RU"/>
        </w:rPr>
        <w:t>утверждения АС, обусловило утверждение и согласование ИП в отсутствие конкурсных процедур</w:t>
      </w:r>
      <w:r w:rsidRPr="000D1261">
        <w:rPr>
          <w:rFonts w:ascii="Times New Roman" w:eastAsia="Times New Roman" w:hAnsi="Times New Roman" w:cs="Times New Roman"/>
          <w:sz w:val="28"/>
          <w:szCs w:val="28"/>
          <w:lang w:val="ru-MD"/>
        </w:rPr>
        <w:t xml:space="preserve"> </w:t>
      </w:r>
      <w:r w:rsidRPr="000D1261">
        <w:rPr>
          <w:rFonts w:ascii="Times New Roman" w:eastAsia="Times New Roman" w:hAnsi="Times New Roman" w:cs="Times New Roman"/>
          <w:b/>
          <w:sz w:val="28"/>
          <w:szCs w:val="28"/>
          <w:lang w:val="ru-MD"/>
        </w:rPr>
        <w:t>(п.3.1.1);</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eastAsia="ru-RU"/>
        </w:rPr>
        <w:t>утверждение</w:t>
      </w:r>
      <w:r w:rsidRPr="000D1261">
        <w:rPr>
          <w:rFonts w:ascii="Times New Roman" w:eastAsia="Times New Roman" w:hAnsi="Times New Roman" w:cs="Times New Roman"/>
          <w:sz w:val="28"/>
          <w:szCs w:val="28"/>
          <w:lang w:val="ru-MD"/>
        </w:rPr>
        <w:t xml:space="preserve"> АС </w:t>
      </w:r>
      <w:r w:rsidRPr="000D1261">
        <w:rPr>
          <w:rFonts w:ascii="Times New Roman" w:eastAsia="Times New Roman" w:hAnsi="Times New Roman" w:cs="Times New Roman"/>
          <w:sz w:val="28"/>
          <w:szCs w:val="28"/>
          <w:lang w:val="ru-MD" w:eastAsia="ru-RU"/>
        </w:rPr>
        <w:t xml:space="preserve">финансирования </w:t>
      </w:r>
      <w:r w:rsidRPr="000D1261">
        <w:rPr>
          <w:rFonts w:ascii="Times New Roman" w:eastAsia="Times New Roman" w:hAnsi="Times New Roman" w:cs="Times New Roman"/>
          <w:sz w:val="28"/>
          <w:szCs w:val="28"/>
          <w:lang w:val="ru-MD"/>
        </w:rPr>
        <w:t>ИП, отклоненных экспертами в данной области, в результате не</w:t>
      </w:r>
      <w:r w:rsidRPr="000D1261">
        <w:rPr>
          <w:rFonts w:ascii="Times New Roman" w:eastAsia="Times New Roman" w:hAnsi="Times New Roman" w:cs="Times New Roman"/>
          <w:sz w:val="28"/>
          <w:szCs w:val="28"/>
          <w:lang w:val="ru-MD" w:eastAsia="ru-RU"/>
        </w:rPr>
        <w:t>эффективност</w:t>
      </w:r>
      <w:r w:rsidRPr="000D1261">
        <w:rPr>
          <w:rFonts w:ascii="Times New Roman" w:eastAsia="Times New Roman" w:hAnsi="Times New Roman" w:cs="Times New Roman"/>
          <w:sz w:val="28"/>
          <w:szCs w:val="28"/>
          <w:lang w:val="ru-MD"/>
        </w:rPr>
        <w:t xml:space="preserve">и инвестиций, запрашиваемых </w:t>
      </w:r>
      <w:r w:rsidRPr="000D1261">
        <w:rPr>
          <w:rFonts w:ascii="Times New Roman" w:eastAsia="Times New Roman" w:hAnsi="Times New Roman" w:cs="Times New Roman"/>
          <w:bCs/>
          <w:sz w:val="28"/>
          <w:szCs w:val="28"/>
          <w:lang w:val="ru-MD"/>
        </w:rPr>
        <w:t xml:space="preserve">бенефициарами </w:t>
      </w:r>
      <w:r w:rsidRPr="000D1261">
        <w:rPr>
          <w:rFonts w:ascii="Times New Roman" w:eastAsia="Times New Roman" w:hAnsi="Times New Roman" w:cs="Times New Roman"/>
          <w:b/>
          <w:sz w:val="28"/>
          <w:szCs w:val="28"/>
          <w:lang w:val="ru-MD"/>
        </w:rPr>
        <w:t>(п.3.1.2);</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порядок и критерии предварительного отбора, </w:t>
      </w:r>
      <w:r w:rsidRPr="000D1261">
        <w:rPr>
          <w:rFonts w:ascii="Times New Roman" w:eastAsia="Times New Roman" w:hAnsi="Times New Roman" w:cs="Times New Roman"/>
          <w:sz w:val="28"/>
          <w:szCs w:val="28"/>
          <w:lang w:val="ru-MD" w:eastAsia="ru-RU"/>
        </w:rPr>
        <w:t xml:space="preserve">утвержденные для финансирования и распределения средств НЭФ, требуют улучшения, некоторые проекты были утверждены с опозданием, в то время как другие были рассмотрены в срочном порядке </w:t>
      </w:r>
      <w:r w:rsidRPr="000D1261">
        <w:rPr>
          <w:rFonts w:ascii="Times New Roman" w:hAnsi="Times New Roman" w:cs="Times New Roman"/>
          <w:b/>
          <w:sz w:val="28"/>
          <w:szCs w:val="28"/>
          <w:lang w:val="ru-MD"/>
        </w:rPr>
        <w:t>(п.3.1.3);</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b/>
          <w:sz w:val="28"/>
          <w:szCs w:val="28"/>
          <w:lang w:val="ru-MD"/>
        </w:rPr>
      </w:pPr>
      <w:r w:rsidRPr="000D1261">
        <w:rPr>
          <w:rFonts w:ascii="Times New Roman" w:hAnsi="Times New Roman" w:cs="Times New Roman"/>
          <w:sz w:val="28"/>
          <w:szCs w:val="28"/>
          <w:lang w:val="ru-MD"/>
        </w:rPr>
        <w:t xml:space="preserve">наличие в нормативной базе некоторых противоречивых </w:t>
      </w:r>
      <w:r w:rsidRPr="000D1261">
        <w:rPr>
          <w:rFonts w:ascii="Times New Roman" w:eastAsia="Times New Roman" w:hAnsi="Times New Roman" w:cs="Times New Roman"/>
          <w:sz w:val="28"/>
          <w:szCs w:val="28"/>
          <w:lang w:val="ru-MD" w:eastAsia="ru-RU"/>
        </w:rPr>
        <w:t xml:space="preserve">положений обусловило использование средств НЭФ для укрепления материально-технической базы аппарата МОС (МСХРРОС) и структурных подразделений </w:t>
      </w:r>
      <w:r w:rsidRPr="000D1261">
        <w:rPr>
          <w:rFonts w:ascii="Times New Roman" w:hAnsi="Times New Roman" w:cs="Times New Roman"/>
          <w:b/>
          <w:sz w:val="28"/>
          <w:szCs w:val="28"/>
          <w:lang w:val="ru-MD"/>
        </w:rPr>
        <w:t>(п.3.1.8);</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отсутствие ряда процедур для осуществления перечислений из НЭФ обусловило затягивание их проведения и, как следствие, приостановление </w:t>
      </w:r>
      <w:r w:rsidRPr="000D1261">
        <w:rPr>
          <w:rFonts w:ascii="Times New Roman" w:eastAsia="Times New Roman" w:hAnsi="Times New Roman" w:cs="Times New Roman"/>
          <w:bCs/>
          <w:sz w:val="28"/>
          <w:szCs w:val="28"/>
          <w:lang w:val="ru-MD" w:eastAsia="ro-RO"/>
        </w:rPr>
        <w:t xml:space="preserve">выполнения </w:t>
      </w:r>
      <w:r w:rsidRPr="000D1261">
        <w:rPr>
          <w:rFonts w:ascii="Times New Roman" w:eastAsia="Times New Roman" w:hAnsi="Times New Roman" w:cs="Times New Roman"/>
          <w:sz w:val="28"/>
          <w:szCs w:val="28"/>
          <w:lang w:val="ru-MD"/>
        </w:rPr>
        <w:t xml:space="preserve">работ, при этом препятствуя нормальному </w:t>
      </w:r>
      <w:r w:rsidRPr="000D1261">
        <w:rPr>
          <w:rFonts w:ascii="Times New Roman" w:eastAsia="Times New Roman" w:hAnsi="Times New Roman" w:cs="Times New Roman"/>
          <w:sz w:val="28"/>
          <w:szCs w:val="28"/>
          <w:lang w:val="ru-MD" w:eastAsia="ru-RU"/>
        </w:rPr>
        <w:t xml:space="preserve">внедрению проектов, финансируемых из НЭФ </w:t>
      </w:r>
      <w:r w:rsidRPr="000D1261">
        <w:rPr>
          <w:rFonts w:ascii="Times New Roman" w:eastAsia="Times New Roman" w:hAnsi="Times New Roman" w:cs="Times New Roman"/>
          <w:b/>
          <w:sz w:val="28"/>
          <w:szCs w:val="28"/>
          <w:lang w:val="ru-MD"/>
        </w:rPr>
        <w:t>(п.3.1.9);</w:t>
      </w:r>
      <w:r w:rsidRPr="000D1261">
        <w:rPr>
          <w:rFonts w:ascii="Times New Roman" w:eastAsia="Times New Roman" w:hAnsi="Times New Roman" w:cs="Times New Roman"/>
          <w:sz w:val="28"/>
          <w:szCs w:val="28"/>
          <w:lang w:val="ru-MD" w:eastAsia="ru-RU"/>
        </w:rPr>
        <w:t xml:space="preserve"> </w:t>
      </w:r>
      <w:r w:rsidRPr="000D1261">
        <w:rPr>
          <w:rFonts w:ascii="Times New Roman" w:eastAsia="Times New Roman" w:hAnsi="Times New Roman" w:cs="Times New Roman"/>
          <w:sz w:val="28"/>
          <w:szCs w:val="28"/>
          <w:lang w:val="ru-MD"/>
        </w:rPr>
        <w:t xml:space="preserve">  </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АС согласовывает и утверждает ИП, которые не соответствуют критериям отбора, установленным нормативной базой </w:t>
      </w:r>
      <w:r w:rsidRPr="000D1261">
        <w:rPr>
          <w:rFonts w:ascii="Times New Roman" w:hAnsi="Times New Roman" w:cs="Times New Roman"/>
          <w:b/>
          <w:sz w:val="28"/>
          <w:szCs w:val="28"/>
          <w:lang w:val="ru-MD"/>
        </w:rPr>
        <w:t>(п.3.1.5)</w:t>
      </w:r>
      <w:r w:rsidRPr="000D1261">
        <w:rPr>
          <w:rFonts w:ascii="Times New Roman" w:eastAsia="Times New Roman" w:hAnsi="Times New Roman" w:cs="Times New Roman"/>
          <w:b/>
          <w:kern w:val="32"/>
          <w:sz w:val="28"/>
          <w:szCs w:val="28"/>
          <w:lang w:val="ru-MD" w:eastAsia="ru-RU"/>
        </w:rPr>
        <w:t>;</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sz w:val="28"/>
          <w:szCs w:val="28"/>
          <w:lang w:val="ru-MD"/>
        </w:rPr>
      </w:pPr>
      <w:r w:rsidRPr="000D1261">
        <w:rPr>
          <w:rFonts w:ascii="Times New Roman" w:hAnsi="Times New Roman" w:cs="Times New Roman"/>
          <w:sz w:val="28"/>
          <w:szCs w:val="28"/>
          <w:lang w:val="ru-MD"/>
        </w:rPr>
        <w:t xml:space="preserve">в рамках проведения закупок были согласованы оферты с пониженной и/или завышенной стоимостью против оценочной стоимости, </w:t>
      </w:r>
      <w:r w:rsidRPr="000D1261">
        <w:rPr>
          <w:rFonts w:ascii="Times New Roman" w:eastAsia="Times New Roman" w:hAnsi="Times New Roman" w:cs="Times New Roman"/>
          <w:sz w:val="28"/>
          <w:szCs w:val="28"/>
          <w:lang w:val="ru-MD"/>
        </w:rPr>
        <w:t xml:space="preserve">установленной нормативной базой </w:t>
      </w:r>
      <w:r w:rsidRPr="000D1261">
        <w:rPr>
          <w:rFonts w:ascii="Times New Roman" w:hAnsi="Times New Roman" w:cs="Times New Roman"/>
          <w:b/>
          <w:sz w:val="28"/>
          <w:szCs w:val="28"/>
          <w:lang w:val="ru-MD"/>
        </w:rPr>
        <w:t>(п.3.2.1)</w:t>
      </w:r>
      <w:r w:rsidRPr="000D1261">
        <w:rPr>
          <w:rFonts w:ascii="Times New Roman" w:eastAsia="Times New Roman" w:hAnsi="Times New Roman" w:cs="Times New Roman"/>
          <w:b/>
          <w:kern w:val="32"/>
          <w:sz w:val="28"/>
          <w:szCs w:val="28"/>
          <w:lang w:val="ru-MD" w:eastAsia="ru-RU"/>
        </w:rPr>
        <w:t>;</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b/>
          <w:kern w:val="32"/>
          <w:sz w:val="28"/>
          <w:szCs w:val="28"/>
          <w:lang w:val="ru-MD" w:eastAsia="ru-RU"/>
        </w:rPr>
      </w:pPr>
      <w:r w:rsidRPr="000D1261">
        <w:rPr>
          <w:rFonts w:ascii="Times New Roman" w:hAnsi="Times New Roman" w:cs="Times New Roman"/>
          <w:sz w:val="28"/>
          <w:szCs w:val="28"/>
          <w:lang w:val="ru-MD"/>
        </w:rPr>
        <w:lastRenderedPageBreak/>
        <w:t xml:space="preserve"> рабочие группы по закупкам допустили оферты, которые не </w:t>
      </w:r>
      <w:r w:rsidRPr="000D1261">
        <w:rPr>
          <w:rFonts w:ascii="Times New Roman" w:eastAsia="Times New Roman" w:hAnsi="Times New Roman" w:cs="Times New Roman"/>
          <w:sz w:val="28"/>
          <w:szCs w:val="28"/>
          <w:lang w:val="ru-MD" w:eastAsia="ru-RU"/>
        </w:rPr>
        <w:t xml:space="preserve">соответствуют принципу свободной конкуренции </w:t>
      </w:r>
      <w:r w:rsidRPr="000D1261">
        <w:rPr>
          <w:rFonts w:ascii="Times New Roman" w:hAnsi="Times New Roman" w:cs="Times New Roman"/>
          <w:b/>
          <w:sz w:val="28"/>
          <w:szCs w:val="28"/>
          <w:lang w:val="ru-MD"/>
        </w:rPr>
        <w:t>(п.3.2.2);</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kern w:val="32"/>
          <w:sz w:val="28"/>
          <w:szCs w:val="28"/>
          <w:lang w:val="ru-MD" w:eastAsia="ru-RU"/>
        </w:rPr>
      </w:pPr>
      <w:bookmarkStart w:id="11" w:name="_Toc517382089"/>
      <w:bookmarkStart w:id="12" w:name="_Toc517382165"/>
      <w:bookmarkStart w:id="13" w:name="_Toc517382242"/>
      <w:bookmarkStart w:id="14" w:name="_Toc517382319"/>
      <w:bookmarkStart w:id="15" w:name="_Toc517448664"/>
      <w:bookmarkStart w:id="16" w:name="_Toc519234337"/>
      <w:bookmarkStart w:id="17" w:name="_Toc519234903"/>
      <w:bookmarkStart w:id="18" w:name="_Toc519236094"/>
      <w:r w:rsidRPr="000D1261">
        <w:rPr>
          <w:rFonts w:ascii="Times New Roman" w:eastAsia="Times New Roman" w:hAnsi="Times New Roman" w:cs="Times New Roman"/>
          <w:kern w:val="32"/>
          <w:sz w:val="28"/>
          <w:szCs w:val="28"/>
          <w:lang w:val="ru-MD" w:eastAsia="ru-RU"/>
        </w:rPr>
        <w:t xml:space="preserve">в рамках проводимых торгов участвовали одни и те же экономические операторы </w:t>
      </w:r>
      <w:r w:rsidRPr="000D1261">
        <w:rPr>
          <w:rFonts w:ascii="Times New Roman" w:hAnsi="Times New Roman" w:cs="Times New Roman"/>
          <w:b/>
          <w:sz w:val="28"/>
          <w:szCs w:val="28"/>
          <w:lang w:val="ru-MD"/>
        </w:rPr>
        <w:t>(п.3.2.3);</w:t>
      </w:r>
    </w:p>
    <w:bookmarkEnd w:id="11"/>
    <w:bookmarkEnd w:id="12"/>
    <w:bookmarkEnd w:id="13"/>
    <w:bookmarkEnd w:id="14"/>
    <w:bookmarkEnd w:id="15"/>
    <w:bookmarkEnd w:id="16"/>
    <w:bookmarkEnd w:id="17"/>
    <w:bookmarkEnd w:id="18"/>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kern w:val="32"/>
          <w:sz w:val="28"/>
          <w:szCs w:val="28"/>
          <w:lang w:val="ru-MD" w:eastAsia="ru-RU"/>
        </w:rPr>
      </w:pPr>
      <w:r w:rsidRPr="000D1261">
        <w:rPr>
          <w:rFonts w:ascii="Times New Roman" w:eastAsia="Times New Roman" w:hAnsi="Times New Roman" w:cs="Times New Roman"/>
          <w:kern w:val="32"/>
          <w:sz w:val="28"/>
          <w:szCs w:val="28"/>
          <w:lang w:val="ru-MD" w:eastAsia="ru-RU"/>
        </w:rPr>
        <w:t xml:space="preserve">корректировка стоимости договоров подряда на 9,6 млн. леев, хотя значительная часть аудируемых ИП была </w:t>
      </w:r>
      <w:r w:rsidRPr="000D1261">
        <w:rPr>
          <w:rFonts w:ascii="Times New Roman" w:eastAsia="Calibri" w:hAnsi="Times New Roman" w:cs="Times New Roman"/>
          <w:kern w:val="32"/>
          <w:sz w:val="28"/>
          <w:szCs w:val="28"/>
          <w:lang w:val="ru-MD" w:eastAsia="ru-RU"/>
        </w:rPr>
        <w:t xml:space="preserve">инициирована в </w:t>
      </w:r>
      <w:r w:rsidRPr="000D1261">
        <w:rPr>
          <w:rFonts w:ascii="Times New Roman" w:hAnsi="Times New Roman" w:cs="Times New Roman"/>
          <w:sz w:val="28"/>
          <w:szCs w:val="28"/>
          <w:lang w:val="ru-MD"/>
        </w:rPr>
        <w:t xml:space="preserve">2016 году </w:t>
      </w:r>
      <w:r w:rsidRPr="000D1261">
        <w:rPr>
          <w:rFonts w:ascii="Times New Roman" w:hAnsi="Times New Roman" w:cs="Times New Roman"/>
          <w:b/>
          <w:sz w:val="28"/>
          <w:szCs w:val="28"/>
          <w:lang w:val="ru-MD"/>
        </w:rPr>
        <w:t>(п.3.2.4);</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kern w:val="32"/>
          <w:sz w:val="28"/>
          <w:szCs w:val="28"/>
          <w:lang w:val="ru-MD" w:eastAsia="ru-RU"/>
        </w:rPr>
      </w:pPr>
      <w:r w:rsidRPr="000D1261">
        <w:rPr>
          <w:rFonts w:ascii="Times New Roman" w:eastAsia="Times New Roman" w:hAnsi="Times New Roman" w:cs="Times New Roman"/>
          <w:kern w:val="32"/>
          <w:sz w:val="28"/>
          <w:szCs w:val="28"/>
          <w:lang w:val="ru-MD" w:eastAsia="ru-RU"/>
        </w:rPr>
        <w:t>завышенная оценка стоимости проектов в рамках проверки и проведения экспертизы проектной документации проверяющими – ат</w:t>
      </w:r>
      <w:r>
        <w:rPr>
          <w:rFonts w:ascii="Times New Roman" w:eastAsia="Times New Roman" w:hAnsi="Times New Roman" w:cs="Times New Roman"/>
          <w:kern w:val="32"/>
          <w:sz w:val="28"/>
          <w:szCs w:val="28"/>
          <w:lang w:val="ru-MD" w:eastAsia="ru-RU"/>
        </w:rPr>
        <w:t>т</w:t>
      </w:r>
      <w:r w:rsidRPr="000D1261">
        <w:rPr>
          <w:rFonts w:ascii="Times New Roman" w:eastAsia="Times New Roman" w:hAnsi="Times New Roman" w:cs="Times New Roman"/>
          <w:kern w:val="32"/>
          <w:sz w:val="28"/>
          <w:szCs w:val="28"/>
          <w:lang w:val="ru-MD" w:eastAsia="ru-RU"/>
        </w:rPr>
        <w:t>естованными физическими лицами;</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b/>
          <w:kern w:val="32"/>
          <w:sz w:val="28"/>
          <w:szCs w:val="28"/>
          <w:lang w:val="ru-MD" w:eastAsia="ru-RU"/>
        </w:rPr>
      </w:pPr>
      <w:bookmarkStart w:id="19" w:name="_Toc517382091"/>
      <w:bookmarkStart w:id="20" w:name="_Toc517382167"/>
      <w:bookmarkStart w:id="21" w:name="_Toc517382244"/>
      <w:bookmarkStart w:id="22" w:name="_Toc517382321"/>
      <w:bookmarkStart w:id="23" w:name="_Toc517448666"/>
      <w:bookmarkStart w:id="24" w:name="_Toc519234339"/>
      <w:bookmarkStart w:id="25" w:name="_Toc519234905"/>
      <w:r w:rsidRPr="000D1261">
        <w:rPr>
          <w:rFonts w:ascii="Times New Roman" w:eastAsia="Times New Roman" w:hAnsi="Times New Roman" w:cs="Times New Roman"/>
          <w:bCs/>
          <w:sz w:val="28"/>
          <w:szCs w:val="28"/>
          <w:lang w:val="ru-MD" w:eastAsia="ro-RO"/>
        </w:rPr>
        <w:t xml:space="preserve">выполнение работ по </w:t>
      </w:r>
      <w:r w:rsidRPr="000D1261">
        <w:rPr>
          <w:rFonts w:ascii="Times New Roman" w:eastAsia="Times New Roman" w:hAnsi="Times New Roman" w:cs="Times New Roman"/>
          <w:bCs/>
          <w:sz w:val="28"/>
          <w:szCs w:val="28"/>
          <w:lang w:val="ru-MD" w:eastAsia="ru-RU"/>
        </w:rPr>
        <w:t xml:space="preserve">внедрению ИП субподрядчиками, что не было указано в оферте и в договоре подряда </w:t>
      </w:r>
      <w:r w:rsidRPr="000D1261">
        <w:rPr>
          <w:rFonts w:ascii="Times New Roman" w:hAnsi="Times New Roman" w:cs="Times New Roman"/>
          <w:b/>
          <w:sz w:val="28"/>
          <w:szCs w:val="28"/>
          <w:lang w:val="ru-MD"/>
        </w:rPr>
        <w:t>(п.3.2.6)</w:t>
      </w:r>
      <w:r w:rsidRPr="000D1261">
        <w:rPr>
          <w:rFonts w:ascii="Times New Roman" w:hAnsi="Times New Roman" w:cs="Times New Roman"/>
          <w:sz w:val="28"/>
          <w:szCs w:val="28"/>
          <w:lang w:val="ru-MD"/>
        </w:rPr>
        <w:t>;</w:t>
      </w:r>
      <w:bookmarkEnd w:id="19"/>
      <w:bookmarkEnd w:id="20"/>
      <w:bookmarkEnd w:id="21"/>
      <w:bookmarkEnd w:id="22"/>
      <w:bookmarkEnd w:id="23"/>
      <w:bookmarkEnd w:id="24"/>
      <w:bookmarkEnd w:id="25"/>
      <w:r w:rsidRPr="000D1261">
        <w:rPr>
          <w:rFonts w:ascii="Times New Roman" w:hAnsi="Times New Roman" w:cs="Times New Roman"/>
          <w:sz w:val="28"/>
          <w:szCs w:val="28"/>
          <w:lang w:val="ru-MD"/>
        </w:rPr>
        <w:t xml:space="preserve"> </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b/>
          <w:kern w:val="32"/>
          <w:sz w:val="28"/>
          <w:szCs w:val="28"/>
          <w:lang w:val="ru-MD" w:eastAsia="ru-RU"/>
        </w:rPr>
      </w:pPr>
      <w:bookmarkStart w:id="26" w:name="_Toc517382092"/>
      <w:bookmarkStart w:id="27" w:name="_Toc517382168"/>
      <w:bookmarkStart w:id="28" w:name="_Toc517382245"/>
      <w:bookmarkStart w:id="29" w:name="_Toc517382322"/>
      <w:bookmarkStart w:id="30" w:name="_Toc517448667"/>
      <w:bookmarkStart w:id="31" w:name="_Toc519234340"/>
      <w:bookmarkStart w:id="32" w:name="_Toc519234906"/>
      <w:bookmarkStart w:id="33" w:name="_Toc519235020"/>
      <w:r w:rsidRPr="000D1261">
        <w:rPr>
          <w:rFonts w:ascii="Times New Roman" w:hAnsi="Times New Roman" w:cs="Times New Roman"/>
          <w:sz w:val="28"/>
          <w:szCs w:val="28"/>
          <w:lang w:val="ru-MD"/>
        </w:rPr>
        <w:t>незапрос</w:t>
      </w:r>
      <w:r w:rsidRPr="000D1261">
        <w:rPr>
          <w:rFonts w:ascii="Times New Roman" w:hAnsi="Times New Roman" w:cs="Times New Roman"/>
          <w:b/>
          <w:sz w:val="28"/>
          <w:szCs w:val="28"/>
          <w:lang w:val="ru-MD"/>
        </w:rPr>
        <w:t xml:space="preserve"> </w:t>
      </w:r>
      <w:r w:rsidRPr="000D1261">
        <w:rPr>
          <w:rFonts w:ascii="Times New Roman" w:hAnsi="Times New Roman" w:cs="Times New Roman"/>
          <w:bCs/>
          <w:sz w:val="28"/>
          <w:szCs w:val="28"/>
          <w:lang w:val="ru-MD"/>
        </w:rPr>
        <w:t xml:space="preserve">бенефициарами ИП гарантии надлежащего </w:t>
      </w:r>
      <w:r w:rsidRPr="000D1261">
        <w:rPr>
          <w:rFonts w:ascii="Times New Roman" w:eastAsia="Times New Roman" w:hAnsi="Times New Roman" w:cs="Times New Roman"/>
          <w:bCs/>
          <w:sz w:val="28"/>
          <w:szCs w:val="28"/>
          <w:lang w:val="ru-MD" w:eastAsia="ro-RO"/>
        </w:rPr>
        <w:t>выполнения</w:t>
      </w:r>
      <w:r w:rsidRPr="000D1261">
        <w:rPr>
          <w:rFonts w:ascii="Times New Roman" w:hAnsi="Times New Roman" w:cs="Times New Roman"/>
          <w:bCs/>
          <w:sz w:val="28"/>
          <w:szCs w:val="28"/>
          <w:lang w:val="ru-MD"/>
        </w:rPr>
        <w:t xml:space="preserve"> от подрядчиков для реализованных работ</w:t>
      </w:r>
      <w:r w:rsidRPr="000D1261">
        <w:rPr>
          <w:rFonts w:ascii="Times New Roman" w:hAnsi="Times New Roman" w:cs="Times New Roman"/>
          <w:b/>
          <w:bCs/>
          <w:sz w:val="28"/>
          <w:szCs w:val="28"/>
          <w:lang w:val="ru-MD"/>
        </w:rPr>
        <w:t xml:space="preserve"> </w:t>
      </w:r>
      <w:r w:rsidRPr="000D1261">
        <w:rPr>
          <w:rFonts w:ascii="Times New Roman" w:hAnsi="Times New Roman" w:cs="Times New Roman"/>
          <w:b/>
          <w:sz w:val="28"/>
          <w:szCs w:val="28"/>
          <w:lang w:val="ru-MD"/>
        </w:rPr>
        <w:t>(п.3.2.7);</w:t>
      </w:r>
      <w:bookmarkEnd w:id="26"/>
      <w:bookmarkEnd w:id="27"/>
      <w:bookmarkEnd w:id="28"/>
      <w:bookmarkEnd w:id="29"/>
      <w:bookmarkEnd w:id="30"/>
      <w:bookmarkEnd w:id="31"/>
      <w:bookmarkEnd w:id="32"/>
      <w:bookmarkEnd w:id="33"/>
      <w:r w:rsidRPr="000D1261">
        <w:rPr>
          <w:rFonts w:ascii="Times New Roman" w:hAnsi="Times New Roman" w:cs="Times New Roman"/>
          <w:sz w:val="28"/>
          <w:szCs w:val="28"/>
          <w:lang w:val="ru-MD"/>
        </w:rPr>
        <w:t xml:space="preserve"> </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b/>
          <w:kern w:val="32"/>
          <w:sz w:val="28"/>
          <w:szCs w:val="28"/>
          <w:lang w:val="ru-MD" w:eastAsia="ru-RU"/>
        </w:rPr>
      </w:pPr>
      <w:bookmarkStart w:id="34" w:name="_Toc517382094"/>
      <w:bookmarkStart w:id="35" w:name="_Toc517382170"/>
      <w:bookmarkStart w:id="36" w:name="_Toc517382247"/>
      <w:bookmarkStart w:id="37" w:name="_Toc517382324"/>
      <w:bookmarkStart w:id="38" w:name="_Toc517448669"/>
      <w:bookmarkStart w:id="39" w:name="_Toc519234342"/>
      <w:bookmarkStart w:id="40" w:name="_Toc519234908"/>
      <w:r w:rsidRPr="000D1261">
        <w:rPr>
          <w:rFonts w:ascii="Times New Roman" w:eastAsia="Times New Roman" w:hAnsi="Times New Roman" w:cs="Times New Roman"/>
          <w:kern w:val="32"/>
          <w:sz w:val="28"/>
          <w:szCs w:val="28"/>
          <w:lang w:val="ru-MD" w:eastAsia="ru-RU"/>
        </w:rPr>
        <w:t xml:space="preserve">технический надзор осуществляется в отсутствие заключенных договоров между </w:t>
      </w:r>
      <w:r w:rsidRPr="000D1261">
        <w:rPr>
          <w:rFonts w:ascii="Times New Roman" w:eastAsia="Times New Roman" w:hAnsi="Times New Roman" w:cs="Times New Roman"/>
          <w:bCs/>
          <w:kern w:val="32"/>
          <w:sz w:val="28"/>
          <w:szCs w:val="28"/>
          <w:lang w:val="ru-MD" w:eastAsia="ru-RU"/>
        </w:rPr>
        <w:t xml:space="preserve">бенефициаром и лицом, ответственным за проведение </w:t>
      </w:r>
      <w:r w:rsidRPr="000D1261">
        <w:rPr>
          <w:rFonts w:ascii="Times New Roman" w:eastAsia="Times New Roman" w:hAnsi="Times New Roman" w:cs="Times New Roman"/>
          <w:kern w:val="32"/>
          <w:sz w:val="28"/>
          <w:szCs w:val="28"/>
          <w:lang w:val="ru-MD" w:eastAsia="ru-RU"/>
        </w:rPr>
        <w:t xml:space="preserve">технического надзора </w:t>
      </w:r>
      <w:r w:rsidRPr="000D1261">
        <w:rPr>
          <w:rFonts w:ascii="Times New Roman" w:hAnsi="Times New Roman" w:cs="Times New Roman"/>
          <w:b/>
          <w:sz w:val="28"/>
          <w:szCs w:val="28"/>
          <w:lang w:val="ru-MD"/>
        </w:rPr>
        <w:t>(п.3.2.8);</w:t>
      </w:r>
    </w:p>
    <w:bookmarkEnd w:id="34"/>
    <w:bookmarkEnd w:id="35"/>
    <w:bookmarkEnd w:id="36"/>
    <w:bookmarkEnd w:id="37"/>
    <w:bookmarkEnd w:id="38"/>
    <w:bookmarkEnd w:id="39"/>
    <w:bookmarkEnd w:id="40"/>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kern w:val="32"/>
          <w:sz w:val="28"/>
          <w:szCs w:val="28"/>
          <w:lang w:val="ru-MD" w:eastAsia="ru-RU"/>
        </w:rPr>
      </w:pPr>
      <w:r w:rsidRPr="000D1261">
        <w:rPr>
          <w:rFonts w:ascii="Times New Roman" w:eastAsia="Times New Roman" w:hAnsi="Times New Roman" w:cs="Times New Roman"/>
          <w:kern w:val="32"/>
          <w:sz w:val="28"/>
          <w:szCs w:val="28"/>
          <w:lang w:val="ru-MD" w:eastAsia="ru-RU"/>
        </w:rPr>
        <w:t xml:space="preserve">несоставление накладных по </w:t>
      </w:r>
      <w:r w:rsidRPr="000D1261">
        <w:rPr>
          <w:rFonts w:ascii="Times New Roman" w:eastAsia="Times New Roman" w:hAnsi="Times New Roman" w:cs="Times New Roman"/>
          <w:bCs/>
          <w:kern w:val="32"/>
          <w:sz w:val="28"/>
          <w:szCs w:val="28"/>
          <w:lang w:val="ru-MD" w:eastAsia="ro-RO"/>
        </w:rPr>
        <w:t xml:space="preserve">выполненным работам привело к непоступлению в бюджет НДС в размере </w:t>
      </w:r>
      <w:r w:rsidRPr="000D1261">
        <w:rPr>
          <w:rFonts w:ascii="Times New Roman" w:hAnsi="Times New Roman" w:cs="Times New Roman"/>
          <w:sz w:val="28"/>
          <w:szCs w:val="28"/>
          <w:lang w:val="ru-MD"/>
        </w:rPr>
        <w:t xml:space="preserve">1364,1 </w:t>
      </w:r>
      <w:r w:rsidRPr="000D1261">
        <w:rPr>
          <w:rFonts w:ascii="Times New Roman" w:hAnsi="Times New Roman" w:cs="Times New Roman"/>
          <w:spacing w:val="-4"/>
          <w:sz w:val="28"/>
          <w:szCs w:val="28"/>
          <w:lang w:val="ru-MD"/>
        </w:rPr>
        <w:t>тыс. леев</w:t>
      </w:r>
      <w:r w:rsidRPr="000D1261">
        <w:rPr>
          <w:rFonts w:ascii="Times New Roman" w:hAnsi="Times New Roman" w:cs="Times New Roman"/>
          <w:sz w:val="28"/>
          <w:szCs w:val="28"/>
          <w:lang w:val="ru-MD"/>
        </w:rPr>
        <w:t xml:space="preserve"> </w:t>
      </w:r>
      <w:r w:rsidRPr="000D1261">
        <w:rPr>
          <w:rFonts w:ascii="Times New Roman" w:hAnsi="Times New Roman" w:cs="Times New Roman"/>
          <w:b/>
          <w:sz w:val="28"/>
          <w:szCs w:val="28"/>
          <w:lang w:val="ru-MD"/>
        </w:rPr>
        <w:t>(п.3.2.9);</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kern w:val="32"/>
          <w:sz w:val="28"/>
          <w:szCs w:val="28"/>
          <w:lang w:val="ru-MD" w:eastAsia="ru-RU"/>
        </w:rPr>
      </w:pPr>
      <w:r w:rsidRPr="000D1261">
        <w:rPr>
          <w:rFonts w:ascii="Times New Roman" w:eastAsia="Times New Roman" w:hAnsi="Times New Roman" w:cs="Times New Roman"/>
          <w:kern w:val="32"/>
          <w:sz w:val="28"/>
          <w:szCs w:val="28"/>
          <w:lang w:val="ru-MD" w:eastAsia="ru-RU"/>
        </w:rPr>
        <w:t xml:space="preserve">осуществление в нарушение соответствующей нормативной базы процесса закупок работ </w:t>
      </w:r>
      <w:r w:rsidRPr="000D1261">
        <w:rPr>
          <w:rFonts w:ascii="Times New Roman" w:hAnsi="Times New Roman" w:cs="Times New Roman"/>
          <w:b/>
          <w:sz w:val="28"/>
          <w:szCs w:val="28"/>
          <w:lang w:val="ru-MD"/>
        </w:rPr>
        <w:t>(п.3.2.10);</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b/>
          <w:kern w:val="32"/>
          <w:sz w:val="28"/>
          <w:szCs w:val="28"/>
          <w:lang w:val="ru-MD" w:eastAsia="ru-RU"/>
        </w:rPr>
      </w:pPr>
      <w:bookmarkStart w:id="41" w:name="_Toc517382096"/>
      <w:bookmarkStart w:id="42" w:name="_Toc517382172"/>
      <w:bookmarkStart w:id="43" w:name="_Toc517382249"/>
      <w:bookmarkStart w:id="44" w:name="_Toc517382326"/>
      <w:bookmarkStart w:id="45" w:name="_Toc517448671"/>
      <w:bookmarkStart w:id="46" w:name="_Toc519234344"/>
      <w:bookmarkStart w:id="47" w:name="_Toc519234910"/>
      <w:r w:rsidRPr="000D1261">
        <w:rPr>
          <w:rFonts w:ascii="Times New Roman" w:hAnsi="Times New Roman" w:cs="Times New Roman"/>
          <w:sz w:val="28"/>
          <w:szCs w:val="28"/>
          <w:lang w:val="ru-MD"/>
        </w:rPr>
        <w:t xml:space="preserve">необеспечение качественного </w:t>
      </w:r>
      <w:r w:rsidRPr="000D1261">
        <w:rPr>
          <w:rFonts w:ascii="Times New Roman" w:eastAsia="Times New Roman" w:hAnsi="Times New Roman" w:cs="Times New Roman"/>
          <w:bCs/>
          <w:sz w:val="28"/>
          <w:szCs w:val="28"/>
          <w:lang w:val="ru-MD" w:eastAsia="ro-RO"/>
        </w:rPr>
        <w:t xml:space="preserve">выполнения </w:t>
      </w:r>
      <w:r w:rsidRPr="000D1261">
        <w:rPr>
          <w:rFonts w:ascii="Times New Roman" w:hAnsi="Times New Roman" w:cs="Times New Roman"/>
          <w:sz w:val="28"/>
          <w:szCs w:val="28"/>
          <w:lang w:val="ru-MD"/>
        </w:rPr>
        <w:t xml:space="preserve">работ </w:t>
      </w:r>
      <w:bookmarkEnd w:id="41"/>
      <w:bookmarkEnd w:id="42"/>
      <w:bookmarkEnd w:id="43"/>
      <w:bookmarkEnd w:id="44"/>
      <w:bookmarkEnd w:id="45"/>
      <w:bookmarkEnd w:id="46"/>
      <w:bookmarkEnd w:id="47"/>
      <w:r w:rsidRPr="000D1261">
        <w:rPr>
          <w:rFonts w:ascii="Times New Roman" w:hAnsi="Times New Roman" w:cs="Times New Roman"/>
          <w:b/>
          <w:sz w:val="28"/>
          <w:szCs w:val="28"/>
          <w:lang w:val="ru-MD"/>
        </w:rPr>
        <w:t>(п.3.2.11);</w:t>
      </w:r>
    </w:p>
    <w:p w:rsidR="000D1261" w:rsidRPr="000D1261" w:rsidRDefault="000D1261" w:rsidP="000D1261">
      <w:pPr>
        <w:pStyle w:val="a4"/>
        <w:numPr>
          <w:ilvl w:val="0"/>
          <w:numId w:val="15"/>
        </w:numPr>
        <w:spacing w:line="240" w:lineRule="auto"/>
        <w:jc w:val="both"/>
        <w:rPr>
          <w:rFonts w:ascii="Times New Roman" w:eastAsia="Times New Roman" w:hAnsi="Times New Roman" w:cs="Times New Roman"/>
          <w:b/>
          <w:kern w:val="32"/>
          <w:sz w:val="28"/>
          <w:szCs w:val="28"/>
          <w:lang w:val="ru-MD" w:eastAsia="ru-RU"/>
        </w:rPr>
      </w:pPr>
      <w:r w:rsidRPr="000D1261">
        <w:rPr>
          <w:rFonts w:ascii="Times New Roman" w:hAnsi="Times New Roman" w:cs="Times New Roman"/>
          <w:sz w:val="28"/>
          <w:szCs w:val="28"/>
          <w:lang w:val="ru-MD"/>
        </w:rPr>
        <w:t xml:space="preserve">нерассмотрение АС и МОС </w:t>
      </w:r>
      <w:r w:rsidRPr="000D1261">
        <w:rPr>
          <w:rFonts w:ascii="Times New Roman" w:eastAsia="Times New Roman" w:hAnsi="Times New Roman" w:cs="Times New Roman"/>
          <w:sz w:val="28"/>
          <w:szCs w:val="28"/>
          <w:lang w:val="ru-MD" w:eastAsia="ru-RU"/>
        </w:rPr>
        <w:t xml:space="preserve">внедрения ИП, финансируемых из НЭФ </w:t>
      </w:r>
      <w:r w:rsidRPr="000D1261">
        <w:rPr>
          <w:rFonts w:ascii="Times New Roman" w:hAnsi="Times New Roman" w:cs="Times New Roman"/>
          <w:b/>
          <w:sz w:val="28"/>
          <w:szCs w:val="28"/>
          <w:lang w:val="ru-MD"/>
        </w:rPr>
        <w:t>(п.3.3.1);</w:t>
      </w:r>
      <w:r w:rsidRPr="000D1261">
        <w:rPr>
          <w:rFonts w:ascii="Times New Roman" w:eastAsia="Times New Roman" w:hAnsi="Times New Roman" w:cs="Times New Roman"/>
          <w:sz w:val="28"/>
          <w:szCs w:val="28"/>
          <w:lang w:val="ru-MD" w:eastAsia="ru-RU"/>
        </w:rPr>
        <w:t xml:space="preserve"> </w:t>
      </w:r>
    </w:p>
    <w:p w:rsidR="000D1261" w:rsidRPr="000D1261" w:rsidRDefault="000D1261" w:rsidP="000D1261">
      <w:pPr>
        <w:pStyle w:val="a4"/>
        <w:numPr>
          <w:ilvl w:val="0"/>
          <w:numId w:val="15"/>
        </w:numPr>
        <w:spacing w:line="240" w:lineRule="auto"/>
        <w:jc w:val="both"/>
        <w:rPr>
          <w:rFonts w:ascii="Times New Roman" w:hAnsi="Times New Roman" w:cs="Times New Roman"/>
          <w:sz w:val="28"/>
          <w:szCs w:val="28"/>
          <w:lang w:val="ru-MD"/>
        </w:rPr>
      </w:pPr>
      <w:bookmarkStart w:id="48" w:name="_Toc517382098"/>
      <w:bookmarkStart w:id="49" w:name="_Toc517382174"/>
      <w:bookmarkStart w:id="50" w:name="_Toc517382251"/>
      <w:bookmarkStart w:id="51" w:name="_Toc517382328"/>
      <w:bookmarkStart w:id="52" w:name="_Toc517448673"/>
      <w:bookmarkStart w:id="53" w:name="_Toc519234346"/>
      <w:bookmarkStart w:id="54" w:name="_Toc519234912"/>
      <w:r w:rsidRPr="000D1261">
        <w:rPr>
          <w:rFonts w:ascii="Times New Roman" w:hAnsi="Times New Roman" w:cs="Times New Roman"/>
          <w:sz w:val="28"/>
          <w:szCs w:val="28"/>
          <w:lang w:val="ru-MD"/>
        </w:rPr>
        <w:t xml:space="preserve">недостаточная </w:t>
      </w:r>
      <w:r w:rsidRPr="000D1261">
        <w:rPr>
          <w:rFonts w:ascii="Times New Roman" w:eastAsia="Times New Roman" w:hAnsi="Times New Roman" w:cs="Times New Roman"/>
          <w:sz w:val="28"/>
          <w:szCs w:val="28"/>
          <w:lang w:val="ru-MD" w:eastAsia="ru-RU"/>
        </w:rPr>
        <w:t>деятельность</w:t>
      </w:r>
      <w:r w:rsidRPr="000D1261">
        <w:rPr>
          <w:rFonts w:ascii="Times New Roman" w:hAnsi="Times New Roman" w:cs="Times New Roman"/>
          <w:sz w:val="28"/>
          <w:szCs w:val="28"/>
          <w:lang w:val="ru-MD"/>
        </w:rPr>
        <w:t xml:space="preserve"> по осуществлению </w:t>
      </w:r>
      <w:r w:rsidRPr="000D1261">
        <w:rPr>
          <w:rFonts w:ascii="Times New Roman" w:eastAsia="Times New Roman" w:hAnsi="Times New Roman" w:cs="Times New Roman"/>
          <w:sz w:val="28"/>
          <w:szCs w:val="28"/>
          <w:lang w:val="ru-MD"/>
        </w:rPr>
        <w:t>мониторинг</w:t>
      </w:r>
      <w:r w:rsidRPr="000D1261">
        <w:rPr>
          <w:rFonts w:ascii="Times New Roman" w:hAnsi="Times New Roman" w:cs="Times New Roman"/>
          <w:sz w:val="28"/>
          <w:szCs w:val="28"/>
          <w:lang w:val="ru-MD"/>
        </w:rPr>
        <w:t xml:space="preserve">а </w:t>
      </w:r>
      <w:r w:rsidRPr="000D1261">
        <w:rPr>
          <w:rFonts w:ascii="Times New Roman" w:eastAsia="Times New Roman" w:hAnsi="Times New Roman" w:cs="Times New Roman"/>
          <w:sz w:val="28"/>
          <w:szCs w:val="28"/>
          <w:lang w:val="ru-MD" w:eastAsia="ru-RU"/>
        </w:rPr>
        <w:t xml:space="preserve">внедрения ИП и управления средствами НЭФ </w:t>
      </w:r>
      <w:r w:rsidRPr="000D1261">
        <w:rPr>
          <w:rFonts w:ascii="Times New Roman" w:hAnsi="Times New Roman" w:cs="Times New Roman"/>
          <w:b/>
          <w:sz w:val="28"/>
          <w:szCs w:val="28"/>
          <w:lang w:val="ru-MD"/>
        </w:rPr>
        <w:t>(п.3.3.2);</w:t>
      </w:r>
      <w:r w:rsidRPr="000D1261">
        <w:rPr>
          <w:rFonts w:ascii="Times New Roman" w:hAnsi="Times New Roman" w:cs="Times New Roman"/>
          <w:sz w:val="28"/>
          <w:szCs w:val="28"/>
          <w:lang w:val="ru-MD"/>
        </w:rPr>
        <w:t xml:space="preserve"> </w:t>
      </w:r>
      <w:bookmarkEnd w:id="48"/>
      <w:bookmarkEnd w:id="49"/>
      <w:bookmarkEnd w:id="50"/>
      <w:bookmarkEnd w:id="51"/>
      <w:bookmarkEnd w:id="52"/>
      <w:bookmarkEnd w:id="53"/>
      <w:bookmarkEnd w:id="54"/>
    </w:p>
    <w:p w:rsidR="000D1261" w:rsidRPr="000D1261" w:rsidRDefault="000D1261" w:rsidP="000D1261">
      <w:pPr>
        <w:pStyle w:val="a4"/>
        <w:numPr>
          <w:ilvl w:val="0"/>
          <w:numId w:val="15"/>
        </w:numPr>
        <w:spacing w:line="240" w:lineRule="auto"/>
        <w:jc w:val="both"/>
        <w:rPr>
          <w:rFonts w:ascii="Times New Roman" w:hAnsi="Times New Roman" w:cs="Times New Roman"/>
          <w:sz w:val="28"/>
          <w:szCs w:val="28"/>
          <w:lang w:val="ru-MD"/>
        </w:rPr>
      </w:pPr>
      <w:bookmarkStart w:id="55" w:name="_Toc517382101"/>
      <w:bookmarkStart w:id="56" w:name="_Toc517382177"/>
      <w:bookmarkStart w:id="57" w:name="_Toc517382254"/>
      <w:bookmarkStart w:id="58" w:name="_Toc517382331"/>
      <w:bookmarkStart w:id="59" w:name="_Toc517448675"/>
      <w:bookmarkStart w:id="60" w:name="_Toc519234348"/>
      <w:bookmarkStart w:id="61" w:name="_Toc519234914"/>
      <w:r w:rsidRPr="000D1261">
        <w:rPr>
          <w:rFonts w:ascii="Times New Roman" w:hAnsi="Times New Roman" w:cs="Times New Roman"/>
          <w:sz w:val="28"/>
          <w:szCs w:val="28"/>
          <w:lang w:val="ru-MD"/>
        </w:rPr>
        <w:t xml:space="preserve">НЭФ не было обеспечено, чтобы объем инвестиций, отраженных в </w:t>
      </w:r>
      <w:r w:rsidRPr="000D1261">
        <w:rPr>
          <w:rFonts w:ascii="Times New Roman" w:eastAsia="Times New Roman" w:hAnsi="Times New Roman" w:cs="Times New Roman"/>
          <w:sz w:val="28"/>
          <w:szCs w:val="28"/>
          <w:lang w:val="ru-MD"/>
        </w:rPr>
        <w:t>бухгалтерском учете</w:t>
      </w:r>
      <w:r w:rsidRPr="000D1261">
        <w:rPr>
          <w:rFonts w:ascii="Times New Roman" w:hAnsi="Times New Roman" w:cs="Times New Roman"/>
          <w:sz w:val="28"/>
          <w:szCs w:val="28"/>
          <w:lang w:val="ru-MD"/>
        </w:rPr>
        <w:t xml:space="preserve"> </w:t>
      </w:r>
      <w:r w:rsidRPr="000D1261">
        <w:rPr>
          <w:rFonts w:ascii="Times New Roman" w:hAnsi="Times New Roman" w:cs="Times New Roman"/>
          <w:bCs/>
          <w:sz w:val="28"/>
          <w:szCs w:val="28"/>
          <w:lang w:val="ru-MD"/>
        </w:rPr>
        <w:t xml:space="preserve">бенефициара, был </w:t>
      </w:r>
      <w:r w:rsidRPr="000D1261">
        <w:rPr>
          <w:rFonts w:ascii="Times New Roman" w:hAnsi="Times New Roman" w:cs="Times New Roman"/>
          <w:bCs/>
          <w:sz w:val="28"/>
          <w:szCs w:val="28"/>
          <w:lang w:val="ru-MD" w:eastAsia="ru-RU"/>
        </w:rPr>
        <w:t xml:space="preserve">зарегистрирован в качестве незавершенных инвестиций </w:t>
      </w:r>
      <w:r w:rsidRPr="000D1261">
        <w:rPr>
          <w:rFonts w:ascii="Times New Roman" w:hAnsi="Times New Roman" w:cs="Times New Roman"/>
          <w:b/>
          <w:sz w:val="28"/>
          <w:szCs w:val="28"/>
          <w:lang w:val="ru-MD"/>
        </w:rPr>
        <w:t>(п.4.1);</w:t>
      </w:r>
    </w:p>
    <w:bookmarkEnd w:id="55"/>
    <w:bookmarkEnd w:id="56"/>
    <w:bookmarkEnd w:id="57"/>
    <w:bookmarkEnd w:id="58"/>
    <w:bookmarkEnd w:id="59"/>
    <w:bookmarkEnd w:id="60"/>
    <w:bookmarkEnd w:id="61"/>
    <w:p w:rsidR="000D1261" w:rsidRPr="000D1261" w:rsidRDefault="000D1261" w:rsidP="000D1261">
      <w:pPr>
        <w:pStyle w:val="a4"/>
        <w:numPr>
          <w:ilvl w:val="0"/>
          <w:numId w:val="15"/>
        </w:numPr>
        <w:spacing w:line="240" w:lineRule="auto"/>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ненадлежащая классификация трансфертов, а также неперечисление в государственный </w:t>
      </w:r>
      <w:r w:rsidRPr="000D1261">
        <w:rPr>
          <w:rFonts w:ascii="Times New Roman" w:eastAsia="Times New Roman" w:hAnsi="Times New Roman" w:cs="Times New Roman"/>
          <w:sz w:val="28"/>
          <w:szCs w:val="28"/>
          <w:lang w:val="ru-MD"/>
        </w:rPr>
        <w:t>бюджет</w:t>
      </w:r>
      <w:r w:rsidRPr="000D1261">
        <w:rPr>
          <w:rFonts w:ascii="Times New Roman" w:hAnsi="Times New Roman" w:cs="Times New Roman"/>
          <w:sz w:val="28"/>
          <w:szCs w:val="28"/>
          <w:lang w:val="ru-MD"/>
        </w:rPr>
        <w:t xml:space="preserve"> сумм ассигнований, возвращенных </w:t>
      </w:r>
      <w:r w:rsidRPr="000D1261">
        <w:rPr>
          <w:rFonts w:ascii="Times New Roman" w:hAnsi="Times New Roman" w:cs="Times New Roman"/>
          <w:bCs/>
          <w:sz w:val="28"/>
          <w:szCs w:val="28"/>
          <w:lang w:val="ru-MD"/>
        </w:rPr>
        <w:t>бенефициарами</w:t>
      </w:r>
      <w:r w:rsidRPr="000D1261">
        <w:rPr>
          <w:rFonts w:ascii="Times New Roman" w:hAnsi="Times New Roman" w:cs="Times New Roman"/>
          <w:sz w:val="28"/>
          <w:szCs w:val="28"/>
          <w:lang w:val="ru-MD"/>
        </w:rPr>
        <w:t xml:space="preserve"> с предыдущих лет </w:t>
      </w:r>
      <w:r w:rsidRPr="000D1261">
        <w:rPr>
          <w:rFonts w:ascii="Times New Roman" w:hAnsi="Times New Roman" w:cs="Times New Roman"/>
          <w:b/>
          <w:sz w:val="28"/>
          <w:szCs w:val="28"/>
          <w:lang w:val="ru-MD"/>
        </w:rPr>
        <w:t>(п.4.2).</w:t>
      </w:r>
    </w:p>
    <w:p w:rsidR="000D1261" w:rsidRPr="000D1261" w:rsidRDefault="000D1261" w:rsidP="000D1261">
      <w:pPr>
        <w:pStyle w:val="a4"/>
        <w:numPr>
          <w:ilvl w:val="0"/>
          <w:numId w:val="15"/>
        </w:numPr>
        <w:spacing w:line="240" w:lineRule="auto"/>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В результате </w:t>
      </w:r>
      <w:r w:rsidRPr="000D1261">
        <w:rPr>
          <w:rFonts w:ascii="Times New Roman" w:hAnsi="Times New Roman" w:cs="Times New Roman"/>
          <w:sz w:val="28"/>
          <w:szCs w:val="28"/>
          <w:lang w:val="ru-MD"/>
        </w:rPr>
        <w:t xml:space="preserve">оценки проблематичных областей и риска, которые ограничивают управление средствами НЭФ, аудит предоставляет </w:t>
      </w:r>
      <w:r w:rsidRPr="000D1261">
        <w:rPr>
          <w:rFonts w:ascii="Times New Roman" w:eastAsia="Times New Roman" w:hAnsi="Times New Roman" w:cs="Times New Roman"/>
          <w:sz w:val="28"/>
          <w:szCs w:val="28"/>
          <w:lang w:val="ru-MD" w:eastAsia="ru-RU"/>
        </w:rPr>
        <w:t xml:space="preserve">рекомендации, которые могут способствовать улучшению и укреплению процесса выделения мониторинга, оценки и контроля, а также повышению ответственности субъектов, вовлеченных в управление и использование средств НЭФ с целью соблюдения </w:t>
      </w:r>
      <w:r w:rsidRPr="000D1261">
        <w:rPr>
          <w:rFonts w:ascii="Times New Roman" w:eastAsia="Calibri" w:hAnsi="Times New Roman" w:cs="Times New Roman"/>
          <w:sz w:val="28"/>
          <w:szCs w:val="28"/>
          <w:lang w:val="ru-MD" w:eastAsia="ru-RU"/>
        </w:rPr>
        <w:t>законодательства и обеспечения последовательности принятия решений.</w:t>
      </w:r>
    </w:p>
    <w:p w:rsidR="000D1261" w:rsidRPr="000D1261" w:rsidRDefault="000D1261" w:rsidP="000D1261">
      <w:pPr>
        <w:spacing w:line="240" w:lineRule="auto"/>
        <w:jc w:val="both"/>
        <w:rPr>
          <w:rFonts w:ascii="Times New Roman" w:hAnsi="Times New Roman" w:cs="Times New Roman"/>
          <w:i/>
          <w:sz w:val="28"/>
          <w:szCs w:val="28"/>
          <w:lang w:val="ru-MD"/>
        </w:rPr>
      </w:pPr>
      <w:r w:rsidRPr="000D1261">
        <w:rPr>
          <w:rFonts w:ascii="Times New Roman" w:hAnsi="Times New Roman" w:cs="Times New Roman"/>
          <w:i/>
          <w:sz w:val="28"/>
          <w:szCs w:val="28"/>
          <w:lang w:val="ru-MD"/>
        </w:rPr>
        <w:t>Свод установленных и откорректированных в рамках аудита не</w:t>
      </w:r>
      <w:r w:rsidRPr="000D1261">
        <w:rPr>
          <w:rFonts w:ascii="Times New Roman" w:eastAsia="Times New Roman" w:hAnsi="Times New Roman" w:cs="Times New Roman"/>
          <w:i/>
          <w:sz w:val="28"/>
          <w:szCs w:val="28"/>
          <w:lang w:val="ru-MD" w:eastAsia="ru-RU"/>
        </w:rPr>
        <w:t xml:space="preserve">соответствий представлен в </w:t>
      </w:r>
      <w:r w:rsidRPr="000D1261">
        <w:rPr>
          <w:rFonts w:ascii="Times New Roman" w:eastAsia="Times New Roman" w:hAnsi="Times New Roman" w:cs="Times New Roman"/>
          <w:bCs/>
          <w:i/>
          <w:sz w:val="28"/>
          <w:szCs w:val="28"/>
          <w:lang w:val="ru-MD" w:eastAsia="ru-RU"/>
        </w:rPr>
        <w:t>приложении №12 к настоящему Отчету аудита.</w:t>
      </w:r>
      <w:r w:rsidRPr="000D1261">
        <w:rPr>
          <w:b/>
          <w:lang w:val="ru-MD"/>
        </w:rPr>
        <w:br w:type="page"/>
      </w:r>
    </w:p>
    <w:p w:rsidR="000D1261" w:rsidRPr="000D1261" w:rsidRDefault="000D1261" w:rsidP="000D1261">
      <w:pPr>
        <w:pStyle w:val="1"/>
        <w:numPr>
          <w:ilvl w:val="0"/>
          <w:numId w:val="16"/>
        </w:numPr>
        <w:rPr>
          <w:b w:val="0"/>
          <w:lang w:val="ru-MD"/>
        </w:rPr>
      </w:pPr>
      <w:bookmarkStart w:id="62" w:name="_Toc520794184"/>
      <w:r w:rsidRPr="000D1261">
        <w:rPr>
          <w:lang w:val="ru-MD"/>
        </w:rPr>
        <w:lastRenderedPageBreak/>
        <w:t>ВВЕДЕНИЕ</w:t>
      </w:r>
      <w:bookmarkEnd w:id="62"/>
      <w:r w:rsidRPr="000D1261">
        <w:rPr>
          <w:lang w:val="ru-MD"/>
        </w:rPr>
        <w:t xml:space="preserve"> </w:t>
      </w:r>
    </w:p>
    <w:p w:rsidR="000D1261" w:rsidRPr="000D1261" w:rsidRDefault="000D1261" w:rsidP="000D1261">
      <w:pPr>
        <w:pStyle w:val="2"/>
        <w:numPr>
          <w:ilvl w:val="1"/>
          <w:numId w:val="16"/>
        </w:numPr>
        <w:rPr>
          <w:lang w:val="ru-MD" w:eastAsia="ru-RU"/>
        </w:rPr>
      </w:pPr>
      <w:bookmarkStart w:id="63" w:name="_Toc520794185"/>
      <w:bookmarkStart w:id="64" w:name="_Toc519234350"/>
      <w:r w:rsidRPr="000D1261">
        <w:rPr>
          <w:lang w:val="ru-MD" w:eastAsia="ru-RU"/>
        </w:rPr>
        <w:t>Общая информация о Национальном экологическом фонде</w:t>
      </w:r>
      <w:bookmarkEnd w:id="63"/>
    </w:p>
    <w:bookmarkEnd w:id="64"/>
    <w:p w:rsidR="000D1261" w:rsidRPr="000D1261" w:rsidRDefault="000D1261" w:rsidP="000D1261">
      <w:pPr>
        <w:spacing w:after="0" w:line="240" w:lineRule="auto"/>
        <w:ind w:firstLine="720"/>
        <w:jc w:val="both"/>
        <w:rPr>
          <w:rFonts w:ascii="Times New Roman" w:eastAsia="Times New Roman" w:hAnsi="Times New Roman" w:cs="Times New Roman"/>
          <w:sz w:val="24"/>
          <w:szCs w:val="24"/>
          <w:lang w:val="ru-MD"/>
        </w:rPr>
      </w:pPr>
      <w:r w:rsidRPr="000D1261">
        <w:rPr>
          <w:rFonts w:ascii="Times New Roman" w:hAnsi="Times New Roman" w:cs="Times New Roman"/>
          <w:sz w:val="28"/>
          <w:szCs w:val="28"/>
          <w:lang w:val="ru-MD"/>
        </w:rPr>
        <w:t xml:space="preserve">В </w:t>
      </w:r>
      <w:r w:rsidRPr="000D1261">
        <w:rPr>
          <w:rFonts w:ascii="Times New Roman" w:eastAsia="Times New Roman" w:hAnsi="Times New Roman" w:cs="Times New Roman"/>
          <w:sz w:val="28"/>
          <w:szCs w:val="28"/>
          <w:lang w:val="ru-MD" w:eastAsia="ru-RU"/>
        </w:rPr>
        <w:t>соответствии с законодательной базой</w:t>
      </w:r>
      <w:r w:rsidRPr="000D1261">
        <w:rPr>
          <w:rStyle w:val="ac"/>
          <w:rFonts w:ascii="Times New Roman" w:hAnsi="Times New Roman" w:cs="Times New Roman"/>
          <w:sz w:val="28"/>
          <w:szCs w:val="28"/>
          <w:lang w:val="ru-MD"/>
        </w:rPr>
        <w:footnoteReference w:id="1"/>
      </w:r>
      <w:r w:rsidRPr="000D1261">
        <w:rPr>
          <w:rFonts w:ascii="Times New Roman" w:hAnsi="Times New Roman" w:cs="Times New Roman"/>
          <w:sz w:val="28"/>
          <w:szCs w:val="28"/>
          <w:lang w:val="ru-MD"/>
        </w:rPr>
        <w:t xml:space="preserve">, НЭФ </w:t>
      </w:r>
      <w:r w:rsidRPr="000D1261">
        <w:rPr>
          <w:rFonts w:ascii="Times New Roman" w:eastAsia="Times New Roman" w:hAnsi="Times New Roman" w:cs="Times New Roman"/>
          <w:sz w:val="28"/>
          <w:szCs w:val="28"/>
          <w:lang w:val="ru-MD"/>
        </w:rPr>
        <w:t xml:space="preserve">создается с целью финансирования программ по охране окружающей среды, объем которого </w:t>
      </w:r>
      <w:r w:rsidRPr="000D1261">
        <w:rPr>
          <w:rFonts w:ascii="Times New Roman" w:hAnsi="Times New Roman" w:cs="Times New Roman"/>
          <w:sz w:val="28"/>
          <w:szCs w:val="28"/>
          <w:lang w:val="ru-MD"/>
        </w:rPr>
        <w:t xml:space="preserve">утверждается ежегодным законом о государственном бюджете. До сентября 2017 года НЭФ был </w:t>
      </w:r>
      <w:r w:rsidRPr="000D1261">
        <w:rPr>
          <w:rFonts w:ascii="Times New Roman" w:eastAsia="Times New Roman" w:hAnsi="Times New Roman" w:cs="Times New Roman"/>
          <w:sz w:val="28"/>
          <w:szCs w:val="28"/>
          <w:lang w:val="ru-MD"/>
        </w:rPr>
        <w:t>подведомственен Министерству окружающей среды. В результате реформы отраслевого публичного управления</w:t>
      </w:r>
      <w:r w:rsidRPr="000D1261">
        <w:rPr>
          <w:rStyle w:val="ac"/>
          <w:rFonts w:ascii="Times New Roman" w:hAnsi="Times New Roman"/>
          <w:sz w:val="28"/>
          <w:szCs w:val="28"/>
          <w:lang w:val="ru-MD"/>
        </w:rPr>
        <w:footnoteReference w:id="2"/>
      </w:r>
      <w:r w:rsidRPr="000D1261">
        <w:rPr>
          <w:rFonts w:ascii="Times New Roman" w:hAnsi="Times New Roman"/>
          <w:sz w:val="28"/>
          <w:szCs w:val="28"/>
          <w:lang w:val="ru-MD"/>
        </w:rPr>
        <w:t>,</w:t>
      </w:r>
      <w:r w:rsidRPr="000D1261">
        <w:rPr>
          <w:rFonts w:ascii="Times New Roman" w:eastAsia="Times New Roman" w:hAnsi="Times New Roman" w:cs="Times New Roman"/>
          <w:sz w:val="28"/>
          <w:szCs w:val="28"/>
          <w:lang w:val="ru-MD"/>
        </w:rPr>
        <w:t xml:space="preserve"> в настоящее время НЭФ подчиняется МСХРРОС, </w:t>
      </w:r>
      <w:r w:rsidRPr="000D1261">
        <w:rPr>
          <w:rFonts w:ascii="Times New Roman" w:eastAsia="Times New Roman" w:hAnsi="Times New Roman" w:cs="Times New Roman"/>
          <w:sz w:val="28"/>
          <w:szCs w:val="28"/>
          <w:lang w:val="ru-MD" w:eastAsia="ru-RU"/>
        </w:rPr>
        <w:t>деятельность</w:t>
      </w:r>
      <w:r w:rsidRPr="000D1261">
        <w:rPr>
          <w:rFonts w:ascii="Times New Roman" w:eastAsia="Times New Roman" w:hAnsi="Times New Roman" w:cs="Times New Roman"/>
          <w:sz w:val="28"/>
          <w:szCs w:val="28"/>
          <w:lang w:val="ru-MD"/>
        </w:rPr>
        <w:t xml:space="preserve"> которого управляется посредством Службы фондов развития в рамках Управления институционального </w:t>
      </w:r>
      <w:r w:rsidRPr="000D1261">
        <w:rPr>
          <w:rFonts w:ascii="Times New Roman" w:eastAsia="Times New Roman" w:hAnsi="Times New Roman" w:cs="Times New Roman"/>
          <w:sz w:val="28"/>
          <w:szCs w:val="28"/>
          <w:lang w:val="ru-MD" w:eastAsia="ru-RU"/>
        </w:rPr>
        <w:t>менеджмента</w:t>
      </w:r>
      <w:r w:rsidRPr="000D1261">
        <w:rPr>
          <w:rFonts w:ascii="Times New Roman" w:eastAsia="Times New Roman" w:hAnsi="Times New Roman" w:cs="Times New Roman"/>
          <w:sz w:val="28"/>
          <w:szCs w:val="28"/>
          <w:lang w:val="ru-MD"/>
        </w:rPr>
        <w:t>.</w:t>
      </w:r>
    </w:p>
    <w:p w:rsidR="000D1261" w:rsidRPr="000D1261" w:rsidRDefault="000D1261" w:rsidP="000D1261">
      <w:pPr>
        <w:spacing w:after="0" w:line="240" w:lineRule="auto"/>
        <w:ind w:firstLine="720"/>
        <w:jc w:val="both"/>
        <w:rPr>
          <w:rFonts w:ascii="Times New Roman" w:eastAsia="Times New Roman" w:hAnsi="Times New Roman" w:cs="Times New Roman"/>
          <w:sz w:val="28"/>
          <w:szCs w:val="28"/>
          <w:lang w:val="ru-MD"/>
        </w:rPr>
      </w:pPr>
      <w:r w:rsidRPr="000D1261">
        <w:rPr>
          <w:rFonts w:ascii="Times New Roman" w:hAnsi="Times New Roman"/>
          <w:sz w:val="28"/>
          <w:szCs w:val="28"/>
          <w:lang w:val="ru-MD"/>
        </w:rPr>
        <w:t xml:space="preserve">МСХРРОС </w:t>
      </w:r>
      <w:r w:rsidRPr="000D1261">
        <w:rPr>
          <w:rFonts w:ascii="Times New Roman" w:eastAsia="Times New Roman" w:hAnsi="Times New Roman" w:cs="Times New Roman"/>
          <w:sz w:val="28"/>
          <w:szCs w:val="28"/>
          <w:lang w:val="ru-MD"/>
        </w:rPr>
        <w:t xml:space="preserve">является центральным отраслевым органом публичной администрации, который обеспечивает реализацию политики государства в областях охраны окружающей среды и рационального </w:t>
      </w:r>
      <w:r w:rsidRPr="000D1261">
        <w:rPr>
          <w:rFonts w:ascii="Times New Roman" w:eastAsia="Times New Roman" w:hAnsi="Times New Roman" w:cs="Times New Roman"/>
          <w:sz w:val="28"/>
          <w:szCs w:val="28"/>
          <w:lang w:val="ru-MD" w:eastAsia="ru-RU"/>
        </w:rPr>
        <w:t>использования</w:t>
      </w:r>
      <w:r w:rsidRPr="000D1261">
        <w:rPr>
          <w:rFonts w:ascii="Times New Roman" w:eastAsia="Times New Roman" w:hAnsi="Times New Roman" w:cs="Times New Roman"/>
          <w:sz w:val="28"/>
          <w:szCs w:val="28"/>
          <w:lang w:val="ru-MD"/>
        </w:rPr>
        <w:t xml:space="preserve"> природных ресурсов, </w:t>
      </w:r>
      <w:r w:rsidRPr="000D1261">
        <w:rPr>
          <w:rFonts w:ascii="Times New Roman" w:eastAsia="Times New Roman" w:hAnsi="Times New Roman" w:cs="Times New Roman"/>
          <w:sz w:val="28"/>
          <w:szCs w:val="28"/>
          <w:lang w:val="ru-MD" w:eastAsia="ru-RU"/>
        </w:rPr>
        <w:t>менеджмента</w:t>
      </w:r>
      <w:r w:rsidRPr="000D1261">
        <w:rPr>
          <w:rFonts w:ascii="Times New Roman" w:eastAsia="Times New Roman" w:hAnsi="Times New Roman" w:cs="Times New Roman"/>
          <w:sz w:val="28"/>
          <w:szCs w:val="28"/>
          <w:lang w:val="ru-MD"/>
        </w:rPr>
        <w:t xml:space="preserve"> отходов, сохранения биоразнообразия, геологических исследований, </w:t>
      </w:r>
      <w:r w:rsidRPr="000D1261">
        <w:rPr>
          <w:rFonts w:ascii="Times New Roman" w:eastAsia="Times New Roman" w:hAnsi="Times New Roman" w:cs="Times New Roman"/>
          <w:sz w:val="28"/>
          <w:szCs w:val="28"/>
          <w:lang w:val="ru-MD" w:eastAsia="ru-RU"/>
        </w:rPr>
        <w:t>использования</w:t>
      </w:r>
      <w:r w:rsidRPr="000D1261">
        <w:rPr>
          <w:rFonts w:ascii="Times New Roman" w:eastAsia="Times New Roman" w:hAnsi="Times New Roman" w:cs="Times New Roman"/>
          <w:sz w:val="28"/>
          <w:szCs w:val="28"/>
          <w:lang w:val="ru-MD"/>
        </w:rPr>
        <w:t xml:space="preserve"> и защиты недр, лесного и охотничьего фонда, гидромелиорации, хозяйствования водными ресурсами, водоснабжения и канализации, </w:t>
      </w:r>
      <w:r w:rsidRPr="000D1261">
        <w:rPr>
          <w:rFonts w:ascii="Times New Roman" w:eastAsia="Times New Roman" w:hAnsi="Times New Roman" w:cs="Times New Roman"/>
          <w:bCs/>
          <w:sz w:val="28"/>
          <w:szCs w:val="28"/>
          <w:lang w:val="ru-MD"/>
        </w:rPr>
        <w:t>регламентирован</w:t>
      </w:r>
      <w:r w:rsidRPr="000D1261">
        <w:rPr>
          <w:rFonts w:ascii="Times New Roman" w:eastAsia="Times New Roman" w:hAnsi="Times New Roman" w:cs="Times New Roman"/>
          <w:sz w:val="28"/>
          <w:szCs w:val="28"/>
          <w:lang w:val="ru-MD"/>
        </w:rPr>
        <w:t xml:space="preserve">ия ядерной и радиологической </w:t>
      </w:r>
      <w:r w:rsidRPr="000D1261">
        <w:rPr>
          <w:rFonts w:ascii="Times New Roman" w:eastAsia="Times New Roman" w:hAnsi="Times New Roman" w:cs="Times New Roman"/>
          <w:sz w:val="28"/>
          <w:szCs w:val="28"/>
          <w:lang w:val="ru-MD" w:eastAsia="ru-RU"/>
        </w:rPr>
        <w:t xml:space="preserve">деятельности, государственного </w:t>
      </w:r>
      <w:r w:rsidRPr="000D1261">
        <w:rPr>
          <w:rFonts w:ascii="Times New Roman" w:eastAsia="Times New Roman" w:hAnsi="Times New Roman" w:cs="Times New Roman"/>
          <w:bCs/>
          <w:sz w:val="27"/>
          <w:szCs w:val="27"/>
          <w:lang w:val="ru-MD" w:eastAsia="ru-RU"/>
        </w:rPr>
        <w:t>экологическ</w:t>
      </w:r>
      <w:r w:rsidRPr="000D1261">
        <w:rPr>
          <w:rFonts w:ascii="Times New Roman" w:eastAsia="Times New Roman" w:hAnsi="Times New Roman" w:cs="Times New Roman"/>
          <w:sz w:val="28"/>
          <w:szCs w:val="28"/>
          <w:lang w:val="ru-MD" w:eastAsia="ru-RU"/>
        </w:rPr>
        <w:t>ого контроля, гидрометеорологии и мониторинга качества окружающей среды.</w:t>
      </w:r>
    </w:p>
    <w:p w:rsidR="000D1261" w:rsidRPr="000D1261" w:rsidRDefault="000D1261" w:rsidP="000D1261">
      <w:pPr>
        <w:spacing w:after="0" w:line="240" w:lineRule="auto"/>
        <w:ind w:firstLine="720"/>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НЭФ </w:t>
      </w:r>
      <w:r w:rsidRPr="000D1261">
        <w:rPr>
          <w:rFonts w:ascii="Times New Roman" w:eastAsia="Times New Roman" w:hAnsi="Times New Roman" w:cs="Times New Roman"/>
          <w:sz w:val="28"/>
          <w:szCs w:val="28"/>
          <w:lang w:val="ru-MD" w:eastAsia="ru-RU"/>
        </w:rPr>
        <w:t xml:space="preserve">администрируется Административным советом, состоящим из 7 лиц. </w:t>
      </w:r>
      <w:r w:rsidRPr="000D1261">
        <w:rPr>
          <w:rFonts w:ascii="Times New Roman" w:eastAsia="Times New Roman" w:hAnsi="Times New Roman" w:cs="Times New Roman"/>
          <w:i/>
          <w:sz w:val="28"/>
          <w:szCs w:val="28"/>
          <w:lang w:val="ru-MD" w:eastAsia="ru-RU"/>
        </w:rPr>
        <w:t>Состав Административного совета</w:t>
      </w:r>
      <w:r w:rsidRPr="000D1261">
        <w:rPr>
          <w:rFonts w:ascii="Times New Roman" w:eastAsia="Times New Roman" w:hAnsi="Times New Roman" w:cs="Times New Roman"/>
          <w:sz w:val="28"/>
          <w:szCs w:val="28"/>
          <w:lang w:val="ru-MD" w:eastAsia="ru-RU"/>
        </w:rPr>
        <w:t xml:space="preserve"> </w:t>
      </w:r>
      <w:r w:rsidRPr="000D1261">
        <w:rPr>
          <w:rFonts w:ascii="Times New Roman" w:eastAsia="Times New Roman" w:hAnsi="Times New Roman" w:cs="Times New Roman"/>
          <w:bCs/>
          <w:i/>
          <w:sz w:val="28"/>
          <w:szCs w:val="28"/>
          <w:lang w:val="ru-MD" w:eastAsia="ru-RU"/>
        </w:rPr>
        <w:t>представлен в приложении №3 к настоящему Отчету аудита.</w:t>
      </w:r>
      <w:r w:rsidRPr="000D1261">
        <w:rPr>
          <w:rFonts w:ascii="Times New Roman" w:eastAsia="Times New Roman" w:hAnsi="Times New Roman" w:cs="Times New Roman"/>
          <w:sz w:val="28"/>
          <w:szCs w:val="28"/>
          <w:lang w:val="ru-MD" w:eastAsia="ru-RU"/>
        </w:rPr>
        <w:t xml:space="preserve"> </w:t>
      </w:r>
      <w:r w:rsidRPr="000D1261">
        <w:rPr>
          <w:rFonts w:ascii="Times New Roman" w:hAnsi="Times New Roman"/>
          <w:sz w:val="28"/>
          <w:szCs w:val="28"/>
          <w:lang w:val="ru-MD"/>
        </w:rPr>
        <w:t xml:space="preserve"> </w:t>
      </w:r>
    </w:p>
    <w:p w:rsidR="000D1261" w:rsidRPr="000D1261" w:rsidRDefault="000D1261" w:rsidP="000D1261">
      <w:pPr>
        <w:spacing w:after="0" w:line="240" w:lineRule="auto"/>
        <w:ind w:firstLine="720"/>
        <w:jc w:val="both"/>
        <w:rPr>
          <w:rFonts w:ascii="Times New Roman" w:hAnsi="Times New Roman"/>
          <w:i/>
          <w:sz w:val="16"/>
          <w:szCs w:val="16"/>
          <w:lang w:val="ru-MD"/>
        </w:rPr>
      </w:pPr>
    </w:p>
    <w:tbl>
      <w:tblPr>
        <w:tblW w:w="0" w:type="auto"/>
        <w:tblCellMar>
          <w:left w:w="0" w:type="dxa"/>
          <w:right w:w="0" w:type="dxa"/>
        </w:tblCellMar>
        <w:tblLook w:val="04A0" w:firstRow="1" w:lastRow="0" w:firstColumn="1" w:lastColumn="0" w:noHBand="0" w:noVBand="1"/>
      </w:tblPr>
      <w:tblGrid>
        <w:gridCol w:w="2004"/>
        <w:gridCol w:w="7685"/>
      </w:tblGrid>
      <w:tr w:rsidR="000D1261" w:rsidRPr="00AD5576" w:rsidTr="00E67919">
        <w:tc>
          <w:tcPr>
            <w:tcW w:w="1885" w:type="dxa"/>
            <w:tcMar>
              <w:top w:w="0" w:type="dxa"/>
              <w:left w:w="108" w:type="dxa"/>
              <w:bottom w:w="0" w:type="dxa"/>
              <w:right w:w="108" w:type="dxa"/>
            </w:tcMar>
            <w:hideMark/>
          </w:tcPr>
          <w:p w:rsidR="000D1261" w:rsidRPr="000D1261" w:rsidRDefault="000D1261" w:rsidP="00E67919">
            <w:pPr>
              <w:spacing w:after="0" w:line="240" w:lineRule="auto"/>
              <w:jc w:val="both"/>
              <w:rPr>
                <w:rFonts w:ascii="Times New Roman" w:eastAsia="Times New Roman" w:hAnsi="Times New Roman" w:cs="Times New Roman"/>
                <w:b/>
                <w:bCs/>
                <w:sz w:val="28"/>
                <w:szCs w:val="28"/>
                <w:lang w:val="ru-MD"/>
              </w:rPr>
            </w:pPr>
            <w:r w:rsidRPr="000D1261">
              <w:rPr>
                <w:rFonts w:ascii="Times New Roman" w:eastAsia="Times New Roman" w:hAnsi="Times New Roman" w:cs="Times New Roman"/>
                <w:b/>
                <w:bCs/>
                <w:sz w:val="28"/>
                <w:szCs w:val="28"/>
                <w:lang w:val="ru-MD"/>
              </w:rPr>
              <w:t xml:space="preserve">Исполни-тельные органы </w:t>
            </w:r>
          </w:p>
          <w:p w:rsidR="000D1261" w:rsidRPr="000D1261" w:rsidRDefault="000D1261" w:rsidP="00E67919">
            <w:pPr>
              <w:spacing w:after="0" w:line="240" w:lineRule="auto"/>
              <w:jc w:val="both"/>
              <w:rPr>
                <w:rFonts w:ascii="Times New Roman" w:eastAsia="Times New Roman" w:hAnsi="Times New Roman" w:cs="Times New Roman"/>
                <w:b/>
                <w:bCs/>
                <w:sz w:val="28"/>
                <w:szCs w:val="28"/>
                <w:lang w:val="ru-MD"/>
              </w:rPr>
            </w:pPr>
            <w:r w:rsidRPr="000D1261">
              <w:rPr>
                <w:rFonts w:ascii="Times New Roman" w:eastAsia="Times New Roman" w:hAnsi="Times New Roman" w:cs="Times New Roman"/>
                <w:b/>
                <w:bCs/>
                <w:sz w:val="28"/>
                <w:szCs w:val="28"/>
                <w:lang w:val="ru-MD"/>
              </w:rPr>
              <w:t>НЭФ</w:t>
            </w:r>
          </w:p>
          <w:p w:rsidR="000D1261" w:rsidRPr="000D1261" w:rsidRDefault="000D1261" w:rsidP="00E67919">
            <w:pPr>
              <w:spacing w:after="0" w:line="240" w:lineRule="auto"/>
              <w:jc w:val="both"/>
              <w:rPr>
                <w:rFonts w:ascii="Arial" w:eastAsia="Times New Roman" w:hAnsi="Arial" w:cs="Arial"/>
                <w:sz w:val="24"/>
                <w:szCs w:val="24"/>
                <w:lang w:val="ru-MD"/>
              </w:rPr>
            </w:pPr>
            <w:r w:rsidRPr="000D1261">
              <w:rPr>
                <w:rFonts w:ascii="Times New Roman" w:eastAsia="Times New Roman" w:hAnsi="Times New Roman" w:cs="Times New Roman"/>
                <w:b/>
                <w:bCs/>
                <w:sz w:val="28"/>
                <w:szCs w:val="28"/>
                <w:lang w:val="ru-MD"/>
              </w:rPr>
              <w:t xml:space="preserve"> </w:t>
            </w:r>
          </w:p>
        </w:tc>
        <w:tc>
          <w:tcPr>
            <w:tcW w:w="7875" w:type="dxa"/>
            <w:tcMar>
              <w:top w:w="0" w:type="dxa"/>
              <w:left w:w="108" w:type="dxa"/>
              <w:bottom w:w="0" w:type="dxa"/>
              <w:right w:w="108" w:type="dxa"/>
            </w:tcMar>
            <w:hideMark/>
          </w:tcPr>
          <w:p w:rsidR="000D1261" w:rsidRPr="000D1261" w:rsidRDefault="000D1261" w:rsidP="00E67919">
            <w:pPr>
              <w:spacing w:after="0" w:line="240" w:lineRule="auto"/>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Служба учета и контроля НЭФ, которая обеспечивает бухгалтерский учет финансовых средств НЭФ, и эксперты в области, которые осуществляют экспертизу проектов. Служба состоит из 7 лиц (в том числе 5 специалистов, трудоустроенных на основе конкурса, с оплатой труда за счет НЭФ), работающих в рамках Управления финансов и бухгалтерского учета Министерства. Список экспертов утвержден </w:t>
            </w:r>
            <w:r w:rsidRPr="000D1261">
              <w:rPr>
                <w:rFonts w:ascii="Times New Roman" w:eastAsia="Times New Roman" w:hAnsi="Times New Roman" w:cs="Times New Roman"/>
                <w:sz w:val="28"/>
                <w:szCs w:val="28"/>
                <w:lang w:val="ru-MD" w:eastAsia="ru-RU"/>
              </w:rPr>
              <w:t xml:space="preserve">Административным советом протоколом №3 от </w:t>
            </w:r>
            <w:r w:rsidRPr="000D1261">
              <w:rPr>
                <w:rFonts w:ascii="Times New Roman" w:eastAsia="Times New Roman" w:hAnsi="Times New Roman" w:cs="Times New Roman"/>
                <w:sz w:val="28"/>
                <w:szCs w:val="28"/>
                <w:lang w:val="ru-MD"/>
              </w:rPr>
              <w:t xml:space="preserve">28.04.2016, а согласно штатной платежной ведомости Службы учета и контроля НЭФ в 2017 году по </w:t>
            </w:r>
            <w:r w:rsidRPr="000D1261">
              <w:rPr>
                <w:rFonts w:ascii="Times New Roman" w:eastAsia="Times New Roman" w:hAnsi="Times New Roman" w:cs="Times New Roman"/>
                <w:sz w:val="28"/>
                <w:szCs w:val="28"/>
                <w:lang w:val="ru-MD" w:eastAsia="ru-RU"/>
              </w:rPr>
              <w:t>договор</w:t>
            </w:r>
            <w:r w:rsidRPr="000D1261">
              <w:rPr>
                <w:rFonts w:ascii="Times New Roman" w:eastAsia="Times New Roman" w:hAnsi="Times New Roman" w:cs="Times New Roman"/>
                <w:sz w:val="28"/>
                <w:szCs w:val="28"/>
                <w:lang w:val="ru-MD"/>
              </w:rPr>
              <w:t>у работали 5 лиц.</w:t>
            </w:r>
          </w:p>
          <w:p w:rsidR="000D1261" w:rsidRPr="000D1261" w:rsidRDefault="000D1261" w:rsidP="00E67919">
            <w:pPr>
              <w:spacing w:after="0" w:line="240" w:lineRule="auto"/>
              <w:jc w:val="both"/>
              <w:rPr>
                <w:rFonts w:ascii="Arial" w:eastAsia="Times New Roman" w:hAnsi="Arial" w:cs="Arial"/>
                <w:sz w:val="24"/>
                <w:szCs w:val="24"/>
                <w:lang w:val="ru-MD"/>
              </w:rPr>
            </w:pPr>
          </w:p>
        </w:tc>
      </w:tr>
      <w:tr w:rsidR="000D1261" w:rsidRPr="00AD5576" w:rsidTr="00E67919">
        <w:tc>
          <w:tcPr>
            <w:tcW w:w="1885" w:type="dxa"/>
            <w:tcMar>
              <w:top w:w="0" w:type="dxa"/>
              <w:left w:w="108" w:type="dxa"/>
              <w:bottom w:w="0" w:type="dxa"/>
              <w:right w:w="108" w:type="dxa"/>
            </w:tcMar>
            <w:hideMark/>
          </w:tcPr>
          <w:p w:rsidR="000D1261" w:rsidRPr="000D1261" w:rsidRDefault="000D1261" w:rsidP="00E67919">
            <w:pPr>
              <w:spacing w:after="0" w:line="240" w:lineRule="auto"/>
              <w:jc w:val="both"/>
              <w:rPr>
                <w:rFonts w:ascii="Times New Roman" w:eastAsia="Times New Roman" w:hAnsi="Times New Roman" w:cs="Times New Roman"/>
                <w:b/>
                <w:bCs/>
                <w:color w:val="000000"/>
                <w:sz w:val="28"/>
                <w:szCs w:val="28"/>
                <w:lang w:val="ru-MD"/>
              </w:rPr>
            </w:pPr>
            <w:r w:rsidRPr="000D1261">
              <w:rPr>
                <w:rFonts w:ascii="Times New Roman" w:eastAsia="Times New Roman" w:hAnsi="Times New Roman" w:cs="Times New Roman"/>
                <w:b/>
                <w:bCs/>
                <w:color w:val="000000"/>
                <w:sz w:val="28"/>
                <w:szCs w:val="28"/>
                <w:lang w:val="ru-MD"/>
              </w:rPr>
              <w:t xml:space="preserve">Бенефициары </w:t>
            </w:r>
          </w:p>
          <w:p w:rsidR="000D1261" w:rsidRPr="000D1261" w:rsidRDefault="000D1261" w:rsidP="00E67919">
            <w:pPr>
              <w:spacing w:after="0" w:line="240" w:lineRule="auto"/>
              <w:jc w:val="both"/>
              <w:rPr>
                <w:rFonts w:ascii="Times New Roman" w:eastAsia="Times New Roman" w:hAnsi="Times New Roman" w:cs="Times New Roman"/>
                <w:b/>
                <w:bCs/>
                <w:color w:val="000000"/>
                <w:sz w:val="28"/>
                <w:szCs w:val="28"/>
                <w:lang w:val="ru-MD"/>
              </w:rPr>
            </w:pPr>
            <w:r w:rsidRPr="000D1261">
              <w:rPr>
                <w:rFonts w:ascii="Times New Roman" w:eastAsia="Times New Roman" w:hAnsi="Times New Roman" w:cs="Times New Roman"/>
                <w:b/>
                <w:bCs/>
                <w:color w:val="000000"/>
                <w:sz w:val="28"/>
                <w:szCs w:val="28"/>
                <w:lang w:val="ru-MD"/>
              </w:rPr>
              <w:t>НЭФ</w:t>
            </w:r>
          </w:p>
          <w:p w:rsidR="000D1261" w:rsidRPr="000D1261" w:rsidRDefault="000D1261" w:rsidP="00E67919">
            <w:pPr>
              <w:spacing w:after="0" w:line="240" w:lineRule="auto"/>
              <w:jc w:val="both"/>
              <w:rPr>
                <w:rFonts w:ascii="Arial" w:eastAsia="Times New Roman" w:hAnsi="Arial" w:cs="Arial"/>
                <w:sz w:val="24"/>
                <w:szCs w:val="24"/>
                <w:lang w:val="ru-MD"/>
              </w:rPr>
            </w:pPr>
            <w:r w:rsidRPr="000D1261">
              <w:rPr>
                <w:rFonts w:ascii="Times New Roman" w:eastAsia="Times New Roman" w:hAnsi="Times New Roman" w:cs="Times New Roman"/>
                <w:b/>
                <w:bCs/>
                <w:color w:val="000000"/>
                <w:sz w:val="28"/>
                <w:szCs w:val="28"/>
                <w:lang w:val="ru-MD"/>
              </w:rPr>
              <w:t xml:space="preserve"> </w:t>
            </w:r>
          </w:p>
        </w:tc>
        <w:tc>
          <w:tcPr>
            <w:tcW w:w="7875" w:type="dxa"/>
            <w:tcMar>
              <w:top w:w="0" w:type="dxa"/>
              <w:left w:w="108" w:type="dxa"/>
              <w:bottom w:w="0" w:type="dxa"/>
              <w:right w:w="108" w:type="dxa"/>
            </w:tcMar>
            <w:hideMark/>
          </w:tcPr>
          <w:p w:rsidR="000D1261" w:rsidRPr="000D1261" w:rsidRDefault="000D1261" w:rsidP="00E67919">
            <w:pPr>
              <w:spacing w:after="0" w:line="240" w:lineRule="auto"/>
              <w:jc w:val="both"/>
              <w:rPr>
                <w:rFonts w:ascii="Times New Roman" w:eastAsia="Times New Roman" w:hAnsi="Times New Roman" w:cs="Times New Roman"/>
                <w:color w:val="000000"/>
                <w:sz w:val="28"/>
                <w:szCs w:val="28"/>
                <w:lang w:val="ru-MD"/>
              </w:rPr>
            </w:pPr>
            <w:r w:rsidRPr="000D1261">
              <w:rPr>
                <w:rFonts w:ascii="Times New Roman" w:eastAsia="Times New Roman" w:hAnsi="Times New Roman" w:cs="Times New Roman"/>
                <w:color w:val="000000"/>
                <w:sz w:val="28"/>
                <w:szCs w:val="28"/>
                <w:lang w:val="ru-MD" w:eastAsia="ru-RU"/>
              </w:rPr>
              <w:t>Органы местного публичного управления, учреждения, предприятия, организации (независимо от формы собственности), НПО по окружающей среде.</w:t>
            </w:r>
            <w:r w:rsidRPr="000D1261">
              <w:rPr>
                <w:rFonts w:ascii="Times New Roman" w:eastAsia="Times New Roman" w:hAnsi="Times New Roman" w:cs="Times New Roman"/>
                <w:color w:val="000000"/>
                <w:sz w:val="28"/>
                <w:szCs w:val="28"/>
                <w:lang w:val="ru-MD"/>
              </w:rPr>
              <w:t xml:space="preserve"> Приоритетными являются проекты, предложенные местными сообществами и имеющие МПДОС (Местный план действий по окружающей </w:t>
            </w:r>
            <w:r w:rsidRPr="000D1261">
              <w:rPr>
                <w:rFonts w:ascii="Times New Roman" w:eastAsia="Times New Roman" w:hAnsi="Times New Roman" w:cs="Times New Roman"/>
                <w:color w:val="000000"/>
                <w:sz w:val="28"/>
                <w:szCs w:val="28"/>
                <w:lang w:val="ru-MD"/>
              </w:rPr>
              <w:lastRenderedPageBreak/>
              <w:t xml:space="preserve">среде), которые осуществляют местную </w:t>
            </w:r>
            <w:r w:rsidRPr="000D1261">
              <w:rPr>
                <w:rFonts w:ascii="Times New Roman" w:eastAsia="Times New Roman" w:hAnsi="Times New Roman" w:cs="Times New Roman"/>
                <w:color w:val="000000"/>
                <w:sz w:val="28"/>
                <w:szCs w:val="28"/>
                <w:lang w:val="ru-MD" w:eastAsia="ru-RU"/>
              </w:rPr>
              <w:t>деятельность</w:t>
            </w:r>
            <w:r w:rsidRPr="000D1261">
              <w:rPr>
                <w:rFonts w:ascii="Times New Roman" w:eastAsia="Times New Roman" w:hAnsi="Times New Roman" w:cs="Times New Roman"/>
                <w:color w:val="000000"/>
                <w:sz w:val="28"/>
                <w:szCs w:val="28"/>
                <w:lang w:val="ru-MD"/>
              </w:rPr>
              <w:t xml:space="preserve"> по охране окружающей среды и/или национальные планы по охране окружающей среды (строительство систем водопровода и канализации, сбор и складирование отходов, строительство парков и посадка лесных полос, обустройство колодцев и источников, чистка и обустройство берегов рек из населенного пункта, </w:t>
            </w:r>
            <w:r w:rsidRPr="000D1261">
              <w:rPr>
                <w:rFonts w:ascii="Times New Roman" w:eastAsia="Times New Roman" w:hAnsi="Times New Roman" w:cs="Times New Roman"/>
                <w:bCs/>
                <w:color w:val="000000"/>
                <w:sz w:val="27"/>
                <w:szCs w:val="27"/>
                <w:lang w:val="ru-MD" w:eastAsia="ru-RU"/>
              </w:rPr>
              <w:t>экологическ</w:t>
            </w:r>
            <w:r w:rsidRPr="000D1261">
              <w:rPr>
                <w:rFonts w:ascii="Times New Roman" w:eastAsia="Times New Roman" w:hAnsi="Times New Roman" w:cs="Times New Roman"/>
                <w:color w:val="000000"/>
                <w:sz w:val="28"/>
                <w:szCs w:val="28"/>
                <w:lang w:val="ru-MD"/>
              </w:rPr>
              <w:t>ое образование и обучение, поддержка местных НПО по окружающей среде, участие в конкурсах, организованных Министерством окружающей среды (Министерством сельского хозяйства, регионального развития и окружающей среды) и др.</w:t>
            </w:r>
          </w:p>
          <w:p w:rsidR="000D1261" w:rsidRPr="000D1261" w:rsidRDefault="000D1261" w:rsidP="00E67919">
            <w:pPr>
              <w:spacing w:after="0" w:line="240" w:lineRule="auto"/>
              <w:jc w:val="both"/>
              <w:rPr>
                <w:rFonts w:ascii="Arial" w:eastAsia="Times New Roman" w:hAnsi="Arial" w:cs="Arial"/>
                <w:sz w:val="24"/>
                <w:szCs w:val="24"/>
                <w:lang w:val="ru-MD"/>
              </w:rPr>
            </w:pPr>
          </w:p>
        </w:tc>
      </w:tr>
    </w:tbl>
    <w:p w:rsidR="000D1261" w:rsidRPr="000D1261" w:rsidRDefault="000D1261" w:rsidP="000D1261">
      <w:pPr>
        <w:spacing w:after="0" w:line="240" w:lineRule="auto"/>
        <w:ind w:firstLine="720"/>
        <w:jc w:val="both"/>
        <w:rPr>
          <w:rFonts w:ascii="Times New Roman" w:hAnsi="Times New Roman"/>
          <w:sz w:val="28"/>
          <w:szCs w:val="28"/>
          <w:lang w:val="ru-MD"/>
        </w:rPr>
      </w:pPr>
      <w:bookmarkStart w:id="65" w:name="_Toc500866402"/>
      <w:bookmarkStart w:id="66" w:name="_Toc500866701"/>
      <w:bookmarkStart w:id="67" w:name="_Toc500867853"/>
      <w:r w:rsidRPr="000D1261">
        <w:rPr>
          <w:rFonts w:ascii="Times New Roman" w:hAnsi="Times New Roman"/>
          <w:i/>
          <w:sz w:val="28"/>
          <w:szCs w:val="28"/>
          <w:lang w:val="ru-MD"/>
        </w:rPr>
        <w:lastRenderedPageBreak/>
        <w:t xml:space="preserve">Основные направления </w:t>
      </w:r>
      <w:r w:rsidRPr="000D1261">
        <w:rPr>
          <w:rFonts w:ascii="Times New Roman" w:eastAsia="Times New Roman" w:hAnsi="Times New Roman"/>
          <w:i/>
          <w:sz w:val="28"/>
          <w:szCs w:val="28"/>
          <w:lang w:val="ru-MD" w:eastAsia="ru-RU"/>
        </w:rPr>
        <w:t>использования</w:t>
      </w:r>
      <w:r w:rsidRPr="000D1261">
        <w:rPr>
          <w:rFonts w:ascii="Times New Roman" w:hAnsi="Times New Roman"/>
          <w:i/>
          <w:sz w:val="28"/>
          <w:szCs w:val="28"/>
          <w:lang w:val="ru-MD"/>
        </w:rPr>
        <w:t xml:space="preserve"> средств НЭФ </w:t>
      </w:r>
      <w:r w:rsidRPr="000D1261">
        <w:rPr>
          <w:rFonts w:ascii="Times New Roman" w:hAnsi="Times New Roman"/>
          <w:bCs/>
          <w:i/>
          <w:sz w:val="28"/>
          <w:szCs w:val="28"/>
          <w:lang w:val="ru-MD"/>
        </w:rPr>
        <w:t xml:space="preserve">представлены в </w:t>
      </w:r>
      <w:r w:rsidRPr="000D1261">
        <w:rPr>
          <w:rFonts w:ascii="Times New Roman" w:hAnsi="Times New Roman" w:cs="Times New Roman"/>
          <w:bCs/>
          <w:i/>
          <w:sz w:val="28"/>
          <w:szCs w:val="28"/>
          <w:lang w:val="ru-MD"/>
        </w:rPr>
        <w:t>приложении №2 к настоящему Отчету аудита.</w:t>
      </w:r>
    </w:p>
    <w:p w:rsidR="000D1261" w:rsidRPr="000D1261" w:rsidRDefault="000D1261" w:rsidP="000D1261">
      <w:pPr>
        <w:spacing w:after="0" w:line="240" w:lineRule="auto"/>
        <w:ind w:firstLine="720"/>
        <w:jc w:val="both"/>
        <w:rPr>
          <w:rFonts w:ascii="Times New Roman" w:eastAsia="Times New Roman" w:hAnsi="Times New Roman" w:cs="Times New Roman"/>
          <w:bCs/>
          <w:iCs/>
          <w:sz w:val="28"/>
          <w:szCs w:val="28"/>
          <w:lang w:val="ru-MD" w:eastAsia="ru-RU"/>
        </w:rPr>
      </w:pPr>
      <w:r w:rsidRPr="000D1261">
        <w:rPr>
          <w:rFonts w:ascii="Times New Roman" w:eastAsia="Times New Roman" w:hAnsi="Times New Roman"/>
          <w:b/>
          <w:sz w:val="28"/>
          <w:szCs w:val="28"/>
          <w:lang w:val="ru-MD" w:eastAsia="ru-RU"/>
        </w:rPr>
        <w:t>Ответственн</w:t>
      </w:r>
      <w:r w:rsidRPr="000D1261">
        <w:rPr>
          <w:rFonts w:ascii="Times New Roman" w:hAnsi="Times New Roman"/>
          <w:b/>
          <w:sz w:val="28"/>
          <w:szCs w:val="28"/>
          <w:lang w:val="ru-MD"/>
        </w:rPr>
        <w:t>ость руководства МСХРРОС (НЭФ</w:t>
      </w:r>
      <w:r w:rsidRPr="000D1261">
        <w:rPr>
          <w:rFonts w:ascii="Times New Roman" w:hAnsi="Times New Roman" w:cs="Times New Roman"/>
          <w:b/>
          <w:bCs/>
          <w:iCs/>
          <w:sz w:val="28"/>
          <w:szCs w:val="28"/>
          <w:lang w:val="ru-MD"/>
        </w:rPr>
        <w:t>)</w:t>
      </w:r>
      <w:r w:rsidRPr="000D1261">
        <w:rPr>
          <w:rFonts w:ascii="Times New Roman" w:hAnsi="Times New Roman" w:cs="Times New Roman"/>
          <w:bCs/>
          <w:iCs/>
          <w:sz w:val="28"/>
          <w:szCs w:val="28"/>
          <w:lang w:val="ru-MD"/>
        </w:rPr>
        <w:t xml:space="preserve"> состоит в организации </w:t>
      </w:r>
      <w:r w:rsidRPr="000D1261">
        <w:rPr>
          <w:rFonts w:ascii="Times New Roman" w:eastAsia="Times New Roman" w:hAnsi="Times New Roman" w:cs="Times New Roman"/>
          <w:bCs/>
          <w:iCs/>
          <w:sz w:val="28"/>
          <w:szCs w:val="28"/>
          <w:lang w:val="ru-MD" w:eastAsia="ru-RU"/>
        </w:rPr>
        <w:t xml:space="preserve">эффективной системы финансового менеджмента и контроля, которая обеспечит достижение своих задач с соблюдением принципов законности, ответственности, экономичности, эффективности, результативности и прозрачности; разработке формализованных процедур по предотвращению, обнаружению и информированию о подозрениях в мошенничестве и несоответствиях. </w:t>
      </w:r>
    </w:p>
    <w:p w:rsidR="000D1261" w:rsidRPr="000D1261" w:rsidRDefault="000D1261" w:rsidP="000D1261">
      <w:pPr>
        <w:spacing w:after="0" w:line="240" w:lineRule="auto"/>
        <w:ind w:firstLine="720"/>
        <w:jc w:val="both"/>
        <w:rPr>
          <w:rFonts w:ascii="Times New Roman" w:hAnsi="Times New Roman"/>
          <w:sz w:val="16"/>
          <w:szCs w:val="16"/>
          <w:lang w:val="ru-MD"/>
        </w:rPr>
      </w:pPr>
    </w:p>
    <w:p w:rsidR="000D1261" w:rsidRPr="000D1261" w:rsidRDefault="000D1261" w:rsidP="000D1261">
      <w:pPr>
        <w:pStyle w:val="2"/>
        <w:numPr>
          <w:ilvl w:val="1"/>
          <w:numId w:val="16"/>
        </w:numPr>
        <w:rPr>
          <w:lang w:val="ru-MD"/>
        </w:rPr>
      </w:pPr>
      <w:bookmarkStart w:id="68" w:name="_Toc520794186"/>
      <w:bookmarkStart w:id="69" w:name="_Toc495391796"/>
      <w:bookmarkStart w:id="70" w:name="_Toc495392123"/>
      <w:bookmarkStart w:id="71" w:name="_Toc499105552"/>
      <w:bookmarkStart w:id="72" w:name="_Toc499105883"/>
      <w:bookmarkStart w:id="73" w:name="_Toc491099760"/>
      <w:bookmarkStart w:id="74" w:name="_Toc491101167"/>
      <w:bookmarkEnd w:id="65"/>
      <w:bookmarkEnd w:id="66"/>
      <w:bookmarkEnd w:id="67"/>
      <w:r w:rsidRPr="000D1261">
        <w:rPr>
          <w:lang w:val="ru-MD"/>
        </w:rPr>
        <w:t xml:space="preserve">Проекты, </w:t>
      </w:r>
      <w:r w:rsidRPr="000D1261">
        <w:rPr>
          <w:rFonts w:eastAsia="Times New Roman"/>
          <w:lang w:val="ru-MD" w:eastAsia="ru-RU"/>
        </w:rPr>
        <w:t>финансируемые за счет средств НЭФ</w:t>
      </w:r>
      <w:bookmarkEnd w:id="68"/>
    </w:p>
    <w:p w:rsidR="000D1261" w:rsidRPr="000D1261" w:rsidRDefault="000D1261" w:rsidP="000D1261">
      <w:pPr>
        <w:spacing w:after="0" w:line="240" w:lineRule="auto"/>
        <w:ind w:firstLine="720"/>
        <w:jc w:val="both"/>
        <w:rPr>
          <w:rFonts w:ascii="Times New Roman" w:hAnsi="Times New Roman" w:cs="Times New Roman"/>
          <w:color w:val="000000"/>
          <w:sz w:val="28"/>
          <w:szCs w:val="28"/>
          <w:lang w:val="ru-MD"/>
        </w:rPr>
      </w:pPr>
      <w:r w:rsidRPr="000D1261">
        <w:rPr>
          <w:rFonts w:ascii="Times New Roman" w:hAnsi="Times New Roman" w:cs="Times New Roman"/>
          <w:color w:val="000000"/>
          <w:sz w:val="28"/>
          <w:szCs w:val="28"/>
          <w:lang w:val="ru-MD"/>
        </w:rPr>
        <w:t xml:space="preserve">Согласно данным МСХРРОС, на конец 2017 года за счет средств НЭФ были </w:t>
      </w:r>
      <w:r w:rsidRPr="000D1261">
        <w:rPr>
          <w:rFonts w:ascii="Times New Roman" w:eastAsia="Times New Roman" w:hAnsi="Times New Roman" w:cs="Times New Roman"/>
          <w:color w:val="000000"/>
          <w:sz w:val="28"/>
          <w:szCs w:val="28"/>
          <w:lang w:val="ru-MD" w:eastAsia="ru-RU"/>
        </w:rPr>
        <w:t xml:space="preserve">внедрены </w:t>
      </w:r>
      <w:r w:rsidRPr="000D1261">
        <w:rPr>
          <w:rFonts w:ascii="Times New Roman" w:hAnsi="Times New Roman"/>
          <w:b/>
          <w:sz w:val="28"/>
          <w:szCs w:val="28"/>
          <w:lang w:val="ru-MD"/>
        </w:rPr>
        <w:t xml:space="preserve">345 проектов </w:t>
      </w:r>
      <w:r w:rsidRPr="000D1261">
        <w:rPr>
          <w:rFonts w:ascii="Times New Roman" w:hAnsi="Times New Roman"/>
          <w:sz w:val="28"/>
          <w:szCs w:val="28"/>
          <w:lang w:val="ru-MD"/>
        </w:rPr>
        <w:t xml:space="preserve">общей стоимостью </w:t>
      </w:r>
      <w:r w:rsidRPr="000D1261">
        <w:rPr>
          <w:rFonts w:ascii="Times New Roman" w:hAnsi="Times New Roman"/>
          <w:b/>
          <w:sz w:val="28"/>
          <w:szCs w:val="28"/>
          <w:lang w:val="ru-MD"/>
        </w:rPr>
        <w:t xml:space="preserve">3289,5 </w:t>
      </w:r>
      <w:r w:rsidRPr="000D1261">
        <w:rPr>
          <w:rFonts w:ascii="Times New Roman" w:eastAsia="Times New Roman" w:hAnsi="Times New Roman"/>
          <w:b/>
          <w:sz w:val="28"/>
          <w:szCs w:val="28"/>
          <w:lang w:val="ru-MD"/>
        </w:rPr>
        <w:t>млн. леев</w:t>
      </w:r>
      <w:r w:rsidRPr="000D1261">
        <w:rPr>
          <w:rFonts w:ascii="Times New Roman" w:hAnsi="Times New Roman"/>
          <w:b/>
          <w:sz w:val="28"/>
          <w:szCs w:val="28"/>
          <w:lang w:val="ru-MD"/>
        </w:rPr>
        <w:t xml:space="preserve">. </w:t>
      </w:r>
      <w:r w:rsidRPr="000D1261">
        <w:rPr>
          <w:rFonts w:ascii="Times New Roman" w:eastAsia="Times New Roman" w:hAnsi="Times New Roman" w:cs="Times New Roman"/>
          <w:sz w:val="28"/>
          <w:szCs w:val="28"/>
          <w:lang w:val="ru-MD" w:eastAsia="ru-RU"/>
        </w:rPr>
        <w:t>Утвержденный</w:t>
      </w:r>
      <w:r w:rsidRPr="000D1261">
        <w:rPr>
          <w:rFonts w:ascii="Times New Roman" w:eastAsia="Times New Roman" w:hAnsi="Times New Roman" w:cs="Times New Roman"/>
          <w:b/>
          <w:sz w:val="28"/>
          <w:szCs w:val="28"/>
          <w:lang w:val="ru-MD" w:eastAsia="ru-RU"/>
        </w:rPr>
        <w:t xml:space="preserve"> </w:t>
      </w:r>
      <w:r w:rsidRPr="000D1261">
        <w:rPr>
          <w:rFonts w:ascii="Times New Roman" w:eastAsia="Times New Roman" w:hAnsi="Times New Roman" w:cs="Times New Roman"/>
          <w:sz w:val="28"/>
          <w:szCs w:val="28"/>
          <w:lang w:val="ru-MD" w:eastAsia="ru-RU"/>
        </w:rPr>
        <w:t>взнос НЭФ составляет</w:t>
      </w:r>
      <w:r w:rsidRPr="000D1261">
        <w:rPr>
          <w:rFonts w:ascii="Times New Roman" w:hAnsi="Times New Roman"/>
          <w:b/>
          <w:sz w:val="28"/>
          <w:szCs w:val="28"/>
          <w:lang w:val="ru-MD"/>
        </w:rPr>
        <w:t xml:space="preserve"> 1322,3 </w:t>
      </w:r>
      <w:r w:rsidRPr="000D1261">
        <w:rPr>
          <w:rFonts w:ascii="Times New Roman" w:eastAsia="Times New Roman" w:hAnsi="Times New Roman"/>
          <w:b/>
          <w:sz w:val="28"/>
          <w:szCs w:val="28"/>
          <w:lang w:val="ru-MD"/>
        </w:rPr>
        <w:t>млн. леев</w:t>
      </w:r>
      <w:r w:rsidRPr="000D1261">
        <w:rPr>
          <w:rFonts w:ascii="Times New Roman" w:hAnsi="Times New Roman"/>
          <w:b/>
          <w:sz w:val="28"/>
          <w:szCs w:val="28"/>
          <w:lang w:val="ru-MD"/>
        </w:rPr>
        <w:t xml:space="preserve">, </w:t>
      </w:r>
      <w:r w:rsidRPr="000D1261">
        <w:rPr>
          <w:rFonts w:ascii="Times New Roman" w:hAnsi="Times New Roman"/>
          <w:sz w:val="28"/>
          <w:szCs w:val="28"/>
          <w:lang w:val="ru-MD"/>
        </w:rPr>
        <w:t xml:space="preserve">были выделены </w:t>
      </w:r>
      <w:r w:rsidRPr="000D1261">
        <w:rPr>
          <w:rFonts w:ascii="Times New Roman" w:hAnsi="Times New Roman"/>
          <w:b/>
          <w:sz w:val="28"/>
          <w:szCs w:val="28"/>
          <w:lang w:val="ru-MD"/>
        </w:rPr>
        <w:t xml:space="preserve">1050,2 </w:t>
      </w:r>
      <w:r w:rsidRPr="000D1261">
        <w:rPr>
          <w:rFonts w:ascii="Times New Roman" w:eastAsia="Times New Roman" w:hAnsi="Times New Roman"/>
          <w:b/>
          <w:sz w:val="28"/>
          <w:szCs w:val="28"/>
          <w:lang w:val="ru-MD"/>
        </w:rPr>
        <w:t>млн. леев</w:t>
      </w:r>
      <w:r w:rsidRPr="000D1261">
        <w:rPr>
          <w:rFonts w:ascii="Times New Roman" w:hAnsi="Times New Roman"/>
          <w:b/>
          <w:sz w:val="28"/>
          <w:szCs w:val="28"/>
          <w:lang w:val="ru-MD"/>
        </w:rPr>
        <w:t xml:space="preserve">. </w:t>
      </w:r>
      <w:r w:rsidRPr="000D1261">
        <w:rPr>
          <w:rFonts w:ascii="Times New Roman" w:hAnsi="Times New Roman"/>
          <w:sz w:val="28"/>
          <w:szCs w:val="28"/>
          <w:lang w:val="ru-MD"/>
        </w:rPr>
        <w:t xml:space="preserve">В рамках </w:t>
      </w:r>
      <w:r w:rsidRPr="000D1261">
        <w:rPr>
          <w:rFonts w:ascii="Times New Roman" w:hAnsi="Times New Roman" w:cs="Times New Roman"/>
          <w:sz w:val="28"/>
          <w:szCs w:val="28"/>
          <w:lang w:val="ru-MD"/>
        </w:rPr>
        <w:t xml:space="preserve">аудиторской миссии были рассмотрены аналитические и документированные </w:t>
      </w:r>
      <w:r w:rsidRPr="000D1261">
        <w:rPr>
          <w:rFonts w:ascii="Times New Roman" w:eastAsia="Times New Roman" w:hAnsi="Times New Roman" w:cs="Times New Roman"/>
          <w:sz w:val="28"/>
          <w:szCs w:val="28"/>
          <w:lang w:val="ru-MD" w:eastAsia="ru-RU"/>
        </w:rPr>
        <w:t xml:space="preserve">доказательства, вместе с тем, были осуществлены посещения на места с проведением интервьюирования, также были проанализированы полученные результаты путем проверки </w:t>
      </w:r>
      <w:r w:rsidRPr="000D1261">
        <w:rPr>
          <w:rFonts w:ascii="Times New Roman" w:hAnsi="Times New Roman"/>
          <w:b/>
          <w:sz w:val="28"/>
          <w:szCs w:val="28"/>
          <w:lang w:val="ru-MD"/>
        </w:rPr>
        <w:t xml:space="preserve">44 </w:t>
      </w:r>
      <w:r w:rsidRPr="000D1261">
        <w:rPr>
          <w:rFonts w:ascii="Times New Roman" w:hAnsi="Times New Roman" w:cs="Times New Roman"/>
          <w:b/>
          <w:sz w:val="28"/>
          <w:szCs w:val="28"/>
          <w:lang w:val="ru-MD"/>
        </w:rPr>
        <w:t>инвестиционных проектов</w:t>
      </w:r>
      <w:r w:rsidRPr="000D1261">
        <w:rPr>
          <w:rFonts w:ascii="Times New Roman" w:hAnsi="Times New Roman" w:cs="Times New Roman"/>
          <w:sz w:val="28"/>
          <w:szCs w:val="28"/>
          <w:lang w:val="ru-MD"/>
        </w:rPr>
        <w:t xml:space="preserve"> со стоимостью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ов подряда </w:t>
      </w:r>
      <w:r w:rsidRPr="000D1261">
        <w:rPr>
          <w:rFonts w:ascii="Times New Roman" w:hAnsi="Times New Roman"/>
          <w:b/>
          <w:sz w:val="28"/>
          <w:szCs w:val="28"/>
          <w:lang w:val="ru-MD"/>
        </w:rPr>
        <w:t xml:space="preserve">617,2 </w:t>
      </w:r>
      <w:r w:rsidRPr="000D1261">
        <w:rPr>
          <w:rFonts w:ascii="Times New Roman" w:eastAsia="Times New Roman" w:hAnsi="Times New Roman"/>
          <w:b/>
          <w:sz w:val="28"/>
          <w:szCs w:val="28"/>
          <w:lang w:val="ru-MD"/>
        </w:rPr>
        <w:t>млн. леев</w:t>
      </w:r>
      <w:r w:rsidRPr="000D1261">
        <w:rPr>
          <w:rFonts w:ascii="Times New Roman" w:hAnsi="Times New Roman"/>
          <w:b/>
          <w:sz w:val="28"/>
          <w:szCs w:val="28"/>
          <w:lang w:val="ru-MD"/>
        </w:rPr>
        <w:t xml:space="preserve">, </w:t>
      </w:r>
      <w:r w:rsidRPr="000D1261">
        <w:rPr>
          <w:rFonts w:ascii="Times New Roman" w:hAnsi="Times New Roman"/>
          <w:sz w:val="28"/>
          <w:szCs w:val="28"/>
          <w:lang w:val="ru-MD"/>
        </w:rPr>
        <w:t xml:space="preserve">что составляет </w:t>
      </w:r>
      <w:r w:rsidRPr="000D1261">
        <w:rPr>
          <w:rFonts w:ascii="Times New Roman" w:hAnsi="Times New Roman"/>
          <w:b/>
          <w:sz w:val="28"/>
          <w:szCs w:val="28"/>
          <w:lang w:val="ru-MD"/>
        </w:rPr>
        <w:t>18,8%</w:t>
      </w:r>
      <w:r w:rsidRPr="000D1261">
        <w:rPr>
          <w:rFonts w:ascii="Times New Roman" w:hAnsi="Times New Roman"/>
          <w:sz w:val="28"/>
          <w:szCs w:val="28"/>
          <w:lang w:val="ru-MD"/>
        </w:rPr>
        <w:t xml:space="preserve">, из которых </w:t>
      </w:r>
      <w:r w:rsidRPr="000D1261">
        <w:rPr>
          <w:rFonts w:ascii="Times New Roman" w:hAnsi="Times New Roman"/>
          <w:b/>
          <w:sz w:val="28"/>
          <w:szCs w:val="28"/>
          <w:lang w:val="ru-MD"/>
        </w:rPr>
        <w:t xml:space="preserve">130,6 </w:t>
      </w:r>
      <w:r w:rsidRPr="000D1261">
        <w:rPr>
          <w:rFonts w:ascii="Times New Roman" w:eastAsia="Times New Roman" w:hAnsi="Times New Roman"/>
          <w:b/>
          <w:sz w:val="28"/>
          <w:szCs w:val="28"/>
          <w:lang w:val="ru-MD"/>
        </w:rPr>
        <w:t>млн. леев</w:t>
      </w:r>
      <w:r w:rsidRPr="000D1261">
        <w:rPr>
          <w:rFonts w:ascii="Times New Roman" w:hAnsi="Times New Roman"/>
          <w:b/>
          <w:sz w:val="28"/>
          <w:szCs w:val="28"/>
          <w:lang w:val="ru-MD"/>
        </w:rPr>
        <w:t xml:space="preserve"> </w:t>
      </w:r>
      <w:r w:rsidRPr="000D1261">
        <w:rPr>
          <w:rFonts w:ascii="Times New Roman" w:hAnsi="Times New Roman"/>
          <w:sz w:val="28"/>
          <w:szCs w:val="28"/>
          <w:lang w:val="ru-MD"/>
        </w:rPr>
        <w:t>выделены из НЭФ.</w:t>
      </w:r>
    </w:p>
    <w:p w:rsidR="000D1261" w:rsidRPr="000D1261" w:rsidRDefault="000D1261" w:rsidP="000D1261">
      <w:pPr>
        <w:spacing w:after="0" w:line="240" w:lineRule="auto"/>
        <w:ind w:firstLine="720"/>
        <w:jc w:val="both"/>
        <w:rPr>
          <w:rFonts w:ascii="Times New Roman" w:hAnsi="Times New Roman"/>
          <w:sz w:val="28"/>
          <w:szCs w:val="28"/>
          <w:lang w:val="ru-MD"/>
        </w:rPr>
      </w:pPr>
      <w:r w:rsidRPr="000D1261">
        <w:rPr>
          <w:rFonts w:ascii="Times New Roman" w:hAnsi="Times New Roman" w:cs="Times New Roman"/>
          <w:color w:val="000000"/>
          <w:sz w:val="28"/>
          <w:szCs w:val="28"/>
          <w:lang w:val="ru-MD"/>
        </w:rPr>
        <w:t xml:space="preserve">Анализ в географическом аспекте свидетельствует, что наиболее значительную часть ассигнований из НЭФ получил р-н Хынчешть </w:t>
      </w:r>
      <w:r w:rsidRPr="000D1261">
        <w:rPr>
          <w:rFonts w:ascii="Times New Roman" w:hAnsi="Times New Roman"/>
          <w:sz w:val="28"/>
          <w:szCs w:val="28"/>
          <w:lang w:val="ru-MD"/>
        </w:rPr>
        <w:t xml:space="preserve">(74,6 </w:t>
      </w:r>
      <w:r w:rsidRPr="000D1261">
        <w:rPr>
          <w:rFonts w:ascii="Times New Roman" w:eastAsia="Times New Roman" w:hAnsi="Times New Roman"/>
          <w:sz w:val="28"/>
          <w:szCs w:val="28"/>
          <w:lang w:val="ru-MD"/>
        </w:rPr>
        <w:t>млн. леев</w:t>
      </w:r>
      <w:r w:rsidRPr="000D1261">
        <w:rPr>
          <w:rFonts w:ascii="Times New Roman" w:hAnsi="Times New Roman"/>
          <w:sz w:val="28"/>
          <w:szCs w:val="28"/>
          <w:lang w:val="ru-MD"/>
        </w:rPr>
        <w:t xml:space="preserve">), далее следует </w:t>
      </w:r>
      <w:r w:rsidRPr="000D1261">
        <w:rPr>
          <w:rFonts w:ascii="Times New Roman" w:hAnsi="Times New Roman" w:cs="Times New Roman"/>
          <w:sz w:val="28"/>
          <w:szCs w:val="28"/>
          <w:lang w:val="ru-MD"/>
        </w:rPr>
        <w:t>мун. Кишинэу</w:t>
      </w:r>
      <w:r w:rsidRPr="000D1261">
        <w:rPr>
          <w:rFonts w:ascii="Times New Roman" w:hAnsi="Times New Roman"/>
          <w:sz w:val="28"/>
          <w:szCs w:val="28"/>
          <w:lang w:val="ru-MD"/>
        </w:rPr>
        <w:t xml:space="preserve"> (70,1 </w:t>
      </w:r>
      <w:r w:rsidRPr="000D1261">
        <w:rPr>
          <w:rFonts w:ascii="Times New Roman" w:eastAsia="Times New Roman" w:hAnsi="Times New Roman"/>
          <w:sz w:val="28"/>
          <w:szCs w:val="28"/>
          <w:lang w:val="ru-MD"/>
        </w:rPr>
        <w:t>млн. леев</w:t>
      </w:r>
      <w:r w:rsidRPr="000D1261">
        <w:rPr>
          <w:rFonts w:ascii="Times New Roman" w:hAnsi="Times New Roman"/>
          <w:sz w:val="28"/>
          <w:szCs w:val="28"/>
          <w:lang w:val="ru-MD"/>
        </w:rPr>
        <w:t xml:space="preserve">). </w:t>
      </w:r>
      <w:r w:rsidRPr="000D1261">
        <w:rPr>
          <w:rFonts w:ascii="Times New Roman" w:hAnsi="Times New Roman"/>
          <w:i/>
          <w:sz w:val="28"/>
          <w:szCs w:val="28"/>
          <w:lang w:val="ru-MD"/>
        </w:rPr>
        <w:t xml:space="preserve">Свод ИП, </w:t>
      </w:r>
      <w:r w:rsidRPr="000D1261">
        <w:rPr>
          <w:rFonts w:ascii="Times New Roman" w:eastAsia="Times New Roman" w:hAnsi="Times New Roman"/>
          <w:i/>
          <w:sz w:val="28"/>
          <w:szCs w:val="28"/>
          <w:lang w:val="ru-MD" w:eastAsia="ru-RU"/>
        </w:rPr>
        <w:t>финансируемых из НЭФ в географическом аспекте,</w:t>
      </w:r>
      <w:r w:rsidRPr="000D1261">
        <w:rPr>
          <w:rFonts w:ascii="Times New Roman" w:eastAsia="Times New Roman" w:hAnsi="Times New Roman"/>
          <w:sz w:val="28"/>
          <w:szCs w:val="28"/>
          <w:lang w:val="ru-MD" w:eastAsia="ru-RU"/>
        </w:rPr>
        <w:t xml:space="preserve"> </w:t>
      </w:r>
      <w:r w:rsidRPr="000D1261">
        <w:rPr>
          <w:rFonts w:ascii="Times New Roman" w:eastAsia="Times New Roman" w:hAnsi="Times New Roman"/>
          <w:bCs/>
          <w:i/>
          <w:sz w:val="28"/>
          <w:szCs w:val="28"/>
          <w:lang w:val="ru-MD" w:eastAsia="ru-RU"/>
        </w:rPr>
        <w:t xml:space="preserve">представлен в </w:t>
      </w:r>
      <w:r w:rsidRPr="000D1261">
        <w:rPr>
          <w:rFonts w:ascii="Times New Roman" w:eastAsia="Times New Roman" w:hAnsi="Times New Roman" w:cs="Times New Roman"/>
          <w:bCs/>
          <w:i/>
          <w:sz w:val="28"/>
          <w:szCs w:val="28"/>
          <w:lang w:val="ru-MD" w:eastAsia="ru-RU"/>
        </w:rPr>
        <w:t>приложении №4 к настоящему Отчету аудита.</w:t>
      </w:r>
    </w:p>
    <w:p w:rsidR="000D1261" w:rsidRPr="000D1261" w:rsidRDefault="000D1261" w:rsidP="000D1261">
      <w:pPr>
        <w:ind w:firstLine="720"/>
        <w:jc w:val="both"/>
        <w:rPr>
          <w:rFonts w:ascii="Times New Roman" w:hAnsi="Times New Roman" w:cs="Times New Roman"/>
          <w:color w:val="000000"/>
          <w:sz w:val="28"/>
          <w:szCs w:val="28"/>
          <w:lang w:val="ru-MD"/>
        </w:rPr>
      </w:pPr>
      <w:r w:rsidRPr="000D1261">
        <w:rPr>
          <w:rFonts w:ascii="Times New Roman" w:hAnsi="Times New Roman" w:cs="Times New Roman"/>
          <w:color w:val="000000"/>
          <w:sz w:val="28"/>
          <w:szCs w:val="28"/>
          <w:lang w:val="ru-MD"/>
        </w:rPr>
        <w:t xml:space="preserve">Aнализ количества завершенных ИП </w:t>
      </w:r>
      <w:r w:rsidRPr="000D1261">
        <w:rPr>
          <w:rFonts w:ascii="Times New Roman" w:eastAsia="Times New Roman" w:hAnsi="Times New Roman" w:cs="Times New Roman"/>
          <w:color w:val="000000"/>
          <w:sz w:val="28"/>
          <w:szCs w:val="28"/>
          <w:lang w:val="ru-MD" w:eastAsia="ru-RU"/>
        </w:rPr>
        <w:t xml:space="preserve">свидетельствует, что в </w:t>
      </w:r>
      <w:r w:rsidRPr="000D1261">
        <w:rPr>
          <w:rFonts w:ascii="Times New Roman" w:hAnsi="Times New Roman" w:cs="Times New Roman"/>
          <w:color w:val="000000"/>
          <w:sz w:val="28"/>
          <w:szCs w:val="28"/>
          <w:lang w:val="ru-MD"/>
        </w:rPr>
        <w:t xml:space="preserve">2013-2017 годах был заключен 51 ИП в размере 100%, </w:t>
      </w:r>
      <w:r w:rsidRPr="000D1261">
        <w:rPr>
          <w:rFonts w:ascii="Times New Roman" w:hAnsi="Times New Roman" w:cs="Times New Roman"/>
          <w:color w:val="000000"/>
          <w:sz w:val="28"/>
          <w:szCs w:val="28"/>
          <w:lang w:val="ru-MD" w:eastAsia="ru-RU"/>
        </w:rPr>
        <w:t xml:space="preserve">зарегистрировав тенденцию снижения с </w:t>
      </w:r>
      <w:r w:rsidRPr="000D1261">
        <w:rPr>
          <w:rFonts w:ascii="Times New Roman" w:hAnsi="Times New Roman" w:cs="Times New Roman"/>
          <w:color w:val="000000"/>
          <w:sz w:val="28"/>
          <w:szCs w:val="28"/>
          <w:lang w:val="ru-MD"/>
        </w:rPr>
        <w:t>12 ИП в 2013 году до 6 в 2017 году (</w:t>
      </w:r>
      <w:r w:rsidRPr="000D1261">
        <w:rPr>
          <w:rFonts w:ascii="Times New Roman" w:hAnsi="Times New Roman" w:cs="Times New Roman"/>
          <w:i/>
          <w:color w:val="000000"/>
          <w:sz w:val="28"/>
          <w:szCs w:val="28"/>
          <w:lang w:val="ru-MD"/>
        </w:rPr>
        <w:t>смотреть рисунок №1</w:t>
      </w:r>
      <w:r w:rsidRPr="000D1261">
        <w:rPr>
          <w:rFonts w:ascii="Times New Roman" w:hAnsi="Times New Roman" w:cs="Times New Roman"/>
          <w:color w:val="000000"/>
          <w:sz w:val="28"/>
          <w:szCs w:val="28"/>
          <w:lang w:val="ru-MD"/>
        </w:rPr>
        <w:t>).</w:t>
      </w:r>
    </w:p>
    <w:p w:rsidR="000D1261" w:rsidRPr="000D1261" w:rsidRDefault="000D1261" w:rsidP="000D1261">
      <w:pPr>
        <w:ind w:firstLine="720"/>
        <w:jc w:val="right"/>
        <w:rPr>
          <w:rFonts w:ascii="Times New Roman" w:hAnsi="Times New Roman" w:cs="Times New Roman"/>
          <w:b/>
          <w:color w:val="000000"/>
          <w:sz w:val="28"/>
          <w:szCs w:val="28"/>
          <w:lang w:val="ru-MD"/>
        </w:rPr>
      </w:pPr>
    </w:p>
    <w:p w:rsidR="000D1261" w:rsidRPr="000D1261" w:rsidRDefault="000D1261" w:rsidP="000D1261">
      <w:pPr>
        <w:ind w:firstLine="720"/>
        <w:jc w:val="right"/>
        <w:rPr>
          <w:rFonts w:ascii="Times New Roman" w:hAnsi="Times New Roman" w:cs="Times New Roman"/>
          <w:color w:val="000000"/>
          <w:sz w:val="28"/>
          <w:szCs w:val="28"/>
          <w:lang w:val="ru-MD"/>
        </w:rPr>
      </w:pPr>
      <w:r w:rsidRPr="000D1261">
        <w:rPr>
          <w:rFonts w:ascii="Times New Roman" w:hAnsi="Times New Roman" w:cs="Times New Roman"/>
          <w:b/>
          <w:color w:val="000000"/>
          <w:sz w:val="28"/>
          <w:szCs w:val="28"/>
          <w:lang w:val="ru-MD"/>
        </w:rPr>
        <w:lastRenderedPageBreak/>
        <w:t>Рисунок №1</w:t>
      </w:r>
    </w:p>
    <w:p w:rsidR="000D1261" w:rsidRPr="000D1261" w:rsidRDefault="000D1261" w:rsidP="000D1261">
      <w:pPr>
        <w:jc w:val="both"/>
        <w:rPr>
          <w:rFonts w:ascii="Times New Roman" w:hAnsi="Times New Roman" w:cs="Times New Roman"/>
          <w:color w:val="000000"/>
          <w:sz w:val="28"/>
          <w:szCs w:val="28"/>
          <w:lang w:val="ru-MD"/>
        </w:rPr>
      </w:pPr>
      <w:r w:rsidRPr="000D1261">
        <w:rPr>
          <w:noProof/>
          <w:lang w:val="ru-RU" w:eastAsia="ru-RU"/>
        </w:rPr>
        <w:drawing>
          <wp:inline distT="0" distB="0" distL="0" distR="0" wp14:anchorId="5D575F0F" wp14:editId="7BE6A520">
            <wp:extent cx="6180757" cy="1525270"/>
            <wp:effectExtent l="0" t="0" r="10795"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1261" w:rsidRPr="000D1261" w:rsidRDefault="000D1261" w:rsidP="000D1261">
      <w:pPr>
        <w:pStyle w:val="a4"/>
        <w:spacing w:after="0" w:line="240" w:lineRule="auto"/>
        <w:ind w:left="0"/>
        <w:jc w:val="both"/>
        <w:rPr>
          <w:rFonts w:ascii="Times New Roman" w:hAnsi="Times New Roman" w:cs="Times New Roman"/>
          <w:color w:val="000000" w:themeColor="text1"/>
          <w:sz w:val="20"/>
          <w:szCs w:val="20"/>
          <w:lang w:val="ru-MD"/>
        </w:rPr>
      </w:pPr>
      <w:r w:rsidRPr="000D1261">
        <w:rPr>
          <w:rFonts w:ascii="Times New Roman" w:hAnsi="Times New Roman" w:cs="Times New Roman"/>
          <w:b/>
          <w:color w:val="000000"/>
          <w:sz w:val="20"/>
          <w:szCs w:val="20"/>
          <w:lang w:val="ru-MD"/>
        </w:rPr>
        <w:t xml:space="preserve">Источник. </w:t>
      </w:r>
      <w:r w:rsidRPr="000D1261">
        <w:rPr>
          <w:rFonts w:ascii="Times New Roman" w:hAnsi="Times New Roman" w:cs="Times New Roman"/>
          <w:color w:val="000000"/>
          <w:sz w:val="20"/>
          <w:szCs w:val="20"/>
          <w:lang w:val="ru-MD"/>
        </w:rPr>
        <w:t>Данные МСХРРОС</w:t>
      </w:r>
      <w:r w:rsidRPr="000D1261">
        <w:rPr>
          <w:rFonts w:ascii="Times New Roman" w:hAnsi="Times New Roman" w:cs="Times New Roman"/>
          <w:color w:val="000000" w:themeColor="text1"/>
          <w:sz w:val="20"/>
          <w:szCs w:val="20"/>
          <w:lang w:val="ru-MD"/>
        </w:rPr>
        <w:t>.</w:t>
      </w:r>
    </w:p>
    <w:p w:rsidR="000D1261" w:rsidRPr="000D1261" w:rsidRDefault="000D1261" w:rsidP="000D1261">
      <w:pPr>
        <w:jc w:val="both"/>
        <w:rPr>
          <w:rFonts w:ascii="Times New Roman" w:hAnsi="Times New Roman" w:cs="Times New Roman"/>
          <w:color w:val="000000"/>
          <w:sz w:val="24"/>
          <w:szCs w:val="24"/>
          <w:lang w:val="ru-MD"/>
        </w:rPr>
      </w:pPr>
    </w:p>
    <w:p w:rsidR="000D1261" w:rsidRPr="000D1261" w:rsidRDefault="000D1261" w:rsidP="000D1261">
      <w:pPr>
        <w:pStyle w:val="2"/>
        <w:numPr>
          <w:ilvl w:val="1"/>
          <w:numId w:val="16"/>
        </w:numPr>
        <w:rPr>
          <w:lang w:val="ru-MD"/>
        </w:rPr>
      </w:pPr>
      <w:bookmarkStart w:id="75" w:name="_Toc520794187"/>
      <w:bookmarkStart w:id="76" w:name="_Toc519234352"/>
      <w:r w:rsidRPr="000D1261">
        <w:rPr>
          <w:rFonts w:eastAsia="Times New Roman"/>
          <w:lang w:val="ru-MD"/>
        </w:rPr>
        <w:t>Бюджет</w:t>
      </w:r>
      <w:r w:rsidRPr="000D1261">
        <w:rPr>
          <w:lang w:val="ru-MD"/>
        </w:rPr>
        <w:t xml:space="preserve"> Национального </w:t>
      </w:r>
      <w:r w:rsidRPr="000D1261">
        <w:rPr>
          <w:rFonts w:eastAsia="Times New Roman"/>
          <w:bCs/>
          <w:sz w:val="27"/>
          <w:szCs w:val="27"/>
          <w:lang w:val="ru-MD" w:eastAsia="ru-RU"/>
        </w:rPr>
        <w:t>экологическ</w:t>
      </w:r>
      <w:r w:rsidRPr="000D1261">
        <w:rPr>
          <w:lang w:val="ru-MD"/>
        </w:rPr>
        <w:t>ого фонда</w:t>
      </w:r>
      <w:bookmarkEnd w:id="75"/>
      <w:r w:rsidRPr="000D1261">
        <w:rPr>
          <w:lang w:val="ru-MD"/>
        </w:rPr>
        <w:t xml:space="preserve"> </w:t>
      </w:r>
      <w:bookmarkEnd w:id="76"/>
    </w:p>
    <w:p w:rsidR="000D1261" w:rsidRPr="000D1261" w:rsidRDefault="000D1261" w:rsidP="000D1261">
      <w:pPr>
        <w:spacing w:after="0" w:line="240" w:lineRule="auto"/>
        <w:ind w:firstLine="720"/>
        <w:jc w:val="both"/>
        <w:rPr>
          <w:rFonts w:ascii="Times New Roman" w:hAnsi="Times New Roman" w:cs="Times New Roman"/>
          <w:color w:val="000000"/>
          <w:sz w:val="28"/>
          <w:szCs w:val="28"/>
          <w:lang w:val="ru-MD"/>
        </w:rPr>
      </w:pPr>
      <w:r w:rsidRPr="000D1261">
        <w:rPr>
          <w:rFonts w:ascii="Times New Roman" w:hAnsi="Times New Roman" w:cs="Times New Roman"/>
          <w:color w:val="000000"/>
          <w:sz w:val="28"/>
          <w:szCs w:val="28"/>
          <w:lang w:val="ru-MD"/>
        </w:rPr>
        <w:t xml:space="preserve">В 2017 году </w:t>
      </w:r>
      <w:r w:rsidRPr="000D1261">
        <w:rPr>
          <w:rFonts w:ascii="Times New Roman" w:eastAsia="Times New Roman" w:hAnsi="Times New Roman" w:cs="Times New Roman"/>
          <w:color w:val="000000"/>
          <w:sz w:val="28"/>
          <w:szCs w:val="28"/>
          <w:lang w:val="ru-MD"/>
        </w:rPr>
        <w:t>бюджет</w:t>
      </w:r>
      <w:r w:rsidRPr="000D1261">
        <w:rPr>
          <w:rFonts w:ascii="Times New Roman" w:hAnsi="Times New Roman" w:cs="Times New Roman"/>
          <w:color w:val="000000"/>
          <w:sz w:val="28"/>
          <w:szCs w:val="28"/>
          <w:lang w:val="ru-MD"/>
        </w:rPr>
        <w:t xml:space="preserve"> НЭФ составил 266,6 </w:t>
      </w:r>
      <w:r w:rsidRPr="000D1261">
        <w:rPr>
          <w:rFonts w:ascii="Times New Roman" w:eastAsia="Times New Roman" w:hAnsi="Times New Roman" w:cs="Times New Roman"/>
          <w:color w:val="000000"/>
          <w:sz w:val="28"/>
          <w:szCs w:val="28"/>
          <w:lang w:val="ru-MD"/>
        </w:rPr>
        <w:t>млн. леев</w:t>
      </w:r>
      <w:r w:rsidRPr="000D1261">
        <w:rPr>
          <w:rFonts w:ascii="Times New Roman" w:hAnsi="Times New Roman" w:cs="Times New Roman"/>
          <w:color w:val="000000"/>
          <w:sz w:val="28"/>
          <w:szCs w:val="28"/>
          <w:lang w:val="ru-MD"/>
        </w:rPr>
        <w:t>, будучи выделенным на уровне 79,5%.</w:t>
      </w:r>
    </w:p>
    <w:p w:rsidR="000D1261" w:rsidRPr="000D1261" w:rsidRDefault="000D1261" w:rsidP="000D1261">
      <w:pPr>
        <w:spacing w:after="0" w:line="240" w:lineRule="auto"/>
        <w:ind w:firstLine="720"/>
        <w:jc w:val="both"/>
        <w:rPr>
          <w:rFonts w:ascii="Times New Roman" w:hAnsi="Times New Roman" w:cs="Times New Roman"/>
          <w:color w:val="000000"/>
          <w:sz w:val="28"/>
          <w:szCs w:val="28"/>
          <w:lang w:val="ru-MD"/>
        </w:rPr>
      </w:pPr>
      <w:r w:rsidRPr="000D1261">
        <w:rPr>
          <w:rStyle w:val="FontStyle22"/>
          <w:lang w:val="ru-MD" w:eastAsia="ro-RO"/>
        </w:rPr>
        <w:t xml:space="preserve">Необходимо отметить что, начиная с </w:t>
      </w:r>
      <w:r w:rsidRPr="000D1261">
        <w:rPr>
          <w:rFonts w:ascii="Times New Roman" w:hAnsi="Times New Roman" w:cs="Times New Roman"/>
          <w:color w:val="000000"/>
          <w:sz w:val="28"/>
          <w:szCs w:val="28"/>
          <w:lang w:val="ru-MD"/>
        </w:rPr>
        <w:t xml:space="preserve">01.01.2017, была изменена процедура </w:t>
      </w:r>
      <w:r w:rsidRPr="000D1261">
        <w:rPr>
          <w:rFonts w:ascii="Times New Roman" w:eastAsia="Times New Roman" w:hAnsi="Times New Roman" w:cs="Times New Roman"/>
          <w:color w:val="000000"/>
          <w:sz w:val="28"/>
          <w:szCs w:val="28"/>
          <w:lang w:val="ru-MD" w:eastAsia="ru-RU"/>
        </w:rPr>
        <w:t>финансирования мероприятий</w:t>
      </w:r>
      <w:r w:rsidRPr="000D1261">
        <w:rPr>
          <w:rFonts w:ascii="Times New Roman" w:hAnsi="Times New Roman" w:cs="Times New Roman"/>
          <w:color w:val="000000"/>
          <w:sz w:val="28"/>
          <w:szCs w:val="28"/>
          <w:lang w:val="ru-MD"/>
        </w:rPr>
        <w:t xml:space="preserve"> из НЭФ, они были про</w:t>
      </w:r>
      <w:r w:rsidRPr="000D1261">
        <w:rPr>
          <w:rFonts w:ascii="Times New Roman" w:eastAsia="Times New Roman" w:hAnsi="Times New Roman" w:cs="Times New Roman"/>
          <w:color w:val="000000"/>
          <w:sz w:val="28"/>
          <w:szCs w:val="28"/>
          <w:lang w:val="ru-MD" w:eastAsia="ru-RU"/>
        </w:rPr>
        <w:t>финансированы согласно общим правилам бюджетирования, доходы, которые в предыдущие годы служили в качестве источника создания средств НЭФ (собранные доходы), с 2017 года стали общими доходами, поступив прямо в государственный бюджет.</w:t>
      </w:r>
    </w:p>
    <w:p w:rsidR="000D1261" w:rsidRPr="000D1261" w:rsidRDefault="000D1261" w:rsidP="000D1261">
      <w:pPr>
        <w:spacing w:after="0" w:line="240" w:lineRule="auto"/>
        <w:ind w:firstLine="720"/>
        <w:jc w:val="both"/>
        <w:rPr>
          <w:rFonts w:ascii="Times New Roman" w:hAnsi="Times New Roman" w:cs="Times New Roman"/>
          <w:color w:val="000000"/>
          <w:sz w:val="28"/>
          <w:szCs w:val="28"/>
          <w:lang w:val="ru-MD"/>
        </w:rPr>
      </w:pPr>
      <w:r w:rsidRPr="000D1261">
        <w:rPr>
          <w:rFonts w:ascii="Times New Roman" w:hAnsi="Times New Roman" w:cs="Times New Roman"/>
          <w:color w:val="000000"/>
          <w:sz w:val="28"/>
          <w:szCs w:val="28"/>
          <w:lang w:val="ru-MD"/>
        </w:rPr>
        <w:t xml:space="preserve">Расходы, предназначенные для </w:t>
      </w:r>
      <w:r w:rsidRPr="000D1261">
        <w:rPr>
          <w:rFonts w:ascii="Times New Roman" w:eastAsia="Times New Roman" w:hAnsi="Times New Roman" w:cs="Times New Roman"/>
          <w:color w:val="000000"/>
          <w:sz w:val="28"/>
          <w:szCs w:val="28"/>
          <w:lang w:val="ru-MD" w:eastAsia="ru-RU"/>
        </w:rPr>
        <w:t>финансирования мероприятий</w:t>
      </w:r>
      <w:r w:rsidRPr="000D1261">
        <w:rPr>
          <w:rFonts w:ascii="Times New Roman" w:hAnsi="Times New Roman" w:cs="Times New Roman"/>
          <w:color w:val="000000"/>
          <w:sz w:val="28"/>
          <w:szCs w:val="28"/>
          <w:lang w:val="ru-MD"/>
        </w:rPr>
        <w:t xml:space="preserve"> за счет средств НЭФ, </w:t>
      </w:r>
      <w:r w:rsidRPr="000D1261">
        <w:rPr>
          <w:rFonts w:ascii="Times New Roman" w:hAnsi="Times New Roman" w:cs="Times New Roman"/>
          <w:color w:val="000000"/>
          <w:sz w:val="28"/>
          <w:szCs w:val="28"/>
          <w:lang w:val="ru-MD" w:eastAsia="ru-RU"/>
        </w:rPr>
        <w:t xml:space="preserve">зарегистрировали тенденцию снижения </w:t>
      </w:r>
      <w:r w:rsidRPr="000D1261">
        <w:rPr>
          <w:rFonts w:ascii="Times New Roman" w:eastAsia="Times New Roman" w:hAnsi="Times New Roman" w:cs="Times New Roman"/>
          <w:color w:val="000000"/>
          <w:sz w:val="28"/>
          <w:szCs w:val="28"/>
          <w:lang w:val="ru-MD" w:eastAsia="ru-RU"/>
        </w:rPr>
        <w:t xml:space="preserve">утвержденных ассигнований, так и уровень реализации средств НЭФ. Свод средств, администрируемых НЭФ в </w:t>
      </w:r>
      <w:r w:rsidRPr="000D1261">
        <w:rPr>
          <w:rFonts w:ascii="Times New Roman" w:hAnsi="Times New Roman" w:cs="Times New Roman"/>
          <w:color w:val="000000"/>
          <w:sz w:val="28"/>
          <w:szCs w:val="28"/>
          <w:lang w:val="ru-MD"/>
        </w:rPr>
        <w:t>2014-2017 годах, представлен в таблице №1.</w:t>
      </w:r>
    </w:p>
    <w:p w:rsidR="000D1261" w:rsidRPr="000D1261" w:rsidRDefault="000D1261" w:rsidP="000D1261">
      <w:pPr>
        <w:jc w:val="right"/>
        <w:rPr>
          <w:rFonts w:ascii="Times New Roman" w:hAnsi="Times New Roman" w:cs="Times New Roman"/>
          <w:b/>
          <w:color w:val="000000"/>
          <w:sz w:val="24"/>
          <w:szCs w:val="24"/>
          <w:lang w:val="ru-MD"/>
        </w:rPr>
      </w:pPr>
      <w:r w:rsidRPr="000D1261">
        <w:rPr>
          <w:rFonts w:ascii="Times New Roman" w:hAnsi="Times New Roman" w:cs="Times New Roman"/>
          <w:b/>
          <w:color w:val="000000"/>
          <w:sz w:val="24"/>
          <w:szCs w:val="24"/>
          <w:lang w:val="ru-MD"/>
        </w:rPr>
        <w:t xml:space="preserve">Таблица №1 </w:t>
      </w:r>
    </w:p>
    <w:p w:rsidR="000D1261" w:rsidRPr="000D1261" w:rsidRDefault="000D1261" w:rsidP="000D1261">
      <w:pPr>
        <w:jc w:val="center"/>
        <w:rPr>
          <w:rFonts w:ascii="Times New Roman" w:hAnsi="Times New Roman" w:cs="Times New Roman"/>
          <w:b/>
          <w:color w:val="000000"/>
          <w:sz w:val="24"/>
          <w:szCs w:val="24"/>
          <w:lang w:val="ru-MD"/>
        </w:rPr>
      </w:pPr>
      <w:r w:rsidRPr="000D1261">
        <w:rPr>
          <w:rFonts w:ascii="Times New Roman" w:hAnsi="Times New Roman" w:cs="Times New Roman"/>
          <w:b/>
          <w:color w:val="000000"/>
          <w:sz w:val="24"/>
          <w:szCs w:val="24"/>
          <w:lang w:val="ru-MD"/>
        </w:rPr>
        <w:t xml:space="preserve">Свод средств, администрируемых НЭФ в 2014-2017 годах, </w:t>
      </w:r>
      <w:r w:rsidRPr="000D1261">
        <w:rPr>
          <w:rFonts w:ascii="Times New Roman" w:eastAsia="Times New Roman" w:hAnsi="Times New Roman" w:cs="Times New Roman"/>
          <w:b/>
          <w:color w:val="000000"/>
          <w:sz w:val="24"/>
          <w:szCs w:val="24"/>
          <w:lang w:val="ru-MD"/>
        </w:rPr>
        <w:t>млн. леев</w:t>
      </w:r>
      <w:r w:rsidRPr="000D1261">
        <w:rPr>
          <w:rFonts w:ascii="Times New Roman" w:hAnsi="Times New Roman" w:cs="Times New Roman"/>
          <w:b/>
          <w:color w:val="000000"/>
          <w:sz w:val="24"/>
          <w:szCs w:val="24"/>
          <w:lang w:val="ru-MD"/>
        </w:rPr>
        <w:t xml:space="preserve"> </w:t>
      </w:r>
    </w:p>
    <w:tbl>
      <w:tblPr>
        <w:tblStyle w:val="a3"/>
        <w:tblW w:w="0" w:type="auto"/>
        <w:tblLayout w:type="fixed"/>
        <w:tblLook w:val="04A0" w:firstRow="1" w:lastRow="0" w:firstColumn="1" w:lastColumn="0" w:noHBand="0" w:noVBand="1"/>
      </w:tblPr>
      <w:tblGrid>
        <w:gridCol w:w="640"/>
        <w:gridCol w:w="973"/>
        <w:gridCol w:w="1263"/>
        <w:gridCol w:w="1274"/>
        <w:gridCol w:w="807"/>
        <w:gridCol w:w="914"/>
        <w:gridCol w:w="1363"/>
        <w:gridCol w:w="1274"/>
        <w:gridCol w:w="1260"/>
      </w:tblGrid>
      <w:tr w:rsidR="000D1261" w:rsidRPr="000D1261" w:rsidTr="00E67919">
        <w:trPr>
          <w:trHeight w:val="217"/>
        </w:trPr>
        <w:tc>
          <w:tcPr>
            <w:tcW w:w="640" w:type="dxa"/>
            <w:vMerge w:val="restart"/>
            <w:tcBorders>
              <w:top w:val="single" w:sz="4" w:space="0" w:color="auto"/>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ind w:right="-54"/>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Года</w:t>
            </w:r>
          </w:p>
        </w:tc>
        <w:tc>
          <w:tcPr>
            <w:tcW w:w="9128" w:type="dxa"/>
            <w:gridSpan w:val="8"/>
            <w:tcBorders>
              <w:lef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 xml:space="preserve">Расходы </w:t>
            </w:r>
          </w:p>
        </w:tc>
      </w:tr>
      <w:tr w:rsidR="000D1261" w:rsidRPr="000D1261" w:rsidTr="00E67919">
        <w:trPr>
          <w:trHeight w:val="635"/>
        </w:trPr>
        <w:tc>
          <w:tcPr>
            <w:tcW w:w="640" w:type="dxa"/>
            <w:vMerge/>
            <w:tcBorders>
              <w:top w:val="nil"/>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973"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ind w:right="-54" w:hanging="32"/>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уточнен-ный план</w:t>
            </w:r>
          </w:p>
        </w:tc>
        <w:tc>
          <w:tcPr>
            <w:tcW w:w="1263"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ind w:right="-75"/>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утверждено АС НЭФ</w:t>
            </w:r>
          </w:p>
        </w:tc>
        <w:tc>
          <w:tcPr>
            <w:tcW w:w="1274"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ind w:right="-74"/>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отклонения уточнено/</w:t>
            </w:r>
          </w:p>
          <w:p w:rsidR="000D1261" w:rsidRPr="000D1261" w:rsidRDefault="000D1261" w:rsidP="00E67919">
            <w:pPr>
              <w:ind w:right="-74"/>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утверждено НЭФ</w:t>
            </w:r>
          </w:p>
        </w:tc>
        <w:tc>
          <w:tcPr>
            <w:tcW w:w="3084" w:type="dxa"/>
            <w:gridSpan w:val="3"/>
            <w:tcBorders>
              <w:left w:val="single" w:sz="4" w:space="0" w:color="auto"/>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исполнено</w:t>
            </w:r>
          </w:p>
        </w:tc>
        <w:tc>
          <w:tcPr>
            <w:tcW w:w="1274"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ind w:right="-105"/>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отклонения</w:t>
            </w:r>
          </w:p>
          <w:p w:rsidR="000D1261" w:rsidRPr="000D1261" w:rsidRDefault="000D1261" w:rsidP="00E67919">
            <w:pPr>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исполнено/ уточнено</w:t>
            </w:r>
          </w:p>
        </w:tc>
        <w:tc>
          <w:tcPr>
            <w:tcW w:w="1260"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ind w:right="-114"/>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 реализации</w:t>
            </w:r>
          </w:p>
        </w:tc>
      </w:tr>
      <w:tr w:rsidR="000D1261" w:rsidRPr="000D1261" w:rsidTr="00E67919">
        <w:trPr>
          <w:trHeight w:val="119"/>
        </w:trPr>
        <w:tc>
          <w:tcPr>
            <w:tcW w:w="640" w:type="dxa"/>
            <w:tcBorders>
              <w:top w:val="nil"/>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973" w:type="dxa"/>
            <w:tcBorders>
              <w:top w:val="nil"/>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1263" w:type="dxa"/>
            <w:tcBorders>
              <w:top w:val="nil"/>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1274" w:type="dxa"/>
            <w:tcBorders>
              <w:top w:val="nil"/>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807" w:type="dxa"/>
            <w:tcBorders>
              <w:top w:val="single" w:sz="4" w:space="0" w:color="auto"/>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ind w:hanging="143"/>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всего</w:t>
            </w:r>
          </w:p>
        </w:tc>
        <w:tc>
          <w:tcPr>
            <w:tcW w:w="2277" w:type="dxa"/>
            <w:gridSpan w:val="2"/>
            <w:tcBorders>
              <w:left w:val="single" w:sz="4" w:space="0" w:color="auto"/>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r w:rsidRPr="000D1261">
              <w:rPr>
                <w:rFonts w:ascii="Times New Roman" w:eastAsia="Times New Roman" w:hAnsi="Times New Roman" w:cs="Times New Roman"/>
                <w:b/>
                <w:color w:val="000000"/>
                <w:sz w:val="20"/>
                <w:szCs w:val="20"/>
                <w:lang w:val="ru-MD"/>
              </w:rPr>
              <w:t>в том числе</w:t>
            </w:r>
            <w:r w:rsidRPr="000D1261">
              <w:rPr>
                <w:rFonts w:ascii="Times New Roman" w:hAnsi="Times New Roman" w:cs="Times New Roman"/>
                <w:b/>
                <w:color w:val="000000"/>
                <w:sz w:val="20"/>
                <w:szCs w:val="20"/>
                <w:lang w:val="ru-MD"/>
              </w:rPr>
              <w:t xml:space="preserve"> </w:t>
            </w:r>
          </w:p>
        </w:tc>
        <w:tc>
          <w:tcPr>
            <w:tcW w:w="1274" w:type="dxa"/>
            <w:tcBorders>
              <w:top w:val="nil"/>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1260" w:type="dxa"/>
            <w:tcBorders>
              <w:top w:val="nil"/>
              <w:left w:val="single" w:sz="4" w:space="0" w:color="auto"/>
              <w:bottom w:val="nil"/>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r>
      <w:tr w:rsidR="000D1261" w:rsidRPr="000D1261" w:rsidTr="00E67919">
        <w:trPr>
          <w:trHeight w:val="119"/>
        </w:trPr>
        <w:tc>
          <w:tcPr>
            <w:tcW w:w="640"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973"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1263"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1274"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807"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914" w:type="dxa"/>
            <w:tcBorders>
              <w:left w:val="single" w:sz="4" w:space="0" w:color="auto"/>
            </w:tcBorders>
            <w:shd w:val="clear" w:color="auto" w:fill="DEEAF6" w:themeFill="accent1" w:themeFillTint="33"/>
            <w:vAlign w:val="center"/>
          </w:tcPr>
          <w:p w:rsidR="000D1261" w:rsidRPr="000D1261" w:rsidRDefault="000D1261" w:rsidP="00E67919">
            <w:pPr>
              <w:ind w:right="-183"/>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 xml:space="preserve">ИП текуще-го года  </w:t>
            </w:r>
          </w:p>
        </w:tc>
        <w:tc>
          <w:tcPr>
            <w:tcW w:w="1363" w:type="dxa"/>
            <w:tcBorders>
              <w:right w:val="single" w:sz="4" w:space="0" w:color="auto"/>
            </w:tcBorders>
            <w:shd w:val="clear" w:color="auto" w:fill="DEEAF6" w:themeFill="accent1" w:themeFillTint="33"/>
            <w:vAlign w:val="center"/>
          </w:tcPr>
          <w:p w:rsidR="000D1261" w:rsidRPr="000D1261" w:rsidRDefault="000D1261" w:rsidP="00E67919">
            <w:pPr>
              <w:ind w:right="-149"/>
              <w:jc w:val="center"/>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 xml:space="preserve">ИП предыдущих лет  </w:t>
            </w:r>
          </w:p>
        </w:tc>
        <w:tc>
          <w:tcPr>
            <w:tcW w:w="1274"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c>
          <w:tcPr>
            <w:tcW w:w="1260" w:type="dxa"/>
            <w:tcBorders>
              <w:top w:val="nil"/>
              <w:left w:val="single" w:sz="4" w:space="0" w:color="auto"/>
              <w:bottom w:val="single" w:sz="4" w:space="0" w:color="auto"/>
              <w:right w:val="single" w:sz="4" w:space="0" w:color="auto"/>
            </w:tcBorders>
            <w:shd w:val="clear" w:color="auto" w:fill="DEEAF6" w:themeFill="accent1" w:themeFillTint="33"/>
            <w:vAlign w:val="center"/>
          </w:tcPr>
          <w:p w:rsidR="000D1261" w:rsidRPr="000D1261" w:rsidRDefault="000D1261" w:rsidP="00E67919">
            <w:pPr>
              <w:jc w:val="center"/>
              <w:rPr>
                <w:rFonts w:ascii="Times New Roman" w:hAnsi="Times New Roman" w:cs="Times New Roman"/>
                <w:b/>
                <w:color w:val="000000"/>
                <w:sz w:val="20"/>
                <w:szCs w:val="20"/>
                <w:lang w:val="ru-MD"/>
              </w:rPr>
            </w:pPr>
          </w:p>
        </w:tc>
      </w:tr>
      <w:tr w:rsidR="000D1261" w:rsidRPr="000D1261" w:rsidTr="00E67919">
        <w:trPr>
          <w:trHeight w:val="217"/>
        </w:trPr>
        <w:tc>
          <w:tcPr>
            <w:tcW w:w="640" w:type="dxa"/>
            <w:tcBorders>
              <w:top w:val="single" w:sz="4" w:space="0" w:color="auto"/>
            </w:tcBorders>
          </w:tcPr>
          <w:p w:rsidR="000D1261" w:rsidRPr="000D1261" w:rsidRDefault="000D1261" w:rsidP="00E67919">
            <w:pPr>
              <w:jc w:val="both"/>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2014</w:t>
            </w:r>
          </w:p>
        </w:tc>
        <w:tc>
          <w:tcPr>
            <w:tcW w:w="973" w:type="dxa"/>
            <w:tcBorders>
              <w:top w:val="single" w:sz="4" w:space="0" w:color="auto"/>
            </w:tcBorders>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466,6</w:t>
            </w:r>
          </w:p>
        </w:tc>
        <w:tc>
          <w:tcPr>
            <w:tcW w:w="1263" w:type="dxa"/>
            <w:tcBorders>
              <w:top w:val="single" w:sz="4" w:space="0" w:color="auto"/>
            </w:tcBorders>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466,6</w:t>
            </w:r>
          </w:p>
        </w:tc>
        <w:tc>
          <w:tcPr>
            <w:tcW w:w="1274" w:type="dxa"/>
            <w:tcBorders>
              <w:top w:val="single" w:sz="4" w:space="0" w:color="auto"/>
            </w:tcBorders>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w:t>
            </w:r>
          </w:p>
        </w:tc>
        <w:tc>
          <w:tcPr>
            <w:tcW w:w="807" w:type="dxa"/>
            <w:tcBorders>
              <w:top w:val="single" w:sz="4" w:space="0" w:color="auto"/>
            </w:tcBorders>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426,4</w:t>
            </w:r>
          </w:p>
        </w:tc>
        <w:tc>
          <w:tcPr>
            <w:tcW w:w="914"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143,0</w:t>
            </w:r>
          </w:p>
        </w:tc>
        <w:tc>
          <w:tcPr>
            <w:tcW w:w="1363"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283,4</w:t>
            </w:r>
          </w:p>
        </w:tc>
        <w:tc>
          <w:tcPr>
            <w:tcW w:w="1274" w:type="dxa"/>
            <w:tcBorders>
              <w:top w:val="single" w:sz="4" w:space="0" w:color="auto"/>
            </w:tcBorders>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-40,2</w:t>
            </w:r>
          </w:p>
        </w:tc>
        <w:tc>
          <w:tcPr>
            <w:tcW w:w="1260" w:type="dxa"/>
            <w:tcBorders>
              <w:top w:val="single" w:sz="4" w:space="0" w:color="auto"/>
            </w:tcBorders>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91,4%</w:t>
            </w:r>
          </w:p>
        </w:tc>
      </w:tr>
      <w:tr w:rsidR="000D1261" w:rsidRPr="000D1261" w:rsidTr="00E67919">
        <w:trPr>
          <w:trHeight w:val="224"/>
        </w:trPr>
        <w:tc>
          <w:tcPr>
            <w:tcW w:w="640" w:type="dxa"/>
          </w:tcPr>
          <w:p w:rsidR="000D1261" w:rsidRPr="000D1261" w:rsidRDefault="000D1261" w:rsidP="00E67919">
            <w:pPr>
              <w:jc w:val="both"/>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2015</w:t>
            </w:r>
          </w:p>
        </w:tc>
        <w:tc>
          <w:tcPr>
            <w:tcW w:w="973"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424,5</w:t>
            </w:r>
          </w:p>
        </w:tc>
        <w:tc>
          <w:tcPr>
            <w:tcW w:w="1263"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426,8</w:t>
            </w:r>
          </w:p>
        </w:tc>
        <w:tc>
          <w:tcPr>
            <w:tcW w:w="1274"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+2,5</w:t>
            </w:r>
          </w:p>
        </w:tc>
        <w:tc>
          <w:tcPr>
            <w:tcW w:w="807"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345,2</w:t>
            </w:r>
          </w:p>
        </w:tc>
        <w:tc>
          <w:tcPr>
            <w:tcW w:w="914"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197,6</w:t>
            </w:r>
          </w:p>
        </w:tc>
        <w:tc>
          <w:tcPr>
            <w:tcW w:w="1363"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147,6</w:t>
            </w:r>
          </w:p>
        </w:tc>
        <w:tc>
          <w:tcPr>
            <w:tcW w:w="1274"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-79,6</w:t>
            </w:r>
          </w:p>
        </w:tc>
        <w:tc>
          <w:tcPr>
            <w:tcW w:w="1260" w:type="dxa"/>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81,3%</w:t>
            </w:r>
          </w:p>
        </w:tc>
      </w:tr>
      <w:tr w:rsidR="000D1261" w:rsidRPr="000D1261" w:rsidTr="00E67919">
        <w:trPr>
          <w:trHeight w:val="217"/>
        </w:trPr>
        <w:tc>
          <w:tcPr>
            <w:tcW w:w="640" w:type="dxa"/>
          </w:tcPr>
          <w:p w:rsidR="000D1261" w:rsidRPr="000D1261" w:rsidRDefault="000D1261" w:rsidP="00E67919">
            <w:pPr>
              <w:jc w:val="both"/>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2016</w:t>
            </w:r>
          </w:p>
        </w:tc>
        <w:tc>
          <w:tcPr>
            <w:tcW w:w="973"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308,8</w:t>
            </w:r>
          </w:p>
        </w:tc>
        <w:tc>
          <w:tcPr>
            <w:tcW w:w="1263"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436,8</w:t>
            </w:r>
          </w:p>
        </w:tc>
        <w:tc>
          <w:tcPr>
            <w:tcW w:w="1274"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+128,0</w:t>
            </w:r>
          </w:p>
        </w:tc>
        <w:tc>
          <w:tcPr>
            <w:tcW w:w="807"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287,6</w:t>
            </w:r>
          </w:p>
        </w:tc>
        <w:tc>
          <w:tcPr>
            <w:tcW w:w="914"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142,3</w:t>
            </w:r>
          </w:p>
        </w:tc>
        <w:tc>
          <w:tcPr>
            <w:tcW w:w="1363"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145,3</w:t>
            </w:r>
          </w:p>
        </w:tc>
        <w:tc>
          <w:tcPr>
            <w:tcW w:w="1274"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-21,2</w:t>
            </w:r>
          </w:p>
        </w:tc>
        <w:tc>
          <w:tcPr>
            <w:tcW w:w="1260"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93,1%</w:t>
            </w:r>
          </w:p>
        </w:tc>
      </w:tr>
      <w:tr w:rsidR="000D1261" w:rsidRPr="000D1261" w:rsidTr="00E67919">
        <w:trPr>
          <w:trHeight w:val="217"/>
        </w:trPr>
        <w:tc>
          <w:tcPr>
            <w:tcW w:w="640" w:type="dxa"/>
          </w:tcPr>
          <w:p w:rsidR="000D1261" w:rsidRPr="000D1261" w:rsidRDefault="000D1261" w:rsidP="00E67919">
            <w:pPr>
              <w:jc w:val="both"/>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2017</w:t>
            </w:r>
          </w:p>
        </w:tc>
        <w:tc>
          <w:tcPr>
            <w:tcW w:w="973"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266,6</w:t>
            </w:r>
          </w:p>
        </w:tc>
        <w:tc>
          <w:tcPr>
            <w:tcW w:w="1263"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51,9</w:t>
            </w:r>
          </w:p>
        </w:tc>
        <w:tc>
          <w:tcPr>
            <w:tcW w:w="1274"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-214,7</w:t>
            </w:r>
          </w:p>
        </w:tc>
        <w:tc>
          <w:tcPr>
            <w:tcW w:w="807"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211,8</w:t>
            </w:r>
          </w:p>
        </w:tc>
        <w:tc>
          <w:tcPr>
            <w:tcW w:w="914"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6,4</w:t>
            </w:r>
          </w:p>
        </w:tc>
        <w:tc>
          <w:tcPr>
            <w:tcW w:w="1363"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205,5</w:t>
            </w:r>
          </w:p>
        </w:tc>
        <w:tc>
          <w:tcPr>
            <w:tcW w:w="1274"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-54,7</w:t>
            </w:r>
          </w:p>
        </w:tc>
        <w:tc>
          <w:tcPr>
            <w:tcW w:w="1260" w:type="dxa"/>
            <w:shd w:val="clear" w:color="auto" w:fill="FFFFFF" w:themeFill="background1"/>
          </w:tcPr>
          <w:p w:rsidR="000D1261" w:rsidRPr="000D1261" w:rsidRDefault="000D1261" w:rsidP="00E67919">
            <w:pPr>
              <w:jc w:val="center"/>
              <w:rPr>
                <w:rFonts w:ascii="Times New Roman" w:hAnsi="Times New Roman" w:cs="Times New Roman"/>
                <w:color w:val="000000"/>
                <w:sz w:val="20"/>
                <w:szCs w:val="20"/>
                <w:lang w:val="ru-MD"/>
              </w:rPr>
            </w:pPr>
            <w:r w:rsidRPr="000D1261">
              <w:rPr>
                <w:rFonts w:ascii="Times New Roman" w:hAnsi="Times New Roman" w:cs="Times New Roman"/>
                <w:color w:val="000000"/>
                <w:sz w:val="20"/>
                <w:szCs w:val="20"/>
                <w:lang w:val="ru-MD"/>
              </w:rPr>
              <w:t>79,5%</w:t>
            </w:r>
          </w:p>
        </w:tc>
      </w:tr>
    </w:tbl>
    <w:p w:rsidR="000D1261" w:rsidRPr="000D1261" w:rsidRDefault="000D1261" w:rsidP="000D1261">
      <w:pPr>
        <w:spacing w:before="120" w:after="120"/>
        <w:jc w:val="both"/>
        <w:rPr>
          <w:rFonts w:ascii="Times New Roman" w:hAnsi="Times New Roman" w:cs="Times New Roman"/>
          <w:b/>
          <w:color w:val="000000"/>
          <w:sz w:val="20"/>
          <w:szCs w:val="20"/>
          <w:lang w:val="ru-MD"/>
        </w:rPr>
      </w:pPr>
      <w:r w:rsidRPr="000D1261">
        <w:rPr>
          <w:rFonts w:ascii="Times New Roman" w:hAnsi="Times New Roman" w:cs="Times New Roman"/>
          <w:b/>
          <w:color w:val="000000"/>
          <w:sz w:val="20"/>
          <w:szCs w:val="20"/>
          <w:lang w:val="ru-MD"/>
        </w:rPr>
        <w:t xml:space="preserve">Источник. </w:t>
      </w:r>
      <w:r w:rsidRPr="000D1261">
        <w:rPr>
          <w:rFonts w:ascii="Times New Roman" w:hAnsi="Times New Roman" w:cs="Times New Roman"/>
          <w:color w:val="000000"/>
          <w:sz w:val="20"/>
          <w:szCs w:val="20"/>
          <w:lang w:val="ru-MD"/>
        </w:rPr>
        <w:t>Данные МСХРРОС</w:t>
      </w:r>
      <w:r w:rsidRPr="000D1261">
        <w:rPr>
          <w:rFonts w:ascii="Times New Roman" w:hAnsi="Times New Roman" w:cs="Times New Roman"/>
          <w:color w:val="000000" w:themeColor="text1"/>
          <w:sz w:val="20"/>
          <w:szCs w:val="20"/>
          <w:lang w:val="ru-MD"/>
        </w:rPr>
        <w:t>.</w:t>
      </w:r>
    </w:p>
    <w:p w:rsidR="000D1261" w:rsidRPr="000D1261" w:rsidRDefault="000D1261" w:rsidP="000D1261">
      <w:pPr>
        <w:ind w:firstLine="720"/>
        <w:jc w:val="both"/>
        <w:rPr>
          <w:rFonts w:ascii="Times New Roman" w:hAnsi="Times New Roman" w:cs="Times New Roman"/>
          <w:color w:val="000000"/>
          <w:sz w:val="28"/>
          <w:szCs w:val="28"/>
          <w:lang w:val="ru-MD"/>
        </w:rPr>
      </w:pPr>
      <w:r w:rsidRPr="000D1261">
        <w:rPr>
          <w:rFonts w:ascii="Times New Roman" w:hAnsi="Times New Roman" w:cs="Times New Roman"/>
          <w:color w:val="000000"/>
          <w:sz w:val="28"/>
          <w:szCs w:val="28"/>
          <w:lang w:val="ru-MD"/>
        </w:rPr>
        <w:t xml:space="preserve">Таким образом, данные из таблицы свидетельствуют о снижающейся тенденции средств НЭФ, выделяемых из </w:t>
      </w:r>
      <w:r w:rsidRPr="000D1261">
        <w:rPr>
          <w:rFonts w:ascii="Times New Roman" w:eastAsia="Times New Roman" w:hAnsi="Times New Roman" w:cs="Times New Roman"/>
          <w:color w:val="000000"/>
          <w:sz w:val="28"/>
          <w:szCs w:val="28"/>
          <w:lang w:val="ru-MD"/>
        </w:rPr>
        <w:t>бюджет</w:t>
      </w:r>
      <w:r w:rsidRPr="000D1261">
        <w:rPr>
          <w:rFonts w:ascii="Times New Roman" w:hAnsi="Times New Roman" w:cs="Times New Roman"/>
          <w:color w:val="000000"/>
          <w:sz w:val="28"/>
          <w:szCs w:val="28"/>
          <w:lang w:val="ru-MD"/>
        </w:rPr>
        <w:t xml:space="preserve">а, они уменьшились против 2014 года на 41,9% (-195,5 </w:t>
      </w:r>
      <w:r w:rsidRPr="000D1261">
        <w:rPr>
          <w:rFonts w:ascii="Times New Roman" w:eastAsia="Times New Roman" w:hAnsi="Times New Roman" w:cs="Times New Roman"/>
          <w:color w:val="000000"/>
          <w:sz w:val="28"/>
          <w:szCs w:val="28"/>
          <w:lang w:val="ru-MD"/>
        </w:rPr>
        <w:t>млн. леев</w:t>
      </w:r>
      <w:r w:rsidRPr="000D1261">
        <w:rPr>
          <w:rFonts w:ascii="Times New Roman" w:hAnsi="Times New Roman" w:cs="Times New Roman"/>
          <w:color w:val="000000"/>
          <w:sz w:val="28"/>
          <w:szCs w:val="28"/>
          <w:lang w:val="ru-MD"/>
        </w:rPr>
        <w:t xml:space="preserve">), а против предыдущего года – на 12,2% или на </w:t>
      </w:r>
      <w:r w:rsidRPr="000D1261">
        <w:rPr>
          <w:rFonts w:ascii="Times New Roman" w:hAnsi="Times New Roman" w:cs="Times New Roman"/>
          <w:color w:val="000000"/>
          <w:sz w:val="28"/>
          <w:szCs w:val="28"/>
          <w:lang w:val="ru-MD"/>
        </w:rPr>
        <w:lastRenderedPageBreak/>
        <w:t xml:space="preserve">37,7 </w:t>
      </w:r>
      <w:r w:rsidRPr="000D1261">
        <w:rPr>
          <w:rFonts w:ascii="Times New Roman" w:eastAsia="Times New Roman" w:hAnsi="Times New Roman" w:cs="Times New Roman"/>
          <w:color w:val="000000"/>
          <w:sz w:val="28"/>
          <w:szCs w:val="28"/>
          <w:lang w:val="ru-MD"/>
        </w:rPr>
        <w:t>млн. леев</w:t>
      </w:r>
      <w:r w:rsidRPr="000D1261">
        <w:rPr>
          <w:rFonts w:ascii="Times New Roman" w:hAnsi="Times New Roman" w:cs="Times New Roman"/>
          <w:color w:val="000000"/>
          <w:sz w:val="28"/>
          <w:szCs w:val="28"/>
          <w:lang w:val="ru-MD"/>
        </w:rPr>
        <w:t xml:space="preserve">. </w:t>
      </w:r>
      <w:r w:rsidRPr="000D1261">
        <w:rPr>
          <w:rFonts w:ascii="Times New Roman" w:eastAsia="Times New Roman" w:hAnsi="Times New Roman" w:cs="Times New Roman"/>
          <w:color w:val="000000"/>
          <w:sz w:val="28"/>
          <w:szCs w:val="28"/>
          <w:lang w:val="ru-MD" w:eastAsia="ru-RU"/>
        </w:rPr>
        <w:t>Вместе с тем</w:t>
      </w:r>
      <w:r w:rsidRPr="000D1261">
        <w:rPr>
          <w:rFonts w:ascii="Times New Roman" w:hAnsi="Times New Roman" w:cs="Times New Roman"/>
          <w:color w:val="000000"/>
          <w:sz w:val="28"/>
          <w:szCs w:val="28"/>
          <w:lang w:val="ru-MD"/>
        </w:rPr>
        <w:t xml:space="preserve">, тенденция освоения средств НЭФ вызывает беспокойство, наиболее низкий уровень выделения средств установлен в 2017 году, составив 79,5%, на конец года остались неосвоенными 54,7 </w:t>
      </w:r>
      <w:r w:rsidRPr="000D1261">
        <w:rPr>
          <w:rFonts w:ascii="Times New Roman" w:eastAsia="Times New Roman" w:hAnsi="Times New Roman" w:cs="Times New Roman"/>
          <w:color w:val="000000"/>
          <w:sz w:val="28"/>
          <w:szCs w:val="28"/>
          <w:lang w:val="ru-MD"/>
        </w:rPr>
        <w:t>млн. леев</w:t>
      </w:r>
      <w:r w:rsidRPr="000D1261">
        <w:rPr>
          <w:rFonts w:ascii="Times New Roman" w:hAnsi="Times New Roman" w:cs="Times New Roman"/>
          <w:color w:val="000000"/>
          <w:sz w:val="28"/>
          <w:szCs w:val="28"/>
          <w:lang w:val="ru-MD"/>
        </w:rPr>
        <w:t>.</w:t>
      </w:r>
    </w:p>
    <w:p w:rsidR="000D1261" w:rsidRPr="000D1261" w:rsidRDefault="000D1261" w:rsidP="000D1261">
      <w:pPr>
        <w:ind w:firstLine="720"/>
        <w:jc w:val="both"/>
        <w:rPr>
          <w:rFonts w:ascii="Times New Roman" w:hAnsi="Times New Roman" w:cs="Times New Roman"/>
          <w:i/>
          <w:color w:val="000000"/>
          <w:sz w:val="28"/>
          <w:szCs w:val="28"/>
          <w:lang w:val="ru-MD"/>
        </w:rPr>
      </w:pPr>
      <w:r w:rsidRPr="000D1261">
        <w:rPr>
          <w:rFonts w:ascii="Times New Roman" w:hAnsi="Times New Roman" w:cs="Times New Roman"/>
          <w:i/>
          <w:color w:val="000000"/>
          <w:sz w:val="28"/>
          <w:szCs w:val="28"/>
          <w:lang w:val="ru-MD"/>
        </w:rPr>
        <w:t xml:space="preserve">Расходы НЭФ, осуществленные в 2017 году в аспекте программ </w:t>
      </w:r>
      <w:r w:rsidRPr="000D1261">
        <w:rPr>
          <w:rFonts w:ascii="Times New Roman" w:eastAsia="Times New Roman" w:hAnsi="Times New Roman" w:cs="Times New Roman"/>
          <w:i/>
          <w:color w:val="000000"/>
          <w:sz w:val="28"/>
          <w:szCs w:val="28"/>
          <w:lang w:val="ru-MD" w:eastAsia="ru-RU"/>
        </w:rPr>
        <w:t>эффективност</w:t>
      </w:r>
      <w:r w:rsidRPr="000D1261">
        <w:rPr>
          <w:rFonts w:ascii="Times New Roman" w:hAnsi="Times New Roman" w:cs="Times New Roman"/>
          <w:i/>
          <w:color w:val="000000"/>
          <w:sz w:val="28"/>
          <w:szCs w:val="28"/>
          <w:lang w:val="ru-MD"/>
        </w:rPr>
        <w:t xml:space="preserve">и, </w:t>
      </w:r>
      <w:r w:rsidRPr="000D1261">
        <w:rPr>
          <w:rFonts w:ascii="Times New Roman" w:hAnsi="Times New Roman" w:cs="Times New Roman"/>
          <w:bCs/>
          <w:i/>
          <w:color w:val="000000"/>
          <w:sz w:val="28"/>
          <w:szCs w:val="28"/>
          <w:lang w:val="ru-MD"/>
        </w:rPr>
        <w:t>представлены в приложении №5 к настоящему Отчету аудита.</w:t>
      </w:r>
    </w:p>
    <w:p w:rsidR="000D1261" w:rsidRPr="000D1261" w:rsidRDefault="000D1261" w:rsidP="000D1261">
      <w:pPr>
        <w:ind w:firstLine="720"/>
        <w:jc w:val="both"/>
        <w:rPr>
          <w:rFonts w:ascii="Times New Roman" w:hAnsi="Times New Roman" w:cs="Times New Roman"/>
          <w:i/>
          <w:color w:val="000000"/>
          <w:sz w:val="28"/>
          <w:szCs w:val="28"/>
          <w:lang w:val="ru-MD"/>
        </w:rPr>
      </w:pPr>
      <w:r w:rsidRPr="000D1261">
        <w:rPr>
          <w:rFonts w:ascii="Times New Roman" w:hAnsi="Times New Roman" w:cs="Times New Roman"/>
          <w:i/>
          <w:color w:val="000000"/>
          <w:sz w:val="28"/>
          <w:szCs w:val="28"/>
          <w:lang w:val="ru-MD"/>
        </w:rPr>
        <w:t>Расходы НЭФ, осуществленные в 2017 году в аспекте видов деятель</w:t>
      </w:r>
      <w:r w:rsidRPr="000D1261">
        <w:rPr>
          <w:rFonts w:ascii="Times New Roman" w:eastAsia="Times New Roman" w:hAnsi="Times New Roman" w:cs="Times New Roman"/>
          <w:i/>
          <w:color w:val="000000"/>
          <w:sz w:val="28"/>
          <w:szCs w:val="28"/>
          <w:lang w:val="ru-MD" w:eastAsia="ru-RU"/>
        </w:rPr>
        <w:t>ност</w:t>
      </w:r>
      <w:r w:rsidRPr="000D1261">
        <w:rPr>
          <w:rFonts w:ascii="Times New Roman" w:hAnsi="Times New Roman" w:cs="Times New Roman"/>
          <w:i/>
          <w:color w:val="000000"/>
          <w:sz w:val="28"/>
          <w:szCs w:val="28"/>
          <w:lang w:val="ru-MD"/>
        </w:rPr>
        <w:t xml:space="preserve">и, </w:t>
      </w:r>
      <w:r w:rsidRPr="000D1261">
        <w:rPr>
          <w:rFonts w:ascii="Times New Roman" w:hAnsi="Times New Roman" w:cs="Times New Roman"/>
          <w:bCs/>
          <w:i/>
          <w:color w:val="000000"/>
          <w:sz w:val="28"/>
          <w:szCs w:val="28"/>
          <w:lang w:val="ru-MD"/>
        </w:rPr>
        <w:t>представлены в приложении №6 к настоящему Отчету аудита.</w:t>
      </w:r>
    </w:p>
    <w:p w:rsidR="000D1261" w:rsidRPr="000D1261" w:rsidRDefault="000D1261" w:rsidP="000D1261">
      <w:pPr>
        <w:ind w:firstLine="720"/>
        <w:jc w:val="both"/>
        <w:rPr>
          <w:rFonts w:ascii="Times New Roman" w:hAnsi="Times New Roman" w:cs="Times New Roman"/>
          <w:i/>
          <w:color w:val="000000"/>
          <w:sz w:val="28"/>
          <w:szCs w:val="28"/>
          <w:lang w:val="ru-MD"/>
        </w:rPr>
      </w:pPr>
      <w:r w:rsidRPr="000D1261">
        <w:rPr>
          <w:rFonts w:ascii="Times New Roman" w:hAnsi="Times New Roman" w:cs="Times New Roman"/>
          <w:i/>
          <w:color w:val="000000"/>
          <w:sz w:val="28"/>
          <w:szCs w:val="28"/>
          <w:lang w:val="ru-MD"/>
        </w:rPr>
        <w:t xml:space="preserve">Расходы НЭФ, осуществленные в 2017 году в аспекте экономической классификации, </w:t>
      </w:r>
      <w:r w:rsidRPr="000D1261">
        <w:rPr>
          <w:rFonts w:ascii="Times New Roman" w:hAnsi="Times New Roman" w:cs="Times New Roman"/>
          <w:bCs/>
          <w:i/>
          <w:color w:val="000000"/>
          <w:sz w:val="28"/>
          <w:szCs w:val="28"/>
          <w:lang w:val="ru-MD"/>
        </w:rPr>
        <w:t>представлены в приложении №7 к настоящему Отчету аудита.</w:t>
      </w:r>
    </w:p>
    <w:p w:rsidR="000D1261" w:rsidRPr="000D1261" w:rsidRDefault="000D1261" w:rsidP="000D1261">
      <w:pPr>
        <w:pStyle w:val="1"/>
        <w:numPr>
          <w:ilvl w:val="0"/>
          <w:numId w:val="16"/>
        </w:numPr>
        <w:rPr>
          <w:lang w:val="ru-MD"/>
        </w:rPr>
      </w:pPr>
      <w:bookmarkStart w:id="77" w:name="_Toc517447765"/>
      <w:bookmarkStart w:id="78" w:name="_Toc520794188"/>
      <w:bookmarkStart w:id="79" w:name="_Toc500867867"/>
      <w:bookmarkStart w:id="80" w:name="_Toc519234356"/>
      <w:bookmarkStart w:id="81" w:name="_Toc519234919"/>
      <w:bookmarkEnd w:id="69"/>
      <w:bookmarkEnd w:id="70"/>
      <w:bookmarkEnd w:id="71"/>
      <w:bookmarkEnd w:id="72"/>
      <w:bookmarkEnd w:id="73"/>
      <w:bookmarkEnd w:id="74"/>
      <w:bookmarkEnd w:id="77"/>
      <w:r w:rsidRPr="000D1261">
        <w:rPr>
          <w:lang w:val="ru-MD"/>
        </w:rPr>
        <w:t>СФЕРА И ПОДХОД АУДИТА</w:t>
      </w:r>
      <w:bookmarkEnd w:id="78"/>
    </w:p>
    <w:bookmarkEnd w:id="79"/>
    <w:bookmarkEnd w:id="80"/>
    <w:bookmarkEnd w:id="81"/>
    <w:p w:rsidR="000D1261" w:rsidRPr="000D1261" w:rsidRDefault="000D1261" w:rsidP="000D1261">
      <w:pPr>
        <w:spacing w:after="0" w:line="240" w:lineRule="auto"/>
        <w:jc w:val="both"/>
        <w:outlineLvl w:val="0"/>
        <w:rPr>
          <w:rFonts w:ascii="Times New Roman" w:hAnsi="Times New Roman" w:cs="Times New Roman"/>
          <w:b/>
          <w:sz w:val="20"/>
          <w:szCs w:val="20"/>
          <w:lang w:val="ru-MD"/>
        </w:rPr>
      </w:pPr>
    </w:p>
    <w:p w:rsidR="000D1261" w:rsidRPr="000D1261" w:rsidRDefault="000D1261" w:rsidP="000D1261">
      <w:pPr>
        <w:spacing w:after="0" w:line="240" w:lineRule="auto"/>
        <w:ind w:firstLine="709"/>
        <w:rPr>
          <w:rFonts w:ascii="Times New Roman" w:eastAsia="Times New Roman" w:hAnsi="Times New Roman" w:cs="Times New Roman"/>
          <w:b/>
          <w:bCs/>
          <w:i/>
          <w:sz w:val="28"/>
          <w:szCs w:val="28"/>
          <w:lang w:val="ru-MD"/>
        </w:rPr>
      </w:pPr>
      <w:r w:rsidRPr="000D1261">
        <w:rPr>
          <w:rFonts w:ascii="Times New Roman" w:eastAsia="Times New Roman" w:hAnsi="Times New Roman" w:cs="Times New Roman"/>
          <w:b/>
          <w:bCs/>
          <w:i/>
          <w:sz w:val="28"/>
          <w:szCs w:val="28"/>
          <w:lang w:val="ru-MD"/>
        </w:rPr>
        <w:t>Законный мандат и цель аудита</w:t>
      </w:r>
    </w:p>
    <w:p w:rsidR="000D1261" w:rsidRPr="000D1261" w:rsidRDefault="000D1261" w:rsidP="000D1261">
      <w:pPr>
        <w:pStyle w:val="af1"/>
        <w:ind w:firstLine="708"/>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Настоящая аудиторская миссия проводилась на основании ст.31 и ст.32 Закона №260</w:t>
      </w:r>
      <w:r w:rsidRPr="000D1261">
        <w:rPr>
          <w:rFonts w:ascii="Times New Roman" w:eastAsia="Calibri" w:hAnsi="Times New Roman" w:cs="Times New Roman"/>
          <w:sz w:val="28"/>
          <w:szCs w:val="28"/>
          <w:lang w:val="ru-MD"/>
        </w:rPr>
        <w:t xml:space="preserve"> от 07.12.2017 и в </w:t>
      </w:r>
      <w:r w:rsidRPr="000D1261">
        <w:rPr>
          <w:rFonts w:ascii="Times New Roman" w:hAnsi="Times New Roman" w:cs="Times New Roman"/>
          <w:sz w:val="28"/>
          <w:szCs w:val="28"/>
          <w:lang w:val="ru-MD"/>
        </w:rPr>
        <w:t xml:space="preserve">соответствии с Программой </w:t>
      </w:r>
      <w:r w:rsidRPr="000D1261">
        <w:rPr>
          <w:rFonts w:ascii="Times New Roman" w:eastAsia="Calibri" w:hAnsi="Times New Roman" w:cs="Times New Roman"/>
          <w:sz w:val="28"/>
          <w:szCs w:val="28"/>
          <w:lang w:val="ru-MD"/>
        </w:rPr>
        <w:t xml:space="preserve">аудиторской </w:t>
      </w:r>
      <w:r w:rsidRPr="000D1261">
        <w:rPr>
          <w:rFonts w:ascii="Times New Roman" w:hAnsi="Times New Roman" w:cs="Times New Roman"/>
          <w:sz w:val="28"/>
          <w:szCs w:val="28"/>
          <w:lang w:val="ru-MD"/>
        </w:rPr>
        <w:t>деятельности на 2018 год</w:t>
      </w:r>
      <w:r w:rsidRPr="000D1261">
        <w:rPr>
          <w:rStyle w:val="ac"/>
          <w:rFonts w:ascii="Times New Roman" w:hAnsi="Times New Roman" w:cs="Times New Roman"/>
          <w:sz w:val="28"/>
          <w:szCs w:val="28"/>
          <w:lang w:val="ru-MD"/>
        </w:rPr>
        <w:footnoteReference w:id="3"/>
      </w:r>
      <w:r w:rsidRPr="000D1261">
        <w:rPr>
          <w:rFonts w:ascii="Times New Roman" w:hAnsi="Times New Roman" w:cs="Times New Roman"/>
          <w:sz w:val="28"/>
          <w:szCs w:val="28"/>
          <w:lang w:val="ru-MD"/>
        </w:rPr>
        <w:t xml:space="preserve">. Аудит соответствия управления средствами Национального </w:t>
      </w:r>
      <w:r w:rsidRPr="000D1261">
        <w:rPr>
          <w:rFonts w:ascii="Times New Roman" w:hAnsi="Times New Roman" w:cs="Times New Roman"/>
          <w:bCs/>
          <w:sz w:val="27"/>
          <w:szCs w:val="27"/>
          <w:lang w:val="ru-MD"/>
        </w:rPr>
        <w:t>экологическ</w:t>
      </w:r>
      <w:r w:rsidRPr="000D1261">
        <w:rPr>
          <w:rFonts w:ascii="Times New Roman" w:hAnsi="Times New Roman" w:cs="Times New Roman"/>
          <w:sz w:val="28"/>
          <w:szCs w:val="28"/>
          <w:lang w:val="ru-MD"/>
        </w:rPr>
        <w:t xml:space="preserve">ого фонда в 2017 году в Министерстве сельского хозяйства, регионального развития и окружающей среды был </w:t>
      </w:r>
      <w:r w:rsidRPr="000D1261">
        <w:rPr>
          <w:rFonts w:ascii="Times New Roman" w:eastAsia="Calibri" w:hAnsi="Times New Roman" w:cs="Times New Roman"/>
          <w:sz w:val="28"/>
          <w:szCs w:val="28"/>
          <w:lang w:val="ru-MD"/>
        </w:rPr>
        <w:t>инициирован</w:t>
      </w:r>
      <w:r w:rsidRPr="000D1261">
        <w:rPr>
          <w:rStyle w:val="ac"/>
          <w:rFonts w:ascii="Times New Roman" w:hAnsi="Times New Roman" w:cs="Times New Roman"/>
          <w:bCs/>
          <w:iCs/>
          <w:sz w:val="28"/>
          <w:szCs w:val="28"/>
          <w:lang w:val="ru-MD" w:eastAsia="en-US"/>
        </w:rPr>
        <w:footnoteReference w:id="4"/>
      </w:r>
      <w:r w:rsidRPr="000D1261">
        <w:rPr>
          <w:rFonts w:ascii="Times New Roman" w:eastAsia="Calibri" w:hAnsi="Times New Roman" w:cs="Times New Roman"/>
          <w:sz w:val="28"/>
          <w:szCs w:val="28"/>
          <w:lang w:val="ru-MD"/>
        </w:rPr>
        <w:t xml:space="preserve"> с целью оценки и выявления областей, чувствительных к рискам, связанным с </w:t>
      </w:r>
      <w:r w:rsidRPr="000D1261">
        <w:rPr>
          <w:rFonts w:ascii="Times New Roman" w:hAnsi="Times New Roman" w:cs="Times New Roman"/>
          <w:sz w:val="28"/>
          <w:szCs w:val="28"/>
          <w:lang w:val="ru-MD"/>
        </w:rPr>
        <w:t>менеджментом и управлением имеющимися средствами; оценки существующих методов,</w:t>
      </w:r>
      <w:r w:rsidRPr="000D1261">
        <w:rPr>
          <w:rFonts w:ascii="Times New Roman" w:eastAsia="Calibri" w:hAnsi="Times New Roman" w:cs="Times New Roman"/>
          <w:sz w:val="28"/>
          <w:szCs w:val="28"/>
          <w:lang w:val="ru-MD"/>
        </w:rPr>
        <w:t xml:space="preserve"> инструментов и механизмов в управлении средствами </w:t>
      </w:r>
      <w:r w:rsidRPr="000D1261">
        <w:rPr>
          <w:rFonts w:ascii="Times New Roman" w:hAnsi="Times New Roman" w:cs="Times New Roman"/>
          <w:sz w:val="28"/>
          <w:szCs w:val="28"/>
          <w:lang w:val="ru-MD"/>
        </w:rPr>
        <w:t xml:space="preserve">Национального </w:t>
      </w:r>
      <w:r w:rsidRPr="000D1261">
        <w:rPr>
          <w:rFonts w:ascii="Times New Roman" w:hAnsi="Times New Roman" w:cs="Times New Roman"/>
          <w:bCs/>
          <w:sz w:val="27"/>
          <w:szCs w:val="27"/>
          <w:lang w:val="ru-MD"/>
        </w:rPr>
        <w:t>экологическ</w:t>
      </w:r>
      <w:r w:rsidRPr="000D1261">
        <w:rPr>
          <w:rFonts w:ascii="Times New Roman" w:hAnsi="Times New Roman" w:cs="Times New Roman"/>
          <w:sz w:val="28"/>
          <w:szCs w:val="28"/>
          <w:lang w:val="ru-MD"/>
        </w:rPr>
        <w:t>ого фонда сквозь призму распределения и использования его средств в соответствии с релевантной нормативной базой.</w:t>
      </w:r>
    </w:p>
    <w:p w:rsidR="000D1261" w:rsidRPr="000D1261" w:rsidRDefault="000D1261" w:rsidP="000D1261">
      <w:pPr>
        <w:pStyle w:val="af1"/>
        <w:ind w:firstLine="708"/>
        <w:jc w:val="both"/>
        <w:rPr>
          <w:rFonts w:ascii="Times New Roman" w:hAnsi="Times New Roman" w:cs="Times New Roman"/>
          <w:bCs/>
          <w:iCs/>
          <w:sz w:val="28"/>
          <w:szCs w:val="28"/>
          <w:lang w:val="ru-MD" w:eastAsia="en-US"/>
        </w:rPr>
      </w:pPr>
      <w:r w:rsidRPr="000D1261">
        <w:rPr>
          <w:rFonts w:ascii="Times New Roman" w:hAnsi="Times New Roman" w:cs="Times New Roman"/>
          <w:sz w:val="28"/>
          <w:szCs w:val="28"/>
          <w:lang w:val="ru-MD"/>
        </w:rPr>
        <w:t>Для достижения предложенной цели и исходя из выявленных проблем, были определены следующие специфические цели аудита:</w:t>
      </w:r>
    </w:p>
    <w:p w:rsidR="000D1261" w:rsidRPr="000D1261" w:rsidRDefault="000D1261" w:rsidP="000D1261">
      <w:pPr>
        <w:pStyle w:val="a4"/>
        <w:numPr>
          <w:ilvl w:val="0"/>
          <w:numId w:val="19"/>
        </w:numPr>
        <w:jc w:val="both"/>
        <w:rPr>
          <w:rFonts w:ascii="Times New Roman" w:hAnsi="Times New Roman" w:cs="Times New Roman"/>
          <w:i/>
          <w:sz w:val="28"/>
          <w:szCs w:val="28"/>
          <w:lang w:val="ru-MD"/>
        </w:rPr>
      </w:pPr>
      <w:bookmarkStart w:id="82" w:name="_Toc517382186"/>
      <w:bookmarkStart w:id="83" w:name="_Toc517382263"/>
      <w:bookmarkStart w:id="84" w:name="_Toc517382340"/>
      <w:bookmarkStart w:id="85" w:name="_Toc517448684"/>
      <w:bookmarkStart w:id="86" w:name="_Toc519234357"/>
      <w:bookmarkStart w:id="87" w:name="_Toc519234920"/>
      <w:bookmarkStart w:id="88" w:name="_Toc519490938"/>
      <w:r w:rsidRPr="000D1261">
        <w:rPr>
          <w:rFonts w:ascii="Times New Roman" w:hAnsi="Times New Roman" w:cs="Times New Roman"/>
          <w:i/>
          <w:sz w:val="28"/>
          <w:szCs w:val="28"/>
          <w:lang w:val="ru-MD"/>
        </w:rPr>
        <w:t xml:space="preserve">Исполняли МОС и АС НЭФ полномочия в </w:t>
      </w:r>
      <w:r w:rsidRPr="000D1261">
        <w:rPr>
          <w:rFonts w:ascii="Times New Roman" w:eastAsia="Times New Roman" w:hAnsi="Times New Roman" w:cs="Times New Roman"/>
          <w:i/>
          <w:sz w:val="28"/>
          <w:szCs w:val="28"/>
          <w:lang w:val="ru-MD" w:eastAsia="ru-RU"/>
        </w:rPr>
        <w:t>соответствии</w:t>
      </w:r>
      <w:r w:rsidRPr="000D1261">
        <w:rPr>
          <w:rFonts w:ascii="Times New Roman" w:hAnsi="Times New Roman" w:cs="Times New Roman"/>
          <w:i/>
          <w:sz w:val="28"/>
          <w:szCs w:val="28"/>
          <w:lang w:val="ru-MD"/>
        </w:rPr>
        <w:t xml:space="preserve"> с существующей нормативной базой?</w:t>
      </w:r>
    </w:p>
    <w:p w:rsidR="000D1261" w:rsidRPr="000D1261" w:rsidRDefault="000D1261" w:rsidP="000D1261">
      <w:pPr>
        <w:pStyle w:val="a4"/>
        <w:numPr>
          <w:ilvl w:val="0"/>
          <w:numId w:val="19"/>
        </w:numPr>
        <w:jc w:val="both"/>
        <w:rPr>
          <w:rFonts w:ascii="Times New Roman" w:hAnsi="Times New Roman" w:cs="Times New Roman"/>
          <w:i/>
          <w:sz w:val="28"/>
          <w:szCs w:val="28"/>
          <w:lang w:val="ru-MD"/>
        </w:rPr>
      </w:pPr>
      <w:bookmarkStart w:id="89" w:name="_Toc517382187"/>
      <w:bookmarkStart w:id="90" w:name="_Toc517382264"/>
      <w:bookmarkStart w:id="91" w:name="_Toc517382341"/>
      <w:bookmarkStart w:id="92" w:name="_Toc517448685"/>
      <w:bookmarkStart w:id="93" w:name="_Toc519234358"/>
      <w:bookmarkStart w:id="94" w:name="_Toc519234921"/>
      <w:bookmarkStart w:id="95" w:name="_Toc519490939"/>
      <w:bookmarkEnd w:id="82"/>
      <w:bookmarkEnd w:id="83"/>
      <w:bookmarkEnd w:id="84"/>
      <w:bookmarkEnd w:id="85"/>
      <w:bookmarkEnd w:id="86"/>
      <w:bookmarkEnd w:id="87"/>
      <w:bookmarkEnd w:id="88"/>
      <w:r w:rsidRPr="000D1261">
        <w:rPr>
          <w:rFonts w:ascii="Times New Roman" w:hAnsi="Times New Roman" w:cs="Times New Roman"/>
          <w:i/>
          <w:sz w:val="28"/>
          <w:szCs w:val="28"/>
          <w:lang w:val="ru-MD"/>
        </w:rPr>
        <w:t xml:space="preserve">Закупки и прием произведенных работ в рамках ИП, </w:t>
      </w:r>
      <w:r w:rsidRPr="000D1261">
        <w:rPr>
          <w:rFonts w:ascii="Times New Roman" w:eastAsia="Times New Roman" w:hAnsi="Times New Roman" w:cs="Times New Roman"/>
          <w:i/>
          <w:sz w:val="28"/>
          <w:szCs w:val="28"/>
          <w:lang w:val="ru-MD" w:eastAsia="ru-RU"/>
        </w:rPr>
        <w:t>финансируемых за счет НЭФ, осуществлялись с соблюдением соответствующей нормативной базы</w:t>
      </w:r>
      <w:r w:rsidRPr="000D1261">
        <w:rPr>
          <w:rFonts w:ascii="Times New Roman" w:hAnsi="Times New Roman" w:cs="Times New Roman"/>
          <w:i/>
          <w:sz w:val="28"/>
          <w:szCs w:val="28"/>
          <w:lang w:val="ru-MD"/>
        </w:rPr>
        <w:t>?</w:t>
      </w:r>
    </w:p>
    <w:bookmarkEnd w:id="89"/>
    <w:bookmarkEnd w:id="90"/>
    <w:bookmarkEnd w:id="91"/>
    <w:bookmarkEnd w:id="92"/>
    <w:bookmarkEnd w:id="93"/>
    <w:bookmarkEnd w:id="94"/>
    <w:bookmarkEnd w:id="95"/>
    <w:p w:rsidR="000D1261" w:rsidRPr="000D1261" w:rsidRDefault="000D1261" w:rsidP="000D1261">
      <w:pPr>
        <w:pStyle w:val="a4"/>
        <w:numPr>
          <w:ilvl w:val="0"/>
          <w:numId w:val="19"/>
        </w:numPr>
        <w:jc w:val="both"/>
        <w:rPr>
          <w:rFonts w:ascii="Times New Roman" w:hAnsi="Times New Roman" w:cs="Times New Roman"/>
          <w:i/>
          <w:sz w:val="28"/>
          <w:szCs w:val="28"/>
          <w:lang w:val="ru-MD"/>
        </w:rPr>
      </w:pPr>
      <w:r w:rsidRPr="000D1261">
        <w:rPr>
          <w:rFonts w:ascii="Times New Roman" w:hAnsi="Times New Roman" w:cs="Times New Roman"/>
          <w:i/>
          <w:sz w:val="28"/>
          <w:szCs w:val="28"/>
          <w:lang w:val="ru-MD"/>
        </w:rPr>
        <w:t xml:space="preserve">МОС, АС НЭФ и </w:t>
      </w:r>
      <w:r w:rsidRPr="000D1261">
        <w:rPr>
          <w:rFonts w:ascii="Times New Roman" w:hAnsi="Times New Roman" w:cs="Times New Roman"/>
          <w:bCs/>
          <w:i/>
          <w:sz w:val="28"/>
          <w:szCs w:val="28"/>
          <w:lang w:val="ru-MD"/>
        </w:rPr>
        <w:t xml:space="preserve">бенефициары ИП, </w:t>
      </w:r>
      <w:r w:rsidRPr="000D1261">
        <w:rPr>
          <w:rFonts w:ascii="Times New Roman" w:eastAsia="Times New Roman" w:hAnsi="Times New Roman" w:cs="Times New Roman"/>
          <w:i/>
          <w:sz w:val="28"/>
          <w:szCs w:val="28"/>
          <w:lang w:val="ru-MD" w:eastAsia="ru-RU"/>
        </w:rPr>
        <w:t>финансируемых за счет НЭФ, располагают адекватным механизмом осуществления мониторинга внедрения ИП, финансируемых за счет средств НЭФ</w:t>
      </w:r>
      <w:r w:rsidRPr="000D1261">
        <w:rPr>
          <w:rFonts w:ascii="Times New Roman" w:hAnsi="Times New Roman" w:cs="Times New Roman"/>
          <w:i/>
          <w:sz w:val="28"/>
          <w:szCs w:val="28"/>
          <w:lang w:val="ru-MD"/>
        </w:rPr>
        <w:t>?</w:t>
      </w:r>
    </w:p>
    <w:p w:rsidR="000D1261" w:rsidRPr="000D1261" w:rsidRDefault="000D1261" w:rsidP="000D1261">
      <w:pPr>
        <w:spacing w:after="0"/>
        <w:ind w:firstLine="720"/>
        <w:jc w:val="both"/>
        <w:rPr>
          <w:rFonts w:ascii="Times New Roman" w:hAnsi="Times New Roman" w:cs="Times New Roman"/>
          <w:sz w:val="28"/>
          <w:szCs w:val="28"/>
          <w:lang w:val="ru-MD"/>
        </w:rPr>
      </w:pPr>
      <w:r w:rsidRPr="000D1261">
        <w:rPr>
          <w:rFonts w:ascii="Times New Roman" w:eastAsia="Times New Roman" w:hAnsi="Times New Roman" w:cs="Times New Roman"/>
          <w:b/>
          <w:sz w:val="28"/>
          <w:szCs w:val="28"/>
          <w:lang w:val="ru-MD" w:eastAsia="ru-RU"/>
        </w:rPr>
        <w:lastRenderedPageBreak/>
        <w:t>Ответственн</w:t>
      </w:r>
      <w:r w:rsidRPr="000D1261">
        <w:rPr>
          <w:rFonts w:ascii="Times New Roman" w:hAnsi="Times New Roman" w:cs="Times New Roman"/>
          <w:b/>
          <w:sz w:val="28"/>
          <w:szCs w:val="28"/>
          <w:lang w:val="ru-MD"/>
        </w:rPr>
        <w:t xml:space="preserve">ость </w:t>
      </w:r>
      <w:r w:rsidRPr="000D1261">
        <w:rPr>
          <w:rFonts w:ascii="Times New Roman" w:eastAsia="Calibri" w:hAnsi="Times New Roman" w:cs="Times New Roman"/>
          <w:b/>
          <w:sz w:val="28"/>
          <w:szCs w:val="28"/>
          <w:lang w:val="ru-MD"/>
        </w:rPr>
        <w:t xml:space="preserve">аудиторской группы </w:t>
      </w:r>
      <w:r w:rsidRPr="000D1261">
        <w:rPr>
          <w:rFonts w:ascii="Times New Roman" w:eastAsia="Calibri" w:hAnsi="Times New Roman" w:cs="Times New Roman"/>
          <w:sz w:val="28"/>
          <w:szCs w:val="28"/>
          <w:lang w:val="ru-MD"/>
        </w:rPr>
        <w:t xml:space="preserve">состояла в получении достаточных и адекватных </w:t>
      </w:r>
      <w:r w:rsidRPr="000D1261">
        <w:rPr>
          <w:rFonts w:ascii="Times New Roman" w:eastAsia="Times New Roman" w:hAnsi="Times New Roman" w:cs="Times New Roman"/>
          <w:sz w:val="28"/>
          <w:szCs w:val="28"/>
          <w:lang w:val="ru-MD" w:eastAsia="ru-RU"/>
        </w:rPr>
        <w:t xml:space="preserve">аудиторских доказательств для подтверждения общих констатаций и выводов относительно соответствия и результативности мероприятий, связанных с управлением средствами, выделенными из НЭФ. Вместе с тем, аудиторы не несут ответственность за предотвращение фактов мошенничества и ошибок. </w:t>
      </w:r>
    </w:p>
    <w:p w:rsidR="000D1261" w:rsidRPr="000D1261" w:rsidRDefault="000D1261" w:rsidP="000D1261">
      <w:pPr>
        <w:spacing w:after="0"/>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Аудиторская миссия была реализована в </w:t>
      </w:r>
      <w:r w:rsidRPr="000D1261">
        <w:rPr>
          <w:rFonts w:ascii="Times New Roman" w:eastAsia="Times New Roman" w:hAnsi="Times New Roman" w:cs="Times New Roman"/>
          <w:sz w:val="28"/>
          <w:szCs w:val="28"/>
          <w:lang w:val="ru-MD" w:eastAsia="ru-RU"/>
        </w:rPr>
        <w:t>соответствии с релевантными Международными стандартами аудита, предусмотренными для применения Счетной палатой</w:t>
      </w:r>
      <w:r w:rsidRPr="000D1261">
        <w:rPr>
          <w:rFonts w:ascii="Times New Roman" w:hAnsi="Times New Roman" w:cs="Times New Roman"/>
          <w:sz w:val="28"/>
          <w:szCs w:val="28"/>
          <w:vertAlign w:val="superscript"/>
          <w:lang w:val="ru-MD"/>
        </w:rPr>
        <w:footnoteReference w:id="5"/>
      </w:r>
      <w:r w:rsidRPr="000D1261">
        <w:rPr>
          <w:rFonts w:ascii="Times New Roman" w:hAnsi="Times New Roman" w:cs="Times New Roman"/>
          <w:sz w:val="28"/>
          <w:szCs w:val="28"/>
          <w:lang w:val="ru-MD"/>
        </w:rPr>
        <w:t xml:space="preserve"> (в частности, ISSAI 400 и ISSAI 4000).</w:t>
      </w:r>
    </w:p>
    <w:p w:rsidR="000D1261" w:rsidRPr="000D1261" w:rsidRDefault="000D1261" w:rsidP="000D1261">
      <w:pPr>
        <w:spacing w:after="0" w:line="240" w:lineRule="auto"/>
        <w:ind w:firstLine="540"/>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Подход аудита был направлен на проблемы и результаты. </w:t>
      </w:r>
      <w:r w:rsidRPr="000D1261">
        <w:rPr>
          <w:rFonts w:ascii="Times New Roman" w:eastAsia="Times New Roman" w:hAnsi="Times New Roman" w:cs="Times New Roman"/>
          <w:i/>
          <w:sz w:val="28"/>
          <w:szCs w:val="28"/>
          <w:lang w:val="ru-MD"/>
        </w:rPr>
        <w:t>Методология и сфера подхода аудита</w:t>
      </w:r>
      <w:r w:rsidRPr="000D1261">
        <w:rPr>
          <w:rFonts w:ascii="Times New Roman" w:eastAsia="Times New Roman" w:hAnsi="Times New Roman" w:cs="Times New Roman"/>
          <w:sz w:val="28"/>
          <w:szCs w:val="28"/>
          <w:lang w:val="ru-MD"/>
        </w:rPr>
        <w:t xml:space="preserve"> </w:t>
      </w:r>
      <w:r w:rsidRPr="000D1261">
        <w:rPr>
          <w:rFonts w:ascii="Times New Roman" w:eastAsia="Times New Roman" w:hAnsi="Times New Roman" w:cs="Times New Roman"/>
          <w:bCs/>
          <w:i/>
          <w:sz w:val="28"/>
          <w:szCs w:val="28"/>
          <w:lang w:val="ru-MD"/>
        </w:rPr>
        <w:t>представлены в приложении №1 к настоящему Отчету аудита.</w:t>
      </w:r>
      <w:r w:rsidRPr="000D1261">
        <w:rPr>
          <w:rFonts w:ascii="Times New Roman" w:eastAsia="Times New Roman" w:hAnsi="Times New Roman" w:cs="Times New Roman"/>
          <w:sz w:val="28"/>
          <w:szCs w:val="28"/>
          <w:lang w:val="ru-MD"/>
        </w:rPr>
        <w:t xml:space="preserve"> </w:t>
      </w:r>
    </w:p>
    <w:p w:rsidR="000D1261" w:rsidRPr="000D1261" w:rsidRDefault="000D1261" w:rsidP="000D1261">
      <w:pPr>
        <w:pStyle w:val="1"/>
        <w:numPr>
          <w:ilvl w:val="0"/>
          <w:numId w:val="16"/>
        </w:numPr>
        <w:ind w:left="993" w:hanging="633"/>
        <w:rPr>
          <w:lang w:val="ru-MD"/>
        </w:rPr>
      </w:pPr>
      <w:bookmarkStart w:id="96" w:name="_Toc520794189"/>
      <w:bookmarkStart w:id="97" w:name="_Toc500867869"/>
      <w:bookmarkStart w:id="98" w:name="_Toc519234360"/>
      <w:bookmarkStart w:id="99" w:name="_Toc519234923"/>
      <w:r w:rsidRPr="000D1261">
        <w:rPr>
          <w:lang w:val="ru-MD"/>
        </w:rPr>
        <w:t>КОНСТАТАЦИИ АУДИТА</w:t>
      </w:r>
      <w:bookmarkEnd w:id="96"/>
    </w:p>
    <w:p w:rsidR="000D1261" w:rsidRPr="000D1261" w:rsidRDefault="000D1261" w:rsidP="000D1261">
      <w:pPr>
        <w:pStyle w:val="a4"/>
        <w:numPr>
          <w:ilvl w:val="1"/>
          <w:numId w:val="19"/>
        </w:numPr>
        <w:tabs>
          <w:tab w:val="left" w:pos="993"/>
        </w:tabs>
        <w:ind w:left="0" w:firstLine="405"/>
        <w:jc w:val="both"/>
        <w:outlineLvl w:val="1"/>
        <w:rPr>
          <w:rFonts w:ascii="Times New Roman" w:eastAsiaTheme="majorEastAsia" w:hAnsi="Times New Roman" w:cstheme="majorBidi"/>
          <w:b/>
          <w:sz w:val="28"/>
          <w:szCs w:val="28"/>
          <w:lang w:val="ru-MD"/>
        </w:rPr>
      </w:pPr>
      <w:bookmarkStart w:id="100" w:name="_Toc520794190"/>
      <w:bookmarkStart w:id="101" w:name="_Toc519234361"/>
      <w:bookmarkStart w:id="102" w:name="_Toc519234924"/>
      <w:bookmarkEnd w:id="97"/>
      <w:bookmarkEnd w:id="98"/>
      <w:bookmarkEnd w:id="99"/>
      <w:r w:rsidRPr="000D1261">
        <w:rPr>
          <w:rFonts w:ascii="Times New Roman" w:hAnsi="Times New Roman" w:cs="Times New Roman"/>
          <w:b/>
          <w:sz w:val="28"/>
          <w:szCs w:val="28"/>
          <w:lang w:val="ru-MD"/>
        </w:rPr>
        <w:t>Цель I:</w:t>
      </w:r>
      <w:r w:rsidRPr="000D1261">
        <w:rPr>
          <w:lang w:val="ru-MD"/>
        </w:rPr>
        <w:t xml:space="preserve"> </w:t>
      </w:r>
      <w:r w:rsidRPr="000D1261">
        <w:rPr>
          <w:rFonts w:ascii="Times New Roman" w:eastAsiaTheme="majorEastAsia" w:hAnsi="Times New Roman" w:cstheme="majorBidi"/>
          <w:b/>
          <w:sz w:val="28"/>
          <w:szCs w:val="28"/>
          <w:lang w:val="ru-MD"/>
        </w:rPr>
        <w:t>Исполняли МОС и АС НЭФ полномочия в соответствии с существующей нормативной базой?</w:t>
      </w:r>
      <w:bookmarkEnd w:id="100"/>
    </w:p>
    <w:p w:rsidR="000D1261" w:rsidRPr="000D1261" w:rsidRDefault="000D1261" w:rsidP="000D1261">
      <w:pPr>
        <w:pStyle w:val="3"/>
        <w:numPr>
          <w:ilvl w:val="2"/>
          <w:numId w:val="16"/>
        </w:numPr>
        <w:tabs>
          <w:tab w:val="left" w:pos="990"/>
        </w:tabs>
        <w:ind w:left="0" w:firstLine="450"/>
        <w:jc w:val="both"/>
        <w:rPr>
          <w:rFonts w:eastAsia="Times New Roman"/>
          <w:lang w:val="ru-MD"/>
        </w:rPr>
      </w:pPr>
      <w:bookmarkStart w:id="103" w:name="_Toc520794191"/>
      <w:bookmarkStart w:id="104" w:name="_Toc519234362"/>
      <w:bookmarkStart w:id="105" w:name="_Toc519234925"/>
      <w:bookmarkEnd w:id="101"/>
      <w:bookmarkEnd w:id="102"/>
      <w:r w:rsidRPr="000D1261">
        <w:rPr>
          <w:rFonts w:eastAsia="Times New Roman"/>
          <w:lang w:val="ru-MD"/>
        </w:rPr>
        <w:t>Отсутствие методологической базы касательно критериев по определению приоритетности ИП, направленных в АС, обусловило их утверждение в отсутствие конкурсных процедур (конкурентоспособных);</w:t>
      </w:r>
      <w:bookmarkEnd w:id="103"/>
    </w:p>
    <w:bookmarkEnd w:id="104"/>
    <w:bookmarkEnd w:id="105"/>
    <w:p w:rsidR="000D1261" w:rsidRPr="000D1261" w:rsidRDefault="000D1261" w:rsidP="000D1261">
      <w:pPr>
        <w:pStyle w:val="a4"/>
        <w:spacing w:after="0" w:line="240" w:lineRule="auto"/>
        <w:ind w:left="0" w:firstLine="720"/>
        <w:jc w:val="both"/>
        <w:rPr>
          <w:rFonts w:ascii="Times New Roman" w:eastAsia="Times New Roman" w:hAnsi="Times New Roman" w:cs="Times New Roman"/>
          <w:bCs/>
          <w:sz w:val="28"/>
          <w:szCs w:val="28"/>
          <w:lang w:val="ru-MD" w:eastAsia="ru-RU"/>
        </w:rPr>
      </w:pPr>
      <w:r w:rsidRPr="000D1261">
        <w:rPr>
          <w:rFonts w:ascii="Times New Roman" w:eastAsia="Times New Roman" w:hAnsi="Times New Roman" w:cs="Times New Roman"/>
          <w:bCs/>
          <w:sz w:val="28"/>
          <w:szCs w:val="28"/>
          <w:shd w:val="clear" w:color="auto" w:fill="FFFFFF" w:themeFill="background1"/>
          <w:lang w:val="ru-MD" w:eastAsia="ru-RU"/>
        </w:rPr>
        <w:t xml:space="preserve">Аудиторские доказательства показывают, что НЭФ не учитывал положения нормативной базы </w:t>
      </w:r>
      <w:r w:rsidRPr="000D1261">
        <w:rPr>
          <w:rStyle w:val="ac"/>
          <w:rFonts w:ascii="Times New Roman" w:hAnsi="Times New Roman" w:cs="Times New Roman"/>
          <w:bCs/>
          <w:sz w:val="28"/>
          <w:szCs w:val="28"/>
          <w:shd w:val="clear" w:color="auto" w:fill="FFFFFF" w:themeFill="background1"/>
          <w:lang w:val="ru-MD"/>
        </w:rPr>
        <w:footnoteReference w:id="6"/>
      </w:r>
      <w:r w:rsidRPr="000D1261">
        <w:rPr>
          <w:rFonts w:ascii="Times New Roman" w:eastAsia="Times New Roman" w:hAnsi="Times New Roman" w:cs="Times New Roman"/>
          <w:bCs/>
          <w:sz w:val="28"/>
          <w:szCs w:val="28"/>
          <w:shd w:val="clear" w:color="auto" w:fill="FFFFFF" w:themeFill="background1"/>
          <w:lang w:val="ru-MD" w:eastAsia="ru-RU"/>
        </w:rPr>
        <w:t>, которые предусматривают, что Фонд ,,</w:t>
      </w:r>
      <w:r w:rsidRPr="000D1261">
        <w:rPr>
          <w:rFonts w:ascii="Times New Roman" w:eastAsia="Times New Roman" w:hAnsi="Times New Roman" w:cs="Times New Roman"/>
          <w:i/>
          <w:sz w:val="28"/>
          <w:szCs w:val="28"/>
          <w:lang w:val="ru-MD"/>
        </w:rPr>
        <w:t>финансирует только природоохранные проекты, которые прошли определенные стадии отбора и оценки на конкурсной основе</w:t>
      </w:r>
      <w:r w:rsidRPr="000D1261">
        <w:rPr>
          <w:rFonts w:ascii="Times New Roman" w:hAnsi="Times New Roman" w:cs="Times New Roman"/>
          <w:bCs/>
          <w:i/>
          <w:sz w:val="28"/>
          <w:szCs w:val="28"/>
          <w:shd w:val="clear" w:color="auto" w:fill="FFFFFF" w:themeFill="background1"/>
          <w:lang w:val="ru-MD"/>
        </w:rPr>
        <w:t>”</w:t>
      </w:r>
      <w:r w:rsidRPr="000D1261">
        <w:rPr>
          <w:rFonts w:ascii="Times New Roman" w:hAnsi="Times New Roman" w:cs="Times New Roman"/>
          <w:bCs/>
          <w:sz w:val="28"/>
          <w:szCs w:val="28"/>
          <w:shd w:val="clear" w:color="auto" w:fill="FFFFFF" w:themeFill="background1"/>
          <w:lang w:val="ru-MD"/>
        </w:rPr>
        <w:t>.</w:t>
      </w:r>
      <w:r w:rsidRPr="000D1261">
        <w:rPr>
          <w:rFonts w:ascii="Times New Roman" w:eastAsia="Times New Roman" w:hAnsi="Times New Roman" w:cs="Times New Roman"/>
          <w:sz w:val="28"/>
          <w:szCs w:val="28"/>
          <w:lang w:val="ru-MD"/>
        </w:rPr>
        <w:t xml:space="preserve"> Так, для </w:t>
      </w:r>
      <w:r w:rsidRPr="000D1261">
        <w:rPr>
          <w:rFonts w:ascii="Times New Roman" w:eastAsia="Times New Roman" w:hAnsi="Times New Roman" w:cs="Times New Roman"/>
          <w:sz w:val="28"/>
          <w:szCs w:val="28"/>
          <w:lang w:val="ru-MD" w:eastAsia="ru-RU"/>
        </w:rPr>
        <w:t xml:space="preserve">утверждения АС были направлены все ИП, соответствующие критериям права на участие с точки зрения полноты комплекта документов, которые должны быть обязательно представлены, а АС утверждал ИП без анализа эффективности их затрат, а также без оценки важности и финансового покрытия как со стороны НЭФ, так и со стороны </w:t>
      </w:r>
      <w:r w:rsidRPr="000D1261">
        <w:rPr>
          <w:rFonts w:ascii="Times New Roman" w:eastAsia="Times New Roman" w:hAnsi="Times New Roman" w:cs="Times New Roman"/>
          <w:bCs/>
          <w:sz w:val="28"/>
          <w:szCs w:val="28"/>
          <w:lang w:val="ru-MD" w:eastAsia="ru-RU"/>
        </w:rPr>
        <w:t>бенефициара.</w:t>
      </w:r>
    </w:p>
    <w:p w:rsidR="000D1261" w:rsidRPr="000D1261" w:rsidRDefault="000D1261" w:rsidP="000D1261">
      <w:pPr>
        <w:pStyle w:val="a4"/>
        <w:spacing w:after="0" w:line="240" w:lineRule="auto"/>
        <w:ind w:left="0" w:firstLine="720"/>
        <w:jc w:val="both"/>
        <w:rPr>
          <w:rFonts w:ascii="Times New Roman" w:eastAsia="Times New Roman" w:hAnsi="Times New Roman" w:cs="Times New Roman"/>
          <w:sz w:val="28"/>
          <w:szCs w:val="28"/>
          <w:lang w:val="ru-MD" w:eastAsia="ru-RU"/>
        </w:rPr>
      </w:pPr>
      <w:r w:rsidRPr="000D1261">
        <w:rPr>
          <w:rFonts w:ascii="Times New Roman" w:eastAsia="Times New Roman" w:hAnsi="Times New Roman" w:cs="Times New Roman"/>
          <w:bCs/>
          <w:sz w:val="28"/>
          <w:szCs w:val="28"/>
          <w:lang w:val="ru-MD" w:eastAsia="ru-RU"/>
        </w:rPr>
        <w:t xml:space="preserve">Кроме отсутствия конкуренции межу ИП, направленными для утверждения, </w:t>
      </w:r>
      <w:r w:rsidRPr="000D1261">
        <w:rPr>
          <w:rFonts w:ascii="Times New Roman" w:eastAsia="Times New Roman" w:hAnsi="Times New Roman" w:cs="Times New Roman"/>
          <w:bCs/>
          <w:sz w:val="28"/>
          <w:szCs w:val="28"/>
          <w:lang w:val="ru-MD" w:eastAsia="ro-RO"/>
        </w:rPr>
        <w:t>отмечается</w:t>
      </w:r>
      <w:r w:rsidRPr="000D1261">
        <w:rPr>
          <w:rFonts w:ascii="Times New Roman" w:eastAsia="Times New Roman" w:hAnsi="Times New Roman" w:cs="Times New Roman"/>
          <w:bCs/>
          <w:sz w:val="28"/>
          <w:szCs w:val="28"/>
          <w:lang w:val="ru-MD" w:eastAsia="ru-RU"/>
        </w:rPr>
        <w:t xml:space="preserve"> и неразработка методологии касательно критериев по определению приоритетности соответствующих проектов, что обусловило утверждение всех направленных проектов, </w:t>
      </w:r>
      <w:r w:rsidRPr="000D1261">
        <w:rPr>
          <w:rFonts w:ascii="Times New Roman" w:eastAsia="Times New Roman" w:hAnsi="Times New Roman" w:cs="Times New Roman"/>
          <w:sz w:val="28"/>
          <w:szCs w:val="28"/>
          <w:lang w:val="ru-MD" w:eastAsia="ru-RU"/>
        </w:rPr>
        <w:t>соответствующих критериям права на участие.</w:t>
      </w:r>
    </w:p>
    <w:p w:rsidR="000D1261" w:rsidRPr="000D1261" w:rsidRDefault="000D1261" w:rsidP="000D1261">
      <w:pPr>
        <w:pStyle w:val="a4"/>
        <w:spacing w:after="0" w:line="240" w:lineRule="auto"/>
        <w:ind w:left="0" w:firstLine="720"/>
        <w:jc w:val="both"/>
        <w:rPr>
          <w:rFonts w:ascii="Times New Roman" w:eastAsia="Times New Roman" w:hAnsi="Times New Roman" w:cs="Times New Roman"/>
          <w:bCs/>
          <w:sz w:val="28"/>
          <w:szCs w:val="28"/>
          <w:lang w:val="ru-MD" w:eastAsia="ro-RO"/>
        </w:rPr>
      </w:pPr>
      <w:r w:rsidRPr="000D1261">
        <w:rPr>
          <w:rFonts w:ascii="Times New Roman" w:eastAsia="Times New Roman" w:hAnsi="Times New Roman" w:cs="Times New Roman"/>
          <w:sz w:val="28"/>
          <w:szCs w:val="28"/>
          <w:lang w:val="ru-MD" w:eastAsia="ru-RU"/>
        </w:rPr>
        <w:t xml:space="preserve">Анализируя протоколы заседаний АС НЭФ, аудит установил, что в них отсутствует </w:t>
      </w:r>
      <w:r w:rsidRPr="000D1261">
        <w:rPr>
          <w:rFonts w:ascii="Times New Roman" w:eastAsia="Times New Roman" w:hAnsi="Times New Roman" w:cs="Times New Roman"/>
          <w:bCs/>
          <w:sz w:val="28"/>
          <w:szCs w:val="28"/>
          <w:lang w:val="ru-MD" w:eastAsia="ro-RO"/>
        </w:rPr>
        <w:t xml:space="preserve">информация относительно </w:t>
      </w:r>
      <w:r w:rsidRPr="000D1261">
        <w:rPr>
          <w:rFonts w:ascii="Times New Roman" w:eastAsia="Times New Roman" w:hAnsi="Times New Roman" w:cs="Times New Roman"/>
          <w:sz w:val="28"/>
          <w:szCs w:val="28"/>
          <w:lang w:val="ru-MD" w:eastAsia="ru-RU"/>
        </w:rPr>
        <w:t xml:space="preserve">эффективности затрат проектов, которые </w:t>
      </w:r>
      <w:r w:rsidRPr="000D1261">
        <w:rPr>
          <w:rFonts w:ascii="Times New Roman" w:eastAsia="Times New Roman" w:hAnsi="Times New Roman" w:cs="Times New Roman"/>
          <w:sz w:val="28"/>
          <w:szCs w:val="28"/>
          <w:lang w:val="ru-MD" w:eastAsia="ru-RU"/>
        </w:rPr>
        <w:lastRenderedPageBreak/>
        <w:t xml:space="preserve">послужат в качестве обоснования для утверждения/отклонения </w:t>
      </w:r>
      <w:r w:rsidRPr="000D1261">
        <w:rPr>
          <w:rFonts w:ascii="Times New Roman" w:eastAsia="Times New Roman" w:hAnsi="Times New Roman" w:cs="Times New Roman"/>
          <w:bCs/>
          <w:sz w:val="27"/>
          <w:szCs w:val="27"/>
          <w:lang w:val="ru-MD" w:eastAsia="ru-RU"/>
        </w:rPr>
        <w:t>экологическ</w:t>
      </w:r>
      <w:r w:rsidRPr="000D1261">
        <w:rPr>
          <w:rFonts w:ascii="Times New Roman" w:eastAsia="Times New Roman" w:hAnsi="Times New Roman" w:cs="Times New Roman"/>
          <w:sz w:val="28"/>
          <w:szCs w:val="28"/>
          <w:lang w:val="ru-MD" w:eastAsia="ru-RU"/>
        </w:rPr>
        <w:t xml:space="preserve">их проектов, предложенных для финансирования за счет средств НЭФ. Протоколы не содержат </w:t>
      </w:r>
      <w:r w:rsidRPr="000D1261">
        <w:rPr>
          <w:rFonts w:ascii="Times New Roman" w:eastAsia="Times New Roman" w:hAnsi="Times New Roman" w:cs="Times New Roman"/>
          <w:bCs/>
          <w:sz w:val="28"/>
          <w:szCs w:val="28"/>
          <w:lang w:val="ru-MD" w:eastAsia="ro-RO"/>
        </w:rPr>
        <w:t>информацию относительно предложений и замечаний, сделанных каждым членом в отдельности по рассмотренным проектам.</w:t>
      </w:r>
    </w:p>
    <w:p w:rsidR="000D1261" w:rsidRPr="000D1261" w:rsidRDefault="000D1261" w:rsidP="000D1261">
      <w:pPr>
        <w:pStyle w:val="a4"/>
        <w:spacing w:after="0" w:line="240" w:lineRule="auto"/>
        <w:ind w:left="0" w:firstLine="720"/>
        <w:jc w:val="both"/>
        <w:rPr>
          <w:rFonts w:ascii="Times New Roman" w:hAnsi="Times New Roman" w:cs="Times New Roman"/>
          <w:bCs/>
          <w:sz w:val="28"/>
          <w:szCs w:val="28"/>
          <w:lang w:val="ru-MD"/>
        </w:rPr>
      </w:pPr>
      <w:r w:rsidRPr="000D1261">
        <w:rPr>
          <w:rFonts w:ascii="Times New Roman" w:eastAsia="Times New Roman" w:hAnsi="Times New Roman" w:cs="Times New Roman"/>
          <w:bCs/>
          <w:sz w:val="28"/>
          <w:szCs w:val="28"/>
          <w:lang w:val="ru-MD" w:eastAsia="ro-RO"/>
        </w:rPr>
        <w:t xml:space="preserve">Согласно </w:t>
      </w:r>
      <w:r w:rsidRPr="000D1261">
        <w:rPr>
          <w:rFonts w:ascii="Times New Roman" w:eastAsia="Times New Roman" w:hAnsi="Times New Roman" w:cs="Times New Roman"/>
          <w:bCs/>
          <w:sz w:val="28"/>
          <w:szCs w:val="28"/>
          <w:lang w:val="ru-MD" w:eastAsia="ru-RU"/>
        </w:rPr>
        <w:t>внутренн</w:t>
      </w:r>
      <w:r w:rsidRPr="000D1261">
        <w:rPr>
          <w:rFonts w:ascii="Times New Roman" w:eastAsia="Times New Roman" w:hAnsi="Times New Roman" w:cs="Times New Roman"/>
          <w:bCs/>
          <w:sz w:val="28"/>
          <w:szCs w:val="28"/>
          <w:lang w:val="ru-MD" w:eastAsia="ro-RO"/>
        </w:rPr>
        <w:t xml:space="preserve">им правилам, установленным МОС (МСХРРОС), АС рассматривает проекты, направленные для </w:t>
      </w:r>
      <w:r w:rsidRPr="000D1261">
        <w:rPr>
          <w:rFonts w:ascii="Times New Roman" w:eastAsia="Times New Roman" w:hAnsi="Times New Roman" w:cs="Times New Roman"/>
          <w:bCs/>
          <w:sz w:val="28"/>
          <w:szCs w:val="28"/>
          <w:lang w:val="ru-MD" w:eastAsia="ru-RU"/>
        </w:rPr>
        <w:t xml:space="preserve">финансирования, на основании списка, составленного работниками Службы фондов развития. В этих условиях в 2017 году АС в рамках 6 заседаний рассмотрел 290 ИП, из которых: </w:t>
      </w:r>
      <w:r w:rsidRPr="000D1261">
        <w:rPr>
          <w:rFonts w:ascii="Times New Roman" w:hAnsi="Times New Roman" w:cs="Times New Roman"/>
          <w:b/>
          <w:bCs/>
          <w:sz w:val="28"/>
          <w:szCs w:val="28"/>
          <w:lang w:val="ru-MD"/>
        </w:rPr>
        <w:t>(i)</w:t>
      </w:r>
      <w:r w:rsidRPr="000D1261">
        <w:rPr>
          <w:rFonts w:ascii="Times New Roman" w:hAnsi="Times New Roman" w:cs="Times New Roman"/>
          <w:bCs/>
          <w:sz w:val="28"/>
          <w:szCs w:val="28"/>
          <w:lang w:val="ru-MD"/>
        </w:rPr>
        <w:t xml:space="preserve"> </w:t>
      </w:r>
      <w:r w:rsidRPr="000D1261">
        <w:rPr>
          <w:rFonts w:ascii="Times New Roman" w:eastAsia="Times New Roman" w:hAnsi="Times New Roman" w:cs="Times New Roman"/>
          <w:bCs/>
          <w:sz w:val="28"/>
          <w:szCs w:val="28"/>
          <w:lang w:val="ru-MD" w:eastAsia="ru-RU"/>
        </w:rPr>
        <w:t xml:space="preserve">по 277 проектам был продлен срок реализации договоров по финансированию, заключенных между бенефициарами и </w:t>
      </w:r>
      <w:r w:rsidRPr="000D1261">
        <w:rPr>
          <w:rFonts w:ascii="Times New Roman" w:eastAsia="Times New Roman" w:hAnsi="Times New Roman" w:cs="Times New Roman"/>
          <w:bCs/>
          <w:sz w:val="28"/>
          <w:szCs w:val="28"/>
          <w:lang w:val="ru-MD" w:eastAsia="ro-RO"/>
        </w:rPr>
        <w:t>МОС (МСХРРОС);</w:t>
      </w:r>
      <w:r w:rsidRPr="000D1261">
        <w:rPr>
          <w:b/>
          <w:bCs/>
          <w:sz w:val="28"/>
          <w:szCs w:val="28"/>
          <w:lang w:val="ru-MD"/>
        </w:rPr>
        <w:t xml:space="preserve"> </w:t>
      </w:r>
      <w:r w:rsidRPr="000D1261">
        <w:rPr>
          <w:rFonts w:ascii="Times New Roman" w:hAnsi="Times New Roman" w:cs="Times New Roman"/>
          <w:b/>
          <w:bCs/>
          <w:sz w:val="28"/>
          <w:szCs w:val="28"/>
          <w:lang w:val="ru-MD"/>
        </w:rPr>
        <w:t>(ii)</w:t>
      </w:r>
      <w:r w:rsidRPr="000D1261">
        <w:rPr>
          <w:rFonts w:ascii="Times New Roman" w:hAnsi="Times New Roman" w:cs="Times New Roman"/>
          <w:bCs/>
          <w:sz w:val="28"/>
          <w:szCs w:val="28"/>
          <w:lang w:val="ru-MD"/>
        </w:rPr>
        <w:t xml:space="preserve"> 12 проектов были </w:t>
      </w:r>
      <w:r w:rsidRPr="000D1261">
        <w:rPr>
          <w:rFonts w:ascii="Times New Roman" w:eastAsia="Times New Roman" w:hAnsi="Times New Roman" w:cs="Times New Roman"/>
          <w:bCs/>
          <w:sz w:val="28"/>
          <w:szCs w:val="28"/>
          <w:lang w:val="ru-MD" w:eastAsia="ru-RU"/>
        </w:rPr>
        <w:t xml:space="preserve">утверждены для финансирования; </w:t>
      </w:r>
      <w:r w:rsidRPr="000D1261">
        <w:rPr>
          <w:rFonts w:ascii="Times New Roman" w:hAnsi="Times New Roman" w:cs="Times New Roman"/>
          <w:b/>
          <w:bCs/>
          <w:sz w:val="28"/>
          <w:szCs w:val="28"/>
          <w:lang w:val="ru-MD"/>
        </w:rPr>
        <w:t>(iii)</w:t>
      </w:r>
      <w:r w:rsidRPr="000D1261">
        <w:rPr>
          <w:rFonts w:ascii="Times New Roman" w:hAnsi="Times New Roman" w:cs="Times New Roman"/>
          <w:bCs/>
          <w:sz w:val="28"/>
          <w:szCs w:val="28"/>
          <w:lang w:val="ru-MD"/>
        </w:rPr>
        <w:t xml:space="preserve"> один проект был отклонен.</w:t>
      </w:r>
    </w:p>
    <w:p w:rsidR="000D1261" w:rsidRPr="000D1261" w:rsidRDefault="000D1261" w:rsidP="000D1261">
      <w:pPr>
        <w:pStyle w:val="a4"/>
        <w:spacing w:after="0" w:line="240" w:lineRule="auto"/>
        <w:ind w:left="0" w:firstLine="720"/>
        <w:jc w:val="both"/>
        <w:rPr>
          <w:rFonts w:ascii="Times New Roman" w:eastAsia="Times New Roman" w:hAnsi="Times New Roman" w:cs="Times New Roman"/>
          <w:bCs/>
          <w:sz w:val="28"/>
          <w:szCs w:val="28"/>
          <w:lang w:val="ru-MD" w:eastAsia="ru-RU"/>
        </w:rPr>
      </w:pPr>
      <w:r w:rsidRPr="000D1261">
        <w:rPr>
          <w:rFonts w:ascii="Times New Roman" w:hAnsi="Times New Roman" w:cs="Times New Roman"/>
          <w:bCs/>
          <w:sz w:val="28"/>
          <w:szCs w:val="28"/>
          <w:lang w:val="ru-MD"/>
        </w:rPr>
        <w:t xml:space="preserve">Также установлено, что соответствующая нормативная база не устанавливает критерии по размеру минимальных/максимальных ассигнований, которые могут быть выделены для одного </w:t>
      </w:r>
      <w:r w:rsidRPr="000D1261">
        <w:rPr>
          <w:rFonts w:ascii="Times New Roman" w:eastAsia="Times New Roman" w:hAnsi="Times New Roman" w:cs="Times New Roman"/>
          <w:bCs/>
          <w:sz w:val="28"/>
          <w:szCs w:val="28"/>
          <w:lang w:val="ru-MD" w:eastAsia="ru-RU"/>
        </w:rPr>
        <w:t>договора</w:t>
      </w:r>
      <w:r w:rsidRPr="000D1261">
        <w:rPr>
          <w:rFonts w:ascii="Times New Roman" w:hAnsi="Times New Roman" w:cs="Times New Roman"/>
          <w:bCs/>
          <w:sz w:val="28"/>
          <w:szCs w:val="28"/>
          <w:lang w:val="ru-MD"/>
        </w:rPr>
        <w:t xml:space="preserve"> по </w:t>
      </w:r>
      <w:r w:rsidRPr="000D1261">
        <w:rPr>
          <w:rFonts w:ascii="Times New Roman" w:eastAsia="Times New Roman" w:hAnsi="Times New Roman" w:cs="Times New Roman"/>
          <w:bCs/>
          <w:sz w:val="28"/>
          <w:szCs w:val="28"/>
          <w:lang w:val="ru-MD" w:eastAsia="ru-RU"/>
        </w:rPr>
        <w:t xml:space="preserve">финансированию, заключенного между бенефициаром и </w:t>
      </w:r>
      <w:r w:rsidRPr="000D1261">
        <w:rPr>
          <w:rFonts w:ascii="Times New Roman" w:eastAsia="Times New Roman" w:hAnsi="Times New Roman" w:cs="Times New Roman"/>
          <w:bCs/>
          <w:sz w:val="28"/>
          <w:szCs w:val="28"/>
          <w:lang w:val="ru-MD" w:eastAsia="ro-RO"/>
        </w:rPr>
        <w:t xml:space="preserve">МОС (МСХРРОС), </w:t>
      </w:r>
      <w:r w:rsidRPr="000D1261">
        <w:rPr>
          <w:rFonts w:ascii="Times New Roman" w:eastAsia="Times New Roman" w:hAnsi="Times New Roman" w:cs="Times New Roman"/>
          <w:bCs/>
          <w:sz w:val="28"/>
          <w:szCs w:val="28"/>
          <w:lang w:val="ru-MD" w:eastAsia="ru-RU"/>
        </w:rPr>
        <w:t>утвержденные к финансированию суммы варьировали от 0,5 млн. леев до 2,0 млн. леев для одного договора по финансированию, не учитывая срок реализации ИП и всю стоимость общей сметы, относящейся к соответствующему проекту.</w:t>
      </w:r>
    </w:p>
    <w:p w:rsidR="000D1261" w:rsidRPr="000D1261" w:rsidRDefault="000D1261" w:rsidP="000D1261">
      <w:pPr>
        <w:spacing w:after="0" w:line="240" w:lineRule="auto"/>
        <w:jc w:val="both"/>
        <w:rPr>
          <w:rFonts w:ascii="Times New Roman" w:hAnsi="Times New Roman" w:cs="Times New Roman"/>
          <w:color w:val="000000" w:themeColor="text1"/>
          <w:sz w:val="20"/>
          <w:szCs w:val="20"/>
          <w:lang w:val="ru-MD"/>
        </w:rPr>
      </w:pPr>
    </w:p>
    <w:p w:rsidR="000D1261" w:rsidRPr="000D1261" w:rsidRDefault="000D1261" w:rsidP="000D1261">
      <w:pPr>
        <w:pStyle w:val="3"/>
        <w:numPr>
          <w:ilvl w:val="2"/>
          <w:numId w:val="16"/>
        </w:numPr>
        <w:tabs>
          <w:tab w:val="left" w:pos="1080"/>
        </w:tabs>
        <w:ind w:left="90" w:firstLine="270"/>
        <w:jc w:val="both"/>
        <w:rPr>
          <w:rFonts w:eastAsia="Times New Roman"/>
          <w:lang w:val="ru-MD"/>
        </w:rPr>
      </w:pPr>
      <w:bookmarkStart w:id="106" w:name="_Toc520794192"/>
      <w:bookmarkStart w:id="107" w:name="_Toc519234363"/>
      <w:bookmarkStart w:id="108" w:name="_Toc519234926"/>
      <w:r w:rsidRPr="000D1261">
        <w:rPr>
          <w:rFonts w:eastAsia="Times New Roman"/>
          <w:lang w:val="ru-MD"/>
        </w:rPr>
        <w:t xml:space="preserve">АС </w:t>
      </w:r>
      <w:r w:rsidRPr="000D1261">
        <w:rPr>
          <w:rFonts w:eastAsia="Times New Roman" w:cs="Times New Roman"/>
          <w:lang w:val="ru-MD" w:eastAsia="ru-RU"/>
        </w:rPr>
        <w:t xml:space="preserve">утверждает для </w:t>
      </w:r>
      <w:r w:rsidRPr="000D1261">
        <w:rPr>
          <w:rFonts w:eastAsia="Times New Roman" w:cs="Times New Roman"/>
          <w:szCs w:val="28"/>
          <w:lang w:val="ru-MD" w:eastAsia="ru-RU"/>
        </w:rPr>
        <w:t xml:space="preserve">финансирования </w:t>
      </w:r>
      <w:r w:rsidRPr="000D1261">
        <w:rPr>
          <w:rFonts w:eastAsia="Times New Roman" w:cs="Times New Roman"/>
          <w:szCs w:val="28"/>
          <w:lang w:val="ru-MD"/>
        </w:rPr>
        <w:t>ИП, которые были отклонены экспертами в данной области в результате не</w:t>
      </w:r>
      <w:r w:rsidRPr="000D1261">
        <w:rPr>
          <w:rFonts w:eastAsia="Times New Roman" w:cs="Times New Roman"/>
          <w:szCs w:val="28"/>
          <w:lang w:val="ru-MD" w:eastAsia="ru-RU"/>
        </w:rPr>
        <w:t>эффективност</w:t>
      </w:r>
      <w:r w:rsidRPr="000D1261">
        <w:rPr>
          <w:rFonts w:eastAsia="Times New Roman" w:cs="Times New Roman"/>
          <w:szCs w:val="28"/>
          <w:lang w:val="ru-MD"/>
        </w:rPr>
        <w:t xml:space="preserve">и инвестиций, запрашиваемых </w:t>
      </w:r>
      <w:r w:rsidRPr="000D1261">
        <w:rPr>
          <w:rFonts w:eastAsia="Times New Roman" w:cs="Times New Roman"/>
          <w:bCs/>
          <w:szCs w:val="28"/>
          <w:lang w:val="ru-MD"/>
        </w:rPr>
        <w:t>бенефициарами</w:t>
      </w:r>
      <w:bookmarkEnd w:id="106"/>
    </w:p>
    <w:p w:rsidR="000D1261" w:rsidRPr="000D1261" w:rsidRDefault="000D1261" w:rsidP="000D1261">
      <w:pPr>
        <w:spacing w:after="0" w:line="240" w:lineRule="auto"/>
        <w:ind w:firstLine="709"/>
        <w:jc w:val="both"/>
        <w:rPr>
          <w:rFonts w:ascii="Times New Roman" w:eastAsia="Times New Roman" w:hAnsi="Times New Roman" w:cs="Times New Roman"/>
          <w:sz w:val="28"/>
          <w:szCs w:val="28"/>
          <w:lang w:val="ru-MD" w:eastAsia="ru-RU"/>
        </w:rPr>
      </w:pPr>
      <w:bookmarkStart w:id="109" w:name="_Toc519234364"/>
      <w:bookmarkStart w:id="110" w:name="_Toc519234927"/>
      <w:bookmarkStart w:id="111" w:name="_Toc519251419"/>
      <w:bookmarkStart w:id="112" w:name="_Toc519258052"/>
      <w:bookmarkStart w:id="113" w:name="_Toc519258802"/>
      <w:bookmarkStart w:id="114" w:name="_Toc519490945"/>
      <w:bookmarkEnd w:id="107"/>
      <w:bookmarkEnd w:id="108"/>
      <w:r w:rsidRPr="000D1261">
        <w:rPr>
          <w:rFonts w:ascii="Times New Roman" w:eastAsia="Times New Roman" w:hAnsi="Times New Roman" w:cs="Times New Roman"/>
          <w:sz w:val="28"/>
          <w:szCs w:val="28"/>
          <w:lang w:val="ru-MD"/>
        </w:rPr>
        <w:t xml:space="preserve">Согласно нормативной базе, заявления по запросу гранта, представленные заявителями с обязательными к ним приложениями, рассматриваются исполнительными органами НЭФ в аспекте полноты комплекта документов, которые впоследствии передаются экспертам для проведения экспертизы, а после возврата экспертами, для </w:t>
      </w:r>
      <w:r w:rsidRPr="000D1261">
        <w:rPr>
          <w:rFonts w:ascii="Times New Roman" w:eastAsia="Times New Roman" w:hAnsi="Times New Roman" w:cs="Times New Roman"/>
          <w:sz w:val="28"/>
          <w:szCs w:val="28"/>
          <w:lang w:val="ru-MD" w:eastAsia="ru-RU"/>
        </w:rPr>
        <w:t>утверждения АС НЭФ.</w:t>
      </w:r>
    </w:p>
    <w:p w:rsidR="000D1261" w:rsidRPr="000D1261" w:rsidRDefault="000D1261" w:rsidP="000D1261">
      <w:pPr>
        <w:spacing w:after="0" w:line="240" w:lineRule="auto"/>
        <w:ind w:firstLine="709"/>
        <w:jc w:val="both"/>
        <w:rPr>
          <w:rFonts w:ascii="Times New Roman" w:eastAsia="Times New Roman" w:hAnsi="Times New Roman" w:cs="Times New Roman"/>
          <w:b/>
          <w:sz w:val="28"/>
          <w:szCs w:val="28"/>
          <w:lang w:val="ru-MD"/>
        </w:rPr>
      </w:pPr>
      <w:r w:rsidRPr="000D1261">
        <w:rPr>
          <w:rFonts w:ascii="Times New Roman" w:eastAsia="Times New Roman" w:hAnsi="Times New Roman" w:cs="Times New Roman"/>
          <w:sz w:val="28"/>
          <w:szCs w:val="28"/>
          <w:lang w:val="ru-MD" w:eastAsia="ru-RU"/>
        </w:rPr>
        <w:t>Аудиторские доказательства свидетельствуют, что при утверждении ИП к финансированию АС не учитывал результаты экспертизы проектов, проведенной экспертами в данной области, обуславливая неэффективные расходы для государственного бюджета. Так, хотя 2 эксперта, проводившие экспертизу ИП ,,Строительство очистной станции из с. Бэчой</w:t>
      </w:r>
      <w:r w:rsidRPr="000D1261">
        <w:rPr>
          <w:rFonts w:ascii="Times New Roman" w:eastAsia="Times New Roman" w:hAnsi="Times New Roman" w:cs="Times New Roman"/>
          <w:sz w:val="28"/>
          <w:szCs w:val="28"/>
          <w:lang w:val="ru-MD"/>
        </w:rPr>
        <w:t>”, дали отрицательное заключение, аргументируя отказ тем, что ,,</w:t>
      </w:r>
      <w:r w:rsidRPr="000D1261">
        <w:rPr>
          <w:rFonts w:ascii="Times New Roman" w:eastAsia="Times New Roman" w:hAnsi="Times New Roman" w:cs="Times New Roman"/>
          <w:i/>
          <w:sz w:val="28"/>
          <w:szCs w:val="28"/>
          <w:lang w:val="ru-MD"/>
        </w:rPr>
        <w:t>запрашиваемая инвестиция является не</w:t>
      </w:r>
      <w:r w:rsidRPr="000D1261">
        <w:rPr>
          <w:rFonts w:ascii="Times New Roman" w:eastAsia="Times New Roman" w:hAnsi="Times New Roman" w:cs="Times New Roman"/>
          <w:i/>
          <w:sz w:val="28"/>
          <w:szCs w:val="28"/>
          <w:lang w:val="ru-MD" w:eastAsia="ru-RU"/>
        </w:rPr>
        <w:t xml:space="preserve">эффективной, так как на расстоянии около </w:t>
      </w:r>
      <w:r w:rsidRPr="000D1261">
        <w:rPr>
          <w:rFonts w:ascii="Times New Roman" w:eastAsia="Times New Roman" w:hAnsi="Times New Roman" w:cs="Times New Roman"/>
          <w:i/>
          <w:sz w:val="28"/>
          <w:szCs w:val="28"/>
          <w:lang w:val="ru-MD"/>
        </w:rPr>
        <w:t>5-10 км имеется функционирующая очистная станция и сильный оператор, управляющий сектором для всего мун. Кишинэу, который может взять сточные воды и из с. Бэчой</w:t>
      </w:r>
      <w:r w:rsidRPr="000D1261">
        <w:rPr>
          <w:rFonts w:ascii="Times New Roman" w:eastAsia="Times New Roman" w:hAnsi="Times New Roman" w:cs="Times New Roman"/>
          <w:sz w:val="28"/>
          <w:szCs w:val="28"/>
          <w:lang w:val="ru-MD"/>
        </w:rPr>
        <w:t xml:space="preserve">”, АС утвердил к </w:t>
      </w:r>
      <w:r w:rsidRPr="000D1261">
        <w:rPr>
          <w:rFonts w:ascii="Times New Roman" w:eastAsia="Times New Roman" w:hAnsi="Times New Roman" w:cs="Times New Roman"/>
          <w:sz w:val="28"/>
          <w:szCs w:val="28"/>
          <w:lang w:val="ru-MD" w:eastAsia="ru-RU"/>
        </w:rPr>
        <w:t xml:space="preserve">финансированию соответствующий проект, получивший </w:t>
      </w:r>
      <w:r w:rsidRPr="000D1261">
        <w:rPr>
          <w:rFonts w:ascii="Times New Roman" w:eastAsia="Times New Roman" w:hAnsi="Times New Roman" w:cs="Times New Roman"/>
          <w:b/>
          <w:sz w:val="28"/>
          <w:szCs w:val="28"/>
          <w:lang w:val="ru-MD"/>
        </w:rPr>
        <w:t>1,0 млн. леев.</w:t>
      </w:r>
    </w:p>
    <w:p w:rsidR="000D1261" w:rsidRPr="000D1261" w:rsidRDefault="000D1261" w:rsidP="000D1261">
      <w:pPr>
        <w:spacing w:after="0" w:line="240" w:lineRule="auto"/>
        <w:ind w:firstLine="709"/>
        <w:jc w:val="both"/>
        <w:rPr>
          <w:rFonts w:ascii="Times New Roman" w:eastAsia="Times New Roman" w:hAnsi="Times New Roman" w:cs="Times New Roman"/>
          <w:i/>
          <w:sz w:val="28"/>
          <w:szCs w:val="28"/>
          <w:lang w:val="ru-MD"/>
        </w:rPr>
      </w:pPr>
      <w:r w:rsidRPr="000D1261">
        <w:rPr>
          <w:rFonts w:ascii="Times New Roman" w:eastAsia="Times New Roman" w:hAnsi="Times New Roman" w:cs="Times New Roman"/>
          <w:sz w:val="28"/>
          <w:szCs w:val="28"/>
          <w:lang w:val="ru-MD"/>
        </w:rPr>
        <w:t xml:space="preserve">Аналогичная ситуация </w:t>
      </w:r>
      <w:r w:rsidRPr="000D1261">
        <w:rPr>
          <w:rFonts w:ascii="Times New Roman" w:eastAsia="Times New Roman" w:hAnsi="Times New Roman" w:cs="Times New Roman"/>
          <w:bCs/>
          <w:sz w:val="28"/>
          <w:szCs w:val="28"/>
          <w:lang w:val="ru-MD" w:eastAsia="ro-RO"/>
        </w:rPr>
        <w:t>отмечается и относительно ИП ,,Строительство системы водопровода в с. Хырбовэц, р-на Анений Ной</w:t>
      </w:r>
      <w:r w:rsidRPr="000D1261">
        <w:rPr>
          <w:rFonts w:ascii="Times New Roman" w:eastAsia="Times New Roman" w:hAnsi="Times New Roman" w:cs="Times New Roman"/>
          <w:sz w:val="28"/>
          <w:szCs w:val="28"/>
          <w:lang w:val="ru-MD"/>
        </w:rPr>
        <w:t>”, эксперт аргументировал отказ следующим образом: ,,</w:t>
      </w:r>
      <w:r w:rsidRPr="000D1261">
        <w:rPr>
          <w:rFonts w:ascii="Times New Roman" w:eastAsia="Times New Roman" w:hAnsi="Times New Roman" w:cs="Times New Roman"/>
          <w:i/>
          <w:sz w:val="28"/>
          <w:szCs w:val="28"/>
          <w:lang w:val="ru-MD"/>
        </w:rPr>
        <w:t xml:space="preserve">согласно заключениям НЦОЗ №06-h-6/2-821 от </w:t>
      </w:r>
      <w:r w:rsidRPr="000D1261">
        <w:rPr>
          <w:rFonts w:ascii="Times New Roman" w:eastAsia="Times New Roman" w:hAnsi="Times New Roman" w:cs="Times New Roman"/>
          <w:i/>
          <w:sz w:val="28"/>
          <w:szCs w:val="28"/>
          <w:lang w:val="ru-MD"/>
        </w:rPr>
        <w:lastRenderedPageBreak/>
        <w:t xml:space="preserve">15.04.2015 и ГЭИ №05-5-5089/1744 от 24.10.2015, вода из скважины не будет питьевой. </w:t>
      </w:r>
      <w:r w:rsidRPr="000D1261">
        <w:rPr>
          <w:rFonts w:ascii="Times New Roman" w:eastAsia="Times New Roman" w:hAnsi="Times New Roman" w:cs="Times New Roman"/>
          <w:i/>
          <w:sz w:val="28"/>
          <w:szCs w:val="28"/>
          <w:lang w:val="ru-MD" w:eastAsia="ru-RU"/>
        </w:rPr>
        <w:t>Рекомендуется использовать воду только после обработки, однако проект не предусматривает решения для обработки воды</w:t>
      </w:r>
      <w:r w:rsidRPr="000D1261">
        <w:rPr>
          <w:rFonts w:ascii="Times New Roman" w:eastAsia="Times New Roman" w:hAnsi="Times New Roman" w:cs="Times New Roman"/>
          <w:i/>
          <w:sz w:val="28"/>
          <w:szCs w:val="28"/>
          <w:lang w:val="ru-MD"/>
        </w:rPr>
        <w:t>”</w:t>
      </w:r>
      <w:r w:rsidRPr="000D1261">
        <w:rPr>
          <w:rFonts w:ascii="Times New Roman" w:eastAsia="Times New Roman" w:hAnsi="Times New Roman" w:cs="Times New Roman"/>
          <w:sz w:val="28"/>
          <w:szCs w:val="28"/>
          <w:lang w:val="ru-MD"/>
        </w:rPr>
        <w:t xml:space="preserve">, тем не менее, примэрия Хырбовэц получила </w:t>
      </w:r>
      <w:r w:rsidRPr="000D1261">
        <w:rPr>
          <w:rFonts w:ascii="Times New Roman" w:eastAsia="Times New Roman" w:hAnsi="Times New Roman" w:cs="Times New Roman"/>
          <w:b/>
          <w:sz w:val="28"/>
          <w:szCs w:val="28"/>
          <w:lang w:val="ru-MD"/>
        </w:rPr>
        <w:t>1,2 млн. леев.</w:t>
      </w:r>
    </w:p>
    <w:bookmarkEnd w:id="109"/>
    <w:bookmarkEnd w:id="110"/>
    <w:bookmarkEnd w:id="111"/>
    <w:bookmarkEnd w:id="112"/>
    <w:bookmarkEnd w:id="113"/>
    <w:bookmarkEnd w:id="114"/>
    <w:p w:rsidR="000D1261" w:rsidRPr="000D1261" w:rsidRDefault="000D1261" w:rsidP="000D1261">
      <w:pPr>
        <w:spacing w:after="0" w:line="240" w:lineRule="auto"/>
        <w:ind w:firstLine="567"/>
        <w:jc w:val="both"/>
        <w:rPr>
          <w:rFonts w:ascii="Times New Roman" w:eastAsia="Times New Roman" w:hAnsi="Times New Roman" w:cs="Times New Roman"/>
          <w:sz w:val="20"/>
          <w:szCs w:val="20"/>
          <w:lang w:val="ru-MD"/>
        </w:rPr>
      </w:pPr>
    </w:p>
    <w:p w:rsidR="000D1261" w:rsidRPr="000D1261" w:rsidRDefault="000D1261" w:rsidP="000D1261">
      <w:pPr>
        <w:pStyle w:val="3"/>
        <w:numPr>
          <w:ilvl w:val="2"/>
          <w:numId w:val="16"/>
        </w:numPr>
        <w:tabs>
          <w:tab w:val="left" w:pos="990"/>
        </w:tabs>
        <w:ind w:left="90" w:firstLine="270"/>
        <w:jc w:val="both"/>
        <w:rPr>
          <w:rFonts w:eastAsia="Times New Roman"/>
          <w:lang w:val="ru-MD"/>
        </w:rPr>
      </w:pPr>
      <w:bookmarkStart w:id="115" w:name="_Toc520794193"/>
      <w:bookmarkStart w:id="116" w:name="_Toc519234365"/>
      <w:bookmarkStart w:id="117" w:name="_Toc519234928"/>
      <w:r w:rsidRPr="000D1261">
        <w:rPr>
          <w:rFonts w:eastAsia="Times New Roman" w:cs="Times New Roman"/>
          <w:szCs w:val="28"/>
          <w:lang w:val="ru-MD"/>
        </w:rPr>
        <w:t xml:space="preserve">Порядок и критерии предварительного отбора, </w:t>
      </w:r>
      <w:r w:rsidRPr="000D1261">
        <w:rPr>
          <w:rFonts w:eastAsia="Times New Roman" w:cs="Times New Roman"/>
          <w:szCs w:val="28"/>
          <w:lang w:val="ru-MD" w:eastAsia="ru-RU"/>
        </w:rPr>
        <w:t>утвержденные для финансирования ИП, а также распределения средств НЭФ, требуют улучшения, некоторые проекты были утверждены с опозданием, в то время как другие были рассмотрены в срочном порядке</w:t>
      </w:r>
      <w:bookmarkEnd w:id="115"/>
    </w:p>
    <w:bookmarkEnd w:id="116"/>
    <w:bookmarkEnd w:id="117"/>
    <w:p w:rsidR="000D1261" w:rsidRPr="000D1261" w:rsidRDefault="000D1261" w:rsidP="000D1261">
      <w:pPr>
        <w:autoSpaceDE w:val="0"/>
        <w:autoSpaceDN w:val="0"/>
        <w:adjustRightInd w:val="0"/>
        <w:spacing w:after="0"/>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Согласно Положению об администрировании НЭФ</w:t>
      </w:r>
      <w:r w:rsidRPr="000D1261">
        <w:rPr>
          <w:rStyle w:val="ac"/>
          <w:rFonts w:ascii="Times New Roman" w:hAnsi="Times New Roman" w:cs="Times New Roman"/>
          <w:sz w:val="28"/>
          <w:szCs w:val="28"/>
          <w:lang w:val="ru-MD"/>
        </w:rPr>
        <w:footnoteReference w:id="7"/>
      </w:r>
      <w:r w:rsidRPr="000D1261">
        <w:rPr>
          <w:rFonts w:ascii="Times New Roman" w:hAnsi="Times New Roman" w:cs="Times New Roman"/>
          <w:sz w:val="28"/>
          <w:szCs w:val="28"/>
          <w:lang w:val="ru-MD"/>
        </w:rPr>
        <w:t xml:space="preserve">, ИП, представленные к </w:t>
      </w:r>
      <w:r w:rsidRPr="000D1261">
        <w:rPr>
          <w:rFonts w:ascii="Times New Roman" w:eastAsia="Times New Roman" w:hAnsi="Times New Roman" w:cs="Times New Roman"/>
          <w:sz w:val="28"/>
          <w:szCs w:val="28"/>
          <w:lang w:val="ru-MD" w:eastAsia="ru-RU"/>
        </w:rPr>
        <w:t xml:space="preserve">утверждению АС, должны соответствовать основным критериям </w:t>
      </w:r>
      <w:r w:rsidRPr="000D1261">
        <w:rPr>
          <w:rFonts w:ascii="Times New Roman" w:eastAsia="Times New Roman" w:hAnsi="Times New Roman" w:cs="Times New Roman"/>
          <w:sz w:val="28"/>
          <w:szCs w:val="28"/>
          <w:lang w:val="ru-MD"/>
        </w:rPr>
        <w:t>предварительного отбора.</w:t>
      </w:r>
      <w:r w:rsidRPr="000D1261">
        <w:rPr>
          <w:rFonts w:ascii="Times New Roman" w:hAnsi="Times New Roman" w:cs="Times New Roman"/>
          <w:sz w:val="28"/>
          <w:szCs w:val="28"/>
          <w:lang w:val="ru-MD"/>
        </w:rPr>
        <w:t xml:space="preserve"> </w:t>
      </w:r>
    </w:p>
    <w:p w:rsidR="000D1261" w:rsidRPr="000D1261" w:rsidRDefault="000D1261" w:rsidP="000D1261">
      <w:pPr>
        <w:autoSpaceDE w:val="0"/>
        <w:autoSpaceDN w:val="0"/>
        <w:adjustRightInd w:val="0"/>
        <w:spacing w:after="0"/>
        <w:ind w:firstLine="720"/>
        <w:jc w:val="both"/>
        <w:rPr>
          <w:rFonts w:ascii="Times New Roman" w:hAnsi="Times New Roman" w:cs="Times New Roman"/>
          <w:bCs/>
          <w:color w:val="000000"/>
          <w:sz w:val="28"/>
          <w:szCs w:val="28"/>
          <w:lang w:val="ru-MD"/>
        </w:rPr>
      </w:pPr>
      <w:r w:rsidRPr="000D1261">
        <w:rPr>
          <w:rFonts w:ascii="Times New Roman" w:hAnsi="Times New Roman" w:cs="Times New Roman"/>
          <w:bCs/>
          <w:color w:val="000000"/>
          <w:sz w:val="28"/>
          <w:szCs w:val="28"/>
          <w:lang w:val="ru-MD"/>
        </w:rPr>
        <w:t xml:space="preserve">Проверки аудита установили отсутствие ряда критериев отбора для рассмотрения направленных ИП. Согласно объяснениям </w:t>
      </w:r>
      <w:r w:rsidRPr="000D1261">
        <w:rPr>
          <w:rFonts w:ascii="Times New Roman" w:eastAsia="Times New Roman" w:hAnsi="Times New Roman" w:cs="Times New Roman"/>
          <w:bCs/>
          <w:color w:val="000000"/>
          <w:sz w:val="28"/>
          <w:szCs w:val="28"/>
          <w:lang w:val="ru-MD" w:eastAsia="ru-RU"/>
        </w:rPr>
        <w:t>ответственн</w:t>
      </w:r>
      <w:r w:rsidRPr="000D1261">
        <w:rPr>
          <w:rFonts w:ascii="Times New Roman" w:hAnsi="Times New Roman" w:cs="Times New Roman"/>
          <w:bCs/>
          <w:color w:val="000000"/>
          <w:sz w:val="28"/>
          <w:szCs w:val="28"/>
          <w:lang w:val="ru-MD"/>
        </w:rPr>
        <w:t>ых лиц НЭФ, критерии по отбору проектов не имеют формализованного характера, приоритет имеют проекты, которые обеспечиваются необходимым объемом со</w:t>
      </w:r>
      <w:r w:rsidRPr="000D1261">
        <w:rPr>
          <w:rFonts w:ascii="Times New Roman" w:eastAsia="Times New Roman" w:hAnsi="Times New Roman" w:cs="Times New Roman"/>
          <w:bCs/>
          <w:color w:val="000000"/>
          <w:sz w:val="28"/>
          <w:szCs w:val="28"/>
          <w:lang w:val="ru-MD" w:eastAsia="ru-RU"/>
        </w:rPr>
        <w:t>финансирования и те, которые внедряются при внешней поддержке</w:t>
      </w:r>
      <w:r w:rsidRPr="000D1261">
        <w:rPr>
          <w:rFonts w:ascii="Times New Roman" w:hAnsi="Times New Roman" w:cs="Times New Roman"/>
          <w:bCs/>
          <w:color w:val="000000"/>
          <w:sz w:val="28"/>
          <w:szCs w:val="28"/>
          <w:lang w:val="ru-MD"/>
        </w:rPr>
        <w:t xml:space="preserve">. </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Все направленные проекты, которые </w:t>
      </w:r>
      <w:r w:rsidRPr="000D1261">
        <w:rPr>
          <w:rFonts w:ascii="Times New Roman" w:eastAsia="Times New Roman" w:hAnsi="Times New Roman" w:cs="Times New Roman"/>
          <w:sz w:val="28"/>
          <w:szCs w:val="28"/>
          <w:lang w:val="ru-MD" w:eastAsia="ru-RU"/>
        </w:rPr>
        <w:t xml:space="preserve">соответствуют условиям права на участие, зарегистрированы СФР в Регистре учета, впоследствии будучи представленными для проведения экспертизы. В случае, когда ИП не были утверждены в рамках заседания АС или были отклонены, они включаются в перечень проектов, которые должны быть направлены в рамках следующего заседания АС. Указанный перечень пополняется в ходе новыми ИП, зарегистрированными в НЭФ. Включенные в соответствующий перечень проекты направляются для рассмотрения и утверждения АС в отсутствие критериев приоритетности, некоторые проекты были утверждены в срочном порядке, а другие – через год и больше. Соответствующие ситуации подробно представлены в дальнейшем. </w:t>
      </w:r>
      <w:r w:rsidRPr="000D1261">
        <w:rPr>
          <w:rFonts w:ascii="Times New Roman" w:hAnsi="Times New Roman" w:cs="Times New Roman"/>
          <w:sz w:val="28"/>
          <w:szCs w:val="28"/>
          <w:lang w:val="ru-MD"/>
        </w:rPr>
        <w:t xml:space="preserve"> </w:t>
      </w:r>
    </w:p>
    <w:p w:rsidR="000D1261" w:rsidRPr="000D1261" w:rsidRDefault="000D1261" w:rsidP="000D1261">
      <w:pPr>
        <w:spacing w:after="0" w:line="240" w:lineRule="auto"/>
        <w:ind w:firstLine="720"/>
        <w:jc w:val="both"/>
        <w:rPr>
          <w:rFonts w:ascii="Times New Roman" w:eastAsia="Times New Roman" w:hAnsi="Times New Roman" w:cs="Times New Roman"/>
          <w:sz w:val="28"/>
          <w:szCs w:val="28"/>
          <w:lang w:val="ru-MD" w:eastAsia="ru-RU"/>
        </w:rPr>
      </w:pPr>
      <w:r w:rsidRPr="000D1261">
        <w:rPr>
          <w:rFonts w:ascii="Times New Roman" w:hAnsi="Times New Roman" w:cs="Times New Roman"/>
          <w:sz w:val="28"/>
          <w:szCs w:val="28"/>
          <w:lang w:val="ru-MD"/>
        </w:rPr>
        <w:t xml:space="preserve">Так, из 31 </w:t>
      </w:r>
      <w:r w:rsidRPr="000D1261">
        <w:rPr>
          <w:rFonts w:ascii="Times New Roman" w:eastAsia="Times New Roman" w:hAnsi="Times New Roman" w:cs="Times New Roman"/>
          <w:sz w:val="28"/>
          <w:szCs w:val="28"/>
          <w:lang w:val="ru-MD" w:eastAsia="ru-RU"/>
        </w:rPr>
        <w:t>аудируемого</w:t>
      </w:r>
      <w:r w:rsidRPr="000D1261">
        <w:rPr>
          <w:rFonts w:ascii="Times New Roman" w:hAnsi="Times New Roman" w:cs="Times New Roman"/>
          <w:sz w:val="28"/>
          <w:szCs w:val="28"/>
          <w:lang w:val="ru-MD"/>
        </w:rPr>
        <w:t xml:space="preserve"> ИП в области </w:t>
      </w:r>
      <w:r w:rsidRPr="000D1261">
        <w:rPr>
          <w:rFonts w:ascii="Times New Roman" w:hAnsi="Times New Roman" w:cs="Times New Roman"/>
          <w:b/>
          <w:i/>
          <w:sz w:val="28"/>
          <w:szCs w:val="28"/>
          <w:lang w:val="ru-MD"/>
        </w:rPr>
        <w:t xml:space="preserve">водоснабжения и канализации, </w:t>
      </w:r>
      <w:r w:rsidRPr="000D1261">
        <w:rPr>
          <w:rFonts w:ascii="Times New Roman" w:hAnsi="Times New Roman" w:cs="Times New Roman"/>
          <w:sz w:val="28"/>
          <w:szCs w:val="28"/>
          <w:lang w:val="ru-MD"/>
        </w:rPr>
        <w:t xml:space="preserve">установлено, что для 3 ИП было </w:t>
      </w:r>
      <w:r w:rsidRPr="000D1261">
        <w:rPr>
          <w:rFonts w:ascii="Times New Roman" w:eastAsia="Times New Roman" w:hAnsi="Times New Roman" w:cs="Times New Roman"/>
          <w:sz w:val="28"/>
          <w:szCs w:val="28"/>
          <w:lang w:val="ru-MD" w:eastAsia="ru-RU"/>
        </w:rPr>
        <w:t>утверждено финансирование через год после их</w:t>
      </w:r>
      <w:r w:rsidRPr="000D1261">
        <w:rPr>
          <w:rFonts w:ascii="Times New Roman" w:hAnsi="Times New Roman" w:cs="Times New Roman"/>
          <w:sz w:val="28"/>
          <w:szCs w:val="28"/>
          <w:lang w:val="ru-MD"/>
        </w:rPr>
        <w:t xml:space="preserve"> регистрации, для 9 было </w:t>
      </w:r>
      <w:r w:rsidRPr="000D1261">
        <w:rPr>
          <w:rFonts w:ascii="Times New Roman" w:eastAsia="Times New Roman" w:hAnsi="Times New Roman" w:cs="Times New Roman"/>
          <w:sz w:val="28"/>
          <w:szCs w:val="28"/>
          <w:lang w:val="ru-MD" w:eastAsia="ru-RU"/>
        </w:rPr>
        <w:t>утверждено финансирование через 6-9 месяцев, для других 9 – через 2-4 месяца и для 10 – в течение одного месяца.</w:t>
      </w:r>
    </w:p>
    <w:p w:rsidR="000D1261" w:rsidRPr="000D1261" w:rsidRDefault="000D1261" w:rsidP="000D1261">
      <w:pPr>
        <w:spacing w:after="0" w:line="240" w:lineRule="auto"/>
        <w:ind w:firstLine="720"/>
        <w:jc w:val="both"/>
        <w:rPr>
          <w:rFonts w:ascii="Times New Roman" w:hAnsi="Times New Roman" w:cs="Times New Roman"/>
          <w:sz w:val="20"/>
          <w:szCs w:val="20"/>
          <w:lang w:val="ru-MD"/>
        </w:rPr>
      </w:pPr>
      <w:r w:rsidRPr="000D1261">
        <w:rPr>
          <w:rFonts w:ascii="Times New Roman" w:hAnsi="Times New Roman" w:cs="Times New Roman"/>
          <w:i/>
          <w:sz w:val="28"/>
          <w:szCs w:val="28"/>
          <w:lang w:val="ru-MD"/>
        </w:rPr>
        <w:t xml:space="preserve"> </w:t>
      </w:r>
    </w:p>
    <w:p w:rsidR="000D1261" w:rsidRPr="000D1261" w:rsidRDefault="000D1261" w:rsidP="000D1261">
      <w:pPr>
        <w:pStyle w:val="3"/>
        <w:numPr>
          <w:ilvl w:val="2"/>
          <w:numId w:val="16"/>
        </w:numPr>
        <w:tabs>
          <w:tab w:val="left" w:pos="990"/>
        </w:tabs>
        <w:ind w:left="90" w:firstLine="270"/>
        <w:jc w:val="both"/>
        <w:rPr>
          <w:rFonts w:eastAsia="Times New Roman"/>
          <w:lang w:val="ru-MD"/>
        </w:rPr>
      </w:pPr>
      <w:bookmarkStart w:id="118" w:name="_Toc519234366"/>
      <w:bookmarkStart w:id="119" w:name="_Toc519234929"/>
      <w:bookmarkStart w:id="120" w:name="_Toc520794194"/>
      <w:r w:rsidRPr="000D1261">
        <w:rPr>
          <w:rFonts w:eastAsia="Times New Roman"/>
          <w:lang w:val="ru-MD"/>
        </w:rPr>
        <w:lastRenderedPageBreak/>
        <w:t xml:space="preserve">Аудит повторяет проблемы касательно порядка распределения средств НЭФ путем </w:t>
      </w:r>
      <w:r w:rsidRPr="000D1261">
        <w:rPr>
          <w:rFonts w:eastAsia="Times New Roman" w:cs="Times New Roman"/>
          <w:lang w:val="ru-MD" w:eastAsia="ru-RU"/>
        </w:rPr>
        <w:t>утверждения финансирования проектов</w:t>
      </w:r>
      <w:r w:rsidRPr="000D1261">
        <w:rPr>
          <w:rFonts w:eastAsia="Times New Roman"/>
          <w:lang w:val="ru-MD"/>
        </w:rPr>
        <w:t xml:space="preserve"> в несколько этапов, каждый этап был </w:t>
      </w:r>
      <w:r w:rsidRPr="000D1261">
        <w:rPr>
          <w:rFonts w:eastAsia="Times New Roman" w:cs="Times New Roman"/>
          <w:szCs w:val="28"/>
          <w:lang w:val="ru-MD" w:eastAsia="ru-RU"/>
        </w:rPr>
        <w:t>зарегистрирован как отдельный проект, что приводит к затягиванию их внедрения и риску их незавершения, привлекая ненадлежащее использование публичных средств</w:t>
      </w:r>
      <w:r w:rsidRPr="000D1261">
        <w:rPr>
          <w:rFonts w:eastAsia="Times New Roman"/>
          <w:lang w:val="ru-MD"/>
        </w:rPr>
        <w:t>.</w:t>
      </w:r>
      <w:bookmarkEnd w:id="118"/>
      <w:bookmarkEnd w:id="119"/>
      <w:bookmarkEnd w:id="120"/>
    </w:p>
    <w:p w:rsidR="000D1261" w:rsidRPr="000D1261" w:rsidRDefault="000D1261" w:rsidP="000D1261">
      <w:pPr>
        <w:spacing w:after="0"/>
        <w:rPr>
          <w:sz w:val="16"/>
          <w:szCs w:val="16"/>
          <w:lang w:val="ru-MD"/>
        </w:rPr>
      </w:pPr>
    </w:p>
    <w:p w:rsidR="000D1261" w:rsidRPr="000D1261" w:rsidRDefault="000D1261" w:rsidP="000D1261">
      <w:pPr>
        <w:autoSpaceDE w:val="0"/>
        <w:autoSpaceDN w:val="0"/>
        <w:adjustRightInd w:val="0"/>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Согласно Положению об администрировании НЭФ</w:t>
      </w:r>
      <w:r w:rsidRPr="000D1261">
        <w:rPr>
          <w:rStyle w:val="ac"/>
          <w:rFonts w:ascii="Times New Roman" w:hAnsi="Times New Roman" w:cs="Times New Roman"/>
          <w:sz w:val="28"/>
          <w:szCs w:val="28"/>
          <w:lang w:val="ru-MD"/>
        </w:rPr>
        <w:footnoteReference w:id="8"/>
      </w:r>
      <w:r w:rsidRPr="000D1261">
        <w:rPr>
          <w:rFonts w:ascii="Times New Roman" w:hAnsi="Times New Roman" w:cs="Times New Roman"/>
          <w:sz w:val="28"/>
          <w:szCs w:val="28"/>
          <w:lang w:val="ru-MD"/>
        </w:rPr>
        <w:t xml:space="preserve">, ИП, представленные к </w:t>
      </w:r>
      <w:r w:rsidRPr="000D1261">
        <w:rPr>
          <w:rFonts w:ascii="Times New Roman" w:eastAsia="Times New Roman" w:hAnsi="Times New Roman" w:cs="Times New Roman"/>
          <w:sz w:val="28"/>
          <w:szCs w:val="28"/>
          <w:lang w:val="ru-MD" w:eastAsia="ru-RU"/>
        </w:rPr>
        <w:t>утверждению АС, должны соответствовать основным критериям предварительного отбора.</w:t>
      </w:r>
    </w:p>
    <w:p w:rsidR="000D1261" w:rsidRPr="000D1261" w:rsidRDefault="000D1261" w:rsidP="000D1261">
      <w:pPr>
        <w:autoSpaceDE w:val="0"/>
        <w:autoSpaceDN w:val="0"/>
        <w:adjustRightInd w:val="0"/>
        <w:spacing w:after="0" w:line="240" w:lineRule="auto"/>
        <w:ind w:firstLine="720"/>
        <w:jc w:val="both"/>
        <w:rPr>
          <w:rFonts w:ascii="Times New Roman" w:hAnsi="Times New Roman" w:cs="Times New Roman"/>
          <w:bCs/>
          <w:color w:val="000000"/>
          <w:sz w:val="28"/>
          <w:szCs w:val="28"/>
          <w:lang w:val="ru-MD"/>
        </w:rPr>
      </w:pPr>
      <w:r w:rsidRPr="000D1261">
        <w:rPr>
          <w:rFonts w:ascii="Times New Roman" w:hAnsi="Times New Roman" w:cs="Times New Roman"/>
          <w:bCs/>
          <w:color w:val="000000"/>
          <w:sz w:val="28"/>
          <w:szCs w:val="28"/>
          <w:lang w:val="ru-MD"/>
        </w:rPr>
        <w:t xml:space="preserve">Проверки аудита свидетельствуют, что распределение имеющихся средств НЭФ производится в отсутствие ряда критериев распределения и порядка </w:t>
      </w:r>
      <w:r w:rsidRPr="000D1261">
        <w:rPr>
          <w:rFonts w:ascii="Times New Roman" w:eastAsia="Times New Roman" w:hAnsi="Times New Roman" w:cs="Times New Roman"/>
          <w:bCs/>
          <w:color w:val="000000"/>
          <w:sz w:val="28"/>
          <w:szCs w:val="28"/>
          <w:lang w:val="ru-MD" w:eastAsia="ru-RU"/>
        </w:rPr>
        <w:t xml:space="preserve">финансирования </w:t>
      </w:r>
      <w:r w:rsidRPr="000D1261">
        <w:rPr>
          <w:rFonts w:ascii="Times New Roman" w:hAnsi="Times New Roman" w:cs="Times New Roman"/>
          <w:bCs/>
          <w:color w:val="000000"/>
          <w:sz w:val="28"/>
          <w:szCs w:val="28"/>
          <w:lang w:val="ru-MD"/>
        </w:rPr>
        <w:t xml:space="preserve">ИП. Так, хотя до </w:t>
      </w:r>
      <w:r w:rsidRPr="000D1261">
        <w:rPr>
          <w:rFonts w:ascii="Times New Roman" w:eastAsia="Times New Roman" w:hAnsi="Times New Roman" w:cs="Times New Roman"/>
          <w:bCs/>
          <w:color w:val="000000"/>
          <w:sz w:val="28"/>
          <w:szCs w:val="28"/>
          <w:lang w:val="ru-MD" w:eastAsia="ru-RU"/>
        </w:rPr>
        <w:t>утверждения ИП проходит множество этапов проверки (</w:t>
      </w:r>
      <w:r w:rsidRPr="000D1261">
        <w:rPr>
          <w:rFonts w:ascii="Times New Roman" w:eastAsia="Times New Roman" w:hAnsi="Times New Roman" w:cs="Times New Roman"/>
          <w:bCs/>
          <w:color w:val="000000"/>
          <w:sz w:val="27"/>
          <w:szCs w:val="27"/>
          <w:lang w:val="ru-MD" w:eastAsia="ru-RU"/>
        </w:rPr>
        <w:t>экологическ</w:t>
      </w:r>
      <w:r w:rsidRPr="000D1261">
        <w:rPr>
          <w:rFonts w:ascii="Times New Roman" w:eastAsia="Times New Roman" w:hAnsi="Times New Roman" w:cs="Times New Roman"/>
          <w:bCs/>
          <w:color w:val="000000"/>
          <w:sz w:val="28"/>
          <w:szCs w:val="28"/>
          <w:lang w:val="ru-MD" w:eastAsia="ru-RU"/>
        </w:rPr>
        <w:t>ую, экспертизу и др.), АС утверждает для финансирования лишь часть из их общего объема</w:t>
      </w:r>
      <w:r w:rsidRPr="000D1261">
        <w:rPr>
          <w:rStyle w:val="ac"/>
          <w:rFonts w:ascii="Times New Roman" w:hAnsi="Times New Roman" w:cs="Times New Roman"/>
          <w:sz w:val="28"/>
          <w:szCs w:val="28"/>
          <w:lang w:val="ru-MD"/>
        </w:rPr>
        <w:footnoteReference w:id="9"/>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bCs/>
          <w:color w:val="000000"/>
          <w:sz w:val="28"/>
          <w:szCs w:val="28"/>
          <w:lang w:val="ru-MD" w:eastAsia="ru-RU"/>
        </w:rPr>
        <w:t xml:space="preserve">финансирование осуществлялось в несколько этапов. Так, каждый этап зарегистрирован как отдельный проект, для которого необходимо было соблюдение тех же процедур по утверждению, которые применяются для нового инвестиционного проекта, обуславливая дополнительные затраты. Также, при утверждении первого этапа финансирования, а также последующих этапов, АС не учитывает сроки </w:t>
      </w:r>
      <w:r w:rsidRPr="000D1261">
        <w:rPr>
          <w:rFonts w:ascii="Times New Roman" w:eastAsia="Times New Roman" w:hAnsi="Times New Roman" w:cs="Times New Roman"/>
          <w:bCs/>
          <w:color w:val="000000"/>
          <w:sz w:val="28"/>
          <w:szCs w:val="28"/>
          <w:lang w:val="ru-MD" w:eastAsia="ro-RO"/>
        </w:rPr>
        <w:t xml:space="preserve">выполнения </w:t>
      </w:r>
      <w:r w:rsidRPr="000D1261">
        <w:rPr>
          <w:rFonts w:ascii="Times New Roman" w:eastAsia="Times New Roman" w:hAnsi="Times New Roman" w:cs="Times New Roman"/>
          <w:bCs/>
          <w:color w:val="000000"/>
          <w:sz w:val="28"/>
          <w:szCs w:val="28"/>
          <w:lang w:val="ru-MD" w:eastAsia="ru-RU"/>
        </w:rPr>
        <w:t xml:space="preserve">работ, указанных в договорах подряда, заключенных между бенефициаром и подрядчиком, что приводит к риску их незавершения по причине недостаточности финансовых средств в НЭФ. В этих условиях, отчеты НЭФ относительно числа утвержденных проектов не соответствуют числу профинансированных проектов, на что повлияло множество </w:t>
      </w:r>
      <w:r w:rsidRPr="000D1261">
        <w:rPr>
          <w:rFonts w:ascii="Times New Roman" w:eastAsia="Calibri" w:hAnsi="Times New Roman" w:cs="Times New Roman"/>
          <w:bCs/>
          <w:color w:val="000000"/>
          <w:sz w:val="28"/>
          <w:szCs w:val="28"/>
          <w:lang w:val="ru-MD" w:eastAsia="ru-RU"/>
        </w:rPr>
        <w:t xml:space="preserve">инициированных проектов, их реальное число было умноженным (удвоенным, утроенным и т.д.) по причине разделения одного ИП в несколько </w:t>
      </w:r>
      <w:r w:rsidRPr="000D1261">
        <w:rPr>
          <w:rFonts w:ascii="Times New Roman" w:eastAsia="Times New Roman" w:hAnsi="Times New Roman" w:cs="Times New Roman"/>
          <w:bCs/>
          <w:color w:val="000000"/>
          <w:sz w:val="28"/>
          <w:szCs w:val="28"/>
          <w:lang w:val="ru-MD" w:eastAsia="ru-RU"/>
        </w:rPr>
        <w:t>договор</w:t>
      </w:r>
      <w:r w:rsidRPr="000D1261">
        <w:rPr>
          <w:rFonts w:ascii="Times New Roman" w:eastAsia="Calibri" w:hAnsi="Times New Roman" w:cs="Times New Roman"/>
          <w:bCs/>
          <w:color w:val="000000"/>
          <w:sz w:val="28"/>
          <w:szCs w:val="28"/>
          <w:lang w:val="ru-MD" w:eastAsia="ru-RU"/>
        </w:rPr>
        <w:t xml:space="preserve">ов </w:t>
      </w:r>
      <w:r w:rsidRPr="000D1261">
        <w:rPr>
          <w:rFonts w:ascii="Times New Roman" w:eastAsia="Times New Roman" w:hAnsi="Times New Roman" w:cs="Times New Roman"/>
          <w:bCs/>
          <w:color w:val="000000"/>
          <w:sz w:val="28"/>
          <w:szCs w:val="28"/>
          <w:lang w:val="ru-MD" w:eastAsia="ru-RU"/>
        </w:rPr>
        <w:t>финансирования, каждому был присвоен отдельный номер проекта.</w:t>
      </w:r>
    </w:p>
    <w:p w:rsidR="000D1261" w:rsidRPr="000D1261" w:rsidRDefault="000D1261" w:rsidP="000D1261">
      <w:pPr>
        <w:autoSpaceDE w:val="0"/>
        <w:autoSpaceDN w:val="0"/>
        <w:adjustRightInd w:val="0"/>
        <w:spacing w:after="0" w:line="240" w:lineRule="auto"/>
        <w:ind w:firstLine="720"/>
        <w:jc w:val="both"/>
        <w:rPr>
          <w:rFonts w:ascii="Times New Roman" w:hAnsi="Times New Roman" w:cs="Times New Roman"/>
          <w:bCs/>
          <w:color w:val="000000"/>
          <w:sz w:val="28"/>
          <w:szCs w:val="28"/>
          <w:lang w:val="ru-MD"/>
        </w:rPr>
      </w:pPr>
      <w:r w:rsidRPr="000D1261">
        <w:rPr>
          <w:rFonts w:ascii="Times New Roman" w:hAnsi="Times New Roman" w:cs="Times New Roman"/>
          <w:bCs/>
          <w:color w:val="000000"/>
          <w:sz w:val="28"/>
          <w:szCs w:val="28"/>
          <w:lang w:val="ru-MD" w:eastAsia="ro-RO"/>
        </w:rPr>
        <w:t>Отмечается</w:t>
      </w:r>
      <w:r w:rsidRPr="000D1261">
        <w:rPr>
          <w:rFonts w:ascii="Times New Roman" w:hAnsi="Times New Roman" w:cs="Times New Roman"/>
          <w:bCs/>
          <w:color w:val="000000"/>
          <w:sz w:val="28"/>
          <w:szCs w:val="28"/>
          <w:lang w:val="ru-MD"/>
        </w:rPr>
        <w:t xml:space="preserve">, что применяемый НЭФ порядок </w:t>
      </w:r>
      <w:r w:rsidRPr="000D1261">
        <w:rPr>
          <w:rFonts w:ascii="Times New Roman" w:eastAsia="Times New Roman" w:hAnsi="Times New Roman" w:cs="Times New Roman"/>
          <w:bCs/>
          <w:color w:val="000000"/>
          <w:sz w:val="28"/>
          <w:szCs w:val="28"/>
          <w:lang w:val="ru-MD" w:eastAsia="ru-RU"/>
        </w:rPr>
        <w:t>финансирования не утвержден ни одним нормативным актом, регламентирующим деятельность Фонда. В нормальном порядке, проектам, направленным для финансирования, должен быть присвоен единый номер инвестиционного проекта, с регистрцией в регистре, а каждому этапу финансирования должен быть присвоен номер договора, который будет связан с единым номером проекта, будучи указанным этап его финансирования. В нынешних условиях, номер договора, присвоенный НЭФ, включает 3 раздела:</w:t>
      </w:r>
      <w:r w:rsidRPr="000D1261">
        <w:rPr>
          <w:rFonts w:ascii="Times New Roman" w:hAnsi="Times New Roman" w:cs="Times New Roman"/>
          <w:sz w:val="28"/>
          <w:szCs w:val="28"/>
          <w:lang w:val="ru-MD"/>
        </w:rPr>
        <w:t xml:space="preserve"> (i) номер заседания – один знак, (ii) номер регистрации в регистре – 4 знака, (iii) номер дела/этапа </w:t>
      </w:r>
      <w:r w:rsidRPr="000D1261">
        <w:rPr>
          <w:rFonts w:ascii="Times New Roman" w:eastAsia="Times New Roman" w:hAnsi="Times New Roman" w:cs="Times New Roman"/>
          <w:sz w:val="28"/>
          <w:szCs w:val="28"/>
          <w:lang w:val="ru-MD" w:eastAsia="ru-RU"/>
        </w:rPr>
        <w:t xml:space="preserve">финансирования </w:t>
      </w:r>
      <w:r w:rsidRPr="000D1261">
        <w:rPr>
          <w:rFonts w:ascii="Times New Roman" w:hAnsi="Times New Roman" w:cs="Times New Roman"/>
          <w:sz w:val="28"/>
          <w:szCs w:val="28"/>
          <w:lang w:val="ru-MD"/>
        </w:rPr>
        <w:t>– 4 знака</w:t>
      </w:r>
      <w:r w:rsidRPr="000D1261">
        <w:rPr>
          <w:rStyle w:val="ac"/>
          <w:rFonts w:ascii="Times New Roman" w:hAnsi="Times New Roman" w:cs="Times New Roman"/>
          <w:sz w:val="28"/>
          <w:szCs w:val="28"/>
          <w:lang w:val="ru-MD"/>
        </w:rPr>
        <w:footnoteReference w:id="10"/>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bCs/>
          <w:color w:val="000000"/>
          <w:sz w:val="28"/>
          <w:szCs w:val="28"/>
          <w:lang w:val="ru-MD" w:eastAsia="ru-RU"/>
        </w:rPr>
        <w:t xml:space="preserve">   </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lastRenderedPageBreak/>
        <w:t xml:space="preserve">В этом контексте, существующий порядок присвоения номера регистрации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ов </w:t>
      </w:r>
      <w:r w:rsidRPr="000D1261">
        <w:rPr>
          <w:rFonts w:ascii="Times New Roman" w:eastAsia="Times New Roman" w:hAnsi="Times New Roman" w:cs="Times New Roman"/>
          <w:sz w:val="28"/>
          <w:szCs w:val="28"/>
          <w:lang w:val="ru-MD" w:eastAsia="ru-RU"/>
        </w:rPr>
        <w:t xml:space="preserve">финансирования </w:t>
      </w:r>
      <w:r w:rsidRPr="000D1261">
        <w:rPr>
          <w:rFonts w:ascii="Times New Roman" w:hAnsi="Times New Roman" w:cs="Times New Roman"/>
          <w:sz w:val="28"/>
          <w:szCs w:val="28"/>
          <w:lang w:val="ru-MD"/>
        </w:rPr>
        <w:t xml:space="preserve">не является прозрачным, необходимы меры по пересмотру порядка присвоения номера </w:t>
      </w:r>
      <w:r w:rsidRPr="000D1261">
        <w:rPr>
          <w:rFonts w:ascii="Times New Roman" w:eastAsia="Times New Roman" w:hAnsi="Times New Roman" w:cs="Times New Roman"/>
          <w:sz w:val="28"/>
          <w:szCs w:val="28"/>
          <w:lang w:val="ru-MD" w:eastAsia="ru-RU"/>
        </w:rPr>
        <w:t>договорам</w:t>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sz w:val="28"/>
          <w:szCs w:val="28"/>
          <w:lang w:val="ru-MD" w:eastAsia="ru-RU"/>
        </w:rPr>
        <w:t xml:space="preserve">финансирования </w:t>
      </w:r>
      <w:r w:rsidRPr="000D1261">
        <w:rPr>
          <w:rFonts w:ascii="Times New Roman" w:hAnsi="Times New Roman" w:cs="Times New Roman"/>
          <w:sz w:val="28"/>
          <w:szCs w:val="28"/>
          <w:lang w:val="ru-MD"/>
        </w:rPr>
        <w:t xml:space="preserve">для контрактов, связанных с этапами </w:t>
      </w:r>
      <w:r w:rsidRPr="000D1261">
        <w:rPr>
          <w:rFonts w:ascii="Times New Roman" w:eastAsia="Times New Roman" w:hAnsi="Times New Roman" w:cs="Times New Roman"/>
          <w:sz w:val="28"/>
          <w:szCs w:val="28"/>
          <w:lang w:val="ru-MD" w:eastAsia="ru-RU"/>
        </w:rPr>
        <w:t xml:space="preserve">финансирования, так, чтобы они были связаны с числом инвестиционного проекта. </w:t>
      </w:r>
      <w:r w:rsidRPr="000D1261">
        <w:rPr>
          <w:rFonts w:ascii="Times New Roman" w:hAnsi="Times New Roman" w:cs="Times New Roman"/>
          <w:sz w:val="28"/>
          <w:szCs w:val="28"/>
          <w:lang w:val="ru-MD"/>
        </w:rPr>
        <w:t xml:space="preserve"> </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eastAsia="ru-RU"/>
        </w:rPr>
        <w:t>Вместе с тем</w:t>
      </w:r>
      <w:r w:rsidRPr="000D1261">
        <w:rPr>
          <w:rFonts w:ascii="Times New Roman" w:hAnsi="Times New Roman" w:cs="Times New Roman"/>
          <w:sz w:val="28"/>
          <w:szCs w:val="28"/>
          <w:lang w:val="ru-MD"/>
        </w:rPr>
        <w:t xml:space="preserve">, разделение </w:t>
      </w:r>
      <w:r w:rsidRPr="000D1261">
        <w:rPr>
          <w:rFonts w:ascii="Times New Roman" w:eastAsia="Times New Roman" w:hAnsi="Times New Roman" w:cs="Times New Roman"/>
          <w:sz w:val="28"/>
          <w:szCs w:val="28"/>
          <w:lang w:val="ru-MD" w:eastAsia="ru-RU"/>
        </w:rPr>
        <w:t xml:space="preserve">финансирования </w:t>
      </w:r>
      <w:r w:rsidRPr="000D1261">
        <w:rPr>
          <w:rFonts w:ascii="Times New Roman" w:hAnsi="Times New Roman" w:cs="Times New Roman"/>
          <w:sz w:val="28"/>
          <w:szCs w:val="28"/>
          <w:lang w:val="ru-MD"/>
        </w:rPr>
        <w:t>одного инвестиционного проекта на множество этапов связано с расширением срока реализации проектов в</w:t>
      </w:r>
      <w:r w:rsidRPr="000D1261">
        <w:rPr>
          <w:rFonts w:ascii="Times New Roman" w:eastAsia="Times New Roman" w:hAnsi="Times New Roman" w:cs="Times New Roman"/>
          <w:sz w:val="28"/>
          <w:szCs w:val="28"/>
          <w:lang w:val="ru-MD"/>
        </w:rPr>
        <w:t xml:space="preserve"> результате того, что </w:t>
      </w:r>
      <w:r w:rsidRPr="000D1261">
        <w:rPr>
          <w:rFonts w:ascii="Times New Roman" w:eastAsia="Times New Roman" w:hAnsi="Times New Roman" w:cs="Times New Roman"/>
          <w:bCs/>
          <w:sz w:val="28"/>
          <w:szCs w:val="28"/>
          <w:lang w:val="ru-MD"/>
        </w:rPr>
        <w:t xml:space="preserve">бенефициар не знает, в каком объеме будут </w:t>
      </w:r>
      <w:r w:rsidRPr="000D1261">
        <w:rPr>
          <w:rFonts w:ascii="Times New Roman" w:eastAsia="Times New Roman" w:hAnsi="Times New Roman" w:cs="Times New Roman"/>
          <w:bCs/>
          <w:sz w:val="28"/>
          <w:szCs w:val="28"/>
          <w:lang w:val="ru-MD" w:eastAsia="ru-RU"/>
        </w:rPr>
        <w:t xml:space="preserve">утверждены ассигнования для каждого этапа, решения принимались по мере поступления от бенефициара заявлений по запросу для каждого этапа. Решение относительно объема, который будет выделен из НЭФ для финансирования последующего этапа, принимается АС, который при утверждении объемов финансирования, необходимых для реализации проектов, не учитывает сроки их реализации, установленные в договорах подряда, заключенных между бенефициаром грантов из НЭФ и подрядчиком. </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В результате </w:t>
      </w:r>
      <w:r w:rsidRPr="000D1261">
        <w:rPr>
          <w:rFonts w:ascii="Times New Roman" w:hAnsi="Times New Roman" w:cs="Times New Roman"/>
          <w:sz w:val="28"/>
          <w:szCs w:val="28"/>
          <w:lang w:val="ru-MD"/>
        </w:rPr>
        <w:t xml:space="preserve">игнорирования этого аспекта, </w:t>
      </w:r>
      <w:r w:rsidRPr="000D1261">
        <w:rPr>
          <w:rFonts w:ascii="Times New Roman" w:hAnsi="Times New Roman" w:cs="Times New Roman"/>
          <w:bCs/>
          <w:sz w:val="28"/>
          <w:szCs w:val="28"/>
          <w:lang w:val="ru-MD"/>
        </w:rPr>
        <w:t xml:space="preserve">бенефициар вынужден расширять срок реализации проекта, таким образом, период его </w:t>
      </w:r>
      <w:r w:rsidRPr="000D1261">
        <w:rPr>
          <w:rFonts w:ascii="Times New Roman" w:eastAsia="Times New Roman" w:hAnsi="Times New Roman" w:cs="Times New Roman"/>
          <w:bCs/>
          <w:sz w:val="28"/>
          <w:szCs w:val="28"/>
          <w:lang w:val="ru-MD" w:eastAsia="ru-RU"/>
        </w:rPr>
        <w:t>внедрения был разделен на неопределенный срок по причине незнания объемов финансирования, которые будут утверждены АС, а вследствие этого происходит увеличение стоимости договора путем ежегодной индексации стоимости договоров подряда. Этот порядок финансирования связан с ненадлежащим использованием публичных средств, приводя к сдвигу срока достижения цели ИП.</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Также, другим фактором, который способствует увеличению сроков </w:t>
      </w:r>
      <w:r w:rsidRPr="000D1261">
        <w:rPr>
          <w:rFonts w:ascii="Times New Roman" w:eastAsia="Times New Roman" w:hAnsi="Times New Roman" w:cs="Times New Roman"/>
          <w:sz w:val="28"/>
          <w:szCs w:val="28"/>
          <w:lang w:val="ru-MD" w:eastAsia="ru-RU"/>
        </w:rPr>
        <w:t>внедрения ИП, является порядок финансирования последующих этапов проектов, который осуществляется лишь в случае, если ранее выделенные финансовые средства были использованы по назначению</w:t>
      </w:r>
      <w:r w:rsidRPr="000D1261">
        <w:rPr>
          <w:rFonts w:ascii="Times New Roman" w:hAnsi="Times New Roman" w:cs="Times New Roman"/>
          <w:sz w:val="28"/>
          <w:szCs w:val="28"/>
          <w:lang w:val="ru-MD"/>
        </w:rPr>
        <w:t>.</w:t>
      </w:r>
    </w:p>
    <w:p w:rsidR="000D1261" w:rsidRPr="000D1261" w:rsidRDefault="000D1261" w:rsidP="000D1261">
      <w:pPr>
        <w:spacing w:after="0" w:line="240" w:lineRule="auto"/>
        <w:ind w:firstLine="720"/>
        <w:jc w:val="both"/>
        <w:rPr>
          <w:rFonts w:ascii="Times New Roman" w:hAnsi="Times New Roman" w:cs="Times New Roman"/>
          <w:i/>
          <w:sz w:val="28"/>
          <w:szCs w:val="28"/>
          <w:lang w:val="ru-MD"/>
        </w:rPr>
      </w:pPr>
      <w:r w:rsidRPr="000D1261">
        <w:rPr>
          <w:rFonts w:ascii="Times New Roman" w:eastAsia="Times New Roman" w:hAnsi="Times New Roman" w:cs="Times New Roman"/>
          <w:sz w:val="28"/>
          <w:szCs w:val="28"/>
          <w:lang w:val="ru-MD" w:eastAsia="ru-RU"/>
        </w:rPr>
        <w:t>Вместе с тем</w:t>
      </w:r>
      <w:r w:rsidRPr="000D1261">
        <w:rPr>
          <w:rFonts w:ascii="Times New Roman" w:hAnsi="Times New Roman" w:cs="Times New Roman"/>
          <w:sz w:val="28"/>
          <w:szCs w:val="28"/>
          <w:lang w:val="ru-MD"/>
        </w:rPr>
        <w:t xml:space="preserve">, согласно объяснениям </w:t>
      </w:r>
      <w:r w:rsidRPr="000D1261">
        <w:rPr>
          <w:rFonts w:ascii="Times New Roman" w:eastAsia="Times New Roman" w:hAnsi="Times New Roman" w:cs="Times New Roman"/>
          <w:sz w:val="28"/>
          <w:szCs w:val="28"/>
          <w:lang w:val="ru-MD" w:eastAsia="ru-RU"/>
        </w:rPr>
        <w:t>ответственн</w:t>
      </w:r>
      <w:r w:rsidRPr="000D1261">
        <w:rPr>
          <w:rFonts w:ascii="Times New Roman" w:hAnsi="Times New Roman" w:cs="Times New Roman"/>
          <w:sz w:val="28"/>
          <w:szCs w:val="28"/>
          <w:lang w:val="ru-MD"/>
        </w:rPr>
        <w:t>ых лиц МОС (МСХРРОС), ,,</w:t>
      </w:r>
      <w:r w:rsidRPr="000D1261">
        <w:rPr>
          <w:rFonts w:ascii="Times New Roman" w:eastAsia="Times New Roman" w:hAnsi="Times New Roman" w:cs="Times New Roman"/>
          <w:i/>
          <w:sz w:val="28"/>
          <w:szCs w:val="28"/>
          <w:lang w:val="ru-MD" w:eastAsia="ru-RU"/>
        </w:rPr>
        <w:t>утверждение</w:t>
      </w:r>
      <w:r w:rsidRPr="000D1261">
        <w:rPr>
          <w:rFonts w:ascii="Times New Roman" w:hAnsi="Times New Roman" w:cs="Times New Roman"/>
          <w:i/>
          <w:sz w:val="28"/>
          <w:szCs w:val="28"/>
          <w:lang w:val="ru-MD"/>
        </w:rPr>
        <w:t xml:space="preserve"> </w:t>
      </w:r>
      <w:r w:rsidRPr="000D1261">
        <w:rPr>
          <w:rFonts w:ascii="Times New Roman" w:eastAsia="Times New Roman" w:hAnsi="Times New Roman" w:cs="Times New Roman"/>
          <w:i/>
          <w:sz w:val="28"/>
          <w:szCs w:val="28"/>
          <w:lang w:val="ru-MD" w:eastAsia="ru-RU"/>
        </w:rPr>
        <w:t xml:space="preserve">финансирования </w:t>
      </w:r>
      <w:r w:rsidRPr="000D1261">
        <w:rPr>
          <w:rFonts w:ascii="Times New Roman" w:hAnsi="Times New Roman" w:cs="Times New Roman"/>
          <w:i/>
          <w:sz w:val="28"/>
          <w:szCs w:val="28"/>
          <w:lang w:val="ru-MD"/>
        </w:rPr>
        <w:t xml:space="preserve">по этапам позволяет внедрять параллельно большее количество проектов и одновременно более </w:t>
      </w:r>
      <w:r w:rsidRPr="000D1261">
        <w:rPr>
          <w:rFonts w:ascii="Times New Roman" w:eastAsia="Times New Roman" w:hAnsi="Times New Roman" w:cs="Times New Roman"/>
          <w:i/>
          <w:sz w:val="28"/>
          <w:szCs w:val="28"/>
          <w:lang w:val="ru-MD" w:eastAsia="ru-RU"/>
        </w:rPr>
        <w:t xml:space="preserve">эффективно использовать финансовые средства НЭФ. Это решение было принято членами АС, исходя из очень большого числа заявлений по запросу грантов из НЭФ и из множества проблем, связанных с охраной окружающей среды, что требует решения в ограниченные сроки. Тем более, что процедуры по организации </w:t>
      </w:r>
      <w:r w:rsidRPr="000D1261">
        <w:rPr>
          <w:rFonts w:ascii="Times New Roman" w:eastAsia="Times New Roman" w:hAnsi="Times New Roman" w:cs="Times New Roman"/>
          <w:bCs/>
          <w:i/>
          <w:sz w:val="28"/>
          <w:szCs w:val="28"/>
          <w:lang w:val="ru-MD" w:eastAsia="ru-RU"/>
        </w:rPr>
        <w:t>бенефициарами</w:t>
      </w:r>
      <w:r w:rsidRPr="000D1261">
        <w:rPr>
          <w:rFonts w:ascii="Times New Roman" w:eastAsia="Times New Roman" w:hAnsi="Times New Roman" w:cs="Times New Roman"/>
          <w:i/>
          <w:sz w:val="28"/>
          <w:szCs w:val="28"/>
          <w:lang w:val="ru-MD" w:eastAsia="ru-RU"/>
        </w:rPr>
        <w:t xml:space="preserve"> публичных торгов, регистрации договоров в АГЗ, </w:t>
      </w:r>
      <w:r w:rsidRPr="000D1261">
        <w:rPr>
          <w:rFonts w:ascii="Times New Roman" w:eastAsia="Times New Roman" w:hAnsi="Times New Roman" w:cs="Times New Roman"/>
          <w:bCs/>
          <w:i/>
          <w:sz w:val="28"/>
          <w:szCs w:val="28"/>
          <w:lang w:val="ru-MD" w:eastAsia="ro-RO"/>
        </w:rPr>
        <w:t xml:space="preserve">выполнению </w:t>
      </w:r>
      <w:r w:rsidRPr="000D1261">
        <w:rPr>
          <w:rFonts w:ascii="Times New Roman" w:eastAsia="Times New Roman" w:hAnsi="Times New Roman" w:cs="Times New Roman"/>
          <w:i/>
          <w:sz w:val="28"/>
          <w:szCs w:val="28"/>
          <w:lang w:val="ru-MD" w:eastAsia="ru-RU"/>
        </w:rPr>
        <w:t>и работ и др. требуют определенного времени, таким образом, считаем нерациональным утверждение полных сумм для финансирования небольшого числа проектов, реализация которых продлится длительный период времени</w:t>
      </w:r>
      <w:r w:rsidRPr="000D1261">
        <w:rPr>
          <w:rFonts w:ascii="Times New Roman" w:hAnsi="Times New Roman" w:cs="Times New Roman"/>
          <w:i/>
          <w:sz w:val="28"/>
          <w:szCs w:val="28"/>
          <w:lang w:val="ru-MD"/>
        </w:rPr>
        <w:t xml:space="preserve">”. </w:t>
      </w:r>
      <w:r w:rsidRPr="000D1261">
        <w:rPr>
          <w:rFonts w:ascii="Times New Roman" w:eastAsia="Times New Roman" w:hAnsi="Times New Roman" w:cs="Times New Roman"/>
          <w:i/>
          <w:sz w:val="28"/>
          <w:szCs w:val="28"/>
          <w:lang w:val="ru-MD" w:eastAsia="ru-RU"/>
        </w:rPr>
        <w:t xml:space="preserve">  </w:t>
      </w:r>
    </w:p>
    <w:p w:rsidR="000D1261" w:rsidRPr="000D1261" w:rsidRDefault="000D1261" w:rsidP="000D1261">
      <w:pPr>
        <w:spacing w:after="0" w:line="240" w:lineRule="auto"/>
        <w:ind w:firstLine="720"/>
        <w:jc w:val="both"/>
        <w:rPr>
          <w:rFonts w:ascii="Times New Roman" w:hAnsi="Times New Roman" w:cs="Times New Roman"/>
          <w:b/>
          <w:i/>
          <w:sz w:val="28"/>
          <w:szCs w:val="28"/>
          <w:lang w:val="ru-MD"/>
        </w:rPr>
      </w:pPr>
      <w:r w:rsidRPr="000D1261">
        <w:rPr>
          <w:rFonts w:ascii="Times New Roman" w:hAnsi="Times New Roman" w:cs="Times New Roman"/>
          <w:b/>
          <w:i/>
          <w:sz w:val="28"/>
          <w:szCs w:val="28"/>
          <w:lang w:val="ru-MD"/>
        </w:rPr>
        <w:lastRenderedPageBreak/>
        <w:t xml:space="preserve">Продолжение подхода к </w:t>
      </w:r>
      <w:r w:rsidRPr="000D1261">
        <w:rPr>
          <w:rFonts w:ascii="Times New Roman" w:eastAsia="Times New Roman" w:hAnsi="Times New Roman" w:cs="Times New Roman"/>
          <w:b/>
          <w:i/>
          <w:sz w:val="28"/>
          <w:szCs w:val="28"/>
          <w:lang w:val="ru-MD" w:eastAsia="ru-RU"/>
        </w:rPr>
        <w:t xml:space="preserve">финансированию инвестиционных проектов по этапам не обеспечивает завершение проектов в согласованные с подрядчиками сроки и делает сложным осуществление мониторинга их внедрения, необходимо дополнительное количество персонала, так как существующий не может осуществлять мониторинг значительного количества проектов (разделенных по этапам). В этом контексте является очевидным ускорение пересмотра порядка распределения средств НЭФ таким образом, чтобы он не влиял на сроки реализации проектов, согласованные между </w:t>
      </w:r>
      <w:r w:rsidRPr="000D1261">
        <w:rPr>
          <w:rFonts w:ascii="Times New Roman" w:eastAsia="Times New Roman" w:hAnsi="Times New Roman" w:cs="Times New Roman"/>
          <w:b/>
          <w:bCs/>
          <w:i/>
          <w:sz w:val="28"/>
          <w:szCs w:val="28"/>
          <w:lang w:val="ru-MD" w:eastAsia="ru-RU"/>
        </w:rPr>
        <w:t xml:space="preserve">бенефициаром и подрядчиком, и не приводил к дополнительным затратам как для НЭФ, так и для бенефициара в результате увеличения стоимости договоров подряда. Изменение подходов, применяемых в настоящее время НЭФ, основанных на приоритетах областей и направлений использования, а также корреляция запросов в новых проектах с имеющимися средствами для завершения уже </w:t>
      </w:r>
      <w:r w:rsidRPr="000D1261">
        <w:rPr>
          <w:rFonts w:ascii="Times New Roman" w:eastAsia="Calibri" w:hAnsi="Times New Roman" w:cs="Times New Roman"/>
          <w:b/>
          <w:bCs/>
          <w:i/>
          <w:sz w:val="28"/>
          <w:szCs w:val="28"/>
          <w:lang w:val="ru-MD" w:eastAsia="ru-RU"/>
        </w:rPr>
        <w:t xml:space="preserve">инициированных, а также исключение разделения ИП по этапам повысит </w:t>
      </w:r>
      <w:r w:rsidRPr="000D1261">
        <w:rPr>
          <w:rFonts w:ascii="Times New Roman" w:eastAsia="Times New Roman" w:hAnsi="Times New Roman" w:cs="Times New Roman"/>
          <w:b/>
          <w:bCs/>
          <w:i/>
          <w:sz w:val="28"/>
          <w:szCs w:val="28"/>
          <w:lang w:val="ru-MD" w:eastAsia="ru-RU"/>
        </w:rPr>
        <w:t>эффективност</w:t>
      </w:r>
      <w:r w:rsidRPr="000D1261">
        <w:rPr>
          <w:rFonts w:ascii="Times New Roman" w:eastAsia="Calibri" w:hAnsi="Times New Roman" w:cs="Times New Roman"/>
          <w:b/>
          <w:bCs/>
          <w:i/>
          <w:sz w:val="28"/>
          <w:szCs w:val="28"/>
          <w:lang w:val="ru-MD" w:eastAsia="ru-RU"/>
        </w:rPr>
        <w:t xml:space="preserve">ь </w:t>
      </w:r>
      <w:r w:rsidRPr="000D1261">
        <w:rPr>
          <w:rFonts w:ascii="Times New Roman" w:eastAsia="Times New Roman" w:hAnsi="Times New Roman" w:cs="Times New Roman"/>
          <w:b/>
          <w:bCs/>
          <w:i/>
          <w:sz w:val="28"/>
          <w:szCs w:val="28"/>
          <w:lang w:val="ru-MD" w:eastAsia="ru-RU"/>
        </w:rPr>
        <w:t>использования</w:t>
      </w:r>
      <w:r w:rsidRPr="000D1261">
        <w:rPr>
          <w:rFonts w:ascii="Times New Roman" w:eastAsia="Calibri" w:hAnsi="Times New Roman" w:cs="Times New Roman"/>
          <w:b/>
          <w:bCs/>
          <w:i/>
          <w:sz w:val="28"/>
          <w:szCs w:val="28"/>
          <w:lang w:val="ru-MD" w:eastAsia="ru-RU"/>
        </w:rPr>
        <w:t xml:space="preserve"> публичных средств и исключит риск незавершения и растраты </w:t>
      </w:r>
      <w:r w:rsidRPr="000D1261">
        <w:rPr>
          <w:rFonts w:ascii="Times New Roman" w:eastAsia="Times New Roman" w:hAnsi="Times New Roman" w:cs="Times New Roman"/>
          <w:b/>
          <w:bCs/>
          <w:i/>
          <w:sz w:val="28"/>
          <w:szCs w:val="28"/>
          <w:lang w:val="ru-MD" w:eastAsia="ru-RU"/>
        </w:rPr>
        <w:t>финансов</w:t>
      </w:r>
      <w:r w:rsidRPr="000D1261">
        <w:rPr>
          <w:rFonts w:ascii="Times New Roman" w:eastAsia="Calibri" w:hAnsi="Times New Roman" w:cs="Times New Roman"/>
          <w:b/>
          <w:bCs/>
          <w:i/>
          <w:sz w:val="28"/>
          <w:szCs w:val="28"/>
          <w:lang w:val="ru-MD" w:eastAsia="ru-RU"/>
        </w:rPr>
        <w:t xml:space="preserve">ых средств. </w:t>
      </w:r>
      <w:r w:rsidRPr="000D1261">
        <w:rPr>
          <w:rFonts w:ascii="Times New Roman" w:eastAsia="Times New Roman" w:hAnsi="Times New Roman" w:cs="Times New Roman"/>
          <w:b/>
          <w:i/>
          <w:sz w:val="28"/>
          <w:szCs w:val="28"/>
          <w:lang w:val="ru-MD" w:eastAsia="ru-RU"/>
        </w:rPr>
        <w:t xml:space="preserve"> </w:t>
      </w:r>
      <w:r w:rsidRPr="000D1261">
        <w:rPr>
          <w:rFonts w:ascii="Times New Roman" w:hAnsi="Times New Roman" w:cs="Times New Roman"/>
          <w:b/>
          <w:i/>
          <w:sz w:val="28"/>
          <w:szCs w:val="28"/>
          <w:lang w:val="ru-MD"/>
        </w:rPr>
        <w:t xml:space="preserve"> </w:t>
      </w:r>
    </w:p>
    <w:p w:rsidR="000D1261" w:rsidRPr="000D1261" w:rsidRDefault="000D1261" w:rsidP="000D1261">
      <w:pPr>
        <w:spacing w:after="0" w:line="240" w:lineRule="auto"/>
        <w:ind w:firstLine="567"/>
        <w:jc w:val="both"/>
        <w:rPr>
          <w:rFonts w:ascii="Times New Roman" w:eastAsia="Times New Roman" w:hAnsi="Times New Roman" w:cs="Times New Roman"/>
          <w:sz w:val="20"/>
          <w:szCs w:val="20"/>
          <w:lang w:val="ru-MD"/>
        </w:rPr>
      </w:pPr>
    </w:p>
    <w:p w:rsidR="000D1261" w:rsidRPr="000D1261" w:rsidRDefault="000D1261" w:rsidP="000D1261">
      <w:pPr>
        <w:pStyle w:val="3"/>
        <w:numPr>
          <w:ilvl w:val="2"/>
          <w:numId w:val="16"/>
        </w:numPr>
        <w:tabs>
          <w:tab w:val="left" w:pos="990"/>
        </w:tabs>
        <w:ind w:left="90" w:firstLine="270"/>
        <w:jc w:val="both"/>
        <w:rPr>
          <w:rFonts w:eastAsia="Times New Roman"/>
          <w:lang w:val="ru-MD"/>
        </w:rPr>
      </w:pPr>
      <w:bookmarkStart w:id="121" w:name="_Toc519234367"/>
      <w:bookmarkStart w:id="122" w:name="_Toc519234930"/>
      <w:r w:rsidRPr="000D1261">
        <w:rPr>
          <w:rFonts w:eastAsia="Times New Roman"/>
          <w:lang w:val="ru-MD"/>
        </w:rPr>
        <w:t xml:space="preserve"> </w:t>
      </w:r>
      <w:bookmarkStart w:id="123" w:name="_Toc520794195"/>
      <w:r w:rsidRPr="000D1261">
        <w:rPr>
          <w:rFonts w:eastAsia="Times New Roman"/>
          <w:lang w:val="ru-MD"/>
        </w:rPr>
        <w:t xml:space="preserve">НЭФ </w:t>
      </w:r>
      <w:r w:rsidRPr="000D1261">
        <w:rPr>
          <w:rFonts w:eastAsia="Times New Roman"/>
          <w:lang w:val="ru-MD" w:eastAsia="ru-RU"/>
        </w:rPr>
        <w:t xml:space="preserve">финансировал проекты, которые не соответствуют критериям права на участие, связанным с этапом отбора и </w:t>
      </w:r>
      <w:r w:rsidRPr="000D1261">
        <w:rPr>
          <w:rFonts w:eastAsia="Times New Roman" w:cs="Times New Roman"/>
          <w:lang w:val="ru-MD" w:eastAsia="ru-RU"/>
        </w:rPr>
        <w:t>утверждения.</w:t>
      </w:r>
      <w:bookmarkEnd w:id="123"/>
    </w:p>
    <w:bookmarkEnd w:id="121"/>
    <w:bookmarkEnd w:id="122"/>
    <w:p w:rsidR="000D1261" w:rsidRPr="000D1261" w:rsidRDefault="000D1261" w:rsidP="000D1261">
      <w:pPr>
        <w:pStyle w:val="msonormal0"/>
        <w:ind w:firstLine="720"/>
        <w:rPr>
          <w:color w:val="000000"/>
          <w:sz w:val="28"/>
          <w:szCs w:val="28"/>
          <w:lang w:val="ru-MD"/>
        </w:rPr>
      </w:pPr>
      <w:r w:rsidRPr="000D1261">
        <w:rPr>
          <w:color w:val="000000"/>
          <w:sz w:val="28"/>
          <w:szCs w:val="28"/>
          <w:lang w:val="ru-MD" w:eastAsia="ru-RU"/>
        </w:rPr>
        <w:t>Аудиторские доказательства отмеча</w:t>
      </w:r>
      <w:r w:rsidRPr="000D1261">
        <w:rPr>
          <w:color w:val="000000"/>
          <w:sz w:val="28"/>
          <w:szCs w:val="28"/>
          <w:lang w:val="ru-MD"/>
        </w:rPr>
        <w:t xml:space="preserve">ют, что проекты, </w:t>
      </w:r>
      <w:r w:rsidRPr="000D1261">
        <w:rPr>
          <w:color w:val="000000"/>
          <w:sz w:val="28"/>
          <w:szCs w:val="28"/>
          <w:lang w:val="ru-MD" w:eastAsia="ru-RU"/>
        </w:rPr>
        <w:t xml:space="preserve">утвержденные к финансированию из НЭФ, не соответствуют </w:t>
      </w:r>
      <w:r w:rsidRPr="000D1261">
        <w:rPr>
          <w:sz w:val="28"/>
          <w:szCs w:val="28"/>
          <w:lang w:val="ru-MD" w:eastAsia="ru-RU"/>
        </w:rPr>
        <w:t>критериям права на участие, установленным в Руководстве заявителя</w:t>
      </w:r>
      <w:r w:rsidRPr="000D1261">
        <w:rPr>
          <w:rStyle w:val="ac"/>
          <w:color w:val="000000"/>
          <w:sz w:val="28"/>
          <w:szCs w:val="28"/>
          <w:lang w:val="ru-MD"/>
        </w:rPr>
        <w:footnoteReference w:id="11"/>
      </w:r>
      <w:r w:rsidRPr="000D1261">
        <w:rPr>
          <w:color w:val="000000"/>
          <w:sz w:val="28"/>
          <w:szCs w:val="28"/>
          <w:lang w:val="ru-MD"/>
        </w:rPr>
        <w:t>.</w:t>
      </w:r>
    </w:p>
    <w:p w:rsidR="000D1261" w:rsidRPr="000D1261" w:rsidRDefault="000D1261" w:rsidP="000D1261">
      <w:pPr>
        <w:pStyle w:val="a4"/>
        <w:numPr>
          <w:ilvl w:val="0"/>
          <w:numId w:val="1"/>
        </w:numPr>
        <w:tabs>
          <w:tab w:val="left" w:pos="851"/>
        </w:tabs>
        <w:spacing w:after="0" w:line="240" w:lineRule="auto"/>
        <w:ind w:left="0" w:firstLine="567"/>
        <w:jc w:val="both"/>
        <w:rPr>
          <w:rFonts w:ascii="Times New Roman" w:hAnsi="Times New Roman" w:cs="Times New Roman"/>
          <w:color w:val="000000"/>
          <w:sz w:val="28"/>
          <w:szCs w:val="28"/>
          <w:lang w:val="ru-MD"/>
        </w:rPr>
      </w:pPr>
      <w:r w:rsidRPr="000D1261">
        <w:rPr>
          <w:rFonts w:ascii="Times New Roman" w:hAnsi="Times New Roman" w:cs="Times New Roman"/>
          <w:color w:val="000000"/>
          <w:sz w:val="28"/>
          <w:szCs w:val="28"/>
          <w:lang w:val="ru-MD"/>
        </w:rPr>
        <w:t xml:space="preserve">Так, в рамках проверки 31 проекта (31 </w:t>
      </w:r>
      <w:r w:rsidRPr="000D1261">
        <w:rPr>
          <w:rFonts w:ascii="Times New Roman" w:hAnsi="Times New Roman" w:cs="Times New Roman"/>
          <w:bCs/>
          <w:color w:val="000000"/>
          <w:sz w:val="28"/>
          <w:szCs w:val="28"/>
          <w:lang w:val="ru-MD"/>
        </w:rPr>
        <w:t xml:space="preserve">бенефициара) из области строительства или реконструкции систем очистки, канализации и водоснабжения </w:t>
      </w:r>
      <w:r w:rsidRPr="000D1261">
        <w:rPr>
          <w:rFonts w:ascii="Times New Roman" w:hAnsi="Times New Roman" w:cs="Times New Roman"/>
          <w:color w:val="000000"/>
          <w:sz w:val="28"/>
          <w:szCs w:val="28"/>
          <w:lang w:val="ru-MD"/>
        </w:rPr>
        <w:t xml:space="preserve">(78 этапов/534,1 </w:t>
      </w:r>
      <w:r w:rsidRPr="000D1261">
        <w:rPr>
          <w:rFonts w:ascii="Times New Roman" w:eastAsia="Times New Roman" w:hAnsi="Times New Roman" w:cs="Times New Roman"/>
          <w:color w:val="000000"/>
          <w:sz w:val="28"/>
          <w:szCs w:val="28"/>
          <w:lang w:val="ru-MD"/>
        </w:rPr>
        <w:t>млн. леев</w:t>
      </w:r>
      <w:r w:rsidRPr="000D1261">
        <w:rPr>
          <w:rFonts w:ascii="Times New Roman" w:hAnsi="Times New Roman" w:cs="Times New Roman"/>
          <w:color w:val="000000"/>
          <w:sz w:val="28"/>
          <w:szCs w:val="28"/>
          <w:lang w:val="ru-MD"/>
        </w:rPr>
        <w:t>) установлено:</w:t>
      </w:r>
    </w:p>
    <w:p w:rsidR="000D1261" w:rsidRPr="000D1261" w:rsidRDefault="000D1261" w:rsidP="000D1261">
      <w:pPr>
        <w:pStyle w:val="a4"/>
        <w:numPr>
          <w:ilvl w:val="0"/>
          <w:numId w:val="3"/>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t>в 78 случаях</w:t>
      </w:r>
      <w:r w:rsidRPr="000D1261">
        <w:rPr>
          <w:rStyle w:val="ac"/>
          <w:rFonts w:ascii="Times New Roman" w:hAnsi="Times New Roman" w:cs="Times New Roman"/>
          <w:b/>
          <w:i/>
          <w:color w:val="000000"/>
          <w:sz w:val="28"/>
          <w:szCs w:val="28"/>
          <w:lang w:val="ru-MD"/>
        </w:rPr>
        <w:footnoteReference w:id="12"/>
      </w:r>
      <w:r w:rsidRPr="000D1261">
        <w:rPr>
          <w:rFonts w:ascii="Times New Roman" w:hAnsi="Times New Roman" w:cs="Times New Roman"/>
          <w:color w:val="000000"/>
          <w:sz w:val="28"/>
          <w:szCs w:val="28"/>
          <w:lang w:val="ru-MD"/>
        </w:rPr>
        <w:t xml:space="preserve"> </w:t>
      </w:r>
      <w:r w:rsidRPr="000D1261">
        <w:rPr>
          <w:rFonts w:ascii="Times New Roman" w:hAnsi="Times New Roman" w:cs="Times New Roman"/>
          <w:b/>
          <w:i/>
          <w:color w:val="000000"/>
          <w:sz w:val="28"/>
          <w:szCs w:val="28"/>
          <w:lang w:val="ru-MD"/>
        </w:rPr>
        <w:t xml:space="preserve">(534,1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 xml:space="preserve">) </w:t>
      </w:r>
      <w:r w:rsidRPr="000D1261">
        <w:rPr>
          <w:rFonts w:ascii="Times New Roman" w:hAnsi="Times New Roman" w:cs="Times New Roman"/>
          <w:color w:val="000000"/>
          <w:sz w:val="28"/>
          <w:szCs w:val="28"/>
          <w:lang w:val="ru-MD"/>
        </w:rPr>
        <w:t>– отсутствие схем обустройства, эскизов, фотографий, иллюстративных материалов;</w:t>
      </w:r>
    </w:p>
    <w:p w:rsidR="000D1261" w:rsidRPr="000D1261" w:rsidRDefault="000D1261" w:rsidP="000D1261">
      <w:pPr>
        <w:pStyle w:val="a4"/>
        <w:numPr>
          <w:ilvl w:val="0"/>
          <w:numId w:val="3"/>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t xml:space="preserve">в 11 случаях (60,8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 xml:space="preserve">) </w:t>
      </w:r>
      <w:r w:rsidRPr="000D1261">
        <w:rPr>
          <w:rFonts w:ascii="Times New Roman" w:hAnsi="Times New Roman" w:cs="Times New Roman"/>
          <w:color w:val="000000"/>
          <w:sz w:val="28"/>
          <w:szCs w:val="28"/>
          <w:lang w:val="ru-MD"/>
        </w:rPr>
        <w:t>–</w:t>
      </w:r>
      <w:r w:rsidRPr="000D1261">
        <w:rPr>
          <w:rFonts w:ascii="Times New Roman" w:hAnsi="Times New Roman" w:cs="Times New Roman"/>
          <w:b/>
          <w:i/>
          <w:color w:val="000000"/>
          <w:sz w:val="28"/>
          <w:szCs w:val="28"/>
          <w:lang w:val="ru-MD"/>
        </w:rPr>
        <w:t xml:space="preserve"> </w:t>
      </w:r>
      <w:r w:rsidRPr="000D1261">
        <w:rPr>
          <w:rFonts w:ascii="Times New Roman" w:hAnsi="Times New Roman" w:cs="Times New Roman"/>
          <w:color w:val="000000"/>
          <w:sz w:val="28"/>
          <w:szCs w:val="28"/>
          <w:lang w:val="ru-MD"/>
        </w:rPr>
        <w:t xml:space="preserve">отсутствие подтверждающих документов относительно взноса, обеспеченного </w:t>
      </w:r>
      <w:r w:rsidRPr="000D1261">
        <w:rPr>
          <w:rFonts w:ascii="Times New Roman" w:hAnsi="Times New Roman" w:cs="Times New Roman"/>
          <w:bCs/>
          <w:color w:val="000000"/>
          <w:sz w:val="28"/>
          <w:szCs w:val="28"/>
          <w:lang w:val="ru-MD"/>
        </w:rPr>
        <w:t>бенефициаром;</w:t>
      </w:r>
    </w:p>
    <w:p w:rsidR="000D1261" w:rsidRPr="000D1261" w:rsidRDefault="000D1261" w:rsidP="000D1261">
      <w:pPr>
        <w:pStyle w:val="a4"/>
        <w:numPr>
          <w:ilvl w:val="0"/>
          <w:numId w:val="3"/>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t xml:space="preserve">в 16 случаях (155,1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w:t>
      </w:r>
      <w:r w:rsidRPr="000D1261">
        <w:rPr>
          <w:rFonts w:ascii="Times New Roman" w:hAnsi="Times New Roman" w:cs="Times New Roman"/>
          <w:color w:val="000000"/>
          <w:sz w:val="28"/>
          <w:szCs w:val="28"/>
          <w:lang w:val="ru-MD"/>
        </w:rPr>
        <w:t xml:space="preserve"> – относительно взноса </w:t>
      </w:r>
      <w:r w:rsidRPr="000D1261">
        <w:rPr>
          <w:rFonts w:ascii="Times New Roman" w:hAnsi="Times New Roman" w:cs="Times New Roman"/>
          <w:bCs/>
          <w:color w:val="000000"/>
          <w:sz w:val="28"/>
          <w:szCs w:val="28"/>
          <w:lang w:val="ru-MD"/>
        </w:rPr>
        <w:t>бенефициара проекта;</w:t>
      </w:r>
    </w:p>
    <w:p w:rsidR="000D1261" w:rsidRPr="000D1261" w:rsidRDefault="000D1261" w:rsidP="000D1261">
      <w:pPr>
        <w:pStyle w:val="a4"/>
        <w:numPr>
          <w:ilvl w:val="0"/>
          <w:numId w:val="3"/>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t xml:space="preserve">в 78 случаях (534,1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 xml:space="preserve">) </w:t>
      </w:r>
      <w:r w:rsidRPr="000D1261">
        <w:rPr>
          <w:rFonts w:ascii="Times New Roman" w:hAnsi="Times New Roman" w:cs="Times New Roman"/>
          <w:color w:val="000000"/>
          <w:sz w:val="28"/>
          <w:szCs w:val="28"/>
          <w:lang w:val="ru-MD"/>
        </w:rPr>
        <w:t>–</w:t>
      </w:r>
      <w:r w:rsidRPr="000D1261">
        <w:rPr>
          <w:rFonts w:ascii="Times New Roman" w:hAnsi="Times New Roman" w:cs="Times New Roman"/>
          <w:b/>
          <w:i/>
          <w:color w:val="000000"/>
          <w:sz w:val="28"/>
          <w:szCs w:val="28"/>
          <w:lang w:val="ru-MD"/>
        </w:rPr>
        <w:t xml:space="preserve"> </w:t>
      </w:r>
      <w:r w:rsidRPr="000D1261">
        <w:rPr>
          <w:rFonts w:ascii="Times New Roman" w:hAnsi="Times New Roman" w:cs="Times New Roman"/>
          <w:color w:val="000000"/>
          <w:sz w:val="28"/>
          <w:szCs w:val="28"/>
          <w:lang w:val="ru-MD"/>
        </w:rPr>
        <w:t>заключения экспертов не заполнены надлежащим образом;</w:t>
      </w:r>
    </w:p>
    <w:p w:rsidR="000D1261" w:rsidRPr="000D1261" w:rsidRDefault="000D1261" w:rsidP="000D1261">
      <w:pPr>
        <w:pStyle w:val="a4"/>
        <w:numPr>
          <w:ilvl w:val="0"/>
          <w:numId w:val="3"/>
        </w:numPr>
        <w:tabs>
          <w:tab w:val="left" w:pos="567"/>
          <w:tab w:val="left" w:pos="851"/>
        </w:tabs>
        <w:spacing w:after="0" w:line="240" w:lineRule="auto"/>
        <w:jc w:val="both"/>
        <w:rPr>
          <w:rFonts w:ascii="Times New Roman" w:hAnsi="Times New Roman" w:cs="Times New Roman"/>
          <w:sz w:val="28"/>
          <w:szCs w:val="28"/>
          <w:lang w:val="ru-MD"/>
        </w:rPr>
      </w:pPr>
      <w:r w:rsidRPr="000D1261">
        <w:rPr>
          <w:rFonts w:ascii="Times New Roman" w:hAnsi="Times New Roman" w:cs="Times New Roman"/>
          <w:b/>
          <w:i/>
          <w:color w:val="000000"/>
          <w:sz w:val="28"/>
          <w:szCs w:val="28"/>
          <w:lang w:val="ru-MD"/>
        </w:rPr>
        <w:t xml:space="preserve">в 3 случаях </w:t>
      </w:r>
      <w:r w:rsidRPr="000D1261">
        <w:rPr>
          <w:rFonts w:ascii="Times New Roman" w:hAnsi="Times New Roman" w:cs="Times New Roman"/>
          <w:b/>
          <w:i/>
          <w:sz w:val="28"/>
          <w:szCs w:val="28"/>
          <w:lang w:val="ru-MD"/>
        </w:rPr>
        <w:t xml:space="preserve">(45,4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sz w:val="28"/>
          <w:szCs w:val="28"/>
          <w:lang w:val="ru-MD" w:eastAsia="ru-RU"/>
        </w:rPr>
        <w:t>утверждение</w:t>
      </w:r>
      <w:r w:rsidRPr="000D1261">
        <w:rPr>
          <w:rFonts w:ascii="Times New Roman" w:hAnsi="Times New Roman" w:cs="Times New Roman"/>
          <w:sz w:val="28"/>
          <w:szCs w:val="28"/>
          <w:lang w:val="ru-MD"/>
        </w:rPr>
        <w:t xml:space="preserve"> и </w:t>
      </w:r>
      <w:r w:rsidRPr="000D1261">
        <w:rPr>
          <w:rFonts w:ascii="Times New Roman" w:eastAsia="Times New Roman" w:hAnsi="Times New Roman" w:cs="Times New Roman"/>
          <w:sz w:val="28"/>
          <w:szCs w:val="28"/>
          <w:lang w:val="ru-MD" w:eastAsia="ru-RU"/>
        </w:rPr>
        <w:t>финансирование последующих этапов без обеспечения завершения предыдущего этапа.</w:t>
      </w:r>
    </w:p>
    <w:p w:rsidR="000D1261" w:rsidRPr="000D1261" w:rsidRDefault="000D1261" w:rsidP="000D1261">
      <w:pPr>
        <w:pStyle w:val="a4"/>
        <w:numPr>
          <w:ilvl w:val="0"/>
          <w:numId w:val="1"/>
        </w:numPr>
        <w:tabs>
          <w:tab w:val="left" w:pos="851"/>
        </w:tabs>
        <w:spacing w:after="0" w:line="240" w:lineRule="auto"/>
        <w:ind w:left="0" w:firstLine="567"/>
        <w:jc w:val="both"/>
        <w:rPr>
          <w:rFonts w:ascii="Times New Roman" w:hAnsi="Times New Roman" w:cs="Times New Roman"/>
          <w:color w:val="000000"/>
          <w:sz w:val="28"/>
          <w:szCs w:val="28"/>
          <w:lang w:val="ru-MD"/>
        </w:rPr>
      </w:pPr>
      <w:r w:rsidRPr="000D1261">
        <w:rPr>
          <w:rFonts w:ascii="Times New Roman" w:eastAsia="Times New Roman" w:hAnsi="Times New Roman" w:cs="Times New Roman"/>
          <w:color w:val="000000"/>
          <w:sz w:val="28"/>
          <w:szCs w:val="28"/>
          <w:lang w:val="ru-MD" w:eastAsia="ru-RU"/>
        </w:rPr>
        <w:t>Вместе с тем</w:t>
      </w:r>
      <w:r w:rsidRPr="000D1261">
        <w:rPr>
          <w:rFonts w:ascii="Times New Roman" w:hAnsi="Times New Roman" w:cs="Times New Roman"/>
          <w:color w:val="000000"/>
          <w:sz w:val="28"/>
          <w:szCs w:val="28"/>
          <w:lang w:val="ru-MD"/>
        </w:rPr>
        <w:t xml:space="preserve">, были проверены 13 проектов (13 </w:t>
      </w:r>
      <w:r w:rsidRPr="000D1261">
        <w:rPr>
          <w:rFonts w:ascii="Times New Roman" w:hAnsi="Times New Roman" w:cs="Times New Roman"/>
          <w:bCs/>
          <w:color w:val="000000"/>
          <w:sz w:val="28"/>
          <w:szCs w:val="28"/>
          <w:lang w:val="ru-MD"/>
        </w:rPr>
        <w:t>бенефициаров</w:t>
      </w:r>
      <w:r w:rsidRPr="000D1261">
        <w:rPr>
          <w:rFonts w:ascii="Times New Roman" w:hAnsi="Times New Roman" w:cs="Times New Roman"/>
          <w:color w:val="000000"/>
          <w:sz w:val="28"/>
          <w:szCs w:val="28"/>
          <w:lang w:val="ru-MD"/>
        </w:rPr>
        <w:t xml:space="preserve">) из области научных исследований и охраны биоразнообразия (20 этапов/84,1 </w:t>
      </w:r>
      <w:r w:rsidRPr="000D1261">
        <w:rPr>
          <w:rFonts w:ascii="Times New Roman" w:eastAsia="Times New Roman" w:hAnsi="Times New Roman" w:cs="Times New Roman"/>
          <w:color w:val="000000"/>
          <w:sz w:val="28"/>
          <w:szCs w:val="28"/>
          <w:lang w:val="ru-MD"/>
        </w:rPr>
        <w:t>млн. леев</w:t>
      </w:r>
      <w:r w:rsidRPr="000D1261">
        <w:rPr>
          <w:rFonts w:ascii="Times New Roman" w:hAnsi="Times New Roman" w:cs="Times New Roman"/>
          <w:color w:val="000000"/>
          <w:sz w:val="28"/>
          <w:szCs w:val="28"/>
          <w:lang w:val="ru-MD"/>
        </w:rPr>
        <w:t>), в рамках которых были установлены следующие не</w:t>
      </w:r>
      <w:r w:rsidRPr="000D1261">
        <w:rPr>
          <w:rFonts w:ascii="Times New Roman" w:eastAsia="Times New Roman" w:hAnsi="Times New Roman" w:cs="Times New Roman"/>
          <w:color w:val="000000"/>
          <w:sz w:val="28"/>
          <w:szCs w:val="28"/>
          <w:lang w:val="ru-MD" w:eastAsia="ru-RU"/>
        </w:rPr>
        <w:t>соответствия</w:t>
      </w:r>
      <w:r w:rsidRPr="000D1261">
        <w:rPr>
          <w:rFonts w:ascii="Times New Roman" w:hAnsi="Times New Roman" w:cs="Times New Roman"/>
          <w:color w:val="000000"/>
          <w:sz w:val="28"/>
          <w:szCs w:val="28"/>
          <w:lang w:val="ru-MD"/>
        </w:rPr>
        <w:t>:</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lastRenderedPageBreak/>
        <w:t xml:space="preserve">в 6 случаях (40,1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w:t>
      </w:r>
      <w:r w:rsidRPr="000D1261">
        <w:rPr>
          <w:rFonts w:ascii="Times New Roman" w:hAnsi="Times New Roman" w:cs="Times New Roman"/>
          <w:color w:val="000000"/>
          <w:sz w:val="28"/>
          <w:szCs w:val="28"/>
          <w:lang w:val="ru-MD"/>
        </w:rPr>
        <w:t xml:space="preserve"> – отсутствует технико-экономическое обоснование;</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sz w:val="28"/>
          <w:szCs w:val="28"/>
          <w:lang w:val="ru-MD"/>
        </w:rPr>
        <w:t xml:space="preserve">в одном случае </w:t>
      </w:r>
      <w:r w:rsidRPr="000D1261">
        <w:rPr>
          <w:rFonts w:ascii="Times New Roman" w:hAnsi="Times New Roman" w:cs="Times New Roman"/>
          <w:b/>
          <w:i/>
          <w:color w:val="000000"/>
          <w:sz w:val="28"/>
          <w:szCs w:val="28"/>
          <w:lang w:val="ru-MD"/>
        </w:rPr>
        <w:t xml:space="preserve">(1,0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w:t>
      </w:r>
      <w:r w:rsidRPr="000D1261">
        <w:rPr>
          <w:rFonts w:ascii="Times New Roman" w:hAnsi="Times New Roman" w:cs="Times New Roman"/>
          <w:color w:val="000000"/>
          <w:sz w:val="28"/>
          <w:szCs w:val="28"/>
          <w:lang w:val="ru-MD"/>
        </w:rPr>
        <w:t xml:space="preserve"> – отсутствует форма применения;</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sz w:val="28"/>
          <w:szCs w:val="28"/>
          <w:lang w:val="ru-MD"/>
        </w:rPr>
        <w:t>в одном случае</w:t>
      </w:r>
      <w:r w:rsidRPr="000D1261">
        <w:rPr>
          <w:rFonts w:ascii="Times New Roman" w:hAnsi="Times New Roman" w:cs="Times New Roman"/>
          <w:b/>
          <w:sz w:val="28"/>
          <w:szCs w:val="28"/>
          <w:lang w:val="ru-MD"/>
        </w:rPr>
        <w:t xml:space="preserve"> </w:t>
      </w:r>
      <w:r w:rsidRPr="000D1261">
        <w:rPr>
          <w:rFonts w:ascii="Times New Roman" w:hAnsi="Times New Roman" w:cs="Times New Roman"/>
          <w:b/>
          <w:i/>
          <w:color w:val="000000"/>
          <w:sz w:val="28"/>
          <w:szCs w:val="28"/>
          <w:lang w:val="ru-MD"/>
        </w:rPr>
        <w:t xml:space="preserve">(1,0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w:t>
      </w:r>
      <w:r w:rsidRPr="000D1261">
        <w:rPr>
          <w:rFonts w:ascii="Times New Roman" w:hAnsi="Times New Roman" w:cs="Times New Roman"/>
          <w:color w:val="000000"/>
          <w:sz w:val="28"/>
          <w:szCs w:val="28"/>
          <w:lang w:val="ru-MD"/>
        </w:rPr>
        <w:t xml:space="preserve"> – отсутствует сопроводительное письмо;</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sz w:val="28"/>
          <w:szCs w:val="28"/>
          <w:lang w:val="ru-MD"/>
        </w:rPr>
        <w:t>в одном случае</w:t>
      </w:r>
      <w:r w:rsidRPr="000D1261">
        <w:rPr>
          <w:rFonts w:ascii="Times New Roman" w:hAnsi="Times New Roman" w:cs="Times New Roman"/>
          <w:b/>
          <w:sz w:val="28"/>
          <w:szCs w:val="28"/>
          <w:lang w:val="ru-MD"/>
        </w:rPr>
        <w:t xml:space="preserve"> </w:t>
      </w:r>
      <w:r w:rsidRPr="000D1261">
        <w:rPr>
          <w:rFonts w:ascii="Times New Roman" w:hAnsi="Times New Roman" w:cs="Times New Roman"/>
          <w:b/>
          <w:i/>
          <w:color w:val="000000"/>
          <w:sz w:val="28"/>
          <w:szCs w:val="28"/>
          <w:lang w:val="ru-MD"/>
        </w:rPr>
        <w:t xml:space="preserve">(1,0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w:t>
      </w:r>
      <w:r w:rsidRPr="000D1261">
        <w:rPr>
          <w:rFonts w:ascii="Times New Roman" w:hAnsi="Times New Roman" w:cs="Times New Roman"/>
          <w:color w:val="000000"/>
          <w:sz w:val="28"/>
          <w:szCs w:val="28"/>
          <w:lang w:val="ru-MD"/>
        </w:rPr>
        <w:t xml:space="preserve"> – отсутствует</w:t>
      </w:r>
      <w:r w:rsidRPr="000D1261">
        <w:rPr>
          <w:rFonts w:ascii="Times New Roman" w:hAnsi="Times New Roman" w:cs="Times New Roman"/>
          <w:sz w:val="28"/>
          <w:szCs w:val="28"/>
          <w:lang w:val="ru-MD"/>
        </w:rPr>
        <w:t xml:space="preserve"> гарантийное письмо </w:t>
      </w:r>
      <w:r w:rsidRPr="000D1261">
        <w:rPr>
          <w:rFonts w:ascii="Times New Roman" w:eastAsia="Times New Roman" w:hAnsi="Times New Roman" w:cs="Times New Roman"/>
          <w:sz w:val="28"/>
          <w:szCs w:val="28"/>
          <w:lang w:val="ru-MD"/>
        </w:rPr>
        <w:t>финансов</w:t>
      </w:r>
      <w:r w:rsidRPr="000D1261">
        <w:rPr>
          <w:rFonts w:ascii="Times New Roman" w:hAnsi="Times New Roman" w:cs="Times New Roman"/>
          <w:sz w:val="28"/>
          <w:szCs w:val="28"/>
          <w:lang w:val="ru-MD"/>
        </w:rPr>
        <w:t>ого взноса</w:t>
      </w:r>
      <w:r w:rsidRPr="000D1261">
        <w:rPr>
          <w:rFonts w:ascii="Times New Roman" w:hAnsi="Times New Roman" w:cs="Times New Roman"/>
          <w:color w:val="000000"/>
          <w:sz w:val="28"/>
          <w:szCs w:val="28"/>
          <w:lang w:val="ru-MD"/>
        </w:rPr>
        <w:t>;</w:t>
      </w:r>
      <w:r w:rsidRPr="000D1261">
        <w:rPr>
          <w:rFonts w:ascii="Times New Roman" w:hAnsi="Times New Roman" w:cs="Times New Roman"/>
          <w:sz w:val="28"/>
          <w:szCs w:val="28"/>
          <w:lang w:val="ru-MD"/>
        </w:rPr>
        <w:t xml:space="preserve"> </w:t>
      </w:r>
    </w:p>
    <w:p w:rsidR="000D1261" w:rsidRPr="000D1261" w:rsidRDefault="000D1261" w:rsidP="000D1261">
      <w:pPr>
        <w:pStyle w:val="a4"/>
        <w:numPr>
          <w:ilvl w:val="0"/>
          <w:numId w:val="4"/>
        </w:numPr>
        <w:spacing w:after="0" w:line="240" w:lineRule="auto"/>
        <w:ind w:left="0" w:firstLine="720"/>
        <w:jc w:val="both"/>
        <w:rPr>
          <w:rFonts w:ascii="Times New Roman" w:hAnsi="Times New Roman" w:cs="Times New Roman"/>
          <w:color w:val="000000"/>
          <w:sz w:val="28"/>
          <w:szCs w:val="28"/>
          <w:lang w:val="ru-MD"/>
        </w:rPr>
      </w:pPr>
      <w:r w:rsidRPr="000D1261">
        <w:rPr>
          <w:rFonts w:ascii="Times New Roman" w:hAnsi="Times New Roman" w:cs="Times New Roman"/>
          <w:b/>
          <w:i/>
          <w:sz w:val="28"/>
          <w:szCs w:val="28"/>
          <w:lang w:val="ru-MD"/>
        </w:rPr>
        <w:t xml:space="preserve">в 6 случаях </w:t>
      </w:r>
      <w:r w:rsidRPr="000D1261">
        <w:rPr>
          <w:rFonts w:ascii="Times New Roman" w:hAnsi="Times New Roman" w:cs="Times New Roman"/>
          <w:b/>
          <w:i/>
          <w:color w:val="000000"/>
          <w:sz w:val="28"/>
          <w:szCs w:val="28"/>
          <w:lang w:val="ru-MD"/>
        </w:rPr>
        <w:t xml:space="preserve">(21,3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w:t>
      </w:r>
      <w:r w:rsidRPr="000D1261">
        <w:rPr>
          <w:rFonts w:ascii="Times New Roman" w:hAnsi="Times New Roman" w:cs="Times New Roman"/>
          <w:color w:val="000000"/>
          <w:sz w:val="28"/>
          <w:szCs w:val="28"/>
          <w:lang w:val="ru-MD"/>
        </w:rPr>
        <w:t xml:space="preserve"> – отсутствует взнос </w:t>
      </w:r>
      <w:r w:rsidRPr="000D1261">
        <w:rPr>
          <w:rFonts w:ascii="Times New Roman" w:hAnsi="Times New Roman" w:cs="Times New Roman"/>
          <w:bCs/>
          <w:color w:val="000000"/>
          <w:sz w:val="28"/>
          <w:szCs w:val="28"/>
          <w:lang w:val="ru-MD"/>
        </w:rPr>
        <w:t>бенефициара.</w:t>
      </w:r>
      <w:r w:rsidRPr="000D1261">
        <w:rPr>
          <w:rFonts w:ascii="Times New Roman" w:hAnsi="Times New Roman" w:cs="Times New Roman"/>
          <w:color w:val="000000"/>
          <w:sz w:val="28"/>
          <w:szCs w:val="28"/>
          <w:lang w:val="ru-MD"/>
        </w:rPr>
        <w:t xml:space="preserve"> </w:t>
      </w:r>
    </w:p>
    <w:p w:rsidR="000D1261" w:rsidRPr="000D1261" w:rsidRDefault="000D1261" w:rsidP="000D1261">
      <w:pPr>
        <w:pStyle w:val="a4"/>
        <w:spacing w:after="0" w:line="240" w:lineRule="auto"/>
        <w:ind w:left="0"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Все вышеуказанное свидетельствует об отсутствии адекватного контроля, созданного в рамках МОС (МСХРРОС), а также </w:t>
      </w:r>
      <w:r w:rsidRPr="000D1261">
        <w:rPr>
          <w:rFonts w:ascii="Times New Roman" w:eastAsia="Times New Roman" w:hAnsi="Times New Roman" w:cs="Times New Roman"/>
          <w:sz w:val="28"/>
          <w:szCs w:val="28"/>
          <w:lang w:val="ru-MD" w:eastAsia="ru-RU"/>
        </w:rPr>
        <w:t>ответственн</w:t>
      </w:r>
      <w:r w:rsidRPr="000D1261">
        <w:rPr>
          <w:rFonts w:ascii="Times New Roman" w:hAnsi="Times New Roman" w:cs="Times New Roman"/>
          <w:sz w:val="28"/>
          <w:szCs w:val="28"/>
          <w:lang w:val="ru-MD"/>
        </w:rPr>
        <w:t>ости лиц, вовлеченных в этап предварительного отбора инвестиционных проектов, в</w:t>
      </w:r>
      <w:r w:rsidRPr="000D1261">
        <w:rPr>
          <w:rFonts w:ascii="Times New Roman" w:eastAsia="Times New Roman" w:hAnsi="Times New Roman" w:cs="Times New Roman"/>
          <w:sz w:val="28"/>
          <w:szCs w:val="28"/>
          <w:lang w:val="ru-MD"/>
        </w:rPr>
        <w:t xml:space="preserve"> результате АС были </w:t>
      </w:r>
      <w:r w:rsidRPr="000D1261">
        <w:rPr>
          <w:rFonts w:ascii="Times New Roman" w:eastAsia="Times New Roman" w:hAnsi="Times New Roman" w:cs="Times New Roman"/>
          <w:sz w:val="28"/>
          <w:szCs w:val="28"/>
          <w:lang w:val="ru-MD" w:eastAsia="ru-RU"/>
        </w:rPr>
        <w:t>утверждены проекты, которые не соответствуют в полной мере установленным критериям для получения средств из НЭФ.</w:t>
      </w:r>
    </w:p>
    <w:p w:rsidR="000D1261" w:rsidRPr="000D1261" w:rsidRDefault="000D1261" w:rsidP="000D1261">
      <w:pPr>
        <w:pStyle w:val="a4"/>
        <w:spacing w:after="0" w:line="240" w:lineRule="auto"/>
        <w:ind w:left="0" w:firstLine="720"/>
        <w:jc w:val="both"/>
        <w:rPr>
          <w:rFonts w:ascii="Times New Roman" w:hAnsi="Times New Roman" w:cs="Times New Roman"/>
          <w:color w:val="000000"/>
          <w:sz w:val="28"/>
          <w:szCs w:val="28"/>
          <w:lang w:val="ru-MD"/>
        </w:rPr>
      </w:pPr>
    </w:p>
    <w:p w:rsidR="000D1261" w:rsidRPr="000D1261" w:rsidRDefault="000D1261" w:rsidP="000D1261">
      <w:pPr>
        <w:pStyle w:val="3"/>
        <w:numPr>
          <w:ilvl w:val="2"/>
          <w:numId w:val="16"/>
        </w:numPr>
        <w:tabs>
          <w:tab w:val="left" w:pos="990"/>
        </w:tabs>
        <w:ind w:left="90" w:firstLine="270"/>
        <w:jc w:val="both"/>
        <w:rPr>
          <w:rFonts w:eastAsia="Times New Roman"/>
          <w:lang w:val="ru-MD"/>
        </w:rPr>
      </w:pPr>
      <w:bookmarkStart w:id="124" w:name="_Toc520794196"/>
      <w:bookmarkStart w:id="125" w:name="_Toc519234368"/>
      <w:bookmarkStart w:id="126" w:name="_Toc519234931"/>
      <w:r w:rsidRPr="000D1261">
        <w:rPr>
          <w:rFonts w:eastAsia="Times New Roman"/>
          <w:lang w:val="ru-MD"/>
        </w:rPr>
        <w:t xml:space="preserve">Установлены ситуации, когда перечисление средств НЭФ </w:t>
      </w:r>
      <w:r w:rsidRPr="000D1261">
        <w:rPr>
          <w:rFonts w:eastAsia="Times New Roman" w:cs="Times New Roman"/>
          <w:bCs/>
          <w:szCs w:val="28"/>
          <w:lang w:val="ru-MD"/>
        </w:rPr>
        <w:t>бенефициару было произведено с превышен</w:t>
      </w:r>
      <w:r>
        <w:rPr>
          <w:rFonts w:eastAsia="Times New Roman" w:cs="Times New Roman"/>
          <w:bCs/>
          <w:szCs w:val="28"/>
          <w:lang w:val="ru-MD"/>
        </w:rPr>
        <w:t>и</w:t>
      </w:r>
      <w:r w:rsidRPr="000D1261">
        <w:rPr>
          <w:rFonts w:eastAsia="Times New Roman" w:cs="Times New Roman"/>
          <w:bCs/>
          <w:szCs w:val="28"/>
          <w:lang w:val="ru-MD"/>
        </w:rPr>
        <w:t xml:space="preserve">ем суммы, </w:t>
      </w:r>
      <w:r w:rsidRPr="000D1261">
        <w:rPr>
          <w:rFonts w:eastAsia="Times New Roman" w:cs="Times New Roman"/>
          <w:bCs/>
          <w:szCs w:val="28"/>
          <w:lang w:val="ru-MD" w:eastAsia="ru-RU"/>
        </w:rPr>
        <w:t xml:space="preserve">утвержденной АС, на </w:t>
      </w:r>
      <w:r w:rsidRPr="000D1261">
        <w:rPr>
          <w:rFonts w:eastAsia="Times New Roman"/>
          <w:lang w:val="ru-MD"/>
        </w:rPr>
        <w:t xml:space="preserve">49,8 </w:t>
      </w:r>
      <w:r w:rsidRPr="000D1261">
        <w:rPr>
          <w:rFonts w:eastAsia="Times New Roman"/>
          <w:spacing w:val="-4"/>
          <w:szCs w:val="28"/>
          <w:lang w:val="ru-MD"/>
        </w:rPr>
        <w:t>тыс. леев</w:t>
      </w:r>
      <w:r w:rsidRPr="000D1261">
        <w:rPr>
          <w:rFonts w:eastAsia="Times New Roman"/>
          <w:lang w:val="ru-MD"/>
        </w:rPr>
        <w:t>.</w:t>
      </w:r>
      <w:bookmarkEnd w:id="124"/>
    </w:p>
    <w:bookmarkEnd w:id="125"/>
    <w:bookmarkEnd w:id="126"/>
    <w:p w:rsidR="000D1261" w:rsidRPr="000D1261" w:rsidRDefault="000D1261" w:rsidP="000D1261">
      <w:pPr>
        <w:spacing w:after="0" w:line="240" w:lineRule="auto"/>
        <w:ind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В </w:t>
      </w:r>
      <w:r w:rsidRPr="000D1261">
        <w:rPr>
          <w:rFonts w:ascii="Times New Roman" w:eastAsia="Times New Roman" w:hAnsi="Times New Roman" w:cs="Times New Roman"/>
          <w:sz w:val="28"/>
          <w:szCs w:val="28"/>
          <w:lang w:val="ru-MD" w:eastAsia="ru-RU"/>
        </w:rPr>
        <w:t xml:space="preserve">соответствии с Положением о НЭФ, после утверждения АС ИП к финансированию, заключаются договора финансирования, на основании которых </w:t>
      </w:r>
      <w:r w:rsidRPr="000D1261">
        <w:rPr>
          <w:rFonts w:ascii="Times New Roman" w:hAnsi="Times New Roman" w:cs="Times New Roman"/>
          <w:sz w:val="28"/>
          <w:szCs w:val="28"/>
          <w:lang w:val="ru-MD"/>
        </w:rPr>
        <w:t xml:space="preserve">МОС (МСХРРОС) производит перечисление </w:t>
      </w:r>
      <w:r w:rsidRPr="000D1261">
        <w:rPr>
          <w:rFonts w:ascii="Times New Roman" w:hAnsi="Times New Roman" w:cs="Times New Roman"/>
          <w:bCs/>
          <w:sz w:val="28"/>
          <w:szCs w:val="28"/>
          <w:lang w:val="ru-MD"/>
        </w:rPr>
        <w:t xml:space="preserve">бенефициарам </w:t>
      </w:r>
      <w:r w:rsidRPr="000D1261">
        <w:rPr>
          <w:rFonts w:ascii="Times New Roman" w:eastAsia="Times New Roman" w:hAnsi="Times New Roman" w:cs="Times New Roman"/>
          <w:bCs/>
          <w:sz w:val="28"/>
          <w:szCs w:val="28"/>
          <w:lang w:val="ru-MD"/>
        </w:rPr>
        <w:t>финансов</w:t>
      </w:r>
      <w:r w:rsidRPr="000D1261">
        <w:rPr>
          <w:rFonts w:ascii="Times New Roman" w:hAnsi="Times New Roman" w:cs="Times New Roman"/>
          <w:bCs/>
          <w:sz w:val="28"/>
          <w:szCs w:val="28"/>
          <w:lang w:val="ru-MD"/>
        </w:rPr>
        <w:t>ых средств.</w:t>
      </w:r>
      <w:r w:rsidRPr="000D1261">
        <w:rPr>
          <w:rFonts w:ascii="Times New Roman" w:hAnsi="Times New Roman" w:cs="Times New Roman"/>
          <w:sz w:val="28"/>
          <w:szCs w:val="28"/>
          <w:lang w:val="ru-MD"/>
        </w:rPr>
        <w:t xml:space="preserve"> Собранные аудитом </w:t>
      </w:r>
      <w:r w:rsidRPr="000D1261">
        <w:rPr>
          <w:rFonts w:ascii="Times New Roman" w:eastAsia="Times New Roman" w:hAnsi="Times New Roman" w:cs="Times New Roman"/>
          <w:sz w:val="28"/>
          <w:szCs w:val="28"/>
          <w:lang w:val="ru-MD" w:eastAsia="ru-RU"/>
        </w:rPr>
        <w:t>доказательства показали, что из 44 инвестиционных проектов, в рамках одного проекта</w:t>
      </w:r>
      <w:r w:rsidRPr="000D1261">
        <w:rPr>
          <w:rStyle w:val="ac"/>
          <w:rFonts w:ascii="Times New Roman" w:hAnsi="Times New Roman" w:cs="Times New Roman"/>
          <w:sz w:val="28"/>
          <w:szCs w:val="28"/>
          <w:lang w:val="ru-MD"/>
        </w:rPr>
        <w:footnoteReference w:id="13"/>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sz w:val="28"/>
          <w:szCs w:val="28"/>
          <w:lang w:val="ru-MD" w:eastAsia="ru-RU"/>
        </w:rPr>
        <w:t xml:space="preserve">было произведено перечисление финансовых средств в размере, превышающем утвержденную АС сумму, а также указанную в договоре финансирования на </w:t>
      </w:r>
      <w:r w:rsidRPr="000D1261">
        <w:rPr>
          <w:rFonts w:ascii="Times New Roman" w:hAnsi="Times New Roman" w:cs="Times New Roman"/>
          <w:sz w:val="28"/>
          <w:szCs w:val="28"/>
          <w:lang w:val="ru-MD"/>
        </w:rPr>
        <w:t xml:space="preserve">49,8 </w:t>
      </w:r>
      <w:r w:rsidRPr="000D1261">
        <w:rPr>
          <w:rFonts w:ascii="Times New Roman" w:hAnsi="Times New Roman" w:cs="Times New Roman"/>
          <w:spacing w:val="-4"/>
          <w:sz w:val="28"/>
          <w:szCs w:val="28"/>
          <w:lang w:val="ru-MD"/>
        </w:rPr>
        <w:t>тыс. леев</w:t>
      </w:r>
      <w:r w:rsidRPr="000D1261">
        <w:rPr>
          <w:rStyle w:val="ac"/>
          <w:rFonts w:ascii="Times New Roman" w:hAnsi="Times New Roman" w:cs="Times New Roman"/>
          <w:sz w:val="28"/>
          <w:szCs w:val="28"/>
          <w:lang w:val="ru-MD"/>
        </w:rPr>
        <w:footnoteReference w:id="14"/>
      </w:r>
      <w:r w:rsidRPr="000D1261">
        <w:rPr>
          <w:rFonts w:ascii="Times New Roman" w:hAnsi="Times New Roman" w:cs="Times New Roman"/>
          <w:sz w:val="28"/>
          <w:szCs w:val="28"/>
          <w:lang w:val="ru-MD"/>
        </w:rPr>
        <w:t>.</w:t>
      </w:r>
    </w:p>
    <w:p w:rsidR="000D1261" w:rsidRPr="000D1261" w:rsidRDefault="000D1261" w:rsidP="000D1261">
      <w:pPr>
        <w:spacing w:after="0" w:line="240" w:lineRule="auto"/>
        <w:ind w:firstLine="709"/>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eastAsia="ru-RU"/>
        </w:rPr>
        <w:t>Вместе с тем</w:t>
      </w:r>
      <w:r w:rsidRPr="000D1261">
        <w:rPr>
          <w:rFonts w:ascii="Times New Roman" w:hAnsi="Times New Roman" w:cs="Times New Roman"/>
          <w:sz w:val="28"/>
          <w:szCs w:val="28"/>
          <w:lang w:val="ru-MD"/>
        </w:rPr>
        <w:t xml:space="preserve"> отметим, что в феврале 2018 года</w:t>
      </w:r>
      <w:r w:rsidRPr="000D1261">
        <w:rPr>
          <w:rStyle w:val="ac"/>
          <w:rFonts w:ascii="Times New Roman" w:hAnsi="Times New Roman" w:cs="Times New Roman"/>
          <w:sz w:val="28"/>
          <w:szCs w:val="28"/>
          <w:lang w:val="ru-MD"/>
        </w:rPr>
        <w:footnoteReference w:id="15"/>
      </w:r>
      <w:r w:rsidRPr="000D1261">
        <w:rPr>
          <w:rFonts w:ascii="Times New Roman" w:hAnsi="Times New Roman" w:cs="Times New Roman"/>
          <w:sz w:val="28"/>
          <w:szCs w:val="28"/>
          <w:lang w:val="ru-MD"/>
        </w:rPr>
        <w:t xml:space="preserve"> НЭФ запросил </w:t>
      </w:r>
      <w:r w:rsidRPr="000D1261">
        <w:rPr>
          <w:rFonts w:ascii="Times New Roman" w:hAnsi="Times New Roman" w:cs="Times New Roman"/>
          <w:bCs/>
          <w:sz w:val="28"/>
          <w:szCs w:val="28"/>
          <w:lang w:val="ru-MD"/>
        </w:rPr>
        <w:t xml:space="preserve">бенефициара вернуть соответствующую сумму, которая была возвращена в НЭФ в апреле </w:t>
      </w:r>
      <w:r w:rsidRPr="000D1261">
        <w:rPr>
          <w:rFonts w:ascii="Times New Roman" w:hAnsi="Times New Roman" w:cs="Times New Roman"/>
          <w:sz w:val="28"/>
          <w:szCs w:val="28"/>
          <w:lang w:val="ru-MD"/>
        </w:rPr>
        <w:t>2018 года</w:t>
      </w:r>
      <w:r w:rsidRPr="000D1261">
        <w:rPr>
          <w:rStyle w:val="ac"/>
          <w:rFonts w:ascii="Times New Roman" w:hAnsi="Times New Roman" w:cs="Times New Roman"/>
          <w:sz w:val="28"/>
          <w:szCs w:val="28"/>
          <w:lang w:val="ru-MD"/>
        </w:rPr>
        <w:footnoteReference w:id="16"/>
      </w:r>
      <w:r w:rsidRPr="000D1261">
        <w:rPr>
          <w:rFonts w:ascii="Times New Roman" w:hAnsi="Times New Roman" w:cs="Times New Roman"/>
          <w:sz w:val="28"/>
          <w:szCs w:val="28"/>
          <w:lang w:val="ru-MD"/>
        </w:rPr>
        <w:t>.</w:t>
      </w:r>
    </w:p>
    <w:p w:rsidR="000D1261" w:rsidRPr="000D1261" w:rsidRDefault="000D1261" w:rsidP="000D1261">
      <w:pPr>
        <w:spacing w:after="0" w:line="240" w:lineRule="auto"/>
        <w:ind w:firstLine="709"/>
        <w:jc w:val="both"/>
        <w:rPr>
          <w:rFonts w:ascii="Times New Roman" w:eastAsia="Times New Roman" w:hAnsi="Times New Roman" w:cs="Times New Roman"/>
          <w:sz w:val="28"/>
          <w:szCs w:val="28"/>
          <w:lang w:val="ru-MD" w:eastAsia="ru-RU"/>
        </w:rPr>
      </w:pPr>
      <w:r w:rsidRPr="000D1261">
        <w:rPr>
          <w:rFonts w:ascii="Times New Roman" w:hAnsi="Times New Roman" w:cs="Times New Roman"/>
          <w:sz w:val="28"/>
          <w:szCs w:val="28"/>
          <w:lang w:val="ru-MD"/>
        </w:rPr>
        <w:t xml:space="preserve">Установленная ситуация свидетельствует о ненадлежащем </w:t>
      </w:r>
      <w:r w:rsidRPr="000D1261">
        <w:rPr>
          <w:rFonts w:ascii="Times New Roman" w:eastAsia="Times New Roman" w:hAnsi="Times New Roman" w:cs="Times New Roman"/>
          <w:sz w:val="28"/>
          <w:szCs w:val="28"/>
          <w:lang w:val="ru-MD"/>
        </w:rPr>
        <w:t>финансов</w:t>
      </w:r>
      <w:r w:rsidRPr="000D1261">
        <w:rPr>
          <w:rFonts w:ascii="Times New Roman" w:hAnsi="Times New Roman" w:cs="Times New Roman"/>
          <w:sz w:val="28"/>
          <w:szCs w:val="28"/>
          <w:lang w:val="ru-MD"/>
        </w:rPr>
        <w:t>о-</w:t>
      </w:r>
      <w:r w:rsidRPr="000D1261">
        <w:rPr>
          <w:rFonts w:ascii="Times New Roman" w:eastAsia="Times New Roman" w:hAnsi="Times New Roman" w:cs="Times New Roman"/>
          <w:sz w:val="28"/>
          <w:szCs w:val="28"/>
          <w:lang w:val="ru-MD"/>
        </w:rPr>
        <w:t xml:space="preserve">бухгалтерском </w:t>
      </w:r>
      <w:r w:rsidRPr="000D1261">
        <w:rPr>
          <w:rFonts w:ascii="Times New Roman" w:eastAsia="Times New Roman" w:hAnsi="Times New Roman" w:cs="Times New Roman"/>
          <w:sz w:val="28"/>
          <w:szCs w:val="28"/>
          <w:lang w:val="ru-MD" w:eastAsia="ru-RU"/>
        </w:rPr>
        <w:t>менеджменте, который может в будущем повлиять на эффективное использование публичных средств, управляемых посредством НЭФ.</w:t>
      </w:r>
    </w:p>
    <w:p w:rsidR="000D1261" w:rsidRPr="000D1261" w:rsidRDefault="000D1261" w:rsidP="000D1261">
      <w:pPr>
        <w:spacing w:after="0" w:line="240" w:lineRule="auto"/>
        <w:ind w:firstLine="709"/>
        <w:jc w:val="both"/>
        <w:rPr>
          <w:rFonts w:ascii="Times New Roman" w:hAnsi="Times New Roman" w:cs="Times New Roman"/>
          <w:sz w:val="20"/>
          <w:szCs w:val="20"/>
          <w:lang w:val="ru-MD"/>
        </w:rPr>
      </w:pPr>
    </w:p>
    <w:p w:rsidR="000D1261" w:rsidRPr="000D1261" w:rsidRDefault="000D1261" w:rsidP="000D1261">
      <w:pPr>
        <w:pStyle w:val="3"/>
        <w:numPr>
          <w:ilvl w:val="2"/>
          <w:numId w:val="16"/>
        </w:numPr>
        <w:tabs>
          <w:tab w:val="left" w:pos="990"/>
        </w:tabs>
        <w:ind w:left="90" w:firstLine="270"/>
        <w:jc w:val="both"/>
        <w:rPr>
          <w:rFonts w:eastAsia="Calibri" w:cs="Times New Roman"/>
          <w:szCs w:val="28"/>
          <w:lang w:val="ru-MD" w:eastAsia="ru-RU"/>
        </w:rPr>
      </w:pPr>
      <w:bookmarkStart w:id="127" w:name="_Toc520794197"/>
      <w:bookmarkStart w:id="128" w:name="_Toc519234369"/>
      <w:bookmarkStart w:id="129" w:name="_Toc519234932"/>
      <w:r w:rsidRPr="000D1261">
        <w:rPr>
          <w:rFonts w:eastAsia="Times New Roman"/>
          <w:lang w:val="ru-MD"/>
        </w:rPr>
        <w:t xml:space="preserve">Наличие в нормативной базе </w:t>
      </w:r>
      <w:r w:rsidRPr="000D1261">
        <w:rPr>
          <w:rFonts w:cs="Times New Roman"/>
          <w:szCs w:val="28"/>
          <w:lang w:val="ru-MD"/>
        </w:rPr>
        <w:t xml:space="preserve">некоторых противоречивых </w:t>
      </w:r>
      <w:r w:rsidRPr="000D1261">
        <w:rPr>
          <w:rFonts w:eastAsia="Times New Roman" w:cs="Times New Roman"/>
          <w:szCs w:val="28"/>
          <w:lang w:val="ru-MD" w:eastAsia="ru-RU"/>
        </w:rPr>
        <w:t xml:space="preserve">положений обусловило осуществление некоторых расходов, которые не соответствуют требованиям </w:t>
      </w:r>
      <w:r w:rsidRPr="000D1261">
        <w:rPr>
          <w:rFonts w:eastAsia="Calibri" w:cs="Times New Roman"/>
          <w:szCs w:val="28"/>
          <w:lang w:val="ru-MD" w:eastAsia="ru-RU"/>
        </w:rPr>
        <w:t>законодательства в данной области.</w:t>
      </w:r>
      <w:bookmarkEnd w:id="127"/>
    </w:p>
    <w:bookmarkEnd w:id="128"/>
    <w:bookmarkEnd w:id="129"/>
    <w:p w:rsidR="000D1261" w:rsidRPr="000D1261" w:rsidRDefault="000D1261" w:rsidP="000D1261">
      <w:pPr>
        <w:spacing w:after="0" w:line="240" w:lineRule="auto"/>
        <w:ind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Аудит подтверждает наличие не</w:t>
      </w:r>
      <w:r w:rsidRPr="000D1261">
        <w:rPr>
          <w:rFonts w:ascii="Times New Roman" w:eastAsia="Times New Roman" w:hAnsi="Times New Roman" w:cs="Times New Roman"/>
          <w:sz w:val="28"/>
          <w:szCs w:val="28"/>
          <w:lang w:val="ru-MD" w:eastAsia="ru-RU"/>
        </w:rPr>
        <w:t xml:space="preserve">соответствий в нормативной базе, связанных с направлениями и областями использования средств НЭФ. Так, при </w:t>
      </w:r>
      <w:r w:rsidRPr="000D1261">
        <w:rPr>
          <w:rFonts w:ascii="Times New Roman" w:eastAsia="Times New Roman" w:hAnsi="Times New Roman" w:cs="Times New Roman"/>
          <w:sz w:val="28"/>
          <w:szCs w:val="28"/>
          <w:lang w:val="ru-MD" w:eastAsia="ru-RU"/>
        </w:rPr>
        <w:lastRenderedPageBreak/>
        <w:t>сравнении положений ст.84 Закона об охране окружающей среды</w:t>
      </w:r>
      <w:r w:rsidRPr="000D1261">
        <w:rPr>
          <w:rStyle w:val="ac"/>
          <w:rFonts w:ascii="Times New Roman" w:hAnsi="Times New Roman" w:cs="Times New Roman"/>
          <w:sz w:val="28"/>
          <w:szCs w:val="28"/>
          <w:lang w:val="ru-MD"/>
        </w:rPr>
        <w:footnoteReference w:id="17"/>
      </w:r>
      <w:r w:rsidRPr="000D1261">
        <w:rPr>
          <w:rFonts w:ascii="Times New Roman" w:eastAsia="Times New Roman" w:hAnsi="Times New Roman" w:cs="Times New Roman"/>
          <w:sz w:val="28"/>
          <w:szCs w:val="28"/>
          <w:lang w:val="ru-MD" w:eastAsia="ru-RU"/>
        </w:rPr>
        <w:t xml:space="preserve"> с требованиями Положения об экологических фондах, утвержденного Постановлением Правительства</w:t>
      </w:r>
      <w:r w:rsidRPr="000D1261">
        <w:rPr>
          <w:rStyle w:val="ac"/>
          <w:rFonts w:ascii="Times New Roman" w:hAnsi="Times New Roman" w:cs="Times New Roman"/>
          <w:sz w:val="28"/>
          <w:szCs w:val="28"/>
          <w:lang w:val="ru-MD"/>
        </w:rPr>
        <w:footnoteReference w:id="18"/>
      </w:r>
      <w:r w:rsidRPr="000D1261">
        <w:rPr>
          <w:rFonts w:ascii="Times New Roman" w:hAnsi="Times New Roman" w:cs="Times New Roman"/>
          <w:sz w:val="28"/>
          <w:szCs w:val="28"/>
          <w:lang w:val="ru-MD"/>
        </w:rPr>
        <w:t>, и Положения об администрировании Национального экологического фонда, утвержденного Приказом министра окружающей среды</w:t>
      </w:r>
      <w:r w:rsidRPr="000D1261">
        <w:rPr>
          <w:rStyle w:val="ac"/>
          <w:rFonts w:ascii="Times New Roman" w:hAnsi="Times New Roman" w:cs="Times New Roman"/>
          <w:sz w:val="28"/>
          <w:szCs w:val="28"/>
          <w:lang w:val="ru-MD"/>
        </w:rPr>
        <w:footnoteReference w:id="19"/>
      </w:r>
      <w:r w:rsidRPr="000D1261">
        <w:rPr>
          <w:rFonts w:ascii="Times New Roman" w:hAnsi="Times New Roman" w:cs="Times New Roman"/>
          <w:sz w:val="28"/>
          <w:szCs w:val="28"/>
          <w:lang w:val="ru-MD"/>
        </w:rPr>
        <w:t xml:space="preserve">, установлено, что Закон содержит 13 направлений </w:t>
      </w:r>
      <w:r w:rsidRPr="000D1261">
        <w:rPr>
          <w:rFonts w:ascii="Times New Roman" w:eastAsia="Times New Roman" w:hAnsi="Times New Roman" w:cs="Times New Roman"/>
          <w:sz w:val="28"/>
          <w:szCs w:val="28"/>
          <w:lang w:val="ru-MD" w:eastAsia="ru-RU"/>
        </w:rPr>
        <w:t>использования</w:t>
      </w:r>
      <w:r w:rsidRPr="000D1261">
        <w:rPr>
          <w:rFonts w:ascii="Times New Roman" w:hAnsi="Times New Roman" w:cs="Times New Roman"/>
          <w:sz w:val="28"/>
          <w:szCs w:val="28"/>
          <w:lang w:val="ru-MD"/>
        </w:rPr>
        <w:t xml:space="preserve">, Положение, </w:t>
      </w:r>
      <w:r w:rsidRPr="000D1261">
        <w:rPr>
          <w:rFonts w:ascii="Times New Roman" w:eastAsia="Times New Roman" w:hAnsi="Times New Roman" w:cs="Times New Roman"/>
          <w:sz w:val="28"/>
          <w:szCs w:val="28"/>
          <w:lang w:val="ru-MD" w:eastAsia="ru-RU"/>
        </w:rPr>
        <w:t xml:space="preserve">утвержденное ПП – лишь 7, а </w:t>
      </w:r>
      <w:r w:rsidRPr="000D1261">
        <w:rPr>
          <w:rFonts w:ascii="Times New Roman" w:hAnsi="Times New Roman" w:cs="Times New Roman"/>
          <w:sz w:val="28"/>
          <w:szCs w:val="28"/>
          <w:lang w:val="ru-MD"/>
        </w:rPr>
        <w:t xml:space="preserve">Положение, </w:t>
      </w:r>
      <w:r w:rsidRPr="000D1261">
        <w:rPr>
          <w:rFonts w:ascii="Times New Roman" w:eastAsia="Times New Roman" w:hAnsi="Times New Roman" w:cs="Times New Roman"/>
          <w:sz w:val="28"/>
          <w:szCs w:val="28"/>
          <w:lang w:val="ru-MD" w:eastAsia="ru-RU"/>
        </w:rPr>
        <w:t xml:space="preserve">утвержденное </w:t>
      </w:r>
      <w:r w:rsidRPr="000D1261">
        <w:rPr>
          <w:rFonts w:ascii="Times New Roman" w:hAnsi="Times New Roman" w:cs="Times New Roman"/>
          <w:sz w:val="28"/>
          <w:szCs w:val="28"/>
          <w:lang w:val="ru-MD"/>
        </w:rPr>
        <w:t xml:space="preserve">Приказом министра окружающей среды – 9 направлений. Также </w:t>
      </w: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xml:space="preserve">, что </w:t>
      </w:r>
      <w:r w:rsidRPr="000D1261">
        <w:rPr>
          <w:rFonts w:ascii="Times New Roman" w:eastAsia="Times New Roman" w:hAnsi="Times New Roman" w:cs="Times New Roman"/>
          <w:sz w:val="28"/>
          <w:szCs w:val="28"/>
          <w:lang w:val="ru-MD" w:eastAsia="ru-RU"/>
        </w:rPr>
        <w:t xml:space="preserve">положения, связанные с областями и направлениями использования средств НЭФ из этих 3 документов, свидетельствуют, что из 13 направлений, включенных в закон, совпадает лишь одно: </w:t>
      </w:r>
      <w:r w:rsidRPr="000D1261">
        <w:rPr>
          <w:rFonts w:ascii="Times New Roman" w:hAnsi="Times New Roman" w:cs="Times New Roman"/>
          <w:sz w:val="28"/>
          <w:szCs w:val="28"/>
          <w:lang w:val="ru-MD"/>
        </w:rPr>
        <w:t>„a) политика и менеджмент в области охраны среды”.</w:t>
      </w:r>
    </w:p>
    <w:p w:rsidR="000D1261" w:rsidRPr="000D1261" w:rsidRDefault="000D1261" w:rsidP="000D1261">
      <w:pPr>
        <w:spacing w:after="0" w:line="240" w:lineRule="auto"/>
        <w:ind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Также, 7 направлений </w:t>
      </w:r>
      <w:r w:rsidRPr="000D1261">
        <w:rPr>
          <w:rFonts w:ascii="Times New Roman" w:eastAsia="Times New Roman" w:hAnsi="Times New Roman" w:cs="Times New Roman"/>
          <w:sz w:val="28"/>
          <w:szCs w:val="28"/>
          <w:lang w:val="ru-MD" w:eastAsia="ru-RU"/>
        </w:rPr>
        <w:t>использования</w:t>
      </w:r>
      <w:r w:rsidRPr="000D1261">
        <w:rPr>
          <w:rFonts w:ascii="Times New Roman" w:hAnsi="Times New Roman" w:cs="Times New Roman"/>
          <w:sz w:val="28"/>
          <w:szCs w:val="28"/>
          <w:lang w:val="ru-MD"/>
        </w:rPr>
        <w:t xml:space="preserve"> средств, включенных в Положение, </w:t>
      </w:r>
      <w:r w:rsidRPr="000D1261">
        <w:rPr>
          <w:rFonts w:ascii="Times New Roman" w:eastAsia="Times New Roman" w:hAnsi="Times New Roman" w:cs="Times New Roman"/>
          <w:sz w:val="28"/>
          <w:szCs w:val="28"/>
          <w:lang w:val="ru-MD" w:eastAsia="ru-RU"/>
        </w:rPr>
        <w:t xml:space="preserve">утвержденное ПП, имеются и в </w:t>
      </w:r>
      <w:r w:rsidRPr="000D1261">
        <w:rPr>
          <w:rFonts w:ascii="Times New Roman" w:hAnsi="Times New Roman" w:cs="Times New Roman"/>
          <w:sz w:val="28"/>
          <w:szCs w:val="28"/>
          <w:lang w:val="ru-MD"/>
        </w:rPr>
        <w:t xml:space="preserve">Положении, </w:t>
      </w:r>
      <w:r w:rsidRPr="000D1261">
        <w:rPr>
          <w:rFonts w:ascii="Times New Roman" w:eastAsia="Times New Roman" w:hAnsi="Times New Roman" w:cs="Times New Roman"/>
          <w:sz w:val="28"/>
          <w:szCs w:val="28"/>
          <w:lang w:val="ru-MD" w:eastAsia="ru-RU"/>
        </w:rPr>
        <w:t>утвержденном п</w:t>
      </w:r>
      <w:r w:rsidRPr="000D1261">
        <w:rPr>
          <w:rFonts w:ascii="Times New Roman" w:hAnsi="Times New Roman" w:cs="Times New Roman"/>
          <w:sz w:val="28"/>
          <w:szCs w:val="28"/>
          <w:lang w:val="ru-MD"/>
        </w:rPr>
        <w:t xml:space="preserve">риказом министра окружающей среды; направления </w:t>
      </w:r>
      <w:r w:rsidRPr="000D1261">
        <w:rPr>
          <w:rFonts w:ascii="Times New Roman" w:eastAsia="Times New Roman" w:hAnsi="Times New Roman" w:cs="Times New Roman"/>
          <w:sz w:val="28"/>
          <w:szCs w:val="28"/>
          <w:lang w:val="ru-MD" w:eastAsia="ru-RU"/>
        </w:rPr>
        <w:t>использования</w:t>
      </w:r>
      <w:r w:rsidRPr="000D1261">
        <w:rPr>
          <w:rFonts w:ascii="Times New Roman" w:hAnsi="Times New Roman" w:cs="Times New Roman"/>
          <w:sz w:val="28"/>
          <w:szCs w:val="28"/>
          <w:lang w:val="ru-MD"/>
        </w:rPr>
        <w:t xml:space="preserve"> средств, </w:t>
      </w:r>
      <w:r w:rsidRPr="000D1261">
        <w:rPr>
          <w:rFonts w:ascii="Times New Roman" w:eastAsia="Times New Roman" w:hAnsi="Times New Roman" w:cs="Times New Roman"/>
          <w:sz w:val="28"/>
          <w:szCs w:val="28"/>
          <w:lang w:val="ru-MD" w:eastAsia="ru-RU"/>
        </w:rPr>
        <w:t xml:space="preserve">утвержденные Положением, были дополнены 2 мероприятиями, которые однако не находятся в </w:t>
      </w:r>
      <w:r w:rsidRPr="000D1261">
        <w:rPr>
          <w:rFonts w:ascii="Times New Roman" w:hAnsi="Times New Roman" w:cs="Times New Roman"/>
          <w:sz w:val="28"/>
          <w:szCs w:val="28"/>
          <w:lang w:val="ru-MD"/>
        </w:rPr>
        <w:t xml:space="preserve">Положении, </w:t>
      </w:r>
      <w:r w:rsidRPr="000D1261">
        <w:rPr>
          <w:rFonts w:ascii="Times New Roman" w:eastAsia="Times New Roman" w:hAnsi="Times New Roman" w:cs="Times New Roman"/>
          <w:sz w:val="28"/>
          <w:szCs w:val="28"/>
          <w:lang w:val="ru-MD" w:eastAsia="ru-RU"/>
        </w:rPr>
        <w:t>утвержденном ПП</w:t>
      </w:r>
      <w:r w:rsidRPr="000D1261">
        <w:rPr>
          <w:rStyle w:val="ac"/>
          <w:rFonts w:ascii="Times New Roman" w:hAnsi="Times New Roman" w:cs="Times New Roman"/>
          <w:sz w:val="28"/>
          <w:szCs w:val="28"/>
          <w:lang w:val="ru-MD"/>
        </w:rPr>
        <w:footnoteReference w:id="20"/>
      </w:r>
      <w:r w:rsidRPr="000D1261">
        <w:rPr>
          <w:rFonts w:ascii="Times New Roman" w:hAnsi="Times New Roman" w:cs="Times New Roman"/>
          <w:sz w:val="28"/>
          <w:szCs w:val="28"/>
          <w:lang w:val="ru-MD"/>
        </w:rPr>
        <w:t xml:space="preserve">. Дополнение направлений </w:t>
      </w:r>
      <w:r w:rsidRPr="000D1261">
        <w:rPr>
          <w:rFonts w:ascii="Times New Roman" w:eastAsia="Times New Roman" w:hAnsi="Times New Roman" w:cs="Times New Roman"/>
          <w:sz w:val="28"/>
          <w:szCs w:val="28"/>
          <w:lang w:val="ru-MD" w:eastAsia="ru-RU"/>
        </w:rPr>
        <w:t>использования</w:t>
      </w:r>
      <w:r w:rsidRPr="000D1261">
        <w:rPr>
          <w:rFonts w:ascii="Times New Roman" w:hAnsi="Times New Roman" w:cs="Times New Roman"/>
          <w:sz w:val="28"/>
          <w:szCs w:val="28"/>
          <w:lang w:val="ru-MD"/>
        </w:rPr>
        <w:t xml:space="preserve"> средств НЭФ из Положения направлениями </w:t>
      </w:r>
      <w:r w:rsidRPr="000D1261">
        <w:rPr>
          <w:rFonts w:ascii="Times New Roman" w:eastAsia="Times New Roman" w:hAnsi="Times New Roman" w:cs="Times New Roman"/>
          <w:sz w:val="28"/>
          <w:szCs w:val="28"/>
          <w:lang w:val="ru-MD" w:eastAsia="ru-RU"/>
        </w:rPr>
        <w:t>использования</w:t>
      </w:r>
      <w:r w:rsidRPr="000D1261">
        <w:rPr>
          <w:rFonts w:ascii="Times New Roman" w:hAnsi="Times New Roman" w:cs="Times New Roman"/>
          <w:sz w:val="28"/>
          <w:szCs w:val="28"/>
          <w:lang w:val="ru-MD"/>
        </w:rPr>
        <w:t xml:space="preserve">, связанными с оплатой расходов для создания материально-технической базы, является непригодным для НЭФ, соответствующие расходы должны осуществляться за счет общих средств, предназначенных для </w:t>
      </w:r>
      <w:r w:rsidRPr="000D1261">
        <w:rPr>
          <w:rFonts w:ascii="Times New Roman" w:eastAsia="Times New Roman" w:hAnsi="Times New Roman" w:cs="Times New Roman"/>
          <w:sz w:val="28"/>
          <w:szCs w:val="28"/>
          <w:lang w:val="ru-MD" w:eastAsia="ru-RU"/>
        </w:rPr>
        <w:t>деятельности МОС, а ведение статистического учета экологического фонда</w:t>
      </w:r>
      <w:r w:rsidRPr="000D1261">
        <w:rPr>
          <w:rFonts w:ascii="Times New Roman" w:hAnsi="Times New Roman" w:cs="Times New Roman"/>
          <w:sz w:val="28"/>
          <w:szCs w:val="28"/>
          <w:lang w:val="ru-MD"/>
        </w:rPr>
        <w:t xml:space="preserve"> может быть произведено работниками НЭФ путем обобщения необходимой </w:t>
      </w:r>
      <w:r w:rsidRPr="000D1261">
        <w:rPr>
          <w:rFonts w:ascii="Times New Roman" w:hAnsi="Times New Roman" w:cs="Times New Roman"/>
          <w:bCs/>
          <w:sz w:val="28"/>
          <w:szCs w:val="28"/>
          <w:lang w:val="ru-MD" w:eastAsia="ro-RO"/>
        </w:rPr>
        <w:t>информации из ИС ,,НЭФ</w:t>
      </w:r>
      <w:r w:rsidRPr="000D1261">
        <w:rPr>
          <w:rFonts w:ascii="Times New Roman" w:hAnsi="Times New Roman" w:cs="Times New Roman"/>
          <w:sz w:val="28"/>
          <w:szCs w:val="28"/>
          <w:lang w:val="ru-MD"/>
        </w:rPr>
        <w:t xml:space="preserve">”. </w:t>
      </w:r>
      <w:r w:rsidRPr="000D1261">
        <w:rPr>
          <w:rFonts w:ascii="Times New Roman" w:hAnsi="Times New Roman" w:cs="Times New Roman"/>
          <w:i/>
          <w:sz w:val="28"/>
          <w:szCs w:val="28"/>
          <w:lang w:val="ru-MD"/>
        </w:rPr>
        <w:t>Подробная ситуация</w:t>
      </w:r>
      <w:r w:rsidRPr="000D1261">
        <w:rPr>
          <w:rFonts w:ascii="Times New Roman" w:hAnsi="Times New Roman" w:cs="Times New Roman"/>
          <w:sz w:val="28"/>
          <w:szCs w:val="28"/>
          <w:lang w:val="ru-MD"/>
        </w:rPr>
        <w:t xml:space="preserve"> </w:t>
      </w:r>
      <w:r w:rsidRPr="000D1261">
        <w:rPr>
          <w:rFonts w:ascii="Times New Roman" w:hAnsi="Times New Roman" w:cs="Times New Roman"/>
          <w:bCs/>
          <w:i/>
          <w:sz w:val="28"/>
          <w:szCs w:val="28"/>
          <w:lang w:val="ru-MD"/>
        </w:rPr>
        <w:t>представлена в приложении №8 к настоящему Отчету аудита.</w:t>
      </w:r>
    </w:p>
    <w:p w:rsidR="000D1261" w:rsidRPr="000D1261" w:rsidRDefault="000D1261" w:rsidP="000D1261">
      <w:pPr>
        <w:pStyle w:val="a4"/>
        <w:tabs>
          <w:tab w:val="left" w:pos="284"/>
          <w:tab w:val="left" w:pos="567"/>
          <w:tab w:val="left" w:pos="851"/>
        </w:tabs>
        <w:spacing w:after="0" w:line="240" w:lineRule="auto"/>
        <w:ind w:left="0"/>
        <w:jc w:val="both"/>
        <w:rPr>
          <w:rFonts w:ascii="Times New Roman" w:hAnsi="Times New Roman" w:cs="Times New Roman"/>
          <w:i/>
          <w:sz w:val="16"/>
          <w:szCs w:val="16"/>
          <w:lang w:val="ru-MD"/>
        </w:rPr>
      </w:pPr>
    </w:p>
    <w:p w:rsidR="000D1261" w:rsidRPr="000D1261" w:rsidRDefault="000D1261" w:rsidP="000D1261">
      <w:pPr>
        <w:pStyle w:val="3"/>
        <w:numPr>
          <w:ilvl w:val="2"/>
          <w:numId w:val="16"/>
        </w:numPr>
        <w:tabs>
          <w:tab w:val="left" w:pos="630"/>
          <w:tab w:val="left" w:pos="990"/>
        </w:tabs>
        <w:ind w:left="0" w:firstLine="450"/>
        <w:jc w:val="both"/>
        <w:rPr>
          <w:rFonts w:eastAsia="Times New Roman"/>
          <w:lang w:val="ru-MD"/>
        </w:rPr>
      </w:pPr>
      <w:bookmarkStart w:id="130" w:name="_Toc520794198"/>
      <w:bookmarkStart w:id="131" w:name="_Toc519234370"/>
      <w:bookmarkStart w:id="132" w:name="_Toc519234933"/>
      <w:r w:rsidRPr="000D1261">
        <w:rPr>
          <w:rFonts w:eastAsia="Times New Roman"/>
          <w:lang w:val="ru-MD"/>
        </w:rPr>
        <w:t>Наличие в нормативной базе некоторых противоречивых положений обусловило использование средств НЭФ для укрепления материально-технической базы аппарата МОС (МСХРРОС) и структурных подразделений.</w:t>
      </w:r>
      <w:bookmarkEnd w:id="130"/>
    </w:p>
    <w:bookmarkEnd w:id="131"/>
    <w:bookmarkEnd w:id="132"/>
    <w:p w:rsidR="000D1261" w:rsidRPr="000D1261" w:rsidRDefault="000D1261" w:rsidP="000D1261">
      <w:pPr>
        <w:pStyle w:val="a4"/>
        <w:numPr>
          <w:ilvl w:val="0"/>
          <w:numId w:val="1"/>
        </w:numPr>
        <w:tabs>
          <w:tab w:val="left" w:pos="450"/>
          <w:tab w:val="left" w:pos="993"/>
        </w:tabs>
        <w:spacing w:after="0"/>
        <w:ind w:left="0" w:firstLine="450"/>
        <w:jc w:val="both"/>
        <w:rPr>
          <w:rFonts w:ascii="Times New Roman" w:hAnsi="Times New Roman" w:cs="Times New Roman"/>
          <w:color w:val="000000"/>
          <w:sz w:val="28"/>
          <w:szCs w:val="28"/>
          <w:lang w:val="ru-MD"/>
        </w:rPr>
      </w:pPr>
      <w:r w:rsidRPr="000D1261">
        <w:rPr>
          <w:rFonts w:ascii="Times New Roman" w:hAnsi="Times New Roman" w:cs="Times New Roman"/>
          <w:color w:val="000000"/>
          <w:sz w:val="28"/>
          <w:szCs w:val="28"/>
          <w:lang w:val="ru-MD"/>
        </w:rPr>
        <w:t xml:space="preserve"> Аудит </w:t>
      </w:r>
      <w:r w:rsidRPr="000D1261">
        <w:rPr>
          <w:rFonts w:ascii="Times New Roman" w:hAnsi="Times New Roman" w:cs="Times New Roman"/>
          <w:bCs/>
          <w:color w:val="000000"/>
          <w:sz w:val="28"/>
          <w:szCs w:val="28"/>
          <w:lang w:val="ru-MD" w:eastAsia="ro-RO"/>
        </w:rPr>
        <w:t>отмечает, что нормативн</w:t>
      </w:r>
      <w:r>
        <w:rPr>
          <w:rFonts w:ascii="Times New Roman" w:hAnsi="Times New Roman" w:cs="Times New Roman"/>
          <w:bCs/>
          <w:color w:val="000000"/>
          <w:sz w:val="28"/>
          <w:szCs w:val="28"/>
          <w:lang w:val="ru-MD" w:eastAsia="ro-RO"/>
        </w:rPr>
        <w:t>а</w:t>
      </w:r>
      <w:r w:rsidRPr="000D1261">
        <w:rPr>
          <w:rFonts w:ascii="Times New Roman" w:hAnsi="Times New Roman" w:cs="Times New Roman"/>
          <w:bCs/>
          <w:color w:val="000000"/>
          <w:sz w:val="28"/>
          <w:szCs w:val="28"/>
          <w:lang w:val="ru-MD" w:eastAsia="ro-RO"/>
        </w:rPr>
        <w:t xml:space="preserve">я база, относящаяся к </w:t>
      </w:r>
      <w:r w:rsidRPr="000D1261">
        <w:rPr>
          <w:rFonts w:ascii="Times New Roman" w:eastAsia="Times New Roman" w:hAnsi="Times New Roman" w:cs="Times New Roman"/>
          <w:bCs/>
          <w:color w:val="000000"/>
          <w:sz w:val="28"/>
          <w:szCs w:val="28"/>
          <w:lang w:val="ru-MD" w:eastAsia="ru-RU"/>
        </w:rPr>
        <w:t>деятельности НЭФ, включает противоречивые положения, которые позволили использовать 4,8 млн. леев из 9,8 млн. леев для развития материально-технической базы МОС (МСХРРОС) и некоторых структурных подразделений. Так, хотя ст.84 Закона №</w:t>
      </w:r>
      <w:r w:rsidRPr="000D1261">
        <w:rPr>
          <w:rFonts w:ascii="Times New Roman" w:hAnsi="Times New Roman" w:cs="Times New Roman"/>
          <w:color w:val="000000"/>
          <w:sz w:val="28"/>
          <w:szCs w:val="28"/>
          <w:lang w:val="ru-MD"/>
        </w:rPr>
        <w:t xml:space="preserve">1515 от 16.06.1993 включает 13 направлений </w:t>
      </w:r>
      <w:r w:rsidRPr="000D1261">
        <w:rPr>
          <w:rFonts w:ascii="Times New Roman" w:eastAsia="Times New Roman" w:hAnsi="Times New Roman" w:cs="Times New Roman"/>
          <w:color w:val="000000"/>
          <w:sz w:val="28"/>
          <w:szCs w:val="28"/>
          <w:lang w:val="ru-MD" w:eastAsia="ru-RU"/>
        </w:rPr>
        <w:t>использования</w:t>
      </w:r>
      <w:r w:rsidRPr="000D1261">
        <w:rPr>
          <w:rFonts w:ascii="Times New Roman" w:hAnsi="Times New Roman" w:cs="Times New Roman"/>
          <w:color w:val="000000"/>
          <w:sz w:val="28"/>
          <w:szCs w:val="28"/>
          <w:lang w:val="ru-MD"/>
        </w:rPr>
        <w:t xml:space="preserve"> средств НЭФ, </w:t>
      </w:r>
      <w:r w:rsidRPr="000D1261">
        <w:rPr>
          <w:rFonts w:ascii="Times New Roman" w:hAnsi="Times New Roman" w:cs="Times New Roman"/>
          <w:color w:val="000000"/>
          <w:sz w:val="28"/>
          <w:szCs w:val="28"/>
          <w:lang w:val="ru-MD"/>
        </w:rPr>
        <w:lastRenderedPageBreak/>
        <w:t xml:space="preserve">пунктом 12 d) </w:t>
      </w:r>
      <w:r w:rsidRPr="000D1261">
        <w:rPr>
          <w:rFonts w:ascii="Times New Roman" w:hAnsi="Times New Roman" w:cs="Times New Roman"/>
          <w:sz w:val="28"/>
          <w:szCs w:val="28"/>
          <w:lang w:val="ru-MD"/>
        </w:rPr>
        <w:t xml:space="preserve">Положения, </w:t>
      </w:r>
      <w:r w:rsidRPr="000D1261">
        <w:rPr>
          <w:rFonts w:ascii="Times New Roman" w:eastAsia="Times New Roman" w:hAnsi="Times New Roman" w:cs="Times New Roman"/>
          <w:sz w:val="28"/>
          <w:szCs w:val="28"/>
          <w:lang w:val="ru-MD" w:eastAsia="ru-RU"/>
        </w:rPr>
        <w:t>утвержденного ПП №</w:t>
      </w:r>
      <w:r w:rsidRPr="000D1261">
        <w:rPr>
          <w:rFonts w:ascii="Times New Roman" w:hAnsi="Times New Roman" w:cs="Times New Roman"/>
          <w:color w:val="000000"/>
          <w:sz w:val="28"/>
          <w:szCs w:val="28"/>
          <w:lang w:val="ru-MD"/>
        </w:rPr>
        <w:t>988 от 21.09.1998</w:t>
      </w:r>
      <w:r w:rsidRPr="000D1261">
        <w:rPr>
          <w:rStyle w:val="ac"/>
          <w:rFonts w:ascii="Times New Roman" w:hAnsi="Times New Roman" w:cs="Times New Roman"/>
          <w:color w:val="000000"/>
          <w:sz w:val="28"/>
          <w:szCs w:val="28"/>
          <w:lang w:val="ru-MD"/>
        </w:rPr>
        <w:footnoteReference w:id="21"/>
      </w:r>
      <w:r w:rsidRPr="000D1261">
        <w:rPr>
          <w:rFonts w:ascii="Times New Roman" w:hAnsi="Times New Roman" w:cs="Times New Roman"/>
          <w:color w:val="000000"/>
          <w:sz w:val="28"/>
          <w:szCs w:val="28"/>
          <w:lang w:val="ru-MD"/>
        </w:rPr>
        <w:t xml:space="preserve">, эти направления были исключены, с допущением </w:t>
      </w:r>
      <w:r w:rsidRPr="000D1261">
        <w:rPr>
          <w:rFonts w:ascii="Times New Roman" w:eastAsia="Times New Roman" w:hAnsi="Times New Roman" w:cs="Times New Roman"/>
          <w:color w:val="000000"/>
          <w:sz w:val="28"/>
          <w:szCs w:val="28"/>
          <w:lang w:val="ru-MD" w:eastAsia="ru-RU"/>
        </w:rPr>
        <w:t>использования</w:t>
      </w:r>
      <w:r w:rsidRPr="000D1261">
        <w:rPr>
          <w:rFonts w:ascii="Times New Roman" w:hAnsi="Times New Roman" w:cs="Times New Roman"/>
          <w:color w:val="000000"/>
          <w:sz w:val="28"/>
          <w:szCs w:val="28"/>
          <w:lang w:val="ru-MD"/>
        </w:rPr>
        <w:t xml:space="preserve"> средств НЭФ для ,,создания и укрепления </w:t>
      </w:r>
      <w:r w:rsidRPr="000D1261">
        <w:rPr>
          <w:rFonts w:ascii="Times New Roman" w:eastAsia="Times New Roman" w:hAnsi="Times New Roman" w:cs="Times New Roman"/>
          <w:bCs/>
          <w:color w:val="000000"/>
          <w:sz w:val="28"/>
          <w:szCs w:val="28"/>
          <w:lang w:val="ru-MD" w:eastAsia="ru-RU"/>
        </w:rPr>
        <w:t xml:space="preserve">материально-технической базы структур по охране окружающей среды, в том числе ведения статистического учета экологических фондов (до </w:t>
      </w:r>
      <w:r w:rsidRPr="000D1261">
        <w:rPr>
          <w:rFonts w:ascii="Times New Roman" w:hAnsi="Times New Roman" w:cs="Times New Roman"/>
          <w:color w:val="000000"/>
          <w:sz w:val="28"/>
          <w:szCs w:val="28"/>
          <w:lang w:val="ru-MD"/>
        </w:rPr>
        <w:t xml:space="preserve">10% от общих доходов НЭФ)”. Эти обстоятельства создали предпосылки для неправильного применения </w:t>
      </w:r>
      <w:r w:rsidRPr="000D1261">
        <w:rPr>
          <w:rFonts w:ascii="Times New Roman" w:eastAsia="Calibri" w:hAnsi="Times New Roman" w:cs="Times New Roman"/>
          <w:color w:val="000000"/>
          <w:sz w:val="28"/>
          <w:szCs w:val="28"/>
          <w:lang w:val="ru-MD" w:eastAsia="ru-RU"/>
        </w:rPr>
        <w:t xml:space="preserve">законодательства, направив существенные </w:t>
      </w:r>
      <w:r w:rsidRPr="000D1261">
        <w:rPr>
          <w:rFonts w:ascii="Times New Roman" w:eastAsia="Times New Roman" w:hAnsi="Times New Roman" w:cs="Times New Roman"/>
          <w:color w:val="000000"/>
          <w:sz w:val="28"/>
          <w:szCs w:val="28"/>
          <w:lang w:val="ru-MD" w:eastAsia="ru-RU"/>
        </w:rPr>
        <w:t>финансов</w:t>
      </w:r>
      <w:r w:rsidRPr="000D1261">
        <w:rPr>
          <w:rFonts w:ascii="Times New Roman" w:eastAsia="Calibri" w:hAnsi="Times New Roman" w:cs="Times New Roman"/>
          <w:color w:val="000000"/>
          <w:sz w:val="28"/>
          <w:szCs w:val="28"/>
          <w:lang w:val="ru-MD" w:eastAsia="ru-RU"/>
        </w:rPr>
        <w:t xml:space="preserve">ые средства для покрытия некоторых расходов </w:t>
      </w:r>
      <w:r w:rsidRPr="000D1261">
        <w:rPr>
          <w:rFonts w:ascii="Times New Roman" w:hAnsi="Times New Roman" w:cs="Times New Roman"/>
          <w:sz w:val="28"/>
          <w:szCs w:val="28"/>
          <w:lang w:val="ru-MD"/>
        </w:rPr>
        <w:t xml:space="preserve">МОС (МСХРРОС) и </w:t>
      </w:r>
      <w:r w:rsidRPr="000D1261">
        <w:rPr>
          <w:rFonts w:ascii="Times New Roman" w:eastAsia="Times New Roman" w:hAnsi="Times New Roman" w:cs="Times New Roman"/>
          <w:sz w:val="28"/>
          <w:szCs w:val="28"/>
          <w:lang w:val="ru-MD"/>
        </w:rPr>
        <w:t>подведомственны</w:t>
      </w:r>
      <w:r w:rsidRPr="000D1261">
        <w:rPr>
          <w:rFonts w:ascii="Times New Roman" w:hAnsi="Times New Roman" w:cs="Times New Roman"/>
          <w:sz w:val="28"/>
          <w:szCs w:val="28"/>
          <w:lang w:val="ru-MD"/>
        </w:rPr>
        <w:t xml:space="preserve">х </w:t>
      </w:r>
      <w:r w:rsidRPr="000D1261">
        <w:rPr>
          <w:rFonts w:ascii="Times New Roman" w:eastAsia="Times New Roman" w:hAnsi="Times New Roman" w:cs="Times New Roman"/>
          <w:sz w:val="28"/>
          <w:szCs w:val="28"/>
          <w:lang w:val="ru-MD" w:eastAsia="ru-RU"/>
        </w:rPr>
        <w:t>учреждений</w:t>
      </w:r>
      <w:r w:rsidRPr="000D1261">
        <w:rPr>
          <w:rFonts w:ascii="Times New Roman" w:hAnsi="Times New Roman" w:cs="Times New Roman"/>
          <w:sz w:val="28"/>
          <w:szCs w:val="28"/>
          <w:lang w:val="ru-MD"/>
        </w:rPr>
        <w:t>, что не является целью создания НЭФ, установленной законом.</w:t>
      </w:r>
    </w:p>
    <w:p w:rsidR="000D1261" w:rsidRPr="000D1261" w:rsidRDefault="000D1261" w:rsidP="000D1261">
      <w:pPr>
        <w:pStyle w:val="a4"/>
        <w:tabs>
          <w:tab w:val="left" w:pos="851"/>
          <w:tab w:val="left" w:pos="993"/>
        </w:tabs>
        <w:spacing w:after="0"/>
        <w:ind w:left="0" w:firstLine="709"/>
        <w:jc w:val="both"/>
        <w:rPr>
          <w:rFonts w:ascii="Times New Roman" w:hAnsi="Times New Roman" w:cs="Times New Roman"/>
          <w:color w:val="000000"/>
          <w:sz w:val="28"/>
          <w:szCs w:val="28"/>
          <w:lang w:val="ru-MD" w:eastAsia="ru-RU"/>
        </w:rPr>
      </w:pPr>
      <w:r w:rsidRPr="000D1261">
        <w:rPr>
          <w:rFonts w:ascii="Times New Roman" w:hAnsi="Times New Roman" w:cs="Times New Roman"/>
          <w:color w:val="000000"/>
          <w:sz w:val="28"/>
          <w:szCs w:val="28"/>
          <w:lang w:val="ru-MD"/>
        </w:rPr>
        <w:t xml:space="preserve">Проверка ИП, предназначенных для создания и укрепления </w:t>
      </w:r>
      <w:r w:rsidRPr="000D1261">
        <w:rPr>
          <w:rFonts w:ascii="Times New Roman" w:eastAsia="Times New Roman" w:hAnsi="Times New Roman" w:cs="Times New Roman"/>
          <w:bCs/>
          <w:color w:val="000000"/>
          <w:sz w:val="28"/>
          <w:szCs w:val="28"/>
          <w:lang w:val="ru-MD" w:eastAsia="ru-RU"/>
        </w:rPr>
        <w:t xml:space="preserve">материально-технической базы, направленных для утверждения АС в 2017 году, бенефициарами проекта были </w:t>
      </w:r>
      <w:r w:rsidRPr="000D1261">
        <w:rPr>
          <w:rFonts w:ascii="Times New Roman" w:hAnsi="Times New Roman" w:cs="Times New Roman"/>
          <w:sz w:val="28"/>
          <w:szCs w:val="28"/>
          <w:lang w:val="ru-MD"/>
        </w:rPr>
        <w:t xml:space="preserve">МОС (МСХРРОС) и </w:t>
      </w:r>
      <w:r w:rsidRPr="000D1261">
        <w:rPr>
          <w:rFonts w:ascii="Times New Roman" w:eastAsia="Times New Roman" w:hAnsi="Times New Roman" w:cs="Times New Roman"/>
          <w:sz w:val="28"/>
          <w:szCs w:val="28"/>
          <w:lang w:val="ru-MD"/>
        </w:rPr>
        <w:t>подведомственны</w:t>
      </w:r>
      <w:r w:rsidRPr="000D1261">
        <w:rPr>
          <w:rFonts w:ascii="Times New Roman" w:hAnsi="Times New Roman" w:cs="Times New Roman"/>
          <w:sz w:val="28"/>
          <w:szCs w:val="28"/>
          <w:lang w:val="ru-MD"/>
        </w:rPr>
        <w:t xml:space="preserve">е </w:t>
      </w:r>
      <w:r w:rsidRPr="000D1261">
        <w:rPr>
          <w:rFonts w:ascii="Times New Roman" w:eastAsia="Times New Roman" w:hAnsi="Times New Roman" w:cs="Times New Roman"/>
          <w:sz w:val="28"/>
          <w:szCs w:val="28"/>
          <w:lang w:val="ru-MD" w:eastAsia="ru-RU"/>
        </w:rPr>
        <w:t xml:space="preserve">учреждения, установила, что их финансирование осуществлялось с отклонениями от </w:t>
      </w:r>
      <w:r w:rsidRPr="000D1261">
        <w:rPr>
          <w:rFonts w:ascii="Times New Roman" w:eastAsia="Calibri" w:hAnsi="Times New Roman" w:cs="Times New Roman"/>
          <w:sz w:val="28"/>
          <w:szCs w:val="28"/>
          <w:lang w:val="ru-MD" w:eastAsia="ru-RU"/>
        </w:rPr>
        <w:t xml:space="preserve">законодательных </w:t>
      </w:r>
      <w:r w:rsidRPr="000D1261">
        <w:rPr>
          <w:rFonts w:ascii="Times New Roman" w:eastAsia="Times New Roman" w:hAnsi="Times New Roman" w:cs="Times New Roman"/>
          <w:sz w:val="28"/>
          <w:szCs w:val="28"/>
          <w:lang w:val="ru-MD" w:eastAsia="ru-RU"/>
        </w:rPr>
        <w:t xml:space="preserve">положений, средства были использованы для приобретения топлива, услуг по найму, мебели, для текущего ремонта, приобретения нематериальных активов, услуг телекоммуникаций и </w:t>
      </w:r>
      <w:r w:rsidRPr="000D1261">
        <w:rPr>
          <w:rFonts w:ascii="Times New Roman" w:eastAsia="Times New Roman" w:hAnsi="Times New Roman" w:cs="Times New Roman"/>
          <w:bCs/>
          <w:sz w:val="28"/>
          <w:szCs w:val="28"/>
          <w:lang w:val="ru-MD" w:eastAsia="ro-RO"/>
        </w:rPr>
        <w:t>информационных</w:t>
      </w:r>
      <w:r w:rsidRPr="000D1261">
        <w:rPr>
          <w:rFonts w:ascii="Times New Roman" w:eastAsia="Times New Roman" w:hAnsi="Times New Roman" w:cs="Times New Roman"/>
          <w:sz w:val="28"/>
          <w:szCs w:val="28"/>
          <w:lang w:val="ru-MD" w:eastAsia="ru-RU"/>
        </w:rPr>
        <w:t xml:space="preserve"> услуг, а также для других текущих расходов. Так, из 9,8 млн. леев, утвержденных для </w:t>
      </w:r>
      <w:r w:rsidRPr="000D1261">
        <w:rPr>
          <w:rFonts w:ascii="Times New Roman" w:hAnsi="Times New Roman" w:cs="Times New Roman"/>
          <w:color w:val="000000"/>
          <w:sz w:val="28"/>
          <w:szCs w:val="28"/>
          <w:lang w:val="ru-MD"/>
        </w:rPr>
        <w:t xml:space="preserve">создания и укрепления </w:t>
      </w:r>
      <w:r w:rsidRPr="000D1261">
        <w:rPr>
          <w:rFonts w:ascii="Times New Roman" w:eastAsia="Times New Roman" w:hAnsi="Times New Roman" w:cs="Times New Roman"/>
          <w:bCs/>
          <w:color w:val="000000"/>
          <w:sz w:val="28"/>
          <w:szCs w:val="28"/>
          <w:lang w:val="ru-MD" w:eastAsia="ru-RU"/>
        </w:rPr>
        <w:t xml:space="preserve">материально-технической базы, были освоены лишь </w:t>
      </w:r>
      <w:r w:rsidRPr="000D1261">
        <w:rPr>
          <w:rFonts w:ascii="Times New Roman" w:hAnsi="Times New Roman" w:cs="Times New Roman"/>
          <w:color w:val="000000"/>
          <w:sz w:val="28"/>
          <w:szCs w:val="28"/>
          <w:lang w:val="ru-MD"/>
        </w:rPr>
        <w:t xml:space="preserve">4,8 </w:t>
      </w:r>
      <w:r w:rsidRPr="000D1261">
        <w:rPr>
          <w:rFonts w:ascii="Times New Roman" w:eastAsia="Times New Roman" w:hAnsi="Times New Roman" w:cs="Times New Roman"/>
          <w:color w:val="000000"/>
          <w:sz w:val="28"/>
          <w:szCs w:val="28"/>
          <w:lang w:val="ru-MD"/>
        </w:rPr>
        <w:t>млн. леев</w:t>
      </w:r>
      <w:r w:rsidRPr="000D1261">
        <w:rPr>
          <w:rFonts w:ascii="Times New Roman" w:hAnsi="Times New Roman" w:cs="Times New Roman"/>
          <w:color w:val="000000"/>
          <w:sz w:val="28"/>
          <w:szCs w:val="28"/>
          <w:lang w:val="ru-MD"/>
        </w:rPr>
        <w:t xml:space="preserve"> или 48,8%, из которых 3,8 </w:t>
      </w:r>
      <w:r w:rsidRPr="000D1261">
        <w:rPr>
          <w:rFonts w:ascii="Times New Roman" w:eastAsia="Times New Roman" w:hAnsi="Times New Roman" w:cs="Times New Roman"/>
          <w:color w:val="000000"/>
          <w:sz w:val="28"/>
          <w:szCs w:val="28"/>
          <w:lang w:val="ru-MD"/>
        </w:rPr>
        <w:t>млн. леев</w:t>
      </w:r>
      <w:r w:rsidRPr="000D1261">
        <w:rPr>
          <w:rFonts w:ascii="Times New Roman" w:hAnsi="Times New Roman" w:cs="Times New Roman"/>
          <w:color w:val="000000"/>
          <w:sz w:val="28"/>
          <w:szCs w:val="28"/>
          <w:lang w:val="ru-MD"/>
        </w:rPr>
        <w:t xml:space="preserve"> или 80,1% представляют собой расходы, не свойственные направлениям </w:t>
      </w:r>
      <w:r w:rsidRPr="000D1261">
        <w:rPr>
          <w:rFonts w:ascii="Times New Roman" w:eastAsia="Times New Roman" w:hAnsi="Times New Roman" w:cs="Times New Roman"/>
          <w:color w:val="000000"/>
          <w:sz w:val="28"/>
          <w:szCs w:val="28"/>
          <w:lang w:val="ru-MD" w:eastAsia="ru-RU"/>
        </w:rPr>
        <w:t>использования</w:t>
      </w:r>
      <w:r w:rsidRPr="000D1261">
        <w:rPr>
          <w:rFonts w:ascii="Times New Roman" w:hAnsi="Times New Roman" w:cs="Times New Roman"/>
          <w:color w:val="000000"/>
          <w:sz w:val="28"/>
          <w:szCs w:val="28"/>
          <w:lang w:val="ru-MD"/>
        </w:rPr>
        <w:t xml:space="preserve">, установленным </w:t>
      </w:r>
      <w:r w:rsidRPr="000D1261">
        <w:rPr>
          <w:rFonts w:ascii="Times New Roman" w:hAnsi="Times New Roman" w:cs="Times New Roman"/>
          <w:color w:val="000000"/>
          <w:sz w:val="28"/>
          <w:szCs w:val="28"/>
          <w:lang w:val="ru-MD" w:eastAsia="ru-RU"/>
        </w:rPr>
        <w:t>законодательной базой.</w:t>
      </w:r>
    </w:p>
    <w:p w:rsidR="000D1261" w:rsidRPr="000D1261" w:rsidRDefault="000D1261" w:rsidP="000D1261">
      <w:pPr>
        <w:pStyle w:val="a4"/>
        <w:tabs>
          <w:tab w:val="left" w:pos="851"/>
          <w:tab w:val="left" w:pos="993"/>
        </w:tabs>
        <w:spacing w:after="0"/>
        <w:ind w:left="0" w:firstLine="709"/>
        <w:jc w:val="both"/>
        <w:rPr>
          <w:rFonts w:ascii="Times New Roman" w:hAnsi="Times New Roman" w:cs="Times New Roman"/>
          <w:color w:val="000000"/>
          <w:sz w:val="28"/>
          <w:szCs w:val="28"/>
          <w:lang w:val="ru-MD"/>
        </w:rPr>
      </w:pPr>
      <w:r w:rsidRPr="000D1261">
        <w:rPr>
          <w:rFonts w:ascii="Times New Roman" w:hAnsi="Times New Roman" w:cs="Times New Roman"/>
          <w:color w:val="000000"/>
          <w:sz w:val="28"/>
          <w:szCs w:val="28"/>
          <w:lang w:val="ru-MD" w:eastAsia="ru-RU"/>
        </w:rPr>
        <w:t xml:space="preserve">Отмеченные ситуации свидетельствуют, что АС, </w:t>
      </w:r>
      <w:r w:rsidRPr="000D1261">
        <w:rPr>
          <w:rFonts w:ascii="Times New Roman" w:eastAsia="Times New Roman" w:hAnsi="Times New Roman" w:cs="Times New Roman"/>
          <w:color w:val="000000"/>
          <w:sz w:val="28"/>
          <w:szCs w:val="28"/>
          <w:lang w:val="ru-MD" w:eastAsia="ru-RU"/>
        </w:rPr>
        <w:t>ответственн</w:t>
      </w:r>
      <w:r w:rsidRPr="000D1261">
        <w:rPr>
          <w:rFonts w:ascii="Times New Roman" w:hAnsi="Times New Roman" w:cs="Times New Roman"/>
          <w:color w:val="000000"/>
          <w:sz w:val="28"/>
          <w:szCs w:val="28"/>
          <w:lang w:val="ru-MD" w:eastAsia="ru-RU"/>
        </w:rPr>
        <w:t xml:space="preserve">ый за надлежащее </w:t>
      </w:r>
      <w:r w:rsidRPr="000D1261">
        <w:rPr>
          <w:rFonts w:ascii="Times New Roman" w:eastAsia="Times New Roman" w:hAnsi="Times New Roman" w:cs="Times New Roman"/>
          <w:color w:val="000000"/>
          <w:sz w:val="28"/>
          <w:szCs w:val="28"/>
          <w:lang w:val="ru-MD" w:eastAsia="ru-RU"/>
        </w:rPr>
        <w:t>использование средств НЭФ и уполномоченный осуществлять контроль над ним</w:t>
      </w:r>
      <w:r w:rsidRPr="000D1261">
        <w:rPr>
          <w:rStyle w:val="ac"/>
          <w:rFonts w:ascii="Times New Roman" w:hAnsi="Times New Roman" w:cs="Times New Roman"/>
          <w:iCs/>
          <w:color w:val="000000"/>
          <w:sz w:val="28"/>
          <w:szCs w:val="28"/>
          <w:lang w:val="ru-MD"/>
        </w:rPr>
        <w:footnoteReference w:id="22"/>
      </w:r>
      <w:r w:rsidRPr="000D1261">
        <w:rPr>
          <w:rFonts w:ascii="Times New Roman" w:hAnsi="Times New Roman" w:cs="Times New Roman"/>
          <w:iCs/>
          <w:color w:val="000000"/>
          <w:sz w:val="28"/>
          <w:szCs w:val="28"/>
          <w:lang w:val="ru-MD"/>
        </w:rPr>
        <w:t xml:space="preserve">, в 2017 году позволил </w:t>
      </w:r>
      <w:r w:rsidRPr="000D1261">
        <w:rPr>
          <w:rFonts w:ascii="Times New Roman" w:eastAsia="Times New Roman" w:hAnsi="Times New Roman" w:cs="Times New Roman"/>
          <w:iCs/>
          <w:color w:val="000000"/>
          <w:sz w:val="28"/>
          <w:szCs w:val="28"/>
          <w:lang w:val="ru-MD" w:eastAsia="ru-RU"/>
        </w:rPr>
        <w:t xml:space="preserve">использовать не по назначению средства НЭФ на общую сумму </w:t>
      </w:r>
      <w:r w:rsidRPr="000D1261">
        <w:rPr>
          <w:rFonts w:ascii="Times New Roman" w:hAnsi="Times New Roman" w:cs="Times New Roman"/>
          <w:b/>
          <w:iCs/>
          <w:color w:val="000000"/>
          <w:sz w:val="28"/>
          <w:szCs w:val="28"/>
          <w:lang w:val="ru-MD"/>
        </w:rPr>
        <w:t xml:space="preserve">3,8 </w:t>
      </w:r>
      <w:r w:rsidRPr="000D1261">
        <w:rPr>
          <w:rFonts w:ascii="Times New Roman" w:eastAsia="Times New Roman" w:hAnsi="Times New Roman" w:cs="Times New Roman"/>
          <w:b/>
          <w:iCs/>
          <w:color w:val="000000"/>
          <w:sz w:val="28"/>
          <w:szCs w:val="28"/>
          <w:lang w:val="ru-MD"/>
        </w:rPr>
        <w:t>млн. леев</w:t>
      </w:r>
      <w:r w:rsidRPr="000D1261">
        <w:rPr>
          <w:rFonts w:ascii="Times New Roman" w:hAnsi="Times New Roman" w:cs="Times New Roman"/>
          <w:b/>
          <w:iCs/>
          <w:color w:val="000000"/>
          <w:sz w:val="28"/>
          <w:szCs w:val="28"/>
          <w:lang w:val="ru-MD"/>
        </w:rPr>
        <w:t>.</w:t>
      </w:r>
    </w:p>
    <w:p w:rsidR="000D1261" w:rsidRPr="000D1261" w:rsidRDefault="000D1261" w:rsidP="000D1261">
      <w:pPr>
        <w:pStyle w:val="af4"/>
        <w:numPr>
          <w:ilvl w:val="0"/>
          <w:numId w:val="1"/>
        </w:numPr>
        <w:tabs>
          <w:tab w:val="left" w:pos="851"/>
          <w:tab w:val="left" w:pos="993"/>
        </w:tabs>
        <w:ind w:left="0" w:firstLine="567"/>
        <w:rPr>
          <w:i/>
          <w:color w:val="000000"/>
          <w:sz w:val="28"/>
          <w:szCs w:val="28"/>
          <w:lang w:val="ru-MD"/>
        </w:rPr>
      </w:pPr>
      <w:r w:rsidRPr="000D1261">
        <w:rPr>
          <w:color w:val="000000"/>
          <w:sz w:val="28"/>
          <w:szCs w:val="28"/>
          <w:lang w:val="ru-MD"/>
        </w:rPr>
        <w:t xml:space="preserve"> Требования </w:t>
      </w:r>
      <w:r w:rsidRPr="000D1261">
        <w:rPr>
          <w:color w:val="000000"/>
          <w:sz w:val="28"/>
          <w:szCs w:val="28"/>
          <w:lang w:val="ru-MD" w:eastAsia="ru-RU"/>
        </w:rPr>
        <w:t xml:space="preserve">п.12 </w:t>
      </w:r>
      <w:r w:rsidRPr="000D1261">
        <w:rPr>
          <w:color w:val="000000"/>
          <w:sz w:val="28"/>
          <w:szCs w:val="28"/>
          <w:lang w:val="ru-MD"/>
        </w:rPr>
        <w:t>d)</w:t>
      </w:r>
      <w:r w:rsidRPr="000D1261">
        <w:rPr>
          <w:color w:val="000000"/>
          <w:sz w:val="28"/>
          <w:szCs w:val="28"/>
          <w:lang w:val="ru-MD" w:eastAsia="ru-RU"/>
        </w:rPr>
        <w:t xml:space="preserve"> Положения НЭФ, которые предусматривают, что средства НЭФ могут быть использованы для </w:t>
      </w:r>
      <w:r w:rsidRPr="000D1261">
        <w:rPr>
          <w:i/>
          <w:color w:val="000000"/>
          <w:sz w:val="28"/>
          <w:szCs w:val="28"/>
          <w:lang w:val="ru-MD" w:eastAsia="ru-RU"/>
        </w:rPr>
        <w:t>,,</w:t>
      </w:r>
      <w:r w:rsidRPr="000D1261">
        <w:rPr>
          <w:i/>
          <w:sz w:val="28"/>
          <w:szCs w:val="28"/>
          <w:lang w:val="ru-MD"/>
        </w:rPr>
        <w:t>премирования специалистов, которые внесли свой вклад в охрану окружающей среды, независимо от ведомственной принадлежности, заработную плату специалистов, работающих в Национальном экологическом фонде (до 5% средств Национального экологического фонда)</w:t>
      </w:r>
      <w:r w:rsidRPr="000D1261">
        <w:rPr>
          <w:i/>
          <w:color w:val="000000"/>
          <w:sz w:val="28"/>
          <w:szCs w:val="28"/>
          <w:lang w:val="ru-MD"/>
        </w:rPr>
        <w:t>”</w:t>
      </w:r>
      <w:r w:rsidRPr="000D1261">
        <w:rPr>
          <w:color w:val="000000"/>
          <w:sz w:val="28"/>
          <w:szCs w:val="28"/>
          <w:lang w:val="ru-MD"/>
        </w:rPr>
        <w:t xml:space="preserve">, также не являются частью из направлений </w:t>
      </w:r>
      <w:r w:rsidRPr="000D1261">
        <w:rPr>
          <w:color w:val="000000"/>
          <w:sz w:val="28"/>
          <w:szCs w:val="28"/>
          <w:lang w:val="ru-MD" w:eastAsia="ru-RU"/>
        </w:rPr>
        <w:t>использования, предусмотренных в Законе об охране окружающей среды.</w:t>
      </w:r>
      <w:r w:rsidRPr="000D1261">
        <w:rPr>
          <w:i/>
          <w:sz w:val="28"/>
          <w:szCs w:val="28"/>
          <w:lang w:val="ru-MD"/>
        </w:rPr>
        <w:t xml:space="preserve"> </w:t>
      </w:r>
    </w:p>
    <w:p w:rsidR="000D1261" w:rsidRPr="000D1261" w:rsidRDefault="000D1261" w:rsidP="000D1261">
      <w:pPr>
        <w:pStyle w:val="a4"/>
        <w:spacing w:after="0" w:line="240" w:lineRule="auto"/>
        <w:ind w:left="0" w:firstLine="709"/>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eastAsia="ru-RU"/>
        </w:rPr>
        <w:t>Вместе с тем</w:t>
      </w:r>
      <w:r w:rsidRPr="000D1261">
        <w:rPr>
          <w:rFonts w:ascii="Times New Roman" w:hAnsi="Times New Roman" w:cs="Times New Roman"/>
          <w:sz w:val="28"/>
          <w:szCs w:val="28"/>
          <w:lang w:val="ru-MD"/>
        </w:rPr>
        <w:t xml:space="preserve"> аудит </w:t>
      </w:r>
      <w:r w:rsidRPr="000D1261">
        <w:rPr>
          <w:rFonts w:ascii="Times New Roman" w:hAnsi="Times New Roman" w:cs="Times New Roman"/>
          <w:bCs/>
          <w:sz w:val="28"/>
          <w:szCs w:val="28"/>
          <w:lang w:val="ru-MD" w:eastAsia="ro-RO"/>
        </w:rPr>
        <w:t xml:space="preserve">отмечает, что предоставление премий за счет средств НЭФ производилось в отсутствие исчерпывающих </w:t>
      </w:r>
      <w:r w:rsidRPr="000D1261">
        <w:rPr>
          <w:rFonts w:ascii="Times New Roman" w:eastAsia="Times New Roman" w:hAnsi="Times New Roman" w:cs="Times New Roman"/>
          <w:bCs/>
          <w:sz w:val="28"/>
          <w:szCs w:val="28"/>
          <w:lang w:val="ru-MD" w:eastAsia="ru-RU"/>
        </w:rPr>
        <w:t xml:space="preserve">положений об определении и оценке реального вклада в область охраны окружающей среды, за счет средств </w:t>
      </w:r>
      <w:r w:rsidRPr="000D1261">
        <w:rPr>
          <w:rFonts w:ascii="Times New Roman" w:eastAsia="Times New Roman" w:hAnsi="Times New Roman" w:cs="Times New Roman"/>
          <w:bCs/>
          <w:sz w:val="28"/>
          <w:szCs w:val="28"/>
          <w:lang w:val="ru-MD" w:eastAsia="ru-RU"/>
        </w:rPr>
        <w:lastRenderedPageBreak/>
        <w:t xml:space="preserve">НЭФ были выплачены премии работникам </w:t>
      </w:r>
      <w:r w:rsidRPr="000D1261">
        <w:rPr>
          <w:rFonts w:ascii="Times New Roman" w:hAnsi="Times New Roman" w:cs="Times New Roman"/>
          <w:sz w:val="28"/>
          <w:szCs w:val="28"/>
          <w:lang w:val="ru-MD"/>
        </w:rPr>
        <w:t>МОС (МСХРРОС) на общую сумму</w:t>
      </w:r>
      <w:r w:rsidRPr="000D1261">
        <w:rPr>
          <w:rFonts w:ascii="Times New Roman" w:hAnsi="Times New Roman" w:cs="Times New Roman"/>
          <w:iCs/>
          <w:sz w:val="28"/>
          <w:szCs w:val="28"/>
          <w:lang w:val="ru-MD"/>
        </w:rPr>
        <w:t xml:space="preserve"> </w:t>
      </w:r>
      <w:r w:rsidRPr="000D1261">
        <w:rPr>
          <w:rFonts w:ascii="Times New Roman" w:hAnsi="Times New Roman" w:cs="Times New Roman"/>
          <w:b/>
          <w:sz w:val="28"/>
          <w:szCs w:val="28"/>
          <w:lang w:val="ru-MD"/>
        </w:rPr>
        <w:t xml:space="preserve">764,0 </w:t>
      </w:r>
      <w:r w:rsidRPr="000D1261">
        <w:rPr>
          <w:rFonts w:ascii="Times New Roman" w:hAnsi="Times New Roman" w:cs="Times New Roman"/>
          <w:b/>
          <w:spacing w:val="-4"/>
          <w:sz w:val="28"/>
          <w:szCs w:val="28"/>
          <w:lang w:val="ru-MD"/>
        </w:rPr>
        <w:t>тыс. леев</w:t>
      </w:r>
      <w:r w:rsidRPr="000D1261">
        <w:rPr>
          <w:rStyle w:val="ac"/>
          <w:rFonts w:ascii="Times New Roman" w:hAnsi="Times New Roman" w:cs="Times New Roman"/>
          <w:sz w:val="28"/>
          <w:szCs w:val="28"/>
          <w:lang w:val="ru-MD"/>
        </w:rPr>
        <w:footnoteReference w:id="23"/>
      </w:r>
      <w:r w:rsidRPr="000D1261">
        <w:rPr>
          <w:rFonts w:ascii="Times New Roman" w:hAnsi="Times New Roman" w:cs="Times New Roman"/>
          <w:sz w:val="28"/>
          <w:szCs w:val="28"/>
          <w:lang w:val="ru-MD"/>
        </w:rPr>
        <w:t>.</w:t>
      </w:r>
    </w:p>
    <w:p w:rsidR="000D1261" w:rsidRPr="000D1261" w:rsidRDefault="000D1261" w:rsidP="000D1261">
      <w:pPr>
        <w:pStyle w:val="a4"/>
        <w:spacing w:after="0" w:line="240" w:lineRule="auto"/>
        <w:ind w:left="0" w:firstLine="709"/>
        <w:jc w:val="both"/>
        <w:rPr>
          <w:rFonts w:ascii="Times New Roman" w:hAnsi="Times New Roman" w:cs="Times New Roman"/>
          <w:sz w:val="28"/>
          <w:szCs w:val="28"/>
          <w:lang w:val="ru-MD"/>
        </w:rPr>
      </w:pPr>
      <w:r w:rsidRPr="000D1261">
        <w:rPr>
          <w:rStyle w:val="FontStyle22"/>
          <w:lang w:val="ru-MD" w:eastAsia="ro-RO"/>
        </w:rPr>
        <w:t xml:space="preserve">Необходимо отметить, что при выходе приказов по </w:t>
      </w:r>
      <w:r w:rsidRPr="000D1261">
        <w:rPr>
          <w:rFonts w:ascii="Times New Roman" w:hAnsi="Times New Roman" w:cs="Times New Roman"/>
          <w:bCs/>
          <w:sz w:val="28"/>
          <w:szCs w:val="28"/>
          <w:lang w:val="ru-MD" w:eastAsia="ro-RO"/>
        </w:rPr>
        <w:t>предоставлению премий за счет средств НЭФ</w:t>
      </w:r>
      <w:r w:rsidRPr="000D1261">
        <w:rPr>
          <w:rStyle w:val="FontStyle22"/>
          <w:lang w:val="ru-MD" w:eastAsia="ro-RO"/>
        </w:rPr>
        <w:t xml:space="preserve"> делается ссылка на ст.</w:t>
      </w:r>
      <w:r w:rsidRPr="000D1261">
        <w:rPr>
          <w:rFonts w:ascii="Times New Roman" w:hAnsi="Times New Roman" w:cs="Times New Roman"/>
          <w:sz w:val="28"/>
          <w:szCs w:val="28"/>
          <w:lang w:val="ru-MD"/>
        </w:rPr>
        <w:t>85 h) Закона №1515-XII от 16.06.1993, которая фактически отсутствует в соответствующем законе, что обусловило ненадлежащую выплату премий.</w:t>
      </w:r>
    </w:p>
    <w:p w:rsidR="000D1261" w:rsidRPr="000D1261" w:rsidRDefault="000D1261" w:rsidP="000D1261">
      <w:pPr>
        <w:pStyle w:val="a4"/>
        <w:spacing w:after="0" w:line="240" w:lineRule="auto"/>
        <w:ind w:left="0" w:firstLine="709"/>
        <w:jc w:val="both"/>
        <w:rPr>
          <w:rFonts w:ascii="Times New Roman" w:hAnsi="Times New Roman" w:cs="Times New Roman"/>
          <w:i/>
          <w:sz w:val="28"/>
          <w:szCs w:val="28"/>
          <w:lang w:val="ru-MD"/>
        </w:rPr>
      </w:pPr>
      <w:r w:rsidRPr="000D1261">
        <w:rPr>
          <w:rFonts w:ascii="Times New Roman" w:hAnsi="Times New Roman" w:cs="Times New Roman"/>
          <w:i/>
          <w:sz w:val="28"/>
          <w:szCs w:val="28"/>
          <w:lang w:val="ru-MD"/>
        </w:rPr>
        <w:t xml:space="preserve">Подробная информация </w:t>
      </w:r>
      <w:r w:rsidRPr="000D1261">
        <w:rPr>
          <w:rFonts w:ascii="Times New Roman" w:hAnsi="Times New Roman" w:cs="Times New Roman"/>
          <w:bCs/>
          <w:i/>
          <w:sz w:val="28"/>
          <w:szCs w:val="28"/>
          <w:lang w:val="ru-MD"/>
        </w:rPr>
        <w:t>представлена в приложении №9 к настоящему Отчету аудита.</w:t>
      </w:r>
    </w:p>
    <w:p w:rsidR="000D1261" w:rsidRPr="000D1261" w:rsidRDefault="000D1261" w:rsidP="000D1261">
      <w:pPr>
        <w:pStyle w:val="a4"/>
        <w:spacing w:after="0" w:line="240" w:lineRule="auto"/>
        <w:ind w:left="0" w:firstLine="567"/>
        <w:jc w:val="both"/>
        <w:rPr>
          <w:rFonts w:ascii="Times New Roman" w:hAnsi="Times New Roman" w:cs="Times New Roman"/>
          <w:b/>
          <w:i/>
          <w:strike/>
          <w:sz w:val="28"/>
          <w:szCs w:val="28"/>
          <w:lang w:val="ru-MD"/>
        </w:rPr>
      </w:pPr>
    </w:p>
    <w:p w:rsidR="000D1261" w:rsidRPr="000D1261" w:rsidRDefault="000D1261" w:rsidP="000D1261">
      <w:pPr>
        <w:pStyle w:val="3"/>
        <w:numPr>
          <w:ilvl w:val="2"/>
          <w:numId w:val="16"/>
        </w:numPr>
        <w:tabs>
          <w:tab w:val="left" w:pos="810"/>
          <w:tab w:val="left" w:pos="990"/>
        </w:tabs>
        <w:ind w:left="90" w:firstLine="270"/>
        <w:jc w:val="both"/>
        <w:rPr>
          <w:rFonts w:eastAsia="Times New Roman"/>
          <w:lang w:val="ru-MD"/>
        </w:rPr>
      </w:pPr>
      <w:bookmarkStart w:id="133" w:name="_Toc520794199"/>
      <w:bookmarkStart w:id="134" w:name="_Toc519234371"/>
      <w:bookmarkStart w:id="135" w:name="_Toc519234934"/>
      <w:r w:rsidRPr="000D1261">
        <w:rPr>
          <w:rFonts w:eastAsia="Times New Roman" w:cs="Times New Roman"/>
          <w:szCs w:val="28"/>
          <w:lang w:val="ru-MD"/>
        </w:rPr>
        <w:t xml:space="preserve">Отсутствие ряда письменных процедур относительно критериев для осуществления перечислений из НЭФ обусловило затягивание их проведения и, как следствие, приостановление </w:t>
      </w:r>
      <w:r w:rsidRPr="000D1261">
        <w:rPr>
          <w:rFonts w:eastAsia="Times New Roman" w:cs="Times New Roman"/>
          <w:bCs/>
          <w:szCs w:val="28"/>
          <w:lang w:val="ru-MD" w:eastAsia="ro-RO"/>
        </w:rPr>
        <w:t xml:space="preserve">выполнения </w:t>
      </w:r>
      <w:r w:rsidRPr="000D1261">
        <w:rPr>
          <w:rFonts w:eastAsia="Times New Roman" w:cs="Times New Roman"/>
          <w:szCs w:val="28"/>
          <w:lang w:val="ru-MD"/>
        </w:rPr>
        <w:t xml:space="preserve">работ, препятствуя нормальному </w:t>
      </w:r>
      <w:r w:rsidRPr="000D1261">
        <w:rPr>
          <w:rFonts w:eastAsia="Times New Roman" w:cs="Times New Roman"/>
          <w:szCs w:val="28"/>
          <w:lang w:val="ru-MD" w:eastAsia="ru-RU"/>
        </w:rPr>
        <w:t>внедрению проектов, финансируемых из НЭФ</w:t>
      </w:r>
      <w:bookmarkEnd w:id="133"/>
    </w:p>
    <w:bookmarkEnd w:id="134"/>
    <w:bookmarkEnd w:id="135"/>
    <w:p w:rsidR="000D1261" w:rsidRPr="000D1261" w:rsidRDefault="000D1261" w:rsidP="000D1261">
      <w:pPr>
        <w:spacing w:after="120" w:line="240" w:lineRule="auto"/>
        <w:ind w:firstLine="709"/>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Процедуры, установленные в рамках МОС по управлению средствами НЭФ, служат причиной затягивания </w:t>
      </w:r>
      <w:r w:rsidRPr="000D1261">
        <w:rPr>
          <w:rFonts w:ascii="Times New Roman" w:eastAsia="Times New Roman" w:hAnsi="Times New Roman" w:cs="Times New Roman"/>
          <w:sz w:val="28"/>
          <w:szCs w:val="28"/>
          <w:lang w:val="ru-MD" w:eastAsia="ru-RU"/>
        </w:rPr>
        <w:t>внедрения инвестиционных проектов. Для аргументирования этого утверждения, приводим пример ситуации по проекту ,,Строительство системы канализации и станции очистки из с. Матеуць, р-на Резина</w:t>
      </w:r>
      <w:r w:rsidRPr="000D1261">
        <w:rPr>
          <w:rFonts w:ascii="Times New Roman" w:eastAsia="Times New Roman" w:hAnsi="Times New Roman" w:cs="Times New Roman"/>
          <w:sz w:val="28"/>
          <w:szCs w:val="28"/>
          <w:lang w:val="ru-MD"/>
        </w:rPr>
        <w:t>” (</w:t>
      </w:r>
      <w:r w:rsidRPr="000D1261">
        <w:rPr>
          <w:rFonts w:ascii="Times New Roman" w:hAnsi="Times New Roman" w:cs="Times New Roman"/>
          <w:sz w:val="28"/>
          <w:szCs w:val="28"/>
          <w:lang w:val="ru-MD"/>
        </w:rPr>
        <w:t xml:space="preserve">9,5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Несмотря на то, что АС утвердил </w:t>
      </w:r>
      <w:r w:rsidRPr="000D1261">
        <w:rPr>
          <w:rFonts w:ascii="Times New Roman" w:eastAsia="Times New Roman" w:hAnsi="Times New Roman" w:cs="Times New Roman"/>
          <w:sz w:val="28"/>
          <w:szCs w:val="28"/>
          <w:lang w:val="ru-MD" w:eastAsia="ru-RU"/>
        </w:rPr>
        <w:t xml:space="preserve">финансирование из НЭФ, </w:t>
      </w:r>
      <w:r w:rsidRPr="000D1261">
        <w:rPr>
          <w:rFonts w:ascii="Times New Roman" w:eastAsia="Times New Roman" w:hAnsi="Times New Roman" w:cs="Times New Roman"/>
          <w:bCs/>
          <w:sz w:val="28"/>
          <w:szCs w:val="28"/>
          <w:lang w:val="ru-MD" w:eastAsia="ru-RU"/>
        </w:rPr>
        <w:t xml:space="preserve">бенефициар заключил договор финансирования </w:t>
      </w:r>
      <w:r w:rsidRPr="000D1261">
        <w:rPr>
          <w:rFonts w:ascii="Times New Roman" w:eastAsia="Times New Roman" w:hAnsi="Times New Roman" w:cs="Times New Roman"/>
          <w:sz w:val="28"/>
          <w:szCs w:val="28"/>
          <w:lang w:val="ru-MD"/>
        </w:rPr>
        <w:t xml:space="preserve">(1,0 млн. леев), а также </w:t>
      </w:r>
      <w:r w:rsidRPr="000D1261">
        <w:rPr>
          <w:rFonts w:ascii="Times New Roman" w:eastAsia="Times New Roman" w:hAnsi="Times New Roman" w:cs="Times New Roman"/>
          <w:sz w:val="28"/>
          <w:szCs w:val="28"/>
          <w:lang w:val="ru-MD" w:eastAsia="ru-RU"/>
        </w:rPr>
        <w:t>договор</w:t>
      </w:r>
      <w:r w:rsidRPr="000D1261">
        <w:rPr>
          <w:rFonts w:ascii="Times New Roman" w:eastAsia="Times New Roman" w:hAnsi="Times New Roman" w:cs="Times New Roman"/>
          <w:sz w:val="28"/>
          <w:szCs w:val="28"/>
          <w:lang w:val="ru-MD"/>
        </w:rPr>
        <w:t xml:space="preserve"> подряда с подрядчиком, который должен выполнить работы, необходимые для </w:t>
      </w:r>
      <w:r w:rsidRPr="000D1261">
        <w:rPr>
          <w:rFonts w:ascii="Times New Roman" w:eastAsia="Times New Roman" w:hAnsi="Times New Roman" w:cs="Times New Roman"/>
          <w:sz w:val="28"/>
          <w:szCs w:val="28"/>
          <w:lang w:val="ru-MD" w:eastAsia="ru-RU"/>
        </w:rPr>
        <w:t xml:space="preserve">внедрения соответствующего ИП, аудит </w:t>
      </w:r>
      <w:r w:rsidRPr="000D1261">
        <w:rPr>
          <w:rFonts w:ascii="Times New Roman" w:eastAsia="Times New Roman" w:hAnsi="Times New Roman" w:cs="Times New Roman"/>
          <w:bCs/>
          <w:sz w:val="28"/>
          <w:szCs w:val="28"/>
          <w:lang w:val="ru-MD" w:eastAsia="ro-RO"/>
        </w:rPr>
        <w:t>отмечает его не</w:t>
      </w:r>
      <w:r w:rsidRPr="000D1261">
        <w:rPr>
          <w:rFonts w:ascii="Times New Roman" w:eastAsia="Times New Roman" w:hAnsi="Times New Roman" w:cs="Times New Roman"/>
          <w:bCs/>
          <w:sz w:val="28"/>
          <w:szCs w:val="28"/>
          <w:lang w:val="ru-MD" w:eastAsia="ru-RU"/>
        </w:rPr>
        <w:t>финансирование.</w:t>
      </w:r>
      <w:r w:rsidRPr="000D1261">
        <w:rPr>
          <w:rFonts w:ascii="Times New Roman" w:eastAsia="Times New Roman" w:hAnsi="Times New Roman" w:cs="Times New Roman"/>
          <w:sz w:val="28"/>
          <w:szCs w:val="28"/>
          <w:lang w:val="ru-MD"/>
        </w:rPr>
        <w:t xml:space="preserve"> </w:t>
      </w:r>
      <w:r w:rsidRPr="000D1261">
        <w:rPr>
          <w:rFonts w:ascii="Times New Roman" w:eastAsia="Times New Roman" w:hAnsi="Times New Roman" w:cs="Times New Roman"/>
          <w:sz w:val="28"/>
          <w:szCs w:val="28"/>
          <w:lang w:val="ru-MD" w:eastAsia="ru-RU"/>
        </w:rPr>
        <w:t>Вместе с тем</w:t>
      </w:r>
      <w:r w:rsidRPr="000D1261">
        <w:rPr>
          <w:rFonts w:ascii="Times New Roman" w:eastAsia="Times New Roman" w:hAnsi="Times New Roman" w:cs="Times New Roman"/>
          <w:sz w:val="28"/>
          <w:szCs w:val="28"/>
          <w:lang w:val="ru-MD"/>
        </w:rPr>
        <w:t xml:space="preserve"> отметим, что хотя </w:t>
      </w:r>
      <w:r w:rsidRPr="000D1261">
        <w:rPr>
          <w:rFonts w:ascii="Times New Roman" w:eastAsia="Times New Roman" w:hAnsi="Times New Roman" w:cs="Times New Roman"/>
          <w:bCs/>
          <w:sz w:val="28"/>
          <w:szCs w:val="28"/>
          <w:lang w:val="ru-MD"/>
        </w:rPr>
        <w:t xml:space="preserve">бенефициар предоставил все документы по </w:t>
      </w:r>
      <w:r w:rsidRPr="000D1261">
        <w:rPr>
          <w:rFonts w:ascii="Times New Roman" w:eastAsia="Times New Roman" w:hAnsi="Times New Roman" w:cs="Times New Roman"/>
          <w:bCs/>
          <w:sz w:val="28"/>
          <w:szCs w:val="28"/>
          <w:lang w:val="ru-MD" w:eastAsia="ro-RO"/>
        </w:rPr>
        <w:t>выполнению работ в августе 2017 года (акт выполненных работ и налоговую накладную</w:t>
      </w:r>
      <w:r w:rsidRPr="000D1261">
        <w:rPr>
          <w:rStyle w:val="ac"/>
          <w:rFonts w:ascii="Times New Roman" w:eastAsia="Times New Roman" w:hAnsi="Times New Roman" w:cs="Times New Roman"/>
          <w:sz w:val="28"/>
          <w:szCs w:val="28"/>
          <w:lang w:val="ru-MD"/>
        </w:rPr>
        <w:footnoteReference w:id="24"/>
      </w:r>
      <w:r w:rsidRPr="000D1261">
        <w:rPr>
          <w:rFonts w:ascii="Times New Roman" w:eastAsia="Times New Roman" w:hAnsi="Times New Roman" w:cs="Times New Roman"/>
          <w:sz w:val="28"/>
          <w:szCs w:val="28"/>
          <w:lang w:val="ru-MD"/>
        </w:rPr>
        <w:t>),</w:t>
      </w:r>
      <w:r w:rsidRPr="000D1261">
        <w:rPr>
          <w:rFonts w:ascii="Times New Roman" w:eastAsia="Times New Roman" w:hAnsi="Times New Roman" w:cs="Times New Roman"/>
          <w:bCs/>
          <w:sz w:val="28"/>
          <w:szCs w:val="28"/>
          <w:lang w:val="ru-MD" w:eastAsia="ro-RO"/>
        </w:rPr>
        <w:t xml:space="preserve"> которые были проверены и инженерами в строительстве НЭФ, в настоящее время (с августа </w:t>
      </w:r>
      <w:r w:rsidRPr="000D1261">
        <w:rPr>
          <w:rFonts w:ascii="Times New Roman" w:eastAsia="Times New Roman" w:hAnsi="Times New Roman" w:cs="Times New Roman"/>
          <w:sz w:val="28"/>
          <w:szCs w:val="28"/>
          <w:lang w:val="ru-MD"/>
        </w:rPr>
        <w:t>2017 года) перечисление денежных средств не было осуществлено, что повлияло на приостановление работ экономическим оператором.</w:t>
      </w:r>
    </w:p>
    <w:p w:rsidR="000D1261" w:rsidRPr="000D1261" w:rsidRDefault="000D1261" w:rsidP="000D1261">
      <w:pPr>
        <w:pStyle w:val="a4"/>
        <w:numPr>
          <w:ilvl w:val="0"/>
          <w:numId w:val="1"/>
        </w:numPr>
        <w:spacing w:after="0"/>
        <w:jc w:val="both"/>
        <w:rPr>
          <w:rFonts w:ascii="Times New Roman" w:eastAsia="Times New Roman" w:hAnsi="Times New Roman" w:cs="Times New Roman"/>
          <w:b/>
          <w:sz w:val="28"/>
          <w:szCs w:val="28"/>
          <w:lang w:val="ru-MD"/>
        </w:rPr>
      </w:pPr>
      <w:bookmarkStart w:id="136" w:name="_Toc517382200"/>
      <w:bookmarkStart w:id="137" w:name="_Toc517382277"/>
      <w:bookmarkStart w:id="138" w:name="_Toc517382354"/>
      <w:bookmarkStart w:id="139" w:name="_Toc517448698"/>
      <w:bookmarkStart w:id="140" w:name="_Toc519234372"/>
      <w:bookmarkStart w:id="141" w:name="_Toc519234935"/>
      <w:bookmarkStart w:id="142" w:name="_Toc519251427"/>
      <w:r w:rsidRPr="000D1261">
        <w:rPr>
          <w:rFonts w:ascii="Times New Roman" w:eastAsia="Times New Roman" w:hAnsi="Times New Roman" w:cs="Times New Roman"/>
          <w:b/>
          <w:sz w:val="28"/>
          <w:szCs w:val="28"/>
          <w:lang w:val="ru-MD"/>
        </w:rPr>
        <w:t xml:space="preserve">АС согласовывает для </w:t>
      </w:r>
      <w:r w:rsidRPr="000D1261">
        <w:rPr>
          <w:rFonts w:ascii="Times New Roman" w:eastAsia="Times New Roman" w:hAnsi="Times New Roman" w:cs="Times New Roman"/>
          <w:b/>
          <w:sz w:val="28"/>
          <w:szCs w:val="28"/>
          <w:lang w:val="ru-MD" w:eastAsia="ru-RU"/>
        </w:rPr>
        <w:t>утверждения ИП, которые не соответствуют критериям отбора, установленным нормативной базой.</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bookmarkStart w:id="143" w:name="_Toc519234373"/>
      <w:bookmarkStart w:id="144" w:name="_Toc519234936"/>
      <w:bookmarkStart w:id="145" w:name="_Toc519251428"/>
      <w:bookmarkStart w:id="146" w:name="_Toc519258060"/>
      <w:bookmarkStart w:id="147" w:name="_Toc519258810"/>
      <w:bookmarkStart w:id="148" w:name="_Toc519490953"/>
      <w:bookmarkEnd w:id="136"/>
      <w:bookmarkEnd w:id="137"/>
      <w:bookmarkEnd w:id="138"/>
      <w:bookmarkEnd w:id="139"/>
      <w:bookmarkEnd w:id="140"/>
      <w:bookmarkEnd w:id="141"/>
      <w:bookmarkEnd w:id="142"/>
      <w:r w:rsidRPr="000D1261">
        <w:rPr>
          <w:rFonts w:ascii="Times New Roman" w:hAnsi="Times New Roman" w:cs="Times New Roman"/>
          <w:sz w:val="28"/>
          <w:szCs w:val="28"/>
          <w:lang w:val="ru-MD"/>
        </w:rPr>
        <w:t xml:space="preserve">В </w:t>
      </w:r>
      <w:r w:rsidRPr="000D1261">
        <w:rPr>
          <w:rFonts w:ascii="Times New Roman" w:eastAsia="Times New Roman" w:hAnsi="Times New Roman" w:cs="Times New Roman"/>
          <w:sz w:val="28"/>
          <w:szCs w:val="28"/>
          <w:lang w:val="ru-MD" w:eastAsia="ru-RU"/>
        </w:rPr>
        <w:t>соответствии с Положением НЭФ,</w:t>
      </w:r>
      <w:r w:rsidRPr="000D1261">
        <w:rPr>
          <w:lang w:val="ru-MD"/>
        </w:rPr>
        <w:t xml:space="preserve"> </w:t>
      </w:r>
      <w:r w:rsidRPr="000D1261">
        <w:rPr>
          <w:rFonts w:ascii="Times New Roman" w:eastAsia="Times New Roman" w:hAnsi="Times New Roman" w:cs="Times New Roman"/>
          <w:sz w:val="28"/>
          <w:szCs w:val="28"/>
          <w:lang w:val="ru-MD" w:eastAsia="ru-RU"/>
        </w:rPr>
        <w:t xml:space="preserve">АС согласовывает для утверждения ИП, которые соответствуют критериям отбора. </w:t>
      </w:r>
    </w:p>
    <w:bookmarkEnd w:id="143"/>
    <w:bookmarkEnd w:id="144"/>
    <w:bookmarkEnd w:id="145"/>
    <w:bookmarkEnd w:id="146"/>
    <w:bookmarkEnd w:id="147"/>
    <w:bookmarkEnd w:id="148"/>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Проверка 13 ИП (84,1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относительно соблюдения </w:t>
      </w:r>
      <w:r w:rsidRPr="000D1261">
        <w:rPr>
          <w:rFonts w:ascii="Times New Roman" w:eastAsia="Times New Roman" w:hAnsi="Times New Roman" w:cs="Times New Roman"/>
          <w:sz w:val="28"/>
          <w:szCs w:val="28"/>
          <w:lang w:val="ru-MD" w:eastAsia="ru-RU"/>
        </w:rPr>
        <w:t>критериев отбора, установленных нормативной базой, выявила недостатки и их несоблюдение, так, было установлено следующее:</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lastRenderedPageBreak/>
        <w:t>в 12 случаях</w:t>
      </w:r>
      <w:r w:rsidRPr="000D1261">
        <w:rPr>
          <w:rFonts w:ascii="Times New Roman" w:hAnsi="Times New Roman" w:cs="Times New Roman"/>
          <w:color w:val="000000"/>
          <w:sz w:val="28"/>
          <w:szCs w:val="28"/>
          <w:lang w:val="ru-MD"/>
        </w:rPr>
        <w:t xml:space="preserve"> </w:t>
      </w:r>
      <w:r w:rsidRPr="000D1261">
        <w:rPr>
          <w:rFonts w:ascii="Times New Roman" w:hAnsi="Times New Roman" w:cs="Times New Roman"/>
          <w:b/>
          <w:i/>
          <w:color w:val="000000"/>
          <w:sz w:val="28"/>
          <w:szCs w:val="28"/>
          <w:lang w:val="ru-MD"/>
        </w:rPr>
        <w:t xml:space="preserve">(84,1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w:t>
      </w:r>
      <w:r w:rsidRPr="000D1261">
        <w:rPr>
          <w:rFonts w:ascii="Times New Roman" w:hAnsi="Times New Roman" w:cs="Times New Roman"/>
          <w:color w:val="000000"/>
          <w:sz w:val="28"/>
          <w:szCs w:val="28"/>
          <w:lang w:val="ru-MD"/>
        </w:rPr>
        <w:t xml:space="preserve"> – отсутствует сертификат, что инвестиция была отнесена в </w:t>
      </w:r>
      <w:r w:rsidRPr="000D1261">
        <w:rPr>
          <w:rFonts w:ascii="Times New Roman" w:eastAsia="Times New Roman" w:hAnsi="Times New Roman" w:cs="Times New Roman"/>
          <w:color w:val="000000"/>
          <w:sz w:val="28"/>
          <w:szCs w:val="28"/>
          <w:lang w:val="ru-MD"/>
        </w:rPr>
        <w:t>бухгалтерском учете</w:t>
      </w:r>
      <w:r w:rsidRPr="000D1261">
        <w:rPr>
          <w:rFonts w:ascii="Times New Roman" w:hAnsi="Times New Roman" w:cs="Times New Roman"/>
          <w:color w:val="000000"/>
          <w:sz w:val="28"/>
          <w:szCs w:val="28"/>
          <w:lang w:val="ru-MD"/>
        </w:rPr>
        <w:t>;</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t>в 12 случаях</w:t>
      </w:r>
      <w:r w:rsidRPr="000D1261">
        <w:rPr>
          <w:rFonts w:ascii="Times New Roman" w:hAnsi="Times New Roman" w:cs="Times New Roman"/>
          <w:color w:val="000000"/>
          <w:sz w:val="28"/>
          <w:szCs w:val="28"/>
          <w:lang w:val="ru-MD"/>
        </w:rPr>
        <w:t xml:space="preserve"> </w:t>
      </w:r>
      <w:r w:rsidRPr="000D1261">
        <w:rPr>
          <w:rFonts w:ascii="Times New Roman" w:hAnsi="Times New Roman" w:cs="Times New Roman"/>
          <w:b/>
          <w:i/>
          <w:color w:val="000000"/>
          <w:sz w:val="28"/>
          <w:szCs w:val="28"/>
          <w:lang w:val="ru-MD"/>
        </w:rPr>
        <w:t xml:space="preserve">(84,1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 xml:space="preserve">) </w:t>
      </w:r>
      <w:r w:rsidRPr="000D1261">
        <w:rPr>
          <w:rFonts w:ascii="Times New Roman" w:hAnsi="Times New Roman" w:cs="Times New Roman"/>
          <w:color w:val="000000"/>
          <w:sz w:val="28"/>
          <w:szCs w:val="28"/>
          <w:lang w:val="ru-MD"/>
        </w:rPr>
        <w:t xml:space="preserve">– отсутствует подпись </w:t>
      </w:r>
      <w:r w:rsidRPr="000D1261">
        <w:rPr>
          <w:rFonts w:ascii="Times New Roman" w:hAnsi="Times New Roman" w:cs="Times New Roman"/>
          <w:bCs/>
          <w:color w:val="000000"/>
          <w:sz w:val="28"/>
          <w:szCs w:val="28"/>
          <w:lang w:val="ru-MD"/>
        </w:rPr>
        <w:t>бенефициара в акте сверки с НЭФ</w:t>
      </w:r>
      <w:r w:rsidRPr="000D1261">
        <w:rPr>
          <w:rFonts w:ascii="Times New Roman" w:hAnsi="Times New Roman" w:cs="Times New Roman"/>
          <w:color w:val="000000"/>
          <w:sz w:val="28"/>
          <w:szCs w:val="28"/>
          <w:lang w:val="ru-MD"/>
        </w:rPr>
        <w:t>;</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t xml:space="preserve">в одном случае (100,0 </w:t>
      </w:r>
      <w:r w:rsidRPr="000D1261">
        <w:rPr>
          <w:rFonts w:ascii="Times New Roman" w:hAnsi="Times New Roman" w:cs="Times New Roman"/>
          <w:b/>
          <w:i/>
          <w:color w:val="000000"/>
          <w:spacing w:val="-4"/>
          <w:sz w:val="28"/>
          <w:szCs w:val="28"/>
          <w:lang w:val="ru-MD"/>
        </w:rPr>
        <w:t>тыс. леев</w:t>
      </w:r>
      <w:r w:rsidRPr="000D1261">
        <w:rPr>
          <w:rFonts w:ascii="Times New Roman" w:hAnsi="Times New Roman" w:cs="Times New Roman"/>
          <w:b/>
          <w:i/>
          <w:color w:val="000000"/>
          <w:sz w:val="28"/>
          <w:szCs w:val="28"/>
          <w:lang w:val="ru-MD"/>
        </w:rPr>
        <w:t>)</w:t>
      </w:r>
      <w:r w:rsidRPr="000D1261">
        <w:rPr>
          <w:rFonts w:ascii="Times New Roman" w:hAnsi="Times New Roman" w:cs="Times New Roman"/>
          <w:color w:val="000000"/>
          <w:sz w:val="28"/>
          <w:szCs w:val="28"/>
          <w:lang w:val="ru-MD"/>
        </w:rPr>
        <w:t xml:space="preserve"> –</w:t>
      </w:r>
      <w:r w:rsidRPr="000D1261">
        <w:rPr>
          <w:rFonts w:ascii="Times New Roman" w:hAnsi="Times New Roman" w:cs="Times New Roman"/>
          <w:b/>
          <w:color w:val="000000"/>
          <w:sz w:val="28"/>
          <w:szCs w:val="28"/>
          <w:lang w:val="ru-MD"/>
        </w:rPr>
        <w:t xml:space="preserve"> </w:t>
      </w:r>
      <w:r w:rsidRPr="000D1261">
        <w:rPr>
          <w:rFonts w:ascii="Times New Roman" w:hAnsi="Times New Roman" w:cs="Times New Roman"/>
          <w:color w:val="000000"/>
          <w:sz w:val="28"/>
          <w:szCs w:val="28"/>
          <w:lang w:val="ru-MD"/>
        </w:rPr>
        <w:t>отсутствует</w:t>
      </w:r>
      <w:r w:rsidRPr="000D1261">
        <w:rPr>
          <w:rFonts w:ascii="Times New Roman" w:hAnsi="Times New Roman" w:cs="Times New Roman"/>
          <w:b/>
          <w:color w:val="000000"/>
          <w:sz w:val="28"/>
          <w:szCs w:val="28"/>
          <w:lang w:val="ru-MD"/>
        </w:rPr>
        <w:t xml:space="preserve"> </w:t>
      </w:r>
      <w:r w:rsidRPr="000D1261">
        <w:rPr>
          <w:rFonts w:ascii="Times New Roman" w:hAnsi="Times New Roman" w:cs="Times New Roman"/>
          <w:color w:val="000000"/>
          <w:sz w:val="28"/>
          <w:szCs w:val="28"/>
          <w:lang w:val="ru-MD"/>
        </w:rPr>
        <w:t>акт сверки с НЭФ;</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t xml:space="preserve">в 3 случаях (736 </w:t>
      </w:r>
      <w:r w:rsidRPr="000D1261">
        <w:rPr>
          <w:rFonts w:ascii="Times New Roman" w:hAnsi="Times New Roman" w:cs="Times New Roman"/>
          <w:b/>
          <w:i/>
          <w:color w:val="000000"/>
          <w:spacing w:val="-4"/>
          <w:sz w:val="28"/>
          <w:szCs w:val="28"/>
          <w:lang w:val="ru-MD"/>
        </w:rPr>
        <w:t>тыс. леев</w:t>
      </w:r>
      <w:r w:rsidRPr="000D1261">
        <w:rPr>
          <w:rFonts w:ascii="Times New Roman" w:hAnsi="Times New Roman" w:cs="Times New Roman"/>
          <w:b/>
          <w:i/>
          <w:color w:val="000000"/>
          <w:sz w:val="28"/>
          <w:szCs w:val="28"/>
          <w:lang w:val="ru-MD"/>
        </w:rPr>
        <w:t xml:space="preserve">) </w:t>
      </w:r>
      <w:r w:rsidRPr="000D1261">
        <w:rPr>
          <w:rFonts w:ascii="Times New Roman" w:hAnsi="Times New Roman" w:cs="Times New Roman"/>
          <w:color w:val="000000"/>
          <w:sz w:val="28"/>
          <w:szCs w:val="28"/>
          <w:lang w:val="ru-MD"/>
        </w:rPr>
        <w:t xml:space="preserve">– отсутствует список </w:t>
      </w:r>
      <w:r w:rsidRPr="000D1261">
        <w:rPr>
          <w:rFonts w:ascii="Times New Roman" w:eastAsia="Times New Roman" w:hAnsi="Times New Roman" w:cs="Times New Roman"/>
          <w:color w:val="000000"/>
          <w:sz w:val="28"/>
          <w:szCs w:val="28"/>
          <w:lang w:val="ru-MD" w:eastAsia="ru-RU"/>
        </w:rPr>
        <w:t>учреждений</w:t>
      </w:r>
      <w:r w:rsidRPr="000D1261">
        <w:rPr>
          <w:rFonts w:ascii="Times New Roman" w:hAnsi="Times New Roman" w:cs="Times New Roman"/>
          <w:color w:val="000000"/>
          <w:sz w:val="28"/>
          <w:szCs w:val="28"/>
          <w:lang w:val="ru-MD"/>
        </w:rPr>
        <w:t xml:space="preserve">/ </w:t>
      </w:r>
      <w:r w:rsidRPr="000D1261">
        <w:rPr>
          <w:rFonts w:ascii="Times New Roman" w:hAnsi="Times New Roman" w:cs="Times New Roman"/>
          <w:bCs/>
          <w:color w:val="000000"/>
          <w:sz w:val="28"/>
          <w:szCs w:val="28"/>
          <w:lang w:val="ru-MD"/>
        </w:rPr>
        <w:t>бенефициаров, кому была распределена работа/публикация;</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t>в одном случае</w:t>
      </w:r>
      <w:r w:rsidRPr="000D1261">
        <w:rPr>
          <w:rFonts w:ascii="Times New Roman" w:hAnsi="Times New Roman" w:cs="Times New Roman"/>
          <w:color w:val="000000"/>
          <w:sz w:val="28"/>
          <w:szCs w:val="28"/>
          <w:lang w:val="ru-MD"/>
        </w:rPr>
        <w:t xml:space="preserve"> </w:t>
      </w:r>
      <w:r w:rsidRPr="000D1261">
        <w:rPr>
          <w:rFonts w:ascii="Times New Roman" w:hAnsi="Times New Roman" w:cs="Times New Roman"/>
          <w:b/>
          <w:color w:val="000000"/>
          <w:sz w:val="28"/>
          <w:szCs w:val="28"/>
          <w:lang w:val="ru-MD"/>
        </w:rPr>
        <w:t>(</w:t>
      </w:r>
      <w:r w:rsidRPr="000D1261">
        <w:rPr>
          <w:rFonts w:ascii="Times New Roman" w:hAnsi="Times New Roman" w:cs="Times New Roman"/>
          <w:b/>
          <w:i/>
          <w:color w:val="000000"/>
          <w:sz w:val="28"/>
          <w:szCs w:val="28"/>
          <w:lang w:val="ru-MD"/>
        </w:rPr>
        <w:t xml:space="preserve">57,2 </w:t>
      </w:r>
      <w:r w:rsidRPr="000D1261">
        <w:rPr>
          <w:rFonts w:ascii="Times New Roman" w:eastAsia="Times New Roman" w:hAnsi="Times New Roman" w:cs="Times New Roman"/>
          <w:b/>
          <w:i/>
          <w:color w:val="000000"/>
          <w:sz w:val="28"/>
          <w:szCs w:val="28"/>
          <w:lang w:val="ru-MD"/>
        </w:rPr>
        <w:t>млн. леев</w:t>
      </w:r>
      <w:r w:rsidRPr="000D1261">
        <w:rPr>
          <w:rFonts w:ascii="Times New Roman" w:hAnsi="Times New Roman" w:cs="Times New Roman"/>
          <w:b/>
          <w:i/>
          <w:color w:val="000000"/>
          <w:sz w:val="28"/>
          <w:szCs w:val="28"/>
          <w:lang w:val="ru-MD"/>
        </w:rPr>
        <w:t xml:space="preserve">) </w:t>
      </w:r>
      <w:r w:rsidRPr="000D1261">
        <w:rPr>
          <w:rFonts w:ascii="Times New Roman" w:hAnsi="Times New Roman" w:cs="Times New Roman"/>
          <w:color w:val="000000"/>
          <w:sz w:val="28"/>
          <w:szCs w:val="28"/>
          <w:lang w:val="ru-MD"/>
        </w:rPr>
        <w:t xml:space="preserve">– отсутствует </w:t>
      </w:r>
      <w:r w:rsidRPr="000D1261">
        <w:rPr>
          <w:rFonts w:ascii="Times New Roman" w:eastAsia="Times New Roman" w:hAnsi="Times New Roman" w:cs="Times New Roman"/>
          <w:color w:val="000000"/>
          <w:sz w:val="28"/>
          <w:szCs w:val="28"/>
          <w:lang w:val="ru-MD"/>
        </w:rPr>
        <w:t>финансов</w:t>
      </w:r>
      <w:r w:rsidRPr="000D1261">
        <w:rPr>
          <w:rFonts w:ascii="Times New Roman" w:hAnsi="Times New Roman" w:cs="Times New Roman"/>
          <w:color w:val="000000"/>
          <w:sz w:val="28"/>
          <w:szCs w:val="28"/>
          <w:lang w:val="ru-MD"/>
        </w:rPr>
        <w:t>ый отчет;</w:t>
      </w:r>
    </w:p>
    <w:p w:rsidR="000D1261" w:rsidRPr="000D1261" w:rsidRDefault="000D1261" w:rsidP="000D1261">
      <w:pPr>
        <w:pStyle w:val="a4"/>
        <w:numPr>
          <w:ilvl w:val="0"/>
          <w:numId w:val="4"/>
        </w:numPr>
        <w:spacing w:after="0" w:line="240" w:lineRule="auto"/>
        <w:jc w:val="both"/>
        <w:rPr>
          <w:rFonts w:ascii="Times New Roman" w:hAnsi="Times New Roman" w:cs="Times New Roman"/>
          <w:color w:val="000000"/>
          <w:sz w:val="28"/>
          <w:szCs w:val="28"/>
          <w:lang w:val="ru-MD"/>
        </w:rPr>
      </w:pPr>
      <w:r w:rsidRPr="000D1261">
        <w:rPr>
          <w:rFonts w:ascii="Times New Roman" w:hAnsi="Times New Roman" w:cs="Times New Roman"/>
          <w:b/>
          <w:i/>
          <w:color w:val="000000"/>
          <w:sz w:val="28"/>
          <w:szCs w:val="28"/>
          <w:lang w:val="ru-MD"/>
        </w:rPr>
        <w:t>в одном случае</w:t>
      </w:r>
      <w:r w:rsidRPr="000D1261">
        <w:rPr>
          <w:rFonts w:ascii="Times New Roman" w:hAnsi="Times New Roman" w:cs="Times New Roman"/>
          <w:color w:val="000000"/>
          <w:sz w:val="28"/>
          <w:szCs w:val="28"/>
          <w:lang w:val="ru-MD"/>
        </w:rPr>
        <w:t xml:space="preserve"> </w:t>
      </w:r>
      <w:r w:rsidRPr="000D1261">
        <w:rPr>
          <w:rFonts w:ascii="Times New Roman" w:hAnsi="Times New Roman" w:cs="Times New Roman"/>
          <w:b/>
          <w:color w:val="000000"/>
          <w:sz w:val="28"/>
          <w:szCs w:val="28"/>
          <w:lang w:val="ru-MD"/>
        </w:rPr>
        <w:t>(</w:t>
      </w:r>
      <w:r w:rsidRPr="000D1261">
        <w:rPr>
          <w:rFonts w:ascii="Times New Roman" w:hAnsi="Times New Roman" w:cs="Times New Roman"/>
          <w:b/>
          <w:i/>
          <w:sz w:val="28"/>
          <w:szCs w:val="28"/>
          <w:lang w:val="ru-MD"/>
        </w:rPr>
        <w:t xml:space="preserve">1,0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i/>
          <w:sz w:val="28"/>
          <w:szCs w:val="28"/>
          <w:lang w:val="ru-MD"/>
        </w:rPr>
        <w:t xml:space="preserve"> </w:t>
      </w:r>
      <w:r w:rsidRPr="000D1261">
        <w:rPr>
          <w:rFonts w:ascii="Times New Roman" w:hAnsi="Times New Roman" w:cs="Times New Roman"/>
          <w:color w:val="000000"/>
          <w:sz w:val="28"/>
          <w:szCs w:val="28"/>
          <w:lang w:val="ru-MD"/>
        </w:rPr>
        <w:t xml:space="preserve">– отсутствует информация о ходе </w:t>
      </w:r>
      <w:r w:rsidRPr="000D1261">
        <w:rPr>
          <w:rFonts w:ascii="Times New Roman" w:eastAsia="Times New Roman" w:hAnsi="Times New Roman" w:cs="Times New Roman"/>
          <w:color w:val="000000"/>
          <w:sz w:val="28"/>
          <w:szCs w:val="28"/>
          <w:lang w:val="ru-MD" w:eastAsia="ru-RU"/>
        </w:rPr>
        <w:t>внедрения проекта</w:t>
      </w:r>
      <w:r w:rsidRPr="000D1261">
        <w:rPr>
          <w:rFonts w:ascii="Times New Roman" w:hAnsi="Times New Roman" w:cs="Times New Roman"/>
          <w:color w:val="000000"/>
          <w:sz w:val="28"/>
          <w:szCs w:val="28"/>
          <w:lang w:val="ru-MD"/>
        </w:rPr>
        <w:t xml:space="preserve">. </w:t>
      </w:r>
    </w:p>
    <w:p w:rsidR="000D1261" w:rsidRPr="000D1261" w:rsidRDefault="000D1261" w:rsidP="000D1261">
      <w:pPr>
        <w:tabs>
          <w:tab w:val="left" w:pos="567"/>
          <w:tab w:val="left" w:pos="851"/>
        </w:tabs>
        <w:spacing w:after="0" w:line="240" w:lineRule="auto"/>
        <w:jc w:val="both"/>
        <w:rPr>
          <w:rFonts w:ascii="Times New Roman" w:hAnsi="Times New Roman" w:cs="Times New Roman"/>
          <w:sz w:val="28"/>
          <w:szCs w:val="28"/>
          <w:lang w:val="ru-MD"/>
        </w:rPr>
      </w:pPr>
    </w:p>
    <w:p w:rsidR="000D1261" w:rsidRPr="000D1261" w:rsidRDefault="000D1261" w:rsidP="000D1261">
      <w:pPr>
        <w:pStyle w:val="2"/>
        <w:numPr>
          <w:ilvl w:val="1"/>
          <w:numId w:val="16"/>
        </w:numPr>
        <w:ind w:left="0" w:firstLine="360"/>
        <w:jc w:val="both"/>
        <w:rPr>
          <w:lang w:val="ru-MD"/>
        </w:rPr>
      </w:pPr>
      <w:bookmarkStart w:id="149" w:name="_Toc520794200"/>
      <w:bookmarkStart w:id="150" w:name="_Toc519234374"/>
      <w:bookmarkStart w:id="151" w:name="_Toc519234937"/>
      <w:r w:rsidRPr="000D1261">
        <w:rPr>
          <w:lang w:val="ru-MD"/>
        </w:rPr>
        <w:t>. Цель II. Закупки и прием произведенных работ в рамках ИП, финансируемых за счет НЭФ, осуществлялись с соблюдением соответствующей нормативной базы?</w:t>
      </w:r>
      <w:bookmarkEnd w:id="149"/>
    </w:p>
    <w:p w:rsidR="000D1261" w:rsidRPr="000D1261" w:rsidRDefault="000D1261" w:rsidP="000D1261">
      <w:pPr>
        <w:pStyle w:val="3"/>
        <w:numPr>
          <w:ilvl w:val="2"/>
          <w:numId w:val="16"/>
        </w:numPr>
        <w:tabs>
          <w:tab w:val="left" w:pos="810"/>
          <w:tab w:val="left" w:pos="990"/>
        </w:tabs>
        <w:ind w:left="0" w:firstLine="360"/>
        <w:jc w:val="both"/>
        <w:rPr>
          <w:lang w:val="ru-MD"/>
        </w:rPr>
      </w:pPr>
      <w:bookmarkStart w:id="152" w:name="_Toc520794201"/>
      <w:bookmarkStart w:id="153" w:name="_Toc519234375"/>
      <w:bookmarkStart w:id="154" w:name="_Toc519234938"/>
      <w:bookmarkEnd w:id="150"/>
      <w:bookmarkEnd w:id="151"/>
      <w:r w:rsidRPr="000D1261">
        <w:rPr>
          <w:rFonts w:cs="Times New Roman"/>
          <w:szCs w:val="28"/>
          <w:lang w:val="ru-MD"/>
        </w:rPr>
        <w:t xml:space="preserve">В рамках проведения закупок были согласованы оферты с пониженной и/или завышенной стоимостью против оценочной стоимости, </w:t>
      </w:r>
      <w:r w:rsidRPr="000D1261">
        <w:rPr>
          <w:rFonts w:eastAsia="Times New Roman" w:cs="Times New Roman"/>
          <w:szCs w:val="28"/>
          <w:lang w:val="ru-MD"/>
        </w:rPr>
        <w:t>установленной нормативной базой</w:t>
      </w:r>
      <w:bookmarkEnd w:id="152"/>
    </w:p>
    <w:bookmarkEnd w:id="153"/>
    <w:bookmarkEnd w:id="154"/>
    <w:p w:rsidR="000D1261" w:rsidRPr="000D1261" w:rsidRDefault="000D1261" w:rsidP="000D1261">
      <w:pPr>
        <w:spacing w:after="0" w:line="240" w:lineRule="auto"/>
        <w:ind w:firstLine="709"/>
        <w:jc w:val="both"/>
        <w:rPr>
          <w:rFonts w:ascii="Times New Roman" w:eastAsia="Times New Roman" w:hAnsi="Times New Roman" w:cs="Times New Roman"/>
          <w:sz w:val="28"/>
          <w:szCs w:val="28"/>
          <w:lang w:val="ru-MD"/>
        </w:rPr>
      </w:pPr>
      <w:r w:rsidRPr="000D1261">
        <w:rPr>
          <w:rFonts w:ascii="Times New Roman" w:hAnsi="Times New Roman" w:cs="Times New Roman"/>
          <w:sz w:val="28"/>
          <w:szCs w:val="28"/>
          <w:lang w:val="ru-MD"/>
        </w:rPr>
        <w:t xml:space="preserve">Согласно </w:t>
      </w:r>
      <w:r w:rsidRPr="000D1261">
        <w:rPr>
          <w:rFonts w:ascii="Times New Roman" w:hAnsi="Times New Roman" w:cs="Times New Roman"/>
          <w:sz w:val="28"/>
          <w:szCs w:val="28"/>
          <w:lang w:val="ru-MD" w:eastAsia="ru-RU"/>
        </w:rPr>
        <w:t>законодательной базе</w:t>
      </w:r>
      <w:r w:rsidRPr="000D1261">
        <w:rPr>
          <w:rStyle w:val="ac"/>
          <w:rFonts w:ascii="Times New Roman" w:hAnsi="Times New Roman" w:cs="Times New Roman"/>
          <w:sz w:val="28"/>
          <w:szCs w:val="28"/>
          <w:lang w:val="ru-MD"/>
        </w:rPr>
        <w:footnoteReference w:id="25"/>
      </w:r>
      <w:r w:rsidRPr="000D1261">
        <w:rPr>
          <w:rFonts w:ascii="Times New Roman" w:hAnsi="Times New Roman" w:cs="Times New Roman"/>
          <w:sz w:val="28"/>
          <w:szCs w:val="28"/>
          <w:lang w:val="ru-MD"/>
        </w:rPr>
        <w:t xml:space="preserve">, в случае, когда установлено, что общая стоимость каждой оферты превышает размер (± 15%) от оценочной стоимости работ, рассчитанной согласно положениям законодательства, она аннулируется. </w:t>
      </w:r>
      <w:r w:rsidRPr="000D1261">
        <w:rPr>
          <w:rFonts w:ascii="Times New Roman" w:eastAsia="Times New Roman" w:hAnsi="Times New Roman" w:cs="Times New Roman"/>
          <w:sz w:val="28"/>
          <w:szCs w:val="28"/>
          <w:lang w:val="ru-MD" w:eastAsia="ru-RU"/>
        </w:rPr>
        <w:t xml:space="preserve">Аудиторские доказательства </w:t>
      </w:r>
      <w:r w:rsidRPr="000D1261">
        <w:rPr>
          <w:rFonts w:ascii="Times New Roman" w:hAnsi="Times New Roman" w:cs="Times New Roman"/>
          <w:sz w:val="28"/>
          <w:szCs w:val="28"/>
          <w:lang w:val="ru-MD"/>
        </w:rPr>
        <w:t>показывают, что из выборки, состоя</w:t>
      </w:r>
      <w:r>
        <w:rPr>
          <w:rFonts w:ascii="Times New Roman" w:hAnsi="Times New Roman" w:cs="Times New Roman"/>
          <w:sz w:val="28"/>
          <w:szCs w:val="28"/>
          <w:lang w:val="ru-MD"/>
        </w:rPr>
        <w:t>щ</w:t>
      </w:r>
      <w:r w:rsidRPr="000D1261">
        <w:rPr>
          <w:rFonts w:ascii="Times New Roman" w:hAnsi="Times New Roman" w:cs="Times New Roman"/>
          <w:sz w:val="28"/>
          <w:szCs w:val="28"/>
          <w:lang w:val="ru-MD"/>
        </w:rPr>
        <w:t xml:space="preserve">ей из 31 ИП </w:t>
      </w:r>
      <w:r w:rsidRPr="000D1261">
        <w:rPr>
          <w:rFonts w:ascii="Times New Roman" w:eastAsia="Times New Roman" w:hAnsi="Times New Roman" w:cs="Times New Roman"/>
          <w:sz w:val="28"/>
          <w:szCs w:val="28"/>
          <w:lang w:val="ru-MD"/>
        </w:rPr>
        <w:t>(533,5 млн. леев), в рамках 3 открытых торгов были назначены победителями экономические операторы, стоимость оферт которых превысила или была ниже допущенного предельного лимита</w:t>
      </w:r>
      <w:r w:rsidRPr="000D1261">
        <w:rPr>
          <w:rFonts w:ascii="Times New Roman" w:hAnsi="Times New Roman" w:cs="Times New Roman"/>
          <w:sz w:val="28"/>
          <w:szCs w:val="28"/>
          <w:lang w:val="ru-MD"/>
        </w:rPr>
        <w:t xml:space="preserve"> (± 15%), соответствующие оферты не были отклонены, а торги аннулированы.</w:t>
      </w:r>
      <w:r w:rsidRPr="000D1261">
        <w:rPr>
          <w:rFonts w:ascii="Times New Roman" w:eastAsia="Times New Roman" w:hAnsi="Times New Roman" w:cs="Times New Roman"/>
          <w:sz w:val="28"/>
          <w:szCs w:val="28"/>
          <w:lang w:val="ru-MD"/>
        </w:rPr>
        <w:t xml:space="preserve"> </w:t>
      </w:r>
    </w:p>
    <w:p w:rsidR="000D1261" w:rsidRPr="000D1261" w:rsidRDefault="000D1261" w:rsidP="000D1261">
      <w:pPr>
        <w:spacing w:after="0" w:line="240" w:lineRule="auto"/>
        <w:ind w:firstLine="709"/>
        <w:jc w:val="both"/>
        <w:rPr>
          <w:rFonts w:ascii="Times New Roman" w:eastAsia="Times New Roman" w:hAnsi="Times New Roman" w:cs="Times New Roman"/>
          <w:i/>
          <w:sz w:val="28"/>
          <w:szCs w:val="28"/>
          <w:lang w:val="ru-MD"/>
        </w:rPr>
      </w:pPr>
      <w:r w:rsidRPr="000D1261">
        <w:rPr>
          <w:rFonts w:ascii="Times New Roman" w:eastAsia="Times New Roman" w:hAnsi="Times New Roman" w:cs="Times New Roman"/>
          <w:i/>
          <w:sz w:val="28"/>
          <w:szCs w:val="28"/>
          <w:lang w:val="ru-MD"/>
        </w:rPr>
        <w:t xml:space="preserve">Установленная ситуация показана в таблице №2. </w:t>
      </w:r>
    </w:p>
    <w:p w:rsidR="000D1261" w:rsidRPr="000D1261" w:rsidRDefault="000D1261" w:rsidP="000D1261">
      <w:pPr>
        <w:spacing w:after="0" w:line="240" w:lineRule="auto"/>
        <w:ind w:firstLine="709"/>
        <w:jc w:val="both"/>
        <w:rPr>
          <w:rFonts w:ascii="Times New Roman" w:hAnsi="Times New Roman" w:cs="Times New Roman"/>
          <w:i/>
          <w:sz w:val="16"/>
          <w:szCs w:val="16"/>
          <w:lang w:val="ru-MD"/>
        </w:rPr>
      </w:pPr>
    </w:p>
    <w:p w:rsidR="000D1261" w:rsidRPr="000D1261" w:rsidRDefault="000D1261" w:rsidP="000D1261">
      <w:pPr>
        <w:tabs>
          <w:tab w:val="left" w:pos="0"/>
        </w:tabs>
        <w:jc w:val="both"/>
        <w:rPr>
          <w:rFonts w:ascii="Times New Roman" w:eastAsia="Times New Roman" w:hAnsi="Times New Roman" w:cs="Times New Roman"/>
          <w:b/>
          <w:sz w:val="24"/>
          <w:szCs w:val="24"/>
          <w:lang w:val="ru-MD"/>
        </w:rPr>
      </w:pPr>
      <w:r w:rsidRPr="000D1261">
        <w:rPr>
          <w:rFonts w:ascii="Times New Roman" w:eastAsia="Times New Roman" w:hAnsi="Times New Roman" w:cs="Times New Roman"/>
          <w:b/>
          <w:sz w:val="24"/>
          <w:szCs w:val="24"/>
          <w:lang w:val="ru-MD"/>
        </w:rPr>
        <w:t xml:space="preserve">Таблица №2. Несоблюдение предельного лимита </w:t>
      </w:r>
      <w:r w:rsidRPr="000D1261">
        <w:rPr>
          <w:rFonts w:ascii="Times New Roman" w:hAnsi="Times New Roman" w:cs="Times New Roman"/>
          <w:b/>
          <w:sz w:val="24"/>
          <w:szCs w:val="24"/>
          <w:lang w:val="ru-MD"/>
        </w:rPr>
        <w:t xml:space="preserve">(± 15%) от оценочной стоимости работ, рассчитанной согласно положениям законодательства, </w:t>
      </w:r>
      <w:r w:rsidRPr="000D1261">
        <w:rPr>
          <w:rFonts w:ascii="Times New Roman" w:eastAsia="Times New Roman" w:hAnsi="Times New Roman" w:cs="Times New Roman"/>
          <w:b/>
          <w:sz w:val="24"/>
          <w:szCs w:val="24"/>
          <w:lang w:val="ru-MD"/>
        </w:rPr>
        <w:t>млн. леев</w:t>
      </w:r>
    </w:p>
    <w:tbl>
      <w:tblPr>
        <w:tblStyle w:val="a3"/>
        <w:tblW w:w="0" w:type="auto"/>
        <w:tblLayout w:type="fixed"/>
        <w:tblLook w:val="04A0" w:firstRow="1" w:lastRow="0" w:firstColumn="1" w:lastColumn="0" w:noHBand="0" w:noVBand="1"/>
      </w:tblPr>
      <w:tblGrid>
        <w:gridCol w:w="492"/>
        <w:gridCol w:w="3478"/>
        <w:gridCol w:w="744"/>
        <w:gridCol w:w="744"/>
        <w:gridCol w:w="744"/>
        <w:gridCol w:w="903"/>
        <w:gridCol w:w="620"/>
        <w:gridCol w:w="853"/>
        <w:gridCol w:w="1047"/>
      </w:tblGrid>
      <w:tr w:rsidR="000D1261" w:rsidRPr="00AD5576" w:rsidTr="00E67919">
        <w:trPr>
          <w:trHeight w:val="231"/>
        </w:trPr>
        <w:tc>
          <w:tcPr>
            <w:tcW w:w="492" w:type="dxa"/>
            <w:vMerge w:val="restart"/>
            <w:shd w:val="clear" w:color="auto" w:fill="E7E6E6" w:themeFill="background2"/>
            <w:vAlign w:val="center"/>
          </w:tcPr>
          <w:p w:rsidR="000D1261" w:rsidRPr="000D1261" w:rsidRDefault="000D1261" w:rsidP="00E67919">
            <w:pPr>
              <w:tabs>
                <w:tab w:val="left" w:pos="0"/>
              </w:tabs>
              <w:ind w:right="-35"/>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 п/п</w:t>
            </w:r>
          </w:p>
        </w:tc>
        <w:tc>
          <w:tcPr>
            <w:tcW w:w="3478" w:type="dxa"/>
            <w:vMerge w:val="restart"/>
            <w:shd w:val="clear" w:color="auto" w:fill="E7E6E6" w:themeFill="background2"/>
            <w:vAlign w:val="center"/>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Название проекта</w:t>
            </w:r>
          </w:p>
        </w:tc>
        <w:tc>
          <w:tcPr>
            <w:tcW w:w="744" w:type="dxa"/>
            <w:vMerge w:val="restart"/>
            <w:shd w:val="clear" w:color="auto" w:fill="E7E6E6" w:themeFill="background2"/>
            <w:vAlign w:val="center"/>
          </w:tcPr>
          <w:p w:rsidR="000D1261" w:rsidRPr="000D1261" w:rsidRDefault="000D1261" w:rsidP="00E67919">
            <w:pPr>
              <w:tabs>
                <w:tab w:val="left" w:pos="0"/>
              </w:tabs>
              <w:ind w:right="-209"/>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Общая смета</w:t>
            </w:r>
          </w:p>
        </w:tc>
        <w:tc>
          <w:tcPr>
            <w:tcW w:w="744" w:type="dxa"/>
            <w:vMerge w:val="restart"/>
            <w:shd w:val="clear" w:color="auto" w:fill="E7E6E6" w:themeFill="background2"/>
            <w:vAlign w:val="center"/>
          </w:tcPr>
          <w:p w:rsidR="000D1261" w:rsidRPr="000D1261" w:rsidRDefault="000D1261" w:rsidP="00E67919">
            <w:pPr>
              <w:tabs>
                <w:tab w:val="left" w:pos="0"/>
              </w:tabs>
              <w:ind w:right="-171" w:hanging="143"/>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Оферта</w:t>
            </w:r>
          </w:p>
        </w:tc>
        <w:tc>
          <w:tcPr>
            <w:tcW w:w="1647" w:type="dxa"/>
            <w:gridSpan w:val="2"/>
            <w:shd w:val="clear" w:color="auto" w:fill="E7E6E6" w:themeFill="background2"/>
            <w:vAlign w:val="center"/>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Отклонения, %</w:t>
            </w:r>
          </w:p>
        </w:tc>
        <w:tc>
          <w:tcPr>
            <w:tcW w:w="1473" w:type="dxa"/>
            <w:gridSpan w:val="2"/>
            <w:shd w:val="clear" w:color="auto" w:fill="E7E6E6" w:themeFill="background2"/>
            <w:vAlign w:val="center"/>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 15%)</w:t>
            </w:r>
          </w:p>
        </w:tc>
        <w:tc>
          <w:tcPr>
            <w:tcW w:w="1047" w:type="dxa"/>
            <w:vMerge w:val="restart"/>
            <w:shd w:val="clear" w:color="auto" w:fill="E7E6E6" w:themeFill="background2"/>
            <w:vAlign w:val="center"/>
          </w:tcPr>
          <w:p w:rsidR="000D1261" w:rsidRPr="000D1261" w:rsidRDefault="000D1261" w:rsidP="00E67919">
            <w:pPr>
              <w:tabs>
                <w:tab w:val="left" w:pos="0"/>
              </w:tabs>
              <w:ind w:right="-116"/>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 xml:space="preserve">Сумма, выделен-ная из НЭФ </w:t>
            </w:r>
          </w:p>
        </w:tc>
      </w:tr>
      <w:tr w:rsidR="000D1261" w:rsidRPr="000D1261" w:rsidTr="00E67919">
        <w:trPr>
          <w:trHeight w:val="239"/>
        </w:trPr>
        <w:tc>
          <w:tcPr>
            <w:tcW w:w="492" w:type="dxa"/>
            <w:vMerge/>
            <w:shd w:val="clear" w:color="auto" w:fill="E7E6E6" w:themeFill="background2"/>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p>
        </w:tc>
        <w:tc>
          <w:tcPr>
            <w:tcW w:w="3478" w:type="dxa"/>
            <w:vMerge/>
            <w:shd w:val="clear" w:color="auto" w:fill="E7E6E6" w:themeFill="background2"/>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p>
        </w:tc>
        <w:tc>
          <w:tcPr>
            <w:tcW w:w="744" w:type="dxa"/>
            <w:vMerge/>
            <w:shd w:val="clear" w:color="auto" w:fill="E7E6E6" w:themeFill="background2"/>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p>
        </w:tc>
        <w:tc>
          <w:tcPr>
            <w:tcW w:w="744" w:type="dxa"/>
            <w:vMerge/>
            <w:shd w:val="clear" w:color="auto" w:fill="E7E6E6" w:themeFill="background2"/>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p>
        </w:tc>
        <w:tc>
          <w:tcPr>
            <w:tcW w:w="744" w:type="dxa"/>
            <w:shd w:val="clear" w:color="auto" w:fill="E7E6E6" w:themeFill="background2"/>
          </w:tcPr>
          <w:p w:rsidR="000D1261" w:rsidRPr="000D1261" w:rsidRDefault="000D1261" w:rsidP="00E67919">
            <w:pPr>
              <w:tabs>
                <w:tab w:val="left" w:pos="0"/>
              </w:tabs>
              <w:ind w:right="-142"/>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сумма</w:t>
            </w:r>
          </w:p>
        </w:tc>
        <w:tc>
          <w:tcPr>
            <w:tcW w:w="903" w:type="dxa"/>
            <w:shd w:val="clear" w:color="auto" w:fill="E7E6E6" w:themeFill="background2"/>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w:t>
            </w:r>
          </w:p>
        </w:tc>
        <w:tc>
          <w:tcPr>
            <w:tcW w:w="620" w:type="dxa"/>
            <w:shd w:val="clear" w:color="auto" w:fill="E7E6E6" w:themeFill="background2"/>
          </w:tcPr>
          <w:p w:rsidR="000D1261" w:rsidRPr="000D1261" w:rsidRDefault="000D1261" w:rsidP="00E67919">
            <w:pPr>
              <w:tabs>
                <w:tab w:val="left" w:pos="0"/>
              </w:tabs>
              <w:ind w:right="-173" w:hanging="134"/>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сумма</w:t>
            </w:r>
          </w:p>
        </w:tc>
        <w:tc>
          <w:tcPr>
            <w:tcW w:w="853" w:type="dxa"/>
            <w:shd w:val="clear" w:color="auto" w:fill="E7E6E6" w:themeFill="background2"/>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w:t>
            </w:r>
          </w:p>
        </w:tc>
        <w:tc>
          <w:tcPr>
            <w:tcW w:w="1047" w:type="dxa"/>
            <w:vMerge/>
            <w:shd w:val="clear" w:color="auto" w:fill="E7E6E6" w:themeFill="background2"/>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p>
        </w:tc>
      </w:tr>
      <w:tr w:rsidR="000D1261" w:rsidRPr="000D1261" w:rsidTr="00E67919">
        <w:trPr>
          <w:trHeight w:val="196"/>
        </w:trPr>
        <w:tc>
          <w:tcPr>
            <w:tcW w:w="492" w:type="dxa"/>
          </w:tcPr>
          <w:p w:rsidR="000D1261" w:rsidRPr="000D1261" w:rsidRDefault="000D1261" w:rsidP="00E67919">
            <w:pPr>
              <w:tabs>
                <w:tab w:val="left" w:pos="0"/>
              </w:tabs>
              <w:jc w:val="both"/>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1</w:t>
            </w:r>
          </w:p>
        </w:tc>
        <w:tc>
          <w:tcPr>
            <w:tcW w:w="3478" w:type="dxa"/>
          </w:tcPr>
          <w:p w:rsidR="000D1261" w:rsidRPr="000D1261" w:rsidRDefault="000D1261" w:rsidP="00E67919">
            <w:pPr>
              <w:tabs>
                <w:tab w:val="left" w:pos="0"/>
              </w:tabs>
              <w:jc w:val="both"/>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 xml:space="preserve">Эвакуация и очистка сточных вод в Иванча </w:t>
            </w:r>
          </w:p>
        </w:tc>
        <w:tc>
          <w:tcPr>
            <w:tcW w:w="744"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32,8</w:t>
            </w:r>
          </w:p>
        </w:tc>
        <w:tc>
          <w:tcPr>
            <w:tcW w:w="744"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27,1</w:t>
            </w:r>
          </w:p>
        </w:tc>
        <w:tc>
          <w:tcPr>
            <w:tcW w:w="744"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-5,7</w:t>
            </w:r>
          </w:p>
        </w:tc>
        <w:tc>
          <w:tcPr>
            <w:tcW w:w="903"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-17,4%</w:t>
            </w:r>
          </w:p>
        </w:tc>
        <w:tc>
          <w:tcPr>
            <w:tcW w:w="620"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-0,7</w:t>
            </w:r>
          </w:p>
        </w:tc>
        <w:tc>
          <w:tcPr>
            <w:tcW w:w="853"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-2,4%</w:t>
            </w:r>
          </w:p>
        </w:tc>
        <w:tc>
          <w:tcPr>
            <w:tcW w:w="1047"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5,8</w:t>
            </w:r>
          </w:p>
        </w:tc>
      </w:tr>
      <w:tr w:rsidR="000D1261" w:rsidRPr="000D1261" w:rsidTr="00E67919">
        <w:trPr>
          <w:trHeight w:val="241"/>
        </w:trPr>
        <w:tc>
          <w:tcPr>
            <w:tcW w:w="492" w:type="dxa"/>
          </w:tcPr>
          <w:p w:rsidR="000D1261" w:rsidRPr="000D1261" w:rsidRDefault="000D1261" w:rsidP="00E67919">
            <w:pPr>
              <w:tabs>
                <w:tab w:val="left" w:pos="0"/>
              </w:tabs>
              <w:jc w:val="both"/>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2</w:t>
            </w:r>
          </w:p>
        </w:tc>
        <w:tc>
          <w:tcPr>
            <w:tcW w:w="3478" w:type="dxa"/>
          </w:tcPr>
          <w:p w:rsidR="000D1261" w:rsidRPr="000D1261" w:rsidRDefault="000D1261" w:rsidP="00E67919">
            <w:pPr>
              <w:tabs>
                <w:tab w:val="left" w:pos="0"/>
              </w:tabs>
              <w:jc w:val="both"/>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Взнос в систему водопровода, прим. Хырбовэц, р-на Анений Ной</w:t>
            </w:r>
          </w:p>
        </w:tc>
        <w:tc>
          <w:tcPr>
            <w:tcW w:w="744"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5,5</w:t>
            </w:r>
          </w:p>
        </w:tc>
        <w:tc>
          <w:tcPr>
            <w:tcW w:w="744"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6,9</w:t>
            </w:r>
          </w:p>
        </w:tc>
        <w:tc>
          <w:tcPr>
            <w:tcW w:w="744"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+1,4</w:t>
            </w:r>
          </w:p>
        </w:tc>
        <w:tc>
          <w:tcPr>
            <w:tcW w:w="903"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+30,9%</w:t>
            </w:r>
          </w:p>
        </w:tc>
        <w:tc>
          <w:tcPr>
            <w:tcW w:w="620"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+0,3</w:t>
            </w:r>
          </w:p>
        </w:tc>
        <w:tc>
          <w:tcPr>
            <w:tcW w:w="853"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+15,9%</w:t>
            </w:r>
          </w:p>
        </w:tc>
        <w:tc>
          <w:tcPr>
            <w:tcW w:w="1047"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2,0</w:t>
            </w:r>
          </w:p>
        </w:tc>
      </w:tr>
      <w:tr w:rsidR="000D1261" w:rsidRPr="000D1261" w:rsidTr="00E67919">
        <w:trPr>
          <w:trHeight w:val="259"/>
        </w:trPr>
        <w:tc>
          <w:tcPr>
            <w:tcW w:w="492" w:type="dxa"/>
          </w:tcPr>
          <w:p w:rsidR="000D1261" w:rsidRPr="000D1261" w:rsidRDefault="000D1261" w:rsidP="00E67919">
            <w:pPr>
              <w:tabs>
                <w:tab w:val="left" w:pos="0"/>
              </w:tabs>
              <w:jc w:val="both"/>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3</w:t>
            </w:r>
          </w:p>
        </w:tc>
        <w:tc>
          <w:tcPr>
            <w:tcW w:w="3478" w:type="dxa"/>
          </w:tcPr>
          <w:p w:rsidR="000D1261" w:rsidRPr="000D1261" w:rsidRDefault="000D1261" w:rsidP="00E67919">
            <w:pPr>
              <w:tabs>
                <w:tab w:val="left" w:pos="0"/>
              </w:tabs>
              <w:jc w:val="both"/>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 xml:space="preserve">Обеспечение питьевой водой ком. Антонешть, р-на Кантемир </w:t>
            </w:r>
          </w:p>
        </w:tc>
        <w:tc>
          <w:tcPr>
            <w:tcW w:w="744"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6,7</w:t>
            </w:r>
          </w:p>
        </w:tc>
        <w:tc>
          <w:tcPr>
            <w:tcW w:w="744"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5,5</w:t>
            </w:r>
          </w:p>
        </w:tc>
        <w:tc>
          <w:tcPr>
            <w:tcW w:w="744"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-1,2</w:t>
            </w:r>
          </w:p>
        </w:tc>
        <w:tc>
          <w:tcPr>
            <w:tcW w:w="903"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-17,9%</w:t>
            </w:r>
          </w:p>
        </w:tc>
        <w:tc>
          <w:tcPr>
            <w:tcW w:w="620"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-0,4</w:t>
            </w:r>
          </w:p>
        </w:tc>
        <w:tc>
          <w:tcPr>
            <w:tcW w:w="853"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-2,9%</w:t>
            </w:r>
          </w:p>
        </w:tc>
        <w:tc>
          <w:tcPr>
            <w:tcW w:w="1047" w:type="dxa"/>
          </w:tcPr>
          <w:p w:rsidR="000D1261" w:rsidRPr="000D1261" w:rsidRDefault="000D1261" w:rsidP="00E67919">
            <w:pPr>
              <w:tabs>
                <w:tab w:val="left" w:pos="0"/>
              </w:tabs>
              <w:jc w:val="center"/>
              <w:rPr>
                <w:rFonts w:ascii="Times New Roman" w:eastAsia="Times New Roman" w:hAnsi="Times New Roman" w:cs="Times New Roman"/>
                <w:sz w:val="20"/>
                <w:szCs w:val="20"/>
                <w:lang w:val="ru-MD"/>
              </w:rPr>
            </w:pPr>
            <w:r w:rsidRPr="000D1261">
              <w:rPr>
                <w:rFonts w:ascii="Times New Roman" w:eastAsia="Times New Roman" w:hAnsi="Times New Roman" w:cs="Times New Roman"/>
                <w:sz w:val="20"/>
                <w:szCs w:val="20"/>
                <w:lang w:val="ru-MD"/>
              </w:rPr>
              <w:t>1,0</w:t>
            </w:r>
          </w:p>
        </w:tc>
      </w:tr>
      <w:tr w:rsidR="000D1261" w:rsidRPr="000D1261" w:rsidTr="00E67919">
        <w:trPr>
          <w:trHeight w:val="231"/>
        </w:trPr>
        <w:tc>
          <w:tcPr>
            <w:tcW w:w="492" w:type="dxa"/>
            <w:shd w:val="clear" w:color="auto" w:fill="E7E6E6" w:themeFill="background2"/>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p>
        </w:tc>
        <w:tc>
          <w:tcPr>
            <w:tcW w:w="3478" w:type="dxa"/>
            <w:shd w:val="clear" w:color="auto" w:fill="E7E6E6" w:themeFill="background2"/>
          </w:tcPr>
          <w:p w:rsidR="000D1261" w:rsidRPr="000D1261" w:rsidRDefault="000D1261" w:rsidP="00E67919">
            <w:pPr>
              <w:tabs>
                <w:tab w:val="left" w:pos="0"/>
              </w:tabs>
              <w:jc w:val="both"/>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ВСЕГО</w:t>
            </w:r>
          </w:p>
        </w:tc>
        <w:tc>
          <w:tcPr>
            <w:tcW w:w="744" w:type="dxa"/>
            <w:shd w:val="clear" w:color="auto" w:fill="E7E6E6" w:themeFill="background2"/>
          </w:tcPr>
          <w:p w:rsidR="000D1261" w:rsidRPr="000D1261" w:rsidRDefault="000D1261" w:rsidP="00E67919">
            <w:pPr>
              <w:tabs>
                <w:tab w:val="left" w:pos="0"/>
              </w:tabs>
              <w:jc w:val="center"/>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45,0</w:t>
            </w:r>
          </w:p>
        </w:tc>
        <w:tc>
          <w:tcPr>
            <w:tcW w:w="744" w:type="dxa"/>
            <w:shd w:val="clear" w:color="auto" w:fill="E7E6E6" w:themeFill="background2"/>
          </w:tcPr>
          <w:p w:rsidR="000D1261" w:rsidRPr="000D1261" w:rsidRDefault="000D1261" w:rsidP="00E67919">
            <w:pPr>
              <w:tabs>
                <w:tab w:val="left" w:pos="0"/>
              </w:tabs>
              <w:jc w:val="center"/>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39,5</w:t>
            </w:r>
          </w:p>
        </w:tc>
        <w:tc>
          <w:tcPr>
            <w:tcW w:w="744" w:type="dxa"/>
            <w:shd w:val="clear" w:color="auto" w:fill="E7E6E6" w:themeFill="background2"/>
          </w:tcPr>
          <w:p w:rsidR="000D1261" w:rsidRPr="000D1261" w:rsidRDefault="000D1261" w:rsidP="00E67919">
            <w:pPr>
              <w:tabs>
                <w:tab w:val="left" w:pos="0"/>
              </w:tabs>
              <w:jc w:val="center"/>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-5,5</w:t>
            </w:r>
          </w:p>
        </w:tc>
        <w:tc>
          <w:tcPr>
            <w:tcW w:w="903" w:type="dxa"/>
            <w:shd w:val="clear" w:color="auto" w:fill="E7E6E6" w:themeFill="background2"/>
          </w:tcPr>
          <w:p w:rsidR="000D1261" w:rsidRPr="000D1261" w:rsidRDefault="000D1261" w:rsidP="00E67919">
            <w:pPr>
              <w:tabs>
                <w:tab w:val="left" w:pos="0"/>
              </w:tabs>
              <w:jc w:val="center"/>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x</w:t>
            </w:r>
          </w:p>
        </w:tc>
        <w:tc>
          <w:tcPr>
            <w:tcW w:w="620" w:type="dxa"/>
            <w:shd w:val="clear" w:color="auto" w:fill="E7E6E6" w:themeFill="background2"/>
          </w:tcPr>
          <w:p w:rsidR="000D1261" w:rsidRPr="000D1261" w:rsidRDefault="000D1261" w:rsidP="00E67919">
            <w:pPr>
              <w:tabs>
                <w:tab w:val="left" w:pos="0"/>
              </w:tabs>
              <w:jc w:val="center"/>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-0,8</w:t>
            </w:r>
          </w:p>
        </w:tc>
        <w:tc>
          <w:tcPr>
            <w:tcW w:w="853" w:type="dxa"/>
            <w:shd w:val="clear" w:color="auto" w:fill="E7E6E6" w:themeFill="background2"/>
          </w:tcPr>
          <w:p w:rsidR="000D1261" w:rsidRPr="000D1261" w:rsidRDefault="000D1261" w:rsidP="00E67919">
            <w:pPr>
              <w:tabs>
                <w:tab w:val="left" w:pos="0"/>
              </w:tabs>
              <w:jc w:val="center"/>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x</w:t>
            </w:r>
          </w:p>
        </w:tc>
        <w:tc>
          <w:tcPr>
            <w:tcW w:w="1047" w:type="dxa"/>
            <w:shd w:val="clear" w:color="auto" w:fill="E7E6E6" w:themeFill="background2"/>
          </w:tcPr>
          <w:p w:rsidR="000D1261" w:rsidRPr="000D1261" w:rsidRDefault="000D1261" w:rsidP="00E67919">
            <w:pPr>
              <w:tabs>
                <w:tab w:val="left" w:pos="0"/>
              </w:tabs>
              <w:jc w:val="center"/>
              <w:rPr>
                <w:rFonts w:ascii="Times New Roman" w:eastAsia="Times New Roman" w:hAnsi="Times New Roman" w:cs="Times New Roman"/>
                <w:b/>
                <w:sz w:val="20"/>
                <w:szCs w:val="20"/>
                <w:lang w:val="ru-MD"/>
              </w:rPr>
            </w:pPr>
            <w:r w:rsidRPr="000D1261">
              <w:rPr>
                <w:rFonts w:ascii="Times New Roman" w:eastAsia="Times New Roman" w:hAnsi="Times New Roman" w:cs="Times New Roman"/>
                <w:b/>
                <w:sz w:val="20"/>
                <w:szCs w:val="20"/>
                <w:lang w:val="ru-MD"/>
              </w:rPr>
              <w:t>8,8</w:t>
            </w:r>
          </w:p>
        </w:tc>
      </w:tr>
    </w:tbl>
    <w:p w:rsidR="000D1261" w:rsidRPr="000D1261" w:rsidRDefault="000D1261" w:rsidP="000D1261">
      <w:pPr>
        <w:tabs>
          <w:tab w:val="left" w:pos="0"/>
        </w:tabs>
        <w:spacing w:before="120"/>
        <w:jc w:val="both"/>
        <w:rPr>
          <w:rFonts w:ascii="Times New Roman" w:eastAsia="Times New Roman" w:hAnsi="Times New Roman" w:cs="Times New Roman"/>
          <w:sz w:val="20"/>
          <w:szCs w:val="20"/>
          <w:lang w:val="ru-MD"/>
        </w:rPr>
      </w:pPr>
      <w:r w:rsidRPr="000D1261">
        <w:rPr>
          <w:rFonts w:ascii="Times New Roman" w:eastAsia="Times New Roman" w:hAnsi="Times New Roman" w:cs="Times New Roman"/>
          <w:b/>
          <w:sz w:val="20"/>
          <w:szCs w:val="20"/>
          <w:lang w:val="ru-MD"/>
        </w:rPr>
        <w:t xml:space="preserve">Источник. </w:t>
      </w:r>
      <w:r w:rsidRPr="000D1261">
        <w:rPr>
          <w:rFonts w:ascii="Times New Roman" w:eastAsia="Times New Roman" w:hAnsi="Times New Roman" w:cs="Times New Roman"/>
          <w:sz w:val="20"/>
          <w:szCs w:val="20"/>
          <w:lang w:val="ru-MD"/>
        </w:rPr>
        <w:t>Д</w:t>
      </w:r>
      <w:r w:rsidRPr="000D1261">
        <w:rPr>
          <w:rFonts w:ascii="Times New Roman" w:eastAsia="Times New Roman" w:hAnsi="Times New Roman" w:cs="Times New Roman"/>
          <w:sz w:val="20"/>
          <w:szCs w:val="20"/>
          <w:lang w:val="ru-MD" w:eastAsia="ru-RU"/>
        </w:rPr>
        <w:t xml:space="preserve">оказательства </w:t>
      </w:r>
      <w:r w:rsidRPr="000D1261">
        <w:rPr>
          <w:rFonts w:ascii="Times New Roman" w:eastAsia="Times New Roman" w:hAnsi="Times New Roman" w:cs="Times New Roman"/>
          <w:sz w:val="20"/>
          <w:szCs w:val="20"/>
          <w:lang w:val="ru-MD"/>
        </w:rPr>
        <w:t xml:space="preserve">собраны </w:t>
      </w:r>
      <w:r w:rsidRPr="000D1261">
        <w:rPr>
          <w:rFonts w:ascii="Times New Roman" w:eastAsia="Calibri" w:hAnsi="Times New Roman" w:cs="Times New Roman"/>
          <w:sz w:val="20"/>
          <w:szCs w:val="20"/>
          <w:lang w:val="ru-MD"/>
        </w:rPr>
        <w:t>аудиторской группой</w:t>
      </w:r>
      <w:r w:rsidRPr="000D1261">
        <w:rPr>
          <w:rFonts w:ascii="Times New Roman" w:eastAsia="Times New Roman" w:hAnsi="Times New Roman" w:cs="Times New Roman"/>
          <w:sz w:val="20"/>
          <w:szCs w:val="20"/>
          <w:lang w:val="ru-MD"/>
        </w:rPr>
        <w:t>.</w:t>
      </w:r>
    </w:p>
    <w:p w:rsidR="000D1261" w:rsidRPr="000D1261" w:rsidRDefault="000D1261" w:rsidP="000D1261">
      <w:pPr>
        <w:tabs>
          <w:tab w:val="left" w:pos="0"/>
        </w:tabs>
        <w:ind w:firstLine="709"/>
        <w:jc w:val="both"/>
        <w:rPr>
          <w:rFonts w:ascii="Times New Roman" w:eastAsia="Times New Roman" w:hAnsi="Times New Roman" w:cs="Times New Roman"/>
          <w:sz w:val="28"/>
          <w:szCs w:val="28"/>
          <w:lang w:val="ru-MD"/>
        </w:rPr>
      </w:pPr>
      <w:r w:rsidRPr="000D1261">
        <w:rPr>
          <w:rFonts w:ascii="Times New Roman" w:eastAsia="Times New Roman" w:hAnsi="Times New Roman" w:cs="Times New Roman"/>
          <w:sz w:val="28"/>
          <w:szCs w:val="28"/>
          <w:lang w:val="ru-MD"/>
        </w:rPr>
        <w:lastRenderedPageBreak/>
        <w:t xml:space="preserve">Так, по 2 экономическим операторам стоимости оферт были занижены (-1,1 млн. леев в целом) и по 1 оферте завышена (+0,3 млн. леев). </w:t>
      </w:r>
      <w:r w:rsidRPr="000D1261">
        <w:rPr>
          <w:rFonts w:ascii="Times New Roman" w:eastAsia="Times New Roman" w:hAnsi="Times New Roman" w:cs="Times New Roman"/>
          <w:sz w:val="28"/>
          <w:szCs w:val="28"/>
          <w:lang w:val="ru-MD" w:eastAsia="ru-RU"/>
        </w:rPr>
        <w:t>Вместе с тем</w:t>
      </w:r>
      <w:r w:rsidRPr="000D1261">
        <w:rPr>
          <w:rFonts w:ascii="Times New Roman" w:eastAsia="Times New Roman" w:hAnsi="Times New Roman" w:cs="Times New Roman"/>
          <w:sz w:val="28"/>
          <w:szCs w:val="28"/>
          <w:lang w:val="ru-MD"/>
        </w:rPr>
        <w:t xml:space="preserve">, согласно </w:t>
      </w:r>
      <w:r w:rsidRPr="000D1261">
        <w:rPr>
          <w:rFonts w:ascii="Times New Roman" w:eastAsia="Times New Roman" w:hAnsi="Times New Roman" w:cs="Times New Roman"/>
          <w:sz w:val="28"/>
          <w:szCs w:val="28"/>
          <w:lang w:val="ru-MD" w:eastAsia="ru-RU"/>
        </w:rPr>
        <w:t>законодательной базе,</w:t>
      </w:r>
      <w:r w:rsidRPr="000D1261">
        <w:rPr>
          <w:rFonts w:ascii="Times New Roman" w:eastAsia="Times New Roman" w:hAnsi="Times New Roman" w:cs="Times New Roman"/>
          <w:sz w:val="28"/>
          <w:szCs w:val="28"/>
          <w:lang w:val="ru-MD"/>
        </w:rPr>
        <w:t xml:space="preserve"> </w:t>
      </w:r>
      <w:r w:rsidRPr="000D1261">
        <w:rPr>
          <w:rFonts w:ascii="Times New Roman" w:eastAsia="Times New Roman" w:hAnsi="Times New Roman" w:cs="Times New Roman"/>
          <w:bCs/>
          <w:sz w:val="28"/>
          <w:szCs w:val="28"/>
          <w:lang w:val="ru-MD"/>
        </w:rPr>
        <w:t>бенефициарами не были запрошены объяснения относительно обоснования цен оферт.</w:t>
      </w:r>
    </w:p>
    <w:p w:rsidR="000D1261" w:rsidRPr="000D1261" w:rsidRDefault="000D1261" w:rsidP="000D1261">
      <w:pPr>
        <w:pStyle w:val="3"/>
        <w:numPr>
          <w:ilvl w:val="2"/>
          <w:numId w:val="16"/>
        </w:numPr>
        <w:tabs>
          <w:tab w:val="left" w:pos="720"/>
          <w:tab w:val="left" w:pos="900"/>
          <w:tab w:val="left" w:pos="990"/>
        </w:tabs>
        <w:ind w:left="0" w:firstLine="360"/>
        <w:jc w:val="both"/>
        <w:rPr>
          <w:lang w:val="ru-MD"/>
        </w:rPr>
      </w:pPr>
      <w:bookmarkStart w:id="155" w:name="_Toc520794202"/>
      <w:bookmarkStart w:id="156" w:name="_Toc519234376"/>
      <w:bookmarkStart w:id="157" w:name="_Toc519234939"/>
      <w:r w:rsidRPr="000D1261">
        <w:rPr>
          <w:rFonts w:cs="Times New Roman"/>
          <w:szCs w:val="28"/>
          <w:lang w:val="ru-MD"/>
        </w:rPr>
        <w:t xml:space="preserve">Рабочие группы по закупкам допустили оферты, которые не </w:t>
      </w:r>
      <w:r w:rsidRPr="000D1261">
        <w:rPr>
          <w:rFonts w:eastAsia="Times New Roman" w:cs="Times New Roman"/>
          <w:szCs w:val="28"/>
          <w:lang w:val="ru-MD" w:eastAsia="ru-RU"/>
        </w:rPr>
        <w:t>соответствуют принципу свободной конкуренции.</w:t>
      </w:r>
      <w:bookmarkEnd w:id="155"/>
    </w:p>
    <w:bookmarkEnd w:id="156"/>
    <w:bookmarkEnd w:id="157"/>
    <w:p w:rsidR="000D1261" w:rsidRPr="000D1261" w:rsidRDefault="000D1261" w:rsidP="000D1261">
      <w:pPr>
        <w:shd w:val="clear" w:color="auto" w:fill="FFFFFF" w:themeFill="background1"/>
        <w:tabs>
          <w:tab w:val="left" w:pos="0"/>
          <w:tab w:val="left" w:pos="567"/>
          <w:tab w:val="left" w:pos="851"/>
        </w:tabs>
        <w:spacing w:after="0" w:line="240" w:lineRule="auto"/>
        <w:ind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Нормативная база</w:t>
      </w:r>
      <w:r w:rsidRPr="000D1261">
        <w:rPr>
          <w:rStyle w:val="ac"/>
          <w:rFonts w:ascii="Times New Roman" w:hAnsi="Times New Roman" w:cs="Times New Roman"/>
          <w:sz w:val="28"/>
          <w:szCs w:val="28"/>
          <w:lang w:val="ru-MD"/>
        </w:rPr>
        <w:footnoteReference w:id="26"/>
      </w:r>
      <w:r w:rsidRPr="000D1261">
        <w:rPr>
          <w:rFonts w:ascii="Times New Roman" w:hAnsi="Times New Roman" w:cs="Times New Roman"/>
          <w:sz w:val="28"/>
          <w:szCs w:val="28"/>
          <w:lang w:val="ru-MD"/>
        </w:rPr>
        <w:t xml:space="preserve"> четко предусматривает, что рабочая группа отклонит любую оферту в случае, если оферта содержит в </w:t>
      </w:r>
      <w:r w:rsidRPr="000D1261">
        <w:rPr>
          <w:rFonts w:ascii="Times New Roman" w:eastAsia="Times New Roman" w:hAnsi="Times New Roman" w:cs="Times New Roman"/>
          <w:sz w:val="28"/>
          <w:szCs w:val="28"/>
          <w:lang w:val="ru-MD"/>
        </w:rPr>
        <w:t>финансов</w:t>
      </w:r>
      <w:r w:rsidRPr="000D1261">
        <w:rPr>
          <w:rFonts w:ascii="Times New Roman" w:hAnsi="Times New Roman" w:cs="Times New Roman"/>
          <w:sz w:val="28"/>
          <w:szCs w:val="28"/>
          <w:lang w:val="ru-MD"/>
        </w:rPr>
        <w:t xml:space="preserve">ом предложении цены, которые, очевидно, не кажутся результатом свободной конкуренции. </w:t>
      </w:r>
      <w:r w:rsidRPr="000D1261">
        <w:rPr>
          <w:rFonts w:ascii="Times New Roman" w:eastAsia="Times New Roman" w:hAnsi="Times New Roman" w:cs="Times New Roman"/>
          <w:sz w:val="28"/>
          <w:szCs w:val="28"/>
          <w:lang w:val="ru-MD" w:eastAsia="ru-RU"/>
        </w:rPr>
        <w:t>Аудиторские доказательства</w:t>
      </w:r>
      <w:r w:rsidRPr="000D1261">
        <w:rPr>
          <w:rStyle w:val="ac"/>
          <w:rFonts w:ascii="Times New Roman" w:hAnsi="Times New Roman" w:cs="Times New Roman"/>
          <w:sz w:val="28"/>
          <w:szCs w:val="28"/>
          <w:lang w:val="ru-MD"/>
        </w:rPr>
        <w:footnoteReference w:id="27"/>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bCs/>
          <w:sz w:val="28"/>
          <w:szCs w:val="28"/>
          <w:lang w:val="ru-MD" w:eastAsia="ro-RO"/>
        </w:rPr>
        <w:t>отмечают, что в рамках 14 ИП из представленных 55 оферт, по 43 экономическим операторам совпали цены из оферты, а в 14 случаях отмечается несовпадение цен между офертами и проектами исполнения.</w:t>
      </w:r>
    </w:p>
    <w:p w:rsidR="000D1261" w:rsidRPr="000D1261" w:rsidRDefault="000D1261" w:rsidP="000D1261">
      <w:pPr>
        <w:shd w:val="clear" w:color="auto" w:fill="FFFFFF" w:themeFill="background1"/>
        <w:tabs>
          <w:tab w:val="left" w:pos="0"/>
          <w:tab w:val="left" w:pos="567"/>
          <w:tab w:val="left" w:pos="851"/>
        </w:tabs>
        <w:spacing w:after="0" w:line="240" w:lineRule="auto"/>
        <w:ind w:firstLine="709"/>
        <w:jc w:val="both"/>
        <w:rPr>
          <w:rFonts w:ascii="Times New Roman" w:hAnsi="Times New Roman" w:cs="Times New Roman"/>
          <w:i/>
          <w:sz w:val="28"/>
          <w:szCs w:val="28"/>
          <w:lang w:val="ru-MD"/>
        </w:rPr>
      </w:pPr>
      <w:r w:rsidRPr="000D1261">
        <w:rPr>
          <w:rFonts w:ascii="Times New Roman" w:hAnsi="Times New Roman" w:cs="Times New Roman"/>
          <w:i/>
          <w:sz w:val="28"/>
          <w:szCs w:val="28"/>
          <w:lang w:val="ru-MD"/>
        </w:rPr>
        <w:t>Свод установленных не</w:t>
      </w:r>
      <w:r w:rsidRPr="000D1261">
        <w:rPr>
          <w:rFonts w:ascii="Times New Roman" w:eastAsia="Times New Roman" w:hAnsi="Times New Roman" w:cs="Times New Roman"/>
          <w:i/>
          <w:sz w:val="28"/>
          <w:szCs w:val="28"/>
          <w:lang w:val="ru-MD" w:eastAsia="ru-RU"/>
        </w:rPr>
        <w:t xml:space="preserve">соответствий </w:t>
      </w:r>
      <w:r w:rsidRPr="000D1261">
        <w:rPr>
          <w:rFonts w:ascii="Times New Roman" w:eastAsia="Times New Roman" w:hAnsi="Times New Roman" w:cs="Times New Roman"/>
          <w:bCs/>
          <w:i/>
          <w:sz w:val="28"/>
          <w:szCs w:val="28"/>
          <w:lang w:val="ru-MD" w:eastAsia="ru-RU"/>
        </w:rPr>
        <w:t>представлен в приложении №10 к настоящему Отчету аудита.</w:t>
      </w:r>
    </w:p>
    <w:p w:rsidR="000D1261" w:rsidRPr="000D1261" w:rsidRDefault="000D1261" w:rsidP="000D1261">
      <w:pPr>
        <w:pStyle w:val="3"/>
        <w:numPr>
          <w:ilvl w:val="2"/>
          <w:numId w:val="16"/>
        </w:numPr>
        <w:tabs>
          <w:tab w:val="left" w:pos="990"/>
        </w:tabs>
        <w:ind w:left="0" w:firstLine="450"/>
        <w:jc w:val="both"/>
        <w:rPr>
          <w:lang w:val="ru-MD"/>
        </w:rPr>
      </w:pPr>
      <w:bookmarkStart w:id="158" w:name="_Toc520794203"/>
      <w:bookmarkStart w:id="159" w:name="_Toc519234377"/>
      <w:bookmarkStart w:id="160" w:name="_Toc519234940"/>
      <w:r w:rsidRPr="000D1261">
        <w:rPr>
          <w:lang w:val="ru-MD"/>
        </w:rPr>
        <w:t>В рамках проводимых торгов участвовали одни и те же экономические операторы.</w:t>
      </w:r>
      <w:bookmarkEnd w:id="158"/>
    </w:p>
    <w:bookmarkEnd w:id="159"/>
    <w:bookmarkEnd w:id="160"/>
    <w:p w:rsidR="000D1261" w:rsidRPr="000D1261" w:rsidRDefault="000D1261" w:rsidP="000D1261">
      <w:pPr>
        <w:spacing w:after="0"/>
        <w:ind w:firstLine="709"/>
        <w:jc w:val="both"/>
        <w:rPr>
          <w:rFonts w:ascii="Times New Roman" w:hAnsi="Times New Roman" w:cs="Times New Roman"/>
          <w:sz w:val="28"/>
          <w:szCs w:val="28"/>
          <w:lang w:val="ru-MD" w:eastAsia="ru-RU"/>
        </w:rPr>
      </w:pPr>
      <w:r w:rsidRPr="000D1261">
        <w:rPr>
          <w:rFonts w:ascii="Times New Roman" w:hAnsi="Times New Roman" w:cs="Times New Roman"/>
          <w:sz w:val="28"/>
          <w:szCs w:val="28"/>
          <w:lang w:val="ru-MD" w:eastAsia="ru-RU"/>
        </w:rPr>
        <w:t>Согласно законодательной базе</w:t>
      </w:r>
      <w:r w:rsidRPr="000D1261">
        <w:rPr>
          <w:rStyle w:val="ac"/>
          <w:rFonts w:ascii="Times New Roman" w:hAnsi="Times New Roman" w:cs="Times New Roman"/>
          <w:sz w:val="28"/>
          <w:szCs w:val="28"/>
          <w:lang w:val="ru-MD" w:eastAsia="ru-RU"/>
        </w:rPr>
        <w:footnoteReference w:id="28"/>
      </w:r>
      <w:r w:rsidRPr="000D1261">
        <w:rPr>
          <w:rFonts w:ascii="Times New Roman" w:hAnsi="Times New Roman" w:cs="Times New Roman"/>
          <w:sz w:val="28"/>
          <w:szCs w:val="28"/>
          <w:lang w:val="ru-MD" w:eastAsia="ru-RU"/>
        </w:rPr>
        <w:t xml:space="preserve">, </w:t>
      </w:r>
      <w:r w:rsidRPr="000D1261">
        <w:rPr>
          <w:rFonts w:ascii="Times New Roman" w:hAnsi="Times New Roman" w:cs="Times New Roman"/>
          <w:bCs/>
          <w:sz w:val="28"/>
          <w:szCs w:val="28"/>
          <w:lang w:val="ru-MD" w:eastAsia="ru-RU"/>
        </w:rPr>
        <w:t>регламентирован</w:t>
      </w:r>
      <w:r w:rsidRPr="000D1261">
        <w:rPr>
          <w:rFonts w:ascii="Times New Roman" w:hAnsi="Times New Roman" w:cs="Times New Roman"/>
          <w:sz w:val="28"/>
          <w:szCs w:val="28"/>
          <w:lang w:val="ru-MD" w:eastAsia="ru-RU"/>
        </w:rPr>
        <w:t>ие отношений по государственным закупкам производится на основании обеспечения конкуренции и борьбы с нелояльной конкуренцией.</w:t>
      </w:r>
    </w:p>
    <w:p w:rsidR="000D1261" w:rsidRPr="000D1261" w:rsidRDefault="000D1261" w:rsidP="000D1261">
      <w:pPr>
        <w:spacing w:after="0"/>
        <w:ind w:firstLine="709"/>
        <w:jc w:val="both"/>
        <w:rPr>
          <w:rFonts w:ascii="Times New Roman" w:hAnsi="Times New Roman" w:cs="Times New Roman"/>
          <w:sz w:val="28"/>
          <w:szCs w:val="28"/>
          <w:lang w:val="ru-MD" w:eastAsia="ru-RU"/>
        </w:rPr>
      </w:pPr>
      <w:r w:rsidRPr="000D1261">
        <w:rPr>
          <w:rFonts w:ascii="Times New Roman" w:eastAsia="Times New Roman" w:hAnsi="Times New Roman" w:cs="Times New Roman"/>
          <w:sz w:val="28"/>
          <w:szCs w:val="28"/>
          <w:lang w:val="ru-MD" w:eastAsia="ru-RU"/>
        </w:rPr>
        <w:t xml:space="preserve">Аудиторские доказательства показывают, что на публичных торгах, организованных </w:t>
      </w:r>
      <w:r w:rsidRPr="000D1261">
        <w:rPr>
          <w:rFonts w:ascii="Times New Roman" w:eastAsia="Times New Roman" w:hAnsi="Times New Roman" w:cs="Times New Roman"/>
          <w:bCs/>
          <w:sz w:val="28"/>
          <w:szCs w:val="28"/>
          <w:lang w:val="ru-MD" w:eastAsia="ru-RU"/>
        </w:rPr>
        <w:t xml:space="preserve">бенефициарами ИП, финансируемых из НЭФ </w:t>
      </w:r>
      <w:r w:rsidRPr="000D1261">
        <w:rPr>
          <w:rFonts w:ascii="Times New Roman" w:hAnsi="Times New Roman" w:cs="Times New Roman"/>
          <w:sz w:val="28"/>
          <w:szCs w:val="28"/>
          <w:lang w:val="ru-MD"/>
        </w:rPr>
        <w:t xml:space="preserve">(31 проект/534,1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в значительной части участвуют одни и те же экономические операторы. </w:t>
      </w:r>
      <w:r w:rsidRPr="000D1261">
        <w:rPr>
          <w:rFonts w:ascii="Times New Roman" w:hAnsi="Times New Roman" w:cs="Times New Roman"/>
          <w:i/>
          <w:sz w:val="28"/>
          <w:szCs w:val="28"/>
          <w:lang w:val="ru-MD"/>
        </w:rPr>
        <w:t>Ситуация представлена в нижеследующей таблице</w:t>
      </w:r>
      <w:r w:rsidRPr="000D1261">
        <w:rPr>
          <w:rFonts w:ascii="Times New Roman" w:hAnsi="Times New Roman" w:cs="Times New Roman"/>
          <w:sz w:val="28"/>
          <w:szCs w:val="28"/>
          <w:lang w:val="ru-MD"/>
        </w:rPr>
        <w:t xml:space="preserve">. </w:t>
      </w:r>
    </w:p>
    <w:p w:rsidR="000D1261" w:rsidRPr="000D1261" w:rsidRDefault="000D1261" w:rsidP="000D1261">
      <w:pPr>
        <w:tabs>
          <w:tab w:val="left" w:pos="0"/>
          <w:tab w:val="left" w:pos="567"/>
          <w:tab w:val="left" w:pos="851"/>
        </w:tabs>
        <w:spacing w:after="0" w:line="240" w:lineRule="auto"/>
        <w:jc w:val="both"/>
        <w:rPr>
          <w:rFonts w:ascii="Times New Roman" w:hAnsi="Times New Roman" w:cs="Times New Roman"/>
          <w:b/>
          <w:sz w:val="24"/>
          <w:szCs w:val="24"/>
          <w:lang w:val="ru-MD"/>
        </w:rPr>
      </w:pPr>
      <w:r w:rsidRPr="000D1261">
        <w:rPr>
          <w:rFonts w:ascii="Times New Roman" w:hAnsi="Times New Roman" w:cs="Times New Roman"/>
          <w:sz w:val="28"/>
          <w:szCs w:val="28"/>
          <w:lang w:val="ru-MD"/>
        </w:rPr>
        <w:tab/>
      </w:r>
      <w:r w:rsidRPr="000D1261">
        <w:rPr>
          <w:rFonts w:ascii="Times New Roman" w:hAnsi="Times New Roman" w:cs="Times New Roman"/>
          <w:b/>
          <w:sz w:val="24"/>
          <w:szCs w:val="24"/>
          <w:lang w:val="ru-MD"/>
        </w:rPr>
        <w:t xml:space="preserve">Таблица №3. Обобщение по экономическим операторам, участвующим в торгах, организованных </w:t>
      </w:r>
      <w:r w:rsidRPr="000D1261">
        <w:rPr>
          <w:rFonts w:ascii="Times New Roman" w:hAnsi="Times New Roman" w:cs="Times New Roman"/>
          <w:b/>
          <w:bCs/>
          <w:sz w:val="24"/>
          <w:szCs w:val="24"/>
          <w:lang w:val="ru-MD"/>
        </w:rPr>
        <w:t xml:space="preserve">бенефициарами ИП, </w:t>
      </w:r>
      <w:r w:rsidRPr="000D1261">
        <w:rPr>
          <w:rFonts w:ascii="Times New Roman" w:eastAsia="Times New Roman" w:hAnsi="Times New Roman" w:cs="Times New Roman"/>
          <w:b/>
          <w:bCs/>
          <w:sz w:val="24"/>
          <w:szCs w:val="24"/>
          <w:lang w:val="ru-MD" w:eastAsia="ru-RU"/>
        </w:rPr>
        <w:t>финансируемых из НЭФ.</w:t>
      </w:r>
    </w:p>
    <w:p w:rsidR="000D1261" w:rsidRPr="000D1261" w:rsidRDefault="000D1261" w:rsidP="000D1261">
      <w:pPr>
        <w:tabs>
          <w:tab w:val="left" w:pos="0"/>
          <w:tab w:val="left" w:pos="567"/>
          <w:tab w:val="left" w:pos="851"/>
        </w:tabs>
        <w:spacing w:after="0" w:line="240" w:lineRule="auto"/>
        <w:jc w:val="both"/>
        <w:rPr>
          <w:rFonts w:ascii="Times New Roman" w:hAnsi="Times New Roman" w:cs="Times New Roman"/>
          <w:b/>
          <w:i/>
          <w:strike/>
          <w:sz w:val="16"/>
          <w:szCs w:val="16"/>
          <w:lang w:val="ru-MD"/>
        </w:rPr>
      </w:pPr>
    </w:p>
    <w:tbl>
      <w:tblPr>
        <w:tblStyle w:val="a3"/>
        <w:tblW w:w="9767" w:type="dxa"/>
        <w:tblLook w:val="04A0" w:firstRow="1" w:lastRow="0" w:firstColumn="1" w:lastColumn="0" w:noHBand="0" w:noVBand="1"/>
      </w:tblPr>
      <w:tblGrid>
        <w:gridCol w:w="810"/>
        <w:gridCol w:w="3855"/>
        <w:gridCol w:w="872"/>
        <w:gridCol w:w="1565"/>
        <w:gridCol w:w="1395"/>
        <w:gridCol w:w="1270"/>
      </w:tblGrid>
      <w:tr w:rsidR="000D1261" w:rsidRPr="000D1261" w:rsidTr="00E67919">
        <w:trPr>
          <w:trHeight w:val="313"/>
        </w:trPr>
        <w:tc>
          <w:tcPr>
            <w:tcW w:w="810" w:type="dxa"/>
            <w:shd w:val="clear" w:color="auto" w:fill="E7E6E6" w:themeFill="background2"/>
            <w:vAlign w:val="center"/>
          </w:tcPr>
          <w:p w:rsidR="000D1261" w:rsidRPr="000D1261" w:rsidRDefault="000D1261" w:rsidP="00E67919">
            <w:pPr>
              <w:tabs>
                <w:tab w:val="left" w:pos="0"/>
                <w:tab w:val="left" w:pos="567"/>
                <w:tab w:val="left" w:pos="851"/>
              </w:tabs>
              <w:jc w:val="center"/>
              <w:rPr>
                <w:rFonts w:ascii="Times New Roman" w:hAnsi="Times New Roman" w:cs="Times New Roman"/>
                <w:b/>
                <w:lang w:val="ru-MD"/>
              </w:rPr>
            </w:pPr>
            <w:r w:rsidRPr="000D1261">
              <w:rPr>
                <w:rFonts w:ascii="Times New Roman" w:hAnsi="Times New Roman" w:cs="Times New Roman"/>
                <w:b/>
                <w:lang w:val="ru-MD"/>
              </w:rPr>
              <w:t>№ п/п</w:t>
            </w:r>
          </w:p>
        </w:tc>
        <w:tc>
          <w:tcPr>
            <w:tcW w:w="3855" w:type="dxa"/>
            <w:shd w:val="clear" w:color="auto" w:fill="E7E6E6" w:themeFill="background2"/>
            <w:vAlign w:val="center"/>
          </w:tcPr>
          <w:p w:rsidR="000D1261" w:rsidRPr="000D1261" w:rsidRDefault="000D1261" w:rsidP="00E67919">
            <w:pPr>
              <w:tabs>
                <w:tab w:val="left" w:pos="0"/>
                <w:tab w:val="left" w:pos="567"/>
                <w:tab w:val="left" w:pos="851"/>
              </w:tabs>
              <w:jc w:val="center"/>
              <w:rPr>
                <w:rFonts w:ascii="Times New Roman" w:hAnsi="Times New Roman" w:cs="Times New Roman"/>
                <w:b/>
                <w:lang w:val="ru-MD"/>
              </w:rPr>
            </w:pPr>
            <w:r w:rsidRPr="000D1261">
              <w:rPr>
                <w:rFonts w:ascii="Times New Roman" w:hAnsi="Times New Roman" w:cs="Times New Roman"/>
                <w:b/>
                <w:lang w:val="ru-MD"/>
              </w:rPr>
              <w:t>Экономический оператор</w:t>
            </w:r>
          </w:p>
        </w:tc>
        <w:tc>
          <w:tcPr>
            <w:tcW w:w="872" w:type="dxa"/>
            <w:shd w:val="clear" w:color="auto" w:fill="E7E6E6" w:themeFill="background2"/>
            <w:vAlign w:val="center"/>
          </w:tcPr>
          <w:p w:rsidR="000D1261" w:rsidRPr="000D1261" w:rsidRDefault="000D1261" w:rsidP="00E67919">
            <w:pPr>
              <w:tabs>
                <w:tab w:val="left" w:pos="0"/>
                <w:tab w:val="left" w:pos="567"/>
                <w:tab w:val="left" w:pos="851"/>
              </w:tabs>
              <w:jc w:val="center"/>
              <w:rPr>
                <w:rFonts w:ascii="Times New Roman" w:hAnsi="Times New Roman" w:cs="Times New Roman"/>
                <w:b/>
                <w:sz w:val="20"/>
                <w:szCs w:val="20"/>
                <w:lang w:val="ru-MD"/>
              </w:rPr>
            </w:pPr>
            <w:r w:rsidRPr="000D1261">
              <w:rPr>
                <w:rFonts w:ascii="Times New Roman" w:hAnsi="Times New Roman" w:cs="Times New Roman"/>
                <w:b/>
                <w:sz w:val="20"/>
                <w:szCs w:val="20"/>
                <w:lang w:val="ru-MD"/>
              </w:rPr>
              <w:t>К-во торгов</w:t>
            </w:r>
          </w:p>
        </w:tc>
        <w:tc>
          <w:tcPr>
            <w:tcW w:w="1565" w:type="dxa"/>
            <w:shd w:val="clear" w:color="auto" w:fill="E7E6E6" w:themeFill="background2"/>
            <w:vAlign w:val="center"/>
          </w:tcPr>
          <w:p w:rsidR="000D1261" w:rsidRPr="000D1261" w:rsidRDefault="000D1261" w:rsidP="00E67919">
            <w:pPr>
              <w:tabs>
                <w:tab w:val="left" w:pos="0"/>
                <w:tab w:val="left" w:pos="567"/>
                <w:tab w:val="left" w:pos="851"/>
              </w:tabs>
              <w:jc w:val="center"/>
              <w:rPr>
                <w:rFonts w:ascii="Times New Roman" w:hAnsi="Times New Roman" w:cs="Times New Roman"/>
                <w:b/>
                <w:sz w:val="20"/>
                <w:szCs w:val="20"/>
                <w:lang w:val="ru-MD"/>
              </w:rPr>
            </w:pPr>
            <w:r w:rsidRPr="000D1261">
              <w:rPr>
                <w:rFonts w:ascii="Times New Roman" w:hAnsi="Times New Roman" w:cs="Times New Roman"/>
                <w:b/>
                <w:sz w:val="20"/>
                <w:szCs w:val="20"/>
                <w:lang w:val="ru-MD"/>
              </w:rPr>
              <w:t>Число участников торгов</w:t>
            </w:r>
          </w:p>
        </w:tc>
        <w:tc>
          <w:tcPr>
            <w:tcW w:w="1395" w:type="dxa"/>
            <w:shd w:val="clear" w:color="auto" w:fill="E7E6E6" w:themeFill="background2"/>
            <w:vAlign w:val="center"/>
          </w:tcPr>
          <w:p w:rsidR="000D1261" w:rsidRPr="000D1261" w:rsidRDefault="000D1261" w:rsidP="00E67919">
            <w:pPr>
              <w:tabs>
                <w:tab w:val="left" w:pos="0"/>
                <w:tab w:val="left" w:pos="567"/>
                <w:tab w:val="left" w:pos="851"/>
              </w:tabs>
              <w:jc w:val="center"/>
              <w:rPr>
                <w:rFonts w:ascii="Times New Roman" w:hAnsi="Times New Roman" w:cs="Times New Roman"/>
                <w:b/>
                <w:sz w:val="20"/>
                <w:szCs w:val="20"/>
                <w:lang w:val="ru-MD"/>
              </w:rPr>
            </w:pPr>
            <w:r w:rsidRPr="000D1261">
              <w:rPr>
                <w:rFonts w:ascii="Times New Roman" w:hAnsi="Times New Roman" w:cs="Times New Roman"/>
                <w:b/>
                <w:sz w:val="20"/>
                <w:szCs w:val="20"/>
                <w:lang w:val="ru-MD"/>
              </w:rPr>
              <w:t xml:space="preserve">Стоимость </w:t>
            </w:r>
            <w:r w:rsidRPr="000D1261">
              <w:rPr>
                <w:rFonts w:ascii="Times New Roman" w:eastAsia="Times New Roman" w:hAnsi="Times New Roman" w:cs="Times New Roman"/>
                <w:b/>
                <w:sz w:val="20"/>
                <w:szCs w:val="20"/>
                <w:lang w:val="ru-MD" w:eastAsia="ru-RU"/>
              </w:rPr>
              <w:t>договор</w:t>
            </w:r>
            <w:r w:rsidRPr="000D1261">
              <w:rPr>
                <w:rFonts w:ascii="Times New Roman" w:hAnsi="Times New Roman" w:cs="Times New Roman"/>
                <w:b/>
                <w:sz w:val="20"/>
                <w:szCs w:val="20"/>
                <w:lang w:val="ru-MD"/>
              </w:rPr>
              <w:t xml:space="preserve">ов,  </w:t>
            </w:r>
            <w:r w:rsidRPr="000D1261">
              <w:rPr>
                <w:rFonts w:ascii="Times New Roman" w:eastAsia="Times New Roman" w:hAnsi="Times New Roman" w:cs="Times New Roman"/>
                <w:b/>
                <w:sz w:val="20"/>
                <w:szCs w:val="20"/>
                <w:lang w:val="ru-MD"/>
              </w:rPr>
              <w:t>млн. леев</w:t>
            </w:r>
          </w:p>
        </w:tc>
        <w:tc>
          <w:tcPr>
            <w:tcW w:w="1270" w:type="dxa"/>
            <w:shd w:val="clear" w:color="auto" w:fill="E7E6E6" w:themeFill="background2"/>
            <w:vAlign w:val="center"/>
          </w:tcPr>
          <w:p w:rsidR="000D1261" w:rsidRPr="000D1261" w:rsidRDefault="000D1261" w:rsidP="00E67919">
            <w:pPr>
              <w:tabs>
                <w:tab w:val="left" w:pos="0"/>
                <w:tab w:val="left" w:pos="567"/>
                <w:tab w:val="left" w:pos="851"/>
              </w:tabs>
              <w:jc w:val="center"/>
              <w:rPr>
                <w:rFonts w:ascii="Times New Roman" w:hAnsi="Times New Roman" w:cs="Times New Roman"/>
                <w:b/>
                <w:sz w:val="20"/>
                <w:szCs w:val="20"/>
                <w:lang w:val="ru-MD"/>
              </w:rPr>
            </w:pPr>
            <w:r w:rsidRPr="000D1261">
              <w:rPr>
                <w:rFonts w:ascii="Times New Roman" w:hAnsi="Times New Roman" w:cs="Times New Roman"/>
                <w:b/>
                <w:sz w:val="20"/>
                <w:szCs w:val="20"/>
                <w:lang w:val="ru-MD"/>
              </w:rPr>
              <w:t>Уровень реализации ИП</w:t>
            </w:r>
          </w:p>
          <w:p w:rsidR="000D1261" w:rsidRPr="000D1261" w:rsidRDefault="000D1261" w:rsidP="00E67919">
            <w:pPr>
              <w:tabs>
                <w:tab w:val="left" w:pos="0"/>
                <w:tab w:val="left" w:pos="567"/>
                <w:tab w:val="left" w:pos="851"/>
              </w:tabs>
              <w:jc w:val="center"/>
              <w:rPr>
                <w:rFonts w:ascii="Times New Roman" w:hAnsi="Times New Roman" w:cs="Times New Roman"/>
                <w:b/>
                <w:sz w:val="20"/>
                <w:szCs w:val="20"/>
                <w:lang w:val="ru-MD"/>
              </w:rPr>
            </w:pPr>
          </w:p>
        </w:tc>
      </w:tr>
      <w:tr w:rsidR="000D1261" w:rsidRPr="000D1261" w:rsidTr="00E67919">
        <w:trPr>
          <w:trHeight w:val="121"/>
        </w:trPr>
        <w:tc>
          <w:tcPr>
            <w:tcW w:w="810"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1</w:t>
            </w:r>
          </w:p>
        </w:tc>
        <w:tc>
          <w:tcPr>
            <w:tcW w:w="3855"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ООО„Regal-Rent”</w:t>
            </w:r>
          </w:p>
        </w:tc>
        <w:tc>
          <w:tcPr>
            <w:tcW w:w="872"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3</w:t>
            </w:r>
          </w:p>
        </w:tc>
        <w:tc>
          <w:tcPr>
            <w:tcW w:w="156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12</w:t>
            </w:r>
          </w:p>
        </w:tc>
        <w:tc>
          <w:tcPr>
            <w:tcW w:w="139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39,5</w:t>
            </w:r>
          </w:p>
        </w:tc>
        <w:tc>
          <w:tcPr>
            <w:tcW w:w="1270"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5%-25%</w:t>
            </w:r>
          </w:p>
        </w:tc>
      </w:tr>
      <w:tr w:rsidR="000D1261" w:rsidRPr="000D1261" w:rsidTr="00E67919">
        <w:trPr>
          <w:trHeight w:val="182"/>
        </w:trPr>
        <w:tc>
          <w:tcPr>
            <w:tcW w:w="810"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2</w:t>
            </w:r>
          </w:p>
        </w:tc>
        <w:tc>
          <w:tcPr>
            <w:tcW w:w="3855"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ООО „Levprocons”</w:t>
            </w:r>
          </w:p>
        </w:tc>
        <w:tc>
          <w:tcPr>
            <w:tcW w:w="872"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6</w:t>
            </w:r>
          </w:p>
        </w:tc>
        <w:tc>
          <w:tcPr>
            <w:tcW w:w="156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21</w:t>
            </w:r>
          </w:p>
        </w:tc>
        <w:tc>
          <w:tcPr>
            <w:tcW w:w="139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151,1</w:t>
            </w:r>
          </w:p>
        </w:tc>
        <w:tc>
          <w:tcPr>
            <w:tcW w:w="1270"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9%-25%</w:t>
            </w:r>
          </w:p>
        </w:tc>
      </w:tr>
      <w:tr w:rsidR="000D1261" w:rsidRPr="000D1261" w:rsidTr="00E67919">
        <w:trPr>
          <w:trHeight w:val="189"/>
        </w:trPr>
        <w:tc>
          <w:tcPr>
            <w:tcW w:w="810"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3</w:t>
            </w:r>
          </w:p>
        </w:tc>
        <w:tc>
          <w:tcPr>
            <w:tcW w:w="3855"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ООО „Barzine-cons”</w:t>
            </w:r>
          </w:p>
        </w:tc>
        <w:tc>
          <w:tcPr>
            <w:tcW w:w="872"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6</w:t>
            </w:r>
          </w:p>
        </w:tc>
        <w:tc>
          <w:tcPr>
            <w:tcW w:w="156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25</w:t>
            </w:r>
          </w:p>
        </w:tc>
        <w:tc>
          <w:tcPr>
            <w:tcW w:w="139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154,5</w:t>
            </w:r>
          </w:p>
        </w:tc>
        <w:tc>
          <w:tcPr>
            <w:tcW w:w="1270"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2%-20%</w:t>
            </w:r>
          </w:p>
        </w:tc>
      </w:tr>
      <w:tr w:rsidR="000D1261" w:rsidRPr="000D1261" w:rsidTr="00E67919">
        <w:trPr>
          <w:trHeight w:val="189"/>
        </w:trPr>
        <w:tc>
          <w:tcPr>
            <w:tcW w:w="810"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4</w:t>
            </w:r>
          </w:p>
        </w:tc>
        <w:tc>
          <w:tcPr>
            <w:tcW w:w="3855"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ООО „Litarcom”</w:t>
            </w:r>
          </w:p>
        </w:tc>
        <w:tc>
          <w:tcPr>
            <w:tcW w:w="872"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3</w:t>
            </w:r>
          </w:p>
        </w:tc>
        <w:tc>
          <w:tcPr>
            <w:tcW w:w="156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49</w:t>
            </w:r>
          </w:p>
        </w:tc>
        <w:tc>
          <w:tcPr>
            <w:tcW w:w="139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66,8</w:t>
            </w:r>
          </w:p>
        </w:tc>
        <w:tc>
          <w:tcPr>
            <w:tcW w:w="1270"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14%-56%</w:t>
            </w:r>
          </w:p>
        </w:tc>
      </w:tr>
      <w:tr w:rsidR="000D1261" w:rsidRPr="000D1261" w:rsidTr="00E67919">
        <w:trPr>
          <w:trHeight w:val="189"/>
        </w:trPr>
        <w:tc>
          <w:tcPr>
            <w:tcW w:w="810"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6</w:t>
            </w:r>
          </w:p>
        </w:tc>
        <w:tc>
          <w:tcPr>
            <w:tcW w:w="3855"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ООО „Santeh Trans”</w:t>
            </w:r>
          </w:p>
        </w:tc>
        <w:tc>
          <w:tcPr>
            <w:tcW w:w="872"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3</w:t>
            </w:r>
          </w:p>
        </w:tc>
        <w:tc>
          <w:tcPr>
            <w:tcW w:w="156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13</w:t>
            </w:r>
          </w:p>
        </w:tc>
        <w:tc>
          <w:tcPr>
            <w:tcW w:w="139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41,1</w:t>
            </w:r>
          </w:p>
        </w:tc>
        <w:tc>
          <w:tcPr>
            <w:tcW w:w="1270"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3%-29%</w:t>
            </w:r>
          </w:p>
        </w:tc>
      </w:tr>
      <w:tr w:rsidR="000D1261" w:rsidRPr="000D1261" w:rsidTr="00E67919">
        <w:trPr>
          <w:trHeight w:val="189"/>
        </w:trPr>
        <w:tc>
          <w:tcPr>
            <w:tcW w:w="810"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7</w:t>
            </w:r>
          </w:p>
        </w:tc>
        <w:tc>
          <w:tcPr>
            <w:tcW w:w="3855"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ООО „Valenscor-Design”</w:t>
            </w:r>
          </w:p>
        </w:tc>
        <w:tc>
          <w:tcPr>
            <w:tcW w:w="872"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3</w:t>
            </w:r>
          </w:p>
        </w:tc>
        <w:tc>
          <w:tcPr>
            <w:tcW w:w="156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12</w:t>
            </w:r>
          </w:p>
        </w:tc>
        <w:tc>
          <w:tcPr>
            <w:tcW w:w="139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28,3</w:t>
            </w:r>
          </w:p>
        </w:tc>
        <w:tc>
          <w:tcPr>
            <w:tcW w:w="1270"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6%-95%</w:t>
            </w:r>
          </w:p>
        </w:tc>
      </w:tr>
      <w:tr w:rsidR="000D1261" w:rsidRPr="000D1261" w:rsidTr="00E67919">
        <w:trPr>
          <w:trHeight w:val="189"/>
        </w:trPr>
        <w:tc>
          <w:tcPr>
            <w:tcW w:w="810"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8</w:t>
            </w:r>
          </w:p>
        </w:tc>
        <w:tc>
          <w:tcPr>
            <w:tcW w:w="3855"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ООО „Polimer Gaz Construcții”</w:t>
            </w:r>
          </w:p>
        </w:tc>
        <w:tc>
          <w:tcPr>
            <w:tcW w:w="872"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2</w:t>
            </w:r>
          </w:p>
        </w:tc>
        <w:tc>
          <w:tcPr>
            <w:tcW w:w="156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5</w:t>
            </w:r>
          </w:p>
        </w:tc>
        <w:tc>
          <w:tcPr>
            <w:tcW w:w="139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12,5</w:t>
            </w:r>
          </w:p>
        </w:tc>
        <w:tc>
          <w:tcPr>
            <w:tcW w:w="1270"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80%-100%</w:t>
            </w:r>
          </w:p>
        </w:tc>
      </w:tr>
      <w:tr w:rsidR="000D1261" w:rsidRPr="000D1261" w:rsidTr="00E67919">
        <w:trPr>
          <w:trHeight w:val="189"/>
        </w:trPr>
        <w:tc>
          <w:tcPr>
            <w:tcW w:w="810"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9</w:t>
            </w:r>
          </w:p>
        </w:tc>
        <w:tc>
          <w:tcPr>
            <w:tcW w:w="3855"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ООО „Polimer Gaz Conducte”</w:t>
            </w:r>
          </w:p>
        </w:tc>
        <w:tc>
          <w:tcPr>
            <w:tcW w:w="872"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2</w:t>
            </w:r>
          </w:p>
        </w:tc>
        <w:tc>
          <w:tcPr>
            <w:tcW w:w="156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7</w:t>
            </w:r>
          </w:p>
        </w:tc>
        <w:tc>
          <w:tcPr>
            <w:tcW w:w="1395"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32,6</w:t>
            </w:r>
          </w:p>
        </w:tc>
        <w:tc>
          <w:tcPr>
            <w:tcW w:w="1270" w:type="dxa"/>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18%-22%</w:t>
            </w:r>
          </w:p>
        </w:tc>
      </w:tr>
      <w:tr w:rsidR="000D1261" w:rsidRPr="000D1261" w:rsidTr="00E67919">
        <w:trPr>
          <w:trHeight w:val="189"/>
        </w:trPr>
        <w:tc>
          <w:tcPr>
            <w:tcW w:w="810"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10</w:t>
            </w:r>
          </w:p>
        </w:tc>
        <w:tc>
          <w:tcPr>
            <w:tcW w:w="3855" w:type="dxa"/>
          </w:tcPr>
          <w:p w:rsidR="000D1261" w:rsidRPr="000D1261" w:rsidRDefault="000D1261" w:rsidP="00E67919">
            <w:pPr>
              <w:tabs>
                <w:tab w:val="left" w:pos="0"/>
                <w:tab w:val="left" w:pos="567"/>
                <w:tab w:val="left" w:pos="851"/>
              </w:tabs>
              <w:jc w:val="both"/>
              <w:rPr>
                <w:rFonts w:ascii="Times New Roman" w:hAnsi="Times New Roman" w:cs="Times New Roman"/>
                <w:sz w:val="20"/>
                <w:szCs w:val="20"/>
                <w:lang w:val="ru-MD"/>
              </w:rPr>
            </w:pPr>
            <w:r w:rsidRPr="000D1261">
              <w:rPr>
                <w:rFonts w:ascii="Times New Roman" w:hAnsi="Times New Roman" w:cs="Times New Roman"/>
                <w:sz w:val="20"/>
                <w:szCs w:val="20"/>
                <w:lang w:val="ru-MD"/>
              </w:rPr>
              <w:t xml:space="preserve">Прочие экономические операторы </w:t>
            </w:r>
          </w:p>
        </w:tc>
        <w:tc>
          <w:tcPr>
            <w:tcW w:w="872" w:type="dxa"/>
            <w:shd w:val="clear" w:color="auto" w:fill="FFFFFF" w:themeFill="background1"/>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3</w:t>
            </w:r>
          </w:p>
        </w:tc>
        <w:tc>
          <w:tcPr>
            <w:tcW w:w="1565" w:type="dxa"/>
            <w:shd w:val="clear" w:color="auto" w:fill="FFFFFF" w:themeFill="background1"/>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10</w:t>
            </w:r>
          </w:p>
        </w:tc>
        <w:tc>
          <w:tcPr>
            <w:tcW w:w="1395" w:type="dxa"/>
            <w:shd w:val="clear" w:color="auto" w:fill="FFFFFF" w:themeFill="background1"/>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7,7</w:t>
            </w:r>
          </w:p>
        </w:tc>
        <w:tc>
          <w:tcPr>
            <w:tcW w:w="1270" w:type="dxa"/>
            <w:shd w:val="clear" w:color="auto" w:fill="FFFFFF" w:themeFill="background1"/>
          </w:tcPr>
          <w:p w:rsidR="000D1261" w:rsidRPr="000D1261" w:rsidRDefault="000D1261" w:rsidP="00E67919">
            <w:pPr>
              <w:tabs>
                <w:tab w:val="left" w:pos="0"/>
                <w:tab w:val="left" w:pos="567"/>
                <w:tab w:val="left" w:pos="851"/>
              </w:tabs>
              <w:jc w:val="center"/>
              <w:rPr>
                <w:rFonts w:ascii="Times New Roman" w:hAnsi="Times New Roman" w:cs="Times New Roman"/>
                <w:sz w:val="20"/>
                <w:szCs w:val="20"/>
                <w:lang w:val="ru-MD"/>
              </w:rPr>
            </w:pPr>
            <w:r w:rsidRPr="000D1261">
              <w:rPr>
                <w:rFonts w:ascii="Times New Roman" w:hAnsi="Times New Roman" w:cs="Times New Roman"/>
                <w:sz w:val="20"/>
                <w:szCs w:val="20"/>
                <w:lang w:val="ru-MD"/>
              </w:rPr>
              <w:t>18%-69%</w:t>
            </w:r>
          </w:p>
        </w:tc>
      </w:tr>
      <w:tr w:rsidR="000D1261" w:rsidRPr="000D1261" w:rsidTr="00E67919">
        <w:trPr>
          <w:trHeight w:val="189"/>
        </w:trPr>
        <w:tc>
          <w:tcPr>
            <w:tcW w:w="810" w:type="dxa"/>
            <w:shd w:val="clear" w:color="auto" w:fill="E7E6E6" w:themeFill="background2"/>
          </w:tcPr>
          <w:p w:rsidR="000D1261" w:rsidRPr="000D1261" w:rsidRDefault="000D1261" w:rsidP="00E67919">
            <w:pPr>
              <w:tabs>
                <w:tab w:val="left" w:pos="0"/>
                <w:tab w:val="left" w:pos="567"/>
                <w:tab w:val="left" w:pos="851"/>
              </w:tabs>
              <w:jc w:val="both"/>
              <w:rPr>
                <w:rFonts w:ascii="Times New Roman" w:hAnsi="Times New Roman" w:cs="Times New Roman"/>
                <w:b/>
                <w:sz w:val="20"/>
                <w:szCs w:val="20"/>
                <w:lang w:val="ru-MD"/>
              </w:rPr>
            </w:pPr>
          </w:p>
        </w:tc>
        <w:tc>
          <w:tcPr>
            <w:tcW w:w="3855" w:type="dxa"/>
            <w:shd w:val="clear" w:color="auto" w:fill="E7E6E6" w:themeFill="background2"/>
          </w:tcPr>
          <w:p w:rsidR="000D1261" w:rsidRPr="000D1261" w:rsidRDefault="000D1261" w:rsidP="00E67919">
            <w:pPr>
              <w:tabs>
                <w:tab w:val="left" w:pos="0"/>
                <w:tab w:val="left" w:pos="567"/>
                <w:tab w:val="left" w:pos="851"/>
              </w:tabs>
              <w:jc w:val="both"/>
              <w:rPr>
                <w:rFonts w:ascii="Times New Roman" w:hAnsi="Times New Roman" w:cs="Times New Roman"/>
                <w:b/>
                <w:sz w:val="20"/>
                <w:szCs w:val="20"/>
                <w:lang w:val="ru-MD"/>
              </w:rPr>
            </w:pPr>
          </w:p>
        </w:tc>
        <w:tc>
          <w:tcPr>
            <w:tcW w:w="872" w:type="dxa"/>
            <w:shd w:val="clear" w:color="auto" w:fill="E7E6E6" w:themeFill="background2"/>
          </w:tcPr>
          <w:p w:rsidR="000D1261" w:rsidRPr="000D1261" w:rsidRDefault="000D1261" w:rsidP="00E67919">
            <w:pPr>
              <w:tabs>
                <w:tab w:val="left" w:pos="0"/>
                <w:tab w:val="left" w:pos="567"/>
                <w:tab w:val="left" w:pos="851"/>
              </w:tabs>
              <w:jc w:val="center"/>
              <w:rPr>
                <w:rFonts w:ascii="Times New Roman" w:hAnsi="Times New Roman" w:cs="Times New Roman"/>
                <w:b/>
                <w:sz w:val="20"/>
                <w:szCs w:val="20"/>
                <w:lang w:val="ru-MD"/>
              </w:rPr>
            </w:pPr>
            <w:r w:rsidRPr="000D1261">
              <w:rPr>
                <w:rFonts w:ascii="Times New Roman" w:hAnsi="Times New Roman" w:cs="Times New Roman"/>
                <w:b/>
                <w:sz w:val="20"/>
                <w:szCs w:val="20"/>
                <w:lang w:val="ru-MD"/>
              </w:rPr>
              <w:t>31</w:t>
            </w:r>
          </w:p>
        </w:tc>
        <w:tc>
          <w:tcPr>
            <w:tcW w:w="1565" w:type="dxa"/>
            <w:shd w:val="clear" w:color="auto" w:fill="E7E6E6" w:themeFill="background2"/>
          </w:tcPr>
          <w:p w:rsidR="000D1261" w:rsidRPr="000D1261" w:rsidRDefault="000D1261" w:rsidP="00E67919">
            <w:pPr>
              <w:tabs>
                <w:tab w:val="left" w:pos="0"/>
                <w:tab w:val="left" w:pos="567"/>
                <w:tab w:val="left" w:pos="851"/>
              </w:tabs>
              <w:jc w:val="center"/>
              <w:rPr>
                <w:rFonts w:ascii="Times New Roman" w:hAnsi="Times New Roman" w:cs="Times New Roman"/>
                <w:b/>
                <w:sz w:val="20"/>
                <w:szCs w:val="20"/>
                <w:lang w:val="ru-MD"/>
              </w:rPr>
            </w:pPr>
            <w:r w:rsidRPr="000D1261">
              <w:rPr>
                <w:rFonts w:ascii="Times New Roman" w:hAnsi="Times New Roman" w:cs="Times New Roman"/>
                <w:b/>
                <w:sz w:val="20"/>
                <w:szCs w:val="20"/>
                <w:lang w:val="ru-MD"/>
              </w:rPr>
              <w:t>x</w:t>
            </w:r>
          </w:p>
        </w:tc>
        <w:tc>
          <w:tcPr>
            <w:tcW w:w="1395" w:type="dxa"/>
            <w:shd w:val="clear" w:color="auto" w:fill="E7E6E6" w:themeFill="background2"/>
          </w:tcPr>
          <w:p w:rsidR="000D1261" w:rsidRPr="000D1261" w:rsidRDefault="000D1261" w:rsidP="00E67919">
            <w:pPr>
              <w:tabs>
                <w:tab w:val="left" w:pos="0"/>
                <w:tab w:val="left" w:pos="567"/>
                <w:tab w:val="left" w:pos="851"/>
              </w:tabs>
              <w:jc w:val="center"/>
              <w:rPr>
                <w:rFonts w:ascii="Times New Roman" w:hAnsi="Times New Roman" w:cs="Times New Roman"/>
                <w:b/>
                <w:sz w:val="20"/>
                <w:szCs w:val="20"/>
                <w:lang w:val="ru-MD"/>
              </w:rPr>
            </w:pPr>
            <w:r w:rsidRPr="000D1261">
              <w:rPr>
                <w:rFonts w:ascii="Times New Roman" w:hAnsi="Times New Roman" w:cs="Times New Roman"/>
                <w:b/>
                <w:sz w:val="20"/>
                <w:szCs w:val="20"/>
                <w:lang w:val="ru-MD"/>
              </w:rPr>
              <w:t>534,1</w:t>
            </w:r>
          </w:p>
        </w:tc>
        <w:tc>
          <w:tcPr>
            <w:tcW w:w="1270" w:type="dxa"/>
            <w:shd w:val="clear" w:color="auto" w:fill="E7E6E6" w:themeFill="background2"/>
          </w:tcPr>
          <w:p w:rsidR="000D1261" w:rsidRPr="000D1261" w:rsidRDefault="000D1261" w:rsidP="00E67919">
            <w:pPr>
              <w:tabs>
                <w:tab w:val="left" w:pos="0"/>
                <w:tab w:val="left" w:pos="567"/>
                <w:tab w:val="left" w:pos="851"/>
              </w:tabs>
              <w:jc w:val="center"/>
              <w:rPr>
                <w:rFonts w:ascii="Times New Roman" w:hAnsi="Times New Roman" w:cs="Times New Roman"/>
                <w:b/>
                <w:sz w:val="20"/>
                <w:szCs w:val="20"/>
                <w:lang w:val="ru-MD"/>
              </w:rPr>
            </w:pPr>
            <w:r w:rsidRPr="000D1261">
              <w:rPr>
                <w:rFonts w:ascii="Times New Roman" w:hAnsi="Times New Roman" w:cs="Times New Roman"/>
                <w:b/>
                <w:sz w:val="20"/>
                <w:szCs w:val="20"/>
                <w:lang w:val="ru-MD"/>
              </w:rPr>
              <w:t>x</w:t>
            </w:r>
          </w:p>
        </w:tc>
      </w:tr>
    </w:tbl>
    <w:p w:rsidR="000D1261" w:rsidRPr="000D1261" w:rsidRDefault="000D1261" w:rsidP="000D1261">
      <w:pPr>
        <w:tabs>
          <w:tab w:val="left" w:pos="0"/>
          <w:tab w:val="left" w:pos="567"/>
          <w:tab w:val="left" w:pos="851"/>
        </w:tabs>
        <w:spacing w:before="120" w:after="0" w:line="240" w:lineRule="auto"/>
        <w:jc w:val="both"/>
        <w:rPr>
          <w:rFonts w:ascii="Times New Roman" w:hAnsi="Times New Roman" w:cs="Times New Roman"/>
          <w:b/>
          <w:sz w:val="20"/>
          <w:szCs w:val="20"/>
          <w:lang w:val="ru-MD"/>
        </w:rPr>
      </w:pPr>
      <w:r w:rsidRPr="000D1261">
        <w:rPr>
          <w:rFonts w:ascii="Times New Roman" w:eastAsia="Times New Roman" w:hAnsi="Times New Roman" w:cs="Times New Roman"/>
          <w:b/>
          <w:sz w:val="20"/>
          <w:szCs w:val="20"/>
          <w:lang w:val="ru-MD"/>
        </w:rPr>
        <w:lastRenderedPageBreak/>
        <w:t xml:space="preserve">Источник. </w:t>
      </w:r>
      <w:r w:rsidRPr="000D1261">
        <w:rPr>
          <w:rFonts w:ascii="Times New Roman" w:eastAsia="Times New Roman" w:hAnsi="Times New Roman" w:cs="Times New Roman"/>
          <w:sz w:val="20"/>
          <w:szCs w:val="20"/>
          <w:lang w:val="ru-MD"/>
        </w:rPr>
        <w:t>Данные предоставлены НЭФ.</w:t>
      </w:r>
    </w:p>
    <w:p w:rsidR="000D1261" w:rsidRPr="000D1261" w:rsidRDefault="000D1261" w:rsidP="000D1261">
      <w:pPr>
        <w:tabs>
          <w:tab w:val="left" w:pos="0"/>
          <w:tab w:val="left" w:pos="567"/>
          <w:tab w:val="left" w:pos="851"/>
        </w:tabs>
        <w:spacing w:after="0" w:line="240" w:lineRule="auto"/>
        <w:jc w:val="both"/>
        <w:rPr>
          <w:rFonts w:ascii="Times New Roman" w:hAnsi="Times New Roman" w:cs="Times New Roman"/>
          <w:i/>
          <w:strike/>
          <w:sz w:val="20"/>
          <w:szCs w:val="20"/>
          <w:lang w:val="ru-MD"/>
        </w:rPr>
      </w:pPr>
    </w:p>
    <w:p w:rsidR="000D1261" w:rsidRPr="000D1261" w:rsidRDefault="000D1261" w:rsidP="000D1261">
      <w:pPr>
        <w:tabs>
          <w:tab w:val="left" w:pos="0"/>
          <w:tab w:val="left" w:pos="567"/>
          <w:tab w:val="left" w:pos="851"/>
        </w:tabs>
        <w:spacing w:after="0" w:line="240" w:lineRule="auto"/>
        <w:ind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Данные из таблицы свидетельствуют, что общая стоимость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ов, заключенных с 5 экономическими операторами для </w:t>
      </w:r>
      <w:r w:rsidRPr="000D1261">
        <w:rPr>
          <w:rFonts w:ascii="Times New Roman" w:eastAsia="Times New Roman" w:hAnsi="Times New Roman" w:cs="Times New Roman"/>
          <w:bCs/>
          <w:sz w:val="28"/>
          <w:szCs w:val="28"/>
          <w:lang w:val="ru-MD" w:eastAsia="ro-RO"/>
        </w:rPr>
        <w:t xml:space="preserve">выполнения </w:t>
      </w:r>
      <w:r w:rsidRPr="000D1261">
        <w:rPr>
          <w:rFonts w:ascii="Times New Roman" w:hAnsi="Times New Roman" w:cs="Times New Roman"/>
          <w:sz w:val="28"/>
          <w:szCs w:val="28"/>
          <w:lang w:val="ru-MD"/>
        </w:rPr>
        <w:t xml:space="preserve">работ в рамках ИП, </w:t>
      </w:r>
      <w:r w:rsidRPr="000D1261">
        <w:rPr>
          <w:rFonts w:ascii="Times New Roman" w:eastAsia="Times New Roman" w:hAnsi="Times New Roman" w:cs="Times New Roman"/>
          <w:sz w:val="28"/>
          <w:szCs w:val="28"/>
          <w:lang w:val="ru-MD" w:eastAsia="ru-RU"/>
        </w:rPr>
        <w:t xml:space="preserve">финансируемых из НЭФ, составила </w:t>
      </w:r>
      <w:r w:rsidRPr="000D1261">
        <w:rPr>
          <w:rFonts w:ascii="Times New Roman" w:hAnsi="Times New Roman" w:cs="Times New Roman"/>
          <w:sz w:val="28"/>
          <w:szCs w:val="28"/>
          <w:lang w:val="ru-MD"/>
        </w:rPr>
        <w:t xml:space="preserve">453,0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или 84,8% от общих ассигнований, подвергнутых проверке. </w:t>
      </w:r>
      <w:r w:rsidRPr="000D1261">
        <w:rPr>
          <w:rFonts w:ascii="Times New Roman" w:eastAsia="Times New Roman" w:hAnsi="Times New Roman" w:cs="Times New Roman"/>
          <w:sz w:val="28"/>
          <w:szCs w:val="28"/>
          <w:lang w:val="ru-MD" w:eastAsia="ru-RU"/>
        </w:rPr>
        <w:t>Вместе с тем</w:t>
      </w:r>
      <w:r w:rsidRPr="000D1261">
        <w:rPr>
          <w:rFonts w:ascii="Times New Roman" w:hAnsi="Times New Roman" w:cs="Times New Roman"/>
          <w:sz w:val="28"/>
          <w:szCs w:val="28"/>
          <w:lang w:val="ru-MD"/>
        </w:rPr>
        <w:t xml:space="preserve"> </w:t>
      </w: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xml:space="preserve">, что уровень реализации проектов варьирует от 5% до 100%. Так, установлено, что некоторые экономические операторы выполняют параллельно множество ИП, работы в рамках которых в настоящее время были приостановлены по причине отсутствия </w:t>
      </w:r>
      <w:r w:rsidRPr="000D1261">
        <w:rPr>
          <w:rFonts w:ascii="Times New Roman" w:eastAsia="Times New Roman" w:hAnsi="Times New Roman" w:cs="Times New Roman"/>
          <w:sz w:val="28"/>
          <w:szCs w:val="28"/>
          <w:lang w:val="ru-MD"/>
        </w:rPr>
        <w:t>финансов</w:t>
      </w:r>
      <w:r w:rsidRPr="000D1261">
        <w:rPr>
          <w:rFonts w:ascii="Times New Roman" w:hAnsi="Times New Roman" w:cs="Times New Roman"/>
          <w:sz w:val="28"/>
          <w:szCs w:val="28"/>
          <w:lang w:val="ru-MD"/>
        </w:rPr>
        <w:t>ых средств, необходимых для завершения начатых проектов.</w:t>
      </w:r>
    </w:p>
    <w:p w:rsidR="000D1261" w:rsidRPr="000D1261" w:rsidRDefault="000D1261" w:rsidP="000D1261">
      <w:pPr>
        <w:tabs>
          <w:tab w:val="left" w:pos="0"/>
          <w:tab w:val="left" w:pos="567"/>
          <w:tab w:val="left" w:pos="851"/>
        </w:tabs>
        <w:spacing w:after="0" w:line="240" w:lineRule="auto"/>
        <w:jc w:val="both"/>
        <w:rPr>
          <w:rFonts w:ascii="Times New Roman" w:hAnsi="Times New Roman" w:cs="Times New Roman"/>
          <w:sz w:val="28"/>
          <w:szCs w:val="28"/>
          <w:lang w:val="ru-MD"/>
        </w:rPr>
      </w:pPr>
    </w:p>
    <w:p w:rsidR="000D1261" w:rsidRPr="000D1261" w:rsidRDefault="000D1261" w:rsidP="000D1261">
      <w:pPr>
        <w:pStyle w:val="3"/>
        <w:numPr>
          <w:ilvl w:val="2"/>
          <w:numId w:val="16"/>
        </w:numPr>
        <w:tabs>
          <w:tab w:val="left" w:pos="990"/>
        </w:tabs>
        <w:ind w:left="0" w:firstLine="360"/>
        <w:jc w:val="both"/>
        <w:rPr>
          <w:lang w:val="ru-MD"/>
        </w:rPr>
      </w:pPr>
      <w:bookmarkStart w:id="161" w:name="_Toc519234378"/>
      <w:bookmarkStart w:id="162" w:name="_Toc519234941"/>
      <w:bookmarkStart w:id="163" w:name="_Toc520794204"/>
      <w:r w:rsidRPr="000D1261">
        <w:rPr>
          <w:lang w:val="ru-MD"/>
        </w:rPr>
        <w:t xml:space="preserve">Корректировка стоимости договоров подряда на 9,6 млн. леев, хотя значительная часть аудируемых </w:t>
      </w:r>
      <w:r w:rsidRPr="000D1261">
        <w:rPr>
          <w:rFonts w:cs="Times New Roman"/>
          <w:lang w:val="ru-MD"/>
        </w:rPr>
        <w:t>инвестиционных проектов</w:t>
      </w:r>
      <w:r w:rsidRPr="000D1261">
        <w:rPr>
          <w:lang w:val="ru-MD"/>
        </w:rPr>
        <w:t xml:space="preserve"> была инициирована в 2016 году.</w:t>
      </w:r>
      <w:bookmarkEnd w:id="161"/>
      <w:bookmarkEnd w:id="162"/>
      <w:bookmarkEnd w:id="163"/>
    </w:p>
    <w:p w:rsidR="000D1261" w:rsidRPr="000D1261" w:rsidRDefault="000D1261" w:rsidP="000D1261">
      <w:pPr>
        <w:pStyle w:val="a4"/>
        <w:numPr>
          <w:ilvl w:val="0"/>
          <w:numId w:val="1"/>
        </w:numPr>
        <w:tabs>
          <w:tab w:val="left" w:pos="851"/>
        </w:tabs>
        <w:spacing w:after="0" w:line="240" w:lineRule="auto"/>
        <w:ind w:left="0" w:firstLine="567"/>
        <w:jc w:val="both"/>
        <w:rPr>
          <w:rFonts w:ascii="Times New Roman" w:eastAsia="Times New Roman" w:hAnsi="Times New Roman" w:cs="Times New Roman"/>
          <w:bCs/>
          <w:i/>
          <w:sz w:val="28"/>
          <w:szCs w:val="28"/>
          <w:lang w:val="ru-MD"/>
        </w:rPr>
      </w:pPr>
      <w:r w:rsidRPr="000D1261">
        <w:rPr>
          <w:rFonts w:ascii="Times New Roman" w:eastAsia="Times New Roman" w:hAnsi="Times New Roman" w:cs="Times New Roman"/>
          <w:bCs/>
          <w:sz w:val="28"/>
          <w:szCs w:val="28"/>
          <w:lang w:val="ru-MD"/>
        </w:rPr>
        <w:t>Проверки аудита показывают, что при заключении дополнительных соглашений с подрядчиками не учитывались требования</w:t>
      </w:r>
      <w:r w:rsidRPr="000D1261">
        <w:rPr>
          <w:rFonts w:ascii="Times New Roman" w:eastAsia="Times New Roman" w:hAnsi="Times New Roman" w:cs="Times New Roman"/>
          <w:b/>
          <w:bCs/>
          <w:sz w:val="24"/>
          <w:szCs w:val="24"/>
          <w:lang w:val="ru-MD"/>
        </w:rPr>
        <w:t xml:space="preserve"> </w:t>
      </w:r>
      <w:r w:rsidRPr="000D1261">
        <w:rPr>
          <w:rFonts w:ascii="Times New Roman" w:eastAsia="Times New Roman" w:hAnsi="Times New Roman" w:cs="Times New Roman"/>
          <w:bCs/>
          <w:sz w:val="28"/>
          <w:szCs w:val="28"/>
          <w:lang w:val="ru-MD"/>
        </w:rPr>
        <w:t>Положения о периодическом пересмотре стоимости договоров о государственных закупках непрерывного исполнения, заключенных на срок более одного года</w:t>
      </w:r>
      <w:r w:rsidRPr="000D1261">
        <w:rPr>
          <w:rStyle w:val="ac"/>
          <w:rFonts w:ascii="Times New Roman" w:hAnsi="Times New Roman" w:cs="Times New Roman"/>
          <w:sz w:val="28"/>
          <w:szCs w:val="28"/>
          <w:lang w:val="ru-MD"/>
        </w:rPr>
        <w:footnoteReference w:id="29"/>
      </w:r>
      <w:r w:rsidRPr="000D1261">
        <w:rPr>
          <w:rFonts w:ascii="Times New Roman" w:eastAsia="Times New Roman" w:hAnsi="Times New Roman" w:cs="Times New Roman"/>
          <w:bCs/>
          <w:sz w:val="28"/>
          <w:szCs w:val="28"/>
          <w:lang w:val="ru-MD"/>
        </w:rPr>
        <w:t xml:space="preserve">. Так, </w:t>
      </w:r>
      <w:r w:rsidRPr="000D1261">
        <w:rPr>
          <w:rFonts w:ascii="Times New Roman" w:eastAsia="Times New Roman" w:hAnsi="Times New Roman" w:cs="Times New Roman"/>
          <w:bCs/>
          <w:sz w:val="28"/>
          <w:szCs w:val="28"/>
          <w:lang w:val="ru-MD" w:eastAsia="ro-RO"/>
        </w:rPr>
        <w:t>отмечается</w:t>
      </w:r>
      <w:r w:rsidRPr="000D1261">
        <w:rPr>
          <w:rFonts w:ascii="Times New Roman" w:eastAsia="Times New Roman" w:hAnsi="Times New Roman" w:cs="Times New Roman"/>
          <w:bCs/>
          <w:sz w:val="28"/>
          <w:szCs w:val="28"/>
          <w:lang w:val="ru-MD"/>
        </w:rPr>
        <w:t xml:space="preserve">, что по 8 </w:t>
      </w:r>
      <w:r w:rsidRPr="000D1261">
        <w:rPr>
          <w:rFonts w:ascii="Times New Roman" w:eastAsia="Times New Roman" w:hAnsi="Times New Roman" w:cs="Times New Roman"/>
          <w:bCs/>
          <w:sz w:val="28"/>
          <w:szCs w:val="28"/>
          <w:lang w:val="ru-MD" w:eastAsia="ru-RU"/>
        </w:rPr>
        <w:t>договор</w:t>
      </w:r>
      <w:r w:rsidRPr="000D1261">
        <w:rPr>
          <w:rFonts w:ascii="Times New Roman" w:eastAsia="Times New Roman" w:hAnsi="Times New Roman" w:cs="Times New Roman"/>
          <w:bCs/>
          <w:sz w:val="28"/>
          <w:szCs w:val="28"/>
          <w:lang w:val="ru-MD"/>
        </w:rPr>
        <w:t>ам подряда</w:t>
      </w:r>
      <w:r w:rsidRPr="000D1261">
        <w:rPr>
          <w:rStyle w:val="ac"/>
          <w:rFonts w:ascii="Times New Roman" w:eastAsia="Times New Roman" w:hAnsi="Times New Roman" w:cs="Times New Roman"/>
          <w:bCs/>
          <w:sz w:val="28"/>
          <w:szCs w:val="28"/>
          <w:lang w:val="ru-MD"/>
        </w:rPr>
        <w:footnoteReference w:id="30"/>
      </w:r>
      <w:r w:rsidRPr="000D1261">
        <w:rPr>
          <w:rFonts w:ascii="Times New Roman" w:eastAsia="Times New Roman" w:hAnsi="Times New Roman" w:cs="Times New Roman"/>
          <w:bCs/>
          <w:sz w:val="28"/>
          <w:szCs w:val="28"/>
          <w:lang w:val="ru-MD"/>
        </w:rPr>
        <w:t xml:space="preserve"> общей стоимостью 176,3 млн. леев было составлено 21 дополнительное соглашение об их увеличении на ставку инфляции, первоначальная стоимость </w:t>
      </w:r>
      <w:r w:rsidRPr="000D1261">
        <w:rPr>
          <w:rFonts w:ascii="Times New Roman" w:eastAsia="Times New Roman" w:hAnsi="Times New Roman" w:cs="Times New Roman"/>
          <w:bCs/>
          <w:sz w:val="28"/>
          <w:szCs w:val="28"/>
          <w:lang w:val="ru-MD" w:eastAsia="ru-RU"/>
        </w:rPr>
        <w:t>договор</w:t>
      </w:r>
      <w:r w:rsidRPr="000D1261">
        <w:rPr>
          <w:rFonts w:ascii="Times New Roman" w:eastAsia="Times New Roman" w:hAnsi="Times New Roman" w:cs="Times New Roman"/>
          <w:bCs/>
          <w:sz w:val="28"/>
          <w:szCs w:val="28"/>
          <w:lang w:val="ru-MD"/>
        </w:rPr>
        <w:t xml:space="preserve">ов была увеличена на </w:t>
      </w:r>
      <w:r w:rsidRPr="000D1261">
        <w:rPr>
          <w:rFonts w:ascii="Times New Roman" w:eastAsia="Times New Roman" w:hAnsi="Times New Roman" w:cs="Times New Roman"/>
          <w:b/>
          <w:bCs/>
          <w:sz w:val="28"/>
          <w:szCs w:val="28"/>
          <w:lang w:val="ru-MD"/>
        </w:rPr>
        <w:t xml:space="preserve">9,6 млн. леев. </w:t>
      </w:r>
      <w:r w:rsidRPr="000D1261">
        <w:rPr>
          <w:rFonts w:ascii="Times New Roman" w:eastAsia="Times New Roman" w:hAnsi="Times New Roman" w:cs="Times New Roman"/>
          <w:bCs/>
          <w:i/>
          <w:sz w:val="28"/>
          <w:szCs w:val="28"/>
          <w:lang w:val="ru-MD"/>
        </w:rPr>
        <w:t>Свод этих данных представлен ниже в таблице.</w:t>
      </w:r>
    </w:p>
    <w:p w:rsidR="000D1261" w:rsidRPr="000D1261" w:rsidRDefault="000D1261" w:rsidP="000D1261">
      <w:pPr>
        <w:spacing w:after="0" w:line="240" w:lineRule="auto"/>
        <w:ind w:firstLine="567"/>
        <w:jc w:val="both"/>
        <w:rPr>
          <w:rFonts w:ascii="Times New Roman" w:hAnsi="Times New Roman" w:cs="Times New Roman"/>
          <w:b/>
          <w:sz w:val="24"/>
          <w:szCs w:val="24"/>
          <w:lang w:val="ru-MD"/>
        </w:rPr>
      </w:pPr>
      <w:r w:rsidRPr="000D1261">
        <w:rPr>
          <w:rFonts w:ascii="Times New Roman" w:hAnsi="Times New Roman" w:cs="Times New Roman"/>
          <w:b/>
          <w:sz w:val="24"/>
          <w:szCs w:val="24"/>
          <w:lang w:val="ru-MD"/>
        </w:rPr>
        <w:t xml:space="preserve">Таблица №4. Свод заключенных дополнительных соглашений, </w:t>
      </w:r>
      <w:r w:rsidRPr="000D1261">
        <w:rPr>
          <w:rFonts w:ascii="Times New Roman" w:eastAsia="Times New Roman" w:hAnsi="Times New Roman" w:cs="Times New Roman"/>
          <w:b/>
          <w:sz w:val="24"/>
          <w:szCs w:val="24"/>
          <w:lang w:val="ru-MD"/>
        </w:rPr>
        <w:t>млн. леев</w:t>
      </w:r>
      <w:r w:rsidRPr="000D1261">
        <w:rPr>
          <w:rFonts w:ascii="Times New Roman" w:hAnsi="Times New Roman" w:cs="Times New Roman"/>
          <w:b/>
          <w:sz w:val="24"/>
          <w:szCs w:val="24"/>
          <w:lang w:val="ru-MD"/>
        </w:rPr>
        <w:t xml:space="preserve"> </w:t>
      </w:r>
    </w:p>
    <w:p w:rsidR="000D1261" w:rsidRPr="000D1261" w:rsidRDefault="000D1261" w:rsidP="000D1261">
      <w:pPr>
        <w:spacing w:after="0" w:line="240" w:lineRule="auto"/>
        <w:ind w:firstLine="567"/>
        <w:jc w:val="both"/>
        <w:rPr>
          <w:rFonts w:ascii="Times New Roman" w:eastAsia="Times New Roman" w:hAnsi="Times New Roman" w:cs="Times New Roman"/>
          <w:b/>
          <w:bCs/>
          <w:sz w:val="16"/>
          <w:szCs w:val="16"/>
          <w:lang w:val="ru-MD"/>
        </w:rPr>
      </w:pPr>
    </w:p>
    <w:tbl>
      <w:tblPr>
        <w:tblStyle w:val="a3"/>
        <w:tblW w:w="0" w:type="auto"/>
        <w:tblLook w:val="04A0" w:firstRow="1" w:lastRow="0" w:firstColumn="1" w:lastColumn="0" w:noHBand="0" w:noVBand="1"/>
      </w:tblPr>
      <w:tblGrid>
        <w:gridCol w:w="517"/>
        <w:gridCol w:w="1536"/>
        <w:gridCol w:w="975"/>
        <w:gridCol w:w="1493"/>
        <w:gridCol w:w="1493"/>
        <w:gridCol w:w="696"/>
        <w:gridCol w:w="784"/>
        <w:gridCol w:w="1170"/>
        <w:gridCol w:w="1015"/>
      </w:tblGrid>
      <w:tr w:rsidR="000D1261" w:rsidRPr="000D1261" w:rsidTr="00E67919">
        <w:trPr>
          <w:trHeight w:val="457"/>
        </w:trPr>
        <w:tc>
          <w:tcPr>
            <w:tcW w:w="567" w:type="dxa"/>
            <w:vMerge w:val="restart"/>
            <w:shd w:val="clear" w:color="auto" w:fill="E7E6E6" w:themeFill="background2"/>
            <w:vAlign w:val="center"/>
          </w:tcPr>
          <w:p w:rsidR="000D1261" w:rsidRPr="000D1261" w:rsidRDefault="000D1261" w:rsidP="00E67919">
            <w:pPr>
              <w:jc w:val="both"/>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 п/п</w:t>
            </w:r>
          </w:p>
        </w:tc>
        <w:tc>
          <w:tcPr>
            <w:tcW w:w="1992" w:type="dxa"/>
            <w:vMerge w:val="restart"/>
            <w:shd w:val="clear" w:color="auto" w:fill="E7E6E6" w:themeFill="background2"/>
            <w:vAlign w:val="center"/>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Название ИП</w:t>
            </w:r>
          </w:p>
        </w:tc>
        <w:tc>
          <w:tcPr>
            <w:tcW w:w="850" w:type="dxa"/>
            <w:vMerge w:val="restart"/>
            <w:shd w:val="clear" w:color="auto" w:fill="E7E6E6" w:themeFill="background2"/>
            <w:vAlign w:val="center"/>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Год иниции-рования</w:t>
            </w:r>
          </w:p>
        </w:tc>
        <w:tc>
          <w:tcPr>
            <w:tcW w:w="1168" w:type="dxa"/>
            <w:vMerge w:val="restart"/>
            <w:shd w:val="clear" w:color="auto" w:fill="E7E6E6" w:themeFill="background2"/>
            <w:vAlign w:val="center"/>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 xml:space="preserve">Первоначаль-ный срок </w:t>
            </w:r>
            <w:r w:rsidRPr="000D1261">
              <w:rPr>
                <w:rFonts w:ascii="Times New Roman" w:eastAsia="Times New Roman" w:hAnsi="Times New Roman" w:cs="Times New Roman"/>
                <w:b/>
                <w:bCs/>
                <w:sz w:val="20"/>
                <w:szCs w:val="20"/>
                <w:lang w:val="ru-MD" w:eastAsia="ro-RO"/>
              </w:rPr>
              <w:t>выполнения</w:t>
            </w:r>
            <w:r w:rsidRPr="000D1261">
              <w:rPr>
                <w:rFonts w:ascii="Times New Roman" w:eastAsia="Times New Roman" w:hAnsi="Times New Roman" w:cs="Times New Roman"/>
                <w:b/>
                <w:bCs/>
                <w:sz w:val="28"/>
                <w:szCs w:val="28"/>
                <w:lang w:val="ru-MD" w:eastAsia="ro-RO"/>
              </w:rPr>
              <w:t xml:space="preserve"> </w:t>
            </w:r>
            <w:r w:rsidRPr="000D1261">
              <w:rPr>
                <w:rFonts w:ascii="Times New Roman" w:eastAsia="Times New Roman" w:hAnsi="Times New Roman" w:cs="Times New Roman"/>
                <w:b/>
                <w:bCs/>
                <w:sz w:val="20"/>
                <w:szCs w:val="20"/>
                <w:lang w:val="ru-MD"/>
              </w:rPr>
              <w:t>работ</w:t>
            </w:r>
          </w:p>
        </w:tc>
        <w:tc>
          <w:tcPr>
            <w:tcW w:w="1261" w:type="dxa"/>
            <w:vMerge w:val="restart"/>
            <w:shd w:val="clear" w:color="auto" w:fill="E7E6E6" w:themeFill="background2"/>
            <w:vAlign w:val="center"/>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 xml:space="preserve">Первоначаль-ная стоимость </w:t>
            </w:r>
            <w:r w:rsidRPr="000D1261">
              <w:rPr>
                <w:rFonts w:ascii="Times New Roman" w:eastAsia="Times New Roman" w:hAnsi="Times New Roman" w:cs="Times New Roman"/>
                <w:b/>
                <w:bCs/>
                <w:sz w:val="20"/>
                <w:szCs w:val="20"/>
                <w:lang w:val="ru-MD" w:eastAsia="ru-RU"/>
              </w:rPr>
              <w:t>договор</w:t>
            </w:r>
            <w:r w:rsidRPr="000D1261">
              <w:rPr>
                <w:rFonts w:ascii="Times New Roman" w:eastAsia="Times New Roman" w:hAnsi="Times New Roman" w:cs="Times New Roman"/>
                <w:b/>
                <w:bCs/>
                <w:sz w:val="20"/>
                <w:szCs w:val="20"/>
                <w:lang w:val="ru-MD"/>
              </w:rPr>
              <w:t>а</w:t>
            </w:r>
          </w:p>
        </w:tc>
        <w:tc>
          <w:tcPr>
            <w:tcW w:w="1541" w:type="dxa"/>
            <w:gridSpan w:val="2"/>
            <w:shd w:val="clear" w:color="auto" w:fill="E7E6E6" w:themeFill="background2"/>
            <w:vAlign w:val="center"/>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 xml:space="preserve">Увеличение на ставку инфляции </w:t>
            </w:r>
          </w:p>
        </w:tc>
        <w:tc>
          <w:tcPr>
            <w:tcW w:w="1261" w:type="dxa"/>
            <w:vMerge w:val="restart"/>
            <w:shd w:val="clear" w:color="auto" w:fill="E7E6E6" w:themeFill="background2"/>
            <w:vAlign w:val="center"/>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 xml:space="preserve">Оконча-тельная стоимость </w:t>
            </w:r>
            <w:r w:rsidRPr="000D1261">
              <w:rPr>
                <w:rFonts w:ascii="Times New Roman" w:eastAsia="Times New Roman" w:hAnsi="Times New Roman" w:cs="Times New Roman"/>
                <w:b/>
                <w:bCs/>
                <w:sz w:val="20"/>
                <w:szCs w:val="20"/>
                <w:lang w:val="ru-MD" w:eastAsia="ru-RU"/>
              </w:rPr>
              <w:t>договор</w:t>
            </w:r>
            <w:r w:rsidRPr="000D1261">
              <w:rPr>
                <w:rFonts w:ascii="Times New Roman" w:eastAsia="Times New Roman" w:hAnsi="Times New Roman" w:cs="Times New Roman"/>
                <w:b/>
                <w:bCs/>
                <w:sz w:val="20"/>
                <w:szCs w:val="20"/>
                <w:lang w:val="ru-MD"/>
              </w:rPr>
              <w:t>а</w:t>
            </w:r>
          </w:p>
        </w:tc>
        <w:tc>
          <w:tcPr>
            <w:tcW w:w="1041" w:type="dxa"/>
            <w:vMerge w:val="restart"/>
            <w:shd w:val="clear" w:color="auto" w:fill="E7E6E6" w:themeFill="background2"/>
            <w:vAlign w:val="center"/>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 увеличе-ния</w:t>
            </w:r>
          </w:p>
        </w:tc>
      </w:tr>
      <w:tr w:rsidR="000D1261" w:rsidRPr="000D1261" w:rsidTr="00E67919">
        <w:trPr>
          <w:trHeight w:val="232"/>
        </w:trPr>
        <w:tc>
          <w:tcPr>
            <w:tcW w:w="567" w:type="dxa"/>
            <w:vMerge/>
          </w:tcPr>
          <w:p w:rsidR="000D1261" w:rsidRPr="000D1261" w:rsidRDefault="000D1261" w:rsidP="00E67919">
            <w:pPr>
              <w:jc w:val="both"/>
              <w:rPr>
                <w:rFonts w:ascii="Times New Roman" w:eastAsia="Times New Roman" w:hAnsi="Times New Roman" w:cs="Times New Roman"/>
                <w:bCs/>
                <w:sz w:val="20"/>
                <w:szCs w:val="20"/>
                <w:lang w:val="ru-MD"/>
              </w:rPr>
            </w:pPr>
          </w:p>
        </w:tc>
        <w:tc>
          <w:tcPr>
            <w:tcW w:w="1992" w:type="dxa"/>
            <w:vMerge/>
          </w:tcPr>
          <w:p w:rsidR="000D1261" w:rsidRPr="000D1261" w:rsidRDefault="000D1261" w:rsidP="00E67919">
            <w:pPr>
              <w:jc w:val="both"/>
              <w:rPr>
                <w:rFonts w:ascii="Times New Roman" w:eastAsia="Times New Roman" w:hAnsi="Times New Roman" w:cs="Times New Roman"/>
                <w:bCs/>
                <w:sz w:val="20"/>
                <w:szCs w:val="20"/>
                <w:lang w:val="ru-MD"/>
              </w:rPr>
            </w:pPr>
          </w:p>
        </w:tc>
        <w:tc>
          <w:tcPr>
            <w:tcW w:w="850" w:type="dxa"/>
            <w:vMerge/>
          </w:tcPr>
          <w:p w:rsidR="000D1261" w:rsidRPr="000D1261" w:rsidRDefault="000D1261" w:rsidP="00E67919">
            <w:pPr>
              <w:jc w:val="center"/>
              <w:rPr>
                <w:rFonts w:ascii="Times New Roman" w:eastAsia="Times New Roman" w:hAnsi="Times New Roman" w:cs="Times New Roman"/>
                <w:bCs/>
                <w:sz w:val="20"/>
                <w:szCs w:val="20"/>
                <w:lang w:val="ru-MD"/>
              </w:rPr>
            </w:pPr>
          </w:p>
        </w:tc>
        <w:tc>
          <w:tcPr>
            <w:tcW w:w="1168" w:type="dxa"/>
            <w:vMerge/>
          </w:tcPr>
          <w:p w:rsidR="000D1261" w:rsidRPr="000D1261" w:rsidRDefault="000D1261" w:rsidP="00E67919">
            <w:pPr>
              <w:jc w:val="center"/>
              <w:rPr>
                <w:rFonts w:ascii="Times New Roman" w:eastAsia="Times New Roman" w:hAnsi="Times New Roman" w:cs="Times New Roman"/>
                <w:bCs/>
                <w:sz w:val="20"/>
                <w:szCs w:val="20"/>
                <w:lang w:val="ru-MD"/>
              </w:rPr>
            </w:pPr>
          </w:p>
        </w:tc>
        <w:tc>
          <w:tcPr>
            <w:tcW w:w="1261" w:type="dxa"/>
            <w:vMerge/>
          </w:tcPr>
          <w:p w:rsidR="000D1261" w:rsidRPr="000D1261" w:rsidRDefault="000D1261" w:rsidP="00E67919">
            <w:pPr>
              <w:jc w:val="center"/>
              <w:rPr>
                <w:rFonts w:ascii="Times New Roman" w:eastAsia="Times New Roman" w:hAnsi="Times New Roman" w:cs="Times New Roman"/>
                <w:bCs/>
                <w:sz w:val="20"/>
                <w:szCs w:val="20"/>
                <w:lang w:val="ru-MD"/>
              </w:rPr>
            </w:pPr>
          </w:p>
        </w:tc>
        <w:tc>
          <w:tcPr>
            <w:tcW w:w="733" w:type="dxa"/>
            <w:shd w:val="clear" w:color="auto" w:fill="E7E6E6" w:themeFill="background2"/>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един.</w:t>
            </w:r>
          </w:p>
        </w:tc>
        <w:tc>
          <w:tcPr>
            <w:tcW w:w="808" w:type="dxa"/>
            <w:shd w:val="clear" w:color="auto" w:fill="E7E6E6" w:themeFill="background2"/>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сумма</w:t>
            </w:r>
          </w:p>
        </w:tc>
        <w:tc>
          <w:tcPr>
            <w:tcW w:w="1261" w:type="dxa"/>
            <w:vMerge/>
          </w:tcPr>
          <w:p w:rsidR="000D1261" w:rsidRPr="000D1261" w:rsidRDefault="000D1261" w:rsidP="00E67919">
            <w:pPr>
              <w:jc w:val="center"/>
              <w:rPr>
                <w:rFonts w:ascii="Times New Roman" w:eastAsia="Times New Roman" w:hAnsi="Times New Roman" w:cs="Times New Roman"/>
                <w:bCs/>
                <w:sz w:val="20"/>
                <w:szCs w:val="20"/>
                <w:lang w:val="ru-MD"/>
              </w:rPr>
            </w:pPr>
          </w:p>
        </w:tc>
        <w:tc>
          <w:tcPr>
            <w:tcW w:w="1041" w:type="dxa"/>
            <w:vMerge/>
          </w:tcPr>
          <w:p w:rsidR="000D1261" w:rsidRPr="000D1261" w:rsidRDefault="000D1261" w:rsidP="00E67919">
            <w:pPr>
              <w:jc w:val="center"/>
              <w:rPr>
                <w:rFonts w:ascii="Times New Roman" w:eastAsia="Times New Roman" w:hAnsi="Times New Roman" w:cs="Times New Roman"/>
                <w:bCs/>
                <w:sz w:val="20"/>
                <w:szCs w:val="20"/>
                <w:lang w:val="ru-MD"/>
              </w:rPr>
            </w:pPr>
          </w:p>
        </w:tc>
      </w:tr>
      <w:tr w:rsidR="000D1261" w:rsidRPr="000D1261" w:rsidTr="00E67919">
        <w:trPr>
          <w:trHeight w:val="228"/>
        </w:trPr>
        <w:tc>
          <w:tcPr>
            <w:tcW w:w="567" w:type="dxa"/>
          </w:tcPr>
          <w:p w:rsidR="000D1261" w:rsidRPr="000D1261" w:rsidRDefault="000D1261" w:rsidP="00E67919">
            <w:pPr>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w:t>
            </w:r>
          </w:p>
        </w:tc>
        <w:tc>
          <w:tcPr>
            <w:tcW w:w="1992" w:type="dxa"/>
          </w:tcPr>
          <w:p w:rsidR="000D1261" w:rsidRPr="000D1261" w:rsidRDefault="000D1261" w:rsidP="00E67919">
            <w:pPr>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color w:val="000000" w:themeColor="text1"/>
                <w:sz w:val="16"/>
                <w:szCs w:val="16"/>
                <w:lang w:val="ru-MD"/>
              </w:rPr>
              <w:t xml:space="preserve">Магистральные канализационные сети, Дрэгушений Ной </w:t>
            </w:r>
          </w:p>
        </w:tc>
        <w:tc>
          <w:tcPr>
            <w:tcW w:w="850"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2014</w:t>
            </w:r>
          </w:p>
        </w:tc>
        <w:tc>
          <w:tcPr>
            <w:tcW w:w="116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7 месяцев</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5,5</w:t>
            </w:r>
          </w:p>
        </w:tc>
        <w:tc>
          <w:tcPr>
            <w:tcW w:w="733"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4</w:t>
            </w:r>
          </w:p>
        </w:tc>
        <w:tc>
          <w:tcPr>
            <w:tcW w:w="80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1,0</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6,5</w:t>
            </w:r>
          </w:p>
        </w:tc>
        <w:tc>
          <w:tcPr>
            <w:tcW w:w="104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+18,2%</w:t>
            </w:r>
          </w:p>
        </w:tc>
      </w:tr>
      <w:tr w:rsidR="000D1261" w:rsidRPr="000D1261" w:rsidTr="00E67919">
        <w:trPr>
          <w:trHeight w:val="228"/>
        </w:trPr>
        <w:tc>
          <w:tcPr>
            <w:tcW w:w="567" w:type="dxa"/>
          </w:tcPr>
          <w:p w:rsidR="000D1261" w:rsidRPr="000D1261" w:rsidRDefault="000D1261" w:rsidP="00E67919">
            <w:pPr>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w:t>
            </w:r>
          </w:p>
        </w:tc>
        <w:tc>
          <w:tcPr>
            <w:tcW w:w="1992" w:type="dxa"/>
          </w:tcPr>
          <w:p w:rsidR="000D1261" w:rsidRPr="000D1261" w:rsidRDefault="000D1261" w:rsidP="00E67919">
            <w:pPr>
              <w:jc w:val="both"/>
              <w:rPr>
                <w:rFonts w:ascii="Times New Roman" w:eastAsia="Times New Roman" w:hAnsi="Times New Roman" w:cs="Times New Roman"/>
                <w:color w:val="000000" w:themeColor="text1"/>
                <w:sz w:val="16"/>
                <w:szCs w:val="16"/>
                <w:lang w:val="ru-MD"/>
              </w:rPr>
            </w:pPr>
            <w:r w:rsidRPr="000D1261">
              <w:rPr>
                <w:rFonts w:ascii="Times New Roman" w:eastAsia="Times New Roman" w:hAnsi="Times New Roman" w:cs="Times New Roman"/>
                <w:color w:val="000000" w:themeColor="text1"/>
                <w:sz w:val="16"/>
                <w:szCs w:val="16"/>
                <w:lang w:val="ru-MD"/>
              </w:rPr>
              <w:t xml:space="preserve">Водоснабжение, эвакуация и очистка сточных вод,  Сынжереий Ной </w:t>
            </w:r>
          </w:p>
        </w:tc>
        <w:tc>
          <w:tcPr>
            <w:tcW w:w="850"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2016</w:t>
            </w:r>
          </w:p>
        </w:tc>
        <w:tc>
          <w:tcPr>
            <w:tcW w:w="116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 месяцев</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16,8</w:t>
            </w:r>
          </w:p>
        </w:tc>
        <w:tc>
          <w:tcPr>
            <w:tcW w:w="733"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w:t>
            </w:r>
          </w:p>
        </w:tc>
        <w:tc>
          <w:tcPr>
            <w:tcW w:w="80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0,8</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17,6</w:t>
            </w:r>
          </w:p>
        </w:tc>
        <w:tc>
          <w:tcPr>
            <w:tcW w:w="104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+4,8%</w:t>
            </w:r>
          </w:p>
        </w:tc>
      </w:tr>
      <w:tr w:rsidR="000D1261" w:rsidRPr="000D1261" w:rsidTr="00E67919">
        <w:trPr>
          <w:trHeight w:val="228"/>
        </w:trPr>
        <w:tc>
          <w:tcPr>
            <w:tcW w:w="567" w:type="dxa"/>
          </w:tcPr>
          <w:p w:rsidR="000D1261" w:rsidRPr="000D1261" w:rsidRDefault="000D1261" w:rsidP="00E67919">
            <w:pPr>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3</w:t>
            </w:r>
          </w:p>
        </w:tc>
        <w:tc>
          <w:tcPr>
            <w:tcW w:w="1992" w:type="dxa"/>
          </w:tcPr>
          <w:p w:rsidR="000D1261" w:rsidRPr="000D1261" w:rsidRDefault="000D1261" w:rsidP="00E67919">
            <w:pPr>
              <w:ind w:right="-106"/>
              <w:jc w:val="both"/>
              <w:rPr>
                <w:rFonts w:ascii="Times New Roman" w:eastAsia="Times New Roman" w:hAnsi="Times New Roman" w:cs="Times New Roman"/>
                <w:color w:val="000000" w:themeColor="text1"/>
                <w:sz w:val="16"/>
                <w:szCs w:val="16"/>
                <w:lang w:val="ru-MD"/>
              </w:rPr>
            </w:pPr>
            <w:r w:rsidRPr="000D1261">
              <w:rPr>
                <w:rFonts w:ascii="Times New Roman" w:eastAsia="Times New Roman" w:hAnsi="Times New Roman" w:cs="Times New Roman"/>
                <w:color w:val="000000" w:themeColor="text1"/>
                <w:sz w:val="16"/>
                <w:szCs w:val="16"/>
                <w:lang w:val="ru-MD"/>
              </w:rPr>
              <w:t>Строительство системы канализации и водоснабжения коммуны Фэлештий Ной</w:t>
            </w:r>
          </w:p>
        </w:tc>
        <w:tc>
          <w:tcPr>
            <w:tcW w:w="850"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2016</w:t>
            </w:r>
          </w:p>
        </w:tc>
        <w:tc>
          <w:tcPr>
            <w:tcW w:w="116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 месяцев</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21,9</w:t>
            </w:r>
          </w:p>
        </w:tc>
        <w:tc>
          <w:tcPr>
            <w:tcW w:w="733"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w:t>
            </w:r>
          </w:p>
        </w:tc>
        <w:tc>
          <w:tcPr>
            <w:tcW w:w="80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1,1</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23,0</w:t>
            </w:r>
          </w:p>
        </w:tc>
        <w:tc>
          <w:tcPr>
            <w:tcW w:w="104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+5,0%</w:t>
            </w:r>
          </w:p>
        </w:tc>
      </w:tr>
      <w:tr w:rsidR="000D1261" w:rsidRPr="000D1261" w:rsidTr="00E67919">
        <w:trPr>
          <w:trHeight w:val="228"/>
        </w:trPr>
        <w:tc>
          <w:tcPr>
            <w:tcW w:w="567" w:type="dxa"/>
          </w:tcPr>
          <w:p w:rsidR="000D1261" w:rsidRPr="000D1261" w:rsidRDefault="000D1261" w:rsidP="00E67919">
            <w:pPr>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4</w:t>
            </w:r>
          </w:p>
        </w:tc>
        <w:tc>
          <w:tcPr>
            <w:tcW w:w="1992" w:type="dxa"/>
          </w:tcPr>
          <w:p w:rsidR="000D1261" w:rsidRPr="000D1261" w:rsidRDefault="000D1261" w:rsidP="00E67919">
            <w:pPr>
              <w:ind w:right="-106"/>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color w:val="000000" w:themeColor="text1"/>
                <w:sz w:val="16"/>
                <w:szCs w:val="16"/>
                <w:lang w:val="ru-MD"/>
              </w:rPr>
              <w:t xml:space="preserve">Строительство системы канализации и очистки Дэнчень  </w:t>
            </w:r>
          </w:p>
        </w:tc>
        <w:tc>
          <w:tcPr>
            <w:tcW w:w="850"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2015</w:t>
            </w:r>
          </w:p>
        </w:tc>
        <w:tc>
          <w:tcPr>
            <w:tcW w:w="116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5 месяцев</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21,5</w:t>
            </w:r>
          </w:p>
        </w:tc>
        <w:tc>
          <w:tcPr>
            <w:tcW w:w="733"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4</w:t>
            </w:r>
          </w:p>
        </w:tc>
        <w:tc>
          <w:tcPr>
            <w:tcW w:w="80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1,9</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23,4</w:t>
            </w:r>
          </w:p>
        </w:tc>
        <w:tc>
          <w:tcPr>
            <w:tcW w:w="104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+8,8%</w:t>
            </w:r>
          </w:p>
        </w:tc>
      </w:tr>
      <w:tr w:rsidR="000D1261" w:rsidRPr="000D1261" w:rsidTr="00E67919">
        <w:trPr>
          <w:trHeight w:val="228"/>
        </w:trPr>
        <w:tc>
          <w:tcPr>
            <w:tcW w:w="567" w:type="dxa"/>
          </w:tcPr>
          <w:p w:rsidR="000D1261" w:rsidRPr="000D1261" w:rsidRDefault="000D1261" w:rsidP="00E67919">
            <w:pPr>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5</w:t>
            </w:r>
          </w:p>
        </w:tc>
        <w:tc>
          <w:tcPr>
            <w:tcW w:w="1992" w:type="dxa"/>
          </w:tcPr>
          <w:p w:rsidR="000D1261" w:rsidRPr="000D1261" w:rsidRDefault="000D1261" w:rsidP="00E67919">
            <w:pPr>
              <w:jc w:val="both"/>
              <w:rPr>
                <w:rFonts w:ascii="Times New Roman" w:eastAsia="Times New Roman" w:hAnsi="Times New Roman" w:cs="Times New Roman"/>
                <w:color w:val="000000" w:themeColor="text1"/>
                <w:sz w:val="16"/>
                <w:szCs w:val="16"/>
                <w:lang w:val="ru-MD"/>
              </w:rPr>
            </w:pPr>
            <w:r w:rsidRPr="000D1261">
              <w:rPr>
                <w:rFonts w:ascii="Times New Roman" w:eastAsia="Times New Roman" w:hAnsi="Times New Roman" w:cs="Times New Roman"/>
                <w:color w:val="000000" w:themeColor="text1"/>
                <w:sz w:val="16"/>
                <w:szCs w:val="16"/>
                <w:lang w:val="ru-MD"/>
              </w:rPr>
              <w:t xml:space="preserve">Консолидация процессов эрозии и </w:t>
            </w:r>
            <w:r w:rsidRPr="000D1261">
              <w:rPr>
                <w:rFonts w:ascii="Times New Roman" w:eastAsia="Times New Roman" w:hAnsi="Times New Roman" w:cs="Times New Roman"/>
                <w:color w:val="000000" w:themeColor="text1"/>
                <w:sz w:val="16"/>
                <w:szCs w:val="16"/>
                <w:lang w:val="ru-MD"/>
              </w:rPr>
              <w:lastRenderedPageBreak/>
              <w:t>приостановление оползней участка земли из с. Чимишень</w:t>
            </w:r>
          </w:p>
        </w:tc>
        <w:tc>
          <w:tcPr>
            <w:tcW w:w="850"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lastRenderedPageBreak/>
              <w:t>2016</w:t>
            </w:r>
          </w:p>
        </w:tc>
        <w:tc>
          <w:tcPr>
            <w:tcW w:w="116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12 месяцев</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10,0</w:t>
            </w:r>
          </w:p>
        </w:tc>
        <w:tc>
          <w:tcPr>
            <w:tcW w:w="733"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w:t>
            </w:r>
          </w:p>
        </w:tc>
        <w:tc>
          <w:tcPr>
            <w:tcW w:w="80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0,1</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10,1</w:t>
            </w:r>
          </w:p>
        </w:tc>
        <w:tc>
          <w:tcPr>
            <w:tcW w:w="104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+1,0%</w:t>
            </w:r>
          </w:p>
        </w:tc>
      </w:tr>
      <w:tr w:rsidR="000D1261" w:rsidRPr="000D1261" w:rsidTr="00E67919">
        <w:trPr>
          <w:trHeight w:val="228"/>
        </w:trPr>
        <w:tc>
          <w:tcPr>
            <w:tcW w:w="567" w:type="dxa"/>
          </w:tcPr>
          <w:p w:rsidR="000D1261" w:rsidRPr="000D1261" w:rsidRDefault="000D1261" w:rsidP="00E67919">
            <w:pPr>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6</w:t>
            </w:r>
          </w:p>
        </w:tc>
        <w:tc>
          <w:tcPr>
            <w:tcW w:w="1992" w:type="dxa"/>
          </w:tcPr>
          <w:p w:rsidR="000D1261" w:rsidRPr="000D1261" w:rsidRDefault="000D1261" w:rsidP="00E67919">
            <w:pPr>
              <w:jc w:val="both"/>
              <w:rPr>
                <w:rFonts w:ascii="Times New Roman" w:eastAsia="Times New Roman" w:hAnsi="Times New Roman" w:cs="Times New Roman"/>
                <w:color w:val="000000" w:themeColor="text1"/>
                <w:sz w:val="16"/>
                <w:szCs w:val="16"/>
                <w:lang w:val="ru-MD"/>
              </w:rPr>
            </w:pPr>
            <w:r w:rsidRPr="000D1261">
              <w:rPr>
                <w:rFonts w:ascii="Times New Roman" w:eastAsia="Times New Roman" w:hAnsi="Times New Roman" w:cs="Times New Roman"/>
                <w:color w:val="000000" w:themeColor="text1"/>
                <w:sz w:val="16"/>
                <w:szCs w:val="16"/>
                <w:lang w:val="ru-MD"/>
              </w:rPr>
              <w:t>Водоснабжение и канализация сел Сагайдакул Ноу и Порумбрей</w:t>
            </w:r>
          </w:p>
        </w:tc>
        <w:tc>
          <w:tcPr>
            <w:tcW w:w="850"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2014</w:t>
            </w:r>
          </w:p>
        </w:tc>
        <w:tc>
          <w:tcPr>
            <w:tcW w:w="116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10 месяцев</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10,5</w:t>
            </w:r>
          </w:p>
        </w:tc>
        <w:tc>
          <w:tcPr>
            <w:tcW w:w="733"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5</w:t>
            </w:r>
          </w:p>
        </w:tc>
        <w:tc>
          <w:tcPr>
            <w:tcW w:w="80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1,1</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11,6</w:t>
            </w:r>
          </w:p>
        </w:tc>
        <w:tc>
          <w:tcPr>
            <w:tcW w:w="104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+10,5%</w:t>
            </w:r>
          </w:p>
        </w:tc>
      </w:tr>
      <w:tr w:rsidR="000D1261" w:rsidRPr="000D1261" w:rsidTr="00E67919">
        <w:trPr>
          <w:trHeight w:val="228"/>
        </w:trPr>
        <w:tc>
          <w:tcPr>
            <w:tcW w:w="567" w:type="dxa"/>
          </w:tcPr>
          <w:p w:rsidR="000D1261" w:rsidRPr="000D1261" w:rsidRDefault="000D1261" w:rsidP="00E67919">
            <w:pPr>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7</w:t>
            </w:r>
          </w:p>
        </w:tc>
        <w:tc>
          <w:tcPr>
            <w:tcW w:w="1992" w:type="dxa"/>
          </w:tcPr>
          <w:p w:rsidR="000D1261" w:rsidRPr="000D1261" w:rsidRDefault="000D1261" w:rsidP="00E67919">
            <w:pPr>
              <w:jc w:val="both"/>
              <w:rPr>
                <w:rFonts w:ascii="Times New Roman" w:eastAsia="Times New Roman" w:hAnsi="Times New Roman" w:cs="Times New Roman"/>
                <w:color w:val="000000" w:themeColor="text1"/>
                <w:sz w:val="16"/>
                <w:szCs w:val="16"/>
                <w:lang w:val="ru-MD"/>
              </w:rPr>
            </w:pPr>
            <w:r w:rsidRPr="000D1261">
              <w:rPr>
                <w:rFonts w:ascii="Times New Roman" w:eastAsia="Times New Roman" w:hAnsi="Times New Roman" w:cs="Times New Roman"/>
                <w:color w:val="000000" w:themeColor="text1"/>
                <w:sz w:val="16"/>
                <w:szCs w:val="16"/>
                <w:lang w:val="ru-MD"/>
              </w:rPr>
              <w:t>Сети водопровода, канализации и очистки, Моловата</w:t>
            </w:r>
          </w:p>
        </w:tc>
        <w:tc>
          <w:tcPr>
            <w:tcW w:w="850"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2015</w:t>
            </w:r>
          </w:p>
        </w:tc>
        <w:tc>
          <w:tcPr>
            <w:tcW w:w="116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 месяцев</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27,0</w:t>
            </w:r>
          </w:p>
        </w:tc>
        <w:tc>
          <w:tcPr>
            <w:tcW w:w="733"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3</w:t>
            </w:r>
          </w:p>
        </w:tc>
        <w:tc>
          <w:tcPr>
            <w:tcW w:w="80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1,9</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28,9</w:t>
            </w:r>
          </w:p>
        </w:tc>
        <w:tc>
          <w:tcPr>
            <w:tcW w:w="104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+7,0%</w:t>
            </w:r>
          </w:p>
        </w:tc>
      </w:tr>
      <w:tr w:rsidR="000D1261" w:rsidRPr="000D1261" w:rsidTr="00E67919">
        <w:trPr>
          <w:trHeight w:val="228"/>
        </w:trPr>
        <w:tc>
          <w:tcPr>
            <w:tcW w:w="567" w:type="dxa"/>
          </w:tcPr>
          <w:p w:rsidR="000D1261" w:rsidRPr="000D1261" w:rsidRDefault="000D1261" w:rsidP="00E67919">
            <w:pPr>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8</w:t>
            </w:r>
          </w:p>
        </w:tc>
        <w:tc>
          <w:tcPr>
            <w:tcW w:w="1992" w:type="dxa"/>
          </w:tcPr>
          <w:p w:rsidR="000D1261" w:rsidRPr="000D1261" w:rsidRDefault="000D1261" w:rsidP="00E67919">
            <w:pPr>
              <w:ind w:right="-106"/>
              <w:jc w:val="both"/>
              <w:rPr>
                <w:rFonts w:ascii="Times New Roman" w:eastAsia="Times New Roman" w:hAnsi="Times New Roman" w:cs="Times New Roman"/>
                <w:color w:val="000000" w:themeColor="text1"/>
                <w:sz w:val="16"/>
                <w:szCs w:val="16"/>
                <w:lang w:val="ru-MD"/>
              </w:rPr>
            </w:pPr>
            <w:r w:rsidRPr="000D1261">
              <w:rPr>
                <w:rFonts w:ascii="Times New Roman" w:eastAsia="Times New Roman" w:hAnsi="Times New Roman" w:cs="Times New Roman"/>
                <w:color w:val="000000" w:themeColor="text1"/>
                <w:sz w:val="16"/>
                <w:szCs w:val="16"/>
                <w:lang w:val="ru-MD"/>
              </w:rPr>
              <w:t xml:space="preserve">Водоснабжение и строительство системы канализации, Абаклия </w:t>
            </w:r>
          </w:p>
        </w:tc>
        <w:tc>
          <w:tcPr>
            <w:tcW w:w="850"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2015</w:t>
            </w:r>
          </w:p>
        </w:tc>
        <w:tc>
          <w:tcPr>
            <w:tcW w:w="116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18 месяцев</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63,1</w:t>
            </w:r>
          </w:p>
        </w:tc>
        <w:tc>
          <w:tcPr>
            <w:tcW w:w="733"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w:t>
            </w:r>
          </w:p>
        </w:tc>
        <w:tc>
          <w:tcPr>
            <w:tcW w:w="808"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1,7</w:t>
            </w:r>
          </w:p>
        </w:tc>
        <w:tc>
          <w:tcPr>
            <w:tcW w:w="126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64,8</w:t>
            </w:r>
          </w:p>
        </w:tc>
        <w:tc>
          <w:tcPr>
            <w:tcW w:w="1041" w:type="dxa"/>
          </w:tcPr>
          <w:p w:rsidR="000D1261" w:rsidRPr="000D1261" w:rsidRDefault="000D1261" w:rsidP="00E67919">
            <w:pPr>
              <w:jc w:val="center"/>
              <w:rPr>
                <w:rFonts w:ascii="Times New Roman" w:eastAsia="Times New Roman" w:hAnsi="Times New Roman" w:cs="Times New Roman"/>
                <w:bCs/>
                <w:sz w:val="20"/>
                <w:szCs w:val="20"/>
                <w:lang w:val="ru-MD"/>
              </w:rPr>
            </w:pPr>
            <w:r w:rsidRPr="000D1261">
              <w:rPr>
                <w:rFonts w:ascii="Times New Roman" w:eastAsia="Times New Roman" w:hAnsi="Times New Roman" w:cs="Times New Roman"/>
                <w:bCs/>
                <w:sz w:val="20"/>
                <w:szCs w:val="20"/>
                <w:lang w:val="ru-MD"/>
              </w:rPr>
              <w:t>+2,7%</w:t>
            </w:r>
          </w:p>
        </w:tc>
      </w:tr>
      <w:tr w:rsidR="000D1261" w:rsidRPr="000D1261" w:rsidTr="00E67919">
        <w:trPr>
          <w:trHeight w:val="228"/>
        </w:trPr>
        <w:tc>
          <w:tcPr>
            <w:tcW w:w="567" w:type="dxa"/>
            <w:shd w:val="clear" w:color="auto" w:fill="E7E6E6" w:themeFill="background2"/>
          </w:tcPr>
          <w:p w:rsidR="000D1261" w:rsidRPr="000D1261" w:rsidRDefault="000D1261" w:rsidP="00E67919">
            <w:pPr>
              <w:jc w:val="both"/>
              <w:rPr>
                <w:rFonts w:ascii="Times New Roman" w:eastAsia="Times New Roman" w:hAnsi="Times New Roman" w:cs="Times New Roman"/>
                <w:b/>
                <w:bCs/>
                <w:sz w:val="20"/>
                <w:szCs w:val="20"/>
                <w:lang w:val="ru-MD"/>
              </w:rPr>
            </w:pPr>
          </w:p>
        </w:tc>
        <w:tc>
          <w:tcPr>
            <w:tcW w:w="1992" w:type="dxa"/>
            <w:shd w:val="clear" w:color="auto" w:fill="E7E6E6" w:themeFill="background2"/>
          </w:tcPr>
          <w:p w:rsidR="000D1261" w:rsidRPr="000D1261" w:rsidRDefault="000D1261" w:rsidP="00E67919">
            <w:pPr>
              <w:jc w:val="both"/>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Всего</w:t>
            </w:r>
          </w:p>
        </w:tc>
        <w:tc>
          <w:tcPr>
            <w:tcW w:w="850" w:type="dxa"/>
            <w:shd w:val="clear" w:color="auto" w:fill="E7E6E6" w:themeFill="background2"/>
          </w:tcPr>
          <w:p w:rsidR="000D1261" w:rsidRPr="000D1261" w:rsidRDefault="000D1261" w:rsidP="00E67919">
            <w:pPr>
              <w:jc w:val="center"/>
              <w:rPr>
                <w:rFonts w:ascii="Times New Roman" w:eastAsia="Times New Roman" w:hAnsi="Times New Roman" w:cs="Times New Roman"/>
                <w:b/>
                <w:bCs/>
                <w:sz w:val="20"/>
                <w:szCs w:val="20"/>
                <w:lang w:val="ru-MD"/>
              </w:rPr>
            </w:pPr>
          </w:p>
        </w:tc>
        <w:tc>
          <w:tcPr>
            <w:tcW w:w="1168" w:type="dxa"/>
            <w:shd w:val="clear" w:color="auto" w:fill="E7E6E6" w:themeFill="background2"/>
          </w:tcPr>
          <w:p w:rsidR="000D1261" w:rsidRPr="000D1261" w:rsidRDefault="000D1261" w:rsidP="00E67919">
            <w:pPr>
              <w:jc w:val="center"/>
              <w:rPr>
                <w:rFonts w:ascii="Times New Roman" w:eastAsia="Times New Roman" w:hAnsi="Times New Roman" w:cs="Times New Roman"/>
                <w:b/>
                <w:bCs/>
                <w:sz w:val="20"/>
                <w:szCs w:val="20"/>
                <w:lang w:val="ru-MD"/>
              </w:rPr>
            </w:pPr>
          </w:p>
        </w:tc>
        <w:tc>
          <w:tcPr>
            <w:tcW w:w="1261" w:type="dxa"/>
            <w:shd w:val="clear" w:color="auto" w:fill="E7E6E6" w:themeFill="background2"/>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176,3</w:t>
            </w:r>
          </w:p>
        </w:tc>
        <w:tc>
          <w:tcPr>
            <w:tcW w:w="733" w:type="dxa"/>
            <w:shd w:val="clear" w:color="auto" w:fill="E7E6E6" w:themeFill="background2"/>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21</w:t>
            </w:r>
          </w:p>
        </w:tc>
        <w:tc>
          <w:tcPr>
            <w:tcW w:w="808" w:type="dxa"/>
            <w:shd w:val="clear" w:color="auto" w:fill="E7E6E6" w:themeFill="background2"/>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9,6</w:t>
            </w:r>
          </w:p>
        </w:tc>
        <w:tc>
          <w:tcPr>
            <w:tcW w:w="1261" w:type="dxa"/>
            <w:shd w:val="clear" w:color="auto" w:fill="E7E6E6" w:themeFill="background2"/>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185,9</w:t>
            </w:r>
          </w:p>
        </w:tc>
        <w:tc>
          <w:tcPr>
            <w:tcW w:w="1041" w:type="dxa"/>
            <w:shd w:val="clear" w:color="auto" w:fill="E7E6E6" w:themeFill="background2"/>
          </w:tcPr>
          <w:p w:rsidR="000D1261" w:rsidRPr="000D1261" w:rsidRDefault="000D1261" w:rsidP="00E67919">
            <w:pPr>
              <w:jc w:val="center"/>
              <w:rPr>
                <w:rFonts w:ascii="Times New Roman" w:eastAsia="Times New Roman" w:hAnsi="Times New Roman" w:cs="Times New Roman"/>
                <w:b/>
                <w:bCs/>
                <w:sz w:val="20"/>
                <w:szCs w:val="20"/>
                <w:lang w:val="ru-MD"/>
              </w:rPr>
            </w:pPr>
            <w:r w:rsidRPr="000D1261">
              <w:rPr>
                <w:rFonts w:ascii="Times New Roman" w:eastAsia="Times New Roman" w:hAnsi="Times New Roman" w:cs="Times New Roman"/>
                <w:b/>
                <w:bCs/>
                <w:sz w:val="20"/>
                <w:szCs w:val="20"/>
                <w:lang w:val="ru-MD"/>
              </w:rPr>
              <w:t>+5,4%</w:t>
            </w:r>
          </w:p>
        </w:tc>
      </w:tr>
    </w:tbl>
    <w:p w:rsidR="000D1261" w:rsidRPr="000D1261" w:rsidRDefault="000D1261" w:rsidP="000D1261">
      <w:pPr>
        <w:spacing w:before="120" w:after="0" w:line="240" w:lineRule="auto"/>
        <w:jc w:val="both"/>
        <w:rPr>
          <w:rFonts w:ascii="Times New Roman" w:eastAsia="Times New Roman" w:hAnsi="Times New Roman" w:cs="Times New Roman"/>
          <w:bCs/>
          <w:sz w:val="20"/>
          <w:szCs w:val="20"/>
          <w:lang w:val="ru-MD"/>
        </w:rPr>
      </w:pPr>
      <w:r w:rsidRPr="000D1261">
        <w:rPr>
          <w:rFonts w:ascii="Times New Roman" w:eastAsia="Times New Roman" w:hAnsi="Times New Roman" w:cs="Times New Roman"/>
          <w:b/>
          <w:bCs/>
          <w:sz w:val="20"/>
          <w:szCs w:val="20"/>
          <w:lang w:val="ru-MD"/>
        </w:rPr>
        <w:t xml:space="preserve">Источник: </w:t>
      </w:r>
      <w:r w:rsidRPr="000D1261">
        <w:rPr>
          <w:rFonts w:ascii="Times New Roman" w:eastAsia="Times New Roman" w:hAnsi="Times New Roman" w:cs="Times New Roman"/>
          <w:bCs/>
          <w:sz w:val="20"/>
          <w:szCs w:val="20"/>
          <w:lang w:val="ru-MD" w:eastAsia="ru-RU"/>
        </w:rPr>
        <w:t>Аудиторские доказательства</w:t>
      </w:r>
      <w:r w:rsidRPr="000D1261">
        <w:rPr>
          <w:rFonts w:ascii="Times New Roman" w:eastAsia="Times New Roman" w:hAnsi="Times New Roman" w:cs="Times New Roman"/>
          <w:bCs/>
          <w:sz w:val="20"/>
          <w:szCs w:val="20"/>
          <w:lang w:val="ru-MD"/>
        </w:rPr>
        <w:t>.</w:t>
      </w:r>
    </w:p>
    <w:p w:rsidR="000D1261" w:rsidRPr="000D1261" w:rsidRDefault="000D1261" w:rsidP="000D1261">
      <w:pPr>
        <w:tabs>
          <w:tab w:val="left" w:pos="0"/>
          <w:tab w:val="left" w:pos="567"/>
          <w:tab w:val="left" w:pos="851"/>
        </w:tabs>
        <w:spacing w:after="0" w:line="240" w:lineRule="auto"/>
        <w:ind w:firstLine="851"/>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Анализ данных показывает, что увеличение стоимости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ов путем заключения </w:t>
      </w:r>
      <w:r w:rsidRPr="000D1261">
        <w:rPr>
          <w:rFonts w:ascii="Times New Roman" w:eastAsia="Times New Roman" w:hAnsi="Times New Roman" w:cs="Times New Roman"/>
          <w:bCs/>
          <w:sz w:val="28"/>
          <w:szCs w:val="28"/>
          <w:lang w:val="ru-MD"/>
        </w:rPr>
        <w:t xml:space="preserve">дополнительных соглашений варьировало от </w:t>
      </w:r>
      <w:r w:rsidRPr="000D1261">
        <w:rPr>
          <w:rFonts w:ascii="Times New Roman" w:hAnsi="Times New Roman" w:cs="Times New Roman"/>
          <w:sz w:val="28"/>
          <w:szCs w:val="28"/>
          <w:lang w:val="ru-MD"/>
        </w:rPr>
        <w:t xml:space="preserve">0,1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до 1,9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а удельный вес к первоначальной стоимости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ов подряда – от 1,0% до 18,2%.</w:t>
      </w:r>
    </w:p>
    <w:p w:rsidR="000D1261" w:rsidRPr="000D1261" w:rsidRDefault="000D1261" w:rsidP="000D1261">
      <w:pPr>
        <w:tabs>
          <w:tab w:val="left" w:pos="0"/>
          <w:tab w:val="left" w:pos="567"/>
          <w:tab w:val="left" w:pos="851"/>
        </w:tabs>
        <w:spacing w:after="0" w:line="240" w:lineRule="auto"/>
        <w:ind w:firstLine="851"/>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eastAsia="ru-RU"/>
        </w:rPr>
        <w:t>Вместе с тем</w:t>
      </w:r>
      <w:r w:rsidRPr="000D1261">
        <w:rPr>
          <w:rFonts w:ascii="Times New Roman" w:hAnsi="Times New Roman" w:cs="Times New Roman"/>
          <w:sz w:val="28"/>
          <w:szCs w:val="28"/>
          <w:lang w:val="ru-MD"/>
        </w:rPr>
        <w:t xml:space="preserve">, </w:t>
      </w:r>
      <w:r w:rsidRPr="000D1261">
        <w:rPr>
          <w:rFonts w:ascii="Times New Roman" w:hAnsi="Times New Roman" w:cs="Times New Roman"/>
          <w:bCs/>
          <w:sz w:val="28"/>
          <w:szCs w:val="28"/>
          <w:lang w:val="ru-MD" w:eastAsia="ro-RO"/>
        </w:rPr>
        <w:t>отмечаются</w:t>
      </w:r>
      <w:r w:rsidRPr="000D1261">
        <w:rPr>
          <w:rFonts w:ascii="Times New Roman" w:hAnsi="Times New Roman" w:cs="Times New Roman"/>
          <w:sz w:val="28"/>
          <w:szCs w:val="28"/>
          <w:lang w:val="ru-MD"/>
        </w:rPr>
        <w:t xml:space="preserve"> ситуации, в которых: </w:t>
      </w:r>
    </w:p>
    <w:p w:rsidR="000D1261" w:rsidRPr="000D1261" w:rsidRDefault="000D1261" w:rsidP="000D1261">
      <w:pPr>
        <w:pStyle w:val="a4"/>
        <w:numPr>
          <w:ilvl w:val="0"/>
          <w:numId w:val="11"/>
        </w:numPr>
        <w:tabs>
          <w:tab w:val="left" w:pos="0"/>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4 случаях (4,1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w:t>
      </w:r>
      <w:r w:rsidRPr="000D1261">
        <w:rPr>
          <w:rFonts w:ascii="Times New Roman" w:eastAsia="Times New Roman" w:hAnsi="Times New Roman" w:cs="Times New Roman"/>
          <w:bCs/>
          <w:sz w:val="28"/>
          <w:szCs w:val="28"/>
          <w:lang w:val="ru-MD"/>
        </w:rPr>
        <w:t xml:space="preserve">дополнительные соглашения были составлены к </w:t>
      </w:r>
      <w:r w:rsidRPr="000D1261">
        <w:rPr>
          <w:rFonts w:ascii="Times New Roman" w:eastAsia="Times New Roman" w:hAnsi="Times New Roman" w:cs="Times New Roman"/>
          <w:bCs/>
          <w:sz w:val="28"/>
          <w:szCs w:val="28"/>
          <w:lang w:val="ru-MD" w:eastAsia="ru-RU"/>
        </w:rPr>
        <w:t>договор</w:t>
      </w:r>
      <w:r w:rsidRPr="000D1261">
        <w:rPr>
          <w:rFonts w:ascii="Times New Roman" w:eastAsia="Times New Roman" w:hAnsi="Times New Roman" w:cs="Times New Roman"/>
          <w:bCs/>
          <w:sz w:val="28"/>
          <w:szCs w:val="28"/>
          <w:lang w:val="ru-MD"/>
        </w:rPr>
        <w:t>ам подряда со сроком реализации менее одного года</w:t>
      </w:r>
      <w:r w:rsidRPr="000D1261">
        <w:rPr>
          <w:rFonts w:ascii="Times New Roman" w:hAnsi="Times New Roman" w:cs="Times New Roman"/>
          <w:sz w:val="28"/>
          <w:szCs w:val="28"/>
          <w:lang w:val="ru-MD"/>
        </w:rPr>
        <w:t>;</w:t>
      </w:r>
    </w:p>
    <w:p w:rsidR="000D1261" w:rsidRPr="000D1261" w:rsidRDefault="000D1261" w:rsidP="000D1261">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5 случаях (1,9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w:t>
      </w:r>
      <w:r w:rsidRPr="000D1261">
        <w:rPr>
          <w:rFonts w:ascii="Times New Roman" w:eastAsia="Times New Roman" w:hAnsi="Times New Roman" w:cs="Times New Roman"/>
          <w:bCs/>
          <w:sz w:val="28"/>
          <w:szCs w:val="28"/>
          <w:lang w:val="ru-MD"/>
        </w:rPr>
        <w:t>дополнительные соглашения были заключены в течение первого года реализации проекта</w:t>
      </w:r>
      <w:r w:rsidRPr="000D1261">
        <w:rPr>
          <w:rFonts w:ascii="Times New Roman" w:hAnsi="Times New Roman" w:cs="Times New Roman"/>
          <w:sz w:val="28"/>
          <w:szCs w:val="28"/>
          <w:lang w:val="ru-MD"/>
        </w:rPr>
        <w:t>;</w:t>
      </w:r>
    </w:p>
    <w:p w:rsidR="000D1261" w:rsidRPr="000D1261" w:rsidRDefault="000D1261" w:rsidP="000D1261">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4 случаях (3,4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w:t>
      </w:r>
      <w:r w:rsidRPr="000D1261">
        <w:rPr>
          <w:rFonts w:ascii="Times New Roman" w:eastAsia="Times New Roman" w:hAnsi="Times New Roman" w:cs="Times New Roman"/>
          <w:bCs/>
          <w:sz w:val="28"/>
          <w:szCs w:val="28"/>
          <w:lang w:val="ru-MD"/>
        </w:rPr>
        <w:t>дополнительные соглашения не были включены в базу данных НЭФ;</w:t>
      </w:r>
    </w:p>
    <w:p w:rsidR="000D1261" w:rsidRPr="000D1261" w:rsidRDefault="000D1261" w:rsidP="000D1261">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4 случаях (0,9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в базе данных НЭФ отсутствуют </w:t>
      </w:r>
      <w:r w:rsidRPr="000D1261">
        <w:rPr>
          <w:rFonts w:ascii="Times New Roman" w:eastAsia="Times New Roman" w:hAnsi="Times New Roman" w:cs="Times New Roman"/>
          <w:bCs/>
          <w:sz w:val="28"/>
          <w:szCs w:val="28"/>
          <w:lang w:val="ru-MD"/>
        </w:rPr>
        <w:t xml:space="preserve">дополнительные соглашения, </w:t>
      </w:r>
      <w:r w:rsidRPr="000D1261">
        <w:rPr>
          <w:rFonts w:ascii="Times New Roman" w:eastAsia="Times New Roman" w:hAnsi="Times New Roman" w:cs="Times New Roman"/>
          <w:bCs/>
          <w:sz w:val="28"/>
          <w:szCs w:val="28"/>
          <w:lang w:val="ru-MD" w:eastAsia="ru-RU"/>
        </w:rPr>
        <w:t>зарегистрированные в АГЗ;</w:t>
      </w:r>
    </w:p>
    <w:p w:rsidR="000D1261" w:rsidRPr="000D1261" w:rsidRDefault="000D1261" w:rsidP="000D1261">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2 случаях (1,6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была применена ставка инфляции в размере, превышающем ставку, установленную НБМ;</w:t>
      </w:r>
    </w:p>
    <w:p w:rsidR="000D1261" w:rsidRPr="000D1261" w:rsidRDefault="000D1261" w:rsidP="000D1261">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 </w:t>
      </w:r>
      <w:r w:rsidRPr="000D1261">
        <w:rPr>
          <w:rFonts w:ascii="Times New Roman" w:hAnsi="Times New Roman" w:cs="Times New Roman"/>
          <w:b/>
          <w:sz w:val="28"/>
          <w:szCs w:val="28"/>
          <w:lang w:val="ru-MD"/>
        </w:rPr>
        <w:t xml:space="preserve">в одном случае (0,1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были заключены 2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а по увеличению </w:t>
      </w:r>
      <w:r w:rsidRPr="000D1261">
        <w:rPr>
          <w:rFonts w:ascii="Times New Roman" w:eastAsia="Times New Roman" w:hAnsi="Times New Roman" w:cs="Times New Roman"/>
          <w:sz w:val="28"/>
          <w:szCs w:val="28"/>
          <w:lang w:val="ru-MD" w:eastAsia="ru-RU"/>
        </w:rPr>
        <w:t xml:space="preserve">финансирования </w:t>
      </w:r>
      <w:r w:rsidRPr="000D1261">
        <w:rPr>
          <w:rFonts w:ascii="Times New Roman" w:hAnsi="Times New Roman" w:cs="Times New Roman"/>
          <w:sz w:val="28"/>
          <w:szCs w:val="28"/>
          <w:lang w:val="ru-MD"/>
        </w:rPr>
        <w:t>в течение одного года;</w:t>
      </w:r>
    </w:p>
    <w:p w:rsidR="000D1261" w:rsidRPr="000D1261" w:rsidRDefault="000D1261" w:rsidP="000D1261">
      <w:pPr>
        <w:pStyle w:val="a4"/>
        <w:numPr>
          <w:ilvl w:val="0"/>
          <w:numId w:val="11"/>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одном случае (0,9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 xml:space="preserve">) – </w:t>
      </w:r>
      <w:r w:rsidRPr="000D1261">
        <w:rPr>
          <w:rFonts w:ascii="Times New Roman" w:hAnsi="Times New Roman" w:cs="Times New Roman"/>
          <w:sz w:val="28"/>
          <w:szCs w:val="28"/>
          <w:lang w:val="ru-MD"/>
        </w:rPr>
        <w:t xml:space="preserve">стоимость </w:t>
      </w:r>
      <w:r w:rsidRPr="000D1261">
        <w:rPr>
          <w:rFonts w:ascii="Times New Roman" w:eastAsia="Times New Roman" w:hAnsi="Times New Roman" w:cs="Times New Roman"/>
          <w:bCs/>
          <w:sz w:val="28"/>
          <w:szCs w:val="28"/>
          <w:lang w:val="ru-MD"/>
        </w:rPr>
        <w:t xml:space="preserve">дополнительных соглашений, </w:t>
      </w:r>
      <w:r w:rsidRPr="000D1261">
        <w:rPr>
          <w:rFonts w:ascii="Times New Roman" w:eastAsia="Times New Roman" w:hAnsi="Times New Roman" w:cs="Times New Roman"/>
          <w:bCs/>
          <w:sz w:val="28"/>
          <w:szCs w:val="28"/>
          <w:lang w:val="ru-MD" w:eastAsia="ru-RU"/>
        </w:rPr>
        <w:t>зарегистрированных в НЭФ, выше стоимости, зарегистрированной в АПС.</w:t>
      </w:r>
    </w:p>
    <w:p w:rsidR="000D1261" w:rsidRPr="000D1261" w:rsidRDefault="000D1261" w:rsidP="000D1261">
      <w:pPr>
        <w:pStyle w:val="a4"/>
        <w:numPr>
          <w:ilvl w:val="0"/>
          <w:numId w:val="18"/>
        </w:numPr>
        <w:jc w:val="both"/>
        <w:rPr>
          <w:rFonts w:ascii="Times New Roman" w:eastAsia="Times New Roman" w:hAnsi="Times New Roman" w:cs="Times New Roman"/>
          <w:bCs/>
          <w:sz w:val="28"/>
          <w:szCs w:val="28"/>
          <w:vertAlign w:val="superscript"/>
          <w:lang w:val="ru-MD"/>
        </w:rPr>
      </w:pPr>
      <w:r w:rsidRPr="000D1261">
        <w:rPr>
          <w:rFonts w:ascii="Times New Roman" w:eastAsia="Times New Roman" w:hAnsi="Times New Roman" w:cs="Times New Roman"/>
          <w:bCs/>
          <w:sz w:val="28"/>
          <w:szCs w:val="28"/>
          <w:lang w:val="ru-MD"/>
        </w:rPr>
        <w:t>Также установлено, что в рамках одного проекта</w:t>
      </w:r>
      <w:r w:rsidRPr="000D1261">
        <w:rPr>
          <w:rFonts w:ascii="Times New Roman" w:eastAsia="Times New Roman" w:hAnsi="Times New Roman" w:cs="Times New Roman"/>
          <w:sz w:val="28"/>
          <w:szCs w:val="28"/>
          <w:vertAlign w:val="superscript"/>
          <w:lang w:val="ru-MD"/>
        </w:rPr>
        <w:footnoteReference w:id="31"/>
      </w:r>
      <w:r w:rsidRPr="000D1261">
        <w:rPr>
          <w:rFonts w:ascii="Times New Roman" w:eastAsia="Times New Roman" w:hAnsi="Times New Roman" w:cs="Times New Roman"/>
          <w:bCs/>
          <w:sz w:val="28"/>
          <w:szCs w:val="28"/>
          <w:lang w:val="ru-MD"/>
        </w:rPr>
        <w:t xml:space="preserve"> первоначальная стоимость </w:t>
      </w:r>
      <w:r w:rsidRPr="000D1261">
        <w:rPr>
          <w:rFonts w:ascii="Times New Roman" w:eastAsia="Times New Roman" w:hAnsi="Times New Roman" w:cs="Times New Roman"/>
          <w:bCs/>
          <w:sz w:val="28"/>
          <w:szCs w:val="28"/>
          <w:lang w:val="ru-MD" w:eastAsia="ru-RU"/>
        </w:rPr>
        <w:t>договор</w:t>
      </w:r>
      <w:r w:rsidRPr="000D1261">
        <w:rPr>
          <w:rFonts w:ascii="Times New Roman" w:eastAsia="Times New Roman" w:hAnsi="Times New Roman" w:cs="Times New Roman"/>
          <w:bCs/>
          <w:sz w:val="28"/>
          <w:szCs w:val="28"/>
          <w:lang w:val="ru-MD"/>
        </w:rPr>
        <w:t>а была увеличена на 1,2 млн. леев в отсутствие проектной документации, его окончательная стоимость составила 8,3 млн. леев.</w:t>
      </w:r>
    </w:p>
    <w:p w:rsidR="000D1261" w:rsidRPr="000D1261" w:rsidRDefault="000D1261" w:rsidP="000D1261">
      <w:pPr>
        <w:pStyle w:val="a4"/>
        <w:numPr>
          <w:ilvl w:val="0"/>
          <w:numId w:val="2"/>
        </w:numPr>
        <w:shd w:val="clear" w:color="auto" w:fill="FFFFFF" w:themeFill="background1"/>
        <w:tabs>
          <w:tab w:val="left" w:pos="0"/>
          <w:tab w:val="left" w:pos="567"/>
          <w:tab w:val="left" w:pos="851"/>
        </w:tabs>
        <w:spacing w:after="0" w:line="240" w:lineRule="auto"/>
        <w:ind w:left="0" w:firstLine="567"/>
        <w:jc w:val="both"/>
        <w:rPr>
          <w:rFonts w:ascii="Times New Roman" w:eastAsia="Times New Roman" w:hAnsi="Times New Roman" w:cs="Times New Roman"/>
          <w:bCs/>
          <w:sz w:val="28"/>
          <w:szCs w:val="28"/>
          <w:lang w:val="ru-MD"/>
        </w:rPr>
      </w:pPr>
      <w:r w:rsidRPr="000D1261">
        <w:rPr>
          <w:rFonts w:ascii="Times New Roman" w:eastAsia="Times New Roman" w:hAnsi="Times New Roman" w:cs="Times New Roman"/>
          <w:bCs/>
          <w:sz w:val="28"/>
          <w:szCs w:val="28"/>
          <w:lang w:val="ru-MD"/>
        </w:rPr>
        <w:t xml:space="preserve">В этом же порядке установлено, что формула расчета, связанная с корректировкой стоимости </w:t>
      </w:r>
      <w:r w:rsidRPr="000D1261">
        <w:rPr>
          <w:rFonts w:ascii="Times New Roman" w:eastAsia="Times New Roman" w:hAnsi="Times New Roman" w:cs="Times New Roman"/>
          <w:bCs/>
          <w:sz w:val="28"/>
          <w:szCs w:val="28"/>
          <w:lang w:val="ru-MD" w:eastAsia="ru-RU"/>
        </w:rPr>
        <w:t>договор</w:t>
      </w:r>
      <w:r w:rsidRPr="000D1261">
        <w:rPr>
          <w:rFonts w:ascii="Times New Roman" w:eastAsia="Times New Roman" w:hAnsi="Times New Roman" w:cs="Times New Roman"/>
          <w:bCs/>
          <w:sz w:val="28"/>
          <w:szCs w:val="28"/>
          <w:lang w:val="ru-MD"/>
        </w:rPr>
        <w:t xml:space="preserve">а закупки на основании ставки инфляции, не была включена ни в документы по торгам, ни в </w:t>
      </w:r>
      <w:r w:rsidRPr="000D1261">
        <w:rPr>
          <w:rFonts w:ascii="Times New Roman" w:eastAsia="Times New Roman" w:hAnsi="Times New Roman" w:cs="Times New Roman"/>
          <w:bCs/>
          <w:sz w:val="28"/>
          <w:szCs w:val="28"/>
          <w:lang w:val="ru-MD" w:eastAsia="ru-RU"/>
        </w:rPr>
        <w:t>договор</w:t>
      </w:r>
      <w:r w:rsidRPr="000D1261">
        <w:rPr>
          <w:rFonts w:ascii="Times New Roman" w:eastAsia="Times New Roman" w:hAnsi="Times New Roman" w:cs="Times New Roman"/>
          <w:bCs/>
          <w:sz w:val="28"/>
          <w:szCs w:val="28"/>
          <w:lang w:val="ru-MD"/>
        </w:rPr>
        <w:t xml:space="preserve"> государственных закупок. </w:t>
      </w:r>
      <w:r w:rsidRPr="000D1261">
        <w:rPr>
          <w:rStyle w:val="FontStyle22"/>
          <w:rFonts w:eastAsia="Times New Roman"/>
          <w:bCs/>
          <w:lang w:val="ru-MD" w:eastAsia="ro-RO"/>
        </w:rPr>
        <w:t xml:space="preserve">Необходимо отметить, что основная причина для увеличения стоимости </w:t>
      </w:r>
      <w:r w:rsidRPr="000D1261">
        <w:rPr>
          <w:rStyle w:val="FontStyle22"/>
          <w:rFonts w:eastAsia="Times New Roman"/>
          <w:bCs/>
          <w:lang w:val="ru-MD" w:eastAsia="ru-RU"/>
        </w:rPr>
        <w:t>договор</w:t>
      </w:r>
      <w:r w:rsidRPr="000D1261">
        <w:rPr>
          <w:rStyle w:val="FontStyle22"/>
          <w:rFonts w:eastAsia="Times New Roman"/>
          <w:bCs/>
          <w:lang w:val="ru-MD" w:eastAsia="ro-RO"/>
        </w:rPr>
        <w:t xml:space="preserve">ов подряда была связана с затягиванием и невозможностью продолжения </w:t>
      </w:r>
      <w:r w:rsidRPr="000D1261">
        <w:rPr>
          <w:rStyle w:val="FontStyle22"/>
          <w:rFonts w:eastAsia="Times New Roman"/>
          <w:bCs/>
          <w:lang w:val="ru-MD" w:eastAsia="ro-RO"/>
        </w:rPr>
        <w:lastRenderedPageBreak/>
        <w:t xml:space="preserve">работ из-за отсутствия финансовых средств. Эта ситуация обусловила увеличение стоимости </w:t>
      </w:r>
      <w:r w:rsidRPr="000D1261">
        <w:rPr>
          <w:rStyle w:val="FontStyle22"/>
          <w:rFonts w:eastAsia="Times New Roman"/>
          <w:bCs/>
          <w:lang w:val="ru-MD" w:eastAsia="ru-RU"/>
        </w:rPr>
        <w:t>договор</w:t>
      </w:r>
      <w:r w:rsidRPr="000D1261">
        <w:rPr>
          <w:rStyle w:val="FontStyle22"/>
          <w:rFonts w:eastAsia="Times New Roman"/>
          <w:bCs/>
          <w:lang w:val="ru-MD" w:eastAsia="ro-RO"/>
        </w:rPr>
        <w:t xml:space="preserve">ов подряда. </w:t>
      </w:r>
      <w:r w:rsidRPr="000D1261">
        <w:rPr>
          <w:rFonts w:ascii="Times New Roman" w:eastAsia="Times New Roman" w:hAnsi="Times New Roman" w:cs="Times New Roman"/>
          <w:bCs/>
          <w:sz w:val="28"/>
          <w:szCs w:val="28"/>
          <w:lang w:val="ru-MD"/>
        </w:rPr>
        <w:t xml:space="preserve"> </w:t>
      </w:r>
    </w:p>
    <w:p w:rsidR="000D1261" w:rsidRPr="000D1261" w:rsidRDefault="000D1261" w:rsidP="000D1261">
      <w:pPr>
        <w:pStyle w:val="a4"/>
        <w:shd w:val="clear" w:color="auto" w:fill="FFFFFF" w:themeFill="background1"/>
        <w:tabs>
          <w:tab w:val="left" w:pos="0"/>
          <w:tab w:val="left" w:pos="567"/>
          <w:tab w:val="left" w:pos="851"/>
        </w:tabs>
        <w:spacing w:after="0" w:line="240" w:lineRule="auto"/>
        <w:jc w:val="both"/>
        <w:rPr>
          <w:rFonts w:ascii="Times New Roman" w:eastAsia="Times New Roman" w:hAnsi="Times New Roman" w:cs="Times New Roman"/>
          <w:bCs/>
          <w:sz w:val="28"/>
          <w:szCs w:val="28"/>
          <w:lang w:val="ru-MD"/>
        </w:rPr>
      </w:pPr>
    </w:p>
    <w:p w:rsidR="000D1261" w:rsidRPr="000D1261" w:rsidRDefault="000D1261" w:rsidP="000D1261">
      <w:pPr>
        <w:pStyle w:val="3"/>
        <w:numPr>
          <w:ilvl w:val="2"/>
          <w:numId w:val="16"/>
        </w:numPr>
        <w:tabs>
          <w:tab w:val="left" w:pos="900"/>
          <w:tab w:val="left" w:pos="990"/>
        </w:tabs>
        <w:ind w:left="0" w:firstLine="450"/>
        <w:jc w:val="both"/>
        <w:rPr>
          <w:lang w:val="ru-MD"/>
        </w:rPr>
      </w:pPr>
      <w:bookmarkStart w:id="164" w:name="_Toc520794205"/>
      <w:bookmarkStart w:id="165" w:name="_Toc519234379"/>
      <w:bookmarkStart w:id="166" w:name="_Toc519234942"/>
      <w:r w:rsidRPr="000D1261">
        <w:rPr>
          <w:lang w:val="ru-MD"/>
        </w:rPr>
        <w:t>Были установлены ситуации по завышенной оценке оценочной стоимости проектов в рамках контроля и проведения экспертизы проектной документации проверяющими – аттестованными физическими лицами.</w:t>
      </w:r>
      <w:bookmarkEnd w:id="164"/>
    </w:p>
    <w:bookmarkEnd w:id="165"/>
    <w:bookmarkEnd w:id="166"/>
    <w:p w:rsidR="000D1261" w:rsidRPr="000D1261" w:rsidRDefault="000D1261" w:rsidP="000D1261">
      <w:pPr>
        <w:spacing w:after="0" w:line="240" w:lineRule="auto"/>
        <w:ind w:firstLine="709"/>
        <w:jc w:val="both"/>
        <w:rPr>
          <w:rFonts w:ascii="Times New Roman" w:eastAsia="Times New Roman" w:hAnsi="Times New Roman" w:cs="Times New Roman"/>
          <w:sz w:val="28"/>
          <w:szCs w:val="28"/>
          <w:lang w:val="ru-MD"/>
        </w:rPr>
      </w:pPr>
      <w:r w:rsidRPr="000D1261">
        <w:rPr>
          <w:rFonts w:ascii="Times New Roman" w:hAnsi="Times New Roman" w:cs="Times New Roman"/>
          <w:sz w:val="28"/>
          <w:szCs w:val="28"/>
          <w:lang w:val="ru-MD"/>
        </w:rPr>
        <w:t>Нормативная база</w:t>
      </w:r>
      <w:r w:rsidRPr="000D1261">
        <w:rPr>
          <w:rStyle w:val="ac"/>
          <w:rFonts w:ascii="Times New Roman" w:eastAsia="Times New Roman" w:hAnsi="Times New Roman" w:cs="Times New Roman"/>
          <w:sz w:val="28"/>
          <w:szCs w:val="28"/>
          <w:lang w:val="ru-MD"/>
        </w:rPr>
        <w:footnoteReference w:id="32"/>
      </w:r>
      <w:r w:rsidRPr="000D1261">
        <w:rPr>
          <w:rFonts w:ascii="Times New Roman" w:hAnsi="Times New Roman" w:cs="Times New Roman"/>
          <w:sz w:val="28"/>
          <w:szCs w:val="28"/>
          <w:lang w:val="ru-MD"/>
        </w:rPr>
        <w:t xml:space="preserve"> предусматривает, что к</w:t>
      </w:r>
      <w:r w:rsidRPr="000D1261">
        <w:rPr>
          <w:rFonts w:ascii="Times New Roman" w:eastAsia="Times New Roman" w:hAnsi="Times New Roman" w:cs="Times New Roman"/>
          <w:sz w:val="28"/>
          <w:szCs w:val="28"/>
          <w:lang w:val="ru-MD"/>
        </w:rPr>
        <w:t xml:space="preserve">онтроль и экспертиза проектной документации для строительных объектов, финансируемых из средств государственного бюджета и бюджетов органов местного публичного управления, осуществляется, </w:t>
      </w:r>
      <w:r w:rsidRPr="000D1261">
        <w:rPr>
          <w:rFonts w:ascii="Times New Roman" w:eastAsia="Times New Roman" w:hAnsi="Times New Roman" w:cs="Times New Roman"/>
          <w:i/>
          <w:sz w:val="28"/>
          <w:szCs w:val="28"/>
          <w:lang w:val="ru-MD"/>
        </w:rPr>
        <w:t>в основном</w:t>
      </w:r>
      <w:r w:rsidRPr="000D1261">
        <w:rPr>
          <w:rFonts w:ascii="Times New Roman" w:eastAsia="Times New Roman" w:hAnsi="Times New Roman" w:cs="Times New Roman"/>
          <w:sz w:val="28"/>
          <w:szCs w:val="28"/>
          <w:lang w:val="ru-MD"/>
        </w:rPr>
        <w:t xml:space="preserve">, Государственной службой контроля и экспертизы объектов и строений. Проверки аудита указывают на несоблюдение этих </w:t>
      </w:r>
      <w:r w:rsidRPr="000D1261">
        <w:rPr>
          <w:rFonts w:ascii="Times New Roman" w:eastAsia="Times New Roman" w:hAnsi="Times New Roman" w:cs="Times New Roman"/>
          <w:sz w:val="28"/>
          <w:szCs w:val="28"/>
          <w:lang w:val="ru-MD" w:eastAsia="ru-RU"/>
        </w:rPr>
        <w:t xml:space="preserve">положений. Так, </w:t>
      </w:r>
      <w:r w:rsidRPr="000D1261">
        <w:rPr>
          <w:rFonts w:ascii="Times New Roman" w:eastAsia="Times New Roman" w:hAnsi="Times New Roman" w:cs="Times New Roman"/>
          <w:bCs/>
          <w:sz w:val="28"/>
          <w:szCs w:val="28"/>
          <w:lang w:val="ru-MD" w:eastAsia="ro-RO"/>
        </w:rPr>
        <w:t>отмечается</w:t>
      </w:r>
      <w:r w:rsidRPr="000D1261">
        <w:rPr>
          <w:rFonts w:ascii="Times New Roman" w:eastAsia="Times New Roman" w:hAnsi="Times New Roman" w:cs="Times New Roman"/>
          <w:sz w:val="28"/>
          <w:szCs w:val="28"/>
          <w:lang w:val="ru-MD" w:eastAsia="ru-RU"/>
        </w:rPr>
        <w:t xml:space="preserve">, что </w:t>
      </w:r>
      <w:r w:rsidRPr="000D1261">
        <w:rPr>
          <w:rFonts w:ascii="Times New Roman" w:hAnsi="Times New Roman" w:cs="Times New Roman"/>
          <w:sz w:val="28"/>
          <w:szCs w:val="28"/>
          <w:lang w:val="ru-MD"/>
        </w:rPr>
        <w:t>к</w:t>
      </w:r>
      <w:r w:rsidRPr="000D1261">
        <w:rPr>
          <w:rFonts w:ascii="Times New Roman" w:eastAsia="Times New Roman" w:hAnsi="Times New Roman" w:cs="Times New Roman"/>
          <w:sz w:val="28"/>
          <w:szCs w:val="28"/>
          <w:lang w:val="ru-MD"/>
        </w:rPr>
        <w:t>онтроль и экспертиза проектной документации часто осуществляется проверяющими – аттестованными физическими лицами, стоимость проверенных проектов была завышена, в этой связи приводим примеры следующих ситуаций.</w:t>
      </w:r>
    </w:p>
    <w:p w:rsidR="000D1261" w:rsidRPr="000D1261" w:rsidRDefault="000D1261" w:rsidP="000D1261">
      <w:pPr>
        <w:pStyle w:val="a4"/>
        <w:numPr>
          <w:ilvl w:val="0"/>
          <w:numId w:val="6"/>
        </w:numPr>
        <w:tabs>
          <w:tab w:val="left" w:pos="851"/>
        </w:tabs>
        <w:spacing w:after="0" w:line="240" w:lineRule="auto"/>
        <w:ind w:left="0"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Стоимость проекта ,,</w:t>
      </w:r>
      <w:r w:rsidRPr="000D1261">
        <w:rPr>
          <w:lang w:val="ru-MD"/>
        </w:rPr>
        <w:t xml:space="preserve"> </w:t>
      </w:r>
      <w:r w:rsidRPr="000D1261">
        <w:rPr>
          <w:rFonts w:ascii="Times New Roman" w:hAnsi="Times New Roman" w:cs="Times New Roman"/>
          <w:sz w:val="28"/>
          <w:szCs w:val="28"/>
          <w:lang w:val="ru-MD"/>
        </w:rPr>
        <w:t xml:space="preserve">Водоснабжение, эвакуация и очистка сточных вод из ком. Сынжереий Ной”, проверенная </w:t>
      </w:r>
      <w:r w:rsidRPr="000D1261">
        <w:rPr>
          <w:rFonts w:ascii="Times New Roman" w:eastAsia="Times New Roman" w:hAnsi="Times New Roman" w:cs="Times New Roman"/>
          <w:sz w:val="28"/>
          <w:szCs w:val="28"/>
          <w:lang w:val="ru-MD"/>
        </w:rPr>
        <w:t>аттестованным экспертом, была изменена на 0,4 млн. леев, в соответствующий проект были внесены изменения по увеличению стоимости монтажных работ на 0,9 млн. леев и прочих расходов – на 1,6 млн. леев, в то же время была снижена стоимость технологическ</w:t>
      </w:r>
      <w:r>
        <w:rPr>
          <w:rFonts w:ascii="Times New Roman" w:eastAsia="Times New Roman" w:hAnsi="Times New Roman" w:cs="Times New Roman"/>
          <w:sz w:val="28"/>
          <w:szCs w:val="28"/>
          <w:lang w:val="ru-MD"/>
        </w:rPr>
        <w:t>о</w:t>
      </w:r>
      <w:r w:rsidRPr="000D1261">
        <w:rPr>
          <w:rFonts w:ascii="Times New Roman" w:eastAsia="Times New Roman" w:hAnsi="Times New Roman" w:cs="Times New Roman"/>
          <w:sz w:val="28"/>
          <w:szCs w:val="28"/>
          <w:lang w:val="ru-MD"/>
        </w:rPr>
        <w:t xml:space="preserve">го оборудования на сумму 2,1 млн. леев. В этих условиях существует значительный риск неправильной оценки стоимости объектов, </w:t>
      </w:r>
      <w:r w:rsidRPr="000D1261">
        <w:rPr>
          <w:rFonts w:ascii="Times New Roman" w:eastAsia="Times New Roman" w:hAnsi="Times New Roman" w:cs="Times New Roman"/>
          <w:sz w:val="28"/>
          <w:szCs w:val="28"/>
          <w:lang w:val="ru-MD" w:eastAsia="ru-RU"/>
        </w:rPr>
        <w:t>финансируемых за счет бюджетных средств.</w:t>
      </w:r>
    </w:p>
    <w:p w:rsidR="000D1261" w:rsidRPr="000D1261" w:rsidRDefault="000D1261" w:rsidP="000D1261">
      <w:pPr>
        <w:pStyle w:val="a4"/>
        <w:numPr>
          <w:ilvl w:val="0"/>
          <w:numId w:val="6"/>
        </w:numPr>
        <w:tabs>
          <w:tab w:val="left" w:pos="851"/>
        </w:tabs>
        <w:spacing w:after="0" w:line="240" w:lineRule="auto"/>
        <w:ind w:left="0"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По проекту ,,Строительство системы канализации и водоснабжения коммуны Фэлештий Ной” </w:t>
      </w: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что согласно экспертизе проекта, проведенной ГСКЭОС</w:t>
      </w:r>
      <w:r w:rsidRPr="000D1261">
        <w:rPr>
          <w:rStyle w:val="ac"/>
          <w:rFonts w:ascii="Times New Roman" w:hAnsi="Times New Roman" w:cs="Times New Roman"/>
          <w:sz w:val="28"/>
          <w:szCs w:val="28"/>
          <w:lang w:val="ru-MD"/>
        </w:rPr>
        <w:footnoteReference w:id="33"/>
      </w:r>
      <w:r w:rsidRPr="000D1261">
        <w:rPr>
          <w:rFonts w:ascii="Times New Roman" w:hAnsi="Times New Roman" w:cs="Times New Roman"/>
          <w:sz w:val="28"/>
          <w:szCs w:val="28"/>
          <w:lang w:val="ru-MD"/>
        </w:rPr>
        <w:t xml:space="preserve">, оценочная стоимость проекта составляет 18,1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а согласно экспертизе, проведенной </w:t>
      </w:r>
      <w:r w:rsidRPr="000D1261">
        <w:rPr>
          <w:rFonts w:ascii="Times New Roman" w:eastAsia="Times New Roman" w:hAnsi="Times New Roman" w:cs="Times New Roman"/>
          <w:sz w:val="28"/>
          <w:szCs w:val="28"/>
          <w:lang w:val="ru-MD"/>
        </w:rPr>
        <w:t>аттестованным экспертом</w:t>
      </w:r>
      <w:r w:rsidRPr="000D1261">
        <w:rPr>
          <w:rStyle w:val="ac"/>
          <w:rFonts w:ascii="Times New Roman" w:hAnsi="Times New Roman" w:cs="Times New Roman"/>
          <w:sz w:val="28"/>
          <w:szCs w:val="28"/>
          <w:lang w:val="ru-MD"/>
        </w:rPr>
        <w:footnoteReference w:id="34"/>
      </w:r>
      <w:r w:rsidRPr="000D1261">
        <w:rPr>
          <w:rFonts w:ascii="Times New Roman" w:hAnsi="Times New Roman" w:cs="Times New Roman"/>
          <w:sz w:val="28"/>
          <w:szCs w:val="28"/>
          <w:lang w:val="ru-MD"/>
        </w:rPr>
        <w:t xml:space="preserve">, 22,3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или на 4,4 </w:t>
      </w:r>
      <w:r w:rsidRPr="000D1261">
        <w:rPr>
          <w:rFonts w:ascii="Times New Roman" w:eastAsia="Times New Roman" w:hAnsi="Times New Roman" w:cs="Times New Roman"/>
          <w:sz w:val="28"/>
          <w:szCs w:val="28"/>
          <w:lang w:val="ru-MD"/>
        </w:rPr>
        <w:t xml:space="preserve">млн. леев </w:t>
      </w:r>
      <w:r w:rsidRPr="000D1261">
        <w:rPr>
          <w:rFonts w:ascii="Times New Roman" w:hAnsi="Times New Roman" w:cs="Times New Roman"/>
          <w:sz w:val="28"/>
          <w:szCs w:val="28"/>
          <w:lang w:val="ru-MD"/>
        </w:rPr>
        <w:t xml:space="preserve">(+23,2%) больше. </w:t>
      </w:r>
      <w:r w:rsidRPr="000D1261">
        <w:rPr>
          <w:rStyle w:val="FontStyle22"/>
          <w:lang w:val="ru-MD" w:eastAsia="ro-RO"/>
        </w:rPr>
        <w:t xml:space="preserve">Необходимо отметить, что в рамках торгов по </w:t>
      </w:r>
      <w:r w:rsidRPr="000D1261">
        <w:rPr>
          <w:rStyle w:val="FontStyle22"/>
          <w:rFonts w:eastAsia="Times New Roman"/>
          <w:lang w:val="ru-MD" w:eastAsia="ru-RU"/>
        </w:rPr>
        <w:t xml:space="preserve">внедрению соответствующего проекта за основу была взята стоимость, оцененная </w:t>
      </w:r>
      <w:r w:rsidRPr="000D1261">
        <w:rPr>
          <w:rFonts w:ascii="Times New Roman" w:eastAsia="Times New Roman" w:hAnsi="Times New Roman" w:cs="Times New Roman"/>
          <w:sz w:val="28"/>
          <w:szCs w:val="28"/>
          <w:lang w:val="ru-MD"/>
        </w:rPr>
        <w:t xml:space="preserve">аттестованным экспертом </w:t>
      </w:r>
      <w:r w:rsidRPr="000D1261">
        <w:rPr>
          <w:rFonts w:ascii="Times New Roman" w:hAnsi="Times New Roman" w:cs="Times New Roman"/>
          <w:sz w:val="28"/>
          <w:szCs w:val="28"/>
          <w:lang w:val="ru-MD"/>
        </w:rPr>
        <w:t xml:space="preserve">(22,3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был заключен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 подряда стоимостью 21,9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w:t>
      </w:r>
    </w:p>
    <w:p w:rsidR="000D1261" w:rsidRPr="000D1261" w:rsidRDefault="000D1261" w:rsidP="000D1261">
      <w:pPr>
        <w:pStyle w:val="a4"/>
        <w:numPr>
          <w:ilvl w:val="0"/>
          <w:numId w:val="6"/>
        </w:numPr>
        <w:tabs>
          <w:tab w:val="left" w:pos="851"/>
        </w:tabs>
        <w:spacing w:after="0" w:line="240" w:lineRule="auto"/>
        <w:ind w:left="0"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Другим красноречивым примером является проект ,,Сети водопровода, канализации и станция очистки из с. Клишова, р-на Орхей”, прошедший экспертизу у другого </w:t>
      </w:r>
      <w:r w:rsidRPr="000D1261">
        <w:rPr>
          <w:rFonts w:ascii="Times New Roman" w:eastAsia="Times New Roman" w:hAnsi="Times New Roman" w:cs="Times New Roman"/>
          <w:sz w:val="28"/>
          <w:szCs w:val="28"/>
          <w:lang w:val="ru-MD"/>
        </w:rPr>
        <w:t xml:space="preserve">аттестованного эксперта, который оценил стоимость проекта в сумме 22,1 млн. леев, а в результате направления его для проверки и экспертизы в </w:t>
      </w:r>
      <w:r w:rsidRPr="000D1261">
        <w:rPr>
          <w:rFonts w:ascii="Times New Roman" w:hAnsi="Times New Roman" w:cs="Times New Roman"/>
          <w:sz w:val="28"/>
          <w:szCs w:val="28"/>
          <w:lang w:val="ru-MD"/>
        </w:rPr>
        <w:t xml:space="preserve">ГСКЭОС установлено, что проектировщик нерегламентировано и в нарушение технических требований внес в проект напорный трубопровод </w:t>
      </w:r>
      <w:r w:rsidRPr="000D1261">
        <w:rPr>
          <w:rFonts w:ascii="Times New Roman" w:hAnsi="Times New Roman" w:cs="Times New Roman"/>
          <w:sz w:val="28"/>
          <w:szCs w:val="28"/>
          <w:lang w:val="ru-MD"/>
        </w:rPr>
        <w:lastRenderedPageBreak/>
        <w:t xml:space="preserve">системы канализации протяженностью 1,35 км, таким образом, оценочная стоимость проекта была установлена в размере 19,5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или на 2,6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меньше (-13%).</w:t>
      </w:r>
    </w:p>
    <w:p w:rsidR="000D1261" w:rsidRPr="000D1261" w:rsidRDefault="000D1261" w:rsidP="000D1261">
      <w:pPr>
        <w:tabs>
          <w:tab w:val="left" w:pos="851"/>
        </w:tabs>
        <w:spacing w:after="0" w:line="240" w:lineRule="auto"/>
        <w:jc w:val="both"/>
        <w:rPr>
          <w:rFonts w:ascii="Times New Roman" w:hAnsi="Times New Roman" w:cs="Times New Roman"/>
          <w:sz w:val="20"/>
          <w:szCs w:val="20"/>
          <w:lang w:val="ru-MD"/>
        </w:rPr>
      </w:pPr>
    </w:p>
    <w:p w:rsidR="000D1261" w:rsidRPr="000D1261" w:rsidRDefault="000D1261" w:rsidP="000D1261">
      <w:pPr>
        <w:pStyle w:val="3"/>
        <w:numPr>
          <w:ilvl w:val="2"/>
          <w:numId w:val="16"/>
        </w:numPr>
        <w:tabs>
          <w:tab w:val="left" w:pos="990"/>
        </w:tabs>
        <w:ind w:left="0" w:firstLine="360"/>
        <w:jc w:val="both"/>
        <w:rPr>
          <w:lang w:val="ru-MD"/>
        </w:rPr>
      </w:pPr>
      <w:bookmarkStart w:id="167" w:name="_Toc520794206"/>
      <w:bookmarkStart w:id="168" w:name="_Toc519234380"/>
      <w:bookmarkStart w:id="169" w:name="_Toc519234943"/>
      <w:r w:rsidRPr="000D1261">
        <w:rPr>
          <w:lang w:val="ru-MD"/>
        </w:rPr>
        <w:t xml:space="preserve">Некоторые работы по </w:t>
      </w:r>
      <w:r w:rsidRPr="000D1261">
        <w:rPr>
          <w:rFonts w:eastAsia="Times New Roman"/>
          <w:lang w:val="ru-MD" w:eastAsia="ru-RU"/>
        </w:rPr>
        <w:t xml:space="preserve">внедрению ИП были </w:t>
      </w:r>
      <w:r w:rsidRPr="000D1261">
        <w:rPr>
          <w:rFonts w:eastAsia="Times New Roman" w:cs="Times New Roman"/>
          <w:bCs/>
          <w:szCs w:val="28"/>
          <w:lang w:val="ru-MD" w:eastAsia="ro-RO"/>
        </w:rPr>
        <w:t xml:space="preserve">выполнены субподрядчиками, этот факт не был указан в оферте и в </w:t>
      </w:r>
      <w:r w:rsidRPr="000D1261">
        <w:rPr>
          <w:rFonts w:eastAsia="Times New Roman" w:cs="Times New Roman"/>
          <w:bCs/>
          <w:szCs w:val="28"/>
          <w:lang w:val="ru-MD" w:eastAsia="ru-RU"/>
        </w:rPr>
        <w:t>договор</w:t>
      </w:r>
      <w:r w:rsidRPr="000D1261">
        <w:rPr>
          <w:rFonts w:eastAsia="Times New Roman" w:cs="Times New Roman"/>
          <w:bCs/>
          <w:szCs w:val="28"/>
          <w:lang w:val="ru-MD" w:eastAsia="ro-RO"/>
        </w:rPr>
        <w:t>е подряда.</w:t>
      </w:r>
      <w:bookmarkEnd w:id="167"/>
    </w:p>
    <w:bookmarkEnd w:id="168"/>
    <w:bookmarkEnd w:id="169"/>
    <w:p w:rsidR="000D1261" w:rsidRPr="000D1261" w:rsidRDefault="000D1261" w:rsidP="000D1261">
      <w:pPr>
        <w:pStyle w:val="a4"/>
        <w:numPr>
          <w:ilvl w:val="0"/>
          <w:numId w:val="6"/>
        </w:numPr>
        <w:tabs>
          <w:tab w:val="left" w:pos="851"/>
        </w:tabs>
        <w:spacing w:after="0" w:line="240" w:lineRule="auto"/>
        <w:ind w:left="0" w:firstLine="567"/>
        <w:jc w:val="both"/>
        <w:rPr>
          <w:rFonts w:ascii="Times New Roman" w:eastAsia="Times New Roman" w:hAnsi="Times New Roman" w:cs="Times New Roman"/>
          <w:sz w:val="28"/>
          <w:szCs w:val="28"/>
          <w:lang w:val="ru-MD" w:eastAsia="ru-RU"/>
        </w:rPr>
      </w:pPr>
      <w:r w:rsidRPr="000D1261">
        <w:rPr>
          <w:rFonts w:ascii="Times New Roman" w:eastAsia="Times New Roman" w:hAnsi="Times New Roman" w:cs="Times New Roman"/>
          <w:sz w:val="28"/>
          <w:szCs w:val="28"/>
          <w:lang w:val="ru-MD" w:eastAsia="ru-RU"/>
        </w:rPr>
        <w:t xml:space="preserve"> Анализ документов из дела </w:t>
      </w:r>
      <w:r w:rsidRPr="000D1261">
        <w:rPr>
          <w:rFonts w:ascii="Times New Roman" w:hAnsi="Times New Roman" w:cs="Times New Roman"/>
          <w:sz w:val="28"/>
          <w:szCs w:val="28"/>
          <w:lang w:val="ru-MD"/>
        </w:rPr>
        <w:t xml:space="preserve">LP №249/16 от 03.05.2016 показал, что выигравший офертант представил Форму </w:t>
      </w:r>
      <w:r w:rsidRPr="000D1261">
        <w:rPr>
          <w:rFonts w:ascii="Times New Roman" w:eastAsia="Times New Roman" w:hAnsi="Times New Roman" w:cs="Times New Roman"/>
          <w:sz w:val="28"/>
          <w:szCs w:val="28"/>
          <w:lang w:val="ru-MD" w:eastAsia="ru-RU"/>
        </w:rPr>
        <w:t xml:space="preserve">DO-9 „Перечень субконтрактантов”, которой подтверждает отсутствие </w:t>
      </w:r>
      <w:r w:rsidRPr="000D1261">
        <w:rPr>
          <w:rFonts w:ascii="Times New Roman" w:hAnsi="Times New Roman" w:cs="Times New Roman"/>
          <w:sz w:val="28"/>
          <w:szCs w:val="28"/>
          <w:lang w:val="ru-MD"/>
        </w:rPr>
        <w:t xml:space="preserve">субподрядчиков при </w:t>
      </w:r>
      <w:r w:rsidRPr="000D1261">
        <w:rPr>
          <w:rFonts w:ascii="Times New Roman" w:eastAsia="Times New Roman" w:hAnsi="Times New Roman" w:cs="Times New Roman"/>
          <w:bCs/>
          <w:sz w:val="28"/>
          <w:szCs w:val="28"/>
          <w:lang w:val="ru-MD" w:eastAsia="ro-RO"/>
        </w:rPr>
        <w:t xml:space="preserve">выполнении строительных работ в рамках ИП. </w:t>
      </w:r>
      <w:r w:rsidRPr="000D1261">
        <w:rPr>
          <w:rFonts w:ascii="Times New Roman" w:eastAsia="Times New Roman" w:hAnsi="Times New Roman" w:cs="Times New Roman"/>
          <w:bCs/>
          <w:sz w:val="28"/>
          <w:szCs w:val="28"/>
          <w:lang w:val="ru-MD" w:eastAsia="ru-RU"/>
        </w:rPr>
        <w:t>Вместе с тем</w:t>
      </w:r>
      <w:r w:rsidRPr="000D1261">
        <w:rPr>
          <w:rFonts w:ascii="Times New Roman" w:eastAsia="Times New Roman" w:hAnsi="Times New Roman" w:cs="Times New Roman"/>
          <w:bCs/>
          <w:sz w:val="28"/>
          <w:szCs w:val="28"/>
          <w:lang w:val="ru-MD" w:eastAsia="ro-RO"/>
        </w:rPr>
        <w:t xml:space="preserve">, проверки аудита свидетельствуют, что согласно актам №05 от </w:t>
      </w:r>
      <w:r w:rsidRPr="000D1261">
        <w:rPr>
          <w:rFonts w:ascii="Times New Roman" w:eastAsia="Times New Roman" w:hAnsi="Times New Roman" w:cs="Times New Roman"/>
          <w:sz w:val="28"/>
          <w:szCs w:val="28"/>
          <w:lang w:val="ru-MD" w:eastAsia="ru-RU"/>
        </w:rPr>
        <w:t>06.01.2017 и №106 от 13.01.2017, работы по проекту ,,Строительство сетей по обеспечению питьевой водой г. Дурлешть по ул. Садовяну №</w:t>
      </w:r>
      <w:r w:rsidRPr="000D1261">
        <w:rPr>
          <w:rFonts w:ascii="Times New Roman" w:hAnsi="Times New Roman" w:cs="Times New Roman"/>
          <w:sz w:val="28"/>
          <w:szCs w:val="28"/>
          <w:lang w:val="ru-MD"/>
        </w:rPr>
        <w:t xml:space="preserve">81-173 и ул.Кавказской №100 до кольцевого пункта” были </w:t>
      </w:r>
      <w:r w:rsidRPr="000D1261">
        <w:rPr>
          <w:rFonts w:ascii="Times New Roman" w:eastAsia="Times New Roman" w:hAnsi="Times New Roman" w:cs="Times New Roman"/>
          <w:bCs/>
          <w:sz w:val="28"/>
          <w:szCs w:val="28"/>
          <w:lang w:val="ru-MD" w:eastAsia="ro-RO"/>
        </w:rPr>
        <w:t>выполнены субподрядчиком.</w:t>
      </w:r>
      <w:r w:rsidRPr="000D1261">
        <w:rPr>
          <w:rFonts w:ascii="Times New Roman" w:hAnsi="Times New Roman" w:cs="Times New Roman"/>
          <w:sz w:val="28"/>
          <w:szCs w:val="28"/>
          <w:lang w:val="ru-MD"/>
        </w:rPr>
        <w:t xml:space="preserve"> Хотя технически </w:t>
      </w:r>
      <w:r w:rsidRPr="000D1261">
        <w:rPr>
          <w:rFonts w:ascii="Times New Roman" w:eastAsia="Times New Roman" w:hAnsi="Times New Roman" w:cs="Times New Roman"/>
          <w:sz w:val="28"/>
          <w:szCs w:val="28"/>
          <w:lang w:val="ru-MD" w:eastAsia="ru-RU"/>
        </w:rPr>
        <w:t>ответственное</w:t>
      </w:r>
      <w:r w:rsidRPr="000D1261">
        <w:rPr>
          <w:rFonts w:ascii="Times New Roman" w:hAnsi="Times New Roman" w:cs="Times New Roman"/>
          <w:sz w:val="28"/>
          <w:szCs w:val="28"/>
          <w:lang w:val="ru-MD"/>
        </w:rPr>
        <w:t xml:space="preserve"> лицо, принятое посредством конкурса примэрией г. Дурлешть для осуществления технического надзора за </w:t>
      </w:r>
      <w:r w:rsidRPr="000D1261">
        <w:rPr>
          <w:rFonts w:ascii="Times New Roman" w:eastAsia="Times New Roman" w:hAnsi="Times New Roman" w:cs="Times New Roman"/>
          <w:bCs/>
          <w:sz w:val="28"/>
          <w:szCs w:val="28"/>
          <w:lang w:val="ru-MD" w:eastAsia="ro-RO"/>
        </w:rPr>
        <w:t xml:space="preserve">выполнением работ на данном объекте, а также мастера участка подтвердили выполнение работ субподрядчиком, </w:t>
      </w:r>
      <w:r w:rsidRPr="000D1261">
        <w:rPr>
          <w:rFonts w:ascii="Times New Roman" w:eastAsia="Times New Roman" w:hAnsi="Times New Roman" w:cs="Times New Roman"/>
          <w:bCs/>
          <w:sz w:val="28"/>
          <w:szCs w:val="28"/>
          <w:lang w:val="ru-MD" w:eastAsia="ru-RU"/>
        </w:rPr>
        <w:t>ответственн</w:t>
      </w:r>
      <w:r w:rsidRPr="000D1261">
        <w:rPr>
          <w:rFonts w:ascii="Times New Roman" w:eastAsia="Times New Roman" w:hAnsi="Times New Roman" w:cs="Times New Roman"/>
          <w:bCs/>
          <w:sz w:val="28"/>
          <w:szCs w:val="28"/>
          <w:lang w:val="ru-MD" w:eastAsia="ro-RO"/>
        </w:rPr>
        <w:t xml:space="preserve">ые лица из примэрии бенефициара сообщили, что после подписания </w:t>
      </w:r>
      <w:r w:rsidRPr="000D1261">
        <w:rPr>
          <w:rFonts w:ascii="Times New Roman" w:eastAsia="Times New Roman" w:hAnsi="Times New Roman" w:cs="Times New Roman"/>
          <w:bCs/>
          <w:sz w:val="28"/>
          <w:szCs w:val="28"/>
          <w:lang w:val="ru-MD" w:eastAsia="ru-RU"/>
        </w:rPr>
        <w:t>договор</w:t>
      </w:r>
      <w:r w:rsidRPr="000D1261">
        <w:rPr>
          <w:rFonts w:ascii="Times New Roman" w:eastAsia="Times New Roman" w:hAnsi="Times New Roman" w:cs="Times New Roman"/>
          <w:bCs/>
          <w:sz w:val="28"/>
          <w:szCs w:val="28"/>
          <w:lang w:val="ru-MD" w:eastAsia="ro-RO"/>
        </w:rPr>
        <w:t>а с подрядчиком не вовлекались в процесс выполнения работ, таким образом, не знают, кем были выполнены работы.</w:t>
      </w:r>
    </w:p>
    <w:p w:rsidR="000D1261" w:rsidRPr="000D1261" w:rsidRDefault="000D1261" w:rsidP="000D1261">
      <w:pPr>
        <w:tabs>
          <w:tab w:val="left" w:pos="851"/>
        </w:tabs>
        <w:spacing w:after="0" w:line="240" w:lineRule="auto"/>
        <w:ind w:firstLine="709"/>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rPr>
        <w:t xml:space="preserve">В результате </w:t>
      </w:r>
      <w:r w:rsidRPr="000D1261">
        <w:rPr>
          <w:rFonts w:ascii="Times New Roman" w:hAnsi="Times New Roman" w:cs="Times New Roman"/>
          <w:sz w:val="28"/>
          <w:szCs w:val="28"/>
          <w:lang w:val="ru-MD"/>
        </w:rPr>
        <w:t xml:space="preserve">проверки на месте и </w:t>
      </w:r>
      <w:r w:rsidRPr="000D1261">
        <w:rPr>
          <w:rFonts w:ascii="Times New Roman" w:eastAsia="Times New Roman" w:hAnsi="Times New Roman" w:cs="Times New Roman"/>
          <w:sz w:val="28"/>
          <w:szCs w:val="28"/>
          <w:lang w:val="ru-MD" w:eastAsia="ru-RU"/>
        </w:rPr>
        <w:t xml:space="preserve">интервьюирования потребителей установлено, что вновь построенная сеть водопровода часто дает сбои под высоким давлением воды. Согласно объяснениям мастера участка, такие случаи имеют место при подключении неавторизованных лиц, а при закрытии вентилей растет давление в сети. Недостатки в нормальном </w:t>
      </w:r>
      <w:r w:rsidRPr="000D1261">
        <w:rPr>
          <w:rFonts w:ascii="Times New Roman" w:eastAsia="Times New Roman" w:hAnsi="Times New Roman" w:cs="Times New Roman"/>
          <w:color w:val="000000"/>
          <w:sz w:val="28"/>
          <w:szCs w:val="28"/>
          <w:lang w:val="ru-MD" w:eastAsia="ru-RU"/>
        </w:rPr>
        <w:t>функционировании</w:t>
      </w:r>
      <w:r w:rsidRPr="000D1261">
        <w:rPr>
          <w:rFonts w:ascii="Times New Roman" w:eastAsia="Times New Roman" w:hAnsi="Times New Roman" w:cs="Times New Roman"/>
          <w:color w:val="000000" w:themeColor="text1"/>
          <w:sz w:val="28"/>
          <w:szCs w:val="28"/>
          <w:lang w:val="ru-MD" w:eastAsia="ru-RU"/>
        </w:rPr>
        <w:t xml:space="preserve"> </w:t>
      </w:r>
      <w:r w:rsidRPr="000D1261">
        <w:rPr>
          <w:rFonts w:ascii="Times New Roman" w:eastAsia="Times New Roman" w:hAnsi="Times New Roman" w:cs="Times New Roman"/>
          <w:sz w:val="28"/>
          <w:szCs w:val="28"/>
          <w:lang w:val="ru-MD" w:eastAsia="ru-RU"/>
        </w:rPr>
        <w:t xml:space="preserve">сетей водоснабжения вызывают подозрение относительно некачественного </w:t>
      </w:r>
      <w:r w:rsidRPr="000D1261">
        <w:rPr>
          <w:rFonts w:ascii="Times New Roman" w:eastAsia="Times New Roman" w:hAnsi="Times New Roman" w:cs="Times New Roman"/>
          <w:bCs/>
          <w:sz w:val="28"/>
          <w:szCs w:val="28"/>
          <w:lang w:val="ru-MD" w:eastAsia="ro-RO"/>
        </w:rPr>
        <w:t>выполнения субподрядчиком работ по монтированию установок и сетей водопровода.</w:t>
      </w:r>
      <w:r w:rsidRPr="000D1261">
        <w:rPr>
          <w:rFonts w:ascii="Times New Roman" w:eastAsia="Times New Roman" w:hAnsi="Times New Roman" w:cs="Times New Roman"/>
          <w:sz w:val="28"/>
          <w:szCs w:val="28"/>
          <w:lang w:val="ru-MD" w:eastAsia="ru-RU"/>
        </w:rPr>
        <w:t xml:space="preserve"> </w:t>
      </w:r>
    </w:p>
    <w:p w:rsidR="000D1261" w:rsidRPr="000D1261" w:rsidRDefault="000D1261" w:rsidP="000D1261">
      <w:pPr>
        <w:pStyle w:val="a4"/>
        <w:numPr>
          <w:ilvl w:val="0"/>
          <w:numId w:val="6"/>
        </w:numPr>
        <w:tabs>
          <w:tab w:val="left" w:pos="851"/>
        </w:tabs>
        <w:ind w:left="0"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Аналогичный случай был установлен и при </w:t>
      </w:r>
      <w:r w:rsidRPr="000D1261">
        <w:rPr>
          <w:rFonts w:ascii="Times New Roman" w:eastAsia="Times New Roman" w:hAnsi="Times New Roman" w:cs="Times New Roman"/>
          <w:bCs/>
          <w:sz w:val="28"/>
          <w:szCs w:val="28"/>
          <w:lang w:val="ru-MD" w:eastAsia="ro-RO"/>
        </w:rPr>
        <w:t>выполнении работ по строительству сетей обеспечения питьевой водой из с.</w:t>
      </w:r>
      <w:r>
        <w:rPr>
          <w:rFonts w:ascii="Times New Roman" w:eastAsia="Times New Roman" w:hAnsi="Times New Roman" w:cs="Times New Roman"/>
          <w:bCs/>
          <w:sz w:val="28"/>
          <w:szCs w:val="28"/>
          <w:lang w:val="ru-MD" w:eastAsia="ro-RO"/>
        </w:rPr>
        <w:t xml:space="preserve"> </w:t>
      </w:r>
      <w:r w:rsidRPr="000D1261">
        <w:rPr>
          <w:rFonts w:ascii="Times New Roman" w:eastAsia="Times New Roman" w:hAnsi="Times New Roman" w:cs="Times New Roman"/>
          <w:bCs/>
          <w:sz w:val="28"/>
          <w:szCs w:val="28"/>
          <w:lang w:val="ru-MD" w:eastAsia="ro-RO"/>
        </w:rPr>
        <w:t xml:space="preserve">Антонешть, р-на Кантемир, где в рамках выполнения </w:t>
      </w:r>
      <w:r w:rsidRPr="000D1261">
        <w:rPr>
          <w:rFonts w:ascii="Times New Roman" w:eastAsia="Times New Roman" w:hAnsi="Times New Roman" w:cs="Times New Roman"/>
          <w:bCs/>
          <w:sz w:val="28"/>
          <w:szCs w:val="28"/>
          <w:lang w:val="ru-MD" w:eastAsia="ru-RU"/>
        </w:rPr>
        <w:t>договор</w:t>
      </w:r>
      <w:r w:rsidRPr="000D1261">
        <w:rPr>
          <w:rFonts w:ascii="Times New Roman" w:eastAsia="Times New Roman" w:hAnsi="Times New Roman" w:cs="Times New Roman"/>
          <w:bCs/>
          <w:sz w:val="28"/>
          <w:szCs w:val="28"/>
          <w:lang w:val="ru-MD" w:eastAsia="ro-RO"/>
        </w:rPr>
        <w:t xml:space="preserve">а подряда №23 от </w:t>
      </w:r>
      <w:r w:rsidRPr="000D1261">
        <w:rPr>
          <w:rFonts w:ascii="Times New Roman" w:hAnsi="Times New Roman" w:cs="Times New Roman"/>
          <w:sz w:val="28"/>
          <w:szCs w:val="28"/>
          <w:lang w:val="ru-MD"/>
        </w:rPr>
        <w:t xml:space="preserve">11.08.2014 стоимостью 5,5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sz w:val="28"/>
          <w:szCs w:val="28"/>
          <w:lang w:val="ru-MD"/>
        </w:rPr>
        <w:t xml:space="preserve">подрядчик, в нарушение </w:t>
      </w:r>
      <w:r w:rsidRPr="000D1261">
        <w:rPr>
          <w:rFonts w:ascii="Times New Roman" w:eastAsia="Times New Roman" w:hAnsi="Times New Roman" w:cs="Times New Roman"/>
          <w:sz w:val="28"/>
          <w:szCs w:val="28"/>
          <w:lang w:val="ru-MD" w:eastAsia="ru-RU"/>
        </w:rPr>
        <w:t xml:space="preserve">положений документов по торгам и без извещения </w:t>
      </w:r>
      <w:r w:rsidRPr="000D1261">
        <w:rPr>
          <w:rFonts w:ascii="Times New Roman" w:eastAsia="Times New Roman" w:hAnsi="Times New Roman" w:cs="Times New Roman"/>
          <w:bCs/>
          <w:sz w:val="28"/>
          <w:szCs w:val="28"/>
          <w:lang w:val="ru-MD" w:eastAsia="ru-RU"/>
        </w:rPr>
        <w:t xml:space="preserve">бенефициара, заключил договор субподряда на </w:t>
      </w:r>
      <w:r w:rsidRPr="000D1261">
        <w:rPr>
          <w:rFonts w:ascii="Times New Roman" w:eastAsia="Times New Roman" w:hAnsi="Times New Roman" w:cs="Times New Roman"/>
          <w:bCs/>
          <w:sz w:val="28"/>
          <w:szCs w:val="28"/>
          <w:lang w:val="ru-MD" w:eastAsia="ro-RO"/>
        </w:rPr>
        <w:t>выполнение работ по электр</w:t>
      </w:r>
      <w:r w:rsidR="00AD5576">
        <w:rPr>
          <w:rFonts w:ascii="Times New Roman" w:eastAsia="Times New Roman" w:hAnsi="Times New Roman" w:cs="Times New Roman"/>
          <w:bCs/>
          <w:sz w:val="28"/>
          <w:szCs w:val="28"/>
          <w:lang w:val="ru-MD" w:eastAsia="ro-RO"/>
        </w:rPr>
        <w:t>и</w:t>
      </w:r>
      <w:r w:rsidRPr="000D1261">
        <w:rPr>
          <w:rFonts w:ascii="Times New Roman" w:eastAsia="Times New Roman" w:hAnsi="Times New Roman" w:cs="Times New Roman"/>
          <w:bCs/>
          <w:sz w:val="28"/>
          <w:szCs w:val="28"/>
          <w:lang w:val="ru-MD" w:eastAsia="ro-RO"/>
        </w:rPr>
        <w:t xml:space="preserve">фикации стоимостью </w:t>
      </w:r>
      <w:r w:rsidRPr="000D1261">
        <w:rPr>
          <w:rFonts w:ascii="Times New Roman" w:hAnsi="Times New Roman" w:cs="Times New Roman"/>
          <w:sz w:val="28"/>
          <w:szCs w:val="28"/>
          <w:lang w:val="ru-MD"/>
        </w:rPr>
        <w:t xml:space="preserve">0,1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w:t>
      </w:r>
    </w:p>
    <w:p w:rsidR="000D1261" w:rsidRPr="000D1261" w:rsidRDefault="000D1261" w:rsidP="000D1261">
      <w:pPr>
        <w:pStyle w:val="3"/>
        <w:numPr>
          <w:ilvl w:val="2"/>
          <w:numId w:val="20"/>
        </w:numPr>
        <w:tabs>
          <w:tab w:val="left" w:pos="990"/>
        </w:tabs>
        <w:ind w:left="0" w:firstLine="284"/>
        <w:jc w:val="both"/>
        <w:rPr>
          <w:lang w:val="ru-MD"/>
        </w:rPr>
      </w:pPr>
      <w:bookmarkStart w:id="170" w:name="_Toc520794207"/>
      <w:bookmarkStart w:id="171" w:name="_Toc519234381"/>
      <w:bookmarkStart w:id="172" w:name="_Toc519234944"/>
      <w:r w:rsidRPr="000D1261">
        <w:rPr>
          <w:lang w:val="ru-MD"/>
        </w:rPr>
        <w:t>Незапрос бенефициарами ИП гарантии надлежащего выполнения от подрядчиков для реализованных работ.</w:t>
      </w:r>
      <w:bookmarkEnd w:id="170"/>
    </w:p>
    <w:bookmarkEnd w:id="171"/>
    <w:bookmarkEnd w:id="172"/>
    <w:p w:rsidR="000D1261" w:rsidRPr="000D1261" w:rsidRDefault="000D1261" w:rsidP="000D1261">
      <w:pPr>
        <w:pStyle w:val="af4"/>
        <w:ind w:firstLine="709"/>
        <w:rPr>
          <w:sz w:val="28"/>
          <w:szCs w:val="28"/>
          <w:lang w:val="ru-MD"/>
        </w:rPr>
      </w:pPr>
      <w:r w:rsidRPr="000D1261">
        <w:rPr>
          <w:color w:val="000000"/>
          <w:sz w:val="28"/>
          <w:szCs w:val="28"/>
          <w:lang w:val="ru-MD"/>
        </w:rPr>
        <w:t xml:space="preserve">Согласно </w:t>
      </w:r>
      <w:r w:rsidRPr="000D1261">
        <w:rPr>
          <w:color w:val="000000"/>
          <w:sz w:val="28"/>
          <w:szCs w:val="28"/>
          <w:lang w:val="ru-MD" w:eastAsia="ru-RU"/>
        </w:rPr>
        <w:t>законодательной базе</w:t>
      </w:r>
      <w:r w:rsidRPr="000D1261">
        <w:rPr>
          <w:rStyle w:val="ac"/>
          <w:color w:val="000000"/>
          <w:sz w:val="28"/>
          <w:szCs w:val="28"/>
          <w:lang w:val="ru-MD"/>
        </w:rPr>
        <w:footnoteReference w:id="35"/>
      </w:r>
      <w:r w:rsidRPr="000D1261">
        <w:rPr>
          <w:color w:val="000000"/>
          <w:sz w:val="28"/>
          <w:szCs w:val="28"/>
          <w:lang w:val="ru-MD"/>
        </w:rPr>
        <w:t xml:space="preserve">, </w:t>
      </w:r>
      <w:r w:rsidRPr="000D1261">
        <w:rPr>
          <w:sz w:val="28"/>
          <w:szCs w:val="28"/>
          <w:lang w:val="ru-MD"/>
        </w:rPr>
        <w:t xml:space="preserve">при закупке товаров, работ и услуг закупающий орган должен потребовать от оферента при заключении договора предоставления обеспечения его надлежащего исполнения, которое </w:t>
      </w:r>
      <w:r w:rsidRPr="000D1261">
        <w:rPr>
          <w:sz w:val="28"/>
          <w:szCs w:val="28"/>
          <w:lang w:val="ru-MD"/>
        </w:rPr>
        <w:lastRenderedPageBreak/>
        <w:t>возвращается закупающим органом в момент полного исполнения договора о государственных закупках.</w:t>
      </w:r>
    </w:p>
    <w:p w:rsidR="000D1261" w:rsidRPr="000D1261" w:rsidRDefault="000D1261" w:rsidP="000D1261">
      <w:pPr>
        <w:pStyle w:val="af4"/>
        <w:ind w:firstLine="709"/>
        <w:rPr>
          <w:sz w:val="28"/>
          <w:szCs w:val="28"/>
          <w:lang w:val="ru-MD"/>
        </w:rPr>
      </w:pPr>
      <w:r w:rsidRPr="000D1261">
        <w:rPr>
          <w:sz w:val="28"/>
          <w:szCs w:val="28"/>
          <w:lang w:val="ru-MD"/>
        </w:rPr>
        <w:t xml:space="preserve">При проверке 31 </w:t>
      </w:r>
      <w:r w:rsidRPr="000D1261">
        <w:rPr>
          <w:sz w:val="28"/>
          <w:szCs w:val="28"/>
          <w:lang w:val="ru-MD" w:eastAsia="ru-RU"/>
        </w:rPr>
        <w:t>договор</w:t>
      </w:r>
      <w:r w:rsidRPr="000D1261">
        <w:rPr>
          <w:sz w:val="28"/>
          <w:szCs w:val="28"/>
          <w:lang w:val="ru-MD"/>
        </w:rPr>
        <w:t xml:space="preserve">а подряда по </w:t>
      </w:r>
      <w:r w:rsidRPr="000D1261">
        <w:rPr>
          <w:sz w:val="28"/>
          <w:szCs w:val="28"/>
          <w:lang w:val="ru-MD" w:eastAsia="ru-RU"/>
        </w:rPr>
        <w:t xml:space="preserve">внедрению проектов по строительству систем водоснабжения и канализации </w:t>
      </w:r>
      <w:r w:rsidRPr="000D1261">
        <w:rPr>
          <w:sz w:val="28"/>
          <w:szCs w:val="28"/>
          <w:lang w:val="ru-MD"/>
        </w:rPr>
        <w:t xml:space="preserve">(534,1 млн. леев) установлено, что в 29 случаях </w:t>
      </w:r>
      <w:r w:rsidRPr="000D1261">
        <w:rPr>
          <w:color w:val="000000"/>
          <w:sz w:val="28"/>
          <w:szCs w:val="28"/>
          <w:lang w:val="ru-MD"/>
        </w:rPr>
        <w:t xml:space="preserve">(491,0 млн. леев) подрядчики не </w:t>
      </w:r>
      <w:r w:rsidRPr="000D1261">
        <w:rPr>
          <w:bCs/>
          <w:color w:val="000000"/>
          <w:sz w:val="28"/>
          <w:szCs w:val="28"/>
          <w:lang w:val="ru-MD" w:eastAsia="ro-RO"/>
        </w:rPr>
        <w:t xml:space="preserve">выполнили обязательства по обеспечению гарантии </w:t>
      </w:r>
      <w:r w:rsidRPr="000D1261">
        <w:rPr>
          <w:sz w:val="28"/>
          <w:szCs w:val="28"/>
          <w:lang w:val="ru-MD"/>
        </w:rPr>
        <w:t xml:space="preserve">его надлежащего исполнения. В этих условиях существует риск необеспечения надлежащего </w:t>
      </w:r>
      <w:r w:rsidRPr="000D1261">
        <w:rPr>
          <w:bCs/>
          <w:sz w:val="28"/>
          <w:szCs w:val="28"/>
          <w:lang w:val="ru-MD" w:eastAsia="ro-RO"/>
        </w:rPr>
        <w:t xml:space="preserve">выполнения </w:t>
      </w:r>
      <w:r w:rsidRPr="000D1261">
        <w:rPr>
          <w:sz w:val="28"/>
          <w:szCs w:val="28"/>
          <w:lang w:val="ru-MD"/>
        </w:rPr>
        <w:t>подрядчиками</w:t>
      </w:r>
      <w:r w:rsidRPr="000D1261">
        <w:rPr>
          <w:bCs/>
          <w:color w:val="000000"/>
          <w:sz w:val="28"/>
          <w:szCs w:val="28"/>
          <w:lang w:val="ru-MD" w:eastAsia="ro-RO"/>
        </w:rPr>
        <w:t xml:space="preserve"> </w:t>
      </w:r>
      <w:r w:rsidRPr="000D1261">
        <w:rPr>
          <w:sz w:val="28"/>
          <w:szCs w:val="28"/>
          <w:lang w:val="ru-MD"/>
        </w:rPr>
        <w:t xml:space="preserve">работ, а также устранение установленных </w:t>
      </w:r>
      <w:r w:rsidRPr="000D1261">
        <w:rPr>
          <w:sz w:val="28"/>
          <w:szCs w:val="28"/>
          <w:lang w:val="ru-MD" w:eastAsia="ru-RU"/>
        </w:rPr>
        <w:t>недостатк</w:t>
      </w:r>
      <w:r w:rsidRPr="000D1261">
        <w:rPr>
          <w:sz w:val="28"/>
          <w:szCs w:val="28"/>
          <w:lang w:val="ru-MD"/>
        </w:rPr>
        <w:t xml:space="preserve">ов за счет </w:t>
      </w:r>
      <w:r w:rsidRPr="000D1261">
        <w:rPr>
          <w:bCs/>
          <w:sz w:val="28"/>
          <w:szCs w:val="28"/>
          <w:lang w:val="ru-MD"/>
        </w:rPr>
        <w:t>бенефициаров</w:t>
      </w:r>
      <w:r w:rsidRPr="000D1261">
        <w:rPr>
          <w:sz w:val="28"/>
          <w:szCs w:val="28"/>
          <w:lang w:val="ru-MD"/>
        </w:rPr>
        <w:t>, генерируя, таким образом, дополнительные расходы для национального публичного бюджета.</w:t>
      </w:r>
    </w:p>
    <w:p w:rsidR="000D1261" w:rsidRPr="000D1261" w:rsidRDefault="000D1261" w:rsidP="000D1261">
      <w:pPr>
        <w:pStyle w:val="af4"/>
        <w:ind w:firstLine="709"/>
        <w:rPr>
          <w:color w:val="000000"/>
          <w:sz w:val="28"/>
          <w:szCs w:val="28"/>
          <w:lang w:val="ru-MD"/>
        </w:rPr>
      </w:pPr>
    </w:p>
    <w:p w:rsidR="000D1261" w:rsidRPr="000D1261" w:rsidRDefault="000D1261" w:rsidP="000D1261">
      <w:pPr>
        <w:pStyle w:val="3"/>
        <w:numPr>
          <w:ilvl w:val="2"/>
          <w:numId w:val="20"/>
        </w:numPr>
        <w:tabs>
          <w:tab w:val="left" w:pos="990"/>
        </w:tabs>
        <w:ind w:left="0" w:firstLine="284"/>
        <w:jc w:val="both"/>
        <w:rPr>
          <w:lang w:val="ru-MD"/>
        </w:rPr>
      </w:pPr>
      <w:bookmarkStart w:id="173" w:name="_Toc520794208"/>
      <w:bookmarkStart w:id="174" w:name="_Toc519234382"/>
      <w:bookmarkStart w:id="175" w:name="_Toc519234945"/>
      <w:r w:rsidRPr="000D1261">
        <w:rPr>
          <w:rFonts w:cs="Times New Roman"/>
          <w:bCs/>
          <w:szCs w:val="28"/>
          <w:lang w:val="ru-MD" w:eastAsia="ro-RO"/>
        </w:rPr>
        <w:t xml:space="preserve">Отмечаются ситуации, когда </w:t>
      </w:r>
      <w:r w:rsidRPr="000D1261">
        <w:rPr>
          <w:lang w:val="ru-MD"/>
        </w:rPr>
        <w:t xml:space="preserve">технический надзор в рамках </w:t>
      </w:r>
      <w:r w:rsidRPr="000D1261">
        <w:rPr>
          <w:rFonts w:eastAsia="Times New Roman"/>
          <w:lang w:val="ru-MD" w:eastAsia="ru-RU"/>
        </w:rPr>
        <w:t>внедрения проектов, финансируемых из НЭФ,</w:t>
      </w:r>
      <w:r w:rsidRPr="000D1261">
        <w:rPr>
          <w:lang w:val="ru-MD"/>
        </w:rPr>
        <w:t xml:space="preserve"> </w:t>
      </w:r>
      <w:r w:rsidRPr="000D1261">
        <w:rPr>
          <w:rFonts w:eastAsia="Times New Roman"/>
          <w:lang w:val="ru-MD" w:eastAsia="ru-RU"/>
        </w:rPr>
        <w:t>осуществляется в отсутствие заключенных договоров между бенефициаром и лицом, ответственным за проведение технического надзора.</w:t>
      </w:r>
      <w:bookmarkEnd w:id="173"/>
    </w:p>
    <w:bookmarkEnd w:id="174"/>
    <w:bookmarkEnd w:id="175"/>
    <w:p w:rsidR="000D1261" w:rsidRPr="000D1261" w:rsidRDefault="000D1261" w:rsidP="000D1261">
      <w:pPr>
        <w:pStyle w:val="a4"/>
        <w:numPr>
          <w:ilvl w:val="0"/>
          <w:numId w:val="6"/>
        </w:numPr>
        <w:tabs>
          <w:tab w:val="left" w:pos="709"/>
          <w:tab w:val="left" w:pos="851"/>
        </w:tabs>
        <w:spacing w:after="0" w:line="240" w:lineRule="auto"/>
        <w:ind w:left="0" w:right="-31"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Нормативная база</w:t>
      </w:r>
      <w:r w:rsidRPr="000D1261">
        <w:rPr>
          <w:rStyle w:val="ac"/>
          <w:rFonts w:ascii="Times New Roman" w:hAnsi="Times New Roman"/>
          <w:sz w:val="28"/>
          <w:szCs w:val="28"/>
          <w:lang w:val="ru-MD"/>
        </w:rPr>
        <w:footnoteReference w:id="36"/>
      </w:r>
      <w:r w:rsidRPr="000D1261">
        <w:rPr>
          <w:rFonts w:ascii="Times New Roman" w:hAnsi="Times New Roman" w:cs="Times New Roman"/>
          <w:sz w:val="28"/>
          <w:szCs w:val="28"/>
          <w:lang w:val="ru-MD"/>
        </w:rPr>
        <w:t xml:space="preserve"> предусматривает, что проверка качества </w:t>
      </w:r>
      <w:r w:rsidRPr="000D1261">
        <w:rPr>
          <w:rFonts w:ascii="Times New Roman" w:eastAsia="Times New Roman" w:hAnsi="Times New Roman" w:cs="Times New Roman"/>
          <w:bCs/>
          <w:sz w:val="28"/>
          <w:szCs w:val="28"/>
          <w:lang w:val="ru-MD" w:eastAsia="ro-RO"/>
        </w:rPr>
        <w:t xml:space="preserve">выполнения </w:t>
      </w:r>
      <w:r w:rsidRPr="000D1261">
        <w:rPr>
          <w:rFonts w:ascii="Times New Roman" w:hAnsi="Times New Roman" w:cs="Times New Roman"/>
          <w:sz w:val="28"/>
          <w:szCs w:val="28"/>
          <w:lang w:val="ru-MD"/>
        </w:rPr>
        <w:t xml:space="preserve">строительства является обязательной и осуществляется инвесторами </w:t>
      </w:r>
      <w:r w:rsidRPr="000D1261">
        <w:rPr>
          <w:rFonts w:ascii="Times New Roman" w:eastAsia="Times New Roman" w:hAnsi="Times New Roman" w:cs="Times New Roman"/>
          <w:sz w:val="28"/>
          <w:szCs w:val="28"/>
          <w:lang w:val="ru-MD"/>
        </w:rPr>
        <w:t xml:space="preserve">при посредстве аттестованных ответственных за технический надзор лиц или специализированных хозяйствующих субъектов-консультантов. Проверка 31 проекта установила осуществление технического надзора аттестованными ответственными лицами объемов работ общей стоимостью </w:t>
      </w:r>
      <w:r w:rsidRPr="000D1261">
        <w:rPr>
          <w:rFonts w:ascii="Times New Roman" w:hAnsi="Times New Roman" w:cs="Times New Roman"/>
          <w:sz w:val="28"/>
          <w:szCs w:val="28"/>
          <w:lang w:val="ru-MD"/>
        </w:rPr>
        <w:t xml:space="preserve">48,0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в отсутствие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а, заключенного с </w:t>
      </w:r>
      <w:r w:rsidRPr="000D1261">
        <w:rPr>
          <w:rFonts w:ascii="Times New Roman" w:hAnsi="Times New Roman" w:cs="Times New Roman"/>
          <w:bCs/>
          <w:sz w:val="28"/>
          <w:szCs w:val="28"/>
          <w:lang w:val="ru-MD"/>
        </w:rPr>
        <w:t>бенефициаром.</w:t>
      </w:r>
    </w:p>
    <w:p w:rsidR="000D1261" w:rsidRPr="000D1261" w:rsidRDefault="000D1261" w:rsidP="000D1261">
      <w:pPr>
        <w:pStyle w:val="a4"/>
        <w:numPr>
          <w:ilvl w:val="0"/>
          <w:numId w:val="6"/>
        </w:numPr>
        <w:tabs>
          <w:tab w:val="left" w:pos="709"/>
          <w:tab w:val="left" w:pos="851"/>
        </w:tabs>
        <w:spacing w:after="0" w:line="240" w:lineRule="auto"/>
        <w:ind w:left="0" w:right="-31"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sz w:val="28"/>
          <w:szCs w:val="28"/>
          <w:lang w:val="ru-MD" w:eastAsia="ru-RU"/>
        </w:rPr>
        <w:t>Вместе с тем</w:t>
      </w:r>
      <w:r w:rsidRPr="000D1261">
        <w:rPr>
          <w:rFonts w:ascii="Times New Roman" w:hAnsi="Times New Roman" w:cs="Times New Roman"/>
          <w:sz w:val="28"/>
          <w:szCs w:val="28"/>
          <w:lang w:val="ru-MD"/>
        </w:rPr>
        <w:t xml:space="preserve">, по 4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ам подряда (45,4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w:t>
      </w:r>
      <w:r w:rsidRPr="000D1261">
        <w:rPr>
          <w:rStyle w:val="ac"/>
          <w:rFonts w:ascii="Times New Roman" w:hAnsi="Times New Roman" w:cs="Times New Roman"/>
          <w:sz w:val="28"/>
          <w:szCs w:val="28"/>
          <w:lang w:val="ru-MD"/>
        </w:rPr>
        <w:footnoteReference w:id="37"/>
      </w:r>
      <w:r w:rsidRPr="000D1261">
        <w:rPr>
          <w:rFonts w:ascii="Times New Roman" w:hAnsi="Times New Roman" w:cs="Times New Roman"/>
          <w:sz w:val="28"/>
          <w:szCs w:val="28"/>
          <w:lang w:val="ru-MD"/>
        </w:rPr>
        <w:t xml:space="preserve"> </w:t>
      </w:r>
      <w:r w:rsidRPr="000D1261">
        <w:rPr>
          <w:rFonts w:ascii="Times New Roman" w:hAnsi="Times New Roman" w:cs="Times New Roman"/>
          <w:bCs/>
          <w:sz w:val="28"/>
          <w:szCs w:val="28"/>
          <w:lang w:val="ru-MD"/>
        </w:rPr>
        <w:t xml:space="preserve">бенефициары заключили соответствующие </w:t>
      </w:r>
      <w:r w:rsidRPr="000D1261">
        <w:rPr>
          <w:rFonts w:ascii="Times New Roman" w:eastAsia="Times New Roman" w:hAnsi="Times New Roman" w:cs="Times New Roman"/>
          <w:bCs/>
          <w:sz w:val="28"/>
          <w:szCs w:val="28"/>
          <w:lang w:val="ru-MD" w:eastAsia="ru-RU"/>
        </w:rPr>
        <w:t>договор</w:t>
      </w:r>
      <w:r w:rsidRPr="000D1261">
        <w:rPr>
          <w:rFonts w:ascii="Times New Roman" w:hAnsi="Times New Roman" w:cs="Times New Roman"/>
          <w:bCs/>
          <w:sz w:val="28"/>
          <w:szCs w:val="28"/>
          <w:lang w:val="ru-MD"/>
        </w:rPr>
        <w:t xml:space="preserve">а с </w:t>
      </w:r>
      <w:r w:rsidRPr="000D1261">
        <w:rPr>
          <w:rFonts w:ascii="Times New Roman" w:eastAsia="Times New Roman" w:hAnsi="Times New Roman" w:cs="Times New Roman"/>
          <w:bCs/>
          <w:sz w:val="28"/>
          <w:szCs w:val="28"/>
          <w:lang w:val="ru-MD" w:eastAsia="ru-RU"/>
        </w:rPr>
        <w:t>ответственн</w:t>
      </w:r>
      <w:r w:rsidRPr="000D1261">
        <w:rPr>
          <w:rFonts w:ascii="Times New Roman" w:hAnsi="Times New Roman" w:cs="Times New Roman"/>
          <w:bCs/>
          <w:sz w:val="28"/>
          <w:szCs w:val="28"/>
          <w:lang w:val="ru-MD"/>
        </w:rPr>
        <w:t xml:space="preserve">ыми лицами с превышением размера, установленного в смете расходов, это превышение варьировало от </w:t>
      </w:r>
      <w:r w:rsidRPr="000D1261">
        <w:rPr>
          <w:rFonts w:ascii="Times New Roman" w:hAnsi="Times New Roman" w:cs="Times New Roman"/>
          <w:sz w:val="28"/>
          <w:szCs w:val="28"/>
          <w:lang w:val="ru-MD"/>
        </w:rPr>
        <w:t xml:space="preserve">0,1% до 0,25%, что в стоимостном выражении составляет 0,09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соответствующая сумма генерирует необоснованные расходы, произведенные из </w:t>
      </w:r>
      <w:r w:rsidRPr="000D1261">
        <w:rPr>
          <w:rFonts w:ascii="Times New Roman" w:eastAsia="Times New Roman" w:hAnsi="Times New Roman" w:cs="Times New Roman"/>
          <w:sz w:val="28"/>
          <w:szCs w:val="28"/>
          <w:lang w:val="ru-MD"/>
        </w:rPr>
        <w:t>бюджет</w:t>
      </w:r>
      <w:r w:rsidRPr="000D1261">
        <w:rPr>
          <w:rFonts w:ascii="Times New Roman" w:hAnsi="Times New Roman" w:cs="Times New Roman"/>
          <w:sz w:val="28"/>
          <w:szCs w:val="28"/>
          <w:lang w:val="ru-MD"/>
        </w:rPr>
        <w:t>а.</w:t>
      </w:r>
    </w:p>
    <w:p w:rsidR="000D1261" w:rsidRPr="000D1261" w:rsidRDefault="000D1261" w:rsidP="000D1261">
      <w:pPr>
        <w:pStyle w:val="a4"/>
        <w:numPr>
          <w:ilvl w:val="0"/>
          <w:numId w:val="6"/>
        </w:numPr>
        <w:tabs>
          <w:tab w:val="left" w:pos="709"/>
          <w:tab w:val="left" w:pos="851"/>
        </w:tabs>
        <w:spacing w:after="0" w:line="240" w:lineRule="auto"/>
        <w:ind w:left="0" w:right="-31"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 Также </w:t>
      </w: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xml:space="preserve">, что стоимость </w:t>
      </w:r>
      <w:r w:rsidRPr="000D1261">
        <w:rPr>
          <w:rFonts w:ascii="Times New Roman" w:eastAsia="Times New Roman" w:hAnsi="Times New Roman" w:cs="Times New Roman"/>
          <w:sz w:val="28"/>
          <w:szCs w:val="28"/>
          <w:lang w:val="ru-MD"/>
        </w:rPr>
        <w:t>технического надзора</w:t>
      </w:r>
      <w:r w:rsidRPr="000D1261">
        <w:rPr>
          <w:rFonts w:ascii="Times New Roman" w:hAnsi="Times New Roman" w:cs="Times New Roman"/>
          <w:sz w:val="28"/>
          <w:szCs w:val="28"/>
          <w:lang w:val="ru-MD"/>
        </w:rPr>
        <w:t xml:space="preserve"> по 31 проекту составила 2,2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Так, 12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ов были заключены с одним и тем же лицом, </w:t>
      </w:r>
      <w:r w:rsidRPr="000D1261">
        <w:rPr>
          <w:rFonts w:ascii="Times New Roman" w:eastAsia="Times New Roman" w:hAnsi="Times New Roman" w:cs="Times New Roman"/>
          <w:sz w:val="28"/>
          <w:szCs w:val="28"/>
          <w:lang w:val="ru-MD" w:eastAsia="ru-RU"/>
        </w:rPr>
        <w:t>ответственн</w:t>
      </w:r>
      <w:r w:rsidRPr="000D1261">
        <w:rPr>
          <w:rFonts w:ascii="Times New Roman" w:hAnsi="Times New Roman" w:cs="Times New Roman"/>
          <w:sz w:val="28"/>
          <w:szCs w:val="28"/>
          <w:lang w:val="ru-MD"/>
        </w:rPr>
        <w:t xml:space="preserve">ым за </w:t>
      </w:r>
      <w:r w:rsidRPr="000D1261">
        <w:rPr>
          <w:rFonts w:ascii="Times New Roman" w:eastAsia="Times New Roman" w:hAnsi="Times New Roman" w:cs="Times New Roman"/>
          <w:sz w:val="28"/>
          <w:szCs w:val="28"/>
          <w:lang w:val="ru-MD"/>
        </w:rPr>
        <w:t xml:space="preserve">технический надзор, установленный размер за проведение технического надзора варьировал между </w:t>
      </w:r>
      <w:r w:rsidRPr="000D1261">
        <w:rPr>
          <w:rFonts w:ascii="Times New Roman" w:hAnsi="Times New Roman" w:cs="Times New Roman"/>
          <w:sz w:val="28"/>
          <w:szCs w:val="28"/>
          <w:lang w:val="ru-MD"/>
        </w:rPr>
        <w:t xml:space="preserve">0,01% и 1,35%, составив 1,2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При посещении на месте одного объекта, на котором проводился этим лицом </w:t>
      </w:r>
      <w:r w:rsidRPr="000D1261">
        <w:rPr>
          <w:rFonts w:ascii="Times New Roman" w:eastAsia="Times New Roman" w:hAnsi="Times New Roman" w:cs="Times New Roman"/>
          <w:sz w:val="28"/>
          <w:szCs w:val="28"/>
          <w:lang w:val="ru-MD"/>
        </w:rPr>
        <w:t>технический надзор, было выявлено, что он не знает, где были установлены трубы и колодцы</w:t>
      </w:r>
      <w:r w:rsidRPr="000D1261">
        <w:rPr>
          <w:rStyle w:val="ac"/>
          <w:rFonts w:ascii="Times New Roman" w:hAnsi="Times New Roman" w:cs="Times New Roman"/>
          <w:sz w:val="28"/>
          <w:szCs w:val="28"/>
          <w:lang w:val="ru-MD"/>
        </w:rPr>
        <w:footnoteReference w:id="38"/>
      </w:r>
      <w:r w:rsidRPr="000D1261">
        <w:rPr>
          <w:rFonts w:ascii="Times New Roman" w:hAnsi="Times New Roman" w:cs="Times New Roman"/>
          <w:sz w:val="28"/>
          <w:szCs w:val="28"/>
          <w:lang w:val="ru-MD"/>
        </w:rPr>
        <w:t xml:space="preserve">, что свидетельствует о формальном отношении к объему </w:t>
      </w:r>
      <w:r w:rsidRPr="000D1261">
        <w:rPr>
          <w:rFonts w:ascii="Times New Roman" w:eastAsia="Times New Roman" w:hAnsi="Times New Roman" w:cs="Times New Roman"/>
          <w:bCs/>
          <w:sz w:val="28"/>
          <w:szCs w:val="28"/>
          <w:lang w:val="ru-MD" w:eastAsia="ro-RO"/>
        </w:rPr>
        <w:t>выполненных работ.</w:t>
      </w:r>
      <w:r w:rsidRPr="000D1261">
        <w:rPr>
          <w:rFonts w:ascii="Times New Roman" w:eastAsia="Times New Roman" w:hAnsi="Times New Roman" w:cs="Times New Roman"/>
          <w:sz w:val="28"/>
          <w:szCs w:val="28"/>
          <w:lang w:val="ru-MD"/>
        </w:rPr>
        <w:t xml:space="preserve"> </w:t>
      </w:r>
      <w:r w:rsidRPr="000D1261">
        <w:rPr>
          <w:rFonts w:ascii="Times New Roman" w:hAnsi="Times New Roman" w:cs="Times New Roman"/>
          <w:sz w:val="28"/>
          <w:szCs w:val="28"/>
          <w:lang w:val="ru-MD"/>
        </w:rPr>
        <w:t xml:space="preserve"> </w:t>
      </w:r>
    </w:p>
    <w:p w:rsidR="000D1261" w:rsidRPr="000D1261" w:rsidRDefault="000D1261" w:rsidP="000D1261">
      <w:pPr>
        <w:pStyle w:val="a4"/>
        <w:tabs>
          <w:tab w:val="left" w:pos="709"/>
          <w:tab w:val="left" w:pos="851"/>
        </w:tabs>
        <w:spacing w:after="0" w:line="240" w:lineRule="auto"/>
        <w:ind w:left="567" w:right="-31"/>
        <w:jc w:val="both"/>
        <w:rPr>
          <w:rFonts w:ascii="Times New Roman" w:hAnsi="Times New Roman" w:cs="Times New Roman"/>
          <w:sz w:val="20"/>
          <w:szCs w:val="20"/>
          <w:lang w:val="ru-MD"/>
        </w:rPr>
      </w:pPr>
    </w:p>
    <w:p w:rsidR="000D1261" w:rsidRPr="000D1261" w:rsidRDefault="000D1261" w:rsidP="000D1261">
      <w:pPr>
        <w:pStyle w:val="3"/>
        <w:numPr>
          <w:ilvl w:val="2"/>
          <w:numId w:val="20"/>
        </w:numPr>
        <w:tabs>
          <w:tab w:val="left" w:pos="900"/>
          <w:tab w:val="left" w:pos="990"/>
        </w:tabs>
        <w:ind w:left="0" w:firstLine="360"/>
        <w:jc w:val="both"/>
        <w:rPr>
          <w:lang w:val="ru-MD"/>
        </w:rPr>
      </w:pPr>
      <w:bookmarkStart w:id="176" w:name="_Toc519234383"/>
      <w:bookmarkStart w:id="177" w:name="_Toc519234946"/>
      <w:r w:rsidRPr="000D1261">
        <w:rPr>
          <w:rFonts w:eastAsia="Times New Roman" w:cs="Times New Roman"/>
          <w:kern w:val="32"/>
          <w:szCs w:val="28"/>
          <w:lang w:val="ru-MD" w:eastAsia="ru-RU"/>
        </w:rPr>
        <w:t xml:space="preserve"> </w:t>
      </w:r>
      <w:bookmarkStart w:id="178" w:name="_Toc520794209"/>
      <w:r w:rsidRPr="000D1261">
        <w:rPr>
          <w:rFonts w:eastAsia="Times New Roman" w:cs="Times New Roman"/>
          <w:kern w:val="32"/>
          <w:szCs w:val="28"/>
          <w:lang w:val="ru-MD" w:eastAsia="ru-RU"/>
        </w:rPr>
        <w:t xml:space="preserve">Несоставление накладных по </w:t>
      </w:r>
      <w:r w:rsidRPr="000D1261">
        <w:rPr>
          <w:rFonts w:eastAsia="Times New Roman" w:cs="Times New Roman"/>
          <w:bCs/>
          <w:kern w:val="32"/>
          <w:szCs w:val="28"/>
          <w:lang w:val="ru-MD" w:eastAsia="ro-RO"/>
        </w:rPr>
        <w:t xml:space="preserve">выполненным работам привело к непоступлению в бюджет НДС в размере </w:t>
      </w:r>
      <w:r w:rsidRPr="000D1261">
        <w:rPr>
          <w:rFonts w:cs="Times New Roman"/>
          <w:szCs w:val="28"/>
          <w:lang w:val="ru-MD"/>
        </w:rPr>
        <w:t xml:space="preserve">1,4 </w:t>
      </w:r>
      <w:r w:rsidRPr="000D1261">
        <w:rPr>
          <w:rFonts w:eastAsia="Times New Roman" w:cs="Times New Roman"/>
          <w:szCs w:val="28"/>
          <w:lang w:val="ru-MD"/>
        </w:rPr>
        <w:t>млн. леев.</w:t>
      </w:r>
      <w:bookmarkEnd w:id="178"/>
    </w:p>
    <w:bookmarkEnd w:id="176"/>
    <w:bookmarkEnd w:id="177"/>
    <w:p w:rsidR="000D1261" w:rsidRPr="000D1261" w:rsidRDefault="000D1261" w:rsidP="000D1261">
      <w:pPr>
        <w:spacing w:after="0"/>
        <w:ind w:firstLine="720"/>
        <w:jc w:val="both"/>
        <w:rPr>
          <w:rFonts w:ascii="Times New Roman" w:eastAsia="Times New Roman" w:hAnsi="Times New Roman" w:cs="Times New Roman"/>
          <w:sz w:val="28"/>
          <w:szCs w:val="28"/>
          <w:lang w:val="ru-MD"/>
        </w:rPr>
      </w:pPr>
      <w:r w:rsidRPr="000D1261">
        <w:rPr>
          <w:rFonts w:ascii="Times New Roman" w:hAnsi="Times New Roman" w:cs="Times New Roman"/>
          <w:sz w:val="28"/>
          <w:szCs w:val="28"/>
          <w:lang w:val="ru-MD"/>
        </w:rPr>
        <w:t xml:space="preserve">Согласно </w:t>
      </w:r>
      <w:r w:rsidRPr="000D1261">
        <w:rPr>
          <w:rFonts w:ascii="Times New Roman" w:eastAsia="Times New Roman" w:hAnsi="Times New Roman" w:cs="Times New Roman"/>
          <w:sz w:val="28"/>
          <w:szCs w:val="28"/>
          <w:lang w:val="ru-MD" w:eastAsia="ru-RU"/>
        </w:rPr>
        <w:t xml:space="preserve">положениям Раздела </w:t>
      </w:r>
      <w:r w:rsidRPr="000D1261">
        <w:rPr>
          <w:rFonts w:ascii="Times New Roman" w:hAnsi="Times New Roman" w:cs="Times New Roman"/>
          <w:sz w:val="28"/>
          <w:szCs w:val="28"/>
          <w:lang w:val="ru-MD"/>
        </w:rPr>
        <w:t>III Налогового кодекса</w:t>
      </w:r>
      <w:r w:rsidRPr="000D1261">
        <w:rPr>
          <w:rStyle w:val="ac"/>
          <w:rFonts w:ascii="Times New Roman" w:hAnsi="Times New Roman" w:cs="Times New Roman"/>
          <w:sz w:val="28"/>
          <w:szCs w:val="28"/>
          <w:lang w:val="ru-MD"/>
        </w:rPr>
        <w:footnoteReference w:id="39"/>
      </w:r>
      <w:r w:rsidRPr="000D1261">
        <w:rPr>
          <w:rFonts w:ascii="Times New Roman" w:hAnsi="Times New Roman" w:cs="Times New Roman"/>
          <w:sz w:val="28"/>
          <w:szCs w:val="28"/>
          <w:lang w:val="ru-MD"/>
        </w:rPr>
        <w:t>, с</w:t>
      </w:r>
      <w:r w:rsidRPr="000D1261">
        <w:rPr>
          <w:rFonts w:ascii="Times New Roman" w:eastAsia="Times New Roman" w:hAnsi="Times New Roman" w:cs="Times New Roman"/>
          <w:sz w:val="28"/>
          <w:szCs w:val="28"/>
          <w:lang w:val="ru-MD"/>
        </w:rPr>
        <w:t>убъект налогообложения, осуществляющий облагаемую поставку на территории страны, обязан представить покупателю (получателю) налоговую накладную на данную поставку.</w:t>
      </w:r>
    </w:p>
    <w:p w:rsidR="000D1261" w:rsidRPr="000D1261" w:rsidRDefault="000D1261" w:rsidP="000D1261">
      <w:pPr>
        <w:spacing w:after="0"/>
        <w:ind w:firstLine="720"/>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rPr>
        <w:t>По 2 проектам</w:t>
      </w:r>
      <w:r w:rsidRPr="000D1261">
        <w:rPr>
          <w:rStyle w:val="ac"/>
          <w:rFonts w:ascii="Times New Roman" w:hAnsi="Times New Roman" w:cs="Times New Roman"/>
          <w:sz w:val="28"/>
          <w:szCs w:val="28"/>
          <w:lang w:val="ru-MD"/>
        </w:rPr>
        <w:footnoteReference w:id="40"/>
      </w:r>
      <w:r w:rsidRPr="000D1261">
        <w:rPr>
          <w:rFonts w:ascii="Times New Roman" w:eastAsia="Times New Roman" w:hAnsi="Times New Roman" w:cs="Times New Roman"/>
          <w:sz w:val="28"/>
          <w:szCs w:val="28"/>
          <w:lang w:val="ru-MD"/>
        </w:rPr>
        <w:t xml:space="preserve"> установлены ситуации, когда работы были </w:t>
      </w:r>
      <w:r w:rsidRPr="000D1261">
        <w:rPr>
          <w:rFonts w:ascii="Times New Roman" w:eastAsia="Times New Roman" w:hAnsi="Times New Roman" w:cs="Times New Roman"/>
          <w:bCs/>
          <w:sz w:val="28"/>
          <w:szCs w:val="28"/>
          <w:lang w:val="ru-MD" w:eastAsia="ro-RO"/>
        </w:rPr>
        <w:t>выполнены и подтверждены актами выполненных работ, однако подрядчиком не были составлены налоговые накладные на сумму 4,0 млн. леев, а по 3 проектам стоимостью 2,8 млн. леев</w:t>
      </w:r>
      <w:r w:rsidRPr="000D1261">
        <w:rPr>
          <w:rStyle w:val="ac"/>
          <w:rFonts w:ascii="Times New Roman" w:hAnsi="Times New Roman" w:cs="Times New Roman"/>
          <w:sz w:val="28"/>
          <w:szCs w:val="28"/>
          <w:lang w:val="ru-MD"/>
        </w:rPr>
        <w:footnoteReference w:id="41"/>
      </w:r>
      <w:r w:rsidRPr="000D1261">
        <w:rPr>
          <w:rFonts w:ascii="Times New Roman" w:hAnsi="Times New Roman" w:cs="Times New Roman"/>
          <w:sz w:val="28"/>
          <w:szCs w:val="28"/>
          <w:lang w:val="ru-MD"/>
        </w:rPr>
        <w:t xml:space="preserve">, хотя и были </w:t>
      </w:r>
      <w:r w:rsidRPr="000D1261">
        <w:rPr>
          <w:rFonts w:ascii="Times New Roman" w:eastAsia="Times New Roman" w:hAnsi="Times New Roman" w:cs="Times New Roman"/>
          <w:bCs/>
          <w:sz w:val="28"/>
          <w:szCs w:val="28"/>
          <w:lang w:val="ru-MD" w:eastAsia="ro-RO"/>
        </w:rPr>
        <w:t>выполнены некоторые работы, бенефициару не были представлены ни акты выполненных работ, ни налоговые накладные. Эти ситуации обусловили непоступление в бюджет НДС на общую сумму</w:t>
      </w:r>
      <w:r w:rsidRPr="000D1261">
        <w:rPr>
          <w:rFonts w:ascii="Times New Roman" w:eastAsia="Times New Roman" w:hAnsi="Times New Roman" w:cs="Times New Roman"/>
          <w:bCs/>
          <w:iCs/>
          <w:sz w:val="28"/>
          <w:szCs w:val="28"/>
          <w:lang w:val="ru-MD" w:eastAsia="ro-RO"/>
        </w:rPr>
        <w:t xml:space="preserve"> около 1,4 млн. леев. </w:t>
      </w:r>
    </w:p>
    <w:p w:rsidR="000D1261" w:rsidRPr="000D1261" w:rsidRDefault="000D1261" w:rsidP="000D1261">
      <w:pPr>
        <w:shd w:val="clear" w:color="auto" w:fill="FFFFFF"/>
        <w:tabs>
          <w:tab w:val="left" w:pos="851"/>
        </w:tabs>
        <w:spacing w:after="0"/>
        <w:ind w:right="-1"/>
        <w:jc w:val="both"/>
        <w:rPr>
          <w:rFonts w:ascii="Times New Roman" w:hAnsi="Times New Roman" w:cs="Times New Roman"/>
          <w:i/>
          <w:sz w:val="20"/>
          <w:szCs w:val="20"/>
          <w:lang w:val="ru-MD"/>
        </w:rPr>
      </w:pPr>
    </w:p>
    <w:p w:rsidR="000D1261" w:rsidRPr="000D1261" w:rsidRDefault="000D1261" w:rsidP="000D1261">
      <w:pPr>
        <w:pStyle w:val="3"/>
        <w:numPr>
          <w:ilvl w:val="2"/>
          <w:numId w:val="20"/>
        </w:numPr>
        <w:tabs>
          <w:tab w:val="left" w:pos="1170"/>
        </w:tabs>
        <w:ind w:left="0" w:firstLine="360"/>
        <w:jc w:val="both"/>
        <w:rPr>
          <w:lang w:val="ru-MD"/>
        </w:rPr>
      </w:pPr>
      <w:bookmarkStart w:id="179" w:name="_Toc519234384"/>
      <w:bookmarkStart w:id="180" w:name="_Toc519234947"/>
      <w:r w:rsidRPr="000D1261">
        <w:rPr>
          <w:lang w:val="ru-MD"/>
        </w:rPr>
        <w:t xml:space="preserve"> </w:t>
      </w:r>
      <w:bookmarkStart w:id="181" w:name="_Toc520794210"/>
      <w:r w:rsidRPr="000D1261">
        <w:rPr>
          <w:lang w:val="ru-MD"/>
        </w:rPr>
        <w:t xml:space="preserve">Закупка работ для </w:t>
      </w:r>
      <w:r w:rsidRPr="000D1261">
        <w:rPr>
          <w:rFonts w:eastAsia="Times New Roman"/>
          <w:lang w:val="ru-MD" w:eastAsia="ru-RU"/>
        </w:rPr>
        <w:t xml:space="preserve">внедрения ИП, финансируемых за счет НЭФ, осуществлялась с несоблюдением </w:t>
      </w:r>
      <w:r w:rsidRPr="000D1261">
        <w:rPr>
          <w:rFonts w:eastAsia="Times New Roman" w:cs="Times New Roman"/>
          <w:kern w:val="32"/>
          <w:szCs w:val="28"/>
          <w:lang w:val="ru-MD" w:eastAsia="ru-RU"/>
        </w:rPr>
        <w:t>соответствующей нормативной базы.</w:t>
      </w:r>
      <w:bookmarkEnd w:id="179"/>
      <w:bookmarkEnd w:id="180"/>
      <w:bookmarkEnd w:id="181"/>
    </w:p>
    <w:p w:rsidR="000D1261" w:rsidRPr="000D1261" w:rsidRDefault="000D1261" w:rsidP="000D1261">
      <w:pPr>
        <w:pStyle w:val="a4"/>
        <w:tabs>
          <w:tab w:val="left" w:pos="0"/>
          <w:tab w:val="left" w:pos="567"/>
          <w:tab w:val="left" w:pos="851"/>
        </w:tabs>
        <w:spacing w:after="0" w:line="240" w:lineRule="auto"/>
        <w:ind w:left="0" w:firstLine="675"/>
        <w:jc w:val="both"/>
        <w:rPr>
          <w:rFonts w:ascii="Times New Roman" w:eastAsia="Times New Roman" w:hAnsi="Times New Roman" w:cs="Times New Roman"/>
          <w:kern w:val="32"/>
          <w:sz w:val="28"/>
          <w:szCs w:val="28"/>
          <w:lang w:val="ru-MD" w:eastAsia="ru-RU"/>
        </w:rPr>
      </w:pPr>
      <w:bookmarkStart w:id="182" w:name="_Toc519234385"/>
      <w:bookmarkStart w:id="183" w:name="_Toc519234948"/>
      <w:bookmarkStart w:id="184" w:name="_Toc519251440"/>
      <w:bookmarkStart w:id="185" w:name="_Toc519258072"/>
      <w:bookmarkStart w:id="186" w:name="_Toc519258822"/>
      <w:bookmarkStart w:id="187" w:name="_Toc519490965"/>
      <w:r w:rsidRPr="000D1261">
        <w:rPr>
          <w:rFonts w:ascii="Times New Roman" w:eastAsia="Times New Roman" w:hAnsi="Times New Roman" w:cs="Times New Roman"/>
          <w:kern w:val="32"/>
          <w:sz w:val="28"/>
          <w:szCs w:val="28"/>
          <w:lang w:val="ru-MD" w:eastAsia="ru-RU"/>
        </w:rPr>
        <w:t>Законодательная база</w:t>
      </w:r>
      <w:r w:rsidRPr="000D1261">
        <w:rPr>
          <w:sz w:val="28"/>
          <w:szCs w:val="28"/>
          <w:vertAlign w:val="superscript"/>
          <w:lang w:val="ru-MD"/>
        </w:rPr>
        <w:footnoteReference w:id="42"/>
      </w:r>
      <w:r w:rsidRPr="000D1261">
        <w:rPr>
          <w:rFonts w:ascii="Times New Roman" w:eastAsia="Times New Roman" w:hAnsi="Times New Roman" w:cs="Times New Roman"/>
          <w:kern w:val="32"/>
          <w:sz w:val="28"/>
          <w:szCs w:val="28"/>
          <w:lang w:val="ru-MD" w:eastAsia="ru-RU"/>
        </w:rPr>
        <w:t xml:space="preserve"> предусматривает, что в дело о государственных закупках должны быть включены все документы, указанные в нормативных актах.</w:t>
      </w:r>
    </w:p>
    <w:p w:rsidR="000D1261" w:rsidRPr="000D1261" w:rsidRDefault="000D1261" w:rsidP="000D1261">
      <w:pPr>
        <w:pStyle w:val="a4"/>
        <w:tabs>
          <w:tab w:val="left" w:pos="0"/>
          <w:tab w:val="left" w:pos="567"/>
          <w:tab w:val="left" w:pos="851"/>
        </w:tabs>
        <w:spacing w:after="0" w:line="240" w:lineRule="auto"/>
        <w:ind w:left="0" w:firstLine="675"/>
        <w:jc w:val="both"/>
        <w:rPr>
          <w:rFonts w:ascii="Times New Roman" w:eastAsia="Times New Roman" w:hAnsi="Times New Roman" w:cs="Times New Roman"/>
          <w:kern w:val="32"/>
          <w:sz w:val="28"/>
          <w:szCs w:val="28"/>
          <w:lang w:val="ru-MD" w:eastAsia="ru-RU"/>
        </w:rPr>
      </w:pPr>
      <w:r w:rsidRPr="000D1261">
        <w:rPr>
          <w:rFonts w:ascii="Times New Roman" w:eastAsia="Times New Roman" w:hAnsi="Times New Roman" w:cs="Times New Roman"/>
          <w:kern w:val="32"/>
          <w:sz w:val="28"/>
          <w:szCs w:val="28"/>
          <w:lang w:val="ru-MD" w:eastAsia="ru-RU"/>
        </w:rPr>
        <w:t xml:space="preserve">Проверка государственных закупок в рамках 31 инвестиционного проекта </w:t>
      </w:r>
      <w:r w:rsidRPr="000D1261">
        <w:rPr>
          <w:rFonts w:ascii="Times New Roman" w:hAnsi="Times New Roman" w:cs="Times New Roman"/>
          <w:sz w:val="28"/>
          <w:szCs w:val="28"/>
          <w:lang w:val="ru-MD"/>
        </w:rPr>
        <w:t xml:space="preserve">(534,1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установила, что примэрии не соблюдают соответствующую нормативную базу, были установлены следующие не</w:t>
      </w:r>
      <w:r w:rsidRPr="000D1261">
        <w:rPr>
          <w:rFonts w:ascii="Times New Roman" w:eastAsia="Times New Roman" w:hAnsi="Times New Roman" w:cs="Times New Roman"/>
          <w:sz w:val="28"/>
          <w:szCs w:val="28"/>
          <w:lang w:val="ru-MD" w:eastAsia="ru-RU"/>
        </w:rPr>
        <w:t>соответствия</w:t>
      </w:r>
      <w:r w:rsidRPr="000D1261">
        <w:rPr>
          <w:rFonts w:ascii="Times New Roman" w:hAnsi="Times New Roman" w:cs="Times New Roman"/>
          <w:sz w:val="28"/>
          <w:szCs w:val="28"/>
          <w:lang w:val="ru-MD"/>
        </w:rPr>
        <w:t>:</w:t>
      </w:r>
    </w:p>
    <w:bookmarkEnd w:id="182"/>
    <w:bookmarkEnd w:id="183"/>
    <w:bookmarkEnd w:id="184"/>
    <w:bookmarkEnd w:id="185"/>
    <w:bookmarkEnd w:id="186"/>
    <w:bookmarkEnd w:id="187"/>
    <w:p w:rsidR="000D1261" w:rsidRPr="000D1261" w:rsidRDefault="000D1261" w:rsidP="000D1261">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11 случаях </w:t>
      </w:r>
      <w:r w:rsidRPr="000D1261">
        <w:rPr>
          <w:rFonts w:ascii="Times New Roman" w:hAnsi="Times New Roman" w:cs="Times New Roman"/>
          <w:b/>
          <w:i/>
          <w:sz w:val="28"/>
          <w:szCs w:val="28"/>
          <w:lang w:val="ru-MD"/>
        </w:rPr>
        <w:t xml:space="preserve">(184,6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b/>
          <w:sz w:val="28"/>
          <w:szCs w:val="28"/>
          <w:lang w:val="ru-MD"/>
        </w:rPr>
        <w:t xml:space="preserve"> – </w:t>
      </w:r>
      <w:r w:rsidRPr="000D1261">
        <w:rPr>
          <w:rFonts w:ascii="Times New Roman" w:hAnsi="Times New Roman" w:cs="Times New Roman"/>
          <w:sz w:val="28"/>
          <w:szCs w:val="28"/>
          <w:lang w:val="ru-MD"/>
        </w:rPr>
        <w:t>отсутствует</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выписка</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(копия) из объявления о намерении;</w:t>
      </w:r>
    </w:p>
    <w:p w:rsidR="000D1261" w:rsidRPr="000D1261" w:rsidRDefault="000D1261" w:rsidP="000D1261">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11 случаях </w:t>
      </w:r>
      <w:r w:rsidRPr="000D1261">
        <w:rPr>
          <w:rFonts w:ascii="Times New Roman" w:hAnsi="Times New Roman" w:cs="Times New Roman"/>
          <w:b/>
          <w:i/>
          <w:sz w:val="28"/>
          <w:szCs w:val="28"/>
          <w:lang w:val="ru-MD"/>
        </w:rPr>
        <w:t xml:space="preserve">(184,6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xml:space="preserve"> отсутствуют приглашения к участию в процедуре закупок, направленные экономическим операторам;</w:t>
      </w:r>
    </w:p>
    <w:p w:rsidR="000D1261" w:rsidRPr="000D1261" w:rsidRDefault="000D1261" w:rsidP="000D1261">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10 случаях </w:t>
      </w:r>
      <w:r w:rsidRPr="000D1261">
        <w:rPr>
          <w:rFonts w:ascii="Times New Roman" w:hAnsi="Times New Roman" w:cs="Times New Roman"/>
          <w:b/>
          <w:i/>
          <w:sz w:val="28"/>
          <w:szCs w:val="28"/>
          <w:lang w:val="ru-MD"/>
        </w:rPr>
        <w:t xml:space="preserve">(176,7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xml:space="preserve"> отсутствуют письма с запросом для публикации объявления о проведении процедуры закупки в Бюллетене по государственным закупкам;</w:t>
      </w:r>
    </w:p>
    <w:p w:rsidR="000D1261" w:rsidRPr="000D1261" w:rsidRDefault="000D1261" w:rsidP="000D1261">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в 4 случаях</w:t>
      </w:r>
      <w:r w:rsidRPr="000D1261">
        <w:rPr>
          <w:rFonts w:ascii="Times New Roman" w:hAnsi="Times New Roman" w:cs="Times New Roman"/>
          <w:sz w:val="28"/>
          <w:szCs w:val="28"/>
          <w:lang w:val="ru-MD"/>
        </w:rPr>
        <w:t xml:space="preserve"> </w:t>
      </w:r>
      <w:r w:rsidRPr="000D1261">
        <w:rPr>
          <w:rFonts w:ascii="Times New Roman" w:hAnsi="Times New Roman" w:cs="Times New Roman"/>
          <w:b/>
          <w:i/>
          <w:sz w:val="28"/>
          <w:szCs w:val="28"/>
          <w:lang w:val="ru-MD"/>
        </w:rPr>
        <w:t xml:space="preserve">(37,1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sz w:val="28"/>
          <w:szCs w:val="28"/>
          <w:lang w:val="ru-MD"/>
        </w:rPr>
        <w:t xml:space="preserve"> </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отсутствуют приказы/решения по созданию рабочей группы по закупкам;</w:t>
      </w:r>
    </w:p>
    <w:p w:rsidR="000D1261" w:rsidRPr="000D1261" w:rsidRDefault="000D1261" w:rsidP="000D1261">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17 случаях </w:t>
      </w:r>
      <w:r w:rsidRPr="000D1261">
        <w:rPr>
          <w:rFonts w:ascii="Times New Roman" w:hAnsi="Times New Roman" w:cs="Times New Roman"/>
          <w:b/>
          <w:i/>
          <w:sz w:val="28"/>
          <w:szCs w:val="28"/>
          <w:lang w:val="ru-MD"/>
        </w:rPr>
        <w:t xml:space="preserve">(249,2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отсутствуют декларации о конфиденциальности и беспристрастности;</w:t>
      </w:r>
    </w:p>
    <w:p w:rsidR="000D1261" w:rsidRPr="000D1261" w:rsidRDefault="000D1261" w:rsidP="000D1261">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lastRenderedPageBreak/>
        <w:t xml:space="preserve">в 3 случаях </w:t>
      </w:r>
      <w:r w:rsidRPr="000D1261">
        <w:rPr>
          <w:rFonts w:ascii="Times New Roman" w:hAnsi="Times New Roman" w:cs="Times New Roman"/>
          <w:b/>
          <w:i/>
          <w:sz w:val="28"/>
          <w:szCs w:val="28"/>
          <w:lang w:val="ru-MD"/>
        </w:rPr>
        <w:t xml:space="preserve">(39,7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xml:space="preserve"> отсутствует протокол рабочей группы по закупкам об открытии и чтении оферт;</w:t>
      </w:r>
    </w:p>
    <w:p w:rsidR="000D1261" w:rsidRPr="000D1261" w:rsidRDefault="000D1261" w:rsidP="000D1261">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в 4 случаях (</w:t>
      </w:r>
      <w:r w:rsidRPr="000D1261">
        <w:rPr>
          <w:rFonts w:ascii="Times New Roman" w:hAnsi="Times New Roman" w:cs="Times New Roman"/>
          <w:b/>
          <w:i/>
          <w:sz w:val="28"/>
          <w:szCs w:val="28"/>
          <w:lang w:val="ru-MD"/>
        </w:rPr>
        <w:t xml:space="preserve">50,7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отсутствуют протоколы по оценке оферт;</w:t>
      </w:r>
    </w:p>
    <w:p w:rsidR="000D1261" w:rsidRPr="000D1261" w:rsidRDefault="000D1261" w:rsidP="000D1261">
      <w:pPr>
        <w:pStyle w:val="a4"/>
        <w:numPr>
          <w:ilvl w:val="0"/>
          <w:numId w:val="12"/>
        </w:numPr>
        <w:ind w:left="567" w:firstLine="0"/>
        <w:jc w:val="both"/>
        <w:rPr>
          <w:rFonts w:ascii="Times New Roman" w:eastAsia="Times New Roman" w:hAnsi="Times New Roman" w:cs="Times New Roman"/>
          <w:color w:val="000000"/>
          <w:sz w:val="28"/>
          <w:szCs w:val="28"/>
          <w:lang w:val="ru-MD"/>
        </w:rPr>
      </w:pPr>
      <w:r w:rsidRPr="000D1261">
        <w:rPr>
          <w:rFonts w:ascii="Times New Roman" w:hAnsi="Times New Roman" w:cs="Times New Roman"/>
          <w:b/>
          <w:sz w:val="28"/>
          <w:szCs w:val="28"/>
          <w:lang w:val="ru-MD"/>
        </w:rPr>
        <w:t xml:space="preserve">в 2 случаях </w:t>
      </w:r>
      <w:r w:rsidRPr="000D1261">
        <w:rPr>
          <w:rFonts w:ascii="Times New Roman" w:hAnsi="Times New Roman" w:cs="Times New Roman"/>
          <w:b/>
          <w:sz w:val="28"/>
          <w:szCs w:val="28"/>
          <w:shd w:val="clear" w:color="auto" w:fill="FFFFFF" w:themeFill="background1"/>
          <w:lang w:val="ru-MD"/>
        </w:rPr>
        <w:t>(</w:t>
      </w:r>
      <w:r w:rsidRPr="000D1261">
        <w:rPr>
          <w:rFonts w:ascii="Times New Roman" w:hAnsi="Times New Roman" w:cs="Times New Roman"/>
          <w:b/>
          <w:i/>
          <w:sz w:val="28"/>
          <w:szCs w:val="28"/>
          <w:shd w:val="clear" w:color="auto" w:fill="FFFFFF" w:themeFill="background1"/>
          <w:lang w:val="ru-MD"/>
        </w:rPr>
        <w:t xml:space="preserve">7,8 </w:t>
      </w:r>
      <w:r w:rsidRPr="000D1261">
        <w:rPr>
          <w:rFonts w:ascii="Times New Roman" w:eastAsia="Times New Roman" w:hAnsi="Times New Roman" w:cs="Times New Roman"/>
          <w:b/>
          <w:i/>
          <w:sz w:val="28"/>
          <w:szCs w:val="28"/>
          <w:shd w:val="clear" w:color="auto" w:fill="FFFFFF" w:themeFill="background1"/>
          <w:lang w:val="ru-MD"/>
        </w:rPr>
        <w:t>млн. леев</w:t>
      </w:r>
      <w:r w:rsidRPr="000D1261">
        <w:rPr>
          <w:rFonts w:ascii="Times New Roman" w:hAnsi="Times New Roman" w:cs="Times New Roman"/>
          <w:b/>
          <w:i/>
          <w:sz w:val="28"/>
          <w:szCs w:val="28"/>
          <w:shd w:val="clear" w:color="auto" w:fill="FFFFFF" w:themeFill="background1"/>
          <w:lang w:val="ru-MD"/>
        </w:rPr>
        <w:t>)</w:t>
      </w:r>
      <w:r w:rsidRPr="000D1261">
        <w:rPr>
          <w:rFonts w:ascii="Times New Roman" w:hAnsi="Times New Roman" w:cs="Times New Roman"/>
          <w:sz w:val="28"/>
          <w:szCs w:val="28"/>
          <w:lang w:val="ru-MD"/>
        </w:rPr>
        <w:t xml:space="preserve"> – была осуществлена необоснованная д</w:t>
      </w:r>
      <w:r>
        <w:rPr>
          <w:rFonts w:ascii="Times New Roman" w:hAnsi="Times New Roman" w:cs="Times New Roman"/>
          <w:sz w:val="28"/>
          <w:szCs w:val="28"/>
          <w:lang w:val="ru-MD"/>
        </w:rPr>
        <w:t>и</w:t>
      </w:r>
      <w:r w:rsidRPr="000D1261">
        <w:rPr>
          <w:rFonts w:ascii="Times New Roman" w:hAnsi="Times New Roman" w:cs="Times New Roman"/>
          <w:sz w:val="28"/>
          <w:szCs w:val="28"/>
          <w:lang w:val="ru-MD"/>
        </w:rPr>
        <w:t>сквалификация и отклонение экономического оператора</w:t>
      </w:r>
      <w:r w:rsidRPr="000D1261">
        <w:rPr>
          <w:rFonts w:ascii="Times New Roman" w:eastAsia="Times New Roman" w:hAnsi="Times New Roman" w:cs="Times New Roman"/>
          <w:color w:val="000000"/>
          <w:sz w:val="28"/>
          <w:szCs w:val="28"/>
          <w:lang w:val="ru-MD"/>
        </w:rPr>
        <w:t>;</w:t>
      </w:r>
    </w:p>
    <w:p w:rsidR="000D1261" w:rsidRPr="000D1261" w:rsidRDefault="000D1261" w:rsidP="000D1261">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в 27 случаях (</w:t>
      </w:r>
      <w:r w:rsidRPr="000D1261">
        <w:rPr>
          <w:rFonts w:ascii="Times New Roman" w:hAnsi="Times New Roman" w:cs="Times New Roman"/>
          <w:b/>
          <w:i/>
          <w:sz w:val="28"/>
          <w:szCs w:val="28"/>
          <w:lang w:val="ru-MD"/>
        </w:rPr>
        <w:t xml:space="preserve">459,5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sz w:val="28"/>
          <w:szCs w:val="28"/>
          <w:lang w:val="ru-MD"/>
        </w:rPr>
        <w:t xml:space="preserve"> – </w:t>
      </w: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xml:space="preserve"> неинформирование офертантов о результатах процедуры закупки;</w:t>
      </w:r>
    </w:p>
    <w:p w:rsidR="000D1261" w:rsidRPr="000D1261" w:rsidRDefault="000D1261" w:rsidP="000D1261">
      <w:pPr>
        <w:pStyle w:val="a4"/>
        <w:numPr>
          <w:ilvl w:val="0"/>
          <w:numId w:val="12"/>
        </w:numPr>
        <w:tabs>
          <w:tab w:val="left" w:pos="0"/>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24 случаях </w:t>
      </w:r>
      <w:r w:rsidRPr="000D1261">
        <w:rPr>
          <w:rFonts w:ascii="Times New Roman" w:hAnsi="Times New Roman" w:cs="Times New Roman"/>
          <w:b/>
          <w:i/>
          <w:sz w:val="28"/>
          <w:szCs w:val="28"/>
          <w:lang w:val="ru-MD"/>
        </w:rPr>
        <w:t xml:space="preserve">(384,6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xml:space="preserve"> не является надлежащей процедура составления и хранения дела по закупкам;</w:t>
      </w:r>
    </w:p>
    <w:p w:rsidR="000D1261" w:rsidRPr="000D1261" w:rsidRDefault="000D1261" w:rsidP="000D1261">
      <w:pPr>
        <w:pStyle w:val="a4"/>
        <w:numPr>
          <w:ilvl w:val="0"/>
          <w:numId w:val="12"/>
        </w:numPr>
        <w:ind w:left="567" w:firstLine="0"/>
        <w:jc w:val="both"/>
        <w:rPr>
          <w:rFonts w:ascii="Times New Roman" w:eastAsia="Times New Roman" w:hAnsi="Times New Roman" w:cs="Times New Roman"/>
          <w:color w:val="000000"/>
          <w:sz w:val="28"/>
          <w:szCs w:val="28"/>
          <w:lang w:val="ru-MD"/>
        </w:rPr>
      </w:pPr>
      <w:r w:rsidRPr="000D1261">
        <w:rPr>
          <w:rFonts w:ascii="Times New Roman" w:hAnsi="Times New Roman" w:cs="Times New Roman"/>
          <w:b/>
          <w:sz w:val="28"/>
          <w:szCs w:val="28"/>
          <w:lang w:val="ru-MD"/>
        </w:rPr>
        <w:t xml:space="preserve">в 6 случаях </w:t>
      </w:r>
      <w:r w:rsidRPr="000D1261">
        <w:rPr>
          <w:rFonts w:ascii="Times New Roman" w:hAnsi="Times New Roman" w:cs="Times New Roman"/>
          <w:b/>
          <w:i/>
          <w:sz w:val="28"/>
          <w:szCs w:val="28"/>
          <w:lang w:val="ru-MD"/>
        </w:rPr>
        <w:t xml:space="preserve">(84,8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b/>
          <w:sz w:val="28"/>
          <w:szCs w:val="28"/>
          <w:lang w:val="ru-MD"/>
        </w:rPr>
        <w:t xml:space="preserve"> – </w:t>
      </w:r>
      <w:r w:rsidRPr="000D1261">
        <w:rPr>
          <w:rFonts w:ascii="Times New Roman" w:hAnsi="Times New Roman" w:cs="Times New Roman"/>
          <w:sz w:val="28"/>
          <w:szCs w:val="28"/>
          <w:lang w:val="ru-MD"/>
        </w:rPr>
        <w:t>гарантия по оферте не составлена надлежащим образом, будучи выданной страховой компанией;</w:t>
      </w:r>
    </w:p>
    <w:p w:rsidR="000D1261" w:rsidRPr="000D1261" w:rsidRDefault="000D1261" w:rsidP="000D1261">
      <w:pPr>
        <w:pStyle w:val="a4"/>
        <w:numPr>
          <w:ilvl w:val="0"/>
          <w:numId w:val="12"/>
        </w:numPr>
        <w:ind w:left="567" w:firstLine="0"/>
        <w:jc w:val="both"/>
        <w:rPr>
          <w:rFonts w:ascii="Times New Roman" w:eastAsia="Times New Roman" w:hAnsi="Times New Roman" w:cs="Times New Roman"/>
          <w:color w:val="000000"/>
          <w:sz w:val="28"/>
          <w:szCs w:val="28"/>
          <w:lang w:val="ru-MD"/>
        </w:rPr>
      </w:pPr>
      <w:r w:rsidRPr="000D1261">
        <w:rPr>
          <w:rFonts w:ascii="Times New Roman" w:eastAsia="Times New Roman" w:hAnsi="Times New Roman" w:cs="Times New Roman"/>
          <w:b/>
          <w:color w:val="000000"/>
          <w:sz w:val="28"/>
          <w:szCs w:val="28"/>
          <w:lang w:val="ru-MD"/>
        </w:rPr>
        <w:t xml:space="preserve">в 13 </w:t>
      </w:r>
      <w:r w:rsidRPr="000D1261">
        <w:rPr>
          <w:rFonts w:ascii="Times New Roman" w:hAnsi="Times New Roman" w:cs="Times New Roman"/>
          <w:b/>
          <w:sz w:val="28"/>
          <w:szCs w:val="28"/>
          <w:lang w:val="ru-MD"/>
        </w:rPr>
        <w:t xml:space="preserve">случаях </w:t>
      </w:r>
      <w:r w:rsidRPr="000D1261">
        <w:rPr>
          <w:rFonts w:ascii="Times New Roman" w:eastAsia="Times New Roman" w:hAnsi="Times New Roman" w:cs="Times New Roman"/>
          <w:b/>
          <w:i/>
          <w:color w:val="000000"/>
          <w:sz w:val="28"/>
          <w:szCs w:val="28"/>
          <w:lang w:val="ru-MD"/>
        </w:rPr>
        <w:t>(207,8 млн. леев)</w:t>
      </w:r>
      <w:r w:rsidRPr="000D1261">
        <w:rPr>
          <w:rFonts w:ascii="Times New Roman" w:eastAsia="Times New Roman" w:hAnsi="Times New Roman" w:cs="Times New Roman"/>
          <w:color w:val="000000"/>
          <w:sz w:val="28"/>
          <w:szCs w:val="28"/>
          <w:lang w:val="ru-MD"/>
        </w:rPr>
        <w:t xml:space="preserve"> – </w:t>
      </w:r>
      <w:r w:rsidRPr="000D1261">
        <w:rPr>
          <w:rFonts w:ascii="Times New Roman" w:eastAsia="Times New Roman" w:hAnsi="Times New Roman" w:cs="Times New Roman"/>
          <w:color w:val="000000"/>
          <w:sz w:val="28"/>
          <w:szCs w:val="28"/>
          <w:lang w:val="ru-MD" w:eastAsia="ru-RU"/>
        </w:rPr>
        <w:t>договор</w:t>
      </w:r>
      <w:r w:rsidRPr="000D1261">
        <w:rPr>
          <w:rFonts w:ascii="Times New Roman" w:eastAsia="Times New Roman" w:hAnsi="Times New Roman" w:cs="Times New Roman"/>
          <w:color w:val="000000"/>
          <w:sz w:val="28"/>
          <w:szCs w:val="28"/>
          <w:lang w:val="ru-MD"/>
        </w:rPr>
        <w:t xml:space="preserve">а с </w:t>
      </w:r>
      <w:r w:rsidRPr="000D1261">
        <w:rPr>
          <w:rFonts w:ascii="Times New Roman" w:eastAsia="Times New Roman" w:hAnsi="Times New Roman" w:cs="Times New Roman"/>
          <w:color w:val="000000"/>
          <w:sz w:val="28"/>
          <w:szCs w:val="28"/>
          <w:lang w:val="ru-MD" w:eastAsia="ru-RU"/>
        </w:rPr>
        <w:t>ответственн</w:t>
      </w:r>
      <w:r w:rsidRPr="000D1261">
        <w:rPr>
          <w:rFonts w:ascii="Times New Roman" w:eastAsia="Times New Roman" w:hAnsi="Times New Roman" w:cs="Times New Roman"/>
          <w:color w:val="000000"/>
          <w:sz w:val="28"/>
          <w:szCs w:val="28"/>
          <w:lang w:val="ru-MD"/>
        </w:rPr>
        <w:t xml:space="preserve">ыми за технический надзор лицами были заключены после </w:t>
      </w:r>
      <w:r w:rsidRPr="000D1261">
        <w:rPr>
          <w:rFonts w:ascii="Times New Roman" w:eastAsia="Times New Roman" w:hAnsi="Times New Roman" w:cs="Times New Roman"/>
          <w:bCs/>
          <w:color w:val="000000"/>
          <w:sz w:val="28"/>
          <w:szCs w:val="28"/>
          <w:lang w:val="ru-MD" w:eastAsia="ro-RO"/>
        </w:rPr>
        <w:t xml:space="preserve">выполнения </w:t>
      </w:r>
      <w:r w:rsidRPr="000D1261">
        <w:rPr>
          <w:rFonts w:ascii="Times New Roman" w:eastAsia="Times New Roman" w:hAnsi="Times New Roman" w:cs="Times New Roman"/>
          <w:color w:val="000000"/>
          <w:sz w:val="28"/>
          <w:szCs w:val="28"/>
          <w:lang w:val="ru-MD"/>
        </w:rPr>
        <w:t>работ.</w:t>
      </w:r>
    </w:p>
    <w:p w:rsidR="000D1261" w:rsidRPr="000D1261" w:rsidRDefault="000D1261" w:rsidP="000D1261">
      <w:pPr>
        <w:ind w:firstLine="720"/>
        <w:jc w:val="both"/>
        <w:rPr>
          <w:rFonts w:ascii="Times New Roman" w:hAnsi="Times New Roman" w:cs="Times New Roman"/>
          <w:sz w:val="28"/>
          <w:szCs w:val="28"/>
          <w:lang w:val="ru-MD"/>
        </w:rPr>
      </w:pP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что обнаруженные не</w:t>
      </w:r>
      <w:r w:rsidRPr="000D1261">
        <w:rPr>
          <w:rFonts w:ascii="Times New Roman" w:eastAsia="Times New Roman" w:hAnsi="Times New Roman" w:cs="Times New Roman"/>
          <w:sz w:val="28"/>
          <w:szCs w:val="28"/>
          <w:lang w:val="ru-MD" w:eastAsia="ru-RU"/>
        </w:rPr>
        <w:t xml:space="preserve">соответствия в результате проверки дел по государственным закупкам, составленных </w:t>
      </w:r>
      <w:r w:rsidRPr="000D1261">
        <w:rPr>
          <w:rFonts w:ascii="Times New Roman" w:eastAsia="Times New Roman" w:hAnsi="Times New Roman" w:cs="Times New Roman"/>
          <w:bCs/>
          <w:sz w:val="28"/>
          <w:szCs w:val="28"/>
          <w:lang w:val="ru-MD" w:eastAsia="ru-RU"/>
        </w:rPr>
        <w:t>бенефициарами, устанавливают отсутствие внутреннего контроля относительно прозрачности и соответствия проведения ими процедур закупок.</w:t>
      </w:r>
    </w:p>
    <w:p w:rsidR="000D1261" w:rsidRPr="000D1261" w:rsidRDefault="000D1261" w:rsidP="000D1261">
      <w:pPr>
        <w:pStyle w:val="3"/>
        <w:numPr>
          <w:ilvl w:val="2"/>
          <w:numId w:val="20"/>
        </w:numPr>
        <w:tabs>
          <w:tab w:val="left" w:pos="990"/>
          <w:tab w:val="left" w:pos="1080"/>
          <w:tab w:val="left" w:pos="1170"/>
          <w:tab w:val="left" w:pos="1260"/>
        </w:tabs>
        <w:ind w:left="0" w:firstLine="360"/>
        <w:jc w:val="both"/>
        <w:rPr>
          <w:lang w:val="ru-MD"/>
        </w:rPr>
      </w:pPr>
      <w:bookmarkStart w:id="188" w:name="_Toc519234386"/>
      <w:bookmarkStart w:id="189" w:name="_Toc519234949"/>
      <w:r w:rsidRPr="000D1261">
        <w:rPr>
          <w:lang w:val="ru-MD"/>
        </w:rPr>
        <w:t xml:space="preserve"> </w:t>
      </w:r>
      <w:bookmarkStart w:id="190" w:name="_Toc520794211"/>
      <w:r w:rsidRPr="000D1261">
        <w:rPr>
          <w:lang w:val="ru-MD"/>
        </w:rPr>
        <w:t xml:space="preserve">Несмотря на то, что процесс реализации работ </w:t>
      </w:r>
      <w:r w:rsidRPr="000D1261">
        <w:rPr>
          <w:rFonts w:eastAsia="Times New Roman"/>
          <w:lang w:val="ru-MD"/>
        </w:rPr>
        <w:t>мониторизируется многими лицами (</w:t>
      </w:r>
      <w:r w:rsidRPr="000D1261">
        <w:rPr>
          <w:rFonts w:eastAsia="Times New Roman" w:cs="Times New Roman"/>
          <w:bCs/>
          <w:szCs w:val="28"/>
          <w:lang w:val="ru-MD"/>
        </w:rPr>
        <w:t xml:space="preserve">бенефициаром, НЭФ и подрядчиком), они не обеспечивают качественное </w:t>
      </w:r>
      <w:r w:rsidRPr="000D1261">
        <w:rPr>
          <w:rFonts w:eastAsia="Times New Roman" w:cs="Times New Roman"/>
          <w:bCs/>
          <w:szCs w:val="28"/>
          <w:lang w:val="ru-MD" w:eastAsia="ro-RO"/>
        </w:rPr>
        <w:t>выполнение работ.</w:t>
      </w:r>
      <w:bookmarkEnd w:id="188"/>
      <w:bookmarkEnd w:id="189"/>
      <w:bookmarkEnd w:id="190"/>
    </w:p>
    <w:p w:rsidR="000D1261" w:rsidRPr="000D1261" w:rsidRDefault="000D1261" w:rsidP="000D1261">
      <w:pPr>
        <w:pStyle w:val="a4"/>
        <w:spacing w:after="0" w:line="240" w:lineRule="auto"/>
        <w:ind w:left="0"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Посещения на места имели цель получить разумное подтверждение тому, что акты о </w:t>
      </w:r>
      <w:r w:rsidRPr="000D1261">
        <w:rPr>
          <w:rFonts w:ascii="Times New Roman" w:eastAsia="Times New Roman" w:hAnsi="Times New Roman" w:cs="Times New Roman"/>
          <w:bCs/>
          <w:sz w:val="28"/>
          <w:szCs w:val="28"/>
          <w:lang w:val="ru-MD" w:eastAsia="ro-RO"/>
        </w:rPr>
        <w:t xml:space="preserve">выполнении работ, а также отчеты об </w:t>
      </w:r>
      <w:r w:rsidRPr="000D1261">
        <w:rPr>
          <w:rFonts w:ascii="Times New Roman" w:eastAsia="Times New Roman" w:hAnsi="Times New Roman" w:cs="Times New Roman"/>
          <w:bCs/>
          <w:sz w:val="28"/>
          <w:szCs w:val="28"/>
          <w:lang w:val="ru-MD" w:eastAsia="ru-RU"/>
        </w:rPr>
        <w:t xml:space="preserve">использовании по назначению средств, направленных на внедрение ИП, в том числе средств НЭФ, предоставляют реальное и достоверное отражение существующей ситуации. Выезды на места выявили множество несоответствий и недостатков, которые повлияли на надлежащее </w:t>
      </w:r>
      <w:r w:rsidRPr="000D1261">
        <w:rPr>
          <w:rFonts w:ascii="Times New Roman" w:eastAsia="Times New Roman" w:hAnsi="Times New Roman" w:cs="Times New Roman"/>
          <w:bCs/>
          <w:sz w:val="28"/>
          <w:szCs w:val="28"/>
          <w:lang w:val="ru-MD" w:eastAsia="ro-RO"/>
        </w:rPr>
        <w:t>выполнение работ. Так, приводятся следующие примеры:</w:t>
      </w:r>
    </w:p>
    <w:p w:rsidR="000D1261" w:rsidRPr="000D1261" w:rsidRDefault="000D1261" w:rsidP="000D1261">
      <w:pPr>
        <w:pStyle w:val="a4"/>
        <w:numPr>
          <w:ilvl w:val="0"/>
          <w:numId w:val="6"/>
        </w:numPr>
        <w:tabs>
          <w:tab w:val="left" w:pos="993"/>
        </w:tabs>
        <w:spacing w:after="0" w:line="240" w:lineRule="auto"/>
        <w:ind w:left="0" w:firstLine="567"/>
        <w:jc w:val="both"/>
        <w:rPr>
          <w:rFonts w:ascii="Times New Roman" w:hAnsi="Times New Roman" w:cs="Times New Roman"/>
          <w:i/>
          <w:sz w:val="24"/>
          <w:szCs w:val="24"/>
          <w:lang w:val="ru-MD"/>
        </w:rPr>
      </w:pPr>
      <w:r w:rsidRPr="000D1261">
        <w:rPr>
          <w:rFonts w:ascii="Times New Roman" w:hAnsi="Times New Roman" w:cs="Times New Roman"/>
          <w:b/>
          <w:sz w:val="28"/>
          <w:szCs w:val="28"/>
          <w:lang w:val="ru-MD"/>
        </w:rPr>
        <w:t>Проект</w:t>
      </w:r>
      <w:r w:rsidRPr="000D1261">
        <w:rPr>
          <w:rFonts w:ascii="Times New Roman" w:hAnsi="Times New Roman" w:cs="Times New Roman"/>
          <w:b/>
          <w:i/>
          <w:sz w:val="28"/>
          <w:szCs w:val="28"/>
          <w:lang w:val="ru-MD"/>
        </w:rPr>
        <w:t xml:space="preserve"> </w:t>
      </w:r>
      <w:r w:rsidRPr="000D1261">
        <w:rPr>
          <w:rFonts w:ascii="Times New Roman" w:hAnsi="Times New Roman" w:cs="Times New Roman"/>
          <w:b/>
          <w:sz w:val="28"/>
          <w:szCs w:val="28"/>
          <w:lang w:val="ru-MD"/>
        </w:rPr>
        <w:t>„Строительство системы водопровода, канализации и очистки</w:t>
      </w:r>
      <w:r w:rsidRPr="000D1261">
        <w:rPr>
          <w:rFonts w:ascii="Times New Roman" w:eastAsia="Times New Roman" w:hAnsi="Times New Roman" w:cs="Times New Roman"/>
          <w:b/>
          <w:bCs/>
          <w:iCs/>
          <w:color w:val="000000"/>
          <w:sz w:val="28"/>
          <w:szCs w:val="28"/>
          <w:lang w:val="ru-MD" w:eastAsia="ru-RU"/>
        </w:rPr>
        <w:t>” из с. Гэлешть, р-на Стрэшень (стоимость договора подряда – 54,0 млн. леев, финансирование за счет средств НЭФ – 1,0 млн. леев).</w:t>
      </w:r>
    </w:p>
    <w:p w:rsidR="000D1261" w:rsidRPr="000D1261" w:rsidRDefault="000D1261" w:rsidP="000D1261">
      <w:pPr>
        <w:ind w:firstLine="709"/>
        <w:jc w:val="both"/>
        <w:rPr>
          <w:rFonts w:ascii="Times New Roman" w:hAnsi="Times New Roman" w:cs="Times New Roman"/>
          <w:color w:val="000000"/>
          <w:sz w:val="28"/>
          <w:szCs w:val="28"/>
          <w:lang w:val="ru-MD"/>
        </w:rPr>
      </w:pPr>
      <w:r w:rsidRPr="000D1261">
        <w:rPr>
          <w:rFonts w:ascii="Times New Roman" w:hAnsi="Times New Roman" w:cs="Times New Roman"/>
          <w:color w:val="000000"/>
          <w:sz w:val="28"/>
          <w:szCs w:val="28"/>
          <w:lang w:val="ru-MD"/>
        </w:rPr>
        <w:t xml:space="preserve">Проведенные аудитом оценки установили, что хотя работы по строительству системы водопровода, канализации и очистки были начаты, примэрия согласовала строительство части дороги на площади, где в землю были монтированы трубы из ПВХ, до завершения работ не были выполнены колодцы. Неустановка колодцев может в будущем генерировать дополнительные работы по причине внешних труб, которые загрязнены, а уже установленные колодцы – заполнены мусором и грязью. В настоящее время </w:t>
      </w:r>
      <w:r w:rsidRPr="000D1261">
        <w:rPr>
          <w:rFonts w:ascii="Times New Roman" w:eastAsia="Times New Roman" w:hAnsi="Times New Roman" w:cs="Times New Roman"/>
          <w:bCs/>
          <w:color w:val="000000"/>
          <w:sz w:val="28"/>
          <w:szCs w:val="28"/>
          <w:lang w:val="ru-MD" w:eastAsia="ro-RO"/>
        </w:rPr>
        <w:t>выполнение работ приостановлено.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964"/>
      </w:tblGrid>
      <w:tr w:rsidR="000D1261" w:rsidRPr="000D1261" w:rsidTr="00E67919">
        <w:tc>
          <w:tcPr>
            <w:tcW w:w="4839" w:type="dxa"/>
          </w:tcPr>
          <w:p w:rsidR="000D1261" w:rsidRPr="000D1261" w:rsidRDefault="000D1261" w:rsidP="00E67919">
            <w:pPr>
              <w:jc w:val="both"/>
              <w:rPr>
                <w:rFonts w:ascii="Times New Roman" w:hAnsi="Times New Roman" w:cs="Times New Roman"/>
                <w:b/>
                <w:color w:val="000000"/>
                <w:sz w:val="28"/>
                <w:szCs w:val="28"/>
                <w:lang w:val="ru-MD"/>
              </w:rPr>
            </w:pPr>
            <w:r w:rsidRPr="000D1261">
              <w:rPr>
                <w:b/>
                <w:noProof/>
                <w:color w:val="000000"/>
                <w:sz w:val="28"/>
                <w:szCs w:val="28"/>
                <w:lang w:val="ru-RU" w:eastAsia="ru-RU"/>
              </w:rPr>
              <w:lastRenderedPageBreak/>
              <w:drawing>
                <wp:inline distT="0" distB="0" distL="0" distR="0" wp14:anchorId="5A59C54B" wp14:editId="40F2B413">
                  <wp:extent cx="2900864" cy="943739"/>
                  <wp:effectExtent l="0" t="0" r="0" b="8890"/>
                  <wp:docPr id="34" name="Picture 34" descr="d:\l_ceban\Desktop\17.04.18\IMG_20180417_1109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_ceban\Desktop\17.04.18\IMG_20180417_110917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3442" cy="954337"/>
                          </a:xfrm>
                          <a:prstGeom prst="rect">
                            <a:avLst/>
                          </a:prstGeom>
                          <a:noFill/>
                          <a:ln>
                            <a:noFill/>
                          </a:ln>
                        </pic:spPr>
                      </pic:pic>
                    </a:graphicData>
                  </a:graphic>
                </wp:inline>
              </w:drawing>
            </w:r>
          </w:p>
        </w:tc>
        <w:tc>
          <w:tcPr>
            <w:tcW w:w="4840" w:type="dxa"/>
          </w:tcPr>
          <w:p w:rsidR="000D1261" w:rsidRPr="000D1261" w:rsidRDefault="000D1261" w:rsidP="00E67919">
            <w:pPr>
              <w:jc w:val="both"/>
              <w:rPr>
                <w:rFonts w:ascii="Times New Roman" w:hAnsi="Times New Roman" w:cs="Times New Roman"/>
                <w:b/>
                <w:color w:val="000000"/>
                <w:sz w:val="28"/>
                <w:szCs w:val="28"/>
                <w:lang w:val="ru-MD"/>
              </w:rPr>
            </w:pPr>
            <w:r w:rsidRPr="000D1261">
              <w:rPr>
                <w:b/>
                <w:noProof/>
                <w:sz w:val="28"/>
                <w:szCs w:val="28"/>
                <w:lang w:val="ru-RU" w:eastAsia="ru-RU"/>
              </w:rPr>
              <w:drawing>
                <wp:inline distT="0" distB="0" distL="0" distR="0" wp14:anchorId="39F310F9" wp14:editId="3CDEF2A7">
                  <wp:extent cx="3054350" cy="943610"/>
                  <wp:effectExtent l="0" t="0" r="0" b="8890"/>
                  <wp:docPr id="35" name="Picture 35" descr="d:\l_ceban\Desktop\gălesti\IMG_20180417_1106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_ceban\Desktop\gălesti\IMG_20180417_110626_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4842" cy="953030"/>
                          </a:xfrm>
                          <a:prstGeom prst="rect">
                            <a:avLst/>
                          </a:prstGeom>
                          <a:noFill/>
                          <a:ln>
                            <a:noFill/>
                          </a:ln>
                        </pic:spPr>
                      </pic:pic>
                    </a:graphicData>
                  </a:graphic>
                </wp:inline>
              </w:drawing>
            </w:r>
          </w:p>
        </w:tc>
      </w:tr>
    </w:tbl>
    <w:p w:rsidR="000D1261" w:rsidRPr="000D1261" w:rsidRDefault="000D1261" w:rsidP="000D1261">
      <w:pPr>
        <w:spacing w:before="120"/>
        <w:jc w:val="both"/>
        <w:rPr>
          <w:i/>
          <w:color w:val="000000"/>
          <w:lang w:val="ru-MD"/>
        </w:rPr>
      </w:pPr>
      <w:r w:rsidRPr="000D1261">
        <w:rPr>
          <w:rFonts w:ascii="Times New Roman" w:hAnsi="Times New Roman" w:cs="Times New Roman"/>
          <w:b/>
          <w:i/>
          <w:color w:val="000000"/>
          <w:lang w:val="ru-MD"/>
        </w:rPr>
        <w:t xml:space="preserve">Источник. </w:t>
      </w:r>
      <w:r w:rsidRPr="000D1261">
        <w:rPr>
          <w:rFonts w:ascii="Times New Roman" w:hAnsi="Times New Roman" w:cs="Times New Roman"/>
          <w:i/>
          <w:color w:val="000000"/>
          <w:lang w:val="ru-MD"/>
        </w:rPr>
        <w:t xml:space="preserve">Фотографии выполнены </w:t>
      </w:r>
      <w:r w:rsidRPr="000D1261">
        <w:rPr>
          <w:rFonts w:ascii="Times New Roman" w:eastAsia="Calibri" w:hAnsi="Times New Roman" w:cs="Times New Roman"/>
          <w:i/>
          <w:color w:val="000000"/>
          <w:lang w:val="ru-MD"/>
        </w:rPr>
        <w:t>аудиторской группой на территории с. Гэлешть, р-на Стрэшень</w:t>
      </w:r>
      <w:r w:rsidRPr="000D1261">
        <w:rPr>
          <w:rFonts w:ascii="Times New Roman" w:hAnsi="Times New Roman" w:cs="Times New Roman"/>
          <w:i/>
          <w:color w:val="000000"/>
          <w:lang w:val="ru-MD"/>
        </w:rPr>
        <w:t>.</w:t>
      </w:r>
    </w:p>
    <w:tbl>
      <w:tblPr>
        <w:tblStyle w:val="a3"/>
        <w:tblW w:w="0" w:type="auto"/>
        <w:tblLook w:val="04A0" w:firstRow="1" w:lastRow="0" w:firstColumn="1" w:lastColumn="0" w:noHBand="0" w:noVBand="1"/>
      </w:tblPr>
      <w:tblGrid>
        <w:gridCol w:w="4840"/>
        <w:gridCol w:w="4849"/>
      </w:tblGrid>
      <w:tr w:rsidR="000D1261" w:rsidRPr="000D1261" w:rsidTr="00E67919">
        <w:tc>
          <w:tcPr>
            <w:tcW w:w="4884" w:type="dxa"/>
            <w:tcBorders>
              <w:top w:val="nil"/>
              <w:left w:val="nil"/>
              <w:bottom w:val="nil"/>
              <w:right w:val="nil"/>
            </w:tcBorders>
          </w:tcPr>
          <w:p w:rsidR="000D1261" w:rsidRPr="000D1261" w:rsidRDefault="000D1261" w:rsidP="00E67919">
            <w:pPr>
              <w:jc w:val="both"/>
              <w:rPr>
                <w:rFonts w:ascii="Times New Roman" w:hAnsi="Times New Roman" w:cs="Times New Roman"/>
                <w:color w:val="000000"/>
                <w:sz w:val="28"/>
                <w:szCs w:val="28"/>
                <w:lang w:val="ru-MD"/>
              </w:rPr>
            </w:pPr>
            <w:r w:rsidRPr="000D1261">
              <w:rPr>
                <w:rFonts w:ascii="Times New Roman" w:hAnsi="Times New Roman" w:cs="Times New Roman"/>
                <w:noProof/>
                <w:sz w:val="28"/>
                <w:szCs w:val="28"/>
                <w:lang w:val="ru-RU" w:eastAsia="ru-RU"/>
              </w:rPr>
              <w:drawing>
                <wp:inline distT="0" distB="0" distL="0" distR="0" wp14:anchorId="500FD479" wp14:editId="0A56FDB4">
                  <wp:extent cx="3046730" cy="1120140"/>
                  <wp:effectExtent l="0" t="0" r="1270" b="3810"/>
                  <wp:docPr id="38" name="Picture 38" descr="d:\l_ceban\Desktop\gălesti\IMG_20180417_1127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_ceban\Desktop\gălesti\IMG_20180417_112716_HD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2842" cy="1129740"/>
                          </a:xfrm>
                          <a:prstGeom prst="rect">
                            <a:avLst/>
                          </a:prstGeom>
                          <a:noFill/>
                          <a:ln>
                            <a:noFill/>
                          </a:ln>
                        </pic:spPr>
                      </pic:pic>
                    </a:graphicData>
                  </a:graphic>
                </wp:inline>
              </w:drawing>
            </w:r>
          </w:p>
        </w:tc>
        <w:tc>
          <w:tcPr>
            <w:tcW w:w="4894" w:type="dxa"/>
            <w:tcBorders>
              <w:top w:val="nil"/>
              <w:left w:val="nil"/>
              <w:bottom w:val="nil"/>
              <w:right w:val="nil"/>
            </w:tcBorders>
          </w:tcPr>
          <w:p w:rsidR="000D1261" w:rsidRPr="000D1261" w:rsidRDefault="000D1261" w:rsidP="00E67919">
            <w:pPr>
              <w:jc w:val="both"/>
              <w:rPr>
                <w:rFonts w:ascii="Times New Roman" w:hAnsi="Times New Roman" w:cs="Times New Roman"/>
                <w:color w:val="000000"/>
                <w:sz w:val="28"/>
                <w:szCs w:val="28"/>
                <w:lang w:val="ru-MD"/>
              </w:rPr>
            </w:pPr>
            <w:r w:rsidRPr="000D1261">
              <w:rPr>
                <w:rFonts w:ascii="Times New Roman" w:hAnsi="Times New Roman" w:cs="Times New Roman"/>
                <w:noProof/>
                <w:sz w:val="28"/>
                <w:szCs w:val="28"/>
                <w:lang w:val="ru-RU" w:eastAsia="ru-RU"/>
              </w:rPr>
              <w:drawing>
                <wp:inline distT="0" distB="0" distL="0" distR="0" wp14:anchorId="464F8A67" wp14:editId="747D6B1B">
                  <wp:extent cx="3054350" cy="1120140"/>
                  <wp:effectExtent l="0" t="0" r="0" b="3810"/>
                  <wp:docPr id="8" name="Picture 8" descr="d:\l_ceban\Desktop\gălesti\IMG_20180417_13270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_ceban\Desktop\gălesti\IMG_20180417_132709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4192" cy="1123749"/>
                          </a:xfrm>
                          <a:prstGeom prst="rect">
                            <a:avLst/>
                          </a:prstGeom>
                          <a:noFill/>
                          <a:ln>
                            <a:noFill/>
                          </a:ln>
                        </pic:spPr>
                      </pic:pic>
                    </a:graphicData>
                  </a:graphic>
                </wp:inline>
              </w:drawing>
            </w:r>
          </w:p>
        </w:tc>
      </w:tr>
    </w:tbl>
    <w:p w:rsidR="000D1261" w:rsidRPr="000D1261" w:rsidRDefault="000D1261" w:rsidP="000D1261">
      <w:pPr>
        <w:spacing w:before="120"/>
        <w:jc w:val="both"/>
        <w:rPr>
          <w:rFonts w:ascii="Times New Roman" w:hAnsi="Times New Roman" w:cs="Times New Roman"/>
          <w:b/>
          <w:i/>
          <w:color w:val="000000"/>
          <w:lang w:val="ru-MD"/>
        </w:rPr>
      </w:pPr>
      <w:r w:rsidRPr="000D1261">
        <w:rPr>
          <w:rFonts w:ascii="Times New Roman" w:hAnsi="Times New Roman" w:cs="Times New Roman"/>
          <w:b/>
          <w:i/>
          <w:color w:val="000000"/>
          <w:lang w:val="ru-MD"/>
        </w:rPr>
        <w:t xml:space="preserve">Источник. </w:t>
      </w:r>
      <w:r w:rsidRPr="000D1261">
        <w:rPr>
          <w:rFonts w:ascii="Times New Roman" w:hAnsi="Times New Roman" w:cs="Times New Roman"/>
          <w:i/>
          <w:color w:val="000000"/>
          <w:lang w:val="ru-MD"/>
        </w:rPr>
        <w:t xml:space="preserve">Фотографии выполнены </w:t>
      </w:r>
      <w:r w:rsidRPr="000D1261">
        <w:rPr>
          <w:rFonts w:ascii="Times New Roman" w:eastAsia="Calibri" w:hAnsi="Times New Roman" w:cs="Times New Roman"/>
          <w:i/>
          <w:color w:val="000000"/>
          <w:lang w:val="ru-MD"/>
        </w:rPr>
        <w:t>аудиторской группой на территории с. Гэлешть, р-на Стрэшень.</w:t>
      </w:r>
    </w:p>
    <w:p w:rsidR="000D1261" w:rsidRPr="000D1261" w:rsidRDefault="000D1261" w:rsidP="000D1261">
      <w:pPr>
        <w:pStyle w:val="a4"/>
        <w:numPr>
          <w:ilvl w:val="0"/>
          <w:numId w:val="5"/>
        </w:numPr>
        <w:shd w:val="clear" w:color="auto" w:fill="FFFFFF"/>
        <w:tabs>
          <w:tab w:val="left" w:pos="851"/>
        </w:tabs>
        <w:ind w:left="0" w:right="-1" w:firstLine="567"/>
        <w:jc w:val="both"/>
        <w:rPr>
          <w:rFonts w:ascii="Times New Roman" w:hAnsi="Times New Roman" w:cs="Times New Roman"/>
          <w:b/>
          <w:sz w:val="28"/>
          <w:szCs w:val="28"/>
          <w:lang w:val="ru-MD"/>
        </w:rPr>
      </w:pPr>
      <w:r w:rsidRPr="000D1261">
        <w:rPr>
          <w:rFonts w:ascii="Times New Roman" w:hAnsi="Times New Roman" w:cs="Times New Roman"/>
          <w:b/>
          <w:sz w:val="28"/>
          <w:szCs w:val="28"/>
          <w:lang w:val="ru-MD"/>
        </w:rPr>
        <w:t xml:space="preserve"> Проект „Консолидация процессов эрозии и приостановления оползней” из с.</w:t>
      </w:r>
      <w:r w:rsidRPr="000D1261">
        <w:rPr>
          <w:lang w:val="ru-MD"/>
        </w:rPr>
        <w:t xml:space="preserve"> </w:t>
      </w:r>
      <w:r w:rsidRPr="000D1261">
        <w:rPr>
          <w:rFonts w:ascii="Times New Roman" w:hAnsi="Times New Roman" w:cs="Times New Roman"/>
          <w:b/>
          <w:sz w:val="28"/>
          <w:szCs w:val="28"/>
          <w:lang w:val="ru-MD"/>
        </w:rPr>
        <w:t>Чимишень, р-на Криулень (</w:t>
      </w:r>
      <w:r w:rsidRPr="000D1261">
        <w:rPr>
          <w:rFonts w:ascii="Times New Roman" w:eastAsia="Times New Roman" w:hAnsi="Times New Roman" w:cs="Times New Roman"/>
          <w:b/>
          <w:bCs/>
          <w:iCs/>
          <w:color w:val="000000"/>
          <w:sz w:val="28"/>
          <w:szCs w:val="28"/>
          <w:lang w:val="ru-MD" w:eastAsia="ru-RU"/>
        </w:rPr>
        <w:t>стоимость договора подряда – 10,0 млн. леев, финансирование за счет средств НЭФ – 0,8 млн. леев).</w:t>
      </w:r>
    </w:p>
    <w:p w:rsidR="000D1261" w:rsidRPr="000D1261" w:rsidRDefault="000D1261" w:rsidP="000D1261">
      <w:pPr>
        <w:spacing w:after="0"/>
        <w:ind w:firstLine="708"/>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Проверками на месте установлено, что подрядчик внес в акт </w:t>
      </w:r>
      <w:r w:rsidRPr="000D1261">
        <w:rPr>
          <w:rFonts w:ascii="Times New Roman" w:eastAsia="Times New Roman" w:hAnsi="Times New Roman" w:cs="Times New Roman"/>
          <w:bCs/>
          <w:sz w:val="28"/>
          <w:szCs w:val="28"/>
          <w:lang w:val="ru-MD" w:eastAsia="ro-RO"/>
        </w:rPr>
        <w:t xml:space="preserve">выполненных работ работы стоимостью </w:t>
      </w:r>
      <w:r w:rsidRPr="000D1261">
        <w:rPr>
          <w:rFonts w:ascii="Times New Roman" w:hAnsi="Times New Roman" w:cs="Times New Roman"/>
          <w:sz w:val="28"/>
          <w:szCs w:val="28"/>
          <w:lang w:val="ru-MD"/>
        </w:rPr>
        <w:t xml:space="preserve">0,2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которые фактически не были </w:t>
      </w:r>
      <w:r w:rsidRPr="000D1261">
        <w:rPr>
          <w:rFonts w:ascii="Times New Roman" w:eastAsia="Times New Roman" w:hAnsi="Times New Roman" w:cs="Times New Roman"/>
          <w:bCs/>
          <w:sz w:val="28"/>
          <w:szCs w:val="28"/>
          <w:lang w:val="ru-MD" w:eastAsia="ro-RO"/>
        </w:rPr>
        <w:t>выполнены.</w:t>
      </w:r>
      <w:r w:rsidRPr="000D1261">
        <w:rPr>
          <w:rFonts w:ascii="Times New Roman" w:hAnsi="Times New Roman" w:cs="Times New Roman"/>
          <w:sz w:val="28"/>
          <w:szCs w:val="28"/>
          <w:lang w:val="ru-MD"/>
        </w:rPr>
        <w:t xml:space="preserve"> </w:t>
      </w:r>
    </w:p>
    <w:p w:rsidR="000D1261" w:rsidRPr="000D1261" w:rsidRDefault="000D1261" w:rsidP="000D1261">
      <w:pPr>
        <w:spacing w:after="0"/>
        <w:ind w:firstLine="708"/>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Эта ситуация свидетельствует о небрежном отношении со стороны НЭФ к рассмотрению смет расходов, представленных подрядчиком, что привело к оплате ряда не</w:t>
      </w:r>
      <w:r w:rsidRPr="000D1261">
        <w:rPr>
          <w:rFonts w:ascii="Times New Roman" w:eastAsia="Times New Roman" w:hAnsi="Times New Roman" w:cs="Times New Roman"/>
          <w:bCs/>
          <w:sz w:val="28"/>
          <w:szCs w:val="28"/>
          <w:lang w:val="ru-MD" w:eastAsia="ro-RO"/>
        </w:rPr>
        <w:t>выполненных работ.</w:t>
      </w:r>
    </w:p>
    <w:p w:rsidR="000D1261" w:rsidRPr="000D1261" w:rsidRDefault="000D1261" w:rsidP="000D1261">
      <w:pPr>
        <w:spacing w:after="0"/>
        <w:ind w:firstLine="708"/>
        <w:jc w:val="both"/>
        <w:rPr>
          <w:rFonts w:ascii="Times New Roman" w:hAnsi="Times New Roman" w:cs="Times New Roman"/>
          <w:sz w:val="16"/>
          <w:szCs w:val="16"/>
          <w:lang w:val="ru-MD"/>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0D1261" w:rsidRPr="000D1261" w:rsidTr="00E67919">
        <w:tc>
          <w:tcPr>
            <w:tcW w:w="4839" w:type="dxa"/>
          </w:tcPr>
          <w:p w:rsidR="000D1261" w:rsidRPr="000D1261" w:rsidRDefault="000D1261" w:rsidP="00E67919">
            <w:pPr>
              <w:jc w:val="both"/>
              <w:rPr>
                <w:rFonts w:ascii="Times New Roman" w:hAnsi="Times New Roman" w:cs="Times New Roman"/>
                <w:sz w:val="28"/>
                <w:szCs w:val="28"/>
                <w:lang w:val="ru-MD"/>
              </w:rPr>
            </w:pPr>
            <w:r w:rsidRPr="000D1261">
              <w:rPr>
                <w:noProof/>
                <w:sz w:val="28"/>
                <w:szCs w:val="28"/>
                <w:lang w:val="ru-RU" w:eastAsia="ru-RU"/>
              </w:rPr>
              <w:drawing>
                <wp:inline distT="0" distB="0" distL="0" distR="0" wp14:anchorId="0A82D4E9" wp14:editId="582EA9E9">
                  <wp:extent cx="2712719" cy="938849"/>
                  <wp:effectExtent l="0" t="0" r="0" b="0"/>
                  <wp:docPr id="49" name="Рисунок 7" descr="D:\v_damian\Desktop\Foto FEN\Cimiseni\IMG_20180328_1054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_damian\Desktop\Foto FEN\Cimiseni\IMG_20180328_105421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736597" cy="947113"/>
                          </a:xfrm>
                          <a:prstGeom prst="rect">
                            <a:avLst/>
                          </a:prstGeom>
                          <a:noFill/>
                          <a:ln>
                            <a:noFill/>
                          </a:ln>
                        </pic:spPr>
                      </pic:pic>
                    </a:graphicData>
                  </a:graphic>
                </wp:inline>
              </w:drawing>
            </w:r>
          </w:p>
        </w:tc>
        <w:tc>
          <w:tcPr>
            <w:tcW w:w="4840" w:type="dxa"/>
          </w:tcPr>
          <w:p w:rsidR="000D1261" w:rsidRPr="000D1261" w:rsidRDefault="000D1261" w:rsidP="00E67919">
            <w:pPr>
              <w:jc w:val="both"/>
              <w:rPr>
                <w:rFonts w:ascii="Times New Roman" w:hAnsi="Times New Roman" w:cs="Times New Roman"/>
                <w:sz w:val="28"/>
                <w:szCs w:val="28"/>
                <w:lang w:val="ru-MD"/>
              </w:rPr>
            </w:pPr>
            <w:r w:rsidRPr="000D1261">
              <w:rPr>
                <w:noProof/>
                <w:sz w:val="28"/>
                <w:szCs w:val="28"/>
                <w:lang w:val="ru-RU" w:eastAsia="ru-RU"/>
              </w:rPr>
              <w:drawing>
                <wp:inline distT="0" distB="0" distL="0" distR="0" wp14:anchorId="1139437D" wp14:editId="5CDEBED7">
                  <wp:extent cx="2559050" cy="938530"/>
                  <wp:effectExtent l="0" t="0" r="0" b="0"/>
                  <wp:docPr id="50" name="Рисунок 8" descr="D:\v_damian\Desktop\Foto FEN\Cimiseni\IMG_20180328_1042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_damian\Desktop\Foto FEN\Cimiseni\IMG_20180328_104202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4289" cy="951454"/>
                          </a:xfrm>
                          <a:prstGeom prst="rect">
                            <a:avLst/>
                          </a:prstGeom>
                          <a:noFill/>
                          <a:ln>
                            <a:noFill/>
                          </a:ln>
                        </pic:spPr>
                      </pic:pic>
                    </a:graphicData>
                  </a:graphic>
                </wp:inline>
              </w:drawing>
            </w:r>
          </w:p>
        </w:tc>
      </w:tr>
      <w:tr w:rsidR="000D1261" w:rsidRPr="000D1261" w:rsidTr="00E67919">
        <w:tc>
          <w:tcPr>
            <w:tcW w:w="4839" w:type="dxa"/>
          </w:tcPr>
          <w:p w:rsidR="000D1261" w:rsidRPr="000D1261" w:rsidRDefault="000D1261" w:rsidP="00E67919">
            <w:pPr>
              <w:jc w:val="both"/>
              <w:rPr>
                <w:rFonts w:ascii="Times New Roman" w:hAnsi="Times New Roman" w:cs="Times New Roman"/>
                <w:sz w:val="16"/>
                <w:szCs w:val="16"/>
                <w:lang w:val="ru-MD"/>
              </w:rPr>
            </w:pPr>
          </w:p>
        </w:tc>
        <w:tc>
          <w:tcPr>
            <w:tcW w:w="4840" w:type="dxa"/>
          </w:tcPr>
          <w:p w:rsidR="000D1261" w:rsidRPr="000D1261" w:rsidRDefault="000D1261" w:rsidP="00E67919">
            <w:pPr>
              <w:jc w:val="both"/>
              <w:rPr>
                <w:rFonts w:ascii="Times New Roman" w:hAnsi="Times New Roman" w:cs="Times New Roman"/>
                <w:sz w:val="28"/>
                <w:szCs w:val="28"/>
                <w:lang w:val="ru-MD"/>
              </w:rPr>
            </w:pPr>
          </w:p>
        </w:tc>
      </w:tr>
    </w:tbl>
    <w:p w:rsidR="000D1261" w:rsidRPr="000D1261" w:rsidRDefault="000D1261" w:rsidP="000D1261">
      <w:pPr>
        <w:jc w:val="both"/>
        <w:rPr>
          <w:rFonts w:ascii="Times New Roman" w:eastAsia="Calibri" w:hAnsi="Times New Roman" w:cs="Times New Roman"/>
          <w:i/>
          <w:color w:val="000000"/>
          <w:lang w:val="ru-MD"/>
        </w:rPr>
      </w:pPr>
      <w:r w:rsidRPr="000D1261">
        <w:rPr>
          <w:rFonts w:ascii="Times New Roman" w:hAnsi="Times New Roman" w:cs="Times New Roman"/>
          <w:b/>
          <w:i/>
          <w:color w:val="000000"/>
          <w:lang w:val="ru-MD"/>
        </w:rPr>
        <w:t xml:space="preserve">Источник. </w:t>
      </w:r>
      <w:r w:rsidRPr="000D1261">
        <w:rPr>
          <w:rFonts w:ascii="Times New Roman" w:hAnsi="Times New Roman" w:cs="Times New Roman"/>
          <w:i/>
          <w:color w:val="000000"/>
          <w:lang w:val="ru-MD"/>
        </w:rPr>
        <w:t xml:space="preserve">Фотографии выполнены </w:t>
      </w:r>
      <w:r w:rsidRPr="000D1261">
        <w:rPr>
          <w:rFonts w:ascii="Times New Roman" w:eastAsia="Calibri" w:hAnsi="Times New Roman" w:cs="Times New Roman"/>
          <w:i/>
          <w:color w:val="000000"/>
          <w:lang w:val="ru-MD"/>
        </w:rPr>
        <w:t>аудиторской группой на территории с. Чимишень, р-на Криулень.</w:t>
      </w:r>
    </w:p>
    <w:p w:rsidR="000D1261" w:rsidRPr="000D1261" w:rsidRDefault="000D1261" w:rsidP="000D1261">
      <w:pPr>
        <w:pStyle w:val="a4"/>
        <w:numPr>
          <w:ilvl w:val="0"/>
          <w:numId w:val="5"/>
        </w:numPr>
        <w:shd w:val="clear" w:color="auto" w:fill="FFFFFF"/>
        <w:tabs>
          <w:tab w:val="left" w:pos="851"/>
        </w:tabs>
        <w:spacing w:after="0"/>
        <w:ind w:left="0" w:right="-1" w:firstLine="567"/>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Проект „Строительство системы канализации из с. Ермоклия, р-на Штефан Водэ” (</w:t>
      </w:r>
      <w:r w:rsidRPr="000D1261">
        <w:rPr>
          <w:rFonts w:ascii="Times New Roman" w:eastAsia="Times New Roman" w:hAnsi="Times New Roman" w:cs="Times New Roman"/>
          <w:b/>
          <w:bCs/>
          <w:iCs/>
          <w:color w:val="000000"/>
          <w:sz w:val="28"/>
          <w:szCs w:val="28"/>
          <w:lang w:val="ru-MD" w:eastAsia="ru-RU"/>
        </w:rPr>
        <w:t>стоимость договора подряда – 4,7 млн. леев, финансирование за счет средств НЭФ – 1,0 млн. леев).</w:t>
      </w:r>
    </w:p>
    <w:p w:rsidR="000D1261" w:rsidRPr="000D1261" w:rsidRDefault="000D1261" w:rsidP="000D1261">
      <w:pPr>
        <w:pStyle w:val="a4"/>
        <w:shd w:val="clear" w:color="auto" w:fill="FFFFFF"/>
        <w:tabs>
          <w:tab w:val="left" w:pos="851"/>
        </w:tabs>
        <w:spacing w:after="0"/>
        <w:ind w:left="0" w:right="-1" w:firstLine="709"/>
        <w:jc w:val="both"/>
        <w:rPr>
          <w:rFonts w:ascii="Times New Roman" w:hAnsi="Times New Roman" w:cs="Times New Roman"/>
          <w:sz w:val="28"/>
          <w:szCs w:val="28"/>
          <w:lang w:val="ru-MD"/>
        </w:rPr>
      </w:pP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xml:space="preserve">, что с целью получения </w:t>
      </w:r>
      <w:r w:rsidRPr="000D1261">
        <w:rPr>
          <w:rFonts w:ascii="Times New Roman" w:eastAsia="Times New Roman" w:hAnsi="Times New Roman" w:cs="Times New Roman"/>
          <w:sz w:val="28"/>
          <w:szCs w:val="28"/>
          <w:lang w:val="ru-MD" w:eastAsia="ru-RU"/>
        </w:rPr>
        <w:t xml:space="preserve">финансирования </w:t>
      </w:r>
      <w:r w:rsidRPr="000D1261">
        <w:rPr>
          <w:rFonts w:ascii="Times New Roman" w:hAnsi="Times New Roman" w:cs="Times New Roman"/>
          <w:sz w:val="28"/>
          <w:szCs w:val="28"/>
          <w:lang w:val="ru-MD"/>
        </w:rPr>
        <w:t xml:space="preserve">из НЭФ в форме аванса, подрядчик составил акты </w:t>
      </w:r>
      <w:r w:rsidRPr="000D1261">
        <w:rPr>
          <w:rFonts w:ascii="Times New Roman" w:eastAsia="Times New Roman" w:hAnsi="Times New Roman" w:cs="Times New Roman"/>
          <w:bCs/>
          <w:sz w:val="28"/>
          <w:szCs w:val="28"/>
          <w:lang w:val="ru-MD" w:eastAsia="ro-RO"/>
        </w:rPr>
        <w:t xml:space="preserve">выполненных работ и налоговые накладные общей стоимостью 1,0 млн. леев по работам, которые на тот момент не были выполнены, из НЭФ в марте и июне была полностью перечислена сумма 1,0 млн. леев. Проверка документации из Журнала событий по выполнению строительно-монтажных работ была начата с </w:t>
      </w:r>
      <w:r w:rsidRPr="000D1261">
        <w:rPr>
          <w:rFonts w:ascii="Times New Roman" w:hAnsi="Times New Roman" w:cs="Times New Roman"/>
          <w:sz w:val="28"/>
          <w:szCs w:val="28"/>
          <w:lang w:val="ru-MD"/>
        </w:rPr>
        <w:t xml:space="preserve">07.12.2017, продолжаясь до 09.01.2018, что подтверждает и документация из Технической книги объекта ,,Строительство </w:t>
      </w:r>
      <w:r w:rsidRPr="000D1261">
        <w:rPr>
          <w:rFonts w:ascii="Times New Roman" w:hAnsi="Times New Roman" w:cs="Times New Roman"/>
          <w:sz w:val="28"/>
          <w:szCs w:val="28"/>
          <w:lang w:val="ru-MD"/>
        </w:rPr>
        <w:lastRenderedPageBreak/>
        <w:t xml:space="preserve">системы канализации из с. Ермоклия, р-на Штефан Водэ”, 09.01.2018 была сделана запись, что работы были приостановлены по причине метеоусловий. Также, </w:t>
      </w:r>
      <w:r w:rsidRPr="000D1261">
        <w:rPr>
          <w:rFonts w:ascii="Times New Roman" w:eastAsia="Calibri" w:hAnsi="Times New Roman" w:cs="Times New Roman"/>
          <w:sz w:val="28"/>
          <w:szCs w:val="28"/>
          <w:lang w:val="ru-MD"/>
        </w:rPr>
        <w:t>аудиторской группе были представлены копии протоколов проверки качества скрытых работ №</w:t>
      </w:r>
      <w:r w:rsidRPr="000D1261">
        <w:rPr>
          <w:rFonts w:ascii="Times New Roman" w:hAnsi="Times New Roman" w:cs="Times New Roman"/>
          <w:sz w:val="28"/>
          <w:szCs w:val="28"/>
          <w:lang w:val="ru-MD"/>
        </w:rPr>
        <w:t xml:space="preserve">1-3 от 22.01.2018 и №1 от 22.01.2018 с подписью и печатью подрядчика, мастеров участка и лица, </w:t>
      </w:r>
      <w:r w:rsidRPr="000D1261">
        <w:rPr>
          <w:rFonts w:ascii="Times New Roman" w:eastAsia="Times New Roman" w:hAnsi="Times New Roman" w:cs="Times New Roman"/>
          <w:sz w:val="28"/>
          <w:szCs w:val="28"/>
          <w:lang w:val="ru-MD" w:eastAsia="ru-RU"/>
        </w:rPr>
        <w:t>ответственн</w:t>
      </w:r>
      <w:r w:rsidRPr="000D1261">
        <w:rPr>
          <w:rFonts w:ascii="Times New Roman" w:hAnsi="Times New Roman" w:cs="Times New Roman"/>
          <w:sz w:val="28"/>
          <w:szCs w:val="28"/>
          <w:lang w:val="ru-MD"/>
        </w:rPr>
        <w:t xml:space="preserve">ого за технический надзор, чем также подтверждается, что составление актов </w:t>
      </w:r>
      <w:r w:rsidRPr="000D1261">
        <w:rPr>
          <w:rFonts w:ascii="Times New Roman" w:eastAsia="Times New Roman" w:hAnsi="Times New Roman" w:cs="Times New Roman"/>
          <w:bCs/>
          <w:sz w:val="28"/>
          <w:szCs w:val="28"/>
          <w:lang w:val="ru-MD" w:eastAsia="ro-RO"/>
        </w:rPr>
        <w:t>выполненных работ и налоговых накладных имело место на 7 месяцев раньше реального выполнения работ.</w:t>
      </w:r>
    </w:p>
    <w:p w:rsidR="000D1261" w:rsidRPr="000D1261" w:rsidRDefault="000D1261" w:rsidP="000D1261">
      <w:pPr>
        <w:shd w:val="clear" w:color="auto" w:fill="FFFFFF"/>
        <w:tabs>
          <w:tab w:val="left" w:pos="851"/>
        </w:tabs>
        <w:spacing w:before="120" w:after="0"/>
        <w:jc w:val="both"/>
        <w:rPr>
          <w:rFonts w:ascii="Times New Roman" w:hAnsi="Times New Roman" w:cs="Times New Roman"/>
          <w:b/>
          <w:sz w:val="28"/>
          <w:szCs w:val="28"/>
          <w:lang w:val="ru-MD"/>
        </w:rPr>
      </w:pPr>
      <w:r w:rsidRPr="000D1261">
        <w:rPr>
          <w:rFonts w:ascii="Times New Roman" w:hAnsi="Times New Roman" w:cs="Times New Roman"/>
          <w:sz w:val="28"/>
          <w:szCs w:val="28"/>
          <w:lang w:val="ru-MD"/>
        </w:rPr>
        <w:tab/>
      </w:r>
      <w:r w:rsidRPr="000D1261">
        <w:rPr>
          <w:rFonts w:ascii="Times New Roman" w:hAnsi="Times New Roman" w:cs="Times New Roman"/>
          <w:b/>
          <w:sz w:val="28"/>
          <w:szCs w:val="28"/>
          <w:lang w:val="ru-MD"/>
        </w:rPr>
        <w:t>Проект „Строительство сетей канализации и очистной станции</w:t>
      </w:r>
      <w:r w:rsidRPr="000D1261">
        <w:rPr>
          <w:rFonts w:ascii="Times New Roman" w:eastAsia="Times New Roman" w:hAnsi="Times New Roman" w:cs="Times New Roman"/>
          <w:b/>
          <w:bCs/>
          <w:iCs/>
          <w:color w:val="000000"/>
          <w:sz w:val="28"/>
          <w:szCs w:val="28"/>
          <w:lang w:val="ru-MD" w:eastAsia="ru-RU"/>
        </w:rPr>
        <w:t>”</w:t>
      </w:r>
      <w:r w:rsidRPr="000D1261">
        <w:rPr>
          <w:rFonts w:ascii="Times New Roman" w:hAnsi="Times New Roman" w:cs="Times New Roman"/>
          <w:b/>
          <w:sz w:val="28"/>
          <w:szCs w:val="28"/>
          <w:lang w:val="ru-MD"/>
        </w:rPr>
        <w:t xml:space="preserve"> из с. Цынцэрень, р-на Анений Ной </w:t>
      </w:r>
      <w:r w:rsidRPr="000D1261">
        <w:rPr>
          <w:rFonts w:ascii="Times New Roman" w:eastAsia="Times New Roman" w:hAnsi="Times New Roman" w:cs="Times New Roman"/>
          <w:b/>
          <w:bCs/>
          <w:iCs/>
          <w:color w:val="000000"/>
          <w:sz w:val="28"/>
          <w:szCs w:val="28"/>
          <w:lang w:val="ru-MD" w:eastAsia="ru-RU"/>
        </w:rPr>
        <w:t>(9,7 млн. леев).</w:t>
      </w:r>
    </w:p>
    <w:p w:rsidR="000D1261" w:rsidRPr="000D1261" w:rsidRDefault="000D1261" w:rsidP="000D1261">
      <w:pPr>
        <w:pStyle w:val="af4"/>
        <w:ind w:firstLine="709"/>
        <w:rPr>
          <w:sz w:val="28"/>
          <w:szCs w:val="28"/>
          <w:lang w:val="ru-MD"/>
        </w:rPr>
      </w:pPr>
      <w:r w:rsidRPr="000D1261">
        <w:rPr>
          <w:sz w:val="28"/>
          <w:szCs w:val="28"/>
          <w:lang w:val="ru-MD"/>
        </w:rPr>
        <w:t>В рамках проекта были реализованы работы общей стоимостью 2,8 млн. леев, из которых 2,4 млн. леев для приобретения оборудования.</w:t>
      </w:r>
    </w:p>
    <w:p w:rsidR="000D1261" w:rsidRPr="000D1261" w:rsidRDefault="000D1261" w:rsidP="000D1261">
      <w:pPr>
        <w:pStyle w:val="af4"/>
        <w:ind w:firstLine="709"/>
        <w:rPr>
          <w:bCs/>
          <w:iCs/>
          <w:color w:val="000000"/>
          <w:sz w:val="28"/>
          <w:szCs w:val="28"/>
          <w:lang w:val="ru-MD" w:eastAsia="ru-RU"/>
        </w:rPr>
      </w:pPr>
      <w:r w:rsidRPr="000D1261">
        <w:rPr>
          <w:rStyle w:val="FontStyle22"/>
          <w:lang w:val="ru-MD" w:eastAsia="ro-RO"/>
        </w:rPr>
        <w:t xml:space="preserve">Необходимо отметить, что спецификация к </w:t>
      </w:r>
      <w:r w:rsidRPr="000D1261">
        <w:rPr>
          <w:rStyle w:val="FontStyle22"/>
          <w:lang w:val="ru-MD" w:eastAsia="ru-RU"/>
        </w:rPr>
        <w:t>договор</w:t>
      </w:r>
      <w:r w:rsidRPr="000D1261">
        <w:rPr>
          <w:rStyle w:val="FontStyle22"/>
          <w:lang w:val="ru-MD" w:eastAsia="ro-RO"/>
        </w:rPr>
        <w:t xml:space="preserve">у включает лишь общую стоимость оборудования, которое должно быть приобретено (3,5 млн. леев), без указания цен по компонентам. Несмотря на то, что налоговая накладная по приему оборудования была составлена </w:t>
      </w:r>
      <w:r w:rsidRPr="000D1261">
        <w:rPr>
          <w:bCs/>
          <w:iCs/>
          <w:color w:val="000000"/>
          <w:sz w:val="28"/>
          <w:szCs w:val="28"/>
          <w:lang w:val="ru-MD" w:eastAsia="ru-RU"/>
        </w:rPr>
        <w:t>20.01.2017 (2,4 млн. леев), в ней не были указаны компоненты приобретенного оборудования</w:t>
      </w:r>
      <w:r w:rsidRPr="000D1261">
        <w:rPr>
          <w:rStyle w:val="ac"/>
          <w:bCs/>
          <w:iCs/>
          <w:color w:val="000000"/>
          <w:sz w:val="28"/>
          <w:szCs w:val="28"/>
          <w:lang w:val="ru-MD" w:eastAsia="ru-RU"/>
        </w:rPr>
        <w:footnoteReference w:id="43"/>
      </w:r>
      <w:r w:rsidRPr="000D1261">
        <w:rPr>
          <w:bCs/>
          <w:iCs/>
          <w:color w:val="000000"/>
          <w:sz w:val="28"/>
          <w:szCs w:val="28"/>
          <w:lang w:val="ru-MD" w:eastAsia="ru-RU"/>
        </w:rPr>
        <w:t>. Вместе с тем, дата составления акта приемки-передачи, составленного 19.12.2017 между подрядчиком и бенефициаром, свидетельствует, что на момент составления накладной оборудование не было получено, перечисление из НЭФ также было произведено</w:t>
      </w:r>
      <w:r w:rsidRPr="000D1261">
        <w:rPr>
          <w:rStyle w:val="ac"/>
          <w:bCs/>
          <w:iCs/>
          <w:color w:val="000000"/>
          <w:sz w:val="28"/>
          <w:szCs w:val="28"/>
          <w:lang w:val="ru-MD" w:eastAsia="ru-RU"/>
        </w:rPr>
        <w:footnoteReference w:id="44"/>
      </w:r>
      <w:r w:rsidRPr="000D1261">
        <w:rPr>
          <w:bCs/>
          <w:iCs/>
          <w:color w:val="000000"/>
          <w:sz w:val="28"/>
          <w:szCs w:val="28"/>
          <w:lang w:val="ru-MD" w:eastAsia="ru-RU"/>
        </w:rPr>
        <w:t xml:space="preserve"> до реального получения оборудования. </w:t>
      </w:r>
      <w:r w:rsidRPr="000D1261">
        <w:rPr>
          <w:rStyle w:val="FontStyle22"/>
          <w:bCs/>
          <w:iCs/>
          <w:lang w:val="ru-MD" w:eastAsia="ro-RO"/>
        </w:rPr>
        <w:t xml:space="preserve">Необходимо отметить, что в </w:t>
      </w:r>
      <w:r w:rsidRPr="000D1261">
        <w:rPr>
          <w:bCs/>
          <w:iCs/>
          <w:color w:val="000000"/>
          <w:sz w:val="28"/>
          <w:szCs w:val="28"/>
          <w:lang w:val="ru-MD" w:eastAsia="ru-RU"/>
        </w:rPr>
        <w:t>акте приемки-передачи</w:t>
      </w:r>
      <w:r w:rsidRPr="000D1261">
        <w:rPr>
          <w:rStyle w:val="FontStyle22"/>
          <w:bCs/>
          <w:iCs/>
          <w:lang w:val="ru-MD" w:eastAsia="ro-RO"/>
        </w:rPr>
        <w:t xml:space="preserve"> оборудования не указана марка оборудования, составные части, период хранения, были лишь сделаны пометки, что ,,</w:t>
      </w:r>
      <w:r w:rsidRPr="000D1261">
        <w:rPr>
          <w:rStyle w:val="FontStyle22"/>
          <w:bCs/>
          <w:i/>
          <w:iCs/>
          <w:lang w:val="ru-MD" w:eastAsia="ro-RO"/>
        </w:rPr>
        <w:t>из-за отсутствия склада для хранения оборудования и уклонения от его разборки, кладовщик безвозмездно взял с депонента следующее оборудование: Технологическое оборудование для очистной станции из с. Цынцэрень</w:t>
      </w:r>
      <w:r w:rsidRPr="000D1261">
        <w:rPr>
          <w:bCs/>
          <w:i/>
          <w:iCs/>
          <w:color w:val="000000"/>
          <w:sz w:val="28"/>
          <w:szCs w:val="28"/>
          <w:lang w:val="ru-MD" w:eastAsia="ru-RU"/>
        </w:rPr>
        <w:t xml:space="preserve">”, </w:t>
      </w:r>
      <w:r w:rsidRPr="000D1261">
        <w:rPr>
          <w:bCs/>
          <w:iCs/>
          <w:color w:val="000000"/>
          <w:sz w:val="28"/>
          <w:szCs w:val="28"/>
          <w:lang w:val="ru-MD" w:eastAsia="ru-RU"/>
        </w:rPr>
        <w:t>не был указан ни адрес склада, где хранится оборудование.</w:t>
      </w:r>
    </w:p>
    <w:p w:rsidR="000D1261" w:rsidRPr="000D1261" w:rsidRDefault="000D1261" w:rsidP="000D1261">
      <w:pPr>
        <w:pStyle w:val="af4"/>
        <w:spacing w:after="120"/>
        <w:ind w:firstLine="709"/>
        <w:rPr>
          <w:sz w:val="28"/>
          <w:szCs w:val="28"/>
          <w:lang w:val="ru-MD"/>
        </w:rPr>
      </w:pPr>
      <w:r w:rsidRPr="000D1261">
        <w:rPr>
          <w:bCs/>
          <w:iCs/>
          <w:color w:val="000000"/>
          <w:sz w:val="28"/>
          <w:szCs w:val="28"/>
          <w:lang w:val="ru-MD" w:eastAsia="ru-RU"/>
        </w:rPr>
        <w:t xml:space="preserve">Аудиторские доказательства свидетельствуют, что </w:t>
      </w:r>
      <w:r w:rsidRPr="000D1261">
        <w:rPr>
          <w:sz w:val="28"/>
          <w:szCs w:val="28"/>
          <w:lang w:val="ru-MD"/>
        </w:rPr>
        <w:t>12.04.2018 работы по строительству очистной станции были приостановлены, а закупленное технологическое оборудование продолжало и дальше храниться у подрядчика.</w:t>
      </w:r>
    </w:p>
    <w:tbl>
      <w:tblPr>
        <w:tblStyle w:val="a3"/>
        <w:tblW w:w="0" w:type="auto"/>
        <w:tblLook w:val="04A0" w:firstRow="1" w:lastRow="0" w:firstColumn="1" w:lastColumn="0" w:noHBand="0" w:noVBand="1"/>
      </w:tblPr>
      <w:tblGrid>
        <w:gridCol w:w="9679"/>
      </w:tblGrid>
      <w:tr w:rsidR="000D1261" w:rsidRPr="00AD5576" w:rsidTr="00E67919">
        <w:tc>
          <w:tcPr>
            <w:tcW w:w="9681" w:type="dxa"/>
            <w:shd w:val="clear" w:color="auto" w:fill="D5DCE4" w:themeFill="text2" w:themeFillTint="33"/>
          </w:tcPr>
          <w:p w:rsidR="000D1261" w:rsidRPr="000D1261" w:rsidRDefault="000D1261" w:rsidP="00E67919">
            <w:pPr>
              <w:ind w:firstLine="26"/>
              <w:jc w:val="both"/>
              <w:rPr>
                <w:rFonts w:ascii="Times New Roman" w:hAnsi="Times New Roman" w:cs="Times New Roman"/>
                <w:b/>
                <w:i/>
                <w:sz w:val="28"/>
                <w:szCs w:val="28"/>
                <w:lang w:val="ru-MD"/>
              </w:rPr>
            </w:pPr>
            <w:r w:rsidRPr="000D1261">
              <w:rPr>
                <w:rFonts w:ascii="Times New Roman" w:hAnsi="Times New Roman" w:cs="Times New Roman"/>
                <w:b/>
                <w:sz w:val="28"/>
                <w:szCs w:val="28"/>
                <w:lang w:val="ru-MD"/>
              </w:rPr>
              <w:t>Справка:</w:t>
            </w:r>
            <w:r w:rsidRPr="000D1261">
              <w:rPr>
                <w:rFonts w:ascii="Times New Roman" w:hAnsi="Times New Roman" w:cs="Times New Roman"/>
                <w:b/>
                <w:i/>
                <w:sz w:val="28"/>
                <w:szCs w:val="28"/>
                <w:lang w:val="ru-MD"/>
              </w:rPr>
              <w:t xml:space="preserve"> В ходе аудиторской миссии между </w:t>
            </w:r>
            <w:r w:rsidRPr="000D1261">
              <w:rPr>
                <w:rFonts w:ascii="Times New Roman" w:hAnsi="Times New Roman" w:cs="Times New Roman"/>
                <w:b/>
                <w:bCs/>
                <w:i/>
                <w:sz w:val="28"/>
                <w:szCs w:val="28"/>
                <w:lang w:val="ru-MD"/>
              </w:rPr>
              <w:t xml:space="preserve">бенефициаром и подрядчиком был составлен акт сверки </w:t>
            </w:r>
            <w:r w:rsidRPr="000D1261">
              <w:rPr>
                <w:rFonts w:ascii="Times New Roman" w:hAnsi="Times New Roman" w:cs="Times New Roman"/>
                <w:b/>
                <w:i/>
                <w:sz w:val="28"/>
                <w:szCs w:val="28"/>
                <w:lang w:val="ru-MD"/>
              </w:rPr>
              <w:t>(17.04.2018), в котором указан состав оборудования очистной станции без указания цены, а также адреса склада.</w:t>
            </w:r>
          </w:p>
        </w:tc>
      </w:tr>
    </w:tbl>
    <w:p w:rsidR="000D1261" w:rsidRPr="000D1261" w:rsidRDefault="000D1261" w:rsidP="000D1261">
      <w:pPr>
        <w:spacing w:after="0"/>
        <w:ind w:firstLine="567"/>
        <w:jc w:val="both"/>
        <w:rPr>
          <w:rFonts w:ascii="Times New Roman" w:hAnsi="Times New Roman" w:cs="Times New Roman"/>
          <w:sz w:val="16"/>
          <w:szCs w:val="16"/>
          <w:lang w:val="ru-MD"/>
        </w:rPr>
      </w:pPr>
    </w:p>
    <w:p w:rsidR="000D1261" w:rsidRPr="000D1261" w:rsidRDefault="000D1261" w:rsidP="000D1261">
      <w:pPr>
        <w:spacing w:after="0" w:line="240" w:lineRule="auto"/>
        <w:ind w:firstLine="709"/>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eastAsia="ru-RU"/>
        </w:rPr>
        <w:t>Вместе с тем</w:t>
      </w:r>
      <w:r w:rsidRPr="000D1261">
        <w:rPr>
          <w:rFonts w:ascii="Times New Roman" w:hAnsi="Times New Roman" w:cs="Times New Roman"/>
          <w:sz w:val="28"/>
          <w:szCs w:val="28"/>
          <w:lang w:val="ru-MD"/>
        </w:rPr>
        <w:t xml:space="preserve"> </w:t>
      </w: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xml:space="preserve">, что компоненты оборудования хранятся на различных складах, часть оборудования хранится на складе, расположенном по </w:t>
      </w:r>
      <w:r w:rsidRPr="000D1261">
        <w:rPr>
          <w:rFonts w:ascii="Times New Roman" w:hAnsi="Times New Roman" w:cs="Times New Roman"/>
          <w:sz w:val="28"/>
          <w:szCs w:val="28"/>
          <w:lang w:val="ru-MD"/>
        </w:rPr>
        <w:lastRenderedPageBreak/>
        <w:t>ул. Заводской 204, г. Кишинэу, а другая часть на складе, расположенном в ком. Трушень.</w:t>
      </w:r>
    </w:p>
    <w:p w:rsidR="000D1261" w:rsidRPr="000D1261" w:rsidRDefault="000D1261" w:rsidP="000D1261">
      <w:pPr>
        <w:spacing w:after="0" w:line="240" w:lineRule="auto"/>
        <w:ind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Также установлено, что на некоторых коробках с оборудованием, складированным по ул. Заводской 204, была проставлена печать одного экономического оператора</w:t>
      </w:r>
      <w:r w:rsidRPr="000D1261">
        <w:rPr>
          <w:rStyle w:val="ac"/>
          <w:rFonts w:ascii="Times New Roman" w:hAnsi="Times New Roman" w:cs="Times New Roman"/>
          <w:sz w:val="28"/>
          <w:szCs w:val="28"/>
          <w:lang w:val="ru-MD"/>
        </w:rPr>
        <w:footnoteReference w:id="45"/>
      </w:r>
      <w:r w:rsidRPr="000D1261">
        <w:rPr>
          <w:rFonts w:ascii="Times New Roman" w:hAnsi="Times New Roman" w:cs="Times New Roman"/>
          <w:sz w:val="28"/>
          <w:szCs w:val="28"/>
          <w:lang w:val="ru-MD"/>
        </w:rPr>
        <w:t xml:space="preserve">, не имеющего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 заключенный с </w:t>
      </w:r>
      <w:r w:rsidRPr="000D1261">
        <w:rPr>
          <w:rFonts w:ascii="Times New Roman" w:hAnsi="Times New Roman" w:cs="Times New Roman"/>
          <w:bCs/>
          <w:sz w:val="28"/>
          <w:szCs w:val="28"/>
          <w:lang w:val="ru-MD"/>
        </w:rPr>
        <w:t>бенефициаром проекта.</w:t>
      </w:r>
    </w:p>
    <w:p w:rsidR="000D1261" w:rsidRPr="000D1261" w:rsidRDefault="000D1261" w:rsidP="000D1261">
      <w:pPr>
        <w:spacing w:after="0"/>
        <w:ind w:firstLine="567"/>
        <w:jc w:val="right"/>
        <w:rPr>
          <w:rFonts w:ascii="Times New Roman" w:eastAsia="Times New Roman" w:hAnsi="Times New Roman" w:cs="Times New Roman"/>
          <w:bCs/>
          <w:iCs/>
          <w:color w:val="000000"/>
          <w:sz w:val="24"/>
          <w:szCs w:val="24"/>
          <w:lang w:val="ru-MD"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0D1261" w:rsidRPr="000D1261" w:rsidTr="00E67919">
        <w:tc>
          <w:tcPr>
            <w:tcW w:w="4839" w:type="dxa"/>
          </w:tcPr>
          <w:p w:rsidR="000D1261" w:rsidRPr="000D1261" w:rsidRDefault="000D1261" w:rsidP="00E67919">
            <w:pPr>
              <w:ind w:right="-31"/>
              <w:jc w:val="both"/>
              <w:rPr>
                <w:rFonts w:ascii="Times New Roman" w:eastAsia="Times New Roman" w:hAnsi="Times New Roman" w:cs="Times New Roman"/>
                <w:bCs/>
                <w:iCs/>
                <w:color w:val="000000"/>
                <w:sz w:val="28"/>
                <w:szCs w:val="28"/>
                <w:lang w:val="ru-MD" w:eastAsia="ru-RU"/>
              </w:rPr>
            </w:pPr>
            <w:r w:rsidRPr="000D1261">
              <w:rPr>
                <w:rFonts w:ascii="Times New Roman" w:hAnsi="Times New Roman" w:cs="Times New Roman"/>
                <w:b/>
                <w:noProof/>
                <w:sz w:val="28"/>
                <w:szCs w:val="28"/>
                <w:lang w:val="ru-RU" w:eastAsia="ru-RU"/>
              </w:rPr>
              <w:drawing>
                <wp:inline distT="0" distB="0" distL="0" distR="0" wp14:anchorId="684C334B" wp14:editId="4E58A162">
                  <wp:extent cx="2711163" cy="1038860"/>
                  <wp:effectExtent l="0" t="0" r="0" b="8890"/>
                  <wp:docPr id="11" name="Picture 11" descr="d:\l_ceban\Desktop\10.04.2018\Țînțăreni\IMG_20180412_1531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_ceban\Desktop\10.04.2018\Țînțăreni\IMG_20180412_153132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286" cy="1043888"/>
                          </a:xfrm>
                          <a:prstGeom prst="rect">
                            <a:avLst/>
                          </a:prstGeom>
                          <a:noFill/>
                          <a:ln>
                            <a:noFill/>
                          </a:ln>
                        </pic:spPr>
                      </pic:pic>
                    </a:graphicData>
                  </a:graphic>
                </wp:inline>
              </w:drawing>
            </w:r>
          </w:p>
        </w:tc>
        <w:tc>
          <w:tcPr>
            <w:tcW w:w="4840" w:type="dxa"/>
          </w:tcPr>
          <w:p w:rsidR="000D1261" w:rsidRPr="000D1261" w:rsidRDefault="000D1261" w:rsidP="00E67919">
            <w:pPr>
              <w:ind w:right="-31"/>
              <w:jc w:val="both"/>
              <w:rPr>
                <w:rFonts w:ascii="Times New Roman" w:eastAsia="Times New Roman" w:hAnsi="Times New Roman" w:cs="Times New Roman"/>
                <w:bCs/>
                <w:iCs/>
                <w:color w:val="000000"/>
                <w:sz w:val="28"/>
                <w:szCs w:val="28"/>
                <w:lang w:val="ru-MD" w:eastAsia="ru-RU"/>
              </w:rPr>
            </w:pPr>
            <w:r w:rsidRPr="000D1261">
              <w:rPr>
                <w:rFonts w:ascii="Times New Roman" w:hAnsi="Times New Roman" w:cs="Times New Roman"/>
                <w:noProof/>
                <w:sz w:val="28"/>
                <w:szCs w:val="28"/>
                <w:lang w:val="ru-RU" w:eastAsia="ru-RU"/>
              </w:rPr>
              <w:drawing>
                <wp:inline distT="0" distB="0" distL="0" distR="0" wp14:anchorId="3933FDF9" wp14:editId="1AA31D57">
                  <wp:extent cx="2889885" cy="1039091"/>
                  <wp:effectExtent l="0" t="0" r="5715" b="8890"/>
                  <wp:docPr id="12" name="Picture 12" descr="D:\l_ceban\Desktop\10.04.2018\Țînțăreni\IMG_20180412_1511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_ceban\Desktop\10.04.2018\Țînțăreni\IMG_20180412_151111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3152" cy="1051053"/>
                          </a:xfrm>
                          <a:prstGeom prst="rect">
                            <a:avLst/>
                          </a:prstGeom>
                          <a:noFill/>
                          <a:ln>
                            <a:noFill/>
                          </a:ln>
                        </pic:spPr>
                      </pic:pic>
                    </a:graphicData>
                  </a:graphic>
                </wp:inline>
              </w:drawing>
            </w:r>
          </w:p>
          <w:p w:rsidR="000D1261" w:rsidRPr="000D1261" w:rsidRDefault="000D1261" w:rsidP="00E67919">
            <w:pPr>
              <w:ind w:right="-31"/>
              <w:jc w:val="both"/>
              <w:rPr>
                <w:rFonts w:ascii="Times New Roman" w:eastAsia="Times New Roman" w:hAnsi="Times New Roman" w:cs="Times New Roman"/>
                <w:bCs/>
                <w:iCs/>
                <w:color w:val="000000"/>
                <w:sz w:val="28"/>
                <w:szCs w:val="28"/>
                <w:lang w:val="ru-MD" w:eastAsia="ru-RU"/>
              </w:rPr>
            </w:pPr>
          </w:p>
        </w:tc>
      </w:tr>
      <w:tr w:rsidR="000D1261" w:rsidRPr="000D1261" w:rsidTr="00E67919">
        <w:tc>
          <w:tcPr>
            <w:tcW w:w="4839" w:type="dxa"/>
          </w:tcPr>
          <w:p w:rsidR="000D1261" w:rsidRPr="000D1261" w:rsidRDefault="000D1261" w:rsidP="00E67919">
            <w:pPr>
              <w:ind w:right="-31"/>
              <w:jc w:val="both"/>
              <w:rPr>
                <w:rFonts w:ascii="Times New Roman" w:eastAsia="Times New Roman" w:hAnsi="Times New Roman" w:cs="Times New Roman"/>
                <w:bCs/>
                <w:iCs/>
                <w:color w:val="000000"/>
                <w:sz w:val="28"/>
                <w:szCs w:val="28"/>
                <w:lang w:val="ru-MD" w:eastAsia="ru-RU"/>
              </w:rPr>
            </w:pPr>
            <w:r w:rsidRPr="000D1261">
              <w:rPr>
                <w:rFonts w:ascii="Times New Roman" w:hAnsi="Times New Roman" w:cs="Times New Roman"/>
                <w:noProof/>
                <w:sz w:val="28"/>
                <w:szCs w:val="28"/>
                <w:lang w:val="ru-RU" w:eastAsia="ru-RU"/>
              </w:rPr>
              <w:drawing>
                <wp:inline distT="0" distB="0" distL="0" distR="0" wp14:anchorId="7EA94AF3" wp14:editId="3FAD3CE5">
                  <wp:extent cx="2712532" cy="1073150"/>
                  <wp:effectExtent l="0" t="0" r="0" b="0"/>
                  <wp:docPr id="23" name="Picture 23" descr="D:\l_ceban\Desktop\10.04.2018\Țînțăreni\IMG_20180412_1509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_ceban\Desktop\10.04.2018\Țînțăreni\IMG_20180412_150936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8780" cy="1079578"/>
                          </a:xfrm>
                          <a:prstGeom prst="rect">
                            <a:avLst/>
                          </a:prstGeom>
                          <a:noFill/>
                          <a:ln>
                            <a:noFill/>
                          </a:ln>
                        </pic:spPr>
                      </pic:pic>
                    </a:graphicData>
                  </a:graphic>
                </wp:inline>
              </w:drawing>
            </w:r>
          </w:p>
        </w:tc>
        <w:tc>
          <w:tcPr>
            <w:tcW w:w="4840" w:type="dxa"/>
          </w:tcPr>
          <w:p w:rsidR="000D1261" w:rsidRPr="000D1261" w:rsidRDefault="000D1261" w:rsidP="00E67919">
            <w:pPr>
              <w:ind w:right="-31"/>
              <w:jc w:val="both"/>
              <w:rPr>
                <w:rFonts w:ascii="Times New Roman" w:eastAsia="Times New Roman" w:hAnsi="Times New Roman" w:cs="Times New Roman"/>
                <w:bCs/>
                <w:iCs/>
                <w:color w:val="000000"/>
                <w:sz w:val="28"/>
                <w:szCs w:val="28"/>
                <w:lang w:val="ru-MD" w:eastAsia="ru-RU"/>
              </w:rPr>
            </w:pPr>
            <w:r w:rsidRPr="000D1261">
              <w:rPr>
                <w:rFonts w:ascii="Times New Roman" w:hAnsi="Times New Roman" w:cs="Times New Roman"/>
                <w:noProof/>
                <w:sz w:val="28"/>
                <w:szCs w:val="28"/>
                <w:lang w:val="ru-RU" w:eastAsia="ru-RU"/>
              </w:rPr>
              <w:drawing>
                <wp:inline distT="0" distB="0" distL="0" distR="0" wp14:anchorId="7405F754" wp14:editId="23EE3F10">
                  <wp:extent cx="2889885" cy="1073727"/>
                  <wp:effectExtent l="0" t="0" r="5715" b="0"/>
                  <wp:docPr id="24" name="Picture 24" descr="D:\l_ceban\Desktop\10.04.2018\Țînțăreni\IMG_20180412_1508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_ceban\Desktop\10.04.2018\Țînțăreni\IMG_20180412_150822_HD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6677" cy="1083681"/>
                          </a:xfrm>
                          <a:prstGeom prst="rect">
                            <a:avLst/>
                          </a:prstGeom>
                          <a:noFill/>
                          <a:ln>
                            <a:noFill/>
                          </a:ln>
                        </pic:spPr>
                      </pic:pic>
                    </a:graphicData>
                  </a:graphic>
                </wp:inline>
              </w:drawing>
            </w:r>
          </w:p>
        </w:tc>
      </w:tr>
    </w:tbl>
    <w:p w:rsidR="000D1261" w:rsidRPr="000D1261" w:rsidRDefault="000D1261" w:rsidP="000D1261">
      <w:pPr>
        <w:pStyle w:val="a4"/>
        <w:spacing w:before="120" w:after="0" w:line="240" w:lineRule="auto"/>
        <w:ind w:left="0"/>
        <w:jc w:val="both"/>
        <w:rPr>
          <w:rFonts w:ascii="Times New Roman" w:eastAsia="Calibri" w:hAnsi="Times New Roman" w:cs="Times New Roman"/>
          <w:i/>
          <w:color w:val="000000"/>
          <w:lang w:val="ru-MD"/>
        </w:rPr>
      </w:pPr>
      <w:r w:rsidRPr="000D1261">
        <w:rPr>
          <w:rFonts w:ascii="Times New Roman" w:hAnsi="Times New Roman" w:cs="Times New Roman"/>
          <w:b/>
          <w:i/>
          <w:color w:val="000000"/>
          <w:lang w:val="ru-MD"/>
        </w:rPr>
        <w:t xml:space="preserve">Источник. </w:t>
      </w:r>
      <w:r w:rsidRPr="000D1261">
        <w:rPr>
          <w:rFonts w:ascii="Times New Roman" w:hAnsi="Times New Roman" w:cs="Times New Roman"/>
          <w:i/>
          <w:color w:val="000000"/>
          <w:lang w:val="ru-MD"/>
        </w:rPr>
        <w:t xml:space="preserve">Фотографии выполнены </w:t>
      </w:r>
      <w:r w:rsidRPr="000D1261">
        <w:rPr>
          <w:rFonts w:ascii="Times New Roman" w:eastAsia="Calibri" w:hAnsi="Times New Roman" w:cs="Times New Roman"/>
          <w:i/>
          <w:color w:val="000000"/>
          <w:lang w:val="ru-MD"/>
        </w:rPr>
        <w:t xml:space="preserve">аудиторской группой на складе мун. Кишинэу, ул. Заводская 204, где хранится часть технологического оборудования, приобретенного для примэрии Цынцэрень, р-на Анений Ной. </w:t>
      </w:r>
    </w:p>
    <w:p w:rsidR="000D1261" w:rsidRPr="000D1261" w:rsidRDefault="000D1261" w:rsidP="000D1261">
      <w:pPr>
        <w:pStyle w:val="a4"/>
        <w:spacing w:after="0" w:line="240" w:lineRule="auto"/>
        <w:ind w:left="0"/>
        <w:jc w:val="both"/>
        <w:rPr>
          <w:rFonts w:ascii="Times New Roman" w:hAnsi="Times New Roman" w:cs="Times New Roman"/>
          <w:i/>
          <w:sz w:val="24"/>
          <w:szCs w:val="24"/>
          <w:lang w:val="ru-MD"/>
        </w:rPr>
      </w:pPr>
    </w:p>
    <w:p w:rsidR="000D1261" w:rsidRPr="000D1261" w:rsidRDefault="000D1261" w:rsidP="000D1261">
      <w:pPr>
        <w:pStyle w:val="2"/>
        <w:numPr>
          <w:ilvl w:val="1"/>
          <w:numId w:val="20"/>
        </w:numPr>
        <w:tabs>
          <w:tab w:val="left" w:pos="990"/>
        </w:tabs>
        <w:ind w:left="0" w:firstLine="540"/>
        <w:jc w:val="both"/>
        <w:rPr>
          <w:lang w:val="ru-MD"/>
        </w:rPr>
      </w:pPr>
      <w:bookmarkStart w:id="191" w:name="_Toc520794212"/>
      <w:bookmarkStart w:id="192" w:name="_Toc519234387"/>
      <w:bookmarkStart w:id="193" w:name="_Toc519234950"/>
      <w:r w:rsidRPr="000D1261">
        <w:rPr>
          <w:lang w:val="ru-MD"/>
        </w:rPr>
        <w:t xml:space="preserve">Цель III. </w:t>
      </w:r>
      <w:r w:rsidRPr="000D1261">
        <w:rPr>
          <w:rFonts w:cs="Times New Roman"/>
          <w:lang w:val="ru-MD"/>
        </w:rPr>
        <w:t xml:space="preserve">МОС, АС НЭФ и </w:t>
      </w:r>
      <w:r w:rsidRPr="000D1261">
        <w:rPr>
          <w:rFonts w:cs="Times New Roman"/>
          <w:bCs/>
          <w:lang w:val="ru-MD"/>
        </w:rPr>
        <w:t xml:space="preserve">бенефициары ИП, </w:t>
      </w:r>
      <w:r w:rsidRPr="000D1261">
        <w:rPr>
          <w:rFonts w:eastAsia="Times New Roman" w:cs="Times New Roman"/>
          <w:lang w:val="ru-MD" w:eastAsia="ru-RU"/>
        </w:rPr>
        <w:t>финансируемых за счет НЭФ, располагают адекватным механизмом осуществления мониторинга внедрения ИП, финансируемых за счет средств НЭФ?</w:t>
      </w:r>
      <w:bookmarkEnd w:id="191"/>
    </w:p>
    <w:p w:rsidR="000D1261" w:rsidRPr="000D1261" w:rsidRDefault="000D1261" w:rsidP="000D1261">
      <w:pPr>
        <w:pStyle w:val="3"/>
        <w:tabs>
          <w:tab w:val="left" w:pos="360"/>
          <w:tab w:val="left" w:pos="1170"/>
        </w:tabs>
        <w:ind w:firstLine="540"/>
        <w:jc w:val="both"/>
        <w:rPr>
          <w:lang w:val="ru-MD"/>
        </w:rPr>
      </w:pPr>
      <w:bookmarkStart w:id="194" w:name="_Toc520794213"/>
      <w:bookmarkStart w:id="195" w:name="_Toc519234388"/>
      <w:bookmarkStart w:id="196" w:name="_Toc519234951"/>
      <w:bookmarkEnd w:id="192"/>
      <w:bookmarkEnd w:id="193"/>
      <w:r w:rsidRPr="000D1261">
        <w:rPr>
          <w:lang w:val="ru-MD"/>
        </w:rPr>
        <w:t xml:space="preserve">3.3.1. Ни АС, ни МОС не рассматривали на рабочих заседаниях ситуации о ходе </w:t>
      </w:r>
      <w:r w:rsidRPr="000D1261">
        <w:rPr>
          <w:rFonts w:eastAsia="Times New Roman"/>
          <w:lang w:val="ru-MD" w:eastAsia="ru-RU"/>
        </w:rPr>
        <w:t xml:space="preserve">внедрения </w:t>
      </w:r>
      <w:r w:rsidRPr="000D1261">
        <w:rPr>
          <w:rFonts w:eastAsia="Times New Roman" w:cs="Times New Roman"/>
          <w:lang w:val="ru-MD" w:eastAsia="ru-RU"/>
        </w:rPr>
        <w:t>ИП, финансируемых за счет средств НЭФ.</w:t>
      </w:r>
      <w:bookmarkEnd w:id="194"/>
    </w:p>
    <w:bookmarkEnd w:id="195"/>
    <w:bookmarkEnd w:id="196"/>
    <w:p w:rsidR="000D1261" w:rsidRPr="000D1261" w:rsidRDefault="000D1261" w:rsidP="000D1261">
      <w:pPr>
        <w:spacing w:before="80"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МОС не организовало учет, который бы показывал стадию </w:t>
      </w:r>
      <w:r w:rsidRPr="000D1261">
        <w:rPr>
          <w:rFonts w:ascii="Times New Roman" w:eastAsia="Times New Roman" w:hAnsi="Times New Roman" w:cs="Times New Roman"/>
          <w:sz w:val="28"/>
          <w:szCs w:val="28"/>
          <w:lang w:val="ru-MD" w:eastAsia="ru-RU"/>
        </w:rPr>
        <w:t xml:space="preserve">внедрения инвестиционных проектов. Анализ протоколов АС свидетельствует, что он не соблюдал ни требования п.10 </w:t>
      </w:r>
      <w:r w:rsidRPr="000D1261">
        <w:rPr>
          <w:rFonts w:ascii="Times New Roman" w:hAnsi="Times New Roman" w:cs="Times New Roman"/>
          <w:sz w:val="28"/>
          <w:szCs w:val="28"/>
          <w:lang w:val="ru-MD"/>
        </w:rPr>
        <w:t>i)</w:t>
      </w:r>
      <w:r w:rsidRPr="000D1261">
        <w:rPr>
          <w:rFonts w:ascii="Times New Roman" w:eastAsia="Times New Roman" w:hAnsi="Times New Roman" w:cs="Times New Roman"/>
          <w:sz w:val="28"/>
          <w:szCs w:val="28"/>
          <w:lang w:val="ru-MD" w:eastAsia="ru-RU"/>
        </w:rPr>
        <w:t xml:space="preserve"> </w:t>
      </w:r>
      <w:r w:rsidRPr="000D1261">
        <w:rPr>
          <w:rFonts w:ascii="Times New Roman" w:hAnsi="Times New Roman" w:cs="Times New Roman"/>
          <w:sz w:val="28"/>
          <w:szCs w:val="28"/>
          <w:lang w:val="ru-MD"/>
        </w:rPr>
        <w:t>П</w:t>
      </w:r>
      <w:r w:rsidRPr="000D1261">
        <w:rPr>
          <w:rFonts w:ascii="Times New Roman" w:eastAsia="Times New Roman" w:hAnsi="Times New Roman" w:cs="Times New Roman"/>
          <w:sz w:val="28"/>
          <w:szCs w:val="28"/>
          <w:lang w:val="ru-MD" w:eastAsia="ru-RU"/>
        </w:rPr>
        <w:t>оложения об администрировании НЭФ, согласно которым одним из полномочий АС является ,,</w:t>
      </w:r>
      <w:r w:rsidRPr="000D1261">
        <w:rPr>
          <w:rFonts w:ascii="Times New Roman" w:eastAsia="Times New Roman" w:hAnsi="Times New Roman" w:cs="Times New Roman"/>
          <w:i/>
          <w:sz w:val="28"/>
          <w:szCs w:val="28"/>
          <w:lang w:val="ru-MD" w:eastAsia="ru-RU"/>
        </w:rPr>
        <w:t>рассмотрение и принятие решений относительно нарушения ответственными лицами порядка и условий использования финансовых средств, выделенных из НЭФ</w:t>
      </w:r>
      <w:r w:rsidRPr="000D1261">
        <w:rPr>
          <w:rFonts w:ascii="Times New Roman" w:hAnsi="Times New Roman" w:cs="Times New Roman"/>
          <w:i/>
          <w:sz w:val="28"/>
          <w:szCs w:val="28"/>
          <w:lang w:val="ru-MD"/>
        </w:rPr>
        <w:t xml:space="preserve">”, </w:t>
      </w:r>
      <w:r w:rsidRPr="000D1261">
        <w:rPr>
          <w:rFonts w:ascii="Times New Roman" w:hAnsi="Times New Roman" w:cs="Times New Roman"/>
          <w:sz w:val="28"/>
          <w:szCs w:val="28"/>
          <w:lang w:val="ru-MD"/>
        </w:rPr>
        <w:t>и ни требований п.10 h), которые ссылаются на ,,</w:t>
      </w:r>
      <w:r w:rsidRPr="000D1261">
        <w:rPr>
          <w:rFonts w:ascii="Times New Roman" w:hAnsi="Times New Roman" w:cs="Times New Roman"/>
          <w:i/>
          <w:sz w:val="28"/>
          <w:szCs w:val="28"/>
          <w:lang w:val="ru-MD"/>
        </w:rPr>
        <w:t xml:space="preserve">осуществление контроля за поступлением </w:t>
      </w:r>
      <w:r w:rsidRPr="000D1261">
        <w:rPr>
          <w:rFonts w:ascii="Times New Roman" w:eastAsia="Times New Roman" w:hAnsi="Times New Roman" w:cs="Times New Roman"/>
          <w:i/>
          <w:sz w:val="28"/>
          <w:szCs w:val="28"/>
          <w:lang w:val="ru-MD"/>
        </w:rPr>
        <w:t>финансов</w:t>
      </w:r>
      <w:r w:rsidRPr="000D1261">
        <w:rPr>
          <w:rFonts w:ascii="Times New Roman" w:hAnsi="Times New Roman" w:cs="Times New Roman"/>
          <w:i/>
          <w:sz w:val="28"/>
          <w:szCs w:val="28"/>
          <w:lang w:val="ru-MD"/>
        </w:rPr>
        <w:t xml:space="preserve">ых средств и </w:t>
      </w:r>
      <w:r w:rsidRPr="000D1261">
        <w:rPr>
          <w:rFonts w:ascii="Times New Roman" w:eastAsia="Times New Roman" w:hAnsi="Times New Roman" w:cs="Times New Roman"/>
          <w:i/>
          <w:sz w:val="28"/>
          <w:szCs w:val="28"/>
          <w:lang w:val="ru-MD" w:eastAsia="ru-RU"/>
        </w:rPr>
        <w:t>их использованием по назначению, согласно годовому бюджету и установленным условиям</w:t>
      </w:r>
      <w:r w:rsidRPr="000D1261">
        <w:rPr>
          <w:rFonts w:ascii="Times New Roman" w:hAnsi="Times New Roman" w:cs="Times New Roman"/>
          <w:i/>
          <w:sz w:val="28"/>
          <w:szCs w:val="28"/>
          <w:lang w:val="ru-MD"/>
        </w:rPr>
        <w:t xml:space="preserve">”, </w:t>
      </w:r>
      <w:r w:rsidRPr="000D1261">
        <w:rPr>
          <w:rFonts w:ascii="Times New Roman" w:hAnsi="Times New Roman" w:cs="Times New Roman"/>
          <w:sz w:val="28"/>
          <w:szCs w:val="28"/>
          <w:lang w:val="ru-MD"/>
        </w:rPr>
        <w:t xml:space="preserve">ограничиваясь лишь </w:t>
      </w:r>
      <w:r w:rsidRPr="000D1261">
        <w:rPr>
          <w:rFonts w:ascii="Times New Roman" w:eastAsia="Times New Roman" w:hAnsi="Times New Roman" w:cs="Times New Roman"/>
          <w:sz w:val="28"/>
          <w:szCs w:val="28"/>
          <w:lang w:val="ru-MD" w:eastAsia="ru-RU"/>
        </w:rPr>
        <w:t>утверждением</w:t>
      </w:r>
      <w:r w:rsidRPr="000D1261">
        <w:rPr>
          <w:rFonts w:ascii="Times New Roman" w:hAnsi="Times New Roman" w:cs="Times New Roman"/>
          <w:sz w:val="28"/>
          <w:szCs w:val="28"/>
          <w:lang w:val="ru-MD"/>
        </w:rPr>
        <w:t xml:space="preserve">, отклонением, аннулированием инвестиционных проектов и освобождением от взносов некоторых </w:t>
      </w:r>
      <w:r w:rsidRPr="000D1261">
        <w:rPr>
          <w:rFonts w:ascii="Times New Roman" w:hAnsi="Times New Roman" w:cs="Times New Roman"/>
          <w:bCs/>
          <w:sz w:val="28"/>
          <w:szCs w:val="28"/>
          <w:lang w:val="ru-MD"/>
        </w:rPr>
        <w:t>бенефициаров</w:t>
      </w:r>
      <w:r w:rsidRPr="000D1261">
        <w:rPr>
          <w:rFonts w:ascii="Times New Roman" w:hAnsi="Times New Roman" w:cs="Times New Roman"/>
          <w:sz w:val="28"/>
          <w:szCs w:val="28"/>
          <w:lang w:val="ru-MD"/>
        </w:rPr>
        <w:t>.</w:t>
      </w:r>
    </w:p>
    <w:p w:rsidR="000D1261" w:rsidRPr="000D1261" w:rsidRDefault="000D1261" w:rsidP="000D1261">
      <w:pPr>
        <w:spacing w:after="0" w:line="240" w:lineRule="auto"/>
        <w:ind w:firstLine="720"/>
        <w:jc w:val="both"/>
        <w:rPr>
          <w:rFonts w:ascii="Times New Roman" w:eastAsia="Times New Roman" w:hAnsi="Times New Roman" w:cs="Times New Roman"/>
          <w:sz w:val="28"/>
          <w:szCs w:val="28"/>
          <w:lang w:val="ru-MD" w:eastAsia="ru-RU"/>
        </w:rPr>
      </w:pPr>
      <w:r w:rsidRPr="000D1261">
        <w:rPr>
          <w:rStyle w:val="FontStyle22"/>
          <w:lang w:val="ru-MD" w:eastAsia="ro-RO"/>
        </w:rPr>
        <w:lastRenderedPageBreak/>
        <w:t xml:space="preserve">Необходимо отметить, что Отчет о </w:t>
      </w:r>
      <w:r w:rsidRPr="000D1261">
        <w:rPr>
          <w:rStyle w:val="FontStyle22"/>
          <w:rFonts w:eastAsia="Times New Roman"/>
          <w:lang w:val="ru-MD" w:eastAsia="ru-RU"/>
        </w:rPr>
        <w:t>деятельности НЭФ за 2017 год не был размещен на</w:t>
      </w:r>
      <w:r w:rsidRPr="000D1261">
        <w:rPr>
          <w:rStyle w:val="FontStyle22"/>
          <w:lang w:val="ru-MD" w:eastAsia="ro-RO"/>
        </w:rPr>
        <w:t xml:space="preserve"> </w:t>
      </w:r>
      <w:r w:rsidRPr="000D1261">
        <w:rPr>
          <w:rFonts w:ascii="Times New Roman" w:hAnsi="Times New Roman" w:cs="Times New Roman"/>
          <w:sz w:val="28"/>
          <w:szCs w:val="28"/>
          <w:lang w:val="ru-MD"/>
        </w:rPr>
        <w:t xml:space="preserve">web странице МСХРРОС, не был рассмотрен и </w:t>
      </w:r>
      <w:r w:rsidRPr="000D1261">
        <w:rPr>
          <w:rFonts w:ascii="Times New Roman" w:eastAsia="Times New Roman" w:hAnsi="Times New Roman" w:cs="Times New Roman"/>
          <w:sz w:val="28"/>
          <w:szCs w:val="28"/>
          <w:lang w:val="ru-MD" w:eastAsia="ru-RU"/>
        </w:rPr>
        <w:t>утвержден АС, как предусмотрено п.</w:t>
      </w:r>
      <w:r w:rsidRPr="000D1261">
        <w:rPr>
          <w:rFonts w:ascii="Times New Roman" w:hAnsi="Times New Roman" w:cs="Times New Roman"/>
          <w:sz w:val="28"/>
          <w:szCs w:val="28"/>
          <w:lang w:val="ru-MD"/>
        </w:rPr>
        <w:t>10 j)</w:t>
      </w:r>
      <w:r w:rsidRPr="000D1261">
        <w:rPr>
          <w:rStyle w:val="ac"/>
          <w:rFonts w:ascii="Times New Roman" w:hAnsi="Times New Roman" w:cs="Times New Roman"/>
          <w:sz w:val="28"/>
          <w:szCs w:val="28"/>
          <w:lang w:val="ru-MD"/>
        </w:rPr>
        <w:footnoteReference w:id="46"/>
      </w:r>
      <w:r w:rsidRPr="000D1261">
        <w:rPr>
          <w:rFonts w:ascii="Times New Roman" w:hAnsi="Times New Roman" w:cs="Times New Roman"/>
          <w:sz w:val="28"/>
          <w:szCs w:val="28"/>
          <w:lang w:val="ru-MD"/>
        </w:rPr>
        <w:t xml:space="preserve"> указанного П</w:t>
      </w:r>
      <w:r w:rsidRPr="000D1261">
        <w:rPr>
          <w:rFonts w:ascii="Times New Roman" w:eastAsia="Times New Roman" w:hAnsi="Times New Roman" w:cs="Times New Roman"/>
          <w:sz w:val="28"/>
          <w:szCs w:val="28"/>
          <w:lang w:val="ru-MD" w:eastAsia="ru-RU"/>
        </w:rPr>
        <w:t>оложения, утвержденного МОС.</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eastAsia="ru-RU"/>
        </w:rPr>
        <w:t xml:space="preserve">Прозрачность </w:t>
      </w:r>
      <w:r w:rsidRPr="000D1261">
        <w:rPr>
          <w:rFonts w:ascii="Times New Roman" w:eastAsia="Times New Roman" w:hAnsi="Times New Roman" w:cs="Times New Roman"/>
          <w:bCs/>
          <w:sz w:val="28"/>
          <w:szCs w:val="28"/>
          <w:lang w:val="ru-MD" w:eastAsia="ro-RO"/>
        </w:rPr>
        <w:t xml:space="preserve">информаций по проектам, </w:t>
      </w:r>
      <w:r w:rsidRPr="000D1261">
        <w:rPr>
          <w:rFonts w:ascii="Times New Roman" w:eastAsia="Times New Roman" w:hAnsi="Times New Roman" w:cs="Times New Roman"/>
          <w:bCs/>
          <w:sz w:val="28"/>
          <w:szCs w:val="28"/>
          <w:lang w:val="ru-MD" w:eastAsia="ru-RU"/>
        </w:rPr>
        <w:t xml:space="preserve">финансируемым из НЭФ, снижена по причине неразмещения на </w:t>
      </w:r>
      <w:r w:rsidRPr="000D1261">
        <w:rPr>
          <w:rFonts w:ascii="Times New Roman" w:hAnsi="Times New Roman" w:cs="Times New Roman"/>
          <w:sz w:val="28"/>
          <w:szCs w:val="28"/>
          <w:lang w:val="ru-MD"/>
        </w:rPr>
        <w:t>web странице МСХРРОС данных</w:t>
      </w:r>
      <w:r w:rsidRPr="000D1261">
        <w:rPr>
          <w:rFonts w:ascii="Times New Roman" w:hAnsi="Times New Roman" w:cs="Times New Roman"/>
          <w:bCs/>
          <w:sz w:val="28"/>
          <w:szCs w:val="28"/>
          <w:lang w:val="ru-MD" w:eastAsia="ro-RO"/>
        </w:rPr>
        <w:t xml:space="preserve"> относительно числа проектов, </w:t>
      </w:r>
      <w:r w:rsidRPr="000D1261">
        <w:rPr>
          <w:rFonts w:ascii="Times New Roman" w:eastAsia="Times New Roman" w:hAnsi="Times New Roman" w:cs="Times New Roman"/>
          <w:bCs/>
          <w:sz w:val="28"/>
          <w:szCs w:val="28"/>
          <w:lang w:val="ru-MD" w:eastAsia="ru-RU"/>
        </w:rPr>
        <w:t xml:space="preserve">финансируемых из НЭФ (активных), в которых бы указывалась как минимум стоимость проекта, запрашиваемая из НЭФ сумма, финансируемая из НЭФ сумма, остаток средств, не выделенный из НЭФ и др. Отсутствие этой </w:t>
      </w:r>
      <w:r w:rsidRPr="000D1261">
        <w:rPr>
          <w:rFonts w:ascii="Times New Roman" w:eastAsia="Times New Roman" w:hAnsi="Times New Roman" w:cs="Times New Roman"/>
          <w:bCs/>
          <w:sz w:val="28"/>
          <w:szCs w:val="28"/>
          <w:lang w:val="ru-MD" w:eastAsia="ro-RO"/>
        </w:rPr>
        <w:t xml:space="preserve">информации не предоставляет реальную ситуацию по инвестиционным проектам, </w:t>
      </w:r>
      <w:r w:rsidRPr="000D1261">
        <w:rPr>
          <w:rFonts w:ascii="Times New Roman" w:eastAsia="Times New Roman" w:hAnsi="Times New Roman" w:cs="Times New Roman"/>
          <w:bCs/>
          <w:sz w:val="28"/>
          <w:szCs w:val="28"/>
          <w:lang w:val="ru-MD" w:eastAsia="ru-RU"/>
        </w:rPr>
        <w:t>финансируемым из НЭФ, и средств в целом, выделенных для выполняемых инвестиционных проектов.</w:t>
      </w:r>
    </w:p>
    <w:p w:rsidR="000D1261" w:rsidRPr="000D1261" w:rsidRDefault="000D1261" w:rsidP="000D1261">
      <w:pPr>
        <w:tabs>
          <w:tab w:val="num" w:pos="644"/>
        </w:tabs>
        <w:spacing w:after="0" w:line="240" w:lineRule="auto"/>
        <w:jc w:val="both"/>
        <w:rPr>
          <w:rFonts w:ascii="Times New Roman" w:hAnsi="Times New Roman" w:cs="Times New Roman"/>
          <w:sz w:val="20"/>
          <w:szCs w:val="20"/>
          <w:lang w:val="ru-MD"/>
        </w:rPr>
      </w:pPr>
      <w:r w:rsidRPr="000D1261">
        <w:rPr>
          <w:rFonts w:ascii="Times New Roman" w:hAnsi="Times New Roman" w:cs="Times New Roman"/>
          <w:sz w:val="28"/>
          <w:szCs w:val="28"/>
          <w:lang w:val="ru-MD"/>
        </w:rPr>
        <w:tab/>
      </w:r>
    </w:p>
    <w:p w:rsidR="000D1261" w:rsidRPr="000D1261" w:rsidRDefault="000D1261" w:rsidP="000D1261">
      <w:pPr>
        <w:pStyle w:val="3"/>
        <w:numPr>
          <w:ilvl w:val="2"/>
          <w:numId w:val="21"/>
        </w:numPr>
        <w:tabs>
          <w:tab w:val="left" w:pos="360"/>
          <w:tab w:val="left" w:pos="1170"/>
        </w:tabs>
        <w:ind w:left="0" w:firstLine="284"/>
        <w:jc w:val="both"/>
        <w:rPr>
          <w:rFonts w:eastAsia="Times New Roman" w:cs="Times New Roman"/>
          <w:szCs w:val="28"/>
          <w:lang w:val="ru-MD" w:eastAsia="ru-RU"/>
        </w:rPr>
      </w:pPr>
      <w:bookmarkStart w:id="197" w:name="_Toc520794214"/>
      <w:bookmarkStart w:id="198" w:name="_Toc519234389"/>
      <w:bookmarkStart w:id="199" w:name="_Toc519234952"/>
      <w:r w:rsidRPr="000D1261">
        <w:rPr>
          <w:lang w:val="ru-MD"/>
        </w:rPr>
        <w:t xml:space="preserve">Отсутствие адекватного </w:t>
      </w:r>
      <w:r w:rsidRPr="000D1261">
        <w:rPr>
          <w:rFonts w:eastAsia="Times New Roman"/>
          <w:lang w:val="ru-MD" w:eastAsia="ru-RU"/>
        </w:rPr>
        <w:t>внутренн</w:t>
      </w:r>
      <w:r w:rsidRPr="000D1261">
        <w:rPr>
          <w:lang w:val="ru-MD"/>
        </w:rPr>
        <w:t xml:space="preserve">его контроля, а также недостаточность </w:t>
      </w:r>
      <w:r w:rsidRPr="000D1261">
        <w:rPr>
          <w:rFonts w:eastAsia="Times New Roman" w:cs="Times New Roman"/>
          <w:szCs w:val="28"/>
          <w:lang w:val="ru-MD" w:eastAsia="ru-RU"/>
        </w:rPr>
        <w:t>деятельности по мониторингу внедрения инвестиционных проектов из НЭФ обусловили недостатки в администрировании и управлении его средствами.</w:t>
      </w:r>
      <w:bookmarkEnd w:id="197"/>
    </w:p>
    <w:p w:rsidR="000D1261" w:rsidRPr="000D1261" w:rsidRDefault="000D1261" w:rsidP="000D1261">
      <w:pPr>
        <w:spacing w:after="0" w:line="240" w:lineRule="auto"/>
        <w:ind w:firstLine="709"/>
        <w:jc w:val="both"/>
        <w:rPr>
          <w:lang w:val="ru-MD" w:eastAsia="ru-RU"/>
        </w:rPr>
      </w:pPr>
      <w:r w:rsidRPr="000D1261">
        <w:rPr>
          <w:rFonts w:ascii="Times New Roman" w:eastAsiaTheme="majorEastAsia" w:hAnsi="Times New Roman" w:cstheme="majorBidi"/>
          <w:color w:val="000000" w:themeColor="text1"/>
          <w:sz w:val="28"/>
          <w:szCs w:val="24"/>
          <w:lang w:val="ru-MD"/>
        </w:rPr>
        <w:t xml:space="preserve">Так, согласно требованиям по </w:t>
      </w:r>
      <w:r w:rsidRPr="000D1261">
        <w:rPr>
          <w:rFonts w:ascii="Times New Roman" w:eastAsia="Times New Roman" w:hAnsi="Times New Roman" w:cstheme="majorBidi"/>
          <w:color w:val="000000" w:themeColor="text1"/>
          <w:sz w:val="28"/>
          <w:szCs w:val="24"/>
          <w:lang w:val="ru-MD" w:eastAsia="ru-RU"/>
        </w:rPr>
        <w:t xml:space="preserve">финансированию </w:t>
      </w:r>
      <w:r w:rsidRPr="000D1261">
        <w:rPr>
          <w:rFonts w:ascii="Times New Roman" w:eastAsia="Times New Roman" w:hAnsi="Times New Roman" w:cs="Times New Roman"/>
          <w:color w:val="000000" w:themeColor="text1"/>
          <w:sz w:val="28"/>
          <w:szCs w:val="24"/>
          <w:lang w:val="ru-MD" w:eastAsia="ru-RU"/>
        </w:rPr>
        <w:t xml:space="preserve">строительства или реконструкции систем очистки, </w:t>
      </w:r>
      <w:r w:rsidRPr="000D1261">
        <w:rPr>
          <w:rFonts w:ascii="Times New Roman" w:eastAsia="Times New Roman" w:hAnsi="Times New Roman" w:cs="Times New Roman"/>
          <w:color w:val="000000" w:themeColor="text1"/>
          <w:sz w:val="28"/>
          <w:szCs w:val="28"/>
          <w:lang w:val="ru-MD" w:eastAsia="ru-RU"/>
        </w:rPr>
        <w:t xml:space="preserve">канализации и водоснабжения, установленным нормативной базой, перечисление средств из НЭФ осуществляется следующим образом: </w:t>
      </w:r>
      <w:r w:rsidRPr="000D1261">
        <w:rPr>
          <w:rFonts w:ascii="Times New Roman" w:hAnsi="Times New Roman" w:cs="Times New Roman"/>
          <w:sz w:val="28"/>
          <w:szCs w:val="28"/>
          <w:lang w:val="ru-MD"/>
        </w:rPr>
        <w:t xml:space="preserve">(i) первая транша от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а по </w:t>
      </w:r>
      <w:r w:rsidRPr="000D1261">
        <w:rPr>
          <w:rFonts w:ascii="Times New Roman" w:eastAsia="Times New Roman" w:hAnsi="Times New Roman" w:cs="Times New Roman"/>
          <w:sz w:val="28"/>
          <w:szCs w:val="28"/>
          <w:lang w:val="ru-MD" w:eastAsia="ru-RU"/>
        </w:rPr>
        <w:t xml:space="preserve">финансированию выделяется авансом в размере </w:t>
      </w:r>
      <w:r w:rsidRPr="000D1261">
        <w:rPr>
          <w:rFonts w:ascii="Times New Roman" w:hAnsi="Times New Roman" w:cs="Times New Roman"/>
          <w:sz w:val="28"/>
          <w:szCs w:val="28"/>
          <w:lang w:val="ru-MD"/>
        </w:rPr>
        <w:t xml:space="preserve">10% от стоимости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а по </w:t>
      </w:r>
      <w:r w:rsidRPr="000D1261">
        <w:rPr>
          <w:rFonts w:ascii="Times New Roman" w:eastAsia="Times New Roman" w:hAnsi="Times New Roman" w:cs="Times New Roman"/>
          <w:sz w:val="28"/>
          <w:szCs w:val="28"/>
          <w:lang w:val="ru-MD" w:eastAsia="ru-RU"/>
        </w:rPr>
        <w:t>финансированию,</w:t>
      </w:r>
      <w:r w:rsidRPr="000D1261">
        <w:rPr>
          <w:rFonts w:ascii="Times New Roman" w:hAnsi="Times New Roman" w:cs="Times New Roman"/>
          <w:sz w:val="28"/>
          <w:szCs w:val="28"/>
          <w:lang w:val="ru-MD"/>
        </w:rPr>
        <w:t xml:space="preserve"> (ii) промежуточные транши выделяются в </w:t>
      </w:r>
      <w:r w:rsidRPr="000D1261">
        <w:rPr>
          <w:rFonts w:ascii="Times New Roman" w:eastAsia="Times New Roman" w:hAnsi="Times New Roman" w:cs="Times New Roman"/>
          <w:sz w:val="28"/>
          <w:szCs w:val="28"/>
          <w:lang w:val="ru-MD" w:eastAsia="ru-RU"/>
        </w:rPr>
        <w:t xml:space="preserve">соответствии в объемами </w:t>
      </w:r>
      <w:r w:rsidRPr="000D1261">
        <w:rPr>
          <w:rFonts w:ascii="Times New Roman" w:eastAsia="Times New Roman" w:hAnsi="Times New Roman" w:cs="Times New Roman"/>
          <w:bCs/>
          <w:sz w:val="28"/>
          <w:szCs w:val="28"/>
          <w:lang w:val="ru-MD" w:eastAsia="ro-RO"/>
        </w:rPr>
        <w:t>выполненных работ после представления промежуточных отчетов,</w:t>
      </w:r>
      <w:r w:rsidRPr="000D1261">
        <w:rPr>
          <w:rFonts w:ascii="Times New Roman" w:hAnsi="Times New Roman" w:cs="Times New Roman"/>
          <w:sz w:val="28"/>
          <w:szCs w:val="28"/>
          <w:lang w:val="ru-MD"/>
        </w:rPr>
        <w:t xml:space="preserve"> (iii) последняя транша в размере 10% выделяется после представления акта приема при завершении работ, (iv) после выделения последней транши </w:t>
      </w:r>
      <w:r w:rsidRPr="000D1261">
        <w:rPr>
          <w:rFonts w:ascii="Times New Roman" w:hAnsi="Times New Roman" w:cs="Times New Roman"/>
          <w:bCs/>
          <w:sz w:val="28"/>
          <w:szCs w:val="28"/>
          <w:lang w:val="ru-MD"/>
        </w:rPr>
        <w:t xml:space="preserve">бенефициар предоставляет окончательный отчет в срок, установленный в </w:t>
      </w:r>
      <w:r w:rsidRPr="000D1261">
        <w:rPr>
          <w:rFonts w:ascii="Times New Roman" w:eastAsia="Times New Roman" w:hAnsi="Times New Roman" w:cs="Times New Roman"/>
          <w:bCs/>
          <w:sz w:val="28"/>
          <w:szCs w:val="28"/>
          <w:lang w:val="ru-MD" w:eastAsia="ru-RU"/>
        </w:rPr>
        <w:t>договор</w:t>
      </w:r>
      <w:r w:rsidRPr="000D1261">
        <w:rPr>
          <w:rFonts w:ascii="Times New Roman" w:hAnsi="Times New Roman" w:cs="Times New Roman"/>
          <w:bCs/>
          <w:sz w:val="28"/>
          <w:szCs w:val="28"/>
          <w:lang w:val="ru-MD"/>
        </w:rPr>
        <w:t>е.</w:t>
      </w:r>
      <w:bookmarkStart w:id="200" w:name="_Toc517382293"/>
      <w:bookmarkStart w:id="201" w:name="_Toc517382370"/>
      <w:bookmarkStart w:id="202" w:name="_Toc517448714"/>
      <w:bookmarkStart w:id="203" w:name="_Toc519234390"/>
      <w:bookmarkStart w:id="204" w:name="_Toc519234953"/>
      <w:bookmarkStart w:id="205" w:name="_Toc519251445"/>
      <w:bookmarkStart w:id="206" w:name="_Toc519258077"/>
      <w:bookmarkStart w:id="207" w:name="_Toc519258827"/>
      <w:bookmarkStart w:id="208" w:name="_Toc519490970"/>
      <w:bookmarkEnd w:id="198"/>
      <w:bookmarkEnd w:id="199"/>
    </w:p>
    <w:p w:rsidR="000D1261" w:rsidRPr="000D1261" w:rsidRDefault="000D1261" w:rsidP="000D1261">
      <w:pPr>
        <w:spacing w:line="240" w:lineRule="auto"/>
        <w:ind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ab/>
      </w:r>
      <w:bookmarkEnd w:id="200"/>
      <w:bookmarkEnd w:id="201"/>
      <w:bookmarkEnd w:id="202"/>
      <w:bookmarkEnd w:id="203"/>
      <w:bookmarkEnd w:id="204"/>
      <w:bookmarkEnd w:id="205"/>
      <w:bookmarkEnd w:id="206"/>
      <w:bookmarkEnd w:id="207"/>
      <w:bookmarkEnd w:id="208"/>
      <w:r w:rsidRPr="000D1261">
        <w:rPr>
          <w:rFonts w:ascii="Times New Roman" w:hAnsi="Times New Roman" w:cs="Times New Roman"/>
          <w:sz w:val="28"/>
          <w:szCs w:val="28"/>
          <w:lang w:val="ru-MD"/>
        </w:rPr>
        <w:t xml:space="preserve">Проверки аудита 78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ов по </w:t>
      </w:r>
      <w:r w:rsidRPr="000D1261">
        <w:rPr>
          <w:rFonts w:ascii="Times New Roman" w:eastAsia="Times New Roman" w:hAnsi="Times New Roman" w:cs="Times New Roman"/>
          <w:sz w:val="28"/>
          <w:szCs w:val="28"/>
          <w:lang w:val="ru-MD" w:eastAsia="ru-RU"/>
        </w:rPr>
        <w:t xml:space="preserve">финансированию </w:t>
      </w:r>
      <w:r w:rsidRPr="000D1261">
        <w:rPr>
          <w:rFonts w:ascii="Times New Roman" w:hAnsi="Times New Roman" w:cs="Times New Roman"/>
          <w:sz w:val="28"/>
          <w:szCs w:val="28"/>
          <w:lang w:val="ru-MD"/>
        </w:rPr>
        <w:t xml:space="preserve">(31 ИП/534,1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xml:space="preserve">) установили несоблюдение НЭФ критериев, установленных при осуществлении платежей по промежуточным и последним траншам, выделенным </w:t>
      </w:r>
      <w:r w:rsidRPr="000D1261">
        <w:rPr>
          <w:rFonts w:ascii="Times New Roman" w:hAnsi="Times New Roman" w:cs="Times New Roman"/>
          <w:bCs/>
          <w:sz w:val="28"/>
          <w:szCs w:val="28"/>
          <w:lang w:val="ru-MD"/>
        </w:rPr>
        <w:t xml:space="preserve">бенефициарам, перечисление денежных средств было произведено с наличием следующих </w:t>
      </w:r>
      <w:r w:rsidRPr="000D1261">
        <w:rPr>
          <w:rFonts w:ascii="Times New Roman" w:hAnsi="Times New Roman" w:cs="Times New Roman"/>
          <w:bCs/>
          <w:sz w:val="28"/>
          <w:szCs w:val="28"/>
          <w:lang w:val="ru-MD" w:eastAsia="ru-RU"/>
        </w:rPr>
        <w:t>недостатк</w:t>
      </w:r>
      <w:r w:rsidRPr="000D1261">
        <w:rPr>
          <w:rFonts w:ascii="Times New Roman" w:hAnsi="Times New Roman" w:cs="Times New Roman"/>
          <w:bCs/>
          <w:sz w:val="28"/>
          <w:szCs w:val="28"/>
          <w:lang w:val="ru-MD"/>
        </w:rPr>
        <w:t>ов и не</w:t>
      </w:r>
      <w:r w:rsidRPr="000D1261">
        <w:rPr>
          <w:rFonts w:ascii="Times New Roman" w:eastAsia="Times New Roman" w:hAnsi="Times New Roman" w:cs="Times New Roman"/>
          <w:bCs/>
          <w:sz w:val="28"/>
          <w:szCs w:val="28"/>
          <w:lang w:val="ru-MD" w:eastAsia="ru-RU"/>
        </w:rPr>
        <w:t>соответствий:</w:t>
      </w:r>
    </w:p>
    <w:p w:rsidR="000D1261" w:rsidRPr="000D1261" w:rsidRDefault="000D1261" w:rsidP="000D1261">
      <w:pPr>
        <w:pStyle w:val="a4"/>
        <w:numPr>
          <w:ilvl w:val="0"/>
          <w:numId w:val="13"/>
        </w:numPr>
        <w:tabs>
          <w:tab w:val="left" w:pos="567"/>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8 случаях (96,4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sz w:val="20"/>
          <w:szCs w:val="20"/>
          <w:lang w:val="ru-MD"/>
        </w:rPr>
        <w:t>–</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отсутствует окончательный отчет;</w:t>
      </w:r>
    </w:p>
    <w:p w:rsidR="000D1261" w:rsidRPr="000D1261" w:rsidRDefault="000D1261" w:rsidP="000D1261">
      <w:pPr>
        <w:pStyle w:val="a4"/>
        <w:numPr>
          <w:ilvl w:val="0"/>
          <w:numId w:val="13"/>
        </w:numPr>
        <w:tabs>
          <w:tab w:val="left" w:pos="567"/>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8 случаях (68,9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sz w:val="20"/>
          <w:szCs w:val="20"/>
          <w:lang w:val="ru-MD"/>
        </w:rPr>
        <w:t>–</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отсутствует подпись и дата составления окончательного отчета;</w:t>
      </w:r>
    </w:p>
    <w:p w:rsidR="000D1261" w:rsidRPr="000D1261" w:rsidRDefault="000D1261" w:rsidP="000D1261">
      <w:pPr>
        <w:pStyle w:val="a4"/>
        <w:numPr>
          <w:ilvl w:val="0"/>
          <w:numId w:val="13"/>
        </w:numPr>
        <w:tabs>
          <w:tab w:val="left" w:pos="567"/>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12 случаях (146,4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sz w:val="20"/>
          <w:szCs w:val="20"/>
          <w:lang w:val="ru-MD"/>
        </w:rPr>
        <w:t>–</w:t>
      </w:r>
      <w:r w:rsidRPr="000D1261">
        <w:rPr>
          <w:rFonts w:ascii="Times New Roman" w:hAnsi="Times New Roman" w:cs="Times New Roman"/>
          <w:sz w:val="28"/>
          <w:szCs w:val="28"/>
          <w:lang w:val="ru-MD"/>
        </w:rPr>
        <w:t xml:space="preserve"> отсутствует подпись и дата составления промежуточного отчета; </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12 случаях (125,2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xml:space="preserve">– отсутствует справка о результатах </w:t>
      </w:r>
      <w:r w:rsidRPr="000D1261">
        <w:rPr>
          <w:rFonts w:ascii="Times New Roman" w:eastAsia="Times New Roman" w:hAnsi="Times New Roman" w:cs="Times New Roman"/>
          <w:sz w:val="28"/>
          <w:szCs w:val="28"/>
          <w:lang w:val="ru-MD" w:eastAsia="ru-RU"/>
        </w:rPr>
        <w:t>внедрения проекта</w:t>
      </w:r>
      <w:r w:rsidRPr="000D1261">
        <w:rPr>
          <w:rFonts w:ascii="Times New Roman" w:hAnsi="Times New Roman" w:cs="Times New Roman"/>
          <w:sz w:val="28"/>
          <w:szCs w:val="28"/>
          <w:lang w:val="ru-MD"/>
        </w:rPr>
        <w:t>;</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lastRenderedPageBreak/>
        <w:t xml:space="preserve">в 70 случаях (490,2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xml:space="preserve">– отсутствует сертификат, подтверждающий, что инвестиция была взята на </w:t>
      </w:r>
      <w:r w:rsidRPr="000D1261">
        <w:rPr>
          <w:rFonts w:ascii="Times New Roman" w:eastAsia="Times New Roman" w:hAnsi="Times New Roman" w:cs="Times New Roman"/>
          <w:sz w:val="28"/>
          <w:szCs w:val="28"/>
          <w:lang w:val="ru-MD"/>
        </w:rPr>
        <w:t>бухгалтерский учет</w:t>
      </w:r>
      <w:r w:rsidRPr="000D1261">
        <w:rPr>
          <w:rFonts w:ascii="Times New Roman" w:hAnsi="Times New Roman" w:cs="Times New Roman"/>
          <w:sz w:val="28"/>
          <w:szCs w:val="28"/>
          <w:lang w:val="ru-MD"/>
        </w:rPr>
        <w:t>;</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78 случаях (534,1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 </w:t>
      </w:r>
      <w:r w:rsidRPr="000D1261">
        <w:rPr>
          <w:rFonts w:ascii="Times New Roman" w:hAnsi="Times New Roman" w:cs="Times New Roman"/>
          <w:sz w:val="28"/>
          <w:szCs w:val="28"/>
          <w:lang w:val="ru-MD"/>
        </w:rPr>
        <w:t xml:space="preserve">акты </w:t>
      </w:r>
      <w:r w:rsidRPr="000D1261">
        <w:rPr>
          <w:rFonts w:ascii="Times New Roman" w:eastAsia="Times New Roman" w:hAnsi="Times New Roman" w:cs="Times New Roman"/>
          <w:sz w:val="28"/>
          <w:szCs w:val="28"/>
          <w:lang w:val="ru-MD"/>
        </w:rPr>
        <w:t xml:space="preserve">бухгалтерской сверки не подписаны </w:t>
      </w:r>
      <w:r w:rsidRPr="000D1261">
        <w:rPr>
          <w:rFonts w:ascii="Times New Roman" w:eastAsia="Times New Roman" w:hAnsi="Times New Roman" w:cs="Times New Roman"/>
          <w:bCs/>
          <w:sz w:val="28"/>
          <w:szCs w:val="28"/>
          <w:lang w:val="ru-MD"/>
        </w:rPr>
        <w:t>бенефициаром</w:t>
      </w:r>
      <w:r w:rsidRPr="000D1261">
        <w:rPr>
          <w:rFonts w:ascii="Times New Roman" w:hAnsi="Times New Roman" w:cs="Times New Roman"/>
          <w:sz w:val="28"/>
          <w:szCs w:val="28"/>
          <w:lang w:val="ru-MD"/>
        </w:rPr>
        <w:t>;</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40 случаях (28,0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w:t>
      </w:r>
      <w:r w:rsidRPr="000D1261">
        <w:rPr>
          <w:rFonts w:ascii="Times New Roman" w:hAnsi="Times New Roman" w:cs="Times New Roman"/>
          <w:sz w:val="28"/>
          <w:szCs w:val="28"/>
          <w:lang w:val="ru-MD"/>
        </w:rPr>
        <w:t xml:space="preserve"> – отсутствует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 с лицом, </w:t>
      </w:r>
      <w:r w:rsidRPr="000D1261">
        <w:rPr>
          <w:rFonts w:ascii="Times New Roman" w:eastAsia="Times New Roman" w:hAnsi="Times New Roman" w:cs="Times New Roman"/>
          <w:sz w:val="28"/>
          <w:szCs w:val="28"/>
          <w:lang w:val="ru-MD" w:eastAsia="ru-RU"/>
        </w:rPr>
        <w:t>ответственн</w:t>
      </w:r>
      <w:r w:rsidRPr="000D1261">
        <w:rPr>
          <w:rFonts w:ascii="Times New Roman" w:hAnsi="Times New Roman" w:cs="Times New Roman"/>
          <w:sz w:val="28"/>
          <w:szCs w:val="28"/>
          <w:lang w:val="ru-MD"/>
        </w:rPr>
        <w:t>ым за технический надзор;</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33 случаях (235,2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xml:space="preserve">– проведение аттестованным экспертом экспертизы </w:t>
      </w:r>
      <w:r w:rsidRPr="000D1261">
        <w:rPr>
          <w:rFonts w:ascii="Times New Roman" w:eastAsia="Times New Roman" w:hAnsi="Times New Roman" w:cs="Times New Roman"/>
          <w:bCs/>
          <w:sz w:val="28"/>
          <w:szCs w:val="28"/>
          <w:lang w:val="ru-MD" w:eastAsia="ro-RO"/>
        </w:rPr>
        <w:t>выполненных</w:t>
      </w:r>
      <w:r w:rsidRPr="000D1261">
        <w:rPr>
          <w:rFonts w:ascii="Times New Roman" w:hAnsi="Times New Roman" w:cs="Times New Roman"/>
          <w:sz w:val="28"/>
          <w:szCs w:val="28"/>
          <w:lang w:val="ru-MD"/>
        </w:rPr>
        <w:t xml:space="preserve"> работ в отсутствие заключенного с ним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а, будучи истекшим срок ранее заключенного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а;</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6 случаях (13,3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отсутствие акта окончательной приемки при завершении работ;</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2 случаях (25,1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xml:space="preserve">– отсутствие подтверждающих документов касательно проверки </w:t>
      </w:r>
      <w:r w:rsidRPr="000D1261">
        <w:rPr>
          <w:rFonts w:ascii="Times New Roman" w:eastAsia="Times New Roman" w:hAnsi="Times New Roman" w:cs="Times New Roman"/>
          <w:bCs/>
          <w:sz w:val="28"/>
          <w:szCs w:val="28"/>
          <w:lang w:val="ru-MD" w:eastAsia="ro-RO"/>
        </w:rPr>
        <w:t>выполненных работ в территории;</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4 случаях (39,8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отсутствие акта приемки при завершении работ;</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17 случаях (82,8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отсутствие акта контроля Экологической инспекции;</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10 случаях (52,1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акты приемки работ откорректированы ручкой;</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 xml:space="preserve">в 3 случаях (16,4 </w:t>
      </w:r>
      <w:r w:rsidRPr="000D1261">
        <w:rPr>
          <w:rFonts w:ascii="Times New Roman" w:eastAsia="Times New Roman" w:hAnsi="Times New Roman" w:cs="Times New Roman"/>
          <w:b/>
          <w:i/>
          <w:sz w:val="28"/>
          <w:szCs w:val="28"/>
          <w:lang w:val="ru-MD"/>
        </w:rPr>
        <w:t>млн. леев</w:t>
      </w:r>
      <w:r w:rsidRPr="000D1261">
        <w:rPr>
          <w:rFonts w:ascii="Times New Roman" w:hAnsi="Times New Roman" w:cs="Times New Roman"/>
          <w:b/>
          <w:i/>
          <w:sz w:val="28"/>
          <w:szCs w:val="28"/>
          <w:lang w:val="ru-MD"/>
        </w:rPr>
        <w:t xml:space="preserve">) </w:t>
      </w:r>
      <w:r w:rsidRPr="000D1261">
        <w:rPr>
          <w:rFonts w:ascii="Times New Roman" w:hAnsi="Times New Roman" w:cs="Times New Roman"/>
          <w:sz w:val="28"/>
          <w:szCs w:val="28"/>
          <w:lang w:val="ru-MD"/>
        </w:rPr>
        <w:t>– акты приемки работ не подписаны инженерами-строителями;</w:t>
      </w:r>
    </w:p>
    <w:p w:rsidR="000D1261" w:rsidRPr="000D1261" w:rsidRDefault="000D1261" w:rsidP="000D1261">
      <w:pPr>
        <w:pStyle w:val="a4"/>
        <w:numPr>
          <w:ilvl w:val="0"/>
          <w:numId w:val="13"/>
        </w:numPr>
        <w:tabs>
          <w:tab w:val="left" w:pos="567"/>
          <w:tab w:val="left" w:pos="851"/>
        </w:tabs>
        <w:spacing w:after="0" w:line="240" w:lineRule="auto"/>
        <w:ind w:left="567" w:firstLine="0"/>
        <w:jc w:val="both"/>
        <w:rPr>
          <w:rFonts w:ascii="Times New Roman" w:hAnsi="Times New Roman" w:cs="Times New Roman"/>
          <w:sz w:val="28"/>
          <w:szCs w:val="28"/>
          <w:lang w:val="ru-MD"/>
        </w:rPr>
      </w:pPr>
      <w:r w:rsidRPr="000D1261">
        <w:rPr>
          <w:rFonts w:ascii="Times New Roman" w:hAnsi="Times New Roman" w:cs="Times New Roman"/>
          <w:b/>
          <w:i/>
          <w:sz w:val="28"/>
          <w:szCs w:val="28"/>
          <w:lang w:val="ru-MD"/>
        </w:rPr>
        <w:t>в 7 случаях (170,</w:t>
      </w:r>
      <w:r w:rsidRPr="00AD5576">
        <w:rPr>
          <w:rFonts w:ascii="Times New Roman" w:hAnsi="Times New Roman" w:cs="Times New Roman"/>
          <w:b/>
          <w:i/>
          <w:sz w:val="28"/>
          <w:szCs w:val="28"/>
          <w:lang w:val="ru-MD"/>
        </w:rPr>
        <w:t xml:space="preserve">0 </w:t>
      </w:r>
      <w:r w:rsidRPr="00AD5576">
        <w:rPr>
          <w:rFonts w:ascii="Times New Roman" w:hAnsi="Times New Roman" w:cs="Times New Roman"/>
          <w:b/>
          <w:i/>
          <w:spacing w:val="-4"/>
          <w:sz w:val="28"/>
          <w:szCs w:val="28"/>
          <w:lang w:val="ru-MD"/>
        </w:rPr>
        <w:t>тыс. леев</w:t>
      </w:r>
      <w:r w:rsidRPr="00AD5576">
        <w:rPr>
          <w:rFonts w:ascii="Times New Roman" w:hAnsi="Times New Roman" w:cs="Times New Roman"/>
          <w:b/>
          <w:i/>
          <w:sz w:val="28"/>
          <w:szCs w:val="28"/>
          <w:lang w:val="ru-MD"/>
        </w:rPr>
        <w:t xml:space="preserve">) </w:t>
      </w:r>
      <w:r w:rsidRPr="00AD5576">
        <w:rPr>
          <w:rFonts w:ascii="Times New Roman" w:hAnsi="Times New Roman" w:cs="Times New Roman"/>
          <w:sz w:val="28"/>
          <w:szCs w:val="28"/>
          <w:lang w:val="ru-MD"/>
        </w:rPr>
        <w:t>–</w:t>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bCs/>
          <w:sz w:val="28"/>
          <w:szCs w:val="28"/>
          <w:lang w:val="ru-MD" w:eastAsia="ro-RO"/>
        </w:rPr>
        <w:t>выполнение работ производилось без составления подтверждающих документов</w:t>
      </w:r>
      <w:r w:rsidRPr="000D1261">
        <w:rPr>
          <w:rFonts w:ascii="Times New Roman" w:hAnsi="Times New Roman" w:cs="Times New Roman"/>
          <w:sz w:val="28"/>
          <w:szCs w:val="28"/>
          <w:lang w:val="ru-MD"/>
        </w:rPr>
        <w:t>.</w:t>
      </w:r>
    </w:p>
    <w:p w:rsidR="000D1261" w:rsidRPr="000D1261" w:rsidRDefault="000D1261" w:rsidP="000D1261">
      <w:pPr>
        <w:pStyle w:val="a4"/>
        <w:tabs>
          <w:tab w:val="left" w:pos="567"/>
          <w:tab w:val="left" w:pos="851"/>
        </w:tabs>
        <w:spacing w:after="0" w:line="240" w:lineRule="auto"/>
        <w:ind w:left="786"/>
        <w:jc w:val="both"/>
        <w:rPr>
          <w:rFonts w:ascii="Times New Roman" w:hAnsi="Times New Roman" w:cs="Times New Roman"/>
          <w:sz w:val="28"/>
          <w:szCs w:val="28"/>
          <w:lang w:val="ru-MD"/>
        </w:rPr>
      </w:pPr>
    </w:p>
    <w:p w:rsidR="000D1261" w:rsidRPr="000D1261" w:rsidRDefault="000D1261" w:rsidP="000D1261">
      <w:pPr>
        <w:pStyle w:val="1"/>
        <w:numPr>
          <w:ilvl w:val="0"/>
          <w:numId w:val="16"/>
        </w:numPr>
        <w:rPr>
          <w:lang w:val="ru-MD"/>
        </w:rPr>
      </w:pPr>
      <w:bookmarkStart w:id="209" w:name="_Toc520794215"/>
      <w:bookmarkStart w:id="210" w:name="_Toc519234391"/>
      <w:bookmarkStart w:id="211" w:name="_Toc519234954"/>
      <w:r w:rsidRPr="000D1261">
        <w:rPr>
          <w:lang w:val="ru-MD"/>
        </w:rPr>
        <w:t>ПРОЧИЕ КОНСТАТАЦИИ</w:t>
      </w:r>
      <w:bookmarkEnd w:id="209"/>
      <w:r w:rsidRPr="000D1261">
        <w:rPr>
          <w:lang w:val="ru-MD"/>
        </w:rPr>
        <w:t xml:space="preserve"> </w:t>
      </w:r>
      <w:bookmarkEnd w:id="210"/>
      <w:bookmarkEnd w:id="211"/>
    </w:p>
    <w:p w:rsidR="000D1261" w:rsidRPr="000D1261" w:rsidRDefault="000D1261" w:rsidP="000D1261">
      <w:pPr>
        <w:pStyle w:val="2"/>
        <w:numPr>
          <w:ilvl w:val="1"/>
          <w:numId w:val="22"/>
        </w:numPr>
        <w:tabs>
          <w:tab w:val="left" w:pos="990"/>
        </w:tabs>
        <w:ind w:left="0" w:firstLine="426"/>
        <w:jc w:val="both"/>
        <w:rPr>
          <w:lang w:val="ru-MD"/>
        </w:rPr>
      </w:pPr>
      <w:bookmarkStart w:id="212" w:name="_Toc519234392"/>
      <w:bookmarkStart w:id="213" w:name="_Toc519234955"/>
      <w:r w:rsidRPr="000D1261">
        <w:rPr>
          <w:rFonts w:cs="Times New Roman"/>
          <w:lang w:val="ru-MD"/>
        </w:rPr>
        <w:t xml:space="preserve"> </w:t>
      </w:r>
      <w:bookmarkStart w:id="214" w:name="_Toc520794216"/>
      <w:r w:rsidRPr="000D1261">
        <w:rPr>
          <w:rFonts w:cs="Times New Roman"/>
          <w:lang w:val="ru-MD"/>
        </w:rPr>
        <w:t>НЭФ не обеспечивается, чтобы объем инвестиций</w:t>
      </w:r>
      <w:r w:rsidRPr="000D1261">
        <w:rPr>
          <w:lang w:val="ru-MD"/>
        </w:rPr>
        <w:t xml:space="preserve"> по </w:t>
      </w:r>
      <w:r w:rsidRPr="000D1261">
        <w:rPr>
          <w:rFonts w:cs="Times New Roman"/>
          <w:lang w:val="ru-MD"/>
        </w:rPr>
        <w:t xml:space="preserve">инвестиционному проекту был отражен в </w:t>
      </w:r>
      <w:r w:rsidRPr="000D1261">
        <w:rPr>
          <w:rFonts w:eastAsia="Times New Roman" w:cs="Times New Roman"/>
          <w:lang w:val="ru-MD"/>
        </w:rPr>
        <w:t>бухгалтерском учете</w:t>
      </w:r>
      <w:r w:rsidRPr="000D1261">
        <w:rPr>
          <w:rFonts w:cs="Times New Roman"/>
          <w:lang w:val="ru-MD"/>
        </w:rPr>
        <w:t xml:space="preserve"> </w:t>
      </w:r>
      <w:r w:rsidRPr="000D1261">
        <w:rPr>
          <w:rFonts w:cs="Times New Roman"/>
          <w:bCs/>
          <w:lang w:val="ru-MD"/>
        </w:rPr>
        <w:t xml:space="preserve">бенефициара </w:t>
      </w:r>
      <w:r w:rsidRPr="000D1261">
        <w:rPr>
          <w:rFonts w:cs="Times New Roman"/>
          <w:bCs/>
          <w:lang w:val="ru-MD" w:eastAsia="ru-RU"/>
        </w:rPr>
        <w:t>в качестве незавершенных инвестиций.</w:t>
      </w:r>
      <w:bookmarkEnd w:id="214"/>
    </w:p>
    <w:bookmarkEnd w:id="212"/>
    <w:bookmarkEnd w:id="213"/>
    <w:p w:rsidR="000D1261" w:rsidRPr="000D1261" w:rsidRDefault="000D1261" w:rsidP="000D1261">
      <w:pPr>
        <w:spacing w:after="0" w:line="240" w:lineRule="auto"/>
        <w:ind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Проверки аудита 31 ИП (534,1 </w:t>
      </w:r>
      <w:r w:rsidRPr="000D1261">
        <w:rPr>
          <w:rFonts w:ascii="Times New Roman" w:eastAsia="Times New Roman" w:hAnsi="Times New Roman" w:cs="Times New Roman"/>
          <w:sz w:val="28"/>
          <w:szCs w:val="28"/>
          <w:lang w:val="ru-MD"/>
        </w:rPr>
        <w:t>млн. леев</w:t>
      </w:r>
      <w:r w:rsidRPr="000D1261">
        <w:rPr>
          <w:rStyle w:val="ac"/>
          <w:rFonts w:ascii="Times New Roman" w:hAnsi="Times New Roman" w:cs="Times New Roman"/>
          <w:sz w:val="28"/>
          <w:szCs w:val="28"/>
          <w:lang w:val="ru-MD"/>
        </w:rPr>
        <w:footnoteReference w:id="47"/>
      </w:r>
      <w:r w:rsidRPr="000D1261">
        <w:rPr>
          <w:rFonts w:ascii="Times New Roman" w:hAnsi="Times New Roman" w:cs="Times New Roman"/>
          <w:sz w:val="28"/>
          <w:szCs w:val="28"/>
          <w:lang w:val="ru-MD"/>
        </w:rPr>
        <w:t>)</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xml:space="preserve">касательно надлежащего отражения в </w:t>
      </w:r>
      <w:r w:rsidRPr="000D1261">
        <w:rPr>
          <w:rFonts w:ascii="Times New Roman" w:eastAsia="Times New Roman" w:hAnsi="Times New Roman" w:cs="Times New Roman"/>
          <w:sz w:val="28"/>
          <w:szCs w:val="28"/>
          <w:lang w:val="ru-MD"/>
        </w:rPr>
        <w:t>бухгалтерском учете</w:t>
      </w:r>
      <w:r w:rsidRPr="000D1261">
        <w:rPr>
          <w:rFonts w:ascii="Times New Roman" w:hAnsi="Times New Roman" w:cs="Times New Roman"/>
          <w:sz w:val="28"/>
          <w:szCs w:val="28"/>
          <w:lang w:val="ru-MD"/>
        </w:rPr>
        <w:t xml:space="preserve"> </w:t>
      </w:r>
      <w:r w:rsidRPr="000D1261">
        <w:rPr>
          <w:rFonts w:ascii="Times New Roman" w:hAnsi="Times New Roman" w:cs="Times New Roman"/>
          <w:bCs/>
          <w:sz w:val="28"/>
          <w:szCs w:val="28"/>
          <w:lang w:val="ru-MD"/>
        </w:rPr>
        <w:t xml:space="preserve">бенефициара объемов </w:t>
      </w:r>
      <w:r w:rsidRPr="000D1261">
        <w:rPr>
          <w:rFonts w:ascii="Times New Roman" w:eastAsia="Times New Roman" w:hAnsi="Times New Roman" w:cs="Times New Roman"/>
          <w:bCs/>
          <w:sz w:val="28"/>
          <w:szCs w:val="28"/>
          <w:lang w:val="ru-MD" w:eastAsia="ro-RO"/>
        </w:rPr>
        <w:t xml:space="preserve">выполненных работ в рамках </w:t>
      </w:r>
      <w:r w:rsidRPr="000D1261">
        <w:rPr>
          <w:rFonts w:ascii="Times New Roman" w:eastAsia="Times New Roman" w:hAnsi="Times New Roman" w:cs="Times New Roman"/>
          <w:bCs/>
          <w:sz w:val="28"/>
          <w:szCs w:val="28"/>
          <w:lang w:val="ru-MD" w:eastAsia="ru-RU"/>
        </w:rPr>
        <w:t>внедрения инвестиционных проектов, финансируемых из НЭФ, выявили следующее:</w:t>
      </w:r>
    </w:p>
    <w:p w:rsidR="000D1261" w:rsidRPr="000D1261" w:rsidRDefault="000D1261" w:rsidP="000D1261">
      <w:pPr>
        <w:pStyle w:val="a4"/>
        <w:numPr>
          <w:ilvl w:val="0"/>
          <w:numId w:val="14"/>
        </w:numPr>
        <w:tabs>
          <w:tab w:val="left" w:pos="851"/>
        </w:tabs>
        <w:spacing w:after="0" w:line="240" w:lineRule="auto"/>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4 примэрии (0,6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отразили ненадлежащим образом в </w:t>
      </w:r>
      <w:r w:rsidRPr="000D1261">
        <w:rPr>
          <w:rFonts w:ascii="Times New Roman" w:eastAsia="Times New Roman" w:hAnsi="Times New Roman" w:cs="Times New Roman"/>
          <w:sz w:val="28"/>
          <w:szCs w:val="28"/>
          <w:lang w:val="ru-MD"/>
        </w:rPr>
        <w:t xml:space="preserve">бухгалтерском учете </w:t>
      </w:r>
      <w:r w:rsidRPr="000D1261">
        <w:rPr>
          <w:rFonts w:ascii="Times New Roman" w:hAnsi="Times New Roman" w:cs="Times New Roman"/>
          <w:sz w:val="28"/>
          <w:szCs w:val="28"/>
          <w:lang w:val="ru-MD"/>
        </w:rPr>
        <w:t xml:space="preserve">объем инвестиций, произведенный из взноса, он был отражен на других </w:t>
      </w:r>
      <w:r w:rsidRPr="000D1261">
        <w:rPr>
          <w:rFonts w:ascii="Times New Roman" w:eastAsia="Times New Roman" w:hAnsi="Times New Roman" w:cs="Times New Roman"/>
          <w:sz w:val="28"/>
          <w:szCs w:val="28"/>
          <w:lang w:val="ru-MD"/>
        </w:rPr>
        <w:t>бухгалтерских счетах, чем ,,Незавершенные инвестиции</w:t>
      </w:r>
      <w:r w:rsidRPr="000D1261">
        <w:rPr>
          <w:rFonts w:ascii="Times New Roman" w:hAnsi="Times New Roman" w:cs="Times New Roman"/>
          <w:sz w:val="28"/>
          <w:szCs w:val="28"/>
          <w:lang w:val="ru-MD"/>
        </w:rPr>
        <w:t>”;</w:t>
      </w:r>
    </w:p>
    <w:p w:rsidR="000D1261" w:rsidRPr="000D1261" w:rsidRDefault="000D1261" w:rsidP="000D1261">
      <w:pPr>
        <w:pStyle w:val="a4"/>
        <w:numPr>
          <w:ilvl w:val="0"/>
          <w:numId w:val="14"/>
        </w:numPr>
        <w:tabs>
          <w:tab w:val="left" w:pos="851"/>
        </w:tabs>
        <w:spacing w:after="0" w:line="240" w:lineRule="auto"/>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6 примэрий</w:t>
      </w:r>
      <w:r w:rsidRPr="000D1261">
        <w:rPr>
          <w:rFonts w:ascii="Times New Roman" w:hAnsi="Times New Roman" w:cs="Times New Roman"/>
          <w:sz w:val="28"/>
          <w:szCs w:val="28"/>
          <w:lang w:val="ru-MD"/>
        </w:rPr>
        <w:t xml:space="preserve"> </w:t>
      </w:r>
      <w:r w:rsidRPr="000D1261">
        <w:rPr>
          <w:rFonts w:ascii="Times New Roman" w:hAnsi="Times New Roman" w:cs="Times New Roman"/>
          <w:b/>
          <w:sz w:val="28"/>
          <w:szCs w:val="28"/>
          <w:lang w:val="ru-MD"/>
        </w:rPr>
        <w:t xml:space="preserve">(1,4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не отразили в </w:t>
      </w:r>
      <w:r w:rsidRPr="000D1261">
        <w:rPr>
          <w:rFonts w:ascii="Times New Roman" w:eastAsia="Times New Roman" w:hAnsi="Times New Roman" w:cs="Times New Roman"/>
          <w:sz w:val="28"/>
          <w:szCs w:val="28"/>
          <w:lang w:val="ru-MD"/>
        </w:rPr>
        <w:t xml:space="preserve">бухгалтерском учете </w:t>
      </w:r>
      <w:r w:rsidRPr="000D1261">
        <w:rPr>
          <w:rFonts w:ascii="Times New Roman" w:hAnsi="Times New Roman" w:cs="Times New Roman"/>
          <w:sz w:val="28"/>
          <w:szCs w:val="28"/>
          <w:lang w:val="ru-MD"/>
        </w:rPr>
        <w:t>объем инвестиций, произведенный из взноса, он был отнесен на расходы;</w:t>
      </w:r>
    </w:p>
    <w:p w:rsidR="000D1261" w:rsidRPr="000D1261" w:rsidRDefault="000D1261" w:rsidP="000D1261">
      <w:pPr>
        <w:pStyle w:val="a4"/>
        <w:numPr>
          <w:ilvl w:val="0"/>
          <w:numId w:val="14"/>
        </w:numPr>
        <w:tabs>
          <w:tab w:val="left" w:pos="851"/>
        </w:tabs>
        <w:spacing w:after="0" w:line="240" w:lineRule="auto"/>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lastRenderedPageBreak/>
        <w:t>1 примэрия</w:t>
      </w:r>
      <w:r w:rsidRPr="000D1261">
        <w:rPr>
          <w:rFonts w:ascii="Times New Roman" w:hAnsi="Times New Roman" w:cs="Times New Roman"/>
          <w:sz w:val="28"/>
          <w:szCs w:val="28"/>
          <w:lang w:val="ru-MD"/>
        </w:rPr>
        <w:t xml:space="preserve"> </w:t>
      </w:r>
      <w:r w:rsidRPr="000D1261">
        <w:rPr>
          <w:rFonts w:ascii="Times New Roman" w:hAnsi="Times New Roman" w:cs="Times New Roman"/>
          <w:b/>
          <w:sz w:val="28"/>
          <w:szCs w:val="28"/>
          <w:lang w:val="ru-MD"/>
        </w:rPr>
        <w:t xml:space="preserve">(7,1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xml:space="preserve">– не отразила в </w:t>
      </w:r>
      <w:r w:rsidRPr="000D1261">
        <w:rPr>
          <w:rFonts w:ascii="Times New Roman" w:eastAsia="Times New Roman" w:hAnsi="Times New Roman" w:cs="Times New Roman"/>
          <w:sz w:val="28"/>
          <w:szCs w:val="28"/>
          <w:lang w:val="ru-MD"/>
        </w:rPr>
        <w:t xml:space="preserve">бухгалтерском учете на счете </w:t>
      </w:r>
      <w:r w:rsidRPr="000D1261">
        <w:rPr>
          <w:rFonts w:ascii="Times New Roman" w:hAnsi="Times New Roman" w:cs="Times New Roman"/>
          <w:sz w:val="28"/>
          <w:szCs w:val="28"/>
          <w:lang w:val="ru-MD"/>
        </w:rPr>
        <w:t>319230 „</w:t>
      </w:r>
      <w:r w:rsidRPr="000D1261">
        <w:rPr>
          <w:rFonts w:ascii="Times New Roman" w:eastAsia="Times New Roman" w:hAnsi="Times New Roman" w:cs="Times New Roman"/>
          <w:sz w:val="28"/>
          <w:szCs w:val="28"/>
          <w:lang w:val="ru-MD"/>
        </w:rPr>
        <w:t xml:space="preserve"> Незавершенные передаточные установки</w:t>
      </w:r>
      <w:r w:rsidRPr="000D1261">
        <w:rPr>
          <w:rFonts w:ascii="Times New Roman" w:hAnsi="Times New Roman" w:cs="Times New Roman"/>
          <w:sz w:val="28"/>
          <w:szCs w:val="28"/>
          <w:lang w:val="ru-MD"/>
        </w:rPr>
        <w:t xml:space="preserve">” объем инвестиций в размере 7,1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w:t>
      </w:r>
    </w:p>
    <w:p w:rsidR="000D1261" w:rsidRPr="000D1261" w:rsidRDefault="000D1261" w:rsidP="000D1261">
      <w:pPr>
        <w:pStyle w:val="a4"/>
        <w:numPr>
          <w:ilvl w:val="0"/>
          <w:numId w:val="14"/>
        </w:numPr>
        <w:tabs>
          <w:tab w:val="left" w:pos="851"/>
        </w:tabs>
        <w:spacing w:after="0" w:line="240" w:lineRule="auto"/>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2 примэрии</w:t>
      </w:r>
      <w:r w:rsidRPr="000D1261">
        <w:rPr>
          <w:rFonts w:ascii="Times New Roman" w:hAnsi="Times New Roman" w:cs="Times New Roman"/>
          <w:sz w:val="28"/>
          <w:szCs w:val="28"/>
          <w:lang w:val="ru-MD"/>
        </w:rPr>
        <w:t xml:space="preserve"> </w:t>
      </w:r>
      <w:r w:rsidRPr="000D1261">
        <w:rPr>
          <w:rFonts w:ascii="Times New Roman" w:hAnsi="Times New Roman" w:cs="Times New Roman"/>
          <w:b/>
          <w:sz w:val="28"/>
          <w:szCs w:val="28"/>
          <w:lang w:val="ru-MD"/>
        </w:rPr>
        <w:t xml:space="preserve">(2,0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не отразили в </w:t>
      </w:r>
      <w:r w:rsidRPr="000D1261">
        <w:rPr>
          <w:rFonts w:ascii="Times New Roman" w:eastAsia="Times New Roman" w:hAnsi="Times New Roman" w:cs="Times New Roman"/>
          <w:sz w:val="28"/>
          <w:szCs w:val="28"/>
          <w:lang w:val="ru-MD"/>
        </w:rPr>
        <w:t xml:space="preserve">бухгалтерском учете </w:t>
      </w:r>
      <w:r w:rsidRPr="000D1261">
        <w:rPr>
          <w:rFonts w:ascii="Times New Roman" w:hAnsi="Times New Roman" w:cs="Times New Roman"/>
          <w:sz w:val="28"/>
          <w:szCs w:val="28"/>
          <w:lang w:val="ru-MD"/>
        </w:rPr>
        <w:t>объем инвестиций, произведенный за счет средств НЭФ, он был отнесен на расходы;</w:t>
      </w:r>
    </w:p>
    <w:p w:rsidR="000D1261" w:rsidRPr="000D1261" w:rsidRDefault="000D1261" w:rsidP="000D1261">
      <w:pPr>
        <w:pStyle w:val="a4"/>
        <w:numPr>
          <w:ilvl w:val="0"/>
          <w:numId w:val="14"/>
        </w:numPr>
        <w:tabs>
          <w:tab w:val="left" w:pos="851"/>
        </w:tabs>
        <w:spacing w:after="0" w:line="240" w:lineRule="auto"/>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5 примэриях (75,5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xml:space="preserve">– </w:t>
      </w:r>
      <w:r w:rsidRPr="000D1261">
        <w:rPr>
          <w:rFonts w:ascii="Times New Roman" w:hAnsi="Times New Roman" w:cs="Times New Roman"/>
          <w:bCs/>
          <w:sz w:val="28"/>
          <w:szCs w:val="28"/>
          <w:lang w:val="ru-MD" w:eastAsia="ro-RO"/>
        </w:rPr>
        <w:t>отмечаются</w:t>
      </w:r>
      <w:r w:rsidRPr="000D1261">
        <w:rPr>
          <w:rFonts w:ascii="Times New Roman" w:hAnsi="Times New Roman" w:cs="Times New Roman"/>
          <w:sz w:val="28"/>
          <w:szCs w:val="28"/>
          <w:lang w:val="ru-MD"/>
        </w:rPr>
        <w:t xml:space="preserve"> отклонения в сумме </w:t>
      </w:r>
      <w:r w:rsidRPr="000D1261">
        <w:rPr>
          <w:rFonts w:ascii="Times New Roman" w:hAnsi="Times New Roman" w:cs="Times New Roman"/>
          <w:b/>
          <w:sz w:val="28"/>
          <w:szCs w:val="28"/>
          <w:lang w:val="ru-MD"/>
        </w:rPr>
        <w:t xml:space="preserve">4,7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xml:space="preserve">между данными НЭФ и </w:t>
      </w:r>
      <w:r w:rsidRPr="000D1261">
        <w:rPr>
          <w:rFonts w:ascii="Times New Roman" w:hAnsi="Times New Roman" w:cs="Times New Roman"/>
          <w:bCs/>
          <w:sz w:val="28"/>
          <w:szCs w:val="28"/>
          <w:lang w:val="ru-MD"/>
        </w:rPr>
        <w:t>бенефициаров</w:t>
      </w:r>
      <w:r w:rsidRPr="000D1261">
        <w:rPr>
          <w:rFonts w:ascii="Times New Roman" w:hAnsi="Times New Roman" w:cs="Times New Roman"/>
          <w:sz w:val="28"/>
          <w:szCs w:val="28"/>
          <w:lang w:val="ru-MD"/>
        </w:rPr>
        <w:t xml:space="preserve"> относительно объема </w:t>
      </w:r>
      <w:r w:rsidRPr="000D1261">
        <w:rPr>
          <w:rFonts w:ascii="Times New Roman" w:eastAsia="Times New Roman" w:hAnsi="Times New Roman" w:cs="Times New Roman"/>
          <w:bCs/>
          <w:sz w:val="28"/>
          <w:szCs w:val="28"/>
          <w:lang w:val="ru-MD" w:eastAsia="ro-RO"/>
        </w:rPr>
        <w:t>выполненных работ, которые были отражены на соответствующую сумму меньше</w:t>
      </w:r>
      <w:r w:rsidRPr="000D1261">
        <w:rPr>
          <w:rFonts w:ascii="Times New Roman" w:hAnsi="Times New Roman" w:cs="Times New Roman"/>
          <w:sz w:val="28"/>
          <w:szCs w:val="28"/>
          <w:lang w:val="ru-MD"/>
        </w:rPr>
        <w:t>;</w:t>
      </w:r>
    </w:p>
    <w:p w:rsidR="000D1261" w:rsidRPr="000D1261" w:rsidRDefault="000D1261" w:rsidP="000D1261">
      <w:pPr>
        <w:pStyle w:val="a4"/>
        <w:numPr>
          <w:ilvl w:val="0"/>
          <w:numId w:val="14"/>
        </w:numPr>
        <w:tabs>
          <w:tab w:val="left" w:pos="851"/>
        </w:tabs>
        <w:spacing w:after="0" w:line="240" w:lineRule="auto"/>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 </w:t>
      </w:r>
      <w:r w:rsidRPr="000D1261">
        <w:rPr>
          <w:rFonts w:ascii="Times New Roman" w:hAnsi="Times New Roman" w:cs="Times New Roman"/>
          <w:b/>
          <w:sz w:val="28"/>
          <w:szCs w:val="28"/>
          <w:lang w:val="ru-MD"/>
        </w:rPr>
        <w:t xml:space="preserve">в 6 примэриях (108,8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w:t>
      </w:r>
      <w:r w:rsidRPr="000D1261">
        <w:rPr>
          <w:rFonts w:ascii="Times New Roman" w:hAnsi="Times New Roman" w:cs="Times New Roman"/>
          <w:bCs/>
          <w:sz w:val="28"/>
          <w:szCs w:val="28"/>
          <w:lang w:val="ru-MD" w:eastAsia="ro-RO"/>
        </w:rPr>
        <w:t>отмечаются</w:t>
      </w:r>
      <w:r w:rsidRPr="000D1261">
        <w:rPr>
          <w:rFonts w:ascii="Times New Roman" w:hAnsi="Times New Roman" w:cs="Times New Roman"/>
          <w:sz w:val="28"/>
          <w:szCs w:val="28"/>
          <w:lang w:val="ru-MD"/>
        </w:rPr>
        <w:t xml:space="preserve"> отклонения в сумме </w:t>
      </w:r>
      <w:r w:rsidRPr="000D1261">
        <w:rPr>
          <w:rFonts w:ascii="Times New Roman" w:hAnsi="Times New Roman" w:cs="Times New Roman"/>
          <w:b/>
          <w:sz w:val="28"/>
          <w:szCs w:val="28"/>
          <w:lang w:val="ru-MD"/>
        </w:rPr>
        <w:t xml:space="preserve">8,3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 xml:space="preserve"> </w:t>
      </w:r>
      <w:r w:rsidRPr="000D1261">
        <w:rPr>
          <w:rFonts w:ascii="Times New Roman" w:hAnsi="Times New Roman" w:cs="Times New Roman"/>
          <w:sz w:val="28"/>
          <w:szCs w:val="28"/>
          <w:lang w:val="ru-MD"/>
        </w:rPr>
        <w:t xml:space="preserve">между данными НЭФ и </w:t>
      </w:r>
      <w:r w:rsidRPr="000D1261">
        <w:rPr>
          <w:rFonts w:ascii="Times New Roman" w:hAnsi="Times New Roman" w:cs="Times New Roman"/>
          <w:bCs/>
          <w:sz w:val="28"/>
          <w:szCs w:val="28"/>
          <w:lang w:val="ru-MD"/>
        </w:rPr>
        <w:t>бенефициаров</w:t>
      </w:r>
      <w:r w:rsidRPr="000D1261">
        <w:rPr>
          <w:rFonts w:ascii="Times New Roman" w:hAnsi="Times New Roman" w:cs="Times New Roman"/>
          <w:sz w:val="28"/>
          <w:szCs w:val="28"/>
          <w:lang w:val="ru-MD"/>
        </w:rPr>
        <w:t xml:space="preserve"> относительно объема </w:t>
      </w:r>
      <w:r w:rsidRPr="000D1261">
        <w:rPr>
          <w:rFonts w:ascii="Times New Roman" w:eastAsia="Times New Roman" w:hAnsi="Times New Roman" w:cs="Times New Roman"/>
          <w:bCs/>
          <w:sz w:val="28"/>
          <w:szCs w:val="28"/>
          <w:lang w:val="ru-MD" w:eastAsia="ro-RO"/>
        </w:rPr>
        <w:t>выполненных работ, которые были отражены на соответствующую сумму больше</w:t>
      </w:r>
      <w:r w:rsidRPr="000D1261">
        <w:rPr>
          <w:rFonts w:ascii="Times New Roman" w:hAnsi="Times New Roman" w:cs="Times New Roman"/>
          <w:sz w:val="28"/>
          <w:szCs w:val="28"/>
          <w:lang w:val="ru-MD"/>
        </w:rPr>
        <w:t>;</w:t>
      </w:r>
    </w:p>
    <w:p w:rsidR="000D1261" w:rsidRPr="000D1261" w:rsidRDefault="000D1261" w:rsidP="000D1261">
      <w:pPr>
        <w:pStyle w:val="a4"/>
        <w:numPr>
          <w:ilvl w:val="0"/>
          <w:numId w:val="14"/>
        </w:numPr>
        <w:tabs>
          <w:tab w:val="left" w:pos="851"/>
        </w:tabs>
        <w:spacing w:after="0" w:line="240" w:lineRule="auto"/>
        <w:jc w:val="both"/>
        <w:rPr>
          <w:rFonts w:ascii="Times New Roman" w:hAnsi="Times New Roman" w:cs="Times New Roman"/>
          <w:sz w:val="28"/>
          <w:szCs w:val="28"/>
          <w:lang w:val="ru-MD"/>
        </w:rPr>
      </w:pPr>
      <w:r w:rsidRPr="000D1261">
        <w:rPr>
          <w:rFonts w:ascii="Times New Roman" w:hAnsi="Times New Roman" w:cs="Times New Roman"/>
          <w:b/>
          <w:sz w:val="28"/>
          <w:szCs w:val="28"/>
          <w:lang w:val="ru-MD"/>
        </w:rPr>
        <w:t xml:space="preserve">в 12 примэриях (2,7 </w:t>
      </w:r>
      <w:r w:rsidRPr="000D1261">
        <w:rPr>
          <w:rFonts w:ascii="Times New Roman" w:eastAsia="Times New Roman" w:hAnsi="Times New Roman" w:cs="Times New Roman"/>
          <w:b/>
          <w:sz w:val="28"/>
          <w:szCs w:val="28"/>
          <w:lang w:val="ru-MD"/>
        </w:rPr>
        <w:t>млн. леев</w:t>
      </w:r>
      <w:r w:rsidRPr="000D1261">
        <w:rPr>
          <w:rFonts w:ascii="Times New Roman" w:hAnsi="Times New Roman" w:cs="Times New Roman"/>
          <w:b/>
          <w:sz w:val="28"/>
          <w:szCs w:val="28"/>
          <w:lang w:val="ru-MD"/>
        </w:rPr>
        <w:t>)</w:t>
      </w:r>
      <w:r w:rsidRPr="000D1261">
        <w:rPr>
          <w:rFonts w:ascii="Times New Roman" w:hAnsi="Times New Roman" w:cs="Times New Roman"/>
          <w:sz w:val="28"/>
          <w:szCs w:val="28"/>
          <w:lang w:val="ru-MD"/>
        </w:rPr>
        <w:t xml:space="preserve"> – </w:t>
      </w: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xml:space="preserve"> ситуации, когда объемы работ, отраженные в </w:t>
      </w:r>
      <w:r w:rsidRPr="000D1261">
        <w:rPr>
          <w:rFonts w:ascii="Times New Roman" w:eastAsia="Times New Roman" w:hAnsi="Times New Roman" w:cs="Times New Roman"/>
          <w:sz w:val="28"/>
          <w:szCs w:val="28"/>
          <w:lang w:val="ru-MD"/>
        </w:rPr>
        <w:t>бухгалтерском учете</w:t>
      </w:r>
      <w:r w:rsidRPr="000D1261">
        <w:rPr>
          <w:rFonts w:ascii="Times New Roman" w:hAnsi="Times New Roman" w:cs="Times New Roman"/>
          <w:sz w:val="28"/>
          <w:szCs w:val="28"/>
          <w:lang w:val="ru-MD"/>
        </w:rPr>
        <w:t xml:space="preserve"> </w:t>
      </w:r>
      <w:r w:rsidRPr="000D1261">
        <w:rPr>
          <w:rFonts w:ascii="Times New Roman" w:hAnsi="Times New Roman" w:cs="Times New Roman"/>
          <w:bCs/>
          <w:sz w:val="28"/>
          <w:szCs w:val="28"/>
          <w:lang w:val="ru-MD"/>
        </w:rPr>
        <w:t>бенефициара, отличаются от объемов, отраженных в карточках из ИС ,,НЭФ</w:t>
      </w:r>
      <w:r w:rsidRPr="000D1261">
        <w:rPr>
          <w:rFonts w:ascii="Times New Roman" w:hAnsi="Times New Roman" w:cs="Times New Roman"/>
          <w:sz w:val="28"/>
          <w:szCs w:val="28"/>
          <w:lang w:val="ru-MD"/>
        </w:rPr>
        <w:t>”.</w:t>
      </w:r>
    </w:p>
    <w:p w:rsidR="000D1261" w:rsidRPr="000D1261" w:rsidRDefault="000D1261" w:rsidP="000D1261">
      <w:pPr>
        <w:tabs>
          <w:tab w:val="left" w:pos="851"/>
        </w:tabs>
        <w:spacing w:after="0" w:line="240" w:lineRule="auto"/>
        <w:jc w:val="both"/>
        <w:rPr>
          <w:rFonts w:ascii="Times New Roman" w:hAnsi="Times New Roman" w:cs="Times New Roman"/>
          <w:sz w:val="28"/>
          <w:szCs w:val="28"/>
          <w:lang w:val="ru-MD"/>
        </w:rPr>
      </w:pPr>
    </w:p>
    <w:p w:rsidR="000D1261" w:rsidRPr="000D1261" w:rsidRDefault="000D1261" w:rsidP="000D1261">
      <w:pPr>
        <w:tabs>
          <w:tab w:val="left" w:pos="851"/>
        </w:tabs>
        <w:spacing w:after="0" w:line="240" w:lineRule="auto"/>
        <w:jc w:val="both"/>
        <w:rPr>
          <w:rFonts w:ascii="Times New Roman" w:eastAsia="Times New Roman" w:hAnsi="Times New Roman" w:cs="Times New Roman"/>
          <w:bCs/>
          <w:i/>
          <w:sz w:val="28"/>
          <w:szCs w:val="28"/>
          <w:lang w:val="ru-MD" w:eastAsia="ru-RU"/>
        </w:rPr>
      </w:pPr>
      <w:r w:rsidRPr="000D1261">
        <w:rPr>
          <w:rFonts w:ascii="Times New Roman" w:hAnsi="Times New Roman" w:cs="Times New Roman"/>
          <w:i/>
          <w:sz w:val="28"/>
          <w:szCs w:val="28"/>
          <w:lang w:val="ru-MD"/>
        </w:rPr>
        <w:t>Свод установленных не</w:t>
      </w:r>
      <w:r w:rsidRPr="000D1261">
        <w:rPr>
          <w:rFonts w:ascii="Times New Roman" w:eastAsia="Times New Roman" w:hAnsi="Times New Roman" w:cs="Times New Roman"/>
          <w:i/>
          <w:sz w:val="28"/>
          <w:szCs w:val="28"/>
          <w:lang w:val="ru-MD" w:eastAsia="ru-RU"/>
        </w:rPr>
        <w:t xml:space="preserve">соответствий </w:t>
      </w:r>
      <w:r w:rsidRPr="000D1261">
        <w:rPr>
          <w:rFonts w:ascii="Times New Roman" w:eastAsia="Times New Roman" w:hAnsi="Times New Roman" w:cs="Times New Roman"/>
          <w:bCs/>
          <w:i/>
          <w:sz w:val="28"/>
          <w:szCs w:val="28"/>
          <w:lang w:val="ru-MD" w:eastAsia="ru-RU"/>
        </w:rPr>
        <w:t>представлен в приложении №11 к настоящему Отчету аудита.</w:t>
      </w:r>
    </w:p>
    <w:p w:rsidR="000D1261" w:rsidRPr="000D1261" w:rsidRDefault="000D1261" w:rsidP="000D1261">
      <w:pPr>
        <w:tabs>
          <w:tab w:val="left" w:pos="851"/>
        </w:tabs>
        <w:spacing w:after="0" w:line="240" w:lineRule="auto"/>
        <w:ind w:firstLine="709"/>
        <w:jc w:val="both"/>
        <w:rPr>
          <w:rFonts w:ascii="Times New Roman" w:hAnsi="Times New Roman" w:cs="Times New Roman"/>
          <w:sz w:val="28"/>
          <w:szCs w:val="28"/>
          <w:lang w:val="ru-MD"/>
        </w:rPr>
      </w:pPr>
      <w:r w:rsidRPr="000D1261">
        <w:rPr>
          <w:rFonts w:ascii="Times New Roman" w:eastAsia="Times New Roman" w:hAnsi="Times New Roman" w:cs="Times New Roman"/>
          <w:bCs/>
          <w:sz w:val="28"/>
          <w:szCs w:val="28"/>
          <w:lang w:val="ru-MD" w:eastAsia="ru-RU"/>
        </w:rPr>
        <w:t xml:space="preserve">Вместе с тем </w:t>
      </w:r>
      <w:r w:rsidRPr="000D1261">
        <w:rPr>
          <w:rFonts w:ascii="Times New Roman" w:eastAsia="Times New Roman" w:hAnsi="Times New Roman" w:cs="Times New Roman"/>
          <w:bCs/>
          <w:sz w:val="28"/>
          <w:szCs w:val="28"/>
          <w:lang w:val="ru-MD" w:eastAsia="ro-RO"/>
        </w:rPr>
        <w:t>отмечается</w:t>
      </w:r>
      <w:r w:rsidRPr="000D1261">
        <w:rPr>
          <w:rFonts w:ascii="Times New Roman" w:eastAsia="Times New Roman" w:hAnsi="Times New Roman" w:cs="Times New Roman"/>
          <w:bCs/>
          <w:sz w:val="28"/>
          <w:szCs w:val="28"/>
          <w:lang w:val="ru-MD" w:eastAsia="ru-RU"/>
        </w:rPr>
        <w:t>, что примэрия г. Дурлешть не включила в стоимость объекта инвестиций</w:t>
      </w:r>
      <w:r w:rsidRPr="000D1261">
        <w:rPr>
          <w:rStyle w:val="ac"/>
          <w:rFonts w:ascii="Times New Roman" w:hAnsi="Times New Roman" w:cs="Times New Roman"/>
          <w:sz w:val="28"/>
          <w:szCs w:val="28"/>
          <w:lang w:val="ru-MD"/>
        </w:rPr>
        <w:footnoteReference w:id="48"/>
      </w:r>
      <w:r w:rsidRPr="000D1261">
        <w:rPr>
          <w:rFonts w:ascii="Times New Roman" w:eastAsia="Times New Roman" w:hAnsi="Times New Roman" w:cs="Times New Roman"/>
          <w:bCs/>
          <w:sz w:val="28"/>
          <w:szCs w:val="28"/>
          <w:lang w:val="ru-MD" w:eastAsia="ru-RU"/>
        </w:rPr>
        <w:t xml:space="preserve"> расходы, произведенные за счет взноса примэрии (проектирование, проведение экспертизы, другие услуги и др.) на общую сумму</w:t>
      </w:r>
      <w:r w:rsidRPr="000D1261">
        <w:rPr>
          <w:rFonts w:ascii="Times New Roman" w:eastAsia="Times New Roman" w:hAnsi="Times New Roman" w:cs="Times New Roman"/>
          <w:bCs/>
          <w:iCs/>
          <w:sz w:val="28"/>
          <w:szCs w:val="28"/>
          <w:lang w:val="ru-MD" w:eastAsia="ru-RU"/>
        </w:rPr>
        <w:t xml:space="preserve"> 0,5 млн. леев. В результате этого, стоимость сети водопровода, переданного на баланс Муниципальному совету Кишинэу, с последующей передачей в управление АО </w:t>
      </w:r>
      <w:r w:rsidRPr="000D1261">
        <w:rPr>
          <w:rFonts w:ascii="Times New Roman" w:hAnsi="Times New Roman" w:cs="Times New Roman"/>
          <w:sz w:val="28"/>
          <w:szCs w:val="28"/>
          <w:lang w:val="ru-MD"/>
        </w:rPr>
        <w:t xml:space="preserve">„Apă-Canal Chișinău” (4,9 </w:t>
      </w:r>
      <w:r w:rsidRPr="000D1261">
        <w:rPr>
          <w:rFonts w:ascii="Times New Roman" w:eastAsia="Times New Roman" w:hAnsi="Times New Roman" w:cs="Times New Roman"/>
          <w:sz w:val="28"/>
          <w:szCs w:val="28"/>
          <w:lang w:val="ru-MD"/>
        </w:rPr>
        <w:t>млн. леев</w:t>
      </w:r>
      <w:r w:rsidRPr="000D1261">
        <w:rPr>
          <w:rFonts w:ascii="Times New Roman" w:hAnsi="Times New Roman" w:cs="Times New Roman"/>
          <w:sz w:val="28"/>
          <w:szCs w:val="28"/>
          <w:lang w:val="ru-MD"/>
        </w:rPr>
        <w:t>) была занижена на соответствующую сумму.</w:t>
      </w:r>
    </w:p>
    <w:p w:rsidR="000D1261" w:rsidRPr="000D1261" w:rsidRDefault="000D1261" w:rsidP="000D1261">
      <w:pPr>
        <w:tabs>
          <w:tab w:val="left" w:pos="851"/>
        </w:tabs>
        <w:spacing w:after="0" w:line="240" w:lineRule="auto"/>
        <w:ind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Установленные ситуации свидетельствуют об отсутствии </w:t>
      </w:r>
      <w:r w:rsidRPr="000D1261">
        <w:rPr>
          <w:rFonts w:ascii="Times New Roman" w:eastAsia="Times New Roman" w:hAnsi="Times New Roman" w:cs="Times New Roman"/>
          <w:sz w:val="28"/>
          <w:szCs w:val="28"/>
          <w:lang w:val="ru-MD"/>
        </w:rPr>
        <w:t>мониторинг</w:t>
      </w:r>
      <w:r w:rsidRPr="000D1261">
        <w:rPr>
          <w:rFonts w:ascii="Times New Roman" w:hAnsi="Times New Roman" w:cs="Times New Roman"/>
          <w:sz w:val="28"/>
          <w:szCs w:val="28"/>
          <w:lang w:val="ru-MD"/>
        </w:rPr>
        <w:t xml:space="preserve">а надлежащего отражения в </w:t>
      </w:r>
      <w:r w:rsidRPr="000D1261">
        <w:rPr>
          <w:rFonts w:ascii="Times New Roman" w:eastAsia="Times New Roman" w:hAnsi="Times New Roman" w:cs="Times New Roman"/>
          <w:sz w:val="28"/>
          <w:szCs w:val="28"/>
          <w:lang w:val="ru-MD"/>
        </w:rPr>
        <w:t>бухгалтерском учете</w:t>
      </w:r>
      <w:r w:rsidRPr="000D1261">
        <w:rPr>
          <w:rFonts w:ascii="Times New Roman" w:hAnsi="Times New Roman" w:cs="Times New Roman"/>
          <w:sz w:val="28"/>
          <w:szCs w:val="28"/>
          <w:lang w:val="ru-MD"/>
        </w:rPr>
        <w:t xml:space="preserve"> объемов работ, были установлены </w:t>
      </w:r>
      <w:r w:rsidRPr="000D1261">
        <w:rPr>
          <w:rFonts w:ascii="Times New Roman" w:hAnsi="Times New Roman" w:cs="Times New Roman"/>
          <w:sz w:val="28"/>
          <w:szCs w:val="28"/>
          <w:lang w:val="ru-MD" w:eastAsia="ru-RU"/>
        </w:rPr>
        <w:t>недостатк</w:t>
      </w:r>
      <w:r w:rsidRPr="000D1261">
        <w:rPr>
          <w:rFonts w:ascii="Times New Roman" w:hAnsi="Times New Roman" w:cs="Times New Roman"/>
          <w:sz w:val="28"/>
          <w:szCs w:val="28"/>
          <w:lang w:val="ru-MD"/>
        </w:rPr>
        <w:t xml:space="preserve">и как в </w:t>
      </w:r>
      <w:r w:rsidRPr="000D1261">
        <w:rPr>
          <w:rFonts w:ascii="Times New Roman" w:eastAsia="Times New Roman" w:hAnsi="Times New Roman" w:cs="Times New Roman"/>
          <w:sz w:val="28"/>
          <w:szCs w:val="28"/>
          <w:lang w:val="ru-MD"/>
        </w:rPr>
        <w:t>бухгалтерском учете</w:t>
      </w:r>
      <w:r w:rsidRPr="000D1261">
        <w:rPr>
          <w:rFonts w:ascii="Times New Roman" w:hAnsi="Times New Roman" w:cs="Times New Roman"/>
          <w:sz w:val="28"/>
          <w:szCs w:val="28"/>
          <w:lang w:val="ru-MD"/>
        </w:rPr>
        <w:t xml:space="preserve"> </w:t>
      </w:r>
      <w:r w:rsidRPr="000D1261">
        <w:rPr>
          <w:rFonts w:ascii="Times New Roman" w:hAnsi="Times New Roman" w:cs="Times New Roman"/>
          <w:bCs/>
          <w:sz w:val="28"/>
          <w:szCs w:val="28"/>
          <w:lang w:val="ru-MD"/>
        </w:rPr>
        <w:t xml:space="preserve">бенефициара, так и в </w:t>
      </w:r>
      <w:r w:rsidRPr="000D1261">
        <w:rPr>
          <w:rFonts w:ascii="Times New Roman" w:eastAsia="Times New Roman" w:hAnsi="Times New Roman" w:cs="Times New Roman"/>
          <w:bCs/>
          <w:sz w:val="28"/>
          <w:szCs w:val="28"/>
          <w:lang w:val="ru-MD"/>
        </w:rPr>
        <w:t>бухгалтерском учете</w:t>
      </w:r>
      <w:r w:rsidRPr="000D1261">
        <w:rPr>
          <w:rFonts w:ascii="Times New Roman" w:hAnsi="Times New Roman" w:cs="Times New Roman"/>
          <w:bCs/>
          <w:sz w:val="28"/>
          <w:szCs w:val="28"/>
          <w:lang w:val="ru-MD"/>
        </w:rPr>
        <w:t xml:space="preserve"> НЭФ.</w:t>
      </w:r>
      <w:r w:rsidRPr="000D1261">
        <w:rPr>
          <w:rFonts w:ascii="Times New Roman" w:hAnsi="Times New Roman" w:cs="Times New Roman"/>
          <w:sz w:val="28"/>
          <w:szCs w:val="28"/>
          <w:lang w:val="ru-MD"/>
        </w:rPr>
        <w:t xml:space="preserve"> </w:t>
      </w:r>
    </w:p>
    <w:p w:rsidR="000D1261" w:rsidRPr="000D1261" w:rsidRDefault="000D1261" w:rsidP="000D1261">
      <w:pPr>
        <w:pStyle w:val="a4"/>
        <w:tabs>
          <w:tab w:val="left" w:pos="851"/>
        </w:tabs>
        <w:spacing w:after="0" w:line="240" w:lineRule="auto"/>
        <w:ind w:left="567"/>
        <w:jc w:val="both"/>
        <w:rPr>
          <w:rFonts w:ascii="Times New Roman" w:hAnsi="Times New Roman" w:cs="Times New Roman"/>
          <w:sz w:val="28"/>
          <w:szCs w:val="28"/>
          <w:lang w:val="ru-MD"/>
        </w:rPr>
      </w:pPr>
    </w:p>
    <w:p w:rsidR="000D1261" w:rsidRPr="000D1261" w:rsidRDefault="000D1261" w:rsidP="000D1261">
      <w:pPr>
        <w:pStyle w:val="2"/>
        <w:numPr>
          <w:ilvl w:val="1"/>
          <w:numId w:val="22"/>
        </w:numPr>
        <w:tabs>
          <w:tab w:val="left" w:pos="1080"/>
        </w:tabs>
        <w:ind w:left="0" w:firstLine="540"/>
        <w:jc w:val="both"/>
        <w:rPr>
          <w:lang w:val="ru-MD"/>
        </w:rPr>
      </w:pPr>
      <w:bookmarkStart w:id="215" w:name="_Toc519234393"/>
      <w:bookmarkStart w:id="216" w:name="_Toc519234956"/>
      <w:bookmarkStart w:id="217" w:name="_Toc520794217"/>
      <w:r w:rsidRPr="000D1261">
        <w:rPr>
          <w:rFonts w:cs="Times New Roman"/>
          <w:bCs/>
          <w:lang w:val="ru-MD" w:eastAsia="ro-RO"/>
        </w:rPr>
        <w:t>Отмечается</w:t>
      </w:r>
      <w:r w:rsidRPr="000D1261">
        <w:rPr>
          <w:lang w:val="ru-MD"/>
        </w:rPr>
        <w:t xml:space="preserve"> </w:t>
      </w:r>
      <w:r w:rsidRPr="000D1261">
        <w:rPr>
          <w:rFonts w:cs="Times New Roman"/>
          <w:lang w:val="ru-MD"/>
        </w:rPr>
        <w:t xml:space="preserve">ненадлежащая классификация некоторых трансфертов из НЭФ, которые были отражены на текущие трансферты, хотя имеют </w:t>
      </w:r>
      <w:r w:rsidRPr="000D1261">
        <w:rPr>
          <w:rFonts w:eastAsia="Calibri" w:cs="Times New Roman"/>
          <w:bCs/>
          <w:lang w:val="ru-MD"/>
        </w:rPr>
        <w:t xml:space="preserve">капитальный характер, а </w:t>
      </w:r>
      <w:r w:rsidRPr="000D1261">
        <w:rPr>
          <w:rFonts w:cs="Times New Roman"/>
          <w:lang w:val="ru-MD"/>
        </w:rPr>
        <w:t xml:space="preserve">также неперечисление в государственный </w:t>
      </w:r>
      <w:r w:rsidRPr="000D1261">
        <w:rPr>
          <w:rFonts w:eastAsia="Times New Roman" w:cs="Times New Roman"/>
          <w:lang w:val="ru-MD"/>
        </w:rPr>
        <w:t>бюджет</w:t>
      </w:r>
      <w:r w:rsidRPr="000D1261">
        <w:rPr>
          <w:rFonts w:cs="Times New Roman"/>
          <w:lang w:val="ru-MD"/>
        </w:rPr>
        <w:t xml:space="preserve"> сумм ассигнований, возвращенных </w:t>
      </w:r>
      <w:r w:rsidRPr="000D1261">
        <w:rPr>
          <w:rFonts w:cs="Times New Roman"/>
          <w:bCs/>
          <w:lang w:val="ru-MD"/>
        </w:rPr>
        <w:t>бенефициарами</w:t>
      </w:r>
      <w:r w:rsidRPr="000D1261">
        <w:rPr>
          <w:rFonts w:cs="Times New Roman"/>
          <w:lang w:val="ru-MD"/>
        </w:rPr>
        <w:t xml:space="preserve"> с предыдущих лет</w:t>
      </w:r>
      <w:bookmarkEnd w:id="215"/>
      <w:bookmarkEnd w:id="216"/>
      <w:r w:rsidRPr="000D1261">
        <w:rPr>
          <w:rFonts w:cs="Times New Roman"/>
          <w:lang w:val="ru-MD"/>
        </w:rPr>
        <w:t>,</w:t>
      </w:r>
      <w:bookmarkEnd w:id="217"/>
      <w:r w:rsidRPr="000D1261">
        <w:rPr>
          <w:rFonts w:cs="Times New Roman"/>
          <w:lang w:val="ru-MD"/>
        </w:rPr>
        <w:t xml:space="preserve"> </w:t>
      </w:r>
    </w:p>
    <w:p w:rsidR="000D1261" w:rsidRPr="000D1261" w:rsidRDefault="000D1261" w:rsidP="000D1261">
      <w:pPr>
        <w:pStyle w:val="a4"/>
        <w:numPr>
          <w:ilvl w:val="0"/>
          <w:numId w:val="6"/>
        </w:numPr>
        <w:tabs>
          <w:tab w:val="left" w:pos="709"/>
          <w:tab w:val="left" w:pos="851"/>
        </w:tabs>
        <w:spacing w:line="240" w:lineRule="auto"/>
        <w:ind w:left="0" w:firstLine="567"/>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eastAsia="ru-RU"/>
        </w:rPr>
        <w:t xml:space="preserve">Аудиторские доказательства показывают, что некоторые показатели из Отчета об исполнении бюджета были отражены недостоверно. Так, часть </w:t>
      </w:r>
      <w:r w:rsidRPr="000D1261">
        <w:rPr>
          <w:rFonts w:ascii="Times New Roman" w:eastAsia="Times New Roman" w:hAnsi="Times New Roman" w:cs="Times New Roman"/>
          <w:sz w:val="28"/>
          <w:szCs w:val="28"/>
          <w:lang w:val="ru-MD" w:eastAsia="ru-RU"/>
        </w:rPr>
        <w:lastRenderedPageBreak/>
        <w:t xml:space="preserve">трансфертов, предназначенных для приобретения технологического/ </w:t>
      </w:r>
      <w:r w:rsidRPr="000D1261">
        <w:rPr>
          <w:rFonts w:ascii="Times New Roman" w:eastAsia="Times New Roman" w:hAnsi="Times New Roman" w:cs="Times New Roman"/>
          <w:bCs/>
          <w:spacing w:val="-4"/>
          <w:sz w:val="28"/>
          <w:szCs w:val="28"/>
          <w:lang w:val="ru-MD" w:eastAsia="ru-RU"/>
        </w:rPr>
        <w:t>сельскохозяйственного оборудования</w:t>
      </w:r>
      <w:r w:rsidRPr="000D1261">
        <w:rPr>
          <w:rFonts w:ascii="Times New Roman" w:eastAsia="Times New Roman" w:hAnsi="Times New Roman" w:cs="Times New Roman"/>
          <w:sz w:val="28"/>
          <w:szCs w:val="28"/>
          <w:lang w:val="ru-MD" w:eastAsia="ru-RU"/>
        </w:rPr>
        <w:t xml:space="preserve"> </w:t>
      </w:r>
      <w:r w:rsidRPr="000D1261">
        <w:rPr>
          <w:rFonts w:ascii="Times New Roman" w:hAnsi="Times New Roman" w:cs="Times New Roman"/>
          <w:sz w:val="28"/>
          <w:szCs w:val="28"/>
          <w:lang w:val="ru-MD"/>
        </w:rPr>
        <w:t xml:space="preserve">(274,8 </w:t>
      </w:r>
      <w:r w:rsidRPr="00AD5576">
        <w:rPr>
          <w:rFonts w:ascii="Times New Roman" w:hAnsi="Times New Roman" w:cs="Times New Roman"/>
          <w:spacing w:val="-4"/>
          <w:sz w:val="28"/>
          <w:szCs w:val="28"/>
          <w:lang w:val="ru-MD"/>
        </w:rPr>
        <w:t>тыс. леев),</w:t>
      </w:r>
      <w:r w:rsidRPr="000D1261">
        <w:rPr>
          <w:rFonts w:ascii="Times New Roman" w:hAnsi="Times New Roman" w:cs="Times New Roman"/>
          <w:spacing w:val="-4"/>
          <w:sz w:val="28"/>
          <w:szCs w:val="28"/>
          <w:lang w:val="ru-MD"/>
        </w:rPr>
        <w:t xml:space="preserve"> хотя представляют собой капитальные трансферты, были отражены на текущих трансфертах.</w:t>
      </w:r>
    </w:p>
    <w:p w:rsidR="000D1261" w:rsidRPr="000D1261" w:rsidRDefault="000D1261" w:rsidP="000D1261">
      <w:pPr>
        <w:pStyle w:val="a4"/>
        <w:numPr>
          <w:ilvl w:val="0"/>
          <w:numId w:val="6"/>
        </w:numPr>
        <w:tabs>
          <w:tab w:val="left" w:pos="709"/>
          <w:tab w:val="left" w:pos="851"/>
        </w:tabs>
        <w:spacing w:line="240" w:lineRule="auto"/>
        <w:ind w:left="0" w:firstLine="567"/>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В </w:t>
      </w:r>
      <w:r w:rsidRPr="000D1261">
        <w:rPr>
          <w:rFonts w:ascii="Times New Roman" w:eastAsia="Times New Roman" w:hAnsi="Times New Roman" w:cs="Times New Roman"/>
          <w:sz w:val="28"/>
          <w:szCs w:val="28"/>
          <w:lang w:val="ru-MD" w:eastAsia="ru-RU"/>
        </w:rPr>
        <w:t>соответствии с законодательной базой</w:t>
      </w:r>
      <w:r w:rsidRPr="000D1261">
        <w:rPr>
          <w:rStyle w:val="ac"/>
          <w:rFonts w:ascii="Times New Roman" w:hAnsi="Times New Roman" w:cs="Times New Roman"/>
          <w:sz w:val="28"/>
          <w:szCs w:val="28"/>
          <w:lang w:val="ru-MD"/>
        </w:rPr>
        <w:footnoteReference w:id="49"/>
      </w:r>
      <w:r w:rsidRPr="000D1261">
        <w:rPr>
          <w:rFonts w:ascii="Times New Roman" w:hAnsi="Times New Roman" w:cs="Times New Roman"/>
          <w:sz w:val="28"/>
          <w:szCs w:val="28"/>
          <w:lang w:val="ru-MD"/>
        </w:rPr>
        <w:t>, а также с нормативным актом Министерства финансов</w:t>
      </w:r>
      <w:r w:rsidRPr="000D1261">
        <w:rPr>
          <w:rStyle w:val="ac"/>
          <w:rFonts w:ascii="Times New Roman" w:hAnsi="Times New Roman" w:cs="Times New Roman"/>
          <w:sz w:val="28"/>
          <w:szCs w:val="28"/>
          <w:lang w:val="ru-MD"/>
        </w:rPr>
        <w:footnoteReference w:id="50"/>
      </w:r>
      <w:r w:rsidRPr="000D1261">
        <w:rPr>
          <w:rFonts w:ascii="Times New Roman" w:hAnsi="Times New Roman" w:cs="Times New Roman"/>
          <w:sz w:val="28"/>
          <w:szCs w:val="28"/>
          <w:lang w:val="ru-MD"/>
        </w:rPr>
        <w:t xml:space="preserve"> средства, возмещаемые из расходов предыдущих лет на конец </w:t>
      </w:r>
      <w:r w:rsidRPr="000D1261">
        <w:rPr>
          <w:rFonts w:ascii="Times New Roman" w:eastAsia="Times New Roman" w:hAnsi="Times New Roman" w:cs="Times New Roman"/>
          <w:sz w:val="28"/>
          <w:szCs w:val="28"/>
          <w:lang w:val="ru-MD"/>
        </w:rPr>
        <w:t>бюджет</w:t>
      </w:r>
      <w:r w:rsidRPr="000D1261">
        <w:rPr>
          <w:rFonts w:ascii="Times New Roman" w:hAnsi="Times New Roman" w:cs="Times New Roman"/>
          <w:sz w:val="28"/>
          <w:szCs w:val="28"/>
          <w:lang w:val="ru-MD"/>
        </w:rPr>
        <w:t xml:space="preserve">ного года, возвращаются в государственный </w:t>
      </w:r>
      <w:r w:rsidRPr="000D1261">
        <w:rPr>
          <w:rFonts w:ascii="Times New Roman" w:eastAsia="Times New Roman" w:hAnsi="Times New Roman" w:cs="Times New Roman"/>
          <w:sz w:val="28"/>
          <w:szCs w:val="28"/>
          <w:lang w:val="ru-MD"/>
        </w:rPr>
        <w:t>бюджет</w:t>
      </w:r>
      <w:r w:rsidRPr="000D1261">
        <w:rPr>
          <w:rFonts w:ascii="Times New Roman" w:hAnsi="Times New Roman" w:cs="Times New Roman"/>
          <w:sz w:val="28"/>
          <w:szCs w:val="28"/>
          <w:lang w:val="ru-MD"/>
        </w:rPr>
        <w:t xml:space="preserve">. В течение 2017 года </w:t>
      </w:r>
      <w:r w:rsidRPr="000D1261">
        <w:rPr>
          <w:rFonts w:ascii="Times New Roman" w:hAnsi="Times New Roman" w:cs="Times New Roman"/>
          <w:bCs/>
          <w:sz w:val="28"/>
          <w:szCs w:val="28"/>
          <w:lang w:val="ru-MD"/>
        </w:rPr>
        <w:t>бенефициары инвестиционных проектов</w:t>
      </w:r>
      <w:r w:rsidRPr="000D1261">
        <w:rPr>
          <w:rStyle w:val="ac"/>
          <w:rFonts w:ascii="Times New Roman" w:hAnsi="Times New Roman" w:cs="Times New Roman"/>
          <w:sz w:val="28"/>
          <w:szCs w:val="28"/>
          <w:lang w:val="ru-MD"/>
        </w:rPr>
        <w:footnoteReference w:id="51"/>
      </w:r>
      <w:r w:rsidRPr="000D1261">
        <w:rPr>
          <w:rFonts w:ascii="Times New Roman" w:hAnsi="Times New Roman" w:cs="Times New Roman"/>
          <w:bCs/>
          <w:sz w:val="28"/>
          <w:szCs w:val="28"/>
          <w:lang w:val="ru-MD"/>
        </w:rPr>
        <w:t xml:space="preserve"> вернули в НЭФ сумму </w:t>
      </w:r>
      <w:r w:rsidRPr="000D1261">
        <w:rPr>
          <w:rFonts w:ascii="Times New Roman" w:hAnsi="Times New Roman" w:cs="Times New Roman"/>
          <w:sz w:val="28"/>
          <w:szCs w:val="28"/>
          <w:lang w:val="ru-MD"/>
        </w:rPr>
        <w:t xml:space="preserve">75,2 </w:t>
      </w:r>
      <w:r w:rsidRPr="000D1261">
        <w:rPr>
          <w:rFonts w:ascii="Times New Roman" w:hAnsi="Times New Roman" w:cs="Times New Roman"/>
          <w:spacing w:val="-4"/>
          <w:sz w:val="28"/>
          <w:szCs w:val="28"/>
          <w:lang w:val="ru-MD"/>
        </w:rPr>
        <w:t>тыс. леев</w:t>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sz w:val="28"/>
          <w:szCs w:val="28"/>
          <w:lang w:val="ru-MD"/>
        </w:rPr>
        <w:t xml:space="preserve">В результате, </w:t>
      </w:r>
      <w:r w:rsidRPr="000D1261">
        <w:rPr>
          <w:rFonts w:ascii="Times New Roman" w:hAnsi="Times New Roman" w:cs="Times New Roman"/>
          <w:sz w:val="28"/>
          <w:szCs w:val="28"/>
          <w:lang w:val="ru-MD"/>
        </w:rPr>
        <w:t xml:space="preserve">НЭФ не вернул эти средства в государственный </w:t>
      </w:r>
      <w:r w:rsidRPr="000D1261">
        <w:rPr>
          <w:rFonts w:ascii="Times New Roman" w:eastAsia="Times New Roman" w:hAnsi="Times New Roman" w:cs="Times New Roman"/>
          <w:sz w:val="28"/>
          <w:szCs w:val="28"/>
          <w:lang w:val="ru-MD"/>
        </w:rPr>
        <w:t>бюджет</w:t>
      </w:r>
      <w:r w:rsidRPr="000D1261">
        <w:rPr>
          <w:rFonts w:ascii="Times New Roman" w:hAnsi="Times New Roman" w:cs="Times New Roman"/>
          <w:sz w:val="28"/>
          <w:szCs w:val="28"/>
          <w:lang w:val="ru-MD"/>
        </w:rPr>
        <w:t>, что привело к не</w:t>
      </w:r>
      <w:r w:rsidRPr="000D1261">
        <w:rPr>
          <w:rFonts w:ascii="Times New Roman" w:hAnsi="Times New Roman" w:cs="Times New Roman"/>
          <w:bCs/>
          <w:sz w:val="28"/>
          <w:szCs w:val="28"/>
          <w:lang w:val="ru-MD"/>
        </w:rPr>
        <w:t>регламентирован</w:t>
      </w:r>
      <w:r w:rsidRPr="000D1261">
        <w:rPr>
          <w:rFonts w:ascii="Times New Roman" w:hAnsi="Times New Roman" w:cs="Times New Roman"/>
          <w:sz w:val="28"/>
          <w:szCs w:val="28"/>
          <w:lang w:val="ru-MD"/>
        </w:rPr>
        <w:t xml:space="preserve">ному занижению расходов на эту сумму. </w:t>
      </w:r>
    </w:p>
    <w:p w:rsidR="000D1261" w:rsidRPr="000D1261" w:rsidRDefault="000D1261" w:rsidP="000D1261">
      <w:pPr>
        <w:pStyle w:val="1"/>
        <w:numPr>
          <w:ilvl w:val="0"/>
          <w:numId w:val="16"/>
        </w:numPr>
        <w:jc w:val="both"/>
        <w:rPr>
          <w:lang w:val="ru-MD"/>
        </w:rPr>
      </w:pPr>
      <w:bookmarkStart w:id="218" w:name="_Toc520794218"/>
      <w:bookmarkStart w:id="219" w:name="_Toc519234394"/>
      <w:bookmarkStart w:id="220" w:name="_Toc519234957"/>
      <w:r w:rsidRPr="000D1261">
        <w:rPr>
          <w:lang w:val="ru-MD"/>
        </w:rPr>
        <w:t>ОЦЕНКА ВНЕДРЕНИЯ ПРЕДЫДУЩИХ РЕКОМЕНДАЦИЙ СЧЕТНОЙ ПАЛАТЫ</w:t>
      </w:r>
      <w:bookmarkEnd w:id="218"/>
    </w:p>
    <w:bookmarkEnd w:id="219"/>
    <w:bookmarkEnd w:id="220"/>
    <w:p w:rsidR="000D1261" w:rsidRPr="000D1261" w:rsidRDefault="000D1261" w:rsidP="000D1261">
      <w:pPr>
        <w:pStyle w:val="af1"/>
        <w:ind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Для исполнения положений из Постановления Счетной палаты №59 от 25.11.2013 „По </w:t>
      </w:r>
      <w:r w:rsidRPr="000D1261">
        <w:rPr>
          <w:rFonts w:ascii="Times New Roman" w:hAnsi="Times New Roman"/>
          <w:sz w:val="28"/>
          <w:szCs w:val="28"/>
          <w:lang w:val="ru-MD"/>
        </w:rPr>
        <w:t xml:space="preserve">Отчету аудита соответствия финансового менеджмента за 2012 год в </w:t>
      </w:r>
      <w:r w:rsidRPr="000D1261">
        <w:rPr>
          <w:rStyle w:val="styleblocktext"/>
          <w:rFonts w:ascii="Times New Roman" w:hAnsi="Times New Roman" w:cs="Times New Roman"/>
          <w:color w:val="000000"/>
          <w:sz w:val="28"/>
          <w:szCs w:val="28"/>
          <w:lang w:val="ru-MD"/>
        </w:rPr>
        <w:t xml:space="preserve">Министерстве </w:t>
      </w:r>
      <w:r w:rsidRPr="000D1261">
        <w:rPr>
          <w:rStyle w:val="styleblocktext"/>
          <w:rFonts w:ascii="Times New Roman" w:hAnsi="Times New Roman" w:cs="Times New Roman"/>
          <w:bCs/>
          <w:color w:val="000000"/>
          <w:sz w:val="28"/>
          <w:szCs w:val="28"/>
          <w:lang w:val="ru-MD"/>
        </w:rPr>
        <w:t>окружающей среды и Национальном экологическом фонде</w:t>
      </w:r>
      <w:r w:rsidRPr="000D1261">
        <w:rPr>
          <w:rFonts w:ascii="Times New Roman" w:hAnsi="Times New Roman" w:cs="Times New Roman"/>
          <w:sz w:val="28"/>
          <w:szCs w:val="28"/>
          <w:lang w:val="ru-MD"/>
        </w:rPr>
        <w:t xml:space="preserve">”, МОС должно было обеспечить внедрение 28 рекомендаций. Анализируя и обобщая действия, предпринятые указанными субъектами, согласно </w:t>
      </w:r>
      <w:r w:rsidRPr="000D1261">
        <w:rPr>
          <w:rFonts w:ascii="Times New Roman" w:hAnsi="Times New Roman" w:cs="Times New Roman"/>
          <w:bCs/>
          <w:sz w:val="28"/>
          <w:szCs w:val="28"/>
          <w:lang w:val="ru-MD" w:eastAsia="ro-RO"/>
        </w:rPr>
        <w:t xml:space="preserve">информаций, представленных до </w:t>
      </w:r>
      <w:r w:rsidRPr="000D1261">
        <w:rPr>
          <w:rFonts w:ascii="Times New Roman" w:hAnsi="Times New Roman" w:cs="Times New Roman"/>
          <w:sz w:val="28"/>
          <w:szCs w:val="28"/>
          <w:lang w:val="ru-MD"/>
        </w:rPr>
        <w:t xml:space="preserve">01.05.2018, с целью исполнения рекомендаций, указанных в данном Постановлении, </w:t>
      </w:r>
      <w:r w:rsidRPr="000D1261">
        <w:rPr>
          <w:rFonts w:ascii="Times New Roman" w:hAnsi="Times New Roman" w:cs="Times New Roman"/>
          <w:bCs/>
          <w:sz w:val="28"/>
          <w:szCs w:val="28"/>
          <w:lang w:val="ru-MD" w:eastAsia="ro-RO"/>
        </w:rPr>
        <w:t>отмечается</w:t>
      </w:r>
      <w:r w:rsidRPr="000D1261">
        <w:rPr>
          <w:rFonts w:ascii="Times New Roman" w:hAnsi="Times New Roman" w:cs="Times New Roman"/>
          <w:sz w:val="28"/>
          <w:szCs w:val="28"/>
          <w:lang w:val="ru-MD"/>
        </w:rPr>
        <w:t xml:space="preserve"> очень низкий уровень их внедрения. Так, из 28 рекомендаций, 5 больше не являются релевантными для исполнения, 5 были полностью реализованы, а 6 частично, не были внедрены 12 рекомендаций. </w:t>
      </w:r>
    </w:p>
    <w:p w:rsidR="000D1261" w:rsidRPr="000D1261" w:rsidRDefault="000D1261" w:rsidP="000D1261">
      <w:pPr>
        <w:pStyle w:val="af1"/>
        <w:ind w:firstLine="709"/>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Учитывая тот факт, что в значительной мере выявленные в рамках предыдущих аудитов отклонения и несоответствия продолжают существовать и в 2017 году, они были повторены в настоящем Отчете аудита. В результате повторения неисполненных рекомендаций в настоящем Отчете аудита, предлагается исключить из мониторинга Постановление Счетной палаты №59 от 25.11.2013 „По </w:t>
      </w:r>
      <w:r w:rsidRPr="000D1261">
        <w:rPr>
          <w:rFonts w:ascii="Times New Roman" w:hAnsi="Times New Roman"/>
          <w:sz w:val="28"/>
          <w:szCs w:val="28"/>
          <w:lang w:val="ru-MD"/>
        </w:rPr>
        <w:t xml:space="preserve">Отчету аудита соответствия финансового менеджмента за 2012 год в </w:t>
      </w:r>
      <w:r w:rsidRPr="000D1261">
        <w:rPr>
          <w:rStyle w:val="styleblocktext"/>
          <w:rFonts w:ascii="Times New Roman" w:hAnsi="Times New Roman" w:cs="Times New Roman"/>
          <w:color w:val="000000"/>
          <w:sz w:val="28"/>
          <w:szCs w:val="28"/>
          <w:lang w:val="ru-MD"/>
        </w:rPr>
        <w:t xml:space="preserve">Министерстве </w:t>
      </w:r>
      <w:r w:rsidRPr="000D1261">
        <w:rPr>
          <w:rStyle w:val="styleblocktext"/>
          <w:rFonts w:ascii="Times New Roman" w:hAnsi="Times New Roman" w:cs="Times New Roman"/>
          <w:bCs/>
          <w:color w:val="000000"/>
          <w:sz w:val="28"/>
          <w:szCs w:val="28"/>
          <w:lang w:val="ru-MD"/>
        </w:rPr>
        <w:t>окружающей среды и Национальном экологическом фонде</w:t>
      </w:r>
      <w:r w:rsidRPr="000D1261">
        <w:rPr>
          <w:rFonts w:ascii="Times New Roman" w:hAnsi="Times New Roman" w:cs="Times New Roman"/>
          <w:sz w:val="28"/>
          <w:szCs w:val="28"/>
          <w:lang w:val="ru-MD"/>
        </w:rPr>
        <w:t>”.</w:t>
      </w:r>
    </w:p>
    <w:p w:rsidR="000D1261" w:rsidRPr="000D1261" w:rsidRDefault="000D1261" w:rsidP="000D1261">
      <w:pPr>
        <w:pStyle w:val="1"/>
        <w:numPr>
          <w:ilvl w:val="0"/>
          <w:numId w:val="16"/>
        </w:numPr>
        <w:rPr>
          <w:b w:val="0"/>
          <w:lang w:val="ru-MD"/>
        </w:rPr>
      </w:pPr>
      <w:bookmarkStart w:id="221" w:name="_Toc520794219"/>
      <w:bookmarkStart w:id="222" w:name="_Toc500867907"/>
      <w:bookmarkStart w:id="223" w:name="_Toc519234395"/>
      <w:bookmarkStart w:id="224" w:name="_Toc519234958"/>
      <w:r w:rsidRPr="000D1261">
        <w:rPr>
          <w:lang w:val="ru-MD"/>
        </w:rPr>
        <w:t>ОБЩИЙ ВЫВОД</w:t>
      </w:r>
      <w:bookmarkEnd w:id="221"/>
      <w:r w:rsidRPr="000D1261">
        <w:rPr>
          <w:lang w:val="ru-MD"/>
        </w:rPr>
        <w:t xml:space="preserve"> </w:t>
      </w:r>
      <w:bookmarkEnd w:id="222"/>
      <w:bookmarkEnd w:id="223"/>
      <w:bookmarkEnd w:id="224"/>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Существующая ситуация в НЭФ обусловлена, в первую очередь, несоблюдением </w:t>
      </w:r>
      <w:r w:rsidRPr="000D1261">
        <w:rPr>
          <w:rFonts w:ascii="Times New Roman" w:eastAsia="Calibri" w:hAnsi="Times New Roman" w:cs="Times New Roman"/>
          <w:sz w:val="28"/>
          <w:szCs w:val="28"/>
          <w:lang w:val="ru-MD" w:eastAsia="ru-RU"/>
        </w:rPr>
        <w:t>законодательства в данной области, что подтверждено субъективными оценками инвестиционных проектов, они были отобраны в отсутствие конкурен</w:t>
      </w:r>
      <w:r>
        <w:rPr>
          <w:rFonts w:ascii="Times New Roman" w:eastAsia="Calibri" w:hAnsi="Times New Roman" w:cs="Times New Roman"/>
          <w:sz w:val="28"/>
          <w:szCs w:val="28"/>
          <w:lang w:val="ru-MD" w:eastAsia="ru-RU"/>
        </w:rPr>
        <w:t xml:space="preserve">ции </w:t>
      </w:r>
      <w:r w:rsidRPr="000D1261">
        <w:rPr>
          <w:rFonts w:ascii="Times New Roman" w:eastAsia="Calibri" w:hAnsi="Times New Roman" w:cs="Times New Roman"/>
          <w:sz w:val="28"/>
          <w:szCs w:val="28"/>
          <w:lang w:val="ru-MD" w:eastAsia="ru-RU"/>
        </w:rPr>
        <w:t xml:space="preserve">между ними и некоторых критериев по определению приоритетности со значительной релевантностью и существенным </w:t>
      </w:r>
      <w:r w:rsidRPr="000D1261">
        <w:rPr>
          <w:rFonts w:ascii="Times New Roman" w:eastAsia="Calibri" w:hAnsi="Times New Roman" w:cs="Times New Roman"/>
          <w:sz w:val="28"/>
          <w:szCs w:val="28"/>
          <w:lang w:val="ru-MD" w:eastAsia="ru-RU"/>
        </w:rPr>
        <w:lastRenderedPageBreak/>
        <w:t xml:space="preserve">экономическим и социальным влиянием. Для исправления существующей ситуации необходимо </w:t>
      </w:r>
      <w:r w:rsidRPr="000D1261">
        <w:rPr>
          <w:rFonts w:ascii="Times New Roman" w:eastAsia="Times New Roman" w:hAnsi="Times New Roman" w:cs="Times New Roman"/>
          <w:sz w:val="28"/>
          <w:szCs w:val="28"/>
          <w:lang w:val="ru-MD" w:eastAsia="ru-RU"/>
        </w:rPr>
        <w:t xml:space="preserve">внедрение </w:t>
      </w:r>
      <w:r w:rsidRPr="000D1261">
        <w:rPr>
          <w:rFonts w:ascii="Times New Roman" w:eastAsia="Calibri" w:hAnsi="Times New Roman" w:cs="Times New Roman"/>
          <w:sz w:val="28"/>
          <w:szCs w:val="28"/>
          <w:lang w:val="ru-MD" w:eastAsia="ru-RU"/>
        </w:rPr>
        <w:t xml:space="preserve">ряда срочных мер по созданию коррелированного </w:t>
      </w:r>
      <w:r w:rsidRPr="000D1261">
        <w:rPr>
          <w:rFonts w:ascii="Times New Roman" w:eastAsia="Times New Roman" w:hAnsi="Times New Roman" w:cs="Times New Roman"/>
          <w:sz w:val="28"/>
          <w:szCs w:val="28"/>
          <w:lang w:val="ru-MD" w:eastAsia="ru-RU"/>
        </w:rPr>
        <w:t>менеджмента</w:t>
      </w:r>
      <w:r w:rsidRPr="000D1261">
        <w:rPr>
          <w:rFonts w:ascii="Times New Roman" w:eastAsia="Calibri" w:hAnsi="Times New Roman" w:cs="Times New Roman"/>
          <w:sz w:val="28"/>
          <w:szCs w:val="28"/>
          <w:lang w:val="ru-MD" w:eastAsia="ru-RU"/>
        </w:rPr>
        <w:t xml:space="preserve"> с целью </w:t>
      </w:r>
      <w:r w:rsidRPr="000D1261">
        <w:rPr>
          <w:rFonts w:ascii="Times New Roman" w:eastAsia="Times New Roman" w:hAnsi="Times New Roman" w:cs="Times New Roman"/>
          <w:sz w:val="28"/>
          <w:szCs w:val="28"/>
          <w:lang w:val="ru-MD" w:eastAsia="ru-RU"/>
        </w:rPr>
        <w:t>эффективного освоения средств, выделенных из НЭФ.</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eastAsia="Times New Roman" w:hAnsi="Times New Roman" w:cs="Times New Roman"/>
          <w:sz w:val="28"/>
          <w:szCs w:val="28"/>
          <w:lang w:val="ru-MD" w:eastAsia="ru-RU"/>
        </w:rPr>
        <w:t>Вместе с тем</w:t>
      </w:r>
      <w:r w:rsidRPr="000D1261">
        <w:rPr>
          <w:rFonts w:ascii="Times New Roman" w:hAnsi="Times New Roman" w:cs="Times New Roman"/>
          <w:sz w:val="28"/>
          <w:szCs w:val="28"/>
          <w:lang w:val="ru-MD"/>
        </w:rPr>
        <w:t xml:space="preserve">, несмотря на то, что АС имеет установленные полномочия и </w:t>
      </w:r>
      <w:r w:rsidRPr="000D1261">
        <w:rPr>
          <w:rFonts w:ascii="Times New Roman" w:eastAsia="Times New Roman" w:hAnsi="Times New Roman" w:cs="Times New Roman"/>
          <w:sz w:val="28"/>
          <w:szCs w:val="28"/>
          <w:lang w:val="ru-MD" w:eastAsia="ru-RU"/>
        </w:rPr>
        <w:t>ответственн</w:t>
      </w:r>
      <w:r w:rsidRPr="000D1261">
        <w:rPr>
          <w:rFonts w:ascii="Times New Roman" w:hAnsi="Times New Roman" w:cs="Times New Roman"/>
          <w:sz w:val="28"/>
          <w:szCs w:val="28"/>
          <w:lang w:val="ru-MD"/>
        </w:rPr>
        <w:t xml:space="preserve">ости, </w:t>
      </w:r>
      <w:r w:rsidRPr="000D1261">
        <w:rPr>
          <w:rFonts w:ascii="Times New Roman" w:eastAsia="Times New Roman" w:hAnsi="Times New Roman" w:cs="Times New Roman"/>
          <w:sz w:val="28"/>
          <w:szCs w:val="28"/>
          <w:lang w:val="ru-MD" w:eastAsia="ru-RU"/>
        </w:rPr>
        <w:t>утверждены некоторые процедуры и мероприятия по управлению средствами НЭФ, руководство деятельностью в рамках проектов не обеспечивает полную реализацию установленных задач, деятельность АС ограничивалась лишь утверждением проектов, продлением сроков их реализации, приостановлением и остановкой их финансирования</w:t>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sz w:val="28"/>
          <w:szCs w:val="28"/>
          <w:lang w:val="ru-MD" w:eastAsia="ru-RU"/>
        </w:rPr>
        <w:t>Утвержденные к финансированию проекты имели длительность реализации меньше, чем сроки, установленные в договорах подряда, в результате практик, применяемых НЭФ (разделение финансирования по этапам), что обусловило несвоевременную реализацию проектов, понесение дополнительных расходов для внедрения ИП путем заключения дополнительных соглашений с применением к первоначальной стоимости договора подряда ставки инфляции. Вместе с тем, неритмичность и непредсказуемость объемов ассигнований, утвержденных АС НЭФ, привели к тому, что большинство ИП, финансируемых из НЭФ, были приостановлены.</w:t>
      </w:r>
    </w:p>
    <w:p w:rsidR="000D1261" w:rsidRPr="000D1261" w:rsidRDefault="000D1261" w:rsidP="000D1261">
      <w:pPr>
        <w:spacing w:after="0" w:line="240" w:lineRule="auto"/>
        <w:ind w:firstLine="720"/>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Неизменение существующего порядка выделения средств и непоощрение конкурентоспособности внесенных проектов сохраняет значительный риск </w:t>
      </w:r>
      <w:r w:rsidRPr="000D1261">
        <w:rPr>
          <w:rFonts w:ascii="Times New Roman" w:eastAsia="Times New Roman" w:hAnsi="Times New Roman" w:cs="Times New Roman"/>
          <w:sz w:val="28"/>
          <w:szCs w:val="28"/>
          <w:lang w:val="ru-MD" w:eastAsia="ru-RU"/>
        </w:rPr>
        <w:t>приостановления некоторых проектов и/или поддержку других, несвоевременно внедряемых.</w:t>
      </w:r>
      <w:r w:rsidRPr="000D1261">
        <w:rPr>
          <w:rFonts w:ascii="Times New Roman" w:hAnsi="Times New Roman" w:cs="Times New Roman"/>
          <w:sz w:val="28"/>
          <w:szCs w:val="28"/>
          <w:lang w:val="ru-MD"/>
        </w:rPr>
        <w:t xml:space="preserve"> </w:t>
      </w:r>
    </w:p>
    <w:p w:rsidR="000D1261" w:rsidRPr="000D1261" w:rsidRDefault="000D1261" w:rsidP="000D1261">
      <w:pPr>
        <w:pStyle w:val="1"/>
        <w:numPr>
          <w:ilvl w:val="0"/>
          <w:numId w:val="16"/>
        </w:numPr>
        <w:rPr>
          <w:lang w:val="ru-MD"/>
        </w:rPr>
      </w:pPr>
      <w:bookmarkStart w:id="225" w:name="_Toc520794220"/>
      <w:bookmarkStart w:id="226" w:name="_Toc500867908"/>
      <w:bookmarkStart w:id="227" w:name="_Toc519234396"/>
      <w:bookmarkStart w:id="228" w:name="_Toc519234959"/>
      <w:r w:rsidRPr="000D1261">
        <w:rPr>
          <w:lang w:val="ru-MD"/>
        </w:rPr>
        <w:t>РЕКОМЕНДАЦИИ</w:t>
      </w:r>
      <w:bookmarkEnd w:id="225"/>
      <w:r w:rsidRPr="000D1261">
        <w:rPr>
          <w:lang w:val="ru-MD"/>
        </w:rPr>
        <w:t xml:space="preserve"> </w:t>
      </w:r>
      <w:bookmarkEnd w:id="226"/>
      <w:bookmarkEnd w:id="227"/>
      <w:bookmarkEnd w:id="228"/>
    </w:p>
    <w:p w:rsidR="000D1261" w:rsidRPr="000D1261" w:rsidRDefault="000D1261" w:rsidP="000D1261">
      <w:pPr>
        <w:jc w:val="both"/>
        <w:rPr>
          <w:rFonts w:ascii="Times New Roman" w:hAnsi="Times New Roman" w:cs="Times New Roman"/>
          <w:b/>
          <w:sz w:val="28"/>
          <w:szCs w:val="28"/>
          <w:lang w:val="ru-MD"/>
        </w:rPr>
      </w:pPr>
      <w:r w:rsidRPr="000D1261">
        <w:rPr>
          <w:rFonts w:ascii="Times New Roman" w:hAnsi="Times New Roman" w:cs="Times New Roman"/>
          <w:b/>
          <w:sz w:val="28"/>
          <w:szCs w:val="28"/>
          <w:lang w:val="ru-MD"/>
        </w:rPr>
        <w:t xml:space="preserve">Руководству Министерства сельского хозяйства, </w:t>
      </w:r>
      <w:r w:rsidRPr="000D1261">
        <w:rPr>
          <w:rFonts w:ascii="Times New Roman" w:eastAsia="Times New Roman" w:hAnsi="Times New Roman" w:cs="Times New Roman"/>
          <w:b/>
          <w:sz w:val="28"/>
          <w:szCs w:val="28"/>
          <w:lang w:val="ru-MD"/>
        </w:rPr>
        <w:t>регионального развития</w:t>
      </w:r>
      <w:r w:rsidRPr="000D1261">
        <w:rPr>
          <w:rFonts w:ascii="Times New Roman" w:hAnsi="Times New Roman" w:cs="Times New Roman"/>
          <w:b/>
          <w:sz w:val="28"/>
          <w:szCs w:val="28"/>
          <w:lang w:val="ru-MD"/>
        </w:rPr>
        <w:t xml:space="preserve"> и окружающей среды:</w:t>
      </w:r>
    </w:p>
    <w:p w:rsidR="000D1261" w:rsidRPr="000D1261" w:rsidRDefault="000D1261" w:rsidP="000D1261">
      <w:pPr>
        <w:pStyle w:val="a4"/>
        <w:numPr>
          <w:ilvl w:val="0"/>
          <w:numId w:val="9"/>
        </w:numPr>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разработать и утвердить прозрачную нормативную базу, относящуюся к критериям по определению приоритетов и конкурсным процедурам (</w:t>
      </w:r>
      <w:r w:rsidRPr="000D1261">
        <w:rPr>
          <w:rFonts w:ascii="Times New Roman" w:eastAsia="Times New Roman" w:hAnsi="Times New Roman" w:cs="Times New Roman"/>
          <w:sz w:val="28"/>
          <w:szCs w:val="28"/>
          <w:lang w:val="ru-MD"/>
        </w:rPr>
        <w:t>конкурентоспособности) по направленным инвестиционным проектам на этапе предварительного отбора путем схематичного/повествовательного описания всех операционных процессов</w:t>
      </w:r>
      <w:r w:rsidRPr="000D1261">
        <w:rPr>
          <w:rFonts w:ascii="Times New Roman" w:hAnsi="Times New Roman" w:cs="Times New Roman"/>
          <w:sz w:val="28"/>
          <w:szCs w:val="28"/>
          <w:lang w:val="ru-MD"/>
        </w:rPr>
        <w:t xml:space="preserve">; </w:t>
      </w:r>
    </w:p>
    <w:p w:rsidR="000D1261" w:rsidRPr="000D1261" w:rsidRDefault="000D1261" w:rsidP="000D1261">
      <w:pPr>
        <w:pStyle w:val="a4"/>
        <w:numPr>
          <w:ilvl w:val="0"/>
          <w:numId w:val="9"/>
        </w:numPr>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разработать и утвердить политики и планы действий по устойчивому </w:t>
      </w:r>
      <w:r w:rsidRPr="000D1261">
        <w:rPr>
          <w:rFonts w:ascii="Times New Roman" w:eastAsia="Times New Roman" w:hAnsi="Times New Roman" w:cs="Times New Roman"/>
          <w:sz w:val="28"/>
          <w:szCs w:val="28"/>
          <w:lang w:val="ru-MD" w:eastAsia="ru-RU"/>
        </w:rPr>
        <w:t xml:space="preserve">использованию средств НЭФ, которые включат: установление приоритетных областей использования финансовых средств фонда; критерии оценки и отбора проектов, в том числе ограничения для потенциальных </w:t>
      </w:r>
      <w:r w:rsidRPr="000D1261">
        <w:rPr>
          <w:rFonts w:ascii="Times New Roman" w:eastAsia="Times New Roman" w:hAnsi="Times New Roman" w:cs="Times New Roman"/>
          <w:bCs/>
          <w:sz w:val="28"/>
          <w:szCs w:val="28"/>
          <w:lang w:val="ru-MD" w:eastAsia="ru-RU"/>
        </w:rPr>
        <w:t>бенефициаров</w:t>
      </w:r>
      <w:r w:rsidRPr="000D1261">
        <w:rPr>
          <w:rFonts w:ascii="Times New Roman" w:eastAsia="Times New Roman" w:hAnsi="Times New Roman" w:cs="Times New Roman"/>
          <w:sz w:val="28"/>
          <w:szCs w:val="28"/>
          <w:lang w:val="ru-MD" w:eastAsia="ru-RU"/>
        </w:rPr>
        <w:t xml:space="preserve"> проектов, которые в рамках внедрения предыдущих инвестиционных проектов не соблюдали критерии отбора, связанные с использованием средств из НЭФ;</w:t>
      </w:r>
    </w:p>
    <w:p w:rsidR="000D1261" w:rsidRPr="000D1261" w:rsidRDefault="000D1261" w:rsidP="000D1261">
      <w:pPr>
        <w:pStyle w:val="a4"/>
        <w:numPr>
          <w:ilvl w:val="0"/>
          <w:numId w:val="9"/>
        </w:numPr>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lastRenderedPageBreak/>
        <w:t xml:space="preserve">разработать и утвердить единые и </w:t>
      </w:r>
      <w:r w:rsidRPr="000D1261">
        <w:rPr>
          <w:rFonts w:ascii="Times New Roman" w:eastAsia="Times New Roman" w:hAnsi="Times New Roman" w:cs="Times New Roman"/>
          <w:sz w:val="28"/>
          <w:szCs w:val="28"/>
          <w:lang w:val="ru-MD" w:eastAsia="ru-RU"/>
        </w:rPr>
        <w:t>эффективные критерии приоритетности для начатых инвестиционных проектов путем пересмотра списка осуществляемых инвестиционных проектов</w:t>
      </w:r>
      <w:r w:rsidRPr="000D1261">
        <w:rPr>
          <w:rFonts w:ascii="Times New Roman" w:hAnsi="Times New Roman" w:cs="Times New Roman"/>
          <w:sz w:val="28"/>
          <w:szCs w:val="28"/>
          <w:lang w:val="ru-MD"/>
        </w:rPr>
        <w:t xml:space="preserve"> с целью ускорения их реализации, а также исключения риска неэкономного </w:t>
      </w:r>
      <w:r w:rsidRPr="000D1261">
        <w:rPr>
          <w:rFonts w:ascii="Times New Roman" w:eastAsia="Times New Roman" w:hAnsi="Times New Roman" w:cs="Times New Roman"/>
          <w:sz w:val="28"/>
          <w:szCs w:val="28"/>
          <w:lang w:val="ru-MD" w:eastAsia="ru-RU"/>
        </w:rPr>
        <w:t>использования</w:t>
      </w:r>
      <w:r w:rsidRPr="000D1261">
        <w:rPr>
          <w:rFonts w:ascii="Times New Roman" w:hAnsi="Times New Roman" w:cs="Times New Roman"/>
          <w:sz w:val="28"/>
          <w:szCs w:val="28"/>
          <w:lang w:val="ru-MD"/>
        </w:rPr>
        <w:t xml:space="preserve"> </w:t>
      </w:r>
      <w:r w:rsidRPr="000D1261">
        <w:rPr>
          <w:rFonts w:ascii="Times New Roman" w:eastAsia="Times New Roman" w:hAnsi="Times New Roman" w:cs="Times New Roman"/>
          <w:sz w:val="28"/>
          <w:szCs w:val="28"/>
          <w:lang w:val="ru-MD"/>
        </w:rPr>
        <w:t>финансов</w:t>
      </w:r>
      <w:r w:rsidRPr="000D1261">
        <w:rPr>
          <w:rFonts w:ascii="Times New Roman" w:hAnsi="Times New Roman" w:cs="Times New Roman"/>
          <w:sz w:val="28"/>
          <w:szCs w:val="28"/>
          <w:lang w:val="ru-MD"/>
        </w:rPr>
        <w:t xml:space="preserve">ых средств, иммобилизованных для </w:t>
      </w:r>
      <w:r w:rsidRPr="000D1261">
        <w:rPr>
          <w:rFonts w:ascii="Times New Roman" w:eastAsia="Times New Roman" w:hAnsi="Times New Roman" w:cs="Times New Roman"/>
          <w:sz w:val="28"/>
          <w:szCs w:val="28"/>
          <w:lang w:val="ru-MD" w:eastAsia="ru-RU"/>
        </w:rPr>
        <w:t>инвестиционных проектов с низким уровнем реализации</w:t>
      </w:r>
      <w:r w:rsidRPr="000D1261">
        <w:rPr>
          <w:rFonts w:ascii="Times New Roman" w:hAnsi="Times New Roman" w:cs="Times New Roman"/>
          <w:iCs/>
          <w:sz w:val="28"/>
          <w:szCs w:val="28"/>
          <w:lang w:val="ru-MD"/>
        </w:rPr>
        <w:t>;</w:t>
      </w:r>
    </w:p>
    <w:p w:rsidR="000D1261" w:rsidRPr="000D1261" w:rsidRDefault="000D1261" w:rsidP="000D1261">
      <w:pPr>
        <w:pStyle w:val="a4"/>
        <w:numPr>
          <w:ilvl w:val="0"/>
          <w:numId w:val="9"/>
        </w:numPr>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пересмотреть существующие процедуры по </w:t>
      </w:r>
      <w:r w:rsidRPr="000D1261">
        <w:rPr>
          <w:rFonts w:ascii="Times New Roman" w:eastAsia="Times New Roman" w:hAnsi="Times New Roman" w:cs="Times New Roman"/>
          <w:sz w:val="28"/>
          <w:szCs w:val="28"/>
          <w:lang w:val="ru-MD" w:eastAsia="ru-RU"/>
        </w:rPr>
        <w:t>финансированию инвестиционных проектов, в частности, при распределении ассигнований, приоритетность предоставлять осуществляемым проектам.</w:t>
      </w:r>
    </w:p>
    <w:p w:rsidR="000D1261" w:rsidRPr="000D1261" w:rsidRDefault="000D1261" w:rsidP="000D1261">
      <w:pPr>
        <w:jc w:val="both"/>
        <w:rPr>
          <w:rFonts w:ascii="Times New Roman" w:hAnsi="Times New Roman" w:cs="Times New Roman"/>
          <w:b/>
          <w:sz w:val="28"/>
          <w:szCs w:val="28"/>
          <w:lang w:val="ru-MD"/>
        </w:rPr>
      </w:pPr>
      <w:r w:rsidRPr="000D1261">
        <w:rPr>
          <w:rFonts w:ascii="Times New Roman" w:hAnsi="Times New Roman" w:cs="Times New Roman"/>
          <w:b/>
          <w:sz w:val="28"/>
          <w:szCs w:val="28"/>
          <w:lang w:val="ru-MD"/>
        </w:rPr>
        <w:t>Местным публичным органам:</w:t>
      </w:r>
    </w:p>
    <w:p w:rsidR="000D1261" w:rsidRPr="000D1261" w:rsidRDefault="000D1261" w:rsidP="000D1261">
      <w:pPr>
        <w:pStyle w:val="a4"/>
        <w:numPr>
          <w:ilvl w:val="0"/>
          <w:numId w:val="10"/>
        </w:numPr>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обеспечить надлежащее включение в </w:t>
      </w:r>
      <w:r w:rsidRPr="000D1261">
        <w:rPr>
          <w:rFonts w:ascii="Times New Roman" w:eastAsia="Times New Roman" w:hAnsi="Times New Roman" w:cs="Times New Roman"/>
          <w:sz w:val="28"/>
          <w:szCs w:val="28"/>
          <w:lang w:val="ru-MD" w:eastAsia="ru-RU"/>
        </w:rPr>
        <w:t>договор</w:t>
      </w:r>
      <w:r w:rsidRPr="000D1261">
        <w:rPr>
          <w:rFonts w:ascii="Times New Roman" w:hAnsi="Times New Roman" w:cs="Times New Roman"/>
          <w:sz w:val="28"/>
          <w:szCs w:val="28"/>
          <w:lang w:val="ru-MD"/>
        </w:rPr>
        <w:t xml:space="preserve">а, заключенные с лицами, </w:t>
      </w:r>
      <w:r w:rsidRPr="000D1261">
        <w:rPr>
          <w:rFonts w:ascii="Times New Roman" w:eastAsia="Times New Roman" w:hAnsi="Times New Roman" w:cs="Times New Roman"/>
          <w:sz w:val="28"/>
          <w:szCs w:val="28"/>
          <w:lang w:val="ru-MD" w:eastAsia="ru-RU"/>
        </w:rPr>
        <w:t>ответственн</w:t>
      </w:r>
      <w:r w:rsidRPr="000D1261">
        <w:rPr>
          <w:rFonts w:ascii="Times New Roman" w:hAnsi="Times New Roman" w:cs="Times New Roman"/>
          <w:sz w:val="28"/>
          <w:szCs w:val="28"/>
          <w:lang w:val="ru-MD"/>
        </w:rPr>
        <w:t xml:space="preserve">ыми за технический надзор, размер платы по надзору за </w:t>
      </w:r>
      <w:r w:rsidRPr="000D1261">
        <w:rPr>
          <w:rFonts w:ascii="Times New Roman" w:eastAsia="Times New Roman" w:hAnsi="Times New Roman" w:cs="Times New Roman"/>
          <w:bCs/>
          <w:sz w:val="28"/>
          <w:szCs w:val="28"/>
          <w:lang w:val="ru-MD" w:eastAsia="ro-RO"/>
        </w:rPr>
        <w:t xml:space="preserve">выполнением работ при </w:t>
      </w:r>
      <w:r w:rsidRPr="000D1261">
        <w:rPr>
          <w:rFonts w:ascii="Times New Roman" w:eastAsia="Times New Roman" w:hAnsi="Times New Roman" w:cs="Times New Roman"/>
          <w:bCs/>
          <w:sz w:val="28"/>
          <w:szCs w:val="28"/>
          <w:lang w:val="ru-MD" w:eastAsia="ru-RU"/>
        </w:rPr>
        <w:t>внедрении инвестиционных проектов, финансируемых из НЭФ;</w:t>
      </w:r>
    </w:p>
    <w:p w:rsidR="000D1261" w:rsidRPr="000D1261" w:rsidRDefault="000D1261" w:rsidP="000D1261">
      <w:pPr>
        <w:pStyle w:val="a4"/>
        <w:numPr>
          <w:ilvl w:val="0"/>
          <w:numId w:val="10"/>
        </w:numPr>
        <w:jc w:val="both"/>
        <w:rPr>
          <w:rFonts w:ascii="Times New Roman" w:hAnsi="Times New Roman" w:cs="Times New Roman"/>
          <w:sz w:val="28"/>
          <w:szCs w:val="28"/>
          <w:lang w:val="ru-MD"/>
        </w:rPr>
      </w:pPr>
      <w:r w:rsidRPr="000D1261">
        <w:rPr>
          <w:rFonts w:ascii="Times New Roman" w:hAnsi="Times New Roman" w:cs="Times New Roman"/>
          <w:sz w:val="28"/>
          <w:szCs w:val="28"/>
          <w:lang w:val="ru-MD"/>
        </w:rPr>
        <w:t xml:space="preserve">обеспечить надлежащее отражение в </w:t>
      </w:r>
      <w:r w:rsidRPr="000D1261">
        <w:rPr>
          <w:rFonts w:ascii="Times New Roman" w:eastAsia="Times New Roman" w:hAnsi="Times New Roman" w:cs="Times New Roman"/>
          <w:sz w:val="28"/>
          <w:szCs w:val="28"/>
          <w:lang w:val="ru-MD"/>
        </w:rPr>
        <w:t>бухгалтерском учете</w:t>
      </w:r>
      <w:r w:rsidRPr="000D1261">
        <w:rPr>
          <w:rFonts w:ascii="Times New Roman" w:hAnsi="Times New Roman" w:cs="Times New Roman"/>
          <w:sz w:val="28"/>
          <w:szCs w:val="28"/>
          <w:lang w:val="ru-MD"/>
        </w:rPr>
        <w:t xml:space="preserve"> незавершенных инвестиций, связанных с </w:t>
      </w:r>
      <w:r w:rsidRPr="000D1261">
        <w:rPr>
          <w:rFonts w:ascii="Times New Roman" w:eastAsia="Times New Roman" w:hAnsi="Times New Roman" w:cs="Times New Roman"/>
          <w:sz w:val="28"/>
          <w:szCs w:val="28"/>
          <w:lang w:val="ru-MD" w:eastAsia="ru-RU"/>
        </w:rPr>
        <w:t>внедрение</w:t>
      </w:r>
      <w:r w:rsidRPr="000D1261">
        <w:rPr>
          <w:rFonts w:ascii="Times New Roman" w:hAnsi="Times New Roman" w:cs="Times New Roman"/>
          <w:sz w:val="28"/>
          <w:szCs w:val="28"/>
          <w:lang w:val="ru-MD"/>
        </w:rPr>
        <w:t>м инвестиционных проектов.</w:t>
      </w:r>
    </w:p>
    <w:p w:rsidR="000D1261" w:rsidRPr="000D1261" w:rsidRDefault="000D1261" w:rsidP="000D1261">
      <w:pPr>
        <w:pStyle w:val="1"/>
        <w:numPr>
          <w:ilvl w:val="0"/>
          <w:numId w:val="16"/>
        </w:numPr>
        <w:rPr>
          <w:lang w:val="ru-MD"/>
        </w:rPr>
      </w:pPr>
      <w:bookmarkStart w:id="229" w:name="_Toc520794221"/>
      <w:bookmarkStart w:id="230" w:name="_Toc519234397"/>
      <w:bookmarkStart w:id="231" w:name="_Toc519234960"/>
      <w:r w:rsidRPr="000D1261">
        <w:rPr>
          <w:lang w:val="ru-MD"/>
        </w:rPr>
        <w:t>ПОДПИСИ АУДИТОРСКОЙ ГРУППЫ</w:t>
      </w:r>
      <w:bookmarkEnd w:id="229"/>
      <w:r w:rsidRPr="000D1261">
        <w:rPr>
          <w:lang w:val="ru-MD"/>
        </w:rPr>
        <w:t xml:space="preserve"> </w:t>
      </w:r>
      <w:bookmarkEnd w:id="230"/>
      <w:bookmarkEnd w:id="231"/>
    </w:p>
    <w:p w:rsidR="000D1261" w:rsidRPr="000D1261" w:rsidRDefault="000D1261" w:rsidP="000D1261">
      <w:pPr>
        <w:spacing w:after="0" w:line="240" w:lineRule="auto"/>
        <w:rPr>
          <w:rFonts w:ascii="Times New Roman" w:hAnsi="Times New Roman" w:cs="Times New Roman"/>
          <w:b/>
          <w:sz w:val="28"/>
          <w:szCs w:val="28"/>
          <w:lang w:val="ru-MD"/>
        </w:rPr>
      </w:pPr>
    </w:p>
    <w:p w:rsidR="000D1261" w:rsidRPr="000D1261" w:rsidRDefault="000D1261" w:rsidP="000D1261">
      <w:pPr>
        <w:spacing w:after="0" w:line="240" w:lineRule="auto"/>
        <w:rPr>
          <w:rFonts w:ascii="Times New Roman" w:eastAsia="Times New Roman" w:hAnsi="Times New Roman" w:cs="Times New Roman"/>
          <w:b/>
          <w:bCs/>
          <w:iCs/>
          <w:sz w:val="28"/>
          <w:szCs w:val="28"/>
          <w:lang w:val="ru-MD"/>
        </w:rPr>
      </w:pPr>
      <w:r w:rsidRPr="000D1261">
        <w:rPr>
          <w:rFonts w:ascii="Times New Roman" w:eastAsia="Times New Roman" w:hAnsi="Times New Roman" w:cs="Times New Roman"/>
          <w:b/>
          <w:bCs/>
          <w:iCs/>
          <w:sz w:val="28"/>
          <w:szCs w:val="28"/>
          <w:lang w:val="ru-MD" w:eastAsia="ru-RU"/>
        </w:rPr>
        <w:t>Ответственн</w:t>
      </w:r>
      <w:r w:rsidRPr="000D1261">
        <w:rPr>
          <w:rFonts w:ascii="Times New Roman" w:eastAsia="Times New Roman" w:hAnsi="Times New Roman" w:cs="Times New Roman"/>
          <w:b/>
          <w:bCs/>
          <w:iCs/>
          <w:sz w:val="28"/>
          <w:szCs w:val="28"/>
          <w:lang w:val="ru-MD"/>
        </w:rPr>
        <w:t xml:space="preserve">ый за мониторинг и обеспечение </w:t>
      </w:r>
    </w:p>
    <w:p w:rsidR="000D1261" w:rsidRPr="000D1261" w:rsidRDefault="000D1261" w:rsidP="000D1261">
      <w:pPr>
        <w:spacing w:after="0" w:line="240" w:lineRule="auto"/>
        <w:rPr>
          <w:rFonts w:ascii="Times New Roman" w:eastAsia="Times New Roman" w:hAnsi="Times New Roman" w:cs="Times New Roman"/>
          <w:b/>
          <w:bCs/>
          <w:iCs/>
          <w:sz w:val="28"/>
          <w:szCs w:val="28"/>
          <w:lang w:val="ru-MD"/>
        </w:rPr>
      </w:pPr>
      <w:r w:rsidRPr="000D1261">
        <w:rPr>
          <w:rFonts w:ascii="Times New Roman" w:eastAsia="Times New Roman" w:hAnsi="Times New Roman" w:cs="Times New Roman"/>
          <w:b/>
          <w:bCs/>
          <w:iCs/>
          <w:sz w:val="28"/>
          <w:szCs w:val="28"/>
          <w:lang w:val="ru-MD"/>
        </w:rPr>
        <w:t>качества аудиторской миссии:</w:t>
      </w:r>
    </w:p>
    <w:p w:rsidR="000D1261" w:rsidRPr="000D1261" w:rsidRDefault="000D1261" w:rsidP="000D1261">
      <w:pPr>
        <w:spacing w:after="0" w:line="240" w:lineRule="auto"/>
        <w:rPr>
          <w:rFonts w:ascii="Times New Roman" w:eastAsia="Times New Roman" w:hAnsi="Times New Roman" w:cs="Times New Roman"/>
          <w:b/>
          <w:bCs/>
          <w:i/>
          <w:iCs/>
          <w:sz w:val="28"/>
          <w:szCs w:val="28"/>
          <w:lang w:val="ru-MD"/>
        </w:rPr>
      </w:pPr>
      <w:r w:rsidRPr="000D1261">
        <w:rPr>
          <w:rFonts w:ascii="Times New Roman" w:eastAsia="Times New Roman" w:hAnsi="Times New Roman" w:cs="Times New Roman"/>
          <w:b/>
          <w:bCs/>
          <w:i/>
          <w:iCs/>
          <w:sz w:val="28"/>
          <w:szCs w:val="28"/>
          <w:lang w:val="ru-MD"/>
        </w:rPr>
        <w:t xml:space="preserve">врио начальника Главного управления </w:t>
      </w:r>
    </w:p>
    <w:p w:rsidR="000D1261" w:rsidRPr="000D1261" w:rsidRDefault="000D1261" w:rsidP="000D1261">
      <w:pPr>
        <w:spacing w:after="0" w:line="240" w:lineRule="auto"/>
        <w:rPr>
          <w:rFonts w:ascii="Times New Roman" w:eastAsia="Times New Roman" w:hAnsi="Times New Roman" w:cs="Times New Roman"/>
          <w:b/>
          <w:bCs/>
          <w:i/>
          <w:sz w:val="28"/>
          <w:szCs w:val="28"/>
          <w:lang w:val="ru-MD"/>
        </w:rPr>
      </w:pPr>
      <w:r w:rsidRPr="000D1261">
        <w:rPr>
          <w:rFonts w:ascii="Times New Roman" w:eastAsia="Times New Roman" w:hAnsi="Times New Roman" w:cs="Times New Roman"/>
          <w:b/>
          <w:bCs/>
          <w:i/>
          <w:iCs/>
          <w:sz w:val="28"/>
          <w:szCs w:val="28"/>
          <w:lang w:val="ru-MD"/>
        </w:rPr>
        <w:t>публичных фондов по сельскому и лесному хозяйству,</w:t>
      </w:r>
    </w:p>
    <w:p w:rsidR="000D1261" w:rsidRPr="000D1261" w:rsidRDefault="000D1261" w:rsidP="000D1261">
      <w:pPr>
        <w:spacing w:after="0" w:line="240" w:lineRule="auto"/>
        <w:jc w:val="both"/>
        <w:rPr>
          <w:rFonts w:ascii="Times New Roman" w:hAnsi="Times New Roman" w:cs="Times New Roman"/>
          <w:b/>
          <w:i/>
          <w:sz w:val="28"/>
          <w:szCs w:val="28"/>
          <w:lang w:val="ru-MD"/>
        </w:rPr>
      </w:pPr>
      <w:r w:rsidRPr="000D1261">
        <w:rPr>
          <w:rFonts w:ascii="Times New Roman" w:hAnsi="Times New Roman" w:cs="Times New Roman"/>
          <w:b/>
          <w:i/>
          <w:sz w:val="28"/>
          <w:szCs w:val="28"/>
          <w:lang w:val="ru-MD"/>
        </w:rPr>
        <w:t xml:space="preserve">инфраструктуре и окружающей среде                                       </w:t>
      </w:r>
      <w:r w:rsidRPr="000D1261">
        <w:rPr>
          <w:rFonts w:ascii="Times New Roman" w:hAnsi="Times New Roman" w:cs="Times New Roman"/>
          <w:b/>
          <w:sz w:val="28"/>
          <w:szCs w:val="28"/>
          <w:lang w:val="ru-MD"/>
        </w:rPr>
        <w:t>Светлана Пурич</w:t>
      </w:r>
    </w:p>
    <w:p w:rsidR="000D1261" w:rsidRPr="000D1261" w:rsidRDefault="000D1261" w:rsidP="000D1261">
      <w:pPr>
        <w:spacing w:after="0" w:line="240" w:lineRule="auto"/>
        <w:rPr>
          <w:rFonts w:ascii="Times New Roman" w:hAnsi="Times New Roman" w:cs="Times New Roman"/>
          <w:b/>
          <w:sz w:val="16"/>
          <w:szCs w:val="16"/>
          <w:lang w:val="ru-MD"/>
        </w:rPr>
      </w:pPr>
    </w:p>
    <w:p w:rsidR="000D1261" w:rsidRPr="000D1261" w:rsidRDefault="000D1261" w:rsidP="000D1261">
      <w:pPr>
        <w:tabs>
          <w:tab w:val="left" w:pos="9498"/>
        </w:tabs>
        <w:spacing w:after="0"/>
        <w:rPr>
          <w:rFonts w:ascii="Times New Roman" w:hAnsi="Times New Roman" w:cs="Times New Roman"/>
          <w:b/>
          <w:sz w:val="28"/>
          <w:szCs w:val="28"/>
          <w:lang w:val="ru-MD"/>
        </w:rPr>
      </w:pPr>
      <w:r w:rsidRPr="000D1261">
        <w:rPr>
          <w:rFonts w:ascii="Times New Roman" w:hAnsi="Times New Roman" w:cs="Times New Roman"/>
          <w:b/>
          <w:sz w:val="28"/>
          <w:szCs w:val="28"/>
          <w:lang w:val="ru-MD"/>
        </w:rPr>
        <w:t xml:space="preserve">Руководитель </w:t>
      </w:r>
      <w:r w:rsidRPr="000D1261">
        <w:rPr>
          <w:rFonts w:ascii="Times New Roman" w:eastAsia="Calibri" w:hAnsi="Times New Roman" w:cs="Times New Roman"/>
          <w:b/>
          <w:sz w:val="28"/>
          <w:szCs w:val="28"/>
          <w:lang w:val="ru-MD"/>
        </w:rPr>
        <w:t xml:space="preserve">аудиторской группы, </w:t>
      </w:r>
    </w:p>
    <w:p w:rsidR="000D1261" w:rsidRPr="000D1261" w:rsidRDefault="000D1261" w:rsidP="000D1261">
      <w:pPr>
        <w:tabs>
          <w:tab w:val="left" w:pos="9498"/>
        </w:tabs>
        <w:spacing w:after="0"/>
        <w:rPr>
          <w:rFonts w:ascii="Times New Roman" w:eastAsia="Times New Roman" w:hAnsi="Times New Roman" w:cs="Times New Roman"/>
          <w:b/>
          <w:i/>
          <w:sz w:val="28"/>
          <w:szCs w:val="28"/>
          <w:lang w:val="ru-MD"/>
        </w:rPr>
      </w:pPr>
      <w:r w:rsidRPr="000D1261">
        <w:rPr>
          <w:rFonts w:ascii="Times New Roman" w:hAnsi="Times New Roman" w:cs="Times New Roman"/>
          <w:b/>
          <w:i/>
          <w:sz w:val="28"/>
          <w:szCs w:val="28"/>
          <w:lang w:val="ru-MD"/>
        </w:rPr>
        <w:t xml:space="preserve">главный </w:t>
      </w:r>
      <w:r w:rsidRPr="000D1261">
        <w:rPr>
          <w:rFonts w:ascii="Times New Roman" w:eastAsia="Times New Roman" w:hAnsi="Times New Roman" w:cs="Times New Roman"/>
          <w:b/>
          <w:i/>
          <w:sz w:val="28"/>
          <w:szCs w:val="28"/>
          <w:lang w:val="ru-MD"/>
        </w:rPr>
        <w:t>государственный контролер</w:t>
      </w:r>
    </w:p>
    <w:p w:rsidR="000D1261" w:rsidRPr="000D1261" w:rsidRDefault="000D1261" w:rsidP="000D1261">
      <w:pPr>
        <w:spacing w:after="0" w:line="240" w:lineRule="auto"/>
        <w:rPr>
          <w:rFonts w:ascii="Times New Roman" w:eastAsia="Times New Roman" w:hAnsi="Times New Roman" w:cs="Times New Roman"/>
          <w:b/>
          <w:bCs/>
          <w:i/>
          <w:iCs/>
          <w:sz w:val="28"/>
          <w:szCs w:val="28"/>
          <w:lang w:val="ru-MD"/>
        </w:rPr>
      </w:pPr>
      <w:r w:rsidRPr="000D1261">
        <w:rPr>
          <w:rFonts w:ascii="Times New Roman" w:eastAsia="Times New Roman" w:hAnsi="Times New Roman" w:cs="Times New Roman"/>
          <w:b/>
          <w:bCs/>
          <w:i/>
          <w:iCs/>
          <w:sz w:val="28"/>
          <w:szCs w:val="28"/>
          <w:lang w:val="ru-MD"/>
        </w:rPr>
        <w:t>Главного управления публичных фондов</w:t>
      </w:r>
    </w:p>
    <w:p w:rsidR="000D1261" w:rsidRPr="000D1261" w:rsidRDefault="000D1261" w:rsidP="000D1261">
      <w:pPr>
        <w:spacing w:after="0" w:line="240" w:lineRule="auto"/>
        <w:rPr>
          <w:rFonts w:ascii="Times New Roman" w:eastAsia="Times New Roman" w:hAnsi="Times New Roman" w:cs="Times New Roman"/>
          <w:b/>
          <w:bCs/>
          <w:i/>
          <w:sz w:val="28"/>
          <w:szCs w:val="28"/>
          <w:lang w:val="ru-MD"/>
        </w:rPr>
      </w:pPr>
      <w:r w:rsidRPr="000D1261">
        <w:rPr>
          <w:rFonts w:ascii="Times New Roman" w:eastAsia="Times New Roman" w:hAnsi="Times New Roman" w:cs="Times New Roman"/>
          <w:b/>
          <w:bCs/>
          <w:i/>
          <w:iCs/>
          <w:sz w:val="28"/>
          <w:szCs w:val="28"/>
          <w:lang w:val="ru-MD"/>
        </w:rPr>
        <w:t>по сельскому и лесному хозяйству,</w:t>
      </w:r>
    </w:p>
    <w:p w:rsidR="000D1261" w:rsidRPr="000D1261" w:rsidRDefault="000D1261" w:rsidP="000D1261">
      <w:pPr>
        <w:tabs>
          <w:tab w:val="left" w:pos="9498"/>
        </w:tabs>
        <w:rPr>
          <w:rFonts w:ascii="Times New Roman" w:hAnsi="Times New Roman" w:cs="Times New Roman"/>
          <w:b/>
          <w:sz w:val="28"/>
          <w:szCs w:val="28"/>
          <w:lang w:val="ru-MD"/>
        </w:rPr>
      </w:pPr>
      <w:r w:rsidRPr="000D1261">
        <w:rPr>
          <w:rFonts w:ascii="Times New Roman" w:hAnsi="Times New Roman" w:cs="Times New Roman"/>
          <w:b/>
          <w:i/>
          <w:sz w:val="28"/>
          <w:szCs w:val="28"/>
          <w:lang w:val="ru-MD"/>
        </w:rPr>
        <w:t xml:space="preserve">инфраструктуре и окружающей среде                                          </w:t>
      </w:r>
      <w:r w:rsidRPr="000D1261">
        <w:rPr>
          <w:rFonts w:ascii="Times New Roman" w:hAnsi="Times New Roman" w:cs="Times New Roman"/>
          <w:b/>
          <w:sz w:val="28"/>
          <w:szCs w:val="28"/>
          <w:lang w:val="ru-MD"/>
        </w:rPr>
        <w:t>Лариса Чебан</w:t>
      </w:r>
    </w:p>
    <w:p w:rsidR="000D1261" w:rsidRPr="000D1261" w:rsidRDefault="000D1261" w:rsidP="000D1261">
      <w:pPr>
        <w:spacing w:after="0" w:line="240" w:lineRule="auto"/>
        <w:rPr>
          <w:rFonts w:ascii="Times New Roman" w:hAnsi="Times New Roman" w:cs="Times New Roman"/>
          <w:b/>
          <w:sz w:val="28"/>
          <w:szCs w:val="28"/>
          <w:lang w:val="ru-MD"/>
        </w:rPr>
      </w:pPr>
      <w:r w:rsidRPr="000D1261">
        <w:rPr>
          <w:rFonts w:ascii="Times New Roman" w:hAnsi="Times New Roman" w:cs="Times New Roman"/>
          <w:b/>
          <w:sz w:val="28"/>
          <w:szCs w:val="28"/>
          <w:lang w:val="ru-MD"/>
        </w:rPr>
        <w:t xml:space="preserve">Член </w:t>
      </w:r>
      <w:r w:rsidRPr="000D1261">
        <w:rPr>
          <w:rFonts w:ascii="Times New Roman" w:eastAsia="Calibri" w:hAnsi="Times New Roman" w:cs="Times New Roman"/>
          <w:b/>
          <w:sz w:val="28"/>
          <w:szCs w:val="28"/>
          <w:lang w:val="ru-MD"/>
        </w:rPr>
        <w:t>аудиторской группы,</w:t>
      </w:r>
      <w:r w:rsidRPr="000D1261">
        <w:rPr>
          <w:rFonts w:ascii="Times New Roman" w:hAnsi="Times New Roman" w:cs="Times New Roman"/>
          <w:b/>
          <w:sz w:val="28"/>
          <w:szCs w:val="28"/>
          <w:lang w:val="ru-MD"/>
        </w:rPr>
        <w:t xml:space="preserve"> </w:t>
      </w:r>
    </w:p>
    <w:p w:rsidR="00902906" w:rsidRDefault="000D1261" w:rsidP="000D1261">
      <w:pPr>
        <w:spacing w:after="0"/>
        <w:rPr>
          <w:rFonts w:ascii="Times New Roman" w:eastAsia="Times New Roman" w:hAnsi="Times New Roman" w:cs="Times New Roman"/>
          <w:b/>
          <w:sz w:val="28"/>
          <w:szCs w:val="28"/>
          <w:lang w:val="ru-MD"/>
        </w:rPr>
      </w:pPr>
      <w:r w:rsidRPr="000D1261">
        <w:rPr>
          <w:rFonts w:ascii="Times New Roman" w:hAnsi="Times New Roman" w:cs="Times New Roman"/>
          <w:b/>
          <w:i/>
          <w:sz w:val="28"/>
          <w:szCs w:val="28"/>
          <w:lang w:val="ru-MD"/>
        </w:rPr>
        <w:t xml:space="preserve">старший </w:t>
      </w:r>
      <w:r w:rsidRPr="000D1261">
        <w:rPr>
          <w:rFonts w:ascii="Times New Roman" w:eastAsia="Times New Roman" w:hAnsi="Times New Roman" w:cs="Times New Roman"/>
          <w:b/>
          <w:i/>
          <w:sz w:val="28"/>
          <w:szCs w:val="28"/>
          <w:lang w:val="ru-MD"/>
        </w:rPr>
        <w:t xml:space="preserve">государственный контролер                                     </w:t>
      </w:r>
      <w:r w:rsidRPr="000D1261">
        <w:rPr>
          <w:rFonts w:ascii="Times New Roman" w:eastAsia="Times New Roman" w:hAnsi="Times New Roman" w:cs="Times New Roman"/>
          <w:b/>
          <w:sz w:val="28"/>
          <w:szCs w:val="28"/>
          <w:lang w:val="ru-MD"/>
        </w:rPr>
        <w:t>Вячеслав Дамиан</w:t>
      </w:r>
    </w:p>
    <w:p w:rsidR="00E112FC" w:rsidRDefault="00E112FC" w:rsidP="000D1261">
      <w:pPr>
        <w:spacing w:after="0"/>
        <w:rPr>
          <w:rFonts w:ascii="Times New Roman" w:eastAsia="Times New Roman" w:hAnsi="Times New Roman" w:cs="Times New Roman"/>
          <w:b/>
          <w:sz w:val="28"/>
          <w:szCs w:val="28"/>
          <w:lang w:val="ru-MD"/>
        </w:rPr>
      </w:pPr>
    </w:p>
    <w:p w:rsidR="00942AC6" w:rsidRDefault="00942AC6">
      <w:pPr>
        <w:rPr>
          <w:rFonts w:ascii="Times New Roman" w:eastAsia="Times New Roman" w:hAnsi="Times New Roman" w:cs="Times New Roman"/>
          <w:b/>
          <w:sz w:val="28"/>
          <w:szCs w:val="28"/>
          <w:lang w:val="ru-MD"/>
        </w:rPr>
      </w:pPr>
      <w:r>
        <w:rPr>
          <w:rFonts w:ascii="Times New Roman" w:eastAsia="Times New Roman" w:hAnsi="Times New Roman" w:cs="Times New Roman"/>
          <w:b/>
          <w:sz w:val="28"/>
          <w:szCs w:val="28"/>
          <w:lang w:val="ru-MD"/>
        </w:rPr>
        <w:br w:type="page"/>
      </w:r>
    </w:p>
    <w:p w:rsidR="00E112FC" w:rsidRDefault="00E112FC" w:rsidP="00E112FC">
      <w:pPr>
        <w:pStyle w:val="1"/>
        <w:jc w:val="both"/>
        <w:rPr>
          <w:rFonts w:eastAsia="Calibri" w:cs="Times New Roman"/>
          <w:color w:val="000000" w:themeColor="text1"/>
          <w:sz w:val="28"/>
          <w:szCs w:val="28"/>
          <w:lang w:val="ro-RO"/>
        </w:rPr>
      </w:pPr>
      <w:bookmarkStart w:id="232" w:name="_Toc519234398"/>
      <w:bookmarkStart w:id="233" w:name="_Toc519234961"/>
      <w:bookmarkStart w:id="234" w:name="_Toc520794222"/>
      <w:r>
        <w:rPr>
          <w:rFonts w:eastAsia="Calibri" w:cs="Times New Roman"/>
          <w:color w:val="000000" w:themeColor="text1"/>
          <w:sz w:val="28"/>
          <w:szCs w:val="28"/>
          <w:lang w:val="ru-RU"/>
        </w:rPr>
        <w:lastRenderedPageBreak/>
        <w:t>Приложение</w:t>
      </w:r>
      <w:r w:rsidRPr="005C2475">
        <w:rPr>
          <w:rFonts w:eastAsia="Calibri" w:cs="Times New Roman"/>
          <w:color w:val="000000" w:themeColor="text1"/>
          <w:sz w:val="28"/>
          <w:szCs w:val="28"/>
          <w:lang w:val="ru-RU"/>
        </w:rPr>
        <w:t xml:space="preserve"> №</w:t>
      </w:r>
      <w:r w:rsidRPr="009E7DF7">
        <w:rPr>
          <w:rFonts w:eastAsia="Calibri" w:cs="Times New Roman"/>
          <w:color w:val="000000" w:themeColor="text1"/>
          <w:sz w:val="28"/>
          <w:szCs w:val="28"/>
          <w:lang w:val="ro-RO"/>
        </w:rPr>
        <w:t>1</w:t>
      </w:r>
      <w:bookmarkEnd w:id="232"/>
      <w:bookmarkEnd w:id="233"/>
      <w:r>
        <w:rPr>
          <w:rFonts w:eastAsia="Calibri" w:cs="Times New Roman"/>
          <w:color w:val="000000" w:themeColor="text1"/>
          <w:sz w:val="28"/>
          <w:szCs w:val="28"/>
          <w:lang w:val="ru-RU"/>
        </w:rPr>
        <w:t>. Методология и сфера подхода аудита</w:t>
      </w:r>
      <w:bookmarkEnd w:id="234"/>
      <w:r w:rsidRPr="009E7DF7">
        <w:rPr>
          <w:rFonts w:eastAsia="Calibri" w:cs="Times New Roman"/>
          <w:color w:val="000000" w:themeColor="text1"/>
          <w:sz w:val="28"/>
          <w:szCs w:val="28"/>
          <w:lang w:val="ro-RO"/>
        </w:rPr>
        <w:t xml:space="preserve"> </w:t>
      </w:r>
      <w:bookmarkStart w:id="235" w:name="_Toc519234399"/>
      <w:bookmarkStart w:id="236" w:name="_Toc519234962"/>
    </w:p>
    <w:bookmarkEnd w:id="235"/>
    <w:bookmarkEnd w:id="236"/>
    <w:p w:rsidR="00E112FC" w:rsidRPr="0001742B" w:rsidRDefault="00E112FC" w:rsidP="00E112FC">
      <w:pPr>
        <w:spacing w:after="0" w:line="240" w:lineRule="auto"/>
        <w:ind w:firstLine="567"/>
        <w:jc w:val="both"/>
        <w:rPr>
          <w:rFonts w:ascii="Times New Roman" w:eastAsia="Calibri" w:hAnsi="Times New Roman" w:cs="Times New Roman"/>
          <w:b/>
          <w:sz w:val="28"/>
          <w:szCs w:val="28"/>
          <w:lang w:val="ru-RU"/>
        </w:rPr>
      </w:pPr>
      <w:r w:rsidRPr="0001742B">
        <w:rPr>
          <w:rFonts w:ascii="Times New Roman" w:eastAsia="Calibri" w:hAnsi="Times New Roman" w:cs="Times New Roman"/>
          <w:b/>
          <w:sz w:val="28"/>
          <w:szCs w:val="28"/>
          <w:lang w:val="ru-RU"/>
        </w:rPr>
        <w:t>Сфера подхода аудита</w:t>
      </w:r>
    </w:p>
    <w:p w:rsidR="00E112FC" w:rsidRPr="0001742B" w:rsidRDefault="00E112FC" w:rsidP="00E112FC">
      <w:pPr>
        <w:pStyle w:val="26"/>
        <w:shd w:val="clear" w:color="auto" w:fill="auto"/>
        <w:spacing w:before="0" w:line="240" w:lineRule="auto"/>
        <w:ind w:firstLine="567"/>
        <w:rPr>
          <w:sz w:val="28"/>
          <w:szCs w:val="28"/>
          <w:lang w:val="ru-RU"/>
        </w:rPr>
      </w:pPr>
      <w:r>
        <w:rPr>
          <w:sz w:val="28"/>
          <w:szCs w:val="28"/>
          <w:lang w:val="ru-RU"/>
        </w:rPr>
        <w:t xml:space="preserve">В рамках проведенной аудиторской миссии была подвергнута аудиту </w:t>
      </w:r>
      <w:r w:rsidRPr="0001742B">
        <w:rPr>
          <w:sz w:val="28"/>
          <w:szCs w:val="28"/>
          <w:lang w:val="ru-RU" w:eastAsia="ru-RU"/>
        </w:rPr>
        <w:t>деятельность</w:t>
      </w:r>
      <w:r w:rsidRPr="0001742B">
        <w:rPr>
          <w:sz w:val="28"/>
          <w:szCs w:val="28"/>
          <w:lang w:val="ru-RU"/>
        </w:rPr>
        <w:t xml:space="preserve"> </w:t>
      </w:r>
      <w:r>
        <w:rPr>
          <w:sz w:val="28"/>
          <w:szCs w:val="28"/>
          <w:lang w:val="ru-RU"/>
        </w:rPr>
        <w:t xml:space="preserve">и субъекты, вовлеченные в управление средствами НЭФ. Так, </w:t>
      </w:r>
      <w:r w:rsidRPr="0001742B">
        <w:rPr>
          <w:sz w:val="28"/>
          <w:szCs w:val="28"/>
          <w:lang w:val="ru-RU" w:eastAsia="ru-RU"/>
        </w:rPr>
        <w:t xml:space="preserve">аудиторские доказательства </w:t>
      </w:r>
      <w:r>
        <w:rPr>
          <w:sz w:val="28"/>
          <w:szCs w:val="28"/>
          <w:lang w:val="ru-RU" w:eastAsia="ru-RU"/>
        </w:rPr>
        <w:t xml:space="preserve">были собраны от МСХРРОС, 31 примэрии и других 13 </w:t>
      </w:r>
      <w:r w:rsidRPr="0001742B">
        <w:rPr>
          <w:bCs/>
          <w:sz w:val="28"/>
          <w:szCs w:val="28"/>
          <w:lang w:val="ru-RU" w:eastAsia="ru-RU"/>
        </w:rPr>
        <w:t>бенефициаров</w:t>
      </w:r>
      <w:r>
        <w:rPr>
          <w:sz w:val="28"/>
          <w:szCs w:val="28"/>
          <w:lang w:val="ru-RU" w:eastAsia="ru-RU"/>
        </w:rPr>
        <w:t xml:space="preserve"> НЭФ.</w:t>
      </w:r>
    </w:p>
    <w:p w:rsidR="00E112FC" w:rsidRPr="009B59E2" w:rsidRDefault="00E112FC" w:rsidP="00E112FC">
      <w:pPr>
        <w:pStyle w:val="26"/>
        <w:shd w:val="clear" w:color="auto" w:fill="auto"/>
        <w:spacing w:before="0" w:line="240" w:lineRule="auto"/>
        <w:ind w:firstLine="567"/>
        <w:rPr>
          <w:sz w:val="28"/>
          <w:szCs w:val="28"/>
          <w:lang w:val="ro-RO"/>
        </w:rPr>
      </w:pPr>
      <w:r>
        <w:rPr>
          <w:sz w:val="28"/>
          <w:szCs w:val="28"/>
          <w:lang w:val="ru-RU"/>
        </w:rPr>
        <w:t xml:space="preserve">В ходе аудиторской миссии при осуществлении соответствующей </w:t>
      </w:r>
      <w:r w:rsidRPr="0001742B">
        <w:rPr>
          <w:sz w:val="28"/>
          <w:szCs w:val="28"/>
          <w:lang w:val="ru-RU" w:eastAsia="ru-RU"/>
        </w:rPr>
        <w:t>деятельност</w:t>
      </w:r>
      <w:r>
        <w:rPr>
          <w:sz w:val="28"/>
          <w:szCs w:val="28"/>
          <w:lang w:val="ru-RU" w:eastAsia="ru-RU"/>
        </w:rPr>
        <w:t xml:space="preserve">и </w:t>
      </w:r>
      <w:r w:rsidRPr="0001742B">
        <w:rPr>
          <w:rFonts w:eastAsia="Calibri"/>
          <w:sz w:val="28"/>
          <w:szCs w:val="28"/>
          <w:lang w:val="ru-RU" w:eastAsia="ru-RU"/>
        </w:rPr>
        <w:t xml:space="preserve">аудиторская группа </w:t>
      </w:r>
      <w:r>
        <w:rPr>
          <w:sz w:val="28"/>
          <w:szCs w:val="28"/>
          <w:lang w:val="ru-RU" w:eastAsia="ru-RU"/>
        </w:rPr>
        <w:t>Счетной палаты руководствовалась</w:t>
      </w:r>
      <w:r w:rsidRPr="009B59E2">
        <w:rPr>
          <w:sz w:val="28"/>
          <w:szCs w:val="28"/>
          <w:lang w:val="ro-RO"/>
        </w:rPr>
        <w:t>: ISSAI 400 ,,</w:t>
      </w:r>
      <w:r>
        <w:rPr>
          <w:sz w:val="28"/>
          <w:szCs w:val="28"/>
          <w:lang w:val="ru-RU"/>
        </w:rPr>
        <w:t xml:space="preserve">Основополагающие принципы аудита </w:t>
      </w:r>
      <w:r w:rsidRPr="0001742B">
        <w:rPr>
          <w:sz w:val="28"/>
          <w:szCs w:val="28"/>
          <w:lang w:val="ru-RU" w:eastAsia="ru-RU"/>
        </w:rPr>
        <w:t>соответствия</w:t>
      </w:r>
      <w:r w:rsidRPr="009B59E2">
        <w:rPr>
          <w:sz w:val="28"/>
          <w:szCs w:val="28"/>
          <w:lang w:val="ro-RO"/>
        </w:rPr>
        <w:t>”; ISSAI 4000 ,</w:t>
      </w:r>
      <w:r>
        <w:rPr>
          <w:sz w:val="28"/>
          <w:szCs w:val="28"/>
          <w:lang w:val="ru-RU"/>
        </w:rPr>
        <w:t xml:space="preserve">,Руководство по аудиту </w:t>
      </w:r>
      <w:r w:rsidRPr="0001742B">
        <w:rPr>
          <w:sz w:val="28"/>
          <w:szCs w:val="28"/>
          <w:lang w:val="ru-RU" w:eastAsia="ru-RU"/>
        </w:rPr>
        <w:t>соответствия</w:t>
      </w:r>
      <w:r>
        <w:rPr>
          <w:sz w:val="28"/>
          <w:szCs w:val="28"/>
          <w:lang w:val="ru-RU"/>
        </w:rPr>
        <w:t>. Общее введение</w:t>
      </w:r>
      <w:r w:rsidRPr="009B59E2">
        <w:rPr>
          <w:sz w:val="28"/>
          <w:szCs w:val="28"/>
          <w:lang w:val="ro-RO"/>
        </w:rPr>
        <w:t>”</w:t>
      </w:r>
      <w:r>
        <w:rPr>
          <w:sz w:val="28"/>
          <w:szCs w:val="28"/>
          <w:lang w:val="ro-RO"/>
        </w:rPr>
        <w:t>,</w:t>
      </w:r>
      <w:r>
        <w:rPr>
          <w:sz w:val="28"/>
          <w:szCs w:val="28"/>
          <w:lang w:val="ru-RU" w:eastAsia="ru-RU"/>
        </w:rPr>
        <w:t xml:space="preserve"> действующими </w:t>
      </w:r>
      <w:r w:rsidRPr="0001742B">
        <w:rPr>
          <w:rFonts w:eastAsia="Calibri"/>
          <w:sz w:val="28"/>
          <w:szCs w:val="28"/>
          <w:lang w:val="ru-RU" w:eastAsia="ru-RU"/>
        </w:rPr>
        <w:t>законодательн</w:t>
      </w:r>
      <w:r>
        <w:rPr>
          <w:rFonts w:eastAsia="Calibri"/>
          <w:sz w:val="28"/>
          <w:szCs w:val="28"/>
          <w:lang w:val="ru-RU" w:eastAsia="ru-RU"/>
        </w:rPr>
        <w:t xml:space="preserve">ыми и </w:t>
      </w:r>
      <w:r w:rsidRPr="0001742B">
        <w:rPr>
          <w:rFonts w:eastAsia="Calibri"/>
          <w:sz w:val="28"/>
          <w:szCs w:val="28"/>
          <w:lang w:val="ru-RU" w:eastAsia="ru-RU"/>
        </w:rPr>
        <w:t>нормативны</w:t>
      </w:r>
      <w:r>
        <w:rPr>
          <w:rFonts w:eastAsia="Calibri"/>
          <w:sz w:val="28"/>
          <w:szCs w:val="28"/>
          <w:lang w:val="ru-RU" w:eastAsia="ru-RU"/>
        </w:rPr>
        <w:t>ми</w:t>
      </w:r>
      <w:r w:rsidRPr="0001742B">
        <w:rPr>
          <w:rFonts w:eastAsia="Calibri"/>
          <w:sz w:val="28"/>
          <w:szCs w:val="28"/>
          <w:lang w:val="ru-RU" w:eastAsia="ru-RU"/>
        </w:rPr>
        <w:t xml:space="preserve"> акт</w:t>
      </w:r>
      <w:r>
        <w:rPr>
          <w:rFonts w:eastAsia="Calibri"/>
          <w:sz w:val="28"/>
          <w:szCs w:val="28"/>
          <w:lang w:val="ru-RU" w:eastAsia="ru-RU"/>
        </w:rPr>
        <w:t xml:space="preserve">ами, относящимися к </w:t>
      </w:r>
      <w:r w:rsidRPr="0001742B">
        <w:rPr>
          <w:sz w:val="28"/>
          <w:szCs w:val="28"/>
          <w:lang w:val="ru-RU" w:eastAsia="ru-RU"/>
        </w:rPr>
        <w:t>аудируемой</w:t>
      </w:r>
      <w:r>
        <w:rPr>
          <w:rFonts w:eastAsia="Calibri"/>
          <w:sz w:val="28"/>
          <w:szCs w:val="28"/>
          <w:lang w:val="ru-RU" w:eastAsia="ru-RU"/>
        </w:rPr>
        <w:t xml:space="preserve"> области.</w:t>
      </w:r>
      <w:r w:rsidRPr="0001742B">
        <w:rPr>
          <w:sz w:val="28"/>
          <w:szCs w:val="28"/>
          <w:lang w:val="ru-RU" w:eastAsia="ru-RU"/>
        </w:rPr>
        <w:t xml:space="preserve"> </w:t>
      </w:r>
    </w:p>
    <w:p w:rsidR="00E112FC" w:rsidRPr="009B59E2" w:rsidRDefault="00E112FC" w:rsidP="00E112FC">
      <w:pPr>
        <w:pStyle w:val="26"/>
        <w:shd w:val="clear" w:color="auto" w:fill="auto"/>
        <w:spacing w:before="0" w:line="240" w:lineRule="auto"/>
        <w:ind w:firstLine="567"/>
        <w:rPr>
          <w:rFonts w:eastAsia="Calibri"/>
          <w:b/>
          <w:bCs/>
          <w:sz w:val="28"/>
          <w:szCs w:val="28"/>
          <w:highlight w:val="yellow"/>
          <w:lang w:val="ro-RO"/>
        </w:rPr>
      </w:pPr>
      <w:r>
        <w:rPr>
          <w:sz w:val="28"/>
          <w:szCs w:val="28"/>
          <w:lang w:val="ru-RU"/>
        </w:rPr>
        <w:t xml:space="preserve">Цель аудита заключалась в оценке </w:t>
      </w:r>
      <w:r w:rsidRPr="0001742B">
        <w:rPr>
          <w:sz w:val="28"/>
          <w:szCs w:val="28"/>
          <w:lang w:val="ru-RU" w:eastAsia="ru-RU"/>
        </w:rPr>
        <w:t>эффективност</w:t>
      </w:r>
      <w:r>
        <w:rPr>
          <w:sz w:val="28"/>
          <w:szCs w:val="28"/>
          <w:lang w:val="ru-RU"/>
        </w:rPr>
        <w:t xml:space="preserve">и распределения, </w:t>
      </w:r>
      <w:r w:rsidRPr="0001742B">
        <w:rPr>
          <w:sz w:val="28"/>
          <w:szCs w:val="28"/>
          <w:lang w:val="ru-RU"/>
        </w:rPr>
        <w:t>исполнени</w:t>
      </w:r>
      <w:r>
        <w:rPr>
          <w:sz w:val="28"/>
          <w:szCs w:val="28"/>
          <w:lang w:val="ru-RU"/>
        </w:rPr>
        <w:t xml:space="preserve">я и </w:t>
      </w:r>
      <w:r w:rsidRPr="0001742B">
        <w:rPr>
          <w:sz w:val="28"/>
          <w:szCs w:val="28"/>
          <w:lang w:val="ru-RU" w:eastAsia="ru-RU"/>
        </w:rPr>
        <w:t>использования</w:t>
      </w:r>
      <w:r>
        <w:rPr>
          <w:sz w:val="28"/>
          <w:szCs w:val="28"/>
          <w:lang w:val="ru-RU"/>
        </w:rPr>
        <w:t xml:space="preserve"> </w:t>
      </w:r>
      <w:r>
        <w:rPr>
          <w:bCs/>
          <w:sz w:val="28"/>
          <w:szCs w:val="28"/>
          <w:lang w:val="ru-RU"/>
        </w:rPr>
        <w:t xml:space="preserve">бенефициарами инвестиционных проектов средств, выделенных из НЭФ, </w:t>
      </w:r>
      <w:r w:rsidRPr="0001742B">
        <w:rPr>
          <w:bCs/>
          <w:sz w:val="28"/>
          <w:szCs w:val="28"/>
          <w:lang w:val="ru-RU"/>
        </w:rPr>
        <w:t>в том числе</w:t>
      </w:r>
      <w:r>
        <w:rPr>
          <w:bCs/>
          <w:sz w:val="28"/>
          <w:szCs w:val="28"/>
          <w:lang w:val="ru-RU"/>
        </w:rPr>
        <w:t xml:space="preserve"> оценке соблюдения критериев отбора при выделении грантов из НЭФ.</w:t>
      </w:r>
    </w:p>
    <w:p w:rsidR="00E112FC" w:rsidRPr="00255A2B" w:rsidRDefault="00E112FC" w:rsidP="00E112FC">
      <w:pPr>
        <w:spacing w:after="0" w:line="240" w:lineRule="auto"/>
        <w:ind w:firstLine="567"/>
        <w:jc w:val="both"/>
        <w:rPr>
          <w:rFonts w:ascii="Times New Roman" w:eastAsia="Calibri" w:hAnsi="Times New Roman" w:cs="Times New Roman"/>
          <w:sz w:val="28"/>
          <w:szCs w:val="28"/>
          <w:lang w:val="ro-RO"/>
        </w:rPr>
      </w:pPr>
    </w:p>
    <w:p w:rsidR="00E112FC" w:rsidRPr="0001742B" w:rsidRDefault="00E112FC" w:rsidP="00E112FC">
      <w:pPr>
        <w:spacing w:after="0" w:line="240" w:lineRule="auto"/>
        <w:ind w:firstLine="567"/>
        <w:jc w:val="both"/>
        <w:rPr>
          <w:rFonts w:ascii="Times New Roman" w:eastAsia="Times New Roman" w:hAnsi="Times New Roman" w:cs="Times New Roman"/>
          <w:b/>
          <w:bCs/>
          <w:i/>
          <w:sz w:val="28"/>
          <w:szCs w:val="28"/>
          <w:lang w:val="ru-RU"/>
        </w:rPr>
      </w:pPr>
      <w:r>
        <w:rPr>
          <w:rFonts w:ascii="Times New Roman" w:eastAsia="Times New Roman" w:hAnsi="Times New Roman" w:cs="Times New Roman"/>
          <w:b/>
          <w:bCs/>
          <w:i/>
          <w:sz w:val="28"/>
          <w:szCs w:val="28"/>
          <w:lang w:val="ru-RU"/>
        </w:rPr>
        <w:t>Методология аудита</w:t>
      </w:r>
    </w:p>
    <w:p w:rsidR="00E112FC" w:rsidRPr="0001742B" w:rsidRDefault="00E112FC" w:rsidP="00E112FC">
      <w:pPr>
        <w:spacing w:after="0" w:line="240" w:lineRule="auto"/>
        <w:ind w:firstLine="567"/>
        <w:jc w:val="both"/>
        <w:rPr>
          <w:rFonts w:ascii="Times New Roman" w:eastAsia="Times New Roman" w:hAnsi="Times New Roman" w:cs="Times New Roman"/>
          <w:bCs/>
          <w:sz w:val="28"/>
          <w:szCs w:val="28"/>
          <w:lang w:val="ru-RU"/>
        </w:rPr>
      </w:pPr>
      <w:r w:rsidRPr="0001742B">
        <w:rPr>
          <w:rFonts w:ascii="Times New Roman" w:eastAsia="Times New Roman" w:hAnsi="Times New Roman" w:cs="Times New Roman"/>
          <w:bCs/>
          <w:sz w:val="28"/>
          <w:szCs w:val="28"/>
          <w:lang w:val="ru-RU"/>
        </w:rPr>
        <w:t xml:space="preserve">Для получения </w:t>
      </w:r>
      <w:r>
        <w:rPr>
          <w:rFonts w:ascii="Times New Roman" w:eastAsia="Times New Roman" w:hAnsi="Times New Roman" w:cs="Times New Roman"/>
          <w:bCs/>
          <w:sz w:val="28"/>
          <w:szCs w:val="28"/>
          <w:lang w:val="ru-RU"/>
        </w:rPr>
        <w:t xml:space="preserve">соответствующих и разумных </w:t>
      </w:r>
      <w:r>
        <w:rPr>
          <w:rFonts w:ascii="Times New Roman" w:eastAsia="Times New Roman" w:hAnsi="Times New Roman" w:cs="Times New Roman"/>
          <w:bCs/>
          <w:sz w:val="28"/>
          <w:szCs w:val="28"/>
          <w:lang w:val="ru-RU" w:eastAsia="ru-RU"/>
        </w:rPr>
        <w:t xml:space="preserve">доказательств, подтверждающих выводы и достоверность констатаций, изложенных в Отчете аудита, </w:t>
      </w:r>
      <w:r w:rsidRPr="0001742B">
        <w:rPr>
          <w:rFonts w:ascii="Times New Roman" w:eastAsia="Calibri" w:hAnsi="Times New Roman" w:cs="Times New Roman"/>
          <w:bCs/>
          <w:sz w:val="28"/>
          <w:szCs w:val="28"/>
          <w:lang w:val="ru-RU" w:eastAsia="ru-RU"/>
        </w:rPr>
        <w:t xml:space="preserve">аудиторская группа </w:t>
      </w:r>
      <w:r w:rsidRPr="0001742B">
        <w:rPr>
          <w:rFonts w:ascii="Times New Roman" w:eastAsia="Times New Roman" w:hAnsi="Times New Roman" w:cs="Times New Roman"/>
          <w:bCs/>
          <w:sz w:val="28"/>
          <w:szCs w:val="28"/>
          <w:lang w:val="ru-RU" w:eastAsia="ru-RU"/>
        </w:rPr>
        <w:t>использов</w:t>
      </w:r>
      <w:r>
        <w:rPr>
          <w:rFonts w:ascii="Times New Roman" w:eastAsia="Times New Roman" w:hAnsi="Times New Roman" w:cs="Times New Roman"/>
          <w:bCs/>
          <w:sz w:val="28"/>
          <w:szCs w:val="28"/>
          <w:lang w:val="ru-RU" w:eastAsia="ru-RU"/>
        </w:rPr>
        <w:t xml:space="preserve">ала множество процедур аудита, а именно: рассмотрение документов и отчетов, анализ дел по проектам, отобранным для аудирования, </w:t>
      </w:r>
      <w:r w:rsidRPr="0001742B">
        <w:rPr>
          <w:rFonts w:ascii="Times New Roman" w:eastAsia="Times New Roman" w:hAnsi="Times New Roman" w:cs="Times New Roman"/>
          <w:bCs/>
          <w:sz w:val="28"/>
          <w:szCs w:val="28"/>
          <w:lang w:val="ru-RU" w:eastAsia="ru-RU"/>
        </w:rPr>
        <w:t>интервьюирование</w:t>
      </w:r>
      <w:r>
        <w:rPr>
          <w:rFonts w:ascii="Times New Roman" w:eastAsia="Times New Roman" w:hAnsi="Times New Roman" w:cs="Times New Roman"/>
          <w:bCs/>
          <w:sz w:val="28"/>
          <w:szCs w:val="28"/>
          <w:lang w:val="ru-RU" w:eastAsia="ru-RU"/>
        </w:rPr>
        <w:t xml:space="preserve"> и др. В рамках действий аудита были собраны, обобщены, проанализированы и интерпретированы физические, устные, документированные</w:t>
      </w:r>
      <w:r w:rsidR="00862E68">
        <w:rPr>
          <w:rFonts w:ascii="Times New Roman" w:eastAsia="Times New Roman" w:hAnsi="Times New Roman" w:cs="Times New Roman"/>
          <w:bCs/>
          <w:sz w:val="28"/>
          <w:szCs w:val="28"/>
          <w:lang w:val="ru-RU" w:eastAsia="ru-RU"/>
        </w:rPr>
        <w:t xml:space="preserve"> </w:t>
      </w:r>
      <w:r>
        <w:rPr>
          <w:rFonts w:ascii="Times New Roman" w:eastAsia="Times New Roman" w:hAnsi="Times New Roman" w:cs="Times New Roman"/>
          <w:bCs/>
          <w:sz w:val="28"/>
          <w:szCs w:val="28"/>
          <w:lang w:val="ru-RU" w:eastAsia="ru-RU"/>
        </w:rPr>
        <w:t xml:space="preserve">и аналитические </w:t>
      </w:r>
      <w:r w:rsidRPr="004369A5">
        <w:rPr>
          <w:rFonts w:ascii="Times New Roman" w:eastAsia="Times New Roman" w:hAnsi="Times New Roman" w:cs="Times New Roman"/>
          <w:bCs/>
          <w:sz w:val="28"/>
          <w:szCs w:val="28"/>
          <w:lang w:val="ru-RU" w:eastAsia="ru-RU"/>
        </w:rPr>
        <w:t>аудиторские доказательства</w:t>
      </w:r>
      <w:r>
        <w:rPr>
          <w:rFonts w:ascii="Times New Roman" w:eastAsia="Times New Roman" w:hAnsi="Times New Roman" w:cs="Times New Roman"/>
          <w:bCs/>
          <w:sz w:val="28"/>
          <w:szCs w:val="28"/>
          <w:lang w:val="ru-RU" w:eastAsia="ru-RU"/>
        </w:rPr>
        <w:t>.</w:t>
      </w:r>
      <w:r w:rsidRPr="004369A5">
        <w:rPr>
          <w:rFonts w:ascii="Times New Roman" w:eastAsia="Times New Roman" w:hAnsi="Times New Roman" w:cs="Times New Roman"/>
          <w:bCs/>
          <w:sz w:val="28"/>
          <w:szCs w:val="28"/>
          <w:lang w:val="ru-RU" w:eastAsia="ru-RU"/>
        </w:rPr>
        <w:t xml:space="preserve"> </w:t>
      </w:r>
      <w:r>
        <w:rPr>
          <w:rFonts w:ascii="Times New Roman" w:eastAsia="Times New Roman" w:hAnsi="Times New Roman" w:cs="Times New Roman"/>
          <w:bCs/>
          <w:sz w:val="28"/>
          <w:szCs w:val="28"/>
          <w:lang w:val="ru-RU" w:eastAsia="ru-RU"/>
        </w:rPr>
        <w:t xml:space="preserve">  </w:t>
      </w:r>
      <w:r w:rsidRPr="0001742B">
        <w:rPr>
          <w:rFonts w:ascii="Times New Roman" w:eastAsia="Times New Roman" w:hAnsi="Times New Roman" w:cs="Times New Roman"/>
          <w:bCs/>
          <w:sz w:val="28"/>
          <w:szCs w:val="28"/>
          <w:lang w:val="ru-RU" w:eastAsia="ru-RU"/>
        </w:rPr>
        <w:t xml:space="preserve"> </w:t>
      </w:r>
    </w:p>
    <w:p w:rsidR="00E112FC" w:rsidRPr="004369A5" w:rsidRDefault="00E112FC" w:rsidP="00E112FC">
      <w:pPr>
        <w:spacing w:after="0"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Используемые для реализации аудиторской миссии техники и процедуры аудита состояли в рассмотрении: </w:t>
      </w:r>
      <w:r w:rsidRPr="004369A5">
        <w:rPr>
          <w:rFonts w:ascii="Times New Roman" w:hAnsi="Times New Roman" w:cs="Times New Roman"/>
          <w:b/>
          <w:sz w:val="28"/>
          <w:szCs w:val="28"/>
          <w:lang w:val="ru-RU"/>
        </w:rPr>
        <w:t>(</w:t>
      </w:r>
      <w:r w:rsidRPr="00255A2B">
        <w:rPr>
          <w:rFonts w:ascii="Times New Roman" w:hAnsi="Times New Roman" w:cs="Times New Roman"/>
          <w:b/>
          <w:sz w:val="28"/>
          <w:szCs w:val="28"/>
        </w:rPr>
        <w:t>i</w:t>
      </w:r>
      <w:r w:rsidRPr="004369A5">
        <w:rPr>
          <w:rFonts w:ascii="Times New Roman" w:hAnsi="Times New Roman" w:cs="Times New Roman"/>
          <w:b/>
          <w:sz w:val="28"/>
          <w:szCs w:val="28"/>
          <w:lang w:val="ru-RU"/>
        </w:rPr>
        <w:t>)</w:t>
      </w:r>
      <w:r>
        <w:rPr>
          <w:rFonts w:ascii="Times New Roman" w:hAnsi="Times New Roman" w:cs="Times New Roman"/>
          <w:sz w:val="28"/>
          <w:szCs w:val="28"/>
          <w:lang w:val="ru-RU"/>
        </w:rPr>
        <w:t xml:space="preserve"> организационной структуры НЭФ, </w:t>
      </w:r>
      <w:r w:rsidRPr="004369A5">
        <w:rPr>
          <w:rFonts w:ascii="Times New Roman" w:hAnsi="Times New Roman" w:cs="Times New Roman"/>
          <w:b/>
          <w:sz w:val="28"/>
          <w:szCs w:val="28"/>
          <w:lang w:val="ru-RU"/>
        </w:rPr>
        <w:t>(</w:t>
      </w:r>
      <w:r w:rsidRPr="00255A2B">
        <w:rPr>
          <w:rFonts w:ascii="Times New Roman" w:hAnsi="Times New Roman" w:cs="Times New Roman"/>
          <w:b/>
          <w:sz w:val="28"/>
          <w:szCs w:val="28"/>
        </w:rPr>
        <w:t>ii</w:t>
      </w:r>
      <w:r w:rsidRPr="004369A5">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протоколов АС, </w:t>
      </w:r>
      <w:r w:rsidRPr="004369A5">
        <w:rPr>
          <w:rFonts w:ascii="Times New Roman" w:hAnsi="Times New Roman" w:cs="Times New Roman"/>
          <w:b/>
          <w:sz w:val="28"/>
          <w:szCs w:val="28"/>
          <w:lang w:val="ru-RU"/>
        </w:rPr>
        <w:t>(</w:t>
      </w:r>
      <w:r w:rsidRPr="00255A2B">
        <w:rPr>
          <w:rFonts w:ascii="Times New Roman" w:hAnsi="Times New Roman" w:cs="Times New Roman"/>
          <w:b/>
          <w:sz w:val="28"/>
          <w:szCs w:val="28"/>
        </w:rPr>
        <w:t>iii</w:t>
      </w:r>
      <w:r w:rsidRPr="004369A5">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должностных обязанностей работников НЭФ, </w:t>
      </w:r>
      <w:r w:rsidRPr="004369A5">
        <w:rPr>
          <w:rFonts w:ascii="Times New Roman" w:hAnsi="Times New Roman" w:cs="Times New Roman"/>
          <w:b/>
          <w:sz w:val="28"/>
          <w:szCs w:val="28"/>
          <w:lang w:val="ru-RU"/>
        </w:rPr>
        <w:t>(</w:t>
      </w:r>
      <w:r w:rsidRPr="00255A2B">
        <w:rPr>
          <w:rFonts w:ascii="Times New Roman" w:hAnsi="Times New Roman" w:cs="Times New Roman"/>
          <w:b/>
          <w:sz w:val="28"/>
          <w:szCs w:val="28"/>
        </w:rPr>
        <w:t>iv</w:t>
      </w:r>
      <w:r w:rsidRPr="004369A5">
        <w:rPr>
          <w:rFonts w:ascii="Times New Roman" w:hAnsi="Times New Roman" w:cs="Times New Roman"/>
          <w:b/>
          <w:sz w:val="28"/>
          <w:szCs w:val="28"/>
          <w:lang w:val="ru-RU"/>
        </w:rPr>
        <w:t>)</w:t>
      </w:r>
      <w:r w:rsidRPr="004369A5">
        <w:rPr>
          <w:rFonts w:ascii="Times New Roman" w:hAnsi="Times New Roman" w:cs="Times New Roman"/>
          <w:sz w:val="28"/>
          <w:szCs w:val="28"/>
          <w:lang w:val="ru-RU"/>
        </w:rPr>
        <w:t xml:space="preserve"> регистров НЭФ (ручных и электронных), </w:t>
      </w:r>
      <w:r w:rsidRPr="004369A5">
        <w:rPr>
          <w:rFonts w:ascii="Times New Roman" w:hAnsi="Times New Roman" w:cs="Times New Roman"/>
          <w:b/>
          <w:sz w:val="28"/>
          <w:szCs w:val="28"/>
          <w:lang w:val="ru-RU"/>
        </w:rPr>
        <w:t>(</w:t>
      </w:r>
      <w:r w:rsidRPr="00255A2B">
        <w:rPr>
          <w:rFonts w:ascii="Times New Roman" w:hAnsi="Times New Roman" w:cs="Times New Roman"/>
          <w:b/>
          <w:sz w:val="28"/>
          <w:szCs w:val="28"/>
        </w:rPr>
        <w:t>v</w:t>
      </w:r>
      <w:r w:rsidRPr="004369A5">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дел, внесенных в НЭФ </w:t>
      </w:r>
      <w:r>
        <w:rPr>
          <w:rFonts w:ascii="Times New Roman" w:hAnsi="Times New Roman" w:cs="Times New Roman"/>
          <w:bCs/>
          <w:sz w:val="28"/>
          <w:szCs w:val="28"/>
          <w:lang w:val="ru-RU"/>
        </w:rPr>
        <w:t xml:space="preserve">бенефициарами, </w:t>
      </w:r>
      <w:r w:rsidRPr="004369A5">
        <w:rPr>
          <w:rFonts w:ascii="Times New Roman" w:hAnsi="Times New Roman" w:cs="Times New Roman"/>
          <w:b/>
          <w:sz w:val="28"/>
          <w:szCs w:val="28"/>
          <w:lang w:val="ru-RU"/>
        </w:rPr>
        <w:t>(</w:t>
      </w:r>
      <w:r w:rsidRPr="00255A2B">
        <w:rPr>
          <w:rFonts w:ascii="Times New Roman" w:hAnsi="Times New Roman" w:cs="Times New Roman"/>
          <w:b/>
          <w:sz w:val="28"/>
          <w:szCs w:val="28"/>
        </w:rPr>
        <w:t>vi</w:t>
      </w:r>
      <w:r w:rsidRPr="004369A5">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обращений и писем </w:t>
      </w:r>
      <w:r w:rsidRPr="004369A5">
        <w:rPr>
          <w:rFonts w:ascii="Times New Roman" w:hAnsi="Times New Roman" w:cs="Times New Roman"/>
          <w:bCs/>
          <w:sz w:val="28"/>
          <w:szCs w:val="28"/>
          <w:lang w:val="ru-RU"/>
        </w:rPr>
        <w:t>бенефициаров</w:t>
      </w:r>
      <w:r>
        <w:rPr>
          <w:rFonts w:ascii="Times New Roman" w:hAnsi="Times New Roman" w:cs="Times New Roman"/>
          <w:sz w:val="28"/>
          <w:szCs w:val="28"/>
          <w:lang w:val="ru-RU"/>
        </w:rPr>
        <w:t xml:space="preserve"> инвестиционных проектов в АС НЭФ об освобождении от уплаты взноса, предоставлении приоритетов в </w:t>
      </w:r>
      <w:r>
        <w:rPr>
          <w:rFonts w:ascii="Times New Roman" w:eastAsia="Times New Roman" w:hAnsi="Times New Roman" w:cs="Times New Roman"/>
          <w:sz w:val="28"/>
          <w:szCs w:val="28"/>
          <w:lang w:val="ru-RU" w:eastAsia="ru-RU"/>
        </w:rPr>
        <w:t>финансировании, продлении сроков реализации и др.</w:t>
      </w:r>
    </w:p>
    <w:p w:rsidR="00E112FC" w:rsidRPr="00862E68" w:rsidRDefault="00E112FC" w:rsidP="00E112FC">
      <w:pPr>
        <w:spacing w:after="0" w:line="240" w:lineRule="auto"/>
        <w:ind w:firstLine="567"/>
        <w:jc w:val="both"/>
        <w:rPr>
          <w:rFonts w:ascii="Times New Roman" w:hAnsi="Times New Roman" w:cs="Times New Roman"/>
          <w:sz w:val="28"/>
          <w:szCs w:val="28"/>
          <w:lang w:val="ru-MD"/>
        </w:rPr>
      </w:pPr>
      <w:r>
        <w:rPr>
          <w:rFonts w:ascii="Times New Roman" w:hAnsi="Times New Roman" w:cs="Times New Roman"/>
          <w:sz w:val="28"/>
          <w:szCs w:val="28"/>
          <w:lang w:val="ru-RU"/>
        </w:rPr>
        <w:t xml:space="preserve">Также, были рассмотрены дела по 44 инвестиционным проектам </w:t>
      </w:r>
      <w:r w:rsidRPr="004369A5">
        <w:rPr>
          <w:rFonts w:ascii="Times New Roman" w:hAnsi="Times New Roman" w:cs="Times New Roman"/>
          <w:sz w:val="28"/>
          <w:szCs w:val="28"/>
          <w:lang w:val="ru-RU"/>
        </w:rPr>
        <w:t>(98</w:t>
      </w:r>
      <w:r>
        <w:rPr>
          <w:rFonts w:ascii="Times New Roman" w:hAnsi="Times New Roman" w:cs="Times New Roman"/>
          <w:sz w:val="28"/>
          <w:szCs w:val="28"/>
          <w:lang w:val="ru-RU"/>
        </w:rPr>
        <w:t xml:space="preserve"> </w:t>
      </w:r>
      <w:r w:rsidRPr="004369A5">
        <w:rPr>
          <w:rFonts w:ascii="Times New Roman" w:eastAsia="Times New Roman" w:hAnsi="Times New Roman" w:cs="Times New Roman"/>
          <w:sz w:val="28"/>
          <w:szCs w:val="28"/>
          <w:lang w:val="ru-RU" w:eastAsia="ru-RU"/>
        </w:rPr>
        <w:t>договор</w:t>
      </w:r>
      <w:r>
        <w:rPr>
          <w:rFonts w:ascii="Times New Roman" w:hAnsi="Times New Roman" w:cs="Times New Roman"/>
          <w:sz w:val="28"/>
          <w:szCs w:val="28"/>
          <w:lang w:val="ru-RU"/>
        </w:rPr>
        <w:t xml:space="preserve">ов </w:t>
      </w:r>
      <w:r w:rsidRPr="004369A5">
        <w:rPr>
          <w:rFonts w:ascii="Times New Roman" w:eastAsia="Times New Roman" w:hAnsi="Times New Roman" w:cs="Times New Roman"/>
          <w:sz w:val="28"/>
          <w:szCs w:val="28"/>
          <w:lang w:val="ru-RU" w:eastAsia="ru-RU"/>
        </w:rPr>
        <w:t>финансирования</w:t>
      </w:r>
      <w:r>
        <w:rPr>
          <w:rFonts w:ascii="Times New Roman" w:eastAsia="Times New Roman" w:hAnsi="Times New Roman" w:cs="Times New Roman"/>
          <w:sz w:val="28"/>
          <w:szCs w:val="28"/>
          <w:lang w:val="ru-RU" w:eastAsia="ru-RU"/>
        </w:rPr>
        <w:t xml:space="preserve">) общей стоимостью </w:t>
      </w:r>
      <w:r w:rsidRPr="004369A5">
        <w:rPr>
          <w:rFonts w:ascii="Times New Roman" w:hAnsi="Times New Roman" w:cs="Times New Roman"/>
          <w:b/>
          <w:sz w:val="28"/>
          <w:szCs w:val="28"/>
          <w:lang w:val="ru-RU"/>
        </w:rPr>
        <w:t xml:space="preserve">617,2 </w:t>
      </w:r>
      <w:r w:rsidRPr="004369A5">
        <w:rPr>
          <w:rFonts w:ascii="Times New Roman" w:eastAsia="Times New Roman" w:hAnsi="Times New Roman" w:cs="Times New Roman"/>
          <w:b/>
          <w:sz w:val="28"/>
          <w:szCs w:val="28"/>
          <w:lang w:val="ru-RU"/>
        </w:rPr>
        <w:t>млн. леев</w:t>
      </w:r>
      <w:r w:rsidRPr="004369A5">
        <w:rPr>
          <w:rFonts w:ascii="Times New Roman" w:hAnsi="Times New Roman" w:cs="Times New Roman"/>
          <w:b/>
          <w:sz w:val="28"/>
          <w:szCs w:val="28"/>
          <w:lang w:val="ru-RU"/>
        </w:rPr>
        <w:t xml:space="preserve">, </w:t>
      </w:r>
      <w:r>
        <w:rPr>
          <w:rFonts w:ascii="Times New Roman" w:hAnsi="Times New Roman" w:cs="Times New Roman"/>
          <w:sz w:val="28"/>
          <w:szCs w:val="28"/>
          <w:lang w:val="ru-RU"/>
        </w:rPr>
        <w:t>из</w:t>
      </w:r>
      <w:r w:rsidRPr="004369A5">
        <w:rPr>
          <w:rFonts w:ascii="Times New Roman" w:hAnsi="Times New Roman" w:cs="Times New Roman"/>
          <w:sz w:val="28"/>
          <w:szCs w:val="28"/>
          <w:lang w:val="ru-RU"/>
        </w:rPr>
        <w:t xml:space="preserve"> </w:t>
      </w:r>
      <w:r>
        <w:rPr>
          <w:rFonts w:ascii="Times New Roman" w:hAnsi="Times New Roman" w:cs="Times New Roman"/>
          <w:sz w:val="28"/>
          <w:szCs w:val="28"/>
          <w:lang w:val="ru-RU"/>
        </w:rPr>
        <w:t>которых</w:t>
      </w:r>
      <w:r w:rsidRPr="004369A5">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Pr="004369A5">
        <w:rPr>
          <w:rFonts w:ascii="Times New Roman" w:hAnsi="Times New Roman" w:cs="Times New Roman"/>
          <w:sz w:val="28"/>
          <w:szCs w:val="28"/>
          <w:lang w:val="ru-RU"/>
        </w:rPr>
        <w:t xml:space="preserve"> </w:t>
      </w:r>
      <w:r>
        <w:rPr>
          <w:rFonts w:ascii="Times New Roman" w:hAnsi="Times New Roman" w:cs="Times New Roman"/>
          <w:sz w:val="28"/>
          <w:szCs w:val="28"/>
          <w:lang w:val="ru-RU"/>
        </w:rPr>
        <w:t>размере</w:t>
      </w:r>
      <w:r w:rsidRPr="004369A5">
        <w:rPr>
          <w:rFonts w:ascii="Times New Roman" w:hAnsi="Times New Roman" w:cs="Times New Roman"/>
          <w:sz w:val="28"/>
          <w:szCs w:val="28"/>
          <w:lang w:val="ru-RU"/>
        </w:rPr>
        <w:t xml:space="preserve"> 32,2</w:t>
      </w:r>
      <w:r>
        <w:rPr>
          <w:rFonts w:ascii="Times New Roman" w:hAnsi="Times New Roman" w:cs="Times New Roman"/>
          <w:sz w:val="28"/>
          <w:szCs w:val="28"/>
          <w:lang w:val="ru-RU"/>
        </w:rPr>
        <w:t xml:space="preserve"> </w:t>
      </w:r>
      <w:r w:rsidRPr="004369A5">
        <w:rPr>
          <w:rFonts w:ascii="Times New Roman" w:eastAsia="Times New Roman" w:hAnsi="Times New Roman" w:cs="Times New Roman"/>
          <w:sz w:val="28"/>
          <w:szCs w:val="28"/>
          <w:lang w:val="ru-RU"/>
        </w:rPr>
        <w:t>млн. леев</w:t>
      </w:r>
      <w:r>
        <w:rPr>
          <w:rFonts w:ascii="Times New Roman" w:hAnsi="Times New Roman" w:cs="Times New Roman"/>
          <w:sz w:val="28"/>
          <w:szCs w:val="28"/>
          <w:lang w:val="ru-RU"/>
        </w:rPr>
        <w:t xml:space="preserve"> – относящихся к 2017 году, с осуществлением визитов на места, а также:</w:t>
      </w:r>
      <w:r w:rsidRPr="00175F00">
        <w:rPr>
          <w:rFonts w:ascii="Times New Roman" w:hAnsi="Times New Roman" w:cs="Times New Roman"/>
          <w:b/>
          <w:sz w:val="28"/>
          <w:szCs w:val="28"/>
          <w:lang w:val="ru-RU"/>
        </w:rPr>
        <w:t xml:space="preserve"> (</w:t>
      </w:r>
      <w:r w:rsidRPr="00255A2B">
        <w:rPr>
          <w:rFonts w:ascii="Times New Roman" w:hAnsi="Times New Roman" w:cs="Times New Roman"/>
          <w:b/>
          <w:sz w:val="28"/>
          <w:szCs w:val="28"/>
        </w:rPr>
        <w:t>i</w:t>
      </w:r>
      <w:r w:rsidRPr="00175F00">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были проверены, путем сравнения, данные по </w:t>
      </w:r>
      <w:r>
        <w:rPr>
          <w:rFonts w:ascii="Times New Roman" w:eastAsia="Times New Roman" w:hAnsi="Times New Roman" w:cs="Times New Roman"/>
          <w:sz w:val="28"/>
          <w:szCs w:val="28"/>
          <w:lang w:val="ru-RU" w:eastAsia="ru-RU"/>
        </w:rPr>
        <w:t>аудируемым</w:t>
      </w:r>
      <w:r>
        <w:rPr>
          <w:rFonts w:ascii="Times New Roman" w:hAnsi="Times New Roman" w:cs="Times New Roman"/>
          <w:sz w:val="28"/>
          <w:szCs w:val="28"/>
          <w:lang w:val="ru-RU"/>
        </w:rPr>
        <w:t xml:space="preserve"> проектам, имеющимся в НЭФ, с данными </w:t>
      </w:r>
      <w:r w:rsidRPr="00175F00">
        <w:rPr>
          <w:rFonts w:ascii="Times New Roman" w:hAnsi="Times New Roman" w:cs="Times New Roman"/>
          <w:bCs/>
          <w:sz w:val="28"/>
          <w:szCs w:val="28"/>
          <w:lang w:val="ru-RU"/>
        </w:rPr>
        <w:t>бенефициаров</w:t>
      </w:r>
      <w:r>
        <w:rPr>
          <w:rFonts w:ascii="Times New Roman" w:hAnsi="Times New Roman" w:cs="Times New Roman"/>
          <w:sz w:val="28"/>
          <w:szCs w:val="28"/>
          <w:lang w:val="ru-RU"/>
        </w:rPr>
        <w:t xml:space="preserve"> проектов, </w:t>
      </w:r>
      <w:r w:rsidRPr="00175F00">
        <w:rPr>
          <w:rFonts w:ascii="Times New Roman" w:hAnsi="Times New Roman" w:cs="Times New Roman"/>
          <w:b/>
          <w:sz w:val="28"/>
          <w:szCs w:val="28"/>
          <w:lang w:val="ru-RU"/>
        </w:rPr>
        <w:t>(</w:t>
      </w:r>
      <w:r w:rsidRPr="00255A2B">
        <w:rPr>
          <w:rFonts w:ascii="Times New Roman" w:hAnsi="Times New Roman" w:cs="Times New Roman"/>
          <w:b/>
          <w:sz w:val="28"/>
          <w:szCs w:val="28"/>
        </w:rPr>
        <w:t>ii</w:t>
      </w:r>
      <w:r w:rsidRPr="00175F00">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были про</w:t>
      </w:r>
      <w:r>
        <w:rPr>
          <w:rFonts w:ascii="Times New Roman" w:eastAsia="Times New Roman" w:hAnsi="Times New Roman" w:cs="Times New Roman"/>
          <w:sz w:val="28"/>
          <w:szCs w:val="28"/>
          <w:lang w:val="ru-RU" w:eastAsia="ru-RU"/>
        </w:rPr>
        <w:t xml:space="preserve">интервьюированы как </w:t>
      </w:r>
      <w:r w:rsidRPr="00175F00">
        <w:rPr>
          <w:rFonts w:ascii="Times New Roman" w:eastAsia="Times New Roman" w:hAnsi="Times New Roman" w:cs="Times New Roman"/>
          <w:sz w:val="28"/>
          <w:szCs w:val="28"/>
          <w:lang w:val="ru-RU" w:eastAsia="ru-RU"/>
        </w:rPr>
        <w:t>ответственн</w:t>
      </w:r>
      <w:r>
        <w:rPr>
          <w:rFonts w:ascii="Times New Roman" w:eastAsia="Times New Roman" w:hAnsi="Times New Roman" w:cs="Times New Roman"/>
          <w:sz w:val="28"/>
          <w:szCs w:val="28"/>
          <w:lang w:val="ru-RU" w:eastAsia="ru-RU"/>
        </w:rPr>
        <w:t xml:space="preserve">ые лица НЭФ, так и </w:t>
      </w:r>
      <w:r>
        <w:rPr>
          <w:rFonts w:ascii="Times New Roman" w:eastAsia="Times New Roman" w:hAnsi="Times New Roman" w:cs="Times New Roman"/>
          <w:bCs/>
          <w:sz w:val="28"/>
          <w:szCs w:val="28"/>
          <w:lang w:val="ru-RU" w:eastAsia="ru-RU"/>
        </w:rPr>
        <w:t xml:space="preserve">бенефициары инвестиционных проектов, </w:t>
      </w:r>
      <w:r w:rsidRPr="00175F00">
        <w:rPr>
          <w:rFonts w:ascii="Times New Roman" w:hAnsi="Times New Roman" w:cs="Times New Roman"/>
          <w:b/>
          <w:sz w:val="28"/>
          <w:szCs w:val="28"/>
          <w:lang w:val="ru-RU"/>
        </w:rPr>
        <w:t>(</w:t>
      </w:r>
      <w:r w:rsidRPr="00255A2B">
        <w:rPr>
          <w:rFonts w:ascii="Times New Roman" w:hAnsi="Times New Roman" w:cs="Times New Roman"/>
          <w:b/>
          <w:sz w:val="28"/>
          <w:szCs w:val="28"/>
        </w:rPr>
        <w:t>iii</w:t>
      </w:r>
      <w:r w:rsidRPr="00175F00">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был подвергнут наблюдению порядок </w:t>
      </w:r>
      <w:r>
        <w:rPr>
          <w:rFonts w:ascii="Times New Roman" w:eastAsia="Times New Roman" w:hAnsi="Times New Roman" w:cs="Times New Roman"/>
          <w:color w:val="000000"/>
          <w:sz w:val="28"/>
          <w:szCs w:val="28"/>
          <w:lang w:val="ru-RU" w:eastAsia="ru-RU"/>
        </w:rPr>
        <w:t>функционирования ИС ,,НЭФ</w:t>
      </w:r>
      <w:r w:rsidRPr="00305EE1">
        <w:rPr>
          <w:rFonts w:ascii="Times New Roman" w:hAnsi="Times New Roman" w:cs="Times New Roman"/>
          <w:sz w:val="28"/>
          <w:szCs w:val="28"/>
          <w:lang w:val="ru-RU"/>
        </w:rPr>
        <w:t>”</w:t>
      </w:r>
      <w:r>
        <w:rPr>
          <w:rFonts w:ascii="Times New Roman" w:hAnsi="Times New Roman" w:cs="Times New Roman"/>
          <w:sz w:val="28"/>
          <w:szCs w:val="28"/>
          <w:lang w:val="ru-RU"/>
        </w:rPr>
        <w:t xml:space="preserve">, предназначенный для учета проектов, </w:t>
      </w:r>
      <w:r>
        <w:rPr>
          <w:rFonts w:ascii="Times New Roman" w:eastAsia="Times New Roman" w:hAnsi="Times New Roman" w:cs="Times New Roman"/>
          <w:sz w:val="28"/>
          <w:szCs w:val="28"/>
          <w:lang w:val="ru-RU" w:eastAsia="ru-RU"/>
        </w:rPr>
        <w:t xml:space="preserve">финансируемых из НЭФ, </w:t>
      </w:r>
      <w:r w:rsidRPr="00305EE1">
        <w:rPr>
          <w:rFonts w:ascii="Times New Roman" w:hAnsi="Times New Roman" w:cs="Times New Roman"/>
          <w:b/>
          <w:sz w:val="28"/>
          <w:szCs w:val="28"/>
          <w:lang w:val="ru-RU"/>
        </w:rPr>
        <w:t>(</w:t>
      </w:r>
      <w:r w:rsidRPr="00255A2B">
        <w:rPr>
          <w:rFonts w:ascii="Times New Roman" w:hAnsi="Times New Roman" w:cs="Times New Roman"/>
          <w:b/>
          <w:sz w:val="28"/>
          <w:szCs w:val="28"/>
        </w:rPr>
        <w:t>iv</w:t>
      </w:r>
      <w:r w:rsidRPr="00305EE1">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были проведены дискуссии с руководящими </w:t>
      </w:r>
      <w:r w:rsidRPr="00862E68">
        <w:rPr>
          <w:rFonts w:ascii="Times New Roman" w:hAnsi="Times New Roman" w:cs="Times New Roman"/>
          <w:sz w:val="28"/>
          <w:szCs w:val="28"/>
          <w:lang w:val="ru-MD"/>
        </w:rPr>
        <w:lastRenderedPageBreak/>
        <w:t xml:space="preserve">лицами </w:t>
      </w:r>
      <w:r w:rsidRPr="00862E68">
        <w:rPr>
          <w:rFonts w:ascii="Times New Roman" w:eastAsia="Times New Roman" w:hAnsi="Times New Roman" w:cs="Times New Roman"/>
          <w:sz w:val="28"/>
          <w:szCs w:val="28"/>
          <w:lang w:val="ru-MD" w:eastAsia="ru-RU"/>
        </w:rPr>
        <w:t>аудируемых учреждений для выявления существующих проблем в процессе внедрения инвестиционных проектов.</w:t>
      </w:r>
    </w:p>
    <w:p w:rsidR="00E112FC" w:rsidRPr="00862E68" w:rsidRDefault="00E112FC" w:rsidP="00E112FC">
      <w:pPr>
        <w:spacing w:after="0" w:line="240" w:lineRule="auto"/>
        <w:ind w:firstLine="567"/>
        <w:jc w:val="both"/>
        <w:rPr>
          <w:rFonts w:ascii="Times New Roman" w:eastAsia="Times New Roman" w:hAnsi="Times New Roman" w:cs="Times New Roman"/>
          <w:b/>
          <w:i/>
          <w:sz w:val="28"/>
          <w:szCs w:val="28"/>
          <w:lang w:val="ru-MD"/>
        </w:rPr>
      </w:pPr>
    </w:p>
    <w:p w:rsidR="00E112FC" w:rsidRPr="00862E68" w:rsidRDefault="00E112FC" w:rsidP="00E112FC">
      <w:pPr>
        <w:spacing w:after="0" w:line="240" w:lineRule="auto"/>
        <w:ind w:firstLine="567"/>
        <w:jc w:val="both"/>
        <w:rPr>
          <w:rFonts w:ascii="Times New Roman" w:eastAsia="Times New Roman" w:hAnsi="Times New Roman" w:cs="Times New Roman"/>
          <w:i/>
          <w:sz w:val="28"/>
          <w:szCs w:val="28"/>
          <w:lang w:val="ru-MD"/>
        </w:rPr>
      </w:pPr>
      <w:r w:rsidRPr="00862E68">
        <w:rPr>
          <w:rFonts w:ascii="Times New Roman" w:eastAsia="Times New Roman" w:hAnsi="Times New Roman" w:cs="Times New Roman"/>
          <w:b/>
          <w:i/>
          <w:sz w:val="28"/>
          <w:szCs w:val="28"/>
          <w:lang w:val="ru-MD"/>
        </w:rPr>
        <w:t xml:space="preserve">Критерии аудита </w:t>
      </w:r>
    </w:p>
    <w:p w:rsidR="00E112FC" w:rsidRPr="00862E68" w:rsidRDefault="00E112FC" w:rsidP="00E112FC">
      <w:pPr>
        <w:spacing w:after="0" w:line="240" w:lineRule="auto"/>
        <w:ind w:firstLine="567"/>
        <w:jc w:val="both"/>
        <w:rPr>
          <w:rFonts w:ascii="Times New Roman" w:eastAsia="Times New Roman" w:hAnsi="Times New Roman" w:cs="Times New Roman"/>
          <w:sz w:val="28"/>
          <w:szCs w:val="28"/>
          <w:lang w:val="ru-MD"/>
        </w:rPr>
      </w:pPr>
      <w:r w:rsidRPr="00862E68">
        <w:rPr>
          <w:rFonts w:ascii="Times New Roman" w:eastAsia="Times New Roman" w:hAnsi="Times New Roman" w:cs="Times New Roman"/>
          <w:sz w:val="28"/>
          <w:szCs w:val="28"/>
          <w:lang w:val="ru-MD"/>
        </w:rPr>
        <w:t xml:space="preserve">В качестве источников критериев аудита послужили </w:t>
      </w:r>
      <w:r w:rsidRPr="00862E68">
        <w:rPr>
          <w:rFonts w:ascii="Times New Roman" w:eastAsia="Calibri" w:hAnsi="Times New Roman" w:cs="Times New Roman"/>
          <w:sz w:val="28"/>
          <w:szCs w:val="28"/>
          <w:lang w:val="ru-MD"/>
        </w:rPr>
        <w:t xml:space="preserve">законодательные и нормативные акты, </w:t>
      </w:r>
      <w:r w:rsidRPr="00862E68">
        <w:rPr>
          <w:rFonts w:ascii="Times New Roman" w:eastAsia="Calibri" w:hAnsi="Times New Roman" w:cs="Times New Roman"/>
          <w:bCs/>
          <w:sz w:val="28"/>
          <w:szCs w:val="28"/>
          <w:lang w:val="ru-MD"/>
        </w:rPr>
        <w:t xml:space="preserve">регламентирующие реализацию </w:t>
      </w:r>
      <w:r w:rsidRPr="00862E68">
        <w:rPr>
          <w:rFonts w:ascii="Times New Roman" w:eastAsia="Times New Roman" w:hAnsi="Times New Roman" w:cs="Times New Roman"/>
          <w:bCs/>
          <w:sz w:val="28"/>
          <w:szCs w:val="28"/>
          <w:lang w:val="ru-MD" w:eastAsia="ru-RU"/>
        </w:rPr>
        <w:t>деятельности МСХРРОС, стандарты и принятые меры, взятые публичными органами обязательства касательно достижения результатов.</w:t>
      </w:r>
    </w:p>
    <w:p w:rsidR="00E112FC" w:rsidRPr="00862E68" w:rsidRDefault="00E112FC" w:rsidP="00E112FC">
      <w:pPr>
        <w:spacing w:after="0" w:line="240" w:lineRule="auto"/>
        <w:ind w:firstLine="540"/>
        <w:jc w:val="both"/>
        <w:rPr>
          <w:rFonts w:ascii="Times New Roman" w:eastAsia="Times New Roman" w:hAnsi="Times New Roman" w:cs="Times New Roman"/>
          <w:sz w:val="28"/>
          <w:szCs w:val="28"/>
          <w:lang w:val="ru-MD"/>
        </w:rPr>
      </w:pPr>
      <w:r w:rsidRPr="00862E68">
        <w:rPr>
          <w:rFonts w:ascii="Times New Roman" w:eastAsia="Times New Roman" w:hAnsi="Times New Roman" w:cs="Times New Roman"/>
          <w:sz w:val="28"/>
          <w:szCs w:val="28"/>
          <w:lang w:val="ru-MD"/>
        </w:rPr>
        <w:t xml:space="preserve">Констатации и выводы по </w:t>
      </w:r>
      <w:r w:rsidRPr="00862E68">
        <w:rPr>
          <w:rFonts w:ascii="Times New Roman" w:eastAsia="Times New Roman" w:hAnsi="Times New Roman" w:cs="Times New Roman"/>
          <w:sz w:val="28"/>
          <w:szCs w:val="28"/>
          <w:lang w:val="ru-MD" w:eastAsia="ru-RU"/>
        </w:rPr>
        <w:t>аудируемым аспектам в рамках аудита отражены в соответствующих разделах настоящего Отчета аудита.</w:t>
      </w:r>
    </w:p>
    <w:p w:rsidR="00E112FC" w:rsidRPr="00862E68" w:rsidRDefault="00E112FC" w:rsidP="00E112FC">
      <w:pPr>
        <w:pStyle w:val="af1"/>
        <w:ind w:left="1428"/>
        <w:jc w:val="both"/>
        <w:rPr>
          <w:rFonts w:ascii="Times New Roman" w:hAnsi="Times New Roman" w:cs="Times New Roman"/>
          <w:sz w:val="28"/>
          <w:szCs w:val="28"/>
          <w:lang w:val="ru-MD" w:eastAsia="en-US"/>
        </w:rPr>
      </w:pPr>
    </w:p>
    <w:p w:rsidR="00E112FC" w:rsidRPr="00862E68" w:rsidRDefault="00E112FC" w:rsidP="00AD5576">
      <w:pPr>
        <w:jc w:val="both"/>
        <w:rPr>
          <w:rFonts w:ascii="Times New Roman" w:hAnsi="Times New Roman" w:cs="Times New Roman"/>
          <w:b/>
          <w:i/>
          <w:sz w:val="28"/>
          <w:szCs w:val="28"/>
          <w:lang w:val="ru-MD"/>
        </w:rPr>
      </w:pPr>
      <w:r w:rsidRPr="00862E68">
        <w:rPr>
          <w:rFonts w:ascii="Times New Roman" w:hAnsi="Times New Roman" w:cs="Times New Roman"/>
          <w:b/>
          <w:i/>
          <w:sz w:val="28"/>
          <w:szCs w:val="28"/>
          <w:lang w:val="ru-MD"/>
        </w:rPr>
        <w:t xml:space="preserve">Законодательные и нормативные акты, регламентирующие </w:t>
      </w:r>
      <w:r w:rsidRPr="00862E68">
        <w:rPr>
          <w:rFonts w:ascii="Times New Roman" w:eastAsia="Times New Roman" w:hAnsi="Times New Roman" w:cs="Times New Roman"/>
          <w:b/>
          <w:i/>
          <w:sz w:val="28"/>
          <w:szCs w:val="28"/>
          <w:lang w:val="ru-MD" w:eastAsia="ru-RU"/>
        </w:rPr>
        <w:t>аудируемую область</w:t>
      </w:r>
    </w:p>
    <w:p w:rsidR="00E112FC" w:rsidRPr="00862E68" w:rsidRDefault="00E112FC" w:rsidP="00E112FC">
      <w:pPr>
        <w:pStyle w:val="a4"/>
        <w:numPr>
          <w:ilvl w:val="0"/>
          <w:numId w:val="7"/>
        </w:numPr>
        <w:spacing w:after="0" w:line="240" w:lineRule="auto"/>
        <w:jc w:val="both"/>
        <w:rPr>
          <w:rFonts w:ascii="Times New Roman" w:eastAsia="Times New Roman" w:hAnsi="Times New Roman" w:cs="Times New Roman"/>
          <w:sz w:val="28"/>
          <w:szCs w:val="28"/>
          <w:lang w:val="ru-MD"/>
        </w:rPr>
      </w:pPr>
      <w:r w:rsidRPr="00862E68">
        <w:rPr>
          <w:rFonts w:ascii="Times New Roman" w:eastAsia="Times New Roman" w:hAnsi="Times New Roman" w:cs="Times New Roman"/>
          <w:sz w:val="28"/>
          <w:szCs w:val="28"/>
          <w:lang w:val="ru-MD"/>
        </w:rPr>
        <w:t>Закон</w:t>
      </w:r>
      <w:r w:rsidRPr="00862E68">
        <w:rPr>
          <w:lang w:val="ru-MD"/>
        </w:rPr>
        <w:t xml:space="preserve"> </w:t>
      </w:r>
      <w:r w:rsidRPr="00862E68">
        <w:rPr>
          <w:rFonts w:ascii="Times New Roman" w:eastAsia="Times New Roman" w:hAnsi="Times New Roman" w:cs="Times New Roman"/>
          <w:sz w:val="28"/>
          <w:szCs w:val="28"/>
          <w:lang w:val="ru-MD"/>
        </w:rPr>
        <w:t>об охране окружающей среды №1515-XII от 16.06.1993;</w:t>
      </w:r>
    </w:p>
    <w:p w:rsidR="00E112FC" w:rsidRPr="00862E68" w:rsidRDefault="00E112FC" w:rsidP="00E112FC">
      <w:pPr>
        <w:pStyle w:val="a4"/>
        <w:numPr>
          <w:ilvl w:val="0"/>
          <w:numId w:val="7"/>
        </w:numPr>
        <w:spacing w:after="0" w:line="240" w:lineRule="auto"/>
        <w:jc w:val="both"/>
        <w:rPr>
          <w:rFonts w:ascii="Times New Roman" w:eastAsia="Times New Roman" w:hAnsi="Times New Roman" w:cs="Times New Roman"/>
          <w:sz w:val="28"/>
          <w:szCs w:val="28"/>
          <w:lang w:val="ru-MD"/>
        </w:rPr>
      </w:pPr>
      <w:r w:rsidRPr="00862E68">
        <w:rPr>
          <w:rFonts w:ascii="Times New Roman" w:eastAsia="Times New Roman" w:hAnsi="Times New Roman" w:cs="Times New Roman"/>
          <w:sz w:val="28"/>
          <w:szCs w:val="28"/>
          <w:lang w:val="ru-MD"/>
        </w:rPr>
        <w:t>Закон о плате за загрязнение окружающей среды№1540-XII от 25.02.1998;</w:t>
      </w:r>
    </w:p>
    <w:p w:rsidR="00E112FC" w:rsidRPr="003F410E" w:rsidRDefault="00E112FC" w:rsidP="00E112FC">
      <w:pPr>
        <w:pStyle w:val="a4"/>
        <w:numPr>
          <w:ilvl w:val="0"/>
          <w:numId w:val="7"/>
        </w:numPr>
        <w:spacing w:after="0" w:line="240" w:lineRule="auto"/>
        <w:jc w:val="both"/>
        <w:rPr>
          <w:rFonts w:ascii="Times New Roman" w:eastAsia="Times New Roman" w:hAnsi="Times New Roman" w:cs="Times New Roman"/>
          <w:sz w:val="28"/>
          <w:szCs w:val="28"/>
          <w:lang w:val="ru-RU"/>
        </w:rPr>
      </w:pPr>
      <w:r w:rsidRPr="00862E68">
        <w:rPr>
          <w:rFonts w:ascii="Times New Roman" w:eastAsia="Times New Roman" w:hAnsi="Times New Roman" w:cs="Times New Roman"/>
          <w:sz w:val="28"/>
          <w:szCs w:val="28"/>
          <w:lang w:val="ru-MD" w:eastAsia="ru-RU"/>
        </w:rPr>
        <w:t>Постановлени</w:t>
      </w:r>
      <w:r w:rsidRPr="00862E68">
        <w:rPr>
          <w:rFonts w:ascii="Times New Roman" w:eastAsia="Times New Roman" w:hAnsi="Times New Roman" w:cs="Times New Roman"/>
          <w:sz w:val="28"/>
          <w:szCs w:val="28"/>
          <w:lang w:val="ru-MD"/>
        </w:rPr>
        <w:t xml:space="preserve">е </w:t>
      </w:r>
      <w:r w:rsidRPr="00862E68">
        <w:rPr>
          <w:rFonts w:ascii="Times New Roman" w:eastAsia="Times New Roman" w:hAnsi="Times New Roman" w:cs="Times New Roman"/>
          <w:sz w:val="28"/>
          <w:szCs w:val="28"/>
          <w:lang w:val="ru-MD" w:eastAsia="ru-RU"/>
        </w:rPr>
        <w:t>Правительства №</w:t>
      </w:r>
      <w:r w:rsidRPr="00862E68">
        <w:rPr>
          <w:rFonts w:ascii="Times New Roman" w:eastAsia="Times New Roman" w:hAnsi="Times New Roman" w:cs="Times New Roman"/>
          <w:sz w:val="28"/>
          <w:szCs w:val="28"/>
          <w:lang w:val="ru-MD"/>
        </w:rPr>
        <w:t>847 от 18.12.2009 „Об утверждении Положения</w:t>
      </w:r>
      <w:r w:rsidRPr="003F410E">
        <w:rPr>
          <w:rFonts w:ascii="Times New Roman" w:eastAsia="Times New Roman" w:hAnsi="Times New Roman" w:cs="Times New Roman"/>
          <w:sz w:val="28"/>
          <w:szCs w:val="28"/>
          <w:lang w:val="ru-RU"/>
        </w:rPr>
        <w:t xml:space="preserve"> об организации и функционировании Министерства окружающей среды, структуры и предельной штатной численности его центрального аппарата”;</w:t>
      </w:r>
    </w:p>
    <w:p w:rsidR="00E112FC" w:rsidRPr="003F410E" w:rsidRDefault="00E112FC" w:rsidP="00E112FC">
      <w:pPr>
        <w:pStyle w:val="a4"/>
        <w:numPr>
          <w:ilvl w:val="0"/>
          <w:numId w:val="7"/>
        </w:numPr>
        <w:spacing w:after="0" w:line="240" w:lineRule="auto"/>
        <w:jc w:val="both"/>
        <w:rPr>
          <w:rFonts w:ascii="Times New Roman" w:eastAsia="Times New Roman" w:hAnsi="Times New Roman" w:cs="Times New Roman"/>
          <w:sz w:val="28"/>
          <w:szCs w:val="28"/>
          <w:lang w:val="ru-RU"/>
        </w:rPr>
      </w:pPr>
      <w:r w:rsidRPr="003F410E">
        <w:rPr>
          <w:rFonts w:ascii="Times New Roman" w:eastAsia="Times New Roman" w:hAnsi="Times New Roman" w:cs="Times New Roman"/>
          <w:sz w:val="28"/>
          <w:szCs w:val="28"/>
          <w:lang w:val="ru-RU" w:eastAsia="ru-RU"/>
        </w:rPr>
        <w:t>Постановлени</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z w:val="28"/>
          <w:szCs w:val="28"/>
          <w:lang w:val="ru-RU" w:eastAsia="ru-RU"/>
        </w:rPr>
        <w:t>Правительства №</w:t>
      </w:r>
      <w:r w:rsidRPr="003F410E">
        <w:rPr>
          <w:rFonts w:ascii="Times New Roman" w:eastAsia="Times New Roman" w:hAnsi="Times New Roman" w:cs="Times New Roman"/>
          <w:sz w:val="28"/>
          <w:szCs w:val="28"/>
          <w:lang w:val="ru-RU"/>
        </w:rPr>
        <w:t xml:space="preserve">594 </w:t>
      </w:r>
      <w:r>
        <w:rPr>
          <w:rFonts w:ascii="Times New Roman" w:eastAsia="Times New Roman" w:hAnsi="Times New Roman" w:cs="Times New Roman"/>
          <w:sz w:val="28"/>
          <w:szCs w:val="28"/>
          <w:lang w:val="ru-RU"/>
        </w:rPr>
        <w:t>от</w:t>
      </w:r>
      <w:r w:rsidRPr="003F410E">
        <w:rPr>
          <w:rFonts w:ascii="Times New Roman" w:eastAsia="Times New Roman" w:hAnsi="Times New Roman" w:cs="Times New Roman"/>
          <w:sz w:val="28"/>
          <w:szCs w:val="28"/>
          <w:lang w:val="ru-RU"/>
        </w:rPr>
        <w:t xml:space="preserve"> 26.07.2017 „</w:t>
      </w:r>
      <w:r>
        <w:rPr>
          <w:rFonts w:ascii="Times New Roman" w:eastAsia="Times New Roman" w:hAnsi="Times New Roman" w:cs="Times New Roman"/>
          <w:sz w:val="28"/>
          <w:szCs w:val="28"/>
          <w:lang w:val="ru-RU"/>
        </w:rPr>
        <w:t>О</w:t>
      </w:r>
      <w:r w:rsidRPr="003F410E">
        <w:rPr>
          <w:rFonts w:ascii="Times New Roman" w:eastAsia="Times New Roman" w:hAnsi="Times New Roman" w:cs="Times New Roman"/>
          <w:sz w:val="28"/>
          <w:szCs w:val="28"/>
          <w:lang w:val="ru-RU"/>
        </w:rPr>
        <w:t xml:space="preserve"> реструктуризации центрального отраслевого публичного управления”;</w:t>
      </w:r>
    </w:p>
    <w:p w:rsidR="00E112FC" w:rsidRDefault="00E112FC" w:rsidP="00E112FC">
      <w:pPr>
        <w:pStyle w:val="a4"/>
        <w:numPr>
          <w:ilvl w:val="0"/>
          <w:numId w:val="7"/>
        </w:numPr>
        <w:spacing w:after="0" w:line="240" w:lineRule="auto"/>
        <w:jc w:val="both"/>
        <w:rPr>
          <w:rFonts w:ascii="Times New Roman" w:eastAsia="Times New Roman" w:hAnsi="Times New Roman" w:cs="Times New Roman"/>
          <w:sz w:val="28"/>
          <w:szCs w:val="28"/>
          <w:lang w:val="ru-RU"/>
        </w:rPr>
      </w:pPr>
      <w:r w:rsidRPr="003F410E">
        <w:rPr>
          <w:rFonts w:ascii="Times New Roman" w:eastAsia="Times New Roman" w:hAnsi="Times New Roman" w:cs="Times New Roman"/>
          <w:sz w:val="28"/>
          <w:szCs w:val="28"/>
          <w:lang w:val="ru-RU"/>
        </w:rPr>
        <w:t>Положение об администрировании Национального экологического фонда, утвержденное Приказом министра окружающей среды №73 от 10.09.2013.</w:t>
      </w:r>
    </w:p>
    <w:p w:rsidR="00E112FC" w:rsidRDefault="00E112FC" w:rsidP="00E112FC">
      <w:pPr>
        <w:rPr>
          <w:rFonts w:ascii="Times New Roman" w:eastAsiaTheme="majorEastAsia" w:hAnsi="Times New Roman" w:cs="Times New Roman"/>
          <w:b/>
          <w:color w:val="000000" w:themeColor="text1"/>
          <w:sz w:val="28"/>
          <w:szCs w:val="28"/>
          <w:lang w:val="ro-RO"/>
        </w:rPr>
      </w:pPr>
      <w:bookmarkStart w:id="237" w:name="_Toc519234400"/>
      <w:bookmarkStart w:id="238" w:name="_Toc519234963"/>
      <w:r>
        <w:rPr>
          <w:rFonts w:cs="Times New Roman"/>
          <w:color w:val="000000" w:themeColor="text1"/>
          <w:sz w:val="28"/>
          <w:szCs w:val="28"/>
          <w:lang w:val="ro-RO"/>
        </w:rPr>
        <w:br w:type="page"/>
      </w:r>
    </w:p>
    <w:p w:rsidR="00E112FC" w:rsidRPr="00862E68" w:rsidRDefault="00E112FC" w:rsidP="00E112FC">
      <w:pPr>
        <w:pStyle w:val="1"/>
        <w:jc w:val="both"/>
        <w:rPr>
          <w:rFonts w:cs="Times New Roman"/>
          <w:color w:val="000000" w:themeColor="text1"/>
          <w:sz w:val="28"/>
          <w:szCs w:val="28"/>
          <w:lang w:val="ru-MD"/>
        </w:rPr>
      </w:pPr>
      <w:r w:rsidRPr="005C2475">
        <w:rPr>
          <w:rFonts w:cs="Times New Roman"/>
          <w:color w:val="000000" w:themeColor="text1"/>
          <w:sz w:val="28"/>
          <w:szCs w:val="28"/>
          <w:lang w:val="ro-RO"/>
        </w:rPr>
        <w:lastRenderedPageBreak/>
        <w:t xml:space="preserve"> </w:t>
      </w:r>
      <w:bookmarkStart w:id="239" w:name="_Toc520794223"/>
      <w:r w:rsidRPr="00862E68">
        <w:rPr>
          <w:rFonts w:eastAsia="Calibri" w:cs="Times New Roman"/>
          <w:color w:val="000000" w:themeColor="text1"/>
          <w:sz w:val="28"/>
          <w:szCs w:val="28"/>
          <w:lang w:val="ru-MD"/>
        </w:rPr>
        <w:t>Приложение №</w:t>
      </w:r>
      <w:r w:rsidRPr="00862E68">
        <w:rPr>
          <w:rFonts w:cs="Times New Roman"/>
          <w:color w:val="000000" w:themeColor="text1"/>
          <w:sz w:val="28"/>
          <w:szCs w:val="28"/>
          <w:lang w:val="ru-MD"/>
        </w:rPr>
        <w:t>2</w:t>
      </w:r>
      <w:bookmarkEnd w:id="237"/>
      <w:bookmarkEnd w:id="238"/>
      <w:r w:rsidRPr="00862E68">
        <w:rPr>
          <w:rFonts w:cs="Times New Roman"/>
          <w:color w:val="000000" w:themeColor="text1"/>
          <w:sz w:val="28"/>
          <w:szCs w:val="28"/>
          <w:lang w:val="ru-MD"/>
        </w:rPr>
        <w:t xml:space="preserve">. Основные направления </w:t>
      </w:r>
      <w:r w:rsidRPr="00862E68">
        <w:rPr>
          <w:rFonts w:eastAsia="Times New Roman" w:cs="Times New Roman"/>
          <w:color w:val="000000" w:themeColor="text1"/>
          <w:sz w:val="28"/>
          <w:szCs w:val="28"/>
          <w:lang w:val="ru-MD" w:eastAsia="ru-RU"/>
        </w:rPr>
        <w:t>использования</w:t>
      </w:r>
      <w:r w:rsidRPr="00862E68">
        <w:rPr>
          <w:rFonts w:cs="Times New Roman"/>
          <w:color w:val="000000" w:themeColor="text1"/>
          <w:sz w:val="28"/>
          <w:szCs w:val="28"/>
          <w:lang w:val="ru-MD"/>
        </w:rPr>
        <w:t xml:space="preserve"> средств НЭФ</w:t>
      </w:r>
      <w:bookmarkEnd w:id="239"/>
      <w:r w:rsidRPr="00862E68">
        <w:rPr>
          <w:rFonts w:cs="Times New Roman"/>
          <w:color w:val="000000" w:themeColor="text1"/>
          <w:sz w:val="28"/>
          <w:szCs w:val="28"/>
          <w:lang w:val="ru-MD"/>
        </w:rPr>
        <w:t xml:space="preserve"> </w:t>
      </w:r>
    </w:p>
    <w:p w:rsidR="00E112FC" w:rsidRPr="0018305A" w:rsidRDefault="00E112FC" w:rsidP="00E112FC">
      <w:pPr>
        <w:spacing w:after="0" w:line="240" w:lineRule="auto"/>
        <w:ind w:firstLine="567"/>
        <w:jc w:val="both"/>
        <w:rPr>
          <w:rFonts w:ascii="Times New Roman" w:hAnsi="Times New Roman" w:cs="Times New Roman"/>
          <w:color w:val="000000"/>
          <w:sz w:val="28"/>
          <w:szCs w:val="28"/>
          <w:lang w:val="ro-RO"/>
        </w:rPr>
      </w:pPr>
      <w:bookmarkStart w:id="240" w:name="_Toc517382380"/>
      <w:bookmarkStart w:id="241" w:name="_Toc519258837"/>
      <w:bookmarkStart w:id="242" w:name="_Toc519490980"/>
      <w:bookmarkStart w:id="243" w:name="_Toc517448724"/>
      <w:bookmarkStart w:id="244" w:name="_Toc519234402"/>
      <w:bookmarkStart w:id="245" w:name="_Toc519234965"/>
      <w:bookmarkStart w:id="246" w:name="_Toc520793652"/>
      <w:bookmarkStart w:id="247" w:name="_Toc520794224"/>
      <w:r w:rsidRPr="00862E68">
        <w:rPr>
          <w:rStyle w:val="10"/>
          <w:rFonts w:eastAsiaTheme="minorHAnsi" w:cs="Times New Roman"/>
          <w:b w:val="0"/>
          <w:color w:val="000000" w:themeColor="text1"/>
          <w:sz w:val="28"/>
          <w:szCs w:val="28"/>
          <w:lang w:val="ru-MD"/>
        </w:rPr>
        <w:t xml:space="preserve">Согласно действующей нормативной базе, средства Национального </w:t>
      </w:r>
      <w:r w:rsidRPr="00862E68">
        <w:rPr>
          <w:rStyle w:val="10"/>
          <w:rFonts w:eastAsia="Times New Roman" w:cs="Times New Roman"/>
          <w:b w:val="0"/>
          <w:bCs/>
          <w:color w:val="000000" w:themeColor="text1"/>
          <w:sz w:val="28"/>
          <w:szCs w:val="28"/>
          <w:lang w:val="ru-MD" w:eastAsia="ru-RU"/>
        </w:rPr>
        <w:t>экологическ</w:t>
      </w:r>
      <w:r w:rsidRPr="00862E68">
        <w:rPr>
          <w:rStyle w:val="10"/>
          <w:rFonts w:eastAsiaTheme="minorHAnsi" w:cs="Times New Roman"/>
          <w:b w:val="0"/>
          <w:color w:val="000000" w:themeColor="text1"/>
          <w:sz w:val="28"/>
          <w:szCs w:val="28"/>
          <w:lang w:val="ru-MD"/>
        </w:rPr>
        <w:t xml:space="preserve">ого фонда могут быть </w:t>
      </w:r>
      <w:r w:rsidRPr="00862E68">
        <w:rPr>
          <w:rStyle w:val="10"/>
          <w:rFonts w:eastAsia="Times New Roman" w:cs="Times New Roman"/>
          <w:b w:val="0"/>
          <w:color w:val="000000" w:themeColor="text1"/>
          <w:sz w:val="28"/>
          <w:szCs w:val="28"/>
          <w:lang w:val="ru-MD" w:eastAsia="ru-RU"/>
        </w:rPr>
        <w:t>использованы для следующих направлений:</w:t>
      </w:r>
      <w:r w:rsidRPr="00862E68">
        <w:rPr>
          <w:rFonts w:ascii="Times New Roman" w:hAnsi="Times New Roman" w:cs="Times New Roman"/>
          <w:i/>
          <w:color w:val="000000"/>
          <w:sz w:val="28"/>
          <w:szCs w:val="28"/>
          <w:lang w:val="ru-MD"/>
        </w:rPr>
        <w:t xml:space="preserve"> (i)</w:t>
      </w:r>
      <w:r w:rsidRPr="00862E68">
        <w:rPr>
          <w:rFonts w:ascii="Times New Roman" w:eastAsia="Times New Roman" w:hAnsi="Times New Roman" w:cs="Times New Roman"/>
          <w:sz w:val="24"/>
          <w:szCs w:val="24"/>
          <w:lang w:val="ru-MD"/>
        </w:rPr>
        <w:t xml:space="preserve"> </w:t>
      </w:r>
      <w:r w:rsidRPr="00862E68">
        <w:rPr>
          <w:rFonts w:ascii="Times New Roman" w:eastAsia="Times New Roman" w:hAnsi="Times New Roman" w:cs="Times New Roman"/>
          <w:sz w:val="28"/>
          <w:szCs w:val="28"/>
          <w:lang w:val="ru-MD"/>
        </w:rPr>
        <w:t xml:space="preserve">финансирование проектов, направленных на внедрение стратегий, национальных программ и планов охраны окружающей среды, стандартов и нормативов, на строительство и долевое участие в строительстве природоохранных объектов (в том числе финансирование работ по проектированию и их внедрение в области водоснабжения и канализации; </w:t>
      </w:r>
      <w:r w:rsidRPr="00862E68">
        <w:rPr>
          <w:rFonts w:ascii="Times New Roman" w:hAnsi="Times New Roman" w:cs="Times New Roman"/>
          <w:i/>
          <w:color w:val="000000"/>
          <w:sz w:val="28"/>
          <w:szCs w:val="28"/>
          <w:lang w:val="ru-MD"/>
        </w:rPr>
        <w:t>(ii)</w:t>
      </w:r>
      <w:r w:rsidRPr="00862E68">
        <w:rPr>
          <w:rFonts w:ascii="Times New Roman" w:eastAsia="Times New Roman" w:hAnsi="Times New Roman" w:cs="Times New Roman"/>
          <w:sz w:val="24"/>
          <w:szCs w:val="24"/>
          <w:lang w:val="ru-MD"/>
        </w:rPr>
        <w:t xml:space="preserve"> </w:t>
      </w:r>
      <w:r w:rsidRPr="00862E68">
        <w:rPr>
          <w:rFonts w:ascii="Times New Roman" w:eastAsia="Times New Roman" w:hAnsi="Times New Roman" w:cs="Times New Roman"/>
          <w:sz w:val="28"/>
          <w:szCs w:val="28"/>
          <w:lang w:val="ru-MD"/>
        </w:rPr>
        <w:t xml:space="preserve">финансирование работ по сбору и сортировке отходов и поддержка предприятий по их переработке или обезвреживанию и улучшению качества атмосферного воздуха); </w:t>
      </w:r>
      <w:r w:rsidRPr="00862E68">
        <w:rPr>
          <w:rFonts w:ascii="Times New Roman" w:hAnsi="Times New Roman" w:cs="Times New Roman"/>
          <w:i/>
          <w:color w:val="000000"/>
          <w:sz w:val="28"/>
          <w:szCs w:val="28"/>
          <w:lang w:val="ru-MD"/>
        </w:rPr>
        <w:t xml:space="preserve">(iii) </w:t>
      </w:r>
      <w:r w:rsidRPr="00862E68">
        <w:rPr>
          <w:rFonts w:ascii="Times New Roman" w:hAnsi="Times New Roman" w:cs="Times New Roman"/>
          <w:color w:val="000000"/>
          <w:sz w:val="28"/>
          <w:szCs w:val="28"/>
          <w:lang w:val="ru-MD"/>
        </w:rPr>
        <w:t xml:space="preserve">научные исследования в области охраны окружающей среды, по заказу министерства, на долевое участие в научно-исследовательских работах; </w:t>
      </w:r>
      <w:r w:rsidRPr="00862E68">
        <w:rPr>
          <w:rFonts w:ascii="Times New Roman" w:hAnsi="Times New Roman" w:cs="Times New Roman"/>
          <w:i/>
          <w:color w:val="000000"/>
          <w:sz w:val="28"/>
          <w:szCs w:val="28"/>
          <w:lang w:val="ru-MD"/>
        </w:rPr>
        <w:t>(iv)</w:t>
      </w:r>
      <w:r w:rsidRPr="00862E68">
        <w:rPr>
          <w:rFonts w:ascii="Times New Roman" w:hAnsi="Times New Roman" w:cs="Times New Roman"/>
          <w:color w:val="000000"/>
          <w:sz w:val="28"/>
          <w:szCs w:val="28"/>
          <w:lang w:val="ru-MD"/>
        </w:rPr>
        <w:t xml:space="preserve"> организация и ведение системы экологической информации и рекламы, пропаганду экологических знаний;</w:t>
      </w:r>
      <w:r w:rsidRPr="00862E68">
        <w:rPr>
          <w:rFonts w:ascii="Times New Roman" w:hAnsi="Times New Roman" w:cs="Times New Roman"/>
          <w:i/>
          <w:color w:val="000000"/>
          <w:sz w:val="28"/>
          <w:szCs w:val="28"/>
          <w:lang w:val="ru-MD"/>
        </w:rPr>
        <w:t xml:space="preserve"> (v)</w:t>
      </w:r>
      <w:r w:rsidRPr="00862E68">
        <w:rPr>
          <w:rFonts w:ascii="Times New Roman" w:eastAsia="Times New Roman" w:hAnsi="Times New Roman" w:cs="Times New Roman"/>
          <w:sz w:val="24"/>
          <w:szCs w:val="24"/>
          <w:lang w:val="ru-MD"/>
        </w:rPr>
        <w:t xml:space="preserve"> </w:t>
      </w:r>
      <w:r w:rsidRPr="00862E68">
        <w:rPr>
          <w:rFonts w:ascii="Times New Roman" w:eastAsia="Times New Roman" w:hAnsi="Times New Roman" w:cs="Times New Roman"/>
          <w:sz w:val="28"/>
          <w:szCs w:val="28"/>
          <w:lang w:val="ru-MD"/>
        </w:rPr>
        <w:t>премирование специалистов, которые внесли свой вклад в охрану окружающей среды, независимо от ведомственной принадлежности, заработную плату специалистов,</w:t>
      </w:r>
      <w:r w:rsidRPr="002D6189">
        <w:rPr>
          <w:rFonts w:ascii="Times New Roman" w:eastAsia="Times New Roman" w:hAnsi="Times New Roman" w:cs="Times New Roman"/>
          <w:sz w:val="28"/>
          <w:szCs w:val="28"/>
          <w:lang w:val="ru-RU"/>
        </w:rPr>
        <w:t xml:space="preserve"> работающих в Национальном экологическом фонде (до 5% средств Национального экологического фонда), создание и укрепление материально-технической базы структур охраны окружающей среды, в том числе ведение статистического учета экологических фондов (до 10% от общей суммы поступлений в Национальный экологический фонд);</w:t>
      </w:r>
      <w:r w:rsidRPr="0018305A">
        <w:rPr>
          <w:rFonts w:ascii="Times New Roman" w:hAnsi="Times New Roman" w:cs="Times New Roman"/>
          <w:i/>
          <w:color w:val="000000"/>
          <w:sz w:val="28"/>
          <w:szCs w:val="28"/>
          <w:lang w:val="ro-RO"/>
        </w:rPr>
        <w:t xml:space="preserve"> </w:t>
      </w:r>
      <w:r w:rsidRPr="00D01ED3">
        <w:rPr>
          <w:rFonts w:ascii="Times New Roman" w:hAnsi="Times New Roman" w:cs="Times New Roman"/>
          <w:i/>
          <w:color w:val="000000"/>
          <w:sz w:val="28"/>
          <w:szCs w:val="28"/>
          <w:lang w:val="ro-RO"/>
        </w:rPr>
        <w:t>(vi)</w:t>
      </w:r>
      <w:r w:rsidRPr="0018305A">
        <w:rPr>
          <w:rFonts w:ascii="Times New Roman" w:eastAsia="Times New Roman" w:hAnsi="Times New Roman" w:cs="Times New Roman"/>
          <w:sz w:val="24"/>
          <w:szCs w:val="24"/>
          <w:lang w:val="ru-RU"/>
        </w:rPr>
        <w:t xml:space="preserve"> </w:t>
      </w:r>
      <w:r w:rsidRPr="002D6189">
        <w:rPr>
          <w:rFonts w:ascii="Times New Roman" w:eastAsia="Times New Roman" w:hAnsi="Times New Roman" w:cs="Times New Roman"/>
          <w:sz w:val="28"/>
          <w:szCs w:val="28"/>
          <w:lang w:val="ru-RU"/>
        </w:rPr>
        <w:t>организаци</w:t>
      </w:r>
      <w:r>
        <w:rPr>
          <w:rFonts w:ascii="Times New Roman" w:eastAsia="Times New Roman" w:hAnsi="Times New Roman" w:cs="Times New Roman"/>
          <w:sz w:val="28"/>
          <w:szCs w:val="28"/>
          <w:lang w:val="ru-RU"/>
        </w:rPr>
        <w:t>я</w:t>
      </w:r>
      <w:r w:rsidRPr="002D6189">
        <w:rPr>
          <w:rFonts w:ascii="Times New Roman" w:eastAsia="Times New Roman" w:hAnsi="Times New Roman" w:cs="Times New Roman"/>
          <w:sz w:val="28"/>
          <w:szCs w:val="28"/>
          <w:lang w:val="ru-RU"/>
        </w:rPr>
        <w:t xml:space="preserve"> международного сотрудничества в области охраны окружающей среды</w:t>
      </w:r>
      <w:r>
        <w:rPr>
          <w:rFonts w:ascii="Times New Roman" w:eastAsia="Times New Roman" w:hAnsi="Times New Roman" w:cs="Times New Roman"/>
          <w:sz w:val="28"/>
          <w:szCs w:val="28"/>
          <w:lang w:val="ru-RU"/>
        </w:rPr>
        <w:t>,</w:t>
      </w:r>
      <w:r w:rsidRPr="002D6189">
        <w:rPr>
          <w:rFonts w:ascii="Times New Roman" w:eastAsia="Times New Roman" w:hAnsi="Times New Roman" w:cs="Times New Roman"/>
          <w:sz w:val="28"/>
          <w:szCs w:val="28"/>
          <w:lang w:val="ru-RU"/>
        </w:rPr>
        <w:t xml:space="preserve"> включая привлечение иностранных специалистов для проведения консультаций, экспертиз, участие представителей страны в работе международных экологических конвенций, участником которых является Республика Молдова; на уплату членских взносов в межгосударственные организации в области </w:t>
      </w:r>
      <w:r>
        <w:rPr>
          <w:rFonts w:ascii="Times New Roman" w:eastAsia="Times New Roman" w:hAnsi="Times New Roman" w:cs="Times New Roman"/>
          <w:sz w:val="28"/>
          <w:szCs w:val="28"/>
          <w:lang w:val="ru-RU"/>
        </w:rPr>
        <w:t>охраны окружающей среды</w:t>
      </w:r>
      <w:r w:rsidRPr="002D6189">
        <w:rPr>
          <w:rFonts w:ascii="Times New Roman" w:eastAsia="Times New Roman" w:hAnsi="Times New Roman" w:cs="Times New Roman"/>
          <w:sz w:val="28"/>
          <w:szCs w:val="28"/>
          <w:lang w:val="ru-RU"/>
        </w:rPr>
        <w:t>; организацию и реализацию деятельности по внедрению Конвенции СИТЕС (разработка разрешений СИТЕС, приобретение специальных марок СИТЕС и др.);</w:t>
      </w:r>
      <w:r w:rsidRPr="0018305A">
        <w:rPr>
          <w:rFonts w:ascii="Times New Roman" w:hAnsi="Times New Roman" w:cs="Times New Roman"/>
          <w:i/>
          <w:color w:val="000000"/>
          <w:sz w:val="28"/>
          <w:szCs w:val="28"/>
          <w:lang w:val="ro-RO"/>
        </w:rPr>
        <w:t xml:space="preserve"> </w:t>
      </w:r>
      <w:r w:rsidRPr="00D01ED3">
        <w:rPr>
          <w:rFonts w:ascii="Times New Roman" w:hAnsi="Times New Roman" w:cs="Times New Roman"/>
          <w:i/>
          <w:color w:val="000000"/>
          <w:sz w:val="28"/>
          <w:szCs w:val="28"/>
          <w:lang w:val="ro-RO"/>
        </w:rPr>
        <w:t>(vii)</w:t>
      </w:r>
      <w:r w:rsidRPr="0018305A">
        <w:rPr>
          <w:rFonts w:ascii="Times New Roman" w:eastAsia="Times New Roman" w:hAnsi="Times New Roman" w:cs="Times New Roman"/>
          <w:sz w:val="24"/>
          <w:szCs w:val="24"/>
          <w:lang w:val="ru-RU"/>
        </w:rPr>
        <w:t xml:space="preserve"> </w:t>
      </w:r>
      <w:r w:rsidRPr="002D6189">
        <w:rPr>
          <w:rFonts w:ascii="Times New Roman" w:eastAsia="Times New Roman" w:hAnsi="Times New Roman" w:cs="Times New Roman"/>
          <w:sz w:val="28"/>
          <w:szCs w:val="28"/>
          <w:lang w:val="ru-RU"/>
        </w:rPr>
        <w:t>ликвидацию последствий стихийных бедствий, производственных аварий и других ситуаций, которые могут причинить ущерб окружающей среде;</w:t>
      </w:r>
      <w:r w:rsidRPr="0018305A">
        <w:rPr>
          <w:rFonts w:ascii="Times New Roman" w:hAnsi="Times New Roman" w:cs="Times New Roman"/>
          <w:i/>
          <w:color w:val="000000"/>
          <w:sz w:val="28"/>
          <w:szCs w:val="28"/>
          <w:lang w:val="ro-RO"/>
        </w:rPr>
        <w:t xml:space="preserve"> </w:t>
      </w:r>
      <w:r w:rsidRPr="00D01ED3">
        <w:rPr>
          <w:rFonts w:ascii="Times New Roman" w:hAnsi="Times New Roman" w:cs="Times New Roman"/>
          <w:i/>
          <w:color w:val="000000"/>
          <w:sz w:val="28"/>
          <w:szCs w:val="28"/>
          <w:lang w:val="ro-RO"/>
        </w:rPr>
        <w:t>(viii)</w:t>
      </w:r>
      <w:r w:rsidRPr="0018305A">
        <w:rPr>
          <w:rFonts w:ascii="Times New Roman" w:eastAsia="Times New Roman" w:hAnsi="Times New Roman" w:cs="Times New Roman"/>
          <w:sz w:val="24"/>
          <w:szCs w:val="24"/>
          <w:lang w:val="ru-RU"/>
        </w:rPr>
        <w:t xml:space="preserve"> </w:t>
      </w:r>
      <w:r w:rsidRPr="002D6189">
        <w:rPr>
          <w:rFonts w:ascii="Times New Roman" w:eastAsia="Times New Roman" w:hAnsi="Times New Roman" w:cs="Times New Roman"/>
          <w:sz w:val="28"/>
          <w:szCs w:val="28"/>
          <w:lang w:val="ru-RU"/>
        </w:rPr>
        <w:t>предоставление финансовой поддержки неправительственным экологическим организациям на основе специальной программы грантов под проекты, предназначенные для охраны окружающей среды.</w:t>
      </w:r>
    </w:p>
    <w:p w:rsidR="00E112FC" w:rsidRDefault="00E112FC" w:rsidP="00E112FC">
      <w:pPr>
        <w:rPr>
          <w:rFonts w:ascii="Times New Roman" w:eastAsiaTheme="majorEastAsia" w:hAnsi="Times New Roman" w:cs="Times New Roman"/>
          <w:b/>
          <w:color w:val="000000" w:themeColor="text1"/>
          <w:sz w:val="28"/>
          <w:szCs w:val="28"/>
          <w:lang w:val="ro-RO"/>
        </w:rPr>
      </w:pPr>
      <w:bookmarkStart w:id="248" w:name="_Toc500867910"/>
      <w:bookmarkEnd w:id="240"/>
      <w:bookmarkEnd w:id="241"/>
      <w:bookmarkEnd w:id="242"/>
      <w:bookmarkEnd w:id="243"/>
      <w:bookmarkEnd w:id="244"/>
      <w:bookmarkEnd w:id="245"/>
      <w:bookmarkEnd w:id="246"/>
      <w:bookmarkEnd w:id="247"/>
      <w:r>
        <w:rPr>
          <w:rFonts w:ascii="Times New Roman" w:hAnsi="Times New Roman" w:cs="Times New Roman"/>
          <w:b/>
          <w:color w:val="000000" w:themeColor="text1"/>
          <w:sz w:val="28"/>
          <w:szCs w:val="28"/>
          <w:lang w:val="ro-RO"/>
        </w:rPr>
        <w:br w:type="page"/>
      </w:r>
    </w:p>
    <w:p w:rsidR="00E112FC" w:rsidRPr="00862E68" w:rsidRDefault="00E112FC" w:rsidP="00E112FC">
      <w:pPr>
        <w:pStyle w:val="1"/>
        <w:tabs>
          <w:tab w:val="left" w:pos="3060"/>
        </w:tabs>
        <w:spacing w:before="0" w:after="120"/>
        <w:jc w:val="both"/>
        <w:rPr>
          <w:rFonts w:cs="Times New Roman"/>
          <w:b w:val="0"/>
          <w:color w:val="000000" w:themeColor="text1"/>
          <w:sz w:val="28"/>
          <w:szCs w:val="28"/>
          <w:lang w:val="ru-MD"/>
        </w:rPr>
      </w:pPr>
      <w:bookmarkStart w:id="249" w:name="_Toc519234403"/>
      <w:bookmarkStart w:id="250" w:name="_Toc519234966"/>
      <w:bookmarkStart w:id="251" w:name="_Toc520794225"/>
      <w:r w:rsidRPr="00862E68">
        <w:rPr>
          <w:rFonts w:eastAsia="Calibri" w:cs="Times New Roman"/>
          <w:color w:val="000000" w:themeColor="text1"/>
          <w:sz w:val="28"/>
          <w:szCs w:val="28"/>
          <w:lang w:val="ru-MD"/>
        </w:rPr>
        <w:lastRenderedPageBreak/>
        <w:t>Приложение №</w:t>
      </w:r>
      <w:r w:rsidRPr="00862E68">
        <w:rPr>
          <w:rFonts w:cs="Times New Roman"/>
          <w:color w:val="000000" w:themeColor="text1"/>
          <w:sz w:val="28"/>
          <w:szCs w:val="28"/>
          <w:lang w:val="ru-MD"/>
        </w:rPr>
        <w:t>3</w:t>
      </w:r>
      <w:bookmarkStart w:id="252" w:name="_Toc519234404"/>
      <w:bookmarkStart w:id="253" w:name="_Toc519234967"/>
      <w:bookmarkEnd w:id="249"/>
      <w:bookmarkEnd w:id="250"/>
      <w:r w:rsidRPr="00862E68">
        <w:rPr>
          <w:rFonts w:cs="Times New Roman"/>
          <w:color w:val="000000" w:themeColor="text1"/>
          <w:sz w:val="28"/>
          <w:szCs w:val="28"/>
          <w:lang w:val="ru-MD"/>
        </w:rPr>
        <w:t xml:space="preserve">. Состав </w:t>
      </w:r>
      <w:r w:rsidRPr="00862E68">
        <w:rPr>
          <w:rFonts w:eastAsia="Times New Roman" w:cs="Times New Roman"/>
          <w:color w:val="000000" w:themeColor="text1"/>
          <w:sz w:val="28"/>
          <w:szCs w:val="28"/>
          <w:lang w:val="ru-MD" w:eastAsia="ru-RU"/>
        </w:rPr>
        <w:t xml:space="preserve">Административного совета, который </w:t>
      </w:r>
      <w:r w:rsidRPr="00862E68">
        <w:rPr>
          <w:rFonts w:eastAsia="Times New Roman" w:cs="Times New Roman"/>
          <w:color w:val="000000"/>
          <w:sz w:val="28"/>
          <w:szCs w:val="28"/>
          <w:lang w:val="ru-MD" w:eastAsia="ru-RU"/>
        </w:rPr>
        <w:t xml:space="preserve">функционировал в </w:t>
      </w:r>
      <w:r w:rsidRPr="00862E68">
        <w:rPr>
          <w:rFonts w:cs="Times New Roman"/>
          <w:color w:val="000000" w:themeColor="text1"/>
          <w:sz w:val="28"/>
          <w:szCs w:val="28"/>
          <w:lang w:val="ru-MD"/>
        </w:rPr>
        <w:t>201</w:t>
      </w:r>
      <w:bookmarkEnd w:id="248"/>
      <w:r w:rsidRPr="00862E68">
        <w:rPr>
          <w:rFonts w:cs="Times New Roman"/>
          <w:color w:val="000000" w:themeColor="text1"/>
          <w:sz w:val="28"/>
          <w:szCs w:val="28"/>
          <w:lang w:val="ru-MD"/>
        </w:rPr>
        <w:t>7</w:t>
      </w:r>
      <w:bookmarkEnd w:id="252"/>
      <w:bookmarkEnd w:id="253"/>
      <w:r w:rsidRPr="00862E68">
        <w:rPr>
          <w:rFonts w:cs="Times New Roman"/>
          <w:color w:val="000000" w:themeColor="text1"/>
          <w:sz w:val="28"/>
          <w:szCs w:val="28"/>
          <w:lang w:val="ru-MD"/>
        </w:rPr>
        <w:t xml:space="preserve"> году</w:t>
      </w:r>
      <w:bookmarkEnd w:id="251"/>
    </w:p>
    <w:tbl>
      <w:tblPr>
        <w:tblStyle w:val="a3"/>
        <w:tblW w:w="10620" w:type="dxa"/>
        <w:tblInd w:w="-545" w:type="dxa"/>
        <w:tblLayout w:type="fixed"/>
        <w:tblLook w:val="04A0" w:firstRow="1" w:lastRow="0" w:firstColumn="1" w:lastColumn="0" w:noHBand="0" w:noVBand="1"/>
      </w:tblPr>
      <w:tblGrid>
        <w:gridCol w:w="1705"/>
        <w:gridCol w:w="1625"/>
        <w:gridCol w:w="1409"/>
        <w:gridCol w:w="1381"/>
        <w:gridCol w:w="1508"/>
        <w:gridCol w:w="2992"/>
      </w:tblGrid>
      <w:tr w:rsidR="00E112FC" w:rsidRPr="00862E68" w:rsidTr="00E67919">
        <w:trPr>
          <w:trHeight w:val="278"/>
        </w:trPr>
        <w:tc>
          <w:tcPr>
            <w:tcW w:w="1705" w:type="dxa"/>
          </w:tcPr>
          <w:p w:rsidR="00E112FC" w:rsidRPr="00862E68" w:rsidRDefault="00E112FC" w:rsidP="00E67919">
            <w:pPr>
              <w:jc w:val="both"/>
              <w:rPr>
                <w:rFonts w:ascii="Times New Roman" w:hAnsi="Times New Roman" w:cs="Times New Roman"/>
                <w:b/>
                <w:sz w:val="24"/>
                <w:szCs w:val="24"/>
                <w:lang w:val="ru-MD"/>
              </w:rPr>
            </w:pPr>
            <w:r w:rsidRPr="00862E68">
              <w:rPr>
                <w:rFonts w:ascii="Times New Roman" w:hAnsi="Times New Roman" w:cs="Times New Roman"/>
                <w:b/>
                <w:sz w:val="24"/>
                <w:szCs w:val="24"/>
                <w:lang w:val="ru-MD"/>
              </w:rPr>
              <w:t xml:space="preserve">АС НЭФ </w:t>
            </w:r>
          </w:p>
        </w:tc>
        <w:tc>
          <w:tcPr>
            <w:tcW w:w="5923" w:type="dxa"/>
            <w:gridSpan w:val="4"/>
          </w:tcPr>
          <w:p w:rsidR="00E112FC" w:rsidRPr="00862E68" w:rsidRDefault="00E112FC" w:rsidP="00E67919">
            <w:pPr>
              <w:jc w:val="center"/>
              <w:rPr>
                <w:rFonts w:ascii="Times New Roman" w:hAnsi="Times New Roman" w:cs="Times New Roman"/>
                <w:b/>
                <w:sz w:val="24"/>
                <w:szCs w:val="24"/>
                <w:lang w:val="ru-MD"/>
              </w:rPr>
            </w:pPr>
            <w:r w:rsidRPr="00862E68">
              <w:rPr>
                <w:rFonts w:ascii="Times New Roman" w:hAnsi="Times New Roman" w:cs="Times New Roman"/>
                <w:b/>
                <w:sz w:val="24"/>
                <w:szCs w:val="24"/>
                <w:lang w:val="ru-MD"/>
              </w:rPr>
              <w:t xml:space="preserve">Приказ Министерства окружающей среды </w:t>
            </w:r>
          </w:p>
        </w:tc>
        <w:tc>
          <w:tcPr>
            <w:tcW w:w="2992" w:type="dxa"/>
          </w:tcPr>
          <w:p w:rsidR="00E112FC" w:rsidRPr="00862E68" w:rsidRDefault="00E112FC" w:rsidP="00E67919">
            <w:pPr>
              <w:jc w:val="center"/>
              <w:rPr>
                <w:rFonts w:ascii="Times New Roman" w:hAnsi="Times New Roman" w:cs="Times New Roman"/>
                <w:b/>
                <w:sz w:val="24"/>
                <w:szCs w:val="24"/>
                <w:lang w:val="ru-MD"/>
              </w:rPr>
            </w:pPr>
            <w:r w:rsidRPr="00862E68">
              <w:rPr>
                <w:rFonts w:ascii="Times New Roman" w:hAnsi="Times New Roman" w:cs="Times New Roman"/>
                <w:b/>
                <w:sz w:val="24"/>
                <w:szCs w:val="24"/>
                <w:lang w:val="ru-MD"/>
              </w:rPr>
              <w:t xml:space="preserve">Должность </w:t>
            </w:r>
          </w:p>
        </w:tc>
      </w:tr>
      <w:tr w:rsidR="00E112FC" w:rsidRPr="00862E68" w:rsidTr="00E67919">
        <w:trPr>
          <w:trHeight w:val="350"/>
        </w:trPr>
        <w:tc>
          <w:tcPr>
            <w:tcW w:w="1705" w:type="dxa"/>
          </w:tcPr>
          <w:p w:rsidR="00E112FC" w:rsidRPr="00862E68" w:rsidRDefault="00E112FC" w:rsidP="00E67919">
            <w:pPr>
              <w:jc w:val="both"/>
              <w:rPr>
                <w:rFonts w:ascii="Times New Roman" w:hAnsi="Times New Roman" w:cs="Times New Roman"/>
                <w:b/>
                <w:sz w:val="24"/>
                <w:szCs w:val="24"/>
                <w:lang w:val="ru-MD"/>
              </w:rPr>
            </w:pPr>
          </w:p>
        </w:tc>
        <w:tc>
          <w:tcPr>
            <w:tcW w:w="1625" w:type="dxa"/>
          </w:tcPr>
          <w:p w:rsidR="00E112FC" w:rsidRPr="00862E68" w:rsidRDefault="00E112FC" w:rsidP="00E67919">
            <w:pPr>
              <w:rPr>
                <w:rFonts w:ascii="Times New Roman" w:hAnsi="Times New Roman" w:cs="Times New Roman"/>
                <w:b/>
                <w:sz w:val="24"/>
                <w:szCs w:val="24"/>
                <w:lang w:val="ru-MD"/>
              </w:rPr>
            </w:pPr>
            <w:r w:rsidRPr="00862E68">
              <w:rPr>
                <w:rFonts w:ascii="Times New Roman" w:hAnsi="Times New Roman" w:cs="Times New Roman"/>
                <w:b/>
                <w:sz w:val="24"/>
                <w:szCs w:val="24"/>
                <w:lang w:val="ru-MD"/>
              </w:rPr>
              <w:t>№74 от 31.05.2016</w:t>
            </w:r>
          </w:p>
        </w:tc>
        <w:tc>
          <w:tcPr>
            <w:tcW w:w="1409" w:type="dxa"/>
          </w:tcPr>
          <w:p w:rsidR="00E112FC" w:rsidRPr="00862E68" w:rsidRDefault="00E112FC" w:rsidP="00E67919">
            <w:pPr>
              <w:rPr>
                <w:rFonts w:ascii="Times New Roman" w:hAnsi="Times New Roman" w:cs="Times New Roman"/>
                <w:b/>
                <w:sz w:val="24"/>
                <w:szCs w:val="24"/>
                <w:lang w:val="ru-MD"/>
              </w:rPr>
            </w:pPr>
            <w:r w:rsidRPr="00862E68">
              <w:rPr>
                <w:rFonts w:ascii="Times New Roman" w:hAnsi="Times New Roman" w:cs="Times New Roman"/>
                <w:b/>
                <w:sz w:val="24"/>
                <w:szCs w:val="24"/>
                <w:lang w:val="ru-MD"/>
              </w:rPr>
              <w:t>№109 от 08.09.2016</w:t>
            </w:r>
          </w:p>
        </w:tc>
        <w:tc>
          <w:tcPr>
            <w:tcW w:w="1381" w:type="dxa"/>
          </w:tcPr>
          <w:p w:rsidR="00E112FC" w:rsidRPr="00862E68" w:rsidRDefault="00E112FC" w:rsidP="00E67919">
            <w:pPr>
              <w:rPr>
                <w:rFonts w:ascii="Times New Roman" w:hAnsi="Times New Roman" w:cs="Times New Roman"/>
                <w:b/>
                <w:sz w:val="24"/>
                <w:szCs w:val="24"/>
                <w:lang w:val="ru-MD"/>
              </w:rPr>
            </w:pPr>
            <w:r w:rsidRPr="00862E68">
              <w:rPr>
                <w:rFonts w:ascii="Times New Roman" w:hAnsi="Times New Roman" w:cs="Times New Roman"/>
                <w:b/>
                <w:sz w:val="24"/>
                <w:szCs w:val="24"/>
                <w:lang w:val="ru-MD"/>
              </w:rPr>
              <w:t>№22 от 17.02.2017</w:t>
            </w:r>
          </w:p>
        </w:tc>
        <w:tc>
          <w:tcPr>
            <w:tcW w:w="1508" w:type="dxa"/>
          </w:tcPr>
          <w:p w:rsidR="00E112FC" w:rsidRPr="00862E68" w:rsidRDefault="00E112FC" w:rsidP="00E67919">
            <w:pPr>
              <w:rPr>
                <w:rFonts w:ascii="Times New Roman" w:hAnsi="Times New Roman" w:cs="Times New Roman"/>
                <w:b/>
                <w:sz w:val="24"/>
                <w:szCs w:val="24"/>
                <w:lang w:val="ru-MD"/>
              </w:rPr>
            </w:pPr>
            <w:r w:rsidRPr="00862E68">
              <w:rPr>
                <w:rFonts w:ascii="Times New Roman" w:hAnsi="Times New Roman" w:cs="Times New Roman"/>
                <w:b/>
                <w:sz w:val="24"/>
                <w:szCs w:val="24"/>
                <w:lang w:val="ru-MD"/>
              </w:rPr>
              <w:t>№66 от 22.11.2017</w:t>
            </w:r>
          </w:p>
        </w:tc>
        <w:tc>
          <w:tcPr>
            <w:tcW w:w="2992" w:type="dxa"/>
          </w:tcPr>
          <w:p w:rsidR="00E112FC" w:rsidRPr="00862E68" w:rsidRDefault="00E112FC" w:rsidP="00E67919">
            <w:pPr>
              <w:rPr>
                <w:rFonts w:ascii="Times New Roman" w:hAnsi="Times New Roman" w:cs="Times New Roman"/>
                <w:b/>
                <w:sz w:val="24"/>
                <w:szCs w:val="24"/>
                <w:lang w:val="ru-MD"/>
              </w:rPr>
            </w:pPr>
          </w:p>
        </w:tc>
      </w:tr>
      <w:tr w:rsidR="00E112FC" w:rsidRPr="00AD5576" w:rsidTr="00E67919">
        <w:trPr>
          <w:trHeight w:val="350"/>
        </w:trPr>
        <w:tc>
          <w:tcPr>
            <w:tcW w:w="170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Председатель</w:t>
            </w:r>
          </w:p>
          <w:p w:rsidR="00E112FC" w:rsidRPr="00862E68" w:rsidRDefault="00E112FC" w:rsidP="00E67919">
            <w:pPr>
              <w:jc w:val="both"/>
              <w:rPr>
                <w:rFonts w:ascii="Times New Roman" w:hAnsi="Times New Roman" w:cs="Times New Roman"/>
                <w:sz w:val="24"/>
                <w:szCs w:val="24"/>
                <w:lang w:val="ru-MD"/>
              </w:rPr>
            </w:pPr>
          </w:p>
        </w:tc>
        <w:tc>
          <w:tcPr>
            <w:tcW w:w="162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Мунтяну Валериу </w:t>
            </w: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Бытка Василе</w:t>
            </w:r>
          </w:p>
          <w:p w:rsidR="00E112FC" w:rsidRPr="00862E68" w:rsidRDefault="00E112FC" w:rsidP="00E67919">
            <w:pPr>
              <w:jc w:val="both"/>
              <w:rPr>
                <w:rFonts w:ascii="Times New Roman" w:hAnsi="Times New Roman" w:cs="Times New Roman"/>
                <w:sz w:val="24"/>
                <w:szCs w:val="24"/>
                <w:lang w:val="ru-MD"/>
              </w:rPr>
            </w:pPr>
          </w:p>
        </w:tc>
        <w:tc>
          <w:tcPr>
            <w:tcW w:w="2992"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министр окружающей среды/ министр сельского хозяйства, </w:t>
            </w:r>
            <w:r w:rsidRPr="00862E68">
              <w:rPr>
                <w:rFonts w:ascii="Times New Roman" w:eastAsia="Times New Roman" w:hAnsi="Times New Roman" w:cs="Times New Roman"/>
                <w:sz w:val="24"/>
                <w:szCs w:val="24"/>
                <w:lang w:val="ru-MD"/>
              </w:rPr>
              <w:t>регионального развития</w:t>
            </w:r>
            <w:r w:rsidRPr="00862E68">
              <w:rPr>
                <w:rFonts w:ascii="Times New Roman" w:hAnsi="Times New Roman" w:cs="Times New Roman"/>
                <w:sz w:val="24"/>
                <w:szCs w:val="24"/>
                <w:lang w:val="ru-MD"/>
              </w:rPr>
              <w:t xml:space="preserve"> и окружающей среды </w:t>
            </w:r>
          </w:p>
        </w:tc>
      </w:tr>
      <w:tr w:rsidR="00E112FC" w:rsidRPr="00862E68" w:rsidTr="00E67919">
        <w:trPr>
          <w:trHeight w:val="350"/>
        </w:trPr>
        <w:tc>
          <w:tcPr>
            <w:tcW w:w="170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Заместитель председателя</w:t>
            </w:r>
          </w:p>
        </w:tc>
        <w:tc>
          <w:tcPr>
            <w:tcW w:w="162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Моргич Виктор  </w:t>
            </w: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Апостол Ион </w:t>
            </w:r>
          </w:p>
        </w:tc>
        <w:tc>
          <w:tcPr>
            <w:tcW w:w="2992"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заместитель министра окружающей среды </w:t>
            </w:r>
          </w:p>
        </w:tc>
      </w:tr>
      <w:tr w:rsidR="00E112FC" w:rsidRPr="00862E68" w:rsidTr="00E67919">
        <w:trPr>
          <w:trHeight w:val="325"/>
        </w:trPr>
        <w:tc>
          <w:tcPr>
            <w:tcW w:w="170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Члены</w:t>
            </w:r>
          </w:p>
        </w:tc>
        <w:tc>
          <w:tcPr>
            <w:tcW w:w="162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Попа Александра  </w:t>
            </w: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Глущенко Оксана </w:t>
            </w:r>
          </w:p>
        </w:tc>
        <w:tc>
          <w:tcPr>
            <w:tcW w:w="1508"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Жук Людмила</w:t>
            </w:r>
          </w:p>
        </w:tc>
        <w:tc>
          <w:tcPr>
            <w:tcW w:w="2992"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представитель </w:t>
            </w:r>
            <w:r w:rsidRPr="00862E68">
              <w:rPr>
                <w:rFonts w:ascii="Times New Roman" w:hAnsi="Times New Roman" w:cs="Times New Roman"/>
                <w:sz w:val="24"/>
                <w:szCs w:val="28"/>
                <w:lang w:val="ru-MD"/>
              </w:rPr>
              <w:t>Государ-ственной канцеляр</w:t>
            </w:r>
            <w:r w:rsidRPr="00862E68">
              <w:rPr>
                <w:rFonts w:ascii="Times New Roman" w:hAnsi="Times New Roman" w:cs="Times New Roman"/>
                <w:sz w:val="24"/>
                <w:szCs w:val="24"/>
                <w:lang w:val="ru-MD"/>
              </w:rPr>
              <w:t>ии</w:t>
            </w:r>
          </w:p>
        </w:tc>
      </w:tr>
      <w:tr w:rsidR="00E112FC" w:rsidRPr="00862E68" w:rsidTr="00E67919">
        <w:trPr>
          <w:trHeight w:val="344"/>
        </w:trPr>
        <w:tc>
          <w:tcPr>
            <w:tcW w:w="1705" w:type="dxa"/>
          </w:tcPr>
          <w:p w:rsidR="00E112FC" w:rsidRPr="00862E68" w:rsidRDefault="00E112FC" w:rsidP="00E67919">
            <w:pPr>
              <w:jc w:val="both"/>
              <w:rPr>
                <w:rFonts w:ascii="Times New Roman" w:hAnsi="Times New Roman" w:cs="Times New Roman"/>
                <w:sz w:val="24"/>
                <w:szCs w:val="24"/>
                <w:lang w:val="ru-MD"/>
              </w:rPr>
            </w:pPr>
          </w:p>
        </w:tc>
        <w:tc>
          <w:tcPr>
            <w:tcW w:w="162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Карауш Мария</w:t>
            </w: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Панэ Виорел </w:t>
            </w:r>
          </w:p>
        </w:tc>
        <w:tc>
          <w:tcPr>
            <w:tcW w:w="2992"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представитель Министерства финансов </w:t>
            </w:r>
          </w:p>
        </w:tc>
      </w:tr>
      <w:tr w:rsidR="00E112FC" w:rsidRPr="00AD5576" w:rsidTr="00E67919">
        <w:trPr>
          <w:trHeight w:val="96"/>
        </w:trPr>
        <w:tc>
          <w:tcPr>
            <w:tcW w:w="1705" w:type="dxa"/>
          </w:tcPr>
          <w:p w:rsidR="00E112FC" w:rsidRPr="00862E68" w:rsidRDefault="00E112FC" w:rsidP="00E67919">
            <w:pPr>
              <w:jc w:val="both"/>
              <w:rPr>
                <w:rFonts w:ascii="Times New Roman" w:hAnsi="Times New Roman" w:cs="Times New Roman"/>
                <w:sz w:val="24"/>
                <w:szCs w:val="24"/>
                <w:lang w:val="ru-MD"/>
              </w:rPr>
            </w:pPr>
          </w:p>
        </w:tc>
        <w:tc>
          <w:tcPr>
            <w:tcW w:w="162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Томша Виктор </w:t>
            </w:r>
          </w:p>
        </w:tc>
        <w:tc>
          <w:tcPr>
            <w:tcW w:w="1409"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Андрос </w:t>
            </w:r>
          </w:p>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Дорин</w:t>
            </w:r>
          </w:p>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p>
        </w:tc>
        <w:tc>
          <w:tcPr>
            <w:tcW w:w="2992"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представитель Министер-ства строительства и </w:t>
            </w:r>
            <w:r w:rsidRPr="00862E68">
              <w:rPr>
                <w:rFonts w:ascii="Times New Roman" w:eastAsia="Times New Roman" w:hAnsi="Times New Roman" w:cs="Times New Roman"/>
                <w:sz w:val="24"/>
                <w:szCs w:val="24"/>
                <w:lang w:val="ru-MD"/>
              </w:rPr>
              <w:t>регионального развития</w:t>
            </w:r>
          </w:p>
        </w:tc>
      </w:tr>
      <w:tr w:rsidR="00E112FC" w:rsidRPr="00AD5576" w:rsidTr="00E67919">
        <w:trPr>
          <w:trHeight w:val="603"/>
        </w:trPr>
        <w:tc>
          <w:tcPr>
            <w:tcW w:w="1705" w:type="dxa"/>
          </w:tcPr>
          <w:p w:rsidR="00E112FC" w:rsidRPr="00862E68" w:rsidRDefault="00E112FC" w:rsidP="00E67919">
            <w:pPr>
              <w:jc w:val="both"/>
              <w:rPr>
                <w:rFonts w:ascii="Times New Roman" w:hAnsi="Times New Roman" w:cs="Times New Roman"/>
                <w:sz w:val="24"/>
                <w:szCs w:val="24"/>
                <w:lang w:val="ru-MD"/>
              </w:rPr>
            </w:pPr>
          </w:p>
        </w:tc>
        <w:tc>
          <w:tcPr>
            <w:tcW w:w="162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Стахи Марчела</w:t>
            </w:r>
          </w:p>
          <w:p w:rsidR="00E112FC" w:rsidRPr="00862E68" w:rsidRDefault="00E112FC" w:rsidP="00E67919">
            <w:pPr>
              <w:jc w:val="both"/>
              <w:rPr>
                <w:rFonts w:ascii="Times New Roman" w:hAnsi="Times New Roman" w:cs="Times New Roman"/>
                <w:sz w:val="24"/>
                <w:szCs w:val="24"/>
                <w:lang w:val="ru-MD"/>
              </w:rPr>
            </w:pP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p>
        </w:tc>
        <w:tc>
          <w:tcPr>
            <w:tcW w:w="2992"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представитель Министерства сельского хозяйства и пищевой промышленности </w:t>
            </w:r>
          </w:p>
        </w:tc>
      </w:tr>
      <w:tr w:rsidR="00E112FC" w:rsidRPr="00AD5576" w:rsidTr="00E67919">
        <w:trPr>
          <w:trHeight w:val="400"/>
        </w:trPr>
        <w:tc>
          <w:tcPr>
            <w:tcW w:w="1705" w:type="dxa"/>
          </w:tcPr>
          <w:p w:rsidR="00E112FC" w:rsidRPr="00862E68" w:rsidRDefault="00E112FC" w:rsidP="00E67919">
            <w:pPr>
              <w:jc w:val="both"/>
              <w:rPr>
                <w:rFonts w:ascii="Times New Roman" w:hAnsi="Times New Roman" w:cs="Times New Roman"/>
                <w:sz w:val="24"/>
                <w:szCs w:val="24"/>
                <w:lang w:val="ru-MD"/>
              </w:rPr>
            </w:pPr>
          </w:p>
        </w:tc>
        <w:tc>
          <w:tcPr>
            <w:tcW w:w="162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Палачян Алексей</w:t>
            </w:r>
          </w:p>
          <w:p w:rsidR="00E112FC" w:rsidRPr="00862E68" w:rsidRDefault="00E112FC" w:rsidP="00E67919">
            <w:pPr>
              <w:jc w:val="both"/>
              <w:rPr>
                <w:rFonts w:ascii="Times New Roman" w:hAnsi="Times New Roman" w:cs="Times New Roman"/>
                <w:sz w:val="24"/>
                <w:szCs w:val="24"/>
                <w:lang w:val="ru-MD"/>
              </w:rPr>
            </w:pP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p>
        </w:tc>
        <w:tc>
          <w:tcPr>
            <w:tcW w:w="2992" w:type="dxa"/>
          </w:tcPr>
          <w:p w:rsidR="00E112FC" w:rsidRPr="00862E68" w:rsidRDefault="00E112FC" w:rsidP="00E67919">
            <w:pPr>
              <w:ind w:right="-95"/>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представитель </w:t>
            </w:r>
            <w:r w:rsidRPr="00862E68">
              <w:rPr>
                <w:rFonts w:ascii="Times New Roman" w:eastAsia="Times New Roman" w:hAnsi="Times New Roman" w:cs="Times New Roman"/>
                <w:bCs/>
                <w:sz w:val="24"/>
                <w:szCs w:val="24"/>
                <w:lang w:val="ru-MD" w:eastAsia="ru-RU"/>
              </w:rPr>
              <w:t>экологи-ческ</w:t>
            </w:r>
            <w:r w:rsidRPr="00862E68">
              <w:rPr>
                <w:rFonts w:ascii="Times New Roman" w:hAnsi="Times New Roman" w:cs="Times New Roman"/>
                <w:sz w:val="24"/>
                <w:szCs w:val="24"/>
                <w:lang w:val="ru-MD"/>
              </w:rPr>
              <w:t xml:space="preserve">их неправитель-ственных организаций (посредством годовой ротации направлен Общим собранием </w:t>
            </w:r>
            <w:r w:rsidRPr="00862E68">
              <w:rPr>
                <w:rFonts w:ascii="Times New Roman" w:eastAsia="Times New Roman" w:hAnsi="Times New Roman" w:cs="Times New Roman"/>
                <w:bCs/>
                <w:sz w:val="24"/>
                <w:szCs w:val="24"/>
                <w:lang w:val="ru-MD" w:eastAsia="ru-RU"/>
              </w:rPr>
              <w:t>экологическ</w:t>
            </w:r>
            <w:r w:rsidRPr="00862E68">
              <w:rPr>
                <w:rFonts w:ascii="Times New Roman" w:hAnsi="Times New Roman" w:cs="Times New Roman"/>
                <w:sz w:val="24"/>
                <w:szCs w:val="24"/>
                <w:lang w:val="ru-MD"/>
              </w:rPr>
              <w:t>их неправительственных организаций)</w:t>
            </w:r>
          </w:p>
        </w:tc>
      </w:tr>
      <w:tr w:rsidR="00E112FC" w:rsidRPr="00AD5576" w:rsidTr="00E67919">
        <w:trPr>
          <w:trHeight w:val="752"/>
        </w:trPr>
        <w:tc>
          <w:tcPr>
            <w:tcW w:w="1705" w:type="dxa"/>
          </w:tcPr>
          <w:p w:rsidR="00E112FC" w:rsidRPr="00862E68" w:rsidRDefault="00E112FC" w:rsidP="00E67919">
            <w:pPr>
              <w:jc w:val="both"/>
              <w:rPr>
                <w:rFonts w:ascii="Times New Roman" w:hAnsi="Times New Roman" w:cs="Times New Roman"/>
                <w:sz w:val="24"/>
                <w:szCs w:val="24"/>
                <w:lang w:val="ru-MD"/>
              </w:rPr>
            </w:pPr>
          </w:p>
        </w:tc>
        <w:tc>
          <w:tcPr>
            <w:tcW w:w="1625" w:type="dxa"/>
          </w:tcPr>
          <w:p w:rsidR="00E112FC" w:rsidRPr="00862E68" w:rsidRDefault="00E112FC" w:rsidP="00E67919">
            <w:pPr>
              <w:jc w:val="both"/>
              <w:rPr>
                <w:rFonts w:ascii="Times New Roman" w:hAnsi="Times New Roman" w:cs="Times New Roman"/>
                <w:sz w:val="24"/>
                <w:szCs w:val="24"/>
                <w:lang w:val="ru-MD"/>
              </w:rPr>
            </w:pP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Демишкан Даниела  </w:t>
            </w:r>
          </w:p>
        </w:tc>
        <w:tc>
          <w:tcPr>
            <w:tcW w:w="2992" w:type="dxa"/>
          </w:tcPr>
          <w:p w:rsidR="00E112FC" w:rsidRPr="00862E68" w:rsidRDefault="00E112FC" w:rsidP="00E67919">
            <w:pPr>
              <w:ind w:right="-95"/>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Представитель Министер-ства </w:t>
            </w:r>
            <w:r w:rsidRPr="00862E68">
              <w:rPr>
                <w:rFonts w:ascii="Times New Roman" w:hAnsi="Times New Roman" w:cs="Times New Roman"/>
                <w:bCs/>
                <w:sz w:val="24"/>
                <w:szCs w:val="24"/>
                <w:lang w:val="ru-MD"/>
              </w:rPr>
              <w:t>здравоохранения</w:t>
            </w:r>
            <w:r w:rsidRPr="00862E68">
              <w:rPr>
                <w:rFonts w:ascii="Times New Roman" w:hAnsi="Times New Roman" w:cs="Times New Roman"/>
                <w:sz w:val="24"/>
                <w:szCs w:val="24"/>
                <w:lang w:val="ru-MD"/>
              </w:rPr>
              <w:t xml:space="preserve">, труда и социальной защиты </w:t>
            </w:r>
          </w:p>
        </w:tc>
      </w:tr>
      <w:tr w:rsidR="00E112FC" w:rsidRPr="00AD5576" w:rsidTr="00E67919">
        <w:trPr>
          <w:trHeight w:val="469"/>
        </w:trPr>
        <w:tc>
          <w:tcPr>
            <w:tcW w:w="1705" w:type="dxa"/>
          </w:tcPr>
          <w:p w:rsidR="00E112FC" w:rsidRPr="00862E68" w:rsidRDefault="00E112FC" w:rsidP="00E67919">
            <w:pPr>
              <w:jc w:val="both"/>
              <w:rPr>
                <w:rFonts w:ascii="Times New Roman" w:hAnsi="Times New Roman" w:cs="Times New Roman"/>
                <w:sz w:val="24"/>
                <w:szCs w:val="24"/>
                <w:lang w:val="ru-MD"/>
              </w:rPr>
            </w:pPr>
          </w:p>
        </w:tc>
        <w:tc>
          <w:tcPr>
            <w:tcW w:w="1625" w:type="dxa"/>
          </w:tcPr>
          <w:p w:rsidR="00E112FC" w:rsidRPr="00862E68" w:rsidRDefault="00E112FC" w:rsidP="00E67919">
            <w:pPr>
              <w:jc w:val="both"/>
              <w:rPr>
                <w:rFonts w:ascii="Times New Roman" w:hAnsi="Times New Roman" w:cs="Times New Roman"/>
                <w:sz w:val="24"/>
                <w:szCs w:val="24"/>
                <w:lang w:val="ru-MD"/>
              </w:rPr>
            </w:pP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Попа Александра  </w:t>
            </w:r>
          </w:p>
        </w:tc>
        <w:tc>
          <w:tcPr>
            <w:tcW w:w="2992" w:type="dxa"/>
          </w:tcPr>
          <w:p w:rsidR="00E112FC" w:rsidRPr="00862E68" w:rsidRDefault="00E112FC" w:rsidP="00E67919">
            <w:pPr>
              <w:rPr>
                <w:rFonts w:ascii="Times New Roman" w:hAnsi="Times New Roman" w:cs="Times New Roman"/>
                <w:sz w:val="24"/>
                <w:szCs w:val="24"/>
                <w:lang w:val="ru-MD"/>
              </w:rPr>
            </w:pPr>
            <w:r w:rsidRPr="00862E68">
              <w:rPr>
                <w:rFonts w:ascii="Times New Roman" w:hAnsi="Times New Roman" w:cs="Times New Roman"/>
                <w:sz w:val="24"/>
                <w:szCs w:val="24"/>
                <w:lang w:val="ru-MD"/>
              </w:rPr>
              <w:t>представитель Министерства экономики и инфраструктуры</w:t>
            </w:r>
          </w:p>
        </w:tc>
      </w:tr>
      <w:tr w:rsidR="00E112FC" w:rsidRPr="00AD5576" w:rsidTr="00E67919">
        <w:trPr>
          <w:trHeight w:val="527"/>
        </w:trPr>
        <w:tc>
          <w:tcPr>
            <w:tcW w:w="1705" w:type="dxa"/>
          </w:tcPr>
          <w:p w:rsidR="00E112FC" w:rsidRPr="00862E68" w:rsidRDefault="00E112FC" w:rsidP="00E67919">
            <w:pPr>
              <w:jc w:val="both"/>
              <w:rPr>
                <w:rFonts w:ascii="Times New Roman" w:hAnsi="Times New Roman" w:cs="Times New Roman"/>
                <w:sz w:val="24"/>
                <w:szCs w:val="24"/>
                <w:lang w:val="ru-MD"/>
              </w:rPr>
            </w:pPr>
          </w:p>
        </w:tc>
        <w:tc>
          <w:tcPr>
            <w:tcW w:w="1625" w:type="dxa"/>
          </w:tcPr>
          <w:p w:rsidR="00E112FC" w:rsidRPr="00862E68" w:rsidRDefault="00E112FC" w:rsidP="00E67919">
            <w:pPr>
              <w:jc w:val="both"/>
              <w:rPr>
                <w:rFonts w:ascii="Times New Roman" w:hAnsi="Times New Roman" w:cs="Times New Roman"/>
                <w:sz w:val="24"/>
                <w:szCs w:val="24"/>
                <w:lang w:val="ru-MD"/>
              </w:rPr>
            </w:pP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Мэргиняну Габриела </w:t>
            </w:r>
          </w:p>
        </w:tc>
        <w:tc>
          <w:tcPr>
            <w:tcW w:w="2992" w:type="dxa"/>
          </w:tcPr>
          <w:p w:rsidR="00E112FC" w:rsidRPr="00862E68" w:rsidRDefault="00E112FC" w:rsidP="00E67919">
            <w:pPr>
              <w:ind w:right="-95"/>
              <w:rPr>
                <w:rFonts w:ascii="Times New Roman" w:hAnsi="Times New Roman" w:cs="Times New Roman"/>
                <w:sz w:val="24"/>
                <w:szCs w:val="24"/>
                <w:lang w:val="ru-MD"/>
              </w:rPr>
            </w:pPr>
            <w:r w:rsidRPr="00862E68">
              <w:rPr>
                <w:rFonts w:ascii="Times New Roman" w:hAnsi="Times New Roman" w:cs="Times New Roman"/>
                <w:sz w:val="24"/>
                <w:szCs w:val="24"/>
                <w:lang w:val="ru-MD"/>
              </w:rPr>
              <w:t>представитель Э</w:t>
            </w:r>
            <w:r w:rsidRPr="00862E68">
              <w:rPr>
                <w:rFonts w:ascii="Times New Roman" w:eastAsia="Times New Roman" w:hAnsi="Times New Roman" w:cs="Times New Roman"/>
                <w:bCs/>
                <w:sz w:val="24"/>
                <w:szCs w:val="24"/>
                <w:lang w:val="ru-MD" w:eastAsia="ru-RU"/>
              </w:rPr>
              <w:t>кологичес-к</w:t>
            </w:r>
            <w:r w:rsidRPr="00862E68">
              <w:rPr>
                <w:rFonts w:ascii="Times New Roman" w:hAnsi="Times New Roman" w:cs="Times New Roman"/>
                <w:sz w:val="24"/>
                <w:szCs w:val="24"/>
                <w:lang w:val="ru-MD"/>
              </w:rPr>
              <w:t>ого общества „Biotica”</w:t>
            </w:r>
          </w:p>
        </w:tc>
      </w:tr>
      <w:tr w:rsidR="00E112FC" w:rsidRPr="00AD5576" w:rsidTr="00E67919">
        <w:trPr>
          <w:trHeight w:val="350"/>
        </w:trPr>
        <w:tc>
          <w:tcPr>
            <w:tcW w:w="170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Секретарь АС  </w:t>
            </w:r>
          </w:p>
        </w:tc>
        <w:tc>
          <w:tcPr>
            <w:tcW w:w="1625"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Грянгэ Елена </w:t>
            </w:r>
          </w:p>
        </w:tc>
        <w:tc>
          <w:tcPr>
            <w:tcW w:w="1409" w:type="dxa"/>
          </w:tcPr>
          <w:p w:rsidR="00E112FC" w:rsidRPr="00862E68" w:rsidRDefault="00E112FC" w:rsidP="00E67919">
            <w:pPr>
              <w:jc w:val="both"/>
              <w:rPr>
                <w:rFonts w:ascii="Times New Roman" w:hAnsi="Times New Roman" w:cs="Times New Roman"/>
                <w:sz w:val="24"/>
                <w:szCs w:val="24"/>
                <w:lang w:val="ru-MD"/>
              </w:rPr>
            </w:pPr>
          </w:p>
        </w:tc>
        <w:tc>
          <w:tcPr>
            <w:tcW w:w="1381" w:type="dxa"/>
          </w:tcPr>
          <w:p w:rsidR="00E112FC" w:rsidRPr="00862E68" w:rsidRDefault="00E112FC" w:rsidP="00E67919">
            <w:pPr>
              <w:jc w:val="both"/>
              <w:rPr>
                <w:rFonts w:ascii="Times New Roman" w:hAnsi="Times New Roman" w:cs="Times New Roman"/>
                <w:sz w:val="24"/>
                <w:szCs w:val="24"/>
                <w:lang w:val="ru-MD"/>
              </w:rPr>
            </w:pPr>
          </w:p>
        </w:tc>
        <w:tc>
          <w:tcPr>
            <w:tcW w:w="1508" w:type="dxa"/>
          </w:tcPr>
          <w:p w:rsidR="00E112FC" w:rsidRPr="00862E68" w:rsidRDefault="00E112FC" w:rsidP="00E67919">
            <w:pPr>
              <w:jc w:val="both"/>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Рэдукан Михай </w:t>
            </w:r>
          </w:p>
        </w:tc>
        <w:tc>
          <w:tcPr>
            <w:tcW w:w="2992" w:type="dxa"/>
          </w:tcPr>
          <w:p w:rsidR="00E112FC" w:rsidRPr="00862E68" w:rsidRDefault="00E112FC" w:rsidP="00E67919">
            <w:pPr>
              <w:rPr>
                <w:rFonts w:ascii="Times New Roman" w:hAnsi="Times New Roman" w:cs="Times New Roman"/>
                <w:sz w:val="24"/>
                <w:szCs w:val="24"/>
                <w:lang w:val="ru-MD"/>
              </w:rPr>
            </w:pPr>
            <w:r w:rsidRPr="00862E68">
              <w:rPr>
                <w:rFonts w:ascii="Times New Roman" w:hAnsi="Times New Roman" w:cs="Times New Roman"/>
                <w:sz w:val="24"/>
                <w:szCs w:val="24"/>
                <w:lang w:val="ru-MD"/>
              </w:rPr>
              <w:t xml:space="preserve">представитель Министер-ства сельского хозяйства, </w:t>
            </w:r>
            <w:r w:rsidRPr="00862E68">
              <w:rPr>
                <w:rFonts w:ascii="Times New Roman" w:eastAsia="Times New Roman" w:hAnsi="Times New Roman" w:cs="Times New Roman"/>
                <w:sz w:val="24"/>
                <w:szCs w:val="24"/>
                <w:lang w:val="ru-MD"/>
              </w:rPr>
              <w:t>регионального развития</w:t>
            </w:r>
            <w:r w:rsidRPr="00862E68">
              <w:rPr>
                <w:rFonts w:ascii="Times New Roman" w:hAnsi="Times New Roman" w:cs="Times New Roman"/>
                <w:sz w:val="24"/>
                <w:szCs w:val="24"/>
                <w:lang w:val="ru-MD"/>
              </w:rPr>
              <w:t xml:space="preserve"> и окружающей среды</w:t>
            </w:r>
          </w:p>
        </w:tc>
      </w:tr>
    </w:tbl>
    <w:p w:rsidR="00E112FC" w:rsidRPr="00AD5A24" w:rsidRDefault="00E112FC" w:rsidP="00E112FC">
      <w:pPr>
        <w:jc w:val="both"/>
        <w:rPr>
          <w:rFonts w:ascii="Times New Roman" w:hAnsi="Times New Roman" w:cs="Times New Roman"/>
          <w:i/>
          <w:sz w:val="24"/>
          <w:szCs w:val="24"/>
          <w:lang w:val="ru-RU"/>
        </w:rPr>
      </w:pPr>
      <w:r w:rsidRPr="00862E68">
        <w:rPr>
          <w:rFonts w:ascii="Times New Roman" w:hAnsi="Times New Roman" w:cs="Times New Roman"/>
          <w:b/>
          <w:i/>
          <w:lang w:val="ru-MD"/>
        </w:rPr>
        <w:t>Источник:</w:t>
      </w:r>
      <w:r w:rsidRPr="00862E68">
        <w:rPr>
          <w:rFonts w:ascii="Times New Roman" w:hAnsi="Times New Roman" w:cs="Times New Roman"/>
          <w:i/>
          <w:lang w:val="ru-MD"/>
        </w:rPr>
        <w:t xml:space="preserve"> Свод разработан</w:t>
      </w:r>
      <w:r w:rsidRPr="00AD5A24">
        <w:rPr>
          <w:rFonts w:ascii="Times New Roman" w:hAnsi="Times New Roman" w:cs="Times New Roman"/>
          <w:i/>
          <w:lang w:val="ru-RU"/>
        </w:rPr>
        <w:t xml:space="preserve"> </w:t>
      </w:r>
      <w:r w:rsidRPr="00AD5A24">
        <w:rPr>
          <w:rFonts w:ascii="Times New Roman" w:eastAsia="Calibri" w:hAnsi="Times New Roman" w:cs="Times New Roman"/>
          <w:i/>
          <w:lang w:val="ru-RU"/>
        </w:rPr>
        <w:t>аудиторской группой на основании документов, представленных МСХРРОС (НЭФ</w:t>
      </w:r>
      <w:r>
        <w:rPr>
          <w:rFonts w:ascii="Times New Roman" w:eastAsia="Calibri" w:hAnsi="Times New Roman" w:cs="Times New Roman"/>
          <w:i/>
          <w:sz w:val="24"/>
          <w:szCs w:val="24"/>
          <w:lang w:val="ru-RU"/>
        </w:rPr>
        <w:t>)</w:t>
      </w:r>
      <w:r w:rsidRPr="00AD5A24">
        <w:rPr>
          <w:rFonts w:ascii="Times New Roman" w:eastAsia="Times New Roman" w:hAnsi="Times New Roman" w:cs="Times New Roman"/>
          <w:sz w:val="28"/>
          <w:szCs w:val="28"/>
          <w:lang w:val="ru-RU"/>
        </w:rPr>
        <w:br w:type="page"/>
      </w:r>
      <w:r w:rsidRPr="00AD5A24">
        <w:rPr>
          <w:rFonts w:ascii="Times New Roman" w:eastAsia="Times New Roman" w:hAnsi="Times New Roman" w:cs="Times New Roman"/>
          <w:b/>
          <w:sz w:val="28"/>
          <w:szCs w:val="28"/>
          <w:lang w:val="ru-RU"/>
        </w:rPr>
        <w:lastRenderedPageBreak/>
        <w:tab/>
      </w:r>
    </w:p>
    <w:p w:rsidR="00E112FC" w:rsidRPr="00302AF3" w:rsidRDefault="00E112FC" w:rsidP="00E112FC">
      <w:pPr>
        <w:pStyle w:val="1"/>
        <w:spacing w:after="120"/>
        <w:jc w:val="both"/>
        <w:rPr>
          <w:b w:val="0"/>
          <w:color w:val="000000" w:themeColor="text1"/>
          <w:sz w:val="28"/>
          <w:szCs w:val="28"/>
          <w:lang w:val="ro-RO"/>
        </w:rPr>
      </w:pPr>
      <w:bookmarkStart w:id="254" w:name="_Toc519234405"/>
      <w:bookmarkStart w:id="255" w:name="_Toc519234968"/>
      <w:bookmarkStart w:id="256" w:name="_Toc520794226"/>
      <w:r>
        <w:rPr>
          <w:rFonts w:eastAsia="Calibri" w:cs="Times New Roman"/>
          <w:color w:val="000000" w:themeColor="text1"/>
          <w:sz w:val="28"/>
          <w:szCs w:val="28"/>
          <w:lang w:val="ru-RU"/>
        </w:rPr>
        <w:t>Приложение</w:t>
      </w:r>
      <w:r w:rsidRPr="00054305">
        <w:rPr>
          <w:rFonts w:eastAsia="Calibri" w:cs="Times New Roman"/>
          <w:color w:val="000000" w:themeColor="text1"/>
          <w:sz w:val="28"/>
          <w:szCs w:val="28"/>
          <w:lang w:val="ru-RU"/>
        </w:rPr>
        <w:t xml:space="preserve"> №</w:t>
      </w:r>
      <w:r w:rsidRPr="00302AF3">
        <w:rPr>
          <w:color w:val="000000" w:themeColor="text1"/>
          <w:sz w:val="28"/>
          <w:szCs w:val="28"/>
          <w:lang w:val="ro-RO"/>
        </w:rPr>
        <w:t>4</w:t>
      </w:r>
      <w:bookmarkEnd w:id="254"/>
      <w:bookmarkEnd w:id="255"/>
      <w:r w:rsidRPr="00054305">
        <w:rPr>
          <w:color w:val="000000" w:themeColor="text1"/>
          <w:sz w:val="28"/>
          <w:szCs w:val="28"/>
          <w:lang w:val="ru-RU"/>
        </w:rPr>
        <w:t xml:space="preserve">. </w:t>
      </w:r>
      <w:r>
        <w:rPr>
          <w:color w:val="000000" w:themeColor="text1"/>
          <w:sz w:val="28"/>
          <w:szCs w:val="28"/>
          <w:lang w:val="ru-RU"/>
        </w:rPr>
        <w:t>Свод</w:t>
      </w:r>
      <w:r w:rsidRPr="00054305">
        <w:rPr>
          <w:color w:val="000000" w:themeColor="text1"/>
          <w:sz w:val="28"/>
          <w:szCs w:val="28"/>
          <w:lang w:val="ru-RU"/>
        </w:rPr>
        <w:t xml:space="preserve"> </w:t>
      </w:r>
      <w:r>
        <w:rPr>
          <w:color w:val="000000" w:themeColor="text1"/>
          <w:sz w:val="28"/>
          <w:szCs w:val="28"/>
          <w:lang w:val="ru-RU"/>
        </w:rPr>
        <w:t>ИП</w:t>
      </w:r>
      <w:r w:rsidRPr="00054305">
        <w:rPr>
          <w:color w:val="000000" w:themeColor="text1"/>
          <w:sz w:val="28"/>
          <w:szCs w:val="28"/>
          <w:lang w:val="ru-RU"/>
        </w:rPr>
        <w:t xml:space="preserve">, </w:t>
      </w:r>
      <w:r>
        <w:rPr>
          <w:rFonts w:eastAsia="Times New Roman"/>
          <w:color w:val="000000" w:themeColor="text1"/>
          <w:sz w:val="28"/>
          <w:szCs w:val="28"/>
          <w:lang w:val="ru-RU" w:eastAsia="ru-RU"/>
        </w:rPr>
        <w:t>финансируемых</w:t>
      </w:r>
      <w:r w:rsidRPr="00054305">
        <w:rPr>
          <w:rFonts w:eastAsia="Times New Roman"/>
          <w:color w:val="000000" w:themeColor="text1"/>
          <w:sz w:val="28"/>
          <w:szCs w:val="28"/>
          <w:lang w:val="ru-RU" w:eastAsia="ru-RU"/>
        </w:rPr>
        <w:t xml:space="preserve"> </w:t>
      </w:r>
      <w:r>
        <w:rPr>
          <w:rFonts w:eastAsia="Times New Roman"/>
          <w:color w:val="000000" w:themeColor="text1"/>
          <w:sz w:val="28"/>
          <w:szCs w:val="28"/>
          <w:lang w:val="ru-RU" w:eastAsia="ru-RU"/>
        </w:rPr>
        <w:t>из</w:t>
      </w:r>
      <w:r w:rsidRPr="00054305">
        <w:rPr>
          <w:rFonts w:eastAsia="Times New Roman"/>
          <w:color w:val="000000" w:themeColor="text1"/>
          <w:sz w:val="28"/>
          <w:szCs w:val="28"/>
          <w:lang w:val="ru-RU" w:eastAsia="ru-RU"/>
        </w:rPr>
        <w:t xml:space="preserve"> </w:t>
      </w:r>
      <w:r>
        <w:rPr>
          <w:rFonts w:eastAsia="Times New Roman"/>
          <w:color w:val="000000" w:themeColor="text1"/>
          <w:sz w:val="28"/>
          <w:szCs w:val="28"/>
          <w:lang w:val="ru-RU" w:eastAsia="ru-RU"/>
        </w:rPr>
        <w:t>НЭФ</w:t>
      </w:r>
      <w:r w:rsidRPr="00054305">
        <w:rPr>
          <w:rFonts w:eastAsia="Times New Roman"/>
          <w:color w:val="000000" w:themeColor="text1"/>
          <w:sz w:val="28"/>
          <w:szCs w:val="28"/>
          <w:lang w:val="ru-RU" w:eastAsia="ru-RU"/>
        </w:rPr>
        <w:t xml:space="preserve">, </w:t>
      </w:r>
      <w:r>
        <w:rPr>
          <w:rFonts w:eastAsia="Times New Roman"/>
          <w:color w:val="000000" w:themeColor="text1"/>
          <w:sz w:val="28"/>
          <w:szCs w:val="28"/>
          <w:lang w:val="ru-RU" w:eastAsia="ru-RU"/>
        </w:rPr>
        <w:t>в</w:t>
      </w:r>
      <w:r w:rsidRPr="00054305">
        <w:rPr>
          <w:rFonts w:eastAsia="Times New Roman"/>
          <w:color w:val="000000" w:themeColor="text1"/>
          <w:sz w:val="28"/>
          <w:szCs w:val="28"/>
          <w:lang w:val="ru-RU" w:eastAsia="ru-RU"/>
        </w:rPr>
        <w:t xml:space="preserve"> </w:t>
      </w:r>
      <w:r>
        <w:rPr>
          <w:rFonts w:eastAsia="Times New Roman"/>
          <w:color w:val="000000" w:themeColor="text1"/>
          <w:sz w:val="28"/>
          <w:szCs w:val="28"/>
          <w:lang w:val="ru-RU" w:eastAsia="ru-RU"/>
        </w:rPr>
        <w:t>географическом</w:t>
      </w:r>
      <w:r w:rsidRPr="00054305">
        <w:rPr>
          <w:rFonts w:eastAsia="Times New Roman"/>
          <w:color w:val="000000" w:themeColor="text1"/>
          <w:sz w:val="28"/>
          <w:szCs w:val="28"/>
          <w:lang w:val="ru-RU" w:eastAsia="ru-RU"/>
        </w:rPr>
        <w:t xml:space="preserve"> </w:t>
      </w:r>
      <w:r>
        <w:rPr>
          <w:rFonts w:eastAsia="Times New Roman"/>
          <w:color w:val="000000" w:themeColor="text1"/>
          <w:sz w:val="28"/>
          <w:szCs w:val="28"/>
          <w:lang w:val="ru-RU" w:eastAsia="ru-RU"/>
        </w:rPr>
        <w:t>аспекте</w:t>
      </w:r>
      <w:bookmarkEnd w:id="256"/>
      <w:r w:rsidRPr="00302AF3">
        <w:rPr>
          <w:color w:val="000000" w:themeColor="text1"/>
          <w:sz w:val="28"/>
          <w:szCs w:val="28"/>
          <w:lang w:val="ro-RO"/>
        </w:rPr>
        <w:t xml:space="preserve"> </w:t>
      </w:r>
    </w:p>
    <w:p w:rsidR="00E112FC" w:rsidRPr="005C2475" w:rsidRDefault="00E112FC" w:rsidP="00E112FC">
      <w:pPr>
        <w:rPr>
          <w:rFonts w:ascii="Times New Roman" w:hAnsi="Times New Roman" w:cs="Times New Roman"/>
          <w:b/>
          <w:color w:val="000000"/>
          <w:sz w:val="20"/>
          <w:szCs w:val="20"/>
        </w:rPr>
      </w:pPr>
      <w:r w:rsidRPr="008250AB">
        <w:rPr>
          <w:noProof/>
          <w:lang w:val="ru-RU" w:eastAsia="ru-RU"/>
        </w:rPr>
        <w:drawing>
          <wp:inline distT="0" distB="0" distL="0" distR="0" wp14:anchorId="68E60701" wp14:editId="5BA79BAF">
            <wp:extent cx="5182870" cy="4182110"/>
            <wp:effectExtent l="0" t="0" r="17780" b="889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12FC" w:rsidRPr="00AD5A24" w:rsidRDefault="00E112FC" w:rsidP="00E112FC">
      <w:pPr>
        <w:rPr>
          <w:rFonts w:ascii="Times New Roman" w:hAnsi="Times New Roman" w:cs="Times New Roman"/>
          <w:i/>
          <w:sz w:val="24"/>
          <w:szCs w:val="24"/>
          <w:lang w:val="ru-RU"/>
        </w:rPr>
      </w:pPr>
      <w:r>
        <w:rPr>
          <w:rFonts w:ascii="Times New Roman" w:hAnsi="Times New Roman" w:cs="Times New Roman"/>
          <w:b/>
          <w:i/>
          <w:sz w:val="24"/>
          <w:szCs w:val="24"/>
          <w:lang w:val="ru-RU"/>
        </w:rPr>
        <w:t>Источник</w:t>
      </w:r>
      <w:r w:rsidRPr="00AD5A24">
        <w:rPr>
          <w:rFonts w:ascii="Times New Roman" w:hAnsi="Times New Roman" w:cs="Times New Roman"/>
          <w:b/>
          <w:i/>
          <w:sz w:val="24"/>
          <w:szCs w:val="24"/>
          <w:lang w:val="ru-RU"/>
        </w:rPr>
        <w:t xml:space="preserve">: </w:t>
      </w:r>
      <w:r w:rsidRPr="00AD5A24">
        <w:rPr>
          <w:rFonts w:ascii="Times New Roman" w:hAnsi="Times New Roman" w:cs="Times New Roman"/>
          <w:i/>
          <w:sz w:val="24"/>
          <w:szCs w:val="24"/>
          <w:lang w:val="ru-RU"/>
        </w:rPr>
        <w:t>Данные предоставлены МОС и МСХРРОС.</w:t>
      </w: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AD5A24" w:rsidRDefault="00E112FC" w:rsidP="00E112FC">
      <w:pPr>
        <w:rPr>
          <w:rFonts w:ascii="Times New Roman" w:hAnsi="Times New Roman" w:cs="Times New Roman"/>
          <w:color w:val="000000" w:themeColor="text1"/>
          <w:sz w:val="20"/>
          <w:szCs w:val="20"/>
          <w:lang w:val="ru-RU"/>
        </w:rPr>
      </w:pPr>
    </w:p>
    <w:p w:rsidR="00E112FC" w:rsidRPr="005C2475" w:rsidRDefault="00E112FC" w:rsidP="00E112FC">
      <w:pPr>
        <w:pStyle w:val="1"/>
        <w:jc w:val="both"/>
        <w:rPr>
          <w:rStyle w:val="10"/>
          <w:rFonts w:eastAsia="Calibri" w:cs="Times New Roman"/>
          <w:b/>
          <w:bCs/>
          <w:color w:val="000000"/>
          <w:sz w:val="28"/>
          <w:szCs w:val="28"/>
          <w:lang w:val="ru-RU"/>
        </w:rPr>
      </w:pPr>
      <w:bookmarkStart w:id="257" w:name="_Toc519234407"/>
      <w:bookmarkStart w:id="258" w:name="_Toc519234970"/>
      <w:bookmarkStart w:id="259" w:name="_Toc520794227"/>
      <w:r>
        <w:rPr>
          <w:rFonts w:eastAsia="Calibri" w:cs="Times New Roman"/>
          <w:color w:val="000000" w:themeColor="text1"/>
          <w:sz w:val="28"/>
          <w:szCs w:val="28"/>
          <w:lang w:val="ru-RU"/>
        </w:rPr>
        <w:lastRenderedPageBreak/>
        <w:t>Приложение</w:t>
      </w:r>
      <w:r w:rsidRPr="00054305">
        <w:rPr>
          <w:rFonts w:eastAsia="Calibri" w:cs="Times New Roman"/>
          <w:color w:val="000000" w:themeColor="text1"/>
          <w:sz w:val="28"/>
          <w:szCs w:val="28"/>
          <w:lang w:val="ru-RU"/>
        </w:rPr>
        <w:t xml:space="preserve"> №</w:t>
      </w:r>
      <w:r w:rsidRPr="00622C21">
        <w:rPr>
          <w:rStyle w:val="10"/>
          <w:rFonts w:eastAsia="Calibri" w:cs="Times New Roman"/>
          <w:b/>
          <w:color w:val="000000"/>
          <w:sz w:val="28"/>
          <w:szCs w:val="28"/>
          <w:lang w:val="ro-RO"/>
        </w:rPr>
        <w:t>5</w:t>
      </w:r>
      <w:bookmarkStart w:id="260" w:name="_Toc519234408"/>
      <w:bookmarkStart w:id="261" w:name="_Toc519234971"/>
      <w:bookmarkEnd w:id="257"/>
      <w:bookmarkEnd w:id="258"/>
      <w:r w:rsidRPr="00054305">
        <w:rPr>
          <w:rStyle w:val="10"/>
          <w:rFonts w:eastAsia="Calibri" w:cs="Times New Roman"/>
          <w:b/>
          <w:color w:val="000000"/>
          <w:sz w:val="28"/>
          <w:szCs w:val="28"/>
          <w:lang w:val="ru-RU"/>
        </w:rPr>
        <w:t xml:space="preserve">. </w:t>
      </w:r>
      <w:r>
        <w:rPr>
          <w:rStyle w:val="10"/>
          <w:rFonts w:eastAsia="Calibri" w:cs="Times New Roman"/>
          <w:b/>
          <w:color w:val="000000"/>
          <w:sz w:val="28"/>
          <w:szCs w:val="28"/>
          <w:lang w:val="ru-RU"/>
        </w:rPr>
        <w:t>Расходы</w:t>
      </w:r>
      <w:r w:rsidRPr="005C2475">
        <w:rPr>
          <w:rStyle w:val="10"/>
          <w:rFonts w:eastAsia="Calibri" w:cs="Times New Roman"/>
          <w:b/>
          <w:color w:val="000000"/>
          <w:sz w:val="28"/>
          <w:szCs w:val="28"/>
          <w:lang w:val="ru-RU"/>
        </w:rPr>
        <w:t xml:space="preserve"> </w:t>
      </w:r>
      <w:r>
        <w:rPr>
          <w:rStyle w:val="10"/>
          <w:rFonts w:eastAsia="Calibri" w:cs="Times New Roman"/>
          <w:b/>
          <w:color w:val="000000"/>
          <w:sz w:val="28"/>
          <w:szCs w:val="28"/>
          <w:lang w:val="ru-RU"/>
        </w:rPr>
        <w:t>НЭФ</w:t>
      </w:r>
      <w:r w:rsidRPr="005C2475">
        <w:rPr>
          <w:rStyle w:val="10"/>
          <w:rFonts w:eastAsia="Calibri" w:cs="Times New Roman"/>
          <w:b/>
          <w:color w:val="000000"/>
          <w:sz w:val="28"/>
          <w:szCs w:val="28"/>
          <w:lang w:val="ru-RU"/>
        </w:rPr>
        <w:t xml:space="preserve"> </w:t>
      </w:r>
      <w:r>
        <w:rPr>
          <w:rStyle w:val="10"/>
          <w:rFonts w:eastAsia="Calibri" w:cs="Times New Roman"/>
          <w:b/>
          <w:color w:val="000000"/>
          <w:sz w:val="28"/>
          <w:szCs w:val="28"/>
          <w:lang w:val="ru-RU"/>
        </w:rPr>
        <w:t>в</w:t>
      </w:r>
      <w:r w:rsidRPr="005C2475">
        <w:rPr>
          <w:rStyle w:val="10"/>
          <w:rFonts w:eastAsia="Calibri" w:cs="Times New Roman"/>
          <w:b/>
          <w:color w:val="000000"/>
          <w:sz w:val="28"/>
          <w:szCs w:val="28"/>
          <w:lang w:val="ru-RU"/>
        </w:rPr>
        <w:t xml:space="preserve"> </w:t>
      </w:r>
      <w:r>
        <w:rPr>
          <w:rStyle w:val="10"/>
          <w:rFonts w:eastAsia="Calibri" w:cs="Times New Roman"/>
          <w:b/>
          <w:color w:val="000000"/>
          <w:sz w:val="28"/>
          <w:szCs w:val="28"/>
          <w:lang w:val="ru-RU"/>
        </w:rPr>
        <w:t>аспекте</w:t>
      </w:r>
      <w:r w:rsidRPr="005C2475">
        <w:rPr>
          <w:rStyle w:val="10"/>
          <w:rFonts w:eastAsia="Calibri" w:cs="Times New Roman"/>
          <w:b/>
          <w:color w:val="000000"/>
          <w:sz w:val="28"/>
          <w:szCs w:val="28"/>
          <w:lang w:val="ru-RU"/>
        </w:rPr>
        <w:t xml:space="preserve"> </w:t>
      </w:r>
      <w:r>
        <w:rPr>
          <w:rStyle w:val="10"/>
          <w:rFonts w:eastAsia="Calibri" w:cs="Times New Roman"/>
          <w:b/>
          <w:color w:val="000000"/>
          <w:sz w:val="28"/>
          <w:szCs w:val="28"/>
          <w:lang w:val="ru-RU"/>
        </w:rPr>
        <w:t>программ</w:t>
      </w:r>
      <w:r w:rsidRPr="005C2475">
        <w:rPr>
          <w:rStyle w:val="10"/>
          <w:rFonts w:eastAsia="Calibri" w:cs="Times New Roman"/>
          <w:b/>
          <w:color w:val="000000"/>
          <w:sz w:val="28"/>
          <w:szCs w:val="28"/>
          <w:lang w:val="ru-RU"/>
        </w:rPr>
        <w:t xml:space="preserve"> </w:t>
      </w:r>
      <w:r w:rsidRPr="005C2475">
        <w:rPr>
          <w:rStyle w:val="10"/>
          <w:rFonts w:eastAsia="Times New Roman" w:cs="Times New Roman"/>
          <w:b/>
          <w:color w:val="000000"/>
          <w:sz w:val="28"/>
          <w:szCs w:val="28"/>
          <w:lang w:val="ru-RU" w:eastAsia="ru-RU"/>
        </w:rPr>
        <w:t>эффективност</w:t>
      </w:r>
      <w:r>
        <w:rPr>
          <w:rStyle w:val="10"/>
          <w:rFonts w:eastAsia="Calibri" w:cs="Times New Roman"/>
          <w:b/>
          <w:color w:val="000000"/>
          <w:sz w:val="28"/>
          <w:szCs w:val="28"/>
          <w:lang w:val="ru-RU"/>
        </w:rPr>
        <w:t>и</w:t>
      </w:r>
      <w:r w:rsidRPr="005C2475">
        <w:rPr>
          <w:rStyle w:val="10"/>
          <w:rFonts w:eastAsia="Calibri" w:cs="Times New Roman"/>
          <w:b/>
          <w:color w:val="000000"/>
          <w:sz w:val="28"/>
          <w:szCs w:val="28"/>
          <w:lang w:val="ru-RU"/>
        </w:rPr>
        <w:t xml:space="preserve"> </w:t>
      </w:r>
      <w:r w:rsidRPr="005C2475">
        <w:rPr>
          <w:rStyle w:val="10"/>
          <w:rFonts w:eastAsia="Times New Roman" w:cs="Times New Roman"/>
          <w:b/>
          <w:bCs/>
          <w:color w:val="000000"/>
          <w:sz w:val="28"/>
          <w:szCs w:val="28"/>
          <w:lang w:val="ru-RU" w:eastAsia="ru-RU"/>
        </w:rPr>
        <w:t xml:space="preserve">по состоянию на </w:t>
      </w:r>
      <w:r w:rsidRPr="00622C21">
        <w:rPr>
          <w:rStyle w:val="10"/>
          <w:rFonts w:eastAsia="Calibri" w:cs="Times New Roman"/>
          <w:b/>
          <w:color w:val="000000"/>
          <w:sz w:val="28"/>
          <w:szCs w:val="28"/>
          <w:lang w:val="ro-RO"/>
        </w:rPr>
        <w:t xml:space="preserve">31.12.2017, </w:t>
      </w:r>
      <w:bookmarkEnd w:id="260"/>
      <w:bookmarkEnd w:id="261"/>
      <w:r w:rsidRPr="005C2475">
        <w:rPr>
          <w:rStyle w:val="10"/>
          <w:rFonts w:eastAsia="Times New Roman" w:cs="Times New Roman"/>
          <w:b/>
          <w:color w:val="000000"/>
          <w:sz w:val="28"/>
          <w:szCs w:val="28"/>
          <w:lang w:val="ru-RU"/>
        </w:rPr>
        <w:t>млн. леев</w:t>
      </w:r>
      <w:bookmarkEnd w:id="259"/>
    </w:p>
    <w:tbl>
      <w:tblPr>
        <w:tblpPr w:leftFromText="180" w:rightFromText="180" w:vertAnchor="text" w:horzAnchor="margin" w:tblpXSpec="center" w:tblpY="48"/>
        <w:tblW w:w="10078" w:type="dxa"/>
        <w:jc w:val="center"/>
        <w:tblLook w:val="04A0" w:firstRow="1" w:lastRow="0" w:firstColumn="1" w:lastColumn="0" w:noHBand="0" w:noVBand="1"/>
      </w:tblPr>
      <w:tblGrid>
        <w:gridCol w:w="2966"/>
        <w:gridCol w:w="698"/>
        <w:gridCol w:w="981"/>
        <w:gridCol w:w="1094"/>
        <w:gridCol w:w="1026"/>
        <w:gridCol w:w="791"/>
        <w:gridCol w:w="1111"/>
        <w:gridCol w:w="812"/>
        <w:gridCol w:w="599"/>
      </w:tblGrid>
      <w:tr w:rsidR="00E112FC" w:rsidRPr="005C2475" w:rsidTr="00E67919">
        <w:trPr>
          <w:trHeight w:val="268"/>
          <w:jc w:val="center"/>
        </w:trPr>
        <w:tc>
          <w:tcPr>
            <w:tcW w:w="2966"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E112FC" w:rsidRPr="00564488" w:rsidRDefault="00E112FC" w:rsidP="00E67919">
            <w:pPr>
              <w:jc w:val="both"/>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Программы П1, П2</w:t>
            </w:r>
          </w:p>
        </w:tc>
        <w:tc>
          <w:tcPr>
            <w:tcW w:w="698" w:type="dxa"/>
            <w:vMerge w:val="restart"/>
            <w:tcBorders>
              <w:top w:val="single" w:sz="4" w:space="0" w:color="auto"/>
              <w:left w:val="single" w:sz="4" w:space="0" w:color="auto"/>
              <w:bottom w:val="single" w:sz="4" w:space="0" w:color="000000"/>
              <w:right w:val="single" w:sz="4" w:space="0" w:color="auto"/>
            </w:tcBorders>
            <w:shd w:val="clear" w:color="auto" w:fill="E7E6E6"/>
            <w:noWrap/>
            <w:vAlign w:val="center"/>
            <w:hideMark/>
          </w:tcPr>
          <w:p w:rsidR="00E112FC" w:rsidRPr="00564488" w:rsidRDefault="00E112FC" w:rsidP="00E67919">
            <w:pPr>
              <w:jc w:val="cente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БКП CBP</w:t>
            </w:r>
          </w:p>
        </w:tc>
        <w:tc>
          <w:tcPr>
            <w:tcW w:w="981" w:type="dxa"/>
            <w:vMerge w:val="restart"/>
            <w:tcBorders>
              <w:top w:val="single" w:sz="4" w:space="0" w:color="auto"/>
              <w:left w:val="single" w:sz="4" w:space="0" w:color="auto"/>
              <w:right w:val="single" w:sz="4" w:space="0" w:color="auto"/>
            </w:tcBorders>
            <w:shd w:val="clear" w:color="auto" w:fill="E7E6E6"/>
            <w:vAlign w:val="center"/>
          </w:tcPr>
          <w:p w:rsidR="00E112FC" w:rsidRPr="00564488" w:rsidRDefault="00E112FC" w:rsidP="00E67919">
            <w:pP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Утверж-дено</w:t>
            </w:r>
          </w:p>
        </w:tc>
        <w:tc>
          <w:tcPr>
            <w:tcW w:w="1094"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E112FC" w:rsidRPr="00564488" w:rsidRDefault="00E112FC" w:rsidP="00E67919">
            <w:pPr>
              <w:jc w:val="cente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Уточнено</w:t>
            </w:r>
          </w:p>
        </w:tc>
        <w:tc>
          <w:tcPr>
            <w:tcW w:w="1026" w:type="dxa"/>
            <w:vMerge w:val="restart"/>
            <w:tcBorders>
              <w:top w:val="single" w:sz="4" w:space="0" w:color="auto"/>
              <w:left w:val="single" w:sz="4" w:space="0" w:color="auto"/>
              <w:right w:val="single" w:sz="4" w:space="0" w:color="auto"/>
            </w:tcBorders>
            <w:shd w:val="clear" w:color="auto" w:fill="E7E6E6"/>
            <w:vAlign w:val="center"/>
          </w:tcPr>
          <w:p w:rsidR="00E112FC" w:rsidRPr="00564488" w:rsidRDefault="00E112FC" w:rsidP="00E67919">
            <w:pP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 xml:space="preserve">Ассигно-вания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rsidR="00E112FC" w:rsidRPr="00564488" w:rsidRDefault="00E112FC" w:rsidP="00E67919">
            <w:pPr>
              <w:jc w:val="cente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Исполнено</w:t>
            </w:r>
          </w:p>
        </w:tc>
        <w:tc>
          <w:tcPr>
            <w:tcW w:w="1411"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E112FC" w:rsidRPr="00564488" w:rsidRDefault="00E112FC" w:rsidP="00E67919">
            <w:pPr>
              <w:jc w:val="cente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Отклонения</w:t>
            </w:r>
          </w:p>
        </w:tc>
      </w:tr>
      <w:tr w:rsidR="00E112FC" w:rsidRPr="005C2475" w:rsidTr="00E67919">
        <w:trPr>
          <w:trHeight w:val="717"/>
          <w:jc w:val="center"/>
        </w:trPr>
        <w:tc>
          <w:tcPr>
            <w:tcW w:w="2966"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E112FC" w:rsidRPr="00564488" w:rsidRDefault="00E112FC" w:rsidP="00E67919">
            <w:pPr>
              <w:jc w:val="both"/>
              <w:rPr>
                <w:rFonts w:ascii="Times New Roman" w:hAnsi="Times New Roman" w:cs="Times New Roman"/>
                <w:b/>
                <w:bCs/>
                <w:sz w:val="20"/>
                <w:szCs w:val="20"/>
                <w:lang w:val="ru-MD"/>
              </w:rPr>
            </w:pPr>
          </w:p>
        </w:tc>
        <w:tc>
          <w:tcPr>
            <w:tcW w:w="698" w:type="dxa"/>
            <w:vMerge/>
            <w:tcBorders>
              <w:top w:val="single" w:sz="4" w:space="0" w:color="auto"/>
              <w:left w:val="single" w:sz="4" w:space="0" w:color="auto"/>
              <w:bottom w:val="single" w:sz="4" w:space="0" w:color="000000"/>
              <w:right w:val="single" w:sz="4" w:space="0" w:color="auto"/>
            </w:tcBorders>
            <w:shd w:val="clear" w:color="auto" w:fill="E7E6E6"/>
            <w:vAlign w:val="center"/>
            <w:hideMark/>
          </w:tcPr>
          <w:p w:rsidR="00E112FC" w:rsidRPr="00564488" w:rsidRDefault="00E112FC" w:rsidP="00E67919">
            <w:pPr>
              <w:jc w:val="center"/>
              <w:rPr>
                <w:rFonts w:ascii="Times New Roman" w:hAnsi="Times New Roman" w:cs="Times New Roman"/>
                <w:b/>
                <w:bCs/>
                <w:sz w:val="20"/>
                <w:szCs w:val="20"/>
                <w:lang w:val="ru-MD"/>
              </w:rPr>
            </w:pPr>
          </w:p>
        </w:tc>
        <w:tc>
          <w:tcPr>
            <w:tcW w:w="981" w:type="dxa"/>
            <w:vMerge/>
            <w:tcBorders>
              <w:left w:val="single" w:sz="4" w:space="0" w:color="auto"/>
              <w:bottom w:val="single" w:sz="4" w:space="0" w:color="auto"/>
              <w:right w:val="single" w:sz="4" w:space="0" w:color="auto"/>
            </w:tcBorders>
            <w:shd w:val="clear" w:color="auto" w:fill="E7E6E6"/>
            <w:vAlign w:val="center"/>
          </w:tcPr>
          <w:p w:rsidR="00E112FC" w:rsidRPr="00564488" w:rsidRDefault="00E112FC" w:rsidP="00E67919">
            <w:pPr>
              <w:jc w:val="center"/>
              <w:rPr>
                <w:rFonts w:ascii="Times New Roman" w:hAnsi="Times New Roman" w:cs="Times New Roman"/>
                <w:b/>
                <w:bCs/>
                <w:sz w:val="20"/>
                <w:szCs w:val="20"/>
                <w:lang w:val="ru-MD"/>
              </w:rPr>
            </w:pPr>
          </w:p>
        </w:tc>
        <w:tc>
          <w:tcPr>
            <w:tcW w:w="1094"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E112FC" w:rsidRPr="00564488" w:rsidRDefault="00E112FC" w:rsidP="00E67919">
            <w:pPr>
              <w:jc w:val="center"/>
              <w:rPr>
                <w:rFonts w:ascii="Times New Roman" w:hAnsi="Times New Roman" w:cs="Times New Roman"/>
                <w:b/>
                <w:bCs/>
                <w:sz w:val="20"/>
                <w:szCs w:val="20"/>
                <w:lang w:val="ru-MD"/>
              </w:rPr>
            </w:pPr>
          </w:p>
        </w:tc>
        <w:tc>
          <w:tcPr>
            <w:tcW w:w="1026" w:type="dxa"/>
            <w:vMerge/>
            <w:tcBorders>
              <w:left w:val="single" w:sz="4" w:space="0" w:color="auto"/>
              <w:bottom w:val="single" w:sz="4" w:space="0" w:color="auto"/>
              <w:right w:val="single" w:sz="4" w:space="0" w:color="auto"/>
            </w:tcBorders>
            <w:shd w:val="clear" w:color="auto" w:fill="E7E6E6"/>
            <w:vAlign w:val="center"/>
          </w:tcPr>
          <w:p w:rsidR="00E112FC" w:rsidRPr="00564488" w:rsidRDefault="00E112FC" w:rsidP="00E67919">
            <w:pPr>
              <w:jc w:val="center"/>
              <w:rPr>
                <w:rFonts w:ascii="Times New Roman" w:hAnsi="Times New Roman" w:cs="Times New Roman"/>
                <w:b/>
                <w:bCs/>
                <w:sz w:val="20"/>
                <w:szCs w:val="20"/>
                <w:lang w:val="ru-MD"/>
              </w:rPr>
            </w:pPr>
          </w:p>
        </w:tc>
        <w:tc>
          <w:tcPr>
            <w:tcW w:w="791"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E112FC" w:rsidRPr="00564488" w:rsidRDefault="00E112FC" w:rsidP="00E67919">
            <w:pPr>
              <w:jc w:val="cente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сумма</w:t>
            </w:r>
          </w:p>
        </w:tc>
        <w:tc>
          <w:tcPr>
            <w:tcW w:w="1111" w:type="dxa"/>
            <w:tcBorders>
              <w:top w:val="single" w:sz="4" w:space="0" w:color="auto"/>
              <w:left w:val="single" w:sz="4" w:space="0" w:color="auto"/>
              <w:bottom w:val="single" w:sz="4" w:space="0" w:color="auto"/>
              <w:right w:val="single" w:sz="4" w:space="0" w:color="auto"/>
            </w:tcBorders>
            <w:shd w:val="clear" w:color="auto" w:fill="E7E6E6"/>
            <w:vAlign w:val="center"/>
          </w:tcPr>
          <w:p w:rsidR="00E112FC" w:rsidRPr="00564488" w:rsidRDefault="00E112FC" w:rsidP="00E67919">
            <w:pPr>
              <w:jc w:val="cente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удельный вес в итоге, %</w:t>
            </w:r>
          </w:p>
        </w:tc>
        <w:tc>
          <w:tcPr>
            <w:tcW w:w="812" w:type="dxa"/>
            <w:tcBorders>
              <w:top w:val="nil"/>
              <w:left w:val="single" w:sz="4" w:space="0" w:color="auto"/>
              <w:bottom w:val="single" w:sz="4" w:space="0" w:color="auto"/>
              <w:right w:val="single" w:sz="4" w:space="0" w:color="auto"/>
            </w:tcBorders>
            <w:shd w:val="clear" w:color="auto" w:fill="E7E6E6"/>
            <w:noWrap/>
            <w:vAlign w:val="center"/>
            <w:hideMark/>
          </w:tcPr>
          <w:p w:rsidR="00E112FC" w:rsidRPr="00564488" w:rsidRDefault="00E112FC" w:rsidP="00E67919">
            <w:pPr>
              <w:jc w:val="cente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сумма</w:t>
            </w:r>
          </w:p>
        </w:tc>
        <w:tc>
          <w:tcPr>
            <w:tcW w:w="599" w:type="dxa"/>
            <w:tcBorders>
              <w:top w:val="nil"/>
              <w:left w:val="nil"/>
              <w:bottom w:val="single" w:sz="4" w:space="0" w:color="auto"/>
              <w:right w:val="single" w:sz="4" w:space="0" w:color="auto"/>
            </w:tcBorders>
            <w:shd w:val="clear" w:color="auto" w:fill="E7E6E6"/>
            <w:noWrap/>
            <w:vAlign w:val="center"/>
            <w:hideMark/>
          </w:tcPr>
          <w:p w:rsidR="00E112FC" w:rsidRPr="00564488" w:rsidRDefault="00E112FC" w:rsidP="00E67919">
            <w:pPr>
              <w:jc w:val="center"/>
              <w:rPr>
                <w:rFonts w:ascii="Times New Roman" w:hAnsi="Times New Roman" w:cs="Times New Roman"/>
                <w:b/>
                <w:bCs/>
                <w:sz w:val="20"/>
                <w:szCs w:val="20"/>
                <w:lang w:val="ru-MD"/>
              </w:rPr>
            </w:pPr>
            <w:r w:rsidRPr="00564488">
              <w:rPr>
                <w:rFonts w:ascii="Times New Roman" w:hAnsi="Times New Roman" w:cs="Times New Roman"/>
                <w:b/>
                <w:bCs/>
                <w:sz w:val="20"/>
                <w:szCs w:val="20"/>
                <w:lang w:val="ru-MD"/>
              </w:rPr>
              <w:t>%</w:t>
            </w:r>
          </w:p>
        </w:tc>
      </w:tr>
      <w:tr w:rsidR="00E112FC" w:rsidRPr="009B59E2" w:rsidTr="00E67919">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tcPr>
          <w:p w:rsidR="00E112FC" w:rsidRPr="00AD5A24" w:rsidRDefault="00E112FC" w:rsidP="00E67919">
            <w:pPr>
              <w:spacing w:after="0"/>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Политики и </w:t>
            </w:r>
            <w:r>
              <w:rPr>
                <w:rFonts w:ascii="Times New Roman" w:eastAsia="Times New Roman" w:hAnsi="Times New Roman" w:cs="Times New Roman"/>
                <w:sz w:val="20"/>
                <w:szCs w:val="20"/>
                <w:lang w:val="ru-RU" w:eastAsia="ru-RU"/>
              </w:rPr>
              <w:t xml:space="preserve">менеджмент в области охраны </w:t>
            </w:r>
            <w:r w:rsidRPr="00AD5A24">
              <w:rPr>
                <w:rFonts w:ascii="Times New Roman" w:eastAsia="Times New Roman" w:hAnsi="Times New Roman" w:cs="Times New Roman"/>
                <w:sz w:val="20"/>
                <w:szCs w:val="20"/>
                <w:lang w:val="ru-RU" w:eastAsia="ru-RU"/>
              </w:rPr>
              <w:t>окружающей среды</w:t>
            </w:r>
          </w:p>
        </w:tc>
        <w:tc>
          <w:tcPr>
            <w:tcW w:w="698"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both"/>
              <w:rPr>
                <w:rFonts w:ascii="Times New Roman" w:hAnsi="Times New Roman" w:cs="Times New Roman"/>
                <w:sz w:val="20"/>
                <w:szCs w:val="20"/>
              </w:rPr>
            </w:pPr>
            <w:r w:rsidRPr="009B59E2">
              <w:rPr>
                <w:rFonts w:ascii="Times New Roman" w:hAnsi="Times New Roman" w:cs="Times New Roman"/>
                <w:sz w:val="20"/>
                <w:szCs w:val="20"/>
              </w:rPr>
              <w:t>70.01</w:t>
            </w:r>
          </w:p>
          <w:p w:rsidR="00E112FC" w:rsidRPr="009B59E2" w:rsidRDefault="00E112FC" w:rsidP="00E67919">
            <w:pPr>
              <w:spacing w:after="0"/>
              <w:jc w:val="both"/>
              <w:rPr>
                <w:rFonts w:ascii="Times New Roman" w:hAnsi="Times New Roman" w:cs="Times New Roman"/>
                <w:sz w:val="20"/>
                <w:szCs w:val="20"/>
              </w:rPr>
            </w:pPr>
            <w:r w:rsidRPr="009B59E2">
              <w:rPr>
                <w:rFonts w:ascii="Times New Roman" w:hAnsi="Times New Roman" w:cs="Times New Roman"/>
                <w:sz w:val="20"/>
                <w:szCs w:val="20"/>
              </w:rPr>
              <w:t>51.01</w:t>
            </w:r>
          </w:p>
        </w:tc>
        <w:tc>
          <w:tcPr>
            <w:tcW w:w="981"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22,0</w:t>
            </w:r>
          </w:p>
        </w:tc>
        <w:tc>
          <w:tcPr>
            <w:tcW w:w="1094"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23,8</w:t>
            </w:r>
          </w:p>
        </w:tc>
        <w:tc>
          <w:tcPr>
            <w:tcW w:w="1026"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4,2</w:t>
            </w:r>
          </w:p>
        </w:tc>
        <w:tc>
          <w:tcPr>
            <w:tcW w:w="1111" w:type="dxa"/>
            <w:tcBorders>
              <w:top w:val="single" w:sz="4" w:space="0" w:color="auto"/>
              <w:left w:val="single" w:sz="4" w:space="0" w:color="auto"/>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2,1</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-19,6</w:t>
            </w:r>
          </w:p>
        </w:tc>
        <w:tc>
          <w:tcPr>
            <w:tcW w:w="599"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17,7</w:t>
            </w:r>
          </w:p>
        </w:tc>
      </w:tr>
      <w:tr w:rsidR="00E112FC" w:rsidRPr="009B59E2" w:rsidTr="00E67919">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E112FC" w:rsidRPr="00BB0553" w:rsidRDefault="00E112FC" w:rsidP="00E67919">
            <w:pPr>
              <w:spacing w:after="0"/>
              <w:jc w:val="both"/>
              <w:rPr>
                <w:rFonts w:ascii="Times New Roman" w:hAnsi="Times New Roman" w:cs="Times New Roman"/>
                <w:sz w:val="20"/>
                <w:szCs w:val="20"/>
                <w:lang w:val="ru-RU"/>
              </w:rPr>
            </w:pPr>
            <w:r w:rsidRPr="00BB0553">
              <w:rPr>
                <w:rFonts w:ascii="Times New Roman" w:eastAsia="Times New Roman" w:hAnsi="Times New Roman" w:cs="Times New Roman"/>
                <w:iCs/>
                <w:sz w:val="20"/>
                <w:szCs w:val="20"/>
                <w:lang w:val="ru-RU"/>
              </w:rPr>
              <w:t>Сбор, хранение и уничтожение стойких органических загрязнителей, тве</w:t>
            </w:r>
            <w:r>
              <w:rPr>
                <w:rFonts w:ascii="Times New Roman" w:eastAsia="Times New Roman" w:hAnsi="Times New Roman" w:cs="Times New Roman"/>
                <w:iCs/>
                <w:sz w:val="20"/>
                <w:szCs w:val="20"/>
                <w:lang w:val="ru-RU"/>
              </w:rPr>
              <w:t xml:space="preserve">рдых бытовых и химических отходов </w:t>
            </w:r>
          </w:p>
        </w:tc>
        <w:tc>
          <w:tcPr>
            <w:tcW w:w="698"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both"/>
              <w:rPr>
                <w:rFonts w:ascii="Times New Roman" w:hAnsi="Times New Roman" w:cs="Times New Roman"/>
                <w:sz w:val="20"/>
                <w:szCs w:val="20"/>
              </w:rPr>
            </w:pPr>
            <w:r w:rsidRPr="009B59E2">
              <w:rPr>
                <w:rFonts w:ascii="Times New Roman" w:hAnsi="Times New Roman" w:cs="Times New Roman"/>
                <w:sz w:val="20"/>
                <w:szCs w:val="20"/>
              </w:rPr>
              <w:t>70.02</w:t>
            </w:r>
          </w:p>
        </w:tc>
        <w:tc>
          <w:tcPr>
            <w:tcW w:w="981"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28.9</w:t>
            </w:r>
          </w:p>
        </w:tc>
        <w:tc>
          <w:tcPr>
            <w:tcW w:w="1094"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30.7</w:t>
            </w:r>
          </w:p>
        </w:tc>
        <w:tc>
          <w:tcPr>
            <w:tcW w:w="1026" w:type="dxa"/>
            <w:tcBorders>
              <w:top w:val="single" w:sz="4" w:space="0" w:color="auto"/>
              <w:left w:val="nil"/>
              <w:bottom w:val="single" w:sz="4" w:space="0" w:color="auto"/>
              <w:right w:val="single" w:sz="4" w:space="0" w:color="auto"/>
            </w:tcBorders>
          </w:tcPr>
          <w:p w:rsidR="00E112FC" w:rsidRPr="009B59E2" w:rsidRDefault="00E112FC" w:rsidP="00E67919">
            <w:pPr>
              <w:spacing w:after="0"/>
              <w:jc w:val="center"/>
              <w:rPr>
                <w:rFonts w:ascii="Times New Roman" w:hAnsi="Times New Roman" w:cs="Times New Roman"/>
                <w:sz w:val="20"/>
                <w:szCs w:val="20"/>
              </w:rPr>
            </w:pPr>
          </w:p>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8,3</w:t>
            </w:r>
          </w:p>
        </w:tc>
        <w:tc>
          <w:tcPr>
            <w:tcW w:w="1111" w:type="dxa"/>
            <w:tcBorders>
              <w:top w:val="single" w:sz="4" w:space="0" w:color="auto"/>
              <w:left w:val="single" w:sz="4" w:space="0" w:color="auto"/>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4,2</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-22,4</w:t>
            </w:r>
          </w:p>
        </w:tc>
        <w:tc>
          <w:tcPr>
            <w:tcW w:w="599"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27,0</w:t>
            </w:r>
          </w:p>
        </w:tc>
      </w:tr>
      <w:tr w:rsidR="00E112FC" w:rsidRPr="009B59E2" w:rsidTr="00E67919">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E112FC" w:rsidRPr="00E071DD" w:rsidRDefault="00E112FC" w:rsidP="00E67919">
            <w:pPr>
              <w:spacing w:after="0"/>
              <w:jc w:val="both"/>
              <w:rPr>
                <w:rFonts w:ascii="Times New Roman" w:hAnsi="Times New Roman" w:cs="Times New Roman"/>
                <w:sz w:val="20"/>
                <w:szCs w:val="20"/>
                <w:lang w:val="ru-RU"/>
              </w:rPr>
            </w:pPr>
            <w:r w:rsidRPr="00E071DD">
              <w:rPr>
                <w:rFonts w:ascii="Times New Roman" w:eastAsia="Times New Roman" w:hAnsi="Times New Roman" w:cs="Times New Roman"/>
                <w:bCs/>
                <w:sz w:val="20"/>
                <w:szCs w:val="20"/>
                <w:lang w:val="ru-RU" w:eastAsia="ru-RU"/>
              </w:rPr>
              <w:t>Экологическ</w:t>
            </w:r>
            <w:r w:rsidRPr="00E071DD">
              <w:rPr>
                <w:rFonts w:ascii="Times New Roman" w:hAnsi="Times New Roman" w:cs="Times New Roman"/>
                <w:sz w:val="20"/>
                <w:szCs w:val="20"/>
                <w:lang w:val="ru-RU"/>
              </w:rPr>
              <w:t>ая безопасность</w:t>
            </w:r>
            <w:r>
              <w:rPr>
                <w:rFonts w:ascii="Times New Roman" w:hAnsi="Times New Roman" w:cs="Times New Roman"/>
                <w:sz w:val="20"/>
                <w:szCs w:val="20"/>
                <w:lang w:val="ru-RU"/>
              </w:rPr>
              <w:t xml:space="preserve"> </w:t>
            </w:r>
            <w:r w:rsidRPr="00E071DD">
              <w:rPr>
                <w:rFonts w:ascii="Times New Roman" w:hAnsi="Times New Roman" w:cs="Times New Roman"/>
                <w:sz w:val="20"/>
                <w:szCs w:val="20"/>
                <w:lang w:val="ru-RU"/>
              </w:rPr>
              <w:t>окружающей среды</w:t>
            </w:r>
          </w:p>
        </w:tc>
        <w:tc>
          <w:tcPr>
            <w:tcW w:w="698"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both"/>
              <w:rPr>
                <w:rFonts w:ascii="Times New Roman" w:hAnsi="Times New Roman" w:cs="Times New Roman"/>
                <w:sz w:val="20"/>
                <w:szCs w:val="20"/>
              </w:rPr>
            </w:pPr>
            <w:r w:rsidRPr="009B59E2">
              <w:rPr>
                <w:rFonts w:ascii="Times New Roman" w:hAnsi="Times New Roman" w:cs="Times New Roman"/>
                <w:sz w:val="20"/>
                <w:szCs w:val="20"/>
              </w:rPr>
              <w:t>70.03</w:t>
            </w:r>
          </w:p>
        </w:tc>
        <w:tc>
          <w:tcPr>
            <w:tcW w:w="981"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3.4</w:t>
            </w:r>
          </w:p>
        </w:tc>
        <w:tc>
          <w:tcPr>
            <w:tcW w:w="1094"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7.9</w:t>
            </w:r>
          </w:p>
        </w:tc>
        <w:tc>
          <w:tcPr>
            <w:tcW w:w="1026" w:type="dxa"/>
            <w:tcBorders>
              <w:top w:val="single" w:sz="4" w:space="0" w:color="auto"/>
              <w:left w:val="nil"/>
              <w:bottom w:val="single" w:sz="4" w:space="0" w:color="auto"/>
              <w:right w:val="single" w:sz="4" w:space="0" w:color="auto"/>
            </w:tcBorders>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4,2</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1111" w:type="dxa"/>
            <w:tcBorders>
              <w:top w:val="single" w:sz="4" w:space="0" w:color="auto"/>
              <w:left w:val="single" w:sz="4" w:space="0" w:color="auto"/>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0</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-7,9</w:t>
            </w:r>
          </w:p>
        </w:tc>
        <w:tc>
          <w:tcPr>
            <w:tcW w:w="599"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r>
      <w:tr w:rsidR="00E112FC" w:rsidRPr="009B59E2" w:rsidTr="00E67919">
        <w:trPr>
          <w:trHeight w:val="371"/>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E112FC" w:rsidRPr="009B59E2" w:rsidRDefault="00E112FC" w:rsidP="00E67919">
            <w:pPr>
              <w:spacing w:after="0"/>
              <w:jc w:val="both"/>
              <w:rPr>
                <w:rFonts w:ascii="Times New Roman" w:hAnsi="Times New Roman" w:cs="Times New Roman"/>
                <w:sz w:val="20"/>
                <w:szCs w:val="20"/>
              </w:rPr>
            </w:pPr>
            <w:r w:rsidRPr="00E071DD">
              <w:rPr>
                <w:rFonts w:ascii="Times New Roman" w:eastAsia="Times New Roman" w:hAnsi="Times New Roman" w:cs="Times New Roman"/>
                <w:sz w:val="20"/>
                <w:szCs w:val="20"/>
                <w:lang w:val="ru-RU"/>
              </w:rPr>
              <w:t>Мониторинг</w:t>
            </w:r>
            <w:r w:rsidRPr="00E071DD">
              <w:rPr>
                <w:rFonts w:ascii="Times New Roman" w:hAnsi="Times New Roman" w:cs="Times New Roman"/>
                <w:sz w:val="20"/>
                <w:szCs w:val="20"/>
              </w:rPr>
              <w:t xml:space="preserve"> </w:t>
            </w:r>
            <w:r>
              <w:rPr>
                <w:rFonts w:ascii="Times New Roman" w:hAnsi="Times New Roman" w:cs="Times New Roman"/>
                <w:sz w:val="20"/>
                <w:szCs w:val="20"/>
                <w:lang w:val="ru-RU"/>
              </w:rPr>
              <w:t>качества</w:t>
            </w:r>
            <w:r w:rsidRPr="00E071DD">
              <w:rPr>
                <w:rFonts w:ascii="Times New Roman" w:hAnsi="Times New Roman" w:cs="Times New Roman"/>
                <w:sz w:val="20"/>
                <w:szCs w:val="20"/>
              </w:rPr>
              <w:t xml:space="preserve"> </w:t>
            </w:r>
            <w:r w:rsidRPr="00E071DD">
              <w:rPr>
                <w:rFonts w:ascii="Times New Roman" w:hAnsi="Times New Roman" w:cs="Times New Roman"/>
                <w:sz w:val="20"/>
                <w:szCs w:val="20"/>
                <w:lang w:val="ru-RU"/>
              </w:rPr>
              <w:t>окружающей</w:t>
            </w:r>
            <w:r w:rsidRPr="00E071DD">
              <w:rPr>
                <w:rFonts w:ascii="Times New Roman" w:hAnsi="Times New Roman" w:cs="Times New Roman"/>
                <w:sz w:val="20"/>
                <w:szCs w:val="20"/>
              </w:rPr>
              <w:t xml:space="preserve"> </w:t>
            </w:r>
            <w:r w:rsidRPr="00E071DD">
              <w:rPr>
                <w:rFonts w:ascii="Times New Roman" w:hAnsi="Times New Roman" w:cs="Times New Roman"/>
                <w:sz w:val="20"/>
                <w:szCs w:val="20"/>
                <w:lang w:val="ru-RU"/>
              </w:rPr>
              <w:t>среды</w:t>
            </w:r>
            <w:r w:rsidRPr="00E071DD">
              <w:rPr>
                <w:rFonts w:ascii="Times New Roman" w:hAnsi="Times New Roman" w:cs="Times New Roman"/>
                <w:sz w:val="20"/>
                <w:szCs w:val="20"/>
              </w:rPr>
              <w:t xml:space="preserve"> </w:t>
            </w:r>
          </w:p>
        </w:tc>
        <w:tc>
          <w:tcPr>
            <w:tcW w:w="698"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both"/>
              <w:rPr>
                <w:rFonts w:ascii="Times New Roman" w:hAnsi="Times New Roman" w:cs="Times New Roman"/>
                <w:sz w:val="20"/>
                <w:szCs w:val="20"/>
              </w:rPr>
            </w:pPr>
            <w:r w:rsidRPr="009B59E2">
              <w:rPr>
                <w:rFonts w:ascii="Times New Roman" w:hAnsi="Times New Roman" w:cs="Times New Roman"/>
                <w:sz w:val="20"/>
                <w:szCs w:val="20"/>
              </w:rPr>
              <w:t>70.04</w:t>
            </w:r>
          </w:p>
        </w:tc>
        <w:tc>
          <w:tcPr>
            <w:tcW w:w="981"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8.6</w:t>
            </w:r>
          </w:p>
        </w:tc>
        <w:tc>
          <w:tcPr>
            <w:tcW w:w="1094"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7.3</w:t>
            </w:r>
          </w:p>
        </w:tc>
        <w:tc>
          <w:tcPr>
            <w:tcW w:w="1026" w:type="dxa"/>
            <w:tcBorders>
              <w:top w:val="single" w:sz="4" w:space="0" w:color="auto"/>
              <w:left w:val="nil"/>
              <w:bottom w:val="single" w:sz="4" w:space="0" w:color="auto"/>
              <w:right w:val="single" w:sz="4" w:space="0" w:color="auto"/>
            </w:tcBorders>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5,7</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2,9</w:t>
            </w:r>
          </w:p>
        </w:tc>
        <w:tc>
          <w:tcPr>
            <w:tcW w:w="1111" w:type="dxa"/>
            <w:tcBorders>
              <w:top w:val="single" w:sz="4" w:space="0" w:color="auto"/>
              <w:left w:val="single" w:sz="4" w:space="0" w:color="auto"/>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1,5</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-4,4</w:t>
            </w:r>
          </w:p>
        </w:tc>
        <w:tc>
          <w:tcPr>
            <w:tcW w:w="599"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39,7</w:t>
            </w:r>
          </w:p>
        </w:tc>
      </w:tr>
      <w:tr w:rsidR="00E112FC" w:rsidRPr="009B59E2" w:rsidTr="00E67919">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E112FC" w:rsidRPr="00BB0553" w:rsidRDefault="00E112FC" w:rsidP="00E67919">
            <w:pPr>
              <w:spacing w:after="0"/>
              <w:jc w:val="both"/>
              <w:rPr>
                <w:rFonts w:ascii="Times New Roman" w:hAnsi="Times New Roman" w:cs="Times New Roman"/>
                <w:sz w:val="20"/>
                <w:szCs w:val="20"/>
                <w:lang w:val="ru-RU"/>
              </w:rPr>
            </w:pPr>
            <w:r w:rsidRPr="00BB0553">
              <w:rPr>
                <w:rFonts w:ascii="Times New Roman" w:eastAsia="Times New Roman" w:hAnsi="Times New Roman" w:cs="Times New Roman"/>
                <w:iCs/>
                <w:sz w:val="20"/>
                <w:szCs w:val="20"/>
                <w:lang w:val="ru-RU"/>
              </w:rPr>
              <w:t>Защита</w:t>
            </w:r>
            <w:r w:rsidRPr="00BB0553">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BB0553">
              <w:rPr>
                <w:rFonts w:ascii="Times New Roman" w:hAnsi="Times New Roman" w:cs="Times New Roman"/>
                <w:sz w:val="20"/>
                <w:szCs w:val="20"/>
                <w:lang w:val="ru-RU"/>
              </w:rPr>
              <w:t xml:space="preserve"> </w:t>
            </w:r>
            <w:r>
              <w:rPr>
                <w:rFonts w:ascii="Times New Roman" w:hAnsi="Times New Roman" w:cs="Times New Roman"/>
                <w:sz w:val="20"/>
                <w:szCs w:val="20"/>
                <w:lang w:val="ru-RU"/>
              </w:rPr>
              <w:t>сохранение</w:t>
            </w:r>
            <w:r w:rsidRPr="00BB0553">
              <w:rPr>
                <w:rFonts w:ascii="Times New Roman" w:hAnsi="Times New Roman" w:cs="Times New Roman"/>
                <w:sz w:val="20"/>
                <w:szCs w:val="20"/>
                <w:lang w:val="ru-RU"/>
              </w:rPr>
              <w:t xml:space="preserve"> </w:t>
            </w:r>
            <w:r>
              <w:rPr>
                <w:rFonts w:ascii="Times New Roman" w:hAnsi="Times New Roman" w:cs="Times New Roman"/>
                <w:sz w:val="20"/>
                <w:szCs w:val="20"/>
                <w:lang w:val="ru-RU"/>
              </w:rPr>
              <w:t>биоразнообразия</w:t>
            </w:r>
            <w:r w:rsidRPr="00BB0553">
              <w:rPr>
                <w:rFonts w:ascii="Times New Roman" w:hAnsi="Times New Roman" w:cs="Times New Roman"/>
                <w:sz w:val="20"/>
                <w:szCs w:val="20"/>
                <w:lang w:val="ru-RU"/>
              </w:rPr>
              <w:t xml:space="preserve"> </w:t>
            </w:r>
          </w:p>
        </w:tc>
        <w:tc>
          <w:tcPr>
            <w:tcW w:w="698"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both"/>
              <w:rPr>
                <w:rFonts w:ascii="Times New Roman" w:hAnsi="Times New Roman" w:cs="Times New Roman"/>
                <w:sz w:val="20"/>
                <w:szCs w:val="20"/>
              </w:rPr>
            </w:pPr>
            <w:r w:rsidRPr="009B59E2">
              <w:rPr>
                <w:rFonts w:ascii="Times New Roman" w:hAnsi="Times New Roman" w:cs="Times New Roman"/>
                <w:sz w:val="20"/>
                <w:szCs w:val="20"/>
              </w:rPr>
              <w:t>70.05</w:t>
            </w:r>
          </w:p>
        </w:tc>
        <w:tc>
          <w:tcPr>
            <w:tcW w:w="981"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10.0</w:t>
            </w:r>
          </w:p>
        </w:tc>
        <w:tc>
          <w:tcPr>
            <w:tcW w:w="1094"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10.2</w:t>
            </w:r>
          </w:p>
        </w:tc>
        <w:tc>
          <w:tcPr>
            <w:tcW w:w="1026"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1,8</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0,2</w:t>
            </w:r>
          </w:p>
        </w:tc>
        <w:tc>
          <w:tcPr>
            <w:tcW w:w="1111" w:type="dxa"/>
            <w:tcBorders>
              <w:top w:val="single" w:sz="4" w:space="0" w:color="auto"/>
              <w:left w:val="single" w:sz="4" w:space="0" w:color="auto"/>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0,1</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-10,0</w:t>
            </w:r>
          </w:p>
        </w:tc>
        <w:tc>
          <w:tcPr>
            <w:tcW w:w="599"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2,0</w:t>
            </w:r>
          </w:p>
        </w:tc>
      </w:tr>
      <w:tr w:rsidR="00E112FC" w:rsidRPr="009B59E2" w:rsidTr="00E67919">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E112FC" w:rsidRPr="00E071DD" w:rsidRDefault="00E112FC" w:rsidP="00E67919">
            <w:pPr>
              <w:spacing w:after="0"/>
              <w:jc w:val="both"/>
              <w:rPr>
                <w:rFonts w:ascii="Times New Roman" w:hAnsi="Times New Roman" w:cs="Times New Roman"/>
                <w:sz w:val="20"/>
                <w:szCs w:val="20"/>
                <w:lang w:val="ru-RU"/>
              </w:rPr>
            </w:pPr>
            <w:r w:rsidRPr="00BB0553">
              <w:rPr>
                <w:rFonts w:ascii="Times New Roman" w:eastAsia="Times New Roman" w:hAnsi="Times New Roman" w:cs="Times New Roman"/>
                <w:iCs/>
                <w:sz w:val="20"/>
                <w:szCs w:val="20"/>
                <w:lang w:val="ru-RU"/>
              </w:rPr>
              <w:t>Прикладные</w:t>
            </w:r>
            <w:r w:rsidRPr="00BB0553">
              <w:rPr>
                <w:rFonts w:ascii="Times New Roman" w:hAnsi="Times New Roman" w:cs="Times New Roman"/>
                <w:sz w:val="20"/>
                <w:szCs w:val="20"/>
                <w:lang w:val="ru-RU"/>
              </w:rPr>
              <w:t xml:space="preserve"> </w:t>
            </w:r>
            <w:r>
              <w:rPr>
                <w:rFonts w:ascii="Times New Roman" w:hAnsi="Times New Roman" w:cs="Times New Roman"/>
                <w:sz w:val="20"/>
                <w:szCs w:val="20"/>
                <w:lang w:val="ru-RU"/>
              </w:rPr>
              <w:t>научные</w:t>
            </w:r>
            <w:r w:rsidRPr="00E071DD">
              <w:rPr>
                <w:rFonts w:ascii="Times New Roman" w:hAnsi="Times New Roman" w:cs="Times New Roman"/>
                <w:sz w:val="20"/>
                <w:szCs w:val="20"/>
                <w:lang w:val="ru-RU"/>
              </w:rPr>
              <w:t xml:space="preserve"> </w:t>
            </w:r>
            <w:r>
              <w:rPr>
                <w:rFonts w:ascii="Times New Roman" w:hAnsi="Times New Roman" w:cs="Times New Roman"/>
                <w:sz w:val="20"/>
                <w:szCs w:val="20"/>
                <w:lang w:val="ru-RU"/>
              </w:rPr>
              <w:t>исследования</w:t>
            </w:r>
            <w:r w:rsidRPr="00E071DD">
              <w:rPr>
                <w:rFonts w:ascii="Times New Roman" w:hAnsi="Times New Roman" w:cs="Times New Roman"/>
                <w:sz w:val="20"/>
                <w:szCs w:val="20"/>
                <w:lang w:val="ru-RU"/>
              </w:rPr>
              <w:t xml:space="preserve"> </w:t>
            </w:r>
            <w:r>
              <w:rPr>
                <w:rFonts w:ascii="Times New Roman" w:hAnsi="Times New Roman" w:cs="Times New Roman"/>
                <w:sz w:val="20"/>
                <w:szCs w:val="20"/>
                <w:lang w:val="ru-RU"/>
              </w:rPr>
              <w:t>в</w:t>
            </w:r>
            <w:r w:rsidRPr="00E071DD">
              <w:rPr>
                <w:rFonts w:ascii="Times New Roman" w:hAnsi="Times New Roman" w:cs="Times New Roman"/>
                <w:sz w:val="20"/>
                <w:szCs w:val="20"/>
                <w:lang w:val="ru-RU"/>
              </w:rPr>
              <w:t xml:space="preserve"> </w:t>
            </w:r>
            <w:r>
              <w:rPr>
                <w:rFonts w:ascii="Times New Roman" w:hAnsi="Times New Roman" w:cs="Times New Roman"/>
                <w:sz w:val="20"/>
                <w:szCs w:val="20"/>
                <w:lang w:val="ru-RU"/>
              </w:rPr>
              <w:t>области</w:t>
            </w:r>
            <w:r w:rsidRPr="00E071DD">
              <w:rPr>
                <w:rFonts w:ascii="Times New Roman" w:hAnsi="Times New Roman" w:cs="Times New Roman"/>
                <w:sz w:val="20"/>
                <w:szCs w:val="20"/>
                <w:lang w:val="ru-RU"/>
              </w:rPr>
              <w:t xml:space="preserve"> </w:t>
            </w:r>
            <w:r>
              <w:rPr>
                <w:rFonts w:ascii="Times New Roman" w:hAnsi="Times New Roman" w:cs="Times New Roman"/>
                <w:sz w:val="20"/>
                <w:szCs w:val="20"/>
                <w:lang w:val="ru-RU"/>
              </w:rPr>
              <w:t>охраны</w:t>
            </w:r>
            <w:r w:rsidRPr="00E071DD">
              <w:rPr>
                <w:rFonts w:ascii="Times New Roman" w:hAnsi="Times New Roman" w:cs="Times New Roman"/>
                <w:sz w:val="20"/>
                <w:szCs w:val="20"/>
                <w:lang w:val="ru-RU"/>
              </w:rPr>
              <w:t xml:space="preserve"> окружающей среды </w:t>
            </w:r>
          </w:p>
        </w:tc>
        <w:tc>
          <w:tcPr>
            <w:tcW w:w="698"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both"/>
              <w:rPr>
                <w:rFonts w:ascii="Times New Roman" w:hAnsi="Times New Roman" w:cs="Times New Roman"/>
                <w:sz w:val="20"/>
                <w:szCs w:val="20"/>
              </w:rPr>
            </w:pPr>
            <w:r w:rsidRPr="009B59E2">
              <w:rPr>
                <w:rFonts w:ascii="Times New Roman" w:hAnsi="Times New Roman" w:cs="Times New Roman"/>
                <w:sz w:val="20"/>
                <w:szCs w:val="20"/>
              </w:rPr>
              <w:t>70.07</w:t>
            </w:r>
          </w:p>
        </w:tc>
        <w:tc>
          <w:tcPr>
            <w:tcW w:w="981"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1.1</w:t>
            </w:r>
          </w:p>
        </w:tc>
        <w:tc>
          <w:tcPr>
            <w:tcW w:w="1094"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1.1</w:t>
            </w:r>
          </w:p>
        </w:tc>
        <w:tc>
          <w:tcPr>
            <w:tcW w:w="1026"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0,02</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1111" w:type="dxa"/>
            <w:tcBorders>
              <w:top w:val="single" w:sz="4" w:space="0" w:color="auto"/>
              <w:left w:val="single" w:sz="4" w:space="0" w:color="auto"/>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highlight w:val="yellow"/>
              </w:rPr>
            </w:pPr>
            <w:r w:rsidRPr="009B59E2">
              <w:rPr>
                <w:rFonts w:ascii="Times New Roman" w:hAnsi="Times New Roman" w:cs="Times New Roman"/>
                <w:sz w:val="20"/>
                <w:szCs w:val="20"/>
              </w:rPr>
              <w:t>0</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-1,1</w:t>
            </w:r>
          </w:p>
        </w:tc>
        <w:tc>
          <w:tcPr>
            <w:tcW w:w="599"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r>
      <w:tr w:rsidR="00E112FC" w:rsidRPr="009B59E2" w:rsidTr="00E67919">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E112FC" w:rsidRPr="00E071DD" w:rsidRDefault="00E112FC" w:rsidP="00E67919">
            <w:pPr>
              <w:spacing w:after="0"/>
              <w:jc w:val="both"/>
              <w:rPr>
                <w:rFonts w:ascii="Times New Roman" w:hAnsi="Times New Roman" w:cs="Times New Roman"/>
                <w:sz w:val="20"/>
                <w:szCs w:val="20"/>
              </w:rPr>
            </w:pPr>
            <w:r w:rsidRPr="00E071DD">
              <w:rPr>
                <w:rFonts w:ascii="Times New Roman" w:hAnsi="Times New Roman" w:cs="Times New Roman"/>
                <w:sz w:val="20"/>
                <w:szCs w:val="20"/>
                <w:lang w:val="ru-RU"/>
              </w:rPr>
              <w:t>Водоснабжение и</w:t>
            </w:r>
            <w:r w:rsidRPr="00E071DD">
              <w:rPr>
                <w:rFonts w:ascii="Times New Roman" w:hAnsi="Times New Roman" w:cs="Times New Roman"/>
                <w:sz w:val="20"/>
                <w:szCs w:val="20"/>
              </w:rPr>
              <w:t xml:space="preserve"> </w:t>
            </w:r>
            <w:r w:rsidRPr="00E071DD">
              <w:rPr>
                <w:rFonts w:ascii="Times New Roman" w:hAnsi="Times New Roman" w:cs="Times New Roman"/>
                <w:sz w:val="20"/>
                <w:szCs w:val="20"/>
                <w:lang w:val="ru-RU"/>
              </w:rPr>
              <w:t>канализация</w:t>
            </w:r>
            <w:r w:rsidRPr="00E071DD">
              <w:rPr>
                <w:rFonts w:ascii="Times New Roman" w:hAnsi="Times New Roman" w:cs="Times New Roman"/>
                <w:sz w:val="20"/>
                <w:szCs w:val="20"/>
              </w:rPr>
              <w:t xml:space="preserve"> </w:t>
            </w:r>
          </w:p>
        </w:tc>
        <w:tc>
          <w:tcPr>
            <w:tcW w:w="698"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both"/>
              <w:rPr>
                <w:rFonts w:ascii="Times New Roman" w:hAnsi="Times New Roman" w:cs="Times New Roman"/>
                <w:sz w:val="20"/>
                <w:szCs w:val="20"/>
              </w:rPr>
            </w:pPr>
            <w:r w:rsidRPr="009B59E2">
              <w:rPr>
                <w:rFonts w:ascii="Times New Roman" w:hAnsi="Times New Roman" w:cs="Times New Roman"/>
                <w:sz w:val="20"/>
                <w:szCs w:val="20"/>
              </w:rPr>
              <w:t>75.03</w:t>
            </w:r>
          </w:p>
        </w:tc>
        <w:tc>
          <w:tcPr>
            <w:tcW w:w="981"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187.4</w:t>
            </w:r>
          </w:p>
        </w:tc>
        <w:tc>
          <w:tcPr>
            <w:tcW w:w="1094"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283.7</w:t>
            </w:r>
          </w:p>
        </w:tc>
        <w:tc>
          <w:tcPr>
            <w:tcW w:w="1026"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2,8</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181,0</w:t>
            </w:r>
          </w:p>
        </w:tc>
        <w:tc>
          <w:tcPr>
            <w:tcW w:w="1111" w:type="dxa"/>
            <w:tcBorders>
              <w:top w:val="single" w:sz="4" w:space="0" w:color="auto"/>
              <w:left w:val="single" w:sz="4" w:space="0" w:color="auto"/>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92,1</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-102,6</w:t>
            </w:r>
          </w:p>
        </w:tc>
        <w:tc>
          <w:tcPr>
            <w:tcW w:w="599"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63,8</w:t>
            </w:r>
          </w:p>
        </w:tc>
      </w:tr>
      <w:tr w:rsidR="00E112FC" w:rsidRPr="009B59E2" w:rsidTr="00E67919">
        <w:trPr>
          <w:trHeight w:val="258"/>
          <w:jc w:val="center"/>
        </w:trPr>
        <w:tc>
          <w:tcPr>
            <w:tcW w:w="2966" w:type="dxa"/>
            <w:tcBorders>
              <w:top w:val="nil"/>
              <w:left w:val="single" w:sz="4" w:space="0" w:color="auto"/>
              <w:bottom w:val="single" w:sz="4" w:space="0" w:color="auto"/>
              <w:right w:val="single" w:sz="4" w:space="0" w:color="auto"/>
            </w:tcBorders>
            <w:shd w:val="clear" w:color="auto" w:fill="auto"/>
            <w:noWrap/>
            <w:vAlign w:val="center"/>
            <w:hideMark/>
          </w:tcPr>
          <w:p w:rsidR="00E112FC" w:rsidRPr="00E071DD" w:rsidRDefault="00E112FC" w:rsidP="00E67919">
            <w:pPr>
              <w:spacing w:after="0"/>
              <w:jc w:val="both"/>
              <w:rPr>
                <w:rFonts w:ascii="Times New Roman" w:hAnsi="Times New Roman" w:cs="Times New Roman"/>
                <w:sz w:val="20"/>
                <w:szCs w:val="20"/>
                <w:lang w:val="ru-RU"/>
              </w:rPr>
            </w:pPr>
            <w:r>
              <w:rPr>
                <w:rFonts w:ascii="Times New Roman" w:hAnsi="Times New Roman" w:cs="Times New Roman"/>
                <w:sz w:val="20"/>
                <w:szCs w:val="20"/>
                <w:lang w:val="ru-RU"/>
              </w:rPr>
              <w:t>Метео</w:t>
            </w:r>
            <w:r w:rsidR="00AD5576">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прогнозирование </w:t>
            </w:r>
          </w:p>
        </w:tc>
        <w:tc>
          <w:tcPr>
            <w:tcW w:w="698"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both"/>
              <w:rPr>
                <w:rFonts w:ascii="Times New Roman" w:hAnsi="Times New Roman" w:cs="Times New Roman"/>
                <w:sz w:val="20"/>
                <w:szCs w:val="20"/>
              </w:rPr>
            </w:pPr>
            <w:r w:rsidRPr="009B59E2">
              <w:rPr>
                <w:rFonts w:ascii="Times New Roman" w:hAnsi="Times New Roman" w:cs="Times New Roman"/>
                <w:sz w:val="20"/>
                <w:szCs w:val="20"/>
              </w:rPr>
              <w:t>50.10</w:t>
            </w:r>
          </w:p>
        </w:tc>
        <w:tc>
          <w:tcPr>
            <w:tcW w:w="981"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1.3</w:t>
            </w:r>
          </w:p>
        </w:tc>
        <w:tc>
          <w:tcPr>
            <w:tcW w:w="1094"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0.8</w:t>
            </w:r>
          </w:p>
        </w:tc>
        <w:tc>
          <w:tcPr>
            <w:tcW w:w="1026" w:type="dxa"/>
            <w:tcBorders>
              <w:top w:val="single" w:sz="4" w:space="0" w:color="auto"/>
              <w:left w:val="nil"/>
              <w:bottom w:val="single" w:sz="4" w:space="0" w:color="auto"/>
              <w:right w:val="single" w:sz="4" w:space="0" w:color="auto"/>
            </w:tcBorders>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0,6</w:t>
            </w:r>
          </w:p>
        </w:tc>
        <w:tc>
          <w:tcPr>
            <w:tcW w:w="791"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1111" w:type="dxa"/>
            <w:tcBorders>
              <w:top w:val="single" w:sz="4" w:space="0" w:color="auto"/>
              <w:left w:val="single" w:sz="4" w:space="0" w:color="auto"/>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81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-0,8</w:t>
            </w:r>
          </w:p>
        </w:tc>
        <w:tc>
          <w:tcPr>
            <w:tcW w:w="599"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r>
      <w:tr w:rsidR="00E112FC" w:rsidRPr="009B59E2" w:rsidTr="00E67919">
        <w:trPr>
          <w:trHeight w:val="347"/>
          <w:jc w:val="center"/>
        </w:trPr>
        <w:tc>
          <w:tcPr>
            <w:tcW w:w="2966" w:type="dxa"/>
            <w:tcBorders>
              <w:top w:val="nil"/>
              <w:left w:val="single" w:sz="4" w:space="0" w:color="auto"/>
              <w:bottom w:val="single" w:sz="4" w:space="0" w:color="auto"/>
              <w:right w:val="single" w:sz="4" w:space="0" w:color="auto"/>
            </w:tcBorders>
            <w:shd w:val="clear" w:color="auto" w:fill="E7E6E6"/>
            <w:noWrap/>
            <w:vAlign w:val="center"/>
            <w:hideMark/>
          </w:tcPr>
          <w:p w:rsidR="00E112FC" w:rsidRPr="00E071DD" w:rsidRDefault="00E112FC" w:rsidP="00E67919">
            <w:pPr>
              <w:jc w:val="both"/>
              <w:rPr>
                <w:rFonts w:ascii="Times New Roman" w:hAnsi="Times New Roman" w:cs="Times New Roman"/>
                <w:b/>
                <w:bCs/>
                <w:sz w:val="20"/>
                <w:szCs w:val="20"/>
                <w:lang w:val="ru-RU"/>
              </w:rPr>
            </w:pPr>
            <w:r>
              <w:rPr>
                <w:rFonts w:ascii="Times New Roman" w:hAnsi="Times New Roman" w:cs="Times New Roman"/>
                <w:b/>
                <w:bCs/>
                <w:sz w:val="20"/>
                <w:szCs w:val="20"/>
                <w:lang w:val="ru-RU"/>
              </w:rPr>
              <w:t>Всего</w:t>
            </w:r>
          </w:p>
        </w:tc>
        <w:tc>
          <w:tcPr>
            <w:tcW w:w="698" w:type="dxa"/>
            <w:tcBorders>
              <w:top w:val="nil"/>
              <w:left w:val="nil"/>
              <w:bottom w:val="single" w:sz="4" w:space="0" w:color="auto"/>
              <w:right w:val="single" w:sz="4" w:space="0" w:color="auto"/>
            </w:tcBorders>
            <w:shd w:val="clear" w:color="auto" w:fill="E7E6E6"/>
            <w:noWrap/>
            <w:vAlign w:val="center"/>
            <w:hideMark/>
          </w:tcPr>
          <w:p w:rsidR="00E112FC" w:rsidRPr="009B59E2" w:rsidRDefault="00E112FC" w:rsidP="00E67919">
            <w:pPr>
              <w:jc w:val="both"/>
              <w:rPr>
                <w:rFonts w:ascii="Times New Roman" w:hAnsi="Times New Roman" w:cs="Times New Roman"/>
                <w:b/>
                <w:bCs/>
                <w:sz w:val="20"/>
                <w:szCs w:val="20"/>
              </w:rPr>
            </w:pPr>
            <w:r w:rsidRPr="009B59E2">
              <w:rPr>
                <w:rFonts w:ascii="Times New Roman" w:hAnsi="Times New Roman" w:cs="Times New Roman"/>
                <w:b/>
                <w:bCs/>
                <w:sz w:val="20"/>
                <w:szCs w:val="20"/>
              </w:rPr>
              <w:t> </w:t>
            </w:r>
          </w:p>
        </w:tc>
        <w:tc>
          <w:tcPr>
            <w:tcW w:w="981" w:type="dxa"/>
            <w:tcBorders>
              <w:top w:val="single" w:sz="4" w:space="0" w:color="auto"/>
              <w:left w:val="nil"/>
              <w:bottom w:val="single" w:sz="4" w:space="0" w:color="auto"/>
              <w:right w:val="single" w:sz="4" w:space="0" w:color="auto"/>
            </w:tcBorders>
            <w:shd w:val="clear" w:color="auto" w:fill="E7E6E6"/>
            <w:vAlign w:val="center"/>
          </w:tcPr>
          <w:p w:rsidR="00E112FC" w:rsidRPr="009B59E2" w:rsidRDefault="00E112FC" w:rsidP="00E67919">
            <w:pPr>
              <w:jc w:val="center"/>
              <w:rPr>
                <w:rFonts w:ascii="Times New Roman" w:hAnsi="Times New Roman" w:cs="Times New Roman"/>
                <w:b/>
                <w:bCs/>
                <w:sz w:val="20"/>
                <w:szCs w:val="20"/>
              </w:rPr>
            </w:pPr>
            <w:r w:rsidRPr="009B59E2">
              <w:rPr>
                <w:rFonts w:ascii="Times New Roman" w:hAnsi="Times New Roman" w:cs="Times New Roman"/>
                <w:b/>
                <w:bCs/>
                <w:sz w:val="20"/>
                <w:szCs w:val="20"/>
              </w:rPr>
              <w:t>262,7</w:t>
            </w:r>
          </w:p>
        </w:tc>
        <w:tc>
          <w:tcPr>
            <w:tcW w:w="1094" w:type="dxa"/>
            <w:tcBorders>
              <w:top w:val="nil"/>
              <w:left w:val="single" w:sz="4" w:space="0" w:color="auto"/>
              <w:bottom w:val="single" w:sz="4" w:space="0" w:color="auto"/>
              <w:right w:val="single" w:sz="4" w:space="0" w:color="auto"/>
            </w:tcBorders>
            <w:shd w:val="clear" w:color="auto" w:fill="E7E6E6"/>
            <w:noWrap/>
            <w:vAlign w:val="center"/>
          </w:tcPr>
          <w:p w:rsidR="00E112FC" w:rsidRPr="009B59E2" w:rsidRDefault="00E112FC" w:rsidP="00E67919">
            <w:pPr>
              <w:jc w:val="center"/>
              <w:rPr>
                <w:rFonts w:ascii="Times New Roman" w:hAnsi="Times New Roman" w:cs="Times New Roman"/>
                <w:b/>
                <w:bCs/>
                <w:sz w:val="20"/>
                <w:szCs w:val="20"/>
              </w:rPr>
            </w:pPr>
            <w:r w:rsidRPr="009B59E2">
              <w:rPr>
                <w:rFonts w:ascii="Times New Roman" w:hAnsi="Times New Roman" w:cs="Times New Roman"/>
                <w:b/>
                <w:bCs/>
                <w:sz w:val="20"/>
                <w:szCs w:val="20"/>
              </w:rPr>
              <w:t>365,5</w:t>
            </w:r>
          </w:p>
        </w:tc>
        <w:tc>
          <w:tcPr>
            <w:tcW w:w="1026" w:type="dxa"/>
            <w:tcBorders>
              <w:top w:val="single" w:sz="4" w:space="0" w:color="auto"/>
              <w:left w:val="nil"/>
              <w:bottom w:val="single" w:sz="4" w:space="0" w:color="auto"/>
              <w:right w:val="single" w:sz="4" w:space="0" w:color="auto"/>
            </w:tcBorders>
            <w:shd w:val="clear" w:color="auto" w:fill="E7E6E6"/>
          </w:tcPr>
          <w:p w:rsidR="00E112FC" w:rsidRPr="009B59E2" w:rsidRDefault="00E112FC" w:rsidP="00E67919">
            <w:pPr>
              <w:jc w:val="center"/>
              <w:rPr>
                <w:rFonts w:ascii="Times New Roman" w:hAnsi="Times New Roman" w:cs="Times New Roman"/>
                <w:b/>
                <w:bCs/>
                <w:sz w:val="20"/>
                <w:szCs w:val="20"/>
              </w:rPr>
            </w:pPr>
            <w:r w:rsidRPr="009B59E2">
              <w:rPr>
                <w:rFonts w:ascii="Times New Roman" w:hAnsi="Times New Roman" w:cs="Times New Roman"/>
                <w:b/>
                <w:bCs/>
                <w:sz w:val="20"/>
                <w:szCs w:val="20"/>
              </w:rPr>
              <w:t>15,2</w:t>
            </w:r>
          </w:p>
        </w:tc>
        <w:tc>
          <w:tcPr>
            <w:tcW w:w="791" w:type="dxa"/>
            <w:tcBorders>
              <w:top w:val="nil"/>
              <w:left w:val="single" w:sz="4" w:space="0" w:color="auto"/>
              <w:bottom w:val="single" w:sz="4" w:space="0" w:color="auto"/>
              <w:right w:val="single" w:sz="4" w:space="0" w:color="auto"/>
            </w:tcBorders>
            <w:shd w:val="clear" w:color="auto" w:fill="E7E6E6"/>
            <w:noWrap/>
            <w:vAlign w:val="center"/>
          </w:tcPr>
          <w:p w:rsidR="00E112FC" w:rsidRPr="009B59E2" w:rsidRDefault="00E112FC" w:rsidP="00E67919">
            <w:pPr>
              <w:jc w:val="center"/>
              <w:rPr>
                <w:rFonts w:ascii="Times New Roman" w:hAnsi="Times New Roman" w:cs="Times New Roman"/>
                <w:b/>
                <w:bCs/>
                <w:sz w:val="20"/>
                <w:szCs w:val="20"/>
              </w:rPr>
            </w:pPr>
            <w:r w:rsidRPr="009B59E2">
              <w:rPr>
                <w:rFonts w:ascii="Times New Roman" w:hAnsi="Times New Roman" w:cs="Times New Roman"/>
                <w:b/>
                <w:bCs/>
                <w:sz w:val="20"/>
                <w:szCs w:val="20"/>
              </w:rPr>
              <w:t>196,6</w:t>
            </w:r>
          </w:p>
        </w:tc>
        <w:tc>
          <w:tcPr>
            <w:tcW w:w="1111" w:type="dxa"/>
            <w:tcBorders>
              <w:top w:val="single" w:sz="4" w:space="0" w:color="auto"/>
              <w:left w:val="single" w:sz="4" w:space="0" w:color="auto"/>
              <w:bottom w:val="single" w:sz="4" w:space="0" w:color="auto"/>
              <w:right w:val="single" w:sz="4" w:space="0" w:color="auto"/>
            </w:tcBorders>
            <w:shd w:val="clear" w:color="auto" w:fill="E7E6E6"/>
            <w:vAlign w:val="center"/>
          </w:tcPr>
          <w:p w:rsidR="00E112FC" w:rsidRPr="009B59E2" w:rsidRDefault="00E112FC" w:rsidP="00E67919">
            <w:pPr>
              <w:jc w:val="center"/>
              <w:rPr>
                <w:rFonts w:ascii="Times New Roman" w:hAnsi="Times New Roman" w:cs="Times New Roman"/>
                <w:b/>
                <w:bCs/>
                <w:sz w:val="20"/>
                <w:szCs w:val="20"/>
              </w:rPr>
            </w:pPr>
            <w:r w:rsidRPr="009B59E2">
              <w:rPr>
                <w:rFonts w:ascii="Times New Roman" w:hAnsi="Times New Roman" w:cs="Times New Roman"/>
                <w:b/>
                <w:bCs/>
                <w:sz w:val="20"/>
                <w:szCs w:val="20"/>
              </w:rPr>
              <w:t>100%</w:t>
            </w:r>
          </w:p>
        </w:tc>
        <w:tc>
          <w:tcPr>
            <w:tcW w:w="812" w:type="dxa"/>
            <w:tcBorders>
              <w:top w:val="nil"/>
              <w:left w:val="single" w:sz="4" w:space="0" w:color="auto"/>
              <w:bottom w:val="single" w:sz="4" w:space="0" w:color="auto"/>
              <w:right w:val="single" w:sz="4" w:space="0" w:color="auto"/>
            </w:tcBorders>
            <w:shd w:val="clear" w:color="auto" w:fill="E7E6E6"/>
            <w:noWrap/>
            <w:vAlign w:val="center"/>
          </w:tcPr>
          <w:p w:rsidR="00E112FC" w:rsidRPr="009B59E2" w:rsidRDefault="00E112FC" w:rsidP="00E67919">
            <w:pPr>
              <w:jc w:val="center"/>
              <w:rPr>
                <w:rFonts w:ascii="Times New Roman" w:hAnsi="Times New Roman" w:cs="Times New Roman"/>
                <w:b/>
                <w:bCs/>
                <w:sz w:val="20"/>
                <w:szCs w:val="20"/>
              </w:rPr>
            </w:pPr>
            <w:r w:rsidRPr="009B59E2">
              <w:rPr>
                <w:rFonts w:ascii="Times New Roman" w:hAnsi="Times New Roman" w:cs="Times New Roman"/>
                <w:b/>
                <w:bCs/>
                <w:sz w:val="20"/>
                <w:szCs w:val="20"/>
              </w:rPr>
              <w:t>-168,9</w:t>
            </w:r>
          </w:p>
        </w:tc>
        <w:tc>
          <w:tcPr>
            <w:tcW w:w="599" w:type="dxa"/>
            <w:tcBorders>
              <w:top w:val="nil"/>
              <w:left w:val="nil"/>
              <w:bottom w:val="single" w:sz="4" w:space="0" w:color="auto"/>
              <w:right w:val="single" w:sz="4" w:space="0" w:color="auto"/>
            </w:tcBorders>
            <w:shd w:val="clear" w:color="auto" w:fill="E7E6E6"/>
            <w:noWrap/>
            <w:vAlign w:val="center"/>
          </w:tcPr>
          <w:p w:rsidR="00E112FC" w:rsidRPr="009B59E2" w:rsidRDefault="00E112FC" w:rsidP="00E67919">
            <w:pPr>
              <w:jc w:val="center"/>
              <w:rPr>
                <w:rFonts w:ascii="Times New Roman" w:hAnsi="Times New Roman" w:cs="Times New Roman"/>
                <w:b/>
                <w:bCs/>
                <w:sz w:val="20"/>
                <w:szCs w:val="20"/>
              </w:rPr>
            </w:pPr>
            <w:r w:rsidRPr="009B59E2">
              <w:rPr>
                <w:rFonts w:ascii="Times New Roman" w:hAnsi="Times New Roman" w:cs="Times New Roman"/>
                <w:b/>
                <w:bCs/>
                <w:sz w:val="20"/>
                <w:szCs w:val="20"/>
              </w:rPr>
              <w:t>53,8</w:t>
            </w:r>
          </w:p>
        </w:tc>
      </w:tr>
    </w:tbl>
    <w:p w:rsidR="00E112FC" w:rsidRDefault="00E112FC" w:rsidP="00E112FC">
      <w:pPr>
        <w:spacing w:after="0"/>
        <w:jc w:val="both"/>
        <w:rPr>
          <w:rFonts w:ascii="Times New Roman" w:eastAsia="Calibri" w:hAnsi="Times New Roman" w:cs="Times New Roman"/>
          <w:i/>
          <w:sz w:val="24"/>
          <w:szCs w:val="24"/>
          <w:lang w:val="ru-RU"/>
        </w:rPr>
      </w:pPr>
      <w:r w:rsidRPr="00AD5A24">
        <w:rPr>
          <w:rFonts w:ascii="Times New Roman" w:hAnsi="Times New Roman" w:cs="Times New Roman"/>
          <w:b/>
          <w:i/>
          <w:lang w:val="ru-RU"/>
        </w:rPr>
        <w:t>Источник</w:t>
      </w:r>
      <w:r w:rsidRPr="00BB0553">
        <w:rPr>
          <w:rFonts w:ascii="Times New Roman" w:hAnsi="Times New Roman" w:cs="Times New Roman"/>
          <w:b/>
          <w:i/>
          <w:lang w:val="ru-RU"/>
        </w:rPr>
        <w:t>:</w:t>
      </w:r>
      <w:r w:rsidRPr="00BB0553">
        <w:rPr>
          <w:rFonts w:ascii="Times New Roman" w:hAnsi="Times New Roman" w:cs="Times New Roman"/>
          <w:i/>
          <w:lang w:val="ru-RU"/>
        </w:rPr>
        <w:t xml:space="preserve"> </w:t>
      </w:r>
      <w:r w:rsidRPr="00AD5A24">
        <w:rPr>
          <w:rFonts w:ascii="Times New Roman" w:hAnsi="Times New Roman" w:cs="Times New Roman"/>
          <w:i/>
          <w:lang w:val="ru-RU"/>
        </w:rPr>
        <w:t>Свод</w:t>
      </w:r>
      <w:r w:rsidRPr="00BB0553">
        <w:rPr>
          <w:rFonts w:ascii="Times New Roman" w:hAnsi="Times New Roman" w:cs="Times New Roman"/>
          <w:i/>
          <w:lang w:val="ru-RU"/>
        </w:rPr>
        <w:t xml:space="preserve"> </w:t>
      </w:r>
      <w:r w:rsidRPr="00AD5A24">
        <w:rPr>
          <w:rFonts w:ascii="Times New Roman" w:hAnsi="Times New Roman" w:cs="Times New Roman"/>
          <w:i/>
          <w:lang w:val="ru-RU"/>
        </w:rPr>
        <w:t>разработан</w:t>
      </w:r>
      <w:r w:rsidRPr="00BB0553">
        <w:rPr>
          <w:rFonts w:ascii="Times New Roman" w:hAnsi="Times New Roman" w:cs="Times New Roman"/>
          <w:i/>
          <w:lang w:val="ru-RU"/>
        </w:rPr>
        <w:t xml:space="preserve"> </w:t>
      </w:r>
      <w:r w:rsidRPr="00AD5A24">
        <w:rPr>
          <w:rFonts w:ascii="Times New Roman" w:eastAsia="Calibri" w:hAnsi="Times New Roman" w:cs="Times New Roman"/>
          <w:i/>
          <w:lang w:val="ru-RU"/>
        </w:rPr>
        <w:t>аудиторской</w:t>
      </w:r>
      <w:r w:rsidRPr="00BB0553">
        <w:rPr>
          <w:rFonts w:ascii="Times New Roman" w:eastAsia="Calibri" w:hAnsi="Times New Roman" w:cs="Times New Roman"/>
          <w:i/>
          <w:lang w:val="ru-RU"/>
        </w:rPr>
        <w:t xml:space="preserve"> </w:t>
      </w:r>
      <w:r w:rsidRPr="00AD5A24">
        <w:rPr>
          <w:rFonts w:ascii="Times New Roman" w:eastAsia="Calibri" w:hAnsi="Times New Roman" w:cs="Times New Roman"/>
          <w:i/>
          <w:lang w:val="ru-RU"/>
        </w:rPr>
        <w:t>группой</w:t>
      </w:r>
      <w:r w:rsidRPr="00BB0553">
        <w:rPr>
          <w:rFonts w:ascii="Times New Roman" w:eastAsia="Calibri" w:hAnsi="Times New Roman" w:cs="Times New Roman"/>
          <w:i/>
          <w:lang w:val="ru-RU"/>
        </w:rPr>
        <w:t xml:space="preserve"> </w:t>
      </w:r>
      <w:r w:rsidRPr="00AD5A24">
        <w:rPr>
          <w:rFonts w:ascii="Times New Roman" w:eastAsia="Calibri" w:hAnsi="Times New Roman" w:cs="Times New Roman"/>
          <w:i/>
          <w:lang w:val="ru-RU"/>
        </w:rPr>
        <w:t>на</w:t>
      </w:r>
      <w:r w:rsidRPr="00BB0553">
        <w:rPr>
          <w:rFonts w:ascii="Times New Roman" w:eastAsia="Calibri" w:hAnsi="Times New Roman" w:cs="Times New Roman"/>
          <w:i/>
          <w:lang w:val="ru-RU"/>
        </w:rPr>
        <w:t xml:space="preserve"> </w:t>
      </w:r>
      <w:r w:rsidRPr="00AD5A24">
        <w:rPr>
          <w:rFonts w:ascii="Times New Roman" w:eastAsia="Calibri" w:hAnsi="Times New Roman" w:cs="Times New Roman"/>
          <w:i/>
          <w:lang w:val="ru-RU"/>
        </w:rPr>
        <w:t>основании</w:t>
      </w:r>
      <w:r w:rsidRPr="00BB0553">
        <w:rPr>
          <w:rFonts w:ascii="Times New Roman" w:eastAsia="Calibri" w:hAnsi="Times New Roman" w:cs="Times New Roman"/>
          <w:i/>
          <w:lang w:val="ru-RU"/>
        </w:rPr>
        <w:t xml:space="preserve"> </w:t>
      </w:r>
      <w:r w:rsidRPr="00AD5A24">
        <w:rPr>
          <w:rFonts w:ascii="Times New Roman" w:eastAsia="Calibri" w:hAnsi="Times New Roman" w:cs="Times New Roman"/>
          <w:i/>
          <w:lang w:val="ru-RU"/>
        </w:rPr>
        <w:t>документов</w:t>
      </w:r>
      <w:r w:rsidRPr="00BB0553">
        <w:rPr>
          <w:rFonts w:ascii="Times New Roman" w:eastAsia="Calibri" w:hAnsi="Times New Roman" w:cs="Times New Roman"/>
          <w:i/>
          <w:lang w:val="ru-RU"/>
        </w:rPr>
        <w:t xml:space="preserve">, </w:t>
      </w:r>
      <w:r w:rsidRPr="00AD5A24">
        <w:rPr>
          <w:rFonts w:ascii="Times New Roman" w:eastAsia="Calibri" w:hAnsi="Times New Roman" w:cs="Times New Roman"/>
          <w:i/>
          <w:lang w:val="ru-RU"/>
        </w:rPr>
        <w:t>представленных</w:t>
      </w:r>
      <w:r w:rsidRPr="00BB0553">
        <w:rPr>
          <w:rFonts w:ascii="Times New Roman" w:eastAsia="Calibri" w:hAnsi="Times New Roman" w:cs="Times New Roman"/>
          <w:i/>
          <w:lang w:val="ru-RU"/>
        </w:rPr>
        <w:t xml:space="preserve"> </w:t>
      </w:r>
      <w:r w:rsidRPr="00AD5A24">
        <w:rPr>
          <w:rFonts w:ascii="Times New Roman" w:eastAsia="Calibri" w:hAnsi="Times New Roman" w:cs="Times New Roman"/>
          <w:i/>
          <w:lang w:val="ru-RU"/>
        </w:rPr>
        <w:t>МСХРРОС</w:t>
      </w:r>
      <w:r w:rsidRPr="00BB0553">
        <w:rPr>
          <w:rFonts w:ascii="Times New Roman" w:eastAsia="Calibri" w:hAnsi="Times New Roman" w:cs="Times New Roman"/>
          <w:i/>
          <w:lang w:val="ru-RU"/>
        </w:rPr>
        <w:t xml:space="preserve"> (</w:t>
      </w:r>
      <w:r w:rsidRPr="00AD5A24">
        <w:rPr>
          <w:rFonts w:ascii="Times New Roman" w:eastAsia="Calibri" w:hAnsi="Times New Roman" w:cs="Times New Roman"/>
          <w:i/>
          <w:lang w:val="ru-RU"/>
        </w:rPr>
        <w:t>НЭФ</w:t>
      </w:r>
      <w:r w:rsidRPr="00BB0553">
        <w:rPr>
          <w:rFonts w:ascii="Times New Roman" w:eastAsia="Calibri" w:hAnsi="Times New Roman" w:cs="Times New Roman"/>
          <w:i/>
          <w:sz w:val="24"/>
          <w:szCs w:val="24"/>
          <w:lang w:val="ru-RU"/>
        </w:rPr>
        <w:t>)</w:t>
      </w:r>
      <w:r>
        <w:rPr>
          <w:rFonts w:ascii="Times New Roman" w:eastAsia="Calibri" w:hAnsi="Times New Roman" w:cs="Times New Roman"/>
          <w:i/>
          <w:sz w:val="24"/>
          <w:szCs w:val="24"/>
          <w:lang w:val="ru-RU"/>
        </w:rPr>
        <w:t>.</w:t>
      </w:r>
      <w:r w:rsidR="00711C80">
        <w:rPr>
          <w:rFonts w:ascii="Times New Roman" w:eastAsia="Calibri" w:hAnsi="Times New Roman" w:cs="Times New Roman"/>
          <w:i/>
          <w:sz w:val="24"/>
          <w:szCs w:val="24"/>
          <w:lang w:val="ru-RU"/>
        </w:rPr>
        <w:t xml:space="preserve">                                                                                                                                                                                                                                                                                                                                                                                                                                                                                                                                                                                                                                                                        </w:t>
      </w:r>
    </w:p>
    <w:tbl>
      <w:tblPr>
        <w:tblpPr w:leftFromText="180" w:rightFromText="180" w:vertAnchor="text" w:horzAnchor="margin" w:tblpXSpec="center" w:tblpY="48"/>
        <w:tblW w:w="10078" w:type="dxa"/>
        <w:jc w:val="center"/>
        <w:tblLook w:val="04A0" w:firstRow="1" w:lastRow="0" w:firstColumn="1" w:lastColumn="0" w:noHBand="0" w:noVBand="1"/>
      </w:tblPr>
      <w:tblGrid>
        <w:gridCol w:w="10078"/>
      </w:tblGrid>
      <w:tr w:rsidR="00E112FC" w:rsidRPr="00AD5576" w:rsidTr="00E67919">
        <w:trPr>
          <w:trHeight w:val="258"/>
          <w:jc w:val="center"/>
        </w:trPr>
        <w:tc>
          <w:tcPr>
            <w:tcW w:w="2966" w:type="dxa"/>
            <w:shd w:val="clear" w:color="auto" w:fill="auto"/>
            <w:noWrap/>
            <w:vAlign w:val="center"/>
            <w:hideMark/>
          </w:tcPr>
          <w:p w:rsidR="00E112FC" w:rsidRPr="00821630" w:rsidRDefault="00E112FC" w:rsidP="00E67919">
            <w:pPr>
              <w:ind w:firstLine="709"/>
              <w:jc w:val="both"/>
              <w:rPr>
                <w:rFonts w:ascii="Times New Roman" w:hAnsi="Times New Roman" w:cs="Times New Roman"/>
                <w:sz w:val="28"/>
                <w:szCs w:val="28"/>
                <w:lang w:val="ru-RU"/>
              </w:rPr>
            </w:pPr>
            <w:r>
              <w:rPr>
                <w:rFonts w:ascii="Times New Roman" w:eastAsia="Calibri" w:hAnsi="Times New Roman" w:cs="Times New Roman"/>
                <w:sz w:val="28"/>
                <w:szCs w:val="28"/>
                <w:lang w:val="ru-RU"/>
              </w:rPr>
              <w:t xml:space="preserve">Анализ </w:t>
            </w:r>
            <w:r w:rsidRPr="00BB0553">
              <w:rPr>
                <w:rFonts w:ascii="Times New Roman" w:eastAsia="Calibri" w:hAnsi="Times New Roman" w:cs="Times New Roman"/>
                <w:sz w:val="28"/>
                <w:szCs w:val="28"/>
                <w:lang w:val="ru-RU"/>
              </w:rPr>
              <w:t>расход</w:t>
            </w:r>
            <w:r>
              <w:rPr>
                <w:rFonts w:ascii="Times New Roman" w:eastAsia="Calibri" w:hAnsi="Times New Roman" w:cs="Times New Roman"/>
                <w:sz w:val="28"/>
                <w:szCs w:val="28"/>
                <w:lang w:val="ru-RU"/>
              </w:rPr>
              <w:t xml:space="preserve">ов НЭФ, осуществленных в 2017 году в аспекте программ </w:t>
            </w:r>
            <w:r w:rsidRPr="00BB0553">
              <w:rPr>
                <w:rFonts w:ascii="Times New Roman" w:eastAsia="Times New Roman" w:hAnsi="Times New Roman" w:cs="Times New Roman"/>
                <w:sz w:val="28"/>
                <w:szCs w:val="28"/>
                <w:lang w:val="ru-RU" w:eastAsia="ru-RU"/>
              </w:rPr>
              <w:t>эффективност</w:t>
            </w:r>
            <w:r>
              <w:rPr>
                <w:rFonts w:ascii="Times New Roman" w:eastAsia="Calibri" w:hAnsi="Times New Roman" w:cs="Times New Roman"/>
                <w:sz w:val="28"/>
                <w:szCs w:val="28"/>
                <w:lang w:val="ru-RU"/>
              </w:rPr>
              <w:t xml:space="preserve">и, </w:t>
            </w:r>
            <w:r w:rsidRPr="00BB0553">
              <w:rPr>
                <w:rFonts w:ascii="Times New Roman" w:eastAsia="Calibri" w:hAnsi="Times New Roman" w:cs="Times New Roman"/>
                <w:sz w:val="28"/>
                <w:szCs w:val="28"/>
                <w:lang w:val="ru-RU"/>
              </w:rPr>
              <w:t>свидетельствует</w:t>
            </w:r>
            <w:r>
              <w:rPr>
                <w:rFonts w:ascii="Times New Roman" w:eastAsia="Calibri" w:hAnsi="Times New Roman" w:cs="Times New Roman"/>
                <w:sz w:val="28"/>
                <w:szCs w:val="28"/>
                <w:lang w:val="ru-RU"/>
              </w:rPr>
              <w:t xml:space="preserve">, что наибольший </w:t>
            </w:r>
            <w:r w:rsidRPr="00BB0553">
              <w:rPr>
                <w:rFonts w:ascii="Times New Roman" w:eastAsia="Calibri" w:hAnsi="Times New Roman" w:cs="Times New Roman"/>
                <w:sz w:val="28"/>
                <w:szCs w:val="28"/>
                <w:lang w:val="ru-RU"/>
              </w:rPr>
              <w:t xml:space="preserve">удельный вес </w:t>
            </w:r>
            <w:r>
              <w:rPr>
                <w:rFonts w:ascii="Times New Roman" w:eastAsia="Calibri" w:hAnsi="Times New Roman" w:cs="Times New Roman"/>
                <w:sz w:val="28"/>
                <w:szCs w:val="28"/>
                <w:lang w:val="ru-RU"/>
              </w:rPr>
              <w:t xml:space="preserve">приходится на </w:t>
            </w:r>
            <w:r w:rsidRPr="00BB0553">
              <w:rPr>
                <w:rFonts w:ascii="Times New Roman" w:eastAsia="Calibri" w:hAnsi="Times New Roman" w:cs="Times New Roman"/>
                <w:sz w:val="28"/>
                <w:szCs w:val="28"/>
                <w:lang w:val="ru-RU"/>
              </w:rPr>
              <w:t>расход</w:t>
            </w:r>
            <w:r>
              <w:rPr>
                <w:rFonts w:ascii="Times New Roman" w:eastAsia="Calibri" w:hAnsi="Times New Roman" w:cs="Times New Roman"/>
                <w:sz w:val="28"/>
                <w:szCs w:val="28"/>
                <w:lang w:val="ru-RU"/>
              </w:rPr>
              <w:t xml:space="preserve">ы, управляемые посредством программы </w:t>
            </w:r>
            <w:r w:rsidRPr="00E071DD">
              <w:rPr>
                <w:rFonts w:ascii="Times New Roman" w:hAnsi="Times New Roman" w:cs="Times New Roman"/>
                <w:sz w:val="28"/>
                <w:szCs w:val="28"/>
                <w:lang w:val="ru-RU"/>
              </w:rPr>
              <w:t>75.03 „</w:t>
            </w:r>
            <w:r w:rsidRPr="00BB0553">
              <w:rPr>
                <w:rFonts w:ascii="Times New Roman" w:hAnsi="Times New Roman" w:cs="Times New Roman"/>
                <w:sz w:val="28"/>
                <w:szCs w:val="28"/>
                <w:lang w:val="ru-RU"/>
              </w:rPr>
              <w:t>Водоснабжение и канализация</w:t>
            </w:r>
            <w:r w:rsidRPr="00E071DD">
              <w:rPr>
                <w:rFonts w:ascii="Times New Roman" w:hAnsi="Times New Roman" w:cs="Times New Roman"/>
                <w:sz w:val="28"/>
                <w:szCs w:val="28"/>
                <w:lang w:val="ru-RU"/>
              </w:rPr>
              <w:t xml:space="preserve">”, </w:t>
            </w:r>
            <w:r>
              <w:rPr>
                <w:rFonts w:ascii="Times New Roman" w:hAnsi="Times New Roman" w:cs="Times New Roman"/>
                <w:sz w:val="28"/>
                <w:szCs w:val="28"/>
                <w:lang w:val="ru-RU"/>
              </w:rPr>
              <w:t>составив</w:t>
            </w:r>
            <w:r w:rsidRPr="00E071DD">
              <w:rPr>
                <w:rFonts w:ascii="Times New Roman" w:hAnsi="Times New Roman" w:cs="Times New Roman"/>
                <w:sz w:val="28"/>
                <w:szCs w:val="28"/>
                <w:lang w:val="ru-RU"/>
              </w:rPr>
              <w:t xml:space="preserve"> 92,1%</w:t>
            </w:r>
            <w:r>
              <w:rPr>
                <w:rFonts w:ascii="Times New Roman" w:hAnsi="Times New Roman" w:cs="Times New Roman"/>
                <w:sz w:val="28"/>
                <w:szCs w:val="28"/>
                <w:lang w:val="ru-RU"/>
              </w:rPr>
              <w:t xml:space="preserve"> или</w:t>
            </w:r>
            <w:r w:rsidRPr="00E071DD">
              <w:rPr>
                <w:rFonts w:ascii="Times New Roman" w:hAnsi="Times New Roman" w:cs="Times New Roman"/>
                <w:sz w:val="28"/>
                <w:szCs w:val="28"/>
                <w:lang w:val="ru-RU"/>
              </w:rPr>
              <w:t xml:space="preserve"> 181,0</w:t>
            </w:r>
            <w:r>
              <w:rPr>
                <w:rFonts w:ascii="Times New Roman" w:hAnsi="Times New Roman" w:cs="Times New Roman"/>
                <w:sz w:val="28"/>
                <w:szCs w:val="28"/>
                <w:lang w:val="ru-RU"/>
              </w:rPr>
              <w:t xml:space="preserve"> </w:t>
            </w:r>
            <w:r w:rsidRPr="00BB0553">
              <w:rPr>
                <w:rFonts w:ascii="Times New Roman" w:eastAsia="Times New Roman" w:hAnsi="Times New Roman" w:cs="Times New Roman"/>
                <w:sz w:val="28"/>
                <w:szCs w:val="28"/>
                <w:lang w:val="ru-RU"/>
              </w:rPr>
              <w:t>млн. леев</w:t>
            </w:r>
            <w:r>
              <w:rPr>
                <w:rFonts w:ascii="Times New Roman" w:hAnsi="Times New Roman" w:cs="Times New Roman"/>
                <w:sz w:val="28"/>
                <w:szCs w:val="28"/>
                <w:lang w:val="ru-RU"/>
              </w:rPr>
              <w:t xml:space="preserve">, далее следуют </w:t>
            </w:r>
            <w:r w:rsidRPr="00BB0553">
              <w:rPr>
                <w:rFonts w:ascii="Times New Roman" w:hAnsi="Times New Roman" w:cs="Times New Roman"/>
                <w:sz w:val="28"/>
                <w:szCs w:val="28"/>
                <w:lang w:val="ru-RU"/>
              </w:rPr>
              <w:t>расход</w:t>
            </w:r>
            <w:r>
              <w:rPr>
                <w:rFonts w:ascii="Times New Roman" w:hAnsi="Times New Roman" w:cs="Times New Roman"/>
                <w:sz w:val="28"/>
                <w:szCs w:val="28"/>
                <w:lang w:val="ru-RU"/>
              </w:rPr>
              <w:t xml:space="preserve">ы, направленные путем </w:t>
            </w:r>
            <w:r w:rsidRPr="00BB0553">
              <w:rPr>
                <w:rFonts w:ascii="Times New Roman" w:hAnsi="Times New Roman" w:cs="Times New Roman"/>
                <w:sz w:val="28"/>
                <w:szCs w:val="28"/>
                <w:lang w:val="ru-RU"/>
              </w:rPr>
              <w:t xml:space="preserve">программы </w:t>
            </w:r>
            <w:r w:rsidRPr="00BB0553">
              <w:rPr>
                <w:rStyle w:val="10"/>
                <w:rFonts w:eastAsia="Calibri" w:cs="Times New Roman"/>
                <w:b w:val="0"/>
                <w:color w:val="000000"/>
                <w:sz w:val="28"/>
                <w:szCs w:val="28"/>
                <w:lang w:val="ro-RO"/>
              </w:rPr>
              <w:t xml:space="preserve">70.02 </w:t>
            </w:r>
            <w:r w:rsidRPr="00BB0553">
              <w:rPr>
                <w:rStyle w:val="10"/>
                <w:rFonts w:eastAsia="Calibri" w:cs="Times New Roman"/>
                <w:color w:val="000000"/>
                <w:sz w:val="28"/>
                <w:szCs w:val="28"/>
                <w:lang w:val="ro-RO"/>
              </w:rPr>
              <w:t>„</w:t>
            </w:r>
            <w:r w:rsidRPr="00BB0553">
              <w:rPr>
                <w:rFonts w:ascii="Times New Roman" w:eastAsia="Times New Roman" w:hAnsi="Times New Roman" w:cs="Times New Roman"/>
                <w:iCs/>
                <w:sz w:val="28"/>
                <w:szCs w:val="28"/>
                <w:lang w:val="ru-RU"/>
              </w:rPr>
              <w:t>Сбор, хранение и уничтожение стойких органических загрязнителей, твердых бытовых и химических отходов</w:t>
            </w:r>
            <w:r w:rsidRPr="00602E8E">
              <w:rPr>
                <w:rStyle w:val="10"/>
                <w:rFonts w:eastAsia="Calibri" w:cs="Times New Roman"/>
                <w:color w:val="000000"/>
                <w:sz w:val="28"/>
                <w:szCs w:val="28"/>
                <w:lang w:val="ro-RO"/>
              </w:rPr>
              <w:t>”</w:t>
            </w:r>
            <w:r w:rsidRPr="00602E8E">
              <w:rPr>
                <w:rStyle w:val="10"/>
                <w:rFonts w:eastAsia="Calibri" w:cs="Times New Roman"/>
                <w:b w:val="0"/>
                <w:color w:val="000000"/>
                <w:sz w:val="28"/>
                <w:szCs w:val="28"/>
                <w:lang w:val="ro-RO"/>
              </w:rPr>
              <w:t xml:space="preserve"> – </w:t>
            </w:r>
            <w:r w:rsidRPr="00E071DD">
              <w:rPr>
                <w:rFonts w:ascii="Times New Roman" w:hAnsi="Times New Roman" w:cs="Times New Roman"/>
                <w:sz w:val="28"/>
                <w:szCs w:val="28"/>
                <w:lang w:val="ru-RU"/>
              </w:rPr>
              <w:t>4,2% (8,3</w:t>
            </w:r>
            <w:r>
              <w:rPr>
                <w:rFonts w:ascii="Times New Roman" w:hAnsi="Times New Roman" w:cs="Times New Roman"/>
                <w:sz w:val="28"/>
                <w:szCs w:val="28"/>
                <w:lang w:val="ru-RU"/>
              </w:rPr>
              <w:t xml:space="preserve"> </w:t>
            </w:r>
            <w:r w:rsidRPr="00BB0553">
              <w:rPr>
                <w:rFonts w:ascii="Times New Roman" w:eastAsia="Times New Roman" w:hAnsi="Times New Roman" w:cs="Times New Roman"/>
                <w:sz w:val="28"/>
                <w:szCs w:val="28"/>
                <w:lang w:val="ru-RU"/>
              </w:rPr>
              <w:t>млн. леев</w:t>
            </w:r>
            <w:r w:rsidRPr="00E071DD">
              <w:rPr>
                <w:rFonts w:ascii="Times New Roman" w:hAnsi="Times New Roman" w:cs="Times New Roman"/>
                <w:sz w:val="28"/>
                <w:szCs w:val="28"/>
                <w:lang w:val="ru-RU"/>
              </w:rPr>
              <w:t xml:space="preserve">), </w:t>
            </w:r>
            <w:r>
              <w:rPr>
                <w:rFonts w:ascii="Times New Roman" w:hAnsi="Times New Roman" w:cs="Times New Roman"/>
                <w:sz w:val="28"/>
                <w:szCs w:val="28"/>
                <w:lang w:val="ru-RU"/>
              </w:rPr>
              <w:t>программы</w:t>
            </w:r>
            <w:r w:rsidRPr="00E071DD">
              <w:rPr>
                <w:rFonts w:ascii="Times New Roman" w:hAnsi="Times New Roman" w:cs="Times New Roman"/>
                <w:sz w:val="28"/>
                <w:szCs w:val="28"/>
                <w:lang w:val="ru-RU"/>
              </w:rPr>
              <w:t xml:space="preserve"> 70.01</w:t>
            </w:r>
            <w:r>
              <w:rPr>
                <w:rFonts w:ascii="Times New Roman" w:hAnsi="Times New Roman" w:cs="Times New Roman"/>
                <w:sz w:val="28"/>
                <w:szCs w:val="28"/>
                <w:lang w:val="ru-RU"/>
              </w:rPr>
              <w:t xml:space="preserve"> ,,</w:t>
            </w:r>
            <w:r w:rsidRPr="00BB0553">
              <w:rPr>
                <w:rFonts w:ascii="Times New Roman" w:hAnsi="Times New Roman" w:cs="Times New Roman"/>
                <w:sz w:val="28"/>
                <w:szCs w:val="28"/>
                <w:lang w:val="ru-RU"/>
              </w:rPr>
              <w:t xml:space="preserve">Политики и </w:t>
            </w:r>
            <w:r w:rsidRPr="00BB0553">
              <w:rPr>
                <w:rFonts w:ascii="Times New Roman" w:eastAsia="Times New Roman" w:hAnsi="Times New Roman" w:cs="Times New Roman"/>
                <w:sz w:val="28"/>
                <w:szCs w:val="28"/>
                <w:lang w:val="ru-RU" w:eastAsia="ru-RU"/>
              </w:rPr>
              <w:t>менеджмент в области охраны окружающей среды</w:t>
            </w:r>
            <w:r w:rsidRPr="00255A2B">
              <w:rPr>
                <w:rFonts w:ascii="Times New Roman" w:hAnsi="Times New Roman" w:cs="Times New Roman"/>
                <w:sz w:val="28"/>
                <w:szCs w:val="28"/>
                <w:lang w:val="ro-RO"/>
              </w:rPr>
              <w:t>”</w:t>
            </w:r>
            <w:r>
              <w:rPr>
                <w:rFonts w:ascii="Times New Roman" w:eastAsia="Times New Roman" w:hAnsi="Times New Roman" w:cs="Times New Roman"/>
                <w:sz w:val="28"/>
                <w:szCs w:val="28"/>
                <w:lang w:val="ru-RU" w:eastAsia="ru-RU"/>
              </w:rPr>
              <w:t xml:space="preserve"> </w:t>
            </w:r>
            <w:r w:rsidRPr="00E071DD">
              <w:rPr>
                <w:rFonts w:ascii="Times New Roman" w:hAnsi="Times New Roman" w:cs="Times New Roman"/>
                <w:sz w:val="28"/>
                <w:szCs w:val="28"/>
                <w:lang w:val="ru-RU"/>
              </w:rPr>
              <w:t>– 2,1% (4,2</w:t>
            </w:r>
            <w:r>
              <w:rPr>
                <w:rFonts w:ascii="Times New Roman" w:hAnsi="Times New Roman" w:cs="Times New Roman"/>
                <w:sz w:val="28"/>
                <w:szCs w:val="28"/>
                <w:lang w:val="ru-RU"/>
              </w:rPr>
              <w:t xml:space="preserve"> </w:t>
            </w:r>
            <w:r w:rsidRPr="00BB0553">
              <w:rPr>
                <w:rFonts w:ascii="Times New Roman" w:eastAsia="Times New Roman" w:hAnsi="Times New Roman" w:cs="Times New Roman"/>
                <w:sz w:val="28"/>
                <w:szCs w:val="28"/>
                <w:lang w:val="ru-RU"/>
              </w:rPr>
              <w:t>млн. леев</w:t>
            </w:r>
            <w:r w:rsidRPr="00E071DD">
              <w:rPr>
                <w:rFonts w:ascii="Times New Roman" w:hAnsi="Times New Roman" w:cs="Times New Roman"/>
                <w:sz w:val="28"/>
                <w:szCs w:val="28"/>
                <w:lang w:val="ru-RU"/>
              </w:rPr>
              <w:t>)</w:t>
            </w:r>
            <w:r w:rsidRPr="00602E8E">
              <w:rPr>
                <w:rStyle w:val="10"/>
                <w:rFonts w:eastAsia="Calibri" w:cs="Times New Roman"/>
                <w:b w:val="0"/>
                <w:color w:val="000000"/>
                <w:sz w:val="28"/>
                <w:szCs w:val="28"/>
                <w:lang w:val="ro-RO"/>
              </w:rPr>
              <w:t xml:space="preserve"> </w:t>
            </w:r>
            <w:r>
              <w:rPr>
                <w:rStyle w:val="10"/>
                <w:rFonts w:eastAsia="Calibri" w:cs="Times New Roman"/>
                <w:b w:val="0"/>
                <w:color w:val="000000"/>
                <w:sz w:val="28"/>
                <w:szCs w:val="28"/>
                <w:lang w:val="ru-RU"/>
              </w:rPr>
              <w:t xml:space="preserve">и программы </w:t>
            </w:r>
            <w:r w:rsidRPr="00602E8E">
              <w:rPr>
                <w:rStyle w:val="10"/>
                <w:rFonts w:eastAsia="Calibri" w:cs="Times New Roman"/>
                <w:b w:val="0"/>
                <w:color w:val="000000"/>
                <w:sz w:val="28"/>
                <w:szCs w:val="28"/>
                <w:lang w:val="ro-RO"/>
              </w:rPr>
              <w:t>70.04</w:t>
            </w:r>
            <w:r>
              <w:rPr>
                <w:rStyle w:val="10"/>
                <w:rFonts w:eastAsia="Calibri" w:cs="Times New Roman"/>
                <w:b w:val="0"/>
                <w:color w:val="000000"/>
                <w:sz w:val="28"/>
                <w:szCs w:val="28"/>
                <w:lang w:val="ru-RU"/>
              </w:rPr>
              <w:t xml:space="preserve"> ,,</w:t>
            </w:r>
            <w:r w:rsidRPr="00821630">
              <w:rPr>
                <w:rFonts w:ascii="Times New Roman" w:eastAsia="Times New Roman" w:hAnsi="Times New Roman" w:cs="Times New Roman"/>
                <w:iCs/>
                <w:sz w:val="28"/>
                <w:szCs w:val="28"/>
                <w:lang w:val="ru-RU"/>
              </w:rPr>
              <w:t>Мониторинг качества окружающей среды</w:t>
            </w:r>
            <w:r w:rsidRPr="00255A2B">
              <w:rPr>
                <w:rFonts w:ascii="Times New Roman" w:hAnsi="Times New Roman" w:cs="Times New Roman"/>
                <w:sz w:val="28"/>
                <w:szCs w:val="28"/>
                <w:lang w:val="ro-RO"/>
              </w:rPr>
              <w:t>”</w:t>
            </w:r>
            <w:r w:rsidRPr="00821630">
              <w:rPr>
                <w:rStyle w:val="10"/>
                <w:rFonts w:eastAsia="Calibri" w:cs="Times New Roman"/>
                <w:b w:val="0"/>
                <w:color w:val="000000"/>
                <w:sz w:val="28"/>
                <w:szCs w:val="28"/>
                <w:lang w:val="ru-RU"/>
              </w:rPr>
              <w:t xml:space="preserve"> </w:t>
            </w:r>
            <w:r w:rsidRPr="00E071DD">
              <w:rPr>
                <w:rFonts w:ascii="Times New Roman" w:hAnsi="Times New Roman" w:cs="Times New Roman"/>
                <w:sz w:val="28"/>
                <w:szCs w:val="28"/>
                <w:lang w:val="ru-RU"/>
              </w:rPr>
              <w:t xml:space="preserve">– 1,5% (2,9 </w:t>
            </w:r>
            <w:r w:rsidRPr="00821630">
              <w:rPr>
                <w:rFonts w:ascii="Times New Roman" w:eastAsia="Times New Roman" w:hAnsi="Times New Roman" w:cs="Times New Roman"/>
                <w:sz w:val="28"/>
                <w:szCs w:val="28"/>
                <w:lang w:val="ru-RU"/>
              </w:rPr>
              <w:t>млн. леев</w:t>
            </w:r>
            <w:r>
              <w:rPr>
                <w:rFonts w:ascii="Times New Roman" w:hAnsi="Times New Roman" w:cs="Times New Roman"/>
                <w:sz w:val="28"/>
                <w:szCs w:val="28"/>
                <w:lang w:val="ru-RU"/>
              </w:rPr>
              <w:t xml:space="preserve">), </w:t>
            </w:r>
            <w:r w:rsidRPr="00821630">
              <w:rPr>
                <w:rFonts w:ascii="Times New Roman" w:hAnsi="Times New Roman" w:cs="Times New Roman"/>
                <w:sz w:val="28"/>
                <w:szCs w:val="28"/>
                <w:lang w:val="ru-RU"/>
              </w:rPr>
              <w:t xml:space="preserve">удельный вес </w:t>
            </w:r>
            <w:r w:rsidRPr="00821630">
              <w:rPr>
                <w:rFonts w:ascii="Times New Roman" w:eastAsia="Times New Roman" w:hAnsi="Times New Roman" w:cs="Times New Roman"/>
                <w:sz w:val="28"/>
                <w:szCs w:val="28"/>
                <w:lang w:val="ru-RU" w:eastAsia="ru-RU"/>
              </w:rPr>
              <w:t xml:space="preserve">финансирования </w:t>
            </w:r>
            <w:r>
              <w:rPr>
                <w:rFonts w:ascii="Times New Roman" w:hAnsi="Times New Roman" w:cs="Times New Roman"/>
                <w:sz w:val="28"/>
                <w:szCs w:val="28"/>
                <w:lang w:val="ru-RU"/>
              </w:rPr>
              <w:t>последних двух программ был ниже уровня материальности.</w:t>
            </w:r>
            <w:r>
              <w:rPr>
                <w:rStyle w:val="10"/>
                <w:rFonts w:eastAsia="Calibri" w:cs="Times New Roman"/>
                <w:b w:val="0"/>
                <w:color w:val="000000"/>
                <w:sz w:val="28"/>
                <w:szCs w:val="28"/>
                <w:lang w:val="ru-RU"/>
              </w:rPr>
              <w:t xml:space="preserve"> </w:t>
            </w:r>
            <w:r w:rsidRPr="00821630">
              <w:rPr>
                <w:rStyle w:val="10"/>
                <w:rFonts w:eastAsia="Times New Roman" w:cs="Times New Roman"/>
                <w:b w:val="0"/>
                <w:color w:val="000000"/>
                <w:sz w:val="28"/>
                <w:szCs w:val="28"/>
                <w:lang w:val="ru-RU" w:eastAsia="ru-RU"/>
              </w:rPr>
              <w:t>Вместе с тем</w:t>
            </w:r>
            <w:r>
              <w:rPr>
                <w:rStyle w:val="10"/>
                <w:rFonts w:eastAsia="Calibri" w:cs="Times New Roman"/>
                <w:b w:val="0"/>
                <w:color w:val="000000"/>
                <w:sz w:val="28"/>
                <w:szCs w:val="28"/>
                <w:lang w:val="ru-RU"/>
              </w:rPr>
              <w:t xml:space="preserve"> н</w:t>
            </w:r>
            <w:r w:rsidRPr="00821630">
              <w:rPr>
                <w:rStyle w:val="10"/>
                <w:rFonts w:eastAsia="Calibri" w:cs="Times New Roman"/>
                <w:b w:val="0"/>
                <w:color w:val="000000"/>
                <w:sz w:val="28"/>
                <w:szCs w:val="28"/>
                <w:lang w:val="ru-RU" w:eastAsia="ro-RO"/>
              </w:rPr>
              <w:t xml:space="preserve">еобходимо отметить, </w:t>
            </w:r>
            <w:r>
              <w:rPr>
                <w:rStyle w:val="10"/>
                <w:rFonts w:eastAsia="Calibri" w:cs="Times New Roman"/>
                <w:b w:val="0"/>
                <w:color w:val="000000"/>
                <w:sz w:val="28"/>
                <w:szCs w:val="28"/>
                <w:lang w:val="ru-RU" w:eastAsia="ro-RO"/>
              </w:rPr>
              <w:t xml:space="preserve">что согласно объяснениям </w:t>
            </w:r>
            <w:r w:rsidRPr="00821630">
              <w:rPr>
                <w:rStyle w:val="10"/>
                <w:rFonts w:eastAsia="Times New Roman" w:cs="Times New Roman"/>
                <w:b w:val="0"/>
                <w:color w:val="000000"/>
                <w:sz w:val="28"/>
                <w:szCs w:val="28"/>
                <w:lang w:val="ru-RU" w:eastAsia="ru-RU"/>
              </w:rPr>
              <w:t>ответственн</w:t>
            </w:r>
            <w:r>
              <w:rPr>
                <w:rStyle w:val="10"/>
                <w:rFonts w:eastAsia="Calibri" w:cs="Times New Roman"/>
                <w:b w:val="0"/>
                <w:color w:val="000000"/>
                <w:sz w:val="28"/>
                <w:szCs w:val="28"/>
                <w:lang w:val="ru-RU" w:eastAsia="ro-RO"/>
              </w:rPr>
              <w:t xml:space="preserve">ых лиц МОС, существенный </w:t>
            </w:r>
            <w:r w:rsidRPr="00821630">
              <w:rPr>
                <w:rStyle w:val="10"/>
                <w:rFonts w:eastAsia="Calibri" w:cs="Times New Roman"/>
                <w:b w:val="0"/>
                <w:color w:val="000000"/>
                <w:sz w:val="28"/>
                <w:szCs w:val="28"/>
                <w:lang w:val="ru-RU" w:eastAsia="ro-RO"/>
              </w:rPr>
              <w:t>удельный вес расход</w:t>
            </w:r>
            <w:r>
              <w:rPr>
                <w:rStyle w:val="10"/>
                <w:rFonts w:eastAsia="Calibri" w:cs="Times New Roman"/>
                <w:b w:val="0"/>
                <w:color w:val="000000"/>
                <w:sz w:val="28"/>
                <w:szCs w:val="28"/>
                <w:lang w:val="ru-RU" w:eastAsia="ro-RO"/>
              </w:rPr>
              <w:t xml:space="preserve">ов, управляемых посредством программы </w:t>
            </w:r>
            <w:r w:rsidRPr="00255A2B">
              <w:rPr>
                <w:rFonts w:ascii="Times New Roman" w:hAnsi="Times New Roman" w:cs="Times New Roman"/>
                <w:sz w:val="28"/>
                <w:szCs w:val="28"/>
                <w:lang w:val="ro-RO"/>
              </w:rPr>
              <w:t>70.01</w:t>
            </w:r>
            <w:r>
              <w:rPr>
                <w:rFonts w:ascii="Times New Roman" w:hAnsi="Times New Roman" w:cs="Times New Roman"/>
                <w:sz w:val="28"/>
                <w:szCs w:val="28"/>
                <w:lang w:val="ru-RU"/>
              </w:rPr>
              <w:t xml:space="preserve"> ,,</w:t>
            </w:r>
            <w:r w:rsidRPr="00BB0553">
              <w:rPr>
                <w:rFonts w:ascii="Times New Roman" w:hAnsi="Times New Roman" w:cs="Times New Roman"/>
                <w:sz w:val="28"/>
                <w:szCs w:val="28"/>
                <w:lang w:val="ru-RU"/>
              </w:rPr>
              <w:t xml:space="preserve">Политики и </w:t>
            </w:r>
            <w:r w:rsidRPr="00BB0553">
              <w:rPr>
                <w:rFonts w:ascii="Times New Roman" w:eastAsia="Times New Roman" w:hAnsi="Times New Roman" w:cs="Times New Roman"/>
                <w:sz w:val="28"/>
                <w:szCs w:val="28"/>
                <w:lang w:val="ru-RU" w:eastAsia="ru-RU"/>
              </w:rPr>
              <w:t>менеджмент в области охраны окружающей среды</w:t>
            </w:r>
            <w:r w:rsidRPr="00255A2B">
              <w:rPr>
                <w:rFonts w:ascii="Times New Roman" w:hAnsi="Times New Roman" w:cs="Times New Roman"/>
                <w:sz w:val="28"/>
                <w:szCs w:val="28"/>
                <w:lang w:val="ro-RO"/>
              </w:rPr>
              <w:t>”</w:t>
            </w:r>
            <w:r>
              <w:rPr>
                <w:rFonts w:ascii="Times New Roman" w:hAnsi="Times New Roman" w:cs="Times New Roman"/>
                <w:sz w:val="28"/>
                <w:szCs w:val="28"/>
                <w:lang w:val="ru-RU"/>
              </w:rPr>
              <w:t xml:space="preserve">, объясняется тем, что эта программа включает общие </w:t>
            </w:r>
            <w:r w:rsidRPr="00821630">
              <w:rPr>
                <w:rFonts w:ascii="Times New Roman" w:hAnsi="Times New Roman" w:cs="Times New Roman"/>
                <w:sz w:val="28"/>
                <w:szCs w:val="28"/>
                <w:lang w:val="ru-RU"/>
              </w:rPr>
              <w:t>расход</w:t>
            </w:r>
            <w:r>
              <w:rPr>
                <w:rFonts w:ascii="Times New Roman" w:hAnsi="Times New Roman" w:cs="Times New Roman"/>
                <w:sz w:val="28"/>
                <w:szCs w:val="28"/>
                <w:lang w:val="ru-RU"/>
              </w:rPr>
              <w:t xml:space="preserve">ы,  относящиеся к </w:t>
            </w:r>
            <w:r w:rsidRPr="00821630">
              <w:rPr>
                <w:rFonts w:ascii="Times New Roman" w:eastAsia="Times New Roman" w:hAnsi="Times New Roman" w:cs="Times New Roman"/>
                <w:sz w:val="28"/>
                <w:szCs w:val="28"/>
                <w:lang w:val="ru-RU" w:eastAsia="ru-RU"/>
              </w:rPr>
              <w:t>деятельност</w:t>
            </w:r>
            <w:r>
              <w:rPr>
                <w:rFonts w:ascii="Times New Roman" w:eastAsia="Times New Roman" w:hAnsi="Times New Roman" w:cs="Times New Roman"/>
                <w:sz w:val="28"/>
                <w:szCs w:val="28"/>
                <w:lang w:val="ru-RU" w:eastAsia="ru-RU"/>
              </w:rPr>
              <w:t xml:space="preserve">и МОС, которые должны быть произведены за счет общих </w:t>
            </w:r>
            <w:r w:rsidRPr="00821630">
              <w:rPr>
                <w:rFonts w:ascii="Times New Roman" w:eastAsia="Times New Roman" w:hAnsi="Times New Roman" w:cs="Times New Roman"/>
                <w:sz w:val="28"/>
                <w:szCs w:val="28"/>
                <w:lang w:val="ru-RU" w:eastAsia="ru-RU"/>
              </w:rPr>
              <w:t>расход</w:t>
            </w:r>
            <w:r>
              <w:rPr>
                <w:rFonts w:ascii="Times New Roman" w:eastAsia="Times New Roman" w:hAnsi="Times New Roman" w:cs="Times New Roman"/>
                <w:sz w:val="28"/>
                <w:szCs w:val="28"/>
                <w:lang w:val="ru-RU" w:eastAsia="ru-RU"/>
              </w:rPr>
              <w:t>ов, а не за счет средств НЭФ.</w:t>
            </w:r>
          </w:p>
        </w:tc>
      </w:tr>
    </w:tbl>
    <w:p w:rsidR="00E112FC" w:rsidRPr="00862E68" w:rsidRDefault="00E112FC" w:rsidP="00E112FC">
      <w:pPr>
        <w:pStyle w:val="1"/>
        <w:spacing w:after="120"/>
        <w:jc w:val="both"/>
        <w:rPr>
          <w:rStyle w:val="10"/>
          <w:rFonts w:eastAsia="Calibri" w:cs="Times New Roman"/>
          <w:b/>
          <w:color w:val="000000"/>
          <w:sz w:val="28"/>
          <w:szCs w:val="28"/>
          <w:lang w:val="ru-MD"/>
        </w:rPr>
      </w:pPr>
      <w:bookmarkStart w:id="262" w:name="_Toc519234410"/>
      <w:bookmarkStart w:id="263" w:name="_Toc519234973"/>
      <w:bookmarkStart w:id="264" w:name="_Toc520794228"/>
      <w:r w:rsidRPr="00862E68">
        <w:rPr>
          <w:rFonts w:eastAsia="Calibri" w:cs="Times New Roman"/>
          <w:color w:val="000000" w:themeColor="text1"/>
          <w:sz w:val="28"/>
          <w:szCs w:val="28"/>
          <w:lang w:val="ru-MD"/>
        </w:rPr>
        <w:lastRenderedPageBreak/>
        <w:t>Приложение №</w:t>
      </w:r>
      <w:r w:rsidRPr="00862E68">
        <w:rPr>
          <w:rStyle w:val="10"/>
          <w:rFonts w:eastAsia="Calibri" w:cs="Times New Roman"/>
          <w:b/>
          <w:color w:val="000000"/>
          <w:sz w:val="28"/>
          <w:szCs w:val="28"/>
          <w:lang w:val="ru-MD"/>
        </w:rPr>
        <w:t>6</w:t>
      </w:r>
      <w:bookmarkEnd w:id="262"/>
      <w:bookmarkEnd w:id="263"/>
      <w:r w:rsidRPr="00862E68">
        <w:rPr>
          <w:rStyle w:val="10"/>
          <w:rFonts w:eastAsia="Calibri" w:cs="Times New Roman"/>
          <w:b/>
          <w:color w:val="000000"/>
          <w:sz w:val="28"/>
          <w:szCs w:val="28"/>
          <w:lang w:val="ru-MD"/>
        </w:rPr>
        <w:t xml:space="preserve">. Обобщение расходов НЭФ, произведенных в 2017 году, в аспекте видов </w:t>
      </w:r>
      <w:r w:rsidRPr="00862E68">
        <w:rPr>
          <w:rStyle w:val="10"/>
          <w:rFonts w:eastAsia="Times New Roman" w:cs="Times New Roman"/>
          <w:b/>
          <w:color w:val="000000"/>
          <w:sz w:val="28"/>
          <w:szCs w:val="28"/>
          <w:lang w:val="ru-MD" w:eastAsia="ru-RU"/>
        </w:rPr>
        <w:t>деятельности, млн. леев</w:t>
      </w:r>
      <w:bookmarkEnd w:id="264"/>
      <w:r w:rsidRPr="00862E68">
        <w:rPr>
          <w:rStyle w:val="10"/>
          <w:rFonts w:eastAsia="Calibri" w:cs="Times New Roman"/>
          <w:b/>
          <w:color w:val="000000"/>
          <w:sz w:val="28"/>
          <w:szCs w:val="28"/>
          <w:lang w:val="ru-MD"/>
        </w:rPr>
        <w:t xml:space="preserve">  </w:t>
      </w:r>
    </w:p>
    <w:tbl>
      <w:tblPr>
        <w:tblW w:w="9899" w:type="dxa"/>
        <w:tblInd w:w="-147" w:type="dxa"/>
        <w:tblLayout w:type="fixed"/>
        <w:tblLook w:val="04A0" w:firstRow="1" w:lastRow="0" w:firstColumn="1" w:lastColumn="0" w:noHBand="0" w:noVBand="1"/>
      </w:tblPr>
      <w:tblGrid>
        <w:gridCol w:w="2752"/>
        <w:gridCol w:w="709"/>
        <w:gridCol w:w="992"/>
        <w:gridCol w:w="992"/>
        <w:gridCol w:w="907"/>
        <w:gridCol w:w="810"/>
        <w:gridCol w:w="1047"/>
        <w:gridCol w:w="900"/>
        <w:gridCol w:w="790"/>
      </w:tblGrid>
      <w:tr w:rsidR="00E112FC" w:rsidRPr="00862E68" w:rsidTr="00E67919">
        <w:trPr>
          <w:trHeight w:val="257"/>
        </w:trPr>
        <w:tc>
          <w:tcPr>
            <w:tcW w:w="2752"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eastAsia="Times New Roman" w:hAnsi="Times New Roman" w:cs="Times New Roman"/>
                <w:b/>
                <w:bCs/>
                <w:sz w:val="20"/>
                <w:szCs w:val="20"/>
                <w:lang w:val="ru-MD" w:eastAsia="ru-RU"/>
              </w:rPr>
              <w:t>Деятельность П</w:t>
            </w:r>
            <w:r w:rsidRPr="00862E68">
              <w:rPr>
                <w:rFonts w:ascii="Times New Roman" w:hAnsi="Times New Roman" w:cs="Times New Roman"/>
                <w:b/>
                <w:bCs/>
                <w:sz w:val="20"/>
                <w:szCs w:val="20"/>
                <w:lang w:val="ru-MD"/>
              </w:rPr>
              <w:t>3</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E7E6E6"/>
            <w:noWrap/>
            <w:vAlign w:val="center"/>
            <w:hideMark/>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БКП</w:t>
            </w:r>
          </w:p>
        </w:tc>
        <w:tc>
          <w:tcPr>
            <w:tcW w:w="992" w:type="dxa"/>
            <w:vMerge w:val="restart"/>
            <w:tcBorders>
              <w:top w:val="single" w:sz="4" w:space="0" w:color="auto"/>
              <w:left w:val="single" w:sz="4" w:space="0" w:color="auto"/>
              <w:right w:val="single" w:sz="4" w:space="0" w:color="auto"/>
            </w:tcBorders>
            <w:shd w:val="clear" w:color="auto" w:fill="E7E6E6"/>
            <w:vAlign w:val="center"/>
          </w:tcPr>
          <w:p w:rsidR="00E112FC" w:rsidRPr="00862E68" w:rsidRDefault="00E112FC" w:rsidP="00E67919">
            <w:pP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Утверж-дено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E112FC" w:rsidRPr="00862E68" w:rsidRDefault="00E112FC" w:rsidP="00E67919">
            <w:pPr>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Уточне-но</w:t>
            </w:r>
          </w:p>
        </w:tc>
        <w:tc>
          <w:tcPr>
            <w:tcW w:w="907" w:type="dxa"/>
            <w:vMerge w:val="restart"/>
            <w:tcBorders>
              <w:top w:val="single" w:sz="4" w:space="0" w:color="auto"/>
              <w:left w:val="single" w:sz="4" w:space="0" w:color="auto"/>
              <w:right w:val="single" w:sz="4" w:space="0" w:color="auto"/>
            </w:tcBorders>
            <w:shd w:val="clear" w:color="auto" w:fill="E7E6E6"/>
            <w:vAlign w:val="center"/>
          </w:tcPr>
          <w:p w:rsidR="00E112FC" w:rsidRPr="00862E68" w:rsidRDefault="00E112FC" w:rsidP="00E67919">
            <w:pPr>
              <w:ind w:right="-131"/>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 xml:space="preserve">Ассигно-вания </w:t>
            </w:r>
          </w:p>
        </w:tc>
        <w:tc>
          <w:tcPr>
            <w:tcW w:w="1857" w:type="dxa"/>
            <w:gridSpan w:val="2"/>
            <w:tcBorders>
              <w:top w:val="single" w:sz="4" w:space="0" w:color="auto"/>
              <w:left w:val="single" w:sz="4" w:space="0" w:color="auto"/>
              <w:bottom w:val="single" w:sz="4" w:space="0" w:color="000000"/>
              <w:right w:val="single" w:sz="4" w:space="0" w:color="auto"/>
            </w:tcBorders>
            <w:shd w:val="clear" w:color="auto" w:fill="E7E6E6"/>
            <w:noWrap/>
            <w:vAlign w:val="center"/>
            <w:hideMark/>
          </w:tcPr>
          <w:p w:rsidR="00E112FC" w:rsidRPr="00862E68" w:rsidRDefault="00E112FC" w:rsidP="00E67919">
            <w:pPr>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Исполнено</w:t>
            </w:r>
          </w:p>
        </w:tc>
        <w:tc>
          <w:tcPr>
            <w:tcW w:w="1690"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E112FC" w:rsidRPr="00862E68" w:rsidRDefault="00E112FC" w:rsidP="00E67919">
            <w:pPr>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Отклонения</w:t>
            </w:r>
          </w:p>
        </w:tc>
      </w:tr>
      <w:tr w:rsidR="00E112FC" w:rsidRPr="00862E68" w:rsidTr="00E67919">
        <w:trPr>
          <w:trHeight w:val="257"/>
        </w:trPr>
        <w:tc>
          <w:tcPr>
            <w:tcW w:w="2752"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E112FC" w:rsidRPr="00862E68" w:rsidRDefault="00E112FC" w:rsidP="00E67919">
            <w:pPr>
              <w:spacing w:after="0"/>
              <w:rPr>
                <w:rFonts w:ascii="Times New Roman" w:hAnsi="Times New Roman" w:cs="Times New Roman"/>
                <w:b/>
                <w:bCs/>
                <w:sz w:val="20"/>
                <w:szCs w:val="20"/>
                <w:lang w:val="ru-MD"/>
              </w:rPr>
            </w:pPr>
          </w:p>
        </w:tc>
        <w:tc>
          <w:tcPr>
            <w:tcW w:w="709" w:type="dxa"/>
            <w:vMerge/>
            <w:tcBorders>
              <w:top w:val="single" w:sz="4" w:space="0" w:color="auto"/>
              <w:left w:val="single" w:sz="4" w:space="0" w:color="auto"/>
              <w:bottom w:val="single" w:sz="4" w:space="0" w:color="000000"/>
              <w:right w:val="single" w:sz="4" w:space="0" w:color="auto"/>
            </w:tcBorders>
            <w:shd w:val="clear" w:color="auto" w:fill="E7E6E6"/>
            <w:vAlign w:val="center"/>
            <w:hideMark/>
          </w:tcPr>
          <w:p w:rsidR="00E112FC" w:rsidRPr="00862E68" w:rsidRDefault="00E112FC" w:rsidP="00E67919">
            <w:pPr>
              <w:spacing w:after="0"/>
              <w:jc w:val="center"/>
              <w:rPr>
                <w:rFonts w:ascii="Times New Roman" w:hAnsi="Times New Roman" w:cs="Times New Roman"/>
                <w:b/>
                <w:bCs/>
                <w:sz w:val="20"/>
                <w:szCs w:val="20"/>
                <w:lang w:val="ru-MD"/>
              </w:rPr>
            </w:pPr>
          </w:p>
        </w:tc>
        <w:tc>
          <w:tcPr>
            <w:tcW w:w="992" w:type="dxa"/>
            <w:vMerge/>
            <w:tcBorders>
              <w:left w:val="single" w:sz="4" w:space="0" w:color="auto"/>
              <w:bottom w:val="single" w:sz="4" w:space="0" w:color="auto"/>
              <w:right w:val="single" w:sz="4" w:space="0" w:color="auto"/>
            </w:tcBorders>
            <w:shd w:val="clear" w:color="auto" w:fill="E7E6E6"/>
            <w:vAlign w:val="center"/>
          </w:tcPr>
          <w:p w:rsidR="00E112FC" w:rsidRPr="00862E68" w:rsidRDefault="00E112FC" w:rsidP="00E67919">
            <w:pPr>
              <w:spacing w:after="0"/>
              <w:jc w:val="center"/>
              <w:rPr>
                <w:rFonts w:ascii="Times New Roman" w:hAnsi="Times New Roman" w:cs="Times New Roman"/>
                <w:b/>
                <w:bCs/>
                <w:sz w:val="20"/>
                <w:szCs w:val="20"/>
                <w:lang w:val="ru-MD"/>
              </w:rPr>
            </w:pPr>
          </w:p>
        </w:tc>
        <w:tc>
          <w:tcPr>
            <w:tcW w:w="992"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E112FC" w:rsidRPr="00862E68" w:rsidRDefault="00E112FC" w:rsidP="00E67919">
            <w:pPr>
              <w:spacing w:after="0"/>
              <w:jc w:val="center"/>
              <w:rPr>
                <w:rFonts w:ascii="Times New Roman" w:hAnsi="Times New Roman" w:cs="Times New Roman"/>
                <w:b/>
                <w:bCs/>
                <w:sz w:val="20"/>
                <w:szCs w:val="20"/>
                <w:lang w:val="ru-MD"/>
              </w:rPr>
            </w:pPr>
          </w:p>
        </w:tc>
        <w:tc>
          <w:tcPr>
            <w:tcW w:w="907" w:type="dxa"/>
            <w:vMerge/>
            <w:tcBorders>
              <w:left w:val="single" w:sz="4" w:space="0" w:color="auto"/>
              <w:bottom w:val="single" w:sz="4" w:space="0" w:color="auto"/>
              <w:right w:val="single" w:sz="4" w:space="0" w:color="auto"/>
            </w:tcBorders>
            <w:shd w:val="clear" w:color="auto" w:fill="E7E6E6"/>
            <w:vAlign w:val="center"/>
          </w:tcPr>
          <w:p w:rsidR="00E112FC" w:rsidRPr="00862E68" w:rsidRDefault="00E112FC" w:rsidP="00E67919">
            <w:pPr>
              <w:spacing w:after="0"/>
              <w:jc w:val="center"/>
              <w:rPr>
                <w:rFonts w:ascii="Times New Roman" w:hAnsi="Times New Roman" w:cs="Times New Roman"/>
                <w:b/>
                <w:bCs/>
                <w:sz w:val="20"/>
                <w:szCs w:val="20"/>
                <w:lang w:val="ru-MD"/>
              </w:rPr>
            </w:pPr>
          </w:p>
        </w:tc>
        <w:tc>
          <w:tcPr>
            <w:tcW w:w="810" w:type="dxa"/>
            <w:tcBorders>
              <w:top w:val="single" w:sz="4" w:space="0" w:color="auto"/>
              <w:left w:val="single" w:sz="4" w:space="0" w:color="auto"/>
              <w:bottom w:val="single" w:sz="4" w:space="0" w:color="000000"/>
              <w:right w:val="single" w:sz="4" w:space="0" w:color="auto"/>
            </w:tcBorders>
            <w:shd w:val="clear" w:color="auto" w:fill="E7E6E6"/>
            <w:vAlign w:val="center"/>
            <w:hideMark/>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сумма</w:t>
            </w:r>
          </w:p>
        </w:tc>
        <w:tc>
          <w:tcPr>
            <w:tcW w:w="1047" w:type="dxa"/>
            <w:tcBorders>
              <w:top w:val="single" w:sz="4" w:space="0" w:color="auto"/>
              <w:left w:val="nil"/>
              <w:bottom w:val="single" w:sz="4" w:space="0" w:color="auto"/>
              <w:right w:val="single" w:sz="4" w:space="0" w:color="auto"/>
            </w:tcBorders>
            <w:shd w:val="clear" w:color="auto" w:fill="E7E6E6"/>
            <w:vAlign w:val="center"/>
          </w:tcPr>
          <w:p w:rsidR="00E112FC" w:rsidRPr="00862E68" w:rsidRDefault="00E112FC" w:rsidP="00E67919">
            <w:pPr>
              <w:spacing w:after="0"/>
              <w:ind w:right="-12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 xml:space="preserve">удельный вес в итоге, % </w:t>
            </w:r>
          </w:p>
        </w:tc>
        <w:tc>
          <w:tcPr>
            <w:tcW w:w="900" w:type="dxa"/>
            <w:tcBorders>
              <w:top w:val="nil"/>
              <w:left w:val="single" w:sz="4" w:space="0" w:color="auto"/>
              <w:bottom w:val="single" w:sz="4" w:space="0" w:color="auto"/>
              <w:right w:val="single" w:sz="4" w:space="0" w:color="auto"/>
            </w:tcBorders>
            <w:shd w:val="clear" w:color="auto" w:fill="E7E6E6"/>
            <w:noWrap/>
            <w:vAlign w:val="center"/>
            <w:hideMark/>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сумма</w:t>
            </w:r>
          </w:p>
        </w:tc>
        <w:tc>
          <w:tcPr>
            <w:tcW w:w="790" w:type="dxa"/>
            <w:tcBorders>
              <w:top w:val="nil"/>
              <w:left w:val="nil"/>
              <w:bottom w:val="single" w:sz="4" w:space="0" w:color="auto"/>
              <w:right w:val="single" w:sz="4" w:space="0" w:color="auto"/>
            </w:tcBorders>
            <w:shd w:val="clear" w:color="auto" w:fill="E7E6E6"/>
            <w:noWrap/>
            <w:vAlign w:val="center"/>
            <w:hideMark/>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w:t>
            </w:r>
          </w:p>
        </w:tc>
      </w:tr>
      <w:tr w:rsidR="00E112FC" w:rsidRPr="00862E68" w:rsidTr="00E67919">
        <w:trPr>
          <w:trHeight w:val="724"/>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E112FC" w:rsidRPr="00862E68" w:rsidRDefault="00E112FC" w:rsidP="00E67919">
            <w:pPr>
              <w:spacing w:after="0"/>
              <w:rPr>
                <w:rFonts w:ascii="Times New Roman" w:hAnsi="Times New Roman" w:cs="Times New Roman"/>
                <w:sz w:val="20"/>
                <w:szCs w:val="20"/>
                <w:lang w:val="ru-MD"/>
              </w:rPr>
            </w:pPr>
            <w:r w:rsidRPr="00862E68">
              <w:rPr>
                <w:rFonts w:ascii="Times New Roman" w:hAnsi="Times New Roman" w:cs="Times New Roman"/>
                <w:sz w:val="20"/>
                <w:szCs w:val="20"/>
                <w:lang w:val="ru-MD"/>
              </w:rPr>
              <w:t xml:space="preserve">Устойчивое управление </w:t>
            </w:r>
            <w:r w:rsidRPr="00862E68">
              <w:rPr>
                <w:rFonts w:ascii="Times New Roman" w:eastAsia="Times New Roman" w:hAnsi="Times New Roman" w:cs="Times New Roman"/>
                <w:iCs/>
                <w:sz w:val="20"/>
                <w:szCs w:val="20"/>
                <w:lang w:val="ru-MD"/>
              </w:rPr>
              <w:t>стойкими органическими загрязнителями и другими химическими веществами</w:t>
            </w:r>
          </w:p>
        </w:tc>
        <w:tc>
          <w:tcPr>
            <w:tcW w:w="709" w:type="dxa"/>
            <w:tcBorders>
              <w:top w:val="nil"/>
              <w:left w:val="nil"/>
              <w:bottom w:val="single" w:sz="4" w:space="0" w:color="auto"/>
              <w:right w:val="single" w:sz="4" w:space="0" w:color="auto"/>
            </w:tcBorders>
            <w:shd w:val="clear" w:color="auto" w:fill="auto"/>
            <w:noWrap/>
            <w:vAlign w:val="center"/>
            <w:hideMark/>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169</w:t>
            </w:r>
          </w:p>
        </w:tc>
        <w:tc>
          <w:tcPr>
            <w:tcW w:w="992" w:type="dxa"/>
            <w:tcBorders>
              <w:top w:val="single" w:sz="4" w:space="0" w:color="auto"/>
              <w:left w:val="nil"/>
              <w:bottom w:val="single" w:sz="4" w:space="0" w:color="auto"/>
              <w:right w:val="single" w:sz="4" w:space="0" w:color="auto"/>
            </w:tcBorders>
            <w:vAlign w:val="center"/>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28.9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30,7</w:t>
            </w:r>
          </w:p>
        </w:tc>
        <w:tc>
          <w:tcPr>
            <w:tcW w:w="907" w:type="dxa"/>
            <w:tcBorders>
              <w:top w:val="single" w:sz="4" w:space="0" w:color="auto"/>
              <w:left w:val="nil"/>
              <w:bottom w:val="single" w:sz="4" w:space="0" w:color="auto"/>
              <w:right w:val="single" w:sz="4" w:space="0" w:color="auto"/>
            </w:tcBorders>
            <w:vAlign w:val="center"/>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8.3</w:t>
            </w:r>
          </w:p>
        </w:tc>
        <w:tc>
          <w:tcPr>
            <w:tcW w:w="1047" w:type="dxa"/>
            <w:tcBorders>
              <w:top w:val="single" w:sz="4" w:space="0" w:color="auto"/>
              <w:left w:val="nil"/>
              <w:bottom w:val="single" w:sz="4" w:space="0" w:color="auto"/>
              <w:right w:val="single" w:sz="4" w:space="0" w:color="auto"/>
            </w:tcBorders>
            <w:vAlign w:val="center"/>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4,2</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-22,4</w:t>
            </w:r>
          </w:p>
        </w:tc>
        <w:tc>
          <w:tcPr>
            <w:tcW w:w="790" w:type="dxa"/>
            <w:tcBorders>
              <w:top w:val="nil"/>
              <w:left w:val="nil"/>
              <w:bottom w:val="single" w:sz="4" w:space="0" w:color="auto"/>
              <w:right w:val="single" w:sz="4" w:space="0" w:color="auto"/>
            </w:tcBorders>
            <w:shd w:val="clear" w:color="auto" w:fill="auto"/>
            <w:noWrap/>
            <w:vAlign w:val="center"/>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27,0</w:t>
            </w:r>
          </w:p>
        </w:tc>
      </w:tr>
      <w:tr w:rsidR="00E112FC" w:rsidRPr="009B59E2" w:rsidTr="00E67919">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E112FC" w:rsidRPr="009B59E2" w:rsidRDefault="00E112FC" w:rsidP="00E67919">
            <w:pPr>
              <w:spacing w:after="0"/>
              <w:rPr>
                <w:rFonts w:ascii="Times New Roman" w:hAnsi="Times New Roman" w:cs="Times New Roman"/>
                <w:sz w:val="20"/>
                <w:szCs w:val="20"/>
              </w:rPr>
            </w:pPr>
            <w:r w:rsidRPr="00E071DD">
              <w:rPr>
                <w:rFonts w:ascii="Times New Roman" w:eastAsia="Times New Roman" w:hAnsi="Times New Roman" w:cs="Times New Roman"/>
                <w:bCs/>
                <w:sz w:val="20"/>
                <w:szCs w:val="20"/>
                <w:lang w:val="ru-RU" w:eastAsia="ru-RU"/>
              </w:rPr>
              <w:t>Экологическ</w:t>
            </w:r>
            <w:r w:rsidRPr="00E071DD">
              <w:rPr>
                <w:rFonts w:ascii="Times New Roman" w:hAnsi="Times New Roman" w:cs="Times New Roman"/>
                <w:sz w:val="20"/>
                <w:szCs w:val="20"/>
                <w:lang w:val="ru-RU"/>
              </w:rPr>
              <w:t>ая безопасность</w:t>
            </w:r>
            <w:r>
              <w:rPr>
                <w:rFonts w:ascii="Times New Roman" w:hAnsi="Times New Roman" w:cs="Times New Roman"/>
                <w:sz w:val="20"/>
                <w:szCs w:val="20"/>
                <w:lang w:val="ru-RU"/>
              </w:rPr>
              <w:t xml:space="preserve"> </w:t>
            </w:r>
            <w:r w:rsidRPr="00E071DD">
              <w:rPr>
                <w:rFonts w:ascii="Times New Roman" w:hAnsi="Times New Roman" w:cs="Times New Roman"/>
                <w:sz w:val="20"/>
                <w:szCs w:val="20"/>
                <w:lang w:val="ru-RU"/>
              </w:rPr>
              <w:t>окружающей среды</w:t>
            </w:r>
          </w:p>
        </w:tc>
        <w:tc>
          <w:tcPr>
            <w:tcW w:w="709"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170</w:t>
            </w:r>
          </w:p>
        </w:tc>
        <w:tc>
          <w:tcPr>
            <w:tcW w:w="992"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3.4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7.9</w:t>
            </w:r>
          </w:p>
        </w:tc>
        <w:tc>
          <w:tcPr>
            <w:tcW w:w="90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4,2</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104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-7,9</w:t>
            </w:r>
          </w:p>
        </w:tc>
        <w:tc>
          <w:tcPr>
            <w:tcW w:w="790"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w:t>
            </w:r>
          </w:p>
        </w:tc>
      </w:tr>
      <w:tr w:rsidR="00E112FC" w:rsidRPr="009B59E2" w:rsidTr="00E67919">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E112FC" w:rsidRPr="004F4638" w:rsidRDefault="00E112FC" w:rsidP="00E67919">
            <w:pPr>
              <w:spacing w:after="0"/>
              <w:rPr>
                <w:rFonts w:ascii="Times New Roman" w:hAnsi="Times New Roman" w:cs="Times New Roman"/>
                <w:sz w:val="20"/>
                <w:szCs w:val="20"/>
                <w:lang w:val="ru-RU"/>
              </w:rPr>
            </w:pPr>
            <w:r>
              <w:rPr>
                <w:rFonts w:ascii="Times New Roman" w:eastAsia="Times New Roman" w:hAnsi="Times New Roman" w:cs="Times New Roman"/>
                <w:sz w:val="20"/>
                <w:szCs w:val="20"/>
                <w:lang w:val="ru-RU"/>
              </w:rPr>
              <w:t>Гидрометеорологический м</w:t>
            </w:r>
            <w:r w:rsidRPr="00E071DD">
              <w:rPr>
                <w:rFonts w:ascii="Times New Roman" w:eastAsia="Times New Roman" w:hAnsi="Times New Roman" w:cs="Times New Roman"/>
                <w:sz w:val="20"/>
                <w:szCs w:val="20"/>
                <w:lang w:val="ru-RU"/>
              </w:rPr>
              <w:t>ониторинг</w:t>
            </w:r>
            <w:r>
              <w:rPr>
                <w:rFonts w:ascii="Times New Roman" w:eastAsia="Times New Roman" w:hAnsi="Times New Roman" w:cs="Times New Roman"/>
                <w:sz w:val="20"/>
                <w:szCs w:val="20"/>
                <w:lang w:val="ru-RU"/>
              </w:rPr>
              <w:t xml:space="preserve"> и </w:t>
            </w:r>
            <w:r>
              <w:rPr>
                <w:rFonts w:ascii="Times New Roman" w:hAnsi="Times New Roman" w:cs="Times New Roman"/>
                <w:sz w:val="20"/>
                <w:szCs w:val="20"/>
                <w:lang w:val="ru-RU"/>
              </w:rPr>
              <w:t>качества</w:t>
            </w:r>
            <w:r w:rsidRPr="004F4638">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компонентов </w:t>
            </w:r>
            <w:r w:rsidRPr="00E071DD">
              <w:rPr>
                <w:rFonts w:ascii="Times New Roman" w:hAnsi="Times New Roman" w:cs="Times New Roman"/>
                <w:sz w:val="20"/>
                <w:szCs w:val="20"/>
                <w:lang w:val="ru-RU"/>
              </w:rPr>
              <w:t>окружающей</w:t>
            </w:r>
            <w:r w:rsidRPr="004F4638">
              <w:rPr>
                <w:rFonts w:ascii="Times New Roman" w:hAnsi="Times New Roman" w:cs="Times New Roman"/>
                <w:sz w:val="20"/>
                <w:szCs w:val="20"/>
                <w:lang w:val="ru-RU"/>
              </w:rPr>
              <w:t xml:space="preserve"> </w:t>
            </w:r>
            <w:r w:rsidRPr="00E071DD">
              <w:rPr>
                <w:rFonts w:ascii="Times New Roman" w:hAnsi="Times New Roman" w:cs="Times New Roman"/>
                <w:sz w:val="20"/>
                <w:szCs w:val="20"/>
                <w:lang w:val="ru-RU"/>
              </w:rPr>
              <w:t>среды</w:t>
            </w:r>
          </w:p>
        </w:tc>
        <w:tc>
          <w:tcPr>
            <w:tcW w:w="709"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172</w:t>
            </w:r>
          </w:p>
        </w:tc>
        <w:tc>
          <w:tcPr>
            <w:tcW w:w="992"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9.9</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8,2</w:t>
            </w:r>
          </w:p>
        </w:tc>
        <w:tc>
          <w:tcPr>
            <w:tcW w:w="90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6,2</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2,9</w:t>
            </w:r>
          </w:p>
        </w:tc>
        <w:tc>
          <w:tcPr>
            <w:tcW w:w="104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1,5</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-6,7</w:t>
            </w:r>
          </w:p>
        </w:tc>
        <w:tc>
          <w:tcPr>
            <w:tcW w:w="790"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18,3</w:t>
            </w:r>
          </w:p>
        </w:tc>
      </w:tr>
      <w:tr w:rsidR="00E112FC" w:rsidRPr="009B59E2" w:rsidTr="00E67919">
        <w:trPr>
          <w:trHeight w:val="715"/>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E112FC" w:rsidRPr="004F4638" w:rsidRDefault="00E112FC" w:rsidP="00E67919">
            <w:pPr>
              <w:spacing w:after="0"/>
              <w:rPr>
                <w:rFonts w:ascii="Times New Roman" w:hAnsi="Times New Roman" w:cs="Times New Roman"/>
                <w:sz w:val="20"/>
                <w:szCs w:val="20"/>
                <w:lang w:val="ru-RU"/>
              </w:rPr>
            </w:pPr>
            <w:r w:rsidRPr="00BB0553">
              <w:rPr>
                <w:rFonts w:ascii="Times New Roman" w:eastAsia="Times New Roman" w:hAnsi="Times New Roman" w:cs="Times New Roman"/>
                <w:iCs/>
                <w:sz w:val="20"/>
                <w:szCs w:val="20"/>
                <w:lang w:val="ru-RU"/>
              </w:rPr>
              <w:t>Хранение</w:t>
            </w:r>
            <w:r>
              <w:rPr>
                <w:rFonts w:ascii="Times New Roman" w:eastAsia="Times New Roman" w:hAnsi="Times New Roman" w:cs="Times New Roman"/>
                <w:iCs/>
                <w:sz w:val="20"/>
                <w:szCs w:val="20"/>
                <w:lang w:val="ru-RU"/>
              </w:rPr>
              <w:t>, восстановление</w:t>
            </w:r>
            <w:r w:rsidRPr="00BB0553">
              <w:rPr>
                <w:rFonts w:ascii="Times New Roman" w:eastAsia="Times New Roman" w:hAnsi="Times New Roman" w:cs="Times New Roman"/>
                <w:iCs/>
                <w:sz w:val="20"/>
                <w:szCs w:val="20"/>
                <w:lang w:val="ru-RU"/>
              </w:rPr>
              <w:t xml:space="preserve"> и </w:t>
            </w:r>
            <w:r>
              <w:rPr>
                <w:rFonts w:ascii="Times New Roman" w:eastAsia="Times New Roman" w:hAnsi="Times New Roman" w:cs="Times New Roman"/>
                <w:iCs/>
                <w:sz w:val="20"/>
                <w:szCs w:val="20"/>
                <w:lang w:val="ru-RU"/>
              </w:rPr>
              <w:t xml:space="preserve">рациональное </w:t>
            </w:r>
            <w:r w:rsidRPr="004F4638">
              <w:rPr>
                <w:rFonts w:ascii="Times New Roman" w:eastAsia="Times New Roman" w:hAnsi="Times New Roman" w:cs="Times New Roman"/>
                <w:iCs/>
                <w:sz w:val="20"/>
                <w:szCs w:val="20"/>
                <w:lang w:val="ru-RU" w:eastAsia="ru-RU"/>
              </w:rPr>
              <w:t>использов</w:t>
            </w:r>
            <w:r>
              <w:rPr>
                <w:rFonts w:ascii="Times New Roman" w:eastAsia="Times New Roman" w:hAnsi="Times New Roman" w:cs="Times New Roman"/>
                <w:iCs/>
                <w:sz w:val="20"/>
                <w:szCs w:val="20"/>
                <w:lang w:val="ru-RU" w:eastAsia="ru-RU"/>
              </w:rPr>
              <w:t xml:space="preserve">ание биологического и природного разнообразия </w:t>
            </w:r>
            <w:r>
              <w:rPr>
                <w:rFonts w:ascii="Times New Roman" w:eastAsia="Times New Roman" w:hAnsi="Times New Roman" w:cs="Times New Roman"/>
                <w:iCs/>
                <w:sz w:val="20"/>
                <w:szCs w:val="20"/>
                <w:lang w:val="ru-RU"/>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173</w:t>
            </w:r>
          </w:p>
        </w:tc>
        <w:tc>
          <w:tcPr>
            <w:tcW w:w="992"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11.1</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11,2</w:t>
            </w:r>
          </w:p>
        </w:tc>
        <w:tc>
          <w:tcPr>
            <w:tcW w:w="90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1,9</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0,2</w:t>
            </w:r>
          </w:p>
        </w:tc>
        <w:tc>
          <w:tcPr>
            <w:tcW w:w="104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-11,1</w:t>
            </w:r>
          </w:p>
        </w:tc>
        <w:tc>
          <w:tcPr>
            <w:tcW w:w="790"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1,8</w:t>
            </w:r>
          </w:p>
        </w:tc>
      </w:tr>
      <w:tr w:rsidR="00E112FC" w:rsidRPr="009B59E2" w:rsidTr="00E67919">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E112FC" w:rsidRPr="004F4638" w:rsidRDefault="00E112FC" w:rsidP="00E67919">
            <w:pPr>
              <w:spacing w:after="0"/>
              <w:rPr>
                <w:rFonts w:ascii="Times New Roman" w:hAnsi="Times New Roman" w:cs="Times New Roman"/>
                <w:sz w:val="20"/>
                <w:szCs w:val="20"/>
                <w:lang w:val="ru-RU"/>
              </w:rPr>
            </w:pPr>
            <w:r w:rsidRPr="004F4638">
              <w:rPr>
                <w:rFonts w:ascii="Times New Roman" w:eastAsia="Times New Roman" w:hAnsi="Times New Roman" w:cs="Times New Roman"/>
                <w:sz w:val="20"/>
                <w:szCs w:val="20"/>
                <w:lang w:val="ru-RU" w:eastAsia="ru-RU"/>
              </w:rPr>
              <w:t xml:space="preserve">Деятельность в </w:t>
            </w:r>
            <w:r w:rsidRPr="004F4638">
              <w:rPr>
                <w:rFonts w:ascii="Times New Roman" w:eastAsia="Times New Roman" w:hAnsi="Times New Roman" w:cs="Times New Roman"/>
                <w:bCs/>
                <w:sz w:val="20"/>
                <w:szCs w:val="20"/>
                <w:lang w:val="ru-RU" w:eastAsia="ru-RU"/>
              </w:rPr>
              <w:t>экологическ</w:t>
            </w:r>
            <w:r w:rsidRPr="004F4638">
              <w:rPr>
                <w:rFonts w:ascii="Times New Roman" w:eastAsia="Times New Roman" w:hAnsi="Times New Roman" w:cs="Times New Roman"/>
                <w:sz w:val="20"/>
                <w:szCs w:val="20"/>
                <w:lang w:val="ru-RU" w:eastAsia="ru-RU"/>
              </w:rPr>
              <w:t>ой области</w:t>
            </w:r>
            <w:r w:rsidRPr="004F4638">
              <w:rPr>
                <w:rFonts w:ascii="Times New Roman" w:hAnsi="Times New Roman" w:cs="Times New Roman"/>
                <w:sz w:val="28"/>
                <w:szCs w:val="28"/>
                <w:lang w:val="ru-RU"/>
              </w:rPr>
              <w:t xml:space="preserve"> </w:t>
            </w:r>
            <w:r>
              <w:rPr>
                <w:rFonts w:ascii="Times New Roman" w:hAnsi="Times New Roman" w:cs="Times New Roman"/>
                <w:sz w:val="20"/>
                <w:szCs w:val="20"/>
                <w:lang w:val="ru-RU"/>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387</w:t>
            </w:r>
          </w:p>
        </w:tc>
        <w:tc>
          <w:tcPr>
            <w:tcW w:w="992"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22,0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18.7</w:t>
            </w:r>
          </w:p>
        </w:tc>
        <w:tc>
          <w:tcPr>
            <w:tcW w:w="90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0,1</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3,6</w:t>
            </w:r>
          </w:p>
        </w:tc>
        <w:tc>
          <w:tcPr>
            <w:tcW w:w="104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1,8</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-15,1</w:t>
            </w:r>
          </w:p>
        </w:tc>
        <w:tc>
          <w:tcPr>
            <w:tcW w:w="790"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19,3</w:t>
            </w:r>
          </w:p>
        </w:tc>
      </w:tr>
      <w:tr w:rsidR="00E112FC" w:rsidRPr="009B59E2" w:rsidTr="00E67919">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hideMark/>
          </w:tcPr>
          <w:p w:rsidR="00E112FC" w:rsidRPr="00255A2B" w:rsidRDefault="00E112FC" w:rsidP="00E67919">
            <w:pPr>
              <w:spacing w:after="0"/>
              <w:rPr>
                <w:rFonts w:ascii="Times New Roman" w:hAnsi="Times New Roman" w:cs="Times New Roman"/>
                <w:sz w:val="20"/>
                <w:szCs w:val="20"/>
              </w:rPr>
            </w:pPr>
            <w:r w:rsidRPr="00E071DD">
              <w:rPr>
                <w:rFonts w:ascii="Times New Roman" w:hAnsi="Times New Roman" w:cs="Times New Roman"/>
                <w:sz w:val="20"/>
                <w:szCs w:val="20"/>
                <w:lang w:val="ru-RU"/>
              </w:rPr>
              <w:t>Водоснабжение и</w:t>
            </w:r>
            <w:r w:rsidRPr="00E071DD">
              <w:rPr>
                <w:rFonts w:ascii="Times New Roman" w:hAnsi="Times New Roman" w:cs="Times New Roman"/>
                <w:sz w:val="20"/>
                <w:szCs w:val="20"/>
              </w:rPr>
              <w:t xml:space="preserve"> </w:t>
            </w:r>
            <w:r w:rsidRPr="00E071DD">
              <w:rPr>
                <w:rFonts w:ascii="Times New Roman" w:hAnsi="Times New Roman" w:cs="Times New Roman"/>
                <w:sz w:val="20"/>
                <w:szCs w:val="20"/>
                <w:lang w:val="ru-RU"/>
              </w:rPr>
              <w:t>канализация</w:t>
            </w:r>
          </w:p>
        </w:tc>
        <w:tc>
          <w:tcPr>
            <w:tcW w:w="709" w:type="dxa"/>
            <w:tcBorders>
              <w:top w:val="nil"/>
              <w:left w:val="nil"/>
              <w:bottom w:val="single" w:sz="4" w:space="0" w:color="auto"/>
              <w:right w:val="single" w:sz="4" w:space="0" w:color="auto"/>
            </w:tcBorders>
            <w:shd w:val="clear" w:color="auto" w:fill="auto"/>
            <w:noWrap/>
            <w:vAlign w:val="center"/>
            <w:hideMark/>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431</w:t>
            </w:r>
          </w:p>
        </w:tc>
        <w:tc>
          <w:tcPr>
            <w:tcW w:w="992"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187.4</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283.7</w:t>
            </w:r>
          </w:p>
        </w:tc>
        <w:tc>
          <w:tcPr>
            <w:tcW w:w="90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2,8</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181,0</w:t>
            </w:r>
          </w:p>
        </w:tc>
        <w:tc>
          <w:tcPr>
            <w:tcW w:w="104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92,0</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-102,7</w:t>
            </w:r>
          </w:p>
        </w:tc>
        <w:tc>
          <w:tcPr>
            <w:tcW w:w="790"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63,8</w:t>
            </w:r>
          </w:p>
        </w:tc>
      </w:tr>
      <w:tr w:rsidR="00E112FC" w:rsidRPr="009B59E2" w:rsidTr="00E67919">
        <w:trPr>
          <w:trHeight w:val="247"/>
        </w:trPr>
        <w:tc>
          <w:tcPr>
            <w:tcW w:w="2752" w:type="dxa"/>
            <w:tcBorders>
              <w:top w:val="nil"/>
              <w:left w:val="single" w:sz="4" w:space="0" w:color="auto"/>
              <w:bottom w:val="single" w:sz="4" w:space="0" w:color="auto"/>
              <w:right w:val="single" w:sz="4" w:space="0" w:color="auto"/>
            </w:tcBorders>
            <w:shd w:val="clear" w:color="auto" w:fill="auto"/>
            <w:noWrap/>
            <w:vAlign w:val="center"/>
          </w:tcPr>
          <w:p w:rsidR="00E112FC" w:rsidRPr="004F4638" w:rsidRDefault="00E112FC" w:rsidP="00E67919">
            <w:pPr>
              <w:spacing w:after="0"/>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Менеджмент центральных административных органов (</w:t>
            </w:r>
            <w:r w:rsidRPr="004F4638">
              <w:rPr>
                <w:rFonts w:ascii="Times New Roman" w:eastAsia="Times New Roman" w:hAnsi="Times New Roman" w:cs="Times New Roman"/>
                <w:sz w:val="20"/>
                <w:szCs w:val="20"/>
                <w:lang w:val="ru-RU" w:eastAsia="ru-RU"/>
              </w:rPr>
              <w:t>бюджет</w:t>
            </w:r>
            <w:r>
              <w:rPr>
                <w:rFonts w:ascii="Times New Roman" w:eastAsia="Times New Roman" w:hAnsi="Times New Roman" w:cs="Times New Roman"/>
                <w:sz w:val="20"/>
                <w:szCs w:val="20"/>
                <w:lang w:val="ru-RU" w:eastAsia="ru-RU"/>
              </w:rPr>
              <w:t>)</w:t>
            </w:r>
          </w:p>
        </w:tc>
        <w:tc>
          <w:tcPr>
            <w:tcW w:w="709"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387</w:t>
            </w:r>
          </w:p>
        </w:tc>
        <w:tc>
          <w:tcPr>
            <w:tcW w:w="992"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5,1</w:t>
            </w:r>
          </w:p>
        </w:tc>
        <w:tc>
          <w:tcPr>
            <w:tcW w:w="90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0,6</w:t>
            </w:r>
          </w:p>
        </w:tc>
        <w:tc>
          <w:tcPr>
            <w:tcW w:w="1047" w:type="dxa"/>
            <w:tcBorders>
              <w:top w:val="single" w:sz="4" w:space="0" w:color="auto"/>
              <w:left w:val="nil"/>
              <w:bottom w:val="single" w:sz="4" w:space="0" w:color="auto"/>
              <w:right w:val="single" w:sz="4" w:space="0" w:color="auto"/>
            </w:tcBorders>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0,4</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-4,4</w:t>
            </w:r>
          </w:p>
        </w:tc>
        <w:tc>
          <w:tcPr>
            <w:tcW w:w="790" w:type="dxa"/>
            <w:tcBorders>
              <w:top w:val="nil"/>
              <w:left w:val="nil"/>
              <w:bottom w:val="single" w:sz="4" w:space="0" w:color="auto"/>
              <w:right w:val="single" w:sz="4" w:space="0" w:color="auto"/>
            </w:tcBorders>
            <w:shd w:val="clear" w:color="auto" w:fill="auto"/>
            <w:noWrap/>
            <w:vAlign w:val="center"/>
          </w:tcPr>
          <w:p w:rsidR="00E112FC" w:rsidRPr="009B59E2" w:rsidRDefault="00E112FC" w:rsidP="00E67919">
            <w:pPr>
              <w:spacing w:after="0"/>
              <w:jc w:val="center"/>
              <w:rPr>
                <w:rFonts w:ascii="Times New Roman" w:hAnsi="Times New Roman" w:cs="Times New Roman"/>
                <w:sz w:val="20"/>
                <w:szCs w:val="20"/>
              </w:rPr>
            </w:pPr>
            <w:r w:rsidRPr="009B59E2">
              <w:rPr>
                <w:rFonts w:ascii="Times New Roman" w:hAnsi="Times New Roman" w:cs="Times New Roman"/>
                <w:sz w:val="20"/>
                <w:szCs w:val="20"/>
              </w:rPr>
              <w:t>13,7</w:t>
            </w:r>
          </w:p>
        </w:tc>
      </w:tr>
      <w:tr w:rsidR="00E112FC" w:rsidRPr="009B59E2" w:rsidTr="00E67919">
        <w:trPr>
          <w:trHeight w:val="305"/>
        </w:trPr>
        <w:tc>
          <w:tcPr>
            <w:tcW w:w="2752" w:type="dxa"/>
            <w:tcBorders>
              <w:top w:val="nil"/>
              <w:left w:val="single" w:sz="4" w:space="0" w:color="auto"/>
              <w:bottom w:val="single" w:sz="4" w:space="0" w:color="auto"/>
              <w:right w:val="single" w:sz="4" w:space="0" w:color="auto"/>
            </w:tcBorders>
            <w:shd w:val="clear" w:color="auto" w:fill="E7E6E6"/>
            <w:noWrap/>
            <w:vAlign w:val="center"/>
            <w:hideMark/>
          </w:tcPr>
          <w:p w:rsidR="00E112FC" w:rsidRPr="004F4638" w:rsidRDefault="00E112FC" w:rsidP="00E67919">
            <w:pPr>
              <w:spacing w:after="0"/>
              <w:rPr>
                <w:rFonts w:ascii="Times New Roman" w:hAnsi="Times New Roman" w:cs="Times New Roman"/>
                <w:b/>
                <w:bCs/>
                <w:sz w:val="20"/>
                <w:szCs w:val="20"/>
                <w:lang w:val="ru-RU"/>
              </w:rPr>
            </w:pPr>
            <w:r>
              <w:rPr>
                <w:rFonts w:ascii="Times New Roman" w:hAnsi="Times New Roman" w:cs="Times New Roman"/>
                <w:b/>
                <w:bCs/>
                <w:sz w:val="20"/>
                <w:szCs w:val="20"/>
                <w:lang w:val="ru-RU"/>
              </w:rPr>
              <w:t>Всего</w:t>
            </w:r>
          </w:p>
        </w:tc>
        <w:tc>
          <w:tcPr>
            <w:tcW w:w="709" w:type="dxa"/>
            <w:tcBorders>
              <w:top w:val="nil"/>
              <w:left w:val="nil"/>
              <w:bottom w:val="single" w:sz="4" w:space="0" w:color="auto"/>
              <w:right w:val="single" w:sz="4" w:space="0" w:color="auto"/>
            </w:tcBorders>
            <w:shd w:val="clear" w:color="auto" w:fill="E7E6E6"/>
            <w:noWrap/>
            <w:vAlign w:val="center"/>
            <w:hideMark/>
          </w:tcPr>
          <w:p w:rsidR="00E112FC" w:rsidRPr="009B59E2" w:rsidRDefault="00E112FC" w:rsidP="00E67919">
            <w:pPr>
              <w:spacing w:after="0"/>
              <w:jc w:val="center"/>
              <w:rPr>
                <w:rFonts w:ascii="Times New Roman" w:hAnsi="Times New Roman" w:cs="Times New Roman"/>
                <w:b/>
                <w:bCs/>
                <w:sz w:val="20"/>
                <w:szCs w:val="20"/>
              </w:rPr>
            </w:pPr>
          </w:p>
        </w:tc>
        <w:tc>
          <w:tcPr>
            <w:tcW w:w="992" w:type="dxa"/>
            <w:tcBorders>
              <w:top w:val="single" w:sz="4" w:space="0" w:color="auto"/>
              <w:left w:val="nil"/>
              <w:bottom w:val="single" w:sz="4" w:space="0" w:color="auto"/>
              <w:right w:val="single" w:sz="4" w:space="0" w:color="auto"/>
            </w:tcBorders>
            <w:shd w:val="clear" w:color="auto" w:fill="E7E6E6"/>
            <w:vAlign w:val="center"/>
          </w:tcPr>
          <w:p w:rsidR="00E112FC" w:rsidRPr="009B59E2" w:rsidRDefault="00E112FC" w:rsidP="00E67919">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262,7</w:t>
            </w:r>
          </w:p>
        </w:tc>
        <w:tc>
          <w:tcPr>
            <w:tcW w:w="992" w:type="dxa"/>
            <w:tcBorders>
              <w:top w:val="nil"/>
              <w:left w:val="single" w:sz="4" w:space="0" w:color="auto"/>
              <w:bottom w:val="single" w:sz="4" w:space="0" w:color="auto"/>
              <w:right w:val="single" w:sz="4" w:space="0" w:color="auto"/>
            </w:tcBorders>
            <w:shd w:val="clear" w:color="auto" w:fill="E7E6E6"/>
            <w:noWrap/>
            <w:vAlign w:val="center"/>
          </w:tcPr>
          <w:p w:rsidR="00E112FC" w:rsidRPr="009B59E2" w:rsidRDefault="00E112FC" w:rsidP="00E67919">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365,5</w:t>
            </w:r>
          </w:p>
        </w:tc>
        <w:tc>
          <w:tcPr>
            <w:tcW w:w="907" w:type="dxa"/>
            <w:tcBorders>
              <w:top w:val="single" w:sz="4" w:space="0" w:color="auto"/>
              <w:left w:val="nil"/>
              <w:bottom w:val="single" w:sz="4" w:space="0" w:color="auto"/>
              <w:right w:val="single" w:sz="4" w:space="0" w:color="auto"/>
            </w:tcBorders>
            <w:shd w:val="clear" w:color="auto" w:fill="E7E6E6"/>
          </w:tcPr>
          <w:p w:rsidR="00E112FC" w:rsidRPr="009B59E2" w:rsidRDefault="00E112FC" w:rsidP="00E67919">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15,2</w:t>
            </w:r>
          </w:p>
        </w:tc>
        <w:tc>
          <w:tcPr>
            <w:tcW w:w="810" w:type="dxa"/>
            <w:tcBorders>
              <w:top w:val="nil"/>
              <w:left w:val="single" w:sz="4" w:space="0" w:color="auto"/>
              <w:bottom w:val="single" w:sz="4" w:space="0" w:color="auto"/>
              <w:right w:val="single" w:sz="4" w:space="0" w:color="auto"/>
            </w:tcBorders>
            <w:shd w:val="clear" w:color="auto" w:fill="E7E6E6"/>
            <w:noWrap/>
            <w:vAlign w:val="center"/>
          </w:tcPr>
          <w:p w:rsidR="00E112FC" w:rsidRPr="009B59E2" w:rsidRDefault="00E112FC" w:rsidP="00E67919">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196,6</w:t>
            </w:r>
          </w:p>
        </w:tc>
        <w:tc>
          <w:tcPr>
            <w:tcW w:w="1047" w:type="dxa"/>
            <w:tcBorders>
              <w:top w:val="single" w:sz="4" w:space="0" w:color="auto"/>
              <w:left w:val="nil"/>
              <w:bottom w:val="single" w:sz="4" w:space="0" w:color="auto"/>
              <w:right w:val="single" w:sz="4" w:space="0" w:color="auto"/>
            </w:tcBorders>
            <w:shd w:val="clear" w:color="auto" w:fill="E7E6E6"/>
            <w:vAlign w:val="center"/>
          </w:tcPr>
          <w:p w:rsidR="00E112FC" w:rsidRPr="009B59E2" w:rsidRDefault="00E112FC" w:rsidP="00E67919">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100</w:t>
            </w:r>
          </w:p>
        </w:tc>
        <w:tc>
          <w:tcPr>
            <w:tcW w:w="900" w:type="dxa"/>
            <w:tcBorders>
              <w:top w:val="nil"/>
              <w:left w:val="single" w:sz="4" w:space="0" w:color="auto"/>
              <w:bottom w:val="single" w:sz="4" w:space="0" w:color="auto"/>
              <w:right w:val="single" w:sz="4" w:space="0" w:color="auto"/>
            </w:tcBorders>
            <w:shd w:val="clear" w:color="auto" w:fill="E7E6E6"/>
            <w:noWrap/>
            <w:vAlign w:val="center"/>
          </w:tcPr>
          <w:p w:rsidR="00E112FC" w:rsidRPr="009B59E2" w:rsidRDefault="00E112FC" w:rsidP="00E67919">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-168,9</w:t>
            </w:r>
          </w:p>
        </w:tc>
        <w:tc>
          <w:tcPr>
            <w:tcW w:w="790" w:type="dxa"/>
            <w:tcBorders>
              <w:top w:val="nil"/>
              <w:left w:val="nil"/>
              <w:bottom w:val="single" w:sz="4" w:space="0" w:color="auto"/>
              <w:right w:val="single" w:sz="4" w:space="0" w:color="auto"/>
            </w:tcBorders>
            <w:shd w:val="clear" w:color="auto" w:fill="E7E6E6"/>
            <w:noWrap/>
            <w:vAlign w:val="center"/>
          </w:tcPr>
          <w:p w:rsidR="00E112FC" w:rsidRPr="009B59E2" w:rsidRDefault="00E112FC" w:rsidP="00E67919">
            <w:pPr>
              <w:spacing w:after="0"/>
              <w:jc w:val="center"/>
              <w:rPr>
                <w:rFonts w:ascii="Times New Roman" w:hAnsi="Times New Roman" w:cs="Times New Roman"/>
                <w:b/>
                <w:bCs/>
                <w:sz w:val="20"/>
                <w:szCs w:val="20"/>
              </w:rPr>
            </w:pPr>
            <w:r w:rsidRPr="009B59E2">
              <w:rPr>
                <w:rFonts w:ascii="Times New Roman" w:hAnsi="Times New Roman" w:cs="Times New Roman"/>
                <w:b/>
                <w:bCs/>
                <w:sz w:val="20"/>
                <w:szCs w:val="20"/>
              </w:rPr>
              <w:t>53,8</w:t>
            </w:r>
          </w:p>
        </w:tc>
      </w:tr>
    </w:tbl>
    <w:p w:rsidR="00E112FC" w:rsidRPr="004F4638" w:rsidRDefault="00E112FC" w:rsidP="00E112FC">
      <w:pPr>
        <w:jc w:val="both"/>
        <w:rPr>
          <w:rFonts w:ascii="Times New Roman" w:hAnsi="Times New Roman" w:cs="Times New Roman"/>
          <w:i/>
          <w:sz w:val="24"/>
          <w:szCs w:val="24"/>
        </w:rPr>
      </w:pPr>
      <w:r w:rsidRPr="00AD5A24">
        <w:rPr>
          <w:rFonts w:ascii="Times New Roman" w:hAnsi="Times New Roman" w:cs="Times New Roman"/>
          <w:b/>
          <w:i/>
          <w:lang w:val="ru-RU"/>
        </w:rPr>
        <w:t>Источник</w:t>
      </w:r>
      <w:r w:rsidRPr="00BB0553">
        <w:rPr>
          <w:rFonts w:ascii="Times New Roman" w:hAnsi="Times New Roman" w:cs="Times New Roman"/>
          <w:b/>
          <w:i/>
          <w:lang w:val="ru-RU"/>
        </w:rPr>
        <w:t>:</w:t>
      </w:r>
      <w:r>
        <w:rPr>
          <w:rFonts w:ascii="Times New Roman" w:hAnsi="Times New Roman" w:cs="Times New Roman"/>
          <w:b/>
          <w:i/>
          <w:lang w:val="ru-RU"/>
        </w:rPr>
        <w:t xml:space="preserve"> </w:t>
      </w:r>
      <w:r>
        <w:rPr>
          <w:rFonts w:ascii="Times New Roman" w:hAnsi="Times New Roman" w:cs="Times New Roman"/>
          <w:i/>
          <w:lang w:val="ru-RU"/>
        </w:rPr>
        <w:t>Данные предоставлены МСХРРОС.</w:t>
      </w:r>
    </w:p>
    <w:p w:rsidR="00E112FC" w:rsidRPr="004F4638" w:rsidRDefault="00E112FC" w:rsidP="00E112FC">
      <w:pPr>
        <w:shd w:val="clear" w:color="auto" w:fill="FFFFFF"/>
        <w:ind w:left="-90" w:firstLine="810"/>
        <w:jc w:val="both"/>
        <w:rPr>
          <w:rFonts w:ascii="Times New Roman" w:hAnsi="Times New Roman" w:cs="Times New Roman"/>
          <w:color w:val="000000" w:themeColor="text1"/>
          <w:sz w:val="28"/>
          <w:szCs w:val="28"/>
          <w:lang w:val="ru-RU"/>
        </w:rPr>
      </w:pPr>
      <w:bookmarkStart w:id="265" w:name="_Toc517382309"/>
      <w:bookmarkStart w:id="266" w:name="_Toc517382386"/>
      <w:bookmarkStart w:id="267" w:name="_Toc517448730"/>
      <w:bookmarkStart w:id="268" w:name="_Toc519234412"/>
      <w:bookmarkStart w:id="269" w:name="_Toc519234975"/>
      <w:bookmarkStart w:id="270" w:name="_Toc519251466"/>
      <w:bookmarkStart w:id="271" w:name="_Toc519258843"/>
      <w:bookmarkStart w:id="272" w:name="_Toc519490986"/>
      <w:r>
        <w:rPr>
          <w:rFonts w:ascii="Times New Roman" w:eastAsia="Calibri" w:hAnsi="Times New Roman" w:cs="Times New Roman"/>
          <w:sz w:val="28"/>
          <w:szCs w:val="28"/>
          <w:lang w:val="ru-RU"/>
        </w:rPr>
        <w:t xml:space="preserve">Анализ </w:t>
      </w:r>
      <w:r w:rsidRPr="00BB0553">
        <w:rPr>
          <w:rFonts w:ascii="Times New Roman" w:eastAsia="Calibri" w:hAnsi="Times New Roman" w:cs="Times New Roman"/>
          <w:sz w:val="28"/>
          <w:szCs w:val="28"/>
          <w:lang w:val="ru-RU"/>
        </w:rPr>
        <w:t>расход</w:t>
      </w:r>
      <w:r>
        <w:rPr>
          <w:rFonts w:ascii="Times New Roman" w:eastAsia="Calibri" w:hAnsi="Times New Roman" w:cs="Times New Roman"/>
          <w:sz w:val="28"/>
          <w:szCs w:val="28"/>
          <w:lang w:val="ru-RU"/>
        </w:rPr>
        <w:t xml:space="preserve">ов НЭФ, осуществленных в 2017 году в аспекте реализованной </w:t>
      </w:r>
      <w:r w:rsidRPr="00C42236">
        <w:rPr>
          <w:rFonts w:ascii="Times New Roman" w:eastAsia="Times New Roman" w:hAnsi="Times New Roman" w:cs="Times New Roman"/>
          <w:sz w:val="28"/>
          <w:szCs w:val="28"/>
          <w:lang w:val="ru-RU" w:eastAsia="ru-RU"/>
        </w:rPr>
        <w:t>деятельност</w:t>
      </w:r>
      <w:r>
        <w:rPr>
          <w:rFonts w:ascii="Times New Roman" w:eastAsia="Times New Roman" w:hAnsi="Times New Roman" w:cs="Times New Roman"/>
          <w:sz w:val="28"/>
          <w:szCs w:val="28"/>
          <w:lang w:val="ru-RU" w:eastAsia="ru-RU"/>
        </w:rPr>
        <w:t>и,</w:t>
      </w:r>
      <w:r>
        <w:rPr>
          <w:rFonts w:ascii="Times New Roman" w:eastAsia="Calibri" w:hAnsi="Times New Roman" w:cs="Times New Roman"/>
          <w:sz w:val="28"/>
          <w:szCs w:val="28"/>
          <w:lang w:val="ru-RU"/>
        </w:rPr>
        <w:t xml:space="preserve"> показыва</w:t>
      </w:r>
      <w:r w:rsidRPr="00BB0553">
        <w:rPr>
          <w:rFonts w:ascii="Times New Roman" w:eastAsia="Calibri" w:hAnsi="Times New Roman" w:cs="Times New Roman"/>
          <w:sz w:val="28"/>
          <w:szCs w:val="28"/>
          <w:lang w:val="ru-RU"/>
        </w:rPr>
        <w:t>ет</w:t>
      </w:r>
      <w:r>
        <w:rPr>
          <w:rFonts w:ascii="Times New Roman" w:eastAsia="Calibri" w:hAnsi="Times New Roman" w:cs="Times New Roman"/>
          <w:sz w:val="28"/>
          <w:szCs w:val="28"/>
          <w:lang w:val="ru-RU"/>
        </w:rPr>
        <w:t xml:space="preserve">, что наибольший </w:t>
      </w:r>
      <w:r w:rsidRPr="00BB0553">
        <w:rPr>
          <w:rFonts w:ascii="Times New Roman" w:eastAsia="Calibri" w:hAnsi="Times New Roman" w:cs="Times New Roman"/>
          <w:sz w:val="28"/>
          <w:szCs w:val="28"/>
          <w:lang w:val="ru-RU"/>
        </w:rPr>
        <w:t xml:space="preserve">удельный вес </w:t>
      </w:r>
      <w:r>
        <w:rPr>
          <w:rFonts w:ascii="Times New Roman" w:eastAsia="Calibri" w:hAnsi="Times New Roman" w:cs="Times New Roman"/>
          <w:sz w:val="28"/>
          <w:szCs w:val="28"/>
          <w:lang w:val="ru-RU"/>
        </w:rPr>
        <w:t xml:space="preserve">приходится на проекты по </w:t>
      </w:r>
      <w:r w:rsidRPr="00C42236">
        <w:rPr>
          <w:rFonts w:ascii="Times New Roman" w:eastAsia="Calibri" w:hAnsi="Times New Roman" w:cs="Times New Roman"/>
          <w:sz w:val="28"/>
          <w:szCs w:val="28"/>
          <w:lang w:val="ru-RU"/>
        </w:rPr>
        <w:t>водоснабжени</w:t>
      </w:r>
      <w:r>
        <w:rPr>
          <w:rFonts w:ascii="Times New Roman" w:eastAsia="Calibri" w:hAnsi="Times New Roman" w:cs="Times New Roman"/>
          <w:sz w:val="28"/>
          <w:szCs w:val="28"/>
          <w:lang w:val="ru-RU"/>
        </w:rPr>
        <w:t>ю</w:t>
      </w:r>
      <w:r w:rsidRPr="00C42236">
        <w:rPr>
          <w:rFonts w:ascii="Times New Roman" w:eastAsia="Calibri" w:hAnsi="Times New Roman" w:cs="Times New Roman"/>
          <w:sz w:val="28"/>
          <w:szCs w:val="28"/>
          <w:lang w:val="ru-RU"/>
        </w:rPr>
        <w:t xml:space="preserve"> и канализации</w:t>
      </w:r>
      <w:r>
        <w:rPr>
          <w:rFonts w:ascii="Times New Roman" w:eastAsia="Calibri" w:hAnsi="Times New Roman" w:cs="Times New Roman"/>
          <w:sz w:val="28"/>
          <w:szCs w:val="28"/>
          <w:lang w:val="ru-RU"/>
        </w:rPr>
        <w:t xml:space="preserve"> (код </w:t>
      </w:r>
      <w:r w:rsidRPr="00C42236">
        <w:rPr>
          <w:rFonts w:ascii="Times New Roman" w:hAnsi="Times New Roman" w:cs="Times New Roman"/>
          <w:color w:val="000000" w:themeColor="text1"/>
          <w:sz w:val="28"/>
          <w:szCs w:val="28"/>
          <w:lang w:val="ru-RU"/>
        </w:rPr>
        <w:t>431) – 92,0% (181,0</w:t>
      </w:r>
      <w:r>
        <w:rPr>
          <w:rFonts w:ascii="Times New Roman" w:hAnsi="Times New Roman" w:cs="Times New Roman"/>
          <w:color w:val="000000" w:themeColor="text1"/>
          <w:sz w:val="28"/>
          <w:szCs w:val="28"/>
          <w:lang w:val="ru-RU"/>
        </w:rPr>
        <w:t xml:space="preserve"> </w:t>
      </w:r>
      <w:r w:rsidRPr="00C42236">
        <w:rPr>
          <w:rFonts w:ascii="Times New Roman" w:eastAsia="Times New Roman" w:hAnsi="Times New Roman" w:cs="Times New Roman"/>
          <w:color w:val="000000" w:themeColor="text1"/>
          <w:sz w:val="28"/>
          <w:szCs w:val="28"/>
          <w:lang w:val="ru-RU"/>
        </w:rPr>
        <w:t>млн. леев</w:t>
      </w:r>
      <w:r>
        <w:rPr>
          <w:rFonts w:ascii="Times New Roman" w:eastAsia="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 проекты по у</w:t>
      </w:r>
      <w:r w:rsidRPr="00C42236">
        <w:rPr>
          <w:rFonts w:ascii="Times New Roman" w:hAnsi="Times New Roman" w:cs="Times New Roman"/>
          <w:color w:val="000000" w:themeColor="text1"/>
          <w:sz w:val="28"/>
          <w:szCs w:val="28"/>
          <w:lang w:val="ru-RU"/>
        </w:rPr>
        <w:t>стойчиво</w:t>
      </w:r>
      <w:r>
        <w:rPr>
          <w:rFonts w:ascii="Times New Roman" w:hAnsi="Times New Roman" w:cs="Times New Roman"/>
          <w:color w:val="000000" w:themeColor="text1"/>
          <w:sz w:val="28"/>
          <w:szCs w:val="28"/>
          <w:lang w:val="ru-RU"/>
        </w:rPr>
        <w:t>му</w:t>
      </w:r>
      <w:r w:rsidRPr="00C42236">
        <w:rPr>
          <w:rFonts w:ascii="Times New Roman" w:hAnsi="Times New Roman" w:cs="Times New Roman"/>
          <w:color w:val="000000" w:themeColor="text1"/>
          <w:sz w:val="28"/>
          <w:szCs w:val="28"/>
          <w:lang w:val="ru-RU"/>
        </w:rPr>
        <w:t xml:space="preserve"> управлени</w:t>
      </w:r>
      <w:r>
        <w:rPr>
          <w:rFonts w:ascii="Times New Roman" w:hAnsi="Times New Roman" w:cs="Times New Roman"/>
          <w:color w:val="000000" w:themeColor="text1"/>
          <w:sz w:val="28"/>
          <w:szCs w:val="28"/>
          <w:lang w:val="ru-RU"/>
        </w:rPr>
        <w:t>ю</w:t>
      </w:r>
      <w:r w:rsidRPr="00C42236">
        <w:rPr>
          <w:rFonts w:ascii="Times New Roman" w:hAnsi="Times New Roman" w:cs="Times New Roman"/>
          <w:color w:val="000000" w:themeColor="text1"/>
          <w:sz w:val="28"/>
          <w:szCs w:val="28"/>
          <w:lang w:val="ru-RU"/>
        </w:rPr>
        <w:t xml:space="preserve"> стойкими органическими загрязнителями и другими химическими веществами</w:t>
      </w:r>
      <w:r>
        <w:rPr>
          <w:rFonts w:ascii="Times New Roman" w:hAnsi="Times New Roman" w:cs="Times New Roman"/>
          <w:color w:val="000000" w:themeColor="text1"/>
          <w:sz w:val="28"/>
          <w:szCs w:val="28"/>
          <w:lang w:val="ru-RU"/>
        </w:rPr>
        <w:t xml:space="preserve"> </w:t>
      </w:r>
      <w:r w:rsidRPr="00C42236">
        <w:rPr>
          <w:rFonts w:ascii="Times New Roman" w:hAnsi="Times New Roman" w:cs="Times New Roman"/>
          <w:sz w:val="28"/>
          <w:szCs w:val="28"/>
          <w:lang w:val="ru-RU"/>
        </w:rPr>
        <w:t>(код</w:t>
      </w:r>
      <w:r w:rsidRPr="00C42236">
        <w:rPr>
          <w:rFonts w:ascii="Times New Roman" w:hAnsi="Times New Roman" w:cs="Times New Roman"/>
          <w:color w:val="000000" w:themeColor="text1"/>
          <w:sz w:val="28"/>
          <w:szCs w:val="28"/>
          <w:lang w:val="ru-RU"/>
        </w:rPr>
        <w:t xml:space="preserve"> 169) – 4,2% (8,3</w:t>
      </w:r>
      <w:r>
        <w:rPr>
          <w:rFonts w:ascii="Times New Roman" w:hAnsi="Times New Roman" w:cs="Times New Roman"/>
          <w:color w:val="000000" w:themeColor="text1"/>
          <w:sz w:val="28"/>
          <w:szCs w:val="28"/>
          <w:lang w:val="ru-RU"/>
        </w:rPr>
        <w:t xml:space="preserve"> </w:t>
      </w:r>
      <w:r w:rsidRPr="00C42236">
        <w:rPr>
          <w:rFonts w:ascii="Times New Roman" w:eastAsia="Times New Roman" w:hAnsi="Times New Roman" w:cs="Times New Roman"/>
          <w:color w:val="000000" w:themeColor="text1"/>
          <w:sz w:val="28"/>
          <w:szCs w:val="28"/>
          <w:lang w:val="ru-RU"/>
        </w:rPr>
        <w:t>млн. леев</w:t>
      </w:r>
      <w:r>
        <w:rPr>
          <w:rFonts w:ascii="Times New Roman" w:hAnsi="Times New Roman" w:cs="Times New Roman"/>
          <w:color w:val="000000" w:themeColor="text1"/>
          <w:sz w:val="28"/>
          <w:szCs w:val="28"/>
          <w:lang w:val="ru-RU"/>
        </w:rPr>
        <w:t xml:space="preserve">), остальные </w:t>
      </w:r>
      <w:r w:rsidRPr="00C42236">
        <w:rPr>
          <w:rFonts w:ascii="Times New Roman" w:hAnsi="Times New Roman" w:cs="Times New Roman"/>
          <w:color w:val="000000" w:themeColor="text1"/>
          <w:sz w:val="28"/>
          <w:szCs w:val="28"/>
          <w:lang w:val="ru-RU"/>
        </w:rPr>
        <w:t>расход</w:t>
      </w:r>
      <w:r>
        <w:rPr>
          <w:rFonts w:ascii="Times New Roman" w:hAnsi="Times New Roman" w:cs="Times New Roman"/>
          <w:color w:val="000000" w:themeColor="text1"/>
          <w:sz w:val="28"/>
          <w:szCs w:val="28"/>
          <w:lang w:val="ru-RU"/>
        </w:rPr>
        <w:t xml:space="preserve">ы </w:t>
      </w:r>
      <w:r>
        <w:rPr>
          <w:rFonts w:ascii="Times New Roman" w:hAnsi="Times New Roman" w:cs="Times New Roman"/>
          <w:sz w:val="28"/>
          <w:szCs w:val="28"/>
          <w:lang w:val="ru-RU"/>
        </w:rPr>
        <w:t xml:space="preserve">были ниже уровня материальности. </w:t>
      </w:r>
      <w:r w:rsidRPr="00C42236">
        <w:rPr>
          <w:rStyle w:val="FontStyle22"/>
          <w:lang w:val="ru-RU" w:eastAsia="ro-RO"/>
        </w:rPr>
        <w:t xml:space="preserve">Необходимо отметить, </w:t>
      </w:r>
      <w:r>
        <w:rPr>
          <w:rStyle w:val="FontStyle22"/>
          <w:lang w:val="ru-RU" w:eastAsia="ro-RO"/>
        </w:rPr>
        <w:t xml:space="preserve">что после </w:t>
      </w:r>
      <w:r>
        <w:rPr>
          <w:rStyle w:val="FontStyle22"/>
          <w:rFonts w:eastAsia="Times New Roman"/>
          <w:lang w:val="ru-RU" w:eastAsia="ru-RU"/>
        </w:rPr>
        <w:t xml:space="preserve">внедрения реформы отраслевого центрального </w:t>
      </w:r>
      <w:r w:rsidRPr="00C42236">
        <w:rPr>
          <w:rStyle w:val="FontStyle22"/>
          <w:rFonts w:eastAsia="Times New Roman"/>
          <w:lang w:val="ru-RU" w:eastAsia="ru-RU"/>
        </w:rPr>
        <w:t>управления</w:t>
      </w:r>
      <w:r>
        <w:rPr>
          <w:rStyle w:val="FontStyle22"/>
          <w:rFonts w:eastAsia="Times New Roman"/>
          <w:lang w:val="ru-RU" w:eastAsia="ru-RU"/>
        </w:rPr>
        <w:t xml:space="preserve"> изменилась БКП для видов </w:t>
      </w:r>
      <w:r w:rsidRPr="00C42236">
        <w:rPr>
          <w:rStyle w:val="FontStyle22"/>
          <w:rFonts w:eastAsia="Times New Roman"/>
          <w:lang w:val="ru-RU" w:eastAsia="ru-RU"/>
        </w:rPr>
        <w:t>деятельност</w:t>
      </w:r>
      <w:r>
        <w:rPr>
          <w:rStyle w:val="FontStyle22"/>
          <w:rFonts w:eastAsia="Times New Roman"/>
          <w:lang w:val="ru-RU" w:eastAsia="ru-RU"/>
        </w:rPr>
        <w:t xml:space="preserve">и НЭФ, которым запрашивается объединение всех видов </w:t>
      </w:r>
      <w:r w:rsidRPr="00C42236">
        <w:rPr>
          <w:rStyle w:val="FontStyle22"/>
          <w:rFonts w:eastAsia="Times New Roman"/>
          <w:lang w:val="ru-RU" w:eastAsia="ru-RU"/>
        </w:rPr>
        <w:t>деятельност</w:t>
      </w:r>
      <w:r>
        <w:rPr>
          <w:rStyle w:val="FontStyle22"/>
          <w:rFonts w:eastAsia="Times New Roman"/>
          <w:lang w:val="ru-RU" w:eastAsia="ru-RU"/>
        </w:rPr>
        <w:t>и Фонда под одним единым кодом.</w:t>
      </w:r>
    </w:p>
    <w:bookmarkEnd w:id="265"/>
    <w:bookmarkEnd w:id="266"/>
    <w:bookmarkEnd w:id="267"/>
    <w:bookmarkEnd w:id="268"/>
    <w:bookmarkEnd w:id="269"/>
    <w:bookmarkEnd w:id="270"/>
    <w:bookmarkEnd w:id="271"/>
    <w:bookmarkEnd w:id="272"/>
    <w:p w:rsidR="00E112FC" w:rsidRPr="009B59E2" w:rsidRDefault="00E112FC" w:rsidP="00E112FC">
      <w:pPr>
        <w:rPr>
          <w:rStyle w:val="10"/>
          <w:rFonts w:eastAsia="Calibri" w:cs="Times New Roman"/>
          <w:color w:val="000000"/>
          <w:sz w:val="24"/>
          <w:szCs w:val="24"/>
          <w:lang w:val="ro-RO"/>
        </w:rPr>
      </w:pPr>
      <w:r w:rsidRPr="009B59E2">
        <w:rPr>
          <w:rStyle w:val="10"/>
          <w:rFonts w:eastAsia="Calibri" w:cs="Times New Roman"/>
          <w:color w:val="000000"/>
          <w:sz w:val="24"/>
          <w:szCs w:val="24"/>
          <w:lang w:val="ro-RO"/>
        </w:rPr>
        <w:br w:type="page"/>
      </w:r>
    </w:p>
    <w:p w:rsidR="00E112FC" w:rsidRPr="00862E68" w:rsidRDefault="00E112FC" w:rsidP="00E112FC">
      <w:pPr>
        <w:pStyle w:val="1"/>
        <w:spacing w:after="120"/>
        <w:jc w:val="both"/>
        <w:rPr>
          <w:rStyle w:val="10"/>
          <w:rFonts w:eastAsia="Calibri" w:cs="Times New Roman"/>
          <w:b/>
          <w:color w:val="000000"/>
          <w:sz w:val="28"/>
          <w:szCs w:val="28"/>
          <w:lang w:val="ru-MD"/>
        </w:rPr>
      </w:pPr>
      <w:bookmarkStart w:id="273" w:name="_Toc519234413"/>
      <w:bookmarkStart w:id="274" w:name="_Toc519234976"/>
      <w:bookmarkStart w:id="275" w:name="_Toc520794229"/>
      <w:r w:rsidRPr="00862E68">
        <w:rPr>
          <w:rFonts w:eastAsia="Calibri" w:cs="Times New Roman"/>
          <w:color w:val="000000" w:themeColor="text1"/>
          <w:sz w:val="28"/>
          <w:szCs w:val="28"/>
          <w:lang w:val="ru-MD"/>
        </w:rPr>
        <w:lastRenderedPageBreak/>
        <w:t>Приложение №</w:t>
      </w:r>
      <w:r w:rsidRPr="00862E68">
        <w:rPr>
          <w:rStyle w:val="10"/>
          <w:rFonts w:eastAsia="Calibri" w:cs="Times New Roman"/>
          <w:b/>
          <w:color w:val="000000"/>
          <w:sz w:val="28"/>
          <w:szCs w:val="28"/>
          <w:lang w:val="ru-MD"/>
        </w:rPr>
        <w:t>7</w:t>
      </w:r>
      <w:bookmarkStart w:id="276" w:name="_Toc519234414"/>
      <w:bookmarkStart w:id="277" w:name="_Toc519234977"/>
      <w:bookmarkEnd w:id="273"/>
      <w:bookmarkEnd w:id="274"/>
      <w:r w:rsidRPr="00862E68">
        <w:rPr>
          <w:rStyle w:val="10"/>
          <w:rFonts w:eastAsia="Calibri" w:cs="Times New Roman"/>
          <w:b/>
          <w:color w:val="000000"/>
          <w:sz w:val="28"/>
          <w:szCs w:val="28"/>
          <w:lang w:val="ru-MD"/>
        </w:rPr>
        <w:t xml:space="preserve">. Обобщение расходов НЭФ, произведенных в 2017 году, в аспекте экономической классификации, </w:t>
      </w:r>
      <w:r w:rsidRPr="00862E68">
        <w:rPr>
          <w:rStyle w:val="10"/>
          <w:rFonts w:eastAsia="Times New Roman" w:cs="Times New Roman"/>
          <w:b/>
          <w:color w:val="000000"/>
          <w:sz w:val="28"/>
          <w:szCs w:val="28"/>
          <w:lang w:val="ru-MD"/>
        </w:rPr>
        <w:t>млн. леев</w:t>
      </w:r>
      <w:bookmarkEnd w:id="275"/>
      <w:r w:rsidRPr="00862E68">
        <w:rPr>
          <w:rStyle w:val="10"/>
          <w:rFonts w:eastAsia="Calibri" w:cs="Times New Roman"/>
          <w:b/>
          <w:color w:val="000000"/>
          <w:sz w:val="28"/>
          <w:szCs w:val="28"/>
          <w:lang w:val="ru-MD"/>
        </w:rPr>
        <w:t xml:space="preserve"> </w:t>
      </w:r>
      <w:bookmarkEnd w:id="276"/>
      <w:bookmarkEnd w:id="277"/>
      <w:r w:rsidRPr="00862E68">
        <w:rPr>
          <w:rStyle w:val="10"/>
          <w:rFonts w:eastAsia="Calibri" w:cs="Times New Roman"/>
          <w:b/>
          <w:color w:val="000000"/>
          <w:sz w:val="28"/>
          <w:szCs w:val="28"/>
          <w:lang w:val="ru-MD"/>
        </w:rPr>
        <w:t xml:space="preserve"> </w:t>
      </w:r>
    </w:p>
    <w:tbl>
      <w:tblPr>
        <w:tblW w:w="9690" w:type="dxa"/>
        <w:tblInd w:w="-5" w:type="dxa"/>
        <w:tblLook w:val="04A0" w:firstRow="1" w:lastRow="0" w:firstColumn="1" w:lastColumn="0" w:noHBand="0" w:noVBand="1"/>
      </w:tblPr>
      <w:tblGrid>
        <w:gridCol w:w="3330"/>
        <w:gridCol w:w="719"/>
        <w:gridCol w:w="981"/>
        <w:gridCol w:w="1004"/>
        <w:gridCol w:w="1026"/>
        <w:gridCol w:w="1208"/>
        <w:gridCol w:w="862"/>
        <w:gridCol w:w="903"/>
      </w:tblGrid>
      <w:tr w:rsidR="00E112FC" w:rsidRPr="00862E68" w:rsidTr="00E67919">
        <w:trPr>
          <w:trHeight w:val="163"/>
        </w:trPr>
        <w:tc>
          <w:tcPr>
            <w:tcW w:w="3330"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Название</w:t>
            </w:r>
          </w:p>
        </w:tc>
        <w:tc>
          <w:tcPr>
            <w:tcW w:w="719" w:type="dxa"/>
            <w:vMerge w:val="restart"/>
            <w:tcBorders>
              <w:top w:val="single" w:sz="4" w:space="0" w:color="auto"/>
              <w:left w:val="single" w:sz="4" w:space="0" w:color="auto"/>
              <w:bottom w:val="single" w:sz="4" w:space="0" w:color="000000"/>
              <w:right w:val="single" w:sz="4" w:space="0" w:color="auto"/>
            </w:tcBorders>
            <w:shd w:val="clear" w:color="auto" w:fill="E7E6E6"/>
            <w:noWrap/>
            <w:vAlign w:val="center"/>
            <w:hideMark/>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 xml:space="preserve">ЭБК </w:t>
            </w:r>
          </w:p>
        </w:tc>
        <w:tc>
          <w:tcPr>
            <w:tcW w:w="939" w:type="dxa"/>
            <w:vMerge w:val="restart"/>
            <w:tcBorders>
              <w:top w:val="single" w:sz="4" w:space="0" w:color="auto"/>
              <w:left w:val="single" w:sz="4" w:space="0" w:color="auto"/>
              <w:right w:val="single" w:sz="4" w:space="0" w:color="auto"/>
            </w:tcBorders>
            <w:shd w:val="clear" w:color="auto" w:fill="E7E6E6"/>
            <w:vAlign w:val="center"/>
          </w:tcPr>
          <w:p w:rsidR="00E112FC" w:rsidRPr="00862E68" w:rsidRDefault="00E112FC" w:rsidP="00E67919">
            <w:pPr>
              <w:ind w:right="-95"/>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Утверж-дено</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E7E6E6"/>
            <w:noWrap/>
            <w:vAlign w:val="center"/>
            <w:hideMark/>
          </w:tcPr>
          <w:p w:rsidR="00E112FC" w:rsidRPr="00862E68" w:rsidRDefault="00E112FC" w:rsidP="00E67919">
            <w:pPr>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Уточне-но</w:t>
            </w:r>
          </w:p>
        </w:tc>
        <w:tc>
          <w:tcPr>
            <w:tcW w:w="883" w:type="dxa"/>
            <w:vMerge w:val="restart"/>
            <w:tcBorders>
              <w:top w:val="single" w:sz="4" w:space="0" w:color="auto"/>
              <w:left w:val="single" w:sz="4" w:space="0" w:color="auto"/>
              <w:right w:val="single" w:sz="4" w:space="0" w:color="auto"/>
            </w:tcBorders>
            <w:shd w:val="clear" w:color="auto" w:fill="E7E6E6"/>
            <w:vAlign w:val="center"/>
          </w:tcPr>
          <w:p w:rsidR="00E112FC" w:rsidRPr="00862E68" w:rsidRDefault="00E112FC" w:rsidP="00E67919">
            <w:pPr>
              <w:ind w:right="-131"/>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 xml:space="preserve">Ассигно-вания </w:t>
            </w:r>
          </w:p>
        </w:tc>
        <w:tc>
          <w:tcPr>
            <w:tcW w:w="1050" w:type="dxa"/>
            <w:vMerge w:val="restart"/>
            <w:tcBorders>
              <w:top w:val="single" w:sz="4" w:space="0" w:color="auto"/>
              <w:left w:val="single" w:sz="4" w:space="0" w:color="auto"/>
              <w:bottom w:val="single" w:sz="4" w:space="0" w:color="000000"/>
              <w:right w:val="single" w:sz="4" w:space="0" w:color="auto"/>
            </w:tcBorders>
            <w:shd w:val="clear" w:color="auto" w:fill="E7E6E6"/>
            <w:noWrap/>
            <w:vAlign w:val="center"/>
            <w:hideMark/>
          </w:tcPr>
          <w:p w:rsidR="00E112FC" w:rsidRPr="00862E68" w:rsidRDefault="00E112FC" w:rsidP="00E67919">
            <w:pPr>
              <w:spacing w:after="0"/>
              <w:ind w:right="-143"/>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 xml:space="preserve">Исполнено </w:t>
            </w:r>
          </w:p>
        </w:tc>
        <w:tc>
          <w:tcPr>
            <w:tcW w:w="1765" w:type="dxa"/>
            <w:gridSpan w:val="2"/>
            <w:tcBorders>
              <w:top w:val="single" w:sz="4" w:space="0" w:color="auto"/>
              <w:left w:val="nil"/>
              <w:bottom w:val="single" w:sz="4" w:space="0" w:color="auto"/>
              <w:right w:val="single" w:sz="4" w:space="0" w:color="auto"/>
            </w:tcBorders>
            <w:shd w:val="clear" w:color="auto" w:fill="E7E6E6"/>
            <w:noWrap/>
            <w:vAlign w:val="center"/>
            <w:hideMark/>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Отклонения</w:t>
            </w:r>
          </w:p>
        </w:tc>
      </w:tr>
      <w:tr w:rsidR="00E112FC" w:rsidRPr="00862E68" w:rsidTr="00E67919">
        <w:trPr>
          <w:trHeight w:val="250"/>
        </w:trPr>
        <w:tc>
          <w:tcPr>
            <w:tcW w:w="3330"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E112FC" w:rsidRPr="00862E68" w:rsidRDefault="00E112FC" w:rsidP="00E67919">
            <w:pPr>
              <w:spacing w:after="0"/>
              <w:jc w:val="center"/>
              <w:rPr>
                <w:rFonts w:ascii="Times New Roman" w:hAnsi="Times New Roman" w:cs="Times New Roman"/>
                <w:b/>
                <w:bCs/>
                <w:sz w:val="20"/>
                <w:szCs w:val="20"/>
                <w:lang w:val="ru-MD"/>
              </w:rPr>
            </w:pPr>
          </w:p>
        </w:tc>
        <w:tc>
          <w:tcPr>
            <w:tcW w:w="719" w:type="dxa"/>
            <w:vMerge/>
            <w:tcBorders>
              <w:top w:val="single" w:sz="4" w:space="0" w:color="auto"/>
              <w:left w:val="single" w:sz="4" w:space="0" w:color="auto"/>
              <w:bottom w:val="single" w:sz="4" w:space="0" w:color="000000"/>
              <w:right w:val="single" w:sz="4" w:space="0" w:color="auto"/>
            </w:tcBorders>
            <w:shd w:val="clear" w:color="auto" w:fill="E7E6E6"/>
            <w:vAlign w:val="center"/>
            <w:hideMark/>
          </w:tcPr>
          <w:p w:rsidR="00E112FC" w:rsidRPr="00862E68" w:rsidRDefault="00E112FC" w:rsidP="00E67919">
            <w:pPr>
              <w:spacing w:after="0"/>
              <w:jc w:val="center"/>
              <w:rPr>
                <w:rFonts w:ascii="Times New Roman" w:hAnsi="Times New Roman" w:cs="Times New Roman"/>
                <w:b/>
                <w:bCs/>
                <w:sz w:val="20"/>
                <w:szCs w:val="20"/>
                <w:lang w:val="ru-MD"/>
              </w:rPr>
            </w:pPr>
          </w:p>
        </w:tc>
        <w:tc>
          <w:tcPr>
            <w:tcW w:w="939" w:type="dxa"/>
            <w:vMerge/>
            <w:tcBorders>
              <w:left w:val="single" w:sz="4" w:space="0" w:color="auto"/>
              <w:bottom w:val="single" w:sz="4" w:space="0" w:color="auto"/>
              <w:right w:val="single" w:sz="4" w:space="0" w:color="auto"/>
            </w:tcBorders>
            <w:shd w:val="clear" w:color="auto" w:fill="E7E6E6"/>
            <w:vAlign w:val="center"/>
          </w:tcPr>
          <w:p w:rsidR="00E112FC" w:rsidRPr="00862E68" w:rsidRDefault="00E112FC" w:rsidP="00E67919">
            <w:pPr>
              <w:spacing w:after="0"/>
              <w:jc w:val="center"/>
              <w:rPr>
                <w:rFonts w:ascii="Times New Roman" w:hAnsi="Times New Roman" w:cs="Times New Roman"/>
                <w:b/>
                <w:bCs/>
                <w:sz w:val="20"/>
                <w:szCs w:val="20"/>
                <w:lang w:val="ru-MD"/>
              </w:rPr>
            </w:pPr>
          </w:p>
        </w:tc>
        <w:tc>
          <w:tcPr>
            <w:tcW w:w="1004" w:type="dxa"/>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E112FC" w:rsidRPr="00862E68" w:rsidRDefault="00E112FC" w:rsidP="00E67919">
            <w:pPr>
              <w:spacing w:after="0"/>
              <w:jc w:val="center"/>
              <w:rPr>
                <w:rFonts w:ascii="Times New Roman" w:hAnsi="Times New Roman" w:cs="Times New Roman"/>
                <w:b/>
                <w:bCs/>
                <w:sz w:val="20"/>
                <w:szCs w:val="20"/>
                <w:lang w:val="ru-MD"/>
              </w:rPr>
            </w:pPr>
          </w:p>
        </w:tc>
        <w:tc>
          <w:tcPr>
            <w:tcW w:w="883" w:type="dxa"/>
            <w:vMerge/>
            <w:tcBorders>
              <w:left w:val="single" w:sz="4" w:space="0" w:color="auto"/>
              <w:bottom w:val="single" w:sz="4" w:space="0" w:color="auto"/>
              <w:right w:val="single" w:sz="4" w:space="0" w:color="auto"/>
            </w:tcBorders>
            <w:shd w:val="clear" w:color="auto" w:fill="E7E6E6"/>
            <w:vAlign w:val="center"/>
          </w:tcPr>
          <w:p w:rsidR="00E112FC" w:rsidRPr="00862E68" w:rsidRDefault="00E112FC" w:rsidP="00E67919">
            <w:pPr>
              <w:spacing w:after="0"/>
              <w:jc w:val="center"/>
              <w:rPr>
                <w:rFonts w:ascii="Times New Roman" w:hAnsi="Times New Roman" w:cs="Times New Roman"/>
                <w:b/>
                <w:bCs/>
                <w:sz w:val="20"/>
                <w:szCs w:val="20"/>
                <w:lang w:val="ru-MD"/>
              </w:rPr>
            </w:pPr>
          </w:p>
        </w:tc>
        <w:tc>
          <w:tcPr>
            <w:tcW w:w="1050" w:type="dxa"/>
            <w:vMerge/>
            <w:tcBorders>
              <w:top w:val="single" w:sz="4" w:space="0" w:color="auto"/>
              <w:left w:val="single" w:sz="4" w:space="0" w:color="auto"/>
              <w:bottom w:val="single" w:sz="4" w:space="0" w:color="000000"/>
              <w:right w:val="single" w:sz="4" w:space="0" w:color="auto"/>
            </w:tcBorders>
            <w:shd w:val="clear" w:color="auto" w:fill="E7E6E6"/>
            <w:vAlign w:val="center"/>
            <w:hideMark/>
          </w:tcPr>
          <w:p w:rsidR="00E112FC" w:rsidRPr="00862E68" w:rsidRDefault="00E112FC" w:rsidP="00E67919">
            <w:pPr>
              <w:spacing w:after="0"/>
              <w:jc w:val="center"/>
              <w:rPr>
                <w:rFonts w:ascii="Times New Roman" w:hAnsi="Times New Roman" w:cs="Times New Roman"/>
                <w:b/>
                <w:bCs/>
                <w:sz w:val="20"/>
                <w:szCs w:val="20"/>
                <w:lang w:val="ru-MD"/>
              </w:rPr>
            </w:pPr>
          </w:p>
        </w:tc>
        <w:tc>
          <w:tcPr>
            <w:tcW w:w="862" w:type="dxa"/>
            <w:tcBorders>
              <w:top w:val="nil"/>
              <w:left w:val="nil"/>
              <w:bottom w:val="single" w:sz="4" w:space="0" w:color="auto"/>
              <w:right w:val="single" w:sz="4" w:space="0" w:color="auto"/>
            </w:tcBorders>
            <w:shd w:val="clear" w:color="auto" w:fill="E7E6E6"/>
            <w:noWrap/>
            <w:vAlign w:val="center"/>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сумма</w:t>
            </w:r>
          </w:p>
        </w:tc>
        <w:tc>
          <w:tcPr>
            <w:tcW w:w="903" w:type="dxa"/>
            <w:tcBorders>
              <w:top w:val="nil"/>
              <w:left w:val="nil"/>
              <w:bottom w:val="single" w:sz="4" w:space="0" w:color="auto"/>
              <w:right w:val="single" w:sz="4" w:space="0" w:color="auto"/>
            </w:tcBorders>
            <w:shd w:val="clear" w:color="auto" w:fill="E7E6E6"/>
            <w:noWrap/>
            <w:vAlign w:val="center"/>
            <w:hideMark/>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w:t>
            </w:r>
          </w:p>
        </w:tc>
      </w:tr>
      <w:tr w:rsidR="00E112FC" w:rsidRPr="00862E68" w:rsidTr="00E67919">
        <w:trPr>
          <w:trHeight w:val="1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E112FC" w:rsidRPr="00862E68" w:rsidRDefault="00E112FC" w:rsidP="00E67919">
            <w:pPr>
              <w:spacing w:after="0"/>
              <w:rPr>
                <w:rFonts w:ascii="Times New Roman" w:hAnsi="Times New Roman" w:cs="Times New Roman"/>
                <w:sz w:val="20"/>
                <w:szCs w:val="20"/>
                <w:lang w:val="ru-MD"/>
              </w:rPr>
            </w:pPr>
            <w:r w:rsidRPr="00862E68">
              <w:rPr>
                <w:rFonts w:ascii="Times New Roman" w:hAnsi="Times New Roman" w:cs="Times New Roman"/>
                <w:sz w:val="20"/>
                <w:szCs w:val="20"/>
                <w:lang w:val="ru-MD"/>
              </w:rPr>
              <w:t xml:space="preserve">Расходы на персонал </w:t>
            </w:r>
          </w:p>
        </w:tc>
        <w:tc>
          <w:tcPr>
            <w:tcW w:w="719" w:type="dxa"/>
            <w:tcBorders>
              <w:top w:val="nil"/>
              <w:left w:val="nil"/>
              <w:bottom w:val="single" w:sz="4" w:space="0" w:color="auto"/>
              <w:right w:val="single" w:sz="4" w:space="0" w:color="auto"/>
            </w:tcBorders>
            <w:shd w:val="clear" w:color="auto" w:fill="auto"/>
            <w:noWrap/>
            <w:vAlign w:val="bottom"/>
            <w:hideMark/>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21</w:t>
            </w:r>
          </w:p>
        </w:tc>
        <w:tc>
          <w:tcPr>
            <w:tcW w:w="939"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1,8</w:t>
            </w:r>
          </w:p>
        </w:tc>
        <w:tc>
          <w:tcPr>
            <w:tcW w:w="883"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1,2</w:t>
            </w:r>
          </w:p>
        </w:tc>
        <w:tc>
          <w:tcPr>
            <w:tcW w:w="862"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-0,6</w:t>
            </w:r>
          </w:p>
        </w:tc>
        <w:tc>
          <w:tcPr>
            <w:tcW w:w="903"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0,6</w:t>
            </w:r>
          </w:p>
        </w:tc>
      </w:tr>
      <w:tr w:rsidR="00E112FC" w:rsidRPr="00862E68" w:rsidTr="00E67919">
        <w:trPr>
          <w:trHeight w:val="14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E112FC" w:rsidRPr="00862E68" w:rsidRDefault="00E112FC" w:rsidP="00E67919">
            <w:pPr>
              <w:spacing w:after="0"/>
              <w:rPr>
                <w:rFonts w:ascii="Times New Roman" w:hAnsi="Times New Roman" w:cs="Times New Roman"/>
                <w:sz w:val="20"/>
                <w:szCs w:val="20"/>
                <w:lang w:val="ru-MD"/>
              </w:rPr>
            </w:pPr>
            <w:r w:rsidRPr="00862E68">
              <w:rPr>
                <w:rFonts w:ascii="Times New Roman" w:hAnsi="Times New Roman" w:cs="Times New Roman"/>
                <w:sz w:val="20"/>
                <w:szCs w:val="20"/>
                <w:lang w:val="ru-MD"/>
              </w:rPr>
              <w:t>То</w:t>
            </w:r>
            <w:r w:rsidR="00862E68">
              <w:rPr>
                <w:rFonts w:ascii="Times New Roman" w:hAnsi="Times New Roman" w:cs="Times New Roman"/>
                <w:sz w:val="20"/>
                <w:szCs w:val="20"/>
                <w:lang w:val="ru-MD"/>
              </w:rPr>
              <w:t>в</w:t>
            </w:r>
            <w:r w:rsidRPr="00862E68">
              <w:rPr>
                <w:rFonts w:ascii="Times New Roman" w:hAnsi="Times New Roman" w:cs="Times New Roman"/>
                <w:sz w:val="20"/>
                <w:szCs w:val="20"/>
                <w:lang w:val="ru-MD"/>
              </w:rPr>
              <w:t xml:space="preserve">ары и услуги </w:t>
            </w:r>
          </w:p>
        </w:tc>
        <w:tc>
          <w:tcPr>
            <w:tcW w:w="719" w:type="dxa"/>
            <w:tcBorders>
              <w:top w:val="nil"/>
              <w:left w:val="nil"/>
              <w:bottom w:val="single" w:sz="4" w:space="0" w:color="auto"/>
              <w:right w:val="single" w:sz="4" w:space="0" w:color="auto"/>
            </w:tcBorders>
            <w:shd w:val="clear" w:color="auto" w:fill="auto"/>
            <w:noWrap/>
            <w:vAlign w:val="bottom"/>
            <w:hideMark/>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22</w:t>
            </w:r>
          </w:p>
        </w:tc>
        <w:tc>
          <w:tcPr>
            <w:tcW w:w="939"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1,2</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5.0</w:t>
            </w:r>
          </w:p>
        </w:tc>
        <w:tc>
          <w:tcPr>
            <w:tcW w:w="883"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1,1</w:t>
            </w:r>
          </w:p>
        </w:tc>
        <w:tc>
          <w:tcPr>
            <w:tcW w:w="862"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-3,9</w:t>
            </w:r>
          </w:p>
        </w:tc>
        <w:tc>
          <w:tcPr>
            <w:tcW w:w="903"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0,6</w:t>
            </w:r>
          </w:p>
        </w:tc>
      </w:tr>
      <w:tr w:rsidR="00E112FC" w:rsidRPr="00862E68" w:rsidTr="00E67919">
        <w:trPr>
          <w:trHeight w:val="5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E112FC" w:rsidRPr="00862E68" w:rsidRDefault="00E112FC" w:rsidP="00E67919">
            <w:pPr>
              <w:spacing w:after="0"/>
              <w:rPr>
                <w:rFonts w:ascii="Times New Roman" w:hAnsi="Times New Roman" w:cs="Times New Roman"/>
                <w:sz w:val="20"/>
                <w:szCs w:val="20"/>
                <w:lang w:val="ru-MD"/>
              </w:rPr>
            </w:pPr>
            <w:r w:rsidRPr="00862E68">
              <w:rPr>
                <w:rFonts w:ascii="Times New Roman" w:hAnsi="Times New Roman" w:cs="Times New Roman"/>
                <w:sz w:val="20"/>
                <w:szCs w:val="20"/>
                <w:lang w:val="ru-MD"/>
              </w:rPr>
              <w:t>Субсидии</w:t>
            </w:r>
          </w:p>
        </w:tc>
        <w:tc>
          <w:tcPr>
            <w:tcW w:w="719" w:type="dxa"/>
            <w:tcBorders>
              <w:top w:val="nil"/>
              <w:left w:val="nil"/>
              <w:bottom w:val="single" w:sz="4" w:space="0" w:color="auto"/>
              <w:right w:val="single" w:sz="4" w:space="0" w:color="auto"/>
            </w:tcBorders>
            <w:shd w:val="clear" w:color="auto" w:fill="auto"/>
            <w:noWrap/>
            <w:vAlign w:val="bottom"/>
            <w:hideMark/>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25</w:t>
            </w:r>
          </w:p>
        </w:tc>
        <w:tc>
          <w:tcPr>
            <w:tcW w:w="939"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4.9</w:t>
            </w:r>
          </w:p>
        </w:tc>
        <w:tc>
          <w:tcPr>
            <w:tcW w:w="883"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2,1</w:t>
            </w:r>
          </w:p>
        </w:tc>
        <w:tc>
          <w:tcPr>
            <w:tcW w:w="862"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-2,8</w:t>
            </w:r>
          </w:p>
        </w:tc>
        <w:tc>
          <w:tcPr>
            <w:tcW w:w="903"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1,1</w:t>
            </w:r>
          </w:p>
        </w:tc>
      </w:tr>
      <w:tr w:rsidR="00E112FC" w:rsidRPr="00862E68" w:rsidTr="00E67919">
        <w:trPr>
          <w:trHeight w:val="43"/>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E112FC" w:rsidRPr="00862E68" w:rsidRDefault="00E112FC" w:rsidP="00E67919">
            <w:pPr>
              <w:spacing w:after="0"/>
              <w:rPr>
                <w:rFonts w:ascii="Times New Roman" w:hAnsi="Times New Roman" w:cs="Times New Roman"/>
                <w:sz w:val="20"/>
                <w:szCs w:val="20"/>
                <w:lang w:val="ru-MD"/>
              </w:rPr>
            </w:pPr>
            <w:r w:rsidRPr="00862E68">
              <w:rPr>
                <w:rFonts w:ascii="Times New Roman" w:hAnsi="Times New Roman" w:cs="Times New Roman"/>
                <w:sz w:val="20"/>
                <w:szCs w:val="20"/>
                <w:lang w:val="ru-MD"/>
              </w:rPr>
              <w:t xml:space="preserve">Социальные пособия </w:t>
            </w:r>
          </w:p>
        </w:tc>
        <w:tc>
          <w:tcPr>
            <w:tcW w:w="719" w:type="dxa"/>
            <w:tcBorders>
              <w:top w:val="nil"/>
              <w:left w:val="nil"/>
              <w:bottom w:val="single" w:sz="4" w:space="0" w:color="auto"/>
              <w:right w:val="single" w:sz="4" w:space="0" w:color="auto"/>
            </w:tcBorders>
            <w:shd w:val="clear" w:color="auto" w:fill="auto"/>
            <w:noWrap/>
            <w:vAlign w:val="bottom"/>
            <w:hideMark/>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27</w:t>
            </w:r>
          </w:p>
        </w:tc>
        <w:tc>
          <w:tcPr>
            <w:tcW w:w="939"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0,3</w:t>
            </w:r>
          </w:p>
        </w:tc>
        <w:tc>
          <w:tcPr>
            <w:tcW w:w="883"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w:t>
            </w:r>
          </w:p>
        </w:tc>
        <w:tc>
          <w:tcPr>
            <w:tcW w:w="862"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-0,3</w:t>
            </w:r>
          </w:p>
        </w:tc>
        <w:tc>
          <w:tcPr>
            <w:tcW w:w="903"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w:t>
            </w:r>
          </w:p>
        </w:tc>
      </w:tr>
      <w:tr w:rsidR="00E112FC" w:rsidRPr="00862E68" w:rsidTr="00E67919">
        <w:trPr>
          <w:trHeight w:val="43"/>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E112FC" w:rsidRPr="00862E68" w:rsidRDefault="00E112FC" w:rsidP="00E67919">
            <w:pPr>
              <w:spacing w:after="0"/>
              <w:rPr>
                <w:rFonts w:ascii="Times New Roman" w:hAnsi="Times New Roman" w:cs="Times New Roman"/>
                <w:sz w:val="20"/>
                <w:szCs w:val="20"/>
                <w:lang w:val="ru-MD"/>
              </w:rPr>
            </w:pPr>
            <w:r w:rsidRPr="00862E68">
              <w:rPr>
                <w:rFonts w:ascii="Times New Roman" w:hAnsi="Times New Roman" w:cs="Times New Roman"/>
                <w:sz w:val="20"/>
                <w:szCs w:val="20"/>
                <w:lang w:val="ru-MD"/>
              </w:rPr>
              <w:t xml:space="preserve">Прочие расходы </w:t>
            </w:r>
          </w:p>
        </w:tc>
        <w:tc>
          <w:tcPr>
            <w:tcW w:w="719" w:type="dxa"/>
            <w:tcBorders>
              <w:top w:val="nil"/>
              <w:left w:val="nil"/>
              <w:bottom w:val="single" w:sz="4" w:space="0" w:color="auto"/>
              <w:right w:val="single" w:sz="4" w:space="0" w:color="auto"/>
            </w:tcBorders>
            <w:shd w:val="clear" w:color="auto" w:fill="auto"/>
            <w:noWrap/>
            <w:vAlign w:val="bottom"/>
            <w:hideMark/>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28</w:t>
            </w:r>
          </w:p>
        </w:tc>
        <w:tc>
          <w:tcPr>
            <w:tcW w:w="939"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260,5</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59,2</w:t>
            </w:r>
          </w:p>
        </w:tc>
        <w:tc>
          <w:tcPr>
            <w:tcW w:w="883"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15,2</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0,2</w:t>
            </w:r>
          </w:p>
        </w:tc>
        <w:tc>
          <w:tcPr>
            <w:tcW w:w="862"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-59,0</w:t>
            </w:r>
          </w:p>
        </w:tc>
        <w:tc>
          <w:tcPr>
            <w:tcW w:w="903"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0,1</w:t>
            </w:r>
          </w:p>
        </w:tc>
      </w:tr>
      <w:tr w:rsidR="00E112FC" w:rsidRPr="00862E68" w:rsidTr="00E67919">
        <w:trPr>
          <w:trHeight w:val="43"/>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E112FC" w:rsidRPr="00862E68" w:rsidRDefault="00E112FC" w:rsidP="00E67919">
            <w:pPr>
              <w:spacing w:after="0"/>
              <w:rPr>
                <w:rFonts w:ascii="Times New Roman" w:hAnsi="Times New Roman" w:cs="Times New Roman"/>
                <w:sz w:val="20"/>
                <w:szCs w:val="20"/>
                <w:lang w:val="ru-MD"/>
              </w:rPr>
            </w:pPr>
            <w:r w:rsidRPr="00862E68">
              <w:rPr>
                <w:rFonts w:ascii="Times New Roman" w:eastAsia="Times New Roman" w:hAnsi="Times New Roman" w:cs="Times New Roman"/>
                <w:color w:val="000000"/>
                <w:sz w:val="20"/>
                <w:szCs w:val="20"/>
                <w:lang w:val="ru-MD"/>
              </w:rPr>
              <w:t>Трансферты, предоставленные в рамках национального публичного бюджета</w:t>
            </w:r>
          </w:p>
        </w:tc>
        <w:tc>
          <w:tcPr>
            <w:tcW w:w="719" w:type="dxa"/>
            <w:tcBorders>
              <w:top w:val="nil"/>
              <w:left w:val="nil"/>
              <w:bottom w:val="single" w:sz="4" w:space="0" w:color="auto"/>
              <w:right w:val="single" w:sz="4" w:space="0" w:color="auto"/>
            </w:tcBorders>
            <w:shd w:val="clear" w:color="auto" w:fill="auto"/>
            <w:noWrap/>
            <w:vAlign w:val="bottom"/>
            <w:hideMark/>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29</w:t>
            </w:r>
          </w:p>
        </w:tc>
        <w:tc>
          <w:tcPr>
            <w:tcW w:w="939"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286.7</w:t>
            </w:r>
          </w:p>
        </w:tc>
        <w:tc>
          <w:tcPr>
            <w:tcW w:w="883"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191,7</w:t>
            </w:r>
          </w:p>
        </w:tc>
        <w:tc>
          <w:tcPr>
            <w:tcW w:w="862"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-95,0</w:t>
            </w:r>
          </w:p>
        </w:tc>
        <w:tc>
          <w:tcPr>
            <w:tcW w:w="903"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97,5</w:t>
            </w:r>
          </w:p>
        </w:tc>
      </w:tr>
      <w:tr w:rsidR="00E112FC" w:rsidRPr="00862E68" w:rsidTr="00E67919">
        <w:trPr>
          <w:trHeight w:val="124"/>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E112FC" w:rsidRPr="00862E68" w:rsidRDefault="00E112FC" w:rsidP="00E67919">
            <w:pPr>
              <w:spacing w:after="0"/>
              <w:rPr>
                <w:rFonts w:ascii="Times New Roman" w:hAnsi="Times New Roman" w:cs="Times New Roman"/>
                <w:sz w:val="20"/>
                <w:szCs w:val="20"/>
                <w:lang w:val="ru-MD"/>
              </w:rPr>
            </w:pPr>
            <w:r w:rsidRPr="00862E68">
              <w:rPr>
                <w:rFonts w:ascii="Times New Roman" w:hAnsi="Times New Roman" w:cs="Times New Roman"/>
                <w:sz w:val="20"/>
                <w:szCs w:val="20"/>
                <w:lang w:val="ru-MD"/>
              </w:rPr>
              <w:t>Не</w:t>
            </w:r>
            <w:r w:rsidRPr="00862E68">
              <w:rPr>
                <w:rFonts w:ascii="Times New Roman" w:eastAsia="Times New Roman" w:hAnsi="Times New Roman" w:cs="Times New Roman"/>
                <w:sz w:val="20"/>
                <w:szCs w:val="20"/>
                <w:lang w:val="ru-MD"/>
              </w:rPr>
              <w:t>финансов</w:t>
            </w:r>
            <w:r w:rsidRPr="00862E68">
              <w:rPr>
                <w:rFonts w:ascii="Times New Roman" w:hAnsi="Times New Roman" w:cs="Times New Roman"/>
                <w:sz w:val="20"/>
                <w:szCs w:val="20"/>
                <w:lang w:val="ru-MD"/>
              </w:rPr>
              <w:t xml:space="preserve">ые активы </w:t>
            </w:r>
          </w:p>
        </w:tc>
        <w:tc>
          <w:tcPr>
            <w:tcW w:w="719" w:type="dxa"/>
            <w:tcBorders>
              <w:top w:val="nil"/>
              <w:left w:val="nil"/>
              <w:bottom w:val="single" w:sz="4" w:space="0" w:color="auto"/>
              <w:right w:val="single" w:sz="4" w:space="0" w:color="auto"/>
            </w:tcBorders>
            <w:shd w:val="clear" w:color="auto" w:fill="auto"/>
            <w:noWrap/>
            <w:vAlign w:val="bottom"/>
            <w:hideMark/>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31</w:t>
            </w:r>
          </w:p>
        </w:tc>
        <w:tc>
          <w:tcPr>
            <w:tcW w:w="939"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1,0</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6.2</w:t>
            </w:r>
          </w:p>
        </w:tc>
        <w:tc>
          <w:tcPr>
            <w:tcW w:w="883"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0,2</w:t>
            </w:r>
          </w:p>
        </w:tc>
        <w:tc>
          <w:tcPr>
            <w:tcW w:w="862"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-6,0</w:t>
            </w:r>
          </w:p>
        </w:tc>
        <w:tc>
          <w:tcPr>
            <w:tcW w:w="903"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0,1</w:t>
            </w:r>
          </w:p>
        </w:tc>
      </w:tr>
      <w:tr w:rsidR="00E112FC" w:rsidRPr="00862E68" w:rsidTr="00E67919">
        <w:trPr>
          <w:trHeight w:val="43"/>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rsidR="00E112FC" w:rsidRPr="00862E68" w:rsidRDefault="00E112FC" w:rsidP="00E67919">
            <w:pPr>
              <w:spacing w:after="0"/>
              <w:rPr>
                <w:rFonts w:ascii="Times New Roman" w:hAnsi="Times New Roman" w:cs="Times New Roman"/>
                <w:sz w:val="20"/>
                <w:szCs w:val="20"/>
                <w:lang w:val="ru-MD"/>
              </w:rPr>
            </w:pPr>
            <w:r w:rsidRPr="00862E68">
              <w:rPr>
                <w:rFonts w:ascii="Times New Roman" w:hAnsi="Times New Roman" w:cs="Times New Roman"/>
                <w:sz w:val="20"/>
                <w:szCs w:val="20"/>
                <w:lang w:val="ru-MD"/>
              </w:rPr>
              <w:t xml:space="preserve">Запасы оборотных материалов </w:t>
            </w:r>
          </w:p>
        </w:tc>
        <w:tc>
          <w:tcPr>
            <w:tcW w:w="719" w:type="dxa"/>
            <w:tcBorders>
              <w:top w:val="nil"/>
              <w:left w:val="nil"/>
              <w:bottom w:val="single" w:sz="4" w:space="0" w:color="auto"/>
              <w:right w:val="single" w:sz="4" w:space="0" w:color="auto"/>
            </w:tcBorders>
            <w:shd w:val="clear" w:color="auto" w:fill="auto"/>
            <w:noWrap/>
            <w:vAlign w:val="bottom"/>
            <w:hideMark/>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33</w:t>
            </w:r>
          </w:p>
        </w:tc>
        <w:tc>
          <w:tcPr>
            <w:tcW w:w="939"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0,02</w:t>
            </w:r>
          </w:p>
        </w:tc>
        <w:tc>
          <w:tcPr>
            <w:tcW w:w="1004"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1,4</w:t>
            </w:r>
          </w:p>
        </w:tc>
        <w:tc>
          <w:tcPr>
            <w:tcW w:w="883" w:type="dxa"/>
            <w:tcBorders>
              <w:top w:val="single" w:sz="4" w:space="0" w:color="auto"/>
              <w:left w:val="nil"/>
              <w:bottom w:val="single" w:sz="4" w:space="0" w:color="auto"/>
              <w:right w:val="single" w:sz="4" w:space="0" w:color="auto"/>
            </w:tcBorders>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w:t>
            </w:r>
          </w:p>
        </w:tc>
        <w:tc>
          <w:tcPr>
            <w:tcW w:w="1050" w:type="dxa"/>
            <w:tcBorders>
              <w:top w:val="nil"/>
              <w:left w:val="single" w:sz="4" w:space="0" w:color="auto"/>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0,1</w:t>
            </w:r>
          </w:p>
        </w:tc>
        <w:tc>
          <w:tcPr>
            <w:tcW w:w="862"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-1,3</w:t>
            </w:r>
          </w:p>
        </w:tc>
        <w:tc>
          <w:tcPr>
            <w:tcW w:w="903" w:type="dxa"/>
            <w:tcBorders>
              <w:top w:val="nil"/>
              <w:left w:val="nil"/>
              <w:bottom w:val="single" w:sz="4" w:space="0" w:color="auto"/>
              <w:right w:val="single" w:sz="4" w:space="0" w:color="auto"/>
            </w:tcBorders>
            <w:shd w:val="clear" w:color="auto" w:fill="auto"/>
            <w:noWrap/>
            <w:vAlign w:val="bottom"/>
          </w:tcPr>
          <w:p w:rsidR="00E112FC" w:rsidRPr="00862E68" w:rsidRDefault="00E112FC" w:rsidP="00E67919">
            <w:pPr>
              <w:spacing w:after="0"/>
              <w:jc w:val="center"/>
              <w:rPr>
                <w:rFonts w:ascii="Times New Roman" w:hAnsi="Times New Roman" w:cs="Times New Roman"/>
                <w:sz w:val="20"/>
                <w:szCs w:val="20"/>
                <w:lang w:val="ru-MD"/>
              </w:rPr>
            </w:pPr>
            <w:r w:rsidRPr="00862E68">
              <w:rPr>
                <w:rFonts w:ascii="Times New Roman" w:hAnsi="Times New Roman" w:cs="Times New Roman"/>
                <w:sz w:val="20"/>
                <w:szCs w:val="20"/>
                <w:lang w:val="ru-MD"/>
              </w:rPr>
              <w:t>0,05</w:t>
            </w:r>
          </w:p>
        </w:tc>
      </w:tr>
      <w:tr w:rsidR="00E112FC" w:rsidRPr="00862E68" w:rsidTr="00E67919">
        <w:trPr>
          <w:trHeight w:val="43"/>
        </w:trPr>
        <w:tc>
          <w:tcPr>
            <w:tcW w:w="3330" w:type="dxa"/>
            <w:tcBorders>
              <w:top w:val="nil"/>
              <w:left w:val="single" w:sz="4" w:space="0" w:color="auto"/>
              <w:bottom w:val="single" w:sz="4" w:space="0" w:color="auto"/>
              <w:right w:val="single" w:sz="4" w:space="0" w:color="auto"/>
            </w:tcBorders>
            <w:shd w:val="clear" w:color="auto" w:fill="E7E6E6"/>
            <w:noWrap/>
            <w:vAlign w:val="bottom"/>
            <w:hideMark/>
          </w:tcPr>
          <w:p w:rsidR="00E112FC" w:rsidRPr="00862E68" w:rsidRDefault="00E112FC" w:rsidP="00E67919">
            <w:pPr>
              <w:spacing w:after="0"/>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Всего</w:t>
            </w:r>
          </w:p>
        </w:tc>
        <w:tc>
          <w:tcPr>
            <w:tcW w:w="719" w:type="dxa"/>
            <w:tcBorders>
              <w:top w:val="nil"/>
              <w:left w:val="nil"/>
              <w:bottom w:val="single" w:sz="4" w:space="0" w:color="auto"/>
              <w:right w:val="single" w:sz="4" w:space="0" w:color="auto"/>
            </w:tcBorders>
            <w:shd w:val="clear" w:color="auto" w:fill="E7E6E6"/>
            <w:noWrap/>
            <w:vAlign w:val="bottom"/>
            <w:hideMark/>
          </w:tcPr>
          <w:p w:rsidR="00E112FC" w:rsidRPr="00862E68" w:rsidRDefault="00E112FC" w:rsidP="00E67919">
            <w:pPr>
              <w:spacing w:after="0"/>
              <w:jc w:val="center"/>
              <w:rPr>
                <w:rFonts w:ascii="Times New Roman" w:hAnsi="Times New Roman" w:cs="Times New Roman"/>
                <w:b/>
                <w:bCs/>
                <w:sz w:val="20"/>
                <w:szCs w:val="20"/>
                <w:lang w:val="ru-MD"/>
              </w:rPr>
            </w:pPr>
          </w:p>
        </w:tc>
        <w:tc>
          <w:tcPr>
            <w:tcW w:w="939" w:type="dxa"/>
            <w:tcBorders>
              <w:top w:val="single" w:sz="4" w:space="0" w:color="auto"/>
              <w:left w:val="nil"/>
              <w:bottom w:val="single" w:sz="4" w:space="0" w:color="auto"/>
              <w:right w:val="single" w:sz="4" w:space="0" w:color="auto"/>
            </w:tcBorders>
            <w:shd w:val="clear" w:color="auto" w:fill="E7E6E6"/>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262,7</w:t>
            </w:r>
          </w:p>
        </w:tc>
        <w:tc>
          <w:tcPr>
            <w:tcW w:w="1004" w:type="dxa"/>
            <w:tcBorders>
              <w:top w:val="nil"/>
              <w:left w:val="single" w:sz="4" w:space="0" w:color="auto"/>
              <w:bottom w:val="single" w:sz="4" w:space="0" w:color="auto"/>
              <w:right w:val="single" w:sz="4" w:space="0" w:color="auto"/>
            </w:tcBorders>
            <w:shd w:val="clear" w:color="auto" w:fill="E7E6E6"/>
            <w:noWrap/>
            <w:vAlign w:val="bottom"/>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365.5</w:t>
            </w:r>
          </w:p>
        </w:tc>
        <w:tc>
          <w:tcPr>
            <w:tcW w:w="883" w:type="dxa"/>
            <w:tcBorders>
              <w:top w:val="single" w:sz="4" w:space="0" w:color="auto"/>
              <w:left w:val="nil"/>
              <w:bottom w:val="single" w:sz="4" w:space="0" w:color="auto"/>
              <w:right w:val="single" w:sz="4" w:space="0" w:color="auto"/>
            </w:tcBorders>
            <w:shd w:val="clear" w:color="auto" w:fill="E7E6E6"/>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15,2</w:t>
            </w:r>
          </w:p>
        </w:tc>
        <w:tc>
          <w:tcPr>
            <w:tcW w:w="1050" w:type="dxa"/>
            <w:tcBorders>
              <w:top w:val="nil"/>
              <w:left w:val="single" w:sz="4" w:space="0" w:color="auto"/>
              <w:bottom w:val="single" w:sz="4" w:space="0" w:color="auto"/>
              <w:right w:val="single" w:sz="4" w:space="0" w:color="auto"/>
            </w:tcBorders>
            <w:shd w:val="clear" w:color="auto" w:fill="E7E6E6"/>
            <w:noWrap/>
            <w:vAlign w:val="bottom"/>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196.6</w:t>
            </w:r>
          </w:p>
        </w:tc>
        <w:tc>
          <w:tcPr>
            <w:tcW w:w="862" w:type="dxa"/>
            <w:tcBorders>
              <w:top w:val="nil"/>
              <w:left w:val="nil"/>
              <w:bottom w:val="single" w:sz="4" w:space="0" w:color="auto"/>
              <w:right w:val="single" w:sz="4" w:space="0" w:color="auto"/>
            </w:tcBorders>
            <w:shd w:val="clear" w:color="auto" w:fill="E7E6E6"/>
            <w:noWrap/>
            <w:vAlign w:val="bottom"/>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-168,9</w:t>
            </w:r>
          </w:p>
        </w:tc>
        <w:tc>
          <w:tcPr>
            <w:tcW w:w="903" w:type="dxa"/>
            <w:tcBorders>
              <w:top w:val="nil"/>
              <w:left w:val="nil"/>
              <w:bottom w:val="single" w:sz="4" w:space="0" w:color="auto"/>
              <w:right w:val="single" w:sz="4" w:space="0" w:color="auto"/>
            </w:tcBorders>
            <w:shd w:val="clear" w:color="auto" w:fill="E7E6E6"/>
            <w:noWrap/>
            <w:vAlign w:val="bottom"/>
          </w:tcPr>
          <w:p w:rsidR="00E112FC" w:rsidRPr="00862E68" w:rsidRDefault="00E112FC" w:rsidP="00E67919">
            <w:pPr>
              <w:spacing w:after="0"/>
              <w:jc w:val="center"/>
              <w:rPr>
                <w:rFonts w:ascii="Times New Roman" w:hAnsi="Times New Roman" w:cs="Times New Roman"/>
                <w:b/>
                <w:bCs/>
                <w:sz w:val="20"/>
                <w:szCs w:val="20"/>
                <w:lang w:val="ru-MD"/>
              </w:rPr>
            </w:pPr>
            <w:r w:rsidRPr="00862E68">
              <w:rPr>
                <w:rFonts w:ascii="Times New Roman" w:hAnsi="Times New Roman" w:cs="Times New Roman"/>
                <w:b/>
                <w:bCs/>
                <w:sz w:val="20"/>
                <w:szCs w:val="20"/>
                <w:lang w:val="ru-MD"/>
              </w:rPr>
              <w:t>53,8</w:t>
            </w:r>
          </w:p>
        </w:tc>
      </w:tr>
    </w:tbl>
    <w:p w:rsidR="00E112FC" w:rsidRDefault="00E112FC" w:rsidP="00E112FC">
      <w:pPr>
        <w:spacing w:before="120"/>
        <w:jc w:val="both"/>
        <w:rPr>
          <w:rFonts w:ascii="Times New Roman" w:hAnsi="Times New Roman" w:cs="Times New Roman"/>
          <w:b/>
          <w:i/>
          <w:sz w:val="24"/>
          <w:szCs w:val="24"/>
        </w:rPr>
      </w:pPr>
      <w:r w:rsidRPr="00AD5A24">
        <w:rPr>
          <w:rFonts w:ascii="Times New Roman" w:hAnsi="Times New Roman" w:cs="Times New Roman"/>
          <w:b/>
          <w:i/>
          <w:lang w:val="ru-RU"/>
        </w:rPr>
        <w:t>Источник</w:t>
      </w:r>
      <w:r w:rsidRPr="00BB0553">
        <w:rPr>
          <w:rFonts w:ascii="Times New Roman" w:hAnsi="Times New Roman" w:cs="Times New Roman"/>
          <w:b/>
          <w:i/>
          <w:lang w:val="ru-RU"/>
        </w:rPr>
        <w:t>:</w:t>
      </w:r>
      <w:r>
        <w:rPr>
          <w:rFonts w:ascii="Times New Roman" w:hAnsi="Times New Roman" w:cs="Times New Roman"/>
          <w:b/>
          <w:i/>
          <w:lang w:val="ru-RU"/>
        </w:rPr>
        <w:t xml:space="preserve"> </w:t>
      </w:r>
      <w:r>
        <w:rPr>
          <w:rFonts w:ascii="Times New Roman" w:hAnsi="Times New Roman" w:cs="Times New Roman"/>
          <w:i/>
          <w:lang w:val="ru-RU"/>
        </w:rPr>
        <w:t>Данные предоставлены МСХРРОС</w:t>
      </w:r>
    </w:p>
    <w:p w:rsidR="00E112FC" w:rsidRPr="009F03BF" w:rsidRDefault="00E112FC" w:rsidP="00E112FC">
      <w:pPr>
        <w:ind w:firstLine="720"/>
        <w:jc w:val="both"/>
        <w:rPr>
          <w:rStyle w:val="10"/>
          <w:rFonts w:eastAsia="Calibri" w:cs="Times New Roman"/>
          <w:b w:val="0"/>
          <w:color w:val="000000" w:themeColor="text1"/>
          <w:sz w:val="28"/>
          <w:szCs w:val="28"/>
          <w:lang w:val="ru-RU"/>
        </w:rPr>
      </w:pPr>
      <w:bookmarkStart w:id="278" w:name="_Toc517382311"/>
      <w:bookmarkStart w:id="279" w:name="_Toc517382388"/>
      <w:bookmarkStart w:id="280" w:name="_Toc517448732"/>
      <w:bookmarkStart w:id="281" w:name="_Toc519234415"/>
      <w:bookmarkStart w:id="282" w:name="_Toc519234978"/>
      <w:bookmarkStart w:id="283" w:name="_Toc519251469"/>
      <w:bookmarkStart w:id="284" w:name="_Toc519258101"/>
      <w:bookmarkStart w:id="285" w:name="_Toc519258845"/>
      <w:bookmarkStart w:id="286" w:name="_Toc519490988"/>
      <w:bookmarkStart w:id="287" w:name="_Toc519752309"/>
      <w:bookmarkStart w:id="288" w:name="_Toc520794230"/>
      <w:r>
        <w:rPr>
          <w:rFonts w:ascii="Times New Roman" w:eastAsia="Calibri" w:hAnsi="Times New Roman" w:cs="Times New Roman"/>
          <w:sz w:val="28"/>
          <w:szCs w:val="28"/>
          <w:lang w:val="ru-RU"/>
        </w:rPr>
        <w:t xml:space="preserve">Анализ </w:t>
      </w:r>
      <w:r w:rsidRPr="00BB0553">
        <w:rPr>
          <w:rFonts w:ascii="Times New Roman" w:eastAsia="Calibri" w:hAnsi="Times New Roman" w:cs="Times New Roman"/>
          <w:sz w:val="28"/>
          <w:szCs w:val="28"/>
          <w:lang w:val="ru-RU"/>
        </w:rPr>
        <w:t>расход</w:t>
      </w:r>
      <w:r>
        <w:rPr>
          <w:rFonts w:ascii="Times New Roman" w:eastAsia="Calibri" w:hAnsi="Times New Roman" w:cs="Times New Roman"/>
          <w:sz w:val="28"/>
          <w:szCs w:val="28"/>
          <w:lang w:val="ru-RU"/>
        </w:rPr>
        <w:t xml:space="preserve">ов НЭФ, осуществленных в 2017 году в аспекте </w:t>
      </w:r>
      <w:r w:rsidRPr="009F03BF">
        <w:rPr>
          <w:rFonts w:ascii="Times New Roman" w:eastAsia="Calibri" w:hAnsi="Times New Roman" w:cs="Times New Roman"/>
          <w:sz w:val="28"/>
          <w:szCs w:val="28"/>
          <w:lang w:val="ru-RU"/>
        </w:rPr>
        <w:t>экономическо</w:t>
      </w:r>
      <w:r>
        <w:rPr>
          <w:rFonts w:ascii="Times New Roman" w:eastAsia="Calibri" w:hAnsi="Times New Roman" w:cs="Times New Roman"/>
          <w:sz w:val="28"/>
          <w:szCs w:val="28"/>
          <w:lang w:val="ru-RU"/>
        </w:rPr>
        <w:t>й классификации</w:t>
      </w:r>
      <w:r>
        <w:rPr>
          <w:rFonts w:ascii="Times New Roman" w:eastAsia="Times New Roman" w:hAnsi="Times New Roman" w:cs="Times New Roman"/>
          <w:sz w:val="28"/>
          <w:szCs w:val="28"/>
          <w:lang w:val="ru-RU" w:eastAsia="ru-RU"/>
        </w:rPr>
        <w:t>,</w:t>
      </w:r>
      <w:r>
        <w:rPr>
          <w:rFonts w:ascii="Times New Roman" w:eastAsia="Calibri" w:hAnsi="Times New Roman" w:cs="Times New Roman"/>
          <w:sz w:val="28"/>
          <w:szCs w:val="28"/>
          <w:lang w:val="ru-RU"/>
        </w:rPr>
        <w:t xml:space="preserve"> показыва</w:t>
      </w:r>
      <w:r w:rsidRPr="00BB0553">
        <w:rPr>
          <w:rFonts w:ascii="Times New Roman" w:eastAsia="Calibri" w:hAnsi="Times New Roman" w:cs="Times New Roman"/>
          <w:sz w:val="28"/>
          <w:szCs w:val="28"/>
          <w:lang w:val="ru-RU"/>
        </w:rPr>
        <w:t>ет</w:t>
      </w:r>
      <w:r>
        <w:rPr>
          <w:rFonts w:ascii="Times New Roman" w:eastAsia="Calibri" w:hAnsi="Times New Roman" w:cs="Times New Roman"/>
          <w:sz w:val="28"/>
          <w:szCs w:val="28"/>
          <w:lang w:val="ru-RU"/>
        </w:rPr>
        <w:t xml:space="preserve">, что наибольший </w:t>
      </w:r>
      <w:r w:rsidRPr="00BB0553">
        <w:rPr>
          <w:rFonts w:ascii="Times New Roman" w:eastAsia="Calibri" w:hAnsi="Times New Roman" w:cs="Times New Roman"/>
          <w:sz w:val="28"/>
          <w:szCs w:val="28"/>
          <w:lang w:val="ru-RU"/>
        </w:rPr>
        <w:t>удельный вес</w:t>
      </w:r>
      <w:r>
        <w:rPr>
          <w:rFonts w:ascii="Times New Roman" w:eastAsia="Calibri" w:hAnsi="Times New Roman" w:cs="Times New Roman"/>
          <w:sz w:val="28"/>
          <w:szCs w:val="28"/>
          <w:lang w:val="ru-RU"/>
        </w:rPr>
        <w:t xml:space="preserve"> приходится на ,,</w:t>
      </w:r>
      <w:r w:rsidRPr="009F03BF">
        <w:rPr>
          <w:rFonts w:ascii="Times New Roman" w:eastAsia="Calibri" w:hAnsi="Times New Roman" w:cs="Times New Roman"/>
          <w:sz w:val="28"/>
          <w:szCs w:val="28"/>
          <w:lang w:val="ru-RU"/>
        </w:rPr>
        <w:t>Трансферты, предоставленные в рамках национального публичного бюджета</w:t>
      </w:r>
      <w:r w:rsidRPr="00B7588C">
        <w:rPr>
          <w:rStyle w:val="10"/>
          <w:rFonts w:eastAsia="Calibri" w:cs="Times New Roman"/>
          <w:b w:val="0"/>
          <w:color w:val="000000" w:themeColor="text1"/>
          <w:sz w:val="28"/>
          <w:szCs w:val="28"/>
          <w:lang w:val="ro-RO"/>
        </w:rPr>
        <w:t>” (</w:t>
      </w:r>
      <w:r>
        <w:rPr>
          <w:rStyle w:val="10"/>
          <w:rFonts w:eastAsia="Calibri" w:cs="Times New Roman"/>
          <w:b w:val="0"/>
          <w:color w:val="000000" w:themeColor="text1"/>
          <w:sz w:val="28"/>
          <w:szCs w:val="28"/>
          <w:lang w:val="ru-RU"/>
        </w:rPr>
        <w:t>код</w:t>
      </w:r>
      <w:r w:rsidRPr="00B7588C">
        <w:rPr>
          <w:rStyle w:val="10"/>
          <w:rFonts w:eastAsia="Calibri" w:cs="Times New Roman"/>
          <w:b w:val="0"/>
          <w:color w:val="000000" w:themeColor="text1"/>
          <w:sz w:val="28"/>
          <w:szCs w:val="28"/>
          <w:lang w:val="ro-RO"/>
        </w:rPr>
        <w:t xml:space="preserve"> 29),</w:t>
      </w:r>
      <w:r>
        <w:rPr>
          <w:rStyle w:val="10"/>
          <w:rFonts w:eastAsia="Calibri" w:cs="Times New Roman"/>
          <w:b w:val="0"/>
          <w:color w:val="000000" w:themeColor="text1"/>
          <w:sz w:val="28"/>
          <w:szCs w:val="28"/>
          <w:lang w:val="ru-RU"/>
        </w:rPr>
        <w:t xml:space="preserve"> которые составили </w:t>
      </w:r>
      <w:r w:rsidRPr="00B7588C">
        <w:rPr>
          <w:rStyle w:val="10"/>
          <w:rFonts w:eastAsia="Calibri" w:cs="Times New Roman"/>
          <w:b w:val="0"/>
          <w:color w:val="000000" w:themeColor="text1"/>
          <w:sz w:val="28"/>
          <w:szCs w:val="28"/>
          <w:lang w:val="ro-RO"/>
        </w:rPr>
        <w:t xml:space="preserve">97,5%; </w:t>
      </w:r>
      <w:r>
        <w:rPr>
          <w:rStyle w:val="10"/>
          <w:rFonts w:eastAsia="Calibri" w:cs="Times New Roman"/>
          <w:b w:val="0"/>
          <w:color w:val="000000" w:themeColor="text1"/>
          <w:sz w:val="28"/>
          <w:szCs w:val="28"/>
          <w:lang w:val="ru-RU"/>
        </w:rPr>
        <w:t xml:space="preserve">средства НЭФ получили и </w:t>
      </w:r>
      <w:r>
        <w:rPr>
          <w:rStyle w:val="10"/>
          <w:rFonts w:eastAsia="Times New Roman" w:cs="Times New Roman"/>
          <w:b w:val="0"/>
          <w:color w:val="000000" w:themeColor="text1"/>
          <w:sz w:val="28"/>
          <w:szCs w:val="28"/>
          <w:lang w:val="ru-RU" w:eastAsia="ru-RU"/>
        </w:rPr>
        <w:t xml:space="preserve">учреждения вне </w:t>
      </w:r>
      <w:r w:rsidRPr="009F03BF">
        <w:rPr>
          <w:rStyle w:val="10"/>
          <w:rFonts w:eastAsia="Times New Roman" w:cs="Times New Roman"/>
          <w:b w:val="0"/>
          <w:color w:val="000000" w:themeColor="text1"/>
          <w:sz w:val="28"/>
          <w:szCs w:val="28"/>
          <w:lang w:val="ru-RU" w:eastAsia="ru-RU"/>
        </w:rPr>
        <w:t>бюджет</w:t>
      </w:r>
      <w:r>
        <w:rPr>
          <w:rStyle w:val="10"/>
          <w:rFonts w:eastAsia="Times New Roman" w:cs="Times New Roman"/>
          <w:b w:val="0"/>
          <w:color w:val="000000" w:themeColor="text1"/>
          <w:sz w:val="28"/>
          <w:szCs w:val="28"/>
          <w:lang w:val="ru-RU" w:eastAsia="ru-RU"/>
        </w:rPr>
        <w:t>ной системы (код</w:t>
      </w:r>
      <w:r w:rsidRPr="00B7588C">
        <w:rPr>
          <w:rStyle w:val="10"/>
          <w:rFonts w:eastAsia="Calibri" w:cs="Times New Roman"/>
          <w:b w:val="0"/>
          <w:color w:val="000000" w:themeColor="text1"/>
          <w:sz w:val="28"/>
          <w:szCs w:val="28"/>
          <w:lang w:val="ro-RO"/>
        </w:rPr>
        <w:t xml:space="preserve"> 25 „</w:t>
      </w:r>
      <w:r>
        <w:rPr>
          <w:rStyle w:val="10"/>
          <w:rFonts w:eastAsia="Calibri" w:cs="Times New Roman"/>
          <w:b w:val="0"/>
          <w:color w:val="000000" w:themeColor="text1"/>
          <w:sz w:val="28"/>
          <w:szCs w:val="28"/>
          <w:lang w:val="ru-RU"/>
        </w:rPr>
        <w:t>Субсидии</w:t>
      </w:r>
      <w:r w:rsidRPr="00B7588C">
        <w:rPr>
          <w:rStyle w:val="10"/>
          <w:rFonts w:eastAsia="Calibri" w:cs="Times New Roman"/>
          <w:b w:val="0"/>
          <w:color w:val="000000" w:themeColor="text1"/>
          <w:sz w:val="28"/>
          <w:szCs w:val="28"/>
          <w:lang w:val="ro-RO"/>
        </w:rPr>
        <w:t xml:space="preserve">”) – 2,1 </w:t>
      </w:r>
      <w:r w:rsidRPr="009F03BF">
        <w:rPr>
          <w:rStyle w:val="10"/>
          <w:rFonts w:eastAsia="Times New Roman" w:cs="Times New Roman"/>
          <w:b w:val="0"/>
          <w:color w:val="000000" w:themeColor="text1"/>
          <w:sz w:val="28"/>
          <w:szCs w:val="28"/>
          <w:lang w:val="ru-RU"/>
        </w:rPr>
        <w:t>млн. леев</w:t>
      </w:r>
      <w:r>
        <w:rPr>
          <w:rStyle w:val="10"/>
          <w:rFonts w:eastAsia="Calibri" w:cs="Times New Roman"/>
          <w:b w:val="0"/>
          <w:color w:val="000000" w:themeColor="text1"/>
          <w:sz w:val="28"/>
          <w:szCs w:val="28"/>
          <w:lang w:val="ru-RU"/>
        </w:rPr>
        <w:t xml:space="preserve"> </w:t>
      </w:r>
      <w:r w:rsidRPr="00B7588C">
        <w:rPr>
          <w:rStyle w:val="10"/>
          <w:rFonts w:eastAsia="Calibri" w:cs="Times New Roman"/>
          <w:b w:val="0"/>
          <w:color w:val="000000" w:themeColor="text1"/>
          <w:sz w:val="28"/>
          <w:szCs w:val="28"/>
          <w:lang w:val="ro-RO"/>
        </w:rPr>
        <w:t xml:space="preserve">(1,1%), </w:t>
      </w:r>
      <w:r>
        <w:rPr>
          <w:rStyle w:val="10"/>
          <w:rFonts w:eastAsia="Calibri" w:cs="Times New Roman"/>
          <w:b w:val="0"/>
          <w:color w:val="000000" w:themeColor="text1"/>
          <w:sz w:val="28"/>
          <w:szCs w:val="28"/>
          <w:lang w:val="ru-RU"/>
        </w:rPr>
        <w:t xml:space="preserve">а также </w:t>
      </w:r>
      <w:r w:rsidRPr="009F03BF">
        <w:rPr>
          <w:rStyle w:val="10"/>
          <w:rFonts w:eastAsia="Calibri" w:cs="Times New Roman"/>
          <w:b w:val="0"/>
          <w:color w:val="000000" w:themeColor="text1"/>
          <w:sz w:val="28"/>
          <w:szCs w:val="28"/>
          <w:lang w:val="ru-RU"/>
        </w:rPr>
        <w:t>расход</w:t>
      </w:r>
      <w:r>
        <w:rPr>
          <w:rStyle w:val="10"/>
          <w:rFonts w:eastAsia="Calibri" w:cs="Times New Roman"/>
          <w:b w:val="0"/>
          <w:color w:val="000000" w:themeColor="text1"/>
          <w:sz w:val="28"/>
          <w:szCs w:val="28"/>
          <w:lang w:val="ru-RU"/>
        </w:rPr>
        <w:t xml:space="preserve">ы на персонал </w:t>
      </w:r>
      <w:r w:rsidRPr="00B7588C">
        <w:rPr>
          <w:rStyle w:val="10"/>
          <w:rFonts w:eastAsia="Calibri" w:cs="Times New Roman"/>
          <w:b w:val="0"/>
          <w:color w:val="000000" w:themeColor="text1"/>
          <w:sz w:val="28"/>
          <w:szCs w:val="28"/>
          <w:lang w:val="ro-RO"/>
        </w:rPr>
        <w:t xml:space="preserve">– 1,2 </w:t>
      </w:r>
      <w:r w:rsidRPr="009F03BF">
        <w:rPr>
          <w:rStyle w:val="10"/>
          <w:rFonts w:eastAsia="Times New Roman" w:cs="Times New Roman"/>
          <w:b w:val="0"/>
          <w:color w:val="000000" w:themeColor="text1"/>
          <w:sz w:val="28"/>
          <w:szCs w:val="28"/>
          <w:lang w:val="ru-RU"/>
        </w:rPr>
        <w:t>млн. леев</w:t>
      </w:r>
      <w:r w:rsidRPr="00B7588C">
        <w:rPr>
          <w:rStyle w:val="10"/>
          <w:rFonts w:eastAsia="Calibri" w:cs="Times New Roman"/>
          <w:b w:val="0"/>
          <w:color w:val="000000" w:themeColor="text1"/>
          <w:sz w:val="28"/>
          <w:szCs w:val="28"/>
          <w:lang w:val="ro-RO"/>
        </w:rPr>
        <w:t xml:space="preserve"> (0,6%).</w:t>
      </w:r>
    </w:p>
    <w:p w:rsidR="00E112FC" w:rsidRPr="009F03BF" w:rsidRDefault="00E112FC" w:rsidP="00E112FC">
      <w:pPr>
        <w:rPr>
          <w:rFonts w:ascii="Times New Roman" w:eastAsiaTheme="majorEastAsia" w:hAnsi="Times New Roman" w:cstheme="majorBidi"/>
          <w:b/>
          <w:sz w:val="32"/>
          <w:szCs w:val="32"/>
          <w:lang w:val="ro-RO"/>
        </w:rPr>
      </w:pPr>
      <w:bookmarkStart w:id="289" w:name="_Toc519234416"/>
      <w:bookmarkStart w:id="290" w:name="_Toc519234979"/>
      <w:bookmarkStart w:id="291" w:name="_Toc500867941"/>
      <w:bookmarkStart w:id="292" w:name="_Toc502745827"/>
      <w:bookmarkEnd w:id="278"/>
      <w:bookmarkEnd w:id="279"/>
      <w:bookmarkEnd w:id="280"/>
      <w:bookmarkEnd w:id="281"/>
      <w:bookmarkEnd w:id="282"/>
      <w:bookmarkEnd w:id="283"/>
      <w:bookmarkEnd w:id="284"/>
      <w:bookmarkEnd w:id="285"/>
      <w:bookmarkEnd w:id="286"/>
      <w:bookmarkEnd w:id="287"/>
      <w:bookmarkEnd w:id="288"/>
      <w:r w:rsidRPr="009F03BF">
        <w:rPr>
          <w:lang w:val="ro-RO"/>
        </w:rPr>
        <w:br w:type="page"/>
      </w:r>
    </w:p>
    <w:p w:rsidR="00E112FC" w:rsidRPr="00054305" w:rsidRDefault="00E112FC" w:rsidP="00E112FC">
      <w:pPr>
        <w:pStyle w:val="1"/>
        <w:tabs>
          <w:tab w:val="left" w:pos="-90"/>
          <w:tab w:val="left" w:pos="6570"/>
        </w:tabs>
        <w:spacing w:after="120"/>
        <w:ind w:right="238" w:hanging="91"/>
        <w:jc w:val="both"/>
        <w:rPr>
          <w:lang w:val="ru-RU"/>
        </w:rPr>
      </w:pPr>
      <w:bookmarkStart w:id="293" w:name="_Toc520794231"/>
      <w:r w:rsidRPr="007D1D82">
        <w:rPr>
          <w:sz w:val="28"/>
          <w:szCs w:val="28"/>
          <w:lang w:val="ru-RU"/>
        </w:rPr>
        <w:t>Приложение</w:t>
      </w:r>
      <w:r w:rsidRPr="00054305">
        <w:rPr>
          <w:sz w:val="28"/>
          <w:szCs w:val="28"/>
          <w:lang w:val="ru-RU"/>
        </w:rPr>
        <w:t xml:space="preserve"> №8</w:t>
      </w:r>
      <w:bookmarkStart w:id="294" w:name="_Toc519234417"/>
      <w:bookmarkStart w:id="295" w:name="_Toc519234980"/>
      <w:bookmarkEnd w:id="289"/>
      <w:bookmarkEnd w:id="290"/>
      <w:r w:rsidRPr="00054305">
        <w:rPr>
          <w:sz w:val="28"/>
          <w:szCs w:val="28"/>
          <w:lang w:val="ru-RU"/>
        </w:rPr>
        <w:t xml:space="preserve">. </w:t>
      </w:r>
      <w:r w:rsidRPr="007D1D82">
        <w:rPr>
          <w:sz w:val="28"/>
          <w:szCs w:val="28"/>
          <w:lang w:val="ru-RU"/>
        </w:rPr>
        <w:t>Свод</w:t>
      </w:r>
      <w:r w:rsidRPr="00054305">
        <w:rPr>
          <w:sz w:val="28"/>
          <w:szCs w:val="28"/>
          <w:lang w:val="ru-RU"/>
        </w:rPr>
        <w:t xml:space="preserve"> </w:t>
      </w:r>
      <w:r w:rsidRPr="007D1D82">
        <w:rPr>
          <w:sz w:val="28"/>
          <w:szCs w:val="28"/>
          <w:lang w:val="ru-RU"/>
        </w:rPr>
        <w:t>не</w:t>
      </w:r>
      <w:r w:rsidRPr="007D1D82">
        <w:rPr>
          <w:rFonts w:eastAsia="Times New Roman"/>
          <w:sz w:val="28"/>
          <w:szCs w:val="28"/>
          <w:lang w:val="ru-RU" w:eastAsia="ru-RU"/>
        </w:rPr>
        <w:t>соответствий</w:t>
      </w:r>
      <w:r w:rsidRPr="00054305">
        <w:rPr>
          <w:sz w:val="28"/>
          <w:szCs w:val="28"/>
          <w:lang w:val="ru-RU"/>
        </w:rPr>
        <w:t xml:space="preserve"> </w:t>
      </w:r>
      <w:r w:rsidRPr="007D1D82">
        <w:rPr>
          <w:sz w:val="28"/>
          <w:szCs w:val="28"/>
          <w:lang w:val="ru-RU"/>
        </w:rPr>
        <w:t>в</w:t>
      </w:r>
      <w:r w:rsidRPr="00054305">
        <w:rPr>
          <w:sz w:val="28"/>
          <w:szCs w:val="28"/>
          <w:lang w:val="ru-RU"/>
        </w:rPr>
        <w:t xml:space="preserve"> </w:t>
      </w:r>
      <w:r w:rsidRPr="007D1D82">
        <w:rPr>
          <w:sz w:val="28"/>
          <w:szCs w:val="28"/>
          <w:lang w:val="ru-RU"/>
        </w:rPr>
        <w:t>нормативной</w:t>
      </w:r>
      <w:r w:rsidRPr="00054305">
        <w:rPr>
          <w:sz w:val="28"/>
          <w:szCs w:val="28"/>
          <w:lang w:val="ru-RU"/>
        </w:rPr>
        <w:t xml:space="preserve"> </w:t>
      </w:r>
      <w:r w:rsidRPr="007D1D82">
        <w:rPr>
          <w:sz w:val="28"/>
          <w:szCs w:val="28"/>
          <w:lang w:val="ru-RU"/>
        </w:rPr>
        <w:t>базе</w:t>
      </w:r>
      <w:r w:rsidRPr="00054305">
        <w:rPr>
          <w:sz w:val="28"/>
          <w:szCs w:val="28"/>
          <w:lang w:val="ru-RU"/>
        </w:rPr>
        <w:t xml:space="preserve">, </w:t>
      </w:r>
      <w:r w:rsidRPr="007D1D82">
        <w:rPr>
          <w:sz w:val="28"/>
          <w:szCs w:val="28"/>
          <w:lang w:val="ru-RU"/>
        </w:rPr>
        <w:t>связанной</w:t>
      </w:r>
      <w:r w:rsidRPr="00054305">
        <w:rPr>
          <w:sz w:val="28"/>
          <w:szCs w:val="28"/>
          <w:lang w:val="ru-RU"/>
        </w:rPr>
        <w:t xml:space="preserve"> </w:t>
      </w:r>
      <w:r w:rsidRPr="007D1D82">
        <w:rPr>
          <w:sz w:val="28"/>
          <w:szCs w:val="28"/>
          <w:lang w:val="ru-RU"/>
        </w:rPr>
        <w:t>с</w:t>
      </w:r>
      <w:r w:rsidRPr="00054305">
        <w:rPr>
          <w:sz w:val="28"/>
          <w:szCs w:val="28"/>
          <w:lang w:val="ru-RU"/>
        </w:rPr>
        <w:t xml:space="preserve"> </w:t>
      </w:r>
      <w:r w:rsidRPr="007D1D82">
        <w:rPr>
          <w:sz w:val="28"/>
          <w:szCs w:val="28"/>
          <w:lang w:val="ru-RU"/>
        </w:rPr>
        <w:t>управлени</w:t>
      </w:r>
      <w:r>
        <w:rPr>
          <w:sz w:val="28"/>
          <w:szCs w:val="28"/>
          <w:lang w:val="ru-RU"/>
        </w:rPr>
        <w:t>ем</w:t>
      </w:r>
      <w:r w:rsidRPr="00054305">
        <w:rPr>
          <w:sz w:val="28"/>
          <w:szCs w:val="28"/>
          <w:lang w:val="ru-RU"/>
        </w:rPr>
        <w:t xml:space="preserve"> </w:t>
      </w:r>
      <w:r>
        <w:rPr>
          <w:sz w:val="28"/>
          <w:szCs w:val="28"/>
          <w:lang w:val="ru-RU"/>
        </w:rPr>
        <w:t>средствами</w:t>
      </w:r>
      <w:r w:rsidRPr="00054305">
        <w:rPr>
          <w:sz w:val="28"/>
          <w:szCs w:val="28"/>
          <w:lang w:val="ru-RU"/>
        </w:rPr>
        <w:t xml:space="preserve"> </w:t>
      </w:r>
      <w:r>
        <w:rPr>
          <w:sz w:val="28"/>
          <w:szCs w:val="28"/>
          <w:lang w:val="ru-RU"/>
        </w:rPr>
        <w:t>НЭФ</w:t>
      </w:r>
      <w:bookmarkEnd w:id="293"/>
      <w:r w:rsidRPr="00054305">
        <w:rPr>
          <w:sz w:val="28"/>
          <w:szCs w:val="28"/>
          <w:lang w:val="ru-RU"/>
        </w:rPr>
        <w:t xml:space="preserve"> </w:t>
      </w:r>
      <w:bookmarkEnd w:id="291"/>
      <w:bookmarkEnd w:id="292"/>
      <w:bookmarkEnd w:id="294"/>
      <w:bookmarkEnd w:id="295"/>
    </w:p>
    <w:tbl>
      <w:tblPr>
        <w:tblStyle w:val="a3"/>
        <w:tblW w:w="9990" w:type="dxa"/>
        <w:tblInd w:w="-185" w:type="dxa"/>
        <w:tblLook w:val="04A0" w:firstRow="1" w:lastRow="0" w:firstColumn="1" w:lastColumn="0" w:noHBand="0" w:noVBand="1"/>
      </w:tblPr>
      <w:tblGrid>
        <w:gridCol w:w="606"/>
        <w:gridCol w:w="2904"/>
        <w:gridCol w:w="3150"/>
        <w:gridCol w:w="3330"/>
      </w:tblGrid>
      <w:tr w:rsidR="00E112FC" w:rsidRPr="00AD5576" w:rsidTr="00E67919">
        <w:tc>
          <w:tcPr>
            <w:tcW w:w="606" w:type="dxa"/>
            <w:shd w:val="clear" w:color="auto" w:fill="E7E6E6" w:themeFill="background2"/>
            <w:vAlign w:val="center"/>
          </w:tcPr>
          <w:p w:rsidR="00E112FC" w:rsidRPr="009F03BF" w:rsidRDefault="00E112FC" w:rsidP="00E67919">
            <w:pPr>
              <w:pStyle w:val="a4"/>
              <w:tabs>
                <w:tab w:val="left" w:pos="284"/>
                <w:tab w:val="left" w:pos="567"/>
                <w:tab w:val="left" w:pos="851"/>
              </w:tabs>
              <w:ind w:left="0"/>
              <w:rPr>
                <w:rFonts w:ascii="Times New Roman" w:hAnsi="Times New Roman" w:cs="Times New Roman"/>
                <w:b/>
                <w:sz w:val="20"/>
                <w:szCs w:val="20"/>
                <w:lang w:val="ru-RU"/>
              </w:rPr>
            </w:pPr>
            <w:r>
              <w:rPr>
                <w:rFonts w:ascii="Times New Roman" w:hAnsi="Times New Roman" w:cs="Times New Roman"/>
                <w:b/>
                <w:sz w:val="20"/>
                <w:szCs w:val="20"/>
                <w:lang w:val="ru-RU"/>
              </w:rPr>
              <w:t>№ п/п</w:t>
            </w:r>
          </w:p>
        </w:tc>
        <w:tc>
          <w:tcPr>
            <w:tcW w:w="2904" w:type="dxa"/>
            <w:shd w:val="clear" w:color="auto" w:fill="E7E6E6" w:themeFill="background2"/>
            <w:vAlign w:val="center"/>
          </w:tcPr>
          <w:p w:rsidR="00E112FC" w:rsidRPr="001858C1" w:rsidRDefault="00E112FC" w:rsidP="00E67919">
            <w:pPr>
              <w:pStyle w:val="a4"/>
              <w:tabs>
                <w:tab w:val="left" w:pos="284"/>
                <w:tab w:val="left" w:pos="567"/>
                <w:tab w:val="left" w:pos="851"/>
              </w:tabs>
              <w:ind w:left="0"/>
              <w:rPr>
                <w:rFonts w:ascii="Times New Roman" w:hAnsi="Times New Roman" w:cs="Times New Roman"/>
                <w:b/>
                <w:sz w:val="20"/>
                <w:szCs w:val="20"/>
                <w:lang w:val="ru-RU"/>
              </w:rPr>
            </w:pPr>
            <w:r>
              <w:rPr>
                <w:rFonts w:ascii="Times New Roman" w:hAnsi="Times New Roman" w:cs="Times New Roman"/>
                <w:b/>
                <w:sz w:val="20"/>
                <w:szCs w:val="20"/>
                <w:lang w:val="ru-RU"/>
              </w:rPr>
              <w:t xml:space="preserve">Закон об охране </w:t>
            </w:r>
            <w:r w:rsidRPr="001858C1">
              <w:rPr>
                <w:rFonts w:ascii="Times New Roman" w:hAnsi="Times New Roman" w:cs="Times New Roman"/>
                <w:b/>
                <w:sz w:val="20"/>
                <w:szCs w:val="20"/>
                <w:lang w:val="ru-RU"/>
              </w:rPr>
              <w:t xml:space="preserve">окружающей среды </w:t>
            </w:r>
            <w:r>
              <w:rPr>
                <w:rFonts w:ascii="Times New Roman" w:hAnsi="Times New Roman" w:cs="Times New Roman"/>
                <w:b/>
                <w:sz w:val="20"/>
                <w:szCs w:val="20"/>
                <w:lang w:val="ru-RU"/>
              </w:rPr>
              <w:t>№</w:t>
            </w:r>
            <w:r w:rsidRPr="001858C1">
              <w:rPr>
                <w:rFonts w:ascii="Times New Roman" w:hAnsi="Times New Roman" w:cs="Times New Roman"/>
                <w:b/>
                <w:sz w:val="20"/>
                <w:szCs w:val="20"/>
                <w:lang w:val="ru-RU"/>
              </w:rPr>
              <w:t>1515-</w:t>
            </w:r>
            <w:r w:rsidRPr="00054305">
              <w:rPr>
                <w:rFonts w:ascii="Times New Roman" w:hAnsi="Times New Roman" w:cs="Times New Roman"/>
                <w:b/>
                <w:sz w:val="20"/>
                <w:szCs w:val="20"/>
              </w:rPr>
              <w:t>XII</w:t>
            </w:r>
            <w:r w:rsidRPr="001858C1">
              <w:rPr>
                <w:rFonts w:ascii="Times New Roman" w:hAnsi="Times New Roman" w:cs="Times New Roman"/>
                <w:b/>
                <w:sz w:val="20"/>
                <w:szCs w:val="20"/>
                <w:lang w:val="ru-RU"/>
              </w:rPr>
              <w:t xml:space="preserve"> </w:t>
            </w:r>
            <w:r>
              <w:rPr>
                <w:rFonts w:ascii="Times New Roman" w:hAnsi="Times New Roman" w:cs="Times New Roman"/>
                <w:b/>
                <w:sz w:val="20"/>
                <w:szCs w:val="20"/>
                <w:lang w:val="ru-RU"/>
              </w:rPr>
              <w:t xml:space="preserve">от </w:t>
            </w:r>
            <w:r w:rsidRPr="001858C1">
              <w:rPr>
                <w:rFonts w:ascii="Times New Roman" w:hAnsi="Times New Roman" w:cs="Times New Roman"/>
                <w:b/>
                <w:sz w:val="20"/>
                <w:szCs w:val="20"/>
                <w:lang w:val="ru-RU"/>
              </w:rPr>
              <w:t>16.06.1993 (</w:t>
            </w:r>
            <w:r>
              <w:rPr>
                <w:rFonts w:ascii="Times New Roman" w:hAnsi="Times New Roman" w:cs="Times New Roman"/>
                <w:b/>
                <w:sz w:val="20"/>
                <w:szCs w:val="20"/>
                <w:lang w:val="ru-RU"/>
              </w:rPr>
              <w:t>ст</w:t>
            </w:r>
            <w:r w:rsidRPr="001858C1">
              <w:rPr>
                <w:rFonts w:ascii="Times New Roman" w:hAnsi="Times New Roman" w:cs="Times New Roman"/>
                <w:b/>
                <w:sz w:val="20"/>
                <w:szCs w:val="20"/>
                <w:lang w:val="ru-RU"/>
              </w:rPr>
              <w:t>.84)</w:t>
            </w:r>
          </w:p>
        </w:tc>
        <w:tc>
          <w:tcPr>
            <w:tcW w:w="3150" w:type="dxa"/>
            <w:shd w:val="clear" w:color="auto" w:fill="E7E6E6" w:themeFill="background2"/>
            <w:vAlign w:val="center"/>
          </w:tcPr>
          <w:p w:rsidR="00E112FC" w:rsidRPr="00B46AD7" w:rsidRDefault="00E112FC" w:rsidP="00E67919">
            <w:pPr>
              <w:pStyle w:val="a4"/>
              <w:tabs>
                <w:tab w:val="left" w:pos="284"/>
                <w:tab w:val="left" w:pos="567"/>
                <w:tab w:val="left" w:pos="851"/>
              </w:tabs>
              <w:ind w:left="0"/>
              <w:jc w:val="center"/>
              <w:rPr>
                <w:rFonts w:ascii="Times New Roman" w:hAnsi="Times New Roman" w:cs="Times New Roman"/>
                <w:b/>
                <w:sz w:val="20"/>
                <w:szCs w:val="20"/>
                <w:lang w:val="ru-RU"/>
              </w:rPr>
            </w:pPr>
            <w:r w:rsidRPr="00B46AD7">
              <w:rPr>
                <w:rFonts w:ascii="Times New Roman" w:eastAsia="Times New Roman" w:hAnsi="Times New Roman" w:cs="Times New Roman"/>
                <w:b/>
                <w:sz w:val="20"/>
                <w:szCs w:val="20"/>
                <w:lang w:val="ru-RU" w:eastAsia="ru-RU"/>
              </w:rPr>
              <w:t>Положение</w:t>
            </w:r>
            <w:r w:rsidRPr="00B46AD7">
              <w:rPr>
                <w:rFonts w:ascii="Times New Roman" w:hAnsi="Times New Roman" w:cs="Times New Roman"/>
                <w:b/>
                <w:sz w:val="20"/>
                <w:szCs w:val="20"/>
                <w:lang w:val="ru-RU"/>
              </w:rPr>
              <w:t xml:space="preserve"> об </w:t>
            </w:r>
            <w:r w:rsidRPr="00B46AD7">
              <w:rPr>
                <w:rFonts w:ascii="Times New Roman" w:eastAsia="Times New Roman" w:hAnsi="Times New Roman" w:cs="Times New Roman"/>
                <w:b/>
                <w:bCs/>
                <w:sz w:val="20"/>
                <w:szCs w:val="20"/>
                <w:lang w:val="ru-RU" w:eastAsia="ru-RU"/>
              </w:rPr>
              <w:t>экологическ</w:t>
            </w:r>
            <w:r w:rsidRPr="00B46AD7">
              <w:rPr>
                <w:rFonts w:ascii="Times New Roman" w:hAnsi="Times New Roman" w:cs="Times New Roman"/>
                <w:b/>
                <w:sz w:val="20"/>
                <w:szCs w:val="20"/>
                <w:lang w:val="ru-RU"/>
              </w:rPr>
              <w:t>их</w:t>
            </w:r>
            <w:r>
              <w:rPr>
                <w:rFonts w:ascii="Times New Roman" w:hAnsi="Times New Roman" w:cs="Times New Roman"/>
                <w:b/>
                <w:sz w:val="20"/>
                <w:szCs w:val="20"/>
                <w:lang w:val="ru-RU"/>
              </w:rPr>
              <w:t xml:space="preserve"> фондах, </w:t>
            </w:r>
            <w:r>
              <w:rPr>
                <w:rFonts w:ascii="Times New Roman" w:eastAsia="Times New Roman" w:hAnsi="Times New Roman" w:cs="Times New Roman"/>
                <w:b/>
                <w:sz w:val="20"/>
                <w:szCs w:val="20"/>
                <w:lang w:val="ru-RU" w:eastAsia="ru-RU"/>
              </w:rPr>
              <w:t>утвержденное ПП №</w:t>
            </w:r>
            <w:r w:rsidRPr="00B46AD7">
              <w:rPr>
                <w:rFonts w:ascii="Times New Roman" w:hAnsi="Times New Roman" w:cs="Times New Roman"/>
                <w:b/>
                <w:sz w:val="20"/>
                <w:szCs w:val="20"/>
                <w:lang w:val="ru-RU"/>
              </w:rPr>
              <w:t xml:space="preserve">988 </w:t>
            </w:r>
            <w:r>
              <w:rPr>
                <w:rFonts w:ascii="Times New Roman" w:hAnsi="Times New Roman" w:cs="Times New Roman"/>
                <w:b/>
                <w:sz w:val="20"/>
                <w:szCs w:val="20"/>
                <w:lang w:val="ru-RU"/>
              </w:rPr>
              <w:t xml:space="preserve">от </w:t>
            </w:r>
            <w:r w:rsidRPr="00B46AD7">
              <w:rPr>
                <w:rFonts w:ascii="Times New Roman" w:hAnsi="Times New Roman" w:cs="Times New Roman"/>
                <w:b/>
                <w:sz w:val="20"/>
                <w:szCs w:val="20"/>
                <w:lang w:val="ru-RU"/>
              </w:rPr>
              <w:t>21.09.1998 (</w:t>
            </w:r>
            <w:r>
              <w:rPr>
                <w:rFonts w:ascii="Times New Roman" w:hAnsi="Times New Roman" w:cs="Times New Roman"/>
                <w:b/>
                <w:sz w:val="20"/>
                <w:szCs w:val="20"/>
                <w:lang w:val="ru-RU"/>
              </w:rPr>
              <w:t>п</w:t>
            </w:r>
            <w:r w:rsidRPr="00B46AD7">
              <w:rPr>
                <w:rFonts w:ascii="Times New Roman" w:hAnsi="Times New Roman" w:cs="Times New Roman"/>
                <w:b/>
                <w:sz w:val="20"/>
                <w:szCs w:val="20"/>
                <w:lang w:val="ru-RU"/>
              </w:rPr>
              <w:t>.12)</w:t>
            </w:r>
          </w:p>
        </w:tc>
        <w:tc>
          <w:tcPr>
            <w:tcW w:w="3330" w:type="dxa"/>
            <w:shd w:val="clear" w:color="auto" w:fill="E7E6E6" w:themeFill="background2"/>
            <w:vAlign w:val="center"/>
          </w:tcPr>
          <w:p w:rsidR="00E112FC" w:rsidRPr="00AD279A" w:rsidRDefault="00E112FC" w:rsidP="00E67919">
            <w:pPr>
              <w:pStyle w:val="a4"/>
              <w:tabs>
                <w:tab w:val="left" w:pos="284"/>
                <w:tab w:val="left" w:pos="567"/>
                <w:tab w:val="left" w:pos="851"/>
              </w:tabs>
              <w:ind w:left="0"/>
              <w:jc w:val="center"/>
              <w:rPr>
                <w:rFonts w:ascii="Times New Roman" w:hAnsi="Times New Roman" w:cs="Times New Roman"/>
                <w:b/>
                <w:sz w:val="20"/>
                <w:szCs w:val="20"/>
                <w:lang w:val="ru-RU"/>
              </w:rPr>
            </w:pPr>
            <w:r w:rsidRPr="00B46AD7">
              <w:rPr>
                <w:rFonts w:ascii="Times New Roman" w:eastAsia="Times New Roman" w:hAnsi="Times New Roman" w:cs="Times New Roman"/>
                <w:b/>
                <w:sz w:val="20"/>
                <w:szCs w:val="20"/>
                <w:lang w:val="ru-RU" w:eastAsia="ru-RU"/>
              </w:rPr>
              <w:t>Положение</w:t>
            </w:r>
            <w:r w:rsidRPr="00B46AD7">
              <w:rPr>
                <w:rFonts w:ascii="Times New Roman" w:hAnsi="Times New Roman" w:cs="Times New Roman"/>
                <w:b/>
                <w:sz w:val="20"/>
                <w:szCs w:val="20"/>
                <w:lang w:val="ru-RU"/>
              </w:rPr>
              <w:t xml:space="preserve"> об</w:t>
            </w:r>
            <w:r>
              <w:rPr>
                <w:rFonts w:ascii="Times New Roman" w:hAnsi="Times New Roman" w:cs="Times New Roman"/>
                <w:b/>
                <w:sz w:val="20"/>
                <w:szCs w:val="20"/>
                <w:lang w:val="ru-RU"/>
              </w:rPr>
              <w:t xml:space="preserve"> </w:t>
            </w:r>
            <w:r w:rsidRPr="00AD279A">
              <w:rPr>
                <w:rFonts w:ascii="Times New Roman" w:eastAsia="Times New Roman" w:hAnsi="Times New Roman" w:cs="Times New Roman"/>
                <w:b/>
                <w:sz w:val="20"/>
                <w:szCs w:val="20"/>
                <w:lang w:val="ru-MD" w:eastAsia="ru-RU"/>
              </w:rPr>
              <w:t>администрировани</w:t>
            </w:r>
            <w:r>
              <w:rPr>
                <w:rFonts w:ascii="Times New Roman" w:eastAsia="Times New Roman" w:hAnsi="Times New Roman" w:cs="Times New Roman"/>
                <w:b/>
                <w:sz w:val="20"/>
                <w:szCs w:val="20"/>
                <w:lang w:val="ru-MD" w:eastAsia="ru-RU"/>
              </w:rPr>
              <w:t xml:space="preserve">и </w:t>
            </w:r>
            <w:r w:rsidRPr="00862E68">
              <w:rPr>
                <w:rFonts w:ascii="Times New Roman" w:eastAsia="Times New Roman" w:hAnsi="Times New Roman" w:cs="Times New Roman"/>
                <w:b/>
                <w:sz w:val="20"/>
                <w:szCs w:val="20"/>
                <w:lang w:val="ru-MD" w:eastAsia="ru-RU"/>
              </w:rPr>
              <w:t xml:space="preserve">Национального </w:t>
            </w:r>
            <w:r w:rsidRPr="00862E68">
              <w:rPr>
                <w:rFonts w:ascii="Times New Roman" w:eastAsia="Times New Roman" w:hAnsi="Times New Roman" w:cs="Times New Roman"/>
                <w:b/>
                <w:bCs/>
                <w:sz w:val="20"/>
                <w:szCs w:val="20"/>
                <w:lang w:val="ru-MD" w:eastAsia="ru-RU"/>
              </w:rPr>
              <w:t>экологическ</w:t>
            </w:r>
            <w:r w:rsidRPr="00862E68">
              <w:rPr>
                <w:rFonts w:ascii="Times New Roman" w:eastAsia="Times New Roman" w:hAnsi="Times New Roman" w:cs="Times New Roman"/>
                <w:b/>
                <w:sz w:val="20"/>
                <w:szCs w:val="20"/>
                <w:lang w:val="ru-MD" w:eastAsia="ru-RU"/>
              </w:rPr>
              <w:t>ого</w:t>
            </w:r>
            <w:r>
              <w:rPr>
                <w:rFonts w:ascii="Times New Roman" w:eastAsia="Times New Roman" w:hAnsi="Times New Roman" w:cs="Times New Roman"/>
                <w:b/>
                <w:sz w:val="20"/>
                <w:szCs w:val="20"/>
                <w:lang w:val="ru-MD" w:eastAsia="ru-RU"/>
              </w:rPr>
              <w:t xml:space="preserve"> фонда, приложение №1 </w:t>
            </w:r>
          </w:p>
          <w:p w:rsidR="00E112FC" w:rsidRPr="00AD279A" w:rsidRDefault="00E112FC" w:rsidP="00E67919">
            <w:pPr>
              <w:pStyle w:val="a4"/>
              <w:tabs>
                <w:tab w:val="left" w:pos="284"/>
                <w:tab w:val="left" w:pos="567"/>
                <w:tab w:val="left" w:pos="851"/>
              </w:tabs>
              <w:ind w:left="0"/>
              <w:jc w:val="center"/>
              <w:rPr>
                <w:rFonts w:ascii="Times New Roman" w:hAnsi="Times New Roman" w:cs="Times New Roman"/>
                <w:b/>
                <w:sz w:val="20"/>
                <w:szCs w:val="20"/>
                <w:lang w:val="ru-RU"/>
              </w:rPr>
            </w:pPr>
            <w:r w:rsidRPr="00AD279A">
              <w:rPr>
                <w:rFonts w:ascii="Times New Roman" w:hAnsi="Times New Roman" w:cs="Times New Roman"/>
                <w:b/>
                <w:sz w:val="20"/>
                <w:szCs w:val="20"/>
                <w:lang w:val="ru-RU"/>
              </w:rPr>
              <w:t xml:space="preserve"> (</w:t>
            </w:r>
            <w:r>
              <w:rPr>
                <w:rFonts w:ascii="Times New Roman" w:hAnsi="Times New Roman" w:cs="Times New Roman"/>
                <w:b/>
                <w:sz w:val="20"/>
                <w:szCs w:val="20"/>
                <w:lang w:val="ru-RU"/>
              </w:rPr>
              <w:t>Руководство для заявителей НЭФ</w:t>
            </w:r>
            <w:r w:rsidRPr="00AD279A">
              <w:rPr>
                <w:rFonts w:ascii="Times New Roman" w:hAnsi="Times New Roman" w:cs="Times New Roman"/>
                <w:b/>
                <w:sz w:val="20"/>
                <w:szCs w:val="20"/>
                <w:lang w:val="ru-RU"/>
              </w:rPr>
              <w:t xml:space="preserve">), </w:t>
            </w:r>
            <w:r>
              <w:rPr>
                <w:rFonts w:ascii="Times New Roman" w:eastAsia="Times New Roman" w:hAnsi="Times New Roman" w:cs="Times New Roman"/>
                <w:b/>
                <w:sz w:val="20"/>
                <w:szCs w:val="20"/>
                <w:lang w:val="ru-RU" w:eastAsia="ru-RU"/>
              </w:rPr>
              <w:t>утвержденное Приказом МОС №</w:t>
            </w:r>
            <w:r w:rsidRPr="00AD279A">
              <w:rPr>
                <w:rFonts w:ascii="Times New Roman" w:hAnsi="Times New Roman" w:cs="Times New Roman"/>
                <w:b/>
                <w:sz w:val="20"/>
                <w:szCs w:val="20"/>
                <w:lang w:val="ru-RU"/>
              </w:rPr>
              <w:t xml:space="preserve">73 </w:t>
            </w:r>
            <w:r>
              <w:rPr>
                <w:rFonts w:ascii="Times New Roman" w:hAnsi="Times New Roman" w:cs="Times New Roman"/>
                <w:b/>
                <w:sz w:val="20"/>
                <w:szCs w:val="20"/>
                <w:lang w:val="ru-RU"/>
              </w:rPr>
              <w:t xml:space="preserve">от </w:t>
            </w:r>
            <w:r w:rsidRPr="00AD279A">
              <w:rPr>
                <w:rFonts w:ascii="Times New Roman" w:hAnsi="Times New Roman" w:cs="Times New Roman"/>
                <w:b/>
                <w:sz w:val="20"/>
                <w:szCs w:val="20"/>
                <w:lang w:val="ru-RU"/>
              </w:rPr>
              <w:t>10.09.2013</w:t>
            </w:r>
          </w:p>
        </w:tc>
      </w:tr>
      <w:tr w:rsidR="00E112FC" w:rsidRPr="00AD5576" w:rsidTr="00E67919">
        <w:trPr>
          <w:trHeight w:val="4314"/>
        </w:trPr>
        <w:tc>
          <w:tcPr>
            <w:tcW w:w="606" w:type="dxa"/>
          </w:tcPr>
          <w:p w:rsidR="00E112FC" w:rsidRPr="009B59E2" w:rsidRDefault="00E112FC" w:rsidP="00E67919">
            <w:pPr>
              <w:pStyle w:val="af4"/>
              <w:ind w:firstLine="0"/>
              <w:jc w:val="left"/>
              <w:rPr>
                <w:sz w:val="20"/>
                <w:szCs w:val="20"/>
              </w:rPr>
            </w:pPr>
            <w:r w:rsidRPr="009B59E2">
              <w:rPr>
                <w:sz w:val="20"/>
                <w:szCs w:val="20"/>
              </w:rPr>
              <w:t>1.</w:t>
            </w:r>
          </w:p>
        </w:tc>
        <w:tc>
          <w:tcPr>
            <w:tcW w:w="2904" w:type="dxa"/>
          </w:tcPr>
          <w:p w:rsidR="00E112FC" w:rsidRPr="009F03BF" w:rsidRDefault="00E112FC" w:rsidP="00E67919">
            <w:pPr>
              <w:pStyle w:val="af4"/>
              <w:ind w:firstLine="0"/>
              <w:rPr>
                <w:sz w:val="20"/>
                <w:szCs w:val="20"/>
                <w:lang w:val="ru-RU"/>
              </w:rPr>
            </w:pPr>
            <w:r w:rsidRPr="009B59E2">
              <w:rPr>
                <w:sz w:val="20"/>
                <w:szCs w:val="20"/>
              </w:rPr>
              <w:t>a</w:t>
            </w:r>
            <w:r w:rsidRPr="009C7061">
              <w:rPr>
                <w:sz w:val="20"/>
                <w:szCs w:val="20"/>
                <w:lang w:val="ru-RU"/>
              </w:rPr>
              <w:t xml:space="preserve">) </w:t>
            </w:r>
            <w:r w:rsidRPr="009F03BF">
              <w:rPr>
                <w:sz w:val="20"/>
                <w:szCs w:val="20"/>
                <w:lang w:val="ru-RU"/>
              </w:rPr>
              <w:t>политика и менеджмент в области охраны среды;</w:t>
            </w:r>
          </w:p>
          <w:p w:rsidR="00E112FC" w:rsidRPr="009C7061" w:rsidRDefault="00E112FC" w:rsidP="00E67919">
            <w:pPr>
              <w:pStyle w:val="af4"/>
              <w:ind w:firstLine="0"/>
              <w:rPr>
                <w:sz w:val="20"/>
                <w:szCs w:val="20"/>
                <w:lang w:val="ru-RU"/>
              </w:rPr>
            </w:pPr>
            <w:r w:rsidRPr="009F03BF">
              <w:rPr>
                <w:sz w:val="20"/>
                <w:szCs w:val="20"/>
                <w:lang w:val="ru-RU"/>
              </w:rPr>
              <w:t xml:space="preserve"> </w:t>
            </w:r>
          </w:p>
        </w:tc>
        <w:tc>
          <w:tcPr>
            <w:tcW w:w="3150" w:type="dxa"/>
          </w:tcPr>
          <w:p w:rsidR="00E112FC" w:rsidRPr="00AD279A" w:rsidRDefault="00E112FC" w:rsidP="00E67919">
            <w:pPr>
              <w:ind w:right="-147"/>
              <w:jc w:val="both"/>
              <w:rPr>
                <w:rFonts w:ascii="Times New Roman" w:eastAsia="Times New Roman" w:hAnsi="Times New Roman" w:cs="Times New Roman"/>
                <w:sz w:val="20"/>
                <w:szCs w:val="20"/>
                <w:lang w:val="ru-RU"/>
              </w:rPr>
            </w:pPr>
            <w:r w:rsidRPr="00AD279A">
              <w:rPr>
                <w:rFonts w:ascii="Times New Roman" w:hAnsi="Times New Roman" w:cs="Times New Roman"/>
                <w:sz w:val="20"/>
                <w:szCs w:val="20"/>
              </w:rPr>
              <w:t>a</w:t>
            </w:r>
            <w:r w:rsidRPr="00AD279A">
              <w:rPr>
                <w:rFonts w:ascii="Times New Roman" w:hAnsi="Times New Roman" w:cs="Times New Roman"/>
                <w:sz w:val="20"/>
                <w:szCs w:val="20"/>
                <w:lang w:val="ru-RU"/>
              </w:rPr>
              <w:t>)</w:t>
            </w:r>
            <w:r w:rsidRPr="00AD279A">
              <w:rPr>
                <w:sz w:val="20"/>
                <w:szCs w:val="20"/>
                <w:lang w:val="ru-RU"/>
              </w:rPr>
              <w:t xml:space="preserve"> </w:t>
            </w:r>
            <w:r w:rsidRPr="00AD279A">
              <w:rPr>
                <w:rFonts w:ascii="Times New Roman" w:eastAsia="Times New Roman" w:hAnsi="Times New Roman" w:cs="Times New Roman"/>
                <w:sz w:val="20"/>
                <w:szCs w:val="20"/>
                <w:lang w:val="ru-RU"/>
              </w:rPr>
              <w:t>финансирование проектов, направленных на внедрение стратегий, национальных программ и планов охраны окружающей среды, стандартов и нормативов, на строительство и долевое участие в строительстве природоохранных объектов (в том числе финансирование работ по проектированию и их внедрение в области водоснабжения и канализации</w:t>
            </w:r>
            <w:r>
              <w:rPr>
                <w:rFonts w:ascii="Times New Roman" w:eastAsia="Times New Roman" w:hAnsi="Times New Roman" w:cs="Times New Roman"/>
                <w:sz w:val="20"/>
                <w:szCs w:val="20"/>
                <w:lang w:val="ru-RU"/>
              </w:rPr>
              <w:t>)</w:t>
            </w:r>
            <w:r w:rsidRPr="00AD279A">
              <w:rPr>
                <w:rFonts w:ascii="Times New Roman" w:eastAsia="Times New Roman" w:hAnsi="Times New Roman" w:cs="Times New Roman"/>
                <w:sz w:val="20"/>
                <w:szCs w:val="20"/>
                <w:lang w:val="ru-RU"/>
              </w:rPr>
              <w:t xml:space="preserve">; </w:t>
            </w:r>
          </w:p>
          <w:p w:rsidR="00E112FC" w:rsidRDefault="00E112FC" w:rsidP="00E67919">
            <w:pPr>
              <w:jc w:val="both"/>
              <w:rPr>
                <w:rFonts w:ascii="Times New Roman" w:eastAsia="Times New Roman" w:hAnsi="Times New Roman" w:cs="Times New Roman"/>
                <w:sz w:val="20"/>
                <w:szCs w:val="20"/>
                <w:lang w:val="ru-RU"/>
              </w:rPr>
            </w:pPr>
          </w:p>
          <w:p w:rsidR="00E112FC" w:rsidRPr="00E677CC" w:rsidRDefault="00E112FC" w:rsidP="00E67919">
            <w:pPr>
              <w:ind w:left="-35"/>
              <w:jc w:val="both"/>
              <w:rPr>
                <w:rFonts w:ascii="Times New Roman" w:eastAsia="Times New Roman" w:hAnsi="Times New Roman" w:cs="Times New Roman"/>
                <w:sz w:val="20"/>
                <w:szCs w:val="20"/>
                <w:lang w:val="ru-RU"/>
              </w:rPr>
            </w:pPr>
            <w:r w:rsidRPr="00AD279A">
              <w:rPr>
                <w:rFonts w:ascii="Times New Roman" w:eastAsia="Times New Roman" w:hAnsi="Times New Roman" w:cs="Times New Roman"/>
                <w:sz w:val="20"/>
                <w:szCs w:val="20"/>
                <w:lang w:val="ru-RU"/>
              </w:rPr>
              <w:t xml:space="preserve">финансирование работ по сбору и сортировке отходов и поддержка предприятий по их переработке или обезвреживанию и улучшению качества атмосферного воздуха </w:t>
            </w:r>
          </w:p>
        </w:tc>
        <w:tc>
          <w:tcPr>
            <w:tcW w:w="3330" w:type="dxa"/>
          </w:tcPr>
          <w:p w:rsidR="00E112FC" w:rsidRPr="00AD279A" w:rsidRDefault="00E112FC" w:rsidP="00E67919">
            <w:pPr>
              <w:spacing w:before="120"/>
              <w:jc w:val="both"/>
              <w:rPr>
                <w:rFonts w:ascii="Times New Roman" w:hAnsi="Times New Roman" w:cs="Times New Roman"/>
                <w:color w:val="000000"/>
                <w:sz w:val="20"/>
                <w:szCs w:val="20"/>
                <w:lang w:val="ru-RU"/>
              </w:rPr>
            </w:pPr>
            <w:r w:rsidRPr="00AD279A">
              <w:rPr>
                <w:rFonts w:ascii="Times New Roman" w:hAnsi="Times New Roman" w:cs="Times New Roman"/>
                <w:color w:val="000000"/>
                <w:sz w:val="20"/>
                <w:szCs w:val="20"/>
                <w:lang w:val="ru-RU"/>
              </w:rPr>
              <w:t xml:space="preserve">- </w:t>
            </w:r>
            <w:r w:rsidRPr="00AD279A">
              <w:rPr>
                <w:rFonts w:ascii="Times New Roman" w:eastAsia="Times New Roman" w:hAnsi="Times New Roman" w:cs="Times New Roman"/>
                <w:sz w:val="20"/>
                <w:szCs w:val="20"/>
                <w:lang w:val="ru-RU"/>
              </w:rPr>
              <w:t>финансирование проектов, направленных на внедрение стратегий, национальных программ и</w:t>
            </w:r>
            <w:r>
              <w:rPr>
                <w:rFonts w:ascii="Times New Roman" w:eastAsia="Times New Roman" w:hAnsi="Times New Roman" w:cs="Times New Roman"/>
                <w:sz w:val="20"/>
                <w:szCs w:val="20"/>
                <w:lang w:val="ru-RU"/>
              </w:rPr>
              <w:t xml:space="preserve"> планов охраны окружающей среды (</w:t>
            </w:r>
            <w:r w:rsidRPr="00AD279A">
              <w:rPr>
                <w:rFonts w:ascii="Times New Roman" w:eastAsia="Times New Roman" w:hAnsi="Times New Roman" w:cs="Times New Roman"/>
                <w:sz w:val="20"/>
                <w:szCs w:val="20"/>
                <w:lang w:val="ru-RU"/>
              </w:rPr>
              <w:t>в том числе</w:t>
            </w:r>
            <w:r>
              <w:rPr>
                <w:rFonts w:ascii="Times New Roman" w:eastAsia="Times New Roman" w:hAnsi="Times New Roman" w:cs="Times New Roman"/>
                <w:sz w:val="20"/>
                <w:szCs w:val="20"/>
                <w:lang w:val="ru-RU"/>
              </w:rPr>
              <w:t xml:space="preserve"> хранение и нейтрализация неиспользуемых и запрещенных пестицидов), </w:t>
            </w:r>
            <w:r w:rsidRPr="00AD279A">
              <w:rPr>
                <w:rFonts w:ascii="Times New Roman" w:eastAsia="Times New Roman" w:hAnsi="Times New Roman" w:cs="Times New Roman"/>
                <w:sz w:val="20"/>
                <w:szCs w:val="20"/>
                <w:lang w:val="ru-RU"/>
              </w:rPr>
              <w:t>стандартов и нормативов,</w:t>
            </w:r>
            <w:r>
              <w:rPr>
                <w:rFonts w:ascii="Times New Roman" w:eastAsia="Times New Roman" w:hAnsi="Times New Roman" w:cs="Times New Roman"/>
                <w:sz w:val="20"/>
                <w:szCs w:val="20"/>
                <w:lang w:val="ru-RU"/>
              </w:rPr>
              <w:t xml:space="preserve"> проектов на </w:t>
            </w:r>
            <w:r w:rsidRPr="00AD279A">
              <w:rPr>
                <w:rFonts w:ascii="Times New Roman" w:eastAsia="Times New Roman" w:hAnsi="Times New Roman" w:cs="Times New Roman"/>
                <w:sz w:val="20"/>
                <w:szCs w:val="20"/>
                <w:lang w:val="ru-RU"/>
              </w:rPr>
              <w:t>строительство и долевое участие в строительстве природоохранных объектов</w:t>
            </w:r>
          </w:p>
          <w:p w:rsidR="00E112FC" w:rsidRPr="00E677CC" w:rsidRDefault="00E112FC" w:rsidP="00E67919">
            <w:pPr>
              <w:spacing w:before="120"/>
              <w:jc w:val="both"/>
              <w:rPr>
                <w:rFonts w:ascii="Times New Roman" w:hAnsi="Times New Roman" w:cs="Times New Roman"/>
                <w:sz w:val="20"/>
                <w:szCs w:val="20"/>
                <w:lang w:val="ru-RU"/>
              </w:rPr>
            </w:pPr>
          </w:p>
        </w:tc>
      </w:tr>
      <w:tr w:rsidR="00E112FC" w:rsidRPr="00AD5576" w:rsidTr="00E67919">
        <w:trPr>
          <w:trHeight w:val="68"/>
        </w:trPr>
        <w:tc>
          <w:tcPr>
            <w:tcW w:w="606" w:type="dxa"/>
          </w:tcPr>
          <w:p w:rsidR="00E112FC" w:rsidRPr="009B59E2" w:rsidRDefault="00E112FC" w:rsidP="00E67919">
            <w:pPr>
              <w:pStyle w:val="af4"/>
              <w:ind w:firstLine="0"/>
              <w:jc w:val="left"/>
              <w:rPr>
                <w:sz w:val="20"/>
                <w:szCs w:val="20"/>
              </w:rPr>
            </w:pPr>
            <w:r w:rsidRPr="009B59E2">
              <w:rPr>
                <w:sz w:val="20"/>
                <w:szCs w:val="20"/>
              </w:rPr>
              <w:t>2.</w:t>
            </w:r>
          </w:p>
        </w:tc>
        <w:tc>
          <w:tcPr>
            <w:tcW w:w="2904" w:type="dxa"/>
          </w:tcPr>
          <w:p w:rsidR="00E112FC" w:rsidRPr="008F6833" w:rsidRDefault="00E112FC" w:rsidP="00E67919">
            <w:pPr>
              <w:pStyle w:val="af4"/>
              <w:ind w:firstLine="0"/>
              <w:jc w:val="left"/>
              <w:rPr>
                <w:b/>
                <w:sz w:val="20"/>
                <w:szCs w:val="20"/>
                <w:lang w:val="ru-RU"/>
              </w:rPr>
            </w:pPr>
            <w:r w:rsidRPr="009C7061">
              <w:rPr>
                <w:sz w:val="20"/>
                <w:szCs w:val="20"/>
              </w:rPr>
              <w:t>b</w:t>
            </w:r>
            <w:r w:rsidRPr="008F6833">
              <w:rPr>
                <w:sz w:val="20"/>
                <w:szCs w:val="20"/>
                <w:lang w:val="ru-RU"/>
              </w:rPr>
              <w:t xml:space="preserve">) </w:t>
            </w:r>
            <w:r w:rsidRPr="009F03BF">
              <w:rPr>
                <w:sz w:val="20"/>
                <w:szCs w:val="20"/>
                <w:lang w:val="ru-RU"/>
              </w:rPr>
              <w:t>охрана</w:t>
            </w:r>
            <w:r w:rsidRPr="008F6833">
              <w:rPr>
                <w:sz w:val="20"/>
                <w:szCs w:val="20"/>
                <w:lang w:val="ru-RU"/>
              </w:rPr>
              <w:t xml:space="preserve"> </w:t>
            </w:r>
            <w:r w:rsidRPr="009F03BF">
              <w:rPr>
                <w:sz w:val="20"/>
                <w:szCs w:val="20"/>
                <w:lang w:val="ru-RU"/>
              </w:rPr>
              <w:t>и</w:t>
            </w:r>
            <w:r w:rsidRPr="008F6833">
              <w:rPr>
                <w:sz w:val="20"/>
                <w:szCs w:val="20"/>
                <w:lang w:val="ru-RU"/>
              </w:rPr>
              <w:t xml:space="preserve"> </w:t>
            </w:r>
            <w:r w:rsidRPr="009F03BF">
              <w:rPr>
                <w:sz w:val="20"/>
                <w:szCs w:val="20"/>
                <w:lang w:val="ru-RU"/>
              </w:rPr>
              <w:t>управление</w:t>
            </w:r>
            <w:r w:rsidRPr="008F6833">
              <w:rPr>
                <w:sz w:val="20"/>
                <w:szCs w:val="20"/>
                <w:lang w:val="ru-RU"/>
              </w:rPr>
              <w:t xml:space="preserve"> </w:t>
            </w:r>
            <w:r w:rsidRPr="009F03BF">
              <w:rPr>
                <w:sz w:val="20"/>
                <w:szCs w:val="20"/>
                <w:lang w:val="ru-RU"/>
              </w:rPr>
              <w:t>водными</w:t>
            </w:r>
            <w:r w:rsidRPr="008F6833">
              <w:rPr>
                <w:sz w:val="20"/>
                <w:szCs w:val="20"/>
                <w:lang w:val="ru-RU"/>
              </w:rPr>
              <w:t xml:space="preserve"> </w:t>
            </w:r>
            <w:r w:rsidRPr="009F03BF">
              <w:rPr>
                <w:sz w:val="20"/>
                <w:szCs w:val="20"/>
                <w:lang w:val="ru-RU"/>
              </w:rPr>
              <w:t>ресурсами</w:t>
            </w:r>
            <w:r w:rsidRPr="008F6833">
              <w:rPr>
                <w:sz w:val="20"/>
                <w:szCs w:val="20"/>
                <w:lang w:val="ru-RU"/>
              </w:rPr>
              <w:t xml:space="preserve">; </w:t>
            </w:r>
          </w:p>
        </w:tc>
        <w:tc>
          <w:tcPr>
            <w:tcW w:w="3150" w:type="dxa"/>
          </w:tcPr>
          <w:p w:rsidR="00E112FC" w:rsidRPr="008F6833"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c>
          <w:tcPr>
            <w:tcW w:w="3330" w:type="dxa"/>
          </w:tcPr>
          <w:p w:rsidR="00E112FC" w:rsidRPr="008F6833"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r>
      <w:tr w:rsidR="00E112FC" w:rsidRPr="00AD5576" w:rsidTr="00E67919">
        <w:tc>
          <w:tcPr>
            <w:tcW w:w="606" w:type="dxa"/>
          </w:tcPr>
          <w:p w:rsidR="00E112FC" w:rsidRPr="009B59E2" w:rsidRDefault="00E112FC" w:rsidP="00E67919">
            <w:pPr>
              <w:pStyle w:val="af4"/>
              <w:ind w:firstLine="0"/>
              <w:jc w:val="left"/>
              <w:rPr>
                <w:sz w:val="20"/>
                <w:szCs w:val="20"/>
              </w:rPr>
            </w:pPr>
            <w:r w:rsidRPr="009B59E2">
              <w:rPr>
                <w:sz w:val="20"/>
                <w:szCs w:val="20"/>
              </w:rPr>
              <w:t>3.</w:t>
            </w:r>
          </w:p>
        </w:tc>
        <w:tc>
          <w:tcPr>
            <w:tcW w:w="2904" w:type="dxa"/>
          </w:tcPr>
          <w:p w:rsidR="00E112FC" w:rsidRPr="009C7061" w:rsidRDefault="00E112FC" w:rsidP="00E67919">
            <w:pPr>
              <w:pStyle w:val="af4"/>
              <w:ind w:firstLine="0"/>
              <w:rPr>
                <w:sz w:val="20"/>
                <w:szCs w:val="20"/>
                <w:lang w:val="ru-RU"/>
              </w:rPr>
            </w:pPr>
            <w:r w:rsidRPr="00255A2B">
              <w:rPr>
                <w:sz w:val="20"/>
                <w:szCs w:val="20"/>
              </w:rPr>
              <w:t>c</w:t>
            </w:r>
            <w:r w:rsidRPr="009C7061">
              <w:rPr>
                <w:sz w:val="20"/>
                <w:szCs w:val="20"/>
                <w:lang w:val="ru-RU"/>
              </w:rPr>
              <w:t xml:space="preserve">) </w:t>
            </w:r>
            <w:r w:rsidRPr="009F03BF">
              <w:rPr>
                <w:sz w:val="20"/>
                <w:szCs w:val="20"/>
                <w:lang w:val="ru-RU"/>
              </w:rPr>
              <w:t>обеспечение доступа населения к качеств</w:t>
            </w:r>
            <w:r>
              <w:rPr>
                <w:sz w:val="20"/>
                <w:szCs w:val="20"/>
                <w:lang w:val="ru-RU"/>
              </w:rPr>
              <w:t>енной питьевой воде и санитарии;</w:t>
            </w:r>
          </w:p>
        </w:tc>
        <w:tc>
          <w:tcPr>
            <w:tcW w:w="315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c>
          <w:tcPr>
            <w:tcW w:w="333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r>
      <w:tr w:rsidR="00E112FC" w:rsidRPr="00AD5576" w:rsidTr="00E67919">
        <w:tc>
          <w:tcPr>
            <w:tcW w:w="606" w:type="dxa"/>
          </w:tcPr>
          <w:p w:rsidR="00E112FC" w:rsidRPr="009B59E2" w:rsidRDefault="00E112FC" w:rsidP="00E67919">
            <w:pPr>
              <w:pStyle w:val="af4"/>
              <w:ind w:firstLine="0"/>
              <w:jc w:val="left"/>
              <w:rPr>
                <w:sz w:val="20"/>
                <w:szCs w:val="20"/>
              </w:rPr>
            </w:pPr>
            <w:r w:rsidRPr="009B59E2">
              <w:rPr>
                <w:sz w:val="20"/>
                <w:szCs w:val="20"/>
              </w:rPr>
              <w:t>4.</w:t>
            </w:r>
          </w:p>
        </w:tc>
        <w:tc>
          <w:tcPr>
            <w:tcW w:w="2904" w:type="dxa"/>
          </w:tcPr>
          <w:p w:rsidR="00E112FC" w:rsidRPr="008F6833" w:rsidRDefault="00E112FC" w:rsidP="00E67919">
            <w:pPr>
              <w:pStyle w:val="af4"/>
              <w:ind w:firstLine="0"/>
              <w:jc w:val="left"/>
              <w:rPr>
                <w:b/>
                <w:sz w:val="20"/>
                <w:szCs w:val="20"/>
                <w:lang w:val="ru-RU"/>
              </w:rPr>
            </w:pPr>
            <w:r w:rsidRPr="009C7061">
              <w:rPr>
                <w:sz w:val="20"/>
                <w:szCs w:val="20"/>
              </w:rPr>
              <w:t>d</w:t>
            </w:r>
            <w:r w:rsidRPr="008F6833">
              <w:rPr>
                <w:sz w:val="20"/>
                <w:szCs w:val="20"/>
                <w:lang w:val="ru-RU"/>
              </w:rPr>
              <w:t xml:space="preserve">) </w:t>
            </w:r>
            <w:r w:rsidRPr="009F03BF">
              <w:rPr>
                <w:sz w:val="20"/>
                <w:szCs w:val="20"/>
                <w:lang w:val="ru-RU"/>
              </w:rPr>
              <w:t>охрана</w:t>
            </w:r>
            <w:r w:rsidRPr="008F6833">
              <w:rPr>
                <w:sz w:val="20"/>
                <w:szCs w:val="20"/>
                <w:lang w:val="ru-RU"/>
              </w:rPr>
              <w:t xml:space="preserve"> </w:t>
            </w:r>
            <w:r w:rsidRPr="009F03BF">
              <w:rPr>
                <w:sz w:val="20"/>
                <w:szCs w:val="20"/>
                <w:lang w:val="ru-RU"/>
              </w:rPr>
              <w:t>атмосферного</w:t>
            </w:r>
            <w:r w:rsidRPr="008F6833">
              <w:rPr>
                <w:sz w:val="20"/>
                <w:szCs w:val="20"/>
                <w:lang w:val="ru-RU"/>
              </w:rPr>
              <w:t xml:space="preserve"> </w:t>
            </w:r>
            <w:r w:rsidRPr="009F03BF">
              <w:rPr>
                <w:sz w:val="20"/>
                <w:szCs w:val="20"/>
                <w:lang w:val="ru-RU"/>
              </w:rPr>
              <w:t>воздуха</w:t>
            </w:r>
            <w:r w:rsidRPr="008F6833">
              <w:rPr>
                <w:sz w:val="20"/>
                <w:szCs w:val="20"/>
                <w:lang w:val="ru-RU"/>
              </w:rPr>
              <w:t xml:space="preserve"> </w:t>
            </w:r>
            <w:r w:rsidRPr="009F03BF">
              <w:rPr>
                <w:sz w:val="20"/>
                <w:szCs w:val="20"/>
                <w:lang w:val="ru-RU"/>
              </w:rPr>
              <w:t>и</w:t>
            </w:r>
            <w:r w:rsidRPr="008F6833">
              <w:rPr>
                <w:sz w:val="20"/>
                <w:szCs w:val="20"/>
                <w:lang w:val="ru-RU"/>
              </w:rPr>
              <w:t xml:space="preserve"> </w:t>
            </w:r>
            <w:r w:rsidRPr="009F03BF">
              <w:rPr>
                <w:sz w:val="20"/>
                <w:szCs w:val="20"/>
                <w:lang w:val="ru-RU"/>
              </w:rPr>
              <w:t>озонового</w:t>
            </w:r>
            <w:r w:rsidRPr="008F6833">
              <w:rPr>
                <w:sz w:val="20"/>
                <w:szCs w:val="20"/>
                <w:lang w:val="ru-RU"/>
              </w:rPr>
              <w:t xml:space="preserve"> </w:t>
            </w:r>
            <w:r w:rsidRPr="009F03BF">
              <w:rPr>
                <w:sz w:val="20"/>
                <w:szCs w:val="20"/>
                <w:lang w:val="ru-RU"/>
              </w:rPr>
              <w:t>слоя</w:t>
            </w:r>
            <w:r w:rsidRPr="008F6833">
              <w:rPr>
                <w:sz w:val="20"/>
                <w:szCs w:val="20"/>
                <w:lang w:val="ru-RU"/>
              </w:rPr>
              <w:t xml:space="preserve">; </w:t>
            </w:r>
          </w:p>
        </w:tc>
        <w:tc>
          <w:tcPr>
            <w:tcW w:w="3150" w:type="dxa"/>
          </w:tcPr>
          <w:p w:rsidR="00E112FC" w:rsidRPr="008F6833"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c>
          <w:tcPr>
            <w:tcW w:w="3330" w:type="dxa"/>
          </w:tcPr>
          <w:p w:rsidR="00E112FC" w:rsidRPr="008F6833"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r>
      <w:tr w:rsidR="00E112FC" w:rsidRPr="00F63AED" w:rsidTr="00E67919">
        <w:tc>
          <w:tcPr>
            <w:tcW w:w="606" w:type="dxa"/>
          </w:tcPr>
          <w:p w:rsidR="00E112FC" w:rsidRPr="009B59E2" w:rsidRDefault="00E112FC" w:rsidP="00E67919">
            <w:pPr>
              <w:pStyle w:val="af4"/>
              <w:ind w:firstLine="0"/>
              <w:jc w:val="left"/>
              <w:rPr>
                <w:sz w:val="20"/>
                <w:szCs w:val="20"/>
              </w:rPr>
            </w:pPr>
            <w:r w:rsidRPr="009B59E2">
              <w:rPr>
                <w:sz w:val="20"/>
                <w:szCs w:val="20"/>
              </w:rPr>
              <w:t>5.</w:t>
            </w:r>
          </w:p>
        </w:tc>
        <w:tc>
          <w:tcPr>
            <w:tcW w:w="2904" w:type="dxa"/>
          </w:tcPr>
          <w:p w:rsidR="00E112FC" w:rsidRPr="00255A2B" w:rsidRDefault="00E112FC" w:rsidP="00E67919">
            <w:pPr>
              <w:pStyle w:val="af4"/>
              <w:ind w:firstLine="0"/>
              <w:jc w:val="left"/>
              <w:rPr>
                <w:b/>
                <w:sz w:val="20"/>
                <w:szCs w:val="20"/>
              </w:rPr>
            </w:pPr>
            <w:r w:rsidRPr="00255A2B">
              <w:rPr>
                <w:sz w:val="20"/>
                <w:szCs w:val="20"/>
              </w:rPr>
              <w:t xml:space="preserve">e) </w:t>
            </w:r>
            <w:r w:rsidRPr="009F03BF">
              <w:rPr>
                <w:sz w:val="20"/>
                <w:szCs w:val="20"/>
                <w:lang w:val="ru-RU"/>
              </w:rPr>
              <w:t>охрана</w:t>
            </w:r>
            <w:r w:rsidRPr="009C7061">
              <w:rPr>
                <w:sz w:val="20"/>
                <w:szCs w:val="20"/>
              </w:rPr>
              <w:t xml:space="preserve"> </w:t>
            </w:r>
            <w:r w:rsidRPr="009F03BF">
              <w:rPr>
                <w:sz w:val="20"/>
                <w:szCs w:val="20"/>
                <w:lang w:val="ru-RU"/>
              </w:rPr>
              <w:t>почвенных</w:t>
            </w:r>
            <w:r w:rsidRPr="009C7061">
              <w:rPr>
                <w:sz w:val="20"/>
                <w:szCs w:val="20"/>
              </w:rPr>
              <w:t xml:space="preserve"> </w:t>
            </w:r>
            <w:r w:rsidRPr="009F03BF">
              <w:rPr>
                <w:sz w:val="20"/>
                <w:szCs w:val="20"/>
                <w:lang w:val="ru-RU"/>
              </w:rPr>
              <w:t>ресурсов</w:t>
            </w:r>
            <w:r w:rsidRPr="009C7061">
              <w:rPr>
                <w:sz w:val="20"/>
                <w:szCs w:val="20"/>
              </w:rPr>
              <w:t xml:space="preserve">; </w:t>
            </w:r>
          </w:p>
        </w:tc>
        <w:tc>
          <w:tcPr>
            <w:tcW w:w="3150" w:type="dxa"/>
          </w:tcPr>
          <w:p w:rsidR="00E112FC" w:rsidRPr="00255A2B" w:rsidRDefault="00E112FC" w:rsidP="00E67919">
            <w:pPr>
              <w:pStyle w:val="a4"/>
              <w:tabs>
                <w:tab w:val="left" w:pos="284"/>
                <w:tab w:val="left" w:pos="567"/>
                <w:tab w:val="left" w:pos="851"/>
              </w:tabs>
              <w:ind w:left="0"/>
              <w:rPr>
                <w:rFonts w:ascii="Times New Roman" w:hAnsi="Times New Roman" w:cs="Times New Roman"/>
                <w:b/>
                <w:sz w:val="20"/>
                <w:szCs w:val="20"/>
              </w:rPr>
            </w:pPr>
          </w:p>
        </w:tc>
        <w:tc>
          <w:tcPr>
            <w:tcW w:w="3330" w:type="dxa"/>
          </w:tcPr>
          <w:p w:rsidR="00E112FC" w:rsidRPr="00255A2B" w:rsidRDefault="00E112FC" w:rsidP="00E67919">
            <w:pPr>
              <w:pStyle w:val="a4"/>
              <w:tabs>
                <w:tab w:val="left" w:pos="284"/>
                <w:tab w:val="left" w:pos="567"/>
                <w:tab w:val="left" w:pos="851"/>
              </w:tabs>
              <w:ind w:left="0"/>
              <w:rPr>
                <w:rFonts w:ascii="Times New Roman" w:hAnsi="Times New Roman" w:cs="Times New Roman"/>
                <w:b/>
                <w:sz w:val="20"/>
                <w:szCs w:val="20"/>
              </w:rPr>
            </w:pPr>
          </w:p>
        </w:tc>
      </w:tr>
      <w:tr w:rsidR="00E112FC" w:rsidRPr="00AD5576" w:rsidTr="00E67919">
        <w:tc>
          <w:tcPr>
            <w:tcW w:w="606" w:type="dxa"/>
          </w:tcPr>
          <w:p w:rsidR="00E112FC" w:rsidRPr="009B59E2" w:rsidRDefault="00E112FC" w:rsidP="00E67919">
            <w:pPr>
              <w:pStyle w:val="af4"/>
              <w:ind w:firstLine="0"/>
              <w:jc w:val="left"/>
              <w:rPr>
                <w:sz w:val="20"/>
                <w:szCs w:val="20"/>
              </w:rPr>
            </w:pPr>
            <w:r w:rsidRPr="009B59E2">
              <w:rPr>
                <w:sz w:val="20"/>
                <w:szCs w:val="20"/>
              </w:rPr>
              <w:t>6.</w:t>
            </w:r>
            <w:r w:rsidRPr="009F03BF">
              <w:rPr>
                <w:sz w:val="20"/>
                <w:szCs w:val="20"/>
                <w:lang w:val="ru-RU"/>
              </w:rPr>
              <w:t xml:space="preserve"> </w:t>
            </w:r>
          </w:p>
        </w:tc>
        <w:tc>
          <w:tcPr>
            <w:tcW w:w="2904" w:type="dxa"/>
          </w:tcPr>
          <w:p w:rsidR="00E112FC" w:rsidRPr="009C7061" w:rsidRDefault="00E112FC" w:rsidP="00E67919">
            <w:pPr>
              <w:pStyle w:val="af4"/>
              <w:ind w:firstLine="0"/>
              <w:jc w:val="left"/>
              <w:rPr>
                <w:b/>
                <w:sz w:val="20"/>
                <w:szCs w:val="20"/>
                <w:lang w:val="ru-RU"/>
              </w:rPr>
            </w:pPr>
            <w:r w:rsidRPr="009B59E2">
              <w:rPr>
                <w:sz w:val="20"/>
                <w:szCs w:val="20"/>
              </w:rPr>
              <w:t>f</w:t>
            </w:r>
            <w:r w:rsidRPr="009C7061">
              <w:rPr>
                <w:sz w:val="20"/>
                <w:szCs w:val="20"/>
                <w:lang w:val="ru-RU"/>
              </w:rPr>
              <w:t xml:space="preserve">) </w:t>
            </w:r>
            <w:r w:rsidRPr="009F03BF">
              <w:rPr>
                <w:sz w:val="20"/>
                <w:szCs w:val="20"/>
                <w:lang w:val="ru-RU"/>
              </w:rPr>
              <w:t>охрана и сохранение биологического разнообразия;</w:t>
            </w:r>
          </w:p>
        </w:tc>
        <w:tc>
          <w:tcPr>
            <w:tcW w:w="315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c>
          <w:tcPr>
            <w:tcW w:w="333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r>
      <w:tr w:rsidR="00E112FC" w:rsidRPr="009B59E2" w:rsidTr="00E67919">
        <w:tc>
          <w:tcPr>
            <w:tcW w:w="606" w:type="dxa"/>
          </w:tcPr>
          <w:p w:rsidR="00E112FC" w:rsidRPr="009B59E2" w:rsidRDefault="00E112FC" w:rsidP="00E67919">
            <w:pPr>
              <w:pStyle w:val="af4"/>
              <w:ind w:firstLine="0"/>
              <w:jc w:val="left"/>
              <w:rPr>
                <w:sz w:val="20"/>
                <w:szCs w:val="20"/>
              </w:rPr>
            </w:pPr>
            <w:r w:rsidRPr="009B59E2">
              <w:rPr>
                <w:sz w:val="20"/>
                <w:szCs w:val="20"/>
              </w:rPr>
              <w:t>7.</w:t>
            </w:r>
          </w:p>
        </w:tc>
        <w:tc>
          <w:tcPr>
            <w:tcW w:w="2904" w:type="dxa"/>
          </w:tcPr>
          <w:p w:rsidR="00E112FC" w:rsidRPr="009B59E2" w:rsidRDefault="00E112FC" w:rsidP="00E67919">
            <w:pPr>
              <w:pStyle w:val="af4"/>
              <w:ind w:firstLine="0"/>
              <w:jc w:val="left"/>
              <w:rPr>
                <w:b/>
                <w:sz w:val="20"/>
                <w:szCs w:val="20"/>
              </w:rPr>
            </w:pPr>
            <w:r w:rsidRPr="009B59E2">
              <w:rPr>
                <w:sz w:val="20"/>
                <w:szCs w:val="20"/>
              </w:rPr>
              <w:t xml:space="preserve">g) </w:t>
            </w:r>
            <w:r w:rsidRPr="009F03BF">
              <w:rPr>
                <w:sz w:val="20"/>
                <w:szCs w:val="20"/>
                <w:lang w:val="ru-RU"/>
              </w:rPr>
              <w:t>управление</w:t>
            </w:r>
            <w:r w:rsidRPr="009C7061">
              <w:rPr>
                <w:sz w:val="20"/>
                <w:szCs w:val="20"/>
              </w:rPr>
              <w:t xml:space="preserve"> </w:t>
            </w:r>
            <w:r w:rsidRPr="009F03BF">
              <w:rPr>
                <w:sz w:val="20"/>
                <w:szCs w:val="20"/>
                <w:lang w:val="ru-RU"/>
              </w:rPr>
              <w:t>минеральными</w:t>
            </w:r>
            <w:r w:rsidRPr="009C7061">
              <w:rPr>
                <w:sz w:val="20"/>
                <w:szCs w:val="20"/>
              </w:rPr>
              <w:t xml:space="preserve"> </w:t>
            </w:r>
            <w:r w:rsidRPr="009F03BF">
              <w:rPr>
                <w:sz w:val="20"/>
                <w:szCs w:val="20"/>
                <w:lang w:val="ru-RU"/>
              </w:rPr>
              <w:t>ресурсами</w:t>
            </w:r>
            <w:r w:rsidRPr="009B59E2">
              <w:rPr>
                <w:sz w:val="20"/>
                <w:szCs w:val="20"/>
              </w:rPr>
              <w:t xml:space="preserve"> </w:t>
            </w:r>
          </w:p>
        </w:tc>
        <w:tc>
          <w:tcPr>
            <w:tcW w:w="3150" w:type="dxa"/>
          </w:tcPr>
          <w:p w:rsidR="00E112FC" w:rsidRPr="009B59E2" w:rsidRDefault="00E112FC" w:rsidP="00E67919">
            <w:pPr>
              <w:pStyle w:val="a4"/>
              <w:tabs>
                <w:tab w:val="left" w:pos="284"/>
                <w:tab w:val="left" w:pos="567"/>
                <w:tab w:val="left" w:pos="851"/>
              </w:tabs>
              <w:ind w:left="0"/>
              <w:rPr>
                <w:rFonts w:ascii="Times New Roman" w:hAnsi="Times New Roman" w:cs="Times New Roman"/>
                <w:b/>
                <w:sz w:val="20"/>
                <w:szCs w:val="20"/>
              </w:rPr>
            </w:pPr>
          </w:p>
        </w:tc>
        <w:tc>
          <w:tcPr>
            <w:tcW w:w="3330" w:type="dxa"/>
          </w:tcPr>
          <w:p w:rsidR="00E112FC" w:rsidRPr="009B59E2" w:rsidRDefault="00E112FC" w:rsidP="00E67919">
            <w:pPr>
              <w:pStyle w:val="a4"/>
              <w:tabs>
                <w:tab w:val="left" w:pos="284"/>
                <w:tab w:val="left" w:pos="567"/>
                <w:tab w:val="left" w:pos="851"/>
              </w:tabs>
              <w:ind w:left="0"/>
              <w:rPr>
                <w:rFonts w:ascii="Times New Roman" w:hAnsi="Times New Roman" w:cs="Times New Roman"/>
                <w:b/>
                <w:sz w:val="20"/>
                <w:szCs w:val="20"/>
              </w:rPr>
            </w:pPr>
          </w:p>
        </w:tc>
      </w:tr>
      <w:tr w:rsidR="00E112FC" w:rsidRPr="00AD5576" w:rsidTr="00E67919">
        <w:tc>
          <w:tcPr>
            <w:tcW w:w="606" w:type="dxa"/>
          </w:tcPr>
          <w:p w:rsidR="00E112FC" w:rsidRPr="009B59E2" w:rsidRDefault="00E112FC" w:rsidP="00E67919">
            <w:pPr>
              <w:pStyle w:val="af4"/>
              <w:ind w:firstLine="0"/>
              <w:jc w:val="left"/>
              <w:rPr>
                <w:sz w:val="20"/>
                <w:szCs w:val="20"/>
              </w:rPr>
            </w:pPr>
            <w:r w:rsidRPr="009B59E2">
              <w:rPr>
                <w:sz w:val="20"/>
                <w:szCs w:val="20"/>
              </w:rPr>
              <w:t>8.</w:t>
            </w:r>
          </w:p>
        </w:tc>
        <w:tc>
          <w:tcPr>
            <w:tcW w:w="2904" w:type="dxa"/>
          </w:tcPr>
          <w:p w:rsidR="00E112FC" w:rsidRPr="009C7061" w:rsidRDefault="00E112FC" w:rsidP="00E67919">
            <w:pPr>
              <w:pStyle w:val="af4"/>
              <w:ind w:firstLine="0"/>
              <w:rPr>
                <w:sz w:val="20"/>
                <w:szCs w:val="20"/>
                <w:lang w:val="ru-RU"/>
              </w:rPr>
            </w:pPr>
            <w:r w:rsidRPr="009B59E2">
              <w:rPr>
                <w:sz w:val="20"/>
                <w:szCs w:val="20"/>
              </w:rPr>
              <w:t>h</w:t>
            </w:r>
            <w:r w:rsidRPr="009C7061">
              <w:rPr>
                <w:sz w:val="20"/>
                <w:szCs w:val="20"/>
                <w:lang w:val="ru-RU"/>
              </w:rPr>
              <w:t xml:space="preserve">) </w:t>
            </w:r>
            <w:r w:rsidRPr="009F03BF">
              <w:rPr>
                <w:sz w:val="20"/>
                <w:szCs w:val="20"/>
                <w:lang w:val="ru-RU"/>
              </w:rPr>
              <w:t>управление отходами и химическими веществами;</w:t>
            </w:r>
          </w:p>
        </w:tc>
        <w:tc>
          <w:tcPr>
            <w:tcW w:w="315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c>
          <w:tcPr>
            <w:tcW w:w="333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r>
      <w:tr w:rsidR="00E112FC" w:rsidRPr="00AD5576" w:rsidTr="00E67919">
        <w:tc>
          <w:tcPr>
            <w:tcW w:w="606" w:type="dxa"/>
          </w:tcPr>
          <w:p w:rsidR="00E112FC" w:rsidRPr="009B59E2" w:rsidRDefault="00E112FC" w:rsidP="00E67919">
            <w:pPr>
              <w:pStyle w:val="af4"/>
              <w:ind w:firstLine="0"/>
              <w:jc w:val="left"/>
              <w:rPr>
                <w:sz w:val="20"/>
                <w:szCs w:val="20"/>
              </w:rPr>
            </w:pPr>
            <w:r w:rsidRPr="009B59E2">
              <w:rPr>
                <w:sz w:val="20"/>
                <w:szCs w:val="20"/>
              </w:rPr>
              <w:t>9.</w:t>
            </w:r>
          </w:p>
        </w:tc>
        <w:tc>
          <w:tcPr>
            <w:tcW w:w="2904" w:type="dxa"/>
          </w:tcPr>
          <w:p w:rsidR="00E112FC" w:rsidRPr="009C7061" w:rsidRDefault="00E112FC" w:rsidP="00E67919">
            <w:pPr>
              <w:pStyle w:val="af4"/>
              <w:ind w:firstLine="0"/>
              <w:rPr>
                <w:sz w:val="20"/>
                <w:szCs w:val="20"/>
                <w:lang w:val="ru-RU"/>
              </w:rPr>
            </w:pPr>
            <w:r w:rsidRPr="009B59E2">
              <w:rPr>
                <w:sz w:val="20"/>
                <w:szCs w:val="20"/>
              </w:rPr>
              <w:t>i</w:t>
            </w:r>
            <w:r w:rsidRPr="009C7061">
              <w:rPr>
                <w:sz w:val="20"/>
                <w:szCs w:val="20"/>
                <w:lang w:val="ru-RU"/>
              </w:rPr>
              <w:t xml:space="preserve">) </w:t>
            </w:r>
            <w:r w:rsidRPr="009F03BF">
              <w:rPr>
                <w:sz w:val="20"/>
                <w:szCs w:val="20"/>
                <w:lang w:val="ru-RU"/>
              </w:rPr>
              <w:t>мониторинг качества окружающей среды;</w:t>
            </w:r>
          </w:p>
        </w:tc>
        <w:tc>
          <w:tcPr>
            <w:tcW w:w="315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c>
          <w:tcPr>
            <w:tcW w:w="333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r>
      <w:tr w:rsidR="00E112FC" w:rsidRPr="00AD5576" w:rsidTr="00E67919">
        <w:tc>
          <w:tcPr>
            <w:tcW w:w="606" w:type="dxa"/>
          </w:tcPr>
          <w:p w:rsidR="00E112FC" w:rsidRPr="009B59E2" w:rsidRDefault="00E112FC" w:rsidP="00E67919">
            <w:pPr>
              <w:pStyle w:val="af4"/>
              <w:ind w:firstLine="0"/>
              <w:jc w:val="left"/>
              <w:rPr>
                <w:sz w:val="20"/>
                <w:szCs w:val="20"/>
              </w:rPr>
            </w:pPr>
            <w:r w:rsidRPr="009B59E2">
              <w:rPr>
                <w:sz w:val="20"/>
                <w:szCs w:val="20"/>
              </w:rPr>
              <w:t>10.</w:t>
            </w:r>
          </w:p>
        </w:tc>
        <w:tc>
          <w:tcPr>
            <w:tcW w:w="2904" w:type="dxa"/>
          </w:tcPr>
          <w:p w:rsidR="00E112FC" w:rsidRPr="009C7061" w:rsidRDefault="00E112FC" w:rsidP="00862E68">
            <w:pPr>
              <w:pStyle w:val="af4"/>
              <w:ind w:firstLine="0"/>
              <w:rPr>
                <w:sz w:val="20"/>
                <w:szCs w:val="20"/>
                <w:lang w:val="ru-RU"/>
              </w:rPr>
            </w:pPr>
            <w:r w:rsidRPr="00255A2B">
              <w:rPr>
                <w:sz w:val="20"/>
                <w:szCs w:val="20"/>
              </w:rPr>
              <w:t>j</w:t>
            </w:r>
            <w:r w:rsidRPr="009C7061">
              <w:rPr>
                <w:sz w:val="20"/>
                <w:szCs w:val="20"/>
                <w:lang w:val="ru-RU"/>
              </w:rPr>
              <w:t xml:space="preserve">) </w:t>
            </w:r>
            <w:r w:rsidRPr="009F03BF">
              <w:rPr>
                <w:sz w:val="20"/>
                <w:szCs w:val="20"/>
                <w:lang w:val="ru-RU"/>
              </w:rPr>
              <w:t>смягчение климатических изменений и адаптация к ним;</w:t>
            </w:r>
          </w:p>
        </w:tc>
        <w:tc>
          <w:tcPr>
            <w:tcW w:w="315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c>
          <w:tcPr>
            <w:tcW w:w="333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r>
      <w:tr w:rsidR="00E112FC" w:rsidRPr="009C7061" w:rsidTr="00E67919">
        <w:tc>
          <w:tcPr>
            <w:tcW w:w="606" w:type="dxa"/>
          </w:tcPr>
          <w:p w:rsidR="00E112FC" w:rsidRPr="009B59E2" w:rsidRDefault="00E112FC" w:rsidP="00E67919">
            <w:pPr>
              <w:pStyle w:val="af4"/>
              <w:ind w:firstLine="0"/>
              <w:jc w:val="left"/>
              <w:rPr>
                <w:sz w:val="20"/>
                <w:szCs w:val="20"/>
              </w:rPr>
            </w:pPr>
            <w:r w:rsidRPr="009B59E2">
              <w:rPr>
                <w:sz w:val="20"/>
                <w:szCs w:val="20"/>
              </w:rPr>
              <w:t>11.</w:t>
            </w:r>
          </w:p>
        </w:tc>
        <w:tc>
          <w:tcPr>
            <w:tcW w:w="2904" w:type="dxa"/>
          </w:tcPr>
          <w:p w:rsidR="00E112FC" w:rsidRPr="009C7061" w:rsidRDefault="00E112FC" w:rsidP="00E67919">
            <w:pPr>
              <w:pStyle w:val="af4"/>
              <w:ind w:firstLine="0"/>
              <w:jc w:val="left"/>
              <w:rPr>
                <w:sz w:val="20"/>
                <w:szCs w:val="20"/>
                <w:lang w:val="ru-RU"/>
              </w:rPr>
            </w:pPr>
            <w:r w:rsidRPr="009B59E2">
              <w:rPr>
                <w:sz w:val="20"/>
                <w:szCs w:val="20"/>
              </w:rPr>
              <w:t>k</w:t>
            </w:r>
            <w:r w:rsidRPr="009C7061">
              <w:rPr>
                <w:sz w:val="20"/>
                <w:szCs w:val="20"/>
                <w:lang w:val="ru-RU"/>
              </w:rPr>
              <w:t xml:space="preserve">) </w:t>
            </w:r>
            <w:r w:rsidRPr="009F03BF">
              <w:rPr>
                <w:sz w:val="20"/>
                <w:szCs w:val="20"/>
                <w:lang w:val="ru-RU"/>
              </w:rPr>
              <w:t>экологическая безопасность;</w:t>
            </w:r>
            <w:r>
              <w:rPr>
                <w:sz w:val="20"/>
                <w:szCs w:val="20"/>
                <w:lang w:val="ru-RU"/>
              </w:rPr>
              <w:t xml:space="preserve"> </w:t>
            </w:r>
          </w:p>
        </w:tc>
        <w:tc>
          <w:tcPr>
            <w:tcW w:w="315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c>
          <w:tcPr>
            <w:tcW w:w="333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r>
      <w:tr w:rsidR="00E112FC" w:rsidRPr="009C7061" w:rsidTr="00E67919">
        <w:tc>
          <w:tcPr>
            <w:tcW w:w="606" w:type="dxa"/>
          </w:tcPr>
          <w:p w:rsidR="00E112FC" w:rsidRPr="009B59E2" w:rsidRDefault="00E112FC" w:rsidP="00E67919">
            <w:pPr>
              <w:pStyle w:val="af4"/>
              <w:ind w:firstLine="0"/>
              <w:jc w:val="left"/>
              <w:rPr>
                <w:sz w:val="20"/>
                <w:szCs w:val="20"/>
              </w:rPr>
            </w:pPr>
            <w:r w:rsidRPr="009B59E2">
              <w:rPr>
                <w:sz w:val="20"/>
                <w:szCs w:val="20"/>
              </w:rPr>
              <w:t>12.</w:t>
            </w:r>
          </w:p>
        </w:tc>
        <w:tc>
          <w:tcPr>
            <w:tcW w:w="2904" w:type="dxa"/>
          </w:tcPr>
          <w:p w:rsidR="00E112FC" w:rsidRPr="009C7061" w:rsidRDefault="00E112FC" w:rsidP="00E67919">
            <w:pPr>
              <w:pStyle w:val="af4"/>
              <w:ind w:firstLine="0"/>
              <w:jc w:val="left"/>
              <w:rPr>
                <w:sz w:val="20"/>
                <w:szCs w:val="20"/>
                <w:lang w:val="ru-RU"/>
              </w:rPr>
            </w:pPr>
            <w:r w:rsidRPr="009B59E2">
              <w:rPr>
                <w:sz w:val="20"/>
                <w:szCs w:val="20"/>
              </w:rPr>
              <w:t>l</w:t>
            </w:r>
            <w:r w:rsidRPr="009C7061">
              <w:rPr>
                <w:sz w:val="20"/>
                <w:szCs w:val="20"/>
                <w:lang w:val="ru-RU"/>
              </w:rPr>
              <w:t>)</w:t>
            </w:r>
            <w:r>
              <w:rPr>
                <w:sz w:val="20"/>
                <w:szCs w:val="20"/>
                <w:lang w:val="ru-RU"/>
              </w:rPr>
              <w:t xml:space="preserve"> </w:t>
            </w:r>
            <w:r w:rsidRPr="009F03BF">
              <w:rPr>
                <w:sz w:val="20"/>
                <w:szCs w:val="20"/>
                <w:lang w:val="ru-RU"/>
              </w:rPr>
              <w:t>биологическая безопасность</w:t>
            </w:r>
            <w:r w:rsidRPr="009C7061">
              <w:rPr>
                <w:sz w:val="20"/>
                <w:szCs w:val="20"/>
                <w:lang w:val="ru-RU"/>
              </w:rPr>
              <w:t>;</w:t>
            </w:r>
          </w:p>
        </w:tc>
        <w:tc>
          <w:tcPr>
            <w:tcW w:w="315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c>
          <w:tcPr>
            <w:tcW w:w="3330" w:type="dxa"/>
          </w:tcPr>
          <w:p w:rsidR="00E112FC" w:rsidRPr="009C7061" w:rsidRDefault="00E112FC" w:rsidP="00E67919">
            <w:pPr>
              <w:pStyle w:val="a4"/>
              <w:tabs>
                <w:tab w:val="left" w:pos="284"/>
                <w:tab w:val="left" w:pos="567"/>
                <w:tab w:val="left" w:pos="851"/>
              </w:tabs>
              <w:ind w:left="0"/>
              <w:rPr>
                <w:rFonts w:ascii="Times New Roman" w:hAnsi="Times New Roman" w:cs="Times New Roman"/>
                <w:b/>
                <w:sz w:val="20"/>
                <w:szCs w:val="20"/>
                <w:lang w:val="ru-RU"/>
              </w:rPr>
            </w:pPr>
          </w:p>
        </w:tc>
      </w:tr>
      <w:tr w:rsidR="00E112FC" w:rsidRPr="00AD5576" w:rsidTr="00E67919">
        <w:tc>
          <w:tcPr>
            <w:tcW w:w="606" w:type="dxa"/>
          </w:tcPr>
          <w:p w:rsidR="00E112FC" w:rsidRPr="009B59E2" w:rsidRDefault="00E112FC" w:rsidP="00E67919">
            <w:pPr>
              <w:pStyle w:val="af4"/>
              <w:ind w:firstLine="0"/>
              <w:jc w:val="left"/>
              <w:rPr>
                <w:sz w:val="20"/>
                <w:szCs w:val="20"/>
              </w:rPr>
            </w:pPr>
            <w:r w:rsidRPr="009B59E2">
              <w:rPr>
                <w:sz w:val="20"/>
                <w:szCs w:val="20"/>
              </w:rPr>
              <w:t>13.</w:t>
            </w:r>
          </w:p>
        </w:tc>
        <w:tc>
          <w:tcPr>
            <w:tcW w:w="2904" w:type="dxa"/>
          </w:tcPr>
          <w:p w:rsidR="00E112FC" w:rsidRPr="009B59E2" w:rsidRDefault="00E112FC" w:rsidP="00E67919">
            <w:pPr>
              <w:pStyle w:val="af4"/>
              <w:ind w:firstLine="0"/>
              <w:jc w:val="left"/>
              <w:rPr>
                <w:sz w:val="20"/>
                <w:szCs w:val="20"/>
              </w:rPr>
            </w:pPr>
            <w:r w:rsidRPr="009B59E2">
              <w:rPr>
                <w:sz w:val="20"/>
                <w:szCs w:val="20"/>
              </w:rPr>
              <w:t>m</w:t>
            </w:r>
            <w:r w:rsidRPr="00862E68">
              <w:rPr>
                <w:sz w:val="20"/>
                <w:szCs w:val="20"/>
                <w:lang w:val="ru-MD"/>
              </w:rPr>
              <w:t>) научные исследования</w:t>
            </w:r>
          </w:p>
        </w:tc>
        <w:tc>
          <w:tcPr>
            <w:tcW w:w="3150" w:type="dxa"/>
          </w:tcPr>
          <w:p w:rsidR="00E112FC" w:rsidRPr="00E677CC" w:rsidRDefault="00E112FC" w:rsidP="00E67919">
            <w:pPr>
              <w:pStyle w:val="af4"/>
              <w:ind w:firstLine="0"/>
              <w:rPr>
                <w:sz w:val="20"/>
                <w:szCs w:val="20"/>
                <w:lang w:val="ru-RU"/>
              </w:rPr>
            </w:pPr>
            <w:r w:rsidRPr="00E677CC">
              <w:rPr>
                <w:sz w:val="20"/>
                <w:szCs w:val="20"/>
              </w:rPr>
              <w:t>b</w:t>
            </w:r>
            <w:r w:rsidRPr="00E677CC">
              <w:rPr>
                <w:sz w:val="20"/>
                <w:szCs w:val="20"/>
                <w:lang w:val="ru-RU"/>
              </w:rPr>
              <w:t xml:space="preserve">) </w:t>
            </w:r>
            <w:r w:rsidRPr="00AD279A">
              <w:rPr>
                <w:sz w:val="20"/>
                <w:szCs w:val="20"/>
                <w:lang w:val="ru-RU"/>
              </w:rPr>
              <w:t xml:space="preserve">научные исследования в области охраны окружающей среды, по заказу министерства, на долевое участие в научно-исследовательских работах, </w:t>
            </w:r>
            <w:r>
              <w:rPr>
                <w:sz w:val="20"/>
                <w:szCs w:val="20"/>
                <w:lang w:val="ru-RU"/>
              </w:rPr>
              <w:t>разработке</w:t>
            </w:r>
            <w:r w:rsidRPr="00AD279A">
              <w:rPr>
                <w:sz w:val="20"/>
                <w:szCs w:val="20"/>
                <w:lang w:val="ru-RU"/>
              </w:rPr>
              <w:t xml:space="preserve"> проектов охранных зон природного и застроенного наследия национального и международного значения </w:t>
            </w:r>
          </w:p>
          <w:p w:rsidR="00E112FC" w:rsidRPr="00E112FC" w:rsidRDefault="00E112FC" w:rsidP="00E67919">
            <w:pPr>
              <w:pStyle w:val="af4"/>
              <w:ind w:firstLine="0"/>
              <w:rPr>
                <w:b/>
                <w:sz w:val="20"/>
                <w:szCs w:val="20"/>
                <w:lang w:val="ru-RU"/>
              </w:rPr>
            </w:pPr>
          </w:p>
        </w:tc>
        <w:tc>
          <w:tcPr>
            <w:tcW w:w="3330" w:type="dxa"/>
          </w:tcPr>
          <w:p w:rsidR="00E112FC" w:rsidRPr="00E677CC" w:rsidRDefault="00E112FC" w:rsidP="00E67919">
            <w:pPr>
              <w:spacing w:before="120"/>
              <w:jc w:val="both"/>
              <w:rPr>
                <w:rFonts w:ascii="Times New Roman" w:hAnsi="Times New Roman" w:cs="Times New Roman"/>
                <w:color w:val="000000"/>
                <w:sz w:val="20"/>
                <w:szCs w:val="20"/>
                <w:lang w:val="ru-RU"/>
              </w:rPr>
            </w:pPr>
            <w:r w:rsidRPr="00E677CC">
              <w:rPr>
                <w:rFonts w:ascii="Times New Roman" w:hAnsi="Times New Roman" w:cs="Times New Roman"/>
                <w:color w:val="000000"/>
                <w:sz w:val="20"/>
                <w:szCs w:val="20"/>
                <w:lang w:val="ru-RU"/>
              </w:rPr>
              <w:t xml:space="preserve">- </w:t>
            </w:r>
            <w:r w:rsidRPr="00AD279A">
              <w:rPr>
                <w:rFonts w:ascii="Times New Roman" w:eastAsia="Times New Roman" w:hAnsi="Times New Roman" w:cs="Times New Roman"/>
                <w:sz w:val="20"/>
                <w:szCs w:val="20"/>
                <w:lang w:val="ru-RU"/>
              </w:rPr>
              <w:t xml:space="preserve">научные исследования в области охраны окружающей среды, по заказу </w:t>
            </w:r>
            <w:r>
              <w:rPr>
                <w:rFonts w:ascii="Times New Roman" w:eastAsia="Times New Roman" w:hAnsi="Times New Roman" w:cs="Times New Roman"/>
                <w:sz w:val="20"/>
                <w:szCs w:val="20"/>
                <w:lang w:val="ru-RU"/>
              </w:rPr>
              <w:t>М</w:t>
            </w:r>
            <w:r w:rsidRPr="00AD279A">
              <w:rPr>
                <w:rFonts w:ascii="Times New Roman" w:eastAsia="Times New Roman" w:hAnsi="Times New Roman" w:cs="Times New Roman"/>
                <w:sz w:val="20"/>
                <w:szCs w:val="20"/>
                <w:lang w:val="ru-RU"/>
              </w:rPr>
              <w:t>инистерства</w:t>
            </w:r>
            <w:r>
              <w:rPr>
                <w:rFonts w:ascii="Times New Roman" w:eastAsia="Times New Roman" w:hAnsi="Times New Roman" w:cs="Times New Roman"/>
                <w:sz w:val="20"/>
                <w:szCs w:val="20"/>
                <w:lang w:val="ru-RU"/>
              </w:rPr>
              <w:t xml:space="preserve"> </w:t>
            </w:r>
            <w:r w:rsidRPr="00E677CC">
              <w:rPr>
                <w:rFonts w:ascii="Times New Roman" w:eastAsia="Times New Roman" w:hAnsi="Times New Roman" w:cs="Times New Roman"/>
                <w:sz w:val="20"/>
                <w:szCs w:val="20"/>
                <w:lang w:val="ru-RU"/>
              </w:rPr>
              <w:t>окружающей среды</w:t>
            </w:r>
            <w:r w:rsidRPr="00AD279A">
              <w:rPr>
                <w:rFonts w:ascii="Times New Roman" w:eastAsia="Times New Roman" w:hAnsi="Times New Roman" w:cs="Times New Roman"/>
                <w:sz w:val="20"/>
                <w:szCs w:val="20"/>
                <w:lang w:val="ru-RU"/>
              </w:rPr>
              <w:t xml:space="preserve">, на долевое участие в научно-исследовательских работах, </w:t>
            </w:r>
            <w:r>
              <w:rPr>
                <w:rFonts w:ascii="Times New Roman" w:eastAsia="Times New Roman" w:hAnsi="Times New Roman" w:cs="Times New Roman"/>
                <w:sz w:val="20"/>
                <w:szCs w:val="20"/>
                <w:lang w:val="ru-RU"/>
              </w:rPr>
              <w:t>разработке</w:t>
            </w:r>
            <w:r w:rsidRPr="00AD279A">
              <w:rPr>
                <w:rFonts w:ascii="Times New Roman" w:eastAsia="Times New Roman" w:hAnsi="Times New Roman" w:cs="Times New Roman"/>
                <w:sz w:val="20"/>
                <w:szCs w:val="20"/>
                <w:lang w:val="ru-RU"/>
              </w:rPr>
              <w:t xml:space="preserve"> проектов охранных зон природного и застроенного наследия национального и международного значения</w:t>
            </w:r>
          </w:p>
        </w:tc>
      </w:tr>
      <w:tr w:rsidR="00E112FC" w:rsidRPr="00AD5576" w:rsidTr="00E67919">
        <w:trPr>
          <w:trHeight w:val="662"/>
        </w:trPr>
        <w:tc>
          <w:tcPr>
            <w:tcW w:w="606" w:type="dxa"/>
          </w:tcPr>
          <w:p w:rsidR="00E112FC" w:rsidRPr="00E677CC" w:rsidRDefault="00E112FC" w:rsidP="00E67919">
            <w:pPr>
              <w:pStyle w:val="af4"/>
              <w:ind w:firstLine="0"/>
              <w:jc w:val="left"/>
              <w:rPr>
                <w:sz w:val="20"/>
                <w:szCs w:val="20"/>
                <w:lang w:val="ru-RU"/>
              </w:rPr>
            </w:pPr>
          </w:p>
        </w:tc>
        <w:tc>
          <w:tcPr>
            <w:tcW w:w="2904" w:type="dxa"/>
          </w:tcPr>
          <w:p w:rsidR="00E112FC" w:rsidRPr="00E677CC" w:rsidRDefault="00E112FC" w:rsidP="00E67919">
            <w:pPr>
              <w:pStyle w:val="af4"/>
              <w:ind w:firstLine="0"/>
              <w:jc w:val="left"/>
              <w:rPr>
                <w:sz w:val="20"/>
                <w:szCs w:val="20"/>
                <w:lang w:val="ru-RU"/>
              </w:rPr>
            </w:pPr>
          </w:p>
        </w:tc>
        <w:tc>
          <w:tcPr>
            <w:tcW w:w="3150" w:type="dxa"/>
          </w:tcPr>
          <w:p w:rsidR="00E112FC" w:rsidRPr="00E677CC" w:rsidRDefault="00E112FC" w:rsidP="00E67919">
            <w:pPr>
              <w:pStyle w:val="af4"/>
              <w:ind w:firstLine="0"/>
              <w:rPr>
                <w:sz w:val="20"/>
                <w:szCs w:val="20"/>
                <w:lang w:val="ru-RU"/>
              </w:rPr>
            </w:pPr>
            <w:r w:rsidRPr="00255A2B">
              <w:rPr>
                <w:sz w:val="20"/>
                <w:szCs w:val="20"/>
              </w:rPr>
              <w:t>c</w:t>
            </w:r>
            <w:r w:rsidRPr="00E677CC">
              <w:rPr>
                <w:sz w:val="20"/>
                <w:szCs w:val="20"/>
                <w:lang w:val="ru-RU"/>
              </w:rPr>
              <w:t xml:space="preserve">) </w:t>
            </w:r>
            <w:r w:rsidRPr="00AD279A">
              <w:rPr>
                <w:sz w:val="20"/>
                <w:szCs w:val="20"/>
                <w:lang w:val="ru-RU"/>
              </w:rPr>
              <w:t>организаци</w:t>
            </w:r>
            <w:r>
              <w:rPr>
                <w:sz w:val="20"/>
                <w:szCs w:val="20"/>
                <w:lang w:val="ru-RU"/>
              </w:rPr>
              <w:t>я</w:t>
            </w:r>
            <w:r w:rsidRPr="00AD279A">
              <w:rPr>
                <w:sz w:val="20"/>
                <w:szCs w:val="20"/>
                <w:lang w:val="ru-RU"/>
              </w:rPr>
              <w:t xml:space="preserve"> и ведение системы экологической информации и рекламы, пропаганд</w:t>
            </w:r>
            <w:r>
              <w:rPr>
                <w:sz w:val="20"/>
                <w:szCs w:val="20"/>
                <w:lang w:val="ru-RU"/>
              </w:rPr>
              <w:t>а</w:t>
            </w:r>
            <w:r w:rsidRPr="00AD279A">
              <w:rPr>
                <w:sz w:val="20"/>
                <w:szCs w:val="20"/>
                <w:lang w:val="ru-RU"/>
              </w:rPr>
              <w:t xml:space="preserve"> экологических знаний</w:t>
            </w:r>
            <w:r w:rsidRPr="00E677CC">
              <w:rPr>
                <w:sz w:val="20"/>
                <w:szCs w:val="20"/>
                <w:lang w:val="ru-RU"/>
              </w:rPr>
              <w:t xml:space="preserve"> </w:t>
            </w:r>
          </w:p>
        </w:tc>
        <w:tc>
          <w:tcPr>
            <w:tcW w:w="3330" w:type="dxa"/>
          </w:tcPr>
          <w:p w:rsidR="00E112FC" w:rsidRPr="00E677CC" w:rsidRDefault="00E112FC" w:rsidP="00E67919">
            <w:pPr>
              <w:spacing w:before="120"/>
              <w:jc w:val="both"/>
              <w:rPr>
                <w:rFonts w:ascii="Times New Roman" w:hAnsi="Times New Roman" w:cs="Times New Roman"/>
                <w:sz w:val="20"/>
                <w:szCs w:val="20"/>
                <w:lang w:val="ru-RU"/>
              </w:rPr>
            </w:pPr>
            <w:r w:rsidRPr="00E677CC">
              <w:rPr>
                <w:rFonts w:ascii="Times New Roman" w:hAnsi="Times New Roman" w:cs="Times New Roman"/>
                <w:color w:val="000000"/>
                <w:sz w:val="20"/>
                <w:szCs w:val="20"/>
                <w:lang w:val="ru-RU"/>
              </w:rPr>
              <w:t xml:space="preserve">- </w:t>
            </w:r>
            <w:r w:rsidRPr="00AD279A">
              <w:rPr>
                <w:rFonts w:ascii="Times New Roman" w:eastAsia="Times New Roman" w:hAnsi="Times New Roman" w:cs="Times New Roman"/>
                <w:sz w:val="20"/>
                <w:szCs w:val="20"/>
                <w:lang w:val="ru-RU"/>
              </w:rPr>
              <w:t>организаци</w:t>
            </w:r>
            <w:r>
              <w:rPr>
                <w:rFonts w:ascii="Times New Roman" w:eastAsia="Times New Roman" w:hAnsi="Times New Roman" w:cs="Times New Roman"/>
                <w:sz w:val="20"/>
                <w:szCs w:val="20"/>
                <w:lang w:val="ru-RU"/>
              </w:rPr>
              <w:t>я</w:t>
            </w:r>
            <w:r w:rsidRPr="00AD279A">
              <w:rPr>
                <w:rFonts w:ascii="Times New Roman" w:eastAsia="Times New Roman" w:hAnsi="Times New Roman" w:cs="Times New Roman"/>
                <w:sz w:val="20"/>
                <w:szCs w:val="20"/>
                <w:lang w:val="ru-RU"/>
              </w:rPr>
              <w:t xml:space="preserve"> и ведение системы экологической информации и рекламы, пропаганд</w:t>
            </w:r>
            <w:r>
              <w:rPr>
                <w:rFonts w:ascii="Times New Roman" w:eastAsia="Times New Roman" w:hAnsi="Times New Roman" w:cs="Times New Roman"/>
                <w:sz w:val="20"/>
                <w:szCs w:val="20"/>
                <w:lang w:val="ru-RU"/>
              </w:rPr>
              <w:t>а</w:t>
            </w:r>
            <w:r w:rsidRPr="00AD279A">
              <w:rPr>
                <w:rFonts w:ascii="Times New Roman" w:eastAsia="Times New Roman" w:hAnsi="Times New Roman" w:cs="Times New Roman"/>
                <w:sz w:val="20"/>
                <w:szCs w:val="20"/>
                <w:lang w:val="ru-RU"/>
              </w:rPr>
              <w:t xml:space="preserve"> экологических знаний</w:t>
            </w:r>
            <w:r w:rsidRPr="00E677CC">
              <w:rPr>
                <w:rFonts w:ascii="Times New Roman" w:hAnsi="Times New Roman" w:cs="Times New Roman"/>
                <w:color w:val="000000"/>
                <w:sz w:val="20"/>
                <w:szCs w:val="20"/>
                <w:lang w:val="ru-RU"/>
              </w:rPr>
              <w:t xml:space="preserve"> </w:t>
            </w:r>
          </w:p>
        </w:tc>
      </w:tr>
      <w:tr w:rsidR="00E112FC" w:rsidRPr="00AD5576" w:rsidTr="00E67919">
        <w:tc>
          <w:tcPr>
            <w:tcW w:w="606" w:type="dxa"/>
          </w:tcPr>
          <w:p w:rsidR="00E112FC" w:rsidRPr="00E677CC" w:rsidRDefault="00E112FC" w:rsidP="00E67919">
            <w:pPr>
              <w:pStyle w:val="af4"/>
              <w:ind w:firstLine="0"/>
              <w:jc w:val="left"/>
              <w:rPr>
                <w:sz w:val="20"/>
                <w:szCs w:val="20"/>
                <w:lang w:val="ru-RU"/>
              </w:rPr>
            </w:pPr>
          </w:p>
        </w:tc>
        <w:tc>
          <w:tcPr>
            <w:tcW w:w="2904" w:type="dxa"/>
          </w:tcPr>
          <w:p w:rsidR="00E112FC" w:rsidRPr="00E677CC" w:rsidRDefault="00E112FC" w:rsidP="00E67919">
            <w:pPr>
              <w:pStyle w:val="af4"/>
              <w:ind w:firstLine="0"/>
              <w:jc w:val="left"/>
              <w:rPr>
                <w:sz w:val="20"/>
                <w:szCs w:val="20"/>
                <w:lang w:val="ru-RU"/>
              </w:rPr>
            </w:pPr>
          </w:p>
        </w:tc>
        <w:tc>
          <w:tcPr>
            <w:tcW w:w="3150" w:type="dxa"/>
          </w:tcPr>
          <w:p w:rsidR="00E112FC" w:rsidRPr="00E677CC" w:rsidRDefault="00E112FC" w:rsidP="00E67919">
            <w:pPr>
              <w:pStyle w:val="af4"/>
              <w:ind w:firstLine="0"/>
              <w:rPr>
                <w:sz w:val="20"/>
                <w:szCs w:val="20"/>
                <w:lang w:val="ru-RU"/>
              </w:rPr>
            </w:pPr>
            <w:r w:rsidRPr="00255A2B">
              <w:rPr>
                <w:sz w:val="20"/>
                <w:szCs w:val="20"/>
              </w:rPr>
              <w:t>d</w:t>
            </w:r>
            <w:r w:rsidRPr="00E677CC">
              <w:rPr>
                <w:sz w:val="20"/>
                <w:szCs w:val="20"/>
                <w:lang w:val="ru-RU"/>
              </w:rPr>
              <w:t xml:space="preserve">) </w:t>
            </w:r>
            <w:r w:rsidRPr="00AD279A">
              <w:rPr>
                <w:sz w:val="20"/>
                <w:szCs w:val="20"/>
                <w:lang w:val="ru-RU"/>
              </w:rPr>
              <w:t>премирование специалистов, которые внесли свой вклад в охрану окружающей среды, независимо от ведомственной принадлежности, заработную плату специалистов, работающих в Национальном экологическом фонде (до 5% средств Нацио</w:t>
            </w:r>
            <w:r>
              <w:rPr>
                <w:sz w:val="20"/>
                <w:szCs w:val="20"/>
                <w:lang w:val="ru-RU"/>
              </w:rPr>
              <w:t>нального экологического фонда)</w:t>
            </w:r>
          </w:p>
        </w:tc>
        <w:tc>
          <w:tcPr>
            <w:tcW w:w="3330" w:type="dxa"/>
          </w:tcPr>
          <w:p w:rsidR="00E112FC" w:rsidRDefault="00E112FC" w:rsidP="00E67919">
            <w:pPr>
              <w:pStyle w:val="af4"/>
              <w:ind w:firstLine="0"/>
              <w:rPr>
                <w:sz w:val="20"/>
                <w:szCs w:val="20"/>
                <w:lang w:val="ru-RU"/>
              </w:rPr>
            </w:pPr>
            <w:r w:rsidRPr="00E677CC">
              <w:rPr>
                <w:color w:val="000000"/>
                <w:sz w:val="20"/>
                <w:szCs w:val="20"/>
                <w:lang w:val="ru-RU"/>
              </w:rPr>
              <w:t xml:space="preserve">- </w:t>
            </w:r>
            <w:r w:rsidRPr="00AD279A">
              <w:rPr>
                <w:sz w:val="20"/>
                <w:szCs w:val="20"/>
                <w:lang w:val="ru-RU"/>
              </w:rPr>
              <w:t>премирование специалистов, независимо от ведомственной принадлежности</w:t>
            </w:r>
            <w:r>
              <w:rPr>
                <w:sz w:val="20"/>
                <w:szCs w:val="20"/>
                <w:lang w:val="ru-RU"/>
              </w:rPr>
              <w:t xml:space="preserve"> </w:t>
            </w:r>
            <w:r w:rsidRPr="00AD279A">
              <w:rPr>
                <w:sz w:val="20"/>
                <w:szCs w:val="20"/>
                <w:lang w:val="ru-RU"/>
              </w:rPr>
              <w:t xml:space="preserve">(до 5% </w:t>
            </w:r>
            <w:r>
              <w:rPr>
                <w:sz w:val="20"/>
                <w:szCs w:val="20"/>
                <w:lang w:val="ru-RU"/>
              </w:rPr>
              <w:t>доходо</w:t>
            </w:r>
            <w:r w:rsidRPr="00AD279A">
              <w:rPr>
                <w:sz w:val="20"/>
                <w:szCs w:val="20"/>
                <w:lang w:val="ru-RU"/>
              </w:rPr>
              <w:t>в Нацио</w:t>
            </w:r>
            <w:r>
              <w:rPr>
                <w:sz w:val="20"/>
                <w:szCs w:val="20"/>
                <w:lang w:val="ru-RU"/>
              </w:rPr>
              <w:t>нального экологического фонда)</w:t>
            </w:r>
          </w:p>
          <w:p w:rsidR="00E112FC" w:rsidRPr="00E677CC" w:rsidRDefault="00E112FC" w:rsidP="00E67919">
            <w:pPr>
              <w:spacing w:before="120"/>
              <w:jc w:val="both"/>
              <w:rPr>
                <w:rFonts w:ascii="Times New Roman" w:hAnsi="Times New Roman" w:cs="Times New Roman"/>
                <w:color w:val="000000"/>
                <w:sz w:val="20"/>
                <w:szCs w:val="20"/>
                <w:lang w:val="ru-RU"/>
              </w:rPr>
            </w:pPr>
          </w:p>
          <w:p w:rsidR="00E112FC" w:rsidRPr="00E677CC" w:rsidRDefault="00E112FC" w:rsidP="00E67919">
            <w:pPr>
              <w:spacing w:before="120"/>
              <w:jc w:val="both"/>
              <w:rPr>
                <w:sz w:val="20"/>
                <w:szCs w:val="20"/>
                <w:lang w:val="ru-RU"/>
              </w:rPr>
            </w:pPr>
          </w:p>
        </w:tc>
      </w:tr>
      <w:tr w:rsidR="00E112FC" w:rsidRPr="00AD5576" w:rsidTr="00E67919">
        <w:tc>
          <w:tcPr>
            <w:tcW w:w="606" w:type="dxa"/>
          </w:tcPr>
          <w:p w:rsidR="00E112FC" w:rsidRPr="00E677CC" w:rsidRDefault="00E112FC" w:rsidP="00E67919">
            <w:pPr>
              <w:pStyle w:val="af4"/>
              <w:ind w:firstLine="0"/>
              <w:jc w:val="left"/>
              <w:rPr>
                <w:sz w:val="20"/>
                <w:szCs w:val="20"/>
                <w:lang w:val="ru-RU"/>
              </w:rPr>
            </w:pPr>
          </w:p>
        </w:tc>
        <w:tc>
          <w:tcPr>
            <w:tcW w:w="2904" w:type="dxa"/>
          </w:tcPr>
          <w:p w:rsidR="00E112FC" w:rsidRPr="00E677CC" w:rsidRDefault="00E112FC" w:rsidP="00E67919">
            <w:pPr>
              <w:pStyle w:val="af4"/>
              <w:ind w:firstLine="0"/>
              <w:jc w:val="left"/>
              <w:rPr>
                <w:sz w:val="20"/>
                <w:szCs w:val="20"/>
                <w:lang w:val="ru-RU"/>
              </w:rPr>
            </w:pPr>
          </w:p>
        </w:tc>
        <w:tc>
          <w:tcPr>
            <w:tcW w:w="3150" w:type="dxa"/>
          </w:tcPr>
          <w:p w:rsidR="00E112FC" w:rsidRPr="00CF2A78" w:rsidRDefault="00E112FC" w:rsidP="00E67919">
            <w:pPr>
              <w:pStyle w:val="af4"/>
              <w:ind w:firstLine="0"/>
              <w:rPr>
                <w:sz w:val="20"/>
                <w:szCs w:val="20"/>
                <w:lang w:val="ru-RU"/>
              </w:rPr>
            </w:pPr>
            <w:r w:rsidRPr="00255A2B">
              <w:rPr>
                <w:sz w:val="20"/>
                <w:szCs w:val="20"/>
              </w:rPr>
              <w:t>e</w:t>
            </w:r>
            <w:r w:rsidRPr="00CF2A78">
              <w:rPr>
                <w:sz w:val="20"/>
                <w:szCs w:val="20"/>
                <w:lang w:val="ru-RU"/>
              </w:rPr>
              <w:t xml:space="preserve">) </w:t>
            </w:r>
            <w:r w:rsidRPr="00AD279A">
              <w:rPr>
                <w:sz w:val="20"/>
                <w:szCs w:val="20"/>
                <w:lang w:val="ru-RU"/>
              </w:rPr>
              <w:t>организаци</w:t>
            </w:r>
            <w:r>
              <w:rPr>
                <w:sz w:val="20"/>
                <w:szCs w:val="20"/>
                <w:lang w:val="ru-RU"/>
              </w:rPr>
              <w:t>я</w:t>
            </w:r>
            <w:r w:rsidRPr="00AD279A">
              <w:rPr>
                <w:sz w:val="20"/>
                <w:szCs w:val="20"/>
                <w:lang w:val="ru-RU"/>
              </w:rPr>
              <w:t xml:space="preserve"> международного сотрудничества в области охраны окружающей среды</w:t>
            </w:r>
            <w:r>
              <w:rPr>
                <w:sz w:val="20"/>
                <w:szCs w:val="20"/>
                <w:lang w:val="ru-RU"/>
              </w:rPr>
              <w:t>,</w:t>
            </w:r>
            <w:r w:rsidRPr="00AD279A">
              <w:rPr>
                <w:sz w:val="20"/>
                <w:szCs w:val="20"/>
                <w:lang w:val="ru-RU"/>
              </w:rPr>
              <w:t xml:space="preserve"> включая привлечение иностранных специалистов для проведения консультаций, экспертиз, участие представителей страны в работе международных экологических конвенций, участником которых является Республика Молдова; на уплату членских взносов в межгосударственные организации в области охраны окружающей среды); организацию и реализацию деятельности по внедрению Конвенции СИТЕС (разработка разрешений СИТЕС, приобретение специальных марок СИТЕС и др.)</w:t>
            </w:r>
          </w:p>
        </w:tc>
        <w:tc>
          <w:tcPr>
            <w:tcW w:w="3330" w:type="dxa"/>
          </w:tcPr>
          <w:p w:rsidR="00E112FC" w:rsidRPr="00CF2A78" w:rsidRDefault="00E112FC" w:rsidP="00E67919">
            <w:pPr>
              <w:spacing w:before="120"/>
              <w:jc w:val="both"/>
              <w:rPr>
                <w:rFonts w:ascii="Times New Roman" w:hAnsi="Times New Roman" w:cs="Times New Roman"/>
                <w:color w:val="000000"/>
                <w:sz w:val="20"/>
                <w:szCs w:val="20"/>
                <w:lang w:val="ru-RU"/>
              </w:rPr>
            </w:pPr>
            <w:r w:rsidRPr="00CF2A78">
              <w:rPr>
                <w:rFonts w:ascii="Times New Roman" w:hAnsi="Times New Roman" w:cs="Times New Roman"/>
                <w:color w:val="000000"/>
                <w:sz w:val="20"/>
                <w:szCs w:val="20"/>
                <w:lang w:val="ru-RU"/>
              </w:rPr>
              <w:t xml:space="preserve">- </w:t>
            </w:r>
            <w:r w:rsidRPr="00AD279A">
              <w:rPr>
                <w:rFonts w:ascii="Times New Roman" w:eastAsia="Times New Roman" w:hAnsi="Times New Roman" w:cs="Times New Roman"/>
                <w:sz w:val="20"/>
                <w:szCs w:val="20"/>
                <w:lang w:val="ru-RU"/>
              </w:rPr>
              <w:t>международно</w:t>
            </w:r>
            <w:r>
              <w:rPr>
                <w:rFonts w:ascii="Times New Roman" w:eastAsia="Times New Roman" w:hAnsi="Times New Roman" w:cs="Times New Roman"/>
                <w:sz w:val="20"/>
                <w:szCs w:val="20"/>
                <w:lang w:val="ru-RU"/>
              </w:rPr>
              <w:t>е</w:t>
            </w:r>
            <w:r w:rsidRPr="00AD279A">
              <w:rPr>
                <w:rFonts w:ascii="Times New Roman" w:eastAsia="Times New Roman" w:hAnsi="Times New Roman" w:cs="Times New Roman"/>
                <w:sz w:val="20"/>
                <w:szCs w:val="20"/>
                <w:lang w:val="ru-RU"/>
              </w:rPr>
              <w:t xml:space="preserve"> сотрудничеств</w:t>
            </w:r>
            <w:r>
              <w:rPr>
                <w:rFonts w:ascii="Times New Roman" w:eastAsia="Times New Roman" w:hAnsi="Times New Roman" w:cs="Times New Roman"/>
                <w:sz w:val="20"/>
                <w:szCs w:val="20"/>
                <w:lang w:val="ru-RU"/>
              </w:rPr>
              <w:t>о</w:t>
            </w:r>
            <w:r w:rsidRPr="00AD279A">
              <w:rPr>
                <w:rFonts w:ascii="Times New Roman" w:eastAsia="Times New Roman" w:hAnsi="Times New Roman" w:cs="Times New Roman"/>
                <w:sz w:val="20"/>
                <w:szCs w:val="20"/>
                <w:lang w:val="ru-RU"/>
              </w:rPr>
              <w:t xml:space="preserve"> в области охраны окружающей среды</w:t>
            </w:r>
            <w:r>
              <w:rPr>
                <w:rFonts w:ascii="Times New Roman" w:eastAsia="Times New Roman" w:hAnsi="Times New Roman" w:cs="Times New Roman"/>
                <w:sz w:val="20"/>
                <w:szCs w:val="20"/>
                <w:lang w:val="ru-RU"/>
              </w:rPr>
              <w:t xml:space="preserve">, </w:t>
            </w:r>
            <w:r w:rsidRPr="00AD279A">
              <w:rPr>
                <w:rFonts w:ascii="Times New Roman" w:eastAsia="Times New Roman" w:hAnsi="Times New Roman" w:cs="Times New Roman"/>
                <w:sz w:val="20"/>
                <w:szCs w:val="20"/>
                <w:lang w:val="ru-RU"/>
              </w:rPr>
              <w:t>включая привлечение иностранных специалистов для проведения консультаций, экспертиз, участие представителей страны в работе международных экологических конвенций, участником которых является Республика Молдова; на уплату членских взносов в межгосударственные организации в области охраны окружающей среды); организацию и реализацию деятельности по внедрению Конвенции</w:t>
            </w:r>
            <w:r>
              <w:rPr>
                <w:rFonts w:ascii="Times New Roman" w:eastAsia="Times New Roman" w:hAnsi="Times New Roman" w:cs="Times New Roman"/>
                <w:sz w:val="20"/>
                <w:szCs w:val="20"/>
                <w:lang w:val="ru-RU"/>
              </w:rPr>
              <w:t xml:space="preserve"> </w:t>
            </w:r>
            <w:r w:rsidRPr="00CF2A78">
              <w:rPr>
                <w:rFonts w:ascii="Times New Roman" w:eastAsia="Times New Roman" w:hAnsi="Times New Roman" w:cs="Times New Roman"/>
                <w:sz w:val="20"/>
                <w:szCs w:val="20"/>
                <w:lang w:val="ru-RU"/>
              </w:rPr>
              <w:t>по международной</w:t>
            </w:r>
            <w:r>
              <w:rPr>
                <w:rFonts w:ascii="Times New Roman" w:eastAsia="Times New Roman" w:hAnsi="Times New Roman" w:cs="Times New Roman"/>
                <w:sz w:val="20"/>
                <w:szCs w:val="20"/>
                <w:lang w:val="ru-RU"/>
              </w:rPr>
              <w:t xml:space="preserve"> торговле</w:t>
            </w:r>
            <w:r w:rsidRPr="00AD279A">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lang w:val="ru-RU"/>
              </w:rPr>
              <w:t>исчезающими видами дикой флоры и фауны</w:t>
            </w:r>
            <w:r>
              <w:rPr>
                <w:rFonts w:ascii="Times New Roman" w:eastAsia="Times New Roman" w:hAnsi="Times New Roman" w:cs="Times New Roman"/>
                <w:sz w:val="20"/>
                <w:szCs w:val="20"/>
                <w:lang w:val="ro-MD"/>
              </w:rPr>
              <w:t xml:space="preserve"> </w:t>
            </w:r>
            <w:r>
              <w:rPr>
                <w:rFonts w:ascii="Times New Roman" w:eastAsia="Times New Roman" w:hAnsi="Times New Roman" w:cs="Times New Roman"/>
                <w:sz w:val="20"/>
                <w:szCs w:val="20"/>
                <w:lang w:val="ru-RU"/>
              </w:rPr>
              <w:t>(</w:t>
            </w:r>
            <w:r w:rsidRPr="00AD279A">
              <w:rPr>
                <w:rFonts w:ascii="Times New Roman" w:eastAsia="Times New Roman" w:hAnsi="Times New Roman" w:cs="Times New Roman"/>
                <w:sz w:val="20"/>
                <w:szCs w:val="20"/>
                <w:lang w:val="ru-RU"/>
              </w:rPr>
              <w:t>СИТЕС)</w:t>
            </w:r>
          </w:p>
        </w:tc>
      </w:tr>
      <w:tr w:rsidR="00E112FC" w:rsidRPr="00AD5576" w:rsidTr="00E67919">
        <w:tc>
          <w:tcPr>
            <w:tcW w:w="606" w:type="dxa"/>
          </w:tcPr>
          <w:p w:rsidR="00E112FC" w:rsidRPr="00CF2A78" w:rsidRDefault="00E112FC" w:rsidP="00E67919">
            <w:pPr>
              <w:pStyle w:val="af4"/>
              <w:ind w:firstLine="0"/>
              <w:jc w:val="left"/>
              <w:rPr>
                <w:sz w:val="20"/>
                <w:szCs w:val="20"/>
                <w:lang w:val="ru-RU"/>
              </w:rPr>
            </w:pPr>
          </w:p>
        </w:tc>
        <w:tc>
          <w:tcPr>
            <w:tcW w:w="2904" w:type="dxa"/>
          </w:tcPr>
          <w:p w:rsidR="00E112FC" w:rsidRPr="00CF2A78" w:rsidRDefault="00E112FC" w:rsidP="00E67919">
            <w:pPr>
              <w:pStyle w:val="af4"/>
              <w:ind w:firstLine="0"/>
              <w:jc w:val="left"/>
              <w:rPr>
                <w:sz w:val="20"/>
                <w:szCs w:val="20"/>
                <w:lang w:val="ru-RU"/>
              </w:rPr>
            </w:pPr>
          </w:p>
        </w:tc>
        <w:tc>
          <w:tcPr>
            <w:tcW w:w="3150" w:type="dxa"/>
          </w:tcPr>
          <w:p w:rsidR="00E112FC" w:rsidRPr="00E112FC" w:rsidRDefault="00E112FC" w:rsidP="00E67919">
            <w:pPr>
              <w:pStyle w:val="af4"/>
              <w:ind w:firstLine="0"/>
              <w:rPr>
                <w:sz w:val="20"/>
                <w:szCs w:val="20"/>
                <w:lang w:val="ru-RU"/>
              </w:rPr>
            </w:pPr>
            <w:r w:rsidRPr="00255A2B">
              <w:rPr>
                <w:sz w:val="20"/>
                <w:szCs w:val="20"/>
              </w:rPr>
              <w:t>f</w:t>
            </w:r>
            <w:r w:rsidRPr="00E112FC">
              <w:rPr>
                <w:sz w:val="20"/>
                <w:szCs w:val="20"/>
                <w:lang w:val="ru-RU"/>
              </w:rPr>
              <w:t xml:space="preserve">) </w:t>
            </w:r>
            <w:r w:rsidRPr="00AD279A">
              <w:rPr>
                <w:sz w:val="20"/>
                <w:szCs w:val="20"/>
                <w:lang w:val="ru-RU"/>
              </w:rPr>
              <w:t>ликвидаци</w:t>
            </w:r>
            <w:r>
              <w:rPr>
                <w:sz w:val="20"/>
                <w:szCs w:val="20"/>
                <w:lang w:val="ru-RU"/>
              </w:rPr>
              <w:t>я</w:t>
            </w:r>
            <w:r w:rsidRPr="00E112FC">
              <w:rPr>
                <w:sz w:val="20"/>
                <w:szCs w:val="20"/>
                <w:lang w:val="ru-RU"/>
              </w:rPr>
              <w:t xml:space="preserve"> </w:t>
            </w:r>
            <w:r w:rsidRPr="00AD279A">
              <w:rPr>
                <w:sz w:val="20"/>
                <w:szCs w:val="20"/>
                <w:lang w:val="ru-RU"/>
              </w:rPr>
              <w:t>последствий</w:t>
            </w:r>
            <w:r w:rsidRPr="00E112FC">
              <w:rPr>
                <w:sz w:val="20"/>
                <w:szCs w:val="20"/>
                <w:lang w:val="ru-RU"/>
              </w:rPr>
              <w:t xml:space="preserve"> </w:t>
            </w:r>
            <w:r w:rsidRPr="00AD279A">
              <w:rPr>
                <w:sz w:val="20"/>
                <w:szCs w:val="20"/>
                <w:lang w:val="ru-RU"/>
              </w:rPr>
              <w:t>стихийных</w:t>
            </w:r>
            <w:r w:rsidRPr="00E112FC">
              <w:rPr>
                <w:sz w:val="20"/>
                <w:szCs w:val="20"/>
                <w:lang w:val="ru-RU"/>
              </w:rPr>
              <w:t xml:space="preserve"> </w:t>
            </w:r>
            <w:r w:rsidRPr="00AD279A">
              <w:rPr>
                <w:sz w:val="20"/>
                <w:szCs w:val="20"/>
                <w:lang w:val="ru-RU"/>
              </w:rPr>
              <w:t>бедствий</w:t>
            </w:r>
            <w:r w:rsidRPr="00E112FC">
              <w:rPr>
                <w:sz w:val="20"/>
                <w:szCs w:val="20"/>
                <w:lang w:val="ru-RU"/>
              </w:rPr>
              <w:t xml:space="preserve">, </w:t>
            </w:r>
            <w:r w:rsidRPr="00AD279A">
              <w:rPr>
                <w:sz w:val="20"/>
                <w:szCs w:val="20"/>
                <w:lang w:val="ru-RU"/>
              </w:rPr>
              <w:t>производственных</w:t>
            </w:r>
            <w:r w:rsidRPr="00E112FC">
              <w:rPr>
                <w:sz w:val="20"/>
                <w:szCs w:val="20"/>
                <w:lang w:val="ru-RU"/>
              </w:rPr>
              <w:t xml:space="preserve"> </w:t>
            </w:r>
            <w:r w:rsidRPr="00AD279A">
              <w:rPr>
                <w:sz w:val="20"/>
                <w:szCs w:val="20"/>
                <w:lang w:val="ru-RU"/>
              </w:rPr>
              <w:t>аварий</w:t>
            </w:r>
            <w:r w:rsidRPr="00E112FC">
              <w:rPr>
                <w:sz w:val="20"/>
                <w:szCs w:val="20"/>
                <w:lang w:val="ru-RU"/>
              </w:rPr>
              <w:t xml:space="preserve"> </w:t>
            </w:r>
            <w:r w:rsidRPr="00AD279A">
              <w:rPr>
                <w:sz w:val="20"/>
                <w:szCs w:val="20"/>
                <w:lang w:val="ru-RU"/>
              </w:rPr>
              <w:t>и</w:t>
            </w:r>
            <w:r w:rsidRPr="00E112FC">
              <w:rPr>
                <w:sz w:val="20"/>
                <w:szCs w:val="20"/>
                <w:lang w:val="ru-RU"/>
              </w:rPr>
              <w:t xml:space="preserve"> </w:t>
            </w:r>
            <w:r w:rsidRPr="00AD279A">
              <w:rPr>
                <w:sz w:val="20"/>
                <w:szCs w:val="20"/>
                <w:lang w:val="ru-RU"/>
              </w:rPr>
              <w:t>других</w:t>
            </w:r>
            <w:r w:rsidRPr="00E112FC">
              <w:rPr>
                <w:sz w:val="20"/>
                <w:szCs w:val="20"/>
                <w:lang w:val="ru-RU"/>
              </w:rPr>
              <w:t xml:space="preserve"> </w:t>
            </w:r>
            <w:r w:rsidRPr="00AD279A">
              <w:rPr>
                <w:sz w:val="20"/>
                <w:szCs w:val="20"/>
                <w:lang w:val="ru-RU"/>
              </w:rPr>
              <w:t>ситуаций</w:t>
            </w:r>
            <w:r w:rsidRPr="00E112FC">
              <w:rPr>
                <w:sz w:val="20"/>
                <w:szCs w:val="20"/>
                <w:lang w:val="ru-RU"/>
              </w:rPr>
              <w:t xml:space="preserve">, </w:t>
            </w:r>
            <w:r w:rsidRPr="00AD279A">
              <w:rPr>
                <w:sz w:val="20"/>
                <w:szCs w:val="20"/>
                <w:lang w:val="ru-RU"/>
              </w:rPr>
              <w:t>которые</w:t>
            </w:r>
            <w:r w:rsidRPr="00E112FC">
              <w:rPr>
                <w:sz w:val="20"/>
                <w:szCs w:val="20"/>
                <w:lang w:val="ru-RU"/>
              </w:rPr>
              <w:t xml:space="preserve"> </w:t>
            </w:r>
            <w:r w:rsidRPr="00AD279A">
              <w:rPr>
                <w:sz w:val="20"/>
                <w:szCs w:val="20"/>
                <w:lang w:val="ru-RU"/>
              </w:rPr>
              <w:t>могут</w:t>
            </w:r>
            <w:r w:rsidRPr="00E112FC">
              <w:rPr>
                <w:sz w:val="20"/>
                <w:szCs w:val="20"/>
                <w:lang w:val="ru-RU"/>
              </w:rPr>
              <w:t xml:space="preserve"> </w:t>
            </w:r>
            <w:r w:rsidRPr="00AD279A">
              <w:rPr>
                <w:sz w:val="20"/>
                <w:szCs w:val="20"/>
                <w:lang w:val="ru-RU"/>
              </w:rPr>
              <w:t>причинить</w:t>
            </w:r>
            <w:r w:rsidRPr="00E112FC">
              <w:rPr>
                <w:sz w:val="20"/>
                <w:szCs w:val="20"/>
                <w:lang w:val="ru-RU"/>
              </w:rPr>
              <w:t xml:space="preserve"> </w:t>
            </w:r>
            <w:r w:rsidRPr="00AD279A">
              <w:rPr>
                <w:sz w:val="20"/>
                <w:szCs w:val="20"/>
                <w:lang w:val="ru-RU"/>
              </w:rPr>
              <w:t>ущерб</w:t>
            </w:r>
            <w:r w:rsidRPr="00E112FC">
              <w:rPr>
                <w:sz w:val="20"/>
                <w:szCs w:val="20"/>
                <w:lang w:val="ru-RU"/>
              </w:rPr>
              <w:t xml:space="preserve"> </w:t>
            </w:r>
            <w:r w:rsidRPr="00AD279A">
              <w:rPr>
                <w:sz w:val="20"/>
                <w:szCs w:val="20"/>
                <w:lang w:val="ru-RU"/>
              </w:rPr>
              <w:t>окружающей</w:t>
            </w:r>
            <w:r w:rsidRPr="00E112FC">
              <w:rPr>
                <w:sz w:val="20"/>
                <w:szCs w:val="20"/>
                <w:lang w:val="ru-RU"/>
              </w:rPr>
              <w:t xml:space="preserve"> </w:t>
            </w:r>
            <w:r w:rsidRPr="00AD279A">
              <w:rPr>
                <w:sz w:val="20"/>
                <w:szCs w:val="20"/>
                <w:lang w:val="ru-RU"/>
              </w:rPr>
              <w:t>среде</w:t>
            </w:r>
            <w:r w:rsidRPr="00E112FC">
              <w:rPr>
                <w:sz w:val="20"/>
                <w:szCs w:val="20"/>
                <w:lang w:val="ru-RU"/>
              </w:rPr>
              <w:t xml:space="preserve"> </w:t>
            </w:r>
          </w:p>
        </w:tc>
        <w:tc>
          <w:tcPr>
            <w:tcW w:w="3330" w:type="dxa"/>
          </w:tcPr>
          <w:p w:rsidR="00E112FC" w:rsidRPr="00CF2A78" w:rsidRDefault="00E112FC" w:rsidP="00E67919">
            <w:pPr>
              <w:spacing w:before="120"/>
              <w:jc w:val="both"/>
              <w:rPr>
                <w:rFonts w:ascii="Times New Roman" w:hAnsi="Times New Roman" w:cs="Times New Roman"/>
                <w:color w:val="000000"/>
                <w:sz w:val="20"/>
                <w:szCs w:val="20"/>
                <w:lang w:val="ru-RU"/>
              </w:rPr>
            </w:pPr>
            <w:r w:rsidRPr="00CF2A78">
              <w:rPr>
                <w:rFonts w:ascii="Times New Roman" w:hAnsi="Times New Roman" w:cs="Times New Roman"/>
                <w:color w:val="000000"/>
                <w:sz w:val="20"/>
                <w:szCs w:val="20"/>
                <w:lang w:val="ru-RU"/>
              </w:rPr>
              <w:t xml:space="preserve">- </w:t>
            </w:r>
            <w:r w:rsidRPr="00AD279A">
              <w:rPr>
                <w:rFonts w:ascii="Times New Roman" w:eastAsia="Times New Roman" w:hAnsi="Times New Roman" w:cs="Times New Roman"/>
                <w:sz w:val="20"/>
                <w:szCs w:val="20"/>
                <w:lang w:val="ru-RU"/>
              </w:rPr>
              <w:t>ликвидаци</w:t>
            </w:r>
            <w:r>
              <w:rPr>
                <w:rFonts w:ascii="Times New Roman" w:eastAsia="Times New Roman" w:hAnsi="Times New Roman" w:cs="Times New Roman"/>
                <w:sz w:val="20"/>
                <w:szCs w:val="20"/>
                <w:lang w:val="ru-RU"/>
              </w:rPr>
              <w:t>я</w:t>
            </w:r>
            <w:r w:rsidRPr="00AD279A">
              <w:rPr>
                <w:rFonts w:ascii="Times New Roman" w:eastAsia="Times New Roman" w:hAnsi="Times New Roman" w:cs="Times New Roman"/>
                <w:sz w:val="20"/>
                <w:szCs w:val="20"/>
                <w:lang w:val="ru-RU"/>
              </w:rPr>
              <w:t xml:space="preserve"> последствий стихийных бедствий, производственных аварий и других ситуаций, которые могут причинить ущерб окружающей среде</w:t>
            </w:r>
          </w:p>
        </w:tc>
      </w:tr>
      <w:tr w:rsidR="00E112FC" w:rsidRPr="00AD5576" w:rsidTr="00E67919">
        <w:trPr>
          <w:trHeight w:val="1569"/>
        </w:trPr>
        <w:tc>
          <w:tcPr>
            <w:tcW w:w="606" w:type="dxa"/>
          </w:tcPr>
          <w:p w:rsidR="00E112FC" w:rsidRPr="00CF2A78" w:rsidRDefault="00E112FC" w:rsidP="00E67919">
            <w:pPr>
              <w:pStyle w:val="af4"/>
              <w:ind w:firstLine="0"/>
              <w:jc w:val="left"/>
              <w:rPr>
                <w:sz w:val="20"/>
                <w:szCs w:val="20"/>
                <w:lang w:val="ru-RU"/>
              </w:rPr>
            </w:pPr>
          </w:p>
        </w:tc>
        <w:tc>
          <w:tcPr>
            <w:tcW w:w="2904" w:type="dxa"/>
          </w:tcPr>
          <w:p w:rsidR="00E112FC" w:rsidRPr="00CF2A78" w:rsidRDefault="00E112FC" w:rsidP="00E67919">
            <w:pPr>
              <w:pStyle w:val="af4"/>
              <w:ind w:firstLine="0"/>
              <w:jc w:val="left"/>
              <w:rPr>
                <w:sz w:val="20"/>
                <w:szCs w:val="20"/>
                <w:lang w:val="ru-RU"/>
              </w:rPr>
            </w:pPr>
          </w:p>
        </w:tc>
        <w:tc>
          <w:tcPr>
            <w:tcW w:w="3150" w:type="dxa"/>
          </w:tcPr>
          <w:p w:rsidR="00E112FC" w:rsidRPr="00CF2A78" w:rsidRDefault="00E112FC" w:rsidP="00E67919">
            <w:pPr>
              <w:pStyle w:val="af4"/>
              <w:ind w:firstLine="0"/>
              <w:rPr>
                <w:sz w:val="20"/>
                <w:szCs w:val="20"/>
                <w:lang w:val="ru-RU"/>
              </w:rPr>
            </w:pPr>
            <w:r w:rsidRPr="00255A2B">
              <w:rPr>
                <w:sz w:val="20"/>
                <w:szCs w:val="20"/>
              </w:rPr>
              <w:t>g</w:t>
            </w:r>
            <w:r w:rsidRPr="00CF2A78">
              <w:rPr>
                <w:sz w:val="20"/>
                <w:szCs w:val="20"/>
                <w:lang w:val="ru-RU"/>
              </w:rPr>
              <w:t xml:space="preserve">) </w:t>
            </w:r>
            <w:r w:rsidRPr="00AD279A">
              <w:rPr>
                <w:sz w:val="20"/>
                <w:szCs w:val="20"/>
                <w:lang w:val="ru-RU"/>
              </w:rPr>
              <w:t>предоставление финансовой поддержки неправительственным экологическим организациям на основе специальной программы грантов под проекты, предназначенные для охраны окружающей среды</w:t>
            </w:r>
            <w:r w:rsidRPr="00CF2A78">
              <w:rPr>
                <w:sz w:val="20"/>
                <w:szCs w:val="20"/>
                <w:lang w:val="ru-RU"/>
              </w:rPr>
              <w:t xml:space="preserve"> </w:t>
            </w:r>
          </w:p>
        </w:tc>
        <w:tc>
          <w:tcPr>
            <w:tcW w:w="3330" w:type="dxa"/>
          </w:tcPr>
          <w:p w:rsidR="00E112FC" w:rsidRPr="00CF2A78" w:rsidRDefault="00E112FC" w:rsidP="00E67919">
            <w:pPr>
              <w:spacing w:before="120"/>
              <w:jc w:val="both"/>
              <w:rPr>
                <w:rFonts w:ascii="Times New Roman" w:hAnsi="Times New Roman" w:cs="Times New Roman"/>
                <w:color w:val="000000"/>
                <w:sz w:val="20"/>
                <w:szCs w:val="20"/>
                <w:lang w:val="ru-RU"/>
              </w:rPr>
            </w:pPr>
            <w:r w:rsidRPr="00CF2A78">
              <w:rPr>
                <w:rFonts w:ascii="Times New Roman" w:hAnsi="Times New Roman" w:cs="Times New Roman"/>
                <w:color w:val="000000"/>
                <w:sz w:val="20"/>
                <w:szCs w:val="20"/>
                <w:lang w:val="ru-RU"/>
              </w:rPr>
              <w:t xml:space="preserve">- </w:t>
            </w:r>
            <w:r w:rsidRPr="00AD279A">
              <w:rPr>
                <w:rFonts w:ascii="Times New Roman" w:eastAsia="Times New Roman" w:hAnsi="Times New Roman" w:cs="Times New Roman"/>
                <w:sz w:val="20"/>
                <w:szCs w:val="20"/>
                <w:lang w:val="ru-RU"/>
              </w:rPr>
              <w:t>предоставление финансовой поддержки неправительственным экологическим организациям на основе специальной программы грантов под проекты, предназначенные для охраны окружающей среды</w:t>
            </w:r>
          </w:p>
        </w:tc>
      </w:tr>
      <w:tr w:rsidR="00E112FC" w:rsidRPr="00AD5576" w:rsidTr="00E67919">
        <w:tc>
          <w:tcPr>
            <w:tcW w:w="606" w:type="dxa"/>
          </w:tcPr>
          <w:p w:rsidR="00E112FC" w:rsidRPr="00CF2A78" w:rsidRDefault="00E112FC" w:rsidP="00E67919">
            <w:pPr>
              <w:pStyle w:val="af4"/>
              <w:ind w:firstLine="0"/>
              <w:jc w:val="left"/>
              <w:rPr>
                <w:sz w:val="20"/>
                <w:szCs w:val="20"/>
                <w:lang w:val="ru-RU"/>
              </w:rPr>
            </w:pPr>
          </w:p>
        </w:tc>
        <w:tc>
          <w:tcPr>
            <w:tcW w:w="2904" w:type="dxa"/>
          </w:tcPr>
          <w:p w:rsidR="00E112FC" w:rsidRPr="00CF2A78" w:rsidRDefault="00E112FC" w:rsidP="00E67919">
            <w:pPr>
              <w:pStyle w:val="af4"/>
              <w:ind w:firstLine="0"/>
              <w:jc w:val="left"/>
              <w:rPr>
                <w:sz w:val="20"/>
                <w:szCs w:val="20"/>
                <w:lang w:val="ru-RU"/>
              </w:rPr>
            </w:pPr>
          </w:p>
        </w:tc>
        <w:tc>
          <w:tcPr>
            <w:tcW w:w="3150" w:type="dxa"/>
          </w:tcPr>
          <w:p w:rsidR="00E112FC" w:rsidRPr="00CF2A78" w:rsidRDefault="00E112FC" w:rsidP="00E67919">
            <w:pPr>
              <w:pStyle w:val="af4"/>
              <w:jc w:val="left"/>
              <w:rPr>
                <w:sz w:val="20"/>
                <w:szCs w:val="20"/>
                <w:lang w:val="ru-RU"/>
              </w:rPr>
            </w:pPr>
          </w:p>
        </w:tc>
        <w:tc>
          <w:tcPr>
            <w:tcW w:w="3330" w:type="dxa"/>
          </w:tcPr>
          <w:p w:rsidR="00E112FC" w:rsidRPr="00B5456B" w:rsidRDefault="00E112FC" w:rsidP="00E67919">
            <w:pPr>
              <w:jc w:val="both"/>
              <w:rPr>
                <w:rFonts w:ascii="Times New Roman" w:hAnsi="Times New Roman" w:cs="Times New Roman"/>
                <w:color w:val="000000"/>
                <w:sz w:val="20"/>
                <w:szCs w:val="20"/>
                <w:lang w:val="ru-RU"/>
              </w:rPr>
            </w:pPr>
            <w:r w:rsidRPr="00B5456B">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 xml:space="preserve">расширение и охрана лесного фонда и природных зон, защищаемых государством </w:t>
            </w:r>
          </w:p>
        </w:tc>
      </w:tr>
      <w:tr w:rsidR="00E112FC" w:rsidRPr="00AD5576" w:rsidTr="00E67919">
        <w:tc>
          <w:tcPr>
            <w:tcW w:w="606" w:type="dxa"/>
          </w:tcPr>
          <w:p w:rsidR="00E112FC" w:rsidRPr="00B5456B" w:rsidRDefault="00E112FC" w:rsidP="00E67919">
            <w:pPr>
              <w:pStyle w:val="af4"/>
              <w:ind w:firstLine="0"/>
              <w:jc w:val="left"/>
              <w:rPr>
                <w:sz w:val="20"/>
                <w:szCs w:val="20"/>
                <w:lang w:val="ru-RU"/>
              </w:rPr>
            </w:pPr>
          </w:p>
        </w:tc>
        <w:tc>
          <w:tcPr>
            <w:tcW w:w="2904" w:type="dxa"/>
          </w:tcPr>
          <w:p w:rsidR="00E112FC" w:rsidRPr="00B5456B" w:rsidRDefault="00E112FC" w:rsidP="00E67919">
            <w:pPr>
              <w:pStyle w:val="af4"/>
              <w:ind w:firstLine="0"/>
              <w:jc w:val="left"/>
              <w:rPr>
                <w:sz w:val="20"/>
                <w:szCs w:val="20"/>
                <w:lang w:val="ru-RU"/>
              </w:rPr>
            </w:pPr>
          </w:p>
        </w:tc>
        <w:tc>
          <w:tcPr>
            <w:tcW w:w="3150" w:type="dxa"/>
          </w:tcPr>
          <w:p w:rsidR="00E112FC" w:rsidRPr="00E677CC" w:rsidRDefault="00E112FC" w:rsidP="00E67919">
            <w:pPr>
              <w:pStyle w:val="af4"/>
              <w:ind w:firstLine="0"/>
              <w:rPr>
                <w:sz w:val="20"/>
                <w:szCs w:val="20"/>
                <w:lang w:val="ru-RU"/>
              </w:rPr>
            </w:pPr>
            <w:r w:rsidRPr="00E677CC">
              <w:rPr>
                <w:color w:val="000000"/>
                <w:sz w:val="20"/>
                <w:szCs w:val="20"/>
                <w:lang w:val="ru-RU"/>
              </w:rPr>
              <w:t xml:space="preserve">- </w:t>
            </w:r>
            <w:r w:rsidRPr="00AD279A">
              <w:rPr>
                <w:sz w:val="20"/>
                <w:szCs w:val="20"/>
                <w:lang w:val="ru-RU"/>
              </w:rPr>
              <w:t>создание и укрепление материально-технической базы структур охраны окружающей среды, в том числе ведение статистического учета экологических фондов (до 10% от общей суммы поступлений в Н</w:t>
            </w:r>
            <w:r>
              <w:rPr>
                <w:sz w:val="20"/>
                <w:szCs w:val="20"/>
                <w:lang w:val="ru-RU"/>
              </w:rPr>
              <w:t>ациональный экологический фонд)</w:t>
            </w:r>
          </w:p>
        </w:tc>
        <w:tc>
          <w:tcPr>
            <w:tcW w:w="3330" w:type="dxa"/>
          </w:tcPr>
          <w:p w:rsidR="00E112FC" w:rsidRPr="00B5456B" w:rsidRDefault="00E112FC" w:rsidP="00E67919">
            <w:pPr>
              <w:spacing w:before="120"/>
              <w:jc w:val="both"/>
              <w:rPr>
                <w:rFonts w:ascii="Times New Roman" w:hAnsi="Times New Roman" w:cs="Times New Roman"/>
                <w:color w:val="000000"/>
                <w:sz w:val="20"/>
                <w:szCs w:val="20"/>
                <w:lang w:val="ru-RU"/>
              </w:rPr>
            </w:pPr>
            <w:r w:rsidRPr="00B5456B">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 xml:space="preserve">оплата </w:t>
            </w:r>
            <w:r w:rsidRPr="00B5456B">
              <w:rPr>
                <w:rFonts w:ascii="Times New Roman" w:hAnsi="Times New Roman" w:cs="Times New Roman"/>
                <w:color w:val="000000"/>
                <w:sz w:val="20"/>
                <w:szCs w:val="20"/>
                <w:lang w:val="ru-RU"/>
              </w:rPr>
              <w:t>расход</w:t>
            </w:r>
            <w:r>
              <w:rPr>
                <w:rFonts w:ascii="Times New Roman" w:hAnsi="Times New Roman" w:cs="Times New Roman"/>
                <w:color w:val="000000"/>
                <w:sz w:val="20"/>
                <w:szCs w:val="20"/>
                <w:lang w:val="ru-RU"/>
              </w:rPr>
              <w:t xml:space="preserve">ов для </w:t>
            </w:r>
            <w:r>
              <w:rPr>
                <w:rFonts w:ascii="Times New Roman" w:eastAsia="Times New Roman" w:hAnsi="Times New Roman" w:cs="Times New Roman"/>
                <w:sz w:val="20"/>
                <w:szCs w:val="20"/>
                <w:lang w:val="ru-RU"/>
              </w:rPr>
              <w:t>создания</w:t>
            </w:r>
            <w:r w:rsidRPr="00AD279A">
              <w:rPr>
                <w:rFonts w:ascii="Times New Roman" w:eastAsia="Times New Roman" w:hAnsi="Times New Roman" w:cs="Times New Roman"/>
                <w:sz w:val="20"/>
                <w:szCs w:val="20"/>
                <w:lang w:val="ru-RU"/>
              </w:rPr>
              <w:t xml:space="preserve"> материально-технической базы</w:t>
            </w:r>
            <w:r>
              <w:rPr>
                <w:rFonts w:ascii="Times New Roman" w:eastAsia="Times New Roman" w:hAnsi="Times New Roman" w:cs="Times New Roman"/>
                <w:sz w:val="20"/>
                <w:szCs w:val="20"/>
                <w:lang w:val="ru-RU"/>
              </w:rPr>
              <w:t xml:space="preserve"> и для ведения</w:t>
            </w:r>
            <w:r w:rsidRPr="00AD279A">
              <w:rPr>
                <w:rFonts w:ascii="Times New Roman" w:eastAsia="Times New Roman" w:hAnsi="Times New Roman" w:cs="Times New Roman"/>
                <w:sz w:val="20"/>
                <w:szCs w:val="20"/>
                <w:lang w:val="ru-RU"/>
              </w:rPr>
              <w:t xml:space="preserve"> статистического учета экологических фондов</w:t>
            </w:r>
          </w:p>
          <w:p w:rsidR="00E112FC" w:rsidRPr="00E112FC" w:rsidRDefault="00E112FC" w:rsidP="00E67919">
            <w:pPr>
              <w:spacing w:before="120"/>
              <w:jc w:val="both"/>
              <w:rPr>
                <w:rFonts w:ascii="Times New Roman" w:hAnsi="Times New Roman" w:cs="Times New Roman"/>
                <w:sz w:val="20"/>
                <w:szCs w:val="20"/>
                <w:lang w:val="ru-RU"/>
              </w:rPr>
            </w:pPr>
          </w:p>
        </w:tc>
      </w:tr>
    </w:tbl>
    <w:p w:rsidR="00E112FC" w:rsidRDefault="00E112FC" w:rsidP="00E112FC">
      <w:pPr>
        <w:pStyle w:val="1"/>
        <w:spacing w:after="120"/>
        <w:jc w:val="both"/>
        <w:rPr>
          <w:rFonts w:cs="Times New Roman"/>
          <w:color w:val="000000" w:themeColor="text1"/>
          <w:sz w:val="28"/>
          <w:szCs w:val="28"/>
          <w:lang w:val="ru-RU"/>
        </w:rPr>
      </w:pPr>
      <w:bookmarkStart w:id="296" w:name="_Toc519234418"/>
      <w:bookmarkStart w:id="297" w:name="_Toc519234981"/>
      <w:bookmarkStart w:id="298" w:name="_Toc520794232"/>
      <w:r w:rsidRPr="007D1D82">
        <w:rPr>
          <w:sz w:val="28"/>
          <w:szCs w:val="28"/>
          <w:lang w:val="ru-RU"/>
        </w:rPr>
        <w:t>Приложение №</w:t>
      </w:r>
      <w:r w:rsidRPr="00302AF3">
        <w:rPr>
          <w:rFonts w:cs="Times New Roman"/>
          <w:color w:val="000000" w:themeColor="text1"/>
          <w:sz w:val="28"/>
          <w:szCs w:val="28"/>
          <w:lang w:val="ro-RO"/>
        </w:rPr>
        <w:t>9</w:t>
      </w:r>
      <w:bookmarkEnd w:id="296"/>
      <w:bookmarkEnd w:id="297"/>
      <w:r w:rsidRPr="007D1D82">
        <w:rPr>
          <w:rFonts w:cs="Times New Roman"/>
          <w:color w:val="000000" w:themeColor="text1"/>
          <w:sz w:val="28"/>
          <w:szCs w:val="28"/>
          <w:lang w:val="ru-RU"/>
        </w:rPr>
        <w:t>.</w:t>
      </w:r>
      <w:r>
        <w:rPr>
          <w:rFonts w:cs="Times New Roman"/>
          <w:color w:val="000000" w:themeColor="text1"/>
          <w:sz w:val="28"/>
          <w:szCs w:val="28"/>
          <w:lang w:val="ru-RU"/>
        </w:rPr>
        <w:t xml:space="preserve"> Свод освоения МОС (МСХРРОС) и ГЭИ ассигнований из НЭФ, предназначенных для укрепления материально-технической базы.</w:t>
      </w:r>
      <w:bookmarkEnd w:id="298"/>
    </w:p>
    <w:p w:rsidR="00E112FC" w:rsidRPr="008F6833" w:rsidRDefault="00E112FC" w:rsidP="00E112FC">
      <w:pPr>
        <w:pStyle w:val="a4"/>
        <w:numPr>
          <w:ilvl w:val="0"/>
          <w:numId w:val="23"/>
        </w:numPr>
        <w:spacing w:after="0"/>
        <w:ind w:left="0" w:firstLine="567"/>
        <w:jc w:val="both"/>
        <w:rPr>
          <w:rFonts w:ascii="Times New Roman" w:eastAsia="Times New Roman" w:hAnsi="Times New Roman" w:cs="Times New Roman"/>
          <w:iCs/>
          <w:color w:val="000000"/>
          <w:sz w:val="28"/>
          <w:szCs w:val="28"/>
          <w:lang w:val="ru-RU" w:eastAsia="ru-RU"/>
        </w:rPr>
      </w:pPr>
      <w:r>
        <w:rPr>
          <w:rFonts w:ascii="Times New Roman" w:hAnsi="Times New Roman" w:cs="Times New Roman"/>
          <w:iCs/>
          <w:color w:val="000000"/>
          <w:sz w:val="28"/>
          <w:szCs w:val="28"/>
          <w:lang w:val="ru-RU"/>
        </w:rPr>
        <w:t>На основании обращения Г</w:t>
      </w:r>
      <w:r w:rsidRPr="008F6833">
        <w:rPr>
          <w:rFonts w:ascii="Times New Roman" w:hAnsi="Times New Roman" w:cs="Times New Roman"/>
          <w:iCs/>
          <w:color w:val="000000"/>
          <w:sz w:val="28"/>
          <w:szCs w:val="28"/>
          <w:lang w:val="ru-RU"/>
        </w:rPr>
        <w:t>осударственн</w:t>
      </w:r>
      <w:r>
        <w:rPr>
          <w:rFonts w:ascii="Times New Roman" w:hAnsi="Times New Roman" w:cs="Times New Roman"/>
          <w:iCs/>
          <w:color w:val="000000"/>
          <w:sz w:val="28"/>
          <w:szCs w:val="28"/>
          <w:lang w:val="ru-RU"/>
        </w:rPr>
        <w:t xml:space="preserve">ой </w:t>
      </w:r>
      <w:r w:rsidRPr="008F6833">
        <w:rPr>
          <w:rFonts w:ascii="Times New Roman" w:eastAsia="Times New Roman" w:hAnsi="Times New Roman" w:cs="Times New Roman"/>
          <w:bCs/>
          <w:iCs/>
          <w:color w:val="000000"/>
          <w:sz w:val="27"/>
          <w:szCs w:val="27"/>
          <w:lang w:val="ru-RU" w:eastAsia="ru-RU"/>
        </w:rPr>
        <w:t>экологическ</w:t>
      </w:r>
      <w:r>
        <w:rPr>
          <w:rFonts w:ascii="Times New Roman" w:hAnsi="Times New Roman" w:cs="Times New Roman"/>
          <w:iCs/>
          <w:color w:val="000000"/>
          <w:sz w:val="28"/>
          <w:szCs w:val="28"/>
          <w:lang w:val="ru-RU"/>
        </w:rPr>
        <w:t>ой инспекции</w:t>
      </w:r>
      <w:r w:rsidRPr="009B59E2">
        <w:rPr>
          <w:rStyle w:val="ac"/>
          <w:rFonts w:ascii="Times New Roman" w:hAnsi="Times New Roman" w:cs="Times New Roman"/>
          <w:iCs/>
          <w:color w:val="000000"/>
          <w:sz w:val="28"/>
          <w:szCs w:val="28"/>
        </w:rPr>
        <w:footnoteReference w:id="52"/>
      </w:r>
      <w:r w:rsidRPr="008F6833">
        <w:rPr>
          <w:rFonts w:ascii="Times New Roman" w:hAnsi="Times New Roman" w:cs="Times New Roman"/>
          <w:iCs/>
          <w:color w:val="000000"/>
          <w:sz w:val="28"/>
          <w:szCs w:val="28"/>
          <w:lang w:val="ru-RU"/>
        </w:rPr>
        <w:t>,</w:t>
      </w:r>
      <w:r>
        <w:rPr>
          <w:rFonts w:ascii="Times New Roman" w:hAnsi="Times New Roman" w:cs="Times New Roman"/>
          <w:iCs/>
          <w:color w:val="000000"/>
          <w:sz w:val="28"/>
          <w:szCs w:val="28"/>
          <w:lang w:val="ru-RU"/>
        </w:rPr>
        <w:t xml:space="preserve"> АС утвердил </w:t>
      </w:r>
      <w:r>
        <w:rPr>
          <w:rFonts w:ascii="Times New Roman" w:eastAsia="Times New Roman" w:hAnsi="Times New Roman" w:cs="Times New Roman"/>
          <w:iCs/>
          <w:color w:val="000000"/>
          <w:sz w:val="28"/>
          <w:szCs w:val="28"/>
          <w:lang w:val="ru-RU" w:eastAsia="ru-RU"/>
        </w:rPr>
        <w:t>финансирование проекта ,,М</w:t>
      </w:r>
      <w:r w:rsidRPr="008F6833">
        <w:rPr>
          <w:rFonts w:ascii="Times New Roman" w:eastAsia="Times New Roman" w:hAnsi="Times New Roman" w:cs="Times New Roman"/>
          <w:iCs/>
          <w:color w:val="000000"/>
          <w:sz w:val="28"/>
          <w:szCs w:val="28"/>
          <w:lang w:val="ru-RU" w:eastAsia="ru-RU"/>
        </w:rPr>
        <w:t>атериально-техническо</w:t>
      </w:r>
      <w:r>
        <w:rPr>
          <w:rFonts w:ascii="Times New Roman" w:eastAsia="Times New Roman" w:hAnsi="Times New Roman" w:cs="Times New Roman"/>
          <w:iCs/>
          <w:color w:val="000000"/>
          <w:sz w:val="28"/>
          <w:szCs w:val="28"/>
          <w:lang w:val="ru-RU" w:eastAsia="ru-RU"/>
        </w:rPr>
        <w:t xml:space="preserve">е обеспечение ГЭИ и </w:t>
      </w:r>
      <w:r w:rsidRPr="008F6833">
        <w:rPr>
          <w:rFonts w:ascii="Times New Roman" w:eastAsia="Times New Roman" w:hAnsi="Times New Roman" w:cs="Times New Roman"/>
          <w:iCs/>
          <w:color w:val="000000"/>
          <w:sz w:val="28"/>
          <w:szCs w:val="28"/>
          <w:lang w:val="ru-RU" w:eastAsia="ru-RU"/>
        </w:rPr>
        <w:t>территориальн</w:t>
      </w:r>
      <w:r>
        <w:rPr>
          <w:rFonts w:ascii="Times New Roman" w:eastAsia="Times New Roman" w:hAnsi="Times New Roman" w:cs="Times New Roman"/>
          <w:iCs/>
          <w:color w:val="000000"/>
          <w:sz w:val="28"/>
          <w:szCs w:val="28"/>
          <w:lang w:val="ru-RU" w:eastAsia="ru-RU"/>
        </w:rPr>
        <w:t>ых подразделений</w:t>
      </w:r>
      <w:r w:rsidRPr="008F6833">
        <w:rPr>
          <w:rFonts w:ascii="Times New Roman" w:hAnsi="Times New Roman" w:cs="Times New Roman"/>
          <w:iCs/>
          <w:color w:val="000000"/>
          <w:sz w:val="28"/>
          <w:szCs w:val="28"/>
          <w:lang w:val="ru-RU"/>
        </w:rPr>
        <w:t>”</w:t>
      </w:r>
      <w:r>
        <w:rPr>
          <w:rFonts w:ascii="Times New Roman" w:eastAsia="Times New Roman" w:hAnsi="Times New Roman" w:cs="Times New Roman"/>
          <w:iCs/>
          <w:color w:val="000000"/>
          <w:sz w:val="28"/>
          <w:szCs w:val="28"/>
          <w:lang w:val="ru-RU" w:eastAsia="ru-RU"/>
        </w:rPr>
        <w:t xml:space="preserve"> в сумме </w:t>
      </w:r>
      <w:r w:rsidRPr="008F6833">
        <w:rPr>
          <w:rFonts w:ascii="Times New Roman" w:hAnsi="Times New Roman" w:cs="Times New Roman"/>
          <w:iCs/>
          <w:color w:val="000000"/>
          <w:sz w:val="28"/>
          <w:szCs w:val="28"/>
          <w:lang w:val="ru-RU"/>
        </w:rPr>
        <w:t>4629,3</w:t>
      </w:r>
      <w:r>
        <w:rPr>
          <w:rFonts w:ascii="Times New Roman" w:hAnsi="Times New Roman" w:cs="Times New Roman"/>
          <w:iCs/>
          <w:color w:val="000000"/>
          <w:sz w:val="28"/>
          <w:szCs w:val="28"/>
          <w:lang w:val="ru-RU"/>
        </w:rPr>
        <w:t xml:space="preserve"> </w:t>
      </w:r>
      <w:r w:rsidRPr="008F6833">
        <w:rPr>
          <w:rFonts w:ascii="Times New Roman" w:hAnsi="Times New Roman" w:cs="Times New Roman"/>
          <w:iCs/>
          <w:color w:val="000000"/>
          <w:spacing w:val="-4"/>
          <w:sz w:val="28"/>
          <w:szCs w:val="28"/>
          <w:lang w:val="ru-RU"/>
        </w:rPr>
        <w:t>тыс. леев</w:t>
      </w:r>
      <w:r>
        <w:rPr>
          <w:rFonts w:ascii="Times New Roman" w:hAnsi="Times New Roman" w:cs="Times New Roman"/>
          <w:iCs/>
          <w:color w:val="000000"/>
          <w:sz w:val="28"/>
          <w:szCs w:val="28"/>
          <w:lang w:val="ru-RU"/>
        </w:rPr>
        <w:t>. Впоследстви</w:t>
      </w:r>
      <w:r w:rsidR="00862E68">
        <w:rPr>
          <w:rFonts w:ascii="Times New Roman" w:hAnsi="Times New Roman" w:cs="Times New Roman"/>
          <w:iCs/>
          <w:color w:val="000000"/>
          <w:sz w:val="28"/>
          <w:szCs w:val="28"/>
          <w:lang w:val="ru-RU"/>
        </w:rPr>
        <w:t>и</w:t>
      </w:r>
      <w:r>
        <w:rPr>
          <w:rFonts w:ascii="Times New Roman" w:hAnsi="Times New Roman" w:cs="Times New Roman"/>
          <w:iCs/>
          <w:color w:val="000000"/>
          <w:sz w:val="28"/>
          <w:szCs w:val="28"/>
          <w:lang w:val="ru-RU"/>
        </w:rPr>
        <w:t xml:space="preserve">, </w:t>
      </w:r>
      <w:r w:rsidRPr="008F6833">
        <w:rPr>
          <w:rFonts w:ascii="Times New Roman" w:hAnsi="Times New Roman" w:cs="Times New Roman"/>
          <w:iCs/>
          <w:color w:val="000000"/>
          <w:sz w:val="28"/>
          <w:szCs w:val="28"/>
          <w:lang w:val="ru-RU"/>
        </w:rPr>
        <w:t>ассигнования</w:t>
      </w:r>
      <w:r>
        <w:rPr>
          <w:rFonts w:ascii="Times New Roman" w:hAnsi="Times New Roman" w:cs="Times New Roman"/>
          <w:iCs/>
          <w:color w:val="000000"/>
          <w:sz w:val="28"/>
          <w:szCs w:val="28"/>
          <w:lang w:val="ru-RU"/>
        </w:rPr>
        <w:t xml:space="preserve"> в сумме </w:t>
      </w:r>
      <w:r w:rsidRPr="008F6833">
        <w:rPr>
          <w:rFonts w:ascii="Times New Roman" w:hAnsi="Times New Roman" w:cs="Times New Roman"/>
          <w:iCs/>
          <w:color w:val="000000"/>
          <w:sz w:val="28"/>
          <w:szCs w:val="28"/>
          <w:lang w:val="ru-RU"/>
        </w:rPr>
        <w:t>4047,1</w:t>
      </w:r>
      <w:r>
        <w:rPr>
          <w:rFonts w:ascii="Times New Roman" w:hAnsi="Times New Roman" w:cs="Times New Roman"/>
          <w:iCs/>
          <w:color w:val="000000"/>
          <w:sz w:val="28"/>
          <w:szCs w:val="28"/>
          <w:lang w:val="ru-RU"/>
        </w:rPr>
        <w:t xml:space="preserve"> </w:t>
      </w:r>
      <w:r w:rsidRPr="008F6833">
        <w:rPr>
          <w:rFonts w:ascii="Times New Roman" w:hAnsi="Times New Roman" w:cs="Times New Roman"/>
          <w:iCs/>
          <w:color w:val="000000"/>
          <w:spacing w:val="-4"/>
          <w:sz w:val="28"/>
          <w:szCs w:val="28"/>
          <w:lang w:val="ru-RU"/>
        </w:rPr>
        <w:t>тыс. леев</w:t>
      </w:r>
      <w:r>
        <w:rPr>
          <w:rFonts w:ascii="Times New Roman" w:hAnsi="Times New Roman" w:cs="Times New Roman"/>
          <w:iCs/>
          <w:color w:val="000000"/>
          <w:sz w:val="28"/>
          <w:szCs w:val="28"/>
          <w:lang w:val="ru-RU"/>
        </w:rPr>
        <w:t xml:space="preserve"> были перераспределены между НЭФ и ГЭИ</w:t>
      </w:r>
      <w:r w:rsidRPr="009B59E2">
        <w:rPr>
          <w:rStyle w:val="ac"/>
          <w:rFonts w:ascii="Times New Roman" w:hAnsi="Times New Roman" w:cs="Times New Roman"/>
          <w:iCs/>
          <w:color w:val="000000"/>
          <w:sz w:val="28"/>
          <w:szCs w:val="28"/>
        </w:rPr>
        <w:footnoteReference w:id="53"/>
      </w:r>
      <w:r w:rsidRPr="008F6833">
        <w:rPr>
          <w:rFonts w:ascii="Times New Roman" w:hAnsi="Times New Roman" w:cs="Times New Roman"/>
          <w:iCs/>
          <w:color w:val="000000"/>
          <w:sz w:val="28"/>
          <w:szCs w:val="28"/>
          <w:lang w:val="ru-RU"/>
        </w:rPr>
        <w:t>.</w:t>
      </w:r>
    </w:p>
    <w:p w:rsidR="00E112FC" w:rsidRDefault="00E112FC" w:rsidP="00E112FC">
      <w:pPr>
        <w:tabs>
          <w:tab w:val="left" w:pos="851"/>
          <w:tab w:val="left" w:pos="993"/>
        </w:tabs>
        <w:spacing w:after="0"/>
        <w:ind w:firstLine="709"/>
        <w:jc w:val="both"/>
        <w:rPr>
          <w:rFonts w:ascii="Times New Roman" w:eastAsia="Times New Roman" w:hAnsi="Times New Roman" w:cs="Times New Roman"/>
          <w:iCs/>
          <w:color w:val="000000"/>
          <w:sz w:val="28"/>
          <w:szCs w:val="28"/>
          <w:lang w:val="ru-RU" w:eastAsia="ru-RU"/>
        </w:rPr>
      </w:pPr>
      <w:r w:rsidRPr="007F2E19">
        <w:rPr>
          <w:rStyle w:val="FontStyle22"/>
          <w:iCs/>
          <w:lang w:val="ru-RU" w:eastAsia="ro-RO"/>
        </w:rPr>
        <w:t>Необходимо отметить,</w:t>
      </w:r>
      <w:r>
        <w:rPr>
          <w:rStyle w:val="FontStyle22"/>
          <w:iCs/>
          <w:lang w:val="ru-RU" w:eastAsia="ro-RO"/>
        </w:rPr>
        <w:t xml:space="preserve"> что перераспределенные </w:t>
      </w:r>
      <w:r w:rsidRPr="007F2E19">
        <w:rPr>
          <w:rStyle w:val="FontStyle22"/>
          <w:iCs/>
          <w:lang w:val="ru-RU" w:eastAsia="ro-RO"/>
        </w:rPr>
        <w:t>ассигнования</w:t>
      </w:r>
      <w:r>
        <w:rPr>
          <w:rStyle w:val="FontStyle22"/>
          <w:iCs/>
          <w:lang w:val="ru-RU" w:eastAsia="ro-RO"/>
        </w:rPr>
        <w:t xml:space="preserve"> были предназначены для:</w:t>
      </w:r>
      <w:r w:rsidRPr="007F2E19">
        <w:rPr>
          <w:rStyle w:val="FontStyle22"/>
          <w:iCs/>
          <w:lang w:val="ru-RU" w:eastAsia="ro-RO"/>
        </w:rPr>
        <w:t xml:space="preserve"> </w:t>
      </w:r>
      <w:r w:rsidRPr="007F2E19">
        <w:rPr>
          <w:rFonts w:ascii="Times New Roman" w:hAnsi="Times New Roman" w:cs="Times New Roman"/>
          <w:b/>
          <w:iCs/>
          <w:color w:val="000000"/>
          <w:sz w:val="28"/>
          <w:szCs w:val="28"/>
          <w:lang w:val="ru-RU"/>
        </w:rPr>
        <w:t>(</w:t>
      </w:r>
      <w:r w:rsidRPr="00255A2B">
        <w:rPr>
          <w:rFonts w:ascii="Times New Roman" w:hAnsi="Times New Roman" w:cs="Times New Roman"/>
          <w:b/>
          <w:iCs/>
          <w:color w:val="000000"/>
          <w:sz w:val="28"/>
          <w:szCs w:val="28"/>
        </w:rPr>
        <w:t>i</w:t>
      </w:r>
      <w:r w:rsidRPr="007F2E19">
        <w:rPr>
          <w:rFonts w:ascii="Times New Roman" w:hAnsi="Times New Roman" w:cs="Times New Roman"/>
          <w:b/>
          <w:iCs/>
          <w:color w:val="000000"/>
          <w:sz w:val="28"/>
          <w:szCs w:val="28"/>
          <w:lang w:val="ru-RU"/>
        </w:rPr>
        <w:t>)</w:t>
      </w:r>
      <w:r>
        <w:rPr>
          <w:rFonts w:ascii="Times New Roman" w:hAnsi="Times New Roman" w:cs="Times New Roman"/>
          <w:b/>
          <w:iCs/>
          <w:color w:val="000000"/>
          <w:sz w:val="28"/>
          <w:szCs w:val="28"/>
          <w:lang w:val="ru-RU"/>
        </w:rPr>
        <w:t xml:space="preserve"> </w:t>
      </w:r>
      <w:r>
        <w:rPr>
          <w:rFonts w:ascii="Times New Roman" w:hAnsi="Times New Roman" w:cs="Times New Roman"/>
          <w:iCs/>
          <w:color w:val="000000"/>
          <w:sz w:val="28"/>
          <w:szCs w:val="28"/>
          <w:lang w:val="ru-RU"/>
        </w:rPr>
        <w:t xml:space="preserve">обеспечения ГЭИ и </w:t>
      </w:r>
      <w:r w:rsidRPr="007F2E19">
        <w:rPr>
          <w:rFonts w:ascii="Times New Roman" w:hAnsi="Times New Roman" w:cs="Times New Roman"/>
          <w:iCs/>
          <w:color w:val="000000"/>
          <w:sz w:val="28"/>
          <w:szCs w:val="28"/>
          <w:lang w:val="ru-RU"/>
        </w:rPr>
        <w:t>территориальн</w:t>
      </w:r>
      <w:r>
        <w:rPr>
          <w:rFonts w:ascii="Times New Roman" w:hAnsi="Times New Roman" w:cs="Times New Roman"/>
          <w:iCs/>
          <w:color w:val="000000"/>
          <w:sz w:val="28"/>
          <w:szCs w:val="28"/>
          <w:lang w:val="ru-RU"/>
        </w:rPr>
        <w:t xml:space="preserve">ых </w:t>
      </w:r>
      <w:r>
        <w:rPr>
          <w:rFonts w:ascii="Times New Roman" w:eastAsia="Times New Roman" w:hAnsi="Times New Roman" w:cs="Times New Roman"/>
          <w:iCs/>
          <w:color w:val="000000"/>
          <w:sz w:val="28"/>
          <w:szCs w:val="28"/>
          <w:lang w:val="ru-RU" w:eastAsia="ru-RU"/>
        </w:rPr>
        <w:t xml:space="preserve">подразделений нефтепродуктами для транспорта </w:t>
      </w:r>
      <w:r w:rsidRPr="007F2E19">
        <w:rPr>
          <w:rFonts w:ascii="Times New Roman" w:hAnsi="Times New Roman" w:cs="Times New Roman"/>
          <w:iCs/>
          <w:color w:val="000000"/>
          <w:sz w:val="28"/>
          <w:szCs w:val="28"/>
          <w:lang w:val="ru-RU"/>
        </w:rPr>
        <w:t xml:space="preserve">– 1808,0 </w:t>
      </w:r>
      <w:r w:rsidRPr="007F2E19">
        <w:rPr>
          <w:rFonts w:ascii="Times New Roman" w:hAnsi="Times New Roman" w:cs="Times New Roman"/>
          <w:iCs/>
          <w:color w:val="000000"/>
          <w:spacing w:val="-4"/>
          <w:sz w:val="28"/>
          <w:szCs w:val="28"/>
          <w:lang w:val="ru-RU"/>
        </w:rPr>
        <w:t>тыс. леев</w:t>
      </w:r>
      <w:r w:rsidRPr="009B59E2">
        <w:rPr>
          <w:rStyle w:val="ac"/>
          <w:rFonts w:ascii="Times New Roman" w:hAnsi="Times New Roman" w:cs="Times New Roman"/>
          <w:iCs/>
          <w:color w:val="000000"/>
          <w:sz w:val="28"/>
          <w:szCs w:val="28"/>
        </w:rPr>
        <w:footnoteReference w:id="54"/>
      </w:r>
      <w:r w:rsidRPr="007F2E19">
        <w:rPr>
          <w:rFonts w:ascii="Times New Roman" w:hAnsi="Times New Roman" w:cs="Times New Roman"/>
          <w:iCs/>
          <w:color w:val="000000"/>
          <w:sz w:val="28"/>
          <w:szCs w:val="28"/>
          <w:lang w:val="ru-RU"/>
        </w:rPr>
        <w:t>,</w:t>
      </w:r>
      <w:r>
        <w:rPr>
          <w:rFonts w:ascii="Times New Roman" w:hAnsi="Times New Roman" w:cs="Times New Roman"/>
          <w:iCs/>
          <w:color w:val="000000"/>
          <w:sz w:val="28"/>
          <w:szCs w:val="28"/>
          <w:lang w:val="ru-RU"/>
        </w:rPr>
        <w:t xml:space="preserve"> и для м</w:t>
      </w:r>
      <w:r w:rsidRPr="008F6833">
        <w:rPr>
          <w:rFonts w:ascii="Times New Roman" w:eastAsia="Times New Roman" w:hAnsi="Times New Roman" w:cs="Times New Roman"/>
          <w:iCs/>
          <w:color w:val="000000"/>
          <w:sz w:val="28"/>
          <w:szCs w:val="28"/>
          <w:lang w:val="ru-RU" w:eastAsia="ru-RU"/>
        </w:rPr>
        <w:t>атериально-техническо</w:t>
      </w:r>
      <w:r>
        <w:rPr>
          <w:rFonts w:ascii="Times New Roman" w:eastAsia="Times New Roman" w:hAnsi="Times New Roman" w:cs="Times New Roman"/>
          <w:iCs/>
          <w:color w:val="000000"/>
          <w:sz w:val="28"/>
          <w:szCs w:val="28"/>
          <w:lang w:val="ru-RU" w:eastAsia="ru-RU"/>
        </w:rPr>
        <w:t xml:space="preserve">го снабжения ГЭИ и </w:t>
      </w:r>
      <w:r w:rsidRPr="008F6833">
        <w:rPr>
          <w:rFonts w:ascii="Times New Roman" w:eastAsia="Times New Roman" w:hAnsi="Times New Roman" w:cs="Times New Roman"/>
          <w:iCs/>
          <w:color w:val="000000"/>
          <w:sz w:val="28"/>
          <w:szCs w:val="28"/>
          <w:lang w:val="ru-RU" w:eastAsia="ru-RU"/>
        </w:rPr>
        <w:t>территориальн</w:t>
      </w:r>
      <w:r>
        <w:rPr>
          <w:rFonts w:ascii="Times New Roman" w:eastAsia="Times New Roman" w:hAnsi="Times New Roman" w:cs="Times New Roman"/>
          <w:iCs/>
          <w:color w:val="000000"/>
          <w:sz w:val="28"/>
          <w:szCs w:val="28"/>
          <w:lang w:val="ru-RU" w:eastAsia="ru-RU"/>
        </w:rPr>
        <w:t xml:space="preserve">ых подразделений </w:t>
      </w:r>
      <w:r w:rsidRPr="007F2E19">
        <w:rPr>
          <w:rFonts w:ascii="Times New Roman" w:hAnsi="Times New Roman" w:cs="Times New Roman"/>
          <w:iCs/>
          <w:color w:val="000000"/>
          <w:sz w:val="28"/>
          <w:szCs w:val="28"/>
          <w:lang w:val="ru-RU"/>
        </w:rPr>
        <w:t xml:space="preserve">– 2239,1 </w:t>
      </w:r>
      <w:r w:rsidRPr="007F2E19">
        <w:rPr>
          <w:rFonts w:ascii="Times New Roman" w:hAnsi="Times New Roman" w:cs="Times New Roman"/>
          <w:iCs/>
          <w:color w:val="000000"/>
          <w:spacing w:val="-4"/>
          <w:sz w:val="28"/>
          <w:szCs w:val="28"/>
          <w:lang w:val="ru-RU"/>
        </w:rPr>
        <w:t>тыс. леев</w:t>
      </w:r>
      <w:r w:rsidRPr="009B59E2">
        <w:rPr>
          <w:rStyle w:val="ac"/>
          <w:rFonts w:ascii="Times New Roman" w:hAnsi="Times New Roman" w:cs="Times New Roman"/>
          <w:iCs/>
          <w:color w:val="000000"/>
          <w:sz w:val="28"/>
          <w:szCs w:val="28"/>
        </w:rPr>
        <w:footnoteReference w:id="55"/>
      </w:r>
      <w:r w:rsidRPr="007F2E19">
        <w:rPr>
          <w:rFonts w:ascii="Times New Roman" w:hAnsi="Times New Roman" w:cs="Times New Roman"/>
          <w:iCs/>
          <w:color w:val="000000"/>
          <w:sz w:val="28"/>
          <w:szCs w:val="28"/>
          <w:lang w:val="ru-RU"/>
        </w:rPr>
        <w:t>.</w:t>
      </w:r>
      <w:r>
        <w:rPr>
          <w:rFonts w:ascii="Times New Roman" w:hAnsi="Times New Roman" w:cs="Times New Roman"/>
          <w:iCs/>
          <w:color w:val="000000"/>
          <w:sz w:val="28"/>
          <w:szCs w:val="28"/>
          <w:lang w:val="ru-RU"/>
        </w:rPr>
        <w:t xml:space="preserve"> Так, средства НЭФ в размере </w:t>
      </w:r>
      <w:r w:rsidRPr="007F2E19">
        <w:rPr>
          <w:rFonts w:ascii="Times New Roman" w:hAnsi="Times New Roman" w:cs="Times New Roman"/>
          <w:iCs/>
          <w:color w:val="000000"/>
          <w:sz w:val="28"/>
          <w:szCs w:val="28"/>
          <w:lang w:val="ru-RU"/>
        </w:rPr>
        <w:t>1808,0</w:t>
      </w:r>
      <w:r>
        <w:rPr>
          <w:rFonts w:ascii="Times New Roman" w:hAnsi="Times New Roman" w:cs="Times New Roman"/>
          <w:iCs/>
          <w:color w:val="000000"/>
          <w:sz w:val="28"/>
          <w:szCs w:val="28"/>
          <w:lang w:val="ru-RU"/>
        </w:rPr>
        <w:t xml:space="preserve"> </w:t>
      </w:r>
      <w:r w:rsidRPr="007F2E19">
        <w:rPr>
          <w:rFonts w:ascii="Times New Roman" w:hAnsi="Times New Roman" w:cs="Times New Roman"/>
          <w:iCs/>
          <w:color w:val="000000"/>
          <w:spacing w:val="-4"/>
          <w:sz w:val="28"/>
          <w:szCs w:val="28"/>
          <w:lang w:val="ru-RU"/>
        </w:rPr>
        <w:t>тыс. леев</w:t>
      </w:r>
      <w:r>
        <w:rPr>
          <w:rFonts w:ascii="Times New Roman" w:hAnsi="Times New Roman" w:cs="Times New Roman"/>
          <w:iCs/>
          <w:color w:val="000000"/>
          <w:sz w:val="28"/>
          <w:szCs w:val="28"/>
          <w:lang w:val="ru-RU"/>
        </w:rPr>
        <w:t xml:space="preserve"> были иммобилизованы для </w:t>
      </w:r>
      <w:r w:rsidRPr="007F2E19">
        <w:rPr>
          <w:rFonts w:ascii="Times New Roman" w:eastAsia="Times New Roman" w:hAnsi="Times New Roman" w:cs="Times New Roman"/>
          <w:iCs/>
          <w:color w:val="000000"/>
          <w:sz w:val="28"/>
          <w:szCs w:val="28"/>
          <w:lang w:val="ru-RU" w:eastAsia="ru-RU"/>
        </w:rPr>
        <w:t xml:space="preserve">финансирования </w:t>
      </w:r>
      <w:r>
        <w:rPr>
          <w:rFonts w:ascii="Times New Roman" w:hAnsi="Times New Roman" w:cs="Times New Roman"/>
          <w:iCs/>
          <w:color w:val="000000"/>
          <w:sz w:val="28"/>
          <w:szCs w:val="28"/>
          <w:lang w:val="ru-RU"/>
        </w:rPr>
        <w:t xml:space="preserve">неприемлемой </w:t>
      </w:r>
      <w:r w:rsidRPr="007F2E19">
        <w:rPr>
          <w:rFonts w:ascii="Times New Roman" w:eastAsia="Times New Roman" w:hAnsi="Times New Roman" w:cs="Times New Roman"/>
          <w:iCs/>
          <w:color w:val="000000"/>
          <w:sz w:val="28"/>
          <w:szCs w:val="28"/>
          <w:lang w:val="ru-RU" w:eastAsia="ru-RU"/>
        </w:rPr>
        <w:t>деятельност</w:t>
      </w:r>
      <w:r>
        <w:rPr>
          <w:rFonts w:ascii="Times New Roman" w:eastAsia="Times New Roman" w:hAnsi="Times New Roman" w:cs="Times New Roman"/>
          <w:iCs/>
          <w:color w:val="000000"/>
          <w:sz w:val="28"/>
          <w:szCs w:val="28"/>
          <w:lang w:val="ru-RU" w:eastAsia="ru-RU"/>
        </w:rPr>
        <w:t xml:space="preserve">и, будучи </w:t>
      </w:r>
      <w:r w:rsidRPr="007F2E19">
        <w:rPr>
          <w:rFonts w:ascii="Times New Roman" w:eastAsia="Times New Roman" w:hAnsi="Times New Roman" w:cs="Times New Roman"/>
          <w:iCs/>
          <w:color w:val="000000"/>
          <w:sz w:val="28"/>
          <w:szCs w:val="28"/>
          <w:lang w:val="ru-RU" w:eastAsia="ru-RU"/>
        </w:rPr>
        <w:t>использов</w:t>
      </w:r>
      <w:r>
        <w:rPr>
          <w:rFonts w:ascii="Times New Roman" w:eastAsia="Times New Roman" w:hAnsi="Times New Roman" w:cs="Times New Roman"/>
          <w:iCs/>
          <w:color w:val="000000"/>
          <w:sz w:val="28"/>
          <w:szCs w:val="28"/>
          <w:lang w:val="ru-RU" w:eastAsia="ru-RU"/>
        </w:rPr>
        <w:t>анными не по назначению, установленному нормативной базой.</w:t>
      </w:r>
    </w:p>
    <w:p w:rsidR="00E112FC" w:rsidRPr="005639F5" w:rsidRDefault="00E112FC" w:rsidP="00E112FC">
      <w:pPr>
        <w:tabs>
          <w:tab w:val="left" w:pos="851"/>
          <w:tab w:val="left" w:pos="993"/>
        </w:tabs>
        <w:spacing w:after="0"/>
        <w:ind w:firstLine="709"/>
        <w:jc w:val="both"/>
        <w:rPr>
          <w:rFonts w:ascii="Times New Roman" w:hAnsi="Times New Roman" w:cs="Times New Roman"/>
          <w:iCs/>
          <w:color w:val="000000"/>
          <w:sz w:val="28"/>
          <w:szCs w:val="28"/>
          <w:lang w:val="ru-RU"/>
        </w:rPr>
      </w:pPr>
      <w:r>
        <w:rPr>
          <w:rFonts w:ascii="Times New Roman" w:eastAsia="Times New Roman" w:hAnsi="Times New Roman" w:cs="Times New Roman"/>
          <w:iCs/>
          <w:color w:val="000000"/>
          <w:sz w:val="28"/>
          <w:szCs w:val="28"/>
          <w:lang w:val="ru-RU" w:eastAsia="ru-RU"/>
        </w:rPr>
        <w:t xml:space="preserve">В конце года остаток ассигнований, не </w:t>
      </w:r>
      <w:r w:rsidRPr="005639F5">
        <w:rPr>
          <w:rFonts w:ascii="Times New Roman" w:eastAsia="Times New Roman" w:hAnsi="Times New Roman" w:cs="Times New Roman"/>
          <w:iCs/>
          <w:color w:val="000000"/>
          <w:sz w:val="28"/>
          <w:szCs w:val="28"/>
          <w:lang w:val="ru-RU" w:eastAsia="ru-RU"/>
        </w:rPr>
        <w:t>использов</w:t>
      </w:r>
      <w:r>
        <w:rPr>
          <w:rFonts w:ascii="Times New Roman" w:eastAsia="Times New Roman" w:hAnsi="Times New Roman" w:cs="Times New Roman"/>
          <w:iCs/>
          <w:color w:val="000000"/>
          <w:sz w:val="28"/>
          <w:szCs w:val="28"/>
          <w:lang w:val="ru-RU" w:eastAsia="ru-RU"/>
        </w:rPr>
        <w:t xml:space="preserve">анных ГЭИ из этого проекта, составил </w:t>
      </w:r>
      <w:r w:rsidRPr="005639F5">
        <w:rPr>
          <w:rFonts w:ascii="Times New Roman" w:hAnsi="Times New Roman" w:cs="Times New Roman"/>
          <w:iCs/>
          <w:color w:val="000000"/>
          <w:sz w:val="28"/>
          <w:szCs w:val="28"/>
          <w:lang w:val="ru-RU"/>
        </w:rPr>
        <w:t xml:space="preserve">1847,1 </w:t>
      </w:r>
      <w:r w:rsidRPr="005639F5">
        <w:rPr>
          <w:rFonts w:ascii="Times New Roman" w:hAnsi="Times New Roman" w:cs="Times New Roman"/>
          <w:iCs/>
          <w:color w:val="000000"/>
          <w:spacing w:val="-4"/>
          <w:sz w:val="28"/>
          <w:szCs w:val="28"/>
          <w:lang w:val="ru-RU"/>
        </w:rPr>
        <w:t>тыс. леев</w:t>
      </w:r>
      <w:r>
        <w:rPr>
          <w:rFonts w:ascii="Times New Roman" w:hAnsi="Times New Roman" w:cs="Times New Roman"/>
          <w:iCs/>
          <w:color w:val="000000"/>
          <w:sz w:val="28"/>
          <w:szCs w:val="28"/>
          <w:lang w:val="ru-RU"/>
        </w:rPr>
        <w:t xml:space="preserve"> или </w:t>
      </w:r>
      <w:r w:rsidRPr="005639F5">
        <w:rPr>
          <w:rFonts w:ascii="Times New Roman" w:hAnsi="Times New Roman" w:cs="Times New Roman"/>
          <w:iCs/>
          <w:color w:val="000000"/>
          <w:sz w:val="28"/>
          <w:szCs w:val="28"/>
          <w:lang w:val="ru-RU"/>
        </w:rPr>
        <w:t>45,6%</w:t>
      </w:r>
      <w:r>
        <w:rPr>
          <w:rFonts w:ascii="Times New Roman" w:hAnsi="Times New Roman" w:cs="Times New Roman"/>
          <w:iCs/>
          <w:color w:val="000000"/>
          <w:sz w:val="28"/>
          <w:szCs w:val="28"/>
          <w:lang w:val="ru-RU"/>
        </w:rPr>
        <w:t xml:space="preserve"> от всех ассигнований, предназначенных для этой цели, было освоено лишь </w:t>
      </w:r>
      <w:r w:rsidRPr="005639F5">
        <w:rPr>
          <w:rFonts w:ascii="Times New Roman" w:hAnsi="Times New Roman" w:cs="Times New Roman"/>
          <w:iCs/>
          <w:color w:val="000000"/>
          <w:sz w:val="28"/>
          <w:szCs w:val="28"/>
          <w:lang w:val="ru-RU"/>
        </w:rPr>
        <w:t>2200,0</w:t>
      </w:r>
      <w:r>
        <w:rPr>
          <w:rFonts w:ascii="Times New Roman" w:hAnsi="Times New Roman" w:cs="Times New Roman"/>
          <w:iCs/>
          <w:color w:val="000000"/>
          <w:sz w:val="28"/>
          <w:szCs w:val="28"/>
          <w:lang w:val="ru-RU"/>
        </w:rPr>
        <w:t xml:space="preserve"> </w:t>
      </w:r>
      <w:r w:rsidRPr="005639F5">
        <w:rPr>
          <w:rFonts w:ascii="Times New Roman" w:hAnsi="Times New Roman" w:cs="Times New Roman"/>
          <w:iCs/>
          <w:color w:val="000000"/>
          <w:spacing w:val="-4"/>
          <w:sz w:val="28"/>
          <w:szCs w:val="28"/>
          <w:lang w:val="ru-RU"/>
        </w:rPr>
        <w:t>тыс. леев</w:t>
      </w:r>
      <w:r>
        <w:rPr>
          <w:rFonts w:ascii="Times New Roman" w:hAnsi="Times New Roman" w:cs="Times New Roman"/>
          <w:iCs/>
          <w:color w:val="000000"/>
          <w:sz w:val="28"/>
          <w:szCs w:val="28"/>
          <w:lang w:val="ru-RU"/>
        </w:rPr>
        <w:t xml:space="preserve"> или </w:t>
      </w:r>
      <w:r w:rsidRPr="005639F5">
        <w:rPr>
          <w:rFonts w:ascii="Times New Roman" w:hAnsi="Times New Roman" w:cs="Times New Roman"/>
          <w:iCs/>
          <w:color w:val="000000"/>
          <w:sz w:val="28"/>
          <w:szCs w:val="28"/>
          <w:lang w:val="ru-RU"/>
        </w:rPr>
        <w:t xml:space="preserve">47,5%. </w:t>
      </w:r>
    </w:p>
    <w:p w:rsidR="00E112FC" w:rsidRPr="00E112FC" w:rsidRDefault="00E112FC" w:rsidP="00E112FC">
      <w:pPr>
        <w:pStyle w:val="a4"/>
        <w:numPr>
          <w:ilvl w:val="0"/>
          <w:numId w:val="8"/>
        </w:numPr>
        <w:tabs>
          <w:tab w:val="left" w:pos="851"/>
        </w:tabs>
        <w:spacing w:after="0"/>
        <w:ind w:left="0" w:firstLine="567"/>
        <w:jc w:val="both"/>
        <w:rPr>
          <w:rFonts w:ascii="Times New Roman" w:hAnsi="Times New Roman" w:cs="Times New Roman"/>
          <w:color w:val="000000"/>
          <w:sz w:val="28"/>
          <w:szCs w:val="28"/>
          <w:lang w:val="ru-RU"/>
        </w:rPr>
      </w:pPr>
      <w:r w:rsidRPr="00A9742B">
        <w:rPr>
          <w:rFonts w:ascii="Times New Roman" w:hAnsi="Times New Roman" w:cs="Times New Roman"/>
          <w:color w:val="000000"/>
          <w:sz w:val="28"/>
          <w:szCs w:val="28"/>
          <w:lang w:val="ru-RU"/>
        </w:rPr>
        <w:t xml:space="preserve">Другая ситуация </w:t>
      </w:r>
      <w:r w:rsidRPr="00A9742B">
        <w:rPr>
          <w:rFonts w:ascii="Times New Roman" w:hAnsi="Times New Roman" w:cs="Times New Roman"/>
          <w:bCs/>
          <w:color w:val="000000"/>
          <w:sz w:val="28"/>
          <w:szCs w:val="28"/>
          <w:lang w:val="ru-RU" w:eastAsia="ro-RO"/>
        </w:rPr>
        <w:t>отмечается</w:t>
      </w:r>
      <w:r w:rsidRPr="00A9742B">
        <w:rPr>
          <w:rFonts w:ascii="Times New Roman" w:hAnsi="Times New Roman" w:cs="Times New Roman"/>
          <w:color w:val="000000"/>
          <w:sz w:val="28"/>
          <w:szCs w:val="28"/>
          <w:lang w:val="ru-RU"/>
        </w:rPr>
        <w:t xml:space="preserve"> и при выделении из НЭФ средств для развития </w:t>
      </w:r>
      <w:r w:rsidRPr="00A9742B">
        <w:rPr>
          <w:rFonts w:ascii="Times New Roman" w:hAnsi="Times New Roman" w:cs="Times New Roman"/>
          <w:iCs/>
          <w:color w:val="000000"/>
          <w:sz w:val="28"/>
          <w:szCs w:val="28"/>
          <w:lang w:val="ru-RU"/>
        </w:rPr>
        <w:t>м</w:t>
      </w:r>
      <w:r w:rsidRPr="00A9742B">
        <w:rPr>
          <w:rFonts w:ascii="Times New Roman" w:eastAsia="Times New Roman" w:hAnsi="Times New Roman" w:cs="Times New Roman"/>
          <w:iCs/>
          <w:color w:val="000000"/>
          <w:sz w:val="28"/>
          <w:szCs w:val="28"/>
          <w:lang w:val="ru-RU" w:eastAsia="ru-RU"/>
        </w:rPr>
        <w:t>атериально-технической базы аппарата МОС (МСХРРОС). Так, в 2017 году</w:t>
      </w:r>
      <w:r w:rsidRPr="009B59E2">
        <w:rPr>
          <w:rStyle w:val="ac"/>
          <w:rFonts w:ascii="Times New Roman" w:hAnsi="Times New Roman" w:cs="Times New Roman"/>
          <w:color w:val="000000"/>
          <w:sz w:val="28"/>
          <w:szCs w:val="28"/>
        </w:rPr>
        <w:footnoteReference w:id="56"/>
      </w:r>
      <w:r w:rsidRPr="00A9742B">
        <w:rPr>
          <w:rFonts w:ascii="Times New Roman" w:eastAsia="Times New Roman" w:hAnsi="Times New Roman" w:cs="Times New Roman"/>
          <w:iCs/>
          <w:color w:val="000000"/>
          <w:sz w:val="28"/>
          <w:szCs w:val="28"/>
          <w:lang w:val="ru-RU" w:eastAsia="ru-RU"/>
        </w:rPr>
        <w:t xml:space="preserve"> АС утвердил ассигнования для проекта ,,Укрепление </w:t>
      </w:r>
      <w:r w:rsidRPr="00A9742B">
        <w:rPr>
          <w:rFonts w:ascii="Times New Roman" w:hAnsi="Times New Roman" w:cs="Times New Roman"/>
          <w:iCs/>
          <w:color w:val="000000"/>
          <w:sz w:val="28"/>
          <w:szCs w:val="28"/>
          <w:lang w:val="ru-RU"/>
        </w:rPr>
        <w:t>м</w:t>
      </w:r>
      <w:r w:rsidRPr="00A9742B">
        <w:rPr>
          <w:rFonts w:ascii="Times New Roman" w:eastAsia="Times New Roman" w:hAnsi="Times New Roman" w:cs="Times New Roman"/>
          <w:iCs/>
          <w:color w:val="000000"/>
          <w:sz w:val="28"/>
          <w:szCs w:val="28"/>
          <w:lang w:val="ru-RU" w:eastAsia="ru-RU"/>
        </w:rPr>
        <w:t>атериально-технической базы МОС, оплата труда работников НЭФ, работающих по контракту, оплата труда экспертов НЭФ, оплата взносов в международные конвенции на 2017 год</w:t>
      </w:r>
      <w:r w:rsidRPr="00A9742B">
        <w:rPr>
          <w:rFonts w:ascii="Times New Roman" w:hAnsi="Times New Roman" w:cs="Times New Roman"/>
          <w:color w:val="000000"/>
          <w:sz w:val="28"/>
          <w:szCs w:val="28"/>
          <w:lang w:val="ru-RU"/>
        </w:rPr>
        <w:t xml:space="preserve">” в размере 5716,0 </w:t>
      </w:r>
      <w:r w:rsidRPr="00A9742B">
        <w:rPr>
          <w:rFonts w:ascii="Times New Roman" w:hAnsi="Times New Roman" w:cs="Times New Roman"/>
          <w:color w:val="000000"/>
          <w:spacing w:val="-4"/>
          <w:sz w:val="28"/>
          <w:szCs w:val="28"/>
          <w:lang w:val="ru-RU"/>
        </w:rPr>
        <w:t>тыс. леев</w:t>
      </w:r>
      <w:r w:rsidRPr="00A9742B">
        <w:rPr>
          <w:rFonts w:ascii="Times New Roman" w:hAnsi="Times New Roman" w:cs="Times New Roman"/>
          <w:color w:val="000000"/>
          <w:sz w:val="28"/>
          <w:szCs w:val="28"/>
          <w:lang w:val="ru-RU"/>
        </w:rPr>
        <w:t xml:space="preserve">, было освоено 2562,2 </w:t>
      </w:r>
      <w:r w:rsidRPr="00A9742B">
        <w:rPr>
          <w:rFonts w:ascii="Times New Roman" w:hAnsi="Times New Roman" w:cs="Times New Roman"/>
          <w:color w:val="000000"/>
          <w:spacing w:val="-4"/>
          <w:sz w:val="28"/>
          <w:szCs w:val="28"/>
          <w:lang w:val="ru-RU"/>
        </w:rPr>
        <w:t>тыс. леев</w:t>
      </w:r>
      <w:r w:rsidRPr="00A9742B">
        <w:rPr>
          <w:rFonts w:ascii="Times New Roman" w:hAnsi="Times New Roman" w:cs="Times New Roman"/>
          <w:color w:val="000000"/>
          <w:sz w:val="28"/>
          <w:szCs w:val="28"/>
          <w:lang w:val="ru-RU"/>
        </w:rPr>
        <w:t xml:space="preserve"> или 44,8%, остаток не</w:t>
      </w:r>
      <w:r w:rsidRPr="00A9742B">
        <w:rPr>
          <w:rFonts w:ascii="Times New Roman" w:eastAsia="Times New Roman" w:hAnsi="Times New Roman" w:cs="Times New Roman"/>
          <w:color w:val="000000"/>
          <w:sz w:val="28"/>
          <w:szCs w:val="28"/>
          <w:lang w:val="ru-RU" w:eastAsia="ru-RU"/>
        </w:rPr>
        <w:t xml:space="preserve">использованных ассигнований на конец года составил </w:t>
      </w:r>
      <w:r w:rsidRPr="00A9742B">
        <w:rPr>
          <w:rFonts w:ascii="Times New Roman" w:hAnsi="Times New Roman" w:cs="Times New Roman"/>
          <w:color w:val="000000"/>
          <w:sz w:val="28"/>
          <w:szCs w:val="28"/>
          <w:lang w:val="ru-RU"/>
        </w:rPr>
        <w:t xml:space="preserve">3153,8 </w:t>
      </w:r>
      <w:r w:rsidRPr="00A9742B">
        <w:rPr>
          <w:rFonts w:ascii="Times New Roman" w:hAnsi="Times New Roman" w:cs="Times New Roman"/>
          <w:color w:val="000000"/>
          <w:spacing w:val="-4"/>
          <w:sz w:val="28"/>
          <w:szCs w:val="28"/>
          <w:lang w:val="ru-RU"/>
        </w:rPr>
        <w:t>тыс. леев</w:t>
      </w:r>
      <w:r w:rsidRPr="00A9742B">
        <w:rPr>
          <w:rFonts w:ascii="Times New Roman" w:hAnsi="Times New Roman" w:cs="Times New Roman"/>
          <w:color w:val="000000"/>
          <w:sz w:val="28"/>
          <w:szCs w:val="28"/>
          <w:lang w:val="ru-RU"/>
        </w:rPr>
        <w:t xml:space="preserve">. Из общей суммы освоенных средств, размер </w:t>
      </w:r>
      <w:r w:rsidRPr="00A9742B">
        <w:rPr>
          <w:rFonts w:ascii="Times New Roman" w:hAnsi="Times New Roman" w:cs="Times New Roman"/>
          <w:iCs/>
          <w:color w:val="000000"/>
          <w:sz w:val="28"/>
          <w:szCs w:val="28"/>
          <w:lang w:val="ru-RU"/>
        </w:rPr>
        <w:t xml:space="preserve">неприемлемых расходов НЭФ составил </w:t>
      </w:r>
      <w:r w:rsidRPr="00A9742B">
        <w:rPr>
          <w:rFonts w:ascii="Times New Roman" w:hAnsi="Times New Roman" w:cs="Times New Roman"/>
          <w:color w:val="000000"/>
          <w:sz w:val="28"/>
          <w:szCs w:val="28"/>
          <w:lang w:val="ru-RU"/>
        </w:rPr>
        <w:t xml:space="preserve">2007,4 </w:t>
      </w:r>
      <w:r w:rsidRPr="00A9742B">
        <w:rPr>
          <w:rFonts w:ascii="Times New Roman" w:hAnsi="Times New Roman" w:cs="Times New Roman"/>
          <w:color w:val="000000"/>
          <w:spacing w:val="-4"/>
          <w:sz w:val="28"/>
          <w:szCs w:val="28"/>
          <w:lang w:val="ru-RU"/>
        </w:rPr>
        <w:t>тыс. леев</w:t>
      </w:r>
      <w:r w:rsidRPr="00A9742B">
        <w:rPr>
          <w:rFonts w:ascii="Times New Roman" w:hAnsi="Times New Roman" w:cs="Times New Roman"/>
          <w:color w:val="000000"/>
          <w:sz w:val="28"/>
          <w:szCs w:val="28"/>
          <w:lang w:val="ru-RU"/>
        </w:rPr>
        <w:t xml:space="preserve"> или 78,3%, они были </w:t>
      </w:r>
      <w:r w:rsidRPr="00A9742B">
        <w:rPr>
          <w:rFonts w:ascii="Times New Roman" w:eastAsia="Times New Roman" w:hAnsi="Times New Roman" w:cs="Times New Roman"/>
          <w:color w:val="000000"/>
          <w:sz w:val="28"/>
          <w:szCs w:val="28"/>
          <w:lang w:val="ru-RU" w:eastAsia="ru-RU"/>
        </w:rPr>
        <w:t>использованы в нарушение положений нормативной базы. Вместе с тем, соответствующий проект не соответствует критериям отбора, утверждение АС ассигнований было произведено лишь на основании некоторых оценочных расчетов, представленных бухгалтерией МОС (МСХРРОС).</w:t>
      </w:r>
      <w:r w:rsidRPr="00E112FC">
        <w:rPr>
          <w:rFonts w:ascii="Times New Roman" w:hAnsi="Times New Roman" w:cs="Times New Roman"/>
          <w:color w:val="000000"/>
          <w:sz w:val="28"/>
          <w:szCs w:val="28"/>
          <w:lang w:val="ru-RU"/>
        </w:rPr>
        <w:br w:type="page"/>
      </w:r>
    </w:p>
    <w:p w:rsidR="00E112FC" w:rsidRPr="000D7F14" w:rsidRDefault="00E112FC" w:rsidP="00E112FC">
      <w:pPr>
        <w:pStyle w:val="1"/>
        <w:jc w:val="both"/>
        <w:rPr>
          <w:rFonts w:cs="Times New Roman"/>
          <w:color w:val="000000" w:themeColor="text1"/>
          <w:sz w:val="28"/>
          <w:szCs w:val="28"/>
          <w:lang w:val="ro-RO"/>
        </w:rPr>
      </w:pPr>
      <w:bookmarkStart w:id="299" w:name="_Toc519234420"/>
      <w:bookmarkStart w:id="300" w:name="_Toc519234983"/>
      <w:bookmarkStart w:id="301" w:name="_Toc519235097"/>
      <w:bookmarkStart w:id="302" w:name="_Toc520794233"/>
      <w:r w:rsidRPr="007D1D82">
        <w:rPr>
          <w:sz w:val="28"/>
          <w:szCs w:val="28"/>
          <w:lang w:val="ru-RU"/>
        </w:rPr>
        <w:t>Приложение</w:t>
      </w:r>
      <w:r w:rsidRPr="00054305">
        <w:rPr>
          <w:sz w:val="28"/>
          <w:szCs w:val="28"/>
          <w:lang w:val="ru-RU"/>
        </w:rPr>
        <w:t xml:space="preserve"> №</w:t>
      </w:r>
      <w:r w:rsidRPr="000D7F14">
        <w:rPr>
          <w:rFonts w:cs="Times New Roman"/>
          <w:color w:val="000000" w:themeColor="text1"/>
          <w:sz w:val="28"/>
          <w:szCs w:val="28"/>
          <w:lang w:val="ro-RO"/>
        </w:rPr>
        <w:t>10</w:t>
      </w:r>
      <w:bookmarkStart w:id="303" w:name="_Toc519234421"/>
      <w:bookmarkStart w:id="304" w:name="_Toc519234984"/>
      <w:bookmarkStart w:id="305" w:name="_Toc519235098"/>
      <w:bookmarkEnd w:id="299"/>
      <w:bookmarkEnd w:id="300"/>
      <w:bookmarkEnd w:id="301"/>
      <w:r w:rsidRPr="00054305">
        <w:rPr>
          <w:rFonts w:cs="Times New Roman"/>
          <w:color w:val="000000" w:themeColor="text1"/>
          <w:sz w:val="28"/>
          <w:szCs w:val="28"/>
          <w:lang w:val="ru-RU"/>
        </w:rPr>
        <w:t xml:space="preserve">. </w:t>
      </w:r>
      <w:r>
        <w:rPr>
          <w:rFonts w:cs="Times New Roman"/>
          <w:color w:val="000000" w:themeColor="text1"/>
          <w:sz w:val="28"/>
          <w:szCs w:val="28"/>
          <w:lang w:val="ru-RU"/>
        </w:rPr>
        <w:t>Обобщение</w:t>
      </w:r>
      <w:r w:rsidRPr="007D1D82">
        <w:rPr>
          <w:rFonts w:cs="Times New Roman"/>
          <w:color w:val="000000" w:themeColor="text1"/>
          <w:sz w:val="28"/>
          <w:szCs w:val="28"/>
          <w:lang w:val="ru-RU"/>
        </w:rPr>
        <w:t xml:space="preserve"> </w:t>
      </w:r>
      <w:r>
        <w:rPr>
          <w:rFonts w:cs="Times New Roman"/>
          <w:color w:val="000000" w:themeColor="text1"/>
          <w:sz w:val="28"/>
          <w:szCs w:val="28"/>
          <w:lang w:val="ru-RU"/>
        </w:rPr>
        <w:t>ИП</w:t>
      </w:r>
      <w:r w:rsidRPr="007D1D82">
        <w:rPr>
          <w:rFonts w:cs="Times New Roman"/>
          <w:color w:val="000000" w:themeColor="text1"/>
          <w:sz w:val="28"/>
          <w:szCs w:val="28"/>
          <w:lang w:val="ru-RU"/>
        </w:rPr>
        <w:t xml:space="preserve">, </w:t>
      </w:r>
      <w:r>
        <w:rPr>
          <w:rFonts w:cs="Times New Roman"/>
          <w:color w:val="000000" w:themeColor="text1"/>
          <w:sz w:val="28"/>
          <w:szCs w:val="28"/>
          <w:lang w:val="ru-RU"/>
        </w:rPr>
        <w:t>по</w:t>
      </w:r>
      <w:r w:rsidRPr="007D1D82">
        <w:rPr>
          <w:rFonts w:cs="Times New Roman"/>
          <w:color w:val="000000" w:themeColor="text1"/>
          <w:sz w:val="28"/>
          <w:szCs w:val="28"/>
          <w:lang w:val="ru-RU"/>
        </w:rPr>
        <w:t xml:space="preserve"> </w:t>
      </w:r>
      <w:r>
        <w:rPr>
          <w:rFonts w:cs="Times New Roman"/>
          <w:color w:val="000000" w:themeColor="text1"/>
          <w:sz w:val="28"/>
          <w:szCs w:val="28"/>
          <w:lang w:val="ru-RU"/>
        </w:rPr>
        <w:t>которым</w:t>
      </w:r>
      <w:r w:rsidRPr="007D1D82">
        <w:rPr>
          <w:rFonts w:cs="Times New Roman"/>
          <w:color w:val="000000" w:themeColor="text1"/>
          <w:sz w:val="28"/>
          <w:szCs w:val="28"/>
          <w:lang w:val="ru-RU"/>
        </w:rPr>
        <w:t xml:space="preserve"> </w:t>
      </w:r>
      <w:r>
        <w:rPr>
          <w:rFonts w:cs="Times New Roman"/>
          <w:color w:val="000000" w:themeColor="text1"/>
          <w:sz w:val="28"/>
          <w:szCs w:val="28"/>
          <w:lang w:val="ru-RU"/>
        </w:rPr>
        <w:t>цены</w:t>
      </w:r>
      <w:r w:rsidRPr="007D1D82">
        <w:rPr>
          <w:rFonts w:cs="Times New Roman"/>
          <w:color w:val="000000" w:themeColor="text1"/>
          <w:sz w:val="28"/>
          <w:szCs w:val="28"/>
          <w:lang w:val="ru-RU"/>
        </w:rPr>
        <w:t xml:space="preserve"> </w:t>
      </w:r>
      <w:r>
        <w:rPr>
          <w:rFonts w:cs="Times New Roman"/>
          <w:color w:val="000000" w:themeColor="text1"/>
          <w:sz w:val="28"/>
          <w:szCs w:val="28"/>
          <w:lang w:val="ru-RU"/>
        </w:rPr>
        <w:t>из</w:t>
      </w:r>
      <w:r w:rsidRPr="007D1D82">
        <w:rPr>
          <w:rFonts w:cs="Times New Roman"/>
          <w:color w:val="000000" w:themeColor="text1"/>
          <w:sz w:val="28"/>
          <w:szCs w:val="28"/>
          <w:lang w:val="ru-RU"/>
        </w:rPr>
        <w:t xml:space="preserve"> </w:t>
      </w:r>
      <w:r>
        <w:rPr>
          <w:rFonts w:cs="Times New Roman"/>
          <w:color w:val="000000" w:themeColor="text1"/>
          <w:sz w:val="28"/>
          <w:szCs w:val="28"/>
          <w:lang w:val="ru-RU"/>
        </w:rPr>
        <w:t>оферт</w:t>
      </w:r>
      <w:r w:rsidRPr="007D1D82">
        <w:rPr>
          <w:rFonts w:cs="Times New Roman"/>
          <w:color w:val="000000" w:themeColor="text1"/>
          <w:sz w:val="28"/>
          <w:szCs w:val="28"/>
          <w:lang w:val="ru-RU"/>
        </w:rPr>
        <w:t xml:space="preserve"> </w:t>
      </w:r>
      <w:r>
        <w:rPr>
          <w:rFonts w:cs="Times New Roman"/>
          <w:color w:val="000000" w:themeColor="text1"/>
          <w:sz w:val="28"/>
          <w:szCs w:val="28"/>
          <w:lang w:val="ru-RU"/>
        </w:rPr>
        <w:t>совпадают</w:t>
      </w:r>
      <w:r w:rsidRPr="007D1D82">
        <w:rPr>
          <w:rFonts w:cs="Times New Roman"/>
          <w:color w:val="000000" w:themeColor="text1"/>
          <w:sz w:val="28"/>
          <w:szCs w:val="28"/>
          <w:lang w:val="ru-RU"/>
        </w:rPr>
        <w:t xml:space="preserve"> </w:t>
      </w:r>
      <w:r>
        <w:rPr>
          <w:rFonts w:cs="Times New Roman"/>
          <w:color w:val="000000" w:themeColor="text1"/>
          <w:sz w:val="28"/>
          <w:szCs w:val="28"/>
          <w:lang w:val="ru-RU"/>
        </w:rPr>
        <w:t>с</w:t>
      </w:r>
      <w:r w:rsidRPr="007D1D82">
        <w:rPr>
          <w:rFonts w:cs="Times New Roman"/>
          <w:color w:val="000000" w:themeColor="text1"/>
          <w:sz w:val="28"/>
          <w:szCs w:val="28"/>
          <w:lang w:val="ru-RU"/>
        </w:rPr>
        <w:t xml:space="preserve"> </w:t>
      </w:r>
      <w:r>
        <w:rPr>
          <w:rFonts w:cs="Times New Roman"/>
          <w:color w:val="000000" w:themeColor="text1"/>
          <w:sz w:val="28"/>
          <w:szCs w:val="28"/>
          <w:lang w:val="ru-RU"/>
        </w:rPr>
        <w:t>ценами</w:t>
      </w:r>
      <w:r w:rsidRPr="007D1D82">
        <w:rPr>
          <w:rFonts w:cs="Times New Roman"/>
          <w:color w:val="000000" w:themeColor="text1"/>
          <w:sz w:val="28"/>
          <w:szCs w:val="28"/>
          <w:lang w:val="ru-RU"/>
        </w:rPr>
        <w:t xml:space="preserve"> </w:t>
      </w:r>
      <w:r>
        <w:rPr>
          <w:rFonts w:cs="Times New Roman"/>
          <w:color w:val="000000" w:themeColor="text1"/>
          <w:sz w:val="28"/>
          <w:szCs w:val="28"/>
          <w:lang w:val="ru-RU"/>
        </w:rPr>
        <w:t>из</w:t>
      </w:r>
      <w:r w:rsidRPr="007D1D82">
        <w:rPr>
          <w:rFonts w:cs="Times New Roman"/>
          <w:color w:val="000000" w:themeColor="text1"/>
          <w:sz w:val="28"/>
          <w:szCs w:val="28"/>
          <w:lang w:val="ru-RU"/>
        </w:rPr>
        <w:t xml:space="preserve"> </w:t>
      </w:r>
      <w:r>
        <w:rPr>
          <w:rFonts w:cs="Times New Roman"/>
          <w:color w:val="000000" w:themeColor="text1"/>
          <w:sz w:val="28"/>
          <w:szCs w:val="28"/>
          <w:lang w:val="ru-RU"/>
        </w:rPr>
        <w:t>смет</w:t>
      </w:r>
      <w:r w:rsidRPr="007D1D82">
        <w:rPr>
          <w:rFonts w:cs="Times New Roman"/>
          <w:color w:val="000000" w:themeColor="text1"/>
          <w:sz w:val="28"/>
          <w:szCs w:val="28"/>
          <w:lang w:val="ru-RU"/>
        </w:rPr>
        <w:t xml:space="preserve"> </w:t>
      </w:r>
      <w:r>
        <w:rPr>
          <w:rFonts w:cs="Times New Roman"/>
          <w:color w:val="000000" w:themeColor="text1"/>
          <w:sz w:val="28"/>
          <w:szCs w:val="28"/>
          <w:lang w:val="ru-RU"/>
        </w:rPr>
        <w:t>проектировщика</w:t>
      </w:r>
      <w:bookmarkEnd w:id="302"/>
      <w:r>
        <w:rPr>
          <w:rFonts w:cs="Times New Roman"/>
          <w:color w:val="000000" w:themeColor="text1"/>
          <w:sz w:val="28"/>
          <w:szCs w:val="28"/>
          <w:lang w:val="ru-RU"/>
        </w:rPr>
        <w:t xml:space="preserve"> </w:t>
      </w:r>
      <w:bookmarkEnd w:id="303"/>
      <w:bookmarkEnd w:id="304"/>
      <w:bookmarkEnd w:id="305"/>
    </w:p>
    <w:tbl>
      <w:tblPr>
        <w:tblStyle w:val="a3"/>
        <w:tblpPr w:leftFromText="180" w:rightFromText="180" w:vertAnchor="page" w:horzAnchor="margin" w:tblpY="1995"/>
        <w:tblW w:w="9918" w:type="dxa"/>
        <w:tblLayout w:type="fixed"/>
        <w:tblLook w:val="04A0" w:firstRow="1" w:lastRow="0" w:firstColumn="1" w:lastColumn="0" w:noHBand="0" w:noVBand="1"/>
      </w:tblPr>
      <w:tblGrid>
        <w:gridCol w:w="846"/>
        <w:gridCol w:w="4794"/>
        <w:gridCol w:w="1032"/>
        <w:gridCol w:w="1032"/>
        <w:gridCol w:w="1032"/>
        <w:gridCol w:w="1182"/>
      </w:tblGrid>
      <w:tr w:rsidR="00E112FC" w:rsidRPr="00AD5576" w:rsidTr="00E67919">
        <w:trPr>
          <w:trHeight w:val="621"/>
        </w:trPr>
        <w:tc>
          <w:tcPr>
            <w:tcW w:w="846" w:type="dxa"/>
            <w:vMerge w:val="restart"/>
            <w:shd w:val="clear" w:color="auto" w:fill="E7E6E6" w:themeFill="background2"/>
          </w:tcPr>
          <w:p w:rsidR="00E112FC" w:rsidRPr="004D55D3" w:rsidRDefault="00E112FC" w:rsidP="00E67919">
            <w:pPr>
              <w:pStyle w:val="a4"/>
              <w:tabs>
                <w:tab w:val="left" w:pos="30"/>
              </w:tabs>
              <w:ind w:left="0" w:firstLine="30"/>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 п/п</w:t>
            </w:r>
          </w:p>
        </w:tc>
        <w:tc>
          <w:tcPr>
            <w:tcW w:w="4794" w:type="dxa"/>
            <w:vMerge w:val="restart"/>
            <w:shd w:val="clear" w:color="auto" w:fill="E7E6E6" w:themeFill="background2"/>
          </w:tcPr>
          <w:p w:rsidR="00E112FC" w:rsidRPr="004D55D3" w:rsidRDefault="00E112FC" w:rsidP="00E67919">
            <w:pPr>
              <w:pStyle w:val="a4"/>
              <w:tabs>
                <w:tab w:val="left" w:pos="851"/>
              </w:tabs>
              <w:ind w:left="567"/>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Примэрия</w:t>
            </w:r>
          </w:p>
        </w:tc>
        <w:tc>
          <w:tcPr>
            <w:tcW w:w="2064" w:type="dxa"/>
            <w:gridSpan w:val="2"/>
            <w:shd w:val="clear" w:color="auto" w:fill="E7E6E6" w:themeFill="background2"/>
          </w:tcPr>
          <w:p w:rsidR="00E112FC" w:rsidRPr="00C16445" w:rsidRDefault="00E112FC" w:rsidP="00E67919">
            <w:pPr>
              <w:pStyle w:val="a4"/>
              <w:tabs>
                <w:tab w:val="left" w:pos="851"/>
              </w:tabs>
              <w:ind w:left="65"/>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Сходство между офертами</w:t>
            </w:r>
          </w:p>
          <w:p w:rsidR="00E112FC" w:rsidRPr="007D1D82" w:rsidRDefault="00E112FC" w:rsidP="00E67919">
            <w:pPr>
              <w:pStyle w:val="a4"/>
              <w:tabs>
                <w:tab w:val="left" w:pos="851"/>
              </w:tabs>
              <w:ind w:left="65"/>
              <w:jc w:val="both"/>
              <w:rPr>
                <w:rFonts w:ascii="Times New Roman" w:hAnsi="Times New Roman" w:cs="Times New Roman"/>
                <w:b/>
                <w:color w:val="000000"/>
                <w:sz w:val="24"/>
                <w:szCs w:val="24"/>
              </w:rPr>
            </w:pPr>
          </w:p>
        </w:tc>
        <w:tc>
          <w:tcPr>
            <w:tcW w:w="2214" w:type="dxa"/>
            <w:gridSpan w:val="2"/>
            <w:shd w:val="clear" w:color="auto" w:fill="E7E6E6" w:themeFill="background2"/>
          </w:tcPr>
          <w:p w:rsidR="00E112FC" w:rsidRPr="00C16445" w:rsidRDefault="00E112FC" w:rsidP="00E67919">
            <w:pPr>
              <w:pStyle w:val="a4"/>
              <w:tabs>
                <w:tab w:val="left" w:pos="851"/>
              </w:tabs>
              <w:ind w:left="-15" w:right="-109"/>
              <w:jc w:val="both"/>
              <w:rPr>
                <w:rFonts w:ascii="Times New Roman" w:hAnsi="Times New Roman" w:cs="Times New Roman"/>
                <w:b/>
                <w:color w:val="000000"/>
                <w:sz w:val="24"/>
                <w:szCs w:val="24"/>
                <w:lang w:val="ru-RU"/>
              </w:rPr>
            </w:pPr>
            <w:r w:rsidRPr="00C16445">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ru-RU"/>
              </w:rPr>
              <w:t>Сходство</w:t>
            </w:r>
            <w:r w:rsidRPr="00C16445">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ru-RU"/>
              </w:rPr>
              <w:t>между</w:t>
            </w:r>
            <w:r w:rsidRPr="00C16445">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ru-RU"/>
              </w:rPr>
              <w:t>офертой</w:t>
            </w:r>
            <w:r w:rsidRPr="00C16445">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ru-RU"/>
              </w:rPr>
              <w:t>и</w:t>
            </w:r>
            <w:r w:rsidRPr="00C16445">
              <w:rPr>
                <w:rFonts w:ascii="Times New Roman" w:hAnsi="Times New Roman" w:cs="Times New Roman"/>
                <w:b/>
                <w:color w:val="000000"/>
                <w:sz w:val="24"/>
                <w:szCs w:val="24"/>
                <w:lang w:val="ru-RU"/>
              </w:rPr>
              <w:t xml:space="preserve"> </w:t>
            </w:r>
            <w:r>
              <w:rPr>
                <w:rFonts w:ascii="Times New Roman" w:hAnsi="Times New Roman" w:cs="Times New Roman"/>
                <w:b/>
                <w:color w:val="000000"/>
                <w:sz w:val="24"/>
                <w:szCs w:val="24"/>
                <w:lang w:val="ru-RU"/>
              </w:rPr>
              <w:t>проектировщиком</w:t>
            </w:r>
            <w:r w:rsidRPr="00C16445">
              <w:rPr>
                <w:rFonts w:ascii="Times New Roman" w:hAnsi="Times New Roman" w:cs="Times New Roman"/>
                <w:b/>
                <w:color w:val="000000"/>
                <w:sz w:val="24"/>
                <w:szCs w:val="24"/>
                <w:lang w:val="ru-RU"/>
              </w:rPr>
              <w:t xml:space="preserve"> </w:t>
            </w:r>
          </w:p>
        </w:tc>
      </w:tr>
      <w:tr w:rsidR="00E112FC" w:rsidRPr="00B103F6" w:rsidTr="00E67919">
        <w:trPr>
          <w:cantSplit/>
          <w:trHeight w:val="1279"/>
        </w:trPr>
        <w:tc>
          <w:tcPr>
            <w:tcW w:w="846" w:type="dxa"/>
            <w:vMerge/>
            <w:shd w:val="clear" w:color="auto" w:fill="E7E6E6" w:themeFill="background2"/>
          </w:tcPr>
          <w:p w:rsidR="00E112FC" w:rsidRPr="00C16445" w:rsidRDefault="00E112FC" w:rsidP="00E67919">
            <w:pPr>
              <w:pStyle w:val="a4"/>
              <w:tabs>
                <w:tab w:val="left" w:pos="851"/>
              </w:tabs>
              <w:ind w:left="567"/>
              <w:jc w:val="both"/>
              <w:rPr>
                <w:rFonts w:ascii="Times New Roman" w:hAnsi="Times New Roman" w:cs="Times New Roman"/>
                <w:b/>
                <w:color w:val="000000"/>
                <w:sz w:val="24"/>
                <w:szCs w:val="24"/>
                <w:lang w:val="ru-RU"/>
              </w:rPr>
            </w:pPr>
          </w:p>
        </w:tc>
        <w:tc>
          <w:tcPr>
            <w:tcW w:w="4794" w:type="dxa"/>
            <w:vMerge/>
            <w:shd w:val="clear" w:color="auto" w:fill="E7E6E6" w:themeFill="background2"/>
          </w:tcPr>
          <w:p w:rsidR="00E112FC" w:rsidRPr="00C16445" w:rsidRDefault="00E112FC" w:rsidP="00E67919">
            <w:pPr>
              <w:pStyle w:val="a4"/>
              <w:tabs>
                <w:tab w:val="left" w:pos="851"/>
              </w:tabs>
              <w:ind w:left="567"/>
              <w:jc w:val="both"/>
              <w:rPr>
                <w:rFonts w:ascii="Times New Roman" w:hAnsi="Times New Roman" w:cs="Times New Roman"/>
                <w:b/>
                <w:color w:val="000000"/>
                <w:sz w:val="24"/>
                <w:szCs w:val="24"/>
                <w:lang w:val="ru-RU"/>
              </w:rPr>
            </w:pPr>
          </w:p>
        </w:tc>
        <w:tc>
          <w:tcPr>
            <w:tcW w:w="1032" w:type="dxa"/>
            <w:shd w:val="clear" w:color="auto" w:fill="E7E6E6" w:themeFill="background2"/>
            <w:textDirection w:val="btLr"/>
            <w:vAlign w:val="center"/>
          </w:tcPr>
          <w:p w:rsidR="00E112FC" w:rsidRPr="00C16445" w:rsidRDefault="00E112FC" w:rsidP="00E67919">
            <w:pPr>
              <w:pStyle w:val="a4"/>
              <w:tabs>
                <w:tab w:val="left" w:pos="851"/>
              </w:tabs>
              <w:ind w:left="567"/>
              <w:jc w:val="both"/>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К-во участвующих оферт</w:t>
            </w:r>
          </w:p>
        </w:tc>
        <w:tc>
          <w:tcPr>
            <w:tcW w:w="1032" w:type="dxa"/>
            <w:shd w:val="clear" w:color="auto" w:fill="E7E6E6" w:themeFill="background2"/>
            <w:textDirection w:val="btLr"/>
            <w:vAlign w:val="center"/>
          </w:tcPr>
          <w:p w:rsidR="00E112FC" w:rsidRPr="00C16445" w:rsidRDefault="00E112FC" w:rsidP="00E67919">
            <w:pPr>
              <w:pStyle w:val="a4"/>
              <w:tabs>
                <w:tab w:val="left" w:pos="851"/>
              </w:tabs>
              <w:ind w:left="567"/>
              <w:jc w:val="both"/>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К-во похожих оферт</w:t>
            </w:r>
          </w:p>
        </w:tc>
        <w:tc>
          <w:tcPr>
            <w:tcW w:w="1032" w:type="dxa"/>
            <w:shd w:val="clear" w:color="auto" w:fill="E7E6E6" w:themeFill="background2"/>
            <w:textDirection w:val="btLr"/>
            <w:vAlign w:val="center"/>
          </w:tcPr>
          <w:p w:rsidR="00E112FC" w:rsidRPr="00C16445" w:rsidRDefault="00E112FC" w:rsidP="00E67919">
            <w:pPr>
              <w:pStyle w:val="a4"/>
              <w:tabs>
                <w:tab w:val="left" w:pos="851"/>
              </w:tabs>
              <w:ind w:left="567"/>
              <w:jc w:val="both"/>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К-во участвующих оферт</w:t>
            </w:r>
          </w:p>
        </w:tc>
        <w:tc>
          <w:tcPr>
            <w:tcW w:w="1182" w:type="dxa"/>
            <w:shd w:val="clear" w:color="auto" w:fill="E7E6E6" w:themeFill="background2"/>
            <w:textDirection w:val="btLr"/>
            <w:vAlign w:val="center"/>
          </w:tcPr>
          <w:p w:rsidR="00E112FC" w:rsidRPr="00C16445" w:rsidRDefault="00E112FC" w:rsidP="00E67919">
            <w:pPr>
              <w:pStyle w:val="a4"/>
              <w:tabs>
                <w:tab w:val="left" w:pos="851"/>
              </w:tabs>
              <w:ind w:left="567"/>
              <w:jc w:val="both"/>
              <w:rPr>
                <w:rFonts w:ascii="Times New Roman" w:hAnsi="Times New Roman" w:cs="Times New Roman"/>
                <w:b/>
                <w:color w:val="000000"/>
                <w:sz w:val="20"/>
                <w:szCs w:val="20"/>
                <w:lang w:val="ru-RU"/>
              </w:rPr>
            </w:pPr>
            <w:r>
              <w:rPr>
                <w:rFonts w:ascii="Times New Roman" w:hAnsi="Times New Roman" w:cs="Times New Roman"/>
                <w:b/>
                <w:color w:val="000000"/>
                <w:sz w:val="20"/>
                <w:szCs w:val="20"/>
                <w:lang w:val="ru-RU"/>
              </w:rPr>
              <w:t>К-во похожих оферт</w:t>
            </w:r>
          </w:p>
        </w:tc>
      </w:tr>
      <w:tr w:rsidR="00E112FC" w:rsidRPr="00B103F6" w:rsidTr="00E67919">
        <w:trPr>
          <w:trHeight w:val="406"/>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w:t>
            </w:r>
          </w:p>
        </w:tc>
        <w:tc>
          <w:tcPr>
            <w:tcW w:w="4794" w:type="dxa"/>
          </w:tcPr>
          <w:p w:rsidR="00E112FC" w:rsidRPr="00F37AF9" w:rsidRDefault="00E112FC" w:rsidP="00E67919">
            <w:pPr>
              <w:pStyle w:val="a4"/>
              <w:tabs>
                <w:tab w:val="left" w:pos="851"/>
              </w:tabs>
              <w:ind w:left="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Канализационные сети с очистной станцией, Примэрия Вэратик, г-на Яловень</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r>
      <w:tr w:rsidR="00E112FC" w:rsidRPr="00B103F6" w:rsidTr="00E67919">
        <w:trPr>
          <w:trHeight w:val="414"/>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 2.</w:t>
            </w:r>
          </w:p>
        </w:tc>
        <w:tc>
          <w:tcPr>
            <w:tcW w:w="4794" w:type="dxa"/>
          </w:tcPr>
          <w:p w:rsidR="00E112FC" w:rsidRPr="00B103F6" w:rsidRDefault="00E112FC" w:rsidP="00E67919">
            <w:pPr>
              <w:pStyle w:val="a4"/>
              <w:tabs>
                <w:tab w:val="left" w:pos="851"/>
              </w:tabs>
              <w:ind w:left="0"/>
              <w:jc w:val="both"/>
              <w:rPr>
                <w:rFonts w:ascii="Times New Roman" w:hAnsi="Times New Roman" w:cs="Times New Roman"/>
                <w:color w:val="000000"/>
                <w:sz w:val="24"/>
                <w:szCs w:val="24"/>
              </w:rPr>
            </w:pPr>
            <w:r w:rsidRPr="00F37AF9">
              <w:rPr>
                <w:rFonts w:ascii="Times New Roman" w:hAnsi="Times New Roman" w:cs="Times New Roman"/>
                <w:color w:val="000000"/>
                <w:sz w:val="24"/>
                <w:szCs w:val="24"/>
                <w:lang w:val="ru-RU"/>
              </w:rPr>
              <w:t xml:space="preserve">Строительство очистной станции, Примэрия Бэчой, мун. </w:t>
            </w:r>
            <w:r>
              <w:rPr>
                <w:rFonts w:ascii="Times New Roman" w:hAnsi="Times New Roman" w:cs="Times New Roman"/>
                <w:color w:val="000000"/>
                <w:sz w:val="24"/>
                <w:szCs w:val="24"/>
              </w:rPr>
              <w:t>Кишинэу</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0</w:t>
            </w:r>
          </w:p>
        </w:tc>
      </w:tr>
      <w:tr w:rsidR="00E112FC" w:rsidRPr="00B103F6" w:rsidTr="00E67919">
        <w:trPr>
          <w:trHeight w:val="207"/>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4794" w:type="dxa"/>
          </w:tcPr>
          <w:p w:rsidR="00E112FC" w:rsidRPr="00EE0D28" w:rsidRDefault="00E112FC" w:rsidP="00E67919">
            <w:pPr>
              <w:pStyle w:val="a4"/>
              <w:tabs>
                <w:tab w:val="left" w:pos="851"/>
              </w:tabs>
              <w:ind w:left="0"/>
              <w:jc w:val="both"/>
              <w:rPr>
                <w:rFonts w:ascii="Times New Roman" w:hAnsi="Times New Roman" w:cs="Times New Roman"/>
                <w:color w:val="000000"/>
                <w:sz w:val="24"/>
                <w:szCs w:val="24"/>
                <w:lang w:val="ru-RU"/>
              </w:rPr>
            </w:pPr>
            <w:r w:rsidRPr="00F37AF9">
              <w:rPr>
                <w:rFonts w:ascii="Times New Roman" w:hAnsi="Times New Roman" w:cs="Times New Roman"/>
                <w:color w:val="000000"/>
                <w:sz w:val="24"/>
                <w:szCs w:val="24"/>
                <w:lang w:val="ru-RU"/>
              </w:rPr>
              <w:t>Строительство</w:t>
            </w:r>
            <w:r>
              <w:rPr>
                <w:rFonts w:ascii="Times New Roman" w:hAnsi="Times New Roman" w:cs="Times New Roman"/>
                <w:color w:val="000000"/>
                <w:sz w:val="24"/>
                <w:szCs w:val="24"/>
                <w:lang w:val="ru-RU"/>
              </w:rPr>
              <w:t xml:space="preserve"> канализационных сетей, </w:t>
            </w:r>
            <w:r w:rsidRPr="00F37AF9">
              <w:rPr>
                <w:rFonts w:ascii="Times New Roman" w:hAnsi="Times New Roman" w:cs="Times New Roman"/>
                <w:color w:val="000000"/>
                <w:sz w:val="24"/>
                <w:szCs w:val="24"/>
                <w:lang w:val="ru-RU"/>
              </w:rPr>
              <w:t>Примэрия</w:t>
            </w:r>
            <w:r>
              <w:rPr>
                <w:rFonts w:ascii="Times New Roman" w:hAnsi="Times New Roman" w:cs="Times New Roman"/>
                <w:color w:val="000000"/>
                <w:sz w:val="24"/>
                <w:szCs w:val="24"/>
                <w:lang w:val="ru-RU"/>
              </w:rPr>
              <w:t xml:space="preserve"> Крузешть, </w:t>
            </w:r>
            <w:r w:rsidRPr="00EE0D28">
              <w:rPr>
                <w:rFonts w:ascii="Times New Roman" w:hAnsi="Times New Roman" w:cs="Times New Roman"/>
                <w:color w:val="000000"/>
                <w:sz w:val="24"/>
                <w:szCs w:val="24"/>
                <w:lang w:val="ru-RU"/>
              </w:rPr>
              <w:t xml:space="preserve">мун. Кишинэу </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0</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w:t>
            </w:r>
          </w:p>
        </w:tc>
      </w:tr>
      <w:tr w:rsidR="00E112FC" w:rsidRPr="00B103F6" w:rsidTr="00E67919">
        <w:trPr>
          <w:trHeight w:val="414"/>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4794" w:type="dxa"/>
          </w:tcPr>
          <w:p w:rsidR="00E112FC" w:rsidRPr="000F2DE9" w:rsidRDefault="00E112FC" w:rsidP="00E67919">
            <w:pPr>
              <w:pStyle w:val="a4"/>
              <w:tabs>
                <w:tab w:val="left" w:pos="851"/>
              </w:tabs>
              <w:ind w:left="0"/>
              <w:jc w:val="both"/>
              <w:rPr>
                <w:rFonts w:ascii="Times New Roman" w:hAnsi="Times New Roman" w:cs="Times New Roman"/>
                <w:color w:val="000000"/>
                <w:sz w:val="24"/>
                <w:szCs w:val="24"/>
                <w:lang w:val="ru-RU"/>
              </w:rPr>
            </w:pPr>
            <w:r w:rsidRPr="000F2DE9">
              <w:rPr>
                <w:rFonts w:ascii="Times New Roman" w:hAnsi="Times New Roman" w:cs="Times New Roman"/>
                <w:color w:val="000000"/>
                <w:sz w:val="24"/>
                <w:szCs w:val="24"/>
                <w:lang w:val="ru-RU"/>
              </w:rPr>
              <w:t>Консолидация процессов эрозии и приостановлени</w:t>
            </w:r>
            <w:r>
              <w:rPr>
                <w:rFonts w:ascii="Times New Roman" w:hAnsi="Times New Roman" w:cs="Times New Roman"/>
                <w:color w:val="000000"/>
                <w:sz w:val="24"/>
                <w:szCs w:val="24"/>
                <w:lang w:val="ru-RU"/>
              </w:rPr>
              <w:t>е</w:t>
            </w:r>
            <w:r w:rsidRPr="000F2DE9">
              <w:rPr>
                <w:rFonts w:ascii="Times New Roman" w:hAnsi="Times New Roman" w:cs="Times New Roman"/>
                <w:color w:val="000000"/>
                <w:sz w:val="24"/>
                <w:szCs w:val="24"/>
                <w:lang w:val="ru-RU"/>
              </w:rPr>
              <w:t xml:space="preserve"> оползней</w:t>
            </w:r>
            <w:r>
              <w:rPr>
                <w:rFonts w:ascii="Times New Roman" w:hAnsi="Times New Roman" w:cs="Times New Roman"/>
                <w:color w:val="000000"/>
                <w:sz w:val="24"/>
                <w:szCs w:val="24"/>
                <w:lang w:val="ru-RU"/>
              </w:rPr>
              <w:t xml:space="preserve">, </w:t>
            </w:r>
            <w:r w:rsidRPr="00F37AF9">
              <w:rPr>
                <w:rFonts w:ascii="Times New Roman" w:hAnsi="Times New Roman" w:cs="Times New Roman"/>
                <w:color w:val="000000"/>
                <w:sz w:val="24"/>
                <w:szCs w:val="24"/>
                <w:lang w:val="ru-RU"/>
              </w:rPr>
              <w:t>Примэрия</w:t>
            </w:r>
            <w:r w:rsidRPr="000F2DE9">
              <w:rPr>
                <w:rFonts w:ascii="Times New Roman" w:hAnsi="Times New Roman" w:cs="Times New Roman"/>
                <w:color w:val="000000"/>
                <w:sz w:val="24"/>
                <w:szCs w:val="24"/>
                <w:lang w:val="ru-RU"/>
              </w:rPr>
              <w:t xml:space="preserve"> Чимишень, р-на Криулень</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p>
        </w:tc>
      </w:tr>
      <w:tr w:rsidR="00E112FC" w:rsidRPr="00B103F6" w:rsidTr="00E67919">
        <w:trPr>
          <w:trHeight w:val="143"/>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 5.</w:t>
            </w:r>
          </w:p>
        </w:tc>
        <w:tc>
          <w:tcPr>
            <w:tcW w:w="4794" w:type="dxa"/>
          </w:tcPr>
          <w:p w:rsidR="00E112FC" w:rsidRPr="0054692E" w:rsidRDefault="00E112FC" w:rsidP="00E67919">
            <w:pPr>
              <w:pStyle w:val="a4"/>
              <w:tabs>
                <w:tab w:val="left" w:pos="851"/>
              </w:tabs>
              <w:ind w:left="0"/>
              <w:jc w:val="both"/>
              <w:rPr>
                <w:rFonts w:ascii="Times New Roman" w:hAnsi="Times New Roman" w:cs="Times New Roman"/>
                <w:color w:val="000000"/>
                <w:sz w:val="24"/>
                <w:szCs w:val="24"/>
                <w:lang w:val="ru-RU"/>
              </w:rPr>
            </w:pPr>
            <w:r w:rsidRPr="0054692E">
              <w:rPr>
                <w:rFonts w:ascii="Times New Roman" w:hAnsi="Times New Roman" w:cs="Times New Roman"/>
                <w:color w:val="000000"/>
                <w:sz w:val="24"/>
                <w:szCs w:val="24"/>
                <w:lang w:val="ru-RU"/>
              </w:rPr>
              <w:t>Строительство</w:t>
            </w:r>
            <w:r>
              <w:rPr>
                <w:rFonts w:ascii="Times New Roman" w:hAnsi="Times New Roman" w:cs="Times New Roman"/>
                <w:color w:val="000000"/>
                <w:sz w:val="24"/>
                <w:szCs w:val="24"/>
                <w:lang w:val="ru-RU"/>
              </w:rPr>
              <w:t xml:space="preserve"> системы канализации и очистки, </w:t>
            </w:r>
            <w:r w:rsidRPr="00F37AF9">
              <w:rPr>
                <w:rFonts w:ascii="Times New Roman" w:hAnsi="Times New Roman" w:cs="Times New Roman"/>
                <w:color w:val="000000"/>
                <w:sz w:val="24"/>
                <w:szCs w:val="24"/>
                <w:lang w:val="ru-RU"/>
              </w:rPr>
              <w:t>Примэрия</w:t>
            </w:r>
            <w:r>
              <w:rPr>
                <w:rFonts w:ascii="Times New Roman" w:hAnsi="Times New Roman" w:cs="Times New Roman"/>
                <w:color w:val="000000"/>
                <w:sz w:val="24"/>
                <w:szCs w:val="24"/>
                <w:lang w:val="ru-RU"/>
              </w:rPr>
              <w:t xml:space="preserve"> Дэнчень, г-на Яловень</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p>
        </w:tc>
      </w:tr>
      <w:tr w:rsidR="00E112FC" w:rsidRPr="00B103F6" w:rsidTr="00E67919">
        <w:trPr>
          <w:trHeight w:val="75"/>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4794" w:type="dxa"/>
          </w:tcPr>
          <w:p w:rsidR="00E112FC" w:rsidRPr="00BF3771" w:rsidRDefault="00E112FC" w:rsidP="00E67919">
            <w:pPr>
              <w:pStyle w:val="a4"/>
              <w:tabs>
                <w:tab w:val="left" w:pos="851"/>
              </w:tabs>
              <w:ind w:left="0"/>
              <w:jc w:val="both"/>
              <w:rPr>
                <w:rFonts w:ascii="Times New Roman" w:hAnsi="Times New Roman" w:cs="Times New Roman"/>
                <w:color w:val="000000"/>
                <w:sz w:val="24"/>
                <w:szCs w:val="24"/>
                <w:lang w:val="ru-RU"/>
              </w:rPr>
            </w:pPr>
            <w:r w:rsidRPr="00BF3771">
              <w:rPr>
                <w:rFonts w:ascii="Times New Roman" w:hAnsi="Times New Roman" w:cs="Times New Roman"/>
                <w:color w:val="000000"/>
                <w:sz w:val="24"/>
                <w:szCs w:val="24"/>
                <w:lang w:val="ru-RU"/>
              </w:rPr>
              <w:t xml:space="preserve">Водоснабжение и канализация села, </w:t>
            </w:r>
            <w:r w:rsidRPr="00F37AF9">
              <w:rPr>
                <w:rFonts w:ascii="Times New Roman" w:hAnsi="Times New Roman" w:cs="Times New Roman"/>
                <w:color w:val="000000"/>
                <w:sz w:val="24"/>
                <w:szCs w:val="24"/>
                <w:lang w:val="ru-RU"/>
              </w:rPr>
              <w:t>Примэрия</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Тэтэрэшть</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р</w:t>
            </w:r>
            <w:r w:rsidRPr="00BF377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на Стрэшень</w:t>
            </w:r>
            <w:r w:rsidRPr="00BF3771">
              <w:rPr>
                <w:rFonts w:ascii="Times New Roman" w:hAnsi="Times New Roman" w:cs="Times New Roman"/>
                <w:color w:val="000000"/>
                <w:sz w:val="24"/>
                <w:szCs w:val="24"/>
                <w:lang w:val="ru-RU"/>
              </w:rPr>
              <w:t xml:space="preserve"> </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p>
        </w:tc>
      </w:tr>
      <w:tr w:rsidR="00E112FC" w:rsidRPr="00B103F6" w:rsidTr="00E67919">
        <w:trPr>
          <w:trHeight w:val="207"/>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7.</w:t>
            </w:r>
          </w:p>
        </w:tc>
        <w:tc>
          <w:tcPr>
            <w:tcW w:w="4794" w:type="dxa"/>
          </w:tcPr>
          <w:p w:rsidR="00E112FC" w:rsidRPr="00BF3771" w:rsidRDefault="00E112FC" w:rsidP="00E67919">
            <w:pPr>
              <w:pStyle w:val="a4"/>
              <w:tabs>
                <w:tab w:val="left" w:pos="851"/>
              </w:tabs>
              <w:ind w:left="0"/>
              <w:jc w:val="both"/>
              <w:rPr>
                <w:rFonts w:ascii="Times New Roman" w:hAnsi="Times New Roman" w:cs="Times New Roman"/>
                <w:color w:val="000000"/>
                <w:sz w:val="24"/>
                <w:szCs w:val="24"/>
                <w:lang w:val="ru-RU"/>
              </w:rPr>
            </w:pPr>
            <w:r w:rsidRPr="0054692E">
              <w:rPr>
                <w:rFonts w:ascii="Times New Roman" w:hAnsi="Times New Roman" w:cs="Times New Roman"/>
                <w:color w:val="000000"/>
                <w:sz w:val="24"/>
                <w:szCs w:val="24"/>
                <w:lang w:val="ru-RU"/>
              </w:rPr>
              <w:t>Строительство</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системы</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водопровода</w:t>
            </w:r>
            <w:r w:rsidRPr="00BF3771">
              <w:rPr>
                <w:rFonts w:ascii="Times New Roman" w:hAnsi="Times New Roman" w:cs="Times New Roman"/>
                <w:color w:val="000000"/>
                <w:sz w:val="24"/>
                <w:szCs w:val="24"/>
                <w:lang w:val="ru-RU"/>
              </w:rPr>
              <w:t xml:space="preserve">,  </w:t>
            </w:r>
            <w:r w:rsidRPr="00F37AF9">
              <w:rPr>
                <w:rFonts w:ascii="Times New Roman" w:hAnsi="Times New Roman" w:cs="Times New Roman"/>
                <w:color w:val="000000"/>
                <w:sz w:val="24"/>
                <w:szCs w:val="24"/>
                <w:lang w:val="ru-RU"/>
              </w:rPr>
              <w:t>Примэрия</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Хырбовэц</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р-на Анений Ной </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r>
      <w:tr w:rsidR="00E112FC" w:rsidRPr="00B103F6" w:rsidTr="00E67919">
        <w:trPr>
          <w:trHeight w:val="207"/>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 8</w:t>
            </w:r>
          </w:p>
        </w:tc>
        <w:tc>
          <w:tcPr>
            <w:tcW w:w="4794" w:type="dxa"/>
          </w:tcPr>
          <w:p w:rsidR="00E112FC" w:rsidRPr="00BF3771" w:rsidRDefault="00E112FC" w:rsidP="00E67919">
            <w:pPr>
              <w:pStyle w:val="a4"/>
              <w:tabs>
                <w:tab w:val="left" w:pos="851"/>
              </w:tabs>
              <w:ind w:left="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Сети</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водопровода</w:t>
            </w:r>
            <w:r w:rsidRPr="00BF3771">
              <w:rPr>
                <w:rFonts w:ascii="Times New Roman" w:hAnsi="Times New Roman" w:cs="Times New Roman"/>
                <w:color w:val="000000"/>
                <w:sz w:val="24"/>
                <w:szCs w:val="24"/>
                <w:lang w:val="ru-RU"/>
              </w:rPr>
              <w:t>, канализаци</w:t>
            </w:r>
            <w:r>
              <w:rPr>
                <w:rFonts w:ascii="Times New Roman" w:hAnsi="Times New Roman" w:cs="Times New Roman"/>
                <w:color w:val="000000"/>
                <w:sz w:val="24"/>
                <w:szCs w:val="24"/>
                <w:lang w:val="ru-RU"/>
              </w:rPr>
              <w:t>и и очистки,</w:t>
            </w:r>
            <w:r w:rsidRPr="00BF3771">
              <w:rPr>
                <w:rFonts w:ascii="Times New Roman" w:hAnsi="Times New Roman" w:cs="Times New Roman"/>
                <w:color w:val="000000"/>
                <w:sz w:val="24"/>
                <w:szCs w:val="24"/>
                <w:lang w:val="ru-RU"/>
              </w:rPr>
              <w:t xml:space="preserve"> </w:t>
            </w:r>
            <w:r w:rsidRPr="00F37AF9">
              <w:rPr>
                <w:rFonts w:ascii="Times New Roman" w:hAnsi="Times New Roman" w:cs="Times New Roman"/>
                <w:color w:val="000000"/>
                <w:sz w:val="24"/>
                <w:szCs w:val="24"/>
                <w:lang w:val="ru-RU"/>
              </w:rPr>
              <w:t>Примэрия</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Моловата</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р</w:t>
            </w:r>
            <w:r w:rsidRPr="00BF377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на</w:t>
            </w:r>
            <w:r w:rsidRPr="00BF377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Дубэсарь</w:t>
            </w:r>
            <w:r w:rsidRPr="00BF3771">
              <w:rPr>
                <w:rFonts w:ascii="Times New Roman" w:hAnsi="Times New Roman" w:cs="Times New Roman"/>
                <w:color w:val="000000"/>
                <w:sz w:val="24"/>
                <w:szCs w:val="24"/>
                <w:lang w:val="ru-RU"/>
              </w:rPr>
              <w:t xml:space="preserve"> </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p>
        </w:tc>
      </w:tr>
      <w:tr w:rsidR="00E112FC" w:rsidRPr="00B103F6" w:rsidTr="00E67919">
        <w:trPr>
          <w:trHeight w:val="414"/>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9.</w:t>
            </w:r>
          </w:p>
        </w:tc>
        <w:tc>
          <w:tcPr>
            <w:tcW w:w="4794" w:type="dxa"/>
          </w:tcPr>
          <w:p w:rsidR="00E112FC" w:rsidRPr="00BF3771" w:rsidRDefault="00E112FC" w:rsidP="00E67919">
            <w:pPr>
              <w:pStyle w:val="a4"/>
              <w:tabs>
                <w:tab w:val="left" w:pos="851"/>
              </w:tabs>
              <w:ind w:left="0"/>
              <w:jc w:val="both"/>
              <w:rPr>
                <w:rFonts w:ascii="Times New Roman" w:hAnsi="Times New Roman" w:cs="Times New Roman"/>
                <w:color w:val="000000"/>
                <w:sz w:val="24"/>
                <w:szCs w:val="24"/>
                <w:lang w:val="ru-RU"/>
              </w:rPr>
            </w:pPr>
            <w:r w:rsidRPr="00BF3771">
              <w:rPr>
                <w:rFonts w:ascii="Times New Roman" w:hAnsi="Times New Roman" w:cs="Times New Roman"/>
                <w:color w:val="000000"/>
                <w:sz w:val="24"/>
                <w:szCs w:val="24"/>
                <w:lang w:val="ru-RU"/>
              </w:rPr>
              <w:t>Строительство</w:t>
            </w:r>
            <w:r>
              <w:rPr>
                <w:rFonts w:ascii="Times New Roman" w:hAnsi="Times New Roman" w:cs="Times New Roman"/>
                <w:color w:val="000000"/>
                <w:sz w:val="24"/>
                <w:szCs w:val="24"/>
                <w:lang w:val="ru-RU"/>
              </w:rPr>
              <w:t xml:space="preserve"> системы водопровода</w:t>
            </w:r>
            <w:r w:rsidRPr="00BF3771">
              <w:rPr>
                <w:rFonts w:ascii="Times New Roman" w:hAnsi="Times New Roman" w:cs="Times New Roman"/>
                <w:color w:val="000000"/>
                <w:sz w:val="24"/>
                <w:szCs w:val="24"/>
                <w:lang w:val="ru-RU"/>
              </w:rPr>
              <w:t>, канализаци</w:t>
            </w:r>
            <w:r>
              <w:rPr>
                <w:rFonts w:ascii="Times New Roman" w:hAnsi="Times New Roman" w:cs="Times New Roman"/>
                <w:color w:val="000000"/>
                <w:sz w:val="24"/>
                <w:szCs w:val="24"/>
                <w:lang w:val="ru-RU"/>
              </w:rPr>
              <w:t>и и очистки,</w:t>
            </w:r>
            <w:r w:rsidRPr="00BF3771">
              <w:rPr>
                <w:rFonts w:ascii="Times New Roman" w:hAnsi="Times New Roman" w:cs="Times New Roman"/>
                <w:color w:val="000000"/>
                <w:sz w:val="24"/>
                <w:szCs w:val="24"/>
                <w:lang w:val="ru-RU"/>
              </w:rPr>
              <w:t xml:space="preserve"> </w:t>
            </w:r>
            <w:r w:rsidRPr="00F37AF9">
              <w:rPr>
                <w:rFonts w:ascii="Times New Roman" w:hAnsi="Times New Roman" w:cs="Times New Roman"/>
                <w:color w:val="000000"/>
                <w:sz w:val="24"/>
                <w:szCs w:val="24"/>
                <w:lang w:val="ru-RU"/>
              </w:rPr>
              <w:t>Примэрия</w:t>
            </w:r>
            <w:r>
              <w:rPr>
                <w:rFonts w:ascii="Times New Roman" w:hAnsi="Times New Roman" w:cs="Times New Roman"/>
                <w:color w:val="000000"/>
                <w:sz w:val="24"/>
                <w:szCs w:val="24"/>
                <w:lang w:val="ru-RU"/>
              </w:rPr>
              <w:t xml:space="preserve"> Фэлештий Ной, г-на Фэлешть</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6</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p>
        </w:tc>
      </w:tr>
      <w:tr w:rsidR="00E112FC" w:rsidRPr="00B103F6" w:rsidTr="00E67919">
        <w:trPr>
          <w:trHeight w:val="414"/>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10.</w:t>
            </w:r>
          </w:p>
        </w:tc>
        <w:tc>
          <w:tcPr>
            <w:tcW w:w="4794" w:type="dxa"/>
          </w:tcPr>
          <w:p w:rsidR="00E112FC" w:rsidRPr="00986CEE" w:rsidRDefault="00E112FC" w:rsidP="00E67919">
            <w:pPr>
              <w:pStyle w:val="a4"/>
              <w:tabs>
                <w:tab w:val="left" w:pos="851"/>
              </w:tabs>
              <w:ind w:left="0"/>
              <w:jc w:val="both"/>
              <w:rPr>
                <w:rFonts w:ascii="Times New Roman" w:hAnsi="Times New Roman" w:cs="Times New Roman"/>
                <w:color w:val="000000"/>
                <w:sz w:val="24"/>
                <w:szCs w:val="24"/>
                <w:lang w:val="ru-RU"/>
              </w:rPr>
            </w:pPr>
            <w:r w:rsidRPr="00BF3771">
              <w:rPr>
                <w:rFonts w:ascii="Times New Roman" w:hAnsi="Times New Roman" w:cs="Times New Roman"/>
                <w:color w:val="000000"/>
                <w:sz w:val="24"/>
                <w:szCs w:val="24"/>
                <w:lang w:val="ru-RU"/>
              </w:rPr>
              <w:t>Строительство</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системы</w:t>
            </w:r>
            <w:r w:rsidRPr="00986CEE">
              <w:rPr>
                <w:rFonts w:ascii="Times New Roman" w:hAnsi="Times New Roman" w:cs="Times New Roman"/>
                <w:color w:val="000000"/>
                <w:sz w:val="24"/>
                <w:szCs w:val="24"/>
                <w:lang w:val="ru-RU"/>
              </w:rPr>
              <w:t xml:space="preserve"> </w:t>
            </w:r>
            <w:r w:rsidRPr="00BF3771">
              <w:rPr>
                <w:rFonts w:ascii="Times New Roman" w:hAnsi="Times New Roman" w:cs="Times New Roman"/>
                <w:color w:val="000000"/>
                <w:sz w:val="24"/>
                <w:szCs w:val="24"/>
                <w:lang w:val="ru-RU"/>
              </w:rPr>
              <w:t>канализаци</w:t>
            </w:r>
            <w:r>
              <w:rPr>
                <w:rFonts w:ascii="Times New Roman" w:hAnsi="Times New Roman" w:cs="Times New Roman"/>
                <w:color w:val="000000"/>
                <w:sz w:val="24"/>
                <w:szCs w:val="24"/>
                <w:lang w:val="ru-RU"/>
              </w:rPr>
              <w:t>и</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водоснабжения</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Сынжереий Ной, р-на Сынджерей </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4</w:t>
            </w:r>
          </w:p>
        </w:tc>
      </w:tr>
      <w:tr w:rsidR="00E112FC" w:rsidRPr="00B103F6" w:rsidTr="00E67919">
        <w:trPr>
          <w:trHeight w:val="207"/>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11.</w:t>
            </w:r>
          </w:p>
        </w:tc>
        <w:tc>
          <w:tcPr>
            <w:tcW w:w="4794" w:type="dxa"/>
          </w:tcPr>
          <w:p w:rsidR="00E112FC" w:rsidRPr="00F37AF9" w:rsidRDefault="00E112FC" w:rsidP="00E67919">
            <w:pPr>
              <w:pStyle w:val="a4"/>
              <w:tabs>
                <w:tab w:val="left" w:pos="851"/>
              </w:tabs>
              <w:ind w:left="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Магистральные канализационные сети, Примэрия Дрэгушений Ной, г-на Хынчешть</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p>
        </w:tc>
      </w:tr>
      <w:tr w:rsidR="00E112FC" w:rsidRPr="00B103F6" w:rsidTr="00E67919">
        <w:trPr>
          <w:trHeight w:val="57"/>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 xml:space="preserve"> 12.</w:t>
            </w:r>
          </w:p>
        </w:tc>
        <w:tc>
          <w:tcPr>
            <w:tcW w:w="4794" w:type="dxa"/>
          </w:tcPr>
          <w:p w:rsidR="00E112FC" w:rsidRPr="00986CEE" w:rsidRDefault="00E112FC" w:rsidP="00E67919">
            <w:pPr>
              <w:pStyle w:val="a4"/>
              <w:tabs>
                <w:tab w:val="left" w:pos="851"/>
              </w:tabs>
              <w:ind w:left="0"/>
              <w:jc w:val="both"/>
              <w:rPr>
                <w:rFonts w:ascii="Times New Roman" w:hAnsi="Times New Roman" w:cs="Times New Roman"/>
                <w:color w:val="000000"/>
                <w:sz w:val="24"/>
                <w:szCs w:val="24"/>
                <w:lang w:val="ru-RU"/>
              </w:rPr>
            </w:pPr>
            <w:r w:rsidRPr="00BF3771">
              <w:rPr>
                <w:rFonts w:ascii="Times New Roman" w:hAnsi="Times New Roman" w:cs="Times New Roman"/>
                <w:color w:val="000000"/>
                <w:sz w:val="24"/>
                <w:szCs w:val="24"/>
                <w:lang w:val="ru-RU"/>
              </w:rPr>
              <w:t>Строительство</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системы</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водоснабжения</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w:t>
            </w:r>
            <w:r w:rsidRPr="00986CEE">
              <w:rPr>
                <w:rFonts w:ascii="Times New Roman" w:hAnsi="Times New Roman" w:cs="Times New Roman"/>
                <w:color w:val="000000"/>
                <w:sz w:val="24"/>
                <w:szCs w:val="24"/>
                <w:lang w:val="ru-RU"/>
              </w:rPr>
              <w:t xml:space="preserve"> </w:t>
            </w:r>
            <w:r w:rsidRPr="00BF3771">
              <w:rPr>
                <w:rFonts w:ascii="Times New Roman" w:hAnsi="Times New Roman" w:cs="Times New Roman"/>
                <w:color w:val="000000"/>
                <w:sz w:val="24"/>
                <w:szCs w:val="24"/>
                <w:lang w:val="ru-RU"/>
              </w:rPr>
              <w:t>канализаци</w:t>
            </w:r>
            <w:r>
              <w:rPr>
                <w:rFonts w:ascii="Times New Roman" w:hAnsi="Times New Roman" w:cs="Times New Roman"/>
                <w:color w:val="000000"/>
                <w:sz w:val="24"/>
                <w:szCs w:val="24"/>
                <w:lang w:val="ru-RU"/>
              </w:rPr>
              <w:t>и</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w:t>
            </w:r>
            <w:r w:rsidRPr="00986CE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Порумбрей</w:t>
            </w:r>
            <w:r w:rsidRPr="00986CEE">
              <w:rPr>
                <w:rFonts w:ascii="Times New Roman" w:hAnsi="Times New Roman" w:cs="Times New Roman"/>
                <w:color w:val="000000"/>
                <w:sz w:val="24"/>
                <w:szCs w:val="24"/>
                <w:lang w:val="ru-RU"/>
              </w:rPr>
              <w:t xml:space="preserve"> </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p>
        </w:tc>
      </w:tr>
      <w:tr w:rsidR="00E112FC" w:rsidRPr="00B103F6" w:rsidTr="00E67919">
        <w:trPr>
          <w:trHeight w:val="207"/>
        </w:trPr>
        <w:tc>
          <w:tcPr>
            <w:tcW w:w="846" w:type="dxa"/>
          </w:tcPr>
          <w:p w:rsidR="00E112FC" w:rsidRPr="00B103F6" w:rsidRDefault="00E112FC" w:rsidP="00E67919">
            <w:pPr>
              <w:pStyle w:val="a4"/>
              <w:tabs>
                <w:tab w:val="left" w:pos="851"/>
              </w:tabs>
              <w:ind w:left="0" w:firstLine="30"/>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13.</w:t>
            </w:r>
          </w:p>
        </w:tc>
        <w:tc>
          <w:tcPr>
            <w:tcW w:w="4794" w:type="dxa"/>
          </w:tcPr>
          <w:p w:rsidR="00E112FC" w:rsidRPr="00A32349" w:rsidRDefault="00E112FC" w:rsidP="00E67919">
            <w:pPr>
              <w:pStyle w:val="a4"/>
              <w:tabs>
                <w:tab w:val="left" w:pos="851"/>
              </w:tabs>
              <w:ind w:left="0"/>
              <w:jc w:val="both"/>
              <w:rPr>
                <w:rFonts w:ascii="Times New Roman" w:hAnsi="Times New Roman" w:cs="Times New Roman"/>
                <w:color w:val="000000"/>
                <w:sz w:val="24"/>
                <w:szCs w:val="24"/>
                <w:lang w:val="ru-RU"/>
              </w:rPr>
            </w:pPr>
            <w:r w:rsidRPr="00986CEE">
              <w:rPr>
                <w:rFonts w:ascii="Times New Roman" w:hAnsi="Times New Roman" w:cs="Times New Roman"/>
                <w:color w:val="000000"/>
                <w:sz w:val="24"/>
                <w:szCs w:val="24"/>
                <w:lang w:val="ru-RU"/>
              </w:rPr>
              <w:t>Строительство</w:t>
            </w:r>
            <w:r w:rsidRPr="00A323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системы</w:t>
            </w:r>
            <w:r w:rsidRPr="00A32349">
              <w:rPr>
                <w:rFonts w:ascii="Times New Roman" w:hAnsi="Times New Roman" w:cs="Times New Roman"/>
                <w:color w:val="000000"/>
                <w:sz w:val="24"/>
                <w:szCs w:val="24"/>
                <w:lang w:val="ru-RU"/>
              </w:rPr>
              <w:t xml:space="preserve"> </w:t>
            </w:r>
            <w:r w:rsidRPr="00BF3771">
              <w:rPr>
                <w:rFonts w:ascii="Times New Roman" w:hAnsi="Times New Roman" w:cs="Times New Roman"/>
                <w:color w:val="000000"/>
                <w:sz w:val="24"/>
                <w:szCs w:val="24"/>
                <w:lang w:val="ru-RU"/>
              </w:rPr>
              <w:t>канализаци</w:t>
            </w:r>
            <w:r>
              <w:rPr>
                <w:rFonts w:ascii="Times New Roman" w:hAnsi="Times New Roman" w:cs="Times New Roman"/>
                <w:color w:val="000000"/>
                <w:sz w:val="24"/>
                <w:szCs w:val="24"/>
                <w:lang w:val="ru-RU"/>
              </w:rPr>
              <w:t>и</w:t>
            </w:r>
            <w:r w:rsidRPr="00A323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w:t>
            </w:r>
            <w:r w:rsidRPr="00A323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очистной</w:t>
            </w:r>
            <w:r w:rsidRPr="00A323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станции, с. Матеуць</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5</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p>
        </w:tc>
      </w:tr>
      <w:tr w:rsidR="00E112FC" w:rsidRPr="00B103F6" w:rsidTr="00E67919">
        <w:trPr>
          <w:trHeight w:val="215"/>
        </w:trPr>
        <w:tc>
          <w:tcPr>
            <w:tcW w:w="846" w:type="dxa"/>
          </w:tcPr>
          <w:p w:rsidR="00E112FC" w:rsidRPr="00B103F6" w:rsidRDefault="00E112FC" w:rsidP="00E67919">
            <w:pPr>
              <w:pStyle w:val="a4"/>
              <w:tabs>
                <w:tab w:val="left" w:pos="851"/>
              </w:tabs>
              <w:ind w:left="567" w:hanging="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14.</w:t>
            </w:r>
          </w:p>
        </w:tc>
        <w:tc>
          <w:tcPr>
            <w:tcW w:w="4794" w:type="dxa"/>
          </w:tcPr>
          <w:p w:rsidR="00E112FC" w:rsidRPr="00A32349" w:rsidRDefault="00E112FC" w:rsidP="00E67919">
            <w:pPr>
              <w:pStyle w:val="a4"/>
              <w:tabs>
                <w:tab w:val="left" w:pos="851"/>
              </w:tabs>
              <w:ind w:left="0"/>
              <w:jc w:val="both"/>
              <w:rPr>
                <w:rFonts w:ascii="Times New Roman" w:hAnsi="Times New Roman" w:cs="Times New Roman"/>
                <w:color w:val="000000"/>
                <w:sz w:val="24"/>
                <w:szCs w:val="24"/>
                <w:lang w:val="ru-RU"/>
              </w:rPr>
            </w:pPr>
            <w:r w:rsidRPr="00986CEE">
              <w:rPr>
                <w:rFonts w:ascii="Times New Roman" w:hAnsi="Times New Roman" w:cs="Times New Roman"/>
                <w:color w:val="000000"/>
                <w:sz w:val="24"/>
                <w:szCs w:val="24"/>
                <w:lang w:val="ru-RU"/>
              </w:rPr>
              <w:t>Строительство</w:t>
            </w:r>
            <w:r w:rsidRPr="00A323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системы</w:t>
            </w:r>
            <w:r w:rsidRPr="00A32349">
              <w:rPr>
                <w:rFonts w:ascii="Times New Roman" w:hAnsi="Times New Roman" w:cs="Times New Roman"/>
                <w:color w:val="000000"/>
                <w:sz w:val="24"/>
                <w:szCs w:val="24"/>
                <w:lang w:val="ru-RU"/>
              </w:rPr>
              <w:t xml:space="preserve"> </w:t>
            </w:r>
            <w:r w:rsidRPr="00BF3771">
              <w:rPr>
                <w:rFonts w:ascii="Times New Roman" w:hAnsi="Times New Roman" w:cs="Times New Roman"/>
                <w:color w:val="000000"/>
                <w:sz w:val="24"/>
                <w:szCs w:val="24"/>
                <w:lang w:val="ru-RU"/>
              </w:rPr>
              <w:t>канализаци</w:t>
            </w:r>
            <w:r>
              <w:rPr>
                <w:rFonts w:ascii="Times New Roman" w:hAnsi="Times New Roman" w:cs="Times New Roman"/>
                <w:color w:val="000000"/>
                <w:sz w:val="24"/>
                <w:szCs w:val="24"/>
                <w:lang w:val="ru-RU"/>
              </w:rPr>
              <w:t>и</w:t>
            </w:r>
            <w:r w:rsidRPr="00A323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w:t>
            </w:r>
            <w:r w:rsidRPr="00A323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очистки</w:t>
            </w:r>
            <w:r w:rsidRPr="00A323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из с.</w:t>
            </w:r>
            <w:r w:rsidRPr="00A323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Зэйкана </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03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c>
          <w:tcPr>
            <w:tcW w:w="1182" w:type="dxa"/>
          </w:tcPr>
          <w:p w:rsidR="00E112FC" w:rsidRPr="00B103F6" w:rsidRDefault="00E112FC" w:rsidP="00E67919">
            <w:pPr>
              <w:pStyle w:val="a4"/>
              <w:tabs>
                <w:tab w:val="left" w:pos="851"/>
              </w:tabs>
              <w:ind w:left="567"/>
              <w:jc w:val="both"/>
              <w:rPr>
                <w:rFonts w:ascii="Times New Roman" w:hAnsi="Times New Roman" w:cs="Times New Roman"/>
                <w:color w:val="000000"/>
                <w:sz w:val="24"/>
                <w:szCs w:val="24"/>
              </w:rPr>
            </w:pPr>
            <w:r w:rsidRPr="00B103F6">
              <w:rPr>
                <w:rFonts w:ascii="Times New Roman" w:hAnsi="Times New Roman" w:cs="Times New Roman"/>
                <w:color w:val="000000"/>
                <w:sz w:val="24"/>
                <w:szCs w:val="24"/>
              </w:rPr>
              <w:t>3</w:t>
            </w:r>
          </w:p>
        </w:tc>
      </w:tr>
      <w:tr w:rsidR="00E112FC" w:rsidRPr="00B103F6" w:rsidTr="00E67919">
        <w:trPr>
          <w:trHeight w:val="215"/>
        </w:trPr>
        <w:tc>
          <w:tcPr>
            <w:tcW w:w="846" w:type="dxa"/>
            <w:shd w:val="clear" w:color="auto" w:fill="E7E6E6" w:themeFill="background2"/>
          </w:tcPr>
          <w:p w:rsidR="00E112FC" w:rsidRPr="00B103F6" w:rsidRDefault="00E112FC" w:rsidP="00E67919">
            <w:pPr>
              <w:pStyle w:val="a4"/>
              <w:tabs>
                <w:tab w:val="left" w:pos="851"/>
              </w:tabs>
              <w:ind w:left="567"/>
              <w:jc w:val="both"/>
              <w:rPr>
                <w:rFonts w:ascii="Times New Roman" w:hAnsi="Times New Roman" w:cs="Times New Roman"/>
                <w:b/>
                <w:color w:val="000000"/>
                <w:sz w:val="24"/>
                <w:szCs w:val="24"/>
              </w:rPr>
            </w:pPr>
          </w:p>
        </w:tc>
        <w:tc>
          <w:tcPr>
            <w:tcW w:w="4794" w:type="dxa"/>
            <w:shd w:val="clear" w:color="auto" w:fill="E7E6E6" w:themeFill="background2"/>
          </w:tcPr>
          <w:p w:rsidR="00E112FC" w:rsidRPr="00D7533E" w:rsidRDefault="00E112FC" w:rsidP="00E67919">
            <w:pPr>
              <w:pStyle w:val="a4"/>
              <w:tabs>
                <w:tab w:val="left" w:pos="851"/>
              </w:tabs>
              <w:ind w:left="567"/>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Всего</w:t>
            </w:r>
          </w:p>
        </w:tc>
        <w:tc>
          <w:tcPr>
            <w:tcW w:w="1032" w:type="dxa"/>
            <w:shd w:val="clear" w:color="auto" w:fill="E7E6E6" w:themeFill="background2"/>
          </w:tcPr>
          <w:p w:rsidR="00E112FC" w:rsidRPr="00B103F6" w:rsidRDefault="00E112FC" w:rsidP="00E67919">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55</w:t>
            </w:r>
          </w:p>
        </w:tc>
        <w:tc>
          <w:tcPr>
            <w:tcW w:w="1032" w:type="dxa"/>
            <w:shd w:val="clear" w:color="auto" w:fill="E7E6E6" w:themeFill="background2"/>
          </w:tcPr>
          <w:p w:rsidR="00E112FC" w:rsidRPr="00B103F6" w:rsidRDefault="00E112FC" w:rsidP="00E67919">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43</w:t>
            </w:r>
          </w:p>
        </w:tc>
        <w:tc>
          <w:tcPr>
            <w:tcW w:w="1032" w:type="dxa"/>
            <w:shd w:val="clear" w:color="auto" w:fill="E7E6E6" w:themeFill="background2"/>
          </w:tcPr>
          <w:p w:rsidR="00E112FC" w:rsidRPr="00B103F6" w:rsidRDefault="00E112FC" w:rsidP="00E67919">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55</w:t>
            </w:r>
          </w:p>
        </w:tc>
        <w:tc>
          <w:tcPr>
            <w:tcW w:w="1182" w:type="dxa"/>
            <w:shd w:val="clear" w:color="auto" w:fill="E7E6E6" w:themeFill="background2"/>
          </w:tcPr>
          <w:p w:rsidR="00E112FC" w:rsidRPr="00B103F6" w:rsidRDefault="00E112FC" w:rsidP="00E67919">
            <w:pPr>
              <w:pStyle w:val="a4"/>
              <w:tabs>
                <w:tab w:val="left" w:pos="851"/>
              </w:tabs>
              <w:ind w:left="567"/>
              <w:jc w:val="both"/>
              <w:rPr>
                <w:rFonts w:ascii="Times New Roman" w:hAnsi="Times New Roman" w:cs="Times New Roman"/>
                <w:b/>
                <w:color w:val="000000"/>
                <w:sz w:val="24"/>
                <w:szCs w:val="24"/>
              </w:rPr>
            </w:pPr>
            <w:r w:rsidRPr="00B103F6">
              <w:rPr>
                <w:rFonts w:ascii="Times New Roman" w:hAnsi="Times New Roman" w:cs="Times New Roman"/>
                <w:b/>
                <w:color w:val="000000"/>
                <w:sz w:val="24"/>
                <w:szCs w:val="24"/>
              </w:rPr>
              <w:t>11</w:t>
            </w:r>
          </w:p>
        </w:tc>
      </w:tr>
    </w:tbl>
    <w:p w:rsidR="00E112FC" w:rsidRPr="00D7533E" w:rsidRDefault="00E112FC" w:rsidP="00E112FC">
      <w:pPr>
        <w:tabs>
          <w:tab w:val="left" w:pos="851"/>
        </w:tabs>
        <w:spacing w:after="0"/>
        <w:jc w:val="both"/>
        <w:rPr>
          <w:rFonts w:ascii="Times New Roman" w:hAnsi="Times New Roman" w:cs="Times New Roman"/>
          <w:b/>
          <w:i/>
          <w:sz w:val="16"/>
          <w:szCs w:val="16"/>
        </w:rPr>
      </w:pPr>
    </w:p>
    <w:p w:rsidR="00E112FC" w:rsidRPr="00D7533E" w:rsidRDefault="00E112FC" w:rsidP="00E112FC">
      <w:pPr>
        <w:tabs>
          <w:tab w:val="left" w:pos="851"/>
        </w:tabs>
        <w:spacing w:after="0"/>
        <w:jc w:val="both"/>
        <w:rPr>
          <w:rFonts w:ascii="Times New Roman" w:hAnsi="Times New Roman" w:cs="Times New Roman"/>
          <w:i/>
          <w:sz w:val="24"/>
          <w:szCs w:val="24"/>
          <w:lang w:val="ru-RU"/>
        </w:rPr>
      </w:pPr>
      <w:r w:rsidRPr="00D7533E">
        <w:rPr>
          <w:rFonts w:ascii="Times New Roman" w:hAnsi="Times New Roman" w:cs="Times New Roman"/>
          <w:b/>
          <w:i/>
          <w:lang w:val="ru-RU"/>
        </w:rPr>
        <w:t>Источник</w:t>
      </w:r>
      <w:r w:rsidRPr="00E112FC">
        <w:rPr>
          <w:rFonts w:ascii="Times New Roman" w:hAnsi="Times New Roman" w:cs="Times New Roman"/>
          <w:b/>
          <w:i/>
          <w:lang w:val="ru-RU"/>
        </w:rPr>
        <w:t xml:space="preserve">. </w:t>
      </w:r>
      <w:r w:rsidRPr="00D7533E">
        <w:rPr>
          <w:rFonts w:ascii="Times New Roman" w:hAnsi="Times New Roman" w:cs="Times New Roman"/>
          <w:i/>
          <w:lang w:val="ru-RU"/>
        </w:rPr>
        <w:t xml:space="preserve">Данные предоставлены </w:t>
      </w:r>
      <w:r w:rsidRPr="00D7533E">
        <w:rPr>
          <w:rFonts w:ascii="Times New Roman" w:hAnsi="Times New Roman" w:cs="Times New Roman"/>
          <w:bCs/>
          <w:i/>
          <w:lang w:val="ru-RU"/>
        </w:rPr>
        <w:t xml:space="preserve">бенефициарами ИП, </w:t>
      </w:r>
      <w:r w:rsidRPr="00D7533E">
        <w:rPr>
          <w:rFonts w:ascii="Times New Roman" w:eastAsia="Times New Roman" w:hAnsi="Times New Roman" w:cs="Times New Roman"/>
          <w:bCs/>
          <w:i/>
          <w:lang w:val="ru-RU" w:eastAsia="ru-RU"/>
        </w:rPr>
        <w:t>финансируемых за счет средств НЭФ</w:t>
      </w:r>
      <w:r w:rsidRPr="00D7533E">
        <w:rPr>
          <w:rFonts w:ascii="Times New Roman" w:hAnsi="Times New Roman" w:cs="Times New Roman"/>
          <w:i/>
          <w:sz w:val="24"/>
          <w:szCs w:val="24"/>
          <w:lang w:val="ru-RU"/>
        </w:rPr>
        <w:t>.</w:t>
      </w:r>
    </w:p>
    <w:p w:rsidR="00E112FC" w:rsidRPr="00D7533E" w:rsidRDefault="00E112FC" w:rsidP="00E112FC">
      <w:pPr>
        <w:tabs>
          <w:tab w:val="left" w:pos="851"/>
        </w:tabs>
        <w:spacing w:after="0"/>
        <w:jc w:val="both"/>
        <w:rPr>
          <w:rFonts w:ascii="Times New Roman" w:hAnsi="Times New Roman" w:cs="Times New Roman"/>
          <w:i/>
          <w:sz w:val="24"/>
          <w:szCs w:val="24"/>
          <w:lang w:val="ru-RU"/>
        </w:rPr>
      </w:pPr>
    </w:p>
    <w:p w:rsidR="00E112FC" w:rsidRPr="00D7533E" w:rsidRDefault="00E112FC" w:rsidP="00E112FC">
      <w:pPr>
        <w:tabs>
          <w:tab w:val="left" w:pos="851"/>
        </w:tabs>
        <w:spacing w:after="0"/>
        <w:jc w:val="both"/>
        <w:rPr>
          <w:rFonts w:ascii="Times New Roman" w:hAnsi="Times New Roman" w:cs="Times New Roman"/>
          <w:color w:val="000000"/>
          <w:sz w:val="28"/>
          <w:szCs w:val="28"/>
          <w:lang w:val="ru-RU"/>
        </w:rPr>
      </w:pPr>
    </w:p>
    <w:p w:rsidR="00E112FC" w:rsidRPr="00E112FC" w:rsidRDefault="00E112FC" w:rsidP="00E112FC">
      <w:pPr>
        <w:pStyle w:val="a4"/>
        <w:tabs>
          <w:tab w:val="left" w:pos="567"/>
        </w:tabs>
        <w:spacing w:after="120" w:line="240" w:lineRule="auto"/>
        <w:ind w:left="0"/>
        <w:jc w:val="both"/>
        <w:outlineLvl w:val="0"/>
        <w:rPr>
          <w:rFonts w:ascii="Times New Roman" w:hAnsi="Times New Roman" w:cs="Times New Roman"/>
          <w:b/>
          <w:sz w:val="28"/>
          <w:szCs w:val="28"/>
          <w:lang w:val="ru-RU"/>
        </w:rPr>
      </w:pPr>
      <w:bookmarkStart w:id="306" w:name="_Toc519234422"/>
      <w:bookmarkStart w:id="307" w:name="_Toc519234985"/>
      <w:bookmarkStart w:id="308" w:name="_Toc519235099"/>
      <w:bookmarkStart w:id="309" w:name="_Toc519258106"/>
      <w:bookmarkStart w:id="310" w:name="_Toc520794234"/>
      <w:r w:rsidRPr="00054305">
        <w:rPr>
          <w:rFonts w:ascii="Times New Roman" w:hAnsi="Times New Roman" w:cs="Times New Roman"/>
          <w:b/>
          <w:sz w:val="28"/>
          <w:szCs w:val="28"/>
          <w:lang w:val="ru-RU"/>
        </w:rPr>
        <w:t>Приложение</w:t>
      </w:r>
      <w:r w:rsidRPr="00E112FC">
        <w:rPr>
          <w:rFonts w:ascii="Times New Roman" w:hAnsi="Times New Roman" w:cs="Times New Roman"/>
          <w:b/>
          <w:sz w:val="28"/>
          <w:szCs w:val="28"/>
          <w:lang w:val="ru-RU"/>
        </w:rPr>
        <w:t xml:space="preserve"> №11</w:t>
      </w:r>
      <w:bookmarkEnd w:id="306"/>
      <w:bookmarkEnd w:id="307"/>
      <w:bookmarkEnd w:id="308"/>
      <w:bookmarkEnd w:id="309"/>
      <w:r w:rsidRPr="00E112FC">
        <w:rPr>
          <w:rFonts w:ascii="Times New Roman" w:hAnsi="Times New Roman" w:cs="Times New Roman"/>
          <w:b/>
          <w:sz w:val="28"/>
          <w:szCs w:val="28"/>
          <w:lang w:val="ru-RU"/>
        </w:rPr>
        <w:t xml:space="preserve">. </w:t>
      </w:r>
      <w:r>
        <w:rPr>
          <w:rFonts w:ascii="Times New Roman" w:hAnsi="Times New Roman" w:cs="Times New Roman"/>
          <w:b/>
          <w:sz w:val="28"/>
          <w:szCs w:val="28"/>
          <w:lang w:val="ru-RU"/>
        </w:rPr>
        <w:t>Свод</w:t>
      </w:r>
      <w:r w:rsidRPr="00E112FC">
        <w:rPr>
          <w:rFonts w:ascii="Times New Roman" w:hAnsi="Times New Roman" w:cs="Times New Roman"/>
          <w:b/>
          <w:sz w:val="28"/>
          <w:szCs w:val="28"/>
          <w:lang w:val="ru-RU"/>
        </w:rPr>
        <w:t xml:space="preserve"> </w:t>
      </w:r>
      <w:r>
        <w:rPr>
          <w:rFonts w:ascii="Times New Roman" w:hAnsi="Times New Roman" w:cs="Times New Roman"/>
          <w:b/>
          <w:sz w:val="28"/>
          <w:szCs w:val="28"/>
          <w:lang w:val="ru-RU"/>
        </w:rPr>
        <w:t>наложений</w:t>
      </w:r>
      <w:r w:rsidRPr="00E112FC">
        <w:rPr>
          <w:rFonts w:ascii="Times New Roman" w:hAnsi="Times New Roman" w:cs="Times New Roman"/>
          <w:b/>
          <w:sz w:val="28"/>
          <w:szCs w:val="28"/>
          <w:lang w:val="ru-RU"/>
        </w:rPr>
        <w:t xml:space="preserve"> </w:t>
      </w:r>
      <w:r>
        <w:rPr>
          <w:rFonts w:ascii="Times New Roman" w:hAnsi="Times New Roman" w:cs="Times New Roman"/>
          <w:b/>
          <w:sz w:val="28"/>
          <w:szCs w:val="28"/>
          <w:lang w:val="ru-RU"/>
        </w:rPr>
        <w:t>объемов</w:t>
      </w:r>
      <w:r w:rsidRPr="00E112FC">
        <w:rPr>
          <w:rFonts w:ascii="Times New Roman" w:hAnsi="Times New Roman" w:cs="Times New Roman"/>
          <w:b/>
          <w:sz w:val="28"/>
          <w:szCs w:val="28"/>
          <w:lang w:val="ru-RU"/>
        </w:rPr>
        <w:t xml:space="preserve"> </w:t>
      </w:r>
      <w:r>
        <w:rPr>
          <w:rFonts w:ascii="Times New Roman" w:hAnsi="Times New Roman" w:cs="Times New Roman"/>
          <w:b/>
          <w:sz w:val="28"/>
          <w:szCs w:val="28"/>
          <w:lang w:val="ru-RU"/>
        </w:rPr>
        <w:t>работ</w:t>
      </w:r>
      <w:r w:rsidRPr="00E112FC">
        <w:rPr>
          <w:rFonts w:ascii="Times New Roman" w:hAnsi="Times New Roman" w:cs="Times New Roman"/>
          <w:b/>
          <w:sz w:val="28"/>
          <w:szCs w:val="28"/>
          <w:lang w:val="ru-RU"/>
        </w:rPr>
        <w:t xml:space="preserve">, </w:t>
      </w:r>
      <w:r>
        <w:rPr>
          <w:rFonts w:ascii="Times New Roman" w:hAnsi="Times New Roman" w:cs="Times New Roman"/>
          <w:b/>
          <w:sz w:val="28"/>
          <w:szCs w:val="28"/>
          <w:lang w:val="ru-RU"/>
        </w:rPr>
        <w:t>отраженных</w:t>
      </w:r>
      <w:r w:rsidRPr="00E112FC">
        <w:rPr>
          <w:rFonts w:ascii="Times New Roman" w:hAnsi="Times New Roman" w:cs="Times New Roman"/>
          <w:b/>
          <w:sz w:val="28"/>
          <w:szCs w:val="28"/>
          <w:lang w:val="ru-RU"/>
        </w:rPr>
        <w:t xml:space="preserve"> </w:t>
      </w:r>
      <w:r>
        <w:rPr>
          <w:rFonts w:ascii="Times New Roman" w:hAnsi="Times New Roman" w:cs="Times New Roman"/>
          <w:b/>
          <w:sz w:val="28"/>
          <w:szCs w:val="28"/>
          <w:lang w:val="ru-RU"/>
        </w:rPr>
        <w:t>в</w:t>
      </w:r>
      <w:r w:rsidRPr="00E112FC">
        <w:rPr>
          <w:rFonts w:ascii="Times New Roman" w:hAnsi="Times New Roman" w:cs="Times New Roman"/>
          <w:b/>
          <w:sz w:val="28"/>
          <w:szCs w:val="28"/>
          <w:lang w:val="ru-RU"/>
        </w:rPr>
        <w:t xml:space="preserve"> </w:t>
      </w:r>
      <w:r w:rsidRPr="007D1D82">
        <w:rPr>
          <w:rFonts w:ascii="Times New Roman" w:eastAsia="Times New Roman" w:hAnsi="Times New Roman" w:cs="Times New Roman"/>
          <w:b/>
          <w:sz w:val="28"/>
          <w:szCs w:val="28"/>
          <w:lang w:val="ru-RU"/>
        </w:rPr>
        <w:t>бухгалтерском</w:t>
      </w:r>
      <w:r w:rsidRPr="00E112FC">
        <w:rPr>
          <w:rFonts w:ascii="Times New Roman" w:eastAsia="Times New Roman" w:hAnsi="Times New Roman" w:cs="Times New Roman"/>
          <w:b/>
          <w:sz w:val="28"/>
          <w:szCs w:val="28"/>
          <w:lang w:val="ru-RU"/>
        </w:rPr>
        <w:t xml:space="preserve"> </w:t>
      </w:r>
      <w:r w:rsidRPr="007D1D82">
        <w:rPr>
          <w:rFonts w:ascii="Times New Roman" w:eastAsia="Times New Roman" w:hAnsi="Times New Roman" w:cs="Times New Roman"/>
          <w:b/>
          <w:sz w:val="28"/>
          <w:szCs w:val="28"/>
          <w:lang w:val="ru-RU"/>
        </w:rPr>
        <w:t>учете</w:t>
      </w:r>
      <w:r w:rsidRPr="00E112FC">
        <w:rPr>
          <w:rFonts w:ascii="Times New Roman" w:hAnsi="Times New Roman" w:cs="Times New Roman"/>
          <w:b/>
          <w:sz w:val="28"/>
          <w:szCs w:val="28"/>
          <w:lang w:val="ru-RU"/>
        </w:rPr>
        <w:t xml:space="preserve"> </w:t>
      </w:r>
      <w:r>
        <w:rPr>
          <w:rFonts w:ascii="Times New Roman" w:hAnsi="Times New Roman" w:cs="Times New Roman"/>
          <w:b/>
          <w:sz w:val="28"/>
          <w:szCs w:val="28"/>
          <w:lang w:val="ru-RU"/>
        </w:rPr>
        <w:t>НЭФ</w:t>
      </w:r>
      <w:r w:rsidRPr="00E112FC">
        <w:rPr>
          <w:rFonts w:ascii="Times New Roman" w:hAnsi="Times New Roman" w:cs="Times New Roman"/>
          <w:b/>
          <w:sz w:val="28"/>
          <w:szCs w:val="28"/>
          <w:lang w:val="ru-RU"/>
        </w:rPr>
        <w:t xml:space="preserve"> </w:t>
      </w:r>
      <w:r>
        <w:rPr>
          <w:rFonts w:ascii="Times New Roman" w:hAnsi="Times New Roman" w:cs="Times New Roman"/>
          <w:b/>
          <w:sz w:val="28"/>
          <w:szCs w:val="28"/>
          <w:lang w:val="ru-RU"/>
        </w:rPr>
        <w:t>и</w:t>
      </w:r>
      <w:r w:rsidRPr="00E112FC">
        <w:rPr>
          <w:rFonts w:ascii="Times New Roman" w:hAnsi="Times New Roman" w:cs="Times New Roman"/>
          <w:b/>
          <w:sz w:val="28"/>
          <w:szCs w:val="28"/>
          <w:lang w:val="ru-RU"/>
        </w:rPr>
        <w:t xml:space="preserve"> </w:t>
      </w:r>
      <w:r>
        <w:rPr>
          <w:rFonts w:ascii="Times New Roman" w:hAnsi="Times New Roman" w:cs="Times New Roman"/>
          <w:b/>
          <w:sz w:val="28"/>
          <w:szCs w:val="28"/>
          <w:lang w:val="ru-RU"/>
        </w:rPr>
        <w:t>примэрий</w:t>
      </w:r>
      <w:r w:rsidRPr="00E112FC">
        <w:rPr>
          <w:rFonts w:ascii="Times New Roman" w:hAnsi="Times New Roman" w:cs="Times New Roman"/>
          <w:b/>
          <w:sz w:val="28"/>
          <w:szCs w:val="28"/>
          <w:lang w:val="ru-RU"/>
        </w:rPr>
        <w:t xml:space="preserve">, </w:t>
      </w:r>
      <w:r w:rsidRPr="007D1D82">
        <w:rPr>
          <w:rFonts w:ascii="Times New Roman" w:hAnsi="Times New Roman" w:cs="Times New Roman"/>
          <w:b/>
          <w:spacing w:val="-4"/>
          <w:sz w:val="28"/>
          <w:szCs w:val="28"/>
          <w:lang w:val="ru-RU"/>
        </w:rPr>
        <w:t>тыс</w:t>
      </w:r>
      <w:r w:rsidRPr="00E112FC">
        <w:rPr>
          <w:rFonts w:ascii="Times New Roman" w:hAnsi="Times New Roman" w:cs="Times New Roman"/>
          <w:b/>
          <w:spacing w:val="-4"/>
          <w:sz w:val="28"/>
          <w:szCs w:val="28"/>
          <w:lang w:val="ru-RU"/>
        </w:rPr>
        <w:t xml:space="preserve">. </w:t>
      </w:r>
      <w:r w:rsidRPr="007D1D82">
        <w:rPr>
          <w:rFonts w:ascii="Times New Roman" w:hAnsi="Times New Roman" w:cs="Times New Roman"/>
          <w:b/>
          <w:spacing w:val="-4"/>
          <w:sz w:val="28"/>
          <w:szCs w:val="28"/>
          <w:lang w:val="ru-RU"/>
        </w:rPr>
        <w:t>леев</w:t>
      </w:r>
      <w:bookmarkEnd w:id="310"/>
      <w:r w:rsidRPr="00E112FC">
        <w:rPr>
          <w:rFonts w:ascii="Times New Roman" w:hAnsi="Times New Roman" w:cs="Times New Roman"/>
          <w:b/>
          <w:sz w:val="28"/>
          <w:szCs w:val="28"/>
          <w:lang w:val="ru-RU"/>
        </w:rPr>
        <w:t xml:space="preserve"> </w:t>
      </w:r>
    </w:p>
    <w:tbl>
      <w:tblPr>
        <w:tblW w:w="10485" w:type="dxa"/>
        <w:jc w:val="center"/>
        <w:tblLayout w:type="fixed"/>
        <w:tblLook w:val="04A0" w:firstRow="1" w:lastRow="0" w:firstColumn="1" w:lastColumn="0" w:noHBand="0" w:noVBand="1"/>
      </w:tblPr>
      <w:tblGrid>
        <w:gridCol w:w="514"/>
        <w:gridCol w:w="1608"/>
        <w:gridCol w:w="850"/>
        <w:gridCol w:w="851"/>
        <w:gridCol w:w="708"/>
        <w:gridCol w:w="709"/>
        <w:gridCol w:w="1134"/>
        <w:gridCol w:w="851"/>
        <w:gridCol w:w="850"/>
        <w:gridCol w:w="851"/>
        <w:gridCol w:w="708"/>
        <w:gridCol w:w="851"/>
      </w:tblGrid>
      <w:tr w:rsidR="00E112FC" w:rsidRPr="00AD5576" w:rsidTr="00711C80">
        <w:trPr>
          <w:trHeight w:val="211"/>
          <w:jc w:val="center"/>
        </w:trPr>
        <w:tc>
          <w:tcPr>
            <w:tcW w:w="514" w:type="dxa"/>
            <w:tcBorders>
              <w:top w:val="single" w:sz="4" w:space="0" w:color="auto"/>
              <w:left w:val="single" w:sz="4" w:space="0" w:color="auto"/>
              <w:right w:val="single" w:sz="4" w:space="0" w:color="auto"/>
            </w:tcBorders>
            <w:shd w:val="clear" w:color="000000" w:fill="E7E6E6"/>
          </w:tcPr>
          <w:p w:rsidR="00E112FC" w:rsidRPr="00E112FC" w:rsidRDefault="00E112FC" w:rsidP="00E67919">
            <w:pPr>
              <w:spacing w:after="0"/>
              <w:rPr>
                <w:rFonts w:ascii="Times New Roman" w:hAnsi="Times New Roman" w:cs="Times New Roman"/>
                <w:b/>
                <w:bCs/>
                <w:color w:val="000000"/>
                <w:sz w:val="20"/>
                <w:szCs w:val="20"/>
                <w:lang w:val="ru-RU"/>
              </w:rPr>
            </w:pPr>
          </w:p>
        </w:tc>
        <w:tc>
          <w:tcPr>
            <w:tcW w:w="1608" w:type="dxa"/>
            <w:tcBorders>
              <w:top w:val="single" w:sz="4" w:space="0" w:color="auto"/>
              <w:left w:val="single" w:sz="4" w:space="0" w:color="auto"/>
              <w:right w:val="single" w:sz="4" w:space="0" w:color="auto"/>
            </w:tcBorders>
            <w:shd w:val="clear" w:color="000000" w:fill="E7E6E6"/>
          </w:tcPr>
          <w:p w:rsidR="00E112FC" w:rsidRPr="00E112FC" w:rsidRDefault="00E112FC" w:rsidP="00E67919">
            <w:pPr>
              <w:spacing w:after="0"/>
              <w:rPr>
                <w:rFonts w:ascii="Times New Roman" w:hAnsi="Times New Roman" w:cs="Times New Roman"/>
                <w:b/>
                <w:bCs/>
                <w:color w:val="000000"/>
                <w:sz w:val="20"/>
                <w:szCs w:val="20"/>
                <w:lang w:val="ru-RU"/>
              </w:rPr>
            </w:pPr>
          </w:p>
        </w:tc>
        <w:tc>
          <w:tcPr>
            <w:tcW w:w="4252" w:type="dxa"/>
            <w:gridSpan w:val="5"/>
            <w:tcBorders>
              <w:top w:val="single" w:sz="4" w:space="0" w:color="auto"/>
              <w:left w:val="single" w:sz="4" w:space="0" w:color="auto"/>
              <w:right w:val="single" w:sz="4" w:space="0" w:color="auto"/>
            </w:tcBorders>
            <w:shd w:val="clear" w:color="000000" w:fill="E7E6E6"/>
          </w:tcPr>
          <w:p w:rsidR="00E112FC" w:rsidRPr="000F2DE9" w:rsidRDefault="00E112FC" w:rsidP="00E67919">
            <w:pPr>
              <w:spacing w:after="0"/>
              <w:rPr>
                <w:rFonts w:ascii="Times New Roman" w:hAnsi="Times New Roman" w:cs="Times New Roman"/>
                <w:b/>
                <w:bCs/>
                <w:color w:val="000000"/>
                <w:sz w:val="20"/>
                <w:szCs w:val="20"/>
              </w:rPr>
            </w:pPr>
            <w:r w:rsidRPr="000F2DE9">
              <w:rPr>
                <w:rFonts w:ascii="Times New Roman" w:hAnsi="Times New Roman" w:cs="Times New Roman"/>
                <w:b/>
                <w:bCs/>
                <w:color w:val="000000"/>
                <w:sz w:val="20"/>
                <w:szCs w:val="20"/>
                <w:lang w:val="ru-RU"/>
              </w:rPr>
              <w:t xml:space="preserve">Взнос бенефициара </w:t>
            </w:r>
          </w:p>
        </w:tc>
        <w:tc>
          <w:tcPr>
            <w:tcW w:w="4111" w:type="dxa"/>
            <w:gridSpan w:val="5"/>
            <w:tcBorders>
              <w:top w:val="single" w:sz="4" w:space="0" w:color="auto"/>
              <w:left w:val="single" w:sz="4" w:space="0" w:color="auto"/>
              <w:bottom w:val="single" w:sz="4" w:space="0" w:color="auto"/>
              <w:right w:val="single" w:sz="4" w:space="0" w:color="auto"/>
            </w:tcBorders>
            <w:shd w:val="clear" w:color="000000" w:fill="E7E6E6"/>
          </w:tcPr>
          <w:p w:rsidR="00E112FC" w:rsidRPr="000F2DE9" w:rsidRDefault="00E112FC" w:rsidP="00E67919">
            <w:pPr>
              <w:spacing w:after="0"/>
              <w:rPr>
                <w:rFonts w:ascii="Times New Roman" w:hAnsi="Times New Roman" w:cs="Times New Roman"/>
                <w:b/>
                <w:bCs/>
                <w:color w:val="000000"/>
                <w:sz w:val="20"/>
                <w:szCs w:val="20"/>
                <w:lang w:val="ru-RU"/>
              </w:rPr>
            </w:pPr>
            <w:r w:rsidRPr="000F2DE9">
              <w:rPr>
                <w:rFonts w:ascii="Times New Roman" w:hAnsi="Times New Roman" w:cs="Times New Roman"/>
                <w:b/>
                <w:bCs/>
                <w:color w:val="000000"/>
                <w:sz w:val="20"/>
                <w:szCs w:val="20"/>
                <w:lang w:val="ru-RU"/>
              </w:rPr>
              <w:t xml:space="preserve">Объем работ, </w:t>
            </w:r>
            <w:r w:rsidRPr="000F2DE9">
              <w:rPr>
                <w:rFonts w:ascii="Times New Roman" w:eastAsia="Times New Roman" w:hAnsi="Times New Roman" w:cs="Times New Roman"/>
                <w:b/>
                <w:bCs/>
                <w:color w:val="000000"/>
                <w:sz w:val="20"/>
                <w:szCs w:val="20"/>
                <w:lang w:val="ru-RU" w:eastAsia="ro-RO"/>
              </w:rPr>
              <w:t>выполненных за счет НЭФ</w:t>
            </w:r>
            <w:r w:rsidRPr="000F2DE9">
              <w:rPr>
                <w:rFonts w:ascii="Times New Roman" w:hAnsi="Times New Roman" w:cs="Times New Roman"/>
                <w:b/>
                <w:bCs/>
                <w:color w:val="000000"/>
                <w:sz w:val="20"/>
                <w:szCs w:val="20"/>
                <w:lang w:val="ru-RU"/>
              </w:rPr>
              <w:t xml:space="preserve"> </w:t>
            </w:r>
          </w:p>
        </w:tc>
      </w:tr>
      <w:tr w:rsidR="00E112FC" w:rsidRPr="00AD5576" w:rsidTr="00711C80">
        <w:trPr>
          <w:trHeight w:val="1195"/>
          <w:jc w:val="center"/>
        </w:trPr>
        <w:tc>
          <w:tcPr>
            <w:tcW w:w="514" w:type="dxa"/>
            <w:tcBorders>
              <w:left w:val="single" w:sz="4" w:space="0" w:color="auto"/>
              <w:bottom w:val="single" w:sz="4" w:space="0" w:color="auto"/>
              <w:right w:val="single" w:sz="4" w:space="0" w:color="auto"/>
            </w:tcBorders>
            <w:shd w:val="clear" w:color="000000" w:fill="E7E6E6"/>
            <w:vAlign w:val="center"/>
          </w:tcPr>
          <w:p w:rsidR="00E112FC" w:rsidRPr="000F2DE9" w:rsidRDefault="00E112FC" w:rsidP="00E67919">
            <w:pPr>
              <w:spacing w:after="0"/>
              <w:jc w:val="center"/>
              <w:rPr>
                <w:rFonts w:ascii="Times New Roman" w:hAnsi="Times New Roman" w:cs="Times New Roman"/>
                <w:b/>
                <w:bCs/>
                <w:color w:val="000000"/>
                <w:sz w:val="20"/>
                <w:szCs w:val="20"/>
                <w:lang w:val="ru-RU"/>
              </w:rPr>
            </w:pPr>
            <w:r>
              <w:rPr>
                <w:rFonts w:ascii="Times New Roman" w:hAnsi="Times New Roman" w:cs="Times New Roman"/>
                <w:b/>
                <w:bCs/>
                <w:color w:val="000000"/>
                <w:sz w:val="20"/>
                <w:szCs w:val="20"/>
                <w:lang w:val="ru-RU"/>
              </w:rPr>
              <w:t>№ п/п</w:t>
            </w:r>
          </w:p>
        </w:tc>
        <w:tc>
          <w:tcPr>
            <w:tcW w:w="1608" w:type="dxa"/>
            <w:tcBorders>
              <w:left w:val="single" w:sz="4" w:space="0" w:color="auto"/>
              <w:bottom w:val="single" w:sz="4" w:space="0" w:color="auto"/>
              <w:right w:val="single" w:sz="4" w:space="0" w:color="auto"/>
            </w:tcBorders>
            <w:shd w:val="clear" w:color="000000" w:fill="E7E6E6"/>
            <w:vAlign w:val="center"/>
          </w:tcPr>
          <w:p w:rsidR="00E112FC" w:rsidRPr="000F2DE9" w:rsidRDefault="00E112FC" w:rsidP="00E67919">
            <w:pPr>
              <w:spacing w:after="0"/>
              <w:jc w:val="center"/>
              <w:rPr>
                <w:rFonts w:ascii="Times New Roman" w:hAnsi="Times New Roman" w:cs="Times New Roman"/>
                <w:b/>
                <w:bCs/>
                <w:color w:val="000000"/>
                <w:sz w:val="20"/>
                <w:szCs w:val="20"/>
                <w:lang w:val="ru-RU"/>
              </w:rPr>
            </w:pPr>
            <w:r>
              <w:rPr>
                <w:rFonts w:ascii="Times New Roman" w:hAnsi="Times New Roman" w:cs="Times New Roman"/>
                <w:b/>
                <w:bCs/>
                <w:color w:val="000000"/>
                <w:sz w:val="20"/>
                <w:szCs w:val="20"/>
                <w:lang w:val="ru-RU"/>
              </w:rPr>
              <w:t>Название ИП</w:t>
            </w:r>
          </w:p>
        </w:tc>
        <w:tc>
          <w:tcPr>
            <w:tcW w:w="850" w:type="dxa"/>
            <w:tcBorders>
              <w:top w:val="single" w:sz="4" w:space="0" w:color="auto"/>
              <w:left w:val="single" w:sz="4" w:space="0" w:color="auto"/>
              <w:bottom w:val="single" w:sz="4" w:space="0" w:color="auto"/>
              <w:right w:val="single" w:sz="4" w:space="0" w:color="auto"/>
            </w:tcBorders>
            <w:shd w:val="clear" w:color="000000" w:fill="E7E6E6"/>
          </w:tcPr>
          <w:p w:rsidR="00E112FC" w:rsidRPr="000F2DE9" w:rsidRDefault="00E112FC" w:rsidP="00E67919">
            <w:pPr>
              <w:spacing w:after="0"/>
              <w:ind w:left="-104"/>
              <w:jc w:val="center"/>
              <w:rPr>
                <w:rFonts w:ascii="Times New Roman" w:hAnsi="Times New Roman" w:cs="Times New Roman"/>
                <w:b/>
                <w:bCs/>
                <w:color w:val="000000"/>
                <w:sz w:val="20"/>
                <w:szCs w:val="20"/>
                <w:lang w:val="ru-RU"/>
              </w:rPr>
            </w:pPr>
            <w:r>
              <w:rPr>
                <w:rFonts w:ascii="Times New Roman" w:hAnsi="Times New Roman" w:cs="Times New Roman"/>
                <w:b/>
                <w:bCs/>
                <w:color w:val="000000"/>
                <w:sz w:val="20"/>
                <w:szCs w:val="20"/>
                <w:lang w:val="ru-RU"/>
              </w:rPr>
              <w:t>соглас-но данным НЭФ</w:t>
            </w:r>
          </w:p>
        </w:tc>
        <w:tc>
          <w:tcPr>
            <w:tcW w:w="851" w:type="dxa"/>
            <w:tcBorders>
              <w:top w:val="single" w:sz="4" w:space="0" w:color="auto"/>
              <w:left w:val="single" w:sz="4" w:space="0" w:color="auto"/>
              <w:bottom w:val="single" w:sz="4" w:space="0" w:color="auto"/>
              <w:right w:val="single" w:sz="4" w:space="0" w:color="auto"/>
            </w:tcBorders>
            <w:shd w:val="clear" w:color="000000" w:fill="E7E6E6"/>
            <w:hideMark/>
          </w:tcPr>
          <w:p w:rsidR="00E112FC" w:rsidRPr="00AA4743" w:rsidRDefault="00E112FC" w:rsidP="00E67919">
            <w:pPr>
              <w:spacing w:after="0"/>
              <w:ind w:right="-110"/>
              <w:jc w:val="center"/>
              <w:rPr>
                <w:rFonts w:ascii="Times New Roman" w:hAnsi="Times New Roman" w:cs="Times New Roman"/>
                <w:b/>
                <w:bCs/>
                <w:color w:val="000000"/>
                <w:sz w:val="20"/>
                <w:szCs w:val="20"/>
                <w:lang w:val="ru-RU"/>
              </w:rPr>
            </w:pPr>
            <w:r>
              <w:rPr>
                <w:rFonts w:ascii="Times New Roman" w:hAnsi="Times New Roman" w:cs="Times New Roman"/>
                <w:b/>
                <w:bCs/>
                <w:color w:val="000000"/>
                <w:sz w:val="20"/>
                <w:szCs w:val="20"/>
                <w:lang w:val="ru-RU"/>
              </w:rPr>
              <w:t xml:space="preserve">соглас-но данным бенефи-циара </w:t>
            </w:r>
          </w:p>
        </w:tc>
        <w:tc>
          <w:tcPr>
            <w:tcW w:w="708" w:type="dxa"/>
            <w:tcBorders>
              <w:top w:val="single" w:sz="4" w:space="0" w:color="auto"/>
              <w:left w:val="single" w:sz="4" w:space="0" w:color="auto"/>
              <w:bottom w:val="single" w:sz="4" w:space="0" w:color="auto"/>
              <w:right w:val="single" w:sz="4" w:space="0" w:color="auto"/>
            </w:tcBorders>
            <w:shd w:val="clear" w:color="000000" w:fill="E7E6E6"/>
            <w:hideMark/>
          </w:tcPr>
          <w:p w:rsidR="00E112FC" w:rsidRPr="000B548A" w:rsidRDefault="00E112FC" w:rsidP="00E67919">
            <w:pPr>
              <w:spacing w:after="0"/>
              <w:ind w:right="-104" w:hanging="112"/>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lang w:val="ru-RU"/>
              </w:rPr>
              <w:t>откло-нения</w:t>
            </w:r>
            <w:r w:rsidRPr="000B548A">
              <w:rPr>
                <w:rFonts w:ascii="Times New Roman" w:hAnsi="Times New Roman" w:cs="Times New Roman"/>
                <w:b/>
                <w:bCs/>
                <w:color w:val="000000"/>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000000" w:fill="E7E6E6"/>
            <w:hideMark/>
          </w:tcPr>
          <w:p w:rsidR="00E112FC" w:rsidRPr="000B548A" w:rsidRDefault="00E112FC" w:rsidP="00E67919">
            <w:pPr>
              <w:spacing w:after="0"/>
              <w:ind w:right="-11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lang w:val="ru-RU"/>
              </w:rPr>
              <w:t>откло-нения</w:t>
            </w:r>
            <w:r w:rsidRPr="000B548A">
              <w:rPr>
                <w:rFonts w:ascii="Times New Roman" w:hAnsi="Times New Roman" w:cs="Times New Roman"/>
                <w:b/>
                <w:bCs/>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000000" w:fill="E7E6E6"/>
            <w:hideMark/>
          </w:tcPr>
          <w:p w:rsidR="00E112FC" w:rsidRPr="00AA4743" w:rsidRDefault="00E112FC" w:rsidP="00E67919">
            <w:pPr>
              <w:spacing w:after="0"/>
              <w:ind w:hanging="112"/>
              <w:jc w:val="center"/>
              <w:rPr>
                <w:rFonts w:ascii="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бухгалтер-ский счет, на котором отражен</w:t>
            </w:r>
          </w:p>
        </w:tc>
        <w:tc>
          <w:tcPr>
            <w:tcW w:w="851" w:type="dxa"/>
            <w:tcBorders>
              <w:top w:val="single" w:sz="4" w:space="0" w:color="auto"/>
              <w:left w:val="single" w:sz="4" w:space="0" w:color="auto"/>
              <w:bottom w:val="single" w:sz="4" w:space="0" w:color="auto"/>
              <w:right w:val="single" w:sz="4" w:space="0" w:color="auto"/>
            </w:tcBorders>
            <w:shd w:val="clear" w:color="000000" w:fill="E7E6E6"/>
            <w:hideMark/>
          </w:tcPr>
          <w:p w:rsidR="00E112FC" w:rsidRPr="000F2DE9" w:rsidRDefault="00E112FC" w:rsidP="00E67919">
            <w:pPr>
              <w:spacing w:after="0"/>
              <w:ind w:left="-104"/>
              <w:jc w:val="center"/>
              <w:rPr>
                <w:rFonts w:ascii="Times New Roman" w:hAnsi="Times New Roman" w:cs="Times New Roman"/>
                <w:b/>
                <w:bCs/>
                <w:color w:val="000000"/>
                <w:sz w:val="20"/>
                <w:szCs w:val="20"/>
                <w:lang w:val="ru-RU"/>
              </w:rPr>
            </w:pPr>
            <w:r>
              <w:rPr>
                <w:rFonts w:ascii="Times New Roman" w:hAnsi="Times New Roman" w:cs="Times New Roman"/>
                <w:b/>
                <w:bCs/>
                <w:color w:val="000000"/>
                <w:sz w:val="20"/>
                <w:szCs w:val="20"/>
                <w:lang w:val="ru-RU"/>
              </w:rPr>
              <w:t>соглас-но данным НЭФ</w:t>
            </w:r>
          </w:p>
        </w:tc>
        <w:tc>
          <w:tcPr>
            <w:tcW w:w="850" w:type="dxa"/>
            <w:tcBorders>
              <w:top w:val="single" w:sz="4" w:space="0" w:color="auto"/>
              <w:left w:val="single" w:sz="4" w:space="0" w:color="auto"/>
              <w:bottom w:val="single" w:sz="4" w:space="0" w:color="auto"/>
              <w:right w:val="single" w:sz="4" w:space="0" w:color="auto"/>
            </w:tcBorders>
            <w:shd w:val="clear" w:color="000000" w:fill="E7E6E6"/>
            <w:hideMark/>
          </w:tcPr>
          <w:p w:rsidR="00E112FC" w:rsidRPr="00AA4743" w:rsidRDefault="00E112FC" w:rsidP="00E67919">
            <w:pPr>
              <w:spacing w:after="0"/>
              <w:ind w:right="-110"/>
              <w:jc w:val="center"/>
              <w:rPr>
                <w:rFonts w:ascii="Times New Roman" w:hAnsi="Times New Roman" w:cs="Times New Roman"/>
                <w:b/>
                <w:bCs/>
                <w:color w:val="000000"/>
                <w:sz w:val="20"/>
                <w:szCs w:val="20"/>
                <w:lang w:val="ru-RU"/>
              </w:rPr>
            </w:pPr>
            <w:r>
              <w:rPr>
                <w:rFonts w:ascii="Times New Roman" w:hAnsi="Times New Roman" w:cs="Times New Roman"/>
                <w:b/>
                <w:bCs/>
                <w:color w:val="000000"/>
                <w:sz w:val="20"/>
                <w:szCs w:val="20"/>
                <w:lang w:val="ru-RU"/>
              </w:rPr>
              <w:t xml:space="preserve">соглас-но данным бенефи-циара </w:t>
            </w:r>
          </w:p>
        </w:tc>
        <w:tc>
          <w:tcPr>
            <w:tcW w:w="851" w:type="dxa"/>
            <w:tcBorders>
              <w:top w:val="single" w:sz="4" w:space="0" w:color="auto"/>
              <w:left w:val="single" w:sz="4" w:space="0" w:color="auto"/>
              <w:bottom w:val="single" w:sz="4" w:space="0" w:color="auto"/>
              <w:right w:val="single" w:sz="4" w:space="0" w:color="auto"/>
            </w:tcBorders>
            <w:shd w:val="clear" w:color="000000" w:fill="E7E6E6"/>
            <w:hideMark/>
          </w:tcPr>
          <w:p w:rsidR="00E112FC" w:rsidRPr="000B548A" w:rsidRDefault="00E112FC" w:rsidP="00E67919">
            <w:pPr>
              <w:spacing w:after="0"/>
              <w:ind w:right="-104" w:hanging="112"/>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lang w:val="ru-RU"/>
              </w:rPr>
              <w:t>откло-нения</w:t>
            </w:r>
            <w:r w:rsidRPr="000B548A">
              <w:rPr>
                <w:rFonts w:ascii="Times New Roman" w:hAnsi="Times New Roman" w:cs="Times New Roman"/>
                <w:b/>
                <w:bCs/>
                <w:color w:val="000000"/>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hideMark/>
          </w:tcPr>
          <w:p w:rsidR="00E112FC" w:rsidRPr="000B548A" w:rsidRDefault="00E112FC" w:rsidP="00711C80">
            <w:pPr>
              <w:spacing w:after="0"/>
              <w:ind w:left="-110" w:right="-11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lang w:val="ru-RU"/>
              </w:rPr>
              <w:t>откло-нения</w:t>
            </w:r>
            <w:r w:rsidRPr="000B548A">
              <w:rPr>
                <w:rFonts w:ascii="Times New Roman" w:hAnsi="Times New Roman" w:cs="Times New Roman"/>
                <w:b/>
                <w:bCs/>
                <w:color w:val="000000"/>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112FC" w:rsidRPr="0054692E" w:rsidRDefault="00E112FC" w:rsidP="00E67919">
            <w:pPr>
              <w:spacing w:after="0"/>
              <w:ind w:hanging="145"/>
              <w:jc w:val="center"/>
              <w:rPr>
                <w:rFonts w:ascii="Times New Roman" w:hAnsi="Times New Roman" w:cs="Times New Roman"/>
                <w:b/>
                <w:bCs/>
                <w:color w:val="000000"/>
                <w:sz w:val="20"/>
                <w:szCs w:val="20"/>
                <w:lang w:val="ru-RU"/>
              </w:rPr>
            </w:pPr>
            <w:r>
              <w:rPr>
                <w:rFonts w:ascii="Times New Roman" w:eastAsia="Times New Roman" w:hAnsi="Times New Roman" w:cs="Times New Roman"/>
                <w:b/>
                <w:bCs/>
                <w:color w:val="000000"/>
                <w:sz w:val="20"/>
                <w:szCs w:val="20"/>
                <w:lang w:val="ru-RU"/>
              </w:rPr>
              <w:t>бухгал-терс-кий</w:t>
            </w:r>
            <w:r w:rsidRPr="0054692E">
              <w:rPr>
                <w:rFonts w:ascii="Times New Roman" w:eastAsia="Times New Roman" w:hAnsi="Times New Roman" w:cs="Times New Roman"/>
                <w:b/>
                <w:bCs/>
                <w:color w:val="000000"/>
                <w:sz w:val="20"/>
                <w:szCs w:val="20"/>
                <w:lang w:val="ru-RU"/>
              </w:rPr>
              <w:t xml:space="preserve"> </w:t>
            </w:r>
            <w:r>
              <w:rPr>
                <w:rFonts w:ascii="Times New Roman" w:eastAsia="Times New Roman" w:hAnsi="Times New Roman" w:cs="Times New Roman"/>
                <w:b/>
                <w:bCs/>
                <w:color w:val="000000"/>
                <w:sz w:val="20"/>
                <w:szCs w:val="20"/>
                <w:lang w:val="ru-RU"/>
              </w:rPr>
              <w:t>счет</w:t>
            </w:r>
            <w:r w:rsidRPr="0054692E">
              <w:rPr>
                <w:rFonts w:ascii="Times New Roman" w:eastAsia="Times New Roman" w:hAnsi="Times New Roman" w:cs="Times New Roman"/>
                <w:b/>
                <w:bCs/>
                <w:color w:val="000000"/>
                <w:sz w:val="20"/>
                <w:szCs w:val="20"/>
                <w:lang w:val="ru-RU"/>
              </w:rPr>
              <w:t xml:space="preserve">, </w:t>
            </w:r>
            <w:r>
              <w:rPr>
                <w:rFonts w:ascii="Times New Roman" w:eastAsia="Times New Roman" w:hAnsi="Times New Roman" w:cs="Times New Roman"/>
                <w:b/>
                <w:bCs/>
                <w:color w:val="000000"/>
                <w:sz w:val="20"/>
                <w:szCs w:val="20"/>
                <w:lang w:val="ru-RU"/>
              </w:rPr>
              <w:t>на</w:t>
            </w:r>
            <w:r w:rsidRPr="0054692E">
              <w:rPr>
                <w:rFonts w:ascii="Times New Roman" w:eastAsia="Times New Roman" w:hAnsi="Times New Roman" w:cs="Times New Roman"/>
                <w:b/>
                <w:bCs/>
                <w:color w:val="000000"/>
                <w:sz w:val="20"/>
                <w:szCs w:val="20"/>
                <w:lang w:val="ru-RU"/>
              </w:rPr>
              <w:t xml:space="preserve"> </w:t>
            </w:r>
            <w:r>
              <w:rPr>
                <w:rFonts w:ascii="Times New Roman" w:eastAsia="Times New Roman" w:hAnsi="Times New Roman" w:cs="Times New Roman"/>
                <w:b/>
                <w:bCs/>
                <w:color w:val="000000"/>
                <w:sz w:val="20"/>
                <w:szCs w:val="20"/>
                <w:lang w:val="ru-RU"/>
              </w:rPr>
              <w:t>кото-ром</w:t>
            </w:r>
            <w:r w:rsidRPr="0054692E">
              <w:rPr>
                <w:rFonts w:ascii="Times New Roman" w:eastAsia="Times New Roman" w:hAnsi="Times New Roman" w:cs="Times New Roman"/>
                <w:b/>
                <w:bCs/>
                <w:color w:val="000000"/>
                <w:sz w:val="20"/>
                <w:szCs w:val="20"/>
                <w:lang w:val="ru-RU"/>
              </w:rPr>
              <w:t xml:space="preserve"> </w:t>
            </w:r>
            <w:r>
              <w:rPr>
                <w:rFonts w:ascii="Times New Roman" w:eastAsia="Times New Roman" w:hAnsi="Times New Roman" w:cs="Times New Roman"/>
                <w:b/>
                <w:bCs/>
                <w:color w:val="000000"/>
                <w:sz w:val="20"/>
                <w:szCs w:val="20"/>
                <w:lang w:val="ru-RU"/>
              </w:rPr>
              <w:t>отра-жен</w:t>
            </w:r>
            <w:r w:rsidRPr="0054692E">
              <w:rPr>
                <w:rFonts w:ascii="Times New Roman" w:hAnsi="Times New Roman" w:cs="Times New Roman"/>
                <w:b/>
                <w:bCs/>
                <w:color w:val="000000"/>
                <w:sz w:val="20"/>
                <w:szCs w:val="20"/>
                <w:lang w:val="ru-RU"/>
              </w:rPr>
              <w:t xml:space="preserve"> </w:t>
            </w:r>
          </w:p>
        </w:tc>
      </w:tr>
      <w:tr w:rsidR="00E112FC" w:rsidRPr="000B548A" w:rsidTr="00711C80">
        <w:trPr>
          <w:trHeight w:val="368"/>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w:t>
            </w:r>
          </w:p>
        </w:tc>
        <w:tc>
          <w:tcPr>
            <w:tcW w:w="1608" w:type="dxa"/>
            <w:tcBorders>
              <w:top w:val="single" w:sz="4" w:space="0" w:color="auto"/>
              <w:left w:val="single" w:sz="4" w:space="0" w:color="auto"/>
              <w:bottom w:val="single" w:sz="4" w:space="0" w:color="auto"/>
              <w:right w:val="single" w:sz="4" w:space="0" w:color="auto"/>
            </w:tcBorders>
          </w:tcPr>
          <w:p w:rsidR="00E112FC" w:rsidRPr="00F37AF9" w:rsidRDefault="00E112FC" w:rsidP="00E67919">
            <w:pPr>
              <w:spacing w:after="0"/>
              <w:ind w:right="-106"/>
              <w:rPr>
                <w:rFonts w:ascii="Times New Roman" w:hAnsi="Times New Roman" w:cs="Times New Roman"/>
                <w:sz w:val="20"/>
                <w:szCs w:val="20"/>
                <w:lang w:val="ru-RU"/>
              </w:rPr>
            </w:pPr>
            <w:r w:rsidRPr="00F37AF9">
              <w:rPr>
                <w:rFonts w:ascii="Times New Roman" w:hAnsi="Times New Roman" w:cs="Times New Roman"/>
                <w:sz w:val="20"/>
                <w:szCs w:val="20"/>
                <w:lang w:val="ru-RU"/>
              </w:rPr>
              <w:t>Канализацион</w:t>
            </w:r>
            <w:r>
              <w:rPr>
                <w:rFonts w:ascii="Times New Roman" w:hAnsi="Times New Roman" w:cs="Times New Roman"/>
                <w:sz w:val="20"/>
                <w:szCs w:val="20"/>
                <w:lang w:val="ru-RU"/>
              </w:rPr>
              <w:t>-</w:t>
            </w:r>
            <w:r w:rsidRPr="00F37AF9">
              <w:rPr>
                <w:rFonts w:ascii="Times New Roman" w:hAnsi="Times New Roman" w:cs="Times New Roman"/>
                <w:sz w:val="20"/>
                <w:szCs w:val="20"/>
                <w:lang w:val="ru-RU"/>
              </w:rPr>
              <w:t>ные сети с очист</w:t>
            </w:r>
            <w:r>
              <w:rPr>
                <w:rFonts w:ascii="Times New Roman" w:hAnsi="Times New Roman" w:cs="Times New Roman"/>
                <w:sz w:val="20"/>
                <w:szCs w:val="20"/>
                <w:lang w:val="ru-RU"/>
              </w:rPr>
              <w:t>-</w:t>
            </w:r>
            <w:r w:rsidRPr="00F37AF9">
              <w:rPr>
                <w:rFonts w:ascii="Times New Roman" w:hAnsi="Times New Roman" w:cs="Times New Roman"/>
                <w:sz w:val="20"/>
                <w:szCs w:val="20"/>
                <w:lang w:val="ru-RU"/>
              </w:rPr>
              <w:t>ной станцией, Примэрия Вэратик, г-на Яловень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236,6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236,6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532"/>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w:t>
            </w:r>
          </w:p>
        </w:tc>
        <w:tc>
          <w:tcPr>
            <w:tcW w:w="1608" w:type="dxa"/>
            <w:tcBorders>
              <w:top w:val="single" w:sz="4" w:space="0" w:color="auto"/>
              <w:left w:val="single" w:sz="4" w:space="0" w:color="auto"/>
              <w:bottom w:val="single" w:sz="4" w:space="0" w:color="auto"/>
              <w:right w:val="single" w:sz="4" w:space="0" w:color="auto"/>
            </w:tcBorders>
          </w:tcPr>
          <w:p w:rsidR="00E112FC" w:rsidRPr="00F37AF9" w:rsidRDefault="00E112FC" w:rsidP="00E67919">
            <w:pPr>
              <w:spacing w:after="0"/>
              <w:rPr>
                <w:rFonts w:ascii="Times New Roman" w:hAnsi="Times New Roman" w:cs="Times New Roman"/>
                <w:sz w:val="20"/>
                <w:szCs w:val="20"/>
                <w:lang w:val="ru-RU"/>
              </w:rPr>
            </w:pPr>
            <w:r w:rsidRPr="00F37AF9">
              <w:rPr>
                <w:rFonts w:ascii="Times New Roman" w:hAnsi="Times New Roman" w:cs="Times New Roman"/>
                <w:sz w:val="20"/>
                <w:szCs w:val="20"/>
                <w:lang w:val="ru-RU"/>
              </w:rPr>
              <w:t>Строительство</w:t>
            </w:r>
            <w:r>
              <w:rPr>
                <w:rFonts w:ascii="Times New Roman" w:hAnsi="Times New Roman" w:cs="Times New Roman"/>
                <w:sz w:val="20"/>
                <w:szCs w:val="20"/>
                <w:lang w:val="ru-RU"/>
              </w:rPr>
              <w:t xml:space="preserve"> очистной стан-ции, Примэрия Бэчой, </w:t>
            </w:r>
            <w:r w:rsidRPr="00F37AF9">
              <w:rPr>
                <w:rFonts w:ascii="Times New Roman" w:hAnsi="Times New Roman" w:cs="Times New Roman"/>
                <w:sz w:val="20"/>
                <w:szCs w:val="20"/>
                <w:lang w:val="ru-RU"/>
              </w:rPr>
              <w:t xml:space="preserve">мун. Кишинэу </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529,5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529,5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10,5 -200</w:t>
            </w:r>
          </w:p>
          <w:p w:rsidR="00E112FC" w:rsidRPr="001C5737" w:rsidRDefault="00E112FC" w:rsidP="00E67919">
            <w:pPr>
              <w:spacing w:after="0"/>
              <w:ind w:left="-78"/>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519,0 -319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514"/>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3</w:t>
            </w:r>
          </w:p>
        </w:tc>
        <w:tc>
          <w:tcPr>
            <w:tcW w:w="1608" w:type="dxa"/>
            <w:tcBorders>
              <w:top w:val="single" w:sz="4" w:space="0" w:color="auto"/>
              <w:left w:val="single" w:sz="4" w:space="0" w:color="auto"/>
              <w:bottom w:val="single" w:sz="4" w:space="0" w:color="auto"/>
              <w:right w:val="single" w:sz="4" w:space="0" w:color="auto"/>
            </w:tcBorders>
          </w:tcPr>
          <w:p w:rsidR="00E112FC" w:rsidRPr="00EE0D28" w:rsidRDefault="00E112FC" w:rsidP="00E67919">
            <w:pPr>
              <w:spacing w:after="0"/>
              <w:ind w:right="-247"/>
              <w:rPr>
                <w:rFonts w:ascii="Times New Roman" w:hAnsi="Times New Roman" w:cs="Times New Roman"/>
                <w:sz w:val="20"/>
                <w:szCs w:val="20"/>
              </w:rPr>
            </w:pPr>
            <w:r w:rsidRPr="00EE0D28">
              <w:rPr>
                <w:rFonts w:ascii="Times New Roman" w:hAnsi="Times New Roman" w:cs="Times New Roman"/>
                <w:sz w:val="20"/>
                <w:szCs w:val="20"/>
                <w:lang w:val="ru-RU"/>
              </w:rPr>
              <w:t xml:space="preserve">Строительство канализационных сетей, Примэрия Крузешть, мун. </w:t>
            </w:r>
            <w:r w:rsidRPr="00EE0D28">
              <w:rPr>
                <w:rFonts w:ascii="Times New Roman" w:hAnsi="Times New Roman" w:cs="Times New Roman"/>
                <w:sz w:val="20"/>
                <w:szCs w:val="20"/>
              </w:rPr>
              <w:t>Кишинэу</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1554,0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1554,0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260"/>
          <w:jc w:val="center"/>
        </w:trPr>
        <w:tc>
          <w:tcPr>
            <w:tcW w:w="514" w:type="dxa"/>
            <w:tcBorders>
              <w:top w:val="single" w:sz="4" w:space="0" w:color="auto"/>
              <w:left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color w:val="000000"/>
                <w:sz w:val="20"/>
                <w:szCs w:val="20"/>
              </w:rPr>
            </w:pPr>
            <w:r w:rsidRPr="000B548A">
              <w:rPr>
                <w:rFonts w:ascii="Times New Roman" w:hAnsi="Times New Roman" w:cs="Times New Roman"/>
                <w:color w:val="000000"/>
                <w:sz w:val="20"/>
                <w:szCs w:val="20"/>
              </w:rPr>
              <w:t>4</w:t>
            </w:r>
          </w:p>
        </w:tc>
        <w:tc>
          <w:tcPr>
            <w:tcW w:w="1608" w:type="dxa"/>
            <w:tcBorders>
              <w:top w:val="single" w:sz="4" w:space="0" w:color="auto"/>
              <w:left w:val="single" w:sz="4" w:space="0" w:color="auto"/>
              <w:right w:val="single" w:sz="4" w:space="0" w:color="auto"/>
            </w:tcBorders>
          </w:tcPr>
          <w:p w:rsidR="00E112FC" w:rsidRPr="000F2DE9" w:rsidRDefault="00E112FC" w:rsidP="00E67919">
            <w:pPr>
              <w:spacing w:after="0"/>
              <w:ind w:right="-106"/>
              <w:rPr>
                <w:rFonts w:ascii="Times New Roman" w:hAnsi="Times New Roman" w:cs="Times New Roman"/>
                <w:sz w:val="20"/>
                <w:szCs w:val="20"/>
                <w:lang w:val="ru-RU"/>
              </w:rPr>
            </w:pPr>
            <w:r w:rsidRPr="000F2DE9">
              <w:rPr>
                <w:rFonts w:ascii="Times New Roman" w:hAnsi="Times New Roman" w:cs="Times New Roman"/>
                <w:sz w:val="20"/>
                <w:szCs w:val="20"/>
                <w:lang w:val="ru-RU"/>
              </w:rPr>
              <w:t>Консолидация процессов эрозии и приостановление оползней, Примэрия Чимишень, р-на Криулень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90,9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90,9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5</w:t>
            </w:r>
          </w:p>
        </w:tc>
        <w:tc>
          <w:tcPr>
            <w:tcW w:w="1608" w:type="dxa"/>
            <w:tcBorders>
              <w:top w:val="single" w:sz="4" w:space="0" w:color="auto"/>
              <w:left w:val="single" w:sz="4" w:space="0" w:color="auto"/>
              <w:bottom w:val="single" w:sz="4" w:space="0" w:color="auto"/>
              <w:right w:val="single" w:sz="4" w:space="0" w:color="auto"/>
            </w:tcBorders>
          </w:tcPr>
          <w:p w:rsidR="00E112FC" w:rsidRPr="00A32349" w:rsidRDefault="00E112FC" w:rsidP="00E67919">
            <w:pPr>
              <w:spacing w:after="0"/>
              <w:rPr>
                <w:rFonts w:ascii="Times New Roman" w:hAnsi="Times New Roman" w:cs="Times New Roman"/>
                <w:sz w:val="20"/>
                <w:szCs w:val="20"/>
                <w:lang w:val="ru-RU"/>
              </w:rPr>
            </w:pPr>
            <w:r w:rsidRPr="00A32349">
              <w:rPr>
                <w:rFonts w:ascii="Times New Roman" w:hAnsi="Times New Roman" w:cs="Times New Roman"/>
                <w:sz w:val="20"/>
                <w:szCs w:val="20"/>
                <w:lang w:val="ru-RU"/>
              </w:rPr>
              <w:t xml:space="preserve">Строительство системы канализации и очистки, </w:t>
            </w:r>
            <w:r>
              <w:rPr>
                <w:rFonts w:ascii="Times New Roman" w:hAnsi="Times New Roman" w:cs="Times New Roman"/>
                <w:sz w:val="20"/>
                <w:szCs w:val="20"/>
                <w:lang w:val="ru-RU"/>
              </w:rPr>
              <w:t>Примэрия</w:t>
            </w:r>
            <w:r w:rsidRPr="00A32349">
              <w:rPr>
                <w:rFonts w:ascii="Times New Roman" w:hAnsi="Times New Roman" w:cs="Times New Roman"/>
                <w:sz w:val="20"/>
                <w:szCs w:val="20"/>
                <w:lang w:val="ru-RU"/>
              </w:rPr>
              <w:t xml:space="preserve"> Зэйкана, </w:t>
            </w:r>
            <w:r>
              <w:rPr>
                <w:rFonts w:ascii="Times New Roman" w:hAnsi="Times New Roman" w:cs="Times New Roman"/>
                <w:sz w:val="20"/>
                <w:szCs w:val="20"/>
                <w:lang w:val="ru-RU"/>
              </w:rPr>
              <w:t>р</w:t>
            </w:r>
            <w:r w:rsidRPr="00A32349">
              <w:rPr>
                <w:rFonts w:ascii="Times New Roman" w:hAnsi="Times New Roman" w:cs="Times New Roman"/>
                <w:sz w:val="20"/>
                <w:szCs w:val="20"/>
                <w:lang w:val="ru-RU"/>
              </w:rPr>
              <w:t>-</w:t>
            </w:r>
            <w:r>
              <w:rPr>
                <w:rFonts w:ascii="Times New Roman" w:hAnsi="Times New Roman" w:cs="Times New Roman"/>
                <w:sz w:val="20"/>
                <w:szCs w:val="20"/>
                <w:lang w:val="ru-RU"/>
              </w:rPr>
              <w:t>на</w:t>
            </w:r>
            <w:r w:rsidRPr="00A32349">
              <w:rPr>
                <w:rFonts w:ascii="Times New Roman" w:hAnsi="Times New Roman" w:cs="Times New Roman"/>
                <w:sz w:val="20"/>
                <w:szCs w:val="20"/>
                <w:lang w:val="ru-RU"/>
              </w:rPr>
              <w:t xml:space="preserve"> </w:t>
            </w:r>
            <w:r>
              <w:rPr>
                <w:rFonts w:ascii="Times New Roman" w:hAnsi="Times New Roman" w:cs="Times New Roman"/>
                <w:sz w:val="20"/>
                <w:szCs w:val="20"/>
                <w:lang w:val="ru-RU"/>
              </w:rPr>
              <w:t>Криулень</w:t>
            </w:r>
            <w:r w:rsidRPr="00A32349">
              <w:rPr>
                <w:rFonts w:ascii="Times New Roman" w:hAnsi="Times New Roman" w:cs="Times New Roman"/>
                <w:sz w:val="20"/>
                <w:szCs w:val="20"/>
                <w:lang w:val="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218,3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- 218,3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291"/>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6</w:t>
            </w:r>
          </w:p>
        </w:tc>
        <w:tc>
          <w:tcPr>
            <w:tcW w:w="1608" w:type="dxa"/>
            <w:tcBorders>
              <w:top w:val="single" w:sz="4" w:space="0" w:color="auto"/>
              <w:left w:val="single" w:sz="4" w:space="0" w:color="auto"/>
              <w:bottom w:val="single" w:sz="4" w:space="0" w:color="auto"/>
              <w:right w:val="single" w:sz="4" w:space="0" w:color="auto"/>
            </w:tcBorders>
          </w:tcPr>
          <w:p w:rsidR="00E112FC" w:rsidRPr="00F407D4" w:rsidRDefault="00E112FC" w:rsidP="00E67919">
            <w:pPr>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Расширение мощности очистной станции и сетей </w:t>
            </w:r>
            <w:r w:rsidRPr="00A32349">
              <w:rPr>
                <w:rFonts w:ascii="Times New Roman" w:hAnsi="Times New Roman" w:cs="Times New Roman"/>
                <w:sz w:val="20"/>
                <w:szCs w:val="20"/>
                <w:lang w:val="ru-RU"/>
              </w:rPr>
              <w:t>канализации</w:t>
            </w:r>
          </w:p>
          <w:p w:rsidR="00E112FC" w:rsidRPr="00F407D4" w:rsidRDefault="00E112FC" w:rsidP="00E67919">
            <w:pPr>
              <w:spacing w:after="0"/>
              <w:rPr>
                <w:rFonts w:ascii="Times New Roman" w:hAnsi="Times New Roman" w:cs="Times New Roman"/>
                <w:sz w:val="20"/>
                <w:szCs w:val="20"/>
                <w:lang w:val="ru-RU"/>
              </w:rPr>
            </w:pPr>
            <w:r w:rsidRPr="00F407D4">
              <w:rPr>
                <w:rFonts w:ascii="Times New Roman" w:hAnsi="Times New Roman" w:cs="Times New Roman"/>
                <w:sz w:val="20"/>
                <w:szCs w:val="20"/>
                <w:lang w:val="ru-RU"/>
              </w:rPr>
              <w:t>(</w:t>
            </w:r>
            <w:r>
              <w:rPr>
                <w:rFonts w:ascii="Times New Roman" w:hAnsi="Times New Roman" w:cs="Times New Roman"/>
                <w:sz w:val="20"/>
                <w:szCs w:val="20"/>
              </w:rPr>
              <w:t>VI</w:t>
            </w:r>
            <w:r w:rsidRPr="00F407D4">
              <w:rPr>
                <w:rFonts w:ascii="Times New Roman" w:hAnsi="Times New Roman" w:cs="Times New Roman"/>
                <w:sz w:val="20"/>
                <w:szCs w:val="20"/>
                <w:lang w:val="ru-RU"/>
              </w:rPr>
              <w:t xml:space="preserve"> этап),</w:t>
            </w:r>
            <w:r>
              <w:rPr>
                <w:rFonts w:ascii="Times New Roman" w:hAnsi="Times New Roman" w:cs="Times New Roman"/>
                <w:sz w:val="20"/>
                <w:szCs w:val="20"/>
                <w:lang w:val="ru-RU"/>
              </w:rPr>
              <w:t xml:space="preserve"> Примэрия Коржова, </w:t>
            </w:r>
            <w:r w:rsidRPr="000F2DE9">
              <w:rPr>
                <w:rFonts w:ascii="Times New Roman" w:hAnsi="Times New Roman" w:cs="Times New Roman"/>
                <w:sz w:val="20"/>
                <w:szCs w:val="20"/>
                <w:lang w:val="ru-RU"/>
              </w:rPr>
              <w:t>р-на Криулень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351,5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- 351,5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4840,7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6136,7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81"/>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+1296,0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326"/>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7</w:t>
            </w:r>
          </w:p>
        </w:tc>
        <w:tc>
          <w:tcPr>
            <w:tcW w:w="1608" w:type="dxa"/>
            <w:tcBorders>
              <w:top w:val="single" w:sz="4" w:space="0" w:color="auto"/>
              <w:left w:val="single" w:sz="4" w:space="0" w:color="auto"/>
              <w:bottom w:val="single" w:sz="4" w:space="0" w:color="auto"/>
              <w:right w:val="single" w:sz="4" w:space="0" w:color="auto"/>
            </w:tcBorders>
          </w:tcPr>
          <w:p w:rsidR="00E112FC" w:rsidRPr="00F407D4" w:rsidRDefault="00E112FC" w:rsidP="00E67919">
            <w:pPr>
              <w:spacing w:after="0"/>
              <w:rPr>
                <w:rFonts w:ascii="Times New Roman" w:hAnsi="Times New Roman" w:cs="Times New Roman"/>
                <w:sz w:val="20"/>
                <w:szCs w:val="20"/>
                <w:lang w:val="ru-RU"/>
              </w:rPr>
            </w:pPr>
            <w:r w:rsidRPr="00F407D4">
              <w:rPr>
                <w:rFonts w:ascii="Times New Roman" w:hAnsi="Times New Roman" w:cs="Times New Roman"/>
                <w:sz w:val="20"/>
                <w:szCs w:val="20"/>
                <w:lang w:val="ru-RU"/>
              </w:rPr>
              <w:t xml:space="preserve">Строительство </w:t>
            </w:r>
            <w:r>
              <w:rPr>
                <w:rFonts w:ascii="Times New Roman" w:hAnsi="Times New Roman" w:cs="Times New Roman"/>
                <w:sz w:val="20"/>
                <w:szCs w:val="20"/>
                <w:lang w:val="ru-RU"/>
              </w:rPr>
              <w:t>системы</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обеспечения</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питьевой</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водой</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коллектора</w:t>
            </w:r>
            <w:r w:rsidRPr="00F407D4">
              <w:rPr>
                <w:rFonts w:ascii="Times New Roman" w:hAnsi="Times New Roman" w:cs="Times New Roman"/>
                <w:sz w:val="20"/>
                <w:szCs w:val="20"/>
                <w:lang w:val="ru-RU"/>
              </w:rPr>
              <w:t xml:space="preserve"> </w:t>
            </w:r>
            <w:r w:rsidRPr="00A32349">
              <w:rPr>
                <w:rFonts w:ascii="Times New Roman" w:hAnsi="Times New Roman" w:cs="Times New Roman"/>
                <w:sz w:val="20"/>
                <w:szCs w:val="20"/>
                <w:lang w:val="ru-RU"/>
              </w:rPr>
              <w:t>канализации</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г</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Дурлешть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518,1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4922,1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4922,1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1072"/>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8</w:t>
            </w:r>
          </w:p>
        </w:tc>
        <w:tc>
          <w:tcPr>
            <w:tcW w:w="1608" w:type="dxa"/>
            <w:tcBorders>
              <w:top w:val="single" w:sz="4" w:space="0" w:color="auto"/>
              <w:left w:val="single" w:sz="4" w:space="0" w:color="auto"/>
              <w:bottom w:val="single" w:sz="4" w:space="0" w:color="auto"/>
              <w:right w:val="single" w:sz="4" w:space="0" w:color="auto"/>
            </w:tcBorders>
          </w:tcPr>
          <w:p w:rsidR="00E112FC" w:rsidRPr="003654B6" w:rsidRDefault="00E112FC" w:rsidP="00E67919">
            <w:pPr>
              <w:spacing w:after="0"/>
              <w:ind w:right="-106"/>
              <w:rPr>
                <w:rFonts w:ascii="Times New Roman" w:hAnsi="Times New Roman" w:cs="Times New Roman"/>
                <w:sz w:val="20"/>
                <w:szCs w:val="20"/>
                <w:lang w:val="ru-RU"/>
              </w:rPr>
            </w:pPr>
            <w:r w:rsidRPr="003654B6">
              <w:rPr>
                <w:rFonts w:ascii="Times New Roman" w:hAnsi="Times New Roman" w:cs="Times New Roman"/>
                <w:sz w:val="20"/>
                <w:szCs w:val="20"/>
                <w:lang w:val="ru-RU"/>
              </w:rPr>
              <w:t>Строительство</w:t>
            </w:r>
            <w:r>
              <w:rPr>
                <w:rFonts w:ascii="Times New Roman" w:hAnsi="Times New Roman" w:cs="Times New Roman"/>
                <w:sz w:val="20"/>
                <w:szCs w:val="20"/>
                <w:lang w:val="ru-RU"/>
              </w:rPr>
              <w:t xml:space="preserve"> магистрального водопровода от пункта подклю-чения из города Яловень к селам Сочитень, Дэнчень, Суручень, Ниморень и Малкочь </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140,8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4088,1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2802,2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11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-1285,9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1734"/>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9</w:t>
            </w:r>
          </w:p>
        </w:tc>
        <w:tc>
          <w:tcPr>
            <w:tcW w:w="1608" w:type="dxa"/>
            <w:tcBorders>
              <w:top w:val="single" w:sz="4" w:space="0" w:color="auto"/>
              <w:left w:val="single" w:sz="4" w:space="0" w:color="auto"/>
              <w:bottom w:val="single" w:sz="4" w:space="0" w:color="auto"/>
              <w:right w:val="single" w:sz="4" w:space="0" w:color="auto"/>
            </w:tcBorders>
          </w:tcPr>
          <w:p w:rsidR="00E112FC" w:rsidRPr="0054692E" w:rsidRDefault="00E112FC" w:rsidP="00E67919">
            <w:pPr>
              <w:pStyle w:val="a4"/>
              <w:tabs>
                <w:tab w:val="left" w:pos="851"/>
              </w:tabs>
              <w:ind w:left="0"/>
              <w:jc w:val="both"/>
              <w:rPr>
                <w:rFonts w:ascii="Times New Roman" w:hAnsi="Times New Roman" w:cs="Times New Roman"/>
                <w:color w:val="000000"/>
                <w:sz w:val="20"/>
                <w:szCs w:val="20"/>
                <w:lang w:val="ru-RU"/>
              </w:rPr>
            </w:pPr>
            <w:r w:rsidRPr="0054692E">
              <w:rPr>
                <w:rFonts w:ascii="Times New Roman" w:hAnsi="Times New Roman" w:cs="Times New Roman"/>
                <w:color w:val="000000"/>
                <w:sz w:val="20"/>
                <w:szCs w:val="20"/>
                <w:lang w:val="ru-RU"/>
              </w:rPr>
              <w:t>Строительство системы канализации и очистки, Примэрия Дэнчень, г-на Яловень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406,3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711C80">
            <w:pPr>
              <w:spacing w:after="0"/>
              <w:ind w:hanging="112"/>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78"/>
              <w:jc w:val="center"/>
              <w:rPr>
                <w:rFonts w:ascii="Times New Roman" w:hAnsi="Times New Roman" w:cs="Times New Roman"/>
                <w:color w:val="000000"/>
                <w:sz w:val="20"/>
                <w:szCs w:val="20"/>
              </w:rPr>
            </w:pPr>
            <w:r>
              <w:rPr>
                <w:rFonts w:ascii="Times New Roman" w:hAnsi="Times New Roman" w:cs="Times New Roman"/>
                <w:color w:val="000000"/>
                <w:sz w:val="20"/>
                <w:szCs w:val="20"/>
              </w:rPr>
              <w:t>150,4-319</w:t>
            </w:r>
          </w:p>
          <w:p w:rsidR="00E112FC" w:rsidRPr="001C5737" w:rsidRDefault="00E112FC" w:rsidP="00E67919">
            <w:pPr>
              <w:spacing w:after="0"/>
              <w:ind w:left="-78"/>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255,9-318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6858,7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7790,1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+931,4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10</w:t>
            </w:r>
          </w:p>
        </w:tc>
        <w:tc>
          <w:tcPr>
            <w:tcW w:w="1608" w:type="dxa"/>
            <w:tcBorders>
              <w:top w:val="single" w:sz="4" w:space="0" w:color="auto"/>
              <w:left w:val="single" w:sz="4" w:space="0" w:color="auto"/>
              <w:bottom w:val="single" w:sz="4" w:space="0" w:color="auto"/>
              <w:right w:val="single" w:sz="4" w:space="0" w:color="auto"/>
            </w:tcBorders>
          </w:tcPr>
          <w:p w:rsidR="00E112FC" w:rsidRPr="00F407D4" w:rsidRDefault="00E112FC" w:rsidP="00E67919">
            <w:pPr>
              <w:spacing w:after="0"/>
              <w:rPr>
                <w:rFonts w:ascii="Times New Roman" w:hAnsi="Times New Roman" w:cs="Times New Roman"/>
                <w:sz w:val="20"/>
                <w:szCs w:val="20"/>
                <w:lang w:val="ru-RU"/>
              </w:rPr>
            </w:pPr>
            <w:r w:rsidRPr="0054692E">
              <w:rPr>
                <w:rFonts w:ascii="Times New Roman" w:hAnsi="Times New Roman" w:cs="Times New Roman"/>
                <w:color w:val="000000"/>
                <w:sz w:val="20"/>
                <w:szCs w:val="20"/>
                <w:lang w:val="ru-RU"/>
              </w:rPr>
              <w:t>Строительство системы канализации и очист</w:t>
            </w:r>
            <w:r>
              <w:rPr>
                <w:rFonts w:ascii="Times New Roman" w:hAnsi="Times New Roman" w:cs="Times New Roman"/>
                <w:color w:val="000000"/>
                <w:sz w:val="20"/>
                <w:szCs w:val="20"/>
                <w:lang w:val="ru-RU"/>
              </w:rPr>
              <w:t>ной станции</w:t>
            </w:r>
            <w:r w:rsidRPr="0054692E">
              <w:rPr>
                <w:rFonts w:ascii="Times New Roman" w:hAnsi="Times New Roman" w:cs="Times New Roman"/>
                <w:color w:val="000000"/>
                <w:sz w:val="20"/>
                <w:szCs w:val="20"/>
                <w:lang w:val="ru-RU"/>
              </w:rPr>
              <w:t>, Примэрия</w:t>
            </w:r>
            <w:r>
              <w:rPr>
                <w:rFonts w:ascii="Times New Roman" w:hAnsi="Times New Roman" w:cs="Times New Roman"/>
                <w:color w:val="000000"/>
                <w:sz w:val="20"/>
                <w:szCs w:val="20"/>
                <w:lang w:val="ru-RU"/>
              </w:rPr>
              <w:t xml:space="preserve"> Костешть, р-на Яловень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2664,5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18514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20437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171"/>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+1923,3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11</w:t>
            </w:r>
          </w:p>
        </w:tc>
        <w:tc>
          <w:tcPr>
            <w:tcW w:w="1608" w:type="dxa"/>
            <w:tcBorders>
              <w:top w:val="single" w:sz="4" w:space="0" w:color="auto"/>
              <w:left w:val="single" w:sz="4" w:space="0" w:color="auto"/>
              <w:bottom w:val="single" w:sz="4" w:space="0" w:color="auto"/>
              <w:right w:val="single" w:sz="4" w:space="0" w:color="auto"/>
            </w:tcBorders>
          </w:tcPr>
          <w:p w:rsidR="00E112FC" w:rsidRPr="003654B6" w:rsidRDefault="00E112FC" w:rsidP="00E67919">
            <w:pPr>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Расширение сетей </w:t>
            </w:r>
            <w:r w:rsidRPr="0054692E">
              <w:rPr>
                <w:rFonts w:ascii="Times New Roman" w:hAnsi="Times New Roman" w:cs="Times New Roman"/>
                <w:color w:val="000000"/>
                <w:sz w:val="20"/>
                <w:szCs w:val="20"/>
                <w:lang w:val="ru-RU"/>
              </w:rPr>
              <w:t>канализации и</w:t>
            </w:r>
            <w:r>
              <w:rPr>
                <w:rFonts w:ascii="Times New Roman" w:hAnsi="Times New Roman" w:cs="Times New Roman"/>
                <w:color w:val="000000"/>
                <w:sz w:val="20"/>
                <w:szCs w:val="20"/>
                <w:lang w:val="ru-RU"/>
              </w:rPr>
              <w:t xml:space="preserve"> переоборудова-ние насосной станции из коммуны Пеливан, р-на Орхей</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327,7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327,7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2121,9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2121,9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442"/>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12</w:t>
            </w:r>
          </w:p>
        </w:tc>
        <w:tc>
          <w:tcPr>
            <w:tcW w:w="1608" w:type="dxa"/>
            <w:tcBorders>
              <w:top w:val="single" w:sz="4" w:space="0" w:color="auto"/>
              <w:left w:val="single" w:sz="4" w:space="0" w:color="auto"/>
              <w:bottom w:val="single" w:sz="4" w:space="0" w:color="auto"/>
              <w:right w:val="single" w:sz="4" w:space="0" w:color="auto"/>
            </w:tcBorders>
          </w:tcPr>
          <w:p w:rsidR="00E112FC" w:rsidRPr="003654B6" w:rsidRDefault="00E112FC" w:rsidP="00E67919">
            <w:pPr>
              <w:spacing w:after="0"/>
              <w:rPr>
                <w:rFonts w:ascii="Times New Roman" w:hAnsi="Times New Roman" w:cs="Times New Roman"/>
                <w:sz w:val="20"/>
                <w:szCs w:val="20"/>
                <w:lang w:val="ru-RU"/>
              </w:rPr>
            </w:pPr>
            <w:r>
              <w:rPr>
                <w:rFonts w:ascii="Times New Roman" w:hAnsi="Times New Roman" w:cs="Times New Roman"/>
                <w:sz w:val="20"/>
                <w:szCs w:val="20"/>
                <w:lang w:val="ru-RU"/>
              </w:rPr>
              <w:t>Эвакуация</w:t>
            </w:r>
            <w:r w:rsidRPr="003654B6">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3654B6">
              <w:rPr>
                <w:rFonts w:ascii="Times New Roman" w:hAnsi="Times New Roman" w:cs="Times New Roman"/>
                <w:sz w:val="20"/>
                <w:szCs w:val="20"/>
                <w:lang w:val="ru-RU"/>
              </w:rPr>
              <w:t xml:space="preserve"> </w:t>
            </w:r>
            <w:r>
              <w:rPr>
                <w:rFonts w:ascii="Times New Roman" w:hAnsi="Times New Roman" w:cs="Times New Roman"/>
                <w:sz w:val="20"/>
                <w:szCs w:val="20"/>
                <w:lang w:val="ru-RU"/>
              </w:rPr>
              <w:t>очистка</w:t>
            </w:r>
            <w:r w:rsidRPr="003654B6">
              <w:rPr>
                <w:rFonts w:ascii="Times New Roman" w:hAnsi="Times New Roman" w:cs="Times New Roman"/>
                <w:sz w:val="20"/>
                <w:szCs w:val="20"/>
                <w:lang w:val="ru-RU"/>
              </w:rPr>
              <w:t xml:space="preserve"> </w:t>
            </w:r>
            <w:r>
              <w:rPr>
                <w:rFonts w:ascii="Times New Roman" w:hAnsi="Times New Roman" w:cs="Times New Roman"/>
                <w:sz w:val="20"/>
                <w:szCs w:val="20"/>
                <w:lang w:val="ru-RU"/>
              </w:rPr>
              <w:t>сточных</w:t>
            </w:r>
            <w:r w:rsidRPr="003654B6">
              <w:rPr>
                <w:rFonts w:ascii="Times New Roman" w:hAnsi="Times New Roman" w:cs="Times New Roman"/>
                <w:sz w:val="20"/>
                <w:szCs w:val="20"/>
                <w:lang w:val="ru-RU"/>
              </w:rPr>
              <w:t xml:space="preserve"> </w:t>
            </w:r>
            <w:r>
              <w:rPr>
                <w:rFonts w:ascii="Times New Roman" w:hAnsi="Times New Roman" w:cs="Times New Roman"/>
                <w:sz w:val="20"/>
                <w:szCs w:val="20"/>
                <w:lang w:val="ru-RU"/>
              </w:rPr>
              <w:t>вод</w:t>
            </w:r>
            <w:r w:rsidRPr="003654B6">
              <w:rPr>
                <w:rFonts w:ascii="Times New Roman" w:hAnsi="Times New Roman" w:cs="Times New Roman"/>
                <w:sz w:val="20"/>
                <w:szCs w:val="20"/>
                <w:lang w:val="ru-RU"/>
              </w:rPr>
              <w:t xml:space="preserve"> </w:t>
            </w:r>
            <w:r>
              <w:rPr>
                <w:rFonts w:ascii="Times New Roman" w:hAnsi="Times New Roman" w:cs="Times New Roman"/>
                <w:sz w:val="20"/>
                <w:szCs w:val="20"/>
                <w:lang w:val="ru-RU"/>
              </w:rPr>
              <w:t>в</w:t>
            </w:r>
            <w:r w:rsidRPr="003654B6">
              <w:rPr>
                <w:rFonts w:ascii="Times New Roman" w:hAnsi="Times New Roman" w:cs="Times New Roman"/>
                <w:sz w:val="20"/>
                <w:szCs w:val="20"/>
                <w:lang w:val="ru-RU"/>
              </w:rPr>
              <w:t xml:space="preserve"> </w:t>
            </w:r>
            <w:r>
              <w:rPr>
                <w:rFonts w:ascii="Times New Roman" w:hAnsi="Times New Roman" w:cs="Times New Roman"/>
                <w:sz w:val="20"/>
                <w:szCs w:val="20"/>
                <w:lang w:val="ru-RU"/>
              </w:rPr>
              <w:t>с</w:t>
            </w:r>
            <w:r w:rsidRPr="003654B6">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Иванча, </w:t>
            </w:r>
            <w:r>
              <w:rPr>
                <w:rFonts w:ascii="Times New Roman" w:hAnsi="Times New Roman" w:cs="Times New Roman"/>
                <w:color w:val="000000"/>
                <w:sz w:val="20"/>
                <w:szCs w:val="20"/>
                <w:lang w:val="ru-RU"/>
              </w:rPr>
              <w:t>р-на Орхей</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5917,9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8000,5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81" w:right="-103"/>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+2082,5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424"/>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13</w:t>
            </w:r>
          </w:p>
        </w:tc>
        <w:tc>
          <w:tcPr>
            <w:tcW w:w="1608" w:type="dxa"/>
            <w:tcBorders>
              <w:top w:val="single" w:sz="4" w:space="0" w:color="auto"/>
              <w:left w:val="single" w:sz="4" w:space="0" w:color="auto"/>
              <w:bottom w:val="single" w:sz="4" w:space="0" w:color="auto"/>
              <w:right w:val="single" w:sz="4" w:space="0" w:color="auto"/>
            </w:tcBorders>
          </w:tcPr>
          <w:p w:rsidR="00E112FC" w:rsidRPr="003654B6" w:rsidRDefault="00E112FC" w:rsidP="00E67919">
            <w:pPr>
              <w:spacing w:after="0"/>
              <w:rPr>
                <w:rFonts w:ascii="Times New Roman" w:hAnsi="Times New Roman" w:cs="Times New Roman"/>
                <w:sz w:val="20"/>
                <w:szCs w:val="20"/>
                <w:lang w:val="ru-RU"/>
              </w:rPr>
            </w:pPr>
            <w:r w:rsidRPr="003654B6">
              <w:rPr>
                <w:rFonts w:ascii="Times New Roman" w:hAnsi="Times New Roman" w:cs="Times New Roman"/>
                <w:sz w:val="20"/>
                <w:szCs w:val="20"/>
                <w:lang w:val="ru-RU"/>
              </w:rPr>
              <w:t>Строительство</w:t>
            </w:r>
            <w:r>
              <w:rPr>
                <w:rFonts w:ascii="Times New Roman" w:hAnsi="Times New Roman" w:cs="Times New Roman"/>
                <w:sz w:val="20"/>
                <w:szCs w:val="20"/>
                <w:lang w:val="ru-RU"/>
              </w:rPr>
              <w:t xml:space="preserve"> очистной станции из с. Цынцэрень, р-на Анений Ной</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140,9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140,9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1788,0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2827,6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81"/>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+1039,6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260"/>
          <w:jc w:val="center"/>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0B548A" w:rsidRDefault="00E112FC" w:rsidP="00E67919">
            <w:pPr>
              <w:spacing w:after="0"/>
              <w:rPr>
                <w:rFonts w:ascii="Times New Roman" w:hAnsi="Times New Roman" w:cs="Times New Roman"/>
                <w:bCs/>
                <w:sz w:val="20"/>
                <w:szCs w:val="20"/>
              </w:rPr>
            </w:pPr>
            <w:r w:rsidRPr="000B548A">
              <w:rPr>
                <w:rFonts w:ascii="Times New Roman" w:hAnsi="Times New Roman" w:cs="Times New Roman"/>
                <w:bCs/>
                <w:sz w:val="20"/>
                <w:szCs w:val="20"/>
              </w:rPr>
              <w:t>14</w:t>
            </w:r>
          </w:p>
        </w:tc>
        <w:tc>
          <w:tcPr>
            <w:tcW w:w="1608" w:type="dxa"/>
            <w:tcBorders>
              <w:top w:val="single" w:sz="4" w:space="0" w:color="auto"/>
              <w:left w:val="single" w:sz="4" w:space="0" w:color="auto"/>
              <w:bottom w:val="single" w:sz="4" w:space="0" w:color="auto"/>
              <w:right w:val="single" w:sz="4" w:space="0" w:color="auto"/>
            </w:tcBorders>
            <w:shd w:val="clear" w:color="000000" w:fill="FFFFFF"/>
          </w:tcPr>
          <w:p w:rsidR="00E112FC" w:rsidRPr="00BF3771" w:rsidRDefault="00E112FC" w:rsidP="00E67919">
            <w:pPr>
              <w:spacing w:after="0"/>
              <w:rPr>
                <w:rFonts w:ascii="Times New Roman" w:hAnsi="Times New Roman" w:cs="Times New Roman"/>
                <w:sz w:val="20"/>
                <w:szCs w:val="20"/>
                <w:lang w:val="ru-RU"/>
              </w:rPr>
            </w:pPr>
            <w:r w:rsidRPr="00BF3771">
              <w:rPr>
                <w:rFonts w:ascii="Times New Roman" w:hAnsi="Times New Roman" w:cs="Times New Roman"/>
                <w:sz w:val="20"/>
                <w:szCs w:val="20"/>
                <w:lang w:val="ru-RU"/>
              </w:rPr>
              <w:t>Строительство системы водопровода, Примэрия Хырбовэц, р-на Анений Ной</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bCs/>
                <w:sz w:val="20"/>
                <w:szCs w:val="20"/>
              </w:rPr>
            </w:pPr>
            <w:r w:rsidRPr="001C5737">
              <w:rPr>
                <w:rFonts w:ascii="Times New Roman" w:hAnsi="Times New Roman" w:cs="Times New Roman"/>
                <w:bCs/>
                <w:sz w:val="20"/>
                <w:szCs w:val="20"/>
              </w:rPr>
              <w:t>205,9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bCs/>
                <w:sz w:val="20"/>
                <w:szCs w:val="20"/>
              </w:rPr>
            </w:pPr>
            <w:r w:rsidRPr="001C5737">
              <w:rPr>
                <w:rFonts w:ascii="Times New Roman" w:hAnsi="Times New Roman" w:cs="Times New Roman"/>
                <w:bCs/>
                <w:sz w:val="20"/>
                <w:szCs w:val="20"/>
              </w:rPr>
              <w:t>205,9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Cs/>
                <w:sz w:val="20"/>
                <w:szCs w:val="20"/>
              </w:rPr>
            </w:pPr>
            <w:r w:rsidRPr="001C5737">
              <w:rPr>
                <w:rFonts w:ascii="Times New Roman" w:hAnsi="Times New Roman" w:cs="Times New Roman"/>
                <w:bCs/>
                <w:sz w:val="20"/>
                <w:szCs w:val="20"/>
              </w:rPr>
              <w:t>319</w:t>
            </w:r>
          </w:p>
        </w:tc>
        <w:tc>
          <w:tcPr>
            <w:tcW w:w="851"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6002,5</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6002,5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319</w:t>
            </w:r>
          </w:p>
        </w:tc>
      </w:tr>
      <w:tr w:rsidR="00E112FC" w:rsidRPr="000B548A" w:rsidTr="00711C80">
        <w:trPr>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15</w:t>
            </w:r>
          </w:p>
        </w:tc>
        <w:tc>
          <w:tcPr>
            <w:tcW w:w="1608" w:type="dxa"/>
            <w:tcBorders>
              <w:top w:val="single" w:sz="4" w:space="0" w:color="auto"/>
              <w:left w:val="single" w:sz="4" w:space="0" w:color="auto"/>
              <w:bottom w:val="single" w:sz="4" w:space="0" w:color="auto"/>
              <w:right w:val="single" w:sz="4" w:space="0" w:color="auto"/>
            </w:tcBorders>
          </w:tcPr>
          <w:p w:rsidR="00E112FC" w:rsidRPr="00BF3771" w:rsidRDefault="00E112FC" w:rsidP="00E67919">
            <w:pPr>
              <w:spacing w:after="0"/>
              <w:rPr>
                <w:rFonts w:ascii="Times New Roman" w:hAnsi="Times New Roman" w:cs="Times New Roman"/>
                <w:sz w:val="20"/>
                <w:szCs w:val="20"/>
                <w:lang w:val="ru-RU"/>
              </w:rPr>
            </w:pPr>
            <w:r w:rsidRPr="00BF3771">
              <w:rPr>
                <w:rFonts w:ascii="Times New Roman" w:hAnsi="Times New Roman" w:cs="Times New Roman"/>
                <w:sz w:val="20"/>
                <w:szCs w:val="20"/>
                <w:lang w:val="ru-RU"/>
              </w:rPr>
              <w:t>Водоснабжение и канализация села, Примэрия Тэтэрэшть, р-на Стрэшень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207,0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97"/>
              <w:jc w:val="center"/>
              <w:rPr>
                <w:rFonts w:ascii="Times New Roman" w:hAnsi="Times New Roman" w:cs="Times New Roman"/>
                <w:sz w:val="20"/>
                <w:szCs w:val="20"/>
              </w:rPr>
            </w:pPr>
            <w:r w:rsidRPr="001C5737">
              <w:rPr>
                <w:rFonts w:ascii="Times New Roman" w:hAnsi="Times New Roman" w:cs="Times New Roman"/>
                <w:sz w:val="20"/>
                <w:szCs w:val="20"/>
              </w:rPr>
              <w:t>-207,9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1000,0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r w:rsidRPr="001C5737">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711C80">
            <w:pPr>
              <w:spacing w:after="0"/>
              <w:ind w:right="-106"/>
              <w:jc w:val="center"/>
              <w:rPr>
                <w:rFonts w:ascii="Times New Roman" w:hAnsi="Times New Roman" w:cs="Times New Roman"/>
                <w:sz w:val="20"/>
                <w:szCs w:val="20"/>
              </w:rPr>
            </w:pPr>
            <w:r w:rsidRPr="001C5737">
              <w:rPr>
                <w:rFonts w:ascii="Times New Roman" w:hAnsi="Times New Roman" w:cs="Times New Roman"/>
                <w:sz w:val="20"/>
                <w:szCs w:val="20"/>
              </w:rPr>
              <w:t>-1000,0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sz w:val="20"/>
                <w:szCs w:val="20"/>
              </w:rPr>
            </w:pPr>
          </w:p>
        </w:tc>
      </w:tr>
      <w:tr w:rsidR="00E112FC" w:rsidRPr="000B548A" w:rsidTr="00711C80">
        <w:trPr>
          <w:trHeight w:val="520"/>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16</w:t>
            </w:r>
          </w:p>
        </w:tc>
        <w:tc>
          <w:tcPr>
            <w:tcW w:w="1608" w:type="dxa"/>
            <w:tcBorders>
              <w:top w:val="single" w:sz="4" w:space="0" w:color="auto"/>
              <w:left w:val="single" w:sz="4" w:space="0" w:color="auto"/>
              <w:bottom w:val="single" w:sz="4" w:space="0" w:color="auto"/>
              <w:right w:val="single" w:sz="4" w:space="0" w:color="auto"/>
            </w:tcBorders>
          </w:tcPr>
          <w:p w:rsidR="00E112FC" w:rsidRPr="003654B6" w:rsidRDefault="00E112FC" w:rsidP="00E67919">
            <w:pPr>
              <w:spacing w:after="0"/>
              <w:rPr>
                <w:rFonts w:ascii="Times New Roman" w:hAnsi="Times New Roman" w:cs="Times New Roman"/>
                <w:sz w:val="20"/>
                <w:szCs w:val="20"/>
                <w:lang w:val="ru-RU"/>
              </w:rPr>
            </w:pPr>
            <w:r w:rsidRPr="0054692E">
              <w:rPr>
                <w:rFonts w:ascii="Times New Roman" w:hAnsi="Times New Roman" w:cs="Times New Roman"/>
                <w:color w:val="000000"/>
                <w:sz w:val="20"/>
                <w:szCs w:val="20"/>
                <w:lang w:val="ru-RU"/>
              </w:rPr>
              <w:t xml:space="preserve">Строительство системы </w:t>
            </w:r>
            <w:r>
              <w:rPr>
                <w:rFonts w:ascii="Times New Roman" w:hAnsi="Times New Roman" w:cs="Times New Roman"/>
                <w:color w:val="000000"/>
                <w:sz w:val="20"/>
                <w:szCs w:val="20"/>
                <w:lang w:val="ru-RU"/>
              </w:rPr>
              <w:t xml:space="preserve">водопровода, </w:t>
            </w:r>
            <w:r w:rsidRPr="0054692E">
              <w:rPr>
                <w:rFonts w:ascii="Times New Roman" w:hAnsi="Times New Roman" w:cs="Times New Roman"/>
                <w:color w:val="000000"/>
                <w:sz w:val="20"/>
                <w:szCs w:val="20"/>
                <w:lang w:val="ru-RU"/>
              </w:rPr>
              <w:t>канализации и очистки, Примэрия</w:t>
            </w:r>
            <w:r>
              <w:rPr>
                <w:rFonts w:ascii="Times New Roman" w:hAnsi="Times New Roman" w:cs="Times New Roman"/>
                <w:color w:val="000000"/>
                <w:sz w:val="20"/>
                <w:szCs w:val="20"/>
                <w:lang w:val="ru-RU"/>
              </w:rPr>
              <w:t xml:space="preserve"> Гэлешть, р-на Стрэшень </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442"/>
          <w:jc w:val="center"/>
        </w:trPr>
        <w:tc>
          <w:tcPr>
            <w:tcW w:w="514"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17</w:t>
            </w:r>
          </w:p>
        </w:tc>
        <w:tc>
          <w:tcPr>
            <w:tcW w:w="1608" w:type="dxa"/>
            <w:tcBorders>
              <w:top w:val="single" w:sz="4" w:space="0" w:color="auto"/>
              <w:left w:val="single" w:sz="4" w:space="0" w:color="auto"/>
              <w:bottom w:val="single" w:sz="4" w:space="0" w:color="auto"/>
              <w:right w:val="single" w:sz="4" w:space="0" w:color="auto"/>
            </w:tcBorders>
            <w:shd w:val="clear" w:color="000000" w:fill="FFFFFF"/>
          </w:tcPr>
          <w:p w:rsidR="00E112FC" w:rsidRPr="00676FD0" w:rsidRDefault="00E112FC" w:rsidP="00E67919">
            <w:pPr>
              <w:spacing w:after="0"/>
              <w:ind w:right="-247"/>
              <w:rPr>
                <w:rFonts w:ascii="Times New Roman" w:hAnsi="Times New Roman" w:cs="Times New Roman"/>
                <w:sz w:val="20"/>
                <w:szCs w:val="20"/>
                <w:lang w:val="ru-RU"/>
              </w:rPr>
            </w:pPr>
            <w:r>
              <w:rPr>
                <w:rFonts w:ascii="Times New Roman" w:hAnsi="Times New Roman" w:cs="Times New Roman"/>
                <w:sz w:val="20"/>
                <w:szCs w:val="20"/>
                <w:lang w:val="ru-RU"/>
              </w:rPr>
              <w:t>Расширение сетей обеспечения</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питьевой</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водой, </w:t>
            </w:r>
            <w:r w:rsidRPr="0054692E">
              <w:rPr>
                <w:rFonts w:ascii="Times New Roman" w:hAnsi="Times New Roman" w:cs="Times New Roman"/>
                <w:color w:val="000000"/>
                <w:sz w:val="20"/>
                <w:szCs w:val="20"/>
                <w:lang w:val="ru-RU"/>
              </w:rPr>
              <w:t>Примэрия</w:t>
            </w:r>
            <w:r>
              <w:rPr>
                <w:rFonts w:ascii="Times New Roman" w:hAnsi="Times New Roman" w:cs="Times New Roman"/>
                <w:color w:val="000000"/>
                <w:sz w:val="20"/>
                <w:szCs w:val="20"/>
                <w:lang w:val="ru-RU"/>
              </w:rPr>
              <w:t xml:space="preserve"> Извоаре, р-на Фэлешть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160,2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160,2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899,6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626,5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523"/>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18</w:t>
            </w:r>
          </w:p>
        </w:tc>
        <w:tc>
          <w:tcPr>
            <w:tcW w:w="1608" w:type="dxa"/>
            <w:tcBorders>
              <w:top w:val="single" w:sz="4" w:space="0" w:color="auto"/>
              <w:left w:val="single" w:sz="4" w:space="0" w:color="auto"/>
              <w:bottom w:val="single" w:sz="4" w:space="0" w:color="auto"/>
              <w:right w:val="single" w:sz="4" w:space="0" w:color="auto"/>
            </w:tcBorders>
          </w:tcPr>
          <w:p w:rsidR="00E112FC" w:rsidRPr="00676FD0" w:rsidRDefault="00E112FC" w:rsidP="00E67919">
            <w:pPr>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Обеспечение водой села Хынчешть, р-на </w:t>
            </w:r>
            <w:r>
              <w:rPr>
                <w:rFonts w:ascii="Times New Roman" w:hAnsi="Times New Roman" w:cs="Times New Roman"/>
                <w:color w:val="000000"/>
                <w:sz w:val="20"/>
                <w:szCs w:val="20"/>
                <w:lang w:val="ru-RU"/>
              </w:rPr>
              <w:t>Фэлешть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544,3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544,3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433"/>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19</w:t>
            </w:r>
          </w:p>
        </w:tc>
        <w:tc>
          <w:tcPr>
            <w:tcW w:w="1608" w:type="dxa"/>
            <w:tcBorders>
              <w:top w:val="single" w:sz="4" w:space="0" w:color="auto"/>
              <w:left w:val="single" w:sz="4" w:space="0" w:color="auto"/>
              <w:bottom w:val="single" w:sz="4" w:space="0" w:color="auto"/>
              <w:right w:val="single" w:sz="4" w:space="0" w:color="auto"/>
            </w:tcBorders>
          </w:tcPr>
          <w:p w:rsidR="00E112FC" w:rsidRPr="00986CEE" w:rsidRDefault="00E112FC" w:rsidP="00E67919">
            <w:pPr>
              <w:spacing w:after="0"/>
              <w:ind w:right="-106"/>
              <w:rPr>
                <w:rFonts w:ascii="Times New Roman" w:hAnsi="Times New Roman" w:cs="Times New Roman"/>
                <w:sz w:val="20"/>
                <w:szCs w:val="20"/>
                <w:lang w:val="ru-RU"/>
              </w:rPr>
            </w:pPr>
            <w:r w:rsidRPr="00986CEE">
              <w:rPr>
                <w:rFonts w:ascii="Times New Roman" w:hAnsi="Times New Roman" w:cs="Times New Roman"/>
                <w:sz w:val="20"/>
                <w:szCs w:val="20"/>
                <w:lang w:val="ru-RU"/>
              </w:rPr>
              <w:t>Строительство системы водопровода, канализации и очистки, Примэрия Фэлештий Ной, г-на Фэлешть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154,3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154,3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6472,9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6472,9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505"/>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20</w:t>
            </w:r>
          </w:p>
        </w:tc>
        <w:tc>
          <w:tcPr>
            <w:tcW w:w="1608" w:type="dxa"/>
            <w:tcBorders>
              <w:top w:val="single" w:sz="4" w:space="0" w:color="auto"/>
              <w:left w:val="single" w:sz="4" w:space="0" w:color="auto"/>
              <w:bottom w:val="single" w:sz="4" w:space="0" w:color="auto"/>
              <w:right w:val="single" w:sz="4" w:space="0" w:color="auto"/>
            </w:tcBorders>
          </w:tcPr>
          <w:p w:rsidR="00E112FC" w:rsidRPr="00986CEE" w:rsidRDefault="00E112FC" w:rsidP="00E67919">
            <w:pPr>
              <w:spacing w:after="0"/>
              <w:ind w:right="-106"/>
              <w:rPr>
                <w:rFonts w:ascii="Times New Roman" w:hAnsi="Times New Roman" w:cs="Times New Roman"/>
                <w:sz w:val="20"/>
                <w:szCs w:val="20"/>
                <w:lang w:val="ru-RU"/>
              </w:rPr>
            </w:pPr>
            <w:r>
              <w:rPr>
                <w:rFonts w:ascii="Times New Roman" w:hAnsi="Times New Roman" w:cs="Times New Roman"/>
                <w:sz w:val="20"/>
                <w:szCs w:val="20"/>
                <w:lang w:val="ru-RU"/>
              </w:rPr>
              <w:t>Водоснабжение</w:t>
            </w:r>
            <w:r w:rsidRPr="00986CEE">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эвакуация и очистка сточных вод, Примэрия </w:t>
            </w:r>
            <w:r w:rsidRPr="00986CEE">
              <w:rPr>
                <w:rFonts w:ascii="Times New Roman" w:hAnsi="Times New Roman" w:cs="Times New Roman"/>
                <w:sz w:val="20"/>
                <w:szCs w:val="20"/>
                <w:lang w:val="ru-RU"/>
              </w:rPr>
              <w:t>Сынжереий Ной, р-на Сынджерей</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5688,3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5688,3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667"/>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21</w:t>
            </w:r>
          </w:p>
        </w:tc>
        <w:tc>
          <w:tcPr>
            <w:tcW w:w="1608" w:type="dxa"/>
            <w:tcBorders>
              <w:top w:val="single" w:sz="4" w:space="0" w:color="auto"/>
              <w:left w:val="single" w:sz="4" w:space="0" w:color="auto"/>
              <w:bottom w:val="single" w:sz="4" w:space="0" w:color="auto"/>
              <w:right w:val="single" w:sz="4" w:space="0" w:color="auto"/>
            </w:tcBorders>
          </w:tcPr>
          <w:p w:rsidR="00E112FC" w:rsidRPr="00A32349" w:rsidRDefault="00E112FC" w:rsidP="00E67919">
            <w:pPr>
              <w:spacing w:after="0"/>
              <w:ind w:right="-106"/>
              <w:rPr>
                <w:rFonts w:ascii="Times New Roman" w:hAnsi="Times New Roman" w:cs="Times New Roman"/>
                <w:sz w:val="20"/>
                <w:szCs w:val="20"/>
                <w:lang w:val="ru-RU"/>
              </w:rPr>
            </w:pPr>
            <w:r w:rsidRPr="00A32349">
              <w:rPr>
                <w:rFonts w:ascii="Times New Roman" w:hAnsi="Times New Roman" w:cs="Times New Roman"/>
                <w:sz w:val="20"/>
                <w:szCs w:val="20"/>
                <w:lang w:val="ru-RU"/>
              </w:rPr>
              <w:t>Строительство системы канали</w:t>
            </w:r>
            <w:r>
              <w:rPr>
                <w:rFonts w:ascii="Times New Roman" w:hAnsi="Times New Roman" w:cs="Times New Roman"/>
                <w:sz w:val="20"/>
                <w:szCs w:val="20"/>
                <w:lang w:val="ru-RU"/>
              </w:rPr>
              <w:t>-</w:t>
            </w:r>
            <w:r w:rsidRPr="00A32349">
              <w:rPr>
                <w:rFonts w:ascii="Times New Roman" w:hAnsi="Times New Roman" w:cs="Times New Roman"/>
                <w:sz w:val="20"/>
                <w:szCs w:val="20"/>
                <w:lang w:val="ru-RU"/>
              </w:rPr>
              <w:t xml:space="preserve">зации и очистной станции, </w:t>
            </w:r>
            <w:r>
              <w:rPr>
                <w:rFonts w:ascii="Times New Roman" w:hAnsi="Times New Roman" w:cs="Times New Roman"/>
                <w:sz w:val="20"/>
                <w:szCs w:val="20"/>
                <w:lang w:val="ru-RU"/>
              </w:rPr>
              <w:t>Примэрия</w:t>
            </w:r>
            <w:r w:rsidRPr="00A32349">
              <w:rPr>
                <w:rFonts w:ascii="Times New Roman" w:hAnsi="Times New Roman" w:cs="Times New Roman"/>
                <w:sz w:val="20"/>
                <w:szCs w:val="20"/>
                <w:lang w:val="ru-RU"/>
              </w:rPr>
              <w:t xml:space="preserve"> Матеуць</w:t>
            </w:r>
            <w:r>
              <w:rPr>
                <w:rFonts w:ascii="Times New Roman" w:hAnsi="Times New Roman" w:cs="Times New Roman"/>
                <w:sz w:val="20"/>
                <w:szCs w:val="20"/>
                <w:lang w:val="ru-RU"/>
              </w:rPr>
              <w:t xml:space="preserve">, р-на Резина </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11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p>
        </w:tc>
      </w:tr>
      <w:tr w:rsidR="00E112FC" w:rsidRPr="000B548A" w:rsidTr="00711C80">
        <w:trPr>
          <w:trHeight w:val="568"/>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22</w:t>
            </w:r>
          </w:p>
        </w:tc>
        <w:tc>
          <w:tcPr>
            <w:tcW w:w="1608" w:type="dxa"/>
            <w:tcBorders>
              <w:top w:val="single" w:sz="4" w:space="0" w:color="auto"/>
              <w:left w:val="single" w:sz="4" w:space="0" w:color="auto"/>
              <w:bottom w:val="single" w:sz="4" w:space="0" w:color="auto"/>
              <w:right w:val="single" w:sz="4" w:space="0" w:color="auto"/>
            </w:tcBorders>
          </w:tcPr>
          <w:p w:rsidR="00E112FC" w:rsidRPr="00676FD0" w:rsidRDefault="00E112FC" w:rsidP="00E67919">
            <w:pPr>
              <w:spacing w:after="0"/>
              <w:rPr>
                <w:rFonts w:ascii="Times New Roman" w:hAnsi="Times New Roman" w:cs="Times New Roman"/>
                <w:sz w:val="20"/>
                <w:szCs w:val="20"/>
                <w:lang w:val="ru-RU"/>
              </w:rPr>
            </w:pPr>
            <w:r>
              <w:rPr>
                <w:rFonts w:ascii="Times New Roman" w:hAnsi="Times New Roman" w:cs="Times New Roman"/>
                <w:sz w:val="20"/>
                <w:szCs w:val="20"/>
                <w:lang w:val="ru-RU"/>
              </w:rPr>
              <w:t>Эвакуация</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очистка</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сточных</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вод</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Примэрия</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Сатул</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Ноу</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р</w:t>
            </w:r>
            <w:r w:rsidRPr="00676FD0">
              <w:rPr>
                <w:rFonts w:ascii="Times New Roman" w:hAnsi="Times New Roman" w:cs="Times New Roman"/>
                <w:sz w:val="20"/>
                <w:szCs w:val="20"/>
                <w:lang w:val="ru-RU"/>
              </w:rPr>
              <w:t>-</w:t>
            </w:r>
            <w:r>
              <w:rPr>
                <w:rFonts w:ascii="Times New Roman" w:hAnsi="Times New Roman" w:cs="Times New Roman"/>
                <w:sz w:val="20"/>
                <w:szCs w:val="20"/>
                <w:lang w:val="ru-RU"/>
              </w:rPr>
              <w:t>на</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Чимишлия</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1001,3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433"/>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23</w:t>
            </w:r>
          </w:p>
        </w:tc>
        <w:tc>
          <w:tcPr>
            <w:tcW w:w="1608" w:type="dxa"/>
            <w:tcBorders>
              <w:top w:val="single" w:sz="4" w:space="0" w:color="auto"/>
              <w:left w:val="single" w:sz="4" w:space="0" w:color="auto"/>
              <w:bottom w:val="single" w:sz="4" w:space="0" w:color="auto"/>
              <w:right w:val="single" w:sz="4" w:space="0" w:color="auto"/>
            </w:tcBorders>
          </w:tcPr>
          <w:p w:rsidR="00E112FC" w:rsidRPr="00E112FC" w:rsidRDefault="00E112FC" w:rsidP="00E67919">
            <w:pPr>
              <w:spacing w:after="0"/>
              <w:rPr>
                <w:rFonts w:ascii="Times New Roman" w:hAnsi="Times New Roman" w:cs="Times New Roman"/>
                <w:sz w:val="20"/>
                <w:szCs w:val="20"/>
                <w:lang w:val="ru-RU"/>
              </w:rPr>
            </w:pPr>
            <w:r>
              <w:rPr>
                <w:rFonts w:ascii="Times New Roman" w:hAnsi="Times New Roman" w:cs="Times New Roman"/>
                <w:sz w:val="20"/>
                <w:szCs w:val="20"/>
                <w:lang w:val="ru-RU"/>
              </w:rPr>
              <w:t>Обеспечение</w:t>
            </w:r>
            <w:r w:rsidRPr="00E112FC">
              <w:rPr>
                <w:rFonts w:ascii="Times New Roman" w:hAnsi="Times New Roman" w:cs="Times New Roman"/>
                <w:sz w:val="20"/>
                <w:szCs w:val="20"/>
                <w:lang w:val="ru-RU"/>
              </w:rPr>
              <w:t xml:space="preserve"> </w:t>
            </w:r>
            <w:r>
              <w:rPr>
                <w:rFonts w:ascii="Times New Roman" w:hAnsi="Times New Roman" w:cs="Times New Roman"/>
                <w:sz w:val="20"/>
                <w:szCs w:val="20"/>
                <w:lang w:val="ru-RU"/>
              </w:rPr>
              <w:t>водой</w:t>
            </w:r>
            <w:r w:rsidRPr="00E112FC">
              <w:rPr>
                <w:rFonts w:ascii="Times New Roman" w:hAnsi="Times New Roman" w:cs="Times New Roman"/>
                <w:sz w:val="20"/>
                <w:szCs w:val="20"/>
                <w:lang w:val="ru-RU"/>
              </w:rPr>
              <w:t xml:space="preserve"> </w:t>
            </w:r>
            <w:r>
              <w:rPr>
                <w:rFonts w:ascii="Times New Roman" w:hAnsi="Times New Roman" w:cs="Times New Roman"/>
                <w:sz w:val="20"/>
                <w:szCs w:val="20"/>
                <w:lang w:val="ru-RU"/>
              </w:rPr>
              <w:t>села</w:t>
            </w:r>
            <w:r w:rsidRPr="00E112FC">
              <w:rPr>
                <w:rFonts w:ascii="Times New Roman" w:hAnsi="Times New Roman" w:cs="Times New Roman"/>
                <w:sz w:val="20"/>
                <w:szCs w:val="20"/>
                <w:lang w:val="ru-RU"/>
              </w:rPr>
              <w:t xml:space="preserve"> </w:t>
            </w:r>
            <w:r>
              <w:rPr>
                <w:rFonts w:ascii="Times New Roman" w:hAnsi="Times New Roman" w:cs="Times New Roman"/>
                <w:sz w:val="20"/>
                <w:szCs w:val="20"/>
                <w:lang w:val="ru-RU"/>
              </w:rPr>
              <w:t>Каракуй</w:t>
            </w:r>
            <w:r w:rsidRPr="00E112FC">
              <w:rPr>
                <w:rFonts w:ascii="Times New Roman" w:hAnsi="Times New Roman" w:cs="Times New Roman"/>
                <w:sz w:val="20"/>
                <w:szCs w:val="20"/>
                <w:lang w:val="ru-RU"/>
              </w:rPr>
              <w:t xml:space="preserve">, </w:t>
            </w:r>
            <w:r>
              <w:rPr>
                <w:rFonts w:ascii="Times New Roman" w:hAnsi="Times New Roman" w:cs="Times New Roman"/>
                <w:sz w:val="20"/>
                <w:szCs w:val="20"/>
                <w:lang w:val="ru-RU"/>
              </w:rPr>
              <w:t>р</w:t>
            </w:r>
            <w:r w:rsidRPr="00E112FC">
              <w:rPr>
                <w:rFonts w:ascii="Times New Roman" w:hAnsi="Times New Roman" w:cs="Times New Roman"/>
                <w:sz w:val="20"/>
                <w:szCs w:val="20"/>
                <w:lang w:val="ru-RU"/>
              </w:rPr>
              <w:t>-</w:t>
            </w:r>
            <w:r>
              <w:rPr>
                <w:rFonts w:ascii="Times New Roman" w:hAnsi="Times New Roman" w:cs="Times New Roman"/>
                <w:sz w:val="20"/>
                <w:szCs w:val="20"/>
                <w:lang w:val="ru-RU"/>
              </w:rPr>
              <w:t>на</w:t>
            </w:r>
            <w:r w:rsidRPr="00E112FC">
              <w:rPr>
                <w:rFonts w:ascii="Times New Roman" w:hAnsi="Times New Roman" w:cs="Times New Roman"/>
                <w:sz w:val="20"/>
                <w:szCs w:val="20"/>
                <w:lang w:val="ru-RU"/>
              </w:rPr>
              <w:t xml:space="preserve"> </w:t>
            </w:r>
            <w:r>
              <w:rPr>
                <w:rFonts w:ascii="Times New Roman" w:hAnsi="Times New Roman" w:cs="Times New Roman"/>
                <w:sz w:val="20"/>
                <w:szCs w:val="20"/>
                <w:lang w:val="ru-RU"/>
              </w:rPr>
              <w:t>Хынч</w:t>
            </w:r>
            <w:r>
              <w:rPr>
                <w:rFonts w:ascii="Times New Roman" w:hAnsi="Times New Roman" w:cs="Times New Roman"/>
                <w:color w:val="000000"/>
                <w:sz w:val="20"/>
                <w:szCs w:val="20"/>
                <w:lang w:val="ru-RU"/>
              </w:rPr>
              <w:t>ешть</w:t>
            </w:r>
            <w:r w:rsidRPr="00E112FC">
              <w:rPr>
                <w:rFonts w:ascii="Times New Roman" w:hAnsi="Times New Roman" w:cs="Times New Roman"/>
                <w:sz w:val="20"/>
                <w:szCs w:val="20"/>
                <w:lang w:val="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291,2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711C80">
            <w:pPr>
              <w:spacing w:after="0"/>
              <w:ind w:left="-112"/>
              <w:jc w:val="center"/>
              <w:rPr>
                <w:rFonts w:ascii="Times New Roman" w:hAnsi="Times New Roman" w:cs="Times New Roman"/>
                <w:bCs/>
                <w:sz w:val="20"/>
                <w:szCs w:val="20"/>
              </w:rPr>
            </w:pPr>
            <w:r w:rsidRPr="001C5737">
              <w:rPr>
                <w:rFonts w:ascii="Times New Roman" w:hAnsi="Times New Roman" w:cs="Times New Roman"/>
                <w:bCs/>
                <w:sz w:val="20"/>
                <w:szCs w:val="20"/>
              </w:rPr>
              <w:t>+206,3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1976,2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1976,2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1523"/>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24</w:t>
            </w:r>
          </w:p>
        </w:tc>
        <w:tc>
          <w:tcPr>
            <w:tcW w:w="1608" w:type="dxa"/>
            <w:tcBorders>
              <w:top w:val="single" w:sz="4" w:space="0" w:color="auto"/>
              <w:left w:val="single" w:sz="4" w:space="0" w:color="auto"/>
              <w:bottom w:val="single" w:sz="4" w:space="0" w:color="auto"/>
              <w:right w:val="single" w:sz="4" w:space="0" w:color="auto"/>
            </w:tcBorders>
          </w:tcPr>
          <w:p w:rsidR="00E112FC" w:rsidRPr="00986CEE" w:rsidRDefault="00E112FC" w:rsidP="00E67919">
            <w:pPr>
              <w:spacing w:after="0"/>
              <w:ind w:right="-106"/>
              <w:rPr>
                <w:rFonts w:ascii="Times New Roman" w:hAnsi="Times New Roman" w:cs="Times New Roman"/>
                <w:sz w:val="20"/>
                <w:szCs w:val="20"/>
                <w:lang w:val="ru-RU"/>
              </w:rPr>
            </w:pPr>
            <w:r w:rsidRPr="00986CEE">
              <w:rPr>
                <w:rFonts w:ascii="Times New Roman" w:hAnsi="Times New Roman" w:cs="Times New Roman"/>
                <w:color w:val="000000"/>
                <w:sz w:val="20"/>
                <w:szCs w:val="20"/>
                <w:lang w:val="ru-RU"/>
              </w:rPr>
              <w:t>Водо</w:t>
            </w:r>
            <w:r>
              <w:rPr>
                <w:rFonts w:ascii="Times New Roman" w:hAnsi="Times New Roman" w:cs="Times New Roman"/>
                <w:color w:val="000000"/>
                <w:sz w:val="20"/>
                <w:szCs w:val="20"/>
                <w:lang w:val="ru-RU"/>
              </w:rPr>
              <w:t xml:space="preserve">снабжение </w:t>
            </w:r>
            <w:r w:rsidRPr="00986CEE">
              <w:rPr>
                <w:rFonts w:ascii="Times New Roman" w:hAnsi="Times New Roman" w:cs="Times New Roman"/>
                <w:color w:val="000000"/>
                <w:sz w:val="20"/>
                <w:szCs w:val="20"/>
                <w:lang w:val="ru-RU"/>
              </w:rPr>
              <w:t>и канализаци</w:t>
            </w:r>
            <w:r>
              <w:rPr>
                <w:rFonts w:ascii="Times New Roman" w:hAnsi="Times New Roman" w:cs="Times New Roman"/>
                <w:color w:val="000000"/>
                <w:sz w:val="20"/>
                <w:szCs w:val="20"/>
                <w:lang w:val="ru-RU"/>
              </w:rPr>
              <w:t>я сел</w:t>
            </w:r>
            <w:r w:rsidRPr="00986CEE">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Сагайдакул Ноу и</w:t>
            </w:r>
            <w:r w:rsidRPr="00986CEE">
              <w:rPr>
                <w:rFonts w:ascii="Times New Roman" w:hAnsi="Times New Roman" w:cs="Times New Roman"/>
                <w:color w:val="000000"/>
                <w:sz w:val="20"/>
                <w:szCs w:val="20"/>
                <w:lang w:val="ru-RU"/>
              </w:rPr>
              <w:t xml:space="preserve"> Порумбрей</w:t>
            </w:r>
            <w:r>
              <w:rPr>
                <w:rFonts w:ascii="Times New Roman" w:hAnsi="Times New Roman" w:cs="Times New Roman"/>
                <w:color w:val="000000"/>
                <w:sz w:val="20"/>
                <w:szCs w:val="20"/>
                <w:lang w:val="ru-RU"/>
              </w:rPr>
              <w:t xml:space="preserve">, р-на Чимишлия </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541,4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971,7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711C80">
            <w:pPr>
              <w:spacing w:after="0"/>
              <w:ind w:left="-112"/>
              <w:jc w:val="center"/>
              <w:rPr>
                <w:rFonts w:ascii="Times New Roman" w:hAnsi="Times New Roman" w:cs="Times New Roman"/>
                <w:bCs/>
                <w:sz w:val="20"/>
                <w:szCs w:val="20"/>
              </w:rPr>
            </w:pPr>
            <w:r w:rsidRPr="001C5737">
              <w:rPr>
                <w:rFonts w:ascii="Times New Roman" w:hAnsi="Times New Roman" w:cs="Times New Roman"/>
                <w:b/>
                <w:bCs/>
                <w:sz w:val="20"/>
                <w:szCs w:val="20"/>
              </w:rPr>
              <w:t>+</w:t>
            </w:r>
            <w:r w:rsidRPr="001C5737">
              <w:rPr>
                <w:rFonts w:ascii="Times New Roman" w:hAnsi="Times New Roman" w:cs="Times New Roman"/>
                <w:bCs/>
                <w:sz w:val="20"/>
                <w:szCs w:val="20"/>
              </w:rPr>
              <w:t>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6500,0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6500,0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766"/>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25</w:t>
            </w:r>
          </w:p>
        </w:tc>
        <w:tc>
          <w:tcPr>
            <w:tcW w:w="1608" w:type="dxa"/>
            <w:tcBorders>
              <w:top w:val="single" w:sz="4" w:space="0" w:color="auto"/>
              <w:left w:val="single" w:sz="4" w:space="0" w:color="auto"/>
              <w:bottom w:val="single" w:sz="4" w:space="0" w:color="auto"/>
              <w:right w:val="single" w:sz="4" w:space="0" w:color="auto"/>
            </w:tcBorders>
          </w:tcPr>
          <w:p w:rsidR="00E112FC" w:rsidRPr="00676FD0" w:rsidRDefault="00E112FC" w:rsidP="00E67919">
            <w:pPr>
              <w:spacing w:after="0"/>
              <w:rPr>
                <w:rFonts w:ascii="Times New Roman" w:hAnsi="Times New Roman" w:cs="Times New Roman"/>
                <w:sz w:val="20"/>
                <w:szCs w:val="20"/>
                <w:lang w:val="ru-RU"/>
              </w:rPr>
            </w:pPr>
            <w:r>
              <w:rPr>
                <w:rFonts w:ascii="Times New Roman" w:hAnsi="Times New Roman" w:cs="Times New Roman"/>
                <w:sz w:val="20"/>
                <w:szCs w:val="20"/>
                <w:lang w:val="ru-RU"/>
              </w:rPr>
              <w:t>Реконструкция</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системы</w:t>
            </w:r>
            <w:r w:rsidRPr="00676FD0">
              <w:rPr>
                <w:rFonts w:ascii="Times New Roman" w:hAnsi="Times New Roman" w:cs="Times New Roman"/>
                <w:sz w:val="20"/>
                <w:szCs w:val="20"/>
                <w:lang w:val="ru-RU"/>
              </w:rPr>
              <w:t xml:space="preserve"> </w:t>
            </w:r>
            <w:r>
              <w:rPr>
                <w:rFonts w:ascii="Times New Roman" w:hAnsi="Times New Roman" w:cs="Times New Roman"/>
                <w:sz w:val="20"/>
                <w:szCs w:val="20"/>
                <w:lang w:val="ru-RU"/>
              </w:rPr>
              <w:t>в</w:t>
            </w:r>
            <w:r w:rsidRPr="00986CEE">
              <w:rPr>
                <w:rFonts w:ascii="Times New Roman" w:hAnsi="Times New Roman" w:cs="Times New Roman"/>
                <w:color w:val="000000"/>
                <w:sz w:val="20"/>
                <w:szCs w:val="20"/>
                <w:lang w:val="ru-RU"/>
              </w:rPr>
              <w:t>одо</w:t>
            </w:r>
            <w:r>
              <w:rPr>
                <w:rFonts w:ascii="Times New Roman" w:hAnsi="Times New Roman" w:cs="Times New Roman"/>
                <w:color w:val="000000"/>
                <w:sz w:val="20"/>
                <w:szCs w:val="20"/>
                <w:lang w:val="ru-RU"/>
              </w:rPr>
              <w:t>снабжения</w:t>
            </w:r>
            <w:r w:rsidRPr="00676FD0">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и</w:t>
            </w:r>
            <w:r w:rsidRPr="00676FD0">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развитие</w:t>
            </w:r>
            <w:r w:rsidRPr="00676FD0">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сетей</w:t>
            </w:r>
            <w:r w:rsidRPr="00676FD0">
              <w:rPr>
                <w:rFonts w:ascii="Times New Roman" w:hAnsi="Times New Roman" w:cs="Times New Roman"/>
                <w:color w:val="000000"/>
                <w:sz w:val="20"/>
                <w:szCs w:val="20"/>
                <w:lang w:val="ru-RU"/>
              </w:rPr>
              <w:t xml:space="preserve"> </w:t>
            </w:r>
            <w:r w:rsidRPr="00986CEE">
              <w:rPr>
                <w:rFonts w:ascii="Times New Roman" w:hAnsi="Times New Roman" w:cs="Times New Roman"/>
                <w:color w:val="000000"/>
                <w:sz w:val="20"/>
                <w:szCs w:val="20"/>
                <w:lang w:val="ru-RU"/>
              </w:rPr>
              <w:t>канализаци</w:t>
            </w:r>
            <w:r>
              <w:rPr>
                <w:rFonts w:ascii="Times New Roman" w:hAnsi="Times New Roman" w:cs="Times New Roman"/>
                <w:color w:val="000000"/>
                <w:sz w:val="20"/>
                <w:szCs w:val="20"/>
                <w:lang w:val="ru-RU"/>
              </w:rPr>
              <w:t>и</w:t>
            </w:r>
            <w:r w:rsidRPr="00676FD0">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с</w:t>
            </w:r>
            <w:r w:rsidRPr="00676FD0">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lang w:val="ru-RU"/>
              </w:rPr>
              <w:t>Кочиерь, р-на Дубэсарь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512,4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2718,8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2718,8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496"/>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26</w:t>
            </w:r>
          </w:p>
        </w:tc>
        <w:tc>
          <w:tcPr>
            <w:tcW w:w="1608" w:type="dxa"/>
            <w:tcBorders>
              <w:top w:val="single" w:sz="4" w:space="0" w:color="auto"/>
              <w:left w:val="single" w:sz="4" w:space="0" w:color="auto"/>
              <w:bottom w:val="single" w:sz="4" w:space="0" w:color="auto"/>
              <w:right w:val="single" w:sz="4" w:space="0" w:color="auto"/>
            </w:tcBorders>
          </w:tcPr>
          <w:p w:rsidR="00E112FC" w:rsidRPr="00BF3771" w:rsidRDefault="00E112FC" w:rsidP="00E67919">
            <w:pPr>
              <w:spacing w:after="0"/>
              <w:rPr>
                <w:rFonts w:ascii="Times New Roman" w:hAnsi="Times New Roman" w:cs="Times New Roman"/>
                <w:sz w:val="20"/>
                <w:szCs w:val="20"/>
                <w:lang w:val="ru-RU"/>
              </w:rPr>
            </w:pPr>
            <w:r w:rsidRPr="00BF3771">
              <w:rPr>
                <w:rFonts w:ascii="Times New Roman" w:hAnsi="Times New Roman" w:cs="Times New Roman"/>
                <w:sz w:val="20"/>
                <w:szCs w:val="20"/>
                <w:lang w:val="ru-RU"/>
              </w:rPr>
              <w:t>Строительство</w:t>
            </w:r>
            <w:r w:rsidRPr="00E112FC">
              <w:rPr>
                <w:rFonts w:ascii="Times New Roman" w:hAnsi="Times New Roman" w:cs="Times New Roman"/>
                <w:sz w:val="20"/>
                <w:szCs w:val="20"/>
                <w:lang w:val="ru-RU"/>
              </w:rPr>
              <w:t xml:space="preserve"> </w:t>
            </w:r>
            <w:r>
              <w:rPr>
                <w:rFonts w:ascii="Times New Roman" w:hAnsi="Times New Roman" w:cs="Times New Roman"/>
                <w:sz w:val="20"/>
                <w:szCs w:val="20"/>
                <w:lang w:val="ru-RU"/>
              </w:rPr>
              <w:t>сетей</w:t>
            </w:r>
            <w:r w:rsidRPr="00E112FC">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водопровода</w:t>
            </w:r>
            <w:r w:rsidRPr="00E112FC">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канализации</w:t>
            </w:r>
            <w:r w:rsidRPr="00E112FC">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E112FC">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очистки</w:t>
            </w:r>
            <w:r w:rsidRPr="00E112FC">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Примэрия</w:t>
            </w:r>
            <w:r w:rsidRPr="00E112FC">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Моловата</w:t>
            </w:r>
            <w:r w:rsidRPr="00E112FC">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р</w:t>
            </w:r>
            <w:r w:rsidRPr="00E112FC">
              <w:rPr>
                <w:rFonts w:ascii="Times New Roman" w:hAnsi="Times New Roman" w:cs="Times New Roman"/>
                <w:sz w:val="20"/>
                <w:szCs w:val="20"/>
                <w:lang w:val="ru-RU"/>
              </w:rPr>
              <w:t>-</w:t>
            </w:r>
            <w:r w:rsidRPr="00BF3771">
              <w:rPr>
                <w:rFonts w:ascii="Times New Roman" w:hAnsi="Times New Roman" w:cs="Times New Roman"/>
                <w:sz w:val="20"/>
                <w:szCs w:val="20"/>
                <w:lang w:val="ru-RU"/>
              </w:rPr>
              <w:t>на Дубэсарь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749,9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587,0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-163,1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6586,8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6586,8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352"/>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27</w:t>
            </w:r>
          </w:p>
        </w:tc>
        <w:tc>
          <w:tcPr>
            <w:tcW w:w="1608" w:type="dxa"/>
            <w:tcBorders>
              <w:top w:val="single" w:sz="4" w:space="0" w:color="auto"/>
              <w:left w:val="single" w:sz="4" w:space="0" w:color="auto"/>
              <w:bottom w:val="single" w:sz="4" w:space="0" w:color="auto"/>
              <w:right w:val="single" w:sz="4" w:space="0" w:color="auto"/>
            </w:tcBorders>
          </w:tcPr>
          <w:p w:rsidR="00E112FC" w:rsidRPr="000F2DE9" w:rsidRDefault="00E112FC" w:rsidP="00E67919">
            <w:pPr>
              <w:spacing w:after="0"/>
              <w:rPr>
                <w:rFonts w:ascii="Times New Roman" w:hAnsi="Times New Roman" w:cs="Times New Roman"/>
                <w:sz w:val="20"/>
                <w:szCs w:val="20"/>
                <w:lang w:val="ru-RU"/>
              </w:rPr>
            </w:pPr>
            <w:r w:rsidRPr="000F2DE9">
              <w:rPr>
                <w:rFonts w:ascii="Times New Roman" w:hAnsi="Times New Roman" w:cs="Times New Roman"/>
                <w:sz w:val="20"/>
                <w:szCs w:val="20"/>
                <w:lang w:val="ru-RU"/>
              </w:rPr>
              <w:t>Строительство системы канализации</w:t>
            </w:r>
            <w:r>
              <w:rPr>
                <w:rFonts w:ascii="Times New Roman" w:hAnsi="Times New Roman" w:cs="Times New Roman"/>
                <w:sz w:val="20"/>
                <w:szCs w:val="20"/>
                <w:lang w:val="ru-RU"/>
              </w:rPr>
              <w:t>,</w:t>
            </w:r>
            <w:r w:rsidRPr="000F2DE9">
              <w:rPr>
                <w:rFonts w:ascii="Times New Roman" w:hAnsi="Times New Roman" w:cs="Times New Roman"/>
                <w:sz w:val="20"/>
                <w:szCs w:val="20"/>
                <w:lang w:val="ru-RU"/>
              </w:rPr>
              <w:t xml:space="preserve"> </w:t>
            </w:r>
            <w:r>
              <w:rPr>
                <w:rFonts w:ascii="Times New Roman" w:hAnsi="Times New Roman" w:cs="Times New Roman"/>
                <w:sz w:val="20"/>
                <w:szCs w:val="20"/>
                <w:lang w:val="ru-RU"/>
              </w:rPr>
              <w:t>Примэрия</w:t>
            </w:r>
            <w:r w:rsidRPr="000F2DE9">
              <w:rPr>
                <w:rFonts w:ascii="Times New Roman" w:hAnsi="Times New Roman" w:cs="Times New Roman"/>
                <w:sz w:val="20"/>
                <w:szCs w:val="20"/>
                <w:lang w:val="ru-RU"/>
              </w:rPr>
              <w:t xml:space="preserve"> Ермоклия, р-на Штефан Водэ</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178,3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178,3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1010,9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676FD0" w:rsidTr="00711C80">
        <w:trPr>
          <w:trHeight w:val="424"/>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28</w:t>
            </w:r>
          </w:p>
        </w:tc>
        <w:tc>
          <w:tcPr>
            <w:tcW w:w="1608" w:type="dxa"/>
            <w:tcBorders>
              <w:top w:val="single" w:sz="4" w:space="0" w:color="auto"/>
              <w:left w:val="single" w:sz="4" w:space="0" w:color="auto"/>
              <w:bottom w:val="single" w:sz="4" w:space="0" w:color="auto"/>
              <w:right w:val="single" w:sz="4" w:space="0" w:color="auto"/>
            </w:tcBorders>
          </w:tcPr>
          <w:p w:rsidR="00E112FC" w:rsidRPr="00676FD0" w:rsidRDefault="00E112FC" w:rsidP="00E67919">
            <w:pPr>
              <w:spacing w:after="0"/>
              <w:ind w:right="-106"/>
              <w:rPr>
                <w:rFonts w:ascii="Times New Roman" w:hAnsi="Times New Roman" w:cs="Times New Roman"/>
                <w:sz w:val="20"/>
                <w:szCs w:val="20"/>
                <w:lang w:val="ru-RU"/>
              </w:rPr>
            </w:pPr>
            <w:r>
              <w:rPr>
                <w:rFonts w:ascii="Times New Roman" w:hAnsi="Times New Roman" w:cs="Times New Roman"/>
                <w:sz w:val="20"/>
                <w:szCs w:val="20"/>
                <w:lang w:val="ru-RU"/>
              </w:rPr>
              <w:t>Обеспечение питьевой</w:t>
            </w:r>
            <w:r w:rsidRPr="00F407D4">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водой ком. Антонешть, р-на Кантемир </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676FD0" w:rsidRDefault="00E112FC" w:rsidP="00E67919">
            <w:pPr>
              <w:spacing w:after="0"/>
              <w:jc w:val="center"/>
              <w:rPr>
                <w:rFonts w:ascii="Times New Roman" w:hAnsi="Times New Roman" w:cs="Times New Roman"/>
                <w:color w:val="000000"/>
                <w:sz w:val="20"/>
                <w:szCs w:val="20"/>
                <w:lang w:val="ru-RU"/>
              </w:rPr>
            </w:pPr>
            <w:r w:rsidRPr="00676FD0">
              <w:rPr>
                <w:rFonts w:ascii="Times New Roman" w:hAnsi="Times New Roman" w:cs="Times New Roman"/>
                <w:color w:val="000000"/>
                <w:sz w:val="20"/>
                <w:szCs w:val="20"/>
                <w:lang w:val="ru-RU"/>
              </w:rPr>
              <w:t>260,0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676FD0" w:rsidRDefault="00E112FC" w:rsidP="00E67919">
            <w:pPr>
              <w:spacing w:after="0"/>
              <w:jc w:val="center"/>
              <w:rPr>
                <w:rFonts w:ascii="Times New Roman" w:hAnsi="Times New Roman" w:cs="Times New Roman"/>
                <w:color w:val="000000"/>
                <w:sz w:val="20"/>
                <w:szCs w:val="20"/>
                <w:lang w:val="ru-RU"/>
              </w:rPr>
            </w:pPr>
            <w:r w:rsidRPr="00676FD0">
              <w:rPr>
                <w:rFonts w:ascii="Times New Roman" w:hAnsi="Times New Roman" w:cs="Times New Roman"/>
                <w:color w:val="000000"/>
                <w:sz w:val="20"/>
                <w:szCs w:val="20"/>
                <w:lang w:val="ru-RU"/>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676FD0" w:rsidRDefault="00E112FC" w:rsidP="00E67919">
            <w:pPr>
              <w:spacing w:after="0"/>
              <w:jc w:val="center"/>
              <w:rPr>
                <w:rFonts w:ascii="Times New Roman" w:hAnsi="Times New Roman" w:cs="Times New Roman"/>
                <w:b/>
                <w:bCs/>
                <w:sz w:val="20"/>
                <w:szCs w:val="20"/>
                <w:lang w:val="ru-RU"/>
              </w:rPr>
            </w:pPr>
            <w:r w:rsidRPr="00676FD0">
              <w:rPr>
                <w:rFonts w:ascii="Times New Roman" w:hAnsi="Times New Roman" w:cs="Times New Roman"/>
                <w:b/>
                <w:bCs/>
                <w:sz w:val="20"/>
                <w:szCs w:val="20"/>
                <w:lang w:val="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676FD0" w:rsidRDefault="00E112FC" w:rsidP="00E67919">
            <w:pPr>
              <w:spacing w:after="0"/>
              <w:ind w:left="-97"/>
              <w:jc w:val="center"/>
              <w:rPr>
                <w:rFonts w:ascii="Times New Roman" w:hAnsi="Times New Roman" w:cs="Times New Roman"/>
                <w:color w:val="000000"/>
                <w:sz w:val="20"/>
                <w:szCs w:val="20"/>
                <w:lang w:val="ru-RU"/>
              </w:rPr>
            </w:pPr>
            <w:r w:rsidRPr="00676FD0">
              <w:rPr>
                <w:rFonts w:ascii="Times New Roman" w:hAnsi="Times New Roman" w:cs="Times New Roman"/>
                <w:color w:val="000000"/>
                <w:sz w:val="20"/>
                <w:szCs w:val="20"/>
                <w:lang w:val="ru-RU"/>
              </w:rPr>
              <w:t>-260,0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676FD0" w:rsidRDefault="00E112FC" w:rsidP="00E67919">
            <w:pPr>
              <w:spacing w:after="0"/>
              <w:jc w:val="center"/>
              <w:rPr>
                <w:rFonts w:ascii="Times New Roman" w:hAnsi="Times New Roman" w:cs="Times New Roman"/>
                <w:color w:val="000000"/>
                <w:sz w:val="20"/>
                <w:szCs w:val="20"/>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676FD0" w:rsidRDefault="00E112FC" w:rsidP="00E67919">
            <w:pPr>
              <w:spacing w:after="0"/>
              <w:jc w:val="center"/>
              <w:rPr>
                <w:rFonts w:ascii="Times New Roman" w:hAnsi="Times New Roman" w:cs="Times New Roman"/>
                <w:color w:val="000000"/>
                <w:sz w:val="20"/>
                <w:szCs w:val="20"/>
                <w:lang w:val="ru-RU"/>
              </w:rPr>
            </w:pPr>
            <w:r w:rsidRPr="00676FD0">
              <w:rPr>
                <w:rFonts w:ascii="Times New Roman" w:hAnsi="Times New Roman" w:cs="Times New Roman"/>
                <w:color w:val="000000"/>
                <w:sz w:val="20"/>
                <w:szCs w:val="20"/>
                <w:lang w:val="ru-RU"/>
              </w:rPr>
              <w:t>4527,9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676FD0" w:rsidRDefault="00E112FC" w:rsidP="00E67919">
            <w:pPr>
              <w:spacing w:after="0"/>
              <w:jc w:val="center"/>
              <w:rPr>
                <w:rFonts w:ascii="Times New Roman" w:hAnsi="Times New Roman" w:cs="Times New Roman"/>
                <w:color w:val="000000"/>
                <w:sz w:val="20"/>
                <w:szCs w:val="20"/>
                <w:lang w:val="ru-RU"/>
              </w:rPr>
            </w:pPr>
            <w:r w:rsidRPr="00676FD0">
              <w:rPr>
                <w:rFonts w:ascii="Times New Roman" w:hAnsi="Times New Roman" w:cs="Times New Roman"/>
                <w:color w:val="000000"/>
                <w:sz w:val="20"/>
                <w:szCs w:val="20"/>
                <w:lang w:val="ru-RU"/>
              </w:rPr>
              <w:t>5483,3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676FD0" w:rsidRDefault="00E112FC" w:rsidP="00E67919">
            <w:pPr>
              <w:spacing w:after="0"/>
              <w:jc w:val="center"/>
              <w:rPr>
                <w:rFonts w:ascii="Times New Roman" w:hAnsi="Times New Roman" w:cs="Times New Roman"/>
                <w:color w:val="000000"/>
                <w:sz w:val="20"/>
                <w:szCs w:val="20"/>
                <w:lang w:val="ru-RU"/>
              </w:rPr>
            </w:pPr>
            <w:r w:rsidRPr="00676FD0">
              <w:rPr>
                <w:rFonts w:ascii="Times New Roman" w:hAnsi="Times New Roman" w:cs="Times New Roman"/>
                <w:color w:val="000000"/>
                <w:sz w:val="20"/>
                <w:szCs w:val="20"/>
                <w:lang w:val="ru-RU"/>
              </w:rPr>
              <w:t>+955,4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676FD0" w:rsidRDefault="00E112FC" w:rsidP="00E67919">
            <w:pPr>
              <w:spacing w:after="0"/>
              <w:jc w:val="center"/>
              <w:rPr>
                <w:rFonts w:ascii="Times New Roman" w:hAnsi="Times New Roman" w:cs="Times New Roman"/>
                <w:color w:val="000000"/>
                <w:sz w:val="20"/>
                <w:szCs w:val="20"/>
                <w:lang w:val="ru-RU"/>
              </w:rPr>
            </w:pPr>
            <w:r w:rsidRPr="00676FD0">
              <w:rPr>
                <w:rFonts w:ascii="Times New Roman" w:hAnsi="Times New Roman" w:cs="Times New Roman"/>
                <w:color w:val="000000"/>
                <w:sz w:val="20"/>
                <w:szCs w:val="20"/>
                <w:lang w:val="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676FD0" w:rsidRDefault="00E112FC" w:rsidP="00E67919">
            <w:pPr>
              <w:spacing w:after="0"/>
              <w:jc w:val="center"/>
              <w:rPr>
                <w:rFonts w:ascii="Times New Roman" w:hAnsi="Times New Roman" w:cs="Times New Roman"/>
                <w:color w:val="000000"/>
                <w:sz w:val="20"/>
                <w:szCs w:val="20"/>
                <w:lang w:val="ru-RU"/>
              </w:rPr>
            </w:pPr>
            <w:r w:rsidRPr="00676FD0">
              <w:rPr>
                <w:rFonts w:ascii="Times New Roman" w:hAnsi="Times New Roman" w:cs="Times New Roman"/>
                <w:color w:val="000000"/>
                <w:sz w:val="20"/>
                <w:szCs w:val="20"/>
                <w:lang w:val="ru-RU"/>
              </w:rPr>
              <w:t>319</w:t>
            </w:r>
          </w:p>
        </w:tc>
      </w:tr>
      <w:tr w:rsidR="00E112FC" w:rsidRPr="000B548A" w:rsidTr="00711C80">
        <w:trPr>
          <w:trHeight w:val="406"/>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676FD0" w:rsidRDefault="00E112FC" w:rsidP="00E67919">
            <w:pPr>
              <w:spacing w:after="0"/>
              <w:rPr>
                <w:rFonts w:ascii="Times New Roman" w:hAnsi="Times New Roman" w:cs="Times New Roman"/>
                <w:bCs/>
                <w:color w:val="000000"/>
                <w:sz w:val="20"/>
                <w:szCs w:val="20"/>
                <w:lang w:val="ru-RU"/>
              </w:rPr>
            </w:pPr>
            <w:r w:rsidRPr="00676FD0">
              <w:rPr>
                <w:rFonts w:ascii="Times New Roman" w:hAnsi="Times New Roman" w:cs="Times New Roman"/>
                <w:bCs/>
                <w:color w:val="000000"/>
                <w:sz w:val="20"/>
                <w:szCs w:val="20"/>
                <w:lang w:val="ru-RU"/>
              </w:rPr>
              <w:t>29</w:t>
            </w:r>
          </w:p>
        </w:tc>
        <w:tc>
          <w:tcPr>
            <w:tcW w:w="1608" w:type="dxa"/>
            <w:tcBorders>
              <w:top w:val="single" w:sz="4" w:space="0" w:color="auto"/>
              <w:left w:val="single" w:sz="4" w:space="0" w:color="auto"/>
              <w:bottom w:val="single" w:sz="4" w:space="0" w:color="auto"/>
              <w:right w:val="single" w:sz="4" w:space="0" w:color="auto"/>
            </w:tcBorders>
          </w:tcPr>
          <w:p w:rsidR="00E112FC" w:rsidRPr="00F37AF9" w:rsidRDefault="00E112FC" w:rsidP="00E67919">
            <w:pPr>
              <w:spacing w:after="0"/>
              <w:rPr>
                <w:rFonts w:ascii="Times New Roman" w:hAnsi="Times New Roman" w:cs="Times New Roman"/>
                <w:sz w:val="20"/>
                <w:szCs w:val="20"/>
                <w:lang w:val="ru-RU"/>
              </w:rPr>
            </w:pPr>
            <w:r w:rsidRPr="00F37AF9">
              <w:rPr>
                <w:rFonts w:ascii="Times New Roman" w:hAnsi="Times New Roman" w:cs="Times New Roman"/>
                <w:sz w:val="20"/>
                <w:szCs w:val="20"/>
                <w:lang w:val="ru-RU"/>
              </w:rPr>
              <w:t xml:space="preserve">Строительство </w:t>
            </w:r>
            <w:r>
              <w:rPr>
                <w:rFonts w:ascii="Times New Roman" w:hAnsi="Times New Roman" w:cs="Times New Roman"/>
                <w:sz w:val="20"/>
                <w:szCs w:val="20"/>
                <w:lang w:val="ru-RU"/>
              </w:rPr>
              <w:t>м</w:t>
            </w:r>
            <w:r w:rsidRPr="00F37AF9">
              <w:rPr>
                <w:rFonts w:ascii="Times New Roman" w:hAnsi="Times New Roman" w:cs="Times New Roman"/>
                <w:sz w:val="20"/>
                <w:szCs w:val="20"/>
                <w:lang w:val="ru-RU"/>
              </w:rPr>
              <w:t>агистральны</w:t>
            </w:r>
            <w:r>
              <w:rPr>
                <w:rFonts w:ascii="Times New Roman" w:hAnsi="Times New Roman" w:cs="Times New Roman"/>
                <w:sz w:val="20"/>
                <w:szCs w:val="20"/>
                <w:lang w:val="ru-RU"/>
              </w:rPr>
              <w:t>х</w:t>
            </w:r>
            <w:r w:rsidRPr="00F37AF9">
              <w:rPr>
                <w:rFonts w:ascii="Times New Roman" w:hAnsi="Times New Roman" w:cs="Times New Roman"/>
                <w:sz w:val="20"/>
                <w:szCs w:val="20"/>
                <w:lang w:val="ru-RU"/>
              </w:rPr>
              <w:t xml:space="preserve"> канализацион-ны</w:t>
            </w:r>
            <w:r>
              <w:rPr>
                <w:rFonts w:ascii="Times New Roman" w:hAnsi="Times New Roman" w:cs="Times New Roman"/>
                <w:sz w:val="20"/>
                <w:szCs w:val="20"/>
                <w:lang w:val="ru-RU"/>
              </w:rPr>
              <w:t>х</w:t>
            </w:r>
            <w:r w:rsidRPr="00F37AF9">
              <w:rPr>
                <w:rFonts w:ascii="Times New Roman" w:hAnsi="Times New Roman" w:cs="Times New Roman"/>
                <w:sz w:val="20"/>
                <w:szCs w:val="20"/>
                <w:lang w:val="ru-RU"/>
              </w:rPr>
              <w:t xml:space="preserve"> сет</w:t>
            </w:r>
            <w:r>
              <w:rPr>
                <w:rFonts w:ascii="Times New Roman" w:hAnsi="Times New Roman" w:cs="Times New Roman"/>
                <w:sz w:val="20"/>
                <w:szCs w:val="20"/>
                <w:lang w:val="ru-RU"/>
              </w:rPr>
              <w:t>ей</w:t>
            </w:r>
            <w:r w:rsidRPr="00F37AF9">
              <w:rPr>
                <w:rFonts w:ascii="Times New Roman" w:hAnsi="Times New Roman" w:cs="Times New Roman"/>
                <w:sz w:val="20"/>
                <w:szCs w:val="20"/>
                <w:lang w:val="ru-RU"/>
              </w:rPr>
              <w:t>, Примэрия Дрэгушений Ной, г-на Хынчешть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277,6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277,6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8351,0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7164,2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11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-1186,8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658"/>
          <w:jc w:val="center"/>
        </w:trPr>
        <w:tc>
          <w:tcPr>
            <w:tcW w:w="514" w:type="dxa"/>
            <w:tcBorders>
              <w:top w:val="single" w:sz="4" w:space="0" w:color="auto"/>
              <w:left w:val="single" w:sz="4" w:space="0" w:color="auto"/>
              <w:bottom w:val="single" w:sz="4" w:space="0" w:color="auto"/>
              <w:right w:val="single" w:sz="4" w:space="0" w:color="auto"/>
            </w:tcBorders>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30</w:t>
            </w:r>
          </w:p>
        </w:tc>
        <w:tc>
          <w:tcPr>
            <w:tcW w:w="1608" w:type="dxa"/>
            <w:tcBorders>
              <w:top w:val="single" w:sz="4" w:space="0" w:color="auto"/>
              <w:left w:val="single" w:sz="4" w:space="0" w:color="auto"/>
              <w:bottom w:val="single" w:sz="4" w:space="0" w:color="auto"/>
              <w:right w:val="single" w:sz="4" w:space="0" w:color="auto"/>
            </w:tcBorders>
          </w:tcPr>
          <w:p w:rsidR="00E112FC" w:rsidRPr="00AD558A" w:rsidRDefault="00E112FC" w:rsidP="00E67919">
            <w:pPr>
              <w:spacing w:after="0"/>
              <w:rPr>
                <w:rFonts w:ascii="Times New Roman" w:hAnsi="Times New Roman" w:cs="Times New Roman"/>
                <w:sz w:val="20"/>
                <w:szCs w:val="20"/>
                <w:lang w:val="ru-RU"/>
              </w:rPr>
            </w:pPr>
            <w:r>
              <w:rPr>
                <w:rFonts w:ascii="Times New Roman" w:hAnsi="Times New Roman" w:cs="Times New Roman"/>
                <w:sz w:val="20"/>
                <w:szCs w:val="20"/>
                <w:lang w:val="ru-RU"/>
              </w:rPr>
              <w:t xml:space="preserve">Бурение артезианской скважины, </w:t>
            </w:r>
            <w:r w:rsidRPr="00676FD0">
              <w:rPr>
                <w:rFonts w:ascii="Times New Roman" w:hAnsi="Times New Roman" w:cs="Times New Roman"/>
                <w:sz w:val="20"/>
                <w:szCs w:val="20"/>
                <w:lang w:val="ru-RU"/>
              </w:rPr>
              <w:t>строительство</w:t>
            </w:r>
            <w:r>
              <w:rPr>
                <w:rFonts w:ascii="Times New Roman" w:hAnsi="Times New Roman" w:cs="Times New Roman"/>
                <w:sz w:val="20"/>
                <w:szCs w:val="20"/>
                <w:lang w:val="ru-RU"/>
              </w:rPr>
              <w:t xml:space="preserve"> системы </w:t>
            </w:r>
            <w:r w:rsidRPr="00BF3771">
              <w:rPr>
                <w:rFonts w:ascii="Times New Roman" w:hAnsi="Times New Roman" w:cs="Times New Roman"/>
                <w:sz w:val="20"/>
                <w:szCs w:val="20"/>
                <w:lang w:val="ru-RU"/>
              </w:rPr>
              <w:t>водо</w:t>
            </w:r>
            <w:r>
              <w:rPr>
                <w:rFonts w:ascii="Times New Roman" w:hAnsi="Times New Roman" w:cs="Times New Roman"/>
                <w:sz w:val="20"/>
                <w:szCs w:val="20"/>
                <w:lang w:val="ru-RU"/>
              </w:rPr>
              <w:t>снабжения</w:t>
            </w:r>
            <w:r w:rsidRPr="00AD558A">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канализации</w:t>
            </w:r>
            <w:r w:rsidRPr="00AD558A">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AD558A">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очистки</w:t>
            </w:r>
            <w:r w:rsidRPr="00AD558A">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Примэрия</w:t>
            </w:r>
            <w:r>
              <w:rPr>
                <w:rFonts w:ascii="Times New Roman" w:hAnsi="Times New Roman" w:cs="Times New Roman"/>
                <w:sz w:val="20"/>
                <w:szCs w:val="20"/>
                <w:lang w:val="ru-RU"/>
              </w:rPr>
              <w:t xml:space="preserve"> Лозова, р-на Стрэшень</w:t>
            </w:r>
          </w:p>
        </w:tc>
        <w:tc>
          <w:tcPr>
            <w:tcW w:w="850" w:type="dxa"/>
            <w:tcBorders>
              <w:top w:val="single" w:sz="4" w:space="0" w:color="auto"/>
              <w:left w:val="single" w:sz="4" w:space="0" w:color="auto"/>
              <w:bottom w:val="single" w:sz="4" w:space="0" w:color="auto"/>
              <w:right w:val="single" w:sz="4" w:space="0" w:color="auto"/>
            </w:tcBorders>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710,0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305,8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b/>
                <w:bCs/>
                <w:sz w:val="20"/>
                <w:szCs w:val="20"/>
              </w:rPr>
            </w:pPr>
            <w:r w:rsidRPr="001C5737">
              <w:rPr>
                <w:rFonts w:ascii="Times New Roman"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ind w:left="-97"/>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-405,2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Default="00E112FC" w:rsidP="00E67919">
            <w:pPr>
              <w:spacing w:after="0"/>
              <w:ind w:left="-78"/>
              <w:jc w:val="center"/>
              <w:rPr>
                <w:rFonts w:ascii="Times New Roman" w:hAnsi="Times New Roman" w:cs="Times New Roman"/>
                <w:color w:val="000000"/>
                <w:sz w:val="20"/>
                <w:szCs w:val="20"/>
              </w:rPr>
            </w:pPr>
          </w:p>
          <w:p w:rsidR="00E112FC" w:rsidRPr="001C5737" w:rsidRDefault="00E112FC" w:rsidP="00E67919">
            <w:pPr>
              <w:spacing w:after="0"/>
              <w:ind w:left="-78"/>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305,8 -319</w:t>
            </w:r>
          </w:p>
          <w:p w:rsidR="00E112FC" w:rsidRPr="001C5737" w:rsidRDefault="00E112FC" w:rsidP="00E67919">
            <w:pPr>
              <w:spacing w:after="0"/>
              <w:jc w:val="center"/>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4390,0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4390,0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112FC" w:rsidRPr="001C5737" w:rsidRDefault="00E112FC" w:rsidP="00E67919">
            <w:pPr>
              <w:spacing w:after="0"/>
              <w:jc w:val="center"/>
              <w:rPr>
                <w:rFonts w:ascii="Times New Roman" w:hAnsi="Times New Roman" w:cs="Times New Roman"/>
                <w:color w:val="000000"/>
                <w:sz w:val="20"/>
                <w:szCs w:val="20"/>
              </w:rPr>
            </w:pPr>
            <w:r w:rsidRPr="001C5737">
              <w:rPr>
                <w:rFonts w:ascii="Times New Roman" w:hAnsi="Times New Roman" w:cs="Times New Roman"/>
                <w:color w:val="000000"/>
                <w:sz w:val="20"/>
                <w:szCs w:val="20"/>
              </w:rPr>
              <w:t>319</w:t>
            </w:r>
          </w:p>
        </w:tc>
      </w:tr>
      <w:tr w:rsidR="00E112FC" w:rsidRPr="000B548A" w:rsidTr="00711C80">
        <w:trPr>
          <w:trHeight w:val="260"/>
          <w:jc w:val="center"/>
        </w:trPr>
        <w:tc>
          <w:tcPr>
            <w:tcW w:w="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0B548A" w:rsidRDefault="00E112FC" w:rsidP="00E67919">
            <w:pPr>
              <w:spacing w:after="0"/>
              <w:rPr>
                <w:rFonts w:ascii="Times New Roman" w:hAnsi="Times New Roman" w:cs="Times New Roman"/>
                <w:bCs/>
                <w:color w:val="000000"/>
                <w:sz w:val="20"/>
                <w:szCs w:val="20"/>
              </w:rPr>
            </w:pPr>
            <w:r w:rsidRPr="000B548A">
              <w:rPr>
                <w:rFonts w:ascii="Times New Roman" w:hAnsi="Times New Roman" w:cs="Times New Roman"/>
                <w:bCs/>
                <w:color w:val="000000"/>
                <w:sz w:val="20"/>
                <w:szCs w:val="20"/>
              </w:rPr>
              <w:t>31</w:t>
            </w:r>
          </w:p>
        </w:tc>
        <w:tc>
          <w:tcPr>
            <w:tcW w:w="1608" w:type="dxa"/>
            <w:tcBorders>
              <w:top w:val="single" w:sz="4" w:space="0" w:color="auto"/>
              <w:left w:val="single" w:sz="4" w:space="0" w:color="auto"/>
              <w:bottom w:val="single" w:sz="4" w:space="0" w:color="auto"/>
              <w:right w:val="single" w:sz="4" w:space="0" w:color="auto"/>
            </w:tcBorders>
            <w:shd w:val="clear" w:color="auto" w:fill="FFFFFF" w:themeFill="background1"/>
          </w:tcPr>
          <w:p w:rsidR="00E112FC" w:rsidRPr="00AD558A" w:rsidRDefault="00E112FC" w:rsidP="00E67919">
            <w:pPr>
              <w:spacing w:after="0"/>
              <w:rPr>
                <w:rFonts w:ascii="Times New Roman" w:hAnsi="Times New Roman" w:cs="Times New Roman"/>
                <w:sz w:val="20"/>
                <w:szCs w:val="20"/>
                <w:lang w:val="ru-RU"/>
              </w:rPr>
            </w:pPr>
            <w:r w:rsidRPr="00BF3771">
              <w:rPr>
                <w:rFonts w:ascii="Times New Roman" w:hAnsi="Times New Roman" w:cs="Times New Roman"/>
                <w:sz w:val="20"/>
                <w:szCs w:val="20"/>
                <w:lang w:val="ru-RU"/>
              </w:rPr>
              <w:t>Водо</w:t>
            </w:r>
            <w:r>
              <w:rPr>
                <w:rFonts w:ascii="Times New Roman" w:hAnsi="Times New Roman" w:cs="Times New Roman"/>
                <w:sz w:val="20"/>
                <w:szCs w:val="20"/>
                <w:lang w:val="ru-RU"/>
              </w:rPr>
              <w:t xml:space="preserve">снабжение и </w:t>
            </w:r>
            <w:r w:rsidRPr="00AD558A">
              <w:rPr>
                <w:rFonts w:ascii="Times New Roman" w:hAnsi="Times New Roman" w:cs="Times New Roman"/>
                <w:sz w:val="20"/>
                <w:szCs w:val="20"/>
                <w:lang w:val="ru-RU"/>
              </w:rPr>
              <w:t>строительство</w:t>
            </w:r>
            <w:r>
              <w:rPr>
                <w:rFonts w:ascii="Times New Roman" w:hAnsi="Times New Roman" w:cs="Times New Roman"/>
                <w:sz w:val="20"/>
                <w:szCs w:val="20"/>
                <w:lang w:val="ru-RU"/>
              </w:rPr>
              <w:t xml:space="preserve"> системы </w:t>
            </w:r>
            <w:r w:rsidRPr="00BF3771">
              <w:rPr>
                <w:rFonts w:ascii="Times New Roman" w:hAnsi="Times New Roman" w:cs="Times New Roman"/>
                <w:sz w:val="20"/>
                <w:szCs w:val="20"/>
                <w:lang w:val="ru-RU"/>
              </w:rPr>
              <w:t>канализации</w:t>
            </w:r>
            <w:r>
              <w:rPr>
                <w:rFonts w:ascii="Times New Roman" w:hAnsi="Times New Roman" w:cs="Times New Roman"/>
                <w:sz w:val="20"/>
                <w:szCs w:val="20"/>
                <w:lang w:val="ru-RU"/>
              </w:rPr>
              <w:t>,</w:t>
            </w:r>
            <w:r w:rsidRPr="00AD558A">
              <w:rPr>
                <w:rFonts w:ascii="Times New Roman" w:hAnsi="Times New Roman" w:cs="Times New Roman"/>
                <w:sz w:val="20"/>
                <w:szCs w:val="20"/>
                <w:lang w:val="ru-RU"/>
              </w:rPr>
              <w:t xml:space="preserve"> </w:t>
            </w:r>
            <w:r w:rsidRPr="00BF3771">
              <w:rPr>
                <w:rFonts w:ascii="Times New Roman" w:hAnsi="Times New Roman" w:cs="Times New Roman"/>
                <w:sz w:val="20"/>
                <w:szCs w:val="20"/>
                <w:lang w:val="ru-RU"/>
              </w:rPr>
              <w:t>Примэрия</w:t>
            </w:r>
            <w:r>
              <w:rPr>
                <w:rFonts w:ascii="Times New Roman" w:hAnsi="Times New Roman" w:cs="Times New Roman"/>
                <w:sz w:val="20"/>
                <w:szCs w:val="20"/>
                <w:lang w:val="ru-RU"/>
              </w:rPr>
              <w:t xml:space="preserve"> Абаклия, р-на Басарабяска</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125,7</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125,7</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sz w:val="20"/>
                <w:szCs w:val="20"/>
              </w:rPr>
            </w:pPr>
            <w:r w:rsidRPr="001C5737">
              <w:rPr>
                <w:rFonts w:ascii="Times New Roman" w:hAnsi="Times New Roman" w:cs="Times New Roman"/>
                <w:bCs/>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7120,0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7120,0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12FC" w:rsidRPr="001C5737" w:rsidRDefault="00E112FC" w:rsidP="00E67919">
            <w:pPr>
              <w:spacing w:after="0"/>
              <w:jc w:val="center"/>
              <w:rPr>
                <w:rFonts w:ascii="Times New Roman" w:hAnsi="Times New Roman" w:cs="Times New Roman"/>
                <w:bCs/>
                <w:color w:val="000000"/>
                <w:sz w:val="20"/>
                <w:szCs w:val="20"/>
              </w:rPr>
            </w:pPr>
            <w:r w:rsidRPr="001C5737">
              <w:rPr>
                <w:rFonts w:ascii="Times New Roman" w:hAnsi="Times New Roman" w:cs="Times New Roman"/>
                <w:bCs/>
                <w:color w:val="000000"/>
                <w:sz w:val="20"/>
                <w:szCs w:val="20"/>
              </w:rPr>
              <w:t>312</w:t>
            </w:r>
          </w:p>
        </w:tc>
      </w:tr>
      <w:tr w:rsidR="00E112FC" w:rsidRPr="000B548A" w:rsidTr="00711C80">
        <w:trPr>
          <w:trHeight w:val="181"/>
          <w:jc w:val="center"/>
        </w:trPr>
        <w:tc>
          <w:tcPr>
            <w:tcW w:w="5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0B548A" w:rsidRDefault="00E112FC" w:rsidP="00E67919">
            <w:pPr>
              <w:spacing w:after="0"/>
              <w:rPr>
                <w:rFonts w:ascii="Times New Roman" w:hAnsi="Times New Roman" w:cs="Times New Roman"/>
                <w:bCs/>
                <w:color w:val="000000"/>
                <w:sz w:val="20"/>
                <w:szCs w:val="20"/>
              </w:rPr>
            </w:pPr>
          </w:p>
        </w:tc>
        <w:tc>
          <w:tcPr>
            <w:tcW w:w="1608" w:type="dxa"/>
            <w:tcBorders>
              <w:top w:val="single" w:sz="4" w:space="0" w:color="auto"/>
              <w:left w:val="single" w:sz="4" w:space="0" w:color="auto"/>
              <w:bottom w:val="single" w:sz="4" w:space="0" w:color="auto"/>
              <w:right w:val="single" w:sz="4" w:space="0" w:color="auto"/>
            </w:tcBorders>
            <w:shd w:val="clear" w:color="auto" w:fill="E7E6E6" w:themeFill="background2"/>
          </w:tcPr>
          <w:p w:rsidR="00E112FC" w:rsidRPr="00AD558A" w:rsidRDefault="00E112FC" w:rsidP="00E67919">
            <w:pPr>
              <w:spacing w:after="0"/>
              <w:rPr>
                <w:rFonts w:ascii="Times New Roman" w:hAnsi="Times New Roman" w:cs="Times New Roman"/>
                <w:b/>
                <w:sz w:val="20"/>
                <w:szCs w:val="20"/>
                <w:lang w:val="ru-RU"/>
              </w:rPr>
            </w:pPr>
            <w:r>
              <w:rPr>
                <w:rFonts w:ascii="Times New Roman" w:hAnsi="Times New Roman" w:cs="Times New Roman"/>
                <w:b/>
                <w:sz w:val="20"/>
                <w:szCs w:val="20"/>
                <w:lang w:val="ru-RU"/>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ind w:right="-108"/>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13174,2</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ind w:left="-52"/>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11683,9</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ind w:hanging="112"/>
              <w:jc w:val="center"/>
              <w:rPr>
                <w:rFonts w:ascii="Times New Roman" w:hAnsi="Times New Roman" w:cs="Times New Roman"/>
                <w:b/>
                <w:bCs/>
                <w:sz w:val="20"/>
                <w:szCs w:val="20"/>
              </w:rPr>
            </w:pPr>
            <w:r w:rsidRPr="001C5737">
              <w:rPr>
                <w:rFonts w:ascii="Times New Roman" w:hAnsi="Times New Roman" w:cs="Times New Roman"/>
                <w:b/>
                <w:bCs/>
                <w:sz w:val="20"/>
                <w:szCs w:val="20"/>
              </w:rPr>
              <w:t>+740,7</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ind w:left="-97" w:right="-134"/>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-2182,4</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jc w:val="center"/>
              <w:rPr>
                <w:rFonts w:ascii="Times New Roman" w:hAnsi="Times New Roman" w:cs="Times New Roman"/>
                <w:b/>
                <w:bCs/>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ind w:left="-106" w:right="-249" w:hanging="142"/>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121841,9</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ind w:left="-90" w:right="-131"/>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123424,1</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ind w:left="-81" w:right="-103"/>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+8228,2</w:t>
            </w:r>
          </w:p>
        </w:tc>
        <w:tc>
          <w:tcPr>
            <w:tcW w:w="7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ind w:left="-110" w:right="-111"/>
              <w:jc w:val="center"/>
              <w:rPr>
                <w:rFonts w:ascii="Times New Roman" w:hAnsi="Times New Roman" w:cs="Times New Roman"/>
                <w:b/>
                <w:bCs/>
                <w:color w:val="000000"/>
                <w:sz w:val="20"/>
                <w:szCs w:val="20"/>
              </w:rPr>
            </w:pPr>
            <w:r w:rsidRPr="001C5737">
              <w:rPr>
                <w:rFonts w:ascii="Times New Roman" w:hAnsi="Times New Roman" w:cs="Times New Roman"/>
                <w:b/>
                <w:bCs/>
                <w:color w:val="000000"/>
                <w:sz w:val="20"/>
                <w:szCs w:val="20"/>
              </w:rPr>
              <w:t>-4745,9</w:t>
            </w:r>
          </w:p>
        </w:tc>
        <w:tc>
          <w:tcPr>
            <w:tcW w:w="8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1C5737" w:rsidRDefault="00E112FC" w:rsidP="00E67919">
            <w:pPr>
              <w:spacing w:after="0"/>
              <w:jc w:val="center"/>
              <w:rPr>
                <w:rFonts w:ascii="Times New Roman" w:hAnsi="Times New Roman" w:cs="Times New Roman"/>
                <w:b/>
                <w:bCs/>
                <w:color w:val="000000"/>
                <w:sz w:val="20"/>
                <w:szCs w:val="20"/>
              </w:rPr>
            </w:pPr>
          </w:p>
        </w:tc>
      </w:tr>
    </w:tbl>
    <w:p w:rsidR="00E112FC" w:rsidRPr="00AD558A" w:rsidRDefault="00E112FC" w:rsidP="00E112FC">
      <w:pPr>
        <w:tabs>
          <w:tab w:val="left" w:pos="851"/>
        </w:tabs>
        <w:spacing w:before="120" w:after="0"/>
        <w:jc w:val="both"/>
        <w:rPr>
          <w:rFonts w:ascii="Times New Roman" w:hAnsi="Times New Roman" w:cs="Times New Roman"/>
          <w:i/>
          <w:sz w:val="24"/>
          <w:szCs w:val="24"/>
          <w:lang w:val="ru-RU"/>
        </w:rPr>
      </w:pPr>
      <w:r w:rsidRPr="00AD558A">
        <w:rPr>
          <w:rFonts w:ascii="Times New Roman" w:hAnsi="Times New Roman" w:cs="Times New Roman"/>
          <w:b/>
          <w:i/>
          <w:sz w:val="24"/>
          <w:szCs w:val="24"/>
          <w:lang w:val="ru-RU"/>
        </w:rPr>
        <w:t>Источник</w:t>
      </w:r>
      <w:r w:rsidRPr="00E112FC">
        <w:rPr>
          <w:rFonts w:ascii="Times New Roman" w:hAnsi="Times New Roman" w:cs="Times New Roman"/>
          <w:i/>
          <w:sz w:val="24"/>
          <w:szCs w:val="24"/>
          <w:lang w:val="ru-RU"/>
        </w:rPr>
        <w:t xml:space="preserve">. </w:t>
      </w:r>
      <w:r>
        <w:rPr>
          <w:rFonts w:ascii="Times New Roman" w:hAnsi="Times New Roman" w:cs="Times New Roman"/>
          <w:i/>
          <w:sz w:val="24"/>
          <w:szCs w:val="24"/>
          <w:lang w:val="ru-RU"/>
        </w:rPr>
        <w:t xml:space="preserve">Свод разработан </w:t>
      </w:r>
      <w:r w:rsidRPr="00AD558A">
        <w:rPr>
          <w:rFonts w:ascii="Times New Roman" w:eastAsia="Calibri" w:hAnsi="Times New Roman" w:cs="Times New Roman"/>
          <w:i/>
          <w:sz w:val="24"/>
          <w:szCs w:val="24"/>
          <w:lang w:val="ru-RU"/>
        </w:rPr>
        <w:t>аудиторск</w:t>
      </w:r>
      <w:r>
        <w:rPr>
          <w:rFonts w:ascii="Times New Roman" w:eastAsia="Calibri" w:hAnsi="Times New Roman" w:cs="Times New Roman"/>
          <w:i/>
          <w:sz w:val="24"/>
          <w:szCs w:val="24"/>
          <w:lang w:val="ru-RU"/>
        </w:rPr>
        <w:t xml:space="preserve">ой группой на основании документов, представленных МСХРРОС (НЭФ). </w:t>
      </w:r>
    </w:p>
    <w:p w:rsidR="00E112FC" w:rsidRPr="00E112FC" w:rsidRDefault="00E112FC" w:rsidP="00E112FC">
      <w:pPr>
        <w:tabs>
          <w:tab w:val="left" w:pos="851"/>
        </w:tabs>
        <w:spacing w:after="0"/>
        <w:jc w:val="both"/>
        <w:rPr>
          <w:rFonts w:ascii="Times New Roman" w:hAnsi="Times New Roman" w:cs="Times New Roman"/>
          <w:color w:val="000000"/>
          <w:sz w:val="28"/>
          <w:szCs w:val="28"/>
          <w:lang w:val="ru-RU"/>
        </w:rPr>
      </w:pPr>
      <w:r w:rsidRPr="00E112FC">
        <w:rPr>
          <w:rFonts w:ascii="Times New Roman" w:hAnsi="Times New Roman" w:cs="Times New Roman"/>
          <w:color w:val="000000"/>
          <w:sz w:val="28"/>
          <w:szCs w:val="28"/>
          <w:lang w:val="ru-RU"/>
        </w:rPr>
        <w:br w:type="page"/>
      </w:r>
    </w:p>
    <w:p w:rsidR="00E112FC" w:rsidRPr="00302AF3" w:rsidRDefault="00E112FC" w:rsidP="00E112FC">
      <w:pPr>
        <w:pStyle w:val="1"/>
        <w:spacing w:after="120"/>
        <w:jc w:val="both"/>
        <w:rPr>
          <w:rFonts w:cs="Times New Roman"/>
          <w:b w:val="0"/>
          <w:color w:val="000000" w:themeColor="text1"/>
          <w:sz w:val="28"/>
          <w:szCs w:val="28"/>
          <w:lang w:val="ro-RO"/>
        </w:rPr>
      </w:pPr>
      <w:bookmarkStart w:id="311" w:name="_Toc519234424"/>
      <w:bookmarkStart w:id="312" w:name="_Toc519234987"/>
      <w:bookmarkStart w:id="313" w:name="_Toc519235101"/>
      <w:bookmarkStart w:id="314" w:name="_Toc520794235"/>
      <w:r w:rsidRPr="007D1D82">
        <w:rPr>
          <w:sz w:val="28"/>
          <w:szCs w:val="28"/>
          <w:lang w:val="ru-RU"/>
        </w:rPr>
        <w:t>Приложение</w:t>
      </w:r>
      <w:r w:rsidRPr="00E112FC">
        <w:rPr>
          <w:sz w:val="28"/>
          <w:szCs w:val="28"/>
          <w:lang w:val="ru-RU"/>
        </w:rPr>
        <w:t xml:space="preserve"> №</w:t>
      </w:r>
      <w:r w:rsidRPr="00302AF3">
        <w:rPr>
          <w:rFonts w:cs="Times New Roman"/>
          <w:color w:val="000000" w:themeColor="text1"/>
          <w:sz w:val="28"/>
          <w:szCs w:val="28"/>
          <w:lang w:val="ro-RO"/>
        </w:rPr>
        <w:t>12</w:t>
      </w:r>
      <w:bookmarkEnd w:id="311"/>
      <w:bookmarkEnd w:id="312"/>
      <w:bookmarkEnd w:id="313"/>
      <w:r w:rsidRPr="00E112FC">
        <w:rPr>
          <w:rFonts w:cs="Times New Roman"/>
          <w:color w:val="000000" w:themeColor="text1"/>
          <w:sz w:val="28"/>
          <w:szCs w:val="28"/>
          <w:lang w:val="ru-RU"/>
        </w:rPr>
        <w:t xml:space="preserve">. </w:t>
      </w:r>
      <w:r>
        <w:rPr>
          <w:rFonts w:cs="Times New Roman"/>
          <w:color w:val="000000" w:themeColor="text1"/>
          <w:sz w:val="28"/>
          <w:szCs w:val="28"/>
          <w:lang w:val="ru-RU"/>
        </w:rPr>
        <w:t>Перечень</w:t>
      </w:r>
      <w:r w:rsidRPr="00E112FC">
        <w:rPr>
          <w:rFonts w:cs="Times New Roman"/>
          <w:color w:val="000000" w:themeColor="text1"/>
          <w:sz w:val="28"/>
          <w:szCs w:val="28"/>
          <w:lang w:val="ru-RU"/>
        </w:rPr>
        <w:t xml:space="preserve"> </w:t>
      </w:r>
      <w:r>
        <w:rPr>
          <w:rFonts w:cs="Times New Roman"/>
          <w:color w:val="000000" w:themeColor="text1"/>
          <w:sz w:val="28"/>
          <w:szCs w:val="28"/>
          <w:lang w:val="ru-RU"/>
        </w:rPr>
        <w:t>не</w:t>
      </w:r>
      <w:r w:rsidRPr="00355A2A">
        <w:rPr>
          <w:rFonts w:eastAsia="Times New Roman" w:cs="Times New Roman"/>
          <w:color w:val="000000" w:themeColor="text1"/>
          <w:sz w:val="28"/>
          <w:szCs w:val="28"/>
          <w:lang w:val="ru-RU" w:eastAsia="ru-RU"/>
        </w:rPr>
        <w:t>соответств</w:t>
      </w:r>
      <w:r>
        <w:rPr>
          <w:rFonts w:eastAsia="Times New Roman" w:cs="Times New Roman"/>
          <w:color w:val="000000" w:themeColor="text1"/>
          <w:sz w:val="28"/>
          <w:szCs w:val="28"/>
          <w:lang w:val="ru-RU" w:eastAsia="ru-RU"/>
        </w:rPr>
        <w:t>ий</w:t>
      </w:r>
      <w:r w:rsidRPr="00E112FC">
        <w:rPr>
          <w:rFonts w:eastAsia="Times New Roman" w:cs="Times New Roman"/>
          <w:color w:val="000000" w:themeColor="text1"/>
          <w:sz w:val="28"/>
          <w:szCs w:val="28"/>
          <w:lang w:val="ru-RU" w:eastAsia="ru-RU"/>
        </w:rPr>
        <w:t xml:space="preserve">, </w:t>
      </w:r>
      <w:r>
        <w:rPr>
          <w:rFonts w:eastAsia="Times New Roman" w:cs="Times New Roman"/>
          <w:color w:val="000000" w:themeColor="text1"/>
          <w:sz w:val="28"/>
          <w:szCs w:val="28"/>
          <w:lang w:val="ru-RU" w:eastAsia="ru-RU"/>
        </w:rPr>
        <w:t>установленных</w:t>
      </w:r>
      <w:r w:rsidRPr="00E112FC">
        <w:rPr>
          <w:rFonts w:eastAsia="Times New Roman" w:cs="Times New Roman"/>
          <w:color w:val="000000" w:themeColor="text1"/>
          <w:sz w:val="28"/>
          <w:szCs w:val="28"/>
          <w:lang w:val="ru-RU" w:eastAsia="ru-RU"/>
        </w:rPr>
        <w:t xml:space="preserve"> </w:t>
      </w:r>
      <w:r>
        <w:rPr>
          <w:rFonts w:eastAsia="Times New Roman" w:cs="Times New Roman"/>
          <w:color w:val="000000" w:themeColor="text1"/>
          <w:sz w:val="28"/>
          <w:szCs w:val="28"/>
          <w:lang w:val="ru-RU" w:eastAsia="ru-RU"/>
        </w:rPr>
        <w:t>в</w:t>
      </w:r>
      <w:r w:rsidRPr="00E112FC">
        <w:rPr>
          <w:rFonts w:eastAsia="Times New Roman" w:cs="Times New Roman"/>
          <w:color w:val="000000" w:themeColor="text1"/>
          <w:sz w:val="28"/>
          <w:szCs w:val="28"/>
          <w:lang w:val="ru-RU" w:eastAsia="ru-RU"/>
        </w:rPr>
        <w:t xml:space="preserve"> </w:t>
      </w:r>
      <w:r>
        <w:rPr>
          <w:rFonts w:eastAsia="Times New Roman" w:cs="Times New Roman"/>
          <w:color w:val="000000" w:themeColor="text1"/>
          <w:sz w:val="28"/>
          <w:szCs w:val="28"/>
          <w:lang w:val="ru-RU" w:eastAsia="ru-RU"/>
        </w:rPr>
        <w:t>рамках</w:t>
      </w:r>
      <w:r w:rsidRPr="00E112FC">
        <w:rPr>
          <w:rFonts w:eastAsia="Times New Roman" w:cs="Times New Roman"/>
          <w:color w:val="000000" w:themeColor="text1"/>
          <w:sz w:val="28"/>
          <w:szCs w:val="28"/>
          <w:lang w:val="ru-RU" w:eastAsia="ru-RU"/>
        </w:rPr>
        <w:t xml:space="preserve"> </w:t>
      </w:r>
      <w:r>
        <w:rPr>
          <w:rFonts w:eastAsia="Times New Roman" w:cs="Times New Roman"/>
          <w:color w:val="000000" w:themeColor="text1"/>
          <w:sz w:val="28"/>
          <w:szCs w:val="28"/>
          <w:lang w:val="ru-RU" w:eastAsia="ru-RU"/>
        </w:rPr>
        <w:t>аудита</w:t>
      </w:r>
      <w:r w:rsidRPr="00E112FC">
        <w:rPr>
          <w:rFonts w:eastAsia="Times New Roman" w:cs="Times New Roman"/>
          <w:color w:val="000000" w:themeColor="text1"/>
          <w:sz w:val="28"/>
          <w:szCs w:val="28"/>
          <w:lang w:val="ru-RU" w:eastAsia="ru-RU"/>
        </w:rPr>
        <w:t xml:space="preserve">, </w:t>
      </w:r>
      <w:r w:rsidRPr="00355A2A">
        <w:rPr>
          <w:rFonts w:eastAsia="Times New Roman" w:cs="Times New Roman"/>
          <w:color w:val="000000" w:themeColor="text1"/>
          <w:sz w:val="28"/>
          <w:szCs w:val="28"/>
          <w:lang w:val="ru-RU" w:eastAsia="ru-RU"/>
        </w:rPr>
        <w:t>млн</w:t>
      </w:r>
      <w:r w:rsidRPr="00E112FC">
        <w:rPr>
          <w:rFonts w:eastAsia="Times New Roman" w:cs="Times New Roman"/>
          <w:color w:val="000000" w:themeColor="text1"/>
          <w:sz w:val="28"/>
          <w:szCs w:val="28"/>
          <w:lang w:val="ru-RU" w:eastAsia="ru-RU"/>
        </w:rPr>
        <w:t xml:space="preserve">. </w:t>
      </w:r>
      <w:r w:rsidRPr="00355A2A">
        <w:rPr>
          <w:rFonts w:eastAsia="Times New Roman" w:cs="Times New Roman"/>
          <w:color w:val="000000" w:themeColor="text1"/>
          <w:sz w:val="28"/>
          <w:szCs w:val="28"/>
          <w:lang w:val="ru-RU" w:eastAsia="ru-RU"/>
        </w:rPr>
        <w:t>леев</w:t>
      </w:r>
      <w:bookmarkEnd w:id="314"/>
      <w:r w:rsidRPr="00302AF3">
        <w:rPr>
          <w:rFonts w:cs="Times New Roman"/>
          <w:color w:val="000000" w:themeColor="text1"/>
          <w:sz w:val="28"/>
          <w:szCs w:val="28"/>
          <w:lang w:val="ro-RO"/>
        </w:rPr>
        <w:t xml:space="preserve"> </w:t>
      </w:r>
    </w:p>
    <w:tbl>
      <w:tblPr>
        <w:tblStyle w:val="a3"/>
        <w:tblW w:w="9676" w:type="dxa"/>
        <w:tblLook w:val="04A0" w:firstRow="1" w:lastRow="0" w:firstColumn="1" w:lastColumn="0" w:noHBand="0" w:noVBand="1"/>
      </w:tblPr>
      <w:tblGrid>
        <w:gridCol w:w="503"/>
        <w:gridCol w:w="5596"/>
        <w:gridCol w:w="922"/>
        <w:gridCol w:w="930"/>
        <w:gridCol w:w="795"/>
        <w:gridCol w:w="930"/>
      </w:tblGrid>
      <w:tr w:rsidR="00E112FC" w:rsidRPr="00355A2A" w:rsidTr="00E67919">
        <w:trPr>
          <w:cantSplit/>
          <w:trHeight w:val="1378"/>
        </w:trPr>
        <w:tc>
          <w:tcPr>
            <w:tcW w:w="50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112FC" w:rsidRPr="00213E7E" w:rsidRDefault="00E112FC" w:rsidP="00E67919">
            <w:pPr>
              <w:jc w:val="center"/>
              <w:rPr>
                <w:rFonts w:ascii="Times New Roman" w:hAnsi="Times New Roman" w:cs="Times New Roman"/>
                <w:b/>
                <w:sz w:val="20"/>
                <w:szCs w:val="20"/>
                <w:lang w:val="ru-RU" w:eastAsia="ru-RU"/>
              </w:rPr>
            </w:pPr>
            <w:r>
              <w:rPr>
                <w:rFonts w:ascii="Times New Roman" w:hAnsi="Times New Roman" w:cs="Times New Roman"/>
                <w:b/>
                <w:sz w:val="20"/>
                <w:szCs w:val="20"/>
                <w:lang w:val="ru-RU" w:eastAsia="ru-RU"/>
              </w:rPr>
              <w:t>№ п/п</w:t>
            </w:r>
          </w:p>
        </w:tc>
        <w:tc>
          <w:tcPr>
            <w:tcW w:w="559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112FC" w:rsidRPr="00213E7E" w:rsidRDefault="00E112FC" w:rsidP="00E67919">
            <w:pPr>
              <w:jc w:val="center"/>
              <w:rPr>
                <w:rFonts w:ascii="Times New Roman" w:hAnsi="Times New Roman" w:cs="Times New Roman"/>
                <w:b/>
                <w:sz w:val="20"/>
                <w:szCs w:val="20"/>
                <w:lang w:val="ru-RU" w:eastAsia="ru-RU"/>
              </w:rPr>
            </w:pPr>
            <w:r>
              <w:rPr>
                <w:rFonts w:ascii="Times New Roman" w:hAnsi="Times New Roman" w:cs="Times New Roman"/>
                <w:b/>
                <w:sz w:val="20"/>
                <w:szCs w:val="20"/>
                <w:lang w:val="ru-RU" w:eastAsia="ru-RU"/>
              </w:rPr>
              <w:t>Содержание</w:t>
            </w:r>
          </w:p>
        </w:tc>
        <w:tc>
          <w:tcPr>
            <w:tcW w:w="9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112FC" w:rsidRPr="00213E7E" w:rsidRDefault="00E112FC" w:rsidP="00E67919">
            <w:pPr>
              <w:jc w:val="center"/>
              <w:rPr>
                <w:rFonts w:ascii="Times New Roman" w:hAnsi="Times New Roman" w:cs="Times New Roman"/>
                <w:b/>
                <w:sz w:val="20"/>
                <w:szCs w:val="20"/>
                <w:lang w:val="ru-RU" w:eastAsia="ru-RU"/>
              </w:rPr>
            </w:pPr>
            <w:r>
              <w:rPr>
                <w:rFonts w:ascii="Times New Roman" w:hAnsi="Times New Roman" w:cs="Times New Roman"/>
                <w:b/>
                <w:sz w:val="20"/>
                <w:szCs w:val="20"/>
                <w:lang w:val="ru-RU" w:eastAsia="ru-RU"/>
              </w:rPr>
              <w:t>Пункт из Отчета</w:t>
            </w:r>
            <w:r w:rsidRPr="00213E7E">
              <w:rPr>
                <w:rFonts w:ascii="Times New Roman" w:hAnsi="Times New Roman" w:cs="Times New Roman"/>
                <w:b/>
                <w:sz w:val="20"/>
                <w:szCs w:val="20"/>
                <w:lang w:val="ru-RU" w:eastAsia="ru-RU"/>
              </w:rPr>
              <w:t xml:space="preserve"> </w:t>
            </w:r>
          </w:p>
        </w:tc>
        <w:tc>
          <w:tcPr>
            <w:tcW w:w="930"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rsidR="00E112FC" w:rsidRPr="00213E7E" w:rsidRDefault="00E112FC" w:rsidP="00E67919">
            <w:pPr>
              <w:ind w:left="113" w:right="113"/>
              <w:jc w:val="center"/>
              <w:rPr>
                <w:rFonts w:ascii="Times New Roman" w:hAnsi="Times New Roman" w:cs="Times New Roman"/>
                <w:b/>
                <w:sz w:val="20"/>
                <w:szCs w:val="20"/>
                <w:lang w:val="ru-RU" w:eastAsia="ru-RU"/>
              </w:rPr>
            </w:pPr>
            <w:r>
              <w:rPr>
                <w:rFonts w:ascii="Times New Roman" w:hAnsi="Times New Roman" w:cs="Times New Roman"/>
                <w:b/>
                <w:sz w:val="20"/>
                <w:szCs w:val="20"/>
                <w:lang w:val="ru-RU" w:eastAsia="ru-RU"/>
              </w:rPr>
              <w:t>установлено</w:t>
            </w:r>
          </w:p>
        </w:tc>
        <w:tc>
          <w:tcPr>
            <w:tcW w:w="795"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hideMark/>
          </w:tcPr>
          <w:p w:rsidR="00E112FC" w:rsidRPr="00213E7E" w:rsidRDefault="00E112FC" w:rsidP="00E67919">
            <w:pPr>
              <w:ind w:left="113" w:right="113"/>
              <w:jc w:val="center"/>
              <w:rPr>
                <w:rFonts w:ascii="Times New Roman" w:hAnsi="Times New Roman" w:cs="Times New Roman"/>
                <w:b/>
                <w:sz w:val="20"/>
                <w:szCs w:val="20"/>
                <w:lang w:val="ru-RU" w:eastAsia="ru-RU"/>
              </w:rPr>
            </w:pPr>
            <w:r>
              <w:rPr>
                <w:rFonts w:ascii="Times New Roman" w:hAnsi="Times New Roman" w:cs="Times New Roman"/>
                <w:b/>
                <w:sz w:val="20"/>
                <w:szCs w:val="20"/>
                <w:lang w:val="ru-RU" w:eastAsia="ru-RU"/>
              </w:rPr>
              <w:t>исправлено</w:t>
            </w:r>
          </w:p>
        </w:tc>
        <w:tc>
          <w:tcPr>
            <w:tcW w:w="930"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hideMark/>
          </w:tcPr>
          <w:p w:rsidR="00E112FC" w:rsidRPr="00213E7E" w:rsidRDefault="00E112FC" w:rsidP="00E67919">
            <w:pPr>
              <w:ind w:left="113" w:right="113"/>
              <w:jc w:val="center"/>
              <w:rPr>
                <w:rFonts w:ascii="Times New Roman" w:hAnsi="Times New Roman" w:cs="Times New Roman"/>
                <w:b/>
                <w:sz w:val="20"/>
                <w:szCs w:val="20"/>
                <w:lang w:val="ru-RU" w:eastAsia="ru-RU"/>
              </w:rPr>
            </w:pPr>
            <w:r>
              <w:rPr>
                <w:rFonts w:ascii="Times New Roman" w:hAnsi="Times New Roman" w:cs="Times New Roman"/>
                <w:b/>
                <w:sz w:val="20"/>
                <w:szCs w:val="20"/>
                <w:lang w:val="ru-RU" w:eastAsia="ru-RU"/>
              </w:rPr>
              <w:t>не исправлено</w:t>
            </w:r>
          </w:p>
        </w:tc>
      </w:tr>
      <w:tr w:rsidR="00E112FC" w:rsidRPr="00355A2A" w:rsidTr="00E67919">
        <w:trPr>
          <w:trHeight w:val="275"/>
        </w:trPr>
        <w:tc>
          <w:tcPr>
            <w:tcW w:w="9676" w:type="dxa"/>
            <w:gridSpan w:val="6"/>
            <w:tcBorders>
              <w:top w:val="single" w:sz="4" w:space="0" w:color="auto"/>
              <w:left w:val="single" w:sz="4" w:space="0" w:color="auto"/>
              <w:bottom w:val="single" w:sz="4" w:space="0" w:color="auto"/>
              <w:right w:val="single" w:sz="4" w:space="0" w:color="auto"/>
            </w:tcBorders>
          </w:tcPr>
          <w:p w:rsidR="00E112FC" w:rsidRPr="00355A2A" w:rsidRDefault="00E112FC" w:rsidP="00E67919">
            <w:pPr>
              <w:jc w:val="center"/>
              <w:rPr>
                <w:rFonts w:ascii="Times New Roman" w:hAnsi="Times New Roman" w:cs="Times New Roman"/>
                <w:sz w:val="20"/>
                <w:szCs w:val="20"/>
                <w:lang w:eastAsia="ru-RU"/>
              </w:rPr>
            </w:pPr>
            <w:r>
              <w:rPr>
                <w:rFonts w:ascii="Times New Roman" w:hAnsi="Times New Roman" w:cs="Times New Roman"/>
                <w:b/>
                <w:sz w:val="20"/>
                <w:szCs w:val="20"/>
                <w:lang w:val="ru-RU" w:eastAsia="ru-RU"/>
              </w:rPr>
              <w:t xml:space="preserve">Неизмеряемые  </w:t>
            </w: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355A2A" w:rsidRDefault="00E112FC" w:rsidP="00E67919">
            <w:pPr>
              <w:rPr>
                <w:rFonts w:ascii="Times New Roman" w:hAnsi="Times New Roman" w:cs="Times New Roman"/>
                <w:sz w:val="20"/>
                <w:szCs w:val="20"/>
                <w:lang w:eastAsia="ru-RU"/>
              </w:rPr>
            </w:pPr>
            <w:r w:rsidRPr="00355A2A">
              <w:rPr>
                <w:rFonts w:ascii="Times New Roman" w:hAnsi="Times New Roman" w:cs="Times New Roman"/>
                <w:sz w:val="20"/>
                <w:szCs w:val="20"/>
                <w:lang w:eastAsia="ru-RU"/>
              </w:rPr>
              <w:t>1</w:t>
            </w:r>
          </w:p>
        </w:tc>
        <w:tc>
          <w:tcPr>
            <w:tcW w:w="5596" w:type="dxa"/>
            <w:tcBorders>
              <w:top w:val="single" w:sz="4" w:space="0" w:color="auto"/>
              <w:left w:val="single" w:sz="4" w:space="0" w:color="auto"/>
              <w:bottom w:val="single" w:sz="4" w:space="0" w:color="auto"/>
              <w:right w:val="single" w:sz="4" w:space="0" w:color="auto"/>
            </w:tcBorders>
          </w:tcPr>
          <w:p w:rsidR="00E112FC" w:rsidRPr="00242B11" w:rsidRDefault="00E112FC" w:rsidP="00E67919">
            <w:pPr>
              <w:ind w:right="-101"/>
              <w:jc w:val="both"/>
              <w:rPr>
                <w:rFonts w:ascii="Times New Roman" w:eastAsia="Times New Roman" w:hAnsi="Times New Roman" w:cs="Times New Roman"/>
                <w:bCs/>
                <w:iCs/>
                <w:sz w:val="20"/>
                <w:szCs w:val="20"/>
                <w:lang w:val="ru-RU"/>
              </w:rPr>
            </w:pPr>
            <w:r w:rsidRPr="00242B11">
              <w:rPr>
                <w:rFonts w:ascii="Times New Roman" w:hAnsi="Times New Roman" w:cs="Times New Roman"/>
                <w:sz w:val="20"/>
                <w:szCs w:val="20"/>
                <w:lang w:val="ru-RU"/>
              </w:rPr>
              <w:t xml:space="preserve">Отсутствие </w:t>
            </w:r>
            <w:r>
              <w:rPr>
                <w:rFonts w:ascii="Times New Roman" w:hAnsi="Times New Roman" w:cs="Times New Roman"/>
                <w:sz w:val="20"/>
                <w:szCs w:val="20"/>
                <w:lang w:val="ru-RU"/>
              </w:rPr>
              <w:t>методологической</w:t>
            </w:r>
            <w:r w:rsidRPr="00242B11">
              <w:rPr>
                <w:rFonts w:ascii="Times New Roman" w:hAnsi="Times New Roman" w:cs="Times New Roman"/>
                <w:sz w:val="20"/>
                <w:szCs w:val="20"/>
                <w:lang w:val="ru-RU"/>
              </w:rPr>
              <w:t xml:space="preserve"> </w:t>
            </w:r>
            <w:r>
              <w:rPr>
                <w:rFonts w:ascii="Times New Roman" w:hAnsi="Times New Roman" w:cs="Times New Roman"/>
                <w:sz w:val="20"/>
                <w:szCs w:val="20"/>
                <w:lang w:val="ru-RU"/>
              </w:rPr>
              <w:t>базы</w:t>
            </w:r>
            <w:r w:rsidRPr="00242B11">
              <w:rPr>
                <w:rFonts w:ascii="Times New Roman" w:hAnsi="Times New Roman" w:cs="Times New Roman"/>
                <w:sz w:val="20"/>
                <w:szCs w:val="20"/>
                <w:lang w:val="ru-RU"/>
              </w:rPr>
              <w:t xml:space="preserve"> </w:t>
            </w:r>
            <w:r>
              <w:rPr>
                <w:rFonts w:ascii="Times New Roman" w:hAnsi="Times New Roman" w:cs="Times New Roman"/>
                <w:sz w:val="20"/>
                <w:szCs w:val="20"/>
                <w:lang w:val="ru-RU"/>
              </w:rPr>
              <w:t>по</w:t>
            </w:r>
            <w:r w:rsidRPr="00242B11">
              <w:rPr>
                <w:rFonts w:ascii="Times New Roman" w:hAnsi="Times New Roman" w:cs="Times New Roman"/>
                <w:sz w:val="20"/>
                <w:szCs w:val="20"/>
                <w:lang w:val="ru-RU"/>
              </w:rPr>
              <w:t xml:space="preserve"> определению критериев приоритетности</w:t>
            </w:r>
            <w:r>
              <w:rPr>
                <w:rFonts w:ascii="Times New Roman" w:hAnsi="Times New Roman" w:cs="Times New Roman"/>
                <w:sz w:val="20"/>
                <w:szCs w:val="20"/>
                <w:lang w:val="ru-RU"/>
              </w:rPr>
              <w:t xml:space="preserve"> ИП, направленных </w:t>
            </w:r>
            <w:r w:rsidRPr="00242B11">
              <w:rPr>
                <w:rFonts w:ascii="Times New Roman" w:hAnsi="Times New Roman" w:cs="Times New Roman"/>
                <w:sz w:val="20"/>
                <w:szCs w:val="20"/>
                <w:lang w:val="ru-RU"/>
              </w:rPr>
              <w:t>для утверждения АС, обусловило утверждение и</w:t>
            </w:r>
            <w:r>
              <w:rPr>
                <w:rFonts w:ascii="Times New Roman" w:hAnsi="Times New Roman" w:cs="Times New Roman"/>
                <w:sz w:val="20"/>
                <w:szCs w:val="20"/>
                <w:lang w:val="ru-RU"/>
              </w:rPr>
              <w:t>х</w:t>
            </w:r>
            <w:r w:rsidRPr="00242B11">
              <w:rPr>
                <w:rFonts w:ascii="Times New Roman" w:hAnsi="Times New Roman" w:cs="Times New Roman"/>
                <w:sz w:val="20"/>
                <w:szCs w:val="20"/>
                <w:lang w:val="ru-RU"/>
              </w:rPr>
              <w:t xml:space="preserve"> в отсутствие конкурсных процедур</w:t>
            </w:r>
            <w:r>
              <w:rPr>
                <w:rFonts w:ascii="Times New Roman" w:hAnsi="Times New Roman" w:cs="Times New Roman"/>
                <w:sz w:val="20"/>
                <w:szCs w:val="20"/>
                <w:lang w:val="ru-RU"/>
              </w:rPr>
              <w:t xml:space="preserve"> (</w:t>
            </w:r>
            <w:r w:rsidRPr="00242B11">
              <w:rPr>
                <w:rFonts w:ascii="Times New Roman" w:eastAsia="Times New Roman" w:hAnsi="Times New Roman" w:cs="Times New Roman"/>
                <w:sz w:val="20"/>
                <w:szCs w:val="20"/>
                <w:lang w:val="ru-RU"/>
              </w:rPr>
              <w:t>конкурентоспособности</w:t>
            </w:r>
            <w:r>
              <w:rPr>
                <w:rFonts w:ascii="Times New Roman" w:eastAsia="Times New Roman" w:hAnsi="Times New Roman" w:cs="Times New Roman"/>
                <w:sz w:val="20"/>
                <w:szCs w:val="20"/>
                <w:lang w:val="ru-RU"/>
              </w:rPr>
              <w:t>)</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3.1.1</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2</w:t>
            </w:r>
          </w:p>
        </w:tc>
        <w:tc>
          <w:tcPr>
            <w:tcW w:w="5596" w:type="dxa"/>
            <w:tcBorders>
              <w:top w:val="single" w:sz="4" w:space="0" w:color="auto"/>
              <w:left w:val="single" w:sz="4" w:space="0" w:color="auto"/>
              <w:bottom w:val="single" w:sz="4" w:space="0" w:color="auto"/>
              <w:right w:val="single" w:sz="4" w:space="0" w:color="auto"/>
            </w:tcBorders>
          </w:tcPr>
          <w:p w:rsidR="00E112FC" w:rsidRPr="00242B11" w:rsidRDefault="00E112FC" w:rsidP="00E67919">
            <w:pPr>
              <w:jc w:val="both"/>
              <w:rPr>
                <w:rFonts w:ascii="Times New Roman" w:eastAsia="Times New Roman" w:hAnsi="Times New Roman" w:cs="Times New Roman"/>
                <w:sz w:val="20"/>
                <w:szCs w:val="20"/>
                <w:lang w:val="ru-RU"/>
              </w:rPr>
            </w:pPr>
            <w:bookmarkStart w:id="315" w:name="_Toc517352211"/>
            <w:r>
              <w:rPr>
                <w:rFonts w:ascii="Times New Roman" w:eastAsia="Times New Roman" w:hAnsi="Times New Roman" w:cs="Times New Roman"/>
                <w:sz w:val="20"/>
                <w:szCs w:val="20"/>
                <w:lang w:val="ru-RU"/>
              </w:rPr>
              <w:t xml:space="preserve">АС утверждает к </w:t>
            </w:r>
            <w:r w:rsidRPr="00242B11">
              <w:rPr>
                <w:rFonts w:ascii="Times New Roman" w:hAnsi="Times New Roman" w:cs="Times New Roman"/>
                <w:sz w:val="20"/>
                <w:szCs w:val="20"/>
                <w:lang w:val="ru-RU"/>
              </w:rPr>
              <w:t>финансировани</w:t>
            </w:r>
            <w:r>
              <w:rPr>
                <w:rFonts w:ascii="Times New Roman" w:hAnsi="Times New Roman" w:cs="Times New Roman"/>
                <w:sz w:val="20"/>
                <w:szCs w:val="20"/>
                <w:lang w:val="ru-RU"/>
              </w:rPr>
              <w:t>ю</w:t>
            </w:r>
            <w:r w:rsidRPr="00242B11">
              <w:rPr>
                <w:rFonts w:ascii="Times New Roman" w:hAnsi="Times New Roman" w:cs="Times New Roman"/>
                <w:sz w:val="20"/>
                <w:szCs w:val="20"/>
                <w:lang w:val="ru-RU"/>
              </w:rPr>
              <w:t xml:space="preserve"> ИП,</w:t>
            </w:r>
            <w:r>
              <w:rPr>
                <w:rFonts w:ascii="Times New Roman" w:hAnsi="Times New Roman" w:cs="Times New Roman"/>
                <w:sz w:val="20"/>
                <w:szCs w:val="20"/>
                <w:lang w:val="ru-RU"/>
              </w:rPr>
              <w:t xml:space="preserve"> которые были отклонен</w:t>
            </w:r>
            <w:r w:rsidRPr="00242B11">
              <w:rPr>
                <w:rFonts w:ascii="Times New Roman" w:hAnsi="Times New Roman" w:cs="Times New Roman"/>
                <w:sz w:val="20"/>
                <w:szCs w:val="20"/>
                <w:lang w:val="ru-RU"/>
              </w:rPr>
              <w:t>ы экспертами в данной области в результате неэффективности инвестиций, запрашиваемых бенефициарами</w:t>
            </w:r>
            <w:bookmarkEnd w:id="315"/>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3.1.2</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3</w:t>
            </w:r>
          </w:p>
        </w:tc>
        <w:tc>
          <w:tcPr>
            <w:tcW w:w="5596" w:type="dxa"/>
            <w:tcBorders>
              <w:top w:val="single" w:sz="4" w:space="0" w:color="auto"/>
              <w:left w:val="single" w:sz="4" w:space="0" w:color="auto"/>
              <w:bottom w:val="single" w:sz="4" w:space="0" w:color="auto"/>
              <w:right w:val="single" w:sz="4" w:space="0" w:color="auto"/>
            </w:tcBorders>
          </w:tcPr>
          <w:p w:rsidR="00E112FC" w:rsidRPr="00242B11" w:rsidRDefault="00E112FC" w:rsidP="00E67919">
            <w:pPr>
              <w:rPr>
                <w:rFonts w:ascii="Times New Roman" w:hAnsi="Times New Roman" w:cs="Times New Roman"/>
                <w:sz w:val="20"/>
                <w:szCs w:val="20"/>
                <w:lang w:val="ru-RU"/>
              </w:rPr>
            </w:pPr>
            <w:r>
              <w:rPr>
                <w:rFonts w:ascii="Times New Roman" w:hAnsi="Times New Roman" w:cs="Times New Roman"/>
                <w:sz w:val="20"/>
                <w:szCs w:val="20"/>
                <w:lang w:val="ru-RU"/>
              </w:rPr>
              <w:t>П</w:t>
            </w:r>
            <w:r w:rsidRPr="00242B11">
              <w:rPr>
                <w:rFonts w:ascii="Times New Roman" w:hAnsi="Times New Roman" w:cs="Times New Roman"/>
                <w:sz w:val="20"/>
                <w:szCs w:val="20"/>
                <w:lang w:val="ru-RU"/>
              </w:rPr>
              <w:t>орядок и критерии предварительного отбора, утвержденные для финансирования</w:t>
            </w:r>
            <w:r>
              <w:rPr>
                <w:rFonts w:ascii="Times New Roman" w:hAnsi="Times New Roman" w:cs="Times New Roman"/>
                <w:sz w:val="20"/>
                <w:szCs w:val="20"/>
                <w:lang w:val="ru-RU"/>
              </w:rPr>
              <w:t xml:space="preserve"> инвестиционных проектов, а также</w:t>
            </w:r>
            <w:r w:rsidRPr="00242B11">
              <w:rPr>
                <w:rFonts w:ascii="Times New Roman" w:hAnsi="Times New Roman" w:cs="Times New Roman"/>
                <w:sz w:val="20"/>
                <w:szCs w:val="20"/>
                <w:lang w:val="ru-RU"/>
              </w:rPr>
              <w:t xml:space="preserve"> </w:t>
            </w:r>
            <w:r>
              <w:rPr>
                <w:rFonts w:ascii="Times New Roman" w:hAnsi="Times New Roman" w:cs="Times New Roman"/>
                <w:sz w:val="20"/>
                <w:szCs w:val="20"/>
                <w:lang w:val="ru-RU"/>
              </w:rPr>
              <w:t>распределения средств НЭФ</w:t>
            </w:r>
            <w:r w:rsidRPr="00242B11">
              <w:rPr>
                <w:rFonts w:ascii="Times New Roman" w:hAnsi="Times New Roman" w:cs="Times New Roman"/>
                <w:sz w:val="20"/>
                <w:szCs w:val="20"/>
                <w:lang w:val="ru-RU"/>
              </w:rPr>
              <w:t xml:space="preserve"> требуют улучшения, некоторые проекты были утверждены с опозданием, в то время как другие были рассмотрены в срочном порядке</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3.1.3</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4</w:t>
            </w:r>
          </w:p>
        </w:tc>
        <w:tc>
          <w:tcPr>
            <w:tcW w:w="5596" w:type="dxa"/>
            <w:tcBorders>
              <w:top w:val="single" w:sz="4" w:space="0" w:color="auto"/>
              <w:left w:val="single" w:sz="4" w:space="0" w:color="auto"/>
              <w:bottom w:val="single" w:sz="4" w:space="0" w:color="auto"/>
              <w:right w:val="single" w:sz="4" w:space="0" w:color="auto"/>
            </w:tcBorders>
          </w:tcPr>
          <w:p w:rsidR="00E112FC" w:rsidRPr="0038483F" w:rsidRDefault="00E112FC" w:rsidP="00E67919">
            <w:pPr>
              <w:jc w:val="both"/>
              <w:rPr>
                <w:rFonts w:ascii="Times New Roman" w:eastAsia="Times New Roman" w:hAnsi="Times New Roman" w:cs="Times New Roman"/>
                <w:sz w:val="20"/>
                <w:szCs w:val="20"/>
                <w:lang w:val="ru-RU"/>
              </w:rPr>
            </w:pPr>
            <w:bookmarkStart w:id="316" w:name="_Toc517352213"/>
            <w:r>
              <w:rPr>
                <w:rFonts w:ascii="Times New Roman" w:eastAsia="Times New Roman" w:hAnsi="Times New Roman" w:cs="Times New Roman"/>
                <w:sz w:val="20"/>
                <w:szCs w:val="20"/>
                <w:lang w:val="ru-RU"/>
              </w:rPr>
              <w:t xml:space="preserve">Распределение средств НЭФ путем </w:t>
            </w:r>
            <w:r>
              <w:rPr>
                <w:rFonts w:ascii="Times New Roman" w:eastAsia="Times New Roman" w:hAnsi="Times New Roman" w:cs="Times New Roman"/>
                <w:sz w:val="20"/>
                <w:szCs w:val="20"/>
                <w:lang w:val="ru-RU" w:eastAsia="ru-RU"/>
              </w:rPr>
              <w:t xml:space="preserve">утверждения </w:t>
            </w:r>
            <w:r w:rsidRPr="00242B11">
              <w:rPr>
                <w:rFonts w:ascii="Times New Roman" w:eastAsia="Times New Roman" w:hAnsi="Times New Roman" w:cs="Times New Roman"/>
                <w:sz w:val="20"/>
                <w:szCs w:val="20"/>
                <w:lang w:val="ru-RU" w:eastAsia="ru-RU"/>
              </w:rPr>
              <w:t xml:space="preserve">финансирования </w:t>
            </w:r>
            <w:r>
              <w:rPr>
                <w:rFonts w:ascii="Times New Roman" w:eastAsia="Times New Roman" w:hAnsi="Times New Roman" w:cs="Times New Roman"/>
                <w:sz w:val="20"/>
                <w:szCs w:val="20"/>
                <w:lang w:val="ru-RU" w:eastAsia="ru-RU"/>
              </w:rPr>
              <w:t>проектов в несколько</w:t>
            </w:r>
            <w:r w:rsidRPr="00242B11">
              <w:rPr>
                <w:rFonts w:ascii="Times New Roman" w:eastAsia="Times New Roman" w:hAnsi="Times New Roman" w:cs="Times New Roman"/>
                <w:sz w:val="20"/>
                <w:szCs w:val="20"/>
                <w:lang w:val="ru-RU" w:eastAsia="ru-RU"/>
              </w:rPr>
              <w:t xml:space="preserve"> этап</w:t>
            </w:r>
            <w:r>
              <w:rPr>
                <w:rFonts w:ascii="Times New Roman" w:eastAsia="Times New Roman" w:hAnsi="Times New Roman" w:cs="Times New Roman"/>
                <w:sz w:val="20"/>
                <w:szCs w:val="20"/>
                <w:lang w:val="ru-RU" w:eastAsia="ru-RU"/>
              </w:rPr>
              <w:t>ов</w:t>
            </w:r>
            <w:r w:rsidRPr="00242B11">
              <w:rPr>
                <w:rFonts w:ascii="Times New Roman" w:eastAsia="Times New Roman" w:hAnsi="Times New Roman" w:cs="Times New Roman"/>
                <w:sz w:val="20"/>
                <w:szCs w:val="20"/>
                <w:lang w:val="ru-RU" w:eastAsia="ru-RU"/>
              </w:rPr>
              <w:t xml:space="preserve">, каждый этап был зарегистрирован как отдельный проект, что </w:t>
            </w:r>
            <w:r>
              <w:rPr>
                <w:rFonts w:ascii="Times New Roman" w:eastAsia="Times New Roman" w:hAnsi="Times New Roman" w:cs="Times New Roman"/>
                <w:sz w:val="20"/>
                <w:szCs w:val="20"/>
                <w:lang w:val="ru-RU" w:eastAsia="ru-RU"/>
              </w:rPr>
              <w:t xml:space="preserve">приводит к затягиванию их внедрения и риску их незавершения, приводя к неэкономному и неэффективному </w:t>
            </w:r>
            <w:r w:rsidRPr="0038483F">
              <w:rPr>
                <w:rFonts w:ascii="Times New Roman" w:eastAsia="Times New Roman" w:hAnsi="Times New Roman" w:cs="Times New Roman"/>
                <w:sz w:val="20"/>
                <w:szCs w:val="20"/>
                <w:lang w:val="ru-RU" w:eastAsia="ru-RU"/>
              </w:rPr>
              <w:t>использов</w:t>
            </w:r>
            <w:r>
              <w:rPr>
                <w:rFonts w:ascii="Times New Roman" w:eastAsia="Times New Roman" w:hAnsi="Times New Roman" w:cs="Times New Roman"/>
                <w:sz w:val="20"/>
                <w:szCs w:val="20"/>
                <w:lang w:val="ru-RU" w:eastAsia="ru-RU"/>
              </w:rPr>
              <w:t xml:space="preserve">анию публичных средств </w:t>
            </w:r>
            <w:r w:rsidRPr="00242B11">
              <w:rPr>
                <w:rFonts w:ascii="Times New Roman" w:eastAsia="Times New Roman" w:hAnsi="Times New Roman" w:cs="Times New Roman"/>
                <w:sz w:val="20"/>
                <w:szCs w:val="20"/>
                <w:lang w:val="ru-RU" w:eastAsia="ru-RU"/>
              </w:rPr>
              <w:t xml:space="preserve"> </w:t>
            </w:r>
            <w:bookmarkEnd w:id="316"/>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3.1.4</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w:t>
            </w:r>
          </w:p>
        </w:tc>
        <w:tc>
          <w:tcPr>
            <w:tcW w:w="5596" w:type="dxa"/>
            <w:tcBorders>
              <w:top w:val="single" w:sz="4" w:space="0" w:color="auto"/>
              <w:left w:val="single" w:sz="4" w:space="0" w:color="auto"/>
              <w:bottom w:val="single" w:sz="4" w:space="0" w:color="auto"/>
              <w:right w:val="single" w:sz="4" w:space="0" w:color="auto"/>
            </w:tcBorders>
          </w:tcPr>
          <w:p w:rsidR="00E112FC" w:rsidRPr="0038483F" w:rsidRDefault="00E112FC" w:rsidP="00E67919">
            <w:pPr>
              <w:jc w:val="both"/>
              <w:rPr>
                <w:rFonts w:ascii="Times New Roman" w:hAnsi="Times New Roman" w:cs="Times New Roman"/>
                <w:sz w:val="20"/>
                <w:szCs w:val="20"/>
                <w:lang w:val="ru-RU"/>
              </w:rPr>
            </w:pPr>
            <w:r>
              <w:rPr>
                <w:rFonts w:ascii="Times New Roman" w:hAnsi="Times New Roman" w:cs="Times New Roman"/>
                <w:sz w:val="20"/>
                <w:szCs w:val="20"/>
                <w:lang w:val="ru-RU"/>
              </w:rPr>
              <w:t>Н</w:t>
            </w:r>
            <w:r w:rsidRPr="0038483F">
              <w:rPr>
                <w:rFonts w:ascii="Times New Roman" w:hAnsi="Times New Roman" w:cs="Times New Roman"/>
                <w:sz w:val="20"/>
                <w:szCs w:val="20"/>
                <w:lang w:val="ru-RU"/>
              </w:rPr>
              <w:t xml:space="preserve">аличие в нормативной базе </w:t>
            </w:r>
            <w:r>
              <w:rPr>
                <w:rFonts w:ascii="Times New Roman" w:hAnsi="Times New Roman" w:cs="Times New Roman"/>
                <w:sz w:val="20"/>
                <w:szCs w:val="20"/>
                <w:lang w:val="ru-RU"/>
              </w:rPr>
              <w:t xml:space="preserve">касательно областей и направлений </w:t>
            </w:r>
            <w:r w:rsidRPr="0038483F">
              <w:rPr>
                <w:rFonts w:ascii="Times New Roman" w:eastAsia="Times New Roman" w:hAnsi="Times New Roman" w:cs="Times New Roman"/>
                <w:sz w:val="20"/>
                <w:szCs w:val="20"/>
                <w:lang w:val="ru-RU" w:eastAsia="ru-RU"/>
              </w:rPr>
              <w:t>использования</w:t>
            </w:r>
            <w:r w:rsidRPr="0038483F">
              <w:rPr>
                <w:rFonts w:ascii="Times New Roman" w:hAnsi="Times New Roman" w:cs="Times New Roman"/>
                <w:sz w:val="20"/>
                <w:szCs w:val="20"/>
                <w:lang w:val="ru-RU"/>
              </w:rPr>
              <w:t xml:space="preserve"> средств НЭФ некоторых противоречивых положений обусловило осуществление некоторых расходов, которые не </w:t>
            </w:r>
            <w:r w:rsidRPr="0038483F">
              <w:rPr>
                <w:rFonts w:ascii="Times New Roman" w:eastAsia="Times New Roman" w:hAnsi="Times New Roman" w:cs="Times New Roman"/>
                <w:sz w:val="20"/>
                <w:szCs w:val="20"/>
                <w:lang w:val="ru-RU" w:eastAsia="ru-RU"/>
              </w:rPr>
              <w:t xml:space="preserve">соответствуют требованиям </w:t>
            </w:r>
            <w:r w:rsidRPr="0038483F">
              <w:rPr>
                <w:rFonts w:ascii="Times New Roman" w:eastAsia="Calibri" w:hAnsi="Times New Roman" w:cs="Times New Roman"/>
                <w:sz w:val="20"/>
                <w:szCs w:val="20"/>
                <w:lang w:val="ru-RU" w:eastAsia="ru-RU"/>
              </w:rPr>
              <w:t>законодательства в данной области</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3.1.8</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Pr>
                <w:rFonts w:ascii="Times New Roman" w:hAnsi="Times New Roman" w:cs="Times New Roman"/>
                <w:sz w:val="20"/>
                <w:szCs w:val="20"/>
                <w:lang w:eastAsia="ru-RU"/>
              </w:rPr>
              <w:t>6</w:t>
            </w:r>
          </w:p>
        </w:tc>
        <w:tc>
          <w:tcPr>
            <w:tcW w:w="5596" w:type="dxa"/>
            <w:tcBorders>
              <w:top w:val="single" w:sz="4" w:space="0" w:color="auto"/>
              <w:left w:val="single" w:sz="4" w:space="0" w:color="auto"/>
              <w:bottom w:val="single" w:sz="4" w:space="0" w:color="auto"/>
              <w:right w:val="single" w:sz="4" w:space="0" w:color="auto"/>
            </w:tcBorders>
          </w:tcPr>
          <w:p w:rsidR="00E112FC" w:rsidRPr="0038483F" w:rsidRDefault="00E112FC" w:rsidP="00E67919">
            <w:pPr>
              <w:rPr>
                <w:rFonts w:ascii="Times New Roman" w:hAnsi="Times New Roman" w:cs="Times New Roman"/>
                <w:sz w:val="20"/>
                <w:szCs w:val="20"/>
                <w:lang w:val="ru-RU"/>
              </w:rPr>
            </w:pPr>
            <w:r>
              <w:rPr>
                <w:rFonts w:ascii="Times New Roman" w:hAnsi="Times New Roman" w:cs="Times New Roman"/>
                <w:sz w:val="20"/>
                <w:szCs w:val="20"/>
                <w:lang w:val="ru-RU"/>
              </w:rPr>
              <w:t>Созданные в рамках некоторых примэрий р</w:t>
            </w:r>
            <w:r w:rsidRPr="0038483F">
              <w:rPr>
                <w:rFonts w:ascii="Times New Roman" w:hAnsi="Times New Roman" w:cs="Times New Roman"/>
                <w:sz w:val="20"/>
                <w:szCs w:val="20"/>
                <w:lang w:val="ru-RU"/>
              </w:rPr>
              <w:t>абочие</w:t>
            </w:r>
            <w:r>
              <w:rPr>
                <w:rFonts w:ascii="Times New Roman" w:hAnsi="Times New Roman" w:cs="Times New Roman"/>
                <w:sz w:val="20"/>
                <w:szCs w:val="20"/>
                <w:lang w:val="ru-RU"/>
              </w:rPr>
              <w:t xml:space="preserve"> </w:t>
            </w:r>
            <w:r w:rsidRPr="0038483F">
              <w:rPr>
                <w:rFonts w:ascii="Times New Roman" w:hAnsi="Times New Roman" w:cs="Times New Roman"/>
                <w:sz w:val="20"/>
                <w:szCs w:val="20"/>
                <w:lang w:val="ru-RU"/>
              </w:rPr>
              <w:t>группы по закупкам допустили</w:t>
            </w:r>
            <w:r>
              <w:rPr>
                <w:rFonts w:ascii="Times New Roman" w:hAnsi="Times New Roman" w:cs="Times New Roman"/>
                <w:sz w:val="20"/>
                <w:szCs w:val="20"/>
                <w:lang w:val="ru-RU"/>
              </w:rPr>
              <w:t xml:space="preserve"> для участия в торгах</w:t>
            </w:r>
            <w:r w:rsidRPr="0038483F">
              <w:rPr>
                <w:rFonts w:ascii="Times New Roman" w:hAnsi="Times New Roman" w:cs="Times New Roman"/>
                <w:sz w:val="20"/>
                <w:szCs w:val="20"/>
                <w:lang w:val="ru-RU"/>
              </w:rPr>
              <w:t xml:space="preserve"> оферты, которые не соответствуют принципу свободной конкуренции</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3.2.2</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5596" w:type="dxa"/>
            <w:tcBorders>
              <w:top w:val="single" w:sz="4" w:space="0" w:color="auto"/>
              <w:left w:val="single" w:sz="4" w:space="0" w:color="auto"/>
              <w:bottom w:val="single" w:sz="4" w:space="0" w:color="auto"/>
              <w:right w:val="single" w:sz="4" w:space="0" w:color="auto"/>
            </w:tcBorders>
          </w:tcPr>
          <w:p w:rsidR="00E112FC" w:rsidRPr="008A55A8" w:rsidRDefault="00E112FC" w:rsidP="00E67919">
            <w:pPr>
              <w:rPr>
                <w:rFonts w:ascii="Times New Roman" w:hAnsi="Times New Roman" w:cs="Times New Roman"/>
                <w:sz w:val="20"/>
                <w:szCs w:val="20"/>
                <w:lang w:val="ru-RU"/>
              </w:rPr>
            </w:pPr>
            <w:r>
              <w:rPr>
                <w:rFonts w:ascii="Times New Roman" w:hAnsi="Times New Roman" w:cs="Times New Roman"/>
                <w:sz w:val="20"/>
                <w:szCs w:val="20"/>
                <w:lang w:val="ru-RU"/>
              </w:rPr>
              <w:t>Излишняя оценка оценочной стоимости проектов в рамках проверки и проведения экспертизы проектной документации проверяющими - аттестованными физическими лицами</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3.2.5</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Pr>
                <w:rFonts w:ascii="Times New Roman" w:hAnsi="Times New Roman" w:cs="Times New Roman"/>
                <w:sz w:val="20"/>
                <w:szCs w:val="20"/>
                <w:lang w:eastAsia="ru-RU"/>
              </w:rPr>
              <w:t>8</w:t>
            </w:r>
          </w:p>
        </w:tc>
        <w:tc>
          <w:tcPr>
            <w:tcW w:w="5596" w:type="dxa"/>
            <w:tcBorders>
              <w:top w:val="single" w:sz="4" w:space="0" w:color="auto"/>
              <w:left w:val="single" w:sz="4" w:space="0" w:color="auto"/>
              <w:bottom w:val="single" w:sz="4" w:space="0" w:color="auto"/>
              <w:right w:val="single" w:sz="4" w:space="0" w:color="auto"/>
            </w:tcBorders>
          </w:tcPr>
          <w:p w:rsidR="00E112FC" w:rsidRPr="008A55A8" w:rsidRDefault="00E112FC" w:rsidP="00E67919">
            <w:pPr>
              <w:rPr>
                <w:rFonts w:ascii="Times New Roman" w:hAnsi="Times New Roman" w:cs="Times New Roman"/>
                <w:sz w:val="20"/>
                <w:szCs w:val="20"/>
                <w:lang w:val="ru-RU"/>
              </w:rPr>
            </w:pPr>
            <w:r>
              <w:rPr>
                <w:rFonts w:ascii="Times New Roman" w:hAnsi="Times New Roman" w:cs="Times New Roman"/>
                <w:bCs/>
                <w:sz w:val="20"/>
                <w:szCs w:val="20"/>
                <w:lang w:val="ru-RU"/>
              </w:rPr>
              <w:t xml:space="preserve">АС и МОС не рассматривали на рабочих заседаниях ситуации относительно хода </w:t>
            </w:r>
            <w:r>
              <w:rPr>
                <w:rFonts w:ascii="Times New Roman" w:eastAsia="Times New Roman" w:hAnsi="Times New Roman" w:cs="Times New Roman"/>
                <w:bCs/>
                <w:sz w:val="20"/>
                <w:szCs w:val="20"/>
                <w:lang w:val="ru-RU" w:eastAsia="ru-RU"/>
              </w:rPr>
              <w:t>внедрения ИП, финансируемых из НЭФ</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3.3.1</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112FC" w:rsidRPr="007C5A5D" w:rsidTr="00E67919">
        <w:trPr>
          <w:trHeight w:val="33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Pr>
                <w:rFonts w:ascii="Times New Roman" w:hAnsi="Times New Roman" w:cs="Times New Roman"/>
                <w:sz w:val="20"/>
                <w:szCs w:val="20"/>
                <w:lang w:eastAsia="ru-RU"/>
              </w:rPr>
              <w:t>9</w:t>
            </w:r>
          </w:p>
        </w:tc>
        <w:tc>
          <w:tcPr>
            <w:tcW w:w="5596" w:type="dxa"/>
            <w:tcBorders>
              <w:top w:val="single" w:sz="4" w:space="0" w:color="auto"/>
              <w:left w:val="single" w:sz="4" w:space="0" w:color="auto"/>
              <w:bottom w:val="single" w:sz="4" w:space="0" w:color="auto"/>
              <w:right w:val="single" w:sz="4" w:space="0" w:color="auto"/>
            </w:tcBorders>
          </w:tcPr>
          <w:p w:rsidR="00E112FC" w:rsidRPr="008A55A8" w:rsidRDefault="00E112FC" w:rsidP="00E67919">
            <w:pPr>
              <w:jc w:val="both"/>
              <w:rPr>
                <w:rFonts w:ascii="Times New Roman" w:hAnsi="Times New Roman" w:cs="Times New Roman"/>
                <w:bCs/>
                <w:sz w:val="20"/>
                <w:szCs w:val="20"/>
                <w:lang w:val="ru-RU"/>
              </w:rPr>
            </w:pPr>
            <w:bookmarkStart w:id="317" w:name="_Toc517448738"/>
            <w:bookmarkStart w:id="318" w:name="_Toc519234426"/>
            <w:bookmarkStart w:id="319" w:name="_Toc519234989"/>
            <w:bookmarkStart w:id="320" w:name="_Toc519235103"/>
            <w:bookmarkStart w:id="321" w:name="_Toc519251478"/>
            <w:bookmarkStart w:id="322" w:name="_Toc519258110"/>
            <w:bookmarkStart w:id="323" w:name="_Toc519258851"/>
            <w:bookmarkStart w:id="324" w:name="_Toc519490994"/>
            <w:r>
              <w:rPr>
                <w:rFonts w:ascii="Times New Roman" w:hAnsi="Times New Roman" w:cs="Times New Roman"/>
                <w:bCs/>
                <w:sz w:val="20"/>
                <w:szCs w:val="20"/>
                <w:lang w:val="ru-RU"/>
              </w:rPr>
              <w:t>В</w:t>
            </w:r>
            <w:r w:rsidRPr="008A55A8">
              <w:rPr>
                <w:rFonts w:ascii="Times New Roman" w:hAnsi="Times New Roman" w:cs="Times New Roman"/>
                <w:bCs/>
                <w:sz w:val="20"/>
                <w:szCs w:val="20"/>
                <w:lang w:val="ru-RU"/>
              </w:rPr>
              <w:t xml:space="preserve"> рамках проводимых торгов участвовали одни и те же экономические операторы</w:t>
            </w:r>
            <w:bookmarkEnd w:id="317"/>
            <w:bookmarkEnd w:id="318"/>
            <w:bookmarkEnd w:id="319"/>
            <w:bookmarkEnd w:id="320"/>
            <w:bookmarkEnd w:id="321"/>
            <w:bookmarkEnd w:id="322"/>
            <w:bookmarkEnd w:id="323"/>
            <w:bookmarkEnd w:id="324"/>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3.2.3</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V</w:t>
            </w:r>
          </w:p>
        </w:tc>
      </w:tr>
      <w:tr w:rsidR="00E112FC" w:rsidRPr="007C5A5D" w:rsidTr="00E67919">
        <w:trPr>
          <w:trHeight w:val="275"/>
        </w:trPr>
        <w:tc>
          <w:tcPr>
            <w:tcW w:w="9676" w:type="dxa"/>
            <w:gridSpan w:val="6"/>
            <w:tcBorders>
              <w:top w:val="single" w:sz="4" w:space="0" w:color="auto"/>
              <w:left w:val="single" w:sz="4" w:space="0" w:color="auto"/>
              <w:bottom w:val="single" w:sz="4" w:space="0" w:color="auto"/>
              <w:right w:val="single" w:sz="4" w:space="0" w:color="auto"/>
            </w:tcBorders>
          </w:tcPr>
          <w:p w:rsidR="00E112FC" w:rsidRPr="007C5A5D" w:rsidRDefault="00E112FC" w:rsidP="00E67919">
            <w:pPr>
              <w:jc w:val="center"/>
              <w:rPr>
                <w:rFonts w:ascii="Times New Roman" w:hAnsi="Times New Roman" w:cs="Times New Roman"/>
                <w:b/>
                <w:sz w:val="20"/>
                <w:szCs w:val="20"/>
                <w:lang w:eastAsia="ru-RU"/>
              </w:rPr>
            </w:pPr>
            <w:r>
              <w:rPr>
                <w:rFonts w:ascii="Times New Roman" w:hAnsi="Times New Roman" w:cs="Times New Roman"/>
                <w:b/>
                <w:sz w:val="20"/>
                <w:szCs w:val="20"/>
                <w:lang w:val="ru-RU" w:eastAsia="ru-RU"/>
              </w:rPr>
              <w:t xml:space="preserve">Измеряемые  </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w:t>
            </w:r>
          </w:p>
        </w:tc>
        <w:tc>
          <w:tcPr>
            <w:tcW w:w="5596" w:type="dxa"/>
            <w:tcBorders>
              <w:top w:val="single" w:sz="4" w:space="0" w:color="auto"/>
              <w:left w:val="single" w:sz="4" w:space="0" w:color="auto"/>
              <w:bottom w:val="single" w:sz="4" w:space="0" w:color="auto"/>
              <w:right w:val="single" w:sz="4" w:space="0" w:color="auto"/>
            </w:tcBorders>
          </w:tcPr>
          <w:p w:rsidR="00E112FC" w:rsidRPr="00242B11" w:rsidRDefault="00E112FC" w:rsidP="00E67919">
            <w:pPr>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АС утверждает к </w:t>
            </w:r>
            <w:r w:rsidRPr="00242B11">
              <w:rPr>
                <w:rFonts w:ascii="Times New Roman" w:hAnsi="Times New Roman" w:cs="Times New Roman"/>
                <w:sz w:val="20"/>
                <w:szCs w:val="20"/>
                <w:lang w:val="ru-RU"/>
              </w:rPr>
              <w:t>финансировани</w:t>
            </w:r>
            <w:r>
              <w:rPr>
                <w:rFonts w:ascii="Times New Roman" w:hAnsi="Times New Roman" w:cs="Times New Roman"/>
                <w:sz w:val="20"/>
                <w:szCs w:val="20"/>
                <w:lang w:val="ru-RU"/>
              </w:rPr>
              <w:t>ю</w:t>
            </w:r>
            <w:r w:rsidRPr="00242B11">
              <w:rPr>
                <w:rFonts w:ascii="Times New Roman" w:hAnsi="Times New Roman" w:cs="Times New Roman"/>
                <w:sz w:val="20"/>
                <w:szCs w:val="20"/>
                <w:lang w:val="ru-RU"/>
              </w:rPr>
              <w:t xml:space="preserve"> ИП,</w:t>
            </w:r>
            <w:r>
              <w:rPr>
                <w:rFonts w:ascii="Times New Roman" w:hAnsi="Times New Roman" w:cs="Times New Roman"/>
                <w:sz w:val="20"/>
                <w:szCs w:val="20"/>
                <w:lang w:val="ru-RU"/>
              </w:rPr>
              <w:t xml:space="preserve"> которые были отклонен</w:t>
            </w:r>
            <w:r w:rsidRPr="00242B11">
              <w:rPr>
                <w:rFonts w:ascii="Times New Roman" w:hAnsi="Times New Roman" w:cs="Times New Roman"/>
                <w:sz w:val="20"/>
                <w:szCs w:val="20"/>
                <w:lang w:val="ru-RU"/>
              </w:rPr>
              <w:t>ы экспертами в данной области в результате неэффективности инвестиций, запрашиваемых бенефициарами</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Pr>
                <w:rFonts w:ascii="Times New Roman" w:hAnsi="Times New Roman" w:cs="Times New Roman"/>
                <w:i/>
                <w:sz w:val="20"/>
                <w:szCs w:val="20"/>
                <w:lang w:eastAsia="ru-RU"/>
              </w:rPr>
              <w:t>3.1.2.</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r>
      <w:tr w:rsidR="00E112FC" w:rsidRPr="007C5A5D" w:rsidTr="00E67919">
        <w:trPr>
          <w:trHeight w:val="5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2</w:t>
            </w:r>
          </w:p>
        </w:tc>
        <w:tc>
          <w:tcPr>
            <w:tcW w:w="5596" w:type="dxa"/>
            <w:tcBorders>
              <w:top w:val="single" w:sz="4" w:space="0" w:color="auto"/>
              <w:left w:val="single" w:sz="4" w:space="0" w:color="auto"/>
              <w:bottom w:val="single" w:sz="4" w:space="0" w:color="auto"/>
              <w:right w:val="single" w:sz="4" w:space="0" w:color="auto"/>
            </w:tcBorders>
          </w:tcPr>
          <w:p w:rsidR="00E112FC" w:rsidRPr="008A55A8" w:rsidRDefault="00E112FC" w:rsidP="00E67919">
            <w:pPr>
              <w:jc w:val="both"/>
              <w:rPr>
                <w:rFonts w:ascii="Times New Roman" w:eastAsia="Times New Roman" w:hAnsi="Times New Roman" w:cs="Times New Roman"/>
                <w:sz w:val="20"/>
                <w:szCs w:val="20"/>
                <w:lang w:val="ru-RU"/>
              </w:rPr>
            </w:pPr>
            <w:bookmarkStart w:id="325" w:name="_Toc517352215"/>
            <w:bookmarkStart w:id="326" w:name="_Toc517448739"/>
            <w:bookmarkStart w:id="327" w:name="_Toc519234427"/>
            <w:bookmarkStart w:id="328" w:name="_Toc519234990"/>
            <w:bookmarkStart w:id="329" w:name="_Toc519235104"/>
            <w:bookmarkStart w:id="330" w:name="_Toc519251479"/>
            <w:bookmarkStart w:id="331" w:name="_Toc519258111"/>
            <w:bookmarkStart w:id="332" w:name="_Toc519258852"/>
            <w:bookmarkStart w:id="333" w:name="_Toc519490995"/>
            <w:r w:rsidRPr="008A55A8">
              <w:rPr>
                <w:rFonts w:ascii="Times New Roman" w:eastAsia="Times New Roman" w:hAnsi="Times New Roman" w:cs="Times New Roman"/>
                <w:sz w:val="20"/>
                <w:szCs w:val="20"/>
                <w:lang w:val="ru-RU"/>
              </w:rPr>
              <w:t>Установлены</w:t>
            </w:r>
            <w:r>
              <w:rPr>
                <w:rFonts w:ascii="Times New Roman" w:eastAsia="Times New Roman" w:hAnsi="Times New Roman" w:cs="Times New Roman"/>
                <w:sz w:val="20"/>
                <w:szCs w:val="20"/>
                <w:lang w:val="ru-RU"/>
              </w:rPr>
              <w:t xml:space="preserve"> ситуации, когда перечисление средств НЭФ </w:t>
            </w:r>
            <w:r w:rsidRPr="008A55A8">
              <w:rPr>
                <w:rFonts w:ascii="Times New Roman" w:eastAsia="Times New Roman" w:hAnsi="Times New Roman" w:cs="Times New Roman"/>
                <w:bCs/>
                <w:sz w:val="20"/>
                <w:szCs w:val="20"/>
                <w:lang w:val="ru-RU"/>
              </w:rPr>
              <w:t xml:space="preserve">бенефициарам было осуществлено с превышением суммы, </w:t>
            </w:r>
            <w:r w:rsidRPr="008A55A8">
              <w:rPr>
                <w:rFonts w:ascii="Times New Roman" w:eastAsia="Times New Roman" w:hAnsi="Times New Roman" w:cs="Times New Roman"/>
                <w:bCs/>
                <w:sz w:val="20"/>
                <w:szCs w:val="20"/>
                <w:lang w:val="ru-RU" w:eastAsia="ru-RU"/>
              </w:rPr>
              <w:t xml:space="preserve">утвержденной АС на </w:t>
            </w:r>
            <w:r w:rsidRPr="008A55A8">
              <w:rPr>
                <w:rFonts w:ascii="Times New Roman" w:eastAsia="Times New Roman" w:hAnsi="Times New Roman" w:cs="Times New Roman"/>
                <w:sz w:val="20"/>
                <w:szCs w:val="20"/>
                <w:lang w:val="ru-RU"/>
              </w:rPr>
              <w:t xml:space="preserve">49,8 </w:t>
            </w:r>
            <w:r w:rsidRPr="008A55A8">
              <w:rPr>
                <w:rFonts w:ascii="Times New Roman" w:eastAsia="Times New Roman" w:hAnsi="Times New Roman" w:cs="Times New Roman"/>
                <w:spacing w:val="-4"/>
                <w:sz w:val="20"/>
                <w:szCs w:val="20"/>
                <w:lang w:val="ru-RU"/>
              </w:rPr>
              <w:t>тыс. леев</w:t>
            </w:r>
            <w:r w:rsidRPr="008A55A8">
              <w:rPr>
                <w:rFonts w:ascii="Times New Roman" w:eastAsia="Times New Roman" w:hAnsi="Times New Roman" w:cs="Times New Roman"/>
                <w:sz w:val="20"/>
                <w:szCs w:val="20"/>
                <w:lang w:val="ru-RU"/>
              </w:rPr>
              <w:t>.</w:t>
            </w:r>
            <w:bookmarkEnd w:id="325"/>
            <w:bookmarkEnd w:id="326"/>
            <w:bookmarkEnd w:id="327"/>
            <w:bookmarkEnd w:id="328"/>
            <w:bookmarkEnd w:id="329"/>
            <w:bookmarkEnd w:id="330"/>
            <w:bookmarkEnd w:id="331"/>
            <w:bookmarkEnd w:id="332"/>
            <w:bookmarkEnd w:id="333"/>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3.1.6</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0,05</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0,05</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3</w:t>
            </w:r>
          </w:p>
        </w:tc>
        <w:tc>
          <w:tcPr>
            <w:tcW w:w="5596" w:type="dxa"/>
            <w:tcBorders>
              <w:top w:val="single" w:sz="4" w:space="0" w:color="auto"/>
              <w:left w:val="single" w:sz="4" w:space="0" w:color="auto"/>
              <w:bottom w:val="single" w:sz="4" w:space="0" w:color="auto"/>
              <w:right w:val="single" w:sz="4" w:space="0" w:color="auto"/>
            </w:tcBorders>
          </w:tcPr>
          <w:p w:rsidR="00E112FC" w:rsidRPr="008A55A8" w:rsidRDefault="00E112FC" w:rsidP="00E67919">
            <w:pPr>
              <w:jc w:val="both"/>
              <w:rPr>
                <w:rFonts w:ascii="Times New Roman" w:hAnsi="Times New Roman" w:cs="Times New Roman"/>
                <w:sz w:val="20"/>
                <w:szCs w:val="20"/>
                <w:lang w:val="ru-RU"/>
              </w:rPr>
            </w:pPr>
            <w:r>
              <w:rPr>
                <w:rFonts w:ascii="Times New Roman" w:hAnsi="Times New Roman" w:cs="Times New Roman"/>
                <w:sz w:val="20"/>
                <w:szCs w:val="20"/>
                <w:lang w:val="ru-RU"/>
              </w:rPr>
              <w:t>Н</w:t>
            </w:r>
            <w:r w:rsidRPr="008A55A8">
              <w:rPr>
                <w:rFonts w:ascii="Times New Roman" w:hAnsi="Times New Roman" w:cs="Times New Roman"/>
                <w:sz w:val="20"/>
                <w:szCs w:val="20"/>
                <w:lang w:val="ru-RU"/>
              </w:rPr>
              <w:t>аличие в нормативной базе некоторых противоречивых положений обусловило использование средств НЭФ для укрепления материально-технической базы аппарата МОС (МСХРРОС) и структурных подразделений</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3.1.7</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iCs/>
                <w:color w:val="000000"/>
                <w:sz w:val="20"/>
                <w:szCs w:val="20"/>
              </w:rPr>
              <w:t>3,8</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iCs/>
                <w:color w:val="000000"/>
                <w:sz w:val="20"/>
                <w:szCs w:val="20"/>
              </w:rPr>
              <w:t>3,8</w:t>
            </w:r>
          </w:p>
        </w:tc>
      </w:tr>
      <w:tr w:rsidR="00E112FC" w:rsidRPr="007C5A5D" w:rsidTr="00E67919">
        <w:trPr>
          <w:trHeight w:val="275"/>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4</w:t>
            </w:r>
          </w:p>
        </w:tc>
        <w:tc>
          <w:tcPr>
            <w:tcW w:w="5596" w:type="dxa"/>
            <w:tcBorders>
              <w:top w:val="single" w:sz="4" w:space="0" w:color="auto"/>
              <w:left w:val="single" w:sz="4" w:space="0" w:color="auto"/>
              <w:bottom w:val="single" w:sz="4" w:space="0" w:color="auto"/>
              <w:right w:val="single" w:sz="4" w:space="0" w:color="auto"/>
            </w:tcBorders>
          </w:tcPr>
          <w:p w:rsidR="00E112FC" w:rsidRPr="002D609B" w:rsidRDefault="00E112FC" w:rsidP="00E67919">
            <w:pPr>
              <w:jc w:val="both"/>
              <w:rPr>
                <w:rFonts w:ascii="Times New Roman" w:eastAsia="Times New Roman" w:hAnsi="Times New Roman" w:cs="Times New Roman"/>
                <w:sz w:val="20"/>
                <w:szCs w:val="20"/>
                <w:lang w:val="ru-RU"/>
              </w:rPr>
            </w:pPr>
            <w:r w:rsidRPr="008A55A8">
              <w:rPr>
                <w:rFonts w:ascii="Times New Roman" w:eastAsia="Times New Roman" w:hAnsi="Times New Roman" w:cs="Times New Roman"/>
                <w:sz w:val="20"/>
                <w:szCs w:val="20"/>
                <w:lang w:val="ru-MD"/>
              </w:rPr>
              <w:t>Отсутствие</w:t>
            </w:r>
            <w:r>
              <w:rPr>
                <w:rFonts w:ascii="Times New Roman" w:eastAsia="Times New Roman" w:hAnsi="Times New Roman" w:cs="Times New Roman"/>
                <w:sz w:val="20"/>
                <w:szCs w:val="20"/>
                <w:lang w:val="ru-MD"/>
              </w:rPr>
              <w:t xml:space="preserve"> </w:t>
            </w:r>
            <w:r w:rsidRPr="008A55A8">
              <w:rPr>
                <w:rFonts w:ascii="Times New Roman" w:eastAsia="Times New Roman" w:hAnsi="Times New Roman" w:cs="Times New Roman"/>
                <w:sz w:val="20"/>
                <w:szCs w:val="20"/>
                <w:lang w:val="ru-MD"/>
              </w:rPr>
              <w:t>ряда</w:t>
            </w:r>
            <w:r>
              <w:rPr>
                <w:rFonts w:ascii="Times New Roman" w:eastAsia="Times New Roman" w:hAnsi="Times New Roman" w:cs="Times New Roman"/>
                <w:sz w:val="20"/>
                <w:szCs w:val="20"/>
                <w:lang w:val="ru-MD"/>
              </w:rPr>
              <w:t xml:space="preserve"> письменных</w:t>
            </w:r>
            <w:r w:rsidRPr="008A55A8">
              <w:rPr>
                <w:rFonts w:ascii="Times New Roman" w:eastAsia="Times New Roman" w:hAnsi="Times New Roman" w:cs="Times New Roman"/>
                <w:sz w:val="20"/>
                <w:szCs w:val="20"/>
                <w:lang w:val="ru-MD"/>
              </w:rPr>
              <w:t xml:space="preserve"> процедур</w:t>
            </w:r>
            <w:r>
              <w:rPr>
                <w:rFonts w:ascii="Times New Roman" w:eastAsia="Times New Roman" w:hAnsi="Times New Roman" w:cs="Times New Roman"/>
                <w:sz w:val="20"/>
                <w:szCs w:val="20"/>
                <w:lang w:val="ru-MD"/>
              </w:rPr>
              <w:t xml:space="preserve"> относительно критериев </w:t>
            </w:r>
            <w:r w:rsidRPr="008A55A8">
              <w:rPr>
                <w:rFonts w:ascii="Times New Roman" w:eastAsia="Times New Roman" w:hAnsi="Times New Roman" w:cs="Times New Roman"/>
                <w:sz w:val="20"/>
                <w:szCs w:val="20"/>
                <w:lang w:val="ru-MD"/>
              </w:rPr>
              <w:t xml:space="preserve">для осуществления перечислений из НЭФ обусловило затягивание их проведения и, как следствие, приостановление </w:t>
            </w:r>
            <w:r w:rsidRPr="008A55A8">
              <w:rPr>
                <w:rFonts w:ascii="Times New Roman" w:eastAsia="Times New Roman" w:hAnsi="Times New Roman" w:cs="Times New Roman"/>
                <w:bCs/>
                <w:sz w:val="20"/>
                <w:szCs w:val="20"/>
                <w:lang w:val="ru-MD" w:eastAsia="ro-RO"/>
              </w:rPr>
              <w:t xml:space="preserve">выполнения </w:t>
            </w:r>
            <w:r w:rsidRPr="008A55A8">
              <w:rPr>
                <w:rFonts w:ascii="Times New Roman" w:eastAsia="Times New Roman" w:hAnsi="Times New Roman" w:cs="Times New Roman"/>
                <w:sz w:val="20"/>
                <w:szCs w:val="20"/>
                <w:lang w:val="ru-MD"/>
              </w:rPr>
              <w:t xml:space="preserve">работ, препятствуя нормальному </w:t>
            </w:r>
            <w:r w:rsidRPr="008A55A8">
              <w:rPr>
                <w:rFonts w:ascii="Times New Roman" w:eastAsia="Times New Roman" w:hAnsi="Times New Roman" w:cs="Times New Roman"/>
                <w:sz w:val="20"/>
                <w:szCs w:val="20"/>
                <w:lang w:val="ru-MD" w:eastAsia="ru-RU"/>
              </w:rPr>
              <w:t>внедрению проектов, финансируемых из НЭФ</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3.1.9</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w:t>
            </w:r>
          </w:p>
        </w:tc>
        <w:tc>
          <w:tcPr>
            <w:tcW w:w="5596" w:type="dxa"/>
            <w:tcBorders>
              <w:top w:val="single" w:sz="4" w:space="0" w:color="auto"/>
              <w:left w:val="single" w:sz="4" w:space="0" w:color="auto"/>
              <w:bottom w:val="single" w:sz="4" w:space="0" w:color="auto"/>
              <w:right w:val="single" w:sz="4" w:space="0" w:color="auto"/>
            </w:tcBorders>
          </w:tcPr>
          <w:p w:rsidR="00E112FC" w:rsidRPr="002D609B" w:rsidRDefault="00E112FC" w:rsidP="00E67919">
            <w:pPr>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АС согласовывает для </w:t>
            </w:r>
            <w:r>
              <w:rPr>
                <w:rFonts w:ascii="Times New Roman" w:eastAsia="Times New Roman" w:hAnsi="Times New Roman" w:cs="Times New Roman"/>
                <w:sz w:val="20"/>
                <w:szCs w:val="20"/>
                <w:lang w:val="ru-RU" w:eastAsia="ru-RU"/>
              </w:rPr>
              <w:t xml:space="preserve">утверждения ИП, которые не </w:t>
            </w:r>
            <w:r w:rsidRPr="002D609B">
              <w:rPr>
                <w:rFonts w:ascii="Times New Roman" w:eastAsia="Times New Roman" w:hAnsi="Times New Roman" w:cs="Times New Roman"/>
                <w:sz w:val="20"/>
                <w:szCs w:val="20"/>
                <w:lang w:val="ru-RU" w:eastAsia="ru-RU"/>
              </w:rPr>
              <w:t>соответств</w:t>
            </w:r>
            <w:r>
              <w:rPr>
                <w:rFonts w:ascii="Times New Roman" w:eastAsia="Times New Roman" w:hAnsi="Times New Roman" w:cs="Times New Roman"/>
                <w:sz w:val="20"/>
                <w:szCs w:val="20"/>
                <w:lang w:val="ru-RU" w:eastAsia="ru-RU"/>
              </w:rPr>
              <w:t>уют критериям отбора, установленным нормативной базой</w:t>
            </w:r>
            <w:r>
              <w:rPr>
                <w:rFonts w:ascii="Times New Roman" w:hAnsi="Times New Roman" w:cs="Times New Roman"/>
                <w:sz w:val="20"/>
                <w:szCs w:val="20"/>
                <w:lang w:val="ru-RU"/>
              </w:rPr>
              <w:t xml:space="preserve"> </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3.1.5</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543,1</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543,1</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6</w:t>
            </w:r>
          </w:p>
        </w:tc>
        <w:tc>
          <w:tcPr>
            <w:tcW w:w="5596" w:type="dxa"/>
            <w:tcBorders>
              <w:top w:val="single" w:sz="4" w:space="0" w:color="auto"/>
              <w:left w:val="single" w:sz="4" w:space="0" w:color="auto"/>
              <w:bottom w:val="single" w:sz="4" w:space="0" w:color="auto"/>
              <w:right w:val="single" w:sz="4" w:space="0" w:color="auto"/>
            </w:tcBorders>
          </w:tcPr>
          <w:p w:rsidR="00E112FC" w:rsidRPr="002D609B" w:rsidRDefault="00E112FC" w:rsidP="00E67919">
            <w:pPr>
              <w:jc w:val="both"/>
              <w:rPr>
                <w:rFonts w:ascii="Times New Roman" w:hAnsi="Times New Roman" w:cs="Times New Roman"/>
                <w:sz w:val="20"/>
                <w:szCs w:val="20"/>
                <w:lang w:val="ru-RU"/>
              </w:rPr>
            </w:pPr>
            <w:r>
              <w:rPr>
                <w:rFonts w:ascii="Times New Roman" w:hAnsi="Times New Roman" w:cs="Times New Roman"/>
                <w:sz w:val="20"/>
                <w:szCs w:val="20"/>
                <w:lang w:val="ru-RU"/>
              </w:rPr>
              <w:t>В</w:t>
            </w:r>
            <w:r w:rsidRPr="002D609B">
              <w:rPr>
                <w:rFonts w:ascii="Times New Roman" w:hAnsi="Times New Roman" w:cs="Times New Roman"/>
                <w:sz w:val="20"/>
                <w:szCs w:val="20"/>
                <w:lang w:val="ru-MD"/>
              </w:rPr>
              <w:t xml:space="preserve"> рамках проведения закупок </w:t>
            </w:r>
            <w:r w:rsidRPr="002D609B">
              <w:rPr>
                <w:rFonts w:ascii="Times New Roman" w:hAnsi="Times New Roman" w:cs="Times New Roman"/>
                <w:bCs/>
                <w:sz w:val="20"/>
                <w:szCs w:val="20"/>
                <w:lang w:val="ru-RU"/>
              </w:rPr>
              <w:t xml:space="preserve">бенефициарами ИП, </w:t>
            </w:r>
            <w:r w:rsidRPr="002D609B">
              <w:rPr>
                <w:rFonts w:ascii="Times New Roman" w:eastAsia="Times New Roman" w:hAnsi="Times New Roman" w:cs="Times New Roman"/>
                <w:bCs/>
                <w:sz w:val="20"/>
                <w:szCs w:val="20"/>
                <w:lang w:val="ru-RU" w:eastAsia="ru-RU"/>
              </w:rPr>
              <w:t>финансируемых из НЭФ,</w:t>
            </w:r>
            <w:r w:rsidRPr="002D609B">
              <w:rPr>
                <w:rFonts w:ascii="Times New Roman" w:hAnsi="Times New Roman" w:cs="Times New Roman"/>
                <w:sz w:val="20"/>
                <w:szCs w:val="20"/>
                <w:lang w:val="ru-MD"/>
              </w:rPr>
              <w:t xml:space="preserve"> были согласованы оферты с пониженной и/или завышенной стоимостью против оценочной стоимости, </w:t>
            </w:r>
            <w:r w:rsidRPr="002D609B">
              <w:rPr>
                <w:rFonts w:ascii="Times New Roman" w:eastAsia="Times New Roman" w:hAnsi="Times New Roman" w:cs="Times New Roman"/>
                <w:sz w:val="20"/>
                <w:szCs w:val="20"/>
                <w:lang w:val="ru-MD"/>
              </w:rPr>
              <w:t>установленной нормативной базой</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3.2.1</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0,8</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0,8</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7</w:t>
            </w:r>
          </w:p>
        </w:tc>
        <w:tc>
          <w:tcPr>
            <w:tcW w:w="5596" w:type="dxa"/>
            <w:tcBorders>
              <w:top w:val="single" w:sz="4" w:space="0" w:color="auto"/>
              <w:left w:val="single" w:sz="4" w:space="0" w:color="auto"/>
              <w:bottom w:val="single" w:sz="4" w:space="0" w:color="auto"/>
              <w:right w:val="single" w:sz="4" w:space="0" w:color="auto"/>
            </w:tcBorders>
          </w:tcPr>
          <w:p w:rsidR="00E112FC" w:rsidRPr="002D609B" w:rsidRDefault="00E112FC" w:rsidP="00E67919">
            <w:pPr>
              <w:jc w:val="both"/>
              <w:rPr>
                <w:rFonts w:ascii="Times New Roman" w:hAnsi="Times New Roman" w:cs="Times New Roman"/>
                <w:sz w:val="20"/>
                <w:szCs w:val="20"/>
                <w:lang w:val="ru-RU"/>
              </w:rPr>
            </w:pPr>
            <w:bookmarkStart w:id="334" w:name="_Toc517448740"/>
            <w:bookmarkStart w:id="335" w:name="_Toc519234428"/>
            <w:bookmarkStart w:id="336" w:name="_Toc519234991"/>
            <w:bookmarkStart w:id="337" w:name="_Toc519235105"/>
            <w:bookmarkStart w:id="338" w:name="_Toc519251480"/>
            <w:bookmarkStart w:id="339" w:name="_Toc519258112"/>
            <w:bookmarkStart w:id="340" w:name="_Toc519258853"/>
            <w:bookmarkStart w:id="341" w:name="_Toc519490996"/>
            <w:r w:rsidRPr="002D609B">
              <w:rPr>
                <w:rFonts w:ascii="Times New Roman" w:hAnsi="Times New Roman" w:cs="Times New Roman"/>
                <w:sz w:val="20"/>
                <w:szCs w:val="20"/>
                <w:lang w:val="ru-RU"/>
              </w:rPr>
              <w:t xml:space="preserve">Несмотря на то, что значительная часть </w:t>
            </w:r>
            <w:r w:rsidRPr="002D609B">
              <w:rPr>
                <w:rFonts w:ascii="Times New Roman" w:eastAsia="Times New Roman" w:hAnsi="Times New Roman" w:cs="Times New Roman"/>
                <w:sz w:val="20"/>
                <w:szCs w:val="20"/>
                <w:lang w:val="ru-RU" w:eastAsia="ru-RU"/>
              </w:rPr>
              <w:t>аудируемых</w:t>
            </w:r>
            <w:r w:rsidRPr="002D609B">
              <w:rPr>
                <w:rFonts w:ascii="Times New Roman" w:hAnsi="Times New Roman" w:cs="Times New Roman"/>
                <w:sz w:val="20"/>
                <w:szCs w:val="20"/>
                <w:lang w:val="ru-RU"/>
              </w:rPr>
              <w:t xml:space="preserve"> ИП были </w:t>
            </w:r>
            <w:r w:rsidRPr="002D609B">
              <w:rPr>
                <w:rFonts w:ascii="Times New Roman" w:eastAsia="Calibri" w:hAnsi="Times New Roman" w:cs="Times New Roman"/>
                <w:sz w:val="20"/>
                <w:szCs w:val="20"/>
                <w:lang w:val="ru-RU"/>
              </w:rPr>
              <w:t>инициированы</w:t>
            </w:r>
            <w:r w:rsidRPr="002D609B">
              <w:rPr>
                <w:rFonts w:ascii="Times New Roman" w:hAnsi="Times New Roman" w:cs="Times New Roman"/>
                <w:sz w:val="20"/>
                <w:szCs w:val="20"/>
                <w:lang w:val="ru-RU"/>
              </w:rPr>
              <w:t xml:space="preserve"> в 2016 году, </w:t>
            </w:r>
            <w:r w:rsidRPr="002D609B">
              <w:rPr>
                <w:rFonts w:ascii="Times New Roman" w:hAnsi="Times New Roman" w:cs="Times New Roman"/>
                <w:bCs/>
                <w:sz w:val="20"/>
                <w:szCs w:val="20"/>
                <w:lang w:val="ru-RU" w:eastAsia="ro-RO"/>
              </w:rPr>
              <w:t>отмечается</w:t>
            </w:r>
            <w:r w:rsidRPr="002D609B">
              <w:rPr>
                <w:rFonts w:ascii="Times New Roman" w:hAnsi="Times New Roman" w:cs="Times New Roman"/>
                <w:sz w:val="20"/>
                <w:szCs w:val="20"/>
                <w:lang w:val="ru-RU"/>
              </w:rPr>
              <w:t xml:space="preserve"> увеличение стоимости </w:t>
            </w:r>
            <w:r w:rsidRPr="002D609B">
              <w:rPr>
                <w:rFonts w:ascii="Times New Roman" w:eastAsia="Times New Roman" w:hAnsi="Times New Roman" w:cs="Times New Roman"/>
                <w:sz w:val="20"/>
                <w:szCs w:val="20"/>
                <w:lang w:val="ru-RU" w:eastAsia="ru-RU"/>
              </w:rPr>
              <w:t>договор</w:t>
            </w:r>
            <w:r w:rsidRPr="002D609B">
              <w:rPr>
                <w:rFonts w:ascii="Times New Roman" w:hAnsi="Times New Roman" w:cs="Times New Roman"/>
                <w:sz w:val="20"/>
                <w:szCs w:val="20"/>
                <w:lang w:val="ru-RU"/>
              </w:rPr>
              <w:t>ов подряда</w:t>
            </w:r>
            <w:bookmarkEnd w:id="334"/>
            <w:bookmarkEnd w:id="335"/>
            <w:bookmarkEnd w:id="336"/>
            <w:bookmarkEnd w:id="337"/>
            <w:bookmarkEnd w:id="338"/>
            <w:bookmarkEnd w:id="339"/>
            <w:bookmarkEnd w:id="340"/>
            <w:bookmarkEnd w:id="341"/>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3.2.4</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9,6</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9,6</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8</w:t>
            </w:r>
          </w:p>
        </w:tc>
        <w:tc>
          <w:tcPr>
            <w:tcW w:w="5596" w:type="dxa"/>
            <w:tcBorders>
              <w:top w:val="single" w:sz="4" w:space="0" w:color="auto"/>
              <w:left w:val="single" w:sz="4" w:space="0" w:color="auto"/>
              <w:bottom w:val="single" w:sz="4" w:space="0" w:color="auto"/>
              <w:right w:val="single" w:sz="4" w:space="0" w:color="auto"/>
            </w:tcBorders>
          </w:tcPr>
          <w:p w:rsidR="00E112FC" w:rsidRPr="002D609B" w:rsidRDefault="00E112FC" w:rsidP="00E67919">
            <w:pPr>
              <w:jc w:val="both"/>
              <w:rPr>
                <w:rFonts w:ascii="Times New Roman" w:hAnsi="Times New Roman" w:cs="Times New Roman"/>
                <w:sz w:val="20"/>
                <w:szCs w:val="20"/>
                <w:lang w:val="ru-RU"/>
              </w:rPr>
            </w:pPr>
            <w:r w:rsidRPr="002D609B">
              <w:rPr>
                <w:rFonts w:ascii="Times New Roman" w:hAnsi="Times New Roman" w:cs="Times New Roman"/>
                <w:sz w:val="20"/>
                <w:szCs w:val="20"/>
                <w:lang w:val="ru-RU"/>
              </w:rPr>
              <w:t xml:space="preserve">Некоторые работы по </w:t>
            </w:r>
            <w:r w:rsidRPr="002D609B">
              <w:rPr>
                <w:rFonts w:ascii="Times New Roman" w:eastAsia="Times New Roman" w:hAnsi="Times New Roman" w:cs="Times New Roman"/>
                <w:sz w:val="20"/>
                <w:szCs w:val="20"/>
                <w:lang w:val="ru-RU" w:eastAsia="ru-RU"/>
              </w:rPr>
              <w:t xml:space="preserve">внедрению ИП были </w:t>
            </w:r>
            <w:r w:rsidRPr="002D609B">
              <w:rPr>
                <w:rFonts w:ascii="Times New Roman" w:eastAsia="Times New Roman" w:hAnsi="Times New Roman" w:cs="Times New Roman"/>
                <w:bCs/>
                <w:sz w:val="20"/>
                <w:szCs w:val="20"/>
                <w:lang w:val="ru-RU" w:eastAsia="ro-RO"/>
              </w:rPr>
              <w:t xml:space="preserve">выполнены субподрядчиками, этот факт не был указан в оферте и в </w:t>
            </w:r>
            <w:r w:rsidRPr="002D609B">
              <w:rPr>
                <w:rFonts w:ascii="Times New Roman" w:eastAsia="Times New Roman" w:hAnsi="Times New Roman" w:cs="Times New Roman"/>
                <w:bCs/>
                <w:sz w:val="20"/>
                <w:szCs w:val="20"/>
                <w:lang w:val="ru-RU" w:eastAsia="ru-RU"/>
              </w:rPr>
              <w:t>договор</w:t>
            </w:r>
            <w:r w:rsidRPr="002D609B">
              <w:rPr>
                <w:rFonts w:ascii="Times New Roman" w:eastAsia="Times New Roman" w:hAnsi="Times New Roman" w:cs="Times New Roman"/>
                <w:bCs/>
                <w:sz w:val="20"/>
                <w:szCs w:val="20"/>
                <w:lang w:val="ru-RU" w:eastAsia="ro-RO"/>
              </w:rPr>
              <w:t>е подряда</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3.2.6</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5,5</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5,5</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9</w:t>
            </w:r>
          </w:p>
        </w:tc>
        <w:tc>
          <w:tcPr>
            <w:tcW w:w="5596" w:type="dxa"/>
            <w:tcBorders>
              <w:top w:val="single" w:sz="4" w:space="0" w:color="auto"/>
              <w:left w:val="single" w:sz="4" w:space="0" w:color="auto"/>
              <w:bottom w:val="single" w:sz="4" w:space="0" w:color="auto"/>
              <w:right w:val="single" w:sz="4" w:space="0" w:color="auto"/>
            </w:tcBorders>
          </w:tcPr>
          <w:p w:rsidR="00E112FC" w:rsidRPr="004B4670" w:rsidRDefault="00E112FC" w:rsidP="00E67919">
            <w:pPr>
              <w:jc w:val="both"/>
              <w:rPr>
                <w:rFonts w:ascii="Times New Roman" w:hAnsi="Times New Roman" w:cs="Times New Roman"/>
                <w:sz w:val="20"/>
                <w:szCs w:val="20"/>
                <w:lang w:val="ru-RU"/>
              </w:rPr>
            </w:pPr>
            <w:r w:rsidRPr="002D609B">
              <w:rPr>
                <w:rFonts w:ascii="Times New Roman" w:hAnsi="Times New Roman" w:cs="Times New Roman"/>
                <w:sz w:val="20"/>
                <w:szCs w:val="20"/>
                <w:lang w:val="ru-RU"/>
              </w:rPr>
              <w:t xml:space="preserve">При заключении </w:t>
            </w:r>
            <w:r w:rsidRPr="002D609B">
              <w:rPr>
                <w:rFonts w:ascii="Times New Roman" w:eastAsia="Times New Roman" w:hAnsi="Times New Roman" w:cs="Times New Roman"/>
                <w:sz w:val="20"/>
                <w:szCs w:val="20"/>
                <w:lang w:val="ru-RU" w:eastAsia="ru-RU"/>
              </w:rPr>
              <w:t>договор</w:t>
            </w:r>
            <w:r w:rsidRPr="002D609B">
              <w:rPr>
                <w:rFonts w:ascii="Times New Roman" w:hAnsi="Times New Roman" w:cs="Times New Roman"/>
                <w:sz w:val="20"/>
                <w:szCs w:val="20"/>
                <w:lang w:val="ru-RU"/>
              </w:rPr>
              <w:t xml:space="preserve">ов закупок </w:t>
            </w:r>
            <w:r w:rsidRPr="002D609B">
              <w:rPr>
                <w:rFonts w:ascii="Times New Roman" w:hAnsi="Times New Roman" w:cs="Times New Roman"/>
                <w:bCs/>
                <w:sz w:val="20"/>
                <w:szCs w:val="20"/>
                <w:lang w:val="ru-RU"/>
              </w:rPr>
              <w:t xml:space="preserve">бенефициары ИП не запрашивают у подрядчиков гарантию надлежащего </w:t>
            </w:r>
            <w:r w:rsidRPr="002D609B">
              <w:rPr>
                <w:rFonts w:ascii="Times New Roman" w:eastAsia="Times New Roman" w:hAnsi="Times New Roman" w:cs="Times New Roman"/>
                <w:bCs/>
                <w:sz w:val="20"/>
                <w:szCs w:val="20"/>
                <w:lang w:val="ru-RU" w:eastAsia="ro-RO"/>
              </w:rPr>
              <w:t xml:space="preserve">выполнения </w:t>
            </w:r>
            <w:r w:rsidRPr="002D609B">
              <w:rPr>
                <w:rFonts w:ascii="Times New Roman" w:hAnsi="Times New Roman" w:cs="Times New Roman"/>
                <w:bCs/>
                <w:sz w:val="20"/>
                <w:szCs w:val="20"/>
                <w:lang w:val="ru-RU"/>
              </w:rPr>
              <w:t>работ</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3.2.7</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491.0</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491,0</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w:t>
            </w:r>
          </w:p>
        </w:tc>
        <w:tc>
          <w:tcPr>
            <w:tcW w:w="5596" w:type="dxa"/>
            <w:tcBorders>
              <w:top w:val="single" w:sz="4" w:space="0" w:color="auto"/>
              <w:left w:val="single" w:sz="4" w:space="0" w:color="auto"/>
              <w:bottom w:val="single" w:sz="4" w:space="0" w:color="auto"/>
              <w:right w:val="single" w:sz="4" w:space="0" w:color="auto"/>
            </w:tcBorders>
          </w:tcPr>
          <w:p w:rsidR="00E112FC" w:rsidRPr="004B4670" w:rsidRDefault="00E112FC" w:rsidP="00E67919">
            <w:pPr>
              <w:jc w:val="both"/>
              <w:rPr>
                <w:rFonts w:ascii="Times New Roman" w:hAnsi="Times New Roman" w:cs="Times New Roman"/>
                <w:sz w:val="20"/>
                <w:szCs w:val="20"/>
                <w:lang w:val="ru-RU"/>
              </w:rPr>
            </w:pPr>
            <w:r w:rsidRPr="004B4670">
              <w:rPr>
                <w:rFonts w:ascii="Times New Roman" w:hAnsi="Times New Roman" w:cs="Times New Roman"/>
                <w:bCs/>
                <w:sz w:val="20"/>
                <w:szCs w:val="20"/>
                <w:lang w:val="ru-RU" w:eastAsia="ro-RO"/>
              </w:rPr>
              <w:t>Отмечается</w:t>
            </w:r>
            <w:r w:rsidRPr="004B4670">
              <w:rPr>
                <w:rFonts w:ascii="Times New Roman" w:hAnsi="Times New Roman" w:cs="Times New Roman"/>
                <w:sz w:val="20"/>
                <w:szCs w:val="20"/>
                <w:lang w:val="ru-RU"/>
              </w:rPr>
              <w:t xml:space="preserve"> ситуации, когда </w:t>
            </w:r>
            <w:r w:rsidRPr="004B4670">
              <w:rPr>
                <w:rFonts w:ascii="Times New Roman" w:eastAsia="Times New Roman" w:hAnsi="Times New Roman" w:cs="Times New Roman"/>
                <w:kern w:val="32"/>
                <w:sz w:val="20"/>
                <w:szCs w:val="20"/>
                <w:lang w:val="ru-MD" w:eastAsia="ru-RU"/>
              </w:rPr>
              <w:t xml:space="preserve">технический надзор за </w:t>
            </w:r>
            <w:r w:rsidRPr="004B4670">
              <w:rPr>
                <w:rFonts w:ascii="Times New Roman" w:eastAsia="Times New Roman" w:hAnsi="Times New Roman" w:cs="Times New Roman"/>
                <w:kern w:val="32"/>
                <w:sz w:val="20"/>
                <w:szCs w:val="20"/>
                <w:lang w:val="ru-RU" w:eastAsia="ru-RU"/>
              </w:rPr>
              <w:t xml:space="preserve">внедрением проектов, финансируемых из НЭФ, </w:t>
            </w:r>
            <w:r w:rsidRPr="004B4670">
              <w:rPr>
                <w:rFonts w:ascii="Times New Roman" w:eastAsia="Times New Roman" w:hAnsi="Times New Roman" w:cs="Times New Roman"/>
                <w:kern w:val="32"/>
                <w:sz w:val="20"/>
                <w:szCs w:val="20"/>
                <w:lang w:val="ru-MD" w:eastAsia="ru-RU"/>
              </w:rPr>
              <w:t xml:space="preserve">осуществляется в отсутствие заключенных договоров между </w:t>
            </w:r>
            <w:r w:rsidRPr="004B4670">
              <w:rPr>
                <w:rFonts w:ascii="Times New Roman" w:eastAsia="Times New Roman" w:hAnsi="Times New Roman" w:cs="Times New Roman"/>
                <w:bCs/>
                <w:kern w:val="32"/>
                <w:sz w:val="20"/>
                <w:szCs w:val="20"/>
                <w:lang w:val="ru-MD" w:eastAsia="ru-RU"/>
              </w:rPr>
              <w:t xml:space="preserve">бенефициаром и лицом, ответственным за проведение </w:t>
            </w:r>
            <w:r w:rsidRPr="004B4670">
              <w:rPr>
                <w:rFonts w:ascii="Times New Roman" w:eastAsia="Times New Roman" w:hAnsi="Times New Roman" w:cs="Times New Roman"/>
                <w:kern w:val="32"/>
                <w:sz w:val="20"/>
                <w:szCs w:val="20"/>
                <w:lang w:val="ru-MD" w:eastAsia="ru-RU"/>
              </w:rPr>
              <w:t>технического надзора</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3.2.8</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0,09</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0,09</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11</w:t>
            </w:r>
          </w:p>
        </w:tc>
        <w:tc>
          <w:tcPr>
            <w:tcW w:w="5596" w:type="dxa"/>
            <w:tcBorders>
              <w:top w:val="single" w:sz="4" w:space="0" w:color="auto"/>
              <w:left w:val="single" w:sz="4" w:space="0" w:color="auto"/>
              <w:bottom w:val="single" w:sz="4" w:space="0" w:color="auto"/>
              <w:right w:val="single" w:sz="4" w:space="0" w:color="auto"/>
            </w:tcBorders>
          </w:tcPr>
          <w:p w:rsidR="00E112FC" w:rsidRPr="004B4670" w:rsidRDefault="00E112FC" w:rsidP="00E67919">
            <w:pPr>
              <w:rPr>
                <w:rFonts w:ascii="Times New Roman" w:hAnsi="Times New Roman" w:cs="Times New Roman"/>
                <w:color w:val="000000"/>
                <w:sz w:val="20"/>
                <w:szCs w:val="20"/>
                <w:lang w:val="ru-MD"/>
              </w:rPr>
            </w:pPr>
            <w:r>
              <w:rPr>
                <w:rFonts w:ascii="Times New Roman" w:eastAsia="Times New Roman" w:hAnsi="Times New Roman" w:cs="Times New Roman"/>
                <w:kern w:val="32"/>
                <w:sz w:val="20"/>
                <w:szCs w:val="20"/>
                <w:lang w:val="ru-RU" w:eastAsia="ru-RU"/>
              </w:rPr>
              <w:t>Н</w:t>
            </w:r>
            <w:r w:rsidRPr="004B4670">
              <w:rPr>
                <w:rFonts w:ascii="Times New Roman" w:eastAsia="Times New Roman" w:hAnsi="Times New Roman" w:cs="Times New Roman"/>
                <w:kern w:val="32"/>
                <w:sz w:val="20"/>
                <w:szCs w:val="20"/>
                <w:lang w:val="ru-MD" w:eastAsia="ru-RU"/>
              </w:rPr>
              <w:t xml:space="preserve">есоставление накладных по </w:t>
            </w:r>
            <w:r w:rsidRPr="004B4670">
              <w:rPr>
                <w:rFonts w:ascii="Times New Roman" w:eastAsia="Times New Roman" w:hAnsi="Times New Roman" w:cs="Times New Roman"/>
                <w:bCs/>
                <w:kern w:val="32"/>
                <w:sz w:val="20"/>
                <w:szCs w:val="20"/>
                <w:lang w:val="ru-MD" w:eastAsia="ro-RO"/>
              </w:rPr>
              <w:t xml:space="preserve">выполненным работам привело к непоступлению в бюджет НДС в размере </w:t>
            </w:r>
            <w:r w:rsidRPr="004B4670">
              <w:rPr>
                <w:rFonts w:ascii="Times New Roman" w:hAnsi="Times New Roman" w:cs="Times New Roman"/>
                <w:sz w:val="20"/>
                <w:szCs w:val="20"/>
                <w:lang w:val="ru-MD"/>
              </w:rPr>
              <w:t xml:space="preserve">1364,1 </w:t>
            </w:r>
            <w:r w:rsidRPr="004B4670">
              <w:rPr>
                <w:rFonts w:ascii="Times New Roman" w:hAnsi="Times New Roman" w:cs="Times New Roman"/>
                <w:spacing w:val="-4"/>
                <w:sz w:val="20"/>
                <w:szCs w:val="20"/>
                <w:lang w:val="ru-MD"/>
              </w:rPr>
              <w:t>тыс. леев</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3.2.9</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1,4</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1,4</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12</w:t>
            </w:r>
          </w:p>
        </w:tc>
        <w:tc>
          <w:tcPr>
            <w:tcW w:w="5596" w:type="dxa"/>
            <w:tcBorders>
              <w:top w:val="single" w:sz="4" w:space="0" w:color="auto"/>
              <w:left w:val="single" w:sz="4" w:space="0" w:color="auto"/>
              <w:bottom w:val="single" w:sz="4" w:space="0" w:color="auto"/>
              <w:right w:val="single" w:sz="4" w:space="0" w:color="auto"/>
            </w:tcBorders>
          </w:tcPr>
          <w:p w:rsidR="00E112FC" w:rsidRPr="004B4670" w:rsidRDefault="00E112FC" w:rsidP="00E67919">
            <w:pPr>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Закупка работ по </w:t>
            </w:r>
            <w:r>
              <w:rPr>
                <w:rFonts w:ascii="Times New Roman" w:eastAsia="Times New Roman" w:hAnsi="Times New Roman" w:cs="Times New Roman"/>
                <w:sz w:val="20"/>
                <w:szCs w:val="20"/>
                <w:lang w:val="ru-RU" w:eastAsia="ru-RU"/>
              </w:rPr>
              <w:t>внедрению ИП,</w:t>
            </w:r>
            <w:r w:rsidRPr="004B4670">
              <w:rPr>
                <w:rFonts w:ascii="Times New Roman" w:eastAsia="Times New Roman" w:hAnsi="Times New Roman" w:cs="Times New Roman"/>
                <w:kern w:val="32"/>
                <w:sz w:val="20"/>
                <w:szCs w:val="20"/>
                <w:lang w:val="ru-RU" w:eastAsia="ru-RU"/>
              </w:rPr>
              <w:t xml:space="preserve"> финансируемых из НЭФ, </w:t>
            </w:r>
            <w:r>
              <w:rPr>
                <w:rFonts w:ascii="Times New Roman" w:eastAsia="Times New Roman" w:hAnsi="Times New Roman" w:cs="Times New Roman"/>
                <w:kern w:val="32"/>
                <w:sz w:val="20"/>
                <w:szCs w:val="20"/>
                <w:lang w:val="ru-RU" w:eastAsia="ru-RU"/>
              </w:rPr>
              <w:t>была реализована с несоблюдением соответствующей нормативной базы</w:t>
            </w:r>
            <w:r>
              <w:rPr>
                <w:rFonts w:ascii="Times New Roman" w:eastAsia="Times New Roman" w:hAnsi="Times New Roman" w:cs="Times New Roman"/>
                <w:sz w:val="20"/>
                <w:szCs w:val="20"/>
                <w:lang w:val="ru-RU" w:eastAsia="ru-RU"/>
              </w:rPr>
              <w:t xml:space="preserve"> </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3.2.10</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207,8</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207,8</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13</w:t>
            </w:r>
          </w:p>
        </w:tc>
        <w:tc>
          <w:tcPr>
            <w:tcW w:w="5596" w:type="dxa"/>
            <w:tcBorders>
              <w:top w:val="single" w:sz="4" w:space="0" w:color="auto"/>
              <w:left w:val="single" w:sz="4" w:space="0" w:color="auto"/>
              <w:bottom w:val="single" w:sz="4" w:space="0" w:color="auto"/>
              <w:right w:val="single" w:sz="4" w:space="0" w:color="auto"/>
            </w:tcBorders>
          </w:tcPr>
          <w:p w:rsidR="00E112FC" w:rsidRPr="00DE5564" w:rsidRDefault="00E112FC" w:rsidP="00E67919">
            <w:pPr>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Хотя процесс реализации работ </w:t>
            </w:r>
            <w:r>
              <w:rPr>
                <w:rFonts w:ascii="Times New Roman" w:eastAsia="Times New Roman" w:hAnsi="Times New Roman" w:cs="Times New Roman"/>
                <w:sz w:val="20"/>
                <w:szCs w:val="20"/>
                <w:lang w:val="ru-RU"/>
              </w:rPr>
              <w:t>мониторизируется многими лицами (</w:t>
            </w:r>
            <w:r w:rsidRPr="00DE5564">
              <w:rPr>
                <w:rFonts w:ascii="Times New Roman" w:eastAsia="Times New Roman" w:hAnsi="Times New Roman" w:cs="Times New Roman"/>
                <w:bCs/>
                <w:kern w:val="32"/>
                <w:sz w:val="20"/>
                <w:szCs w:val="20"/>
                <w:lang w:val="ru-MD" w:eastAsia="ru-RU"/>
              </w:rPr>
              <w:t xml:space="preserve">бенефициаром, НЭФ и </w:t>
            </w:r>
            <w:r w:rsidRPr="00DE5564">
              <w:rPr>
                <w:rFonts w:ascii="Times New Roman" w:eastAsia="Times New Roman" w:hAnsi="Times New Roman" w:cs="Times New Roman"/>
                <w:bCs/>
                <w:kern w:val="32"/>
                <w:sz w:val="20"/>
                <w:szCs w:val="20"/>
                <w:lang w:val="ru-RU" w:eastAsia="ru-RU"/>
              </w:rPr>
              <w:t xml:space="preserve">подрядчиком), они не обеспечивают качественное </w:t>
            </w:r>
            <w:r w:rsidRPr="00DE5564">
              <w:rPr>
                <w:rFonts w:ascii="Times New Roman" w:eastAsia="Times New Roman" w:hAnsi="Times New Roman" w:cs="Times New Roman"/>
                <w:bCs/>
                <w:kern w:val="32"/>
                <w:sz w:val="20"/>
                <w:szCs w:val="20"/>
                <w:lang w:val="ru-RU" w:eastAsia="ro-RO"/>
              </w:rPr>
              <w:t>выполнение работ</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3.2.11</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5,2</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5,2</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14</w:t>
            </w:r>
          </w:p>
        </w:tc>
        <w:tc>
          <w:tcPr>
            <w:tcW w:w="5596" w:type="dxa"/>
            <w:tcBorders>
              <w:top w:val="single" w:sz="4" w:space="0" w:color="auto"/>
              <w:left w:val="single" w:sz="4" w:space="0" w:color="auto"/>
              <w:bottom w:val="single" w:sz="4" w:space="0" w:color="auto"/>
              <w:right w:val="single" w:sz="4" w:space="0" w:color="auto"/>
            </w:tcBorders>
          </w:tcPr>
          <w:p w:rsidR="00E112FC" w:rsidRPr="001D0CD1" w:rsidRDefault="00E112FC" w:rsidP="00E67919">
            <w:pPr>
              <w:jc w:val="both"/>
              <w:rPr>
                <w:rFonts w:ascii="Times New Roman" w:hAnsi="Times New Roman" w:cs="Times New Roman"/>
                <w:bCs/>
                <w:sz w:val="20"/>
                <w:szCs w:val="20"/>
                <w:lang w:val="ru-RU"/>
              </w:rPr>
            </w:pPr>
            <w:r w:rsidRPr="001D0CD1">
              <w:rPr>
                <w:rFonts w:ascii="Times New Roman" w:hAnsi="Times New Roman" w:cs="Times New Roman"/>
                <w:bCs/>
                <w:sz w:val="20"/>
                <w:szCs w:val="20"/>
                <w:lang w:val="ru-RU"/>
              </w:rPr>
              <w:t xml:space="preserve">Отсутствие адекватного </w:t>
            </w:r>
            <w:r w:rsidRPr="001D0CD1">
              <w:rPr>
                <w:rFonts w:ascii="Times New Roman" w:eastAsia="Times New Roman" w:hAnsi="Times New Roman" w:cs="Times New Roman"/>
                <w:bCs/>
                <w:sz w:val="20"/>
                <w:szCs w:val="20"/>
                <w:lang w:val="ru-RU" w:eastAsia="ru-RU"/>
              </w:rPr>
              <w:t>внутренн</w:t>
            </w:r>
            <w:r w:rsidRPr="001D0CD1">
              <w:rPr>
                <w:rFonts w:ascii="Times New Roman" w:hAnsi="Times New Roman" w:cs="Times New Roman"/>
                <w:bCs/>
                <w:sz w:val="20"/>
                <w:szCs w:val="20"/>
                <w:lang w:val="ru-RU"/>
              </w:rPr>
              <w:t xml:space="preserve">его контроля, а также </w:t>
            </w:r>
            <w:r w:rsidRPr="001D0CD1">
              <w:rPr>
                <w:rFonts w:ascii="Times New Roman" w:hAnsi="Times New Roman" w:cs="Times New Roman"/>
                <w:sz w:val="20"/>
                <w:szCs w:val="20"/>
                <w:lang w:val="ru-MD"/>
              </w:rPr>
              <w:t xml:space="preserve">недостаточная </w:t>
            </w:r>
            <w:r w:rsidRPr="001D0CD1">
              <w:rPr>
                <w:rFonts w:ascii="Times New Roman" w:eastAsia="Times New Roman" w:hAnsi="Times New Roman" w:cs="Times New Roman"/>
                <w:sz w:val="20"/>
                <w:szCs w:val="20"/>
                <w:lang w:val="ru-MD" w:eastAsia="ru-RU"/>
              </w:rPr>
              <w:t>деятельность</w:t>
            </w:r>
            <w:r w:rsidRPr="001D0CD1">
              <w:rPr>
                <w:rFonts w:ascii="Times New Roman" w:hAnsi="Times New Roman" w:cs="Times New Roman"/>
                <w:sz w:val="20"/>
                <w:szCs w:val="20"/>
                <w:lang w:val="ru-MD"/>
              </w:rPr>
              <w:t xml:space="preserve"> по осуществлению </w:t>
            </w:r>
            <w:r w:rsidRPr="001D0CD1">
              <w:rPr>
                <w:rFonts w:ascii="Times New Roman" w:eastAsia="Times New Roman" w:hAnsi="Times New Roman" w:cs="Times New Roman"/>
                <w:sz w:val="20"/>
                <w:szCs w:val="20"/>
                <w:lang w:val="ru-MD"/>
              </w:rPr>
              <w:t>мониторинг</w:t>
            </w:r>
            <w:r w:rsidRPr="001D0CD1">
              <w:rPr>
                <w:rFonts w:ascii="Times New Roman" w:hAnsi="Times New Roman" w:cs="Times New Roman"/>
                <w:sz w:val="20"/>
                <w:szCs w:val="20"/>
                <w:lang w:val="ru-MD"/>
              </w:rPr>
              <w:t xml:space="preserve">а </w:t>
            </w:r>
            <w:r w:rsidRPr="001D0CD1">
              <w:rPr>
                <w:rFonts w:ascii="Times New Roman" w:eastAsia="Times New Roman" w:hAnsi="Times New Roman" w:cs="Times New Roman"/>
                <w:sz w:val="20"/>
                <w:szCs w:val="20"/>
                <w:lang w:val="ru-MD" w:eastAsia="ru-RU"/>
              </w:rPr>
              <w:t xml:space="preserve">внедрения </w:t>
            </w:r>
            <w:r w:rsidRPr="001D0CD1">
              <w:rPr>
                <w:rFonts w:ascii="Times New Roman" w:eastAsia="Times New Roman" w:hAnsi="Times New Roman" w:cs="Times New Roman"/>
                <w:sz w:val="20"/>
                <w:szCs w:val="20"/>
                <w:lang w:val="ru-RU" w:eastAsia="ru-RU"/>
              </w:rPr>
              <w:t xml:space="preserve">инвестиционных проектов обусловили недостатки в </w:t>
            </w:r>
            <w:r w:rsidRPr="001D0CD1">
              <w:rPr>
                <w:rFonts w:ascii="Times New Roman" w:eastAsia="Times New Roman" w:hAnsi="Times New Roman" w:cs="Times New Roman"/>
                <w:sz w:val="20"/>
                <w:szCs w:val="20"/>
                <w:lang w:val="ru-MD" w:eastAsia="ru-RU"/>
              </w:rPr>
              <w:t>администрировании и управлении средствами НЭФ</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3.3.2</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534,1</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534,1</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15</w:t>
            </w:r>
          </w:p>
        </w:tc>
        <w:tc>
          <w:tcPr>
            <w:tcW w:w="5596" w:type="dxa"/>
            <w:tcBorders>
              <w:top w:val="single" w:sz="4" w:space="0" w:color="auto"/>
              <w:left w:val="single" w:sz="4" w:space="0" w:color="auto"/>
              <w:bottom w:val="single" w:sz="4" w:space="0" w:color="auto"/>
              <w:right w:val="single" w:sz="4" w:space="0" w:color="auto"/>
            </w:tcBorders>
          </w:tcPr>
          <w:p w:rsidR="00E112FC" w:rsidRPr="00DE5564" w:rsidRDefault="00E112FC" w:rsidP="00E67919">
            <w:pPr>
              <w:jc w:val="both"/>
              <w:rPr>
                <w:rFonts w:ascii="Times New Roman" w:hAnsi="Times New Roman" w:cs="Times New Roman"/>
                <w:bCs/>
                <w:sz w:val="20"/>
                <w:szCs w:val="20"/>
                <w:lang w:val="ru-MD" w:eastAsia="ru-RU"/>
              </w:rPr>
            </w:pPr>
            <w:r w:rsidRPr="00DE5564">
              <w:rPr>
                <w:rFonts w:ascii="Times New Roman" w:hAnsi="Times New Roman" w:cs="Times New Roman"/>
                <w:sz w:val="20"/>
                <w:szCs w:val="20"/>
                <w:lang w:val="ru-MD"/>
              </w:rPr>
              <w:t>НЭФ</w:t>
            </w:r>
            <w:r w:rsidRPr="00DE5564">
              <w:rPr>
                <w:rFonts w:ascii="Times New Roman" w:hAnsi="Times New Roman" w:cs="Times New Roman"/>
                <w:sz w:val="20"/>
                <w:szCs w:val="20"/>
                <w:lang w:val="ru-RU"/>
              </w:rPr>
              <w:t xml:space="preserve"> </w:t>
            </w:r>
            <w:r w:rsidRPr="00DE5564">
              <w:rPr>
                <w:rFonts w:ascii="Times New Roman" w:hAnsi="Times New Roman" w:cs="Times New Roman"/>
                <w:sz w:val="20"/>
                <w:szCs w:val="20"/>
                <w:lang w:val="ru-MD"/>
              </w:rPr>
              <w:t>не</w:t>
            </w:r>
            <w:r w:rsidRPr="00DE5564">
              <w:rPr>
                <w:rFonts w:ascii="Times New Roman" w:hAnsi="Times New Roman" w:cs="Times New Roman"/>
                <w:sz w:val="20"/>
                <w:szCs w:val="20"/>
                <w:lang w:val="ru-RU"/>
              </w:rPr>
              <w:t xml:space="preserve"> </w:t>
            </w:r>
            <w:r w:rsidRPr="00DE5564">
              <w:rPr>
                <w:rFonts w:ascii="Times New Roman" w:hAnsi="Times New Roman" w:cs="Times New Roman"/>
                <w:sz w:val="20"/>
                <w:szCs w:val="20"/>
                <w:lang w:val="ru-MD"/>
              </w:rPr>
              <w:t>было</w:t>
            </w:r>
            <w:r w:rsidRPr="00DE5564">
              <w:rPr>
                <w:rFonts w:ascii="Times New Roman" w:hAnsi="Times New Roman" w:cs="Times New Roman"/>
                <w:sz w:val="20"/>
                <w:szCs w:val="20"/>
                <w:lang w:val="ru-RU"/>
              </w:rPr>
              <w:t xml:space="preserve"> </w:t>
            </w:r>
            <w:r w:rsidRPr="00DE5564">
              <w:rPr>
                <w:rFonts w:ascii="Times New Roman" w:hAnsi="Times New Roman" w:cs="Times New Roman"/>
                <w:sz w:val="20"/>
                <w:szCs w:val="20"/>
                <w:lang w:val="ru-MD"/>
              </w:rPr>
              <w:t>обеспечено</w:t>
            </w:r>
            <w:r w:rsidRPr="00DE5564">
              <w:rPr>
                <w:rFonts w:ascii="Times New Roman" w:hAnsi="Times New Roman" w:cs="Times New Roman"/>
                <w:sz w:val="20"/>
                <w:szCs w:val="20"/>
                <w:lang w:val="ru-RU"/>
              </w:rPr>
              <w:t xml:space="preserve">, </w:t>
            </w:r>
            <w:r w:rsidRPr="00DE5564">
              <w:rPr>
                <w:rFonts w:ascii="Times New Roman" w:hAnsi="Times New Roman" w:cs="Times New Roman"/>
                <w:sz w:val="20"/>
                <w:szCs w:val="20"/>
                <w:lang w:val="ru-MD"/>
              </w:rPr>
              <w:t>чтобы</w:t>
            </w:r>
            <w:r w:rsidRPr="00DE5564">
              <w:rPr>
                <w:rFonts w:ascii="Times New Roman" w:hAnsi="Times New Roman" w:cs="Times New Roman"/>
                <w:sz w:val="20"/>
                <w:szCs w:val="20"/>
                <w:lang w:val="ru-RU"/>
              </w:rPr>
              <w:t xml:space="preserve"> </w:t>
            </w:r>
            <w:r w:rsidRPr="00DE5564">
              <w:rPr>
                <w:rFonts w:ascii="Times New Roman" w:hAnsi="Times New Roman" w:cs="Times New Roman"/>
                <w:sz w:val="20"/>
                <w:szCs w:val="20"/>
                <w:lang w:val="ru-MD"/>
              </w:rPr>
              <w:t>объем</w:t>
            </w:r>
            <w:r w:rsidRPr="00DE5564">
              <w:rPr>
                <w:rFonts w:ascii="Times New Roman" w:hAnsi="Times New Roman" w:cs="Times New Roman"/>
                <w:sz w:val="20"/>
                <w:szCs w:val="20"/>
                <w:lang w:val="ru-RU"/>
              </w:rPr>
              <w:t xml:space="preserve"> </w:t>
            </w:r>
            <w:r w:rsidRPr="00DE5564">
              <w:rPr>
                <w:rFonts w:ascii="Times New Roman" w:hAnsi="Times New Roman" w:cs="Times New Roman"/>
                <w:sz w:val="20"/>
                <w:szCs w:val="20"/>
                <w:lang w:val="ru-MD"/>
              </w:rPr>
              <w:t>инвестиций</w:t>
            </w:r>
            <w:r>
              <w:rPr>
                <w:rFonts w:ascii="Times New Roman" w:hAnsi="Times New Roman" w:cs="Times New Roman"/>
                <w:sz w:val="20"/>
                <w:szCs w:val="20"/>
                <w:lang w:val="ru-MD"/>
              </w:rPr>
              <w:t xml:space="preserve"> по </w:t>
            </w:r>
            <w:r>
              <w:rPr>
                <w:rFonts w:ascii="Times New Roman" w:hAnsi="Times New Roman" w:cs="Times New Roman"/>
                <w:sz w:val="20"/>
                <w:szCs w:val="20"/>
                <w:lang w:val="ru-RU"/>
              </w:rPr>
              <w:t>инвестиционным проектам был</w:t>
            </w:r>
            <w:r w:rsidRPr="00DE5564">
              <w:rPr>
                <w:rFonts w:ascii="Times New Roman" w:hAnsi="Times New Roman" w:cs="Times New Roman"/>
                <w:sz w:val="20"/>
                <w:szCs w:val="20"/>
                <w:lang w:val="ru-RU"/>
              </w:rPr>
              <w:t xml:space="preserve"> </w:t>
            </w:r>
            <w:r w:rsidRPr="00DE5564">
              <w:rPr>
                <w:rFonts w:ascii="Times New Roman" w:hAnsi="Times New Roman" w:cs="Times New Roman"/>
                <w:sz w:val="20"/>
                <w:szCs w:val="20"/>
                <w:lang w:val="ru-MD"/>
              </w:rPr>
              <w:t>отражен</w:t>
            </w:r>
            <w:r w:rsidRPr="00DE5564">
              <w:rPr>
                <w:rFonts w:ascii="Times New Roman" w:hAnsi="Times New Roman" w:cs="Times New Roman"/>
                <w:sz w:val="20"/>
                <w:szCs w:val="20"/>
                <w:lang w:val="ru-RU"/>
              </w:rPr>
              <w:t xml:space="preserve"> </w:t>
            </w:r>
            <w:r w:rsidRPr="00DE5564">
              <w:rPr>
                <w:rFonts w:ascii="Times New Roman" w:hAnsi="Times New Roman" w:cs="Times New Roman"/>
                <w:sz w:val="20"/>
                <w:szCs w:val="20"/>
                <w:lang w:val="ru-MD"/>
              </w:rPr>
              <w:t>в</w:t>
            </w:r>
            <w:r w:rsidRPr="00DE5564">
              <w:rPr>
                <w:rFonts w:ascii="Times New Roman" w:hAnsi="Times New Roman" w:cs="Times New Roman"/>
                <w:sz w:val="20"/>
                <w:szCs w:val="20"/>
                <w:lang w:val="ru-RU"/>
              </w:rPr>
              <w:t xml:space="preserve"> </w:t>
            </w:r>
            <w:r w:rsidRPr="00DE5564">
              <w:rPr>
                <w:rFonts w:ascii="Times New Roman" w:eastAsia="Times New Roman" w:hAnsi="Times New Roman" w:cs="Times New Roman"/>
                <w:sz w:val="20"/>
                <w:szCs w:val="20"/>
                <w:lang w:val="ru-MD"/>
              </w:rPr>
              <w:t>бухгалтерском</w:t>
            </w:r>
            <w:r w:rsidRPr="00DE5564">
              <w:rPr>
                <w:rFonts w:ascii="Times New Roman" w:eastAsia="Times New Roman" w:hAnsi="Times New Roman" w:cs="Times New Roman"/>
                <w:sz w:val="20"/>
                <w:szCs w:val="20"/>
                <w:lang w:val="ru-RU"/>
              </w:rPr>
              <w:t xml:space="preserve"> </w:t>
            </w:r>
            <w:r w:rsidRPr="00DE5564">
              <w:rPr>
                <w:rFonts w:ascii="Times New Roman" w:eastAsia="Times New Roman" w:hAnsi="Times New Roman" w:cs="Times New Roman"/>
                <w:sz w:val="20"/>
                <w:szCs w:val="20"/>
                <w:lang w:val="ru-MD"/>
              </w:rPr>
              <w:t>учете</w:t>
            </w:r>
            <w:r w:rsidRPr="00DE5564">
              <w:rPr>
                <w:rFonts w:ascii="Times New Roman" w:hAnsi="Times New Roman" w:cs="Times New Roman"/>
                <w:sz w:val="20"/>
                <w:szCs w:val="20"/>
                <w:lang w:val="ru-RU"/>
              </w:rPr>
              <w:t xml:space="preserve"> </w:t>
            </w:r>
            <w:r w:rsidRPr="00DE5564">
              <w:rPr>
                <w:rFonts w:ascii="Times New Roman" w:hAnsi="Times New Roman" w:cs="Times New Roman"/>
                <w:bCs/>
                <w:sz w:val="20"/>
                <w:szCs w:val="20"/>
                <w:lang w:val="ru-MD"/>
              </w:rPr>
              <w:t>бенефициара</w:t>
            </w:r>
            <w:r w:rsidRPr="00DE5564">
              <w:rPr>
                <w:rFonts w:ascii="Times New Roman" w:hAnsi="Times New Roman" w:cs="Times New Roman"/>
                <w:bCs/>
                <w:sz w:val="20"/>
                <w:szCs w:val="20"/>
                <w:lang w:val="ru-RU"/>
              </w:rPr>
              <w:t xml:space="preserve"> </w:t>
            </w:r>
            <w:r w:rsidRPr="00DE5564">
              <w:rPr>
                <w:rFonts w:ascii="Times New Roman" w:hAnsi="Times New Roman" w:cs="Times New Roman"/>
                <w:bCs/>
                <w:sz w:val="20"/>
                <w:szCs w:val="20"/>
                <w:lang w:val="ru-MD" w:eastAsia="ru-RU"/>
              </w:rPr>
              <w:t>в</w:t>
            </w:r>
            <w:r w:rsidRPr="00DE5564">
              <w:rPr>
                <w:rFonts w:ascii="Times New Roman" w:hAnsi="Times New Roman" w:cs="Times New Roman"/>
                <w:bCs/>
                <w:sz w:val="20"/>
                <w:szCs w:val="20"/>
                <w:lang w:val="ru-RU" w:eastAsia="ru-RU"/>
              </w:rPr>
              <w:t xml:space="preserve"> </w:t>
            </w:r>
            <w:r w:rsidRPr="00DE5564">
              <w:rPr>
                <w:rFonts w:ascii="Times New Roman" w:hAnsi="Times New Roman" w:cs="Times New Roman"/>
                <w:bCs/>
                <w:sz w:val="20"/>
                <w:szCs w:val="20"/>
                <w:lang w:val="ru-MD" w:eastAsia="ru-RU"/>
              </w:rPr>
              <w:t>качестве</w:t>
            </w:r>
            <w:r w:rsidRPr="00DE5564">
              <w:rPr>
                <w:rFonts w:ascii="Times New Roman" w:hAnsi="Times New Roman" w:cs="Times New Roman"/>
                <w:bCs/>
                <w:sz w:val="20"/>
                <w:szCs w:val="20"/>
                <w:lang w:val="ru-RU" w:eastAsia="ru-RU"/>
              </w:rPr>
              <w:t xml:space="preserve"> </w:t>
            </w:r>
            <w:r w:rsidRPr="00DE5564">
              <w:rPr>
                <w:rFonts w:ascii="Times New Roman" w:hAnsi="Times New Roman" w:cs="Times New Roman"/>
                <w:bCs/>
                <w:sz w:val="20"/>
                <w:szCs w:val="20"/>
                <w:lang w:val="ru-MD" w:eastAsia="ru-RU"/>
              </w:rPr>
              <w:t>незавершенных</w:t>
            </w:r>
            <w:r w:rsidRPr="00DE5564">
              <w:rPr>
                <w:rFonts w:ascii="Times New Roman" w:hAnsi="Times New Roman" w:cs="Times New Roman"/>
                <w:bCs/>
                <w:sz w:val="20"/>
                <w:szCs w:val="20"/>
                <w:lang w:val="ru-RU" w:eastAsia="ru-RU"/>
              </w:rPr>
              <w:t xml:space="preserve"> </w:t>
            </w:r>
            <w:r w:rsidRPr="00DE5564">
              <w:rPr>
                <w:rFonts w:ascii="Times New Roman" w:hAnsi="Times New Roman" w:cs="Times New Roman"/>
                <w:bCs/>
                <w:sz w:val="20"/>
                <w:szCs w:val="20"/>
                <w:lang w:val="ru-MD" w:eastAsia="ru-RU"/>
              </w:rPr>
              <w:t>инвестиций</w:t>
            </w:r>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4.1.</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108,8</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108,8</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16</w:t>
            </w:r>
          </w:p>
        </w:tc>
        <w:tc>
          <w:tcPr>
            <w:tcW w:w="5596" w:type="dxa"/>
            <w:tcBorders>
              <w:top w:val="single" w:sz="4" w:space="0" w:color="auto"/>
              <w:left w:val="single" w:sz="4" w:space="0" w:color="auto"/>
              <w:bottom w:val="single" w:sz="4" w:space="0" w:color="auto"/>
              <w:right w:val="single" w:sz="4" w:space="0" w:color="auto"/>
            </w:tcBorders>
          </w:tcPr>
          <w:p w:rsidR="00E112FC" w:rsidRPr="00DE5564" w:rsidRDefault="00E112FC" w:rsidP="00E67919">
            <w:pPr>
              <w:jc w:val="both"/>
              <w:rPr>
                <w:sz w:val="20"/>
                <w:szCs w:val="20"/>
                <w:lang w:val="ru-RU"/>
              </w:rPr>
            </w:pPr>
            <w:bookmarkStart w:id="342" w:name="_Toc517448741"/>
            <w:bookmarkStart w:id="343" w:name="_Toc519234429"/>
            <w:bookmarkStart w:id="344" w:name="_Toc519234992"/>
            <w:bookmarkStart w:id="345" w:name="_Toc519235106"/>
            <w:bookmarkStart w:id="346" w:name="_Toc519251481"/>
            <w:bookmarkStart w:id="347" w:name="_Toc519258113"/>
            <w:bookmarkStart w:id="348" w:name="_Toc519258854"/>
            <w:bookmarkStart w:id="349" w:name="_Toc519490997"/>
            <w:r w:rsidRPr="00DE5564">
              <w:rPr>
                <w:rFonts w:ascii="Times New Roman" w:hAnsi="Times New Roman" w:cs="Times New Roman"/>
                <w:sz w:val="20"/>
                <w:szCs w:val="20"/>
                <w:lang w:val="ru-MD"/>
              </w:rPr>
              <w:t>Ненадлежащая</w:t>
            </w:r>
            <w:r>
              <w:rPr>
                <w:rFonts w:ascii="Times New Roman" w:hAnsi="Times New Roman" w:cs="Times New Roman"/>
                <w:sz w:val="20"/>
                <w:szCs w:val="20"/>
                <w:lang w:val="ru-MD"/>
              </w:rPr>
              <w:t xml:space="preserve"> </w:t>
            </w:r>
            <w:r w:rsidRPr="00DE5564">
              <w:rPr>
                <w:rFonts w:ascii="Times New Roman" w:hAnsi="Times New Roman" w:cs="Times New Roman"/>
                <w:sz w:val="20"/>
                <w:szCs w:val="20"/>
                <w:lang w:val="ru-MD"/>
              </w:rPr>
              <w:t xml:space="preserve">классификация </w:t>
            </w:r>
            <w:r>
              <w:rPr>
                <w:rFonts w:ascii="Times New Roman" w:hAnsi="Times New Roman" w:cs="Times New Roman"/>
                <w:sz w:val="20"/>
                <w:szCs w:val="20"/>
                <w:lang w:val="ru-MD"/>
              </w:rPr>
              <w:t xml:space="preserve">некоторых </w:t>
            </w:r>
            <w:r w:rsidRPr="00DE5564">
              <w:rPr>
                <w:rFonts w:ascii="Times New Roman" w:hAnsi="Times New Roman" w:cs="Times New Roman"/>
                <w:sz w:val="20"/>
                <w:szCs w:val="20"/>
                <w:lang w:val="ru-MD"/>
              </w:rPr>
              <w:t>трансфертов</w:t>
            </w:r>
            <w:r>
              <w:rPr>
                <w:rFonts w:ascii="Times New Roman" w:hAnsi="Times New Roman" w:cs="Times New Roman"/>
                <w:sz w:val="20"/>
                <w:szCs w:val="20"/>
                <w:lang w:val="ru-MD"/>
              </w:rPr>
              <w:t xml:space="preserve"> из НЭФ</w:t>
            </w:r>
            <w:r w:rsidRPr="00DE5564">
              <w:rPr>
                <w:rFonts w:ascii="Times New Roman" w:hAnsi="Times New Roman" w:cs="Times New Roman"/>
                <w:sz w:val="20"/>
                <w:szCs w:val="20"/>
                <w:lang w:val="ru-MD"/>
              </w:rPr>
              <w:t>,</w:t>
            </w:r>
            <w:r>
              <w:rPr>
                <w:rFonts w:ascii="Times New Roman" w:hAnsi="Times New Roman" w:cs="Times New Roman"/>
                <w:sz w:val="20"/>
                <w:szCs w:val="20"/>
                <w:lang w:val="ru-MD"/>
              </w:rPr>
              <w:t xml:space="preserve"> которые были отражены на текущих трансфертах, хотя имеют капитальный характер,</w:t>
            </w:r>
            <w:r w:rsidRPr="00DE5564">
              <w:rPr>
                <w:rFonts w:ascii="Times New Roman" w:hAnsi="Times New Roman" w:cs="Times New Roman"/>
                <w:sz w:val="20"/>
                <w:szCs w:val="20"/>
                <w:lang w:val="ru-MD"/>
              </w:rPr>
              <w:t xml:space="preserve"> а также неперечисление в государственный </w:t>
            </w:r>
            <w:r w:rsidRPr="00DE5564">
              <w:rPr>
                <w:rFonts w:ascii="Times New Roman" w:eastAsia="Times New Roman" w:hAnsi="Times New Roman" w:cs="Times New Roman"/>
                <w:sz w:val="20"/>
                <w:szCs w:val="20"/>
                <w:lang w:val="ru-MD"/>
              </w:rPr>
              <w:t>бюджет</w:t>
            </w:r>
            <w:r w:rsidRPr="00DE5564">
              <w:rPr>
                <w:rFonts w:ascii="Times New Roman" w:hAnsi="Times New Roman" w:cs="Times New Roman"/>
                <w:sz w:val="20"/>
                <w:szCs w:val="20"/>
                <w:lang w:val="ru-MD"/>
              </w:rPr>
              <w:t xml:space="preserve"> сумм ассигнований, возвращенных </w:t>
            </w:r>
            <w:r w:rsidRPr="00DE5564">
              <w:rPr>
                <w:rFonts w:ascii="Times New Roman" w:hAnsi="Times New Roman" w:cs="Times New Roman"/>
                <w:bCs/>
                <w:sz w:val="20"/>
                <w:szCs w:val="20"/>
                <w:lang w:val="ru-MD"/>
              </w:rPr>
              <w:t>бенефициарами</w:t>
            </w:r>
            <w:r w:rsidRPr="00DE5564">
              <w:rPr>
                <w:rFonts w:ascii="Times New Roman" w:hAnsi="Times New Roman" w:cs="Times New Roman"/>
                <w:sz w:val="20"/>
                <w:szCs w:val="20"/>
                <w:lang w:val="ru-MD"/>
              </w:rPr>
              <w:t xml:space="preserve"> с предыдущих лет</w:t>
            </w:r>
            <w:bookmarkEnd w:id="342"/>
            <w:bookmarkEnd w:id="343"/>
            <w:bookmarkEnd w:id="344"/>
            <w:bookmarkEnd w:id="345"/>
            <w:bookmarkEnd w:id="346"/>
            <w:bookmarkEnd w:id="347"/>
            <w:bookmarkEnd w:id="348"/>
            <w:bookmarkEnd w:id="349"/>
          </w:p>
        </w:tc>
        <w:tc>
          <w:tcPr>
            <w:tcW w:w="922"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i/>
                <w:sz w:val="20"/>
                <w:szCs w:val="20"/>
                <w:lang w:eastAsia="ru-RU"/>
              </w:rPr>
            </w:pPr>
            <w:r w:rsidRPr="007C5A5D">
              <w:rPr>
                <w:rFonts w:ascii="Times New Roman" w:hAnsi="Times New Roman" w:cs="Times New Roman"/>
                <w:i/>
                <w:sz w:val="20"/>
                <w:szCs w:val="20"/>
                <w:lang w:eastAsia="ru-RU"/>
              </w:rPr>
              <w:t>4.2</w:t>
            </w: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75,2</w:t>
            </w:r>
          </w:p>
        </w:tc>
        <w:tc>
          <w:tcPr>
            <w:tcW w:w="795"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tcPr>
          <w:p w:rsidR="00E112FC" w:rsidRPr="007C5A5D" w:rsidRDefault="00E112FC" w:rsidP="00E67919">
            <w:pPr>
              <w:rPr>
                <w:rFonts w:ascii="Times New Roman" w:hAnsi="Times New Roman" w:cs="Times New Roman"/>
                <w:sz w:val="20"/>
                <w:szCs w:val="20"/>
                <w:lang w:eastAsia="ru-RU"/>
              </w:rPr>
            </w:pPr>
            <w:r w:rsidRPr="007C5A5D">
              <w:rPr>
                <w:rFonts w:ascii="Times New Roman" w:hAnsi="Times New Roman" w:cs="Times New Roman"/>
                <w:sz w:val="20"/>
                <w:szCs w:val="20"/>
                <w:lang w:eastAsia="ru-RU"/>
              </w:rPr>
              <w:t>75,2</w:t>
            </w:r>
          </w:p>
        </w:tc>
      </w:tr>
      <w:tr w:rsidR="00E112FC" w:rsidRPr="007C5A5D" w:rsidTr="00E67919">
        <w:trPr>
          <w:trHeight w:val="282"/>
        </w:trPr>
        <w:tc>
          <w:tcPr>
            <w:tcW w:w="50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112FC" w:rsidRPr="007C5A5D" w:rsidRDefault="00E112FC" w:rsidP="00E67919">
            <w:pPr>
              <w:rPr>
                <w:rFonts w:ascii="Times New Roman" w:hAnsi="Times New Roman" w:cs="Times New Roman"/>
                <w:b/>
                <w:sz w:val="20"/>
                <w:szCs w:val="20"/>
                <w:lang w:eastAsia="ru-RU"/>
              </w:rPr>
            </w:pPr>
          </w:p>
        </w:tc>
        <w:tc>
          <w:tcPr>
            <w:tcW w:w="559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112FC" w:rsidRPr="00213E7E" w:rsidRDefault="00E112FC" w:rsidP="00E67919">
            <w:pPr>
              <w:pStyle w:val="msonormal0"/>
              <w:ind w:firstLine="0"/>
              <w:outlineLvl w:val="0"/>
              <w:rPr>
                <w:b/>
                <w:sz w:val="20"/>
                <w:szCs w:val="20"/>
                <w:lang w:val="ru-RU"/>
              </w:rPr>
            </w:pPr>
            <w:r>
              <w:rPr>
                <w:b/>
                <w:sz w:val="20"/>
                <w:szCs w:val="20"/>
                <w:lang w:val="ru-RU"/>
              </w:rPr>
              <w:t>ВСЕГО</w:t>
            </w:r>
          </w:p>
        </w:tc>
        <w:tc>
          <w:tcPr>
            <w:tcW w:w="92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112FC" w:rsidRPr="007C5A5D" w:rsidRDefault="00E112FC" w:rsidP="00E67919">
            <w:pPr>
              <w:rPr>
                <w:rFonts w:ascii="Times New Roman" w:hAnsi="Times New Roman" w:cs="Times New Roman"/>
                <w:b/>
                <w:sz w:val="20"/>
                <w:szCs w:val="20"/>
                <w:lang w:eastAsia="ru-RU"/>
              </w:rPr>
            </w:pPr>
          </w:p>
        </w:tc>
        <w:tc>
          <w:tcPr>
            <w:tcW w:w="93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112FC" w:rsidRPr="007C5A5D" w:rsidRDefault="00E112FC" w:rsidP="00E67919">
            <w:pP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1988,44</w:t>
            </w:r>
          </w:p>
        </w:tc>
        <w:tc>
          <w:tcPr>
            <w:tcW w:w="79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112FC" w:rsidRPr="007C5A5D" w:rsidRDefault="00E112FC" w:rsidP="00E67919">
            <w:pP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0,05</w:t>
            </w:r>
          </w:p>
        </w:tc>
        <w:tc>
          <w:tcPr>
            <w:tcW w:w="93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rsidR="00E112FC" w:rsidRPr="007C5A5D" w:rsidRDefault="00E112FC" w:rsidP="00E67919">
            <w:pPr>
              <w:rPr>
                <w:rFonts w:ascii="Times New Roman" w:hAnsi="Times New Roman" w:cs="Times New Roman"/>
                <w:b/>
                <w:sz w:val="20"/>
                <w:szCs w:val="20"/>
                <w:lang w:eastAsia="ru-RU"/>
              </w:rPr>
            </w:pPr>
            <w:r w:rsidRPr="007C5A5D">
              <w:rPr>
                <w:rFonts w:ascii="Times New Roman" w:hAnsi="Times New Roman" w:cs="Times New Roman"/>
                <w:b/>
                <w:sz w:val="20"/>
                <w:szCs w:val="20"/>
                <w:lang w:eastAsia="ru-RU"/>
              </w:rPr>
              <w:t>1988,39</w:t>
            </w:r>
          </w:p>
        </w:tc>
      </w:tr>
    </w:tbl>
    <w:p w:rsidR="00E112FC" w:rsidRPr="00DE5564" w:rsidRDefault="00E112FC" w:rsidP="00E112FC">
      <w:pPr>
        <w:pStyle w:val="a4"/>
        <w:spacing w:line="240" w:lineRule="auto"/>
        <w:jc w:val="both"/>
        <w:rPr>
          <w:sz w:val="20"/>
          <w:szCs w:val="20"/>
          <w:lang w:val="ru-RU"/>
        </w:rPr>
      </w:pPr>
    </w:p>
    <w:p w:rsidR="00E112FC" w:rsidRPr="000D1261" w:rsidRDefault="00E112FC" w:rsidP="000D1261">
      <w:pPr>
        <w:spacing w:after="0"/>
        <w:rPr>
          <w:rFonts w:ascii="Times New Roman" w:eastAsia="Times New Roman" w:hAnsi="Times New Roman" w:cs="Times New Roman"/>
          <w:b/>
          <w:sz w:val="28"/>
          <w:szCs w:val="28"/>
          <w:lang w:val="ru-MD"/>
        </w:rPr>
      </w:pPr>
    </w:p>
    <w:sectPr w:rsidR="00E112FC" w:rsidRPr="000D1261">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E51" w:rsidRDefault="00F06E51" w:rsidP="000D1261">
      <w:pPr>
        <w:spacing w:after="0" w:line="240" w:lineRule="auto"/>
      </w:pPr>
      <w:r>
        <w:separator/>
      </w:r>
    </w:p>
  </w:endnote>
  <w:endnote w:type="continuationSeparator" w:id="0">
    <w:p w:rsidR="00F06E51" w:rsidRDefault="00F06E51" w:rsidP="000D1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526932"/>
      <w:docPartObj>
        <w:docPartGallery w:val="Page Numbers (Bottom of Page)"/>
        <w:docPartUnique/>
      </w:docPartObj>
    </w:sdtPr>
    <w:sdtEndPr>
      <w:rPr>
        <w:noProof/>
      </w:rPr>
    </w:sdtEndPr>
    <w:sdtContent>
      <w:p w:rsidR="000D1261" w:rsidRDefault="000D1261">
        <w:pPr>
          <w:pStyle w:val="a8"/>
          <w:jc w:val="right"/>
        </w:pPr>
        <w:r>
          <w:fldChar w:fldCharType="begin"/>
        </w:r>
        <w:r>
          <w:instrText xml:space="preserve"> PAGE   \* MERGEFORMAT </w:instrText>
        </w:r>
        <w:r>
          <w:fldChar w:fldCharType="separate"/>
        </w:r>
        <w:r>
          <w:rPr>
            <w:noProof/>
          </w:rPr>
          <w:t>52</w:t>
        </w:r>
        <w:r>
          <w:rPr>
            <w:noProof/>
          </w:rPr>
          <w:fldChar w:fldCharType="end"/>
        </w:r>
      </w:p>
    </w:sdtContent>
  </w:sdt>
  <w:p w:rsidR="000D1261" w:rsidRDefault="000D126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355167"/>
      <w:docPartObj>
        <w:docPartGallery w:val="Page Numbers (Bottom of Page)"/>
        <w:docPartUnique/>
      </w:docPartObj>
    </w:sdtPr>
    <w:sdtEndPr>
      <w:rPr>
        <w:noProof/>
      </w:rPr>
    </w:sdtEndPr>
    <w:sdtContent>
      <w:p w:rsidR="000D1261" w:rsidRDefault="000D1261">
        <w:pPr>
          <w:pStyle w:val="a8"/>
          <w:jc w:val="right"/>
        </w:pPr>
        <w:r>
          <w:fldChar w:fldCharType="begin"/>
        </w:r>
        <w:r>
          <w:instrText xml:space="preserve"> PAGE   \* MERGEFORMAT </w:instrText>
        </w:r>
        <w:r>
          <w:fldChar w:fldCharType="separate"/>
        </w:r>
        <w:r w:rsidR="00C64136">
          <w:rPr>
            <w:noProof/>
          </w:rPr>
          <w:t>2</w:t>
        </w:r>
        <w:r>
          <w:rPr>
            <w:noProof/>
          </w:rPr>
          <w:fldChar w:fldCharType="end"/>
        </w:r>
      </w:p>
    </w:sdtContent>
  </w:sdt>
  <w:p w:rsidR="000D1261" w:rsidRDefault="000D1261">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261" w:rsidRDefault="000D1261" w:rsidP="00255A2B">
    <w:pPr>
      <w:pStyle w:val="a8"/>
      <w:tabs>
        <w:tab w:val="clear" w:pos="4844"/>
        <w:tab w:val="clear" w:pos="9689"/>
        <w:tab w:val="left" w:pos="1164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E51" w:rsidRDefault="00F06E51" w:rsidP="000D1261">
      <w:pPr>
        <w:spacing w:after="0" w:line="240" w:lineRule="auto"/>
      </w:pPr>
      <w:r>
        <w:separator/>
      </w:r>
    </w:p>
  </w:footnote>
  <w:footnote w:type="continuationSeparator" w:id="0">
    <w:p w:rsidR="00F06E51" w:rsidRDefault="00F06E51" w:rsidP="000D1261">
      <w:pPr>
        <w:spacing w:after="0" w:line="240" w:lineRule="auto"/>
      </w:pPr>
      <w:r>
        <w:continuationSeparator/>
      </w:r>
    </w:p>
  </w:footnote>
  <w:footnote w:id="1">
    <w:p w:rsidR="000D1261" w:rsidRPr="00512AE0" w:rsidRDefault="000D1261" w:rsidP="000D1261">
      <w:pPr>
        <w:pStyle w:val="aa"/>
        <w:jc w:val="both"/>
        <w:rPr>
          <w:lang w:val="ro-RO"/>
        </w:rPr>
      </w:pPr>
      <w:r w:rsidRPr="00512AE0">
        <w:rPr>
          <w:rStyle w:val="ac"/>
          <w:lang w:val="ro-RO"/>
        </w:rPr>
        <w:footnoteRef/>
      </w:r>
      <w:r w:rsidRPr="00512AE0">
        <w:rPr>
          <w:lang w:val="ro-RO"/>
        </w:rPr>
        <w:t xml:space="preserve"> </w:t>
      </w:r>
      <w:r>
        <w:t>Ст</w:t>
      </w:r>
      <w:r w:rsidRPr="00512AE0">
        <w:rPr>
          <w:lang w:val="ro-RO"/>
        </w:rPr>
        <w:t>.83</w:t>
      </w:r>
      <w:r>
        <w:t xml:space="preserve"> Закона об охране </w:t>
      </w:r>
      <w:r w:rsidRPr="00A03851">
        <w:t>окружающ</w:t>
      </w:r>
      <w:r>
        <w:t>ей</w:t>
      </w:r>
      <w:r w:rsidRPr="00A03851">
        <w:t xml:space="preserve"> сред</w:t>
      </w:r>
      <w:r>
        <w:t>ы №</w:t>
      </w:r>
      <w:r w:rsidRPr="00512AE0">
        <w:rPr>
          <w:lang w:val="ro-RO"/>
        </w:rPr>
        <w:t xml:space="preserve">1515-XII </w:t>
      </w:r>
      <w:r>
        <w:t>от</w:t>
      </w:r>
      <w:r w:rsidRPr="00512AE0">
        <w:rPr>
          <w:lang w:val="ro-RO"/>
        </w:rPr>
        <w:t xml:space="preserve"> 16.06.1993 </w:t>
      </w:r>
      <w:r>
        <w:rPr>
          <w:lang w:val="ro-RO"/>
        </w:rPr>
        <w:t>(</w:t>
      </w:r>
      <w:r>
        <w:t>далее</w:t>
      </w:r>
      <w:r>
        <w:rPr>
          <w:lang w:val="ro-RO"/>
        </w:rPr>
        <w:t xml:space="preserve"> – </w:t>
      </w:r>
      <w:r>
        <w:t>Закон №</w:t>
      </w:r>
      <w:r w:rsidRPr="00512AE0">
        <w:rPr>
          <w:lang w:val="ro-RO"/>
        </w:rPr>
        <w:t xml:space="preserve">1515-XII </w:t>
      </w:r>
      <w:r>
        <w:t xml:space="preserve">от </w:t>
      </w:r>
      <w:r w:rsidRPr="00512AE0">
        <w:rPr>
          <w:lang w:val="ro-RO"/>
        </w:rPr>
        <w:t>16.06.1993</w:t>
      </w:r>
      <w:r>
        <w:rPr>
          <w:lang w:val="ro-RO"/>
        </w:rPr>
        <w:t>).</w:t>
      </w:r>
    </w:p>
  </w:footnote>
  <w:footnote w:id="2">
    <w:p w:rsidR="000D1261" w:rsidRPr="00512AE0" w:rsidRDefault="000D1261" w:rsidP="000D1261">
      <w:pPr>
        <w:pStyle w:val="aa"/>
        <w:jc w:val="both"/>
        <w:rPr>
          <w:lang w:val="ro-RO"/>
        </w:rPr>
      </w:pPr>
      <w:r w:rsidRPr="00F85C77">
        <w:rPr>
          <w:rStyle w:val="ac"/>
          <w:lang w:val="ro-RO"/>
        </w:rPr>
        <w:footnoteRef/>
      </w:r>
      <w:r w:rsidRPr="00F85C77">
        <w:rPr>
          <w:lang w:val="ro-RO"/>
        </w:rPr>
        <w:t xml:space="preserve"> </w:t>
      </w:r>
      <w:r>
        <w:t>Постановление Парламента</w:t>
      </w:r>
      <w:r w:rsidRPr="00D341E3">
        <w:t xml:space="preserve"> №</w:t>
      </w:r>
      <w:r w:rsidRPr="00F85C77">
        <w:rPr>
          <w:lang w:val="ro-RO"/>
        </w:rPr>
        <w:t xml:space="preserve">189 </w:t>
      </w:r>
      <w:r>
        <w:t>от</w:t>
      </w:r>
      <w:r w:rsidRPr="00D341E3">
        <w:t xml:space="preserve"> </w:t>
      </w:r>
      <w:r w:rsidRPr="00F85C77">
        <w:rPr>
          <w:lang w:val="ro-RO"/>
        </w:rPr>
        <w:t>21.07.2017 „</w:t>
      </w:r>
      <w:r>
        <w:t>Об</w:t>
      </w:r>
      <w:r w:rsidRPr="00D341E3">
        <w:t xml:space="preserve"> </w:t>
      </w:r>
      <w:r>
        <w:t>утверждении списка министерств</w:t>
      </w:r>
      <w:r w:rsidRPr="00F85C77">
        <w:rPr>
          <w:lang w:val="ro-RO"/>
        </w:rPr>
        <w:t>”.</w:t>
      </w:r>
    </w:p>
  </w:footnote>
  <w:footnote w:id="3">
    <w:p w:rsidR="000D1261" w:rsidRPr="002C3AC6" w:rsidRDefault="000D1261" w:rsidP="000D1261">
      <w:pPr>
        <w:pStyle w:val="aa"/>
        <w:jc w:val="both"/>
        <w:rPr>
          <w:lang w:val="ro-RO"/>
        </w:rPr>
      </w:pPr>
      <w:r w:rsidRPr="002C3AC6">
        <w:rPr>
          <w:rStyle w:val="ac"/>
          <w:lang w:val="ro-RO"/>
        </w:rPr>
        <w:footnoteRef/>
      </w:r>
      <w:r w:rsidRPr="002C3AC6">
        <w:rPr>
          <w:lang w:val="ro-RO"/>
        </w:rPr>
        <w:t xml:space="preserve"> </w:t>
      </w:r>
      <w:r w:rsidRPr="007A0D9C">
        <w:t>Программ</w:t>
      </w:r>
      <w:r>
        <w:t>а</w:t>
      </w:r>
      <w:r w:rsidRPr="007A0D9C">
        <w:t xml:space="preserve"> </w:t>
      </w:r>
      <w:r w:rsidRPr="007A0D9C">
        <w:rPr>
          <w:rFonts w:eastAsia="Calibri"/>
        </w:rPr>
        <w:t xml:space="preserve">аудиторской </w:t>
      </w:r>
      <w:r w:rsidRPr="007A0D9C">
        <w:t>деятельности</w:t>
      </w:r>
      <w:r>
        <w:t xml:space="preserve"> Счетной палаты</w:t>
      </w:r>
      <w:r w:rsidRPr="007A0D9C">
        <w:t xml:space="preserve"> на </w:t>
      </w:r>
      <w:r w:rsidRPr="007A0D9C">
        <w:rPr>
          <w:lang w:val="ro-RO"/>
        </w:rPr>
        <w:t>2018</w:t>
      </w:r>
      <w:r w:rsidRPr="007A0D9C">
        <w:t xml:space="preserve"> год</w:t>
      </w:r>
      <w:r>
        <w:t xml:space="preserve">, утвержденная </w:t>
      </w:r>
      <w:r w:rsidRPr="00F64F04">
        <w:rPr>
          <w:lang w:val="ru-MD"/>
        </w:rPr>
        <w:t>Постановление</w:t>
      </w:r>
      <w:r>
        <w:rPr>
          <w:lang w:val="ru-MD"/>
        </w:rPr>
        <w:t>м</w:t>
      </w:r>
      <w:r w:rsidRPr="00F64F04">
        <w:rPr>
          <w:lang w:val="ru-MD"/>
        </w:rPr>
        <w:t xml:space="preserve"> Счетной палаты №75 от 29.12.2017</w:t>
      </w:r>
      <w:r>
        <w:rPr>
          <w:lang w:val="ru-MD"/>
        </w:rPr>
        <w:t>.</w:t>
      </w:r>
    </w:p>
  </w:footnote>
  <w:footnote w:id="4">
    <w:p w:rsidR="000D1261" w:rsidRPr="00353852" w:rsidRDefault="000D1261" w:rsidP="000D1261">
      <w:pPr>
        <w:pStyle w:val="aa"/>
        <w:jc w:val="both"/>
      </w:pPr>
      <w:r>
        <w:rPr>
          <w:rStyle w:val="ac"/>
        </w:rPr>
        <w:footnoteRef/>
      </w:r>
      <w:r w:rsidRPr="00255A2B">
        <w:rPr>
          <w:lang w:val="ro-RO"/>
        </w:rPr>
        <w:t xml:space="preserve"> </w:t>
      </w:r>
      <w:r>
        <w:t xml:space="preserve">В </w:t>
      </w:r>
      <w:r w:rsidRPr="00BE7114">
        <w:t>соответств</w:t>
      </w:r>
      <w:r>
        <w:t xml:space="preserve">ии с положениями ст.31 и ст.32 </w:t>
      </w:r>
      <w:r w:rsidRPr="00F64F04">
        <w:rPr>
          <w:lang w:val="ru-MD"/>
        </w:rPr>
        <w:t>Закон</w:t>
      </w:r>
      <w:r>
        <w:rPr>
          <w:lang w:val="ru-MD"/>
        </w:rPr>
        <w:t>а</w:t>
      </w:r>
      <w:r w:rsidRPr="00F64F04">
        <w:rPr>
          <w:lang w:val="ru-MD"/>
        </w:rPr>
        <w:t xml:space="preserve"> об организации и функционировании Счетной палаты Республики Молдова №260 от 07.12.2017</w:t>
      </w:r>
      <w:r w:rsidRPr="00255A2B">
        <w:rPr>
          <w:lang w:val="ro-RO"/>
        </w:rPr>
        <w:t>.</w:t>
      </w:r>
    </w:p>
  </w:footnote>
  <w:footnote w:id="5">
    <w:p w:rsidR="000D1261" w:rsidRPr="007D7EEF" w:rsidRDefault="000D1261" w:rsidP="000D1261">
      <w:pPr>
        <w:pStyle w:val="a4"/>
        <w:spacing w:after="0" w:line="240" w:lineRule="auto"/>
        <w:ind w:left="0"/>
        <w:jc w:val="both"/>
        <w:rPr>
          <w:rFonts w:ascii="Times New Roman" w:hAnsi="Times New Roman" w:cs="Times New Roman"/>
          <w:lang w:val="ro-RO"/>
        </w:rPr>
      </w:pPr>
      <w:r w:rsidRPr="006D09B6">
        <w:rPr>
          <w:rStyle w:val="ac"/>
          <w:rFonts w:ascii="Times New Roman" w:hAnsi="Times New Roman" w:cs="Times New Roman"/>
          <w:sz w:val="20"/>
          <w:szCs w:val="20"/>
        </w:rPr>
        <w:footnoteRef/>
      </w:r>
      <w:r w:rsidRPr="007D7EEF">
        <w:rPr>
          <w:rFonts w:ascii="Times New Roman" w:hAnsi="Times New Roman" w:cs="Times New Roman"/>
          <w:sz w:val="20"/>
          <w:szCs w:val="20"/>
          <w:lang w:val="ru-RU"/>
        </w:rPr>
        <w:t xml:space="preserve"> </w:t>
      </w:r>
      <w:r w:rsidRPr="00211821">
        <w:rPr>
          <w:rFonts w:ascii="Times New Roman" w:hAnsi="Times New Roman"/>
          <w:sz w:val="20"/>
          <w:szCs w:val="20"/>
          <w:lang w:val="ru-MD"/>
        </w:rPr>
        <w:t xml:space="preserve">Постановление Счетной палаты №60 от 11.12.2013 ,,О применении Международных стандартов аудита Высших органов аудита 3-го уровня – ISSAI 100, ISSAI 200, ISSAI 300, ISSAI 400 в рамках аудиторских миссий Счетной палаты” </w:t>
      </w:r>
      <w:r>
        <w:rPr>
          <w:rFonts w:ascii="Times New Roman" w:hAnsi="Times New Roman"/>
          <w:sz w:val="20"/>
          <w:szCs w:val="20"/>
          <w:lang w:val="ru-MD"/>
        </w:rPr>
        <w:t xml:space="preserve">и </w:t>
      </w:r>
      <w:r w:rsidRPr="00211821">
        <w:rPr>
          <w:rFonts w:ascii="Times New Roman" w:hAnsi="Times New Roman"/>
          <w:sz w:val="20"/>
          <w:szCs w:val="20"/>
          <w:lang w:val="ru-MD"/>
        </w:rPr>
        <w:t>Постановление Счетной палаты №7 от 10.03.2014 „О применении Руководящих направлений аудита (ISSAI 1000-9999)</w:t>
      </w:r>
      <w:r>
        <w:rPr>
          <w:rFonts w:ascii="Times New Roman" w:hAnsi="Times New Roman"/>
          <w:sz w:val="20"/>
          <w:szCs w:val="20"/>
          <w:lang w:val="ru-MD"/>
        </w:rPr>
        <w:t xml:space="preserve"> в рамках публичного аудита</w:t>
      </w:r>
      <w:r w:rsidRPr="00211821">
        <w:rPr>
          <w:rFonts w:ascii="Times New Roman" w:hAnsi="Times New Roman" w:cs="Times New Roman"/>
          <w:sz w:val="20"/>
          <w:szCs w:val="20"/>
          <w:lang w:val="ro-RO"/>
        </w:rPr>
        <w:t>”</w:t>
      </w:r>
      <w:r w:rsidRPr="00AB25BC">
        <w:rPr>
          <w:rFonts w:ascii="Times New Roman" w:hAnsi="Times New Roman" w:cs="Times New Roman"/>
          <w:lang w:val="ro-RO"/>
        </w:rPr>
        <w:t>.</w:t>
      </w:r>
    </w:p>
  </w:footnote>
  <w:footnote w:id="6">
    <w:p w:rsidR="000D1261" w:rsidRPr="00512AE0" w:rsidRDefault="000D1261" w:rsidP="000D1261">
      <w:pPr>
        <w:pStyle w:val="aa"/>
        <w:jc w:val="both"/>
        <w:rPr>
          <w:lang w:val="ro-RO"/>
        </w:rPr>
      </w:pPr>
      <w:r w:rsidRPr="00512AE0">
        <w:rPr>
          <w:rStyle w:val="ac"/>
          <w:lang w:val="ro-RO"/>
        </w:rPr>
        <w:footnoteRef/>
      </w:r>
      <w:r w:rsidRPr="00512AE0">
        <w:rPr>
          <w:lang w:val="ro-RO"/>
        </w:rPr>
        <w:t xml:space="preserve"> </w:t>
      </w:r>
      <w:r w:rsidRPr="007D7EEF">
        <w:rPr>
          <w:lang w:val="ro-RO"/>
        </w:rPr>
        <w:t>П</w:t>
      </w:r>
      <w:r w:rsidRPr="00512AE0">
        <w:rPr>
          <w:lang w:val="ro-RO"/>
        </w:rPr>
        <w:t xml:space="preserve">.6 </w:t>
      </w:r>
      <w:r w:rsidRPr="007D7EEF">
        <w:rPr>
          <w:lang w:val="ro-RO"/>
        </w:rPr>
        <w:t>ПП №</w:t>
      </w:r>
      <w:r w:rsidRPr="000D1261">
        <w:rPr>
          <w:lang w:val="ru-MD"/>
        </w:rPr>
        <w:t>988 от 21.09.1998 „Об утверждении Положения об экологических фондах” (</w:t>
      </w:r>
      <w:r>
        <w:t xml:space="preserve">далее </w:t>
      </w:r>
      <w:r>
        <w:rPr>
          <w:lang w:val="ro-RO"/>
        </w:rPr>
        <w:t>–</w:t>
      </w:r>
      <w:r>
        <w:t xml:space="preserve"> Положение, утвержденное ПП №</w:t>
      </w:r>
      <w:r>
        <w:rPr>
          <w:lang w:val="ro-RO"/>
        </w:rPr>
        <w:t xml:space="preserve">988 </w:t>
      </w:r>
      <w:r>
        <w:t>от</w:t>
      </w:r>
      <w:r>
        <w:rPr>
          <w:lang w:val="ro-RO"/>
        </w:rPr>
        <w:t xml:space="preserve"> 21.09.1998)</w:t>
      </w:r>
      <w:r w:rsidRPr="00512AE0">
        <w:rPr>
          <w:lang w:val="ro-RO"/>
        </w:rPr>
        <w:t>.</w:t>
      </w:r>
    </w:p>
  </w:footnote>
  <w:footnote w:id="7">
    <w:p w:rsidR="000D1261" w:rsidRPr="000D1261" w:rsidRDefault="000D1261" w:rsidP="000D1261">
      <w:pPr>
        <w:pStyle w:val="aa"/>
        <w:jc w:val="both"/>
        <w:rPr>
          <w:lang w:val="ru-MD"/>
        </w:rPr>
      </w:pPr>
      <w:r w:rsidRPr="00E9460F">
        <w:rPr>
          <w:rStyle w:val="ac"/>
          <w:lang w:val="ro-RO"/>
        </w:rPr>
        <w:footnoteRef/>
      </w:r>
      <w:r w:rsidRPr="00C32AB9">
        <w:rPr>
          <w:lang w:val="ro-RO"/>
        </w:rPr>
        <w:t xml:space="preserve"> </w:t>
      </w:r>
      <w:r w:rsidRPr="000D1261">
        <w:rPr>
          <w:lang w:val="ru-MD"/>
        </w:rPr>
        <w:t>Положение об администрировании Национального экологического фонда, утвержденное Приказом министра окружающей среды №73 от 10.09.2013.</w:t>
      </w:r>
    </w:p>
  </w:footnote>
  <w:footnote w:id="8">
    <w:p w:rsidR="000D1261" w:rsidRPr="000D1261" w:rsidRDefault="000D1261" w:rsidP="000D1261">
      <w:pPr>
        <w:pStyle w:val="aa"/>
        <w:jc w:val="both"/>
        <w:rPr>
          <w:lang w:val="ru-MD"/>
        </w:rPr>
      </w:pPr>
      <w:r w:rsidRPr="00C32AB9">
        <w:rPr>
          <w:rStyle w:val="ac"/>
          <w:lang w:val="ro-RO"/>
        </w:rPr>
        <w:footnoteRef/>
      </w:r>
      <w:r w:rsidRPr="00C32AB9">
        <w:rPr>
          <w:lang w:val="ro-RO"/>
        </w:rPr>
        <w:t xml:space="preserve"> </w:t>
      </w:r>
      <w:r w:rsidRPr="000D1261">
        <w:rPr>
          <w:lang w:val="ru-MD"/>
        </w:rPr>
        <w:t>Положение об администрировании Национального экологического фонда, утвержденное Приказом министра окружающей среды №73 от 10.09.2013.</w:t>
      </w:r>
    </w:p>
  </w:footnote>
  <w:footnote w:id="9">
    <w:p w:rsidR="000D1261" w:rsidRPr="000D1261" w:rsidRDefault="000D1261" w:rsidP="000D1261">
      <w:pPr>
        <w:pStyle w:val="aa"/>
        <w:jc w:val="both"/>
        <w:rPr>
          <w:rFonts w:eastAsiaTheme="minorHAnsi"/>
          <w:lang w:val="ru-MD" w:eastAsia="en-US"/>
        </w:rPr>
      </w:pPr>
      <w:r w:rsidRPr="000D1261">
        <w:rPr>
          <w:rStyle w:val="ac"/>
          <w:lang w:val="ru-MD"/>
        </w:rPr>
        <w:footnoteRef/>
      </w:r>
      <w:r w:rsidRPr="000D1261">
        <w:rPr>
          <w:lang w:val="ru-MD"/>
        </w:rPr>
        <w:t xml:space="preserve"> Для финансирования каждого этапа обычно выделяется </w:t>
      </w:r>
      <w:r w:rsidRPr="000D1261">
        <w:rPr>
          <w:rFonts w:eastAsiaTheme="minorHAnsi"/>
          <w:lang w:val="ru-MD" w:eastAsia="en-US"/>
        </w:rPr>
        <w:t xml:space="preserve">0,5 </w:t>
      </w:r>
      <w:r w:rsidRPr="000D1261">
        <w:rPr>
          <w:lang w:val="ru-MD" w:eastAsia="en-US"/>
        </w:rPr>
        <w:t>млн. леев</w:t>
      </w:r>
      <w:r w:rsidRPr="000D1261">
        <w:rPr>
          <w:rFonts w:eastAsiaTheme="minorHAnsi"/>
          <w:lang w:val="ru-MD" w:eastAsia="en-US"/>
        </w:rPr>
        <w:t xml:space="preserve">, 1,0 </w:t>
      </w:r>
      <w:r w:rsidRPr="000D1261">
        <w:rPr>
          <w:lang w:val="ru-MD" w:eastAsia="en-US"/>
        </w:rPr>
        <w:t>млн. леев</w:t>
      </w:r>
      <w:r w:rsidRPr="000D1261">
        <w:rPr>
          <w:rFonts w:eastAsiaTheme="minorHAnsi"/>
          <w:lang w:val="ru-MD" w:eastAsia="en-US"/>
        </w:rPr>
        <w:t xml:space="preserve"> или 2,0 </w:t>
      </w:r>
      <w:r w:rsidRPr="000D1261">
        <w:rPr>
          <w:lang w:val="ru-MD" w:eastAsia="en-US"/>
        </w:rPr>
        <w:t>млн. леев</w:t>
      </w:r>
      <w:r w:rsidRPr="000D1261">
        <w:rPr>
          <w:rFonts w:eastAsiaTheme="minorHAnsi"/>
          <w:lang w:val="ru-MD" w:eastAsia="en-US"/>
        </w:rPr>
        <w:t>.</w:t>
      </w:r>
    </w:p>
  </w:footnote>
  <w:footnote w:id="10">
    <w:p w:rsidR="000D1261" w:rsidRPr="000D1261" w:rsidRDefault="000D1261" w:rsidP="000D1261">
      <w:pPr>
        <w:jc w:val="both"/>
        <w:rPr>
          <w:lang w:val="ru-MD"/>
        </w:rPr>
      </w:pPr>
      <w:r w:rsidRPr="000D1261">
        <w:rPr>
          <w:rStyle w:val="ac"/>
          <w:rFonts w:ascii="Times New Roman" w:hAnsi="Times New Roman" w:cs="Times New Roman"/>
          <w:sz w:val="20"/>
          <w:szCs w:val="20"/>
          <w:lang w:val="ru-MD"/>
        </w:rPr>
        <w:footnoteRef/>
      </w:r>
      <w:r w:rsidRPr="000D1261">
        <w:rPr>
          <w:rFonts w:ascii="Times New Roman" w:hAnsi="Times New Roman" w:cs="Times New Roman"/>
          <w:sz w:val="20"/>
          <w:szCs w:val="20"/>
          <w:lang w:val="ru-MD"/>
        </w:rPr>
        <w:t xml:space="preserve">  Приводим пример проекта ,,Магистральные сети канализации с.Дрэгушений Ной, р-на Хынчешть, который включает 7 этапов </w:t>
      </w:r>
      <w:r w:rsidRPr="000D1261">
        <w:rPr>
          <w:rFonts w:ascii="Times New Roman" w:eastAsia="Times New Roman" w:hAnsi="Times New Roman" w:cs="Times New Roman"/>
          <w:sz w:val="20"/>
          <w:szCs w:val="20"/>
          <w:lang w:val="ru-MD" w:eastAsia="ru-RU"/>
        </w:rPr>
        <w:t>финансирования:</w:t>
      </w:r>
      <w:r w:rsidRPr="000D1261">
        <w:rPr>
          <w:rFonts w:ascii="Times New Roman" w:hAnsi="Times New Roman" w:cs="Times New Roman"/>
          <w:sz w:val="20"/>
          <w:szCs w:val="20"/>
          <w:lang w:val="ru-MD"/>
        </w:rPr>
        <w:t xml:space="preserve"> I этап – №2/3451-4838 от 09.07.2014, II этап –№3/3549-4967 от 30.09.2014</w:t>
      </w:r>
      <w:r w:rsidRPr="00291F0B">
        <w:rPr>
          <w:rFonts w:ascii="Times New Roman" w:hAnsi="Times New Roman" w:cs="Times New Roman"/>
          <w:sz w:val="20"/>
          <w:szCs w:val="20"/>
          <w:lang w:val="ro-RO"/>
        </w:rPr>
        <w:t xml:space="preserve">, III </w:t>
      </w:r>
      <w:r w:rsidRPr="000D1261">
        <w:rPr>
          <w:rFonts w:ascii="Times New Roman" w:hAnsi="Times New Roman" w:cs="Times New Roman"/>
          <w:sz w:val="20"/>
          <w:szCs w:val="20"/>
          <w:lang w:val="ru-MD"/>
        </w:rPr>
        <w:t>этап – №3/3623-5051 от 22.10.2014, IV этап – №2/3677-5183 от 04.05.2015, V этап – №3/3823-5275 от 03.07.2015, VI этап – №4/4066-5410 от 26.11.2015, VII этап – №2/4168-5569 от 16.06.2016.</w:t>
      </w:r>
    </w:p>
  </w:footnote>
  <w:footnote w:id="11">
    <w:p w:rsidR="000D1261" w:rsidRPr="000D1261" w:rsidRDefault="000D1261" w:rsidP="000D1261">
      <w:pPr>
        <w:pStyle w:val="aa"/>
        <w:jc w:val="both"/>
        <w:rPr>
          <w:lang w:val="ru-MD"/>
        </w:rPr>
      </w:pPr>
      <w:r w:rsidRPr="00E9460F">
        <w:rPr>
          <w:rStyle w:val="ac"/>
          <w:lang w:val="ro-RO"/>
        </w:rPr>
        <w:footnoteRef/>
      </w:r>
      <w:r w:rsidRPr="00C32AB9">
        <w:rPr>
          <w:lang w:val="ro-RO"/>
        </w:rPr>
        <w:t xml:space="preserve"> </w:t>
      </w:r>
      <w:r w:rsidRPr="000D1261">
        <w:rPr>
          <w:lang w:val="ru-MD"/>
        </w:rPr>
        <w:t>Положение об администрировании Национального экологического фонда, утвержденное Приказом министра окружающей среды №73 от 10.09.2013.</w:t>
      </w:r>
    </w:p>
  </w:footnote>
  <w:footnote w:id="12">
    <w:p w:rsidR="000D1261" w:rsidRPr="000D1261" w:rsidRDefault="000D1261" w:rsidP="000D1261">
      <w:pPr>
        <w:pStyle w:val="aa"/>
        <w:jc w:val="both"/>
        <w:rPr>
          <w:lang w:val="ru-MD"/>
        </w:rPr>
      </w:pPr>
      <w:r w:rsidRPr="000D1261">
        <w:rPr>
          <w:rStyle w:val="ac"/>
          <w:lang w:val="ru-MD"/>
        </w:rPr>
        <w:footnoteRef/>
      </w:r>
      <w:r w:rsidRPr="000D1261">
        <w:rPr>
          <w:lang w:val="ru-MD"/>
        </w:rPr>
        <w:t xml:space="preserve"> Случаи-этапы.</w:t>
      </w:r>
    </w:p>
  </w:footnote>
  <w:footnote w:id="13">
    <w:p w:rsidR="000D1261" w:rsidRPr="000D1261" w:rsidRDefault="000D1261" w:rsidP="000D1261">
      <w:pPr>
        <w:pStyle w:val="aa"/>
        <w:jc w:val="both"/>
        <w:rPr>
          <w:lang w:val="ru-MD"/>
        </w:rPr>
      </w:pPr>
      <w:r w:rsidRPr="00E9460F">
        <w:rPr>
          <w:rStyle w:val="ac"/>
          <w:lang w:val="ro-RO"/>
        </w:rPr>
        <w:footnoteRef/>
      </w:r>
      <w:r w:rsidRPr="00E9460F">
        <w:rPr>
          <w:lang w:val="ro-RO"/>
        </w:rPr>
        <w:t xml:space="preserve"> </w:t>
      </w:r>
      <w:r w:rsidRPr="000D1261">
        <w:rPr>
          <w:lang w:val="ru-MD"/>
        </w:rPr>
        <w:t>Проект №5022 „Обеспечение водой, эвакуация и очистка сточных вод, с. Сынжерений Ной”.</w:t>
      </w:r>
    </w:p>
  </w:footnote>
  <w:footnote w:id="14">
    <w:p w:rsidR="000D1261" w:rsidRPr="000D1261" w:rsidRDefault="000D1261" w:rsidP="000D1261">
      <w:pPr>
        <w:pStyle w:val="aa"/>
        <w:jc w:val="both"/>
        <w:rPr>
          <w:lang w:val="ru-MD"/>
        </w:rPr>
      </w:pPr>
      <w:r w:rsidRPr="000D1261">
        <w:rPr>
          <w:rStyle w:val="ac"/>
          <w:lang w:val="ru-MD"/>
        </w:rPr>
        <w:footnoteRef/>
      </w:r>
      <w:r w:rsidRPr="000D1261">
        <w:rPr>
          <w:lang w:val="ru-MD"/>
        </w:rPr>
        <w:t xml:space="preserve"> Перечисление денежных средств было произведено 21.12.2017.</w:t>
      </w:r>
    </w:p>
  </w:footnote>
  <w:footnote w:id="15">
    <w:p w:rsidR="000D1261" w:rsidRPr="000D1261" w:rsidRDefault="000D1261" w:rsidP="000D1261">
      <w:pPr>
        <w:pStyle w:val="aa"/>
        <w:jc w:val="both"/>
        <w:rPr>
          <w:lang w:val="ru-MD"/>
        </w:rPr>
      </w:pPr>
      <w:r w:rsidRPr="000D1261">
        <w:rPr>
          <w:rStyle w:val="ac"/>
          <w:lang w:val="ru-MD"/>
        </w:rPr>
        <w:footnoteRef/>
      </w:r>
      <w:r w:rsidRPr="000D1261">
        <w:rPr>
          <w:lang w:val="ru-MD"/>
        </w:rPr>
        <w:t xml:space="preserve"> Письмо №01/01-723 от 14.02.2018.</w:t>
      </w:r>
    </w:p>
  </w:footnote>
  <w:footnote w:id="16">
    <w:p w:rsidR="000D1261" w:rsidRPr="00E9460F" w:rsidRDefault="000D1261" w:rsidP="000D1261">
      <w:pPr>
        <w:pStyle w:val="aa"/>
        <w:jc w:val="both"/>
        <w:rPr>
          <w:lang w:val="ro-RO"/>
        </w:rPr>
      </w:pPr>
      <w:r w:rsidRPr="00E9460F">
        <w:rPr>
          <w:rStyle w:val="ac"/>
          <w:lang w:val="ro-RO"/>
        </w:rPr>
        <w:footnoteRef/>
      </w:r>
      <w:r w:rsidRPr="00E9460F">
        <w:rPr>
          <w:lang w:val="ro-RO"/>
        </w:rPr>
        <w:t xml:space="preserve"> </w:t>
      </w:r>
      <w:r>
        <w:t>Платежное поручение №</w:t>
      </w:r>
      <w:r w:rsidRPr="00E9460F">
        <w:rPr>
          <w:lang w:val="ro-RO"/>
        </w:rPr>
        <w:t xml:space="preserve">299 </w:t>
      </w:r>
      <w:r>
        <w:t xml:space="preserve">от </w:t>
      </w:r>
      <w:r w:rsidRPr="00E9460F">
        <w:rPr>
          <w:lang w:val="ro-RO"/>
        </w:rPr>
        <w:t>26.04.2018.</w:t>
      </w:r>
    </w:p>
  </w:footnote>
  <w:footnote w:id="17">
    <w:p w:rsidR="000D1261" w:rsidRPr="000D1261" w:rsidRDefault="000D1261" w:rsidP="000D1261">
      <w:pPr>
        <w:pStyle w:val="aa"/>
        <w:jc w:val="both"/>
        <w:rPr>
          <w:lang w:val="ru-MD"/>
        </w:rPr>
      </w:pPr>
      <w:r w:rsidRPr="00DD5E60">
        <w:rPr>
          <w:rStyle w:val="ac"/>
          <w:lang w:val="ro-RO"/>
        </w:rPr>
        <w:footnoteRef/>
      </w:r>
      <w:r w:rsidRPr="00DD5E60">
        <w:rPr>
          <w:lang w:val="ro-RO"/>
        </w:rPr>
        <w:t xml:space="preserve"> </w:t>
      </w:r>
      <w:r w:rsidRPr="000D1261">
        <w:rPr>
          <w:lang w:val="ru-MD"/>
        </w:rPr>
        <w:t>Закон №1515-XII от 16.06.1993.</w:t>
      </w:r>
    </w:p>
  </w:footnote>
  <w:footnote w:id="18">
    <w:p w:rsidR="000D1261" w:rsidRPr="000D1261" w:rsidRDefault="000D1261" w:rsidP="000D1261">
      <w:pPr>
        <w:pStyle w:val="aa"/>
        <w:jc w:val="both"/>
        <w:rPr>
          <w:lang w:val="ru-MD"/>
        </w:rPr>
      </w:pPr>
      <w:r w:rsidRPr="000D1261">
        <w:rPr>
          <w:rStyle w:val="ac"/>
          <w:lang w:val="ru-MD"/>
        </w:rPr>
        <w:footnoteRef/>
      </w:r>
      <w:r w:rsidRPr="000D1261">
        <w:rPr>
          <w:lang w:val="ru-MD"/>
        </w:rPr>
        <w:t xml:space="preserve"> Положение об экологических фондах, утвержденное ПП №988 от 21.09.1998. </w:t>
      </w:r>
    </w:p>
  </w:footnote>
  <w:footnote w:id="19">
    <w:p w:rsidR="000D1261" w:rsidRPr="000D1261" w:rsidRDefault="000D1261" w:rsidP="000D1261">
      <w:pPr>
        <w:pStyle w:val="aa"/>
        <w:jc w:val="both"/>
        <w:rPr>
          <w:lang w:val="ru-MD"/>
        </w:rPr>
      </w:pPr>
      <w:r w:rsidRPr="000D1261">
        <w:rPr>
          <w:rStyle w:val="ac"/>
          <w:lang w:val="ru-MD"/>
        </w:rPr>
        <w:footnoteRef/>
      </w:r>
      <w:r w:rsidRPr="000D1261">
        <w:rPr>
          <w:lang w:val="ru-MD"/>
        </w:rPr>
        <w:t xml:space="preserve"> Положение об администрировании Национального экологического фонда, утвержденное Приказом министра окружающей среды №73 от 10.09.2013.</w:t>
      </w:r>
    </w:p>
  </w:footnote>
  <w:footnote w:id="20">
    <w:p w:rsidR="000D1261" w:rsidRPr="00670D9C" w:rsidRDefault="000D1261" w:rsidP="000D1261">
      <w:pPr>
        <w:pStyle w:val="aa"/>
        <w:jc w:val="both"/>
      </w:pPr>
      <w:r w:rsidRPr="00E9460F">
        <w:rPr>
          <w:rStyle w:val="ac"/>
          <w:lang w:val="ro-RO"/>
        </w:rPr>
        <w:footnoteRef/>
      </w:r>
      <w:r w:rsidRPr="00E9460F">
        <w:rPr>
          <w:lang w:val="ro-RO"/>
        </w:rPr>
        <w:t xml:space="preserve"> </w:t>
      </w:r>
      <w:r w:rsidRPr="00670D9C">
        <w:t>Не находятся в Постановлении Правительства следующие направления:</w:t>
      </w:r>
      <w:r w:rsidRPr="00670D9C">
        <w:rPr>
          <w:lang w:val="ro-RO"/>
        </w:rPr>
        <w:t xml:space="preserve"> (i)</w:t>
      </w:r>
      <w:r w:rsidRPr="00670D9C">
        <w:t xml:space="preserve"> расширение и охрана природного лесного и охотничьего фонда, защищаемого государством,</w:t>
      </w:r>
      <w:r w:rsidRPr="00670D9C">
        <w:rPr>
          <w:lang w:val="ro-RO"/>
        </w:rPr>
        <w:t xml:space="preserve"> (ii)</w:t>
      </w:r>
      <w:r w:rsidRPr="00670D9C">
        <w:t xml:space="preserve"> оплата расходов для создания материально-технической базы и для ведения статистического учета </w:t>
      </w:r>
      <w:r w:rsidRPr="00670D9C">
        <w:rPr>
          <w:bCs/>
        </w:rPr>
        <w:t>экологическ</w:t>
      </w:r>
      <w:r w:rsidRPr="00670D9C">
        <w:t>ого фонда.</w:t>
      </w:r>
    </w:p>
  </w:footnote>
  <w:footnote w:id="21">
    <w:p w:rsidR="000D1261" w:rsidRPr="000D1261" w:rsidRDefault="000D1261" w:rsidP="000D1261">
      <w:pPr>
        <w:pStyle w:val="aa"/>
        <w:rPr>
          <w:lang w:val="ru-MD"/>
        </w:rPr>
      </w:pPr>
      <w:r w:rsidRPr="00E9460F">
        <w:rPr>
          <w:rStyle w:val="ac"/>
          <w:lang w:val="ro-RO"/>
        </w:rPr>
        <w:footnoteRef/>
      </w:r>
      <w:r w:rsidRPr="00E9460F">
        <w:rPr>
          <w:lang w:val="ro-RO"/>
        </w:rPr>
        <w:t xml:space="preserve"> </w:t>
      </w:r>
      <w:r w:rsidRPr="000D1261">
        <w:rPr>
          <w:lang w:val="ru-MD"/>
        </w:rPr>
        <w:t>Положение об экологических фондах, утвержденное ПП №988 от 21.09.1998.</w:t>
      </w:r>
    </w:p>
  </w:footnote>
  <w:footnote w:id="22">
    <w:p w:rsidR="000D1261" w:rsidRPr="000D1261" w:rsidRDefault="000D1261" w:rsidP="000D1261">
      <w:pPr>
        <w:pStyle w:val="aa"/>
        <w:jc w:val="both"/>
        <w:rPr>
          <w:lang w:val="ru-MD"/>
        </w:rPr>
      </w:pPr>
      <w:r w:rsidRPr="000D1261">
        <w:rPr>
          <w:rStyle w:val="ac"/>
          <w:lang w:val="ru-MD"/>
        </w:rPr>
        <w:footnoteRef/>
      </w:r>
      <w:r w:rsidRPr="000D1261">
        <w:rPr>
          <w:lang w:val="ru-MD"/>
        </w:rPr>
        <w:t xml:space="preserve"> П.10 h) Положения об администрировании Национального экологического фонда, утвержденного Приказом министра окружающей среды №73 от 10.09.2013.</w:t>
      </w:r>
    </w:p>
  </w:footnote>
  <w:footnote w:id="23">
    <w:p w:rsidR="000D1261" w:rsidRPr="00BD7EF7" w:rsidRDefault="000D1261" w:rsidP="000D1261">
      <w:pPr>
        <w:pStyle w:val="a4"/>
        <w:spacing w:after="0" w:line="240" w:lineRule="auto"/>
        <w:ind w:left="0"/>
        <w:jc w:val="both"/>
        <w:rPr>
          <w:rFonts w:ascii="Times New Roman" w:hAnsi="Times New Roman" w:cs="Times New Roman"/>
          <w:sz w:val="20"/>
          <w:szCs w:val="20"/>
          <w:lang w:val="ru-RU"/>
        </w:rPr>
      </w:pPr>
      <w:r w:rsidRPr="00E9460F">
        <w:rPr>
          <w:rStyle w:val="ac"/>
          <w:rFonts w:ascii="Times New Roman" w:hAnsi="Times New Roman" w:cs="Times New Roman"/>
          <w:sz w:val="20"/>
          <w:szCs w:val="20"/>
        </w:rPr>
        <w:footnoteRef/>
      </w:r>
      <w:r w:rsidRPr="00255A2B">
        <w:rPr>
          <w:rFonts w:ascii="Times New Roman" w:hAnsi="Times New Roman" w:cs="Times New Roman"/>
          <w:sz w:val="20"/>
          <w:szCs w:val="20"/>
          <w:lang w:val="ro-RO"/>
        </w:rPr>
        <w:t xml:space="preserve"> </w:t>
      </w:r>
      <w:r w:rsidRPr="00BD7EF7">
        <w:rPr>
          <w:rFonts w:ascii="Times New Roman" w:hAnsi="Times New Roman" w:cs="Times New Roman"/>
          <w:sz w:val="20"/>
          <w:szCs w:val="20"/>
          <w:lang w:val="ru-RU"/>
        </w:rPr>
        <w:t xml:space="preserve">Были установлены случаи, когда 3 работника НЭФ, не занимая должность государственного служащего, получили премию по случаю дня государственного служащего </w:t>
      </w:r>
      <w:r w:rsidRPr="00BD7EF7">
        <w:rPr>
          <w:rFonts w:ascii="Times New Roman" w:hAnsi="Times New Roman" w:cs="Times New Roman"/>
          <w:sz w:val="20"/>
          <w:szCs w:val="20"/>
          <w:lang w:val="ro-RO"/>
        </w:rPr>
        <w:t>(3,9</w:t>
      </w:r>
      <w:r w:rsidRPr="00BD7EF7">
        <w:rPr>
          <w:rFonts w:ascii="Times New Roman" w:hAnsi="Times New Roman" w:cs="Times New Roman"/>
          <w:sz w:val="20"/>
          <w:szCs w:val="20"/>
          <w:lang w:val="ru-RU"/>
        </w:rPr>
        <w:t xml:space="preserve"> </w:t>
      </w:r>
      <w:r w:rsidRPr="00BD7EF7">
        <w:rPr>
          <w:rFonts w:ascii="Times New Roman" w:hAnsi="Times New Roman" w:cs="Times New Roman"/>
          <w:spacing w:val="-4"/>
          <w:sz w:val="20"/>
          <w:szCs w:val="20"/>
          <w:lang w:val="ru-RU"/>
        </w:rPr>
        <w:t>тыс. леев</w:t>
      </w:r>
      <w:r w:rsidRPr="00BD7EF7">
        <w:rPr>
          <w:rFonts w:ascii="Times New Roman" w:hAnsi="Times New Roman" w:cs="Times New Roman"/>
          <w:sz w:val="20"/>
          <w:szCs w:val="20"/>
          <w:lang w:val="ru-RU"/>
        </w:rPr>
        <w:t xml:space="preserve">), премии к 8 марта получили 3 мужчин </w:t>
      </w:r>
      <w:r w:rsidRPr="00BD7EF7">
        <w:rPr>
          <w:rFonts w:ascii="Times New Roman" w:hAnsi="Times New Roman" w:cs="Times New Roman"/>
          <w:sz w:val="20"/>
          <w:szCs w:val="20"/>
          <w:lang w:val="ro-RO"/>
        </w:rPr>
        <w:t>(8,0</w:t>
      </w:r>
      <w:r w:rsidRPr="00BD7EF7">
        <w:rPr>
          <w:rFonts w:ascii="Times New Roman" w:hAnsi="Times New Roman" w:cs="Times New Roman"/>
          <w:sz w:val="20"/>
          <w:szCs w:val="20"/>
          <w:lang w:val="ru-RU"/>
        </w:rPr>
        <w:t xml:space="preserve"> </w:t>
      </w:r>
      <w:r w:rsidRPr="00BD7EF7">
        <w:rPr>
          <w:rFonts w:ascii="Times New Roman" w:hAnsi="Times New Roman" w:cs="Times New Roman"/>
          <w:spacing w:val="-4"/>
          <w:sz w:val="20"/>
          <w:szCs w:val="20"/>
          <w:lang w:val="ru-RU"/>
        </w:rPr>
        <w:t>тыс. леев</w:t>
      </w:r>
      <w:r w:rsidRPr="00BD7EF7">
        <w:rPr>
          <w:rFonts w:ascii="Times New Roman" w:hAnsi="Times New Roman" w:cs="Times New Roman"/>
          <w:sz w:val="20"/>
          <w:szCs w:val="20"/>
          <w:lang w:val="ru-RU"/>
        </w:rPr>
        <w:t xml:space="preserve">), министр МОС получил из НЭФ премии </w:t>
      </w:r>
      <w:r w:rsidRPr="00BD7EF7">
        <w:rPr>
          <w:rFonts w:ascii="Times New Roman" w:hAnsi="Times New Roman" w:cs="Times New Roman"/>
          <w:sz w:val="20"/>
          <w:szCs w:val="20"/>
          <w:lang w:val="ro-RO"/>
        </w:rPr>
        <w:t>(17,0</w:t>
      </w:r>
      <w:r w:rsidRPr="00BD7EF7">
        <w:rPr>
          <w:rFonts w:ascii="Times New Roman" w:hAnsi="Times New Roman" w:cs="Times New Roman"/>
          <w:sz w:val="20"/>
          <w:szCs w:val="20"/>
          <w:lang w:val="ru-RU"/>
        </w:rPr>
        <w:t xml:space="preserve"> </w:t>
      </w:r>
      <w:r w:rsidRPr="00BD7EF7">
        <w:rPr>
          <w:rFonts w:ascii="Times New Roman" w:hAnsi="Times New Roman" w:cs="Times New Roman"/>
          <w:spacing w:val="-4"/>
          <w:sz w:val="20"/>
          <w:szCs w:val="20"/>
          <w:lang w:val="ru-RU"/>
        </w:rPr>
        <w:t>тыс. леев</w:t>
      </w:r>
      <w:r w:rsidRPr="00BD7EF7">
        <w:rPr>
          <w:rFonts w:ascii="Times New Roman" w:hAnsi="Times New Roman" w:cs="Times New Roman"/>
          <w:sz w:val="20"/>
          <w:szCs w:val="20"/>
          <w:lang w:val="ru-RU"/>
        </w:rPr>
        <w:t>) на основании приказов заместителей министра МОК</w:t>
      </w:r>
      <w:r w:rsidRPr="00BD7EF7">
        <w:rPr>
          <w:rFonts w:ascii="Times New Roman" w:hAnsi="Times New Roman" w:cs="Times New Roman"/>
          <w:sz w:val="20"/>
          <w:szCs w:val="20"/>
          <w:lang w:val="ro-RO"/>
        </w:rPr>
        <w:t>.</w:t>
      </w:r>
    </w:p>
  </w:footnote>
  <w:footnote w:id="24">
    <w:p w:rsidR="000D1261" w:rsidRPr="000D1261" w:rsidRDefault="000D1261" w:rsidP="000D1261">
      <w:pPr>
        <w:pStyle w:val="aa"/>
        <w:jc w:val="both"/>
      </w:pPr>
      <w:r w:rsidRPr="00E9460F">
        <w:rPr>
          <w:rStyle w:val="ac"/>
          <w:lang w:val="ro-RO"/>
        </w:rPr>
        <w:footnoteRef/>
      </w:r>
      <w:r w:rsidRPr="00E9460F">
        <w:rPr>
          <w:lang w:val="ro-RO"/>
        </w:rPr>
        <w:t xml:space="preserve"> </w:t>
      </w:r>
      <w:r w:rsidRPr="00F95748">
        <w:rPr>
          <w:bCs/>
          <w:lang w:eastAsia="ro-RO"/>
        </w:rPr>
        <w:t>Акт</w:t>
      </w:r>
      <w:r>
        <w:rPr>
          <w:bCs/>
          <w:lang w:eastAsia="ro-RO"/>
        </w:rPr>
        <w:t xml:space="preserve"> приемки</w:t>
      </w:r>
      <w:r w:rsidRPr="00F95748">
        <w:rPr>
          <w:bCs/>
          <w:lang w:eastAsia="ro-RO"/>
        </w:rPr>
        <w:t xml:space="preserve"> выполненных работ </w:t>
      </w:r>
      <w:r>
        <w:rPr>
          <w:bCs/>
          <w:lang w:eastAsia="ro-RO"/>
        </w:rPr>
        <w:t xml:space="preserve">от августа </w:t>
      </w:r>
      <w:r w:rsidRPr="000D1261">
        <w:rPr>
          <w:bCs/>
          <w:lang w:eastAsia="ro-RO"/>
        </w:rPr>
        <w:t xml:space="preserve">2017 года стоимостью </w:t>
      </w:r>
      <w:r w:rsidRPr="000D1261">
        <w:rPr>
          <w:lang w:val="ro-RO"/>
        </w:rPr>
        <w:t>1000,0</w:t>
      </w:r>
      <w:r w:rsidRPr="000D1261">
        <w:t xml:space="preserve"> </w:t>
      </w:r>
      <w:r w:rsidRPr="000D1261">
        <w:rPr>
          <w:spacing w:val="-4"/>
        </w:rPr>
        <w:t>тыс. леев</w:t>
      </w:r>
      <w:r w:rsidRPr="000D1261">
        <w:rPr>
          <w:lang w:val="ro-RO"/>
        </w:rPr>
        <w:t xml:space="preserve"> </w:t>
      </w:r>
      <w:r w:rsidRPr="000D1261">
        <w:rPr>
          <w:bCs/>
          <w:lang w:eastAsia="ro-RO"/>
        </w:rPr>
        <w:t>и налоговая накладная №</w:t>
      </w:r>
      <w:r w:rsidRPr="000D1261">
        <w:rPr>
          <w:lang w:val="ro-RO"/>
        </w:rPr>
        <w:t>LB0566052</w:t>
      </w:r>
      <w:r w:rsidRPr="000D1261">
        <w:t xml:space="preserve"> от </w:t>
      </w:r>
      <w:r w:rsidRPr="000D1261">
        <w:rPr>
          <w:lang w:val="ro-RO"/>
        </w:rPr>
        <w:t>02.08.2017.</w:t>
      </w:r>
    </w:p>
  </w:footnote>
  <w:footnote w:id="25">
    <w:p w:rsidR="000D1261" w:rsidRPr="00146066" w:rsidRDefault="000D1261" w:rsidP="000D1261">
      <w:pPr>
        <w:pStyle w:val="aa"/>
      </w:pPr>
      <w:r w:rsidRPr="00616BF2">
        <w:rPr>
          <w:rStyle w:val="ac"/>
        </w:rPr>
        <w:footnoteRef/>
      </w:r>
      <w:r w:rsidRPr="00146066">
        <w:t xml:space="preserve"> Ст.67 (1) </w:t>
      </w:r>
      <w:r w:rsidRPr="00E9460F">
        <w:rPr>
          <w:lang w:val="en-US"/>
        </w:rPr>
        <w:t>c</w:t>
      </w:r>
      <w:r w:rsidRPr="00146066">
        <w:t>)</w:t>
      </w:r>
      <w:r>
        <w:t xml:space="preserve"> Закона </w:t>
      </w:r>
      <w:r w:rsidRPr="00146066">
        <w:t xml:space="preserve">о государственных закупках №131 от 03.07.2015. </w:t>
      </w:r>
    </w:p>
  </w:footnote>
  <w:footnote w:id="26">
    <w:p w:rsidR="000D1261" w:rsidRPr="000D1261" w:rsidRDefault="000D1261" w:rsidP="000D1261">
      <w:pPr>
        <w:pStyle w:val="cn"/>
        <w:jc w:val="both"/>
        <w:rPr>
          <w:sz w:val="20"/>
          <w:szCs w:val="20"/>
          <w:lang w:val="ru-MD" w:eastAsia="ru-RU"/>
        </w:rPr>
      </w:pPr>
      <w:r w:rsidRPr="00146066">
        <w:rPr>
          <w:rStyle w:val="ac"/>
          <w:sz w:val="20"/>
          <w:szCs w:val="20"/>
        </w:rPr>
        <w:footnoteRef/>
      </w:r>
      <w:r w:rsidRPr="00146066">
        <w:rPr>
          <w:sz w:val="20"/>
          <w:szCs w:val="20"/>
          <w:lang w:val="ro-RO"/>
        </w:rPr>
        <w:t xml:space="preserve"> </w:t>
      </w:r>
      <w:r w:rsidRPr="00146066">
        <w:rPr>
          <w:sz w:val="20"/>
          <w:szCs w:val="20"/>
          <w:lang w:val="ru-RU"/>
        </w:rPr>
        <w:t>ПП</w:t>
      </w:r>
      <w:r w:rsidRPr="00146066">
        <w:rPr>
          <w:sz w:val="20"/>
          <w:szCs w:val="20"/>
          <w:lang w:val="ro-RO" w:eastAsia="ru-RU"/>
        </w:rPr>
        <w:t xml:space="preserve"> </w:t>
      </w:r>
      <w:r w:rsidRPr="00146066">
        <w:rPr>
          <w:sz w:val="20"/>
          <w:szCs w:val="20"/>
          <w:lang w:val="ru-RU" w:eastAsia="ru-RU"/>
        </w:rPr>
        <w:t>№</w:t>
      </w:r>
      <w:r w:rsidRPr="00146066">
        <w:rPr>
          <w:sz w:val="20"/>
          <w:szCs w:val="20"/>
          <w:lang w:val="ro-RO" w:eastAsia="ru-RU"/>
        </w:rPr>
        <w:t xml:space="preserve">834 </w:t>
      </w:r>
      <w:r w:rsidRPr="00146066">
        <w:rPr>
          <w:sz w:val="20"/>
          <w:szCs w:val="20"/>
          <w:lang w:val="ru-RU" w:eastAsia="ru-RU"/>
        </w:rPr>
        <w:t xml:space="preserve">от </w:t>
      </w:r>
      <w:r w:rsidRPr="00146066">
        <w:rPr>
          <w:sz w:val="20"/>
          <w:szCs w:val="20"/>
          <w:lang w:val="ro-RO" w:eastAsia="ru-RU"/>
        </w:rPr>
        <w:t>13.</w:t>
      </w:r>
      <w:r w:rsidRPr="000D1261">
        <w:rPr>
          <w:sz w:val="20"/>
          <w:szCs w:val="20"/>
          <w:lang w:val="ru-MD" w:eastAsia="ru-RU"/>
        </w:rPr>
        <w:t>09.2010 „Об утверждении Положения о государственных закупках работ” и Постановление Правительства</w:t>
      </w:r>
      <w:r w:rsidRPr="000D1261">
        <w:rPr>
          <w:sz w:val="28"/>
          <w:szCs w:val="28"/>
          <w:lang w:val="ru-MD" w:eastAsia="ru-RU"/>
        </w:rPr>
        <w:t xml:space="preserve"> </w:t>
      </w:r>
      <w:r w:rsidRPr="000D1261">
        <w:rPr>
          <w:sz w:val="20"/>
          <w:szCs w:val="20"/>
          <w:lang w:val="ru-MD" w:eastAsia="ru-RU"/>
        </w:rPr>
        <w:t xml:space="preserve">№669 </w:t>
      </w:r>
      <w:r>
        <w:rPr>
          <w:sz w:val="20"/>
          <w:szCs w:val="20"/>
          <w:lang w:val="ru-MD" w:eastAsia="ru-RU"/>
        </w:rPr>
        <w:t>от</w:t>
      </w:r>
      <w:r w:rsidRPr="000D1261">
        <w:rPr>
          <w:sz w:val="20"/>
          <w:szCs w:val="20"/>
          <w:lang w:val="ru-MD" w:eastAsia="ru-RU"/>
        </w:rPr>
        <w:t xml:space="preserve"> 27.09.2016 „Об утверждении Положения о государственных закупках работ”.</w:t>
      </w:r>
    </w:p>
  </w:footnote>
  <w:footnote w:id="27">
    <w:p w:rsidR="000D1261" w:rsidRPr="000D1261" w:rsidRDefault="000D1261" w:rsidP="000D1261">
      <w:pPr>
        <w:pStyle w:val="aa"/>
        <w:rPr>
          <w:lang w:val="ru-MD"/>
        </w:rPr>
      </w:pPr>
      <w:r w:rsidRPr="000D1261">
        <w:rPr>
          <w:rStyle w:val="ac"/>
          <w:lang w:val="ru-MD"/>
        </w:rPr>
        <w:footnoteRef/>
      </w:r>
      <w:r w:rsidRPr="000D1261">
        <w:rPr>
          <w:lang w:val="ru-MD"/>
        </w:rPr>
        <w:t xml:space="preserve"> Выборка по 31 ИП (534,1 млн. леев).</w:t>
      </w:r>
    </w:p>
  </w:footnote>
  <w:footnote w:id="28">
    <w:p w:rsidR="000D1261" w:rsidRPr="00557CDB" w:rsidRDefault="000D1261" w:rsidP="000D1261">
      <w:pPr>
        <w:pStyle w:val="aa"/>
        <w:rPr>
          <w:lang w:val="ro-RO"/>
        </w:rPr>
      </w:pPr>
      <w:r w:rsidRPr="000D1261">
        <w:rPr>
          <w:rStyle w:val="ac"/>
          <w:lang w:val="ru-MD"/>
        </w:rPr>
        <w:footnoteRef/>
      </w:r>
      <w:r w:rsidRPr="000D1261">
        <w:rPr>
          <w:lang w:val="ru-MD"/>
        </w:rPr>
        <w:t xml:space="preserve"> Ст.6 c) Закона о государственных закупках №131 от 03.07.2015</w:t>
      </w:r>
      <w:r>
        <w:rPr>
          <w:lang w:val="ro-RO"/>
        </w:rPr>
        <w:t>.</w:t>
      </w:r>
    </w:p>
  </w:footnote>
  <w:footnote w:id="29">
    <w:p w:rsidR="000D1261" w:rsidRPr="000D1261" w:rsidRDefault="000D1261" w:rsidP="000D1261">
      <w:pPr>
        <w:pStyle w:val="cn"/>
        <w:jc w:val="both"/>
        <w:rPr>
          <w:sz w:val="20"/>
          <w:szCs w:val="20"/>
          <w:lang w:val="ru-MD"/>
        </w:rPr>
      </w:pPr>
      <w:r w:rsidRPr="00E9460F">
        <w:rPr>
          <w:rStyle w:val="ac"/>
          <w:sz w:val="20"/>
          <w:szCs w:val="20"/>
          <w:lang w:val="ro-RO"/>
        </w:rPr>
        <w:footnoteRef/>
      </w:r>
      <w:r w:rsidRPr="00E9460F">
        <w:rPr>
          <w:sz w:val="20"/>
          <w:szCs w:val="20"/>
          <w:lang w:val="ro-RO"/>
        </w:rPr>
        <w:t xml:space="preserve"> </w:t>
      </w:r>
      <w:r w:rsidRPr="00B9197A">
        <w:rPr>
          <w:sz w:val="20"/>
          <w:szCs w:val="20"/>
          <w:lang w:val="ro-RO"/>
        </w:rPr>
        <w:t>Ст</w:t>
      </w:r>
      <w:r w:rsidRPr="009B449B">
        <w:rPr>
          <w:sz w:val="20"/>
          <w:szCs w:val="20"/>
          <w:lang w:val="ro-RO"/>
        </w:rPr>
        <w:t xml:space="preserve">.6 </w:t>
      </w:r>
      <w:r w:rsidRPr="000D1261">
        <w:rPr>
          <w:sz w:val="20"/>
          <w:szCs w:val="20"/>
          <w:lang w:val="ru-MD"/>
        </w:rPr>
        <w:t>ПП №640 от 19.07.2010 „Об утверждении Положения о периодическом пересмотре стоимости договоров о государственных закупках непрерывного исполнения, заключенных на срок более одного года</w:t>
      </w:r>
      <w:r w:rsidRPr="000D1261">
        <w:rPr>
          <w:bCs/>
          <w:sz w:val="20"/>
          <w:szCs w:val="20"/>
          <w:lang w:val="ru-MD"/>
        </w:rPr>
        <w:t>”.</w:t>
      </w:r>
    </w:p>
  </w:footnote>
  <w:footnote w:id="30">
    <w:p w:rsidR="000D1261" w:rsidRPr="000D1261" w:rsidRDefault="000D1261" w:rsidP="000D1261">
      <w:pPr>
        <w:pStyle w:val="aa"/>
        <w:rPr>
          <w:lang w:val="ru-MD"/>
        </w:rPr>
      </w:pPr>
      <w:r w:rsidRPr="000D1261">
        <w:rPr>
          <w:rStyle w:val="ac"/>
          <w:lang w:val="ru-MD"/>
        </w:rPr>
        <w:footnoteRef/>
      </w:r>
      <w:r w:rsidRPr="000D1261">
        <w:rPr>
          <w:lang w:val="ru-MD"/>
        </w:rPr>
        <w:t xml:space="preserve"> Выборка по 31 ИП (534,1 млн. леев).</w:t>
      </w:r>
    </w:p>
  </w:footnote>
  <w:footnote w:id="31">
    <w:p w:rsidR="000D1261" w:rsidRPr="000D1261" w:rsidRDefault="000D1261" w:rsidP="000D1261">
      <w:pPr>
        <w:pStyle w:val="aa"/>
        <w:jc w:val="both"/>
        <w:rPr>
          <w:lang w:val="ru-MD"/>
        </w:rPr>
      </w:pPr>
      <w:r w:rsidRPr="000D1261">
        <w:rPr>
          <w:rStyle w:val="ac"/>
          <w:lang w:val="ru-MD"/>
        </w:rPr>
        <w:footnoteRef/>
      </w:r>
      <w:r w:rsidRPr="000D1261">
        <w:rPr>
          <w:lang w:val="ru-MD"/>
        </w:rPr>
        <w:t xml:space="preserve"> Проект „Расширение сети канализации и переоборудование насосной станции из с. Пеливан, р-на Орхей”.</w:t>
      </w:r>
    </w:p>
  </w:footnote>
  <w:footnote w:id="32">
    <w:p w:rsidR="000D1261" w:rsidRPr="000D1261" w:rsidRDefault="000D1261" w:rsidP="000D1261">
      <w:pPr>
        <w:pStyle w:val="aa"/>
        <w:jc w:val="both"/>
        <w:rPr>
          <w:lang w:val="ru-MD"/>
        </w:rPr>
      </w:pPr>
      <w:r w:rsidRPr="00F64CF8">
        <w:rPr>
          <w:rStyle w:val="ac"/>
          <w:lang w:val="ro-RO"/>
        </w:rPr>
        <w:footnoteRef/>
      </w:r>
      <w:r>
        <w:rPr>
          <w:lang w:val="ro-RO"/>
        </w:rPr>
        <w:t xml:space="preserve"> П</w:t>
      </w:r>
      <w:r w:rsidRPr="000D1261">
        <w:rPr>
          <w:lang w:val="ru-MD"/>
        </w:rPr>
        <w:t xml:space="preserve">.5 (4) </w:t>
      </w:r>
      <w:r w:rsidRPr="000D1261">
        <w:rPr>
          <w:bCs/>
          <w:lang w:val="ru-MD"/>
        </w:rPr>
        <w:t>Положения о проверке проектов и производства строительных работ, технической экспертизе проектов и строительных конструкций</w:t>
      </w:r>
      <w:r w:rsidRPr="000D1261">
        <w:rPr>
          <w:lang w:val="ru-MD"/>
        </w:rPr>
        <w:t>, утвержденного ПП №361 от 25.06.1996.</w:t>
      </w:r>
    </w:p>
  </w:footnote>
  <w:footnote w:id="33">
    <w:p w:rsidR="000D1261" w:rsidRPr="000D1261" w:rsidRDefault="000D1261" w:rsidP="000D1261">
      <w:pPr>
        <w:pStyle w:val="aa"/>
        <w:rPr>
          <w:lang w:val="ru-MD"/>
        </w:rPr>
      </w:pPr>
      <w:r w:rsidRPr="000D1261">
        <w:rPr>
          <w:rStyle w:val="ac"/>
          <w:lang w:val="ru-MD"/>
        </w:rPr>
        <w:footnoteRef/>
      </w:r>
      <w:r w:rsidRPr="000D1261">
        <w:rPr>
          <w:lang w:val="ru-MD"/>
        </w:rPr>
        <w:t xml:space="preserve"> Отчет по проверке №1537-02-15 от 23.07.2014 (водопровод) и №1607-03-15 от 23.07.2014 (канализация).</w:t>
      </w:r>
    </w:p>
  </w:footnote>
  <w:footnote w:id="34">
    <w:p w:rsidR="000D1261" w:rsidRPr="000D1261" w:rsidRDefault="000D1261" w:rsidP="000D1261">
      <w:pPr>
        <w:pStyle w:val="aa"/>
        <w:rPr>
          <w:lang w:val="ru-MD"/>
        </w:rPr>
      </w:pPr>
      <w:r w:rsidRPr="000D1261">
        <w:rPr>
          <w:rStyle w:val="ac"/>
          <w:lang w:val="ru-MD"/>
        </w:rPr>
        <w:footnoteRef/>
      </w:r>
      <w:r w:rsidRPr="000D1261">
        <w:rPr>
          <w:lang w:val="ru-MD"/>
        </w:rPr>
        <w:t xml:space="preserve"> Заключение по проверке №136-12-15 от 18.12.2015, составленное проверяющим проекта №043 (физическое лицо, персональные данные).</w:t>
      </w:r>
    </w:p>
  </w:footnote>
  <w:footnote w:id="35">
    <w:p w:rsidR="000D1261" w:rsidRPr="00E9460F" w:rsidRDefault="000D1261" w:rsidP="000D1261">
      <w:pPr>
        <w:pStyle w:val="aa"/>
        <w:rPr>
          <w:lang w:val="ro-RO"/>
        </w:rPr>
      </w:pPr>
      <w:r w:rsidRPr="00E9460F">
        <w:rPr>
          <w:rStyle w:val="ac"/>
          <w:lang w:val="ro-RO"/>
        </w:rPr>
        <w:footnoteRef/>
      </w:r>
      <w:r w:rsidRPr="00E9460F">
        <w:rPr>
          <w:lang w:val="ro-RO"/>
        </w:rPr>
        <w:t xml:space="preserve"> </w:t>
      </w:r>
      <w:r w:rsidRPr="00FE2525">
        <w:rPr>
          <w:lang w:val="ro-RO"/>
        </w:rPr>
        <w:t>Ст</w:t>
      </w:r>
      <w:r w:rsidRPr="00E9460F">
        <w:rPr>
          <w:lang w:val="ro-RO"/>
        </w:rPr>
        <w:t>.</w:t>
      </w:r>
      <w:r w:rsidRPr="000D1261">
        <w:rPr>
          <w:lang w:val="ru-MD"/>
        </w:rPr>
        <w:t>64 Закона о государственных закупках №131 от 03.07</w:t>
      </w:r>
      <w:r w:rsidRPr="00E9460F">
        <w:rPr>
          <w:lang w:val="ro-RO"/>
        </w:rPr>
        <w:t>.2015</w:t>
      </w:r>
      <w:r>
        <w:rPr>
          <w:lang w:val="ro-RO"/>
        </w:rPr>
        <w:t>.</w:t>
      </w:r>
    </w:p>
  </w:footnote>
  <w:footnote w:id="36">
    <w:p w:rsidR="000D1261" w:rsidRPr="000D1261" w:rsidRDefault="000D1261" w:rsidP="000D1261">
      <w:pPr>
        <w:pStyle w:val="aa"/>
        <w:rPr>
          <w:lang w:val="ru-MD"/>
        </w:rPr>
      </w:pPr>
      <w:r w:rsidRPr="00DD0D27">
        <w:rPr>
          <w:rStyle w:val="ac"/>
        </w:rPr>
        <w:footnoteRef/>
      </w:r>
      <w:r w:rsidRPr="00FA2FD3">
        <w:rPr>
          <w:lang w:val="ro-RO"/>
        </w:rPr>
        <w:t xml:space="preserve"> </w:t>
      </w:r>
      <w:r w:rsidRPr="000D1261">
        <w:rPr>
          <w:lang w:val="ru-MD"/>
        </w:rPr>
        <w:t>Ст.13 Закона о качестве в строительстве №721-XIII от 02.02.1996.</w:t>
      </w:r>
    </w:p>
  </w:footnote>
  <w:footnote w:id="37">
    <w:p w:rsidR="000D1261" w:rsidRPr="000D1261" w:rsidRDefault="000D1261" w:rsidP="000D1261">
      <w:pPr>
        <w:pStyle w:val="aa"/>
        <w:jc w:val="both"/>
        <w:rPr>
          <w:lang w:val="ru-MD"/>
        </w:rPr>
      </w:pPr>
      <w:r w:rsidRPr="000D1261">
        <w:rPr>
          <w:rStyle w:val="ac"/>
          <w:lang w:val="ru-MD"/>
        </w:rPr>
        <w:footnoteRef/>
      </w:r>
      <w:r w:rsidRPr="000D1261">
        <w:rPr>
          <w:lang w:val="ru-MD"/>
        </w:rPr>
        <w:t xml:space="preserve"> Проекты: „Очистная станция из с. Цынцэрень” (+0,1%/+11,3 </w:t>
      </w:r>
      <w:r w:rsidRPr="000D1261">
        <w:rPr>
          <w:spacing w:val="-4"/>
          <w:lang w:val="ru-MD"/>
        </w:rPr>
        <w:t>тыс. леев</w:t>
      </w:r>
      <w:r w:rsidRPr="000D1261">
        <w:rPr>
          <w:lang w:val="ru-MD"/>
        </w:rPr>
        <w:t xml:space="preserve">); „Бурение артезианской скважины, строительство системы водоснабжения, канализации и очистки из с. Лозова” (+0,25%/+74,9 </w:t>
      </w:r>
      <w:r w:rsidRPr="000D1261">
        <w:rPr>
          <w:spacing w:val="-4"/>
          <w:lang w:val="ru-MD"/>
        </w:rPr>
        <w:t>тыс. леев</w:t>
      </w:r>
      <w:r w:rsidRPr="000D1261">
        <w:rPr>
          <w:lang w:val="ru-MD"/>
        </w:rPr>
        <w:t xml:space="preserve">); ,,Система водоснабжения с. Хынчешть” (+0,17%+4,9 </w:t>
      </w:r>
      <w:r w:rsidRPr="000D1261">
        <w:rPr>
          <w:spacing w:val="-4"/>
          <w:lang w:val="ru-MD"/>
        </w:rPr>
        <w:t>тыс. леев</w:t>
      </w:r>
      <w:r w:rsidRPr="000D1261">
        <w:rPr>
          <w:lang w:val="ru-MD"/>
        </w:rPr>
        <w:t xml:space="preserve">) и ,,Расширение сетей обеспечения питьевой водой, с. Извоаре” (+0,1%/+2,0 </w:t>
      </w:r>
      <w:r w:rsidRPr="000D1261">
        <w:rPr>
          <w:spacing w:val="-4"/>
          <w:lang w:val="ru-MD"/>
        </w:rPr>
        <w:t>тыс. леев</w:t>
      </w:r>
      <w:r w:rsidRPr="000D1261">
        <w:rPr>
          <w:lang w:val="ru-MD"/>
        </w:rPr>
        <w:t>).</w:t>
      </w:r>
    </w:p>
  </w:footnote>
  <w:footnote w:id="38">
    <w:p w:rsidR="000D1261" w:rsidRPr="000D1261" w:rsidRDefault="000D1261" w:rsidP="000D1261">
      <w:pPr>
        <w:pStyle w:val="aa"/>
        <w:rPr>
          <w:lang w:val="ru-MD"/>
        </w:rPr>
      </w:pPr>
      <w:r w:rsidRPr="000D1261">
        <w:rPr>
          <w:rStyle w:val="ac"/>
          <w:lang w:val="ru-MD"/>
        </w:rPr>
        <w:footnoteRef/>
      </w:r>
      <w:r w:rsidRPr="000D1261">
        <w:rPr>
          <w:lang w:val="ru-MD"/>
        </w:rPr>
        <w:t xml:space="preserve"> Проект „Строительство системы канализации, с. Крузешть, мун. Кишинэу”.</w:t>
      </w:r>
    </w:p>
  </w:footnote>
  <w:footnote w:id="39">
    <w:p w:rsidR="000D1261" w:rsidRPr="000D1261" w:rsidRDefault="000D1261" w:rsidP="000D1261">
      <w:pPr>
        <w:pStyle w:val="aa"/>
        <w:rPr>
          <w:lang w:val="ru-MD"/>
        </w:rPr>
      </w:pPr>
      <w:r>
        <w:rPr>
          <w:rStyle w:val="ac"/>
        </w:rPr>
        <w:footnoteRef/>
      </w:r>
      <w:r w:rsidRPr="00FA2FD3">
        <w:t xml:space="preserve"> </w:t>
      </w:r>
      <w:r w:rsidRPr="000D1261">
        <w:rPr>
          <w:lang w:val="ru-MD"/>
        </w:rPr>
        <w:t>Ст.117, ст.118 Налогового кодекса №1163-XII от24.04.1997.</w:t>
      </w:r>
    </w:p>
  </w:footnote>
  <w:footnote w:id="40">
    <w:p w:rsidR="000D1261" w:rsidRPr="000D1261" w:rsidRDefault="000D1261" w:rsidP="000D1261">
      <w:pPr>
        <w:pStyle w:val="aa"/>
        <w:rPr>
          <w:lang w:val="ru-MD"/>
        </w:rPr>
      </w:pPr>
      <w:r w:rsidRPr="000D1261">
        <w:rPr>
          <w:rStyle w:val="ac"/>
          <w:lang w:val="ru-MD"/>
        </w:rPr>
        <w:footnoteRef/>
      </w:r>
      <w:r w:rsidRPr="000D1261">
        <w:rPr>
          <w:lang w:val="ru-MD"/>
        </w:rPr>
        <w:t xml:space="preserve"> Бурение артезианской скважины, строительство системы водоснабжения, канализации и очистки из с. Лозова, р-на Стрэшень; Эвакуация и очистка сточных вод, с. Сатул Ноу, р-на Чимишлия.</w:t>
      </w:r>
    </w:p>
  </w:footnote>
  <w:footnote w:id="41">
    <w:p w:rsidR="000D1261" w:rsidRPr="000D1261" w:rsidRDefault="000D1261" w:rsidP="000D1261">
      <w:pPr>
        <w:pStyle w:val="aa"/>
        <w:jc w:val="both"/>
        <w:rPr>
          <w:lang w:val="ru-MD"/>
        </w:rPr>
      </w:pPr>
      <w:r w:rsidRPr="000D1261">
        <w:rPr>
          <w:rStyle w:val="ac"/>
          <w:lang w:val="ru-MD"/>
        </w:rPr>
        <w:footnoteRef/>
      </w:r>
      <w:r w:rsidRPr="000D1261">
        <w:rPr>
          <w:lang w:val="ru-MD"/>
        </w:rPr>
        <w:t xml:space="preserve"> Строительство системы водопровода в с. Фэлештий Ной, р-на Фэлешть; Расширение сетей обеспечения питьевой водой, с. Извоаре, р-на Фэлешть; Система водоснабжения с. Хынчешть”, р-на Фэлешть.</w:t>
      </w:r>
    </w:p>
  </w:footnote>
  <w:footnote w:id="42">
    <w:p w:rsidR="000D1261" w:rsidRPr="000D1261" w:rsidRDefault="000D1261" w:rsidP="000D1261">
      <w:pPr>
        <w:pStyle w:val="aa"/>
        <w:jc w:val="both"/>
        <w:rPr>
          <w:lang w:val="ru-MD"/>
        </w:rPr>
      </w:pPr>
      <w:r w:rsidRPr="000D1261">
        <w:rPr>
          <w:rStyle w:val="ac"/>
          <w:lang w:val="ru-MD"/>
        </w:rPr>
        <w:footnoteRef/>
      </w:r>
      <w:r w:rsidRPr="000D1261">
        <w:rPr>
          <w:lang w:val="ru-MD"/>
        </w:rPr>
        <w:t xml:space="preserve"> Закон о государственных закупках №96-XVI от 13.04.2007;</w:t>
      </w:r>
      <w:r w:rsidRPr="000D1261">
        <w:rPr>
          <w:sz w:val="28"/>
          <w:szCs w:val="28"/>
          <w:lang w:val="ru-MD"/>
        </w:rPr>
        <w:t xml:space="preserve"> </w:t>
      </w:r>
      <w:r w:rsidRPr="000D1261">
        <w:rPr>
          <w:lang w:val="ru-MD"/>
        </w:rPr>
        <w:t>Закон о государственных закупках №131 от 03.07.2015.</w:t>
      </w:r>
    </w:p>
  </w:footnote>
  <w:footnote w:id="43">
    <w:p w:rsidR="000D1261" w:rsidRPr="005C3509" w:rsidRDefault="000D1261" w:rsidP="000D1261">
      <w:pPr>
        <w:pStyle w:val="aa"/>
        <w:jc w:val="both"/>
      </w:pPr>
      <w:r w:rsidRPr="00E9460F">
        <w:rPr>
          <w:rStyle w:val="ac"/>
          <w:lang w:val="ro-RO"/>
        </w:rPr>
        <w:footnoteRef/>
      </w:r>
      <w:r w:rsidRPr="00E9460F">
        <w:rPr>
          <w:lang w:val="ro-RO"/>
        </w:rPr>
        <w:t xml:space="preserve"> </w:t>
      </w:r>
      <w:r w:rsidRPr="005C3509">
        <w:t xml:space="preserve">Согласно объяснению представителя экономического оператора, указанная в налоговой накладной сумма экстраполирована исходя из доли закупки (примерно </w:t>
      </w:r>
      <w:r w:rsidRPr="005C3509">
        <w:rPr>
          <w:bCs/>
          <w:iCs/>
          <w:color w:val="000000"/>
          <w:lang w:val="ro-RO"/>
        </w:rPr>
        <w:t>70%)</w:t>
      </w:r>
      <w:r w:rsidRPr="005C3509">
        <w:rPr>
          <w:bCs/>
          <w:iCs/>
          <w:color w:val="000000"/>
        </w:rPr>
        <w:t xml:space="preserve"> от суммы договора купли-продажи.</w:t>
      </w:r>
    </w:p>
  </w:footnote>
  <w:footnote w:id="44">
    <w:p w:rsidR="000D1261" w:rsidRPr="005C3509" w:rsidRDefault="000D1261" w:rsidP="000D1261">
      <w:pPr>
        <w:pStyle w:val="aa"/>
        <w:jc w:val="both"/>
        <w:rPr>
          <w:lang w:val="ro-RO"/>
        </w:rPr>
      </w:pPr>
      <w:r w:rsidRPr="005C3509">
        <w:rPr>
          <w:rStyle w:val="ac"/>
          <w:lang w:val="ro-RO"/>
        </w:rPr>
        <w:footnoteRef/>
      </w:r>
      <w:r w:rsidRPr="005C3509">
        <w:rPr>
          <w:lang w:val="ro-RO"/>
        </w:rPr>
        <w:t xml:space="preserve"> </w:t>
      </w:r>
      <w:r w:rsidRPr="005C3509">
        <w:t>Транши</w:t>
      </w:r>
      <w:r w:rsidRPr="005C3509">
        <w:rPr>
          <w:lang w:val="ro-RO"/>
        </w:rPr>
        <w:t xml:space="preserve">: 1) 24.02.2017 – 200,0 </w:t>
      </w:r>
      <w:r w:rsidRPr="005C3509">
        <w:rPr>
          <w:spacing w:val="-4"/>
        </w:rPr>
        <w:t>тыс. леев</w:t>
      </w:r>
      <w:r w:rsidRPr="005C3509">
        <w:rPr>
          <w:lang w:val="ro-RO"/>
        </w:rPr>
        <w:t>; 2) 28.03.2017 – 921,4</w:t>
      </w:r>
      <w:r w:rsidRPr="005C3509">
        <w:t xml:space="preserve"> </w:t>
      </w:r>
      <w:r w:rsidRPr="005C3509">
        <w:rPr>
          <w:spacing w:val="-4"/>
        </w:rPr>
        <w:t>тыс. леев</w:t>
      </w:r>
      <w:r w:rsidRPr="005C3509">
        <w:rPr>
          <w:lang w:val="ro-RO"/>
        </w:rPr>
        <w:t xml:space="preserve">; 3) 20.07.2017 – 257,5 </w:t>
      </w:r>
      <w:r w:rsidRPr="005C3509">
        <w:rPr>
          <w:spacing w:val="-4"/>
        </w:rPr>
        <w:t>тыс. леев</w:t>
      </w:r>
      <w:r w:rsidRPr="005C3509">
        <w:rPr>
          <w:lang w:val="ro-RO"/>
        </w:rPr>
        <w:t>; 4) 27.07.2017 – 409,1</w:t>
      </w:r>
      <w:r w:rsidRPr="005C3509">
        <w:t xml:space="preserve"> </w:t>
      </w:r>
      <w:r w:rsidRPr="005C3509">
        <w:rPr>
          <w:spacing w:val="-4"/>
        </w:rPr>
        <w:t>тыс. леев</w:t>
      </w:r>
      <w:r w:rsidRPr="005C3509">
        <w:rPr>
          <w:lang w:val="ro-RO"/>
        </w:rPr>
        <w:t xml:space="preserve">. </w:t>
      </w:r>
    </w:p>
  </w:footnote>
  <w:footnote w:id="45">
    <w:p w:rsidR="000D1261" w:rsidRPr="005C3509" w:rsidRDefault="000D1261" w:rsidP="000D1261">
      <w:pPr>
        <w:pStyle w:val="aa"/>
        <w:jc w:val="both"/>
        <w:rPr>
          <w:lang w:val="ro-RO"/>
        </w:rPr>
      </w:pPr>
      <w:r w:rsidRPr="005C3509">
        <w:rPr>
          <w:rStyle w:val="ac"/>
          <w:lang w:val="ro-RO"/>
        </w:rPr>
        <w:footnoteRef/>
      </w:r>
      <w:r w:rsidRPr="005C3509">
        <w:rPr>
          <w:lang w:val="ro-RO"/>
        </w:rPr>
        <w:t xml:space="preserve"> </w:t>
      </w:r>
      <w:r w:rsidRPr="006D1A3B">
        <w:rPr>
          <w:lang w:val="ro-RO"/>
        </w:rPr>
        <w:t xml:space="preserve">ООО </w:t>
      </w:r>
      <w:r w:rsidRPr="005C3509">
        <w:rPr>
          <w:lang w:val="ro-RO"/>
        </w:rPr>
        <w:t>„Regal-Rent”.</w:t>
      </w:r>
    </w:p>
  </w:footnote>
  <w:footnote w:id="46">
    <w:p w:rsidR="000D1261" w:rsidRPr="00FE08A0" w:rsidRDefault="000D1261" w:rsidP="000D1261">
      <w:pPr>
        <w:spacing w:before="80" w:after="0" w:line="240" w:lineRule="auto"/>
        <w:jc w:val="both"/>
        <w:rPr>
          <w:rFonts w:ascii="Times New Roman" w:hAnsi="Times New Roman" w:cs="Times New Roman"/>
          <w:sz w:val="20"/>
          <w:szCs w:val="20"/>
          <w:lang w:val="ru-RU"/>
        </w:rPr>
      </w:pPr>
      <w:r w:rsidRPr="00AF5762">
        <w:rPr>
          <w:rStyle w:val="ac"/>
          <w:rFonts w:ascii="Times New Roman" w:hAnsi="Times New Roman" w:cs="Times New Roman"/>
          <w:sz w:val="20"/>
          <w:szCs w:val="20"/>
        </w:rPr>
        <w:footnoteRef/>
      </w:r>
      <w:r w:rsidRPr="00255A2B">
        <w:rPr>
          <w:rFonts w:ascii="Times New Roman" w:hAnsi="Times New Roman" w:cs="Times New Roman"/>
          <w:sz w:val="20"/>
          <w:szCs w:val="20"/>
          <w:lang w:val="ro-RO"/>
        </w:rPr>
        <w:t xml:space="preserve"> </w:t>
      </w:r>
      <w:r>
        <w:rPr>
          <w:rFonts w:ascii="Times New Roman" w:hAnsi="Times New Roman" w:cs="Times New Roman"/>
          <w:sz w:val="20"/>
          <w:szCs w:val="20"/>
          <w:lang w:val="ru-RU"/>
        </w:rPr>
        <w:t>П</w:t>
      </w:r>
      <w:r w:rsidRPr="00255A2B">
        <w:rPr>
          <w:rFonts w:ascii="Times New Roman" w:hAnsi="Times New Roman" w:cs="Times New Roman"/>
          <w:sz w:val="20"/>
          <w:szCs w:val="20"/>
          <w:lang w:val="ro-RO"/>
        </w:rPr>
        <w:t xml:space="preserve">.10 j) </w:t>
      </w:r>
      <w:r w:rsidRPr="00FE08A0">
        <w:rPr>
          <w:rFonts w:ascii="Times New Roman" w:hAnsi="Times New Roman" w:cs="Times New Roman"/>
          <w:sz w:val="20"/>
          <w:szCs w:val="20"/>
          <w:lang w:val="ru-RU"/>
        </w:rPr>
        <w:t>П</w:t>
      </w:r>
      <w:r w:rsidRPr="00FE08A0">
        <w:rPr>
          <w:rFonts w:ascii="Times New Roman" w:eastAsia="Times New Roman" w:hAnsi="Times New Roman" w:cs="Times New Roman"/>
          <w:sz w:val="20"/>
          <w:szCs w:val="20"/>
          <w:lang w:val="ru-RU" w:eastAsia="ru-RU"/>
        </w:rPr>
        <w:t xml:space="preserve">оложения об </w:t>
      </w:r>
      <w:r w:rsidRPr="00FE08A0">
        <w:rPr>
          <w:rFonts w:ascii="Times New Roman" w:eastAsia="Times New Roman" w:hAnsi="Times New Roman" w:cs="Times New Roman"/>
          <w:sz w:val="20"/>
          <w:szCs w:val="20"/>
          <w:lang w:val="ru-MD" w:eastAsia="ru-RU"/>
        </w:rPr>
        <w:t>администрировании НЭФ</w:t>
      </w:r>
      <w:r>
        <w:rPr>
          <w:rFonts w:ascii="Times New Roman" w:eastAsia="Times New Roman" w:hAnsi="Times New Roman" w:cs="Times New Roman"/>
          <w:sz w:val="20"/>
          <w:szCs w:val="20"/>
          <w:lang w:val="ru-MD" w:eastAsia="ru-RU"/>
        </w:rPr>
        <w:t xml:space="preserve"> указывает, что АС ,,рассматривает и утверждает отчеты о формировании и </w:t>
      </w:r>
      <w:r w:rsidRPr="00FE08A0">
        <w:rPr>
          <w:rFonts w:ascii="Times New Roman" w:eastAsia="Times New Roman" w:hAnsi="Times New Roman" w:cs="Times New Roman"/>
          <w:sz w:val="20"/>
          <w:szCs w:val="20"/>
          <w:lang w:val="ru-RU" w:eastAsia="ru-RU"/>
        </w:rPr>
        <w:t>использов</w:t>
      </w:r>
      <w:r>
        <w:rPr>
          <w:rFonts w:ascii="Times New Roman" w:eastAsia="Times New Roman" w:hAnsi="Times New Roman" w:cs="Times New Roman"/>
          <w:sz w:val="20"/>
          <w:szCs w:val="20"/>
          <w:lang w:val="ru-RU" w:eastAsia="ru-RU"/>
        </w:rPr>
        <w:t>ании средств НЭФ</w:t>
      </w:r>
      <w:r w:rsidRPr="00255A2B">
        <w:rPr>
          <w:rFonts w:ascii="Times New Roman" w:hAnsi="Times New Roman" w:cs="Times New Roman"/>
          <w:sz w:val="20"/>
          <w:szCs w:val="20"/>
          <w:lang w:val="ro-RO"/>
        </w:rPr>
        <w:t xml:space="preserve">”. </w:t>
      </w:r>
    </w:p>
  </w:footnote>
  <w:footnote w:id="47">
    <w:p w:rsidR="000D1261" w:rsidRPr="00E9460F" w:rsidRDefault="000D1261" w:rsidP="000D1261">
      <w:pPr>
        <w:pStyle w:val="aa"/>
        <w:rPr>
          <w:lang w:val="ro-RO"/>
        </w:rPr>
      </w:pPr>
      <w:r w:rsidRPr="00E9460F">
        <w:rPr>
          <w:rStyle w:val="ac"/>
          <w:lang w:val="ro-RO"/>
        </w:rPr>
        <w:footnoteRef/>
      </w:r>
      <w:r w:rsidRPr="00E9460F">
        <w:rPr>
          <w:lang w:val="ro-RO"/>
        </w:rPr>
        <w:t xml:space="preserve"> </w:t>
      </w:r>
      <w:r>
        <w:t>Объем выполненных работ</w:t>
      </w:r>
      <w:r w:rsidRPr="00E9460F">
        <w:rPr>
          <w:lang w:val="ro-RO"/>
        </w:rPr>
        <w:t>.</w:t>
      </w:r>
    </w:p>
  </w:footnote>
  <w:footnote w:id="48">
    <w:p w:rsidR="000D1261" w:rsidRPr="000D1261" w:rsidRDefault="000D1261" w:rsidP="000D1261">
      <w:pPr>
        <w:pStyle w:val="aa"/>
        <w:jc w:val="both"/>
        <w:rPr>
          <w:lang w:val="ru-MD"/>
        </w:rPr>
      </w:pPr>
      <w:r w:rsidRPr="00E9460F">
        <w:rPr>
          <w:rStyle w:val="ac"/>
          <w:lang w:val="ro-RO"/>
        </w:rPr>
        <w:footnoteRef/>
      </w:r>
      <w:r w:rsidRPr="00E9460F">
        <w:rPr>
          <w:lang w:val="ro-RO"/>
        </w:rPr>
        <w:t xml:space="preserve"> </w:t>
      </w:r>
      <w:r w:rsidRPr="000D1261">
        <w:rPr>
          <w:lang w:val="ru-MD"/>
        </w:rPr>
        <w:t>Проект „Строительство сетей по обеспечению питьевой водой г. Дурлешть по ул. Садовяну №81-173 и ул.Кавказской №100 до кольцевого пункта”.</w:t>
      </w:r>
    </w:p>
  </w:footnote>
  <w:footnote w:id="49">
    <w:p w:rsidR="000D1261" w:rsidRPr="000D1261" w:rsidRDefault="000D1261" w:rsidP="000D1261">
      <w:pPr>
        <w:pStyle w:val="aa"/>
        <w:jc w:val="both"/>
        <w:rPr>
          <w:lang w:val="ru-MD"/>
        </w:rPr>
      </w:pPr>
      <w:r w:rsidRPr="00E9460F">
        <w:rPr>
          <w:rStyle w:val="ac"/>
          <w:lang w:val="ro-RO"/>
        </w:rPr>
        <w:footnoteRef/>
      </w:r>
      <w:r w:rsidRPr="00E9460F">
        <w:rPr>
          <w:lang w:val="ro-RO"/>
        </w:rPr>
        <w:t xml:space="preserve"> </w:t>
      </w:r>
      <w:r w:rsidRPr="000D1261">
        <w:rPr>
          <w:lang w:val="ru-MD"/>
        </w:rPr>
        <w:t>Закон о публичных финансах и бюджетно-налоговой ответственности №181 от 25.07.2014.</w:t>
      </w:r>
    </w:p>
  </w:footnote>
  <w:footnote w:id="50">
    <w:p w:rsidR="000D1261" w:rsidRPr="000D1261" w:rsidRDefault="000D1261" w:rsidP="000D1261">
      <w:pPr>
        <w:pStyle w:val="aa"/>
        <w:jc w:val="both"/>
        <w:rPr>
          <w:lang w:val="ru-MD"/>
        </w:rPr>
      </w:pPr>
      <w:r w:rsidRPr="000D1261">
        <w:rPr>
          <w:rStyle w:val="ac"/>
          <w:lang w:val="ru-MD"/>
        </w:rPr>
        <w:footnoteRef/>
      </w:r>
      <w:r w:rsidRPr="000D1261">
        <w:rPr>
          <w:lang w:val="ru-MD"/>
        </w:rPr>
        <w:t xml:space="preserve"> Приказ №215 от 28.12.2015 „Об утверждении методологических норм кассового исполнения бюджетов, составляющих национальный публичный бюджет и внебюджетных средств, через казначейскую систему Министерства финансов”.</w:t>
      </w:r>
    </w:p>
  </w:footnote>
  <w:footnote w:id="51">
    <w:p w:rsidR="000D1261" w:rsidRPr="000D1261" w:rsidRDefault="000D1261" w:rsidP="000D1261">
      <w:pPr>
        <w:pStyle w:val="aa"/>
        <w:rPr>
          <w:lang w:val="ru-MD"/>
        </w:rPr>
      </w:pPr>
      <w:r w:rsidRPr="000D1261">
        <w:rPr>
          <w:rStyle w:val="ac"/>
          <w:lang w:val="ru-MD"/>
        </w:rPr>
        <w:footnoteRef/>
      </w:r>
      <w:r w:rsidRPr="000D1261">
        <w:rPr>
          <w:lang w:val="ru-MD"/>
        </w:rPr>
        <w:t xml:space="preserve"> Примэрия ком.Чолаку Ноу – 35,1 </w:t>
      </w:r>
      <w:r w:rsidRPr="000D1261">
        <w:rPr>
          <w:spacing w:val="-4"/>
          <w:lang w:val="ru-MD"/>
        </w:rPr>
        <w:t>тыс. леев</w:t>
      </w:r>
      <w:r w:rsidRPr="000D1261">
        <w:rPr>
          <w:lang w:val="ru-MD"/>
        </w:rPr>
        <w:t xml:space="preserve">; Офис по предупреждению загрязнения окружающей среды – 40,1 </w:t>
      </w:r>
      <w:r w:rsidRPr="000D1261">
        <w:rPr>
          <w:spacing w:val="-4"/>
          <w:lang w:val="ru-MD"/>
        </w:rPr>
        <w:t>тыс. леев</w:t>
      </w:r>
      <w:r w:rsidRPr="000D1261">
        <w:rPr>
          <w:lang w:val="ru-MD"/>
        </w:rPr>
        <w:t>.</w:t>
      </w:r>
    </w:p>
  </w:footnote>
  <w:footnote w:id="52">
    <w:p w:rsidR="00E112FC" w:rsidRPr="00862E68" w:rsidRDefault="00E112FC" w:rsidP="00E112FC">
      <w:pPr>
        <w:pStyle w:val="aa"/>
        <w:jc w:val="both"/>
        <w:rPr>
          <w:lang w:val="ru-MD"/>
        </w:rPr>
      </w:pPr>
      <w:r w:rsidRPr="00E9460F">
        <w:rPr>
          <w:rStyle w:val="ac"/>
          <w:lang w:val="ro-RO"/>
        </w:rPr>
        <w:footnoteRef/>
      </w:r>
      <w:r w:rsidRPr="00E9460F">
        <w:rPr>
          <w:lang w:val="ro-RO"/>
        </w:rPr>
        <w:t xml:space="preserve"> </w:t>
      </w:r>
      <w:r w:rsidRPr="00862E68">
        <w:rPr>
          <w:lang w:val="ru-MD"/>
        </w:rPr>
        <w:t>Обращение №198 от 26.01.2017</w:t>
      </w:r>
    </w:p>
  </w:footnote>
  <w:footnote w:id="53">
    <w:p w:rsidR="00E112FC" w:rsidRPr="00862E68" w:rsidRDefault="00E112FC" w:rsidP="00E112FC">
      <w:pPr>
        <w:pStyle w:val="aa"/>
        <w:jc w:val="both"/>
        <w:rPr>
          <w:lang w:val="ru-MD"/>
        </w:rPr>
      </w:pPr>
      <w:r w:rsidRPr="00862E68">
        <w:rPr>
          <w:rStyle w:val="ac"/>
          <w:lang w:val="ru-MD"/>
        </w:rPr>
        <w:footnoteRef/>
      </w:r>
      <w:r w:rsidRPr="00862E68">
        <w:rPr>
          <w:lang w:val="ru-MD"/>
        </w:rPr>
        <w:t xml:space="preserve"> Перераспределение имело место между ОРГ 2 (МСХРРОС) путем снижения и ОРГ 2(ГЭИ) путем увеличения ассигнований.</w:t>
      </w:r>
    </w:p>
  </w:footnote>
  <w:footnote w:id="54">
    <w:p w:rsidR="00E112FC" w:rsidRPr="00862E68" w:rsidRDefault="00E112FC" w:rsidP="00E112FC">
      <w:pPr>
        <w:pStyle w:val="aa"/>
        <w:jc w:val="both"/>
        <w:rPr>
          <w:lang w:val="ru-MD"/>
        </w:rPr>
      </w:pPr>
      <w:r w:rsidRPr="00862E68">
        <w:rPr>
          <w:rStyle w:val="ac"/>
          <w:lang w:val="ru-MD"/>
        </w:rPr>
        <w:footnoteRef/>
      </w:r>
      <w:r w:rsidRPr="00862E68">
        <w:rPr>
          <w:lang w:val="ru-MD"/>
        </w:rPr>
        <w:t xml:space="preserve"> ЭКО 331110 „Покупка нефтепродуктов”.</w:t>
      </w:r>
    </w:p>
  </w:footnote>
  <w:footnote w:id="55">
    <w:p w:rsidR="00E112FC" w:rsidRPr="00862E68" w:rsidRDefault="00E112FC" w:rsidP="00E112FC">
      <w:pPr>
        <w:pStyle w:val="aa"/>
        <w:jc w:val="both"/>
        <w:rPr>
          <w:lang w:val="ru-MD"/>
        </w:rPr>
      </w:pPr>
      <w:r w:rsidRPr="00862E68">
        <w:rPr>
          <w:rStyle w:val="ac"/>
          <w:lang w:val="ru-MD"/>
        </w:rPr>
        <w:footnoteRef/>
      </w:r>
      <w:r w:rsidRPr="00862E68">
        <w:rPr>
          <w:lang w:val="ru-MD"/>
        </w:rPr>
        <w:t xml:space="preserve"> ЭКО 314110 „Покупка машин и оборудования”.</w:t>
      </w:r>
    </w:p>
  </w:footnote>
  <w:footnote w:id="56">
    <w:p w:rsidR="00E112FC" w:rsidRPr="00B82436" w:rsidRDefault="00E112FC" w:rsidP="00E112FC">
      <w:pPr>
        <w:pStyle w:val="aa"/>
        <w:rPr>
          <w:lang w:val="ro-RO"/>
        </w:rPr>
      </w:pPr>
      <w:r w:rsidRPr="00862E68">
        <w:rPr>
          <w:rStyle w:val="ac"/>
          <w:lang w:val="ru-MD"/>
        </w:rPr>
        <w:footnoteRef/>
      </w:r>
      <w:r w:rsidRPr="00862E68">
        <w:rPr>
          <w:lang w:val="ru-MD"/>
        </w:rPr>
        <w:t xml:space="preserve"> Протокол заседания АС НЭФ №1 от 19.01.2017</w:t>
      </w:r>
      <w:r w:rsidRPr="00B82436">
        <w:rPr>
          <w:lang w:val="ro-RO"/>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252D0"/>
    <w:multiLevelType w:val="multilevel"/>
    <w:tmpl w:val="91A84784"/>
    <w:lvl w:ilvl="0">
      <w:start w:val="4"/>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15:restartNumberingAfterBreak="0">
    <w:nsid w:val="09BC2314"/>
    <w:multiLevelType w:val="hybridMultilevel"/>
    <w:tmpl w:val="DB60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A23C5"/>
    <w:multiLevelType w:val="hybridMultilevel"/>
    <w:tmpl w:val="07409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8471F"/>
    <w:multiLevelType w:val="hybridMultilevel"/>
    <w:tmpl w:val="6AB6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75DBB"/>
    <w:multiLevelType w:val="hybridMultilevel"/>
    <w:tmpl w:val="27C4059C"/>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B04AEF"/>
    <w:multiLevelType w:val="multilevel"/>
    <w:tmpl w:val="E5187B74"/>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AD62906"/>
    <w:multiLevelType w:val="multilevel"/>
    <w:tmpl w:val="FE48D870"/>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17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AD590B"/>
    <w:multiLevelType w:val="hybridMultilevel"/>
    <w:tmpl w:val="F4AAD310"/>
    <w:lvl w:ilvl="0" w:tplc="4E6869CA">
      <w:start w:val="1"/>
      <w:numFmt w:val="lowerRoman"/>
      <w:lvlText w:val="(%1)"/>
      <w:lvlJc w:val="left"/>
      <w:pPr>
        <w:ind w:left="1997" w:hanging="720"/>
      </w:pPr>
      <w:rPr>
        <w:rFonts w:hint="default"/>
        <w:i/>
        <w:color w:val="auto"/>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8" w15:restartNumberingAfterBreak="0">
    <w:nsid w:val="283651DB"/>
    <w:multiLevelType w:val="hybridMultilevel"/>
    <w:tmpl w:val="E9DE92D6"/>
    <w:lvl w:ilvl="0" w:tplc="040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716DF0"/>
    <w:multiLevelType w:val="hybridMultilevel"/>
    <w:tmpl w:val="CC08F92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474" w:hanging="360"/>
      </w:pPr>
      <w:rPr>
        <w:rFonts w:ascii="Courier New" w:hAnsi="Courier New" w:cs="Courier New" w:hint="default"/>
      </w:rPr>
    </w:lvl>
    <w:lvl w:ilvl="2" w:tplc="04090005" w:tentative="1">
      <w:start w:val="1"/>
      <w:numFmt w:val="bullet"/>
      <w:lvlText w:val=""/>
      <w:lvlJc w:val="left"/>
      <w:pPr>
        <w:ind w:left="246" w:hanging="360"/>
      </w:pPr>
      <w:rPr>
        <w:rFonts w:ascii="Wingdings" w:hAnsi="Wingdings" w:hint="default"/>
      </w:rPr>
    </w:lvl>
    <w:lvl w:ilvl="3" w:tplc="04090001" w:tentative="1">
      <w:start w:val="1"/>
      <w:numFmt w:val="bullet"/>
      <w:lvlText w:val=""/>
      <w:lvlJc w:val="left"/>
      <w:pPr>
        <w:ind w:left="966" w:hanging="360"/>
      </w:pPr>
      <w:rPr>
        <w:rFonts w:ascii="Symbol" w:hAnsi="Symbol" w:hint="default"/>
      </w:rPr>
    </w:lvl>
    <w:lvl w:ilvl="4" w:tplc="04090003" w:tentative="1">
      <w:start w:val="1"/>
      <w:numFmt w:val="bullet"/>
      <w:lvlText w:val="o"/>
      <w:lvlJc w:val="left"/>
      <w:pPr>
        <w:ind w:left="1686" w:hanging="360"/>
      </w:pPr>
      <w:rPr>
        <w:rFonts w:ascii="Courier New" w:hAnsi="Courier New" w:cs="Courier New" w:hint="default"/>
      </w:rPr>
    </w:lvl>
    <w:lvl w:ilvl="5" w:tplc="04090005" w:tentative="1">
      <w:start w:val="1"/>
      <w:numFmt w:val="bullet"/>
      <w:lvlText w:val=""/>
      <w:lvlJc w:val="left"/>
      <w:pPr>
        <w:ind w:left="2406" w:hanging="360"/>
      </w:pPr>
      <w:rPr>
        <w:rFonts w:ascii="Wingdings" w:hAnsi="Wingdings" w:hint="default"/>
      </w:rPr>
    </w:lvl>
    <w:lvl w:ilvl="6" w:tplc="04090001" w:tentative="1">
      <w:start w:val="1"/>
      <w:numFmt w:val="bullet"/>
      <w:lvlText w:val=""/>
      <w:lvlJc w:val="left"/>
      <w:pPr>
        <w:ind w:left="3126" w:hanging="360"/>
      </w:pPr>
      <w:rPr>
        <w:rFonts w:ascii="Symbol" w:hAnsi="Symbol" w:hint="default"/>
      </w:rPr>
    </w:lvl>
    <w:lvl w:ilvl="7" w:tplc="04090003" w:tentative="1">
      <w:start w:val="1"/>
      <w:numFmt w:val="bullet"/>
      <w:lvlText w:val="o"/>
      <w:lvlJc w:val="left"/>
      <w:pPr>
        <w:ind w:left="3846" w:hanging="360"/>
      </w:pPr>
      <w:rPr>
        <w:rFonts w:ascii="Courier New" w:hAnsi="Courier New" w:cs="Courier New" w:hint="default"/>
      </w:rPr>
    </w:lvl>
    <w:lvl w:ilvl="8" w:tplc="04090005" w:tentative="1">
      <w:start w:val="1"/>
      <w:numFmt w:val="bullet"/>
      <w:lvlText w:val=""/>
      <w:lvlJc w:val="left"/>
      <w:pPr>
        <w:ind w:left="4566" w:hanging="360"/>
      </w:pPr>
      <w:rPr>
        <w:rFonts w:ascii="Wingdings" w:hAnsi="Wingdings" w:hint="default"/>
      </w:rPr>
    </w:lvl>
  </w:abstractNum>
  <w:abstractNum w:abstractNumId="10" w15:restartNumberingAfterBreak="0">
    <w:nsid w:val="347B216B"/>
    <w:multiLevelType w:val="hybridMultilevel"/>
    <w:tmpl w:val="88689BD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CE2252"/>
    <w:multiLevelType w:val="hybridMultilevel"/>
    <w:tmpl w:val="AE4AE9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BC25CD"/>
    <w:multiLevelType w:val="hybridMultilevel"/>
    <w:tmpl w:val="B71E6E74"/>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 w15:restartNumberingAfterBreak="0">
    <w:nsid w:val="3DF94481"/>
    <w:multiLevelType w:val="hybridMultilevel"/>
    <w:tmpl w:val="B262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47B20"/>
    <w:multiLevelType w:val="hybridMultilevel"/>
    <w:tmpl w:val="DB60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73696C"/>
    <w:multiLevelType w:val="multilevel"/>
    <w:tmpl w:val="33EC5F74"/>
    <w:lvl w:ilvl="0">
      <w:start w:val="1"/>
      <w:numFmt w:val="decimal"/>
      <w:lvlText w:val="%1."/>
      <w:lvlJc w:val="left"/>
      <w:pPr>
        <w:ind w:left="720" w:hanging="360"/>
      </w:pPr>
    </w:lvl>
    <w:lvl w:ilvl="1">
      <w:start w:val="1"/>
      <w:numFmt w:val="decimal"/>
      <w:isLgl/>
      <w:lvlText w:val="%1.%2."/>
      <w:lvlJc w:val="left"/>
      <w:pPr>
        <w:ind w:left="1125" w:hanging="720"/>
      </w:pPr>
      <w:rPr>
        <w:rFonts w:ascii="Times New Roman" w:eastAsiaTheme="minorEastAsia" w:hAnsi="Times New Roman" w:cs="Times New Roman" w:hint="default"/>
        <w:b/>
        <w:sz w:val="24"/>
        <w:szCs w:val="24"/>
      </w:rPr>
    </w:lvl>
    <w:lvl w:ilvl="2">
      <w:start w:val="1"/>
      <w:numFmt w:val="decimal"/>
      <w:isLgl/>
      <w:lvlText w:val="%1.%2.%3."/>
      <w:lvlJc w:val="left"/>
      <w:pPr>
        <w:ind w:left="1170" w:hanging="720"/>
      </w:pPr>
      <w:rPr>
        <w:rFonts w:asciiTheme="minorHAnsi" w:eastAsiaTheme="minorEastAsia" w:hAnsiTheme="minorHAnsi" w:cstheme="minorBidi" w:hint="default"/>
        <w:b w:val="0"/>
        <w:sz w:val="22"/>
      </w:rPr>
    </w:lvl>
    <w:lvl w:ilvl="3">
      <w:start w:val="1"/>
      <w:numFmt w:val="decimal"/>
      <w:isLgl/>
      <w:lvlText w:val="%1.%2.%3.%4."/>
      <w:lvlJc w:val="left"/>
      <w:pPr>
        <w:ind w:left="1575" w:hanging="1080"/>
      </w:pPr>
      <w:rPr>
        <w:rFonts w:asciiTheme="minorHAnsi" w:eastAsiaTheme="minorEastAsia" w:hAnsiTheme="minorHAnsi" w:cstheme="minorBidi" w:hint="default"/>
        <w:b w:val="0"/>
        <w:sz w:val="22"/>
      </w:rPr>
    </w:lvl>
    <w:lvl w:ilvl="4">
      <w:start w:val="1"/>
      <w:numFmt w:val="decimal"/>
      <w:isLgl/>
      <w:lvlText w:val="%1.%2.%3.%4.%5."/>
      <w:lvlJc w:val="left"/>
      <w:pPr>
        <w:ind w:left="1620" w:hanging="1080"/>
      </w:pPr>
      <w:rPr>
        <w:rFonts w:asciiTheme="minorHAnsi" w:eastAsiaTheme="minorEastAsia" w:hAnsiTheme="minorHAnsi" w:cstheme="minorBidi" w:hint="default"/>
        <w:b w:val="0"/>
        <w:sz w:val="22"/>
      </w:rPr>
    </w:lvl>
    <w:lvl w:ilvl="5">
      <w:start w:val="1"/>
      <w:numFmt w:val="decimal"/>
      <w:isLgl/>
      <w:lvlText w:val="%1.%2.%3.%4.%5.%6."/>
      <w:lvlJc w:val="left"/>
      <w:pPr>
        <w:ind w:left="2025" w:hanging="1440"/>
      </w:pPr>
      <w:rPr>
        <w:rFonts w:asciiTheme="minorHAnsi" w:eastAsiaTheme="minorEastAsia" w:hAnsiTheme="minorHAnsi" w:cstheme="minorBidi" w:hint="default"/>
        <w:b w:val="0"/>
        <w:sz w:val="22"/>
      </w:rPr>
    </w:lvl>
    <w:lvl w:ilvl="6">
      <w:start w:val="1"/>
      <w:numFmt w:val="decimal"/>
      <w:isLgl/>
      <w:lvlText w:val="%1.%2.%3.%4.%5.%6.%7."/>
      <w:lvlJc w:val="left"/>
      <w:pPr>
        <w:ind w:left="2430" w:hanging="1800"/>
      </w:pPr>
      <w:rPr>
        <w:rFonts w:asciiTheme="minorHAnsi" w:eastAsiaTheme="minorEastAsia" w:hAnsiTheme="minorHAnsi" w:cstheme="minorBidi" w:hint="default"/>
        <w:b w:val="0"/>
        <w:sz w:val="22"/>
      </w:rPr>
    </w:lvl>
    <w:lvl w:ilvl="7">
      <w:start w:val="1"/>
      <w:numFmt w:val="decimal"/>
      <w:isLgl/>
      <w:lvlText w:val="%1.%2.%3.%4.%5.%6.%7.%8."/>
      <w:lvlJc w:val="left"/>
      <w:pPr>
        <w:ind w:left="2475" w:hanging="1800"/>
      </w:pPr>
      <w:rPr>
        <w:rFonts w:asciiTheme="minorHAnsi" w:eastAsiaTheme="minorEastAsia" w:hAnsiTheme="minorHAnsi" w:cstheme="minorBidi" w:hint="default"/>
        <w:b w:val="0"/>
        <w:sz w:val="22"/>
      </w:rPr>
    </w:lvl>
    <w:lvl w:ilvl="8">
      <w:start w:val="1"/>
      <w:numFmt w:val="decimal"/>
      <w:isLgl/>
      <w:lvlText w:val="%1.%2.%3.%4.%5.%6.%7.%8.%9."/>
      <w:lvlJc w:val="left"/>
      <w:pPr>
        <w:ind w:left="2880" w:hanging="2160"/>
      </w:pPr>
      <w:rPr>
        <w:rFonts w:asciiTheme="minorHAnsi" w:eastAsiaTheme="minorEastAsia" w:hAnsiTheme="minorHAnsi" w:cstheme="minorBidi" w:hint="default"/>
        <w:b w:val="0"/>
        <w:sz w:val="22"/>
      </w:rPr>
    </w:lvl>
  </w:abstractNum>
  <w:abstractNum w:abstractNumId="16" w15:restartNumberingAfterBreak="0">
    <w:nsid w:val="4BAE17C5"/>
    <w:multiLevelType w:val="hybridMultilevel"/>
    <w:tmpl w:val="83548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290EFC"/>
    <w:multiLevelType w:val="hybridMultilevel"/>
    <w:tmpl w:val="FA2C1C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DA6A15"/>
    <w:multiLevelType w:val="multilevel"/>
    <w:tmpl w:val="0409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9" w15:restartNumberingAfterBreak="0">
    <w:nsid w:val="5B5106F0"/>
    <w:multiLevelType w:val="hybridMultilevel"/>
    <w:tmpl w:val="4EC2B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607343"/>
    <w:multiLevelType w:val="hybridMultilevel"/>
    <w:tmpl w:val="EB384388"/>
    <w:lvl w:ilvl="0" w:tplc="1952B46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F01264"/>
    <w:multiLevelType w:val="hybridMultilevel"/>
    <w:tmpl w:val="A536808E"/>
    <w:lvl w:ilvl="0" w:tplc="2904D5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963BCB"/>
    <w:multiLevelType w:val="hybridMultilevel"/>
    <w:tmpl w:val="97146AC6"/>
    <w:lvl w:ilvl="0" w:tplc="0409000B">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2230" w:hanging="360"/>
      </w:pPr>
      <w:rPr>
        <w:rFonts w:ascii="Courier New" w:hAnsi="Courier New" w:cs="Courier New" w:hint="default"/>
      </w:rPr>
    </w:lvl>
    <w:lvl w:ilvl="2" w:tplc="04090005">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23" w15:restartNumberingAfterBreak="0">
    <w:nsid w:val="69540DD4"/>
    <w:multiLevelType w:val="multilevel"/>
    <w:tmpl w:val="81644326"/>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ECA6382"/>
    <w:multiLevelType w:val="hybridMultilevel"/>
    <w:tmpl w:val="3FF8A1EA"/>
    <w:lvl w:ilvl="0" w:tplc="FE940FEC">
      <w:start w:val="1"/>
      <w:numFmt w:val="bullet"/>
      <w:lvlText w:val=""/>
      <w:lvlJc w:val="left"/>
      <w:pPr>
        <w:ind w:left="1353" w:hanging="360"/>
      </w:pPr>
      <w:rPr>
        <w:rFonts w:ascii="Wingdings" w:hAnsi="Wingdings" w:hint="default"/>
        <w:strike w:val="0"/>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num w:numId="1">
    <w:abstractNumId w:val="10"/>
  </w:num>
  <w:num w:numId="2">
    <w:abstractNumId w:val="19"/>
  </w:num>
  <w:num w:numId="3">
    <w:abstractNumId w:val="13"/>
  </w:num>
  <w:num w:numId="4">
    <w:abstractNumId w:val="17"/>
  </w:num>
  <w:num w:numId="5">
    <w:abstractNumId w:val="24"/>
  </w:num>
  <w:num w:numId="6">
    <w:abstractNumId w:val="22"/>
  </w:num>
  <w:num w:numId="7">
    <w:abstractNumId w:val="1"/>
  </w:num>
  <w:num w:numId="8">
    <w:abstractNumId w:val="16"/>
  </w:num>
  <w:num w:numId="9">
    <w:abstractNumId w:val="21"/>
  </w:num>
  <w:num w:numId="10">
    <w:abstractNumId w:val="20"/>
  </w:num>
  <w:num w:numId="11">
    <w:abstractNumId w:val="4"/>
  </w:num>
  <w:num w:numId="12">
    <w:abstractNumId w:val="3"/>
  </w:num>
  <w:num w:numId="13">
    <w:abstractNumId w:val="9"/>
  </w:num>
  <w:num w:numId="14">
    <w:abstractNumId w:val="8"/>
  </w:num>
  <w:num w:numId="15">
    <w:abstractNumId w:val="11"/>
  </w:num>
  <w:num w:numId="16">
    <w:abstractNumId w:val="6"/>
  </w:num>
  <w:num w:numId="17">
    <w:abstractNumId w:val="18"/>
  </w:num>
  <w:num w:numId="18">
    <w:abstractNumId w:val="2"/>
  </w:num>
  <w:num w:numId="19">
    <w:abstractNumId w:val="15"/>
  </w:num>
  <w:num w:numId="20">
    <w:abstractNumId w:val="5"/>
  </w:num>
  <w:num w:numId="21">
    <w:abstractNumId w:val="23"/>
  </w:num>
  <w:num w:numId="22">
    <w:abstractNumId w:val="0"/>
  </w:num>
  <w:num w:numId="23">
    <w:abstractNumId w:val="12"/>
  </w:num>
  <w:num w:numId="24">
    <w:abstractNumId w:val="1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21C"/>
    <w:rsid w:val="000122C4"/>
    <w:rsid w:val="00015328"/>
    <w:rsid w:val="000178E7"/>
    <w:rsid w:val="00033956"/>
    <w:rsid w:val="00036074"/>
    <w:rsid w:val="00042573"/>
    <w:rsid w:val="00050371"/>
    <w:rsid w:val="00051473"/>
    <w:rsid w:val="00081ACC"/>
    <w:rsid w:val="00084039"/>
    <w:rsid w:val="000A6609"/>
    <w:rsid w:val="000C6ADA"/>
    <w:rsid w:val="000C779D"/>
    <w:rsid w:val="000D1261"/>
    <w:rsid w:val="000D2A0D"/>
    <w:rsid w:val="000E426F"/>
    <w:rsid w:val="000E4EE4"/>
    <w:rsid w:val="000F5853"/>
    <w:rsid w:val="00102058"/>
    <w:rsid w:val="001025E1"/>
    <w:rsid w:val="001063BB"/>
    <w:rsid w:val="001302BD"/>
    <w:rsid w:val="00130F20"/>
    <w:rsid w:val="001367A3"/>
    <w:rsid w:val="00154D2E"/>
    <w:rsid w:val="0015522B"/>
    <w:rsid w:val="00166D6A"/>
    <w:rsid w:val="00167C55"/>
    <w:rsid w:val="00173E59"/>
    <w:rsid w:val="00195524"/>
    <w:rsid w:val="001A7D98"/>
    <w:rsid w:val="001B6C79"/>
    <w:rsid w:val="001C61E9"/>
    <w:rsid w:val="001C7AE1"/>
    <w:rsid w:val="001F1B76"/>
    <w:rsid w:val="001F3ED5"/>
    <w:rsid w:val="001F587F"/>
    <w:rsid w:val="00210055"/>
    <w:rsid w:val="0022535F"/>
    <w:rsid w:val="00233F3B"/>
    <w:rsid w:val="00260705"/>
    <w:rsid w:val="00263FFB"/>
    <w:rsid w:val="00264692"/>
    <w:rsid w:val="002728A0"/>
    <w:rsid w:val="002813BB"/>
    <w:rsid w:val="002A1FDC"/>
    <w:rsid w:val="002C36C9"/>
    <w:rsid w:val="002C4F5B"/>
    <w:rsid w:val="002D5A61"/>
    <w:rsid w:val="002D5FA6"/>
    <w:rsid w:val="002E0D0F"/>
    <w:rsid w:val="00303D4E"/>
    <w:rsid w:val="00310E41"/>
    <w:rsid w:val="00314B1D"/>
    <w:rsid w:val="0031786A"/>
    <w:rsid w:val="00317D1D"/>
    <w:rsid w:val="003269A9"/>
    <w:rsid w:val="00327FB0"/>
    <w:rsid w:val="00335EE2"/>
    <w:rsid w:val="00347DEB"/>
    <w:rsid w:val="00351D50"/>
    <w:rsid w:val="00357DE7"/>
    <w:rsid w:val="00375595"/>
    <w:rsid w:val="00375DEC"/>
    <w:rsid w:val="0037707F"/>
    <w:rsid w:val="00382181"/>
    <w:rsid w:val="00386132"/>
    <w:rsid w:val="003B1DA3"/>
    <w:rsid w:val="003B797F"/>
    <w:rsid w:val="003D435A"/>
    <w:rsid w:val="003E6CCA"/>
    <w:rsid w:val="003F0630"/>
    <w:rsid w:val="0040081E"/>
    <w:rsid w:val="004054F4"/>
    <w:rsid w:val="00406F1C"/>
    <w:rsid w:val="00414B82"/>
    <w:rsid w:val="004206A5"/>
    <w:rsid w:val="00422C46"/>
    <w:rsid w:val="004703BB"/>
    <w:rsid w:val="0047121A"/>
    <w:rsid w:val="0048484D"/>
    <w:rsid w:val="004B7110"/>
    <w:rsid w:val="004C1D31"/>
    <w:rsid w:val="004C591A"/>
    <w:rsid w:val="004C6251"/>
    <w:rsid w:val="004D5401"/>
    <w:rsid w:val="00500586"/>
    <w:rsid w:val="005168EE"/>
    <w:rsid w:val="00525435"/>
    <w:rsid w:val="00543A69"/>
    <w:rsid w:val="00566911"/>
    <w:rsid w:val="00576FD1"/>
    <w:rsid w:val="00582B5B"/>
    <w:rsid w:val="005A11BC"/>
    <w:rsid w:val="005B7D04"/>
    <w:rsid w:val="005C0E1A"/>
    <w:rsid w:val="005C1D32"/>
    <w:rsid w:val="005C34D6"/>
    <w:rsid w:val="005D6ABB"/>
    <w:rsid w:val="005F0D47"/>
    <w:rsid w:val="005F5EA6"/>
    <w:rsid w:val="0060465C"/>
    <w:rsid w:val="00612A61"/>
    <w:rsid w:val="00613637"/>
    <w:rsid w:val="006165FC"/>
    <w:rsid w:val="006325F7"/>
    <w:rsid w:val="00660D38"/>
    <w:rsid w:val="00662007"/>
    <w:rsid w:val="00664489"/>
    <w:rsid w:val="006815B1"/>
    <w:rsid w:val="00684512"/>
    <w:rsid w:val="00684CF0"/>
    <w:rsid w:val="00693DEE"/>
    <w:rsid w:val="006A4E13"/>
    <w:rsid w:val="006A543D"/>
    <w:rsid w:val="006C4BA4"/>
    <w:rsid w:val="006C538F"/>
    <w:rsid w:val="006D0197"/>
    <w:rsid w:val="006E0C32"/>
    <w:rsid w:val="006E36BB"/>
    <w:rsid w:val="006E70E0"/>
    <w:rsid w:val="00701D7A"/>
    <w:rsid w:val="00711C80"/>
    <w:rsid w:val="007150A9"/>
    <w:rsid w:val="00722D54"/>
    <w:rsid w:val="00733BA0"/>
    <w:rsid w:val="00737474"/>
    <w:rsid w:val="0076466E"/>
    <w:rsid w:val="007648F8"/>
    <w:rsid w:val="00775F35"/>
    <w:rsid w:val="00791A90"/>
    <w:rsid w:val="0079654C"/>
    <w:rsid w:val="007A3545"/>
    <w:rsid w:val="007A3C28"/>
    <w:rsid w:val="007A3DCA"/>
    <w:rsid w:val="007A68E6"/>
    <w:rsid w:val="007C4ED4"/>
    <w:rsid w:val="007F05BE"/>
    <w:rsid w:val="00812703"/>
    <w:rsid w:val="00812B43"/>
    <w:rsid w:val="0081492F"/>
    <w:rsid w:val="0082472F"/>
    <w:rsid w:val="00835288"/>
    <w:rsid w:val="0084001D"/>
    <w:rsid w:val="00861A92"/>
    <w:rsid w:val="00862E68"/>
    <w:rsid w:val="00863F95"/>
    <w:rsid w:val="008665D1"/>
    <w:rsid w:val="00872C7F"/>
    <w:rsid w:val="00874860"/>
    <w:rsid w:val="00886AA4"/>
    <w:rsid w:val="00886D54"/>
    <w:rsid w:val="00894239"/>
    <w:rsid w:val="008A0D73"/>
    <w:rsid w:val="008A3E2B"/>
    <w:rsid w:val="008A481F"/>
    <w:rsid w:val="008A544B"/>
    <w:rsid w:val="008B0AB1"/>
    <w:rsid w:val="008B639A"/>
    <w:rsid w:val="008B6731"/>
    <w:rsid w:val="008C321C"/>
    <w:rsid w:val="008C6BB5"/>
    <w:rsid w:val="008D17DB"/>
    <w:rsid w:val="008D1C76"/>
    <w:rsid w:val="008F62BD"/>
    <w:rsid w:val="00902906"/>
    <w:rsid w:val="00916B83"/>
    <w:rsid w:val="00922FFF"/>
    <w:rsid w:val="00924ECF"/>
    <w:rsid w:val="00942AC6"/>
    <w:rsid w:val="00953819"/>
    <w:rsid w:val="009546CE"/>
    <w:rsid w:val="009644B5"/>
    <w:rsid w:val="00965674"/>
    <w:rsid w:val="00965A9A"/>
    <w:rsid w:val="0098538D"/>
    <w:rsid w:val="009920D7"/>
    <w:rsid w:val="0099246F"/>
    <w:rsid w:val="00992927"/>
    <w:rsid w:val="009C7746"/>
    <w:rsid w:val="009E2A0B"/>
    <w:rsid w:val="009E54A7"/>
    <w:rsid w:val="009F1D22"/>
    <w:rsid w:val="009F467B"/>
    <w:rsid w:val="00A03AB6"/>
    <w:rsid w:val="00A059C1"/>
    <w:rsid w:val="00A1038A"/>
    <w:rsid w:val="00A104D2"/>
    <w:rsid w:val="00A31F85"/>
    <w:rsid w:val="00A36ECC"/>
    <w:rsid w:val="00A61D55"/>
    <w:rsid w:val="00A7790B"/>
    <w:rsid w:val="00A87041"/>
    <w:rsid w:val="00AA42F1"/>
    <w:rsid w:val="00AB4FB5"/>
    <w:rsid w:val="00AC1DA4"/>
    <w:rsid w:val="00AD5576"/>
    <w:rsid w:val="00AE3CA9"/>
    <w:rsid w:val="00B314A5"/>
    <w:rsid w:val="00B51140"/>
    <w:rsid w:val="00B57600"/>
    <w:rsid w:val="00B62373"/>
    <w:rsid w:val="00B65CBC"/>
    <w:rsid w:val="00B65F7F"/>
    <w:rsid w:val="00B66EE5"/>
    <w:rsid w:val="00B80805"/>
    <w:rsid w:val="00B92081"/>
    <w:rsid w:val="00BA12EA"/>
    <w:rsid w:val="00BA5DA4"/>
    <w:rsid w:val="00BA7639"/>
    <w:rsid w:val="00BD34F9"/>
    <w:rsid w:val="00BE611D"/>
    <w:rsid w:val="00BF21AA"/>
    <w:rsid w:val="00BF269D"/>
    <w:rsid w:val="00BF2C03"/>
    <w:rsid w:val="00C13F12"/>
    <w:rsid w:val="00C23DCE"/>
    <w:rsid w:val="00C24C89"/>
    <w:rsid w:val="00C30A37"/>
    <w:rsid w:val="00C46204"/>
    <w:rsid w:val="00C54691"/>
    <w:rsid w:val="00C61E57"/>
    <w:rsid w:val="00C64136"/>
    <w:rsid w:val="00C70C70"/>
    <w:rsid w:val="00C70C85"/>
    <w:rsid w:val="00C72FFD"/>
    <w:rsid w:val="00C86232"/>
    <w:rsid w:val="00C934A5"/>
    <w:rsid w:val="00C946FD"/>
    <w:rsid w:val="00CA75BD"/>
    <w:rsid w:val="00CF453A"/>
    <w:rsid w:val="00D210E9"/>
    <w:rsid w:val="00D301C7"/>
    <w:rsid w:val="00D32A47"/>
    <w:rsid w:val="00D4472F"/>
    <w:rsid w:val="00D64FF8"/>
    <w:rsid w:val="00D662F5"/>
    <w:rsid w:val="00D664FF"/>
    <w:rsid w:val="00D8154F"/>
    <w:rsid w:val="00D91DE1"/>
    <w:rsid w:val="00DB32F4"/>
    <w:rsid w:val="00DB5676"/>
    <w:rsid w:val="00DB5A4C"/>
    <w:rsid w:val="00DC0568"/>
    <w:rsid w:val="00DC2E35"/>
    <w:rsid w:val="00DD1358"/>
    <w:rsid w:val="00DD1586"/>
    <w:rsid w:val="00DD4203"/>
    <w:rsid w:val="00DD64A3"/>
    <w:rsid w:val="00DF4B96"/>
    <w:rsid w:val="00DF4C4C"/>
    <w:rsid w:val="00E03972"/>
    <w:rsid w:val="00E112FC"/>
    <w:rsid w:val="00E17A2D"/>
    <w:rsid w:val="00E2030F"/>
    <w:rsid w:val="00E5239B"/>
    <w:rsid w:val="00E706FE"/>
    <w:rsid w:val="00E87EB7"/>
    <w:rsid w:val="00E90DD5"/>
    <w:rsid w:val="00E9106F"/>
    <w:rsid w:val="00EC2BC7"/>
    <w:rsid w:val="00EC47FF"/>
    <w:rsid w:val="00EC6353"/>
    <w:rsid w:val="00EC7322"/>
    <w:rsid w:val="00ED1F1B"/>
    <w:rsid w:val="00EE1597"/>
    <w:rsid w:val="00EE3D53"/>
    <w:rsid w:val="00EE6AE6"/>
    <w:rsid w:val="00EF0573"/>
    <w:rsid w:val="00EF7A51"/>
    <w:rsid w:val="00F06E51"/>
    <w:rsid w:val="00F14412"/>
    <w:rsid w:val="00F25A8D"/>
    <w:rsid w:val="00F27F91"/>
    <w:rsid w:val="00F34A77"/>
    <w:rsid w:val="00F4458E"/>
    <w:rsid w:val="00F4582E"/>
    <w:rsid w:val="00F544FE"/>
    <w:rsid w:val="00F6196D"/>
    <w:rsid w:val="00F61F07"/>
    <w:rsid w:val="00F706C5"/>
    <w:rsid w:val="00FB2B72"/>
    <w:rsid w:val="00FB4FBF"/>
    <w:rsid w:val="00FC6EE4"/>
    <w:rsid w:val="00FD07FD"/>
    <w:rsid w:val="00FD08BB"/>
    <w:rsid w:val="00FD7DD7"/>
    <w:rsid w:val="00FF7459"/>
    <w:rsid w:val="00FF7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994A0E-EA26-4B8E-A1A3-3985126E2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1261"/>
    <w:rPr>
      <w:rFonts w:eastAsiaTheme="minorEastAsia"/>
    </w:rPr>
  </w:style>
  <w:style w:type="paragraph" w:styleId="1">
    <w:name w:val="heading 1"/>
    <w:basedOn w:val="a"/>
    <w:next w:val="a"/>
    <w:link w:val="10"/>
    <w:uiPriority w:val="9"/>
    <w:qFormat/>
    <w:rsid w:val="000D1261"/>
    <w:pPr>
      <w:keepNext/>
      <w:keepLines/>
      <w:spacing w:before="240" w:after="0"/>
      <w:outlineLvl w:val="0"/>
    </w:pPr>
    <w:rPr>
      <w:rFonts w:ascii="Times New Roman" w:eastAsiaTheme="majorEastAsia" w:hAnsi="Times New Roman" w:cstheme="majorBidi"/>
      <w:b/>
      <w:sz w:val="32"/>
      <w:szCs w:val="32"/>
    </w:rPr>
  </w:style>
  <w:style w:type="paragraph" w:styleId="2">
    <w:name w:val="heading 2"/>
    <w:basedOn w:val="a"/>
    <w:next w:val="a"/>
    <w:link w:val="20"/>
    <w:uiPriority w:val="9"/>
    <w:unhideWhenUsed/>
    <w:qFormat/>
    <w:rsid w:val="000D1261"/>
    <w:pPr>
      <w:keepNext/>
      <w:keepLines/>
      <w:spacing w:before="40" w:after="0"/>
      <w:outlineLvl w:val="1"/>
    </w:pPr>
    <w:rPr>
      <w:rFonts w:ascii="Times New Roman" w:eastAsiaTheme="majorEastAsia" w:hAnsi="Times New Roman" w:cstheme="majorBidi"/>
      <w:b/>
      <w:sz w:val="28"/>
      <w:szCs w:val="28"/>
    </w:rPr>
  </w:style>
  <w:style w:type="paragraph" w:styleId="3">
    <w:name w:val="heading 3"/>
    <w:basedOn w:val="a"/>
    <w:next w:val="a"/>
    <w:link w:val="30"/>
    <w:uiPriority w:val="9"/>
    <w:unhideWhenUsed/>
    <w:qFormat/>
    <w:rsid w:val="000D1261"/>
    <w:pPr>
      <w:keepNext/>
      <w:keepLines/>
      <w:spacing w:before="40" w:after="0"/>
      <w:outlineLvl w:val="2"/>
    </w:pPr>
    <w:rPr>
      <w:rFonts w:ascii="Times New Roman" w:eastAsiaTheme="majorEastAsia" w:hAnsi="Times New Roman" w:cstheme="majorBidi"/>
      <w:b/>
      <w:color w:val="000000" w:themeColor="text1"/>
      <w:sz w:val="28"/>
      <w:szCs w:val="24"/>
    </w:rPr>
  </w:style>
  <w:style w:type="paragraph" w:styleId="4">
    <w:name w:val="heading 4"/>
    <w:basedOn w:val="a"/>
    <w:next w:val="a"/>
    <w:link w:val="40"/>
    <w:uiPriority w:val="9"/>
    <w:semiHidden/>
    <w:unhideWhenUsed/>
    <w:qFormat/>
    <w:rsid w:val="000D12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D1261"/>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0D1261"/>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0D1261"/>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0D126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0D126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1261"/>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0D1261"/>
    <w:rPr>
      <w:rFonts w:ascii="Times New Roman" w:eastAsiaTheme="majorEastAsia" w:hAnsi="Times New Roman" w:cstheme="majorBidi"/>
      <w:b/>
      <w:sz w:val="28"/>
      <w:szCs w:val="28"/>
    </w:rPr>
  </w:style>
  <w:style w:type="character" w:customStyle="1" w:styleId="30">
    <w:name w:val="Заголовок 3 Знак"/>
    <w:basedOn w:val="a0"/>
    <w:link w:val="3"/>
    <w:uiPriority w:val="9"/>
    <w:rsid w:val="000D1261"/>
    <w:rPr>
      <w:rFonts w:ascii="Times New Roman" w:eastAsiaTheme="majorEastAsia" w:hAnsi="Times New Roman" w:cstheme="majorBidi"/>
      <w:b/>
      <w:color w:val="000000" w:themeColor="text1"/>
      <w:sz w:val="28"/>
      <w:szCs w:val="24"/>
    </w:rPr>
  </w:style>
  <w:style w:type="character" w:customStyle="1" w:styleId="40">
    <w:name w:val="Заголовок 4 Знак"/>
    <w:basedOn w:val="a0"/>
    <w:link w:val="4"/>
    <w:uiPriority w:val="9"/>
    <w:semiHidden/>
    <w:rsid w:val="000D1261"/>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0D1261"/>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0D1261"/>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0D1261"/>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0D1261"/>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0D1261"/>
    <w:rPr>
      <w:rFonts w:asciiTheme="majorHAnsi" w:eastAsiaTheme="majorEastAsia" w:hAnsiTheme="majorHAnsi" w:cstheme="majorBidi"/>
      <w:i/>
      <w:iCs/>
      <w:color w:val="262626" w:themeColor="text1" w:themeTint="D9"/>
      <w:sz w:val="21"/>
      <w:szCs w:val="21"/>
    </w:rPr>
  </w:style>
  <w:style w:type="table" w:styleId="a3">
    <w:name w:val="Table Grid"/>
    <w:basedOn w:val="a1"/>
    <w:uiPriority w:val="39"/>
    <w:rsid w:val="000D126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List Paragraph 1,Scriptoria bullet points,strikethrough,Абзац списка1"/>
    <w:basedOn w:val="a"/>
    <w:link w:val="a5"/>
    <w:uiPriority w:val="34"/>
    <w:qFormat/>
    <w:rsid w:val="000D1261"/>
    <w:pPr>
      <w:ind w:left="720"/>
      <w:contextualSpacing/>
    </w:pPr>
  </w:style>
  <w:style w:type="character" w:customStyle="1" w:styleId="a5">
    <w:name w:val="Абзац списка Знак"/>
    <w:aliases w:val="List Paragraph 1 Знак,Scriptoria bullet points Знак,strikethrough Знак,Абзац списка1 Знак"/>
    <w:link w:val="a4"/>
    <w:uiPriority w:val="34"/>
    <w:locked/>
    <w:rsid w:val="000D1261"/>
    <w:rPr>
      <w:rFonts w:eastAsiaTheme="minorEastAsia"/>
    </w:rPr>
  </w:style>
  <w:style w:type="paragraph" w:styleId="a6">
    <w:name w:val="header"/>
    <w:basedOn w:val="a"/>
    <w:link w:val="a7"/>
    <w:uiPriority w:val="99"/>
    <w:unhideWhenUsed/>
    <w:rsid w:val="000D1261"/>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0D1261"/>
    <w:rPr>
      <w:rFonts w:eastAsiaTheme="minorEastAsia"/>
    </w:rPr>
  </w:style>
  <w:style w:type="paragraph" w:styleId="a8">
    <w:name w:val="footer"/>
    <w:basedOn w:val="a"/>
    <w:link w:val="a9"/>
    <w:uiPriority w:val="99"/>
    <w:unhideWhenUsed/>
    <w:rsid w:val="000D1261"/>
    <w:pPr>
      <w:tabs>
        <w:tab w:val="center" w:pos="4844"/>
        <w:tab w:val="right" w:pos="9689"/>
      </w:tabs>
      <w:spacing w:after="0" w:line="240" w:lineRule="auto"/>
    </w:pPr>
  </w:style>
  <w:style w:type="character" w:customStyle="1" w:styleId="a9">
    <w:name w:val="Нижний колонтитул Знак"/>
    <w:basedOn w:val="a0"/>
    <w:link w:val="a8"/>
    <w:uiPriority w:val="99"/>
    <w:rsid w:val="000D1261"/>
    <w:rPr>
      <w:rFonts w:eastAsiaTheme="minorEastAsia"/>
    </w:rPr>
  </w:style>
  <w:style w:type="paragraph" w:styleId="aa">
    <w:name w:val="footnote text"/>
    <w:aliases w:val=" Char,Char,single space,footnote text,FOOTNOTES,fn,Footnote Text Char1,Footnote Text Char2 Char,Footnote Text Char1 Char Char,Footnote Text Char2 Char Char Char,Footnote Text Char1 Char Char Char Char, Cha,Cha,ft,ALTS FOOTNOTE,Fußnote,Знак"/>
    <w:basedOn w:val="a"/>
    <w:link w:val="ab"/>
    <w:uiPriority w:val="99"/>
    <w:rsid w:val="000D1261"/>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сноски Знак"/>
    <w:aliases w:val=" Char Знак,Char Знак,single space Знак,footnote text Знак,FOOTNOTES Знак,fn Знак,Footnote Text Char1 Знак,Footnote Text Char2 Char Знак,Footnote Text Char1 Char Char Знак,Footnote Text Char2 Char Char Char Знак, Cha Знак,Cha Знак"/>
    <w:basedOn w:val="a0"/>
    <w:link w:val="aa"/>
    <w:uiPriority w:val="99"/>
    <w:rsid w:val="000D1261"/>
    <w:rPr>
      <w:rFonts w:ascii="Times New Roman" w:eastAsia="Times New Roman" w:hAnsi="Times New Roman" w:cs="Times New Roman"/>
      <w:sz w:val="20"/>
      <w:szCs w:val="20"/>
      <w:lang w:val="ru-RU" w:eastAsia="ru-RU"/>
    </w:rPr>
  </w:style>
  <w:style w:type="character" w:styleId="ac">
    <w:name w:val="footnote reference"/>
    <w:aliases w:val="ftref,Times 10 Point,Exposant 3 Point,Footnote symbol,Footnote reference number,EN Footnote Reference,note TESI,16 Point,Superscript 6 Point,BVI fnr,Char Char1,FOOTNOTES Char1,fn Char1,single space Char1,ft Char1,Ref"/>
    <w:link w:val="FNRefeCharChar"/>
    <w:uiPriority w:val="99"/>
    <w:rsid w:val="000D1261"/>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c"/>
    <w:uiPriority w:val="99"/>
    <w:rsid w:val="000D1261"/>
    <w:pPr>
      <w:spacing w:line="240" w:lineRule="exact"/>
    </w:pPr>
    <w:rPr>
      <w:rFonts w:eastAsiaTheme="minorHAnsi"/>
      <w:vertAlign w:val="superscript"/>
    </w:rPr>
  </w:style>
  <w:style w:type="paragraph" w:styleId="ad">
    <w:name w:val="Body Text"/>
    <w:basedOn w:val="a"/>
    <w:link w:val="ae"/>
    <w:rsid w:val="000D1261"/>
    <w:pPr>
      <w:spacing w:after="0" w:line="240" w:lineRule="auto"/>
      <w:jc w:val="both"/>
    </w:pPr>
    <w:rPr>
      <w:rFonts w:ascii="Arial" w:eastAsia="Times New Roman" w:hAnsi="Arial" w:cs="Times New Roman"/>
      <w:sz w:val="24"/>
      <w:szCs w:val="20"/>
      <w:lang w:eastAsia="ru-RU"/>
    </w:rPr>
  </w:style>
  <w:style w:type="character" w:customStyle="1" w:styleId="ae">
    <w:name w:val="Основной текст Знак"/>
    <w:basedOn w:val="a0"/>
    <w:link w:val="ad"/>
    <w:rsid w:val="000D1261"/>
    <w:rPr>
      <w:rFonts w:ascii="Arial" w:eastAsia="Times New Roman" w:hAnsi="Arial" w:cs="Times New Roman"/>
      <w:sz w:val="24"/>
      <w:szCs w:val="20"/>
      <w:lang w:eastAsia="ru-RU"/>
    </w:rPr>
  </w:style>
  <w:style w:type="character" w:styleId="af">
    <w:name w:val="Hyperlink"/>
    <w:basedOn w:val="a0"/>
    <w:uiPriority w:val="99"/>
    <w:unhideWhenUsed/>
    <w:rsid w:val="000D1261"/>
    <w:rPr>
      <w:color w:val="0000FF"/>
      <w:u w:val="single"/>
    </w:rPr>
  </w:style>
  <w:style w:type="paragraph" w:styleId="af0">
    <w:name w:val="No Spacing"/>
    <w:aliases w:val="bold"/>
    <w:next w:val="af1"/>
    <w:link w:val="af2"/>
    <w:uiPriority w:val="1"/>
    <w:qFormat/>
    <w:rsid w:val="000D1261"/>
    <w:pPr>
      <w:spacing w:after="0" w:line="360" w:lineRule="auto"/>
      <w:jc w:val="both"/>
    </w:pPr>
    <w:rPr>
      <w:rFonts w:ascii="Times New Roman" w:eastAsiaTheme="minorEastAsia" w:hAnsi="Times New Roman"/>
      <w:sz w:val="28"/>
    </w:rPr>
  </w:style>
  <w:style w:type="paragraph" w:styleId="af1">
    <w:name w:val="Plain Text"/>
    <w:basedOn w:val="a"/>
    <w:link w:val="af3"/>
    <w:rsid w:val="000D1261"/>
    <w:pPr>
      <w:spacing w:after="0" w:line="240" w:lineRule="auto"/>
    </w:pPr>
    <w:rPr>
      <w:rFonts w:ascii="Courier New" w:eastAsia="Times New Roman" w:hAnsi="Courier New" w:cs="Courier New"/>
      <w:sz w:val="20"/>
      <w:szCs w:val="20"/>
      <w:lang w:val="ru-RU" w:eastAsia="ru-RU"/>
    </w:rPr>
  </w:style>
  <w:style w:type="character" w:customStyle="1" w:styleId="af3">
    <w:name w:val="Текст Знак"/>
    <w:basedOn w:val="a0"/>
    <w:link w:val="af1"/>
    <w:rsid w:val="000D1261"/>
    <w:rPr>
      <w:rFonts w:ascii="Courier New" w:eastAsia="Times New Roman" w:hAnsi="Courier New" w:cs="Courier New"/>
      <w:sz w:val="20"/>
      <w:szCs w:val="20"/>
      <w:lang w:val="ru-RU" w:eastAsia="ru-RU"/>
    </w:rPr>
  </w:style>
  <w:style w:type="character" w:customStyle="1" w:styleId="af2">
    <w:name w:val="Без интервала Знак"/>
    <w:aliases w:val="bold Знак"/>
    <w:basedOn w:val="a0"/>
    <w:link w:val="af0"/>
    <w:uiPriority w:val="1"/>
    <w:rsid w:val="000D1261"/>
    <w:rPr>
      <w:rFonts w:ascii="Times New Roman" w:eastAsiaTheme="minorEastAsia" w:hAnsi="Times New Roman"/>
      <w:sz w:val="28"/>
    </w:rPr>
  </w:style>
  <w:style w:type="character" w:customStyle="1" w:styleId="apple-converted-space">
    <w:name w:val="apple-converted-space"/>
    <w:basedOn w:val="a0"/>
    <w:rsid w:val="000D1261"/>
  </w:style>
  <w:style w:type="paragraph" w:styleId="af4">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a"/>
    <w:uiPriority w:val="99"/>
    <w:unhideWhenUsed/>
    <w:rsid w:val="000D1261"/>
    <w:pPr>
      <w:spacing w:after="0" w:line="240" w:lineRule="auto"/>
      <w:ind w:firstLine="567"/>
      <w:jc w:val="both"/>
    </w:pPr>
    <w:rPr>
      <w:rFonts w:ascii="Times New Roman" w:eastAsia="Times New Roman" w:hAnsi="Times New Roman" w:cs="Times New Roman"/>
      <w:sz w:val="24"/>
      <w:szCs w:val="24"/>
    </w:rPr>
  </w:style>
  <w:style w:type="paragraph" w:customStyle="1" w:styleId="md">
    <w:name w:val="md"/>
    <w:basedOn w:val="a"/>
    <w:rsid w:val="000D1261"/>
    <w:pPr>
      <w:spacing w:after="0" w:line="240" w:lineRule="auto"/>
      <w:ind w:firstLine="567"/>
      <w:jc w:val="both"/>
    </w:pPr>
    <w:rPr>
      <w:rFonts w:ascii="Times New Roman" w:eastAsia="Times New Roman" w:hAnsi="Times New Roman" w:cs="Times New Roman"/>
      <w:i/>
      <w:iCs/>
      <w:color w:val="663300"/>
      <w:sz w:val="20"/>
      <w:szCs w:val="20"/>
    </w:rPr>
  </w:style>
  <w:style w:type="character" w:customStyle="1" w:styleId="af5">
    <w:name w:val="Текст выноски Знак"/>
    <w:basedOn w:val="a0"/>
    <w:link w:val="af6"/>
    <w:uiPriority w:val="99"/>
    <w:semiHidden/>
    <w:rsid w:val="000D1261"/>
    <w:rPr>
      <w:rFonts w:ascii="Segoe UI" w:eastAsiaTheme="minorEastAsia" w:hAnsi="Segoe UI" w:cs="Segoe UI"/>
      <w:sz w:val="18"/>
      <w:szCs w:val="18"/>
    </w:rPr>
  </w:style>
  <w:style w:type="paragraph" w:styleId="af6">
    <w:name w:val="Balloon Text"/>
    <w:basedOn w:val="a"/>
    <w:link w:val="af5"/>
    <w:uiPriority w:val="99"/>
    <w:semiHidden/>
    <w:unhideWhenUsed/>
    <w:rsid w:val="000D1261"/>
    <w:pPr>
      <w:spacing w:after="0" w:line="240" w:lineRule="auto"/>
    </w:pPr>
    <w:rPr>
      <w:rFonts w:ascii="Segoe UI" w:hAnsi="Segoe UI" w:cs="Segoe UI"/>
      <w:sz w:val="18"/>
      <w:szCs w:val="18"/>
    </w:rPr>
  </w:style>
  <w:style w:type="character" w:customStyle="1" w:styleId="12">
    <w:name w:val="Текст выноски Знак1"/>
    <w:basedOn w:val="a0"/>
    <w:uiPriority w:val="99"/>
    <w:semiHidden/>
    <w:rsid w:val="000D1261"/>
    <w:rPr>
      <w:rFonts w:ascii="Segoe UI" w:eastAsiaTheme="minorEastAsia" w:hAnsi="Segoe UI" w:cs="Segoe UI"/>
      <w:sz w:val="18"/>
      <w:szCs w:val="18"/>
    </w:rPr>
  </w:style>
  <w:style w:type="character" w:customStyle="1" w:styleId="docheader">
    <w:name w:val="doc_header"/>
    <w:basedOn w:val="a0"/>
    <w:rsid w:val="000D1261"/>
  </w:style>
  <w:style w:type="paragraph" w:styleId="HTML">
    <w:name w:val="HTML Preformatted"/>
    <w:basedOn w:val="a"/>
    <w:link w:val="HTML0"/>
    <w:rsid w:val="000D1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0D1261"/>
    <w:rPr>
      <w:rFonts w:ascii="Courier New" w:eastAsia="Calibri" w:hAnsi="Courier New" w:cs="Courier New"/>
      <w:sz w:val="20"/>
      <w:szCs w:val="20"/>
      <w:lang w:val="ru-RU" w:eastAsia="ru-RU"/>
    </w:rPr>
  </w:style>
  <w:style w:type="paragraph" w:customStyle="1" w:styleId="cn">
    <w:name w:val="cn"/>
    <w:basedOn w:val="a"/>
    <w:rsid w:val="000D1261"/>
    <w:pPr>
      <w:spacing w:after="0" w:line="240" w:lineRule="auto"/>
      <w:jc w:val="center"/>
    </w:pPr>
    <w:rPr>
      <w:rFonts w:ascii="Times New Roman" w:eastAsia="Times New Roman" w:hAnsi="Times New Roman" w:cs="Times New Roman"/>
      <w:sz w:val="24"/>
      <w:szCs w:val="24"/>
    </w:rPr>
  </w:style>
  <w:style w:type="paragraph" w:customStyle="1" w:styleId="cp">
    <w:name w:val="cp"/>
    <w:basedOn w:val="a"/>
    <w:rsid w:val="000D1261"/>
    <w:pPr>
      <w:spacing w:after="0" w:line="240" w:lineRule="auto"/>
      <w:jc w:val="center"/>
    </w:pPr>
    <w:rPr>
      <w:rFonts w:ascii="Times New Roman" w:eastAsia="Times New Roman" w:hAnsi="Times New Roman" w:cs="Times New Roman"/>
      <w:b/>
      <w:bCs/>
      <w:sz w:val="24"/>
      <w:szCs w:val="24"/>
    </w:rPr>
  </w:style>
  <w:style w:type="paragraph" w:styleId="af7">
    <w:name w:val="TOC Heading"/>
    <w:basedOn w:val="1"/>
    <w:next w:val="a"/>
    <w:uiPriority w:val="39"/>
    <w:unhideWhenUsed/>
    <w:qFormat/>
    <w:rsid w:val="000D1261"/>
    <w:pPr>
      <w:outlineLvl w:val="9"/>
    </w:pPr>
  </w:style>
  <w:style w:type="paragraph" w:styleId="32">
    <w:name w:val="toc 3"/>
    <w:basedOn w:val="a"/>
    <w:next w:val="a"/>
    <w:autoRedefine/>
    <w:uiPriority w:val="39"/>
    <w:unhideWhenUsed/>
    <w:rsid w:val="000D1261"/>
    <w:pPr>
      <w:tabs>
        <w:tab w:val="left" w:pos="630"/>
        <w:tab w:val="right" w:pos="9769"/>
      </w:tabs>
      <w:spacing w:after="0"/>
      <w:jc w:val="both"/>
    </w:pPr>
    <w:rPr>
      <w:rFonts w:ascii="Times New Roman" w:hAnsi="Times New Roman" w:cs="Times New Roman"/>
      <w:b/>
      <w:noProof/>
      <w:sz w:val="24"/>
      <w:szCs w:val="24"/>
      <w:lang w:val="ro-RO"/>
    </w:rPr>
  </w:style>
  <w:style w:type="paragraph" w:styleId="13">
    <w:name w:val="toc 1"/>
    <w:basedOn w:val="a"/>
    <w:next w:val="a"/>
    <w:autoRedefine/>
    <w:uiPriority w:val="39"/>
    <w:unhideWhenUsed/>
    <w:rsid w:val="000D1261"/>
    <w:pPr>
      <w:tabs>
        <w:tab w:val="left" w:pos="284"/>
        <w:tab w:val="left" w:pos="567"/>
        <w:tab w:val="right" w:pos="9781"/>
      </w:tabs>
      <w:spacing w:after="0" w:line="240" w:lineRule="auto"/>
      <w:jc w:val="both"/>
    </w:pPr>
    <w:rPr>
      <w:rFonts w:ascii="Times New Roman" w:eastAsia="Calibri" w:hAnsi="Times New Roman" w:cs="Times New Roman"/>
      <w:b/>
      <w:bCs/>
      <w:caps/>
      <w:noProof/>
      <w:sz w:val="24"/>
      <w:szCs w:val="24"/>
      <w:lang w:val="ro-RO"/>
    </w:rPr>
  </w:style>
  <w:style w:type="paragraph" w:styleId="22">
    <w:name w:val="toc 2"/>
    <w:basedOn w:val="a"/>
    <w:next w:val="a"/>
    <w:autoRedefine/>
    <w:uiPriority w:val="39"/>
    <w:unhideWhenUsed/>
    <w:rsid w:val="000D1261"/>
    <w:pPr>
      <w:tabs>
        <w:tab w:val="left" w:pos="360"/>
        <w:tab w:val="left" w:pos="660"/>
        <w:tab w:val="right" w:pos="9769"/>
      </w:tabs>
      <w:spacing w:after="0"/>
      <w:jc w:val="both"/>
    </w:pPr>
    <w:rPr>
      <w:rFonts w:ascii="Times New Roman" w:hAnsi="Times New Roman" w:cs="Times New Roman"/>
      <w:b/>
      <w:bCs/>
      <w:noProof/>
      <w:sz w:val="24"/>
      <w:szCs w:val="24"/>
      <w:lang w:val="ru-MD"/>
    </w:rPr>
  </w:style>
  <w:style w:type="paragraph" w:styleId="42">
    <w:name w:val="toc 4"/>
    <w:basedOn w:val="a"/>
    <w:next w:val="a"/>
    <w:autoRedefine/>
    <w:uiPriority w:val="39"/>
    <w:unhideWhenUsed/>
    <w:rsid w:val="000D1261"/>
    <w:pPr>
      <w:spacing w:after="0"/>
      <w:ind w:left="440"/>
    </w:pPr>
    <w:rPr>
      <w:sz w:val="20"/>
      <w:szCs w:val="20"/>
    </w:rPr>
  </w:style>
  <w:style w:type="paragraph" w:styleId="52">
    <w:name w:val="toc 5"/>
    <w:basedOn w:val="a"/>
    <w:next w:val="a"/>
    <w:autoRedefine/>
    <w:uiPriority w:val="39"/>
    <w:unhideWhenUsed/>
    <w:rsid w:val="000D1261"/>
    <w:pPr>
      <w:spacing w:after="0"/>
      <w:ind w:left="660"/>
    </w:pPr>
    <w:rPr>
      <w:sz w:val="20"/>
      <w:szCs w:val="20"/>
    </w:rPr>
  </w:style>
  <w:style w:type="paragraph" w:styleId="62">
    <w:name w:val="toc 6"/>
    <w:basedOn w:val="a"/>
    <w:next w:val="a"/>
    <w:autoRedefine/>
    <w:uiPriority w:val="39"/>
    <w:unhideWhenUsed/>
    <w:rsid w:val="000D1261"/>
    <w:pPr>
      <w:spacing w:after="0"/>
      <w:ind w:left="880"/>
    </w:pPr>
    <w:rPr>
      <w:sz w:val="20"/>
      <w:szCs w:val="20"/>
    </w:rPr>
  </w:style>
  <w:style w:type="paragraph" w:styleId="72">
    <w:name w:val="toc 7"/>
    <w:basedOn w:val="a"/>
    <w:next w:val="a"/>
    <w:autoRedefine/>
    <w:uiPriority w:val="39"/>
    <w:unhideWhenUsed/>
    <w:rsid w:val="000D1261"/>
    <w:pPr>
      <w:spacing w:after="0"/>
      <w:ind w:left="1100"/>
    </w:pPr>
    <w:rPr>
      <w:sz w:val="20"/>
      <w:szCs w:val="20"/>
    </w:rPr>
  </w:style>
  <w:style w:type="paragraph" w:styleId="82">
    <w:name w:val="toc 8"/>
    <w:basedOn w:val="a"/>
    <w:next w:val="a"/>
    <w:autoRedefine/>
    <w:uiPriority w:val="39"/>
    <w:unhideWhenUsed/>
    <w:rsid w:val="000D1261"/>
    <w:pPr>
      <w:spacing w:after="0"/>
      <w:ind w:left="1320"/>
    </w:pPr>
    <w:rPr>
      <w:sz w:val="20"/>
      <w:szCs w:val="20"/>
    </w:rPr>
  </w:style>
  <w:style w:type="paragraph" w:styleId="92">
    <w:name w:val="toc 9"/>
    <w:basedOn w:val="a"/>
    <w:next w:val="a"/>
    <w:autoRedefine/>
    <w:uiPriority w:val="39"/>
    <w:unhideWhenUsed/>
    <w:rsid w:val="000D1261"/>
    <w:pPr>
      <w:spacing w:after="0"/>
      <w:ind w:left="1540"/>
    </w:pPr>
    <w:rPr>
      <w:sz w:val="20"/>
      <w:szCs w:val="20"/>
    </w:rPr>
  </w:style>
  <w:style w:type="paragraph" w:customStyle="1" w:styleId="msonormal0">
    <w:name w:val="msonormal"/>
    <w:basedOn w:val="a"/>
    <w:rsid w:val="000D1261"/>
    <w:pPr>
      <w:spacing w:after="0" w:line="240" w:lineRule="auto"/>
      <w:ind w:firstLine="567"/>
      <w:jc w:val="both"/>
    </w:pPr>
    <w:rPr>
      <w:rFonts w:ascii="Times New Roman" w:eastAsia="Times New Roman" w:hAnsi="Times New Roman" w:cs="Times New Roman"/>
      <w:sz w:val="24"/>
      <w:szCs w:val="24"/>
    </w:rPr>
  </w:style>
  <w:style w:type="paragraph" w:customStyle="1" w:styleId="xl63">
    <w:name w:val="xl63"/>
    <w:basedOn w:val="a"/>
    <w:rsid w:val="000D12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0D12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5">
    <w:name w:val="xl65"/>
    <w:basedOn w:val="a"/>
    <w:rsid w:val="000D12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6">
    <w:name w:val="xl66"/>
    <w:basedOn w:val="a"/>
    <w:rsid w:val="000D12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
    <w:rsid w:val="000D12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a"/>
    <w:rsid w:val="000D12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a"/>
    <w:rsid w:val="000D12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70">
    <w:name w:val="xl70"/>
    <w:basedOn w:val="a"/>
    <w:rsid w:val="000D126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1">
    <w:name w:val="xl71"/>
    <w:basedOn w:val="a"/>
    <w:rsid w:val="000D12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2">
    <w:name w:val="xl72"/>
    <w:basedOn w:val="a"/>
    <w:rsid w:val="000D126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3">
    <w:name w:val="xl73"/>
    <w:basedOn w:val="a"/>
    <w:rsid w:val="000D1261"/>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4">
    <w:name w:val="xl74"/>
    <w:basedOn w:val="a"/>
    <w:rsid w:val="000D126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5">
    <w:name w:val="xl75"/>
    <w:basedOn w:val="a"/>
    <w:rsid w:val="000D126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6">
    <w:name w:val="xl76"/>
    <w:basedOn w:val="a"/>
    <w:rsid w:val="000D1261"/>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7">
    <w:name w:val="xl77"/>
    <w:basedOn w:val="a"/>
    <w:rsid w:val="000D126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8">
    <w:name w:val="xl78"/>
    <w:basedOn w:val="a"/>
    <w:rsid w:val="000D1261"/>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tt">
    <w:name w:val="tt"/>
    <w:basedOn w:val="a"/>
    <w:rsid w:val="000D1261"/>
    <w:pPr>
      <w:spacing w:after="0" w:line="240" w:lineRule="auto"/>
      <w:jc w:val="center"/>
    </w:pPr>
    <w:rPr>
      <w:rFonts w:ascii="Times New Roman" w:eastAsia="Times New Roman" w:hAnsi="Times New Roman" w:cs="Times New Roman"/>
      <w:b/>
      <w:bCs/>
      <w:sz w:val="24"/>
      <w:szCs w:val="24"/>
    </w:rPr>
  </w:style>
  <w:style w:type="table" w:customStyle="1" w:styleId="PlainTable21">
    <w:name w:val="Plain Table 21"/>
    <w:basedOn w:val="a1"/>
    <w:uiPriority w:val="42"/>
    <w:rsid w:val="000D1261"/>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8">
    <w:name w:val="Текст примечания Знак"/>
    <w:basedOn w:val="a0"/>
    <w:link w:val="af9"/>
    <w:uiPriority w:val="99"/>
    <w:semiHidden/>
    <w:rsid w:val="000D1261"/>
    <w:rPr>
      <w:rFonts w:eastAsiaTheme="minorEastAsia"/>
      <w:sz w:val="20"/>
      <w:szCs w:val="20"/>
    </w:rPr>
  </w:style>
  <w:style w:type="paragraph" w:styleId="af9">
    <w:name w:val="annotation text"/>
    <w:basedOn w:val="a"/>
    <w:link w:val="af8"/>
    <w:uiPriority w:val="99"/>
    <w:semiHidden/>
    <w:unhideWhenUsed/>
    <w:rsid w:val="000D1261"/>
    <w:pPr>
      <w:spacing w:line="240" w:lineRule="auto"/>
    </w:pPr>
    <w:rPr>
      <w:sz w:val="20"/>
      <w:szCs w:val="20"/>
    </w:rPr>
  </w:style>
  <w:style w:type="character" w:customStyle="1" w:styleId="14">
    <w:name w:val="Текст примечания Знак1"/>
    <w:basedOn w:val="a0"/>
    <w:uiPriority w:val="99"/>
    <w:semiHidden/>
    <w:rsid w:val="000D1261"/>
    <w:rPr>
      <w:rFonts w:eastAsiaTheme="minorEastAsia"/>
      <w:sz w:val="20"/>
      <w:szCs w:val="20"/>
    </w:rPr>
  </w:style>
  <w:style w:type="character" w:customStyle="1" w:styleId="afa">
    <w:name w:val="Тема примечания Знак"/>
    <w:basedOn w:val="af8"/>
    <w:link w:val="afb"/>
    <w:uiPriority w:val="99"/>
    <w:semiHidden/>
    <w:rsid w:val="000D1261"/>
    <w:rPr>
      <w:rFonts w:eastAsiaTheme="minorEastAsia"/>
      <w:b/>
      <w:bCs/>
      <w:sz w:val="20"/>
      <w:szCs w:val="20"/>
    </w:rPr>
  </w:style>
  <w:style w:type="paragraph" w:styleId="afb">
    <w:name w:val="annotation subject"/>
    <w:basedOn w:val="af9"/>
    <w:next w:val="af9"/>
    <w:link w:val="afa"/>
    <w:uiPriority w:val="99"/>
    <w:semiHidden/>
    <w:unhideWhenUsed/>
    <w:rsid w:val="000D1261"/>
    <w:rPr>
      <w:b/>
      <w:bCs/>
    </w:rPr>
  </w:style>
  <w:style w:type="character" w:customStyle="1" w:styleId="15">
    <w:name w:val="Тема примечания Знак1"/>
    <w:basedOn w:val="14"/>
    <w:uiPriority w:val="99"/>
    <w:semiHidden/>
    <w:rsid w:val="000D1261"/>
    <w:rPr>
      <w:rFonts w:eastAsiaTheme="minorEastAsia"/>
      <w:b/>
      <w:bCs/>
      <w:sz w:val="20"/>
      <w:szCs w:val="20"/>
    </w:rPr>
  </w:style>
  <w:style w:type="character" w:customStyle="1" w:styleId="23">
    <w:name w:val="Основной текст с отступом 2 Знак"/>
    <w:basedOn w:val="a0"/>
    <w:link w:val="24"/>
    <w:uiPriority w:val="99"/>
    <w:semiHidden/>
    <w:rsid w:val="000D1261"/>
    <w:rPr>
      <w:rFonts w:eastAsiaTheme="minorEastAsia"/>
    </w:rPr>
  </w:style>
  <w:style w:type="paragraph" w:styleId="24">
    <w:name w:val="Body Text Indent 2"/>
    <w:basedOn w:val="a"/>
    <w:link w:val="23"/>
    <w:uiPriority w:val="99"/>
    <w:semiHidden/>
    <w:unhideWhenUsed/>
    <w:rsid w:val="000D1261"/>
    <w:pPr>
      <w:spacing w:after="120" w:line="480" w:lineRule="auto"/>
      <w:ind w:left="360"/>
    </w:pPr>
  </w:style>
  <w:style w:type="character" w:customStyle="1" w:styleId="210">
    <w:name w:val="Основной текст с отступом 2 Знак1"/>
    <w:basedOn w:val="a0"/>
    <w:uiPriority w:val="99"/>
    <w:semiHidden/>
    <w:rsid w:val="000D1261"/>
    <w:rPr>
      <w:rFonts w:eastAsiaTheme="minorEastAsia"/>
    </w:rPr>
  </w:style>
  <w:style w:type="character" w:customStyle="1" w:styleId="docheader1">
    <w:name w:val="doc_header1"/>
    <w:rsid w:val="000D1261"/>
    <w:rPr>
      <w:rFonts w:ascii="Times New Roman" w:hAnsi="Times New Roman" w:cs="Times New Roman" w:hint="default"/>
      <w:b/>
      <w:bCs/>
      <w:color w:val="000000"/>
      <w:sz w:val="24"/>
      <w:szCs w:val="24"/>
    </w:rPr>
  </w:style>
  <w:style w:type="character" w:customStyle="1" w:styleId="25">
    <w:name w:val="Основной текст (2)_"/>
    <w:basedOn w:val="a0"/>
    <w:link w:val="26"/>
    <w:rsid w:val="000D1261"/>
    <w:rPr>
      <w:rFonts w:ascii="Times New Roman" w:eastAsia="Times New Roman" w:hAnsi="Times New Roman" w:cs="Times New Roman"/>
      <w:sz w:val="26"/>
      <w:szCs w:val="26"/>
      <w:shd w:val="clear" w:color="auto" w:fill="FFFFFF"/>
    </w:rPr>
  </w:style>
  <w:style w:type="paragraph" w:customStyle="1" w:styleId="26">
    <w:name w:val="Основной текст (2)"/>
    <w:basedOn w:val="a"/>
    <w:link w:val="25"/>
    <w:rsid w:val="000D1261"/>
    <w:pPr>
      <w:widowControl w:val="0"/>
      <w:shd w:val="clear" w:color="auto" w:fill="FFFFFF"/>
      <w:spacing w:before="180" w:after="0" w:line="322" w:lineRule="exact"/>
      <w:ind w:hanging="360"/>
      <w:jc w:val="both"/>
    </w:pPr>
    <w:rPr>
      <w:rFonts w:ascii="Times New Roman" w:eastAsia="Times New Roman" w:hAnsi="Times New Roman" w:cs="Times New Roman"/>
      <w:sz w:val="26"/>
      <w:szCs w:val="26"/>
    </w:rPr>
  </w:style>
  <w:style w:type="character" w:customStyle="1" w:styleId="afc">
    <w:name w:val="Текст концевой сноски Знак"/>
    <w:basedOn w:val="a0"/>
    <w:link w:val="afd"/>
    <w:uiPriority w:val="99"/>
    <w:semiHidden/>
    <w:rsid w:val="000D1261"/>
    <w:rPr>
      <w:rFonts w:eastAsiaTheme="minorEastAsia"/>
      <w:sz w:val="20"/>
      <w:szCs w:val="20"/>
    </w:rPr>
  </w:style>
  <w:style w:type="paragraph" w:styleId="afd">
    <w:name w:val="endnote text"/>
    <w:basedOn w:val="a"/>
    <w:link w:val="afc"/>
    <w:uiPriority w:val="99"/>
    <w:semiHidden/>
    <w:unhideWhenUsed/>
    <w:rsid w:val="000D1261"/>
    <w:pPr>
      <w:spacing w:after="0" w:line="240" w:lineRule="auto"/>
    </w:pPr>
    <w:rPr>
      <w:sz w:val="20"/>
      <w:szCs w:val="20"/>
    </w:rPr>
  </w:style>
  <w:style w:type="character" w:customStyle="1" w:styleId="16">
    <w:name w:val="Текст концевой сноски Знак1"/>
    <w:basedOn w:val="a0"/>
    <w:uiPriority w:val="99"/>
    <w:semiHidden/>
    <w:rsid w:val="000D1261"/>
    <w:rPr>
      <w:rFonts w:eastAsiaTheme="minorEastAsia"/>
      <w:sz w:val="20"/>
      <w:szCs w:val="20"/>
    </w:rPr>
  </w:style>
  <w:style w:type="paragraph" w:styleId="afe">
    <w:name w:val="Title"/>
    <w:basedOn w:val="a"/>
    <w:next w:val="a"/>
    <w:link w:val="aff"/>
    <w:uiPriority w:val="10"/>
    <w:qFormat/>
    <w:rsid w:val="000D1261"/>
    <w:pPr>
      <w:spacing w:after="0" w:line="240" w:lineRule="auto"/>
      <w:contextualSpacing/>
    </w:pPr>
    <w:rPr>
      <w:rFonts w:asciiTheme="majorHAnsi" w:eastAsiaTheme="majorEastAsia" w:hAnsiTheme="majorHAnsi" w:cstheme="majorBidi"/>
      <w:spacing w:val="-10"/>
      <w:sz w:val="56"/>
      <w:szCs w:val="56"/>
    </w:rPr>
  </w:style>
  <w:style w:type="character" w:customStyle="1" w:styleId="aff">
    <w:name w:val="Название Знак"/>
    <w:basedOn w:val="a0"/>
    <w:link w:val="afe"/>
    <w:uiPriority w:val="10"/>
    <w:rsid w:val="000D1261"/>
    <w:rPr>
      <w:rFonts w:asciiTheme="majorHAnsi" w:eastAsiaTheme="majorEastAsia" w:hAnsiTheme="majorHAnsi" w:cstheme="majorBidi"/>
      <w:spacing w:val="-10"/>
      <w:sz w:val="56"/>
      <w:szCs w:val="56"/>
    </w:rPr>
  </w:style>
  <w:style w:type="paragraph" w:styleId="aff0">
    <w:name w:val="Subtitle"/>
    <w:basedOn w:val="a"/>
    <w:next w:val="a"/>
    <w:link w:val="aff1"/>
    <w:uiPriority w:val="11"/>
    <w:qFormat/>
    <w:rsid w:val="000D1261"/>
    <w:pPr>
      <w:numPr>
        <w:ilvl w:val="1"/>
      </w:numPr>
    </w:pPr>
    <w:rPr>
      <w:color w:val="5A5A5A" w:themeColor="text1" w:themeTint="A5"/>
      <w:spacing w:val="15"/>
    </w:rPr>
  </w:style>
  <w:style w:type="character" w:customStyle="1" w:styleId="aff1">
    <w:name w:val="Подзаголовок Знак"/>
    <w:basedOn w:val="a0"/>
    <w:link w:val="aff0"/>
    <w:uiPriority w:val="11"/>
    <w:rsid w:val="000D1261"/>
    <w:rPr>
      <w:rFonts w:eastAsiaTheme="minorEastAsia"/>
      <w:color w:val="5A5A5A" w:themeColor="text1" w:themeTint="A5"/>
      <w:spacing w:val="15"/>
    </w:rPr>
  </w:style>
  <w:style w:type="character" w:styleId="aff2">
    <w:name w:val="Strong"/>
    <w:basedOn w:val="a0"/>
    <w:uiPriority w:val="22"/>
    <w:qFormat/>
    <w:rsid w:val="000D1261"/>
    <w:rPr>
      <w:b/>
      <w:bCs/>
      <w:color w:val="auto"/>
    </w:rPr>
  </w:style>
  <w:style w:type="character" w:styleId="aff3">
    <w:name w:val="Emphasis"/>
    <w:basedOn w:val="a0"/>
    <w:uiPriority w:val="20"/>
    <w:qFormat/>
    <w:rsid w:val="000D1261"/>
    <w:rPr>
      <w:i/>
      <w:iCs/>
      <w:color w:val="auto"/>
    </w:rPr>
  </w:style>
  <w:style w:type="paragraph" w:styleId="27">
    <w:name w:val="Quote"/>
    <w:basedOn w:val="a"/>
    <w:next w:val="a"/>
    <w:link w:val="28"/>
    <w:uiPriority w:val="29"/>
    <w:qFormat/>
    <w:rsid w:val="000D1261"/>
    <w:pPr>
      <w:spacing w:before="200"/>
      <w:ind w:left="864" w:right="864"/>
    </w:pPr>
    <w:rPr>
      <w:i/>
      <w:iCs/>
      <w:color w:val="404040" w:themeColor="text1" w:themeTint="BF"/>
    </w:rPr>
  </w:style>
  <w:style w:type="character" w:customStyle="1" w:styleId="28">
    <w:name w:val="Цитата 2 Знак"/>
    <w:basedOn w:val="a0"/>
    <w:link w:val="27"/>
    <w:uiPriority w:val="29"/>
    <w:rsid w:val="000D1261"/>
    <w:rPr>
      <w:rFonts w:eastAsiaTheme="minorEastAsia"/>
      <w:i/>
      <w:iCs/>
      <w:color w:val="404040" w:themeColor="text1" w:themeTint="BF"/>
    </w:rPr>
  </w:style>
  <w:style w:type="paragraph" w:styleId="aff4">
    <w:name w:val="Intense Quote"/>
    <w:basedOn w:val="a"/>
    <w:next w:val="a"/>
    <w:link w:val="aff5"/>
    <w:uiPriority w:val="30"/>
    <w:qFormat/>
    <w:rsid w:val="000D126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5">
    <w:name w:val="Выделенная цитата Знак"/>
    <w:basedOn w:val="a0"/>
    <w:link w:val="aff4"/>
    <w:uiPriority w:val="30"/>
    <w:rsid w:val="000D1261"/>
    <w:rPr>
      <w:rFonts w:eastAsiaTheme="minorEastAsia"/>
      <w:i/>
      <w:iCs/>
      <w:color w:val="5B9BD5" w:themeColor="accent1"/>
    </w:rPr>
  </w:style>
  <w:style w:type="character" w:styleId="aff6">
    <w:name w:val="Subtle Emphasis"/>
    <w:basedOn w:val="a0"/>
    <w:uiPriority w:val="19"/>
    <w:qFormat/>
    <w:rsid w:val="000D1261"/>
    <w:rPr>
      <w:i/>
      <w:iCs/>
      <w:color w:val="404040" w:themeColor="text1" w:themeTint="BF"/>
    </w:rPr>
  </w:style>
  <w:style w:type="character" w:styleId="aff7">
    <w:name w:val="Intense Emphasis"/>
    <w:basedOn w:val="a0"/>
    <w:uiPriority w:val="21"/>
    <w:qFormat/>
    <w:rsid w:val="000D1261"/>
    <w:rPr>
      <w:i/>
      <w:iCs/>
      <w:color w:val="5B9BD5" w:themeColor="accent1"/>
    </w:rPr>
  </w:style>
  <w:style w:type="character" w:styleId="aff8">
    <w:name w:val="Subtle Reference"/>
    <w:basedOn w:val="a0"/>
    <w:uiPriority w:val="31"/>
    <w:qFormat/>
    <w:rsid w:val="000D1261"/>
    <w:rPr>
      <w:smallCaps/>
      <w:color w:val="404040" w:themeColor="text1" w:themeTint="BF"/>
    </w:rPr>
  </w:style>
  <w:style w:type="character" w:styleId="aff9">
    <w:name w:val="Intense Reference"/>
    <w:basedOn w:val="a0"/>
    <w:uiPriority w:val="32"/>
    <w:qFormat/>
    <w:rsid w:val="000D1261"/>
    <w:rPr>
      <w:b/>
      <w:bCs/>
      <w:smallCaps/>
      <w:color w:val="5B9BD5" w:themeColor="accent1"/>
      <w:spacing w:val="5"/>
    </w:rPr>
  </w:style>
  <w:style w:type="character" w:styleId="affa">
    <w:name w:val="Book Title"/>
    <w:basedOn w:val="a0"/>
    <w:uiPriority w:val="33"/>
    <w:qFormat/>
    <w:rsid w:val="000D1261"/>
    <w:rPr>
      <w:b/>
      <w:bCs/>
      <w:i/>
      <w:iCs/>
      <w:spacing w:val="5"/>
    </w:rPr>
  </w:style>
  <w:style w:type="paragraph" w:customStyle="1" w:styleId="11">
    <w:name w:val="Заголовок 11"/>
    <w:basedOn w:val="a"/>
    <w:rsid w:val="000D1261"/>
    <w:pPr>
      <w:numPr>
        <w:numId w:val="17"/>
      </w:numPr>
    </w:pPr>
  </w:style>
  <w:style w:type="paragraph" w:customStyle="1" w:styleId="21">
    <w:name w:val="Заголовок 21"/>
    <w:basedOn w:val="a"/>
    <w:rsid w:val="000D1261"/>
    <w:pPr>
      <w:numPr>
        <w:ilvl w:val="1"/>
        <w:numId w:val="17"/>
      </w:numPr>
    </w:pPr>
  </w:style>
  <w:style w:type="paragraph" w:customStyle="1" w:styleId="31">
    <w:name w:val="Заголовок 31"/>
    <w:basedOn w:val="a"/>
    <w:rsid w:val="000D1261"/>
    <w:pPr>
      <w:numPr>
        <w:ilvl w:val="2"/>
        <w:numId w:val="17"/>
      </w:numPr>
    </w:pPr>
  </w:style>
  <w:style w:type="paragraph" w:customStyle="1" w:styleId="41">
    <w:name w:val="Заголовок 41"/>
    <w:basedOn w:val="a"/>
    <w:rsid w:val="000D1261"/>
    <w:pPr>
      <w:numPr>
        <w:ilvl w:val="3"/>
        <w:numId w:val="17"/>
      </w:numPr>
    </w:pPr>
  </w:style>
  <w:style w:type="paragraph" w:customStyle="1" w:styleId="51">
    <w:name w:val="Заголовок 51"/>
    <w:basedOn w:val="a"/>
    <w:rsid w:val="000D1261"/>
    <w:pPr>
      <w:numPr>
        <w:ilvl w:val="4"/>
        <w:numId w:val="17"/>
      </w:numPr>
    </w:pPr>
  </w:style>
  <w:style w:type="paragraph" w:customStyle="1" w:styleId="61">
    <w:name w:val="Заголовок 61"/>
    <w:basedOn w:val="a"/>
    <w:rsid w:val="000D1261"/>
    <w:pPr>
      <w:numPr>
        <w:ilvl w:val="5"/>
        <w:numId w:val="17"/>
      </w:numPr>
    </w:pPr>
  </w:style>
  <w:style w:type="paragraph" w:customStyle="1" w:styleId="71">
    <w:name w:val="Заголовок 71"/>
    <w:basedOn w:val="a"/>
    <w:rsid w:val="000D1261"/>
    <w:pPr>
      <w:numPr>
        <w:ilvl w:val="6"/>
        <w:numId w:val="17"/>
      </w:numPr>
    </w:pPr>
  </w:style>
  <w:style w:type="paragraph" w:customStyle="1" w:styleId="81">
    <w:name w:val="Заголовок 81"/>
    <w:basedOn w:val="a"/>
    <w:rsid w:val="000D1261"/>
    <w:pPr>
      <w:numPr>
        <w:ilvl w:val="7"/>
        <w:numId w:val="17"/>
      </w:numPr>
    </w:pPr>
  </w:style>
  <w:style w:type="paragraph" w:customStyle="1" w:styleId="91">
    <w:name w:val="Заголовок 91"/>
    <w:basedOn w:val="a"/>
    <w:rsid w:val="000D1261"/>
    <w:pPr>
      <w:numPr>
        <w:ilvl w:val="8"/>
        <w:numId w:val="17"/>
      </w:numPr>
    </w:pPr>
  </w:style>
  <w:style w:type="character" w:customStyle="1" w:styleId="FontStyle22">
    <w:name w:val="Font Style22"/>
    <w:basedOn w:val="a0"/>
    <w:uiPriority w:val="99"/>
    <w:rsid w:val="000D1261"/>
    <w:rPr>
      <w:rFonts w:ascii="Times New Roman" w:hAnsi="Times New Roman" w:cs="Times New Roman"/>
      <w:color w:val="000000"/>
      <w:sz w:val="28"/>
      <w:szCs w:val="28"/>
    </w:rPr>
  </w:style>
  <w:style w:type="paragraph" w:customStyle="1" w:styleId="cb">
    <w:name w:val="cb"/>
    <w:basedOn w:val="a"/>
    <w:rsid w:val="000D1261"/>
    <w:pPr>
      <w:spacing w:after="0" w:line="240" w:lineRule="auto"/>
      <w:jc w:val="center"/>
    </w:pPr>
    <w:rPr>
      <w:rFonts w:ascii="Times New Roman" w:eastAsia="Times New Roman" w:hAnsi="Times New Roman" w:cs="Times New Roman"/>
      <w:b/>
      <w:bCs/>
      <w:sz w:val="24"/>
      <w:szCs w:val="24"/>
    </w:rPr>
  </w:style>
  <w:style w:type="character" w:customStyle="1" w:styleId="styleblocktext">
    <w:name w:val="style_block_text"/>
    <w:basedOn w:val="a0"/>
    <w:rsid w:val="000D1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rm.md" TargetMode="External"/><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ccrm@ccrm.md" TargetMode="External"/><Relationship Id="rId14" Type="http://schemas.openxmlformats.org/officeDocument/2006/relationships/image" Target="media/image2.jpe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d:\l_ceban\My%20Documents\Gestiunea%20FEN%202\tabele%20pentru%20constat&#259;ri%20din%20proiect%20raport\Proiecte%20finalizate%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l_ceban\Desktop\agen&#539;i%20econom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t>Завершенные инвестиционные проекты</a:t>
            </a:r>
            <a:endParaRPr lang="en-US" sz="1000"/>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483592773545242E-17"/>
                  <c:y val="0.2127203708195926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A6-456C-ACEA-0DD975BF5BF0}"/>
                </c:ext>
                <c:ext xmlns:c15="http://schemas.microsoft.com/office/drawing/2012/chart" uri="{CE6537A1-D6FC-4f65-9D91-7224C49458BB}"/>
              </c:extLst>
            </c:dLbl>
            <c:dLbl>
              <c:idx val="1"/>
              <c:layout>
                <c:manualLayout>
                  <c:x val="-2.7778260609256072E-3"/>
                  <c:y val="0.2894890740655752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3A6-456C-ACEA-0DD975BF5BF0}"/>
                </c:ext>
                <c:ext xmlns:c15="http://schemas.microsoft.com/office/drawing/2012/chart" uri="{CE6537A1-D6FC-4f65-9D91-7224C49458BB}"/>
              </c:extLst>
            </c:dLbl>
            <c:dLbl>
              <c:idx val="2"/>
              <c:layout>
                <c:manualLayout>
                  <c:x val="2.4527839097375523E-3"/>
                  <c:y val="0.1738518426245844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3A6-456C-ACEA-0DD975BF5BF0}"/>
                </c:ext>
                <c:ext xmlns:c15="http://schemas.microsoft.com/office/drawing/2012/chart" uri="{CE6537A1-D6FC-4f65-9D91-7224C49458BB}"/>
              </c:extLst>
            </c:dLbl>
            <c:dLbl>
              <c:idx val="3"/>
              <c:layout>
                <c:manualLayout>
                  <c:x val="-8.9934371094180968E-17"/>
                  <c:y val="0.1831111868718325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3A6-456C-ACEA-0DD975BF5BF0}"/>
                </c:ext>
                <c:ext xmlns:c15="http://schemas.microsoft.com/office/drawing/2012/chart" uri="{CE6537A1-D6FC-4f65-9D91-7224C49458BB}"/>
              </c:extLst>
            </c:dLbl>
            <c:dLbl>
              <c:idx val="4"/>
              <c:layout>
                <c:manualLayout>
                  <c:x val="-3.2504215118805513E-4"/>
                  <c:y val="0.1673913471057583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3A6-456C-ACEA-0DD975BF5B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Лист1!$K$5:$O$5</c:f>
              <c:strCache>
                <c:ptCount val="5"/>
                <c:pt idx="0">
                  <c:v>anul 2013</c:v>
                </c:pt>
                <c:pt idx="1">
                  <c:v>anul 2014</c:v>
                </c:pt>
                <c:pt idx="2">
                  <c:v>anul 2015</c:v>
                </c:pt>
                <c:pt idx="3">
                  <c:v>anul 2016</c:v>
                </c:pt>
                <c:pt idx="4">
                  <c:v>anul 2017</c:v>
                </c:pt>
              </c:strCache>
            </c:strRef>
          </c:cat>
          <c:val>
            <c:numRef>
              <c:f>Лист1!$K$6:$O$6</c:f>
              <c:numCache>
                <c:formatCode>General</c:formatCode>
                <c:ptCount val="5"/>
                <c:pt idx="0">
                  <c:v>12</c:v>
                </c:pt>
                <c:pt idx="1">
                  <c:v>18</c:v>
                </c:pt>
                <c:pt idx="2">
                  <c:v>7</c:v>
                </c:pt>
                <c:pt idx="3">
                  <c:v>8</c:v>
                </c:pt>
                <c:pt idx="4">
                  <c:v>6</c:v>
                </c:pt>
              </c:numCache>
            </c:numRef>
          </c:val>
          <c:extLst xmlns:c16r2="http://schemas.microsoft.com/office/drawing/2015/06/chart">
            <c:ext xmlns:c16="http://schemas.microsoft.com/office/drawing/2014/chart" uri="{C3380CC4-5D6E-409C-BE32-E72D297353CC}">
              <c16:uniqueId val="{00000005-73A6-456C-ACEA-0DD975BF5BF0}"/>
            </c:ext>
          </c:extLst>
        </c:ser>
        <c:dLbls>
          <c:dLblPos val="inEnd"/>
          <c:showLegendKey val="0"/>
          <c:showVal val="1"/>
          <c:showCatName val="0"/>
          <c:showSerName val="0"/>
          <c:showPercent val="0"/>
          <c:showBubbleSize val="0"/>
        </c:dLbls>
        <c:gapWidth val="100"/>
        <c:overlap val="-24"/>
        <c:axId val="214200472"/>
        <c:axId val="214201256"/>
      </c:barChart>
      <c:catAx>
        <c:axId val="214200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4201256"/>
        <c:crosses val="autoZero"/>
        <c:auto val="1"/>
        <c:lblAlgn val="ctr"/>
        <c:lblOffset val="100"/>
        <c:noMultiLvlLbl val="0"/>
      </c:catAx>
      <c:valAx>
        <c:axId val="214201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200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solidFill>
                <a:schemeClr val="accent1">
                  <a:lumMod val="5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Лист1!$B$2:$B$35</c:f>
              <c:strCache>
                <c:ptCount val="34"/>
                <c:pt idx="0">
                  <c:v>Anenii Noi</c:v>
                </c:pt>
                <c:pt idx="1">
                  <c:v>Basarabeasca</c:v>
                </c:pt>
                <c:pt idx="2">
                  <c:v>Briceni</c:v>
                </c:pt>
                <c:pt idx="3">
                  <c:v>Cahul</c:v>
                </c:pt>
                <c:pt idx="4">
                  <c:v>Călărași</c:v>
                </c:pt>
                <c:pt idx="5">
                  <c:v>Cantemir</c:v>
                </c:pt>
                <c:pt idx="6">
                  <c:v>Căușeni</c:v>
                </c:pt>
                <c:pt idx="7">
                  <c:v>Cimișlia</c:v>
                </c:pt>
                <c:pt idx="8">
                  <c:v>Criuleni</c:v>
                </c:pt>
                <c:pt idx="9">
                  <c:v>Dondușeni</c:v>
                </c:pt>
                <c:pt idx="10">
                  <c:v>Drochia</c:v>
                </c:pt>
                <c:pt idx="11">
                  <c:v>Dubăsari</c:v>
                </c:pt>
                <c:pt idx="12">
                  <c:v>Edineț</c:v>
                </c:pt>
                <c:pt idx="13">
                  <c:v>Fălești</c:v>
                </c:pt>
                <c:pt idx="14">
                  <c:v>Florești</c:v>
                </c:pt>
                <c:pt idx="15">
                  <c:v>Glodeni</c:v>
                </c:pt>
                <c:pt idx="16">
                  <c:v>Hâncești</c:v>
                </c:pt>
                <c:pt idx="17">
                  <c:v>Ialoveni</c:v>
                </c:pt>
                <c:pt idx="18">
                  <c:v>Leova</c:v>
                </c:pt>
                <c:pt idx="19">
                  <c:v>Nisporeni</c:v>
                </c:pt>
                <c:pt idx="20">
                  <c:v>Ocnița</c:v>
                </c:pt>
                <c:pt idx="21">
                  <c:v>Orhei</c:v>
                </c:pt>
                <c:pt idx="22">
                  <c:v>Rezina</c:v>
                </c:pt>
                <c:pt idx="23">
                  <c:v>Râșcani</c:v>
                </c:pt>
                <c:pt idx="24">
                  <c:v>Sângerei</c:v>
                </c:pt>
                <c:pt idx="25">
                  <c:v>Șoldănești</c:v>
                </c:pt>
                <c:pt idx="26">
                  <c:v>Soroca</c:v>
                </c:pt>
                <c:pt idx="27">
                  <c:v>Ștefan Vodă</c:v>
                </c:pt>
                <c:pt idx="28">
                  <c:v>Strășeni</c:v>
                </c:pt>
                <c:pt idx="29">
                  <c:v>Taraclia</c:v>
                </c:pt>
                <c:pt idx="30">
                  <c:v>Telenești</c:v>
                </c:pt>
                <c:pt idx="31">
                  <c:v>Ungheni</c:v>
                </c:pt>
                <c:pt idx="32">
                  <c:v>mun.Chișinău</c:v>
                </c:pt>
                <c:pt idx="33">
                  <c:v>UTA Găgăuzia</c:v>
                </c:pt>
              </c:strCache>
            </c:strRef>
          </c:cat>
          <c:val>
            <c:numRef>
              <c:f>Лист1!$C$2:$C$35</c:f>
              <c:numCache>
                <c:formatCode>General</c:formatCode>
                <c:ptCount val="34"/>
                <c:pt idx="0">
                  <c:v>13</c:v>
                </c:pt>
                <c:pt idx="1">
                  <c:v>6</c:v>
                </c:pt>
                <c:pt idx="2">
                  <c:v>3</c:v>
                </c:pt>
                <c:pt idx="3">
                  <c:v>6</c:v>
                </c:pt>
                <c:pt idx="4">
                  <c:v>10</c:v>
                </c:pt>
                <c:pt idx="5">
                  <c:v>9</c:v>
                </c:pt>
                <c:pt idx="6">
                  <c:v>11</c:v>
                </c:pt>
                <c:pt idx="7">
                  <c:v>11</c:v>
                </c:pt>
                <c:pt idx="8">
                  <c:v>17</c:v>
                </c:pt>
                <c:pt idx="9">
                  <c:v>6</c:v>
                </c:pt>
                <c:pt idx="10">
                  <c:v>8</c:v>
                </c:pt>
                <c:pt idx="11">
                  <c:v>4</c:v>
                </c:pt>
                <c:pt idx="12">
                  <c:v>5</c:v>
                </c:pt>
                <c:pt idx="13">
                  <c:v>17</c:v>
                </c:pt>
                <c:pt idx="14">
                  <c:v>5</c:v>
                </c:pt>
                <c:pt idx="15">
                  <c:v>4</c:v>
                </c:pt>
                <c:pt idx="16">
                  <c:v>12</c:v>
                </c:pt>
                <c:pt idx="17">
                  <c:v>15</c:v>
                </c:pt>
                <c:pt idx="18">
                  <c:v>11</c:v>
                </c:pt>
                <c:pt idx="19">
                  <c:v>7</c:v>
                </c:pt>
                <c:pt idx="20">
                  <c:v>3</c:v>
                </c:pt>
                <c:pt idx="21">
                  <c:v>18</c:v>
                </c:pt>
                <c:pt idx="22">
                  <c:v>13</c:v>
                </c:pt>
                <c:pt idx="23">
                  <c:v>8</c:v>
                </c:pt>
                <c:pt idx="24">
                  <c:v>12</c:v>
                </c:pt>
                <c:pt idx="25">
                  <c:v>6</c:v>
                </c:pt>
                <c:pt idx="26">
                  <c:v>5</c:v>
                </c:pt>
                <c:pt idx="27">
                  <c:v>13</c:v>
                </c:pt>
                <c:pt idx="28">
                  <c:v>13</c:v>
                </c:pt>
                <c:pt idx="29">
                  <c:v>2</c:v>
                </c:pt>
                <c:pt idx="30">
                  <c:v>5</c:v>
                </c:pt>
                <c:pt idx="31">
                  <c:v>18</c:v>
                </c:pt>
                <c:pt idx="32">
                  <c:v>18</c:v>
                </c:pt>
                <c:pt idx="33">
                  <c:v>8</c:v>
                </c:pt>
              </c:numCache>
            </c:numRef>
          </c:val>
          <c:extLst xmlns:c16r2="http://schemas.microsoft.com/office/drawing/2015/06/chart">
            <c:ext xmlns:c16="http://schemas.microsoft.com/office/drawing/2014/chart" uri="{C3380CC4-5D6E-409C-BE32-E72D297353CC}">
              <c16:uniqueId val="{00000000-896C-43C5-8FDA-DDC6A0C4B08E}"/>
            </c:ext>
          </c:extLst>
        </c:ser>
        <c:dLbls>
          <c:dLblPos val="inEnd"/>
          <c:showLegendKey val="0"/>
          <c:showVal val="1"/>
          <c:showCatName val="0"/>
          <c:showSerName val="0"/>
          <c:showPercent val="0"/>
          <c:showBubbleSize val="0"/>
        </c:dLbls>
        <c:gapWidth val="65"/>
        <c:axId val="215194400"/>
        <c:axId val="215194792"/>
      </c:barChart>
      <c:catAx>
        <c:axId val="2151944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5194792"/>
        <c:crosses val="autoZero"/>
        <c:auto val="1"/>
        <c:lblAlgn val="ctr"/>
        <c:lblOffset val="100"/>
        <c:noMultiLvlLbl val="0"/>
      </c:catAx>
      <c:valAx>
        <c:axId val="215194792"/>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151944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47</Pages>
  <Words>16880</Words>
  <Characters>96218</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Duşenco Tamara</dc:creator>
  <cp:keywords/>
  <dc:description/>
  <cp:lastModifiedBy>Paiu Eugenia</cp:lastModifiedBy>
  <cp:revision>2</cp:revision>
  <cp:lastPrinted>2018-08-02T12:42:00Z</cp:lastPrinted>
  <dcterms:created xsi:type="dcterms:W3CDTF">2018-08-02T13:42:00Z</dcterms:created>
  <dcterms:modified xsi:type="dcterms:W3CDTF">2018-08-02T13:42:00Z</dcterms:modified>
</cp:coreProperties>
</file>