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C61" w:rsidRPr="007A3791" w:rsidRDefault="00BA5C61" w:rsidP="00BA5C61">
      <w:pPr>
        <w:spacing w:after="0" w:line="276" w:lineRule="auto"/>
        <w:jc w:val="right"/>
        <w:rPr>
          <w:rFonts w:ascii="Calibri Light" w:hAnsi="Calibri Light" w:cstheme="majorHAnsi"/>
          <w:sz w:val="24"/>
          <w:szCs w:val="24"/>
          <w:lang w:val="ru-RU"/>
        </w:rPr>
      </w:pPr>
      <w:bookmarkStart w:id="0" w:name="_GoBack"/>
      <w:bookmarkEnd w:id="0"/>
      <w:r w:rsidRPr="007A3791">
        <w:rPr>
          <w:rFonts w:ascii="Calibri Light" w:hAnsi="Calibri Light" w:cstheme="majorHAnsi"/>
          <w:sz w:val="24"/>
          <w:szCs w:val="24"/>
          <w:lang w:val="ru-RU"/>
        </w:rPr>
        <w:t>Перевод</w:t>
      </w:r>
    </w:p>
    <w:p w:rsidR="00BA5C61" w:rsidRPr="007A3791" w:rsidRDefault="00BA5C61" w:rsidP="00BA5C61">
      <w:pPr>
        <w:spacing w:after="0" w:line="276" w:lineRule="auto"/>
        <w:jc w:val="right"/>
        <w:rPr>
          <w:rFonts w:ascii="Calibri Light" w:eastAsia="Times New Roman" w:hAnsi="Calibri Light" w:cstheme="majorHAnsi"/>
          <w:sz w:val="24"/>
          <w:szCs w:val="24"/>
          <w:lang w:val="ru-RU"/>
        </w:rPr>
      </w:pPr>
      <w:r w:rsidRPr="007A3791">
        <w:rPr>
          <w:rFonts w:ascii="Calibri Light" w:eastAsia="Times New Roman" w:hAnsi="Calibri Light" w:cstheme="majorHAnsi"/>
          <w:sz w:val="24"/>
          <w:szCs w:val="24"/>
          <w:lang w:val="ru-RU"/>
        </w:rPr>
        <w:t>Утверждено</w:t>
      </w:r>
    </w:p>
    <w:p w:rsidR="00BA5C61" w:rsidRPr="007A3791" w:rsidRDefault="00BA5C61" w:rsidP="00BA5C61">
      <w:pPr>
        <w:spacing w:after="0" w:line="276" w:lineRule="auto"/>
        <w:jc w:val="right"/>
        <w:rPr>
          <w:rFonts w:ascii="Calibri Light" w:eastAsia="Times New Roman" w:hAnsi="Calibri Light" w:cstheme="majorHAnsi"/>
          <w:sz w:val="24"/>
          <w:szCs w:val="24"/>
          <w:lang w:val="ru-RU"/>
        </w:rPr>
      </w:pPr>
      <w:r w:rsidRPr="007A3791">
        <w:rPr>
          <w:rFonts w:ascii="Calibri Light" w:eastAsia="Times New Roman" w:hAnsi="Calibri Light" w:cstheme="majorHAnsi"/>
          <w:sz w:val="24"/>
          <w:szCs w:val="24"/>
          <w:lang w:val="ru-RU"/>
        </w:rPr>
        <w:t>Постановлением Счетной палаты</w:t>
      </w:r>
    </w:p>
    <w:p w:rsidR="00BA5C61" w:rsidRPr="007A3791" w:rsidRDefault="00BA5C61" w:rsidP="00BA5C61">
      <w:pPr>
        <w:spacing w:after="0" w:line="276" w:lineRule="auto"/>
        <w:jc w:val="right"/>
        <w:rPr>
          <w:rFonts w:ascii="Calibri Light" w:eastAsia="Times New Roman" w:hAnsi="Calibri Light" w:cstheme="majorHAnsi"/>
          <w:sz w:val="24"/>
          <w:szCs w:val="24"/>
          <w:lang w:val="ru-RU"/>
        </w:rPr>
      </w:pPr>
      <w:r w:rsidRPr="007A3791">
        <w:rPr>
          <w:rFonts w:ascii="Calibri Light" w:eastAsia="Times New Roman" w:hAnsi="Calibri Light" w:cstheme="majorHAnsi"/>
          <w:sz w:val="24"/>
          <w:szCs w:val="24"/>
          <w:lang w:val="ru-RU"/>
        </w:rPr>
        <w:t>№6 от 25.02.2021</w:t>
      </w:r>
    </w:p>
    <w:p w:rsidR="00BA5C61" w:rsidRPr="007A3791" w:rsidRDefault="00BA5C61" w:rsidP="00BA5C61">
      <w:pPr>
        <w:spacing w:after="0" w:line="276" w:lineRule="auto"/>
        <w:jc w:val="center"/>
        <w:rPr>
          <w:rFonts w:ascii="Calibri Light" w:eastAsia="Calibri" w:hAnsi="Calibri Light" w:cstheme="majorHAnsi"/>
          <w:i/>
          <w:color w:val="000000" w:themeColor="text1"/>
          <w:sz w:val="24"/>
          <w:szCs w:val="24"/>
          <w:lang w:val="ru-RU"/>
        </w:rPr>
      </w:pPr>
    </w:p>
    <w:p w:rsidR="00BA5C61" w:rsidRPr="007A3791" w:rsidRDefault="00BA5C61" w:rsidP="00BA5C61">
      <w:pPr>
        <w:spacing w:after="0" w:line="276" w:lineRule="auto"/>
        <w:jc w:val="center"/>
        <w:rPr>
          <w:rFonts w:ascii="Calibri Light" w:eastAsia="Calibri" w:hAnsi="Calibri Light" w:cstheme="majorHAnsi"/>
          <w:i/>
          <w:color w:val="000000" w:themeColor="text1"/>
          <w:sz w:val="24"/>
          <w:szCs w:val="24"/>
          <w:lang w:val="ru-RU"/>
        </w:rPr>
      </w:pPr>
    </w:p>
    <w:p w:rsidR="00BA5C61" w:rsidRPr="007A3791" w:rsidRDefault="00BA5C61" w:rsidP="00BA5C61">
      <w:pPr>
        <w:spacing w:after="0" w:line="276" w:lineRule="auto"/>
        <w:jc w:val="center"/>
        <w:rPr>
          <w:rFonts w:ascii="Calibri Light" w:eastAsia="Calibri" w:hAnsi="Calibri Light" w:cstheme="majorHAnsi"/>
          <w:i/>
          <w:color w:val="000000" w:themeColor="text1"/>
          <w:sz w:val="24"/>
          <w:szCs w:val="24"/>
          <w:lang w:val="ru-RU"/>
        </w:rPr>
      </w:pPr>
    </w:p>
    <w:p w:rsidR="00BA5C61" w:rsidRPr="007A3791" w:rsidRDefault="00BA5C61" w:rsidP="00BA5C61">
      <w:pPr>
        <w:spacing w:after="0" w:line="276" w:lineRule="auto"/>
        <w:jc w:val="center"/>
        <w:rPr>
          <w:rFonts w:ascii="Calibri Light" w:eastAsia="Calibri" w:hAnsi="Calibri Light" w:cstheme="majorHAnsi"/>
          <w:i/>
          <w:color w:val="000000" w:themeColor="text1"/>
          <w:sz w:val="24"/>
          <w:szCs w:val="24"/>
          <w:lang w:val="ru-RU"/>
        </w:rPr>
      </w:pPr>
      <w:r w:rsidRPr="007A3791">
        <w:rPr>
          <w:rFonts w:ascii="Calibri Light" w:hAnsi="Calibri Light" w:cstheme="majorHAnsi"/>
          <w:b/>
          <w:noProof/>
          <w:color w:val="000000" w:themeColor="text1"/>
          <w:sz w:val="28"/>
          <w:szCs w:val="28"/>
        </w:rPr>
        <w:drawing>
          <wp:inline distT="0" distB="0" distL="0" distR="0" wp14:anchorId="5870DEB4" wp14:editId="7D1C7E9F">
            <wp:extent cx="1059180" cy="1063573"/>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325" cy="1070748"/>
                    </a:xfrm>
                    <a:prstGeom prst="rect">
                      <a:avLst/>
                    </a:prstGeom>
                    <a:noFill/>
                  </pic:spPr>
                </pic:pic>
              </a:graphicData>
            </a:graphic>
          </wp:inline>
        </w:drawing>
      </w:r>
    </w:p>
    <w:p w:rsidR="00BA5C61" w:rsidRPr="007A3791" w:rsidRDefault="00BA5C61" w:rsidP="00BA5C61">
      <w:pPr>
        <w:spacing w:after="0" w:line="276" w:lineRule="auto"/>
        <w:jc w:val="center"/>
        <w:rPr>
          <w:rFonts w:ascii="Calibri Light" w:eastAsia="Calibri" w:hAnsi="Calibri Light" w:cstheme="majorHAnsi"/>
          <w:i/>
          <w:color w:val="000000" w:themeColor="text1"/>
          <w:sz w:val="24"/>
          <w:szCs w:val="24"/>
          <w:lang w:val="ru-RU"/>
        </w:rPr>
      </w:pPr>
    </w:p>
    <w:p w:rsidR="00BA5C61" w:rsidRPr="007A3791" w:rsidRDefault="00BA5C61" w:rsidP="00BA5C61">
      <w:pPr>
        <w:spacing w:after="0" w:line="276" w:lineRule="auto"/>
        <w:rPr>
          <w:rFonts w:ascii="Calibri Light" w:eastAsia="Calibri" w:hAnsi="Calibri Light" w:cstheme="majorHAnsi"/>
          <w:i/>
          <w:color w:val="000000" w:themeColor="text1"/>
          <w:sz w:val="24"/>
          <w:szCs w:val="24"/>
          <w:lang w:val="ru-RU"/>
        </w:rPr>
      </w:pPr>
    </w:p>
    <w:p w:rsidR="00BA5C61" w:rsidRPr="007A3791" w:rsidRDefault="00BA5C61" w:rsidP="00BA5C61">
      <w:pPr>
        <w:spacing w:after="0" w:line="240" w:lineRule="auto"/>
        <w:jc w:val="center"/>
        <w:rPr>
          <w:rFonts w:ascii="Calibri Light" w:hAnsi="Calibri Light" w:cstheme="majorHAnsi"/>
          <w:b/>
          <w:sz w:val="36"/>
          <w:szCs w:val="36"/>
          <w:lang w:val="ru-RU"/>
        </w:rPr>
      </w:pPr>
      <w:r w:rsidRPr="007A3791">
        <w:rPr>
          <w:rFonts w:ascii="Calibri Light" w:hAnsi="Calibri Light" w:cs="Calibri Light"/>
          <w:b/>
          <w:bCs/>
          <w:iCs/>
          <w:sz w:val="36"/>
          <w:szCs w:val="36"/>
          <w:lang w:val="ru-RU" w:eastAsia="en-GB"/>
        </w:rPr>
        <w:t>СЧЕТНАЯ ПАЛАТА РЕСПУБЛИКИ МОЛДОВА</w:t>
      </w:r>
    </w:p>
    <w:p w:rsidR="00BA5C61" w:rsidRPr="007A3791" w:rsidRDefault="00BA5C61" w:rsidP="00BA5C61">
      <w:pPr>
        <w:spacing w:after="0" w:line="276" w:lineRule="auto"/>
        <w:rPr>
          <w:rFonts w:ascii="Calibri Light" w:eastAsia="Calibri" w:hAnsi="Calibri Light" w:cstheme="majorHAnsi"/>
          <w:color w:val="000000" w:themeColor="text1"/>
          <w:sz w:val="24"/>
          <w:szCs w:val="24"/>
          <w:lang w:val="ru-RU"/>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BA5C61" w:rsidRPr="00BA5C61" w:rsidTr="003C08AB">
        <w:trPr>
          <w:trHeight w:val="396"/>
          <w:jc w:val="center"/>
        </w:trPr>
        <w:tc>
          <w:tcPr>
            <w:tcW w:w="9350" w:type="dxa"/>
          </w:tcPr>
          <w:p w:rsidR="00BA5C61" w:rsidRPr="00BA5C61" w:rsidRDefault="00BA5C61" w:rsidP="003C08AB">
            <w:pPr>
              <w:tabs>
                <w:tab w:val="left" w:pos="720"/>
              </w:tabs>
              <w:spacing w:after="0" w:line="276" w:lineRule="auto"/>
              <w:jc w:val="center"/>
              <w:rPr>
                <w:rFonts w:ascii="Calibri Light" w:eastAsia="Calibri" w:hAnsi="Calibri Light" w:cstheme="majorHAnsi"/>
                <w:b/>
                <w:bCs/>
                <w:iCs/>
                <w:color w:val="000000" w:themeColor="text1"/>
                <w:sz w:val="20"/>
                <w:szCs w:val="20"/>
              </w:rPr>
            </w:pPr>
            <w:r w:rsidRPr="00BA5C61">
              <w:rPr>
                <w:rFonts w:ascii="Calibri Light" w:eastAsia="Calibri" w:hAnsi="Calibri Light" w:cstheme="majorHAnsi"/>
                <w:b/>
                <w:bCs/>
                <w:iCs/>
                <w:color w:val="000000" w:themeColor="text1"/>
                <w:sz w:val="20"/>
                <w:szCs w:val="20"/>
              </w:rPr>
              <w:t xml:space="preserve">MD-2001, mun. Chișinău, bd. Ștefan cel Mare și Sfânt nr.69, tel. (+373 22) 26 60 02, </w:t>
            </w:r>
          </w:p>
          <w:p w:rsidR="00BA5C61" w:rsidRPr="00BA5C61" w:rsidRDefault="00BA5C61" w:rsidP="003C08AB">
            <w:pPr>
              <w:tabs>
                <w:tab w:val="left" w:pos="720"/>
              </w:tabs>
              <w:spacing w:after="0" w:line="276" w:lineRule="auto"/>
              <w:jc w:val="center"/>
              <w:rPr>
                <w:rFonts w:ascii="Calibri Light" w:eastAsia="Calibri" w:hAnsi="Calibri Light" w:cstheme="majorHAnsi"/>
                <w:color w:val="000000" w:themeColor="text1"/>
                <w:sz w:val="20"/>
                <w:szCs w:val="20"/>
              </w:rPr>
            </w:pPr>
            <w:r w:rsidRPr="00BA5C61">
              <w:rPr>
                <w:rFonts w:ascii="Calibri Light" w:eastAsia="Calibri" w:hAnsi="Calibri Light" w:cstheme="majorHAnsi"/>
                <w:b/>
                <w:bCs/>
                <w:iCs/>
                <w:color w:val="000000" w:themeColor="text1"/>
                <w:sz w:val="20"/>
                <w:szCs w:val="20"/>
              </w:rPr>
              <w:t xml:space="preserve">fax: (+373 22) 26 61 00, web: </w:t>
            </w:r>
            <w:hyperlink r:id="rId8" w:history="1">
              <w:r w:rsidRPr="00BA5C61">
                <w:rPr>
                  <w:rStyle w:val="Hyperlink"/>
                  <w:rFonts w:ascii="Calibri Light" w:eastAsia="Calibri" w:hAnsi="Calibri Light" w:cstheme="majorHAnsi"/>
                  <w:b/>
                  <w:bCs/>
                  <w:iCs/>
                  <w:color w:val="000000" w:themeColor="text1"/>
                  <w:sz w:val="20"/>
                  <w:szCs w:val="20"/>
                </w:rPr>
                <w:t>www.ccrm.md</w:t>
              </w:r>
            </w:hyperlink>
            <w:r w:rsidRPr="00BA5C61">
              <w:rPr>
                <w:rFonts w:ascii="Calibri Light" w:eastAsia="Calibri" w:hAnsi="Calibri Light" w:cstheme="majorHAnsi"/>
                <w:b/>
                <w:bCs/>
                <w:iCs/>
                <w:color w:val="000000" w:themeColor="text1"/>
                <w:sz w:val="20"/>
                <w:szCs w:val="20"/>
              </w:rPr>
              <w:t xml:space="preserve">, e-mail: </w:t>
            </w:r>
            <w:hyperlink r:id="rId9" w:history="1">
              <w:r w:rsidRPr="00BA5C61">
                <w:rPr>
                  <w:rStyle w:val="Hyperlink"/>
                  <w:rFonts w:ascii="Calibri Light" w:eastAsia="Calibri" w:hAnsi="Calibri Light" w:cstheme="majorHAnsi"/>
                  <w:b/>
                  <w:bCs/>
                  <w:iCs/>
                  <w:color w:val="000000" w:themeColor="text1"/>
                  <w:sz w:val="20"/>
                  <w:szCs w:val="20"/>
                </w:rPr>
                <w:t>ccrm@ccrm.md</w:t>
              </w:r>
            </w:hyperlink>
          </w:p>
        </w:tc>
      </w:tr>
    </w:tbl>
    <w:p w:rsidR="00BA5C61" w:rsidRPr="00BA5C61" w:rsidRDefault="00BA5C61" w:rsidP="00BA5C61">
      <w:pPr>
        <w:spacing w:after="0" w:line="276" w:lineRule="auto"/>
        <w:jc w:val="center"/>
        <w:rPr>
          <w:rFonts w:ascii="Calibri Light" w:eastAsia="Times New Roman" w:hAnsi="Calibri Light" w:cstheme="majorHAnsi"/>
          <w:color w:val="000000" w:themeColor="text1"/>
          <w:sz w:val="24"/>
          <w:szCs w:val="24"/>
        </w:rPr>
      </w:pPr>
    </w:p>
    <w:p w:rsidR="00BA5C61" w:rsidRPr="00BA5C61" w:rsidRDefault="00BA5C61" w:rsidP="00BA5C61">
      <w:pPr>
        <w:spacing w:after="0" w:line="276" w:lineRule="auto"/>
        <w:jc w:val="center"/>
        <w:rPr>
          <w:rFonts w:ascii="Calibri Light" w:eastAsia="Times New Roman" w:hAnsi="Calibri Light" w:cstheme="majorHAnsi"/>
          <w:b/>
          <w:bCs/>
          <w:color w:val="000000" w:themeColor="text1"/>
          <w:sz w:val="24"/>
          <w:szCs w:val="24"/>
        </w:rPr>
      </w:pPr>
    </w:p>
    <w:p w:rsidR="00BA5C61" w:rsidRPr="00BA5C61" w:rsidRDefault="00BA5C61" w:rsidP="00BA5C61">
      <w:pPr>
        <w:spacing w:after="0" w:line="276" w:lineRule="auto"/>
        <w:jc w:val="center"/>
        <w:rPr>
          <w:rFonts w:ascii="Calibri Light" w:eastAsia="Times New Roman" w:hAnsi="Calibri Light" w:cstheme="majorHAnsi"/>
          <w:b/>
          <w:bCs/>
          <w:color w:val="000000" w:themeColor="text1"/>
          <w:sz w:val="24"/>
          <w:szCs w:val="24"/>
        </w:rPr>
      </w:pPr>
    </w:p>
    <w:p w:rsidR="00BA5C61" w:rsidRPr="00BA5C61" w:rsidRDefault="00BA5C61" w:rsidP="00BA5C61">
      <w:pPr>
        <w:spacing w:after="0" w:line="276" w:lineRule="auto"/>
        <w:jc w:val="center"/>
        <w:rPr>
          <w:rFonts w:ascii="Calibri Light" w:eastAsia="Times New Roman" w:hAnsi="Calibri Light" w:cstheme="majorHAnsi"/>
          <w:b/>
          <w:bCs/>
          <w:color w:val="000000" w:themeColor="text1"/>
          <w:sz w:val="24"/>
          <w:szCs w:val="24"/>
        </w:rPr>
      </w:pPr>
    </w:p>
    <w:p w:rsidR="00BA5C61" w:rsidRPr="00BA5C61" w:rsidRDefault="00BA5C61" w:rsidP="00BA5C61">
      <w:pPr>
        <w:spacing w:after="0" w:line="276" w:lineRule="auto"/>
        <w:jc w:val="center"/>
        <w:rPr>
          <w:rFonts w:ascii="Calibri Light" w:eastAsia="Times New Roman" w:hAnsi="Calibri Light" w:cstheme="majorHAnsi"/>
          <w:b/>
          <w:bCs/>
          <w:color w:val="000000" w:themeColor="text1"/>
          <w:sz w:val="24"/>
          <w:szCs w:val="24"/>
        </w:rPr>
      </w:pPr>
    </w:p>
    <w:p w:rsidR="00BA5C61" w:rsidRPr="00BA5C61" w:rsidRDefault="00BA5C61" w:rsidP="00BA5C61">
      <w:pPr>
        <w:spacing w:after="0" w:line="276" w:lineRule="auto"/>
        <w:jc w:val="center"/>
        <w:rPr>
          <w:rFonts w:ascii="Calibri Light" w:eastAsia="Times New Roman" w:hAnsi="Calibri Light" w:cstheme="majorHAnsi"/>
          <w:b/>
          <w:bCs/>
          <w:color w:val="000000" w:themeColor="text1"/>
          <w:sz w:val="24"/>
          <w:szCs w:val="24"/>
        </w:rPr>
      </w:pPr>
    </w:p>
    <w:p w:rsidR="00BA5C61" w:rsidRPr="007A3791" w:rsidRDefault="00BA5C61" w:rsidP="00BA5C61">
      <w:pPr>
        <w:spacing w:line="276" w:lineRule="auto"/>
        <w:ind w:right="284"/>
        <w:jc w:val="center"/>
        <w:rPr>
          <w:rFonts w:ascii="Calibri Light" w:hAnsi="Calibri Light" w:cstheme="majorHAnsi"/>
          <w:color w:val="000000" w:themeColor="text1"/>
          <w:sz w:val="32"/>
          <w:szCs w:val="32"/>
          <w:lang w:val="ru-RU"/>
        </w:rPr>
      </w:pPr>
      <w:r w:rsidRPr="007A3791">
        <w:rPr>
          <w:rFonts w:ascii="Calibri Light" w:hAnsi="Calibri Light" w:cstheme="majorHAnsi"/>
          <w:b/>
          <w:color w:val="000000" w:themeColor="text1"/>
          <w:sz w:val="32"/>
          <w:szCs w:val="32"/>
          <w:lang w:val="ru-RU"/>
        </w:rPr>
        <w:t xml:space="preserve">ОТЧЕТ </w:t>
      </w:r>
    </w:p>
    <w:p w:rsidR="00BA5C61" w:rsidRPr="007A3791" w:rsidRDefault="00BA5C61" w:rsidP="00BA5C61">
      <w:pPr>
        <w:spacing w:after="0"/>
        <w:jc w:val="center"/>
        <w:rPr>
          <w:rFonts w:ascii="Calibri Light" w:eastAsia="Calibri" w:hAnsi="Calibri Light" w:cstheme="majorHAnsi"/>
          <w:color w:val="000000" w:themeColor="text1"/>
          <w:sz w:val="28"/>
          <w:szCs w:val="28"/>
          <w:lang w:val="ru-RU"/>
        </w:rPr>
      </w:pPr>
      <w:r w:rsidRPr="007A3791">
        <w:rPr>
          <w:rFonts w:ascii="Calibri Light" w:hAnsi="Calibri Light" w:cstheme="majorHAnsi"/>
          <w:color w:val="000000" w:themeColor="text1"/>
          <w:sz w:val="32"/>
          <w:szCs w:val="32"/>
          <w:lang w:val="ru-RU"/>
        </w:rPr>
        <w:t xml:space="preserve">аудита соответствия относительно бюджетного процесса и управления публичным имуществом в административно-территориальной единице города Ниспорень в 2019 году </w:t>
      </w:r>
    </w:p>
    <w:p w:rsidR="00BA5C61" w:rsidRPr="007A3791" w:rsidRDefault="00BA5C61" w:rsidP="00BA5C61">
      <w:pPr>
        <w:rPr>
          <w:rFonts w:ascii="Calibri Light" w:eastAsia="Calibri" w:hAnsi="Calibri Light" w:cstheme="majorHAnsi"/>
          <w:color w:val="000000" w:themeColor="text1"/>
          <w:sz w:val="28"/>
          <w:szCs w:val="28"/>
          <w:lang w:val="ru-RU"/>
        </w:rPr>
      </w:pPr>
    </w:p>
    <w:p w:rsidR="00BA5C61" w:rsidRPr="007A3791" w:rsidRDefault="00BA5C61" w:rsidP="00BA5C61">
      <w:pPr>
        <w:rPr>
          <w:rFonts w:ascii="Calibri Light" w:eastAsia="Calibri" w:hAnsi="Calibri Light" w:cstheme="majorHAnsi"/>
          <w:color w:val="000000" w:themeColor="text1"/>
          <w:sz w:val="28"/>
          <w:szCs w:val="28"/>
          <w:lang w:val="ru-RU"/>
        </w:rPr>
      </w:pPr>
    </w:p>
    <w:p w:rsidR="00BA5C61" w:rsidRPr="007A3791" w:rsidRDefault="00BA5C61" w:rsidP="00BA5C61">
      <w:pPr>
        <w:rPr>
          <w:rFonts w:ascii="Calibri Light" w:eastAsia="Calibri" w:hAnsi="Calibri Light" w:cstheme="majorHAnsi"/>
          <w:color w:val="000000" w:themeColor="text1"/>
          <w:sz w:val="28"/>
          <w:szCs w:val="28"/>
          <w:lang w:val="ru-RU"/>
        </w:rPr>
      </w:pPr>
    </w:p>
    <w:p w:rsidR="00BA5C61" w:rsidRPr="007A3791" w:rsidRDefault="00BA5C61" w:rsidP="00BA5C61">
      <w:pPr>
        <w:rPr>
          <w:rFonts w:ascii="Calibri Light" w:eastAsia="Calibri" w:hAnsi="Calibri Light" w:cstheme="majorHAnsi"/>
          <w:color w:val="000000" w:themeColor="text1"/>
          <w:sz w:val="28"/>
          <w:szCs w:val="28"/>
          <w:lang w:val="ru-RU"/>
        </w:rPr>
      </w:pPr>
    </w:p>
    <w:p w:rsidR="00BA5C61" w:rsidRPr="007A3791" w:rsidRDefault="00BA5C61" w:rsidP="00BA5C61">
      <w:pPr>
        <w:rPr>
          <w:rFonts w:ascii="Calibri Light" w:eastAsia="Calibri" w:hAnsi="Calibri Light" w:cstheme="majorHAnsi"/>
          <w:color w:val="000000" w:themeColor="text1"/>
          <w:sz w:val="28"/>
          <w:szCs w:val="28"/>
          <w:lang w:val="ru-RU"/>
        </w:rPr>
      </w:pPr>
    </w:p>
    <w:p w:rsidR="00BA5C61" w:rsidRPr="007A3791" w:rsidRDefault="00BA5C61" w:rsidP="00BA5C61">
      <w:pPr>
        <w:rPr>
          <w:rFonts w:ascii="Calibri Light" w:eastAsia="Calibri" w:hAnsi="Calibri Light" w:cstheme="majorHAnsi"/>
          <w:color w:val="000000" w:themeColor="text1"/>
          <w:sz w:val="28"/>
          <w:szCs w:val="28"/>
          <w:lang w:val="ru-RU"/>
        </w:rPr>
      </w:pPr>
    </w:p>
    <w:p w:rsidR="00BA5C61" w:rsidRPr="007A3791" w:rsidRDefault="00BA5C61" w:rsidP="00BA5C61">
      <w:pPr>
        <w:spacing w:after="0" w:line="276" w:lineRule="auto"/>
        <w:rPr>
          <w:rFonts w:ascii="Calibri Light" w:eastAsia="Times New Roman" w:hAnsi="Calibri Light" w:cstheme="majorHAnsi"/>
          <w:color w:val="000000" w:themeColor="text1"/>
          <w:szCs w:val="28"/>
          <w:lang w:val="ru-RU"/>
        </w:rPr>
        <w:sectPr w:rsidR="00BA5C61" w:rsidRPr="007A3791" w:rsidSect="00A46CA7">
          <w:footerReference w:type="default" r:id="rId10"/>
          <w:pgSz w:w="11906" w:h="16838" w:code="9"/>
          <w:pgMar w:top="1134" w:right="850" w:bottom="1134" w:left="1701" w:header="720" w:footer="720" w:gutter="0"/>
          <w:cols w:space="720"/>
          <w:titlePg/>
          <w:docGrid w:linePitch="381"/>
        </w:sectPr>
      </w:pPr>
    </w:p>
    <w:bookmarkStart w:id="1" w:name="_Toc60045167" w:displacedByCustomXml="next"/>
    <w:sdt>
      <w:sdtPr>
        <w:rPr>
          <w:rFonts w:ascii="Calibri Light" w:eastAsiaTheme="minorHAnsi" w:hAnsi="Calibri Light" w:cstheme="majorHAnsi"/>
          <w:color w:val="000000" w:themeColor="text1"/>
          <w:sz w:val="24"/>
          <w:szCs w:val="24"/>
          <w:lang w:val="ru-RU"/>
        </w:rPr>
        <w:id w:val="666907984"/>
        <w:docPartObj>
          <w:docPartGallery w:val="Table of Contents"/>
          <w:docPartUnique/>
        </w:docPartObj>
      </w:sdtPr>
      <w:sdtEndPr>
        <w:rPr>
          <w:b/>
          <w:bCs/>
        </w:rPr>
      </w:sdtEndPr>
      <w:sdtContent>
        <w:p w:rsidR="00BA5C61" w:rsidRPr="007A3791" w:rsidRDefault="00BA5C61" w:rsidP="00BA5C61">
          <w:pPr>
            <w:pStyle w:val="TOCHeading"/>
            <w:jc w:val="center"/>
            <w:rPr>
              <w:rFonts w:ascii="Calibri Light" w:hAnsi="Calibri Light" w:cstheme="majorHAnsi"/>
              <w:b/>
              <w:color w:val="000000" w:themeColor="text1"/>
              <w:sz w:val="24"/>
              <w:szCs w:val="24"/>
              <w:lang w:val="ru-RU"/>
            </w:rPr>
          </w:pPr>
          <w:r w:rsidRPr="007A3791">
            <w:rPr>
              <w:rFonts w:ascii="Calibri Light" w:hAnsi="Calibri Light" w:cstheme="majorHAnsi"/>
              <w:b/>
              <w:color w:val="000000" w:themeColor="text1"/>
              <w:sz w:val="24"/>
              <w:szCs w:val="24"/>
              <w:lang w:val="ru-RU"/>
            </w:rPr>
            <w:t>СОДЕРЖАНИЕ:</w:t>
          </w:r>
        </w:p>
        <w:p w:rsidR="00BA5C61" w:rsidRPr="007A3791" w:rsidRDefault="00BA5C61" w:rsidP="00BA5C61">
          <w:pPr>
            <w:pStyle w:val="TOC1"/>
            <w:tabs>
              <w:tab w:val="right" w:leader="dot" w:pos="9260"/>
            </w:tabs>
            <w:rPr>
              <w:rFonts w:eastAsiaTheme="minorEastAsia"/>
              <w:lang w:val="ru-RU" w:eastAsia="ru-RU"/>
            </w:rPr>
          </w:pPr>
          <w:r w:rsidRPr="007A3791">
            <w:rPr>
              <w:rFonts w:ascii="Calibri Light" w:hAnsi="Calibri Light" w:cstheme="majorHAnsi"/>
              <w:color w:val="000000" w:themeColor="text1"/>
              <w:sz w:val="24"/>
              <w:szCs w:val="24"/>
              <w:lang w:val="ru-RU"/>
            </w:rPr>
            <w:fldChar w:fldCharType="begin"/>
          </w:r>
          <w:r w:rsidRPr="007A3791">
            <w:rPr>
              <w:rFonts w:ascii="Calibri Light" w:hAnsi="Calibri Light" w:cstheme="majorHAnsi"/>
              <w:color w:val="000000" w:themeColor="text1"/>
              <w:sz w:val="24"/>
              <w:szCs w:val="24"/>
              <w:lang w:val="ru-RU"/>
            </w:rPr>
            <w:instrText xml:space="preserve"> TOC \o "1-3" \h \z \u </w:instrText>
          </w:r>
          <w:r w:rsidRPr="007A3791">
            <w:rPr>
              <w:rFonts w:ascii="Calibri Light" w:hAnsi="Calibri Light" w:cstheme="majorHAnsi"/>
              <w:color w:val="000000" w:themeColor="text1"/>
              <w:sz w:val="24"/>
              <w:szCs w:val="24"/>
              <w:lang w:val="ru-RU"/>
            </w:rPr>
            <w:fldChar w:fldCharType="separate"/>
          </w:r>
          <w:hyperlink w:anchor="_Toc70716545" w:history="1">
            <w:r w:rsidRPr="007A3791">
              <w:rPr>
                <w:rStyle w:val="Hyperlink"/>
                <w:rFonts w:ascii="Calibri Light" w:hAnsi="Calibri Light" w:cstheme="majorHAnsi"/>
                <w:b/>
                <w:bCs/>
                <w:lang w:val="ru-RU"/>
              </w:rPr>
              <w:t>СПИСОК АББРЕВИАТУР</w:t>
            </w:r>
            <w:r w:rsidRPr="007A3791">
              <w:rPr>
                <w:webHidden/>
                <w:lang w:val="ru-RU"/>
              </w:rPr>
              <w:tab/>
            </w:r>
            <w:r w:rsidRPr="007A3791">
              <w:rPr>
                <w:webHidden/>
                <w:lang w:val="ru-RU"/>
              </w:rPr>
              <w:fldChar w:fldCharType="begin"/>
            </w:r>
            <w:r w:rsidRPr="007A3791">
              <w:rPr>
                <w:webHidden/>
                <w:lang w:val="ru-RU"/>
              </w:rPr>
              <w:instrText xml:space="preserve"> PAGEREF _Toc70716545 \h </w:instrText>
            </w:r>
            <w:r w:rsidRPr="007A3791">
              <w:rPr>
                <w:webHidden/>
                <w:lang w:val="ru-RU"/>
              </w:rPr>
            </w:r>
            <w:r w:rsidRPr="007A3791">
              <w:rPr>
                <w:webHidden/>
                <w:lang w:val="ru-RU"/>
              </w:rPr>
              <w:fldChar w:fldCharType="separate"/>
            </w:r>
            <w:r w:rsidRPr="007A3791">
              <w:rPr>
                <w:webHidden/>
                <w:lang w:val="ru-RU"/>
              </w:rPr>
              <w:t>3</w:t>
            </w:r>
            <w:r w:rsidRPr="007A3791">
              <w:rPr>
                <w:webHidden/>
                <w:lang w:val="ru-RU"/>
              </w:rPr>
              <w:fldChar w:fldCharType="end"/>
            </w:r>
          </w:hyperlink>
        </w:p>
        <w:p w:rsidR="00BA5C61" w:rsidRPr="007A3791" w:rsidRDefault="00765DB2" w:rsidP="00BA5C61">
          <w:pPr>
            <w:pStyle w:val="TOC1"/>
            <w:tabs>
              <w:tab w:val="right" w:leader="dot" w:pos="9260"/>
            </w:tabs>
            <w:rPr>
              <w:rFonts w:eastAsiaTheme="minorEastAsia"/>
              <w:lang w:val="ru-RU" w:eastAsia="ru-RU"/>
            </w:rPr>
          </w:pPr>
          <w:hyperlink w:anchor="_Toc70716546" w:history="1">
            <w:r w:rsidR="00BA5C61" w:rsidRPr="007A3791">
              <w:rPr>
                <w:rStyle w:val="Hyperlink"/>
                <w:rFonts w:ascii="Calibri Light" w:hAnsi="Calibri Light" w:cstheme="majorHAnsi"/>
                <w:b/>
                <w:bCs/>
                <w:lang w:val="ru-RU"/>
              </w:rPr>
              <w:t>ГЛОССАРИЙ</w:t>
            </w:r>
            <w:r w:rsidR="00BA5C61" w:rsidRPr="007A3791">
              <w:rPr>
                <w:webHidden/>
                <w:lang w:val="ru-RU"/>
              </w:rPr>
              <w:tab/>
            </w:r>
            <w:r w:rsidR="00BA5C61" w:rsidRPr="007A3791">
              <w:rPr>
                <w:webHidden/>
                <w:lang w:val="ru-RU"/>
              </w:rPr>
              <w:fldChar w:fldCharType="begin"/>
            </w:r>
            <w:r w:rsidR="00BA5C61" w:rsidRPr="007A3791">
              <w:rPr>
                <w:webHidden/>
                <w:lang w:val="ru-RU"/>
              </w:rPr>
              <w:instrText xml:space="preserve"> PAGEREF _Toc70716546 \h </w:instrText>
            </w:r>
            <w:r w:rsidR="00BA5C61" w:rsidRPr="007A3791">
              <w:rPr>
                <w:webHidden/>
                <w:lang w:val="ru-RU"/>
              </w:rPr>
            </w:r>
            <w:r w:rsidR="00BA5C61" w:rsidRPr="007A3791">
              <w:rPr>
                <w:webHidden/>
                <w:lang w:val="ru-RU"/>
              </w:rPr>
              <w:fldChar w:fldCharType="separate"/>
            </w:r>
            <w:r w:rsidR="00BA5C61" w:rsidRPr="007A3791">
              <w:rPr>
                <w:webHidden/>
                <w:lang w:val="ru-RU"/>
              </w:rPr>
              <w:t>3</w:t>
            </w:r>
            <w:r w:rsidR="00BA5C61" w:rsidRPr="007A3791">
              <w:rPr>
                <w:webHidden/>
                <w:lang w:val="ru-RU"/>
              </w:rPr>
              <w:fldChar w:fldCharType="end"/>
            </w:r>
          </w:hyperlink>
        </w:p>
        <w:p w:rsidR="00BA5C61" w:rsidRPr="007A3791" w:rsidRDefault="00765DB2" w:rsidP="00BA5C61">
          <w:pPr>
            <w:pStyle w:val="TOC1"/>
            <w:tabs>
              <w:tab w:val="right" w:leader="dot" w:pos="9260"/>
            </w:tabs>
            <w:rPr>
              <w:rFonts w:eastAsiaTheme="minorEastAsia"/>
              <w:lang w:val="ru-RU" w:eastAsia="ru-RU"/>
            </w:rPr>
          </w:pPr>
          <w:hyperlink w:anchor="_Toc70716547" w:history="1">
            <w:r w:rsidR="00BA5C61" w:rsidRPr="007A3791">
              <w:rPr>
                <w:rStyle w:val="Hyperlink"/>
                <w:rFonts w:ascii="Calibri Light" w:hAnsi="Calibri Light" w:cstheme="majorHAnsi"/>
                <w:b/>
                <w:bCs/>
                <w:lang w:val="ru-RU"/>
              </w:rPr>
              <w:t>I. ОБОБЩЕНИЕ</w:t>
            </w:r>
            <w:r w:rsidR="00BA5C61" w:rsidRPr="007A3791">
              <w:rPr>
                <w:webHidden/>
                <w:lang w:val="ru-RU"/>
              </w:rPr>
              <w:tab/>
            </w:r>
            <w:r w:rsidR="00BA5C61" w:rsidRPr="007A3791">
              <w:rPr>
                <w:webHidden/>
                <w:lang w:val="ru-RU"/>
              </w:rPr>
              <w:fldChar w:fldCharType="begin"/>
            </w:r>
            <w:r w:rsidR="00BA5C61" w:rsidRPr="007A3791">
              <w:rPr>
                <w:webHidden/>
                <w:lang w:val="ru-RU"/>
              </w:rPr>
              <w:instrText xml:space="preserve"> PAGEREF _Toc70716547 \h </w:instrText>
            </w:r>
            <w:r w:rsidR="00BA5C61" w:rsidRPr="007A3791">
              <w:rPr>
                <w:webHidden/>
                <w:lang w:val="ru-RU"/>
              </w:rPr>
            </w:r>
            <w:r w:rsidR="00BA5C61" w:rsidRPr="007A3791">
              <w:rPr>
                <w:webHidden/>
                <w:lang w:val="ru-RU"/>
              </w:rPr>
              <w:fldChar w:fldCharType="separate"/>
            </w:r>
            <w:r w:rsidR="00BA5C61" w:rsidRPr="007A3791">
              <w:rPr>
                <w:webHidden/>
                <w:lang w:val="ru-RU"/>
              </w:rPr>
              <w:t>4</w:t>
            </w:r>
            <w:r w:rsidR="00BA5C61" w:rsidRPr="007A3791">
              <w:rPr>
                <w:webHidden/>
                <w:lang w:val="ru-RU"/>
              </w:rPr>
              <w:fldChar w:fldCharType="end"/>
            </w:r>
          </w:hyperlink>
        </w:p>
        <w:p w:rsidR="00BA5C61" w:rsidRPr="007A3791" w:rsidRDefault="00765DB2" w:rsidP="00BA5C61">
          <w:pPr>
            <w:pStyle w:val="TOC1"/>
            <w:tabs>
              <w:tab w:val="right" w:leader="dot" w:pos="9260"/>
            </w:tabs>
            <w:rPr>
              <w:rFonts w:eastAsiaTheme="minorEastAsia"/>
              <w:lang w:val="ru-RU" w:eastAsia="ru-RU"/>
            </w:rPr>
          </w:pPr>
          <w:hyperlink w:anchor="_Toc70716548" w:history="1">
            <w:r w:rsidR="00BA5C61" w:rsidRPr="007A3791">
              <w:rPr>
                <w:rStyle w:val="Hyperlink"/>
                <w:rFonts w:ascii="Calibri Light" w:hAnsi="Calibri Light" w:cstheme="majorHAnsi"/>
                <w:b/>
                <w:bCs/>
                <w:lang w:val="ru-RU"/>
              </w:rPr>
              <w:t>II. ОБЩЕЕ ПРЕДСТАВЛЕНИЕ</w:t>
            </w:r>
            <w:r w:rsidR="00BA5C61" w:rsidRPr="007A3791">
              <w:rPr>
                <w:webHidden/>
                <w:lang w:val="ru-RU"/>
              </w:rPr>
              <w:tab/>
            </w:r>
            <w:r w:rsidR="00BA5C61" w:rsidRPr="007A3791">
              <w:rPr>
                <w:webHidden/>
                <w:lang w:val="ru-RU"/>
              </w:rPr>
              <w:fldChar w:fldCharType="begin"/>
            </w:r>
            <w:r w:rsidR="00BA5C61" w:rsidRPr="007A3791">
              <w:rPr>
                <w:webHidden/>
                <w:lang w:val="ru-RU"/>
              </w:rPr>
              <w:instrText xml:space="preserve"> PAGEREF _Toc70716548 \h </w:instrText>
            </w:r>
            <w:r w:rsidR="00BA5C61" w:rsidRPr="007A3791">
              <w:rPr>
                <w:webHidden/>
                <w:lang w:val="ru-RU"/>
              </w:rPr>
            </w:r>
            <w:r w:rsidR="00BA5C61" w:rsidRPr="007A3791">
              <w:rPr>
                <w:webHidden/>
                <w:lang w:val="ru-RU"/>
              </w:rPr>
              <w:fldChar w:fldCharType="separate"/>
            </w:r>
            <w:r w:rsidR="00BA5C61" w:rsidRPr="007A3791">
              <w:rPr>
                <w:webHidden/>
                <w:lang w:val="ru-RU"/>
              </w:rPr>
              <w:t>6</w:t>
            </w:r>
            <w:r w:rsidR="00BA5C61" w:rsidRPr="007A3791">
              <w:rPr>
                <w:webHidden/>
                <w:lang w:val="ru-RU"/>
              </w:rPr>
              <w:fldChar w:fldCharType="end"/>
            </w:r>
          </w:hyperlink>
        </w:p>
        <w:p w:rsidR="00BA5C61" w:rsidRPr="007A3791" w:rsidRDefault="00765DB2" w:rsidP="00BA5C61">
          <w:pPr>
            <w:pStyle w:val="TOC1"/>
            <w:tabs>
              <w:tab w:val="right" w:leader="dot" w:pos="9260"/>
            </w:tabs>
            <w:rPr>
              <w:rFonts w:eastAsiaTheme="minorEastAsia"/>
              <w:lang w:val="ru-RU" w:eastAsia="ru-RU"/>
            </w:rPr>
          </w:pPr>
          <w:hyperlink w:anchor="_Toc70716549" w:history="1">
            <w:r w:rsidR="00BA5C61" w:rsidRPr="007A3791">
              <w:rPr>
                <w:rStyle w:val="Hyperlink"/>
                <w:rFonts w:ascii="Calibri Light" w:hAnsi="Calibri Light" w:cstheme="majorHAnsi"/>
                <w:b/>
                <w:lang w:val="ru-RU"/>
              </w:rPr>
              <w:t>III. СФЕРА И ПОДХОД АУДИТА</w:t>
            </w:r>
            <w:r w:rsidR="00BA5C61" w:rsidRPr="007A3791">
              <w:rPr>
                <w:webHidden/>
                <w:lang w:val="ru-RU"/>
              </w:rPr>
              <w:tab/>
            </w:r>
            <w:r w:rsidR="00BA5C61" w:rsidRPr="007A3791">
              <w:rPr>
                <w:webHidden/>
                <w:lang w:val="ru-RU"/>
              </w:rPr>
              <w:fldChar w:fldCharType="begin"/>
            </w:r>
            <w:r w:rsidR="00BA5C61" w:rsidRPr="007A3791">
              <w:rPr>
                <w:webHidden/>
                <w:lang w:val="ru-RU"/>
              </w:rPr>
              <w:instrText xml:space="preserve"> PAGEREF _Toc70716549 \h </w:instrText>
            </w:r>
            <w:r w:rsidR="00BA5C61" w:rsidRPr="007A3791">
              <w:rPr>
                <w:webHidden/>
                <w:lang w:val="ru-RU"/>
              </w:rPr>
            </w:r>
            <w:r w:rsidR="00BA5C61" w:rsidRPr="007A3791">
              <w:rPr>
                <w:webHidden/>
                <w:lang w:val="ru-RU"/>
              </w:rPr>
              <w:fldChar w:fldCharType="separate"/>
            </w:r>
            <w:r w:rsidR="00BA5C61" w:rsidRPr="007A3791">
              <w:rPr>
                <w:webHidden/>
                <w:lang w:val="ru-RU"/>
              </w:rPr>
              <w:t>8</w:t>
            </w:r>
            <w:r w:rsidR="00BA5C61" w:rsidRPr="007A3791">
              <w:rPr>
                <w:webHidden/>
                <w:lang w:val="ru-RU"/>
              </w:rPr>
              <w:fldChar w:fldCharType="end"/>
            </w:r>
          </w:hyperlink>
        </w:p>
        <w:p w:rsidR="00BA5C61" w:rsidRPr="007A3791" w:rsidRDefault="00765DB2" w:rsidP="00BA5C61">
          <w:pPr>
            <w:pStyle w:val="TOC1"/>
            <w:tabs>
              <w:tab w:val="right" w:leader="dot" w:pos="9260"/>
            </w:tabs>
            <w:rPr>
              <w:rFonts w:eastAsiaTheme="minorEastAsia"/>
              <w:lang w:val="ru-RU" w:eastAsia="ru-RU"/>
            </w:rPr>
          </w:pPr>
          <w:hyperlink w:anchor="_Toc70716551" w:history="1">
            <w:r w:rsidR="00BA5C61" w:rsidRPr="007A3791">
              <w:rPr>
                <w:rStyle w:val="Hyperlink"/>
                <w:rFonts w:ascii="Calibri Light" w:hAnsi="Calibri Light" w:cstheme="majorHAnsi"/>
                <w:b/>
                <w:bCs/>
                <w:lang w:val="ru-RU"/>
              </w:rPr>
              <w:t>IV. КОНСТАТАЦИИ</w:t>
            </w:r>
            <w:r w:rsidR="00BA5C61" w:rsidRPr="007A3791">
              <w:rPr>
                <w:webHidden/>
                <w:lang w:val="ru-RU"/>
              </w:rPr>
              <w:tab/>
            </w:r>
            <w:r w:rsidR="00BA5C61" w:rsidRPr="007A3791">
              <w:rPr>
                <w:webHidden/>
                <w:lang w:val="ru-RU"/>
              </w:rPr>
              <w:fldChar w:fldCharType="begin"/>
            </w:r>
            <w:r w:rsidR="00BA5C61" w:rsidRPr="007A3791">
              <w:rPr>
                <w:webHidden/>
                <w:lang w:val="ru-RU"/>
              </w:rPr>
              <w:instrText xml:space="preserve"> PAGEREF _Toc70716551 \h </w:instrText>
            </w:r>
            <w:r w:rsidR="00BA5C61" w:rsidRPr="007A3791">
              <w:rPr>
                <w:webHidden/>
                <w:lang w:val="ru-RU"/>
              </w:rPr>
            </w:r>
            <w:r w:rsidR="00BA5C61" w:rsidRPr="007A3791">
              <w:rPr>
                <w:webHidden/>
                <w:lang w:val="ru-RU"/>
              </w:rPr>
              <w:fldChar w:fldCharType="separate"/>
            </w:r>
            <w:r w:rsidR="00BA5C61" w:rsidRPr="007A3791">
              <w:rPr>
                <w:webHidden/>
                <w:lang w:val="ru-RU"/>
              </w:rPr>
              <w:t>9</w:t>
            </w:r>
            <w:r w:rsidR="00BA5C61" w:rsidRPr="007A3791">
              <w:rPr>
                <w:webHidden/>
                <w:lang w:val="ru-RU"/>
              </w:rPr>
              <w:fldChar w:fldCharType="end"/>
            </w:r>
          </w:hyperlink>
        </w:p>
        <w:p w:rsidR="00BA5C61" w:rsidRPr="007A3791" w:rsidRDefault="00765DB2" w:rsidP="00BA5C61">
          <w:pPr>
            <w:pStyle w:val="TOC2"/>
            <w:tabs>
              <w:tab w:val="right" w:leader="dot" w:pos="9260"/>
            </w:tabs>
            <w:rPr>
              <w:rFonts w:eastAsiaTheme="minorEastAsia"/>
              <w:lang w:val="ru-RU" w:eastAsia="ru-RU"/>
            </w:rPr>
          </w:pPr>
          <w:hyperlink w:anchor="_Toc70716552" w:history="1">
            <w:r w:rsidR="00BA5C61" w:rsidRPr="007A3791">
              <w:rPr>
                <w:rStyle w:val="Hyperlink"/>
                <w:rFonts w:ascii="Calibri Light" w:hAnsi="Calibri Light" w:cstheme="majorHAnsi"/>
                <w:b/>
                <w:shd w:val="clear" w:color="auto" w:fill="FFFFFF" w:themeFill="background1"/>
                <w:lang w:val="ru-RU"/>
              </w:rPr>
              <w:t xml:space="preserve">Цель I: </w:t>
            </w:r>
            <w:r w:rsidR="00BA5C61" w:rsidRPr="007A3791">
              <w:rPr>
                <w:rStyle w:val="Hyperlink"/>
                <w:rFonts w:ascii="Calibri Light" w:hAnsi="Calibri Light" w:cstheme="majorHAnsi"/>
                <w:shd w:val="clear" w:color="auto" w:fill="FFFFFF"/>
                <w:lang w:val="ru-RU"/>
              </w:rPr>
              <w:t>АТЕ выявила, оценила и собрала бюджетные доходы в соответствии с законодательной и нормативной базой</w:t>
            </w:r>
            <w:r w:rsidR="00BA5C61" w:rsidRPr="007A3791">
              <w:rPr>
                <w:rStyle w:val="Hyperlink"/>
                <w:rFonts w:ascii="Calibri Light" w:hAnsi="Calibri Light" w:cstheme="majorHAnsi"/>
                <w:shd w:val="clear" w:color="auto" w:fill="FFFFFF" w:themeFill="background1"/>
                <w:lang w:val="ru-RU"/>
              </w:rPr>
              <w:t>?</w:t>
            </w:r>
            <w:r w:rsidR="00BA5C61" w:rsidRPr="007A3791">
              <w:rPr>
                <w:webHidden/>
                <w:lang w:val="ru-RU"/>
              </w:rPr>
              <w:tab/>
            </w:r>
            <w:r w:rsidR="00BA5C61" w:rsidRPr="007A3791">
              <w:rPr>
                <w:webHidden/>
                <w:lang w:val="ru-RU"/>
              </w:rPr>
              <w:fldChar w:fldCharType="begin"/>
            </w:r>
            <w:r w:rsidR="00BA5C61" w:rsidRPr="007A3791">
              <w:rPr>
                <w:webHidden/>
                <w:lang w:val="ru-RU"/>
              </w:rPr>
              <w:instrText xml:space="preserve"> PAGEREF _Toc70716552 \h </w:instrText>
            </w:r>
            <w:r w:rsidR="00BA5C61" w:rsidRPr="007A3791">
              <w:rPr>
                <w:webHidden/>
                <w:lang w:val="ru-RU"/>
              </w:rPr>
            </w:r>
            <w:r w:rsidR="00BA5C61" w:rsidRPr="007A3791">
              <w:rPr>
                <w:webHidden/>
                <w:lang w:val="ru-RU"/>
              </w:rPr>
              <w:fldChar w:fldCharType="separate"/>
            </w:r>
            <w:r w:rsidR="00BA5C61" w:rsidRPr="007A3791">
              <w:rPr>
                <w:webHidden/>
                <w:lang w:val="ru-RU"/>
              </w:rPr>
              <w:t>9</w:t>
            </w:r>
            <w:r w:rsidR="00BA5C61" w:rsidRPr="007A3791">
              <w:rPr>
                <w:webHidden/>
                <w:lang w:val="ru-RU"/>
              </w:rPr>
              <w:fldChar w:fldCharType="end"/>
            </w:r>
          </w:hyperlink>
        </w:p>
        <w:p w:rsidR="00BA5C61" w:rsidRPr="007A3791" w:rsidRDefault="00765DB2" w:rsidP="00BA5C61">
          <w:pPr>
            <w:pStyle w:val="TOC2"/>
            <w:tabs>
              <w:tab w:val="right" w:leader="dot" w:pos="9260"/>
            </w:tabs>
            <w:rPr>
              <w:rFonts w:eastAsiaTheme="minorEastAsia"/>
              <w:lang w:val="ru-RU" w:eastAsia="ru-RU"/>
            </w:rPr>
          </w:pPr>
          <w:hyperlink w:anchor="_Toc70716553" w:history="1">
            <w:r w:rsidR="00BA5C61" w:rsidRPr="007A3791">
              <w:rPr>
                <w:rStyle w:val="Hyperlink"/>
                <w:rFonts w:ascii="Calibri Light" w:hAnsi="Calibri Light" w:cstheme="majorHAnsi"/>
                <w:b/>
                <w:shd w:val="clear" w:color="auto" w:fill="FFFFFF" w:themeFill="background1"/>
                <w:lang w:val="ru-RU"/>
              </w:rPr>
              <w:t xml:space="preserve">Цель II: </w:t>
            </w:r>
            <w:r w:rsidR="00BA5C61" w:rsidRPr="007A3791">
              <w:rPr>
                <w:rStyle w:val="Hyperlink"/>
                <w:rFonts w:ascii="Calibri Light" w:hAnsi="Calibri Light" w:cstheme="majorHAnsi"/>
                <w:shd w:val="clear" w:color="auto" w:fill="FFFFFF"/>
                <w:lang w:val="ru-RU"/>
              </w:rPr>
              <w:t>АТЕ обосновала осуществление и управление расходами согласно нормативной базе?</w:t>
            </w:r>
            <w:r w:rsidR="00BA5C61" w:rsidRPr="007A3791">
              <w:rPr>
                <w:webHidden/>
                <w:lang w:val="ru-RU"/>
              </w:rPr>
              <w:tab/>
            </w:r>
            <w:r w:rsidR="00BA5C61" w:rsidRPr="007A3791">
              <w:rPr>
                <w:webHidden/>
                <w:lang w:val="ru-RU"/>
              </w:rPr>
              <w:fldChar w:fldCharType="begin"/>
            </w:r>
            <w:r w:rsidR="00BA5C61" w:rsidRPr="007A3791">
              <w:rPr>
                <w:webHidden/>
                <w:lang w:val="ru-RU"/>
              </w:rPr>
              <w:instrText xml:space="preserve"> PAGEREF _Toc70716553 \h </w:instrText>
            </w:r>
            <w:r w:rsidR="00BA5C61" w:rsidRPr="007A3791">
              <w:rPr>
                <w:webHidden/>
                <w:lang w:val="ru-RU"/>
              </w:rPr>
            </w:r>
            <w:r w:rsidR="00BA5C61" w:rsidRPr="007A3791">
              <w:rPr>
                <w:webHidden/>
                <w:lang w:val="ru-RU"/>
              </w:rPr>
              <w:fldChar w:fldCharType="separate"/>
            </w:r>
            <w:r w:rsidR="00BA5C61" w:rsidRPr="007A3791">
              <w:rPr>
                <w:webHidden/>
                <w:lang w:val="ru-RU"/>
              </w:rPr>
              <w:t>17</w:t>
            </w:r>
            <w:r w:rsidR="00BA5C61" w:rsidRPr="007A3791">
              <w:rPr>
                <w:webHidden/>
                <w:lang w:val="ru-RU"/>
              </w:rPr>
              <w:fldChar w:fldCharType="end"/>
            </w:r>
          </w:hyperlink>
        </w:p>
        <w:p w:rsidR="00BA5C61" w:rsidRPr="007A3791" w:rsidRDefault="00765DB2" w:rsidP="00BA5C61">
          <w:pPr>
            <w:pStyle w:val="TOC2"/>
            <w:tabs>
              <w:tab w:val="right" w:leader="dot" w:pos="9260"/>
            </w:tabs>
            <w:rPr>
              <w:rFonts w:eastAsiaTheme="minorEastAsia"/>
              <w:lang w:val="ru-RU" w:eastAsia="ru-RU"/>
            </w:rPr>
          </w:pPr>
          <w:hyperlink w:anchor="_Toc70716554" w:history="1">
            <w:r w:rsidR="00BA5C61" w:rsidRPr="007A3791">
              <w:rPr>
                <w:rStyle w:val="Hyperlink"/>
                <w:rFonts w:ascii="Calibri Light" w:hAnsi="Calibri Light" w:cstheme="majorHAnsi"/>
                <w:b/>
                <w:shd w:val="clear" w:color="auto" w:fill="FFFFFF" w:themeFill="background1"/>
                <w:lang w:val="ru-RU"/>
              </w:rPr>
              <w:t xml:space="preserve">Цель III: </w:t>
            </w:r>
            <w:r w:rsidR="00BA5C61" w:rsidRPr="007A3791">
              <w:rPr>
                <w:rStyle w:val="Hyperlink"/>
                <w:rFonts w:ascii="Calibri Light" w:hAnsi="Calibri Light" w:cstheme="majorHAnsi"/>
                <w:shd w:val="clear" w:color="auto" w:fill="FFFFFF" w:themeFill="background1"/>
                <w:lang w:val="ru-RU"/>
              </w:rPr>
              <w:t>Зарегистрировала, администрировала и управляла АТЕ публичным имуществом в соответствующем порядке?</w:t>
            </w:r>
            <w:r w:rsidR="00BA5C61" w:rsidRPr="007A3791">
              <w:rPr>
                <w:webHidden/>
                <w:lang w:val="ru-RU"/>
              </w:rPr>
              <w:tab/>
            </w:r>
            <w:r w:rsidR="00BA5C61" w:rsidRPr="007A3791">
              <w:rPr>
                <w:webHidden/>
                <w:lang w:val="ru-RU"/>
              </w:rPr>
              <w:fldChar w:fldCharType="begin"/>
            </w:r>
            <w:r w:rsidR="00BA5C61" w:rsidRPr="007A3791">
              <w:rPr>
                <w:webHidden/>
                <w:lang w:val="ru-RU"/>
              </w:rPr>
              <w:instrText xml:space="preserve"> PAGEREF _Toc70716554 \h </w:instrText>
            </w:r>
            <w:r w:rsidR="00BA5C61" w:rsidRPr="007A3791">
              <w:rPr>
                <w:webHidden/>
                <w:lang w:val="ru-RU"/>
              </w:rPr>
            </w:r>
            <w:r w:rsidR="00BA5C61" w:rsidRPr="007A3791">
              <w:rPr>
                <w:webHidden/>
                <w:lang w:val="ru-RU"/>
              </w:rPr>
              <w:fldChar w:fldCharType="separate"/>
            </w:r>
            <w:r w:rsidR="00BA5C61" w:rsidRPr="007A3791">
              <w:rPr>
                <w:webHidden/>
                <w:lang w:val="ru-RU"/>
              </w:rPr>
              <w:t>22</w:t>
            </w:r>
            <w:r w:rsidR="00BA5C61" w:rsidRPr="007A3791">
              <w:rPr>
                <w:webHidden/>
                <w:lang w:val="ru-RU"/>
              </w:rPr>
              <w:fldChar w:fldCharType="end"/>
            </w:r>
          </w:hyperlink>
        </w:p>
        <w:p w:rsidR="00BA5C61" w:rsidRPr="007A3791" w:rsidRDefault="00765DB2" w:rsidP="00BA5C61">
          <w:pPr>
            <w:pStyle w:val="TOC1"/>
            <w:tabs>
              <w:tab w:val="right" w:leader="dot" w:pos="9260"/>
            </w:tabs>
            <w:rPr>
              <w:rFonts w:eastAsiaTheme="minorEastAsia"/>
              <w:lang w:val="ru-RU" w:eastAsia="ru-RU"/>
            </w:rPr>
          </w:pPr>
          <w:hyperlink w:anchor="_Toc70716555" w:history="1">
            <w:r w:rsidR="00BA5C61" w:rsidRPr="007A3791">
              <w:rPr>
                <w:rStyle w:val="Hyperlink"/>
                <w:rFonts w:ascii="Calibri Light" w:hAnsi="Calibri Light" w:cstheme="majorHAnsi"/>
                <w:b/>
                <w:bCs/>
                <w:lang w:val="ru-RU"/>
              </w:rPr>
              <w:t>V. ОБЩИЙ ВЫВОД</w:t>
            </w:r>
            <w:r w:rsidR="00BA5C61" w:rsidRPr="007A3791">
              <w:rPr>
                <w:webHidden/>
                <w:lang w:val="ru-RU"/>
              </w:rPr>
              <w:tab/>
            </w:r>
            <w:r w:rsidR="00BA5C61" w:rsidRPr="007A3791">
              <w:rPr>
                <w:webHidden/>
                <w:lang w:val="ru-RU"/>
              </w:rPr>
              <w:fldChar w:fldCharType="begin"/>
            </w:r>
            <w:r w:rsidR="00BA5C61" w:rsidRPr="007A3791">
              <w:rPr>
                <w:webHidden/>
                <w:lang w:val="ru-RU"/>
              </w:rPr>
              <w:instrText xml:space="preserve"> PAGEREF _Toc70716555 \h </w:instrText>
            </w:r>
            <w:r w:rsidR="00BA5C61" w:rsidRPr="007A3791">
              <w:rPr>
                <w:webHidden/>
                <w:lang w:val="ru-RU"/>
              </w:rPr>
            </w:r>
            <w:r w:rsidR="00BA5C61" w:rsidRPr="007A3791">
              <w:rPr>
                <w:webHidden/>
                <w:lang w:val="ru-RU"/>
              </w:rPr>
              <w:fldChar w:fldCharType="separate"/>
            </w:r>
            <w:r w:rsidR="00BA5C61" w:rsidRPr="007A3791">
              <w:rPr>
                <w:webHidden/>
                <w:lang w:val="ru-RU"/>
              </w:rPr>
              <w:t>26</w:t>
            </w:r>
            <w:r w:rsidR="00BA5C61" w:rsidRPr="007A3791">
              <w:rPr>
                <w:webHidden/>
                <w:lang w:val="ru-RU"/>
              </w:rPr>
              <w:fldChar w:fldCharType="end"/>
            </w:r>
          </w:hyperlink>
        </w:p>
        <w:p w:rsidR="00BA5C61" w:rsidRPr="007A3791" w:rsidRDefault="00765DB2" w:rsidP="00BA5C61">
          <w:pPr>
            <w:pStyle w:val="TOC1"/>
            <w:tabs>
              <w:tab w:val="right" w:leader="dot" w:pos="9260"/>
            </w:tabs>
            <w:rPr>
              <w:rFonts w:eastAsiaTheme="minorEastAsia"/>
              <w:lang w:val="ru-RU" w:eastAsia="ru-RU"/>
            </w:rPr>
          </w:pPr>
          <w:hyperlink w:anchor="_Toc70716556" w:history="1">
            <w:r w:rsidR="00BA5C61" w:rsidRPr="007A3791">
              <w:rPr>
                <w:rStyle w:val="Hyperlink"/>
                <w:rFonts w:ascii="Calibri Light" w:hAnsi="Calibri Light" w:cstheme="majorHAnsi"/>
                <w:b/>
                <w:bCs/>
                <w:lang w:val="ru-RU"/>
              </w:rPr>
              <w:t>VI. РЕКОМЕНДАЦИИ</w:t>
            </w:r>
            <w:r w:rsidR="00BA5C61" w:rsidRPr="007A3791">
              <w:rPr>
                <w:webHidden/>
                <w:lang w:val="ru-RU"/>
              </w:rPr>
              <w:tab/>
            </w:r>
            <w:r w:rsidR="00BA5C61" w:rsidRPr="007A3791">
              <w:rPr>
                <w:webHidden/>
                <w:lang w:val="ru-RU"/>
              </w:rPr>
              <w:fldChar w:fldCharType="begin"/>
            </w:r>
            <w:r w:rsidR="00BA5C61" w:rsidRPr="007A3791">
              <w:rPr>
                <w:webHidden/>
                <w:lang w:val="ru-RU"/>
              </w:rPr>
              <w:instrText xml:space="preserve"> PAGEREF _Toc70716556 \h </w:instrText>
            </w:r>
            <w:r w:rsidR="00BA5C61" w:rsidRPr="007A3791">
              <w:rPr>
                <w:webHidden/>
                <w:lang w:val="ru-RU"/>
              </w:rPr>
            </w:r>
            <w:r w:rsidR="00BA5C61" w:rsidRPr="007A3791">
              <w:rPr>
                <w:webHidden/>
                <w:lang w:val="ru-RU"/>
              </w:rPr>
              <w:fldChar w:fldCharType="separate"/>
            </w:r>
            <w:r w:rsidR="00BA5C61" w:rsidRPr="007A3791">
              <w:rPr>
                <w:webHidden/>
                <w:lang w:val="ru-RU"/>
              </w:rPr>
              <w:t>27</w:t>
            </w:r>
            <w:r w:rsidR="00BA5C61" w:rsidRPr="007A3791">
              <w:rPr>
                <w:webHidden/>
                <w:lang w:val="ru-RU"/>
              </w:rPr>
              <w:fldChar w:fldCharType="end"/>
            </w:r>
          </w:hyperlink>
        </w:p>
        <w:p w:rsidR="00BA5C61" w:rsidRPr="007A3791" w:rsidRDefault="00765DB2" w:rsidP="00BA5C61">
          <w:pPr>
            <w:pStyle w:val="TOC1"/>
            <w:tabs>
              <w:tab w:val="right" w:leader="dot" w:pos="9260"/>
            </w:tabs>
            <w:rPr>
              <w:rFonts w:eastAsiaTheme="minorEastAsia"/>
              <w:lang w:val="ru-RU" w:eastAsia="ru-RU"/>
            </w:rPr>
          </w:pPr>
          <w:hyperlink w:anchor="_Toc70716557" w:history="1">
            <w:r w:rsidR="00BA5C61" w:rsidRPr="007A3791">
              <w:rPr>
                <w:rStyle w:val="Hyperlink"/>
                <w:rFonts w:ascii="Calibri Light" w:eastAsia="Times New Roman" w:hAnsi="Calibri Light" w:cstheme="majorHAnsi"/>
                <w:b/>
                <w:bCs/>
                <w:iCs/>
                <w:lang w:val="ru-RU"/>
              </w:rPr>
              <w:t>VII.</w:t>
            </w:r>
            <w:r w:rsidR="00BA5C61" w:rsidRPr="007A3791">
              <w:rPr>
                <w:rStyle w:val="Hyperlink"/>
                <w:rFonts w:ascii="Calibri Light" w:hAnsi="Calibri Light" w:cstheme="majorHAnsi"/>
                <w:b/>
                <w:lang w:val="ru-RU"/>
              </w:rPr>
              <w:t xml:space="preserve"> ПОДПИСИ АУДИТОРСКОЙ ГРУППЫ</w:t>
            </w:r>
            <w:r w:rsidR="00BA5C61" w:rsidRPr="007A3791">
              <w:rPr>
                <w:webHidden/>
                <w:lang w:val="ru-RU"/>
              </w:rPr>
              <w:tab/>
            </w:r>
            <w:r w:rsidR="00BA5C61" w:rsidRPr="007A3791">
              <w:rPr>
                <w:webHidden/>
                <w:lang w:val="ru-RU"/>
              </w:rPr>
              <w:fldChar w:fldCharType="begin"/>
            </w:r>
            <w:r w:rsidR="00BA5C61" w:rsidRPr="007A3791">
              <w:rPr>
                <w:webHidden/>
                <w:lang w:val="ru-RU"/>
              </w:rPr>
              <w:instrText xml:space="preserve"> PAGEREF _Toc70716557 \h </w:instrText>
            </w:r>
            <w:r w:rsidR="00BA5C61" w:rsidRPr="007A3791">
              <w:rPr>
                <w:webHidden/>
                <w:lang w:val="ru-RU"/>
              </w:rPr>
            </w:r>
            <w:r w:rsidR="00BA5C61" w:rsidRPr="007A3791">
              <w:rPr>
                <w:webHidden/>
                <w:lang w:val="ru-RU"/>
              </w:rPr>
              <w:fldChar w:fldCharType="separate"/>
            </w:r>
            <w:r w:rsidR="00BA5C61" w:rsidRPr="007A3791">
              <w:rPr>
                <w:webHidden/>
                <w:lang w:val="ru-RU"/>
              </w:rPr>
              <w:t>28</w:t>
            </w:r>
            <w:r w:rsidR="00BA5C61" w:rsidRPr="007A3791">
              <w:rPr>
                <w:webHidden/>
                <w:lang w:val="ru-RU"/>
              </w:rPr>
              <w:fldChar w:fldCharType="end"/>
            </w:r>
          </w:hyperlink>
        </w:p>
        <w:p w:rsidR="00BA5C61" w:rsidRPr="007A3791" w:rsidRDefault="00765DB2" w:rsidP="00BA5C61">
          <w:pPr>
            <w:pStyle w:val="TOC2"/>
            <w:tabs>
              <w:tab w:val="right" w:leader="dot" w:pos="9260"/>
            </w:tabs>
            <w:rPr>
              <w:rFonts w:eastAsiaTheme="minorEastAsia"/>
              <w:lang w:val="ru-RU" w:eastAsia="ru-RU"/>
            </w:rPr>
          </w:pPr>
          <w:hyperlink w:anchor="_Toc70716558" w:history="1">
            <w:r w:rsidR="00BA5C61" w:rsidRPr="007A3791">
              <w:rPr>
                <w:rStyle w:val="Hyperlink"/>
                <w:rFonts w:ascii="Calibri Light" w:hAnsi="Calibri Light" w:cstheme="majorHAnsi"/>
                <w:b/>
                <w:bCs/>
                <w:lang w:val="ru-RU"/>
              </w:rPr>
              <w:t>Приложение №1</w:t>
            </w:r>
            <w:r w:rsidR="00BA5C61" w:rsidRPr="007A3791">
              <w:rPr>
                <w:webHidden/>
                <w:lang w:val="ru-RU"/>
              </w:rPr>
              <w:tab/>
            </w:r>
            <w:r w:rsidR="00BA5C61" w:rsidRPr="007A3791">
              <w:rPr>
                <w:webHidden/>
                <w:lang w:val="ru-RU"/>
              </w:rPr>
              <w:fldChar w:fldCharType="begin"/>
            </w:r>
            <w:r w:rsidR="00BA5C61" w:rsidRPr="007A3791">
              <w:rPr>
                <w:webHidden/>
                <w:lang w:val="ru-RU"/>
              </w:rPr>
              <w:instrText xml:space="preserve"> PAGEREF _Toc70716558 \h </w:instrText>
            </w:r>
            <w:r w:rsidR="00BA5C61" w:rsidRPr="007A3791">
              <w:rPr>
                <w:webHidden/>
                <w:lang w:val="ru-RU"/>
              </w:rPr>
            </w:r>
            <w:r w:rsidR="00BA5C61" w:rsidRPr="007A3791">
              <w:rPr>
                <w:webHidden/>
                <w:lang w:val="ru-RU"/>
              </w:rPr>
              <w:fldChar w:fldCharType="separate"/>
            </w:r>
            <w:r w:rsidR="00BA5C61" w:rsidRPr="007A3791">
              <w:rPr>
                <w:webHidden/>
                <w:lang w:val="ru-RU"/>
              </w:rPr>
              <w:t>30</w:t>
            </w:r>
            <w:r w:rsidR="00BA5C61" w:rsidRPr="007A3791">
              <w:rPr>
                <w:webHidden/>
                <w:lang w:val="ru-RU"/>
              </w:rPr>
              <w:fldChar w:fldCharType="end"/>
            </w:r>
          </w:hyperlink>
        </w:p>
        <w:p w:rsidR="00BA5C61" w:rsidRPr="007A3791" w:rsidRDefault="00765DB2" w:rsidP="00BA5C61">
          <w:pPr>
            <w:pStyle w:val="TOC2"/>
            <w:tabs>
              <w:tab w:val="right" w:leader="dot" w:pos="9260"/>
            </w:tabs>
            <w:rPr>
              <w:rFonts w:eastAsiaTheme="minorEastAsia"/>
              <w:lang w:val="ru-RU" w:eastAsia="ru-RU"/>
            </w:rPr>
          </w:pPr>
          <w:hyperlink w:anchor="_Toc70716559" w:history="1">
            <w:r w:rsidR="00BA5C61" w:rsidRPr="007A3791">
              <w:rPr>
                <w:rStyle w:val="Hyperlink"/>
                <w:rFonts w:ascii="Calibri Light" w:hAnsi="Calibri Light" w:cstheme="majorHAnsi"/>
                <w:b/>
                <w:bCs/>
                <w:lang w:val="ru-RU"/>
              </w:rPr>
              <w:t>Приложение №2</w:t>
            </w:r>
            <w:r w:rsidR="00BA5C61" w:rsidRPr="007A3791">
              <w:rPr>
                <w:webHidden/>
                <w:lang w:val="ru-RU"/>
              </w:rPr>
              <w:tab/>
            </w:r>
            <w:r w:rsidR="00BA5C61" w:rsidRPr="007A3791">
              <w:rPr>
                <w:webHidden/>
                <w:lang w:val="ru-RU"/>
              </w:rPr>
              <w:fldChar w:fldCharType="begin"/>
            </w:r>
            <w:r w:rsidR="00BA5C61" w:rsidRPr="007A3791">
              <w:rPr>
                <w:webHidden/>
                <w:lang w:val="ru-RU"/>
              </w:rPr>
              <w:instrText xml:space="preserve"> PAGEREF _Toc70716559 \h </w:instrText>
            </w:r>
            <w:r w:rsidR="00BA5C61" w:rsidRPr="007A3791">
              <w:rPr>
                <w:webHidden/>
                <w:lang w:val="ru-RU"/>
              </w:rPr>
            </w:r>
            <w:r w:rsidR="00BA5C61" w:rsidRPr="007A3791">
              <w:rPr>
                <w:webHidden/>
                <w:lang w:val="ru-RU"/>
              </w:rPr>
              <w:fldChar w:fldCharType="separate"/>
            </w:r>
            <w:r w:rsidR="00BA5C61" w:rsidRPr="007A3791">
              <w:rPr>
                <w:webHidden/>
                <w:lang w:val="ru-RU"/>
              </w:rPr>
              <w:t>31</w:t>
            </w:r>
            <w:r w:rsidR="00BA5C61" w:rsidRPr="007A3791">
              <w:rPr>
                <w:webHidden/>
                <w:lang w:val="ru-RU"/>
              </w:rPr>
              <w:fldChar w:fldCharType="end"/>
            </w:r>
          </w:hyperlink>
        </w:p>
        <w:p w:rsidR="00BA5C61" w:rsidRPr="007A3791" w:rsidRDefault="00765DB2" w:rsidP="00BA5C61">
          <w:pPr>
            <w:pStyle w:val="TOC2"/>
            <w:tabs>
              <w:tab w:val="right" w:leader="dot" w:pos="9260"/>
            </w:tabs>
            <w:rPr>
              <w:rFonts w:eastAsiaTheme="minorEastAsia"/>
              <w:lang w:val="ru-RU" w:eastAsia="ru-RU"/>
            </w:rPr>
          </w:pPr>
          <w:hyperlink w:anchor="_Toc70716560" w:history="1">
            <w:r w:rsidR="00BA5C61" w:rsidRPr="007A3791">
              <w:rPr>
                <w:rStyle w:val="Hyperlink"/>
                <w:rFonts w:ascii="Calibri Light" w:hAnsi="Calibri Light" w:cstheme="majorHAnsi"/>
                <w:b/>
                <w:bCs/>
                <w:lang w:val="ru-RU"/>
              </w:rPr>
              <w:t>Приложение №3</w:t>
            </w:r>
            <w:r w:rsidR="00BA5C61" w:rsidRPr="007A3791">
              <w:rPr>
                <w:webHidden/>
                <w:lang w:val="ru-RU"/>
              </w:rPr>
              <w:tab/>
            </w:r>
            <w:r w:rsidR="00BA5C61" w:rsidRPr="007A3791">
              <w:rPr>
                <w:webHidden/>
                <w:lang w:val="ru-RU"/>
              </w:rPr>
              <w:fldChar w:fldCharType="begin"/>
            </w:r>
            <w:r w:rsidR="00BA5C61" w:rsidRPr="007A3791">
              <w:rPr>
                <w:webHidden/>
                <w:lang w:val="ru-RU"/>
              </w:rPr>
              <w:instrText xml:space="preserve"> PAGEREF _Toc70716560 \h </w:instrText>
            </w:r>
            <w:r w:rsidR="00BA5C61" w:rsidRPr="007A3791">
              <w:rPr>
                <w:webHidden/>
                <w:lang w:val="ru-RU"/>
              </w:rPr>
            </w:r>
            <w:r w:rsidR="00BA5C61" w:rsidRPr="007A3791">
              <w:rPr>
                <w:webHidden/>
                <w:lang w:val="ru-RU"/>
              </w:rPr>
              <w:fldChar w:fldCharType="separate"/>
            </w:r>
            <w:r w:rsidR="00BA5C61" w:rsidRPr="007A3791">
              <w:rPr>
                <w:webHidden/>
                <w:lang w:val="ru-RU"/>
              </w:rPr>
              <w:t>32</w:t>
            </w:r>
            <w:r w:rsidR="00BA5C61" w:rsidRPr="007A3791">
              <w:rPr>
                <w:webHidden/>
                <w:lang w:val="ru-RU"/>
              </w:rPr>
              <w:fldChar w:fldCharType="end"/>
            </w:r>
          </w:hyperlink>
        </w:p>
        <w:p w:rsidR="00BA5C61" w:rsidRPr="007A3791" w:rsidRDefault="00BA5C61" w:rsidP="00BA5C61">
          <w:pPr>
            <w:rPr>
              <w:rFonts w:ascii="Calibri Light" w:hAnsi="Calibri Light"/>
              <w:color w:val="000000" w:themeColor="text1"/>
              <w:sz w:val="28"/>
              <w:szCs w:val="28"/>
              <w:lang w:val="ru-RU"/>
            </w:rPr>
          </w:pPr>
          <w:r w:rsidRPr="007A3791">
            <w:rPr>
              <w:rFonts w:ascii="Calibri Light" w:hAnsi="Calibri Light" w:cstheme="majorHAnsi"/>
              <w:b/>
              <w:bCs/>
              <w:color w:val="000000" w:themeColor="text1"/>
              <w:sz w:val="24"/>
              <w:szCs w:val="24"/>
              <w:lang w:val="ru-RU"/>
            </w:rPr>
            <w:fldChar w:fldCharType="end"/>
          </w:r>
        </w:p>
      </w:sdtContent>
    </w:sdt>
    <w:p w:rsidR="00BA5C61" w:rsidRPr="007A3791" w:rsidRDefault="00BA5C61" w:rsidP="00BA5C61">
      <w:pPr>
        <w:pStyle w:val="Heading1"/>
        <w:spacing w:after="240" w:line="276" w:lineRule="auto"/>
        <w:jc w:val="center"/>
        <w:rPr>
          <w:rFonts w:ascii="Calibri Light" w:hAnsi="Calibri Light" w:cstheme="majorHAnsi"/>
          <w:b/>
          <w:bCs/>
          <w:color w:val="000000" w:themeColor="text1"/>
          <w:sz w:val="28"/>
          <w:szCs w:val="28"/>
          <w:lang w:val="ru-RU"/>
        </w:rPr>
      </w:pPr>
    </w:p>
    <w:p w:rsidR="00BA5C61" w:rsidRPr="007A3791" w:rsidRDefault="00BA5C61" w:rsidP="00BA5C61">
      <w:pPr>
        <w:pStyle w:val="Heading1"/>
        <w:spacing w:after="240" w:line="276" w:lineRule="auto"/>
        <w:jc w:val="center"/>
        <w:rPr>
          <w:rFonts w:ascii="Calibri Light" w:hAnsi="Calibri Light" w:cstheme="majorHAnsi"/>
          <w:b/>
          <w:bCs/>
          <w:color w:val="000000" w:themeColor="text1"/>
          <w:sz w:val="28"/>
          <w:szCs w:val="28"/>
          <w:lang w:val="ru-RU"/>
        </w:rPr>
      </w:pPr>
      <w:r w:rsidRPr="007A3791">
        <w:rPr>
          <w:rFonts w:ascii="Calibri Light" w:hAnsi="Calibri Light" w:cstheme="majorHAnsi"/>
          <w:b/>
          <w:bCs/>
          <w:color w:val="000000" w:themeColor="text1"/>
          <w:sz w:val="28"/>
          <w:szCs w:val="28"/>
          <w:lang w:val="ru-RU"/>
        </w:rPr>
        <w:br w:type="page"/>
      </w:r>
    </w:p>
    <w:p w:rsidR="00BA5C61" w:rsidRPr="007A3791" w:rsidRDefault="00BA5C61" w:rsidP="00BA5C61">
      <w:pPr>
        <w:pStyle w:val="Heading1"/>
        <w:spacing w:after="240" w:line="276" w:lineRule="auto"/>
        <w:jc w:val="center"/>
        <w:rPr>
          <w:rFonts w:ascii="Calibri Light" w:hAnsi="Calibri Light" w:cstheme="majorHAnsi"/>
          <w:b/>
          <w:bCs/>
          <w:color w:val="auto"/>
          <w:sz w:val="28"/>
          <w:szCs w:val="28"/>
          <w:lang w:val="ru-RU"/>
        </w:rPr>
      </w:pPr>
      <w:bookmarkStart w:id="2" w:name="_Toc63296660"/>
      <w:bookmarkStart w:id="3" w:name="_Toc70716545"/>
      <w:r w:rsidRPr="007A3791">
        <w:rPr>
          <w:rFonts w:ascii="Calibri Light" w:hAnsi="Calibri Light" w:cstheme="majorHAnsi"/>
          <w:b/>
          <w:bCs/>
          <w:color w:val="auto"/>
          <w:sz w:val="28"/>
          <w:szCs w:val="28"/>
          <w:lang w:val="ru-RU"/>
        </w:rPr>
        <w:lastRenderedPageBreak/>
        <w:t>СПИСОК АББРЕВИАТУР</w:t>
      </w:r>
      <w:bookmarkEnd w:id="2"/>
      <w:bookmarkEnd w:id="3"/>
      <w:r w:rsidRPr="007A3791">
        <w:rPr>
          <w:rFonts w:ascii="Calibri Light" w:hAnsi="Calibri Light" w:cstheme="majorHAnsi"/>
          <w:b/>
          <w:bCs/>
          <w:color w:val="auto"/>
          <w:sz w:val="28"/>
          <w:szCs w:val="28"/>
          <w:lang w:val="ru-RU"/>
        </w:rPr>
        <w:t xml:space="preserve"> </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002"/>
      </w:tblGrid>
      <w:tr w:rsidR="00BA5C61" w:rsidRPr="007A3791" w:rsidTr="003C08AB">
        <w:tc>
          <w:tcPr>
            <w:tcW w:w="2065" w:type="dxa"/>
          </w:tcPr>
          <w:p w:rsidR="00BA5C61" w:rsidRPr="007A3791" w:rsidRDefault="00BA5C61" w:rsidP="003C08AB">
            <w:pPr>
              <w:spacing w:after="0" w:line="240" w:lineRule="auto"/>
              <w:rPr>
                <w:rFonts w:ascii="Calibri Light" w:hAnsi="Calibri Light" w:cstheme="majorHAnsi"/>
                <w:b/>
                <w:bCs/>
                <w:sz w:val="24"/>
                <w:szCs w:val="24"/>
                <w:lang w:val="ru-RU"/>
              </w:rPr>
            </w:pPr>
            <w:r w:rsidRPr="007A3791">
              <w:rPr>
                <w:rFonts w:ascii="Calibri Light" w:hAnsi="Calibri Light" w:cstheme="majorHAnsi"/>
                <w:b/>
                <w:bCs/>
                <w:sz w:val="24"/>
                <w:szCs w:val="24"/>
                <w:lang w:val="ru-RU"/>
              </w:rPr>
              <w:t xml:space="preserve">ОМПУ  </w:t>
            </w:r>
          </w:p>
        </w:tc>
        <w:tc>
          <w:tcPr>
            <w:tcW w:w="7002" w:type="dxa"/>
          </w:tcPr>
          <w:p w:rsidR="00BA5C61" w:rsidRPr="007A3791" w:rsidRDefault="00BA5C61" w:rsidP="003C08AB">
            <w:pPr>
              <w:spacing w:after="0" w:line="240" w:lineRule="auto"/>
              <w:rPr>
                <w:rFonts w:ascii="Calibri Light" w:hAnsi="Calibri Light" w:cstheme="majorHAnsi"/>
                <w:sz w:val="24"/>
                <w:szCs w:val="24"/>
                <w:lang w:val="ru-RU"/>
              </w:rPr>
            </w:pPr>
            <w:r w:rsidRPr="007A3791">
              <w:rPr>
                <w:rFonts w:ascii="Calibri Light" w:hAnsi="Calibri Light" w:cstheme="majorHAnsi"/>
                <w:sz w:val="24"/>
                <w:szCs w:val="24"/>
                <w:lang w:val="ru-RU"/>
              </w:rPr>
              <w:t xml:space="preserve">Органы местного публичного управления  </w:t>
            </w:r>
          </w:p>
        </w:tc>
      </w:tr>
      <w:tr w:rsidR="00BA5C61" w:rsidRPr="007A3791" w:rsidTr="003C08AB">
        <w:tc>
          <w:tcPr>
            <w:tcW w:w="2065" w:type="dxa"/>
          </w:tcPr>
          <w:p w:rsidR="00BA5C61" w:rsidRPr="007A3791" w:rsidRDefault="00BA5C61" w:rsidP="003C08AB">
            <w:pPr>
              <w:spacing w:after="0" w:line="240" w:lineRule="auto"/>
              <w:rPr>
                <w:rFonts w:ascii="Calibri Light" w:hAnsi="Calibri Light" w:cstheme="majorHAnsi"/>
                <w:b/>
                <w:bCs/>
                <w:sz w:val="24"/>
                <w:szCs w:val="24"/>
                <w:lang w:val="ru-RU"/>
              </w:rPr>
            </w:pPr>
            <w:r w:rsidRPr="007A3791">
              <w:rPr>
                <w:rFonts w:ascii="Calibri Light" w:hAnsi="Calibri Light" w:cstheme="majorHAnsi"/>
                <w:b/>
                <w:bCs/>
                <w:sz w:val="24"/>
                <w:szCs w:val="24"/>
                <w:lang w:val="ru-RU"/>
              </w:rPr>
              <w:t xml:space="preserve">АГУ </w:t>
            </w:r>
          </w:p>
        </w:tc>
        <w:tc>
          <w:tcPr>
            <w:tcW w:w="7002" w:type="dxa"/>
          </w:tcPr>
          <w:p w:rsidR="00BA5C61" w:rsidRPr="007A3791" w:rsidRDefault="00BA5C61" w:rsidP="003C08AB">
            <w:pPr>
              <w:spacing w:after="0" w:line="240" w:lineRule="auto"/>
              <w:rPr>
                <w:rFonts w:ascii="Calibri Light" w:hAnsi="Calibri Light" w:cstheme="majorHAnsi"/>
                <w:sz w:val="24"/>
                <w:szCs w:val="24"/>
                <w:lang w:val="ru-RU"/>
              </w:rPr>
            </w:pPr>
            <w:r w:rsidRPr="007A3791">
              <w:rPr>
                <w:rFonts w:ascii="Calibri Light" w:hAnsi="Calibri Light" w:cstheme="majorHAnsi"/>
                <w:sz w:val="24"/>
                <w:szCs w:val="24"/>
                <w:lang w:val="ru-RU"/>
              </w:rPr>
              <w:t xml:space="preserve">Агентство государственных услуг  </w:t>
            </w:r>
          </w:p>
        </w:tc>
      </w:tr>
      <w:tr w:rsidR="00BA5C61" w:rsidRPr="007A3791" w:rsidTr="003C08AB">
        <w:tc>
          <w:tcPr>
            <w:tcW w:w="2065" w:type="dxa"/>
          </w:tcPr>
          <w:p w:rsidR="00BA5C61" w:rsidRPr="007A3791" w:rsidRDefault="00BA5C61" w:rsidP="003C08AB">
            <w:pPr>
              <w:spacing w:after="0" w:line="240" w:lineRule="auto"/>
              <w:rPr>
                <w:rFonts w:ascii="Calibri Light" w:hAnsi="Calibri Light" w:cstheme="majorHAnsi"/>
                <w:b/>
                <w:bCs/>
                <w:sz w:val="24"/>
                <w:szCs w:val="24"/>
                <w:lang w:val="ru-RU"/>
              </w:rPr>
            </w:pPr>
            <w:r w:rsidRPr="007A3791">
              <w:rPr>
                <w:rFonts w:ascii="Calibri Light" w:hAnsi="Calibri Light" w:cstheme="majorHAnsi"/>
                <w:b/>
                <w:bCs/>
                <w:sz w:val="24"/>
                <w:szCs w:val="24"/>
                <w:lang w:val="ru-RU"/>
              </w:rPr>
              <w:t>ГБ</w:t>
            </w:r>
          </w:p>
        </w:tc>
        <w:tc>
          <w:tcPr>
            <w:tcW w:w="7002" w:type="dxa"/>
          </w:tcPr>
          <w:p w:rsidR="00BA5C61" w:rsidRPr="007A3791" w:rsidRDefault="00BA5C61" w:rsidP="003C08AB">
            <w:pPr>
              <w:spacing w:after="0" w:line="240" w:lineRule="auto"/>
              <w:rPr>
                <w:rFonts w:ascii="Calibri Light" w:hAnsi="Calibri Light" w:cstheme="majorHAnsi"/>
                <w:sz w:val="24"/>
                <w:szCs w:val="24"/>
                <w:lang w:val="ru-RU"/>
              </w:rPr>
            </w:pPr>
            <w:r w:rsidRPr="007A3791">
              <w:rPr>
                <w:rFonts w:ascii="Calibri Light" w:hAnsi="Calibri Light" w:cstheme="majorHAnsi"/>
                <w:sz w:val="24"/>
                <w:szCs w:val="24"/>
                <w:lang w:val="ru-RU"/>
              </w:rPr>
              <w:t xml:space="preserve">Государственный бюджет </w:t>
            </w:r>
          </w:p>
        </w:tc>
      </w:tr>
      <w:tr w:rsidR="00BA5C61" w:rsidRPr="007A3791" w:rsidTr="003C08AB">
        <w:tc>
          <w:tcPr>
            <w:tcW w:w="2065" w:type="dxa"/>
          </w:tcPr>
          <w:p w:rsidR="00BA5C61" w:rsidRPr="007A3791" w:rsidRDefault="00BA5C61" w:rsidP="003C08AB">
            <w:pPr>
              <w:spacing w:after="0" w:line="240" w:lineRule="auto"/>
              <w:rPr>
                <w:rFonts w:ascii="Calibri Light" w:hAnsi="Calibri Light" w:cstheme="majorHAnsi"/>
                <w:b/>
                <w:bCs/>
                <w:sz w:val="24"/>
                <w:szCs w:val="24"/>
                <w:lang w:val="ru-RU"/>
              </w:rPr>
            </w:pPr>
            <w:r w:rsidRPr="007A3791">
              <w:rPr>
                <w:rFonts w:ascii="Calibri Light" w:hAnsi="Calibri Light" w:cstheme="majorHAnsi"/>
                <w:b/>
                <w:bCs/>
                <w:sz w:val="24"/>
                <w:szCs w:val="24"/>
                <w:lang w:val="ru-RU"/>
              </w:rPr>
              <w:t>СПРМ</w:t>
            </w:r>
          </w:p>
        </w:tc>
        <w:tc>
          <w:tcPr>
            <w:tcW w:w="7002" w:type="dxa"/>
          </w:tcPr>
          <w:p w:rsidR="00BA5C61" w:rsidRPr="007A3791" w:rsidRDefault="00BA5C61" w:rsidP="003C08AB">
            <w:pPr>
              <w:spacing w:after="0" w:line="240" w:lineRule="auto"/>
              <w:rPr>
                <w:rFonts w:ascii="Calibri Light" w:hAnsi="Calibri Light" w:cstheme="majorHAnsi"/>
                <w:sz w:val="24"/>
                <w:szCs w:val="24"/>
                <w:lang w:val="ru-RU"/>
              </w:rPr>
            </w:pPr>
            <w:r w:rsidRPr="007A3791">
              <w:rPr>
                <w:rFonts w:ascii="Calibri Light" w:hAnsi="Calibri Light" w:cstheme="majorHAnsi"/>
                <w:sz w:val="24"/>
                <w:szCs w:val="24"/>
                <w:lang w:val="ru-RU"/>
              </w:rPr>
              <w:t xml:space="preserve">Счетная палата Республики Молдова   </w:t>
            </w:r>
          </w:p>
        </w:tc>
      </w:tr>
      <w:tr w:rsidR="00BA5C61" w:rsidRPr="007A3791" w:rsidTr="003C08AB">
        <w:tc>
          <w:tcPr>
            <w:tcW w:w="2065" w:type="dxa"/>
          </w:tcPr>
          <w:p w:rsidR="00BA5C61" w:rsidRPr="007A3791" w:rsidRDefault="00BA5C61" w:rsidP="003C08AB">
            <w:pPr>
              <w:spacing w:after="0" w:line="240" w:lineRule="auto"/>
              <w:rPr>
                <w:rFonts w:ascii="Calibri Light" w:hAnsi="Calibri Light" w:cstheme="majorHAnsi"/>
                <w:b/>
                <w:bCs/>
                <w:color w:val="000000" w:themeColor="text1"/>
                <w:sz w:val="24"/>
                <w:szCs w:val="24"/>
                <w:lang w:val="ru-RU"/>
              </w:rPr>
            </w:pPr>
            <w:r w:rsidRPr="007A3791">
              <w:rPr>
                <w:rFonts w:ascii="Calibri Light" w:hAnsi="Calibri Light" w:cstheme="majorHAnsi"/>
                <w:b/>
                <w:bCs/>
                <w:color w:val="000000" w:themeColor="text1"/>
                <w:sz w:val="24"/>
                <w:szCs w:val="24"/>
                <w:lang w:val="ru-RU"/>
              </w:rPr>
              <w:t xml:space="preserve">ГС  </w:t>
            </w:r>
          </w:p>
        </w:tc>
        <w:tc>
          <w:tcPr>
            <w:tcW w:w="7002" w:type="dxa"/>
          </w:tcPr>
          <w:p w:rsidR="00BA5C61" w:rsidRPr="007A3791" w:rsidRDefault="00BA5C61" w:rsidP="003C08AB">
            <w:pPr>
              <w:spacing w:after="0" w:line="240" w:lineRule="auto"/>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Городской совет </w:t>
            </w:r>
          </w:p>
        </w:tc>
      </w:tr>
      <w:tr w:rsidR="00BA5C61" w:rsidRPr="007A3791" w:rsidTr="003C08AB">
        <w:tc>
          <w:tcPr>
            <w:tcW w:w="2065" w:type="dxa"/>
          </w:tcPr>
          <w:p w:rsidR="00BA5C61" w:rsidRPr="007A3791" w:rsidRDefault="00BA5C61" w:rsidP="003C08AB">
            <w:pPr>
              <w:spacing w:after="0" w:line="240" w:lineRule="auto"/>
              <w:rPr>
                <w:rFonts w:ascii="Calibri Light" w:hAnsi="Calibri Light" w:cstheme="majorHAnsi"/>
                <w:b/>
                <w:bCs/>
                <w:sz w:val="24"/>
                <w:szCs w:val="24"/>
                <w:lang w:val="ru-RU"/>
              </w:rPr>
            </w:pPr>
            <w:r w:rsidRPr="007A3791">
              <w:rPr>
                <w:rFonts w:ascii="Calibri Light" w:hAnsi="Calibri Light" w:cstheme="majorHAnsi"/>
                <w:b/>
                <w:bCs/>
                <w:sz w:val="24"/>
                <w:szCs w:val="24"/>
                <w:lang w:val="ru-RU"/>
              </w:rPr>
              <w:t>ЗО</w:t>
            </w:r>
          </w:p>
        </w:tc>
        <w:tc>
          <w:tcPr>
            <w:tcW w:w="7002" w:type="dxa"/>
          </w:tcPr>
          <w:p w:rsidR="00BA5C61" w:rsidRPr="007A3791" w:rsidRDefault="00BA5C61" w:rsidP="003C08AB">
            <w:pPr>
              <w:spacing w:after="0" w:line="240" w:lineRule="auto"/>
              <w:rPr>
                <w:rFonts w:ascii="Calibri Light" w:hAnsi="Calibri Light" w:cstheme="majorHAnsi"/>
                <w:sz w:val="24"/>
                <w:szCs w:val="24"/>
                <w:lang w:val="ru-RU"/>
              </w:rPr>
            </w:pPr>
            <w:r w:rsidRPr="007A3791">
              <w:rPr>
                <w:rFonts w:ascii="Calibri Light" w:hAnsi="Calibri Light" w:cstheme="majorHAnsi"/>
                <w:sz w:val="24"/>
                <w:szCs w:val="24"/>
                <w:lang w:val="ru-RU"/>
              </w:rPr>
              <w:t xml:space="preserve">Земельный отчет </w:t>
            </w:r>
          </w:p>
        </w:tc>
      </w:tr>
      <w:tr w:rsidR="00BA5C61" w:rsidRPr="007A3791" w:rsidTr="003C08AB">
        <w:tc>
          <w:tcPr>
            <w:tcW w:w="2065" w:type="dxa"/>
          </w:tcPr>
          <w:p w:rsidR="00BA5C61" w:rsidRPr="007A3791" w:rsidRDefault="00BA5C61" w:rsidP="003C08AB">
            <w:pPr>
              <w:spacing w:after="0" w:line="240" w:lineRule="auto"/>
              <w:rPr>
                <w:rFonts w:ascii="Calibri Light" w:hAnsi="Calibri Light" w:cstheme="majorHAnsi"/>
                <w:b/>
                <w:bCs/>
                <w:sz w:val="24"/>
                <w:szCs w:val="24"/>
                <w:lang w:val="ru-RU"/>
              </w:rPr>
            </w:pPr>
            <w:r w:rsidRPr="007A3791">
              <w:rPr>
                <w:rFonts w:ascii="Calibri Light" w:hAnsi="Calibri Light" w:cstheme="majorHAnsi"/>
                <w:b/>
                <w:bCs/>
                <w:sz w:val="24"/>
                <w:szCs w:val="24"/>
                <w:lang w:val="ru-RU"/>
              </w:rPr>
              <w:t>ПП</w:t>
            </w:r>
          </w:p>
        </w:tc>
        <w:tc>
          <w:tcPr>
            <w:tcW w:w="7002" w:type="dxa"/>
          </w:tcPr>
          <w:p w:rsidR="00BA5C61" w:rsidRPr="007A3791" w:rsidRDefault="00BA5C61" w:rsidP="003C08AB">
            <w:pPr>
              <w:spacing w:after="0" w:line="240" w:lineRule="auto"/>
              <w:rPr>
                <w:rFonts w:ascii="Calibri Light" w:hAnsi="Calibri Light" w:cstheme="majorHAnsi"/>
                <w:sz w:val="24"/>
                <w:szCs w:val="24"/>
                <w:lang w:val="ru-RU"/>
              </w:rPr>
            </w:pPr>
            <w:r w:rsidRPr="007A3791">
              <w:rPr>
                <w:rFonts w:ascii="Calibri Light" w:hAnsi="Calibri Light" w:cstheme="majorHAnsi"/>
                <w:sz w:val="24"/>
                <w:szCs w:val="24"/>
                <w:lang w:val="ru-RU"/>
              </w:rPr>
              <w:t xml:space="preserve">Постановление Правительства </w:t>
            </w:r>
          </w:p>
        </w:tc>
      </w:tr>
      <w:tr w:rsidR="00BA5C61" w:rsidRPr="007A3791" w:rsidTr="003C08AB">
        <w:tc>
          <w:tcPr>
            <w:tcW w:w="2065" w:type="dxa"/>
          </w:tcPr>
          <w:p w:rsidR="00BA5C61" w:rsidRPr="007A3791" w:rsidRDefault="00BA5C61" w:rsidP="003C08AB">
            <w:pPr>
              <w:spacing w:after="0" w:line="240" w:lineRule="auto"/>
              <w:rPr>
                <w:rFonts w:ascii="Calibri Light" w:hAnsi="Calibri Light" w:cstheme="majorHAnsi"/>
                <w:b/>
                <w:bCs/>
                <w:sz w:val="24"/>
                <w:szCs w:val="24"/>
                <w:lang w:val="ru-RU"/>
              </w:rPr>
            </w:pPr>
            <w:r w:rsidRPr="007A3791">
              <w:rPr>
                <w:rFonts w:ascii="Calibri Light" w:hAnsi="Calibri Light" w:cstheme="majorHAnsi"/>
                <w:b/>
                <w:bCs/>
                <w:sz w:val="24"/>
                <w:szCs w:val="24"/>
                <w:lang w:val="ru-RU"/>
              </w:rPr>
              <w:t>МП</w:t>
            </w:r>
          </w:p>
        </w:tc>
        <w:tc>
          <w:tcPr>
            <w:tcW w:w="7002" w:type="dxa"/>
          </w:tcPr>
          <w:p w:rsidR="00BA5C61" w:rsidRPr="007A3791" w:rsidRDefault="00BA5C61" w:rsidP="003C08AB">
            <w:pPr>
              <w:spacing w:after="0" w:line="240" w:lineRule="auto"/>
              <w:rPr>
                <w:rFonts w:ascii="Calibri Light" w:hAnsi="Calibri Light" w:cstheme="majorHAnsi"/>
                <w:sz w:val="24"/>
                <w:szCs w:val="24"/>
                <w:lang w:val="ru-RU"/>
              </w:rPr>
            </w:pPr>
            <w:r w:rsidRPr="007A3791">
              <w:rPr>
                <w:rFonts w:ascii="Calibri Light" w:hAnsi="Calibri Light" w:cstheme="majorHAnsi"/>
                <w:sz w:val="24"/>
                <w:szCs w:val="24"/>
                <w:lang w:val="ru-RU"/>
              </w:rPr>
              <w:t xml:space="preserve">Муниципальное предприятие </w:t>
            </w:r>
          </w:p>
        </w:tc>
      </w:tr>
      <w:tr w:rsidR="00BA5C61" w:rsidRPr="00970BBB" w:rsidTr="003C08AB">
        <w:tc>
          <w:tcPr>
            <w:tcW w:w="2065" w:type="dxa"/>
          </w:tcPr>
          <w:p w:rsidR="00BA5C61" w:rsidRPr="007A3791" w:rsidRDefault="00BA5C61" w:rsidP="003C08AB">
            <w:pPr>
              <w:spacing w:after="0" w:line="240" w:lineRule="auto"/>
              <w:rPr>
                <w:rFonts w:ascii="Calibri Light" w:hAnsi="Calibri Light" w:cstheme="majorHAnsi"/>
                <w:b/>
                <w:bCs/>
                <w:color w:val="000000" w:themeColor="text1"/>
                <w:sz w:val="24"/>
                <w:szCs w:val="24"/>
                <w:lang w:val="ru-RU"/>
              </w:rPr>
            </w:pPr>
            <w:r w:rsidRPr="007A3791">
              <w:rPr>
                <w:rFonts w:ascii="Calibri Light" w:hAnsi="Calibri Light" w:cstheme="majorHAnsi"/>
                <w:b/>
                <w:bCs/>
                <w:color w:val="000000" w:themeColor="text1"/>
                <w:sz w:val="24"/>
                <w:szCs w:val="24"/>
                <w:lang w:val="ru-RU"/>
              </w:rPr>
              <w:t xml:space="preserve">МП УОВК </w:t>
            </w:r>
          </w:p>
        </w:tc>
        <w:tc>
          <w:tcPr>
            <w:tcW w:w="7002" w:type="dxa"/>
          </w:tcPr>
          <w:p w:rsidR="00BA5C61" w:rsidRPr="007A3791" w:rsidRDefault="00BA5C61" w:rsidP="003C08AB">
            <w:pPr>
              <w:spacing w:after="0" w:line="240" w:lineRule="auto"/>
              <w:rPr>
                <w:rFonts w:ascii="Calibri Light" w:hAnsi="Calibri Light" w:cstheme="majorHAnsi"/>
                <w:sz w:val="24"/>
                <w:szCs w:val="24"/>
                <w:lang w:val="ru-RU"/>
              </w:rPr>
            </w:pPr>
            <w:r w:rsidRPr="007A3791">
              <w:rPr>
                <w:rFonts w:ascii="Calibri Light" w:hAnsi="Calibri Light" w:cstheme="majorHAnsi"/>
                <w:sz w:val="24"/>
                <w:szCs w:val="24"/>
                <w:lang w:val="ru-RU"/>
              </w:rPr>
              <w:t xml:space="preserve">Муниципальное предприятие Управление по обеспечению водой и канализацией </w:t>
            </w:r>
          </w:p>
        </w:tc>
      </w:tr>
      <w:tr w:rsidR="00BA5C61" w:rsidRPr="007A3791" w:rsidTr="003C08AB">
        <w:tc>
          <w:tcPr>
            <w:tcW w:w="2065" w:type="dxa"/>
          </w:tcPr>
          <w:p w:rsidR="00BA5C61" w:rsidRPr="007A3791" w:rsidRDefault="00BA5C61" w:rsidP="003C08AB">
            <w:pPr>
              <w:spacing w:after="0" w:line="240" w:lineRule="auto"/>
              <w:rPr>
                <w:rFonts w:ascii="Calibri Light" w:hAnsi="Calibri Light" w:cstheme="majorHAnsi"/>
                <w:b/>
                <w:bCs/>
                <w:color w:val="000000" w:themeColor="text1"/>
                <w:sz w:val="24"/>
                <w:szCs w:val="24"/>
                <w:lang w:val="ru-RU"/>
              </w:rPr>
            </w:pPr>
            <w:r w:rsidRPr="007A3791">
              <w:rPr>
                <w:rFonts w:ascii="Calibri Light" w:hAnsi="Calibri Light" w:cstheme="majorHAnsi"/>
                <w:b/>
                <w:bCs/>
                <w:color w:val="000000" w:themeColor="text1"/>
                <w:sz w:val="24"/>
                <w:szCs w:val="24"/>
                <w:lang w:val="ru-RU"/>
              </w:rPr>
              <w:t xml:space="preserve">МП КХ </w:t>
            </w:r>
          </w:p>
        </w:tc>
        <w:tc>
          <w:tcPr>
            <w:tcW w:w="7002" w:type="dxa"/>
          </w:tcPr>
          <w:p w:rsidR="00BA5C61" w:rsidRPr="007A3791" w:rsidRDefault="00BA5C61" w:rsidP="003C08AB">
            <w:pPr>
              <w:spacing w:after="0" w:line="240" w:lineRule="auto"/>
              <w:rPr>
                <w:rFonts w:ascii="Calibri Light" w:hAnsi="Calibri Light" w:cstheme="majorHAnsi"/>
                <w:color w:val="000000" w:themeColor="text1"/>
                <w:sz w:val="24"/>
                <w:szCs w:val="24"/>
                <w:lang w:val="ru-RU"/>
              </w:rPr>
            </w:pPr>
            <w:r w:rsidRPr="007A3791">
              <w:rPr>
                <w:rFonts w:ascii="Calibri Light" w:hAnsi="Calibri Light" w:cstheme="majorHAnsi"/>
                <w:sz w:val="24"/>
                <w:szCs w:val="24"/>
                <w:lang w:val="ru-RU"/>
              </w:rPr>
              <w:t xml:space="preserve">Муниципальное предприятие Коммунального хозяйства  </w:t>
            </w:r>
          </w:p>
        </w:tc>
      </w:tr>
      <w:tr w:rsidR="00BA5C61" w:rsidRPr="007A3791" w:rsidTr="003C08AB">
        <w:tc>
          <w:tcPr>
            <w:tcW w:w="2065" w:type="dxa"/>
          </w:tcPr>
          <w:p w:rsidR="00BA5C61" w:rsidRPr="007A3791" w:rsidRDefault="00BA5C61" w:rsidP="003C08AB">
            <w:pPr>
              <w:spacing w:after="0" w:line="240" w:lineRule="auto"/>
              <w:rPr>
                <w:rFonts w:ascii="Calibri Light" w:hAnsi="Calibri Light" w:cstheme="majorHAnsi"/>
                <w:b/>
                <w:bCs/>
                <w:sz w:val="24"/>
                <w:szCs w:val="24"/>
                <w:lang w:val="ru-RU"/>
              </w:rPr>
            </w:pPr>
            <w:r w:rsidRPr="007A3791">
              <w:rPr>
                <w:rFonts w:ascii="Calibri Light" w:hAnsi="Calibri Light" w:cstheme="majorHAnsi"/>
                <w:b/>
                <w:bCs/>
                <w:sz w:val="24"/>
                <w:szCs w:val="24"/>
                <w:lang w:val="ru-RU"/>
              </w:rPr>
              <w:t>МФ</w:t>
            </w:r>
          </w:p>
        </w:tc>
        <w:tc>
          <w:tcPr>
            <w:tcW w:w="7002" w:type="dxa"/>
          </w:tcPr>
          <w:p w:rsidR="00BA5C61" w:rsidRPr="007A3791" w:rsidRDefault="00BA5C61" w:rsidP="003C08AB">
            <w:pPr>
              <w:spacing w:after="0" w:line="240" w:lineRule="auto"/>
              <w:rPr>
                <w:rFonts w:ascii="Calibri Light" w:hAnsi="Calibri Light" w:cstheme="majorHAnsi"/>
                <w:sz w:val="24"/>
                <w:szCs w:val="24"/>
                <w:lang w:val="ru-RU"/>
              </w:rPr>
            </w:pPr>
            <w:r w:rsidRPr="007A3791">
              <w:rPr>
                <w:rFonts w:ascii="Calibri Light" w:hAnsi="Calibri Light" w:cstheme="majorHAnsi"/>
                <w:sz w:val="24"/>
                <w:szCs w:val="24"/>
                <w:lang w:val="ru-RU"/>
              </w:rPr>
              <w:t xml:space="preserve">Министерство финансов  </w:t>
            </w:r>
          </w:p>
        </w:tc>
      </w:tr>
      <w:tr w:rsidR="00BA5C61" w:rsidRPr="007A3791" w:rsidTr="003C08AB">
        <w:tc>
          <w:tcPr>
            <w:tcW w:w="2065" w:type="dxa"/>
          </w:tcPr>
          <w:p w:rsidR="00BA5C61" w:rsidRPr="007A3791" w:rsidRDefault="00BA5C61" w:rsidP="003C08AB">
            <w:pPr>
              <w:spacing w:after="0" w:line="240" w:lineRule="auto"/>
              <w:rPr>
                <w:rFonts w:ascii="Calibri Light" w:hAnsi="Calibri Light" w:cstheme="majorHAnsi"/>
                <w:b/>
                <w:bCs/>
                <w:sz w:val="24"/>
                <w:szCs w:val="24"/>
                <w:lang w:val="ru-RU"/>
              </w:rPr>
            </w:pPr>
            <w:r w:rsidRPr="007A3791">
              <w:rPr>
                <w:rFonts w:ascii="Calibri Light" w:hAnsi="Calibri Light" w:cstheme="majorHAnsi"/>
                <w:b/>
                <w:bCs/>
                <w:sz w:val="24"/>
                <w:szCs w:val="24"/>
                <w:lang w:val="ru-RU"/>
              </w:rPr>
              <w:t>РНИ</w:t>
            </w:r>
          </w:p>
        </w:tc>
        <w:tc>
          <w:tcPr>
            <w:tcW w:w="7002" w:type="dxa"/>
          </w:tcPr>
          <w:p w:rsidR="00BA5C61" w:rsidRPr="007A3791" w:rsidRDefault="00BA5C61" w:rsidP="003C08AB">
            <w:pPr>
              <w:spacing w:after="0" w:line="240" w:lineRule="auto"/>
              <w:rPr>
                <w:rFonts w:ascii="Calibri Light" w:hAnsi="Calibri Light" w:cstheme="majorHAnsi"/>
                <w:sz w:val="24"/>
                <w:szCs w:val="24"/>
                <w:lang w:val="ru-RU"/>
              </w:rPr>
            </w:pPr>
            <w:r w:rsidRPr="007A3791">
              <w:rPr>
                <w:rFonts w:ascii="Calibri Light" w:hAnsi="Calibri Light" w:cstheme="majorHAnsi"/>
                <w:sz w:val="24"/>
                <w:szCs w:val="24"/>
                <w:lang w:val="ru-RU"/>
              </w:rPr>
              <w:t xml:space="preserve">Регистр недвижимого имущества </w:t>
            </w:r>
          </w:p>
        </w:tc>
      </w:tr>
      <w:tr w:rsidR="00BA5C61" w:rsidRPr="00970BBB" w:rsidTr="003C08AB">
        <w:tc>
          <w:tcPr>
            <w:tcW w:w="2065" w:type="dxa"/>
          </w:tcPr>
          <w:p w:rsidR="00BA5C61" w:rsidRPr="007A3791" w:rsidRDefault="00BA5C61" w:rsidP="003C08AB">
            <w:pPr>
              <w:spacing w:after="0" w:line="240" w:lineRule="auto"/>
              <w:rPr>
                <w:rFonts w:ascii="Calibri Light" w:hAnsi="Calibri Light" w:cstheme="majorHAnsi"/>
                <w:b/>
                <w:bCs/>
                <w:sz w:val="24"/>
                <w:szCs w:val="24"/>
                <w:lang w:val="ru-RU"/>
              </w:rPr>
            </w:pPr>
            <w:r w:rsidRPr="007A3791">
              <w:rPr>
                <w:rFonts w:ascii="Calibri Light" w:eastAsia="Times New Roman" w:hAnsi="Calibri Light" w:cs="Calibri Light"/>
                <w:b/>
                <w:color w:val="000000"/>
                <w:sz w:val="24"/>
                <w:szCs w:val="24"/>
                <w:lang w:val="ru-RU" w:eastAsia="ru-RU"/>
              </w:rPr>
              <w:t xml:space="preserve">ССМНС </w:t>
            </w:r>
          </w:p>
        </w:tc>
        <w:tc>
          <w:tcPr>
            <w:tcW w:w="7002" w:type="dxa"/>
          </w:tcPr>
          <w:p w:rsidR="00BA5C61" w:rsidRPr="007A3791" w:rsidRDefault="00BA5C61" w:rsidP="003C08AB">
            <w:pPr>
              <w:spacing w:after="0" w:line="240" w:lineRule="auto"/>
              <w:rPr>
                <w:rFonts w:ascii="Calibri Light" w:hAnsi="Calibri Light" w:cstheme="majorHAnsi"/>
                <w:sz w:val="24"/>
                <w:szCs w:val="24"/>
                <w:lang w:val="ru-RU"/>
              </w:rPr>
            </w:pPr>
            <w:r w:rsidRPr="007A3791">
              <w:rPr>
                <w:rFonts w:ascii="Calibri Light" w:hAnsi="Calibri Light" w:cstheme="majorHAnsi"/>
                <w:sz w:val="24"/>
                <w:szCs w:val="24"/>
                <w:lang w:val="ru-RU"/>
              </w:rPr>
              <w:t xml:space="preserve">Служба по сбору местных налогов и сборов </w:t>
            </w:r>
          </w:p>
        </w:tc>
      </w:tr>
      <w:tr w:rsidR="00BA5C61" w:rsidRPr="007A3791" w:rsidTr="003C08AB">
        <w:tc>
          <w:tcPr>
            <w:tcW w:w="2065" w:type="dxa"/>
          </w:tcPr>
          <w:p w:rsidR="00BA5C61" w:rsidRPr="007A3791" w:rsidRDefault="00BA5C61" w:rsidP="003C08AB">
            <w:pPr>
              <w:spacing w:after="0" w:line="240" w:lineRule="auto"/>
              <w:rPr>
                <w:rFonts w:ascii="Calibri Light" w:eastAsia="Times New Roman" w:hAnsi="Calibri Light" w:cstheme="majorHAnsi"/>
                <w:b/>
                <w:color w:val="000000" w:themeColor="text1"/>
                <w:sz w:val="24"/>
                <w:szCs w:val="24"/>
                <w:lang w:val="ru-RU" w:eastAsia="ru-RU"/>
              </w:rPr>
            </w:pPr>
            <w:r w:rsidRPr="007A3791">
              <w:rPr>
                <w:rFonts w:ascii="Calibri Light" w:eastAsia="Times New Roman" w:hAnsi="Calibri Light" w:cstheme="majorHAnsi"/>
                <w:b/>
                <w:color w:val="000000" w:themeColor="text1"/>
                <w:sz w:val="24"/>
                <w:szCs w:val="24"/>
                <w:lang w:val="ru-RU" w:eastAsia="ru-RU"/>
              </w:rPr>
              <w:t>АО</w:t>
            </w:r>
          </w:p>
        </w:tc>
        <w:tc>
          <w:tcPr>
            <w:tcW w:w="7002" w:type="dxa"/>
          </w:tcPr>
          <w:p w:rsidR="00BA5C61" w:rsidRPr="007A3791" w:rsidRDefault="00BA5C61" w:rsidP="003C08AB">
            <w:pPr>
              <w:spacing w:after="0" w:line="240" w:lineRule="auto"/>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Акционерное общество </w:t>
            </w:r>
          </w:p>
        </w:tc>
      </w:tr>
      <w:tr w:rsidR="00BA5C61" w:rsidRPr="007A3791" w:rsidTr="003C08AB">
        <w:tc>
          <w:tcPr>
            <w:tcW w:w="2065" w:type="dxa"/>
          </w:tcPr>
          <w:p w:rsidR="00BA5C61" w:rsidRPr="007A3791" w:rsidRDefault="00BA5C61" w:rsidP="003C08AB">
            <w:pPr>
              <w:spacing w:after="0" w:line="240" w:lineRule="auto"/>
              <w:rPr>
                <w:rFonts w:ascii="Calibri Light" w:hAnsi="Calibri Light" w:cstheme="majorHAnsi"/>
                <w:b/>
                <w:bCs/>
                <w:sz w:val="24"/>
                <w:szCs w:val="24"/>
                <w:lang w:val="ru-RU"/>
              </w:rPr>
            </w:pPr>
            <w:r w:rsidRPr="007A3791">
              <w:rPr>
                <w:rFonts w:ascii="Calibri Light" w:hAnsi="Calibri Light" w:cstheme="majorHAnsi"/>
                <w:b/>
                <w:bCs/>
                <w:sz w:val="24"/>
                <w:szCs w:val="24"/>
                <w:lang w:val="ru-RU"/>
              </w:rPr>
              <w:t>ГНС</w:t>
            </w:r>
          </w:p>
        </w:tc>
        <w:tc>
          <w:tcPr>
            <w:tcW w:w="7002" w:type="dxa"/>
          </w:tcPr>
          <w:p w:rsidR="00BA5C61" w:rsidRPr="007A3791" w:rsidRDefault="00BA5C61" w:rsidP="003C08AB">
            <w:pPr>
              <w:spacing w:after="0" w:line="240" w:lineRule="auto"/>
              <w:rPr>
                <w:rFonts w:ascii="Calibri Light" w:hAnsi="Calibri Light" w:cstheme="majorHAnsi"/>
                <w:sz w:val="24"/>
                <w:szCs w:val="24"/>
                <w:lang w:val="ru-RU"/>
              </w:rPr>
            </w:pPr>
            <w:r w:rsidRPr="007A3791">
              <w:rPr>
                <w:rFonts w:ascii="Calibri Light" w:hAnsi="Calibri Light" w:cstheme="majorHAnsi"/>
                <w:sz w:val="24"/>
                <w:szCs w:val="24"/>
                <w:lang w:val="ru-RU"/>
              </w:rPr>
              <w:t xml:space="preserve">Государственная налоговая служба </w:t>
            </w:r>
          </w:p>
        </w:tc>
      </w:tr>
      <w:tr w:rsidR="00BA5C61" w:rsidRPr="007A3791" w:rsidTr="003C08AB">
        <w:tc>
          <w:tcPr>
            <w:tcW w:w="2065" w:type="dxa"/>
          </w:tcPr>
          <w:p w:rsidR="00BA5C61" w:rsidRPr="007A3791" w:rsidRDefault="00BA5C61" w:rsidP="003C08AB">
            <w:pPr>
              <w:spacing w:after="0" w:line="240" w:lineRule="auto"/>
              <w:rPr>
                <w:rFonts w:ascii="Calibri Light" w:hAnsi="Calibri Light" w:cstheme="majorHAnsi"/>
                <w:b/>
                <w:bCs/>
                <w:sz w:val="24"/>
                <w:szCs w:val="24"/>
                <w:lang w:val="ru-RU"/>
              </w:rPr>
            </w:pPr>
            <w:r w:rsidRPr="007A3791">
              <w:rPr>
                <w:rFonts w:ascii="Calibri Light" w:hAnsi="Calibri Light" w:cstheme="majorHAnsi"/>
                <w:b/>
                <w:bCs/>
                <w:sz w:val="24"/>
                <w:szCs w:val="24"/>
                <w:lang w:val="ru-RU"/>
              </w:rPr>
              <w:t xml:space="preserve">АТЕ </w:t>
            </w:r>
          </w:p>
        </w:tc>
        <w:tc>
          <w:tcPr>
            <w:tcW w:w="7002" w:type="dxa"/>
          </w:tcPr>
          <w:p w:rsidR="00BA5C61" w:rsidRPr="007A3791" w:rsidRDefault="00BA5C61" w:rsidP="003C08AB">
            <w:pPr>
              <w:spacing w:after="0" w:line="240" w:lineRule="auto"/>
              <w:rPr>
                <w:rFonts w:ascii="Calibri Light" w:hAnsi="Calibri Light" w:cstheme="majorHAnsi"/>
                <w:sz w:val="24"/>
                <w:szCs w:val="24"/>
                <w:lang w:val="ru-RU"/>
              </w:rPr>
            </w:pPr>
            <w:r w:rsidRPr="007A3791">
              <w:rPr>
                <w:rFonts w:ascii="Calibri Light" w:hAnsi="Calibri Light" w:cstheme="majorHAnsi"/>
                <w:sz w:val="24"/>
                <w:szCs w:val="24"/>
                <w:lang w:val="ru-RU"/>
              </w:rPr>
              <w:t xml:space="preserve">Административно-территориальная единица </w:t>
            </w:r>
          </w:p>
        </w:tc>
      </w:tr>
    </w:tbl>
    <w:p w:rsidR="00BA5C61" w:rsidRPr="007A3791" w:rsidRDefault="00BA5C61" w:rsidP="00BA5C61">
      <w:pPr>
        <w:pStyle w:val="Heading1"/>
        <w:spacing w:before="0" w:line="276" w:lineRule="auto"/>
        <w:jc w:val="center"/>
        <w:rPr>
          <w:rFonts w:ascii="Calibri Light" w:hAnsi="Calibri Light" w:cstheme="majorHAnsi"/>
          <w:b/>
          <w:bCs/>
          <w:color w:val="auto"/>
          <w:sz w:val="28"/>
          <w:szCs w:val="28"/>
          <w:lang w:val="ru-RU"/>
        </w:rPr>
      </w:pPr>
      <w:bookmarkStart w:id="4" w:name="_Toc63296661"/>
      <w:bookmarkStart w:id="5" w:name="_Toc60045168"/>
    </w:p>
    <w:p w:rsidR="00BA5C61" w:rsidRPr="007A3791" w:rsidRDefault="00BA5C61" w:rsidP="00BA5C61">
      <w:pPr>
        <w:pStyle w:val="Heading1"/>
        <w:spacing w:before="0" w:line="276" w:lineRule="auto"/>
        <w:jc w:val="center"/>
        <w:rPr>
          <w:rFonts w:ascii="Calibri Light" w:hAnsi="Calibri Light" w:cstheme="majorHAnsi"/>
          <w:b/>
          <w:bCs/>
          <w:color w:val="auto"/>
          <w:sz w:val="28"/>
          <w:szCs w:val="28"/>
          <w:lang w:val="ru-RU"/>
        </w:rPr>
      </w:pPr>
      <w:bookmarkStart w:id="6" w:name="_Toc70716546"/>
      <w:r w:rsidRPr="007A3791">
        <w:rPr>
          <w:rFonts w:ascii="Calibri Light" w:hAnsi="Calibri Light" w:cstheme="majorHAnsi"/>
          <w:b/>
          <w:bCs/>
          <w:color w:val="auto"/>
          <w:sz w:val="28"/>
          <w:szCs w:val="28"/>
          <w:lang w:val="ru-RU"/>
        </w:rPr>
        <w:t>ГЛОССАРИЙ</w:t>
      </w:r>
      <w:bookmarkEnd w:id="4"/>
      <w:bookmarkEnd w:id="6"/>
    </w:p>
    <w:bookmarkEnd w:id="5"/>
    <w:p w:rsidR="00BA5C61" w:rsidRPr="007A3791" w:rsidRDefault="00BA5C61" w:rsidP="00BA5C61">
      <w:pPr>
        <w:spacing w:after="0" w:line="276" w:lineRule="auto"/>
        <w:ind w:firstLine="720"/>
        <w:jc w:val="both"/>
        <w:rPr>
          <w:rFonts w:ascii="Calibri Light" w:eastAsia="Times New Roman" w:hAnsi="Calibri Light" w:cstheme="majorHAnsi"/>
          <w:b/>
          <w:i/>
          <w:iCs/>
          <w:color w:val="000000" w:themeColor="text1"/>
          <w:szCs w:val="24"/>
          <w:lang w:val="ru-RU"/>
        </w:rPr>
      </w:pPr>
      <w:r w:rsidRPr="007A3791">
        <w:rPr>
          <w:rFonts w:ascii="Calibri Light" w:eastAsia="Times New Roman" w:hAnsi="Calibri Light" w:cstheme="majorHAnsi"/>
          <w:b/>
          <w:i/>
          <w:iCs/>
          <w:color w:val="000000" w:themeColor="text1"/>
          <w:szCs w:val="24"/>
          <w:lang w:val="ru-RU"/>
        </w:rPr>
        <w:t xml:space="preserve">Правомочный и представительный орган </w:t>
      </w:r>
      <w:r w:rsidRPr="007A3791">
        <w:rPr>
          <w:rFonts w:ascii="Calibri Light" w:eastAsia="Times New Roman" w:hAnsi="Calibri Light" w:cstheme="majorHAnsi"/>
          <w:color w:val="000000" w:themeColor="text1"/>
          <w:szCs w:val="24"/>
          <w:lang w:val="ru-RU"/>
        </w:rPr>
        <w:t xml:space="preserve">– местный совет территориальной единицы. . </w:t>
      </w:r>
    </w:p>
    <w:p w:rsidR="00BA5C61" w:rsidRPr="007A3791" w:rsidRDefault="00BA5C61" w:rsidP="00BA5C61">
      <w:pPr>
        <w:spacing w:after="0" w:line="276" w:lineRule="auto"/>
        <w:ind w:firstLine="720"/>
        <w:jc w:val="both"/>
        <w:rPr>
          <w:rFonts w:ascii="Calibri Light" w:eastAsia="Times New Roman" w:hAnsi="Calibri Light" w:cstheme="majorHAnsi"/>
          <w:color w:val="000000" w:themeColor="text1"/>
          <w:szCs w:val="24"/>
          <w:lang w:val="ru-RU"/>
        </w:rPr>
      </w:pPr>
      <w:r w:rsidRPr="007A3791">
        <w:rPr>
          <w:rFonts w:ascii="Calibri Light" w:eastAsia="Times New Roman" w:hAnsi="Calibri Light" w:cstheme="majorHAnsi"/>
          <w:b/>
          <w:i/>
          <w:iCs/>
          <w:color w:val="000000" w:themeColor="text1"/>
          <w:szCs w:val="24"/>
          <w:lang w:val="ru-RU"/>
        </w:rPr>
        <w:t xml:space="preserve">Исполнительный орган </w:t>
      </w:r>
      <w:r w:rsidRPr="007A3791">
        <w:rPr>
          <w:rFonts w:ascii="Calibri Light" w:eastAsia="Times New Roman" w:hAnsi="Calibri Light" w:cstheme="majorHAnsi"/>
          <w:color w:val="000000" w:themeColor="text1"/>
          <w:szCs w:val="24"/>
          <w:lang w:val="ru-RU"/>
        </w:rPr>
        <w:t>– примар административно-территориальной единицы первого уровня.</w:t>
      </w:r>
    </w:p>
    <w:p w:rsidR="00BA5C61" w:rsidRPr="007A3791" w:rsidRDefault="00BA5C61" w:rsidP="00BA5C61">
      <w:pPr>
        <w:spacing w:after="0" w:line="276" w:lineRule="auto"/>
        <w:ind w:firstLine="709"/>
        <w:jc w:val="both"/>
        <w:rPr>
          <w:rFonts w:ascii="Calibri Light" w:eastAsia="Times New Roman" w:hAnsi="Calibri Light" w:cstheme="majorHAnsi"/>
          <w:color w:val="000000" w:themeColor="text1"/>
          <w:szCs w:val="24"/>
          <w:lang w:val="ru-RU"/>
        </w:rPr>
      </w:pPr>
      <w:r w:rsidRPr="007A3791">
        <w:rPr>
          <w:rFonts w:ascii="Calibri Light" w:eastAsia="Times New Roman" w:hAnsi="Calibri Light" w:cstheme="majorHAnsi"/>
          <w:b/>
          <w:i/>
          <w:iCs/>
          <w:color w:val="000000" w:themeColor="text1"/>
          <w:szCs w:val="24"/>
          <w:lang w:val="ru-RU"/>
        </w:rPr>
        <w:t xml:space="preserve">Администратор бюджета </w:t>
      </w:r>
      <w:r w:rsidRPr="007A3791">
        <w:rPr>
          <w:rFonts w:ascii="Calibri Light" w:eastAsia="Times New Roman" w:hAnsi="Calibri Light" w:cstheme="majorHAnsi"/>
          <w:color w:val="000000" w:themeColor="text1"/>
          <w:szCs w:val="24"/>
          <w:lang w:val="ru-RU"/>
        </w:rPr>
        <w:t>– исполнительный орган административно-территориальной единицы, который уполномочен правом управления местным бюджетом в соответствии с полномочиями и обязанностями, предусмотренными законом.</w:t>
      </w:r>
    </w:p>
    <w:p w:rsidR="00BA5C61" w:rsidRPr="007A3791" w:rsidRDefault="00BA5C61" w:rsidP="00BA5C61">
      <w:pPr>
        <w:spacing w:after="0" w:line="276" w:lineRule="auto"/>
        <w:ind w:firstLine="709"/>
        <w:jc w:val="both"/>
        <w:rPr>
          <w:rFonts w:ascii="Calibri Light" w:hAnsi="Calibri Light" w:cstheme="majorHAnsi"/>
          <w:b/>
          <w:bCs/>
          <w:i/>
          <w:iCs/>
          <w:color w:val="000000" w:themeColor="text1"/>
          <w:szCs w:val="24"/>
          <w:lang w:val="ru-RU"/>
        </w:rPr>
      </w:pPr>
      <w:r w:rsidRPr="007A3791">
        <w:rPr>
          <w:rFonts w:ascii="Calibri Light" w:hAnsi="Calibri Light" w:cstheme="majorHAnsi"/>
          <w:b/>
          <w:bCs/>
          <w:i/>
          <w:iCs/>
          <w:color w:val="000000" w:themeColor="text1"/>
          <w:szCs w:val="24"/>
          <w:lang w:val="ru-RU"/>
        </w:rPr>
        <w:t xml:space="preserve">Бюджет административно-территориальной единицы (местный бюджет) – </w:t>
      </w:r>
      <w:r w:rsidRPr="007A3791">
        <w:rPr>
          <w:rFonts w:ascii="Calibri Light" w:hAnsi="Calibri Light" w:cstheme="majorHAnsi"/>
          <w:bCs/>
          <w:iCs/>
          <w:color w:val="000000" w:themeColor="text1"/>
          <w:szCs w:val="24"/>
          <w:lang w:val="ru-RU"/>
        </w:rPr>
        <w:t>совокупность доходов, расходов и источников финансирования, предназначенных для исполнения функций, входящих в компетенцию ОМПУ согласно законодательству, и функций, делегированных Парламентом по предложению Правительства.</w:t>
      </w:r>
      <w:r w:rsidRPr="007A3791">
        <w:rPr>
          <w:rFonts w:ascii="Calibri Light" w:hAnsi="Calibri Light" w:cstheme="majorHAnsi"/>
          <w:b/>
          <w:bCs/>
          <w:i/>
          <w:iCs/>
          <w:color w:val="000000" w:themeColor="text1"/>
          <w:szCs w:val="24"/>
          <w:lang w:val="ru-RU"/>
        </w:rPr>
        <w:t xml:space="preserve"> </w:t>
      </w:r>
    </w:p>
    <w:p w:rsidR="00BA5C61" w:rsidRPr="007A3791" w:rsidRDefault="00BA5C61" w:rsidP="00BA5C61">
      <w:pPr>
        <w:spacing w:after="0" w:line="276" w:lineRule="auto"/>
        <w:ind w:firstLine="709"/>
        <w:jc w:val="both"/>
        <w:rPr>
          <w:rFonts w:ascii="Calibri Light" w:hAnsi="Calibri Light" w:cstheme="majorHAnsi"/>
          <w:bCs/>
          <w:iCs/>
          <w:color w:val="000000" w:themeColor="text1"/>
          <w:szCs w:val="24"/>
          <w:lang w:val="ru-RU"/>
        </w:rPr>
      </w:pPr>
      <w:r w:rsidRPr="007A3791">
        <w:rPr>
          <w:rFonts w:ascii="Calibri Light" w:hAnsi="Calibri Light" w:cstheme="majorHAnsi"/>
          <w:b/>
          <w:bCs/>
          <w:i/>
          <w:iCs/>
          <w:color w:val="000000" w:themeColor="text1"/>
          <w:szCs w:val="24"/>
          <w:lang w:val="ru-RU"/>
        </w:rPr>
        <w:t xml:space="preserve">Недвижимое имущество – </w:t>
      </w:r>
      <w:r w:rsidRPr="007A3791">
        <w:rPr>
          <w:rFonts w:ascii="Calibri Light" w:hAnsi="Calibri Light" w:cstheme="majorHAnsi"/>
          <w:bCs/>
          <w:iCs/>
          <w:color w:val="000000" w:themeColor="text1"/>
          <w:szCs w:val="24"/>
          <w:lang w:val="ru-RU"/>
        </w:rPr>
        <w:t xml:space="preserve">земельные участки, здания, строения, квартиры и другие изолированные помещения, перемещение которых невозможно без нанесения ущерба их владельцам. </w:t>
      </w:r>
    </w:p>
    <w:p w:rsidR="00BA5C61" w:rsidRPr="007A3791" w:rsidRDefault="00BA5C61" w:rsidP="00BA5C61">
      <w:pPr>
        <w:spacing w:after="0" w:line="276" w:lineRule="auto"/>
        <w:ind w:firstLine="709"/>
        <w:jc w:val="both"/>
        <w:rPr>
          <w:rFonts w:ascii="Calibri Light" w:hAnsi="Calibri Light" w:cstheme="majorHAnsi"/>
          <w:bCs/>
          <w:iCs/>
          <w:color w:val="000000" w:themeColor="text1"/>
          <w:szCs w:val="24"/>
          <w:lang w:val="ru-RU"/>
        </w:rPr>
      </w:pPr>
      <w:r w:rsidRPr="007A3791">
        <w:rPr>
          <w:rFonts w:ascii="Calibri Light" w:hAnsi="Calibri Light" w:cstheme="majorHAnsi"/>
          <w:b/>
          <w:bCs/>
          <w:i/>
          <w:iCs/>
          <w:color w:val="000000" w:themeColor="text1"/>
          <w:szCs w:val="24"/>
          <w:lang w:val="ru-RU"/>
        </w:rPr>
        <w:t xml:space="preserve">Налог на недвижимое имущество – </w:t>
      </w:r>
      <w:r w:rsidRPr="007A3791">
        <w:rPr>
          <w:rFonts w:ascii="Calibri Light" w:hAnsi="Calibri Light" w:cstheme="majorHAnsi"/>
          <w:bCs/>
          <w:iCs/>
          <w:color w:val="000000" w:themeColor="text1"/>
          <w:szCs w:val="24"/>
          <w:lang w:val="ru-RU"/>
        </w:rPr>
        <w:t>местный налог, представляющий собой обязательный платеж в бюджет от стоимости недвижимого имущества.</w:t>
      </w:r>
    </w:p>
    <w:p w:rsidR="00BA5C61" w:rsidRPr="007A3791" w:rsidRDefault="00BA5C61" w:rsidP="00BA5C61">
      <w:pPr>
        <w:spacing w:after="0" w:line="276" w:lineRule="auto"/>
        <w:ind w:firstLine="709"/>
        <w:jc w:val="both"/>
        <w:rPr>
          <w:rFonts w:ascii="Calibri Light" w:hAnsi="Calibri Light" w:cstheme="majorHAnsi"/>
          <w:bCs/>
          <w:iCs/>
          <w:color w:val="000000" w:themeColor="text1"/>
          <w:szCs w:val="24"/>
          <w:lang w:val="ru-RU"/>
        </w:rPr>
      </w:pPr>
      <w:r w:rsidRPr="007A3791">
        <w:rPr>
          <w:rFonts w:ascii="Calibri Light" w:hAnsi="Calibri Light" w:cstheme="majorHAnsi"/>
          <w:b/>
          <w:bCs/>
          <w:i/>
          <w:iCs/>
          <w:color w:val="000000" w:themeColor="text1"/>
          <w:szCs w:val="24"/>
          <w:lang w:val="ru-RU"/>
        </w:rPr>
        <w:t xml:space="preserve">Бюджетный процесс – </w:t>
      </w:r>
      <w:r w:rsidRPr="007A3791">
        <w:rPr>
          <w:rFonts w:ascii="Calibri Light" w:hAnsi="Calibri Light" w:cstheme="majorHAnsi"/>
          <w:bCs/>
          <w:iCs/>
          <w:color w:val="000000" w:themeColor="text1"/>
          <w:szCs w:val="24"/>
          <w:lang w:val="ru-RU"/>
        </w:rPr>
        <w:t>последовательность видов деятельности по разработке, рассмотрению, принятию, исполнению и отчетности бюджетов.</w:t>
      </w:r>
    </w:p>
    <w:p w:rsidR="00BA5C61" w:rsidRPr="007A3791" w:rsidRDefault="00BA5C61" w:rsidP="00BA5C61">
      <w:pPr>
        <w:spacing w:after="0" w:line="276" w:lineRule="auto"/>
        <w:ind w:firstLine="709"/>
        <w:jc w:val="both"/>
        <w:rPr>
          <w:rFonts w:ascii="Calibri Light" w:hAnsi="Calibri Light" w:cstheme="majorHAnsi"/>
          <w:lang w:val="ru-RU"/>
        </w:rPr>
      </w:pPr>
      <w:r w:rsidRPr="007A3791">
        <w:rPr>
          <w:rFonts w:ascii="Calibri Light" w:hAnsi="Calibri Light" w:cstheme="majorHAnsi"/>
          <w:b/>
          <w:i/>
          <w:color w:val="000000"/>
          <w:shd w:val="clear" w:color="auto" w:fill="FFFFFF"/>
          <w:lang w:val="ru-RU"/>
        </w:rPr>
        <w:t xml:space="preserve">Местный сбор </w:t>
      </w:r>
      <w:r w:rsidRPr="007A3791">
        <w:rPr>
          <w:rFonts w:ascii="Calibri Light" w:hAnsi="Calibri Light" w:cstheme="majorHAnsi"/>
          <w:color w:val="333333"/>
          <w:shd w:val="clear" w:color="auto" w:fill="FFFFFF"/>
          <w:lang w:val="ru-RU"/>
        </w:rPr>
        <w:t xml:space="preserve">– </w:t>
      </w:r>
      <w:r w:rsidRPr="007A3791">
        <w:rPr>
          <w:rFonts w:ascii="Calibri Light" w:hAnsi="Calibri Light" w:cstheme="majorHAnsi"/>
          <w:color w:val="000000"/>
          <w:shd w:val="clear" w:color="auto" w:fill="FFFFFF"/>
          <w:lang w:val="ru-RU"/>
        </w:rPr>
        <w:t>обязательная плата, производимая в бюджет административно-территориальной единицы.</w:t>
      </w:r>
    </w:p>
    <w:p w:rsidR="00BA5C61" w:rsidRPr="007A3791" w:rsidRDefault="00BA5C61" w:rsidP="00BA5C61">
      <w:pPr>
        <w:spacing w:after="0" w:line="276" w:lineRule="auto"/>
        <w:ind w:firstLine="709"/>
        <w:jc w:val="both"/>
        <w:rPr>
          <w:rFonts w:ascii="Calibri Light" w:hAnsi="Calibri Light" w:cstheme="majorHAnsi"/>
          <w:color w:val="333333"/>
          <w:shd w:val="clear" w:color="auto" w:fill="FFFFFF"/>
          <w:lang w:val="ru-RU"/>
        </w:rPr>
      </w:pPr>
      <w:r w:rsidRPr="007A3791">
        <w:rPr>
          <w:rFonts w:ascii="Calibri Light" w:hAnsi="Calibri Light" w:cstheme="majorHAnsi"/>
          <w:b/>
          <w:i/>
          <w:color w:val="333333"/>
          <w:shd w:val="clear" w:color="auto" w:fill="FFFFFF"/>
          <w:lang w:val="ru-RU"/>
        </w:rPr>
        <w:t xml:space="preserve">Трансферты общего назначения </w:t>
      </w:r>
      <w:r w:rsidRPr="007A3791">
        <w:rPr>
          <w:rFonts w:ascii="Calibri Light" w:hAnsi="Calibri Light" w:cstheme="majorHAnsi"/>
          <w:lang w:val="ru-RU"/>
        </w:rPr>
        <w:t>– выделенные финансовые средства, согласно законодательным положениям, в абсолютной сумме окончательно, из государственного бюджета в местные бюджеты для финансирования собственных областей деятельности органов местного публичного управления</w:t>
      </w:r>
      <w:r w:rsidRPr="007A3791">
        <w:rPr>
          <w:rFonts w:ascii="Calibri Light" w:hAnsi="Calibri Light" w:cstheme="majorHAnsi"/>
          <w:color w:val="333333"/>
          <w:shd w:val="clear" w:color="auto" w:fill="FFFFFF"/>
          <w:lang w:val="ru-RU"/>
        </w:rPr>
        <w:t>.</w:t>
      </w:r>
    </w:p>
    <w:p w:rsidR="00BA5C61" w:rsidRPr="007A3791" w:rsidRDefault="00BA5C61" w:rsidP="00BA5C61">
      <w:pPr>
        <w:spacing w:after="0" w:line="276" w:lineRule="auto"/>
        <w:ind w:firstLine="709"/>
        <w:jc w:val="both"/>
        <w:rPr>
          <w:rFonts w:ascii="Calibri Light" w:hAnsi="Calibri Light" w:cstheme="majorHAnsi"/>
          <w:lang w:val="ru-RU"/>
        </w:rPr>
      </w:pPr>
      <w:r w:rsidRPr="007A3791">
        <w:rPr>
          <w:rFonts w:ascii="Calibri Light" w:hAnsi="Calibri Light" w:cstheme="majorHAnsi"/>
          <w:b/>
          <w:i/>
          <w:color w:val="333333"/>
          <w:shd w:val="clear" w:color="auto" w:fill="FFFFFF"/>
          <w:lang w:val="ru-RU"/>
        </w:rPr>
        <w:t xml:space="preserve">Трансферты специального назначения </w:t>
      </w:r>
      <w:r w:rsidRPr="007A3791">
        <w:rPr>
          <w:rFonts w:ascii="Calibri Light" w:hAnsi="Calibri Light" w:cstheme="majorHAnsi"/>
          <w:lang w:val="ru-RU"/>
        </w:rPr>
        <w:t>– выделенные финансовые средства, согласно законодательным положениям, в абсолютной сумме на условной основе, из государственного бюджета и/или из других бюджетов в местные бюджеты для обеспечения исполнения публичных функций или на другие специальные цели.</w:t>
      </w:r>
    </w:p>
    <w:p w:rsidR="00BA5C61" w:rsidRPr="007A3791" w:rsidRDefault="00BA5C61" w:rsidP="00BA5C61">
      <w:pPr>
        <w:spacing w:after="120" w:line="276" w:lineRule="auto"/>
        <w:ind w:firstLine="706"/>
        <w:jc w:val="both"/>
        <w:rPr>
          <w:rFonts w:ascii="Calibri Light" w:hAnsi="Calibri Light" w:cstheme="majorHAnsi"/>
          <w:color w:val="000000" w:themeColor="text1"/>
          <w:szCs w:val="24"/>
          <w:lang w:val="ru-RU"/>
        </w:rPr>
      </w:pPr>
      <w:r w:rsidRPr="007A3791">
        <w:rPr>
          <w:rFonts w:ascii="Calibri Light" w:hAnsi="Calibri Light" w:cstheme="majorHAnsi"/>
          <w:b/>
          <w:i/>
          <w:color w:val="000000" w:themeColor="text1"/>
          <w:szCs w:val="24"/>
          <w:lang w:val="ru-RU"/>
        </w:rPr>
        <w:lastRenderedPageBreak/>
        <w:t xml:space="preserve">Собственные доходы </w:t>
      </w:r>
      <w:r w:rsidRPr="007A3791">
        <w:rPr>
          <w:rFonts w:ascii="Calibri Light" w:hAnsi="Calibri Light" w:cstheme="majorHAnsi"/>
          <w:color w:val="000000" w:themeColor="text1"/>
          <w:szCs w:val="24"/>
          <w:lang w:val="ru-RU"/>
        </w:rPr>
        <w:t>– доходы местных бюджетов, сформированные согласно Налоговому кодексу и другим законодательным актам, из налогов, сборов и других платежей, которые напрямую и полностью поступают в соответствующие бюджеты.</w:t>
      </w:r>
    </w:p>
    <w:p w:rsidR="00BA5C61" w:rsidRPr="007A3791" w:rsidRDefault="00BA5C61" w:rsidP="00BA5C61">
      <w:pPr>
        <w:spacing w:after="0" w:line="276" w:lineRule="auto"/>
        <w:ind w:firstLine="709"/>
        <w:jc w:val="both"/>
        <w:rPr>
          <w:rFonts w:ascii="Calibri Light" w:hAnsi="Calibri Light" w:cstheme="majorHAnsi"/>
          <w:color w:val="000000" w:themeColor="text1"/>
          <w:lang w:val="ru-RU"/>
        </w:rPr>
      </w:pPr>
      <w:r w:rsidRPr="007A3791">
        <w:rPr>
          <w:rFonts w:ascii="Calibri Light" w:hAnsi="Calibri Light" w:cstheme="majorHAnsi"/>
          <w:b/>
          <w:color w:val="000000" w:themeColor="text1"/>
          <w:szCs w:val="24"/>
          <w:lang w:val="ru-RU"/>
        </w:rPr>
        <w:t>Справка</w:t>
      </w:r>
      <w:r w:rsidRPr="007A3791">
        <w:rPr>
          <w:rFonts w:ascii="Calibri Light" w:hAnsi="Calibri Light" w:cstheme="majorHAnsi"/>
          <w:b/>
          <w:color w:val="000000" w:themeColor="text1"/>
          <w:lang w:val="ru-RU"/>
        </w:rPr>
        <w:t>:</w:t>
      </w:r>
      <w:r w:rsidRPr="007A3791">
        <w:rPr>
          <w:rFonts w:ascii="Calibri Light" w:hAnsi="Calibri Light" w:cstheme="majorHAnsi"/>
          <w:color w:val="000000" w:themeColor="text1"/>
          <w:lang w:val="ru-RU"/>
        </w:rPr>
        <w:t xml:space="preserve"> </w:t>
      </w:r>
      <w:r w:rsidRPr="007A3791">
        <w:rPr>
          <w:rFonts w:ascii="Calibri Light" w:hAnsi="Calibri Light" w:cstheme="majorHAnsi"/>
          <w:color w:val="000000" w:themeColor="text1"/>
          <w:szCs w:val="24"/>
          <w:lang w:val="ru-RU"/>
        </w:rPr>
        <w:t xml:space="preserve">Глоссарий терминов имеет информационную роль и не </w:t>
      </w:r>
      <w:r>
        <w:rPr>
          <w:rFonts w:ascii="Calibri Light" w:hAnsi="Calibri Light" w:cstheme="majorHAnsi"/>
          <w:color w:val="000000" w:themeColor="text1"/>
          <w:szCs w:val="24"/>
          <w:lang w:val="ru-RU"/>
        </w:rPr>
        <w:t>оказыва</w:t>
      </w:r>
      <w:r w:rsidRPr="007A3791">
        <w:rPr>
          <w:rFonts w:ascii="Calibri Light" w:hAnsi="Calibri Light" w:cstheme="majorHAnsi"/>
          <w:color w:val="000000" w:themeColor="text1"/>
          <w:szCs w:val="24"/>
          <w:lang w:val="ru-RU"/>
        </w:rPr>
        <w:t>ет юридического влияния.</w:t>
      </w:r>
    </w:p>
    <w:p w:rsidR="00BA5C61" w:rsidRPr="007A3791" w:rsidRDefault="00BA5C61" w:rsidP="00BA5C61">
      <w:pPr>
        <w:spacing w:after="0" w:line="276" w:lineRule="auto"/>
        <w:ind w:firstLine="709"/>
        <w:jc w:val="both"/>
        <w:rPr>
          <w:rFonts w:ascii="Calibri Light" w:hAnsi="Calibri Light" w:cstheme="majorHAnsi"/>
          <w:color w:val="000000" w:themeColor="text1"/>
          <w:sz w:val="16"/>
          <w:szCs w:val="16"/>
          <w:lang w:val="ru-RU"/>
        </w:rPr>
      </w:pPr>
    </w:p>
    <w:p w:rsidR="00BA5C61" w:rsidRPr="007A3791" w:rsidRDefault="00BA5C61" w:rsidP="00BA5C61">
      <w:pPr>
        <w:pStyle w:val="Heading1"/>
        <w:spacing w:before="0" w:line="276" w:lineRule="auto"/>
        <w:jc w:val="center"/>
        <w:rPr>
          <w:rFonts w:ascii="Calibri Light" w:hAnsi="Calibri Light" w:cstheme="majorHAnsi"/>
          <w:b/>
          <w:bCs/>
          <w:color w:val="000000" w:themeColor="text1"/>
          <w:sz w:val="28"/>
          <w:szCs w:val="28"/>
          <w:lang w:val="ru-RU"/>
        </w:rPr>
      </w:pPr>
      <w:bookmarkStart w:id="7" w:name="_Toc70716547"/>
      <w:bookmarkStart w:id="8" w:name="_Toc60045169"/>
      <w:r w:rsidRPr="007A3791">
        <w:rPr>
          <w:rFonts w:ascii="Calibri Light" w:hAnsi="Calibri Light" w:cstheme="majorHAnsi"/>
          <w:b/>
          <w:bCs/>
          <w:color w:val="000000" w:themeColor="text1"/>
          <w:sz w:val="28"/>
          <w:szCs w:val="28"/>
          <w:lang w:val="ru-RU"/>
        </w:rPr>
        <w:t>I. ОБОБЩЕНИЕ</w:t>
      </w:r>
      <w:bookmarkEnd w:id="7"/>
      <w:r w:rsidRPr="007A3791">
        <w:rPr>
          <w:rFonts w:ascii="Calibri Light" w:hAnsi="Calibri Light" w:cstheme="majorHAnsi"/>
          <w:b/>
          <w:bCs/>
          <w:color w:val="000000" w:themeColor="text1"/>
          <w:sz w:val="28"/>
          <w:szCs w:val="28"/>
          <w:lang w:val="ru-RU"/>
        </w:rPr>
        <w:t xml:space="preserve"> </w:t>
      </w:r>
      <w:bookmarkEnd w:id="8"/>
    </w:p>
    <w:p w:rsidR="00BA5C61" w:rsidRPr="007A3791" w:rsidRDefault="00BA5C61" w:rsidP="00BA5C61">
      <w:pPr>
        <w:spacing w:after="0" w:line="276" w:lineRule="auto"/>
        <w:ind w:firstLine="709"/>
        <w:jc w:val="both"/>
        <w:rPr>
          <w:rFonts w:ascii="Calibri Light" w:hAnsi="Calibri Light" w:cstheme="majorHAnsi"/>
          <w:sz w:val="24"/>
          <w:szCs w:val="24"/>
          <w:lang w:val="ru-RU"/>
        </w:rPr>
      </w:pPr>
      <w:r w:rsidRPr="007A3791">
        <w:rPr>
          <w:rFonts w:ascii="Calibri Light" w:hAnsi="Calibri Light" w:cstheme="majorHAnsi"/>
          <w:sz w:val="24"/>
          <w:szCs w:val="24"/>
          <w:lang w:val="ru-RU"/>
        </w:rPr>
        <w:t>Отчет аудита предназначен:</w:t>
      </w:r>
    </w:p>
    <w:p w:rsidR="00BA5C61" w:rsidRPr="007A3791" w:rsidRDefault="00BA5C61" w:rsidP="00BA5C61">
      <w:pPr>
        <w:pStyle w:val="ListParagraph"/>
        <w:numPr>
          <w:ilvl w:val="0"/>
          <w:numId w:val="2"/>
        </w:numPr>
        <w:spacing w:after="0" w:line="276" w:lineRule="auto"/>
        <w:ind w:left="0" w:firstLine="426"/>
        <w:jc w:val="both"/>
        <w:rPr>
          <w:rFonts w:ascii="Calibri Light" w:hAnsi="Calibri Light" w:cstheme="majorHAnsi"/>
          <w:sz w:val="24"/>
          <w:szCs w:val="24"/>
          <w:lang w:val="ru-RU"/>
        </w:rPr>
      </w:pPr>
      <w:r w:rsidRPr="007A3791">
        <w:rPr>
          <w:rFonts w:ascii="Calibri Light" w:hAnsi="Calibri Light" w:cstheme="majorHAnsi"/>
          <w:b/>
          <w:sz w:val="24"/>
          <w:szCs w:val="24"/>
          <w:lang w:val="ru-RU"/>
        </w:rPr>
        <w:t>Парламенту и</w:t>
      </w:r>
      <w:r w:rsidRPr="007A3791">
        <w:rPr>
          <w:rFonts w:ascii="Calibri Light" w:hAnsi="Calibri Light" w:cstheme="majorHAnsi"/>
          <w:sz w:val="24"/>
          <w:szCs w:val="24"/>
          <w:lang w:val="ru-RU"/>
        </w:rPr>
        <w:t xml:space="preserve"> </w:t>
      </w:r>
      <w:r w:rsidRPr="007A3791">
        <w:rPr>
          <w:rFonts w:ascii="Calibri Light" w:hAnsi="Calibri Light" w:cstheme="majorHAnsi"/>
          <w:b/>
          <w:sz w:val="24"/>
          <w:szCs w:val="24"/>
          <w:lang w:val="ru-RU"/>
        </w:rPr>
        <w:t>Правительству Республики Молдова</w:t>
      </w:r>
      <w:r w:rsidRPr="007A3791">
        <w:rPr>
          <w:rFonts w:ascii="Calibri Light" w:hAnsi="Calibri Light" w:cstheme="majorHAnsi"/>
          <w:sz w:val="24"/>
          <w:szCs w:val="24"/>
          <w:lang w:val="ru-RU"/>
        </w:rPr>
        <w:t xml:space="preserve"> для информирования, принятия мер и использования информации при принятии решений/инициатив, связанных с политиками государства в области доходов и расходов местных бюджетов; </w:t>
      </w:r>
    </w:p>
    <w:p w:rsidR="00BA5C61" w:rsidRPr="007A3791" w:rsidRDefault="00BA5C61" w:rsidP="00BA5C61">
      <w:pPr>
        <w:pStyle w:val="ListParagraph"/>
        <w:numPr>
          <w:ilvl w:val="0"/>
          <w:numId w:val="2"/>
        </w:numPr>
        <w:spacing w:after="0" w:line="276" w:lineRule="auto"/>
        <w:ind w:left="0" w:firstLine="360"/>
        <w:jc w:val="both"/>
        <w:rPr>
          <w:rFonts w:ascii="Calibri Light" w:hAnsi="Calibri Light" w:cstheme="majorHAnsi"/>
          <w:sz w:val="24"/>
          <w:szCs w:val="24"/>
          <w:lang w:val="ru-RU"/>
        </w:rPr>
      </w:pPr>
      <w:r w:rsidRPr="007A3791">
        <w:rPr>
          <w:rFonts w:ascii="Calibri Light" w:hAnsi="Calibri Light" w:cstheme="majorHAnsi"/>
          <w:sz w:val="24"/>
          <w:szCs w:val="24"/>
          <w:lang w:val="ru-RU"/>
        </w:rPr>
        <w:t xml:space="preserve"> </w:t>
      </w:r>
      <w:r w:rsidRPr="007A3791">
        <w:rPr>
          <w:rFonts w:ascii="Calibri Light" w:hAnsi="Calibri Light" w:cstheme="majorHAnsi"/>
          <w:b/>
          <w:sz w:val="24"/>
          <w:szCs w:val="24"/>
          <w:lang w:val="ru-RU"/>
        </w:rPr>
        <w:t xml:space="preserve">ОМПУ города Ниспорень </w:t>
      </w:r>
      <w:r w:rsidRPr="007A3791">
        <w:rPr>
          <w:rFonts w:ascii="Calibri Light" w:hAnsi="Calibri Light" w:cstheme="majorHAnsi"/>
          <w:sz w:val="24"/>
          <w:szCs w:val="24"/>
          <w:lang w:val="ru-RU"/>
        </w:rPr>
        <w:t xml:space="preserve">для информирования и использования информации с целью приведения бюджетного процесса и управления публичным имуществом в соответствие с законодательными положениями; </w:t>
      </w:r>
    </w:p>
    <w:p w:rsidR="00BA5C61" w:rsidRPr="007A3791" w:rsidRDefault="00BA5C61" w:rsidP="00BA5C61">
      <w:pPr>
        <w:pStyle w:val="ListParagraph"/>
        <w:numPr>
          <w:ilvl w:val="0"/>
          <w:numId w:val="2"/>
        </w:numPr>
        <w:spacing w:after="0" w:line="276" w:lineRule="auto"/>
        <w:ind w:left="0" w:firstLine="426"/>
        <w:jc w:val="both"/>
        <w:rPr>
          <w:rFonts w:ascii="Calibri Light" w:hAnsi="Calibri Light" w:cstheme="majorHAnsi"/>
          <w:sz w:val="24"/>
          <w:szCs w:val="24"/>
          <w:lang w:val="ru-RU"/>
        </w:rPr>
      </w:pPr>
      <w:r w:rsidRPr="007A3791">
        <w:rPr>
          <w:rFonts w:ascii="Calibri Light" w:hAnsi="Calibri Light" w:cstheme="majorHAnsi"/>
          <w:b/>
          <w:sz w:val="24"/>
          <w:szCs w:val="24"/>
          <w:lang w:val="ru-RU"/>
        </w:rPr>
        <w:t>Государственной налоговой службе</w:t>
      </w:r>
      <w:r w:rsidRPr="007A3791">
        <w:rPr>
          <w:rFonts w:ascii="Calibri Light" w:hAnsi="Calibri Light" w:cstheme="majorHAnsi"/>
          <w:sz w:val="24"/>
          <w:szCs w:val="24"/>
          <w:lang w:val="ru-RU"/>
        </w:rPr>
        <w:t xml:space="preserve"> для информирования, принятия мер и использования информации по обеспечению полного поступления местных налогов и сборов;</w:t>
      </w:r>
    </w:p>
    <w:p w:rsidR="00BA5C61" w:rsidRPr="007A3791" w:rsidRDefault="00BA5C61" w:rsidP="00BA5C61">
      <w:pPr>
        <w:pStyle w:val="ListParagraph"/>
        <w:numPr>
          <w:ilvl w:val="0"/>
          <w:numId w:val="2"/>
        </w:numPr>
        <w:spacing w:after="0" w:line="276" w:lineRule="auto"/>
        <w:ind w:left="0" w:firstLine="426"/>
        <w:jc w:val="both"/>
        <w:rPr>
          <w:rFonts w:ascii="Calibri Light" w:hAnsi="Calibri Light" w:cstheme="majorHAnsi"/>
          <w:sz w:val="24"/>
          <w:szCs w:val="24"/>
          <w:lang w:val="ru-RU"/>
        </w:rPr>
      </w:pPr>
      <w:r w:rsidRPr="007A3791">
        <w:rPr>
          <w:rFonts w:ascii="Calibri Light" w:hAnsi="Calibri Light" w:cstheme="majorHAnsi"/>
          <w:b/>
          <w:sz w:val="24"/>
          <w:szCs w:val="24"/>
          <w:lang w:val="ru-RU"/>
        </w:rPr>
        <w:t>гражданскому обществу и другим заинтересованным сторонам</w:t>
      </w:r>
      <w:r w:rsidRPr="007A3791">
        <w:rPr>
          <w:rFonts w:ascii="Calibri Light" w:hAnsi="Calibri Light" w:cstheme="majorHAnsi"/>
          <w:sz w:val="24"/>
          <w:szCs w:val="24"/>
          <w:lang w:val="ru-RU"/>
        </w:rPr>
        <w:t>.</w:t>
      </w:r>
    </w:p>
    <w:p w:rsidR="00BA5C61" w:rsidRPr="007A3791" w:rsidRDefault="00BA5C61" w:rsidP="00BA5C61">
      <w:pPr>
        <w:pStyle w:val="ListParagraph"/>
        <w:spacing w:after="0" w:line="276" w:lineRule="auto"/>
        <w:ind w:left="0" w:firstLine="709"/>
        <w:jc w:val="both"/>
        <w:rPr>
          <w:rFonts w:ascii="Calibri Light" w:hAnsi="Calibri Light" w:cstheme="majorHAnsi"/>
          <w:sz w:val="24"/>
          <w:szCs w:val="24"/>
          <w:lang w:val="ru-RU"/>
        </w:rPr>
      </w:pPr>
      <w:r w:rsidRPr="007A3791">
        <w:rPr>
          <w:rFonts w:ascii="Calibri Light" w:hAnsi="Calibri Light" w:cstheme="majorHAnsi"/>
          <w:sz w:val="24"/>
          <w:szCs w:val="24"/>
          <w:lang w:val="ru-RU"/>
        </w:rPr>
        <w:t xml:space="preserve">Объект настоящей аудиторской миссии заключался в оценке </w:t>
      </w:r>
      <w:r w:rsidRPr="007A3791">
        <w:rPr>
          <w:rFonts w:ascii="Calibri Light" w:hAnsi="Calibri Light" w:cs="Calibri Light"/>
          <w:sz w:val="24"/>
          <w:szCs w:val="24"/>
          <w:lang w:val="ru-RU"/>
        </w:rPr>
        <w:t>соответствия управления публичными финансовыми средствами и публичным имуществом аудируемым субъектом по сравнению с критериями, регламентированными законным порядком.</w:t>
      </w:r>
    </w:p>
    <w:p w:rsidR="00BA5C61" w:rsidRPr="007A3791" w:rsidRDefault="00BA5C61" w:rsidP="00BA5C61">
      <w:pPr>
        <w:pStyle w:val="ListParagraph"/>
        <w:spacing w:after="0" w:line="276" w:lineRule="auto"/>
        <w:ind w:left="0" w:firstLine="709"/>
        <w:jc w:val="both"/>
        <w:rPr>
          <w:rFonts w:ascii="Calibri Light" w:hAnsi="Calibri Light" w:cstheme="majorHAnsi"/>
          <w:sz w:val="24"/>
          <w:szCs w:val="24"/>
          <w:lang w:val="ru-RU"/>
        </w:rPr>
      </w:pPr>
      <w:r w:rsidRPr="007A3791">
        <w:rPr>
          <w:rFonts w:ascii="Calibri Light" w:hAnsi="Calibri Light" w:cstheme="majorHAnsi"/>
          <w:sz w:val="24"/>
          <w:szCs w:val="24"/>
          <w:lang w:val="ru-RU"/>
        </w:rPr>
        <w:t>Обобщив констатации и выводы, сформулированные в Отчете аудита, аудит представляет их резюме:</w:t>
      </w:r>
    </w:p>
    <w:p w:rsidR="00BA5C61" w:rsidRPr="007A3791" w:rsidRDefault="00BA5C61" w:rsidP="00BA5C61">
      <w:pPr>
        <w:numPr>
          <w:ilvl w:val="0"/>
          <w:numId w:val="9"/>
        </w:numPr>
        <w:shd w:val="clear" w:color="auto" w:fill="FFFFFF" w:themeFill="background1"/>
        <w:spacing w:after="0" w:line="276" w:lineRule="auto"/>
        <w:ind w:left="0" w:firstLine="426"/>
        <w:jc w:val="both"/>
        <w:rPr>
          <w:rFonts w:ascii="Calibri Light" w:hAnsi="Calibri Light" w:cstheme="majorHAnsi"/>
          <w:color w:val="000000" w:themeColor="text1"/>
          <w:sz w:val="24"/>
          <w:szCs w:val="24"/>
          <w:lang w:val="ru-RU" w:eastAsia="ru-RU"/>
        </w:rPr>
      </w:pPr>
      <w:r w:rsidRPr="007A3791">
        <w:rPr>
          <w:rFonts w:ascii="Calibri Light" w:hAnsi="Calibri Light" w:cstheme="majorHAnsi"/>
          <w:color w:val="000000" w:themeColor="text1"/>
          <w:sz w:val="24"/>
          <w:szCs w:val="24"/>
          <w:lang w:val="ru-RU" w:eastAsia="ru-RU"/>
        </w:rPr>
        <w:t xml:space="preserve">налогово-бюджетные оценки и прогнозы не соответствуют тщательным и достоверным обоснованиям, что приводит к заниженным проектам, в том числе несоответствующим, с многочисленными неубедительными уточнениями и существенными отклонениями между запланированными показателями и фактически реализованными, в результате были допущены недооценки оцененных аудитом доходов в размере </w:t>
      </w:r>
      <w:r w:rsidRPr="007A3791">
        <w:rPr>
          <w:rFonts w:ascii="Calibri Light" w:eastAsia="Times New Roman" w:hAnsi="Calibri Light" w:cstheme="majorHAnsi"/>
          <w:b/>
          <w:color w:val="000000" w:themeColor="text1"/>
          <w:sz w:val="24"/>
          <w:szCs w:val="24"/>
          <w:lang w:val="ru-RU"/>
        </w:rPr>
        <w:t xml:space="preserve">731,3 тыс. леев </w:t>
      </w:r>
      <w:r w:rsidRPr="007A3791">
        <w:rPr>
          <w:rFonts w:ascii="Calibri Light" w:hAnsi="Calibri Light" w:cstheme="majorHAnsi"/>
          <w:color w:val="000000" w:themeColor="text1"/>
          <w:sz w:val="24"/>
          <w:szCs w:val="24"/>
          <w:lang w:val="ru-RU"/>
        </w:rPr>
        <w:t>(Цель I из Отчета);</w:t>
      </w:r>
    </w:p>
    <w:p w:rsidR="00BA5C61" w:rsidRPr="007A3791" w:rsidRDefault="00BA5C61" w:rsidP="00BA5C61">
      <w:pPr>
        <w:numPr>
          <w:ilvl w:val="0"/>
          <w:numId w:val="9"/>
        </w:numPr>
        <w:shd w:val="clear" w:color="auto" w:fill="FFFFFF" w:themeFill="background1"/>
        <w:spacing w:after="0" w:line="276" w:lineRule="auto"/>
        <w:ind w:left="0" w:firstLine="426"/>
        <w:jc w:val="both"/>
        <w:rPr>
          <w:rFonts w:ascii="Calibri Light" w:hAnsi="Calibri Light" w:cstheme="majorHAnsi"/>
          <w:b/>
          <w:color w:val="000000" w:themeColor="text1"/>
          <w:sz w:val="24"/>
          <w:szCs w:val="24"/>
          <w:lang w:val="ru-RU" w:eastAsia="ru-RU"/>
        </w:rPr>
      </w:pPr>
      <w:r w:rsidRPr="007A3791">
        <w:rPr>
          <w:rFonts w:ascii="Calibri Light" w:hAnsi="Calibri Light" w:cstheme="majorHAnsi"/>
          <w:color w:val="000000" w:themeColor="text1"/>
          <w:sz w:val="24"/>
          <w:szCs w:val="24"/>
          <w:lang w:val="ru-RU"/>
        </w:rPr>
        <w:t>отсутствие ряда убедительных данных относительно расчетной базы доходов, недостаточное сотрудничество со структурами ГНС и АГУ генерирует риски касательно полноты поступления в местный бюджет доходов, связанных с налогами от собственности (629 объектов, 53,4 тыс. м</w:t>
      </w:r>
      <w:r w:rsidRPr="007A3791">
        <w:rPr>
          <w:rFonts w:ascii="Calibri Light" w:hAnsi="Calibri Light" w:cstheme="majorHAnsi"/>
          <w:color w:val="000000" w:themeColor="text1"/>
          <w:sz w:val="24"/>
          <w:szCs w:val="24"/>
          <w:vertAlign w:val="superscript"/>
          <w:lang w:val="ru-RU"/>
        </w:rPr>
        <w:t>2</w:t>
      </w:r>
      <w:r w:rsidRPr="007A3791">
        <w:rPr>
          <w:rFonts w:ascii="Calibri Light" w:hAnsi="Calibri Light" w:cstheme="majorHAnsi"/>
          <w:color w:val="000000" w:themeColor="text1"/>
          <w:sz w:val="24"/>
          <w:szCs w:val="24"/>
          <w:lang w:val="ru-RU"/>
        </w:rPr>
        <w:t xml:space="preserve">) и местными сборами, оцененными минимум на сумму </w:t>
      </w:r>
      <w:r w:rsidRPr="007A3791">
        <w:rPr>
          <w:rFonts w:ascii="Calibri Light" w:hAnsi="Calibri Light" w:cstheme="majorHAnsi"/>
          <w:b/>
          <w:color w:val="000000" w:themeColor="text1"/>
          <w:sz w:val="24"/>
          <w:szCs w:val="24"/>
          <w:lang w:val="ru-RU"/>
        </w:rPr>
        <w:t xml:space="preserve">408,6 </w:t>
      </w:r>
      <w:r w:rsidRPr="007A3791">
        <w:rPr>
          <w:rFonts w:ascii="Calibri Light" w:eastAsia="Times New Roman" w:hAnsi="Calibri Light" w:cstheme="majorHAnsi"/>
          <w:b/>
          <w:color w:val="000000" w:themeColor="text1"/>
          <w:sz w:val="24"/>
          <w:szCs w:val="24"/>
          <w:lang w:val="ru-RU"/>
        </w:rPr>
        <w:t xml:space="preserve">тыс. леев </w:t>
      </w:r>
      <w:r w:rsidRPr="007A3791">
        <w:rPr>
          <w:rFonts w:ascii="Calibri Light" w:hAnsi="Calibri Light" w:cstheme="majorHAnsi"/>
          <w:color w:val="000000" w:themeColor="text1"/>
          <w:sz w:val="24"/>
          <w:szCs w:val="24"/>
          <w:lang w:val="ru-RU"/>
        </w:rPr>
        <w:t>(п.4.1.2.; 4.1.3.; 4.1.4.; 4.1.6.);</w:t>
      </w:r>
    </w:p>
    <w:p w:rsidR="00BA5C61" w:rsidRPr="007A3791" w:rsidRDefault="00BA5C61" w:rsidP="00BA5C61">
      <w:pPr>
        <w:pStyle w:val="ListParagraph"/>
        <w:numPr>
          <w:ilvl w:val="0"/>
          <w:numId w:val="9"/>
        </w:numPr>
        <w:shd w:val="clear" w:color="auto" w:fill="FFFFFF" w:themeFill="background1"/>
        <w:spacing w:after="0" w:line="276" w:lineRule="auto"/>
        <w:ind w:left="0" w:firstLine="426"/>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невключение в местный бюджет доходов от использования земель на сумму, оцениваемую ежегодно примерно в </w:t>
      </w:r>
      <w:r w:rsidRPr="007A3791">
        <w:rPr>
          <w:rFonts w:ascii="Calibri Light" w:hAnsi="Calibri Light" w:cs="Calibri Light"/>
          <w:b/>
          <w:color w:val="000000" w:themeColor="text1"/>
          <w:sz w:val="24"/>
          <w:szCs w:val="24"/>
          <w:lang w:val="ru-RU"/>
        </w:rPr>
        <w:t xml:space="preserve">568,9 </w:t>
      </w:r>
      <w:r w:rsidRPr="007A3791">
        <w:rPr>
          <w:rFonts w:ascii="Calibri Light" w:eastAsia="Times New Roman" w:hAnsi="Calibri Light" w:cstheme="majorHAnsi"/>
          <w:b/>
          <w:color w:val="000000" w:themeColor="text1"/>
          <w:sz w:val="24"/>
          <w:szCs w:val="24"/>
          <w:lang w:val="ru-RU"/>
        </w:rPr>
        <w:t>тыс. леев</w:t>
      </w:r>
      <w:r w:rsidRPr="007A3791">
        <w:rPr>
          <w:rFonts w:ascii="Calibri Light" w:hAnsi="Calibri Light" w:cs="Calibri Light"/>
          <w:b/>
          <w:color w:val="000000" w:themeColor="text1"/>
          <w:sz w:val="24"/>
          <w:szCs w:val="24"/>
          <w:lang w:val="ru-RU"/>
        </w:rPr>
        <w:t xml:space="preserve">, </w:t>
      </w:r>
      <w:r w:rsidRPr="007A3791">
        <w:rPr>
          <w:rFonts w:ascii="Calibri Light" w:hAnsi="Calibri Light" w:cs="Calibri Light"/>
          <w:color w:val="000000" w:themeColor="text1"/>
          <w:sz w:val="24"/>
          <w:szCs w:val="24"/>
          <w:lang w:val="ru-RU"/>
        </w:rPr>
        <w:t xml:space="preserve">а также задолженных платежей в сумме </w:t>
      </w:r>
      <w:r w:rsidRPr="007A3791">
        <w:rPr>
          <w:rFonts w:ascii="Calibri Light" w:hAnsi="Calibri Light" w:cs="Calibri Light"/>
          <w:b/>
          <w:color w:val="000000" w:themeColor="text1"/>
          <w:sz w:val="24"/>
          <w:szCs w:val="24"/>
          <w:lang w:val="ru-RU"/>
        </w:rPr>
        <w:t xml:space="preserve">2876,1 </w:t>
      </w:r>
      <w:r w:rsidRPr="007A3791">
        <w:rPr>
          <w:rFonts w:ascii="Calibri Light" w:eastAsia="Times New Roman" w:hAnsi="Calibri Light" w:cstheme="majorHAnsi"/>
          <w:b/>
          <w:color w:val="000000" w:themeColor="text1"/>
          <w:sz w:val="24"/>
          <w:szCs w:val="24"/>
          <w:lang w:val="ru-RU"/>
        </w:rPr>
        <w:t xml:space="preserve">тыс. леев, </w:t>
      </w:r>
      <w:r w:rsidRPr="007A3791">
        <w:rPr>
          <w:rFonts w:ascii="Calibri Light" w:eastAsia="Times New Roman" w:hAnsi="Calibri Light" w:cstheme="majorHAnsi"/>
          <w:color w:val="000000" w:themeColor="text1"/>
          <w:sz w:val="24"/>
          <w:szCs w:val="24"/>
          <w:lang w:val="ru-RU"/>
        </w:rPr>
        <w:t xml:space="preserve">отраженных Примэрией, и </w:t>
      </w:r>
      <w:r w:rsidRPr="007A3791">
        <w:rPr>
          <w:rFonts w:ascii="Calibri Light" w:hAnsi="Calibri Light" w:cs="Calibri Light"/>
          <w:b/>
          <w:color w:val="000000" w:themeColor="text1"/>
          <w:sz w:val="24"/>
          <w:szCs w:val="24"/>
          <w:lang w:val="ru-RU"/>
        </w:rPr>
        <w:t xml:space="preserve">463,7 </w:t>
      </w:r>
      <w:r w:rsidRPr="007A3791">
        <w:rPr>
          <w:rFonts w:ascii="Calibri Light" w:eastAsia="Times New Roman" w:hAnsi="Calibri Light" w:cstheme="majorHAnsi"/>
          <w:b/>
          <w:color w:val="000000" w:themeColor="text1"/>
          <w:sz w:val="24"/>
          <w:szCs w:val="24"/>
          <w:lang w:val="ru-RU"/>
        </w:rPr>
        <w:t xml:space="preserve">тыс. леев, </w:t>
      </w:r>
      <w:r w:rsidRPr="007A3791">
        <w:rPr>
          <w:rFonts w:ascii="Calibri Light" w:eastAsia="Times New Roman" w:hAnsi="Calibri Light" w:cstheme="majorHAnsi"/>
          <w:color w:val="000000" w:themeColor="text1"/>
          <w:sz w:val="24"/>
          <w:szCs w:val="24"/>
          <w:lang w:val="ru-RU"/>
        </w:rPr>
        <w:t xml:space="preserve">дополнительно установленных аудитом </w:t>
      </w:r>
      <w:r w:rsidRPr="007A3791">
        <w:rPr>
          <w:rFonts w:ascii="Calibri Light" w:hAnsi="Calibri Light" w:cs="Calibri Light"/>
          <w:color w:val="000000" w:themeColor="text1"/>
          <w:sz w:val="24"/>
          <w:szCs w:val="24"/>
          <w:lang w:val="ru-RU"/>
        </w:rPr>
        <w:t>(п.4.1.7.-4.1.9.);</w:t>
      </w:r>
    </w:p>
    <w:p w:rsidR="00BA5C61" w:rsidRPr="007A3791" w:rsidRDefault="00BA5C61" w:rsidP="00BA5C61">
      <w:pPr>
        <w:pStyle w:val="ListParagraph"/>
        <w:numPr>
          <w:ilvl w:val="0"/>
          <w:numId w:val="9"/>
        </w:numPr>
        <w:spacing w:after="0" w:line="276" w:lineRule="auto"/>
        <w:ind w:left="0" w:firstLine="426"/>
        <w:jc w:val="both"/>
        <w:rPr>
          <w:rFonts w:ascii="Calibri Light" w:hAnsi="Calibri Light" w:cstheme="majorHAnsi"/>
          <w:b/>
          <w:color w:val="000000" w:themeColor="text1"/>
          <w:sz w:val="24"/>
          <w:szCs w:val="24"/>
          <w:lang w:val="ru-RU"/>
        </w:rPr>
      </w:pPr>
      <w:r w:rsidRPr="007A3791">
        <w:rPr>
          <w:rFonts w:ascii="Calibri Light" w:hAnsi="Calibri Light" w:cs="Calibri Light"/>
          <w:color w:val="000000" w:themeColor="text1"/>
          <w:sz w:val="24"/>
          <w:szCs w:val="24"/>
          <w:lang w:val="ru-RU"/>
        </w:rPr>
        <w:t xml:space="preserve">неустановление платежей в договоре делегирования управления </w:t>
      </w:r>
      <w:r w:rsidRPr="007A3791">
        <w:rPr>
          <w:rFonts w:ascii="Calibri Light" w:eastAsia="Times New Roman" w:hAnsi="Calibri Light" w:cstheme="majorHAnsi"/>
          <w:sz w:val="24"/>
          <w:szCs w:val="24"/>
          <w:lang w:val="ru-RU"/>
        </w:rPr>
        <w:t xml:space="preserve">технико-инженерной инфраструктурой, связанной с публичной услугой </w:t>
      </w:r>
      <w:r w:rsidRPr="007A3791">
        <w:rPr>
          <w:rFonts w:ascii="Calibri Light" w:hAnsi="Calibri Light" w:cs="Calibri Light"/>
          <w:bCs/>
          <w:sz w:val="24"/>
          <w:szCs w:val="24"/>
          <w:lang w:val="ru-RU" w:eastAsia="ru-RU"/>
        </w:rPr>
        <w:t xml:space="preserve">водоснабжения и канализации </w:t>
      </w:r>
      <w:r w:rsidRPr="007A3791">
        <w:rPr>
          <w:rFonts w:ascii="Calibri Light" w:hAnsi="Calibri Light" w:cs="Calibri Light"/>
          <w:bCs/>
          <w:color w:val="000000" w:themeColor="text1"/>
          <w:sz w:val="24"/>
          <w:szCs w:val="24"/>
          <w:lang w:val="ru-RU"/>
        </w:rPr>
        <w:t>(п.4.1.10.)</w:t>
      </w:r>
      <w:r w:rsidRPr="007A3791">
        <w:rPr>
          <w:rFonts w:ascii="Calibri Light" w:hAnsi="Calibri Light" w:cs="Calibri Light"/>
          <w:color w:val="000000" w:themeColor="text1"/>
          <w:sz w:val="24"/>
          <w:szCs w:val="24"/>
          <w:lang w:val="ru-RU"/>
        </w:rPr>
        <w:t>;</w:t>
      </w:r>
    </w:p>
    <w:p w:rsidR="00BA5C61" w:rsidRPr="007A3791" w:rsidRDefault="00BA5C61" w:rsidP="00BA5C61">
      <w:pPr>
        <w:pStyle w:val="ListParagraph"/>
        <w:shd w:val="clear" w:color="auto" w:fill="FFFFFF" w:themeFill="background1"/>
        <w:spacing w:after="0" w:line="276" w:lineRule="auto"/>
        <w:ind w:left="0" w:firstLine="567"/>
        <w:contextualSpacing w:val="0"/>
        <w:jc w:val="both"/>
        <w:rPr>
          <w:rFonts w:ascii="Calibri Light" w:hAnsi="Calibri Light" w:cs="Calibri Light"/>
          <w:color w:val="000000" w:themeColor="text1"/>
          <w:sz w:val="24"/>
          <w:szCs w:val="24"/>
          <w:lang w:val="ru-RU"/>
        </w:rPr>
      </w:pPr>
      <w:r w:rsidRPr="007A3791">
        <w:rPr>
          <w:rFonts w:ascii="Calibri Light" w:hAnsi="Calibri Light" w:cs="Calibri Light"/>
          <w:color w:val="000000" w:themeColor="text1"/>
          <w:sz w:val="24"/>
          <w:szCs w:val="24"/>
          <w:lang w:val="ru-RU"/>
        </w:rPr>
        <w:lastRenderedPageBreak/>
        <w:t>Менеджмент расходов, произведенных из бюджета АТЕ, не обеспечил соблюдение законодательных норм, таким образом, были допущены некоторые несоответствия и отклонения от регулирующей базы, выраженные путем:</w:t>
      </w:r>
    </w:p>
    <w:p w:rsidR="00BA5C61" w:rsidRPr="007A3791" w:rsidRDefault="00BA5C61" w:rsidP="00BA5C61">
      <w:pPr>
        <w:pStyle w:val="NormalWeb"/>
        <w:numPr>
          <w:ilvl w:val="0"/>
          <w:numId w:val="9"/>
        </w:numPr>
        <w:shd w:val="clear" w:color="auto" w:fill="FFFFFF" w:themeFill="background1"/>
        <w:spacing w:line="276" w:lineRule="auto"/>
        <w:ind w:left="0" w:firstLine="426"/>
        <w:rPr>
          <w:rFonts w:ascii="Calibri Light" w:hAnsi="Calibri Light" w:cstheme="majorHAnsi"/>
          <w:color w:val="000000" w:themeColor="text1"/>
          <w:lang w:val="ru-RU"/>
        </w:rPr>
      </w:pPr>
      <w:r w:rsidRPr="007A3791">
        <w:rPr>
          <w:rFonts w:ascii="Calibri Light" w:hAnsi="Calibri Light" w:cstheme="majorHAnsi"/>
          <w:color w:val="000000" w:themeColor="text1"/>
          <w:lang w:val="ru-RU"/>
        </w:rPr>
        <w:t xml:space="preserve">нерегламентированных расходов и не соотнесенных с </w:t>
      </w:r>
      <w:r w:rsidRPr="007A3791">
        <w:rPr>
          <w:rFonts w:ascii="Calibri Light" w:hAnsi="Calibri Light" w:cs="Calibri Light"/>
          <w:color w:val="000000" w:themeColor="text1"/>
          <w:lang w:val="ru-RU"/>
        </w:rPr>
        <w:t>законодательной/ нормативной базой и принципом эффективных затрат в инвестиционных целях и неэкономичных закупок с влиянием растраты публичных средств;</w:t>
      </w:r>
    </w:p>
    <w:p w:rsidR="00BA5C61" w:rsidRPr="007A3791" w:rsidRDefault="00BA5C61" w:rsidP="00BA5C61">
      <w:pPr>
        <w:pStyle w:val="NormalWeb"/>
        <w:numPr>
          <w:ilvl w:val="0"/>
          <w:numId w:val="9"/>
        </w:numPr>
        <w:shd w:val="clear" w:color="auto" w:fill="FFFFFF" w:themeFill="background1"/>
        <w:spacing w:line="276" w:lineRule="auto"/>
        <w:ind w:left="0" w:firstLine="426"/>
        <w:rPr>
          <w:rFonts w:ascii="Calibri Light" w:hAnsi="Calibri Light" w:cstheme="majorHAnsi"/>
          <w:color w:val="000000" w:themeColor="text1"/>
          <w:lang w:val="ru-RU"/>
        </w:rPr>
      </w:pPr>
      <w:r w:rsidRPr="007A3791">
        <w:rPr>
          <w:rFonts w:ascii="Calibri Light" w:hAnsi="Calibri Light" w:cstheme="majorHAnsi"/>
          <w:i/>
          <w:color w:val="000000" w:themeColor="text1"/>
          <w:lang w:val="ru-RU"/>
        </w:rPr>
        <w:t>в процессе государственных закупок</w:t>
      </w:r>
      <w:r w:rsidRPr="007A3791">
        <w:rPr>
          <w:rFonts w:ascii="Calibri Light" w:hAnsi="Calibri Light" w:cstheme="majorHAnsi"/>
          <w:color w:val="000000" w:themeColor="text1"/>
          <w:lang w:val="ru-RU"/>
        </w:rPr>
        <w:t>: закупающий орган занижает этап планирования, не составляет планы закупок до разработки предложений к бюджету, а также не обеспечивает прозрачность этих планов (п.4.2.1.-4.2.7.);</w:t>
      </w:r>
    </w:p>
    <w:p w:rsidR="00BA5C61" w:rsidRPr="007A3791" w:rsidRDefault="00BA5C61" w:rsidP="00BA5C61">
      <w:pPr>
        <w:pStyle w:val="NormalWeb"/>
        <w:spacing w:line="276" w:lineRule="auto"/>
        <w:ind w:firstLine="450"/>
        <w:rPr>
          <w:rFonts w:ascii="Calibri Light" w:hAnsi="Calibri Light" w:cstheme="majorHAnsi"/>
          <w:color w:val="000000" w:themeColor="text1"/>
          <w:lang w:val="ru-RU"/>
        </w:rPr>
      </w:pPr>
      <w:r w:rsidRPr="007A3791">
        <w:rPr>
          <w:rFonts w:ascii="Calibri Light" w:hAnsi="Calibri Light" w:cstheme="majorHAnsi"/>
          <w:color w:val="000000" w:themeColor="text1"/>
          <w:lang w:val="ru-RU"/>
        </w:rPr>
        <w:t>- орган не установил четкую ответственность за исполнение полномочий со стороны закупающего органа и/или рабочей группы, а для закупок небольшой стоимости она отсутствует;</w:t>
      </w:r>
    </w:p>
    <w:p w:rsidR="00BA5C61" w:rsidRPr="007A3791" w:rsidRDefault="00BA5C61" w:rsidP="00BA5C61">
      <w:pPr>
        <w:pStyle w:val="NormalWeb"/>
        <w:spacing w:line="276" w:lineRule="auto"/>
        <w:ind w:firstLine="450"/>
        <w:rPr>
          <w:rFonts w:ascii="Calibri Light" w:hAnsi="Calibri Light" w:cstheme="majorHAnsi"/>
          <w:color w:val="000000" w:themeColor="text1"/>
          <w:lang w:val="ru-RU"/>
        </w:rPr>
      </w:pPr>
      <w:r w:rsidRPr="007A3791">
        <w:rPr>
          <w:rFonts w:ascii="Calibri Light" w:hAnsi="Calibri Light" w:cstheme="majorHAnsi"/>
          <w:color w:val="000000" w:themeColor="text1"/>
          <w:lang w:val="ru-RU"/>
        </w:rPr>
        <w:t>- орган не оценивает периодически риски, связанные с государственными закупками, составной частью государственного внутреннего финансового контроля, с обязательной их отчетностью;</w:t>
      </w:r>
    </w:p>
    <w:p w:rsidR="00BA5C61" w:rsidRPr="007A3791" w:rsidRDefault="00BA5C61" w:rsidP="00BA5C61">
      <w:pPr>
        <w:pStyle w:val="NormalWeb"/>
        <w:numPr>
          <w:ilvl w:val="0"/>
          <w:numId w:val="9"/>
        </w:numPr>
        <w:spacing w:line="276" w:lineRule="auto"/>
        <w:ind w:left="0" w:firstLine="426"/>
        <w:rPr>
          <w:rFonts w:ascii="Calibri Light" w:hAnsi="Calibri Light" w:cstheme="majorHAnsi"/>
          <w:i/>
          <w:color w:val="000000" w:themeColor="text1"/>
          <w:lang w:val="ru-RU"/>
        </w:rPr>
      </w:pPr>
      <w:r w:rsidRPr="007A3791">
        <w:rPr>
          <w:rFonts w:ascii="Calibri Light" w:hAnsi="Calibri Light" w:cstheme="majorHAnsi"/>
          <w:i/>
          <w:color w:val="000000" w:themeColor="text1"/>
          <w:lang w:val="ru-RU"/>
        </w:rPr>
        <w:t xml:space="preserve">на процесс присвоения и исполнения договоров государственных закупок повлияли: </w:t>
      </w:r>
      <w:r w:rsidRPr="007A3791">
        <w:rPr>
          <w:rFonts w:ascii="Calibri Light" w:hAnsi="Calibri Light" w:cstheme="majorHAnsi"/>
          <w:color w:val="000000" w:themeColor="text1"/>
          <w:lang w:val="ru-RU"/>
        </w:rPr>
        <w:t>несоблюдение правил исполнения полномочий закупающим органом и рабочей группой, а также необеспечение беспристрастности процесса; дисфункциональность процесса планирования закупок; невзыскание гарантии надлежащего выполнения договоров</w:t>
      </w:r>
      <w:r w:rsidRPr="007A3791">
        <w:rPr>
          <w:rFonts w:ascii="Calibri Light" w:hAnsi="Calibri Light" w:cstheme="majorHAnsi"/>
          <w:i/>
          <w:color w:val="000000" w:themeColor="text1"/>
          <w:lang w:val="ru-RU"/>
        </w:rPr>
        <w:t xml:space="preserve"> </w:t>
      </w:r>
      <w:r w:rsidRPr="007A3791">
        <w:rPr>
          <w:rFonts w:ascii="Calibri Light" w:hAnsi="Calibri Light" w:cstheme="majorHAnsi"/>
          <w:iCs/>
          <w:color w:val="000000" w:themeColor="text1"/>
          <w:lang w:val="ru-RU"/>
        </w:rPr>
        <w:t xml:space="preserve">(192,9 </w:t>
      </w:r>
      <w:r w:rsidRPr="007A3791">
        <w:rPr>
          <w:rFonts w:ascii="Calibri Light" w:hAnsi="Calibri Light" w:cstheme="majorHAnsi"/>
          <w:color w:val="000000" w:themeColor="text1"/>
          <w:lang w:val="ru-RU"/>
        </w:rPr>
        <w:t>тыс. леев</w:t>
      </w:r>
      <w:r w:rsidRPr="007A3791">
        <w:rPr>
          <w:rFonts w:ascii="Calibri Light" w:hAnsi="Calibri Light" w:cstheme="majorHAnsi"/>
          <w:iCs/>
          <w:color w:val="000000" w:themeColor="text1"/>
          <w:lang w:val="ru-RU"/>
        </w:rPr>
        <w:t xml:space="preserve">); присвоение договоров с несоответствиями, что обусловило завышенные затраты </w:t>
      </w:r>
      <w:r w:rsidRPr="007A3791">
        <w:rPr>
          <w:rFonts w:ascii="Calibri Light" w:hAnsi="Calibri Light" w:cstheme="majorHAnsi"/>
          <w:color w:val="000000" w:themeColor="text1"/>
          <w:lang w:val="ru-RU"/>
        </w:rPr>
        <w:t>(80,0 тыс. леев) (п.4.2.3-4.2.6.);</w:t>
      </w:r>
    </w:p>
    <w:p w:rsidR="00BA5C61" w:rsidRPr="007A3791" w:rsidRDefault="00BA5C61" w:rsidP="00BA5C61">
      <w:pPr>
        <w:pStyle w:val="NormalWeb"/>
        <w:numPr>
          <w:ilvl w:val="0"/>
          <w:numId w:val="9"/>
        </w:numPr>
        <w:spacing w:line="276" w:lineRule="auto"/>
        <w:ind w:left="0" w:firstLine="426"/>
        <w:rPr>
          <w:rFonts w:ascii="Calibri Light" w:hAnsi="Calibri Light" w:cstheme="majorHAnsi"/>
          <w:i/>
          <w:color w:val="000000" w:themeColor="text1"/>
          <w:lang w:val="ru-RU"/>
        </w:rPr>
      </w:pPr>
      <w:r w:rsidRPr="007A3791">
        <w:rPr>
          <w:rFonts w:ascii="Calibri Light" w:hAnsi="Calibri Light" w:cstheme="majorHAnsi"/>
          <w:i/>
          <w:color w:val="000000" w:themeColor="text1"/>
          <w:lang w:val="ru-RU"/>
        </w:rPr>
        <w:t xml:space="preserve">в процессе осуществления мониторинга и составления отчетности по договорам государственных закупок </w:t>
      </w:r>
      <w:r w:rsidRPr="007A3791">
        <w:rPr>
          <w:rFonts w:ascii="Calibri Light" w:hAnsi="Calibri Light" w:cstheme="majorHAnsi"/>
          <w:color w:val="000000" w:themeColor="text1"/>
          <w:lang w:val="ru-RU"/>
        </w:rPr>
        <w:t>рабочие группы: не обеспечивают в полной мере осуществление мониторинга выполнения договоров, с составлением и представлением отчетов профильным и публичным органам; не представили отчеты по закупкам небольшой стоимости в сумме 7,9 млн. леев (п.4.2.3; 4.2.4);</w:t>
      </w:r>
    </w:p>
    <w:p w:rsidR="00BA5C61" w:rsidRPr="007A3791" w:rsidRDefault="00BA5C61" w:rsidP="00BA5C61">
      <w:pPr>
        <w:pStyle w:val="NormalWeb"/>
        <w:numPr>
          <w:ilvl w:val="0"/>
          <w:numId w:val="9"/>
        </w:numPr>
        <w:spacing w:line="276" w:lineRule="auto"/>
        <w:ind w:left="0" w:firstLine="426"/>
        <w:rPr>
          <w:rFonts w:ascii="Calibri Light" w:hAnsi="Calibri Light" w:cstheme="majorHAnsi"/>
          <w:color w:val="000000" w:themeColor="text1"/>
          <w:lang w:val="ru-RU"/>
        </w:rPr>
      </w:pPr>
      <w:r w:rsidRPr="007A3791">
        <w:rPr>
          <w:rFonts w:ascii="Calibri Light" w:hAnsi="Calibri Light" w:cstheme="majorHAnsi"/>
          <w:color w:val="000000" w:themeColor="text1"/>
          <w:lang w:val="ru-RU"/>
        </w:rPr>
        <w:t>необеспечение соблюдения утвержденных финансовых норм для питания детей из дошкольных образовательных учреждений обусловило использование финансовых средств на уровне 73,4% от установленной финансовой нормы или на 735,7 тыс. леев меньше (п.4.2.10.).</w:t>
      </w:r>
    </w:p>
    <w:p w:rsidR="00BA5C61" w:rsidRPr="007A3791" w:rsidRDefault="00BA5C61" w:rsidP="00BA5C61">
      <w:pPr>
        <w:pStyle w:val="NormalWeb"/>
        <w:spacing w:line="276" w:lineRule="auto"/>
        <w:rPr>
          <w:rFonts w:ascii="Calibri Light" w:hAnsi="Calibri Light" w:cs="Calibri Light"/>
          <w:color w:val="000000" w:themeColor="text1"/>
          <w:lang w:val="ru-RU"/>
        </w:rPr>
      </w:pPr>
      <w:r w:rsidRPr="007A3791">
        <w:rPr>
          <w:rFonts w:ascii="Calibri Light" w:hAnsi="Calibri Light" w:cs="Calibri Light"/>
          <w:color w:val="000000" w:themeColor="text1"/>
          <w:lang w:val="ru-RU"/>
        </w:rPr>
        <w:t>Система менеджмента не обеспечивает соответствие администрирования публичного имущества, что завершилось:</w:t>
      </w:r>
    </w:p>
    <w:p w:rsidR="00BA5C61" w:rsidRPr="007A3791" w:rsidRDefault="00BA5C61" w:rsidP="00BA5C61">
      <w:pPr>
        <w:pStyle w:val="ListParagraph"/>
        <w:numPr>
          <w:ilvl w:val="0"/>
          <w:numId w:val="3"/>
        </w:numPr>
        <w:spacing w:after="0" w:line="276" w:lineRule="auto"/>
        <w:ind w:left="0" w:firstLine="426"/>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управлением </w:t>
      </w:r>
      <w:r w:rsidRPr="007A3791">
        <w:rPr>
          <w:rFonts w:ascii="Calibri Light" w:hAnsi="Calibri Light" w:cs="Calibri Light"/>
          <w:color w:val="000000" w:themeColor="text1"/>
          <w:sz w:val="24"/>
          <w:szCs w:val="24"/>
          <w:lang w:val="ru-RU"/>
        </w:rPr>
        <w:t xml:space="preserve">публичного имущества в условиях без проведения инвентаризации и неполной регистрации, с допущением двусмысленного/произвольного разделения местной собственности согласно публичной/частной сфере, невыявлением, неоценкой и нерегистрацией в учете имущества </w:t>
      </w:r>
      <w:r w:rsidRPr="007A3791">
        <w:rPr>
          <w:rFonts w:ascii="Calibri Light" w:eastAsia="Times New Roman" w:hAnsi="Calibri Light" w:cstheme="majorHAnsi"/>
          <w:sz w:val="24"/>
          <w:szCs w:val="24"/>
          <w:lang w:val="ru-RU"/>
        </w:rPr>
        <w:t xml:space="preserve">технико-инженерной инфраструктуры (дорог, газопроводов, сетей воды/канализации), </w:t>
      </w:r>
      <w:r w:rsidRPr="007A3791">
        <w:rPr>
          <w:rFonts w:ascii="Calibri Light" w:hAnsi="Calibri Light" w:cs="Calibri Light"/>
          <w:color w:val="000000" w:themeColor="text1"/>
          <w:sz w:val="24"/>
          <w:szCs w:val="24"/>
          <w:lang w:val="ru-RU"/>
        </w:rPr>
        <w:t xml:space="preserve">нерегистрацией в учете имущества на сумму </w:t>
      </w:r>
      <w:r w:rsidRPr="007A3791">
        <w:rPr>
          <w:rFonts w:ascii="Calibri Light" w:hAnsi="Calibri Light" w:cstheme="majorHAnsi"/>
          <w:color w:val="000000" w:themeColor="text1"/>
          <w:sz w:val="24"/>
          <w:szCs w:val="24"/>
          <w:lang w:val="ru-RU"/>
        </w:rPr>
        <w:t>2,0 млн. леев (п.4.3.1.; 4.3.3.; 4.3.5.; 4.3.7.; 4.3.11.);</w:t>
      </w:r>
    </w:p>
    <w:p w:rsidR="00BA5C61" w:rsidRPr="007A3791" w:rsidRDefault="00BA5C61" w:rsidP="00BA5C61">
      <w:pPr>
        <w:pStyle w:val="ListParagraph"/>
        <w:numPr>
          <w:ilvl w:val="0"/>
          <w:numId w:val="3"/>
        </w:numPr>
        <w:spacing w:after="0" w:line="276" w:lineRule="auto"/>
        <w:ind w:left="0" w:firstLine="426"/>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необеспечением надлежащей </w:t>
      </w:r>
      <w:r w:rsidRPr="007A3791">
        <w:rPr>
          <w:rFonts w:ascii="Calibri Light" w:hAnsi="Calibri Light" w:cs="Calibri Light"/>
          <w:color w:val="000000" w:themeColor="text1"/>
          <w:sz w:val="24"/>
          <w:szCs w:val="24"/>
          <w:lang w:val="ru-RU"/>
        </w:rPr>
        <w:t xml:space="preserve">регистрации в Регистре недвижимого имущества имущественных прав на земельные участки местной публичной собственности площадью </w:t>
      </w:r>
      <w:r w:rsidRPr="007A3791">
        <w:rPr>
          <w:rFonts w:ascii="Calibri Light" w:hAnsi="Calibri Light" w:cstheme="majorHAnsi"/>
          <w:bCs/>
          <w:color w:val="000000" w:themeColor="text1"/>
          <w:sz w:val="24"/>
          <w:szCs w:val="24"/>
          <w:lang w:val="ru-RU"/>
        </w:rPr>
        <w:t>1650 га (п.4.3.1.);</w:t>
      </w:r>
    </w:p>
    <w:p w:rsidR="00BA5C61" w:rsidRPr="007A3791" w:rsidRDefault="00BA5C61" w:rsidP="00BA5C61">
      <w:pPr>
        <w:pStyle w:val="ListParagraph"/>
        <w:numPr>
          <w:ilvl w:val="0"/>
          <w:numId w:val="3"/>
        </w:numPr>
        <w:spacing w:after="0" w:line="276" w:lineRule="auto"/>
        <w:ind w:left="0" w:firstLine="426"/>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необеспечением надлежащего администрирования и учета жилищного фонда, в том числе в размере 9,5 млн. леев, отраженного МП на собственном капитале и приватизированного (420 м</w:t>
      </w:r>
      <w:r w:rsidRPr="007A3791">
        <w:rPr>
          <w:rFonts w:ascii="Calibri Light" w:hAnsi="Calibri Light" w:cstheme="majorHAnsi"/>
          <w:color w:val="000000" w:themeColor="text1"/>
          <w:sz w:val="24"/>
          <w:szCs w:val="24"/>
          <w:vertAlign w:val="superscript"/>
          <w:lang w:val="ru-RU"/>
        </w:rPr>
        <w:t>2</w:t>
      </w:r>
      <w:r w:rsidRPr="007A3791">
        <w:rPr>
          <w:rFonts w:ascii="Calibri Light" w:hAnsi="Calibri Light" w:cstheme="majorHAnsi"/>
          <w:color w:val="000000" w:themeColor="text1"/>
          <w:sz w:val="24"/>
          <w:szCs w:val="24"/>
          <w:lang w:val="ru-RU"/>
        </w:rPr>
        <w:t>) в 2018-2020 годах (п.4.3.2.);</w:t>
      </w:r>
    </w:p>
    <w:p w:rsidR="00BA5C61" w:rsidRPr="007A3791" w:rsidRDefault="00BA5C61" w:rsidP="00BA5C61">
      <w:pPr>
        <w:pStyle w:val="ListParagraph"/>
        <w:numPr>
          <w:ilvl w:val="0"/>
          <w:numId w:val="3"/>
        </w:numPr>
        <w:spacing w:after="0" w:line="276" w:lineRule="auto"/>
        <w:ind w:left="0" w:firstLine="426"/>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lastRenderedPageBreak/>
        <w:t>нерегламентированным приемом инвестиционных расходов в сумме 14,8 млн. леев в отсутствие документированной базы (п.4.3.6.);</w:t>
      </w:r>
    </w:p>
    <w:p w:rsidR="00BA5C61" w:rsidRPr="007A3791" w:rsidRDefault="00BA5C61" w:rsidP="00BA5C61">
      <w:pPr>
        <w:pStyle w:val="ListParagraph"/>
        <w:numPr>
          <w:ilvl w:val="0"/>
          <w:numId w:val="3"/>
        </w:numPr>
        <w:spacing w:after="0" w:line="276" w:lineRule="auto"/>
        <w:ind w:left="0" w:firstLine="426"/>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отсутствием пунктуального подхода и озабоченности относительно управления публичными услугами и фондами согласно решениям Местного совета, с регистрацией и накоплением задолженностей, связанных со сборами по присоединению к публичным услугам </w:t>
      </w:r>
      <w:r w:rsidRPr="007A3791">
        <w:rPr>
          <w:rFonts w:ascii="Calibri Light" w:hAnsi="Calibri Light" w:cs="Calibri Light"/>
          <w:bCs/>
          <w:sz w:val="24"/>
          <w:szCs w:val="24"/>
          <w:lang w:val="ru-RU" w:eastAsia="ru-RU"/>
        </w:rPr>
        <w:t>водоснабжения и канализации в сумме</w:t>
      </w:r>
      <w:r w:rsidRPr="007A3791">
        <w:rPr>
          <w:rFonts w:ascii="Calibri Light" w:hAnsi="Calibri Light" w:cstheme="majorHAnsi"/>
          <w:color w:val="000000" w:themeColor="text1"/>
          <w:sz w:val="24"/>
          <w:szCs w:val="24"/>
          <w:lang w:val="ru-RU"/>
        </w:rPr>
        <w:t xml:space="preserve"> </w:t>
      </w:r>
      <w:r w:rsidRPr="007A3791">
        <w:rPr>
          <w:rFonts w:ascii="Calibri Light" w:hAnsi="Calibri Light" w:cstheme="majorHAnsi"/>
          <w:color w:val="000000" w:themeColor="text1"/>
          <w:lang w:val="ru-RU"/>
        </w:rPr>
        <w:t xml:space="preserve">1,43 </w:t>
      </w:r>
      <w:r w:rsidRPr="007A3791">
        <w:rPr>
          <w:rFonts w:ascii="Calibri Light" w:hAnsi="Calibri Light" w:cstheme="majorHAnsi"/>
          <w:color w:val="000000" w:themeColor="text1"/>
          <w:sz w:val="24"/>
          <w:szCs w:val="24"/>
          <w:lang w:val="ru-RU"/>
        </w:rPr>
        <w:t xml:space="preserve">млн. леев </w:t>
      </w:r>
      <w:r w:rsidRPr="007A3791">
        <w:rPr>
          <w:rFonts w:ascii="Calibri Light" w:hAnsi="Calibri Light" w:cstheme="majorHAnsi"/>
          <w:color w:val="000000" w:themeColor="text1"/>
          <w:lang w:val="ru-RU"/>
        </w:rPr>
        <w:t>(п.4.3.10.);</w:t>
      </w:r>
    </w:p>
    <w:p w:rsidR="00BA5C61" w:rsidRPr="007A3791" w:rsidRDefault="00BA5C61" w:rsidP="00BA5C61">
      <w:pPr>
        <w:pStyle w:val="NormalWeb"/>
        <w:numPr>
          <w:ilvl w:val="0"/>
          <w:numId w:val="9"/>
        </w:numPr>
        <w:spacing w:line="276" w:lineRule="auto"/>
        <w:ind w:left="0" w:firstLine="426"/>
        <w:rPr>
          <w:rFonts w:ascii="Calibri Light" w:hAnsi="Calibri Light" w:cstheme="majorHAnsi"/>
          <w:color w:val="000000" w:themeColor="text1"/>
          <w:lang w:val="ru-RU"/>
        </w:rPr>
      </w:pPr>
      <w:r w:rsidRPr="007A3791">
        <w:rPr>
          <w:rFonts w:ascii="Calibri Light" w:hAnsi="Calibri Light" w:cstheme="majorHAnsi"/>
          <w:color w:val="000000" w:themeColor="text1"/>
          <w:lang w:val="ru-RU"/>
        </w:rPr>
        <w:t>неустановлением посредством должностных инструкций исполнения ряда функциональных полномочий, а также обеспечением полной материальной ответственности за ценности в размере около 45,3 млн. леев, находящихся в управлении работников (п.4.3.8.);</w:t>
      </w:r>
    </w:p>
    <w:p w:rsidR="00BA5C61" w:rsidRPr="007A3791" w:rsidRDefault="00BA5C61" w:rsidP="00BA5C61">
      <w:pPr>
        <w:pStyle w:val="ListParagraph"/>
        <w:numPr>
          <w:ilvl w:val="0"/>
          <w:numId w:val="3"/>
        </w:numPr>
        <w:spacing w:after="0" w:line="276" w:lineRule="auto"/>
        <w:ind w:left="0" w:firstLine="426"/>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несоблюдение законодательной базы, игнорирование требований решений и отсутствие механизма регламентирования порядка, особенностей и критериев присвоения земельных участков создали предпосылки для потери местной собственности (п. 4.3.3.; 4.3.4);</w:t>
      </w:r>
    </w:p>
    <w:p w:rsidR="00BA5C61" w:rsidRPr="007A3791" w:rsidRDefault="00BA5C61" w:rsidP="00BA5C61">
      <w:pPr>
        <w:pStyle w:val="ListParagraph"/>
        <w:numPr>
          <w:ilvl w:val="0"/>
          <w:numId w:val="3"/>
        </w:numPr>
        <w:spacing w:after="0" w:line="276" w:lineRule="auto"/>
        <w:ind w:left="0" w:firstLine="426"/>
        <w:jc w:val="both"/>
        <w:rPr>
          <w:rFonts w:ascii="Calibri Light" w:hAnsi="Calibri Light" w:cstheme="majorHAnsi"/>
          <w:color w:val="000000" w:themeColor="text1"/>
          <w:sz w:val="24"/>
          <w:szCs w:val="24"/>
          <w:lang w:val="ru-RU"/>
        </w:rPr>
      </w:pPr>
      <w:r w:rsidRPr="007A3791">
        <w:rPr>
          <w:rFonts w:ascii="Calibri Light" w:eastAsia="Times New Roman" w:hAnsi="Calibri Light" w:cs="Calibri Light"/>
          <w:bCs/>
          <w:iCs/>
          <w:color w:val="000000" w:themeColor="text1"/>
          <w:sz w:val="24"/>
          <w:szCs w:val="24"/>
          <w:lang w:val="ru-RU" w:eastAsia="ru-RU"/>
        </w:rPr>
        <w:t xml:space="preserve">земельный кадастр АТЕ не предоставляет пользователям достоверную информацию </w:t>
      </w:r>
      <w:r w:rsidRPr="007A3791">
        <w:rPr>
          <w:rFonts w:ascii="Calibri Light" w:hAnsi="Calibri Light" w:cstheme="majorHAnsi"/>
          <w:color w:val="000000" w:themeColor="text1"/>
          <w:sz w:val="24"/>
          <w:szCs w:val="24"/>
          <w:lang w:val="ru-RU"/>
        </w:rPr>
        <w:t>(п. 4.3.3.)</w:t>
      </w:r>
      <w:r w:rsidRPr="007A3791">
        <w:rPr>
          <w:rFonts w:ascii="Calibri Light" w:eastAsia="Times New Roman" w:hAnsi="Calibri Light" w:cs="Calibri Light"/>
          <w:bCs/>
          <w:iCs/>
          <w:color w:val="000000" w:themeColor="text1"/>
          <w:sz w:val="24"/>
          <w:szCs w:val="24"/>
          <w:lang w:val="ru-RU" w:eastAsia="ru-RU"/>
        </w:rPr>
        <w:t>.</w:t>
      </w:r>
    </w:p>
    <w:p w:rsidR="00BA5C61" w:rsidRPr="007A3791" w:rsidRDefault="00BA5C61" w:rsidP="00BA5C61">
      <w:pPr>
        <w:pStyle w:val="Heading1"/>
        <w:spacing w:before="0" w:line="276" w:lineRule="auto"/>
        <w:ind w:firstLine="562"/>
        <w:jc w:val="center"/>
        <w:rPr>
          <w:rFonts w:ascii="Calibri Light" w:hAnsi="Calibri Light" w:cstheme="majorHAnsi"/>
          <w:b/>
          <w:bCs/>
          <w:color w:val="000000" w:themeColor="text1"/>
          <w:sz w:val="28"/>
          <w:szCs w:val="28"/>
          <w:lang w:val="ru-RU"/>
        </w:rPr>
      </w:pPr>
      <w:bookmarkStart w:id="9" w:name="_Toc70716548"/>
      <w:bookmarkStart w:id="10" w:name="_Toc60045170"/>
      <w:r w:rsidRPr="007A3791">
        <w:rPr>
          <w:rFonts w:ascii="Calibri Light" w:hAnsi="Calibri Light" w:cstheme="majorHAnsi"/>
          <w:b/>
          <w:bCs/>
          <w:color w:val="000000" w:themeColor="text1"/>
          <w:sz w:val="28"/>
          <w:szCs w:val="28"/>
          <w:lang w:val="ru-RU"/>
        </w:rPr>
        <w:t xml:space="preserve">II. </w:t>
      </w:r>
      <w:r w:rsidRPr="007A3791">
        <w:rPr>
          <w:rFonts w:ascii="Calibri Light" w:hAnsi="Calibri Light" w:cstheme="majorHAnsi"/>
          <w:b/>
          <w:bCs/>
          <w:color w:val="auto"/>
          <w:sz w:val="28"/>
          <w:szCs w:val="28"/>
          <w:lang w:val="ru-RU"/>
        </w:rPr>
        <w:t>ОБЩЕЕ ПРЕДСТАВЛЕНИЕ</w:t>
      </w:r>
      <w:bookmarkEnd w:id="9"/>
      <w:r w:rsidRPr="007A3791">
        <w:rPr>
          <w:rFonts w:ascii="Calibri Light" w:hAnsi="Calibri Light" w:cstheme="majorHAnsi"/>
          <w:b/>
          <w:bCs/>
          <w:color w:val="auto"/>
          <w:sz w:val="28"/>
          <w:szCs w:val="28"/>
          <w:lang w:val="ru-RU"/>
        </w:rPr>
        <w:t xml:space="preserve"> </w:t>
      </w:r>
      <w:bookmarkEnd w:id="10"/>
    </w:p>
    <w:p w:rsidR="00BA5C61" w:rsidRPr="007A3791" w:rsidRDefault="00BA5C61" w:rsidP="00BA5C61">
      <w:pPr>
        <w:pStyle w:val="NormalWeb"/>
        <w:shd w:val="clear" w:color="auto" w:fill="FFFFFF"/>
        <w:spacing w:line="276" w:lineRule="auto"/>
        <w:rPr>
          <w:rFonts w:ascii="Calibri Light" w:hAnsi="Calibri Light" w:cstheme="majorHAnsi"/>
          <w:b/>
          <w:color w:val="000000" w:themeColor="text1"/>
          <w:lang w:val="ru-RU"/>
        </w:rPr>
      </w:pPr>
      <w:r w:rsidRPr="007A3791">
        <w:rPr>
          <w:rFonts w:ascii="Calibri Light" w:hAnsi="Calibri Light" w:cstheme="majorHAnsi"/>
          <w:b/>
          <w:color w:val="000000" w:themeColor="text1"/>
          <w:lang w:val="ru-RU"/>
        </w:rPr>
        <w:t xml:space="preserve">2.1. </w:t>
      </w:r>
      <w:r w:rsidRPr="007A3791">
        <w:rPr>
          <w:rFonts w:ascii="Calibri Light" w:hAnsi="Calibri Light" w:cstheme="majorHAnsi"/>
          <w:b/>
          <w:bCs/>
          <w:lang w:val="ru-RU"/>
        </w:rPr>
        <w:t xml:space="preserve">Представление аудируемой области </w:t>
      </w:r>
    </w:p>
    <w:p w:rsidR="00BA5C61" w:rsidRPr="007A3791" w:rsidRDefault="00BA5C61" w:rsidP="00BA5C61">
      <w:pPr>
        <w:pStyle w:val="NormalWeb"/>
        <w:shd w:val="clear" w:color="auto" w:fill="FFFFFF"/>
        <w:spacing w:line="276" w:lineRule="auto"/>
        <w:rPr>
          <w:rFonts w:ascii="Calibri Light" w:hAnsi="Calibri Light" w:cstheme="majorHAnsi"/>
          <w:color w:val="000000" w:themeColor="text1"/>
          <w:lang w:val="ru-RU"/>
        </w:rPr>
      </w:pPr>
      <w:r w:rsidRPr="007A3791">
        <w:rPr>
          <w:rFonts w:ascii="Calibri Light" w:hAnsi="Calibri Light" w:cstheme="majorHAnsi"/>
          <w:color w:val="000000" w:themeColor="text1"/>
          <w:lang w:val="ru-RU"/>
        </w:rPr>
        <w:t xml:space="preserve">Город Ниспорень является </w:t>
      </w:r>
      <w:r w:rsidRPr="007A3791">
        <w:rPr>
          <w:rFonts w:ascii="Calibri Light" w:hAnsi="Calibri Light" w:cstheme="majorHAnsi"/>
          <w:lang w:val="ru-RU"/>
        </w:rPr>
        <w:t>административно-территориальной единицей</w:t>
      </w:r>
      <w:r w:rsidRPr="007A3791">
        <w:rPr>
          <w:rFonts w:ascii="Calibri Light" w:hAnsi="Calibri Light" w:cstheme="majorHAnsi"/>
          <w:color w:val="000000" w:themeColor="text1"/>
          <w:lang w:val="ru-RU"/>
        </w:rPr>
        <w:t xml:space="preserve"> I уровня, которая охватывает общую площадь земель 9,2 тыс. га. Население города составляет </w:t>
      </w:r>
      <w:r w:rsidRPr="007A3791">
        <w:rPr>
          <w:rFonts w:ascii="Calibri Light" w:hAnsi="Calibri Light" w:cstheme="majorHAnsi"/>
          <w:color w:val="000000" w:themeColor="text1"/>
          <w:shd w:val="clear" w:color="auto" w:fill="FFFFFF"/>
          <w:lang w:val="ru-RU"/>
        </w:rPr>
        <w:t xml:space="preserve">11,4 тыс. жителей. </w:t>
      </w:r>
    </w:p>
    <w:p w:rsidR="00BA5C61" w:rsidRPr="007A3791" w:rsidRDefault="00BA5C61" w:rsidP="00BA5C61">
      <w:pPr>
        <w:pStyle w:val="NormalWeb"/>
        <w:shd w:val="clear" w:color="auto" w:fill="FFFFFF"/>
        <w:spacing w:line="276" w:lineRule="auto"/>
        <w:rPr>
          <w:rFonts w:ascii="Calibri Light" w:hAnsi="Calibri Light" w:cstheme="majorHAnsi"/>
          <w:color w:val="000000" w:themeColor="text1"/>
          <w:lang w:val="ru-RU"/>
        </w:rPr>
      </w:pPr>
      <w:r w:rsidRPr="007A3791">
        <w:rPr>
          <w:rFonts w:ascii="Calibri Light" w:hAnsi="Calibri Light" w:cstheme="majorHAnsi"/>
          <w:lang w:val="ru-RU"/>
        </w:rPr>
        <w:t>Из местного бюджета финансируются 8 подведомственных субъектов с утвержденной численностью персонала 176 единиц. Также, АТЕ г. Ниспорень является (со)учредителем одного МП и одного АО</w:t>
      </w:r>
      <w:r w:rsidRPr="007A3791">
        <w:rPr>
          <w:rStyle w:val="FootnoteReference"/>
          <w:rFonts w:ascii="Calibri Light" w:hAnsi="Calibri Light" w:cstheme="majorHAnsi"/>
          <w:color w:val="000000" w:themeColor="text1"/>
          <w:lang w:val="ru-RU"/>
        </w:rPr>
        <w:footnoteReference w:id="1"/>
      </w:r>
      <w:r w:rsidRPr="007A3791">
        <w:rPr>
          <w:rFonts w:ascii="Calibri Light" w:hAnsi="Calibri Light" w:cstheme="majorHAnsi"/>
          <w:color w:val="000000" w:themeColor="text1"/>
          <w:lang w:val="ru-RU"/>
        </w:rPr>
        <w:t>.</w:t>
      </w:r>
      <w:r w:rsidRPr="007A3791">
        <w:rPr>
          <w:rFonts w:ascii="Calibri Light" w:hAnsi="Calibri Light" w:cstheme="majorHAnsi"/>
          <w:lang w:val="ru-RU"/>
        </w:rPr>
        <w:t xml:space="preserve"> </w:t>
      </w:r>
    </w:p>
    <w:p w:rsidR="00BA5C61" w:rsidRPr="007A3791" w:rsidRDefault="00BA5C61" w:rsidP="00BA5C61">
      <w:pPr>
        <w:pStyle w:val="NormalWeb"/>
        <w:shd w:val="clear" w:color="auto" w:fill="FFFFFF"/>
        <w:spacing w:line="276" w:lineRule="auto"/>
        <w:rPr>
          <w:rFonts w:ascii="Calibri Light" w:hAnsi="Calibri Light" w:cstheme="majorHAnsi"/>
          <w:color w:val="000000" w:themeColor="text1"/>
          <w:lang w:val="ru-RU"/>
        </w:rPr>
      </w:pPr>
      <w:r w:rsidRPr="007A3791">
        <w:rPr>
          <w:rFonts w:ascii="Calibri Light" w:hAnsi="Calibri Light" w:cstheme="majorHAnsi"/>
          <w:color w:val="000000" w:themeColor="text1"/>
          <w:lang w:val="ru-RU"/>
        </w:rPr>
        <w:t xml:space="preserve">По состоянию на 31.12.2019, общая стоимость активов, находящихся в управлении местного органа </w:t>
      </w:r>
      <w:r w:rsidRPr="007A3791">
        <w:rPr>
          <w:rFonts w:ascii="Calibri Light" w:hAnsi="Calibri Light" w:cstheme="majorHAnsi"/>
          <w:lang w:val="ru-RU"/>
        </w:rPr>
        <w:t xml:space="preserve">г. Ниспорень, составляла </w:t>
      </w:r>
      <w:r w:rsidRPr="007A3791">
        <w:rPr>
          <w:rFonts w:ascii="Calibri Light" w:hAnsi="Calibri Light" w:cstheme="majorHAnsi"/>
          <w:color w:val="000000" w:themeColor="text1"/>
          <w:lang w:val="ru-RU"/>
        </w:rPr>
        <w:t xml:space="preserve">482.910,8 тыс. леев, увеличившись на 9528,7 тыс. леев (или 102,0%) по сравнению с остатком активов, зарегистрированным по состоянию на 01.01.2019 (473.382,0 тыс. леев). Нефинансовые активы составляют около 24,8% от общей стоимости активов, а финансовые активы – 75,2%. Анализ Бухгалтерского баланса АТЕ </w:t>
      </w:r>
      <w:r w:rsidRPr="007A3791">
        <w:rPr>
          <w:rFonts w:ascii="Calibri Light" w:hAnsi="Calibri Light" w:cstheme="majorHAnsi"/>
          <w:lang w:val="ru-RU"/>
        </w:rPr>
        <w:t xml:space="preserve">г. Ниспорень представлен в </w:t>
      </w:r>
      <w:r w:rsidRPr="007A3791">
        <w:rPr>
          <w:rFonts w:ascii="Calibri Light" w:hAnsi="Calibri Light" w:cstheme="majorHAnsi"/>
          <w:b/>
          <w:lang w:val="ru-RU"/>
        </w:rPr>
        <w:t>Приложении №3</w:t>
      </w:r>
      <w:r w:rsidRPr="007A3791">
        <w:rPr>
          <w:rFonts w:ascii="Calibri Light" w:hAnsi="Calibri Light" w:cstheme="majorHAnsi"/>
          <w:lang w:val="ru-RU"/>
        </w:rPr>
        <w:t>.</w:t>
      </w:r>
    </w:p>
    <w:p w:rsidR="00BA5C61" w:rsidRPr="007A3791" w:rsidRDefault="00BA5C61" w:rsidP="00BA5C61">
      <w:pPr>
        <w:shd w:val="clear" w:color="auto" w:fill="FFFFFF"/>
        <w:spacing w:after="0" w:line="276" w:lineRule="auto"/>
        <w:ind w:firstLine="567"/>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На основании Закона о местном публичном управлении</w:t>
      </w:r>
      <w:r w:rsidRPr="007A3791">
        <w:rPr>
          <w:rFonts w:ascii="Calibri Light" w:eastAsia="Calibri" w:hAnsi="Calibri Light" w:cstheme="majorHAnsi"/>
          <w:color w:val="000000" w:themeColor="text1"/>
          <w:sz w:val="24"/>
          <w:szCs w:val="24"/>
          <w:vertAlign w:val="superscript"/>
          <w:lang w:val="ru-RU"/>
        </w:rPr>
        <w:footnoteReference w:id="2"/>
      </w:r>
      <w:r w:rsidRPr="007A3791">
        <w:rPr>
          <w:rFonts w:ascii="Calibri Light" w:hAnsi="Calibri Light" w:cstheme="majorHAnsi"/>
          <w:color w:val="000000" w:themeColor="text1"/>
          <w:sz w:val="24"/>
          <w:szCs w:val="24"/>
          <w:lang w:val="ru-RU"/>
        </w:rPr>
        <w:t xml:space="preserve">, местные публичные органы пользуются финансовой автономией, утверждают собственный бюджет, который является независимым и отдельным от государственного бюджета, являются юридическими лицами публичного права и располагают имуществом, отличным от государственного и других АТЕ. </w:t>
      </w:r>
    </w:p>
    <w:p w:rsidR="00BA5C61" w:rsidRPr="007A3791" w:rsidRDefault="00BA5C61" w:rsidP="00BA5C61">
      <w:pPr>
        <w:shd w:val="clear" w:color="auto" w:fill="FFFFFF"/>
        <w:spacing w:after="0" w:line="276" w:lineRule="auto"/>
        <w:ind w:firstLine="567"/>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Бюджет АТЕ</w:t>
      </w:r>
      <w:r w:rsidRPr="007A3791">
        <w:rPr>
          <w:rFonts w:ascii="Calibri Light" w:hAnsi="Calibri Light" w:cstheme="majorHAnsi"/>
          <w:sz w:val="24"/>
          <w:szCs w:val="24"/>
          <w:lang w:val="ru-RU"/>
        </w:rPr>
        <w:t xml:space="preserve"> г. Ниспорень на </w:t>
      </w:r>
      <w:r w:rsidRPr="007A3791">
        <w:rPr>
          <w:rFonts w:ascii="Calibri Light" w:hAnsi="Calibri Light" w:cstheme="majorHAnsi"/>
          <w:color w:val="000000" w:themeColor="text1"/>
          <w:sz w:val="24"/>
          <w:szCs w:val="24"/>
          <w:lang w:val="ru-RU"/>
        </w:rPr>
        <w:t>2019 год был утвержден во втором чтении 17.12.2018</w:t>
      </w:r>
      <w:r w:rsidRPr="007A3791">
        <w:rPr>
          <w:rStyle w:val="FootnoteReference"/>
          <w:rFonts w:ascii="Calibri Light" w:hAnsi="Calibri Light" w:cstheme="majorHAnsi"/>
          <w:color w:val="000000" w:themeColor="text1"/>
          <w:sz w:val="24"/>
          <w:szCs w:val="24"/>
          <w:lang w:val="ru-RU"/>
        </w:rPr>
        <w:footnoteReference w:id="3"/>
      </w:r>
      <w:r w:rsidRPr="007A3791">
        <w:rPr>
          <w:rFonts w:ascii="Calibri Light" w:hAnsi="Calibri Light" w:cstheme="majorHAnsi"/>
          <w:color w:val="000000" w:themeColor="text1"/>
          <w:sz w:val="24"/>
          <w:szCs w:val="24"/>
          <w:lang w:val="ru-RU"/>
        </w:rPr>
        <w:t xml:space="preserve"> (с задержкой по сравнению с предельным сроком 10 декабря</w:t>
      </w:r>
      <w:r w:rsidRPr="007A3791">
        <w:rPr>
          <w:rStyle w:val="FootnoteReference"/>
          <w:rFonts w:ascii="Calibri Light" w:hAnsi="Calibri Light" w:cstheme="majorHAnsi"/>
          <w:color w:val="000000" w:themeColor="text1"/>
          <w:sz w:val="24"/>
          <w:szCs w:val="24"/>
          <w:lang w:val="ru-RU"/>
        </w:rPr>
        <w:footnoteReference w:id="4"/>
      </w:r>
      <w:r w:rsidRPr="007A3791">
        <w:rPr>
          <w:rFonts w:ascii="Calibri Light" w:hAnsi="Calibri Light" w:cstheme="majorHAnsi"/>
          <w:color w:val="000000" w:themeColor="text1"/>
          <w:sz w:val="24"/>
          <w:szCs w:val="24"/>
          <w:lang w:val="ru-RU"/>
        </w:rPr>
        <w:t xml:space="preserve">) по доходной и расходной части соответственно в сумме 17.184,4 тыс. леев. Впоследствии, путем произведенных </w:t>
      </w:r>
      <w:r w:rsidRPr="007A3791">
        <w:rPr>
          <w:rFonts w:ascii="Calibri Light" w:hAnsi="Calibri Light" w:cstheme="majorHAnsi"/>
          <w:color w:val="000000" w:themeColor="text1"/>
          <w:sz w:val="24"/>
          <w:szCs w:val="24"/>
          <w:lang w:val="ru-RU"/>
        </w:rPr>
        <w:lastRenderedPageBreak/>
        <w:t>корректировок</w:t>
      </w:r>
      <w:r w:rsidRPr="007A3791">
        <w:rPr>
          <w:rStyle w:val="FootnoteReference"/>
          <w:rFonts w:ascii="Calibri Light" w:hAnsi="Calibri Light" w:cstheme="majorHAnsi"/>
          <w:color w:val="000000" w:themeColor="text1"/>
          <w:sz w:val="24"/>
          <w:szCs w:val="24"/>
          <w:lang w:val="ru-RU"/>
        </w:rPr>
        <w:footnoteReference w:id="5"/>
      </w:r>
      <w:r w:rsidRPr="007A3791">
        <w:rPr>
          <w:rFonts w:ascii="Calibri Light" w:hAnsi="Calibri Light" w:cstheme="majorHAnsi"/>
          <w:color w:val="000000" w:themeColor="text1"/>
          <w:sz w:val="24"/>
          <w:szCs w:val="24"/>
          <w:lang w:val="ru-RU"/>
        </w:rPr>
        <w:t xml:space="preserve"> согласно положениям Закона о государственном бюджете на отчетный год, общий бюджет был уточнен по доходам и расходам в сумме 25.831,8 тыс. леев.</w:t>
      </w:r>
    </w:p>
    <w:p w:rsidR="00BA5C61" w:rsidRPr="007A3791" w:rsidRDefault="00BA5C61" w:rsidP="00BA5C61">
      <w:pPr>
        <w:spacing w:after="60" w:line="276" w:lineRule="auto"/>
        <w:ind w:firstLine="562"/>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В структурном аспекте, доходы бюджета АТЕ свидетельствуют о том, что на 2019 год основной источник формирования доходов представляли трансферты из государственного бюджета, удельный вес которых составлял 62,0% (15,9 млн. леев) с ростом против предыдущего года на 4,2 млн. леев (11,7 млн. леев). Вместе с тем, в 2019 году поступившие собственные доходы сохранились на уровне 2018 года.</w:t>
      </w:r>
    </w:p>
    <w:p w:rsidR="00BA5C61" w:rsidRPr="007A3791" w:rsidRDefault="00BA5C61" w:rsidP="00BA5C61">
      <w:pPr>
        <w:spacing w:after="60" w:line="276" w:lineRule="auto"/>
        <w:ind w:firstLine="562"/>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Подробный анализ доходов и расходов АТЕ</w:t>
      </w:r>
      <w:r w:rsidRPr="007A3791">
        <w:rPr>
          <w:rFonts w:ascii="Calibri Light" w:hAnsi="Calibri Light" w:cstheme="majorHAnsi"/>
          <w:sz w:val="24"/>
          <w:szCs w:val="24"/>
          <w:lang w:val="ru-RU"/>
        </w:rPr>
        <w:t xml:space="preserve"> г. Ниспорень</w:t>
      </w:r>
      <w:r w:rsidRPr="007A3791">
        <w:rPr>
          <w:rFonts w:ascii="Calibri Light" w:hAnsi="Calibri Light" w:cstheme="majorHAnsi"/>
          <w:color w:val="000000" w:themeColor="text1"/>
          <w:sz w:val="24"/>
          <w:szCs w:val="24"/>
          <w:lang w:val="ru-RU"/>
        </w:rPr>
        <w:t xml:space="preserve"> представлен в Приложении №3 к настоящему Отчету.</w:t>
      </w:r>
    </w:p>
    <w:p w:rsidR="00BA5C61" w:rsidRPr="007A3791" w:rsidRDefault="00BA5C61" w:rsidP="00BA5C61">
      <w:pPr>
        <w:pStyle w:val="ListParagraph"/>
        <w:tabs>
          <w:tab w:val="left" w:pos="0"/>
          <w:tab w:val="left" w:pos="993"/>
        </w:tabs>
        <w:spacing w:after="0" w:line="276" w:lineRule="auto"/>
        <w:ind w:left="0" w:firstLine="567"/>
        <w:rPr>
          <w:rFonts w:ascii="Calibri Light" w:eastAsia="Calibri" w:hAnsi="Calibri Light" w:cstheme="majorHAnsi"/>
          <w:b/>
          <w:color w:val="000000" w:themeColor="text1"/>
          <w:lang w:val="ru-RU"/>
        </w:rPr>
      </w:pPr>
      <w:r w:rsidRPr="007A3791">
        <w:rPr>
          <w:rFonts w:ascii="Calibri Light" w:eastAsia="Calibri" w:hAnsi="Calibri Light" w:cstheme="majorHAnsi"/>
          <w:b/>
          <w:color w:val="000000" w:themeColor="text1"/>
          <w:lang w:val="ru-RU"/>
        </w:rPr>
        <w:t>Таблица №1. Свод исполнения доходов АТЕ г. Ниспорень на 2018-2019 годы</w:t>
      </w:r>
    </w:p>
    <w:p w:rsidR="00BA5C61" w:rsidRPr="007A3791" w:rsidRDefault="00BA5C61" w:rsidP="00BA5C61">
      <w:pPr>
        <w:pStyle w:val="ListParagraph"/>
        <w:tabs>
          <w:tab w:val="left" w:pos="0"/>
          <w:tab w:val="left" w:pos="993"/>
        </w:tabs>
        <w:spacing w:after="0" w:line="276" w:lineRule="auto"/>
        <w:ind w:left="0" w:firstLine="567"/>
        <w:jc w:val="right"/>
        <w:rPr>
          <w:rFonts w:ascii="Calibri Light" w:eastAsia="Calibri" w:hAnsi="Calibri Light" w:cstheme="majorHAnsi"/>
          <w:b/>
          <w:color w:val="000000" w:themeColor="text1"/>
          <w:lang w:val="ru-RU"/>
        </w:rPr>
      </w:pPr>
      <w:r w:rsidRPr="007A3791">
        <w:rPr>
          <w:rFonts w:ascii="Calibri Light" w:eastAsia="Calibri" w:hAnsi="Calibri Light" w:cstheme="majorHAnsi"/>
          <w:b/>
          <w:color w:val="000000" w:themeColor="text1"/>
          <w:lang w:val="ru-RU"/>
        </w:rPr>
        <w:t>тыс. леев</w:t>
      </w: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720"/>
        <w:gridCol w:w="830"/>
        <w:gridCol w:w="888"/>
        <w:gridCol w:w="786"/>
        <w:gridCol w:w="671"/>
        <w:gridCol w:w="711"/>
        <w:gridCol w:w="784"/>
      </w:tblGrid>
      <w:tr w:rsidR="00BA5C61" w:rsidRPr="007A3791" w:rsidTr="003C08AB">
        <w:trPr>
          <w:trHeight w:val="20"/>
          <w:tblHeader/>
        </w:trPr>
        <w:tc>
          <w:tcPr>
            <w:tcW w:w="4106" w:type="dxa"/>
            <w:vMerge w:val="restart"/>
            <w:shd w:val="clear" w:color="auto" w:fill="F2F2F2" w:themeFill="background1" w:themeFillShade="F2"/>
            <w:noWrap/>
            <w:vAlign w:val="center"/>
            <w:hideMark/>
          </w:tcPr>
          <w:p w:rsidR="00BA5C61" w:rsidRPr="007A3791" w:rsidRDefault="00BA5C61" w:rsidP="003C08AB">
            <w:pPr>
              <w:spacing w:after="0" w:line="240" w:lineRule="auto"/>
              <w:ind w:left="-71" w:right="-62"/>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xml:space="preserve">Показатель </w:t>
            </w:r>
          </w:p>
        </w:tc>
        <w:tc>
          <w:tcPr>
            <w:tcW w:w="2412" w:type="dxa"/>
            <w:gridSpan w:val="3"/>
            <w:shd w:val="clear" w:color="auto" w:fill="F2F2F2" w:themeFill="background1" w:themeFillShade="F2"/>
            <w:noWrap/>
            <w:vAlign w:val="center"/>
            <w:hideMark/>
          </w:tcPr>
          <w:p w:rsidR="00BA5C61" w:rsidRPr="007A3791" w:rsidRDefault="00BA5C61" w:rsidP="003C08AB">
            <w:pPr>
              <w:spacing w:after="0" w:line="240" w:lineRule="auto"/>
              <w:ind w:left="-71" w:right="-62"/>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2018</w:t>
            </w:r>
          </w:p>
        </w:tc>
        <w:tc>
          <w:tcPr>
            <w:tcW w:w="2933" w:type="dxa"/>
            <w:gridSpan w:val="4"/>
            <w:shd w:val="clear" w:color="auto" w:fill="F2F2F2" w:themeFill="background1" w:themeFillShade="F2"/>
            <w:noWrap/>
            <w:vAlign w:val="center"/>
            <w:hideMark/>
          </w:tcPr>
          <w:p w:rsidR="00BA5C61" w:rsidRPr="007A3791" w:rsidRDefault="00BA5C61" w:rsidP="003C08AB">
            <w:pPr>
              <w:spacing w:after="0" w:line="240" w:lineRule="auto"/>
              <w:ind w:left="-71" w:right="-62"/>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2019</w:t>
            </w:r>
          </w:p>
        </w:tc>
      </w:tr>
      <w:tr w:rsidR="00BA5C61" w:rsidRPr="007A3791" w:rsidTr="003C08AB">
        <w:trPr>
          <w:trHeight w:val="20"/>
          <w:tblHeader/>
        </w:trPr>
        <w:tc>
          <w:tcPr>
            <w:tcW w:w="4106" w:type="dxa"/>
            <w:vMerge/>
            <w:shd w:val="clear" w:color="auto" w:fill="F2F2F2" w:themeFill="background1" w:themeFillShade="F2"/>
            <w:vAlign w:val="center"/>
            <w:hideMark/>
          </w:tcPr>
          <w:p w:rsidR="00BA5C61" w:rsidRPr="007A3791" w:rsidRDefault="00BA5C61" w:rsidP="003C08AB">
            <w:pPr>
              <w:spacing w:after="0" w:line="240" w:lineRule="auto"/>
              <w:ind w:left="-71" w:right="-62"/>
              <w:rPr>
                <w:rFonts w:ascii="Calibri Light" w:eastAsia="Times New Roman" w:hAnsi="Calibri Light" w:cstheme="majorHAnsi"/>
                <w:b/>
                <w:bCs/>
                <w:color w:val="000000" w:themeColor="text1"/>
                <w:sz w:val="16"/>
                <w:szCs w:val="16"/>
                <w:lang w:val="ru-RU"/>
              </w:rPr>
            </w:pPr>
          </w:p>
        </w:tc>
        <w:tc>
          <w:tcPr>
            <w:tcW w:w="721" w:type="dxa"/>
            <w:shd w:val="clear" w:color="auto" w:fill="F2F2F2" w:themeFill="background1" w:themeFillShade="F2"/>
            <w:noWrap/>
            <w:vAlign w:val="center"/>
            <w:hideMark/>
          </w:tcPr>
          <w:p w:rsidR="00BA5C61" w:rsidRPr="007A3791" w:rsidRDefault="00BA5C61" w:rsidP="003C08AB">
            <w:pPr>
              <w:spacing w:after="0" w:line="240" w:lineRule="auto"/>
              <w:ind w:left="-71" w:right="-62"/>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Уточнено</w:t>
            </w:r>
          </w:p>
        </w:tc>
        <w:tc>
          <w:tcPr>
            <w:tcW w:w="817" w:type="dxa"/>
            <w:shd w:val="clear" w:color="auto" w:fill="F2F2F2" w:themeFill="background1" w:themeFillShade="F2"/>
            <w:noWrap/>
            <w:vAlign w:val="center"/>
            <w:hideMark/>
          </w:tcPr>
          <w:p w:rsidR="00BA5C61" w:rsidRPr="007A3791" w:rsidRDefault="00BA5C61" w:rsidP="003C08AB">
            <w:pPr>
              <w:spacing w:after="0" w:line="240" w:lineRule="auto"/>
              <w:ind w:left="-71" w:right="-62"/>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Исполнено</w:t>
            </w:r>
          </w:p>
        </w:tc>
        <w:tc>
          <w:tcPr>
            <w:tcW w:w="874" w:type="dxa"/>
            <w:shd w:val="clear" w:color="auto" w:fill="F2F2F2" w:themeFill="background1" w:themeFillShade="F2"/>
            <w:vAlign w:val="center"/>
            <w:hideMark/>
          </w:tcPr>
          <w:p w:rsidR="00BA5C61" w:rsidRPr="007A3791" w:rsidRDefault="00BA5C61" w:rsidP="003C08AB">
            <w:pPr>
              <w:spacing w:after="0" w:line="240" w:lineRule="auto"/>
              <w:ind w:left="-71" w:right="-62"/>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xml:space="preserve">Уровень исполнения  </w:t>
            </w:r>
          </w:p>
        </w:tc>
        <w:tc>
          <w:tcPr>
            <w:tcW w:w="774" w:type="dxa"/>
            <w:shd w:val="clear" w:color="auto" w:fill="F2F2F2" w:themeFill="background1" w:themeFillShade="F2"/>
            <w:noWrap/>
            <w:vAlign w:val="center"/>
            <w:hideMark/>
          </w:tcPr>
          <w:p w:rsidR="00BA5C61" w:rsidRPr="007A3791" w:rsidRDefault="00BA5C61" w:rsidP="003C08AB">
            <w:pPr>
              <w:spacing w:after="0" w:line="240" w:lineRule="auto"/>
              <w:ind w:left="-71" w:right="-62"/>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xml:space="preserve">Утвержде-но </w:t>
            </w:r>
          </w:p>
        </w:tc>
        <w:tc>
          <w:tcPr>
            <w:tcW w:w="672" w:type="dxa"/>
            <w:shd w:val="clear" w:color="auto" w:fill="F2F2F2" w:themeFill="background1" w:themeFillShade="F2"/>
            <w:noWrap/>
            <w:vAlign w:val="center"/>
            <w:hideMark/>
          </w:tcPr>
          <w:p w:rsidR="00BA5C61" w:rsidRPr="007A3791" w:rsidRDefault="00BA5C61" w:rsidP="003C08AB">
            <w:pPr>
              <w:spacing w:after="0" w:line="240" w:lineRule="auto"/>
              <w:ind w:left="-71" w:right="-62"/>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Уточне-но</w:t>
            </w:r>
          </w:p>
        </w:tc>
        <w:tc>
          <w:tcPr>
            <w:tcW w:w="702" w:type="dxa"/>
            <w:shd w:val="clear" w:color="auto" w:fill="F2F2F2" w:themeFill="background1" w:themeFillShade="F2"/>
            <w:noWrap/>
            <w:vAlign w:val="center"/>
            <w:hideMark/>
          </w:tcPr>
          <w:p w:rsidR="00BA5C61" w:rsidRPr="007A3791" w:rsidRDefault="00BA5C61" w:rsidP="003C08AB">
            <w:pPr>
              <w:spacing w:after="0" w:line="240" w:lineRule="auto"/>
              <w:ind w:left="-71" w:right="-62"/>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Исполне-но</w:t>
            </w:r>
          </w:p>
        </w:tc>
        <w:tc>
          <w:tcPr>
            <w:tcW w:w="785" w:type="dxa"/>
            <w:shd w:val="clear" w:color="auto" w:fill="F2F2F2" w:themeFill="background1" w:themeFillShade="F2"/>
            <w:vAlign w:val="center"/>
            <w:hideMark/>
          </w:tcPr>
          <w:p w:rsidR="00BA5C61" w:rsidRPr="007A3791" w:rsidRDefault="00BA5C61" w:rsidP="003C08AB">
            <w:pPr>
              <w:spacing w:after="0" w:line="240" w:lineRule="auto"/>
              <w:ind w:left="-71" w:right="-62"/>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xml:space="preserve">Уровень исполне-ния  </w:t>
            </w:r>
          </w:p>
        </w:tc>
      </w:tr>
      <w:tr w:rsidR="00BA5C61" w:rsidRPr="007A3791" w:rsidTr="003C08AB">
        <w:trPr>
          <w:trHeight w:val="20"/>
        </w:trPr>
        <w:tc>
          <w:tcPr>
            <w:tcW w:w="4106" w:type="dxa"/>
            <w:shd w:val="clear" w:color="000000" w:fill="D9D9D9"/>
            <w:noWrap/>
            <w:vAlign w:val="center"/>
            <w:hideMark/>
          </w:tcPr>
          <w:p w:rsidR="00BA5C61" w:rsidRPr="007A3791" w:rsidRDefault="00BA5C61" w:rsidP="003C08AB">
            <w:pPr>
              <w:spacing w:after="0" w:line="240" w:lineRule="auto"/>
              <w:ind w:left="-71" w:right="-62"/>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xml:space="preserve">1. ВСЕГО ДОХОДЫ, в том числе </w:t>
            </w:r>
          </w:p>
        </w:tc>
        <w:tc>
          <w:tcPr>
            <w:tcW w:w="721" w:type="dxa"/>
            <w:shd w:val="clear" w:color="000000" w:fill="D9D9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26364.2</w:t>
            </w:r>
          </w:p>
        </w:tc>
        <w:tc>
          <w:tcPr>
            <w:tcW w:w="817" w:type="dxa"/>
            <w:shd w:val="clear" w:color="000000" w:fill="D9D9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21020.2</w:t>
            </w:r>
          </w:p>
        </w:tc>
        <w:tc>
          <w:tcPr>
            <w:tcW w:w="874" w:type="dxa"/>
            <w:shd w:val="clear" w:color="000000" w:fill="D9D9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79.7</w:t>
            </w:r>
          </w:p>
        </w:tc>
        <w:tc>
          <w:tcPr>
            <w:tcW w:w="774" w:type="dxa"/>
            <w:shd w:val="clear" w:color="000000" w:fill="D9D9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17184.4</w:t>
            </w:r>
          </w:p>
        </w:tc>
        <w:tc>
          <w:tcPr>
            <w:tcW w:w="672" w:type="dxa"/>
            <w:shd w:val="clear" w:color="000000" w:fill="D9D9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25831.8</w:t>
            </w:r>
          </w:p>
        </w:tc>
        <w:tc>
          <w:tcPr>
            <w:tcW w:w="702" w:type="dxa"/>
            <w:shd w:val="clear" w:color="000000" w:fill="D9D9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25591.2</w:t>
            </w:r>
          </w:p>
        </w:tc>
        <w:tc>
          <w:tcPr>
            <w:tcW w:w="785" w:type="dxa"/>
            <w:shd w:val="clear" w:color="000000" w:fill="D9D9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99.1</w:t>
            </w:r>
          </w:p>
        </w:tc>
      </w:tr>
      <w:tr w:rsidR="00BA5C61" w:rsidRPr="007A3791" w:rsidTr="003C08AB">
        <w:trPr>
          <w:trHeight w:val="20"/>
        </w:trPr>
        <w:tc>
          <w:tcPr>
            <w:tcW w:w="4106" w:type="dxa"/>
            <w:shd w:val="clear" w:color="auto" w:fill="auto"/>
            <w:noWrap/>
            <w:vAlign w:val="bottom"/>
            <w:hideMark/>
          </w:tcPr>
          <w:p w:rsidR="00BA5C61" w:rsidRPr="007A3791" w:rsidRDefault="00BA5C61" w:rsidP="003C08AB">
            <w:pPr>
              <w:spacing w:after="0" w:line="240" w:lineRule="auto"/>
              <w:ind w:left="318" w:hanging="318"/>
              <w:rPr>
                <w:rFonts w:ascii="Calibri Light" w:eastAsia="Times New Roman" w:hAnsi="Calibri Light" w:cstheme="majorHAnsi"/>
                <w:color w:val="000000"/>
                <w:sz w:val="16"/>
                <w:szCs w:val="16"/>
                <w:lang w:val="ru-RU" w:eastAsia="ru-RU"/>
              </w:rPr>
            </w:pPr>
            <w:r w:rsidRPr="007A3791">
              <w:rPr>
                <w:rFonts w:ascii="Calibri Light" w:eastAsia="Times New Roman" w:hAnsi="Calibri Light" w:cstheme="majorHAnsi"/>
                <w:color w:val="000000"/>
                <w:sz w:val="16"/>
                <w:szCs w:val="16"/>
                <w:lang w:val="ru-RU" w:eastAsia="ru-RU"/>
              </w:rPr>
              <w:t xml:space="preserve">Подоходный налог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2426.0</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2643.1</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108.9</w:t>
            </w:r>
          </w:p>
        </w:tc>
        <w:tc>
          <w:tcPr>
            <w:tcW w:w="7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2692.6</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2692.6</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2847.0</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105.7</w:t>
            </w:r>
          </w:p>
        </w:tc>
      </w:tr>
      <w:tr w:rsidR="00BA5C61" w:rsidRPr="007A3791" w:rsidTr="003C08AB">
        <w:trPr>
          <w:trHeight w:val="20"/>
        </w:trPr>
        <w:tc>
          <w:tcPr>
            <w:tcW w:w="4106" w:type="dxa"/>
            <w:shd w:val="clear" w:color="auto" w:fill="auto"/>
            <w:noWrap/>
            <w:vAlign w:val="bottom"/>
            <w:hideMark/>
          </w:tcPr>
          <w:p w:rsidR="00BA5C61" w:rsidRPr="007A3791" w:rsidRDefault="00BA5C61" w:rsidP="003C08AB">
            <w:pPr>
              <w:spacing w:after="0" w:line="240" w:lineRule="auto"/>
              <w:ind w:left="318" w:hanging="318"/>
              <w:rPr>
                <w:rFonts w:ascii="Calibri Light" w:eastAsia="Times New Roman" w:hAnsi="Calibri Light" w:cstheme="majorHAnsi"/>
                <w:color w:val="000000"/>
                <w:sz w:val="16"/>
                <w:szCs w:val="16"/>
                <w:lang w:val="ru-RU" w:eastAsia="ru-RU"/>
              </w:rPr>
            </w:pPr>
            <w:r w:rsidRPr="007A3791">
              <w:rPr>
                <w:rFonts w:ascii="Calibri Light" w:eastAsia="Times New Roman" w:hAnsi="Calibri Light" w:cstheme="majorHAnsi"/>
                <w:color w:val="000000"/>
                <w:sz w:val="16"/>
                <w:szCs w:val="16"/>
                <w:lang w:val="ru-RU" w:eastAsia="ru-RU"/>
              </w:rPr>
              <w:t xml:space="preserve">Налог на недвижимое имущество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1170.3</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1408.4</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120.3</w:t>
            </w:r>
          </w:p>
        </w:tc>
        <w:tc>
          <w:tcPr>
            <w:tcW w:w="7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1119.9</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1119.9</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1379.5</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123.2</w:t>
            </w:r>
          </w:p>
        </w:tc>
      </w:tr>
      <w:tr w:rsidR="00BA5C61" w:rsidRPr="007A3791" w:rsidTr="003C08AB">
        <w:trPr>
          <w:trHeight w:val="20"/>
        </w:trPr>
        <w:tc>
          <w:tcPr>
            <w:tcW w:w="4106" w:type="dxa"/>
            <w:shd w:val="clear" w:color="auto" w:fill="auto"/>
            <w:noWrap/>
            <w:vAlign w:val="center"/>
            <w:hideMark/>
          </w:tcPr>
          <w:p w:rsidR="00BA5C61" w:rsidRPr="007A3791" w:rsidRDefault="00BA5C61" w:rsidP="003C08AB">
            <w:pPr>
              <w:spacing w:after="0" w:line="240" w:lineRule="auto"/>
              <w:ind w:right="-62"/>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xml:space="preserve">Налоги и сборы на товары, услуги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1813.0</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1975.1</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108.9</w:t>
            </w:r>
          </w:p>
        </w:tc>
        <w:tc>
          <w:tcPr>
            <w:tcW w:w="7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1657.0</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1657.0</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1970.1</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118.9</w:t>
            </w:r>
          </w:p>
        </w:tc>
      </w:tr>
      <w:tr w:rsidR="00BA5C61" w:rsidRPr="007A3791" w:rsidTr="003C08AB">
        <w:trPr>
          <w:trHeight w:val="20"/>
        </w:trPr>
        <w:tc>
          <w:tcPr>
            <w:tcW w:w="4106" w:type="dxa"/>
            <w:shd w:val="clear" w:color="auto" w:fill="auto"/>
            <w:noWrap/>
            <w:vAlign w:val="center"/>
            <w:hideMark/>
          </w:tcPr>
          <w:p w:rsidR="00BA5C61" w:rsidRPr="007A3791" w:rsidRDefault="00BA5C61" w:rsidP="003C08AB">
            <w:pPr>
              <w:spacing w:after="0" w:line="240" w:lineRule="auto"/>
              <w:ind w:right="-62"/>
              <w:rPr>
                <w:rFonts w:ascii="Calibri Light" w:eastAsia="Times New Roman" w:hAnsi="Calibri Light" w:cstheme="majorHAnsi"/>
                <w:i/>
                <w:iCs/>
                <w:color w:val="000000" w:themeColor="text1"/>
                <w:sz w:val="16"/>
                <w:szCs w:val="16"/>
                <w:lang w:val="ru-RU"/>
              </w:rPr>
            </w:pPr>
            <w:r w:rsidRPr="007A3791">
              <w:rPr>
                <w:rFonts w:ascii="Calibri Light" w:eastAsia="Times New Roman" w:hAnsi="Calibri Light" w:cstheme="majorHAnsi"/>
                <w:i/>
                <w:iCs/>
                <w:color w:val="000000" w:themeColor="text1"/>
                <w:sz w:val="16"/>
                <w:szCs w:val="16"/>
                <w:lang w:val="ru-RU"/>
              </w:rPr>
              <w:t xml:space="preserve">ВСЕГО налоги и сборы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5409.3</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6026.5</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111.4</w:t>
            </w:r>
          </w:p>
        </w:tc>
        <w:tc>
          <w:tcPr>
            <w:tcW w:w="7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5469.5</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5469.5</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6196.6</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113.3</w:t>
            </w:r>
          </w:p>
        </w:tc>
      </w:tr>
      <w:tr w:rsidR="00BA5C61" w:rsidRPr="007A3791" w:rsidTr="003C08AB">
        <w:trPr>
          <w:trHeight w:val="20"/>
        </w:trPr>
        <w:tc>
          <w:tcPr>
            <w:tcW w:w="4106" w:type="dxa"/>
            <w:shd w:val="clear" w:color="auto" w:fill="auto"/>
            <w:noWrap/>
            <w:vAlign w:val="bottom"/>
            <w:hideMark/>
          </w:tcPr>
          <w:p w:rsidR="00BA5C61" w:rsidRPr="007A3791" w:rsidRDefault="00BA5C61" w:rsidP="003C08AB">
            <w:pPr>
              <w:spacing w:after="0" w:line="240" w:lineRule="auto"/>
              <w:rPr>
                <w:rFonts w:ascii="Calibri Light" w:eastAsia="Times New Roman" w:hAnsi="Calibri Light" w:cstheme="majorHAnsi"/>
                <w:i/>
                <w:color w:val="000000"/>
                <w:sz w:val="16"/>
                <w:szCs w:val="16"/>
                <w:lang w:val="ru-RU" w:eastAsia="ru-RU"/>
              </w:rPr>
            </w:pPr>
            <w:r w:rsidRPr="007A3791">
              <w:rPr>
                <w:rFonts w:ascii="Calibri Light" w:eastAsia="Times New Roman" w:hAnsi="Calibri Light" w:cstheme="majorHAnsi"/>
                <w:i/>
                <w:color w:val="000000"/>
                <w:sz w:val="16"/>
                <w:szCs w:val="16"/>
                <w:lang w:val="ru-RU" w:eastAsia="ru-RU"/>
              </w:rPr>
              <w:t xml:space="preserve">Полученные гранты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
                <w:iCs/>
                <w:color w:val="000000" w:themeColor="text1"/>
                <w:sz w:val="16"/>
                <w:szCs w:val="16"/>
                <w:lang w:val="ru-RU"/>
              </w:rPr>
            </w:pPr>
            <w:r w:rsidRPr="007A3791">
              <w:rPr>
                <w:rFonts w:ascii="Calibri Light" w:eastAsia="Times New Roman" w:hAnsi="Calibri Light" w:cstheme="majorHAnsi"/>
                <w:i/>
                <w:iCs/>
                <w:color w:val="000000" w:themeColor="text1"/>
                <w:sz w:val="16"/>
                <w:szCs w:val="16"/>
                <w:lang w:val="ru-RU"/>
              </w:rPr>
              <w:t> </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
                <w:iCs/>
                <w:color w:val="000000" w:themeColor="text1"/>
                <w:sz w:val="16"/>
                <w:szCs w:val="16"/>
                <w:lang w:val="ru-RU"/>
              </w:rPr>
            </w:pPr>
            <w:r w:rsidRPr="007A3791">
              <w:rPr>
                <w:rFonts w:ascii="Calibri Light" w:eastAsia="Times New Roman" w:hAnsi="Calibri Light" w:cstheme="majorHAnsi"/>
                <w:i/>
                <w:iCs/>
                <w:color w:val="000000" w:themeColor="text1"/>
                <w:sz w:val="16"/>
                <w:szCs w:val="16"/>
                <w:lang w:val="ru-RU"/>
              </w:rPr>
              <w:t> </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
                <w:iCs/>
                <w:color w:val="000000" w:themeColor="text1"/>
                <w:sz w:val="16"/>
                <w:szCs w:val="16"/>
                <w:lang w:val="ru-RU"/>
              </w:rPr>
            </w:pPr>
            <w:r w:rsidRPr="007A3791">
              <w:rPr>
                <w:rFonts w:ascii="Calibri Light" w:eastAsia="Times New Roman" w:hAnsi="Calibri Light" w:cstheme="majorHAnsi"/>
                <w:b/>
                <w:bCs/>
                <w:i/>
                <w:iCs/>
                <w:color w:val="000000" w:themeColor="text1"/>
                <w:sz w:val="16"/>
                <w:szCs w:val="16"/>
                <w:lang w:val="ru-RU"/>
              </w:rPr>
              <w:t> </w:t>
            </w:r>
          </w:p>
        </w:tc>
        <w:tc>
          <w:tcPr>
            <w:tcW w:w="7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
                <w:iCs/>
                <w:color w:val="000000" w:themeColor="text1"/>
                <w:sz w:val="16"/>
                <w:szCs w:val="16"/>
                <w:lang w:val="ru-RU"/>
              </w:rPr>
            </w:pPr>
            <w:r w:rsidRPr="007A3791">
              <w:rPr>
                <w:rFonts w:ascii="Calibri Light" w:eastAsia="Times New Roman" w:hAnsi="Calibri Light" w:cstheme="majorHAnsi"/>
                <w:i/>
                <w:iCs/>
                <w:color w:val="000000" w:themeColor="text1"/>
                <w:sz w:val="16"/>
                <w:szCs w:val="16"/>
                <w:lang w:val="ru-RU"/>
              </w:rPr>
              <w:t> </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
                <w:iCs/>
                <w:color w:val="000000" w:themeColor="text1"/>
                <w:sz w:val="16"/>
                <w:szCs w:val="16"/>
                <w:lang w:val="ru-RU"/>
              </w:rPr>
            </w:pPr>
            <w:r w:rsidRPr="007A3791">
              <w:rPr>
                <w:rFonts w:ascii="Calibri Light" w:eastAsia="Times New Roman" w:hAnsi="Calibri Light" w:cstheme="majorHAnsi"/>
                <w:i/>
                <w:iCs/>
                <w:color w:val="000000" w:themeColor="text1"/>
                <w:sz w:val="16"/>
                <w:szCs w:val="16"/>
                <w:lang w:val="ru-RU"/>
              </w:rPr>
              <w:t> </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
                <w:iCs/>
                <w:color w:val="000000" w:themeColor="text1"/>
                <w:sz w:val="16"/>
                <w:szCs w:val="16"/>
                <w:lang w:val="ru-RU"/>
              </w:rPr>
            </w:pPr>
            <w:r w:rsidRPr="007A3791">
              <w:rPr>
                <w:rFonts w:ascii="Calibri Light" w:eastAsia="Times New Roman" w:hAnsi="Calibri Light" w:cstheme="majorHAnsi"/>
                <w:i/>
                <w:iCs/>
                <w:color w:val="000000" w:themeColor="text1"/>
                <w:sz w:val="16"/>
                <w:szCs w:val="16"/>
                <w:lang w:val="ru-RU"/>
              </w:rPr>
              <w:t> </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
                <w:iCs/>
                <w:color w:val="000000" w:themeColor="text1"/>
                <w:sz w:val="16"/>
                <w:szCs w:val="16"/>
                <w:lang w:val="ru-RU"/>
              </w:rPr>
            </w:pPr>
            <w:r w:rsidRPr="007A3791">
              <w:rPr>
                <w:rFonts w:ascii="Calibri Light" w:eastAsia="Times New Roman" w:hAnsi="Calibri Light" w:cstheme="majorHAnsi"/>
                <w:b/>
                <w:bCs/>
                <w:i/>
                <w:iCs/>
                <w:color w:val="000000" w:themeColor="text1"/>
                <w:sz w:val="16"/>
                <w:szCs w:val="16"/>
                <w:lang w:val="ru-RU"/>
              </w:rPr>
              <w:t> </w:t>
            </w:r>
          </w:p>
        </w:tc>
      </w:tr>
      <w:tr w:rsidR="00BA5C61" w:rsidRPr="007A3791" w:rsidTr="003C08AB">
        <w:trPr>
          <w:trHeight w:val="20"/>
        </w:trPr>
        <w:tc>
          <w:tcPr>
            <w:tcW w:w="4106" w:type="dxa"/>
            <w:shd w:val="clear" w:color="auto" w:fill="auto"/>
            <w:noWrap/>
            <w:vAlign w:val="bottom"/>
            <w:hideMark/>
          </w:tcPr>
          <w:p w:rsidR="00BA5C61" w:rsidRPr="007A3791" w:rsidRDefault="00BA5C61" w:rsidP="003C08AB">
            <w:pPr>
              <w:spacing w:after="0" w:line="240" w:lineRule="auto"/>
              <w:rPr>
                <w:rFonts w:ascii="Calibri Light" w:eastAsia="Times New Roman" w:hAnsi="Calibri Light" w:cstheme="majorHAnsi"/>
                <w:i/>
                <w:color w:val="000000"/>
                <w:sz w:val="16"/>
                <w:szCs w:val="16"/>
                <w:lang w:val="ru-RU" w:eastAsia="ru-RU"/>
              </w:rPr>
            </w:pPr>
            <w:r w:rsidRPr="007A3791">
              <w:rPr>
                <w:rFonts w:ascii="Calibri Light" w:eastAsia="Times New Roman" w:hAnsi="Calibri Light" w:cstheme="majorHAnsi"/>
                <w:i/>
                <w:color w:val="000000"/>
                <w:sz w:val="16"/>
                <w:szCs w:val="16"/>
                <w:lang w:val="ru-RU" w:eastAsia="ru-RU"/>
              </w:rPr>
              <w:t xml:space="preserve">Прочие доходы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5989.8</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3314.3</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55.3</w:t>
            </w:r>
          </w:p>
        </w:tc>
        <w:tc>
          <w:tcPr>
            <w:tcW w:w="7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1521.2</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1521.2</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1518.8</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99.8</w:t>
            </w:r>
          </w:p>
        </w:tc>
      </w:tr>
      <w:tr w:rsidR="00BA5C61" w:rsidRPr="007A3791" w:rsidTr="003C08AB">
        <w:trPr>
          <w:trHeight w:val="20"/>
        </w:trPr>
        <w:tc>
          <w:tcPr>
            <w:tcW w:w="4106" w:type="dxa"/>
            <w:shd w:val="clear" w:color="auto" w:fill="auto"/>
            <w:noWrap/>
            <w:vAlign w:val="bottom"/>
            <w:hideMark/>
          </w:tcPr>
          <w:p w:rsidR="00BA5C61" w:rsidRPr="007A3791" w:rsidRDefault="00BA5C61" w:rsidP="003C08AB">
            <w:pPr>
              <w:spacing w:after="0" w:line="240" w:lineRule="auto"/>
              <w:rPr>
                <w:rFonts w:ascii="Calibri Light" w:eastAsia="Times New Roman" w:hAnsi="Calibri Light" w:cstheme="majorHAnsi"/>
                <w:i/>
                <w:color w:val="000000"/>
                <w:sz w:val="16"/>
                <w:szCs w:val="16"/>
                <w:lang w:val="ru-RU" w:eastAsia="ru-RU"/>
              </w:rPr>
            </w:pPr>
            <w:r w:rsidRPr="007A3791">
              <w:rPr>
                <w:rFonts w:ascii="Calibri Light" w:eastAsia="Times New Roman" w:hAnsi="Calibri Light" w:cstheme="majorHAnsi"/>
                <w:i/>
                <w:color w:val="000000"/>
                <w:sz w:val="16"/>
                <w:szCs w:val="16"/>
                <w:lang w:val="ru-RU" w:eastAsia="ru-RU"/>
              </w:rPr>
              <w:t xml:space="preserve">Трансферты из государственного бюджета (ГБ)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11265.1</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10857.3</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96.4</w:t>
            </w:r>
          </w:p>
        </w:tc>
        <w:tc>
          <w:tcPr>
            <w:tcW w:w="7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10193.7</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15519.1</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15516.7</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100.0</w:t>
            </w:r>
          </w:p>
        </w:tc>
      </w:tr>
      <w:tr w:rsidR="00BA5C61" w:rsidRPr="007A3791" w:rsidTr="003C08AB">
        <w:trPr>
          <w:trHeight w:val="20"/>
        </w:trPr>
        <w:tc>
          <w:tcPr>
            <w:tcW w:w="4106" w:type="dxa"/>
            <w:shd w:val="clear" w:color="auto" w:fill="auto"/>
            <w:noWrap/>
            <w:vAlign w:val="bottom"/>
            <w:hideMark/>
          </w:tcPr>
          <w:p w:rsidR="00BA5C61" w:rsidRPr="007A3791" w:rsidRDefault="00BA5C61" w:rsidP="003C08AB">
            <w:pPr>
              <w:spacing w:after="0" w:line="240" w:lineRule="auto"/>
              <w:rPr>
                <w:rFonts w:ascii="Calibri Light" w:eastAsia="Times New Roman" w:hAnsi="Calibri Light" w:cstheme="majorHAnsi"/>
                <w:i/>
                <w:color w:val="000000"/>
                <w:sz w:val="16"/>
                <w:szCs w:val="16"/>
                <w:lang w:val="ru-RU" w:eastAsia="ru-RU"/>
              </w:rPr>
            </w:pPr>
            <w:r w:rsidRPr="007A3791">
              <w:rPr>
                <w:rFonts w:ascii="Calibri Light" w:eastAsia="Times New Roman" w:hAnsi="Calibri Light" w:cstheme="majorHAnsi"/>
                <w:i/>
                <w:color w:val="000000"/>
                <w:sz w:val="16"/>
                <w:szCs w:val="16"/>
                <w:lang w:val="ru-RU" w:eastAsia="ru-RU"/>
              </w:rPr>
              <w:t xml:space="preserve">Трансферты из других местных бюджетов (МБ)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3700.0</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822.1</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22.2</w:t>
            </w:r>
          </w:p>
        </w:tc>
        <w:tc>
          <w:tcPr>
            <w:tcW w:w="7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 </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3322.0</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iCs/>
                <w:color w:val="000000" w:themeColor="text1"/>
                <w:sz w:val="16"/>
                <w:szCs w:val="16"/>
                <w:lang w:val="ru-RU"/>
              </w:rPr>
            </w:pPr>
            <w:r w:rsidRPr="007A3791">
              <w:rPr>
                <w:rFonts w:ascii="Calibri Light" w:eastAsia="Times New Roman" w:hAnsi="Calibri Light" w:cstheme="majorHAnsi"/>
                <w:iCs/>
                <w:color w:val="000000" w:themeColor="text1"/>
                <w:sz w:val="16"/>
                <w:szCs w:val="16"/>
                <w:lang w:val="ru-RU"/>
              </w:rPr>
              <w:t>2359.1</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71.0</w:t>
            </w:r>
          </w:p>
        </w:tc>
      </w:tr>
      <w:tr w:rsidR="00BA5C61" w:rsidRPr="007A3791" w:rsidTr="003C08AB">
        <w:trPr>
          <w:trHeight w:val="20"/>
        </w:trPr>
        <w:tc>
          <w:tcPr>
            <w:tcW w:w="4106" w:type="dxa"/>
            <w:shd w:val="clear" w:color="auto" w:fill="auto"/>
            <w:noWrap/>
            <w:vAlign w:val="bottom"/>
            <w:hideMark/>
          </w:tcPr>
          <w:p w:rsidR="00BA5C61" w:rsidRPr="007A3791" w:rsidRDefault="00BA5C61" w:rsidP="003C08AB">
            <w:pPr>
              <w:spacing w:after="0" w:line="240" w:lineRule="auto"/>
              <w:rPr>
                <w:rFonts w:ascii="Calibri Light" w:eastAsia="Times New Roman" w:hAnsi="Calibri Light" w:cstheme="majorHAnsi"/>
                <w:color w:val="000000"/>
                <w:sz w:val="16"/>
                <w:szCs w:val="16"/>
                <w:lang w:val="ru-RU" w:eastAsia="ru-RU"/>
              </w:rPr>
            </w:pPr>
            <w:r w:rsidRPr="007A3791">
              <w:rPr>
                <w:rFonts w:ascii="Calibri Light" w:eastAsia="Times New Roman" w:hAnsi="Calibri Light" w:cstheme="majorHAnsi"/>
                <w:color w:val="000000"/>
                <w:sz w:val="16"/>
                <w:szCs w:val="16"/>
                <w:lang w:val="ru-RU" w:eastAsia="ru-RU"/>
              </w:rPr>
              <w:t xml:space="preserve">Количество жителей, тыс.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11.5</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11.5</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x</w:t>
            </w:r>
          </w:p>
        </w:tc>
        <w:tc>
          <w:tcPr>
            <w:tcW w:w="7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11.4</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11.4</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11.4</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x</w:t>
            </w:r>
          </w:p>
        </w:tc>
      </w:tr>
      <w:tr w:rsidR="00BA5C61" w:rsidRPr="007A3791" w:rsidTr="003C08AB">
        <w:trPr>
          <w:trHeight w:val="20"/>
        </w:trPr>
        <w:tc>
          <w:tcPr>
            <w:tcW w:w="4106" w:type="dxa"/>
            <w:shd w:val="clear" w:color="auto" w:fill="auto"/>
            <w:noWrap/>
            <w:vAlign w:val="center"/>
            <w:hideMark/>
          </w:tcPr>
          <w:p w:rsidR="00BA5C61" w:rsidRPr="007A3791" w:rsidRDefault="00BA5C61" w:rsidP="003C08AB">
            <w:pPr>
              <w:spacing w:after="0" w:line="240" w:lineRule="auto"/>
              <w:ind w:right="-62"/>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xml:space="preserve">Налоговая способность по налогам и сборам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470.4</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524.0</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7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479.8</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479.8</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543.6</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x</w:t>
            </w:r>
          </w:p>
        </w:tc>
      </w:tr>
      <w:tr w:rsidR="00BA5C61" w:rsidRPr="007A3791" w:rsidTr="003C08AB">
        <w:trPr>
          <w:trHeight w:val="20"/>
        </w:trPr>
        <w:tc>
          <w:tcPr>
            <w:tcW w:w="4106" w:type="dxa"/>
            <w:shd w:val="clear" w:color="auto" w:fill="auto"/>
            <w:noWrap/>
            <w:vAlign w:val="bottom"/>
            <w:hideMark/>
          </w:tcPr>
          <w:p w:rsidR="00BA5C61" w:rsidRPr="007A3791" w:rsidRDefault="00BA5C61" w:rsidP="003C08AB">
            <w:pPr>
              <w:spacing w:after="0" w:line="240" w:lineRule="auto"/>
              <w:rPr>
                <w:rFonts w:ascii="Calibri Light" w:eastAsia="Times New Roman" w:hAnsi="Calibri Light" w:cstheme="majorHAnsi"/>
                <w:color w:val="000000"/>
                <w:sz w:val="16"/>
                <w:szCs w:val="16"/>
                <w:lang w:val="ru-RU" w:eastAsia="ru-RU"/>
              </w:rPr>
            </w:pPr>
            <w:r w:rsidRPr="007A3791">
              <w:rPr>
                <w:rFonts w:ascii="Calibri Light" w:eastAsia="Times New Roman" w:hAnsi="Calibri Light" w:cstheme="majorHAnsi"/>
                <w:color w:val="000000"/>
                <w:sz w:val="16"/>
                <w:szCs w:val="16"/>
                <w:lang w:val="ru-RU" w:eastAsia="ru-RU"/>
              </w:rPr>
              <w:t xml:space="preserve">Трансферты на 1 жителя из ГБ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979.6</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944.1</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7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894.2</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1361.3</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1361.1</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x</w:t>
            </w:r>
          </w:p>
        </w:tc>
      </w:tr>
      <w:tr w:rsidR="00BA5C61" w:rsidRPr="007A3791" w:rsidTr="003C08AB">
        <w:trPr>
          <w:trHeight w:val="20"/>
        </w:trPr>
        <w:tc>
          <w:tcPr>
            <w:tcW w:w="4106" w:type="dxa"/>
            <w:shd w:val="clear" w:color="auto" w:fill="auto"/>
            <w:noWrap/>
            <w:vAlign w:val="bottom"/>
            <w:hideMark/>
          </w:tcPr>
          <w:p w:rsidR="00BA5C61" w:rsidRPr="007A3791" w:rsidRDefault="00BA5C61" w:rsidP="003C08AB">
            <w:pPr>
              <w:spacing w:after="0" w:line="240" w:lineRule="auto"/>
              <w:rPr>
                <w:rFonts w:ascii="Calibri Light" w:eastAsia="Times New Roman" w:hAnsi="Calibri Light" w:cstheme="majorHAnsi"/>
                <w:color w:val="000000"/>
                <w:sz w:val="16"/>
                <w:szCs w:val="16"/>
                <w:lang w:val="ru-RU" w:eastAsia="ru-RU"/>
              </w:rPr>
            </w:pPr>
            <w:r w:rsidRPr="007A3791">
              <w:rPr>
                <w:rFonts w:ascii="Calibri Light" w:eastAsia="Times New Roman" w:hAnsi="Calibri Light" w:cstheme="majorHAnsi"/>
                <w:color w:val="000000"/>
                <w:sz w:val="16"/>
                <w:szCs w:val="16"/>
                <w:lang w:val="ru-RU" w:eastAsia="ru-RU"/>
              </w:rPr>
              <w:t xml:space="preserve">Трансферты на 1 жителя из других МБ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321.7</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71.5</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7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0.0</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291.4</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206.9</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x</w:t>
            </w:r>
          </w:p>
        </w:tc>
      </w:tr>
      <w:tr w:rsidR="00BA5C61" w:rsidRPr="007A3791" w:rsidTr="003C08AB">
        <w:trPr>
          <w:trHeight w:val="20"/>
        </w:trPr>
        <w:tc>
          <w:tcPr>
            <w:tcW w:w="4106" w:type="dxa"/>
            <w:shd w:val="clear" w:color="000000" w:fill="D9D9D9"/>
            <w:vAlign w:val="center"/>
            <w:hideMark/>
          </w:tcPr>
          <w:p w:rsidR="00BA5C61" w:rsidRPr="007A3791" w:rsidRDefault="00BA5C61" w:rsidP="003C08AB">
            <w:pPr>
              <w:spacing w:after="0" w:line="240" w:lineRule="auto"/>
              <w:ind w:right="-62"/>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xml:space="preserve">2. ВСЕГО РАСХОДЫ, в том числе </w:t>
            </w:r>
          </w:p>
        </w:tc>
        <w:tc>
          <w:tcPr>
            <w:tcW w:w="721" w:type="dxa"/>
            <w:shd w:val="clear" w:color="000000" w:fill="D9D9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12993.5</w:t>
            </w:r>
          </w:p>
        </w:tc>
        <w:tc>
          <w:tcPr>
            <w:tcW w:w="817" w:type="dxa"/>
            <w:shd w:val="clear" w:color="000000" w:fill="D9D9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12666.1</w:t>
            </w:r>
          </w:p>
        </w:tc>
        <w:tc>
          <w:tcPr>
            <w:tcW w:w="874" w:type="dxa"/>
            <w:shd w:val="clear" w:color="000000" w:fill="D9D9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97.5</w:t>
            </w:r>
          </w:p>
        </w:tc>
        <w:tc>
          <w:tcPr>
            <w:tcW w:w="774" w:type="dxa"/>
            <w:shd w:val="clear" w:color="000000" w:fill="D9D9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13280.1</w:t>
            </w:r>
          </w:p>
        </w:tc>
        <w:tc>
          <w:tcPr>
            <w:tcW w:w="672" w:type="dxa"/>
            <w:shd w:val="clear" w:color="000000" w:fill="D9D9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14779.5</w:t>
            </w:r>
          </w:p>
        </w:tc>
        <w:tc>
          <w:tcPr>
            <w:tcW w:w="702" w:type="dxa"/>
            <w:shd w:val="clear" w:color="000000" w:fill="D9D9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14371.5</w:t>
            </w:r>
          </w:p>
        </w:tc>
        <w:tc>
          <w:tcPr>
            <w:tcW w:w="785" w:type="dxa"/>
            <w:shd w:val="clear" w:color="000000" w:fill="D9D9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97.2</w:t>
            </w:r>
          </w:p>
        </w:tc>
      </w:tr>
      <w:tr w:rsidR="00BA5C61" w:rsidRPr="007A3791" w:rsidTr="003C08AB">
        <w:trPr>
          <w:trHeight w:val="20"/>
        </w:trPr>
        <w:tc>
          <w:tcPr>
            <w:tcW w:w="4106" w:type="dxa"/>
            <w:shd w:val="clear" w:color="auto" w:fill="auto"/>
            <w:vAlign w:val="center"/>
            <w:hideMark/>
          </w:tcPr>
          <w:p w:rsidR="00BA5C61" w:rsidRPr="007A3791" w:rsidRDefault="00BA5C61" w:rsidP="003C08AB">
            <w:pPr>
              <w:spacing w:after="0" w:line="240" w:lineRule="auto"/>
              <w:ind w:right="-62"/>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xml:space="preserve">Оплата труда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6107.3</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6019.2</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98.6</w:t>
            </w:r>
          </w:p>
        </w:tc>
        <w:tc>
          <w:tcPr>
            <w:tcW w:w="7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6986.7</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7917.7</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7912.8</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99.9</w:t>
            </w:r>
          </w:p>
        </w:tc>
      </w:tr>
      <w:tr w:rsidR="00BA5C61" w:rsidRPr="007A3791" w:rsidTr="003C08AB">
        <w:trPr>
          <w:trHeight w:val="20"/>
        </w:trPr>
        <w:tc>
          <w:tcPr>
            <w:tcW w:w="4106" w:type="dxa"/>
            <w:shd w:val="clear" w:color="auto" w:fill="D9D9D9" w:themeFill="background1" w:themeFillShade="D9"/>
            <w:vAlign w:val="center"/>
            <w:hideMark/>
          </w:tcPr>
          <w:p w:rsidR="00BA5C61" w:rsidRPr="007A3791" w:rsidRDefault="00BA5C61" w:rsidP="003C08AB">
            <w:pPr>
              <w:spacing w:after="0" w:line="240" w:lineRule="auto"/>
              <w:ind w:right="-62"/>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xml:space="preserve">3. ВСЕГО НЕФИНАНСОВЫЕ АКТИВЫ  </w:t>
            </w:r>
          </w:p>
        </w:tc>
        <w:tc>
          <w:tcPr>
            <w:tcW w:w="721" w:type="dxa"/>
            <w:shd w:val="clear" w:color="auto" w:fill="D9D9D9" w:themeFill="background1" w:themeFillShade="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color w:val="000000" w:themeColor="text1"/>
                <w:sz w:val="16"/>
                <w:szCs w:val="16"/>
                <w:lang w:val="ru-RU"/>
              </w:rPr>
            </w:pPr>
            <w:r w:rsidRPr="007A3791">
              <w:rPr>
                <w:rFonts w:ascii="Calibri Light" w:eastAsia="Times New Roman" w:hAnsi="Calibri Light" w:cstheme="majorHAnsi"/>
                <w:b/>
                <w:color w:val="000000" w:themeColor="text1"/>
                <w:sz w:val="16"/>
                <w:szCs w:val="16"/>
                <w:lang w:val="ru-RU"/>
              </w:rPr>
              <w:t>14746.1</w:t>
            </w:r>
          </w:p>
        </w:tc>
        <w:tc>
          <w:tcPr>
            <w:tcW w:w="817" w:type="dxa"/>
            <w:shd w:val="clear" w:color="auto" w:fill="D9D9D9" w:themeFill="background1" w:themeFillShade="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color w:val="000000" w:themeColor="text1"/>
                <w:sz w:val="16"/>
                <w:szCs w:val="16"/>
                <w:lang w:val="ru-RU"/>
              </w:rPr>
            </w:pPr>
            <w:r w:rsidRPr="007A3791">
              <w:rPr>
                <w:rFonts w:ascii="Calibri Light" w:eastAsia="Times New Roman" w:hAnsi="Calibri Light" w:cstheme="majorHAnsi"/>
                <w:b/>
                <w:color w:val="000000" w:themeColor="text1"/>
                <w:sz w:val="16"/>
                <w:szCs w:val="16"/>
                <w:lang w:val="ru-RU"/>
              </w:rPr>
              <w:t>9194.9</w:t>
            </w:r>
          </w:p>
        </w:tc>
        <w:tc>
          <w:tcPr>
            <w:tcW w:w="874" w:type="dxa"/>
            <w:shd w:val="clear" w:color="auto" w:fill="D9D9D9" w:themeFill="background1" w:themeFillShade="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62.4</w:t>
            </w:r>
          </w:p>
        </w:tc>
        <w:tc>
          <w:tcPr>
            <w:tcW w:w="774" w:type="dxa"/>
            <w:shd w:val="clear" w:color="auto" w:fill="D9D9D9" w:themeFill="background1" w:themeFillShade="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color w:val="000000" w:themeColor="text1"/>
                <w:sz w:val="16"/>
                <w:szCs w:val="16"/>
                <w:lang w:val="ru-RU"/>
              </w:rPr>
            </w:pPr>
            <w:r w:rsidRPr="007A3791">
              <w:rPr>
                <w:rFonts w:ascii="Calibri Light" w:eastAsia="Times New Roman" w:hAnsi="Calibri Light" w:cstheme="majorHAnsi"/>
                <w:b/>
                <w:color w:val="000000" w:themeColor="text1"/>
                <w:sz w:val="16"/>
                <w:szCs w:val="16"/>
                <w:lang w:val="ru-RU"/>
              </w:rPr>
              <w:t>3904.3</w:t>
            </w:r>
          </w:p>
        </w:tc>
        <w:tc>
          <w:tcPr>
            <w:tcW w:w="672" w:type="dxa"/>
            <w:shd w:val="clear" w:color="auto" w:fill="D9D9D9" w:themeFill="background1" w:themeFillShade="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color w:val="000000" w:themeColor="text1"/>
                <w:sz w:val="16"/>
                <w:szCs w:val="16"/>
                <w:lang w:val="ru-RU"/>
              </w:rPr>
            </w:pPr>
            <w:r w:rsidRPr="007A3791">
              <w:rPr>
                <w:rFonts w:ascii="Calibri Light" w:eastAsia="Times New Roman" w:hAnsi="Calibri Light" w:cstheme="majorHAnsi"/>
                <w:b/>
                <w:color w:val="000000" w:themeColor="text1"/>
                <w:sz w:val="16"/>
                <w:szCs w:val="16"/>
                <w:lang w:val="ru-RU"/>
              </w:rPr>
              <w:t>11934.3</w:t>
            </w:r>
          </w:p>
        </w:tc>
        <w:tc>
          <w:tcPr>
            <w:tcW w:w="702" w:type="dxa"/>
            <w:shd w:val="clear" w:color="auto" w:fill="D9D9D9" w:themeFill="background1" w:themeFillShade="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color w:val="000000" w:themeColor="text1"/>
                <w:sz w:val="16"/>
                <w:szCs w:val="16"/>
                <w:lang w:val="ru-RU"/>
              </w:rPr>
            </w:pPr>
            <w:r w:rsidRPr="007A3791">
              <w:rPr>
                <w:rFonts w:ascii="Calibri Light" w:eastAsia="Times New Roman" w:hAnsi="Calibri Light" w:cstheme="majorHAnsi"/>
                <w:b/>
                <w:color w:val="000000" w:themeColor="text1"/>
                <w:sz w:val="16"/>
                <w:szCs w:val="16"/>
                <w:lang w:val="ru-RU"/>
              </w:rPr>
              <w:t>10419.6</w:t>
            </w:r>
          </w:p>
        </w:tc>
        <w:tc>
          <w:tcPr>
            <w:tcW w:w="785" w:type="dxa"/>
            <w:shd w:val="clear" w:color="auto" w:fill="D9D9D9" w:themeFill="background1" w:themeFillShade="D9"/>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87.3</w:t>
            </w:r>
          </w:p>
        </w:tc>
      </w:tr>
      <w:tr w:rsidR="00BA5C61" w:rsidRPr="007A3791" w:rsidTr="003C08AB">
        <w:trPr>
          <w:trHeight w:val="20"/>
        </w:trPr>
        <w:tc>
          <w:tcPr>
            <w:tcW w:w="4106" w:type="dxa"/>
            <w:shd w:val="clear" w:color="auto" w:fill="auto"/>
            <w:vAlign w:val="center"/>
            <w:hideMark/>
          </w:tcPr>
          <w:p w:rsidR="00BA5C61" w:rsidRPr="007A3791" w:rsidRDefault="00BA5C61" w:rsidP="003C08AB">
            <w:pPr>
              <w:spacing w:after="0" w:line="240" w:lineRule="auto"/>
              <w:ind w:right="-89"/>
              <w:rPr>
                <w:rFonts w:ascii="Calibri Light" w:eastAsia="Times New Roman" w:hAnsi="Calibri Light" w:cstheme="majorHAnsi"/>
                <w:bCs/>
                <w:color w:val="000000" w:themeColor="text1"/>
                <w:sz w:val="16"/>
                <w:szCs w:val="16"/>
                <w:lang w:val="ru-RU"/>
              </w:rPr>
            </w:pPr>
            <w:r w:rsidRPr="007A3791">
              <w:rPr>
                <w:rFonts w:ascii="Calibri Light" w:eastAsia="Times New Roman" w:hAnsi="Calibri Light" w:cstheme="majorHAnsi"/>
                <w:bCs/>
                <w:color w:val="000000" w:themeColor="text1"/>
                <w:sz w:val="16"/>
                <w:szCs w:val="16"/>
                <w:lang w:val="ru-RU"/>
              </w:rPr>
              <w:t>Бюджетный остаток, дефицит (-)/излишек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-1375.4</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-840.8</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61.1</w:t>
            </w:r>
          </w:p>
        </w:tc>
        <w:tc>
          <w:tcPr>
            <w:tcW w:w="774" w:type="dxa"/>
            <w:shd w:val="clear" w:color="auto" w:fill="auto"/>
            <w:noWrap/>
            <w:vAlign w:val="center"/>
            <w:hideMark/>
          </w:tcPr>
          <w:p w:rsidR="00BA5C61" w:rsidRPr="007A3791" w:rsidRDefault="00BA5C61" w:rsidP="003C08AB">
            <w:pPr>
              <w:spacing w:after="0" w:line="240" w:lineRule="auto"/>
              <w:ind w:left="-71" w:right="-62"/>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-882.0</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800.1</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-90.7</w:t>
            </w:r>
          </w:p>
        </w:tc>
      </w:tr>
      <w:tr w:rsidR="00BA5C61" w:rsidRPr="007A3791" w:rsidTr="003C08AB">
        <w:trPr>
          <w:trHeight w:val="20"/>
        </w:trPr>
        <w:tc>
          <w:tcPr>
            <w:tcW w:w="4106" w:type="dxa"/>
            <w:shd w:val="clear" w:color="auto" w:fill="auto"/>
            <w:vAlign w:val="center"/>
            <w:hideMark/>
          </w:tcPr>
          <w:p w:rsidR="00BA5C61" w:rsidRPr="007A3791" w:rsidRDefault="00BA5C61" w:rsidP="003C08AB">
            <w:pPr>
              <w:spacing w:after="0" w:line="240" w:lineRule="auto"/>
              <w:ind w:right="-62"/>
              <w:rPr>
                <w:rFonts w:ascii="Calibri Light" w:eastAsia="Times New Roman" w:hAnsi="Calibri Light" w:cstheme="majorHAnsi"/>
                <w:bCs/>
                <w:color w:val="000000" w:themeColor="text1"/>
                <w:sz w:val="16"/>
                <w:szCs w:val="16"/>
                <w:lang w:val="ru-RU"/>
              </w:rPr>
            </w:pPr>
            <w:r w:rsidRPr="007A3791">
              <w:rPr>
                <w:rFonts w:ascii="Calibri Light" w:eastAsia="Times New Roman" w:hAnsi="Calibri Light" w:cstheme="majorHAnsi"/>
                <w:bCs/>
                <w:color w:val="000000" w:themeColor="text1"/>
                <w:sz w:val="16"/>
                <w:szCs w:val="16"/>
                <w:lang w:val="ru-RU"/>
              </w:rPr>
              <w:t xml:space="preserve">Финансовые активы </w:t>
            </w:r>
          </w:p>
        </w:tc>
        <w:tc>
          <w:tcPr>
            <w:tcW w:w="721" w:type="dxa"/>
            <w:shd w:val="clear" w:color="auto" w:fill="auto"/>
            <w:noWrap/>
            <w:vAlign w:val="center"/>
            <w:hideMark/>
          </w:tcPr>
          <w:p w:rsidR="00BA5C61" w:rsidRPr="007A3791" w:rsidRDefault="00BA5C61" w:rsidP="003C08AB">
            <w:pPr>
              <w:spacing w:after="0" w:line="240" w:lineRule="auto"/>
              <w:ind w:left="-71" w:right="-62"/>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-2.9</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 </w:t>
            </w:r>
          </w:p>
        </w:tc>
        <w:tc>
          <w:tcPr>
            <w:tcW w:w="774" w:type="dxa"/>
            <w:shd w:val="clear" w:color="auto" w:fill="auto"/>
            <w:noWrap/>
            <w:vAlign w:val="center"/>
            <w:hideMark/>
          </w:tcPr>
          <w:p w:rsidR="00BA5C61" w:rsidRPr="007A3791" w:rsidRDefault="00BA5C61" w:rsidP="003C08AB">
            <w:pPr>
              <w:spacing w:after="0" w:line="240" w:lineRule="auto"/>
              <w:ind w:left="-71" w:right="-62"/>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672" w:type="dxa"/>
            <w:shd w:val="clear" w:color="auto" w:fill="auto"/>
            <w:noWrap/>
            <w:vAlign w:val="center"/>
            <w:hideMark/>
          </w:tcPr>
          <w:p w:rsidR="00BA5C61" w:rsidRPr="007A3791" w:rsidRDefault="00BA5C61" w:rsidP="003C08AB">
            <w:pPr>
              <w:spacing w:after="0" w:line="240" w:lineRule="auto"/>
              <w:ind w:left="-71" w:right="-62"/>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-0.9</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Cs/>
                <w:iCs/>
                <w:color w:val="000000" w:themeColor="text1"/>
                <w:sz w:val="16"/>
                <w:szCs w:val="16"/>
                <w:lang w:val="ru-RU"/>
              </w:rPr>
            </w:pPr>
            <w:r w:rsidRPr="007A3791">
              <w:rPr>
                <w:rFonts w:ascii="Calibri Light" w:eastAsia="Times New Roman" w:hAnsi="Calibri Light" w:cstheme="majorHAnsi"/>
                <w:bCs/>
                <w:iCs/>
                <w:color w:val="000000" w:themeColor="text1"/>
                <w:sz w:val="16"/>
                <w:szCs w:val="16"/>
                <w:lang w:val="ru-RU"/>
              </w:rPr>
              <w:t> </w:t>
            </w:r>
          </w:p>
        </w:tc>
      </w:tr>
      <w:tr w:rsidR="00BA5C61" w:rsidRPr="007A3791" w:rsidTr="003C08AB">
        <w:trPr>
          <w:trHeight w:val="20"/>
        </w:trPr>
        <w:tc>
          <w:tcPr>
            <w:tcW w:w="4106" w:type="dxa"/>
            <w:shd w:val="clear" w:color="auto" w:fill="auto"/>
            <w:vAlign w:val="center"/>
            <w:hideMark/>
          </w:tcPr>
          <w:p w:rsidR="00BA5C61" w:rsidRPr="007A3791" w:rsidRDefault="00BA5C61" w:rsidP="003C08AB">
            <w:pPr>
              <w:spacing w:after="0" w:line="240" w:lineRule="auto"/>
              <w:ind w:right="-62"/>
              <w:rPr>
                <w:rFonts w:ascii="Calibri Light" w:eastAsia="Times New Roman" w:hAnsi="Calibri Light" w:cstheme="majorHAnsi"/>
                <w:bCs/>
                <w:color w:val="000000" w:themeColor="text1"/>
                <w:sz w:val="16"/>
                <w:szCs w:val="16"/>
                <w:lang w:val="ru-RU"/>
              </w:rPr>
            </w:pPr>
            <w:r w:rsidRPr="007A3791">
              <w:rPr>
                <w:rFonts w:ascii="Calibri Light" w:eastAsia="Times New Roman" w:hAnsi="Calibri Light" w:cstheme="majorHAnsi"/>
                <w:bCs/>
                <w:color w:val="000000" w:themeColor="text1"/>
                <w:sz w:val="16"/>
                <w:szCs w:val="16"/>
                <w:lang w:val="ru-RU"/>
              </w:rPr>
              <w:t xml:space="preserve">Остаток денежных средств на начало года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1759.6</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1848.5</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 </w:t>
            </w:r>
          </w:p>
        </w:tc>
        <w:tc>
          <w:tcPr>
            <w:tcW w:w="774" w:type="dxa"/>
            <w:shd w:val="clear" w:color="auto" w:fill="auto"/>
            <w:noWrap/>
            <w:vAlign w:val="center"/>
            <w:hideMark/>
          </w:tcPr>
          <w:p w:rsidR="00BA5C61" w:rsidRPr="007A3791" w:rsidRDefault="00BA5C61" w:rsidP="003C08AB">
            <w:pPr>
              <w:spacing w:after="0" w:line="240" w:lineRule="auto"/>
              <w:ind w:left="-71" w:right="-62"/>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918.8</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1004.7</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 </w:t>
            </w:r>
          </w:p>
        </w:tc>
      </w:tr>
      <w:tr w:rsidR="00BA5C61" w:rsidRPr="007A3791" w:rsidTr="003C08AB">
        <w:trPr>
          <w:trHeight w:val="20"/>
        </w:trPr>
        <w:tc>
          <w:tcPr>
            <w:tcW w:w="4106" w:type="dxa"/>
            <w:shd w:val="clear" w:color="auto" w:fill="auto"/>
            <w:vAlign w:val="center"/>
            <w:hideMark/>
          </w:tcPr>
          <w:p w:rsidR="00BA5C61" w:rsidRPr="007A3791" w:rsidRDefault="00BA5C61" w:rsidP="003C08AB">
            <w:pPr>
              <w:spacing w:after="0" w:line="240" w:lineRule="auto"/>
              <w:ind w:right="-62"/>
              <w:rPr>
                <w:rFonts w:ascii="Calibri Light" w:eastAsia="Times New Roman" w:hAnsi="Calibri Light" w:cstheme="majorHAnsi"/>
                <w:bCs/>
                <w:color w:val="000000" w:themeColor="text1"/>
                <w:sz w:val="16"/>
                <w:szCs w:val="16"/>
                <w:lang w:val="ru-RU"/>
              </w:rPr>
            </w:pPr>
            <w:r w:rsidRPr="007A3791">
              <w:rPr>
                <w:rFonts w:ascii="Calibri Light" w:eastAsia="Times New Roman" w:hAnsi="Calibri Light" w:cstheme="majorHAnsi"/>
                <w:bCs/>
                <w:color w:val="000000" w:themeColor="text1"/>
                <w:sz w:val="16"/>
                <w:szCs w:val="16"/>
                <w:lang w:val="ru-RU"/>
              </w:rPr>
              <w:t xml:space="preserve">Остаток денежных средств на конец года  </w:t>
            </w:r>
          </w:p>
        </w:tc>
        <w:tc>
          <w:tcPr>
            <w:tcW w:w="721"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-384.2</w:t>
            </w:r>
          </w:p>
        </w:tc>
        <w:tc>
          <w:tcPr>
            <w:tcW w:w="817"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-1004.7</w:t>
            </w:r>
          </w:p>
        </w:tc>
        <w:tc>
          <w:tcPr>
            <w:tcW w:w="874"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 </w:t>
            </w:r>
          </w:p>
        </w:tc>
        <w:tc>
          <w:tcPr>
            <w:tcW w:w="774" w:type="dxa"/>
            <w:shd w:val="clear" w:color="auto" w:fill="auto"/>
            <w:noWrap/>
            <w:vAlign w:val="center"/>
            <w:hideMark/>
          </w:tcPr>
          <w:p w:rsidR="00BA5C61" w:rsidRPr="007A3791" w:rsidRDefault="00BA5C61" w:rsidP="003C08AB">
            <w:pPr>
              <w:spacing w:after="0" w:line="240" w:lineRule="auto"/>
              <w:ind w:left="-71" w:right="-62"/>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67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-36.85</w:t>
            </w:r>
          </w:p>
        </w:tc>
        <w:tc>
          <w:tcPr>
            <w:tcW w:w="702"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-1804.0</w:t>
            </w:r>
          </w:p>
        </w:tc>
        <w:tc>
          <w:tcPr>
            <w:tcW w:w="785" w:type="dxa"/>
            <w:shd w:val="clear" w:color="auto" w:fill="auto"/>
            <w:noWrap/>
            <w:vAlign w:val="center"/>
            <w:hideMark/>
          </w:tcPr>
          <w:p w:rsidR="00BA5C61" w:rsidRPr="007A3791" w:rsidRDefault="00BA5C61" w:rsidP="003C08AB">
            <w:pPr>
              <w:spacing w:after="0" w:line="240" w:lineRule="auto"/>
              <w:ind w:left="-71" w:right="-62"/>
              <w:jc w:val="right"/>
              <w:rPr>
                <w:rFonts w:ascii="Calibri Light" w:eastAsia="Times New Roman" w:hAnsi="Calibri Light" w:cstheme="majorHAnsi"/>
                <w:b/>
                <w:bCs/>
                <w:iCs/>
                <w:color w:val="000000" w:themeColor="text1"/>
                <w:sz w:val="16"/>
                <w:szCs w:val="16"/>
                <w:lang w:val="ru-RU"/>
              </w:rPr>
            </w:pPr>
            <w:r w:rsidRPr="007A3791">
              <w:rPr>
                <w:rFonts w:ascii="Calibri Light" w:eastAsia="Times New Roman" w:hAnsi="Calibri Light" w:cstheme="majorHAnsi"/>
                <w:b/>
                <w:bCs/>
                <w:iCs/>
                <w:color w:val="000000" w:themeColor="text1"/>
                <w:sz w:val="16"/>
                <w:szCs w:val="16"/>
                <w:lang w:val="ru-RU"/>
              </w:rPr>
              <w:t> </w:t>
            </w:r>
          </w:p>
        </w:tc>
      </w:tr>
    </w:tbl>
    <w:p w:rsidR="00BA5C61" w:rsidRPr="007A3791" w:rsidRDefault="00BA5C61" w:rsidP="00BA5C61">
      <w:pPr>
        <w:shd w:val="clear" w:color="auto" w:fill="FFFFFF" w:themeFill="background1"/>
        <w:spacing w:after="120" w:line="276" w:lineRule="auto"/>
        <w:jc w:val="both"/>
        <w:rPr>
          <w:rFonts w:ascii="Calibri Light" w:eastAsia="Times New Roman" w:hAnsi="Calibri Light" w:cstheme="majorHAnsi"/>
          <w:color w:val="000000" w:themeColor="text1"/>
          <w:szCs w:val="24"/>
          <w:lang w:val="ru-RU"/>
        </w:rPr>
      </w:pPr>
      <w:r w:rsidRPr="007A3791">
        <w:rPr>
          <w:rFonts w:ascii="Calibri Light" w:eastAsiaTheme="majorEastAsia" w:hAnsi="Calibri Light" w:cstheme="majorHAnsi"/>
          <w:b/>
          <w:i/>
          <w:color w:val="000000" w:themeColor="text1"/>
          <w:sz w:val="18"/>
          <w:szCs w:val="18"/>
          <w:lang w:val="ru-RU"/>
        </w:rPr>
        <w:t>Источник:</w:t>
      </w:r>
      <w:r w:rsidRPr="007A3791">
        <w:rPr>
          <w:rFonts w:ascii="Calibri Light" w:eastAsiaTheme="majorEastAsia" w:hAnsi="Calibri Light" w:cstheme="majorHAnsi"/>
          <w:i/>
          <w:color w:val="000000" w:themeColor="text1"/>
          <w:sz w:val="18"/>
          <w:szCs w:val="18"/>
          <w:lang w:val="ru-RU"/>
        </w:rPr>
        <w:t xml:space="preserve"> Данные выбраны из Отчета об исполнении бюджета г. Ниспорень по состоянию на</w:t>
      </w:r>
      <w:r w:rsidRPr="007A3791">
        <w:rPr>
          <w:rFonts w:ascii="Calibri Light" w:eastAsiaTheme="majorEastAsia" w:hAnsi="Calibri Light" w:cstheme="majorHAnsi"/>
          <w:i/>
          <w:color w:val="000000" w:themeColor="text1"/>
          <w:sz w:val="20"/>
          <w:szCs w:val="20"/>
          <w:lang w:val="ru-RU"/>
        </w:rPr>
        <w:t xml:space="preserve"> </w:t>
      </w:r>
      <w:r w:rsidRPr="007A3791">
        <w:rPr>
          <w:rFonts w:ascii="Calibri Light" w:eastAsiaTheme="majorEastAsia" w:hAnsi="Calibri Light" w:cstheme="majorHAnsi"/>
          <w:i/>
          <w:color w:val="000000" w:themeColor="text1"/>
          <w:sz w:val="18"/>
          <w:szCs w:val="20"/>
          <w:lang w:val="ru-RU"/>
        </w:rPr>
        <w:t>31.12.2018 и на 31.12.2019 (форма FD-044).</w:t>
      </w:r>
    </w:p>
    <w:p w:rsidR="00BA5C61" w:rsidRPr="007A3791" w:rsidRDefault="00BA5C61" w:rsidP="00BA5C61">
      <w:pPr>
        <w:spacing w:after="0" w:line="276" w:lineRule="auto"/>
        <w:ind w:firstLine="567"/>
        <w:jc w:val="both"/>
        <w:rPr>
          <w:rFonts w:ascii="Calibri Light" w:hAnsi="Calibri Light" w:cstheme="majorHAnsi"/>
          <w:color w:val="000000" w:themeColor="text1"/>
          <w:sz w:val="24"/>
          <w:szCs w:val="24"/>
          <w:lang w:val="ru-RU"/>
        </w:rPr>
      </w:pPr>
      <w:r w:rsidRPr="007A3791">
        <w:rPr>
          <w:rFonts w:ascii="Calibri Light" w:hAnsi="Calibri Light" w:cstheme="majorHAnsi"/>
          <w:b/>
          <w:bCs/>
          <w:color w:val="000000" w:themeColor="text1"/>
          <w:sz w:val="24"/>
          <w:szCs w:val="24"/>
          <w:lang w:val="ru-RU"/>
        </w:rPr>
        <w:t xml:space="preserve">2.2. Ответственность вовлеченных сторон </w:t>
      </w:r>
    </w:p>
    <w:p w:rsidR="00BA5C61" w:rsidRPr="007A3791" w:rsidRDefault="00BA5C61" w:rsidP="00BA5C61">
      <w:pPr>
        <w:shd w:val="clear" w:color="auto" w:fill="FFFFFF"/>
        <w:spacing w:after="0" w:line="276" w:lineRule="auto"/>
        <w:ind w:firstLine="709"/>
        <w:jc w:val="both"/>
        <w:rPr>
          <w:rFonts w:ascii="Calibri Light" w:hAnsi="Calibri Light" w:cstheme="majorHAnsi"/>
          <w:sz w:val="24"/>
          <w:szCs w:val="24"/>
          <w:lang w:val="ru-RU"/>
        </w:rPr>
      </w:pPr>
      <w:r w:rsidRPr="007A3791">
        <w:rPr>
          <w:rFonts w:ascii="Calibri Light" w:hAnsi="Calibri Light" w:cstheme="majorHAnsi"/>
          <w:color w:val="333333"/>
          <w:sz w:val="24"/>
          <w:szCs w:val="24"/>
          <w:lang w:val="ru-RU"/>
        </w:rPr>
        <w:t xml:space="preserve">Субъектами, посредством которых АТЕ реализует местную автономию, являются местный совет (МС), </w:t>
      </w:r>
      <w:r w:rsidRPr="007A3791">
        <w:rPr>
          <w:rFonts w:ascii="Calibri Light" w:hAnsi="Calibri Light" w:cstheme="majorHAnsi"/>
          <w:sz w:val="24"/>
          <w:szCs w:val="24"/>
          <w:lang w:val="ru-RU"/>
        </w:rPr>
        <w:t>в качестве правомочного органа, и примар, в качестве исполнительного органа. При исполнении своих полномочий, ОМПУ г. Ниспорень обладает автономией в принятии решений, организационной, управленческой и финансовой автономией</w:t>
      </w:r>
      <w:r w:rsidRPr="007A3791">
        <w:rPr>
          <w:rStyle w:val="FootnoteReference"/>
          <w:rFonts w:ascii="Calibri Light" w:eastAsia="Calibri" w:hAnsi="Calibri Light" w:cstheme="majorHAnsi"/>
          <w:color w:val="000000" w:themeColor="text1"/>
          <w:lang w:val="ru-RU"/>
        </w:rPr>
        <w:footnoteReference w:id="6"/>
      </w:r>
      <w:r w:rsidRPr="007A3791">
        <w:rPr>
          <w:rFonts w:ascii="Calibri Light" w:hAnsi="Calibri Light" w:cstheme="majorHAnsi"/>
          <w:color w:val="000000" w:themeColor="text1"/>
          <w:lang w:val="ru-RU"/>
        </w:rPr>
        <w:t>.</w:t>
      </w:r>
    </w:p>
    <w:p w:rsidR="00BA5C61" w:rsidRPr="007A3791" w:rsidRDefault="00BA5C61" w:rsidP="00BA5C61">
      <w:pPr>
        <w:pStyle w:val="ListParagraph"/>
        <w:tabs>
          <w:tab w:val="left" w:pos="993"/>
        </w:tabs>
        <w:spacing w:after="0" w:line="276" w:lineRule="auto"/>
        <w:ind w:left="0" w:firstLine="567"/>
        <w:jc w:val="both"/>
        <w:rPr>
          <w:rFonts w:ascii="Calibri Light" w:hAnsi="Calibri Light" w:cstheme="majorHAnsi"/>
          <w:sz w:val="24"/>
          <w:szCs w:val="24"/>
          <w:lang w:val="ru-RU"/>
        </w:rPr>
      </w:pPr>
      <w:r w:rsidRPr="007A3791">
        <w:rPr>
          <w:rFonts w:ascii="Calibri Light" w:hAnsi="Calibri Light" w:cstheme="majorHAnsi"/>
          <w:b/>
          <w:i/>
          <w:sz w:val="24"/>
          <w:szCs w:val="24"/>
          <w:lang w:val="ru-RU"/>
        </w:rPr>
        <w:t>Местный совет</w:t>
      </w:r>
      <w:r w:rsidRPr="007A3791">
        <w:rPr>
          <w:rFonts w:ascii="Calibri Light" w:hAnsi="Calibri Light" w:cstheme="majorHAnsi"/>
          <w:sz w:val="24"/>
          <w:szCs w:val="24"/>
          <w:lang w:val="ru-RU"/>
        </w:rPr>
        <w:t xml:space="preserve"> утверждает бюджет, порядок использования резервного фонда, а также специальных фондов, кредитов и счета закрытия бюджетного исполнения; вносит изменения в бюджет; вводит в действие и вносит изменения в местные налоги и сборы; администрирует, передает в концессию, сдает в аренду/наем имущество публичной или частной сферы АТЕ и др.;</w:t>
      </w:r>
    </w:p>
    <w:p w:rsidR="00BA5C61" w:rsidRPr="007A3791" w:rsidRDefault="00BA5C61" w:rsidP="00BA5C61">
      <w:pPr>
        <w:pStyle w:val="ListParagraph"/>
        <w:tabs>
          <w:tab w:val="left" w:pos="851"/>
        </w:tabs>
        <w:spacing w:after="0" w:line="276" w:lineRule="auto"/>
        <w:ind w:left="0" w:firstLine="567"/>
        <w:jc w:val="both"/>
        <w:rPr>
          <w:rFonts w:ascii="Calibri Light" w:hAnsi="Calibri Light" w:cstheme="majorHAnsi"/>
          <w:sz w:val="24"/>
          <w:szCs w:val="24"/>
          <w:lang w:val="ru-RU"/>
        </w:rPr>
      </w:pPr>
      <w:r w:rsidRPr="007A3791">
        <w:rPr>
          <w:rFonts w:ascii="Calibri Light" w:hAnsi="Calibri Light" w:cstheme="majorHAnsi"/>
          <w:b/>
          <w:bCs/>
          <w:i/>
          <w:sz w:val="24"/>
          <w:szCs w:val="24"/>
          <w:lang w:val="ru-RU"/>
        </w:rPr>
        <w:t>Примар</w:t>
      </w:r>
      <w:r w:rsidRPr="007A3791">
        <w:rPr>
          <w:rFonts w:ascii="Calibri Light" w:hAnsi="Calibri Light" w:cstheme="majorHAnsi"/>
          <w:sz w:val="24"/>
          <w:szCs w:val="24"/>
          <w:lang w:val="ru-RU"/>
        </w:rPr>
        <w:t xml:space="preserve"> обеспечивает исполнение решений местного совета, разрабатывает проект бюджета на следующий бюджетный год и счета закрытия бюджетного исполнения и </w:t>
      </w:r>
      <w:r w:rsidRPr="007A3791">
        <w:rPr>
          <w:rFonts w:ascii="Calibri Light" w:hAnsi="Calibri Light" w:cstheme="majorHAnsi"/>
          <w:sz w:val="24"/>
          <w:szCs w:val="24"/>
          <w:lang w:val="ru-RU"/>
        </w:rPr>
        <w:lastRenderedPageBreak/>
        <w:t>представляет их для утверждения местному совету; исполняет функцию главного распорядителя бюджета; проверяет поступление и расходование бюджетных средств и информирует местный совет относительно существующей ситуации; отвечает за проведение инвентаризации и управление имуществом, относящимся к публичной и частной сферам АТЕ; руководит, координирует и контролирует деятельность местных публичных служб; руководит и контролирует деятельность начальников подразделений, служб, подведомственных муниципальных предприятий; обеспечивает организацию и ежедневное ведение бухгалтерского учета и своевременное представление балансов, бухгалтерских отчетов и счетов об исполнении бюджета и др.</w:t>
      </w:r>
    </w:p>
    <w:p w:rsidR="00BA5C61" w:rsidRPr="007A3791" w:rsidRDefault="00BA5C61" w:rsidP="00BA5C61">
      <w:pPr>
        <w:pStyle w:val="Heading1"/>
        <w:spacing w:before="120" w:after="120"/>
        <w:rPr>
          <w:rFonts w:ascii="Calibri Light" w:hAnsi="Calibri Light" w:cstheme="majorHAnsi"/>
          <w:b/>
          <w:color w:val="000000" w:themeColor="text1"/>
          <w:sz w:val="28"/>
          <w:lang w:val="ru-RU"/>
        </w:rPr>
      </w:pPr>
      <w:bookmarkStart w:id="11" w:name="_Toc70716549"/>
      <w:r w:rsidRPr="007A3791">
        <w:rPr>
          <w:rFonts w:ascii="Calibri Light" w:hAnsi="Calibri Light" w:cstheme="majorHAnsi"/>
          <w:b/>
          <w:color w:val="000000" w:themeColor="text1"/>
          <w:sz w:val="28"/>
          <w:lang w:val="ru-RU"/>
        </w:rPr>
        <w:t>III. СФЕРА И ПОДХОД АУДИТА</w:t>
      </w:r>
      <w:bookmarkEnd w:id="11"/>
      <w:r w:rsidRPr="007A3791">
        <w:rPr>
          <w:rFonts w:ascii="Calibri Light" w:hAnsi="Calibri Light" w:cstheme="majorHAnsi"/>
          <w:b/>
          <w:color w:val="000000" w:themeColor="text1"/>
          <w:sz w:val="28"/>
          <w:lang w:val="ru-RU"/>
        </w:rPr>
        <w:t xml:space="preserve"> </w:t>
      </w:r>
    </w:p>
    <w:p w:rsidR="00BA5C61" w:rsidRPr="007A3791" w:rsidRDefault="00BA5C61" w:rsidP="00BA5C61">
      <w:pPr>
        <w:spacing w:after="0" w:line="276" w:lineRule="auto"/>
        <w:ind w:firstLine="567"/>
        <w:jc w:val="both"/>
        <w:rPr>
          <w:rFonts w:ascii="Calibri Light" w:hAnsi="Calibri Light" w:cstheme="majorHAnsi"/>
          <w:color w:val="000000" w:themeColor="text1"/>
          <w:spacing w:val="-3"/>
          <w:sz w:val="24"/>
          <w:lang w:val="ru-RU"/>
        </w:rPr>
      </w:pPr>
      <w:r w:rsidRPr="007A3791">
        <w:rPr>
          <w:rFonts w:ascii="Calibri Light" w:hAnsi="Calibri Light" w:cstheme="majorHAnsi"/>
          <w:sz w:val="24"/>
          <w:szCs w:val="24"/>
          <w:lang w:val="ru-RU"/>
        </w:rPr>
        <w:t xml:space="preserve">Аудиторская миссия была проведена на основании положений ст.31 и ст.32 </w:t>
      </w:r>
      <w:r w:rsidRPr="007A3791">
        <w:rPr>
          <w:rFonts w:ascii="Calibri Light" w:hAnsi="Calibri Light" w:cs="Calibri Light"/>
          <w:sz w:val="24"/>
          <w:szCs w:val="24"/>
          <w:lang w:val="ru-RU"/>
        </w:rPr>
        <w:t>Закона об организации и функционировании Счетной палаты Республики Молдова</w:t>
      </w:r>
      <w:r w:rsidRPr="007A3791">
        <w:rPr>
          <w:rStyle w:val="FootnoteReference"/>
          <w:rFonts w:ascii="Calibri Light" w:hAnsi="Calibri Light" w:cstheme="majorHAnsi"/>
          <w:sz w:val="24"/>
          <w:szCs w:val="24"/>
          <w:lang w:val="ru-RU"/>
        </w:rPr>
        <w:footnoteReference w:id="7"/>
      </w:r>
      <w:r w:rsidRPr="007A3791">
        <w:rPr>
          <w:rFonts w:ascii="Calibri Light" w:hAnsi="Calibri Light" w:cs="Calibri Light"/>
          <w:sz w:val="24"/>
          <w:szCs w:val="24"/>
          <w:lang w:val="ru-RU"/>
        </w:rPr>
        <w:t xml:space="preserve"> и в соответствии с </w:t>
      </w:r>
      <w:r w:rsidRPr="007A3791">
        <w:rPr>
          <w:rFonts w:ascii="Calibri Light" w:hAnsi="Calibri Light" w:cs="Calibri Light"/>
          <w:color w:val="000000"/>
          <w:sz w:val="24"/>
          <w:szCs w:val="24"/>
          <w:lang w:val="ru-RU" w:eastAsia="ro-RO"/>
        </w:rPr>
        <w:t>Программой аудиторской деятельности Счетной палаты</w:t>
      </w:r>
      <w:r w:rsidRPr="007A3791">
        <w:rPr>
          <w:rStyle w:val="FootnoteReference"/>
          <w:rFonts w:ascii="Calibri Light" w:hAnsi="Calibri Light" w:cstheme="majorHAnsi"/>
          <w:sz w:val="24"/>
          <w:szCs w:val="24"/>
          <w:lang w:val="ru-RU"/>
        </w:rPr>
        <w:footnoteReference w:id="8"/>
      </w:r>
      <w:r w:rsidRPr="007A3791">
        <w:rPr>
          <w:rFonts w:ascii="Calibri Light" w:hAnsi="Calibri Light" w:cstheme="majorHAnsi"/>
          <w:sz w:val="24"/>
          <w:szCs w:val="24"/>
          <w:lang w:val="ru-RU"/>
        </w:rPr>
        <w:t xml:space="preserve">, с целью предоставления разумного подтверждения относительно </w:t>
      </w:r>
      <w:r w:rsidRPr="007A3791">
        <w:rPr>
          <w:rFonts w:ascii="Calibri Light" w:hAnsi="Calibri Light" w:cs="Calibri Light"/>
          <w:sz w:val="24"/>
          <w:szCs w:val="24"/>
          <w:lang w:val="ru-RU"/>
        </w:rPr>
        <w:t xml:space="preserve">соответствия бюджетного процесса и управления публичным имуществом в АТЕ </w:t>
      </w:r>
      <w:r w:rsidRPr="007A3791">
        <w:rPr>
          <w:rFonts w:ascii="Calibri Light" w:hAnsi="Calibri Light" w:cstheme="majorHAnsi"/>
          <w:sz w:val="24"/>
          <w:szCs w:val="24"/>
          <w:lang w:val="ru-RU"/>
        </w:rPr>
        <w:t xml:space="preserve">г. Ниспорень в </w:t>
      </w:r>
      <w:r w:rsidRPr="007A3791">
        <w:rPr>
          <w:rFonts w:ascii="Calibri Light" w:hAnsi="Calibri Light" w:cstheme="majorHAnsi"/>
          <w:color w:val="000000" w:themeColor="text1"/>
          <w:sz w:val="24"/>
          <w:lang w:val="ru-RU"/>
        </w:rPr>
        <w:t>2019 году.</w:t>
      </w:r>
    </w:p>
    <w:p w:rsidR="00BA5C61" w:rsidRPr="007A3791" w:rsidRDefault="00BA5C61" w:rsidP="00BA5C61">
      <w:pPr>
        <w:spacing w:after="0" w:line="276" w:lineRule="auto"/>
        <w:ind w:firstLine="709"/>
        <w:jc w:val="both"/>
        <w:rPr>
          <w:rFonts w:ascii="Calibri Light" w:hAnsi="Calibri Light" w:cs="Calibri Light"/>
          <w:bCs/>
          <w:iCs/>
          <w:sz w:val="24"/>
          <w:szCs w:val="24"/>
          <w:lang w:val="ru-RU" w:eastAsia="ru-RU"/>
        </w:rPr>
      </w:pPr>
      <w:r w:rsidRPr="007A3791">
        <w:rPr>
          <w:rFonts w:ascii="Calibri Light" w:hAnsi="Calibri Light" w:cs="Calibri Light"/>
          <w:sz w:val="24"/>
          <w:szCs w:val="24"/>
          <w:lang w:val="ru-RU" w:eastAsia="ru-RU"/>
        </w:rPr>
        <w:t>В контексте реализации цели а</w:t>
      </w:r>
      <w:r w:rsidRPr="007A3791">
        <w:rPr>
          <w:rFonts w:ascii="Calibri Light" w:hAnsi="Calibri Light" w:cs="Calibri Light"/>
          <w:color w:val="000000"/>
          <w:sz w:val="24"/>
          <w:szCs w:val="24"/>
          <w:lang w:val="ru-RU" w:eastAsia="ro-RO"/>
        </w:rPr>
        <w:t xml:space="preserve">удиторской миссии были определены следующие </w:t>
      </w:r>
      <w:r w:rsidRPr="007A3791">
        <w:rPr>
          <w:rFonts w:ascii="Calibri Light" w:hAnsi="Calibri Light" w:cs="Calibri Light"/>
          <w:b/>
          <w:color w:val="000000"/>
          <w:sz w:val="24"/>
          <w:szCs w:val="24"/>
          <w:lang w:val="ru-RU" w:eastAsia="ro-RO"/>
        </w:rPr>
        <w:t>специфические цели аудита</w:t>
      </w:r>
      <w:r w:rsidRPr="007A3791">
        <w:rPr>
          <w:rFonts w:ascii="Calibri Light" w:hAnsi="Calibri Light" w:cs="Calibri Light"/>
          <w:color w:val="000000"/>
          <w:sz w:val="24"/>
          <w:szCs w:val="24"/>
          <w:lang w:val="ru-RU" w:eastAsia="ro-RO"/>
        </w:rPr>
        <w:t>:</w:t>
      </w:r>
    </w:p>
    <w:p w:rsidR="00BA5C61" w:rsidRPr="007A3791" w:rsidRDefault="00BA5C61" w:rsidP="00BA5C61">
      <w:pPr>
        <w:pStyle w:val="ListParagraph"/>
        <w:numPr>
          <w:ilvl w:val="0"/>
          <w:numId w:val="4"/>
        </w:numPr>
        <w:spacing w:after="0" w:line="276" w:lineRule="auto"/>
        <w:ind w:left="851" w:hanging="425"/>
        <w:jc w:val="both"/>
        <w:rPr>
          <w:rFonts w:ascii="Calibri Light" w:hAnsi="Calibri Light" w:cstheme="majorHAnsi"/>
          <w:b/>
          <w:color w:val="000000" w:themeColor="text1"/>
          <w:sz w:val="24"/>
          <w:shd w:val="clear" w:color="auto" w:fill="FFFFFF"/>
          <w:lang w:val="ru-RU"/>
        </w:rPr>
      </w:pPr>
      <w:r w:rsidRPr="007A3791">
        <w:rPr>
          <w:rFonts w:ascii="Calibri Light" w:hAnsi="Calibri Light" w:cstheme="majorHAnsi"/>
          <w:b/>
          <w:color w:val="000000" w:themeColor="text1"/>
          <w:sz w:val="24"/>
          <w:shd w:val="clear" w:color="auto" w:fill="FFFFFF"/>
          <w:lang w:val="ru-RU"/>
        </w:rPr>
        <w:t xml:space="preserve">Цель I: </w:t>
      </w:r>
      <w:r w:rsidRPr="007A3791">
        <w:rPr>
          <w:rFonts w:ascii="Calibri Light" w:hAnsi="Calibri Light" w:cstheme="majorHAnsi"/>
          <w:color w:val="000000" w:themeColor="text1"/>
          <w:sz w:val="24"/>
          <w:shd w:val="clear" w:color="auto" w:fill="FFFFFF"/>
          <w:lang w:val="ru-RU"/>
        </w:rPr>
        <w:t>АТЕ выявила, оценила и собрала бюджетные доходы в соответствии с законодательной и нормативной базой?</w:t>
      </w:r>
    </w:p>
    <w:p w:rsidR="00BA5C61" w:rsidRPr="007A3791" w:rsidRDefault="00BA5C61" w:rsidP="00BA5C61">
      <w:pPr>
        <w:pStyle w:val="ListParagraph"/>
        <w:numPr>
          <w:ilvl w:val="0"/>
          <w:numId w:val="4"/>
        </w:numPr>
        <w:spacing w:after="0" w:line="276" w:lineRule="auto"/>
        <w:ind w:left="851" w:hanging="425"/>
        <w:jc w:val="both"/>
        <w:rPr>
          <w:rFonts w:ascii="Calibri Light" w:hAnsi="Calibri Light" w:cstheme="majorHAnsi"/>
          <w:b/>
          <w:color w:val="000000" w:themeColor="text1"/>
          <w:sz w:val="24"/>
          <w:shd w:val="clear" w:color="auto" w:fill="FFFFFF"/>
          <w:lang w:val="ru-RU"/>
        </w:rPr>
      </w:pPr>
      <w:r w:rsidRPr="007A3791">
        <w:rPr>
          <w:rFonts w:ascii="Calibri Light" w:hAnsi="Calibri Light" w:cstheme="majorHAnsi"/>
          <w:b/>
          <w:color w:val="000000" w:themeColor="text1"/>
          <w:sz w:val="24"/>
          <w:shd w:val="clear" w:color="auto" w:fill="FFFFFF"/>
          <w:lang w:val="ru-RU"/>
        </w:rPr>
        <w:t xml:space="preserve">Цель II: </w:t>
      </w:r>
      <w:r w:rsidRPr="007A3791">
        <w:rPr>
          <w:rFonts w:ascii="Calibri Light" w:hAnsi="Calibri Light" w:cstheme="majorHAnsi"/>
          <w:color w:val="000000" w:themeColor="text1"/>
          <w:sz w:val="24"/>
          <w:shd w:val="clear" w:color="auto" w:fill="FFFFFF"/>
          <w:lang w:val="ru-RU"/>
        </w:rPr>
        <w:t>АТЕ обосновала осуществление и управление расходами согласно нормативной базе?</w:t>
      </w:r>
    </w:p>
    <w:p w:rsidR="00BA5C61" w:rsidRPr="007A3791" w:rsidRDefault="00BA5C61" w:rsidP="00BA5C61">
      <w:pPr>
        <w:pStyle w:val="ListParagraph"/>
        <w:numPr>
          <w:ilvl w:val="0"/>
          <w:numId w:val="4"/>
        </w:numPr>
        <w:spacing w:after="0" w:line="276" w:lineRule="auto"/>
        <w:ind w:left="851" w:hanging="425"/>
        <w:jc w:val="both"/>
        <w:rPr>
          <w:rFonts w:ascii="Calibri Light" w:hAnsi="Calibri Light" w:cstheme="majorHAnsi"/>
          <w:b/>
          <w:color w:val="000000" w:themeColor="text1"/>
          <w:sz w:val="24"/>
          <w:shd w:val="clear" w:color="auto" w:fill="FFFFFF"/>
          <w:lang w:val="ru-RU"/>
        </w:rPr>
      </w:pPr>
      <w:r w:rsidRPr="007A3791">
        <w:rPr>
          <w:rFonts w:ascii="Calibri Light" w:hAnsi="Calibri Light" w:cstheme="majorHAnsi"/>
          <w:b/>
          <w:color w:val="000000" w:themeColor="text1"/>
          <w:sz w:val="24"/>
          <w:shd w:val="clear" w:color="auto" w:fill="FFFFFF"/>
          <w:lang w:val="ru-RU"/>
        </w:rPr>
        <w:t xml:space="preserve">Цель III: </w:t>
      </w:r>
      <w:r w:rsidRPr="007A3791">
        <w:rPr>
          <w:rFonts w:ascii="Calibri Light" w:hAnsi="Calibri Light" w:cstheme="majorHAnsi"/>
          <w:color w:val="000000" w:themeColor="text1"/>
          <w:sz w:val="24"/>
          <w:lang w:val="ru-RU"/>
        </w:rPr>
        <w:t>Зарегистрировала, администрировала и управляла АТЕ публичным имуществом в соответствующем порядке?</w:t>
      </w:r>
    </w:p>
    <w:p w:rsidR="00BA5C61" w:rsidRPr="007A3791" w:rsidRDefault="00BA5C61" w:rsidP="00BA5C61">
      <w:pPr>
        <w:spacing w:after="0" w:line="276" w:lineRule="auto"/>
        <w:ind w:firstLine="567"/>
        <w:jc w:val="both"/>
        <w:rPr>
          <w:rFonts w:ascii="Calibri Light" w:eastAsia="Arial" w:hAnsi="Calibri Light" w:cstheme="majorHAnsi"/>
          <w:spacing w:val="1"/>
          <w:sz w:val="24"/>
          <w:szCs w:val="24"/>
          <w:lang w:val="ru-RU"/>
        </w:rPr>
      </w:pPr>
      <w:r w:rsidRPr="007A3791">
        <w:rPr>
          <w:rFonts w:ascii="Calibri Light" w:eastAsia="Arial" w:hAnsi="Calibri Light" w:cstheme="majorHAnsi"/>
          <w:spacing w:val="1"/>
          <w:sz w:val="24"/>
          <w:szCs w:val="24"/>
          <w:lang w:val="ru-RU"/>
        </w:rPr>
        <w:t xml:space="preserve">Аудиторская деятельность руководствовалась </w:t>
      </w:r>
      <w:r w:rsidRPr="007A3791">
        <w:rPr>
          <w:rFonts w:ascii="Calibri Light" w:hAnsi="Calibri Light" w:cstheme="majorHAnsi"/>
          <w:sz w:val="24"/>
          <w:szCs w:val="24"/>
          <w:lang w:val="ru-RU"/>
        </w:rPr>
        <w:t xml:space="preserve">Международными стандартами Высших органов аудита </w:t>
      </w:r>
      <w:r w:rsidRPr="007A3791">
        <w:rPr>
          <w:rFonts w:ascii="Calibri Light" w:eastAsia="Arial" w:hAnsi="Calibri Light" w:cstheme="majorHAnsi"/>
          <w:spacing w:val="1"/>
          <w:sz w:val="24"/>
          <w:szCs w:val="24"/>
          <w:lang w:val="ru-RU"/>
        </w:rPr>
        <w:t>ISSAI 100, ISSAI 400, а также ISSAI 4000</w:t>
      </w:r>
      <w:r w:rsidRPr="007A3791">
        <w:rPr>
          <w:rStyle w:val="FootnoteReference"/>
          <w:rFonts w:ascii="Calibri Light" w:hAnsi="Calibri Light" w:cstheme="majorHAnsi"/>
          <w:sz w:val="24"/>
          <w:szCs w:val="24"/>
          <w:lang w:val="ru-RU"/>
        </w:rPr>
        <w:footnoteReference w:id="9"/>
      </w:r>
      <w:r w:rsidRPr="007A3791">
        <w:rPr>
          <w:rFonts w:ascii="Calibri Light" w:hAnsi="Calibri Light" w:cstheme="majorHAnsi"/>
          <w:sz w:val="24"/>
          <w:szCs w:val="24"/>
          <w:lang w:val="ru-RU"/>
        </w:rPr>
        <w:t>.</w:t>
      </w:r>
    </w:p>
    <w:p w:rsidR="00BA5C61" w:rsidRPr="007A3791" w:rsidRDefault="00BA5C61" w:rsidP="00BA5C61">
      <w:pPr>
        <w:tabs>
          <w:tab w:val="left" w:pos="270"/>
        </w:tabs>
        <w:spacing w:after="0" w:line="276" w:lineRule="auto"/>
        <w:ind w:firstLine="562"/>
        <w:jc w:val="both"/>
        <w:rPr>
          <w:rFonts w:ascii="Calibri Light" w:eastAsia="Arial" w:hAnsi="Calibri Light" w:cstheme="majorHAnsi"/>
          <w:b/>
          <w:color w:val="000000" w:themeColor="text1"/>
          <w:spacing w:val="1"/>
          <w:sz w:val="24"/>
          <w:lang w:val="ru-RU"/>
        </w:rPr>
      </w:pPr>
      <w:r w:rsidRPr="007A3791">
        <w:rPr>
          <w:rFonts w:ascii="Calibri Light" w:hAnsi="Calibri Light" w:cstheme="majorHAnsi"/>
          <w:b/>
          <w:sz w:val="24"/>
          <w:szCs w:val="24"/>
          <w:lang w:val="ru-RU"/>
        </w:rPr>
        <w:t>Ответственность аудиторской группы</w:t>
      </w:r>
      <w:r w:rsidRPr="007A3791">
        <w:rPr>
          <w:rFonts w:ascii="Calibri Light" w:hAnsi="Calibri Light" w:cstheme="majorHAnsi"/>
          <w:b/>
          <w:i/>
          <w:sz w:val="24"/>
          <w:szCs w:val="24"/>
          <w:lang w:val="ru-RU"/>
        </w:rPr>
        <w:t xml:space="preserve"> </w:t>
      </w:r>
      <w:r w:rsidRPr="007A3791">
        <w:rPr>
          <w:rFonts w:ascii="Calibri Light" w:eastAsia="Calibri" w:hAnsi="Calibri Light" w:cstheme="majorHAnsi"/>
          <w:sz w:val="24"/>
          <w:szCs w:val="24"/>
          <w:lang w:val="ru-RU"/>
        </w:rPr>
        <w:t xml:space="preserve">состояла в сборе </w:t>
      </w:r>
      <w:r w:rsidRPr="007A3791">
        <w:rPr>
          <w:rFonts w:ascii="Calibri Light" w:eastAsia="Arial" w:hAnsi="Calibri Light" w:cstheme="majorHAnsi"/>
          <w:spacing w:val="1"/>
          <w:sz w:val="24"/>
          <w:szCs w:val="24"/>
          <w:lang w:val="ru-RU"/>
        </w:rPr>
        <w:t xml:space="preserve">достаточных, соответствующих и надежных доказательств, которые позволят поддержать и обосновать констатации и выводы аудита относительно </w:t>
      </w:r>
      <w:r w:rsidRPr="007A3791">
        <w:rPr>
          <w:rFonts w:ascii="Calibri Light" w:hAnsi="Calibri Light" w:cs="Calibri Light"/>
          <w:sz w:val="24"/>
          <w:szCs w:val="24"/>
          <w:lang w:val="ru-RU"/>
        </w:rPr>
        <w:t xml:space="preserve">соответствия бюджетного процесса и управления публичным имуществом АТЕ г. </w:t>
      </w:r>
      <w:r w:rsidRPr="007A3791">
        <w:rPr>
          <w:rFonts w:ascii="Calibri Light" w:hAnsi="Calibri Light" w:cstheme="majorHAnsi"/>
          <w:sz w:val="24"/>
          <w:szCs w:val="24"/>
          <w:lang w:val="ru-RU"/>
        </w:rPr>
        <w:t>Ниспорень.</w:t>
      </w:r>
    </w:p>
    <w:p w:rsidR="00BA5C61" w:rsidRPr="007A3791" w:rsidRDefault="00BA5C61" w:rsidP="00BA5C61">
      <w:pPr>
        <w:spacing w:after="0" w:line="276" w:lineRule="auto"/>
        <w:ind w:firstLine="562"/>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lang w:val="ru-RU"/>
        </w:rPr>
        <w:t xml:space="preserve">Аудиторы были независимы перед субъектами, в рамках которых собирали аудиторские доказательства, и выполняли этические обязательства в соответствии с требованиями Кодекса этики Счетной палаты. Полученные аудиторские доказательства являются достаточными и адекватными для предоставления базы для формулирования выводов в рамках настоящей аудиторской миссии. </w:t>
      </w:r>
    </w:p>
    <w:p w:rsidR="00BA5C61" w:rsidRPr="007A3791" w:rsidRDefault="00BA5C61" w:rsidP="00BA5C61">
      <w:pPr>
        <w:spacing w:after="0" w:line="276" w:lineRule="auto"/>
        <w:ind w:firstLine="562"/>
        <w:jc w:val="both"/>
        <w:rPr>
          <w:rFonts w:ascii="Calibri Light" w:hAnsi="Calibri Light" w:cstheme="majorHAnsi"/>
          <w:color w:val="000000" w:themeColor="text1"/>
          <w:sz w:val="24"/>
          <w:lang w:val="ru-RU"/>
        </w:rPr>
      </w:pPr>
      <w:r w:rsidRPr="007A3791">
        <w:rPr>
          <w:rFonts w:ascii="Calibri Light" w:hAnsi="Calibri Light" w:cstheme="majorHAnsi"/>
          <w:sz w:val="24"/>
          <w:szCs w:val="24"/>
          <w:lang w:val="ru-RU"/>
        </w:rPr>
        <w:t>Методология аудита состояла из действий по сбору доказательств на месте и на удалении в рамках ОМПУ из г. Ниспорень путем наблюдения на месте, интервьюирования, подтверждения. Аудит на удалении был обусловлен ограничениями, наложенными установленной чрезвычайной эпидемиологической ситуацией</w:t>
      </w:r>
      <w:r w:rsidRPr="007A3791">
        <w:rPr>
          <w:rFonts w:ascii="Calibri Light" w:hAnsi="Calibri Light" w:cstheme="majorHAnsi"/>
          <w:color w:val="000000" w:themeColor="text1"/>
          <w:sz w:val="24"/>
          <w:lang w:val="ru-RU"/>
        </w:rPr>
        <w:t>.</w:t>
      </w:r>
    </w:p>
    <w:p w:rsidR="005D4BC2" w:rsidRDefault="005D4BC2" w:rsidP="00BA5C61">
      <w:pPr>
        <w:pStyle w:val="ListParagraph"/>
        <w:tabs>
          <w:tab w:val="left" w:pos="270"/>
          <w:tab w:val="left" w:pos="1170"/>
        </w:tabs>
        <w:spacing w:after="0" w:line="276" w:lineRule="auto"/>
        <w:ind w:left="0" w:firstLine="567"/>
        <w:jc w:val="both"/>
        <w:rPr>
          <w:rFonts w:ascii="Calibri Light" w:hAnsi="Calibri Light"/>
          <w:b/>
          <w:sz w:val="24"/>
          <w:szCs w:val="24"/>
          <w:lang w:val="ru-RU"/>
        </w:rPr>
      </w:pPr>
      <w:bookmarkStart w:id="12" w:name="_Toc70716550"/>
    </w:p>
    <w:p w:rsidR="00BA5C61" w:rsidRPr="007A3791" w:rsidRDefault="00BA5C61" w:rsidP="00BA5C61">
      <w:pPr>
        <w:pStyle w:val="ListParagraph"/>
        <w:tabs>
          <w:tab w:val="left" w:pos="270"/>
          <w:tab w:val="left" w:pos="1170"/>
        </w:tabs>
        <w:spacing w:after="0" w:line="276" w:lineRule="auto"/>
        <w:ind w:left="0" w:firstLine="567"/>
        <w:jc w:val="both"/>
        <w:rPr>
          <w:rFonts w:ascii="Calibri Light" w:hAnsi="Calibri Light" w:cstheme="majorHAnsi"/>
          <w:b/>
          <w:sz w:val="24"/>
          <w:szCs w:val="24"/>
          <w:lang w:val="ru-RU" w:eastAsia="ro-RO"/>
        </w:rPr>
      </w:pPr>
      <w:r w:rsidRPr="007A3791">
        <w:rPr>
          <w:rFonts w:ascii="Calibri Light" w:hAnsi="Calibri Light"/>
          <w:b/>
          <w:sz w:val="24"/>
          <w:szCs w:val="24"/>
          <w:lang w:val="ru-RU"/>
        </w:rPr>
        <w:lastRenderedPageBreak/>
        <w:t>Критерии аудита</w:t>
      </w:r>
      <w:bookmarkEnd w:id="12"/>
      <w:r w:rsidRPr="007A3791">
        <w:rPr>
          <w:rFonts w:ascii="Calibri Light" w:hAnsi="Calibri Light"/>
          <w:b/>
          <w:sz w:val="24"/>
          <w:szCs w:val="24"/>
          <w:lang w:val="ru-RU"/>
        </w:rPr>
        <w:t xml:space="preserve"> </w:t>
      </w:r>
    </w:p>
    <w:p w:rsidR="00BA5C61" w:rsidRPr="007A3791" w:rsidRDefault="00BA5C61" w:rsidP="005D4BC2">
      <w:pPr>
        <w:spacing w:after="0" w:line="276" w:lineRule="auto"/>
        <w:ind w:firstLine="562"/>
        <w:jc w:val="both"/>
        <w:rPr>
          <w:rFonts w:ascii="Calibri Light" w:hAnsi="Calibri Light" w:cstheme="majorHAnsi"/>
          <w:b/>
          <w:color w:val="000000" w:themeColor="text1"/>
          <w:sz w:val="24"/>
          <w:lang w:val="ru-RU" w:eastAsia="ro-RO"/>
        </w:rPr>
      </w:pPr>
      <w:r w:rsidRPr="007A3791">
        <w:rPr>
          <w:rFonts w:ascii="Calibri Light" w:hAnsi="Calibri Light" w:cstheme="majorHAnsi"/>
          <w:sz w:val="24"/>
          <w:szCs w:val="24"/>
          <w:lang w:val="ru-RU"/>
        </w:rPr>
        <w:t xml:space="preserve">В качестве источников критериев были использованы законодательные и нормативные акты, связанные с тематикой аудиторской миссии, которые </w:t>
      </w:r>
      <w:r w:rsidRPr="007A3791">
        <w:rPr>
          <w:rFonts w:ascii="Calibri Light" w:hAnsi="Calibri Light" w:cstheme="majorHAnsi"/>
          <w:color w:val="000000"/>
          <w:sz w:val="24"/>
          <w:szCs w:val="24"/>
          <w:lang w:val="ru-RU"/>
        </w:rPr>
        <w:t xml:space="preserve">представлены в </w:t>
      </w:r>
      <w:r w:rsidRPr="007A3791">
        <w:rPr>
          <w:rFonts w:ascii="Calibri Light" w:hAnsi="Calibri Light" w:cstheme="majorHAnsi"/>
          <w:b/>
          <w:color w:val="000000" w:themeColor="text1"/>
          <w:sz w:val="24"/>
          <w:szCs w:val="24"/>
          <w:lang w:val="ru-RU"/>
        </w:rPr>
        <w:t>Приложении №1</w:t>
      </w:r>
      <w:r w:rsidRPr="007A3791">
        <w:rPr>
          <w:rFonts w:ascii="Calibri Light" w:hAnsi="Calibri Light" w:cstheme="majorHAnsi"/>
          <w:color w:val="000000" w:themeColor="text1"/>
          <w:sz w:val="24"/>
          <w:szCs w:val="24"/>
          <w:lang w:val="ru-RU"/>
        </w:rPr>
        <w:t xml:space="preserve"> к настоящему Отчету.</w:t>
      </w:r>
      <w:r w:rsidRPr="007A3791">
        <w:rPr>
          <w:rFonts w:ascii="Calibri Light" w:hAnsi="Calibri Light" w:cstheme="majorHAnsi"/>
          <w:b/>
          <w:color w:val="000000" w:themeColor="text1"/>
          <w:sz w:val="24"/>
          <w:lang w:val="ru-RU" w:eastAsia="ro-RO"/>
        </w:rPr>
        <w:t xml:space="preserve"> </w:t>
      </w:r>
    </w:p>
    <w:p w:rsidR="00BA5C61" w:rsidRPr="007A3791" w:rsidRDefault="00BA5C61" w:rsidP="005D4BC2">
      <w:pPr>
        <w:spacing w:after="0" w:line="276" w:lineRule="auto"/>
        <w:ind w:firstLine="567"/>
        <w:jc w:val="both"/>
        <w:rPr>
          <w:rFonts w:ascii="Calibri Light" w:hAnsi="Calibri Light" w:cstheme="majorHAnsi"/>
          <w:color w:val="000000" w:themeColor="text1"/>
          <w:sz w:val="24"/>
          <w:szCs w:val="24"/>
          <w:lang w:val="ru-RU"/>
        </w:rPr>
      </w:pPr>
      <w:r w:rsidRPr="007A3791">
        <w:rPr>
          <w:rFonts w:ascii="Calibri Light" w:hAnsi="Calibri Light" w:cstheme="majorHAnsi"/>
          <w:bCs/>
          <w:color w:val="000000" w:themeColor="text1"/>
          <w:sz w:val="24"/>
          <w:szCs w:val="24"/>
          <w:lang w:val="ru-RU"/>
        </w:rPr>
        <w:t xml:space="preserve">Информация о сфере и подходе аудита </w:t>
      </w:r>
      <w:r w:rsidRPr="007A3791">
        <w:rPr>
          <w:rFonts w:ascii="Calibri Light" w:hAnsi="Calibri Light" w:cstheme="majorHAnsi"/>
          <w:color w:val="000000" w:themeColor="text1"/>
          <w:sz w:val="24"/>
          <w:szCs w:val="24"/>
          <w:lang w:val="ru-RU"/>
        </w:rPr>
        <w:t xml:space="preserve">представлена в </w:t>
      </w:r>
      <w:r w:rsidRPr="007A3791">
        <w:rPr>
          <w:rFonts w:ascii="Calibri Light" w:hAnsi="Calibri Light" w:cstheme="majorHAnsi"/>
          <w:b/>
          <w:color w:val="000000" w:themeColor="text1"/>
          <w:sz w:val="24"/>
          <w:szCs w:val="24"/>
          <w:lang w:val="ru-RU"/>
        </w:rPr>
        <w:t>Приложении №2</w:t>
      </w:r>
      <w:r w:rsidRPr="007A3791">
        <w:rPr>
          <w:rFonts w:ascii="Calibri Light" w:hAnsi="Calibri Light" w:cstheme="majorHAnsi"/>
          <w:color w:val="000000" w:themeColor="text1"/>
          <w:sz w:val="24"/>
          <w:szCs w:val="24"/>
          <w:lang w:val="ru-RU"/>
        </w:rPr>
        <w:t xml:space="preserve"> к Отчету.</w:t>
      </w:r>
    </w:p>
    <w:p w:rsidR="00BA5C61" w:rsidRPr="007A3791" w:rsidRDefault="00BA5C61" w:rsidP="00BA5C61">
      <w:pPr>
        <w:pStyle w:val="Heading1"/>
        <w:spacing w:before="120" w:line="276" w:lineRule="auto"/>
        <w:rPr>
          <w:rFonts w:ascii="Calibri Light" w:hAnsi="Calibri Light" w:cstheme="majorHAnsi"/>
          <w:b/>
          <w:bCs/>
          <w:color w:val="000000" w:themeColor="text1"/>
          <w:sz w:val="24"/>
          <w:szCs w:val="24"/>
          <w:lang w:val="ru-RU"/>
        </w:rPr>
      </w:pPr>
      <w:bookmarkStart w:id="13" w:name="_Toc60045174"/>
      <w:bookmarkStart w:id="14" w:name="_Toc70716551"/>
      <w:r w:rsidRPr="007A3791">
        <w:rPr>
          <w:rFonts w:ascii="Calibri Light" w:hAnsi="Calibri Light" w:cstheme="majorHAnsi"/>
          <w:b/>
          <w:bCs/>
          <w:color w:val="000000" w:themeColor="text1"/>
          <w:sz w:val="24"/>
          <w:szCs w:val="24"/>
          <w:lang w:val="ru-RU"/>
        </w:rPr>
        <w:t>IV. КОНСТАТАЦИИ</w:t>
      </w:r>
      <w:bookmarkEnd w:id="13"/>
      <w:bookmarkEnd w:id="14"/>
    </w:p>
    <w:p w:rsidR="00BA5C61" w:rsidRPr="007A3791" w:rsidRDefault="00BA5C61" w:rsidP="00BA5C61">
      <w:pPr>
        <w:pStyle w:val="Heading2"/>
        <w:shd w:val="clear" w:color="auto" w:fill="FFFFFF" w:themeFill="background1"/>
        <w:spacing w:before="0" w:line="276" w:lineRule="auto"/>
        <w:jc w:val="both"/>
        <w:rPr>
          <w:rFonts w:ascii="Calibri Light" w:hAnsi="Calibri Light" w:cstheme="majorHAnsi"/>
          <w:b/>
          <w:color w:val="000000" w:themeColor="text1"/>
          <w:sz w:val="24"/>
          <w:szCs w:val="24"/>
          <w:shd w:val="clear" w:color="auto" w:fill="FFFFFF" w:themeFill="background1"/>
          <w:lang w:val="ru-RU"/>
        </w:rPr>
      </w:pPr>
      <w:bookmarkStart w:id="15" w:name="_Toc70716552"/>
      <w:r w:rsidRPr="007A3791">
        <w:rPr>
          <w:rFonts w:ascii="Calibri Light" w:hAnsi="Calibri Light" w:cstheme="majorHAnsi"/>
          <w:b/>
          <w:color w:val="000000" w:themeColor="text1"/>
          <w:sz w:val="24"/>
          <w:szCs w:val="24"/>
          <w:shd w:val="clear" w:color="auto" w:fill="FFFFFF" w:themeFill="background1"/>
          <w:lang w:val="ru-RU"/>
        </w:rPr>
        <w:t xml:space="preserve">Цель I: </w:t>
      </w:r>
      <w:r w:rsidRPr="007A3791">
        <w:rPr>
          <w:rFonts w:ascii="Calibri Light" w:hAnsi="Calibri Light" w:cstheme="majorHAnsi"/>
          <w:color w:val="000000" w:themeColor="text1"/>
          <w:sz w:val="24"/>
          <w:shd w:val="clear" w:color="auto" w:fill="FFFFFF"/>
          <w:lang w:val="ru-RU"/>
        </w:rPr>
        <w:t>АТЕ выявила, оценила и собрала бюджетные доходы в соответствии с законодательной и нормативной базой</w:t>
      </w:r>
      <w:r w:rsidRPr="007A3791">
        <w:rPr>
          <w:rFonts w:ascii="Calibri Light" w:hAnsi="Calibri Light" w:cstheme="majorHAnsi"/>
          <w:color w:val="000000" w:themeColor="text1"/>
          <w:sz w:val="24"/>
          <w:szCs w:val="24"/>
          <w:shd w:val="clear" w:color="auto" w:fill="FFFFFF" w:themeFill="background1"/>
          <w:lang w:val="ru-RU"/>
        </w:rPr>
        <w:t>?</w:t>
      </w:r>
      <w:bookmarkEnd w:id="15"/>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4"/>
          <w:lang w:val="ru-RU" w:eastAsia="ru-RU"/>
        </w:rPr>
      </w:pPr>
      <w:r w:rsidRPr="007A3791">
        <w:rPr>
          <w:rFonts w:ascii="Calibri Light" w:hAnsi="Calibri Light" w:cstheme="majorHAnsi"/>
          <w:color w:val="000000" w:themeColor="text1"/>
          <w:sz w:val="24"/>
          <w:szCs w:val="28"/>
          <w:lang w:val="ru-RU"/>
        </w:rPr>
        <w:t xml:space="preserve">Налогово-бюджетные оценки и прогнозы не соответствуют </w:t>
      </w:r>
      <w:r w:rsidRPr="007A3791">
        <w:rPr>
          <w:rFonts w:ascii="Calibri Light" w:hAnsi="Calibri Light" w:cstheme="majorHAnsi"/>
          <w:color w:val="000000" w:themeColor="text1"/>
          <w:sz w:val="24"/>
          <w:szCs w:val="24"/>
          <w:lang w:val="ru-RU" w:eastAsia="ru-RU"/>
        </w:rPr>
        <w:t>тщательным и достоверным обоснованиям, что приводит к заниженным проектам, в том числе несоответствующим, с многочисленными неубедительными уточнениями и существенными отклонениями между запланированными показателями и фактически реализованными, Процедуры, связанные с налогово-бюджетным прогнозом, не соответствуют аналитическим инструментам в отношении оценки экономического потенциала, связанного с расчетной базой, а также не обеспечивают полноту расчетов и взыскания налогов/сборов.</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4"/>
          <w:lang w:val="ru-RU" w:eastAsia="ru-RU"/>
        </w:rPr>
      </w:pPr>
      <w:r w:rsidRPr="007A3791">
        <w:rPr>
          <w:rFonts w:ascii="Calibri Light" w:hAnsi="Calibri Light" w:cstheme="majorHAnsi"/>
          <w:color w:val="000000" w:themeColor="text1"/>
          <w:sz w:val="24"/>
          <w:szCs w:val="24"/>
          <w:lang w:val="ru-RU" w:eastAsia="ru-RU"/>
        </w:rPr>
        <w:t>Практики, применяемые в рамках планирования и администрирования бюджетных доходов, не вытекают из релевантности и достоверности данных, стоящих в основе налогово-бюджетных проектов. В результате запланированные и фактически исполненные показатели значительно различаются, что не повышает ответственность администраторов бюджетов за качественное планирование бюджетов на основании взятых и реальных прогнозов, а также снижает возможности анализа бюджетных рисков.</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8"/>
          <w:lang w:val="ru-RU"/>
        </w:rPr>
      </w:pPr>
      <w:r w:rsidRPr="007A3791">
        <w:rPr>
          <w:rFonts w:ascii="Calibri Light" w:hAnsi="Calibri Light" w:cstheme="majorHAnsi"/>
          <w:color w:val="000000" w:themeColor="text1"/>
          <w:sz w:val="24"/>
          <w:szCs w:val="24"/>
          <w:lang w:val="ru-RU" w:eastAsia="ru-RU"/>
        </w:rPr>
        <w:t>Так, исполнительный орган (примар) не соответствовал в полной мере положениям ст.33 Закона №</w:t>
      </w:r>
      <w:r w:rsidRPr="007A3791">
        <w:rPr>
          <w:rFonts w:ascii="Calibri Light" w:hAnsi="Calibri Light" w:cstheme="majorHAnsi"/>
          <w:color w:val="000000" w:themeColor="text1"/>
          <w:sz w:val="24"/>
          <w:szCs w:val="28"/>
          <w:lang w:val="ru-RU" w:eastAsia="lv-LV"/>
        </w:rPr>
        <w:t xml:space="preserve">397-XV от 16.10.2013, не было обеспечено надлежащее осуществление процесса разработки и утверждения местного бюджета и, по некоторым компонентам доходов, правильность и достоверность данных, показателей и другой информации, на основании которых был разработан бюджет </w:t>
      </w:r>
      <w:r w:rsidRPr="007A3791">
        <w:rPr>
          <w:rFonts w:ascii="Calibri Light" w:hAnsi="Calibri Light" w:cstheme="majorHAnsi"/>
          <w:color w:val="000000" w:themeColor="text1"/>
          <w:sz w:val="24"/>
          <w:szCs w:val="24"/>
          <w:lang w:val="ru-RU"/>
        </w:rPr>
        <w:t>АТЕ</w:t>
      </w:r>
      <w:r w:rsidRPr="007A3791">
        <w:rPr>
          <w:rFonts w:ascii="Calibri Light" w:hAnsi="Calibri Light" w:cstheme="majorHAnsi"/>
          <w:sz w:val="24"/>
          <w:szCs w:val="24"/>
          <w:lang w:val="ru-RU"/>
        </w:rPr>
        <w:t xml:space="preserve"> г. Ниспорень.</w:t>
      </w:r>
      <w:r w:rsidRPr="007A3791">
        <w:rPr>
          <w:rFonts w:ascii="Calibri Light" w:hAnsi="Calibri Light" w:cstheme="majorHAnsi"/>
          <w:color w:val="000000" w:themeColor="text1"/>
          <w:sz w:val="24"/>
          <w:szCs w:val="28"/>
          <w:lang w:val="ru-RU" w:eastAsia="lv-LV"/>
        </w:rPr>
        <w:t xml:space="preserve"> </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4"/>
          <w:lang w:val="ru-RU" w:eastAsia="ru-RU"/>
        </w:rPr>
      </w:pPr>
      <w:r w:rsidRPr="007A3791">
        <w:rPr>
          <w:rFonts w:ascii="Calibri Light" w:hAnsi="Calibri Light" w:cstheme="majorHAnsi"/>
          <w:color w:val="000000" w:themeColor="text1"/>
          <w:sz w:val="24"/>
          <w:szCs w:val="24"/>
          <w:lang w:val="ru-RU" w:eastAsia="ru-RU"/>
        </w:rPr>
        <w:t xml:space="preserve">В результате оценок по существу установлено, что основные показатели собственных доходов существенно варьируют от утвержденного плана, что приводит к формированию бюджетного дисбаланса. Соответственно, в </w:t>
      </w:r>
      <w:r w:rsidRPr="007A3791">
        <w:rPr>
          <w:rFonts w:ascii="Calibri Light" w:eastAsia="Times New Roman" w:hAnsi="Calibri Light" w:cstheme="majorHAnsi"/>
          <w:color w:val="000000" w:themeColor="text1"/>
          <w:sz w:val="24"/>
          <w:szCs w:val="26"/>
          <w:lang w:val="ru-RU"/>
        </w:rPr>
        <w:t xml:space="preserve">2019 году только по 8 категориям доходов </w:t>
      </w:r>
      <w:r w:rsidRPr="007A3791">
        <w:rPr>
          <w:rFonts w:ascii="Calibri Light" w:hAnsi="Calibri Light" w:cstheme="majorHAnsi"/>
          <w:color w:val="000000" w:themeColor="text1"/>
          <w:sz w:val="24"/>
          <w:szCs w:val="24"/>
          <w:lang w:val="ru-RU" w:eastAsia="ru-RU"/>
        </w:rPr>
        <w:t xml:space="preserve">были реализованы завышенные поступления, достигнув в целом суммы </w:t>
      </w:r>
      <w:r w:rsidRPr="007A3791">
        <w:rPr>
          <w:rFonts w:ascii="Calibri Light" w:eastAsia="Times New Roman" w:hAnsi="Calibri Light" w:cstheme="majorHAnsi"/>
          <w:color w:val="000000" w:themeColor="text1"/>
          <w:sz w:val="24"/>
          <w:szCs w:val="24"/>
          <w:lang w:val="ru-RU"/>
        </w:rPr>
        <w:t>731,3 тыс. леев</w:t>
      </w:r>
      <w:r w:rsidRPr="007A3791">
        <w:rPr>
          <w:rStyle w:val="FootnoteReference"/>
          <w:rFonts w:ascii="Calibri Light" w:eastAsia="Times New Roman" w:hAnsi="Calibri Light" w:cstheme="majorHAnsi"/>
          <w:color w:val="000000" w:themeColor="text1"/>
          <w:sz w:val="24"/>
          <w:szCs w:val="26"/>
          <w:lang w:val="ru-RU"/>
        </w:rPr>
        <w:footnoteReference w:id="10"/>
      </w:r>
      <w:r w:rsidRPr="007A3791">
        <w:rPr>
          <w:rFonts w:ascii="Calibri Light" w:eastAsia="Times New Roman" w:hAnsi="Calibri Light" w:cstheme="majorHAnsi"/>
          <w:color w:val="000000" w:themeColor="text1"/>
          <w:sz w:val="24"/>
          <w:szCs w:val="26"/>
          <w:lang w:val="ru-RU"/>
        </w:rPr>
        <w:t>.</w:t>
      </w:r>
    </w:p>
    <w:p w:rsidR="00BA5C61" w:rsidRPr="007A3791" w:rsidRDefault="00BA5C61" w:rsidP="00BA5C61">
      <w:pPr>
        <w:spacing w:after="0" w:line="276" w:lineRule="auto"/>
        <w:ind w:firstLine="720"/>
        <w:jc w:val="both"/>
        <w:rPr>
          <w:rFonts w:ascii="Calibri Light" w:hAnsi="Calibri Light" w:cstheme="majorHAnsi"/>
          <w:bCs/>
          <w:color w:val="000000" w:themeColor="text1"/>
          <w:sz w:val="24"/>
          <w:szCs w:val="28"/>
          <w:lang w:val="ru-RU" w:eastAsia="lv-LV"/>
        </w:rPr>
      </w:pPr>
      <w:r w:rsidRPr="007A3791">
        <w:rPr>
          <w:rFonts w:ascii="Calibri Light" w:hAnsi="Calibri Light" w:cstheme="majorHAnsi"/>
          <w:bCs/>
          <w:color w:val="000000" w:themeColor="text1"/>
          <w:sz w:val="24"/>
          <w:szCs w:val="28"/>
          <w:lang w:val="ru-RU" w:eastAsia="lv-LV"/>
        </w:rPr>
        <w:t xml:space="preserve">Как результат, неприменение аналитических инструментов и, соответственно, неправильное утверждение бюджетных доходов косвенно подрывает деятельность </w:t>
      </w:r>
      <w:r w:rsidRPr="007A3791">
        <w:rPr>
          <w:rFonts w:ascii="Calibri Light" w:hAnsi="Calibri Light" w:cstheme="majorHAnsi"/>
          <w:color w:val="000000" w:themeColor="text1"/>
          <w:sz w:val="24"/>
          <w:szCs w:val="24"/>
          <w:lang w:val="ru-RU"/>
        </w:rPr>
        <w:t>государственных закупок, а именно: возможность и реальность планирования ряда расходов на</w:t>
      </w:r>
      <w:r w:rsidRPr="007A3791">
        <w:rPr>
          <w:rFonts w:ascii="Calibri Light" w:hAnsi="Calibri Light" w:cstheme="majorHAnsi"/>
          <w:bCs/>
          <w:color w:val="000000" w:themeColor="text1"/>
          <w:sz w:val="24"/>
          <w:szCs w:val="28"/>
          <w:lang w:val="ru-RU" w:eastAsia="lv-LV"/>
        </w:rPr>
        <w:t xml:space="preserve"> </w:t>
      </w:r>
      <w:r w:rsidRPr="007A3791">
        <w:rPr>
          <w:rFonts w:ascii="Calibri Light" w:hAnsi="Calibri Light" w:cstheme="majorHAnsi"/>
          <w:color w:val="000000" w:themeColor="text1"/>
          <w:sz w:val="24"/>
          <w:szCs w:val="24"/>
          <w:lang w:val="ru-RU"/>
        </w:rPr>
        <w:t>основе договоров; насильственное разделение закупок; невозможность исполнения ряда договоров и их расторжения. В этом контексте отмечаются следующие ситуации, которые учитывали соответствие процесса разработки и исполнения местного бюджета.</w:t>
      </w:r>
    </w:p>
    <w:p w:rsidR="00BA5C61" w:rsidRPr="007A3791" w:rsidRDefault="00BA5C61" w:rsidP="00BA5C61">
      <w:pPr>
        <w:pStyle w:val="ListParagraph"/>
        <w:spacing w:after="0" w:line="276" w:lineRule="auto"/>
        <w:ind w:left="0" w:right="-40" w:firstLine="720"/>
        <w:contextualSpacing w:val="0"/>
        <w:jc w:val="both"/>
        <w:rPr>
          <w:rFonts w:ascii="Calibri Light" w:eastAsia="Calibri" w:hAnsi="Calibri Light" w:cstheme="majorHAnsi"/>
          <w:b/>
          <w:i/>
          <w:iCs/>
          <w:color w:val="000000" w:themeColor="text1"/>
          <w:sz w:val="24"/>
          <w:szCs w:val="24"/>
          <w:lang w:val="ru-RU"/>
        </w:rPr>
      </w:pPr>
      <w:r w:rsidRPr="007A3791">
        <w:rPr>
          <w:rFonts w:ascii="Calibri Light" w:eastAsia="Calibri" w:hAnsi="Calibri Light" w:cstheme="majorHAnsi"/>
          <w:b/>
          <w:i/>
          <w:iCs/>
          <w:color w:val="000000" w:themeColor="text1"/>
          <w:sz w:val="24"/>
          <w:szCs w:val="24"/>
          <w:lang w:val="ru-RU"/>
        </w:rPr>
        <w:t xml:space="preserve">4.1.1. Бюджетная оценка и включение в финансовые отчеты собственных доходов (особенно для физических лиц) не обеспечивается путем использования </w:t>
      </w:r>
      <w:r w:rsidRPr="007A3791">
        <w:rPr>
          <w:rFonts w:ascii="Calibri Light" w:eastAsia="Calibri" w:hAnsi="Calibri Light" w:cstheme="majorHAnsi"/>
          <w:b/>
          <w:i/>
          <w:iCs/>
          <w:color w:val="000000" w:themeColor="text1"/>
          <w:sz w:val="24"/>
          <w:szCs w:val="24"/>
          <w:lang w:val="ru-RU"/>
        </w:rPr>
        <w:lastRenderedPageBreak/>
        <w:t xml:space="preserve">некоторых соответствующих данных для налогооблагаемой базы, в результате неэффективное осуществление мониторинга процесса оценки и поступления налогов и сборов не обуславливает полное поступление доходов.  </w:t>
      </w:r>
    </w:p>
    <w:p w:rsidR="00BA5C61" w:rsidRPr="007A3791" w:rsidRDefault="00BA5C61" w:rsidP="00BA5C61">
      <w:pPr>
        <w:pStyle w:val="ListParagraph"/>
        <w:spacing w:after="0" w:line="276" w:lineRule="auto"/>
        <w:ind w:left="0" w:right="-40" w:firstLine="720"/>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При утверждении финансовых показателей, связанных с бюджетными доходами, не применяется соответствующая информация в части, связанной с исполнением собственных полномочий в области налогов, сборов и прочих местных доходов. Ситуация связана и с тем, что местные органы ограничены в доступе к информационным системам, имеющимся в ГНС, а в компонентах, к которым имеют доступ, не используют их, что позволило бы администраторам бюджетов осуществлять мониторинг согласно полномочиям, возложенным по </w:t>
      </w:r>
      <w:r w:rsidRPr="007A3791">
        <w:rPr>
          <w:rFonts w:ascii="Calibri Light" w:hAnsi="Calibri Light" w:cstheme="majorHAnsi"/>
          <w:sz w:val="24"/>
          <w:szCs w:val="24"/>
          <w:lang w:val="ru-RU"/>
        </w:rPr>
        <w:t>администрированию местных доходов.</w:t>
      </w:r>
    </w:p>
    <w:p w:rsidR="00BA5C61" w:rsidRPr="007A3791" w:rsidRDefault="00BA5C61" w:rsidP="00BA5C61">
      <w:pPr>
        <w:spacing w:after="0" w:line="276" w:lineRule="auto"/>
        <w:ind w:firstLine="720"/>
        <w:jc w:val="both"/>
        <w:rPr>
          <w:rFonts w:ascii="Calibri Light" w:eastAsia="Calibri" w:hAnsi="Calibri Light" w:cstheme="majorHAnsi"/>
          <w:b/>
          <w:i/>
          <w:color w:val="000000" w:themeColor="text1"/>
          <w:sz w:val="24"/>
          <w:lang w:val="ru-RU"/>
        </w:rPr>
      </w:pPr>
      <w:r w:rsidRPr="007A3791">
        <w:rPr>
          <w:rFonts w:ascii="Calibri Light" w:eastAsia="Calibri" w:hAnsi="Calibri Light" w:cstheme="majorHAnsi"/>
          <w:b/>
          <w:i/>
          <w:color w:val="000000" w:themeColor="text1"/>
          <w:sz w:val="24"/>
          <w:lang w:val="ru-RU"/>
        </w:rPr>
        <w:t xml:space="preserve">4.1.2. Нереальное </w:t>
      </w:r>
      <w:r w:rsidRPr="007A3791">
        <w:rPr>
          <w:rFonts w:ascii="Calibri Light" w:eastAsia="Calibri" w:hAnsi="Calibri Light" w:cstheme="majorHAnsi"/>
          <w:b/>
          <w:i/>
          <w:sz w:val="24"/>
          <w:szCs w:val="24"/>
          <w:lang w:val="ru-RU"/>
        </w:rPr>
        <w:t xml:space="preserve">планирование доходов, поступающих от налогов на собственность, определенное отсутствием достоверной информации о размере налогооблагаемой базы налога на недвижимое имущество (оцененного и не оцененного в налоговых целях) и освобождений от налогообложения, обусловило поступление доходов в сумме </w:t>
      </w:r>
      <w:r w:rsidRPr="007A3791">
        <w:rPr>
          <w:rFonts w:ascii="Calibri Light" w:eastAsia="Calibri" w:hAnsi="Calibri Light" w:cstheme="majorHAnsi"/>
          <w:b/>
          <w:i/>
          <w:color w:val="000000" w:themeColor="text1"/>
          <w:sz w:val="24"/>
          <w:lang w:val="ru-RU"/>
        </w:rPr>
        <w:t>1,4 млн. леев по сравнению с запланированными в сумме 1,1 млн. леев.</w:t>
      </w:r>
    </w:p>
    <w:p w:rsidR="00BA5C61" w:rsidRPr="007A3791" w:rsidRDefault="00BA5C61" w:rsidP="00BA5C61">
      <w:pPr>
        <w:spacing w:after="0" w:line="276" w:lineRule="auto"/>
        <w:ind w:firstLine="709"/>
        <w:contextualSpacing/>
        <w:jc w:val="both"/>
        <w:rPr>
          <w:rFonts w:ascii="Calibri Light" w:hAnsi="Calibri Light" w:cstheme="majorHAnsi"/>
          <w:spacing w:val="-2"/>
          <w:sz w:val="24"/>
          <w:szCs w:val="24"/>
          <w:lang w:val="ru-RU"/>
        </w:rPr>
      </w:pPr>
      <w:r w:rsidRPr="007A3791">
        <w:rPr>
          <w:rFonts w:ascii="Calibri Light" w:hAnsi="Calibri Light" w:cstheme="majorHAnsi"/>
          <w:spacing w:val="-2"/>
          <w:sz w:val="24"/>
          <w:szCs w:val="24"/>
          <w:lang w:val="ru-RU"/>
        </w:rPr>
        <w:t xml:space="preserve">Ситуация связана с отсутствием в настоящее время единой и полной базы данных относительно </w:t>
      </w:r>
      <w:r w:rsidRPr="007A3791">
        <w:rPr>
          <w:rFonts w:ascii="Calibri Light" w:hAnsi="Calibri Light" w:cs="Calibri Light"/>
          <w:sz w:val="24"/>
          <w:szCs w:val="24"/>
          <w:lang w:val="ru-RU"/>
        </w:rPr>
        <w:t>недвижимого имущества, независимо от его собственности (физические или юридические лица, публичного или частного права), а также незапросом ГНС</w:t>
      </w:r>
      <w:r w:rsidRPr="007A3791">
        <w:rPr>
          <w:rFonts w:ascii="Calibri Light" w:hAnsi="Calibri Light" w:cstheme="majorHAnsi"/>
          <w:spacing w:val="-2"/>
          <w:sz w:val="24"/>
          <w:szCs w:val="24"/>
          <w:vertAlign w:val="superscript"/>
          <w:lang w:val="ru-RU"/>
        </w:rPr>
        <w:footnoteReference w:id="11"/>
      </w:r>
      <w:r w:rsidRPr="007A3791">
        <w:rPr>
          <w:rFonts w:ascii="Calibri Light" w:hAnsi="Calibri Light" w:cs="Calibri Light"/>
          <w:sz w:val="24"/>
          <w:szCs w:val="24"/>
          <w:lang w:val="ru-RU"/>
        </w:rPr>
        <w:t xml:space="preserve"> от экономических агентов идентификации всех объектов </w:t>
      </w:r>
      <w:r w:rsidRPr="007A3791">
        <w:rPr>
          <w:rFonts w:ascii="Calibri Light" w:hAnsi="Calibri Light" w:cstheme="majorHAnsi"/>
          <w:sz w:val="24"/>
          <w:szCs w:val="24"/>
          <w:lang w:val="ru-RU"/>
        </w:rPr>
        <w:t xml:space="preserve">налогообложения (кадастрового кода, оценочной стоимости, используемой ставки налога, площади, бухгалтерской стоимости объекта </w:t>
      </w:r>
      <w:r w:rsidRPr="007A3791">
        <w:rPr>
          <w:rFonts w:ascii="Calibri Light" w:hAnsi="Calibri Light" w:cs="Calibri Light"/>
          <w:sz w:val="24"/>
          <w:szCs w:val="24"/>
          <w:lang w:val="ru-RU"/>
        </w:rPr>
        <w:t>недвижимости). В результате, ГНС и МПО не могут обеспечить мониторинг</w:t>
      </w:r>
      <w:r w:rsidRPr="007A3791">
        <w:rPr>
          <w:rFonts w:ascii="Calibri Light" w:hAnsi="Calibri Light" w:cstheme="majorHAnsi"/>
          <w:spacing w:val="-2"/>
          <w:sz w:val="24"/>
          <w:szCs w:val="24"/>
          <w:vertAlign w:val="superscript"/>
          <w:lang w:val="ru-RU"/>
        </w:rPr>
        <w:footnoteReference w:id="12"/>
      </w:r>
      <w:r w:rsidRPr="007A3791">
        <w:rPr>
          <w:rFonts w:ascii="Calibri Light" w:hAnsi="Calibri Light" w:cs="Calibri Light"/>
          <w:sz w:val="24"/>
          <w:szCs w:val="24"/>
          <w:lang w:val="ru-RU"/>
        </w:rPr>
        <w:t xml:space="preserve"> информации по каждому субъекту и объекту</w:t>
      </w:r>
      <w:r w:rsidRPr="007A3791">
        <w:rPr>
          <w:rFonts w:ascii="Calibri Light" w:hAnsi="Calibri Light" w:cstheme="majorHAnsi"/>
          <w:sz w:val="24"/>
          <w:szCs w:val="24"/>
          <w:lang w:val="ru-RU"/>
        </w:rPr>
        <w:t xml:space="preserve"> обложения налогом на</w:t>
      </w:r>
      <w:r w:rsidRPr="007A3791">
        <w:rPr>
          <w:rFonts w:ascii="Calibri Light" w:hAnsi="Calibri Light" w:cs="Calibri Light"/>
          <w:color w:val="000000" w:themeColor="text1"/>
          <w:sz w:val="24"/>
          <w:szCs w:val="24"/>
          <w:lang w:val="ru-RU"/>
        </w:rPr>
        <w:t xml:space="preserve"> недвижимое имущество</w:t>
      </w:r>
      <w:r w:rsidRPr="007A3791">
        <w:rPr>
          <w:rFonts w:ascii="Calibri Light" w:hAnsi="Calibri Light" w:cstheme="majorHAnsi"/>
          <w:sz w:val="24"/>
          <w:szCs w:val="24"/>
          <w:lang w:val="ru-RU"/>
        </w:rPr>
        <w:t xml:space="preserve"> путем сопоставления этих данных с информацией из Автоматизированной информационной системы ,,Налоговый кадастр</w:t>
      </w:r>
      <w:r w:rsidRPr="007A3791">
        <w:rPr>
          <w:rFonts w:ascii="Calibri Light" w:hAnsi="Calibri Light" w:cstheme="majorHAnsi"/>
          <w:spacing w:val="-2"/>
          <w:sz w:val="24"/>
          <w:szCs w:val="24"/>
          <w:lang w:val="ru-RU"/>
        </w:rPr>
        <w:t>”</w:t>
      </w:r>
      <w:r w:rsidRPr="007A3791">
        <w:rPr>
          <w:rFonts w:ascii="Calibri Light" w:hAnsi="Calibri Light" w:cstheme="majorHAnsi"/>
          <w:sz w:val="24"/>
          <w:szCs w:val="24"/>
          <w:lang w:val="ru-RU"/>
        </w:rPr>
        <w:t xml:space="preserve"> (далее – АИС ,,Налоговый кадастр</w:t>
      </w:r>
      <w:r w:rsidRPr="007A3791">
        <w:rPr>
          <w:rFonts w:ascii="Calibri Light" w:hAnsi="Calibri Light" w:cstheme="majorHAnsi"/>
          <w:spacing w:val="-2"/>
          <w:sz w:val="24"/>
          <w:szCs w:val="24"/>
          <w:lang w:val="ru-RU"/>
        </w:rPr>
        <w:t xml:space="preserve">”) и Регистра </w:t>
      </w:r>
      <w:r w:rsidRPr="007A3791">
        <w:rPr>
          <w:rFonts w:ascii="Calibri Light" w:hAnsi="Calibri Light" w:cs="Calibri Light"/>
          <w:sz w:val="24"/>
          <w:szCs w:val="24"/>
          <w:lang w:val="ru-RU"/>
        </w:rPr>
        <w:t>недвижимого имущества (далее – РНИ).</w:t>
      </w:r>
      <w:r w:rsidRPr="007A3791">
        <w:rPr>
          <w:rFonts w:ascii="Calibri Light" w:hAnsi="Calibri Light" w:cstheme="majorHAnsi"/>
          <w:spacing w:val="-2"/>
          <w:sz w:val="24"/>
          <w:szCs w:val="24"/>
          <w:lang w:val="ru-RU"/>
        </w:rPr>
        <w:t xml:space="preserve"> </w:t>
      </w:r>
    </w:p>
    <w:p w:rsidR="00BA5C61" w:rsidRPr="007A3791" w:rsidRDefault="00BA5C61" w:rsidP="00BA5C61">
      <w:pPr>
        <w:pStyle w:val="ListParagraph"/>
        <w:numPr>
          <w:ilvl w:val="0"/>
          <w:numId w:val="39"/>
        </w:numPr>
        <w:spacing w:after="0" w:line="276" w:lineRule="auto"/>
        <w:ind w:left="0" w:right="-40" w:firstLine="0"/>
        <w:contextualSpacing w:val="0"/>
        <w:jc w:val="both"/>
        <w:rPr>
          <w:rFonts w:ascii="Calibri Light" w:hAnsi="Calibri Light" w:cstheme="majorHAnsi"/>
          <w:i/>
          <w:color w:val="000000" w:themeColor="text1"/>
          <w:sz w:val="24"/>
          <w:szCs w:val="24"/>
          <w:lang w:val="ru-RU"/>
        </w:rPr>
      </w:pPr>
      <w:r w:rsidRPr="007A3791">
        <w:rPr>
          <w:rFonts w:ascii="Calibri Light" w:hAnsi="Calibri Light" w:cstheme="majorHAnsi"/>
          <w:i/>
          <w:color w:val="000000" w:themeColor="text1"/>
          <w:sz w:val="24"/>
          <w:szCs w:val="24"/>
          <w:lang w:val="ru-RU"/>
        </w:rPr>
        <w:t xml:space="preserve">МПО </w:t>
      </w:r>
      <w:r w:rsidRPr="007A3791">
        <w:rPr>
          <w:rFonts w:ascii="Calibri Light" w:hAnsi="Calibri Light" w:cstheme="majorHAnsi"/>
          <w:i/>
          <w:sz w:val="24"/>
          <w:szCs w:val="24"/>
          <w:lang w:val="ru-RU"/>
        </w:rPr>
        <w:t>г. Ниспорень не принял меры для роста налоговой базы</w:t>
      </w:r>
      <w:r w:rsidRPr="007A3791">
        <w:rPr>
          <w:rStyle w:val="FootnoteReference"/>
          <w:rFonts w:ascii="Calibri Light" w:hAnsi="Calibri Light" w:cstheme="majorHAnsi"/>
          <w:i/>
          <w:color w:val="000000" w:themeColor="text1"/>
          <w:sz w:val="24"/>
          <w:szCs w:val="24"/>
          <w:lang w:val="ru-RU"/>
        </w:rPr>
        <w:footnoteReference w:id="13"/>
      </w:r>
      <w:r w:rsidRPr="007A3791">
        <w:rPr>
          <w:rFonts w:ascii="Calibri Light" w:hAnsi="Calibri Light" w:cstheme="majorHAnsi"/>
          <w:i/>
          <w:color w:val="000000" w:themeColor="text1"/>
          <w:sz w:val="24"/>
          <w:szCs w:val="24"/>
          <w:lang w:val="ru-RU"/>
        </w:rPr>
        <w:t xml:space="preserve">. </w:t>
      </w:r>
      <w:r w:rsidRPr="007A3791">
        <w:rPr>
          <w:rFonts w:ascii="Calibri Light" w:hAnsi="Calibri Light" w:cstheme="majorHAnsi"/>
          <w:color w:val="000000" w:themeColor="text1"/>
          <w:sz w:val="24"/>
          <w:szCs w:val="24"/>
          <w:lang w:val="ru-RU"/>
        </w:rPr>
        <w:t xml:space="preserve">Налог на собственность утвержден решением ГС </w:t>
      </w:r>
      <w:r w:rsidRPr="007A3791">
        <w:rPr>
          <w:rFonts w:ascii="Calibri Light" w:hAnsi="Calibri Light" w:cstheme="majorHAnsi"/>
          <w:sz w:val="24"/>
          <w:szCs w:val="24"/>
          <w:lang w:val="ru-RU"/>
        </w:rPr>
        <w:t xml:space="preserve">Ниспорень на уровне </w:t>
      </w:r>
      <w:r w:rsidRPr="007A3791">
        <w:rPr>
          <w:rFonts w:ascii="Calibri Light" w:hAnsi="Calibri Light" w:cstheme="majorHAnsi"/>
          <w:color w:val="000000" w:themeColor="text1"/>
          <w:sz w:val="24"/>
          <w:szCs w:val="24"/>
          <w:lang w:val="ru-RU"/>
        </w:rPr>
        <w:t xml:space="preserve">0,15% из интервала </w:t>
      </w:r>
      <w:r w:rsidRPr="007A3791">
        <w:rPr>
          <w:rFonts w:ascii="Calibri Light" w:hAnsi="Calibri Light" w:cstheme="majorHAnsi"/>
          <w:sz w:val="24"/>
          <w:szCs w:val="24"/>
          <w:lang w:val="ru-RU"/>
        </w:rPr>
        <w:t xml:space="preserve">налогообложения </w:t>
      </w:r>
      <w:r w:rsidRPr="007A3791">
        <w:rPr>
          <w:rFonts w:ascii="Calibri Light" w:hAnsi="Calibri Light" w:cstheme="majorHAnsi"/>
          <w:color w:val="000000" w:themeColor="text1"/>
          <w:sz w:val="24"/>
          <w:szCs w:val="24"/>
          <w:lang w:val="ru-RU"/>
        </w:rPr>
        <w:t>(0,05% - 0,4%). Вместе с тем, в нарушение законодательных положений</w:t>
      </w:r>
      <w:r w:rsidRPr="007A3791">
        <w:rPr>
          <w:rStyle w:val="FootnoteReference"/>
          <w:rFonts w:ascii="Calibri Light" w:hAnsi="Calibri Light" w:cstheme="majorHAnsi"/>
          <w:i/>
          <w:color w:val="000000" w:themeColor="text1"/>
          <w:sz w:val="24"/>
          <w:szCs w:val="24"/>
          <w:lang w:val="ru-RU"/>
        </w:rPr>
        <w:footnoteReference w:id="14"/>
      </w:r>
      <w:r w:rsidRPr="007A3791">
        <w:rPr>
          <w:rFonts w:ascii="Calibri Light" w:hAnsi="Calibri Light" w:cstheme="majorHAnsi"/>
          <w:color w:val="000000" w:themeColor="text1"/>
          <w:sz w:val="24"/>
          <w:szCs w:val="24"/>
          <w:lang w:val="ru-RU"/>
        </w:rPr>
        <w:t xml:space="preserve"> центральные и местные публичные органы не обеспечивали переоценку оценочной стоимости </w:t>
      </w:r>
      <w:r w:rsidRPr="007A3791">
        <w:rPr>
          <w:rFonts w:ascii="Calibri Light" w:hAnsi="Calibri Light" w:cs="Calibri Light"/>
          <w:color w:val="000000" w:themeColor="text1"/>
          <w:sz w:val="24"/>
          <w:szCs w:val="24"/>
          <w:lang w:val="ru-RU"/>
        </w:rPr>
        <w:t>недвижимого имущества один раз в 3 года, они не были переоценены в течение периода, превышающего 10 лет.</w:t>
      </w:r>
    </w:p>
    <w:p w:rsidR="00BA5C61" w:rsidRPr="007A3791" w:rsidRDefault="00BA5C61" w:rsidP="00BA5C61">
      <w:pPr>
        <w:pStyle w:val="ListParagraph"/>
        <w:numPr>
          <w:ilvl w:val="0"/>
          <w:numId w:val="39"/>
        </w:numPr>
        <w:spacing w:after="0" w:line="276" w:lineRule="auto"/>
        <w:ind w:left="0" w:right="-40" w:firstLine="0"/>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i/>
          <w:color w:val="000000" w:themeColor="text1"/>
          <w:sz w:val="24"/>
          <w:szCs w:val="24"/>
          <w:lang w:val="ru-RU"/>
        </w:rPr>
        <w:t>Примэрия (ССМНС) не обеспечила в соответствии с полномочиями надлежащее начисление и учет налоговых обязательств налогоплательщиков.</w:t>
      </w:r>
      <w:r w:rsidRPr="007A3791">
        <w:rPr>
          <w:rFonts w:ascii="Calibri Light" w:hAnsi="Calibri Light" w:cstheme="majorHAnsi"/>
          <w:color w:val="000000" w:themeColor="text1"/>
          <w:sz w:val="24"/>
          <w:szCs w:val="24"/>
          <w:lang w:val="ru-RU"/>
        </w:rPr>
        <w:t xml:space="preserve"> Отсутствие эффективного контроля за объектами обложения и непроведение полной инвентаризации </w:t>
      </w:r>
      <w:r w:rsidRPr="007A3791">
        <w:rPr>
          <w:rFonts w:ascii="Calibri Light" w:eastAsia="Calibri" w:hAnsi="Calibri Light" w:cstheme="majorHAnsi"/>
          <w:sz w:val="24"/>
          <w:szCs w:val="24"/>
          <w:lang w:val="ru-RU"/>
        </w:rPr>
        <w:t xml:space="preserve">налогооблагаемой базы не обеспечивает полное </w:t>
      </w:r>
      <w:r w:rsidRPr="007A3791">
        <w:rPr>
          <w:rFonts w:ascii="Calibri Light" w:hAnsi="Calibri Light" w:cstheme="majorHAnsi"/>
          <w:sz w:val="24"/>
          <w:szCs w:val="24"/>
          <w:lang w:val="ru-RU"/>
        </w:rPr>
        <w:t xml:space="preserve">налогообложение объектов недвижимости. В </w:t>
      </w:r>
      <w:r w:rsidRPr="007A3791">
        <w:rPr>
          <w:rFonts w:ascii="Calibri Light" w:hAnsi="Calibri Light" w:cstheme="majorHAnsi"/>
          <w:color w:val="000000" w:themeColor="text1"/>
          <w:sz w:val="24"/>
          <w:szCs w:val="24"/>
          <w:lang w:val="ru-RU"/>
        </w:rPr>
        <w:t>2019 году, согласно РНИ, было зарегистрировано 629 объектов общей площадью 53,4 тыс. м</w:t>
      </w:r>
      <w:r w:rsidRPr="007A3791">
        <w:rPr>
          <w:rFonts w:ascii="Calibri Light" w:hAnsi="Calibri Light" w:cstheme="majorHAnsi"/>
          <w:color w:val="000000" w:themeColor="text1"/>
          <w:sz w:val="24"/>
          <w:szCs w:val="24"/>
          <w:vertAlign w:val="superscript"/>
          <w:lang w:val="ru-RU"/>
        </w:rPr>
        <w:t xml:space="preserve">2 </w:t>
      </w:r>
      <w:r w:rsidRPr="007A3791">
        <w:rPr>
          <w:rFonts w:ascii="Calibri Light" w:hAnsi="Calibri Light" w:cstheme="majorHAnsi"/>
          <w:color w:val="000000" w:themeColor="text1"/>
          <w:sz w:val="24"/>
          <w:szCs w:val="24"/>
          <w:lang w:val="ru-RU"/>
        </w:rPr>
        <w:t xml:space="preserve">без оценки их стоимости и по которым не представлены достоверные подтверждения относительно их </w:t>
      </w:r>
      <w:r w:rsidRPr="007A3791">
        <w:rPr>
          <w:rFonts w:ascii="Calibri Light" w:hAnsi="Calibri Light" w:cstheme="majorHAnsi"/>
          <w:sz w:val="24"/>
          <w:szCs w:val="24"/>
          <w:lang w:val="ru-RU"/>
        </w:rPr>
        <w:t>налогообложения.</w:t>
      </w:r>
    </w:p>
    <w:p w:rsidR="00BA5C61" w:rsidRPr="007A3791" w:rsidRDefault="00BA5C61" w:rsidP="00BA5C61">
      <w:pPr>
        <w:pStyle w:val="ListParagraph"/>
        <w:spacing w:after="0" w:line="276" w:lineRule="auto"/>
        <w:ind w:left="0" w:firstLine="567"/>
        <w:jc w:val="both"/>
        <w:rPr>
          <w:rFonts w:ascii="Calibri Light" w:hAnsi="Calibri Light" w:cstheme="majorHAnsi"/>
          <w:bCs/>
          <w:color w:val="000000" w:themeColor="text1"/>
          <w:sz w:val="24"/>
          <w:szCs w:val="24"/>
          <w:lang w:val="ru-RU"/>
        </w:rPr>
      </w:pPr>
      <w:r w:rsidRPr="007A3791">
        <w:rPr>
          <w:rFonts w:ascii="Calibri Light" w:hAnsi="Calibri Light" w:cstheme="majorHAnsi"/>
          <w:bCs/>
          <w:color w:val="000000" w:themeColor="text1"/>
          <w:sz w:val="24"/>
          <w:szCs w:val="24"/>
          <w:lang w:val="ru-RU"/>
        </w:rPr>
        <w:t xml:space="preserve">Примэрия не применяла периодически процедуры по </w:t>
      </w:r>
      <w:r w:rsidRPr="007A3791">
        <w:rPr>
          <w:rFonts w:ascii="Calibri Light" w:hAnsi="Calibri Light" w:cstheme="majorHAnsi"/>
          <w:color w:val="000000" w:themeColor="text1"/>
          <w:sz w:val="24"/>
          <w:szCs w:val="24"/>
          <w:lang w:val="ru-RU"/>
        </w:rPr>
        <w:t xml:space="preserve">проведению инвентаризации </w:t>
      </w:r>
      <w:r w:rsidRPr="007A3791">
        <w:rPr>
          <w:rFonts w:ascii="Calibri Light" w:eastAsia="Calibri" w:hAnsi="Calibri Light" w:cstheme="majorHAnsi"/>
          <w:sz w:val="24"/>
          <w:szCs w:val="24"/>
          <w:lang w:val="ru-RU"/>
        </w:rPr>
        <w:t xml:space="preserve">налогооблагаемой базы и осуществлению соответствующих корректировок. Так, расчеты в </w:t>
      </w:r>
      <w:r w:rsidRPr="007A3791">
        <w:rPr>
          <w:rFonts w:ascii="Calibri Light" w:eastAsia="Calibri" w:hAnsi="Calibri Light" w:cstheme="majorHAnsi"/>
          <w:sz w:val="24"/>
          <w:szCs w:val="24"/>
          <w:lang w:val="ru-RU"/>
        </w:rPr>
        <w:lastRenderedPageBreak/>
        <w:t xml:space="preserve">АИС </w:t>
      </w:r>
      <w:r w:rsidRPr="007A3791">
        <w:rPr>
          <w:rFonts w:ascii="Calibri Light" w:hAnsi="Calibri Light" w:cstheme="majorHAnsi"/>
          <w:sz w:val="24"/>
          <w:szCs w:val="24"/>
          <w:lang w:val="ru-RU"/>
        </w:rPr>
        <w:t>,,Налоговый кадастр</w:t>
      </w:r>
      <w:r w:rsidRPr="007A3791">
        <w:rPr>
          <w:rFonts w:ascii="Calibri Light" w:hAnsi="Calibri Light" w:cstheme="majorHAnsi"/>
          <w:spacing w:val="-2"/>
          <w:sz w:val="24"/>
          <w:szCs w:val="24"/>
          <w:lang w:val="ru-RU"/>
        </w:rPr>
        <w:t xml:space="preserve">” относительно освобождений по предоплате </w:t>
      </w:r>
      <w:r w:rsidRPr="007A3791">
        <w:rPr>
          <w:rFonts w:ascii="Calibri Light" w:hAnsi="Calibri Light" w:cstheme="majorHAnsi"/>
          <w:bCs/>
          <w:color w:val="000000" w:themeColor="text1"/>
          <w:sz w:val="24"/>
          <w:szCs w:val="24"/>
          <w:lang w:val="ru-RU"/>
        </w:rPr>
        <w:t xml:space="preserve">(15%) выполнены с ошибками, превысив возможный лимит предоставления (5 случаев). Также, в </w:t>
      </w:r>
      <w:r w:rsidRPr="007A3791">
        <w:rPr>
          <w:rFonts w:ascii="Calibri Light" w:eastAsia="Calibri" w:hAnsi="Calibri Light" w:cstheme="majorHAnsi"/>
          <w:sz w:val="24"/>
          <w:szCs w:val="24"/>
          <w:lang w:val="ru-RU"/>
        </w:rPr>
        <w:t xml:space="preserve">АИС </w:t>
      </w:r>
      <w:r w:rsidRPr="007A3791">
        <w:rPr>
          <w:rFonts w:ascii="Calibri Light" w:hAnsi="Calibri Light" w:cstheme="majorHAnsi"/>
          <w:sz w:val="24"/>
          <w:szCs w:val="24"/>
          <w:lang w:val="ru-RU"/>
        </w:rPr>
        <w:t>,,Налоговый кадастр</w:t>
      </w:r>
      <w:r w:rsidRPr="007A3791">
        <w:rPr>
          <w:rFonts w:ascii="Calibri Light" w:hAnsi="Calibri Light" w:cstheme="majorHAnsi"/>
          <w:spacing w:val="-2"/>
          <w:sz w:val="24"/>
          <w:szCs w:val="24"/>
          <w:lang w:val="ru-RU"/>
        </w:rPr>
        <w:t xml:space="preserve">” включены </w:t>
      </w:r>
      <w:r w:rsidRPr="007A3791">
        <w:rPr>
          <w:rFonts w:ascii="Calibri Light" w:eastAsia="Calibri" w:hAnsi="Calibri Light" w:cstheme="majorHAnsi"/>
          <w:sz w:val="24"/>
          <w:szCs w:val="24"/>
          <w:lang w:val="ru-RU"/>
        </w:rPr>
        <w:t xml:space="preserve">налогооблагаемые объекты, связанные с торговыми (платежи рассчитаны по 19 налогоплательщикам в сумме </w:t>
      </w:r>
      <w:r w:rsidRPr="007A3791">
        <w:rPr>
          <w:rFonts w:ascii="Calibri Light" w:hAnsi="Calibri Light" w:cstheme="majorHAnsi"/>
          <w:bCs/>
          <w:color w:val="000000" w:themeColor="text1"/>
          <w:sz w:val="24"/>
          <w:szCs w:val="24"/>
          <w:lang w:val="ru-RU"/>
        </w:rPr>
        <w:t xml:space="preserve">68,4 </w:t>
      </w:r>
      <w:r w:rsidRPr="007A3791">
        <w:rPr>
          <w:rFonts w:ascii="Calibri Light" w:hAnsi="Calibri Light" w:cstheme="majorHAnsi"/>
          <w:color w:val="000000" w:themeColor="text1"/>
          <w:sz w:val="24"/>
          <w:szCs w:val="24"/>
          <w:lang w:val="ru-RU"/>
        </w:rPr>
        <w:t>тыс. леев). Другими ситуациями, которые сохраняются и искажают данные из АИС, являются: дублирование некоторых расчетов для этого объекта, в том числе путем перехода объектов за преемниками и др.</w:t>
      </w:r>
    </w:p>
    <w:p w:rsidR="00BA5C61" w:rsidRPr="007A3791" w:rsidRDefault="00BA5C61" w:rsidP="00BA5C61">
      <w:pPr>
        <w:pStyle w:val="ListParagraph"/>
        <w:numPr>
          <w:ilvl w:val="0"/>
          <w:numId w:val="44"/>
        </w:numPr>
        <w:shd w:val="clear" w:color="auto" w:fill="FFFFFF" w:themeFill="background1"/>
        <w:spacing w:after="0" w:line="276" w:lineRule="auto"/>
        <w:ind w:left="0" w:firstLine="0"/>
        <w:jc w:val="both"/>
        <w:rPr>
          <w:rFonts w:ascii="Calibri Light" w:hAnsi="Calibri Light" w:cstheme="majorHAnsi"/>
          <w:b/>
          <w:color w:val="000000" w:themeColor="text1"/>
          <w:sz w:val="24"/>
          <w:szCs w:val="24"/>
          <w:lang w:val="ru-RU"/>
        </w:rPr>
      </w:pPr>
      <w:r w:rsidRPr="007A3791">
        <w:rPr>
          <w:rFonts w:ascii="Calibri Light" w:hAnsi="Calibri Light" w:cstheme="majorHAnsi"/>
          <w:b/>
          <w:color w:val="000000" w:themeColor="text1"/>
          <w:sz w:val="24"/>
          <w:szCs w:val="24"/>
          <w:lang w:val="ru-RU"/>
        </w:rPr>
        <w:t xml:space="preserve">Ненадлежащее планирование и неэффективное </w:t>
      </w:r>
      <w:r w:rsidRPr="007A3791">
        <w:rPr>
          <w:rFonts w:ascii="Calibri Light" w:hAnsi="Calibri Light" w:cstheme="majorHAnsi"/>
          <w:b/>
          <w:sz w:val="24"/>
          <w:szCs w:val="24"/>
          <w:lang w:val="ru-RU"/>
        </w:rPr>
        <w:t>администрирование доходов, поступающих от местных сборов, лишило бюджет АТЕ доходов в существенном размере.</w:t>
      </w:r>
    </w:p>
    <w:p w:rsidR="00BA5C61" w:rsidRPr="007A3791" w:rsidRDefault="00BA5C61" w:rsidP="00BA5C61">
      <w:pPr>
        <w:shd w:val="clear" w:color="auto" w:fill="FFFFFF"/>
        <w:spacing w:after="0" w:line="276" w:lineRule="auto"/>
        <w:ind w:firstLine="720"/>
        <w:jc w:val="both"/>
        <w:rPr>
          <w:rFonts w:ascii="Calibri Light" w:hAnsi="Calibri Light" w:cstheme="majorHAnsi"/>
          <w:bCs/>
          <w:color w:val="000000" w:themeColor="text1"/>
          <w:sz w:val="24"/>
          <w:lang w:val="ru-RU"/>
        </w:rPr>
      </w:pPr>
      <w:r w:rsidRPr="007A3791">
        <w:rPr>
          <w:rFonts w:ascii="Calibri Light" w:hAnsi="Calibri Light" w:cstheme="majorHAnsi"/>
          <w:bCs/>
          <w:color w:val="000000" w:themeColor="text1"/>
          <w:sz w:val="24"/>
          <w:lang w:val="ru-RU"/>
        </w:rPr>
        <w:t xml:space="preserve">Согласно положениям ст.293 (5) Налогового кодекса, сборы за: объекты торговли и/или объекты по оказанию услуг; за рекламные устройства; предоставление услуг по автомобильной перевозке пассажиров на территории муниципиев, городов и сел (коммун), исчисляются со дня, указанного органом местного публичного управления в выданных им соответствующих разрешениях/уведомлениях/согласованиях и до дня истечения срока действия, приостановления, аннулирования, отзыва разрешений/ уведомлений/согласований в установленном действующим законодательством порядке. </w:t>
      </w:r>
    </w:p>
    <w:p w:rsidR="00BA5C61" w:rsidRPr="007A3791" w:rsidRDefault="00BA5C61" w:rsidP="00BA5C61">
      <w:pPr>
        <w:shd w:val="clear" w:color="auto" w:fill="FFFFFF"/>
        <w:spacing w:after="0" w:line="276" w:lineRule="auto"/>
        <w:ind w:firstLine="720"/>
        <w:jc w:val="both"/>
        <w:rPr>
          <w:rFonts w:ascii="Calibri Light" w:hAnsi="Calibri Light" w:cstheme="majorHAnsi"/>
          <w:color w:val="000000" w:themeColor="text1"/>
          <w:sz w:val="24"/>
          <w:lang w:val="ru-RU"/>
        </w:rPr>
      </w:pPr>
      <w:r w:rsidRPr="007A3791">
        <w:rPr>
          <w:rFonts w:ascii="Calibri Light" w:hAnsi="Calibri Light" w:cstheme="majorHAnsi"/>
          <w:bCs/>
          <w:color w:val="000000" w:themeColor="text1"/>
          <w:sz w:val="24"/>
          <w:lang w:val="ru-RU"/>
        </w:rPr>
        <w:t xml:space="preserve">Исполнительный орган </w:t>
      </w:r>
      <w:r w:rsidRPr="007A3791">
        <w:rPr>
          <w:rFonts w:ascii="Calibri Light" w:hAnsi="Calibri Light" w:cstheme="majorHAnsi"/>
          <w:sz w:val="24"/>
          <w:szCs w:val="24"/>
          <w:lang w:val="ru-RU"/>
        </w:rPr>
        <w:t xml:space="preserve">г. Ниспорень не установил, согласно </w:t>
      </w:r>
      <w:r w:rsidRPr="007A3791">
        <w:rPr>
          <w:rFonts w:ascii="Calibri Light" w:hAnsi="Calibri Light" w:cstheme="majorHAnsi"/>
          <w:bCs/>
          <w:color w:val="000000" w:themeColor="text1"/>
          <w:sz w:val="24"/>
          <w:lang w:val="ru-RU"/>
        </w:rPr>
        <w:t xml:space="preserve">законодательным требованиям и обязательствам, </w:t>
      </w:r>
      <w:r w:rsidRPr="007A3791">
        <w:rPr>
          <w:rFonts w:ascii="Calibri Light" w:eastAsia="Calibri" w:hAnsi="Calibri Light" w:cstheme="majorHAnsi"/>
          <w:sz w:val="24"/>
          <w:szCs w:val="24"/>
          <w:lang w:val="ru-RU"/>
        </w:rPr>
        <w:t xml:space="preserve">налогооблагаемую базу и субъекты </w:t>
      </w:r>
      <w:r w:rsidRPr="007A3791">
        <w:rPr>
          <w:rFonts w:ascii="Calibri Light" w:hAnsi="Calibri Light" w:cstheme="majorHAnsi"/>
          <w:sz w:val="24"/>
          <w:szCs w:val="24"/>
          <w:lang w:val="ru-RU"/>
        </w:rPr>
        <w:t xml:space="preserve">обложения, не провел инвентаризацию достоверности разрешений и </w:t>
      </w:r>
      <w:r w:rsidRPr="007A3791">
        <w:rPr>
          <w:rFonts w:ascii="Calibri Light" w:hAnsi="Calibri Light" w:cstheme="majorHAnsi"/>
          <w:bCs/>
          <w:color w:val="000000" w:themeColor="text1"/>
          <w:sz w:val="24"/>
          <w:lang w:val="ru-RU"/>
        </w:rPr>
        <w:t xml:space="preserve">уведомлений, представленных экономическими агентами. Так, оценка доходов по указанным сборам производятся Примэрией </w:t>
      </w:r>
      <w:r w:rsidRPr="007A3791">
        <w:rPr>
          <w:rFonts w:ascii="Calibri Light" w:hAnsi="Calibri Light" w:cstheme="majorHAnsi"/>
          <w:sz w:val="24"/>
          <w:szCs w:val="24"/>
          <w:lang w:val="ru-RU"/>
        </w:rPr>
        <w:t>г. Ниспорень лишь исходя из поступивших доходов в предыдущие годы, оценка расчетной базы этих сборов не была осуществлена.</w:t>
      </w:r>
    </w:p>
    <w:p w:rsidR="00BA5C61" w:rsidRPr="007A3791" w:rsidRDefault="00BA5C61" w:rsidP="00BA5C61">
      <w:pPr>
        <w:shd w:val="clear" w:color="auto" w:fill="FFFFFF" w:themeFill="background1"/>
        <w:spacing w:after="0" w:line="276" w:lineRule="auto"/>
        <w:ind w:firstLine="720"/>
        <w:jc w:val="both"/>
        <w:rPr>
          <w:rFonts w:ascii="Calibri Light" w:hAnsi="Calibri Light" w:cstheme="majorHAnsi"/>
          <w:b/>
          <w:i/>
          <w:color w:val="000000" w:themeColor="text1"/>
          <w:sz w:val="24"/>
          <w:szCs w:val="24"/>
          <w:lang w:val="ru-RU"/>
        </w:rPr>
      </w:pPr>
      <w:r w:rsidRPr="007A3791">
        <w:rPr>
          <w:rFonts w:ascii="Calibri Light" w:hAnsi="Calibri Light" w:cstheme="majorHAnsi"/>
          <w:b/>
          <w:i/>
          <w:color w:val="000000" w:themeColor="text1"/>
          <w:sz w:val="24"/>
          <w:szCs w:val="24"/>
          <w:lang w:val="ru-RU"/>
        </w:rPr>
        <w:t xml:space="preserve">4.1.3. МПО г. Ниспорень не принял эффективных мер для администрирования доходов от сбора за объекты торговли и/или объекты по оказанию услуг (114418). </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На </w:t>
      </w:r>
      <w:r w:rsidRPr="007A3791">
        <w:rPr>
          <w:rFonts w:ascii="Calibri Light" w:eastAsia="Calibri" w:hAnsi="Calibri Light" w:cstheme="majorHAnsi"/>
          <w:bCs/>
          <w:color w:val="000000" w:themeColor="text1"/>
          <w:sz w:val="24"/>
          <w:szCs w:val="26"/>
          <w:lang w:val="ru-RU"/>
        </w:rPr>
        <w:t>2019 год в бюджете г.</w:t>
      </w:r>
      <w:r w:rsidRPr="007A3791">
        <w:rPr>
          <w:rFonts w:ascii="Calibri Light" w:hAnsi="Calibri Light" w:cstheme="majorHAnsi"/>
          <w:sz w:val="24"/>
          <w:szCs w:val="24"/>
          <w:lang w:val="ru-RU"/>
        </w:rPr>
        <w:t xml:space="preserve"> Ниспорень, в отсутствие исчерпывающей и аналитически обоснованной информации о субъектах и налогооблагаемой базе, были утверждены доходы от сбора за объекты торговли и/или объекты по оказанию услуг на общую сумму </w:t>
      </w:r>
      <w:r w:rsidRPr="007A3791">
        <w:rPr>
          <w:rFonts w:ascii="Calibri Light" w:eastAsia="Calibri" w:hAnsi="Calibri Light" w:cstheme="majorHAnsi"/>
          <w:bCs/>
          <w:color w:val="000000" w:themeColor="text1"/>
          <w:sz w:val="24"/>
          <w:szCs w:val="26"/>
          <w:lang w:val="ru-RU"/>
        </w:rPr>
        <w:t xml:space="preserve">850,0 </w:t>
      </w:r>
      <w:r w:rsidRPr="007A3791">
        <w:rPr>
          <w:rFonts w:ascii="Calibri Light" w:hAnsi="Calibri Light" w:cstheme="majorHAnsi"/>
          <w:color w:val="000000" w:themeColor="text1"/>
          <w:sz w:val="24"/>
          <w:szCs w:val="24"/>
          <w:lang w:val="ru-RU"/>
        </w:rPr>
        <w:t xml:space="preserve">тыс. леев </w:t>
      </w:r>
      <w:r w:rsidRPr="007A3791">
        <w:rPr>
          <w:rFonts w:ascii="Calibri Light" w:eastAsia="Calibri" w:hAnsi="Calibri Light" w:cstheme="majorHAnsi"/>
          <w:bCs/>
          <w:color w:val="000000" w:themeColor="text1"/>
          <w:sz w:val="24"/>
          <w:szCs w:val="26"/>
          <w:lang w:val="ru-RU"/>
        </w:rPr>
        <w:t xml:space="preserve">(905,1 </w:t>
      </w:r>
      <w:r w:rsidRPr="007A3791">
        <w:rPr>
          <w:rFonts w:ascii="Calibri Light" w:hAnsi="Calibri Light" w:cstheme="majorHAnsi"/>
          <w:color w:val="000000" w:themeColor="text1"/>
          <w:sz w:val="24"/>
          <w:szCs w:val="24"/>
          <w:lang w:val="ru-RU"/>
        </w:rPr>
        <w:t xml:space="preserve">тыс. леев исполнены в </w:t>
      </w:r>
      <w:r w:rsidRPr="007A3791">
        <w:rPr>
          <w:rFonts w:ascii="Calibri Light" w:eastAsia="Calibri" w:hAnsi="Calibri Light" w:cstheme="majorHAnsi"/>
          <w:bCs/>
          <w:color w:val="000000" w:themeColor="text1"/>
          <w:sz w:val="24"/>
          <w:szCs w:val="26"/>
          <w:lang w:val="ru-RU"/>
        </w:rPr>
        <w:t xml:space="preserve">2018 году), в 2019 году поступили доходы в сумме 923,6 </w:t>
      </w:r>
      <w:r w:rsidRPr="007A3791">
        <w:rPr>
          <w:rFonts w:ascii="Calibri Light" w:hAnsi="Calibri Light" w:cstheme="majorHAnsi"/>
          <w:color w:val="000000" w:themeColor="text1"/>
          <w:sz w:val="24"/>
          <w:szCs w:val="24"/>
          <w:lang w:val="ru-RU"/>
        </w:rPr>
        <w:t xml:space="preserve">тыс. леев </w:t>
      </w:r>
      <w:r w:rsidRPr="007A3791">
        <w:rPr>
          <w:rFonts w:ascii="Calibri Light" w:eastAsia="Calibri" w:hAnsi="Calibri Light" w:cstheme="majorHAnsi"/>
          <w:bCs/>
          <w:color w:val="000000" w:themeColor="text1"/>
          <w:sz w:val="24"/>
          <w:szCs w:val="26"/>
          <w:lang w:val="ru-RU"/>
        </w:rPr>
        <w:t xml:space="preserve">(108,7%) или на 73,6 </w:t>
      </w:r>
      <w:r w:rsidRPr="007A3791">
        <w:rPr>
          <w:rFonts w:ascii="Calibri Light" w:hAnsi="Calibri Light" w:cstheme="majorHAnsi"/>
          <w:color w:val="000000" w:themeColor="text1"/>
          <w:sz w:val="24"/>
          <w:szCs w:val="24"/>
          <w:lang w:val="ru-RU"/>
        </w:rPr>
        <w:t>тыс. леев больше.</w:t>
      </w:r>
    </w:p>
    <w:p w:rsidR="00BA5C61" w:rsidRPr="007A3791" w:rsidRDefault="00BA5C61" w:rsidP="00BA5C61">
      <w:pPr>
        <w:spacing w:after="0" w:line="276" w:lineRule="auto"/>
        <w:ind w:firstLine="720"/>
        <w:jc w:val="both"/>
        <w:rPr>
          <w:rFonts w:ascii="Calibri Light" w:eastAsia="Calibri" w:hAnsi="Calibri Light" w:cstheme="majorHAnsi"/>
          <w:bCs/>
          <w:i/>
          <w:color w:val="000000" w:themeColor="text1"/>
          <w:sz w:val="24"/>
          <w:szCs w:val="26"/>
          <w:lang w:val="ru-RU"/>
        </w:rPr>
      </w:pPr>
      <w:r w:rsidRPr="007A3791">
        <w:rPr>
          <w:rFonts w:ascii="Calibri Light" w:eastAsia="Calibri" w:hAnsi="Calibri Light" w:cstheme="majorHAnsi"/>
          <w:bCs/>
          <w:i/>
          <w:color w:val="000000" w:themeColor="text1"/>
          <w:sz w:val="24"/>
          <w:szCs w:val="26"/>
          <w:lang w:val="ru-RU"/>
        </w:rPr>
        <w:t>Исполнительный орган г.</w:t>
      </w:r>
      <w:r w:rsidRPr="007A3791">
        <w:rPr>
          <w:rFonts w:ascii="Calibri Light" w:hAnsi="Calibri Light" w:cstheme="majorHAnsi"/>
          <w:i/>
          <w:sz w:val="24"/>
          <w:szCs w:val="24"/>
          <w:lang w:val="ru-RU"/>
        </w:rPr>
        <w:t xml:space="preserve"> Ниспорень</w:t>
      </w:r>
      <w:r w:rsidRPr="007A3791">
        <w:rPr>
          <w:rFonts w:ascii="Calibri Light" w:eastAsia="Calibri" w:hAnsi="Calibri Light" w:cstheme="majorHAnsi"/>
          <w:bCs/>
          <w:i/>
          <w:color w:val="000000" w:themeColor="text1"/>
          <w:sz w:val="24"/>
          <w:szCs w:val="26"/>
          <w:lang w:val="ru-RU"/>
        </w:rPr>
        <w:t xml:space="preserve"> не располагает политиками и процедурами по исчерпывающему регламентированию, связанному с администрированием процедуры, касающейся деятельности по торговле и оказанию услуг, в том числе путем инвентаризации достоверности </w:t>
      </w:r>
      <w:r w:rsidRPr="007A3791">
        <w:rPr>
          <w:rFonts w:ascii="Calibri Light" w:hAnsi="Calibri Light" w:cstheme="majorHAnsi"/>
          <w:i/>
          <w:sz w:val="24"/>
          <w:szCs w:val="24"/>
          <w:lang w:val="ru-RU"/>
        </w:rPr>
        <w:t xml:space="preserve">разрешительных документов и </w:t>
      </w:r>
      <w:r w:rsidRPr="007A3791">
        <w:rPr>
          <w:rFonts w:ascii="Calibri Light" w:hAnsi="Calibri Light" w:cstheme="majorHAnsi"/>
          <w:bCs/>
          <w:i/>
          <w:color w:val="000000" w:themeColor="text1"/>
          <w:sz w:val="24"/>
          <w:lang w:val="ru-RU"/>
        </w:rPr>
        <w:t>уведомлений, представленных экономическими агентами.</w:t>
      </w:r>
      <w:r w:rsidRPr="007A3791">
        <w:rPr>
          <w:rFonts w:ascii="Calibri Light" w:eastAsia="Calibri" w:hAnsi="Calibri Light" w:cstheme="majorHAnsi"/>
          <w:bCs/>
          <w:i/>
          <w:color w:val="000000" w:themeColor="text1"/>
          <w:sz w:val="24"/>
          <w:szCs w:val="26"/>
          <w:lang w:val="ru-RU"/>
        </w:rPr>
        <w:t xml:space="preserve"> </w:t>
      </w:r>
    </w:p>
    <w:p w:rsidR="00BA5C61" w:rsidRPr="007A3791" w:rsidRDefault="00BA5C61" w:rsidP="00BA5C61">
      <w:pPr>
        <w:shd w:val="clear" w:color="auto" w:fill="FFFFFF"/>
        <w:spacing w:after="0" w:line="276" w:lineRule="auto"/>
        <w:ind w:firstLine="720"/>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lang w:val="ru-RU"/>
        </w:rPr>
        <w:t>Согласно законодательным положениям</w:t>
      </w:r>
      <w:r w:rsidRPr="007A3791">
        <w:rPr>
          <w:rStyle w:val="FootnoteReference"/>
          <w:rFonts w:ascii="Calibri Light" w:hAnsi="Calibri Light" w:cstheme="majorHAnsi"/>
          <w:color w:val="000000" w:themeColor="text1"/>
          <w:sz w:val="24"/>
          <w:lang w:val="ru-RU"/>
        </w:rPr>
        <w:footnoteReference w:id="15"/>
      </w:r>
      <w:hyperlink r:id="rId11" w:anchor="_ftn12" w:history="1"/>
      <w:r w:rsidRPr="007A3791">
        <w:rPr>
          <w:rFonts w:ascii="Calibri Light" w:hAnsi="Calibri Light" w:cstheme="majorHAnsi"/>
          <w:color w:val="000000" w:themeColor="text1"/>
          <w:sz w:val="24"/>
          <w:lang w:val="ru-RU"/>
        </w:rPr>
        <w:t xml:space="preserve">, на местные органы возложены обязательства по учету уведомлений по функционированию для единиц, осуществляющих продажу продуктов и оказывающих услуги, а также по проведению контроля за соблюдением ими правил торговли, с отчетом результатов Городскому совету, задачи, которые фактически не были выполнены. ОМПУ не установили требования по осуществлению торговой деятельности в </w:t>
      </w:r>
      <w:r w:rsidRPr="007A3791">
        <w:rPr>
          <w:rFonts w:ascii="Calibri Light" w:hAnsi="Calibri Light" w:cstheme="majorHAnsi"/>
          <w:sz w:val="24"/>
          <w:szCs w:val="24"/>
          <w:lang w:val="ru-RU"/>
        </w:rPr>
        <w:t>г. Ниспорень, а также не определили для работников (в том числе посредством должностных инструкций) ответственность за исполнение этих обязательств.</w:t>
      </w:r>
    </w:p>
    <w:p w:rsidR="00BA5C61" w:rsidRPr="007A3791" w:rsidRDefault="00BA5C61" w:rsidP="00BA5C61">
      <w:pPr>
        <w:shd w:val="clear" w:color="auto" w:fill="FFFFFF"/>
        <w:spacing w:after="0" w:line="276" w:lineRule="auto"/>
        <w:ind w:firstLine="72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lang w:val="ru-RU"/>
        </w:rPr>
        <w:lastRenderedPageBreak/>
        <w:t xml:space="preserve">Так, Примэрия не располагает регистром </w:t>
      </w:r>
      <w:r w:rsidRPr="007A3791">
        <w:rPr>
          <w:rFonts w:ascii="Calibri Light" w:hAnsi="Calibri Light" w:cstheme="majorHAnsi"/>
          <w:sz w:val="24"/>
          <w:szCs w:val="24"/>
          <w:lang w:val="ru-RU"/>
        </w:rPr>
        <w:t>объектов торговли и объектов по оказанию услуг</w:t>
      </w:r>
      <w:r w:rsidRPr="007A3791">
        <w:rPr>
          <w:rFonts w:ascii="Calibri Light" w:hAnsi="Calibri Light" w:cstheme="majorHAnsi"/>
          <w:color w:val="000000" w:themeColor="text1"/>
          <w:sz w:val="24"/>
          <w:lang w:val="ru-RU"/>
        </w:rPr>
        <w:t xml:space="preserve">, функционирующих на территории </w:t>
      </w:r>
      <w:r w:rsidRPr="007A3791">
        <w:rPr>
          <w:rFonts w:ascii="Calibri Light" w:hAnsi="Calibri Light" w:cstheme="majorHAnsi"/>
          <w:sz w:val="24"/>
          <w:szCs w:val="24"/>
          <w:lang w:val="ru-RU"/>
        </w:rPr>
        <w:t xml:space="preserve">г. Ниспорень, а также расчетной базой, приходящейся на каждую авторизованную единицу. Согласно положениям Налогового кодекса, поступление и управление доходами от этого сбора осуществляется ГНС на основании налоговых отчетов, представляемых </w:t>
      </w:r>
      <w:r w:rsidRPr="007A3791">
        <w:rPr>
          <w:rFonts w:ascii="Calibri Light" w:eastAsia="Calibri" w:hAnsi="Calibri Light" w:cstheme="majorHAnsi"/>
          <w:sz w:val="24"/>
          <w:szCs w:val="24"/>
          <w:lang w:val="ru-RU"/>
        </w:rPr>
        <w:t>налогоплательщиками</w:t>
      </w:r>
      <w:r w:rsidRPr="007A3791">
        <w:rPr>
          <w:rStyle w:val="FootnoteReference"/>
          <w:rFonts w:ascii="Calibri Light" w:eastAsia="Calibri" w:hAnsi="Calibri Light" w:cstheme="majorHAnsi"/>
          <w:bCs/>
          <w:color w:val="000000" w:themeColor="text1"/>
          <w:lang w:val="ru-RU"/>
        </w:rPr>
        <w:footnoteReference w:id="16"/>
      </w:r>
      <w:r w:rsidRPr="007A3791">
        <w:rPr>
          <w:rFonts w:ascii="Calibri Light" w:hAnsi="Calibri Light" w:cstheme="majorHAnsi"/>
          <w:color w:val="000000" w:themeColor="text1"/>
          <w:lang w:val="ru-RU"/>
        </w:rPr>
        <w:t>.</w:t>
      </w:r>
      <w:r w:rsidRPr="007A3791">
        <w:rPr>
          <w:rFonts w:ascii="Calibri Light" w:hAnsi="Calibri Light" w:cstheme="majorHAnsi"/>
          <w:sz w:val="24"/>
          <w:szCs w:val="24"/>
          <w:lang w:val="ru-RU"/>
        </w:rPr>
        <w:t xml:space="preserve"> </w:t>
      </w:r>
      <w:r w:rsidRPr="007A3791">
        <w:rPr>
          <w:rFonts w:ascii="Calibri Light" w:hAnsi="Calibri Light" w:cstheme="majorHAnsi"/>
          <w:color w:val="000000" w:themeColor="text1"/>
          <w:sz w:val="24"/>
          <w:lang w:val="ru-RU"/>
        </w:rPr>
        <w:t xml:space="preserve">По запросу ГНС от </w:t>
      </w:r>
      <w:r w:rsidRPr="007A3791">
        <w:rPr>
          <w:rFonts w:ascii="Calibri Light" w:hAnsi="Calibri Light" w:cstheme="majorHAnsi"/>
          <w:color w:val="000000" w:themeColor="text1"/>
          <w:sz w:val="24"/>
          <w:szCs w:val="24"/>
          <w:lang w:val="ru-RU"/>
        </w:rPr>
        <w:t xml:space="preserve">03.10.2019, Примэрия </w:t>
      </w:r>
      <w:r w:rsidRPr="007A3791">
        <w:rPr>
          <w:rFonts w:ascii="Calibri Light" w:hAnsi="Calibri Light" w:cstheme="majorHAnsi"/>
          <w:sz w:val="24"/>
          <w:szCs w:val="24"/>
          <w:lang w:val="ru-RU"/>
        </w:rPr>
        <w:t>г. Ниспорень не представила исчерпывающую информацию о субъектах и объектах налогообложения</w:t>
      </w:r>
      <w:r w:rsidRPr="007A3791">
        <w:rPr>
          <w:rStyle w:val="FootnoteReference"/>
          <w:rFonts w:ascii="Calibri Light" w:eastAsia="Calibri" w:hAnsi="Calibri Light" w:cstheme="majorHAnsi"/>
          <w:bCs/>
          <w:color w:val="000000" w:themeColor="text1"/>
          <w:sz w:val="24"/>
          <w:szCs w:val="24"/>
          <w:lang w:val="ru-RU"/>
        </w:rPr>
        <w:footnoteReference w:id="17"/>
      </w:r>
      <w:r w:rsidRPr="007A3791">
        <w:rPr>
          <w:rFonts w:ascii="Calibri Light" w:hAnsi="Calibri Light" w:cstheme="majorHAnsi"/>
          <w:color w:val="000000" w:themeColor="text1"/>
          <w:sz w:val="24"/>
          <w:szCs w:val="24"/>
          <w:lang w:val="ru-RU"/>
        </w:rPr>
        <w:t xml:space="preserve">, а также о сборе, установленном к оплате согласно решению ГС </w:t>
      </w:r>
      <w:r w:rsidRPr="007A3791">
        <w:rPr>
          <w:rFonts w:ascii="Calibri Light" w:hAnsi="Calibri Light" w:cstheme="majorHAnsi"/>
          <w:sz w:val="24"/>
          <w:szCs w:val="24"/>
          <w:lang w:val="ru-RU"/>
        </w:rPr>
        <w:t>Ниспорень. Согласно информации, представленной Примэрией, в период 2016-2019 годов были приняты и согласованы 392 уведомления об инициировании деятельности, из которых только 155 доступны и указана разрешенная площадь, а для 99 объектов указана ставка сбора, установленная в соответствии с решением ГС Ниспорень. Необходимо отметить, что запрошенная аудитом по этому разделу информация не была представлена надлежащим образом ответственными лицами.</w:t>
      </w:r>
    </w:p>
    <w:p w:rsidR="00BA5C61" w:rsidRPr="007A3791" w:rsidRDefault="00BA5C61" w:rsidP="00BA5C61">
      <w:pPr>
        <w:pStyle w:val="BodyText"/>
        <w:spacing w:line="276" w:lineRule="auto"/>
        <w:ind w:firstLine="720"/>
        <w:jc w:val="both"/>
        <w:rPr>
          <w:rFonts w:ascii="Calibri Light" w:hAnsi="Calibri Light" w:cstheme="majorHAnsi"/>
          <w:b w:val="0"/>
          <w:color w:val="000000" w:themeColor="text1"/>
          <w:lang w:val="ru-RU"/>
        </w:rPr>
      </w:pPr>
      <w:r w:rsidRPr="007A3791">
        <w:rPr>
          <w:rFonts w:ascii="Calibri Light" w:hAnsi="Calibri Light" w:cstheme="majorHAnsi"/>
          <w:b w:val="0"/>
          <w:color w:val="000000" w:themeColor="text1"/>
          <w:lang w:val="ru-RU"/>
        </w:rPr>
        <w:t xml:space="preserve">Так как данные, которые Примэрия </w:t>
      </w:r>
      <w:r w:rsidRPr="007A3791">
        <w:rPr>
          <w:rFonts w:ascii="Calibri Light" w:hAnsi="Calibri Light" w:cstheme="majorHAnsi"/>
          <w:b w:val="0"/>
          <w:lang w:val="ru-RU"/>
        </w:rPr>
        <w:t>г. Ниспорень</w:t>
      </w:r>
      <w:r w:rsidRPr="007A3791">
        <w:rPr>
          <w:rFonts w:ascii="Calibri Light" w:hAnsi="Calibri Light" w:cstheme="majorHAnsi"/>
          <w:b w:val="0"/>
          <w:color w:val="000000" w:themeColor="text1"/>
          <w:lang w:val="ru-RU"/>
        </w:rPr>
        <w:t xml:space="preserve"> представляет ГНС, не содержат информацию о сумме, которая должна быть оплачена каждым экономическим агентом в отдельности, существует риск, что экономический агент правильно не оценит и/или не оплатит полностью необходимую сумму, что обусловит непоступление соответствующих доходов в местный бюджет. При предоставлении и продлении уведомлений, Примэрия, мотивируя отсутствие компетенций, не проверяет полноту декларирования и оплаты сбора. В результате, отмечается неэффективная система администрирования этого сбора, что приводит в итоге к непоступлению соответствующих доходов в местный бюджет.</w:t>
      </w:r>
    </w:p>
    <w:p w:rsidR="00BA5C61" w:rsidRPr="007A3791" w:rsidRDefault="00BA5C61" w:rsidP="00BA5C61">
      <w:pPr>
        <w:spacing w:after="0" w:line="276" w:lineRule="auto"/>
        <w:ind w:firstLine="720"/>
        <w:jc w:val="both"/>
        <w:rPr>
          <w:rFonts w:ascii="Calibri Light" w:eastAsia="Calibri" w:hAnsi="Calibri Light" w:cstheme="majorHAnsi"/>
          <w:bCs/>
          <w:color w:val="000000" w:themeColor="text1"/>
          <w:sz w:val="24"/>
          <w:szCs w:val="24"/>
          <w:lang w:val="ru-RU"/>
        </w:rPr>
      </w:pPr>
      <w:r w:rsidRPr="007A3791">
        <w:rPr>
          <w:rFonts w:ascii="Calibri Light" w:hAnsi="Calibri Light" w:cstheme="majorHAnsi"/>
          <w:color w:val="000000" w:themeColor="text1"/>
          <w:sz w:val="24"/>
          <w:lang w:val="ru-RU"/>
        </w:rPr>
        <w:t xml:space="preserve">Аудит отмечает, что </w:t>
      </w:r>
      <w:r w:rsidRPr="007A3791">
        <w:rPr>
          <w:rFonts w:ascii="Calibri Light" w:hAnsi="Calibri Light" w:cstheme="majorHAnsi"/>
          <w:color w:val="000000" w:themeColor="text1"/>
          <w:sz w:val="24"/>
          <w:szCs w:val="24"/>
          <w:lang w:val="ru-RU"/>
        </w:rPr>
        <w:t xml:space="preserve">Примэрия </w:t>
      </w:r>
      <w:r w:rsidRPr="007A3791">
        <w:rPr>
          <w:rFonts w:ascii="Calibri Light" w:hAnsi="Calibri Light" w:cstheme="majorHAnsi"/>
          <w:sz w:val="24"/>
          <w:szCs w:val="24"/>
          <w:lang w:val="ru-RU"/>
        </w:rPr>
        <w:t>г. Ниспорень</w:t>
      </w:r>
      <w:r w:rsidRPr="007A3791">
        <w:rPr>
          <w:rFonts w:ascii="Calibri Light" w:hAnsi="Calibri Light" w:cstheme="majorHAnsi"/>
          <w:color w:val="000000" w:themeColor="text1"/>
          <w:sz w:val="24"/>
          <w:lang w:val="ru-RU"/>
        </w:rPr>
        <w:t xml:space="preserve"> не обеспечивает полное и соответствующее управление информацией о выдаче уведомлений и ведение учета объектов торговли. Так, отмечаются</w:t>
      </w:r>
      <w:r w:rsidRPr="007A3791">
        <w:rPr>
          <w:rFonts w:ascii="Calibri Light" w:eastAsia="Calibri" w:hAnsi="Calibri Light" w:cstheme="majorHAnsi"/>
          <w:bCs/>
          <w:color w:val="000000" w:themeColor="text1"/>
          <w:sz w:val="24"/>
          <w:szCs w:val="24"/>
          <w:lang w:val="ru-RU"/>
        </w:rPr>
        <w:t xml:space="preserve"> расхождения между данными о количестве экономических агентов, которые произвели платежи в бюджет (97 агентов), числе согласованных уведомлений, отраженных Примэрией для ГНС (40 агентов) и </w:t>
      </w:r>
      <w:r w:rsidRPr="007A3791">
        <w:rPr>
          <w:rFonts w:ascii="Calibri Light" w:hAnsi="Calibri Light" w:cstheme="majorHAnsi"/>
          <w:color w:val="000000" w:themeColor="text1"/>
          <w:sz w:val="24"/>
          <w:szCs w:val="24"/>
          <w:lang w:val="ru-RU"/>
        </w:rPr>
        <w:t>зарегистрированных в информационной системе управления и выдачи разрешительных документов</w:t>
      </w:r>
      <w:r w:rsidRPr="007A3791">
        <w:rPr>
          <w:rStyle w:val="FootnoteReference"/>
          <w:rFonts w:ascii="Calibri Light" w:eastAsia="Calibri" w:hAnsi="Calibri Light" w:cstheme="majorHAnsi"/>
          <w:bCs/>
          <w:color w:val="000000" w:themeColor="text1"/>
          <w:sz w:val="24"/>
          <w:szCs w:val="24"/>
          <w:lang w:val="ru-RU"/>
        </w:rPr>
        <w:footnoteReference w:id="18"/>
      </w:r>
      <w:r w:rsidRPr="007A3791">
        <w:rPr>
          <w:rFonts w:ascii="Calibri Light" w:eastAsia="Calibri" w:hAnsi="Calibri Light" w:cstheme="majorHAnsi"/>
          <w:bCs/>
          <w:color w:val="000000" w:themeColor="text1"/>
          <w:sz w:val="24"/>
          <w:szCs w:val="24"/>
          <w:lang w:val="ru-RU"/>
        </w:rPr>
        <w:t xml:space="preserve"> (47 агентов).</w:t>
      </w:r>
    </w:p>
    <w:p w:rsidR="00BA5C61" w:rsidRPr="007A3791" w:rsidRDefault="00BA5C61" w:rsidP="00BA5C61">
      <w:pPr>
        <w:shd w:val="clear" w:color="auto" w:fill="FFFFFF" w:themeFill="background1"/>
        <w:spacing w:after="0" w:line="276" w:lineRule="auto"/>
        <w:ind w:firstLine="720"/>
        <w:jc w:val="both"/>
        <w:rPr>
          <w:rFonts w:ascii="Calibri Light" w:hAnsi="Calibri Light" w:cstheme="majorHAnsi"/>
          <w:bCs/>
          <w:color w:val="000000" w:themeColor="text1"/>
          <w:sz w:val="24"/>
          <w:lang w:val="ru-RU" w:eastAsia="lv-LV"/>
        </w:rPr>
      </w:pPr>
      <w:r w:rsidRPr="007A3791">
        <w:rPr>
          <w:rFonts w:ascii="Calibri Light" w:eastAsia="Calibri" w:hAnsi="Calibri Light" w:cstheme="majorHAnsi"/>
          <w:bCs/>
          <w:color w:val="000000" w:themeColor="text1"/>
          <w:sz w:val="24"/>
          <w:szCs w:val="24"/>
          <w:lang w:val="ru-RU"/>
        </w:rPr>
        <w:t xml:space="preserve">В этом контексте, налоговое </w:t>
      </w:r>
      <w:r w:rsidRPr="007A3791">
        <w:rPr>
          <w:rFonts w:ascii="Calibri Light" w:hAnsi="Calibri Light" w:cstheme="majorHAnsi"/>
          <w:sz w:val="24"/>
          <w:szCs w:val="24"/>
          <w:lang w:val="ru-RU"/>
        </w:rPr>
        <w:t>администрирование, производимое Государственной налоговой службой</w:t>
      </w:r>
      <w:r w:rsidRPr="007A3791">
        <w:rPr>
          <w:rFonts w:ascii="Calibri Light" w:hAnsi="Calibri Light" w:cstheme="majorHAnsi"/>
          <w:color w:val="000000" w:themeColor="text1"/>
          <w:sz w:val="24"/>
          <w:vertAlign w:val="superscript"/>
          <w:lang w:val="ru-RU" w:eastAsia="lv-LV"/>
        </w:rPr>
        <w:footnoteReference w:id="19"/>
      </w:r>
      <w:r w:rsidRPr="007A3791">
        <w:rPr>
          <w:rFonts w:ascii="Calibri Light" w:hAnsi="Calibri Light" w:cstheme="majorHAnsi"/>
          <w:sz w:val="24"/>
          <w:szCs w:val="24"/>
          <w:lang w:val="ru-RU"/>
        </w:rPr>
        <w:t xml:space="preserve"> и </w:t>
      </w:r>
      <w:r w:rsidRPr="007A3791">
        <w:rPr>
          <w:rFonts w:ascii="Calibri Light" w:hAnsi="Calibri Light" w:cstheme="majorHAnsi"/>
          <w:color w:val="000000" w:themeColor="text1"/>
          <w:sz w:val="24"/>
          <w:szCs w:val="24"/>
          <w:lang w:val="ru-RU"/>
        </w:rPr>
        <w:t xml:space="preserve">Примэрией </w:t>
      </w:r>
      <w:r w:rsidRPr="007A3791">
        <w:rPr>
          <w:rFonts w:ascii="Calibri Light" w:hAnsi="Calibri Light" w:cstheme="majorHAnsi"/>
          <w:sz w:val="24"/>
          <w:szCs w:val="24"/>
          <w:lang w:val="ru-RU"/>
        </w:rPr>
        <w:t>г. Ниспорень по оплате сбора за объекты торговли и/или объекты по оказанию услуг, не дало результатов. Ситуация объясняется тем, что ОМПУ Ниспорень ведет учет лишь уведомлений по торговле и оказанию услуг, не будучи обобщенным.</w:t>
      </w:r>
    </w:p>
    <w:p w:rsidR="00BA5C61" w:rsidRPr="007A3791" w:rsidRDefault="00BA5C61" w:rsidP="00BA5C61">
      <w:pPr>
        <w:shd w:val="clear" w:color="auto" w:fill="FFFFFF"/>
        <w:spacing w:after="0" w:line="276" w:lineRule="auto"/>
        <w:ind w:firstLine="720"/>
        <w:jc w:val="both"/>
        <w:rPr>
          <w:rFonts w:ascii="Calibri Light" w:hAnsi="Calibri Light" w:cstheme="majorHAnsi"/>
          <w:bCs/>
          <w:color w:val="000000" w:themeColor="text1"/>
          <w:sz w:val="24"/>
          <w:lang w:val="ru-RU" w:eastAsia="lv-LV"/>
        </w:rPr>
      </w:pPr>
      <w:r w:rsidRPr="007A3791">
        <w:rPr>
          <w:rFonts w:ascii="Calibri Light" w:hAnsi="Calibri Light" w:cstheme="majorHAnsi"/>
          <w:bCs/>
          <w:color w:val="000000" w:themeColor="text1"/>
          <w:sz w:val="24"/>
          <w:lang w:val="ru-RU" w:eastAsia="lv-LV"/>
        </w:rPr>
        <w:lastRenderedPageBreak/>
        <w:t xml:space="preserve">Также, </w:t>
      </w:r>
      <w:r w:rsidRPr="007A3791">
        <w:rPr>
          <w:rFonts w:ascii="Calibri Light" w:hAnsi="Calibri Light" w:cstheme="majorHAnsi"/>
          <w:i/>
          <w:sz w:val="24"/>
          <w:szCs w:val="24"/>
          <w:lang w:val="ru-RU"/>
        </w:rPr>
        <w:t>сбор за объекты торговли и/или объекты по оказанию услуг</w:t>
      </w:r>
      <w:r w:rsidRPr="007A3791">
        <w:rPr>
          <w:rFonts w:ascii="Calibri Light" w:hAnsi="Calibri Light" w:cstheme="majorHAnsi"/>
          <w:sz w:val="24"/>
          <w:szCs w:val="24"/>
          <w:lang w:val="ru-RU"/>
        </w:rPr>
        <w:t xml:space="preserve"> не был установлен ОМПУ</w:t>
      </w:r>
      <w:r w:rsidRPr="007A3791">
        <w:rPr>
          <w:rStyle w:val="FootnoteReference"/>
          <w:rFonts w:ascii="Calibri Light" w:hAnsi="Calibri Light" w:cstheme="majorHAnsi"/>
          <w:bCs/>
          <w:color w:val="000000" w:themeColor="text1"/>
          <w:sz w:val="24"/>
          <w:lang w:val="ru-RU"/>
        </w:rPr>
        <w:footnoteReference w:id="20"/>
      </w:r>
      <w:r w:rsidRPr="007A3791">
        <w:rPr>
          <w:rFonts w:ascii="Calibri Light" w:hAnsi="Calibri Light" w:cstheme="majorHAnsi"/>
          <w:sz w:val="24"/>
          <w:szCs w:val="24"/>
          <w:lang w:val="ru-RU"/>
        </w:rPr>
        <w:t xml:space="preserve"> </w:t>
      </w:r>
      <w:r w:rsidRPr="007A3791">
        <w:rPr>
          <w:rFonts w:ascii="Calibri Light" w:hAnsi="Calibri Light" w:cstheme="majorHAnsi"/>
          <w:bCs/>
          <w:color w:val="000000" w:themeColor="text1"/>
          <w:sz w:val="24"/>
          <w:lang w:val="ru-RU" w:eastAsia="lv-LV"/>
        </w:rPr>
        <w:t xml:space="preserve">путем указания деятельности, осуществляемой </w:t>
      </w:r>
      <w:r w:rsidRPr="007A3791">
        <w:rPr>
          <w:rFonts w:ascii="Calibri Light" w:eastAsia="Calibri" w:hAnsi="Calibri Light" w:cstheme="majorHAnsi"/>
          <w:bCs/>
          <w:color w:val="000000" w:themeColor="text1"/>
          <w:sz w:val="24"/>
          <w:szCs w:val="24"/>
          <w:lang w:val="ru-RU"/>
        </w:rPr>
        <w:t>экономическими агентами согласно Классификатору видов экономической деятельности Молдовы</w:t>
      </w:r>
      <w:r w:rsidRPr="007A3791">
        <w:rPr>
          <w:rStyle w:val="FootnoteReference"/>
          <w:rFonts w:ascii="Calibri Light" w:hAnsi="Calibri Light" w:cstheme="majorHAnsi"/>
          <w:bCs/>
          <w:color w:val="000000" w:themeColor="text1"/>
          <w:sz w:val="24"/>
          <w:lang w:val="ru-RU"/>
        </w:rPr>
        <w:footnoteReference w:id="21"/>
      </w:r>
      <w:r w:rsidRPr="007A3791">
        <w:rPr>
          <w:rFonts w:ascii="Calibri Light" w:hAnsi="Calibri Light" w:cstheme="majorHAnsi"/>
          <w:bCs/>
          <w:color w:val="000000" w:themeColor="text1"/>
          <w:sz w:val="24"/>
          <w:lang w:val="ru-RU"/>
        </w:rPr>
        <w:t>.</w:t>
      </w:r>
      <w:r w:rsidRPr="007A3791">
        <w:rPr>
          <w:rFonts w:ascii="Calibri Light" w:eastAsia="Calibri" w:hAnsi="Calibri Light" w:cstheme="majorHAnsi"/>
          <w:bCs/>
          <w:color w:val="000000" w:themeColor="text1"/>
          <w:sz w:val="24"/>
          <w:szCs w:val="24"/>
          <w:lang w:val="ru-RU"/>
        </w:rPr>
        <w:t xml:space="preserve"> В других случаях данные, предоставляемые о деятельности (КЭДМ, площадь), недоступны и/или не достоверны, что делает сложным определить </w:t>
      </w:r>
      <w:r w:rsidRPr="007A3791">
        <w:rPr>
          <w:rFonts w:ascii="Calibri Light" w:hAnsi="Calibri Light" w:cstheme="majorHAnsi"/>
          <w:sz w:val="24"/>
          <w:szCs w:val="24"/>
          <w:lang w:val="ru-RU"/>
        </w:rPr>
        <w:t>налогооблагаемую базу. Так, в 93 уведомлениях о торговой деятельности не указан к</w:t>
      </w:r>
      <w:r w:rsidRPr="007A3791">
        <w:rPr>
          <w:rFonts w:ascii="Calibri Light" w:eastAsia="Calibri" w:hAnsi="Calibri Light" w:cstheme="majorHAnsi"/>
          <w:bCs/>
          <w:color w:val="000000" w:themeColor="text1"/>
          <w:sz w:val="24"/>
          <w:szCs w:val="24"/>
          <w:lang w:val="ru-RU"/>
        </w:rPr>
        <w:t>лассификатор деятельности согласно КЭДМ.</w:t>
      </w:r>
    </w:p>
    <w:p w:rsidR="00BA5C61" w:rsidRPr="007A3791" w:rsidRDefault="00BA5C61" w:rsidP="00BA5C61">
      <w:pPr>
        <w:shd w:val="clear" w:color="auto" w:fill="FFFFFF"/>
        <w:spacing w:after="0" w:line="276" w:lineRule="auto"/>
        <w:ind w:firstLine="720"/>
        <w:jc w:val="both"/>
        <w:rPr>
          <w:rFonts w:ascii="Calibri Light" w:eastAsia="Calibri" w:hAnsi="Calibri Light" w:cstheme="majorHAnsi"/>
          <w:bCs/>
          <w:color w:val="000000" w:themeColor="text1"/>
          <w:sz w:val="24"/>
          <w:szCs w:val="24"/>
          <w:lang w:val="ru-RU"/>
        </w:rPr>
      </w:pPr>
      <w:r w:rsidRPr="007A3791">
        <w:rPr>
          <w:rFonts w:ascii="Calibri Light" w:eastAsia="Calibri" w:hAnsi="Calibri Light" w:cstheme="majorHAnsi"/>
          <w:bCs/>
          <w:color w:val="000000" w:themeColor="text1"/>
          <w:sz w:val="24"/>
          <w:szCs w:val="24"/>
          <w:lang w:val="ru-RU"/>
        </w:rPr>
        <w:t xml:space="preserve">Сопоставление </w:t>
      </w:r>
      <w:r w:rsidRPr="007A3791">
        <w:rPr>
          <w:rFonts w:ascii="Calibri Light" w:hAnsi="Calibri Light" w:cstheme="majorHAnsi"/>
          <w:sz w:val="24"/>
          <w:szCs w:val="24"/>
          <w:lang w:val="ru-RU"/>
        </w:rPr>
        <w:t xml:space="preserve">налогооблагаемой базы, установленной ОМПУ, и произведенных платежей свидетельствует о расхождениях по большинству проверенных субъектов </w:t>
      </w:r>
      <w:r w:rsidRPr="007A3791">
        <w:rPr>
          <w:rFonts w:ascii="Calibri Light" w:hAnsi="Calibri Light" w:cstheme="majorHAnsi"/>
          <w:bCs/>
          <w:color w:val="000000" w:themeColor="text1"/>
          <w:sz w:val="24"/>
          <w:szCs w:val="24"/>
          <w:lang w:val="ru-RU"/>
        </w:rPr>
        <w:t>(20 субъектов).</w:t>
      </w:r>
    </w:p>
    <w:p w:rsidR="00BA5C61" w:rsidRPr="007A3791" w:rsidRDefault="00BA5C61" w:rsidP="00BA5C61">
      <w:pPr>
        <w:pStyle w:val="FootnoteText"/>
        <w:spacing w:line="276" w:lineRule="auto"/>
        <w:ind w:firstLine="72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Исполнительный орган не обеспечил ни составление дел для каждого </w:t>
      </w:r>
      <w:r w:rsidRPr="007A3791">
        <w:rPr>
          <w:rFonts w:ascii="Calibri Light" w:eastAsia="Calibri" w:hAnsi="Calibri Light" w:cstheme="majorHAnsi"/>
          <w:bCs/>
          <w:color w:val="000000" w:themeColor="text1"/>
          <w:sz w:val="24"/>
          <w:szCs w:val="24"/>
          <w:lang w:val="ru-RU"/>
        </w:rPr>
        <w:t xml:space="preserve">экономического агента из территории в отдельности, с приложением соответствующей информации, что делает невозможным установить с уверенностью расчетную базу сбора </w:t>
      </w:r>
      <w:r w:rsidRPr="007A3791">
        <w:rPr>
          <w:rFonts w:ascii="Calibri Light" w:hAnsi="Calibri Light" w:cstheme="majorHAnsi"/>
          <w:sz w:val="24"/>
          <w:szCs w:val="24"/>
          <w:lang w:val="ru-RU"/>
        </w:rPr>
        <w:t xml:space="preserve">за объекты торговли и/или объекты по оказанию услуг. </w:t>
      </w:r>
      <w:r w:rsidRPr="007A3791">
        <w:rPr>
          <w:rFonts w:ascii="Calibri Light" w:hAnsi="Calibri Light" w:cstheme="majorHAnsi"/>
          <w:i/>
          <w:sz w:val="24"/>
          <w:szCs w:val="24"/>
          <w:lang w:val="ru-RU"/>
        </w:rPr>
        <w:t>Отсутствие исчерпывающей системы по налогооблагаемой базе не обеспечивает соответствие процесса администрирования сбора</w:t>
      </w:r>
      <w:r w:rsidRPr="007A3791">
        <w:rPr>
          <w:rFonts w:ascii="Calibri Light" w:hAnsi="Calibri Light" w:cstheme="majorHAnsi"/>
          <w:sz w:val="24"/>
          <w:szCs w:val="24"/>
          <w:lang w:val="ru-RU"/>
        </w:rPr>
        <w:t>.</w:t>
      </w:r>
    </w:p>
    <w:p w:rsidR="00BA5C61" w:rsidRPr="007A3791" w:rsidRDefault="00BA5C61" w:rsidP="00BA5C61">
      <w:pPr>
        <w:pStyle w:val="ListParagraph"/>
        <w:spacing w:after="0" w:line="276" w:lineRule="auto"/>
        <w:ind w:left="0" w:firstLine="720"/>
        <w:contextualSpacing w:val="0"/>
        <w:jc w:val="both"/>
        <w:rPr>
          <w:rFonts w:ascii="Calibri Light" w:hAnsi="Calibri Light" w:cstheme="majorHAnsi"/>
          <w:b/>
          <w:i/>
          <w:color w:val="000000" w:themeColor="text1"/>
          <w:sz w:val="24"/>
          <w:szCs w:val="28"/>
          <w:lang w:val="ru-RU"/>
        </w:rPr>
      </w:pPr>
      <w:r w:rsidRPr="007A3791">
        <w:rPr>
          <w:rFonts w:ascii="Calibri Light" w:hAnsi="Calibri Light" w:cstheme="majorHAnsi"/>
          <w:b/>
          <w:i/>
          <w:color w:val="000000" w:themeColor="text1"/>
          <w:sz w:val="24"/>
          <w:szCs w:val="28"/>
          <w:lang w:val="ru-RU"/>
        </w:rPr>
        <w:t>4.1.4. Рыночный сбор администрировался с некоторыми несоответствиями со стороны Примэрии г. Ниспорень и ГНС.</w:t>
      </w:r>
    </w:p>
    <w:p w:rsidR="00BA5C61" w:rsidRPr="007A3791" w:rsidRDefault="00BA5C61" w:rsidP="00BA5C61">
      <w:pPr>
        <w:pStyle w:val="ListParagraph"/>
        <w:spacing w:after="0" w:line="276" w:lineRule="auto"/>
        <w:ind w:left="0" w:firstLine="720"/>
        <w:contextualSpacing w:val="0"/>
        <w:jc w:val="both"/>
        <w:rPr>
          <w:rFonts w:ascii="Calibri Light" w:hAnsi="Calibri Light" w:cstheme="majorHAnsi"/>
          <w:color w:val="000000" w:themeColor="text1"/>
          <w:sz w:val="24"/>
          <w:szCs w:val="28"/>
          <w:lang w:val="ru-RU"/>
        </w:rPr>
      </w:pPr>
      <w:r w:rsidRPr="007A3791">
        <w:rPr>
          <w:rFonts w:ascii="Calibri Light" w:hAnsi="Calibri Light" w:cstheme="majorHAnsi"/>
          <w:color w:val="000000" w:themeColor="text1"/>
          <w:sz w:val="24"/>
          <w:szCs w:val="28"/>
          <w:lang w:val="ru-RU"/>
        </w:rPr>
        <w:t xml:space="preserve">Согласно положениям ст. 291 (1) f) Налогового кодекса, которые устанавливают, что субъектом </w:t>
      </w:r>
      <w:r w:rsidRPr="007A3791">
        <w:rPr>
          <w:rFonts w:ascii="Calibri Light" w:hAnsi="Calibri Light" w:cstheme="majorHAnsi"/>
          <w:sz w:val="24"/>
          <w:szCs w:val="24"/>
          <w:lang w:val="ru-RU"/>
        </w:rPr>
        <w:t xml:space="preserve">налогообложения является общая площадь земельного участка и недвижимости (зданий, строений), расположенных на территории рынка, в результате невключения общей площади недвижимости не была полностью определена налогооблагаемая база по рыночному сбору, что обусловило занижение платежей в 2019 году примерно на </w:t>
      </w:r>
      <w:r w:rsidRPr="007A3791">
        <w:rPr>
          <w:rFonts w:ascii="Calibri Light" w:hAnsi="Calibri Light" w:cstheme="majorHAnsi"/>
          <w:b/>
          <w:color w:val="000000" w:themeColor="text1"/>
          <w:sz w:val="24"/>
          <w:lang w:val="ru-RU"/>
        </w:rPr>
        <w:t xml:space="preserve">106,5 тыс. леев. </w:t>
      </w:r>
      <w:r w:rsidRPr="007A3791">
        <w:rPr>
          <w:rFonts w:ascii="Calibri Light" w:hAnsi="Calibri Light" w:cstheme="majorHAnsi"/>
          <w:color w:val="000000" w:themeColor="text1"/>
          <w:sz w:val="24"/>
          <w:lang w:val="ru-RU"/>
        </w:rPr>
        <w:t>Соответствующая ситуация по не</w:t>
      </w:r>
      <w:r w:rsidRPr="007A3791">
        <w:rPr>
          <w:rFonts w:ascii="Calibri Light" w:hAnsi="Calibri Light" w:cstheme="majorHAnsi"/>
          <w:color w:val="000000" w:themeColor="text1"/>
          <w:sz w:val="24"/>
          <w:szCs w:val="24"/>
          <w:lang w:val="ru-RU"/>
        </w:rPr>
        <w:t xml:space="preserve">регламентированию и занижению </w:t>
      </w:r>
      <w:r w:rsidRPr="007A3791">
        <w:rPr>
          <w:rFonts w:ascii="Calibri Light" w:hAnsi="Calibri Light" w:cstheme="majorHAnsi"/>
          <w:sz w:val="24"/>
          <w:szCs w:val="24"/>
          <w:lang w:val="ru-RU"/>
        </w:rPr>
        <w:t xml:space="preserve">налогооблагаемой базы характеризуется и для предыдущих периодов, одна из причин заключается в том, что рынок из г. Ниспорень </w:t>
      </w:r>
      <w:r w:rsidRPr="007A3791">
        <w:rPr>
          <w:rFonts w:ascii="Calibri Light" w:hAnsi="Calibri Light" w:cstheme="majorHAnsi"/>
          <w:color w:val="000000" w:themeColor="text1"/>
          <w:sz w:val="24"/>
          <w:lang w:val="ru-RU"/>
        </w:rPr>
        <w:t>(1,7343 га) работал до 25.09.2020 в отсутствие соответствующего разрешения со стороны Примэрии.</w:t>
      </w:r>
    </w:p>
    <w:p w:rsidR="00BA5C61" w:rsidRPr="007A3791" w:rsidRDefault="00BA5C61" w:rsidP="00BA5C61">
      <w:pPr>
        <w:pStyle w:val="ListParagraph"/>
        <w:spacing w:after="0" w:line="276" w:lineRule="auto"/>
        <w:ind w:left="0" w:firstLine="720"/>
        <w:contextualSpacing w:val="0"/>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lang w:val="ru-RU"/>
        </w:rPr>
        <w:t xml:space="preserve">Согласно ст.293 (5) Налогового кодекса, обязательность обложения местным сбором начинается со дня, указанного МПО в соответствующих разрешениях/ уведомлениях/согласованиях. Так, местный орган обязан осуществлять мониторинг порядка проведения деятельности, подлежащей авторизации, и вмешиваться путем принятия в этой связи одностороннего решения, а для любой оплаты сбора, произведенного в отсутствие разрешения, существует риск, что эти расчеты не будут признаны. </w:t>
      </w:r>
    </w:p>
    <w:p w:rsidR="00BA5C61" w:rsidRPr="007A3791" w:rsidRDefault="00BA5C61" w:rsidP="00BA5C61">
      <w:pPr>
        <w:spacing w:after="0" w:line="276" w:lineRule="auto"/>
        <w:ind w:firstLine="720"/>
        <w:contextualSpacing/>
        <w:jc w:val="both"/>
        <w:rPr>
          <w:rFonts w:ascii="Calibri Light" w:hAnsi="Calibri Light" w:cstheme="majorHAnsi"/>
          <w:color w:val="000000" w:themeColor="text1"/>
          <w:sz w:val="24"/>
          <w:lang w:val="ru-RU"/>
        </w:rPr>
      </w:pPr>
      <w:r w:rsidRPr="007A3791">
        <w:rPr>
          <w:rFonts w:ascii="Calibri Light" w:hAnsi="Calibri Light" w:cstheme="majorHAnsi"/>
          <w:b/>
          <w:i/>
          <w:color w:val="000000" w:themeColor="text1"/>
          <w:sz w:val="24"/>
          <w:lang w:val="ru-RU"/>
        </w:rPr>
        <w:t>4.1.5.</w:t>
      </w:r>
      <w:r w:rsidRPr="007A3791">
        <w:rPr>
          <w:rFonts w:ascii="Calibri Light" w:hAnsi="Calibri Light" w:cstheme="majorHAnsi"/>
          <w:b/>
          <w:color w:val="000000" w:themeColor="text1"/>
          <w:sz w:val="24"/>
          <w:lang w:val="ru-RU"/>
        </w:rPr>
        <w:t xml:space="preserve"> </w:t>
      </w:r>
      <w:r w:rsidRPr="007A3791">
        <w:rPr>
          <w:rFonts w:ascii="Calibri Light" w:hAnsi="Calibri Light" w:cstheme="majorHAnsi"/>
          <w:b/>
          <w:i/>
          <w:color w:val="000000" w:themeColor="text1"/>
          <w:sz w:val="24"/>
          <w:lang w:val="ru-RU"/>
        </w:rPr>
        <w:t xml:space="preserve">Доходы, поступающие от сбора за предпринимательский патент, были утверждены на уровне, ниже реальных возможностей поступления. </w:t>
      </w:r>
      <w:r w:rsidRPr="007A3791">
        <w:rPr>
          <w:rFonts w:ascii="Calibri Light" w:hAnsi="Calibri Light" w:cstheme="majorHAnsi"/>
          <w:color w:val="000000" w:themeColor="text1"/>
          <w:sz w:val="24"/>
          <w:lang w:val="ru-RU"/>
        </w:rPr>
        <w:t xml:space="preserve">Несмотря на то, что в </w:t>
      </w:r>
      <w:r w:rsidRPr="007A3791">
        <w:rPr>
          <w:rFonts w:ascii="Calibri Light" w:eastAsia="Times New Roman" w:hAnsi="Calibri Light" w:cstheme="majorHAnsi"/>
          <w:color w:val="000000" w:themeColor="text1"/>
          <w:sz w:val="24"/>
          <w:szCs w:val="24"/>
          <w:lang w:val="ru-RU" w:eastAsia="lv-LV"/>
        </w:rPr>
        <w:t xml:space="preserve">2018 году доход от данного сбора был исполнен в сумме 244,6 </w:t>
      </w:r>
      <w:r w:rsidRPr="007A3791">
        <w:rPr>
          <w:rFonts w:ascii="Calibri Light" w:hAnsi="Calibri Light" w:cstheme="majorHAnsi"/>
          <w:color w:val="000000" w:themeColor="text1"/>
          <w:sz w:val="24"/>
          <w:szCs w:val="24"/>
          <w:lang w:val="ru-RU"/>
        </w:rPr>
        <w:t xml:space="preserve">тыс. леев, на </w:t>
      </w:r>
      <w:r w:rsidRPr="007A3791">
        <w:rPr>
          <w:rFonts w:ascii="Calibri Light" w:eastAsia="Times New Roman" w:hAnsi="Calibri Light" w:cstheme="majorHAnsi"/>
          <w:bCs/>
          <w:color w:val="000000" w:themeColor="text1"/>
          <w:sz w:val="24"/>
          <w:szCs w:val="24"/>
          <w:lang w:val="ru-RU" w:eastAsia="lv-LV"/>
        </w:rPr>
        <w:t xml:space="preserve">2019 год указанный источник был запланирован и утвержден в сумме </w:t>
      </w:r>
      <w:r w:rsidRPr="007A3791">
        <w:rPr>
          <w:rFonts w:ascii="Calibri Light" w:eastAsia="Times New Roman" w:hAnsi="Calibri Light" w:cstheme="majorHAnsi"/>
          <w:color w:val="000000" w:themeColor="text1"/>
          <w:sz w:val="24"/>
          <w:szCs w:val="24"/>
          <w:lang w:val="ru-RU" w:eastAsia="lv-LV"/>
        </w:rPr>
        <w:t xml:space="preserve">10,0 </w:t>
      </w:r>
      <w:r w:rsidRPr="007A3791">
        <w:rPr>
          <w:rFonts w:ascii="Calibri Light" w:hAnsi="Calibri Light" w:cstheme="majorHAnsi"/>
          <w:color w:val="000000" w:themeColor="text1"/>
          <w:sz w:val="24"/>
          <w:szCs w:val="24"/>
          <w:lang w:val="ru-RU"/>
        </w:rPr>
        <w:t xml:space="preserve">тыс. леев, в то время как поступления составили </w:t>
      </w:r>
      <w:r w:rsidRPr="007A3791">
        <w:rPr>
          <w:rFonts w:ascii="Calibri Light" w:eastAsia="Times New Roman" w:hAnsi="Calibri Light" w:cstheme="majorHAnsi"/>
          <w:bCs/>
          <w:color w:val="000000" w:themeColor="text1"/>
          <w:sz w:val="24"/>
          <w:szCs w:val="24"/>
          <w:lang w:val="ru-RU" w:eastAsia="lv-LV"/>
        </w:rPr>
        <w:t xml:space="preserve">238,1 </w:t>
      </w:r>
      <w:r w:rsidRPr="007A3791">
        <w:rPr>
          <w:rFonts w:ascii="Calibri Light" w:hAnsi="Calibri Light" w:cstheme="majorHAnsi"/>
          <w:color w:val="000000" w:themeColor="text1"/>
          <w:sz w:val="24"/>
          <w:szCs w:val="24"/>
          <w:lang w:val="ru-RU"/>
        </w:rPr>
        <w:t xml:space="preserve">тыс. леев или на </w:t>
      </w:r>
      <w:r w:rsidRPr="007A3791">
        <w:rPr>
          <w:rFonts w:ascii="Calibri Light" w:eastAsia="Times New Roman" w:hAnsi="Calibri Light" w:cstheme="majorHAnsi"/>
          <w:color w:val="000000" w:themeColor="text1"/>
          <w:sz w:val="24"/>
          <w:szCs w:val="24"/>
          <w:lang w:val="ru-RU" w:eastAsia="lv-LV"/>
        </w:rPr>
        <w:t xml:space="preserve">228,1 </w:t>
      </w:r>
      <w:r w:rsidRPr="007A3791">
        <w:rPr>
          <w:rFonts w:ascii="Calibri Light" w:hAnsi="Calibri Light" w:cstheme="majorHAnsi"/>
          <w:color w:val="000000" w:themeColor="text1"/>
          <w:sz w:val="24"/>
          <w:szCs w:val="24"/>
          <w:lang w:val="ru-RU"/>
        </w:rPr>
        <w:t>тыс. леев больше.</w:t>
      </w:r>
    </w:p>
    <w:p w:rsidR="00BA5C61" w:rsidRPr="007A3791" w:rsidRDefault="00BA5C61" w:rsidP="00BA5C61">
      <w:pPr>
        <w:spacing w:after="0" w:line="276" w:lineRule="auto"/>
        <w:ind w:firstLine="720"/>
        <w:contextualSpacing/>
        <w:jc w:val="both"/>
        <w:rPr>
          <w:rFonts w:ascii="Calibri Light" w:hAnsi="Calibri Light" w:cstheme="majorHAnsi"/>
          <w:b/>
          <w:color w:val="000000" w:themeColor="text1"/>
          <w:sz w:val="24"/>
          <w:lang w:val="ru-RU"/>
        </w:rPr>
      </w:pPr>
      <w:r w:rsidRPr="007A3791">
        <w:rPr>
          <w:rFonts w:ascii="Calibri Light" w:eastAsia="Times New Roman" w:hAnsi="Calibri Light" w:cstheme="majorHAnsi"/>
          <w:bCs/>
          <w:color w:val="000000" w:themeColor="text1"/>
          <w:sz w:val="24"/>
          <w:szCs w:val="24"/>
          <w:lang w:val="ru-RU" w:eastAsia="lv-LV"/>
        </w:rPr>
        <w:lastRenderedPageBreak/>
        <w:t xml:space="preserve">Также, доходы от </w:t>
      </w:r>
      <w:r w:rsidRPr="007A3791">
        <w:rPr>
          <w:rFonts w:ascii="Calibri Light" w:eastAsia="Times New Roman" w:hAnsi="Calibri Light" w:cstheme="majorHAnsi"/>
          <w:b/>
          <w:bCs/>
          <w:color w:val="000000" w:themeColor="text1"/>
          <w:sz w:val="24"/>
          <w:szCs w:val="24"/>
          <w:lang w:val="ru-RU" w:eastAsia="lv-LV"/>
        </w:rPr>
        <w:t>сбора на благоустройство территории</w:t>
      </w:r>
      <w:r w:rsidRPr="007A3791">
        <w:rPr>
          <w:rFonts w:ascii="Calibri Light" w:eastAsia="Times New Roman" w:hAnsi="Calibri Light" w:cstheme="majorHAnsi"/>
          <w:bCs/>
          <w:color w:val="000000" w:themeColor="text1"/>
          <w:sz w:val="24"/>
          <w:szCs w:val="24"/>
          <w:lang w:val="ru-RU" w:eastAsia="lv-LV"/>
        </w:rPr>
        <w:t xml:space="preserve"> </w:t>
      </w:r>
      <w:r w:rsidRPr="007A3791">
        <w:rPr>
          <w:rFonts w:ascii="Calibri Light" w:hAnsi="Calibri Light" w:cstheme="majorHAnsi"/>
          <w:color w:val="000000" w:themeColor="text1"/>
          <w:sz w:val="24"/>
          <w:lang w:val="ru-RU"/>
        </w:rPr>
        <w:t>(114412)</w:t>
      </w:r>
      <w:r w:rsidRPr="007A3791">
        <w:rPr>
          <w:rFonts w:ascii="Calibri Light" w:eastAsia="Times New Roman" w:hAnsi="Calibri Light" w:cstheme="majorHAnsi"/>
          <w:bCs/>
          <w:color w:val="000000" w:themeColor="text1"/>
          <w:sz w:val="24"/>
          <w:szCs w:val="24"/>
          <w:lang w:val="ru-RU" w:eastAsia="lv-LV"/>
        </w:rPr>
        <w:t xml:space="preserve"> были оценены в отсутствие данных о ежеквартальной среднесписочной численности работников и/или учредителей предприятий. В результате, поступления от этого сбора в </w:t>
      </w:r>
      <w:r w:rsidRPr="007A3791">
        <w:rPr>
          <w:rFonts w:ascii="Calibri Light" w:hAnsi="Calibri Light" w:cstheme="majorHAnsi"/>
          <w:color w:val="000000" w:themeColor="text1"/>
          <w:sz w:val="24"/>
          <w:lang w:val="ru-RU"/>
        </w:rPr>
        <w:t xml:space="preserve">2019 году составили 398,9 </w:t>
      </w:r>
      <w:r w:rsidRPr="007A3791">
        <w:rPr>
          <w:rFonts w:ascii="Calibri Light" w:hAnsi="Calibri Light" w:cstheme="majorHAnsi"/>
          <w:color w:val="000000" w:themeColor="text1"/>
          <w:sz w:val="24"/>
          <w:szCs w:val="24"/>
          <w:lang w:val="ru-RU"/>
        </w:rPr>
        <w:t xml:space="preserve">тыс. леев или на </w:t>
      </w:r>
      <w:r w:rsidRPr="007A3791">
        <w:rPr>
          <w:rFonts w:ascii="Calibri Light" w:hAnsi="Calibri Light" w:cstheme="majorHAnsi"/>
          <w:color w:val="000000" w:themeColor="text1"/>
          <w:sz w:val="24"/>
          <w:lang w:val="ru-RU"/>
        </w:rPr>
        <w:t xml:space="preserve">26,5 </w:t>
      </w:r>
      <w:r w:rsidRPr="007A3791">
        <w:rPr>
          <w:rFonts w:ascii="Calibri Light" w:hAnsi="Calibri Light" w:cstheme="majorHAnsi"/>
          <w:color w:val="000000" w:themeColor="text1"/>
          <w:sz w:val="24"/>
          <w:szCs w:val="24"/>
          <w:lang w:val="ru-RU"/>
        </w:rPr>
        <w:t xml:space="preserve">тыс. леев меньше, чем в </w:t>
      </w:r>
      <w:r w:rsidRPr="007A3791">
        <w:rPr>
          <w:rFonts w:ascii="Calibri Light" w:hAnsi="Calibri Light" w:cstheme="majorHAnsi"/>
          <w:color w:val="000000" w:themeColor="text1"/>
          <w:sz w:val="24"/>
          <w:lang w:val="ru-RU"/>
        </w:rPr>
        <w:t>2018 году.</w:t>
      </w:r>
    </w:p>
    <w:p w:rsidR="00BA5C61" w:rsidRPr="007A3791" w:rsidRDefault="00BA5C61" w:rsidP="00BA5C61">
      <w:pPr>
        <w:pStyle w:val="ListParagraph"/>
        <w:spacing w:after="0" w:line="276" w:lineRule="auto"/>
        <w:ind w:left="0" w:firstLine="720"/>
        <w:contextualSpacing w:val="0"/>
        <w:jc w:val="both"/>
        <w:rPr>
          <w:rFonts w:ascii="Calibri Light" w:eastAsia="Calibri" w:hAnsi="Calibri Light" w:cstheme="majorHAnsi"/>
          <w:b/>
          <w:i/>
          <w:iCs/>
          <w:color w:val="000000" w:themeColor="text1"/>
          <w:sz w:val="24"/>
          <w:szCs w:val="24"/>
          <w:lang w:val="ru-RU"/>
        </w:rPr>
      </w:pPr>
      <w:r w:rsidRPr="007A3791">
        <w:rPr>
          <w:rFonts w:ascii="Calibri Light" w:eastAsia="Calibri" w:hAnsi="Calibri Light" w:cstheme="majorHAnsi"/>
          <w:b/>
          <w:i/>
          <w:iCs/>
          <w:color w:val="000000" w:themeColor="text1"/>
          <w:sz w:val="24"/>
          <w:szCs w:val="24"/>
          <w:lang w:val="ru-RU"/>
        </w:rPr>
        <w:t>4.1.6. ОМПУ г. Ниспорень не предусмотрел и не принял эффективных мер для поступления в местный бюджет доходов от сбора за санитарную очистку</w:t>
      </w:r>
      <w:r w:rsidRPr="007A3791">
        <w:rPr>
          <w:rStyle w:val="FootnoteReference"/>
          <w:rFonts w:ascii="Calibri Light" w:eastAsia="Calibri" w:hAnsi="Calibri Light" w:cstheme="majorHAnsi"/>
          <w:b/>
          <w:i/>
          <w:iCs/>
          <w:color w:val="000000" w:themeColor="text1"/>
          <w:sz w:val="24"/>
          <w:szCs w:val="24"/>
          <w:lang w:val="ru-RU"/>
        </w:rPr>
        <w:footnoteReference w:id="22"/>
      </w:r>
      <w:r w:rsidRPr="007A3791">
        <w:rPr>
          <w:rFonts w:ascii="Calibri Light" w:eastAsia="Calibri" w:hAnsi="Calibri Light" w:cstheme="majorHAnsi"/>
          <w:b/>
          <w:i/>
          <w:iCs/>
          <w:color w:val="000000" w:themeColor="text1"/>
          <w:sz w:val="24"/>
          <w:szCs w:val="24"/>
          <w:lang w:val="ru-RU"/>
        </w:rPr>
        <w:t xml:space="preserve">. </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В 2019 году поступления от сбора за санитарную очистку составили 91,3 тыс. леев, обязательства и задолженности не были отражены в учете Примэрии. Исходя из расчетной базы (жители в возрасте от 7 до 61 года), поступления должны составить около 230,0 тыс. леев, в то время как бюджетные оценки на отчетный год составили лишь </w:t>
      </w:r>
      <w:r w:rsidRPr="007A3791">
        <w:rPr>
          <w:rFonts w:ascii="Calibri Light" w:hAnsi="Calibri Light" w:cstheme="majorHAnsi"/>
          <w:color w:val="000000" w:themeColor="text1"/>
          <w:sz w:val="24"/>
          <w:lang w:val="ru-RU"/>
        </w:rPr>
        <w:t xml:space="preserve">80,0 </w:t>
      </w:r>
      <w:r w:rsidRPr="007A3791">
        <w:rPr>
          <w:rFonts w:ascii="Calibri Light" w:hAnsi="Calibri Light" w:cstheme="majorHAnsi"/>
          <w:color w:val="000000" w:themeColor="text1"/>
          <w:sz w:val="24"/>
          <w:szCs w:val="24"/>
          <w:lang w:val="ru-RU"/>
        </w:rPr>
        <w:t xml:space="preserve">тыс. леев или на </w:t>
      </w:r>
      <w:r w:rsidRPr="007A3791">
        <w:rPr>
          <w:rFonts w:ascii="Calibri Light" w:hAnsi="Calibri Light" w:cstheme="majorHAnsi"/>
          <w:color w:val="000000" w:themeColor="text1"/>
          <w:sz w:val="24"/>
          <w:lang w:val="ru-RU"/>
        </w:rPr>
        <w:t xml:space="preserve">150,0 </w:t>
      </w:r>
      <w:r w:rsidRPr="007A3791">
        <w:rPr>
          <w:rFonts w:ascii="Calibri Light" w:hAnsi="Calibri Light" w:cstheme="majorHAnsi"/>
          <w:color w:val="000000" w:themeColor="text1"/>
          <w:sz w:val="24"/>
          <w:szCs w:val="24"/>
          <w:lang w:val="ru-RU"/>
        </w:rPr>
        <w:t xml:space="preserve">тыс. леев меньше. Аналогичная ситуация была установлена и в </w:t>
      </w:r>
      <w:r w:rsidRPr="007A3791">
        <w:rPr>
          <w:rFonts w:ascii="Calibri Light" w:hAnsi="Calibri Light" w:cstheme="majorHAnsi"/>
          <w:color w:val="000000" w:themeColor="text1"/>
          <w:sz w:val="24"/>
          <w:lang w:val="ru-RU"/>
        </w:rPr>
        <w:t>2017-2018 годах.</w:t>
      </w:r>
    </w:p>
    <w:p w:rsidR="00BA5C61" w:rsidRPr="007A3791" w:rsidRDefault="00BA5C61" w:rsidP="00BA5C61">
      <w:pPr>
        <w:spacing w:after="0" w:line="276" w:lineRule="auto"/>
        <w:ind w:firstLine="720"/>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szCs w:val="24"/>
          <w:lang w:val="ru-RU"/>
        </w:rPr>
        <w:t>Сбор за санитарную очистку не администрируется Примэрией (ССМНС)</w:t>
      </w:r>
      <w:r w:rsidRPr="007A3791">
        <w:rPr>
          <w:rFonts w:ascii="Calibri Light" w:hAnsi="Calibri Light" w:cstheme="majorHAnsi"/>
          <w:color w:val="000000" w:themeColor="text1"/>
          <w:sz w:val="24"/>
          <w:lang w:val="ru-RU"/>
        </w:rPr>
        <w:t xml:space="preserve"> на основании исчерпывающей информации о субъектах </w:t>
      </w:r>
      <w:r w:rsidRPr="007A3791">
        <w:rPr>
          <w:rFonts w:ascii="Calibri Light" w:hAnsi="Calibri Light" w:cstheme="majorHAnsi"/>
          <w:sz w:val="24"/>
          <w:szCs w:val="24"/>
          <w:lang w:val="ru-RU"/>
        </w:rPr>
        <w:t xml:space="preserve">налогообложения, несмотря на то, что </w:t>
      </w:r>
      <w:r w:rsidRPr="007A3791">
        <w:rPr>
          <w:rFonts w:ascii="Calibri Light" w:hAnsi="Calibri Light" w:cstheme="majorHAnsi"/>
          <w:color w:val="000000" w:themeColor="text1"/>
          <w:sz w:val="24"/>
          <w:szCs w:val="24"/>
          <w:lang w:val="ru-RU"/>
        </w:rPr>
        <w:t>администрирование</w:t>
      </w:r>
      <w:r w:rsidRPr="007A3791">
        <w:rPr>
          <w:rFonts w:ascii="Calibri Light" w:hAnsi="Calibri Light" w:cstheme="majorHAnsi"/>
          <w:sz w:val="24"/>
          <w:szCs w:val="24"/>
          <w:lang w:val="ru-RU"/>
        </w:rPr>
        <w:t xml:space="preserve"> ее </w:t>
      </w:r>
      <w:r w:rsidRPr="007A3791">
        <w:rPr>
          <w:rFonts w:ascii="Calibri Light" w:hAnsi="Calibri Light" w:cstheme="majorHAnsi"/>
          <w:b/>
          <w:sz w:val="24"/>
          <w:szCs w:val="24"/>
          <w:lang w:val="ru-RU"/>
        </w:rPr>
        <w:t>входит в исключительную компетенцию ОМПУ</w:t>
      </w:r>
      <w:r w:rsidRPr="007A3791">
        <w:rPr>
          <w:rFonts w:ascii="Calibri Light" w:hAnsi="Calibri Light" w:cstheme="majorHAnsi"/>
          <w:sz w:val="24"/>
          <w:szCs w:val="24"/>
          <w:lang w:val="ru-RU"/>
        </w:rPr>
        <w:t>, что было указано и в рамках предыдущего аудита</w:t>
      </w:r>
      <w:r w:rsidRPr="007A3791">
        <w:rPr>
          <w:rStyle w:val="FootnoteReference"/>
          <w:rFonts w:ascii="Calibri Light" w:eastAsia="Calibri" w:hAnsi="Calibri Light" w:cstheme="majorHAnsi"/>
          <w:iCs/>
          <w:color w:val="000000" w:themeColor="text1"/>
          <w:sz w:val="24"/>
          <w:szCs w:val="24"/>
          <w:lang w:val="ru-RU"/>
        </w:rPr>
        <w:footnoteReference w:id="23"/>
      </w:r>
      <w:r w:rsidRPr="007A3791">
        <w:rPr>
          <w:rFonts w:ascii="Calibri Light" w:eastAsia="Calibri" w:hAnsi="Calibri Light" w:cstheme="majorHAnsi"/>
          <w:iCs/>
          <w:color w:val="000000" w:themeColor="text1"/>
          <w:sz w:val="24"/>
          <w:szCs w:val="24"/>
          <w:lang w:val="ru-RU"/>
        </w:rPr>
        <w:t>.</w:t>
      </w:r>
    </w:p>
    <w:p w:rsidR="00BA5C61" w:rsidRPr="007A3791" w:rsidRDefault="00BA5C61" w:rsidP="00BA5C61">
      <w:pPr>
        <w:pStyle w:val="ListParagraph"/>
        <w:spacing w:after="0" w:line="276" w:lineRule="auto"/>
        <w:ind w:left="0" w:firstLine="720"/>
        <w:contextualSpacing w:val="0"/>
        <w:jc w:val="both"/>
        <w:rPr>
          <w:rFonts w:ascii="Calibri Light" w:eastAsia="Calibri" w:hAnsi="Calibri Light" w:cstheme="majorHAnsi"/>
          <w:iCs/>
          <w:color w:val="000000" w:themeColor="text1"/>
          <w:sz w:val="24"/>
          <w:szCs w:val="24"/>
          <w:lang w:val="ru-RU"/>
        </w:rPr>
      </w:pPr>
      <w:r w:rsidRPr="007A3791">
        <w:rPr>
          <w:rFonts w:ascii="Calibri Light" w:eastAsia="Calibri" w:hAnsi="Calibri Light" w:cstheme="majorHAnsi"/>
          <w:iCs/>
          <w:color w:val="000000" w:themeColor="text1"/>
          <w:sz w:val="24"/>
          <w:szCs w:val="24"/>
          <w:lang w:val="ru-RU"/>
        </w:rPr>
        <w:t xml:space="preserve">ОМПУ не </w:t>
      </w:r>
      <w:r w:rsidRPr="007A3791">
        <w:rPr>
          <w:rFonts w:ascii="Calibri Light" w:hAnsi="Calibri Light" w:cstheme="majorHAnsi"/>
          <w:color w:val="000000" w:themeColor="text1"/>
          <w:sz w:val="24"/>
          <w:szCs w:val="24"/>
          <w:lang w:val="ru-RU"/>
        </w:rPr>
        <w:t>регламентирует специфические процедуры по подготовке, утверждению, внедрению и осуществлению мониторинга собственных доходов (в том числе сбора за санитарную очистку).</w:t>
      </w:r>
    </w:p>
    <w:p w:rsidR="00BA5C61" w:rsidRPr="007A3791" w:rsidRDefault="00BA5C61" w:rsidP="00BA5C61">
      <w:pPr>
        <w:spacing w:after="0" w:line="276" w:lineRule="auto"/>
        <w:ind w:firstLine="720"/>
        <w:jc w:val="both"/>
        <w:rPr>
          <w:rFonts w:ascii="Calibri Light" w:hAnsi="Calibri Light" w:cstheme="majorHAnsi"/>
          <w:i/>
          <w:color w:val="000000" w:themeColor="text1"/>
          <w:sz w:val="24"/>
          <w:lang w:val="ru-RU"/>
        </w:rPr>
      </w:pPr>
      <w:r w:rsidRPr="007A3791">
        <w:rPr>
          <w:rFonts w:ascii="Calibri Light" w:hAnsi="Calibri Light" w:cstheme="majorHAnsi"/>
          <w:color w:val="000000" w:themeColor="text1"/>
          <w:sz w:val="24"/>
          <w:lang w:val="ru-RU"/>
        </w:rPr>
        <w:t>Необходимо отметить то, что ССМНС не обеспечивает, согласно законодательным требованиям, учет расчетов, оплаты, задолженностей и обязательств по с</w:t>
      </w:r>
      <w:r w:rsidRPr="007A3791">
        <w:rPr>
          <w:rFonts w:ascii="Calibri Light" w:hAnsi="Calibri Light" w:cstheme="majorHAnsi"/>
          <w:color w:val="000000" w:themeColor="text1"/>
          <w:sz w:val="24"/>
          <w:szCs w:val="24"/>
          <w:lang w:val="ru-RU"/>
        </w:rPr>
        <w:t>бору за санитарную очистку</w:t>
      </w:r>
      <w:r w:rsidRPr="007A3791">
        <w:rPr>
          <w:rFonts w:ascii="Calibri Light" w:hAnsi="Calibri Light" w:cstheme="majorHAnsi"/>
          <w:color w:val="000000" w:themeColor="text1"/>
          <w:sz w:val="24"/>
          <w:lang w:val="ru-RU"/>
        </w:rPr>
        <w:t xml:space="preserve">. По просьбе аудита, ССМНС подтвердила задолженности перед бюджетом по 1925 счетам (из 5210 граждан физических лиц), которые по состоянию на 31.12.2019 составляли </w:t>
      </w:r>
      <w:r w:rsidRPr="007A3791">
        <w:rPr>
          <w:rFonts w:ascii="Calibri Light" w:hAnsi="Calibri Light" w:cstheme="majorHAnsi"/>
          <w:b/>
          <w:color w:val="000000" w:themeColor="text1"/>
          <w:sz w:val="24"/>
          <w:lang w:val="ru-RU"/>
        </w:rPr>
        <w:t xml:space="preserve">108,0 тыс. леев, а </w:t>
      </w:r>
      <w:r w:rsidRPr="007A3791">
        <w:rPr>
          <w:rFonts w:ascii="Calibri Light" w:hAnsi="Calibri Light" w:cstheme="majorHAnsi"/>
          <w:color w:val="000000" w:themeColor="text1"/>
          <w:sz w:val="24"/>
          <w:lang w:val="ru-RU"/>
        </w:rPr>
        <w:t xml:space="preserve">на 31.12.2020 - 152,1 </w:t>
      </w:r>
      <w:r w:rsidRPr="007A3791">
        <w:rPr>
          <w:rFonts w:ascii="Calibri Light" w:hAnsi="Calibri Light" w:cstheme="majorHAnsi"/>
          <w:color w:val="000000" w:themeColor="text1"/>
          <w:sz w:val="24"/>
          <w:szCs w:val="24"/>
          <w:lang w:val="ru-RU"/>
        </w:rPr>
        <w:t>тыс. леев.</w:t>
      </w:r>
    </w:p>
    <w:p w:rsidR="00BA5C61" w:rsidRPr="007A3791" w:rsidRDefault="00BA5C61" w:rsidP="00BA5C61">
      <w:pPr>
        <w:spacing w:after="0" w:line="276" w:lineRule="auto"/>
        <w:ind w:firstLine="720"/>
        <w:jc w:val="both"/>
        <w:rPr>
          <w:rFonts w:ascii="Calibri Light" w:eastAsia="Calibri" w:hAnsi="Calibri Light" w:cstheme="majorHAnsi"/>
          <w:b/>
          <w:i/>
          <w:iCs/>
          <w:color w:val="000000" w:themeColor="text1"/>
          <w:sz w:val="24"/>
          <w:szCs w:val="24"/>
          <w:lang w:val="ru-RU"/>
        </w:rPr>
      </w:pPr>
      <w:r w:rsidRPr="007A3791">
        <w:rPr>
          <w:rFonts w:ascii="Calibri Light" w:eastAsia="Calibri" w:hAnsi="Calibri Light" w:cstheme="majorHAnsi"/>
          <w:b/>
          <w:i/>
          <w:iCs/>
          <w:color w:val="000000" w:themeColor="text1"/>
          <w:sz w:val="24"/>
          <w:szCs w:val="24"/>
          <w:lang w:val="ru-RU"/>
        </w:rPr>
        <w:t xml:space="preserve">4.1.7. При планировании доходов от аренды имущества публичной собственности, </w:t>
      </w:r>
      <w:r w:rsidRPr="007A3791">
        <w:rPr>
          <w:rFonts w:ascii="Calibri Light" w:eastAsia="Calibri" w:hAnsi="Calibri Light" w:cstheme="majorHAnsi"/>
          <w:iCs/>
          <w:color w:val="000000" w:themeColor="text1"/>
          <w:sz w:val="24"/>
          <w:szCs w:val="24"/>
          <w:lang w:val="ru-RU"/>
        </w:rPr>
        <w:t>Примэрия не произвела и не приложила оценочные расчеты на основании существующих договоров на момент разработки проекта местного бюджета. Фактически, был запланирован размер поступлений от платы за аренду земельных участков в сумме</w:t>
      </w:r>
      <w:r w:rsidRPr="007A3791">
        <w:rPr>
          <w:rFonts w:ascii="Calibri Light" w:eastAsia="Calibri" w:hAnsi="Calibri Light" w:cstheme="majorHAnsi"/>
          <w:b/>
          <w:i/>
          <w:iCs/>
          <w:color w:val="000000" w:themeColor="text1"/>
          <w:sz w:val="24"/>
          <w:szCs w:val="24"/>
          <w:lang w:val="ru-RU"/>
        </w:rPr>
        <w:t xml:space="preserve"> </w:t>
      </w:r>
      <w:r w:rsidRPr="007A3791">
        <w:rPr>
          <w:rFonts w:ascii="Calibri Light" w:hAnsi="Calibri Light" w:cstheme="majorHAnsi"/>
          <w:bCs/>
          <w:color w:val="000000" w:themeColor="text1"/>
          <w:sz w:val="24"/>
          <w:lang w:val="ru-RU"/>
        </w:rPr>
        <w:t xml:space="preserve">45,0 </w:t>
      </w:r>
      <w:r w:rsidRPr="007A3791">
        <w:rPr>
          <w:rFonts w:ascii="Calibri Light" w:hAnsi="Calibri Light" w:cstheme="majorHAnsi"/>
          <w:color w:val="000000" w:themeColor="text1"/>
          <w:sz w:val="24"/>
          <w:szCs w:val="24"/>
          <w:lang w:val="ru-RU"/>
        </w:rPr>
        <w:t xml:space="preserve">тыс. леев, хотя фактические поступления в </w:t>
      </w:r>
      <w:r w:rsidRPr="007A3791">
        <w:rPr>
          <w:rFonts w:ascii="Calibri Light" w:hAnsi="Calibri Light" w:cstheme="majorHAnsi"/>
          <w:bCs/>
          <w:color w:val="000000" w:themeColor="text1"/>
          <w:sz w:val="24"/>
          <w:lang w:val="ru-RU"/>
        </w:rPr>
        <w:t xml:space="preserve">2019 году составили 172,4 </w:t>
      </w:r>
      <w:r w:rsidRPr="007A3791">
        <w:rPr>
          <w:rFonts w:ascii="Calibri Light" w:hAnsi="Calibri Light" w:cstheme="majorHAnsi"/>
          <w:color w:val="000000" w:themeColor="text1"/>
          <w:sz w:val="24"/>
          <w:szCs w:val="24"/>
          <w:lang w:val="ru-RU"/>
        </w:rPr>
        <w:t>тыс. леев.</w:t>
      </w:r>
    </w:p>
    <w:p w:rsidR="00BA5C61" w:rsidRPr="007A3791" w:rsidRDefault="00BA5C61" w:rsidP="00BA5C61">
      <w:pPr>
        <w:pStyle w:val="ListParagraph"/>
        <w:spacing w:after="0" w:line="276" w:lineRule="auto"/>
        <w:ind w:left="0" w:firstLine="720"/>
        <w:contextualSpacing w:val="0"/>
        <w:jc w:val="both"/>
        <w:rPr>
          <w:rFonts w:ascii="Calibri Light" w:eastAsia="Calibri" w:hAnsi="Calibri Light" w:cstheme="majorHAnsi"/>
          <w:b/>
          <w:i/>
          <w:iCs/>
          <w:color w:val="000000" w:themeColor="text1"/>
          <w:sz w:val="24"/>
          <w:szCs w:val="24"/>
          <w:lang w:val="ru-RU"/>
        </w:rPr>
      </w:pPr>
      <w:r w:rsidRPr="007A3791">
        <w:rPr>
          <w:rFonts w:ascii="Calibri Light" w:eastAsia="Calibri" w:hAnsi="Calibri Light" w:cstheme="majorHAnsi"/>
          <w:b/>
          <w:i/>
          <w:iCs/>
          <w:color w:val="000000" w:themeColor="text1"/>
          <w:sz w:val="24"/>
          <w:szCs w:val="24"/>
          <w:lang w:val="ru-RU"/>
        </w:rPr>
        <w:t xml:space="preserve">4.1.8. Не обеспечен надлежащий процесс администрирования водных бассейнов, что привело в течение ряда лет к ежегодному упущению доходов от использования публичной собственности минимум на сумму </w:t>
      </w:r>
      <w:r w:rsidRPr="007A3791">
        <w:rPr>
          <w:rFonts w:ascii="Calibri Light" w:hAnsi="Calibri Light" w:cstheme="majorHAnsi"/>
          <w:b/>
          <w:i/>
          <w:color w:val="000000" w:themeColor="text1"/>
          <w:sz w:val="24"/>
          <w:szCs w:val="28"/>
          <w:shd w:val="clear" w:color="auto" w:fill="FFFFFF"/>
          <w:lang w:val="ru-RU"/>
        </w:rPr>
        <w:t>53,2 тыс. леев.</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8"/>
          <w:lang w:val="ru-RU"/>
        </w:rPr>
      </w:pPr>
      <w:r w:rsidRPr="007A3791">
        <w:rPr>
          <w:rFonts w:ascii="Calibri Light" w:hAnsi="Calibri Light" w:cstheme="majorHAnsi"/>
          <w:i/>
          <w:color w:val="000000" w:themeColor="text1"/>
          <w:sz w:val="24"/>
          <w:szCs w:val="28"/>
          <w:lang w:val="ru-RU"/>
        </w:rPr>
        <w:t>На процесс администрирования земель водных бассейнов повлияли некоторые недостатки, которые обусловили ненадлежащее управление публичным имуществом и непоступление бюджетных дохо</w:t>
      </w:r>
      <w:r w:rsidR="007339B7">
        <w:rPr>
          <w:rFonts w:ascii="Calibri Light" w:hAnsi="Calibri Light" w:cstheme="majorHAnsi"/>
          <w:i/>
          <w:color w:val="000000" w:themeColor="text1"/>
          <w:sz w:val="24"/>
          <w:szCs w:val="28"/>
          <w:lang w:val="ru-RU"/>
        </w:rPr>
        <w:t>д</w:t>
      </w:r>
      <w:r w:rsidRPr="007A3791">
        <w:rPr>
          <w:rFonts w:ascii="Calibri Light" w:hAnsi="Calibri Light" w:cstheme="majorHAnsi"/>
          <w:i/>
          <w:color w:val="000000" w:themeColor="text1"/>
          <w:sz w:val="24"/>
          <w:szCs w:val="28"/>
          <w:lang w:val="ru-RU"/>
        </w:rPr>
        <w:t xml:space="preserve">ов. </w:t>
      </w:r>
      <w:r w:rsidRPr="007A3791">
        <w:rPr>
          <w:rFonts w:ascii="Calibri Light" w:hAnsi="Calibri Light" w:cstheme="majorHAnsi"/>
          <w:color w:val="000000" w:themeColor="text1"/>
          <w:sz w:val="24"/>
          <w:szCs w:val="28"/>
          <w:lang w:val="ru-RU"/>
        </w:rPr>
        <w:t>Так, имея неоценный источник дохода, состоящий из земель, занятых водными бас</w:t>
      </w:r>
      <w:r w:rsidR="007339B7">
        <w:rPr>
          <w:rFonts w:ascii="Calibri Light" w:hAnsi="Calibri Light" w:cstheme="majorHAnsi"/>
          <w:color w:val="000000" w:themeColor="text1"/>
          <w:sz w:val="24"/>
          <w:szCs w:val="28"/>
          <w:lang w:val="ru-RU"/>
        </w:rPr>
        <w:t>с</w:t>
      </w:r>
      <w:r w:rsidRPr="007A3791">
        <w:rPr>
          <w:rFonts w:ascii="Calibri Light" w:hAnsi="Calibri Light" w:cstheme="majorHAnsi"/>
          <w:color w:val="000000" w:themeColor="text1"/>
          <w:sz w:val="24"/>
          <w:szCs w:val="28"/>
          <w:lang w:val="ru-RU"/>
        </w:rPr>
        <w:t xml:space="preserve">ейнами площадью </w:t>
      </w:r>
      <w:r w:rsidRPr="007A3791">
        <w:rPr>
          <w:rFonts w:ascii="Calibri Light" w:hAnsi="Calibri Light" w:cstheme="majorHAnsi"/>
          <w:iCs/>
          <w:color w:val="000000" w:themeColor="text1"/>
          <w:sz w:val="24"/>
          <w:szCs w:val="28"/>
          <w:lang w:val="ru-RU"/>
        </w:rPr>
        <w:t xml:space="preserve">65,97 га, ОМПУ не взыскал платежи за использование указанного участка земли, что обусловило непоступление бюджетных средств на сумму от </w:t>
      </w:r>
      <w:r w:rsidRPr="007A3791">
        <w:rPr>
          <w:rFonts w:ascii="Calibri Light" w:hAnsi="Calibri Light" w:cstheme="majorHAnsi"/>
          <w:color w:val="000000" w:themeColor="text1"/>
          <w:sz w:val="24"/>
          <w:szCs w:val="28"/>
          <w:lang w:val="ru-RU"/>
        </w:rPr>
        <w:t xml:space="preserve">53,2 </w:t>
      </w:r>
      <w:r w:rsidRPr="007A3791">
        <w:rPr>
          <w:rFonts w:ascii="Calibri Light" w:hAnsi="Calibri Light" w:cstheme="majorHAnsi"/>
          <w:color w:val="000000" w:themeColor="text1"/>
          <w:sz w:val="24"/>
          <w:szCs w:val="24"/>
          <w:lang w:val="ru-RU"/>
        </w:rPr>
        <w:t xml:space="preserve">тыс. леев до </w:t>
      </w:r>
      <w:r w:rsidRPr="007A3791">
        <w:rPr>
          <w:rFonts w:ascii="Calibri Light" w:hAnsi="Calibri Light" w:cstheme="majorHAnsi"/>
          <w:color w:val="000000" w:themeColor="text1"/>
          <w:sz w:val="24"/>
          <w:szCs w:val="28"/>
          <w:lang w:val="ru-RU"/>
        </w:rPr>
        <w:t xml:space="preserve">266,0 </w:t>
      </w:r>
      <w:r w:rsidRPr="007A3791">
        <w:rPr>
          <w:rFonts w:ascii="Calibri Light" w:hAnsi="Calibri Light" w:cstheme="majorHAnsi"/>
          <w:color w:val="000000" w:themeColor="text1"/>
          <w:sz w:val="24"/>
          <w:szCs w:val="24"/>
          <w:lang w:val="ru-RU"/>
        </w:rPr>
        <w:t xml:space="preserve">тыс. леев (в последние 5 лет – от </w:t>
      </w:r>
      <w:r w:rsidRPr="007A3791">
        <w:rPr>
          <w:rFonts w:ascii="Calibri Light" w:hAnsi="Calibri Light" w:cstheme="majorHAnsi"/>
          <w:color w:val="000000" w:themeColor="text1"/>
          <w:sz w:val="24"/>
          <w:szCs w:val="28"/>
          <w:lang w:val="ru-RU"/>
        </w:rPr>
        <w:t xml:space="preserve">266,0 </w:t>
      </w:r>
      <w:r w:rsidRPr="007A3791">
        <w:rPr>
          <w:rFonts w:ascii="Calibri Light" w:hAnsi="Calibri Light" w:cstheme="majorHAnsi"/>
          <w:color w:val="000000" w:themeColor="text1"/>
          <w:sz w:val="24"/>
          <w:szCs w:val="24"/>
          <w:lang w:val="ru-RU"/>
        </w:rPr>
        <w:t xml:space="preserve">тыс. </w:t>
      </w:r>
      <w:r w:rsidRPr="007A3791">
        <w:rPr>
          <w:rFonts w:ascii="Calibri Light" w:hAnsi="Calibri Light" w:cstheme="majorHAnsi"/>
          <w:color w:val="000000" w:themeColor="text1"/>
          <w:sz w:val="24"/>
          <w:szCs w:val="24"/>
          <w:lang w:val="ru-RU"/>
        </w:rPr>
        <w:lastRenderedPageBreak/>
        <w:t xml:space="preserve">леев до </w:t>
      </w:r>
      <w:r w:rsidRPr="007A3791">
        <w:rPr>
          <w:rFonts w:ascii="Calibri Light" w:hAnsi="Calibri Light" w:cstheme="majorHAnsi"/>
          <w:bCs/>
          <w:color w:val="000000" w:themeColor="text1"/>
          <w:sz w:val="24"/>
          <w:szCs w:val="28"/>
          <w:lang w:val="ru-RU"/>
        </w:rPr>
        <w:t xml:space="preserve">1330,0 </w:t>
      </w:r>
      <w:r w:rsidRPr="007A3791">
        <w:rPr>
          <w:rFonts w:ascii="Calibri Light" w:hAnsi="Calibri Light" w:cstheme="majorHAnsi"/>
          <w:color w:val="000000" w:themeColor="text1"/>
          <w:sz w:val="24"/>
          <w:szCs w:val="24"/>
          <w:lang w:val="ru-RU"/>
        </w:rPr>
        <w:t>тыс. леев</w:t>
      </w:r>
      <w:r w:rsidRPr="007A3791">
        <w:rPr>
          <w:rFonts w:ascii="Calibri Light" w:hAnsi="Calibri Light" w:cstheme="majorHAnsi"/>
          <w:bCs/>
          <w:color w:val="000000" w:themeColor="text1"/>
          <w:sz w:val="24"/>
          <w:szCs w:val="28"/>
          <w:lang w:val="ru-RU"/>
        </w:rPr>
        <w:t xml:space="preserve">). За земельный участок площадью 47,84 га до 2019 года не подтверждены ни платежи земельного налога 5,5 </w:t>
      </w:r>
      <w:r w:rsidRPr="007A3791">
        <w:rPr>
          <w:rFonts w:ascii="Calibri Light" w:hAnsi="Calibri Light" w:cstheme="majorHAnsi"/>
          <w:color w:val="000000" w:themeColor="text1"/>
          <w:sz w:val="24"/>
          <w:szCs w:val="24"/>
          <w:lang w:val="ru-RU"/>
        </w:rPr>
        <w:t>тыс. леев/ежегодно.</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8"/>
          <w:lang w:val="ru-RU"/>
        </w:rPr>
      </w:pPr>
      <w:r w:rsidRPr="007A3791">
        <w:rPr>
          <w:rFonts w:ascii="Calibri Light" w:hAnsi="Calibri Light" w:cstheme="majorHAnsi"/>
          <w:bCs/>
          <w:color w:val="000000" w:themeColor="text1"/>
          <w:sz w:val="24"/>
          <w:szCs w:val="28"/>
          <w:lang w:val="ru-RU"/>
        </w:rPr>
        <w:t>Ситуация генерирована и тем, что площадь земельного участка указанных водных бассейнов зарегистрирована как собственность государства на основании ПП №</w:t>
      </w:r>
      <w:r w:rsidRPr="007A3791">
        <w:rPr>
          <w:rFonts w:ascii="Calibri Light" w:hAnsi="Calibri Light" w:cstheme="majorHAnsi"/>
          <w:color w:val="000000" w:themeColor="text1"/>
          <w:sz w:val="24"/>
          <w:szCs w:val="28"/>
          <w:lang w:val="ru-RU"/>
        </w:rPr>
        <w:t>959 от 04.08.2003</w:t>
      </w:r>
      <w:r w:rsidRPr="007A3791">
        <w:rPr>
          <w:rStyle w:val="FootnoteReference"/>
          <w:rFonts w:ascii="Calibri Light" w:hAnsi="Calibri Light" w:cstheme="majorHAnsi"/>
          <w:color w:val="000000" w:themeColor="text1"/>
          <w:sz w:val="24"/>
          <w:szCs w:val="28"/>
          <w:lang w:val="ru-RU"/>
        </w:rPr>
        <w:footnoteReference w:id="24"/>
      </w:r>
      <w:r w:rsidRPr="007A3791">
        <w:rPr>
          <w:rFonts w:ascii="Calibri Light" w:hAnsi="Calibri Light" w:cstheme="majorHAnsi"/>
          <w:color w:val="000000" w:themeColor="text1"/>
          <w:sz w:val="24"/>
          <w:szCs w:val="28"/>
          <w:lang w:val="ru-RU"/>
        </w:rPr>
        <w:t>, последнее было задекларировано неконституцион</w:t>
      </w:r>
      <w:r w:rsidR="00FB176F">
        <w:rPr>
          <w:rFonts w:ascii="Calibri Light" w:hAnsi="Calibri Light" w:cstheme="majorHAnsi"/>
          <w:color w:val="000000" w:themeColor="text1"/>
          <w:sz w:val="24"/>
          <w:szCs w:val="28"/>
          <w:lang w:val="ru-RU"/>
        </w:rPr>
        <w:t xml:space="preserve">ным </w:t>
      </w:r>
      <w:r w:rsidRPr="007A3791">
        <w:rPr>
          <w:rFonts w:ascii="Calibri Light" w:hAnsi="Calibri Light" w:cstheme="majorHAnsi"/>
          <w:color w:val="000000" w:themeColor="text1"/>
          <w:sz w:val="24"/>
          <w:szCs w:val="28"/>
          <w:lang w:val="ru-RU"/>
        </w:rPr>
        <w:t>Постановлением Конституционного суда №12 от 21.04.2005. Вместе с тем, согласно положениям ст.14 Закона №436-XVI от 28.12.2006, местный совет администрирует имущество публичной и частной сферы села и принимает решение о сдаче в управле</w:t>
      </w:r>
      <w:r w:rsidRPr="007A3791">
        <w:rPr>
          <w:rFonts w:ascii="Calibri Light" w:hAnsi="Calibri Light" w:cstheme="majorHAnsi"/>
          <w:sz w:val="24"/>
          <w:szCs w:val="24"/>
          <w:lang w:val="ru-RU"/>
        </w:rPr>
        <w:t xml:space="preserve">ние, концессию, сдачу в аренду или в наем имущества </w:t>
      </w:r>
      <w:r w:rsidRPr="007A3791">
        <w:rPr>
          <w:rFonts w:ascii="Calibri Light" w:hAnsi="Calibri Light" w:cstheme="majorHAnsi"/>
          <w:color w:val="000000" w:themeColor="text1"/>
          <w:sz w:val="24"/>
          <w:szCs w:val="28"/>
          <w:lang w:val="ru-RU"/>
        </w:rPr>
        <w:t>публичной и частной сферы села в условиях закона, а на основании Земельного кодекса</w:t>
      </w:r>
      <w:r w:rsidRPr="007A3791">
        <w:rPr>
          <w:rStyle w:val="FootnoteReference"/>
          <w:rFonts w:ascii="Calibri Light" w:hAnsi="Calibri Light" w:cstheme="majorHAnsi"/>
          <w:color w:val="000000" w:themeColor="text1"/>
          <w:sz w:val="24"/>
          <w:szCs w:val="28"/>
          <w:lang w:val="ru-RU"/>
        </w:rPr>
        <w:footnoteReference w:id="25"/>
      </w:r>
      <w:r w:rsidRPr="007A3791">
        <w:rPr>
          <w:rFonts w:ascii="Calibri Light" w:hAnsi="Calibri Light" w:cstheme="majorHAnsi"/>
          <w:color w:val="000000" w:themeColor="text1"/>
          <w:sz w:val="24"/>
          <w:szCs w:val="28"/>
          <w:lang w:val="ru-RU"/>
        </w:rPr>
        <w:t xml:space="preserve"> (ст. 9 и ст.10) все полномочия по земельному фонду из населенного пункта возложены на местные советы.</w:t>
      </w:r>
    </w:p>
    <w:p w:rsidR="00BA5C61" w:rsidRPr="007A3791" w:rsidRDefault="00BA5C61" w:rsidP="00BA5C61">
      <w:pPr>
        <w:pStyle w:val="ListParagraph"/>
        <w:spacing w:after="0" w:line="276" w:lineRule="auto"/>
        <w:ind w:left="0" w:firstLine="720"/>
        <w:jc w:val="both"/>
        <w:rPr>
          <w:rFonts w:ascii="Calibri Light" w:eastAsia="Calibri" w:hAnsi="Calibri Light" w:cstheme="majorHAnsi"/>
          <w:b/>
          <w:i/>
          <w:iCs/>
          <w:color w:val="000000" w:themeColor="text1"/>
          <w:sz w:val="24"/>
          <w:szCs w:val="24"/>
          <w:lang w:val="ru-RU"/>
        </w:rPr>
      </w:pPr>
      <w:r w:rsidRPr="007A3791">
        <w:rPr>
          <w:rFonts w:ascii="Calibri Light" w:eastAsia="Calibri" w:hAnsi="Calibri Light" w:cstheme="majorHAnsi"/>
          <w:b/>
          <w:i/>
          <w:iCs/>
          <w:color w:val="000000" w:themeColor="text1"/>
          <w:sz w:val="24"/>
          <w:szCs w:val="24"/>
          <w:lang w:val="ru-RU"/>
        </w:rPr>
        <w:t xml:space="preserve">4.1.9. При планировании собственных доходов, Примэрия г. Ниспорень не учла и не приняла в расчет доходы от аренды </w:t>
      </w:r>
      <w:r w:rsidRPr="007A3791">
        <w:rPr>
          <w:rFonts w:ascii="Calibri Light" w:eastAsia="Times New Roman" w:hAnsi="Calibri Light" w:cstheme="majorHAnsi"/>
          <w:b/>
          <w:bCs/>
          <w:i/>
          <w:iCs/>
          <w:sz w:val="24"/>
          <w:szCs w:val="24"/>
          <w:lang w:val="ru-RU"/>
        </w:rPr>
        <w:t xml:space="preserve">земельных участков, </w:t>
      </w:r>
      <w:r w:rsidRPr="007A3791">
        <w:rPr>
          <w:rFonts w:ascii="Calibri Light" w:eastAsia="Calibri" w:hAnsi="Calibri Light" w:cstheme="majorHAnsi"/>
          <w:b/>
          <w:i/>
          <w:iCs/>
          <w:color w:val="000000" w:themeColor="text1"/>
          <w:sz w:val="24"/>
          <w:szCs w:val="24"/>
          <w:lang w:val="ru-RU"/>
        </w:rPr>
        <w:t xml:space="preserve">в том числе </w:t>
      </w:r>
      <w:r w:rsidRPr="007A3791">
        <w:rPr>
          <w:rFonts w:ascii="Calibri Light" w:eastAsia="Times New Roman" w:hAnsi="Calibri Light" w:cstheme="majorHAnsi"/>
          <w:b/>
          <w:bCs/>
          <w:i/>
          <w:iCs/>
          <w:sz w:val="24"/>
          <w:szCs w:val="24"/>
          <w:lang w:val="ru-RU"/>
        </w:rPr>
        <w:t xml:space="preserve">прилегающих к </w:t>
      </w:r>
      <w:r w:rsidRPr="007A3791">
        <w:rPr>
          <w:rFonts w:ascii="Calibri Light" w:eastAsia="Calibri" w:hAnsi="Calibri Light" w:cstheme="majorHAnsi"/>
          <w:b/>
          <w:i/>
          <w:iCs/>
          <w:color w:val="000000" w:themeColor="text1"/>
          <w:sz w:val="24"/>
          <w:szCs w:val="24"/>
          <w:lang w:val="ru-RU"/>
        </w:rPr>
        <w:t xml:space="preserve">приватизированным объектам/частной сферы, в результате не было обеспечено поступление возможных доходов в местные бюджеты. </w:t>
      </w:r>
    </w:p>
    <w:p w:rsidR="00BA5C61" w:rsidRPr="007A3791" w:rsidRDefault="00BA5C61" w:rsidP="00BA5C61">
      <w:pPr>
        <w:spacing w:after="0" w:line="276" w:lineRule="auto"/>
        <w:ind w:firstLine="720"/>
        <w:jc w:val="both"/>
        <w:rPr>
          <w:rFonts w:ascii="Calibri Light" w:eastAsia="Times New Roman" w:hAnsi="Calibri Light" w:cstheme="majorHAnsi"/>
          <w:color w:val="000000" w:themeColor="text1"/>
          <w:sz w:val="24"/>
          <w:szCs w:val="24"/>
          <w:lang w:val="ru-RU"/>
        </w:rPr>
      </w:pPr>
      <w:r w:rsidRPr="007A3791">
        <w:rPr>
          <w:rFonts w:ascii="Calibri Light" w:eastAsia="Times New Roman" w:hAnsi="Calibri Light" w:cstheme="majorHAnsi"/>
          <w:color w:val="000000" w:themeColor="text1"/>
          <w:sz w:val="24"/>
          <w:szCs w:val="24"/>
          <w:lang w:val="ru-RU"/>
        </w:rPr>
        <w:t>Согласно ст.</w:t>
      </w:r>
      <w:r w:rsidRPr="007A3791">
        <w:rPr>
          <w:rFonts w:ascii="Calibri Light" w:hAnsi="Calibri Light" w:cstheme="majorHAnsi"/>
          <w:color w:val="000000" w:themeColor="text1"/>
          <w:sz w:val="24"/>
          <w:szCs w:val="24"/>
          <w:lang w:val="ru-RU"/>
        </w:rPr>
        <w:t>10</w:t>
      </w:r>
      <w:r w:rsidRPr="007A3791">
        <w:rPr>
          <w:rFonts w:ascii="Calibri Light" w:hAnsi="Calibri Light" w:cstheme="majorHAnsi"/>
          <w:color w:val="000000" w:themeColor="text1"/>
          <w:sz w:val="24"/>
          <w:szCs w:val="24"/>
          <w:vertAlign w:val="superscript"/>
          <w:lang w:val="ru-RU"/>
        </w:rPr>
        <w:t>1</w:t>
      </w:r>
      <w:r w:rsidRPr="007A3791">
        <w:rPr>
          <w:rFonts w:ascii="Calibri Light" w:hAnsi="Calibri Light" w:cstheme="majorHAnsi"/>
          <w:color w:val="000000" w:themeColor="text1"/>
          <w:sz w:val="24"/>
          <w:szCs w:val="24"/>
          <w:lang w:val="ru-RU"/>
        </w:rPr>
        <w:t xml:space="preserve"> (1) Закона №1308-XIII от 25.07.1997</w:t>
      </w:r>
      <w:r w:rsidRPr="007A3791">
        <w:rPr>
          <w:rStyle w:val="FootnoteReference"/>
          <w:rFonts w:ascii="Calibri Light" w:eastAsia="Times New Roman" w:hAnsi="Calibri Light" w:cstheme="majorHAnsi"/>
          <w:color w:val="000000" w:themeColor="text1"/>
          <w:sz w:val="24"/>
          <w:szCs w:val="24"/>
          <w:lang w:val="ru-RU"/>
        </w:rPr>
        <w:footnoteReference w:id="26"/>
      </w:r>
      <w:hyperlink r:id="rId12" w:anchor="_ftn16" w:history="1"/>
      <w:r w:rsidRPr="007A3791">
        <w:rPr>
          <w:rFonts w:ascii="Calibri Light" w:hAnsi="Calibri Light" w:cstheme="majorHAnsi"/>
          <w:color w:val="000000" w:themeColor="text1"/>
          <w:sz w:val="24"/>
          <w:szCs w:val="24"/>
          <w:lang w:val="ru-RU"/>
        </w:rPr>
        <w:t xml:space="preserve">, в случае, когда собственники приватизированных объектов и субъектов предпринимательства не приобрели и не арендовали прилегающие к ним земельные участки, от них ежегодно </w:t>
      </w:r>
      <w:r w:rsidRPr="007A3791">
        <w:rPr>
          <w:rFonts w:ascii="Calibri Light" w:hAnsi="Calibri Light" w:cstheme="majorHAnsi"/>
          <w:color w:val="333333"/>
          <w:sz w:val="24"/>
          <w:szCs w:val="24"/>
          <w:lang w:val="ru-RU"/>
        </w:rPr>
        <w:t xml:space="preserve">будет взиматься </w:t>
      </w:r>
      <w:r w:rsidRPr="007A3791">
        <w:rPr>
          <w:rFonts w:ascii="Calibri Light" w:hAnsi="Calibri Light" w:cstheme="majorHAnsi"/>
          <w:color w:val="000000" w:themeColor="text1"/>
          <w:sz w:val="24"/>
          <w:szCs w:val="24"/>
          <w:lang w:val="ru-RU"/>
        </w:rPr>
        <w:t xml:space="preserve">плата за использование </w:t>
      </w:r>
      <w:r w:rsidRPr="007A3791">
        <w:rPr>
          <w:rFonts w:ascii="Calibri Light" w:hAnsi="Calibri Light" w:cstheme="majorHAnsi"/>
          <w:color w:val="333333"/>
          <w:sz w:val="24"/>
          <w:szCs w:val="24"/>
          <w:lang w:val="ru-RU"/>
        </w:rPr>
        <w:t>земельных участков</w:t>
      </w:r>
      <w:r w:rsidRPr="007A3791">
        <w:rPr>
          <w:rFonts w:ascii="Calibri Light" w:hAnsi="Calibri Light" w:cstheme="majorHAnsi"/>
          <w:color w:val="000000" w:themeColor="text1"/>
          <w:sz w:val="24"/>
          <w:szCs w:val="24"/>
          <w:lang w:val="ru-RU"/>
        </w:rPr>
        <w:t>, установленная в одностороннем порядке местными советами, но не менее, чем годовая плата за аренду и не более 10% от нормативной цены земли.</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В результате, согласно оценкам аудита, сумма непоступивших доходов от использования земель общей площадью 10,78 га составляет около 199,5 тыс. леев. Начиная с 2019 года, Примэрия не произвела расчеты платежей за аренду и пользование, а остаток сумм, задолженных арендаторами, зарегистрированный на внебалансовом счете по состоянию на 31.12.2018, составил 2138,9 тыс. леев</w:t>
      </w:r>
      <w:r w:rsidRPr="007A3791">
        <w:rPr>
          <w:rStyle w:val="FootnoteReference"/>
          <w:rFonts w:ascii="Calibri Light" w:hAnsi="Calibri Light" w:cstheme="majorHAnsi"/>
          <w:color w:val="000000" w:themeColor="text1"/>
          <w:sz w:val="24"/>
          <w:szCs w:val="24"/>
          <w:lang w:val="ru-RU"/>
        </w:rPr>
        <w:footnoteReference w:id="27"/>
      </w:r>
      <w:r w:rsidRPr="007A3791">
        <w:rPr>
          <w:rFonts w:ascii="Calibri Light" w:hAnsi="Calibri Light" w:cstheme="majorHAnsi"/>
          <w:color w:val="000000" w:themeColor="text1"/>
          <w:sz w:val="24"/>
          <w:szCs w:val="24"/>
          <w:lang w:val="ru-RU"/>
        </w:rPr>
        <w:t>.</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В другом случае, установлена нереализация доходов от аренды земель публичной собственности, из 106,4 тыс. леев поступили лишь 3,0 тыс. леев.</w:t>
      </w:r>
    </w:p>
    <w:p w:rsidR="00BA5C61" w:rsidRPr="007A3791" w:rsidRDefault="00BA5C61" w:rsidP="00BA5C61">
      <w:pPr>
        <w:spacing w:after="60" w:line="276" w:lineRule="auto"/>
        <w:ind w:firstLine="72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Отсутствие полной и надлежащей информации о переданном в пользование имуществе, а также о соответствующих платежах ограничили аудит в определении полноты поступления доходов в местный бюджет.</w:t>
      </w:r>
    </w:p>
    <w:p w:rsidR="00BA5C61" w:rsidRPr="007A3791" w:rsidRDefault="00BA5C61" w:rsidP="00BA5C61">
      <w:pPr>
        <w:spacing w:after="0" w:line="276" w:lineRule="auto"/>
        <w:ind w:firstLine="720"/>
        <w:jc w:val="both"/>
        <w:rPr>
          <w:rFonts w:ascii="Calibri Light" w:hAnsi="Calibri Light" w:cstheme="majorHAnsi"/>
          <w:b/>
          <w:i/>
          <w:color w:val="000000" w:themeColor="text1"/>
          <w:sz w:val="24"/>
          <w:szCs w:val="24"/>
          <w:lang w:val="ru-RU"/>
        </w:rPr>
      </w:pPr>
      <w:r w:rsidRPr="007A3791">
        <w:rPr>
          <w:rFonts w:ascii="Calibri Light" w:hAnsi="Calibri Light" w:cstheme="majorHAnsi"/>
          <w:b/>
          <w:i/>
          <w:color w:val="000000" w:themeColor="text1"/>
          <w:sz w:val="24"/>
          <w:szCs w:val="24"/>
          <w:lang w:val="ru-RU"/>
        </w:rPr>
        <w:t xml:space="preserve">В случае земельной аренды и проданных в рассрочку земельных участков, задолженные по состоянию на 31.12.2018 платежи, зарегистрированные на внебалансовом счете, составляли 629,6 тыс. леев и, соответственно, 679,9 тыс. леев. В нарушение ст.4 (4) Закона №1308-XIII от 25.07.1997, плата за проданные прилегающие земельные участки публичной собственности, не используемые в </w:t>
      </w:r>
      <w:r w:rsidRPr="007A3791">
        <w:rPr>
          <w:rFonts w:ascii="Calibri Light" w:hAnsi="Calibri Light" w:cstheme="majorHAnsi"/>
          <w:b/>
          <w:i/>
          <w:color w:val="000000" w:themeColor="text1"/>
          <w:sz w:val="24"/>
          <w:szCs w:val="24"/>
          <w:lang w:val="ru-RU"/>
        </w:rPr>
        <w:lastRenderedPageBreak/>
        <w:t>технологическом процессе, была эш</w:t>
      </w:r>
      <w:r w:rsidR="007339B7">
        <w:rPr>
          <w:rFonts w:ascii="Calibri Light" w:hAnsi="Calibri Light" w:cstheme="majorHAnsi"/>
          <w:b/>
          <w:i/>
          <w:color w:val="000000" w:themeColor="text1"/>
          <w:sz w:val="24"/>
          <w:szCs w:val="24"/>
          <w:lang w:val="ru-RU"/>
        </w:rPr>
        <w:t>е</w:t>
      </w:r>
      <w:r w:rsidRPr="007A3791">
        <w:rPr>
          <w:rFonts w:ascii="Calibri Light" w:hAnsi="Calibri Light" w:cstheme="majorHAnsi"/>
          <w:b/>
          <w:i/>
          <w:color w:val="000000" w:themeColor="text1"/>
          <w:sz w:val="24"/>
          <w:szCs w:val="24"/>
          <w:lang w:val="ru-RU"/>
        </w:rPr>
        <w:t>лонирована, хотя они должны быть проданы лишь за единовременную плату</w:t>
      </w:r>
      <w:r w:rsidRPr="007A3791">
        <w:rPr>
          <w:rStyle w:val="FootnoteReference"/>
          <w:rFonts w:ascii="Calibri Light" w:hAnsi="Calibri Light" w:cstheme="majorHAnsi"/>
          <w:b/>
          <w:i/>
          <w:color w:val="000000" w:themeColor="text1"/>
          <w:sz w:val="24"/>
          <w:szCs w:val="24"/>
          <w:lang w:val="ru-RU"/>
        </w:rPr>
        <w:footnoteReference w:id="28"/>
      </w:r>
      <w:r w:rsidRPr="007A3791">
        <w:rPr>
          <w:rFonts w:ascii="Calibri Light" w:hAnsi="Calibri Light" w:cstheme="majorHAnsi"/>
          <w:b/>
          <w:i/>
          <w:color w:val="000000" w:themeColor="text1"/>
          <w:sz w:val="24"/>
          <w:szCs w:val="24"/>
          <w:lang w:val="ru-RU"/>
        </w:rPr>
        <w:t>.</w:t>
      </w:r>
      <w:r w:rsidRPr="007A3791">
        <w:rPr>
          <w:rFonts w:ascii="Calibri Light" w:eastAsia="Times New Roman" w:hAnsi="Calibri Light" w:cstheme="majorHAnsi"/>
          <w:color w:val="000000" w:themeColor="text1"/>
          <w:sz w:val="24"/>
          <w:szCs w:val="24"/>
          <w:lang w:val="ru-RU"/>
        </w:rPr>
        <w:t xml:space="preserve"> </w:t>
      </w:r>
      <w:r w:rsidRPr="007A3791">
        <w:rPr>
          <w:rFonts w:ascii="Calibri Light" w:hAnsi="Calibri Light" w:cstheme="majorHAnsi"/>
          <w:b/>
          <w:i/>
          <w:color w:val="000000" w:themeColor="text1"/>
          <w:sz w:val="24"/>
          <w:szCs w:val="24"/>
          <w:lang w:val="ru-RU"/>
        </w:rPr>
        <w:t xml:space="preserve"> </w:t>
      </w:r>
    </w:p>
    <w:p w:rsidR="00BA5C61" w:rsidRPr="007A3791" w:rsidRDefault="00BA5C61" w:rsidP="00BA5C61">
      <w:pPr>
        <w:spacing w:after="0" w:line="276" w:lineRule="auto"/>
        <w:ind w:firstLine="720"/>
        <w:jc w:val="both"/>
        <w:rPr>
          <w:rFonts w:ascii="Calibri Light" w:eastAsia="Times New Roman" w:hAnsi="Calibri Light" w:cstheme="majorHAnsi"/>
          <w:color w:val="000000" w:themeColor="text1"/>
          <w:sz w:val="24"/>
          <w:szCs w:val="24"/>
          <w:lang w:val="ru-RU"/>
        </w:rPr>
      </w:pPr>
      <w:r w:rsidRPr="007A3791">
        <w:rPr>
          <w:rFonts w:ascii="Calibri Light" w:eastAsia="Times New Roman" w:hAnsi="Calibri Light" w:cstheme="majorHAnsi"/>
          <w:color w:val="000000" w:themeColor="text1"/>
          <w:sz w:val="24"/>
          <w:szCs w:val="24"/>
          <w:lang w:val="ru-RU"/>
        </w:rPr>
        <w:t xml:space="preserve">Проверка аудитом остатков, отраженных </w:t>
      </w:r>
      <w:r w:rsidRPr="007A3791">
        <w:rPr>
          <w:rFonts w:ascii="Calibri Light" w:hAnsi="Calibri Light" w:cstheme="majorHAnsi"/>
          <w:color w:val="000000" w:themeColor="text1"/>
          <w:sz w:val="24"/>
          <w:szCs w:val="24"/>
          <w:lang w:val="ru-RU"/>
        </w:rPr>
        <w:t xml:space="preserve">Примэрией </w:t>
      </w:r>
      <w:r w:rsidRPr="007A3791">
        <w:rPr>
          <w:rFonts w:ascii="Calibri Light" w:hAnsi="Calibri Light" w:cstheme="majorHAnsi"/>
          <w:sz w:val="24"/>
          <w:szCs w:val="24"/>
          <w:lang w:val="ru-RU"/>
        </w:rPr>
        <w:t xml:space="preserve">г. Ниспорень на внебалансовых счетах, свидетельствует о занижении обязательств/доходов от земельной аренды и задолженностей от купли-продажи земель на общую сумму </w:t>
      </w:r>
      <w:r w:rsidRPr="007A3791">
        <w:rPr>
          <w:rFonts w:ascii="Calibri Light" w:eastAsia="Times New Roman" w:hAnsi="Calibri Light" w:cstheme="majorHAnsi"/>
          <w:b/>
          <w:color w:val="000000" w:themeColor="text1"/>
          <w:sz w:val="24"/>
          <w:szCs w:val="24"/>
          <w:lang w:val="ru-RU"/>
        </w:rPr>
        <w:t xml:space="preserve">463,7 </w:t>
      </w:r>
      <w:r w:rsidRPr="007A3791">
        <w:rPr>
          <w:rFonts w:ascii="Calibri Light" w:hAnsi="Calibri Light" w:cstheme="majorHAnsi"/>
          <w:b/>
          <w:color w:val="000000" w:themeColor="text1"/>
          <w:sz w:val="24"/>
          <w:szCs w:val="24"/>
          <w:lang w:val="ru-RU"/>
        </w:rPr>
        <w:t>тыс. леев</w:t>
      </w:r>
      <w:r w:rsidRPr="007A3791">
        <w:rPr>
          <w:rFonts w:ascii="Calibri Light" w:eastAsia="Times New Roman" w:hAnsi="Calibri Light" w:cstheme="majorHAnsi"/>
          <w:color w:val="000000" w:themeColor="text1"/>
          <w:sz w:val="24"/>
          <w:szCs w:val="24"/>
          <w:lang w:val="ru-RU"/>
        </w:rPr>
        <w:t>.</w:t>
      </w:r>
    </w:p>
    <w:p w:rsidR="00BA5C61" w:rsidRPr="007A3791" w:rsidRDefault="00BA5C61" w:rsidP="00BA5C61">
      <w:pPr>
        <w:spacing w:after="0" w:line="276" w:lineRule="auto"/>
        <w:ind w:firstLine="720"/>
        <w:jc w:val="both"/>
        <w:rPr>
          <w:rFonts w:ascii="Calibri Light" w:eastAsia="Times New Roman" w:hAnsi="Calibri Light" w:cstheme="majorHAnsi"/>
          <w:color w:val="000000" w:themeColor="text1"/>
          <w:sz w:val="24"/>
          <w:szCs w:val="24"/>
          <w:lang w:val="ru-RU"/>
        </w:rPr>
      </w:pPr>
      <w:r w:rsidRPr="007A3791">
        <w:rPr>
          <w:rFonts w:ascii="Calibri Light" w:eastAsia="Times New Roman" w:hAnsi="Calibri Light" w:cstheme="majorHAnsi"/>
          <w:color w:val="000000" w:themeColor="text1"/>
          <w:sz w:val="24"/>
          <w:szCs w:val="24"/>
          <w:lang w:val="ru-RU"/>
        </w:rPr>
        <w:t>В случае неуплаты платежей в сроки, установленные в договоре, за каждый день просрочки не была начислена пеня от неуплаченной суммы. Также, не были проиндексированы эш</w:t>
      </w:r>
      <w:r w:rsidR="007339B7">
        <w:rPr>
          <w:rFonts w:ascii="Calibri Light" w:eastAsia="Times New Roman" w:hAnsi="Calibri Light" w:cstheme="majorHAnsi"/>
          <w:color w:val="000000" w:themeColor="text1"/>
          <w:sz w:val="24"/>
          <w:szCs w:val="24"/>
          <w:lang w:val="ru-RU"/>
        </w:rPr>
        <w:t>е</w:t>
      </w:r>
      <w:r w:rsidRPr="007A3791">
        <w:rPr>
          <w:rFonts w:ascii="Calibri Light" w:eastAsia="Times New Roman" w:hAnsi="Calibri Light" w:cstheme="majorHAnsi"/>
          <w:color w:val="000000" w:themeColor="text1"/>
          <w:sz w:val="24"/>
          <w:szCs w:val="24"/>
          <w:lang w:val="ru-RU"/>
        </w:rPr>
        <w:t>лонированные платежи в зависимости от уровня инфляции, рассчитанные с даты заключения договора купли-продажи, до даты осуществления платежа.</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На запрос аудита, не была представлена информация о принятии ряда законных мер (предупреждение, судебные действия и др.) по обеспечению поступления платежей за использование прилегающих земельных участков, что свидетельствует о безответственности ОМПУ к своим полномочиям.  </w:t>
      </w:r>
    </w:p>
    <w:p w:rsidR="00BA5C61" w:rsidRPr="007A3791" w:rsidRDefault="00BA5C61" w:rsidP="00BA5C61">
      <w:pPr>
        <w:spacing w:after="0" w:line="276" w:lineRule="auto"/>
        <w:ind w:firstLine="720"/>
        <w:jc w:val="both"/>
        <w:rPr>
          <w:rFonts w:ascii="Calibri Light" w:eastAsia="Times New Roman" w:hAnsi="Calibri Light" w:cstheme="majorHAnsi"/>
          <w:color w:val="000000" w:themeColor="text1"/>
          <w:sz w:val="24"/>
          <w:szCs w:val="24"/>
          <w:lang w:val="ru-RU"/>
        </w:rPr>
      </w:pPr>
      <w:r w:rsidRPr="007A3791">
        <w:rPr>
          <w:rFonts w:ascii="Calibri Light" w:eastAsia="Times New Roman" w:hAnsi="Calibri Light" w:cstheme="majorHAnsi"/>
          <w:color w:val="000000" w:themeColor="text1"/>
          <w:sz w:val="24"/>
          <w:szCs w:val="24"/>
          <w:lang w:val="ru-RU"/>
        </w:rPr>
        <w:t>Примэрия не обеспечивает осуществление мониторинга выполнения договоров аренды (включенных в Регистр договоров аренды) и не располагает адекватным аналитическим учетом по доходам от земельной собственности, с отражением в учете расчетов и остатков обязательств и задолженностей, документально подтвержденных (накладными и актами сверок), в связи с этим аудит был ограничен в составлении вывода относительно этих ситуаций.</w:t>
      </w:r>
    </w:p>
    <w:p w:rsidR="00BA5C61" w:rsidRPr="007A3791" w:rsidRDefault="00BA5C61" w:rsidP="00BA5C61">
      <w:pPr>
        <w:spacing w:after="0" w:line="276" w:lineRule="auto"/>
        <w:ind w:firstLine="720"/>
        <w:jc w:val="both"/>
        <w:rPr>
          <w:rFonts w:ascii="Calibri Light" w:hAnsi="Calibri Light" w:cstheme="majorHAnsi"/>
          <w:b/>
          <w:i/>
          <w:color w:val="000000" w:themeColor="text1"/>
          <w:sz w:val="24"/>
          <w:szCs w:val="24"/>
          <w:lang w:val="ru-RU"/>
        </w:rPr>
      </w:pPr>
      <w:r w:rsidRPr="007A3791">
        <w:rPr>
          <w:rFonts w:ascii="Calibri Light" w:hAnsi="Calibri Light" w:cstheme="majorHAnsi"/>
          <w:b/>
          <w:i/>
          <w:color w:val="000000" w:themeColor="text1"/>
          <w:sz w:val="24"/>
          <w:szCs w:val="24"/>
          <w:lang w:val="ru-RU"/>
        </w:rPr>
        <w:t xml:space="preserve">4.1.10. Ссылаясь на </w:t>
      </w:r>
      <w:r w:rsidRPr="007A3791">
        <w:rPr>
          <w:rFonts w:ascii="Calibri Light" w:hAnsi="Calibri Light" w:cstheme="majorHAnsi"/>
          <w:b/>
          <w:i/>
          <w:sz w:val="24"/>
          <w:szCs w:val="24"/>
          <w:lang w:val="ru-RU"/>
        </w:rPr>
        <w:t>установление роялти, связанного с технико-инженерной инфраструктурой публичной услуги водоснабжения и канализации.</w:t>
      </w:r>
    </w:p>
    <w:p w:rsidR="00BA5C61" w:rsidRPr="007A3791" w:rsidRDefault="00BA5C61" w:rsidP="00BA5C61">
      <w:pPr>
        <w:spacing w:after="0" w:line="276" w:lineRule="auto"/>
        <w:ind w:firstLine="720"/>
        <w:jc w:val="both"/>
        <w:rPr>
          <w:rFonts w:ascii="Calibri Light" w:hAnsi="Calibri Light" w:cstheme="majorHAnsi"/>
          <w:sz w:val="24"/>
          <w:szCs w:val="24"/>
          <w:lang w:val="ru-RU"/>
        </w:rPr>
      </w:pPr>
      <w:r w:rsidRPr="007A3791">
        <w:rPr>
          <w:rFonts w:ascii="Calibri Light" w:hAnsi="Calibri Light" w:cstheme="majorHAnsi"/>
          <w:sz w:val="24"/>
          <w:szCs w:val="24"/>
          <w:lang w:val="ru-RU"/>
        </w:rPr>
        <w:t>Одновременно с установлением в 2019 году Законом</w:t>
      </w:r>
      <w:r w:rsidRPr="007A3791">
        <w:rPr>
          <w:rStyle w:val="FootnoteReference"/>
          <w:rFonts w:ascii="Calibri Light" w:hAnsi="Calibri Light" w:cstheme="majorHAnsi"/>
          <w:sz w:val="24"/>
          <w:szCs w:val="24"/>
          <w:lang w:val="ru-RU"/>
        </w:rPr>
        <w:footnoteReference w:id="29"/>
      </w:r>
      <w:r w:rsidRPr="007A3791">
        <w:rPr>
          <w:rFonts w:ascii="Calibri Light" w:hAnsi="Calibri Light" w:cstheme="majorHAnsi"/>
          <w:sz w:val="24"/>
          <w:szCs w:val="24"/>
          <w:lang w:val="ru-RU"/>
        </w:rPr>
        <w:t xml:space="preserve"> правового режима технико-инженерной инфраструктуры, связанной с публичной услугой водоснабжения и канализации, в качестве имущества публичного интереса и пользования, принадлежащего по своей природе публичной сфере АТЕ, отпала необходимость декларирования его МПО в качестве имущества публичной собственности публичной сферы, что рекомендовано МПО со стороны СПРМ Отчетом, утвержденным Постановлением №43 от 22.09.2017. В силу этого закона, согласно объяснениям, предоставленным Министерством финансов „</w:t>
      </w:r>
      <w:r w:rsidRPr="007A3791">
        <w:rPr>
          <w:rFonts w:ascii="Calibri Light" w:hAnsi="Calibri Light" w:cstheme="majorHAnsi"/>
          <w:i/>
          <w:sz w:val="24"/>
          <w:szCs w:val="24"/>
          <w:lang w:val="ru-RU"/>
        </w:rPr>
        <w:t>объекты технико-инженерной инфраструктуры не соответствуют критериям признания в качестве долгосрочных материальных активов, следовательно, полученные в делегированное управление активы отражаются оператором на внебалансовых счетах по стоимости, согласованной сторонами в договоре делегирования. За право пользования объектами технико-инженерной инфраструктуры операторы оплачивают роялти”</w:t>
      </w:r>
      <w:r w:rsidRPr="007A3791">
        <w:rPr>
          <w:rFonts w:ascii="Calibri Light" w:hAnsi="Calibri Light" w:cstheme="majorHAnsi"/>
          <w:sz w:val="24"/>
          <w:szCs w:val="24"/>
          <w:lang w:val="ru-RU"/>
        </w:rPr>
        <w:t xml:space="preserve">. Эта ситуация обусловила НАРЭ утвердить новую Методологию по определению, утверждению и применению тарифов на </w:t>
      </w:r>
      <w:r w:rsidRPr="007A3791">
        <w:rPr>
          <w:rFonts w:ascii="Calibri Light" w:hAnsi="Calibri Light" w:cstheme="majorHAnsi"/>
          <w:sz w:val="24"/>
          <w:szCs w:val="24"/>
          <w:lang w:val="ru-RU"/>
        </w:rPr>
        <w:lastRenderedPageBreak/>
        <w:t xml:space="preserve">публичную услугу </w:t>
      </w:r>
      <w:r w:rsidRPr="007A3791">
        <w:rPr>
          <w:rFonts w:ascii="Calibri Light" w:eastAsia="Calibri" w:hAnsi="Calibri Light" w:cs="Calibri Light"/>
          <w:sz w:val="24"/>
          <w:szCs w:val="24"/>
          <w:lang w:val="ru-RU"/>
        </w:rPr>
        <w:t>водоснабжения, канализации и очистку сточных вод</w:t>
      </w:r>
      <w:r w:rsidRPr="007A3791">
        <w:rPr>
          <w:rStyle w:val="FootnoteReference"/>
          <w:rFonts w:ascii="Calibri Light" w:hAnsi="Calibri Light" w:cstheme="majorHAnsi"/>
          <w:bCs/>
          <w:sz w:val="24"/>
          <w:szCs w:val="24"/>
          <w:lang w:val="ru-RU"/>
        </w:rPr>
        <w:footnoteReference w:id="30"/>
      </w:r>
      <w:r w:rsidRPr="007A3791">
        <w:rPr>
          <w:rFonts w:ascii="Calibri Light" w:hAnsi="Calibri Light" w:cstheme="majorHAnsi"/>
          <w:bCs/>
          <w:sz w:val="24"/>
          <w:szCs w:val="24"/>
          <w:lang w:val="ru-RU"/>
        </w:rPr>
        <w:t>, вступившую в силу с</w:t>
      </w:r>
      <w:r w:rsidRPr="007A3791">
        <w:rPr>
          <w:rFonts w:ascii="Calibri Light" w:eastAsia="Calibri" w:hAnsi="Calibri Light" w:cs="Calibri Light"/>
          <w:i/>
          <w:sz w:val="24"/>
          <w:szCs w:val="24"/>
          <w:lang w:val="ru-RU"/>
        </w:rPr>
        <w:t xml:space="preserve"> </w:t>
      </w:r>
      <w:r w:rsidRPr="007A3791">
        <w:rPr>
          <w:rFonts w:ascii="Calibri Light" w:hAnsi="Calibri Light" w:cstheme="majorHAnsi"/>
          <w:bCs/>
          <w:sz w:val="24"/>
          <w:szCs w:val="24"/>
          <w:lang w:val="ru-RU"/>
        </w:rPr>
        <w:t>21.02.2020.</w:t>
      </w:r>
    </w:p>
    <w:p w:rsidR="00BA5C61" w:rsidRPr="007A3791" w:rsidRDefault="00BA5C61" w:rsidP="00BA5C61">
      <w:pPr>
        <w:spacing w:after="0" w:line="276" w:lineRule="auto"/>
        <w:ind w:firstLine="720"/>
        <w:jc w:val="both"/>
        <w:rPr>
          <w:rFonts w:ascii="Calibri Light" w:hAnsi="Calibri Light" w:cstheme="majorHAnsi"/>
          <w:sz w:val="24"/>
          <w:szCs w:val="24"/>
          <w:lang w:val="ru-RU"/>
        </w:rPr>
      </w:pPr>
      <w:r w:rsidRPr="007A3791">
        <w:rPr>
          <w:rFonts w:ascii="Calibri Light" w:hAnsi="Calibri Light" w:cstheme="majorHAnsi"/>
          <w:sz w:val="24"/>
          <w:szCs w:val="24"/>
          <w:lang w:val="ru-RU"/>
        </w:rPr>
        <w:t xml:space="preserve">МПО не включил положения в </w:t>
      </w:r>
      <w:r w:rsidRPr="007A3791">
        <w:rPr>
          <w:rFonts w:ascii="Calibri Light" w:hAnsi="Calibri Light" w:cstheme="majorHAnsi"/>
          <w:color w:val="333333"/>
          <w:sz w:val="24"/>
          <w:szCs w:val="24"/>
          <w:lang w:val="ru-RU"/>
        </w:rPr>
        <w:t xml:space="preserve">договор о делегировании управления </w:t>
      </w:r>
      <w:r w:rsidRPr="007A3791">
        <w:rPr>
          <w:rFonts w:ascii="Calibri Light" w:hAnsi="Calibri Light" w:cstheme="majorHAnsi"/>
          <w:sz w:val="24"/>
          <w:szCs w:val="24"/>
          <w:lang w:val="ru-RU"/>
        </w:rPr>
        <w:t xml:space="preserve">публичной услугой водоснабжения и канализации по уплате АО </w:t>
      </w:r>
      <w:r w:rsidRPr="007A3791">
        <w:rPr>
          <w:rFonts w:ascii="Calibri Light" w:eastAsia="Calibri" w:hAnsi="Calibri Light" w:cstheme="majorHAnsi"/>
          <w:color w:val="000000" w:themeColor="text1"/>
          <w:sz w:val="24"/>
          <w:szCs w:val="24"/>
          <w:lang w:val="ru-RU"/>
        </w:rPr>
        <w:t xml:space="preserve">„Apă Canal” г. Ниспорень </w:t>
      </w:r>
      <w:r w:rsidRPr="007A3791">
        <w:rPr>
          <w:rFonts w:ascii="Calibri Light" w:hAnsi="Calibri Light" w:cstheme="majorHAnsi"/>
          <w:sz w:val="24"/>
          <w:szCs w:val="24"/>
          <w:lang w:val="ru-RU"/>
        </w:rPr>
        <w:t xml:space="preserve">роялти. Необходимо отметить, что согласно </w:t>
      </w:r>
      <w:r w:rsidRPr="007A3791">
        <w:rPr>
          <w:rFonts w:ascii="Calibri Light" w:hAnsi="Calibri Light" w:cstheme="majorHAnsi"/>
          <w:bCs/>
          <w:sz w:val="24"/>
          <w:szCs w:val="24"/>
          <w:lang w:val="ru-RU"/>
        </w:rPr>
        <w:t>законодательной базе (ст.</w:t>
      </w:r>
      <w:r w:rsidRPr="007A3791">
        <w:rPr>
          <w:rFonts w:ascii="Calibri Light" w:eastAsia="Calibri" w:hAnsi="Calibri Light" w:cstheme="majorHAnsi"/>
          <w:sz w:val="24"/>
          <w:szCs w:val="24"/>
          <w:lang w:val="ru-RU"/>
        </w:rPr>
        <w:t xml:space="preserve"> 36</w:t>
      </w:r>
      <w:r w:rsidRPr="007A3791">
        <w:rPr>
          <w:rFonts w:ascii="Calibri Light" w:eastAsia="Calibri" w:hAnsi="Calibri Light" w:cstheme="majorHAnsi"/>
          <w:sz w:val="24"/>
          <w:szCs w:val="24"/>
          <w:vertAlign w:val="superscript"/>
          <w:lang w:val="ru-RU"/>
        </w:rPr>
        <w:t>1</w:t>
      </w:r>
      <w:r w:rsidRPr="007A3791">
        <w:rPr>
          <w:rFonts w:ascii="Calibri Light" w:eastAsia="Calibri" w:hAnsi="Calibri Light" w:cstheme="majorHAnsi"/>
          <w:sz w:val="24"/>
          <w:szCs w:val="24"/>
          <w:lang w:val="ru-RU"/>
        </w:rPr>
        <w:t xml:space="preserve">), роялти может быть оплачено в Фонд развития, предназначенный для замены </w:t>
      </w:r>
      <w:r w:rsidRPr="007A3791">
        <w:rPr>
          <w:rFonts w:ascii="Calibri Light" w:hAnsi="Calibri Light" w:cstheme="majorHAnsi"/>
          <w:sz w:val="24"/>
          <w:szCs w:val="24"/>
          <w:lang w:val="ru-RU"/>
        </w:rPr>
        <w:t xml:space="preserve">технико-инженерной инфраструктуры, связанной с публичной услугой водоснабжения и канализации. В результате, появляется ситуация, при которой в случае выбытия </w:t>
      </w:r>
      <w:r w:rsidRPr="007A3791">
        <w:rPr>
          <w:rFonts w:ascii="Calibri Light" w:hAnsi="Calibri Light" w:cs="Calibri Light"/>
          <w:sz w:val="24"/>
          <w:szCs w:val="24"/>
          <w:lang w:val="ru-RU"/>
        </w:rPr>
        <w:t xml:space="preserve">имущества предприятие по воде-канализации не будет иметь средства для реконструкции имущества, полученного в управление (в частности, сетей </w:t>
      </w:r>
      <w:r w:rsidRPr="007A3791">
        <w:rPr>
          <w:rFonts w:ascii="Calibri Light" w:hAnsi="Calibri Light" w:cstheme="majorHAnsi"/>
          <w:sz w:val="24"/>
          <w:szCs w:val="24"/>
          <w:lang w:val="ru-RU"/>
        </w:rPr>
        <w:t>водоснабжения и канализации), соответствующая нагрузка должна быть вновь взята муниципальным или государственным бюджетом.</w:t>
      </w:r>
    </w:p>
    <w:p w:rsidR="00BA5C61" w:rsidRPr="007A3791" w:rsidRDefault="00BA5C61" w:rsidP="00BA5C61">
      <w:pPr>
        <w:spacing w:after="0" w:line="276" w:lineRule="auto"/>
        <w:ind w:firstLine="720"/>
        <w:jc w:val="both"/>
        <w:rPr>
          <w:rFonts w:ascii="Calibri Light" w:hAnsi="Calibri Light" w:cstheme="majorHAnsi"/>
          <w:b/>
          <w:i/>
          <w:color w:val="000000" w:themeColor="text1"/>
          <w:sz w:val="24"/>
          <w:szCs w:val="24"/>
          <w:lang w:val="ru-RU"/>
        </w:rPr>
      </w:pPr>
    </w:p>
    <w:p w:rsidR="00BA5C61" w:rsidRPr="007A3791" w:rsidRDefault="00BA5C61" w:rsidP="00BA5C61">
      <w:pPr>
        <w:pStyle w:val="Heading2"/>
        <w:shd w:val="clear" w:color="auto" w:fill="FFFFFF" w:themeFill="background1"/>
        <w:spacing w:before="0"/>
        <w:jc w:val="both"/>
        <w:rPr>
          <w:rFonts w:ascii="Calibri Light" w:hAnsi="Calibri Light" w:cstheme="majorHAnsi"/>
          <w:iCs/>
          <w:color w:val="000000" w:themeColor="text1"/>
          <w:sz w:val="24"/>
          <w:szCs w:val="24"/>
          <w:lang w:val="ru-RU"/>
        </w:rPr>
      </w:pPr>
      <w:bookmarkStart w:id="16" w:name="_Toc70716553"/>
      <w:r w:rsidRPr="007A3791">
        <w:rPr>
          <w:rFonts w:ascii="Calibri Light" w:hAnsi="Calibri Light" w:cstheme="majorHAnsi"/>
          <w:b/>
          <w:color w:val="000000" w:themeColor="text1"/>
          <w:sz w:val="24"/>
          <w:szCs w:val="24"/>
          <w:shd w:val="clear" w:color="auto" w:fill="FFFFFF" w:themeFill="background1"/>
          <w:lang w:val="ru-RU"/>
        </w:rPr>
        <w:t xml:space="preserve">Цель II: </w:t>
      </w:r>
      <w:r w:rsidRPr="007A3791">
        <w:rPr>
          <w:rFonts w:ascii="Calibri Light" w:hAnsi="Calibri Light" w:cstheme="majorHAnsi"/>
          <w:color w:val="000000" w:themeColor="text1"/>
          <w:sz w:val="24"/>
          <w:shd w:val="clear" w:color="auto" w:fill="FFFFFF"/>
          <w:lang w:val="ru-RU"/>
        </w:rPr>
        <w:t>АТЕ обосновала осуществление и управление расходами согласно нормативной базе?</w:t>
      </w:r>
      <w:bookmarkEnd w:id="16"/>
      <w:r w:rsidRPr="007A3791">
        <w:rPr>
          <w:rFonts w:ascii="Calibri Light" w:hAnsi="Calibri Light" w:cstheme="majorHAnsi"/>
          <w:color w:val="000000" w:themeColor="text1"/>
          <w:sz w:val="24"/>
          <w:shd w:val="clear" w:color="auto" w:fill="FFFFFF"/>
          <w:lang w:val="ru-RU"/>
        </w:rPr>
        <w:t xml:space="preserve"> </w:t>
      </w:r>
    </w:p>
    <w:p w:rsidR="00BA5C61" w:rsidRPr="007A3791" w:rsidRDefault="00BA5C61" w:rsidP="00BA5C61">
      <w:pPr>
        <w:pStyle w:val="NormalWeb"/>
        <w:spacing w:line="276" w:lineRule="auto"/>
        <w:ind w:firstLine="720"/>
        <w:rPr>
          <w:rFonts w:ascii="Calibri Light" w:hAnsi="Calibri Light" w:cstheme="majorHAnsi"/>
          <w:color w:val="000000" w:themeColor="text1"/>
          <w:lang w:val="ru-RU"/>
        </w:rPr>
      </w:pPr>
      <w:r w:rsidRPr="007A3791">
        <w:rPr>
          <w:rFonts w:ascii="Calibri Light" w:hAnsi="Calibri Light" w:cstheme="majorHAnsi"/>
          <w:color w:val="000000" w:themeColor="text1"/>
          <w:lang w:val="ru-RU"/>
        </w:rPr>
        <w:t xml:space="preserve">ОМПУ </w:t>
      </w:r>
      <w:r w:rsidRPr="007A3791">
        <w:rPr>
          <w:rFonts w:ascii="Calibri Light" w:hAnsi="Calibri Light" w:cstheme="majorHAnsi"/>
          <w:lang w:val="ru-RU"/>
        </w:rPr>
        <w:t xml:space="preserve">г. Ниспорень не располагал надлежащими мерами для обеспечения осмотрительного и регламентированного исполнения бюджетных расходов. Оценка финансового менеджмента исполнения расходов бюджета АТЕ сквозь призму соблюдения нормативной базы свидетельствует о том, что на эту область повлияли некоторые несоответствия и отклонения от </w:t>
      </w:r>
      <w:r w:rsidRPr="007A3791">
        <w:rPr>
          <w:rFonts w:ascii="Calibri Light" w:hAnsi="Calibri Light" w:cstheme="majorHAnsi"/>
          <w:bCs/>
          <w:lang w:val="ru-RU"/>
        </w:rPr>
        <w:t xml:space="preserve">законодательных норм, выраженные путем: ненадлежащего освоения трансфертов; несоблюдения базы </w:t>
      </w:r>
      <w:r w:rsidRPr="007A3791">
        <w:rPr>
          <w:rFonts w:ascii="Calibri Light" w:hAnsi="Calibri Light" w:cstheme="majorHAnsi"/>
          <w:lang w:val="ru-RU"/>
        </w:rPr>
        <w:t xml:space="preserve">регламентированных и прозрачных процедур в процессе </w:t>
      </w:r>
      <w:r w:rsidRPr="007A3791">
        <w:rPr>
          <w:rFonts w:ascii="Calibri Light" w:hAnsi="Calibri Light" w:cstheme="majorHAnsi"/>
          <w:bCs/>
          <w:lang w:val="ru-RU"/>
        </w:rPr>
        <w:t>государственных закупок и др.</w:t>
      </w:r>
    </w:p>
    <w:p w:rsidR="00BA5C61" w:rsidRPr="007A3791" w:rsidRDefault="00BA5C61" w:rsidP="00BA5C61">
      <w:pPr>
        <w:pStyle w:val="ListParagraph"/>
        <w:numPr>
          <w:ilvl w:val="0"/>
          <w:numId w:val="43"/>
        </w:numPr>
        <w:spacing w:after="0" w:line="276" w:lineRule="auto"/>
        <w:ind w:left="0" w:firstLine="0"/>
        <w:jc w:val="both"/>
        <w:rPr>
          <w:rFonts w:ascii="Calibri Light" w:hAnsi="Calibri Light" w:cstheme="majorHAnsi"/>
          <w:color w:val="000000" w:themeColor="text1"/>
          <w:sz w:val="24"/>
          <w:szCs w:val="24"/>
          <w:lang w:val="ru-RU" w:eastAsia="ro-RO"/>
        </w:rPr>
      </w:pPr>
      <w:r w:rsidRPr="007A3791">
        <w:rPr>
          <w:rFonts w:ascii="Calibri Light" w:hAnsi="Calibri Light" w:cstheme="majorHAnsi"/>
          <w:b/>
          <w:color w:val="000000" w:themeColor="text1"/>
          <w:sz w:val="24"/>
          <w:szCs w:val="24"/>
          <w:lang w:val="ru-RU"/>
        </w:rPr>
        <w:t xml:space="preserve">Менеджмент </w:t>
      </w:r>
      <w:r w:rsidRPr="007A3791">
        <w:rPr>
          <w:rFonts w:ascii="Calibri Light" w:hAnsi="Calibri Light" w:cstheme="majorHAnsi"/>
          <w:b/>
          <w:bCs/>
          <w:sz w:val="24"/>
          <w:szCs w:val="24"/>
          <w:lang w:val="ru-RU"/>
        </w:rPr>
        <w:t>государственных закупок</w:t>
      </w:r>
      <w:r w:rsidRPr="007A3791">
        <w:rPr>
          <w:rFonts w:ascii="Calibri Light" w:hAnsi="Calibri Light" w:cstheme="majorHAnsi"/>
          <w:bCs/>
          <w:lang w:val="ru-RU"/>
        </w:rPr>
        <w:t xml:space="preserve"> </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8"/>
          <w:lang w:val="ru-RU" w:eastAsia="ro-RO"/>
        </w:rPr>
      </w:pPr>
      <w:r w:rsidRPr="007A3791">
        <w:rPr>
          <w:rFonts w:ascii="Calibri Light" w:hAnsi="Calibri Light" w:cstheme="majorHAnsi"/>
          <w:color w:val="000000" w:themeColor="text1"/>
          <w:sz w:val="24"/>
          <w:szCs w:val="28"/>
          <w:lang w:val="ru-RU" w:eastAsia="ro-RO"/>
        </w:rPr>
        <w:t xml:space="preserve">Закупающий орган и рабочая группа </w:t>
      </w:r>
      <w:r w:rsidRPr="007A3791">
        <w:rPr>
          <w:rFonts w:ascii="Calibri Light" w:hAnsi="Calibri Light" w:cstheme="majorHAnsi"/>
          <w:color w:val="000000" w:themeColor="text1"/>
          <w:sz w:val="24"/>
          <w:szCs w:val="24"/>
          <w:lang w:val="ru-RU"/>
        </w:rPr>
        <w:t xml:space="preserve">Примэрии </w:t>
      </w:r>
      <w:r w:rsidRPr="007A3791">
        <w:rPr>
          <w:rFonts w:ascii="Calibri Light" w:hAnsi="Calibri Light" w:cstheme="majorHAnsi"/>
          <w:sz w:val="24"/>
          <w:szCs w:val="24"/>
          <w:lang w:val="ru-RU"/>
        </w:rPr>
        <w:t xml:space="preserve">г. Ниспорень не продемонстрировали надлежащее отношение к функциональности системы государственных закупок, соответственно, администрированию процесса закупок, осуществляя их в некоторых случаях с нарушениями требований нормативной базы. Так, </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8"/>
          <w:lang w:val="ru-RU"/>
        </w:rPr>
      </w:pPr>
      <w:r w:rsidRPr="007A3791">
        <w:rPr>
          <w:rFonts w:ascii="Calibri Light" w:hAnsi="Calibri Light" w:cstheme="majorHAnsi"/>
          <w:b/>
          <w:i/>
          <w:color w:val="000000" w:themeColor="text1"/>
          <w:sz w:val="24"/>
          <w:szCs w:val="28"/>
          <w:lang w:val="ru-RU" w:eastAsia="ro-RO"/>
        </w:rPr>
        <w:t>4.2.1.</w:t>
      </w:r>
      <w:r w:rsidRPr="007A3791">
        <w:rPr>
          <w:rFonts w:ascii="Calibri Light" w:hAnsi="Calibri Light" w:cstheme="majorHAnsi"/>
          <w:i/>
          <w:color w:val="000000" w:themeColor="text1"/>
          <w:sz w:val="24"/>
          <w:szCs w:val="28"/>
          <w:lang w:val="ru-RU" w:eastAsia="ro-RO"/>
        </w:rPr>
        <w:t xml:space="preserve"> </w:t>
      </w:r>
      <w:r w:rsidRPr="007A3791">
        <w:rPr>
          <w:rFonts w:ascii="Calibri Light" w:hAnsi="Calibri Light" w:cstheme="majorHAnsi"/>
          <w:b/>
          <w:i/>
          <w:color w:val="000000" w:themeColor="text1"/>
          <w:sz w:val="24"/>
          <w:szCs w:val="28"/>
          <w:lang w:val="ru-RU" w:eastAsia="ro-RO"/>
        </w:rPr>
        <w:t>Закупающий орган</w:t>
      </w:r>
      <w:r w:rsidRPr="007A3791">
        <w:rPr>
          <w:rFonts w:ascii="Calibri Light" w:hAnsi="Calibri Light" w:cstheme="majorHAnsi"/>
          <w:i/>
          <w:color w:val="000000" w:themeColor="text1"/>
          <w:sz w:val="24"/>
          <w:szCs w:val="28"/>
          <w:lang w:val="ru-RU" w:eastAsia="ro-RO"/>
        </w:rPr>
        <w:t xml:space="preserve"> </w:t>
      </w:r>
      <w:r w:rsidRPr="007A3791">
        <w:rPr>
          <w:rFonts w:ascii="Calibri Light" w:hAnsi="Calibri Light" w:cstheme="majorHAnsi"/>
          <w:b/>
          <w:i/>
          <w:color w:val="000000" w:themeColor="text1"/>
          <w:sz w:val="24"/>
          <w:szCs w:val="28"/>
          <w:lang w:val="ru-RU" w:eastAsia="ro-RO"/>
        </w:rPr>
        <w:t>не обеспечил</w:t>
      </w:r>
      <w:r w:rsidRPr="007A3791">
        <w:rPr>
          <w:rFonts w:ascii="Calibri Light" w:hAnsi="Calibri Light" w:cstheme="majorHAnsi"/>
          <w:b/>
          <w:i/>
          <w:color w:val="000000" w:themeColor="text1"/>
          <w:sz w:val="24"/>
          <w:szCs w:val="28"/>
          <w:lang w:val="ru-RU"/>
        </w:rPr>
        <w:t xml:space="preserve"> осуществление этапа планирования </w:t>
      </w:r>
      <w:r w:rsidRPr="007A3791">
        <w:rPr>
          <w:rFonts w:ascii="Calibri Light" w:hAnsi="Calibri Light" w:cstheme="majorHAnsi"/>
          <w:b/>
          <w:bCs/>
          <w:i/>
          <w:sz w:val="24"/>
          <w:szCs w:val="24"/>
          <w:lang w:val="ru-RU"/>
        </w:rPr>
        <w:t xml:space="preserve">государственных закупок, </w:t>
      </w:r>
      <w:r w:rsidRPr="007A3791">
        <w:rPr>
          <w:rFonts w:ascii="Calibri Light" w:hAnsi="Calibri Light" w:cstheme="majorHAnsi"/>
          <w:bCs/>
          <w:sz w:val="24"/>
          <w:szCs w:val="24"/>
          <w:lang w:val="ru-RU"/>
        </w:rPr>
        <w:t>что не гарантирует минимизацию рисков и эффективное использование финансовых средств, прозрачность, объективность и беспристрастность процесса закупок, в том числе недискриминационный характер в отношении любого лица.</w:t>
      </w:r>
    </w:p>
    <w:p w:rsidR="00BA5C61" w:rsidRPr="007A3791" w:rsidRDefault="00BA5C61" w:rsidP="00BA5C61">
      <w:pPr>
        <w:pStyle w:val="ListParagraph"/>
        <w:shd w:val="clear" w:color="auto" w:fill="FFFFFF" w:themeFill="background1"/>
        <w:spacing w:after="0" w:line="276" w:lineRule="auto"/>
        <w:ind w:left="0" w:firstLine="720"/>
        <w:contextualSpacing w:val="0"/>
        <w:jc w:val="both"/>
        <w:rPr>
          <w:rFonts w:ascii="Calibri Light" w:hAnsi="Calibri Light" w:cstheme="majorHAnsi"/>
          <w:sz w:val="24"/>
          <w:szCs w:val="24"/>
          <w:lang w:val="ru-RU"/>
        </w:rPr>
      </w:pPr>
      <w:r w:rsidRPr="007A3791">
        <w:rPr>
          <w:rFonts w:ascii="Calibri Light" w:hAnsi="Calibri Light" w:cstheme="majorHAnsi"/>
          <w:b/>
          <w:color w:val="000000" w:themeColor="text1"/>
          <w:sz w:val="24"/>
          <w:szCs w:val="28"/>
          <w:lang w:val="ru-RU" w:eastAsia="ro-RO"/>
        </w:rPr>
        <w:t>4.2.2.</w:t>
      </w:r>
      <w:r w:rsidRPr="007A3791">
        <w:rPr>
          <w:rFonts w:ascii="Calibri Light" w:hAnsi="Calibri Light" w:cstheme="majorHAnsi"/>
          <w:color w:val="000000" w:themeColor="text1"/>
          <w:sz w:val="24"/>
          <w:szCs w:val="28"/>
          <w:lang w:val="ru-RU" w:eastAsia="ro-RO"/>
        </w:rPr>
        <w:t xml:space="preserve"> </w:t>
      </w:r>
      <w:r w:rsidRPr="007A3791">
        <w:rPr>
          <w:rFonts w:ascii="Calibri Light" w:hAnsi="Calibri Light" w:cstheme="majorHAnsi"/>
          <w:b/>
          <w:i/>
          <w:color w:val="000000" w:themeColor="text1"/>
          <w:sz w:val="24"/>
          <w:szCs w:val="28"/>
          <w:lang w:val="ru-RU" w:eastAsia="ro-RO"/>
        </w:rPr>
        <w:t>Примэрия г. Ниспорень не утвердила план закупок</w:t>
      </w:r>
      <w:r w:rsidRPr="007A3791">
        <w:rPr>
          <w:rStyle w:val="FootnoteReference"/>
          <w:rFonts w:ascii="Calibri Light" w:eastAsia="Times New Roman" w:hAnsi="Calibri Light" w:cstheme="majorHAnsi"/>
          <w:b/>
          <w:i/>
          <w:color w:val="000000" w:themeColor="text1"/>
          <w:sz w:val="24"/>
          <w:szCs w:val="28"/>
          <w:lang w:val="ru-RU"/>
        </w:rPr>
        <w:footnoteReference w:id="31"/>
      </w:r>
      <w:r w:rsidRPr="007A3791">
        <w:rPr>
          <w:rFonts w:ascii="Calibri Light" w:eastAsia="Times New Roman" w:hAnsi="Calibri Light" w:cstheme="majorHAnsi"/>
          <w:b/>
          <w:i/>
          <w:iCs/>
          <w:color w:val="000000" w:themeColor="text1"/>
          <w:sz w:val="24"/>
          <w:szCs w:val="28"/>
          <w:lang w:val="ru-RU"/>
        </w:rPr>
        <w:t xml:space="preserve"> и не опублик</w:t>
      </w:r>
      <w:r w:rsidR="007339B7">
        <w:rPr>
          <w:rFonts w:ascii="Calibri Light" w:eastAsia="Times New Roman" w:hAnsi="Calibri Light" w:cstheme="majorHAnsi"/>
          <w:b/>
          <w:i/>
          <w:iCs/>
          <w:color w:val="000000" w:themeColor="text1"/>
          <w:sz w:val="24"/>
          <w:szCs w:val="28"/>
          <w:lang w:val="ru-RU"/>
        </w:rPr>
        <w:t>о</w:t>
      </w:r>
      <w:r w:rsidRPr="007A3791">
        <w:rPr>
          <w:rFonts w:ascii="Calibri Light" w:eastAsia="Times New Roman" w:hAnsi="Calibri Light" w:cstheme="majorHAnsi"/>
          <w:b/>
          <w:i/>
          <w:iCs/>
          <w:color w:val="000000" w:themeColor="text1"/>
          <w:sz w:val="24"/>
          <w:szCs w:val="28"/>
          <w:lang w:val="ru-RU"/>
        </w:rPr>
        <w:t xml:space="preserve">вала его, </w:t>
      </w:r>
      <w:r w:rsidRPr="007A3791">
        <w:rPr>
          <w:rFonts w:ascii="Calibri Light" w:eastAsia="Times New Roman" w:hAnsi="Calibri Light" w:cstheme="majorHAnsi"/>
          <w:iCs/>
          <w:color w:val="000000" w:themeColor="text1"/>
          <w:sz w:val="24"/>
          <w:szCs w:val="28"/>
          <w:lang w:val="ru-RU"/>
        </w:rPr>
        <w:t xml:space="preserve">а также не обеспечила </w:t>
      </w:r>
      <w:r w:rsidRPr="007A3791">
        <w:rPr>
          <w:rFonts w:ascii="Calibri Light" w:hAnsi="Calibri Light" w:cstheme="majorHAnsi"/>
          <w:sz w:val="24"/>
          <w:szCs w:val="24"/>
          <w:lang w:val="ru-RU"/>
        </w:rPr>
        <w:t xml:space="preserve">планирование и оценку оценочной стоимости для договоров закупок, что обусловило неправильное установление процедур, раздробление их и </w:t>
      </w:r>
      <w:r w:rsidR="007339B7">
        <w:rPr>
          <w:rFonts w:ascii="Calibri Light" w:hAnsi="Calibri Light" w:cstheme="majorHAnsi"/>
          <w:sz w:val="24"/>
          <w:szCs w:val="24"/>
          <w:lang w:val="ru-RU"/>
        </w:rPr>
        <w:t>осуществле</w:t>
      </w:r>
      <w:r w:rsidRPr="007A3791">
        <w:rPr>
          <w:rFonts w:ascii="Calibri Light" w:hAnsi="Calibri Light" w:cstheme="majorHAnsi"/>
          <w:sz w:val="24"/>
          <w:szCs w:val="24"/>
          <w:lang w:val="ru-RU"/>
        </w:rPr>
        <w:t>ние в некоторых случаях дополнительных расходов; провела процедуры и дополнительные закупки с несоблюдением требований или без необходимой экспертизы и др.</w:t>
      </w:r>
    </w:p>
    <w:p w:rsidR="00BA5C61" w:rsidRPr="007A3791" w:rsidRDefault="00BA5C61" w:rsidP="00BA5C61">
      <w:pPr>
        <w:pStyle w:val="ListParagraph"/>
        <w:shd w:val="clear" w:color="auto" w:fill="FFFFFF" w:themeFill="background1"/>
        <w:spacing w:after="0" w:line="276" w:lineRule="auto"/>
        <w:ind w:left="0" w:firstLine="720"/>
        <w:contextualSpacing w:val="0"/>
        <w:jc w:val="both"/>
        <w:rPr>
          <w:rFonts w:ascii="Calibri Light" w:hAnsi="Calibri Light" w:cstheme="majorHAnsi"/>
          <w:color w:val="000000" w:themeColor="text1"/>
          <w:sz w:val="24"/>
          <w:szCs w:val="28"/>
          <w:lang w:val="ru-RU" w:eastAsia="ro-RO"/>
        </w:rPr>
      </w:pPr>
      <w:r w:rsidRPr="007A3791">
        <w:rPr>
          <w:rFonts w:ascii="Calibri Light" w:hAnsi="Calibri Light" w:cstheme="majorHAnsi"/>
          <w:color w:val="000000" w:themeColor="text1"/>
          <w:sz w:val="24"/>
          <w:szCs w:val="28"/>
          <w:lang w:val="ru-RU" w:eastAsia="ro-RO"/>
        </w:rPr>
        <w:t xml:space="preserve">В течение </w:t>
      </w:r>
      <w:r w:rsidRPr="007A3791">
        <w:rPr>
          <w:rFonts w:ascii="Calibri Light" w:hAnsi="Calibri Light" w:cstheme="majorHAnsi"/>
          <w:color w:val="000000" w:themeColor="text1"/>
          <w:sz w:val="24"/>
          <w:lang w:val="ru-RU"/>
        </w:rPr>
        <w:t xml:space="preserve">2019 года </w:t>
      </w:r>
      <w:r w:rsidRPr="007A3791">
        <w:rPr>
          <w:rFonts w:ascii="Calibri Light" w:hAnsi="Calibri Light" w:cstheme="majorHAnsi"/>
          <w:color w:val="000000" w:themeColor="text1"/>
          <w:sz w:val="24"/>
          <w:szCs w:val="24"/>
          <w:lang w:val="ru-RU"/>
        </w:rPr>
        <w:t xml:space="preserve">Примэрия </w:t>
      </w:r>
      <w:r w:rsidRPr="007A3791">
        <w:rPr>
          <w:rFonts w:ascii="Calibri Light" w:hAnsi="Calibri Light" w:cstheme="majorHAnsi"/>
          <w:sz w:val="24"/>
          <w:szCs w:val="24"/>
          <w:lang w:val="ru-RU"/>
        </w:rPr>
        <w:t xml:space="preserve">г. Ниспорень заключила </w:t>
      </w:r>
      <w:r w:rsidRPr="007A3791">
        <w:rPr>
          <w:rFonts w:ascii="Calibri Light" w:hAnsi="Calibri Light" w:cstheme="majorHAnsi"/>
          <w:color w:val="000000" w:themeColor="text1"/>
          <w:sz w:val="24"/>
          <w:lang w:val="ru-RU"/>
        </w:rPr>
        <w:t xml:space="preserve">180 договоров/актов </w:t>
      </w:r>
      <w:r w:rsidRPr="007A3791">
        <w:rPr>
          <w:rFonts w:ascii="Calibri Light" w:hAnsi="Calibri Light" w:cstheme="majorHAnsi"/>
          <w:sz w:val="24"/>
          <w:szCs w:val="24"/>
          <w:lang w:val="ru-RU"/>
        </w:rPr>
        <w:t xml:space="preserve">государственных закупок, из которых </w:t>
      </w:r>
      <w:r w:rsidRPr="007A3791">
        <w:rPr>
          <w:rFonts w:ascii="Calibri Light" w:hAnsi="Calibri Light" w:cstheme="majorHAnsi"/>
          <w:color w:val="000000" w:themeColor="text1"/>
          <w:sz w:val="24"/>
          <w:lang w:val="ru-RU"/>
        </w:rPr>
        <w:t xml:space="preserve">86 договоров в сумме 7,9 </w:t>
      </w:r>
      <w:r w:rsidRPr="007A3791">
        <w:rPr>
          <w:rFonts w:ascii="Calibri Light" w:hAnsi="Calibri Light" w:cstheme="majorHAnsi"/>
          <w:color w:val="000000" w:themeColor="text1"/>
          <w:sz w:val="24"/>
          <w:szCs w:val="24"/>
          <w:lang w:val="ru-RU"/>
        </w:rPr>
        <w:t xml:space="preserve">млн. леев или </w:t>
      </w:r>
      <w:r w:rsidRPr="007A3791">
        <w:rPr>
          <w:rFonts w:ascii="Calibri Light" w:hAnsi="Calibri Light" w:cstheme="majorHAnsi"/>
          <w:color w:val="000000" w:themeColor="text1"/>
          <w:sz w:val="24"/>
          <w:lang w:val="ru-RU"/>
        </w:rPr>
        <w:t xml:space="preserve">46,7 процентов составляют договора небольшой стоимости и лишь 13 в сумме 6,9 </w:t>
      </w:r>
      <w:r w:rsidRPr="007A3791">
        <w:rPr>
          <w:rFonts w:ascii="Calibri Light" w:hAnsi="Calibri Light" w:cstheme="majorHAnsi"/>
          <w:color w:val="000000" w:themeColor="text1"/>
          <w:sz w:val="24"/>
          <w:szCs w:val="24"/>
          <w:lang w:val="ru-RU"/>
        </w:rPr>
        <w:t xml:space="preserve">млн. леев или </w:t>
      </w:r>
      <w:r w:rsidRPr="007A3791">
        <w:rPr>
          <w:rFonts w:ascii="Calibri Light" w:hAnsi="Calibri Light" w:cstheme="majorHAnsi"/>
          <w:color w:val="000000" w:themeColor="text1"/>
          <w:sz w:val="24"/>
          <w:lang w:val="ru-RU"/>
        </w:rPr>
        <w:t xml:space="preserve">40,8 процентов являются договорами, заключенными путем открытых торгов и запросом ценовых оферт. Необходимо отметить, что ни одна закупка небольшой </w:t>
      </w:r>
      <w:r w:rsidRPr="007A3791">
        <w:rPr>
          <w:rFonts w:ascii="Calibri Light" w:hAnsi="Calibri Light" w:cstheme="majorHAnsi"/>
          <w:color w:val="000000" w:themeColor="text1"/>
          <w:sz w:val="24"/>
          <w:lang w:val="ru-RU"/>
        </w:rPr>
        <w:lastRenderedPageBreak/>
        <w:t>стоимости не была проведена путем применения электронных платформ закупок. Более подробный анализ представлен ниже в таблице.</w:t>
      </w:r>
    </w:p>
    <w:p w:rsidR="00BA5C61" w:rsidRPr="007A3791" w:rsidRDefault="00BA5C61" w:rsidP="00BA5C61">
      <w:pPr>
        <w:pStyle w:val="ListParagraph"/>
        <w:spacing w:after="0" w:line="276" w:lineRule="auto"/>
        <w:ind w:left="396"/>
        <w:rPr>
          <w:rFonts w:ascii="Calibri Light" w:eastAsia="Times New Roman" w:hAnsi="Calibri Light" w:cstheme="majorHAnsi"/>
          <w:b/>
          <w:bCs/>
          <w:color w:val="212121"/>
          <w:sz w:val="24"/>
          <w:szCs w:val="24"/>
          <w:lang w:val="ru-RU" w:eastAsia="ru-RU"/>
        </w:rPr>
      </w:pPr>
      <w:r w:rsidRPr="007A3791">
        <w:rPr>
          <w:rFonts w:ascii="Calibri Light" w:hAnsi="Calibri Light" w:cstheme="majorHAnsi"/>
          <w:b/>
          <w:color w:val="000000" w:themeColor="text1"/>
          <w:sz w:val="24"/>
          <w:lang w:val="ru-RU"/>
        </w:rPr>
        <w:t>Таблица №2</w:t>
      </w:r>
      <w:r w:rsidRPr="007A3791">
        <w:rPr>
          <w:rFonts w:ascii="Calibri Light" w:hAnsi="Calibri Light" w:cstheme="majorHAnsi"/>
          <w:color w:val="000000" w:themeColor="text1"/>
          <w:sz w:val="24"/>
          <w:lang w:val="ru-RU"/>
        </w:rPr>
        <w:t xml:space="preserve">. </w:t>
      </w:r>
      <w:r w:rsidRPr="007A3791">
        <w:rPr>
          <w:rFonts w:ascii="Calibri Light" w:eastAsia="Times New Roman" w:hAnsi="Calibri Light" w:cstheme="majorHAnsi"/>
          <w:b/>
          <w:bCs/>
          <w:color w:val="212121"/>
          <w:sz w:val="24"/>
          <w:szCs w:val="24"/>
          <w:lang w:val="ru-RU" w:eastAsia="ru-RU"/>
        </w:rPr>
        <w:t>Информация о виде закупок в течение 2019 года</w:t>
      </w:r>
    </w:p>
    <w:tbl>
      <w:tblPr>
        <w:tblW w:w="9209" w:type="dxa"/>
        <w:tblLook w:val="04A0" w:firstRow="1" w:lastRow="0" w:firstColumn="1" w:lastColumn="0" w:noHBand="0" w:noVBand="1"/>
      </w:tblPr>
      <w:tblGrid>
        <w:gridCol w:w="3499"/>
        <w:gridCol w:w="927"/>
        <w:gridCol w:w="996"/>
        <w:gridCol w:w="930"/>
        <w:gridCol w:w="927"/>
        <w:gridCol w:w="1000"/>
        <w:gridCol w:w="930"/>
      </w:tblGrid>
      <w:tr w:rsidR="00BA5C61" w:rsidRPr="007A3791" w:rsidTr="003C08AB">
        <w:trPr>
          <w:trHeight w:val="20"/>
        </w:trPr>
        <w:tc>
          <w:tcPr>
            <w:tcW w:w="368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xml:space="preserve">Вид договора </w:t>
            </w:r>
          </w:p>
        </w:tc>
        <w:tc>
          <w:tcPr>
            <w:tcW w:w="2832" w:type="dxa"/>
            <w:gridSpan w:val="3"/>
            <w:tcBorders>
              <w:top w:val="single" w:sz="4" w:space="0" w:color="auto"/>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2018 год</w:t>
            </w:r>
          </w:p>
        </w:tc>
        <w:tc>
          <w:tcPr>
            <w:tcW w:w="2690" w:type="dxa"/>
            <w:gridSpan w:val="3"/>
            <w:tcBorders>
              <w:top w:val="single" w:sz="4" w:space="0" w:color="auto"/>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2019 год</w:t>
            </w:r>
          </w:p>
        </w:tc>
      </w:tr>
      <w:tr w:rsidR="00BA5C61" w:rsidRPr="007A3791" w:rsidTr="003C08AB">
        <w:trPr>
          <w:trHeight w:val="20"/>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BA5C61" w:rsidRPr="007A3791" w:rsidRDefault="00BA5C61" w:rsidP="003C08AB">
            <w:pPr>
              <w:spacing w:after="0" w:line="240" w:lineRule="auto"/>
              <w:rPr>
                <w:rFonts w:ascii="Calibri Light" w:eastAsia="Times New Roman" w:hAnsi="Calibri Light" w:cstheme="majorHAnsi"/>
                <w:b/>
                <w:bCs/>
                <w:color w:val="000000" w:themeColor="text1"/>
                <w:sz w:val="16"/>
                <w:szCs w:val="16"/>
                <w:lang w:val="ru-RU"/>
              </w:rPr>
            </w:pPr>
          </w:p>
        </w:tc>
        <w:tc>
          <w:tcPr>
            <w:tcW w:w="913" w:type="dxa"/>
            <w:vMerge w:val="restart"/>
            <w:tcBorders>
              <w:top w:val="nil"/>
              <w:left w:val="single" w:sz="4" w:space="0" w:color="auto"/>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Calibri Light"/>
                <w:b/>
                <w:bCs/>
                <w:color w:val="000000"/>
                <w:sz w:val="16"/>
                <w:szCs w:val="16"/>
                <w:lang w:val="ru-RU"/>
              </w:rPr>
              <w:t xml:space="preserve">К-во договоров  (единиц) </w:t>
            </w:r>
          </w:p>
        </w:tc>
        <w:tc>
          <w:tcPr>
            <w:tcW w:w="1003"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Calibri Light"/>
                <w:b/>
                <w:bCs/>
                <w:color w:val="000000"/>
                <w:sz w:val="16"/>
                <w:szCs w:val="16"/>
                <w:lang w:val="ru-RU"/>
              </w:rPr>
              <w:t>Стоимость договоров</w:t>
            </w:r>
            <w:r w:rsidRPr="007A3791">
              <w:rPr>
                <w:rFonts w:ascii="Calibri Light" w:eastAsia="Times New Roman" w:hAnsi="Calibri Light" w:cstheme="majorHAnsi"/>
                <w:b/>
                <w:bCs/>
                <w:color w:val="000000" w:themeColor="text1"/>
                <w:sz w:val="16"/>
                <w:szCs w:val="16"/>
                <w:lang w:val="ru-RU"/>
              </w:rPr>
              <w:t xml:space="preserve"> </w:t>
            </w:r>
          </w:p>
        </w:tc>
        <w:tc>
          <w:tcPr>
            <w:tcW w:w="916"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xml:space="preserve">Исполнен-ная сумма  </w:t>
            </w:r>
          </w:p>
        </w:tc>
        <w:tc>
          <w:tcPr>
            <w:tcW w:w="834" w:type="dxa"/>
            <w:vMerge w:val="restart"/>
            <w:tcBorders>
              <w:top w:val="nil"/>
              <w:left w:val="single" w:sz="4" w:space="0" w:color="auto"/>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Calibri Light"/>
                <w:b/>
                <w:bCs/>
                <w:color w:val="000000"/>
                <w:sz w:val="16"/>
                <w:szCs w:val="16"/>
                <w:lang w:val="ru-RU"/>
              </w:rPr>
              <w:t xml:space="preserve">К-во договоров  (единиц) </w:t>
            </w:r>
          </w:p>
        </w:tc>
        <w:tc>
          <w:tcPr>
            <w:tcW w:w="1008"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Calibri Light"/>
                <w:b/>
                <w:bCs/>
                <w:color w:val="000000"/>
                <w:sz w:val="16"/>
                <w:szCs w:val="16"/>
                <w:lang w:val="ru-RU"/>
              </w:rPr>
              <w:t>Стоимость договоров</w:t>
            </w:r>
            <w:r w:rsidRPr="007A3791">
              <w:rPr>
                <w:rFonts w:ascii="Calibri Light" w:eastAsia="Times New Roman" w:hAnsi="Calibri Light" w:cstheme="majorHAnsi"/>
                <w:b/>
                <w:bCs/>
                <w:color w:val="000000" w:themeColor="text1"/>
                <w:sz w:val="16"/>
                <w:szCs w:val="16"/>
                <w:lang w:val="ru-RU"/>
              </w:rPr>
              <w:t xml:space="preserve"> </w:t>
            </w:r>
          </w:p>
        </w:tc>
        <w:tc>
          <w:tcPr>
            <w:tcW w:w="848"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xml:space="preserve">Исполнен-ная сумма  </w:t>
            </w:r>
          </w:p>
        </w:tc>
      </w:tr>
      <w:tr w:rsidR="00BA5C61" w:rsidRPr="007A3791" w:rsidTr="003C08AB">
        <w:trPr>
          <w:trHeight w:val="20"/>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BA5C61" w:rsidRPr="007A3791" w:rsidRDefault="00BA5C61" w:rsidP="003C08AB">
            <w:pPr>
              <w:spacing w:after="0" w:line="240" w:lineRule="auto"/>
              <w:rPr>
                <w:rFonts w:ascii="Calibri Light" w:eastAsia="Times New Roman" w:hAnsi="Calibri Light" w:cstheme="majorHAnsi"/>
                <w:b/>
                <w:bCs/>
                <w:color w:val="000000" w:themeColor="text1"/>
                <w:sz w:val="16"/>
                <w:szCs w:val="16"/>
                <w:lang w:val="ru-RU"/>
              </w:rPr>
            </w:pPr>
          </w:p>
        </w:tc>
        <w:tc>
          <w:tcPr>
            <w:tcW w:w="913" w:type="dxa"/>
            <w:vMerge/>
            <w:tcBorders>
              <w:top w:val="nil"/>
              <w:left w:val="single" w:sz="4" w:space="0" w:color="auto"/>
              <w:bottom w:val="single" w:sz="4" w:space="0" w:color="auto"/>
              <w:right w:val="single" w:sz="4" w:space="0" w:color="auto"/>
            </w:tcBorders>
            <w:vAlign w:val="center"/>
            <w:hideMark/>
          </w:tcPr>
          <w:p w:rsidR="00BA5C61" w:rsidRPr="007A3791" w:rsidRDefault="00BA5C61" w:rsidP="003C08AB">
            <w:pPr>
              <w:spacing w:after="0" w:line="240" w:lineRule="auto"/>
              <w:rPr>
                <w:rFonts w:ascii="Calibri Light" w:eastAsia="Times New Roman" w:hAnsi="Calibri Light" w:cstheme="majorHAnsi"/>
                <w:b/>
                <w:bCs/>
                <w:color w:val="000000" w:themeColor="text1"/>
                <w:sz w:val="16"/>
                <w:szCs w:val="16"/>
                <w:lang w:val="ru-RU"/>
              </w:rPr>
            </w:pPr>
          </w:p>
        </w:tc>
        <w:tc>
          <w:tcPr>
            <w:tcW w:w="1003"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(тыс. леев)</w:t>
            </w:r>
          </w:p>
        </w:tc>
        <w:tc>
          <w:tcPr>
            <w:tcW w:w="916"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(тыс. леев)</w:t>
            </w:r>
          </w:p>
        </w:tc>
        <w:tc>
          <w:tcPr>
            <w:tcW w:w="834" w:type="dxa"/>
            <w:vMerge/>
            <w:tcBorders>
              <w:top w:val="nil"/>
              <w:left w:val="single" w:sz="4" w:space="0" w:color="auto"/>
              <w:bottom w:val="single" w:sz="4" w:space="0" w:color="auto"/>
              <w:right w:val="single" w:sz="4" w:space="0" w:color="auto"/>
            </w:tcBorders>
            <w:vAlign w:val="center"/>
            <w:hideMark/>
          </w:tcPr>
          <w:p w:rsidR="00BA5C61" w:rsidRPr="007A3791" w:rsidRDefault="00BA5C61" w:rsidP="003C08AB">
            <w:pPr>
              <w:spacing w:after="0" w:line="240" w:lineRule="auto"/>
              <w:rPr>
                <w:rFonts w:ascii="Calibri Light" w:eastAsia="Times New Roman" w:hAnsi="Calibri Light" w:cstheme="majorHAnsi"/>
                <w:b/>
                <w:bCs/>
                <w:color w:val="000000" w:themeColor="text1"/>
                <w:sz w:val="16"/>
                <w:szCs w:val="16"/>
                <w:lang w:val="ru-RU"/>
              </w:rPr>
            </w:pPr>
          </w:p>
        </w:tc>
        <w:tc>
          <w:tcPr>
            <w:tcW w:w="1008"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(тыс. леев)</w:t>
            </w:r>
          </w:p>
        </w:tc>
        <w:tc>
          <w:tcPr>
            <w:tcW w:w="848"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(тыс. леев)</w:t>
            </w:r>
          </w:p>
        </w:tc>
      </w:tr>
      <w:tr w:rsidR="00BA5C61" w:rsidRPr="007A3791" w:rsidTr="003C08AB">
        <w:trPr>
          <w:trHeight w:val="2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both"/>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xml:space="preserve">Публичные/открытые торги  </w:t>
            </w:r>
          </w:p>
        </w:tc>
        <w:tc>
          <w:tcPr>
            <w:tcW w:w="913"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15</w:t>
            </w:r>
          </w:p>
        </w:tc>
        <w:tc>
          <w:tcPr>
            <w:tcW w:w="1003"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11.876,2</w:t>
            </w:r>
          </w:p>
        </w:tc>
        <w:tc>
          <w:tcPr>
            <w:tcW w:w="91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5.089,0</w:t>
            </w:r>
          </w:p>
        </w:tc>
        <w:tc>
          <w:tcPr>
            <w:tcW w:w="834"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7</w:t>
            </w:r>
          </w:p>
        </w:tc>
        <w:tc>
          <w:tcPr>
            <w:tcW w:w="1008"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5.376,7</w:t>
            </w:r>
          </w:p>
        </w:tc>
        <w:tc>
          <w:tcPr>
            <w:tcW w:w="848"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4.937,5</w:t>
            </w:r>
          </w:p>
        </w:tc>
      </w:tr>
      <w:tr w:rsidR="00BA5C61" w:rsidRPr="007A3791" w:rsidTr="003C08AB">
        <w:trPr>
          <w:trHeight w:val="2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both"/>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Calibri Light"/>
                <w:b/>
                <w:color w:val="000000"/>
                <w:sz w:val="16"/>
                <w:szCs w:val="16"/>
                <w:lang w:val="ru-RU"/>
              </w:rPr>
              <w:t xml:space="preserve">Запрос ценовых оферт </w:t>
            </w:r>
          </w:p>
        </w:tc>
        <w:tc>
          <w:tcPr>
            <w:tcW w:w="913"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3</w:t>
            </w:r>
          </w:p>
        </w:tc>
        <w:tc>
          <w:tcPr>
            <w:tcW w:w="1003"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950,0</w:t>
            </w:r>
          </w:p>
        </w:tc>
        <w:tc>
          <w:tcPr>
            <w:tcW w:w="91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950,0</w:t>
            </w:r>
          </w:p>
        </w:tc>
        <w:tc>
          <w:tcPr>
            <w:tcW w:w="834"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6</w:t>
            </w:r>
          </w:p>
        </w:tc>
        <w:tc>
          <w:tcPr>
            <w:tcW w:w="1008"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1.562,1</w:t>
            </w:r>
          </w:p>
        </w:tc>
        <w:tc>
          <w:tcPr>
            <w:tcW w:w="848"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1.546,0</w:t>
            </w:r>
          </w:p>
        </w:tc>
      </w:tr>
      <w:tr w:rsidR="00BA5C61" w:rsidRPr="007A3791" w:rsidTr="003C08AB">
        <w:trPr>
          <w:trHeight w:val="2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both"/>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Calibri Light"/>
                <w:b/>
                <w:color w:val="000000"/>
                <w:sz w:val="16"/>
                <w:szCs w:val="16"/>
                <w:lang w:val="ru-RU"/>
              </w:rPr>
              <w:t xml:space="preserve">Запрос ценовых оферт без публикации </w:t>
            </w:r>
          </w:p>
        </w:tc>
        <w:tc>
          <w:tcPr>
            <w:tcW w:w="913"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6</w:t>
            </w:r>
          </w:p>
        </w:tc>
        <w:tc>
          <w:tcPr>
            <w:tcW w:w="1003"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1.818,7</w:t>
            </w:r>
          </w:p>
        </w:tc>
        <w:tc>
          <w:tcPr>
            <w:tcW w:w="91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1.818,7</w:t>
            </w:r>
          </w:p>
        </w:tc>
        <w:tc>
          <w:tcPr>
            <w:tcW w:w="834"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1008"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848"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r>
      <w:tr w:rsidR="00BA5C61" w:rsidRPr="00970BBB" w:rsidTr="003C08AB">
        <w:trPr>
          <w:trHeight w:val="2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both"/>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Calibri Light"/>
                <w:b/>
                <w:color w:val="000000"/>
                <w:sz w:val="16"/>
                <w:szCs w:val="16"/>
                <w:lang w:val="ru-RU"/>
              </w:rPr>
              <w:t xml:space="preserve">Переговорные процедуры </w:t>
            </w:r>
            <w:r w:rsidRPr="007A3791">
              <w:rPr>
                <w:rFonts w:ascii="Calibri Light" w:eastAsia="Times New Roman" w:hAnsi="Calibri Light" w:cs="Calibri Light"/>
                <w:b/>
                <w:color w:val="000000"/>
                <w:sz w:val="16"/>
                <w:szCs w:val="16"/>
                <w:u w:val="single"/>
                <w:lang w:val="ru-RU"/>
              </w:rPr>
              <w:t>с</w:t>
            </w:r>
            <w:r w:rsidRPr="007A3791">
              <w:rPr>
                <w:rFonts w:ascii="Calibri Light" w:eastAsia="Times New Roman" w:hAnsi="Calibri Light" w:cs="Calibri Light"/>
                <w:b/>
                <w:color w:val="000000"/>
                <w:sz w:val="16"/>
                <w:szCs w:val="16"/>
                <w:lang w:val="ru-RU"/>
              </w:rPr>
              <w:t xml:space="preserve"> предварительным опубликованием объявления</w:t>
            </w:r>
            <w:r w:rsidRPr="007A3791">
              <w:rPr>
                <w:rFonts w:ascii="Calibri Light" w:eastAsia="Times New Roman" w:hAnsi="Calibri Light" w:cs="Calibri Light"/>
                <w:color w:val="000000"/>
                <w:sz w:val="16"/>
                <w:szCs w:val="16"/>
                <w:lang w:val="ru-RU"/>
              </w:rPr>
              <w:t xml:space="preserve"> </w:t>
            </w:r>
          </w:p>
        </w:tc>
        <w:tc>
          <w:tcPr>
            <w:tcW w:w="913" w:type="dxa"/>
            <w:tcBorders>
              <w:top w:val="nil"/>
              <w:left w:val="nil"/>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w:t>
            </w:r>
          </w:p>
        </w:tc>
        <w:tc>
          <w:tcPr>
            <w:tcW w:w="1003" w:type="dxa"/>
            <w:tcBorders>
              <w:top w:val="nil"/>
              <w:left w:val="nil"/>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w:t>
            </w:r>
          </w:p>
        </w:tc>
        <w:tc>
          <w:tcPr>
            <w:tcW w:w="916" w:type="dxa"/>
            <w:tcBorders>
              <w:top w:val="nil"/>
              <w:left w:val="nil"/>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w:t>
            </w:r>
          </w:p>
        </w:tc>
        <w:tc>
          <w:tcPr>
            <w:tcW w:w="834" w:type="dxa"/>
            <w:tcBorders>
              <w:top w:val="nil"/>
              <w:left w:val="nil"/>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1008" w:type="dxa"/>
            <w:tcBorders>
              <w:top w:val="nil"/>
              <w:left w:val="nil"/>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848" w:type="dxa"/>
            <w:tcBorders>
              <w:top w:val="nil"/>
              <w:left w:val="nil"/>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r>
      <w:tr w:rsidR="00BA5C61" w:rsidRPr="007A3791" w:rsidTr="003C08AB">
        <w:trPr>
          <w:trHeight w:val="20"/>
        </w:trPr>
        <w:tc>
          <w:tcPr>
            <w:tcW w:w="3687" w:type="dxa"/>
            <w:tcBorders>
              <w:top w:val="nil"/>
              <w:left w:val="single" w:sz="4" w:space="0" w:color="auto"/>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both"/>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Calibri Light"/>
                <w:b/>
                <w:color w:val="000000"/>
                <w:sz w:val="16"/>
                <w:szCs w:val="16"/>
                <w:lang w:val="ru-RU"/>
              </w:rPr>
              <w:t xml:space="preserve">Переговорные процедуры </w:t>
            </w:r>
            <w:r w:rsidRPr="007A3791">
              <w:rPr>
                <w:rFonts w:ascii="Calibri Light" w:eastAsia="Times New Roman" w:hAnsi="Calibri Light" w:cs="Calibri Light"/>
                <w:b/>
                <w:color w:val="000000"/>
                <w:sz w:val="16"/>
                <w:szCs w:val="16"/>
                <w:u w:val="single"/>
                <w:lang w:val="ru-RU"/>
              </w:rPr>
              <w:t xml:space="preserve">без </w:t>
            </w:r>
            <w:r w:rsidRPr="007A3791">
              <w:rPr>
                <w:rFonts w:ascii="Calibri Light" w:eastAsia="Times New Roman" w:hAnsi="Calibri Light" w:cs="Calibri Light"/>
                <w:b/>
                <w:color w:val="000000"/>
                <w:sz w:val="16"/>
                <w:szCs w:val="16"/>
                <w:lang w:val="ru-RU"/>
              </w:rPr>
              <w:t>предварительного опубликования объявления</w:t>
            </w:r>
            <w:r w:rsidRPr="007A3791">
              <w:rPr>
                <w:rFonts w:ascii="Calibri Light" w:eastAsia="Times New Roman" w:hAnsi="Calibri Light" w:cs="Calibri Light"/>
                <w:color w:val="000000"/>
                <w:sz w:val="16"/>
                <w:szCs w:val="16"/>
                <w:lang w:val="ru-RU"/>
              </w:rPr>
              <w:t xml:space="preserve"> </w:t>
            </w:r>
          </w:p>
        </w:tc>
        <w:tc>
          <w:tcPr>
            <w:tcW w:w="913" w:type="dxa"/>
            <w:tcBorders>
              <w:top w:val="nil"/>
              <w:left w:val="nil"/>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w:t>
            </w:r>
          </w:p>
        </w:tc>
        <w:tc>
          <w:tcPr>
            <w:tcW w:w="1003" w:type="dxa"/>
            <w:tcBorders>
              <w:top w:val="nil"/>
              <w:left w:val="nil"/>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w:t>
            </w:r>
          </w:p>
        </w:tc>
        <w:tc>
          <w:tcPr>
            <w:tcW w:w="916" w:type="dxa"/>
            <w:tcBorders>
              <w:top w:val="nil"/>
              <w:left w:val="nil"/>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w:t>
            </w:r>
          </w:p>
        </w:tc>
        <w:tc>
          <w:tcPr>
            <w:tcW w:w="834" w:type="dxa"/>
            <w:tcBorders>
              <w:top w:val="nil"/>
              <w:left w:val="nil"/>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2</w:t>
            </w:r>
          </w:p>
        </w:tc>
        <w:tc>
          <w:tcPr>
            <w:tcW w:w="1008" w:type="dxa"/>
            <w:tcBorders>
              <w:top w:val="nil"/>
              <w:left w:val="nil"/>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1.346,1</w:t>
            </w:r>
          </w:p>
        </w:tc>
        <w:tc>
          <w:tcPr>
            <w:tcW w:w="848" w:type="dxa"/>
            <w:tcBorders>
              <w:top w:val="nil"/>
              <w:left w:val="nil"/>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1.046,1</w:t>
            </w:r>
          </w:p>
        </w:tc>
      </w:tr>
      <w:tr w:rsidR="00BA5C61" w:rsidRPr="007A3791" w:rsidTr="003C08AB">
        <w:trPr>
          <w:trHeight w:val="2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both"/>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Calibri Light"/>
                <w:b/>
                <w:color w:val="000000"/>
                <w:sz w:val="16"/>
                <w:szCs w:val="16"/>
                <w:lang w:val="ru-RU"/>
              </w:rPr>
              <w:t xml:space="preserve">Договора закупки небольшой стоимости </w:t>
            </w:r>
          </w:p>
        </w:tc>
        <w:tc>
          <w:tcPr>
            <w:tcW w:w="913"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111</w:t>
            </w:r>
          </w:p>
        </w:tc>
        <w:tc>
          <w:tcPr>
            <w:tcW w:w="1003"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6.507,7</w:t>
            </w:r>
          </w:p>
        </w:tc>
        <w:tc>
          <w:tcPr>
            <w:tcW w:w="91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6.349,4</w:t>
            </w:r>
          </w:p>
        </w:tc>
        <w:tc>
          <w:tcPr>
            <w:tcW w:w="834"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86</w:t>
            </w:r>
          </w:p>
        </w:tc>
        <w:tc>
          <w:tcPr>
            <w:tcW w:w="1008"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7.909,7</w:t>
            </w:r>
          </w:p>
        </w:tc>
        <w:tc>
          <w:tcPr>
            <w:tcW w:w="848"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6.546,2</w:t>
            </w:r>
          </w:p>
        </w:tc>
      </w:tr>
      <w:tr w:rsidR="00BA5C61" w:rsidRPr="007A3791" w:rsidTr="003C08AB">
        <w:trPr>
          <w:trHeight w:val="2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both"/>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Закупки до 10.0 тыс. леев без НДС (накладные)</w:t>
            </w:r>
          </w:p>
        </w:tc>
        <w:tc>
          <w:tcPr>
            <w:tcW w:w="913"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26</w:t>
            </w:r>
          </w:p>
        </w:tc>
        <w:tc>
          <w:tcPr>
            <w:tcW w:w="1003"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199,8</w:t>
            </w:r>
          </w:p>
        </w:tc>
        <w:tc>
          <w:tcPr>
            <w:tcW w:w="91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185,4</w:t>
            </w:r>
          </w:p>
        </w:tc>
        <w:tc>
          <w:tcPr>
            <w:tcW w:w="834"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79</w:t>
            </w:r>
          </w:p>
        </w:tc>
        <w:tc>
          <w:tcPr>
            <w:tcW w:w="1008"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734,9</w:t>
            </w:r>
          </w:p>
        </w:tc>
        <w:tc>
          <w:tcPr>
            <w:tcW w:w="848"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734,9</w:t>
            </w:r>
          </w:p>
        </w:tc>
      </w:tr>
      <w:tr w:rsidR="00BA5C61" w:rsidRPr="007A3791" w:rsidTr="003C08AB">
        <w:trPr>
          <w:trHeight w:val="2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xml:space="preserve">Другие процедуры </w:t>
            </w:r>
          </w:p>
        </w:tc>
        <w:tc>
          <w:tcPr>
            <w:tcW w:w="913"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1003"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91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834"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1008"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c>
          <w:tcPr>
            <w:tcW w:w="848"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jc w:val="center"/>
              <w:rPr>
                <w:rFonts w:ascii="Calibri Light" w:eastAsia="Times New Roman" w:hAnsi="Calibri Light" w:cstheme="majorHAnsi"/>
                <w:color w:val="000000" w:themeColor="text1"/>
                <w:sz w:val="16"/>
                <w:szCs w:val="16"/>
                <w:lang w:val="ru-RU"/>
              </w:rPr>
            </w:pPr>
            <w:r w:rsidRPr="007A3791">
              <w:rPr>
                <w:rFonts w:ascii="Calibri Light" w:eastAsia="Times New Roman" w:hAnsi="Calibri Light" w:cstheme="majorHAnsi"/>
                <w:color w:val="000000" w:themeColor="text1"/>
                <w:sz w:val="16"/>
                <w:szCs w:val="16"/>
                <w:lang w:val="ru-RU"/>
              </w:rPr>
              <w:t> </w:t>
            </w:r>
          </w:p>
        </w:tc>
      </w:tr>
      <w:tr w:rsidR="00BA5C61" w:rsidRPr="007A3791" w:rsidTr="003C08AB">
        <w:trPr>
          <w:trHeight w:val="20"/>
        </w:trPr>
        <w:tc>
          <w:tcPr>
            <w:tcW w:w="3687" w:type="dxa"/>
            <w:tcBorders>
              <w:top w:val="nil"/>
              <w:left w:val="single" w:sz="4" w:space="0" w:color="auto"/>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 xml:space="preserve">ВСЕГО </w:t>
            </w:r>
          </w:p>
        </w:tc>
        <w:tc>
          <w:tcPr>
            <w:tcW w:w="913"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161</w:t>
            </w:r>
          </w:p>
        </w:tc>
        <w:tc>
          <w:tcPr>
            <w:tcW w:w="1003"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21.352,3</w:t>
            </w:r>
          </w:p>
        </w:tc>
        <w:tc>
          <w:tcPr>
            <w:tcW w:w="916"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14.392</w:t>
            </w:r>
          </w:p>
        </w:tc>
        <w:tc>
          <w:tcPr>
            <w:tcW w:w="834"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180</w:t>
            </w:r>
          </w:p>
        </w:tc>
        <w:tc>
          <w:tcPr>
            <w:tcW w:w="1008"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16.929,5</w:t>
            </w:r>
          </w:p>
        </w:tc>
        <w:tc>
          <w:tcPr>
            <w:tcW w:w="848"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jc w:val="center"/>
              <w:rPr>
                <w:rFonts w:ascii="Calibri Light" w:eastAsia="Times New Roman" w:hAnsi="Calibri Light" w:cstheme="majorHAnsi"/>
                <w:b/>
                <w:bCs/>
                <w:color w:val="000000" w:themeColor="text1"/>
                <w:sz w:val="16"/>
                <w:szCs w:val="16"/>
                <w:lang w:val="ru-RU"/>
              </w:rPr>
            </w:pPr>
            <w:r w:rsidRPr="007A3791">
              <w:rPr>
                <w:rFonts w:ascii="Calibri Light" w:eastAsia="Times New Roman" w:hAnsi="Calibri Light" w:cstheme="majorHAnsi"/>
                <w:b/>
                <w:bCs/>
                <w:color w:val="000000" w:themeColor="text1"/>
                <w:sz w:val="16"/>
                <w:szCs w:val="16"/>
                <w:lang w:val="ru-RU"/>
              </w:rPr>
              <w:t>14.810,8</w:t>
            </w:r>
          </w:p>
        </w:tc>
      </w:tr>
    </w:tbl>
    <w:p w:rsidR="00BA5C61" w:rsidRPr="007A3791" w:rsidRDefault="00BA5C61" w:rsidP="00BA5C61">
      <w:pPr>
        <w:shd w:val="clear" w:color="auto" w:fill="FFFFFF"/>
        <w:spacing w:after="0" w:line="276" w:lineRule="auto"/>
        <w:rPr>
          <w:rFonts w:ascii="Calibri Light" w:eastAsia="Times New Roman" w:hAnsi="Calibri Light" w:cstheme="majorHAnsi"/>
          <w:i/>
          <w:iCs/>
          <w:color w:val="212121"/>
          <w:sz w:val="18"/>
          <w:szCs w:val="18"/>
          <w:lang w:val="ru-RU" w:eastAsia="ru-RU"/>
        </w:rPr>
      </w:pPr>
      <w:r w:rsidRPr="007A3791">
        <w:rPr>
          <w:rFonts w:ascii="Calibri Light" w:hAnsi="Calibri Light" w:cstheme="majorHAnsi"/>
          <w:b/>
          <w:color w:val="000000" w:themeColor="text1"/>
          <w:sz w:val="18"/>
          <w:szCs w:val="18"/>
          <w:lang w:val="ru-RU"/>
        </w:rPr>
        <w:t>Источник:</w:t>
      </w:r>
      <w:r w:rsidRPr="007A3791">
        <w:rPr>
          <w:rFonts w:ascii="Calibri Light" w:hAnsi="Calibri Light" w:cstheme="majorHAnsi"/>
          <w:color w:val="000000" w:themeColor="text1"/>
          <w:sz w:val="18"/>
          <w:szCs w:val="18"/>
          <w:lang w:val="ru-RU"/>
        </w:rPr>
        <w:t xml:space="preserve"> </w:t>
      </w:r>
      <w:r w:rsidRPr="007A3791">
        <w:rPr>
          <w:rFonts w:ascii="Calibri Light" w:eastAsia="Times New Roman" w:hAnsi="Calibri Light" w:cstheme="majorHAnsi"/>
          <w:i/>
          <w:color w:val="212121"/>
          <w:sz w:val="18"/>
          <w:szCs w:val="18"/>
          <w:lang w:val="ru-RU" w:eastAsia="ru-RU"/>
        </w:rPr>
        <w:t xml:space="preserve">Отчеты о договорах государственных закупок, заключенных в период </w:t>
      </w:r>
      <w:r w:rsidRPr="007A3791">
        <w:rPr>
          <w:rFonts w:ascii="Calibri Light" w:eastAsia="Times New Roman" w:hAnsi="Calibri Light" w:cstheme="majorHAnsi"/>
          <w:i/>
          <w:iCs/>
          <w:color w:val="212121"/>
          <w:sz w:val="18"/>
          <w:szCs w:val="18"/>
          <w:lang w:val="ru-RU" w:eastAsia="ru-RU"/>
        </w:rPr>
        <w:t>2018-2019 годов.</w:t>
      </w:r>
    </w:p>
    <w:p w:rsidR="00BA5C61" w:rsidRPr="007A3791" w:rsidRDefault="00BA5C61" w:rsidP="00BA5C61">
      <w:pPr>
        <w:pStyle w:val="ListParagraph"/>
        <w:numPr>
          <w:ilvl w:val="0"/>
          <w:numId w:val="23"/>
        </w:numPr>
        <w:spacing w:after="0" w:line="276" w:lineRule="auto"/>
        <w:ind w:left="0" w:firstLine="0"/>
        <w:contextualSpacing w:val="0"/>
        <w:jc w:val="both"/>
        <w:rPr>
          <w:rFonts w:ascii="Calibri Light" w:eastAsia="Times New Roman" w:hAnsi="Calibri Light" w:cstheme="majorHAnsi"/>
          <w:color w:val="000000" w:themeColor="text1"/>
          <w:sz w:val="24"/>
          <w:szCs w:val="28"/>
          <w:lang w:val="ru-RU"/>
        </w:rPr>
      </w:pPr>
      <w:r w:rsidRPr="007A3791">
        <w:rPr>
          <w:rFonts w:ascii="Calibri Light" w:eastAsia="Times New Roman" w:hAnsi="Calibri Light" w:cstheme="majorHAnsi"/>
          <w:i/>
          <w:color w:val="000000" w:themeColor="text1"/>
          <w:sz w:val="24"/>
          <w:szCs w:val="28"/>
          <w:lang w:val="ru-RU"/>
        </w:rPr>
        <w:t xml:space="preserve">Закупающий орган не обеспечил соблюдение правил по уклонению от конфликта интересов, установленных законодательной базой при осуществлении государственных закупок </w:t>
      </w:r>
      <w:r w:rsidRPr="007A3791">
        <w:rPr>
          <w:rFonts w:ascii="Calibri Light" w:hAnsi="Calibri Light" w:cstheme="majorHAnsi"/>
          <w:i/>
          <w:color w:val="000000" w:themeColor="text1"/>
          <w:sz w:val="24"/>
          <w:lang w:val="ru-RU"/>
        </w:rPr>
        <w:t>небольшой стоимости</w:t>
      </w:r>
      <w:r w:rsidRPr="007A3791">
        <w:rPr>
          <w:rFonts w:ascii="Calibri Light" w:hAnsi="Calibri Light" w:cstheme="majorHAnsi"/>
          <w:color w:val="000000" w:themeColor="text1"/>
          <w:sz w:val="24"/>
          <w:lang w:val="ru-RU"/>
        </w:rPr>
        <w:t>. Так, з</w:t>
      </w:r>
      <w:r w:rsidRPr="007A3791">
        <w:rPr>
          <w:rFonts w:ascii="Calibri Light" w:eastAsia="Times New Roman" w:hAnsi="Calibri Light" w:cstheme="majorHAnsi"/>
          <w:color w:val="000000" w:themeColor="text1"/>
          <w:sz w:val="24"/>
          <w:szCs w:val="28"/>
          <w:lang w:val="ru-RU"/>
        </w:rPr>
        <w:t>акупающий орган не обеспечил в соответствии с нормативными положениями</w:t>
      </w:r>
      <w:r w:rsidRPr="007A3791">
        <w:rPr>
          <w:rFonts w:ascii="Calibri Light" w:eastAsia="Times New Roman" w:hAnsi="Calibri Light" w:cstheme="majorHAnsi"/>
          <w:color w:val="000000" w:themeColor="text1"/>
          <w:sz w:val="24"/>
          <w:szCs w:val="28"/>
          <w:vertAlign w:val="superscript"/>
          <w:lang w:val="ru-RU"/>
        </w:rPr>
        <w:footnoteReference w:id="32"/>
      </w:r>
      <w:r w:rsidRPr="007A3791">
        <w:rPr>
          <w:rFonts w:ascii="Calibri Light" w:eastAsia="Times New Roman" w:hAnsi="Calibri Light" w:cstheme="majorHAnsi"/>
          <w:color w:val="000000" w:themeColor="text1"/>
          <w:sz w:val="24"/>
          <w:szCs w:val="28"/>
          <w:lang w:val="ru-RU"/>
        </w:rPr>
        <w:t xml:space="preserve"> беспристрастность процесса закупки и общественное доверие к нему. Отсутствие деклараций о конфиденциальности и беспристрастности </w:t>
      </w:r>
      <w:r w:rsidRPr="007A3791">
        <w:rPr>
          <w:rFonts w:ascii="Calibri Light" w:hAnsi="Calibri Light" w:cstheme="majorHAnsi"/>
          <w:color w:val="000000" w:themeColor="text1"/>
          <w:sz w:val="24"/>
          <w:lang w:val="ru-RU"/>
        </w:rPr>
        <w:t>з</w:t>
      </w:r>
      <w:r w:rsidRPr="007A3791">
        <w:rPr>
          <w:rFonts w:ascii="Calibri Light" w:eastAsia="Times New Roman" w:hAnsi="Calibri Light" w:cstheme="majorHAnsi"/>
          <w:color w:val="000000" w:themeColor="text1"/>
          <w:sz w:val="24"/>
          <w:szCs w:val="28"/>
          <w:lang w:val="ru-RU"/>
        </w:rPr>
        <w:t>акупающего органа провоцирует повышение риска конфликта интересов и, соответственно, отсутствие подтверждения того, что присвоение договоров закупок производилось независимо и беспристрастно.</w:t>
      </w:r>
    </w:p>
    <w:p w:rsidR="00BA5C61" w:rsidRPr="007A3791" w:rsidRDefault="00BA5C61" w:rsidP="00BA5C61">
      <w:pPr>
        <w:pStyle w:val="NormalWeb"/>
        <w:numPr>
          <w:ilvl w:val="0"/>
          <w:numId w:val="23"/>
        </w:numPr>
        <w:shd w:val="clear" w:color="auto" w:fill="FFFFFF" w:themeFill="background1"/>
        <w:spacing w:line="276" w:lineRule="auto"/>
        <w:ind w:left="0" w:firstLine="0"/>
        <w:rPr>
          <w:rFonts w:ascii="Calibri Light" w:hAnsi="Calibri Light" w:cstheme="majorHAnsi"/>
          <w:color w:val="000000" w:themeColor="text1"/>
          <w:szCs w:val="28"/>
          <w:lang w:val="ru-RU"/>
        </w:rPr>
      </w:pPr>
      <w:r w:rsidRPr="007A3791">
        <w:rPr>
          <w:rFonts w:ascii="Calibri Light" w:hAnsi="Calibri Light" w:cstheme="majorHAnsi"/>
          <w:b/>
          <w:i/>
          <w:color w:val="000000" w:themeColor="text1"/>
          <w:szCs w:val="28"/>
          <w:lang w:val="ru-RU"/>
        </w:rPr>
        <w:t xml:space="preserve">Закупающий орган не обеспечил прозрачность государственных закупок </w:t>
      </w:r>
      <w:r w:rsidRPr="007A3791">
        <w:rPr>
          <w:rFonts w:ascii="Calibri Light" w:hAnsi="Calibri Light" w:cstheme="majorHAnsi"/>
          <w:b/>
          <w:i/>
          <w:color w:val="000000" w:themeColor="text1"/>
          <w:lang w:val="ru-RU"/>
        </w:rPr>
        <w:t>небольшой стоимости путем соблюдения им четкого и формализованного порядка их проведения</w:t>
      </w:r>
      <w:r w:rsidRPr="007A3791">
        <w:rPr>
          <w:rFonts w:ascii="Calibri Light" w:hAnsi="Calibri Light" w:cstheme="majorHAnsi"/>
          <w:i/>
          <w:color w:val="000000" w:themeColor="text1"/>
          <w:lang w:val="ru-RU"/>
        </w:rPr>
        <w:t xml:space="preserve">. </w:t>
      </w:r>
      <w:r w:rsidRPr="007A3791">
        <w:rPr>
          <w:rFonts w:ascii="Calibri Light" w:hAnsi="Calibri Light" w:cstheme="majorHAnsi"/>
          <w:color w:val="000000" w:themeColor="text1"/>
          <w:lang w:val="ru-RU"/>
        </w:rPr>
        <w:t xml:space="preserve">Исходя из необходимости укрепления и осуществления мониторинга порядка проведения </w:t>
      </w:r>
      <w:r w:rsidRPr="007A3791">
        <w:rPr>
          <w:rFonts w:ascii="Calibri Light" w:hAnsi="Calibri Light" w:cstheme="majorHAnsi"/>
          <w:color w:val="000000" w:themeColor="text1"/>
          <w:szCs w:val="28"/>
          <w:lang w:val="ru-RU"/>
        </w:rPr>
        <w:t xml:space="preserve">государственных закупок </w:t>
      </w:r>
      <w:r w:rsidRPr="007A3791">
        <w:rPr>
          <w:rFonts w:ascii="Calibri Light" w:hAnsi="Calibri Light" w:cstheme="majorHAnsi"/>
          <w:color w:val="000000" w:themeColor="text1"/>
          <w:lang w:val="ru-RU"/>
        </w:rPr>
        <w:t>небольшой стоимости, а также нормативных требований</w:t>
      </w:r>
      <w:r w:rsidRPr="007A3791">
        <w:rPr>
          <w:rStyle w:val="FootnoteReference"/>
          <w:rFonts w:ascii="Calibri Light" w:hAnsi="Calibri Light" w:cstheme="majorHAnsi"/>
          <w:color w:val="000000" w:themeColor="text1"/>
          <w:szCs w:val="28"/>
          <w:lang w:val="ru-RU"/>
        </w:rPr>
        <w:footnoteReference w:id="33"/>
      </w:r>
      <w:r w:rsidRPr="007A3791">
        <w:rPr>
          <w:rFonts w:ascii="Calibri Light" w:hAnsi="Calibri Light" w:cstheme="majorHAnsi"/>
          <w:color w:val="000000" w:themeColor="text1"/>
          <w:szCs w:val="28"/>
          <w:lang w:val="ru-RU"/>
        </w:rPr>
        <w:t>,</w:t>
      </w:r>
      <w:r w:rsidRPr="007A3791">
        <w:rPr>
          <w:rFonts w:ascii="Calibri Light" w:hAnsi="Calibri Light" w:cstheme="majorHAnsi"/>
          <w:color w:val="000000" w:themeColor="text1"/>
          <w:lang w:val="ru-RU"/>
        </w:rPr>
        <w:t xml:space="preserve"> з</w:t>
      </w:r>
      <w:r w:rsidRPr="007A3791">
        <w:rPr>
          <w:rFonts w:ascii="Calibri Light" w:hAnsi="Calibri Light" w:cstheme="majorHAnsi"/>
          <w:color w:val="000000" w:themeColor="text1"/>
          <w:szCs w:val="28"/>
          <w:lang w:val="ru-RU"/>
        </w:rPr>
        <w:t>акупающий орган не применял процедуры государственной закупки, установленной законодательством с последствием в области государственных закупок.</w:t>
      </w:r>
    </w:p>
    <w:p w:rsidR="00BA5C61" w:rsidRPr="007A3791" w:rsidRDefault="00BA5C61" w:rsidP="00BA5C61">
      <w:pPr>
        <w:pStyle w:val="NormalWeb"/>
        <w:shd w:val="clear" w:color="auto" w:fill="FFFFFF" w:themeFill="background1"/>
        <w:spacing w:line="276" w:lineRule="auto"/>
        <w:ind w:firstLine="709"/>
        <w:rPr>
          <w:rFonts w:ascii="Calibri Light" w:hAnsi="Calibri Light" w:cstheme="majorHAnsi"/>
          <w:b/>
          <w:color w:val="000000" w:themeColor="text1"/>
          <w:szCs w:val="28"/>
          <w:lang w:val="ru-RU"/>
        </w:rPr>
      </w:pPr>
      <w:r w:rsidRPr="007A3791">
        <w:rPr>
          <w:rFonts w:ascii="Calibri Light" w:hAnsi="Calibri Light" w:cstheme="majorHAnsi"/>
          <w:i/>
          <w:color w:val="000000" w:themeColor="text1"/>
          <w:szCs w:val="28"/>
          <w:lang w:val="ru-RU"/>
        </w:rPr>
        <w:t xml:space="preserve">Учитывая действующие нормативные положения, </w:t>
      </w:r>
      <w:r w:rsidRPr="007A3791">
        <w:rPr>
          <w:rFonts w:ascii="Calibri Light" w:hAnsi="Calibri Light" w:cstheme="majorHAnsi"/>
          <w:color w:val="000000" w:themeColor="text1"/>
          <w:szCs w:val="28"/>
          <w:lang w:val="ru-RU"/>
        </w:rPr>
        <w:t xml:space="preserve">согласно которым </w:t>
      </w:r>
      <w:r w:rsidRPr="007A3791">
        <w:rPr>
          <w:rFonts w:ascii="Calibri Light" w:hAnsi="Calibri Light" w:cstheme="majorHAnsi"/>
          <w:color w:val="000000" w:themeColor="text1"/>
          <w:lang w:val="ru-RU"/>
        </w:rPr>
        <w:t>з</w:t>
      </w:r>
      <w:r w:rsidRPr="007A3791">
        <w:rPr>
          <w:rFonts w:ascii="Calibri Light" w:hAnsi="Calibri Light" w:cstheme="majorHAnsi"/>
          <w:color w:val="000000" w:themeColor="text1"/>
          <w:szCs w:val="28"/>
          <w:lang w:val="ru-RU"/>
        </w:rPr>
        <w:t>акупающий орган обеспечивает эффективное использование финансовых средств, прозрачность, объективность и беспристрастность процесса закупки и общественное доверие к нему, а также учитывая обращение Министерства финансов</w:t>
      </w:r>
      <w:r w:rsidRPr="007A3791">
        <w:rPr>
          <w:rFonts w:ascii="Calibri Light" w:hAnsi="Calibri Light" w:cstheme="majorHAnsi"/>
          <w:i/>
          <w:color w:val="000000" w:themeColor="text1"/>
          <w:szCs w:val="28"/>
          <w:lang w:val="ru-RU"/>
        </w:rPr>
        <w:t xml:space="preserve"> </w:t>
      </w:r>
      <w:r w:rsidRPr="007A3791">
        <w:rPr>
          <w:rFonts w:ascii="Calibri Light" w:hAnsi="Calibri Light" w:cstheme="majorHAnsi"/>
          <w:color w:val="000000" w:themeColor="text1"/>
          <w:szCs w:val="28"/>
          <w:lang w:val="ru-RU"/>
        </w:rPr>
        <w:t xml:space="preserve">(от 02.05.2017), субъект не обеспечил прозрачность в процессе принятия решений с использованием новой системы электронных государственных закупок MTender при реализации государственных закупок </w:t>
      </w:r>
      <w:r w:rsidRPr="007A3791">
        <w:rPr>
          <w:rFonts w:ascii="Calibri Light" w:hAnsi="Calibri Light" w:cstheme="majorHAnsi"/>
          <w:color w:val="000000" w:themeColor="text1"/>
          <w:lang w:val="ru-RU"/>
        </w:rPr>
        <w:t xml:space="preserve">небольшой стоимости, утверждении ряда формализованных положений по (не)проведению </w:t>
      </w:r>
      <w:r w:rsidRPr="007A3791">
        <w:rPr>
          <w:rFonts w:ascii="Calibri Light" w:hAnsi="Calibri Light" w:cstheme="majorHAnsi"/>
          <w:color w:val="000000" w:themeColor="text1"/>
          <w:szCs w:val="28"/>
          <w:lang w:val="ru-RU"/>
        </w:rPr>
        <w:t xml:space="preserve">закупок </w:t>
      </w:r>
      <w:r w:rsidRPr="007A3791">
        <w:rPr>
          <w:rFonts w:ascii="Calibri Light" w:hAnsi="Calibri Light" w:cstheme="majorHAnsi"/>
          <w:color w:val="000000" w:themeColor="text1"/>
          <w:lang w:val="ru-RU"/>
        </w:rPr>
        <w:t>небольшой стоимости путем обязательного использования АИС ГРГЗ</w:t>
      </w:r>
      <w:r w:rsidRPr="007A3791">
        <w:rPr>
          <w:rFonts w:ascii="Calibri Light" w:hAnsi="Calibri Light" w:cstheme="majorHAnsi"/>
          <w:color w:val="000000" w:themeColor="text1"/>
          <w:szCs w:val="28"/>
          <w:lang w:val="ru-RU"/>
        </w:rPr>
        <w:t xml:space="preserve"> MTender и с описанием подробностей процесса осуществления закупок </w:t>
      </w:r>
      <w:r w:rsidRPr="007A3791">
        <w:rPr>
          <w:rFonts w:ascii="Calibri Light" w:hAnsi="Calibri Light" w:cstheme="majorHAnsi"/>
          <w:color w:val="000000" w:themeColor="text1"/>
          <w:lang w:val="ru-RU"/>
        </w:rPr>
        <w:t>небольшой стоимости.</w:t>
      </w:r>
    </w:p>
    <w:p w:rsidR="00BA5C61" w:rsidRPr="007A3791" w:rsidRDefault="00BA5C61" w:rsidP="00BA5C61">
      <w:pPr>
        <w:pStyle w:val="ListParagraph"/>
        <w:numPr>
          <w:ilvl w:val="0"/>
          <w:numId w:val="23"/>
        </w:numPr>
        <w:spacing w:after="0" w:line="276" w:lineRule="auto"/>
        <w:ind w:left="0" w:firstLine="0"/>
        <w:contextualSpacing w:val="0"/>
        <w:jc w:val="both"/>
        <w:rPr>
          <w:rFonts w:ascii="Calibri Light" w:eastAsia="Times New Roman" w:hAnsi="Calibri Light" w:cstheme="majorHAnsi"/>
          <w:color w:val="000000" w:themeColor="text1"/>
          <w:sz w:val="24"/>
          <w:szCs w:val="24"/>
          <w:lang w:val="ru-RU"/>
        </w:rPr>
      </w:pPr>
      <w:r w:rsidRPr="007A3791">
        <w:rPr>
          <w:rFonts w:ascii="Calibri Light" w:eastAsia="Times New Roman" w:hAnsi="Calibri Light" w:cstheme="majorHAnsi"/>
          <w:color w:val="000000" w:themeColor="text1"/>
          <w:sz w:val="24"/>
          <w:szCs w:val="24"/>
          <w:lang w:val="ru-RU"/>
        </w:rPr>
        <w:t>Делегирование полномочий по использованию</w:t>
      </w:r>
      <w:r w:rsidRPr="007A3791">
        <w:rPr>
          <w:rFonts w:ascii="Calibri Light" w:hAnsi="Calibri Light" w:cstheme="majorHAnsi"/>
          <w:color w:val="000000" w:themeColor="text1"/>
          <w:sz w:val="24"/>
          <w:szCs w:val="24"/>
          <w:lang w:val="ru-RU"/>
        </w:rPr>
        <w:t xml:space="preserve"> электронной платформы </w:t>
      </w:r>
      <w:r w:rsidRPr="007A3791">
        <w:rPr>
          <w:rFonts w:ascii="Calibri Light" w:eastAsia="Times New Roman" w:hAnsi="Calibri Light" w:cstheme="majorHAnsi"/>
          <w:color w:val="000000" w:themeColor="text1"/>
          <w:sz w:val="24"/>
          <w:szCs w:val="24"/>
          <w:lang w:val="ru-RU"/>
        </w:rPr>
        <w:t xml:space="preserve">закупок не утверждено Примэрией согласно Положению о полномочиях рабочей группы и не указано в должностных инструкциях, в результате, не имеют юридической силы действия органа в процессе деятельности в рамках системы </w:t>
      </w:r>
      <w:r w:rsidRPr="007A3791">
        <w:rPr>
          <w:rFonts w:ascii="Calibri Light" w:hAnsi="Calibri Light" w:cstheme="majorHAnsi"/>
          <w:color w:val="000000" w:themeColor="text1"/>
          <w:sz w:val="24"/>
          <w:szCs w:val="24"/>
          <w:lang w:val="ru-RU"/>
        </w:rPr>
        <w:t xml:space="preserve">электронных </w:t>
      </w:r>
      <w:r w:rsidRPr="007A3791">
        <w:rPr>
          <w:rFonts w:ascii="Calibri Light" w:eastAsia="Times New Roman" w:hAnsi="Calibri Light" w:cstheme="majorHAnsi"/>
          <w:color w:val="000000" w:themeColor="text1"/>
          <w:sz w:val="24"/>
          <w:szCs w:val="24"/>
          <w:lang w:val="ru-RU"/>
        </w:rPr>
        <w:t>закупок.</w:t>
      </w:r>
    </w:p>
    <w:p w:rsidR="00BA5C61" w:rsidRPr="007A3791" w:rsidRDefault="00BA5C61" w:rsidP="00BA5C61">
      <w:pPr>
        <w:pStyle w:val="ListParagraph"/>
        <w:numPr>
          <w:ilvl w:val="0"/>
          <w:numId w:val="23"/>
        </w:numPr>
        <w:spacing w:after="0" w:line="276" w:lineRule="auto"/>
        <w:ind w:left="0" w:firstLine="0"/>
        <w:contextualSpacing w:val="0"/>
        <w:jc w:val="both"/>
        <w:rPr>
          <w:rFonts w:ascii="Calibri Light" w:eastAsia="Times New Roman" w:hAnsi="Calibri Light" w:cstheme="majorHAnsi"/>
          <w:i/>
          <w:color w:val="000000" w:themeColor="text1"/>
          <w:sz w:val="24"/>
          <w:szCs w:val="28"/>
          <w:lang w:val="ru-RU"/>
        </w:rPr>
      </w:pPr>
      <w:r w:rsidRPr="007A3791">
        <w:rPr>
          <w:rFonts w:ascii="Calibri Light" w:hAnsi="Calibri Light" w:cstheme="majorHAnsi"/>
          <w:i/>
          <w:color w:val="000000" w:themeColor="text1"/>
          <w:sz w:val="24"/>
          <w:szCs w:val="28"/>
          <w:lang w:val="ru-RU"/>
        </w:rPr>
        <w:lastRenderedPageBreak/>
        <w:t xml:space="preserve">Несмотря на то, что </w:t>
      </w:r>
      <w:r w:rsidRPr="007A3791">
        <w:rPr>
          <w:rFonts w:ascii="Calibri Light" w:hAnsi="Calibri Light" w:cstheme="majorHAnsi"/>
          <w:i/>
          <w:color w:val="000000" w:themeColor="text1"/>
          <w:sz w:val="24"/>
          <w:szCs w:val="24"/>
          <w:lang w:val="ru-RU"/>
        </w:rPr>
        <w:t xml:space="preserve">Примэрия </w:t>
      </w:r>
      <w:r w:rsidRPr="007A3791">
        <w:rPr>
          <w:rFonts w:ascii="Calibri Light" w:hAnsi="Calibri Light" w:cstheme="majorHAnsi"/>
          <w:i/>
          <w:sz w:val="24"/>
          <w:szCs w:val="24"/>
          <w:lang w:val="ru-RU"/>
        </w:rPr>
        <w:t xml:space="preserve">г. Ниспорень использовала </w:t>
      </w:r>
      <w:r w:rsidRPr="007A3791">
        <w:rPr>
          <w:rFonts w:ascii="Calibri Light" w:hAnsi="Calibri Light" w:cstheme="majorHAnsi"/>
          <w:i/>
          <w:color w:val="000000" w:themeColor="text1"/>
          <w:sz w:val="24"/>
          <w:szCs w:val="24"/>
          <w:lang w:val="ru-RU"/>
        </w:rPr>
        <w:t xml:space="preserve">электронную </w:t>
      </w:r>
      <w:r w:rsidRPr="007A3791">
        <w:rPr>
          <w:rFonts w:ascii="Calibri Light" w:eastAsia="Times New Roman" w:hAnsi="Calibri Light" w:cstheme="majorHAnsi"/>
          <w:i/>
          <w:color w:val="000000" w:themeColor="text1"/>
          <w:sz w:val="24"/>
          <w:szCs w:val="24"/>
          <w:lang w:val="ru-RU"/>
        </w:rPr>
        <w:t>систему проведения закупок, она не разместила все документы, связанные с проведенными процедурами, что снижает прозрачность осуществленной закупки</w:t>
      </w:r>
      <w:r w:rsidRPr="007A3791">
        <w:rPr>
          <w:rFonts w:ascii="Calibri Light" w:eastAsia="Times New Roman" w:hAnsi="Calibri Light" w:cstheme="majorHAnsi"/>
          <w:color w:val="000000" w:themeColor="text1"/>
          <w:sz w:val="24"/>
          <w:szCs w:val="24"/>
          <w:lang w:val="ru-RU"/>
        </w:rPr>
        <w:t xml:space="preserve">, а именно: </w:t>
      </w:r>
      <w:r w:rsidRPr="007A3791">
        <w:rPr>
          <w:rFonts w:ascii="Calibri Light" w:hAnsi="Calibri Light" w:cstheme="majorHAnsi"/>
          <w:color w:val="000000" w:themeColor="text1"/>
          <w:sz w:val="24"/>
          <w:szCs w:val="28"/>
          <w:lang w:val="ru-RU"/>
        </w:rPr>
        <w:t xml:space="preserve">решение по присвоению договора </w:t>
      </w:r>
      <w:r w:rsidRPr="007A3791">
        <w:rPr>
          <w:rFonts w:ascii="Calibri Light" w:eastAsia="Times New Roman" w:hAnsi="Calibri Light" w:cstheme="majorHAnsi"/>
          <w:color w:val="000000" w:themeColor="text1"/>
          <w:sz w:val="24"/>
          <w:szCs w:val="24"/>
          <w:lang w:val="ru-RU"/>
        </w:rPr>
        <w:t xml:space="preserve">государственной закупки, отчет о проведении процедуры закупки, объявление по присвоению договоров, договор </w:t>
      </w:r>
      <w:r w:rsidRPr="007A3791">
        <w:rPr>
          <w:rFonts w:ascii="Calibri Light" w:eastAsia="Calibri" w:hAnsi="Calibri Light" w:cstheme="majorHAnsi"/>
          <w:bCs/>
          <w:color w:val="000000" w:themeColor="text1"/>
          <w:sz w:val="24"/>
          <w:szCs w:val="24"/>
          <w:lang w:val="ru-RU"/>
        </w:rPr>
        <w:t>государственной закупки и другие.</w:t>
      </w:r>
    </w:p>
    <w:p w:rsidR="00BA5C61" w:rsidRPr="007A3791" w:rsidRDefault="00BA5C61" w:rsidP="00BA5C61">
      <w:pPr>
        <w:pStyle w:val="ListParagraph"/>
        <w:numPr>
          <w:ilvl w:val="0"/>
          <w:numId w:val="23"/>
        </w:numPr>
        <w:spacing w:after="0" w:line="276" w:lineRule="auto"/>
        <w:ind w:left="0" w:firstLine="0"/>
        <w:contextualSpacing w:val="0"/>
        <w:jc w:val="both"/>
        <w:rPr>
          <w:rFonts w:ascii="Calibri Light" w:eastAsia="Times New Roman" w:hAnsi="Calibri Light" w:cstheme="majorHAnsi"/>
          <w:color w:val="000000" w:themeColor="text1"/>
          <w:sz w:val="24"/>
          <w:szCs w:val="24"/>
          <w:lang w:val="ru-RU"/>
        </w:rPr>
      </w:pPr>
      <w:r w:rsidRPr="007A3791">
        <w:rPr>
          <w:rFonts w:ascii="Calibri Light" w:eastAsia="Times New Roman" w:hAnsi="Calibri Light" w:cstheme="majorHAnsi"/>
          <w:i/>
          <w:color w:val="000000" w:themeColor="text1"/>
          <w:sz w:val="24"/>
          <w:szCs w:val="24"/>
          <w:lang w:val="ru-RU"/>
        </w:rPr>
        <w:t>Технические задания, составленные закупающим органом для закупки продуктов питания, не были согласованы в установленном порядке в аспекте безопасности продуктов</w:t>
      </w:r>
      <w:r w:rsidRPr="007A3791">
        <w:rPr>
          <w:rFonts w:ascii="Calibri Light" w:eastAsia="Times New Roman" w:hAnsi="Calibri Light" w:cstheme="majorHAnsi"/>
          <w:color w:val="000000" w:themeColor="text1"/>
          <w:sz w:val="24"/>
          <w:szCs w:val="24"/>
          <w:vertAlign w:val="superscript"/>
          <w:lang w:val="ru-RU"/>
        </w:rPr>
        <w:footnoteReference w:id="34"/>
      </w:r>
      <w:r w:rsidRPr="007A3791">
        <w:rPr>
          <w:rFonts w:ascii="Calibri Light" w:hAnsi="Calibri Light" w:cstheme="majorHAnsi"/>
          <w:i/>
          <w:color w:val="000000" w:themeColor="text1"/>
          <w:sz w:val="24"/>
          <w:szCs w:val="24"/>
          <w:lang w:val="ru-RU"/>
        </w:rPr>
        <w:t>.</w:t>
      </w:r>
      <w:r w:rsidRPr="007A3791">
        <w:rPr>
          <w:rFonts w:ascii="Calibri Light" w:eastAsia="Times New Roman" w:hAnsi="Calibri Light" w:cstheme="majorHAnsi"/>
          <w:color w:val="000000" w:themeColor="text1"/>
          <w:sz w:val="24"/>
          <w:szCs w:val="24"/>
          <w:lang w:val="ru-RU"/>
        </w:rPr>
        <w:t xml:space="preserve"> В результате, не были регламентировано согласованы с территориальными подразделениями разработанные</w:t>
      </w:r>
      <w:r w:rsidRPr="007A3791">
        <w:rPr>
          <w:rFonts w:ascii="Calibri Light" w:eastAsia="Times New Roman" w:hAnsi="Calibri Light" w:cstheme="majorHAnsi"/>
          <w:i/>
          <w:color w:val="000000" w:themeColor="text1"/>
          <w:sz w:val="24"/>
          <w:szCs w:val="24"/>
          <w:lang w:val="ru-RU"/>
        </w:rPr>
        <w:t xml:space="preserve"> </w:t>
      </w:r>
      <w:r w:rsidRPr="007A3791">
        <w:rPr>
          <w:rFonts w:ascii="Calibri Light" w:eastAsia="Times New Roman" w:hAnsi="Calibri Light" w:cstheme="majorHAnsi"/>
          <w:color w:val="000000" w:themeColor="text1"/>
          <w:sz w:val="24"/>
          <w:szCs w:val="24"/>
          <w:lang w:val="ru-RU"/>
        </w:rPr>
        <w:t>технические задания для безопасности продуктов</w:t>
      </w:r>
      <w:r w:rsidRPr="007A3791">
        <w:rPr>
          <w:rFonts w:ascii="Calibri Light" w:eastAsia="Times New Roman" w:hAnsi="Calibri Light" w:cstheme="majorHAnsi"/>
          <w:i/>
          <w:color w:val="000000" w:themeColor="text1"/>
          <w:sz w:val="24"/>
          <w:szCs w:val="24"/>
          <w:lang w:val="ru-RU"/>
        </w:rPr>
        <w:t xml:space="preserve"> </w:t>
      </w:r>
      <w:r w:rsidRPr="007A3791">
        <w:rPr>
          <w:rFonts w:ascii="Calibri Light" w:eastAsia="Times New Roman" w:hAnsi="Calibri Light" w:cstheme="majorHAnsi"/>
          <w:color w:val="000000" w:themeColor="text1"/>
          <w:sz w:val="24"/>
          <w:szCs w:val="24"/>
          <w:lang w:val="ru-RU"/>
        </w:rPr>
        <w:t>на общую сумму 1282,5 тыс. леев.</w:t>
      </w:r>
    </w:p>
    <w:p w:rsidR="00BA5C61" w:rsidRPr="007A3791" w:rsidRDefault="00BA5C61" w:rsidP="00BA5C61">
      <w:pPr>
        <w:pStyle w:val="ListParagraph"/>
        <w:numPr>
          <w:ilvl w:val="0"/>
          <w:numId w:val="23"/>
        </w:numPr>
        <w:spacing w:after="0" w:line="276" w:lineRule="auto"/>
        <w:ind w:left="0" w:firstLine="0"/>
        <w:contextualSpacing w:val="0"/>
        <w:jc w:val="both"/>
        <w:rPr>
          <w:rFonts w:ascii="Calibri Light" w:eastAsia="Times New Roman" w:hAnsi="Calibri Light" w:cstheme="majorHAnsi"/>
          <w:i/>
          <w:color w:val="000000" w:themeColor="text1"/>
          <w:sz w:val="24"/>
          <w:szCs w:val="24"/>
          <w:lang w:val="ru-RU"/>
        </w:rPr>
      </w:pPr>
      <w:r w:rsidRPr="007A3791">
        <w:rPr>
          <w:rFonts w:ascii="Calibri Light" w:hAnsi="Calibri Light" w:cstheme="majorHAnsi"/>
          <w:i/>
          <w:color w:val="000000" w:themeColor="text1"/>
          <w:sz w:val="24"/>
          <w:szCs w:val="24"/>
          <w:lang w:val="ru-RU"/>
        </w:rPr>
        <w:t xml:space="preserve">В рамках ряда процедур </w:t>
      </w:r>
      <w:r w:rsidRPr="007A3791">
        <w:rPr>
          <w:rFonts w:ascii="Calibri Light" w:eastAsia="Times New Roman" w:hAnsi="Calibri Light" w:cstheme="majorHAnsi"/>
          <w:i/>
          <w:color w:val="000000" w:themeColor="text1"/>
          <w:sz w:val="24"/>
          <w:szCs w:val="28"/>
          <w:lang w:val="ru-RU"/>
        </w:rPr>
        <w:t>государственных закупок не</w:t>
      </w:r>
      <w:r w:rsidRPr="007A3791">
        <w:rPr>
          <w:rFonts w:ascii="Calibri Light" w:hAnsi="Calibri Light" w:cstheme="majorHAnsi"/>
          <w:i/>
          <w:color w:val="000000" w:themeColor="text1"/>
          <w:sz w:val="24"/>
          <w:szCs w:val="24"/>
          <w:lang w:val="ru-RU"/>
        </w:rPr>
        <w:t>регламентировано</w:t>
      </w:r>
      <w:r w:rsidRPr="007A3791">
        <w:rPr>
          <w:rFonts w:ascii="Calibri Light" w:hAnsi="Calibri Light" w:cstheme="majorHAnsi"/>
          <w:color w:val="000000" w:themeColor="text1"/>
          <w:sz w:val="24"/>
          <w:szCs w:val="24"/>
          <w:vertAlign w:val="superscript"/>
          <w:lang w:val="ru-RU"/>
        </w:rPr>
        <w:footnoteReference w:id="35"/>
      </w:r>
      <w:r w:rsidRPr="007A3791">
        <w:rPr>
          <w:rFonts w:ascii="Calibri Light" w:hAnsi="Calibri Light" w:cstheme="majorHAnsi"/>
          <w:i/>
          <w:color w:val="000000" w:themeColor="text1"/>
          <w:sz w:val="24"/>
          <w:szCs w:val="24"/>
          <w:lang w:val="ru-RU"/>
        </w:rPr>
        <w:t xml:space="preserve"> был указан</w:t>
      </w:r>
      <w:r w:rsidRPr="007A3791">
        <w:rPr>
          <w:rFonts w:ascii="Calibri Light" w:eastAsia="Times New Roman" w:hAnsi="Calibri Light" w:cstheme="majorHAnsi"/>
          <w:i/>
          <w:color w:val="000000" w:themeColor="text1"/>
          <w:sz w:val="24"/>
          <w:szCs w:val="24"/>
          <w:lang w:val="ru-RU"/>
        </w:rPr>
        <w:t xml:space="preserve"> код Совместного словаря государственных закупок (CPV), что ошибочно указывает на участников торгов</w:t>
      </w:r>
      <w:r w:rsidRPr="007A3791">
        <w:rPr>
          <w:rStyle w:val="FootnoteReference"/>
          <w:rFonts w:ascii="Calibri Light" w:eastAsia="Times New Roman" w:hAnsi="Calibri Light" w:cstheme="majorHAnsi"/>
          <w:i/>
          <w:color w:val="000000" w:themeColor="text1"/>
          <w:sz w:val="24"/>
          <w:szCs w:val="24"/>
          <w:lang w:val="ru-RU"/>
        </w:rPr>
        <w:footnoteReference w:id="36"/>
      </w:r>
    </w:p>
    <w:p w:rsidR="00BA5C61" w:rsidRPr="007A3791" w:rsidRDefault="00BA5C61" w:rsidP="00BA5C61">
      <w:pPr>
        <w:pStyle w:val="ListParagraph"/>
        <w:spacing w:after="0" w:line="276" w:lineRule="auto"/>
        <w:ind w:left="0" w:firstLine="720"/>
        <w:contextualSpacing w:val="0"/>
        <w:jc w:val="both"/>
        <w:rPr>
          <w:rFonts w:ascii="Calibri Light" w:eastAsia="Times New Roman" w:hAnsi="Calibri Light" w:cstheme="majorHAnsi"/>
          <w:b/>
          <w:i/>
          <w:iCs/>
          <w:color w:val="000000" w:themeColor="text1"/>
          <w:sz w:val="24"/>
          <w:szCs w:val="28"/>
          <w:lang w:val="ru-RU"/>
        </w:rPr>
      </w:pPr>
      <w:r w:rsidRPr="007A3791">
        <w:rPr>
          <w:rFonts w:ascii="Calibri Light" w:hAnsi="Calibri Light" w:cstheme="majorHAnsi"/>
          <w:b/>
          <w:i/>
          <w:color w:val="000000" w:themeColor="text1"/>
          <w:sz w:val="24"/>
          <w:szCs w:val="28"/>
          <w:lang w:val="ru-RU"/>
        </w:rPr>
        <w:t>4.2.3.</w:t>
      </w:r>
      <w:r w:rsidRPr="007A3791">
        <w:rPr>
          <w:rFonts w:ascii="Calibri Light" w:hAnsi="Calibri Light" w:cstheme="majorHAnsi"/>
          <w:color w:val="000000" w:themeColor="text1"/>
          <w:sz w:val="24"/>
          <w:szCs w:val="28"/>
          <w:lang w:val="ru-RU"/>
        </w:rPr>
        <w:t xml:space="preserve"> </w:t>
      </w:r>
      <w:r w:rsidRPr="007A3791">
        <w:rPr>
          <w:rFonts w:ascii="Calibri Light" w:eastAsia="Times New Roman" w:hAnsi="Calibri Light" w:cstheme="majorHAnsi"/>
          <w:b/>
          <w:i/>
          <w:iCs/>
          <w:color w:val="000000" w:themeColor="text1"/>
          <w:sz w:val="24"/>
          <w:szCs w:val="28"/>
          <w:lang w:val="ru-RU"/>
        </w:rPr>
        <w:t>В процессе присвоения договоров государственной закупки закупающий орган допустил некоторые несоответствия, которые обусловили значительные финансовые затраты, что повлияло на законность и эффективность закупки</w:t>
      </w:r>
      <w:r w:rsidRPr="007A3791">
        <w:rPr>
          <w:rStyle w:val="FootnoteReference"/>
          <w:rFonts w:ascii="Calibri Light" w:hAnsi="Calibri Light" w:cstheme="majorHAnsi"/>
          <w:b/>
          <w:i/>
          <w:color w:val="000000" w:themeColor="text1"/>
          <w:sz w:val="24"/>
          <w:szCs w:val="28"/>
          <w:lang w:val="ru-RU"/>
        </w:rPr>
        <w:footnoteReference w:id="37"/>
      </w:r>
      <w:r w:rsidRPr="007A3791">
        <w:rPr>
          <w:rFonts w:ascii="Calibri Light" w:eastAsia="Times New Roman" w:hAnsi="Calibri Light" w:cstheme="majorHAnsi"/>
          <w:b/>
          <w:i/>
          <w:iCs/>
          <w:color w:val="000000" w:themeColor="text1"/>
          <w:sz w:val="24"/>
          <w:szCs w:val="28"/>
          <w:lang w:val="ru-RU"/>
        </w:rPr>
        <w:t>.</w:t>
      </w:r>
    </w:p>
    <w:p w:rsidR="00BA5C61" w:rsidRPr="007A3791" w:rsidRDefault="00BA5C61" w:rsidP="00BA5C61">
      <w:pPr>
        <w:pStyle w:val="ListParagraph"/>
        <w:numPr>
          <w:ilvl w:val="0"/>
          <w:numId w:val="25"/>
        </w:numPr>
        <w:spacing w:after="0" w:line="276" w:lineRule="auto"/>
        <w:ind w:left="0" w:firstLine="0"/>
        <w:jc w:val="both"/>
        <w:rPr>
          <w:rFonts w:ascii="Calibri Light" w:hAnsi="Calibri Light" w:cstheme="majorHAnsi"/>
          <w:color w:val="000000" w:themeColor="text1"/>
          <w:sz w:val="24"/>
          <w:szCs w:val="28"/>
          <w:lang w:val="ru-RU"/>
        </w:rPr>
      </w:pPr>
      <w:r w:rsidRPr="007A3791">
        <w:rPr>
          <w:rFonts w:ascii="Calibri Light" w:eastAsia="Times New Roman" w:hAnsi="Calibri Light" w:cstheme="majorHAnsi"/>
          <w:b/>
          <w:i/>
          <w:iCs/>
          <w:color w:val="000000" w:themeColor="text1"/>
          <w:sz w:val="24"/>
          <w:szCs w:val="28"/>
          <w:lang w:val="ru-RU"/>
        </w:rPr>
        <w:t>Закупающие органы аннулируют закупки, произведенные с отклонениями, а при организации новой закупки сохраняют недостатки.</w:t>
      </w:r>
    </w:p>
    <w:p w:rsidR="00BA5C61" w:rsidRPr="007A3791" w:rsidRDefault="00BA5C61" w:rsidP="00BA5C61">
      <w:pPr>
        <w:pStyle w:val="ListParagraph"/>
        <w:spacing w:after="0" w:line="276" w:lineRule="auto"/>
        <w:ind w:left="0" w:firstLine="709"/>
        <w:jc w:val="both"/>
        <w:rPr>
          <w:rFonts w:ascii="Calibri Light" w:hAnsi="Calibri Light" w:cstheme="majorHAnsi"/>
          <w:color w:val="000000" w:themeColor="text1"/>
          <w:sz w:val="24"/>
          <w:szCs w:val="28"/>
          <w:lang w:val="ru-RU"/>
        </w:rPr>
      </w:pPr>
      <w:r w:rsidRPr="007A3791">
        <w:rPr>
          <w:rFonts w:ascii="Calibri Light" w:hAnsi="Calibri Light" w:cstheme="majorHAnsi"/>
          <w:i/>
          <w:color w:val="000000" w:themeColor="text1"/>
          <w:sz w:val="24"/>
          <w:szCs w:val="28"/>
          <w:lang w:val="ru-RU"/>
        </w:rPr>
        <w:t>Закупка работ по текущему ремонту улиц не была документально обоснована, с приложением в деле закупки оценочной стоимости закупки.</w:t>
      </w:r>
      <w:r w:rsidRPr="007A3791">
        <w:rPr>
          <w:rFonts w:ascii="Calibri Light" w:hAnsi="Calibri Light" w:cstheme="majorHAnsi"/>
          <w:color w:val="000000" w:themeColor="text1"/>
          <w:sz w:val="24"/>
          <w:szCs w:val="28"/>
          <w:lang w:val="ru-RU"/>
        </w:rPr>
        <w:t xml:space="preserve"> Так, несмотря на то, что объект закупки не претерпел изменений, оценочная стоимость закупки, объявленной в рамках первой закупки путем ЗЦО с публикацией 19.04.2019, составила 1033,8 </w:t>
      </w:r>
      <w:r w:rsidRPr="007A3791">
        <w:rPr>
          <w:rFonts w:ascii="Calibri Light" w:hAnsi="Calibri Light" w:cstheme="majorHAnsi"/>
          <w:color w:val="000000" w:themeColor="text1"/>
          <w:sz w:val="24"/>
          <w:szCs w:val="24"/>
          <w:lang w:val="ru-RU"/>
        </w:rPr>
        <w:t xml:space="preserve">тыс. леев, а в рамках процедуры от </w:t>
      </w:r>
      <w:r w:rsidRPr="007A3791">
        <w:rPr>
          <w:rFonts w:ascii="Calibri Light" w:hAnsi="Calibri Light" w:cstheme="majorHAnsi"/>
          <w:color w:val="000000" w:themeColor="text1"/>
          <w:sz w:val="24"/>
          <w:szCs w:val="28"/>
          <w:lang w:val="ru-RU"/>
        </w:rPr>
        <w:t xml:space="preserve">10.06.2019 – 830,0 </w:t>
      </w:r>
      <w:r w:rsidRPr="007A3791">
        <w:rPr>
          <w:rFonts w:ascii="Calibri Light" w:hAnsi="Calibri Light" w:cstheme="majorHAnsi"/>
          <w:color w:val="000000" w:themeColor="text1"/>
          <w:sz w:val="24"/>
          <w:szCs w:val="24"/>
          <w:lang w:val="ru-RU"/>
        </w:rPr>
        <w:t xml:space="preserve">тыс. леев </w:t>
      </w:r>
      <w:r w:rsidRPr="007A3791">
        <w:rPr>
          <w:rFonts w:ascii="Calibri Light" w:hAnsi="Calibri Light" w:cstheme="majorHAnsi"/>
          <w:color w:val="000000" w:themeColor="text1"/>
          <w:sz w:val="24"/>
          <w:szCs w:val="28"/>
          <w:lang w:val="ru-RU"/>
        </w:rPr>
        <w:t>(с НДС), однако уже без документированного обоснования</w:t>
      </w:r>
      <w:r w:rsidRPr="007A3791">
        <w:rPr>
          <w:rFonts w:ascii="Calibri Light" w:hAnsi="Calibri Light" w:cstheme="majorHAnsi"/>
          <w:i/>
          <w:color w:val="000000" w:themeColor="text1"/>
          <w:sz w:val="24"/>
          <w:szCs w:val="28"/>
          <w:lang w:val="ru-RU"/>
        </w:rPr>
        <w:t>.</w:t>
      </w:r>
      <w:r w:rsidRPr="007A3791">
        <w:rPr>
          <w:rFonts w:ascii="Calibri Light" w:hAnsi="Calibri Light" w:cstheme="majorHAnsi"/>
          <w:color w:val="000000" w:themeColor="text1"/>
          <w:sz w:val="24"/>
          <w:szCs w:val="28"/>
          <w:lang w:val="ru-RU"/>
        </w:rPr>
        <w:t xml:space="preserve"> Рабочая группа Примэрии согласовала оферту в сумме 830,0 </w:t>
      </w:r>
      <w:r w:rsidRPr="007A3791">
        <w:rPr>
          <w:rFonts w:ascii="Calibri Light" w:hAnsi="Calibri Light" w:cstheme="majorHAnsi"/>
          <w:color w:val="000000" w:themeColor="text1"/>
          <w:sz w:val="24"/>
          <w:szCs w:val="24"/>
          <w:lang w:val="ru-RU"/>
        </w:rPr>
        <w:t xml:space="preserve">тыс. леев </w:t>
      </w:r>
      <w:r w:rsidRPr="007A3791">
        <w:rPr>
          <w:rFonts w:ascii="Calibri Light" w:hAnsi="Calibri Light" w:cstheme="majorHAnsi"/>
          <w:color w:val="000000" w:themeColor="text1"/>
          <w:sz w:val="24"/>
          <w:szCs w:val="28"/>
          <w:lang w:val="ru-RU"/>
        </w:rPr>
        <w:t xml:space="preserve">(с НДС) в рамках переговорной процедуры, без предварительной публикации, </w:t>
      </w:r>
      <w:r w:rsidRPr="007A3791">
        <w:rPr>
          <w:rFonts w:ascii="Calibri Light" w:hAnsi="Calibri Light" w:cstheme="majorHAnsi"/>
          <w:i/>
          <w:color w:val="000000" w:themeColor="text1"/>
          <w:sz w:val="24"/>
          <w:szCs w:val="28"/>
          <w:lang w:val="ru-RU"/>
        </w:rPr>
        <w:t>что превышает на 80,0 тыс. леев внесенную оферту в размере 750,0 тыс. леев в рамках процедуры ЗЦО с публикацией, она была отклонена, так как была внесена единственная оферта.</w:t>
      </w:r>
    </w:p>
    <w:p w:rsidR="00BA5C61" w:rsidRPr="007A3791" w:rsidRDefault="00BA5C61" w:rsidP="00BA5C61">
      <w:pPr>
        <w:pStyle w:val="ListParagraph"/>
        <w:spacing w:after="0" w:line="276" w:lineRule="auto"/>
        <w:ind w:left="0" w:firstLine="709"/>
        <w:jc w:val="both"/>
        <w:rPr>
          <w:rFonts w:ascii="Calibri Light" w:hAnsi="Calibri Light" w:cstheme="majorHAnsi"/>
          <w:color w:val="000000" w:themeColor="text1"/>
          <w:sz w:val="24"/>
          <w:szCs w:val="28"/>
          <w:lang w:val="ru-RU"/>
        </w:rPr>
      </w:pPr>
      <w:r w:rsidRPr="007A3791">
        <w:rPr>
          <w:rFonts w:ascii="Calibri Light" w:hAnsi="Calibri Light" w:cstheme="majorHAnsi"/>
          <w:color w:val="000000" w:themeColor="text1"/>
          <w:sz w:val="24"/>
          <w:szCs w:val="28"/>
          <w:lang w:val="ru-RU"/>
        </w:rPr>
        <w:t xml:space="preserve">В результате, закупающий орган аннулировал процедуру присвоения договора </w:t>
      </w:r>
      <w:r w:rsidRPr="007A3791">
        <w:rPr>
          <w:rFonts w:ascii="Calibri Light" w:eastAsia="Calibri" w:hAnsi="Calibri Light" w:cstheme="majorHAnsi"/>
          <w:bCs/>
          <w:color w:val="000000" w:themeColor="text1"/>
          <w:sz w:val="24"/>
          <w:szCs w:val="24"/>
          <w:lang w:val="ru-RU"/>
        </w:rPr>
        <w:t xml:space="preserve">государственной закупки для внесенной оферты, чтобы впоследствии согласовать путем прямых переговоров финансовое предложение, которое превысило первоначальную стоимость оферты государственной закупки на </w:t>
      </w:r>
      <w:r w:rsidRPr="007A3791">
        <w:rPr>
          <w:rFonts w:ascii="Calibri Light" w:eastAsia="Times New Roman" w:hAnsi="Calibri Light" w:cstheme="majorHAnsi"/>
          <w:b/>
          <w:color w:val="000000" w:themeColor="text1"/>
          <w:sz w:val="24"/>
          <w:szCs w:val="28"/>
          <w:lang w:val="ru-RU"/>
        </w:rPr>
        <w:t>80,0 тыс. леев.</w:t>
      </w:r>
    </w:p>
    <w:p w:rsidR="00BA5C61" w:rsidRPr="007A3791" w:rsidRDefault="00BA5C61" w:rsidP="00BA5C61">
      <w:pPr>
        <w:pStyle w:val="ListParagraph"/>
        <w:spacing w:after="0" w:line="276" w:lineRule="auto"/>
        <w:ind w:left="0" w:firstLine="709"/>
        <w:contextualSpacing w:val="0"/>
        <w:jc w:val="both"/>
        <w:rPr>
          <w:rFonts w:ascii="Calibri Light" w:hAnsi="Calibri Light" w:cstheme="majorHAnsi"/>
          <w:b/>
          <w:i/>
          <w:color w:val="000000" w:themeColor="text1"/>
          <w:sz w:val="24"/>
          <w:szCs w:val="28"/>
          <w:lang w:val="ru-RU"/>
        </w:rPr>
      </w:pPr>
      <w:r w:rsidRPr="007A3791">
        <w:rPr>
          <w:rFonts w:ascii="Calibri Light" w:hAnsi="Calibri Light" w:cstheme="majorHAnsi"/>
          <w:b/>
          <w:i/>
          <w:color w:val="000000" w:themeColor="text1"/>
          <w:sz w:val="24"/>
          <w:szCs w:val="28"/>
          <w:lang w:val="ru-RU"/>
        </w:rPr>
        <w:t>4.2.4.</w:t>
      </w:r>
      <w:r w:rsidRPr="007A3791">
        <w:rPr>
          <w:rFonts w:ascii="Calibri Light" w:hAnsi="Calibri Light" w:cstheme="majorHAnsi"/>
          <w:i/>
          <w:color w:val="000000" w:themeColor="text1"/>
          <w:sz w:val="24"/>
          <w:szCs w:val="28"/>
          <w:lang w:val="ru-RU"/>
        </w:rPr>
        <w:t xml:space="preserve"> </w:t>
      </w:r>
      <w:r w:rsidRPr="007A3791">
        <w:rPr>
          <w:rFonts w:ascii="Calibri Light" w:hAnsi="Calibri Light" w:cstheme="majorHAnsi"/>
          <w:b/>
          <w:i/>
          <w:color w:val="000000" w:themeColor="text1"/>
          <w:sz w:val="24"/>
          <w:szCs w:val="28"/>
          <w:lang w:val="ru-RU"/>
        </w:rPr>
        <w:t>Рабочая группа не</w:t>
      </w:r>
      <w:r w:rsidRPr="007A3791">
        <w:rPr>
          <w:rFonts w:ascii="Calibri Light" w:hAnsi="Calibri Light" w:cstheme="majorHAnsi"/>
          <w:i/>
          <w:color w:val="000000" w:themeColor="text1"/>
          <w:sz w:val="24"/>
          <w:szCs w:val="28"/>
          <w:lang w:val="ru-RU"/>
        </w:rPr>
        <w:t xml:space="preserve"> </w:t>
      </w:r>
      <w:r w:rsidRPr="007A3791">
        <w:rPr>
          <w:rFonts w:ascii="Calibri Light" w:hAnsi="Calibri Light" w:cstheme="majorHAnsi"/>
          <w:b/>
          <w:i/>
          <w:color w:val="000000" w:themeColor="text1"/>
          <w:sz w:val="24"/>
          <w:szCs w:val="28"/>
          <w:lang w:val="ru-RU"/>
        </w:rPr>
        <w:t>осуществляла мониторинг договоров государственных закупок, с представлением отчетов о результатах АГЗ, что влияет на соблюдение основных принципов процесса закупок – прозрачности и законности.</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8"/>
          <w:lang w:val="ru-RU"/>
        </w:rPr>
        <w:t>Рабочая группа не обеспечила</w:t>
      </w:r>
      <w:r w:rsidRPr="007A3791">
        <w:rPr>
          <w:rStyle w:val="FootnoteReference"/>
          <w:rFonts w:ascii="Calibri Light" w:hAnsi="Calibri Light" w:cstheme="majorHAnsi"/>
          <w:color w:val="000000" w:themeColor="text1"/>
          <w:sz w:val="24"/>
          <w:szCs w:val="28"/>
          <w:lang w:val="ru-RU"/>
        </w:rPr>
        <w:footnoteReference w:id="38"/>
      </w:r>
      <w:r w:rsidRPr="007A3791">
        <w:rPr>
          <w:rFonts w:ascii="Calibri Light" w:hAnsi="Calibri Light" w:cstheme="majorHAnsi"/>
          <w:color w:val="000000" w:themeColor="text1"/>
          <w:sz w:val="24"/>
          <w:szCs w:val="28"/>
          <w:lang w:val="ru-RU"/>
        </w:rPr>
        <w:t xml:space="preserve"> </w:t>
      </w:r>
      <w:r w:rsidRPr="007A3791">
        <w:rPr>
          <w:rFonts w:ascii="Calibri Light" w:hAnsi="Calibri Light" w:cstheme="majorHAnsi"/>
          <w:color w:val="000000" w:themeColor="text1"/>
          <w:sz w:val="24"/>
          <w:szCs w:val="24"/>
          <w:lang w:val="ru-RU"/>
        </w:rPr>
        <w:t xml:space="preserve">осуществление мониторинга исполнения договоров закупок, не составив в этой связи исчерпывающие отчеты, которые должны </w:t>
      </w:r>
      <w:r w:rsidRPr="007A3791">
        <w:rPr>
          <w:rFonts w:ascii="Calibri Light" w:hAnsi="Calibri Light" w:cstheme="majorHAnsi"/>
          <w:color w:val="000000" w:themeColor="text1"/>
          <w:sz w:val="24"/>
          <w:szCs w:val="24"/>
          <w:lang w:val="ru-RU"/>
        </w:rPr>
        <w:lastRenderedPageBreak/>
        <w:t xml:space="preserve">включать </w:t>
      </w:r>
      <w:r w:rsidRPr="007A3791">
        <w:rPr>
          <w:rFonts w:ascii="Calibri Light" w:hAnsi="Calibri Light" w:cstheme="majorHAnsi"/>
          <w:i/>
          <w:color w:val="000000" w:themeColor="text1"/>
          <w:sz w:val="24"/>
          <w:szCs w:val="24"/>
          <w:lang w:val="ru-RU"/>
        </w:rPr>
        <w:t>в обязательном порядке</w:t>
      </w:r>
      <w:r w:rsidRPr="007A3791">
        <w:rPr>
          <w:rFonts w:ascii="Calibri Light" w:hAnsi="Calibri Light" w:cstheme="majorHAnsi"/>
          <w:color w:val="000000" w:themeColor="text1"/>
          <w:sz w:val="24"/>
          <w:szCs w:val="24"/>
          <w:lang w:val="ru-RU"/>
        </w:rPr>
        <w:t xml:space="preserve"> информации относительно этапа исполнения договорных обязательств, причин неисполнения, направленных рекламаций и примененных санкций, отметки о качестве выполнения договора и др. Отчеты об осуществлении мониторинга исполнения договоров </w:t>
      </w:r>
      <w:r w:rsidRPr="007A3791">
        <w:rPr>
          <w:rFonts w:ascii="Calibri Light" w:eastAsia="Calibri" w:hAnsi="Calibri Light" w:cstheme="majorHAnsi"/>
          <w:bCs/>
          <w:color w:val="000000" w:themeColor="text1"/>
          <w:sz w:val="24"/>
          <w:szCs w:val="24"/>
          <w:lang w:val="ru-RU"/>
        </w:rPr>
        <w:t xml:space="preserve">государственных </w:t>
      </w:r>
      <w:r w:rsidRPr="007A3791">
        <w:rPr>
          <w:rFonts w:ascii="Calibri Light" w:hAnsi="Calibri Light" w:cstheme="majorHAnsi"/>
          <w:color w:val="000000" w:themeColor="text1"/>
          <w:sz w:val="24"/>
          <w:szCs w:val="24"/>
          <w:lang w:val="ru-RU"/>
        </w:rPr>
        <w:t xml:space="preserve">закупок не были размещены на </w:t>
      </w:r>
      <w:r w:rsidRPr="007A3791">
        <w:rPr>
          <w:rFonts w:ascii="Calibri Light" w:hAnsi="Calibri Light" w:cstheme="majorHAnsi"/>
          <w:color w:val="000000" w:themeColor="text1"/>
          <w:sz w:val="24"/>
          <w:szCs w:val="28"/>
          <w:lang w:val="ru-RU"/>
        </w:rPr>
        <w:t>web странице закупающего органа.</w:t>
      </w:r>
    </w:p>
    <w:p w:rsidR="00BA5C61" w:rsidRPr="007A3791" w:rsidRDefault="00BA5C61" w:rsidP="00BA5C61">
      <w:pPr>
        <w:pStyle w:val="ListParagraph"/>
        <w:shd w:val="clear" w:color="auto" w:fill="FFFFFF" w:themeFill="background1"/>
        <w:spacing w:after="0" w:line="276" w:lineRule="auto"/>
        <w:ind w:left="0" w:firstLine="720"/>
        <w:jc w:val="both"/>
        <w:rPr>
          <w:rFonts w:ascii="Calibri Light" w:hAnsi="Calibri Light" w:cstheme="majorHAnsi"/>
          <w:color w:val="000000" w:themeColor="text1"/>
          <w:sz w:val="24"/>
          <w:szCs w:val="28"/>
          <w:lang w:val="ru-RU"/>
        </w:rPr>
      </w:pPr>
      <w:r w:rsidRPr="007A3791">
        <w:rPr>
          <w:rFonts w:ascii="Calibri Light" w:hAnsi="Calibri Light" w:cstheme="majorHAnsi"/>
          <w:b/>
          <w:i/>
          <w:color w:val="000000" w:themeColor="text1"/>
          <w:sz w:val="24"/>
          <w:szCs w:val="28"/>
          <w:lang w:val="ru-RU"/>
        </w:rPr>
        <w:t xml:space="preserve">4.2.5.Регистрация, учет и надзор за закупками </w:t>
      </w:r>
      <w:r w:rsidRPr="007A3791">
        <w:rPr>
          <w:rFonts w:ascii="Calibri Light" w:hAnsi="Calibri Light" w:cstheme="majorHAnsi"/>
          <w:b/>
          <w:i/>
          <w:color w:val="000000" w:themeColor="text1"/>
          <w:sz w:val="24"/>
          <w:lang w:val="ru-RU"/>
        </w:rPr>
        <w:t>небольшой стоимости не</w:t>
      </w:r>
      <w:r w:rsidRPr="007A3791">
        <w:rPr>
          <w:rFonts w:ascii="Calibri Light" w:hAnsi="Calibri Light" w:cstheme="majorHAnsi"/>
          <w:i/>
          <w:color w:val="000000" w:themeColor="text1"/>
          <w:sz w:val="24"/>
          <w:lang w:val="ru-RU"/>
        </w:rPr>
        <w:t xml:space="preserve"> </w:t>
      </w:r>
      <w:r w:rsidRPr="007A3791">
        <w:rPr>
          <w:rFonts w:ascii="Calibri Light" w:hAnsi="Calibri Light" w:cstheme="majorHAnsi"/>
          <w:b/>
          <w:i/>
          <w:color w:val="000000" w:themeColor="text1"/>
          <w:sz w:val="24"/>
          <w:szCs w:val="28"/>
          <w:lang w:val="ru-RU"/>
        </w:rPr>
        <w:t xml:space="preserve">осуществляются согласно </w:t>
      </w:r>
      <w:r w:rsidRPr="007A3791">
        <w:rPr>
          <w:rFonts w:ascii="Calibri Light" w:hAnsi="Calibri Light" w:cstheme="majorHAnsi"/>
          <w:b/>
          <w:i/>
          <w:color w:val="000000" w:themeColor="text1"/>
          <w:sz w:val="24"/>
          <w:szCs w:val="24"/>
          <w:lang w:val="ru-RU"/>
        </w:rPr>
        <w:t>регламентированным условиям</w:t>
      </w:r>
      <w:r w:rsidRPr="007A3791">
        <w:rPr>
          <w:rFonts w:ascii="Calibri Light" w:hAnsi="Calibri Light" w:cstheme="majorHAnsi"/>
          <w:color w:val="000000" w:themeColor="text1"/>
          <w:sz w:val="24"/>
          <w:szCs w:val="24"/>
          <w:lang w:val="ru-RU"/>
        </w:rPr>
        <w:t>. Ответственность за правильное применение требований Положения</w:t>
      </w:r>
      <w:r w:rsidRPr="007A3791">
        <w:rPr>
          <w:rStyle w:val="FootnoteReference"/>
          <w:rFonts w:ascii="Calibri Light" w:hAnsi="Calibri Light" w:cstheme="majorHAnsi"/>
          <w:color w:val="000000" w:themeColor="text1"/>
          <w:sz w:val="24"/>
          <w:szCs w:val="28"/>
          <w:lang w:val="ru-RU"/>
        </w:rPr>
        <w:footnoteReference w:id="39"/>
      </w:r>
      <w:r w:rsidRPr="007A3791">
        <w:rPr>
          <w:rFonts w:ascii="Calibri Light" w:hAnsi="Calibri Light" w:cstheme="majorHAnsi"/>
          <w:color w:val="000000" w:themeColor="text1"/>
          <w:sz w:val="24"/>
          <w:szCs w:val="28"/>
          <w:lang w:val="ru-RU"/>
        </w:rPr>
        <w:t xml:space="preserve">, эффективную реализацию </w:t>
      </w:r>
      <w:r w:rsidRPr="007A3791">
        <w:rPr>
          <w:rFonts w:ascii="Calibri Light" w:eastAsia="Times New Roman" w:hAnsi="Calibri Light" w:cstheme="majorHAnsi"/>
          <w:color w:val="000000" w:themeColor="text1"/>
          <w:sz w:val="24"/>
          <w:szCs w:val="28"/>
          <w:lang w:val="ru-RU"/>
        </w:rPr>
        <w:t xml:space="preserve">государственных закупок </w:t>
      </w:r>
      <w:r w:rsidRPr="007A3791">
        <w:rPr>
          <w:rFonts w:ascii="Calibri Light" w:hAnsi="Calibri Light" w:cstheme="majorHAnsi"/>
          <w:color w:val="000000" w:themeColor="text1"/>
          <w:sz w:val="24"/>
          <w:lang w:val="ru-RU"/>
        </w:rPr>
        <w:t xml:space="preserve">небольшой стоимости возложена на закупающие органы, которые не обеспечивали ежегодно составление и представление АГЗ до 1 февраля следующего года, в том числе в электронном варианте, отчета о договорах </w:t>
      </w:r>
      <w:r w:rsidRPr="007A3791">
        <w:rPr>
          <w:rFonts w:ascii="Calibri Light" w:eastAsia="Times New Roman" w:hAnsi="Calibri Light" w:cstheme="majorHAnsi"/>
          <w:color w:val="000000" w:themeColor="text1"/>
          <w:sz w:val="24"/>
          <w:szCs w:val="28"/>
          <w:lang w:val="ru-RU"/>
        </w:rPr>
        <w:t xml:space="preserve">государственных закупок </w:t>
      </w:r>
      <w:r w:rsidRPr="007A3791">
        <w:rPr>
          <w:rFonts w:ascii="Calibri Light" w:hAnsi="Calibri Light" w:cstheme="majorHAnsi"/>
          <w:color w:val="000000" w:themeColor="text1"/>
          <w:sz w:val="24"/>
          <w:lang w:val="ru-RU"/>
        </w:rPr>
        <w:t xml:space="preserve">небольшой стоимости, подписанных и зарегистрированных в отчетном периоде. </w:t>
      </w:r>
    </w:p>
    <w:p w:rsidR="00BA5C61" w:rsidRPr="007A3791" w:rsidRDefault="00BA5C61" w:rsidP="00BA5C61">
      <w:pPr>
        <w:pStyle w:val="NormalWeb"/>
        <w:spacing w:line="276" w:lineRule="auto"/>
        <w:ind w:firstLine="720"/>
        <w:rPr>
          <w:rFonts w:ascii="Calibri Light" w:hAnsi="Calibri Light" w:cstheme="majorHAnsi"/>
          <w:color w:val="000000" w:themeColor="text1"/>
          <w:szCs w:val="28"/>
          <w:lang w:val="ru-RU"/>
        </w:rPr>
      </w:pPr>
      <w:r w:rsidRPr="007A3791">
        <w:rPr>
          <w:rFonts w:ascii="Calibri Light" w:hAnsi="Calibri Light" w:cstheme="majorHAnsi"/>
          <w:b/>
          <w:iCs/>
          <w:color w:val="000000" w:themeColor="text1"/>
          <w:szCs w:val="28"/>
          <w:lang w:val="ru-RU"/>
        </w:rPr>
        <w:t>4.2.6.</w:t>
      </w:r>
      <w:r w:rsidRPr="007A3791">
        <w:rPr>
          <w:rFonts w:ascii="Calibri Light" w:hAnsi="Calibri Light" w:cstheme="majorHAnsi"/>
          <w:iCs/>
          <w:color w:val="000000" w:themeColor="text1"/>
          <w:szCs w:val="28"/>
          <w:lang w:val="ru-RU"/>
        </w:rPr>
        <w:t xml:space="preserve"> </w:t>
      </w:r>
      <w:r w:rsidRPr="007A3791">
        <w:rPr>
          <w:rFonts w:ascii="Calibri Light" w:hAnsi="Calibri Light" w:cstheme="majorHAnsi"/>
          <w:b/>
          <w:i/>
          <w:iCs/>
          <w:color w:val="000000" w:themeColor="text1"/>
          <w:szCs w:val="28"/>
          <w:lang w:val="ru-RU"/>
        </w:rPr>
        <w:t>В нарушение законодательных положений</w:t>
      </w:r>
      <w:r w:rsidRPr="007A3791">
        <w:rPr>
          <w:rStyle w:val="FootnoteReference"/>
          <w:rFonts w:ascii="Calibri Light" w:hAnsi="Calibri Light" w:cstheme="majorHAnsi"/>
          <w:b/>
          <w:i/>
          <w:iCs/>
          <w:color w:val="000000" w:themeColor="text1"/>
          <w:szCs w:val="28"/>
          <w:lang w:val="ru-RU"/>
        </w:rPr>
        <w:footnoteReference w:id="40"/>
      </w:r>
      <w:r w:rsidRPr="007A3791">
        <w:rPr>
          <w:rFonts w:ascii="Calibri Light" w:hAnsi="Calibri Light" w:cstheme="majorHAnsi"/>
          <w:b/>
          <w:i/>
          <w:iCs/>
          <w:color w:val="000000" w:themeColor="text1"/>
          <w:szCs w:val="28"/>
          <w:lang w:val="ru-RU"/>
        </w:rPr>
        <w:t xml:space="preserve">, </w:t>
      </w:r>
      <w:r w:rsidRPr="007A3791">
        <w:rPr>
          <w:rFonts w:ascii="Calibri Light" w:hAnsi="Calibri Light" w:cstheme="majorHAnsi"/>
          <w:b/>
          <w:i/>
          <w:color w:val="000000" w:themeColor="text1"/>
          <w:lang w:val="ru-RU"/>
        </w:rPr>
        <w:t xml:space="preserve">Примэрия </w:t>
      </w:r>
      <w:r w:rsidRPr="007A3791">
        <w:rPr>
          <w:rFonts w:ascii="Calibri Light" w:hAnsi="Calibri Light" w:cstheme="majorHAnsi"/>
          <w:b/>
          <w:i/>
          <w:lang w:val="ru-RU"/>
        </w:rPr>
        <w:t>г. Ниспорень не обеспечила взыскание гарантии надлежащего исполнения договоров</w:t>
      </w:r>
      <w:r w:rsidRPr="007A3791">
        <w:rPr>
          <w:rFonts w:ascii="Calibri Light" w:hAnsi="Calibri Light" w:cstheme="majorHAnsi"/>
          <w:lang w:val="ru-RU"/>
        </w:rPr>
        <w:t xml:space="preserve">, а также </w:t>
      </w:r>
      <w:r w:rsidRPr="007A3791">
        <w:rPr>
          <w:rFonts w:ascii="Calibri Light" w:hAnsi="Calibri Light" w:cstheme="majorHAnsi"/>
          <w:color w:val="000000" w:themeColor="text1"/>
          <w:lang w:val="ru-RU"/>
        </w:rPr>
        <w:t xml:space="preserve">осуществление мониторинга сроков гарантийного периода для каждого договорного объекта, не был обеспечен равный подход ко всем офертантам. Так, закупающий орган не обеспечил взыскание в </w:t>
      </w:r>
      <w:r w:rsidRPr="007A3791">
        <w:rPr>
          <w:rFonts w:ascii="Calibri Light" w:hAnsi="Calibri Light" w:cstheme="majorHAnsi"/>
          <w:color w:val="000000" w:themeColor="text1"/>
          <w:szCs w:val="28"/>
          <w:lang w:val="ru-RU"/>
        </w:rPr>
        <w:t xml:space="preserve">2019 году гарантии надлежащего исполнения, оцененной в сумме </w:t>
      </w:r>
      <w:r w:rsidRPr="007A3791">
        <w:rPr>
          <w:rFonts w:ascii="Calibri Light" w:hAnsi="Calibri Light" w:cstheme="majorHAnsi"/>
          <w:b/>
          <w:color w:val="000000" w:themeColor="text1"/>
          <w:szCs w:val="28"/>
          <w:lang w:val="ru-RU"/>
        </w:rPr>
        <w:t xml:space="preserve">192,9 тыс. леев, </w:t>
      </w:r>
      <w:r w:rsidRPr="007A3791">
        <w:rPr>
          <w:rFonts w:ascii="Calibri Light" w:hAnsi="Calibri Light" w:cstheme="majorHAnsi"/>
          <w:color w:val="000000" w:themeColor="text1"/>
          <w:szCs w:val="28"/>
          <w:lang w:val="ru-RU"/>
        </w:rPr>
        <w:t>что лишает договорную сторону определенных принудительных рычагов в случае некачественного выполнения работ.</w:t>
      </w:r>
    </w:p>
    <w:p w:rsidR="00BA5C61" w:rsidRPr="007A3791" w:rsidRDefault="00BA5C61" w:rsidP="00BA5C61">
      <w:pPr>
        <w:pStyle w:val="FootnoteText"/>
        <w:spacing w:line="276" w:lineRule="auto"/>
        <w:ind w:firstLine="720"/>
        <w:jc w:val="both"/>
        <w:rPr>
          <w:rFonts w:ascii="Calibri Light" w:eastAsia="Times New Roman" w:hAnsi="Calibri Light" w:cstheme="majorHAnsi"/>
          <w:b/>
          <w:i/>
          <w:iCs/>
          <w:color w:val="000000" w:themeColor="text1"/>
          <w:sz w:val="24"/>
          <w:szCs w:val="28"/>
          <w:lang w:val="ru-RU"/>
        </w:rPr>
      </w:pPr>
      <w:r w:rsidRPr="007A3791">
        <w:rPr>
          <w:rFonts w:ascii="Calibri Light" w:eastAsia="Times New Roman" w:hAnsi="Calibri Light" w:cstheme="majorHAnsi"/>
          <w:b/>
          <w:i/>
          <w:iCs/>
          <w:color w:val="000000" w:themeColor="text1"/>
          <w:sz w:val="24"/>
          <w:szCs w:val="28"/>
          <w:lang w:val="ru-RU"/>
        </w:rPr>
        <w:t>4.2.7.</w:t>
      </w:r>
      <w:r w:rsidRPr="007A3791">
        <w:rPr>
          <w:rFonts w:ascii="Calibri Light" w:eastAsia="Times New Roman" w:hAnsi="Calibri Light" w:cstheme="majorHAnsi"/>
          <w:i/>
          <w:iCs/>
          <w:color w:val="000000" w:themeColor="text1"/>
          <w:sz w:val="24"/>
          <w:szCs w:val="28"/>
          <w:lang w:val="ru-RU"/>
        </w:rPr>
        <w:t xml:space="preserve"> </w:t>
      </w:r>
      <w:r w:rsidRPr="007A3791">
        <w:rPr>
          <w:rFonts w:ascii="Calibri Light" w:eastAsia="Times New Roman" w:hAnsi="Calibri Light" w:cstheme="majorHAnsi"/>
          <w:b/>
          <w:i/>
          <w:iCs/>
          <w:color w:val="000000" w:themeColor="text1"/>
          <w:sz w:val="24"/>
          <w:szCs w:val="28"/>
          <w:lang w:val="ru-RU"/>
        </w:rPr>
        <w:t>Закупающий орган не соблюдал регламентированные положения</w:t>
      </w:r>
      <w:r w:rsidRPr="007A3791">
        <w:rPr>
          <w:rFonts w:ascii="Calibri Light" w:hAnsi="Calibri Light" w:cstheme="majorHAnsi"/>
          <w:b/>
          <w:i/>
          <w:color w:val="000000" w:themeColor="text1"/>
          <w:sz w:val="24"/>
          <w:szCs w:val="28"/>
          <w:vertAlign w:val="superscript"/>
          <w:lang w:val="ru-RU"/>
        </w:rPr>
        <w:footnoteReference w:id="41"/>
      </w:r>
      <w:r w:rsidRPr="007A3791">
        <w:rPr>
          <w:rFonts w:ascii="Calibri Light" w:eastAsia="Times New Roman" w:hAnsi="Calibri Light" w:cstheme="majorHAnsi"/>
          <w:b/>
          <w:i/>
          <w:iCs/>
          <w:color w:val="000000" w:themeColor="text1"/>
          <w:sz w:val="24"/>
          <w:szCs w:val="28"/>
          <w:lang w:val="ru-RU"/>
        </w:rPr>
        <w:t xml:space="preserve"> относительно составления дела </w:t>
      </w:r>
      <w:r w:rsidRPr="007A3791">
        <w:rPr>
          <w:rFonts w:ascii="Calibri Light" w:hAnsi="Calibri Light" w:cstheme="majorHAnsi"/>
          <w:b/>
          <w:i/>
          <w:color w:val="000000" w:themeColor="text1"/>
          <w:sz w:val="24"/>
          <w:szCs w:val="28"/>
          <w:lang w:val="ru-RU"/>
        </w:rPr>
        <w:t xml:space="preserve">государственной закупки. </w:t>
      </w:r>
      <w:r w:rsidRPr="007A3791">
        <w:rPr>
          <w:rFonts w:ascii="Calibri Light" w:hAnsi="Calibri Light" w:cstheme="majorHAnsi"/>
          <w:color w:val="000000" w:themeColor="text1"/>
          <w:sz w:val="24"/>
          <w:szCs w:val="28"/>
          <w:lang w:val="ru-RU"/>
        </w:rPr>
        <w:t xml:space="preserve">В 7 случаях было установлено, что дела закупки не были подшиты, пронумерованы для обеспечения их целостности и минимизации риска изъятия, а также не содержат все документы, использованные закупающим органом в ходе проведения процедуры </w:t>
      </w:r>
      <w:r w:rsidRPr="007A3791">
        <w:rPr>
          <w:rFonts w:ascii="Calibri Light" w:eastAsia="Calibri" w:hAnsi="Calibri Light" w:cstheme="majorHAnsi"/>
          <w:bCs/>
          <w:color w:val="000000" w:themeColor="text1"/>
          <w:sz w:val="24"/>
          <w:szCs w:val="24"/>
          <w:lang w:val="ru-RU"/>
        </w:rPr>
        <w:t xml:space="preserve">государственной закупки, что делает сложным проследить соответствие процедуры с </w:t>
      </w:r>
      <w:r w:rsidRPr="007A3791">
        <w:rPr>
          <w:rFonts w:ascii="Calibri Light" w:eastAsia="Times New Roman" w:hAnsi="Calibri Light" w:cstheme="majorHAnsi"/>
          <w:color w:val="000000" w:themeColor="text1"/>
          <w:sz w:val="24"/>
          <w:szCs w:val="28"/>
          <w:lang w:val="ru-RU"/>
        </w:rPr>
        <w:t>законодательными положениями.</w:t>
      </w:r>
    </w:p>
    <w:p w:rsidR="00BA5C61" w:rsidRPr="007A3791" w:rsidRDefault="00BA5C61" w:rsidP="00BA5C61">
      <w:pPr>
        <w:spacing w:after="0" w:line="276" w:lineRule="auto"/>
        <w:ind w:firstLine="720"/>
        <w:jc w:val="both"/>
        <w:rPr>
          <w:rFonts w:ascii="Calibri Light" w:eastAsia="Times New Roman" w:hAnsi="Calibri Light" w:cstheme="majorHAnsi"/>
          <w:b/>
          <w:bCs/>
          <w:i/>
          <w:iCs/>
          <w:color w:val="000000" w:themeColor="text1"/>
          <w:sz w:val="24"/>
          <w:szCs w:val="24"/>
          <w:lang w:val="ru-RU"/>
        </w:rPr>
      </w:pPr>
      <w:r w:rsidRPr="007A3791">
        <w:rPr>
          <w:rFonts w:ascii="Calibri Light" w:eastAsia="Times New Roman" w:hAnsi="Calibri Light" w:cstheme="majorHAnsi"/>
          <w:b/>
          <w:bCs/>
          <w:i/>
          <w:iCs/>
          <w:color w:val="000000" w:themeColor="text1"/>
          <w:sz w:val="24"/>
          <w:szCs w:val="24"/>
          <w:lang w:val="ru-RU"/>
        </w:rPr>
        <w:t>4.2.8.</w:t>
      </w:r>
      <w:r w:rsidRPr="007A3791">
        <w:rPr>
          <w:rFonts w:ascii="Calibri Light" w:eastAsia="Times New Roman" w:hAnsi="Calibri Light" w:cstheme="majorHAnsi"/>
          <w:bCs/>
          <w:i/>
          <w:iCs/>
          <w:color w:val="000000" w:themeColor="text1"/>
          <w:sz w:val="24"/>
          <w:szCs w:val="24"/>
          <w:lang w:val="ru-RU"/>
        </w:rPr>
        <w:t xml:space="preserve"> </w:t>
      </w:r>
      <w:r w:rsidRPr="007A3791">
        <w:rPr>
          <w:rFonts w:ascii="Calibri Light" w:eastAsia="Times New Roman" w:hAnsi="Calibri Light" w:cstheme="majorHAnsi"/>
          <w:b/>
          <w:bCs/>
          <w:i/>
          <w:iCs/>
          <w:color w:val="000000" w:themeColor="text1"/>
          <w:sz w:val="24"/>
          <w:szCs w:val="24"/>
          <w:lang w:val="ru-RU"/>
        </w:rPr>
        <w:t>Необходимо внедрение ряда механизмов по обеспечению соответствия приема работ по благоустройству территории, что влияет на процесс закупки и контрактации, а также на соответствие расходов.</w:t>
      </w:r>
    </w:p>
    <w:p w:rsidR="00BA5C61" w:rsidRPr="007A3791" w:rsidRDefault="00BA5C61" w:rsidP="00BA5C61">
      <w:pPr>
        <w:spacing w:after="0" w:line="276" w:lineRule="auto"/>
        <w:ind w:firstLine="720"/>
        <w:jc w:val="both"/>
        <w:rPr>
          <w:rFonts w:ascii="Calibri Light" w:eastAsia="Calibri" w:hAnsi="Calibri Light" w:cstheme="majorHAnsi"/>
          <w:color w:val="000000" w:themeColor="text1"/>
          <w:sz w:val="24"/>
          <w:szCs w:val="24"/>
          <w:lang w:val="ru-RU"/>
        </w:rPr>
      </w:pPr>
    </w:p>
    <w:p w:rsidR="00BA5C61" w:rsidRPr="007A3791" w:rsidRDefault="00BA5C61" w:rsidP="00BA5C61">
      <w:pPr>
        <w:spacing w:after="0" w:line="276" w:lineRule="auto"/>
        <w:ind w:firstLine="720"/>
        <w:jc w:val="both"/>
        <w:rPr>
          <w:rFonts w:ascii="Calibri Light" w:eastAsia="Calibri" w:hAnsi="Calibri Light" w:cstheme="majorHAnsi"/>
          <w:color w:val="000000" w:themeColor="text1"/>
          <w:sz w:val="24"/>
          <w:szCs w:val="24"/>
          <w:lang w:val="ru-RU"/>
        </w:rPr>
      </w:pPr>
      <w:r w:rsidRPr="007A3791">
        <w:rPr>
          <w:rFonts w:ascii="Calibri Light" w:hAnsi="Calibri Light" w:cstheme="majorHAnsi"/>
          <w:bCs/>
          <w:sz w:val="24"/>
          <w:szCs w:val="24"/>
          <w:lang w:val="ru-RU"/>
        </w:rPr>
        <w:t>В ОМПУ</w:t>
      </w:r>
      <w:r w:rsidRPr="007A3791">
        <w:rPr>
          <w:rFonts w:ascii="Calibri Light" w:hAnsi="Calibri Light" w:cstheme="majorHAnsi"/>
          <w:bCs/>
          <w:sz w:val="18"/>
          <w:szCs w:val="18"/>
          <w:lang w:val="ru-RU"/>
        </w:rPr>
        <w:t xml:space="preserve"> </w:t>
      </w:r>
      <w:r w:rsidRPr="007A3791">
        <w:rPr>
          <w:rFonts w:ascii="Calibri Light" w:hAnsi="Calibri Light" w:cstheme="majorHAnsi"/>
          <w:sz w:val="24"/>
          <w:szCs w:val="24"/>
          <w:lang w:val="ru-RU"/>
        </w:rPr>
        <w:t xml:space="preserve">г. Ниспорень не утверждены нормативы по планированию расходов для </w:t>
      </w:r>
      <w:r w:rsidRPr="007A3791">
        <w:rPr>
          <w:rFonts w:ascii="Calibri Light" w:eastAsia="Times New Roman" w:hAnsi="Calibri Light" w:cstheme="majorHAnsi"/>
          <w:bCs/>
          <w:iCs/>
          <w:color w:val="000000" w:themeColor="text1"/>
          <w:sz w:val="24"/>
          <w:szCs w:val="24"/>
          <w:lang w:val="ru-RU"/>
        </w:rPr>
        <w:t xml:space="preserve">благоустройства территории и по оценке потребностей согласно исчерпывающему и реальному техническому заданию. Этот факт влияет на обоснованность потребностей и порядок контрактации и предоставления этих услуг, а расходы на санитарную очистку не были определены и утверждены на основании ряда нормативов и расчетов стоимости по каждому виду работ, которые должны быть произведены, основанных на расходах и частоте услуг, которые должны быть оказаны, а только на покрытии видов расходов на выполненных соответствующим субъектом работах. </w:t>
      </w:r>
    </w:p>
    <w:p w:rsidR="00BA5C61" w:rsidRPr="007A3791" w:rsidRDefault="00BA5C61" w:rsidP="00BA5C61">
      <w:pPr>
        <w:spacing w:after="0" w:line="276" w:lineRule="auto"/>
        <w:ind w:firstLine="720"/>
        <w:jc w:val="both"/>
        <w:rPr>
          <w:rFonts w:ascii="Calibri Light" w:eastAsia="Calibri" w:hAnsi="Calibri Light" w:cstheme="majorHAnsi"/>
          <w:color w:val="000000" w:themeColor="text1"/>
          <w:sz w:val="24"/>
          <w:szCs w:val="24"/>
          <w:lang w:val="ru-RU"/>
        </w:rPr>
      </w:pPr>
      <w:r w:rsidRPr="007A3791">
        <w:rPr>
          <w:rFonts w:ascii="Calibri Light" w:eastAsia="Calibri" w:hAnsi="Calibri Light" w:cstheme="majorHAnsi"/>
          <w:color w:val="000000" w:themeColor="text1"/>
          <w:sz w:val="24"/>
          <w:szCs w:val="24"/>
          <w:lang w:val="ru-RU"/>
        </w:rPr>
        <w:lastRenderedPageBreak/>
        <w:t xml:space="preserve">Вместе с тем, при </w:t>
      </w:r>
      <w:r w:rsidRPr="007A3791">
        <w:rPr>
          <w:rFonts w:ascii="Calibri Light" w:hAnsi="Calibri Light" w:cstheme="majorHAnsi"/>
          <w:sz w:val="24"/>
          <w:szCs w:val="24"/>
          <w:lang w:val="ru-RU"/>
        </w:rPr>
        <w:t xml:space="preserve">планировании и оценке стоимости закупки не было обеспечено выявление объемов для всего бюджетного года и отражение их в плане закупки на </w:t>
      </w:r>
      <w:r w:rsidRPr="007A3791">
        <w:rPr>
          <w:rFonts w:ascii="Calibri Light" w:hAnsi="Calibri Light" w:cstheme="majorHAnsi"/>
          <w:color w:val="000000" w:themeColor="text1"/>
          <w:sz w:val="24"/>
          <w:lang w:val="ru-RU"/>
        </w:rPr>
        <w:t>2019 год</w:t>
      </w:r>
      <w:r w:rsidRPr="007A3791">
        <w:rPr>
          <w:rFonts w:ascii="Calibri Light" w:eastAsia="Calibri" w:hAnsi="Calibri Light" w:cstheme="majorHAnsi"/>
          <w:color w:val="000000" w:themeColor="text1"/>
          <w:sz w:val="24"/>
          <w:szCs w:val="24"/>
          <w:lang w:val="ru-RU"/>
        </w:rPr>
        <w:t>.</w:t>
      </w:r>
    </w:p>
    <w:p w:rsidR="00BA5C61" w:rsidRPr="007A3791" w:rsidRDefault="00BA5C61" w:rsidP="00BA5C61">
      <w:pPr>
        <w:spacing w:after="0" w:line="276" w:lineRule="auto"/>
        <w:ind w:firstLine="567"/>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lang w:val="ru-RU"/>
        </w:rPr>
        <w:t xml:space="preserve">В рамках закупки по предоставлению услуг по санитарной очистке, благоустройству и содержанию зеленых насаждений в размере 670,6 </w:t>
      </w:r>
      <w:r w:rsidRPr="007A3791">
        <w:rPr>
          <w:rFonts w:ascii="Calibri Light" w:hAnsi="Calibri Light" w:cstheme="majorHAnsi"/>
          <w:color w:val="000000" w:themeColor="text1"/>
          <w:sz w:val="24"/>
          <w:szCs w:val="24"/>
          <w:lang w:val="ru-RU"/>
        </w:rPr>
        <w:t>тыс. леев</w:t>
      </w:r>
      <w:r w:rsidRPr="007A3791">
        <w:rPr>
          <w:rStyle w:val="FootnoteReference"/>
          <w:rFonts w:ascii="Calibri Light" w:hAnsi="Calibri Light" w:cstheme="majorHAnsi"/>
          <w:color w:val="000000" w:themeColor="text1"/>
          <w:sz w:val="24"/>
          <w:lang w:val="ru-RU"/>
        </w:rPr>
        <w:footnoteReference w:id="42"/>
      </w:r>
      <w:r w:rsidRPr="007A3791">
        <w:rPr>
          <w:rFonts w:ascii="Calibri Light" w:hAnsi="Calibri Light" w:cstheme="majorHAnsi"/>
          <w:color w:val="000000" w:themeColor="text1"/>
          <w:sz w:val="24"/>
          <w:szCs w:val="24"/>
          <w:lang w:val="ru-RU"/>
        </w:rPr>
        <w:t xml:space="preserve"> для всех 29 позиций из лота, Примэрия неправильно указала этот код - </w:t>
      </w:r>
      <w:r w:rsidRPr="007A3791">
        <w:rPr>
          <w:rFonts w:ascii="Calibri Light" w:hAnsi="Calibri Light" w:cstheme="majorHAnsi"/>
          <w:color w:val="000000" w:themeColor="text1"/>
          <w:sz w:val="24"/>
          <w:lang w:val="ru-RU"/>
        </w:rPr>
        <w:t>CPV 45100000-8 „Работы по подготовке строительной площадки”. Некоторые позиции, связанные с работами и услугами, включенными в лот, не аргументированы (ежедневное подметание улиц) (720,0 тыс. м</w:t>
      </w:r>
      <w:r w:rsidRPr="007A3791">
        <w:rPr>
          <w:rFonts w:ascii="Calibri Light" w:hAnsi="Calibri Light" w:cstheme="majorHAnsi"/>
          <w:color w:val="000000" w:themeColor="text1"/>
          <w:sz w:val="24"/>
          <w:vertAlign w:val="superscript"/>
          <w:lang w:val="ru-RU"/>
        </w:rPr>
        <w:t>2</w:t>
      </w:r>
      <w:r w:rsidRPr="007A3791">
        <w:rPr>
          <w:rFonts w:ascii="Calibri Light" w:hAnsi="Calibri Light" w:cstheme="majorHAnsi"/>
          <w:color w:val="000000" w:themeColor="text1"/>
          <w:sz w:val="24"/>
          <w:lang w:val="ru-RU"/>
        </w:rPr>
        <w:t>), подметание 2 раза в неделю (460,0 тыс. м</w:t>
      </w:r>
      <w:r w:rsidRPr="007A3791">
        <w:rPr>
          <w:rFonts w:ascii="Calibri Light" w:hAnsi="Calibri Light" w:cstheme="majorHAnsi"/>
          <w:color w:val="000000" w:themeColor="text1"/>
          <w:sz w:val="24"/>
          <w:vertAlign w:val="superscript"/>
          <w:lang w:val="ru-RU"/>
        </w:rPr>
        <w:t>2</w:t>
      </w:r>
      <w:r w:rsidRPr="007A3791">
        <w:rPr>
          <w:rFonts w:ascii="Calibri Light" w:hAnsi="Calibri Light" w:cstheme="majorHAnsi"/>
          <w:color w:val="000000" w:themeColor="text1"/>
          <w:sz w:val="24"/>
          <w:lang w:val="ru-RU"/>
        </w:rPr>
        <w:t>) и один раз в неделю (245,0 тыс. м</w:t>
      </w:r>
      <w:r w:rsidRPr="007A3791">
        <w:rPr>
          <w:rFonts w:ascii="Calibri Light" w:hAnsi="Calibri Light" w:cstheme="majorHAnsi"/>
          <w:color w:val="000000" w:themeColor="text1"/>
          <w:sz w:val="24"/>
          <w:vertAlign w:val="superscript"/>
          <w:lang w:val="ru-RU"/>
        </w:rPr>
        <w:t>2</w:t>
      </w:r>
      <w:r w:rsidRPr="007A3791">
        <w:rPr>
          <w:rFonts w:ascii="Calibri Light" w:hAnsi="Calibri Light" w:cstheme="majorHAnsi"/>
          <w:color w:val="000000" w:themeColor="text1"/>
          <w:sz w:val="24"/>
          <w:lang w:val="ru-RU"/>
        </w:rPr>
        <w:t>); складирование песка на улицах при помощи ГАЗ 53 или ЗИЛа; порядок в парке и скверах (700 часов) и др.).</w:t>
      </w:r>
    </w:p>
    <w:p w:rsidR="00BA5C61" w:rsidRPr="007A3791" w:rsidRDefault="00BA5C61" w:rsidP="00BA5C61">
      <w:pPr>
        <w:spacing w:after="0" w:line="276" w:lineRule="auto"/>
        <w:ind w:firstLine="567"/>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lang w:val="ru-RU"/>
        </w:rPr>
        <w:t xml:space="preserve">Стоимость единицы </w:t>
      </w:r>
      <w:r w:rsidRPr="007A3791">
        <w:rPr>
          <w:rFonts w:ascii="Calibri Light" w:hAnsi="Calibri Light" w:cstheme="majorHAnsi"/>
          <w:color w:val="000000" w:themeColor="text1"/>
          <w:sz w:val="24"/>
          <w:szCs w:val="24"/>
          <w:lang w:val="ru-RU"/>
        </w:rPr>
        <w:t xml:space="preserve">при закупке услуг по благоустройству территории в </w:t>
      </w:r>
      <w:r w:rsidRPr="007A3791">
        <w:rPr>
          <w:rFonts w:ascii="Calibri Light" w:hAnsi="Calibri Light" w:cstheme="majorHAnsi"/>
          <w:sz w:val="24"/>
          <w:szCs w:val="24"/>
          <w:lang w:val="ru-RU"/>
        </w:rPr>
        <w:t>г. Ниспорень варьировала и составляла для уборщика улиц единую цену</w:t>
      </w:r>
      <w:r w:rsidRPr="007A3791">
        <w:rPr>
          <w:rFonts w:ascii="Calibri Light" w:hAnsi="Calibri Light" w:cstheme="majorHAnsi"/>
          <w:color w:val="000000" w:themeColor="text1"/>
          <w:sz w:val="24"/>
          <w:lang w:val="ru-RU"/>
        </w:rPr>
        <w:t xml:space="preserve"> 0,11 леев/м</w:t>
      </w:r>
      <w:r w:rsidRPr="007A3791">
        <w:rPr>
          <w:rFonts w:ascii="Calibri Light" w:hAnsi="Calibri Light" w:cstheme="majorHAnsi"/>
          <w:color w:val="000000" w:themeColor="text1"/>
          <w:sz w:val="24"/>
          <w:vertAlign w:val="superscript"/>
          <w:lang w:val="ru-RU"/>
        </w:rPr>
        <w:t>2</w:t>
      </w:r>
      <w:r w:rsidRPr="007A3791">
        <w:rPr>
          <w:rFonts w:ascii="Calibri Light" w:hAnsi="Calibri Light" w:cstheme="majorHAnsi"/>
          <w:color w:val="000000" w:themeColor="text1"/>
          <w:sz w:val="24"/>
          <w:lang w:val="ru-RU"/>
        </w:rPr>
        <w:t>, для очистки снега с тротуаров и посыпания песком – 0,18 леев/м</w:t>
      </w:r>
      <w:r w:rsidRPr="007A3791">
        <w:rPr>
          <w:rFonts w:ascii="Calibri Light" w:hAnsi="Calibri Light" w:cstheme="majorHAnsi"/>
          <w:color w:val="000000" w:themeColor="text1"/>
          <w:sz w:val="24"/>
          <w:vertAlign w:val="superscript"/>
          <w:lang w:val="ru-RU"/>
        </w:rPr>
        <w:t>2</w:t>
      </w:r>
      <w:r w:rsidRPr="007A3791">
        <w:rPr>
          <w:rFonts w:ascii="Calibri Light" w:hAnsi="Calibri Light" w:cstheme="majorHAnsi"/>
          <w:color w:val="000000" w:themeColor="text1"/>
          <w:sz w:val="24"/>
          <w:lang w:val="ru-RU"/>
        </w:rPr>
        <w:t>, для рыхления – 11000 леев/1 га, что не обеспечивает реальность затрат услуг и в результате рентабельность деятельности муниципального пред</w:t>
      </w:r>
      <w:r w:rsidR="007339B7">
        <w:rPr>
          <w:rFonts w:ascii="Calibri Light" w:hAnsi="Calibri Light" w:cstheme="majorHAnsi"/>
          <w:color w:val="000000" w:themeColor="text1"/>
          <w:sz w:val="24"/>
          <w:lang w:val="ru-RU"/>
        </w:rPr>
        <w:t>п</w:t>
      </w:r>
      <w:r w:rsidRPr="007A3791">
        <w:rPr>
          <w:rFonts w:ascii="Calibri Light" w:hAnsi="Calibri Light" w:cstheme="majorHAnsi"/>
          <w:color w:val="000000" w:themeColor="text1"/>
          <w:sz w:val="24"/>
          <w:lang w:val="ru-RU"/>
        </w:rPr>
        <w:t>риятия.</w:t>
      </w:r>
    </w:p>
    <w:p w:rsidR="00BA5C61" w:rsidRPr="007A3791" w:rsidRDefault="00BA5C61" w:rsidP="00BA5C61">
      <w:pPr>
        <w:spacing w:after="0" w:line="276" w:lineRule="auto"/>
        <w:ind w:right="-29" w:firstLine="562"/>
        <w:jc w:val="both"/>
        <w:rPr>
          <w:rFonts w:ascii="Calibri Light" w:eastAsia="Times New Roman" w:hAnsi="Calibri Light" w:cstheme="majorHAnsi"/>
          <w:color w:val="000000" w:themeColor="text1"/>
          <w:sz w:val="24"/>
          <w:szCs w:val="24"/>
          <w:lang w:val="ru-RU"/>
        </w:rPr>
      </w:pPr>
      <w:r w:rsidRPr="007A3791">
        <w:rPr>
          <w:rFonts w:ascii="Calibri Light" w:eastAsia="Times New Roman" w:hAnsi="Calibri Light" w:cstheme="majorHAnsi"/>
          <w:color w:val="000000" w:themeColor="text1"/>
          <w:sz w:val="24"/>
          <w:szCs w:val="24"/>
          <w:lang w:val="ru-RU"/>
        </w:rPr>
        <w:t>Согласно регламентированным положениям</w:t>
      </w:r>
      <w:r w:rsidRPr="007A3791">
        <w:rPr>
          <w:rStyle w:val="FootnoteReference"/>
          <w:rFonts w:ascii="Calibri Light" w:eastAsia="Times New Roman" w:hAnsi="Calibri Light" w:cstheme="majorHAnsi"/>
          <w:color w:val="000000" w:themeColor="text1"/>
          <w:sz w:val="24"/>
          <w:szCs w:val="24"/>
          <w:lang w:val="ru-RU"/>
        </w:rPr>
        <w:footnoteReference w:id="43"/>
      </w:r>
      <w:r w:rsidRPr="007A3791">
        <w:rPr>
          <w:rFonts w:ascii="Calibri Light" w:eastAsia="Times New Roman" w:hAnsi="Calibri Light" w:cstheme="majorHAnsi"/>
          <w:color w:val="000000" w:themeColor="text1"/>
          <w:sz w:val="24"/>
          <w:szCs w:val="24"/>
          <w:lang w:val="ru-RU"/>
        </w:rPr>
        <w:t xml:space="preserve">, в качестве базы для документирования ряда операций служат первичные документы, предназначенные для составления ряда отдельных экономических операций за определенный период времени, которые должны быть составлены на момент осуществления операции и содержать проверенные/действительные данные, утвержденные ответственными лицами (из ОМПУ/МП Коммунального хозяйства) относительно проведенных экономических операций. В нарушение указанных требований, Примэрия г. Ниспорень согласовала в 2019 году услуги/работы по санитарной очистке территории на общую сумму </w:t>
      </w:r>
      <w:r w:rsidRPr="007A3791">
        <w:rPr>
          <w:rFonts w:ascii="Calibri Light" w:eastAsia="Times New Roman" w:hAnsi="Calibri Light" w:cstheme="majorHAnsi"/>
          <w:b/>
          <w:color w:val="000000" w:themeColor="text1"/>
          <w:sz w:val="24"/>
          <w:szCs w:val="24"/>
          <w:lang w:val="ru-RU"/>
        </w:rPr>
        <w:t xml:space="preserve">670,6 тыс. леев, </w:t>
      </w:r>
      <w:r w:rsidRPr="007A3791">
        <w:rPr>
          <w:rFonts w:ascii="Calibri Light" w:eastAsia="Times New Roman" w:hAnsi="Calibri Light" w:cstheme="majorHAnsi"/>
          <w:color w:val="000000" w:themeColor="text1"/>
          <w:sz w:val="24"/>
          <w:szCs w:val="24"/>
          <w:lang w:val="ru-RU"/>
        </w:rPr>
        <w:t xml:space="preserve">были представлены налоговые накладные и акты приема по месяцам, без обоснования и выявления их в зависимости от объекта предоставления услуги согласно договору и при отсутствии регистрации в учете объектов </w:t>
      </w:r>
      <w:r w:rsidRPr="007A3791">
        <w:rPr>
          <w:rFonts w:ascii="Calibri Light" w:eastAsia="Times New Roman" w:hAnsi="Calibri Light" w:cstheme="majorHAnsi"/>
          <w:sz w:val="24"/>
          <w:szCs w:val="24"/>
          <w:lang w:val="ru-RU"/>
        </w:rPr>
        <w:t xml:space="preserve">технико-инженерной инфраструктуры/ </w:t>
      </w:r>
      <w:r w:rsidRPr="007A3791">
        <w:rPr>
          <w:rFonts w:ascii="Calibri Light" w:hAnsi="Calibri Light" w:cstheme="majorHAnsi"/>
          <w:color w:val="000000" w:themeColor="text1"/>
          <w:sz w:val="24"/>
          <w:lang w:val="ru-RU"/>
        </w:rPr>
        <w:t>зеленых насаждений. В результате, аудит был ограничен в проверке соответствия операций по списанию и определения возможного влияния от искажения.</w:t>
      </w:r>
      <w:r w:rsidRPr="007A3791">
        <w:rPr>
          <w:rFonts w:ascii="Calibri Light" w:eastAsia="Times New Roman" w:hAnsi="Calibri Light" w:cstheme="majorHAnsi"/>
          <w:color w:val="000000" w:themeColor="text1"/>
          <w:sz w:val="24"/>
          <w:szCs w:val="24"/>
          <w:lang w:val="ru-RU"/>
        </w:rPr>
        <w:t xml:space="preserve"> </w:t>
      </w:r>
    </w:p>
    <w:p w:rsidR="00BA5C61" w:rsidRPr="007A3791" w:rsidRDefault="00BA5C61" w:rsidP="00BA5C61">
      <w:pPr>
        <w:spacing w:after="0" w:line="276" w:lineRule="auto"/>
        <w:ind w:right="-29" w:firstLine="562"/>
        <w:jc w:val="both"/>
        <w:rPr>
          <w:rFonts w:ascii="Calibri Light" w:eastAsia="Times New Roman" w:hAnsi="Calibri Light" w:cstheme="majorHAnsi"/>
          <w:color w:val="000000" w:themeColor="text1"/>
          <w:sz w:val="24"/>
          <w:szCs w:val="24"/>
          <w:lang w:val="ru-RU"/>
        </w:rPr>
      </w:pPr>
      <w:r w:rsidRPr="007A3791">
        <w:rPr>
          <w:rFonts w:ascii="Calibri Light" w:eastAsia="Times New Roman" w:hAnsi="Calibri Light" w:cstheme="majorHAnsi"/>
          <w:color w:val="000000" w:themeColor="text1"/>
          <w:sz w:val="24"/>
          <w:szCs w:val="24"/>
          <w:lang w:val="ru-RU"/>
        </w:rPr>
        <w:t xml:space="preserve">При приеме услуг по </w:t>
      </w:r>
      <w:r w:rsidRPr="007A3791">
        <w:rPr>
          <w:rFonts w:ascii="Calibri Light" w:eastAsia="Times New Roman" w:hAnsi="Calibri Light" w:cstheme="majorHAnsi"/>
          <w:bCs/>
          <w:iCs/>
          <w:color w:val="000000" w:themeColor="text1"/>
          <w:sz w:val="24"/>
          <w:szCs w:val="24"/>
          <w:lang w:val="ru-RU"/>
        </w:rPr>
        <w:t>санитарной очистке территории</w:t>
      </w:r>
      <w:r w:rsidRPr="007A3791">
        <w:rPr>
          <w:rFonts w:ascii="Calibri Light" w:eastAsia="Times New Roman" w:hAnsi="Calibri Light" w:cstheme="majorHAnsi"/>
          <w:color w:val="000000" w:themeColor="text1"/>
          <w:sz w:val="24"/>
          <w:szCs w:val="24"/>
          <w:lang w:val="ru-RU"/>
        </w:rPr>
        <w:t xml:space="preserve"> не были соблюдены принципы соответствия и прозрачности, некоторые работы в сумме </w:t>
      </w:r>
      <w:r w:rsidRPr="007A3791">
        <w:rPr>
          <w:rFonts w:ascii="Calibri Light" w:eastAsia="Times New Roman" w:hAnsi="Calibri Light" w:cstheme="majorHAnsi"/>
          <w:b/>
          <w:color w:val="000000" w:themeColor="text1"/>
          <w:sz w:val="24"/>
          <w:szCs w:val="24"/>
          <w:lang w:val="ru-RU"/>
        </w:rPr>
        <w:t>97,4 тыс. леев</w:t>
      </w:r>
      <w:r w:rsidRPr="007A3791">
        <w:rPr>
          <w:rFonts w:ascii="Calibri Light" w:eastAsia="Times New Roman" w:hAnsi="Calibri Light" w:cstheme="majorHAnsi"/>
          <w:color w:val="000000" w:themeColor="text1"/>
          <w:sz w:val="24"/>
          <w:szCs w:val="24"/>
          <w:lang w:val="ru-RU"/>
        </w:rPr>
        <w:t xml:space="preserve"> были приняты (06.02.2019, 25.02.2019) до утверждения договора государственной закупки (26.03.2019).</w:t>
      </w:r>
    </w:p>
    <w:p w:rsidR="00BA5C61" w:rsidRPr="007A3791" w:rsidRDefault="00BA5C61" w:rsidP="00BA5C61">
      <w:pPr>
        <w:spacing w:after="0" w:line="276" w:lineRule="auto"/>
        <w:ind w:firstLine="562"/>
        <w:jc w:val="both"/>
        <w:rPr>
          <w:rFonts w:ascii="Calibri Light" w:eastAsia="Times New Roman" w:hAnsi="Calibri Light" w:cstheme="majorHAnsi"/>
          <w:color w:val="000000" w:themeColor="text1"/>
          <w:sz w:val="24"/>
          <w:szCs w:val="24"/>
          <w:lang w:val="ru-RU"/>
        </w:rPr>
      </w:pPr>
      <w:r w:rsidRPr="007A3791">
        <w:rPr>
          <w:rFonts w:ascii="Calibri Light" w:eastAsia="Times New Roman" w:hAnsi="Calibri Light" w:cstheme="majorHAnsi"/>
          <w:color w:val="000000" w:themeColor="text1"/>
          <w:sz w:val="24"/>
          <w:szCs w:val="24"/>
          <w:lang w:val="ru-RU"/>
        </w:rPr>
        <w:t xml:space="preserve">Несмотря на то, что предоставление услуг по </w:t>
      </w:r>
      <w:r w:rsidRPr="007A3791">
        <w:rPr>
          <w:rFonts w:ascii="Calibri Light" w:hAnsi="Calibri Light" w:cstheme="majorHAnsi"/>
          <w:color w:val="000000" w:themeColor="text1"/>
          <w:sz w:val="24"/>
          <w:szCs w:val="24"/>
          <w:lang w:val="ru-RU"/>
        </w:rPr>
        <w:t xml:space="preserve">благоустройству территории возложено на МП КХ, Примэрия г. Ниспорень не обеспечила снижение бюджетных расходов и эффективное администрирование в этой связи деятельности путем привлечения для оказания услуг по </w:t>
      </w:r>
      <w:r w:rsidRPr="007A3791">
        <w:rPr>
          <w:rFonts w:ascii="Calibri Light" w:hAnsi="Calibri Light" w:cstheme="majorHAnsi"/>
          <w:color w:val="000000" w:themeColor="text1"/>
          <w:sz w:val="24"/>
          <w:lang w:val="ru-RU"/>
        </w:rPr>
        <w:t xml:space="preserve">санитарной очистке лиц, осужденных для выполнения общественных работ. </w:t>
      </w:r>
      <w:r w:rsidRPr="007A3791">
        <w:rPr>
          <w:rFonts w:ascii="Calibri Light" w:hAnsi="Calibri Light" w:cstheme="majorHAnsi"/>
          <w:color w:val="000000" w:themeColor="text1"/>
          <w:sz w:val="24"/>
          <w:szCs w:val="24"/>
          <w:lang w:val="ru-RU"/>
        </w:rPr>
        <w:t xml:space="preserve">В 2018-2019 годах 52 осужденных лица отработали 5055 часов (из которых в 2019 году – 2996 часов), что может снизить бюджетные расходы на </w:t>
      </w:r>
      <w:r w:rsidRPr="007A3791">
        <w:rPr>
          <w:rFonts w:ascii="Calibri Light" w:hAnsi="Calibri Light" w:cstheme="majorHAnsi"/>
          <w:b/>
          <w:color w:val="000000" w:themeColor="text1"/>
          <w:sz w:val="24"/>
          <w:szCs w:val="24"/>
          <w:lang w:val="ru-RU"/>
        </w:rPr>
        <w:t>126,4 тыс. леев.</w:t>
      </w:r>
    </w:p>
    <w:p w:rsidR="00BA5C61" w:rsidRPr="007A3791" w:rsidRDefault="00BA5C61" w:rsidP="00BA5C61">
      <w:pPr>
        <w:spacing w:after="0" w:line="276" w:lineRule="auto"/>
        <w:ind w:firstLine="720"/>
        <w:jc w:val="both"/>
        <w:rPr>
          <w:rFonts w:ascii="Calibri Light" w:hAnsi="Calibri Light" w:cstheme="majorHAnsi"/>
          <w:b/>
          <w:i/>
          <w:sz w:val="24"/>
          <w:szCs w:val="24"/>
          <w:lang w:val="ru-RU"/>
        </w:rPr>
      </w:pPr>
      <w:r w:rsidRPr="007A3791">
        <w:rPr>
          <w:rFonts w:ascii="Calibri Light" w:hAnsi="Calibri Light" w:cstheme="majorHAnsi"/>
          <w:b/>
          <w:i/>
          <w:color w:val="000000" w:themeColor="text1"/>
          <w:sz w:val="24"/>
          <w:szCs w:val="24"/>
          <w:lang w:val="ru-RU"/>
        </w:rPr>
        <w:t xml:space="preserve">4.2.9 </w:t>
      </w:r>
      <w:r w:rsidRPr="007A3791">
        <w:rPr>
          <w:rFonts w:ascii="Calibri Light" w:hAnsi="Calibri Light" w:cstheme="majorHAnsi"/>
          <w:b/>
          <w:i/>
          <w:sz w:val="24"/>
          <w:szCs w:val="24"/>
          <w:lang w:val="ru-RU"/>
        </w:rPr>
        <w:t>Примэрия г. Ниспорень не обеспечила строгий контроль за соблюдением утвержденных финансовых норм для питания детей из подведомственных дошкольных образовательных учреждений, что обусловило неиспользование финансовых средств.</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8"/>
          <w:lang w:val="ru-RU"/>
        </w:rPr>
      </w:pPr>
      <w:r w:rsidRPr="007A3791">
        <w:rPr>
          <w:rFonts w:ascii="Calibri Light" w:hAnsi="Calibri Light" w:cstheme="majorHAnsi"/>
          <w:sz w:val="24"/>
          <w:szCs w:val="24"/>
          <w:lang w:val="ru-RU"/>
        </w:rPr>
        <w:lastRenderedPageBreak/>
        <w:t>Согласно положениям действующей нормативной базы</w:t>
      </w:r>
      <w:r w:rsidRPr="007A3791">
        <w:rPr>
          <w:rStyle w:val="FootnoteReference"/>
          <w:rFonts w:ascii="Calibri Light" w:hAnsi="Calibri Light" w:cstheme="majorHAnsi"/>
          <w:color w:val="000000" w:themeColor="text1"/>
          <w:sz w:val="24"/>
          <w:szCs w:val="28"/>
          <w:lang w:val="ru-RU"/>
        </w:rPr>
        <w:footnoteReference w:id="44"/>
      </w:r>
      <w:r w:rsidRPr="007A3791">
        <w:rPr>
          <w:rFonts w:ascii="Calibri Light" w:hAnsi="Calibri Light" w:cstheme="majorHAnsi"/>
          <w:sz w:val="24"/>
          <w:szCs w:val="24"/>
          <w:lang w:val="ru-RU"/>
        </w:rPr>
        <w:t xml:space="preserve">, ОМПУ </w:t>
      </w:r>
      <w:r w:rsidRPr="007A3791">
        <w:rPr>
          <w:rFonts w:ascii="Calibri Light" w:hAnsi="Calibri Light" w:cstheme="majorHAnsi"/>
          <w:color w:val="000000" w:themeColor="text1"/>
          <w:sz w:val="24"/>
          <w:szCs w:val="28"/>
          <w:lang w:val="ru-RU"/>
        </w:rPr>
        <w:t>I уровня несет ответственность за управление и содержание дошкольных учреждений. С целью организации питания детей/учащихся из образовательных учреждений и на основании нормативных положений</w:t>
      </w:r>
      <w:r w:rsidRPr="007A3791">
        <w:rPr>
          <w:rStyle w:val="FootnoteReference"/>
          <w:rFonts w:ascii="Calibri Light" w:hAnsi="Calibri Light" w:cstheme="majorHAnsi"/>
          <w:color w:val="000000" w:themeColor="text1"/>
          <w:sz w:val="24"/>
          <w:szCs w:val="28"/>
          <w:lang w:val="ru-RU"/>
        </w:rPr>
        <w:footnoteReference w:id="45"/>
      </w:r>
      <w:r w:rsidRPr="007A3791">
        <w:rPr>
          <w:rFonts w:ascii="Calibri Light" w:hAnsi="Calibri Light" w:cstheme="majorHAnsi"/>
          <w:color w:val="000000" w:themeColor="text1"/>
          <w:sz w:val="24"/>
          <w:szCs w:val="28"/>
          <w:lang w:val="ru-RU"/>
        </w:rPr>
        <w:t xml:space="preserve"> были утверждены финансовые нормы для питания детей из образовательных учреждений на 2019 год</w:t>
      </w:r>
      <w:r w:rsidRPr="007A3791">
        <w:rPr>
          <w:rStyle w:val="FootnoteReference"/>
          <w:rFonts w:ascii="Calibri Light" w:hAnsi="Calibri Light" w:cstheme="majorHAnsi"/>
          <w:color w:val="000000" w:themeColor="text1"/>
          <w:sz w:val="24"/>
          <w:szCs w:val="28"/>
          <w:lang w:val="ru-RU"/>
        </w:rPr>
        <w:footnoteReference w:id="46"/>
      </w:r>
      <w:r w:rsidRPr="007A3791">
        <w:rPr>
          <w:rFonts w:ascii="Calibri Light" w:hAnsi="Calibri Light" w:cstheme="majorHAnsi"/>
          <w:color w:val="000000" w:themeColor="text1"/>
          <w:sz w:val="24"/>
          <w:szCs w:val="28"/>
          <w:lang w:val="ru-RU"/>
        </w:rPr>
        <w:t>, дополненные родительской платой</w:t>
      </w:r>
      <w:r w:rsidRPr="007A3791">
        <w:rPr>
          <w:rStyle w:val="FootnoteReference"/>
          <w:rFonts w:ascii="Calibri Light" w:hAnsi="Calibri Light" w:cstheme="majorHAnsi"/>
          <w:color w:val="000000" w:themeColor="text1"/>
          <w:sz w:val="24"/>
          <w:szCs w:val="28"/>
          <w:lang w:val="ru-RU"/>
        </w:rPr>
        <w:footnoteReference w:id="47"/>
      </w:r>
      <w:r w:rsidRPr="007A3791">
        <w:rPr>
          <w:rFonts w:ascii="Calibri Light" w:hAnsi="Calibri Light" w:cstheme="majorHAnsi"/>
          <w:color w:val="000000" w:themeColor="text1"/>
          <w:sz w:val="24"/>
          <w:szCs w:val="28"/>
          <w:lang w:val="ru-RU"/>
        </w:rPr>
        <w:t xml:space="preserve">. Так, финансовая норма для питания детей на 2019 год составила 26,25 леев/день и, соответственно, 21,30 леев/день. </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Несмотря на то, что расходы на продукты питания были утверждены/уточнены в полном размере, Примэрия г. Ниспорень в </w:t>
      </w:r>
      <w:r w:rsidRPr="007A3791">
        <w:rPr>
          <w:rFonts w:ascii="Calibri Light" w:hAnsi="Calibri Light" w:cstheme="majorHAnsi"/>
          <w:color w:val="000000" w:themeColor="text1"/>
          <w:sz w:val="24"/>
          <w:szCs w:val="28"/>
          <w:lang w:val="ru-RU"/>
        </w:rPr>
        <w:t xml:space="preserve">2019 году не обеспечила учреждения финансовой нормой для питания детей, предусмотренной нормативной базой, будучи сниженной по сравнению с регламентированными положениями всего на </w:t>
      </w:r>
      <w:r w:rsidRPr="007A3791">
        <w:rPr>
          <w:rFonts w:ascii="Calibri Light" w:hAnsi="Calibri Light" w:cstheme="majorHAnsi"/>
          <w:b/>
          <w:color w:val="000000" w:themeColor="text1"/>
          <w:sz w:val="24"/>
          <w:szCs w:val="28"/>
          <w:lang w:val="ru-RU"/>
        </w:rPr>
        <w:t xml:space="preserve">735,7 тыс. леев. </w:t>
      </w:r>
      <w:r w:rsidRPr="007A3791">
        <w:rPr>
          <w:rFonts w:ascii="Calibri Light" w:hAnsi="Calibri Light" w:cstheme="majorHAnsi"/>
          <w:color w:val="000000" w:themeColor="text1"/>
          <w:sz w:val="24"/>
          <w:szCs w:val="28"/>
          <w:lang w:val="ru-RU"/>
        </w:rPr>
        <w:t xml:space="preserve">Так, в </w:t>
      </w:r>
      <w:r w:rsidRPr="007A3791">
        <w:rPr>
          <w:rFonts w:ascii="Calibri Light" w:eastAsia="Calibri" w:hAnsi="Calibri Light" w:cstheme="majorHAnsi"/>
          <w:color w:val="000000" w:themeColor="text1"/>
          <w:sz w:val="24"/>
          <w:szCs w:val="28"/>
          <w:lang w:val="ru-RU"/>
        </w:rPr>
        <w:t xml:space="preserve">2019 году </w:t>
      </w:r>
      <w:r w:rsidRPr="007A3791">
        <w:rPr>
          <w:rFonts w:ascii="Calibri Light" w:hAnsi="Calibri Light" w:cstheme="majorHAnsi"/>
          <w:color w:val="000000" w:themeColor="text1"/>
          <w:sz w:val="24"/>
          <w:szCs w:val="28"/>
          <w:lang w:val="ru-RU"/>
        </w:rPr>
        <w:t xml:space="preserve">для питания одного ребенка в детских садах </w:t>
      </w:r>
      <w:r w:rsidRPr="007A3791">
        <w:rPr>
          <w:rFonts w:ascii="Calibri Light" w:hAnsi="Calibri Light" w:cstheme="majorHAnsi"/>
          <w:color w:val="000000" w:themeColor="text1"/>
          <w:sz w:val="24"/>
          <w:szCs w:val="24"/>
          <w:lang w:val="ru-RU"/>
        </w:rPr>
        <w:t xml:space="preserve">г. Ниспорень были израсходованы финансовые средства в общей сумме </w:t>
      </w:r>
      <w:r w:rsidRPr="007A3791">
        <w:rPr>
          <w:rFonts w:ascii="Calibri Light" w:eastAsia="Calibri" w:hAnsi="Calibri Light" w:cstheme="majorHAnsi"/>
          <w:color w:val="000000" w:themeColor="text1"/>
          <w:sz w:val="24"/>
          <w:szCs w:val="24"/>
          <w:lang w:val="ru-RU"/>
        </w:rPr>
        <w:t xml:space="preserve">2025,9 </w:t>
      </w:r>
      <w:r w:rsidRPr="007A3791">
        <w:rPr>
          <w:rFonts w:ascii="Calibri Light" w:hAnsi="Calibri Light" w:cstheme="majorHAnsi"/>
          <w:color w:val="000000" w:themeColor="text1"/>
          <w:sz w:val="24"/>
          <w:szCs w:val="24"/>
          <w:lang w:val="ru-RU"/>
        </w:rPr>
        <w:t xml:space="preserve">тыс. леев, в то время как, учитывая количество реализованных дней/детей и утвержденный норматив, фактические расходы должны были составить 2761,6 тыс. леев. Таким образом, ежедневный финансовый норматив был выполнен на уровне </w:t>
      </w:r>
      <w:r w:rsidRPr="007A3791">
        <w:rPr>
          <w:rFonts w:ascii="Calibri Light" w:eastAsia="Calibri" w:hAnsi="Calibri Light" w:cstheme="majorHAnsi"/>
          <w:color w:val="000000" w:themeColor="text1"/>
          <w:sz w:val="24"/>
          <w:szCs w:val="28"/>
          <w:lang w:val="ru-RU"/>
        </w:rPr>
        <w:t>73,4% или на 7,0 леев меньше, чем предусмотрено нормативной базой</w:t>
      </w:r>
      <w:r w:rsidRPr="007A3791">
        <w:rPr>
          <w:rStyle w:val="FootnoteReference"/>
          <w:rFonts w:ascii="Calibri Light" w:eastAsia="Calibri" w:hAnsi="Calibri Light" w:cstheme="majorHAnsi"/>
          <w:color w:val="000000" w:themeColor="text1"/>
          <w:sz w:val="24"/>
          <w:szCs w:val="28"/>
          <w:lang w:val="ru-RU"/>
        </w:rPr>
        <w:footnoteReference w:id="48"/>
      </w:r>
      <w:r w:rsidRPr="007A3791">
        <w:rPr>
          <w:rFonts w:ascii="Calibri Light" w:eastAsia="Calibri" w:hAnsi="Calibri Light" w:cstheme="majorHAnsi"/>
          <w:color w:val="000000" w:themeColor="text1"/>
          <w:sz w:val="24"/>
          <w:szCs w:val="28"/>
          <w:lang w:val="ru-RU"/>
        </w:rPr>
        <w:t>. Местный орган объясняет ситуацию путем невыделения Министерством финансов в течение 2018-2020 годов необходимых средств согласно прозрачным расчетам бюджета.</w:t>
      </w:r>
    </w:p>
    <w:p w:rsidR="00BA5C61" w:rsidRPr="007A3791" w:rsidRDefault="00BA5C61" w:rsidP="00BA5C61">
      <w:pPr>
        <w:pStyle w:val="ListParagraph"/>
        <w:tabs>
          <w:tab w:val="left" w:pos="319"/>
        </w:tabs>
        <w:spacing w:after="0" w:line="276" w:lineRule="auto"/>
        <w:ind w:left="0"/>
        <w:jc w:val="both"/>
        <w:rPr>
          <w:rFonts w:ascii="Calibri Light" w:eastAsia="Calibri" w:hAnsi="Calibri Light" w:cstheme="majorHAnsi"/>
          <w:color w:val="000000" w:themeColor="text1"/>
          <w:sz w:val="16"/>
          <w:szCs w:val="16"/>
          <w:lang w:val="ru-RU"/>
        </w:rPr>
      </w:pPr>
    </w:p>
    <w:p w:rsidR="00BA5C61" w:rsidRPr="007A3791" w:rsidRDefault="00BA5C61" w:rsidP="00BA5C61">
      <w:pPr>
        <w:pStyle w:val="Heading2"/>
        <w:shd w:val="clear" w:color="auto" w:fill="FFFFFF" w:themeFill="background1"/>
        <w:spacing w:before="0" w:line="276" w:lineRule="auto"/>
        <w:jc w:val="both"/>
        <w:rPr>
          <w:rFonts w:ascii="Calibri Light" w:hAnsi="Calibri Light" w:cstheme="majorHAnsi"/>
          <w:color w:val="000000" w:themeColor="text1"/>
          <w:sz w:val="24"/>
          <w:szCs w:val="24"/>
          <w:shd w:val="clear" w:color="auto" w:fill="FFFFFF" w:themeFill="background1"/>
          <w:lang w:val="ru-RU"/>
        </w:rPr>
      </w:pPr>
      <w:bookmarkStart w:id="17" w:name="_Toc70716554"/>
      <w:r w:rsidRPr="007A3791">
        <w:rPr>
          <w:rFonts w:ascii="Calibri Light" w:hAnsi="Calibri Light" w:cstheme="majorHAnsi"/>
          <w:b/>
          <w:color w:val="000000" w:themeColor="text1"/>
          <w:sz w:val="24"/>
          <w:szCs w:val="24"/>
          <w:shd w:val="clear" w:color="auto" w:fill="FFFFFF" w:themeFill="background1"/>
          <w:lang w:val="ru-RU"/>
        </w:rPr>
        <w:t xml:space="preserve">Цель III: </w:t>
      </w:r>
      <w:r w:rsidRPr="007A3791">
        <w:rPr>
          <w:rFonts w:ascii="Calibri Light" w:hAnsi="Calibri Light" w:cstheme="majorHAnsi"/>
          <w:color w:val="000000" w:themeColor="text1"/>
          <w:sz w:val="24"/>
          <w:szCs w:val="24"/>
          <w:shd w:val="clear" w:color="auto" w:fill="FFFFFF" w:themeFill="background1"/>
          <w:lang w:val="ru-RU"/>
        </w:rPr>
        <w:t>Зарегистрировала, администрировала и управляла АТЕ публичным имуществом в соответствующем порядке?</w:t>
      </w:r>
      <w:bookmarkEnd w:id="17"/>
    </w:p>
    <w:p w:rsidR="00BA5C61" w:rsidRPr="007A3791" w:rsidRDefault="00BA5C61" w:rsidP="00BA5C61">
      <w:pPr>
        <w:shd w:val="clear" w:color="auto" w:fill="FFFFFF"/>
        <w:spacing w:after="0" w:line="276" w:lineRule="auto"/>
        <w:ind w:firstLine="547"/>
        <w:jc w:val="both"/>
        <w:rPr>
          <w:rFonts w:ascii="Calibri Light" w:eastAsia="Times New Roman" w:hAnsi="Calibri Light" w:cstheme="majorHAnsi"/>
          <w:color w:val="000000" w:themeColor="text1"/>
          <w:sz w:val="24"/>
          <w:szCs w:val="24"/>
          <w:lang w:val="ru-RU"/>
        </w:rPr>
      </w:pPr>
      <w:r w:rsidRPr="007A3791">
        <w:rPr>
          <w:rFonts w:ascii="Calibri Light" w:eastAsia="Times New Roman" w:hAnsi="Calibri Light" w:cstheme="majorHAnsi"/>
          <w:color w:val="000000" w:themeColor="text1"/>
          <w:sz w:val="24"/>
          <w:szCs w:val="24"/>
          <w:lang w:val="ru-RU"/>
        </w:rPr>
        <w:t xml:space="preserve">Аудиторская миссия свидетельствует, что </w:t>
      </w:r>
      <w:r w:rsidRPr="007A3791">
        <w:rPr>
          <w:rFonts w:ascii="Calibri Light" w:eastAsia="Times New Roman" w:hAnsi="Calibri Light" w:cstheme="majorHAnsi"/>
          <w:sz w:val="24"/>
          <w:szCs w:val="24"/>
          <w:lang w:val="ru-RU"/>
        </w:rPr>
        <w:t xml:space="preserve">система менеджмента управления имуществом </w:t>
      </w:r>
      <w:r w:rsidRPr="007A3791">
        <w:rPr>
          <w:rFonts w:ascii="Calibri Light" w:hAnsi="Calibri Light" w:cstheme="majorHAnsi"/>
          <w:sz w:val="24"/>
          <w:szCs w:val="24"/>
          <w:lang w:val="ru-RU"/>
        </w:rPr>
        <w:t xml:space="preserve">АТЕ г. Ниспорень не в полной мере соответствовала </w:t>
      </w:r>
      <w:r w:rsidRPr="007A3791">
        <w:rPr>
          <w:rFonts w:ascii="Calibri Light" w:hAnsi="Calibri Light" w:cstheme="majorHAnsi"/>
          <w:bCs/>
          <w:sz w:val="24"/>
          <w:szCs w:val="24"/>
          <w:lang w:val="ru-RU"/>
        </w:rPr>
        <w:t xml:space="preserve">законодательным положениям, на которую повлияли некоторые недостатки, которые выражаются посредством: необеспечения полной регистрации прав на </w:t>
      </w:r>
      <w:r w:rsidRPr="007A3791">
        <w:rPr>
          <w:rFonts w:ascii="Calibri Light" w:hAnsi="Calibri Light" w:cs="Calibri Light"/>
          <w:sz w:val="24"/>
          <w:szCs w:val="24"/>
          <w:lang w:val="ru-RU"/>
        </w:rPr>
        <w:t xml:space="preserve">недвижимое имущество в Регистре недвижимого имущества; ненадлежащей передачи имущества в управление предприятиям, созданным МПО, а также отсутствия достоверной информации о переданных активах; недостаточного регламентирования деятельности созданных предприятий; неоценки соответствующим образом основных активов с целью надлежащей </w:t>
      </w:r>
      <w:r w:rsidRPr="007A3791">
        <w:rPr>
          <w:rFonts w:ascii="Calibri Light" w:hAnsi="Calibri Light" w:cstheme="majorHAnsi"/>
          <w:bCs/>
          <w:sz w:val="24"/>
          <w:szCs w:val="24"/>
          <w:lang w:val="ru-RU"/>
        </w:rPr>
        <w:t xml:space="preserve">регистрации в учете их стоимости; незавершения процесса выявления, разграничения и регистрации публичного </w:t>
      </w:r>
      <w:r w:rsidRPr="007A3791">
        <w:rPr>
          <w:rFonts w:ascii="Calibri Light" w:hAnsi="Calibri Light" w:cs="Calibri Light"/>
          <w:sz w:val="24"/>
          <w:szCs w:val="24"/>
          <w:lang w:val="ru-RU"/>
        </w:rPr>
        <w:t>имущества государственной собственности, АТЕ и частной собственности. Все это связано с отсутствием в рамках ОМПУ исчерпывающей политики по регламентированию порядка управления местным публичным имуществом, который, вследствие этого, лишает бюджет АТЕ возможных поступлений доходов, необходимых для обеспечения выполнения функциональных обязательств.</w:t>
      </w:r>
    </w:p>
    <w:p w:rsidR="00BA5C61" w:rsidRPr="007A3791" w:rsidRDefault="00BA5C61" w:rsidP="00BA5C61">
      <w:pPr>
        <w:spacing w:after="0" w:line="276" w:lineRule="auto"/>
        <w:ind w:firstLine="709"/>
        <w:jc w:val="both"/>
        <w:rPr>
          <w:rFonts w:ascii="Calibri Light" w:hAnsi="Calibri Light" w:cstheme="majorHAnsi"/>
          <w:b/>
          <w:i/>
          <w:color w:val="000000" w:themeColor="text1"/>
          <w:sz w:val="16"/>
          <w:szCs w:val="16"/>
          <w:lang w:val="ru-RU"/>
        </w:rPr>
      </w:pPr>
    </w:p>
    <w:p w:rsidR="00BA5C61" w:rsidRPr="007A3791" w:rsidRDefault="00BA5C61" w:rsidP="00BA5C61">
      <w:pPr>
        <w:spacing w:after="0" w:line="276" w:lineRule="auto"/>
        <w:ind w:firstLine="709"/>
        <w:jc w:val="both"/>
        <w:rPr>
          <w:rFonts w:ascii="Calibri Light" w:hAnsi="Calibri Light" w:cstheme="majorHAnsi"/>
          <w:b/>
          <w:i/>
          <w:color w:val="000000" w:themeColor="text1"/>
          <w:sz w:val="24"/>
          <w:szCs w:val="24"/>
          <w:lang w:val="ru-RU"/>
        </w:rPr>
      </w:pPr>
      <w:r w:rsidRPr="007A3791">
        <w:rPr>
          <w:rFonts w:ascii="Calibri Light" w:hAnsi="Calibri Light" w:cstheme="majorHAnsi"/>
          <w:b/>
          <w:i/>
          <w:color w:val="000000" w:themeColor="text1"/>
          <w:sz w:val="24"/>
          <w:szCs w:val="24"/>
          <w:lang w:val="ru-RU"/>
        </w:rPr>
        <w:lastRenderedPageBreak/>
        <w:t>4.3.1. ОМПУ г. Ниспорень не обеспечил надлежащую регистрацию в Регистре недвижимого имущества имущественных прав на земельные участки местной публичной собственности.</w:t>
      </w:r>
    </w:p>
    <w:p w:rsidR="00BA5C61" w:rsidRPr="007A3791" w:rsidRDefault="00BA5C61" w:rsidP="00BA5C61">
      <w:pPr>
        <w:spacing w:after="0" w:line="276" w:lineRule="auto"/>
        <w:ind w:firstLine="709"/>
        <w:jc w:val="both"/>
        <w:rPr>
          <w:rFonts w:ascii="Calibri Light" w:eastAsiaTheme="majorEastAsia" w:hAnsi="Calibri Light" w:cstheme="majorHAnsi"/>
          <w:sz w:val="24"/>
          <w:szCs w:val="24"/>
          <w:lang w:val="ru-RU"/>
        </w:rPr>
      </w:pPr>
      <w:r w:rsidRPr="007A3791">
        <w:rPr>
          <w:rFonts w:ascii="Calibri Light" w:eastAsiaTheme="majorEastAsia" w:hAnsi="Calibri Light" w:cstheme="majorHAnsi"/>
          <w:sz w:val="24"/>
          <w:szCs w:val="24"/>
          <w:lang w:val="ru-RU"/>
        </w:rPr>
        <w:t>Согласно действующей нормативной базе</w:t>
      </w:r>
      <w:r w:rsidRPr="007A3791">
        <w:rPr>
          <w:rStyle w:val="FootnoteReference"/>
          <w:rFonts w:ascii="Calibri Light" w:hAnsi="Calibri Light" w:cstheme="majorHAnsi"/>
          <w:color w:val="000000" w:themeColor="text1"/>
          <w:sz w:val="24"/>
          <w:szCs w:val="24"/>
          <w:lang w:val="ru-RU"/>
        </w:rPr>
        <w:footnoteReference w:id="49"/>
      </w:r>
      <w:r w:rsidRPr="007A3791">
        <w:rPr>
          <w:rFonts w:ascii="Calibri Light" w:eastAsiaTheme="majorEastAsia" w:hAnsi="Calibri Light" w:cstheme="majorHAnsi"/>
          <w:color w:val="000000" w:themeColor="text1"/>
          <w:sz w:val="24"/>
          <w:szCs w:val="24"/>
          <w:lang w:val="ru-RU"/>
        </w:rPr>
        <w:t xml:space="preserve">, </w:t>
      </w:r>
      <w:r w:rsidRPr="007A3791">
        <w:rPr>
          <w:rFonts w:ascii="Calibri Light" w:eastAsiaTheme="majorEastAsia" w:hAnsi="Calibri Light" w:cstheme="majorHAnsi"/>
          <w:sz w:val="24"/>
          <w:szCs w:val="24"/>
          <w:lang w:val="ru-RU"/>
        </w:rPr>
        <w:t xml:space="preserve">собственники </w:t>
      </w:r>
      <w:r w:rsidRPr="007A3791">
        <w:rPr>
          <w:rFonts w:ascii="Calibri Light" w:hAnsi="Calibri Light" w:cs="Calibri Light"/>
          <w:sz w:val="24"/>
          <w:szCs w:val="24"/>
          <w:lang w:val="ru-RU"/>
        </w:rPr>
        <w:t>недвижимого имущества и другие владельцы имущественных прав должны зарегистрировать недвижимое имущество</w:t>
      </w:r>
      <w:r w:rsidRPr="007A3791">
        <w:rPr>
          <w:rFonts w:ascii="Calibri Light" w:eastAsiaTheme="majorEastAsia" w:hAnsi="Calibri Light" w:cstheme="majorHAnsi"/>
          <w:sz w:val="24"/>
          <w:szCs w:val="24"/>
          <w:lang w:val="ru-RU"/>
        </w:rPr>
        <w:t xml:space="preserve"> и права на них в территориальном кадастровом органе, в радиусе деятельности которого находится объект недвижимого имущества.</w:t>
      </w:r>
    </w:p>
    <w:p w:rsidR="00BA5C61" w:rsidRPr="007A3791" w:rsidRDefault="00BA5C61" w:rsidP="00BA5C61">
      <w:pPr>
        <w:spacing w:after="0" w:line="276" w:lineRule="auto"/>
        <w:ind w:firstLine="709"/>
        <w:jc w:val="both"/>
        <w:rPr>
          <w:rFonts w:ascii="Calibri Light" w:hAnsi="Calibri Light" w:cstheme="majorHAnsi"/>
          <w:sz w:val="24"/>
          <w:szCs w:val="24"/>
          <w:lang w:val="ru-RU"/>
        </w:rPr>
      </w:pPr>
      <w:r w:rsidRPr="007A3791">
        <w:rPr>
          <w:rFonts w:ascii="Calibri Light" w:eastAsiaTheme="majorEastAsia" w:hAnsi="Calibri Light" w:cstheme="majorHAnsi"/>
          <w:sz w:val="24"/>
          <w:szCs w:val="24"/>
          <w:lang w:val="ru-RU"/>
        </w:rPr>
        <w:t xml:space="preserve">Анализ данных из РНИ </w:t>
      </w:r>
      <w:r w:rsidRPr="007A3791">
        <w:rPr>
          <w:rFonts w:ascii="Calibri Light" w:hAnsi="Calibri Light" w:cstheme="majorHAnsi"/>
          <w:bCs/>
          <w:sz w:val="24"/>
          <w:szCs w:val="24"/>
          <w:lang w:val="ru-RU"/>
        </w:rPr>
        <w:t xml:space="preserve">свидетельствует, что из общих </w:t>
      </w:r>
      <w:r w:rsidRPr="007A3791">
        <w:rPr>
          <w:rFonts w:ascii="Calibri Light" w:eastAsia="Times New Roman" w:hAnsi="Calibri Light" w:cstheme="majorHAnsi"/>
          <w:color w:val="000000" w:themeColor="text1"/>
          <w:sz w:val="24"/>
          <w:szCs w:val="24"/>
          <w:lang w:val="ru-RU"/>
        </w:rPr>
        <w:t xml:space="preserve">1959,57 </w:t>
      </w:r>
      <w:r w:rsidRPr="007A3791">
        <w:rPr>
          <w:rFonts w:ascii="Calibri Light" w:hAnsi="Calibri Light" w:cstheme="majorHAnsi"/>
          <w:sz w:val="24"/>
          <w:szCs w:val="24"/>
          <w:lang w:val="ru-RU"/>
        </w:rPr>
        <w:t xml:space="preserve">га земель местной публичной собственности, зарегистрированы лишь </w:t>
      </w:r>
      <w:r w:rsidRPr="007A3791">
        <w:rPr>
          <w:rFonts w:ascii="Calibri Light" w:eastAsia="Times New Roman" w:hAnsi="Calibri Light" w:cstheme="majorHAnsi"/>
          <w:color w:val="000000" w:themeColor="text1"/>
          <w:sz w:val="24"/>
          <w:szCs w:val="24"/>
          <w:lang w:val="ru-RU"/>
        </w:rPr>
        <w:t xml:space="preserve">309,6 </w:t>
      </w:r>
      <w:r w:rsidRPr="007A3791">
        <w:rPr>
          <w:rFonts w:ascii="Calibri Light" w:hAnsi="Calibri Light" w:cstheme="majorHAnsi"/>
          <w:sz w:val="24"/>
          <w:szCs w:val="24"/>
          <w:lang w:val="ru-RU"/>
        </w:rPr>
        <w:t xml:space="preserve">га или </w:t>
      </w:r>
      <w:r w:rsidRPr="007A3791">
        <w:rPr>
          <w:rFonts w:ascii="Calibri Light" w:eastAsia="Times New Roman" w:hAnsi="Calibri Light" w:cstheme="majorHAnsi"/>
          <w:color w:val="000000" w:themeColor="text1"/>
          <w:sz w:val="24"/>
          <w:szCs w:val="24"/>
          <w:lang w:val="ru-RU"/>
        </w:rPr>
        <w:t xml:space="preserve">15,8%, </w:t>
      </w:r>
      <w:r w:rsidRPr="007A3791">
        <w:rPr>
          <w:rFonts w:ascii="Calibri Light" w:hAnsi="Calibri Light" w:cstheme="majorHAnsi"/>
          <w:sz w:val="24"/>
          <w:szCs w:val="24"/>
          <w:lang w:val="ru-RU"/>
        </w:rPr>
        <w:t xml:space="preserve">из которых лишь </w:t>
      </w:r>
      <w:r w:rsidRPr="007A3791">
        <w:rPr>
          <w:rFonts w:ascii="Calibri Light" w:eastAsia="Times New Roman" w:hAnsi="Calibri Light" w:cstheme="majorHAnsi"/>
          <w:color w:val="000000" w:themeColor="text1"/>
          <w:sz w:val="24"/>
          <w:szCs w:val="24"/>
          <w:lang w:val="ru-RU"/>
        </w:rPr>
        <w:t xml:space="preserve">41,2 га (или 13,3%) оценены АГУ Ниспорень. Из объектов недвижимого имущества </w:t>
      </w:r>
      <w:r w:rsidRPr="007A3791">
        <w:rPr>
          <w:rFonts w:ascii="Calibri Light" w:hAnsi="Calibri Light" w:cstheme="majorHAnsi"/>
          <w:sz w:val="24"/>
          <w:szCs w:val="24"/>
          <w:lang w:val="ru-RU"/>
        </w:rPr>
        <w:t xml:space="preserve">зарегистрированы </w:t>
      </w:r>
      <w:r w:rsidRPr="007A3791">
        <w:rPr>
          <w:rFonts w:ascii="Calibri Light" w:eastAsia="Times New Roman" w:hAnsi="Calibri Light" w:cstheme="majorHAnsi"/>
          <w:color w:val="000000" w:themeColor="text1"/>
          <w:sz w:val="24"/>
          <w:szCs w:val="24"/>
          <w:lang w:val="ru-RU"/>
        </w:rPr>
        <w:t>85 объектов площадью 21,5 тыс. м</w:t>
      </w:r>
      <w:r w:rsidRPr="007A3791">
        <w:rPr>
          <w:rFonts w:ascii="Calibri Light" w:eastAsia="Times New Roman" w:hAnsi="Calibri Light" w:cstheme="majorHAnsi"/>
          <w:color w:val="000000" w:themeColor="text1"/>
          <w:sz w:val="24"/>
          <w:szCs w:val="24"/>
          <w:vertAlign w:val="superscript"/>
          <w:lang w:val="ru-RU"/>
        </w:rPr>
        <w:t xml:space="preserve">2 </w:t>
      </w:r>
      <w:r w:rsidRPr="007A3791">
        <w:rPr>
          <w:rFonts w:ascii="Calibri Light" w:eastAsia="Times New Roman" w:hAnsi="Calibri Light" w:cstheme="majorHAnsi"/>
          <w:color w:val="000000" w:themeColor="text1"/>
          <w:sz w:val="24"/>
          <w:szCs w:val="24"/>
          <w:lang w:val="ru-RU"/>
        </w:rPr>
        <w:t>(в том числе заложенные некоторых физических лиц).</w:t>
      </w:r>
    </w:p>
    <w:p w:rsidR="00BA5C61" w:rsidRPr="007A3791" w:rsidRDefault="00BA5C61" w:rsidP="00BA5C61">
      <w:pPr>
        <w:pStyle w:val="ListParagraph"/>
        <w:spacing w:after="0" w:line="276" w:lineRule="auto"/>
        <w:ind w:left="0" w:right="-58" w:firstLine="706"/>
        <w:contextualSpacing w:val="0"/>
        <w:jc w:val="both"/>
        <w:rPr>
          <w:rFonts w:ascii="Calibri Light" w:hAnsi="Calibri Light" w:cstheme="majorHAnsi"/>
          <w:i/>
          <w:color w:val="000000" w:themeColor="text1"/>
          <w:sz w:val="24"/>
          <w:lang w:val="ru-RU"/>
        </w:rPr>
      </w:pPr>
      <w:r w:rsidRPr="007A3791">
        <w:rPr>
          <w:rFonts w:ascii="Calibri Light" w:hAnsi="Calibri Light" w:cstheme="majorHAnsi"/>
          <w:b/>
          <w:i/>
          <w:color w:val="000000" w:themeColor="text1"/>
          <w:sz w:val="24"/>
          <w:lang w:val="ru-RU"/>
        </w:rPr>
        <w:t>4.3.2.</w:t>
      </w:r>
      <w:r w:rsidRPr="007A3791">
        <w:rPr>
          <w:rFonts w:ascii="Calibri Light" w:hAnsi="Calibri Light" w:cstheme="majorHAnsi"/>
          <w:i/>
          <w:color w:val="000000" w:themeColor="text1"/>
          <w:sz w:val="24"/>
          <w:lang w:val="ru-RU"/>
        </w:rPr>
        <w:t xml:space="preserve"> </w:t>
      </w:r>
      <w:r w:rsidRPr="007A3791">
        <w:rPr>
          <w:rFonts w:ascii="Calibri Light" w:hAnsi="Calibri Light" w:cstheme="majorHAnsi"/>
          <w:b/>
          <w:i/>
          <w:color w:val="000000" w:themeColor="text1"/>
          <w:sz w:val="24"/>
          <w:lang w:val="ru-RU"/>
        </w:rPr>
        <w:t xml:space="preserve">Органы </w:t>
      </w:r>
      <w:r w:rsidRPr="007A3791">
        <w:rPr>
          <w:rFonts w:ascii="Calibri Light" w:hAnsi="Calibri Light" w:cstheme="majorHAnsi"/>
          <w:b/>
          <w:i/>
          <w:color w:val="000000" w:themeColor="text1"/>
          <w:sz w:val="24"/>
          <w:szCs w:val="24"/>
          <w:lang w:val="ru-RU"/>
        </w:rPr>
        <w:t>г. Ниспорень совместно с МП ,,КХ</w:t>
      </w:r>
      <w:r w:rsidRPr="007A3791">
        <w:rPr>
          <w:rFonts w:ascii="Calibri Light" w:hAnsi="Calibri Light" w:cstheme="majorHAnsi"/>
          <w:b/>
          <w:i/>
          <w:color w:val="000000" w:themeColor="text1"/>
          <w:sz w:val="24"/>
          <w:lang w:val="ru-RU"/>
        </w:rPr>
        <w:t>” не приняли соответствующих мер по устранению несоответствий, связанных с надлежащим учетом, оценкой и администрированием жилищного фонда.</w:t>
      </w:r>
    </w:p>
    <w:p w:rsidR="00BA5C61" w:rsidRPr="007A3791" w:rsidRDefault="00BA5C61" w:rsidP="00BA5C61">
      <w:pPr>
        <w:spacing w:after="0" w:line="276" w:lineRule="auto"/>
        <w:ind w:right="-58" w:firstLine="706"/>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lang w:val="ru-RU"/>
        </w:rPr>
        <w:t>На запрос аудита местные органы не представили исчерпывающую информацию относительно неприватизированного жилищного фонда и сообщили, что не выдали сертификаты для подтверждения стоимости квартир, предназначенных для приватизации. В 2018-2020 годах Постановлениями Районной комиссии по приватизации жилищного фонда были утверждены и заключены договора по приватизации для 9 объектов недвижимости жилого назначения из г. Ниспорень (420 м</w:t>
      </w:r>
      <w:r w:rsidRPr="007A3791">
        <w:rPr>
          <w:rFonts w:ascii="Calibri Light" w:hAnsi="Calibri Light" w:cstheme="majorHAnsi"/>
          <w:color w:val="000000" w:themeColor="text1"/>
          <w:sz w:val="24"/>
          <w:vertAlign w:val="superscript"/>
          <w:lang w:val="ru-RU"/>
        </w:rPr>
        <w:t>2</w:t>
      </w:r>
      <w:r w:rsidRPr="007A3791">
        <w:rPr>
          <w:rFonts w:ascii="Calibri Light" w:hAnsi="Calibri Light" w:cstheme="majorHAnsi"/>
          <w:color w:val="000000" w:themeColor="text1"/>
          <w:sz w:val="24"/>
          <w:lang w:val="ru-RU"/>
        </w:rPr>
        <w:t>, реализованы в сумме 4,3 тыс. леев). Необходимым условием для приватизации жилья является наличие данных о технических характеристиках и его стоимости, установленной на основании инвентаризации жилищного фонда. В ситуации, когда ОМПУ г. Ниспорень и МП КХ не владеют подтверждением регистрации в учете и регламентированным управлением жилищным фондом, а также неутверждение, согласно законодательным положениям</w:t>
      </w:r>
      <w:r w:rsidRPr="007A3791">
        <w:rPr>
          <w:rStyle w:val="FootnoteReference"/>
          <w:rFonts w:ascii="Calibri Light" w:hAnsi="Calibri Light" w:cstheme="majorHAnsi"/>
          <w:color w:val="000000" w:themeColor="text1"/>
          <w:sz w:val="24"/>
          <w:lang w:val="ru-RU"/>
        </w:rPr>
        <w:footnoteReference w:id="50"/>
      </w:r>
      <w:r w:rsidRPr="007A3791">
        <w:rPr>
          <w:rFonts w:ascii="Calibri Light" w:hAnsi="Calibri Light" w:cstheme="majorHAnsi"/>
          <w:color w:val="000000" w:themeColor="text1"/>
          <w:sz w:val="24"/>
          <w:lang w:val="ru-RU"/>
        </w:rPr>
        <w:t>, решения ГС Ниспорень в отношении правовых актов по администрированию имущества, процесс приватизации не может быть подтвержден документально и не протекает регламентировано.</w:t>
      </w:r>
    </w:p>
    <w:p w:rsidR="00BA5C61" w:rsidRPr="007A3791" w:rsidRDefault="00BA5C61" w:rsidP="00BA5C61">
      <w:pPr>
        <w:spacing w:after="0" w:line="276" w:lineRule="auto"/>
        <w:ind w:right="-58" w:firstLine="706"/>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lang w:val="ru-RU"/>
        </w:rPr>
        <w:t>Так, в результате непринятия мер с целью внедрения предыдущих рекомендаций Счетной палаты, продолжается ненадлежащее</w:t>
      </w:r>
      <w:r w:rsidRPr="007A3791">
        <w:rPr>
          <w:rStyle w:val="FootnoteReference"/>
          <w:rFonts w:ascii="Calibri Light" w:hAnsi="Calibri Light" w:cstheme="majorHAnsi"/>
          <w:color w:val="000000" w:themeColor="text1"/>
          <w:lang w:val="ru-RU"/>
        </w:rPr>
        <w:footnoteReference w:id="51"/>
      </w:r>
      <w:r w:rsidRPr="007A3791">
        <w:rPr>
          <w:rFonts w:ascii="Calibri Light" w:hAnsi="Calibri Light" w:cstheme="majorHAnsi"/>
          <w:color w:val="000000" w:themeColor="text1"/>
          <w:sz w:val="24"/>
          <w:lang w:val="ru-RU"/>
        </w:rPr>
        <w:t xml:space="preserve"> отражение в отчетности жилищного фонда общей стоимостью </w:t>
      </w:r>
      <w:r w:rsidRPr="007A3791">
        <w:rPr>
          <w:rFonts w:ascii="Calibri Light" w:hAnsi="Calibri Light" w:cstheme="majorHAnsi"/>
          <w:b/>
          <w:color w:val="000000" w:themeColor="text1"/>
          <w:sz w:val="24"/>
          <w:szCs w:val="24"/>
          <w:lang w:val="ru-RU"/>
        </w:rPr>
        <w:t xml:space="preserve">9,5 млн. леев </w:t>
      </w:r>
      <w:r w:rsidRPr="007A3791">
        <w:rPr>
          <w:rFonts w:ascii="Calibri Light" w:hAnsi="Calibri Light" w:cstheme="majorHAnsi"/>
          <w:color w:val="000000" w:themeColor="text1"/>
          <w:sz w:val="24"/>
          <w:szCs w:val="24"/>
          <w:lang w:val="ru-RU"/>
        </w:rPr>
        <w:t xml:space="preserve">в собственном капитале МП КХ. МП не обеспечило аналитический учет (одинаковый для каждого объекта отдельно) </w:t>
      </w:r>
      <w:r w:rsidRPr="007A3791">
        <w:rPr>
          <w:rFonts w:ascii="Calibri Light" w:hAnsi="Calibri Light" w:cstheme="majorHAnsi"/>
          <w:color w:val="000000" w:themeColor="text1"/>
          <w:sz w:val="24"/>
          <w:lang w:val="ru-RU"/>
        </w:rPr>
        <w:t>жилищного фонда и нежилого фонда, они были зарегистрированы по общей стоимости.</w:t>
      </w:r>
    </w:p>
    <w:p w:rsidR="00BA5C61" w:rsidRPr="007A3791" w:rsidRDefault="00BA5C61" w:rsidP="00BA5C61">
      <w:pPr>
        <w:pStyle w:val="ListParagraph"/>
        <w:spacing w:after="0" w:line="276" w:lineRule="auto"/>
        <w:ind w:left="0" w:right="-58" w:firstLine="720"/>
        <w:contextualSpacing w:val="0"/>
        <w:jc w:val="both"/>
        <w:rPr>
          <w:rFonts w:ascii="Calibri Light" w:hAnsi="Calibri Light" w:cstheme="majorHAnsi"/>
          <w:color w:val="000000" w:themeColor="text1"/>
          <w:sz w:val="24"/>
          <w:lang w:val="ru-RU"/>
        </w:rPr>
      </w:pPr>
      <w:r w:rsidRPr="007A3791">
        <w:rPr>
          <w:rFonts w:ascii="Calibri Light" w:hAnsi="Calibri Light" w:cstheme="majorHAnsi"/>
          <w:b/>
          <w:i/>
          <w:color w:val="000000" w:themeColor="text1"/>
          <w:sz w:val="24"/>
          <w:lang w:val="ru-RU"/>
        </w:rPr>
        <w:t>4.3.3.</w:t>
      </w:r>
      <w:r w:rsidRPr="007A3791">
        <w:rPr>
          <w:rFonts w:ascii="Calibri Light" w:hAnsi="Calibri Light" w:cstheme="majorHAnsi"/>
          <w:i/>
          <w:color w:val="000000" w:themeColor="text1"/>
          <w:sz w:val="24"/>
          <w:lang w:val="ru-RU"/>
        </w:rPr>
        <w:t xml:space="preserve"> </w:t>
      </w:r>
      <w:r w:rsidRPr="007A3791">
        <w:rPr>
          <w:rFonts w:ascii="Calibri Light" w:hAnsi="Calibri Light" w:cstheme="majorHAnsi"/>
          <w:b/>
          <w:i/>
          <w:color w:val="000000" w:themeColor="text1"/>
          <w:sz w:val="24"/>
          <w:lang w:val="ru-RU"/>
        </w:rPr>
        <w:t>Отсутствие четкого подхода к учету публичного имущества со стороны ОМПУ не обеспечивает полную оценку и регистрацию в учете земельных участков публичной собственности</w:t>
      </w:r>
      <w:r w:rsidRPr="007A3791">
        <w:rPr>
          <w:rFonts w:ascii="Calibri Light" w:hAnsi="Calibri Light" w:cstheme="majorHAnsi"/>
          <w:i/>
          <w:color w:val="000000" w:themeColor="text1"/>
          <w:sz w:val="24"/>
          <w:lang w:val="ru-RU"/>
        </w:rPr>
        <w:t xml:space="preserve">. </w:t>
      </w:r>
      <w:r w:rsidRPr="007A3791">
        <w:rPr>
          <w:rFonts w:ascii="Calibri Light" w:hAnsi="Calibri Light" w:cstheme="majorHAnsi"/>
          <w:color w:val="000000" w:themeColor="text1"/>
          <w:sz w:val="24"/>
          <w:lang w:val="ru-RU"/>
        </w:rPr>
        <w:t xml:space="preserve">Так, согласно положениям ст.9 </w:t>
      </w:r>
      <w:r w:rsidRPr="007A3791">
        <w:rPr>
          <w:rFonts w:ascii="Calibri Light" w:hAnsi="Calibri Light" w:cstheme="majorHAnsi"/>
          <w:color w:val="000000" w:themeColor="text1"/>
          <w:sz w:val="24"/>
          <w:szCs w:val="28"/>
          <w:lang w:val="ru-RU"/>
        </w:rPr>
        <w:t>(2) i) и j) Закона №121–XVI от 04.05.2007</w:t>
      </w:r>
      <w:r w:rsidRPr="007A3791">
        <w:rPr>
          <w:rStyle w:val="FootnoteReference"/>
          <w:rFonts w:ascii="Calibri Light" w:hAnsi="Calibri Light" w:cstheme="majorHAnsi"/>
          <w:color w:val="000000" w:themeColor="text1"/>
          <w:sz w:val="24"/>
          <w:szCs w:val="28"/>
          <w:lang w:val="ru-RU"/>
        </w:rPr>
        <w:footnoteReference w:id="52"/>
      </w:r>
      <w:r w:rsidRPr="007A3791">
        <w:rPr>
          <w:rFonts w:ascii="Calibri Light" w:hAnsi="Calibri Light" w:cstheme="majorHAnsi"/>
          <w:color w:val="000000" w:themeColor="text1"/>
          <w:sz w:val="24"/>
          <w:szCs w:val="28"/>
          <w:lang w:val="ru-RU"/>
        </w:rPr>
        <w:t xml:space="preserve">, ОМПУ должен обеспечить </w:t>
      </w:r>
      <w:r w:rsidRPr="007A3791">
        <w:rPr>
          <w:rFonts w:ascii="Calibri Light" w:hAnsi="Calibri Light" w:cstheme="majorHAnsi"/>
          <w:color w:val="000000" w:themeColor="text1"/>
          <w:sz w:val="24"/>
          <w:lang w:val="ru-RU"/>
        </w:rPr>
        <w:t>учет имущества АТЕ</w:t>
      </w:r>
      <w:r w:rsidRPr="007A3791">
        <w:rPr>
          <w:rStyle w:val="FootnoteReference"/>
          <w:rFonts w:ascii="Calibri Light" w:hAnsi="Calibri Light" w:cstheme="majorHAnsi"/>
          <w:color w:val="000000" w:themeColor="text1"/>
          <w:sz w:val="24"/>
          <w:szCs w:val="28"/>
          <w:lang w:val="ru-RU"/>
        </w:rPr>
        <w:footnoteReference w:id="53"/>
      </w:r>
      <w:r w:rsidRPr="007A3791">
        <w:rPr>
          <w:rFonts w:ascii="Calibri Light" w:hAnsi="Calibri Light" w:cstheme="majorHAnsi"/>
          <w:color w:val="000000" w:themeColor="text1"/>
          <w:sz w:val="24"/>
          <w:szCs w:val="28"/>
          <w:lang w:val="ru-RU"/>
        </w:rPr>
        <w:t xml:space="preserve"> и </w:t>
      </w:r>
      <w:r w:rsidRPr="007A3791">
        <w:rPr>
          <w:rFonts w:ascii="Calibri Light" w:hAnsi="Calibri Light" w:cstheme="majorHAnsi"/>
          <w:color w:val="000000" w:themeColor="text1"/>
          <w:sz w:val="24"/>
          <w:lang w:val="ru-RU"/>
        </w:rPr>
        <w:t>осуществлять контроль за сохранностью и эффективностью его использования.</w:t>
      </w:r>
    </w:p>
    <w:p w:rsidR="00BA5C61" w:rsidRPr="007A3791" w:rsidRDefault="00BA5C61" w:rsidP="00BA5C61">
      <w:pPr>
        <w:spacing w:after="0" w:line="276" w:lineRule="auto"/>
        <w:ind w:firstLine="720"/>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szCs w:val="24"/>
          <w:lang w:val="ru-RU"/>
        </w:rPr>
        <w:lastRenderedPageBreak/>
        <w:t>ОМПУ не обеспечили</w:t>
      </w:r>
      <w:r w:rsidRPr="007A3791">
        <w:rPr>
          <w:rStyle w:val="FootnoteReference"/>
          <w:rFonts w:ascii="Calibri Light" w:hAnsi="Calibri Light" w:cstheme="majorHAnsi"/>
          <w:color w:val="000000" w:themeColor="text1"/>
          <w:sz w:val="24"/>
          <w:szCs w:val="24"/>
          <w:lang w:val="ru-RU"/>
        </w:rPr>
        <w:footnoteReference w:id="54"/>
      </w:r>
      <w:r w:rsidRPr="007A3791">
        <w:rPr>
          <w:rFonts w:ascii="Calibri Light" w:hAnsi="Calibri Light" w:cstheme="majorHAnsi"/>
          <w:color w:val="000000" w:themeColor="text1"/>
          <w:sz w:val="24"/>
          <w:szCs w:val="24"/>
          <w:lang w:val="ru-RU"/>
        </w:rPr>
        <w:t xml:space="preserve"> оценку и полную регистрацию в учете земельных участков публичной собственности (участки возле дома), в том числе путем обеспечения аналитического учета</w:t>
      </w:r>
      <w:r w:rsidRPr="007A3791">
        <w:rPr>
          <w:rStyle w:val="FootnoteReference"/>
          <w:rFonts w:ascii="Calibri Light" w:hAnsi="Calibri Light" w:cstheme="majorHAnsi"/>
          <w:color w:val="000000" w:themeColor="text1"/>
          <w:sz w:val="24"/>
          <w:szCs w:val="24"/>
          <w:lang w:val="ru-RU"/>
        </w:rPr>
        <w:footnoteReference w:id="55"/>
      </w:r>
      <w:r w:rsidRPr="007A3791">
        <w:rPr>
          <w:rFonts w:ascii="Calibri Light" w:hAnsi="Calibri Light" w:cstheme="majorHAnsi"/>
          <w:color w:val="000000" w:themeColor="text1"/>
          <w:sz w:val="24"/>
          <w:szCs w:val="24"/>
          <w:lang w:val="ru-RU"/>
        </w:rPr>
        <w:t xml:space="preserve">. В земельном кадастре в категорию земельных участков публичной собственности не включена площадь </w:t>
      </w:r>
      <w:r w:rsidRPr="007A3791">
        <w:rPr>
          <w:rFonts w:ascii="Calibri Light" w:hAnsi="Calibri Light" w:cstheme="majorHAnsi"/>
          <w:color w:val="000000" w:themeColor="text1"/>
          <w:sz w:val="24"/>
          <w:lang w:val="ru-RU"/>
        </w:rPr>
        <w:t>неприватизированных участков, предназначенных для индивидуального жилищного строительства, она была зарегистрирована как частная собственность</w:t>
      </w:r>
      <w:r w:rsidRPr="007A3791">
        <w:rPr>
          <w:rStyle w:val="FootnoteReference"/>
          <w:rFonts w:ascii="Calibri Light" w:hAnsi="Calibri Light" w:cstheme="majorHAnsi"/>
          <w:color w:val="000000" w:themeColor="text1"/>
          <w:sz w:val="24"/>
          <w:szCs w:val="24"/>
          <w:lang w:val="ru-RU"/>
        </w:rPr>
        <w:footnoteReference w:id="56"/>
      </w:r>
      <w:r w:rsidRPr="007A3791">
        <w:rPr>
          <w:rFonts w:ascii="Calibri Light" w:hAnsi="Calibri Light" w:cstheme="majorHAnsi"/>
          <w:color w:val="000000" w:themeColor="text1"/>
          <w:sz w:val="24"/>
          <w:szCs w:val="24"/>
          <w:lang w:val="ru-RU"/>
        </w:rPr>
        <w:t>.</w:t>
      </w:r>
      <w:r w:rsidRPr="007A3791">
        <w:rPr>
          <w:rFonts w:ascii="Calibri Light" w:hAnsi="Calibri Light" w:cstheme="majorHAnsi"/>
          <w:color w:val="000000" w:themeColor="text1"/>
          <w:sz w:val="24"/>
          <w:lang w:val="ru-RU"/>
        </w:rPr>
        <w:t xml:space="preserve"> </w:t>
      </w:r>
    </w:p>
    <w:p w:rsidR="00BA5C61" w:rsidRPr="007A3791" w:rsidRDefault="00BA5C61" w:rsidP="00BA5C61">
      <w:pPr>
        <w:pStyle w:val="NormalWeb"/>
        <w:spacing w:line="276" w:lineRule="auto"/>
        <w:ind w:firstLine="720"/>
        <w:rPr>
          <w:rFonts w:ascii="Calibri Light" w:hAnsi="Calibri Light" w:cstheme="majorHAnsi"/>
          <w:bCs/>
          <w:i/>
          <w:iCs/>
          <w:color w:val="000000" w:themeColor="text1"/>
          <w:szCs w:val="28"/>
          <w:lang w:val="ru-RU"/>
        </w:rPr>
      </w:pPr>
      <w:r w:rsidRPr="007A3791">
        <w:rPr>
          <w:rFonts w:ascii="Calibri Light" w:hAnsi="Calibri Light" w:cstheme="majorHAnsi"/>
          <w:b/>
          <w:bCs/>
          <w:i/>
          <w:iCs/>
          <w:color w:val="000000" w:themeColor="text1"/>
          <w:szCs w:val="28"/>
          <w:lang w:val="ru-RU"/>
        </w:rPr>
        <w:t>4.3.4.</w:t>
      </w:r>
      <w:r w:rsidRPr="007A3791">
        <w:rPr>
          <w:rFonts w:ascii="Calibri Light" w:hAnsi="Calibri Light" w:cstheme="majorHAnsi"/>
          <w:bCs/>
          <w:i/>
          <w:iCs/>
          <w:color w:val="000000" w:themeColor="text1"/>
          <w:szCs w:val="28"/>
          <w:lang w:val="ru-RU"/>
        </w:rPr>
        <w:t xml:space="preserve"> </w:t>
      </w:r>
      <w:r w:rsidRPr="007A3791">
        <w:rPr>
          <w:rFonts w:ascii="Calibri Light" w:hAnsi="Calibri Light" w:cstheme="majorHAnsi"/>
          <w:b/>
          <w:bCs/>
          <w:i/>
          <w:iCs/>
          <w:color w:val="000000" w:themeColor="text1"/>
          <w:szCs w:val="28"/>
          <w:lang w:val="ru-RU"/>
        </w:rPr>
        <w:t>Бесплатное выделение земельных участков для строительства индивидуальных жилых домов было осуществлено местными органами при отсутствии исчерпывающих процедур, которые будут регламентировать и обеспечивать контроль за процессом администрирования земель</w:t>
      </w:r>
      <w:r w:rsidRPr="007A3791">
        <w:rPr>
          <w:rFonts w:ascii="Calibri Light" w:hAnsi="Calibri Light" w:cstheme="majorHAnsi"/>
          <w:bCs/>
          <w:i/>
          <w:iCs/>
          <w:color w:val="000000" w:themeColor="text1"/>
          <w:szCs w:val="28"/>
          <w:lang w:val="ru-RU"/>
        </w:rPr>
        <w:t>.</w:t>
      </w:r>
    </w:p>
    <w:p w:rsidR="00BA5C61" w:rsidRPr="007A3791" w:rsidRDefault="00BA5C61" w:rsidP="00BA5C61">
      <w:pPr>
        <w:pStyle w:val="NormalWeb"/>
        <w:spacing w:line="276" w:lineRule="auto"/>
        <w:ind w:firstLine="720"/>
        <w:rPr>
          <w:rFonts w:ascii="Calibri Light" w:hAnsi="Calibri Light" w:cstheme="majorHAnsi"/>
          <w:color w:val="000000" w:themeColor="text1"/>
          <w:szCs w:val="28"/>
          <w:lang w:val="ru-RU"/>
        </w:rPr>
      </w:pPr>
      <w:r w:rsidRPr="007A3791">
        <w:rPr>
          <w:rFonts w:ascii="Calibri Light" w:hAnsi="Calibri Light" w:cstheme="majorHAnsi"/>
          <w:color w:val="000000" w:themeColor="text1"/>
          <w:szCs w:val="28"/>
          <w:lang w:val="ru-RU"/>
        </w:rPr>
        <w:t xml:space="preserve">ГС Ниспорень выделил земельные участки (10 участков, 0,70 га) для строительства индивидуальных жилых домов в отсутствие подтверждения права собственности на них путем регистрации их в Регистре </w:t>
      </w:r>
      <w:r w:rsidRPr="007A3791">
        <w:rPr>
          <w:rFonts w:ascii="Calibri Light" w:hAnsi="Calibri Light" w:cs="Calibri Light"/>
          <w:color w:val="000000" w:themeColor="text1"/>
          <w:lang w:val="ru-RU"/>
        </w:rPr>
        <w:t>недвижимого имущества, а также без включения их в городской план.</w:t>
      </w:r>
    </w:p>
    <w:p w:rsidR="00BA5C61" w:rsidRPr="007A3791" w:rsidRDefault="00BA5C61" w:rsidP="00BA5C61">
      <w:pPr>
        <w:pStyle w:val="NormalWeb"/>
        <w:spacing w:line="276" w:lineRule="auto"/>
        <w:ind w:firstLine="720"/>
        <w:rPr>
          <w:rFonts w:ascii="Calibri Light" w:hAnsi="Calibri Light" w:cstheme="majorHAnsi"/>
          <w:color w:val="000000" w:themeColor="text1"/>
          <w:szCs w:val="28"/>
          <w:lang w:val="ru-RU" w:eastAsia="ja-JP"/>
        </w:rPr>
      </w:pPr>
      <w:r w:rsidRPr="007A3791">
        <w:rPr>
          <w:rFonts w:ascii="Calibri Light" w:hAnsi="Calibri Light" w:cstheme="majorHAnsi"/>
          <w:color w:val="000000" w:themeColor="text1"/>
          <w:szCs w:val="28"/>
          <w:lang w:val="ru-RU"/>
        </w:rPr>
        <w:t>ГС Ниспорень не утвердил Положение о выделении земельных участков для строительства индивидуальных жилых домов, в котором были бы установлены обязательные требования, которые бенефициары земель должны выполнять при выделении земельных участков. ОМПУ г. Ниспорень не располагают исчерпывающим учетом о потенциальных бенефициарах земельных участков для строительства индивидуальных жилых домов, а также процедурами контроля за соблюдением требований, указанных в решении о выделении земельных участков земельным бенефициарам, что свидетельствует о ненадлежащем управлении землями, предназначенными для строительства индивидуальных жилых домов.</w:t>
      </w:r>
    </w:p>
    <w:p w:rsidR="00BA5C61" w:rsidRPr="007A3791" w:rsidRDefault="00BA5C61" w:rsidP="00BA5C61">
      <w:pPr>
        <w:pStyle w:val="NormalWeb"/>
        <w:spacing w:line="276" w:lineRule="auto"/>
        <w:ind w:firstLine="720"/>
        <w:rPr>
          <w:rFonts w:ascii="Calibri Light" w:hAnsi="Calibri Light" w:cstheme="majorHAnsi"/>
          <w:color w:val="000000" w:themeColor="text1"/>
          <w:lang w:val="ru-RU"/>
        </w:rPr>
      </w:pPr>
      <w:r w:rsidRPr="007A3791">
        <w:rPr>
          <w:rFonts w:ascii="Calibri Light" w:hAnsi="Calibri Light" w:cstheme="majorHAnsi"/>
          <w:b/>
          <w:i/>
          <w:color w:val="000000" w:themeColor="text1"/>
          <w:szCs w:val="28"/>
          <w:lang w:val="ru-RU"/>
        </w:rPr>
        <w:t xml:space="preserve">4.3.5. </w:t>
      </w:r>
      <w:r w:rsidRPr="007A3791">
        <w:rPr>
          <w:rFonts w:ascii="Calibri Light" w:hAnsi="Calibri Light" w:cstheme="majorHAnsi"/>
          <w:b/>
          <w:i/>
          <w:color w:val="000000" w:themeColor="text1"/>
          <w:lang w:val="ru-RU"/>
        </w:rPr>
        <w:t xml:space="preserve">Органы г. Ниспорень не предприняли никаких действий для регистрации в учете объектов публичной собственности. </w:t>
      </w:r>
      <w:r w:rsidRPr="007A3791">
        <w:rPr>
          <w:rFonts w:ascii="Calibri Light" w:hAnsi="Calibri Light" w:cstheme="majorHAnsi"/>
          <w:color w:val="000000" w:themeColor="text1"/>
          <w:lang w:val="ru-RU"/>
        </w:rPr>
        <w:t xml:space="preserve">Распоряжением примара и актом приема-передачи от </w:t>
      </w:r>
      <w:r w:rsidRPr="007A3791">
        <w:rPr>
          <w:rFonts w:ascii="Calibri Light" w:hAnsi="Calibri Light" w:cstheme="majorHAnsi"/>
          <w:color w:val="000000" w:themeColor="text1"/>
          <w:szCs w:val="28"/>
          <w:lang w:val="ru-RU"/>
        </w:rPr>
        <w:t xml:space="preserve">13.10.2009 материальная помощь, полученная из Франции стоимостью 55,0 тыс. евро или эквивалентная 908,9 </w:t>
      </w:r>
      <w:r w:rsidRPr="007A3791">
        <w:rPr>
          <w:rFonts w:ascii="Calibri Light" w:hAnsi="Calibri Light" w:cstheme="majorHAnsi"/>
          <w:color w:val="000000" w:themeColor="text1"/>
          <w:lang w:val="ru-RU"/>
        </w:rPr>
        <w:t xml:space="preserve">тыс. леев, была передана на хранение </w:t>
      </w:r>
      <w:r w:rsidRPr="00970BBB">
        <w:rPr>
          <w:rFonts w:ascii="Calibri Light" w:hAnsi="Calibri Light" w:cstheme="majorHAnsi"/>
          <w:color w:val="000000" w:themeColor="text1"/>
          <w:lang w:val="ru-RU"/>
        </w:rPr>
        <w:t xml:space="preserve">МП </w:t>
      </w:r>
      <w:r w:rsidRPr="00970BBB">
        <w:rPr>
          <w:rFonts w:ascii="Calibri Light" w:hAnsi="Calibri Light" w:cstheme="majorHAnsi"/>
          <w:color w:val="000000" w:themeColor="text1"/>
          <w:szCs w:val="28"/>
          <w:lang w:val="ru-RU"/>
        </w:rPr>
        <w:t>GAAC</w:t>
      </w:r>
      <w:r w:rsidRPr="007A3791">
        <w:rPr>
          <w:rFonts w:ascii="Calibri Light" w:hAnsi="Calibri Light" w:cstheme="majorHAnsi"/>
          <w:color w:val="000000" w:themeColor="text1"/>
          <w:szCs w:val="28"/>
          <w:lang w:val="ru-RU"/>
        </w:rPr>
        <w:t xml:space="preserve"> (путем реорганизации – МП КХ), имущество не было </w:t>
      </w:r>
      <w:r w:rsidRPr="007A3791">
        <w:rPr>
          <w:rFonts w:ascii="Calibri Light" w:hAnsi="Calibri Light" w:cstheme="majorHAnsi"/>
          <w:color w:val="000000" w:themeColor="text1"/>
          <w:lang w:val="ru-RU"/>
        </w:rPr>
        <w:t>зарегистрировано на балансовом и внебалансовом учете Примэрии и не была регламентировано проведена обязательная ежегодная инвентаризация</w:t>
      </w:r>
      <w:r w:rsidRPr="007A3791">
        <w:rPr>
          <w:rStyle w:val="FootnoteReference"/>
          <w:rFonts w:ascii="Calibri Light" w:hAnsi="Calibri Light" w:cstheme="majorHAnsi"/>
          <w:color w:val="000000" w:themeColor="text1"/>
          <w:szCs w:val="28"/>
          <w:lang w:val="ru-RU"/>
        </w:rPr>
        <w:footnoteReference w:id="57"/>
      </w:r>
      <w:r w:rsidRPr="007A3791">
        <w:rPr>
          <w:rFonts w:ascii="Calibri Light" w:hAnsi="Calibri Light" w:cstheme="majorHAnsi"/>
          <w:color w:val="000000" w:themeColor="text1"/>
          <w:szCs w:val="28"/>
          <w:lang w:val="ru-RU"/>
        </w:rPr>
        <w:t>.</w:t>
      </w:r>
    </w:p>
    <w:p w:rsidR="00BA5C61" w:rsidRPr="007A3791" w:rsidRDefault="00BA5C61" w:rsidP="00BA5C61">
      <w:pPr>
        <w:pStyle w:val="NormalWeb"/>
        <w:spacing w:line="276" w:lineRule="auto"/>
        <w:ind w:firstLine="720"/>
        <w:rPr>
          <w:rFonts w:ascii="Calibri Light" w:hAnsi="Calibri Light" w:cstheme="majorHAnsi"/>
          <w:b/>
          <w:i/>
          <w:color w:val="000000" w:themeColor="text1"/>
          <w:lang w:val="ru-RU"/>
        </w:rPr>
      </w:pPr>
      <w:r w:rsidRPr="007A3791">
        <w:rPr>
          <w:rFonts w:ascii="Calibri Light" w:hAnsi="Calibri Light" w:cstheme="majorHAnsi"/>
          <w:b/>
          <w:i/>
          <w:color w:val="000000" w:themeColor="text1"/>
          <w:lang w:val="ru-RU"/>
        </w:rPr>
        <w:t>4.3.6. ОМПУ не обеспечили регламентированную передачу имущества в управление образовательным учреждениям.</w:t>
      </w:r>
    </w:p>
    <w:p w:rsidR="00BA5C61" w:rsidRPr="007A3791" w:rsidRDefault="00BA5C61" w:rsidP="00BA5C61">
      <w:pPr>
        <w:pStyle w:val="NormalWeb"/>
        <w:spacing w:line="276" w:lineRule="auto"/>
        <w:ind w:firstLine="720"/>
        <w:rPr>
          <w:rFonts w:ascii="Calibri Light" w:hAnsi="Calibri Light" w:cstheme="majorHAnsi"/>
          <w:iCs/>
          <w:color w:val="000000" w:themeColor="text1"/>
          <w:szCs w:val="28"/>
          <w:lang w:val="ru-RU"/>
        </w:rPr>
      </w:pPr>
      <w:r w:rsidRPr="007A3791">
        <w:rPr>
          <w:rFonts w:ascii="Calibri Light" w:hAnsi="Calibri Light" w:cstheme="majorHAnsi"/>
          <w:color w:val="000000" w:themeColor="text1"/>
          <w:szCs w:val="28"/>
          <w:lang w:val="ru-RU"/>
        </w:rPr>
        <w:t xml:space="preserve">ГС Ниспорень не обеспечил утверждение и заключение договоров /актов передачи имущества в безвозмездное пользование 3 образовательным учреждениям общей стоимостью </w:t>
      </w:r>
      <w:r w:rsidRPr="007A3791">
        <w:rPr>
          <w:rFonts w:ascii="Calibri Light" w:hAnsi="Calibri Light" w:cstheme="majorHAnsi"/>
          <w:iCs/>
          <w:color w:val="000000" w:themeColor="text1"/>
          <w:szCs w:val="28"/>
          <w:lang w:val="ru-RU"/>
        </w:rPr>
        <w:t xml:space="preserve">42,1 млн. леев. Более того, учреждения передали в декабре 2019 года, а </w:t>
      </w:r>
      <w:r w:rsidRPr="007A3791">
        <w:rPr>
          <w:rFonts w:ascii="Calibri Light" w:hAnsi="Calibri Light" w:cstheme="majorHAnsi"/>
          <w:color w:val="000000" w:themeColor="text1"/>
          <w:lang w:val="ru-RU"/>
        </w:rPr>
        <w:t xml:space="preserve">Примэрия </w:t>
      </w:r>
      <w:r w:rsidRPr="007A3791">
        <w:rPr>
          <w:rFonts w:ascii="Calibri Light" w:hAnsi="Calibri Light" w:cstheme="majorHAnsi"/>
          <w:lang w:val="ru-RU"/>
        </w:rPr>
        <w:t xml:space="preserve">г. Ниспорень приняла только на основании накладной расходы на инвестиции </w:t>
      </w:r>
      <w:r w:rsidRPr="007A3791">
        <w:rPr>
          <w:rFonts w:ascii="Calibri Light" w:hAnsi="Calibri Light" w:cstheme="majorHAnsi"/>
          <w:lang w:val="ru-RU"/>
        </w:rPr>
        <w:lastRenderedPageBreak/>
        <w:t xml:space="preserve">на общую сумму </w:t>
      </w:r>
      <w:r w:rsidRPr="007A3791">
        <w:rPr>
          <w:rFonts w:ascii="Calibri Light" w:hAnsi="Calibri Light" w:cstheme="majorHAnsi"/>
          <w:b/>
          <w:iCs/>
          <w:color w:val="000000" w:themeColor="text1"/>
          <w:szCs w:val="28"/>
          <w:lang w:val="ru-RU"/>
        </w:rPr>
        <w:t>5309,5 тыс. леев</w:t>
      </w:r>
      <w:r w:rsidRPr="007A3791">
        <w:rPr>
          <w:rStyle w:val="FootnoteReference"/>
          <w:rFonts w:ascii="Calibri Light" w:hAnsi="Calibri Light" w:cstheme="majorHAnsi"/>
          <w:iCs/>
          <w:color w:val="000000" w:themeColor="text1"/>
          <w:szCs w:val="28"/>
          <w:lang w:val="ru-RU"/>
        </w:rPr>
        <w:footnoteReference w:id="58"/>
      </w:r>
      <w:r w:rsidRPr="007A3791">
        <w:rPr>
          <w:rFonts w:ascii="Calibri Light" w:hAnsi="Calibri Light" w:cstheme="majorHAnsi"/>
          <w:iCs/>
          <w:color w:val="000000" w:themeColor="text1"/>
          <w:szCs w:val="28"/>
          <w:lang w:val="ru-RU"/>
        </w:rPr>
        <w:t>, в отсутствие решения РС Ниспорень, актов приема-передачи и обоснованной первичной документации</w:t>
      </w:r>
      <w:r w:rsidRPr="007A3791">
        <w:rPr>
          <w:rStyle w:val="FootnoteReference"/>
          <w:rFonts w:ascii="Calibri Light" w:hAnsi="Calibri Light" w:cstheme="majorHAnsi"/>
          <w:iCs/>
          <w:color w:val="000000" w:themeColor="text1"/>
          <w:szCs w:val="28"/>
          <w:lang w:val="ru-RU"/>
        </w:rPr>
        <w:footnoteReference w:id="59"/>
      </w:r>
      <w:r w:rsidRPr="007A3791">
        <w:rPr>
          <w:rFonts w:ascii="Calibri Light" w:hAnsi="Calibri Light" w:cstheme="majorHAnsi"/>
          <w:iCs/>
          <w:color w:val="000000" w:themeColor="text1"/>
          <w:szCs w:val="28"/>
          <w:lang w:val="ru-RU"/>
        </w:rPr>
        <w:t xml:space="preserve">, связанной с инвестициями.  </w:t>
      </w:r>
    </w:p>
    <w:p w:rsidR="00BA5C61" w:rsidRPr="007A3791" w:rsidRDefault="00BA5C61" w:rsidP="00BA5C61">
      <w:pPr>
        <w:pStyle w:val="NormalWeb"/>
        <w:tabs>
          <w:tab w:val="left" w:pos="5628"/>
        </w:tabs>
        <w:spacing w:line="276" w:lineRule="auto"/>
        <w:ind w:firstLine="720"/>
        <w:rPr>
          <w:rFonts w:ascii="Calibri Light" w:hAnsi="Calibri Light" w:cstheme="majorHAnsi"/>
          <w:iCs/>
          <w:color w:val="000000" w:themeColor="text1"/>
          <w:szCs w:val="28"/>
          <w:lang w:val="ru-RU"/>
        </w:rPr>
      </w:pPr>
      <w:r w:rsidRPr="007A3791">
        <w:rPr>
          <w:rFonts w:ascii="Calibri Light" w:hAnsi="Calibri Light" w:cstheme="majorHAnsi"/>
          <w:iCs/>
          <w:color w:val="000000" w:themeColor="text1"/>
          <w:szCs w:val="28"/>
          <w:lang w:val="ru-RU"/>
        </w:rPr>
        <w:t xml:space="preserve">Аудит отмечает отсутствие </w:t>
      </w:r>
      <w:r w:rsidRPr="007A3791">
        <w:rPr>
          <w:rFonts w:ascii="Calibri Light" w:hAnsi="Calibri Light" w:cstheme="majorHAnsi"/>
          <w:color w:val="000000" w:themeColor="text1"/>
          <w:szCs w:val="28"/>
          <w:lang w:val="ru-RU"/>
        </w:rPr>
        <w:t>исчерпывающей документированной базы на уровне Примэрии, связанной с осуществлением капитальных инвестиций в ремонт указанных объектов недвижимости, в результате, этот факт не позволяет надлежаще регистрировать расходы, так как они не могут быть выявлены и разделены по объекту инвестиций, типу и стоимости работ.</w:t>
      </w:r>
    </w:p>
    <w:p w:rsidR="00BA5C61" w:rsidRPr="007A3791" w:rsidRDefault="00BA5C61" w:rsidP="00BA5C61">
      <w:pPr>
        <w:pStyle w:val="NormalWeb"/>
        <w:spacing w:line="276" w:lineRule="auto"/>
        <w:rPr>
          <w:rFonts w:ascii="Calibri Light" w:hAnsi="Calibri Light" w:cstheme="majorHAnsi"/>
          <w:iCs/>
          <w:color w:val="000000" w:themeColor="text1"/>
          <w:szCs w:val="28"/>
          <w:lang w:val="ru-RU"/>
        </w:rPr>
      </w:pPr>
      <w:r w:rsidRPr="007A3791">
        <w:rPr>
          <w:rFonts w:ascii="Calibri Light" w:hAnsi="Calibri Light" w:cstheme="majorHAnsi"/>
          <w:i/>
          <w:iCs/>
          <w:color w:val="000000" w:themeColor="text1"/>
          <w:szCs w:val="28"/>
          <w:lang w:val="ru-RU"/>
        </w:rPr>
        <w:t xml:space="preserve">Отмечаются и другие </w:t>
      </w:r>
      <w:r w:rsidRPr="007A3791">
        <w:rPr>
          <w:rFonts w:ascii="Calibri Light" w:hAnsi="Calibri Light" w:cstheme="majorHAnsi"/>
          <w:i/>
          <w:color w:val="000000" w:themeColor="text1"/>
          <w:lang w:val="ru-RU"/>
        </w:rPr>
        <w:t>зарегистрированные</w:t>
      </w:r>
      <w:r w:rsidRPr="007A3791">
        <w:rPr>
          <w:rFonts w:ascii="Calibri Light" w:hAnsi="Calibri Light" w:cstheme="majorHAnsi"/>
          <w:i/>
          <w:iCs/>
          <w:color w:val="000000" w:themeColor="text1"/>
          <w:szCs w:val="28"/>
          <w:lang w:val="ru-RU"/>
        </w:rPr>
        <w:t xml:space="preserve"> аналогичные операции</w:t>
      </w:r>
      <w:r w:rsidRPr="007A3791">
        <w:rPr>
          <w:rFonts w:ascii="Calibri Light" w:hAnsi="Calibri Light" w:cstheme="majorHAnsi"/>
          <w:iCs/>
          <w:color w:val="000000" w:themeColor="text1"/>
          <w:szCs w:val="28"/>
          <w:lang w:val="ru-RU"/>
        </w:rPr>
        <w:t xml:space="preserve">, посредством которых РС Ниспорень передал </w:t>
      </w:r>
      <w:r w:rsidRPr="007A3791">
        <w:rPr>
          <w:rFonts w:ascii="Calibri Light" w:hAnsi="Calibri Light" w:cstheme="majorHAnsi"/>
          <w:color w:val="000000" w:themeColor="text1"/>
          <w:lang w:val="ru-RU"/>
        </w:rPr>
        <w:t xml:space="preserve">Примэрии </w:t>
      </w:r>
      <w:r w:rsidRPr="007A3791">
        <w:rPr>
          <w:rFonts w:ascii="Calibri Light" w:hAnsi="Calibri Light" w:cstheme="majorHAnsi"/>
          <w:lang w:val="ru-RU"/>
        </w:rPr>
        <w:t xml:space="preserve">г. Ниспорень имущество, связанное с технико-инженерной инфраструктурой (сеть </w:t>
      </w:r>
      <w:r w:rsidRPr="007A3791">
        <w:rPr>
          <w:rFonts w:ascii="Calibri Light" w:hAnsi="Calibri Light" w:cs="Calibri Light"/>
          <w:bCs/>
          <w:lang w:val="ru-RU" w:eastAsia="ru-RU"/>
        </w:rPr>
        <w:t xml:space="preserve">канализации протяженностью </w:t>
      </w:r>
      <w:r w:rsidRPr="007A3791">
        <w:rPr>
          <w:rFonts w:ascii="Calibri Light" w:hAnsi="Calibri Light" w:cstheme="majorHAnsi"/>
          <w:color w:val="000000" w:themeColor="text1"/>
          <w:szCs w:val="28"/>
          <w:shd w:val="clear" w:color="auto" w:fill="FFFFFF"/>
          <w:lang w:val="ru-RU"/>
        </w:rPr>
        <w:t>31973 л/м</w:t>
      </w:r>
      <w:r w:rsidRPr="007A3791">
        <w:rPr>
          <w:rStyle w:val="FootnoteReference"/>
          <w:rFonts w:ascii="Calibri Light" w:hAnsi="Calibri Light" w:cstheme="majorHAnsi"/>
          <w:color w:val="000000" w:themeColor="text1"/>
          <w:szCs w:val="28"/>
          <w:shd w:val="clear" w:color="auto" w:fill="FFFFFF"/>
          <w:lang w:val="ru-RU"/>
        </w:rPr>
        <w:footnoteReference w:id="60"/>
      </w:r>
      <w:r w:rsidRPr="007A3791">
        <w:rPr>
          <w:rFonts w:ascii="Calibri Light" w:hAnsi="Calibri Light" w:cstheme="majorHAnsi"/>
          <w:color w:val="000000" w:themeColor="text1"/>
          <w:szCs w:val="28"/>
          <w:shd w:val="clear" w:color="auto" w:fill="FFFFFF"/>
          <w:lang w:val="ru-RU"/>
        </w:rPr>
        <w:t xml:space="preserve">, освещение, дорога), общей стоимостью </w:t>
      </w:r>
      <w:r w:rsidRPr="007A3791">
        <w:rPr>
          <w:rFonts w:ascii="Calibri Light" w:hAnsi="Calibri Light" w:cstheme="majorHAnsi"/>
          <w:b/>
          <w:color w:val="000000" w:themeColor="text1"/>
          <w:szCs w:val="28"/>
          <w:shd w:val="clear" w:color="auto" w:fill="FFFFFF"/>
          <w:lang w:val="ru-RU"/>
        </w:rPr>
        <w:t xml:space="preserve">9520,4 тыс. леев, </w:t>
      </w:r>
      <w:r w:rsidRPr="007A3791">
        <w:rPr>
          <w:rFonts w:ascii="Calibri Light" w:hAnsi="Calibri Light" w:cstheme="majorHAnsi"/>
          <w:color w:val="000000" w:themeColor="text1"/>
          <w:szCs w:val="28"/>
          <w:shd w:val="clear" w:color="auto" w:fill="FFFFFF"/>
          <w:lang w:val="ru-RU"/>
        </w:rPr>
        <w:t xml:space="preserve">отсутствие </w:t>
      </w:r>
      <w:r w:rsidRPr="007A3791">
        <w:rPr>
          <w:rFonts w:ascii="Calibri Light" w:hAnsi="Calibri Light" w:cstheme="majorHAnsi"/>
          <w:color w:val="000000" w:themeColor="text1"/>
          <w:szCs w:val="28"/>
          <w:lang w:val="ru-RU"/>
        </w:rPr>
        <w:t xml:space="preserve">документального обоснования которых не обеспечивает надлежащий бухгалтерский учет и </w:t>
      </w:r>
      <w:r w:rsidRPr="007A3791">
        <w:rPr>
          <w:rFonts w:ascii="Calibri Light" w:hAnsi="Calibri Light" w:cstheme="majorHAnsi"/>
          <w:color w:val="000000" w:themeColor="text1"/>
          <w:lang w:val="ru-RU"/>
        </w:rPr>
        <w:t xml:space="preserve">регламентированное </w:t>
      </w:r>
      <w:r w:rsidRPr="007A3791">
        <w:rPr>
          <w:rFonts w:ascii="Calibri Light" w:hAnsi="Calibri Light" w:cstheme="majorHAnsi"/>
          <w:lang w:val="ru-RU"/>
        </w:rPr>
        <w:t>администрирование имущества публичной собственности со стороны примэрии/ учрежденных субъектов.</w:t>
      </w:r>
    </w:p>
    <w:p w:rsidR="00BA5C61" w:rsidRPr="007A3791" w:rsidRDefault="00BA5C61" w:rsidP="00BA5C61">
      <w:pPr>
        <w:pStyle w:val="NormalWeb"/>
        <w:spacing w:line="276" w:lineRule="auto"/>
        <w:ind w:firstLine="720"/>
        <w:rPr>
          <w:rFonts w:ascii="Calibri Light" w:hAnsi="Calibri Light" w:cstheme="majorHAnsi"/>
          <w:color w:val="000000" w:themeColor="text1"/>
          <w:lang w:val="ru-RU"/>
        </w:rPr>
      </w:pPr>
      <w:r w:rsidRPr="007A3791">
        <w:rPr>
          <w:rFonts w:ascii="Calibri Light" w:hAnsi="Calibri Light" w:cstheme="majorHAnsi"/>
          <w:b/>
          <w:i/>
          <w:color w:val="000000" w:themeColor="text1"/>
          <w:lang w:val="ru-RU"/>
        </w:rPr>
        <w:t xml:space="preserve">4.3.7. ОМПУ не соблюдали положения о надлежащей передаче газовых сетей. </w:t>
      </w:r>
      <w:r w:rsidRPr="007A3791">
        <w:rPr>
          <w:rFonts w:ascii="Calibri Light" w:hAnsi="Calibri Light" w:cstheme="majorHAnsi"/>
          <w:color w:val="000000" w:themeColor="text1"/>
          <w:lang w:val="ru-RU"/>
        </w:rPr>
        <w:t>Согласно нормативной базе</w:t>
      </w:r>
      <w:r w:rsidRPr="007A3791">
        <w:rPr>
          <w:rStyle w:val="FootnoteReference"/>
          <w:rFonts w:ascii="Calibri Light" w:eastAsiaTheme="majorEastAsia" w:hAnsi="Calibri Light" w:cstheme="majorHAnsi"/>
          <w:color w:val="000000" w:themeColor="text1"/>
          <w:lang w:val="ru-RU"/>
        </w:rPr>
        <w:footnoteReference w:id="61"/>
      </w:r>
      <w:r w:rsidRPr="007A3791">
        <w:rPr>
          <w:rFonts w:ascii="Calibri Light" w:hAnsi="Calibri Light" w:cstheme="majorHAnsi"/>
          <w:color w:val="000000" w:themeColor="text1"/>
          <w:lang w:val="ru-RU"/>
        </w:rPr>
        <w:t xml:space="preserve">, ОМПУ и другие бенефициары должны взять на </w:t>
      </w:r>
      <w:r w:rsidRPr="007A3791">
        <w:rPr>
          <w:rFonts w:ascii="Calibri Light" w:hAnsi="Calibri Light" w:cstheme="majorHAnsi"/>
          <w:color w:val="000000" w:themeColor="text1"/>
          <w:szCs w:val="28"/>
          <w:lang w:val="ru-RU"/>
        </w:rPr>
        <w:t xml:space="preserve">бухгалтерский учет и передать все газовые сети на техническое обслуживание на основании договора газовым предприятиям АО </w:t>
      </w:r>
      <w:r w:rsidRPr="007A3791">
        <w:rPr>
          <w:rFonts w:ascii="Calibri Light" w:hAnsi="Calibri Light" w:cstheme="majorHAnsi"/>
          <w:color w:val="000000" w:themeColor="text1"/>
          <w:lang w:val="ru-RU"/>
        </w:rPr>
        <w:t xml:space="preserve">„Moldovagaz”. В нарушение указанных положений, Примэрия </w:t>
      </w:r>
      <w:r w:rsidRPr="007A3791">
        <w:rPr>
          <w:rFonts w:ascii="Calibri Light" w:hAnsi="Calibri Light" w:cstheme="majorHAnsi"/>
          <w:lang w:val="ru-RU"/>
        </w:rPr>
        <w:t xml:space="preserve">г. Ниспорень не </w:t>
      </w:r>
      <w:r w:rsidRPr="007A3791">
        <w:rPr>
          <w:rFonts w:ascii="Calibri Light" w:hAnsi="Calibri Light" w:cstheme="majorHAnsi"/>
          <w:color w:val="000000" w:themeColor="text1"/>
          <w:lang w:val="ru-RU"/>
        </w:rPr>
        <w:t>зарегистрировала в учете и не выявила в натуре (</w:t>
      </w:r>
      <w:r w:rsidRPr="007A3791">
        <w:rPr>
          <w:rFonts w:ascii="Calibri Light" w:hAnsi="Calibri Light" w:cstheme="majorHAnsi"/>
          <w:lang w:val="ru-RU"/>
        </w:rPr>
        <w:t>1,9 км газопровода).</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8"/>
          <w:shd w:val="clear" w:color="auto" w:fill="FFFFFF"/>
          <w:lang w:val="ru-RU"/>
        </w:rPr>
      </w:pPr>
      <w:r w:rsidRPr="007A3791">
        <w:rPr>
          <w:rFonts w:ascii="Calibri Light" w:hAnsi="Calibri Light" w:cstheme="majorHAnsi"/>
          <w:b/>
          <w:i/>
          <w:color w:val="000000" w:themeColor="text1"/>
          <w:sz w:val="24"/>
          <w:szCs w:val="28"/>
          <w:shd w:val="clear" w:color="auto" w:fill="FFFFFF"/>
          <w:lang w:val="ru-RU"/>
        </w:rPr>
        <w:t xml:space="preserve">4.3.8. Примэрией г. Ниспорень не установлена материальная ответственность лиц, в управлении которых находятся ценности. </w:t>
      </w:r>
      <w:r w:rsidRPr="007A3791">
        <w:rPr>
          <w:rFonts w:ascii="Calibri Light" w:hAnsi="Calibri Light" w:cstheme="majorHAnsi"/>
          <w:color w:val="000000" w:themeColor="text1"/>
          <w:sz w:val="24"/>
          <w:szCs w:val="28"/>
          <w:shd w:val="clear" w:color="auto" w:fill="FFFFFF"/>
          <w:lang w:val="ru-RU"/>
        </w:rPr>
        <w:t>Использование имущества работником создает необходимость существования ряда законных процедур по обеспечению целостности этого имущества путем установления полной материальной ответственности работника, предусмотренного в условиях ст.338 Трудового кодекса.</w:t>
      </w:r>
    </w:p>
    <w:p w:rsidR="00BA5C61" w:rsidRPr="007A3791" w:rsidRDefault="00BA5C61" w:rsidP="00BA5C61">
      <w:pPr>
        <w:spacing w:after="0" w:line="276" w:lineRule="auto"/>
        <w:ind w:firstLine="720"/>
        <w:jc w:val="both"/>
        <w:rPr>
          <w:rFonts w:ascii="Calibri Light" w:hAnsi="Calibri Light" w:cstheme="majorHAnsi"/>
          <w:color w:val="000000" w:themeColor="text1"/>
          <w:sz w:val="24"/>
          <w:szCs w:val="24"/>
          <w:shd w:val="clear" w:color="auto" w:fill="FFFFFF"/>
          <w:lang w:val="ru-RU"/>
        </w:rPr>
      </w:pPr>
      <w:r w:rsidRPr="007A3791">
        <w:rPr>
          <w:rFonts w:ascii="Calibri Light" w:hAnsi="Calibri Light" w:cstheme="majorHAnsi"/>
          <w:color w:val="000000" w:themeColor="text1"/>
          <w:sz w:val="24"/>
          <w:szCs w:val="28"/>
          <w:shd w:val="clear" w:color="auto" w:fill="FFFFFF"/>
          <w:lang w:val="ru-RU"/>
        </w:rPr>
        <w:t xml:space="preserve">В нарушение указанных законных </w:t>
      </w:r>
      <w:r w:rsidRPr="007A3791">
        <w:rPr>
          <w:rFonts w:ascii="Calibri Light" w:hAnsi="Calibri Light" w:cstheme="majorHAnsi"/>
          <w:color w:val="000000" w:themeColor="text1"/>
          <w:sz w:val="24"/>
          <w:szCs w:val="24"/>
          <w:shd w:val="clear" w:color="auto" w:fill="FFFFFF"/>
          <w:lang w:val="ru-RU"/>
        </w:rPr>
        <w:t xml:space="preserve">требований, </w:t>
      </w:r>
      <w:r w:rsidRPr="007A3791">
        <w:rPr>
          <w:rFonts w:ascii="Calibri Light" w:hAnsi="Calibri Light" w:cstheme="majorHAnsi"/>
          <w:color w:val="000000" w:themeColor="text1"/>
          <w:sz w:val="24"/>
          <w:szCs w:val="24"/>
          <w:lang w:val="ru-RU"/>
        </w:rPr>
        <w:t xml:space="preserve">Примэрия </w:t>
      </w:r>
      <w:r w:rsidRPr="007A3791">
        <w:rPr>
          <w:rFonts w:ascii="Calibri Light" w:hAnsi="Calibri Light" w:cstheme="majorHAnsi"/>
          <w:sz w:val="24"/>
          <w:szCs w:val="24"/>
          <w:lang w:val="ru-RU"/>
        </w:rPr>
        <w:t xml:space="preserve">г. Ниспорень не заключила между работником и работодателем договора о полной </w:t>
      </w:r>
      <w:r w:rsidRPr="007A3791">
        <w:rPr>
          <w:rFonts w:ascii="Calibri Light" w:hAnsi="Calibri Light" w:cstheme="majorHAnsi"/>
          <w:color w:val="000000" w:themeColor="text1"/>
          <w:sz w:val="24"/>
          <w:szCs w:val="28"/>
          <w:shd w:val="clear" w:color="auto" w:fill="FFFFFF"/>
          <w:lang w:val="ru-RU"/>
        </w:rPr>
        <w:t xml:space="preserve">материальной ответственности для обеспечения целостности имущества и других ценностей, переданных в управление, общей стоимостью </w:t>
      </w:r>
      <w:r w:rsidRPr="007A3791">
        <w:rPr>
          <w:rFonts w:ascii="Calibri Light" w:hAnsi="Calibri Light" w:cstheme="majorHAnsi"/>
          <w:color w:val="000000" w:themeColor="text1"/>
          <w:sz w:val="24"/>
          <w:szCs w:val="28"/>
          <w:lang w:val="ru-RU"/>
        </w:rPr>
        <w:t>45,3 млн. леев.</w:t>
      </w:r>
    </w:p>
    <w:p w:rsidR="00BA5C61" w:rsidRPr="007A3791" w:rsidRDefault="00BA5C61" w:rsidP="00BA5C61">
      <w:pPr>
        <w:pStyle w:val="ListParagraph"/>
        <w:spacing w:after="0" w:line="276" w:lineRule="auto"/>
        <w:ind w:left="0" w:firstLine="720"/>
        <w:jc w:val="both"/>
        <w:rPr>
          <w:rFonts w:ascii="Calibri Light" w:eastAsia="Times New Roman" w:hAnsi="Calibri Light" w:cstheme="majorHAnsi"/>
          <w:b/>
          <w:bCs/>
          <w:i/>
          <w:iCs/>
          <w:color w:val="000000" w:themeColor="text1"/>
          <w:sz w:val="24"/>
          <w:szCs w:val="24"/>
          <w:lang w:val="ru-RU"/>
        </w:rPr>
      </w:pPr>
      <w:r w:rsidRPr="007A3791">
        <w:rPr>
          <w:rFonts w:ascii="Calibri Light" w:hAnsi="Calibri Light" w:cstheme="majorHAnsi"/>
          <w:b/>
          <w:color w:val="000000" w:themeColor="text1"/>
          <w:sz w:val="24"/>
          <w:szCs w:val="28"/>
          <w:lang w:val="ru-RU"/>
        </w:rPr>
        <w:t>4.3.9.</w:t>
      </w:r>
      <w:r w:rsidRPr="007A3791">
        <w:rPr>
          <w:rFonts w:ascii="Calibri Light" w:hAnsi="Calibri Light" w:cstheme="majorHAnsi"/>
          <w:color w:val="000000" w:themeColor="text1"/>
          <w:sz w:val="24"/>
          <w:szCs w:val="28"/>
          <w:lang w:val="ru-RU"/>
        </w:rPr>
        <w:t xml:space="preserve"> </w:t>
      </w:r>
      <w:r w:rsidRPr="007A3791">
        <w:rPr>
          <w:rFonts w:ascii="Calibri Light" w:eastAsia="Times New Roman" w:hAnsi="Calibri Light" w:cstheme="majorHAnsi"/>
          <w:b/>
          <w:bCs/>
          <w:i/>
          <w:iCs/>
          <w:color w:val="000000" w:themeColor="text1"/>
          <w:sz w:val="24"/>
          <w:szCs w:val="24"/>
          <w:lang w:val="ru-RU"/>
        </w:rPr>
        <w:t>МПО не обеспечили приведение в соответствие с законодательной базой уставов созданных предприятий и администрирование переданного им публичного имущества. Вместе с тем, установлен недостоверный учет и отражение в отчетности финансового/имущественного положения созданных предприятий по причине того, что они не представляли, а учредитель не запрашивал финансовые отчеты; не были составлены акты сверки и инвентаризации находящегося в администрировании имущества; не были соблюдены в полной мере отношения по управлению публичным имуществом, что не позволяет формулировать выводы о его целостности.</w:t>
      </w:r>
    </w:p>
    <w:p w:rsidR="00BA5C61" w:rsidRPr="007A3791" w:rsidRDefault="00BA5C61" w:rsidP="00BA5C61">
      <w:pPr>
        <w:tabs>
          <w:tab w:val="left" w:pos="567"/>
        </w:tabs>
        <w:spacing w:before="120" w:after="0" w:line="276" w:lineRule="auto"/>
        <w:ind w:firstLine="709"/>
        <w:jc w:val="both"/>
        <w:rPr>
          <w:rFonts w:ascii="Calibri Light" w:hAnsi="Calibri Light"/>
          <w:sz w:val="24"/>
          <w:szCs w:val="24"/>
          <w:lang w:val="ru-RU"/>
        </w:rPr>
      </w:pPr>
      <w:r w:rsidRPr="007A3791">
        <w:rPr>
          <w:rFonts w:ascii="Calibri Light" w:eastAsia="Times New Roman" w:hAnsi="Calibri Light" w:cstheme="majorHAnsi"/>
          <w:color w:val="000000" w:themeColor="text1"/>
          <w:sz w:val="24"/>
          <w:szCs w:val="24"/>
          <w:lang w:val="ru-RU"/>
        </w:rPr>
        <w:lastRenderedPageBreak/>
        <w:t>В нарушение нормативной базы</w:t>
      </w:r>
      <w:r w:rsidRPr="007A3791">
        <w:rPr>
          <w:rStyle w:val="FootnoteReference"/>
          <w:rFonts w:ascii="Calibri Light" w:eastAsia="Times New Roman" w:hAnsi="Calibri Light" w:cstheme="majorHAnsi"/>
          <w:color w:val="000000" w:themeColor="text1"/>
          <w:sz w:val="24"/>
          <w:szCs w:val="24"/>
          <w:lang w:val="ru-RU"/>
        </w:rPr>
        <w:footnoteReference w:id="62"/>
      </w:r>
      <w:r w:rsidRPr="007A3791">
        <w:rPr>
          <w:rFonts w:ascii="Calibri Light" w:eastAsia="Times New Roman" w:hAnsi="Calibri Light" w:cstheme="majorHAnsi"/>
          <w:color w:val="000000" w:themeColor="text1"/>
          <w:sz w:val="24"/>
          <w:szCs w:val="24"/>
          <w:lang w:val="ru-RU"/>
        </w:rPr>
        <w:t xml:space="preserve">, ГС Ниспорень не обеспечил проведение необходимого мониторинга созданных предприятий с целью укрепления финансовой дисциплины и повышения эффективности использования </w:t>
      </w:r>
      <w:r w:rsidRPr="007A3791">
        <w:rPr>
          <w:rFonts w:ascii="Calibri Light" w:hAnsi="Calibri Light" w:cs="Calibri Light"/>
          <w:color w:val="000000" w:themeColor="text1"/>
          <w:sz w:val="24"/>
          <w:szCs w:val="24"/>
          <w:lang w:val="ru-RU"/>
        </w:rPr>
        <w:t>публичного имущества.</w:t>
      </w:r>
      <w:r w:rsidRPr="007A3791">
        <w:rPr>
          <w:rFonts w:ascii="Calibri Light" w:hAnsi="Calibri Light" w:cs="Calibri Light"/>
          <w:color w:val="000000" w:themeColor="text1"/>
          <w:lang w:val="ru-RU"/>
        </w:rPr>
        <w:t xml:space="preserve"> </w:t>
      </w:r>
      <w:r w:rsidRPr="007A3791">
        <w:rPr>
          <w:rFonts w:ascii="Calibri Light" w:hAnsi="Calibri Light" w:cs="Calibri Light"/>
          <w:color w:val="000000" w:themeColor="text1"/>
          <w:sz w:val="24"/>
          <w:szCs w:val="24"/>
          <w:lang w:val="ru-RU"/>
        </w:rPr>
        <w:t>Не</w:t>
      </w:r>
      <w:r w:rsidRPr="007A3791">
        <w:rPr>
          <w:rFonts w:ascii="Calibri Light" w:eastAsia="Times New Roman" w:hAnsi="Calibri Light" w:cstheme="majorHAnsi"/>
          <w:color w:val="000000" w:themeColor="text1"/>
          <w:sz w:val="24"/>
          <w:szCs w:val="24"/>
          <w:lang w:val="ru-RU"/>
        </w:rPr>
        <w:t>надлежащее</w:t>
      </w:r>
      <w:r w:rsidRPr="007A3791">
        <w:rPr>
          <w:rFonts w:ascii="Calibri Light" w:hAnsi="Calibri Light" w:cs="Calibri Light"/>
          <w:color w:val="000000" w:themeColor="text1"/>
          <w:sz w:val="24"/>
          <w:szCs w:val="24"/>
          <w:lang w:val="ru-RU"/>
        </w:rPr>
        <w:t xml:space="preserve"> осуществление </w:t>
      </w:r>
      <w:r w:rsidRPr="007A3791">
        <w:rPr>
          <w:rFonts w:ascii="Calibri Light" w:eastAsia="Times New Roman" w:hAnsi="Calibri Light" w:cstheme="majorHAnsi"/>
          <w:color w:val="000000" w:themeColor="text1"/>
          <w:sz w:val="24"/>
          <w:szCs w:val="24"/>
          <w:lang w:val="ru-RU"/>
        </w:rPr>
        <w:t>мониторинга подтверждается и тем, что созданные предприятия не представили учредителю (ОМПУ) для утверждения финансовый отчет за 2019 год, а ГС не представил план, определяющий пе</w:t>
      </w:r>
      <w:r w:rsidR="007339B7">
        <w:rPr>
          <w:rFonts w:ascii="Calibri Light" w:eastAsia="Times New Roman" w:hAnsi="Calibri Light" w:cstheme="majorHAnsi"/>
          <w:color w:val="000000" w:themeColor="text1"/>
          <w:sz w:val="24"/>
          <w:szCs w:val="24"/>
          <w:lang w:val="ru-RU"/>
        </w:rPr>
        <w:t>р</w:t>
      </w:r>
      <w:r w:rsidRPr="007A3791">
        <w:rPr>
          <w:rFonts w:ascii="Calibri Light" w:eastAsia="Times New Roman" w:hAnsi="Calibri Light" w:cstheme="majorHAnsi"/>
          <w:color w:val="000000" w:themeColor="text1"/>
          <w:sz w:val="24"/>
          <w:szCs w:val="24"/>
          <w:lang w:val="ru-RU"/>
        </w:rPr>
        <w:t>спективы развития в соответствии с регламентированными положениями созданных предприятий. Также, аудит ограничен высказаться об имуществе, переданном учредителем МП ,,Ком</w:t>
      </w:r>
      <w:r w:rsidR="007339B7">
        <w:rPr>
          <w:rFonts w:ascii="Calibri Light" w:eastAsia="Times New Roman" w:hAnsi="Calibri Light" w:cstheme="majorHAnsi"/>
          <w:color w:val="000000" w:themeColor="text1"/>
          <w:sz w:val="24"/>
          <w:szCs w:val="24"/>
          <w:lang w:val="ru-RU"/>
        </w:rPr>
        <w:t>м</w:t>
      </w:r>
      <w:r w:rsidRPr="007A3791">
        <w:rPr>
          <w:rFonts w:ascii="Calibri Light" w:eastAsia="Times New Roman" w:hAnsi="Calibri Light" w:cstheme="majorHAnsi"/>
          <w:color w:val="000000" w:themeColor="text1"/>
          <w:sz w:val="24"/>
          <w:szCs w:val="24"/>
          <w:lang w:val="ru-RU"/>
        </w:rPr>
        <w:t>унальное хозяйство</w:t>
      </w:r>
      <w:r w:rsidRPr="007A3791">
        <w:rPr>
          <w:rFonts w:ascii="Calibri Light" w:hAnsi="Calibri Light" w:cstheme="majorHAnsi"/>
          <w:color w:val="000000" w:themeColor="text1"/>
          <w:sz w:val="24"/>
          <w:szCs w:val="24"/>
          <w:lang w:val="ru-RU"/>
        </w:rPr>
        <w:t xml:space="preserve">” и АО „Apă-Canal”, некоторые ситуации были отмечены в Отчете аудита </w:t>
      </w:r>
      <w:r w:rsidRPr="007A3791">
        <w:rPr>
          <w:rFonts w:ascii="Calibri Light" w:hAnsi="Calibri Light" w:cs="Calibri Light"/>
          <w:sz w:val="24"/>
          <w:szCs w:val="24"/>
          <w:lang w:val="ru-RU"/>
        </w:rPr>
        <w:t xml:space="preserve">по </w:t>
      </w:r>
      <w:r w:rsidRPr="007A3791">
        <w:rPr>
          <w:rFonts w:ascii="Calibri Light" w:hAnsi="Calibri Light"/>
          <w:sz w:val="24"/>
          <w:szCs w:val="24"/>
          <w:lang w:val="ru-RU"/>
        </w:rPr>
        <w:t>финансовым отчетам административно-территориальной единицы города Ниспорень, составленным по состоянию на 31 декабря 2019 года.</w:t>
      </w:r>
    </w:p>
    <w:p w:rsidR="00BA5C61" w:rsidRPr="007A3791" w:rsidRDefault="00BA5C61" w:rsidP="00BA5C61">
      <w:pPr>
        <w:pStyle w:val="NormalWeb"/>
        <w:shd w:val="clear" w:color="auto" w:fill="FFFFFF"/>
        <w:spacing w:line="276" w:lineRule="auto"/>
        <w:ind w:firstLine="706"/>
        <w:rPr>
          <w:rFonts w:ascii="Calibri Light" w:hAnsi="Calibri Light" w:cstheme="majorHAnsi"/>
          <w:b/>
          <w:i/>
          <w:color w:val="000000" w:themeColor="text1"/>
          <w:lang w:val="ru-RU"/>
        </w:rPr>
      </w:pPr>
      <w:r w:rsidRPr="007A3791">
        <w:rPr>
          <w:rFonts w:ascii="Calibri Light" w:hAnsi="Calibri Light" w:cstheme="majorHAnsi"/>
          <w:b/>
          <w:i/>
          <w:color w:val="000000" w:themeColor="text1"/>
          <w:lang w:val="ru-RU"/>
        </w:rPr>
        <w:t>4.3.10. Местный орган не осуществлял мониторинг исполнения утвержденных решений и не предпринял действий к процедуре подключения потребителей к сетям водопотребления.</w:t>
      </w:r>
    </w:p>
    <w:p w:rsidR="00BA5C61" w:rsidRPr="007A3791" w:rsidRDefault="00BA5C61" w:rsidP="00BA5C61">
      <w:pPr>
        <w:pStyle w:val="NormalWeb"/>
        <w:shd w:val="clear" w:color="auto" w:fill="FFFFFF"/>
        <w:spacing w:line="276" w:lineRule="auto"/>
        <w:ind w:firstLine="706"/>
        <w:rPr>
          <w:rFonts w:ascii="Calibri Light" w:hAnsi="Calibri Light" w:cstheme="majorHAnsi"/>
          <w:lang w:val="ru-RU"/>
        </w:rPr>
      </w:pPr>
      <w:r w:rsidRPr="007A3791">
        <w:rPr>
          <w:rFonts w:ascii="Calibri Light" w:hAnsi="Calibri Light" w:cstheme="majorHAnsi"/>
          <w:color w:val="000000" w:themeColor="text1"/>
          <w:lang w:val="ru-RU"/>
        </w:rPr>
        <w:t xml:space="preserve">В период внедрения (2015-2017) проекта по обеспечению питьевой водой г. </w:t>
      </w:r>
      <w:r w:rsidRPr="007A3791">
        <w:rPr>
          <w:rFonts w:ascii="Calibri Light" w:hAnsi="Calibri Light"/>
          <w:lang w:val="ru-RU"/>
        </w:rPr>
        <w:t>Ниспорень, коммун Вэрзэрешть и Грозешть были собраны взносы</w:t>
      </w:r>
      <w:r w:rsidRPr="007A3791">
        <w:rPr>
          <w:rStyle w:val="FootnoteReference"/>
          <w:rFonts w:ascii="Calibri Light" w:hAnsi="Calibri Light" w:cstheme="majorHAnsi"/>
          <w:color w:val="000000" w:themeColor="text1"/>
          <w:lang w:val="ru-RU"/>
        </w:rPr>
        <w:footnoteReference w:id="63"/>
      </w:r>
      <w:r w:rsidRPr="007A3791">
        <w:rPr>
          <w:rFonts w:ascii="Calibri Light" w:hAnsi="Calibri Light"/>
          <w:lang w:val="ru-RU"/>
        </w:rPr>
        <w:t xml:space="preserve"> от населения на общую сумму </w:t>
      </w:r>
      <w:r w:rsidRPr="007A3791">
        <w:rPr>
          <w:rFonts w:ascii="Calibri Light" w:hAnsi="Calibri Light" w:cstheme="majorHAnsi"/>
          <w:color w:val="000000" w:themeColor="text1"/>
          <w:lang w:val="ru-RU"/>
        </w:rPr>
        <w:t xml:space="preserve">4,5 млн. леев, а невыплаченные задолженности составили 1,3 млн. леев. В результате распределения неиспользованного остатка взносов, Примэрия </w:t>
      </w:r>
      <w:r w:rsidRPr="007A3791">
        <w:rPr>
          <w:rFonts w:ascii="Calibri Light" w:hAnsi="Calibri Light"/>
          <w:lang w:val="ru-RU"/>
        </w:rPr>
        <w:t xml:space="preserve">Вэрзэрешть должна вернуть </w:t>
      </w:r>
      <w:r w:rsidRPr="007A3791">
        <w:rPr>
          <w:rFonts w:ascii="Calibri Light" w:hAnsi="Calibri Light" w:cstheme="majorHAnsi"/>
          <w:color w:val="000000" w:themeColor="text1"/>
          <w:lang w:val="ru-RU"/>
        </w:rPr>
        <w:t xml:space="preserve">Примэрии </w:t>
      </w:r>
      <w:r w:rsidRPr="007A3791">
        <w:rPr>
          <w:rFonts w:ascii="Calibri Light" w:hAnsi="Calibri Light" w:cstheme="majorHAnsi"/>
          <w:lang w:val="ru-RU"/>
        </w:rPr>
        <w:t xml:space="preserve">г. Ниспорень </w:t>
      </w:r>
      <w:r w:rsidRPr="007A3791">
        <w:rPr>
          <w:rFonts w:ascii="Calibri Light" w:hAnsi="Calibri Light" w:cstheme="majorHAnsi"/>
          <w:color w:val="000000" w:themeColor="text1"/>
          <w:lang w:val="ru-RU"/>
        </w:rPr>
        <w:t xml:space="preserve">130,7 тыс. леев, сумму, которая не была зарегистрирована в бухгалтерском учете Примэрии </w:t>
      </w:r>
      <w:r w:rsidRPr="007A3791">
        <w:rPr>
          <w:rFonts w:ascii="Calibri Light" w:hAnsi="Calibri Light" w:cstheme="majorHAnsi"/>
          <w:lang w:val="ru-RU"/>
        </w:rPr>
        <w:t>г. Ниспорень.</w:t>
      </w:r>
    </w:p>
    <w:p w:rsidR="00BA5C61" w:rsidRPr="007A3791" w:rsidRDefault="00BA5C61" w:rsidP="00BA5C61">
      <w:pPr>
        <w:pStyle w:val="NormalWeb"/>
        <w:shd w:val="clear" w:color="auto" w:fill="FFFFFF"/>
        <w:spacing w:line="276" w:lineRule="auto"/>
        <w:ind w:firstLine="706"/>
        <w:rPr>
          <w:rFonts w:ascii="Calibri Light" w:hAnsi="Calibri Light" w:cstheme="majorHAnsi"/>
          <w:color w:val="000000" w:themeColor="text1"/>
          <w:lang w:val="ru-RU"/>
        </w:rPr>
      </w:pPr>
      <w:r w:rsidRPr="007A3791">
        <w:rPr>
          <w:rFonts w:ascii="Calibri Light" w:hAnsi="Calibri Light" w:cstheme="majorHAnsi"/>
          <w:color w:val="000000" w:themeColor="text1"/>
          <w:lang w:val="ru-RU"/>
        </w:rPr>
        <w:t>Необходимо отметить, что не обеспечена справедливость и соответствие подключения к системе водоснабжения и канализации новых потребителей, некоторые примеры были отмечены</w:t>
      </w:r>
      <w:r w:rsidRPr="007A3791">
        <w:rPr>
          <w:rStyle w:val="FootnoteReference"/>
          <w:rFonts w:ascii="Calibri Light" w:hAnsi="Calibri Light" w:cstheme="majorHAnsi"/>
          <w:color w:val="000000" w:themeColor="text1"/>
          <w:lang w:val="ru-RU"/>
        </w:rPr>
        <w:footnoteReference w:id="64"/>
      </w:r>
      <w:r w:rsidRPr="007A3791">
        <w:rPr>
          <w:rFonts w:ascii="Calibri Light" w:hAnsi="Calibri Light" w:cstheme="majorHAnsi"/>
          <w:color w:val="000000" w:themeColor="text1"/>
          <w:lang w:val="ru-RU"/>
        </w:rPr>
        <w:t xml:space="preserve"> в предыдущих Отчетах аудита. </w:t>
      </w:r>
    </w:p>
    <w:p w:rsidR="00BA5C61" w:rsidRPr="007A3791" w:rsidRDefault="00BA5C61" w:rsidP="00BA5C61">
      <w:pPr>
        <w:spacing w:after="0" w:line="276" w:lineRule="auto"/>
        <w:ind w:firstLine="706"/>
        <w:jc w:val="both"/>
        <w:rPr>
          <w:rFonts w:ascii="Calibri Light" w:hAnsi="Calibri Light" w:cstheme="majorHAnsi"/>
          <w:b/>
          <w:i/>
          <w:color w:val="000000" w:themeColor="text1"/>
          <w:sz w:val="24"/>
          <w:szCs w:val="28"/>
          <w:lang w:val="ru-RU"/>
        </w:rPr>
      </w:pPr>
      <w:r w:rsidRPr="007A3791">
        <w:rPr>
          <w:rFonts w:ascii="Calibri Light" w:hAnsi="Calibri Light" w:cstheme="majorHAnsi"/>
          <w:b/>
          <w:i/>
          <w:color w:val="000000" w:themeColor="text1"/>
          <w:sz w:val="24"/>
          <w:szCs w:val="28"/>
          <w:lang w:val="ru-RU"/>
        </w:rPr>
        <w:t>4.3.11. Некоторые недостатки, отмеченные в предыдущих Отчетах аудита, не были устранены до настоящего времени.</w:t>
      </w:r>
    </w:p>
    <w:p w:rsidR="00BA5C61" w:rsidRPr="007A3791" w:rsidRDefault="00BA5C61" w:rsidP="00BA5C61">
      <w:pPr>
        <w:pStyle w:val="ListParagraph"/>
        <w:shd w:val="clear" w:color="auto" w:fill="FFFFFF" w:themeFill="background1"/>
        <w:spacing w:after="0" w:line="276" w:lineRule="auto"/>
        <w:ind w:left="0" w:firstLine="706"/>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Оборудование стоимостью 1,1 млн. леев, полученное 01.11.2007 от AC „Lions Clubs” согласно договору аренды (бесплатному) в рамках реализации проекта в сумме 11,6 млн. леев ,,</w:t>
      </w:r>
      <w:r w:rsidRPr="007A3791">
        <w:rPr>
          <w:rFonts w:ascii="Calibri Light" w:hAnsi="Calibri Light" w:cstheme="majorHAnsi"/>
          <w:i/>
          <w:color w:val="000000" w:themeColor="text1"/>
          <w:sz w:val="24"/>
          <w:szCs w:val="24"/>
          <w:lang w:val="ru-RU"/>
        </w:rPr>
        <w:t xml:space="preserve">Пилотная станция по обработке подземных вод с содержанием сероводорода и аммиачного азота биологическим методом” из г. Ниспорень, </w:t>
      </w:r>
      <w:r w:rsidRPr="007A3791">
        <w:rPr>
          <w:rFonts w:ascii="Calibri Light" w:hAnsi="Calibri Light" w:cstheme="majorHAnsi"/>
          <w:color w:val="000000" w:themeColor="text1"/>
          <w:sz w:val="24"/>
          <w:szCs w:val="24"/>
          <w:lang w:val="ru-RU"/>
        </w:rPr>
        <w:t>не зарегистрировано в бухгалтерском балансе МП ,,КХ”. Примэрия г. Ниспорень не владеет правом собственности на оборудование, по которому, согласно договорным условиям, срок действия договора аренды составляет 1 год, однако этот факт не подтвержден. Примэрия не использовала положения существующей законодательной базы об общем сроке исковой давности для надлежащего отражения в бухгалтерском учете этого оборудования.</w:t>
      </w:r>
    </w:p>
    <w:p w:rsidR="00BA5C61" w:rsidRPr="007A3791" w:rsidRDefault="00BA5C61" w:rsidP="00BA5C61">
      <w:pPr>
        <w:pStyle w:val="ListParagraph"/>
        <w:shd w:val="clear" w:color="auto" w:fill="FFFFFF" w:themeFill="background1"/>
        <w:spacing w:after="0" w:line="276" w:lineRule="auto"/>
        <w:ind w:left="0"/>
        <w:jc w:val="both"/>
        <w:rPr>
          <w:rFonts w:ascii="Calibri Light" w:hAnsi="Calibri Light" w:cstheme="majorHAnsi"/>
          <w:i/>
          <w:color w:val="000000" w:themeColor="text1"/>
          <w:sz w:val="16"/>
          <w:szCs w:val="16"/>
          <w:lang w:val="ru-RU"/>
        </w:rPr>
      </w:pPr>
    </w:p>
    <w:p w:rsidR="00BA5C61" w:rsidRPr="007A3791" w:rsidRDefault="00BA5C61" w:rsidP="00BA5C61">
      <w:pPr>
        <w:pStyle w:val="Heading1"/>
        <w:spacing w:before="0" w:line="276" w:lineRule="auto"/>
        <w:ind w:firstLine="720"/>
        <w:rPr>
          <w:rFonts w:ascii="Calibri Light" w:hAnsi="Calibri Light" w:cstheme="majorHAnsi"/>
          <w:color w:val="000000" w:themeColor="text1"/>
          <w:lang w:val="ru-RU"/>
        </w:rPr>
      </w:pPr>
      <w:bookmarkStart w:id="18" w:name="_Toc70716555"/>
      <w:bookmarkStart w:id="19" w:name="_Toc60045178"/>
      <w:r w:rsidRPr="007A3791">
        <w:rPr>
          <w:rFonts w:ascii="Calibri Light" w:hAnsi="Calibri Light" w:cstheme="majorHAnsi"/>
          <w:b/>
          <w:bCs/>
          <w:color w:val="000000" w:themeColor="text1"/>
          <w:sz w:val="28"/>
          <w:lang w:val="ru-RU"/>
        </w:rPr>
        <w:t>V. ОБЩИЙ ВЫВОД</w:t>
      </w:r>
      <w:bookmarkEnd w:id="18"/>
      <w:r w:rsidRPr="007A3791">
        <w:rPr>
          <w:rFonts w:ascii="Calibri Light" w:hAnsi="Calibri Light" w:cstheme="majorHAnsi"/>
          <w:b/>
          <w:bCs/>
          <w:color w:val="000000" w:themeColor="text1"/>
          <w:sz w:val="28"/>
          <w:lang w:val="ru-RU"/>
        </w:rPr>
        <w:t xml:space="preserve"> </w:t>
      </w:r>
      <w:bookmarkEnd w:id="19"/>
    </w:p>
    <w:p w:rsidR="00BA5C61" w:rsidRPr="007A3791" w:rsidRDefault="00BA5C61" w:rsidP="00BA5C61">
      <w:pPr>
        <w:autoSpaceDE w:val="0"/>
        <w:autoSpaceDN w:val="0"/>
        <w:adjustRightInd w:val="0"/>
        <w:spacing w:after="0" w:line="276" w:lineRule="auto"/>
        <w:ind w:firstLine="720"/>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lang w:val="ru-RU"/>
        </w:rPr>
        <w:t xml:space="preserve">Аудиторская миссия свидетельствует, что в оцененном периоде в рамках ОМПУ были приняты некоторые меры для обеспечения соответствующего управления. Вместе с </w:t>
      </w:r>
      <w:r w:rsidRPr="007A3791">
        <w:rPr>
          <w:rFonts w:ascii="Calibri Light" w:hAnsi="Calibri Light" w:cstheme="majorHAnsi"/>
          <w:color w:val="000000" w:themeColor="text1"/>
          <w:sz w:val="24"/>
          <w:lang w:val="ru-RU"/>
        </w:rPr>
        <w:lastRenderedPageBreak/>
        <w:t xml:space="preserve">тем, аудит обобщает, что указанные публичные органы не обеспечили эффективным способом внедрение ряда мер и комплексных действий, связанных с требованиями институционального и финансового менеджмента в администрировании местной деятельности. Таким образом, аудит повторяет значительную часть из недостатков и несоответствий, наиболее важными были:   </w:t>
      </w:r>
    </w:p>
    <w:p w:rsidR="00BA5C61" w:rsidRPr="007A3791" w:rsidRDefault="00BA5C61" w:rsidP="00BA5C61">
      <w:pPr>
        <w:pStyle w:val="ListParagraph"/>
        <w:numPr>
          <w:ilvl w:val="0"/>
          <w:numId w:val="8"/>
        </w:numPr>
        <w:spacing w:after="0" w:line="276" w:lineRule="auto"/>
        <w:ind w:left="0" w:firstLine="360"/>
        <w:jc w:val="both"/>
        <w:rPr>
          <w:rFonts w:ascii="Calibri Light" w:eastAsia="Times New Roman" w:hAnsi="Calibri Light" w:cstheme="majorHAnsi"/>
          <w:color w:val="000000" w:themeColor="text1"/>
          <w:sz w:val="24"/>
          <w:szCs w:val="28"/>
          <w:lang w:val="ru-RU"/>
        </w:rPr>
      </w:pPr>
      <w:r w:rsidRPr="007A3791">
        <w:rPr>
          <w:rFonts w:ascii="Calibri Light" w:eastAsia="Times New Roman" w:hAnsi="Calibri Light" w:cstheme="majorHAnsi"/>
          <w:color w:val="000000" w:themeColor="text1"/>
          <w:sz w:val="24"/>
          <w:szCs w:val="28"/>
          <w:lang w:val="ru-RU"/>
        </w:rPr>
        <w:t>налогово-бюджетные оценки и прогнозы не соответствуют основательным и достоверным обоснованиям, соответственно, особенностям по эффективному администрированию местных бюджетных доходов в смысле укрепления местной автономии;</w:t>
      </w:r>
    </w:p>
    <w:p w:rsidR="00BA5C61" w:rsidRPr="007A3791" w:rsidRDefault="00BA5C61" w:rsidP="00BA5C61">
      <w:pPr>
        <w:pStyle w:val="ListParagraph"/>
        <w:numPr>
          <w:ilvl w:val="0"/>
          <w:numId w:val="8"/>
        </w:numPr>
        <w:spacing w:after="0" w:line="276" w:lineRule="auto"/>
        <w:ind w:left="0" w:firstLine="360"/>
        <w:jc w:val="both"/>
        <w:rPr>
          <w:rFonts w:ascii="Calibri Light" w:eastAsia="Times New Roman" w:hAnsi="Calibri Light" w:cstheme="majorHAnsi"/>
          <w:color w:val="000000" w:themeColor="text1"/>
          <w:sz w:val="24"/>
          <w:szCs w:val="28"/>
          <w:lang w:val="ru-RU"/>
        </w:rPr>
      </w:pPr>
      <w:r w:rsidRPr="007A3791">
        <w:rPr>
          <w:rFonts w:ascii="Calibri Light" w:eastAsia="Times New Roman" w:hAnsi="Calibri Light" w:cstheme="majorHAnsi"/>
          <w:color w:val="000000" w:themeColor="text1"/>
          <w:sz w:val="24"/>
          <w:szCs w:val="28"/>
          <w:lang w:val="ru-RU"/>
        </w:rPr>
        <w:t>законодательный/нормативный пробел в отношении выявления/оценки/ осуществления мониторинга экономического потенциала, связанного с формированием расчетной базы убедительных доходов;</w:t>
      </w:r>
    </w:p>
    <w:p w:rsidR="00BA5C61" w:rsidRPr="007A3791" w:rsidRDefault="00BA5C61" w:rsidP="00BA5C61">
      <w:pPr>
        <w:pStyle w:val="ListParagraph"/>
        <w:numPr>
          <w:ilvl w:val="0"/>
          <w:numId w:val="8"/>
        </w:numPr>
        <w:spacing w:after="0" w:line="276" w:lineRule="auto"/>
        <w:ind w:left="0" w:firstLine="426"/>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lang w:val="ru-RU"/>
        </w:rPr>
        <w:t xml:space="preserve">несоблюдение процедур закупки товаров и услуг; </w:t>
      </w:r>
    </w:p>
    <w:p w:rsidR="00BA5C61" w:rsidRPr="007A3791" w:rsidRDefault="00BA5C61" w:rsidP="00BA5C61">
      <w:pPr>
        <w:pStyle w:val="ListParagraph"/>
        <w:numPr>
          <w:ilvl w:val="0"/>
          <w:numId w:val="8"/>
        </w:numPr>
        <w:spacing w:after="0" w:line="276" w:lineRule="auto"/>
        <w:ind w:left="0" w:firstLine="360"/>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lang w:val="ru-RU"/>
        </w:rPr>
        <w:t xml:space="preserve">нерегламентированное использование публичных средств, предназначенных для освоения инвестиций и капитального ремонта и др.; </w:t>
      </w:r>
    </w:p>
    <w:p w:rsidR="00BA5C61" w:rsidRPr="007A3791" w:rsidRDefault="00BA5C61" w:rsidP="00BA5C61">
      <w:pPr>
        <w:pStyle w:val="ListParagraph"/>
        <w:numPr>
          <w:ilvl w:val="0"/>
          <w:numId w:val="8"/>
        </w:numPr>
        <w:spacing w:after="0" w:line="276" w:lineRule="auto"/>
        <w:ind w:left="0" w:firstLine="360"/>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lang w:val="ru-RU"/>
        </w:rPr>
        <w:t>неполный и искаженный учет, ненадлежащее администрирование и управление</w:t>
      </w:r>
      <w:r w:rsidRPr="007A3791">
        <w:rPr>
          <w:lang w:val="ru-RU"/>
        </w:rPr>
        <w:t xml:space="preserve"> </w:t>
      </w:r>
      <w:r w:rsidRPr="007A3791">
        <w:rPr>
          <w:rFonts w:ascii="Calibri Light" w:hAnsi="Calibri Light" w:cstheme="majorHAnsi"/>
          <w:color w:val="000000" w:themeColor="text1"/>
          <w:sz w:val="24"/>
          <w:lang w:val="ru-RU"/>
        </w:rPr>
        <w:t>публичным имуществом в условиях непроведения инвентаризации и неполной регистрации собственности согласно публичной/частной сфер</w:t>
      </w:r>
      <w:r>
        <w:rPr>
          <w:rFonts w:ascii="Calibri Light" w:hAnsi="Calibri Light" w:cstheme="majorHAnsi"/>
          <w:color w:val="000000" w:themeColor="text1"/>
          <w:sz w:val="24"/>
          <w:lang w:val="ru-RU"/>
        </w:rPr>
        <w:t>е</w:t>
      </w:r>
      <w:r w:rsidRPr="007A3791">
        <w:rPr>
          <w:rFonts w:ascii="Calibri Light" w:hAnsi="Calibri Light" w:cstheme="majorHAnsi"/>
          <w:color w:val="000000" w:themeColor="text1"/>
          <w:sz w:val="24"/>
          <w:lang w:val="ru-RU"/>
        </w:rPr>
        <w:t>;</w:t>
      </w:r>
    </w:p>
    <w:p w:rsidR="00BA5C61" w:rsidRPr="007A3791" w:rsidRDefault="00BA5C61" w:rsidP="00BA5C61">
      <w:pPr>
        <w:pStyle w:val="NormalWeb"/>
        <w:numPr>
          <w:ilvl w:val="0"/>
          <w:numId w:val="8"/>
        </w:numPr>
        <w:spacing w:line="276" w:lineRule="auto"/>
        <w:ind w:left="0" w:firstLine="426"/>
        <w:rPr>
          <w:rFonts w:ascii="Calibri Light" w:hAnsi="Calibri Light" w:cstheme="majorHAnsi"/>
          <w:color w:val="000000" w:themeColor="text1"/>
          <w:szCs w:val="28"/>
          <w:lang w:val="ru-RU"/>
        </w:rPr>
      </w:pPr>
      <w:r w:rsidRPr="007A3791">
        <w:rPr>
          <w:rFonts w:ascii="Calibri Light" w:hAnsi="Calibri Light" w:cstheme="majorHAnsi"/>
          <w:color w:val="000000" w:themeColor="text1"/>
          <w:szCs w:val="28"/>
          <w:lang w:val="ru-RU"/>
        </w:rPr>
        <w:t xml:space="preserve">отсутствие озабоченности относительно управления услугами и публичными фондами, связанными с исключительной компетенцией ОМПУ, согласно принципам экономичности, эффективности и результативности. </w:t>
      </w:r>
    </w:p>
    <w:p w:rsidR="00BA5C61" w:rsidRPr="007A3791" w:rsidRDefault="00BA5C61" w:rsidP="00BA5C61">
      <w:pPr>
        <w:pStyle w:val="NormalWeb"/>
        <w:spacing w:line="276" w:lineRule="auto"/>
        <w:rPr>
          <w:rFonts w:ascii="Calibri Light" w:hAnsi="Calibri Light" w:cstheme="majorHAnsi"/>
          <w:color w:val="000000" w:themeColor="text1"/>
          <w:szCs w:val="28"/>
          <w:lang w:val="ru-RU"/>
        </w:rPr>
      </w:pPr>
      <w:r w:rsidRPr="007A3791">
        <w:rPr>
          <w:rFonts w:ascii="Calibri Light" w:hAnsi="Calibri Light" w:cstheme="majorHAnsi"/>
          <w:color w:val="000000" w:themeColor="text1"/>
          <w:szCs w:val="28"/>
          <w:lang w:val="ru-RU"/>
        </w:rPr>
        <w:t xml:space="preserve">Нестрогий менеджмент и внутренний контроль в процессе управления </w:t>
      </w:r>
      <w:r w:rsidRPr="007A3791">
        <w:rPr>
          <w:rFonts w:ascii="Calibri Light" w:hAnsi="Calibri Light" w:cs="Calibri Light"/>
          <w:color w:val="000000" w:themeColor="text1"/>
          <w:lang w:val="ru-RU"/>
        </w:rPr>
        <w:t xml:space="preserve">публичным имуществом, в том числе находящимся в </w:t>
      </w:r>
      <w:r w:rsidRPr="007A3791">
        <w:rPr>
          <w:rFonts w:ascii="Calibri Light" w:hAnsi="Calibri Light" w:cstheme="majorHAnsi"/>
          <w:lang w:val="ru-RU"/>
        </w:rPr>
        <w:t xml:space="preserve">администрировании муниципальных предприятий, генерировали недостатки и нарушения, которые выражаются путем: отсутствия надлежащего учета </w:t>
      </w:r>
      <w:r w:rsidRPr="007A3791">
        <w:rPr>
          <w:rFonts w:ascii="Calibri Light" w:hAnsi="Calibri Light" w:cs="Calibri Light"/>
          <w:color w:val="000000" w:themeColor="text1"/>
          <w:lang w:val="ru-RU"/>
        </w:rPr>
        <w:t>публичного имущества и достоверной отчетности имущественных ситуаций; необеспечения полной регистрации права собственности в кадастровом органе; привлечения рисков несохранности публичного имущества.</w:t>
      </w:r>
    </w:p>
    <w:p w:rsidR="00BA5C61" w:rsidRPr="007A3791" w:rsidRDefault="00BA5C61" w:rsidP="00BA5C61">
      <w:pPr>
        <w:pStyle w:val="NormalWeb"/>
        <w:spacing w:line="276" w:lineRule="auto"/>
        <w:rPr>
          <w:rFonts w:ascii="Calibri Light" w:hAnsi="Calibri Light" w:cstheme="majorHAnsi"/>
          <w:color w:val="000000" w:themeColor="text1"/>
          <w:lang w:val="ru-RU"/>
        </w:rPr>
      </w:pPr>
      <w:r w:rsidRPr="007A3791">
        <w:rPr>
          <w:rFonts w:ascii="Calibri Light" w:hAnsi="Calibri Light" w:cstheme="majorHAnsi"/>
          <w:color w:val="000000" w:themeColor="text1"/>
          <w:lang w:val="ru-RU"/>
        </w:rPr>
        <w:t xml:space="preserve">В результате, очень необходимо для местной администрации, в целом, и Примэрии города, в частности, пересмотреть видения, действия и менеджмент с целью устранения недостатков и освоения оцененных и неоцененных резервов, соответственно, для требовательного и с дополнительными ценностями финансово-экономического управления. </w:t>
      </w:r>
    </w:p>
    <w:p w:rsidR="00BA5C61" w:rsidRPr="007A3791" w:rsidRDefault="00BA5C61" w:rsidP="00BA5C61">
      <w:pPr>
        <w:pStyle w:val="Heading1"/>
        <w:spacing w:before="0" w:line="276" w:lineRule="auto"/>
        <w:ind w:firstLine="630"/>
        <w:rPr>
          <w:rFonts w:ascii="Calibri Light" w:hAnsi="Calibri Light" w:cstheme="majorHAnsi"/>
          <w:b/>
          <w:bCs/>
          <w:color w:val="000000" w:themeColor="text1"/>
          <w:sz w:val="28"/>
          <w:lang w:val="ru-RU"/>
        </w:rPr>
      </w:pPr>
      <w:bookmarkStart w:id="20" w:name="_Toc70716556"/>
      <w:bookmarkStart w:id="21" w:name="_Toc60045179"/>
      <w:r w:rsidRPr="007A3791">
        <w:rPr>
          <w:rFonts w:ascii="Calibri Light" w:hAnsi="Calibri Light" w:cstheme="majorHAnsi"/>
          <w:b/>
          <w:bCs/>
          <w:color w:val="000000" w:themeColor="text1"/>
          <w:sz w:val="28"/>
          <w:lang w:val="ru-RU"/>
        </w:rPr>
        <w:t>VI. РЕКОМЕНДАЦИИ</w:t>
      </w:r>
      <w:bookmarkEnd w:id="20"/>
      <w:r w:rsidRPr="007A3791">
        <w:rPr>
          <w:rFonts w:ascii="Calibri Light" w:hAnsi="Calibri Light" w:cstheme="majorHAnsi"/>
          <w:b/>
          <w:bCs/>
          <w:color w:val="000000" w:themeColor="text1"/>
          <w:sz w:val="28"/>
          <w:lang w:val="ru-RU"/>
        </w:rPr>
        <w:t xml:space="preserve"> </w:t>
      </w:r>
      <w:bookmarkEnd w:id="21"/>
    </w:p>
    <w:p w:rsidR="00BA5C61" w:rsidRPr="007A3791" w:rsidRDefault="00BA5C61" w:rsidP="00BA5C61">
      <w:pPr>
        <w:spacing w:after="0" w:line="276" w:lineRule="auto"/>
        <w:ind w:firstLine="720"/>
        <w:jc w:val="both"/>
        <w:rPr>
          <w:rFonts w:ascii="Calibri Light" w:hAnsi="Calibri Light" w:cstheme="majorHAnsi"/>
          <w:b/>
          <w:color w:val="000000" w:themeColor="text1"/>
          <w:sz w:val="28"/>
          <w:lang w:val="ru-RU"/>
        </w:rPr>
      </w:pPr>
      <w:r w:rsidRPr="007A3791">
        <w:rPr>
          <w:rFonts w:ascii="Calibri Light" w:hAnsi="Calibri Light" w:cstheme="majorHAnsi"/>
          <w:b/>
          <w:color w:val="000000" w:themeColor="text1"/>
          <w:sz w:val="28"/>
          <w:lang w:val="ru-RU"/>
        </w:rPr>
        <w:t>Примару и Городскому совету Ниспорень:</w:t>
      </w:r>
    </w:p>
    <w:p w:rsidR="00BA5C61" w:rsidRPr="007A3791" w:rsidRDefault="00BA5C61" w:rsidP="00BA5C61">
      <w:pPr>
        <w:pStyle w:val="ListParagraph"/>
        <w:numPr>
          <w:ilvl w:val="0"/>
          <w:numId w:val="36"/>
        </w:numPr>
        <w:shd w:val="clear" w:color="auto" w:fill="FFFFFF"/>
        <w:spacing w:after="0" w:line="276" w:lineRule="auto"/>
        <w:ind w:left="0" w:firstLine="0"/>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устранить несоответствия, установленные в настоящем Отчете аудита</w:t>
      </w:r>
    </w:p>
    <w:p w:rsidR="00BA5C61" w:rsidRPr="007A3791" w:rsidRDefault="00BA5C61" w:rsidP="00BA5C61">
      <w:pPr>
        <w:pStyle w:val="ListParagraph"/>
        <w:numPr>
          <w:ilvl w:val="0"/>
          <w:numId w:val="36"/>
        </w:numPr>
        <w:shd w:val="clear" w:color="auto" w:fill="FFFFFF"/>
        <w:spacing w:after="0" w:line="276" w:lineRule="auto"/>
        <w:ind w:left="0" w:firstLine="0"/>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внедрить ВУК по разработке, утверждению и осуществлению мониторинга операционных процессов, связанных с разработкой и обоснованием бюджетного прогноза по всем видам доходов и расходов, с соответствующим указанием ответственности (Цель I);</w:t>
      </w:r>
    </w:p>
    <w:p w:rsidR="00BA5C61" w:rsidRPr="007A3791" w:rsidRDefault="00BA5C61" w:rsidP="00BA5C61">
      <w:pPr>
        <w:pStyle w:val="ListParagraph"/>
        <w:numPr>
          <w:ilvl w:val="0"/>
          <w:numId w:val="36"/>
        </w:numPr>
        <w:shd w:val="clear" w:color="auto" w:fill="FFFFFF"/>
        <w:spacing w:after="0" w:line="276" w:lineRule="auto"/>
        <w:ind w:left="0" w:firstLine="0"/>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обеспечить функциональность подразделений, соответственно, персонала с функциями по сбору местных налогов/сборов/платежей, подведомственных Примэрии, с повышением эффективности их деятельности и устранением причин, которые генерировали или обуславливают ненадлежащее поступление доходов в местный бюджет (п.4.1.3; 4.1.4.; 4.1.6.);</w:t>
      </w:r>
    </w:p>
    <w:p w:rsidR="00BA5C61" w:rsidRPr="007A3791" w:rsidRDefault="00BA5C61" w:rsidP="00BA5C61">
      <w:pPr>
        <w:pStyle w:val="ListParagraph"/>
        <w:numPr>
          <w:ilvl w:val="0"/>
          <w:numId w:val="36"/>
        </w:numPr>
        <w:shd w:val="clear" w:color="auto" w:fill="FFFFFF"/>
        <w:spacing w:after="0" w:line="276" w:lineRule="auto"/>
        <w:ind w:left="0" w:firstLine="0"/>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lastRenderedPageBreak/>
        <w:t xml:space="preserve">провести исчерпывающую инвентаризацию объектов и субъектов обложения сбором </w:t>
      </w:r>
      <w:r w:rsidRPr="007A3791">
        <w:rPr>
          <w:rFonts w:ascii="Calibri Light" w:hAnsi="Calibri Light" w:cstheme="majorHAnsi"/>
          <w:sz w:val="24"/>
          <w:szCs w:val="24"/>
          <w:lang w:val="ru-RU"/>
        </w:rPr>
        <w:t xml:space="preserve">за объекты торговли и/или объекты по оказанию услуг (в том числе путем проверок на месте), с составлением базы данных, которая будет содержать информацию, необходимую для исчисления и отслеживания соответствующего местного сбора, в том числе с приведением ситуации в соответствие с нормативной базой </w:t>
      </w:r>
      <w:r w:rsidRPr="007A3791">
        <w:rPr>
          <w:rFonts w:ascii="Calibri Light" w:hAnsi="Calibri Light" w:cstheme="majorHAnsi"/>
          <w:color w:val="000000" w:themeColor="text1"/>
          <w:sz w:val="24"/>
          <w:szCs w:val="24"/>
          <w:lang w:val="ru-RU"/>
        </w:rPr>
        <w:t>(п.4.1.3.);</w:t>
      </w:r>
      <w:r w:rsidRPr="007A3791">
        <w:rPr>
          <w:rFonts w:ascii="Calibri Light" w:hAnsi="Calibri Light" w:cstheme="majorHAnsi"/>
          <w:sz w:val="24"/>
          <w:szCs w:val="24"/>
          <w:lang w:val="ru-RU"/>
        </w:rPr>
        <w:t xml:space="preserve"> </w:t>
      </w:r>
    </w:p>
    <w:p w:rsidR="00BA5C61" w:rsidRPr="007A3791" w:rsidRDefault="00BA5C61" w:rsidP="00BA5C61">
      <w:pPr>
        <w:pStyle w:val="ListParagraph"/>
        <w:numPr>
          <w:ilvl w:val="0"/>
          <w:numId w:val="36"/>
        </w:numPr>
        <w:shd w:val="clear" w:color="auto" w:fill="FFFFFF"/>
        <w:spacing w:after="0" w:line="276" w:lineRule="auto"/>
        <w:ind w:left="0" w:firstLine="0"/>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устанавливать, исчислять и взыскивать, согласно законодательным положениям, платежи за использование и приобретение имущества публичной собственности, взыскивать и расторгать договора (при необходимости) (п.4.1.8.; 4.1.9.); </w:t>
      </w:r>
    </w:p>
    <w:p w:rsidR="00BA5C61" w:rsidRPr="007A3791" w:rsidRDefault="00BA5C61" w:rsidP="00BA5C61">
      <w:pPr>
        <w:pStyle w:val="ListParagraph"/>
        <w:numPr>
          <w:ilvl w:val="0"/>
          <w:numId w:val="36"/>
        </w:numPr>
        <w:shd w:val="clear" w:color="auto" w:fill="FFFFFF"/>
        <w:spacing w:after="0" w:line="276" w:lineRule="auto"/>
        <w:ind w:left="0" w:firstLine="0"/>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выявить все объекты недвижимого имущества (в том числе земельные участки и незавершенные строения), неоцененные в налоговых целях, с информированием АГУ для их оценки, в том числе переданных в аренду/наем/пользование/хозяйственное управление; обеспечить надлежащую регистрацию соответствующих договоров (п.4.1.1.; 4.1.2.); </w:t>
      </w:r>
    </w:p>
    <w:p w:rsidR="00BA5C61" w:rsidRPr="007A3791" w:rsidRDefault="00BA5C61" w:rsidP="00BA5C61">
      <w:pPr>
        <w:pStyle w:val="ListParagraph"/>
        <w:numPr>
          <w:ilvl w:val="0"/>
          <w:numId w:val="36"/>
        </w:numPr>
        <w:shd w:val="clear" w:color="auto" w:fill="FFFFFF"/>
        <w:spacing w:after="0" w:line="276" w:lineRule="auto"/>
        <w:ind w:left="0" w:firstLine="0"/>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установить роялти для имущества технико-инженерной инфраструктуры, связанной с публичной услугой водоснабжения и канализации, путем корректировки договора о делегировании управления (п.4.1.10.);</w:t>
      </w:r>
    </w:p>
    <w:p w:rsidR="00BA5C61" w:rsidRPr="007A3791" w:rsidRDefault="00BA5C61" w:rsidP="00BA5C61">
      <w:pPr>
        <w:pStyle w:val="ListParagraph"/>
        <w:numPr>
          <w:ilvl w:val="0"/>
          <w:numId w:val="36"/>
        </w:numPr>
        <w:shd w:val="clear" w:color="auto" w:fill="FFFFFF"/>
        <w:spacing w:after="0" w:line="276" w:lineRule="auto"/>
        <w:ind w:left="0" w:firstLine="0"/>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внедрить процедуры внутреннего контроля, которые обеспечат экономичность, эффективность, прозрачность, законность и соответствие в процессе </w:t>
      </w:r>
      <w:r w:rsidRPr="007A3791">
        <w:rPr>
          <w:rFonts w:ascii="Calibri Light" w:eastAsia="Calibri" w:hAnsi="Calibri Light" w:cstheme="majorHAnsi"/>
          <w:bCs/>
          <w:color w:val="000000" w:themeColor="text1"/>
          <w:sz w:val="24"/>
          <w:szCs w:val="24"/>
          <w:lang w:val="ru-RU"/>
        </w:rPr>
        <w:t>государственных закупок</w:t>
      </w:r>
      <w:r w:rsidRPr="007A3791">
        <w:rPr>
          <w:rFonts w:ascii="Calibri Light" w:hAnsi="Calibri Light" w:cstheme="majorHAnsi"/>
          <w:color w:val="000000" w:themeColor="text1"/>
          <w:sz w:val="24"/>
          <w:szCs w:val="24"/>
          <w:lang w:val="ru-RU"/>
        </w:rPr>
        <w:t xml:space="preserve">, в том числе при: планировании закупок (годовых/квартальных планов), </w:t>
      </w:r>
      <w:r w:rsidRPr="007A3791">
        <w:rPr>
          <w:rFonts w:ascii="Calibri Light" w:eastAsia="Calibri" w:hAnsi="Calibri Light" w:cstheme="majorHAnsi"/>
          <w:bCs/>
          <w:color w:val="000000" w:themeColor="text1"/>
          <w:sz w:val="24"/>
          <w:szCs w:val="24"/>
          <w:lang w:val="ru-RU"/>
        </w:rPr>
        <w:t xml:space="preserve">государственных закупок небольшой стоимости, отчетности закупок, </w:t>
      </w:r>
      <w:r w:rsidRPr="007A3791">
        <w:rPr>
          <w:rFonts w:ascii="Calibri Light" w:hAnsi="Calibri Light" w:cstheme="majorHAnsi"/>
          <w:color w:val="000000" w:themeColor="text1"/>
          <w:sz w:val="24"/>
          <w:szCs w:val="24"/>
          <w:lang w:val="ru-RU"/>
        </w:rPr>
        <w:t>осуществлении мониторинга выполнения договорных положений и др. (п.4.2.1.-4.2.7.);</w:t>
      </w:r>
    </w:p>
    <w:p w:rsidR="00BA5C61" w:rsidRPr="007A3791" w:rsidRDefault="00BA5C61" w:rsidP="00BA5C61">
      <w:pPr>
        <w:pStyle w:val="ListParagraph"/>
        <w:numPr>
          <w:ilvl w:val="0"/>
          <w:numId w:val="36"/>
        </w:numPr>
        <w:shd w:val="clear" w:color="auto" w:fill="FFFFFF"/>
        <w:spacing w:after="0" w:line="276" w:lineRule="auto"/>
        <w:ind w:left="0" w:firstLine="0"/>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разработать/утвердить исчерпывающие процедуры в аспекте критериев, связанных с регламентированным определением и исполнением расходов на санитарную уборку и благоустройство территории, определить количественные и качественные показатели выполненных работ (п.4.2.8.);</w:t>
      </w:r>
    </w:p>
    <w:p w:rsidR="00BA5C61" w:rsidRPr="007A3791" w:rsidRDefault="00BA5C61" w:rsidP="00BA5C61">
      <w:pPr>
        <w:pStyle w:val="ListParagraph"/>
        <w:numPr>
          <w:ilvl w:val="0"/>
          <w:numId w:val="36"/>
        </w:numPr>
        <w:shd w:val="clear" w:color="auto" w:fill="FFFFFF"/>
        <w:spacing w:after="0" w:line="276" w:lineRule="auto"/>
        <w:ind w:left="0" w:firstLine="0"/>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обеспечить соблюдение необходимого ежедневного количества продуктов питания для одного ребенка из образовательных учреждений, утвержденного </w:t>
      </w:r>
      <w:r w:rsidRPr="007A3791">
        <w:rPr>
          <w:rFonts w:ascii="Calibri Light" w:hAnsi="Calibri Light" w:cstheme="majorHAnsi"/>
          <w:sz w:val="24"/>
          <w:szCs w:val="24"/>
          <w:lang w:val="ru-RU"/>
        </w:rPr>
        <w:t>Приказом министра здравоохранения №638 от 12.08.2016</w:t>
      </w:r>
      <w:r w:rsidRPr="007A3791">
        <w:rPr>
          <w:rStyle w:val="FootnoteReference"/>
          <w:rFonts w:ascii="Calibri Light" w:eastAsia="Calibri" w:hAnsi="Calibri Light" w:cstheme="majorHAnsi"/>
          <w:color w:val="000000" w:themeColor="text1"/>
          <w:sz w:val="24"/>
          <w:szCs w:val="24"/>
          <w:lang w:val="ru-RU"/>
        </w:rPr>
        <w:footnoteReference w:id="65"/>
      </w:r>
      <w:r w:rsidRPr="007A3791">
        <w:rPr>
          <w:rFonts w:ascii="Calibri Light" w:eastAsia="Calibri" w:hAnsi="Calibri Light" w:cstheme="majorHAnsi"/>
          <w:color w:val="000000" w:themeColor="text1"/>
          <w:sz w:val="24"/>
          <w:szCs w:val="24"/>
          <w:lang w:val="ru-RU"/>
        </w:rPr>
        <w:t>, а также финансового норматива, выделенного из государственного и местного бюджета для финансирования питания детей</w:t>
      </w:r>
      <w:r w:rsidRPr="007A3791">
        <w:rPr>
          <w:rFonts w:ascii="Calibri Light" w:hAnsi="Calibri Light" w:cstheme="majorHAnsi"/>
          <w:sz w:val="24"/>
          <w:szCs w:val="24"/>
          <w:lang w:val="ru-RU"/>
        </w:rPr>
        <w:t xml:space="preserve"> </w:t>
      </w:r>
      <w:r w:rsidRPr="007A3791">
        <w:rPr>
          <w:rFonts w:ascii="Calibri Light" w:hAnsi="Calibri Light" w:cstheme="majorHAnsi"/>
          <w:color w:val="000000" w:themeColor="text1"/>
          <w:sz w:val="24"/>
          <w:szCs w:val="24"/>
          <w:lang w:val="ru-RU"/>
        </w:rPr>
        <w:t>(п.4.2.10.)</w:t>
      </w:r>
      <w:r w:rsidRPr="007A3791">
        <w:rPr>
          <w:rFonts w:ascii="Calibri Light" w:eastAsia="Calibri" w:hAnsi="Calibri Light" w:cstheme="majorHAnsi"/>
          <w:color w:val="000000" w:themeColor="text1"/>
          <w:sz w:val="24"/>
          <w:szCs w:val="24"/>
          <w:lang w:val="ru-RU"/>
        </w:rPr>
        <w:t>;</w:t>
      </w:r>
      <w:r w:rsidRPr="007A3791">
        <w:rPr>
          <w:rFonts w:ascii="Calibri Light" w:hAnsi="Calibri Light" w:cstheme="majorHAnsi"/>
          <w:color w:val="000000" w:themeColor="text1"/>
          <w:sz w:val="24"/>
          <w:szCs w:val="24"/>
          <w:lang w:val="ru-RU"/>
        </w:rPr>
        <w:t xml:space="preserve"> </w:t>
      </w:r>
    </w:p>
    <w:p w:rsidR="00BA5C61" w:rsidRPr="007A3791" w:rsidRDefault="00BA5C61" w:rsidP="00BA5C61">
      <w:pPr>
        <w:pStyle w:val="ListParagraph"/>
        <w:numPr>
          <w:ilvl w:val="0"/>
          <w:numId w:val="36"/>
        </w:numPr>
        <w:shd w:val="clear" w:color="auto" w:fill="FFFFFF"/>
        <w:spacing w:after="0" w:line="276" w:lineRule="auto"/>
        <w:ind w:left="0" w:firstLine="0"/>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провести инвентаризацию, оценку, разграничение прав собственности согласно сферам и надлежащее отражение в бухгалтерском учете местного публичного имущества, в том числе переданного в управление созданным предприятиям (п.4.3.1.; 4.3.3.; 4.3.5.);</w:t>
      </w:r>
    </w:p>
    <w:p w:rsidR="00BA5C61" w:rsidRPr="007A3791" w:rsidRDefault="00BA5C61" w:rsidP="00BA5C61">
      <w:pPr>
        <w:pStyle w:val="ListParagraph"/>
        <w:numPr>
          <w:ilvl w:val="0"/>
          <w:numId w:val="36"/>
        </w:numPr>
        <w:shd w:val="clear" w:color="auto" w:fill="FFFFFF"/>
        <w:spacing w:after="0" w:line="276" w:lineRule="auto"/>
        <w:ind w:left="0" w:firstLine="0"/>
        <w:contextualSpacing w:val="0"/>
        <w:jc w:val="both"/>
        <w:rPr>
          <w:rFonts w:ascii="Calibri Light" w:hAnsi="Calibri Light" w:cstheme="majorHAnsi"/>
          <w:color w:val="000000" w:themeColor="text1"/>
          <w:sz w:val="24"/>
          <w:szCs w:val="24"/>
          <w:lang w:val="ru-RU"/>
        </w:rPr>
      </w:pPr>
      <w:r w:rsidRPr="007A3791">
        <w:rPr>
          <w:rFonts w:ascii="Calibri Light" w:eastAsia="Calibri" w:hAnsi="Calibri Light" w:cstheme="majorHAnsi"/>
          <w:color w:val="000000" w:themeColor="text1"/>
          <w:sz w:val="24"/>
          <w:szCs w:val="24"/>
          <w:lang w:val="ru-RU"/>
        </w:rPr>
        <w:t xml:space="preserve">утвердить план на среднесрочный период по обеспечению проведения необходимых действий для регистрации в Регистре </w:t>
      </w:r>
      <w:r w:rsidRPr="007A3791">
        <w:rPr>
          <w:rFonts w:ascii="Calibri Light" w:hAnsi="Calibri Light" w:cs="Calibri Light"/>
          <w:color w:val="000000" w:themeColor="text1"/>
          <w:sz w:val="24"/>
          <w:szCs w:val="24"/>
          <w:lang w:val="ru-RU"/>
        </w:rPr>
        <w:t>недвижимого имущества</w:t>
      </w:r>
      <w:r w:rsidRPr="007A3791">
        <w:rPr>
          <w:rFonts w:ascii="Calibri Light" w:eastAsia="Calibri" w:hAnsi="Calibri Light" w:cstheme="majorHAnsi"/>
          <w:color w:val="000000" w:themeColor="text1"/>
          <w:sz w:val="24"/>
          <w:szCs w:val="24"/>
          <w:lang w:val="ru-RU"/>
        </w:rPr>
        <w:t xml:space="preserve"> прав на </w:t>
      </w:r>
      <w:r w:rsidRPr="007A3791">
        <w:rPr>
          <w:rFonts w:ascii="Calibri Light" w:hAnsi="Calibri Light" w:cs="Calibri Light"/>
          <w:color w:val="000000" w:themeColor="text1"/>
          <w:sz w:val="24"/>
          <w:szCs w:val="24"/>
          <w:lang w:val="ru-RU"/>
        </w:rPr>
        <w:t xml:space="preserve">недвижимое имущество (в том числе на земельные участки) </w:t>
      </w:r>
      <w:r w:rsidRPr="007A3791">
        <w:rPr>
          <w:rFonts w:ascii="Calibri Light" w:hAnsi="Calibri Light" w:cstheme="majorHAnsi"/>
          <w:color w:val="000000" w:themeColor="text1"/>
          <w:sz w:val="24"/>
          <w:szCs w:val="24"/>
          <w:lang w:val="ru-RU"/>
        </w:rPr>
        <w:t>(п.4.3.1.);</w:t>
      </w:r>
    </w:p>
    <w:p w:rsidR="00BA5C61" w:rsidRPr="007A3791" w:rsidRDefault="00BA5C61" w:rsidP="00BA5C61">
      <w:pPr>
        <w:pStyle w:val="NormalWeb"/>
        <w:numPr>
          <w:ilvl w:val="0"/>
          <w:numId w:val="36"/>
        </w:numPr>
        <w:spacing w:line="276" w:lineRule="auto"/>
        <w:ind w:left="0" w:firstLine="0"/>
        <w:rPr>
          <w:rFonts w:ascii="Calibri Light" w:hAnsi="Calibri Light" w:cstheme="majorHAnsi"/>
          <w:color w:val="000000" w:themeColor="text1"/>
          <w:lang w:val="ru-RU"/>
        </w:rPr>
      </w:pPr>
      <w:r w:rsidRPr="007A3791">
        <w:rPr>
          <w:rFonts w:ascii="Calibri Light" w:hAnsi="Calibri Light" w:cstheme="majorHAnsi"/>
          <w:color w:val="000000" w:themeColor="text1"/>
          <w:lang w:val="ru-RU"/>
        </w:rPr>
        <w:t xml:space="preserve">обеспечить прием и регламентированное и </w:t>
      </w:r>
      <w:r w:rsidRPr="007A3791">
        <w:rPr>
          <w:rFonts w:ascii="Calibri Light" w:hAnsi="Calibri Light" w:cstheme="majorHAnsi"/>
          <w:color w:val="000000" w:themeColor="text1"/>
          <w:szCs w:val="28"/>
          <w:lang w:val="ru-RU"/>
        </w:rPr>
        <w:t>исчерпывающее документирование инвестиций, переданных сторонним лицам</w:t>
      </w:r>
      <w:r w:rsidRPr="007A3791">
        <w:rPr>
          <w:rFonts w:ascii="Calibri Light" w:hAnsi="Calibri Light" w:cstheme="majorHAnsi"/>
          <w:color w:val="000000" w:themeColor="text1"/>
          <w:lang w:val="ru-RU"/>
        </w:rPr>
        <w:t xml:space="preserve"> (п.4.3.6.);</w:t>
      </w:r>
    </w:p>
    <w:p w:rsidR="00BA5C61" w:rsidRPr="007A3791" w:rsidRDefault="00BA5C61" w:rsidP="00BA5C61">
      <w:pPr>
        <w:pStyle w:val="ListParagraph"/>
        <w:numPr>
          <w:ilvl w:val="0"/>
          <w:numId w:val="36"/>
        </w:numPr>
        <w:shd w:val="clear" w:color="auto" w:fill="FFFFFF"/>
        <w:spacing w:after="0" w:line="276" w:lineRule="auto"/>
        <w:ind w:left="0" w:firstLine="0"/>
        <w:contextualSpacing w:val="0"/>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обеспечить проведение инвентаризации и надлежащую оценку основных фондов, имеющихся у созданных субъектов</w:t>
      </w:r>
      <w:r w:rsidRPr="007A3791">
        <w:rPr>
          <w:rStyle w:val="FootnoteReference"/>
          <w:rFonts w:ascii="Calibri Light" w:hAnsi="Calibri Light" w:cstheme="majorHAnsi"/>
          <w:color w:val="000000" w:themeColor="text1"/>
          <w:sz w:val="24"/>
          <w:szCs w:val="24"/>
          <w:lang w:val="ru-RU"/>
        </w:rPr>
        <w:footnoteReference w:id="66"/>
      </w:r>
      <w:r w:rsidRPr="007A3791">
        <w:rPr>
          <w:rFonts w:ascii="Calibri Light" w:hAnsi="Calibri Light" w:cstheme="majorHAnsi"/>
          <w:color w:val="000000" w:themeColor="text1"/>
          <w:sz w:val="24"/>
          <w:szCs w:val="24"/>
          <w:lang w:val="ru-RU"/>
        </w:rPr>
        <w:t xml:space="preserve">, и зарегистрированных в ОМПУ инвестиций, с </w:t>
      </w:r>
      <w:r w:rsidRPr="007A3791">
        <w:rPr>
          <w:rFonts w:ascii="Calibri Light" w:hAnsi="Calibri Light" w:cstheme="majorHAnsi"/>
          <w:color w:val="000000" w:themeColor="text1"/>
          <w:sz w:val="24"/>
          <w:szCs w:val="24"/>
          <w:lang w:val="ru-RU"/>
        </w:rPr>
        <w:lastRenderedPageBreak/>
        <w:t xml:space="preserve">обеспечением надлежащего отражения в отчетности собственного капитала, принятием соответствующих мер по регламентированному управлению, повышению эффективности использования находящегося в управлении </w:t>
      </w:r>
      <w:r w:rsidRPr="007A3791">
        <w:rPr>
          <w:rFonts w:ascii="Calibri Light" w:hAnsi="Calibri Light" w:cs="Calibri Light"/>
          <w:color w:val="000000" w:themeColor="text1"/>
          <w:sz w:val="24"/>
          <w:szCs w:val="24"/>
          <w:lang w:val="ru-RU"/>
        </w:rPr>
        <w:t xml:space="preserve">публичного имущества, с внедрением в отношении этого </w:t>
      </w:r>
      <w:r w:rsidRPr="007A3791">
        <w:rPr>
          <w:rFonts w:ascii="Calibri Light" w:hAnsi="Calibri Light" w:cstheme="majorHAnsi"/>
          <w:color w:val="000000" w:themeColor="text1"/>
          <w:sz w:val="24"/>
          <w:szCs w:val="24"/>
          <w:lang w:val="ru-RU"/>
        </w:rPr>
        <w:t>соответствующего внутреннего контроля (Цель III).</w:t>
      </w:r>
    </w:p>
    <w:p w:rsidR="00BA5C61" w:rsidRDefault="00BA5C61" w:rsidP="00BA5C61">
      <w:pPr>
        <w:pStyle w:val="ListParagraph"/>
        <w:shd w:val="clear" w:color="auto" w:fill="FFFFFF"/>
        <w:spacing w:after="0" w:line="276" w:lineRule="auto"/>
        <w:ind w:left="0"/>
        <w:contextualSpacing w:val="0"/>
        <w:jc w:val="both"/>
        <w:rPr>
          <w:rFonts w:ascii="Calibri Light" w:hAnsi="Calibri Light" w:cstheme="majorHAnsi"/>
          <w:color w:val="000000" w:themeColor="text1"/>
          <w:sz w:val="24"/>
          <w:szCs w:val="24"/>
          <w:lang w:val="ru-RU"/>
        </w:rPr>
      </w:pPr>
    </w:p>
    <w:p w:rsidR="00FB176F" w:rsidRDefault="00FB176F" w:rsidP="00BA5C61">
      <w:pPr>
        <w:pStyle w:val="ListParagraph"/>
        <w:shd w:val="clear" w:color="auto" w:fill="FFFFFF"/>
        <w:spacing w:after="0" w:line="276" w:lineRule="auto"/>
        <w:ind w:left="0"/>
        <w:contextualSpacing w:val="0"/>
        <w:jc w:val="both"/>
        <w:rPr>
          <w:rFonts w:ascii="Calibri Light" w:hAnsi="Calibri Light" w:cstheme="majorHAnsi"/>
          <w:color w:val="000000" w:themeColor="text1"/>
          <w:sz w:val="24"/>
          <w:szCs w:val="24"/>
          <w:lang w:val="ru-RU"/>
        </w:rPr>
      </w:pPr>
    </w:p>
    <w:p w:rsidR="00FB176F" w:rsidRPr="007A3791" w:rsidRDefault="00FB176F" w:rsidP="00BA5C61">
      <w:pPr>
        <w:pStyle w:val="ListParagraph"/>
        <w:shd w:val="clear" w:color="auto" w:fill="FFFFFF"/>
        <w:spacing w:after="0" w:line="276" w:lineRule="auto"/>
        <w:ind w:left="0"/>
        <w:contextualSpacing w:val="0"/>
        <w:jc w:val="both"/>
        <w:rPr>
          <w:rFonts w:ascii="Calibri Light" w:hAnsi="Calibri Light" w:cstheme="majorHAnsi"/>
          <w:color w:val="000000" w:themeColor="text1"/>
          <w:sz w:val="24"/>
          <w:szCs w:val="24"/>
          <w:lang w:val="ru-RU"/>
        </w:rPr>
      </w:pPr>
    </w:p>
    <w:p w:rsidR="00BA5C61" w:rsidRPr="007A3791" w:rsidRDefault="00BA5C61" w:rsidP="00BA5C61">
      <w:pPr>
        <w:pStyle w:val="Heading1"/>
        <w:spacing w:before="0" w:line="276" w:lineRule="auto"/>
        <w:rPr>
          <w:rFonts w:ascii="Calibri Light" w:hAnsi="Calibri Light" w:cstheme="majorHAnsi"/>
          <w:color w:val="000000" w:themeColor="text1"/>
          <w:sz w:val="24"/>
          <w:lang w:val="ru-RU"/>
        </w:rPr>
      </w:pPr>
      <w:bookmarkStart w:id="22" w:name="_Toc70716557"/>
      <w:bookmarkStart w:id="23" w:name="_Toc56362930"/>
      <w:bookmarkStart w:id="24" w:name="_Toc60045180"/>
      <w:r w:rsidRPr="007A3791">
        <w:rPr>
          <w:rFonts w:ascii="Calibri Light" w:eastAsia="Times New Roman" w:hAnsi="Calibri Light" w:cstheme="majorHAnsi"/>
          <w:b/>
          <w:bCs/>
          <w:iCs/>
          <w:color w:val="000000" w:themeColor="text1"/>
          <w:sz w:val="28"/>
          <w:szCs w:val="28"/>
          <w:lang w:val="ru-RU"/>
        </w:rPr>
        <w:t>VII.</w:t>
      </w:r>
      <w:r w:rsidRPr="007A3791">
        <w:rPr>
          <w:rFonts w:ascii="Calibri Light" w:hAnsi="Calibri Light" w:cstheme="majorHAnsi"/>
          <w:b/>
          <w:color w:val="000000" w:themeColor="text1"/>
          <w:sz w:val="28"/>
          <w:szCs w:val="28"/>
          <w:lang w:val="ru-RU"/>
        </w:rPr>
        <w:t xml:space="preserve"> ПОДПИСИ АУДИТОРСКОЙ ГРУППЫ</w:t>
      </w:r>
      <w:bookmarkEnd w:id="22"/>
      <w:r w:rsidRPr="007A3791">
        <w:rPr>
          <w:rFonts w:ascii="Calibri Light" w:hAnsi="Calibri Light" w:cstheme="majorHAnsi"/>
          <w:b/>
          <w:color w:val="000000" w:themeColor="text1"/>
          <w:sz w:val="28"/>
          <w:szCs w:val="28"/>
          <w:lang w:val="ru-RU"/>
        </w:rPr>
        <w:t xml:space="preserve"> </w:t>
      </w:r>
      <w:bookmarkEnd w:id="23"/>
      <w:bookmarkEnd w:id="24"/>
    </w:p>
    <w:p w:rsidR="00BA5C61" w:rsidRPr="007A3791" w:rsidRDefault="00BA5C61" w:rsidP="00BA5C61">
      <w:pPr>
        <w:spacing w:after="0" w:line="276" w:lineRule="auto"/>
        <w:jc w:val="both"/>
        <w:rPr>
          <w:rFonts w:ascii="Calibri Light" w:hAnsi="Calibri Light" w:cstheme="majorHAnsi"/>
          <w:b/>
          <w:i/>
          <w:color w:val="000000" w:themeColor="text1"/>
          <w:sz w:val="24"/>
          <w:szCs w:val="24"/>
          <w:lang w:val="ru-RU"/>
        </w:rPr>
      </w:pPr>
      <w:r w:rsidRPr="007A3791">
        <w:rPr>
          <w:rFonts w:ascii="Calibri Light" w:hAnsi="Calibri Light" w:cstheme="majorHAnsi"/>
          <w:b/>
          <w:i/>
          <w:color w:val="000000" w:themeColor="text1"/>
          <w:sz w:val="24"/>
          <w:szCs w:val="24"/>
          <w:lang w:val="ru-RU"/>
        </w:rPr>
        <w:t>Ответственный за разработку Отчета аудита:</w:t>
      </w:r>
    </w:p>
    <w:p w:rsidR="00BA5C61" w:rsidRPr="007A3791" w:rsidRDefault="00BA5C61" w:rsidP="00BA5C61">
      <w:pPr>
        <w:spacing w:after="0" w:line="276" w:lineRule="auto"/>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Ион Плешка, начальник управления в рамках Главного управления </w:t>
      </w:r>
      <w:r w:rsidRPr="007A3791">
        <w:rPr>
          <w:rFonts w:ascii="Calibri Light" w:eastAsia="Times New Roman" w:hAnsi="Calibri Light" w:cstheme="majorHAnsi"/>
          <w:color w:val="000000" w:themeColor="text1"/>
          <w:sz w:val="24"/>
          <w:szCs w:val="24"/>
          <w:lang w:val="ru-RU"/>
        </w:rPr>
        <w:t>V</w:t>
      </w:r>
    </w:p>
    <w:p w:rsidR="00BA5C61" w:rsidRDefault="00BA5C61" w:rsidP="00BA5C61">
      <w:pPr>
        <w:spacing w:after="0" w:line="276" w:lineRule="auto"/>
        <w:jc w:val="both"/>
        <w:rPr>
          <w:rFonts w:ascii="Calibri Light" w:eastAsia="Times New Roman" w:hAnsi="Calibri Light" w:cstheme="majorHAnsi"/>
          <w:color w:val="000000" w:themeColor="text1"/>
          <w:sz w:val="24"/>
          <w:szCs w:val="24"/>
          <w:lang w:val="ru-RU"/>
        </w:rPr>
      </w:pPr>
    </w:p>
    <w:p w:rsidR="00FB176F" w:rsidRPr="007A3791" w:rsidRDefault="00FB176F" w:rsidP="00BA5C61">
      <w:pPr>
        <w:spacing w:after="0" w:line="276" w:lineRule="auto"/>
        <w:jc w:val="both"/>
        <w:rPr>
          <w:rFonts w:ascii="Calibri Light" w:eastAsia="Times New Roman" w:hAnsi="Calibri Light" w:cstheme="majorHAnsi"/>
          <w:color w:val="000000" w:themeColor="text1"/>
          <w:sz w:val="24"/>
          <w:szCs w:val="24"/>
          <w:lang w:val="ru-RU"/>
        </w:rPr>
      </w:pPr>
    </w:p>
    <w:p w:rsidR="00BA5C61" w:rsidRPr="007A3791" w:rsidRDefault="00BA5C61" w:rsidP="00BA5C61">
      <w:pPr>
        <w:tabs>
          <w:tab w:val="left" w:pos="7513"/>
        </w:tabs>
        <w:spacing w:line="276" w:lineRule="auto"/>
        <w:rPr>
          <w:rFonts w:ascii="Calibri Light" w:hAnsi="Calibri Light" w:cstheme="majorHAnsi"/>
          <w:b/>
          <w:i/>
          <w:iCs/>
          <w:sz w:val="24"/>
          <w:szCs w:val="24"/>
          <w:lang w:val="ru-RU"/>
        </w:rPr>
      </w:pPr>
      <w:r w:rsidRPr="007A3791">
        <w:rPr>
          <w:rFonts w:ascii="Calibri Light" w:hAnsi="Calibri Light" w:cstheme="majorHAnsi"/>
          <w:b/>
          <w:i/>
          <w:iCs/>
          <w:sz w:val="24"/>
          <w:szCs w:val="24"/>
          <w:lang w:val="ru-RU"/>
        </w:rPr>
        <w:t xml:space="preserve">Ответственный за мониторинг аудиторской миссии: </w:t>
      </w:r>
    </w:p>
    <w:p w:rsidR="00BA5C61" w:rsidRPr="007A3791" w:rsidRDefault="00BA5C61" w:rsidP="00BA5C61">
      <w:pPr>
        <w:tabs>
          <w:tab w:val="left" w:pos="7513"/>
        </w:tabs>
        <w:spacing w:line="276" w:lineRule="auto"/>
        <w:rPr>
          <w:rFonts w:ascii="Calibri Light" w:hAnsi="Calibri Light" w:cstheme="majorHAnsi"/>
          <w:bCs/>
          <w:sz w:val="24"/>
          <w:szCs w:val="24"/>
          <w:lang w:val="ru-RU"/>
        </w:rPr>
      </w:pPr>
      <w:r w:rsidRPr="007A3791">
        <w:rPr>
          <w:rFonts w:ascii="Calibri Light" w:eastAsia="Times New Roman" w:hAnsi="Calibri Light" w:cstheme="majorHAnsi"/>
          <w:sz w:val="24"/>
          <w:szCs w:val="24"/>
          <w:lang w:val="ru-RU"/>
        </w:rPr>
        <w:t xml:space="preserve">Серджиу Штирбу, начальник Главного управления аудита V </w:t>
      </w:r>
    </w:p>
    <w:p w:rsidR="00BA5C61" w:rsidRPr="007A3791" w:rsidRDefault="00BA5C61" w:rsidP="00BA5C61">
      <w:pPr>
        <w:spacing w:after="0" w:line="276" w:lineRule="auto"/>
        <w:jc w:val="both"/>
        <w:rPr>
          <w:rFonts w:ascii="Calibri Light" w:hAnsi="Calibri Light" w:cstheme="majorHAnsi"/>
          <w:b/>
          <w:bCs/>
          <w:color w:val="000000" w:themeColor="text1"/>
          <w:sz w:val="24"/>
          <w:szCs w:val="28"/>
          <w:lang w:val="ru-RU"/>
        </w:rPr>
      </w:pPr>
      <w:r w:rsidRPr="007A3791">
        <w:rPr>
          <w:rFonts w:ascii="Calibri Light" w:hAnsi="Calibri Light" w:cstheme="majorHAnsi"/>
          <w:b/>
          <w:bCs/>
          <w:color w:val="000000" w:themeColor="text1"/>
          <w:sz w:val="24"/>
          <w:szCs w:val="28"/>
          <w:lang w:val="ru-RU"/>
        </w:rPr>
        <w:br w:type="page"/>
      </w:r>
    </w:p>
    <w:p w:rsidR="00BA5C61" w:rsidRPr="007A3791" w:rsidRDefault="00BA5C61" w:rsidP="00BA5C61">
      <w:pPr>
        <w:pStyle w:val="Heading2"/>
        <w:jc w:val="right"/>
        <w:rPr>
          <w:rFonts w:ascii="Calibri Light" w:hAnsi="Calibri Light" w:cstheme="majorHAnsi"/>
          <w:color w:val="000000" w:themeColor="text1"/>
          <w:sz w:val="24"/>
          <w:lang w:val="ru-RU"/>
        </w:rPr>
      </w:pPr>
      <w:bookmarkStart w:id="25" w:name="_Toc70716558"/>
      <w:r w:rsidRPr="007A3791">
        <w:rPr>
          <w:rFonts w:ascii="Calibri Light" w:hAnsi="Calibri Light" w:cstheme="majorHAnsi"/>
          <w:b/>
          <w:bCs/>
          <w:color w:val="000000" w:themeColor="text1"/>
          <w:sz w:val="24"/>
          <w:szCs w:val="28"/>
          <w:lang w:val="ru-RU"/>
        </w:rPr>
        <w:lastRenderedPageBreak/>
        <w:t>Приложение №1</w:t>
      </w:r>
      <w:bookmarkEnd w:id="25"/>
    </w:p>
    <w:p w:rsidR="00BA5C61" w:rsidRPr="007A3791" w:rsidRDefault="00BA5C61" w:rsidP="00BA5C61">
      <w:pPr>
        <w:spacing w:before="240"/>
        <w:jc w:val="center"/>
        <w:rPr>
          <w:rFonts w:ascii="Calibri Light" w:hAnsi="Calibri Light" w:cstheme="majorHAnsi"/>
          <w:b/>
          <w:bCs/>
          <w:color w:val="000000" w:themeColor="text1"/>
          <w:sz w:val="24"/>
          <w:szCs w:val="28"/>
          <w:lang w:val="ru-RU"/>
        </w:rPr>
      </w:pPr>
      <w:bookmarkStart w:id="26" w:name="_Toc46563160"/>
      <w:bookmarkStart w:id="27" w:name="_Toc56362932"/>
      <w:r w:rsidRPr="007A3791">
        <w:rPr>
          <w:rFonts w:ascii="Calibri Light" w:hAnsi="Calibri Light" w:cstheme="majorHAnsi"/>
          <w:b/>
          <w:bCs/>
          <w:color w:val="000000" w:themeColor="text1"/>
          <w:sz w:val="24"/>
          <w:szCs w:val="28"/>
          <w:lang w:val="ru-RU"/>
        </w:rPr>
        <w:t xml:space="preserve">Перечень нормативных актов, которые послужили в качестве источников критериев аудита </w:t>
      </w:r>
      <w:bookmarkEnd w:id="26"/>
      <w:bookmarkEnd w:id="27"/>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 xml:space="preserve">Закон о местном публичном управлении №436-XVI от 28.12.2006; </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 xml:space="preserve">Закон о местных публичных финансах №397-XV от 16.10.2003; </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7A3791">
        <w:rPr>
          <w:rFonts w:ascii="Calibri Light" w:eastAsia="Times New Roman" w:hAnsi="Calibri Light" w:cstheme="majorHAnsi"/>
          <w:sz w:val="24"/>
          <w:szCs w:val="24"/>
          <w:lang w:val="ru-RU" w:eastAsia="ru-RU"/>
        </w:rPr>
        <w:t>Закон о бухгалтерском учете №113-XVI от 2007 года;</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7A3791">
        <w:rPr>
          <w:rFonts w:ascii="Calibri Light" w:hAnsi="Calibri Light" w:cs="Calibri Light"/>
          <w:sz w:val="24"/>
          <w:szCs w:val="24"/>
          <w:lang w:val="ru-RU"/>
        </w:rPr>
        <w:t>Закон об организации и функционировании Счетной палаты Республики Молдова</w:t>
      </w:r>
      <w:r w:rsidRPr="007A3791">
        <w:rPr>
          <w:rFonts w:ascii="Calibri Light" w:eastAsia="Times New Roman" w:hAnsi="Calibri Light" w:cstheme="majorHAnsi"/>
          <w:sz w:val="24"/>
          <w:szCs w:val="24"/>
          <w:lang w:val="ru-RU" w:eastAsia="ru-RU"/>
        </w:rPr>
        <w:t xml:space="preserve"> №260 от 07.12.2017;</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7A3791">
        <w:rPr>
          <w:rFonts w:ascii="Calibri Light" w:eastAsia="Times New Roman" w:hAnsi="Calibri Light" w:cstheme="majorHAnsi"/>
          <w:sz w:val="24"/>
          <w:szCs w:val="24"/>
          <w:lang w:val="ru-RU"/>
        </w:rPr>
        <w:t xml:space="preserve">Закон о государственном внутреннем финансовом контроле №229 от </w:t>
      </w:r>
      <w:r w:rsidRPr="007A3791">
        <w:rPr>
          <w:rFonts w:ascii="Calibri Light" w:eastAsia="Times New Roman" w:hAnsi="Calibri Light" w:cstheme="majorHAnsi"/>
          <w:sz w:val="24"/>
          <w:szCs w:val="24"/>
          <w:lang w:val="ru-RU" w:eastAsia="ru-RU"/>
        </w:rPr>
        <w:t>23.09.2010;</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Закон о введении в действие Раздела VI Налогового кодекса №1056-XIV от 16.06.2000;</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7A3791">
        <w:rPr>
          <w:rFonts w:ascii="Calibri Light" w:eastAsia="Times New Roman" w:hAnsi="Calibri Light" w:cstheme="majorHAnsi"/>
          <w:sz w:val="24"/>
          <w:szCs w:val="24"/>
          <w:lang w:val="ru-RU" w:eastAsia="ru-RU"/>
        </w:rPr>
        <w:t>Налоговый кодекс №1163-XIII от 24.04.1997;</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 xml:space="preserve">Закон о единой системе оплаты труда в бюджетной сфере №270 от 23.11.2018; </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Закон о социальной помощи №547-XV от 25.12.2003;</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 xml:space="preserve">Закон о дополнительной социальной защите некоторых категорий населения №121-XV от 03.05.2001; </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Закон о ветеранах №190-XV от 08.05.2003;</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 xml:space="preserve">Закон о государственных закупках №131 от </w:t>
      </w:r>
      <w:r w:rsidRPr="007A3791">
        <w:rPr>
          <w:rFonts w:ascii="Calibri Light" w:eastAsia="Times New Roman" w:hAnsi="Calibri Light" w:cstheme="majorHAnsi"/>
          <w:sz w:val="24"/>
          <w:szCs w:val="24"/>
          <w:lang w:val="ru-RU" w:eastAsia="ru-RU"/>
        </w:rPr>
        <w:t>03.07.2015;</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Закон о государственной системе социального страхования</w:t>
      </w:r>
      <w:r w:rsidRPr="007A3791">
        <w:rPr>
          <w:rFonts w:ascii="Calibri Light" w:eastAsia="Times New Roman" w:hAnsi="Calibri Light" w:cs="Calibri Light"/>
          <w:bCs/>
          <w:sz w:val="24"/>
          <w:szCs w:val="24"/>
          <w:lang w:val="ru-RU" w:eastAsia="ru-RU"/>
        </w:rPr>
        <w:t xml:space="preserve"> №489-XIV от 08.07.1999; </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Закон о</w:t>
      </w:r>
      <w:r w:rsidRPr="007A3791">
        <w:rPr>
          <w:rFonts w:ascii="Calibri Light" w:eastAsia="Times New Roman" w:hAnsi="Calibri Light" w:cs="Calibri Light"/>
          <w:bCs/>
          <w:sz w:val="24"/>
          <w:szCs w:val="24"/>
          <w:lang w:val="ru-RU" w:eastAsia="ru-RU"/>
        </w:rPr>
        <w:t xml:space="preserve"> бюджете </w:t>
      </w:r>
      <w:r w:rsidRPr="007A3791">
        <w:rPr>
          <w:rFonts w:ascii="Calibri Light" w:eastAsia="Times New Roman" w:hAnsi="Calibri Light" w:cs="Calibri Light"/>
          <w:sz w:val="24"/>
          <w:szCs w:val="24"/>
          <w:lang w:val="ru-RU" w:eastAsia="ru-RU"/>
        </w:rPr>
        <w:t>государственного социального страхования</w:t>
      </w:r>
      <w:r w:rsidRPr="007A3791">
        <w:rPr>
          <w:rFonts w:ascii="Calibri Light" w:eastAsia="Times New Roman" w:hAnsi="Calibri Light" w:cs="Calibri Light"/>
          <w:bCs/>
          <w:sz w:val="24"/>
          <w:szCs w:val="24"/>
          <w:lang w:val="ru-RU" w:eastAsia="ru-RU"/>
        </w:rPr>
        <w:t xml:space="preserve"> на 2018 год №281 от 15.12.2017;</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Постановление Правительства №1335 от 10.10.2002 „Об утверждении Положения об оценке условий труда на рабочем месте и применении отраслевых перечней работ, по которым может устанавливаться надбавка за работу, выполняемую в неблагоприятных условиях</w:t>
      </w:r>
      <w:r w:rsidRPr="007A3791">
        <w:rPr>
          <w:rFonts w:ascii="Calibri Light" w:eastAsia="Times New Roman" w:hAnsi="Calibri Light" w:cs="Calibri Light"/>
          <w:bCs/>
          <w:sz w:val="24"/>
          <w:szCs w:val="24"/>
          <w:lang w:val="ru-RU" w:eastAsia="ru-RU"/>
        </w:rPr>
        <w:t>”;</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Постановление Правительства №152 от 19.02.2004 „О размере компенсационных доплат за работу в неблагоприятных условиях</w:t>
      </w:r>
      <w:r w:rsidRPr="007A3791">
        <w:rPr>
          <w:rFonts w:ascii="Calibri Light" w:eastAsia="Times New Roman" w:hAnsi="Calibri Light" w:cs="Calibri Light"/>
          <w:bCs/>
          <w:sz w:val="24"/>
          <w:szCs w:val="24"/>
          <w:lang w:val="ru-RU" w:eastAsia="ru-RU"/>
        </w:rPr>
        <w:t>”;</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Постановление Правительства №836 от 03.09.2010 „О</w:t>
      </w:r>
      <w:r w:rsidRPr="007A3791">
        <w:rPr>
          <w:rStyle w:val="Strong"/>
          <w:rFonts w:ascii="Calibri Light" w:hAnsi="Calibri Light"/>
          <w:color w:val="333333"/>
          <w:sz w:val="24"/>
          <w:szCs w:val="24"/>
          <w:shd w:val="clear" w:color="auto" w:fill="FFFFFF"/>
          <w:lang w:val="ru-RU"/>
        </w:rPr>
        <w:t xml:space="preserve"> </w:t>
      </w:r>
      <w:r w:rsidRPr="007A3791">
        <w:rPr>
          <w:rStyle w:val="Strong"/>
          <w:rFonts w:ascii="Calibri Light" w:hAnsi="Calibri Light"/>
          <w:b w:val="0"/>
          <w:color w:val="333333"/>
          <w:sz w:val="24"/>
          <w:szCs w:val="24"/>
          <w:shd w:val="clear" w:color="auto" w:fill="FFFFFF"/>
          <w:lang w:val="ru-RU"/>
        </w:rPr>
        <w:t>предоставлении единовременного пособия на строительство или приобретение жилой площади, или восстановление старых домов</w:t>
      </w:r>
      <w:r w:rsidRPr="007A3791">
        <w:rPr>
          <w:rFonts w:ascii="Calibri Light" w:eastAsia="Times New Roman" w:hAnsi="Calibri Light" w:cs="Calibri Light"/>
          <w:sz w:val="24"/>
          <w:szCs w:val="24"/>
          <w:lang w:val="ru-RU" w:eastAsia="ru-RU"/>
        </w:rPr>
        <w:t>”;</w:t>
      </w:r>
      <w:r w:rsidRPr="007A3791">
        <w:rPr>
          <w:rStyle w:val="Strong"/>
          <w:rFonts w:ascii="Calibri Light" w:hAnsi="Calibri Light"/>
          <w:color w:val="333333"/>
          <w:sz w:val="24"/>
          <w:szCs w:val="24"/>
          <w:shd w:val="clear" w:color="auto" w:fill="FFFFFF"/>
          <w:lang w:val="ru-RU"/>
        </w:rPr>
        <w:t xml:space="preserve"> </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Приказ министра финансов №209 от 24.12.2015 „Об утверждении Методологического руководства по разработке, утверждению и изменению бюджета”;</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Совместный приказ министра образования, культуры и исследований и министра финансов №13/06 от 11.01.2019 „О финансовых нормах для питания детей/учащихся из образовательных учреждений”;</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Приказ министра культуры №199 от 05.10.2015 „Об утверждении Положения о деятельности любительских художественных ансамблей из Республики Молдова”;</w:t>
      </w:r>
    </w:p>
    <w:p w:rsidR="00BA5C61" w:rsidRPr="007A3791" w:rsidRDefault="00BA5C61" w:rsidP="00BA5C61">
      <w:pPr>
        <w:numPr>
          <w:ilvl w:val="0"/>
          <w:numId w:val="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 xml:space="preserve">Приказ министра труда, социальной защиты и семьи №22 от 03.03.2014 „Об утверждении Классификатора занятий из Республики Молдова (КЗРМ 006-14)”. </w:t>
      </w:r>
    </w:p>
    <w:p w:rsidR="00BA5C61" w:rsidRPr="007A3791" w:rsidRDefault="00BA5C61" w:rsidP="00BA5C61">
      <w:pPr>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lang w:val="ru-RU"/>
        </w:rPr>
        <w:br w:type="page"/>
      </w:r>
    </w:p>
    <w:p w:rsidR="00BA5C61" w:rsidRPr="007A3791" w:rsidRDefault="00BA5C61" w:rsidP="00BA5C61">
      <w:pPr>
        <w:pStyle w:val="Heading2"/>
        <w:jc w:val="right"/>
        <w:rPr>
          <w:rFonts w:ascii="Calibri Light" w:hAnsi="Calibri Light" w:cstheme="majorHAnsi"/>
          <w:color w:val="000000" w:themeColor="text1"/>
          <w:lang w:val="ru-RU"/>
        </w:rPr>
      </w:pPr>
      <w:bookmarkStart w:id="28" w:name="_Toc56543998"/>
      <w:bookmarkStart w:id="29" w:name="_Toc58780369"/>
      <w:bookmarkStart w:id="30" w:name="_Toc70716559"/>
      <w:r w:rsidRPr="007A3791">
        <w:rPr>
          <w:rFonts w:ascii="Calibri Light" w:hAnsi="Calibri Light" w:cstheme="majorHAnsi"/>
          <w:b/>
          <w:bCs/>
          <w:color w:val="000000" w:themeColor="text1"/>
          <w:sz w:val="24"/>
          <w:szCs w:val="28"/>
          <w:lang w:val="ru-RU"/>
        </w:rPr>
        <w:lastRenderedPageBreak/>
        <w:t>Приложение №2</w:t>
      </w:r>
      <w:bookmarkEnd w:id="28"/>
      <w:bookmarkEnd w:id="29"/>
      <w:bookmarkEnd w:id="30"/>
    </w:p>
    <w:p w:rsidR="00BA5C61" w:rsidRPr="007A3791" w:rsidRDefault="00BA5C61" w:rsidP="00BA5C61">
      <w:pPr>
        <w:spacing w:line="276" w:lineRule="auto"/>
        <w:jc w:val="center"/>
        <w:rPr>
          <w:rFonts w:ascii="Calibri Light" w:hAnsi="Calibri Light" w:cstheme="majorHAnsi"/>
          <w:b/>
          <w:bCs/>
          <w:color w:val="000000" w:themeColor="text1"/>
          <w:sz w:val="24"/>
          <w:szCs w:val="28"/>
          <w:lang w:val="ru-RU" w:bidi="bo-CN"/>
        </w:rPr>
      </w:pPr>
      <w:r w:rsidRPr="007A3791">
        <w:rPr>
          <w:rFonts w:ascii="Calibri Light" w:hAnsi="Calibri Light" w:cstheme="majorHAnsi"/>
          <w:b/>
          <w:bCs/>
          <w:color w:val="000000" w:themeColor="text1"/>
          <w:sz w:val="24"/>
          <w:szCs w:val="28"/>
          <w:lang w:val="ru-RU" w:bidi="bo-CN"/>
        </w:rPr>
        <w:t xml:space="preserve">Сфера и подход аудита </w:t>
      </w:r>
    </w:p>
    <w:p w:rsidR="00BA5C61" w:rsidRPr="007A3791" w:rsidRDefault="00BA5C61" w:rsidP="00BA5C61">
      <w:pPr>
        <w:ind w:firstLine="709"/>
        <w:rPr>
          <w:rFonts w:ascii="Calibri Light" w:hAnsi="Calibri Light" w:cstheme="majorHAnsi"/>
          <w:b/>
          <w:bCs/>
          <w:sz w:val="24"/>
          <w:szCs w:val="24"/>
          <w:lang w:val="ru-RU"/>
        </w:rPr>
      </w:pPr>
      <w:r w:rsidRPr="007A3791">
        <w:rPr>
          <w:rFonts w:ascii="Calibri Light" w:hAnsi="Calibri Light" w:cstheme="majorHAnsi"/>
          <w:b/>
          <w:bCs/>
          <w:sz w:val="24"/>
          <w:szCs w:val="24"/>
          <w:lang w:val="ru-RU"/>
        </w:rPr>
        <w:t xml:space="preserve">Законный мандат и цель аудита </w:t>
      </w:r>
    </w:p>
    <w:p w:rsidR="00BA5C61" w:rsidRPr="007A3791" w:rsidRDefault="00BA5C61" w:rsidP="00BA5C61">
      <w:pPr>
        <w:spacing w:after="0" w:line="276" w:lineRule="auto"/>
        <w:ind w:firstLine="709"/>
        <w:jc w:val="both"/>
        <w:rPr>
          <w:rFonts w:ascii="Calibri Light" w:hAnsi="Calibri Light" w:cstheme="majorHAnsi"/>
          <w:sz w:val="24"/>
          <w:szCs w:val="24"/>
          <w:lang w:val="ru-RU"/>
        </w:rPr>
      </w:pPr>
      <w:r w:rsidRPr="007A3791">
        <w:rPr>
          <w:rFonts w:ascii="Calibri Light" w:hAnsi="Calibri Light" w:cstheme="majorHAnsi"/>
          <w:sz w:val="24"/>
          <w:szCs w:val="24"/>
          <w:lang w:val="ru-RU"/>
        </w:rPr>
        <w:t>Аудиторская миссия была проведена на основании положений ст.3 (1), ст.5 (1) a) и ст.31 (1) b) Закона №260 от 07.12.2017</w:t>
      </w:r>
      <w:r w:rsidRPr="007A3791">
        <w:rPr>
          <w:rStyle w:val="FootnoteReference"/>
          <w:rFonts w:ascii="Calibri Light" w:hAnsi="Calibri Light" w:cstheme="majorHAnsi"/>
          <w:color w:val="000000" w:themeColor="text1"/>
          <w:sz w:val="24"/>
          <w:lang w:val="ru-RU"/>
        </w:rPr>
        <w:footnoteReference w:id="67"/>
      </w:r>
      <w:r w:rsidRPr="007A3791">
        <w:rPr>
          <w:rFonts w:ascii="Calibri Light" w:hAnsi="Calibri Light" w:cstheme="majorHAnsi"/>
          <w:sz w:val="24"/>
          <w:szCs w:val="24"/>
          <w:lang w:val="ru-RU"/>
        </w:rPr>
        <w:t xml:space="preserve"> и согласно Программе аудиторской деятельности Счетной палаты на 2020 год</w:t>
      </w:r>
      <w:r w:rsidRPr="007A3791">
        <w:rPr>
          <w:rStyle w:val="FootnoteReference"/>
          <w:rFonts w:ascii="Calibri Light" w:hAnsi="Calibri Light" w:cstheme="majorHAnsi"/>
          <w:color w:val="000000" w:themeColor="text1"/>
          <w:sz w:val="24"/>
          <w:lang w:val="ru-RU"/>
        </w:rPr>
        <w:footnoteReference w:id="68"/>
      </w:r>
      <w:r w:rsidRPr="007A3791">
        <w:rPr>
          <w:rFonts w:ascii="Calibri Light" w:hAnsi="Calibri Light" w:cstheme="majorHAnsi"/>
          <w:sz w:val="24"/>
          <w:szCs w:val="24"/>
          <w:lang w:val="ru-RU"/>
        </w:rPr>
        <w:t xml:space="preserve"> с целью предоставления разумного подтверждения относительно соответствия бюджетного процесса и управления публичным имуществом ОМПУ г. Ниспорень в 2019 году. В контексте реализации цели аудиторской миссии, были определены следующие специфические цели:</w:t>
      </w:r>
    </w:p>
    <w:p w:rsidR="00BA5C61" w:rsidRPr="007A3791" w:rsidRDefault="00BA5C61" w:rsidP="00BA5C61">
      <w:pPr>
        <w:pStyle w:val="ListParagraph"/>
        <w:numPr>
          <w:ilvl w:val="0"/>
          <w:numId w:val="4"/>
        </w:numPr>
        <w:spacing w:after="0" w:line="276" w:lineRule="auto"/>
        <w:ind w:left="851" w:hanging="425"/>
        <w:jc w:val="both"/>
        <w:rPr>
          <w:rFonts w:ascii="Calibri Light" w:hAnsi="Calibri Light" w:cstheme="majorHAnsi"/>
          <w:b/>
          <w:color w:val="000000" w:themeColor="text1"/>
          <w:sz w:val="24"/>
          <w:shd w:val="clear" w:color="auto" w:fill="FFFFFF"/>
          <w:lang w:val="ru-RU"/>
        </w:rPr>
      </w:pPr>
      <w:r w:rsidRPr="007A3791">
        <w:rPr>
          <w:rFonts w:ascii="Calibri Light" w:hAnsi="Calibri Light" w:cstheme="majorHAnsi"/>
          <w:b/>
          <w:color w:val="000000" w:themeColor="text1"/>
          <w:sz w:val="24"/>
          <w:shd w:val="clear" w:color="auto" w:fill="FFFFFF"/>
          <w:lang w:val="ru-RU"/>
        </w:rPr>
        <w:t xml:space="preserve">Цель I: </w:t>
      </w:r>
      <w:r w:rsidRPr="007A3791">
        <w:rPr>
          <w:rFonts w:ascii="Calibri Light" w:hAnsi="Calibri Light" w:cstheme="majorHAnsi"/>
          <w:i/>
          <w:color w:val="000000" w:themeColor="text1"/>
          <w:sz w:val="24"/>
          <w:shd w:val="clear" w:color="auto" w:fill="FFFFFF"/>
          <w:lang w:val="ru-RU"/>
        </w:rPr>
        <w:t>АТЕ выявила, оценила и собрала бюджетные доходы в соответствии с законодательной и нормативной базой?</w:t>
      </w:r>
    </w:p>
    <w:p w:rsidR="00BA5C61" w:rsidRPr="007A3791" w:rsidRDefault="00BA5C61" w:rsidP="00BA5C61">
      <w:pPr>
        <w:pStyle w:val="ListParagraph"/>
        <w:numPr>
          <w:ilvl w:val="0"/>
          <w:numId w:val="4"/>
        </w:numPr>
        <w:spacing w:after="0" w:line="276" w:lineRule="auto"/>
        <w:ind w:left="851" w:hanging="425"/>
        <w:jc w:val="both"/>
        <w:rPr>
          <w:rFonts w:ascii="Calibri Light" w:hAnsi="Calibri Light" w:cstheme="majorHAnsi"/>
          <w:b/>
          <w:color w:val="000000" w:themeColor="text1"/>
          <w:sz w:val="24"/>
          <w:shd w:val="clear" w:color="auto" w:fill="FFFFFF"/>
          <w:lang w:val="ru-RU"/>
        </w:rPr>
      </w:pPr>
      <w:r w:rsidRPr="007A3791">
        <w:rPr>
          <w:rFonts w:ascii="Calibri Light" w:hAnsi="Calibri Light" w:cstheme="majorHAnsi"/>
          <w:b/>
          <w:color w:val="000000" w:themeColor="text1"/>
          <w:sz w:val="24"/>
          <w:shd w:val="clear" w:color="auto" w:fill="FFFFFF"/>
          <w:lang w:val="ru-RU"/>
        </w:rPr>
        <w:t xml:space="preserve">Цель II: </w:t>
      </w:r>
      <w:r w:rsidRPr="007A3791">
        <w:rPr>
          <w:rFonts w:ascii="Calibri Light" w:hAnsi="Calibri Light" w:cstheme="majorHAnsi"/>
          <w:i/>
          <w:color w:val="000000" w:themeColor="text1"/>
          <w:sz w:val="24"/>
          <w:shd w:val="clear" w:color="auto" w:fill="FFFFFF"/>
          <w:lang w:val="ru-RU"/>
        </w:rPr>
        <w:t>АТЕ обосновала осуществление и управление расходами согласно нормативной базе?</w:t>
      </w:r>
    </w:p>
    <w:p w:rsidR="00BA5C61" w:rsidRPr="007A3791" w:rsidRDefault="00BA5C61" w:rsidP="00BA5C61">
      <w:pPr>
        <w:pStyle w:val="ListParagraph"/>
        <w:numPr>
          <w:ilvl w:val="0"/>
          <w:numId w:val="4"/>
        </w:numPr>
        <w:spacing w:after="0" w:line="276" w:lineRule="auto"/>
        <w:ind w:left="851" w:hanging="425"/>
        <w:jc w:val="both"/>
        <w:rPr>
          <w:rFonts w:ascii="Calibri Light" w:hAnsi="Calibri Light" w:cstheme="majorHAnsi"/>
          <w:b/>
          <w:color w:val="000000" w:themeColor="text1"/>
          <w:sz w:val="24"/>
          <w:shd w:val="clear" w:color="auto" w:fill="FFFFFF"/>
          <w:lang w:val="ru-RU"/>
        </w:rPr>
      </w:pPr>
      <w:r w:rsidRPr="007A3791">
        <w:rPr>
          <w:rFonts w:ascii="Calibri Light" w:hAnsi="Calibri Light" w:cstheme="majorHAnsi"/>
          <w:b/>
          <w:color w:val="000000" w:themeColor="text1"/>
          <w:sz w:val="24"/>
          <w:shd w:val="clear" w:color="auto" w:fill="FFFFFF"/>
          <w:lang w:val="ru-RU"/>
        </w:rPr>
        <w:t xml:space="preserve">Цель III: </w:t>
      </w:r>
      <w:r w:rsidRPr="007A3791">
        <w:rPr>
          <w:rFonts w:ascii="Calibri Light" w:hAnsi="Calibri Light" w:cstheme="majorHAnsi"/>
          <w:i/>
          <w:color w:val="000000" w:themeColor="text1"/>
          <w:sz w:val="24"/>
          <w:lang w:val="ru-RU"/>
        </w:rPr>
        <w:t>Зарегистрировала, администрировала и управляла АТЕ публичным имуществом в соответствующем порядке</w:t>
      </w:r>
      <w:r w:rsidRPr="007A3791">
        <w:rPr>
          <w:rFonts w:ascii="Calibri Light" w:hAnsi="Calibri Light" w:cstheme="majorHAnsi"/>
          <w:color w:val="000000" w:themeColor="text1"/>
          <w:sz w:val="24"/>
          <w:lang w:val="ru-RU"/>
        </w:rPr>
        <w:t>?</w:t>
      </w:r>
    </w:p>
    <w:p w:rsidR="00BA5C61" w:rsidRPr="007A3791" w:rsidRDefault="00BA5C61" w:rsidP="00BA5C61">
      <w:pPr>
        <w:spacing w:after="60" w:line="276" w:lineRule="auto"/>
        <w:ind w:firstLine="706"/>
        <w:rPr>
          <w:rFonts w:ascii="Calibri Light" w:hAnsi="Calibri Light" w:cstheme="majorHAnsi"/>
          <w:b/>
          <w:bCs/>
          <w:color w:val="000000" w:themeColor="text1"/>
          <w:sz w:val="16"/>
          <w:szCs w:val="16"/>
          <w:lang w:val="ru-RU"/>
        </w:rPr>
      </w:pPr>
    </w:p>
    <w:p w:rsidR="00BA5C61" w:rsidRPr="007A3791" w:rsidRDefault="00BA5C61" w:rsidP="00BA5C61">
      <w:pPr>
        <w:spacing w:after="60" w:line="276" w:lineRule="auto"/>
        <w:ind w:firstLine="706"/>
        <w:rPr>
          <w:rFonts w:ascii="Calibri Light" w:hAnsi="Calibri Light" w:cstheme="majorHAnsi"/>
          <w:b/>
          <w:bCs/>
          <w:color w:val="000000" w:themeColor="text1"/>
          <w:sz w:val="24"/>
          <w:lang w:val="ru-RU"/>
        </w:rPr>
      </w:pPr>
      <w:r w:rsidRPr="007A3791">
        <w:rPr>
          <w:rFonts w:ascii="Calibri Light" w:hAnsi="Calibri Light" w:cstheme="majorHAnsi"/>
          <w:b/>
          <w:bCs/>
          <w:color w:val="000000" w:themeColor="text1"/>
          <w:sz w:val="24"/>
          <w:lang w:val="ru-RU"/>
        </w:rPr>
        <w:t xml:space="preserve">Подход аудита </w:t>
      </w:r>
    </w:p>
    <w:p w:rsidR="00BA5C61" w:rsidRPr="007A3791" w:rsidRDefault="00BA5C61" w:rsidP="00BA5C61">
      <w:pPr>
        <w:spacing w:after="120" w:line="276" w:lineRule="auto"/>
        <w:ind w:firstLine="709"/>
        <w:jc w:val="both"/>
        <w:rPr>
          <w:rFonts w:ascii="Calibri Light" w:hAnsi="Calibri Light" w:cstheme="majorHAnsi"/>
          <w:sz w:val="24"/>
          <w:szCs w:val="24"/>
          <w:lang w:val="ru-RU"/>
        </w:rPr>
      </w:pPr>
      <w:r w:rsidRPr="007A3791">
        <w:rPr>
          <w:rFonts w:ascii="Calibri Light" w:eastAsia="Arial" w:hAnsi="Calibri Light" w:cstheme="majorHAnsi"/>
          <w:spacing w:val="1"/>
          <w:sz w:val="24"/>
          <w:szCs w:val="24"/>
          <w:lang w:val="ru-RU"/>
        </w:rPr>
        <w:t xml:space="preserve">Аудиторская деятельность была проведена в соответствии с </w:t>
      </w:r>
      <w:r w:rsidRPr="007A3791">
        <w:rPr>
          <w:rFonts w:ascii="Calibri Light" w:hAnsi="Calibri Light" w:cstheme="majorHAnsi"/>
          <w:sz w:val="24"/>
          <w:szCs w:val="24"/>
          <w:lang w:val="ru-RU"/>
        </w:rPr>
        <w:t>Международными стандартами аудита, применяемыми СПРМ</w:t>
      </w:r>
      <w:r w:rsidRPr="007A3791">
        <w:rPr>
          <w:rStyle w:val="FootnoteReference"/>
          <w:rFonts w:ascii="Calibri Light" w:hAnsi="Calibri Light" w:cstheme="majorHAnsi"/>
          <w:color w:val="000000" w:themeColor="text1"/>
          <w:sz w:val="24"/>
          <w:lang w:val="ru-RU"/>
        </w:rPr>
        <w:footnoteReference w:id="69"/>
      </w:r>
      <w:r w:rsidRPr="007A3791">
        <w:rPr>
          <w:rFonts w:ascii="Calibri Light" w:hAnsi="Calibri Light" w:cstheme="majorHAnsi"/>
          <w:color w:val="000000" w:themeColor="text1"/>
          <w:sz w:val="24"/>
          <w:lang w:val="ru-RU"/>
        </w:rPr>
        <w:t xml:space="preserve">. </w:t>
      </w:r>
      <w:r w:rsidRPr="007A3791">
        <w:rPr>
          <w:rFonts w:ascii="Calibri Light" w:hAnsi="Calibri Light" w:cstheme="majorHAnsi"/>
          <w:sz w:val="24"/>
          <w:szCs w:val="24"/>
          <w:lang w:val="ru-RU"/>
        </w:rPr>
        <w:t>Подход аудита основывался на выявлении и оценке рисков несоответствия в рамках операционных процессов Примэрии города Ниспорень путем преимущественного использования прямого тестирования по существу.</w:t>
      </w:r>
    </w:p>
    <w:p w:rsidR="00BA5C61" w:rsidRPr="007A3791" w:rsidRDefault="00BA5C61" w:rsidP="00BA5C61">
      <w:pPr>
        <w:spacing w:after="120" w:line="276" w:lineRule="auto"/>
        <w:ind w:firstLine="709"/>
        <w:jc w:val="both"/>
        <w:rPr>
          <w:rFonts w:ascii="Calibri Light" w:hAnsi="Calibri Light" w:cstheme="majorHAnsi"/>
          <w:sz w:val="24"/>
          <w:szCs w:val="24"/>
          <w:lang w:val="ru-RU"/>
        </w:rPr>
      </w:pPr>
      <w:r w:rsidRPr="007A3791">
        <w:rPr>
          <w:rFonts w:ascii="Calibri Light" w:hAnsi="Calibri Light" w:cstheme="majorHAnsi"/>
          <w:sz w:val="24"/>
          <w:szCs w:val="24"/>
          <w:lang w:val="ru-RU"/>
        </w:rPr>
        <w:t xml:space="preserve">Методология аудита состояла из действий по сбору аудиторских доказательств в рамках Примэрии города Ниспорень как на удалении, так и на месте. Аудит на удалении был обусловлен ограничениями, связанными с установленной чрезвычайной </w:t>
      </w:r>
      <w:r w:rsidRPr="007A3791">
        <w:rPr>
          <w:rFonts w:ascii="Calibri Light" w:hAnsi="Calibri Light" w:cs="Calibri Light"/>
          <w:sz w:val="24"/>
          <w:szCs w:val="24"/>
          <w:lang w:val="ru-RU"/>
        </w:rPr>
        <w:t>эпидемиологической ситуацией.</w:t>
      </w:r>
    </w:p>
    <w:p w:rsidR="00BA5C61" w:rsidRPr="007A3791" w:rsidRDefault="00BA5C61" w:rsidP="00BA5C61">
      <w:pPr>
        <w:spacing w:after="120" w:line="276" w:lineRule="auto"/>
        <w:ind w:firstLine="709"/>
        <w:jc w:val="both"/>
        <w:rPr>
          <w:rFonts w:ascii="Calibri Light" w:hAnsi="Calibri Light" w:cstheme="majorHAnsi"/>
          <w:sz w:val="24"/>
          <w:szCs w:val="24"/>
          <w:lang w:val="ru-RU"/>
        </w:rPr>
      </w:pPr>
      <w:r w:rsidRPr="007A3791">
        <w:rPr>
          <w:rFonts w:ascii="Calibri Light" w:hAnsi="Calibri Light" w:cstheme="majorHAnsi"/>
          <w:sz w:val="24"/>
          <w:szCs w:val="24"/>
          <w:lang w:val="ru-RU"/>
        </w:rPr>
        <w:t>Техники и процедуры аудита основывались на: a) рассмотрении финансовых отчетов, первичных документов и выписок из регистраций в информационных системах субъекта, b) интервьюировании ответственных лиц аудируемых областей, c) расчете и сравнении представленных информаций.</w:t>
      </w:r>
    </w:p>
    <w:p w:rsidR="00BA5C61" w:rsidRPr="007A3791" w:rsidRDefault="00BA5C61" w:rsidP="00BA5C61">
      <w:pPr>
        <w:spacing w:line="276" w:lineRule="auto"/>
        <w:ind w:firstLine="709"/>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lang w:val="ru-RU"/>
        </w:rPr>
        <w:t xml:space="preserve">В качестве источников критериев для последовательной и адекватной оценки управления финансовыми средствами и публичным имуществом АТЕ г. Ниспорень были использованы законодательные и нормативные акты, связанные с тематикой аудиторской миссии, указанные в </w:t>
      </w:r>
      <w:r w:rsidRPr="007A3791">
        <w:rPr>
          <w:rFonts w:ascii="Calibri Light" w:hAnsi="Calibri Light" w:cstheme="majorHAnsi"/>
          <w:b/>
          <w:color w:val="000000" w:themeColor="text1"/>
          <w:sz w:val="24"/>
          <w:lang w:val="ru-RU"/>
        </w:rPr>
        <w:t>приложении №1.</w:t>
      </w:r>
    </w:p>
    <w:p w:rsidR="00BA5C61" w:rsidRPr="007A3791" w:rsidRDefault="00BA5C61" w:rsidP="00BA5C61">
      <w:pPr>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lang w:val="ru-RU"/>
        </w:rPr>
        <w:br w:type="page"/>
      </w:r>
    </w:p>
    <w:p w:rsidR="00BA5C61" w:rsidRPr="007A3791" w:rsidRDefault="00BA5C61" w:rsidP="00BA5C61">
      <w:pPr>
        <w:pStyle w:val="Heading2"/>
        <w:jc w:val="right"/>
        <w:rPr>
          <w:rFonts w:ascii="Calibri Light" w:hAnsi="Calibri Light" w:cstheme="majorHAnsi"/>
          <w:b/>
          <w:bCs/>
          <w:color w:val="000000" w:themeColor="text1"/>
          <w:sz w:val="24"/>
          <w:lang w:val="ru-RU"/>
        </w:rPr>
      </w:pPr>
      <w:bookmarkStart w:id="31" w:name="_Toc70716560"/>
      <w:r w:rsidRPr="007A3791">
        <w:rPr>
          <w:rFonts w:ascii="Calibri Light" w:hAnsi="Calibri Light" w:cstheme="majorHAnsi"/>
          <w:b/>
          <w:bCs/>
          <w:color w:val="000000" w:themeColor="text1"/>
          <w:sz w:val="24"/>
          <w:szCs w:val="28"/>
          <w:lang w:val="ru-RU"/>
        </w:rPr>
        <w:lastRenderedPageBreak/>
        <w:t>Приложение №</w:t>
      </w:r>
      <w:r w:rsidRPr="007A3791">
        <w:rPr>
          <w:rFonts w:ascii="Calibri Light" w:hAnsi="Calibri Light" w:cstheme="majorHAnsi"/>
          <w:b/>
          <w:bCs/>
          <w:color w:val="000000" w:themeColor="text1"/>
          <w:sz w:val="24"/>
          <w:lang w:val="ru-RU"/>
        </w:rPr>
        <w:t>3</w:t>
      </w:r>
      <w:bookmarkEnd w:id="31"/>
    </w:p>
    <w:p w:rsidR="00BA5C61" w:rsidRPr="007A3791" w:rsidRDefault="00BA5C61" w:rsidP="00BA5C61">
      <w:pPr>
        <w:spacing w:after="120"/>
        <w:jc w:val="center"/>
        <w:rPr>
          <w:rFonts w:ascii="Calibri Light" w:hAnsi="Calibri Light" w:cstheme="majorHAnsi"/>
          <w:b/>
          <w:bCs/>
          <w:color w:val="000000" w:themeColor="text1"/>
          <w:sz w:val="24"/>
          <w:lang w:val="ru-RU"/>
        </w:rPr>
      </w:pPr>
      <w:r w:rsidRPr="007A3791">
        <w:rPr>
          <w:rFonts w:ascii="Calibri Light" w:eastAsia="Times New Roman" w:hAnsi="Calibri Light" w:cstheme="majorHAnsi"/>
          <w:b/>
          <w:color w:val="000000"/>
          <w:sz w:val="24"/>
          <w:szCs w:val="24"/>
          <w:lang w:val="ru-RU"/>
        </w:rPr>
        <w:t>Анализ бухгалтерского баланса Примэрии г</w:t>
      </w:r>
      <w:r w:rsidRPr="007A3791">
        <w:rPr>
          <w:rFonts w:ascii="Calibri Light" w:hAnsi="Calibri Light" w:cstheme="majorHAnsi"/>
          <w:b/>
          <w:bCs/>
          <w:color w:val="000000" w:themeColor="text1"/>
          <w:sz w:val="24"/>
          <w:lang w:val="ru-RU"/>
        </w:rPr>
        <w:t>. Ниспорень за 2018-2019 годы</w:t>
      </w:r>
    </w:p>
    <w:tbl>
      <w:tblPr>
        <w:tblW w:w="1001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097"/>
        <w:gridCol w:w="874"/>
        <w:gridCol w:w="874"/>
        <w:gridCol w:w="820"/>
        <w:gridCol w:w="747"/>
        <w:gridCol w:w="810"/>
        <w:gridCol w:w="634"/>
        <w:gridCol w:w="920"/>
        <w:gridCol w:w="514"/>
      </w:tblGrid>
      <w:tr w:rsidR="00BA5C61" w:rsidRPr="007A3791" w:rsidTr="003C08AB">
        <w:trPr>
          <w:trHeight w:val="144"/>
        </w:trPr>
        <w:tc>
          <w:tcPr>
            <w:tcW w:w="730" w:type="dxa"/>
            <w:vMerge w:val="restart"/>
            <w:shd w:val="clear" w:color="000000" w:fill="F2F2F2"/>
            <w:hideMark/>
          </w:tcPr>
          <w:p w:rsidR="00BA5C61" w:rsidRPr="007A3791" w:rsidRDefault="00BA5C61" w:rsidP="003C08AB">
            <w:pPr>
              <w:spacing w:after="0" w:line="240" w:lineRule="auto"/>
              <w:rPr>
                <w:rFonts w:ascii="Calibri Light" w:eastAsia="Times New Roman" w:hAnsi="Calibri Light" w:cstheme="majorHAnsi"/>
                <w:b/>
                <w:bCs/>
                <w:color w:val="000000"/>
                <w:sz w:val="16"/>
                <w:szCs w:val="16"/>
                <w:lang w:val="ru-RU" w:eastAsia="ru-RU"/>
              </w:rPr>
            </w:pPr>
            <w:r w:rsidRPr="007A3791">
              <w:rPr>
                <w:rFonts w:ascii="Calibri Light" w:eastAsia="Times New Roman" w:hAnsi="Calibri Light" w:cstheme="majorHAnsi"/>
                <w:b/>
                <w:bCs/>
                <w:color w:val="000000"/>
                <w:sz w:val="16"/>
                <w:szCs w:val="16"/>
                <w:lang w:val="ru-RU" w:eastAsia="ru-RU"/>
              </w:rPr>
              <w:t>Группа счетов</w:t>
            </w:r>
          </w:p>
        </w:tc>
        <w:tc>
          <w:tcPr>
            <w:tcW w:w="3103" w:type="dxa"/>
            <w:vMerge w:val="restart"/>
            <w:shd w:val="clear" w:color="000000" w:fill="F2F2F2"/>
            <w:hideMark/>
          </w:tcPr>
          <w:p w:rsidR="00BA5C61" w:rsidRPr="007A3791" w:rsidRDefault="00BA5C61" w:rsidP="003C08AB">
            <w:pPr>
              <w:spacing w:after="0" w:line="240" w:lineRule="auto"/>
              <w:rPr>
                <w:rFonts w:ascii="Calibri Light" w:eastAsia="Times New Roman" w:hAnsi="Calibri Light" w:cstheme="majorHAnsi"/>
                <w:b/>
                <w:bCs/>
                <w:color w:val="000000"/>
                <w:sz w:val="16"/>
                <w:szCs w:val="16"/>
                <w:lang w:val="ru-RU" w:eastAsia="ru-RU"/>
              </w:rPr>
            </w:pPr>
          </w:p>
          <w:p w:rsidR="00BA5C61" w:rsidRPr="007A3791" w:rsidRDefault="00BA5C61" w:rsidP="003C08AB">
            <w:pPr>
              <w:spacing w:after="0" w:line="240" w:lineRule="auto"/>
              <w:jc w:val="center"/>
              <w:rPr>
                <w:rFonts w:ascii="Calibri Light" w:eastAsia="Times New Roman" w:hAnsi="Calibri Light" w:cstheme="majorHAnsi"/>
                <w:b/>
                <w:bCs/>
                <w:color w:val="000000"/>
                <w:sz w:val="16"/>
                <w:szCs w:val="16"/>
                <w:lang w:val="ru-RU" w:eastAsia="ru-RU"/>
              </w:rPr>
            </w:pPr>
            <w:r w:rsidRPr="007A3791">
              <w:rPr>
                <w:rFonts w:ascii="Calibri Light" w:eastAsia="Times New Roman" w:hAnsi="Calibri Light" w:cstheme="majorHAnsi"/>
                <w:b/>
                <w:bCs/>
                <w:color w:val="000000"/>
                <w:sz w:val="16"/>
                <w:szCs w:val="16"/>
                <w:lang w:val="ru-RU" w:eastAsia="ru-RU"/>
              </w:rPr>
              <w:t>Название показателя</w:t>
            </w:r>
          </w:p>
        </w:tc>
        <w:tc>
          <w:tcPr>
            <w:tcW w:w="874" w:type="dxa"/>
            <w:vMerge w:val="restart"/>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sz w:val="16"/>
                <w:szCs w:val="16"/>
                <w:lang w:val="ru-RU"/>
              </w:rPr>
            </w:pPr>
            <w:r w:rsidRPr="007A3791">
              <w:rPr>
                <w:rFonts w:ascii="Calibri Light" w:eastAsia="Times New Roman" w:hAnsi="Calibri Light" w:cs="Times New Roman"/>
                <w:b/>
                <w:sz w:val="16"/>
                <w:szCs w:val="16"/>
                <w:lang w:val="ru-RU"/>
              </w:rPr>
              <w:t>Остаток на 01.01.2018</w:t>
            </w:r>
          </w:p>
        </w:tc>
        <w:tc>
          <w:tcPr>
            <w:tcW w:w="874" w:type="dxa"/>
            <w:vMerge w:val="restart"/>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sz w:val="16"/>
                <w:szCs w:val="16"/>
                <w:lang w:val="ru-RU"/>
              </w:rPr>
            </w:pPr>
            <w:r w:rsidRPr="007A3791">
              <w:rPr>
                <w:rFonts w:ascii="Calibri Light" w:eastAsia="Times New Roman" w:hAnsi="Calibri Light" w:cs="Times New Roman"/>
                <w:b/>
                <w:sz w:val="16"/>
                <w:szCs w:val="16"/>
                <w:lang w:val="ru-RU"/>
              </w:rPr>
              <w:t>Остаток на 01.01.2019</w:t>
            </w:r>
          </w:p>
        </w:tc>
        <w:tc>
          <w:tcPr>
            <w:tcW w:w="1560" w:type="dxa"/>
            <w:gridSpan w:val="2"/>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sz w:val="16"/>
                <w:szCs w:val="16"/>
                <w:lang w:val="ru-RU"/>
              </w:rPr>
            </w:pPr>
            <w:r w:rsidRPr="007A3791">
              <w:rPr>
                <w:rFonts w:ascii="Calibri Light" w:eastAsia="Times New Roman" w:hAnsi="Calibri Light" w:cs="Times New Roman"/>
                <w:b/>
                <w:sz w:val="16"/>
                <w:szCs w:val="16"/>
                <w:lang w:val="ru-RU"/>
              </w:rPr>
              <w:t>Остаток на 01.01.2020</w:t>
            </w:r>
          </w:p>
        </w:tc>
        <w:tc>
          <w:tcPr>
            <w:tcW w:w="1444" w:type="dxa"/>
            <w:gridSpan w:val="2"/>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color w:val="000000"/>
                <w:sz w:val="16"/>
                <w:szCs w:val="16"/>
                <w:lang w:val="ru-RU"/>
              </w:rPr>
            </w:pPr>
            <w:r w:rsidRPr="007A3791">
              <w:rPr>
                <w:rFonts w:ascii="Calibri Light" w:eastAsia="Times New Roman" w:hAnsi="Calibri Light" w:cs="Times New Roman"/>
                <w:b/>
                <w:color w:val="000000"/>
                <w:sz w:val="16"/>
                <w:szCs w:val="16"/>
                <w:lang w:val="ru-RU"/>
              </w:rPr>
              <w:t>(снижение) рост в  2018 году</w:t>
            </w:r>
          </w:p>
        </w:tc>
        <w:tc>
          <w:tcPr>
            <w:tcW w:w="1434" w:type="dxa"/>
            <w:gridSpan w:val="2"/>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color w:val="000000"/>
                <w:sz w:val="16"/>
                <w:szCs w:val="16"/>
                <w:lang w:val="ru-RU"/>
              </w:rPr>
            </w:pPr>
            <w:r w:rsidRPr="007A3791">
              <w:rPr>
                <w:rFonts w:ascii="Calibri Light" w:eastAsia="Times New Roman" w:hAnsi="Calibri Light" w:cs="Times New Roman"/>
                <w:b/>
                <w:color w:val="000000"/>
                <w:sz w:val="16"/>
                <w:szCs w:val="16"/>
                <w:lang w:val="ru-RU"/>
              </w:rPr>
              <w:t xml:space="preserve">(снижение) рост в  2019 году </w:t>
            </w:r>
          </w:p>
        </w:tc>
      </w:tr>
      <w:tr w:rsidR="00BA5C61" w:rsidRPr="007A3791" w:rsidTr="003C08AB">
        <w:trPr>
          <w:trHeight w:val="144"/>
        </w:trPr>
        <w:tc>
          <w:tcPr>
            <w:tcW w:w="730" w:type="dxa"/>
            <w:vMerge/>
            <w:vAlign w:val="center"/>
            <w:hideMark/>
          </w:tcPr>
          <w:p w:rsidR="00BA5C61" w:rsidRPr="007A3791" w:rsidRDefault="00BA5C61" w:rsidP="003C08AB">
            <w:pPr>
              <w:spacing w:after="0" w:line="240" w:lineRule="auto"/>
              <w:ind w:left="-63" w:right="-81"/>
              <w:rPr>
                <w:rFonts w:ascii="Calibri Light" w:eastAsia="Times New Roman" w:hAnsi="Calibri Light" w:cs="Times New Roman"/>
                <w:color w:val="000000"/>
                <w:sz w:val="16"/>
                <w:szCs w:val="16"/>
                <w:lang w:val="ru-RU"/>
              </w:rPr>
            </w:pPr>
          </w:p>
        </w:tc>
        <w:tc>
          <w:tcPr>
            <w:tcW w:w="3103" w:type="dxa"/>
            <w:vMerge/>
            <w:vAlign w:val="center"/>
            <w:hideMark/>
          </w:tcPr>
          <w:p w:rsidR="00BA5C61" w:rsidRPr="007A3791" w:rsidRDefault="00BA5C61" w:rsidP="003C08AB">
            <w:pPr>
              <w:spacing w:after="0" w:line="240" w:lineRule="auto"/>
              <w:ind w:left="-63" w:right="-81"/>
              <w:rPr>
                <w:rFonts w:ascii="Calibri Light" w:eastAsia="Times New Roman" w:hAnsi="Calibri Light" w:cs="Times New Roman"/>
                <w:color w:val="000000"/>
                <w:sz w:val="16"/>
                <w:szCs w:val="16"/>
                <w:lang w:val="ru-RU"/>
              </w:rPr>
            </w:pPr>
          </w:p>
        </w:tc>
        <w:tc>
          <w:tcPr>
            <w:tcW w:w="874" w:type="dxa"/>
            <w:vMerge/>
            <w:vAlign w:val="center"/>
            <w:hideMark/>
          </w:tcPr>
          <w:p w:rsidR="00BA5C61" w:rsidRPr="007A3791" w:rsidRDefault="00BA5C61" w:rsidP="003C08AB">
            <w:pPr>
              <w:spacing w:after="0" w:line="240" w:lineRule="auto"/>
              <w:ind w:left="-63" w:right="-81"/>
              <w:rPr>
                <w:rFonts w:ascii="Calibri Light" w:eastAsia="Times New Roman" w:hAnsi="Calibri Light" w:cs="Times New Roman"/>
                <w:b/>
                <w:sz w:val="16"/>
                <w:szCs w:val="16"/>
                <w:lang w:val="ru-RU"/>
              </w:rPr>
            </w:pPr>
          </w:p>
        </w:tc>
        <w:tc>
          <w:tcPr>
            <w:tcW w:w="874" w:type="dxa"/>
            <w:vMerge/>
            <w:vAlign w:val="center"/>
            <w:hideMark/>
          </w:tcPr>
          <w:p w:rsidR="00BA5C61" w:rsidRPr="007A3791" w:rsidRDefault="00BA5C61" w:rsidP="003C08AB">
            <w:pPr>
              <w:spacing w:after="0" w:line="240" w:lineRule="auto"/>
              <w:ind w:left="-63" w:right="-81"/>
              <w:rPr>
                <w:rFonts w:ascii="Calibri Light" w:eastAsia="Times New Roman" w:hAnsi="Calibri Light" w:cs="Times New Roman"/>
                <w:b/>
                <w:sz w:val="16"/>
                <w:szCs w:val="16"/>
                <w:lang w:val="ru-RU"/>
              </w:rPr>
            </w:pPr>
          </w:p>
        </w:tc>
        <w:tc>
          <w:tcPr>
            <w:tcW w:w="820"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color w:val="000000"/>
                <w:sz w:val="16"/>
                <w:szCs w:val="16"/>
                <w:lang w:val="ru-RU"/>
              </w:rPr>
            </w:pPr>
            <w:r w:rsidRPr="007A3791">
              <w:rPr>
                <w:rFonts w:ascii="Calibri Light" w:eastAsia="Times New Roman" w:hAnsi="Calibri Light" w:cs="Times New Roman"/>
                <w:b/>
                <w:color w:val="000000"/>
                <w:sz w:val="16"/>
                <w:szCs w:val="16"/>
                <w:lang w:val="ru-RU"/>
              </w:rPr>
              <w:t xml:space="preserve">Сумма, тыс. леев </w:t>
            </w:r>
          </w:p>
        </w:tc>
        <w:tc>
          <w:tcPr>
            <w:tcW w:w="740"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color w:val="000000"/>
                <w:sz w:val="16"/>
                <w:szCs w:val="16"/>
                <w:lang w:val="ru-RU"/>
              </w:rPr>
            </w:pPr>
            <w:r w:rsidRPr="007A3791">
              <w:rPr>
                <w:rFonts w:ascii="Calibri Light" w:eastAsia="Times New Roman" w:hAnsi="Calibri Light" w:cs="Times New Roman"/>
                <w:b/>
                <w:color w:val="000000"/>
                <w:sz w:val="16"/>
                <w:szCs w:val="16"/>
                <w:lang w:val="ru-RU"/>
              </w:rPr>
              <w:t>Удельный вес в итоге, %</w:t>
            </w:r>
          </w:p>
        </w:tc>
        <w:tc>
          <w:tcPr>
            <w:tcW w:w="810"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color w:val="000000"/>
                <w:sz w:val="16"/>
                <w:szCs w:val="16"/>
                <w:lang w:val="ru-RU"/>
              </w:rPr>
            </w:pPr>
            <w:r w:rsidRPr="007A3791">
              <w:rPr>
                <w:rFonts w:ascii="Calibri Light" w:eastAsia="Times New Roman" w:hAnsi="Calibri Light" w:cs="Times New Roman"/>
                <w:b/>
                <w:color w:val="000000"/>
                <w:sz w:val="16"/>
                <w:szCs w:val="16"/>
                <w:lang w:val="ru-RU"/>
              </w:rPr>
              <w:t xml:space="preserve">Сумма, тыс. леев </w:t>
            </w:r>
          </w:p>
        </w:tc>
        <w:tc>
          <w:tcPr>
            <w:tcW w:w="634"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color w:val="000000"/>
                <w:sz w:val="16"/>
                <w:szCs w:val="16"/>
                <w:lang w:val="ru-RU"/>
              </w:rPr>
            </w:pPr>
            <w:r w:rsidRPr="007A3791">
              <w:rPr>
                <w:rFonts w:ascii="Calibri Light" w:eastAsia="Times New Roman" w:hAnsi="Calibri Light" w:cs="Times New Roman"/>
                <w:b/>
                <w:color w:val="000000"/>
                <w:sz w:val="16"/>
                <w:szCs w:val="16"/>
                <w:lang w:val="ru-RU"/>
              </w:rPr>
              <w:t>%</w:t>
            </w:r>
          </w:p>
        </w:tc>
        <w:tc>
          <w:tcPr>
            <w:tcW w:w="920"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color w:val="000000"/>
                <w:sz w:val="16"/>
                <w:szCs w:val="16"/>
                <w:lang w:val="ru-RU"/>
              </w:rPr>
            </w:pPr>
            <w:r w:rsidRPr="007A3791">
              <w:rPr>
                <w:rFonts w:ascii="Calibri Light" w:eastAsia="Times New Roman" w:hAnsi="Calibri Light" w:cs="Times New Roman"/>
                <w:b/>
                <w:color w:val="000000"/>
                <w:sz w:val="16"/>
                <w:szCs w:val="16"/>
                <w:lang w:val="ru-RU"/>
              </w:rPr>
              <w:t xml:space="preserve">Сумма, тыс. леев  </w:t>
            </w:r>
          </w:p>
        </w:tc>
        <w:tc>
          <w:tcPr>
            <w:tcW w:w="514"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color w:val="000000"/>
                <w:sz w:val="16"/>
                <w:szCs w:val="16"/>
                <w:lang w:val="ru-RU"/>
              </w:rPr>
            </w:pPr>
            <w:r w:rsidRPr="007A3791">
              <w:rPr>
                <w:rFonts w:ascii="Calibri Light" w:eastAsia="Times New Roman" w:hAnsi="Calibri Light" w:cs="Times New Roman"/>
                <w:b/>
                <w:color w:val="000000"/>
                <w:sz w:val="16"/>
                <w:szCs w:val="16"/>
                <w:lang w:val="ru-RU"/>
              </w:rPr>
              <w:t>%</w:t>
            </w:r>
          </w:p>
        </w:tc>
      </w:tr>
      <w:tr w:rsidR="00BA5C61" w:rsidRPr="007A3791" w:rsidTr="003C08AB">
        <w:trPr>
          <w:trHeight w:val="144"/>
        </w:trPr>
        <w:tc>
          <w:tcPr>
            <w:tcW w:w="730"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A</w:t>
            </w:r>
          </w:p>
        </w:tc>
        <w:tc>
          <w:tcPr>
            <w:tcW w:w="3103"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B</w:t>
            </w:r>
          </w:p>
        </w:tc>
        <w:tc>
          <w:tcPr>
            <w:tcW w:w="874"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1</w:t>
            </w:r>
          </w:p>
        </w:tc>
        <w:tc>
          <w:tcPr>
            <w:tcW w:w="874"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2</w:t>
            </w:r>
          </w:p>
        </w:tc>
        <w:tc>
          <w:tcPr>
            <w:tcW w:w="820"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3</w:t>
            </w:r>
          </w:p>
        </w:tc>
        <w:tc>
          <w:tcPr>
            <w:tcW w:w="740"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4</w:t>
            </w:r>
          </w:p>
        </w:tc>
        <w:tc>
          <w:tcPr>
            <w:tcW w:w="810"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5=2-1</w:t>
            </w:r>
          </w:p>
        </w:tc>
        <w:tc>
          <w:tcPr>
            <w:tcW w:w="634"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6</w:t>
            </w:r>
          </w:p>
        </w:tc>
        <w:tc>
          <w:tcPr>
            <w:tcW w:w="920"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7=3-2</w:t>
            </w:r>
          </w:p>
        </w:tc>
        <w:tc>
          <w:tcPr>
            <w:tcW w:w="514" w:type="dxa"/>
            <w:shd w:val="clear" w:color="000000" w:fill="F2F2F2"/>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8</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w:t>
            </w:r>
          </w:p>
        </w:tc>
        <w:tc>
          <w:tcPr>
            <w:tcW w:w="3103" w:type="dxa"/>
            <w:shd w:val="clear" w:color="auto" w:fill="auto"/>
            <w:hideMark/>
          </w:tcPr>
          <w:p w:rsidR="00BA5C61" w:rsidRPr="007A3791" w:rsidRDefault="00BA5C61" w:rsidP="003C08AB">
            <w:pPr>
              <w:spacing w:after="0" w:line="240" w:lineRule="auto"/>
              <w:rPr>
                <w:rFonts w:ascii="Calibri Light" w:eastAsia="Times New Roman" w:hAnsi="Calibri Light" w:cstheme="majorHAnsi"/>
                <w:b/>
                <w:bCs/>
                <w:color w:val="000000"/>
                <w:sz w:val="16"/>
                <w:szCs w:val="16"/>
                <w:lang w:val="ru-RU" w:eastAsia="ru-RU"/>
              </w:rPr>
            </w:pPr>
            <w:r w:rsidRPr="007A3791">
              <w:rPr>
                <w:rFonts w:ascii="Calibri Light" w:eastAsia="Times New Roman" w:hAnsi="Calibri Light" w:cstheme="majorHAnsi"/>
                <w:b/>
                <w:bCs/>
                <w:color w:val="000000"/>
                <w:sz w:val="16"/>
                <w:szCs w:val="16"/>
                <w:lang w:val="ru-RU" w:eastAsia="ru-RU"/>
              </w:rPr>
              <w:t xml:space="preserve">НЕФИНАНСОВЫЕ АКТИВЫ </w:t>
            </w:r>
          </w:p>
        </w:tc>
        <w:tc>
          <w:tcPr>
            <w:tcW w:w="874" w:type="dxa"/>
            <w:shd w:val="clear" w:color="000000" w:fill="FFFFFF"/>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sz w:val="16"/>
                <w:szCs w:val="16"/>
                <w:lang w:val="ru-RU"/>
              </w:rPr>
            </w:pPr>
            <w:r w:rsidRPr="007A3791">
              <w:rPr>
                <w:rFonts w:ascii="Calibri Light" w:eastAsia="Times New Roman" w:hAnsi="Calibri Light" w:cs="Times New Roman"/>
                <w:b/>
                <w:bCs/>
                <w:sz w:val="16"/>
                <w:szCs w:val="16"/>
                <w:lang w:val="ru-RU"/>
              </w:rPr>
              <w:t>275,031.5</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117,318.0</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126,152.4</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24.8</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-157,713.5</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-134.4</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8,834.3</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7.5</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31</w:t>
            </w:r>
          </w:p>
        </w:tc>
        <w:tc>
          <w:tcPr>
            <w:tcW w:w="3103" w:type="dxa"/>
            <w:shd w:val="clear" w:color="auto" w:fill="auto"/>
            <w:hideMark/>
          </w:tcPr>
          <w:p w:rsidR="00BA5C61" w:rsidRPr="007A3791" w:rsidRDefault="00BA5C61" w:rsidP="003C08AB">
            <w:pPr>
              <w:spacing w:after="0" w:line="240" w:lineRule="auto"/>
              <w:rPr>
                <w:rFonts w:ascii="Calibri Light" w:eastAsia="Times New Roman" w:hAnsi="Calibri Light" w:cstheme="majorHAnsi"/>
                <w:b/>
                <w:bCs/>
                <w:color w:val="000000"/>
                <w:sz w:val="16"/>
                <w:szCs w:val="16"/>
                <w:lang w:val="ru-RU" w:eastAsia="ru-RU"/>
              </w:rPr>
            </w:pPr>
            <w:r w:rsidRPr="007A3791">
              <w:rPr>
                <w:rFonts w:ascii="Calibri Light" w:eastAsia="Times New Roman" w:hAnsi="Calibri Light" w:cstheme="majorHAnsi"/>
                <w:b/>
                <w:bCs/>
                <w:color w:val="000000"/>
                <w:sz w:val="16"/>
                <w:szCs w:val="16"/>
                <w:lang w:val="ru-RU" w:eastAsia="ru-RU"/>
              </w:rPr>
              <w:t xml:space="preserve">ОСНОВНЫЕ СРЕДСТВА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sz w:val="16"/>
                <w:szCs w:val="16"/>
                <w:lang w:val="ru-RU"/>
              </w:rPr>
            </w:pPr>
            <w:r w:rsidRPr="007A3791">
              <w:rPr>
                <w:rFonts w:ascii="Calibri Light" w:eastAsia="Times New Roman" w:hAnsi="Calibri Light" w:cs="Times New Roman"/>
                <w:b/>
                <w:bCs/>
                <w:sz w:val="16"/>
                <w:szCs w:val="16"/>
                <w:lang w:val="ru-RU"/>
              </w:rPr>
              <w:t>302,213.6</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152,422.1</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169,980.7</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32.2</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-149,791.5</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-98.3</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17,558.6</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11.5</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311</w:t>
            </w:r>
          </w:p>
        </w:tc>
        <w:tc>
          <w:tcPr>
            <w:tcW w:w="3103" w:type="dxa"/>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6"/>
                <w:szCs w:val="16"/>
                <w:lang w:val="ru-RU" w:eastAsia="ru-RU"/>
              </w:rPr>
            </w:pPr>
            <w:r w:rsidRPr="007A3791">
              <w:rPr>
                <w:rFonts w:ascii="Calibri Light" w:eastAsia="Times New Roman" w:hAnsi="Calibri Light" w:cstheme="majorHAnsi"/>
                <w:color w:val="000000"/>
                <w:sz w:val="16"/>
                <w:szCs w:val="16"/>
                <w:lang w:val="ru-RU" w:eastAsia="ru-RU"/>
              </w:rPr>
              <w:t xml:space="preserve">Здания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56,868.2</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59,210.6</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63,392.3</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12.5</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2,342.4</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4.0</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4,181.7</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7.1</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312</w:t>
            </w:r>
          </w:p>
        </w:tc>
        <w:tc>
          <w:tcPr>
            <w:tcW w:w="3103" w:type="dxa"/>
            <w:shd w:val="clear" w:color="auto" w:fill="auto"/>
            <w:hideMark/>
          </w:tcPr>
          <w:p w:rsidR="00BA5C61" w:rsidRPr="007A3791" w:rsidRDefault="00BA5C61" w:rsidP="003C08AB">
            <w:pPr>
              <w:spacing w:after="0" w:line="240" w:lineRule="auto"/>
              <w:rPr>
                <w:rFonts w:ascii="Calibri Light" w:hAnsi="Calibri Light" w:cstheme="majorHAnsi"/>
                <w:sz w:val="16"/>
                <w:szCs w:val="16"/>
                <w:lang w:val="ru-RU"/>
              </w:rPr>
            </w:pPr>
            <w:r w:rsidRPr="007A3791">
              <w:rPr>
                <w:rFonts w:ascii="Calibri Light" w:hAnsi="Calibri Light" w:cstheme="majorHAnsi"/>
                <w:sz w:val="16"/>
                <w:szCs w:val="16"/>
                <w:lang w:val="ru-RU"/>
              </w:rPr>
              <w:t xml:space="preserve">Специальные сооружения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63,638.8</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68,729.8</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76,909.1</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14.5</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5,091.0</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7.4</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8,179.3</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11.9</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313</w:t>
            </w:r>
          </w:p>
        </w:tc>
        <w:tc>
          <w:tcPr>
            <w:tcW w:w="3103" w:type="dxa"/>
            <w:shd w:val="clear" w:color="auto" w:fill="auto"/>
            <w:vAlign w:val="center"/>
            <w:hideMark/>
          </w:tcPr>
          <w:p w:rsidR="00BA5C61" w:rsidRPr="007A3791" w:rsidRDefault="00BA5C61" w:rsidP="003C08AB">
            <w:pPr>
              <w:spacing w:after="0" w:line="276" w:lineRule="auto"/>
              <w:rPr>
                <w:rFonts w:ascii="Calibri Light" w:eastAsia="Times New Roman" w:hAnsi="Calibri Light" w:cstheme="majorHAnsi"/>
                <w:color w:val="000000"/>
                <w:sz w:val="16"/>
                <w:szCs w:val="16"/>
                <w:lang w:val="ru-RU" w:bidi="bo-CN"/>
              </w:rPr>
            </w:pPr>
            <w:r w:rsidRPr="007A3791">
              <w:rPr>
                <w:rFonts w:ascii="Calibri Light" w:eastAsia="Times New Roman" w:hAnsi="Calibri Light" w:cstheme="majorHAnsi"/>
                <w:color w:val="000000"/>
                <w:sz w:val="16"/>
                <w:szCs w:val="16"/>
                <w:lang w:val="ru-RU" w:bidi="bo-CN"/>
              </w:rPr>
              <w:t xml:space="preserve">Передаточные установки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8,025.0</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8,999.5</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11,286.3</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1.9</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974.5</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10.8</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2,286.8</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25.4</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314</w:t>
            </w:r>
          </w:p>
        </w:tc>
        <w:tc>
          <w:tcPr>
            <w:tcW w:w="3103" w:type="dxa"/>
            <w:shd w:val="clear" w:color="auto" w:fill="auto"/>
            <w:hideMark/>
          </w:tcPr>
          <w:p w:rsidR="00BA5C61" w:rsidRPr="007A3791" w:rsidRDefault="00BA5C61" w:rsidP="003C08AB">
            <w:pPr>
              <w:spacing w:after="0" w:line="240" w:lineRule="auto"/>
              <w:rPr>
                <w:rFonts w:ascii="Calibri Light" w:hAnsi="Calibri Light" w:cstheme="majorHAnsi"/>
                <w:sz w:val="16"/>
                <w:szCs w:val="16"/>
                <w:lang w:val="ru-RU"/>
              </w:rPr>
            </w:pPr>
            <w:r w:rsidRPr="007A3791">
              <w:rPr>
                <w:rFonts w:ascii="Calibri Light" w:hAnsi="Calibri Light" w:cstheme="majorHAnsi"/>
                <w:sz w:val="16"/>
                <w:szCs w:val="16"/>
                <w:lang w:val="ru-RU"/>
              </w:rPr>
              <w:t>Машины и оборудование</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5,186.5</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5,304.9</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5,418.7</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1.1</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118.4</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2.2</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113.8</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2.1</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315</w:t>
            </w:r>
          </w:p>
        </w:tc>
        <w:tc>
          <w:tcPr>
            <w:tcW w:w="3103" w:type="dxa"/>
            <w:shd w:val="clear" w:color="auto" w:fill="auto"/>
            <w:hideMark/>
          </w:tcPr>
          <w:p w:rsidR="00BA5C61" w:rsidRPr="007A3791" w:rsidRDefault="00BA5C61" w:rsidP="003C08AB">
            <w:pPr>
              <w:spacing w:after="0" w:line="240" w:lineRule="auto"/>
              <w:rPr>
                <w:rFonts w:ascii="Calibri Light" w:hAnsi="Calibri Light" w:cstheme="majorHAnsi"/>
                <w:sz w:val="16"/>
                <w:szCs w:val="16"/>
                <w:lang w:val="ru-RU"/>
              </w:rPr>
            </w:pPr>
            <w:r w:rsidRPr="007A3791">
              <w:rPr>
                <w:rFonts w:ascii="Calibri Light" w:hAnsi="Calibri Light" w:cstheme="majorHAnsi"/>
                <w:sz w:val="16"/>
                <w:szCs w:val="16"/>
                <w:lang w:val="ru-RU"/>
              </w:rPr>
              <w:t xml:space="preserve">Транспортные средства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794.0</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794.3</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794.3</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0.2</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0.3</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316</w:t>
            </w:r>
          </w:p>
        </w:tc>
        <w:tc>
          <w:tcPr>
            <w:tcW w:w="3103" w:type="dxa"/>
            <w:shd w:val="clear" w:color="auto" w:fill="auto"/>
            <w:hideMark/>
          </w:tcPr>
          <w:p w:rsidR="00BA5C61" w:rsidRPr="007A3791" w:rsidRDefault="00BA5C61" w:rsidP="003C08AB">
            <w:pPr>
              <w:spacing w:after="0" w:line="240" w:lineRule="auto"/>
              <w:rPr>
                <w:rFonts w:ascii="Calibri Light" w:hAnsi="Calibri Light" w:cstheme="majorHAnsi"/>
                <w:sz w:val="16"/>
                <w:szCs w:val="16"/>
                <w:lang w:val="ru-RU"/>
              </w:rPr>
            </w:pPr>
            <w:r w:rsidRPr="007A3791">
              <w:rPr>
                <w:rFonts w:ascii="Calibri Light" w:hAnsi="Calibri Light" w:cstheme="majorHAnsi"/>
                <w:sz w:val="16"/>
                <w:szCs w:val="16"/>
                <w:lang w:val="ru-RU"/>
              </w:rPr>
              <w:t xml:space="preserve">Орудия и инструменты, производствен-ный и хозяйственный инвентарь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2,942.5</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3,280.6</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3,422.3</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0.7</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338.1</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10.3</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141.7</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4.3</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317</w:t>
            </w:r>
          </w:p>
        </w:tc>
        <w:tc>
          <w:tcPr>
            <w:tcW w:w="3103" w:type="dxa"/>
            <w:shd w:val="clear" w:color="auto" w:fill="auto"/>
            <w:hideMark/>
          </w:tcPr>
          <w:p w:rsidR="00BA5C61" w:rsidRPr="007A3791" w:rsidRDefault="00BA5C61" w:rsidP="003C08AB">
            <w:pPr>
              <w:spacing w:after="0" w:line="240" w:lineRule="auto"/>
              <w:rPr>
                <w:rFonts w:ascii="Calibri Light" w:hAnsi="Calibri Light" w:cstheme="majorHAnsi"/>
                <w:sz w:val="16"/>
                <w:szCs w:val="16"/>
                <w:lang w:val="ru-RU"/>
              </w:rPr>
            </w:pPr>
            <w:r w:rsidRPr="007A3791">
              <w:rPr>
                <w:rFonts w:ascii="Calibri Light" w:hAnsi="Calibri Light" w:cstheme="majorHAnsi"/>
                <w:sz w:val="16"/>
                <w:szCs w:val="16"/>
                <w:lang w:val="ru-RU"/>
              </w:rPr>
              <w:t xml:space="preserve">Нематериальные активы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554.1</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545.8</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550.4</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0.1</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-8.3</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-1.5</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4.5</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0.8</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318</w:t>
            </w:r>
          </w:p>
        </w:tc>
        <w:tc>
          <w:tcPr>
            <w:tcW w:w="3103" w:type="dxa"/>
            <w:shd w:val="clear" w:color="auto" w:fill="auto"/>
            <w:hideMark/>
          </w:tcPr>
          <w:p w:rsidR="00BA5C61" w:rsidRPr="007A3791" w:rsidRDefault="00BA5C61" w:rsidP="003C08AB">
            <w:pPr>
              <w:spacing w:after="0" w:line="240" w:lineRule="auto"/>
              <w:rPr>
                <w:rFonts w:ascii="Calibri Light" w:hAnsi="Calibri Light" w:cstheme="majorHAnsi"/>
                <w:sz w:val="16"/>
                <w:szCs w:val="16"/>
                <w:lang w:val="ru-RU"/>
              </w:rPr>
            </w:pPr>
            <w:r w:rsidRPr="007A3791">
              <w:rPr>
                <w:rFonts w:ascii="Calibri Light" w:hAnsi="Calibri Light" w:cstheme="majorHAnsi"/>
                <w:sz w:val="16"/>
                <w:szCs w:val="16"/>
                <w:lang w:val="ru-RU"/>
              </w:rPr>
              <w:t>Другие основные средства</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875.0</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872.6</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867.5</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0.2</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-2.4</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-0.3</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-5.1</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-0.6</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319</w:t>
            </w:r>
          </w:p>
        </w:tc>
        <w:tc>
          <w:tcPr>
            <w:tcW w:w="3103" w:type="dxa"/>
            <w:shd w:val="clear" w:color="auto" w:fill="auto"/>
            <w:hideMark/>
          </w:tcPr>
          <w:p w:rsidR="00BA5C61" w:rsidRPr="007A3791" w:rsidRDefault="00BA5C61" w:rsidP="003C08AB">
            <w:pPr>
              <w:spacing w:after="0" w:line="240" w:lineRule="auto"/>
              <w:rPr>
                <w:rFonts w:ascii="Calibri Light" w:hAnsi="Calibri Light" w:cstheme="majorHAnsi"/>
                <w:sz w:val="16"/>
                <w:szCs w:val="16"/>
                <w:lang w:val="ru-RU"/>
              </w:rPr>
            </w:pPr>
            <w:r w:rsidRPr="007A3791">
              <w:rPr>
                <w:rFonts w:ascii="Calibri Light" w:hAnsi="Calibri Light" w:cstheme="majorHAnsi"/>
                <w:sz w:val="16"/>
                <w:szCs w:val="16"/>
                <w:lang w:val="ru-RU"/>
              </w:rPr>
              <w:t xml:space="preserve">Незавершенные капитальные вложения в активы  </w:t>
            </w:r>
          </w:p>
        </w:tc>
        <w:tc>
          <w:tcPr>
            <w:tcW w:w="874" w:type="dxa"/>
            <w:shd w:val="clear" w:color="000000" w:fill="FFFFFF"/>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163,329.5</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4,684.1</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7,339.9</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1.0</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-158,645.4</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-3,386.9</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2,655.8</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56.7</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xml:space="preserve">ВСЕГО ОСНОВНЫЕ СРЕДСТВА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sz w:val="16"/>
                <w:szCs w:val="16"/>
                <w:lang w:val="ru-RU"/>
              </w:rPr>
            </w:pPr>
            <w:r w:rsidRPr="007A3791">
              <w:rPr>
                <w:rFonts w:ascii="Calibri Light" w:eastAsia="Times New Roman" w:hAnsi="Calibri Light" w:cs="Times New Roman"/>
                <w:b/>
                <w:bCs/>
                <w:sz w:val="16"/>
                <w:szCs w:val="16"/>
                <w:lang w:val="ru-RU"/>
              </w:rPr>
              <w:t>302,213.6</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152,422.1</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169,980.7</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32.2</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-149,791.5</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-98.3</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17,558.6</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11.5</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w:t>
            </w:r>
          </w:p>
        </w:tc>
        <w:tc>
          <w:tcPr>
            <w:tcW w:w="3103" w:type="dxa"/>
            <w:shd w:val="clear" w:color="auto" w:fill="auto"/>
            <w:hideMark/>
          </w:tcPr>
          <w:p w:rsidR="00BA5C61" w:rsidRPr="007A3791" w:rsidRDefault="00BA5C61" w:rsidP="003C08AB">
            <w:pPr>
              <w:spacing w:after="0" w:line="240" w:lineRule="auto"/>
              <w:rPr>
                <w:rFonts w:ascii="Calibri Light" w:eastAsia="Times New Roman" w:hAnsi="Calibri Light" w:cstheme="majorHAnsi"/>
                <w:b/>
                <w:bCs/>
                <w:color w:val="000000"/>
                <w:sz w:val="16"/>
                <w:szCs w:val="16"/>
                <w:lang w:val="ru-RU" w:eastAsia="ru-RU"/>
              </w:rPr>
            </w:pPr>
            <w:r w:rsidRPr="007A3791">
              <w:rPr>
                <w:rFonts w:ascii="Calibri Light" w:eastAsia="Times New Roman" w:hAnsi="Calibri Light" w:cstheme="majorHAnsi"/>
                <w:b/>
                <w:bCs/>
                <w:color w:val="000000"/>
                <w:sz w:val="16"/>
                <w:szCs w:val="16"/>
                <w:lang w:val="ru-RU" w:eastAsia="ru-RU"/>
              </w:rPr>
              <w:t xml:space="preserve">ИЗНОС ОСНОВНЫХ СРЕДСТВ И АМОРТИЗАЦИЯ НЕМАТЕРИАЛЬНЫХ АКТИВОВ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sz w:val="16"/>
                <w:szCs w:val="16"/>
                <w:lang w:val="ru-RU"/>
              </w:rPr>
            </w:pPr>
            <w:r w:rsidRPr="007A3791">
              <w:rPr>
                <w:rFonts w:ascii="Calibri Light" w:eastAsia="Times New Roman" w:hAnsi="Calibri Light" w:cs="Times New Roman"/>
                <w:b/>
                <w:bCs/>
                <w:sz w:val="16"/>
                <w:szCs w:val="16"/>
                <w:lang w:val="ru-RU"/>
              </w:rPr>
              <w:t>39,969.1</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48,080.6</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56,879.0</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10.2</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8,111.5</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16.9</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8,798.4</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18.3</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391</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color w:val="000000"/>
                <w:sz w:val="16"/>
                <w:szCs w:val="16"/>
                <w:lang w:val="ru-RU"/>
              </w:rPr>
            </w:pPr>
            <w:r w:rsidRPr="007A3791">
              <w:rPr>
                <w:rFonts w:ascii="Calibri Light" w:eastAsia="Times New Roman" w:hAnsi="Calibri Light" w:cstheme="majorHAnsi"/>
                <w:color w:val="000000"/>
                <w:sz w:val="16"/>
                <w:szCs w:val="16"/>
                <w:lang w:val="ru-RU" w:eastAsia="ru-RU"/>
              </w:rPr>
              <w:t xml:space="preserve">Износ основных средств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39,893.8</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47,967.3</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56,727.6</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10.1</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8,073.5</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16.8</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8,760.3</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18.3</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392</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xml:space="preserve">Амортизация нематериальных активов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75.3</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113.3</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151.4</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38.0</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33.5</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38.0</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33.6</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b/>
                <w:bCs/>
                <w:color w:val="000000"/>
                <w:sz w:val="16"/>
                <w:szCs w:val="16"/>
                <w:lang w:val="ru-RU"/>
              </w:rPr>
            </w:pPr>
            <w:r w:rsidRPr="007A3791">
              <w:rPr>
                <w:rFonts w:ascii="Calibri Light" w:eastAsia="Times New Roman" w:hAnsi="Calibri Light" w:cstheme="majorHAnsi"/>
                <w:b/>
                <w:color w:val="000000"/>
                <w:sz w:val="16"/>
                <w:szCs w:val="16"/>
                <w:lang w:val="ru-RU" w:eastAsia="ru-RU"/>
              </w:rPr>
              <w:t>Балансовая стоимость основных средств</w:t>
            </w:r>
            <w:r w:rsidRPr="007A3791">
              <w:rPr>
                <w:rFonts w:ascii="Calibri Light" w:eastAsia="Times New Roman" w:hAnsi="Calibri Light" w:cstheme="majorHAnsi"/>
                <w:color w:val="000000"/>
                <w:sz w:val="16"/>
                <w:szCs w:val="16"/>
                <w:lang w:val="ru-RU" w:eastAsia="ru-RU"/>
              </w:rPr>
              <w:t xml:space="preserve">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sz w:val="16"/>
                <w:szCs w:val="16"/>
                <w:lang w:val="ru-RU"/>
              </w:rPr>
            </w:pPr>
            <w:r w:rsidRPr="007A3791">
              <w:rPr>
                <w:rFonts w:ascii="Calibri Light" w:eastAsia="Times New Roman" w:hAnsi="Calibri Light" w:cs="Times New Roman"/>
                <w:b/>
                <w:bCs/>
                <w:sz w:val="16"/>
                <w:szCs w:val="16"/>
                <w:lang w:val="ru-RU"/>
              </w:rPr>
              <w:t>262,244.5</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104,341.5</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113,101.7</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22.0</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-157,903.0</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-151.3</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8,760.2</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8.4</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b/>
                <w:bCs/>
                <w:color w:val="000000"/>
                <w:sz w:val="16"/>
                <w:szCs w:val="16"/>
                <w:lang w:val="ru-RU"/>
              </w:rPr>
            </w:pPr>
            <w:r w:rsidRPr="007A3791">
              <w:rPr>
                <w:rFonts w:ascii="Calibri Light" w:eastAsia="Times New Roman" w:hAnsi="Calibri Light" w:cstheme="majorHAnsi"/>
                <w:b/>
                <w:bCs/>
                <w:color w:val="000000"/>
                <w:sz w:val="16"/>
                <w:szCs w:val="16"/>
                <w:lang w:val="ru-RU" w:eastAsia="ru-RU"/>
              </w:rPr>
              <w:t xml:space="preserve">ВСЕГО ЗАПАСЫ ОБОРОТНЫХ МАТЕРИАЛОВ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sz w:val="16"/>
                <w:szCs w:val="16"/>
                <w:lang w:val="ru-RU"/>
              </w:rPr>
            </w:pPr>
            <w:r w:rsidRPr="007A3791">
              <w:rPr>
                <w:rFonts w:ascii="Calibri Light" w:eastAsia="Times New Roman" w:hAnsi="Calibri Light" w:cs="Times New Roman"/>
                <w:b/>
                <w:bCs/>
                <w:sz w:val="16"/>
                <w:szCs w:val="16"/>
                <w:lang w:val="ru-RU"/>
              </w:rPr>
              <w:t>2,009.6</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2,199.2</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2,273.3</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0.5</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189.6</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8.6</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74.1</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3.4</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331</w:t>
            </w:r>
          </w:p>
        </w:tc>
        <w:tc>
          <w:tcPr>
            <w:tcW w:w="3103" w:type="dxa"/>
            <w:shd w:val="clear" w:color="auto" w:fill="auto"/>
            <w:hideMark/>
          </w:tcPr>
          <w:p w:rsidR="00BA5C61" w:rsidRPr="007A3791" w:rsidRDefault="00BA5C61" w:rsidP="003C08AB">
            <w:pPr>
              <w:spacing w:after="0"/>
              <w:rPr>
                <w:rFonts w:ascii="Calibri Light" w:hAnsi="Calibri Light" w:cstheme="majorHAnsi"/>
                <w:sz w:val="16"/>
                <w:szCs w:val="16"/>
                <w:lang w:val="ru-RU"/>
              </w:rPr>
            </w:pPr>
            <w:r w:rsidRPr="007A3791">
              <w:rPr>
                <w:rFonts w:ascii="Calibri Light" w:hAnsi="Calibri Light" w:cstheme="majorHAnsi"/>
                <w:sz w:val="16"/>
                <w:szCs w:val="16"/>
                <w:lang w:val="ru-RU"/>
              </w:rPr>
              <w:t xml:space="preserve">Топливо, горюче-смазочные материалы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11.6</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62.1</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43.2</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50.5</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81.3</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-18.9</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-30.5</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332</w:t>
            </w:r>
          </w:p>
        </w:tc>
        <w:tc>
          <w:tcPr>
            <w:tcW w:w="3103" w:type="dxa"/>
            <w:shd w:val="clear" w:color="auto" w:fill="auto"/>
            <w:hideMark/>
          </w:tcPr>
          <w:p w:rsidR="00BA5C61" w:rsidRPr="007A3791" w:rsidRDefault="00BA5C61" w:rsidP="003C08AB">
            <w:pPr>
              <w:spacing w:after="0"/>
              <w:rPr>
                <w:rFonts w:ascii="Calibri Light" w:hAnsi="Calibri Light" w:cstheme="majorHAnsi"/>
                <w:sz w:val="16"/>
                <w:szCs w:val="16"/>
                <w:lang w:val="ru-RU"/>
              </w:rPr>
            </w:pPr>
            <w:r w:rsidRPr="007A3791">
              <w:rPr>
                <w:rFonts w:ascii="Calibri Light" w:hAnsi="Calibri Light" w:cstheme="majorHAnsi"/>
                <w:sz w:val="16"/>
                <w:szCs w:val="16"/>
                <w:lang w:val="ru-RU"/>
              </w:rPr>
              <w:t>Запасные части</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2.6</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7.2</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47.1</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4.6</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63.9</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39.9</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550.4</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333</w:t>
            </w:r>
          </w:p>
        </w:tc>
        <w:tc>
          <w:tcPr>
            <w:tcW w:w="3103" w:type="dxa"/>
            <w:shd w:val="clear" w:color="auto" w:fill="auto"/>
            <w:vAlign w:val="center"/>
            <w:hideMark/>
          </w:tcPr>
          <w:p w:rsidR="00BA5C61" w:rsidRPr="007A3791" w:rsidRDefault="00BA5C61" w:rsidP="003C08AB">
            <w:pPr>
              <w:spacing w:after="0" w:line="276" w:lineRule="auto"/>
              <w:rPr>
                <w:rFonts w:ascii="Calibri Light" w:eastAsia="Times New Roman" w:hAnsi="Calibri Light" w:cstheme="majorHAnsi"/>
                <w:color w:val="000000"/>
                <w:sz w:val="16"/>
                <w:szCs w:val="16"/>
                <w:lang w:val="ru-RU" w:bidi="bo-CN"/>
              </w:rPr>
            </w:pPr>
            <w:r w:rsidRPr="007A3791">
              <w:rPr>
                <w:rFonts w:ascii="Calibri Light" w:eastAsia="Times New Roman" w:hAnsi="Calibri Light" w:cstheme="majorHAnsi"/>
                <w:color w:val="000000"/>
                <w:sz w:val="16"/>
                <w:szCs w:val="16"/>
                <w:lang w:val="ru-RU" w:bidi="bo-CN"/>
              </w:rPr>
              <w:t xml:space="preserve">Продукты питания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109.1</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217.5</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136.8</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108.4</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49.8</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-80.8</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-37.1</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334</w:t>
            </w:r>
          </w:p>
        </w:tc>
        <w:tc>
          <w:tcPr>
            <w:tcW w:w="3103" w:type="dxa"/>
            <w:shd w:val="clear" w:color="auto" w:fill="auto"/>
            <w:vAlign w:val="center"/>
            <w:hideMark/>
          </w:tcPr>
          <w:p w:rsidR="00BA5C61" w:rsidRPr="007A3791" w:rsidRDefault="00BA5C61" w:rsidP="003C08AB">
            <w:pPr>
              <w:spacing w:after="0" w:line="276" w:lineRule="auto"/>
              <w:rPr>
                <w:rFonts w:ascii="Calibri Light" w:eastAsia="Times New Roman" w:hAnsi="Calibri Light" w:cstheme="majorHAnsi"/>
                <w:color w:val="000000"/>
                <w:sz w:val="16"/>
                <w:szCs w:val="16"/>
                <w:lang w:val="ru-RU" w:bidi="bo-CN"/>
              </w:rPr>
            </w:pPr>
            <w:r w:rsidRPr="007A3791">
              <w:rPr>
                <w:rFonts w:ascii="Calibri Light" w:eastAsia="Times New Roman" w:hAnsi="Calibri Light" w:cstheme="majorHAnsi"/>
                <w:color w:val="000000"/>
                <w:sz w:val="16"/>
                <w:szCs w:val="16"/>
                <w:lang w:val="ru-RU" w:bidi="bo-CN"/>
              </w:rPr>
              <w:t>Лекарственные средства и санитарные материалы</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3.3</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9.3</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2.4</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6.0</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64.5</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-6.9</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-74.2</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336</w:t>
            </w:r>
          </w:p>
        </w:tc>
        <w:tc>
          <w:tcPr>
            <w:tcW w:w="3103" w:type="dxa"/>
            <w:shd w:val="clear" w:color="auto" w:fill="auto"/>
            <w:hideMark/>
          </w:tcPr>
          <w:p w:rsidR="00BA5C61" w:rsidRPr="007A3791" w:rsidRDefault="00BA5C61" w:rsidP="003C08AB">
            <w:pPr>
              <w:spacing w:after="0" w:line="240" w:lineRule="auto"/>
              <w:rPr>
                <w:rFonts w:ascii="Calibri Light" w:hAnsi="Calibri Light" w:cstheme="majorHAnsi"/>
                <w:sz w:val="16"/>
                <w:szCs w:val="16"/>
                <w:lang w:val="ru-RU"/>
              </w:rPr>
            </w:pPr>
            <w:r w:rsidRPr="007A3791">
              <w:rPr>
                <w:rFonts w:ascii="Calibri Light" w:hAnsi="Calibri Light" w:cstheme="majorHAnsi"/>
                <w:sz w:val="16"/>
                <w:szCs w:val="16"/>
                <w:lang w:val="ru-RU"/>
              </w:rPr>
              <w:t xml:space="preserve">Хозяйственные материалы и канцелярские товары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75.1</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81.9</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80.9</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6.8</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8.3</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-1.1</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-1.3</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337</w:t>
            </w:r>
          </w:p>
        </w:tc>
        <w:tc>
          <w:tcPr>
            <w:tcW w:w="3103" w:type="dxa"/>
            <w:shd w:val="clear" w:color="auto" w:fill="auto"/>
            <w:hideMark/>
          </w:tcPr>
          <w:p w:rsidR="00BA5C61" w:rsidRPr="007A3791" w:rsidRDefault="00BA5C61" w:rsidP="003C08AB">
            <w:pPr>
              <w:spacing w:after="0" w:line="240" w:lineRule="auto"/>
              <w:rPr>
                <w:rFonts w:ascii="Calibri Light" w:hAnsi="Calibri Light" w:cstheme="majorHAnsi"/>
                <w:sz w:val="16"/>
                <w:szCs w:val="16"/>
                <w:lang w:val="ru-RU"/>
              </w:rPr>
            </w:pPr>
            <w:r w:rsidRPr="007A3791">
              <w:rPr>
                <w:rFonts w:ascii="Calibri Light" w:hAnsi="Calibri Light" w:cstheme="majorHAnsi"/>
                <w:sz w:val="16"/>
                <w:szCs w:val="16"/>
                <w:lang w:val="ru-RU"/>
              </w:rPr>
              <w:t xml:space="preserve">Строительные материалы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1,032.3</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1,003.2</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1,136.6</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0.2</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-29.1</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-2.9</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133.4</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13.3</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338</w:t>
            </w:r>
          </w:p>
        </w:tc>
        <w:tc>
          <w:tcPr>
            <w:tcW w:w="3103" w:type="dxa"/>
            <w:shd w:val="clear" w:color="auto" w:fill="auto"/>
            <w:vAlign w:val="center"/>
            <w:hideMark/>
          </w:tcPr>
          <w:p w:rsidR="00BA5C61" w:rsidRPr="007A3791" w:rsidRDefault="00BA5C61" w:rsidP="003C08AB">
            <w:pPr>
              <w:spacing w:after="0" w:line="240" w:lineRule="auto"/>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 xml:space="preserve">Постельные принадлежности, одежда и обувь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359.9</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397.1</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403.4</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0.1</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37.2</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9.4</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6.2</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1.6</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339</w:t>
            </w:r>
          </w:p>
        </w:tc>
        <w:tc>
          <w:tcPr>
            <w:tcW w:w="3103" w:type="dxa"/>
            <w:shd w:val="clear" w:color="auto" w:fill="auto"/>
            <w:hideMark/>
          </w:tcPr>
          <w:p w:rsidR="00BA5C61" w:rsidRPr="007A3791" w:rsidRDefault="00BA5C61" w:rsidP="003C08AB">
            <w:pPr>
              <w:spacing w:after="0" w:line="240" w:lineRule="auto"/>
              <w:rPr>
                <w:rFonts w:ascii="Calibri Light" w:hAnsi="Calibri Light" w:cstheme="majorHAnsi"/>
                <w:sz w:val="16"/>
                <w:szCs w:val="16"/>
                <w:lang w:val="ru-RU"/>
              </w:rPr>
            </w:pPr>
            <w:r w:rsidRPr="007A3791">
              <w:rPr>
                <w:rFonts w:ascii="Calibri Light" w:hAnsi="Calibri Light" w:cstheme="majorHAnsi"/>
                <w:sz w:val="16"/>
                <w:szCs w:val="16"/>
                <w:lang w:val="ru-RU"/>
              </w:rPr>
              <w:t xml:space="preserve">Прочие материалы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415.7</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420.7</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423.1</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0.1</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5.0</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1.2</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2.3</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0.6</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w:t>
            </w:r>
          </w:p>
        </w:tc>
        <w:tc>
          <w:tcPr>
            <w:tcW w:w="3103" w:type="dxa"/>
            <w:shd w:val="clear" w:color="auto" w:fill="auto"/>
            <w:vAlign w:val="center"/>
            <w:hideMark/>
          </w:tcPr>
          <w:p w:rsidR="00BA5C61" w:rsidRPr="007A3791" w:rsidRDefault="00BA5C61" w:rsidP="003C08AB">
            <w:pPr>
              <w:spacing w:after="0" w:line="240" w:lineRule="auto"/>
              <w:ind w:left="-63" w:right="-81" w:firstLine="63"/>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xml:space="preserve">ВСЕГО НЕПРОДУКТИВНЫЕ АКТИВЫ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sz w:val="16"/>
                <w:szCs w:val="16"/>
                <w:lang w:val="ru-RU"/>
              </w:rPr>
            </w:pPr>
            <w:r w:rsidRPr="007A3791">
              <w:rPr>
                <w:rFonts w:ascii="Calibri Light" w:eastAsia="Times New Roman" w:hAnsi="Calibri Light" w:cs="Times New Roman"/>
                <w:b/>
                <w:bCs/>
                <w:sz w:val="16"/>
                <w:szCs w:val="16"/>
                <w:lang w:val="ru-RU"/>
              </w:rPr>
              <w:t>10,777.4</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10,777.4</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10,777.4</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2.3</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371</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color w:val="000000"/>
                <w:sz w:val="16"/>
                <w:szCs w:val="16"/>
                <w:lang w:val="ru-RU"/>
              </w:rPr>
            </w:pPr>
            <w:r w:rsidRPr="007A3791">
              <w:rPr>
                <w:rFonts w:ascii="Calibri Light" w:eastAsia="Times New Roman" w:hAnsi="Calibri Light" w:cstheme="majorHAnsi"/>
                <w:color w:val="000000"/>
                <w:sz w:val="16"/>
                <w:szCs w:val="16"/>
                <w:lang w:val="ru-RU" w:eastAsia="ru-RU"/>
              </w:rPr>
              <w:t xml:space="preserve"> Земельные участки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sz w:val="16"/>
                <w:szCs w:val="16"/>
                <w:lang w:val="ru-RU"/>
              </w:rPr>
            </w:pPr>
            <w:r w:rsidRPr="007A3791">
              <w:rPr>
                <w:rFonts w:ascii="Calibri Light" w:eastAsia="Times New Roman" w:hAnsi="Calibri Light" w:cs="Times New Roman"/>
                <w:sz w:val="16"/>
                <w:szCs w:val="16"/>
                <w:lang w:val="ru-RU"/>
              </w:rPr>
              <w:t>10,777.4</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10,777.4</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10,777.4</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2.3</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ВСЕГО НЕ</w:t>
            </w:r>
            <w:r w:rsidRPr="007A3791">
              <w:rPr>
                <w:rFonts w:ascii="Calibri Light" w:eastAsia="Times New Roman" w:hAnsi="Calibri Light" w:cstheme="majorHAnsi"/>
                <w:b/>
                <w:bCs/>
                <w:color w:val="000000"/>
                <w:sz w:val="16"/>
                <w:szCs w:val="16"/>
                <w:lang w:val="ru-RU" w:eastAsia="ru-RU"/>
              </w:rPr>
              <w:t xml:space="preserve">ФИНАНСОВЫЕ АКТИВЫ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sz w:val="16"/>
                <w:szCs w:val="16"/>
                <w:lang w:val="ru-RU"/>
              </w:rPr>
            </w:pPr>
            <w:r w:rsidRPr="007A3791">
              <w:rPr>
                <w:rFonts w:ascii="Calibri Light" w:eastAsia="Times New Roman" w:hAnsi="Calibri Light" w:cs="Times New Roman"/>
                <w:b/>
                <w:bCs/>
                <w:sz w:val="16"/>
                <w:szCs w:val="16"/>
                <w:lang w:val="ru-RU"/>
              </w:rPr>
              <w:t>275,031.5</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117,318.0</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126,152.4</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24.8</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-157,713.5</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-134.4</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8,834.3</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7.5</w:t>
            </w:r>
          </w:p>
        </w:tc>
      </w:tr>
      <w:tr w:rsidR="00BA5C61" w:rsidRPr="007A3791" w:rsidTr="003C08AB">
        <w:trPr>
          <w:trHeight w:val="144"/>
        </w:trPr>
        <w:tc>
          <w:tcPr>
            <w:tcW w:w="730" w:type="dxa"/>
            <w:shd w:val="clear" w:color="000000" w:fill="FFFFFF"/>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w:t>
            </w:r>
          </w:p>
        </w:tc>
        <w:tc>
          <w:tcPr>
            <w:tcW w:w="3103" w:type="dxa"/>
            <w:shd w:val="clear" w:color="000000" w:fill="FFFFFF"/>
            <w:vAlign w:val="center"/>
            <w:hideMark/>
          </w:tcPr>
          <w:p w:rsidR="00BA5C61" w:rsidRPr="007A3791" w:rsidRDefault="00BA5C61" w:rsidP="003C08AB">
            <w:pPr>
              <w:spacing w:after="0" w:line="240" w:lineRule="auto"/>
              <w:ind w:left="-63" w:right="-81"/>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xml:space="preserve">ВСЕГО </w:t>
            </w:r>
            <w:r w:rsidRPr="007A3791">
              <w:rPr>
                <w:rFonts w:ascii="Calibri Light" w:eastAsia="Times New Roman" w:hAnsi="Calibri Light" w:cstheme="majorHAnsi"/>
                <w:b/>
                <w:bCs/>
                <w:color w:val="000000"/>
                <w:sz w:val="16"/>
                <w:szCs w:val="16"/>
                <w:lang w:val="ru-RU" w:eastAsia="ru-RU"/>
              </w:rPr>
              <w:t xml:space="preserve">ФИНАНСОВЫЕ АКТИВЫ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55,064.6</w:t>
            </w:r>
          </w:p>
        </w:tc>
        <w:tc>
          <w:tcPr>
            <w:tcW w:w="874" w:type="dxa"/>
            <w:shd w:val="clear" w:color="000000" w:fill="FFFFFF"/>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356,064.0</w:t>
            </w:r>
          </w:p>
        </w:tc>
        <w:tc>
          <w:tcPr>
            <w:tcW w:w="820" w:type="dxa"/>
            <w:shd w:val="clear" w:color="000000" w:fill="FFFFFF"/>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356,758.4</w:t>
            </w:r>
          </w:p>
        </w:tc>
        <w:tc>
          <w:tcPr>
            <w:tcW w:w="740" w:type="dxa"/>
            <w:shd w:val="clear" w:color="000000" w:fill="FFFFFF"/>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75.2</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300,999.4</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84.5</w:t>
            </w:r>
          </w:p>
        </w:tc>
        <w:tc>
          <w:tcPr>
            <w:tcW w:w="920" w:type="dxa"/>
            <w:shd w:val="clear" w:color="000000" w:fill="FFFFFF"/>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694.4</w:t>
            </w:r>
          </w:p>
        </w:tc>
        <w:tc>
          <w:tcPr>
            <w:tcW w:w="514" w:type="dxa"/>
            <w:shd w:val="clear" w:color="000000" w:fill="FFFFFF"/>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0.2</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xml:space="preserve">ВСЕГО </w:t>
            </w:r>
            <w:r w:rsidRPr="007A3791">
              <w:rPr>
                <w:rFonts w:ascii="Calibri Light" w:eastAsia="Times New Roman" w:hAnsi="Calibri Light" w:cstheme="majorHAnsi"/>
                <w:b/>
                <w:bCs/>
                <w:color w:val="000000"/>
                <w:sz w:val="16"/>
                <w:szCs w:val="16"/>
                <w:lang w:val="ru-RU" w:eastAsia="ru-RU"/>
              </w:rPr>
              <w:t xml:space="preserve">ВНУТРЕННИЕ ОБЯЗАТЕЛЬСТВА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52,996.0</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354,762.5</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354,666.9</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74.9</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301,766.5</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85.1</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-95.5</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415</w:t>
            </w:r>
          </w:p>
        </w:tc>
        <w:tc>
          <w:tcPr>
            <w:tcW w:w="3103" w:type="dxa"/>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6"/>
                <w:szCs w:val="16"/>
                <w:lang w:val="ru-RU" w:eastAsia="ru-RU"/>
              </w:rPr>
            </w:pPr>
            <w:r w:rsidRPr="007A3791">
              <w:rPr>
                <w:rFonts w:ascii="Calibri Light" w:eastAsia="Times New Roman" w:hAnsi="Calibri Light" w:cstheme="majorHAnsi"/>
                <w:color w:val="000000"/>
                <w:sz w:val="16"/>
                <w:szCs w:val="16"/>
                <w:lang w:val="ru-RU" w:eastAsia="ru-RU"/>
              </w:rPr>
              <w:t xml:space="preserve">Акции и другие формы участия в капитале внутри страны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52,845.8</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354,656.6</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354,458.6</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74.9</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301,810.8</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85.1</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-197.9</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-0.1</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419</w:t>
            </w:r>
          </w:p>
        </w:tc>
        <w:tc>
          <w:tcPr>
            <w:tcW w:w="3103" w:type="dxa"/>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6"/>
                <w:szCs w:val="16"/>
                <w:lang w:val="ru-RU" w:eastAsia="ru-RU"/>
              </w:rPr>
            </w:pPr>
            <w:r w:rsidRPr="007A3791">
              <w:rPr>
                <w:rFonts w:ascii="Calibri Light" w:eastAsia="Times New Roman" w:hAnsi="Calibri Light" w:cstheme="majorHAnsi"/>
                <w:color w:val="000000"/>
                <w:sz w:val="16"/>
                <w:szCs w:val="16"/>
                <w:lang w:val="ru-RU" w:eastAsia="ru-RU"/>
              </w:rPr>
              <w:t xml:space="preserve">Другие обязательства бюджетных учреждений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150.2</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105.9</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208.3</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-44.3</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-41.8</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102.4</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96.6</w:t>
            </w:r>
          </w:p>
        </w:tc>
      </w:tr>
      <w:tr w:rsidR="00BA5C61" w:rsidRPr="007A3791" w:rsidTr="003C08AB">
        <w:trPr>
          <w:trHeight w:val="144"/>
        </w:trPr>
        <w:tc>
          <w:tcPr>
            <w:tcW w:w="730" w:type="dxa"/>
            <w:shd w:val="clear" w:color="000000" w:fill="FFFFFF"/>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w:t>
            </w:r>
          </w:p>
        </w:tc>
        <w:tc>
          <w:tcPr>
            <w:tcW w:w="3103" w:type="dxa"/>
            <w:shd w:val="clear" w:color="000000" w:fill="FFFFFF"/>
            <w:vAlign w:val="center"/>
            <w:hideMark/>
          </w:tcPr>
          <w:p w:rsidR="00BA5C61" w:rsidRPr="007A3791" w:rsidRDefault="00BA5C61" w:rsidP="003C08AB">
            <w:pPr>
              <w:spacing w:after="0" w:line="240" w:lineRule="auto"/>
              <w:ind w:left="-63" w:right="-81"/>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xml:space="preserve">ВСЕГО ДЕНЕЖНЫЕ СРЕДСТВА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2,068.7</w:t>
            </w:r>
          </w:p>
        </w:tc>
        <w:tc>
          <w:tcPr>
            <w:tcW w:w="874" w:type="dxa"/>
            <w:shd w:val="clear" w:color="000000" w:fill="FFFFFF"/>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1,301.5</w:t>
            </w:r>
          </w:p>
        </w:tc>
        <w:tc>
          <w:tcPr>
            <w:tcW w:w="820" w:type="dxa"/>
            <w:shd w:val="clear" w:color="000000" w:fill="FFFFFF"/>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2,091.4</w:t>
            </w:r>
          </w:p>
        </w:tc>
        <w:tc>
          <w:tcPr>
            <w:tcW w:w="740" w:type="dxa"/>
            <w:shd w:val="clear" w:color="000000" w:fill="FFFFFF"/>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0.3</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-767.2</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-58.9</w:t>
            </w:r>
          </w:p>
        </w:tc>
        <w:tc>
          <w:tcPr>
            <w:tcW w:w="920" w:type="dxa"/>
            <w:shd w:val="clear" w:color="000000" w:fill="FFFFFF"/>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789.9</w:t>
            </w:r>
          </w:p>
        </w:tc>
        <w:tc>
          <w:tcPr>
            <w:tcW w:w="514" w:type="dxa"/>
            <w:shd w:val="clear" w:color="000000" w:fill="FFFFFF"/>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60.7</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431</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color w:val="000000"/>
                <w:sz w:val="16"/>
                <w:szCs w:val="16"/>
                <w:lang w:val="ru-RU"/>
              </w:rPr>
            </w:pPr>
            <w:r w:rsidRPr="007A3791">
              <w:rPr>
                <w:rFonts w:ascii="Calibri Light" w:eastAsia="Times New Roman" w:hAnsi="Calibri Light" w:cstheme="majorHAnsi"/>
                <w:color w:val="000000"/>
                <w:sz w:val="16"/>
                <w:szCs w:val="16"/>
                <w:lang w:val="ru-RU" w:eastAsia="ru-RU"/>
              </w:rPr>
              <w:t xml:space="preserve">Текущие счета в казначейской системе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2,066.4</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1,301.4</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2,091.4</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0.3</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-765.0</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-58.8</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790.0</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60.7</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439</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xml:space="preserve">Прочие ценности и денежные средства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2.3</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0.1</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-2.2</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-2,200.0</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-0.1</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-100.0</w:t>
            </w:r>
          </w:p>
        </w:tc>
      </w:tr>
      <w:tr w:rsidR="00BA5C61" w:rsidRPr="007A3791" w:rsidTr="003C08AB">
        <w:trPr>
          <w:trHeight w:val="144"/>
        </w:trPr>
        <w:tc>
          <w:tcPr>
            <w:tcW w:w="730" w:type="dxa"/>
            <w:shd w:val="clear" w:color="000000" w:fill="E2EFDA"/>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w:t>
            </w:r>
          </w:p>
        </w:tc>
        <w:tc>
          <w:tcPr>
            <w:tcW w:w="3103" w:type="dxa"/>
            <w:shd w:val="clear" w:color="000000" w:fill="E2EFDA"/>
            <w:vAlign w:val="center"/>
            <w:hideMark/>
          </w:tcPr>
          <w:p w:rsidR="00BA5C61" w:rsidRPr="007A3791" w:rsidRDefault="00BA5C61" w:rsidP="003C08AB">
            <w:pPr>
              <w:spacing w:after="0" w:line="240" w:lineRule="auto"/>
              <w:ind w:left="-63" w:right="-81"/>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ВСЕГО АКТИВ (5=2+4)</w:t>
            </w:r>
          </w:p>
        </w:tc>
        <w:tc>
          <w:tcPr>
            <w:tcW w:w="874" w:type="dxa"/>
            <w:shd w:val="clear" w:color="000000" w:fill="E2EFDA"/>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330,096.1</w:t>
            </w:r>
          </w:p>
        </w:tc>
        <w:tc>
          <w:tcPr>
            <w:tcW w:w="874" w:type="dxa"/>
            <w:shd w:val="clear" w:color="000000" w:fill="E2EFDA"/>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473,382.0</w:t>
            </w:r>
          </w:p>
        </w:tc>
        <w:tc>
          <w:tcPr>
            <w:tcW w:w="820" w:type="dxa"/>
            <w:shd w:val="clear" w:color="000000" w:fill="E2EFDA"/>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482,910.8</w:t>
            </w:r>
          </w:p>
        </w:tc>
        <w:tc>
          <w:tcPr>
            <w:tcW w:w="740" w:type="dxa"/>
            <w:shd w:val="clear" w:color="000000" w:fill="E2EFDA"/>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100.0</w:t>
            </w:r>
          </w:p>
        </w:tc>
        <w:tc>
          <w:tcPr>
            <w:tcW w:w="810" w:type="dxa"/>
            <w:shd w:val="clear" w:color="000000" w:fill="E2EFDA"/>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143,285.9</w:t>
            </w:r>
          </w:p>
        </w:tc>
        <w:tc>
          <w:tcPr>
            <w:tcW w:w="634" w:type="dxa"/>
            <w:shd w:val="clear" w:color="000000" w:fill="E2EFDA"/>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30.3</w:t>
            </w:r>
          </w:p>
        </w:tc>
        <w:tc>
          <w:tcPr>
            <w:tcW w:w="920" w:type="dxa"/>
            <w:shd w:val="clear" w:color="000000" w:fill="E2EFDA"/>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9,528.7</w:t>
            </w:r>
          </w:p>
        </w:tc>
        <w:tc>
          <w:tcPr>
            <w:tcW w:w="514" w:type="dxa"/>
            <w:shd w:val="clear" w:color="000000" w:fill="E2EFDA"/>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2.0</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xml:space="preserve">ВСЕГО ДОЛГИ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2,310.9</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2,198.0</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3,038.2</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0.5</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-112.9</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-5.1</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840.2</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38.2</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xml:space="preserve">ВСЕГО ВНУТРЕННИЕ ДОЛГИ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2,310.9</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2,198.0</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3,038.2</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0.5</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-112.9</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-5.1</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840.2</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38.2</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518</w:t>
            </w:r>
          </w:p>
        </w:tc>
        <w:tc>
          <w:tcPr>
            <w:tcW w:w="3103" w:type="dxa"/>
            <w:shd w:val="clear" w:color="auto" w:fill="auto"/>
            <w:vAlign w:val="center"/>
            <w:hideMark/>
          </w:tcPr>
          <w:p w:rsidR="00BA5C61" w:rsidRPr="007A3791" w:rsidRDefault="00BA5C61" w:rsidP="003C08AB">
            <w:pPr>
              <w:spacing w:after="0" w:line="276" w:lineRule="auto"/>
              <w:rPr>
                <w:rFonts w:ascii="Calibri Light" w:eastAsia="Times New Roman" w:hAnsi="Calibri Light" w:cstheme="majorHAnsi"/>
                <w:color w:val="000000"/>
                <w:sz w:val="16"/>
                <w:szCs w:val="16"/>
                <w:lang w:val="ru-RU" w:bidi="bo-CN"/>
              </w:rPr>
            </w:pPr>
            <w:r w:rsidRPr="007A3791">
              <w:rPr>
                <w:rFonts w:ascii="Calibri Light" w:eastAsia="Times New Roman" w:hAnsi="Calibri Light" w:cstheme="majorHAnsi"/>
                <w:color w:val="000000"/>
                <w:sz w:val="16"/>
                <w:szCs w:val="16"/>
                <w:lang w:val="ru-RU" w:bidi="bo-CN"/>
              </w:rPr>
              <w:t xml:space="preserve">Другие внутренние долги бюджету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217.9</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296.7</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287.5</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0.1</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78.8</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26.6</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-9.2</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-3.1</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519</w:t>
            </w:r>
          </w:p>
        </w:tc>
        <w:tc>
          <w:tcPr>
            <w:tcW w:w="3103" w:type="dxa"/>
            <w:shd w:val="clear" w:color="auto" w:fill="auto"/>
            <w:vAlign w:val="center"/>
            <w:hideMark/>
          </w:tcPr>
          <w:p w:rsidR="00BA5C61" w:rsidRPr="007A3791" w:rsidRDefault="00BA5C61" w:rsidP="003C08AB">
            <w:pPr>
              <w:spacing w:after="0" w:line="276" w:lineRule="auto"/>
              <w:rPr>
                <w:rFonts w:ascii="Calibri Light" w:eastAsia="Times New Roman" w:hAnsi="Calibri Light" w:cstheme="majorHAnsi"/>
                <w:color w:val="000000"/>
                <w:sz w:val="16"/>
                <w:szCs w:val="16"/>
                <w:lang w:val="ru-RU" w:bidi="bo-CN"/>
              </w:rPr>
            </w:pPr>
            <w:r w:rsidRPr="007A3791">
              <w:rPr>
                <w:rFonts w:ascii="Calibri Light" w:eastAsia="Times New Roman" w:hAnsi="Calibri Light" w:cstheme="majorHAnsi"/>
                <w:color w:val="000000"/>
                <w:sz w:val="16"/>
                <w:szCs w:val="16"/>
                <w:lang w:val="ru-RU" w:bidi="bo-CN"/>
              </w:rPr>
              <w:t xml:space="preserve">Другие долги бюджетных учреждений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2,093.0</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1,901.3</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2,750.8</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0.4</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-191.7</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-10.1</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849.5</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44.7</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ВСЕГО РЕЗУЛЬТАТ (11=10.1.999+10.2.999)</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327,785.2</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471,184.0</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479,872.5</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99.5</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143,398.8</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30.4</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8,688.5</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1.8</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7</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b/>
                <w:bCs/>
                <w:color w:val="000000"/>
                <w:sz w:val="16"/>
                <w:szCs w:val="16"/>
                <w:lang w:val="ru-RU"/>
              </w:rPr>
            </w:pPr>
            <w:r w:rsidRPr="007A3791">
              <w:rPr>
                <w:rFonts w:ascii="Calibri Light" w:eastAsia="Times New Roman" w:hAnsi="Calibri Light" w:cstheme="majorHAnsi"/>
                <w:b/>
                <w:bCs/>
                <w:color w:val="000000"/>
                <w:sz w:val="16"/>
                <w:szCs w:val="16"/>
                <w:lang w:val="ru-RU" w:eastAsia="ru-RU"/>
              </w:rPr>
              <w:t xml:space="preserve">ВСЕГО ФИНАНСОВЫЙ РЕЗУЛЬТАТ БЮДЖЕТНОГО УЧРЕЖДЕНИЯ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327,785.2</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471,184.0</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479,872.5</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99.5</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143,398.8</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30.4</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8,688.5</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1.8</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722</w:t>
            </w:r>
          </w:p>
        </w:tc>
        <w:tc>
          <w:tcPr>
            <w:tcW w:w="3103" w:type="dxa"/>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6"/>
                <w:szCs w:val="16"/>
                <w:lang w:val="ru-RU" w:eastAsia="ru-RU"/>
              </w:rPr>
            </w:pPr>
            <w:r w:rsidRPr="007A3791">
              <w:rPr>
                <w:rFonts w:ascii="Calibri Light" w:eastAsia="Times New Roman" w:hAnsi="Calibri Light" w:cstheme="majorHAnsi"/>
                <w:color w:val="000000"/>
                <w:sz w:val="16"/>
                <w:szCs w:val="16"/>
                <w:lang w:val="ru-RU" w:bidi="bo-CN"/>
              </w:rPr>
              <w:t xml:space="preserve">Финансовый результат публичного учреждения за предыдущие годы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327,785.2</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471,184.0</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479,872.5</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99.5</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143,398.8</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30.4</w:t>
            </w:r>
          </w:p>
        </w:tc>
        <w:tc>
          <w:tcPr>
            <w:tcW w:w="92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8,688.5</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1.8</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723</w:t>
            </w:r>
          </w:p>
        </w:tc>
        <w:tc>
          <w:tcPr>
            <w:tcW w:w="3103" w:type="dxa"/>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6"/>
                <w:szCs w:val="16"/>
                <w:lang w:val="ru-RU" w:eastAsia="ru-RU"/>
              </w:rPr>
            </w:pPr>
            <w:r w:rsidRPr="007A3791">
              <w:rPr>
                <w:rFonts w:ascii="Calibri Light" w:eastAsia="Times New Roman" w:hAnsi="Calibri Light" w:cstheme="majorHAnsi"/>
                <w:color w:val="000000"/>
                <w:sz w:val="16"/>
                <w:szCs w:val="16"/>
                <w:lang w:val="ru-RU" w:eastAsia="ru-RU"/>
              </w:rPr>
              <w:t xml:space="preserve">Корректировка результатов бюджетного учреждения предыдущих лет  </w:t>
            </w:r>
          </w:p>
        </w:tc>
        <w:tc>
          <w:tcPr>
            <w:tcW w:w="874"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c>
          <w:tcPr>
            <w:tcW w:w="874"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82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1.0</w:t>
            </w:r>
          </w:p>
        </w:tc>
        <w:tc>
          <w:tcPr>
            <w:tcW w:w="740" w:type="dxa"/>
            <w:shd w:val="clear" w:color="auto" w:fill="auto"/>
            <w:noWrap/>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810" w:type="dxa"/>
            <w:shd w:val="clear" w:color="auto" w:fill="auto"/>
            <w:noWrap/>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c>
          <w:tcPr>
            <w:tcW w:w="634" w:type="dxa"/>
            <w:shd w:val="clear" w:color="auto" w:fill="auto"/>
            <w:noWrap/>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c>
          <w:tcPr>
            <w:tcW w:w="920" w:type="dxa"/>
            <w:shd w:val="clear" w:color="auto" w:fill="auto"/>
            <w:noWrap/>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514" w:type="dxa"/>
            <w:shd w:val="clear" w:color="auto" w:fill="auto"/>
            <w:noWrap/>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r>
      <w:tr w:rsidR="00BA5C61" w:rsidRPr="007A3791" w:rsidTr="003C08AB">
        <w:trPr>
          <w:trHeight w:val="144"/>
        </w:trPr>
        <w:tc>
          <w:tcPr>
            <w:tcW w:w="730" w:type="dxa"/>
            <w:shd w:val="clear" w:color="000000" w:fill="E2EFDA"/>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w:t>
            </w:r>
          </w:p>
        </w:tc>
        <w:tc>
          <w:tcPr>
            <w:tcW w:w="3103" w:type="dxa"/>
            <w:shd w:val="clear" w:color="000000" w:fill="E2EFDA"/>
            <w:vAlign w:val="center"/>
            <w:hideMark/>
          </w:tcPr>
          <w:p w:rsidR="00BA5C61" w:rsidRPr="007A3791" w:rsidRDefault="00BA5C61" w:rsidP="003C08AB">
            <w:pPr>
              <w:spacing w:after="0" w:line="240" w:lineRule="auto"/>
              <w:ind w:left="-63" w:right="-81"/>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ВСЕГО ПАССИВ (12=7+9+11) (12=5)</w:t>
            </w:r>
          </w:p>
        </w:tc>
        <w:tc>
          <w:tcPr>
            <w:tcW w:w="874" w:type="dxa"/>
            <w:shd w:val="clear" w:color="000000" w:fill="E2EFDA"/>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330,096.1</w:t>
            </w:r>
          </w:p>
        </w:tc>
        <w:tc>
          <w:tcPr>
            <w:tcW w:w="874" w:type="dxa"/>
            <w:shd w:val="clear" w:color="000000" w:fill="E2EFDA"/>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473,382.0</w:t>
            </w:r>
          </w:p>
        </w:tc>
        <w:tc>
          <w:tcPr>
            <w:tcW w:w="820" w:type="dxa"/>
            <w:shd w:val="clear" w:color="000000" w:fill="E2EFDA"/>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482,910.8</w:t>
            </w:r>
          </w:p>
        </w:tc>
        <w:tc>
          <w:tcPr>
            <w:tcW w:w="740" w:type="dxa"/>
            <w:shd w:val="clear" w:color="000000" w:fill="E2EFDA"/>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100.0</w:t>
            </w:r>
          </w:p>
        </w:tc>
        <w:tc>
          <w:tcPr>
            <w:tcW w:w="810" w:type="dxa"/>
            <w:shd w:val="clear" w:color="000000" w:fill="E2EFDA"/>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143,285.9</w:t>
            </w:r>
          </w:p>
        </w:tc>
        <w:tc>
          <w:tcPr>
            <w:tcW w:w="634" w:type="dxa"/>
            <w:shd w:val="clear" w:color="000000" w:fill="E2EFDA"/>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30.3</w:t>
            </w:r>
          </w:p>
        </w:tc>
        <w:tc>
          <w:tcPr>
            <w:tcW w:w="920" w:type="dxa"/>
            <w:shd w:val="clear" w:color="000000" w:fill="E2EFDA"/>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9,528.7</w:t>
            </w:r>
          </w:p>
        </w:tc>
        <w:tc>
          <w:tcPr>
            <w:tcW w:w="514" w:type="dxa"/>
            <w:shd w:val="clear" w:color="000000" w:fill="E2EFDA"/>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2.0</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8</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 xml:space="preserve">ВСЕГО ВНЕБАЛАНСОВЫЕ СЧЕТА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3,032.4</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2,908.5</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2,908.5</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-123.9</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c>
          <w:tcPr>
            <w:tcW w:w="920" w:type="dxa"/>
            <w:shd w:val="clear" w:color="000000" w:fill="FFFFFF"/>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811420</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xml:space="preserve">Обязательства налогоплательщиков  </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3,000.0</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2,876.1</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2,876.1</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-123.9</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c>
          <w:tcPr>
            <w:tcW w:w="920" w:type="dxa"/>
            <w:shd w:val="clear" w:color="000000" w:fill="FFFFFF"/>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r>
      <w:tr w:rsidR="00BA5C61" w:rsidRPr="007A3791" w:rsidTr="003C08AB">
        <w:trPr>
          <w:trHeight w:val="144"/>
        </w:trPr>
        <w:tc>
          <w:tcPr>
            <w:tcW w:w="730" w:type="dxa"/>
            <w:shd w:val="clear" w:color="auto" w:fill="auto"/>
            <w:vAlign w:val="center"/>
            <w:hideMark/>
          </w:tcPr>
          <w:p w:rsidR="00BA5C61" w:rsidRPr="007A3791" w:rsidRDefault="00BA5C61" w:rsidP="003C08AB">
            <w:pPr>
              <w:spacing w:after="0" w:line="240" w:lineRule="auto"/>
              <w:ind w:left="-63" w:right="-81"/>
              <w:jc w:val="center"/>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822420</w:t>
            </w:r>
          </w:p>
        </w:tc>
        <w:tc>
          <w:tcPr>
            <w:tcW w:w="3103" w:type="dxa"/>
            <w:shd w:val="clear" w:color="auto" w:fill="auto"/>
            <w:vAlign w:val="center"/>
            <w:hideMark/>
          </w:tcPr>
          <w:p w:rsidR="00BA5C61" w:rsidRPr="007A3791" w:rsidRDefault="00BA5C61" w:rsidP="003C08AB">
            <w:pPr>
              <w:spacing w:after="0" w:line="240" w:lineRule="auto"/>
              <w:ind w:left="-63" w:right="-81"/>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Аннулированные задолженности неплатежеспособных дебиторов</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b/>
                <w:bCs/>
                <w:color w:val="000000"/>
                <w:sz w:val="16"/>
                <w:szCs w:val="16"/>
                <w:lang w:val="ru-RU"/>
              </w:rPr>
            </w:pPr>
            <w:r w:rsidRPr="007A3791">
              <w:rPr>
                <w:rFonts w:ascii="Calibri Light" w:eastAsia="Times New Roman" w:hAnsi="Calibri Light" w:cs="Times New Roman"/>
                <w:b/>
                <w:bCs/>
                <w:color w:val="000000"/>
                <w:sz w:val="16"/>
                <w:szCs w:val="16"/>
                <w:lang w:val="ru-RU"/>
              </w:rPr>
              <w:t>32.4</w:t>
            </w:r>
          </w:p>
        </w:tc>
        <w:tc>
          <w:tcPr>
            <w:tcW w:w="874"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32.4</w:t>
            </w:r>
          </w:p>
        </w:tc>
        <w:tc>
          <w:tcPr>
            <w:tcW w:w="820" w:type="dxa"/>
            <w:shd w:val="clear" w:color="auto" w:fill="auto"/>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32.4</w:t>
            </w:r>
          </w:p>
        </w:tc>
        <w:tc>
          <w:tcPr>
            <w:tcW w:w="74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c>
          <w:tcPr>
            <w:tcW w:w="810"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63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c>
          <w:tcPr>
            <w:tcW w:w="920" w:type="dxa"/>
            <w:shd w:val="clear" w:color="000000" w:fill="FFFFFF"/>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0.0</w:t>
            </w:r>
          </w:p>
        </w:tc>
        <w:tc>
          <w:tcPr>
            <w:tcW w:w="514" w:type="dxa"/>
            <w:shd w:val="clear" w:color="auto" w:fill="auto"/>
            <w:noWrap/>
            <w:vAlign w:val="center"/>
            <w:hideMark/>
          </w:tcPr>
          <w:p w:rsidR="00BA5C61" w:rsidRPr="007A3791" w:rsidRDefault="00BA5C61" w:rsidP="003C08AB">
            <w:pPr>
              <w:spacing w:after="0" w:line="240" w:lineRule="auto"/>
              <w:ind w:left="-63" w:right="-81"/>
              <w:jc w:val="right"/>
              <w:rPr>
                <w:rFonts w:ascii="Calibri Light" w:eastAsia="Times New Roman" w:hAnsi="Calibri Light" w:cs="Times New Roman"/>
                <w:color w:val="000000"/>
                <w:sz w:val="16"/>
                <w:szCs w:val="16"/>
                <w:lang w:val="ru-RU"/>
              </w:rPr>
            </w:pPr>
            <w:r w:rsidRPr="007A3791">
              <w:rPr>
                <w:rFonts w:ascii="Calibri Light" w:eastAsia="Times New Roman" w:hAnsi="Calibri Light" w:cs="Times New Roman"/>
                <w:color w:val="000000"/>
                <w:sz w:val="16"/>
                <w:szCs w:val="16"/>
                <w:lang w:val="ru-RU"/>
              </w:rPr>
              <w:t> </w:t>
            </w:r>
          </w:p>
        </w:tc>
      </w:tr>
    </w:tbl>
    <w:p w:rsidR="00BA5C61" w:rsidRPr="007A3791" w:rsidRDefault="00BA5C61" w:rsidP="00BA5C61">
      <w:pPr>
        <w:rPr>
          <w:rFonts w:ascii="Calibri Light" w:hAnsi="Calibri Light" w:cstheme="majorHAnsi"/>
          <w:b/>
          <w:bCs/>
          <w:color w:val="000000" w:themeColor="text1"/>
          <w:lang w:val="ru-RU"/>
        </w:rPr>
      </w:pPr>
      <w:r w:rsidRPr="007A3791">
        <w:rPr>
          <w:rFonts w:ascii="Calibri Light" w:hAnsi="Calibri Light" w:cstheme="majorHAnsi"/>
          <w:b/>
          <w:bCs/>
          <w:color w:val="000000" w:themeColor="text1"/>
          <w:sz w:val="18"/>
          <w:lang w:val="ru-RU"/>
        </w:rPr>
        <w:t>Источник: Бухгалтерский баланс Примэрии г. Ниспорень за 2018-2019 годы (форма FD-041)</w:t>
      </w:r>
      <w:r w:rsidRPr="007A3791">
        <w:rPr>
          <w:rFonts w:ascii="Calibri Light" w:hAnsi="Calibri Light" w:cstheme="majorHAnsi"/>
          <w:b/>
          <w:bCs/>
          <w:color w:val="000000" w:themeColor="text1"/>
          <w:lang w:val="ru-RU"/>
        </w:rPr>
        <w:br w:type="page"/>
      </w:r>
    </w:p>
    <w:p w:rsidR="00BA5C61" w:rsidRPr="007A3791" w:rsidRDefault="00BA5C61" w:rsidP="00BA5C61">
      <w:pPr>
        <w:jc w:val="right"/>
        <w:rPr>
          <w:rFonts w:ascii="Calibri Light" w:hAnsi="Calibri Light" w:cstheme="majorHAnsi"/>
          <w:b/>
          <w:bCs/>
          <w:color w:val="000000" w:themeColor="text1"/>
          <w:lang w:val="ru-RU"/>
        </w:rPr>
      </w:pPr>
      <w:r w:rsidRPr="007A3791">
        <w:rPr>
          <w:rFonts w:ascii="Calibri Light" w:hAnsi="Calibri Light" w:cstheme="majorHAnsi"/>
          <w:b/>
          <w:bCs/>
          <w:color w:val="000000" w:themeColor="text1"/>
          <w:sz w:val="24"/>
          <w:szCs w:val="28"/>
          <w:lang w:val="ru-RU"/>
        </w:rPr>
        <w:lastRenderedPageBreak/>
        <w:t>Приложение №</w:t>
      </w:r>
      <w:r w:rsidRPr="007A3791">
        <w:rPr>
          <w:rFonts w:ascii="Calibri Light" w:hAnsi="Calibri Light" w:cstheme="majorHAnsi"/>
          <w:b/>
          <w:bCs/>
          <w:color w:val="000000" w:themeColor="text1"/>
          <w:lang w:val="ru-RU"/>
        </w:rPr>
        <w:t>3.1.</w:t>
      </w:r>
    </w:p>
    <w:p w:rsidR="00BA5C61" w:rsidRPr="007A3791" w:rsidRDefault="00BA5C61" w:rsidP="00BA5C61">
      <w:pPr>
        <w:spacing w:after="0" w:line="240" w:lineRule="auto"/>
        <w:jc w:val="center"/>
        <w:rPr>
          <w:rFonts w:ascii="Calibri Light" w:hAnsi="Calibri Light" w:cstheme="majorHAnsi"/>
          <w:b/>
          <w:bCs/>
          <w:color w:val="000000" w:themeColor="text1"/>
          <w:lang w:val="ru-RU"/>
        </w:rPr>
      </w:pPr>
      <w:r w:rsidRPr="007A3791">
        <w:rPr>
          <w:rFonts w:ascii="Calibri Light" w:hAnsi="Calibri Light" w:cstheme="majorHAnsi"/>
          <w:b/>
          <w:bCs/>
          <w:color w:val="000000" w:themeColor="text1"/>
          <w:lang w:val="ru-RU"/>
        </w:rPr>
        <w:t>Анализ исполнения доходов и расходов за 2019 год</w:t>
      </w:r>
    </w:p>
    <w:p w:rsidR="00BA5C61" w:rsidRPr="007A3791" w:rsidRDefault="00BA5C61" w:rsidP="00BA5C61">
      <w:pPr>
        <w:spacing w:after="0" w:line="240" w:lineRule="auto"/>
        <w:jc w:val="right"/>
        <w:rPr>
          <w:rFonts w:ascii="Calibri Light" w:hAnsi="Calibri Light" w:cstheme="majorHAnsi"/>
          <w:bCs/>
          <w:color w:val="000000" w:themeColor="text1"/>
          <w:lang w:val="ru-RU"/>
        </w:rPr>
      </w:pPr>
      <w:r w:rsidRPr="007A3791">
        <w:rPr>
          <w:rFonts w:ascii="Calibri Light" w:hAnsi="Calibri Light" w:cstheme="majorHAnsi"/>
          <w:bCs/>
          <w:color w:val="000000" w:themeColor="text1"/>
          <w:lang w:val="ru-RU"/>
        </w:rPr>
        <w:t>(тыс. леев)</w:t>
      </w:r>
    </w:p>
    <w:tbl>
      <w:tblPr>
        <w:tblW w:w="9779" w:type="dxa"/>
        <w:tblInd w:w="5" w:type="dxa"/>
        <w:tblLook w:val="04A0" w:firstRow="1" w:lastRow="0" w:firstColumn="1" w:lastColumn="0" w:noHBand="0" w:noVBand="1"/>
      </w:tblPr>
      <w:tblGrid>
        <w:gridCol w:w="3002"/>
        <w:gridCol w:w="809"/>
        <w:gridCol w:w="1129"/>
        <w:gridCol w:w="1066"/>
        <w:gridCol w:w="1058"/>
        <w:gridCol w:w="1064"/>
        <w:gridCol w:w="917"/>
        <w:gridCol w:w="734"/>
      </w:tblGrid>
      <w:tr w:rsidR="00BA5C61" w:rsidRPr="007A3791" w:rsidTr="003C08AB">
        <w:trPr>
          <w:trHeight w:val="720"/>
          <w:tblHeader/>
        </w:trPr>
        <w:tc>
          <w:tcPr>
            <w:tcW w:w="305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Название показателя </w:t>
            </w:r>
          </w:p>
        </w:tc>
        <w:tc>
          <w:tcPr>
            <w:tcW w:w="819" w:type="dxa"/>
            <w:tcBorders>
              <w:top w:val="single" w:sz="4" w:space="0" w:color="auto"/>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ЭКО k1-k6</w:t>
            </w:r>
          </w:p>
        </w:tc>
        <w:tc>
          <w:tcPr>
            <w:tcW w:w="1111" w:type="dxa"/>
            <w:tcBorders>
              <w:top w:val="single" w:sz="4" w:space="0" w:color="auto"/>
              <w:left w:val="nil"/>
              <w:bottom w:val="single" w:sz="4" w:space="0" w:color="auto"/>
              <w:right w:val="single" w:sz="4" w:space="0" w:color="auto"/>
            </w:tcBorders>
            <w:shd w:val="clear" w:color="000000" w:fill="F2F2F2"/>
            <w:hideMark/>
          </w:tcPr>
          <w:p w:rsidR="00BA5C61" w:rsidRPr="007A3791" w:rsidRDefault="00BA5C61" w:rsidP="003C08AB">
            <w:pPr>
              <w:spacing w:after="0" w:line="240" w:lineRule="auto"/>
              <w:rPr>
                <w:rFonts w:ascii="Calibri Light" w:hAnsi="Calibri Light" w:cstheme="majorHAnsi"/>
                <w:b/>
                <w:bCs/>
                <w:sz w:val="18"/>
                <w:szCs w:val="18"/>
                <w:lang w:val="ru-RU"/>
              </w:rPr>
            </w:pPr>
            <w:r w:rsidRPr="007A3791">
              <w:rPr>
                <w:rFonts w:ascii="Calibri Light" w:hAnsi="Calibri Light" w:cstheme="majorHAnsi"/>
                <w:b/>
                <w:bCs/>
                <w:sz w:val="18"/>
                <w:szCs w:val="18"/>
                <w:lang w:val="ru-RU"/>
              </w:rPr>
              <w:t>Первона-чально утверждено на год</w:t>
            </w:r>
          </w:p>
        </w:tc>
        <w:tc>
          <w:tcPr>
            <w:tcW w:w="1066" w:type="dxa"/>
            <w:tcBorders>
              <w:top w:val="single" w:sz="4" w:space="0" w:color="auto"/>
              <w:left w:val="nil"/>
              <w:bottom w:val="single" w:sz="4" w:space="0" w:color="auto"/>
              <w:right w:val="single" w:sz="4" w:space="0" w:color="auto"/>
            </w:tcBorders>
            <w:shd w:val="clear" w:color="000000" w:fill="F2F2F2"/>
            <w:hideMark/>
          </w:tcPr>
          <w:p w:rsidR="00BA5C61" w:rsidRPr="007A3791" w:rsidRDefault="00BA5C61" w:rsidP="003C08AB">
            <w:pPr>
              <w:spacing w:after="0" w:line="240" w:lineRule="auto"/>
              <w:ind w:right="-80"/>
              <w:jc w:val="center"/>
              <w:rPr>
                <w:rFonts w:ascii="Calibri Light" w:hAnsi="Calibri Light" w:cstheme="majorHAnsi"/>
                <w:b/>
                <w:bCs/>
                <w:sz w:val="18"/>
                <w:szCs w:val="18"/>
                <w:lang w:val="ru-RU"/>
              </w:rPr>
            </w:pPr>
          </w:p>
          <w:p w:rsidR="00BA5C61" w:rsidRPr="007A3791" w:rsidRDefault="00BA5C61" w:rsidP="003C08AB">
            <w:pPr>
              <w:spacing w:after="0" w:line="240" w:lineRule="auto"/>
              <w:ind w:right="-80"/>
              <w:jc w:val="center"/>
              <w:rPr>
                <w:rFonts w:ascii="Calibri Light" w:hAnsi="Calibri Light" w:cstheme="majorHAnsi"/>
                <w:b/>
                <w:bCs/>
                <w:sz w:val="18"/>
                <w:szCs w:val="18"/>
                <w:lang w:val="ru-RU"/>
              </w:rPr>
            </w:pPr>
            <w:r w:rsidRPr="007A3791">
              <w:rPr>
                <w:rFonts w:ascii="Calibri Light" w:hAnsi="Calibri Light" w:cstheme="majorHAnsi"/>
                <w:b/>
                <w:bCs/>
                <w:sz w:val="18"/>
                <w:szCs w:val="18"/>
                <w:lang w:val="ru-RU"/>
              </w:rPr>
              <w:t>Уточненный план на год</w:t>
            </w:r>
          </w:p>
        </w:tc>
        <w:tc>
          <w:tcPr>
            <w:tcW w:w="1042" w:type="dxa"/>
            <w:tcBorders>
              <w:top w:val="single" w:sz="4" w:space="0" w:color="auto"/>
              <w:left w:val="nil"/>
              <w:bottom w:val="single" w:sz="4" w:space="0" w:color="auto"/>
              <w:right w:val="single" w:sz="4" w:space="0" w:color="auto"/>
            </w:tcBorders>
            <w:shd w:val="clear" w:color="000000" w:fill="F2F2F2"/>
            <w:hideMark/>
          </w:tcPr>
          <w:p w:rsidR="00BA5C61" w:rsidRPr="007A3791" w:rsidRDefault="00BA5C61" w:rsidP="003C08AB">
            <w:pPr>
              <w:spacing w:after="0" w:line="240" w:lineRule="auto"/>
              <w:jc w:val="center"/>
              <w:rPr>
                <w:rFonts w:ascii="Calibri Light" w:hAnsi="Calibri Light" w:cstheme="majorHAnsi"/>
                <w:b/>
                <w:bCs/>
                <w:sz w:val="18"/>
                <w:szCs w:val="18"/>
                <w:lang w:val="ru-RU"/>
              </w:rPr>
            </w:pPr>
            <w:r w:rsidRPr="007A3791">
              <w:rPr>
                <w:rFonts w:ascii="Calibri Light" w:hAnsi="Calibri Light" w:cstheme="majorHAnsi"/>
                <w:b/>
                <w:bCs/>
                <w:sz w:val="18"/>
                <w:szCs w:val="18"/>
                <w:lang w:val="ru-RU"/>
              </w:rPr>
              <w:t>Исполнено в отчетном периоде</w:t>
            </w:r>
          </w:p>
        </w:tc>
        <w:tc>
          <w:tcPr>
            <w:tcW w:w="1045" w:type="dxa"/>
            <w:tcBorders>
              <w:top w:val="single" w:sz="4" w:space="0" w:color="auto"/>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hAnsi="Calibri Light" w:cstheme="majorHAnsi"/>
                <w:b/>
                <w:bCs/>
                <w:sz w:val="18"/>
                <w:szCs w:val="18"/>
                <w:lang w:val="ru-RU"/>
              </w:rPr>
              <w:t xml:space="preserve">Фактические доходы/ расходы </w:t>
            </w:r>
          </w:p>
        </w:tc>
        <w:tc>
          <w:tcPr>
            <w:tcW w:w="901" w:type="dxa"/>
            <w:tcBorders>
              <w:top w:val="single" w:sz="4" w:space="0" w:color="auto"/>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Всего обязатель-ства </w:t>
            </w:r>
          </w:p>
        </w:tc>
        <w:tc>
          <w:tcPr>
            <w:tcW w:w="740" w:type="dxa"/>
            <w:tcBorders>
              <w:top w:val="single" w:sz="4" w:space="0" w:color="auto"/>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Всего долги  </w:t>
            </w:r>
          </w:p>
        </w:tc>
      </w:tr>
      <w:tr w:rsidR="00BA5C61" w:rsidRPr="007A3791" w:rsidTr="003C08AB">
        <w:trPr>
          <w:trHeight w:val="204"/>
        </w:trPr>
        <w:tc>
          <w:tcPr>
            <w:tcW w:w="3055" w:type="dxa"/>
            <w:tcBorders>
              <w:top w:val="nil"/>
              <w:left w:val="single" w:sz="4" w:space="0" w:color="auto"/>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6"/>
                <w:szCs w:val="16"/>
                <w:lang w:val="ru-RU"/>
              </w:rPr>
            </w:pPr>
            <w:r w:rsidRPr="007A3791">
              <w:rPr>
                <w:rFonts w:ascii="Calibri Light" w:eastAsia="Times New Roman" w:hAnsi="Calibri Light" w:cs="Calibri Light"/>
                <w:color w:val="000000"/>
                <w:sz w:val="16"/>
                <w:szCs w:val="16"/>
                <w:lang w:val="ru-RU"/>
              </w:rPr>
              <w:t>1</w:t>
            </w:r>
          </w:p>
        </w:tc>
        <w:tc>
          <w:tcPr>
            <w:tcW w:w="819"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6"/>
                <w:szCs w:val="16"/>
                <w:lang w:val="ru-RU"/>
              </w:rPr>
            </w:pPr>
            <w:r w:rsidRPr="007A3791">
              <w:rPr>
                <w:rFonts w:ascii="Calibri Light" w:eastAsia="Times New Roman" w:hAnsi="Calibri Light" w:cs="Calibri Light"/>
                <w:color w:val="000000"/>
                <w:sz w:val="16"/>
                <w:szCs w:val="16"/>
                <w:lang w:val="ru-RU"/>
              </w:rPr>
              <w:t>2</w:t>
            </w:r>
          </w:p>
        </w:tc>
        <w:tc>
          <w:tcPr>
            <w:tcW w:w="1111"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6"/>
                <w:szCs w:val="16"/>
                <w:lang w:val="ru-RU"/>
              </w:rPr>
            </w:pPr>
            <w:r w:rsidRPr="007A3791">
              <w:rPr>
                <w:rFonts w:ascii="Calibri Light" w:eastAsia="Times New Roman" w:hAnsi="Calibri Light" w:cs="Calibri Light"/>
                <w:color w:val="000000"/>
                <w:sz w:val="16"/>
                <w:szCs w:val="16"/>
                <w:lang w:val="ru-RU"/>
              </w:rPr>
              <w:t>3</w:t>
            </w:r>
          </w:p>
        </w:tc>
        <w:tc>
          <w:tcPr>
            <w:tcW w:w="1066"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6"/>
                <w:szCs w:val="16"/>
                <w:lang w:val="ru-RU"/>
              </w:rPr>
            </w:pPr>
            <w:r w:rsidRPr="007A3791">
              <w:rPr>
                <w:rFonts w:ascii="Calibri Light" w:eastAsia="Times New Roman" w:hAnsi="Calibri Light" w:cs="Calibri Light"/>
                <w:color w:val="000000"/>
                <w:sz w:val="16"/>
                <w:szCs w:val="16"/>
                <w:lang w:val="ru-RU"/>
              </w:rPr>
              <w:t>4</w:t>
            </w:r>
          </w:p>
        </w:tc>
        <w:tc>
          <w:tcPr>
            <w:tcW w:w="1042"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6"/>
                <w:szCs w:val="16"/>
                <w:lang w:val="ru-RU"/>
              </w:rPr>
            </w:pPr>
            <w:r w:rsidRPr="007A3791">
              <w:rPr>
                <w:rFonts w:ascii="Calibri Light" w:eastAsia="Times New Roman" w:hAnsi="Calibri Light" w:cs="Calibri Light"/>
                <w:color w:val="000000"/>
                <w:sz w:val="16"/>
                <w:szCs w:val="16"/>
                <w:lang w:val="ru-RU"/>
              </w:rPr>
              <w:t>5</w:t>
            </w:r>
          </w:p>
        </w:tc>
        <w:tc>
          <w:tcPr>
            <w:tcW w:w="1045"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6"/>
                <w:szCs w:val="16"/>
                <w:lang w:val="ru-RU"/>
              </w:rPr>
            </w:pPr>
            <w:r w:rsidRPr="007A3791">
              <w:rPr>
                <w:rFonts w:ascii="Calibri Light" w:eastAsia="Times New Roman" w:hAnsi="Calibri Light" w:cs="Calibri Light"/>
                <w:color w:val="000000"/>
                <w:sz w:val="16"/>
                <w:szCs w:val="16"/>
                <w:lang w:val="ru-RU"/>
              </w:rPr>
              <w:t>6</w:t>
            </w:r>
          </w:p>
        </w:tc>
        <w:tc>
          <w:tcPr>
            <w:tcW w:w="901"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6"/>
                <w:szCs w:val="16"/>
                <w:lang w:val="ru-RU"/>
              </w:rPr>
            </w:pPr>
            <w:r w:rsidRPr="007A3791">
              <w:rPr>
                <w:rFonts w:ascii="Calibri Light" w:eastAsia="Times New Roman" w:hAnsi="Calibri Light" w:cs="Calibri Light"/>
                <w:color w:val="000000"/>
                <w:sz w:val="16"/>
                <w:szCs w:val="16"/>
                <w:lang w:val="ru-RU"/>
              </w:rPr>
              <w:t>7</w:t>
            </w:r>
          </w:p>
        </w:tc>
        <w:tc>
          <w:tcPr>
            <w:tcW w:w="740"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6"/>
                <w:szCs w:val="16"/>
                <w:lang w:val="ru-RU"/>
              </w:rPr>
            </w:pPr>
            <w:r w:rsidRPr="007A3791">
              <w:rPr>
                <w:rFonts w:ascii="Calibri Light" w:eastAsia="Times New Roman" w:hAnsi="Calibri Light" w:cs="Calibri Light"/>
                <w:color w:val="000000"/>
                <w:sz w:val="16"/>
                <w:szCs w:val="16"/>
                <w:lang w:val="ru-RU"/>
              </w:rPr>
              <w:t>8</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I. ДОХОДЫ, ВСЕГО </w:t>
            </w:r>
          </w:p>
        </w:tc>
        <w:tc>
          <w:tcPr>
            <w:tcW w:w="819"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w:t>
            </w:r>
          </w:p>
        </w:tc>
        <w:tc>
          <w:tcPr>
            <w:tcW w:w="1111"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17,184.4</w:t>
            </w:r>
          </w:p>
        </w:tc>
        <w:tc>
          <w:tcPr>
            <w:tcW w:w="1066"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25,831.8</w:t>
            </w:r>
          </w:p>
        </w:tc>
        <w:tc>
          <w:tcPr>
            <w:tcW w:w="1042"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25,591.2</w:t>
            </w:r>
          </w:p>
        </w:tc>
        <w:tc>
          <w:tcPr>
            <w:tcW w:w="1045"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38,149.1</w:t>
            </w:r>
          </w:p>
        </w:tc>
        <w:tc>
          <w:tcPr>
            <w:tcW w:w="901"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74.1</w:t>
            </w:r>
          </w:p>
        </w:tc>
        <w:tc>
          <w:tcPr>
            <w:tcW w:w="740"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25.0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Подоходный налог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111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2,692.6</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2,692.6</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2,847.0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2,847.0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cstheme="majorHAnsi"/>
                <w:sz w:val="18"/>
                <w:szCs w:val="18"/>
                <w:lang w:val="ru-RU"/>
              </w:rPr>
            </w:pPr>
            <w:r w:rsidRPr="007A3791">
              <w:rPr>
                <w:rFonts w:ascii="Calibri Light" w:hAnsi="Calibri Light" w:cstheme="majorHAnsi"/>
                <w:sz w:val="18"/>
                <w:szCs w:val="18"/>
                <w:lang w:val="ru-RU"/>
              </w:rPr>
              <w:t xml:space="preserve">Подоходный налог с заработной платы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111110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2,616.6</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2,616.6</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2,508.9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2,508.9</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cstheme="majorHAnsi"/>
                <w:sz w:val="18"/>
                <w:szCs w:val="18"/>
                <w:lang w:val="ru-RU"/>
              </w:rPr>
            </w:pPr>
            <w:r w:rsidRPr="007A3791">
              <w:rPr>
                <w:rFonts w:ascii="Calibri Light" w:hAnsi="Calibri Light" w:cstheme="majorHAnsi"/>
                <w:sz w:val="18"/>
                <w:szCs w:val="18"/>
                <w:lang w:val="ru-RU"/>
              </w:rPr>
              <w:t xml:space="preserve">Налог на доходы физических лиц предъявленный к оплате/уплаченный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111121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246.6</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246.6</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cstheme="majorHAnsi"/>
                <w:sz w:val="18"/>
                <w:szCs w:val="18"/>
                <w:lang w:val="ru-RU"/>
              </w:rPr>
            </w:pPr>
            <w:r w:rsidRPr="007A3791">
              <w:rPr>
                <w:rFonts w:ascii="Calibri Light" w:hAnsi="Calibri Light" w:cstheme="majorHAnsi"/>
                <w:sz w:val="18"/>
                <w:szCs w:val="18"/>
                <w:lang w:val="ru-RU"/>
              </w:rPr>
              <w:t xml:space="preserve">Налог на доходы физических лиц, осуществляющих независимую деятельность в области торговли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111124</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25.0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25.0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17.5</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17.5</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hAnsi="Calibri Light" w:cstheme="majorHAnsi"/>
                <w:sz w:val="18"/>
                <w:szCs w:val="18"/>
                <w:lang w:val="ru-RU"/>
              </w:rPr>
              <w:t xml:space="preserve">Налог на доходы физических лиц, осуществляющих деятельность по автомобильной перевозке лиц в режиме такси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111125</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69.8</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69.8</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Налог на доход, причитающийся с операций передачи во владение и/или пользование недвижимого имущества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111130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Налоги на собственность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113</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1,119.9</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1,119.9</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1,379.5</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1,379.5</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color w:val="000000"/>
                <w:sz w:val="18"/>
                <w:szCs w:val="18"/>
                <w:lang w:val="ru-RU"/>
              </w:rPr>
              <w:t>Земельный налог на земли сельскохозяйственного  назначения, за исключением</w:t>
            </w:r>
            <w:r w:rsidRPr="007A3791">
              <w:rPr>
                <w:rStyle w:val="apple-converted-space"/>
                <w:rFonts w:ascii="Calibri Light" w:hAnsi="Calibri Light"/>
                <w:color w:val="000000"/>
                <w:sz w:val="18"/>
                <w:szCs w:val="18"/>
                <w:lang w:val="ru-RU"/>
              </w:rPr>
              <w:t xml:space="preserve"> от крестьянских (фермерских) хозяйств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113110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226.4</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226.4</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285.6</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285.6</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color w:val="000000"/>
                <w:sz w:val="18"/>
                <w:szCs w:val="18"/>
                <w:lang w:val="ru-RU"/>
              </w:rPr>
              <w:t xml:space="preserve">Земельный налог на земли сельскохозяйственного  назначения  от </w:t>
            </w:r>
            <w:r w:rsidRPr="007A3791">
              <w:rPr>
                <w:rStyle w:val="apple-converted-space"/>
                <w:rFonts w:ascii="Calibri Light" w:hAnsi="Calibri Light"/>
                <w:color w:val="000000"/>
                <w:sz w:val="18"/>
                <w:szCs w:val="18"/>
                <w:lang w:val="ru-RU"/>
              </w:rPr>
              <w:t>крестьянских (фермерских) хозяйств</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113120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2.1</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2.1</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0.2</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0.2</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color w:val="000000"/>
                <w:sz w:val="18"/>
                <w:szCs w:val="18"/>
                <w:lang w:val="ru-RU"/>
              </w:rPr>
              <w:t>Земельный налог на земли несельскохозяйственного назначения</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113130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7.8</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7.8</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color w:val="000000"/>
                <w:sz w:val="18"/>
                <w:szCs w:val="18"/>
                <w:lang w:val="ru-RU"/>
              </w:rPr>
              <w:t>Земельный налог с физических лиц</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113140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63.4</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63.4</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59.9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59.9</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color w:val="000000"/>
                <w:sz w:val="18"/>
                <w:szCs w:val="18"/>
                <w:lang w:val="ru-RU"/>
              </w:rPr>
              <w:t>Земельный налог на пастбища и сенокосы</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113150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9.8</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9.8</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9.7</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9.7</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Налог на недвижимое имущество юридических лиц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113210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59.8</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59.8</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120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color w:val="000000"/>
                <w:sz w:val="18"/>
                <w:szCs w:val="18"/>
                <w:lang w:val="ru-RU"/>
              </w:rPr>
              <w:t>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w:t>
            </w:r>
            <w:r w:rsidRPr="007A3791">
              <w:rPr>
                <w:rFonts w:ascii="Calibri Light" w:hAnsi="Calibri Light"/>
                <w:sz w:val="18"/>
                <w:szCs w:val="18"/>
                <w:lang w:val="ru-RU"/>
              </w:rPr>
              <w:t xml:space="preserve">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113230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320.0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320.0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359.8</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359.8</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737"/>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color w:val="000000"/>
                <w:sz w:val="18"/>
                <w:szCs w:val="18"/>
                <w:lang w:val="ru-RU"/>
              </w:rPr>
              <w:t>Налог на недвижимое имущество, уплачиваемый физическими лицами – гражданами, исходя из оценочной (рыночной) стоимости недвижимого имущества</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113240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428.2</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428.2</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587.6</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587.6</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5"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Приватный налог, уплачиваемый в местный бюджет I уровня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113313</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000000" w:fill="FFFFFF"/>
            <w:vAlign w:val="center"/>
            <w:hideMark/>
          </w:tcPr>
          <w:p w:rsidR="00BA5C61" w:rsidRPr="007A3791" w:rsidRDefault="00BA5C61" w:rsidP="003C08AB">
            <w:pPr>
              <w:spacing w:after="0" w:line="240" w:lineRule="auto"/>
              <w:ind w:left="-48" w:right="-72" w:firstLine="43"/>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Налоги и сборы на товары и услуги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114</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1,657.0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1,657.0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1,970.1</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1,970.1</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eastAsia="Times New Roman" w:hAnsi="Calibri Light" w:cstheme="majorHAnsi"/>
                <w:color w:val="000000"/>
                <w:sz w:val="18"/>
                <w:szCs w:val="18"/>
                <w:lang w:val="ru-RU" w:eastAsia="ru-RU"/>
              </w:rPr>
              <w:t xml:space="preserve">Рыночный сбор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114411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146.7</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146.7</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color w:val="000000"/>
                <w:sz w:val="18"/>
                <w:szCs w:val="18"/>
                <w:lang w:val="ru-RU"/>
              </w:rPr>
              <w:t>Сбор на благоустройство территории</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114412</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400.0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400.0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398.9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398.9</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755"/>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ind w:right="-81"/>
              <w:rPr>
                <w:rFonts w:ascii="Calibri Light" w:hAnsi="Calibri Light"/>
                <w:sz w:val="18"/>
                <w:szCs w:val="18"/>
                <w:lang w:val="ru-RU"/>
              </w:rPr>
            </w:pPr>
            <w:r w:rsidRPr="007A3791">
              <w:rPr>
                <w:rFonts w:ascii="Calibri Light" w:hAnsi="Calibri Light"/>
                <w:color w:val="000000"/>
                <w:sz w:val="18"/>
                <w:szCs w:val="18"/>
                <w:lang w:val="ru-RU"/>
              </w:rPr>
              <w:lastRenderedPageBreak/>
              <w:t>Сбор за предоставление услуг по автомобильной перевозке пассажиров на территории муниципиев, городов и сел (коммун)</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114413</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90.9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90.9</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color w:val="000000"/>
                <w:sz w:val="18"/>
                <w:szCs w:val="18"/>
                <w:lang w:val="ru-RU"/>
              </w:rPr>
              <w:t>Сбор за размещение рекламы</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114414</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-0.2</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-0.2</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hAnsi="Calibri Light" w:cstheme="majorHAnsi"/>
                <w:sz w:val="18"/>
                <w:szCs w:val="18"/>
                <w:lang w:val="ru-RU"/>
              </w:rPr>
              <w:t xml:space="preserve">Сбор за рекламные устройства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114415</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32.2</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32.2</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eastAsia="Times New Roman" w:hAnsi="Calibri Light" w:cstheme="majorHAnsi"/>
                <w:color w:val="000000"/>
                <w:sz w:val="18"/>
                <w:szCs w:val="18"/>
                <w:lang w:val="ru-RU" w:eastAsia="ru-RU"/>
              </w:rPr>
              <w:t xml:space="preserve">Сбор за парковку автотранспорта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114416</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0.4</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0.4</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hAnsi="Calibri Light" w:cstheme="majorHAnsi"/>
                <w:sz w:val="18"/>
                <w:szCs w:val="18"/>
                <w:lang w:val="ru-RU"/>
              </w:rPr>
              <w:t xml:space="preserve">Сбор за объекты торговли и/или объекты по оказанию услуг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114418</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850.0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850.0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923.6</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923.6</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hAnsi="Calibri Light" w:cstheme="majorHAnsi"/>
                <w:sz w:val="18"/>
                <w:szCs w:val="18"/>
                <w:lang w:val="ru-RU"/>
              </w:rPr>
              <w:t xml:space="preserve">Сбор за временное проживание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114421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15.0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15.0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19.7</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19.7</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eastAsia="Times New Roman" w:hAnsi="Calibri Light" w:cstheme="majorHAnsi"/>
                <w:color w:val="000000"/>
                <w:sz w:val="18"/>
                <w:szCs w:val="18"/>
                <w:lang w:val="ru-RU" w:eastAsia="ru-RU"/>
              </w:rPr>
              <w:t xml:space="preserve">Сбор за использование местной символики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114423</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16.8</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16.8</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eastAsia="Times New Roman" w:hAnsi="Calibri Light" w:cstheme="majorHAnsi"/>
                <w:color w:val="000000"/>
                <w:sz w:val="18"/>
                <w:szCs w:val="18"/>
                <w:lang w:val="ru-RU" w:eastAsia="ru-RU"/>
              </w:rPr>
              <w:t xml:space="preserve">Сбор на санитарную очистку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114426</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102.9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102.9</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eastAsia="Times New Roman" w:hAnsi="Calibri Light" w:cstheme="majorHAnsi"/>
                <w:color w:val="000000"/>
                <w:sz w:val="18"/>
                <w:szCs w:val="18"/>
                <w:lang w:val="ru-RU" w:eastAsia="ru-RU"/>
              </w:rPr>
              <w:t xml:space="preserve">Сбор за предпринимательский патент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114522</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238.1</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238.1</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Доходы от собственности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141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45.0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45.0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172.4</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172.4</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hAnsi="Calibri Light" w:cstheme="majorHAnsi"/>
                <w:sz w:val="18"/>
                <w:szCs w:val="18"/>
                <w:lang w:val="ru-RU"/>
              </w:rPr>
              <w:t>Арендная плата за земли сельскохозяйственного назначения, перечисляемая в местный бюджет I уровня</w:t>
            </w:r>
            <w:r w:rsidRPr="007A3791">
              <w:rPr>
                <w:rFonts w:ascii="Calibri Light" w:eastAsia="Times New Roman" w:hAnsi="Calibri Light" w:cstheme="majorHAnsi"/>
                <w:color w:val="000000"/>
                <w:sz w:val="18"/>
                <w:szCs w:val="18"/>
                <w:lang w:val="ru-RU" w:eastAsia="ru-RU"/>
              </w:rPr>
              <w:t xml:space="preserve">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141522</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115.0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115.0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eastAsia="Times New Roman" w:hAnsi="Calibri Light" w:cstheme="majorHAnsi"/>
                <w:color w:val="000000"/>
                <w:sz w:val="18"/>
                <w:szCs w:val="18"/>
                <w:lang w:val="ru-RU" w:eastAsia="ru-RU"/>
              </w:rPr>
              <w:t xml:space="preserve">Арендная плата за земли несельскохозяйственного назначения, перечисляемая в местный бюджет I уровня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141533</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15.0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15.0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57.4</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57.4</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Доходы от продажи товаров и услуг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142</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1,432.2</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1,432.2</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1,341.0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1,351.8</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74.1</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25.0</w:t>
            </w:r>
          </w:p>
        </w:tc>
      </w:tr>
      <w:tr w:rsidR="00BA5C61" w:rsidRPr="007A3791" w:rsidTr="003C08AB">
        <w:trPr>
          <w:trHeight w:val="611"/>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eastAsia="Times New Roman" w:hAnsi="Calibri Light" w:cstheme="majorHAnsi"/>
                <w:color w:val="000000"/>
                <w:sz w:val="18"/>
                <w:szCs w:val="18"/>
                <w:lang w:val="ru-RU" w:eastAsia="ru-RU"/>
              </w:rPr>
              <w:t xml:space="preserve">Сбор за организацию торгов и лотерей на территории административно-территориальной единицы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142211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0.2</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0.2</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hAnsi="Calibri Light" w:cstheme="majorHAnsi"/>
                <w:sz w:val="18"/>
                <w:szCs w:val="18"/>
                <w:lang w:val="ru-RU"/>
              </w:rPr>
              <w:t xml:space="preserve">Плата за градостроительные сертификаты и разрешения на строительство или ликвидацию строений, перечисляемая в местный бюджет I уровня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142215</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Поступления от предоставления платных услуг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142310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1,258.0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1,258.0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1,177.1</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1,181.5</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13.7</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23.4</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Плата за аренду объектов публичного имущества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142320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167.2</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167.2</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152.7</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159.1</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60.4</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1.6</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Штрафы и санкции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143</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Штрафы и санкции за правонарушения, перечисляемые в местный бюджет I уровня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143130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Добровольные пожертвования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144</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40.0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40.0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2.5</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2.5</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Добровольные пожертвования на капитальные расходы из внутренних источников для бюджетных органов/учреждений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144214</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2.5</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2.5</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Прочие доходы и невыясненные доходы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145</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0.6</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0.6</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Прочие доходы, перечисляемые в местные бюджеты I уровня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145142</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0.6</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0.6</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Прочие доходы и финансирование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149</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12,547.1</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Доходы от реализации активов учреждениями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149100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839.2</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377"/>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Доходы от активов, полученных безвозмездно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149200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9,864.6</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lastRenderedPageBreak/>
              <w:t xml:space="preserve">Прочие доходы бюджетных учреждений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149900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1,843.3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Трансферты, полученные между государственным бюджетом и местными бюджетами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191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10,193.7</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16,841.1</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15,875.8</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15,875.8</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120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Полученные текущие трансферты специального назначения между государственным бюджетом и местными бюджетами I уровня для дошкольного, начального, общего среднего, специального и дополнительного (внешкольного) образования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191211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7,073.1</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7,908.4</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7,908.4</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7,908.4</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96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Полученные текущие трансферты специального назначения между государственным бюджетом и местными бюджетами I уровня для инфраструктуры дорог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191216</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1,340.0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1,340.0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1,340.0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1,340.0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Полученные капитальные трансферты специального назначения между государственным бюджетом и местными бюджетами I уровня</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191220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4,000.0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3,997.6</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3,997.6</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Полученные текущие трансферты общего назначения между государственным бюджетом и местными бюджетами I уровня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191231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1,271.3</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1,271.3</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1,271.3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1,271.3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Прочие полученные текущие трансферты общего назначения между государственным бюджетом и местными бюджетами I уровня</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191239</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509.3</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999.4</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999.4</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999.4</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Полученные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1 уровня</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191420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1,322.0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359.1</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359.1</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Тран</w:t>
            </w:r>
            <w:r w:rsidR="007339B7">
              <w:rPr>
                <w:rFonts w:ascii="Calibri Light" w:eastAsia="Times New Roman" w:hAnsi="Calibri Light" w:cs="Calibri Light"/>
                <w:b/>
                <w:bCs/>
                <w:color w:val="000000"/>
                <w:sz w:val="18"/>
                <w:szCs w:val="18"/>
                <w:lang w:val="ru-RU"/>
              </w:rPr>
              <w:t>с</w:t>
            </w:r>
            <w:r w:rsidRPr="007A3791">
              <w:rPr>
                <w:rFonts w:ascii="Calibri Light" w:eastAsia="Times New Roman" w:hAnsi="Calibri Light" w:cs="Calibri Light"/>
                <w:b/>
                <w:bCs/>
                <w:color w:val="000000"/>
                <w:sz w:val="18"/>
                <w:szCs w:val="18"/>
                <w:lang w:val="ru-RU"/>
              </w:rPr>
              <w:t xml:space="preserve">ферты, полученные в рамках консолидированного центрального бюджета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192</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539"/>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Трансферты, полученные между местными бюджетами в рамках одной административно-территориальной единицы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193</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2,000.0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2,000.0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2,000.0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96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Полученные капитальные трансферты специального назначения между местными бюджетами II уровня и местными бюджетами I уровня в рамках одной административно-территориальной единицы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193120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2,000.0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2,000.0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2,000.0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Трансферты, полученные между местными бюджетами разных административно-территориальных единиц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194</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II. РАСХОДЫ, ВСЕГО</w:t>
            </w:r>
          </w:p>
        </w:tc>
        <w:tc>
          <w:tcPr>
            <w:tcW w:w="819"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w:t>
            </w:r>
          </w:p>
        </w:tc>
        <w:tc>
          <w:tcPr>
            <w:tcW w:w="1111"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13,280.1</w:t>
            </w:r>
          </w:p>
        </w:tc>
        <w:tc>
          <w:tcPr>
            <w:tcW w:w="1066"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14,779.5</w:t>
            </w:r>
          </w:p>
        </w:tc>
        <w:tc>
          <w:tcPr>
            <w:tcW w:w="1042"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14,371.5</w:t>
            </w:r>
          </w:p>
        </w:tc>
        <w:tc>
          <w:tcPr>
            <w:tcW w:w="1045"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29,511.8</w:t>
            </w:r>
          </w:p>
        </w:tc>
        <w:tc>
          <w:tcPr>
            <w:tcW w:w="901"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39.2</w:t>
            </w:r>
          </w:p>
        </w:tc>
        <w:tc>
          <w:tcPr>
            <w:tcW w:w="740"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914.2</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Оплата труда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211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6,986.7</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7,917.7</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7,912.8</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7,961.5</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18.7</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680.7</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Оплата труда работников согласно штату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211180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6,986.7</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7,917.7</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7,912.8</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18.7</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680.7</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Должностной  оклад</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211110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6,583.8</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color w:val="000000"/>
                <w:sz w:val="18"/>
                <w:szCs w:val="18"/>
                <w:lang w:val="ru-RU"/>
              </w:rPr>
              <w:t>Надбавки к должностному окладу</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211120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1,124.9</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cstheme="majorHAnsi"/>
                <w:sz w:val="18"/>
                <w:szCs w:val="18"/>
                <w:lang w:val="ru-RU"/>
              </w:rPr>
            </w:pPr>
            <w:r w:rsidRPr="007A3791">
              <w:rPr>
                <w:rFonts w:ascii="Calibri Light" w:hAnsi="Calibri Light" w:cstheme="majorHAnsi"/>
                <w:sz w:val="18"/>
                <w:szCs w:val="18"/>
                <w:lang w:val="ru-RU"/>
              </w:rPr>
              <w:t xml:space="preserve">Премии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211140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252.9</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lastRenderedPageBreak/>
              <w:t xml:space="preserve">Взносы обязательного страхования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212</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1,803.2</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2,189.5</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2,181.9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2,205.5</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0.3</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180.3</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bCs/>
                <w:color w:val="000000"/>
                <w:sz w:val="18"/>
                <w:szCs w:val="18"/>
                <w:lang w:val="ru-RU"/>
              </w:rPr>
              <w:t>Взносы обязательного государственного социального страхования</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212100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1,488.7</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1,829.5</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1,826.6</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1,849.1</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152.6</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color w:val="000000"/>
                <w:sz w:val="18"/>
                <w:szCs w:val="18"/>
                <w:lang w:val="ru-RU"/>
              </w:rPr>
              <w:t>Взносы обязательного медицинского страхования, уплачиваемые работодателями и работниками на территории страны</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212210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314.5</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360.0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355.3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356.4</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0.3</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27.7</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Имущество – расходы по использованию запасов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221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3,880.4</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Расходы на использование топлива и горюче-смазочных материалов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221110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134.6</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Расходы на использование продуктов питания</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221130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2,209.8</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Расходы на использование лекарственных средств и санитарных материалов</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221140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13.5</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Расходы на использование хозяйственных материалов и канцелярских принадлежностей</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221160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70.1</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Расходы на использование строительного материала</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221170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1,185.9</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 xml:space="preserve">Расходы на использование </w:t>
            </w:r>
            <w:r w:rsidRPr="007A3791">
              <w:rPr>
                <w:rFonts w:ascii="Calibri Light" w:hAnsi="Calibri Light"/>
                <w:color w:val="000000"/>
                <w:sz w:val="18"/>
                <w:szCs w:val="18"/>
                <w:lang w:val="ru-RU"/>
              </w:rPr>
              <w:t>постельных принадлежностей, одежды и обуви</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221180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13.3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40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Расходы на использование других материалов</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221190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253.1</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Услуги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222</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4,079.8</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3,664.5</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3,286.1</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3,324.2</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13.3</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23.3</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Электрическая энергия</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222110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338.5</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554.4</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469.3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498.8</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2.9</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 xml:space="preserve">Газ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222120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508.4</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341.4</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279.7</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296.3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16.6</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 xml:space="preserve">Вода и канализация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222140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187.0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230.1</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216.2</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206.5</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9.7</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 xml:space="preserve">Другие коммунальные услуги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222190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33.5</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31.5</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27.3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27.7</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 xml:space="preserve">Информационные услуги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222210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34.0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35.7</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29.9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30.3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0.6</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 xml:space="preserve">Телекоммуникационные услуги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222220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34.1</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45.1</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40.3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40.4</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Транспортные услуги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222400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19.0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90.2</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89.9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90.9</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0.8</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Услуги по найму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222300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15.0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15.0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15.0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Услуги по текущему ремонту</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222500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557.8</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818.8</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817.6</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815.6</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0.3</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Профессиональная подготовка</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222600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15.0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12.3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12.3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Служебные командировки внутри страны</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222710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4.1</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0.1</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0.1</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Служебные командировки за границу</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222720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Издательские услуги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222910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4.5</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2.9</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Охранные услуги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222940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3.4</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3.4</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3.4</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Банковские услуги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222970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Почтовые услуги и услуги по распределению социальных услуг</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222980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39.5</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27.0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24.1</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24.1</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bCs/>
                <w:color w:val="000000"/>
                <w:sz w:val="18"/>
                <w:szCs w:val="18"/>
                <w:lang w:val="ru-RU"/>
              </w:rPr>
              <w:t>Услуги, не отнесенные к другим подстатьям</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222990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2,291.0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1,447.5</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1,258.3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1,260.2</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0.8</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2.7</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Расходы в связи с износом основных средств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231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9,953.3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 xml:space="preserve">Расходы в связи с износом зданий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231100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3,657.7</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Расходы в связи с износом специальных сооружений</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231200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4,890.1</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lastRenderedPageBreak/>
              <w:t>Расходы в связи с износом передаточных устройств</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231300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357.7</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 xml:space="preserve">Расходы в связи с  износом машин и оборудования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231400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376.4</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eastAsia="Times New Roman" w:hAnsi="Calibri Light" w:cstheme="majorHAnsi"/>
                <w:color w:val="000000"/>
                <w:sz w:val="18"/>
                <w:szCs w:val="18"/>
                <w:lang w:val="ru-RU" w:eastAsia="ru-RU"/>
              </w:rPr>
              <w:t xml:space="preserve">Расходы в связи с  износом транспортных средств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231500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97.2</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602"/>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hAnsi="Calibri Light"/>
                <w:sz w:val="18"/>
                <w:szCs w:val="18"/>
                <w:lang w:val="ru-RU"/>
              </w:rPr>
              <w:t>Расходы в связи с износом о</w:t>
            </w:r>
            <w:r w:rsidRPr="007A3791">
              <w:rPr>
                <w:rFonts w:ascii="Calibri Light" w:hAnsi="Calibri Light" w:cstheme="majorHAnsi"/>
                <w:sz w:val="18"/>
                <w:szCs w:val="18"/>
                <w:lang w:val="ru-RU"/>
              </w:rPr>
              <w:t xml:space="preserve">рудий и инструментов, производственного и хозяйственного инвентаря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231600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574.3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Расходы на амортизацию нематериальных активов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232</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38.0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Амортизация нематериальных активов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232000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38.0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Пособия по социальной помощи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272</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76.0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173.9</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173.8</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173.8</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cstheme="majorHAnsi"/>
                <w:sz w:val="18"/>
                <w:szCs w:val="18"/>
                <w:lang w:val="ru-RU"/>
              </w:rPr>
            </w:pPr>
            <w:r w:rsidRPr="007A3791">
              <w:rPr>
                <w:rFonts w:ascii="Calibri Light" w:hAnsi="Calibri Light" w:cstheme="majorHAnsi"/>
                <w:sz w:val="18"/>
                <w:szCs w:val="18"/>
                <w:lang w:val="ru-RU"/>
              </w:rPr>
              <w:t xml:space="preserve">Компенсации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272500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76.0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68.0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68.0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68.0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cstheme="majorHAnsi"/>
                <w:sz w:val="18"/>
                <w:szCs w:val="18"/>
                <w:lang w:val="ru-RU"/>
              </w:rPr>
            </w:pPr>
            <w:r w:rsidRPr="007A3791">
              <w:rPr>
                <w:rFonts w:ascii="Calibri Light" w:hAnsi="Calibri Light" w:cstheme="majorHAnsi"/>
                <w:sz w:val="18"/>
                <w:szCs w:val="18"/>
                <w:lang w:val="ru-RU"/>
              </w:rPr>
              <w:t xml:space="preserve">Денежная помощь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272600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105.9</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105.8</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105.8</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Социальные пособия, выплачиваемые работодателями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273</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179.4</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221.8</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211.9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209.2</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Пособия при прекращении действия трудового договора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273200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150.0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9.5</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9.5</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9.5</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Выплаты пособия местному выборному лицу по истечению срока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273600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180.3</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180.3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180.3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Компенсации, оплачиваемые из финансовых средств работодателя за временную нетрудоспособность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273500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29.4</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31.9</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22.1</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19.4</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Другие текущие расходы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281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95.0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218.3</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217.3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222.3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1.2</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23.0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eastAsia="Times New Roman" w:hAnsi="Calibri Light" w:cstheme="majorHAnsi"/>
                <w:color w:val="000000"/>
                <w:sz w:val="18"/>
                <w:szCs w:val="18"/>
                <w:lang w:val="ru-RU" w:eastAsia="ru-RU"/>
              </w:rPr>
              <w:t xml:space="preserve">Платежи по исполнительным документам с добровольным исполнением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281361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10.1</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eastAsia="Times New Roman" w:hAnsi="Calibri Light" w:cstheme="majorHAnsi"/>
                <w:color w:val="000000"/>
                <w:sz w:val="18"/>
                <w:szCs w:val="18"/>
                <w:lang w:val="ru-RU" w:eastAsia="ru-RU"/>
              </w:rPr>
              <w:t xml:space="preserve">Сборы, штрафы, пеня и другие обязательные платежи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281400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0.9</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eastAsia="Times New Roman" w:hAnsi="Calibri Light" w:cstheme="majorHAnsi"/>
                <w:color w:val="000000"/>
                <w:sz w:val="18"/>
                <w:szCs w:val="18"/>
                <w:lang w:val="ru-RU" w:eastAsia="ru-RU"/>
              </w:rPr>
              <w:t xml:space="preserve">Прочие расходы на основании договоров с физическими лицами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281600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89.3</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89.2</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89.2</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eastAsia="Times New Roman" w:hAnsi="Calibri Light" w:cstheme="majorHAnsi"/>
                <w:color w:val="000000"/>
                <w:sz w:val="18"/>
                <w:szCs w:val="18"/>
                <w:lang w:val="ru-RU" w:eastAsia="ru-RU"/>
              </w:rPr>
            </w:pPr>
            <w:r w:rsidRPr="007A3791">
              <w:rPr>
                <w:rFonts w:ascii="Calibri Light" w:hAnsi="Calibri Light" w:cstheme="majorHAnsi"/>
                <w:sz w:val="18"/>
                <w:szCs w:val="18"/>
                <w:lang w:val="ru-RU"/>
              </w:rPr>
              <w:t xml:space="preserve">Другие текущие расходы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281900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118.1</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118.1</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123.1</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1.2</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Другие капитальные расходы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282</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60.0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89.0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82.8</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85.5</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5.6</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6.9</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Капитальные расходы на топографогеодезические, картографические и кадастровые работы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282100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89.0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82.8</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85.5</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5.6</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6.9</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Другие расходы бюджетных  органов/учреждений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289</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1,153.3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Расходы по выбытию активов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289100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1,055.1</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BA5C61" w:rsidRPr="007A3791" w:rsidRDefault="00BA5C61" w:rsidP="003C08AB">
            <w:pPr>
              <w:spacing w:after="0" w:line="240" w:lineRule="auto"/>
              <w:rPr>
                <w:rFonts w:ascii="Calibri Light" w:eastAsia="Times New Roman" w:hAnsi="Calibri Light" w:cs="Calibri Light"/>
                <w:color w:val="000000"/>
                <w:sz w:val="18"/>
                <w:szCs w:val="18"/>
                <w:lang w:val="ru-RU"/>
              </w:rPr>
            </w:pPr>
            <w:r w:rsidRPr="007A3791">
              <w:rPr>
                <w:rFonts w:ascii="Calibri Light" w:eastAsia="Times New Roman" w:hAnsi="Calibri Light" w:cstheme="majorHAnsi"/>
                <w:color w:val="000000"/>
                <w:sz w:val="18"/>
                <w:szCs w:val="18"/>
                <w:lang w:val="ru-RU" w:eastAsia="ru-RU"/>
              </w:rPr>
              <w:t xml:space="preserve">Расходы по передаче активов безвозмездно в рамках бюджетной системы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289200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98.2</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Трансферты, предоставленные между государственным бюджетом и местными бюджетами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291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304.8</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304.8</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304.8</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72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Предоставленные капитальные трансферты специального назначения между учреждениями, состоящими на государственном бюджете, и учреждениями, состоящими на местных бюджетах 1 уровня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291420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304.8</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304.8</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304.8</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Операционный остаток (3=1-2)</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3,904.3</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11,052.3</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11,219.7</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8,637.3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III. НЕФИНАНСОВЫЕ АКТИВЫ </w:t>
            </w:r>
          </w:p>
        </w:tc>
        <w:tc>
          <w:tcPr>
            <w:tcW w:w="819"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w:t>
            </w:r>
          </w:p>
        </w:tc>
        <w:tc>
          <w:tcPr>
            <w:tcW w:w="1111"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3,904.3</w:t>
            </w:r>
          </w:p>
        </w:tc>
        <w:tc>
          <w:tcPr>
            <w:tcW w:w="1066"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11,934.3</w:t>
            </w:r>
          </w:p>
        </w:tc>
        <w:tc>
          <w:tcPr>
            <w:tcW w:w="1042"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10,419.6</w:t>
            </w:r>
          </w:p>
        </w:tc>
        <w:tc>
          <w:tcPr>
            <w:tcW w:w="1045"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95.1</w:t>
            </w:r>
          </w:p>
        </w:tc>
        <w:tc>
          <w:tcPr>
            <w:tcW w:w="740" w:type="dxa"/>
            <w:tcBorders>
              <w:top w:val="nil"/>
              <w:left w:val="nil"/>
              <w:bottom w:val="single" w:sz="4" w:space="0" w:color="auto"/>
              <w:right w:val="single" w:sz="4" w:space="0" w:color="auto"/>
            </w:tcBorders>
            <w:shd w:val="clear" w:color="000000" w:fill="F2F2F2"/>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1,811.6</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lastRenderedPageBreak/>
              <w:t xml:space="preserve">Здания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311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136.6</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133.7</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0.1</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cstheme="majorHAnsi"/>
                <w:sz w:val="18"/>
                <w:szCs w:val="18"/>
                <w:lang w:val="ru-RU"/>
              </w:rPr>
            </w:pPr>
            <w:r w:rsidRPr="007A3791">
              <w:rPr>
                <w:rFonts w:ascii="Calibri Light" w:hAnsi="Calibri Light" w:cstheme="majorHAnsi"/>
                <w:sz w:val="18"/>
                <w:szCs w:val="18"/>
                <w:lang w:val="ru-RU"/>
              </w:rPr>
              <w:t xml:space="preserve">Капитальный ремонт зданий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311120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136.6</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136.5</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0.1</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rPr>
                <w:rFonts w:ascii="Calibri Light" w:hAnsi="Calibri Light"/>
                <w:sz w:val="18"/>
                <w:szCs w:val="18"/>
                <w:lang w:val="ru-RU"/>
              </w:rPr>
            </w:pPr>
            <w:r w:rsidRPr="007A3791">
              <w:rPr>
                <w:rFonts w:ascii="Calibri Light" w:hAnsi="Calibri Light"/>
                <w:sz w:val="18"/>
                <w:szCs w:val="18"/>
                <w:lang w:val="ru-RU"/>
              </w:rPr>
              <w:t xml:space="preserve">Покупка </w:t>
            </w:r>
            <w:r w:rsidRPr="007A3791">
              <w:rPr>
                <w:rFonts w:ascii="Calibri Light" w:hAnsi="Calibri Light" w:cstheme="majorHAnsi"/>
                <w:sz w:val="18"/>
                <w:szCs w:val="18"/>
                <w:lang w:val="ru-RU"/>
              </w:rPr>
              <w:t>зданий</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311210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-2.8</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Специальные сооружения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312</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1,340.0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2,080.0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2,078.0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332"/>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Капитальный ремонт специальных сооружений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312120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1,340.0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2,080.0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2,078.0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Передаточные установки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313</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2,611.5</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1,281.6</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1,320.5</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Капитальный ремонт передаточных установок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313120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2,611.5</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1,281.6</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1,320.5</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Машины и оборудование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314</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22.0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126.2</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113.3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Покупка машин и оборудования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314110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126.2</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113.3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Транспортные средства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315</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Орудия и инструменты, производственный и хозяйственный инвентарь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316</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168.9</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156.9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Покупка орудий и инструментов, производственного и хозяйственного инвентаря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316110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168.9</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156.9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Нематериальные активы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317</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Другие основные средства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318</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Капитальные вложения в незавершенные активы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319</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2,472.0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2,472.0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69.0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448.2</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Незавершенные специальные сооружения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319220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456.9</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456.9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448.1</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Незавершенные передаточные установки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319230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1,981.1</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1,981.1</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69.0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0.1</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Подготовка проекта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319240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34.0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34.0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Топливо и горюче-смазочные материалы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331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145.0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105.6</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99.9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0.5</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Покупка топлива и горюче-смазочных материалов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331110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145.0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105.6</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99.9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0.5</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Запасные части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332</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5.0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39.9</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39.9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Покупка запасных частей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332110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39.9</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39.9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Продукты питания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333</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2,103.1</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2,181.8</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2,084.7</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5.7</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39.4</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Покупка продуктов питания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333110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2,103.1</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2,181.8</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2,084.7</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5.7</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39.4</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Лекарственные средства и санитарные материалы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334</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5.5</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8.0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6.0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Покупка лекарственных средств и санитарных материалов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334110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5.5</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Материалы для учебных, научных и других целей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335</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Хозяйственные материалы и канцелярские товары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336</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78.5</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82.1</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75.9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0.4</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Покупка хозяйственных материалов и канцелярских товаров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336110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78.5</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82.1</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75.9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0.4</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Строительные материалы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337</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101.2</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2,593.8</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2,559.2</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20.0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Покупка строительных материалов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337110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101.2</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2,593.8</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2,559.2</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20.0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Постельные принадлежности, одежда и обувь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338</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Покупка постельных принадлежностей, одежды и обуви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338110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Прочие материалы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339</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64.0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164.2</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154.9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Покупка прочих материалов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339110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64.0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164.2</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154.9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Земельные участки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371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-836.3</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-836.3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lastRenderedPageBreak/>
              <w:t xml:space="preserve">Продажа земельных участков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371210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-836.3</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-836.3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Природные ресурсы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372</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БЮДЖЕТНЫЙ ОСТАТОК (ДЕФИЦИТ/ИЗЛИШЕК)</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-882.0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800.1</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8,637.3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IV. ФИНАНСОВЫЕ АКТИВЫ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-0.9</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Положительная курсовая разница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421</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22.4</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Положительная курсовая разница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421000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22.4</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xml:space="preserve">Отрицательная курсовая разница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422</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-23.3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 xml:space="preserve">Отрицательная курсовая разница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422000</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-23.3</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color w:val="000000"/>
                <w:sz w:val="18"/>
                <w:szCs w:val="18"/>
                <w:lang w:val="ru-RU"/>
              </w:rPr>
            </w:pPr>
            <w:r w:rsidRPr="007A3791">
              <w:rPr>
                <w:rFonts w:ascii="Calibri Light" w:eastAsia="Times New Roman" w:hAnsi="Calibri Light" w:cs="Calibri Light"/>
                <w:color w:val="000000"/>
                <w:sz w:val="18"/>
                <w:szCs w:val="18"/>
                <w:lang w:val="ru-RU"/>
              </w:rPr>
              <w:t>X</w:t>
            </w:r>
          </w:p>
        </w:tc>
      </w:tr>
      <w:tr w:rsidR="00BA5C61" w:rsidRPr="007A3791" w:rsidTr="003C08AB">
        <w:trPr>
          <w:trHeight w:val="288"/>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ind w:right="-114"/>
              <w:rPr>
                <w:rFonts w:ascii="Calibri Light" w:hAnsi="Calibri Light" w:cstheme="majorHAnsi"/>
                <w:b/>
                <w:bCs/>
                <w:sz w:val="18"/>
                <w:szCs w:val="18"/>
                <w:lang w:val="ru-RU"/>
              </w:rPr>
            </w:pPr>
            <w:r w:rsidRPr="007A3791">
              <w:rPr>
                <w:rFonts w:ascii="Calibri Light" w:hAnsi="Calibri Light" w:cstheme="majorHAnsi"/>
                <w:b/>
                <w:bCs/>
                <w:sz w:val="18"/>
                <w:szCs w:val="18"/>
                <w:lang w:val="ru-RU"/>
              </w:rPr>
              <w:t xml:space="preserve">Изменение остатка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-882.0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799.2</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8,637.3</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ind w:right="-114"/>
              <w:rPr>
                <w:rFonts w:ascii="Calibri Light" w:hAnsi="Calibri Light" w:cstheme="majorHAnsi"/>
                <w:b/>
                <w:bCs/>
                <w:sz w:val="18"/>
                <w:szCs w:val="18"/>
                <w:lang w:val="ru-RU"/>
              </w:rPr>
            </w:pPr>
            <w:r w:rsidRPr="007A3791">
              <w:rPr>
                <w:rFonts w:ascii="Calibri Light" w:hAnsi="Calibri Light" w:cstheme="majorHAnsi"/>
                <w:b/>
                <w:bCs/>
                <w:sz w:val="18"/>
                <w:szCs w:val="18"/>
                <w:lang w:val="ru-RU"/>
              </w:rPr>
              <w:t xml:space="preserve">Остаток на начало отчетного периода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918.8</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1,004.7</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471,184.0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ind w:right="-114"/>
              <w:rPr>
                <w:rFonts w:ascii="Calibri Light" w:hAnsi="Calibri Light" w:cstheme="majorHAnsi"/>
                <w:b/>
                <w:bCs/>
                <w:sz w:val="18"/>
                <w:szCs w:val="18"/>
                <w:lang w:val="ru-RU"/>
              </w:rPr>
            </w:pPr>
            <w:r w:rsidRPr="007A3791">
              <w:rPr>
                <w:rFonts w:ascii="Calibri Light" w:hAnsi="Calibri Light" w:cstheme="majorHAnsi"/>
                <w:b/>
                <w:bCs/>
                <w:sz w:val="18"/>
                <w:szCs w:val="18"/>
                <w:lang w:val="ru-RU"/>
              </w:rPr>
              <w:t xml:space="preserve">Корректировка остатка на начало отчетного периода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52.0</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r w:rsidR="00BA5C61" w:rsidRPr="007A3791" w:rsidTr="003C08AB">
        <w:trPr>
          <w:trHeight w:val="480"/>
        </w:trPr>
        <w:tc>
          <w:tcPr>
            <w:tcW w:w="3055" w:type="dxa"/>
            <w:tcBorders>
              <w:top w:val="nil"/>
              <w:left w:val="single" w:sz="4" w:space="0" w:color="auto"/>
              <w:bottom w:val="single" w:sz="4" w:space="0" w:color="auto"/>
              <w:right w:val="single" w:sz="4" w:space="0" w:color="auto"/>
            </w:tcBorders>
            <w:shd w:val="clear" w:color="auto" w:fill="auto"/>
            <w:hideMark/>
          </w:tcPr>
          <w:p w:rsidR="00BA5C61" w:rsidRPr="007A3791" w:rsidRDefault="00BA5C61" w:rsidP="003C08AB">
            <w:pPr>
              <w:spacing w:after="0" w:line="240" w:lineRule="auto"/>
              <w:ind w:right="-114"/>
              <w:rPr>
                <w:rFonts w:ascii="Calibri Light" w:hAnsi="Calibri Light" w:cstheme="majorHAnsi"/>
                <w:b/>
                <w:bCs/>
                <w:sz w:val="18"/>
                <w:szCs w:val="18"/>
                <w:lang w:val="ru-RU"/>
              </w:rPr>
            </w:pPr>
            <w:r w:rsidRPr="007A3791">
              <w:rPr>
                <w:rFonts w:ascii="Calibri Light" w:hAnsi="Calibri Light" w:cstheme="majorHAnsi"/>
                <w:b/>
                <w:bCs/>
                <w:sz w:val="18"/>
                <w:szCs w:val="18"/>
                <w:lang w:val="ru-RU"/>
              </w:rPr>
              <w:t xml:space="preserve">Остаток на конец отчетного периода </w:t>
            </w:r>
          </w:p>
        </w:tc>
        <w:tc>
          <w:tcPr>
            <w:tcW w:w="819"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center"/>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 </w:t>
            </w:r>
          </w:p>
        </w:tc>
        <w:tc>
          <w:tcPr>
            <w:tcW w:w="111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0.0</w:t>
            </w:r>
          </w:p>
        </w:tc>
        <w:tc>
          <w:tcPr>
            <w:tcW w:w="1066"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36.8</w:t>
            </w:r>
          </w:p>
        </w:tc>
        <w:tc>
          <w:tcPr>
            <w:tcW w:w="1042"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1,804.0</w:t>
            </w:r>
          </w:p>
        </w:tc>
        <w:tc>
          <w:tcPr>
            <w:tcW w:w="1045"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479,873.4</w:t>
            </w:r>
          </w:p>
        </w:tc>
        <w:tc>
          <w:tcPr>
            <w:tcW w:w="901"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c>
          <w:tcPr>
            <w:tcW w:w="740" w:type="dxa"/>
            <w:tcBorders>
              <w:top w:val="nil"/>
              <w:left w:val="nil"/>
              <w:bottom w:val="single" w:sz="4" w:space="0" w:color="auto"/>
              <w:right w:val="single" w:sz="4" w:space="0" w:color="auto"/>
            </w:tcBorders>
            <w:shd w:val="clear" w:color="auto" w:fill="auto"/>
            <w:vAlign w:val="center"/>
            <w:hideMark/>
          </w:tcPr>
          <w:p w:rsidR="00BA5C61" w:rsidRPr="007A3791" w:rsidRDefault="00BA5C61" w:rsidP="003C08AB">
            <w:pPr>
              <w:spacing w:after="0" w:line="240" w:lineRule="auto"/>
              <w:ind w:left="-48" w:right="-72"/>
              <w:jc w:val="right"/>
              <w:rPr>
                <w:rFonts w:ascii="Calibri Light" w:eastAsia="Times New Roman" w:hAnsi="Calibri Light" w:cs="Calibri Light"/>
                <w:b/>
                <w:bCs/>
                <w:color w:val="000000"/>
                <w:sz w:val="18"/>
                <w:szCs w:val="18"/>
                <w:lang w:val="ru-RU"/>
              </w:rPr>
            </w:pPr>
            <w:r w:rsidRPr="007A3791">
              <w:rPr>
                <w:rFonts w:ascii="Calibri Light" w:eastAsia="Times New Roman" w:hAnsi="Calibri Light" w:cs="Calibri Light"/>
                <w:b/>
                <w:bCs/>
                <w:color w:val="000000"/>
                <w:sz w:val="18"/>
                <w:szCs w:val="18"/>
                <w:lang w:val="ru-RU"/>
              </w:rPr>
              <w:t>X</w:t>
            </w:r>
          </w:p>
        </w:tc>
      </w:tr>
    </w:tbl>
    <w:p w:rsidR="00BA5C61" w:rsidRPr="007A3791" w:rsidRDefault="00BA5C61" w:rsidP="00BA5C61">
      <w:pPr>
        <w:spacing w:after="60" w:line="240" w:lineRule="auto"/>
        <w:ind w:firstLine="562"/>
        <w:jc w:val="both"/>
        <w:rPr>
          <w:rFonts w:ascii="Calibri Light" w:eastAsia="Times New Roman" w:hAnsi="Calibri Light" w:cstheme="majorHAnsi"/>
          <w:b/>
          <w:bCs/>
          <w:color w:val="000000" w:themeColor="text1"/>
          <w:sz w:val="18"/>
          <w:szCs w:val="18"/>
          <w:lang w:val="ru-RU" w:eastAsia="ru-RU"/>
        </w:rPr>
      </w:pPr>
      <w:r w:rsidRPr="007A3791">
        <w:rPr>
          <w:rFonts w:ascii="Calibri Light" w:eastAsia="Times New Roman" w:hAnsi="Calibri Light" w:cstheme="majorHAnsi"/>
          <w:b/>
          <w:bCs/>
          <w:color w:val="000000" w:themeColor="text1"/>
          <w:sz w:val="18"/>
          <w:szCs w:val="18"/>
          <w:lang w:val="ru-RU" w:eastAsia="ru-RU"/>
        </w:rPr>
        <w:t>Источник: Отчет об исполнении бюджета г. Ниспорень на 31.12.2019 (форма FD-044).</w:t>
      </w:r>
    </w:p>
    <w:p w:rsidR="00BA5C61" w:rsidRPr="007A3791" w:rsidRDefault="00BA5C61" w:rsidP="00BA5C61">
      <w:pPr>
        <w:spacing w:after="60" w:line="240" w:lineRule="auto"/>
        <w:ind w:firstLine="562"/>
        <w:jc w:val="both"/>
        <w:rPr>
          <w:rFonts w:ascii="Calibri Light" w:eastAsia="Times New Roman" w:hAnsi="Calibri Light" w:cstheme="majorHAnsi"/>
          <w:b/>
          <w:bCs/>
          <w:color w:val="000000" w:themeColor="text1"/>
          <w:sz w:val="20"/>
          <w:szCs w:val="20"/>
          <w:lang w:val="ru-RU" w:eastAsia="ru-RU"/>
        </w:rPr>
      </w:pPr>
    </w:p>
    <w:p w:rsidR="00BA5C61" w:rsidRPr="007A3791" w:rsidRDefault="00BA5C61" w:rsidP="00BA5C61">
      <w:pPr>
        <w:spacing w:after="60" w:line="240" w:lineRule="auto"/>
        <w:ind w:firstLine="562"/>
        <w:jc w:val="both"/>
        <w:rPr>
          <w:rFonts w:ascii="Calibri Light" w:eastAsia="Times New Roman" w:hAnsi="Calibri Light" w:cstheme="majorHAnsi"/>
          <w:b/>
          <w:bCs/>
          <w:color w:val="000000" w:themeColor="text1"/>
          <w:sz w:val="20"/>
          <w:szCs w:val="20"/>
          <w:lang w:val="ru-RU" w:eastAsia="ru-RU"/>
        </w:rPr>
      </w:pPr>
      <w:r w:rsidRPr="007A3791">
        <w:rPr>
          <w:rFonts w:ascii="Calibri Light" w:eastAsia="Times New Roman" w:hAnsi="Calibri Light" w:cstheme="majorHAnsi"/>
          <w:b/>
          <w:bCs/>
          <w:color w:val="000000" w:themeColor="text1"/>
          <w:sz w:val="20"/>
          <w:szCs w:val="20"/>
          <w:lang w:val="ru-RU" w:eastAsia="ru-RU"/>
        </w:rPr>
        <w:t xml:space="preserve">Общий контекст об исполнении бюджета </w:t>
      </w:r>
    </w:p>
    <w:p w:rsidR="00BA5C61" w:rsidRPr="007A3791" w:rsidRDefault="00BA5C61" w:rsidP="00BA5C61">
      <w:pPr>
        <w:spacing w:after="0" w:line="240" w:lineRule="auto"/>
        <w:ind w:firstLine="567"/>
        <w:jc w:val="both"/>
        <w:rPr>
          <w:rFonts w:ascii="Calibri Light" w:eastAsia="Times New Roman" w:hAnsi="Calibri Light" w:cstheme="majorHAnsi"/>
          <w:color w:val="000000" w:themeColor="text1"/>
          <w:sz w:val="20"/>
          <w:szCs w:val="20"/>
          <w:lang w:val="ru-RU"/>
        </w:rPr>
      </w:pPr>
      <w:r w:rsidRPr="007A3791">
        <w:rPr>
          <w:rFonts w:ascii="Calibri Light" w:eastAsia="Times New Roman" w:hAnsi="Calibri Light" w:cstheme="majorHAnsi"/>
          <w:color w:val="000000" w:themeColor="text1"/>
          <w:sz w:val="20"/>
          <w:szCs w:val="20"/>
          <w:lang w:val="ru-RU"/>
        </w:rPr>
        <w:t>Бюджет 2019 года зарегистрировал по сравнению с предыдущим периодом постоянный рост как по доходам, так и по расходам, на 4571,0 тыс. леев и, соответственно, на 1705,5 тыс. леев.</w:t>
      </w:r>
    </w:p>
    <w:p w:rsidR="00BA5C61" w:rsidRPr="007A3791" w:rsidRDefault="00BA5C61" w:rsidP="00BA5C61">
      <w:pPr>
        <w:spacing w:after="0" w:line="240" w:lineRule="auto"/>
        <w:ind w:firstLine="567"/>
        <w:jc w:val="both"/>
        <w:rPr>
          <w:rFonts w:ascii="Calibri Light" w:hAnsi="Calibri Light" w:cstheme="majorHAnsi"/>
          <w:color w:val="000000" w:themeColor="text1"/>
          <w:sz w:val="20"/>
          <w:szCs w:val="20"/>
          <w:lang w:val="ru-RU"/>
        </w:rPr>
      </w:pPr>
      <w:r w:rsidRPr="007A3791">
        <w:rPr>
          <w:rFonts w:ascii="Calibri Light" w:eastAsia="Times New Roman" w:hAnsi="Calibri Light" w:cstheme="majorHAnsi"/>
          <w:color w:val="000000" w:themeColor="text1"/>
          <w:sz w:val="20"/>
          <w:szCs w:val="20"/>
          <w:lang w:val="ru-RU"/>
        </w:rPr>
        <w:t xml:space="preserve">Структура доходов бюджета АТЕ показывает, что в </w:t>
      </w:r>
      <w:r w:rsidRPr="007A3791">
        <w:rPr>
          <w:rFonts w:ascii="Calibri Light" w:hAnsi="Calibri Light" w:cstheme="majorHAnsi"/>
          <w:color w:val="000000" w:themeColor="text1"/>
          <w:sz w:val="20"/>
          <w:szCs w:val="20"/>
          <w:lang w:val="ru-RU"/>
        </w:rPr>
        <w:t xml:space="preserve">2019 году основным источником формирования доходов были трансферты из государственного бюджета, удельный вес которых составлял 62,0% (15,9 млн. леев), с ростом против предыдущего года на 4,2 млн. леев (11,7 млн. леев). Вместе с тем, в 2019 году собственные поступившие доходы сохранялись на том же уровне 2018 года, с небольшим снижением доходов от налогов на недвижимое имущество на 28,9 </w:t>
      </w:r>
      <w:r w:rsidRPr="007A3791">
        <w:rPr>
          <w:rFonts w:ascii="Calibri Light" w:eastAsia="Times New Roman" w:hAnsi="Calibri Light" w:cstheme="majorHAnsi"/>
          <w:color w:val="000000" w:themeColor="text1"/>
          <w:sz w:val="20"/>
          <w:szCs w:val="20"/>
          <w:lang w:val="ru-RU"/>
        </w:rPr>
        <w:t>тыс. леев.</w:t>
      </w:r>
    </w:p>
    <w:p w:rsidR="00BA5C61" w:rsidRPr="007A3791" w:rsidRDefault="00BA5C61" w:rsidP="00BA5C61">
      <w:pPr>
        <w:spacing w:after="0" w:line="240" w:lineRule="auto"/>
        <w:ind w:firstLine="567"/>
        <w:jc w:val="both"/>
        <w:rPr>
          <w:rFonts w:ascii="Calibri Light" w:eastAsia="Times New Roman" w:hAnsi="Calibri Light" w:cstheme="majorHAnsi"/>
          <w:color w:val="000000" w:themeColor="text1"/>
          <w:sz w:val="20"/>
          <w:szCs w:val="20"/>
          <w:lang w:val="ru-RU"/>
        </w:rPr>
      </w:pPr>
      <w:r w:rsidRPr="007A3791">
        <w:rPr>
          <w:rFonts w:ascii="Calibri Light" w:eastAsia="Times New Roman" w:hAnsi="Calibri Light" w:cstheme="majorHAnsi"/>
          <w:color w:val="000000" w:themeColor="text1"/>
          <w:sz w:val="20"/>
          <w:szCs w:val="20"/>
          <w:lang w:val="ru-RU"/>
        </w:rPr>
        <w:t>Бюджет за 2019 год был исполнен по расходам (97,2%) неоднородно, эта ситуация была определена в основном нереализацией проектов по доходам (99,1%), а также неосвоением в установленных лимитах расходов для дошкольного образования.</w:t>
      </w:r>
    </w:p>
    <w:p w:rsidR="00BA5C61" w:rsidRPr="007A3791" w:rsidRDefault="00BA5C61" w:rsidP="00BA5C61">
      <w:pPr>
        <w:spacing w:after="0" w:line="240" w:lineRule="auto"/>
        <w:ind w:firstLine="567"/>
        <w:jc w:val="both"/>
        <w:rPr>
          <w:rFonts w:ascii="Calibri Light" w:eastAsia="Times New Roman" w:hAnsi="Calibri Light" w:cstheme="majorHAnsi"/>
          <w:color w:val="000000" w:themeColor="text1"/>
          <w:sz w:val="20"/>
          <w:szCs w:val="20"/>
          <w:lang w:val="ru-RU"/>
        </w:rPr>
      </w:pPr>
      <w:r w:rsidRPr="007A3791">
        <w:rPr>
          <w:rFonts w:ascii="Calibri Light" w:eastAsia="Times New Roman" w:hAnsi="Calibri Light" w:cstheme="majorHAnsi"/>
          <w:color w:val="000000" w:themeColor="text1"/>
          <w:sz w:val="20"/>
          <w:szCs w:val="20"/>
          <w:lang w:val="ru-RU"/>
        </w:rPr>
        <w:t xml:space="preserve">Уровень реализации доходов по сравнению с уточненным планом составил в среднем в целом </w:t>
      </w:r>
      <w:r w:rsidRPr="007A3791">
        <w:rPr>
          <w:rFonts w:ascii="Calibri Light" w:hAnsi="Calibri Light" w:cstheme="majorHAnsi"/>
          <w:color w:val="000000" w:themeColor="text1"/>
          <w:sz w:val="20"/>
          <w:szCs w:val="20"/>
          <w:lang w:val="ru-RU"/>
        </w:rPr>
        <w:t>99,1%</w:t>
      </w:r>
      <w:r w:rsidRPr="007A3791">
        <w:rPr>
          <w:rFonts w:ascii="Calibri Light" w:eastAsia="Times New Roman" w:hAnsi="Calibri Light" w:cstheme="majorHAnsi"/>
          <w:color w:val="000000" w:themeColor="text1"/>
          <w:sz w:val="20"/>
          <w:szCs w:val="20"/>
          <w:lang w:val="ru-RU"/>
        </w:rPr>
        <w:t xml:space="preserve"> и варьировал от </w:t>
      </w:r>
      <w:r w:rsidRPr="007A3791">
        <w:rPr>
          <w:rFonts w:ascii="Calibri Light" w:hAnsi="Calibri Light" w:cstheme="majorHAnsi"/>
          <w:color w:val="000000" w:themeColor="text1"/>
          <w:sz w:val="20"/>
          <w:szCs w:val="20"/>
          <w:lang w:val="ru-RU"/>
        </w:rPr>
        <w:t>9,0% до 2381%, а по расходам в целом 97,2% – с 82% до 100,0%.</w:t>
      </w:r>
    </w:p>
    <w:p w:rsidR="00BA5C61" w:rsidRPr="007A3791" w:rsidRDefault="00BA5C61" w:rsidP="00BA5C61">
      <w:pPr>
        <w:spacing w:after="0" w:line="240" w:lineRule="auto"/>
        <w:ind w:firstLine="567"/>
        <w:jc w:val="both"/>
        <w:rPr>
          <w:rFonts w:ascii="Calibri Light" w:hAnsi="Calibri Light" w:cstheme="majorHAnsi"/>
          <w:color w:val="000000" w:themeColor="text1"/>
          <w:sz w:val="20"/>
          <w:szCs w:val="20"/>
          <w:lang w:val="ru-RU"/>
        </w:rPr>
      </w:pPr>
      <w:r w:rsidRPr="007A3791">
        <w:rPr>
          <w:rFonts w:ascii="Calibri Light" w:hAnsi="Calibri Light" w:cstheme="majorHAnsi"/>
          <w:color w:val="000000" w:themeColor="text1"/>
          <w:sz w:val="20"/>
          <w:szCs w:val="20"/>
          <w:lang w:val="ru-RU"/>
        </w:rPr>
        <w:t xml:space="preserve">Исполненный бюджетный излишек составил </w:t>
      </w:r>
      <w:r w:rsidRPr="007A3791">
        <w:rPr>
          <w:rFonts w:ascii="Calibri Light" w:eastAsia="Times New Roman" w:hAnsi="Calibri Light" w:cstheme="majorHAnsi"/>
          <w:color w:val="000000" w:themeColor="text1"/>
          <w:sz w:val="20"/>
          <w:szCs w:val="20"/>
          <w:lang w:val="ru-RU"/>
        </w:rPr>
        <w:t>0,8</w:t>
      </w:r>
      <w:r w:rsidRPr="007A3791">
        <w:rPr>
          <w:rFonts w:ascii="Calibri Light" w:hAnsi="Calibri Light" w:cstheme="majorHAnsi"/>
          <w:color w:val="000000" w:themeColor="text1"/>
          <w:sz w:val="20"/>
          <w:szCs w:val="20"/>
          <w:lang w:val="ru-RU"/>
        </w:rPr>
        <w:t xml:space="preserve"> млн. леев </w:t>
      </w:r>
      <w:r w:rsidRPr="007A3791">
        <w:rPr>
          <w:rFonts w:ascii="Calibri Light" w:eastAsia="Times New Roman" w:hAnsi="Calibri Light" w:cstheme="majorHAnsi"/>
          <w:color w:val="000000" w:themeColor="text1"/>
          <w:sz w:val="20"/>
          <w:szCs w:val="20"/>
          <w:lang w:val="ru-RU"/>
        </w:rPr>
        <w:t xml:space="preserve">(3,1% от общих доходов) против дефицита в сумме 0,8 </w:t>
      </w:r>
      <w:r w:rsidRPr="007A3791">
        <w:rPr>
          <w:rFonts w:ascii="Calibri Light" w:hAnsi="Calibri Light" w:cstheme="majorHAnsi"/>
          <w:color w:val="000000" w:themeColor="text1"/>
          <w:sz w:val="20"/>
          <w:szCs w:val="20"/>
          <w:lang w:val="ru-RU"/>
        </w:rPr>
        <w:t>млн. леев, зарегистрированного в предыдущем году.</w:t>
      </w:r>
    </w:p>
    <w:p w:rsidR="00BA5C61" w:rsidRPr="007A3791" w:rsidRDefault="00BA5C61" w:rsidP="00BA5C61">
      <w:pPr>
        <w:shd w:val="clear" w:color="auto" w:fill="FFFFFF" w:themeFill="background1"/>
        <w:spacing w:after="0" w:line="240" w:lineRule="auto"/>
        <w:ind w:firstLine="567"/>
        <w:jc w:val="both"/>
        <w:rPr>
          <w:rFonts w:ascii="Calibri Light" w:eastAsia="Times New Roman" w:hAnsi="Calibri Light" w:cstheme="majorHAnsi"/>
          <w:color w:val="000000" w:themeColor="text1"/>
          <w:sz w:val="20"/>
          <w:szCs w:val="20"/>
          <w:lang w:val="ru-RU"/>
        </w:rPr>
      </w:pPr>
      <w:r w:rsidRPr="007A3791">
        <w:rPr>
          <w:rFonts w:ascii="Calibri Light" w:eastAsia="Times New Roman" w:hAnsi="Calibri Light" w:cstheme="majorHAnsi"/>
          <w:color w:val="000000" w:themeColor="text1"/>
          <w:sz w:val="20"/>
          <w:szCs w:val="20"/>
          <w:lang w:val="ru-RU"/>
        </w:rPr>
        <w:t xml:space="preserve">На конец </w:t>
      </w:r>
      <w:r w:rsidRPr="007A3791">
        <w:rPr>
          <w:rFonts w:ascii="Calibri Light" w:hAnsi="Calibri Light" w:cstheme="majorHAnsi"/>
          <w:color w:val="000000" w:themeColor="text1"/>
          <w:sz w:val="20"/>
          <w:szCs w:val="20"/>
          <w:lang w:val="ru-RU"/>
        </w:rPr>
        <w:t xml:space="preserve">2019 года обязательства по компоненту расходов были зарегистрированы в сумме 39,2 </w:t>
      </w:r>
      <w:r w:rsidRPr="007A3791">
        <w:rPr>
          <w:rFonts w:ascii="Calibri Light" w:eastAsia="Times New Roman" w:hAnsi="Calibri Light" w:cstheme="majorHAnsi"/>
          <w:color w:val="000000" w:themeColor="text1"/>
          <w:sz w:val="20"/>
          <w:szCs w:val="20"/>
          <w:lang w:val="ru-RU"/>
        </w:rPr>
        <w:t xml:space="preserve">тыс. леев, сохраняясь на том же уровне против предыдущего года. Задолженности составили </w:t>
      </w:r>
      <w:r w:rsidRPr="007A3791">
        <w:rPr>
          <w:rFonts w:ascii="Calibri Light" w:hAnsi="Calibri Light" w:cstheme="majorHAnsi"/>
          <w:color w:val="000000" w:themeColor="text1"/>
          <w:sz w:val="20"/>
          <w:szCs w:val="20"/>
          <w:lang w:val="ru-RU"/>
        </w:rPr>
        <w:t>914,2</w:t>
      </w:r>
      <w:r w:rsidRPr="007A3791">
        <w:rPr>
          <w:rFonts w:ascii="Calibri Light" w:eastAsia="Times New Roman" w:hAnsi="Calibri Light" w:cstheme="majorHAnsi"/>
          <w:color w:val="000000" w:themeColor="text1"/>
          <w:sz w:val="20"/>
          <w:szCs w:val="20"/>
          <w:lang w:val="ru-RU"/>
        </w:rPr>
        <w:t xml:space="preserve"> тыс. леев, будучи на </w:t>
      </w:r>
      <w:r w:rsidRPr="007A3791">
        <w:rPr>
          <w:rFonts w:ascii="Calibri Light" w:hAnsi="Calibri Light" w:cstheme="majorHAnsi"/>
          <w:color w:val="000000" w:themeColor="text1"/>
          <w:sz w:val="20"/>
          <w:szCs w:val="20"/>
          <w:lang w:val="ru-RU"/>
        </w:rPr>
        <w:t xml:space="preserve">123,7 </w:t>
      </w:r>
      <w:r w:rsidRPr="007A3791">
        <w:rPr>
          <w:rFonts w:ascii="Calibri Light" w:eastAsia="Times New Roman" w:hAnsi="Calibri Light" w:cstheme="majorHAnsi"/>
          <w:color w:val="000000" w:themeColor="text1"/>
          <w:sz w:val="20"/>
          <w:szCs w:val="20"/>
          <w:lang w:val="ru-RU"/>
        </w:rPr>
        <w:t xml:space="preserve">тыс. леев больше против ситуации на </w:t>
      </w:r>
      <w:r w:rsidRPr="007A3791">
        <w:rPr>
          <w:rFonts w:ascii="Calibri Light" w:hAnsi="Calibri Light" w:cstheme="majorHAnsi"/>
          <w:color w:val="000000" w:themeColor="text1"/>
          <w:sz w:val="20"/>
          <w:szCs w:val="20"/>
          <w:lang w:val="ru-RU"/>
        </w:rPr>
        <w:t>31.12.2018 (790,5</w:t>
      </w:r>
      <w:r w:rsidRPr="007A3791">
        <w:rPr>
          <w:rFonts w:ascii="Calibri Light" w:eastAsia="Times New Roman" w:hAnsi="Calibri Light" w:cstheme="majorHAnsi"/>
          <w:color w:val="000000" w:themeColor="text1"/>
          <w:sz w:val="20"/>
          <w:szCs w:val="20"/>
          <w:lang w:val="ru-RU"/>
        </w:rPr>
        <w:t xml:space="preserve"> тыс. леев</w:t>
      </w:r>
      <w:r w:rsidRPr="007A3791">
        <w:rPr>
          <w:rFonts w:ascii="Calibri Light" w:hAnsi="Calibri Light" w:cstheme="majorHAnsi"/>
          <w:color w:val="000000" w:themeColor="text1"/>
          <w:sz w:val="20"/>
          <w:szCs w:val="20"/>
          <w:lang w:val="ru-RU"/>
        </w:rPr>
        <w:t>).</w:t>
      </w:r>
    </w:p>
    <w:p w:rsidR="00BA5C61" w:rsidRPr="007A3791" w:rsidRDefault="00BA5C61" w:rsidP="00BA5C61">
      <w:pPr>
        <w:spacing w:after="0" w:line="240" w:lineRule="auto"/>
        <w:ind w:firstLine="567"/>
        <w:jc w:val="both"/>
        <w:rPr>
          <w:rFonts w:ascii="Calibri Light" w:hAnsi="Calibri Light" w:cstheme="majorHAnsi"/>
          <w:color w:val="000000" w:themeColor="text1"/>
          <w:sz w:val="20"/>
          <w:szCs w:val="20"/>
          <w:lang w:val="ru-RU"/>
        </w:rPr>
      </w:pPr>
      <w:r w:rsidRPr="007A3791">
        <w:rPr>
          <w:rFonts w:ascii="Calibri Light" w:hAnsi="Calibri Light" w:cstheme="majorHAnsi"/>
          <w:color w:val="000000" w:themeColor="text1"/>
          <w:sz w:val="20"/>
          <w:szCs w:val="20"/>
          <w:lang w:val="ru-RU"/>
        </w:rPr>
        <w:t xml:space="preserve">Публичные долги (в том числе под гарантию местного органа) не были зарегистрированы.  </w:t>
      </w:r>
    </w:p>
    <w:p w:rsidR="00175C62" w:rsidRPr="00BA5C61" w:rsidRDefault="00175C62">
      <w:pPr>
        <w:rPr>
          <w:lang w:val="ru-RU"/>
        </w:rPr>
      </w:pPr>
    </w:p>
    <w:sectPr w:rsidR="00175C62" w:rsidRPr="00BA5C61" w:rsidSect="00795D44">
      <w:pgSz w:w="11906" w:h="16838" w:code="9"/>
      <w:pgMar w:top="851" w:right="1196"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DB2" w:rsidRDefault="00765DB2" w:rsidP="00BA5C61">
      <w:pPr>
        <w:spacing w:after="0" w:line="240" w:lineRule="auto"/>
      </w:pPr>
      <w:r>
        <w:separator/>
      </w:r>
    </w:p>
  </w:endnote>
  <w:endnote w:type="continuationSeparator" w:id="0">
    <w:p w:rsidR="00765DB2" w:rsidRDefault="00765DB2" w:rsidP="00BA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ItalicMT">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950139"/>
      <w:docPartObj>
        <w:docPartGallery w:val="Page Numbers (Bottom of Page)"/>
        <w:docPartUnique/>
      </w:docPartObj>
    </w:sdtPr>
    <w:sdtEndPr>
      <w:rPr>
        <w:noProof/>
        <w:sz w:val="20"/>
      </w:rPr>
    </w:sdtEndPr>
    <w:sdtContent>
      <w:p w:rsidR="00BA5C61" w:rsidRPr="004C443F" w:rsidRDefault="00BA5C61">
        <w:pPr>
          <w:pStyle w:val="Footer"/>
          <w:jc w:val="right"/>
          <w:rPr>
            <w:sz w:val="20"/>
          </w:rPr>
        </w:pPr>
        <w:r w:rsidRPr="0039312B">
          <w:rPr>
            <w:rFonts w:asciiTheme="majorHAnsi" w:hAnsiTheme="majorHAnsi" w:cstheme="majorHAnsi"/>
            <w:sz w:val="18"/>
          </w:rPr>
          <w:fldChar w:fldCharType="begin"/>
        </w:r>
        <w:r w:rsidRPr="0039312B">
          <w:rPr>
            <w:rFonts w:asciiTheme="majorHAnsi" w:hAnsiTheme="majorHAnsi" w:cstheme="majorHAnsi"/>
            <w:sz w:val="18"/>
          </w:rPr>
          <w:instrText xml:space="preserve"> PAGE   \* MERGEFORMAT </w:instrText>
        </w:r>
        <w:r w:rsidRPr="0039312B">
          <w:rPr>
            <w:rFonts w:asciiTheme="majorHAnsi" w:hAnsiTheme="majorHAnsi" w:cstheme="majorHAnsi"/>
            <w:sz w:val="18"/>
          </w:rPr>
          <w:fldChar w:fldCharType="separate"/>
        </w:r>
        <w:r w:rsidR="00F525A8">
          <w:rPr>
            <w:rFonts w:asciiTheme="majorHAnsi" w:hAnsiTheme="majorHAnsi" w:cstheme="majorHAnsi"/>
            <w:noProof/>
            <w:sz w:val="18"/>
          </w:rPr>
          <w:t>2</w:t>
        </w:r>
        <w:r w:rsidRPr="0039312B">
          <w:rPr>
            <w:rFonts w:asciiTheme="majorHAnsi" w:hAnsiTheme="majorHAnsi" w:cstheme="majorHAnsi"/>
            <w:noProof/>
            <w:sz w:val="18"/>
          </w:rPr>
          <w:fldChar w:fldCharType="end"/>
        </w:r>
      </w:p>
    </w:sdtContent>
  </w:sdt>
  <w:p w:rsidR="00BA5C61" w:rsidRDefault="00BA5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DB2" w:rsidRDefault="00765DB2" w:rsidP="00BA5C61">
      <w:pPr>
        <w:spacing w:after="0" w:line="240" w:lineRule="auto"/>
      </w:pPr>
      <w:r>
        <w:separator/>
      </w:r>
    </w:p>
  </w:footnote>
  <w:footnote w:type="continuationSeparator" w:id="0">
    <w:p w:rsidR="00765DB2" w:rsidRDefault="00765DB2" w:rsidP="00BA5C61">
      <w:pPr>
        <w:spacing w:after="0" w:line="240" w:lineRule="auto"/>
      </w:pPr>
      <w:r>
        <w:continuationSeparator/>
      </w:r>
    </w:p>
  </w:footnote>
  <w:footnote w:id="1">
    <w:p w:rsidR="00BA5C61" w:rsidRPr="007C6C9C"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7C6C9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МП </w:t>
      </w:r>
      <w:r w:rsidRPr="007C6C9C">
        <w:rPr>
          <w:rFonts w:ascii="Calibri Light" w:hAnsi="Calibri Light" w:cstheme="majorHAnsi"/>
          <w:sz w:val="18"/>
          <w:szCs w:val="18"/>
          <w:lang w:val="ru-RU"/>
        </w:rPr>
        <w:t>„</w:t>
      </w:r>
      <w:r>
        <w:rPr>
          <w:rFonts w:ascii="Calibri Light" w:hAnsi="Calibri Light" w:cstheme="majorHAnsi"/>
          <w:sz w:val="18"/>
          <w:szCs w:val="18"/>
          <w:lang w:val="ru-RU"/>
        </w:rPr>
        <w:t>Коммунальное хозяйство</w:t>
      </w:r>
      <w:r w:rsidRPr="007C6C9C">
        <w:rPr>
          <w:rFonts w:ascii="Calibri Light" w:hAnsi="Calibri Light" w:cstheme="majorHAnsi"/>
          <w:sz w:val="18"/>
          <w:szCs w:val="18"/>
          <w:lang w:val="ru-RU"/>
        </w:rPr>
        <w:t>”</w:t>
      </w:r>
      <w:r>
        <w:rPr>
          <w:rFonts w:ascii="Calibri Light" w:hAnsi="Calibri Light" w:cstheme="majorHAnsi"/>
          <w:sz w:val="18"/>
          <w:szCs w:val="18"/>
          <w:lang w:val="ru-RU"/>
        </w:rPr>
        <w:t xml:space="preserve"> и АО </w:t>
      </w:r>
      <w:r w:rsidRPr="007C6C9C">
        <w:rPr>
          <w:rFonts w:ascii="Calibri Light" w:hAnsi="Calibri Light" w:cstheme="majorHAnsi"/>
          <w:sz w:val="18"/>
          <w:szCs w:val="18"/>
          <w:lang w:val="ru-RU"/>
        </w:rPr>
        <w:t>„</w:t>
      </w:r>
      <w:r w:rsidRPr="00C2299A">
        <w:rPr>
          <w:rFonts w:ascii="Calibri Light" w:hAnsi="Calibri Light" w:cstheme="majorHAnsi"/>
          <w:sz w:val="18"/>
          <w:szCs w:val="18"/>
        </w:rPr>
        <w:t>Ap</w:t>
      </w:r>
      <w:r w:rsidRPr="007C6C9C">
        <w:rPr>
          <w:rFonts w:ascii="Calibri Light" w:hAnsi="Calibri Light" w:cstheme="majorHAnsi"/>
          <w:sz w:val="18"/>
          <w:szCs w:val="18"/>
          <w:lang w:val="ru-RU"/>
        </w:rPr>
        <w:t>ă-</w:t>
      </w:r>
      <w:r w:rsidRPr="00C2299A">
        <w:rPr>
          <w:rFonts w:ascii="Calibri Light" w:hAnsi="Calibri Light" w:cstheme="majorHAnsi"/>
          <w:sz w:val="18"/>
          <w:szCs w:val="18"/>
        </w:rPr>
        <w:t>Canal</w:t>
      </w:r>
      <w:r w:rsidRPr="007C6C9C">
        <w:rPr>
          <w:rFonts w:ascii="Calibri Light" w:hAnsi="Calibri Light" w:cstheme="majorHAnsi"/>
          <w:sz w:val="18"/>
          <w:szCs w:val="18"/>
          <w:lang w:val="ru-RU"/>
        </w:rPr>
        <w:t xml:space="preserve">” </w:t>
      </w:r>
      <w:r>
        <w:rPr>
          <w:rFonts w:ascii="Calibri Light" w:hAnsi="Calibri Light" w:cstheme="majorHAnsi"/>
          <w:sz w:val="18"/>
          <w:szCs w:val="18"/>
          <w:lang w:val="ru-RU"/>
        </w:rPr>
        <w:t>из г. Ниспорень</w:t>
      </w:r>
      <w:r w:rsidRPr="007C6C9C">
        <w:rPr>
          <w:rFonts w:ascii="Calibri Light" w:hAnsi="Calibri Light" w:cstheme="majorHAnsi"/>
          <w:sz w:val="18"/>
          <w:szCs w:val="18"/>
          <w:lang w:val="ru-RU"/>
        </w:rPr>
        <w:t>.</w:t>
      </w:r>
    </w:p>
  </w:footnote>
  <w:footnote w:id="2">
    <w:p w:rsidR="00BA5C61" w:rsidRPr="007C6C9C"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7C6C9C">
        <w:rPr>
          <w:rFonts w:ascii="Calibri Light" w:hAnsi="Calibri Light" w:cstheme="majorHAnsi"/>
          <w:sz w:val="18"/>
          <w:szCs w:val="18"/>
          <w:lang w:val="ru-RU"/>
        </w:rPr>
        <w:t xml:space="preserve"> </w:t>
      </w:r>
      <w:r w:rsidRPr="002C756C">
        <w:rPr>
          <w:rFonts w:ascii="Calibri Light" w:hAnsi="Calibri Light" w:cstheme="majorHAnsi"/>
          <w:sz w:val="18"/>
          <w:szCs w:val="18"/>
          <w:lang w:val="ro-RO"/>
        </w:rPr>
        <w:t>Закон о местном публичном управлении</w:t>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w:t>
      </w:r>
      <w:r w:rsidRPr="008D1908">
        <w:rPr>
          <w:rFonts w:ascii="Calibri Light" w:hAnsi="Calibri Light" w:cstheme="majorHAnsi"/>
          <w:sz w:val="18"/>
          <w:szCs w:val="18"/>
          <w:lang w:val="ro-RO"/>
        </w:rPr>
        <w:t xml:space="preserve">436-XVI </w:t>
      </w:r>
      <w:r>
        <w:rPr>
          <w:rFonts w:ascii="Calibri Light" w:hAnsi="Calibri Light" w:cstheme="majorHAnsi"/>
          <w:sz w:val="18"/>
          <w:szCs w:val="18"/>
          <w:lang w:val="ru-RU"/>
        </w:rPr>
        <w:t xml:space="preserve">от </w:t>
      </w:r>
      <w:r w:rsidRPr="008D1908">
        <w:rPr>
          <w:rFonts w:ascii="Calibri Light" w:hAnsi="Calibri Light" w:cstheme="majorHAnsi"/>
          <w:sz w:val="18"/>
          <w:szCs w:val="18"/>
          <w:lang w:val="ro-RO"/>
        </w:rPr>
        <w:t xml:space="preserve">28.12.2006 </w:t>
      </w:r>
      <w:r>
        <w:rPr>
          <w:rFonts w:ascii="Calibri Light" w:hAnsi="Calibri Light" w:cstheme="majorHAnsi"/>
          <w:sz w:val="18"/>
          <w:szCs w:val="18"/>
          <w:lang w:val="ru-RU"/>
        </w:rPr>
        <w:t xml:space="preserve">(далее </w:t>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Закон №</w:t>
      </w:r>
      <w:r w:rsidRPr="008D1908">
        <w:rPr>
          <w:rFonts w:ascii="Calibri Light" w:hAnsi="Calibri Light" w:cstheme="majorHAnsi"/>
          <w:sz w:val="18"/>
          <w:szCs w:val="18"/>
          <w:lang w:val="ro-RO"/>
        </w:rPr>
        <w:t xml:space="preserve">436-XVI </w:t>
      </w:r>
      <w:r>
        <w:rPr>
          <w:rFonts w:ascii="Calibri Light" w:hAnsi="Calibri Light" w:cstheme="majorHAnsi"/>
          <w:sz w:val="18"/>
          <w:szCs w:val="18"/>
          <w:lang w:val="ru-RU"/>
        </w:rPr>
        <w:t xml:space="preserve">от </w:t>
      </w:r>
      <w:r w:rsidRPr="008D1908">
        <w:rPr>
          <w:rFonts w:ascii="Calibri Light" w:hAnsi="Calibri Light" w:cstheme="majorHAnsi"/>
          <w:sz w:val="18"/>
          <w:szCs w:val="18"/>
          <w:lang w:val="ro-RO"/>
        </w:rPr>
        <w:t>28.12.2006).</w:t>
      </w:r>
    </w:p>
  </w:footnote>
  <w:footnote w:id="3">
    <w:p w:rsidR="00BA5C61" w:rsidRPr="007C6C9C"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7C6C9C">
        <w:rPr>
          <w:rFonts w:ascii="Calibri Light" w:hAnsi="Calibri Light" w:cstheme="majorHAnsi"/>
          <w:sz w:val="18"/>
          <w:szCs w:val="18"/>
          <w:lang w:val="ru-RU"/>
        </w:rPr>
        <w:t xml:space="preserve"> </w:t>
      </w:r>
      <w:r>
        <w:rPr>
          <w:rFonts w:ascii="Calibri Light" w:hAnsi="Calibri Light" w:cstheme="majorHAnsi"/>
          <w:sz w:val="18"/>
          <w:szCs w:val="18"/>
          <w:lang w:val="ru-RU"/>
        </w:rPr>
        <w:t>Решение Городского совета Ниспорень №</w:t>
      </w:r>
      <w:r w:rsidRPr="007C6C9C">
        <w:rPr>
          <w:rFonts w:ascii="Calibri Light" w:hAnsi="Calibri Light" w:cstheme="majorHAnsi"/>
          <w:sz w:val="18"/>
          <w:szCs w:val="18"/>
          <w:lang w:val="ru-RU"/>
        </w:rPr>
        <w:t xml:space="preserve">4/10 </w:t>
      </w:r>
      <w:r>
        <w:rPr>
          <w:rFonts w:ascii="Calibri Light" w:hAnsi="Calibri Light" w:cstheme="majorHAnsi"/>
          <w:sz w:val="18"/>
          <w:szCs w:val="18"/>
          <w:lang w:val="ru-RU"/>
        </w:rPr>
        <w:t xml:space="preserve">от </w:t>
      </w:r>
      <w:r w:rsidRPr="007C6C9C">
        <w:rPr>
          <w:rFonts w:ascii="Calibri Light" w:hAnsi="Calibri Light" w:cstheme="majorHAnsi"/>
          <w:sz w:val="18"/>
          <w:szCs w:val="18"/>
          <w:lang w:val="ru-RU"/>
        </w:rPr>
        <w:t>15.12.2018 „</w:t>
      </w:r>
      <w:r>
        <w:rPr>
          <w:rFonts w:ascii="Calibri Light" w:hAnsi="Calibri Light" w:cstheme="majorHAnsi"/>
          <w:sz w:val="18"/>
          <w:szCs w:val="18"/>
          <w:lang w:val="ru-RU"/>
        </w:rPr>
        <w:t xml:space="preserve">Об утверждении бюджета примэрии Ниспорень во </w:t>
      </w:r>
      <w:r w:rsidRPr="00C2299A">
        <w:rPr>
          <w:rFonts w:ascii="Calibri Light" w:hAnsi="Calibri Light" w:cstheme="majorHAnsi"/>
          <w:sz w:val="18"/>
          <w:szCs w:val="18"/>
        </w:rPr>
        <w:t>II</w:t>
      </w:r>
      <w:r w:rsidRPr="00D6773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чтении на </w:t>
      </w:r>
      <w:r w:rsidRPr="007C6C9C">
        <w:rPr>
          <w:rFonts w:ascii="Calibri Light" w:hAnsi="Calibri Light" w:cstheme="majorHAnsi"/>
          <w:sz w:val="18"/>
          <w:szCs w:val="18"/>
          <w:lang w:val="ru-RU"/>
        </w:rPr>
        <w:t>2019</w:t>
      </w:r>
      <w:r>
        <w:rPr>
          <w:rFonts w:ascii="Calibri Light" w:hAnsi="Calibri Light" w:cstheme="majorHAnsi"/>
          <w:sz w:val="18"/>
          <w:szCs w:val="18"/>
          <w:lang w:val="ru-RU"/>
        </w:rPr>
        <w:t xml:space="preserve"> год</w:t>
      </w:r>
      <w:r w:rsidRPr="007C6C9C">
        <w:rPr>
          <w:rFonts w:ascii="Calibri Light" w:hAnsi="Calibri Light" w:cstheme="majorHAnsi"/>
          <w:sz w:val="18"/>
          <w:szCs w:val="18"/>
          <w:lang w:val="ru-RU"/>
        </w:rPr>
        <w:t>”.</w:t>
      </w:r>
    </w:p>
  </w:footnote>
  <w:footnote w:id="4">
    <w:p w:rsidR="00BA5C61" w:rsidRPr="00D67738"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Pr>
          <w:rFonts w:ascii="Calibri Light" w:hAnsi="Calibri Light" w:cstheme="majorHAnsi"/>
          <w:sz w:val="18"/>
          <w:szCs w:val="18"/>
          <w:lang w:val="ru-RU"/>
        </w:rPr>
        <w:t>Ст</w:t>
      </w:r>
      <w:r w:rsidRPr="00D67738">
        <w:rPr>
          <w:rFonts w:ascii="Calibri Light" w:hAnsi="Calibri Light" w:cstheme="majorHAnsi"/>
          <w:sz w:val="18"/>
          <w:szCs w:val="18"/>
          <w:lang w:val="ru-RU"/>
        </w:rPr>
        <w:t xml:space="preserve">.21 (5) </w:t>
      </w:r>
      <w:r>
        <w:rPr>
          <w:rFonts w:ascii="Calibri Light" w:hAnsi="Calibri Light" w:cstheme="majorHAnsi"/>
          <w:sz w:val="18"/>
          <w:szCs w:val="18"/>
          <w:lang w:val="ru-RU"/>
        </w:rPr>
        <w:t>Закона о местных публичных финансах №</w:t>
      </w:r>
      <w:r w:rsidRPr="00D67738">
        <w:rPr>
          <w:rFonts w:ascii="Calibri Light" w:hAnsi="Calibri Light" w:cstheme="majorHAnsi"/>
          <w:sz w:val="18"/>
          <w:szCs w:val="18"/>
          <w:lang w:val="ru-RU"/>
        </w:rPr>
        <w:t>397-</w:t>
      </w:r>
      <w:r w:rsidRPr="00C2299A">
        <w:rPr>
          <w:rFonts w:ascii="Calibri Light" w:hAnsi="Calibri Light" w:cstheme="majorHAnsi"/>
          <w:sz w:val="18"/>
          <w:szCs w:val="18"/>
        </w:rPr>
        <w:t>XV</w:t>
      </w:r>
      <w:r w:rsidRPr="00D6773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D67738">
        <w:rPr>
          <w:rFonts w:ascii="Calibri Light" w:hAnsi="Calibri Light" w:cstheme="majorHAnsi"/>
          <w:sz w:val="18"/>
          <w:szCs w:val="18"/>
          <w:lang w:val="ru-RU"/>
        </w:rPr>
        <w:t>16.10.2003 (</w:t>
      </w:r>
      <w:r>
        <w:rPr>
          <w:rFonts w:ascii="Calibri Light" w:hAnsi="Calibri Light" w:cstheme="majorHAnsi"/>
          <w:sz w:val="18"/>
          <w:szCs w:val="18"/>
          <w:lang w:val="ru-RU"/>
        </w:rPr>
        <w:t xml:space="preserve">далее </w:t>
      </w:r>
      <w:r w:rsidRPr="00D67738">
        <w:rPr>
          <w:rFonts w:ascii="Calibri Light" w:hAnsi="Calibri Light" w:cstheme="majorHAnsi"/>
          <w:sz w:val="18"/>
          <w:szCs w:val="18"/>
          <w:lang w:val="ru-RU"/>
        </w:rPr>
        <w:t xml:space="preserve">– </w:t>
      </w:r>
      <w:r>
        <w:rPr>
          <w:rFonts w:ascii="Calibri Light" w:hAnsi="Calibri Light" w:cstheme="majorHAnsi"/>
          <w:sz w:val="18"/>
          <w:szCs w:val="18"/>
          <w:lang w:val="ru-RU"/>
        </w:rPr>
        <w:t>Закон №</w:t>
      </w:r>
      <w:r w:rsidRPr="00D67738">
        <w:rPr>
          <w:rFonts w:ascii="Calibri Light" w:hAnsi="Calibri Light" w:cstheme="majorHAnsi"/>
          <w:sz w:val="18"/>
          <w:szCs w:val="18"/>
          <w:lang w:val="ru-RU"/>
        </w:rPr>
        <w:t>397-</w:t>
      </w:r>
      <w:r w:rsidRPr="00C2299A">
        <w:rPr>
          <w:rFonts w:ascii="Calibri Light" w:hAnsi="Calibri Light" w:cstheme="majorHAnsi"/>
          <w:sz w:val="18"/>
          <w:szCs w:val="18"/>
        </w:rPr>
        <w:t>XV</w:t>
      </w:r>
      <w:r w:rsidRPr="00D67738">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D67738">
        <w:rPr>
          <w:rFonts w:ascii="Calibri Light" w:hAnsi="Calibri Light" w:cstheme="majorHAnsi"/>
          <w:sz w:val="18"/>
          <w:szCs w:val="18"/>
          <w:lang w:val="ru-RU"/>
        </w:rPr>
        <w:t>16.10.2003).</w:t>
      </w:r>
    </w:p>
  </w:footnote>
  <w:footnote w:id="5">
    <w:p w:rsidR="00BA5C61" w:rsidRPr="00222710" w:rsidRDefault="00BA5C61" w:rsidP="00BA5C61">
      <w:pPr>
        <w:pStyle w:val="FootnoteText"/>
        <w:tabs>
          <w:tab w:val="left" w:pos="142"/>
        </w:tabs>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222710">
        <w:rPr>
          <w:rFonts w:ascii="Calibri Light" w:hAnsi="Calibri Light"/>
          <w:sz w:val="18"/>
          <w:szCs w:val="18"/>
          <w:lang w:val="ru-RU"/>
        </w:rPr>
        <w:t xml:space="preserve"> </w:t>
      </w:r>
      <w:r w:rsidRPr="00C2299A">
        <w:rPr>
          <w:rFonts w:ascii="Calibri Light" w:hAnsi="Calibri Light" w:cstheme="majorHAnsi"/>
          <w:sz w:val="18"/>
          <w:szCs w:val="18"/>
        </w:rPr>
        <w:t>https</w:t>
      </w:r>
      <w:r w:rsidRPr="00222710">
        <w:rPr>
          <w:rFonts w:ascii="Calibri Light" w:hAnsi="Calibri Light" w:cstheme="majorHAnsi"/>
          <w:sz w:val="18"/>
          <w:szCs w:val="18"/>
          <w:lang w:val="ru-RU"/>
        </w:rPr>
        <w:t>://</w:t>
      </w:r>
      <w:r w:rsidRPr="00C2299A">
        <w:rPr>
          <w:rFonts w:ascii="Calibri Light" w:hAnsi="Calibri Light" w:cstheme="majorHAnsi"/>
          <w:sz w:val="18"/>
          <w:szCs w:val="18"/>
        </w:rPr>
        <w:t>actelocale</w:t>
      </w:r>
      <w:r w:rsidRPr="00222710">
        <w:rPr>
          <w:rFonts w:ascii="Calibri Light" w:hAnsi="Calibri Light" w:cstheme="majorHAnsi"/>
          <w:sz w:val="18"/>
          <w:szCs w:val="18"/>
          <w:lang w:val="ru-RU"/>
        </w:rPr>
        <w:t>.</w:t>
      </w:r>
      <w:r w:rsidRPr="00C2299A">
        <w:rPr>
          <w:rFonts w:ascii="Calibri Light" w:hAnsi="Calibri Light" w:cstheme="majorHAnsi"/>
          <w:sz w:val="18"/>
          <w:szCs w:val="18"/>
        </w:rPr>
        <w:t>gov</w:t>
      </w:r>
      <w:r w:rsidRPr="00222710">
        <w:rPr>
          <w:rFonts w:ascii="Calibri Light" w:hAnsi="Calibri Light" w:cstheme="majorHAnsi"/>
          <w:sz w:val="18"/>
          <w:szCs w:val="18"/>
          <w:lang w:val="ru-RU"/>
        </w:rPr>
        <w:t>.</w:t>
      </w:r>
      <w:r w:rsidRPr="00C2299A">
        <w:rPr>
          <w:rFonts w:ascii="Calibri Light" w:hAnsi="Calibri Light" w:cstheme="majorHAnsi"/>
          <w:sz w:val="18"/>
          <w:szCs w:val="18"/>
        </w:rPr>
        <w:t>md</w:t>
      </w:r>
      <w:r w:rsidRPr="00222710">
        <w:rPr>
          <w:rFonts w:ascii="Calibri Light" w:hAnsi="Calibri Light" w:cstheme="majorHAnsi"/>
          <w:sz w:val="18"/>
          <w:szCs w:val="18"/>
          <w:lang w:val="ru-RU"/>
        </w:rPr>
        <w:t>/</w:t>
      </w:r>
      <w:r w:rsidRPr="00C2299A">
        <w:rPr>
          <w:rFonts w:ascii="Calibri Light" w:hAnsi="Calibri Light" w:cstheme="majorHAnsi"/>
          <w:sz w:val="18"/>
          <w:szCs w:val="18"/>
        </w:rPr>
        <w:t>ral</w:t>
      </w:r>
      <w:r w:rsidRPr="00222710">
        <w:rPr>
          <w:rFonts w:ascii="Calibri Light" w:hAnsi="Calibri Light" w:cstheme="majorHAnsi"/>
          <w:sz w:val="18"/>
          <w:szCs w:val="18"/>
          <w:lang w:val="ru-RU"/>
        </w:rPr>
        <w:t>/</w:t>
      </w:r>
      <w:r w:rsidRPr="00C2299A">
        <w:rPr>
          <w:rFonts w:ascii="Calibri Light" w:hAnsi="Calibri Light" w:cstheme="majorHAnsi"/>
          <w:sz w:val="18"/>
          <w:szCs w:val="18"/>
        </w:rPr>
        <w:t>act</w:t>
      </w:r>
      <w:r w:rsidRPr="00222710">
        <w:rPr>
          <w:rFonts w:ascii="Calibri Light" w:hAnsi="Calibri Light" w:cstheme="majorHAnsi"/>
          <w:sz w:val="18"/>
          <w:szCs w:val="18"/>
          <w:lang w:val="ru-RU"/>
        </w:rPr>
        <w:t>/</w:t>
      </w:r>
      <w:r w:rsidRPr="00C2299A">
        <w:rPr>
          <w:rFonts w:ascii="Calibri Light" w:hAnsi="Calibri Light" w:cstheme="majorHAnsi"/>
          <w:sz w:val="18"/>
          <w:szCs w:val="18"/>
        </w:rPr>
        <w:t>cu</w:t>
      </w:r>
      <w:r w:rsidRPr="00222710">
        <w:rPr>
          <w:rFonts w:ascii="Calibri Light" w:hAnsi="Calibri Light" w:cstheme="majorHAnsi"/>
          <w:sz w:val="18"/>
          <w:szCs w:val="18"/>
          <w:lang w:val="ru-RU"/>
        </w:rPr>
        <w:t>-</w:t>
      </w:r>
      <w:r w:rsidRPr="00C2299A">
        <w:rPr>
          <w:rFonts w:ascii="Calibri Light" w:hAnsi="Calibri Light" w:cstheme="majorHAnsi"/>
          <w:sz w:val="18"/>
          <w:szCs w:val="18"/>
        </w:rPr>
        <w:t>privire</w:t>
      </w:r>
      <w:r w:rsidRPr="00222710">
        <w:rPr>
          <w:rFonts w:ascii="Calibri Light" w:hAnsi="Calibri Light" w:cstheme="majorHAnsi"/>
          <w:sz w:val="18"/>
          <w:szCs w:val="18"/>
          <w:lang w:val="ru-RU"/>
        </w:rPr>
        <w:t>-</w:t>
      </w:r>
      <w:r w:rsidRPr="00C2299A">
        <w:rPr>
          <w:rFonts w:ascii="Calibri Light" w:hAnsi="Calibri Light" w:cstheme="majorHAnsi"/>
          <w:sz w:val="18"/>
          <w:szCs w:val="18"/>
        </w:rPr>
        <w:t>la</w:t>
      </w:r>
      <w:r w:rsidRPr="00222710">
        <w:rPr>
          <w:rFonts w:ascii="Calibri Light" w:hAnsi="Calibri Light" w:cstheme="majorHAnsi"/>
          <w:sz w:val="18"/>
          <w:szCs w:val="18"/>
          <w:lang w:val="ru-RU"/>
        </w:rPr>
        <w:t>-</w:t>
      </w:r>
      <w:r w:rsidRPr="00C2299A">
        <w:rPr>
          <w:rFonts w:ascii="Calibri Light" w:hAnsi="Calibri Light" w:cstheme="majorHAnsi"/>
          <w:sz w:val="18"/>
          <w:szCs w:val="18"/>
        </w:rPr>
        <w:t>aprobarea</w:t>
      </w:r>
      <w:r w:rsidRPr="00222710">
        <w:rPr>
          <w:rFonts w:ascii="Calibri Light" w:hAnsi="Calibri Light" w:cstheme="majorHAnsi"/>
          <w:sz w:val="18"/>
          <w:szCs w:val="18"/>
          <w:lang w:val="ru-RU"/>
        </w:rPr>
        <w:t>-</w:t>
      </w:r>
      <w:r w:rsidRPr="00C2299A">
        <w:rPr>
          <w:rFonts w:ascii="Calibri Light" w:hAnsi="Calibri Light" w:cstheme="majorHAnsi"/>
          <w:sz w:val="18"/>
          <w:szCs w:val="18"/>
        </w:rPr>
        <w:t>bugetului</w:t>
      </w:r>
      <w:r w:rsidRPr="00222710">
        <w:rPr>
          <w:rFonts w:ascii="Calibri Light" w:hAnsi="Calibri Light" w:cstheme="majorHAnsi"/>
          <w:sz w:val="18"/>
          <w:szCs w:val="18"/>
          <w:lang w:val="ru-RU"/>
        </w:rPr>
        <w:t>-</w:t>
      </w:r>
      <w:r w:rsidRPr="00C2299A">
        <w:rPr>
          <w:rFonts w:ascii="Calibri Light" w:hAnsi="Calibri Light" w:cstheme="majorHAnsi"/>
          <w:sz w:val="18"/>
          <w:szCs w:val="18"/>
        </w:rPr>
        <w:t>primariei</w:t>
      </w:r>
      <w:r w:rsidRPr="00222710">
        <w:rPr>
          <w:rFonts w:ascii="Calibri Light" w:hAnsi="Calibri Light" w:cstheme="majorHAnsi"/>
          <w:sz w:val="18"/>
          <w:szCs w:val="18"/>
          <w:lang w:val="ru-RU"/>
        </w:rPr>
        <w:t>-</w:t>
      </w:r>
      <w:r w:rsidRPr="00C2299A">
        <w:rPr>
          <w:rFonts w:ascii="Calibri Light" w:hAnsi="Calibri Light" w:cstheme="majorHAnsi"/>
          <w:sz w:val="18"/>
          <w:szCs w:val="18"/>
        </w:rPr>
        <w:t>nisporeni</w:t>
      </w:r>
      <w:r w:rsidRPr="00222710">
        <w:rPr>
          <w:rFonts w:ascii="Calibri Light" w:hAnsi="Calibri Light" w:cstheme="majorHAnsi"/>
          <w:sz w:val="18"/>
          <w:szCs w:val="18"/>
          <w:lang w:val="ru-RU"/>
        </w:rPr>
        <w:t>-</w:t>
      </w:r>
      <w:r w:rsidRPr="00C2299A">
        <w:rPr>
          <w:rFonts w:ascii="Calibri Light" w:hAnsi="Calibri Light" w:cstheme="majorHAnsi"/>
          <w:sz w:val="18"/>
          <w:szCs w:val="18"/>
        </w:rPr>
        <w:t>in</w:t>
      </w:r>
      <w:r w:rsidRPr="00222710">
        <w:rPr>
          <w:rFonts w:ascii="Calibri Light" w:hAnsi="Calibri Light" w:cstheme="majorHAnsi"/>
          <w:sz w:val="18"/>
          <w:szCs w:val="18"/>
          <w:lang w:val="ru-RU"/>
        </w:rPr>
        <w:t>-</w:t>
      </w:r>
      <w:r w:rsidRPr="00C2299A">
        <w:rPr>
          <w:rFonts w:ascii="Calibri Light" w:hAnsi="Calibri Light" w:cstheme="majorHAnsi"/>
          <w:sz w:val="18"/>
          <w:szCs w:val="18"/>
        </w:rPr>
        <w:t>ii</w:t>
      </w:r>
      <w:r w:rsidRPr="00222710">
        <w:rPr>
          <w:rFonts w:ascii="Calibri Light" w:hAnsi="Calibri Light" w:cstheme="majorHAnsi"/>
          <w:sz w:val="18"/>
          <w:szCs w:val="18"/>
          <w:lang w:val="ru-RU"/>
        </w:rPr>
        <w:t>-</w:t>
      </w:r>
      <w:r w:rsidRPr="00C2299A">
        <w:rPr>
          <w:rFonts w:ascii="Calibri Light" w:hAnsi="Calibri Light" w:cstheme="majorHAnsi"/>
          <w:sz w:val="18"/>
          <w:szCs w:val="18"/>
        </w:rPr>
        <w:t>lectura</w:t>
      </w:r>
      <w:r w:rsidRPr="00222710">
        <w:rPr>
          <w:rFonts w:ascii="Calibri Light" w:hAnsi="Calibri Light" w:cstheme="majorHAnsi"/>
          <w:sz w:val="18"/>
          <w:szCs w:val="18"/>
          <w:lang w:val="ru-RU"/>
        </w:rPr>
        <w:t>-</w:t>
      </w:r>
      <w:r w:rsidRPr="00C2299A">
        <w:rPr>
          <w:rFonts w:ascii="Calibri Light" w:hAnsi="Calibri Light" w:cstheme="majorHAnsi"/>
          <w:sz w:val="18"/>
          <w:szCs w:val="18"/>
        </w:rPr>
        <w:t>pentru</w:t>
      </w:r>
      <w:r w:rsidRPr="00222710">
        <w:rPr>
          <w:rFonts w:ascii="Calibri Light" w:hAnsi="Calibri Light" w:cstheme="majorHAnsi"/>
          <w:sz w:val="18"/>
          <w:szCs w:val="18"/>
          <w:lang w:val="ru-RU"/>
        </w:rPr>
        <w:t>-</w:t>
      </w:r>
      <w:r w:rsidRPr="00C2299A">
        <w:rPr>
          <w:rFonts w:ascii="Calibri Light" w:hAnsi="Calibri Light" w:cstheme="majorHAnsi"/>
          <w:sz w:val="18"/>
          <w:szCs w:val="18"/>
        </w:rPr>
        <w:t>anul</w:t>
      </w:r>
      <w:r w:rsidRPr="00222710">
        <w:rPr>
          <w:rFonts w:ascii="Calibri Light" w:hAnsi="Calibri Light" w:cstheme="majorHAnsi"/>
          <w:sz w:val="18"/>
          <w:szCs w:val="18"/>
          <w:lang w:val="ru-RU"/>
        </w:rPr>
        <w:t>-2019-151493.</w:t>
      </w:r>
      <w:r w:rsidRPr="00C2299A">
        <w:rPr>
          <w:rFonts w:ascii="Calibri Light" w:hAnsi="Calibri Light" w:cstheme="majorHAnsi"/>
          <w:sz w:val="18"/>
          <w:szCs w:val="18"/>
        </w:rPr>
        <w:t>html</w:t>
      </w:r>
    </w:p>
  </w:footnote>
  <w:footnote w:id="6">
    <w:p w:rsidR="00BA5C61" w:rsidRPr="00D67738"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D67738">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D67738">
        <w:rPr>
          <w:rFonts w:ascii="Calibri Light" w:hAnsi="Calibri Light" w:cstheme="majorHAnsi"/>
          <w:sz w:val="18"/>
          <w:szCs w:val="18"/>
          <w:lang w:val="ru-RU"/>
        </w:rPr>
        <w:t xml:space="preserve">.3 </w:t>
      </w:r>
      <w:r>
        <w:rPr>
          <w:rFonts w:ascii="Calibri Light" w:hAnsi="Calibri Light" w:cstheme="majorHAnsi"/>
          <w:sz w:val="18"/>
          <w:szCs w:val="18"/>
          <w:lang w:val="ru-RU"/>
        </w:rPr>
        <w:t>Закона</w:t>
      </w:r>
      <w:r w:rsidRPr="00D67738">
        <w:rPr>
          <w:rFonts w:ascii="Calibri Light" w:hAnsi="Calibri Light" w:cstheme="majorHAnsi"/>
          <w:sz w:val="18"/>
          <w:szCs w:val="18"/>
          <w:lang w:val="ru-RU"/>
        </w:rPr>
        <w:t xml:space="preserve"> №436-</w:t>
      </w:r>
      <w:r w:rsidRPr="00C2299A">
        <w:rPr>
          <w:rFonts w:ascii="Calibri Light" w:hAnsi="Calibri Light" w:cstheme="majorHAnsi"/>
          <w:sz w:val="18"/>
          <w:szCs w:val="18"/>
        </w:rPr>
        <w:t>XVI</w:t>
      </w:r>
      <w:r w:rsidRPr="00D6773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D67738">
        <w:rPr>
          <w:rFonts w:ascii="Calibri Light" w:hAnsi="Calibri Light" w:cstheme="majorHAnsi"/>
          <w:sz w:val="18"/>
          <w:szCs w:val="18"/>
          <w:lang w:val="ru-RU"/>
        </w:rPr>
        <w:t xml:space="preserve">28.12.2006; </w:t>
      </w:r>
      <w:r>
        <w:rPr>
          <w:rFonts w:ascii="Calibri Light" w:hAnsi="Calibri Light" w:cstheme="majorHAnsi"/>
          <w:sz w:val="18"/>
          <w:szCs w:val="18"/>
          <w:lang w:val="ru-RU"/>
        </w:rPr>
        <w:t>Закон №</w:t>
      </w:r>
      <w:r w:rsidRPr="00D67738">
        <w:rPr>
          <w:rFonts w:ascii="Calibri Light" w:hAnsi="Calibri Light" w:cstheme="majorHAnsi"/>
          <w:sz w:val="18"/>
          <w:szCs w:val="18"/>
          <w:lang w:val="ru-RU"/>
        </w:rPr>
        <w:t>397-</w:t>
      </w:r>
      <w:r w:rsidRPr="00C2299A">
        <w:rPr>
          <w:rFonts w:ascii="Calibri Light" w:hAnsi="Calibri Light" w:cstheme="majorHAnsi"/>
          <w:sz w:val="18"/>
          <w:szCs w:val="18"/>
        </w:rPr>
        <w:t>XV</w:t>
      </w:r>
      <w:r w:rsidRPr="00D6773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D67738">
        <w:rPr>
          <w:rFonts w:ascii="Calibri Light" w:hAnsi="Calibri Light" w:cstheme="majorHAnsi"/>
          <w:sz w:val="18"/>
          <w:szCs w:val="18"/>
          <w:lang w:val="ru-RU"/>
        </w:rPr>
        <w:t>16.10.2003.</w:t>
      </w:r>
    </w:p>
  </w:footnote>
  <w:footnote w:id="7">
    <w:p w:rsidR="00BA5C61" w:rsidRPr="008F19E7" w:rsidRDefault="00BA5C61" w:rsidP="00BA5C61">
      <w:pPr>
        <w:pStyle w:val="FootnoteText"/>
        <w:jc w:val="both"/>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8F19E7">
        <w:rPr>
          <w:rFonts w:ascii="Calibri Light" w:hAnsi="Calibri Light" w:cstheme="majorHAnsi"/>
          <w:sz w:val="18"/>
          <w:szCs w:val="18"/>
          <w:lang w:val="ru-RU"/>
        </w:rPr>
        <w:t xml:space="preserve"> </w:t>
      </w:r>
      <w:r w:rsidRPr="00ED476E">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xml:space="preserve"> (далее – Закон №</w:t>
      </w:r>
      <w:r w:rsidRPr="00D51221">
        <w:rPr>
          <w:rFonts w:ascii="Calibri Light" w:hAnsi="Calibri Light" w:cstheme="majorHAnsi"/>
          <w:spacing w:val="-3"/>
          <w:sz w:val="18"/>
          <w:szCs w:val="18"/>
          <w:lang w:val="ru-RU"/>
        </w:rPr>
        <w:t xml:space="preserve">260 </w:t>
      </w:r>
      <w:r>
        <w:rPr>
          <w:rFonts w:ascii="Calibri Light" w:hAnsi="Calibri Light" w:cstheme="majorHAnsi"/>
          <w:spacing w:val="-3"/>
          <w:sz w:val="18"/>
          <w:szCs w:val="18"/>
          <w:lang w:val="ru-RU"/>
        </w:rPr>
        <w:t xml:space="preserve">от </w:t>
      </w:r>
      <w:r w:rsidRPr="00D51221">
        <w:rPr>
          <w:rFonts w:ascii="Calibri Light" w:hAnsi="Calibri Light" w:cstheme="majorHAnsi"/>
          <w:spacing w:val="-3"/>
          <w:sz w:val="18"/>
          <w:szCs w:val="18"/>
          <w:lang w:val="ru-RU"/>
        </w:rPr>
        <w:t>07.12.2017)</w:t>
      </w:r>
      <w:r w:rsidRPr="00D51221">
        <w:rPr>
          <w:rFonts w:ascii="Calibri Light" w:hAnsi="Calibri Light" w:cstheme="majorHAnsi"/>
          <w:spacing w:val="-1"/>
          <w:sz w:val="18"/>
          <w:szCs w:val="18"/>
          <w:lang w:val="ru-RU"/>
        </w:rPr>
        <w:t>.</w:t>
      </w:r>
    </w:p>
  </w:footnote>
  <w:footnote w:id="8">
    <w:p w:rsidR="00BA5C61" w:rsidRPr="009A140F" w:rsidRDefault="00BA5C61" w:rsidP="00BA5C61">
      <w:pPr>
        <w:pStyle w:val="FootnoteText"/>
        <w:jc w:val="both"/>
        <w:rPr>
          <w:rFonts w:ascii="Calibri Light" w:hAnsi="Calibri Light" w:cstheme="majorHAnsi"/>
          <w:sz w:val="18"/>
          <w:szCs w:val="18"/>
          <w:lang w:val="ro-RO"/>
        </w:rPr>
      </w:pPr>
      <w:r w:rsidRPr="009A140F">
        <w:rPr>
          <w:rStyle w:val="FootnoteReference"/>
          <w:rFonts w:ascii="Calibri Light" w:hAnsi="Calibri Light" w:cstheme="majorHAnsi"/>
          <w:sz w:val="18"/>
          <w:szCs w:val="18"/>
        </w:rPr>
        <w:footnoteRef/>
      </w:r>
      <w:r w:rsidRPr="008F19E7">
        <w:rPr>
          <w:rFonts w:ascii="Calibri Light" w:hAnsi="Calibri Light" w:cstheme="majorHAnsi"/>
          <w:sz w:val="18"/>
          <w:szCs w:val="18"/>
          <w:lang w:val="ru-RU"/>
        </w:rPr>
        <w:t xml:space="preserve"> Программ</w:t>
      </w:r>
      <w:r>
        <w:rPr>
          <w:rFonts w:ascii="Calibri Light" w:hAnsi="Calibri Light" w:cstheme="majorHAnsi"/>
          <w:sz w:val="18"/>
          <w:szCs w:val="18"/>
          <w:lang w:val="ru-RU"/>
        </w:rPr>
        <w:t>ы</w:t>
      </w:r>
      <w:r w:rsidRPr="008F19E7">
        <w:rPr>
          <w:rFonts w:ascii="Calibri Light" w:hAnsi="Calibri Light" w:cstheme="majorHAnsi"/>
          <w:sz w:val="18"/>
          <w:szCs w:val="18"/>
          <w:lang w:val="ru-RU"/>
        </w:rPr>
        <w:t xml:space="preserve"> аудиторской деятельности </w:t>
      </w:r>
      <w:r>
        <w:rPr>
          <w:rFonts w:ascii="Calibri Light" w:hAnsi="Calibri Light" w:cstheme="majorHAnsi"/>
          <w:sz w:val="18"/>
          <w:szCs w:val="18"/>
          <w:lang w:val="ru-RU"/>
        </w:rPr>
        <w:t>Счетной палаты на 2020 год</w:t>
      </w:r>
      <w:r w:rsidRPr="008F19E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2021 годы, утвержденные </w:t>
      </w:r>
      <w:r w:rsidRPr="008F19E7">
        <w:rPr>
          <w:rFonts w:ascii="Calibri Light" w:hAnsi="Calibri Light" w:cstheme="majorHAnsi"/>
          <w:sz w:val="18"/>
          <w:szCs w:val="18"/>
          <w:lang w:val="ru-RU"/>
        </w:rPr>
        <w:t>Постановлени</w:t>
      </w:r>
      <w:r>
        <w:rPr>
          <w:rFonts w:ascii="Calibri Light" w:hAnsi="Calibri Light" w:cstheme="majorHAnsi"/>
          <w:sz w:val="18"/>
          <w:szCs w:val="18"/>
          <w:lang w:val="ru-RU"/>
        </w:rPr>
        <w:t>ями Счетной палаты №</w:t>
      </w:r>
      <w:r w:rsidRPr="008F19E7">
        <w:rPr>
          <w:rFonts w:ascii="Calibri Light" w:hAnsi="Calibri Light" w:cstheme="majorHAnsi"/>
          <w:color w:val="000000"/>
          <w:sz w:val="18"/>
          <w:szCs w:val="18"/>
          <w:lang w:val="ru-RU"/>
        </w:rPr>
        <w:t xml:space="preserve">77 </w:t>
      </w:r>
      <w:r>
        <w:rPr>
          <w:rFonts w:ascii="Calibri Light" w:hAnsi="Calibri Light" w:cstheme="majorHAnsi"/>
          <w:color w:val="000000"/>
          <w:sz w:val="18"/>
          <w:szCs w:val="18"/>
          <w:lang w:val="ru-RU"/>
        </w:rPr>
        <w:t xml:space="preserve">от </w:t>
      </w:r>
      <w:r w:rsidRPr="008F19E7">
        <w:rPr>
          <w:rFonts w:ascii="Calibri Light" w:hAnsi="Calibri Light" w:cstheme="majorHAnsi"/>
          <w:color w:val="000000"/>
          <w:sz w:val="18"/>
          <w:szCs w:val="18"/>
          <w:lang w:val="ru-RU"/>
        </w:rPr>
        <w:t xml:space="preserve">27.12.2019 </w:t>
      </w:r>
      <w:r>
        <w:rPr>
          <w:rFonts w:ascii="Calibri Light" w:hAnsi="Calibri Light" w:cstheme="majorHAnsi"/>
          <w:color w:val="000000"/>
          <w:sz w:val="18"/>
          <w:szCs w:val="18"/>
          <w:lang w:val="ru-RU"/>
        </w:rPr>
        <w:t>и №</w:t>
      </w:r>
      <w:r w:rsidRPr="00C2299A">
        <w:rPr>
          <w:rFonts w:ascii="Calibri Light" w:eastAsia="Times New Roman" w:hAnsi="Calibri Light" w:cstheme="majorHAnsi"/>
          <w:sz w:val="18"/>
          <w:szCs w:val="18"/>
          <w:lang w:val="ro-RO"/>
        </w:rPr>
        <w:t xml:space="preserve">62 </w:t>
      </w:r>
      <w:r>
        <w:rPr>
          <w:rFonts w:ascii="Calibri Light" w:eastAsia="Times New Roman" w:hAnsi="Calibri Light" w:cstheme="majorHAnsi"/>
          <w:sz w:val="18"/>
          <w:szCs w:val="18"/>
          <w:lang w:val="ru-RU"/>
        </w:rPr>
        <w:t xml:space="preserve">от </w:t>
      </w:r>
      <w:r w:rsidRPr="00C2299A">
        <w:rPr>
          <w:rFonts w:ascii="Calibri Light" w:eastAsia="Times New Roman" w:hAnsi="Calibri Light" w:cstheme="majorHAnsi"/>
          <w:sz w:val="18"/>
          <w:szCs w:val="18"/>
          <w:lang w:val="ro-RO"/>
        </w:rPr>
        <w:t>10.12.2020.</w:t>
      </w:r>
    </w:p>
  </w:footnote>
  <w:footnote w:id="9">
    <w:p w:rsidR="00BA5C61" w:rsidRPr="00142B5D" w:rsidRDefault="00BA5C61" w:rsidP="00BA5C61">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0779C9">
        <w:rPr>
          <w:rFonts w:ascii="Calibri Light" w:hAnsi="Calibri Light" w:cstheme="majorHAnsi"/>
          <w:sz w:val="18"/>
          <w:szCs w:val="18"/>
          <w:lang w:val="ro-RO"/>
        </w:rPr>
        <w:t xml:space="preserve"> </w:t>
      </w:r>
      <w:r w:rsidRPr="008F19E7">
        <w:rPr>
          <w:rFonts w:ascii="Calibri Light" w:hAnsi="Calibri Light" w:cstheme="majorHAnsi"/>
          <w:sz w:val="18"/>
          <w:szCs w:val="18"/>
          <w:lang w:val="ru-RU"/>
        </w:rPr>
        <w:t>Постановлени</w:t>
      </w:r>
      <w:r>
        <w:rPr>
          <w:rFonts w:ascii="Calibri Light" w:hAnsi="Calibri Light" w:cstheme="majorHAnsi"/>
          <w:sz w:val="18"/>
          <w:szCs w:val="18"/>
          <w:lang w:val="ru-RU"/>
        </w:rPr>
        <w:t xml:space="preserve">е Счетной палаты </w:t>
      </w:r>
      <w:r w:rsidRPr="00142B5D">
        <w:rPr>
          <w:rFonts w:ascii="Calibri Light" w:hAnsi="Calibri Light" w:cstheme="majorHAnsi"/>
          <w:sz w:val="18"/>
          <w:szCs w:val="18"/>
          <w:lang w:val="ru-RU"/>
        </w:rPr>
        <w:t xml:space="preserve">№2 от 24.01.2020 </w:t>
      </w:r>
      <w:r w:rsidRPr="00142B5D">
        <w:rPr>
          <w:rFonts w:ascii="Calibri Light" w:hAnsi="Calibri Light" w:cstheme="majorHAnsi"/>
          <w:sz w:val="18"/>
          <w:szCs w:val="18"/>
          <w:lang w:val="ro-RO"/>
        </w:rPr>
        <w:t>„</w:t>
      </w:r>
      <w:r w:rsidRPr="00142B5D">
        <w:rPr>
          <w:rFonts w:ascii="Calibri Light" w:hAnsi="Calibri Light" w:cs="Calibri Light"/>
          <w:sz w:val="18"/>
          <w:szCs w:val="18"/>
          <w:lang w:val="ro-RO"/>
        </w:rPr>
        <w:t>О Рамках профессиональных деклараций INTOSAI</w:t>
      </w:r>
      <w:r w:rsidRPr="000779C9">
        <w:rPr>
          <w:rFonts w:ascii="Calibri Light" w:hAnsi="Calibri Light" w:cstheme="majorHAnsi"/>
          <w:sz w:val="18"/>
          <w:szCs w:val="18"/>
          <w:lang w:val="ro-RO"/>
        </w:rPr>
        <w:t>”.</w:t>
      </w:r>
    </w:p>
  </w:footnote>
  <w:footnote w:id="10">
    <w:p w:rsidR="00BA5C61" w:rsidRPr="00DE5FCD" w:rsidRDefault="00BA5C61" w:rsidP="00BA5C61">
      <w:pPr>
        <w:spacing w:after="0" w:line="240" w:lineRule="auto"/>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B77CD8">
        <w:rPr>
          <w:rFonts w:ascii="Calibri Light" w:hAnsi="Calibri Light" w:cstheme="majorHAnsi"/>
          <w:sz w:val="18"/>
          <w:szCs w:val="18"/>
          <w:lang w:val="ru-RU"/>
        </w:rPr>
        <w:t xml:space="preserve"> </w:t>
      </w:r>
      <w:r w:rsidRPr="00B77CD8">
        <w:rPr>
          <w:rFonts w:ascii="Calibri Light" w:eastAsia="Times New Roman" w:hAnsi="Calibri Light" w:cstheme="majorHAnsi"/>
          <w:color w:val="000000"/>
          <w:sz w:val="18"/>
          <w:szCs w:val="18"/>
          <w:lang w:val="ru-RU" w:eastAsia="ru-RU"/>
        </w:rPr>
        <w:t>Налоги на недвижимое имущество</w:t>
      </w:r>
      <w:r>
        <w:rPr>
          <w:rFonts w:ascii="Calibri Light" w:eastAsia="Times New Roman" w:hAnsi="Calibri Light" w:cstheme="majorHAnsi"/>
          <w:color w:val="000000"/>
          <w:sz w:val="18"/>
          <w:szCs w:val="18"/>
          <w:lang w:val="ru-RU" w:eastAsia="ru-RU"/>
        </w:rPr>
        <w:t xml:space="preserve">: </w:t>
      </w:r>
      <w:r w:rsidRPr="00B77CD8">
        <w:rPr>
          <w:rFonts w:ascii="Calibri Light" w:hAnsi="Calibri Light" w:cstheme="majorHAnsi"/>
          <w:sz w:val="18"/>
          <w:szCs w:val="18"/>
          <w:lang w:val="ru-RU"/>
        </w:rPr>
        <w:t>3 – 258,4</w:t>
      </w:r>
      <w:r>
        <w:rPr>
          <w:rFonts w:ascii="Calibri Light" w:hAnsi="Calibri Light" w:cstheme="majorHAnsi"/>
          <w:sz w:val="18"/>
          <w:szCs w:val="18"/>
          <w:lang w:val="ru-RU"/>
        </w:rPr>
        <w:t xml:space="preserve"> тыс. леев </w:t>
      </w:r>
      <w:r w:rsidRPr="00B77CD8">
        <w:rPr>
          <w:rFonts w:ascii="Calibri Light" w:hAnsi="Calibri Light" w:cstheme="majorHAnsi"/>
          <w:sz w:val="18"/>
          <w:szCs w:val="18"/>
          <w:lang w:val="ru-RU"/>
        </w:rPr>
        <w:t>(+123,2%);</w:t>
      </w:r>
      <w:r>
        <w:rPr>
          <w:rFonts w:ascii="Calibri Light" w:hAnsi="Calibri Light" w:cstheme="majorHAnsi"/>
          <w:sz w:val="18"/>
          <w:szCs w:val="18"/>
          <w:lang w:val="ru-RU"/>
        </w:rPr>
        <w:t xml:space="preserve"> местные сборы: 4- </w:t>
      </w:r>
      <w:r w:rsidRPr="00B77CD8">
        <w:rPr>
          <w:rFonts w:ascii="Calibri Light" w:hAnsi="Calibri Light" w:cstheme="majorHAnsi"/>
          <w:sz w:val="18"/>
          <w:szCs w:val="18"/>
          <w:lang w:val="ru-RU"/>
        </w:rPr>
        <w:t xml:space="preserve">345,5 </w:t>
      </w:r>
      <w:r>
        <w:rPr>
          <w:rFonts w:ascii="Calibri Light" w:hAnsi="Calibri Light" w:cstheme="majorHAnsi"/>
          <w:sz w:val="18"/>
          <w:szCs w:val="18"/>
          <w:lang w:val="ru-RU"/>
        </w:rPr>
        <w:t>тыс</w:t>
      </w:r>
      <w:r w:rsidRPr="00B77CD8">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B77CD8">
        <w:rPr>
          <w:rFonts w:ascii="Calibri Light" w:hAnsi="Calibri Light" w:cstheme="majorHAnsi"/>
          <w:sz w:val="18"/>
          <w:szCs w:val="18"/>
          <w:lang w:val="ru-RU"/>
        </w:rPr>
        <w:t xml:space="preserve"> (+125,9%);</w:t>
      </w:r>
      <w:r>
        <w:rPr>
          <w:rFonts w:ascii="Calibri Light" w:hAnsi="Calibri Light" w:cstheme="majorHAnsi"/>
          <w:sz w:val="18"/>
          <w:szCs w:val="18"/>
          <w:lang w:val="ru-RU"/>
        </w:rPr>
        <w:t xml:space="preserve"> аренда земель - </w:t>
      </w:r>
      <w:r w:rsidRPr="00B77CD8">
        <w:rPr>
          <w:rFonts w:ascii="Calibri Light" w:hAnsi="Calibri Light" w:cstheme="majorHAnsi"/>
          <w:sz w:val="18"/>
          <w:szCs w:val="18"/>
          <w:lang w:val="ru-RU"/>
        </w:rPr>
        <w:t xml:space="preserve">127,4 </w:t>
      </w:r>
      <w:r>
        <w:rPr>
          <w:rFonts w:ascii="Calibri Light" w:hAnsi="Calibri Light" w:cstheme="majorHAnsi"/>
          <w:sz w:val="18"/>
          <w:szCs w:val="18"/>
          <w:lang w:val="ru-RU"/>
        </w:rPr>
        <w:t>тыс</w:t>
      </w:r>
      <w:r w:rsidRPr="00B77CD8">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B77CD8">
        <w:rPr>
          <w:rFonts w:ascii="Calibri Light" w:hAnsi="Calibri Light" w:cstheme="majorHAnsi"/>
          <w:sz w:val="18"/>
          <w:szCs w:val="18"/>
          <w:lang w:val="ru-RU"/>
        </w:rPr>
        <w:t xml:space="preserve"> (+383,1%).</w:t>
      </w:r>
    </w:p>
  </w:footnote>
  <w:footnote w:id="11">
    <w:p w:rsidR="00BA5C61" w:rsidRPr="007610FC" w:rsidRDefault="00BA5C61" w:rsidP="00BA5C61">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7610FC">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7610FC">
        <w:rPr>
          <w:rFonts w:ascii="Calibri Light" w:hAnsi="Calibri Light" w:cstheme="majorHAnsi"/>
          <w:sz w:val="18"/>
          <w:szCs w:val="18"/>
          <w:lang w:val="ru-RU"/>
        </w:rPr>
        <w:t xml:space="preserve"> </w:t>
      </w:r>
      <w:r>
        <w:rPr>
          <w:rFonts w:ascii="Calibri Light" w:hAnsi="Calibri Light" w:cstheme="majorHAnsi"/>
          <w:sz w:val="18"/>
          <w:szCs w:val="18"/>
          <w:lang w:val="ru-RU"/>
        </w:rPr>
        <w:t>ГНС</w:t>
      </w:r>
      <w:r w:rsidRPr="007610FC">
        <w:rPr>
          <w:rFonts w:ascii="Calibri Light" w:hAnsi="Calibri Light" w:cstheme="majorHAnsi"/>
          <w:sz w:val="18"/>
          <w:szCs w:val="18"/>
          <w:lang w:val="ru-RU"/>
        </w:rPr>
        <w:t xml:space="preserve"> №108 </w:t>
      </w:r>
      <w:r>
        <w:rPr>
          <w:rFonts w:ascii="Calibri Light" w:hAnsi="Calibri Light" w:cstheme="majorHAnsi"/>
          <w:sz w:val="18"/>
          <w:szCs w:val="18"/>
          <w:lang w:val="ru-RU"/>
        </w:rPr>
        <w:t>от</w:t>
      </w:r>
      <w:r w:rsidRPr="007610FC">
        <w:rPr>
          <w:rFonts w:ascii="Calibri Light" w:hAnsi="Calibri Light" w:cstheme="majorHAnsi"/>
          <w:sz w:val="18"/>
          <w:szCs w:val="18"/>
          <w:lang w:val="ru-RU"/>
        </w:rPr>
        <w:t xml:space="preserve"> 19.05.2017 „</w:t>
      </w:r>
      <w:r>
        <w:rPr>
          <w:rFonts w:ascii="Calibri Light" w:hAnsi="Calibri Light" w:cstheme="majorHAnsi"/>
          <w:sz w:val="18"/>
          <w:szCs w:val="18"/>
          <w:lang w:val="ru-RU"/>
        </w:rPr>
        <w:t>Об</w:t>
      </w:r>
      <w:r w:rsidRPr="007610F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утверждении типовой формы Расчета налога на </w:t>
      </w:r>
      <w:r w:rsidRPr="007610FC">
        <w:rPr>
          <w:rFonts w:ascii="Calibri Light" w:hAnsi="Calibri Light" w:cstheme="majorHAnsi"/>
          <w:sz w:val="18"/>
          <w:szCs w:val="18"/>
          <w:lang w:val="ru-RU"/>
        </w:rPr>
        <w:t>недвижимо</w:t>
      </w:r>
      <w:r>
        <w:rPr>
          <w:rFonts w:ascii="Calibri Light" w:hAnsi="Calibri Light" w:cstheme="majorHAnsi"/>
          <w:sz w:val="18"/>
          <w:szCs w:val="18"/>
          <w:lang w:val="ru-RU"/>
        </w:rPr>
        <w:t>е</w:t>
      </w:r>
      <w:r w:rsidRPr="007610FC">
        <w:rPr>
          <w:rFonts w:ascii="Calibri Light" w:hAnsi="Calibri Light" w:cstheme="majorHAnsi"/>
          <w:sz w:val="18"/>
          <w:szCs w:val="18"/>
          <w:lang w:val="ru-RU"/>
        </w:rPr>
        <w:t xml:space="preserve"> имуществ</w:t>
      </w:r>
      <w:r>
        <w:rPr>
          <w:rFonts w:ascii="Calibri Light" w:hAnsi="Calibri Light" w:cstheme="majorHAnsi"/>
          <w:sz w:val="18"/>
          <w:szCs w:val="18"/>
          <w:lang w:val="ru-RU"/>
        </w:rPr>
        <w:t>о и инструкции о порядке ее заполнения</w:t>
      </w:r>
      <w:r w:rsidRPr="007610FC">
        <w:rPr>
          <w:rFonts w:ascii="Calibri Light" w:hAnsi="Calibri Light" w:cstheme="majorHAnsi"/>
          <w:sz w:val="18"/>
          <w:szCs w:val="18"/>
          <w:lang w:val="ru-RU"/>
        </w:rPr>
        <w:t>”.</w:t>
      </w:r>
    </w:p>
  </w:footnote>
  <w:footnote w:id="12">
    <w:p w:rsidR="00BA5C61" w:rsidRPr="007610FC" w:rsidRDefault="00BA5C61" w:rsidP="00BA5C61">
      <w:pPr>
        <w:pStyle w:val="FootnoteText"/>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7610FC">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7610FC">
        <w:rPr>
          <w:rFonts w:ascii="Calibri Light" w:hAnsi="Calibri Light" w:cstheme="majorHAnsi"/>
          <w:sz w:val="18"/>
          <w:szCs w:val="18"/>
          <w:lang w:val="ru-RU"/>
        </w:rPr>
        <w:t xml:space="preserve">.287 </w:t>
      </w:r>
      <w:r>
        <w:rPr>
          <w:rFonts w:ascii="Calibri Light" w:hAnsi="Calibri Light" w:cstheme="majorHAnsi"/>
          <w:sz w:val="18"/>
          <w:szCs w:val="18"/>
          <w:lang w:val="ru-RU"/>
        </w:rPr>
        <w:t>Налогового кодекса</w:t>
      </w:r>
      <w:r w:rsidRPr="00436B26">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513879">
        <w:rPr>
          <w:rFonts w:ascii="Calibri Light" w:hAnsi="Calibri Light" w:cstheme="majorHAnsi"/>
          <w:sz w:val="18"/>
          <w:szCs w:val="18"/>
          <w:lang w:val="ru-RU"/>
        </w:rPr>
        <w:t>1163-</w:t>
      </w:r>
      <w:r w:rsidRPr="00C2299A">
        <w:rPr>
          <w:rFonts w:ascii="Calibri Light" w:hAnsi="Calibri Light" w:cstheme="majorHAnsi"/>
          <w:sz w:val="18"/>
          <w:szCs w:val="18"/>
        </w:rPr>
        <w:t>XIII</w:t>
      </w:r>
      <w:r w:rsidRPr="0051387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513879">
        <w:rPr>
          <w:rFonts w:ascii="Calibri Light" w:hAnsi="Calibri Light" w:cstheme="majorHAnsi"/>
          <w:sz w:val="18"/>
          <w:szCs w:val="18"/>
          <w:lang w:val="ru-RU"/>
        </w:rPr>
        <w:t>24.03.1997</w:t>
      </w:r>
      <w:r>
        <w:rPr>
          <w:rFonts w:ascii="Calibri Light" w:hAnsi="Calibri Light" w:cstheme="majorHAnsi"/>
          <w:sz w:val="18"/>
          <w:szCs w:val="18"/>
          <w:lang w:val="ru-RU"/>
        </w:rPr>
        <w:t>.</w:t>
      </w:r>
    </w:p>
  </w:footnote>
  <w:footnote w:id="13">
    <w:p w:rsidR="00BA5C61" w:rsidRPr="00513879" w:rsidRDefault="00BA5C61" w:rsidP="00BA5C61">
      <w:pPr>
        <w:pStyle w:val="FootnoteText"/>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513879">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513879">
        <w:rPr>
          <w:rFonts w:ascii="Calibri Light" w:hAnsi="Calibri Light" w:cstheme="majorHAnsi"/>
          <w:sz w:val="18"/>
          <w:szCs w:val="18"/>
          <w:lang w:val="ru-RU"/>
        </w:rPr>
        <w:t xml:space="preserve">.33  </w:t>
      </w:r>
      <w:r w:rsidRPr="00C2299A">
        <w:rPr>
          <w:rFonts w:ascii="Calibri Light" w:hAnsi="Calibri Light" w:cstheme="majorHAnsi"/>
          <w:sz w:val="18"/>
          <w:szCs w:val="18"/>
        </w:rPr>
        <w:t>b</w:t>
      </w:r>
      <w:r w:rsidRPr="00513879">
        <w:rPr>
          <w:rFonts w:ascii="Calibri Light" w:hAnsi="Calibri Light" w:cstheme="majorHAnsi"/>
          <w:sz w:val="18"/>
          <w:szCs w:val="18"/>
          <w:lang w:val="ru-RU"/>
        </w:rPr>
        <w:t xml:space="preserve">) </w:t>
      </w:r>
      <w:r>
        <w:rPr>
          <w:rFonts w:ascii="Calibri Light" w:hAnsi="Calibri Light" w:cstheme="majorHAnsi"/>
          <w:sz w:val="18"/>
          <w:szCs w:val="18"/>
          <w:lang w:val="ru-RU"/>
        </w:rPr>
        <w:t>Закона №</w:t>
      </w:r>
      <w:r w:rsidRPr="00513879">
        <w:rPr>
          <w:rFonts w:ascii="Calibri Light" w:hAnsi="Calibri Light" w:cstheme="majorHAnsi"/>
          <w:sz w:val="18"/>
          <w:szCs w:val="18"/>
          <w:lang w:val="ru-RU"/>
        </w:rPr>
        <w:t>397-</w:t>
      </w:r>
      <w:r w:rsidRPr="00C2299A">
        <w:rPr>
          <w:rFonts w:ascii="Calibri Light" w:hAnsi="Calibri Light" w:cstheme="majorHAnsi"/>
          <w:sz w:val="18"/>
          <w:szCs w:val="18"/>
        </w:rPr>
        <w:t>XV</w:t>
      </w:r>
      <w:r w:rsidRPr="0051387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513879">
        <w:rPr>
          <w:rFonts w:ascii="Calibri Light" w:hAnsi="Calibri Light" w:cstheme="majorHAnsi"/>
          <w:sz w:val="18"/>
          <w:szCs w:val="18"/>
          <w:lang w:val="ru-RU"/>
        </w:rPr>
        <w:t>16.10.2003.</w:t>
      </w:r>
    </w:p>
  </w:footnote>
  <w:footnote w:id="14">
    <w:p w:rsidR="00BA5C61" w:rsidRPr="00513879" w:rsidRDefault="00BA5C61" w:rsidP="00BA5C61">
      <w:pPr>
        <w:pStyle w:val="FootnoteText"/>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513879">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513879">
        <w:rPr>
          <w:rFonts w:ascii="Calibri Light" w:hAnsi="Calibri Light" w:cstheme="majorHAnsi"/>
          <w:sz w:val="18"/>
          <w:szCs w:val="18"/>
          <w:lang w:val="ru-RU"/>
        </w:rPr>
        <w:t xml:space="preserve">.279 (5) </w:t>
      </w:r>
      <w:r>
        <w:rPr>
          <w:rFonts w:ascii="Calibri Light" w:hAnsi="Calibri Light" w:cstheme="majorHAnsi"/>
          <w:sz w:val="18"/>
          <w:szCs w:val="18"/>
          <w:lang w:val="ru-RU"/>
        </w:rPr>
        <w:t>Налогового кодекса №</w:t>
      </w:r>
      <w:r w:rsidRPr="00513879">
        <w:rPr>
          <w:rFonts w:ascii="Calibri Light" w:hAnsi="Calibri Light" w:cstheme="majorHAnsi"/>
          <w:sz w:val="18"/>
          <w:szCs w:val="18"/>
          <w:lang w:val="ru-RU"/>
        </w:rPr>
        <w:t>1163-</w:t>
      </w:r>
      <w:r w:rsidRPr="00C2299A">
        <w:rPr>
          <w:rFonts w:ascii="Calibri Light" w:hAnsi="Calibri Light" w:cstheme="majorHAnsi"/>
          <w:sz w:val="18"/>
          <w:szCs w:val="18"/>
        </w:rPr>
        <w:t>XIII</w:t>
      </w:r>
      <w:r w:rsidRPr="0051387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513879">
        <w:rPr>
          <w:rFonts w:ascii="Calibri Light" w:hAnsi="Calibri Light" w:cstheme="majorHAnsi"/>
          <w:sz w:val="18"/>
          <w:szCs w:val="18"/>
          <w:lang w:val="ru-RU"/>
        </w:rPr>
        <w:t>24.03.1997.</w:t>
      </w:r>
    </w:p>
  </w:footnote>
  <w:footnote w:id="15">
    <w:p w:rsidR="00BA5C61" w:rsidRPr="005026CD"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5026CD">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5026CD">
        <w:rPr>
          <w:rFonts w:ascii="Calibri Light" w:hAnsi="Calibri Light" w:cstheme="majorHAnsi"/>
          <w:sz w:val="18"/>
          <w:szCs w:val="18"/>
          <w:lang w:val="ru-RU"/>
        </w:rPr>
        <w:t xml:space="preserve">.6 (1) </w:t>
      </w:r>
      <w:r w:rsidRPr="00C2299A">
        <w:rPr>
          <w:rFonts w:ascii="Calibri Light" w:hAnsi="Calibri Light" w:cstheme="majorHAnsi"/>
          <w:sz w:val="18"/>
          <w:szCs w:val="18"/>
        </w:rPr>
        <w:t>n</w:t>
      </w:r>
      <w:r w:rsidRPr="005026CD">
        <w:rPr>
          <w:rFonts w:ascii="Calibri Light" w:hAnsi="Calibri Light" w:cstheme="majorHAnsi"/>
          <w:sz w:val="18"/>
          <w:szCs w:val="18"/>
          <w:lang w:val="ru-RU"/>
        </w:rPr>
        <w:t xml:space="preserve">), (5) </w:t>
      </w:r>
      <w:r>
        <w:rPr>
          <w:rFonts w:ascii="Calibri Light" w:hAnsi="Calibri Light" w:cstheme="majorHAnsi"/>
          <w:sz w:val="18"/>
          <w:szCs w:val="18"/>
          <w:lang w:val="ru-RU"/>
        </w:rPr>
        <w:t>Закона</w:t>
      </w:r>
      <w:r w:rsidRPr="005026CD">
        <w:rPr>
          <w:rFonts w:ascii="Calibri Light" w:hAnsi="Calibri Light" w:cstheme="majorHAnsi"/>
          <w:sz w:val="18"/>
          <w:szCs w:val="18"/>
          <w:lang w:val="ru-RU"/>
        </w:rPr>
        <w:t xml:space="preserve"> №231 </w:t>
      </w:r>
      <w:r>
        <w:rPr>
          <w:rFonts w:ascii="Calibri Light" w:hAnsi="Calibri Light" w:cstheme="majorHAnsi"/>
          <w:sz w:val="18"/>
          <w:szCs w:val="18"/>
          <w:lang w:val="ru-RU"/>
        </w:rPr>
        <w:t>от</w:t>
      </w:r>
      <w:r w:rsidRPr="005026CD">
        <w:rPr>
          <w:rFonts w:ascii="Calibri Light" w:hAnsi="Calibri Light" w:cstheme="majorHAnsi"/>
          <w:sz w:val="18"/>
          <w:szCs w:val="18"/>
          <w:lang w:val="ru-RU"/>
        </w:rPr>
        <w:t xml:space="preserve"> 23.09.2010; </w:t>
      </w:r>
      <w:r>
        <w:rPr>
          <w:rFonts w:ascii="Calibri Light" w:hAnsi="Calibri Light" w:cstheme="majorHAnsi"/>
          <w:sz w:val="18"/>
          <w:szCs w:val="18"/>
          <w:lang w:val="ru-RU"/>
        </w:rPr>
        <w:t>ст</w:t>
      </w:r>
      <w:r w:rsidRPr="005026CD">
        <w:rPr>
          <w:rFonts w:ascii="Calibri Light" w:hAnsi="Calibri Light" w:cstheme="majorHAnsi"/>
          <w:sz w:val="18"/>
          <w:szCs w:val="18"/>
          <w:lang w:val="ru-RU"/>
        </w:rPr>
        <w:t xml:space="preserve">.14 </w:t>
      </w:r>
      <w:r>
        <w:rPr>
          <w:rFonts w:ascii="Calibri Light" w:hAnsi="Calibri Light" w:cstheme="majorHAnsi"/>
          <w:sz w:val="18"/>
          <w:szCs w:val="18"/>
          <w:lang w:val="ru-RU"/>
        </w:rPr>
        <w:t>Закона №</w:t>
      </w:r>
      <w:r w:rsidRPr="005026CD">
        <w:rPr>
          <w:rFonts w:ascii="Calibri Light" w:hAnsi="Calibri Light" w:cstheme="majorHAnsi"/>
          <w:sz w:val="18"/>
          <w:szCs w:val="18"/>
          <w:lang w:val="ru-RU"/>
        </w:rPr>
        <w:t>436-</w:t>
      </w:r>
      <w:r w:rsidRPr="00C2299A">
        <w:rPr>
          <w:rFonts w:ascii="Calibri Light" w:hAnsi="Calibri Light" w:cstheme="majorHAnsi"/>
          <w:sz w:val="18"/>
          <w:szCs w:val="18"/>
        </w:rPr>
        <w:t>XVI</w:t>
      </w:r>
      <w:r w:rsidRPr="005026C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5026CD">
        <w:rPr>
          <w:rFonts w:ascii="Calibri Light" w:hAnsi="Calibri Light" w:cstheme="majorHAnsi"/>
          <w:sz w:val="18"/>
          <w:szCs w:val="18"/>
          <w:lang w:val="ru-RU"/>
        </w:rPr>
        <w:t>28.12.2006.</w:t>
      </w:r>
    </w:p>
  </w:footnote>
  <w:footnote w:id="16">
    <w:p w:rsidR="00BA5C61" w:rsidRPr="00DD1421" w:rsidRDefault="00BA5C61" w:rsidP="00BA5C61">
      <w:pPr>
        <w:pStyle w:val="FootnoteText"/>
        <w:jc w:val="both"/>
        <w:rPr>
          <w:rFonts w:ascii="Calibri Light" w:eastAsia="Calibri" w:hAnsi="Calibri Light" w:cstheme="majorHAnsi"/>
          <w:bCs/>
          <w:i/>
          <w:color w:val="000000" w:themeColor="text1"/>
          <w:sz w:val="18"/>
          <w:szCs w:val="18"/>
          <w:lang w:val="ru-RU"/>
        </w:rPr>
      </w:pPr>
      <w:r w:rsidRPr="00C2299A">
        <w:rPr>
          <w:rStyle w:val="FootnoteReference"/>
          <w:rFonts w:ascii="Calibri Light" w:hAnsi="Calibri Light" w:cstheme="majorHAnsi"/>
          <w:sz w:val="18"/>
          <w:szCs w:val="18"/>
        </w:rPr>
        <w:footnoteRef/>
      </w:r>
      <w:r w:rsidRPr="005026CD">
        <w:rPr>
          <w:rFonts w:ascii="Calibri Light" w:hAnsi="Calibri Light" w:cstheme="majorHAnsi"/>
          <w:sz w:val="18"/>
          <w:szCs w:val="18"/>
          <w:lang w:val="ru-RU"/>
        </w:rPr>
        <w:t xml:space="preserve"> </w:t>
      </w:r>
      <w:r>
        <w:rPr>
          <w:rFonts w:ascii="Calibri Light" w:hAnsi="Calibri Light" w:cstheme="majorHAnsi"/>
          <w:sz w:val="18"/>
          <w:szCs w:val="18"/>
          <w:lang w:val="ru-RU"/>
        </w:rPr>
        <w:t>Согласно ст.</w:t>
      </w:r>
      <w:r w:rsidRPr="005026CD">
        <w:rPr>
          <w:rFonts w:ascii="Calibri Light" w:eastAsia="Calibri" w:hAnsi="Calibri Light" w:cstheme="majorHAnsi"/>
          <w:bCs/>
          <w:color w:val="000000" w:themeColor="text1"/>
          <w:sz w:val="18"/>
          <w:szCs w:val="18"/>
          <w:lang w:val="ru-RU"/>
        </w:rPr>
        <w:t xml:space="preserve">293 (5) </w:t>
      </w:r>
      <w:r>
        <w:rPr>
          <w:rFonts w:ascii="Calibri Light" w:eastAsia="Calibri" w:hAnsi="Calibri Light" w:cstheme="majorHAnsi"/>
          <w:bCs/>
          <w:color w:val="000000" w:themeColor="text1"/>
          <w:sz w:val="18"/>
          <w:szCs w:val="18"/>
          <w:lang w:val="ru-RU"/>
        </w:rPr>
        <w:t>Налогового кодекса</w:t>
      </w:r>
      <w:r w:rsidRPr="005026CD">
        <w:rPr>
          <w:rFonts w:ascii="Calibri Light" w:eastAsia="Calibri" w:hAnsi="Calibri Light" w:cstheme="majorHAnsi"/>
          <w:bCs/>
          <w:color w:val="000000" w:themeColor="text1"/>
          <w:sz w:val="18"/>
          <w:szCs w:val="18"/>
          <w:lang w:val="ru-RU"/>
        </w:rPr>
        <w:t xml:space="preserve">, </w:t>
      </w:r>
      <w:r>
        <w:rPr>
          <w:rFonts w:ascii="Calibri Light" w:eastAsia="Calibri" w:hAnsi="Calibri Light" w:cstheme="majorHAnsi"/>
          <w:bCs/>
          <w:i/>
          <w:color w:val="000000" w:themeColor="text1"/>
          <w:sz w:val="18"/>
          <w:szCs w:val="18"/>
          <w:lang w:val="ru-RU"/>
        </w:rPr>
        <w:t>МПО</w:t>
      </w:r>
      <w:r w:rsidRPr="005026CD">
        <w:rPr>
          <w:rFonts w:ascii="Calibri Light" w:eastAsia="Calibri" w:hAnsi="Calibri Light" w:cstheme="majorHAnsi"/>
          <w:bCs/>
          <w:i/>
          <w:color w:val="000000" w:themeColor="text1"/>
          <w:sz w:val="18"/>
          <w:szCs w:val="18"/>
          <w:lang w:val="ru-RU"/>
        </w:rPr>
        <w:t xml:space="preserve"> </w:t>
      </w:r>
      <w:r>
        <w:rPr>
          <w:rFonts w:ascii="Calibri Light" w:eastAsia="Calibri" w:hAnsi="Calibri Light" w:cstheme="majorHAnsi"/>
          <w:bCs/>
          <w:i/>
          <w:color w:val="000000" w:themeColor="text1"/>
          <w:sz w:val="18"/>
          <w:szCs w:val="18"/>
          <w:lang w:val="ru-RU"/>
        </w:rPr>
        <w:t xml:space="preserve">представляет ежеквартально подразделениям ГНС из своего офиса информацию о субъектах </w:t>
      </w:r>
      <w:r w:rsidRPr="00DD1421">
        <w:rPr>
          <w:rFonts w:ascii="Calibri Light" w:eastAsia="Calibri" w:hAnsi="Calibri Light" w:cstheme="majorHAnsi"/>
          <w:bCs/>
          <w:i/>
          <w:color w:val="000000" w:themeColor="text1"/>
          <w:sz w:val="18"/>
          <w:szCs w:val="18"/>
          <w:lang w:val="ru-RU"/>
        </w:rPr>
        <w:t>налогообложения</w:t>
      </w:r>
      <w:r>
        <w:rPr>
          <w:rFonts w:ascii="Calibri Light" w:eastAsia="Calibri" w:hAnsi="Calibri Light" w:cstheme="majorHAnsi"/>
          <w:bCs/>
          <w:i/>
          <w:color w:val="000000" w:themeColor="text1"/>
          <w:sz w:val="18"/>
          <w:szCs w:val="18"/>
          <w:lang w:val="ru-RU"/>
        </w:rPr>
        <w:t xml:space="preserve">, которые получили извещения на основе представленных уведомлений, которым были приостановлены, аннулированы, изъяты извещения. </w:t>
      </w:r>
    </w:p>
  </w:footnote>
  <w:footnote w:id="17">
    <w:p w:rsidR="00BA5C61" w:rsidRPr="00DD1421"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DD1421">
        <w:rPr>
          <w:rFonts w:ascii="Calibri Light" w:hAnsi="Calibri Light" w:cstheme="majorHAnsi"/>
          <w:sz w:val="18"/>
          <w:szCs w:val="18"/>
          <w:lang w:val="ru-RU"/>
        </w:rPr>
        <w:t xml:space="preserve"> </w:t>
      </w:r>
      <w:r>
        <w:rPr>
          <w:rFonts w:ascii="Calibri Light" w:hAnsi="Calibri Light" w:cstheme="majorHAnsi"/>
          <w:sz w:val="18"/>
          <w:szCs w:val="18"/>
          <w:lang w:val="ru-RU"/>
        </w:rPr>
        <w:t>Сборами, предусмотренными в ст</w:t>
      </w:r>
      <w:r w:rsidRPr="00DD1421">
        <w:rPr>
          <w:rFonts w:ascii="Calibri Light" w:hAnsi="Calibri Light" w:cstheme="majorHAnsi"/>
          <w:sz w:val="18"/>
          <w:szCs w:val="18"/>
          <w:lang w:val="ru-RU"/>
        </w:rPr>
        <w:t xml:space="preserve">.291 </w:t>
      </w:r>
      <w:r w:rsidRPr="00C2299A">
        <w:rPr>
          <w:rFonts w:ascii="Calibri Light" w:hAnsi="Calibri Light" w:cstheme="majorHAnsi"/>
          <w:sz w:val="18"/>
          <w:szCs w:val="18"/>
        </w:rPr>
        <w:t>e</w:t>
      </w:r>
      <w:r w:rsidRPr="00DD1421">
        <w:rPr>
          <w:rFonts w:ascii="Calibri Light" w:hAnsi="Calibri Light" w:cstheme="majorHAnsi"/>
          <w:sz w:val="18"/>
          <w:szCs w:val="18"/>
          <w:lang w:val="ru-RU"/>
        </w:rPr>
        <w:t xml:space="preserve">), </w:t>
      </w:r>
      <w:r w:rsidRPr="00C2299A">
        <w:rPr>
          <w:rFonts w:ascii="Calibri Light" w:hAnsi="Calibri Light" w:cstheme="majorHAnsi"/>
          <w:sz w:val="18"/>
          <w:szCs w:val="18"/>
        </w:rPr>
        <w:t>i</w:t>
      </w:r>
      <w:r w:rsidRPr="00DD1421">
        <w:rPr>
          <w:rFonts w:ascii="Calibri Light" w:hAnsi="Calibri Light" w:cstheme="majorHAnsi"/>
          <w:sz w:val="18"/>
          <w:szCs w:val="18"/>
          <w:lang w:val="ru-RU"/>
        </w:rPr>
        <w:t xml:space="preserve">), </w:t>
      </w:r>
      <w:r w:rsidRPr="00C2299A">
        <w:rPr>
          <w:rFonts w:ascii="Calibri Light" w:hAnsi="Calibri Light" w:cstheme="majorHAnsi"/>
          <w:sz w:val="18"/>
          <w:szCs w:val="18"/>
        </w:rPr>
        <w:t>j</w:t>
      </w:r>
      <w:r w:rsidRPr="00DD1421">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DD1421">
        <w:rPr>
          <w:rFonts w:ascii="Calibri Light" w:hAnsi="Calibri Light" w:cstheme="majorHAnsi"/>
          <w:sz w:val="18"/>
          <w:szCs w:val="18"/>
          <w:lang w:val="ru-RU"/>
        </w:rPr>
        <w:t xml:space="preserve"> </w:t>
      </w:r>
      <w:r w:rsidRPr="00C2299A">
        <w:rPr>
          <w:rFonts w:ascii="Calibri Light" w:hAnsi="Calibri Light" w:cstheme="majorHAnsi"/>
          <w:sz w:val="18"/>
          <w:szCs w:val="18"/>
        </w:rPr>
        <w:t>q</w:t>
      </w:r>
      <w:r w:rsidRPr="00DD1421">
        <w:rPr>
          <w:rFonts w:ascii="Calibri Light" w:hAnsi="Calibri Light" w:cstheme="majorHAnsi"/>
          <w:sz w:val="18"/>
          <w:szCs w:val="18"/>
          <w:lang w:val="ru-RU"/>
        </w:rPr>
        <w:t xml:space="preserve">) </w:t>
      </w:r>
      <w:r>
        <w:rPr>
          <w:rFonts w:ascii="Calibri Light" w:eastAsia="Calibri" w:hAnsi="Calibri Light" w:cstheme="majorHAnsi"/>
          <w:bCs/>
          <w:color w:val="000000" w:themeColor="text1"/>
          <w:sz w:val="18"/>
          <w:szCs w:val="18"/>
          <w:lang w:val="ru-RU"/>
        </w:rPr>
        <w:t>Налогового кодекса</w:t>
      </w:r>
      <w:r w:rsidRPr="00DD1421">
        <w:rPr>
          <w:rFonts w:ascii="Calibri Light" w:hAnsi="Calibri Light" w:cstheme="majorHAnsi"/>
          <w:sz w:val="18"/>
          <w:szCs w:val="18"/>
          <w:lang w:val="ru-RU"/>
        </w:rPr>
        <w:t>.</w:t>
      </w:r>
    </w:p>
  </w:footnote>
  <w:footnote w:id="18">
    <w:p w:rsidR="00BA5C61" w:rsidRPr="00DE5FCD"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DE5FCD">
        <w:rPr>
          <w:rFonts w:ascii="Calibri Light" w:hAnsi="Calibri Light" w:cstheme="majorHAnsi"/>
          <w:sz w:val="18"/>
          <w:szCs w:val="18"/>
          <w:lang w:val="ru-RU"/>
        </w:rPr>
        <w:t xml:space="preserve"> </w:t>
      </w:r>
      <w:hyperlink r:id="rId1" w:history="1">
        <w:r w:rsidRPr="00C2299A">
          <w:rPr>
            <w:rStyle w:val="Hyperlink"/>
            <w:rFonts w:ascii="Calibri Light" w:eastAsia="Calibri" w:hAnsi="Calibri Light" w:cstheme="majorHAnsi"/>
            <w:bCs/>
            <w:sz w:val="18"/>
            <w:szCs w:val="18"/>
          </w:rPr>
          <w:t>https</w:t>
        </w:r>
        <w:r w:rsidRPr="00DE5FCD">
          <w:rPr>
            <w:rStyle w:val="Hyperlink"/>
            <w:rFonts w:ascii="Calibri Light" w:eastAsia="Calibri" w:hAnsi="Calibri Light" w:cstheme="majorHAnsi"/>
            <w:bCs/>
            <w:sz w:val="18"/>
            <w:szCs w:val="18"/>
            <w:lang w:val="ru-RU"/>
          </w:rPr>
          <w:t>://</w:t>
        </w:r>
        <w:r w:rsidRPr="00C2299A">
          <w:rPr>
            <w:rStyle w:val="Hyperlink"/>
            <w:rFonts w:ascii="Calibri Light" w:eastAsia="Calibri" w:hAnsi="Calibri Light" w:cstheme="majorHAnsi"/>
            <w:bCs/>
            <w:sz w:val="18"/>
            <w:szCs w:val="18"/>
          </w:rPr>
          <w:t>permits</w:t>
        </w:r>
        <w:r w:rsidRPr="00DE5FCD">
          <w:rPr>
            <w:rStyle w:val="Hyperlink"/>
            <w:rFonts w:ascii="Calibri Light" w:eastAsia="Calibri" w:hAnsi="Calibri Light" w:cstheme="majorHAnsi"/>
            <w:bCs/>
            <w:sz w:val="18"/>
            <w:szCs w:val="18"/>
            <w:lang w:val="ru-RU"/>
          </w:rPr>
          <w:t>.</w:t>
        </w:r>
        <w:r w:rsidRPr="00C2299A">
          <w:rPr>
            <w:rStyle w:val="Hyperlink"/>
            <w:rFonts w:ascii="Calibri Light" w:eastAsia="Calibri" w:hAnsi="Calibri Light" w:cstheme="majorHAnsi"/>
            <w:bCs/>
            <w:sz w:val="18"/>
            <w:szCs w:val="18"/>
          </w:rPr>
          <w:t>gov</w:t>
        </w:r>
        <w:r w:rsidRPr="00DE5FCD">
          <w:rPr>
            <w:rStyle w:val="Hyperlink"/>
            <w:rFonts w:ascii="Calibri Light" w:eastAsia="Calibri" w:hAnsi="Calibri Light" w:cstheme="majorHAnsi"/>
            <w:bCs/>
            <w:sz w:val="18"/>
            <w:szCs w:val="18"/>
            <w:lang w:val="ru-RU"/>
          </w:rPr>
          <w:t>.</w:t>
        </w:r>
        <w:r w:rsidRPr="00C2299A">
          <w:rPr>
            <w:rStyle w:val="Hyperlink"/>
            <w:rFonts w:ascii="Calibri Light" w:eastAsia="Calibri" w:hAnsi="Calibri Light" w:cstheme="majorHAnsi"/>
            <w:bCs/>
            <w:sz w:val="18"/>
            <w:szCs w:val="18"/>
          </w:rPr>
          <w:t>md</w:t>
        </w:r>
        <w:r w:rsidRPr="00DE5FCD">
          <w:rPr>
            <w:rStyle w:val="Hyperlink"/>
            <w:rFonts w:ascii="Calibri Light" w:eastAsia="Calibri" w:hAnsi="Calibri Light" w:cstheme="majorHAnsi"/>
            <w:bCs/>
            <w:sz w:val="18"/>
            <w:szCs w:val="18"/>
            <w:lang w:val="ru-RU"/>
          </w:rPr>
          <w:t>/</w:t>
        </w:r>
      </w:hyperlink>
    </w:p>
  </w:footnote>
  <w:footnote w:id="19">
    <w:p w:rsidR="00BA5C61" w:rsidRPr="00B33DD2" w:rsidRDefault="00BA5C61" w:rsidP="00BA5C61">
      <w:pPr>
        <w:pStyle w:val="FootnoteText"/>
        <w:jc w:val="both"/>
        <w:rPr>
          <w:rFonts w:ascii="Calibri Light" w:hAnsi="Calibri Light" w:cstheme="majorHAnsi"/>
          <w:i/>
          <w:sz w:val="18"/>
          <w:szCs w:val="18"/>
          <w:lang w:val="ru-RU"/>
        </w:rPr>
      </w:pPr>
      <w:r w:rsidRPr="00C2299A">
        <w:rPr>
          <w:rStyle w:val="FootnoteReference"/>
          <w:rFonts w:ascii="Calibri Light" w:hAnsi="Calibri Light" w:cstheme="majorHAnsi"/>
          <w:sz w:val="18"/>
          <w:szCs w:val="18"/>
        </w:rPr>
        <w:footnoteRef/>
      </w:r>
      <w:r w:rsidRPr="00B33DD2">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33DD2">
        <w:rPr>
          <w:rFonts w:ascii="Calibri Light" w:hAnsi="Calibri Light" w:cstheme="majorHAnsi"/>
          <w:sz w:val="18"/>
          <w:szCs w:val="18"/>
          <w:lang w:val="ru-RU"/>
        </w:rPr>
        <w:t xml:space="preserve">.147 (4) </w:t>
      </w:r>
      <w:r>
        <w:rPr>
          <w:rFonts w:ascii="Calibri Light" w:hAnsi="Calibri Light" w:cstheme="majorHAnsi"/>
          <w:sz w:val="18"/>
          <w:szCs w:val="18"/>
          <w:lang w:val="ru-RU"/>
        </w:rPr>
        <w:t>Налогового</w:t>
      </w:r>
      <w:r w:rsidRPr="00B33DD2">
        <w:rPr>
          <w:rFonts w:ascii="Calibri Light" w:hAnsi="Calibri Light" w:cstheme="majorHAnsi"/>
          <w:sz w:val="18"/>
          <w:szCs w:val="18"/>
          <w:lang w:val="ru-RU"/>
        </w:rPr>
        <w:t xml:space="preserve"> </w:t>
      </w:r>
      <w:r>
        <w:rPr>
          <w:rFonts w:ascii="Calibri Light" w:hAnsi="Calibri Light" w:cstheme="majorHAnsi"/>
          <w:sz w:val="18"/>
          <w:szCs w:val="18"/>
          <w:lang w:val="ru-RU"/>
        </w:rPr>
        <w:t>кодекса</w:t>
      </w:r>
      <w:r w:rsidRPr="00B33DD2">
        <w:rPr>
          <w:rFonts w:ascii="Calibri Light" w:hAnsi="Calibri Light" w:cstheme="majorHAnsi"/>
          <w:sz w:val="18"/>
          <w:szCs w:val="18"/>
          <w:lang w:val="ru-RU"/>
        </w:rPr>
        <w:t xml:space="preserve">: </w:t>
      </w:r>
      <w:r>
        <w:rPr>
          <w:rFonts w:ascii="Calibri Light" w:hAnsi="Calibri Light" w:cstheme="majorHAnsi"/>
          <w:i/>
          <w:sz w:val="18"/>
          <w:szCs w:val="18"/>
          <w:lang w:val="ru-RU"/>
        </w:rPr>
        <w:t>Государственная налоговая служба взаимодействует с другими публичными органами в рамках полномочий, предусмотренных налоговым законодательством, и разрабатывает методические указания в области администрирования местных налогов и сборов, согласно действующему законодательству</w:t>
      </w:r>
      <w:r w:rsidRPr="00B33DD2">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33DD2">
        <w:rPr>
          <w:rFonts w:ascii="Calibri Light" w:hAnsi="Calibri Light" w:cstheme="majorHAnsi"/>
          <w:sz w:val="18"/>
          <w:szCs w:val="18"/>
          <w:lang w:val="ru-RU"/>
        </w:rPr>
        <w:t>.157</w:t>
      </w:r>
      <w:r>
        <w:rPr>
          <w:rFonts w:ascii="Calibri Light" w:hAnsi="Calibri Light" w:cstheme="majorHAnsi"/>
          <w:sz w:val="18"/>
          <w:szCs w:val="18"/>
          <w:lang w:val="ru-RU"/>
        </w:rPr>
        <w:t xml:space="preserve"> </w:t>
      </w:r>
      <w:r w:rsidRPr="00B33DD2">
        <w:rPr>
          <w:rFonts w:ascii="Calibri Light" w:hAnsi="Calibri Light" w:cstheme="majorHAnsi"/>
          <w:sz w:val="18"/>
          <w:szCs w:val="18"/>
          <w:lang w:val="ru-RU"/>
        </w:rPr>
        <w:t>(2)</w:t>
      </w:r>
      <w:r>
        <w:rPr>
          <w:rFonts w:ascii="Calibri Light" w:hAnsi="Calibri Light" w:cstheme="majorHAnsi"/>
          <w:sz w:val="18"/>
          <w:szCs w:val="18"/>
          <w:lang w:val="ru-RU"/>
        </w:rPr>
        <w:t xml:space="preserve"> Налогового</w:t>
      </w:r>
      <w:r w:rsidRPr="00B33DD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кодекса: </w:t>
      </w:r>
      <w:r>
        <w:rPr>
          <w:rFonts w:ascii="Calibri Light" w:hAnsi="Calibri Light" w:cstheme="majorHAnsi"/>
          <w:i/>
          <w:sz w:val="18"/>
          <w:szCs w:val="18"/>
          <w:lang w:val="ru-RU"/>
        </w:rPr>
        <w:t>Служба по сбору местных налогов и сборов осуществляет совместно с Государственной налоговой службой следующие права:</w:t>
      </w:r>
      <w:r w:rsidRPr="00B33DD2">
        <w:rPr>
          <w:rFonts w:ascii="Calibri Light" w:hAnsi="Calibri Light" w:cstheme="majorHAnsi"/>
          <w:i/>
          <w:sz w:val="18"/>
          <w:szCs w:val="18"/>
          <w:lang w:val="ru-RU"/>
        </w:rPr>
        <w:t xml:space="preserve"> </w:t>
      </w:r>
      <w:r w:rsidRPr="00C2299A">
        <w:rPr>
          <w:rFonts w:ascii="Calibri Light" w:hAnsi="Calibri Light" w:cstheme="majorHAnsi"/>
          <w:i/>
          <w:sz w:val="18"/>
          <w:szCs w:val="18"/>
        </w:rPr>
        <w:t>a</w:t>
      </w:r>
      <w:r w:rsidRPr="00B33DD2">
        <w:rPr>
          <w:rFonts w:ascii="Calibri Light" w:hAnsi="Calibri Light" w:cstheme="majorHAnsi"/>
          <w:i/>
          <w:sz w:val="18"/>
          <w:szCs w:val="18"/>
          <w:lang w:val="ru-RU"/>
        </w:rPr>
        <w:t>)</w:t>
      </w:r>
      <w:r>
        <w:rPr>
          <w:rFonts w:ascii="Calibri Light" w:hAnsi="Calibri Light" w:cstheme="majorHAnsi"/>
          <w:i/>
          <w:sz w:val="18"/>
          <w:szCs w:val="18"/>
          <w:lang w:val="ru-RU"/>
        </w:rPr>
        <w:t xml:space="preserve"> проверяет достоверность данных учетной документации и налоговой отчетности </w:t>
      </w:r>
      <w:r w:rsidRPr="00B33DD2">
        <w:rPr>
          <w:rFonts w:ascii="Calibri Light" w:hAnsi="Calibri Light" w:cstheme="majorHAnsi"/>
          <w:i/>
          <w:sz w:val="18"/>
          <w:szCs w:val="18"/>
          <w:lang w:val="ru-RU"/>
        </w:rPr>
        <w:t>налогоплательщика</w:t>
      </w:r>
      <w:r w:rsidRPr="00B33DD2">
        <w:rPr>
          <w:rFonts w:ascii="Calibri Light" w:hAnsi="Calibri Light" w:cstheme="majorHAnsi"/>
          <w:sz w:val="18"/>
          <w:szCs w:val="18"/>
          <w:lang w:val="ru-RU"/>
        </w:rPr>
        <w:t>.</w:t>
      </w:r>
    </w:p>
  </w:footnote>
  <w:footnote w:id="20">
    <w:p w:rsidR="00BA5C61" w:rsidRPr="009332E2"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9332E2">
        <w:rPr>
          <w:rFonts w:ascii="Calibri Light" w:hAnsi="Calibri Light" w:cstheme="majorHAnsi"/>
          <w:sz w:val="18"/>
          <w:szCs w:val="18"/>
          <w:lang w:val="ru-RU"/>
        </w:rPr>
        <w:t xml:space="preserve"> Решение ГС Ниспорень №4/4 от 15.12.2018 „Об установлении местных сборов и ставок земельного налога и налога на недвижимое имущество на 2019 год”, </w:t>
      </w:r>
      <w:hyperlink r:id="rId2" w:history="1">
        <w:r w:rsidRPr="009332E2">
          <w:rPr>
            <w:rStyle w:val="Hyperlink"/>
            <w:rFonts w:ascii="Calibri Light" w:hAnsi="Calibri Light" w:cstheme="majorHAnsi"/>
            <w:sz w:val="18"/>
            <w:szCs w:val="18"/>
            <w:lang w:val="ru-RU"/>
          </w:rPr>
          <w:t>https://actelocale.gov.md/ral/act/cu-privire-la-stabilirea-taxelor-localei-cotelor-impozitului-funciar-i-impozituluipe-bunurile-imobiliare-pentru-anul-2019-151472.html</w:t>
        </w:r>
      </w:hyperlink>
      <w:r w:rsidRPr="009332E2">
        <w:rPr>
          <w:rFonts w:ascii="Calibri Light" w:hAnsi="Calibri Light" w:cstheme="majorHAnsi"/>
          <w:sz w:val="18"/>
          <w:szCs w:val="18"/>
          <w:lang w:val="ru-RU"/>
        </w:rPr>
        <w:t xml:space="preserve"> </w:t>
      </w:r>
    </w:p>
  </w:footnote>
  <w:footnote w:id="21">
    <w:p w:rsidR="00BA5C61" w:rsidRPr="00DE5FCD"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DE5FCD">
        <w:rPr>
          <w:rFonts w:ascii="Calibri Light" w:hAnsi="Calibri Light" w:cstheme="majorHAnsi"/>
          <w:sz w:val="18"/>
          <w:szCs w:val="18"/>
          <w:lang w:val="ru-RU"/>
        </w:rPr>
        <w:t xml:space="preserve"> </w:t>
      </w:r>
      <w:r>
        <w:rPr>
          <w:rFonts w:ascii="Calibri Light" w:hAnsi="Calibri Light" w:cstheme="majorHAnsi"/>
          <w:sz w:val="18"/>
          <w:szCs w:val="18"/>
          <w:lang w:val="ru-RU"/>
        </w:rPr>
        <w:t>Согласно</w:t>
      </w:r>
      <w:r w:rsidRPr="00DE5FCD">
        <w:rPr>
          <w:rFonts w:ascii="Calibri Light" w:hAnsi="Calibri Light" w:cstheme="majorHAnsi"/>
          <w:sz w:val="18"/>
          <w:szCs w:val="18"/>
          <w:lang w:val="ru-RU"/>
        </w:rPr>
        <w:t xml:space="preserve"> </w:t>
      </w:r>
      <w:r>
        <w:rPr>
          <w:rFonts w:ascii="Calibri Light" w:hAnsi="Calibri Light" w:cstheme="majorHAnsi"/>
          <w:sz w:val="18"/>
          <w:szCs w:val="18"/>
          <w:lang w:val="ru-RU"/>
        </w:rPr>
        <w:t>Закону</w:t>
      </w:r>
      <w:r w:rsidRPr="00DE5FCD">
        <w:rPr>
          <w:rFonts w:ascii="Calibri Light" w:hAnsi="Calibri Light" w:cstheme="majorHAnsi"/>
          <w:sz w:val="18"/>
          <w:szCs w:val="18"/>
          <w:lang w:val="ru-RU"/>
        </w:rPr>
        <w:t xml:space="preserve"> №</w:t>
      </w:r>
      <w:r w:rsidRPr="00DE5FCD">
        <w:rPr>
          <w:rFonts w:ascii="Calibri Light" w:hAnsi="Calibri Light" w:cstheme="majorHAnsi"/>
          <w:bCs/>
          <w:sz w:val="18"/>
          <w:szCs w:val="18"/>
          <w:lang w:val="ru-RU"/>
        </w:rPr>
        <w:t xml:space="preserve">231 </w:t>
      </w:r>
      <w:r>
        <w:rPr>
          <w:rFonts w:ascii="Calibri Light" w:hAnsi="Calibri Light" w:cstheme="majorHAnsi"/>
          <w:bCs/>
          <w:sz w:val="18"/>
          <w:szCs w:val="18"/>
          <w:lang w:val="ru-RU"/>
        </w:rPr>
        <w:t>от</w:t>
      </w:r>
      <w:r w:rsidRPr="00DE5FCD">
        <w:rPr>
          <w:rFonts w:ascii="Calibri Light" w:hAnsi="Calibri Light" w:cstheme="majorHAnsi"/>
          <w:bCs/>
          <w:sz w:val="18"/>
          <w:szCs w:val="18"/>
          <w:lang w:val="ru-RU"/>
        </w:rPr>
        <w:t xml:space="preserve"> 23.09.2010. </w:t>
      </w:r>
    </w:p>
  </w:footnote>
  <w:footnote w:id="22">
    <w:p w:rsidR="00BA5C61" w:rsidRPr="00F3123C"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B94BB0">
        <w:rPr>
          <w:rFonts w:ascii="Calibri Light" w:hAnsi="Calibri Light" w:cstheme="majorHAnsi"/>
          <w:sz w:val="18"/>
          <w:szCs w:val="18"/>
          <w:lang w:val="ru-RU"/>
        </w:rPr>
        <w:t xml:space="preserve"> </w:t>
      </w:r>
      <w:r>
        <w:rPr>
          <w:rFonts w:ascii="Calibri Light" w:hAnsi="Calibri Light" w:cstheme="majorHAnsi"/>
          <w:sz w:val="18"/>
          <w:szCs w:val="18"/>
          <w:lang w:val="ru-RU"/>
        </w:rPr>
        <w:t>Согласно</w:t>
      </w:r>
      <w:r w:rsidRPr="00B94BB0">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94BB0">
        <w:rPr>
          <w:rFonts w:ascii="Calibri Light" w:hAnsi="Calibri Light" w:cstheme="majorHAnsi"/>
          <w:sz w:val="18"/>
          <w:szCs w:val="18"/>
          <w:lang w:val="ru-RU"/>
        </w:rPr>
        <w:t xml:space="preserve">. 290 </w:t>
      </w:r>
      <w:r w:rsidRPr="00C2299A">
        <w:rPr>
          <w:rFonts w:ascii="Calibri Light" w:hAnsi="Calibri Light" w:cstheme="majorHAnsi"/>
          <w:sz w:val="18"/>
          <w:szCs w:val="18"/>
        </w:rPr>
        <w:t>p</w:t>
      </w:r>
      <w:r w:rsidRPr="00B94BB0">
        <w:rPr>
          <w:rFonts w:ascii="Calibri Light" w:hAnsi="Calibri Light" w:cstheme="majorHAnsi"/>
          <w:sz w:val="18"/>
          <w:szCs w:val="18"/>
          <w:lang w:val="ru-RU"/>
        </w:rPr>
        <w:t xml:space="preserve">) </w:t>
      </w:r>
      <w:r>
        <w:rPr>
          <w:rFonts w:ascii="Calibri Light" w:hAnsi="Calibri Light" w:cstheme="majorHAnsi"/>
          <w:sz w:val="18"/>
          <w:szCs w:val="18"/>
          <w:lang w:val="ru-RU"/>
        </w:rPr>
        <w:t>Налогового</w:t>
      </w:r>
      <w:r w:rsidRPr="00B33DD2">
        <w:rPr>
          <w:rFonts w:ascii="Calibri Light" w:hAnsi="Calibri Light" w:cstheme="majorHAnsi"/>
          <w:sz w:val="18"/>
          <w:szCs w:val="18"/>
          <w:lang w:val="ru-RU"/>
        </w:rPr>
        <w:t xml:space="preserve"> </w:t>
      </w:r>
      <w:r>
        <w:rPr>
          <w:rFonts w:ascii="Calibri Light" w:hAnsi="Calibri Light" w:cstheme="majorHAnsi"/>
          <w:sz w:val="18"/>
          <w:szCs w:val="18"/>
          <w:lang w:val="ru-RU"/>
        </w:rPr>
        <w:t>кодекса, субъектами обложения сбором за санитарную</w:t>
      </w:r>
      <w:r w:rsidRPr="00B94BB0">
        <w:rPr>
          <w:rFonts w:ascii="Calibri Light" w:hAnsi="Calibri Light" w:cstheme="majorHAnsi"/>
          <w:sz w:val="18"/>
          <w:szCs w:val="18"/>
          <w:lang w:val="ru-RU"/>
        </w:rPr>
        <w:t xml:space="preserve"> </w:t>
      </w:r>
      <w:r w:rsidRPr="00F3123C">
        <w:rPr>
          <w:rFonts w:ascii="Calibri Light" w:hAnsi="Calibri Light" w:cstheme="majorHAnsi"/>
          <w:sz w:val="18"/>
          <w:szCs w:val="18"/>
          <w:lang w:val="ru-RU"/>
        </w:rPr>
        <w:t>очистку</w:t>
      </w:r>
      <w:r>
        <w:rPr>
          <w:rFonts w:ascii="Calibri Light" w:hAnsi="Calibri Light" w:cstheme="majorHAnsi"/>
          <w:sz w:val="18"/>
          <w:szCs w:val="18"/>
          <w:lang w:val="ru-RU"/>
        </w:rPr>
        <w:t xml:space="preserve"> являются физические лица, зарегистрированные по адресу, указанному как место жительства</w:t>
      </w:r>
      <w:r w:rsidRPr="00F3123C">
        <w:rPr>
          <w:rFonts w:ascii="Calibri Light" w:hAnsi="Calibri Light" w:cstheme="majorHAnsi"/>
          <w:sz w:val="18"/>
          <w:szCs w:val="18"/>
          <w:lang w:val="ru-RU"/>
        </w:rPr>
        <w:t>.</w:t>
      </w:r>
    </w:p>
  </w:footnote>
  <w:footnote w:id="23">
    <w:p w:rsidR="00BA5C61" w:rsidRPr="00F3123C" w:rsidRDefault="00BA5C61" w:rsidP="00BA5C61">
      <w:pPr>
        <w:pStyle w:val="FootnoteText"/>
        <w:jc w:val="both"/>
        <w:rPr>
          <w:rFonts w:ascii="Calibri Light" w:hAnsi="Calibri Light" w:cstheme="majorHAnsi"/>
          <w:sz w:val="18"/>
          <w:szCs w:val="18"/>
          <w:lang w:val="ru-RU"/>
        </w:rPr>
      </w:pPr>
      <w:r w:rsidRPr="001869E0">
        <w:rPr>
          <w:rStyle w:val="FootnoteReference"/>
          <w:rFonts w:ascii="Calibri Light" w:hAnsi="Calibri Light" w:cstheme="majorHAnsi"/>
          <w:sz w:val="18"/>
          <w:szCs w:val="18"/>
        </w:rPr>
        <w:footnoteRef/>
      </w:r>
      <w:r w:rsidRPr="00F3123C">
        <w:rPr>
          <w:rFonts w:ascii="Calibri Light" w:hAnsi="Calibri Light" w:cstheme="majorHAnsi"/>
          <w:sz w:val="18"/>
          <w:szCs w:val="18"/>
          <w:lang w:val="ru-RU"/>
        </w:rPr>
        <w:t xml:space="preserve"> </w:t>
      </w:r>
      <w:r>
        <w:rPr>
          <w:rFonts w:ascii="Calibri Light" w:hAnsi="Calibri Light" w:cstheme="majorHAnsi"/>
          <w:sz w:val="18"/>
          <w:szCs w:val="18"/>
          <w:lang w:val="ru-RU"/>
        </w:rPr>
        <w:t>ПСП</w:t>
      </w:r>
      <w:r w:rsidRPr="00F3123C">
        <w:rPr>
          <w:rFonts w:ascii="Calibri Light" w:hAnsi="Calibri Light" w:cstheme="majorHAnsi"/>
          <w:sz w:val="18"/>
          <w:szCs w:val="18"/>
          <w:lang w:val="ru-RU"/>
        </w:rPr>
        <w:t xml:space="preserve"> №64 </w:t>
      </w:r>
      <w:r>
        <w:rPr>
          <w:rFonts w:ascii="Calibri Light" w:hAnsi="Calibri Light" w:cstheme="majorHAnsi"/>
          <w:sz w:val="18"/>
          <w:szCs w:val="18"/>
          <w:lang w:val="ru-RU"/>
        </w:rPr>
        <w:t>от</w:t>
      </w:r>
      <w:r w:rsidRPr="00F3123C">
        <w:rPr>
          <w:rFonts w:ascii="Calibri Light" w:hAnsi="Calibri Light" w:cstheme="majorHAnsi"/>
          <w:sz w:val="18"/>
          <w:szCs w:val="18"/>
          <w:lang w:val="ru-RU"/>
        </w:rPr>
        <w:t xml:space="preserve"> 13.12.2013 „</w:t>
      </w:r>
      <w:r>
        <w:rPr>
          <w:rFonts w:ascii="Calibri Light" w:hAnsi="Calibri Light" w:cstheme="majorHAnsi"/>
          <w:sz w:val="18"/>
          <w:szCs w:val="18"/>
          <w:lang w:val="ru-RU"/>
        </w:rPr>
        <w:t xml:space="preserve">По Отчету аудита бюджетов и управления публичным имуществом местными публичными органами района Ниспорень за </w:t>
      </w:r>
      <w:r w:rsidRPr="00F3123C">
        <w:rPr>
          <w:rFonts w:ascii="Calibri Light" w:hAnsi="Calibri Light" w:cstheme="majorHAnsi"/>
          <w:sz w:val="18"/>
          <w:szCs w:val="18"/>
          <w:lang w:val="ru-RU"/>
        </w:rPr>
        <w:t>2011-2012</w:t>
      </w:r>
      <w:r>
        <w:rPr>
          <w:rFonts w:ascii="Calibri Light" w:hAnsi="Calibri Light" w:cstheme="majorHAnsi"/>
          <w:sz w:val="18"/>
          <w:szCs w:val="18"/>
          <w:lang w:val="ru-RU"/>
        </w:rPr>
        <w:t xml:space="preserve"> годы</w:t>
      </w:r>
      <w:r w:rsidRPr="00F3123C">
        <w:rPr>
          <w:rFonts w:ascii="Calibri Light" w:hAnsi="Calibri Light" w:cstheme="majorHAnsi"/>
          <w:sz w:val="18"/>
          <w:szCs w:val="18"/>
          <w:lang w:val="ru-RU"/>
        </w:rPr>
        <w:t>”.</w:t>
      </w:r>
    </w:p>
  </w:footnote>
  <w:footnote w:id="24">
    <w:p w:rsidR="00BA5C61" w:rsidRPr="003F73BD" w:rsidRDefault="00BA5C61" w:rsidP="00BA5C61">
      <w:pPr>
        <w:pStyle w:val="FootnoteText"/>
        <w:jc w:val="both"/>
        <w:rPr>
          <w:rFonts w:ascii="Calibri Light" w:hAnsi="Calibri Light" w:cstheme="majorHAnsi"/>
          <w:sz w:val="18"/>
          <w:szCs w:val="18"/>
          <w:lang w:val="ru-RU"/>
        </w:rPr>
      </w:pPr>
      <w:r w:rsidRPr="001869E0">
        <w:rPr>
          <w:rStyle w:val="FootnoteReference"/>
          <w:rFonts w:ascii="Calibri Light" w:hAnsi="Calibri Light" w:cstheme="majorHAnsi"/>
          <w:sz w:val="18"/>
          <w:szCs w:val="18"/>
        </w:rPr>
        <w:footnoteRef/>
      </w:r>
      <w:r w:rsidRPr="003F73BD">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3F73BD">
        <w:rPr>
          <w:rFonts w:ascii="Calibri Light" w:hAnsi="Calibri Light" w:cstheme="majorHAnsi"/>
          <w:sz w:val="18"/>
          <w:szCs w:val="18"/>
          <w:lang w:val="ru-RU"/>
        </w:rPr>
        <w:t xml:space="preserve"> №959 </w:t>
      </w:r>
      <w:r>
        <w:rPr>
          <w:rFonts w:ascii="Calibri Light" w:hAnsi="Calibri Light" w:cstheme="majorHAnsi"/>
          <w:sz w:val="18"/>
          <w:szCs w:val="18"/>
          <w:lang w:val="ru-RU"/>
        </w:rPr>
        <w:t>от</w:t>
      </w:r>
      <w:r w:rsidRPr="003F73BD">
        <w:rPr>
          <w:rFonts w:ascii="Calibri Light" w:hAnsi="Calibri Light" w:cstheme="majorHAnsi"/>
          <w:sz w:val="18"/>
          <w:szCs w:val="18"/>
          <w:lang w:val="ru-RU"/>
        </w:rPr>
        <w:t xml:space="preserve"> 04.08.2003 „</w:t>
      </w:r>
      <w:r>
        <w:rPr>
          <w:rFonts w:ascii="Calibri Light" w:hAnsi="Calibri Light" w:cstheme="majorHAnsi"/>
          <w:sz w:val="18"/>
          <w:szCs w:val="18"/>
          <w:lang w:val="ru-RU"/>
        </w:rPr>
        <w:t>О</w:t>
      </w:r>
      <w:r w:rsidRPr="003F73BD">
        <w:rPr>
          <w:rFonts w:ascii="Calibri Light" w:hAnsi="Calibri Light" w:cstheme="majorHAnsi"/>
          <w:sz w:val="18"/>
          <w:szCs w:val="18"/>
          <w:lang w:val="ru-RU"/>
        </w:rPr>
        <w:t xml:space="preserve"> </w:t>
      </w:r>
      <w:r>
        <w:rPr>
          <w:rFonts w:ascii="Calibri Light" w:hAnsi="Calibri Light" w:cstheme="majorHAnsi"/>
          <w:sz w:val="18"/>
          <w:szCs w:val="18"/>
          <w:lang w:val="ru-RU"/>
        </w:rPr>
        <w:t>разграничении</w:t>
      </w:r>
      <w:r w:rsidRPr="003F73BD">
        <w:rPr>
          <w:rFonts w:ascii="Calibri Light" w:hAnsi="Calibri Light" w:cstheme="majorHAnsi"/>
          <w:sz w:val="18"/>
          <w:szCs w:val="18"/>
          <w:lang w:val="ru-RU"/>
        </w:rPr>
        <w:t xml:space="preserve"> </w:t>
      </w:r>
      <w:r>
        <w:rPr>
          <w:rFonts w:ascii="Calibri Light" w:hAnsi="Calibri Light" w:cstheme="majorHAnsi"/>
          <w:sz w:val="18"/>
          <w:szCs w:val="18"/>
          <w:lang w:val="ru-RU"/>
        </w:rPr>
        <w:t>земель</w:t>
      </w:r>
      <w:r w:rsidRPr="003F73BD">
        <w:rPr>
          <w:rFonts w:ascii="Calibri Light" w:hAnsi="Calibri Light" w:cstheme="majorHAnsi"/>
          <w:sz w:val="18"/>
          <w:szCs w:val="18"/>
          <w:lang w:val="ru-RU"/>
        </w:rPr>
        <w:t xml:space="preserve"> </w:t>
      </w:r>
      <w:r>
        <w:rPr>
          <w:rFonts w:ascii="Calibri Light" w:hAnsi="Calibri Light" w:cstheme="majorHAnsi"/>
          <w:sz w:val="18"/>
          <w:szCs w:val="18"/>
          <w:lang w:val="ru-RU"/>
        </w:rPr>
        <w:t>публичной собственности некоторых а</w:t>
      </w:r>
      <w:r w:rsidRPr="00C35359">
        <w:rPr>
          <w:rFonts w:ascii="Calibri Light" w:hAnsi="Calibri Light" w:cstheme="majorHAnsi"/>
          <w:sz w:val="18"/>
          <w:szCs w:val="18"/>
          <w:lang w:val="ru-RU"/>
        </w:rPr>
        <w:t>дминистративно-территориальн</w:t>
      </w:r>
      <w:r>
        <w:rPr>
          <w:rFonts w:ascii="Calibri Light" w:hAnsi="Calibri Light" w:cstheme="majorHAnsi"/>
          <w:sz w:val="18"/>
          <w:szCs w:val="18"/>
          <w:lang w:val="ru-RU"/>
        </w:rPr>
        <w:t>ых</w:t>
      </w:r>
      <w:r w:rsidRPr="00C35359">
        <w:rPr>
          <w:rFonts w:ascii="Calibri Light" w:hAnsi="Calibri Light" w:cstheme="majorHAnsi"/>
          <w:sz w:val="18"/>
          <w:szCs w:val="18"/>
          <w:lang w:val="ru-RU"/>
        </w:rPr>
        <w:t xml:space="preserve"> единиц</w:t>
      </w:r>
      <w:r>
        <w:rPr>
          <w:rFonts w:ascii="Calibri Light" w:hAnsi="Calibri Light" w:cstheme="majorHAnsi"/>
          <w:sz w:val="18"/>
          <w:szCs w:val="18"/>
          <w:lang w:val="ru-RU"/>
        </w:rPr>
        <w:t xml:space="preserve"> Республики Молдова</w:t>
      </w:r>
      <w:r w:rsidRPr="003F73BD">
        <w:rPr>
          <w:rFonts w:ascii="Calibri Light" w:hAnsi="Calibri Light" w:cstheme="majorHAnsi"/>
          <w:sz w:val="18"/>
          <w:szCs w:val="18"/>
          <w:lang w:val="ru-RU"/>
        </w:rPr>
        <w:t xml:space="preserve">”, </w:t>
      </w:r>
      <w:r>
        <w:rPr>
          <w:rFonts w:ascii="Calibri Light" w:hAnsi="Calibri Light" w:cstheme="majorHAnsi"/>
          <w:sz w:val="18"/>
          <w:szCs w:val="18"/>
          <w:lang w:val="ru-RU"/>
        </w:rPr>
        <w:t>отмененное ПП №</w:t>
      </w:r>
      <w:r w:rsidRPr="003F73BD">
        <w:rPr>
          <w:rFonts w:ascii="Calibri Light" w:hAnsi="Calibri Light" w:cstheme="majorHAnsi"/>
          <w:sz w:val="18"/>
          <w:szCs w:val="18"/>
          <w:lang w:val="ru-RU"/>
        </w:rPr>
        <w:t xml:space="preserve">1026 </w:t>
      </w:r>
      <w:r>
        <w:rPr>
          <w:rFonts w:ascii="Calibri Light" w:hAnsi="Calibri Light" w:cstheme="majorHAnsi"/>
          <w:sz w:val="18"/>
          <w:szCs w:val="18"/>
          <w:lang w:val="ru-RU"/>
        </w:rPr>
        <w:t xml:space="preserve">от </w:t>
      </w:r>
      <w:r w:rsidRPr="003F73BD">
        <w:rPr>
          <w:rFonts w:ascii="Calibri Light" w:hAnsi="Calibri Light" w:cstheme="majorHAnsi"/>
          <w:sz w:val="18"/>
          <w:szCs w:val="18"/>
          <w:lang w:val="ru-RU"/>
        </w:rPr>
        <w:t>03.10.2005 „</w:t>
      </w:r>
      <w:r>
        <w:rPr>
          <w:rFonts w:ascii="Calibri Light" w:hAnsi="Calibri Light" w:cstheme="majorHAnsi"/>
          <w:sz w:val="18"/>
          <w:szCs w:val="18"/>
          <w:lang w:val="ru-RU"/>
        </w:rPr>
        <w:t xml:space="preserve">О внесении изменений и дополнений некоторых постановлений Правительства </w:t>
      </w:r>
      <w:r w:rsidRPr="003F73BD">
        <w:rPr>
          <w:rFonts w:ascii="Calibri Light" w:hAnsi="Calibri Light" w:cstheme="majorHAnsi"/>
          <w:sz w:val="18"/>
          <w:szCs w:val="18"/>
          <w:lang w:val="ru-RU"/>
        </w:rPr>
        <w:t>”,</w:t>
      </w:r>
      <w:r>
        <w:rPr>
          <w:rFonts w:ascii="Calibri Light" w:hAnsi="Calibri Light" w:cstheme="majorHAnsi"/>
          <w:sz w:val="18"/>
          <w:szCs w:val="18"/>
          <w:lang w:val="ru-RU"/>
        </w:rPr>
        <w:t xml:space="preserve"> на основании Постановления Конституционного суда №</w:t>
      </w:r>
      <w:r w:rsidRPr="003F73BD">
        <w:rPr>
          <w:rFonts w:ascii="Calibri Light" w:hAnsi="Calibri Light" w:cstheme="majorHAnsi"/>
          <w:sz w:val="18"/>
          <w:szCs w:val="18"/>
          <w:lang w:val="ru-RU"/>
        </w:rPr>
        <w:t xml:space="preserve">12 </w:t>
      </w:r>
      <w:r>
        <w:rPr>
          <w:rFonts w:ascii="Calibri Light" w:hAnsi="Calibri Light" w:cstheme="majorHAnsi"/>
          <w:sz w:val="18"/>
          <w:szCs w:val="18"/>
          <w:lang w:val="ru-RU"/>
        </w:rPr>
        <w:t xml:space="preserve">от </w:t>
      </w:r>
      <w:r w:rsidRPr="003F73BD">
        <w:rPr>
          <w:rFonts w:ascii="Calibri Light" w:hAnsi="Calibri Light" w:cstheme="majorHAnsi"/>
          <w:sz w:val="18"/>
          <w:szCs w:val="18"/>
          <w:lang w:val="ru-RU"/>
        </w:rPr>
        <w:t xml:space="preserve">21 </w:t>
      </w:r>
      <w:r>
        <w:rPr>
          <w:rFonts w:ascii="Calibri Light" w:hAnsi="Calibri Light" w:cstheme="majorHAnsi"/>
          <w:sz w:val="18"/>
          <w:szCs w:val="18"/>
          <w:lang w:val="ru-RU"/>
        </w:rPr>
        <w:t>апреля</w:t>
      </w:r>
      <w:r w:rsidRPr="003F73BD">
        <w:rPr>
          <w:rFonts w:ascii="Calibri Light" w:hAnsi="Calibri Light" w:cstheme="majorHAnsi"/>
          <w:sz w:val="18"/>
          <w:szCs w:val="18"/>
          <w:lang w:val="ru-RU"/>
        </w:rPr>
        <w:t xml:space="preserve"> 2005</w:t>
      </w:r>
      <w:r>
        <w:rPr>
          <w:rFonts w:ascii="Calibri Light" w:hAnsi="Calibri Light" w:cstheme="majorHAnsi"/>
          <w:sz w:val="18"/>
          <w:szCs w:val="18"/>
          <w:lang w:val="ru-RU"/>
        </w:rPr>
        <w:t>года</w:t>
      </w:r>
      <w:r w:rsidRPr="003F73BD">
        <w:rPr>
          <w:rFonts w:ascii="Calibri Light" w:hAnsi="Calibri Light" w:cstheme="majorHAnsi"/>
          <w:sz w:val="18"/>
          <w:szCs w:val="18"/>
          <w:lang w:val="ru-RU"/>
        </w:rPr>
        <w:t xml:space="preserve"> „</w:t>
      </w:r>
      <w:r>
        <w:rPr>
          <w:rFonts w:ascii="Calibri Light" w:hAnsi="Calibri Light" w:cstheme="majorHAnsi"/>
          <w:sz w:val="18"/>
          <w:szCs w:val="18"/>
          <w:lang w:val="ru-RU"/>
        </w:rPr>
        <w:t>О проверке конституцион</w:t>
      </w:r>
      <w:r w:rsidR="00FB176F">
        <w:rPr>
          <w:rFonts w:ascii="Calibri Light" w:hAnsi="Calibri Light" w:cstheme="majorHAnsi"/>
          <w:sz w:val="18"/>
          <w:szCs w:val="18"/>
          <w:lang w:val="ru-RU"/>
        </w:rPr>
        <w:t xml:space="preserve">ности </w:t>
      </w:r>
      <w:r>
        <w:rPr>
          <w:rFonts w:ascii="Calibri Light" w:hAnsi="Calibri Light" w:cstheme="majorHAnsi"/>
          <w:sz w:val="18"/>
          <w:szCs w:val="18"/>
          <w:lang w:val="ru-RU"/>
        </w:rPr>
        <w:t>ряда законодательных и нормативных распоряжений о землях</w:t>
      </w:r>
      <w:r w:rsidRPr="003F73BD">
        <w:rPr>
          <w:rFonts w:ascii="Calibri Light" w:hAnsi="Calibri Light" w:cstheme="majorHAnsi"/>
          <w:sz w:val="18"/>
          <w:szCs w:val="18"/>
          <w:lang w:val="ru-RU"/>
        </w:rPr>
        <w:t xml:space="preserve"> </w:t>
      </w:r>
      <w:r>
        <w:rPr>
          <w:rFonts w:ascii="Calibri Light" w:hAnsi="Calibri Light" w:cstheme="majorHAnsi"/>
          <w:sz w:val="18"/>
          <w:szCs w:val="18"/>
          <w:lang w:val="ru-RU"/>
        </w:rPr>
        <w:t>публичной собственности и их разграничении</w:t>
      </w:r>
      <w:r w:rsidRPr="003F73BD">
        <w:rPr>
          <w:rFonts w:ascii="Calibri Light" w:hAnsi="Calibri Light" w:cstheme="majorHAnsi"/>
          <w:sz w:val="18"/>
          <w:szCs w:val="18"/>
          <w:lang w:val="ru-RU"/>
        </w:rPr>
        <w:t>”.</w:t>
      </w:r>
    </w:p>
  </w:footnote>
  <w:footnote w:id="25">
    <w:p w:rsidR="00BA5C61" w:rsidRPr="00A539C3" w:rsidRDefault="00BA5C61" w:rsidP="00BA5C61">
      <w:pPr>
        <w:pStyle w:val="FootnoteText"/>
        <w:jc w:val="both"/>
        <w:rPr>
          <w:rFonts w:ascii="Calibri Light" w:hAnsi="Calibri Light" w:cstheme="majorHAnsi"/>
          <w:sz w:val="18"/>
          <w:szCs w:val="18"/>
          <w:lang w:val="ru-RU"/>
        </w:rPr>
      </w:pPr>
      <w:r w:rsidRPr="001869E0">
        <w:rPr>
          <w:rStyle w:val="FootnoteReference"/>
          <w:rFonts w:ascii="Calibri Light" w:hAnsi="Calibri Light" w:cstheme="majorHAnsi"/>
          <w:sz w:val="18"/>
          <w:szCs w:val="18"/>
        </w:rPr>
        <w:footnoteRef/>
      </w:r>
      <w:r w:rsidRPr="00A539C3">
        <w:rPr>
          <w:rFonts w:ascii="Calibri Light" w:hAnsi="Calibri Light" w:cstheme="majorHAnsi"/>
          <w:sz w:val="18"/>
          <w:szCs w:val="18"/>
          <w:lang w:val="ru-RU"/>
        </w:rPr>
        <w:t xml:space="preserve"> </w:t>
      </w:r>
      <w:r>
        <w:rPr>
          <w:rFonts w:ascii="Calibri Light" w:hAnsi="Calibri Light" w:cstheme="majorHAnsi"/>
          <w:sz w:val="18"/>
          <w:szCs w:val="18"/>
          <w:lang w:val="ru-RU"/>
        </w:rPr>
        <w:t>Земельный</w:t>
      </w:r>
      <w:r w:rsidRPr="00A539C3">
        <w:rPr>
          <w:rFonts w:ascii="Calibri Light" w:hAnsi="Calibri Light" w:cstheme="majorHAnsi"/>
          <w:sz w:val="18"/>
          <w:szCs w:val="18"/>
          <w:lang w:val="ru-RU"/>
        </w:rPr>
        <w:t xml:space="preserve"> </w:t>
      </w:r>
      <w:r>
        <w:rPr>
          <w:rFonts w:ascii="Calibri Light" w:hAnsi="Calibri Light" w:cstheme="majorHAnsi"/>
          <w:sz w:val="18"/>
          <w:szCs w:val="18"/>
          <w:lang w:val="ru-RU"/>
        </w:rPr>
        <w:t>кодекс</w:t>
      </w:r>
      <w:r w:rsidRPr="00A539C3">
        <w:rPr>
          <w:rFonts w:ascii="Calibri Light" w:hAnsi="Calibri Light" w:cstheme="majorHAnsi"/>
          <w:sz w:val="18"/>
          <w:szCs w:val="18"/>
          <w:lang w:val="ru-RU"/>
        </w:rPr>
        <w:t xml:space="preserve"> №828-</w:t>
      </w:r>
      <w:r w:rsidRPr="001869E0">
        <w:rPr>
          <w:rFonts w:ascii="Calibri Light" w:hAnsi="Calibri Light" w:cstheme="majorHAnsi"/>
          <w:sz w:val="18"/>
          <w:szCs w:val="18"/>
        </w:rPr>
        <w:t>XII</w:t>
      </w:r>
      <w:r w:rsidRPr="00A539C3">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A539C3">
        <w:rPr>
          <w:rFonts w:ascii="Calibri Light" w:hAnsi="Calibri Light" w:cstheme="majorHAnsi"/>
          <w:sz w:val="18"/>
          <w:szCs w:val="18"/>
          <w:lang w:val="ru-RU"/>
        </w:rPr>
        <w:t xml:space="preserve"> 25.12.1991.</w:t>
      </w:r>
    </w:p>
  </w:footnote>
  <w:footnote w:id="26">
    <w:p w:rsidR="00BA5C61" w:rsidRPr="00B355C1" w:rsidRDefault="00BA5C61" w:rsidP="00BA5C61">
      <w:pPr>
        <w:spacing w:after="0" w:line="240" w:lineRule="auto"/>
        <w:jc w:val="both"/>
        <w:rPr>
          <w:rFonts w:ascii="Calibri Light" w:eastAsia="Times New Roman" w:hAnsi="Calibri Light" w:cstheme="majorHAnsi"/>
          <w:sz w:val="18"/>
          <w:szCs w:val="18"/>
          <w:lang w:val="ru-RU"/>
        </w:rPr>
      </w:pPr>
      <w:r w:rsidRPr="001869E0">
        <w:rPr>
          <w:rStyle w:val="FootnoteReference"/>
          <w:rFonts w:ascii="Calibri Light" w:hAnsi="Calibri Light" w:cstheme="majorHAnsi"/>
          <w:sz w:val="18"/>
          <w:szCs w:val="18"/>
        </w:rPr>
        <w:footnoteRef/>
      </w:r>
      <w:r>
        <w:rPr>
          <w:rFonts w:ascii="Calibri Light" w:eastAsia="Times New Roman" w:hAnsi="Calibri Light" w:cstheme="majorHAnsi"/>
          <w:sz w:val="18"/>
          <w:szCs w:val="18"/>
          <w:lang w:val="ru-RU"/>
        </w:rPr>
        <w:t>Ст</w:t>
      </w:r>
      <w:r w:rsidRPr="00B355C1">
        <w:rPr>
          <w:rFonts w:ascii="Calibri Light" w:eastAsia="Times New Roman" w:hAnsi="Calibri Light" w:cstheme="majorHAnsi"/>
          <w:sz w:val="18"/>
          <w:szCs w:val="18"/>
          <w:lang w:val="ru-RU"/>
        </w:rPr>
        <w:t>.10</w:t>
      </w:r>
      <w:r w:rsidRPr="00B355C1">
        <w:rPr>
          <w:rFonts w:ascii="Calibri Light" w:eastAsia="Times New Roman" w:hAnsi="Calibri Light" w:cstheme="majorHAnsi"/>
          <w:sz w:val="18"/>
          <w:szCs w:val="18"/>
          <w:vertAlign w:val="superscript"/>
          <w:lang w:val="ru-RU"/>
        </w:rPr>
        <w:t>1</w:t>
      </w:r>
      <w:r w:rsidRPr="00B355C1">
        <w:rPr>
          <w:rFonts w:ascii="Calibri Light" w:eastAsia="Times New Roman" w:hAnsi="Calibri Light" w:cstheme="majorHAnsi"/>
          <w:sz w:val="18"/>
          <w:szCs w:val="18"/>
          <w:lang w:val="ru-RU"/>
        </w:rPr>
        <w:t xml:space="preserve"> (1) </w:t>
      </w:r>
      <w:r>
        <w:rPr>
          <w:rFonts w:ascii="Calibri Light" w:eastAsia="Times New Roman" w:hAnsi="Calibri Light" w:cstheme="majorHAnsi"/>
          <w:sz w:val="18"/>
          <w:szCs w:val="18"/>
          <w:lang w:val="ru-RU"/>
        </w:rPr>
        <w:t>Закона</w:t>
      </w:r>
      <w:r w:rsidRPr="00B355C1">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w:t>
      </w:r>
      <w:r w:rsidRPr="00B355C1">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нормативной</w:t>
      </w:r>
      <w:r w:rsidRPr="00B355C1">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цене</w:t>
      </w:r>
      <w:r w:rsidRPr="00B355C1">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и</w:t>
      </w:r>
      <w:r w:rsidRPr="00B355C1">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порядке</w:t>
      </w:r>
      <w:r w:rsidRPr="00B355C1">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купли</w:t>
      </w:r>
      <w:r w:rsidRPr="00B355C1">
        <w:rPr>
          <w:rFonts w:ascii="Calibri Light" w:eastAsia="Times New Roman" w:hAnsi="Calibri Light" w:cstheme="majorHAnsi"/>
          <w:sz w:val="18"/>
          <w:szCs w:val="18"/>
          <w:lang w:val="ru-RU"/>
        </w:rPr>
        <w:t>-</w:t>
      </w:r>
      <w:r>
        <w:rPr>
          <w:rFonts w:ascii="Calibri Light" w:eastAsia="Times New Roman" w:hAnsi="Calibri Light" w:cstheme="majorHAnsi"/>
          <w:sz w:val="18"/>
          <w:szCs w:val="18"/>
          <w:lang w:val="ru-RU"/>
        </w:rPr>
        <w:t>продажи</w:t>
      </w:r>
      <w:r w:rsidRPr="00B355C1">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земли</w:t>
      </w:r>
      <w:r w:rsidRPr="00B355C1">
        <w:rPr>
          <w:rFonts w:ascii="Calibri Light" w:eastAsia="Times New Roman" w:hAnsi="Calibri Light" w:cstheme="majorHAnsi"/>
          <w:sz w:val="18"/>
          <w:szCs w:val="18"/>
          <w:lang w:val="ru-RU"/>
        </w:rPr>
        <w:t xml:space="preserve"> №1308-</w:t>
      </w:r>
      <w:r w:rsidRPr="001869E0">
        <w:rPr>
          <w:rFonts w:ascii="Calibri Light" w:eastAsia="Times New Roman" w:hAnsi="Calibri Light" w:cstheme="majorHAnsi"/>
          <w:sz w:val="18"/>
          <w:szCs w:val="18"/>
        </w:rPr>
        <w:t>XIII</w:t>
      </w:r>
      <w:r w:rsidRPr="00B355C1">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w:t>
      </w:r>
      <w:r w:rsidRPr="00B355C1">
        <w:rPr>
          <w:rFonts w:ascii="Calibri Light" w:eastAsia="Times New Roman" w:hAnsi="Calibri Light" w:cstheme="majorHAnsi"/>
          <w:sz w:val="18"/>
          <w:szCs w:val="18"/>
          <w:lang w:val="ru-RU"/>
        </w:rPr>
        <w:t xml:space="preserve"> 25.07.1997 (</w:t>
      </w:r>
      <w:r>
        <w:rPr>
          <w:rFonts w:ascii="Calibri Light" w:eastAsia="Times New Roman" w:hAnsi="Calibri Light" w:cstheme="majorHAnsi"/>
          <w:sz w:val="18"/>
          <w:szCs w:val="18"/>
          <w:lang w:val="ru-RU"/>
        </w:rPr>
        <w:t xml:space="preserve">далее </w:t>
      </w:r>
      <w:r w:rsidRPr="00B355C1">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Закон №</w:t>
      </w:r>
      <w:r w:rsidRPr="00B355C1">
        <w:rPr>
          <w:rFonts w:ascii="Calibri Light" w:eastAsia="Times New Roman" w:hAnsi="Calibri Light" w:cstheme="majorHAnsi"/>
          <w:sz w:val="18"/>
          <w:szCs w:val="18"/>
          <w:lang w:val="ru-RU"/>
        </w:rPr>
        <w:t>1308-</w:t>
      </w:r>
      <w:r w:rsidRPr="001869E0">
        <w:rPr>
          <w:rFonts w:ascii="Calibri Light" w:eastAsia="Times New Roman" w:hAnsi="Calibri Light" w:cstheme="majorHAnsi"/>
          <w:sz w:val="18"/>
          <w:szCs w:val="18"/>
        </w:rPr>
        <w:t>XIII</w:t>
      </w:r>
      <w:r w:rsidRPr="00B355C1">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 xml:space="preserve">от </w:t>
      </w:r>
      <w:r w:rsidRPr="00B355C1">
        <w:rPr>
          <w:rFonts w:ascii="Calibri Light" w:eastAsia="Times New Roman" w:hAnsi="Calibri Light" w:cstheme="majorHAnsi"/>
          <w:sz w:val="18"/>
          <w:szCs w:val="18"/>
          <w:lang w:val="ru-RU"/>
        </w:rPr>
        <w:t>25.07.1997).</w:t>
      </w:r>
    </w:p>
  </w:footnote>
  <w:footnote w:id="27">
    <w:p w:rsidR="00BA5C61" w:rsidRPr="00BF15BE" w:rsidRDefault="00BA5C61" w:rsidP="00BA5C61">
      <w:pPr>
        <w:pStyle w:val="FootnoteText"/>
        <w:rPr>
          <w:rFonts w:ascii="Calibri Light" w:hAnsi="Calibri Light"/>
          <w:sz w:val="18"/>
          <w:szCs w:val="18"/>
          <w:lang w:val="ru-RU"/>
        </w:rPr>
      </w:pPr>
      <w:r w:rsidRPr="001869E0">
        <w:rPr>
          <w:rStyle w:val="FootnoteReference"/>
          <w:rFonts w:ascii="Calibri Light" w:hAnsi="Calibri Light"/>
          <w:sz w:val="18"/>
          <w:szCs w:val="18"/>
        </w:rPr>
        <w:footnoteRef/>
      </w:r>
      <w:r w:rsidRPr="00C218C3">
        <w:rPr>
          <w:rFonts w:ascii="Calibri Light" w:hAnsi="Calibri Light"/>
          <w:sz w:val="18"/>
          <w:szCs w:val="18"/>
          <w:lang w:val="ru-RU"/>
        </w:rPr>
        <w:t xml:space="preserve"> </w:t>
      </w:r>
      <w:r>
        <w:rPr>
          <w:rFonts w:ascii="Calibri Light" w:hAnsi="Calibri Light"/>
          <w:sz w:val="18"/>
          <w:szCs w:val="18"/>
          <w:lang w:val="ru-RU"/>
        </w:rPr>
        <w:t>По</w:t>
      </w:r>
      <w:r w:rsidRPr="00C218C3">
        <w:rPr>
          <w:rFonts w:ascii="Calibri Light" w:hAnsi="Calibri Light"/>
          <w:sz w:val="18"/>
          <w:szCs w:val="18"/>
          <w:lang w:val="ru-RU"/>
        </w:rPr>
        <w:t xml:space="preserve"> </w:t>
      </w:r>
      <w:r>
        <w:rPr>
          <w:rFonts w:ascii="Calibri Light" w:hAnsi="Calibri Light"/>
          <w:sz w:val="18"/>
          <w:szCs w:val="18"/>
          <w:lang w:val="ru-RU"/>
        </w:rPr>
        <w:t>состоянию</w:t>
      </w:r>
      <w:r w:rsidRPr="00C218C3">
        <w:rPr>
          <w:rFonts w:ascii="Calibri Light" w:hAnsi="Calibri Light"/>
          <w:sz w:val="18"/>
          <w:szCs w:val="18"/>
          <w:lang w:val="ru-RU"/>
        </w:rPr>
        <w:t xml:space="preserve"> </w:t>
      </w:r>
      <w:r>
        <w:rPr>
          <w:rFonts w:ascii="Calibri Light" w:hAnsi="Calibri Light"/>
          <w:sz w:val="18"/>
          <w:szCs w:val="18"/>
          <w:lang w:val="ru-RU"/>
        </w:rPr>
        <w:t>на</w:t>
      </w:r>
      <w:r w:rsidRPr="00C218C3">
        <w:rPr>
          <w:rFonts w:ascii="Calibri Light" w:hAnsi="Calibri Light"/>
          <w:sz w:val="18"/>
          <w:szCs w:val="18"/>
          <w:lang w:val="ru-RU"/>
        </w:rPr>
        <w:t xml:space="preserve"> 31.12.2019 </w:t>
      </w:r>
      <w:r>
        <w:rPr>
          <w:rFonts w:ascii="Calibri Light" w:hAnsi="Calibri Light"/>
          <w:sz w:val="18"/>
          <w:szCs w:val="18"/>
          <w:lang w:val="ru-RU"/>
        </w:rPr>
        <w:t>общие</w:t>
      </w:r>
      <w:r w:rsidRPr="00C218C3">
        <w:rPr>
          <w:rFonts w:ascii="Calibri Light" w:hAnsi="Calibri Light"/>
          <w:sz w:val="18"/>
          <w:szCs w:val="18"/>
          <w:lang w:val="ru-RU"/>
        </w:rPr>
        <w:t xml:space="preserve"> </w:t>
      </w:r>
      <w:r>
        <w:rPr>
          <w:rFonts w:ascii="Calibri Light" w:hAnsi="Calibri Light"/>
          <w:sz w:val="18"/>
          <w:szCs w:val="18"/>
          <w:lang w:val="ru-RU"/>
        </w:rPr>
        <w:t>обязательства</w:t>
      </w:r>
      <w:r w:rsidRPr="00C218C3">
        <w:rPr>
          <w:rFonts w:ascii="Calibri Light" w:hAnsi="Calibri Light"/>
          <w:sz w:val="18"/>
          <w:szCs w:val="18"/>
          <w:lang w:val="ru-RU"/>
        </w:rPr>
        <w:t xml:space="preserve"> </w:t>
      </w:r>
      <w:r w:rsidRPr="00BF15BE">
        <w:rPr>
          <w:rFonts w:ascii="Calibri Light" w:hAnsi="Calibri Light"/>
          <w:sz w:val="18"/>
          <w:szCs w:val="18"/>
          <w:lang w:val="ru-RU"/>
        </w:rPr>
        <w:t>налогоплательщик</w:t>
      </w:r>
      <w:r>
        <w:rPr>
          <w:rFonts w:ascii="Calibri Light" w:hAnsi="Calibri Light"/>
          <w:sz w:val="18"/>
          <w:szCs w:val="18"/>
          <w:lang w:val="ru-RU"/>
        </w:rPr>
        <w:t>ов</w:t>
      </w:r>
      <w:r w:rsidRPr="00C218C3">
        <w:rPr>
          <w:rFonts w:ascii="Calibri Light" w:hAnsi="Calibri Light"/>
          <w:sz w:val="18"/>
          <w:szCs w:val="18"/>
          <w:lang w:val="ru-RU"/>
        </w:rPr>
        <w:t xml:space="preserve">, </w:t>
      </w:r>
      <w:r>
        <w:rPr>
          <w:rFonts w:ascii="Calibri Light" w:hAnsi="Calibri Light"/>
          <w:sz w:val="18"/>
          <w:szCs w:val="18"/>
          <w:lang w:val="ru-RU"/>
        </w:rPr>
        <w:t>зарегистрированные</w:t>
      </w:r>
      <w:r w:rsidRPr="00C218C3">
        <w:rPr>
          <w:rFonts w:ascii="Calibri Light" w:hAnsi="Calibri Light"/>
          <w:sz w:val="18"/>
          <w:szCs w:val="18"/>
          <w:lang w:val="ru-RU"/>
        </w:rPr>
        <w:t xml:space="preserve"> </w:t>
      </w:r>
      <w:r>
        <w:rPr>
          <w:rFonts w:ascii="Calibri Light" w:hAnsi="Calibri Light"/>
          <w:sz w:val="18"/>
          <w:szCs w:val="18"/>
          <w:lang w:val="ru-RU"/>
        </w:rPr>
        <w:t>на</w:t>
      </w:r>
      <w:r w:rsidRPr="00C218C3">
        <w:rPr>
          <w:rFonts w:ascii="Calibri Light" w:hAnsi="Calibri Light"/>
          <w:sz w:val="18"/>
          <w:szCs w:val="18"/>
          <w:lang w:val="ru-RU"/>
        </w:rPr>
        <w:t xml:space="preserve"> </w:t>
      </w:r>
      <w:r>
        <w:rPr>
          <w:rFonts w:ascii="Calibri Light" w:hAnsi="Calibri Light"/>
          <w:sz w:val="18"/>
          <w:szCs w:val="18"/>
          <w:lang w:val="ru-RU"/>
        </w:rPr>
        <w:t>внебюджетном</w:t>
      </w:r>
      <w:r w:rsidRPr="00C218C3">
        <w:rPr>
          <w:rFonts w:ascii="Calibri Light" w:hAnsi="Calibri Light"/>
          <w:sz w:val="18"/>
          <w:szCs w:val="18"/>
          <w:lang w:val="ru-RU"/>
        </w:rPr>
        <w:t xml:space="preserve"> </w:t>
      </w:r>
      <w:r>
        <w:rPr>
          <w:rFonts w:ascii="Calibri Light" w:hAnsi="Calibri Light"/>
          <w:sz w:val="18"/>
          <w:szCs w:val="18"/>
          <w:lang w:val="ru-RU"/>
        </w:rPr>
        <w:t>счете</w:t>
      </w:r>
      <w:r w:rsidRPr="00C218C3">
        <w:rPr>
          <w:rFonts w:ascii="Calibri Light" w:hAnsi="Calibri Light"/>
          <w:sz w:val="18"/>
          <w:szCs w:val="18"/>
          <w:lang w:val="ru-RU"/>
        </w:rPr>
        <w:t xml:space="preserve"> - 2876,1 </w:t>
      </w:r>
      <w:r>
        <w:rPr>
          <w:rFonts w:ascii="Calibri Light" w:hAnsi="Calibri Light" w:cstheme="majorHAnsi"/>
          <w:sz w:val="18"/>
          <w:szCs w:val="18"/>
          <w:lang w:val="ru-RU"/>
        </w:rPr>
        <w:t>тыс</w:t>
      </w:r>
      <w:r w:rsidRPr="00C218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BF15BE">
        <w:rPr>
          <w:rFonts w:ascii="Calibri Light" w:hAnsi="Calibri Light"/>
          <w:sz w:val="18"/>
          <w:szCs w:val="18"/>
          <w:lang w:val="ru-RU"/>
        </w:rPr>
        <w:t>.</w:t>
      </w:r>
    </w:p>
  </w:footnote>
  <w:footnote w:id="28">
    <w:p w:rsidR="00BA5C61" w:rsidRPr="003D7074" w:rsidRDefault="00BA5C61" w:rsidP="00BA5C61">
      <w:pPr>
        <w:spacing w:after="0" w:line="240" w:lineRule="auto"/>
        <w:jc w:val="both"/>
        <w:rPr>
          <w:rFonts w:ascii="Calibri Light" w:hAnsi="Calibri Light" w:cstheme="majorHAnsi"/>
          <w:i/>
          <w:color w:val="333333"/>
          <w:sz w:val="18"/>
          <w:szCs w:val="18"/>
          <w:shd w:val="clear" w:color="auto" w:fill="FFFFFF"/>
          <w:lang w:val="ru-RU"/>
        </w:rPr>
      </w:pPr>
      <w:r w:rsidRPr="001869E0">
        <w:rPr>
          <w:rStyle w:val="FootnoteReference"/>
          <w:rFonts w:ascii="Calibri Light" w:hAnsi="Calibri Light" w:cstheme="majorHAnsi"/>
          <w:sz w:val="18"/>
          <w:szCs w:val="18"/>
        </w:rPr>
        <w:footnoteRef/>
      </w:r>
      <w:r w:rsidRPr="00A03FF4">
        <w:rPr>
          <w:rFonts w:ascii="Calibri Light" w:hAnsi="Calibri Light" w:cstheme="majorHAnsi"/>
          <w:sz w:val="18"/>
          <w:szCs w:val="18"/>
          <w:lang w:val="ru-RU"/>
        </w:rPr>
        <w:t xml:space="preserve"> </w:t>
      </w:r>
      <w:r w:rsidRPr="00CE505C">
        <w:rPr>
          <w:rFonts w:ascii="Calibri Light" w:hAnsi="Calibri Light" w:cstheme="majorHAnsi"/>
          <w:sz w:val="18"/>
          <w:szCs w:val="18"/>
          <w:lang w:val="ru-RU"/>
        </w:rPr>
        <w:t>Ст.4</w:t>
      </w:r>
      <w:r w:rsidRPr="00CE505C">
        <w:rPr>
          <w:rFonts w:ascii="Calibri Light" w:hAnsi="Calibri Light" w:cstheme="majorHAnsi"/>
          <w:color w:val="333333"/>
          <w:sz w:val="18"/>
          <w:szCs w:val="18"/>
          <w:shd w:val="clear" w:color="auto" w:fill="FFFFFF"/>
          <w:lang w:val="ru-RU"/>
        </w:rPr>
        <w:t>(4)Закона №1308-</w:t>
      </w:r>
      <w:r w:rsidRPr="001869E0">
        <w:rPr>
          <w:rFonts w:ascii="Calibri Light" w:hAnsi="Calibri Light" w:cstheme="majorHAnsi"/>
          <w:color w:val="333333"/>
          <w:sz w:val="18"/>
          <w:szCs w:val="18"/>
          <w:shd w:val="clear" w:color="auto" w:fill="FFFFFF"/>
        </w:rPr>
        <w:t>XIII</w:t>
      </w:r>
      <w:r w:rsidRPr="00A03FF4">
        <w:rPr>
          <w:rFonts w:ascii="Calibri Light" w:hAnsi="Calibri Light" w:cstheme="majorHAnsi"/>
          <w:color w:val="333333"/>
          <w:sz w:val="18"/>
          <w:szCs w:val="18"/>
          <w:shd w:val="clear" w:color="auto" w:fill="FFFFFF"/>
          <w:lang w:val="ru-RU"/>
        </w:rPr>
        <w:t xml:space="preserve"> </w:t>
      </w:r>
      <w:r>
        <w:rPr>
          <w:rFonts w:ascii="Calibri Light" w:hAnsi="Calibri Light" w:cstheme="majorHAnsi"/>
          <w:color w:val="333333"/>
          <w:sz w:val="18"/>
          <w:szCs w:val="18"/>
          <w:shd w:val="clear" w:color="auto" w:fill="FFFFFF"/>
          <w:lang w:val="ru-RU"/>
        </w:rPr>
        <w:t>от</w:t>
      </w:r>
      <w:r w:rsidRPr="00A03FF4">
        <w:rPr>
          <w:rFonts w:ascii="Calibri Light" w:hAnsi="Calibri Light" w:cstheme="majorHAnsi"/>
          <w:color w:val="333333"/>
          <w:sz w:val="18"/>
          <w:szCs w:val="18"/>
          <w:shd w:val="clear" w:color="auto" w:fill="FFFFFF"/>
          <w:lang w:val="ru-RU"/>
        </w:rPr>
        <w:t xml:space="preserve"> 25.07.1997: </w:t>
      </w:r>
      <w:r>
        <w:rPr>
          <w:rFonts w:ascii="Calibri Light" w:hAnsi="Calibri Light" w:cstheme="majorHAnsi"/>
          <w:i/>
          <w:color w:val="333333"/>
          <w:sz w:val="18"/>
          <w:szCs w:val="18"/>
          <w:shd w:val="clear" w:color="auto" w:fill="FFFFFF"/>
          <w:lang w:val="ru-RU"/>
        </w:rPr>
        <w:t xml:space="preserve">купля-продажа земель публичной собственности производится с оплатой цены единовременной оплатой или в рассрочку. При заключении договора купли-продажи в рассрочку оплачивается минимум </w:t>
      </w:r>
      <w:r w:rsidRPr="00CE505C">
        <w:rPr>
          <w:rFonts w:ascii="Calibri Light" w:hAnsi="Calibri Light" w:cstheme="majorHAnsi"/>
          <w:i/>
          <w:color w:val="333333"/>
          <w:sz w:val="18"/>
          <w:szCs w:val="18"/>
          <w:shd w:val="clear" w:color="auto" w:fill="FFFFFF"/>
          <w:lang w:val="ru-RU"/>
        </w:rPr>
        <w:t>50%</w:t>
      </w:r>
      <w:r>
        <w:rPr>
          <w:rFonts w:ascii="Calibri Light" w:hAnsi="Calibri Light" w:cstheme="majorHAnsi"/>
          <w:i/>
          <w:color w:val="333333"/>
          <w:sz w:val="18"/>
          <w:szCs w:val="18"/>
          <w:shd w:val="clear" w:color="auto" w:fill="FFFFFF"/>
          <w:lang w:val="ru-RU"/>
        </w:rPr>
        <w:t xml:space="preserve"> от цены земли. Остаток платы за земельные участки, связанные с технологическим процессом, может быть эш</w:t>
      </w:r>
      <w:r w:rsidR="007339B7">
        <w:rPr>
          <w:rFonts w:ascii="Calibri Light" w:hAnsi="Calibri Light" w:cstheme="majorHAnsi"/>
          <w:i/>
          <w:color w:val="333333"/>
          <w:sz w:val="18"/>
          <w:szCs w:val="18"/>
          <w:shd w:val="clear" w:color="auto" w:fill="FFFFFF"/>
          <w:lang w:val="ru-RU"/>
        </w:rPr>
        <w:t>е</w:t>
      </w:r>
      <w:r>
        <w:rPr>
          <w:rFonts w:ascii="Calibri Light" w:hAnsi="Calibri Light" w:cstheme="majorHAnsi"/>
          <w:i/>
          <w:color w:val="333333"/>
          <w:sz w:val="18"/>
          <w:szCs w:val="18"/>
          <w:shd w:val="clear" w:color="auto" w:fill="FFFFFF"/>
          <w:lang w:val="ru-RU"/>
        </w:rPr>
        <w:t xml:space="preserve">лонирован на период до 3 лет и производится ежеквартально, в равных суммах, с индексацией в зависимости от уровня инфляции, исчисленного с даты заключения договора купли-продажи до даты осуществления платежа. В случае неуплаты платежа в сроки, установленные в договоре, покупатель уплачивает за каждый день просрочки пеню в размере </w:t>
      </w:r>
      <w:r w:rsidRPr="003D7074">
        <w:rPr>
          <w:rFonts w:ascii="Calibri Light" w:hAnsi="Calibri Light" w:cstheme="majorHAnsi"/>
          <w:i/>
          <w:color w:val="333333"/>
          <w:sz w:val="18"/>
          <w:szCs w:val="18"/>
          <w:shd w:val="clear" w:color="auto" w:fill="FFFFFF"/>
          <w:lang w:val="ru-RU"/>
        </w:rPr>
        <w:t>0,1%</w:t>
      </w:r>
      <w:r>
        <w:rPr>
          <w:rFonts w:ascii="Calibri Light" w:hAnsi="Calibri Light" w:cstheme="majorHAnsi"/>
          <w:i/>
          <w:color w:val="333333"/>
          <w:sz w:val="18"/>
          <w:szCs w:val="18"/>
          <w:shd w:val="clear" w:color="auto" w:fill="FFFFFF"/>
          <w:lang w:val="ru-RU"/>
        </w:rPr>
        <w:t xml:space="preserve"> от неоплаченной суммы. Земли публичной собственности, не используемые в технологическом процессе, продаются с единовременной оплатой.</w:t>
      </w:r>
    </w:p>
  </w:footnote>
  <w:footnote w:id="29">
    <w:p w:rsidR="00BA5C61" w:rsidRPr="00A03FF4" w:rsidRDefault="00BA5C61" w:rsidP="00BA5C61">
      <w:pPr>
        <w:pStyle w:val="FootnoteText"/>
        <w:ind w:right="-22"/>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A03FF4">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A03FF4">
        <w:rPr>
          <w:rFonts w:ascii="Calibri Light" w:hAnsi="Calibri Light" w:cstheme="majorHAnsi"/>
          <w:sz w:val="18"/>
          <w:szCs w:val="18"/>
          <w:lang w:val="ru-RU"/>
        </w:rPr>
        <w:t>. 13</w:t>
      </w:r>
      <w:r w:rsidRPr="00A03FF4">
        <w:rPr>
          <w:rFonts w:ascii="Calibri Light" w:hAnsi="Calibri Light" w:cstheme="majorHAnsi"/>
          <w:sz w:val="18"/>
          <w:szCs w:val="18"/>
          <w:vertAlign w:val="superscript"/>
          <w:lang w:val="ru-RU"/>
        </w:rPr>
        <w:t>1</w:t>
      </w:r>
      <w:r w:rsidRPr="00A03FF4">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A03FF4">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A03FF4">
        <w:rPr>
          <w:rFonts w:ascii="Calibri Light" w:hAnsi="Calibri Light" w:cstheme="majorHAnsi"/>
          <w:sz w:val="18"/>
          <w:szCs w:val="18"/>
          <w:lang w:val="ru-RU"/>
        </w:rPr>
        <w:t xml:space="preserve"> </w:t>
      </w:r>
      <w:r>
        <w:rPr>
          <w:rFonts w:ascii="Calibri Light" w:hAnsi="Calibri Light" w:cstheme="majorHAnsi"/>
          <w:sz w:val="18"/>
          <w:szCs w:val="18"/>
          <w:lang w:val="ru-RU"/>
        </w:rPr>
        <w:t>публичной</w:t>
      </w:r>
      <w:r w:rsidRPr="00A03FF4">
        <w:rPr>
          <w:rFonts w:ascii="Calibri Light" w:hAnsi="Calibri Light" w:cstheme="majorHAnsi"/>
          <w:sz w:val="18"/>
          <w:szCs w:val="18"/>
          <w:lang w:val="ru-RU"/>
        </w:rPr>
        <w:t xml:space="preserve"> </w:t>
      </w:r>
      <w:r>
        <w:rPr>
          <w:rFonts w:ascii="Calibri Light" w:hAnsi="Calibri Light" w:cstheme="majorHAnsi"/>
          <w:sz w:val="18"/>
          <w:szCs w:val="18"/>
          <w:lang w:val="ru-RU"/>
        </w:rPr>
        <w:t>услуге</w:t>
      </w:r>
      <w:r w:rsidRPr="00A03FF4">
        <w:rPr>
          <w:rFonts w:ascii="Calibri Light" w:hAnsi="Calibri Light" w:cstheme="majorHAnsi"/>
          <w:sz w:val="18"/>
          <w:szCs w:val="18"/>
          <w:lang w:val="ru-RU"/>
        </w:rPr>
        <w:t xml:space="preserve"> </w:t>
      </w:r>
      <w:r w:rsidRPr="007A71EA">
        <w:rPr>
          <w:rFonts w:ascii="Calibri Light" w:hAnsi="Calibri Light" w:cstheme="majorHAnsi"/>
          <w:sz w:val="18"/>
          <w:szCs w:val="18"/>
          <w:lang w:val="ru-RU"/>
        </w:rPr>
        <w:t>водоснабжения</w:t>
      </w:r>
      <w:r w:rsidRPr="00A03FF4">
        <w:rPr>
          <w:rFonts w:ascii="Calibri Light" w:hAnsi="Calibri Light" w:cstheme="majorHAnsi"/>
          <w:sz w:val="18"/>
          <w:szCs w:val="18"/>
          <w:lang w:val="ru-RU"/>
        </w:rPr>
        <w:t xml:space="preserve"> </w:t>
      </w:r>
      <w:r w:rsidRPr="007A71EA">
        <w:rPr>
          <w:rFonts w:ascii="Calibri Light" w:hAnsi="Calibri Light" w:cstheme="majorHAnsi"/>
          <w:sz w:val="18"/>
          <w:szCs w:val="18"/>
          <w:lang w:val="ru-RU"/>
        </w:rPr>
        <w:t>и</w:t>
      </w:r>
      <w:r w:rsidRPr="00A03FF4">
        <w:rPr>
          <w:rFonts w:ascii="Calibri Light" w:hAnsi="Calibri Light" w:cstheme="majorHAnsi"/>
          <w:sz w:val="18"/>
          <w:szCs w:val="18"/>
          <w:lang w:val="ru-RU"/>
        </w:rPr>
        <w:t xml:space="preserve"> </w:t>
      </w:r>
      <w:r w:rsidRPr="007A71EA">
        <w:rPr>
          <w:rFonts w:ascii="Calibri Light" w:hAnsi="Calibri Light" w:cstheme="majorHAnsi"/>
          <w:sz w:val="18"/>
          <w:szCs w:val="18"/>
          <w:lang w:val="ru-RU"/>
        </w:rPr>
        <w:t>канализации</w:t>
      </w:r>
      <w:r w:rsidRPr="00A03FF4">
        <w:rPr>
          <w:rFonts w:ascii="Calibri Light" w:hAnsi="Calibri Light" w:cstheme="majorHAnsi"/>
          <w:sz w:val="18"/>
          <w:szCs w:val="18"/>
          <w:lang w:val="ru-RU"/>
        </w:rPr>
        <w:t xml:space="preserve"> №303 </w:t>
      </w:r>
      <w:r>
        <w:rPr>
          <w:rFonts w:ascii="Calibri Light" w:hAnsi="Calibri Light" w:cstheme="majorHAnsi"/>
          <w:sz w:val="18"/>
          <w:szCs w:val="18"/>
          <w:lang w:val="ru-RU"/>
        </w:rPr>
        <w:t>от</w:t>
      </w:r>
      <w:r w:rsidRPr="00A03FF4">
        <w:rPr>
          <w:rFonts w:ascii="Calibri Light" w:hAnsi="Calibri Light" w:cstheme="majorHAnsi"/>
          <w:sz w:val="18"/>
          <w:szCs w:val="18"/>
          <w:lang w:val="ru-RU"/>
        </w:rPr>
        <w:t xml:space="preserve"> 13.12.2013</w:t>
      </w:r>
      <w:r>
        <w:rPr>
          <w:rFonts w:ascii="Calibri Light" w:hAnsi="Calibri Light" w:cstheme="majorHAnsi"/>
          <w:sz w:val="18"/>
          <w:szCs w:val="18"/>
          <w:lang w:val="ru-RU"/>
        </w:rPr>
        <w:t>.</w:t>
      </w:r>
    </w:p>
  </w:footnote>
  <w:footnote w:id="30">
    <w:p w:rsidR="00BA5C61" w:rsidRPr="000F2994" w:rsidRDefault="00BA5C61" w:rsidP="00BA5C61">
      <w:pPr>
        <w:pStyle w:val="FootnoteText"/>
        <w:ind w:right="-22"/>
        <w:jc w:val="both"/>
        <w:rPr>
          <w:rFonts w:ascii="Calibri Light" w:hAnsi="Calibri Light" w:cstheme="majorHAnsi"/>
          <w:sz w:val="18"/>
          <w:szCs w:val="18"/>
          <w:lang w:val="ru-RU"/>
        </w:rPr>
      </w:pPr>
      <w:r w:rsidRPr="00195A96">
        <w:rPr>
          <w:rStyle w:val="FootnoteReference"/>
          <w:rFonts w:ascii="Calibri Light" w:hAnsi="Calibri Light" w:cstheme="majorHAnsi"/>
          <w:sz w:val="18"/>
          <w:szCs w:val="18"/>
        </w:rPr>
        <w:footnoteRef/>
      </w:r>
      <w:r w:rsidRPr="000F2994">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0F2994">
        <w:rPr>
          <w:rFonts w:ascii="Calibri Light" w:hAnsi="Calibri Light" w:cstheme="majorHAnsi"/>
          <w:sz w:val="18"/>
          <w:szCs w:val="18"/>
          <w:lang w:val="ru-RU"/>
        </w:rPr>
        <w:t xml:space="preserve"> </w:t>
      </w:r>
      <w:r>
        <w:rPr>
          <w:rFonts w:ascii="Calibri Light" w:hAnsi="Calibri Light" w:cstheme="majorHAnsi"/>
          <w:sz w:val="18"/>
          <w:szCs w:val="18"/>
          <w:lang w:val="ru-RU"/>
        </w:rPr>
        <w:t>НАРЭ</w:t>
      </w:r>
      <w:r w:rsidRPr="000F2994">
        <w:rPr>
          <w:rFonts w:ascii="Calibri Light" w:hAnsi="Calibri Light" w:cstheme="majorHAnsi"/>
          <w:sz w:val="18"/>
          <w:szCs w:val="18"/>
          <w:lang w:val="ru-RU"/>
        </w:rPr>
        <w:t xml:space="preserve"> №489 </w:t>
      </w:r>
      <w:r>
        <w:rPr>
          <w:rFonts w:ascii="Calibri Light" w:hAnsi="Calibri Light" w:cstheme="majorHAnsi"/>
          <w:sz w:val="18"/>
          <w:szCs w:val="18"/>
          <w:lang w:val="ru-RU"/>
        </w:rPr>
        <w:t>от</w:t>
      </w:r>
      <w:r w:rsidRPr="000F2994">
        <w:rPr>
          <w:rFonts w:ascii="Calibri Light" w:hAnsi="Calibri Light" w:cstheme="majorHAnsi"/>
          <w:sz w:val="18"/>
          <w:szCs w:val="18"/>
          <w:lang w:val="ru-RU"/>
        </w:rPr>
        <w:t xml:space="preserve"> 20.12.2019 „</w:t>
      </w:r>
      <w:r>
        <w:rPr>
          <w:rFonts w:ascii="Calibri Light" w:hAnsi="Calibri Light" w:cstheme="majorHAnsi"/>
          <w:sz w:val="18"/>
          <w:szCs w:val="18"/>
          <w:lang w:val="ru-RU"/>
        </w:rPr>
        <w:t>Об</w:t>
      </w:r>
      <w:r w:rsidRPr="000F2994">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утверждении</w:t>
      </w:r>
      <w:r w:rsidRPr="000F299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Методологии по определению, утверждению и применению тарифов на публичную услугу </w:t>
      </w:r>
      <w:r w:rsidRPr="007A71EA">
        <w:rPr>
          <w:rFonts w:ascii="Calibri Light" w:hAnsi="Calibri Light" w:cstheme="majorHAnsi"/>
          <w:sz w:val="18"/>
          <w:szCs w:val="18"/>
          <w:lang w:val="ru-RU"/>
        </w:rPr>
        <w:t>водоснабжения</w:t>
      </w:r>
      <w:r>
        <w:rPr>
          <w:rFonts w:ascii="Calibri Light" w:hAnsi="Calibri Light" w:cstheme="majorHAnsi"/>
          <w:sz w:val="18"/>
          <w:szCs w:val="18"/>
          <w:lang w:val="ru-RU"/>
        </w:rPr>
        <w:t>,</w:t>
      </w:r>
      <w:r w:rsidRPr="007A71EA">
        <w:rPr>
          <w:rFonts w:ascii="Calibri Light" w:hAnsi="Calibri Light" w:cstheme="majorHAnsi"/>
          <w:sz w:val="18"/>
          <w:szCs w:val="18"/>
          <w:lang w:val="ru-RU"/>
        </w:rPr>
        <w:t xml:space="preserve"> канализации</w:t>
      </w:r>
      <w:r w:rsidRPr="000F2994">
        <w:rPr>
          <w:rFonts w:ascii="Calibri Light" w:hAnsi="Calibri Light" w:cstheme="majorHAnsi"/>
          <w:sz w:val="18"/>
          <w:szCs w:val="18"/>
          <w:lang w:val="ru-RU"/>
        </w:rPr>
        <w:t xml:space="preserve"> </w:t>
      </w:r>
      <w:r>
        <w:rPr>
          <w:rFonts w:ascii="Calibri Light" w:hAnsi="Calibri Light" w:cstheme="majorHAnsi"/>
          <w:sz w:val="18"/>
          <w:szCs w:val="18"/>
          <w:lang w:val="ru-RU"/>
        </w:rPr>
        <w:t>и очистку сточных вод</w:t>
      </w:r>
      <w:r w:rsidRPr="000F2994">
        <w:rPr>
          <w:rFonts w:ascii="Calibri Light" w:hAnsi="Calibri Light" w:cstheme="majorHAnsi"/>
          <w:sz w:val="18"/>
          <w:szCs w:val="18"/>
          <w:lang w:val="ru-RU"/>
        </w:rPr>
        <w:t xml:space="preserve">”. </w:t>
      </w:r>
    </w:p>
  </w:footnote>
  <w:footnote w:id="31">
    <w:p w:rsidR="00BA5C61" w:rsidRPr="000C247C"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Pr>
          <w:rFonts w:ascii="Calibri Light" w:hAnsi="Calibri Light" w:cstheme="majorHAnsi"/>
          <w:sz w:val="18"/>
          <w:szCs w:val="18"/>
          <w:lang w:val="ru-RU"/>
        </w:rPr>
        <w:t>Ст</w:t>
      </w:r>
      <w:r w:rsidRPr="000C247C">
        <w:rPr>
          <w:rFonts w:ascii="Calibri Light" w:hAnsi="Calibri Light" w:cstheme="majorHAnsi"/>
          <w:sz w:val="18"/>
          <w:szCs w:val="18"/>
          <w:lang w:val="ru-RU"/>
        </w:rPr>
        <w:t xml:space="preserve">.15 </w:t>
      </w:r>
      <w:r>
        <w:rPr>
          <w:rFonts w:ascii="Calibri Light" w:hAnsi="Calibri Light" w:cstheme="majorHAnsi"/>
          <w:sz w:val="18"/>
          <w:szCs w:val="18"/>
          <w:lang w:val="ru-RU"/>
        </w:rPr>
        <w:t>Закона</w:t>
      </w:r>
      <w:r w:rsidRPr="003B19EC">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3B19EC">
        <w:rPr>
          <w:rFonts w:ascii="Calibri Light" w:hAnsi="Calibri Light" w:cstheme="majorHAnsi"/>
          <w:sz w:val="18"/>
          <w:szCs w:val="18"/>
          <w:lang w:val="ru-RU"/>
        </w:rPr>
        <w:t xml:space="preserve"> государственных закуп</w:t>
      </w:r>
      <w:r>
        <w:rPr>
          <w:rFonts w:ascii="Calibri Light" w:hAnsi="Calibri Light" w:cstheme="majorHAnsi"/>
          <w:sz w:val="18"/>
          <w:szCs w:val="18"/>
          <w:lang w:val="ru-RU"/>
        </w:rPr>
        <w:t>ках</w:t>
      </w:r>
      <w:r w:rsidRPr="003B19EC">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3B19EC">
        <w:rPr>
          <w:rFonts w:ascii="Calibri Light" w:hAnsi="Calibri Light" w:cstheme="majorHAnsi"/>
          <w:iCs/>
          <w:sz w:val="18"/>
          <w:szCs w:val="18"/>
          <w:lang w:val="ru-RU"/>
        </w:rPr>
        <w:t xml:space="preserve">131 </w:t>
      </w:r>
      <w:r>
        <w:rPr>
          <w:rFonts w:ascii="Calibri Light" w:hAnsi="Calibri Light" w:cstheme="majorHAnsi"/>
          <w:iCs/>
          <w:sz w:val="18"/>
          <w:szCs w:val="18"/>
          <w:lang w:val="ru-RU"/>
        </w:rPr>
        <w:t xml:space="preserve">от </w:t>
      </w:r>
      <w:r w:rsidRPr="003B19EC">
        <w:rPr>
          <w:rFonts w:ascii="Calibri Light" w:hAnsi="Calibri Light" w:cstheme="majorHAnsi"/>
          <w:iCs/>
          <w:sz w:val="18"/>
          <w:szCs w:val="18"/>
          <w:lang w:val="ru-RU"/>
        </w:rPr>
        <w:t>03.07.2015 (</w:t>
      </w:r>
      <w:r>
        <w:rPr>
          <w:rFonts w:ascii="Calibri Light" w:hAnsi="Calibri Light" w:cstheme="majorHAnsi"/>
          <w:iCs/>
          <w:sz w:val="18"/>
          <w:szCs w:val="18"/>
          <w:lang w:val="ru-RU"/>
        </w:rPr>
        <w:t xml:space="preserve">далее </w:t>
      </w:r>
      <w:r w:rsidRPr="003B19EC">
        <w:rPr>
          <w:rFonts w:ascii="Calibri Light" w:hAnsi="Calibri Light" w:cstheme="majorHAnsi"/>
          <w:iCs/>
          <w:sz w:val="18"/>
          <w:szCs w:val="18"/>
          <w:lang w:val="ru-RU"/>
        </w:rPr>
        <w:t>–</w:t>
      </w:r>
      <w:r>
        <w:rPr>
          <w:rFonts w:ascii="Calibri Light" w:hAnsi="Calibri Light" w:cstheme="majorHAnsi"/>
          <w:iCs/>
          <w:sz w:val="18"/>
          <w:szCs w:val="18"/>
          <w:lang w:val="ru-RU"/>
        </w:rPr>
        <w:t xml:space="preserve"> Закон №</w:t>
      </w:r>
      <w:r w:rsidRPr="003B19EC">
        <w:rPr>
          <w:rFonts w:ascii="Calibri Light" w:hAnsi="Calibri Light" w:cstheme="majorHAnsi"/>
          <w:iCs/>
          <w:sz w:val="18"/>
          <w:szCs w:val="18"/>
          <w:lang w:val="ru-RU"/>
        </w:rPr>
        <w:t xml:space="preserve">131 </w:t>
      </w:r>
      <w:r>
        <w:rPr>
          <w:rFonts w:ascii="Calibri Light" w:hAnsi="Calibri Light" w:cstheme="majorHAnsi"/>
          <w:iCs/>
          <w:sz w:val="18"/>
          <w:szCs w:val="18"/>
          <w:lang w:val="ru-RU"/>
        </w:rPr>
        <w:t xml:space="preserve">от </w:t>
      </w:r>
      <w:r w:rsidRPr="003B19EC">
        <w:rPr>
          <w:rFonts w:ascii="Calibri Light" w:hAnsi="Calibri Light" w:cstheme="majorHAnsi"/>
          <w:iCs/>
          <w:sz w:val="18"/>
          <w:szCs w:val="18"/>
          <w:lang w:val="ru-RU"/>
        </w:rPr>
        <w:t>03.07.2015</w:t>
      </w:r>
      <w:r w:rsidRPr="000C247C">
        <w:rPr>
          <w:rFonts w:ascii="Calibri Light" w:hAnsi="Calibri Light" w:cstheme="majorHAnsi"/>
          <w:sz w:val="18"/>
          <w:szCs w:val="18"/>
          <w:lang w:val="ru-RU"/>
        </w:rPr>
        <w:t>).</w:t>
      </w:r>
    </w:p>
  </w:footnote>
  <w:footnote w:id="32">
    <w:p w:rsidR="00BA5C61" w:rsidRPr="00001707" w:rsidRDefault="00BA5C61" w:rsidP="00BA5C61">
      <w:pPr>
        <w:shd w:val="clear" w:color="auto" w:fill="FFFFFF" w:themeFill="background1"/>
        <w:spacing w:after="0" w:line="240" w:lineRule="auto"/>
        <w:ind w:right="-2"/>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001707">
        <w:rPr>
          <w:rFonts w:ascii="Calibri Light" w:hAnsi="Calibri Light" w:cstheme="majorHAnsi"/>
          <w:sz w:val="18"/>
          <w:szCs w:val="18"/>
          <w:lang w:val="ru-RU" w:eastAsia="ru-RU"/>
        </w:rPr>
        <w:t xml:space="preserve"> </w:t>
      </w:r>
      <w:r>
        <w:rPr>
          <w:rFonts w:ascii="Calibri Light" w:hAnsi="Calibri Light" w:cstheme="majorHAnsi"/>
          <w:sz w:val="18"/>
          <w:szCs w:val="18"/>
          <w:lang w:val="ru-RU" w:eastAsia="ru-RU"/>
        </w:rPr>
        <w:t>Ст</w:t>
      </w:r>
      <w:r w:rsidRPr="00001707">
        <w:rPr>
          <w:rFonts w:ascii="Calibri Light" w:hAnsi="Calibri Light" w:cstheme="majorHAnsi"/>
          <w:sz w:val="18"/>
          <w:szCs w:val="18"/>
          <w:lang w:val="ru-RU"/>
        </w:rPr>
        <w:t xml:space="preserve">.79 </w:t>
      </w:r>
      <w:r>
        <w:rPr>
          <w:rFonts w:ascii="Calibri Light" w:hAnsi="Calibri Light" w:cstheme="majorHAnsi"/>
          <w:sz w:val="18"/>
          <w:szCs w:val="18"/>
          <w:lang w:val="ru-RU"/>
        </w:rPr>
        <w:t>Закона</w:t>
      </w:r>
      <w:r w:rsidRPr="00001707">
        <w:rPr>
          <w:rFonts w:ascii="Calibri Light" w:hAnsi="Calibri Light" w:cstheme="majorHAnsi"/>
          <w:sz w:val="18"/>
          <w:szCs w:val="18"/>
          <w:lang w:val="ru-RU"/>
        </w:rPr>
        <w:t xml:space="preserve"> №131 </w:t>
      </w:r>
      <w:r>
        <w:rPr>
          <w:rFonts w:ascii="Calibri Light" w:hAnsi="Calibri Light" w:cstheme="majorHAnsi"/>
          <w:sz w:val="18"/>
          <w:szCs w:val="18"/>
          <w:lang w:val="ru-RU"/>
        </w:rPr>
        <w:t>от</w:t>
      </w:r>
      <w:r w:rsidRPr="00001707">
        <w:rPr>
          <w:rFonts w:ascii="Calibri Light" w:hAnsi="Calibri Light" w:cstheme="majorHAnsi"/>
          <w:sz w:val="18"/>
          <w:szCs w:val="18"/>
          <w:lang w:val="ru-RU"/>
        </w:rPr>
        <w:t xml:space="preserve"> 03.07.2015; </w:t>
      </w:r>
      <w:r w:rsidRPr="003B19EC">
        <w:rPr>
          <w:rFonts w:ascii="Calibri Light" w:hAnsi="Calibri Light" w:cstheme="majorHAnsi"/>
          <w:sz w:val="18"/>
          <w:szCs w:val="18"/>
          <w:lang w:val="ru-RU"/>
        </w:rPr>
        <w:t>Положени</w:t>
      </w:r>
      <w:r>
        <w:rPr>
          <w:rFonts w:ascii="Calibri Light" w:hAnsi="Calibri Light" w:cstheme="majorHAnsi"/>
          <w:sz w:val="18"/>
          <w:szCs w:val="18"/>
          <w:lang w:val="ru-RU"/>
        </w:rPr>
        <w:t>е</w:t>
      </w:r>
      <w:r w:rsidRPr="003B19EC">
        <w:rPr>
          <w:rFonts w:ascii="Calibri Light" w:hAnsi="Calibri Light" w:cstheme="majorHAnsi"/>
          <w:sz w:val="18"/>
          <w:szCs w:val="18"/>
          <w:lang w:val="ru-RU"/>
        </w:rPr>
        <w:t xml:space="preserve"> о </w:t>
      </w:r>
      <w:r w:rsidRPr="003B19EC">
        <w:rPr>
          <w:rFonts w:ascii="Calibri Light" w:eastAsia="Times New Roman" w:hAnsi="Calibri Light" w:cs="Calibri Light"/>
          <w:sz w:val="18"/>
          <w:szCs w:val="18"/>
          <w:lang w:val="ru-RU" w:eastAsia="ru-RU"/>
        </w:rPr>
        <w:t>государственных закупках небольшой стоимости</w:t>
      </w:r>
      <w:r>
        <w:rPr>
          <w:rFonts w:ascii="Calibri Light" w:eastAsia="Times New Roman" w:hAnsi="Calibri Light" w:cs="Calibri Light"/>
          <w:sz w:val="18"/>
          <w:szCs w:val="18"/>
          <w:lang w:val="ru-RU" w:eastAsia="ru-RU"/>
        </w:rPr>
        <w:t>, утвержденное ПП №</w:t>
      </w:r>
      <w:r w:rsidRPr="00001707">
        <w:rPr>
          <w:rFonts w:ascii="Calibri Light" w:hAnsi="Calibri Light" w:cstheme="majorHAnsi"/>
          <w:sz w:val="18"/>
          <w:szCs w:val="18"/>
          <w:lang w:val="ru-RU"/>
        </w:rPr>
        <w:t xml:space="preserve">665 </w:t>
      </w:r>
      <w:r>
        <w:rPr>
          <w:rFonts w:ascii="Calibri Light" w:hAnsi="Calibri Light" w:cstheme="majorHAnsi"/>
          <w:sz w:val="18"/>
          <w:szCs w:val="18"/>
          <w:lang w:val="ru-RU"/>
        </w:rPr>
        <w:t xml:space="preserve">от </w:t>
      </w:r>
      <w:r w:rsidRPr="00001707">
        <w:rPr>
          <w:rFonts w:ascii="Calibri Light" w:hAnsi="Calibri Light" w:cstheme="majorHAnsi"/>
          <w:sz w:val="18"/>
          <w:szCs w:val="18"/>
          <w:lang w:val="ru-RU"/>
        </w:rPr>
        <w:t xml:space="preserve">27.05.2016 </w:t>
      </w:r>
      <w:r w:rsidRPr="003B19EC">
        <w:rPr>
          <w:rFonts w:ascii="Calibri Light" w:hAnsi="Calibri Light" w:cstheme="majorHAnsi"/>
          <w:bCs/>
          <w:sz w:val="18"/>
          <w:szCs w:val="18"/>
          <w:lang w:val="ru-RU"/>
        </w:rPr>
        <w:t>(</w:t>
      </w:r>
      <w:r>
        <w:rPr>
          <w:rFonts w:ascii="Calibri Light" w:hAnsi="Calibri Light" w:cstheme="majorHAnsi"/>
          <w:iCs/>
          <w:sz w:val="18"/>
          <w:szCs w:val="18"/>
          <w:lang w:val="ru-RU"/>
        </w:rPr>
        <w:t>далее</w:t>
      </w:r>
      <w:r w:rsidRPr="003B19EC">
        <w:rPr>
          <w:rFonts w:ascii="Calibri Light" w:hAnsi="Calibri Light" w:cstheme="majorHAnsi"/>
          <w:bCs/>
          <w:sz w:val="18"/>
          <w:szCs w:val="18"/>
          <w:lang w:val="ru-RU"/>
        </w:rPr>
        <w:t xml:space="preserve"> – </w:t>
      </w:r>
      <w:r>
        <w:rPr>
          <w:rFonts w:ascii="Calibri Light" w:hAnsi="Calibri Light" w:cstheme="majorHAnsi"/>
          <w:bCs/>
          <w:sz w:val="18"/>
          <w:szCs w:val="18"/>
          <w:lang w:val="ru-RU"/>
        </w:rPr>
        <w:t>Положение, утвержденное ПП №</w:t>
      </w:r>
      <w:r w:rsidRPr="003B19EC">
        <w:rPr>
          <w:rFonts w:ascii="Calibri Light" w:hAnsi="Calibri Light" w:cstheme="majorHAnsi"/>
          <w:bCs/>
          <w:sz w:val="18"/>
          <w:szCs w:val="18"/>
          <w:lang w:val="ru-RU"/>
        </w:rPr>
        <w:t xml:space="preserve">665 </w:t>
      </w:r>
      <w:r>
        <w:rPr>
          <w:rFonts w:ascii="Calibri Light" w:hAnsi="Calibri Light" w:cstheme="majorHAnsi"/>
          <w:bCs/>
          <w:sz w:val="18"/>
          <w:szCs w:val="18"/>
          <w:lang w:val="ru-RU"/>
        </w:rPr>
        <w:t xml:space="preserve">от </w:t>
      </w:r>
      <w:r w:rsidRPr="003B19EC">
        <w:rPr>
          <w:rFonts w:ascii="Calibri Light" w:hAnsi="Calibri Light" w:cstheme="majorHAnsi"/>
          <w:bCs/>
          <w:sz w:val="18"/>
          <w:szCs w:val="18"/>
          <w:lang w:val="ru-RU"/>
        </w:rPr>
        <w:t>27.05.2016).</w:t>
      </w:r>
      <w:r w:rsidRPr="00001707">
        <w:rPr>
          <w:rFonts w:ascii="Calibri Light" w:hAnsi="Calibri Light" w:cstheme="majorHAnsi"/>
          <w:sz w:val="18"/>
          <w:szCs w:val="18"/>
          <w:lang w:val="ru-RU"/>
        </w:rPr>
        <w:t xml:space="preserve"> </w:t>
      </w:r>
    </w:p>
  </w:footnote>
  <w:footnote w:id="33">
    <w:p w:rsidR="00BA5C61" w:rsidRPr="00DE5FCD"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DE5FCD">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DE5FCD">
        <w:rPr>
          <w:rFonts w:ascii="Calibri Light" w:hAnsi="Calibri Light" w:cstheme="majorHAnsi"/>
          <w:sz w:val="18"/>
          <w:szCs w:val="18"/>
          <w:lang w:val="ru-RU"/>
        </w:rPr>
        <w:t xml:space="preserve">.12 </w:t>
      </w:r>
      <w:r>
        <w:rPr>
          <w:rFonts w:ascii="Calibri Light" w:hAnsi="Calibri Light" w:cstheme="majorHAnsi"/>
          <w:sz w:val="18"/>
          <w:szCs w:val="18"/>
          <w:lang w:val="ru-RU"/>
        </w:rPr>
        <w:t>Положения</w:t>
      </w:r>
      <w:r w:rsidRPr="00DE5FCD">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утвержденного</w:t>
      </w:r>
      <w:r w:rsidRPr="00DE5FCD">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DE5FCD">
        <w:rPr>
          <w:rFonts w:ascii="Calibri Light" w:hAnsi="Calibri Light" w:cstheme="majorHAnsi"/>
          <w:sz w:val="18"/>
          <w:szCs w:val="18"/>
          <w:lang w:val="ru-RU"/>
        </w:rPr>
        <w:t xml:space="preserve"> №665 </w:t>
      </w:r>
      <w:r>
        <w:rPr>
          <w:rFonts w:ascii="Calibri Light" w:hAnsi="Calibri Light" w:cstheme="majorHAnsi"/>
          <w:sz w:val="18"/>
          <w:szCs w:val="18"/>
          <w:lang w:val="ru-RU"/>
        </w:rPr>
        <w:t xml:space="preserve">от </w:t>
      </w:r>
      <w:r w:rsidRPr="00DE5FCD">
        <w:rPr>
          <w:rFonts w:ascii="Calibri Light" w:hAnsi="Calibri Light" w:cstheme="majorHAnsi"/>
          <w:sz w:val="18"/>
          <w:szCs w:val="18"/>
          <w:lang w:val="ru-RU"/>
        </w:rPr>
        <w:t>27.05.2016.</w:t>
      </w:r>
    </w:p>
  </w:footnote>
  <w:footnote w:id="34">
    <w:p w:rsidR="00BA5C61" w:rsidRPr="008E4F6F" w:rsidRDefault="00BA5C61" w:rsidP="00BA5C61">
      <w:pPr>
        <w:pStyle w:val="ListParagraph"/>
        <w:spacing w:after="0" w:line="240" w:lineRule="auto"/>
        <w:ind w:left="0"/>
        <w:jc w:val="both"/>
        <w:rPr>
          <w:rFonts w:ascii="Calibri Light" w:hAnsi="Calibri Light" w:cstheme="majorHAnsi"/>
          <w:color w:val="000000" w:themeColor="text1"/>
          <w:sz w:val="18"/>
          <w:szCs w:val="18"/>
          <w:lang w:val="ru-RU"/>
        </w:rPr>
      </w:pPr>
      <w:r w:rsidRPr="00C2299A">
        <w:rPr>
          <w:rStyle w:val="FootnoteReference"/>
          <w:rFonts w:ascii="Calibri Light" w:hAnsi="Calibri Light" w:cstheme="majorHAnsi"/>
          <w:sz w:val="18"/>
          <w:szCs w:val="18"/>
        </w:rPr>
        <w:footnoteRef/>
      </w:r>
      <w:r w:rsidRPr="008E4F6F">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8E4F6F">
        <w:rPr>
          <w:rFonts w:ascii="Calibri Light" w:hAnsi="Calibri Light" w:cstheme="majorHAnsi"/>
          <w:sz w:val="18"/>
          <w:szCs w:val="18"/>
          <w:lang w:val="ru-RU"/>
        </w:rPr>
        <w:t xml:space="preserve">.8 </w:t>
      </w:r>
      <w:r>
        <w:rPr>
          <w:rFonts w:ascii="Calibri Light" w:hAnsi="Calibri Light" w:cstheme="majorHAnsi"/>
          <w:sz w:val="18"/>
          <w:szCs w:val="18"/>
          <w:lang w:val="ru-RU"/>
        </w:rPr>
        <w:t>ПП</w:t>
      </w:r>
      <w:r w:rsidRPr="008E4F6F">
        <w:rPr>
          <w:rFonts w:ascii="Calibri Light" w:hAnsi="Calibri Light" w:cstheme="majorHAnsi"/>
          <w:sz w:val="18"/>
          <w:szCs w:val="18"/>
          <w:lang w:val="ru-RU"/>
        </w:rPr>
        <w:t xml:space="preserve"> №722 </w:t>
      </w:r>
      <w:r>
        <w:rPr>
          <w:rFonts w:ascii="Calibri Light" w:hAnsi="Calibri Light" w:cstheme="majorHAnsi"/>
          <w:sz w:val="18"/>
          <w:szCs w:val="18"/>
          <w:lang w:val="ru-RU"/>
        </w:rPr>
        <w:t>от</w:t>
      </w:r>
      <w:r w:rsidRPr="008E4F6F">
        <w:rPr>
          <w:rFonts w:ascii="Calibri Light" w:hAnsi="Calibri Light" w:cstheme="majorHAnsi"/>
          <w:sz w:val="18"/>
          <w:szCs w:val="18"/>
          <w:lang w:val="ru-RU"/>
        </w:rPr>
        <w:t xml:space="preserve"> 18.07.2018 „</w:t>
      </w:r>
      <w:r w:rsidRPr="008E4F6F">
        <w:rPr>
          <w:rFonts w:ascii="Calibri Light" w:hAnsi="Calibri Light" w:cstheme="majorHAnsi"/>
          <w:color w:val="000000" w:themeColor="text1"/>
          <w:sz w:val="18"/>
          <w:szCs w:val="18"/>
          <w:lang w:val="ru-RU"/>
        </w:rPr>
        <w:t>Об утверждении Инструкции по организации питания детей и школьников в общеобразовательных учреждениях</w:t>
      </w:r>
      <w:r w:rsidRPr="008E4F6F">
        <w:rPr>
          <w:rFonts w:ascii="Calibri Light" w:hAnsi="Calibri Light" w:cstheme="majorHAnsi"/>
          <w:sz w:val="18"/>
          <w:szCs w:val="18"/>
          <w:lang w:val="ru-RU"/>
        </w:rPr>
        <w:t>”.</w:t>
      </w:r>
    </w:p>
  </w:footnote>
  <w:footnote w:id="35">
    <w:p w:rsidR="00BA5C61" w:rsidRPr="008E4F6F" w:rsidRDefault="00BA5C61" w:rsidP="00BA5C61">
      <w:pPr>
        <w:pStyle w:val="FootnoteText"/>
        <w:shd w:val="clear" w:color="auto" w:fill="FFFFFF" w:themeFill="background1"/>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8E4F6F">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8E4F6F">
        <w:rPr>
          <w:rFonts w:ascii="Calibri Light" w:hAnsi="Calibri Light" w:cstheme="majorHAnsi"/>
          <w:sz w:val="18"/>
          <w:szCs w:val="18"/>
          <w:lang w:val="ru-RU"/>
        </w:rPr>
        <w:t xml:space="preserve"> №339 </w:t>
      </w:r>
      <w:r>
        <w:rPr>
          <w:rFonts w:ascii="Calibri Light" w:hAnsi="Calibri Light" w:cstheme="majorHAnsi"/>
          <w:sz w:val="18"/>
          <w:szCs w:val="18"/>
          <w:lang w:val="ru-RU"/>
        </w:rPr>
        <w:t>от</w:t>
      </w:r>
      <w:r w:rsidRPr="008E4F6F">
        <w:rPr>
          <w:rFonts w:ascii="Calibri Light" w:hAnsi="Calibri Light" w:cstheme="majorHAnsi"/>
          <w:sz w:val="18"/>
          <w:szCs w:val="18"/>
          <w:lang w:val="ru-RU"/>
        </w:rPr>
        <w:t xml:space="preserve"> 26.05.2017 „</w:t>
      </w:r>
      <w:r w:rsidRPr="008E4F6F">
        <w:rPr>
          <w:rFonts w:ascii="Calibri Light" w:hAnsi="Calibri Light" w:cstheme="majorHAnsi"/>
          <w:color w:val="000000" w:themeColor="text1"/>
          <w:sz w:val="18"/>
          <w:szCs w:val="18"/>
          <w:lang w:val="ru-RU"/>
        </w:rPr>
        <w:t xml:space="preserve">Об утверждении </w:t>
      </w:r>
      <w:r>
        <w:rPr>
          <w:rFonts w:ascii="Calibri Light" w:hAnsi="Calibri Light" w:cstheme="majorHAnsi"/>
          <w:color w:val="000000" w:themeColor="text1"/>
          <w:sz w:val="18"/>
          <w:szCs w:val="18"/>
          <w:lang w:val="ru-RU"/>
        </w:rPr>
        <w:t>Положения</w:t>
      </w:r>
      <w:r w:rsidRPr="008E4F6F">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о Совместном словаре </w:t>
      </w:r>
      <w:r w:rsidRPr="00F6309B">
        <w:rPr>
          <w:rFonts w:ascii="Calibri Light" w:hAnsi="Calibri Light" w:cstheme="majorHAnsi"/>
          <w:color w:val="000000" w:themeColor="text1"/>
          <w:sz w:val="18"/>
          <w:szCs w:val="18"/>
          <w:lang w:val="ru-RU"/>
        </w:rPr>
        <w:t>государственных закупок</w:t>
      </w:r>
      <w:r w:rsidRPr="008E4F6F">
        <w:rPr>
          <w:rFonts w:ascii="Calibri Light" w:hAnsi="Calibri Light" w:cstheme="majorHAnsi"/>
          <w:sz w:val="18"/>
          <w:szCs w:val="18"/>
          <w:lang w:val="ru-RU"/>
        </w:rPr>
        <w:t>”.</w:t>
      </w:r>
    </w:p>
  </w:footnote>
  <w:footnote w:id="36">
    <w:p w:rsidR="00BA5C61" w:rsidRPr="00F6309B"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F6309B">
        <w:rPr>
          <w:rFonts w:ascii="Calibri Light" w:hAnsi="Calibri Light" w:cstheme="majorHAnsi"/>
          <w:sz w:val="18"/>
          <w:szCs w:val="18"/>
          <w:lang w:val="ru-RU"/>
        </w:rPr>
        <w:t xml:space="preserve"> </w:t>
      </w:r>
      <w:r>
        <w:rPr>
          <w:rFonts w:ascii="Calibri Light" w:hAnsi="Calibri Light" w:cstheme="majorHAnsi"/>
          <w:sz w:val="18"/>
          <w:szCs w:val="18"/>
          <w:lang w:val="ru-RU"/>
        </w:rPr>
        <w:t>Закупающий орган должен обеспечить, чтобы использовать все методы поиска, а необходимость его описана с максимальной точностью.</w:t>
      </w:r>
    </w:p>
  </w:footnote>
  <w:footnote w:id="37">
    <w:p w:rsidR="00BA5C61" w:rsidRPr="00F6309B"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F6309B">
        <w:rPr>
          <w:rFonts w:ascii="Calibri Light" w:hAnsi="Calibri Light" w:cstheme="majorHAnsi"/>
          <w:sz w:val="18"/>
          <w:szCs w:val="18"/>
          <w:lang w:val="ru-RU"/>
        </w:rPr>
        <w:t xml:space="preserve"> </w:t>
      </w:r>
      <w:r>
        <w:rPr>
          <w:rFonts w:ascii="Calibri Light" w:hAnsi="Calibri Light" w:cstheme="majorHAnsi"/>
          <w:sz w:val="18"/>
          <w:szCs w:val="18"/>
          <w:lang w:val="ru-RU"/>
        </w:rPr>
        <w:t>Согласно</w:t>
      </w:r>
      <w:r w:rsidRPr="00F6309B">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положениям</w:t>
      </w:r>
      <w:r w:rsidRPr="00F6309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F6309B">
        <w:rPr>
          <w:rFonts w:ascii="Calibri Light" w:hAnsi="Calibri Light" w:cstheme="majorHAnsi"/>
          <w:sz w:val="18"/>
          <w:szCs w:val="18"/>
          <w:lang w:val="ru-RU"/>
        </w:rPr>
        <w:t xml:space="preserve">.15 </w:t>
      </w:r>
      <w:r>
        <w:rPr>
          <w:rFonts w:ascii="Calibri Light" w:hAnsi="Calibri Light" w:cstheme="majorHAnsi"/>
          <w:sz w:val="18"/>
          <w:szCs w:val="18"/>
          <w:lang w:val="ru-RU"/>
        </w:rPr>
        <w:t>и ст</w:t>
      </w:r>
      <w:r w:rsidRPr="00F6309B">
        <w:rPr>
          <w:rFonts w:ascii="Calibri Light" w:hAnsi="Calibri Light" w:cstheme="majorHAnsi"/>
          <w:sz w:val="18"/>
          <w:szCs w:val="18"/>
          <w:lang w:val="ru-RU"/>
        </w:rPr>
        <w:t xml:space="preserve">.71 </w:t>
      </w:r>
      <w:r>
        <w:rPr>
          <w:rFonts w:ascii="Calibri Light" w:hAnsi="Calibri Light" w:cstheme="majorHAnsi"/>
          <w:sz w:val="18"/>
          <w:szCs w:val="18"/>
          <w:lang w:val="ru-RU"/>
        </w:rPr>
        <w:t>Закона №</w:t>
      </w:r>
      <w:r w:rsidRPr="00F6309B">
        <w:rPr>
          <w:rFonts w:ascii="Calibri Light" w:hAnsi="Calibri Light" w:cstheme="majorHAnsi"/>
          <w:sz w:val="18"/>
          <w:szCs w:val="18"/>
          <w:lang w:val="ru-RU"/>
        </w:rPr>
        <w:t xml:space="preserve">131 </w:t>
      </w:r>
      <w:r>
        <w:rPr>
          <w:rFonts w:ascii="Calibri Light" w:hAnsi="Calibri Light" w:cstheme="majorHAnsi"/>
          <w:sz w:val="18"/>
          <w:szCs w:val="18"/>
          <w:lang w:val="ru-RU"/>
        </w:rPr>
        <w:t xml:space="preserve">от </w:t>
      </w:r>
      <w:r w:rsidRPr="00F6309B">
        <w:rPr>
          <w:rFonts w:ascii="Calibri Light" w:hAnsi="Calibri Light" w:cstheme="majorHAnsi"/>
          <w:sz w:val="18"/>
          <w:szCs w:val="18"/>
          <w:lang w:val="ru-RU"/>
        </w:rPr>
        <w:t xml:space="preserve">03.07.2015; </w:t>
      </w:r>
      <w:r>
        <w:rPr>
          <w:rFonts w:ascii="Calibri Light" w:hAnsi="Calibri Light" w:cstheme="majorHAnsi"/>
          <w:sz w:val="18"/>
          <w:szCs w:val="18"/>
          <w:lang w:val="ru-RU"/>
        </w:rPr>
        <w:t>п</w:t>
      </w:r>
      <w:r w:rsidRPr="00F6309B">
        <w:rPr>
          <w:rFonts w:ascii="Calibri Light" w:hAnsi="Calibri Light" w:cstheme="majorHAnsi"/>
          <w:sz w:val="18"/>
          <w:szCs w:val="18"/>
          <w:lang w:val="ru-RU"/>
        </w:rPr>
        <w:t xml:space="preserve">. 21 </w:t>
      </w:r>
      <w:r>
        <w:rPr>
          <w:rFonts w:ascii="Calibri Light" w:hAnsi="Calibri Light" w:cstheme="majorHAnsi"/>
          <w:sz w:val="18"/>
          <w:szCs w:val="18"/>
          <w:lang w:val="ru-RU"/>
        </w:rPr>
        <w:t>Положения о деятельности рабочей группы по закупкам</w:t>
      </w:r>
      <w:r w:rsidRPr="00F6309B">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утвержденного ПП №</w:t>
      </w:r>
      <w:r w:rsidRPr="00F6309B">
        <w:rPr>
          <w:rFonts w:ascii="Calibri Light" w:hAnsi="Calibri Light" w:cstheme="majorHAnsi"/>
          <w:sz w:val="18"/>
          <w:szCs w:val="18"/>
          <w:lang w:val="ru-RU"/>
        </w:rPr>
        <w:t xml:space="preserve">667 </w:t>
      </w:r>
      <w:r>
        <w:rPr>
          <w:rFonts w:ascii="Calibri Light" w:hAnsi="Calibri Light" w:cstheme="majorHAnsi"/>
          <w:sz w:val="18"/>
          <w:szCs w:val="18"/>
          <w:lang w:val="ru-RU"/>
        </w:rPr>
        <w:t xml:space="preserve">от </w:t>
      </w:r>
      <w:r w:rsidRPr="00F6309B">
        <w:rPr>
          <w:rFonts w:ascii="Calibri Light" w:hAnsi="Calibri Light" w:cstheme="majorHAnsi"/>
          <w:sz w:val="18"/>
          <w:szCs w:val="18"/>
          <w:lang w:val="ru-RU"/>
        </w:rPr>
        <w:t>27.05.2016 (</w:t>
      </w:r>
      <w:r>
        <w:rPr>
          <w:rFonts w:ascii="Calibri Light" w:hAnsi="Calibri Light" w:cstheme="majorHAnsi"/>
          <w:iCs/>
          <w:sz w:val="18"/>
          <w:szCs w:val="18"/>
          <w:lang w:val="ru-RU"/>
        </w:rPr>
        <w:t>далее</w:t>
      </w:r>
      <w:r w:rsidRPr="003B19EC">
        <w:rPr>
          <w:rFonts w:ascii="Calibri Light" w:hAnsi="Calibri Light" w:cstheme="majorHAnsi"/>
          <w:bCs/>
          <w:sz w:val="18"/>
          <w:szCs w:val="18"/>
          <w:lang w:val="ru-RU"/>
        </w:rPr>
        <w:t xml:space="preserve"> – </w:t>
      </w:r>
      <w:r>
        <w:rPr>
          <w:rFonts w:ascii="Calibri Light" w:hAnsi="Calibri Light" w:cstheme="majorHAnsi"/>
          <w:bCs/>
          <w:sz w:val="18"/>
          <w:szCs w:val="18"/>
          <w:lang w:val="ru-RU"/>
        </w:rPr>
        <w:t>Положение, утвержденное ПП №</w:t>
      </w:r>
      <w:r w:rsidRPr="00F6309B">
        <w:rPr>
          <w:rFonts w:ascii="Calibri Light" w:hAnsi="Calibri Light" w:cstheme="majorHAnsi"/>
          <w:sz w:val="18"/>
          <w:szCs w:val="18"/>
          <w:lang w:val="ru-RU"/>
        </w:rPr>
        <w:t xml:space="preserve">667 </w:t>
      </w:r>
      <w:r>
        <w:rPr>
          <w:rFonts w:ascii="Calibri Light" w:hAnsi="Calibri Light" w:cstheme="majorHAnsi"/>
          <w:sz w:val="18"/>
          <w:szCs w:val="18"/>
          <w:lang w:val="ru-RU"/>
        </w:rPr>
        <w:t xml:space="preserve">от </w:t>
      </w:r>
      <w:r w:rsidRPr="00F6309B">
        <w:rPr>
          <w:rFonts w:ascii="Calibri Light" w:hAnsi="Calibri Light" w:cstheme="majorHAnsi"/>
          <w:sz w:val="18"/>
          <w:szCs w:val="18"/>
          <w:lang w:val="ru-RU"/>
        </w:rPr>
        <w:t>27.05.2016).</w:t>
      </w:r>
    </w:p>
  </w:footnote>
  <w:footnote w:id="38">
    <w:p w:rsidR="00BA5C61" w:rsidRPr="00B762AC"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B762AC">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762AC">
        <w:rPr>
          <w:rFonts w:ascii="Calibri Light" w:hAnsi="Calibri Light" w:cstheme="majorHAnsi"/>
          <w:sz w:val="18"/>
          <w:szCs w:val="18"/>
          <w:lang w:val="ru-RU"/>
        </w:rPr>
        <w:t xml:space="preserve">.15 (1) </w:t>
      </w:r>
      <w:r>
        <w:rPr>
          <w:rFonts w:ascii="Calibri Light" w:hAnsi="Calibri Light" w:cstheme="majorHAnsi"/>
          <w:sz w:val="18"/>
          <w:szCs w:val="18"/>
        </w:rPr>
        <w:t>i</w:t>
      </w:r>
      <w:r w:rsidRPr="00B762AC">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B762AC">
        <w:rPr>
          <w:rFonts w:ascii="Calibri Light" w:hAnsi="Calibri Light" w:cstheme="majorHAnsi"/>
          <w:sz w:val="18"/>
          <w:szCs w:val="18"/>
          <w:lang w:val="ru-RU"/>
        </w:rPr>
        <w:t xml:space="preserve"> №131 </w:t>
      </w:r>
      <w:r>
        <w:rPr>
          <w:rFonts w:ascii="Calibri Light" w:hAnsi="Calibri Light" w:cstheme="majorHAnsi"/>
          <w:sz w:val="18"/>
          <w:szCs w:val="18"/>
          <w:lang w:val="ru-RU"/>
        </w:rPr>
        <w:t>от</w:t>
      </w:r>
      <w:r w:rsidRPr="00B762AC">
        <w:rPr>
          <w:rFonts w:ascii="Calibri Light" w:hAnsi="Calibri Light" w:cstheme="majorHAnsi"/>
          <w:sz w:val="18"/>
          <w:szCs w:val="18"/>
          <w:lang w:val="ru-RU"/>
        </w:rPr>
        <w:t xml:space="preserve">03.07.2015; </w:t>
      </w:r>
      <w:r>
        <w:rPr>
          <w:rFonts w:ascii="Calibri Light" w:hAnsi="Calibri Light" w:cstheme="majorHAnsi"/>
          <w:sz w:val="18"/>
          <w:szCs w:val="18"/>
          <w:lang w:val="ru-RU"/>
        </w:rPr>
        <w:t>п</w:t>
      </w:r>
      <w:r w:rsidRPr="00B762AC">
        <w:rPr>
          <w:rFonts w:ascii="Calibri Light" w:hAnsi="Calibri Light" w:cstheme="majorHAnsi"/>
          <w:sz w:val="18"/>
          <w:szCs w:val="18"/>
          <w:lang w:val="ru-RU"/>
        </w:rPr>
        <w:t xml:space="preserve">.20 </w:t>
      </w:r>
      <w:r>
        <w:rPr>
          <w:rFonts w:ascii="Calibri Light" w:hAnsi="Calibri Light" w:cstheme="majorHAnsi"/>
          <w:bCs/>
          <w:sz w:val="18"/>
          <w:szCs w:val="18"/>
          <w:lang w:val="ru-RU"/>
        </w:rPr>
        <w:t>Положения, утвержденного ПП №</w:t>
      </w:r>
      <w:r w:rsidRPr="00B762AC">
        <w:rPr>
          <w:rFonts w:ascii="Calibri Light" w:hAnsi="Calibri Light" w:cstheme="majorHAnsi"/>
          <w:sz w:val="18"/>
          <w:szCs w:val="18"/>
          <w:lang w:val="ru-RU"/>
        </w:rPr>
        <w:t xml:space="preserve">667 </w:t>
      </w:r>
      <w:r>
        <w:rPr>
          <w:rFonts w:ascii="Calibri Light" w:hAnsi="Calibri Light" w:cstheme="majorHAnsi"/>
          <w:sz w:val="18"/>
          <w:szCs w:val="18"/>
          <w:lang w:val="ru-RU"/>
        </w:rPr>
        <w:t xml:space="preserve">от </w:t>
      </w:r>
      <w:r w:rsidRPr="00B762AC">
        <w:rPr>
          <w:rFonts w:ascii="Calibri Light" w:hAnsi="Calibri Light" w:cstheme="majorHAnsi"/>
          <w:sz w:val="18"/>
          <w:szCs w:val="18"/>
          <w:lang w:val="ru-RU"/>
        </w:rPr>
        <w:t>27.05.2016.</w:t>
      </w:r>
    </w:p>
  </w:footnote>
  <w:footnote w:id="39">
    <w:p w:rsidR="00BA5C61" w:rsidRPr="002823AD"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2823AD">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2823AD">
        <w:rPr>
          <w:rFonts w:ascii="Calibri Light" w:hAnsi="Calibri Light" w:cstheme="majorHAnsi"/>
          <w:sz w:val="18"/>
          <w:szCs w:val="18"/>
          <w:lang w:val="ru-RU"/>
        </w:rPr>
        <w:t xml:space="preserve">.4, </w:t>
      </w:r>
      <w:r>
        <w:rPr>
          <w:rFonts w:ascii="Calibri Light" w:hAnsi="Calibri Light" w:cstheme="majorHAnsi"/>
          <w:sz w:val="18"/>
          <w:szCs w:val="18"/>
          <w:lang w:val="ru-RU"/>
        </w:rPr>
        <w:t>п</w:t>
      </w:r>
      <w:r w:rsidRPr="002823AD">
        <w:rPr>
          <w:rFonts w:ascii="Calibri Light" w:hAnsi="Calibri Light" w:cstheme="majorHAnsi"/>
          <w:sz w:val="18"/>
          <w:szCs w:val="18"/>
          <w:lang w:val="ru-RU"/>
        </w:rPr>
        <w:t xml:space="preserve">.13, </w:t>
      </w:r>
      <w:r>
        <w:rPr>
          <w:rFonts w:ascii="Calibri Light" w:hAnsi="Calibri Light" w:cstheme="majorHAnsi"/>
          <w:sz w:val="18"/>
          <w:szCs w:val="18"/>
          <w:lang w:val="ru-RU"/>
        </w:rPr>
        <w:t>п</w:t>
      </w:r>
      <w:r w:rsidRPr="002823AD">
        <w:rPr>
          <w:rFonts w:ascii="Calibri Light" w:hAnsi="Calibri Light" w:cstheme="majorHAnsi"/>
          <w:sz w:val="18"/>
          <w:szCs w:val="18"/>
          <w:lang w:val="ru-RU"/>
        </w:rPr>
        <w:t xml:space="preserve">.29 </w:t>
      </w:r>
      <w:r>
        <w:rPr>
          <w:rFonts w:ascii="Calibri Light" w:hAnsi="Calibri Light" w:cstheme="majorHAnsi"/>
          <w:bCs/>
          <w:sz w:val="18"/>
          <w:szCs w:val="18"/>
          <w:lang w:val="ru-RU"/>
        </w:rPr>
        <w:t>Положения</w:t>
      </w:r>
      <w:r w:rsidRPr="002823AD">
        <w:rPr>
          <w:rFonts w:ascii="Calibri Light" w:hAnsi="Calibri Light" w:cstheme="majorHAnsi"/>
          <w:bCs/>
          <w:sz w:val="18"/>
          <w:szCs w:val="18"/>
          <w:lang w:val="ru-RU"/>
        </w:rPr>
        <w:t xml:space="preserve">, </w:t>
      </w:r>
      <w:r>
        <w:rPr>
          <w:rFonts w:ascii="Calibri Light" w:hAnsi="Calibri Light" w:cstheme="majorHAnsi"/>
          <w:bCs/>
          <w:sz w:val="18"/>
          <w:szCs w:val="18"/>
          <w:lang w:val="ru-RU"/>
        </w:rPr>
        <w:t>утвержденного</w:t>
      </w:r>
      <w:r w:rsidRPr="002823AD">
        <w:rPr>
          <w:rFonts w:ascii="Calibri Light" w:hAnsi="Calibri Light" w:cstheme="majorHAnsi"/>
          <w:bCs/>
          <w:sz w:val="18"/>
          <w:szCs w:val="18"/>
          <w:lang w:val="ru-RU"/>
        </w:rPr>
        <w:t xml:space="preserve"> </w:t>
      </w:r>
      <w:r>
        <w:rPr>
          <w:rFonts w:ascii="Calibri Light" w:hAnsi="Calibri Light" w:cstheme="majorHAnsi"/>
          <w:bCs/>
          <w:sz w:val="18"/>
          <w:szCs w:val="18"/>
          <w:lang w:val="ru-RU"/>
        </w:rPr>
        <w:t>ПП</w:t>
      </w:r>
      <w:r w:rsidRPr="002823AD">
        <w:rPr>
          <w:rFonts w:ascii="Calibri Light" w:hAnsi="Calibri Light" w:cstheme="majorHAnsi"/>
          <w:bCs/>
          <w:sz w:val="18"/>
          <w:szCs w:val="18"/>
          <w:lang w:val="ru-RU"/>
        </w:rPr>
        <w:t xml:space="preserve"> №</w:t>
      </w:r>
      <w:r w:rsidRPr="002823AD">
        <w:rPr>
          <w:rFonts w:ascii="Calibri Light" w:hAnsi="Calibri Light" w:cstheme="majorHAnsi"/>
          <w:sz w:val="18"/>
          <w:szCs w:val="18"/>
          <w:lang w:val="ru-RU"/>
        </w:rPr>
        <w:t xml:space="preserve">665 </w:t>
      </w:r>
      <w:r>
        <w:rPr>
          <w:rFonts w:ascii="Calibri Light" w:hAnsi="Calibri Light" w:cstheme="majorHAnsi"/>
          <w:sz w:val="18"/>
          <w:szCs w:val="18"/>
          <w:lang w:val="ru-RU"/>
        </w:rPr>
        <w:t>от</w:t>
      </w:r>
      <w:r w:rsidRPr="002823AD">
        <w:rPr>
          <w:rFonts w:ascii="Calibri Light" w:hAnsi="Calibri Light" w:cstheme="majorHAnsi"/>
          <w:sz w:val="18"/>
          <w:szCs w:val="18"/>
          <w:lang w:val="ru-RU"/>
        </w:rPr>
        <w:t xml:space="preserve"> 27.05.2016.</w:t>
      </w:r>
    </w:p>
  </w:footnote>
  <w:footnote w:id="40">
    <w:p w:rsidR="00BA5C61" w:rsidRPr="00B762AC" w:rsidRDefault="00BA5C61" w:rsidP="00BA5C61">
      <w:pPr>
        <w:pStyle w:val="FootnoteText"/>
        <w:shd w:val="clear" w:color="auto" w:fill="FFFFFF" w:themeFill="background1"/>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B762AC">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762AC">
        <w:rPr>
          <w:rFonts w:ascii="Calibri Light" w:hAnsi="Calibri Light" w:cstheme="majorHAnsi"/>
          <w:sz w:val="18"/>
          <w:szCs w:val="18"/>
          <w:lang w:val="ru-RU"/>
        </w:rPr>
        <w:t xml:space="preserve">.68 </w:t>
      </w:r>
      <w:r>
        <w:rPr>
          <w:rFonts w:ascii="Calibri Light" w:hAnsi="Calibri Light" w:cstheme="majorHAnsi"/>
          <w:sz w:val="18"/>
          <w:szCs w:val="18"/>
          <w:lang w:val="ru-RU"/>
        </w:rPr>
        <w:t>Закона №</w:t>
      </w:r>
      <w:r w:rsidRPr="00B762AC">
        <w:rPr>
          <w:rFonts w:ascii="Calibri Light" w:hAnsi="Calibri Light" w:cstheme="majorHAnsi"/>
          <w:sz w:val="18"/>
          <w:szCs w:val="18"/>
          <w:lang w:val="ru-RU"/>
        </w:rPr>
        <w:t xml:space="preserve">131 </w:t>
      </w:r>
      <w:r>
        <w:rPr>
          <w:rFonts w:ascii="Calibri Light" w:hAnsi="Calibri Light" w:cstheme="majorHAnsi"/>
          <w:sz w:val="18"/>
          <w:szCs w:val="18"/>
          <w:lang w:val="ru-RU"/>
        </w:rPr>
        <w:t xml:space="preserve">от </w:t>
      </w:r>
      <w:r w:rsidRPr="00B762AC">
        <w:rPr>
          <w:rFonts w:ascii="Calibri Light" w:hAnsi="Calibri Light" w:cstheme="majorHAnsi"/>
          <w:sz w:val="18"/>
          <w:szCs w:val="18"/>
          <w:lang w:val="ru-RU"/>
        </w:rPr>
        <w:t>03.07.2015.</w:t>
      </w:r>
    </w:p>
  </w:footnote>
  <w:footnote w:id="41">
    <w:p w:rsidR="00BA5C61" w:rsidRPr="00B762AC"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B762AC">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762AC">
        <w:rPr>
          <w:rFonts w:ascii="Calibri Light" w:hAnsi="Calibri Light" w:cstheme="majorHAnsi"/>
          <w:sz w:val="18"/>
          <w:szCs w:val="18"/>
          <w:lang w:val="ru-RU"/>
        </w:rPr>
        <w:t xml:space="preserve">.45 </w:t>
      </w:r>
      <w:r>
        <w:rPr>
          <w:rFonts w:ascii="Calibri Light" w:hAnsi="Calibri Light" w:cstheme="majorHAnsi"/>
          <w:sz w:val="18"/>
          <w:szCs w:val="18"/>
          <w:lang w:val="ru-RU"/>
        </w:rPr>
        <w:t>Закона №</w:t>
      </w:r>
      <w:r w:rsidRPr="00B762AC">
        <w:rPr>
          <w:rFonts w:ascii="Calibri Light" w:hAnsi="Calibri Light" w:cstheme="majorHAnsi"/>
          <w:sz w:val="18"/>
          <w:szCs w:val="18"/>
          <w:lang w:val="ru-RU"/>
        </w:rPr>
        <w:t xml:space="preserve">131 </w:t>
      </w:r>
      <w:r>
        <w:rPr>
          <w:rFonts w:ascii="Calibri Light" w:hAnsi="Calibri Light" w:cstheme="majorHAnsi"/>
          <w:sz w:val="18"/>
          <w:szCs w:val="18"/>
          <w:lang w:val="ru-RU"/>
        </w:rPr>
        <w:t xml:space="preserve">от </w:t>
      </w:r>
      <w:r w:rsidRPr="00B762AC">
        <w:rPr>
          <w:rFonts w:ascii="Calibri Light" w:hAnsi="Calibri Light" w:cstheme="majorHAnsi"/>
          <w:sz w:val="18"/>
          <w:szCs w:val="18"/>
          <w:lang w:val="ru-RU"/>
        </w:rPr>
        <w:t xml:space="preserve">03.07.2015 </w:t>
      </w:r>
      <w:r>
        <w:rPr>
          <w:rFonts w:ascii="Calibri Light" w:hAnsi="Calibri Light" w:cstheme="majorHAnsi"/>
          <w:sz w:val="18"/>
          <w:szCs w:val="18"/>
          <w:lang w:val="ru-RU"/>
        </w:rPr>
        <w:t>и п</w:t>
      </w:r>
      <w:r w:rsidRPr="00B762AC">
        <w:rPr>
          <w:rFonts w:ascii="Calibri Light" w:hAnsi="Calibri Light" w:cstheme="majorHAnsi"/>
          <w:sz w:val="18"/>
          <w:szCs w:val="18"/>
          <w:lang w:val="ru-RU"/>
        </w:rPr>
        <w:t xml:space="preserve">.6 </w:t>
      </w:r>
      <w:r>
        <w:rPr>
          <w:rFonts w:ascii="Calibri Light" w:hAnsi="Calibri Light" w:cstheme="majorHAnsi"/>
          <w:bCs/>
          <w:sz w:val="18"/>
          <w:szCs w:val="18"/>
          <w:lang w:val="ru-RU"/>
        </w:rPr>
        <w:t xml:space="preserve">Положения о составлении и хранении дела о государственной закупке, утвержденного ПП №9 от </w:t>
      </w:r>
      <w:r w:rsidRPr="00B762AC">
        <w:rPr>
          <w:rFonts w:ascii="Calibri Light" w:hAnsi="Calibri Light" w:cstheme="majorHAnsi"/>
          <w:sz w:val="18"/>
          <w:szCs w:val="18"/>
          <w:lang w:val="ru-RU"/>
        </w:rPr>
        <w:t>17.01.2008.</w:t>
      </w:r>
      <w:r>
        <w:rPr>
          <w:rFonts w:ascii="Calibri Light" w:hAnsi="Calibri Light" w:cstheme="majorHAnsi"/>
          <w:sz w:val="18"/>
          <w:szCs w:val="18"/>
          <w:lang w:val="ru-RU"/>
        </w:rPr>
        <w:t xml:space="preserve"> </w:t>
      </w:r>
    </w:p>
  </w:footnote>
  <w:footnote w:id="42">
    <w:p w:rsidR="00BA5C61" w:rsidRPr="00527418"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527418">
        <w:rPr>
          <w:rFonts w:ascii="Calibri Light" w:hAnsi="Calibri Light" w:cstheme="majorHAnsi"/>
          <w:sz w:val="18"/>
          <w:szCs w:val="18"/>
          <w:lang w:val="ru-RU"/>
        </w:rPr>
        <w:t xml:space="preserve"> </w:t>
      </w:r>
      <w:r>
        <w:rPr>
          <w:rFonts w:ascii="Calibri Light" w:hAnsi="Calibri Light" w:cstheme="majorHAnsi"/>
          <w:sz w:val="18"/>
          <w:szCs w:val="18"/>
          <w:lang w:val="ru-RU"/>
        </w:rPr>
        <w:t>Договор</w:t>
      </w:r>
      <w:r w:rsidRPr="00527418">
        <w:rPr>
          <w:rFonts w:ascii="Calibri Light" w:hAnsi="Calibri Light" w:cstheme="majorHAnsi"/>
          <w:sz w:val="18"/>
          <w:szCs w:val="18"/>
          <w:lang w:val="ru-RU"/>
        </w:rPr>
        <w:t xml:space="preserve"> </w:t>
      </w:r>
      <w:r>
        <w:rPr>
          <w:rFonts w:ascii="Calibri Light" w:hAnsi="Calibri Light" w:cstheme="majorHAnsi"/>
          <w:sz w:val="18"/>
          <w:szCs w:val="18"/>
          <w:lang w:val="ru-RU"/>
        </w:rPr>
        <w:t>закупки</w:t>
      </w:r>
      <w:r w:rsidRPr="00527418">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527418">
        <w:rPr>
          <w:rFonts w:ascii="Calibri Light" w:hAnsi="Calibri Light" w:cstheme="majorHAnsi"/>
          <w:sz w:val="18"/>
          <w:szCs w:val="18"/>
          <w:lang w:val="ru-RU"/>
        </w:rPr>
        <w:t xml:space="preserve"> 26.03.2019.</w:t>
      </w:r>
    </w:p>
  </w:footnote>
  <w:footnote w:id="43">
    <w:p w:rsidR="00BA5C61" w:rsidRPr="00EB4816"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EB4816">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EB4816">
        <w:rPr>
          <w:rFonts w:ascii="Calibri Light" w:eastAsia="Times New Roman" w:hAnsi="Calibri Light" w:cstheme="majorHAnsi"/>
          <w:sz w:val="18"/>
          <w:szCs w:val="18"/>
          <w:lang w:val="ru-RU"/>
        </w:rPr>
        <w:t xml:space="preserve">.17 </w:t>
      </w:r>
      <w:r>
        <w:rPr>
          <w:rFonts w:ascii="Calibri Light" w:eastAsia="Times New Roman" w:hAnsi="Calibri Light" w:cstheme="majorHAnsi"/>
          <w:sz w:val="18"/>
          <w:szCs w:val="18"/>
          <w:lang w:val="ru-RU"/>
        </w:rPr>
        <w:t>Закона</w:t>
      </w:r>
      <w:r w:rsidRPr="00EB4816">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w:t>
      </w:r>
      <w:r w:rsidRPr="00EB4816">
        <w:rPr>
          <w:rFonts w:ascii="Calibri Light" w:eastAsia="Times New Roman" w:hAnsi="Calibri Light" w:cstheme="majorHAnsi"/>
          <w:sz w:val="18"/>
          <w:szCs w:val="18"/>
          <w:lang w:val="ru-RU"/>
        </w:rPr>
        <w:t xml:space="preserve"> бухгалтерском учете №113-</w:t>
      </w:r>
      <w:r w:rsidRPr="00C2299A">
        <w:rPr>
          <w:rFonts w:ascii="Calibri Light" w:eastAsia="Times New Roman" w:hAnsi="Calibri Light" w:cstheme="majorHAnsi"/>
          <w:sz w:val="18"/>
          <w:szCs w:val="18"/>
        </w:rPr>
        <w:t>XVI</w:t>
      </w:r>
      <w:r w:rsidRPr="00EB4816">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w:t>
      </w:r>
      <w:r w:rsidRPr="00EB4816">
        <w:rPr>
          <w:rFonts w:ascii="Calibri Light" w:eastAsia="Times New Roman" w:hAnsi="Calibri Light" w:cstheme="majorHAnsi"/>
          <w:sz w:val="18"/>
          <w:szCs w:val="18"/>
          <w:lang w:val="ru-RU"/>
        </w:rPr>
        <w:t xml:space="preserve"> 27.04.2007 (</w:t>
      </w:r>
      <w:r>
        <w:rPr>
          <w:rFonts w:ascii="Calibri Light" w:eastAsia="Times New Roman" w:hAnsi="Calibri Light" w:cstheme="majorHAnsi"/>
          <w:sz w:val="18"/>
          <w:szCs w:val="18"/>
          <w:lang w:val="ru-RU"/>
        </w:rPr>
        <w:t xml:space="preserve">далее </w:t>
      </w:r>
      <w:r w:rsidRPr="00EB4816">
        <w:rPr>
          <w:rFonts w:ascii="Calibri Light" w:eastAsia="Times New Roman" w:hAnsi="Calibri Light" w:cstheme="majorHAnsi"/>
          <w:sz w:val="18"/>
          <w:szCs w:val="18"/>
          <w:lang w:val="ru-RU"/>
        </w:rPr>
        <w:t>–</w:t>
      </w:r>
      <w:r>
        <w:rPr>
          <w:rFonts w:ascii="Calibri Light" w:eastAsia="Times New Roman" w:hAnsi="Calibri Light" w:cstheme="majorHAnsi"/>
          <w:sz w:val="18"/>
          <w:szCs w:val="18"/>
          <w:lang w:val="ru-RU"/>
        </w:rPr>
        <w:t xml:space="preserve"> Закон №</w:t>
      </w:r>
      <w:r w:rsidRPr="00EB4816">
        <w:rPr>
          <w:rFonts w:ascii="Calibri Light" w:eastAsia="Times New Roman" w:hAnsi="Calibri Light" w:cstheme="majorHAnsi"/>
          <w:sz w:val="18"/>
          <w:szCs w:val="18"/>
          <w:lang w:val="ru-RU"/>
        </w:rPr>
        <w:t>113-</w:t>
      </w:r>
      <w:r w:rsidRPr="00C2299A">
        <w:rPr>
          <w:rFonts w:ascii="Calibri Light" w:eastAsia="Times New Roman" w:hAnsi="Calibri Light" w:cstheme="majorHAnsi"/>
          <w:sz w:val="18"/>
          <w:szCs w:val="18"/>
        </w:rPr>
        <w:t>XVI</w:t>
      </w:r>
      <w:r w:rsidRPr="00EB4816">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 xml:space="preserve">от </w:t>
      </w:r>
      <w:r w:rsidRPr="00EB4816">
        <w:rPr>
          <w:rFonts w:ascii="Calibri Light" w:eastAsia="Times New Roman" w:hAnsi="Calibri Light" w:cstheme="majorHAnsi"/>
          <w:sz w:val="18"/>
          <w:szCs w:val="18"/>
          <w:lang w:val="ru-RU"/>
        </w:rPr>
        <w:t>27.04.2007).</w:t>
      </w:r>
    </w:p>
  </w:footnote>
  <w:footnote w:id="44">
    <w:p w:rsidR="00BA5C61" w:rsidRPr="003041ED"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3041ED">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3041ED">
        <w:rPr>
          <w:rFonts w:ascii="Calibri Light" w:hAnsi="Calibri Light" w:cstheme="majorHAnsi"/>
          <w:sz w:val="18"/>
          <w:szCs w:val="18"/>
          <w:lang w:val="ru-RU"/>
        </w:rPr>
        <w:t xml:space="preserve">.4 (1) </w:t>
      </w:r>
      <w:r w:rsidRPr="00C2299A">
        <w:rPr>
          <w:rFonts w:ascii="Calibri Light" w:hAnsi="Calibri Light" w:cstheme="majorHAnsi"/>
          <w:sz w:val="18"/>
          <w:szCs w:val="18"/>
        </w:rPr>
        <w:t>h</w:t>
      </w:r>
      <w:r w:rsidRPr="003041ED">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3041ED">
        <w:rPr>
          <w:rFonts w:ascii="Calibri Light" w:hAnsi="Calibri Light" w:cstheme="majorHAnsi"/>
          <w:sz w:val="18"/>
          <w:szCs w:val="18"/>
          <w:lang w:val="ru-RU"/>
        </w:rPr>
        <w:t xml:space="preserve"> </w:t>
      </w:r>
      <w:r>
        <w:rPr>
          <w:rFonts w:ascii="Calibri Light" w:hAnsi="Calibri Light" w:cstheme="majorHAnsi"/>
          <w:sz w:val="18"/>
          <w:szCs w:val="18"/>
          <w:lang w:val="ru-RU"/>
        </w:rPr>
        <w:t>об</w:t>
      </w:r>
      <w:r w:rsidRPr="00D653BC">
        <w:rPr>
          <w:rFonts w:ascii="Calibri Light" w:hAnsi="Calibri Light" w:cstheme="majorHAnsi"/>
          <w:sz w:val="18"/>
          <w:szCs w:val="18"/>
          <w:lang w:val="ru-RU"/>
        </w:rPr>
        <w:t xml:space="preserve"> административной децентрализации </w:t>
      </w:r>
      <w:r w:rsidRPr="003041ED">
        <w:rPr>
          <w:rFonts w:ascii="Calibri Light" w:hAnsi="Calibri Light" w:cstheme="majorHAnsi"/>
          <w:sz w:val="18"/>
          <w:szCs w:val="18"/>
          <w:lang w:val="ru-RU"/>
        </w:rPr>
        <w:t>№435-</w:t>
      </w:r>
      <w:r w:rsidRPr="00C2299A">
        <w:rPr>
          <w:rFonts w:ascii="Calibri Light" w:hAnsi="Calibri Light" w:cstheme="majorHAnsi"/>
          <w:sz w:val="18"/>
          <w:szCs w:val="18"/>
        </w:rPr>
        <w:t>XVI</w:t>
      </w:r>
      <w:r w:rsidRPr="003041ED">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3041ED">
        <w:rPr>
          <w:rFonts w:ascii="Calibri Light" w:hAnsi="Calibri Light" w:cstheme="majorHAnsi"/>
          <w:sz w:val="18"/>
          <w:szCs w:val="18"/>
          <w:lang w:val="ru-RU"/>
        </w:rPr>
        <w:t xml:space="preserve"> 28.12.2006.</w:t>
      </w:r>
    </w:p>
  </w:footnote>
  <w:footnote w:id="45">
    <w:p w:rsidR="00BA5C61" w:rsidRPr="003041ED"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3041ED">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3041ED">
        <w:rPr>
          <w:rFonts w:ascii="Calibri Light" w:hAnsi="Calibri Light" w:cstheme="majorHAnsi"/>
          <w:sz w:val="18"/>
          <w:szCs w:val="18"/>
          <w:lang w:val="ru-RU"/>
        </w:rPr>
        <w:t xml:space="preserve">.136 (1) </w:t>
      </w:r>
      <w:r w:rsidRPr="00C2299A">
        <w:rPr>
          <w:rFonts w:ascii="Calibri Light" w:hAnsi="Calibri Light" w:cstheme="majorHAnsi"/>
          <w:sz w:val="18"/>
          <w:szCs w:val="18"/>
        </w:rPr>
        <w:t>b</w:t>
      </w:r>
      <w:r w:rsidRPr="003041ED">
        <w:rPr>
          <w:rFonts w:ascii="Calibri Light" w:hAnsi="Calibri Light" w:cstheme="majorHAnsi"/>
          <w:sz w:val="18"/>
          <w:szCs w:val="18"/>
          <w:lang w:val="ru-RU"/>
        </w:rPr>
        <w:t xml:space="preserve">) </w:t>
      </w:r>
      <w:r>
        <w:rPr>
          <w:rFonts w:ascii="Calibri Light" w:hAnsi="Calibri Light" w:cstheme="majorHAnsi"/>
          <w:sz w:val="18"/>
          <w:szCs w:val="18"/>
          <w:lang w:val="ru-RU"/>
        </w:rPr>
        <w:t>Кодекса об образовании, утвержденного Законом №</w:t>
      </w:r>
      <w:r w:rsidRPr="003041ED">
        <w:rPr>
          <w:rFonts w:ascii="Calibri Light" w:hAnsi="Calibri Light" w:cstheme="majorHAnsi"/>
          <w:sz w:val="18"/>
          <w:szCs w:val="18"/>
          <w:lang w:val="ru-RU"/>
        </w:rPr>
        <w:t xml:space="preserve">152 </w:t>
      </w:r>
      <w:r>
        <w:rPr>
          <w:rFonts w:ascii="Calibri Light" w:hAnsi="Calibri Light" w:cstheme="majorHAnsi"/>
          <w:sz w:val="18"/>
          <w:szCs w:val="18"/>
          <w:lang w:val="ru-RU"/>
        </w:rPr>
        <w:t xml:space="preserve">от </w:t>
      </w:r>
      <w:r w:rsidRPr="003041ED">
        <w:rPr>
          <w:rFonts w:ascii="Calibri Light" w:hAnsi="Calibri Light" w:cstheme="majorHAnsi"/>
          <w:sz w:val="18"/>
          <w:szCs w:val="18"/>
          <w:lang w:val="ru-RU"/>
        </w:rPr>
        <w:t xml:space="preserve">17.07.2014; </w:t>
      </w:r>
      <w:r>
        <w:rPr>
          <w:rFonts w:ascii="Calibri Light" w:hAnsi="Calibri Light" w:cstheme="majorHAnsi"/>
          <w:sz w:val="18"/>
          <w:szCs w:val="18"/>
          <w:lang w:val="ru-RU"/>
        </w:rPr>
        <w:t>Приказ министра финансов №</w:t>
      </w:r>
      <w:r w:rsidRPr="003041ED">
        <w:rPr>
          <w:rFonts w:ascii="Calibri Light" w:hAnsi="Calibri Light" w:cstheme="majorHAnsi"/>
          <w:sz w:val="18"/>
          <w:szCs w:val="18"/>
          <w:lang w:val="ru-RU"/>
        </w:rPr>
        <w:t xml:space="preserve">13/06 </w:t>
      </w:r>
      <w:r w:rsidRPr="00C2299A">
        <w:rPr>
          <w:rFonts w:ascii="Calibri Light" w:hAnsi="Calibri Light" w:cstheme="majorHAnsi"/>
          <w:sz w:val="18"/>
          <w:szCs w:val="18"/>
        </w:rPr>
        <w:t>din</w:t>
      </w:r>
      <w:r w:rsidRPr="003041ED">
        <w:rPr>
          <w:rFonts w:ascii="Calibri Light" w:hAnsi="Calibri Light" w:cstheme="majorHAnsi"/>
          <w:sz w:val="18"/>
          <w:szCs w:val="18"/>
          <w:lang w:val="ru-RU"/>
        </w:rPr>
        <w:t xml:space="preserve"> 11.01.2019.</w:t>
      </w:r>
    </w:p>
  </w:footnote>
  <w:footnote w:id="46">
    <w:p w:rsidR="00BA5C61" w:rsidRPr="00961C11"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3041E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Согласно указанному Приказу, финансовая норма для детей из ясельных учреждений образования и дошкольных учреждений составила </w:t>
      </w:r>
      <w:r w:rsidRPr="003041ED">
        <w:rPr>
          <w:rFonts w:ascii="Calibri Light" w:hAnsi="Calibri Light" w:cstheme="majorHAnsi"/>
          <w:sz w:val="18"/>
          <w:szCs w:val="18"/>
          <w:lang w:val="ru-RU"/>
        </w:rPr>
        <w:t>17,5</w:t>
      </w:r>
      <w:r>
        <w:rPr>
          <w:rFonts w:ascii="Calibri Light" w:hAnsi="Calibri Light" w:cstheme="majorHAnsi"/>
          <w:sz w:val="18"/>
          <w:szCs w:val="18"/>
          <w:lang w:val="ru-RU"/>
        </w:rPr>
        <w:t xml:space="preserve"> леев/день и, соответственно, </w:t>
      </w:r>
      <w:r w:rsidRPr="003041ED">
        <w:rPr>
          <w:rFonts w:ascii="Calibri Light" w:hAnsi="Calibri Light" w:cstheme="majorHAnsi"/>
          <w:sz w:val="18"/>
          <w:szCs w:val="18"/>
          <w:lang w:val="ru-RU"/>
        </w:rPr>
        <w:t>14,20</w:t>
      </w:r>
      <w:r>
        <w:rPr>
          <w:rFonts w:ascii="Calibri Light" w:hAnsi="Calibri Light" w:cstheme="majorHAnsi"/>
          <w:sz w:val="18"/>
          <w:szCs w:val="18"/>
          <w:lang w:val="ru-RU"/>
        </w:rPr>
        <w:t xml:space="preserve"> леев/день.</w:t>
      </w:r>
    </w:p>
  </w:footnote>
  <w:footnote w:id="47">
    <w:p w:rsidR="00BA5C61" w:rsidRPr="00961C11"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961C1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Сбор на содержание в дошкольных учреждениях для каждого дня посещения в размере </w:t>
      </w:r>
      <w:r w:rsidRPr="00961C11">
        <w:rPr>
          <w:rFonts w:ascii="Calibri Light" w:hAnsi="Calibri Light" w:cstheme="majorHAnsi"/>
          <w:sz w:val="18"/>
          <w:szCs w:val="18"/>
          <w:lang w:val="ru-RU"/>
        </w:rPr>
        <w:t>50</w:t>
      </w:r>
      <w:r>
        <w:rPr>
          <w:rFonts w:ascii="Calibri Light" w:hAnsi="Calibri Light" w:cstheme="majorHAnsi"/>
          <w:sz w:val="18"/>
          <w:szCs w:val="18"/>
          <w:lang w:val="ru-RU"/>
        </w:rPr>
        <w:t xml:space="preserve"> процентов от стоимости норм расходов для питания детей (учащихся), понесенных из бюджета.</w:t>
      </w:r>
    </w:p>
  </w:footnote>
  <w:footnote w:id="48">
    <w:p w:rsidR="00BA5C61" w:rsidRPr="00961C11"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961C1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Приказ Министерства образования и Министерства финансов №42 от </w:t>
      </w:r>
      <w:r w:rsidRPr="00961C11">
        <w:rPr>
          <w:rFonts w:ascii="Calibri Light" w:hAnsi="Calibri Light" w:cstheme="majorHAnsi"/>
          <w:sz w:val="18"/>
          <w:szCs w:val="18"/>
          <w:lang w:val="ru-RU"/>
        </w:rPr>
        <w:t>30.01.2017 „</w:t>
      </w:r>
      <w:r>
        <w:rPr>
          <w:rFonts w:ascii="Calibri Light" w:hAnsi="Calibri Light" w:cstheme="majorHAnsi"/>
          <w:sz w:val="18"/>
          <w:szCs w:val="18"/>
          <w:lang w:val="ru-RU"/>
        </w:rPr>
        <w:t>О финансовых нормах для питания детей/учащихся из образовательных учреждений</w:t>
      </w:r>
      <w:r w:rsidRPr="00961C11">
        <w:rPr>
          <w:rFonts w:ascii="Calibri Light" w:hAnsi="Calibri Light" w:cstheme="majorHAnsi"/>
          <w:sz w:val="18"/>
          <w:szCs w:val="18"/>
          <w:lang w:val="ru-RU"/>
        </w:rPr>
        <w:t>”.</w:t>
      </w:r>
    </w:p>
  </w:footnote>
  <w:footnote w:id="49">
    <w:p w:rsidR="00BA5C61" w:rsidRPr="007927B5"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7927B5">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7927B5">
        <w:rPr>
          <w:rFonts w:ascii="Calibri Light" w:hAnsi="Calibri Light" w:cstheme="majorHAnsi"/>
          <w:sz w:val="18"/>
          <w:szCs w:val="18"/>
          <w:lang w:val="ru-RU"/>
        </w:rPr>
        <w:t xml:space="preserve">.4 </w:t>
      </w:r>
      <w:r>
        <w:rPr>
          <w:rFonts w:ascii="Calibri Light" w:hAnsi="Calibri Light" w:cstheme="majorHAnsi"/>
          <w:sz w:val="18"/>
          <w:szCs w:val="18"/>
          <w:lang w:val="ru-RU"/>
        </w:rPr>
        <w:t>и ст</w:t>
      </w:r>
      <w:r w:rsidRPr="007927B5">
        <w:rPr>
          <w:rFonts w:ascii="Calibri Light" w:hAnsi="Calibri Light" w:cstheme="majorHAnsi"/>
          <w:sz w:val="18"/>
          <w:szCs w:val="18"/>
          <w:lang w:val="ru-RU"/>
        </w:rPr>
        <w:t>.5</w:t>
      </w:r>
      <w:r>
        <w:rPr>
          <w:rFonts w:ascii="Calibri Light" w:hAnsi="Calibri Light" w:cstheme="majorHAnsi"/>
          <w:sz w:val="18"/>
          <w:szCs w:val="18"/>
          <w:lang w:val="ru-RU"/>
        </w:rPr>
        <w:t xml:space="preserve"> Закона о кадастре недвижимого имущества №</w:t>
      </w:r>
      <w:r w:rsidRPr="007927B5">
        <w:rPr>
          <w:rFonts w:ascii="Calibri Light" w:hAnsi="Calibri Light" w:cstheme="majorHAnsi"/>
          <w:sz w:val="18"/>
          <w:szCs w:val="18"/>
          <w:lang w:val="ru-RU"/>
        </w:rPr>
        <w:t>1543-</w:t>
      </w:r>
      <w:r w:rsidRPr="00C2299A">
        <w:rPr>
          <w:rFonts w:ascii="Calibri Light" w:hAnsi="Calibri Light" w:cstheme="majorHAnsi"/>
          <w:sz w:val="18"/>
          <w:szCs w:val="18"/>
        </w:rPr>
        <w:t>XIII</w:t>
      </w:r>
      <w:r w:rsidRPr="007927B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7927B5">
        <w:rPr>
          <w:rFonts w:ascii="Calibri Light" w:hAnsi="Calibri Light" w:cstheme="majorHAnsi"/>
          <w:sz w:val="18"/>
          <w:szCs w:val="18"/>
          <w:lang w:val="ru-RU"/>
        </w:rPr>
        <w:t>25.02.1998.</w:t>
      </w:r>
    </w:p>
  </w:footnote>
  <w:footnote w:id="50">
    <w:p w:rsidR="00BA5C61" w:rsidRPr="00722780"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722780">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722780">
        <w:rPr>
          <w:rFonts w:ascii="Calibri Light" w:hAnsi="Calibri Light" w:cstheme="majorHAnsi"/>
          <w:sz w:val="18"/>
          <w:szCs w:val="18"/>
          <w:lang w:val="ru-RU"/>
        </w:rPr>
        <w:t xml:space="preserve">.14 (2) </w:t>
      </w:r>
      <w:r>
        <w:rPr>
          <w:rFonts w:ascii="Calibri Light" w:hAnsi="Calibri Light" w:cstheme="majorHAnsi"/>
          <w:sz w:val="18"/>
          <w:szCs w:val="18"/>
          <w:lang w:val="ru-RU"/>
        </w:rPr>
        <w:t>Закона</w:t>
      </w:r>
      <w:r w:rsidRPr="00722780">
        <w:rPr>
          <w:rFonts w:ascii="Calibri Light" w:hAnsi="Calibri Light" w:cstheme="majorHAnsi"/>
          <w:sz w:val="18"/>
          <w:szCs w:val="18"/>
          <w:lang w:val="ru-RU"/>
        </w:rPr>
        <w:t xml:space="preserve"> №436-</w:t>
      </w:r>
      <w:r w:rsidRPr="00C2299A">
        <w:rPr>
          <w:rFonts w:ascii="Calibri Light" w:hAnsi="Calibri Light" w:cstheme="majorHAnsi"/>
          <w:sz w:val="18"/>
          <w:szCs w:val="18"/>
        </w:rPr>
        <w:t>XVI</w:t>
      </w:r>
      <w:r w:rsidRPr="00722780">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722780">
        <w:rPr>
          <w:rFonts w:ascii="Calibri Light" w:hAnsi="Calibri Light" w:cstheme="majorHAnsi"/>
          <w:sz w:val="18"/>
          <w:szCs w:val="18"/>
          <w:lang w:val="ru-RU"/>
        </w:rPr>
        <w:t xml:space="preserve"> </w:t>
      </w:r>
      <w:r w:rsidRPr="00722780">
        <w:rPr>
          <w:rFonts w:ascii="Calibri Light" w:eastAsia="Times New Roman" w:hAnsi="Calibri Light" w:cstheme="majorHAnsi"/>
          <w:sz w:val="18"/>
          <w:szCs w:val="18"/>
          <w:lang w:val="ru-RU" w:eastAsia="ru-RU"/>
        </w:rPr>
        <w:t>28.12.2006.</w:t>
      </w:r>
    </w:p>
  </w:footnote>
  <w:footnote w:id="51">
    <w:p w:rsidR="00BA5C61" w:rsidRPr="00C66E08" w:rsidRDefault="00BA5C61" w:rsidP="00BA5C61">
      <w:pPr>
        <w:pStyle w:val="FootnoteText"/>
        <w:shd w:val="clear" w:color="auto" w:fill="FFFFFF" w:themeFill="background1"/>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C66E08">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C66E08">
        <w:rPr>
          <w:rFonts w:ascii="Calibri Light" w:hAnsi="Calibri Light" w:cstheme="majorHAnsi"/>
          <w:sz w:val="18"/>
          <w:szCs w:val="18"/>
          <w:lang w:val="ru-RU"/>
        </w:rPr>
        <w:t xml:space="preserve">.17 </w:t>
      </w:r>
      <w:r>
        <w:rPr>
          <w:rFonts w:ascii="Calibri Light" w:hAnsi="Calibri Light" w:cstheme="majorHAnsi"/>
          <w:sz w:val="18"/>
          <w:szCs w:val="18"/>
          <w:lang w:val="ru-RU"/>
        </w:rPr>
        <w:t>Закона</w:t>
      </w:r>
      <w:r w:rsidRPr="00C66E08">
        <w:rPr>
          <w:rFonts w:ascii="Calibri Light" w:hAnsi="Calibri Light" w:cstheme="majorHAnsi"/>
          <w:sz w:val="18"/>
          <w:szCs w:val="18"/>
          <w:lang w:val="ru-RU"/>
        </w:rPr>
        <w:t xml:space="preserve"> №113-</w:t>
      </w:r>
      <w:r w:rsidRPr="00C2299A">
        <w:rPr>
          <w:rFonts w:ascii="Calibri Light" w:hAnsi="Calibri Light" w:cstheme="majorHAnsi"/>
          <w:sz w:val="18"/>
          <w:szCs w:val="18"/>
        </w:rPr>
        <w:t>XVI</w:t>
      </w:r>
      <w:r w:rsidRPr="00C66E08">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C66E08">
        <w:rPr>
          <w:rFonts w:ascii="Calibri Light" w:hAnsi="Calibri Light" w:cstheme="majorHAnsi"/>
          <w:sz w:val="18"/>
          <w:szCs w:val="18"/>
          <w:lang w:val="ru-RU"/>
        </w:rPr>
        <w:t xml:space="preserve"> 27.04.2007 </w:t>
      </w:r>
      <w:r>
        <w:rPr>
          <w:rFonts w:ascii="Calibri Light" w:hAnsi="Calibri Light" w:cstheme="majorHAnsi"/>
          <w:sz w:val="18"/>
          <w:szCs w:val="18"/>
          <w:lang w:val="ru-RU"/>
        </w:rPr>
        <w:t>и</w:t>
      </w:r>
      <w:r w:rsidRPr="00C66E08">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C66E08">
        <w:rPr>
          <w:rFonts w:ascii="Calibri Light" w:hAnsi="Calibri Light" w:cstheme="majorHAnsi"/>
          <w:sz w:val="18"/>
          <w:szCs w:val="18"/>
          <w:lang w:val="ru-RU"/>
        </w:rPr>
        <w:t xml:space="preserve">.14 (1) </w:t>
      </w:r>
      <w:r>
        <w:rPr>
          <w:rFonts w:ascii="Calibri Light" w:hAnsi="Calibri Light" w:cstheme="majorHAnsi"/>
          <w:sz w:val="18"/>
          <w:szCs w:val="18"/>
          <w:lang w:val="ru-RU"/>
        </w:rPr>
        <w:t>Закона</w:t>
      </w:r>
      <w:r w:rsidRPr="00C66E08">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C66E08">
        <w:rPr>
          <w:rFonts w:ascii="Calibri Light" w:hAnsi="Calibri Light" w:cstheme="majorHAnsi"/>
          <w:sz w:val="18"/>
          <w:szCs w:val="18"/>
          <w:lang w:val="ru-RU"/>
        </w:rPr>
        <w:t xml:space="preserve"> </w:t>
      </w:r>
      <w:r>
        <w:rPr>
          <w:rFonts w:ascii="Calibri Light" w:hAnsi="Calibri Light" w:cstheme="majorHAnsi"/>
          <w:sz w:val="18"/>
          <w:szCs w:val="18"/>
          <w:lang w:val="ru-RU"/>
        </w:rPr>
        <w:t>приватизации</w:t>
      </w:r>
      <w:r w:rsidRPr="00C66E08">
        <w:rPr>
          <w:rFonts w:ascii="Calibri Light" w:hAnsi="Calibri Light" w:cstheme="majorHAnsi"/>
          <w:sz w:val="18"/>
          <w:szCs w:val="18"/>
          <w:lang w:val="ru-RU"/>
        </w:rPr>
        <w:t xml:space="preserve"> </w:t>
      </w:r>
      <w:r>
        <w:rPr>
          <w:rFonts w:ascii="Calibri Light" w:hAnsi="Calibri Light" w:cstheme="majorHAnsi"/>
          <w:sz w:val="18"/>
          <w:szCs w:val="18"/>
          <w:lang w:val="ru-RU"/>
        </w:rPr>
        <w:t>жилищного</w:t>
      </w:r>
      <w:r w:rsidRPr="00C66E08">
        <w:rPr>
          <w:rFonts w:ascii="Calibri Light" w:hAnsi="Calibri Light" w:cstheme="majorHAnsi"/>
          <w:sz w:val="18"/>
          <w:szCs w:val="18"/>
          <w:lang w:val="ru-RU"/>
        </w:rPr>
        <w:t xml:space="preserve"> </w:t>
      </w:r>
      <w:r>
        <w:rPr>
          <w:rFonts w:ascii="Calibri Light" w:hAnsi="Calibri Light" w:cstheme="majorHAnsi"/>
          <w:sz w:val="18"/>
          <w:szCs w:val="18"/>
          <w:lang w:val="ru-RU"/>
        </w:rPr>
        <w:t>фонда</w:t>
      </w:r>
      <w:r w:rsidRPr="00C66E08">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C66E08">
        <w:rPr>
          <w:rFonts w:ascii="Calibri Light" w:hAnsi="Calibri Light" w:cstheme="majorHAnsi"/>
          <w:sz w:val="18"/>
          <w:szCs w:val="18"/>
          <w:lang w:val="ru-RU"/>
        </w:rPr>
        <w:t>1324-</w:t>
      </w:r>
      <w:r w:rsidRPr="00C2299A">
        <w:rPr>
          <w:rFonts w:ascii="Calibri Light" w:hAnsi="Calibri Light" w:cstheme="majorHAnsi"/>
          <w:sz w:val="18"/>
          <w:szCs w:val="18"/>
        </w:rPr>
        <w:t>XII</w:t>
      </w:r>
      <w:r w:rsidRPr="00C66E0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C66E08">
        <w:rPr>
          <w:rFonts w:ascii="Calibri Light" w:hAnsi="Calibri Light" w:cstheme="majorHAnsi"/>
          <w:sz w:val="18"/>
          <w:szCs w:val="18"/>
          <w:lang w:val="ru-RU"/>
        </w:rPr>
        <w:t>10.03.1993.</w:t>
      </w:r>
    </w:p>
  </w:footnote>
  <w:footnote w:id="52">
    <w:p w:rsidR="00BA5C61" w:rsidRPr="004C77DD"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4C77DD">
        <w:rPr>
          <w:rFonts w:ascii="Calibri Light" w:hAnsi="Calibri Light" w:cstheme="majorHAnsi"/>
          <w:sz w:val="18"/>
          <w:szCs w:val="18"/>
          <w:lang w:val="ru-RU"/>
        </w:rPr>
        <w:t xml:space="preserve"> Закон об управлении публичной собственностью и ее разгосударствлении</w:t>
      </w:r>
      <w:r>
        <w:rPr>
          <w:rFonts w:ascii="Calibri Light" w:hAnsi="Calibri Light" w:cstheme="majorHAnsi"/>
          <w:sz w:val="18"/>
          <w:szCs w:val="18"/>
          <w:lang w:val="ru-RU"/>
        </w:rPr>
        <w:t xml:space="preserve"> №</w:t>
      </w:r>
      <w:r w:rsidRPr="004C77DD">
        <w:rPr>
          <w:rFonts w:ascii="Calibri Light" w:hAnsi="Calibri Light" w:cstheme="majorHAnsi"/>
          <w:sz w:val="18"/>
          <w:szCs w:val="18"/>
          <w:lang w:val="ru-RU"/>
        </w:rPr>
        <w:t>121–</w:t>
      </w:r>
      <w:r w:rsidRPr="00C2299A">
        <w:rPr>
          <w:rFonts w:ascii="Calibri Light" w:hAnsi="Calibri Light" w:cstheme="majorHAnsi"/>
          <w:sz w:val="18"/>
          <w:szCs w:val="18"/>
        </w:rPr>
        <w:t>XVI</w:t>
      </w:r>
      <w:r w:rsidRPr="004C77DD">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4C77DD">
        <w:rPr>
          <w:rFonts w:ascii="Calibri Light" w:hAnsi="Calibri Light" w:cstheme="majorHAnsi"/>
          <w:sz w:val="18"/>
          <w:szCs w:val="18"/>
          <w:lang w:val="ru-RU"/>
        </w:rPr>
        <w:t xml:space="preserve"> 04.05.2007 (</w:t>
      </w:r>
      <w:r>
        <w:rPr>
          <w:rFonts w:ascii="Calibri Light" w:hAnsi="Calibri Light" w:cstheme="majorHAnsi"/>
          <w:sz w:val="18"/>
          <w:szCs w:val="18"/>
          <w:lang w:val="ru-RU"/>
        </w:rPr>
        <w:t>далее</w:t>
      </w:r>
      <w:r w:rsidRPr="004C77D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 Закон</w:t>
      </w:r>
      <w:r w:rsidRPr="004C77DD">
        <w:rPr>
          <w:rFonts w:ascii="Calibri Light" w:hAnsi="Calibri Light" w:cstheme="majorHAnsi"/>
          <w:sz w:val="18"/>
          <w:szCs w:val="18"/>
          <w:lang w:val="ru-RU"/>
        </w:rPr>
        <w:t xml:space="preserve"> №121–</w:t>
      </w:r>
      <w:r>
        <w:rPr>
          <w:rFonts w:ascii="Calibri Light" w:hAnsi="Calibri Light" w:cstheme="majorHAnsi"/>
          <w:sz w:val="18"/>
          <w:szCs w:val="18"/>
        </w:rPr>
        <w:t>XVI</w:t>
      </w:r>
      <w:r w:rsidRPr="004C77DD">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4C77DD">
        <w:rPr>
          <w:rFonts w:ascii="Calibri Light" w:hAnsi="Calibri Light" w:cstheme="majorHAnsi"/>
          <w:sz w:val="18"/>
          <w:szCs w:val="18"/>
          <w:lang w:val="ru-RU"/>
        </w:rPr>
        <w:t xml:space="preserve"> 04.05.2007).</w:t>
      </w:r>
    </w:p>
  </w:footnote>
  <w:footnote w:id="53">
    <w:p w:rsidR="00BA5C61" w:rsidRPr="00DE195C"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DE195C">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DE195C">
        <w:rPr>
          <w:rFonts w:ascii="Calibri Light" w:hAnsi="Calibri Light" w:cstheme="majorHAnsi"/>
          <w:sz w:val="18"/>
          <w:szCs w:val="18"/>
          <w:lang w:val="ru-RU"/>
        </w:rPr>
        <w:t xml:space="preserve">.18 </w:t>
      </w:r>
      <w:r>
        <w:rPr>
          <w:rFonts w:ascii="Calibri Light" w:hAnsi="Calibri Light" w:cstheme="majorHAnsi"/>
          <w:sz w:val="18"/>
          <w:szCs w:val="18"/>
          <w:lang w:val="ru-RU"/>
        </w:rPr>
        <w:t>и</w:t>
      </w:r>
      <w:r w:rsidRPr="00DE195C">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DE195C">
        <w:rPr>
          <w:rFonts w:ascii="Calibri Light" w:hAnsi="Calibri Light" w:cstheme="majorHAnsi"/>
          <w:sz w:val="18"/>
          <w:szCs w:val="18"/>
          <w:lang w:val="ru-RU"/>
        </w:rPr>
        <w:t xml:space="preserve">. 22 </w:t>
      </w:r>
      <w:r w:rsidRPr="00DE195C">
        <w:rPr>
          <w:rFonts w:ascii="Calibri Light" w:hAnsi="Calibri Light" w:cstheme="majorHAnsi"/>
          <w:color w:val="000000" w:themeColor="text1"/>
          <w:sz w:val="18"/>
          <w:szCs w:val="18"/>
          <w:lang w:val="ru-RU"/>
        </w:rPr>
        <w:t>Положения о содержании земельной кадастровой документации</w:t>
      </w:r>
      <w:r>
        <w:rPr>
          <w:rFonts w:ascii="Calibri Light" w:hAnsi="Calibri Light" w:cstheme="majorHAnsi"/>
          <w:color w:val="000000" w:themeColor="text1"/>
          <w:sz w:val="18"/>
          <w:szCs w:val="18"/>
          <w:lang w:val="ru-RU"/>
        </w:rPr>
        <w:t xml:space="preserve">, утвержденного ПП №24 от </w:t>
      </w:r>
      <w:r w:rsidRPr="00DE195C">
        <w:rPr>
          <w:rFonts w:ascii="Calibri Light" w:hAnsi="Calibri Light" w:cstheme="majorHAnsi"/>
          <w:sz w:val="18"/>
          <w:szCs w:val="18"/>
          <w:lang w:val="ru-RU"/>
        </w:rPr>
        <w:t>11.01.1995.</w:t>
      </w:r>
    </w:p>
  </w:footnote>
  <w:footnote w:id="54">
    <w:p w:rsidR="00BA5C61" w:rsidRPr="004C77DD" w:rsidRDefault="00BA5C61" w:rsidP="00BA5C61">
      <w:pPr>
        <w:pStyle w:val="FootnoteText"/>
        <w:ind w:right="-18"/>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4C77DD">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4C77DD">
        <w:rPr>
          <w:rFonts w:ascii="Calibri Light" w:hAnsi="Calibri Light" w:cstheme="majorHAnsi"/>
          <w:sz w:val="18"/>
          <w:szCs w:val="18"/>
          <w:lang w:val="ru-RU"/>
        </w:rPr>
        <w:t xml:space="preserve">.9 (2) </w:t>
      </w:r>
      <w:r w:rsidRPr="00C2299A">
        <w:rPr>
          <w:rFonts w:ascii="Calibri Light" w:hAnsi="Calibri Light" w:cstheme="majorHAnsi"/>
          <w:sz w:val="18"/>
          <w:szCs w:val="18"/>
        </w:rPr>
        <w:t>i</w:t>
      </w:r>
      <w:r w:rsidRPr="004C77DD">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4C77DD">
        <w:rPr>
          <w:rFonts w:ascii="Calibri Light" w:hAnsi="Calibri Light" w:cstheme="majorHAnsi"/>
          <w:sz w:val="18"/>
          <w:szCs w:val="18"/>
          <w:lang w:val="ru-RU"/>
        </w:rPr>
        <w:t xml:space="preserve"> </w:t>
      </w:r>
      <w:r w:rsidRPr="00C2299A">
        <w:rPr>
          <w:rFonts w:ascii="Calibri Light" w:hAnsi="Calibri Light" w:cstheme="majorHAnsi"/>
          <w:sz w:val="18"/>
          <w:szCs w:val="18"/>
        </w:rPr>
        <w:t>j</w:t>
      </w:r>
      <w:r w:rsidRPr="004C77DD">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4C77DD">
        <w:rPr>
          <w:rFonts w:ascii="Calibri Light" w:hAnsi="Calibri Light" w:cstheme="majorHAnsi"/>
          <w:sz w:val="18"/>
          <w:szCs w:val="18"/>
          <w:lang w:val="ru-RU"/>
        </w:rPr>
        <w:t xml:space="preserve"> №121-</w:t>
      </w:r>
      <w:r w:rsidRPr="00C2299A">
        <w:rPr>
          <w:rFonts w:ascii="Calibri Light" w:hAnsi="Calibri Light" w:cstheme="majorHAnsi"/>
          <w:sz w:val="18"/>
          <w:szCs w:val="18"/>
        </w:rPr>
        <w:t>XVI</w:t>
      </w:r>
      <w:r w:rsidRPr="004C77D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4C77DD">
        <w:rPr>
          <w:rFonts w:ascii="Calibri Light" w:hAnsi="Calibri Light" w:cstheme="majorHAnsi"/>
          <w:sz w:val="18"/>
          <w:szCs w:val="18"/>
          <w:lang w:val="ru-RU"/>
        </w:rPr>
        <w:t>04.05.2007.</w:t>
      </w:r>
    </w:p>
  </w:footnote>
  <w:footnote w:id="55">
    <w:p w:rsidR="00BA5C61" w:rsidRPr="00DE195C" w:rsidRDefault="00BA5C61" w:rsidP="00BA5C61">
      <w:pPr>
        <w:pStyle w:val="FootnoteText"/>
        <w:ind w:right="-18"/>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DE195C">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DE195C">
        <w:rPr>
          <w:rFonts w:ascii="Calibri Light" w:hAnsi="Calibri Light" w:cstheme="majorHAnsi"/>
          <w:sz w:val="18"/>
          <w:szCs w:val="18"/>
          <w:lang w:val="ru-RU"/>
        </w:rPr>
        <w:t xml:space="preserve">.18 </w:t>
      </w:r>
      <w:r>
        <w:rPr>
          <w:rFonts w:ascii="Calibri Light" w:hAnsi="Calibri Light" w:cstheme="majorHAnsi"/>
          <w:sz w:val="18"/>
          <w:szCs w:val="18"/>
          <w:lang w:val="ru-RU"/>
        </w:rPr>
        <w:t>и</w:t>
      </w:r>
      <w:r w:rsidRPr="00DE195C">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DE195C">
        <w:rPr>
          <w:rFonts w:ascii="Calibri Light" w:hAnsi="Calibri Light" w:cstheme="majorHAnsi"/>
          <w:sz w:val="18"/>
          <w:szCs w:val="18"/>
          <w:lang w:val="ru-RU"/>
        </w:rPr>
        <w:t xml:space="preserve">.22 </w:t>
      </w:r>
      <w:r w:rsidRPr="00DE195C">
        <w:rPr>
          <w:rFonts w:ascii="Calibri Light" w:hAnsi="Calibri Light" w:cstheme="majorHAnsi"/>
          <w:color w:val="000000" w:themeColor="text1"/>
          <w:sz w:val="18"/>
          <w:szCs w:val="18"/>
          <w:lang w:val="ru-RU"/>
        </w:rPr>
        <w:t>Положения о содержании земельной кадастровой документации</w:t>
      </w:r>
      <w:r>
        <w:rPr>
          <w:rFonts w:ascii="Calibri Light" w:hAnsi="Calibri Light" w:cstheme="majorHAnsi"/>
          <w:color w:val="000000" w:themeColor="text1"/>
          <w:sz w:val="18"/>
          <w:szCs w:val="18"/>
          <w:lang w:val="ru-RU"/>
        </w:rPr>
        <w:t>, утвержденного Постановлением Правительства №</w:t>
      </w:r>
      <w:r w:rsidRPr="00DE195C">
        <w:rPr>
          <w:rFonts w:ascii="Calibri Light" w:hAnsi="Calibri Light" w:cstheme="majorHAnsi"/>
          <w:sz w:val="18"/>
          <w:szCs w:val="18"/>
          <w:lang w:val="ru-RU"/>
        </w:rPr>
        <w:t xml:space="preserve">24 </w:t>
      </w:r>
      <w:r>
        <w:rPr>
          <w:rFonts w:ascii="Calibri Light" w:hAnsi="Calibri Light" w:cstheme="majorHAnsi"/>
          <w:sz w:val="18"/>
          <w:szCs w:val="18"/>
          <w:lang w:val="ru-RU"/>
        </w:rPr>
        <w:t xml:space="preserve">от </w:t>
      </w:r>
      <w:r w:rsidRPr="00DE195C">
        <w:rPr>
          <w:rFonts w:ascii="Calibri Light" w:hAnsi="Calibri Light" w:cstheme="majorHAnsi"/>
          <w:sz w:val="18"/>
          <w:szCs w:val="18"/>
          <w:lang w:val="ru-RU"/>
        </w:rPr>
        <w:t>11.01.1995.</w:t>
      </w:r>
    </w:p>
  </w:footnote>
  <w:footnote w:id="56">
    <w:p w:rsidR="00BA5C61" w:rsidRPr="00E4675C" w:rsidRDefault="00BA5C61" w:rsidP="00BA5C61">
      <w:pPr>
        <w:pStyle w:val="FootnoteText"/>
        <w:ind w:right="-18"/>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E4675C">
        <w:rPr>
          <w:rFonts w:ascii="Calibri Light" w:hAnsi="Calibri Light" w:cstheme="majorHAnsi"/>
          <w:sz w:val="18"/>
          <w:szCs w:val="18"/>
          <w:lang w:val="ru-RU"/>
        </w:rPr>
        <w:t xml:space="preserve"> </w:t>
      </w:r>
      <w:r>
        <w:rPr>
          <w:rFonts w:ascii="Calibri Light" w:hAnsi="Calibri Light" w:cstheme="majorHAnsi"/>
          <w:sz w:val="18"/>
          <w:szCs w:val="18"/>
          <w:lang w:val="ru-RU"/>
        </w:rPr>
        <w:t>Раз</w:t>
      </w:r>
      <w:r w:rsidRPr="00E4675C">
        <w:rPr>
          <w:rFonts w:ascii="Calibri Light" w:hAnsi="Calibri Light" w:cstheme="majorHAnsi"/>
          <w:sz w:val="18"/>
          <w:szCs w:val="18"/>
          <w:lang w:val="ru-RU"/>
        </w:rPr>
        <w:t>.</w:t>
      </w:r>
      <w:r w:rsidRPr="00C2299A">
        <w:rPr>
          <w:rFonts w:ascii="Calibri Light" w:hAnsi="Calibri Light" w:cstheme="majorHAnsi"/>
          <w:sz w:val="18"/>
          <w:szCs w:val="18"/>
        </w:rPr>
        <w:t>II</w:t>
      </w:r>
      <w:r w:rsidRPr="00E4675C">
        <w:rPr>
          <w:rFonts w:ascii="Calibri Light" w:hAnsi="Calibri Light" w:cstheme="majorHAnsi"/>
          <w:sz w:val="18"/>
          <w:szCs w:val="18"/>
          <w:lang w:val="ru-RU"/>
        </w:rPr>
        <w:t xml:space="preserve">.3 </w:t>
      </w:r>
      <w:r>
        <w:rPr>
          <w:rFonts w:ascii="Calibri Light" w:hAnsi="Calibri Light" w:cstheme="majorHAnsi"/>
          <w:sz w:val="18"/>
          <w:szCs w:val="18"/>
          <w:lang w:val="ru-RU"/>
        </w:rPr>
        <w:t xml:space="preserve">из земельного отчета ОМПУ Ниспорень на </w:t>
      </w:r>
      <w:r w:rsidRPr="00E4675C">
        <w:rPr>
          <w:rFonts w:ascii="Calibri Light" w:hAnsi="Calibri Light" w:cstheme="majorHAnsi"/>
          <w:sz w:val="18"/>
          <w:szCs w:val="18"/>
          <w:lang w:val="ru-RU"/>
        </w:rPr>
        <w:t xml:space="preserve">01.01.2020, </w:t>
      </w:r>
      <w:r>
        <w:rPr>
          <w:rFonts w:ascii="Calibri Light" w:hAnsi="Calibri Light" w:cstheme="majorHAnsi"/>
          <w:sz w:val="18"/>
          <w:szCs w:val="18"/>
          <w:lang w:val="ru-RU"/>
        </w:rPr>
        <w:t xml:space="preserve">общая площадь </w:t>
      </w:r>
      <w:r w:rsidRPr="00E4675C">
        <w:rPr>
          <w:rFonts w:ascii="Calibri Light" w:hAnsi="Calibri Light" w:cstheme="majorHAnsi"/>
          <w:sz w:val="18"/>
          <w:szCs w:val="18"/>
          <w:lang w:val="ru-RU"/>
        </w:rPr>
        <w:t xml:space="preserve">– 582,7 </w:t>
      </w:r>
      <w:r>
        <w:rPr>
          <w:rFonts w:ascii="Calibri Light" w:hAnsi="Calibri Light" w:cstheme="majorHAnsi"/>
          <w:sz w:val="18"/>
          <w:szCs w:val="18"/>
          <w:lang w:val="ru-RU"/>
        </w:rPr>
        <w:t>га</w:t>
      </w:r>
      <w:r w:rsidRPr="00E4675C">
        <w:rPr>
          <w:rFonts w:ascii="Calibri Light" w:hAnsi="Calibri Light" w:cstheme="majorHAnsi"/>
          <w:sz w:val="18"/>
          <w:szCs w:val="18"/>
          <w:lang w:val="ru-RU"/>
        </w:rPr>
        <w:t xml:space="preserve">, </w:t>
      </w:r>
      <w:r>
        <w:rPr>
          <w:rFonts w:ascii="Calibri Light" w:hAnsi="Calibri Light" w:cstheme="majorHAnsi"/>
          <w:sz w:val="18"/>
          <w:szCs w:val="18"/>
          <w:lang w:val="ru-RU"/>
        </w:rPr>
        <w:t>публичная доля не определена</w:t>
      </w:r>
      <w:r w:rsidRPr="00E4675C">
        <w:rPr>
          <w:rFonts w:ascii="Calibri Light" w:hAnsi="Calibri Light" w:cstheme="majorHAnsi"/>
          <w:sz w:val="18"/>
          <w:szCs w:val="18"/>
          <w:lang w:val="ru-RU"/>
        </w:rPr>
        <w:t>.</w:t>
      </w:r>
    </w:p>
  </w:footnote>
  <w:footnote w:id="57">
    <w:p w:rsidR="00BA5C61" w:rsidRPr="00E4675C"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E4675C">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E4675C">
        <w:rPr>
          <w:rFonts w:ascii="Calibri Light" w:hAnsi="Calibri Light" w:cstheme="majorHAnsi"/>
          <w:sz w:val="18"/>
          <w:szCs w:val="18"/>
          <w:lang w:val="ru-RU"/>
        </w:rPr>
        <w:t xml:space="preserve">.24 </w:t>
      </w:r>
      <w:r>
        <w:rPr>
          <w:rFonts w:ascii="Calibri Light" w:hAnsi="Calibri Light" w:cstheme="majorHAnsi"/>
          <w:sz w:val="18"/>
          <w:szCs w:val="18"/>
          <w:lang w:val="ru-RU"/>
        </w:rPr>
        <w:t>Закона</w:t>
      </w:r>
      <w:r w:rsidRPr="00E4675C">
        <w:rPr>
          <w:rFonts w:ascii="Calibri Light" w:hAnsi="Calibri Light" w:cstheme="majorHAnsi"/>
          <w:sz w:val="18"/>
          <w:szCs w:val="18"/>
          <w:lang w:val="ru-RU"/>
        </w:rPr>
        <w:t xml:space="preserve"> №113-</w:t>
      </w:r>
      <w:r w:rsidRPr="00C2299A">
        <w:rPr>
          <w:rFonts w:ascii="Calibri Light" w:hAnsi="Calibri Light" w:cstheme="majorHAnsi"/>
          <w:sz w:val="18"/>
          <w:szCs w:val="18"/>
        </w:rPr>
        <w:t>XVI</w:t>
      </w:r>
      <w:r w:rsidRPr="00E4675C">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E4675C">
        <w:rPr>
          <w:rFonts w:ascii="Calibri Light" w:hAnsi="Calibri Light" w:cstheme="majorHAnsi"/>
          <w:sz w:val="18"/>
          <w:szCs w:val="18"/>
          <w:lang w:val="ru-RU"/>
        </w:rPr>
        <w:t xml:space="preserve"> 27.04.2007;</w:t>
      </w:r>
      <w:r>
        <w:rPr>
          <w:rFonts w:ascii="Calibri Light" w:hAnsi="Calibri Light" w:cstheme="majorHAnsi"/>
          <w:sz w:val="18"/>
          <w:szCs w:val="18"/>
          <w:lang w:val="ru-RU"/>
        </w:rPr>
        <w:t xml:space="preserve"> Положение о проведении инвентаризации</w:t>
      </w:r>
      <w:r w:rsidRPr="00E4675C">
        <w:rPr>
          <w:rFonts w:ascii="Calibri Light" w:hAnsi="Calibri Light" w:cstheme="majorHAnsi"/>
          <w:sz w:val="18"/>
          <w:szCs w:val="18"/>
          <w:lang w:val="ru-RU"/>
        </w:rPr>
        <w:t>,</w:t>
      </w:r>
      <w:r>
        <w:rPr>
          <w:rFonts w:ascii="Calibri Light" w:hAnsi="Calibri Light" w:cstheme="majorHAnsi"/>
          <w:sz w:val="18"/>
          <w:szCs w:val="18"/>
          <w:lang w:val="ru-RU"/>
        </w:rPr>
        <w:t xml:space="preserve"> утвержденное Приказом министра финансов №</w:t>
      </w:r>
      <w:r w:rsidRPr="00E4675C">
        <w:rPr>
          <w:rFonts w:ascii="Calibri Light" w:hAnsi="Calibri Light" w:cstheme="majorHAnsi"/>
          <w:sz w:val="18"/>
          <w:szCs w:val="18"/>
          <w:lang w:val="ru-RU"/>
        </w:rPr>
        <w:t xml:space="preserve">60 </w:t>
      </w:r>
      <w:r>
        <w:rPr>
          <w:rFonts w:ascii="Calibri Light" w:hAnsi="Calibri Light" w:cstheme="majorHAnsi"/>
          <w:sz w:val="18"/>
          <w:szCs w:val="18"/>
          <w:lang w:val="ru-RU"/>
        </w:rPr>
        <w:t xml:space="preserve">от </w:t>
      </w:r>
      <w:r w:rsidRPr="00E4675C">
        <w:rPr>
          <w:rFonts w:ascii="Calibri Light" w:hAnsi="Calibri Light" w:cstheme="majorHAnsi"/>
          <w:sz w:val="18"/>
          <w:szCs w:val="18"/>
          <w:lang w:val="ru-RU"/>
        </w:rPr>
        <w:t>29.05.2012.</w:t>
      </w:r>
    </w:p>
  </w:footnote>
  <w:footnote w:id="58">
    <w:p w:rsidR="00BA5C61" w:rsidRPr="00E4675C"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E4675C">
        <w:rPr>
          <w:rFonts w:ascii="Calibri Light" w:hAnsi="Calibri Light" w:cstheme="majorHAnsi"/>
          <w:sz w:val="18"/>
          <w:szCs w:val="18"/>
          <w:lang w:val="ru-RU"/>
        </w:rPr>
        <w:t xml:space="preserve"> </w:t>
      </w:r>
      <w:r>
        <w:rPr>
          <w:rFonts w:ascii="Calibri Light" w:hAnsi="Calibri Light" w:cstheme="majorHAnsi"/>
          <w:sz w:val="18"/>
          <w:szCs w:val="18"/>
          <w:lang w:val="ru-RU"/>
        </w:rPr>
        <w:t>ТЛ</w:t>
      </w:r>
      <w:r w:rsidRPr="00E4675C">
        <w:rPr>
          <w:rFonts w:ascii="Calibri Light" w:hAnsi="Calibri Light" w:cstheme="majorHAnsi"/>
          <w:sz w:val="18"/>
          <w:szCs w:val="18"/>
          <w:lang w:val="ru-RU"/>
        </w:rPr>
        <w:t xml:space="preserve"> „</w:t>
      </w:r>
      <w:r w:rsidRPr="00C2299A">
        <w:rPr>
          <w:rFonts w:ascii="Calibri Light" w:hAnsi="Calibri Light" w:cstheme="majorHAnsi"/>
          <w:sz w:val="18"/>
          <w:szCs w:val="18"/>
        </w:rPr>
        <w:t>Mircea</w:t>
      </w:r>
      <w:r w:rsidRPr="00E4675C">
        <w:rPr>
          <w:rFonts w:ascii="Calibri Light" w:hAnsi="Calibri Light" w:cstheme="majorHAnsi"/>
          <w:sz w:val="18"/>
          <w:szCs w:val="18"/>
          <w:lang w:val="ru-RU"/>
        </w:rPr>
        <w:t xml:space="preserve"> </w:t>
      </w:r>
      <w:r w:rsidRPr="00C2299A">
        <w:rPr>
          <w:rFonts w:ascii="Calibri Light" w:hAnsi="Calibri Light" w:cstheme="majorHAnsi"/>
          <w:sz w:val="18"/>
          <w:szCs w:val="18"/>
        </w:rPr>
        <w:t>Eliade</w:t>
      </w:r>
      <w:r w:rsidRPr="00E4675C">
        <w:rPr>
          <w:rFonts w:ascii="Calibri Light" w:hAnsi="Calibri Light" w:cstheme="majorHAnsi"/>
          <w:sz w:val="18"/>
          <w:szCs w:val="18"/>
          <w:lang w:val="ru-RU"/>
        </w:rPr>
        <w:t xml:space="preserve">” </w:t>
      </w:r>
      <w:r>
        <w:rPr>
          <w:rFonts w:ascii="Calibri Light" w:hAnsi="Calibri Light" w:cstheme="majorHAnsi"/>
          <w:sz w:val="18"/>
          <w:szCs w:val="18"/>
          <w:lang w:val="ru-RU"/>
        </w:rPr>
        <w:t>г</w:t>
      </w:r>
      <w:r w:rsidRPr="00E4675C">
        <w:rPr>
          <w:rFonts w:ascii="Calibri Light" w:hAnsi="Calibri Light" w:cstheme="majorHAnsi"/>
          <w:sz w:val="18"/>
          <w:szCs w:val="18"/>
          <w:lang w:val="ru-RU"/>
        </w:rPr>
        <w:t xml:space="preserve">. </w:t>
      </w:r>
      <w:r>
        <w:rPr>
          <w:rFonts w:ascii="Calibri Light" w:hAnsi="Calibri Light" w:cstheme="majorHAnsi"/>
          <w:sz w:val="18"/>
          <w:szCs w:val="18"/>
          <w:lang w:val="ru-RU"/>
        </w:rPr>
        <w:t>Ниспорень</w:t>
      </w:r>
      <w:r w:rsidRPr="00E4675C">
        <w:rPr>
          <w:rFonts w:ascii="Calibri Light" w:hAnsi="Calibri Light" w:cstheme="majorHAnsi"/>
          <w:sz w:val="18"/>
          <w:szCs w:val="18"/>
          <w:lang w:val="ru-RU"/>
        </w:rPr>
        <w:t xml:space="preserve"> – 3140,4 </w:t>
      </w:r>
      <w:r>
        <w:rPr>
          <w:rFonts w:ascii="Calibri Light" w:hAnsi="Calibri Light" w:cstheme="majorHAnsi"/>
          <w:sz w:val="18"/>
          <w:szCs w:val="18"/>
          <w:lang w:val="ru-RU"/>
        </w:rPr>
        <w:t>тыс</w:t>
      </w:r>
      <w:r w:rsidRPr="00E4675C">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4675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ПУ Гимназия </w:t>
      </w:r>
      <w:r w:rsidRPr="00E4675C">
        <w:rPr>
          <w:rFonts w:ascii="Calibri Light" w:hAnsi="Calibri Light" w:cstheme="majorHAnsi"/>
          <w:sz w:val="18"/>
          <w:szCs w:val="18"/>
          <w:lang w:val="ru-RU"/>
        </w:rPr>
        <w:t>„</w:t>
      </w:r>
      <w:r w:rsidRPr="00C2299A">
        <w:rPr>
          <w:rFonts w:ascii="Calibri Light" w:hAnsi="Calibri Light" w:cstheme="majorHAnsi"/>
          <w:sz w:val="18"/>
          <w:szCs w:val="18"/>
        </w:rPr>
        <w:t>Mihai</w:t>
      </w:r>
      <w:r w:rsidRPr="00E4675C">
        <w:rPr>
          <w:rFonts w:ascii="Calibri Light" w:hAnsi="Calibri Light" w:cstheme="majorHAnsi"/>
          <w:sz w:val="18"/>
          <w:szCs w:val="18"/>
          <w:lang w:val="ru-RU"/>
        </w:rPr>
        <w:t xml:space="preserve"> </w:t>
      </w:r>
      <w:r w:rsidRPr="00C2299A">
        <w:rPr>
          <w:rFonts w:ascii="Calibri Light" w:hAnsi="Calibri Light" w:cstheme="majorHAnsi"/>
          <w:sz w:val="18"/>
          <w:szCs w:val="18"/>
        </w:rPr>
        <w:t>Eminescu</w:t>
      </w:r>
      <w:r w:rsidRPr="00E4675C">
        <w:rPr>
          <w:rFonts w:ascii="Calibri Light" w:hAnsi="Calibri Light" w:cstheme="majorHAnsi"/>
          <w:sz w:val="18"/>
          <w:szCs w:val="18"/>
          <w:lang w:val="ru-RU"/>
        </w:rPr>
        <w:t xml:space="preserve">” – 526,3 </w:t>
      </w:r>
      <w:r>
        <w:rPr>
          <w:rFonts w:ascii="Calibri Light" w:hAnsi="Calibri Light" w:cstheme="majorHAnsi"/>
          <w:sz w:val="18"/>
          <w:szCs w:val="18"/>
          <w:lang w:val="ru-RU"/>
        </w:rPr>
        <w:t>тыс</w:t>
      </w:r>
      <w:r w:rsidRPr="00E4675C">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4675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ПУ Гимназия </w:t>
      </w:r>
      <w:r w:rsidRPr="00E4675C">
        <w:rPr>
          <w:rFonts w:ascii="Calibri Light" w:hAnsi="Calibri Light" w:cstheme="majorHAnsi"/>
          <w:sz w:val="18"/>
          <w:szCs w:val="18"/>
          <w:lang w:val="ru-RU"/>
        </w:rPr>
        <w:t>„Ș</w:t>
      </w:r>
      <w:r w:rsidRPr="00C2299A">
        <w:rPr>
          <w:rFonts w:ascii="Calibri Light" w:hAnsi="Calibri Light" w:cstheme="majorHAnsi"/>
          <w:sz w:val="18"/>
          <w:szCs w:val="18"/>
        </w:rPr>
        <w:t>tefan</w:t>
      </w:r>
      <w:r w:rsidRPr="00E4675C">
        <w:rPr>
          <w:rFonts w:ascii="Calibri Light" w:hAnsi="Calibri Light" w:cstheme="majorHAnsi"/>
          <w:sz w:val="18"/>
          <w:szCs w:val="18"/>
          <w:lang w:val="ru-RU"/>
        </w:rPr>
        <w:t xml:space="preserve"> </w:t>
      </w:r>
      <w:r w:rsidRPr="00C2299A">
        <w:rPr>
          <w:rFonts w:ascii="Calibri Light" w:hAnsi="Calibri Light" w:cstheme="majorHAnsi"/>
          <w:sz w:val="18"/>
          <w:szCs w:val="18"/>
        </w:rPr>
        <w:t>cel</w:t>
      </w:r>
      <w:r w:rsidRPr="00E4675C">
        <w:rPr>
          <w:rFonts w:ascii="Calibri Light" w:hAnsi="Calibri Light" w:cstheme="majorHAnsi"/>
          <w:sz w:val="18"/>
          <w:szCs w:val="18"/>
          <w:lang w:val="ru-RU"/>
        </w:rPr>
        <w:t xml:space="preserve"> </w:t>
      </w:r>
      <w:r w:rsidRPr="00C2299A">
        <w:rPr>
          <w:rFonts w:ascii="Calibri Light" w:hAnsi="Calibri Light" w:cstheme="majorHAnsi"/>
          <w:sz w:val="18"/>
          <w:szCs w:val="18"/>
        </w:rPr>
        <w:t>Mare</w:t>
      </w:r>
      <w:r w:rsidRPr="00E4675C">
        <w:rPr>
          <w:rFonts w:ascii="Calibri Light" w:hAnsi="Calibri Light" w:cstheme="majorHAnsi"/>
          <w:sz w:val="18"/>
          <w:szCs w:val="18"/>
          <w:lang w:val="ru-RU"/>
        </w:rPr>
        <w:t xml:space="preserve">” – 1642,7 </w:t>
      </w:r>
      <w:r>
        <w:rPr>
          <w:rFonts w:ascii="Calibri Light" w:hAnsi="Calibri Light" w:cstheme="majorHAnsi"/>
          <w:sz w:val="18"/>
          <w:szCs w:val="18"/>
          <w:lang w:val="ru-RU"/>
        </w:rPr>
        <w:t>тыс</w:t>
      </w:r>
      <w:r w:rsidRPr="00E4675C">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E4675C">
        <w:rPr>
          <w:rFonts w:ascii="Calibri Light" w:hAnsi="Calibri Light" w:cstheme="majorHAnsi"/>
          <w:sz w:val="18"/>
          <w:szCs w:val="18"/>
          <w:lang w:val="ru-RU"/>
        </w:rPr>
        <w:t>.</w:t>
      </w:r>
    </w:p>
  </w:footnote>
  <w:footnote w:id="59">
    <w:p w:rsidR="00BA5C61" w:rsidRPr="004523DF"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4523DF">
        <w:rPr>
          <w:rFonts w:ascii="Calibri Light" w:hAnsi="Calibri Light" w:cstheme="majorHAnsi"/>
          <w:sz w:val="18"/>
          <w:szCs w:val="18"/>
          <w:lang w:val="ru-RU"/>
        </w:rPr>
        <w:t xml:space="preserve"> </w:t>
      </w:r>
      <w:r>
        <w:rPr>
          <w:rFonts w:ascii="Calibri Light" w:hAnsi="Calibri Light" w:cstheme="majorHAnsi"/>
          <w:sz w:val="18"/>
          <w:szCs w:val="18"/>
          <w:lang w:val="ru-RU"/>
        </w:rPr>
        <w:t>Акты</w:t>
      </w:r>
      <w:r w:rsidRPr="004523DF">
        <w:rPr>
          <w:rFonts w:ascii="Calibri Light" w:hAnsi="Calibri Light" w:cstheme="majorHAnsi"/>
          <w:sz w:val="18"/>
          <w:szCs w:val="18"/>
          <w:lang w:val="ru-RU"/>
        </w:rPr>
        <w:t xml:space="preserve"> </w:t>
      </w:r>
      <w:r>
        <w:rPr>
          <w:rFonts w:ascii="Calibri Light" w:hAnsi="Calibri Light" w:cstheme="majorHAnsi"/>
          <w:sz w:val="18"/>
          <w:szCs w:val="18"/>
          <w:lang w:val="ru-RU"/>
        </w:rPr>
        <w:t>приема</w:t>
      </w:r>
      <w:r w:rsidRPr="004523DF">
        <w:rPr>
          <w:rFonts w:ascii="Calibri Light" w:hAnsi="Calibri Light" w:cstheme="majorHAnsi"/>
          <w:sz w:val="18"/>
          <w:szCs w:val="18"/>
          <w:lang w:val="ru-RU"/>
        </w:rPr>
        <w:t xml:space="preserve"> </w:t>
      </w:r>
      <w:r>
        <w:rPr>
          <w:rFonts w:ascii="Calibri Light" w:hAnsi="Calibri Light" w:cstheme="majorHAnsi"/>
          <w:sz w:val="18"/>
          <w:szCs w:val="18"/>
          <w:lang w:val="ru-RU"/>
        </w:rPr>
        <w:t>при</w:t>
      </w:r>
      <w:r w:rsidRPr="004523DF">
        <w:rPr>
          <w:rFonts w:ascii="Calibri Light" w:hAnsi="Calibri Light" w:cstheme="majorHAnsi"/>
          <w:sz w:val="18"/>
          <w:szCs w:val="18"/>
          <w:lang w:val="ru-RU"/>
        </w:rPr>
        <w:t xml:space="preserve"> </w:t>
      </w:r>
      <w:r>
        <w:rPr>
          <w:rFonts w:ascii="Calibri Light" w:hAnsi="Calibri Light" w:cstheme="majorHAnsi"/>
          <w:sz w:val="18"/>
          <w:szCs w:val="18"/>
          <w:lang w:val="ru-RU"/>
        </w:rPr>
        <w:t>завершении</w:t>
      </w:r>
      <w:r w:rsidRPr="004523DF">
        <w:rPr>
          <w:rFonts w:ascii="Calibri Light" w:hAnsi="Calibri Light" w:cstheme="majorHAnsi"/>
          <w:sz w:val="18"/>
          <w:szCs w:val="18"/>
          <w:lang w:val="ru-RU"/>
        </w:rPr>
        <w:t xml:space="preserve"> </w:t>
      </w:r>
      <w:r>
        <w:rPr>
          <w:rFonts w:ascii="Calibri Light" w:hAnsi="Calibri Light" w:cstheme="majorHAnsi"/>
          <w:sz w:val="18"/>
          <w:szCs w:val="18"/>
          <w:lang w:val="ru-RU"/>
        </w:rPr>
        <w:t>и при окончательн</w:t>
      </w:r>
      <w:r w:rsidR="007339B7">
        <w:rPr>
          <w:rFonts w:ascii="Calibri Light" w:hAnsi="Calibri Light" w:cstheme="majorHAnsi"/>
          <w:sz w:val="18"/>
          <w:szCs w:val="18"/>
          <w:lang w:val="ru-RU"/>
        </w:rPr>
        <w:t>о</w:t>
      </w:r>
      <w:r>
        <w:rPr>
          <w:rFonts w:ascii="Calibri Light" w:hAnsi="Calibri Light" w:cstheme="majorHAnsi"/>
          <w:sz w:val="18"/>
          <w:szCs w:val="18"/>
          <w:lang w:val="ru-RU"/>
        </w:rPr>
        <w:t>й приемке работ</w:t>
      </w:r>
      <w:r w:rsidRPr="004523DF">
        <w:rPr>
          <w:rFonts w:ascii="Calibri Light" w:hAnsi="Calibri Light" w:cstheme="majorHAnsi"/>
          <w:sz w:val="18"/>
          <w:szCs w:val="18"/>
          <w:lang w:val="ru-RU"/>
        </w:rPr>
        <w:t xml:space="preserve">; </w:t>
      </w:r>
      <w:r>
        <w:rPr>
          <w:rFonts w:ascii="Calibri Light" w:hAnsi="Calibri Light" w:cstheme="majorHAnsi"/>
          <w:sz w:val="18"/>
          <w:szCs w:val="18"/>
          <w:lang w:val="ru-RU"/>
        </w:rPr>
        <w:t>договора и сметы выполнения работ и др</w:t>
      </w:r>
      <w:r w:rsidRPr="004523DF">
        <w:rPr>
          <w:rFonts w:ascii="Calibri Light" w:hAnsi="Calibri Light" w:cstheme="majorHAnsi"/>
          <w:sz w:val="18"/>
          <w:szCs w:val="18"/>
          <w:lang w:val="ru-RU"/>
        </w:rPr>
        <w:t xml:space="preserve">. </w:t>
      </w:r>
    </w:p>
  </w:footnote>
  <w:footnote w:id="60">
    <w:p w:rsidR="00BA5C61" w:rsidRPr="00CA7E1B"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CA7E1B">
        <w:rPr>
          <w:rFonts w:ascii="Calibri Light" w:hAnsi="Calibri Light" w:cstheme="majorHAnsi"/>
          <w:sz w:val="18"/>
          <w:szCs w:val="18"/>
          <w:lang w:val="ru-RU"/>
        </w:rPr>
        <w:t xml:space="preserve"> </w:t>
      </w:r>
      <w:r>
        <w:rPr>
          <w:rFonts w:ascii="Calibri Light" w:hAnsi="Calibri Light" w:cstheme="majorHAnsi"/>
          <w:sz w:val="18"/>
          <w:szCs w:val="18"/>
          <w:lang w:val="ru-RU"/>
        </w:rPr>
        <w:t>Справка</w:t>
      </w:r>
      <w:r w:rsidRPr="00CA7E1B">
        <w:rPr>
          <w:rFonts w:ascii="Calibri Light" w:hAnsi="Calibri Light" w:cstheme="majorHAnsi"/>
          <w:sz w:val="18"/>
          <w:szCs w:val="18"/>
          <w:lang w:val="ru-RU"/>
        </w:rPr>
        <w:t xml:space="preserve">: </w:t>
      </w:r>
      <w:r>
        <w:rPr>
          <w:rFonts w:ascii="Calibri Light" w:hAnsi="Calibri Light" w:cstheme="majorHAnsi"/>
          <w:sz w:val="18"/>
          <w:szCs w:val="18"/>
          <w:lang w:val="ru-RU"/>
        </w:rPr>
        <w:t>сеть</w:t>
      </w:r>
      <w:r w:rsidRPr="00CA7E1B">
        <w:rPr>
          <w:rFonts w:ascii="Calibri Light" w:hAnsi="Calibri Light" w:cstheme="majorHAnsi"/>
          <w:sz w:val="18"/>
          <w:szCs w:val="18"/>
          <w:lang w:val="ru-RU"/>
        </w:rPr>
        <w:t xml:space="preserve"> </w:t>
      </w:r>
      <w:r>
        <w:rPr>
          <w:rFonts w:ascii="Calibri Light" w:hAnsi="Calibri Light" w:cstheme="majorHAnsi"/>
          <w:sz w:val="18"/>
          <w:szCs w:val="18"/>
          <w:lang w:val="ru-RU"/>
        </w:rPr>
        <w:t>канализации</w:t>
      </w:r>
      <w:r w:rsidRPr="00CA7E1B">
        <w:rPr>
          <w:rFonts w:ascii="Calibri Light" w:hAnsi="Calibri Light" w:cstheme="majorHAnsi"/>
          <w:sz w:val="18"/>
          <w:szCs w:val="18"/>
          <w:lang w:val="ru-RU"/>
        </w:rPr>
        <w:t xml:space="preserve"> </w:t>
      </w:r>
      <w:r>
        <w:rPr>
          <w:rFonts w:ascii="Calibri Light" w:hAnsi="Calibri Light" w:cstheme="majorHAnsi"/>
          <w:sz w:val="18"/>
          <w:szCs w:val="18"/>
          <w:lang w:val="ru-RU"/>
        </w:rPr>
        <w:t>протяженностью</w:t>
      </w:r>
      <w:r w:rsidRPr="00CA7E1B">
        <w:rPr>
          <w:rFonts w:ascii="Calibri Light" w:hAnsi="Calibri Light" w:cstheme="majorHAnsi"/>
          <w:sz w:val="18"/>
          <w:szCs w:val="18"/>
          <w:lang w:val="ru-RU"/>
        </w:rPr>
        <w:t xml:space="preserve"> </w:t>
      </w:r>
      <w:r w:rsidRPr="00CA7E1B">
        <w:rPr>
          <w:rFonts w:ascii="Calibri Light" w:hAnsi="Calibri Light" w:cstheme="majorHAnsi"/>
          <w:color w:val="000000" w:themeColor="text1"/>
          <w:sz w:val="18"/>
          <w:szCs w:val="18"/>
          <w:shd w:val="clear" w:color="auto" w:fill="FFFFFF"/>
          <w:lang w:val="ru-RU"/>
        </w:rPr>
        <w:t>31973</w:t>
      </w:r>
      <w:r>
        <w:rPr>
          <w:rFonts w:ascii="Calibri Light" w:hAnsi="Calibri Light" w:cstheme="majorHAnsi"/>
          <w:color w:val="000000" w:themeColor="text1"/>
          <w:sz w:val="18"/>
          <w:szCs w:val="18"/>
          <w:shd w:val="clear" w:color="auto" w:fill="FFFFFF"/>
          <w:lang w:val="ru-RU"/>
        </w:rPr>
        <w:t xml:space="preserve"> л</w:t>
      </w:r>
      <w:r w:rsidRPr="00CA7E1B">
        <w:rPr>
          <w:rFonts w:ascii="Calibri Light" w:hAnsi="Calibri Light" w:cstheme="majorHAnsi"/>
          <w:color w:val="000000" w:themeColor="text1"/>
          <w:sz w:val="18"/>
          <w:szCs w:val="18"/>
          <w:shd w:val="clear" w:color="auto" w:fill="FFFFFF"/>
          <w:lang w:val="ru-RU"/>
        </w:rPr>
        <w:t>/</w:t>
      </w:r>
      <w:r>
        <w:rPr>
          <w:rFonts w:ascii="Calibri Light" w:hAnsi="Calibri Light" w:cstheme="majorHAnsi"/>
          <w:color w:val="000000" w:themeColor="text1"/>
          <w:sz w:val="18"/>
          <w:szCs w:val="18"/>
          <w:shd w:val="clear" w:color="auto" w:fill="FFFFFF"/>
          <w:lang w:val="ru-RU"/>
        </w:rPr>
        <w:t xml:space="preserve">м не подтверждена регламентировано в учете АО </w:t>
      </w:r>
      <w:r w:rsidRPr="00CA7E1B">
        <w:rPr>
          <w:rFonts w:ascii="Calibri Light" w:hAnsi="Calibri Light" w:cstheme="majorHAnsi"/>
          <w:color w:val="000000" w:themeColor="text1"/>
          <w:sz w:val="18"/>
          <w:szCs w:val="18"/>
          <w:shd w:val="clear" w:color="auto" w:fill="FFFFFF"/>
          <w:lang w:val="ru-RU"/>
        </w:rPr>
        <w:t>„</w:t>
      </w:r>
      <w:r w:rsidRPr="00C2299A">
        <w:rPr>
          <w:rFonts w:ascii="Calibri Light" w:hAnsi="Calibri Light" w:cstheme="majorHAnsi"/>
          <w:color w:val="000000" w:themeColor="text1"/>
          <w:sz w:val="18"/>
          <w:szCs w:val="18"/>
          <w:shd w:val="clear" w:color="auto" w:fill="FFFFFF"/>
        </w:rPr>
        <w:t>Ap</w:t>
      </w:r>
      <w:r w:rsidRPr="00CA7E1B">
        <w:rPr>
          <w:rFonts w:ascii="Calibri Light" w:hAnsi="Calibri Light" w:cstheme="majorHAnsi"/>
          <w:color w:val="000000" w:themeColor="text1"/>
          <w:sz w:val="18"/>
          <w:szCs w:val="18"/>
          <w:shd w:val="clear" w:color="auto" w:fill="FFFFFF"/>
          <w:lang w:val="ru-RU"/>
        </w:rPr>
        <w:t xml:space="preserve">ă </w:t>
      </w:r>
      <w:r w:rsidRPr="00C2299A">
        <w:rPr>
          <w:rFonts w:ascii="Calibri Light" w:hAnsi="Calibri Light" w:cstheme="majorHAnsi"/>
          <w:color w:val="000000" w:themeColor="text1"/>
          <w:sz w:val="18"/>
          <w:szCs w:val="18"/>
          <w:shd w:val="clear" w:color="auto" w:fill="FFFFFF"/>
        </w:rPr>
        <w:t>Canal</w:t>
      </w:r>
      <w:r w:rsidRPr="00CA7E1B">
        <w:rPr>
          <w:rFonts w:ascii="Calibri Light" w:hAnsi="Calibri Light" w:cstheme="majorHAnsi"/>
          <w:color w:val="000000" w:themeColor="text1"/>
          <w:sz w:val="18"/>
          <w:szCs w:val="18"/>
          <w:shd w:val="clear" w:color="auto" w:fill="FFFFFF"/>
          <w:lang w:val="ru-RU"/>
        </w:rPr>
        <w:t>”</w:t>
      </w:r>
      <w:r>
        <w:rPr>
          <w:rFonts w:ascii="Calibri Light" w:hAnsi="Calibri Light" w:cstheme="majorHAnsi"/>
          <w:color w:val="000000" w:themeColor="text1"/>
          <w:sz w:val="18"/>
          <w:szCs w:val="18"/>
          <w:shd w:val="clear" w:color="auto" w:fill="FFFFFF"/>
          <w:lang w:val="ru-RU"/>
        </w:rPr>
        <w:t xml:space="preserve"> г. Ниспорень путем аналитической и учетной карточки основных средств.</w:t>
      </w:r>
    </w:p>
  </w:footnote>
  <w:footnote w:id="61">
    <w:p w:rsidR="00BA5C61" w:rsidRPr="00CA7E1B" w:rsidRDefault="00BA5C61" w:rsidP="00BA5C61">
      <w:pPr>
        <w:spacing w:after="0" w:line="240" w:lineRule="auto"/>
        <w:jc w:val="both"/>
        <w:rPr>
          <w:rFonts w:ascii="Calibri Light" w:eastAsia="Times New Roman" w:hAnsi="Calibri Light" w:cstheme="majorHAnsi"/>
          <w:sz w:val="18"/>
          <w:szCs w:val="18"/>
          <w:lang w:val="ru-RU"/>
        </w:rPr>
      </w:pPr>
      <w:r w:rsidRPr="00C2299A">
        <w:rPr>
          <w:rStyle w:val="FootnoteReference"/>
          <w:rFonts w:ascii="Calibri Light" w:hAnsi="Calibri Light" w:cstheme="majorHAnsi"/>
          <w:sz w:val="18"/>
          <w:szCs w:val="18"/>
        </w:rPr>
        <w:footnoteRef/>
      </w:r>
      <w:r w:rsidRPr="00CA7E1B">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CA7E1B">
        <w:rPr>
          <w:rFonts w:ascii="Calibri Light" w:eastAsia="Times New Roman" w:hAnsi="Calibri Light" w:cstheme="majorHAnsi"/>
          <w:sz w:val="18"/>
          <w:szCs w:val="18"/>
          <w:lang w:val="ru-RU"/>
        </w:rPr>
        <w:t xml:space="preserve">.3 </w:t>
      </w:r>
      <w:r>
        <w:rPr>
          <w:rFonts w:ascii="Calibri Light" w:eastAsia="Times New Roman" w:hAnsi="Calibri Light" w:cstheme="majorHAnsi"/>
          <w:sz w:val="18"/>
          <w:szCs w:val="18"/>
          <w:lang w:val="ru-RU"/>
        </w:rPr>
        <w:t>ПП</w:t>
      </w:r>
      <w:r w:rsidRPr="00CA7E1B">
        <w:rPr>
          <w:rFonts w:ascii="Calibri Light" w:eastAsia="Times New Roman" w:hAnsi="Calibri Light" w:cstheme="majorHAnsi"/>
          <w:sz w:val="18"/>
          <w:szCs w:val="18"/>
          <w:lang w:val="ru-RU"/>
        </w:rPr>
        <w:t xml:space="preserve"> №683 </w:t>
      </w:r>
      <w:r>
        <w:rPr>
          <w:rFonts w:ascii="Calibri Light" w:eastAsia="Times New Roman" w:hAnsi="Calibri Light" w:cstheme="majorHAnsi"/>
          <w:sz w:val="18"/>
          <w:szCs w:val="18"/>
          <w:lang w:val="ru-RU"/>
        </w:rPr>
        <w:t>от</w:t>
      </w:r>
      <w:r w:rsidRPr="00CA7E1B">
        <w:rPr>
          <w:rFonts w:ascii="Calibri Light" w:eastAsia="Times New Roman" w:hAnsi="Calibri Light" w:cstheme="majorHAnsi"/>
          <w:sz w:val="18"/>
          <w:szCs w:val="18"/>
          <w:lang w:val="ru-RU"/>
        </w:rPr>
        <w:t xml:space="preserve"> 18.06.2004 „Об утверждении Положения о передаче газовых сетей газовым компаниям Открытого акционерного общества «Молдовагаз» на техническое обслуживание”.</w:t>
      </w:r>
    </w:p>
  </w:footnote>
  <w:footnote w:id="62">
    <w:p w:rsidR="00BA5C61" w:rsidRPr="00CA7E1B"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CA7E1B">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CA7E1B">
        <w:rPr>
          <w:rFonts w:ascii="Calibri Light" w:hAnsi="Calibri Light" w:cstheme="majorHAnsi"/>
          <w:sz w:val="18"/>
          <w:szCs w:val="18"/>
          <w:lang w:val="ru-RU"/>
        </w:rPr>
        <w:t xml:space="preserve">.21 </w:t>
      </w:r>
      <w:r>
        <w:rPr>
          <w:rFonts w:ascii="Calibri Light" w:hAnsi="Calibri Light" w:cstheme="majorHAnsi"/>
          <w:sz w:val="18"/>
          <w:szCs w:val="18"/>
          <w:lang w:val="ru-RU"/>
        </w:rPr>
        <w:t>Закона</w:t>
      </w:r>
      <w:r w:rsidRPr="00CA7E1B">
        <w:rPr>
          <w:rFonts w:ascii="Calibri Light" w:hAnsi="Calibri Light" w:cstheme="majorHAnsi"/>
          <w:sz w:val="18"/>
          <w:szCs w:val="18"/>
          <w:lang w:val="ru-RU"/>
        </w:rPr>
        <w:t xml:space="preserve"> №121-</w:t>
      </w:r>
      <w:r w:rsidRPr="00C2299A">
        <w:rPr>
          <w:rFonts w:ascii="Calibri Light" w:hAnsi="Calibri Light" w:cstheme="majorHAnsi"/>
          <w:sz w:val="18"/>
          <w:szCs w:val="18"/>
        </w:rPr>
        <w:t>XVI</w:t>
      </w:r>
      <w:r w:rsidRPr="00CA7E1B">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CA7E1B">
        <w:rPr>
          <w:rFonts w:ascii="Calibri Light" w:hAnsi="Calibri Light" w:cstheme="majorHAnsi"/>
          <w:sz w:val="18"/>
          <w:szCs w:val="18"/>
          <w:lang w:val="ru-RU"/>
        </w:rPr>
        <w:t xml:space="preserve"> 04.05.2007; </w:t>
      </w:r>
      <w:r>
        <w:rPr>
          <w:rFonts w:ascii="Calibri Light" w:hAnsi="Calibri Light" w:cstheme="majorHAnsi"/>
          <w:sz w:val="18"/>
          <w:szCs w:val="18"/>
          <w:lang w:val="ru-RU"/>
        </w:rPr>
        <w:t>ПП</w:t>
      </w:r>
      <w:r w:rsidRPr="00CA7E1B">
        <w:rPr>
          <w:rFonts w:ascii="Calibri Light" w:hAnsi="Calibri Light" w:cstheme="majorHAnsi"/>
          <w:sz w:val="18"/>
          <w:szCs w:val="18"/>
          <w:lang w:val="ru-RU"/>
        </w:rPr>
        <w:t xml:space="preserve"> №56 </w:t>
      </w:r>
      <w:r>
        <w:rPr>
          <w:rFonts w:ascii="Calibri Light" w:hAnsi="Calibri Light" w:cstheme="majorHAnsi"/>
          <w:sz w:val="18"/>
          <w:szCs w:val="18"/>
          <w:lang w:val="ru-RU"/>
        </w:rPr>
        <w:t>от</w:t>
      </w:r>
      <w:r w:rsidRPr="00CA7E1B">
        <w:rPr>
          <w:rFonts w:ascii="Calibri Light" w:hAnsi="Calibri Light" w:cstheme="majorHAnsi"/>
          <w:sz w:val="18"/>
          <w:szCs w:val="18"/>
          <w:lang w:val="ru-RU"/>
        </w:rPr>
        <w:t xml:space="preserve"> 17.01.2018 „</w:t>
      </w:r>
      <w:r w:rsidRPr="00CA7E1B">
        <w:rPr>
          <w:lang w:val="ru-RU"/>
        </w:rPr>
        <w:t xml:space="preserve"> </w:t>
      </w:r>
      <w:r w:rsidRPr="00CA7E1B">
        <w:rPr>
          <w:rFonts w:ascii="Calibri Light" w:hAnsi="Calibri Light" w:cstheme="majorHAnsi"/>
          <w:sz w:val="18"/>
          <w:szCs w:val="18"/>
          <w:lang w:val="ru-RU"/>
        </w:rPr>
        <w:t>Об утверждении Положения о финансовом мониторинге публичных органов на самоуправлении, государственных/муниципальных предприятий и коммерческих обществ с полностью или преимущественно публичным капиталом</w:t>
      </w:r>
      <w:r w:rsidRPr="00CA7E1B">
        <w:rPr>
          <w:rFonts w:ascii="Calibri Light" w:eastAsia="Times New Roman" w:hAnsi="Calibri Light" w:cstheme="majorHAnsi"/>
          <w:sz w:val="18"/>
          <w:szCs w:val="18"/>
          <w:lang w:val="ru-RU"/>
        </w:rPr>
        <w:t>”.</w:t>
      </w:r>
    </w:p>
  </w:footnote>
  <w:footnote w:id="63">
    <w:p w:rsidR="00BA5C61" w:rsidRPr="0007109D" w:rsidRDefault="00BA5C61" w:rsidP="00BA5C61">
      <w:pPr>
        <w:pStyle w:val="FootnoteText"/>
        <w:jc w:val="both"/>
        <w:rPr>
          <w:rFonts w:ascii="Calibri Light" w:hAnsi="Calibri Light" w:cstheme="majorHAnsi"/>
          <w:color w:val="000000" w:themeColor="text1"/>
          <w:sz w:val="18"/>
          <w:szCs w:val="18"/>
          <w:lang w:val="ru-RU"/>
        </w:rPr>
      </w:pPr>
      <w:r w:rsidRPr="00C2299A">
        <w:rPr>
          <w:rStyle w:val="FootnoteReference"/>
          <w:rFonts w:ascii="Calibri Light" w:hAnsi="Calibri Light" w:cstheme="majorHAnsi"/>
          <w:sz w:val="18"/>
          <w:szCs w:val="18"/>
        </w:rPr>
        <w:footnoteRef/>
      </w:r>
      <w:r w:rsidRPr="0007109D">
        <w:rPr>
          <w:rFonts w:ascii="Calibri Light" w:hAnsi="Calibri Light" w:cstheme="majorHAnsi"/>
          <w:sz w:val="18"/>
          <w:szCs w:val="18"/>
          <w:lang w:val="ru-RU"/>
        </w:rPr>
        <w:t>.</w:t>
      </w:r>
      <w:r w:rsidRPr="0007109D">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Согласно решениям ГС Ниспорень, Советов коммун Вэрзэрешть и Грозешть, учредителей АО </w:t>
      </w:r>
      <w:r w:rsidRPr="0007109D">
        <w:rPr>
          <w:rFonts w:ascii="Calibri Light" w:hAnsi="Calibri Light" w:cstheme="majorHAnsi"/>
          <w:color w:val="000000" w:themeColor="text1"/>
          <w:sz w:val="18"/>
          <w:szCs w:val="18"/>
          <w:lang w:val="ru-RU"/>
        </w:rPr>
        <w:t>„</w:t>
      </w:r>
      <w:r w:rsidRPr="00C2299A">
        <w:rPr>
          <w:rFonts w:ascii="Calibri Light" w:hAnsi="Calibri Light" w:cstheme="majorHAnsi"/>
          <w:color w:val="000000" w:themeColor="text1"/>
          <w:sz w:val="18"/>
          <w:szCs w:val="18"/>
        </w:rPr>
        <w:t>Ap</w:t>
      </w:r>
      <w:r w:rsidRPr="0007109D">
        <w:rPr>
          <w:rFonts w:ascii="Calibri Light" w:hAnsi="Calibri Light" w:cstheme="majorHAnsi"/>
          <w:color w:val="000000" w:themeColor="text1"/>
          <w:sz w:val="18"/>
          <w:szCs w:val="18"/>
          <w:lang w:val="ru-RU"/>
        </w:rPr>
        <w:t>ă-</w:t>
      </w:r>
      <w:r w:rsidRPr="00C2299A">
        <w:rPr>
          <w:rFonts w:ascii="Calibri Light" w:hAnsi="Calibri Light" w:cstheme="majorHAnsi"/>
          <w:color w:val="000000" w:themeColor="text1"/>
          <w:sz w:val="18"/>
          <w:szCs w:val="18"/>
        </w:rPr>
        <w:t>Canal</w:t>
      </w:r>
      <w:r w:rsidRPr="0007109D">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 xml:space="preserve"> был утвержден сбор за подключение до </w:t>
      </w:r>
      <w:r w:rsidRPr="0007109D">
        <w:rPr>
          <w:rFonts w:ascii="Calibri Light" w:hAnsi="Calibri Light" w:cstheme="majorHAnsi"/>
          <w:color w:val="000000" w:themeColor="text1"/>
          <w:sz w:val="18"/>
          <w:szCs w:val="18"/>
          <w:lang w:val="ru-RU"/>
        </w:rPr>
        <w:t>5000</w:t>
      </w:r>
      <w:r>
        <w:rPr>
          <w:rFonts w:ascii="Calibri Light" w:hAnsi="Calibri Light" w:cstheme="majorHAnsi"/>
          <w:color w:val="000000" w:themeColor="text1"/>
          <w:sz w:val="18"/>
          <w:szCs w:val="18"/>
          <w:lang w:val="ru-RU"/>
        </w:rPr>
        <w:t xml:space="preserve"> леев на потребителя, юридический акт, действующий в настоящее время. </w:t>
      </w:r>
    </w:p>
  </w:footnote>
  <w:footnote w:id="64">
    <w:p w:rsidR="00BA5C61" w:rsidRPr="0007109D" w:rsidRDefault="00BA5C61" w:rsidP="00BA5C61">
      <w:pPr>
        <w:pStyle w:val="FootnoteText"/>
        <w:jc w:val="both"/>
        <w:rPr>
          <w:rFonts w:ascii="Calibri Light" w:hAnsi="Calibri Light" w:cstheme="majorHAnsi"/>
          <w:color w:val="000000" w:themeColor="text1"/>
          <w:sz w:val="18"/>
          <w:szCs w:val="18"/>
          <w:lang w:val="ru-RU"/>
        </w:rPr>
      </w:pPr>
      <w:r w:rsidRPr="00C2299A">
        <w:rPr>
          <w:rStyle w:val="FootnoteReference"/>
          <w:rFonts w:ascii="Calibri Light" w:hAnsi="Calibri Light" w:cstheme="majorHAnsi"/>
          <w:sz w:val="18"/>
          <w:szCs w:val="18"/>
        </w:rPr>
        <w:footnoteRef/>
      </w:r>
      <w:r w:rsidRPr="0007109D">
        <w:rPr>
          <w:rFonts w:ascii="Calibri Light" w:hAnsi="Calibri Light" w:cstheme="majorHAnsi"/>
          <w:sz w:val="18"/>
          <w:szCs w:val="18"/>
          <w:lang w:val="ru-RU"/>
        </w:rPr>
        <w:t xml:space="preserve"> </w:t>
      </w:r>
      <w:r>
        <w:rPr>
          <w:rFonts w:ascii="Calibri Light" w:hAnsi="Calibri Light" w:cstheme="majorHAnsi"/>
          <w:sz w:val="18"/>
          <w:szCs w:val="18"/>
          <w:lang w:val="ru-RU"/>
        </w:rPr>
        <w:t>АО</w:t>
      </w:r>
      <w:r w:rsidRPr="0007109D">
        <w:rPr>
          <w:rFonts w:ascii="Calibri Light" w:hAnsi="Calibri Light" w:cstheme="majorHAnsi"/>
          <w:sz w:val="18"/>
          <w:szCs w:val="18"/>
          <w:lang w:val="ru-RU"/>
        </w:rPr>
        <w:t xml:space="preserve"> „</w:t>
      </w:r>
      <w:r w:rsidRPr="00C2299A">
        <w:rPr>
          <w:rFonts w:ascii="Calibri Light" w:hAnsi="Calibri Light" w:cstheme="majorHAnsi"/>
          <w:sz w:val="18"/>
          <w:szCs w:val="18"/>
        </w:rPr>
        <w:t>Ap</w:t>
      </w:r>
      <w:r w:rsidRPr="0007109D">
        <w:rPr>
          <w:rFonts w:ascii="Calibri Light" w:hAnsi="Calibri Light" w:cstheme="majorHAnsi"/>
          <w:sz w:val="18"/>
          <w:szCs w:val="18"/>
          <w:lang w:val="ru-RU"/>
        </w:rPr>
        <w:t xml:space="preserve">ă </w:t>
      </w:r>
      <w:r w:rsidRPr="00C2299A">
        <w:rPr>
          <w:rFonts w:ascii="Calibri Light" w:hAnsi="Calibri Light" w:cstheme="majorHAnsi"/>
          <w:sz w:val="18"/>
          <w:szCs w:val="18"/>
        </w:rPr>
        <w:t>Canal</w:t>
      </w:r>
      <w:r w:rsidRPr="0007109D">
        <w:rPr>
          <w:rFonts w:ascii="Calibri Light" w:hAnsi="Calibri Light" w:cstheme="majorHAnsi"/>
          <w:sz w:val="18"/>
          <w:szCs w:val="18"/>
          <w:lang w:val="ru-RU"/>
        </w:rPr>
        <w:t xml:space="preserve">” </w:t>
      </w:r>
      <w:r>
        <w:rPr>
          <w:rFonts w:ascii="Calibri Light" w:hAnsi="Calibri Light" w:cstheme="majorHAnsi"/>
          <w:sz w:val="18"/>
          <w:szCs w:val="18"/>
          <w:lang w:val="ru-RU"/>
        </w:rPr>
        <w:t>г</w:t>
      </w:r>
      <w:r w:rsidRPr="0007109D">
        <w:rPr>
          <w:rFonts w:ascii="Calibri Light" w:hAnsi="Calibri Light" w:cstheme="majorHAnsi"/>
          <w:sz w:val="18"/>
          <w:szCs w:val="18"/>
          <w:lang w:val="ru-RU"/>
        </w:rPr>
        <w:t xml:space="preserve">. </w:t>
      </w:r>
      <w:r>
        <w:rPr>
          <w:rFonts w:ascii="Calibri Light" w:hAnsi="Calibri Light" w:cstheme="majorHAnsi"/>
          <w:color w:val="000000" w:themeColor="text1"/>
          <w:sz w:val="18"/>
          <w:szCs w:val="18"/>
          <w:lang w:val="ru-RU"/>
        </w:rPr>
        <w:t xml:space="preserve">Ниспорень контрактовало в ноябре </w:t>
      </w:r>
      <w:r w:rsidRPr="0007109D">
        <w:rPr>
          <w:rFonts w:ascii="Calibri Light" w:hAnsi="Calibri Light" w:cstheme="majorHAnsi"/>
          <w:sz w:val="18"/>
          <w:szCs w:val="18"/>
          <w:lang w:val="ru-RU"/>
        </w:rPr>
        <w:t>2016</w:t>
      </w:r>
      <w:r>
        <w:rPr>
          <w:rFonts w:ascii="Calibri Light" w:hAnsi="Calibri Light" w:cstheme="majorHAnsi"/>
          <w:sz w:val="18"/>
          <w:szCs w:val="18"/>
          <w:lang w:val="ru-RU"/>
        </w:rPr>
        <w:t xml:space="preserve"> года с Примэрией г. </w:t>
      </w:r>
      <w:r>
        <w:rPr>
          <w:rFonts w:ascii="Calibri Light" w:hAnsi="Calibri Light" w:cstheme="majorHAnsi"/>
          <w:color w:val="000000" w:themeColor="text1"/>
          <w:sz w:val="18"/>
          <w:szCs w:val="18"/>
          <w:lang w:val="ru-RU"/>
        </w:rPr>
        <w:t xml:space="preserve">Ниспорень выполнение работ по подключению к водопроводу 40 потребителей по ул. Александру чел Бун, общей стоимостью </w:t>
      </w:r>
      <w:r w:rsidRPr="00AC4C31">
        <w:rPr>
          <w:rFonts w:ascii="Calibri Light" w:hAnsi="Calibri Light" w:cstheme="majorHAnsi"/>
          <w:sz w:val="18"/>
          <w:szCs w:val="18"/>
          <w:lang w:val="ru-RU"/>
        </w:rPr>
        <w:t xml:space="preserve">191,0 </w:t>
      </w:r>
      <w:r>
        <w:rPr>
          <w:rFonts w:ascii="Calibri Light" w:hAnsi="Calibri Light" w:cstheme="majorHAnsi"/>
          <w:sz w:val="18"/>
          <w:szCs w:val="18"/>
          <w:lang w:val="ru-RU"/>
        </w:rPr>
        <w:t>тыс</w:t>
      </w:r>
      <w:r w:rsidRPr="00AC4C31">
        <w:rPr>
          <w:rFonts w:ascii="Calibri Light" w:hAnsi="Calibri Light" w:cstheme="majorHAnsi"/>
          <w:sz w:val="18"/>
          <w:szCs w:val="18"/>
          <w:lang w:val="ru-RU"/>
        </w:rPr>
        <w:t xml:space="preserve">. </w:t>
      </w:r>
      <w:r>
        <w:rPr>
          <w:rFonts w:ascii="Calibri Light" w:hAnsi="Calibri Light" w:cstheme="majorHAnsi"/>
          <w:sz w:val="18"/>
          <w:szCs w:val="18"/>
          <w:lang w:val="ru-RU"/>
        </w:rPr>
        <w:t>леев.</w:t>
      </w:r>
    </w:p>
  </w:footnote>
  <w:footnote w:id="65">
    <w:p w:rsidR="00BA5C61" w:rsidRPr="009402B0" w:rsidRDefault="00BA5C61" w:rsidP="00BA5C61">
      <w:pPr>
        <w:pStyle w:val="FootnoteText"/>
        <w:jc w:val="both"/>
        <w:rPr>
          <w:rFonts w:ascii="Calibri Light" w:hAnsi="Calibri Light" w:cstheme="majorHAnsi"/>
          <w:color w:val="000000" w:themeColor="text1"/>
          <w:sz w:val="18"/>
          <w:szCs w:val="18"/>
          <w:lang w:val="ru-RU"/>
        </w:rPr>
      </w:pPr>
      <w:r w:rsidRPr="00C2299A">
        <w:rPr>
          <w:rStyle w:val="FootnoteReference"/>
          <w:rFonts w:ascii="Calibri Light" w:hAnsi="Calibri Light" w:cstheme="majorHAnsi"/>
          <w:sz w:val="18"/>
          <w:szCs w:val="18"/>
        </w:rPr>
        <w:footnoteRef/>
      </w:r>
      <w:r w:rsidRPr="00297C59">
        <w:rPr>
          <w:rFonts w:ascii="Calibri Light" w:hAnsi="Calibri Light" w:cstheme="majorHAnsi"/>
          <w:sz w:val="18"/>
          <w:szCs w:val="18"/>
          <w:lang w:val="ru-RU"/>
        </w:rPr>
        <w:t xml:space="preserve"> </w:t>
      </w:r>
      <w:r>
        <w:rPr>
          <w:rFonts w:ascii="Calibri Light" w:hAnsi="Calibri Light" w:cstheme="majorHAnsi"/>
          <w:sz w:val="18"/>
          <w:szCs w:val="18"/>
          <w:lang w:val="ru-RU"/>
        </w:rPr>
        <w:t>Приказ министра здравоохранения №</w:t>
      </w:r>
      <w:r w:rsidRPr="00297C59">
        <w:rPr>
          <w:rFonts w:ascii="Calibri Light" w:hAnsi="Calibri Light" w:cstheme="majorHAnsi"/>
          <w:sz w:val="18"/>
          <w:szCs w:val="18"/>
          <w:lang w:val="ru-RU"/>
        </w:rPr>
        <w:t xml:space="preserve">638 </w:t>
      </w:r>
      <w:r>
        <w:rPr>
          <w:rFonts w:ascii="Calibri Light" w:hAnsi="Calibri Light" w:cstheme="majorHAnsi"/>
          <w:sz w:val="18"/>
          <w:szCs w:val="18"/>
          <w:lang w:val="ru-RU"/>
        </w:rPr>
        <w:t>от</w:t>
      </w:r>
      <w:r w:rsidRPr="00297C59">
        <w:rPr>
          <w:rFonts w:ascii="Calibri Light" w:hAnsi="Calibri Light" w:cstheme="majorHAnsi"/>
          <w:sz w:val="18"/>
          <w:szCs w:val="18"/>
          <w:lang w:val="ru-RU"/>
        </w:rPr>
        <w:t xml:space="preserve"> 12.08.2016 „</w:t>
      </w:r>
      <w:r>
        <w:rPr>
          <w:rFonts w:ascii="Calibri Light" w:hAnsi="Calibri Light" w:cstheme="majorHAnsi"/>
          <w:sz w:val="18"/>
          <w:szCs w:val="18"/>
          <w:lang w:val="ru-RU"/>
        </w:rPr>
        <w:t xml:space="preserve">Об </w:t>
      </w:r>
      <w:r w:rsidRPr="00297C59">
        <w:rPr>
          <w:rFonts w:ascii="Calibri Light" w:hAnsi="Calibri Light" w:cstheme="majorHAnsi"/>
          <w:color w:val="000000" w:themeColor="text1"/>
          <w:sz w:val="18"/>
          <w:szCs w:val="18"/>
          <w:lang w:val="ru-RU"/>
        </w:rPr>
        <w:t xml:space="preserve">утверждении рекомендаций для организации режима здорового питания </w:t>
      </w:r>
      <w:r>
        <w:rPr>
          <w:rFonts w:ascii="Calibri Light" w:hAnsi="Calibri Light" w:cstheme="majorHAnsi"/>
          <w:color w:val="000000" w:themeColor="text1"/>
          <w:sz w:val="18"/>
          <w:szCs w:val="18"/>
          <w:lang w:val="ru-RU"/>
        </w:rPr>
        <w:t>и адекватной физической деятельности в образовательных учреждениях Республики Молдова</w:t>
      </w:r>
      <w:r w:rsidRPr="009402B0">
        <w:rPr>
          <w:rFonts w:ascii="Calibri Light" w:hAnsi="Calibri Light" w:cstheme="majorHAnsi"/>
          <w:sz w:val="18"/>
          <w:szCs w:val="18"/>
          <w:lang w:val="ru-RU"/>
        </w:rPr>
        <w:t>”.</w:t>
      </w:r>
    </w:p>
  </w:footnote>
  <w:footnote w:id="66">
    <w:p w:rsidR="00BA5C61" w:rsidRPr="009402B0"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9402B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том числе связанных с </w:t>
      </w:r>
      <w:r w:rsidRPr="009402B0">
        <w:rPr>
          <w:rFonts w:ascii="Calibri Light" w:hAnsi="Calibri Light" w:cstheme="majorHAnsi"/>
          <w:sz w:val="18"/>
          <w:szCs w:val="18"/>
          <w:lang w:val="ru-RU"/>
        </w:rPr>
        <w:t>регламентированным</w:t>
      </w:r>
      <w:r>
        <w:rPr>
          <w:rFonts w:ascii="Calibri Light" w:hAnsi="Calibri Light" w:cstheme="majorHAnsi"/>
          <w:sz w:val="18"/>
          <w:szCs w:val="18"/>
          <w:lang w:val="ru-RU"/>
        </w:rPr>
        <w:t xml:space="preserve"> учетом основных фондов МП ,,КХ</w:t>
      </w:r>
      <w:r w:rsidRPr="009402B0">
        <w:rPr>
          <w:rFonts w:ascii="Calibri Light" w:hAnsi="Calibri Light" w:cstheme="majorHAnsi"/>
          <w:sz w:val="18"/>
          <w:szCs w:val="18"/>
          <w:lang w:val="ru-RU"/>
        </w:rPr>
        <w:t>”,</w:t>
      </w:r>
      <w:r>
        <w:rPr>
          <w:rFonts w:ascii="Calibri Light" w:hAnsi="Calibri Light" w:cstheme="majorHAnsi"/>
          <w:sz w:val="18"/>
          <w:szCs w:val="18"/>
          <w:lang w:val="ru-RU"/>
        </w:rPr>
        <w:t xml:space="preserve"> регистрация в учете жилищного фонда в сумме 9,5 млн леев, выявление ценностей, полученных в управление от учредителя, и разниц, установленных для находящихся в управлении материальных ценностей в размере 1,1 млн. леев. </w:t>
      </w:r>
    </w:p>
  </w:footnote>
  <w:footnote w:id="67">
    <w:p w:rsidR="00BA5C61" w:rsidRPr="00872731" w:rsidRDefault="00BA5C61" w:rsidP="00BA5C61">
      <w:pPr>
        <w:pStyle w:val="FootnoteText"/>
        <w:ind w:right="-1"/>
        <w:jc w:val="both"/>
        <w:rPr>
          <w:rFonts w:ascii="Calibri Light" w:hAnsi="Calibri Light" w:cs="Calibri Light"/>
          <w:sz w:val="18"/>
          <w:szCs w:val="18"/>
          <w:lang w:val="ru-RU"/>
        </w:rPr>
      </w:pPr>
      <w:r w:rsidRPr="00C2299A">
        <w:rPr>
          <w:rStyle w:val="FootnoteReference"/>
          <w:rFonts w:ascii="Calibri Light" w:hAnsi="Calibri Light" w:cstheme="majorHAnsi"/>
          <w:sz w:val="18"/>
          <w:szCs w:val="18"/>
        </w:rPr>
        <w:footnoteRef/>
      </w:r>
      <w:r w:rsidRPr="00872731">
        <w:rPr>
          <w:rFonts w:ascii="Calibri Light" w:hAnsi="Calibri Light" w:cstheme="majorHAnsi"/>
          <w:sz w:val="18"/>
          <w:szCs w:val="18"/>
          <w:lang w:val="ru-RU"/>
        </w:rPr>
        <w:t xml:space="preserve"> </w:t>
      </w:r>
      <w:r w:rsidRPr="00872731">
        <w:rPr>
          <w:rFonts w:ascii="Calibri Light" w:eastAsia="Times New Roman" w:hAnsi="Calibri Light" w:cs="Calibri Light"/>
          <w:sz w:val="18"/>
          <w:szCs w:val="18"/>
          <w:lang w:val="ru-RU"/>
        </w:rPr>
        <w:t>Закон об организации и функционировании Счетной палаты Республики Молдова №260 от 07.12.2017.</w:t>
      </w:r>
    </w:p>
  </w:footnote>
  <w:footnote w:id="68">
    <w:p w:rsidR="00BA5C61" w:rsidRPr="00872731"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872731">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 СПРМ №</w:t>
      </w:r>
      <w:r w:rsidRPr="00872731">
        <w:rPr>
          <w:rFonts w:ascii="Calibri Light" w:hAnsi="Calibri Light" w:cstheme="majorHAnsi"/>
          <w:color w:val="000000"/>
          <w:sz w:val="18"/>
          <w:szCs w:val="18"/>
          <w:lang w:val="ru-RU"/>
        </w:rPr>
        <w:t xml:space="preserve">77 </w:t>
      </w:r>
      <w:r>
        <w:rPr>
          <w:rFonts w:ascii="Calibri Light" w:hAnsi="Calibri Light" w:cstheme="majorHAnsi"/>
          <w:color w:val="000000"/>
          <w:sz w:val="18"/>
          <w:szCs w:val="18"/>
          <w:lang w:val="ru-RU"/>
        </w:rPr>
        <w:t xml:space="preserve">от </w:t>
      </w:r>
      <w:r w:rsidRPr="00872731">
        <w:rPr>
          <w:rFonts w:ascii="Calibri Light" w:hAnsi="Calibri Light" w:cstheme="majorHAnsi"/>
          <w:color w:val="000000"/>
          <w:sz w:val="18"/>
          <w:szCs w:val="18"/>
          <w:lang w:val="ru-RU"/>
        </w:rPr>
        <w:t>27.12.2019 „</w:t>
      </w:r>
      <w:r>
        <w:rPr>
          <w:rFonts w:ascii="Calibri Light" w:hAnsi="Calibri Light" w:cstheme="majorHAnsi"/>
          <w:color w:val="000000"/>
          <w:sz w:val="18"/>
          <w:szCs w:val="18"/>
          <w:lang w:val="ru-RU"/>
        </w:rPr>
        <w:t>Об</w:t>
      </w:r>
      <w:r w:rsidRPr="00872731">
        <w:rPr>
          <w:rFonts w:ascii="Calibri Light" w:hAnsi="Calibri Light" w:cstheme="majorHAnsi"/>
          <w:color w:val="000000"/>
          <w:sz w:val="18"/>
          <w:szCs w:val="18"/>
          <w:lang w:val="ru-RU"/>
        </w:rPr>
        <w:t xml:space="preserve"> </w:t>
      </w:r>
      <w:r>
        <w:rPr>
          <w:rFonts w:ascii="Calibri Light" w:hAnsi="Calibri Light" w:cstheme="majorHAnsi"/>
          <w:color w:val="000000"/>
          <w:sz w:val="18"/>
          <w:szCs w:val="18"/>
          <w:lang w:val="ru-RU"/>
        </w:rPr>
        <w:t>утверждении</w:t>
      </w:r>
      <w:r w:rsidRPr="00872731">
        <w:rPr>
          <w:rFonts w:ascii="Calibri Light" w:hAnsi="Calibri Light" w:cstheme="majorHAnsi"/>
          <w:color w:val="000000"/>
          <w:sz w:val="18"/>
          <w:szCs w:val="18"/>
          <w:lang w:val="ru-RU"/>
        </w:rPr>
        <w:t xml:space="preserve"> </w:t>
      </w:r>
      <w:r w:rsidRPr="00872731">
        <w:rPr>
          <w:rFonts w:ascii="Calibri Light" w:hAnsi="Calibri Light" w:cstheme="majorHAnsi"/>
          <w:sz w:val="18"/>
          <w:szCs w:val="18"/>
          <w:lang w:val="ru-RU"/>
        </w:rPr>
        <w:t>Программ</w:t>
      </w:r>
      <w:r>
        <w:rPr>
          <w:rFonts w:ascii="Calibri Light" w:hAnsi="Calibri Light" w:cstheme="majorHAnsi"/>
          <w:sz w:val="18"/>
          <w:szCs w:val="18"/>
          <w:lang w:val="ru-RU"/>
        </w:rPr>
        <w:t>ы</w:t>
      </w:r>
      <w:r w:rsidRPr="00872731">
        <w:rPr>
          <w:rFonts w:ascii="Calibri Light" w:hAnsi="Calibri Light" w:cstheme="majorHAnsi"/>
          <w:sz w:val="18"/>
          <w:szCs w:val="18"/>
          <w:lang w:val="ru-RU"/>
        </w:rPr>
        <w:t xml:space="preserve"> аудиторской деятельности Счетной палаты на 2020 год</w:t>
      </w:r>
      <w:r w:rsidRPr="00872731">
        <w:rPr>
          <w:rFonts w:ascii="Calibri Light" w:hAnsi="Calibri Light" w:cstheme="majorHAnsi"/>
          <w:color w:val="000000"/>
          <w:sz w:val="18"/>
          <w:szCs w:val="18"/>
          <w:lang w:val="ru-RU"/>
        </w:rPr>
        <w:t>”.</w:t>
      </w:r>
    </w:p>
  </w:footnote>
  <w:footnote w:id="69">
    <w:p w:rsidR="00BA5C61" w:rsidRPr="00872731" w:rsidRDefault="00BA5C61" w:rsidP="00BA5C61">
      <w:pPr>
        <w:pStyle w:val="FootnoteText"/>
        <w:jc w:val="both"/>
        <w:rPr>
          <w:rFonts w:ascii="Calibri Light" w:hAnsi="Calibri Light" w:cstheme="majorHAnsi"/>
          <w:sz w:val="18"/>
          <w:szCs w:val="18"/>
          <w:lang w:val="ru-RU"/>
        </w:rPr>
      </w:pPr>
      <w:r w:rsidRPr="00C2299A">
        <w:rPr>
          <w:rStyle w:val="FootnoteReference"/>
          <w:rFonts w:ascii="Calibri Light" w:hAnsi="Calibri Light" w:cstheme="majorHAnsi"/>
          <w:sz w:val="18"/>
          <w:szCs w:val="18"/>
        </w:rPr>
        <w:footnoteRef/>
      </w:r>
      <w:r w:rsidRPr="00872731">
        <w:rPr>
          <w:rFonts w:ascii="Calibri Light" w:hAnsi="Calibri Light" w:cstheme="majorHAnsi"/>
          <w:sz w:val="18"/>
          <w:szCs w:val="18"/>
          <w:lang w:val="ru-RU"/>
        </w:rPr>
        <w:t xml:space="preserve"> </w:t>
      </w:r>
      <w:r w:rsidRPr="00C2299A">
        <w:rPr>
          <w:rFonts w:ascii="Calibri Light" w:hAnsi="Calibri Light" w:cstheme="majorHAnsi"/>
          <w:sz w:val="18"/>
          <w:szCs w:val="18"/>
        </w:rPr>
        <w:t>ISSAI</w:t>
      </w:r>
      <w:r w:rsidRPr="00872731">
        <w:rPr>
          <w:rFonts w:ascii="Calibri Light" w:hAnsi="Calibri Light" w:cstheme="majorHAnsi"/>
          <w:sz w:val="18"/>
          <w:szCs w:val="18"/>
          <w:lang w:val="ru-RU"/>
        </w:rPr>
        <w:t xml:space="preserve"> 100, </w:t>
      </w:r>
      <w:r w:rsidRPr="00C2299A">
        <w:rPr>
          <w:rFonts w:ascii="Calibri Light" w:hAnsi="Calibri Light" w:cstheme="majorHAnsi"/>
          <w:sz w:val="18"/>
          <w:szCs w:val="18"/>
        </w:rPr>
        <w:t>ISSAI</w:t>
      </w:r>
      <w:r w:rsidRPr="00872731">
        <w:rPr>
          <w:rFonts w:ascii="Calibri Light" w:hAnsi="Calibri Light" w:cstheme="majorHAnsi"/>
          <w:sz w:val="18"/>
          <w:szCs w:val="18"/>
          <w:lang w:val="ru-RU"/>
        </w:rPr>
        <w:t xml:space="preserve"> 400 </w:t>
      </w:r>
      <w:r>
        <w:rPr>
          <w:rFonts w:ascii="Calibri Light" w:hAnsi="Calibri Light" w:cstheme="majorHAnsi"/>
          <w:sz w:val="18"/>
          <w:szCs w:val="18"/>
          <w:lang w:val="ru-RU"/>
        </w:rPr>
        <w:t>и</w:t>
      </w:r>
      <w:r w:rsidRPr="00872731">
        <w:rPr>
          <w:rFonts w:ascii="Calibri Light" w:hAnsi="Calibri Light" w:cstheme="majorHAnsi"/>
          <w:sz w:val="18"/>
          <w:szCs w:val="18"/>
          <w:lang w:val="ru-RU"/>
        </w:rPr>
        <w:t xml:space="preserve"> </w:t>
      </w:r>
      <w:r w:rsidRPr="00C2299A">
        <w:rPr>
          <w:rFonts w:ascii="Calibri Light" w:hAnsi="Calibri Light" w:cstheme="majorHAnsi"/>
          <w:sz w:val="18"/>
          <w:szCs w:val="18"/>
        </w:rPr>
        <w:t>ISSAI</w:t>
      </w:r>
      <w:r w:rsidRPr="00872731">
        <w:rPr>
          <w:rFonts w:ascii="Calibri Light" w:hAnsi="Calibri Light" w:cstheme="majorHAnsi"/>
          <w:sz w:val="18"/>
          <w:szCs w:val="18"/>
          <w:lang w:val="ru-RU"/>
        </w:rPr>
        <w:t xml:space="preserve"> 4000,</w:t>
      </w:r>
      <w:r>
        <w:rPr>
          <w:rFonts w:ascii="Calibri Light" w:hAnsi="Calibri Light" w:cstheme="majorHAnsi"/>
          <w:sz w:val="18"/>
          <w:szCs w:val="18"/>
          <w:lang w:val="ru-RU"/>
        </w:rPr>
        <w:t xml:space="preserve"> утвержденные для применения Постановлением СПРМ №</w:t>
      </w:r>
      <w:r w:rsidRPr="00872731">
        <w:rPr>
          <w:rFonts w:ascii="Calibri Light" w:hAnsi="Calibri Light" w:cstheme="majorHAnsi"/>
          <w:sz w:val="18"/>
          <w:szCs w:val="18"/>
          <w:lang w:val="ru-RU"/>
        </w:rPr>
        <w:t xml:space="preserve">2 </w:t>
      </w:r>
      <w:r>
        <w:rPr>
          <w:rFonts w:ascii="Calibri Light" w:hAnsi="Calibri Light" w:cstheme="majorHAnsi"/>
          <w:sz w:val="18"/>
          <w:szCs w:val="18"/>
          <w:lang w:val="ru-RU"/>
        </w:rPr>
        <w:t xml:space="preserve">от </w:t>
      </w:r>
      <w:r w:rsidRPr="00872731">
        <w:rPr>
          <w:rFonts w:ascii="Calibri Light" w:hAnsi="Calibri Light" w:cstheme="majorHAnsi"/>
          <w:sz w:val="18"/>
          <w:szCs w:val="18"/>
          <w:lang w:val="ru-RU"/>
        </w:rPr>
        <w:t>24.01.2020 „</w:t>
      </w:r>
      <w:r w:rsidRPr="00872731">
        <w:rPr>
          <w:rFonts w:ascii="Calibri Light" w:hAnsi="Calibri Light" w:cs="Calibri Light"/>
          <w:sz w:val="18"/>
          <w:szCs w:val="18"/>
          <w:lang w:val="ru-RU"/>
        </w:rPr>
        <w:t xml:space="preserve"> </w:t>
      </w:r>
      <w:r w:rsidRPr="00DB59A8">
        <w:rPr>
          <w:rFonts w:ascii="Calibri Light" w:hAnsi="Calibri Light" w:cs="Calibri Light"/>
          <w:sz w:val="18"/>
          <w:szCs w:val="18"/>
          <w:lang w:val="ru-RU"/>
        </w:rPr>
        <w:t>О Рамках профессиональных деклараций INTOSAI</w:t>
      </w:r>
      <w:r w:rsidRPr="00872731">
        <w:rPr>
          <w:rFonts w:ascii="Calibri Light" w:hAnsi="Calibri Light" w:cstheme="majorHAnsi"/>
          <w:sz w:val="18"/>
          <w:szCs w:val="18"/>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115"/>
    <w:multiLevelType w:val="hybridMultilevel"/>
    <w:tmpl w:val="9AD2D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2A10"/>
    <w:multiLevelType w:val="hybridMultilevel"/>
    <w:tmpl w:val="D7349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83572"/>
    <w:multiLevelType w:val="hybridMultilevel"/>
    <w:tmpl w:val="B316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103D6"/>
    <w:multiLevelType w:val="hybridMultilevel"/>
    <w:tmpl w:val="86A03FE6"/>
    <w:lvl w:ilvl="0" w:tplc="D1E86428">
      <w:start w:val="1"/>
      <w:numFmt w:val="decimal"/>
      <w:lvlText w:val="%1."/>
      <w:lvlJc w:val="left"/>
      <w:pPr>
        <w:ind w:left="2487" w:hanging="360"/>
      </w:pPr>
      <w:rPr>
        <w:rFonts w:hint="default"/>
        <w:lang w:val="ru-RU"/>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BB72051"/>
    <w:multiLevelType w:val="hybridMultilevel"/>
    <w:tmpl w:val="8B4E9E6A"/>
    <w:lvl w:ilvl="0" w:tplc="68D406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FD2228"/>
    <w:multiLevelType w:val="hybridMultilevel"/>
    <w:tmpl w:val="15D881D2"/>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6" w15:restartNumberingAfterBreak="0">
    <w:nsid w:val="0DA11D02"/>
    <w:multiLevelType w:val="hybridMultilevel"/>
    <w:tmpl w:val="05C6EB88"/>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 w15:restartNumberingAfterBreak="0">
    <w:nsid w:val="18D26933"/>
    <w:multiLevelType w:val="hybridMultilevel"/>
    <w:tmpl w:val="27E4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C15BD"/>
    <w:multiLevelType w:val="hybridMultilevel"/>
    <w:tmpl w:val="352C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F344F6"/>
    <w:multiLevelType w:val="multilevel"/>
    <w:tmpl w:val="7AF6B8A6"/>
    <w:lvl w:ilvl="0">
      <w:start w:val="4"/>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45129"/>
    <w:multiLevelType w:val="hybridMultilevel"/>
    <w:tmpl w:val="B79C75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E936EB"/>
    <w:multiLevelType w:val="hybridMultilevel"/>
    <w:tmpl w:val="206A0CC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5FC62C1"/>
    <w:multiLevelType w:val="hybridMultilevel"/>
    <w:tmpl w:val="7842F30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61C3E"/>
    <w:multiLevelType w:val="hybridMultilevel"/>
    <w:tmpl w:val="431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C3F0A"/>
    <w:multiLevelType w:val="hybridMultilevel"/>
    <w:tmpl w:val="6966C8E4"/>
    <w:lvl w:ilvl="0" w:tplc="05B2BCA0">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C0A87"/>
    <w:multiLevelType w:val="hybridMultilevel"/>
    <w:tmpl w:val="73A4CDC6"/>
    <w:lvl w:ilvl="0" w:tplc="7500E52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9257455"/>
    <w:multiLevelType w:val="hybridMultilevel"/>
    <w:tmpl w:val="50F09D8A"/>
    <w:lvl w:ilvl="0" w:tplc="0818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8" w15:restartNumberingAfterBreak="0">
    <w:nsid w:val="3AED48C5"/>
    <w:multiLevelType w:val="hybridMultilevel"/>
    <w:tmpl w:val="85D48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9E6454"/>
    <w:multiLevelType w:val="hybridMultilevel"/>
    <w:tmpl w:val="91DC236C"/>
    <w:lvl w:ilvl="0" w:tplc="0409000F">
      <w:start w:val="1"/>
      <w:numFmt w:val="decimal"/>
      <w:lvlText w:val="%1."/>
      <w:lvlJc w:val="left"/>
      <w:pPr>
        <w:ind w:left="884" w:hanging="360"/>
      </w:p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20" w15:restartNumberingAfterBreak="0">
    <w:nsid w:val="4412346F"/>
    <w:multiLevelType w:val="hybridMultilevel"/>
    <w:tmpl w:val="BB66D066"/>
    <w:lvl w:ilvl="0" w:tplc="8F3443E2">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4C45F1B"/>
    <w:multiLevelType w:val="hybridMultilevel"/>
    <w:tmpl w:val="E0A0E4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74F6FCE"/>
    <w:multiLevelType w:val="hybridMultilevel"/>
    <w:tmpl w:val="F8CE8A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D0628"/>
    <w:multiLevelType w:val="hybridMultilevel"/>
    <w:tmpl w:val="E708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B58AD"/>
    <w:multiLevelType w:val="hybridMultilevel"/>
    <w:tmpl w:val="6A166F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034F22"/>
    <w:multiLevelType w:val="hybridMultilevel"/>
    <w:tmpl w:val="1C14762E"/>
    <w:lvl w:ilvl="0" w:tplc="E8AA48A0">
      <w:start w:val="22"/>
      <w:numFmt w:val="bullet"/>
      <w:lvlText w:val="*"/>
      <w:lvlJc w:val="left"/>
      <w:pPr>
        <w:ind w:left="1282" w:hanging="360"/>
      </w:pPr>
      <w:rPr>
        <w:rFonts w:ascii="Times New Roman" w:eastAsia="TimesNewRomanPS-ItalicMT" w:hAnsi="Times New Roman" w:cs="Times New Roma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6" w15:restartNumberingAfterBreak="0">
    <w:nsid w:val="519E5FF3"/>
    <w:multiLevelType w:val="hybridMultilevel"/>
    <w:tmpl w:val="56F8CCB2"/>
    <w:lvl w:ilvl="0" w:tplc="04090005">
      <w:start w:val="1"/>
      <w:numFmt w:val="bullet"/>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7" w15:restartNumberingAfterBreak="0">
    <w:nsid w:val="53175ED7"/>
    <w:multiLevelType w:val="hybridMultilevel"/>
    <w:tmpl w:val="75B646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E062AB"/>
    <w:multiLevelType w:val="hybridMultilevel"/>
    <w:tmpl w:val="12AC90A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592C3DB5"/>
    <w:multiLevelType w:val="hybridMultilevel"/>
    <w:tmpl w:val="5E2C2F98"/>
    <w:lvl w:ilvl="0" w:tplc="61A8DF72">
      <w:start w:val="1"/>
      <w:numFmt w:val="upperRoman"/>
      <w:lvlText w:val="%1."/>
      <w:lvlJc w:val="left"/>
      <w:pPr>
        <w:ind w:left="1080" w:hanging="720"/>
      </w:pPr>
      <w:rPr>
        <w:rFonts w:cs="Times New Roman" w:hint="default"/>
        <w:b/>
        <w:sz w:val="28"/>
        <w:szCs w:val="28"/>
      </w:rPr>
    </w:lvl>
    <w:lvl w:ilvl="1" w:tplc="3F0041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67582"/>
    <w:multiLevelType w:val="multilevel"/>
    <w:tmpl w:val="1414B920"/>
    <w:lvl w:ilvl="0">
      <w:start w:val="4"/>
      <w:numFmt w:val="decimal"/>
      <w:lvlText w:val="%1."/>
      <w:lvlJc w:val="left"/>
      <w:pPr>
        <w:ind w:left="570" w:hanging="570"/>
      </w:pPr>
      <w:rPr>
        <w:rFonts w:hint="default"/>
        <w:lang w:val="en-US"/>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AE743A"/>
    <w:multiLevelType w:val="hybridMultilevel"/>
    <w:tmpl w:val="33AC9738"/>
    <w:lvl w:ilvl="0" w:tplc="08180001">
      <w:start w:val="1"/>
      <w:numFmt w:val="bullet"/>
      <w:lvlText w:val=""/>
      <w:lvlJc w:val="left"/>
      <w:pPr>
        <w:ind w:left="1350" w:hanging="360"/>
      </w:pPr>
      <w:rPr>
        <w:rFonts w:ascii="Symbol" w:hAnsi="Symbol" w:hint="default"/>
      </w:rPr>
    </w:lvl>
    <w:lvl w:ilvl="1" w:tplc="08180003" w:tentative="1">
      <w:start w:val="1"/>
      <w:numFmt w:val="bullet"/>
      <w:lvlText w:val="o"/>
      <w:lvlJc w:val="left"/>
      <w:pPr>
        <w:ind w:left="2070" w:hanging="360"/>
      </w:pPr>
      <w:rPr>
        <w:rFonts w:ascii="Courier New" w:hAnsi="Courier New" w:cs="Courier New" w:hint="default"/>
      </w:rPr>
    </w:lvl>
    <w:lvl w:ilvl="2" w:tplc="08180005" w:tentative="1">
      <w:start w:val="1"/>
      <w:numFmt w:val="bullet"/>
      <w:lvlText w:val=""/>
      <w:lvlJc w:val="left"/>
      <w:pPr>
        <w:ind w:left="2790" w:hanging="360"/>
      </w:pPr>
      <w:rPr>
        <w:rFonts w:ascii="Wingdings" w:hAnsi="Wingdings" w:hint="default"/>
      </w:rPr>
    </w:lvl>
    <w:lvl w:ilvl="3" w:tplc="08180001" w:tentative="1">
      <w:start w:val="1"/>
      <w:numFmt w:val="bullet"/>
      <w:lvlText w:val=""/>
      <w:lvlJc w:val="left"/>
      <w:pPr>
        <w:ind w:left="3510" w:hanging="360"/>
      </w:pPr>
      <w:rPr>
        <w:rFonts w:ascii="Symbol" w:hAnsi="Symbol" w:hint="default"/>
      </w:rPr>
    </w:lvl>
    <w:lvl w:ilvl="4" w:tplc="08180003" w:tentative="1">
      <w:start w:val="1"/>
      <w:numFmt w:val="bullet"/>
      <w:lvlText w:val="o"/>
      <w:lvlJc w:val="left"/>
      <w:pPr>
        <w:ind w:left="4230" w:hanging="360"/>
      </w:pPr>
      <w:rPr>
        <w:rFonts w:ascii="Courier New" w:hAnsi="Courier New" w:cs="Courier New" w:hint="default"/>
      </w:rPr>
    </w:lvl>
    <w:lvl w:ilvl="5" w:tplc="08180005" w:tentative="1">
      <w:start w:val="1"/>
      <w:numFmt w:val="bullet"/>
      <w:lvlText w:val=""/>
      <w:lvlJc w:val="left"/>
      <w:pPr>
        <w:ind w:left="4950" w:hanging="360"/>
      </w:pPr>
      <w:rPr>
        <w:rFonts w:ascii="Wingdings" w:hAnsi="Wingdings" w:hint="default"/>
      </w:rPr>
    </w:lvl>
    <w:lvl w:ilvl="6" w:tplc="08180001" w:tentative="1">
      <w:start w:val="1"/>
      <w:numFmt w:val="bullet"/>
      <w:lvlText w:val=""/>
      <w:lvlJc w:val="left"/>
      <w:pPr>
        <w:ind w:left="5670" w:hanging="360"/>
      </w:pPr>
      <w:rPr>
        <w:rFonts w:ascii="Symbol" w:hAnsi="Symbol" w:hint="default"/>
      </w:rPr>
    </w:lvl>
    <w:lvl w:ilvl="7" w:tplc="08180003" w:tentative="1">
      <w:start w:val="1"/>
      <w:numFmt w:val="bullet"/>
      <w:lvlText w:val="o"/>
      <w:lvlJc w:val="left"/>
      <w:pPr>
        <w:ind w:left="6390" w:hanging="360"/>
      </w:pPr>
      <w:rPr>
        <w:rFonts w:ascii="Courier New" w:hAnsi="Courier New" w:cs="Courier New" w:hint="default"/>
      </w:rPr>
    </w:lvl>
    <w:lvl w:ilvl="8" w:tplc="08180005" w:tentative="1">
      <w:start w:val="1"/>
      <w:numFmt w:val="bullet"/>
      <w:lvlText w:val=""/>
      <w:lvlJc w:val="left"/>
      <w:pPr>
        <w:ind w:left="7110" w:hanging="360"/>
      </w:pPr>
      <w:rPr>
        <w:rFonts w:ascii="Wingdings" w:hAnsi="Wingdings" w:hint="default"/>
      </w:rPr>
    </w:lvl>
  </w:abstractNum>
  <w:abstractNum w:abstractNumId="32" w15:restartNumberingAfterBreak="0">
    <w:nsid w:val="5D9C7173"/>
    <w:multiLevelType w:val="hybridMultilevel"/>
    <w:tmpl w:val="9FF04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0860E5"/>
    <w:multiLevelType w:val="hybridMultilevel"/>
    <w:tmpl w:val="209C71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63771151"/>
    <w:multiLevelType w:val="hybridMultilevel"/>
    <w:tmpl w:val="2C90E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B25CBA"/>
    <w:multiLevelType w:val="hybridMultilevel"/>
    <w:tmpl w:val="1730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E202A5"/>
    <w:multiLevelType w:val="hybridMultilevel"/>
    <w:tmpl w:val="4BE2ACCA"/>
    <w:lvl w:ilvl="0" w:tplc="FA009302">
      <w:start w:val="29"/>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7" w15:restartNumberingAfterBreak="0">
    <w:nsid w:val="6A1A3E18"/>
    <w:multiLevelType w:val="hybridMultilevel"/>
    <w:tmpl w:val="C0C497AA"/>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8" w15:restartNumberingAfterBreak="0">
    <w:nsid w:val="6EF87082"/>
    <w:multiLevelType w:val="hybridMultilevel"/>
    <w:tmpl w:val="B0FC57C8"/>
    <w:lvl w:ilvl="0" w:tplc="F1A4DBC0">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6FBB2979"/>
    <w:multiLevelType w:val="hybridMultilevel"/>
    <w:tmpl w:val="8214DBC4"/>
    <w:lvl w:ilvl="0" w:tplc="3072042E">
      <w:start w:val="7"/>
      <w:numFmt w:val="bullet"/>
      <w:lvlText w:val="-"/>
      <w:lvlJc w:val="left"/>
      <w:pPr>
        <w:ind w:left="1287" w:hanging="360"/>
      </w:pPr>
      <w:rPr>
        <w:rFonts w:ascii="Times New Roman" w:eastAsiaTheme="minorHAnsi" w:hAnsi="Times New Roman" w:cs="Times New Roman" w:hint="default"/>
      </w:rPr>
    </w:lvl>
    <w:lvl w:ilvl="1" w:tplc="08180003">
      <w:start w:val="1"/>
      <w:numFmt w:val="bullet"/>
      <w:lvlText w:val="o"/>
      <w:lvlJc w:val="left"/>
      <w:pPr>
        <w:ind w:left="2007" w:hanging="360"/>
      </w:pPr>
      <w:rPr>
        <w:rFonts w:ascii="Courier New" w:hAnsi="Courier New" w:cs="Courier New" w:hint="default"/>
      </w:rPr>
    </w:lvl>
    <w:lvl w:ilvl="2" w:tplc="08180005">
      <w:start w:val="1"/>
      <w:numFmt w:val="bullet"/>
      <w:lvlText w:val=""/>
      <w:lvlJc w:val="left"/>
      <w:pPr>
        <w:ind w:left="2727" w:hanging="360"/>
      </w:pPr>
      <w:rPr>
        <w:rFonts w:ascii="Wingdings" w:hAnsi="Wingdings" w:hint="default"/>
      </w:rPr>
    </w:lvl>
    <w:lvl w:ilvl="3" w:tplc="08180001">
      <w:start w:val="1"/>
      <w:numFmt w:val="bullet"/>
      <w:lvlText w:val=""/>
      <w:lvlJc w:val="left"/>
      <w:pPr>
        <w:ind w:left="3447" w:hanging="360"/>
      </w:pPr>
      <w:rPr>
        <w:rFonts w:ascii="Symbol" w:hAnsi="Symbol" w:hint="default"/>
      </w:rPr>
    </w:lvl>
    <w:lvl w:ilvl="4" w:tplc="08180003">
      <w:start w:val="1"/>
      <w:numFmt w:val="bullet"/>
      <w:lvlText w:val="o"/>
      <w:lvlJc w:val="left"/>
      <w:pPr>
        <w:ind w:left="4167" w:hanging="360"/>
      </w:pPr>
      <w:rPr>
        <w:rFonts w:ascii="Courier New" w:hAnsi="Courier New" w:cs="Courier New" w:hint="default"/>
      </w:rPr>
    </w:lvl>
    <w:lvl w:ilvl="5" w:tplc="08180005">
      <w:start w:val="1"/>
      <w:numFmt w:val="bullet"/>
      <w:lvlText w:val=""/>
      <w:lvlJc w:val="left"/>
      <w:pPr>
        <w:ind w:left="4887" w:hanging="360"/>
      </w:pPr>
      <w:rPr>
        <w:rFonts w:ascii="Wingdings" w:hAnsi="Wingdings" w:hint="default"/>
      </w:rPr>
    </w:lvl>
    <w:lvl w:ilvl="6" w:tplc="08180001">
      <w:start w:val="1"/>
      <w:numFmt w:val="bullet"/>
      <w:lvlText w:val=""/>
      <w:lvlJc w:val="left"/>
      <w:pPr>
        <w:ind w:left="5607" w:hanging="360"/>
      </w:pPr>
      <w:rPr>
        <w:rFonts w:ascii="Symbol" w:hAnsi="Symbol" w:hint="default"/>
      </w:rPr>
    </w:lvl>
    <w:lvl w:ilvl="7" w:tplc="08180003">
      <w:start w:val="1"/>
      <w:numFmt w:val="bullet"/>
      <w:lvlText w:val="o"/>
      <w:lvlJc w:val="left"/>
      <w:pPr>
        <w:ind w:left="6327" w:hanging="360"/>
      </w:pPr>
      <w:rPr>
        <w:rFonts w:ascii="Courier New" w:hAnsi="Courier New" w:cs="Courier New" w:hint="default"/>
      </w:rPr>
    </w:lvl>
    <w:lvl w:ilvl="8" w:tplc="08180005">
      <w:start w:val="1"/>
      <w:numFmt w:val="bullet"/>
      <w:lvlText w:val=""/>
      <w:lvlJc w:val="left"/>
      <w:pPr>
        <w:ind w:left="7047" w:hanging="360"/>
      </w:pPr>
      <w:rPr>
        <w:rFonts w:ascii="Wingdings" w:hAnsi="Wingdings" w:hint="default"/>
      </w:rPr>
    </w:lvl>
  </w:abstractNum>
  <w:abstractNum w:abstractNumId="40"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927CD"/>
    <w:multiLevelType w:val="hybridMultilevel"/>
    <w:tmpl w:val="DCEA9DF8"/>
    <w:lvl w:ilvl="0" w:tplc="D13A4E5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272BBD"/>
    <w:multiLevelType w:val="hybridMultilevel"/>
    <w:tmpl w:val="65A60FD4"/>
    <w:lvl w:ilvl="0" w:tplc="0409000D">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3" w15:restartNumberingAfterBreak="0">
    <w:nsid w:val="7A294D4D"/>
    <w:multiLevelType w:val="hybridMultilevel"/>
    <w:tmpl w:val="44F85C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B91A71"/>
    <w:multiLevelType w:val="hybridMultilevel"/>
    <w:tmpl w:val="21668E46"/>
    <w:lvl w:ilvl="0" w:tplc="0F86CCA8">
      <w:numFmt w:val="bullet"/>
      <w:lvlText w:val="-"/>
      <w:lvlJc w:val="left"/>
      <w:pPr>
        <w:ind w:left="1287" w:hanging="360"/>
      </w:pPr>
      <w:rPr>
        <w:rFonts w:ascii="Times New Roman" w:eastAsia="Times New Roman" w:hAnsi="Times New Roman" w:cs="Times New Roman" w:hint="default"/>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F856561"/>
    <w:multiLevelType w:val="hybridMultilevel"/>
    <w:tmpl w:val="1068CF56"/>
    <w:lvl w:ilvl="0" w:tplc="0409000D">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abstractNumId w:val="29"/>
  </w:num>
  <w:num w:numId="2">
    <w:abstractNumId w:val="22"/>
  </w:num>
  <w:num w:numId="3">
    <w:abstractNumId w:val="14"/>
  </w:num>
  <w:num w:numId="4">
    <w:abstractNumId w:val="34"/>
  </w:num>
  <w:num w:numId="5">
    <w:abstractNumId w:val="20"/>
  </w:num>
  <w:num w:numId="6">
    <w:abstractNumId w:val="17"/>
  </w:num>
  <w:num w:numId="7">
    <w:abstractNumId w:val="40"/>
  </w:num>
  <w:num w:numId="8">
    <w:abstractNumId w:val="36"/>
  </w:num>
  <w:num w:numId="9">
    <w:abstractNumId w:val="31"/>
  </w:num>
  <w:num w:numId="10">
    <w:abstractNumId w:val="13"/>
  </w:num>
  <w:num w:numId="11">
    <w:abstractNumId w:val="4"/>
  </w:num>
  <w:num w:numId="12">
    <w:abstractNumId w:val="24"/>
  </w:num>
  <w:num w:numId="13">
    <w:abstractNumId w:val="35"/>
  </w:num>
  <w:num w:numId="14">
    <w:abstractNumId w:val="19"/>
  </w:num>
  <w:num w:numId="15">
    <w:abstractNumId w:val="21"/>
  </w:num>
  <w:num w:numId="16">
    <w:abstractNumId w:val="25"/>
  </w:num>
  <w:num w:numId="17">
    <w:abstractNumId w:val="12"/>
  </w:num>
  <w:num w:numId="18">
    <w:abstractNumId w:val="37"/>
  </w:num>
  <w:num w:numId="19">
    <w:abstractNumId w:val="7"/>
  </w:num>
  <w:num w:numId="20">
    <w:abstractNumId w:val="0"/>
  </w:num>
  <w:num w:numId="21">
    <w:abstractNumId w:val="15"/>
  </w:num>
  <w:num w:numId="22">
    <w:abstractNumId w:val="26"/>
  </w:num>
  <w:num w:numId="23">
    <w:abstractNumId w:val="33"/>
  </w:num>
  <w:num w:numId="24">
    <w:abstractNumId w:val="38"/>
  </w:num>
  <w:num w:numId="25">
    <w:abstractNumId w:val="42"/>
  </w:num>
  <w:num w:numId="26">
    <w:abstractNumId w:val="45"/>
  </w:num>
  <w:num w:numId="27">
    <w:abstractNumId w:val="30"/>
  </w:num>
  <w:num w:numId="28">
    <w:abstractNumId w:val="1"/>
  </w:num>
  <w:num w:numId="29">
    <w:abstractNumId w:val="11"/>
  </w:num>
  <w:num w:numId="30">
    <w:abstractNumId w:val="27"/>
  </w:num>
  <w:num w:numId="31">
    <w:abstractNumId w:val="8"/>
  </w:num>
  <w:num w:numId="32">
    <w:abstractNumId w:val="2"/>
  </w:num>
  <w:num w:numId="33">
    <w:abstractNumId w:val="18"/>
  </w:num>
  <w:num w:numId="34">
    <w:abstractNumId w:val="39"/>
  </w:num>
  <w:num w:numId="35">
    <w:abstractNumId w:val="44"/>
  </w:num>
  <w:num w:numId="36">
    <w:abstractNumId w:val="3"/>
  </w:num>
  <w:num w:numId="37">
    <w:abstractNumId w:val="16"/>
  </w:num>
  <w:num w:numId="38">
    <w:abstractNumId w:val="10"/>
  </w:num>
  <w:num w:numId="39">
    <w:abstractNumId w:val="32"/>
  </w:num>
  <w:num w:numId="40">
    <w:abstractNumId w:val="5"/>
  </w:num>
  <w:num w:numId="41">
    <w:abstractNumId w:val="9"/>
  </w:num>
  <w:num w:numId="42">
    <w:abstractNumId w:val="6"/>
  </w:num>
  <w:num w:numId="43">
    <w:abstractNumId w:val="43"/>
  </w:num>
  <w:num w:numId="44">
    <w:abstractNumId w:val="28"/>
  </w:num>
  <w:num w:numId="45">
    <w:abstractNumId w:val="2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CF"/>
    <w:rsid w:val="00175C62"/>
    <w:rsid w:val="002F642F"/>
    <w:rsid w:val="003B0313"/>
    <w:rsid w:val="005D4BC2"/>
    <w:rsid w:val="007339B7"/>
    <w:rsid w:val="00765DB2"/>
    <w:rsid w:val="00970BBB"/>
    <w:rsid w:val="00A63F77"/>
    <w:rsid w:val="00BA5C61"/>
    <w:rsid w:val="00C478CF"/>
    <w:rsid w:val="00F525A8"/>
    <w:rsid w:val="00FB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1F806-CC50-401A-AAED-C5DEDB14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61"/>
    <w:pPr>
      <w:spacing w:after="160" w:line="259" w:lineRule="auto"/>
    </w:pPr>
    <w:rPr>
      <w:lang w:val="en-US"/>
    </w:rPr>
  </w:style>
  <w:style w:type="paragraph" w:styleId="Heading1">
    <w:name w:val="heading 1"/>
    <w:basedOn w:val="Normal"/>
    <w:next w:val="Normal"/>
    <w:link w:val="Heading1Char"/>
    <w:uiPriority w:val="9"/>
    <w:qFormat/>
    <w:rsid w:val="00BA5C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5C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A5C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C6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BA5C61"/>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uiPriority w:val="9"/>
    <w:semiHidden/>
    <w:rsid w:val="00BA5C61"/>
    <w:rPr>
      <w:rFonts w:asciiTheme="majorHAnsi" w:eastAsiaTheme="majorEastAsia" w:hAnsiTheme="majorHAnsi" w:cstheme="majorBidi"/>
      <w:b/>
      <w:bCs/>
      <w:i/>
      <w:iCs/>
      <w:color w:val="4F81BD" w:themeColor="accent1"/>
      <w:lang w:val="en-US"/>
    </w:rPr>
  </w:style>
  <w:style w:type="paragraph" w:styleId="Footer">
    <w:name w:val="footer"/>
    <w:basedOn w:val="Normal"/>
    <w:link w:val="FooterChar"/>
    <w:uiPriority w:val="99"/>
    <w:unhideWhenUsed/>
    <w:rsid w:val="00BA5C61"/>
    <w:pPr>
      <w:tabs>
        <w:tab w:val="center" w:pos="4844"/>
        <w:tab w:val="right" w:pos="9689"/>
      </w:tabs>
      <w:spacing w:after="0" w:line="240" w:lineRule="auto"/>
    </w:pPr>
  </w:style>
  <w:style w:type="character" w:customStyle="1" w:styleId="FooterChar">
    <w:name w:val="Footer Char"/>
    <w:basedOn w:val="DefaultParagraphFont"/>
    <w:link w:val="Footer"/>
    <w:uiPriority w:val="99"/>
    <w:rsid w:val="00BA5C61"/>
    <w:rPr>
      <w:lang w:val="en-US"/>
    </w:rPr>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BA5C61"/>
    <w:pPr>
      <w:spacing w:after="0" w:line="240" w:lineRule="auto"/>
    </w:pPr>
    <w:rPr>
      <w:rFonts w:ascii="Times New Roman" w:hAnsi="Times New Roman"/>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uiPriority w:val="99"/>
    <w:rsid w:val="00BA5C61"/>
    <w:rPr>
      <w:rFonts w:ascii="Times New Roman" w:hAnsi="Times New Roman"/>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BA5C61"/>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BA5C61"/>
    <w:pPr>
      <w:spacing w:after="0" w:line="240" w:lineRule="exact"/>
      <w:jc w:val="both"/>
    </w:pPr>
    <w:rPr>
      <w:vertAlign w:val="superscript"/>
      <w:lang w:val="ru-RU"/>
    </w:rPr>
  </w:style>
  <w:style w:type="paragraph" w:styleId="ListParagraph">
    <w:name w:val="List Paragraph"/>
    <w:aliases w:val="List Paragraph 1,Абзац списка1,Scriptoria bullet points,strikethrough,standaard met opsomming,Bullets,References,Liste 1,List Paragraph nowy,Numbered List Paragraph,List Paragraph (numbered (a)),Medium Grid 1 - Accent 21,Dot pt"/>
    <w:basedOn w:val="Normal"/>
    <w:link w:val="ListParagraphChar"/>
    <w:uiPriority w:val="34"/>
    <w:qFormat/>
    <w:rsid w:val="00BA5C61"/>
    <w:pPr>
      <w:ind w:left="720"/>
      <w:contextualSpacing/>
    </w:pPr>
  </w:style>
  <w:style w:type="character" w:customStyle="1" w:styleId="ListParagraphChar">
    <w:name w:val="List Paragraph Char"/>
    <w:aliases w:val="List Paragraph 1 Char,Абзац списка1 Char,Scriptoria bullet points Char,strikethrough Char,standaard met opsomming Char,Bullets Char,References Char,Liste 1 Char,List Paragraph nowy Char,Numbered List Paragraph Char,Dot pt Char"/>
    <w:link w:val="ListParagraph"/>
    <w:uiPriority w:val="34"/>
    <w:rsid w:val="00BA5C61"/>
    <w:rPr>
      <w:lang w:val="en-US"/>
    </w:rPr>
  </w:style>
  <w:style w:type="character" w:styleId="Hyperlink">
    <w:name w:val="Hyperlink"/>
    <w:basedOn w:val="DefaultParagraphFont"/>
    <w:uiPriority w:val="99"/>
    <w:unhideWhenUsed/>
    <w:rsid w:val="00BA5C61"/>
    <w:rPr>
      <w:color w:val="0000FF" w:themeColor="hyperlink"/>
      <w:u w:val="single"/>
    </w:rPr>
  </w:style>
  <w:style w:type="table" w:styleId="TableGrid">
    <w:name w:val="Table Grid"/>
    <w:basedOn w:val="TableNormal"/>
    <w:uiPriority w:val="39"/>
    <w:qFormat/>
    <w:rsid w:val="00BA5C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C61"/>
    <w:rPr>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
    <w:basedOn w:val="Normal"/>
    <w:link w:val="NormalWebChar"/>
    <w:uiPriority w:val="99"/>
    <w:unhideWhenUsed/>
    <w:qFormat/>
    <w:rsid w:val="00BA5C61"/>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rsid w:val="00BA5C6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A5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61"/>
    <w:rPr>
      <w:rFonts w:ascii="Segoe UI" w:hAnsi="Segoe UI" w:cs="Segoe UI"/>
      <w:sz w:val="18"/>
      <w:szCs w:val="18"/>
      <w:lang w:val="en-US"/>
    </w:rPr>
  </w:style>
  <w:style w:type="paragraph" w:customStyle="1" w:styleId="1">
    <w:name w:val="Стиль1"/>
    <w:basedOn w:val="NormalWeb"/>
    <w:link w:val="10"/>
    <w:autoRedefine/>
    <w:qFormat/>
    <w:rsid w:val="00BA5C61"/>
    <w:pPr>
      <w:ind w:left="180" w:hanging="180"/>
    </w:pPr>
    <w:rPr>
      <w:rFonts w:ascii="Calibri Light" w:hAnsi="Calibri Light"/>
      <w:sz w:val="16"/>
      <w:szCs w:val="16"/>
    </w:rPr>
  </w:style>
  <w:style w:type="character" w:customStyle="1" w:styleId="10">
    <w:name w:val="Стиль1 Знак"/>
    <w:basedOn w:val="DefaultParagraphFont"/>
    <w:link w:val="1"/>
    <w:rsid w:val="00BA5C61"/>
    <w:rPr>
      <w:rFonts w:ascii="Calibri Light" w:eastAsia="Times New Roman" w:hAnsi="Calibri Light" w:cs="Times New Roman"/>
      <w:sz w:val="16"/>
      <w:szCs w:val="16"/>
      <w:lang w:val="en-US"/>
    </w:rPr>
  </w:style>
  <w:style w:type="character" w:customStyle="1" w:styleId="FootnoteTextChar3">
    <w:name w:val="Footnote Text Char3"/>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BA5C61"/>
    <w:rPr>
      <w:rFonts w:ascii="Times New Roman" w:eastAsia="Times New Roman" w:hAnsi="Times New Roman" w:cs="Times New Roman"/>
      <w:sz w:val="20"/>
      <w:szCs w:val="20"/>
      <w:lang w:val="ro-RO" w:eastAsia="ro-RO"/>
    </w:rPr>
  </w:style>
  <w:style w:type="paragraph" w:styleId="BodyText">
    <w:name w:val="Body Text"/>
    <w:basedOn w:val="Normal"/>
    <w:link w:val="BodyTextChar"/>
    <w:unhideWhenUsed/>
    <w:rsid w:val="00BA5C61"/>
    <w:pPr>
      <w:spacing w:after="0" w:line="240" w:lineRule="auto"/>
    </w:pPr>
    <w:rPr>
      <w:rFonts w:asciiTheme="majorHAnsi" w:eastAsia="Times New Roman" w:hAnsiTheme="majorHAnsi" w:cs="Times New Roman"/>
      <w:b/>
      <w:bCs/>
      <w:sz w:val="24"/>
      <w:szCs w:val="24"/>
      <w:lang w:val="ro-RO" w:eastAsia="ru-RU"/>
    </w:rPr>
  </w:style>
  <w:style w:type="character" w:customStyle="1" w:styleId="BodyTextChar">
    <w:name w:val="Body Text Char"/>
    <w:basedOn w:val="DefaultParagraphFont"/>
    <w:link w:val="BodyText"/>
    <w:rsid w:val="00BA5C61"/>
    <w:rPr>
      <w:rFonts w:asciiTheme="majorHAnsi" w:eastAsia="Times New Roman" w:hAnsiTheme="majorHAnsi" w:cs="Times New Roman"/>
      <w:b/>
      <w:bCs/>
      <w:sz w:val="24"/>
      <w:szCs w:val="24"/>
      <w:lang w:val="ro-RO" w:eastAsia="ru-RU"/>
    </w:rPr>
  </w:style>
  <w:style w:type="character" w:styleId="FollowedHyperlink">
    <w:name w:val="FollowedHyperlink"/>
    <w:basedOn w:val="DefaultParagraphFont"/>
    <w:uiPriority w:val="99"/>
    <w:semiHidden/>
    <w:unhideWhenUsed/>
    <w:rsid w:val="00BA5C61"/>
    <w:rPr>
      <w:color w:val="800080" w:themeColor="followedHyperlink"/>
      <w:u w:val="single"/>
    </w:rPr>
  </w:style>
  <w:style w:type="paragraph" w:styleId="TOC1">
    <w:name w:val="toc 1"/>
    <w:basedOn w:val="Normal"/>
    <w:next w:val="Normal"/>
    <w:autoRedefine/>
    <w:uiPriority w:val="39"/>
    <w:unhideWhenUsed/>
    <w:rsid w:val="00BA5C61"/>
    <w:pPr>
      <w:spacing w:after="100"/>
    </w:pPr>
  </w:style>
  <w:style w:type="paragraph" w:styleId="TOCHeading">
    <w:name w:val="TOC Heading"/>
    <w:basedOn w:val="Heading1"/>
    <w:next w:val="Normal"/>
    <w:uiPriority w:val="39"/>
    <w:unhideWhenUsed/>
    <w:qFormat/>
    <w:rsid w:val="00BA5C61"/>
    <w:pPr>
      <w:outlineLvl w:val="9"/>
    </w:pPr>
  </w:style>
  <w:style w:type="paragraph" w:styleId="TOC2">
    <w:name w:val="toc 2"/>
    <w:basedOn w:val="Normal"/>
    <w:next w:val="Normal"/>
    <w:autoRedefine/>
    <w:uiPriority w:val="39"/>
    <w:unhideWhenUsed/>
    <w:rsid w:val="00BA5C61"/>
    <w:pPr>
      <w:spacing w:after="100"/>
      <w:ind w:left="220"/>
    </w:pPr>
  </w:style>
  <w:style w:type="character" w:styleId="CommentReference">
    <w:name w:val="annotation reference"/>
    <w:basedOn w:val="DefaultParagraphFont"/>
    <w:uiPriority w:val="99"/>
    <w:semiHidden/>
    <w:unhideWhenUsed/>
    <w:rsid w:val="00BA5C61"/>
    <w:rPr>
      <w:sz w:val="16"/>
      <w:szCs w:val="16"/>
    </w:rPr>
  </w:style>
  <w:style w:type="paragraph" w:styleId="CommentText">
    <w:name w:val="annotation text"/>
    <w:basedOn w:val="Normal"/>
    <w:link w:val="CommentTextChar"/>
    <w:uiPriority w:val="99"/>
    <w:semiHidden/>
    <w:unhideWhenUsed/>
    <w:rsid w:val="00BA5C61"/>
    <w:pPr>
      <w:spacing w:line="240" w:lineRule="auto"/>
    </w:pPr>
    <w:rPr>
      <w:sz w:val="20"/>
      <w:szCs w:val="20"/>
    </w:rPr>
  </w:style>
  <w:style w:type="character" w:customStyle="1" w:styleId="CommentTextChar">
    <w:name w:val="Comment Text Char"/>
    <w:basedOn w:val="DefaultParagraphFont"/>
    <w:link w:val="CommentText"/>
    <w:uiPriority w:val="99"/>
    <w:semiHidden/>
    <w:rsid w:val="00BA5C61"/>
    <w:rPr>
      <w:sz w:val="20"/>
      <w:szCs w:val="20"/>
      <w:lang w:val="en-US"/>
    </w:rPr>
  </w:style>
  <w:style w:type="paragraph" w:styleId="CommentSubject">
    <w:name w:val="annotation subject"/>
    <w:basedOn w:val="CommentText"/>
    <w:next w:val="CommentText"/>
    <w:link w:val="CommentSubjectChar"/>
    <w:uiPriority w:val="99"/>
    <w:semiHidden/>
    <w:unhideWhenUsed/>
    <w:rsid w:val="00BA5C61"/>
    <w:rPr>
      <w:b/>
      <w:bCs/>
    </w:rPr>
  </w:style>
  <w:style w:type="character" w:customStyle="1" w:styleId="CommentSubjectChar">
    <w:name w:val="Comment Subject Char"/>
    <w:basedOn w:val="CommentTextChar"/>
    <w:link w:val="CommentSubject"/>
    <w:uiPriority w:val="99"/>
    <w:semiHidden/>
    <w:rsid w:val="00BA5C61"/>
    <w:rPr>
      <w:b/>
      <w:bCs/>
      <w:sz w:val="20"/>
      <w:szCs w:val="20"/>
      <w:lang w:val="en-US"/>
    </w:rPr>
  </w:style>
  <w:style w:type="character" w:styleId="Strong">
    <w:name w:val="Strong"/>
    <w:basedOn w:val="DefaultParagraphFont"/>
    <w:uiPriority w:val="22"/>
    <w:qFormat/>
    <w:rsid w:val="00BA5C61"/>
    <w:rPr>
      <w:b/>
      <w:bCs/>
    </w:rPr>
  </w:style>
  <w:style w:type="character" w:customStyle="1" w:styleId="apple-converted-space">
    <w:name w:val="apple-converted-space"/>
    <w:rsid w:val="00BA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10.0.5.23\Finale\1%20-%20Begal%20Victor\Popularea\Popularea\HCC_nr.%2029_17.06.2013\HCC_nr.%2029_17.06.201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0.0.5.23\Finale\1%20-%20Begal%20Victor\Popularea\Popularea\HCC_nr.%2029_17.06.2013\HCC_nr.%2029_17.06.2013.docx"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ctelocale.gov.md/ral/act/cu-privire-la-stabilirea-taxelor-localei-cotelor-impozitului-funciar-i-impozituluipe-bunurile-imobiliare-pentru-anul-2019-151472.html" TargetMode="External"/><Relationship Id="rId1" Type="http://schemas.openxmlformats.org/officeDocument/2006/relationships/hyperlink" Target="https://permits.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14825</Words>
  <Characters>84505</Characters>
  <Application>Microsoft Office Word</Application>
  <DocSecurity>0</DocSecurity>
  <Lines>704</Lines>
  <Paragraphs>198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2021-05-06T18:51:00Z</dcterms:created>
  <dcterms:modified xsi:type="dcterms:W3CDTF">2021-05-06T18:51:00Z</dcterms:modified>
</cp:coreProperties>
</file>