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CF" w:rsidRPr="001A2C57" w:rsidRDefault="00617ACF" w:rsidP="00617ACF">
      <w:pPr>
        <w:tabs>
          <w:tab w:val="right" w:pos="0"/>
        </w:tabs>
        <w:spacing w:after="0" w:line="240" w:lineRule="auto"/>
        <w:jc w:val="right"/>
        <w:rPr>
          <w:rFonts w:ascii="Calibri Light" w:hAnsi="Calibri Light" w:cs="Calibri Light"/>
          <w:i/>
          <w:sz w:val="24"/>
          <w:szCs w:val="24"/>
          <w:lang w:val="ru-RU"/>
        </w:rPr>
      </w:pPr>
    </w:p>
    <w:p w:rsidR="00617ACF" w:rsidRPr="001A2C57" w:rsidRDefault="00617ACF" w:rsidP="00617ACF">
      <w:pPr>
        <w:tabs>
          <w:tab w:val="right" w:pos="0"/>
        </w:tabs>
        <w:spacing w:after="0" w:line="240" w:lineRule="auto"/>
        <w:jc w:val="center"/>
        <w:rPr>
          <w:rFonts w:ascii="Calibri Light" w:hAnsi="Calibri Light" w:cs="Calibri Light"/>
          <w:color w:val="7030A0"/>
          <w:sz w:val="24"/>
          <w:szCs w:val="24"/>
          <w:lang w:val="ru-RU"/>
        </w:rPr>
      </w:pPr>
      <w:r w:rsidRPr="001A2C57">
        <w:rPr>
          <w:rFonts w:ascii="Calibri Light" w:hAnsi="Calibri Light" w:cs="Calibri Light"/>
          <w:noProof/>
          <w:color w:val="7030A0"/>
          <w:sz w:val="24"/>
          <w:szCs w:val="24"/>
        </w:rPr>
        <w:drawing>
          <wp:inline distT="0" distB="0" distL="0" distR="0" wp14:anchorId="54E07452" wp14:editId="41DB4A1A">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1A2C57">
        <w:rPr>
          <w:rFonts w:ascii="Calibri Light" w:hAnsi="Calibri Light" w:cs="Calibri Light"/>
          <w:color w:val="7030A0"/>
          <w:sz w:val="24"/>
          <w:szCs w:val="24"/>
          <w:lang w:val="ru-RU"/>
        </w:rPr>
        <w:t xml:space="preserve">      </w:t>
      </w:r>
    </w:p>
    <w:p w:rsidR="00617ACF" w:rsidRPr="001A2C57" w:rsidRDefault="00617ACF" w:rsidP="00617ACF">
      <w:pPr>
        <w:tabs>
          <w:tab w:val="right" w:pos="0"/>
        </w:tabs>
        <w:spacing w:after="0" w:line="240" w:lineRule="auto"/>
        <w:jc w:val="center"/>
        <w:rPr>
          <w:rFonts w:ascii="Calibri Light" w:hAnsi="Calibri Light" w:cs="Calibri Light"/>
          <w:color w:val="7030A0"/>
          <w:sz w:val="16"/>
          <w:szCs w:val="16"/>
          <w:lang w:val="ru-RU"/>
        </w:rPr>
      </w:pPr>
      <w:r w:rsidRPr="001A2C57">
        <w:rPr>
          <w:rFonts w:ascii="Calibri Light" w:hAnsi="Calibri Light" w:cs="Calibri Light"/>
          <w:color w:val="7030A0"/>
          <w:sz w:val="16"/>
          <w:szCs w:val="16"/>
          <w:lang w:val="ru-RU"/>
        </w:rPr>
        <w:t xml:space="preserve">      </w:t>
      </w:r>
    </w:p>
    <w:p w:rsidR="00FF5C76" w:rsidRPr="001A2C57" w:rsidRDefault="00FF5C76" w:rsidP="00FF5C76">
      <w:pPr>
        <w:spacing w:line="240" w:lineRule="auto"/>
        <w:jc w:val="center"/>
        <w:rPr>
          <w:rFonts w:ascii="Calibri Light" w:hAnsi="Calibri Light" w:cs="Calibri Light"/>
          <w:b/>
          <w:bCs/>
          <w:iCs/>
          <w:sz w:val="32"/>
          <w:szCs w:val="32"/>
          <w:lang w:val="ru-RU" w:eastAsia="en-GB"/>
        </w:rPr>
      </w:pPr>
      <w:r w:rsidRPr="001A2C57">
        <w:rPr>
          <w:rFonts w:ascii="Calibri Light" w:hAnsi="Calibri Light" w:cs="Calibri Light"/>
          <w:b/>
          <w:bCs/>
          <w:iCs/>
          <w:sz w:val="32"/>
          <w:szCs w:val="32"/>
          <w:lang w:val="ru-RU" w:eastAsia="en-GB"/>
        </w:rPr>
        <w:t xml:space="preserve">СЧЕТНАЯ ПАЛАТА РЕСПУБЛИКИ МОЛДОВА </w:t>
      </w:r>
    </w:p>
    <w:p w:rsidR="00FF5C76" w:rsidRPr="001A2C57" w:rsidRDefault="00FF5C76" w:rsidP="00FF5C76">
      <w:pPr>
        <w:spacing w:after="0" w:line="276" w:lineRule="auto"/>
        <w:jc w:val="right"/>
        <w:rPr>
          <w:rFonts w:ascii="Calibri Light" w:eastAsia="Times New Roman" w:hAnsi="Calibri Light" w:cstheme="majorHAnsi"/>
          <w:bCs/>
          <w:sz w:val="24"/>
          <w:szCs w:val="24"/>
          <w:lang w:val="ru-RU"/>
        </w:rPr>
      </w:pPr>
      <w:r w:rsidRPr="001A2C57">
        <w:rPr>
          <w:rFonts w:ascii="Calibri Light" w:hAnsi="Calibri Light" w:cs="Calibri Light"/>
          <w:bCs/>
          <w:iCs/>
          <w:sz w:val="24"/>
          <w:szCs w:val="24"/>
          <w:lang w:val="ru-RU" w:eastAsia="en-GB"/>
        </w:rPr>
        <w:t xml:space="preserve">Перевод </w:t>
      </w:r>
    </w:p>
    <w:p w:rsidR="00FF5C76" w:rsidRPr="001A2C57" w:rsidRDefault="00FF5C76" w:rsidP="00FF5C76">
      <w:pPr>
        <w:pStyle w:val="Heading1"/>
        <w:spacing w:before="0" w:line="240" w:lineRule="auto"/>
        <w:jc w:val="center"/>
        <w:rPr>
          <w:rFonts w:cs="Calibri Light"/>
          <w:color w:val="auto"/>
          <w:sz w:val="24"/>
          <w:szCs w:val="24"/>
        </w:rPr>
      </w:pPr>
      <w:r w:rsidRPr="001A2C57">
        <w:rPr>
          <w:rFonts w:cs="Calibri Light"/>
          <w:color w:val="auto"/>
          <w:sz w:val="24"/>
          <w:szCs w:val="24"/>
        </w:rPr>
        <w:t>ПОСТАНОВЛЕНИЕ №52</w:t>
      </w:r>
    </w:p>
    <w:p w:rsidR="00FF5C76" w:rsidRPr="001A2C57" w:rsidRDefault="00FF5C76" w:rsidP="00FF5C76">
      <w:pPr>
        <w:spacing w:after="0" w:line="240" w:lineRule="auto"/>
        <w:jc w:val="center"/>
        <w:rPr>
          <w:rFonts w:ascii="Calibri Light" w:hAnsi="Calibri Light" w:cs="Calibri Light"/>
          <w:sz w:val="24"/>
          <w:szCs w:val="24"/>
          <w:lang w:val="ru-RU"/>
        </w:rPr>
      </w:pPr>
      <w:r w:rsidRPr="001A2C57">
        <w:rPr>
          <w:rFonts w:ascii="Calibri Light" w:hAnsi="Calibri Light" w:cs="Calibri Light"/>
          <w:sz w:val="24"/>
          <w:szCs w:val="24"/>
          <w:lang w:val="ru-RU"/>
        </w:rPr>
        <w:t xml:space="preserve">от 25 ноября 2020 </w:t>
      </w:r>
    </w:p>
    <w:p w:rsidR="00617ACF" w:rsidRPr="001A2C57" w:rsidRDefault="00617ACF" w:rsidP="00617ACF">
      <w:pPr>
        <w:spacing w:after="0" w:line="240" w:lineRule="auto"/>
        <w:jc w:val="center"/>
        <w:rPr>
          <w:rFonts w:ascii="Calibri Light" w:hAnsi="Calibri Light" w:cs="Calibri Light"/>
          <w:sz w:val="16"/>
          <w:szCs w:val="16"/>
          <w:lang w:val="ru-RU"/>
        </w:rPr>
      </w:pPr>
    </w:p>
    <w:p w:rsidR="00FF5C76" w:rsidRPr="001A2C57" w:rsidRDefault="00FF5C76" w:rsidP="00617ACF">
      <w:pPr>
        <w:tabs>
          <w:tab w:val="left" w:pos="720"/>
        </w:tabs>
        <w:spacing w:after="0" w:line="240" w:lineRule="auto"/>
        <w:jc w:val="center"/>
        <w:rPr>
          <w:rFonts w:ascii="Calibri Light" w:hAnsi="Calibri Light" w:cs="Calibri Light"/>
          <w:b/>
          <w:sz w:val="24"/>
          <w:szCs w:val="24"/>
          <w:lang w:val="ru-RU"/>
        </w:rPr>
      </w:pPr>
      <w:r w:rsidRPr="001A2C57">
        <w:rPr>
          <w:rFonts w:ascii="Calibri Light" w:hAnsi="Calibri Light" w:cs="Calibri Light"/>
          <w:b/>
          <w:sz w:val="24"/>
          <w:szCs w:val="24"/>
          <w:lang w:val="ru-RU"/>
        </w:rPr>
        <w:t xml:space="preserve">по Отчету аудита </w:t>
      </w:r>
      <w:r w:rsidR="00F02C15" w:rsidRPr="001A2C57">
        <w:rPr>
          <w:rFonts w:ascii="Calibri Light" w:hAnsi="Calibri Light" w:cs="Calibri Light"/>
          <w:b/>
          <w:sz w:val="24"/>
          <w:szCs w:val="24"/>
          <w:lang w:val="ru-RU"/>
        </w:rPr>
        <w:t xml:space="preserve">о </w:t>
      </w:r>
      <w:r w:rsidRPr="001A2C57">
        <w:rPr>
          <w:rFonts w:ascii="Calibri Light" w:hAnsi="Calibri Light" w:cs="Calibri Light"/>
          <w:b/>
          <w:sz w:val="24"/>
          <w:szCs w:val="24"/>
          <w:lang w:val="ru-RU"/>
        </w:rPr>
        <w:t>соответстви</w:t>
      </w:r>
      <w:r w:rsidR="00F02C15" w:rsidRPr="001A2C57">
        <w:rPr>
          <w:rFonts w:ascii="Calibri Light" w:hAnsi="Calibri Light" w:cs="Calibri Light"/>
          <w:b/>
          <w:sz w:val="24"/>
          <w:szCs w:val="24"/>
          <w:lang w:val="ru-RU"/>
        </w:rPr>
        <w:t>и</w:t>
      </w:r>
      <w:r w:rsidRPr="001A2C57">
        <w:rPr>
          <w:rFonts w:ascii="Calibri Light" w:hAnsi="Calibri Light" w:cs="Calibri Light"/>
          <w:b/>
          <w:sz w:val="24"/>
          <w:szCs w:val="24"/>
          <w:lang w:val="ru-RU"/>
        </w:rPr>
        <w:t xml:space="preserve"> бюджетного процесса и управления публичным имуществом в административно-территориальной единице села Мэгдэчешть</w:t>
      </w:r>
    </w:p>
    <w:p w:rsidR="00617ACF" w:rsidRPr="001A2C57" w:rsidRDefault="00617ACF" w:rsidP="00617ACF">
      <w:pPr>
        <w:tabs>
          <w:tab w:val="left" w:pos="720"/>
        </w:tabs>
        <w:spacing w:after="0" w:line="240" w:lineRule="auto"/>
        <w:jc w:val="center"/>
        <w:rPr>
          <w:rFonts w:ascii="Calibri Light" w:hAnsi="Calibri Light" w:cs="Calibri Light"/>
          <w:b/>
          <w:sz w:val="24"/>
          <w:szCs w:val="24"/>
          <w:lang w:val="ru-RU"/>
        </w:rPr>
      </w:pPr>
      <w:r w:rsidRPr="001A2C57">
        <w:rPr>
          <w:rFonts w:ascii="Calibri Light" w:hAnsi="Calibri Light" w:cs="Calibri Light"/>
          <w:b/>
          <w:sz w:val="24"/>
          <w:szCs w:val="24"/>
          <w:lang w:val="ru-RU"/>
        </w:rPr>
        <w:t>-----------------------------------------------------------------------------------------------</w:t>
      </w:r>
    </w:p>
    <w:p w:rsidR="00FF5C76" w:rsidRPr="001A2C57" w:rsidRDefault="00FF5C76" w:rsidP="00617ACF">
      <w:pPr>
        <w:tabs>
          <w:tab w:val="left" w:pos="567"/>
        </w:tabs>
        <w:spacing w:before="120" w:after="0" w:line="276" w:lineRule="auto"/>
        <w:ind w:firstLine="709"/>
        <w:jc w:val="both"/>
        <w:rPr>
          <w:rFonts w:ascii="Calibri Light" w:hAnsi="Calibri Light" w:cs="Calibri Light"/>
          <w:sz w:val="24"/>
          <w:szCs w:val="24"/>
          <w:lang w:val="ru-RU"/>
        </w:rPr>
      </w:pPr>
      <w:r w:rsidRPr="001A2C57">
        <w:rPr>
          <w:rFonts w:ascii="Calibri Light" w:hAnsi="Calibri Light"/>
          <w:sz w:val="24"/>
          <w:szCs w:val="24"/>
          <w:lang w:val="ru-RU"/>
        </w:rPr>
        <w:t xml:space="preserve">Счетная палата в присутствии г-жи Любы Кожокару, примара села </w:t>
      </w:r>
      <w:r w:rsidRPr="001A2C57">
        <w:rPr>
          <w:rFonts w:ascii="Calibri Light" w:hAnsi="Calibri Light" w:cs="Calibri Light"/>
          <w:sz w:val="24"/>
          <w:szCs w:val="24"/>
          <w:lang w:val="ru-RU"/>
        </w:rPr>
        <w:t xml:space="preserve">Мэгдэчешть, г-жи Чезары Боаге, главного бухгалтера Примэрии </w:t>
      </w:r>
      <w:r w:rsidRPr="001A2C57">
        <w:rPr>
          <w:rFonts w:ascii="Calibri Light" w:hAnsi="Calibri Light"/>
          <w:sz w:val="24"/>
          <w:szCs w:val="24"/>
          <w:lang w:val="ru-RU"/>
        </w:rPr>
        <w:t xml:space="preserve">села </w:t>
      </w:r>
      <w:r w:rsidRPr="001A2C57">
        <w:rPr>
          <w:rFonts w:ascii="Calibri Light" w:hAnsi="Calibri Light" w:cs="Calibri Light"/>
          <w:sz w:val="24"/>
          <w:szCs w:val="24"/>
          <w:lang w:val="ru-RU"/>
        </w:rPr>
        <w:t xml:space="preserve">Мэгдэчешть; г-жи Виорики Соловей, заместителя начальника Главного управления налогового администрирования Центра Государственной налоговой службы; г-жи Надежды Танасовой, начальника Управления мониторинга Агентства государственных закупок, в рамках видео заседания в связи с эпидемиологической ситуаций в Республике Молдова, </w:t>
      </w:r>
      <w:r w:rsidRPr="001A2C57">
        <w:rPr>
          <w:rFonts w:ascii="Calibri Light" w:hAnsi="Calibri Light" w:cstheme="majorHAnsi"/>
          <w:sz w:val="24"/>
          <w:szCs w:val="24"/>
          <w:shd w:val="clear" w:color="auto" w:fill="FFFFFF" w:themeFill="background1"/>
          <w:lang w:val="ru-RU"/>
        </w:rPr>
        <w:t>руководствуясь ст.3</w:t>
      </w:r>
      <w:r w:rsidRPr="001A2C5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1A2C57">
        <w:rPr>
          <w:rStyle w:val="FootnoteReference"/>
          <w:rFonts w:ascii="Calibri Light" w:hAnsi="Calibri Light" w:cs="Calibri Light"/>
          <w:sz w:val="24"/>
          <w:szCs w:val="24"/>
          <w:lang w:val="ru-RU"/>
        </w:rPr>
        <w:footnoteReference w:id="1"/>
      </w:r>
      <w:r w:rsidRPr="001A2C57">
        <w:rPr>
          <w:rFonts w:ascii="Calibri Light" w:hAnsi="Calibri Light" w:cs="Calibri Light"/>
          <w:sz w:val="24"/>
          <w:szCs w:val="24"/>
          <w:lang w:val="ru-RU"/>
        </w:rPr>
        <w:t xml:space="preserve">, рассмотрела Отчет аудита </w:t>
      </w:r>
      <w:r w:rsidR="00F02C15" w:rsidRPr="001A2C57">
        <w:rPr>
          <w:rFonts w:ascii="Calibri Light" w:hAnsi="Calibri Light" w:cs="Calibri Light"/>
          <w:sz w:val="24"/>
          <w:szCs w:val="24"/>
          <w:lang w:val="ru-RU"/>
        </w:rPr>
        <w:t xml:space="preserve">о </w:t>
      </w:r>
      <w:r w:rsidRPr="001A2C57">
        <w:rPr>
          <w:rFonts w:ascii="Calibri Light" w:hAnsi="Calibri Light" w:cs="Calibri Light"/>
          <w:sz w:val="24"/>
          <w:szCs w:val="24"/>
          <w:lang w:val="ru-RU"/>
        </w:rPr>
        <w:t>соответстви</w:t>
      </w:r>
      <w:r w:rsidR="00F02C15" w:rsidRPr="001A2C57">
        <w:rPr>
          <w:rFonts w:ascii="Calibri Light" w:hAnsi="Calibri Light" w:cs="Calibri Light"/>
          <w:sz w:val="24"/>
          <w:szCs w:val="24"/>
          <w:lang w:val="ru-RU"/>
        </w:rPr>
        <w:t>и</w:t>
      </w:r>
      <w:r w:rsidRPr="001A2C57">
        <w:rPr>
          <w:rFonts w:ascii="Calibri Light" w:hAnsi="Calibri Light" w:cs="Calibri Light"/>
          <w:sz w:val="24"/>
          <w:szCs w:val="24"/>
          <w:lang w:val="ru-RU"/>
        </w:rPr>
        <w:t xml:space="preserve"> бюджетного процесса и управления публичным имуществом в административно-территориальной единице села Мэгдэчешть.</w:t>
      </w:r>
    </w:p>
    <w:p w:rsidR="00FF5C76" w:rsidRPr="005669C4" w:rsidRDefault="00FF5C76" w:rsidP="005669C4">
      <w:pPr>
        <w:tabs>
          <w:tab w:val="left" w:pos="567"/>
        </w:tabs>
        <w:spacing w:after="0" w:line="276" w:lineRule="auto"/>
        <w:ind w:firstLine="709"/>
        <w:jc w:val="both"/>
        <w:rPr>
          <w:rFonts w:ascii="Calibri Light" w:hAnsi="Calibri Light" w:cs="Calibri Light"/>
          <w:sz w:val="24"/>
          <w:szCs w:val="24"/>
          <w:lang w:val="ru-RU"/>
        </w:rPr>
      </w:pPr>
      <w:r w:rsidRPr="001A2C57">
        <w:rPr>
          <w:rFonts w:ascii="Calibri Light" w:hAnsi="Calibri Light" w:cs="Calibri Light"/>
          <w:color w:val="000000"/>
          <w:sz w:val="24"/>
          <w:szCs w:val="24"/>
          <w:lang w:val="ru-RU" w:eastAsia="ro-RO"/>
        </w:rPr>
        <w:t>Аудиторская миссия была проведена на основании ст.</w:t>
      </w:r>
      <w:r w:rsidRPr="001A2C57">
        <w:rPr>
          <w:rFonts w:ascii="Calibri Light" w:hAnsi="Calibri Light" w:cs="Calibri Light"/>
          <w:sz w:val="24"/>
          <w:szCs w:val="24"/>
          <w:lang w:val="ru-RU"/>
        </w:rPr>
        <w:t xml:space="preserve">31 (3) и (6), ст.32 Закона №260 от 07.12.2017 и в соответствии </w:t>
      </w:r>
      <w:r w:rsidRPr="001A2C57">
        <w:rPr>
          <w:rFonts w:ascii="Calibri Light" w:hAnsi="Calibri Light" w:cs="Calibri Light"/>
          <w:color w:val="000000"/>
          <w:sz w:val="24"/>
          <w:szCs w:val="24"/>
          <w:lang w:val="ru-RU" w:eastAsia="ro-RO"/>
        </w:rPr>
        <w:t>с Программой аудиторской деятельности Счетной палаты на</w:t>
      </w:r>
      <w:r w:rsidRPr="001A2C57">
        <w:rPr>
          <w:rFonts w:ascii="Calibri Light" w:hAnsi="Calibri Light"/>
          <w:sz w:val="24"/>
          <w:szCs w:val="24"/>
          <w:lang w:val="ru-RU"/>
        </w:rPr>
        <w:t xml:space="preserve"> </w:t>
      </w:r>
      <w:r w:rsidRPr="001A2C57">
        <w:rPr>
          <w:rFonts w:ascii="Calibri Light" w:hAnsi="Calibri Light" w:cstheme="majorHAnsi"/>
          <w:sz w:val="24"/>
          <w:szCs w:val="24"/>
          <w:lang w:val="ru-RU"/>
        </w:rPr>
        <w:t>2020 год</w:t>
      </w:r>
      <w:r w:rsidRPr="001A2C57">
        <w:rPr>
          <w:rStyle w:val="FootnoteReference"/>
          <w:rFonts w:ascii="Calibri Light" w:hAnsi="Calibri Light" w:cstheme="majorHAnsi"/>
          <w:sz w:val="24"/>
          <w:szCs w:val="24"/>
          <w:lang w:val="ru-RU"/>
        </w:rPr>
        <w:footnoteReference w:id="2"/>
      </w:r>
      <w:r w:rsidRPr="001A2C57">
        <w:rPr>
          <w:rFonts w:ascii="Calibri Light" w:hAnsi="Calibri Light" w:cstheme="majorHAnsi"/>
          <w:sz w:val="24"/>
          <w:szCs w:val="24"/>
          <w:lang w:val="ru-RU"/>
        </w:rPr>
        <w:t xml:space="preserve"> и Рамками профессиональных деклараций INTOSAI, введенными в действие Счетной палатой</w:t>
      </w:r>
      <w:r w:rsidRPr="001A2C57">
        <w:rPr>
          <w:rStyle w:val="FootnoteReference"/>
          <w:rFonts w:ascii="Calibri Light" w:hAnsi="Calibri Light" w:cs="Calibri Light"/>
          <w:sz w:val="24"/>
          <w:szCs w:val="24"/>
          <w:lang w:val="ru-RU"/>
        </w:rPr>
        <w:footnoteReference w:id="3"/>
      </w:r>
      <w:r w:rsidRPr="001A2C57">
        <w:rPr>
          <w:rFonts w:ascii="Calibri Light" w:hAnsi="Calibri Light" w:cs="Calibri Light"/>
          <w:sz w:val="24"/>
          <w:szCs w:val="24"/>
          <w:lang w:val="ru-RU"/>
        </w:rPr>
        <w:t>.</w:t>
      </w:r>
    </w:p>
    <w:p w:rsidR="00FF5C76" w:rsidRPr="001A2C57" w:rsidRDefault="00FF5C76" w:rsidP="00617ACF">
      <w:pPr>
        <w:tabs>
          <w:tab w:val="left" w:pos="709"/>
        </w:tabs>
        <w:spacing w:after="0" w:line="276" w:lineRule="auto"/>
        <w:ind w:firstLine="709"/>
        <w:jc w:val="both"/>
        <w:rPr>
          <w:rFonts w:ascii="Calibri Light" w:hAnsi="Calibri Light" w:cs="Calibri Light"/>
          <w:sz w:val="24"/>
          <w:szCs w:val="24"/>
          <w:lang w:val="ru-RU"/>
        </w:rPr>
      </w:pPr>
      <w:r w:rsidRPr="001A2C57">
        <w:rPr>
          <w:rFonts w:ascii="Calibri Light" w:hAnsi="Calibri Light" w:cs="Calibri Light"/>
          <w:sz w:val="24"/>
          <w:szCs w:val="24"/>
          <w:lang w:val="ru-RU"/>
        </w:rPr>
        <w:t>Цель аудита заключалась в оценке соответствия управления публичными финансовыми средствами и публичным имуществом аудируемым субъектом в отношении с критериями, регламентированными законодательным порядком.</w:t>
      </w:r>
    </w:p>
    <w:p w:rsidR="00FF5C76" w:rsidRPr="001A2C57" w:rsidRDefault="00FF5C76" w:rsidP="00FF5C76">
      <w:pPr>
        <w:tabs>
          <w:tab w:val="left" w:pos="567"/>
        </w:tabs>
        <w:spacing w:after="0" w:line="276" w:lineRule="auto"/>
        <w:ind w:firstLine="709"/>
        <w:jc w:val="both"/>
        <w:rPr>
          <w:rFonts w:ascii="Calibri Light" w:hAnsi="Calibri Light" w:cs="Calibri Light"/>
          <w:color w:val="000000"/>
          <w:sz w:val="24"/>
          <w:szCs w:val="24"/>
          <w:lang w:val="ru-RU" w:eastAsia="ro-RO"/>
        </w:rPr>
      </w:pPr>
      <w:r w:rsidRPr="001A2C57">
        <w:rPr>
          <w:rFonts w:ascii="Calibri Light" w:hAnsi="Calibri Light" w:cstheme="majorHAnsi"/>
          <w:sz w:val="24"/>
          <w:szCs w:val="24"/>
          <w:lang w:val="ru-RU"/>
        </w:rPr>
        <w:t>Рассмотрев результаты проведенной а</w:t>
      </w:r>
      <w:r w:rsidRPr="001A2C57">
        <w:rPr>
          <w:rFonts w:ascii="Calibri Light" w:hAnsi="Calibri Light" w:cs="Calibri Light"/>
          <w:color w:val="000000"/>
          <w:sz w:val="24"/>
          <w:szCs w:val="24"/>
          <w:lang w:val="ru-RU" w:eastAsia="ro-RO"/>
        </w:rPr>
        <w:t>удиторской миссии, а также заслушав объяснения ответственных лиц, присутствующих на публичном заседании, Счетная палата</w:t>
      </w:r>
    </w:p>
    <w:p w:rsidR="00FF5C76" w:rsidRPr="001A2C57" w:rsidRDefault="00FF5C76" w:rsidP="00FF5C76">
      <w:pPr>
        <w:spacing w:after="0" w:line="240" w:lineRule="auto"/>
        <w:ind w:firstLine="720"/>
        <w:jc w:val="center"/>
        <w:rPr>
          <w:rFonts w:ascii="Calibri Light" w:eastAsia="Times New Roman" w:hAnsi="Calibri Light" w:cstheme="majorHAnsi"/>
          <w:b/>
          <w:sz w:val="24"/>
          <w:szCs w:val="24"/>
          <w:lang w:val="ru-RU"/>
        </w:rPr>
      </w:pPr>
      <w:r w:rsidRPr="001A2C57">
        <w:rPr>
          <w:rFonts w:ascii="Calibri Light" w:eastAsia="Times New Roman" w:hAnsi="Calibri Light" w:cstheme="majorHAnsi"/>
          <w:b/>
          <w:sz w:val="24"/>
          <w:szCs w:val="24"/>
          <w:lang w:val="ru-RU"/>
        </w:rPr>
        <w:t>УСТАНОВИЛА:</w:t>
      </w:r>
    </w:p>
    <w:p w:rsidR="00FF5C76" w:rsidRPr="001A2C57" w:rsidRDefault="00FF5C76" w:rsidP="00617ACF">
      <w:pPr>
        <w:spacing w:after="0" w:line="276" w:lineRule="auto"/>
        <w:ind w:firstLine="709"/>
        <w:jc w:val="both"/>
        <w:rPr>
          <w:rFonts w:ascii="Calibri Light" w:hAnsi="Calibri Light" w:cs="Calibri Light"/>
          <w:sz w:val="24"/>
          <w:szCs w:val="24"/>
          <w:lang w:val="ru-RU" w:eastAsia="ru-RU"/>
        </w:rPr>
      </w:pPr>
      <w:r w:rsidRPr="001A2C57">
        <w:rPr>
          <w:rFonts w:ascii="Calibri Light" w:hAnsi="Calibri Light" w:cs="Calibri Light"/>
          <w:sz w:val="24"/>
          <w:szCs w:val="24"/>
          <w:lang w:val="ru-RU" w:eastAsia="ru-RU"/>
        </w:rPr>
        <w:t xml:space="preserve">отсутствие системы управленческого внутреннего контроля на уровне примэрии, недостаточное сотрудничество со структурами </w:t>
      </w:r>
      <w:r w:rsidRPr="001A2C57">
        <w:rPr>
          <w:rFonts w:ascii="Calibri Light" w:hAnsi="Calibri Light" w:cs="Calibri Light"/>
          <w:sz w:val="24"/>
          <w:szCs w:val="24"/>
          <w:lang w:val="ru-RU"/>
        </w:rPr>
        <w:t>Государственной налоговой службы и Агентства государственных закупок, а также ненадлежащее применение нормативных положений обусловили недостатки в оценке и планировании бюджетных доходов и расходов, регистрации и администрировании имущества, осуществлении расходов и применении процедур.</w:t>
      </w:r>
      <w:r w:rsidRPr="001A2C57">
        <w:rPr>
          <w:rFonts w:ascii="Calibri Light" w:hAnsi="Calibri Light" w:cs="Calibri Light"/>
          <w:sz w:val="24"/>
          <w:szCs w:val="24"/>
          <w:lang w:val="ru-RU" w:eastAsia="ru-RU"/>
        </w:rPr>
        <w:t xml:space="preserve"> </w:t>
      </w:r>
    </w:p>
    <w:p w:rsidR="004E26E1" w:rsidRPr="001A2C57" w:rsidRDefault="004E26E1" w:rsidP="004E26E1">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4E26E1" w:rsidRPr="001A2C57" w:rsidRDefault="004E26E1" w:rsidP="004E26E1">
      <w:pPr>
        <w:spacing w:after="120" w:line="276" w:lineRule="auto"/>
        <w:ind w:right="-539" w:firstLine="720"/>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4E26E1" w:rsidRPr="001A2C57" w:rsidRDefault="00617ACF" w:rsidP="004E26E1">
      <w:pPr>
        <w:tabs>
          <w:tab w:val="left" w:pos="0"/>
        </w:tabs>
        <w:spacing w:after="0" w:line="276" w:lineRule="auto"/>
        <w:ind w:firstLine="709"/>
        <w:jc w:val="both"/>
        <w:rPr>
          <w:rFonts w:ascii="Calibri Light" w:hAnsi="Calibri Light" w:cs="Calibri Light"/>
          <w:bCs/>
          <w:sz w:val="24"/>
          <w:szCs w:val="24"/>
          <w:lang w:val="ru-RU"/>
        </w:rPr>
      </w:pPr>
      <w:r w:rsidRPr="001A2C57">
        <w:rPr>
          <w:rFonts w:ascii="Calibri Light" w:hAnsi="Calibri Light" w:cs="Calibri Light"/>
          <w:b/>
          <w:bCs/>
          <w:sz w:val="24"/>
          <w:szCs w:val="24"/>
          <w:lang w:val="ru-RU"/>
        </w:rPr>
        <w:lastRenderedPageBreak/>
        <w:t>1.</w:t>
      </w:r>
      <w:r w:rsidRPr="001A2C57">
        <w:rPr>
          <w:rFonts w:ascii="Calibri Light" w:hAnsi="Calibri Light" w:cs="Calibri Light"/>
          <w:bCs/>
          <w:sz w:val="24"/>
          <w:szCs w:val="24"/>
          <w:lang w:val="ru-RU"/>
        </w:rPr>
        <w:t xml:space="preserve"> </w:t>
      </w:r>
      <w:r w:rsidR="004E26E1" w:rsidRPr="001A2C57">
        <w:rPr>
          <w:rFonts w:ascii="Calibri Light" w:hAnsi="Calibri Light" w:cs="Calibri Light"/>
          <w:bCs/>
          <w:sz w:val="24"/>
          <w:szCs w:val="24"/>
          <w:lang w:val="ru-RU"/>
        </w:rPr>
        <w:t xml:space="preserve">Утвердить </w:t>
      </w:r>
      <w:r w:rsidR="004E26E1" w:rsidRPr="001A2C57">
        <w:rPr>
          <w:rFonts w:ascii="Calibri Light" w:hAnsi="Calibri Light" w:cs="Calibri Light"/>
          <w:sz w:val="24"/>
          <w:szCs w:val="24"/>
          <w:lang w:val="ru-RU"/>
        </w:rPr>
        <w:t xml:space="preserve">Отчет аудита </w:t>
      </w:r>
      <w:r w:rsidR="00F02C15" w:rsidRPr="001A2C57">
        <w:rPr>
          <w:rFonts w:ascii="Calibri Light" w:hAnsi="Calibri Light" w:cs="Calibri Light"/>
          <w:sz w:val="24"/>
          <w:szCs w:val="24"/>
          <w:lang w:val="ru-RU"/>
        </w:rPr>
        <w:t xml:space="preserve">о </w:t>
      </w:r>
      <w:r w:rsidR="004E26E1" w:rsidRPr="001A2C57">
        <w:rPr>
          <w:rFonts w:ascii="Calibri Light" w:hAnsi="Calibri Light" w:cs="Calibri Light"/>
          <w:sz w:val="24"/>
          <w:szCs w:val="24"/>
          <w:lang w:val="ru-RU"/>
        </w:rPr>
        <w:t>соответстви</w:t>
      </w:r>
      <w:r w:rsidR="00F02C15" w:rsidRPr="001A2C57">
        <w:rPr>
          <w:rFonts w:ascii="Calibri Light" w:hAnsi="Calibri Light" w:cs="Calibri Light"/>
          <w:sz w:val="24"/>
          <w:szCs w:val="24"/>
          <w:lang w:val="ru-RU"/>
        </w:rPr>
        <w:t>и</w:t>
      </w:r>
      <w:r w:rsidR="004E26E1" w:rsidRPr="001A2C57">
        <w:rPr>
          <w:rFonts w:ascii="Calibri Light" w:hAnsi="Calibri Light" w:cs="Calibri Light"/>
          <w:sz w:val="24"/>
          <w:szCs w:val="24"/>
          <w:lang w:val="ru-RU"/>
        </w:rPr>
        <w:t xml:space="preserve"> бюджетного процесса и управления публичным имуществом в административно-территориальной единице села Мэгдэчешть,</w:t>
      </w:r>
      <w:r w:rsidR="004E26E1" w:rsidRPr="001A2C57">
        <w:rPr>
          <w:rFonts w:ascii="Calibri Light" w:hAnsi="Calibri Light"/>
          <w:sz w:val="24"/>
          <w:szCs w:val="24"/>
          <w:lang w:val="ru-RU"/>
        </w:rPr>
        <w:t xml:space="preserve"> приложенный к настоящему Постановлению.</w:t>
      </w:r>
    </w:p>
    <w:p w:rsidR="004E26E1" w:rsidRPr="001A2C57" w:rsidRDefault="004E26E1" w:rsidP="004E26E1">
      <w:pPr>
        <w:spacing w:after="0" w:line="276" w:lineRule="auto"/>
        <w:ind w:firstLine="709"/>
        <w:jc w:val="both"/>
        <w:rPr>
          <w:rFonts w:ascii="Calibri Light" w:hAnsi="Calibri Light" w:cs="Calibri Light"/>
          <w:bCs/>
          <w:sz w:val="24"/>
          <w:szCs w:val="24"/>
          <w:lang w:val="ru-RU"/>
        </w:rPr>
      </w:pPr>
      <w:r w:rsidRPr="001A2C57">
        <w:rPr>
          <w:rFonts w:ascii="Calibri Light" w:hAnsi="Calibri Light" w:cs="Calibri Light"/>
          <w:b/>
          <w:bCs/>
          <w:sz w:val="24"/>
          <w:szCs w:val="24"/>
          <w:lang w:val="ru-RU"/>
        </w:rPr>
        <w:t>2.</w:t>
      </w:r>
      <w:r w:rsidRPr="001A2C57">
        <w:rPr>
          <w:rFonts w:ascii="Calibri Light" w:hAnsi="Calibri Light" w:cs="Calibri Light"/>
          <w:bCs/>
          <w:sz w:val="24"/>
          <w:szCs w:val="24"/>
          <w:lang w:val="ru-RU"/>
        </w:rPr>
        <w:t xml:space="preserve"> Настоящее Постановление и Отчет аудита направить:</w:t>
      </w:r>
    </w:p>
    <w:p w:rsidR="004E26E1" w:rsidRPr="001A2C57" w:rsidRDefault="00617ACF" w:rsidP="004E26E1">
      <w:pPr>
        <w:spacing w:after="0" w:line="276" w:lineRule="auto"/>
        <w:ind w:right="-1" w:firstLine="720"/>
        <w:jc w:val="both"/>
        <w:rPr>
          <w:rFonts w:ascii="Calibri Light" w:hAnsi="Calibri Light" w:cstheme="majorHAnsi"/>
          <w:sz w:val="24"/>
          <w:szCs w:val="24"/>
          <w:lang w:val="ru-RU"/>
        </w:rPr>
      </w:pPr>
      <w:r w:rsidRPr="001A2C57">
        <w:rPr>
          <w:rFonts w:ascii="Calibri Light" w:eastAsia="Times New Roman" w:hAnsi="Calibri Light" w:cs="Calibri Light"/>
          <w:b/>
          <w:bCs/>
          <w:sz w:val="24"/>
          <w:szCs w:val="24"/>
          <w:lang w:val="ru-RU"/>
        </w:rPr>
        <w:t xml:space="preserve">2.1. </w:t>
      </w:r>
      <w:r w:rsidR="004E26E1" w:rsidRPr="001A2C57">
        <w:rPr>
          <w:rFonts w:ascii="Calibri Light" w:hAnsi="Calibri Light" w:cstheme="majorHAnsi"/>
          <w:b/>
          <w:sz w:val="24"/>
          <w:szCs w:val="24"/>
          <w:lang w:val="ru-RU"/>
        </w:rPr>
        <w:t>Правительству Республики Молдова</w:t>
      </w:r>
      <w:r w:rsidR="004E26E1" w:rsidRPr="001A2C57">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4E26E1" w:rsidRPr="001A2C57" w:rsidRDefault="004E26E1" w:rsidP="004E26E1">
      <w:pPr>
        <w:spacing w:after="0" w:line="276" w:lineRule="auto"/>
        <w:ind w:right="-544" w:firstLine="720"/>
        <w:jc w:val="both"/>
        <w:rPr>
          <w:rFonts w:ascii="Calibri Light" w:hAnsi="Calibri Light" w:cstheme="majorHAnsi"/>
          <w:sz w:val="24"/>
          <w:szCs w:val="24"/>
          <w:lang w:val="ru-RU"/>
        </w:rPr>
      </w:pPr>
      <w:r w:rsidRPr="001A2C57">
        <w:rPr>
          <w:rFonts w:ascii="Calibri Light" w:hAnsi="Calibri Light" w:cstheme="majorHAnsi"/>
          <w:b/>
          <w:sz w:val="24"/>
          <w:szCs w:val="24"/>
          <w:lang w:val="ru-RU"/>
        </w:rPr>
        <w:t>2.2</w:t>
      </w:r>
      <w:r w:rsidRPr="001A2C57">
        <w:rPr>
          <w:rFonts w:ascii="Calibri Light" w:hAnsi="Calibri Light" w:cstheme="majorHAnsi"/>
          <w:sz w:val="24"/>
          <w:szCs w:val="24"/>
          <w:lang w:val="ru-RU"/>
        </w:rPr>
        <w:t>.</w:t>
      </w:r>
      <w:r w:rsidRPr="001A2C57">
        <w:rPr>
          <w:rFonts w:ascii="Calibri Light" w:hAnsi="Calibri Light" w:cstheme="majorHAnsi"/>
          <w:b/>
          <w:sz w:val="24"/>
          <w:szCs w:val="24"/>
          <w:lang w:val="ru-RU"/>
        </w:rPr>
        <w:t xml:space="preserve"> Президенту Республики Молдова </w:t>
      </w:r>
      <w:r w:rsidRPr="001A2C57">
        <w:rPr>
          <w:rFonts w:ascii="Calibri Light" w:hAnsi="Calibri Light" w:cstheme="majorHAnsi"/>
          <w:sz w:val="24"/>
          <w:szCs w:val="24"/>
          <w:lang w:val="ru-RU"/>
        </w:rPr>
        <w:t>для информирования;</w:t>
      </w:r>
    </w:p>
    <w:p w:rsidR="004E26E1" w:rsidRPr="001A2C57" w:rsidRDefault="004E26E1" w:rsidP="004E26E1">
      <w:pPr>
        <w:spacing w:after="0" w:line="276" w:lineRule="auto"/>
        <w:ind w:right="-1" w:firstLine="720"/>
        <w:jc w:val="both"/>
        <w:rPr>
          <w:rFonts w:ascii="Calibri Light" w:hAnsi="Calibri Light" w:cstheme="majorHAnsi"/>
          <w:sz w:val="24"/>
          <w:szCs w:val="24"/>
          <w:lang w:val="ru-RU"/>
        </w:rPr>
      </w:pPr>
      <w:r w:rsidRPr="001A2C57">
        <w:rPr>
          <w:rFonts w:ascii="Calibri Light" w:hAnsi="Calibri Light" w:cstheme="majorHAnsi"/>
          <w:b/>
          <w:sz w:val="24"/>
          <w:szCs w:val="24"/>
          <w:lang w:val="ru-RU"/>
        </w:rPr>
        <w:t>2.3</w:t>
      </w:r>
      <w:r w:rsidRPr="001A2C57">
        <w:rPr>
          <w:rFonts w:ascii="Calibri Light" w:hAnsi="Calibri Light" w:cstheme="majorHAnsi"/>
          <w:sz w:val="24"/>
          <w:szCs w:val="24"/>
          <w:lang w:val="ru-RU"/>
        </w:rPr>
        <w:t xml:space="preserve">. </w:t>
      </w:r>
      <w:r w:rsidRPr="001A2C57">
        <w:rPr>
          <w:rFonts w:ascii="Calibri Light" w:hAnsi="Calibri Light" w:cstheme="majorHAnsi"/>
          <w:b/>
          <w:sz w:val="24"/>
          <w:szCs w:val="24"/>
          <w:lang w:val="ru-RU"/>
        </w:rPr>
        <w:t>Парламенту Республики Молдова</w:t>
      </w:r>
      <w:r w:rsidRPr="001A2C57">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4E26E1" w:rsidRPr="001A2C57" w:rsidRDefault="004E26E1" w:rsidP="004E26E1">
      <w:pPr>
        <w:spacing w:after="0" w:line="276" w:lineRule="auto"/>
        <w:ind w:firstLine="709"/>
        <w:jc w:val="both"/>
        <w:rPr>
          <w:rFonts w:ascii="Calibri Light" w:hAnsi="Calibri Light" w:cs="Calibri Light"/>
          <w:b/>
          <w:sz w:val="24"/>
          <w:szCs w:val="24"/>
          <w:lang w:val="ru-RU" w:eastAsia="ru-RU"/>
        </w:rPr>
      </w:pPr>
      <w:r w:rsidRPr="001A2C57">
        <w:rPr>
          <w:rFonts w:ascii="Calibri Light" w:hAnsi="Calibri Light" w:cs="Calibri Light"/>
          <w:b/>
          <w:sz w:val="24"/>
          <w:szCs w:val="24"/>
          <w:lang w:val="ru-RU" w:eastAsia="ru-RU"/>
        </w:rPr>
        <w:t xml:space="preserve">2.4. Территориальному офису Кишинэу Государственной канцелярии </w:t>
      </w:r>
      <w:r w:rsidRPr="001A2C57">
        <w:rPr>
          <w:rFonts w:ascii="Calibri Light" w:hAnsi="Calibri Light" w:cstheme="majorHAnsi"/>
          <w:sz w:val="24"/>
          <w:szCs w:val="24"/>
          <w:lang w:val="ru-RU"/>
        </w:rPr>
        <w:t>для информирования;</w:t>
      </w:r>
    </w:p>
    <w:p w:rsidR="004E26E1" w:rsidRPr="001A2C57" w:rsidRDefault="00617ACF" w:rsidP="00617ACF">
      <w:pPr>
        <w:spacing w:after="0" w:line="276" w:lineRule="auto"/>
        <w:ind w:firstLine="709"/>
        <w:jc w:val="both"/>
        <w:rPr>
          <w:rFonts w:ascii="Calibri Light" w:hAnsi="Calibri Light" w:cs="Calibri Light"/>
          <w:b/>
          <w:sz w:val="24"/>
          <w:szCs w:val="24"/>
          <w:lang w:val="ru-RU" w:eastAsia="ru-RU"/>
        </w:rPr>
      </w:pPr>
      <w:r w:rsidRPr="001A2C57">
        <w:rPr>
          <w:rFonts w:ascii="Calibri Light" w:hAnsi="Calibri Light" w:cs="Calibri Light"/>
          <w:b/>
          <w:sz w:val="24"/>
          <w:szCs w:val="24"/>
          <w:lang w:val="ru-RU" w:eastAsia="ru-RU"/>
        </w:rPr>
        <w:t>2.5.</w:t>
      </w:r>
      <w:r w:rsidR="004E26E1" w:rsidRPr="001A2C57">
        <w:rPr>
          <w:rFonts w:ascii="Calibri Light" w:hAnsi="Calibri Light" w:cs="Calibri Light"/>
          <w:b/>
          <w:sz w:val="24"/>
          <w:szCs w:val="24"/>
          <w:lang w:val="ru-RU" w:eastAsia="ru-RU"/>
        </w:rPr>
        <w:t xml:space="preserve"> Министерству финансов и </w:t>
      </w:r>
      <w:r w:rsidR="004E26E1" w:rsidRPr="001A2C57">
        <w:rPr>
          <w:rFonts w:ascii="Calibri Light" w:hAnsi="Calibri Light" w:cs="Calibri Light"/>
          <w:b/>
          <w:sz w:val="24"/>
          <w:szCs w:val="24"/>
          <w:lang w:val="ru-RU"/>
        </w:rPr>
        <w:t xml:space="preserve">Агентству государственных закупок </w:t>
      </w:r>
      <w:r w:rsidR="004E26E1" w:rsidRPr="001A2C57">
        <w:rPr>
          <w:rFonts w:ascii="Calibri Light" w:hAnsi="Calibri Light" w:cstheme="majorHAnsi"/>
          <w:sz w:val="24"/>
          <w:szCs w:val="24"/>
          <w:lang w:val="ru-RU"/>
        </w:rPr>
        <w:t xml:space="preserve">для информирования </w:t>
      </w:r>
      <w:r w:rsidR="00053FD3" w:rsidRPr="001A2C57">
        <w:rPr>
          <w:rFonts w:ascii="Calibri Light" w:hAnsi="Calibri Light" w:cstheme="majorHAnsi"/>
          <w:sz w:val="24"/>
          <w:szCs w:val="24"/>
          <w:lang w:val="ru-RU"/>
        </w:rPr>
        <w:t>и повтор</w:t>
      </w:r>
      <w:r w:rsidR="00B648A4">
        <w:rPr>
          <w:rFonts w:ascii="Calibri Light" w:hAnsi="Calibri Light" w:cstheme="majorHAnsi"/>
          <w:sz w:val="24"/>
          <w:szCs w:val="24"/>
          <w:lang w:val="ru-RU"/>
        </w:rPr>
        <w:t>яется</w:t>
      </w:r>
      <w:r w:rsidR="00053FD3" w:rsidRPr="001A2C57">
        <w:rPr>
          <w:rStyle w:val="FootnoteReference"/>
          <w:rFonts w:ascii="Calibri Light" w:hAnsi="Calibri Light"/>
          <w:bCs/>
          <w:sz w:val="24"/>
          <w:szCs w:val="24"/>
          <w:lang w:val="ru-RU" w:eastAsia="ru-RU"/>
        </w:rPr>
        <w:footnoteReference w:id="4"/>
      </w:r>
      <w:r w:rsidR="009C114B">
        <w:rPr>
          <w:rFonts w:ascii="Calibri Light" w:hAnsi="Calibri Light" w:cstheme="majorHAnsi"/>
          <w:sz w:val="24"/>
          <w:szCs w:val="24"/>
          <w:lang w:val="ru-RU"/>
        </w:rPr>
        <w:t xml:space="preserve"> необходимость</w:t>
      </w:r>
      <w:bookmarkStart w:id="0" w:name="_GoBack"/>
      <w:bookmarkEnd w:id="0"/>
      <w:r w:rsidR="00053FD3" w:rsidRPr="001A2C57">
        <w:rPr>
          <w:rFonts w:ascii="Calibri Light" w:hAnsi="Calibri Light" w:cstheme="majorHAnsi"/>
          <w:sz w:val="24"/>
          <w:szCs w:val="24"/>
          <w:lang w:val="ru-RU"/>
        </w:rPr>
        <w:t xml:space="preserve"> завершения Программы мер по внедрению новой системы оценки объектов недвижимости с целью налогообложения (Постановление Правительства №</w:t>
      </w:r>
      <w:r w:rsidR="00053FD3" w:rsidRPr="001A2C57">
        <w:rPr>
          <w:rFonts w:ascii="Calibri Light" w:hAnsi="Calibri Light" w:cs="Calibri Light"/>
          <w:bCs/>
          <w:sz w:val="24"/>
          <w:szCs w:val="24"/>
          <w:lang w:val="ru-RU" w:eastAsia="ru-RU"/>
        </w:rPr>
        <w:t>670 от 09.06.2003)</w:t>
      </w:r>
      <w:r w:rsidR="005669C4">
        <w:rPr>
          <w:rFonts w:ascii="Calibri Light" w:hAnsi="Calibri Light" w:cs="Calibri Light"/>
          <w:bCs/>
          <w:sz w:val="24"/>
          <w:szCs w:val="24"/>
          <w:lang w:val="ru-RU" w:eastAsia="ru-RU"/>
        </w:rPr>
        <w:t>, а также</w:t>
      </w:r>
      <w:r w:rsidR="00053FD3" w:rsidRPr="001A2C57">
        <w:rPr>
          <w:rFonts w:ascii="Calibri Light" w:hAnsi="Calibri Light" w:cs="Calibri Light"/>
          <w:bCs/>
          <w:sz w:val="24"/>
          <w:szCs w:val="24"/>
          <w:lang w:val="ru-RU" w:eastAsia="ru-RU"/>
        </w:rPr>
        <w:t xml:space="preserve"> необходимости пересмотра и актуализации методологии по оценке </w:t>
      </w:r>
      <w:r w:rsidR="00053FD3" w:rsidRPr="001A2C57">
        <w:rPr>
          <w:rFonts w:ascii="Calibri Light" w:hAnsi="Calibri Light" w:cstheme="majorHAnsi"/>
          <w:sz w:val="24"/>
          <w:szCs w:val="24"/>
          <w:lang w:val="ru-RU"/>
        </w:rPr>
        <w:t>объектов недвижимости с целью налогообложения, которая послужит основанием для переоценки объектов недвижимости;</w:t>
      </w:r>
    </w:p>
    <w:p w:rsidR="00617ACF" w:rsidRPr="001A2C57" w:rsidRDefault="00617ACF" w:rsidP="00617ACF">
      <w:pPr>
        <w:spacing w:after="0" w:line="276" w:lineRule="auto"/>
        <w:ind w:firstLine="709"/>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 xml:space="preserve">2.6. </w:t>
      </w:r>
      <w:r w:rsidR="00053FD3" w:rsidRPr="001A2C57">
        <w:rPr>
          <w:rFonts w:ascii="Calibri Light" w:hAnsi="Calibri Light" w:cs="Calibri Light"/>
          <w:b/>
          <w:sz w:val="24"/>
          <w:szCs w:val="24"/>
          <w:lang w:val="ru-RU"/>
        </w:rPr>
        <w:t>Государственной налоговой службе</w:t>
      </w:r>
      <w:r w:rsidR="00053FD3" w:rsidRPr="001A2C57">
        <w:rPr>
          <w:rFonts w:ascii="Calibri Light" w:hAnsi="Calibri Light" w:cs="Calibri Light"/>
          <w:sz w:val="24"/>
          <w:szCs w:val="24"/>
          <w:lang w:val="ru-RU"/>
        </w:rPr>
        <w:t xml:space="preserve"> </w:t>
      </w:r>
      <w:r w:rsidR="00053FD3" w:rsidRPr="001A2C57">
        <w:rPr>
          <w:rFonts w:ascii="Calibri Light" w:hAnsi="Calibri Light" w:cstheme="majorHAnsi"/>
          <w:sz w:val="24"/>
          <w:szCs w:val="24"/>
          <w:lang w:val="ru-RU"/>
        </w:rPr>
        <w:t>для информирования</w:t>
      </w:r>
      <w:r w:rsidR="00053FD3" w:rsidRPr="001A2C57">
        <w:rPr>
          <w:rFonts w:ascii="Calibri Light" w:hAnsi="Calibri Light" w:cs="Calibri Light"/>
          <w:b/>
          <w:sz w:val="24"/>
          <w:szCs w:val="24"/>
          <w:lang w:val="ru-RU" w:eastAsia="ru-RU"/>
        </w:rPr>
        <w:t xml:space="preserve"> </w:t>
      </w:r>
      <w:r w:rsidR="00053FD3" w:rsidRPr="001A2C57">
        <w:rPr>
          <w:rFonts w:ascii="Calibri Light" w:hAnsi="Calibri Light" w:cs="Calibri Light"/>
          <w:sz w:val="24"/>
          <w:szCs w:val="24"/>
          <w:lang w:val="ru-RU" w:eastAsia="ru-RU"/>
        </w:rPr>
        <w:t>и</w:t>
      </w:r>
      <w:r w:rsidRPr="001A2C57">
        <w:rPr>
          <w:rFonts w:ascii="Calibri Light" w:hAnsi="Calibri Light" w:cs="Calibri Light"/>
          <w:sz w:val="24"/>
          <w:szCs w:val="24"/>
          <w:lang w:val="ru-RU" w:eastAsia="ru-RU"/>
        </w:rPr>
        <w:t>:</w:t>
      </w:r>
    </w:p>
    <w:p w:rsidR="00637614" w:rsidRPr="001A2C57" w:rsidRDefault="00617ACF" w:rsidP="00617ACF">
      <w:pPr>
        <w:spacing w:after="0" w:line="276" w:lineRule="auto"/>
        <w:ind w:firstLine="709"/>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2.6.1.</w:t>
      </w:r>
      <w:r w:rsidRPr="001A2C57">
        <w:rPr>
          <w:rFonts w:ascii="Calibri Light" w:hAnsi="Calibri Light" w:cs="Calibri Light"/>
          <w:sz w:val="24"/>
          <w:szCs w:val="24"/>
          <w:lang w:val="ru-RU" w:eastAsia="ru-RU"/>
        </w:rPr>
        <w:t xml:space="preserve"> </w:t>
      </w:r>
      <w:r w:rsidR="00637614" w:rsidRPr="001A2C57">
        <w:rPr>
          <w:rFonts w:ascii="Calibri Light" w:hAnsi="Calibri Light" w:cs="Calibri Light"/>
          <w:sz w:val="24"/>
          <w:szCs w:val="24"/>
          <w:lang w:val="ru-RU" w:eastAsia="ru-RU"/>
        </w:rPr>
        <w:t>повтор</w:t>
      </w:r>
      <w:r w:rsidR="00E564C9">
        <w:rPr>
          <w:rFonts w:ascii="Calibri Light" w:hAnsi="Calibri Light" w:cs="Calibri Light"/>
          <w:sz w:val="24"/>
          <w:szCs w:val="24"/>
          <w:lang w:val="ru-RU" w:eastAsia="ru-RU"/>
        </w:rPr>
        <w:t>яется</w:t>
      </w:r>
      <w:r w:rsidR="00637614" w:rsidRPr="001A2C57">
        <w:rPr>
          <w:rFonts w:ascii="Calibri Light" w:hAnsi="Calibri Light" w:cs="Calibri Light"/>
          <w:sz w:val="24"/>
          <w:szCs w:val="24"/>
          <w:vertAlign w:val="superscript"/>
          <w:lang w:val="ru-RU" w:eastAsia="ru-RU"/>
        </w:rPr>
        <w:footnoteReference w:id="5"/>
      </w:r>
      <w:r w:rsidR="00637614" w:rsidRPr="001A2C57">
        <w:rPr>
          <w:rFonts w:ascii="Calibri Light" w:hAnsi="Calibri Light" w:cs="Calibri Light"/>
          <w:sz w:val="24"/>
          <w:szCs w:val="24"/>
          <w:lang w:val="ru-RU" w:eastAsia="ru-RU"/>
        </w:rPr>
        <w:t xml:space="preserve"> </w:t>
      </w:r>
      <w:r w:rsidR="00D96945">
        <w:rPr>
          <w:rFonts w:ascii="Calibri Light" w:hAnsi="Calibri Light" w:cs="Calibri Light"/>
          <w:sz w:val="24"/>
          <w:szCs w:val="24"/>
          <w:lang w:val="ru-RU" w:eastAsia="ru-RU"/>
        </w:rPr>
        <w:t>необходимость</w:t>
      </w:r>
      <w:r w:rsidR="00637614" w:rsidRPr="001A2C57">
        <w:rPr>
          <w:rFonts w:ascii="Calibri Light" w:hAnsi="Calibri Light" w:cs="Calibri Light"/>
          <w:sz w:val="24"/>
          <w:szCs w:val="24"/>
          <w:lang w:val="ru-RU" w:eastAsia="ru-RU"/>
        </w:rPr>
        <w:t xml:space="preserve"> разработки ряда надлежаще определенных процедур, которые обеспечат обмен информацией с местными публичными органами касательно расчетов, оплаты, авансов и существующих задолженностей, связанных с </w:t>
      </w:r>
      <w:r w:rsidR="00F02C15" w:rsidRPr="001A2C57">
        <w:rPr>
          <w:rFonts w:ascii="Calibri Light" w:hAnsi="Calibri Light" w:cs="Calibri Light"/>
          <w:sz w:val="24"/>
          <w:szCs w:val="24"/>
          <w:lang w:val="ru-RU" w:eastAsia="ru-RU"/>
        </w:rPr>
        <w:t xml:space="preserve">налогами и сборами, поступающими в местный бюджет, но администрируемыми </w:t>
      </w:r>
      <w:r w:rsidR="00F02C15" w:rsidRPr="001A2C57">
        <w:rPr>
          <w:rFonts w:ascii="Calibri Light" w:hAnsi="Calibri Light" w:cs="Calibri Light"/>
          <w:sz w:val="24"/>
          <w:szCs w:val="24"/>
          <w:lang w:val="ru-RU"/>
        </w:rPr>
        <w:t>Государственной налоговой службой;</w:t>
      </w:r>
      <w:r w:rsidR="00637614" w:rsidRPr="001A2C57">
        <w:rPr>
          <w:rFonts w:ascii="Calibri Light" w:hAnsi="Calibri Light" w:cs="Calibri Light"/>
          <w:sz w:val="24"/>
          <w:szCs w:val="24"/>
          <w:lang w:val="ru-RU" w:eastAsia="ru-RU"/>
        </w:rPr>
        <w:t xml:space="preserve"> </w:t>
      </w:r>
    </w:p>
    <w:p w:rsidR="00F02C15" w:rsidRPr="001A2C57" w:rsidRDefault="00617ACF" w:rsidP="00617ACF">
      <w:pPr>
        <w:spacing w:after="0" w:line="276" w:lineRule="auto"/>
        <w:ind w:firstLine="709"/>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2.6.2.</w:t>
      </w:r>
      <w:r w:rsidRPr="001A2C57">
        <w:rPr>
          <w:rFonts w:ascii="Calibri Light" w:hAnsi="Calibri Light" w:cs="Calibri Light"/>
          <w:sz w:val="24"/>
          <w:szCs w:val="24"/>
          <w:lang w:val="ru-RU" w:eastAsia="ru-RU"/>
        </w:rPr>
        <w:t xml:space="preserve"> </w:t>
      </w:r>
      <w:r w:rsidR="00F02C15" w:rsidRPr="001A2C57">
        <w:rPr>
          <w:rFonts w:ascii="Calibri Light" w:hAnsi="Calibri Light" w:cs="Calibri Light"/>
          <w:sz w:val="24"/>
          <w:szCs w:val="24"/>
          <w:lang w:val="ru-RU" w:eastAsia="ru-RU"/>
        </w:rPr>
        <w:t>обеспеч</w:t>
      </w:r>
      <w:r w:rsidR="009D65EC">
        <w:rPr>
          <w:rFonts w:ascii="Calibri Light" w:hAnsi="Calibri Light" w:cs="Calibri Light"/>
          <w:sz w:val="24"/>
          <w:szCs w:val="24"/>
          <w:lang w:val="ru-RU" w:eastAsia="ru-RU"/>
        </w:rPr>
        <w:t>ения</w:t>
      </w:r>
      <w:r w:rsidR="00F02C15" w:rsidRPr="001A2C57">
        <w:rPr>
          <w:rFonts w:ascii="Calibri Light" w:hAnsi="Calibri Light" w:cs="Calibri Light"/>
          <w:sz w:val="24"/>
          <w:szCs w:val="24"/>
          <w:lang w:val="ru-RU" w:eastAsia="ru-RU"/>
        </w:rPr>
        <w:t xml:space="preserve"> полн</w:t>
      </w:r>
      <w:r w:rsidR="009D65EC">
        <w:rPr>
          <w:rFonts w:ascii="Calibri Light" w:hAnsi="Calibri Light" w:cs="Calibri Light"/>
          <w:sz w:val="24"/>
          <w:szCs w:val="24"/>
          <w:lang w:val="ru-RU" w:eastAsia="ru-RU"/>
        </w:rPr>
        <w:t>ой</w:t>
      </w:r>
      <w:r w:rsidR="00F02C15" w:rsidRPr="001A2C57">
        <w:rPr>
          <w:rFonts w:ascii="Calibri Light" w:hAnsi="Calibri Light" w:cs="Calibri Light"/>
          <w:sz w:val="24"/>
          <w:szCs w:val="24"/>
          <w:lang w:val="ru-RU" w:eastAsia="ru-RU"/>
        </w:rPr>
        <w:t xml:space="preserve"> оценк</w:t>
      </w:r>
      <w:r w:rsidR="009D65EC">
        <w:rPr>
          <w:rFonts w:ascii="Calibri Light" w:hAnsi="Calibri Light" w:cs="Calibri Light"/>
          <w:sz w:val="24"/>
          <w:szCs w:val="24"/>
          <w:lang w:val="ru-RU" w:eastAsia="ru-RU"/>
        </w:rPr>
        <w:t>и</w:t>
      </w:r>
      <w:r w:rsidR="00F02C15" w:rsidRPr="001A2C57">
        <w:rPr>
          <w:rFonts w:ascii="Calibri Light" w:hAnsi="Calibri Light" w:cs="Calibri Light"/>
          <w:sz w:val="24"/>
          <w:szCs w:val="24"/>
          <w:lang w:val="ru-RU" w:eastAsia="ru-RU"/>
        </w:rPr>
        <w:t xml:space="preserve"> в налоговых целях </w:t>
      </w:r>
      <w:r w:rsidR="00F02C15" w:rsidRPr="001A2C57">
        <w:rPr>
          <w:rFonts w:ascii="Calibri Light" w:hAnsi="Calibri Light" w:cstheme="majorHAnsi"/>
          <w:sz w:val="24"/>
          <w:szCs w:val="24"/>
          <w:lang w:val="ru-RU"/>
        </w:rPr>
        <w:t xml:space="preserve">объектов недвижимости из территории села </w:t>
      </w:r>
      <w:r w:rsidR="00F02C15" w:rsidRPr="001A2C57">
        <w:rPr>
          <w:rFonts w:ascii="Calibri Light" w:hAnsi="Calibri Light" w:cs="Calibri Light"/>
          <w:sz w:val="24"/>
          <w:szCs w:val="24"/>
          <w:lang w:val="ru-RU"/>
        </w:rPr>
        <w:t>Мэгдэчешть, а также полно</w:t>
      </w:r>
      <w:r w:rsidR="009D65EC">
        <w:rPr>
          <w:rFonts w:ascii="Calibri Light" w:hAnsi="Calibri Light" w:cs="Calibri Light"/>
          <w:sz w:val="24"/>
          <w:szCs w:val="24"/>
          <w:lang w:val="ru-RU"/>
        </w:rPr>
        <w:t>го</w:t>
      </w:r>
      <w:r w:rsidR="00F02C15" w:rsidRPr="001A2C57">
        <w:rPr>
          <w:rFonts w:ascii="Calibri Light" w:hAnsi="Calibri Light" w:cs="Calibri Light"/>
          <w:sz w:val="24"/>
          <w:szCs w:val="24"/>
          <w:lang w:val="ru-RU"/>
        </w:rPr>
        <w:t xml:space="preserve"> поступлени</w:t>
      </w:r>
      <w:r w:rsidR="009D65EC">
        <w:rPr>
          <w:rFonts w:ascii="Calibri Light" w:hAnsi="Calibri Light" w:cs="Calibri Light"/>
          <w:sz w:val="24"/>
          <w:szCs w:val="24"/>
          <w:lang w:val="ru-RU"/>
        </w:rPr>
        <w:t>я</w:t>
      </w:r>
      <w:r w:rsidR="00F02C15" w:rsidRPr="001A2C57">
        <w:rPr>
          <w:rFonts w:ascii="Calibri Light" w:hAnsi="Calibri Light" w:cs="Calibri Light"/>
          <w:sz w:val="24"/>
          <w:szCs w:val="24"/>
          <w:lang w:val="ru-RU"/>
        </w:rPr>
        <w:t xml:space="preserve"> местных налогов и сборов;</w:t>
      </w:r>
      <w:r w:rsidR="00F02C15" w:rsidRPr="001A2C57">
        <w:rPr>
          <w:rFonts w:ascii="Calibri Light" w:hAnsi="Calibri Light" w:cs="Calibri Light"/>
          <w:sz w:val="24"/>
          <w:szCs w:val="24"/>
          <w:lang w:val="ru-RU" w:eastAsia="ru-RU"/>
        </w:rPr>
        <w:t xml:space="preserve"> </w:t>
      </w:r>
    </w:p>
    <w:p w:rsidR="00617ACF" w:rsidRPr="001A2C57" w:rsidRDefault="00617ACF" w:rsidP="00617ACF">
      <w:pPr>
        <w:tabs>
          <w:tab w:val="left" w:pos="851"/>
        </w:tabs>
        <w:spacing w:after="0" w:line="276" w:lineRule="auto"/>
        <w:ind w:firstLine="709"/>
        <w:contextualSpacing/>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 xml:space="preserve">2.7. </w:t>
      </w:r>
      <w:r w:rsidR="00F02C15" w:rsidRPr="001A2C57">
        <w:rPr>
          <w:rFonts w:ascii="Calibri Light" w:hAnsi="Calibri Light" w:cs="Calibri Light"/>
          <w:b/>
          <w:sz w:val="24"/>
          <w:szCs w:val="24"/>
          <w:lang w:val="ru-RU" w:eastAsia="ru-RU"/>
        </w:rPr>
        <w:t xml:space="preserve">Совету и </w:t>
      </w:r>
      <w:r w:rsidR="00F02C15" w:rsidRPr="001A2C57">
        <w:rPr>
          <w:rFonts w:ascii="Calibri Light" w:hAnsi="Calibri Light"/>
          <w:b/>
          <w:sz w:val="24"/>
          <w:szCs w:val="24"/>
          <w:lang w:val="ru-RU"/>
        </w:rPr>
        <w:t xml:space="preserve">примару села </w:t>
      </w:r>
      <w:r w:rsidR="00F02C15" w:rsidRPr="001A2C57">
        <w:rPr>
          <w:rFonts w:ascii="Calibri Light" w:hAnsi="Calibri Light" w:cs="Calibri Light"/>
          <w:b/>
          <w:sz w:val="24"/>
          <w:szCs w:val="24"/>
          <w:lang w:val="ru-RU"/>
        </w:rPr>
        <w:t xml:space="preserve">Мэгдэчешть </w:t>
      </w:r>
      <w:r w:rsidR="00F02C15" w:rsidRPr="001A2C57">
        <w:rPr>
          <w:rFonts w:ascii="Calibri Light" w:hAnsi="Calibri Light" w:cs="Calibri Light"/>
          <w:sz w:val="24"/>
          <w:szCs w:val="24"/>
          <w:lang w:val="ru-RU"/>
        </w:rPr>
        <w:t xml:space="preserve">для: </w:t>
      </w:r>
    </w:p>
    <w:p w:rsidR="00F02C15" w:rsidRPr="001A2C57" w:rsidRDefault="00617ACF" w:rsidP="00617ACF">
      <w:pPr>
        <w:tabs>
          <w:tab w:val="left" w:pos="851"/>
        </w:tabs>
        <w:spacing w:after="0" w:line="276" w:lineRule="auto"/>
        <w:ind w:firstLine="709"/>
        <w:contextualSpacing/>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2.7.1.</w:t>
      </w:r>
      <w:r w:rsidRPr="001A2C57">
        <w:rPr>
          <w:rFonts w:ascii="Calibri Light" w:hAnsi="Calibri Light" w:cs="Calibri Light"/>
          <w:sz w:val="24"/>
          <w:szCs w:val="24"/>
          <w:lang w:val="ru-RU" w:eastAsia="ru-RU"/>
        </w:rPr>
        <w:t xml:space="preserve"> </w:t>
      </w:r>
      <w:r w:rsidR="00F02C15" w:rsidRPr="001A2C57">
        <w:rPr>
          <w:rFonts w:ascii="Calibri Light" w:hAnsi="Calibri Light" w:cs="Calibri Light"/>
          <w:sz w:val="24"/>
          <w:szCs w:val="24"/>
          <w:lang w:val="ru-RU" w:eastAsia="ru-RU"/>
        </w:rPr>
        <w:t xml:space="preserve">рассмотрения на заседании Сельского совета </w:t>
      </w:r>
      <w:r w:rsidR="00F02C15" w:rsidRPr="001A2C57">
        <w:rPr>
          <w:rFonts w:ascii="Calibri Light" w:hAnsi="Calibri Light" w:cs="Calibri Light"/>
          <w:sz w:val="24"/>
          <w:szCs w:val="24"/>
          <w:lang w:val="ru-RU"/>
        </w:rPr>
        <w:t>Мэгдэчешть результатов аудита, с заслушиванием ответственных лиц относительно фактов, описанных в Отчете аудита, и с утверждением плана мероприятий по устранению установленных недостатков;</w:t>
      </w:r>
    </w:p>
    <w:p w:rsidR="00F02C15" w:rsidRPr="001A2C57" w:rsidRDefault="00617ACF" w:rsidP="00617ACF">
      <w:pPr>
        <w:tabs>
          <w:tab w:val="left" w:pos="851"/>
        </w:tabs>
        <w:spacing w:after="0" w:line="276" w:lineRule="auto"/>
        <w:ind w:firstLine="709"/>
        <w:contextualSpacing/>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2.7.2.</w:t>
      </w:r>
      <w:r w:rsidRPr="001A2C57">
        <w:rPr>
          <w:rFonts w:ascii="Calibri Light" w:hAnsi="Calibri Light" w:cs="Calibri Light"/>
          <w:sz w:val="24"/>
          <w:szCs w:val="24"/>
          <w:lang w:val="ru-RU" w:eastAsia="ru-RU"/>
        </w:rPr>
        <w:t xml:space="preserve"> </w:t>
      </w:r>
      <w:r w:rsidR="00F02C15" w:rsidRPr="001A2C57">
        <w:rPr>
          <w:rFonts w:ascii="Calibri Light" w:hAnsi="Calibri Light" w:cs="Calibri Light"/>
          <w:sz w:val="24"/>
          <w:szCs w:val="24"/>
          <w:lang w:val="ru-RU" w:eastAsia="ru-RU"/>
        </w:rPr>
        <w:t xml:space="preserve">внедрения рекомендаций из Отчета аудита о </w:t>
      </w:r>
      <w:r w:rsidR="0090474C" w:rsidRPr="001A2C57">
        <w:rPr>
          <w:rFonts w:ascii="Calibri Light" w:hAnsi="Calibri Light" w:cs="Calibri Light"/>
          <w:sz w:val="24"/>
          <w:szCs w:val="24"/>
          <w:lang w:val="ru-RU"/>
        </w:rPr>
        <w:t>соответствии бюджетного процесса и управления публичным имуществом административно-территориальной единицей села Мэгдэчешть.</w:t>
      </w:r>
    </w:p>
    <w:p w:rsidR="0090474C" w:rsidRPr="001A2C57" w:rsidRDefault="00617ACF" w:rsidP="0090474C">
      <w:pPr>
        <w:spacing w:after="0" w:line="276" w:lineRule="auto"/>
        <w:ind w:right="-1" w:firstLine="720"/>
        <w:jc w:val="both"/>
        <w:rPr>
          <w:rFonts w:ascii="Calibri Light" w:hAnsi="Calibri Light" w:cstheme="majorHAnsi"/>
          <w:sz w:val="24"/>
          <w:szCs w:val="24"/>
          <w:lang w:val="ru-RU"/>
        </w:rPr>
      </w:pPr>
      <w:r w:rsidRPr="001A2C57">
        <w:rPr>
          <w:rFonts w:ascii="Calibri Light" w:hAnsi="Calibri Light" w:cs="Calibri Light"/>
          <w:b/>
          <w:sz w:val="24"/>
          <w:szCs w:val="24"/>
          <w:lang w:val="ru-RU" w:eastAsia="ru-RU"/>
        </w:rPr>
        <w:t>3.</w:t>
      </w:r>
      <w:r w:rsidRPr="001A2C57">
        <w:rPr>
          <w:rFonts w:ascii="Calibri Light" w:hAnsi="Calibri Light" w:cs="Calibri Light"/>
          <w:sz w:val="24"/>
          <w:szCs w:val="24"/>
          <w:lang w:val="ru-RU" w:eastAsia="ru-RU"/>
        </w:rPr>
        <w:t xml:space="preserve"> </w:t>
      </w:r>
      <w:r w:rsidR="0090474C" w:rsidRPr="001A2C57">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90474C" w:rsidRPr="001A2C57" w:rsidRDefault="00617ACF" w:rsidP="0090474C">
      <w:pPr>
        <w:tabs>
          <w:tab w:val="left" w:pos="567"/>
        </w:tabs>
        <w:spacing w:after="0" w:line="276" w:lineRule="auto"/>
        <w:ind w:firstLine="709"/>
        <w:jc w:val="both"/>
        <w:rPr>
          <w:rFonts w:ascii="Calibri Light" w:hAnsi="Calibri Light" w:cs="Calibri Light"/>
          <w:bCs/>
          <w:sz w:val="24"/>
          <w:szCs w:val="24"/>
          <w:lang w:val="ru-RU"/>
        </w:rPr>
      </w:pPr>
      <w:r w:rsidRPr="001A2C57">
        <w:rPr>
          <w:rFonts w:ascii="Calibri Light" w:hAnsi="Calibri Light" w:cs="Calibri Light"/>
          <w:b/>
          <w:bCs/>
          <w:sz w:val="24"/>
          <w:szCs w:val="24"/>
          <w:lang w:val="ru-RU"/>
        </w:rPr>
        <w:t xml:space="preserve">4. </w:t>
      </w:r>
      <w:r w:rsidR="0090474C" w:rsidRPr="001A2C57">
        <w:rPr>
          <w:rFonts w:ascii="Calibri Light" w:hAnsi="Calibri Light" w:cstheme="majorHAnsi"/>
          <w:sz w:val="24"/>
          <w:szCs w:val="24"/>
          <w:lang w:val="ru-RU"/>
        </w:rPr>
        <w:t xml:space="preserve">О предпринятых действиях по исполнению подпунктов 2.6. и </w:t>
      </w:r>
      <w:r w:rsidR="0090474C" w:rsidRPr="001A2C57">
        <w:rPr>
          <w:rFonts w:ascii="Calibri Light" w:hAnsi="Calibri Light" w:cs="Calibri Light"/>
          <w:sz w:val="24"/>
          <w:szCs w:val="24"/>
          <w:lang w:val="ru-RU"/>
        </w:rPr>
        <w:t xml:space="preserve">2.7. </w:t>
      </w:r>
      <w:r w:rsidR="0090474C" w:rsidRPr="001A2C57">
        <w:rPr>
          <w:rFonts w:ascii="Calibri Light" w:hAnsi="Calibri Light" w:cstheme="majorHAnsi"/>
          <w:sz w:val="24"/>
          <w:szCs w:val="24"/>
          <w:lang w:val="ru-RU"/>
        </w:rPr>
        <w:t xml:space="preserve">из настоящего Постановления и реализации рекомендаций из </w:t>
      </w:r>
      <w:r w:rsidR="0090474C" w:rsidRPr="001A2C57">
        <w:rPr>
          <w:rFonts w:ascii="Calibri Light" w:hAnsi="Calibri Light" w:cs="Calibri Light"/>
          <w:sz w:val="24"/>
          <w:szCs w:val="24"/>
          <w:lang w:val="ru-RU"/>
        </w:rPr>
        <w:t xml:space="preserve">Отчета аудита о соответствии бюджетного процесса и управления публичным имуществом </w:t>
      </w:r>
      <w:r w:rsidR="001B11A1">
        <w:rPr>
          <w:rFonts w:ascii="Calibri Light" w:hAnsi="Calibri Light" w:cs="Calibri Light"/>
          <w:sz w:val="24"/>
          <w:szCs w:val="24"/>
          <w:lang w:val="ru-RU"/>
        </w:rPr>
        <w:t xml:space="preserve">в </w:t>
      </w:r>
      <w:r w:rsidR="0090474C" w:rsidRPr="001A2C57">
        <w:rPr>
          <w:rFonts w:ascii="Calibri Light" w:hAnsi="Calibri Light" w:cs="Calibri Light"/>
          <w:sz w:val="24"/>
          <w:szCs w:val="24"/>
          <w:lang w:val="ru-RU"/>
        </w:rPr>
        <w:t xml:space="preserve">административно-территориальной </w:t>
      </w:r>
      <w:r w:rsidR="0090474C" w:rsidRPr="001A2C57">
        <w:rPr>
          <w:rFonts w:ascii="Calibri Light" w:hAnsi="Calibri Light" w:cs="Calibri Light"/>
          <w:sz w:val="24"/>
          <w:szCs w:val="24"/>
          <w:lang w:val="ru-RU"/>
        </w:rPr>
        <w:lastRenderedPageBreak/>
        <w:t>единице села Мэгдэчешть</w:t>
      </w:r>
      <w:r w:rsidR="0090474C" w:rsidRPr="001A2C57">
        <w:rPr>
          <w:rFonts w:ascii="Calibri Light" w:hAnsi="Calibri Light" w:cstheme="majorHAnsi"/>
          <w:sz w:val="24"/>
          <w:szCs w:val="24"/>
          <w:lang w:val="ru-RU"/>
        </w:rPr>
        <w:t xml:space="preserve"> информировать ежеквартально Счетную палату в течение 9 месяцев с даты вступления в действие настоящего Постановления.</w:t>
      </w:r>
    </w:p>
    <w:p w:rsidR="0090474C" w:rsidRPr="001A2C57" w:rsidRDefault="00617ACF" w:rsidP="0090474C">
      <w:pPr>
        <w:spacing w:after="0" w:line="276" w:lineRule="auto"/>
        <w:ind w:firstLine="709"/>
        <w:jc w:val="both"/>
        <w:rPr>
          <w:rFonts w:ascii="Calibri Light" w:hAnsi="Calibri Light" w:cs="Calibri Light"/>
          <w:sz w:val="24"/>
          <w:szCs w:val="24"/>
          <w:lang w:val="ru-RU" w:eastAsia="ru-RU"/>
        </w:rPr>
      </w:pPr>
      <w:r w:rsidRPr="001A2C57">
        <w:rPr>
          <w:rFonts w:ascii="Calibri Light" w:hAnsi="Calibri Light" w:cs="Calibri Light"/>
          <w:b/>
          <w:sz w:val="24"/>
          <w:szCs w:val="24"/>
          <w:lang w:val="ru-RU" w:eastAsia="ru-RU"/>
        </w:rPr>
        <w:t>5.</w:t>
      </w:r>
      <w:r w:rsidRPr="001A2C57">
        <w:rPr>
          <w:rFonts w:ascii="Calibri Light" w:hAnsi="Calibri Light" w:cs="Calibri Light"/>
          <w:sz w:val="24"/>
          <w:szCs w:val="24"/>
          <w:lang w:val="ru-RU" w:eastAsia="ru-RU"/>
        </w:rPr>
        <w:t xml:space="preserve"> </w:t>
      </w:r>
      <w:r w:rsidR="0090474C" w:rsidRPr="001A2C57">
        <w:rPr>
          <w:rFonts w:ascii="Calibri Light" w:hAnsi="Calibri Light" w:cs="Calibri Light"/>
          <w:sz w:val="24"/>
          <w:szCs w:val="24"/>
          <w:lang w:val="ru-RU" w:eastAsia="ru-RU"/>
        </w:rPr>
        <w:t xml:space="preserve">Постановление и </w:t>
      </w:r>
      <w:r w:rsidR="0090474C" w:rsidRPr="001A2C57">
        <w:rPr>
          <w:rFonts w:ascii="Calibri Light" w:hAnsi="Calibri Light" w:cs="Calibri Light"/>
          <w:sz w:val="24"/>
          <w:szCs w:val="24"/>
          <w:lang w:val="ru-RU"/>
        </w:rPr>
        <w:t xml:space="preserve">Отчет аудита о соответствии бюджетного процесса и управления публичным имуществом </w:t>
      </w:r>
      <w:r w:rsidR="00401BF7">
        <w:rPr>
          <w:rFonts w:ascii="Calibri Light" w:hAnsi="Calibri Light" w:cs="Calibri Light"/>
          <w:sz w:val="24"/>
          <w:szCs w:val="24"/>
          <w:lang w:val="ru-RU"/>
        </w:rPr>
        <w:t xml:space="preserve">в </w:t>
      </w:r>
      <w:r w:rsidR="0090474C" w:rsidRPr="001A2C57">
        <w:rPr>
          <w:rFonts w:ascii="Calibri Light" w:hAnsi="Calibri Light" w:cs="Calibri Light"/>
          <w:sz w:val="24"/>
          <w:szCs w:val="24"/>
          <w:lang w:val="ru-RU"/>
        </w:rPr>
        <w:t xml:space="preserve">административно-территориальной единице села Мэгдэчешть размещаются на официальном сайте Счетной палаты </w:t>
      </w:r>
      <w:r w:rsidR="0090474C" w:rsidRPr="001A2C57">
        <w:rPr>
          <w:rFonts w:ascii="Calibri Light" w:hAnsi="Calibri Light" w:cs="Calibri Light"/>
          <w:sz w:val="24"/>
          <w:szCs w:val="24"/>
          <w:lang w:val="ru-RU" w:eastAsia="ru-RU"/>
        </w:rPr>
        <w:t>(</w:t>
      </w:r>
      <w:hyperlink r:id="rId7" w:history="1">
        <w:r w:rsidR="0090474C" w:rsidRPr="001A2C57">
          <w:rPr>
            <w:rFonts w:ascii="Calibri Light" w:hAnsi="Calibri Light" w:cs="Calibri Light"/>
            <w:color w:val="0000FF" w:themeColor="hyperlink"/>
            <w:sz w:val="24"/>
            <w:szCs w:val="24"/>
            <w:u w:val="single"/>
            <w:lang w:val="ru-RU" w:eastAsia="ru-RU"/>
          </w:rPr>
          <w:t>http://www.ccrm.md/hotariri-si-rapoarte-1-95</w:t>
        </w:r>
      </w:hyperlink>
      <w:r w:rsidR="0090474C" w:rsidRPr="001A2C57">
        <w:rPr>
          <w:rFonts w:ascii="Calibri Light" w:hAnsi="Calibri Light" w:cs="Calibri Light"/>
          <w:sz w:val="24"/>
          <w:szCs w:val="24"/>
          <w:lang w:val="ru-RU" w:eastAsia="ru-RU"/>
        </w:rPr>
        <w:t>).</w:t>
      </w:r>
    </w:p>
    <w:p w:rsidR="0090474C" w:rsidRPr="001A2C57" w:rsidRDefault="0090474C" w:rsidP="00617ACF">
      <w:pPr>
        <w:spacing w:after="0" w:line="276" w:lineRule="auto"/>
        <w:ind w:firstLine="709"/>
        <w:jc w:val="both"/>
        <w:rPr>
          <w:rFonts w:ascii="Calibri Light" w:hAnsi="Calibri Light" w:cs="Calibri Light"/>
          <w:sz w:val="24"/>
          <w:szCs w:val="24"/>
          <w:lang w:val="ru-RU" w:eastAsia="ru-RU"/>
        </w:rPr>
      </w:pPr>
    </w:p>
    <w:p w:rsidR="00E66744" w:rsidRPr="001A2C57" w:rsidRDefault="00E66744" w:rsidP="00E66744">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1A2C57">
        <w:rPr>
          <w:rFonts w:ascii="Calibri Light" w:hAnsi="Calibri Light" w:cstheme="majorHAnsi"/>
          <w:b/>
          <w:sz w:val="24"/>
          <w:szCs w:val="24"/>
          <w:lang w:val="ru-RU"/>
        </w:rPr>
        <w:t>Мариан ЛУПУ,</w:t>
      </w:r>
    </w:p>
    <w:p w:rsidR="00E66744" w:rsidRPr="001A2C57" w:rsidRDefault="00E66744" w:rsidP="00E66744">
      <w:pPr>
        <w:pStyle w:val="ListParagraph"/>
        <w:tabs>
          <w:tab w:val="left" w:pos="900"/>
          <w:tab w:val="left" w:pos="993"/>
          <w:tab w:val="left" w:pos="1276"/>
        </w:tabs>
        <w:spacing w:after="0" w:line="276" w:lineRule="auto"/>
        <w:ind w:left="1920"/>
        <w:jc w:val="right"/>
        <w:rPr>
          <w:rFonts w:ascii="Calibri Light" w:hAnsi="Calibri Light" w:cstheme="majorHAnsi"/>
          <w:i/>
          <w:sz w:val="24"/>
          <w:szCs w:val="24"/>
          <w:lang w:val="ru-RU"/>
        </w:rPr>
      </w:pPr>
      <w:r w:rsidRPr="001A2C57">
        <w:rPr>
          <w:rFonts w:ascii="Calibri Light" w:hAnsi="Calibri Light" w:cstheme="majorHAnsi"/>
          <w:b/>
          <w:i/>
          <w:sz w:val="24"/>
          <w:szCs w:val="24"/>
          <w:lang w:val="ru-RU"/>
        </w:rPr>
        <w:t>Председатель</w:t>
      </w:r>
    </w:p>
    <w:p w:rsidR="00617ACF" w:rsidRPr="001A2C57" w:rsidRDefault="00617ACF" w:rsidP="00617ACF">
      <w:pPr>
        <w:spacing w:after="0" w:line="240" w:lineRule="auto"/>
        <w:ind w:left="6930"/>
        <w:jc w:val="right"/>
        <w:rPr>
          <w:rFonts w:ascii="Calibri Light" w:hAnsi="Calibri Light" w:cs="Calibri Light"/>
          <w:b/>
          <w:sz w:val="24"/>
          <w:szCs w:val="24"/>
          <w:lang w:val="ru-RU"/>
        </w:rPr>
      </w:pPr>
    </w:p>
    <w:p w:rsidR="00617ACF" w:rsidRPr="001A2C57" w:rsidRDefault="00617ACF" w:rsidP="006556EE">
      <w:pPr>
        <w:spacing w:after="0" w:line="240" w:lineRule="auto"/>
        <w:rPr>
          <w:rFonts w:ascii="Calibri Light" w:hAnsi="Calibri Light" w:cs="Calibri Light"/>
          <w:b/>
          <w:sz w:val="24"/>
          <w:szCs w:val="24"/>
          <w:lang w:val="ru-RU"/>
        </w:rPr>
        <w:sectPr w:rsidR="00617ACF" w:rsidRPr="001A2C57" w:rsidSect="007355D2">
          <w:footerReference w:type="default" r:id="rId8"/>
          <w:footerReference w:type="first" r:id="rId9"/>
          <w:pgSz w:w="11906" w:h="16838" w:code="9"/>
          <w:pgMar w:top="709" w:right="567" w:bottom="851" w:left="1701" w:header="720" w:footer="0" w:gutter="0"/>
          <w:cols w:space="720"/>
          <w:titlePg/>
          <w:docGrid w:linePitch="360"/>
        </w:sectPr>
      </w:pPr>
    </w:p>
    <w:p w:rsidR="00823D61" w:rsidRPr="001A2C57" w:rsidRDefault="00823D61" w:rsidP="006556EE">
      <w:pPr>
        <w:rPr>
          <w:lang w:val="ru-RU"/>
        </w:rPr>
      </w:pPr>
    </w:p>
    <w:sectPr w:rsidR="00823D61" w:rsidRPr="001A2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C8" w:rsidRDefault="00BE43C8" w:rsidP="00617ACF">
      <w:pPr>
        <w:spacing w:after="0" w:line="240" w:lineRule="auto"/>
      </w:pPr>
      <w:r>
        <w:separator/>
      </w:r>
    </w:p>
  </w:endnote>
  <w:endnote w:type="continuationSeparator" w:id="0">
    <w:p w:rsidR="00BE43C8" w:rsidRDefault="00BE43C8" w:rsidP="006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89000"/>
      <w:docPartObj>
        <w:docPartGallery w:val="Page Numbers (Bottom of Page)"/>
        <w:docPartUnique/>
      </w:docPartObj>
    </w:sdtPr>
    <w:sdtEndPr/>
    <w:sdtContent>
      <w:p w:rsidR="00FF5C76" w:rsidRDefault="00FF5C76">
        <w:pPr>
          <w:pStyle w:val="Footer"/>
          <w:jc w:val="right"/>
        </w:pPr>
        <w:r>
          <w:fldChar w:fldCharType="begin"/>
        </w:r>
        <w:r>
          <w:instrText>PAGE   \* MERGEFORMAT</w:instrText>
        </w:r>
        <w:r>
          <w:fldChar w:fldCharType="separate"/>
        </w:r>
        <w:r w:rsidR="009C114B" w:rsidRPr="009C114B">
          <w:rPr>
            <w:noProof/>
            <w:lang w:val="ru-RU"/>
          </w:rPr>
          <w:t>2</w:t>
        </w:r>
        <w:r>
          <w:fldChar w:fldCharType="end"/>
        </w:r>
      </w:p>
    </w:sdtContent>
  </w:sdt>
  <w:p w:rsidR="00617ACF" w:rsidRDefault="00617A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310687"/>
      <w:docPartObj>
        <w:docPartGallery w:val="Page Numbers (Bottom of Page)"/>
        <w:docPartUnique/>
      </w:docPartObj>
    </w:sdtPr>
    <w:sdtEndPr/>
    <w:sdtContent>
      <w:p w:rsidR="00FF5C76" w:rsidRDefault="00FF5C76">
        <w:pPr>
          <w:pStyle w:val="Footer"/>
          <w:jc w:val="right"/>
        </w:pPr>
        <w:r>
          <w:fldChar w:fldCharType="begin"/>
        </w:r>
        <w:r>
          <w:instrText>PAGE   \* MERGEFORMAT</w:instrText>
        </w:r>
        <w:r>
          <w:fldChar w:fldCharType="separate"/>
        </w:r>
        <w:r w:rsidR="009C114B" w:rsidRPr="009C114B">
          <w:rPr>
            <w:noProof/>
            <w:lang w:val="ru-RU"/>
          </w:rPr>
          <w:t>1</w:t>
        </w:r>
        <w:r>
          <w:fldChar w:fldCharType="end"/>
        </w:r>
      </w:p>
    </w:sdtContent>
  </w:sdt>
  <w:p w:rsidR="00FF5C76" w:rsidRDefault="00FF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C8" w:rsidRDefault="00BE43C8" w:rsidP="00617ACF">
      <w:pPr>
        <w:spacing w:after="0" w:line="240" w:lineRule="auto"/>
      </w:pPr>
      <w:r>
        <w:separator/>
      </w:r>
    </w:p>
  </w:footnote>
  <w:footnote w:type="continuationSeparator" w:id="0">
    <w:p w:rsidR="00BE43C8" w:rsidRDefault="00BE43C8" w:rsidP="00617ACF">
      <w:pPr>
        <w:spacing w:after="0" w:line="240" w:lineRule="auto"/>
      </w:pPr>
      <w:r>
        <w:continuationSeparator/>
      </w:r>
    </w:p>
  </w:footnote>
  <w:footnote w:id="1">
    <w:p w:rsidR="00FF5C76" w:rsidRPr="00ED476E" w:rsidRDefault="00FF5C76" w:rsidP="00FF5C76">
      <w:pPr>
        <w:pStyle w:val="FootnoteText"/>
        <w:ind w:right="-1"/>
        <w:jc w:val="both"/>
        <w:rPr>
          <w:rFonts w:ascii="Calibri Light" w:hAnsi="Calibri Light" w:cs="Calibri Light"/>
          <w:sz w:val="18"/>
          <w:szCs w:val="18"/>
          <w:lang w:val="az-Cyrl-AZ"/>
        </w:rPr>
      </w:pPr>
      <w:r w:rsidRPr="00ED476E">
        <w:rPr>
          <w:rFonts w:ascii="Calibri Light" w:eastAsia="Times New Roman" w:hAnsi="Calibri Light" w:cs="Calibri Light"/>
          <w:sz w:val="18"/>
          <w:szCs w:val="18"/>
          <w:vertAlign w:val="superscript"/>
        </w:rPr>
        <w:footnoteRef/>
      </w:r>
      <w:r w:rsidRPr="00ED476E">
        <w:rPr>
          <w:rFonts w:ascii="Calibri Light" w:eastAsia="Times New Roman" w:hAnsi="Calibri Light" w:cs="Calibri Light"/>
          <w:sz w:val="18"/>
          <w:szCs w:val="18"/>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FF5C76" w:rsidRPr="00ED476E" w:rsidRDefault="00FF5C76" w:rsidP="00FF5C76">
      <w:pPr>
        <w:pStyle w:val="FootnoteText"/>
        <w:ind w:right="-1"/>
        <w:jc w:val="both"/>
        <w:rPr>
          <w:rFonts w:ascii="Calibri Light" w:hAnsi="Calibri Light" w:cstheme="majorHAnsi"/>
          <w:sz w:val="18"/>
          <w:szCs w:val="18"/>
        </w:rPr>
      </w:pPr>
      <w:r w:rsidRPr="00ED476E">
        <w:rPr>
          <w:rStyle w:val="FootnoteReference"/>
          <w:rFonts w:ascii="Calibri Light" w:hAnsi="Calibri Light"/>
          <w:sz w:val="18"/>
          <w:szCs w:val="18"/>
          <w:lang w:val="ro-RO"/>
        </w:rPr>
        <w:footnoteRef/>
      </w:r>
      <w:r w:rsidRPr="00ED476E">
        <w:rPr>
          <w:rFonts w:ascii="Calibri Light" w:hAnsi="Calibri Light"/>
          <w:sz w:val="18"/>
          <w:szCs w:val="18"/>
          <w:lang w:val="ro-RO"/>
        </w:rPr>
        <w:t xml:space="preserve"> </w:t>
      </w:r>
      <w:r w:rsidRPr="00ED476E">
        <w:rPr>
          <w:rFonts w:ascii="Calibri Light" w:hAnsi="Calibri Light" w:cstheme="majorHAnsi"/>
          <w:sz w:val="18"/>
          <w:szCs w:val="18"/>
        </w:rPr>
        <w:t>Программа аудиторской деятельности Счетной палаты на 2020 год, утвержденная Постановлением Счетной палаты №77 от 27.12.2019</w:t>
      </w:r>
      <w:r w:rsidRPr="00ED476E">
        <w:rPr>
          <w:rFonts w:ascii="Calibri Light" w:hAnsi="Calibri Light"/>
          <w:sz w:val="18"/>
          <w:szCs w:val="18"/>
          <w:lang w:val="ro-RO"/>
        </w:rPr>
        <w:t>.</w:t>
      </w:r>
    </w:p>
  </w:footnote>
  <w:footnote w:id="3">
    <w:p w:rsidR="00FF5C76" w:rsidRPr="00FF5C76" w:rsidRDefault="00FF5C76" w:rsidP="00FF5C76">
      <w:pPr>
        <w:spacing w:after="0" w:line="240" w:lineRule="auto"/>
        <w:jc w:val="both"/>
        <w:rPr>
          <w:rFonts w:ascii="Calibri Light" w:hAnsi="Calibri Light" w:cs="Calibri Light"/>
          <w:sz w:val="18"/>
          <w:szCs w:val="18"/>
          <w:lang w:val="ro-RO"/>
        </w:rPr>
      </w:pPr>
      <w:r w:rsidRPr="00ED476E">
        <w:rPr>
          <w:rStyle w:val="FootnoteReference"/>
          <w:rFonts w:cs="Calibri Light"/>
          <w:sz w:val="18"/>
          <w:szCs w:val="18"/>
          <w:lang w:val="ro-RO"/>
        </w:rPr>
        <w:footnoteRef/>
      </w:r>
      <w:r w:rsidRPr="00ED476E">
        <w:rPr>
          <w:rFonts w:cs="Calibri Light"/>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053FD3" w:rsidRPr="00FF5C76" w:rsidRDefault="00053FD3" w:rsidP="00053FD3">
      <w:pPr>
        <w:pStyle w:val="FootnoteText"/>
        <w:rPr>
          <w:rFonts w:ascii="Calibri Light" w:hAnsi="Calibri Light" w:cs="Calibri Light"/>
          <w:sz w:val="18"/>
          <w:szCs w:val="18"/>
          <w:lang w:val="ro-RO"/>
        </w:rPr>
      </w:pPr>
      <w:r w:rsidRPr="00FF5C76">
        <w:rPr>
          <w:rStyle w:val="FootnoteReference"/>
          <w:rFonts w:ascii="Calibri Light" w:hAnsi="Calibri Light" w:cs="Calibri Light"/>
          <w:sz w:val="18"/>
          <w:szCs w:val="18"/>
        </w:rPr>
        <w:footnoteRef/>
      </w:r>
      <w:r w:rsidRPr="00053FD3">
        <w:rPr>
          <w:rFonts w:ascii="Calibri Light" w:hAnsi="Calibri Light" w:cs="Calibri Light"/>
          <w:sz w:val="18"/>
          <w:szCs w:val="18"/>
          <w:lang w:val="ro-RO"/>
        </w:rPr>
        <w:t xml:space="preserve"> Рекомендации №10.3. и №12 из Отчета, утвержденного </w:t>
      </w:r>
      <w:r w:rsidRPr="00053FD3">
        <w:rPr>
          <w:rFonts w:ascii="Calibri Light" w:hAnsi="Calibri Light" w:cstheme="majorHAnsi"/>
          <w:sz w:val="18"/>
          <w:szCs w:val="18"/>
          <w:lang w:val="ro-RO"/>
        </w:rPr>
        <w:t>Постановлением Счетной палаты №</w:t>
      </w:r>
      <w:r w:rsidRPr="00053FD3">
        <w:rPr>
          <w:rFonts w:ascii="Calibri Light" w:hAnsi="Calibri Light" w:cs="Calibri Light"/>
          <w:sz w:val="18"/>
          <w:szCs w:val="18"/>
          <w:lang w:val="ro-RO"/>
        </w:rPr>
        <w:t xml:space="preserve">68 </w:t>
      </w:r>
      <w:r>
        <w:rPr>
          <w:rFonts w:ascii="Calibri Light" w:hAnsi="Calibri Light" w:cs="Calibri Light"/>
          <w:sz w:val="18"/>
          <w:szCs w:val="18"/>
        </w:rPr>
        <w:t xml:space="preserve">от </w:t>
      </w:r>
      <w:r w:rsidRPr="00053FD3">
        <w:rPr>
          <w:rFonts w:ascii="Calibri Light" w:hAnsi="Calibri Light" w:cs="Calibri Light"/>
          <w:sz w:val="18"/>
          <w:szCs w:val="18"/>
          <w:lang w:val="ro-RO"/>
        </w:rPr>
        <w:t>26.11.2019.</w:t>
      </w:r>
    </w:p>
  </w:footnote>
  <w:footnote w:id="5">
    <w:p w:rsidR="00637614" w:rsidRPr="00637614" w:rsidRDefault="00637614" w:rsidP="00637614">
      <w:pPr>
        <w:pStyle w:val="FootnoteText"/>
        <w:rPr>
          <w:rFonts w:ascii="Calibri Light" w:hAnsi="Calibri Light" w:cs="Calibri Light"/>
          <w:sz w:val="18"/>
          <w:szCs w:val="18"/>
          <w:lang w:val="ro-RO"/>
        </w:rPr>
      </w:pPr>
      <w:r w:rsidRPr="00FF5C76">
        <w:rPr>
          <w:rStyle w:val="FootnoteReference"/>
          <w:rFonts w:ascii="Calibri Light" w:hAnsi="Calibri Light" w:cs="Calibri Light"/>
          <w:sz w:val="18"/>
          <w:szCs w:val="18"/>
        </w:rPr>
        <w:footnoteRef/>
      </w:r>
      <w:r w:rsidRPr="00637614">
        <w:rPr>
          <w:rFonts w:ascii="Calibri Light" w:hAnsi="Calibri Light" w:cs="Calibri Light"/>
          <w:sz w:val="18"/>
          <w:szCs w:val="18"/>
          <w:lang w:val="ro-RO"/>
        </w:rPr>
        <w:t xml:space="preserve"> Положения, </w:t>
      </w:r>
      <w:r w:rsidRPr="00053FD3">
        <w:rPr>
          <w:rFonts w:ascii="Calibri Light" w:hAnsi="Calibri Light" w:cs="Calibri Light"/>
          <w:sz w:val="18"/>
          <w:szCs w:val="18"/>
          <w:lang w:val="ro-RO"/>
        </w:rPr>
        <w:t>утвержденн</w:t>
      </w:r>
      <w:r w:rsidRPr="00637614">
        <w:rPr>
          <w:rFonts w:ascii="Calibri Light" w:hAnsi="Calibri Light" w:cs="Calibri Light"/>
          <w:sz w:val="18"/>
          <w:szCs w:val="18"/>
          <w:lang w:val="ro-RO"/>
        </w:rPr>
        <w:t>ые</w:t>
      </w:r>
      <w:r w:rsidRPr="00053FD3">
        <w:rPr>
          <w:rFonts w:ascii="Calibri Light" w:hAnsi="Calibri Light" w:cs="Calibri Light"/>
          <w:sz w:val="18"/>
          <w:szCs w:val="18"/>
          <w:lang w:val="ro-RO"/>
        </w:rPr>
        <w:t xml:space="preserve"> </w:t>
      </w:r>
      <w:r w:rsidRPr="00053FD3">
        <w:rPr>
          <w:rFonts w:ascii="Calibri Light" w:hAnsi="Calibri Light" w:cstheme="majorHAnsi"/>
          <w:sz w:val="18"/>
          <w:szCs w:val="18"/>
          <w:lang w:val="ro-RO"/>
        </w:rPr>
        <w:t>Постановлени</w:t>
      </w:r>
      <w:r w:rsidRPr="00637614">
        <w:rPr>
          <w:rFonts w:ascii="Calibri Light" w:hAnsi="Calibri Light" w:cstheme="majorHAnsi"/>
          <w:sz w:val="18"/>
          <w:szCs w:val="18"/>
          <w:lang w:val="ro-RO"/>
        </w:rPr>
        <w:t>я</w:t>
      </w:r>
      <w:r w:rsidRPr="00053FD3">
        <w:rPr>
          <w:rFonts w:ascii="Calibri Light" w:hAnsi="Calibri Light" w:cstheme="majorHAnsi"/>
          <w:sz w:val="18"/>
          <w:szCs w:val="18"/>
          <w:lang w:val="ro-RO"/>
        </w:rPr>
        <w:t>м</w:t>
      </w:r>
      <w:r w:rsidRPr="00637614">
        <w:rPr>
          <w:rFonts w:ascii="Calibri Light" w:hAnsi="Calibri Light" w:cstheme="majorHAnsi"/>
          <w:sz w:val="18"/>
          <w:szCs w:val="18"/>
          <w:lang w:val="ro-RO"/>
        </w:rPr>
        <w:t>и</w:t>
      </w:r>
      <w:r w:rsidRPr="00053FD3">
        <w:rPr>
          <w:rFonts w:ascii="Calibri Light" w:hAnsi="Calibri Light" w:cstheme="majorHAnsi"/>
          <w:sz w:val="18"/>
          <w:szCs w:val="18"/>
          <w:lang w:val="ro-RO"/>
        </w:rPr>
        <w:t xml:space="preserve"> Счетной палаты №</w:t>
      </w:r>
      <w:r w:rsidRPr="00637614">
        <w:rPr>
          <w:rFonts w:ascii="Calibri Light" w:hAnsi="Calibri Light" w:cs="Calibri Light"/>
          <w:sz w:val="18"/>
          <w:szCs w:val="18"/>
          <w:lang w:val="ro-RO"/>
        </w:rPr>
        <w:t xml:space="preserve">78 </w:t>
      </w:r>
      <w:r>
        <w:rPr>
          <w:rFonts w:ascii="Calibri Light" w:hAnsi="Calibri Light" w:cs="Calibri Light"/>
          <w:sz w:val="18"/>
          <w:szCs w:val="18"/>
        </w:rPr>
        <w:t xml:space="preserve">от </w:t>
      </w:r>
      <w:r w:rsidRPr="00637614">
        <w:rPr>
          <w:rFonts w:ascii="Calibri Light" w:hAnsi="Calibri Light" w:cs="Calibri Light"/>
          <w:sz w:val="18"/>
          <w:szCs w:val="18"/>
          <w:lang w:val="ro-RO"/>
        </w:rPr>
        <w:t xml:space="preserve">23.11.2018 </w:t>
      </w:r>
      <w:r>
        <w:rPr>
          <w:rFonts w:ascii="Calibri Light" w:hAnsi="Calibri Light" w:cs="Calibri Light"/>
          <w:sz w:val="18"/>
          <w:szCs w:val="18"/>
        </w:rPr>
        <w:t>и №</w:t>
      </w:r>
      <w:r w:rsidRPr="00637614">
        <w:rPr>
          <w:rFonts w:ascii="Calibri Light" w:hAnsi="Calibri Light" w:cs="Calibri Light"/>
          <w:sz w:val="18"/>
          <w:szCs w:val="18"/>
          <w:lang w:val="ro-RO"/>
        </w:rPr>
        <w:t xml:space="preserve">94 </w:t>
      </w:r>
      <w:r>
        <w:rPr>
          <w:rFonts w:ascii="Calibri Light" w:hAnsi="Calibri Light" w:cs="Calibri Light"/>
          <w:sz w:val="18"/>
          <w:szCs w:val="18"/>
        </w:rPr>
        <w:t xml:space="preserve">от </w:t>
      </w:r>
      <w:r w:rsidRPr="00637614">
        <w:rPr>
          <w:rFonts w:ascii="Calibri Light" w:hAnsi="Calibri Light" w:cs="Calibri Light"/>
          <w:sz w:val="18"/>
          <w:szCs w:val="18"/>
          <w:lang w:val="ro-RO"/>
        </w:rPr>
        <w:t>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64"/>
    <w:rsid w:val="00006D7E"/>
    <w:rsid w:val="00053FD3"/>
    <w:rsid w:val="001A2C57"/>
    <w:rsid w:val="001B11A1"/>
    <w:rsid w:val="00401BF7"/>
    <w:rsid w:val="00481D64"/>
    <w:rsid w:val="004E26E1"/>
    <w:rsid w:val="005669C4"/>
    <w:rsid w:val="00617ACF"/>
    <w:rsid w:val="00637614"/>
    <w:rsid w:val="006556EE"/>
    <w:rsid w:val="00823D61"/>
    <w:rsid w:val="0090474C"/>
    <w:rsid w:val="009C114B"/>
    <w:rsid w:val="009D65EC"/>
    <w:rsid w:val="00B648A4"/>
    <w:rsid w:val="00BE43C8"/>
    <w:rsid w:val="00D96945"/>
    <w:rsid w:val="00E564C9"/>
    <w:rsid w:val="00E66744"/>
    <w:rsid w:val="00F02C15"/>
    <w:rsid w:val="00FC2C5F"/>
    <w:rsid w:val="00FF5C76"/>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1BE9"/>
  <w15:docId w15:val="{1CBBCC9A-050D-44E3-8D33-692BB078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CF"/>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617ACF"/>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ACF"/>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617ACF"/>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617ACF"/>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617ACF"/>
    <w:rPr>
      <w:rFonts w:cs="Times New Roman"/>
      <w:vertAlign w:val="superscript"/>
    </w:rPr>
  </w:style>
  <w:style w:type="paragraph" w:styleId="Caption">
    <w:name w:val="caption"/>
    <w:basedOn w:val="Normal"/>
    <w:next w:val="Normal"/>
    <w:uiPriority w:val="99"/>
    <w:qFormat/>
    <w:rsid w:val="00617ACF"/>
    <w:pPr>
      <w:spacing w:after="0" w:line="240" w:lineRule="auto"/>
      <w:jc w:val="center"/>
    </w:pPr>
    <w:rPr>
      <w:rFonts w:ascii="$ Caslon" w:eastAsia="Times New Roman" w:hAnsi="$ Caslon"/>
      <w:b/>
      <w:i/>
      <w:sz w:val="28"/>
      <w:szCs w:val="20"/>
      <w:lang w:val="ro-RO" w:eastAsia="ru-RU"/>
    </w:rPr>
  </w:style>
  <w:style w:type="paragraph" w:styleId="Footer">
    <w:name w:val="footer"/>
    <w:basedOn w:val="Normal"/>
    <w:link w:val="FooterChar"/>
    <w:uiPriority w:val="99"/>
    <w:rsid w:val="0061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ACF"/>
    <w:rPr>
      <w:rFonts w:ascii="Calibri" w:eastAsia="Calibri" w:hAnsi="Calibri" w:cs="Times New Roman"/>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17ACF"/>
    <w:pPr>
      <w:spacing w:line="240" w:lineRule="exact"/>
    </w:pPr>
    <w:rPr>
      <w:rFonts w:asciiTheme="minorHAnsi" w:eastAsiaTheme="minorHAnsi" w:hAnsiTheme="minorHAnsi"/>
      <w:vertAlign w:val="superscript"/>
      <w:lang w:val="ru-RU"/>
    </w:rPr>
  </w:style>
  <w:style w:type="paragraph" w:customStyle="1" w:styleId="1">
    <w:name w:val="Стиль1"/>
    <w:basedOn w:val="NormalWeb"/>
    <w:link w:val="10"/>
    <w:autoRedefine/>
    <w:qFormat/>
    <w:rsid w:val="00617ACF"/>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617ACF"/>
    <w:rPr>
      <w:rFonts w:ascii="Calibri Light" w:eastAsia="Times New Roman" w:hAnsi="Calibri Light" w:cs="Times New Roman"/>
      <w:sz w:val="16"/>
      <w:szCs w:val="16"/>
      <w:lang w:val="en-US"/>
    </w:rPr>
  </w:style>
  <w:style w:type="paragraph" w:styleId="NormalWeb">
    <w:name w:val="Normal (Web)"/>
    <w:basedOn w:val="Normal"/>
    <w:uiPriority w:val="99"/>
    <w:semiHidden/>
    <w:unhideWhenUsed/>
    <w:rsid w:val="00617ACF"/>
    <w:rPr>
      <w:rFonts w:ascii="Times New Roman" w:hAnsi="Times New Roman"/>
      <w:sz w:val="24"/>
      <w:szCs w:val="24"/>
    </w:rPr>
  </w:style>
  <w:style w:type="paragraph" w:styleId="BalloonText">
    <w:name w:val="Balloon Text"/>
    <w:basedOn w:val="Normal"/>
    <w:link w:val="BalloonTextChar"/>
    <w:uiPriority w:val="99"/>
    <w:semiHidden/>
    <w:unhideWhenUsed/>
    <w:rsid w:val="0061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CF"/>
    <w:rPr>
      <w:rFonts w:ascii="Tahoma" w:eastAsia="Calibri" w:hAnsi="Tahoma" w:cs="Tahoma"/>
      <w:sz w:val="16"/>
      <w:szCs w:val="16"/>
      <w:lang w:val="en-US"/>
    </w:rPr>
  </w:style>
  <w:style w:type="paragraph" w:styleId="Header">
    <w:name w:val="header"/>
    <w:basedOn w:val="Normal"/>
    <w:link w:val="HeaderChar"/>
    <w:uiPriority w:val="99"/>
    <w:unhideWhenUsed/>
    <w:rsid w:val="00FF5C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5C76"/>
    <w:rPr>
      <w:rFonts w:ascii="Calibri" w:eastAsia="Calibri" w:hAnsi="Calibri" w:cs="Times New Roman"/>
      <w:lang w:val="en-US"/>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E66744"/>
    <w:pPr>
      <w:ind w:left="720"/>
      <w:contextualSpacing/>
    </w:pPr>
    <w:rPr>
      <w:rFonts w:asciiTheme="minorHAnsi" w:eastAsiaTheme="minorHAnsi" w:hAnsiTheme="minorHAnsi" w:cstheme="minorBidi"/>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E6674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4</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13</cp:revision>
  <dcterms:created xsi:type="dcterms:W3CDTF">2020-12-02T12:22:00Z</dcterms:created>
  <dcterms:modified xsi:type="dcterms:W3CDTF">2020-12-09T12:21:00Z</dcterms:modified>
</cp:coreProperties>
</file>