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6564A47E" w:rsidR="00A534DF" w:rsidRPr="002B0AA3" w:rsidRDefault="00A534DF" w:rsidP="00A534DF">
      <w:pPr>
        <w:tabs>
          <w:tab w:val="right" w:pos="0"/>
        </w:tabs>
        <w:spacing w:after="0" w:line="240" w:lineRule="auto"/>
        <w:jc w:val="right"/>
        <w:rPr>
          <w:rFonts w:ascii="Calibri Light" w:hAnsi="Calibri Light" w:cs="Calibri Light"/>
          <w:i/>
          <w:noProof/>
          <w:sz w:val="24"/>
          <w:szCs w:val="24"/>
          <w:lang w:val="ro-RO"/>
        </w:rPr>
      </w:pPr>
      <w:r w:rsidRPr="002B0AA3">
        <w:rPr>
          <w:rFonts w:ascii="Calibri Light" w:hAnsi="Calibri Light" w:cs="Calibri Light"/>
          <w:i/>
          <w:noProof/>
          <w:sz w:val="24"/>
          <w:szCs w:val="24"/>
          <w:lang w:val="ro-RO"/>
        </w:rPr>
        <w:t xml:space="preserve"> </w:t>
      </w:r>
    </w:p>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6711110B" w:rsidR="009549CC" w:rsidRPr="00217140" w:rsidRDefault="00652A49" w:rsidP="00500A7E">
      <w:pPr>
        <w:tabs>
          <w:tab w:val="right" w:pos="0"/>
        </w:tabs>
        <w:spacing w:after="0" w:line="240" w:lineRule="auto"/>
        <w:jc w:val="center"/>
        <w:rPr>
          <w:rFonts w:ascii="Calibri Light" w:hAnsi="Calibri Light" w:cs="Calibri Light"/>
          <w:noProof/>
          <w:color w:val="7030A0"/>
          <w:sz w:val="16"/>
          <w:szCs w:val="16"/>
          <w:lang w:val="ro-RO"/>
        </w:rPr>
      </w:pPr>
      <w:r w:rsidRPr="00217140">
        <w:rPr>
          <w:rFonts w:ascii="Calibri Light" w:hAnsi="Calibri Light" w:cs="Calibri Light"/>
          <w:noProof/>
          <w:color w:val="7030A0"/>
          <w:sz w:val="16"/>
          <w:szCs w:val="16"/>
          <w:lang w:val="ro-RO"/>
        </w:rPr>
        <w:t xml:space="preserve">      </w:t>
      </w:r>
    </w:p>
    <w:p w14:paraId="5821F989" w14:textId="77777777" w:rsidR="009549CC" w:rsidRPr="00C4758E" w:rsidRDefault="009549CC" w:rsidP="00500A7E">
      <w:pPr>
        <w:pStyle w:val="Caption"/>
        <w:rPr>
          <w:rFonts w:ascii="Calibri Light" w:hAnsi="Calibri Light" w:cs="Calibri Light"/>
          <w:i w:val="0"/>
          <w:iCs/>
          <w:noProof/>
          <w:sz w:val="36"/>
          <w:szCs w:val="36"/>
        </w:rPr>
      </w:pPr>
      <w:r w:rsidRPr="00C4758E">
        <w:rPr>
          <w:rFonts w:ascii="Calibri Light" w:hAnsi="Calibri Light" w:cs="Calibri Light"/>
          <w:i w:val="0"/>
          <w:iCs/>
          <w:noProof/>
          <w:sz w:val="36"/>
          <w:szCs w:val="36"/>
        </w:rPr>
        <w:t>CURTEA DE CONTURI A REPUBLICII MOLDOVA</w:t>
      </w:r>
    </w:p>
    <w:p w14:paraId="2A6ED7CF" w14:textId="77777777" w:rsidR="009549CC" w:rsidRPr="00690C58" w:rsidRDefault="009549CC" w:rsidP="00500A7E">
      <w:pPr>
        <w:pStyle w:val="Heading1"/>
        <w:spacing w:before="0" w:line="240" w:lineRule="auto"/>
        <w:jc w:val="center"/>
        <w:rPr>
          <w:rFonts w:cs="Calibri Light"/>
          <w:noProof/>
          <w:color w:val="auto"/>
          <w:sz w:val="24"/>
          <w:szCs w:val="24"/>
          <w:lang w:val="ro-RO"/>
        </w:rPr>
      </w:pPr>
    </w:p>
    <w:p w14:paraId="7959EE45" w14:textId="4BA36649"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393868" w:rsidRPr="00690C58">
        <w:rPr>
          <w:rFonts w:cs="Calibri Light"/>
          <w:noProof/>
          <w:color w:val="auto"/>
          <w:sz w:val="24"/>
          <w:szCs w:val="24"/>
          <w:lang w:val="ro-RO"/>
        </w:rPr>
        <w:t>.</w:t>
      </w:r>
      <w:r w:rsidR="00955672">
        <w:rPr>
          <w:rFonts w:cs="Calibri Light"/>
          <w:noProof/>
          <w:color w:val="auto"/>
          <w:sz w:val="24"/>
          <w:szCs w:val="24"/>
          <w:lang w:val="ro-RO"/>
        </w:rPr>
        <w:t xml:space="preserve"> </w:t>
      </w:r>
      <w:r w:rsidR="00393868" w:rsidRPr="00A23D27">
        <w:rPr>
          <w:rFonts w:cs="Calibri Light"/>
          <w:noProof/>
          <w:color w:val="auto"/>
          <w:sz w:val="24"/>
          <w:szCs w:val="24"/>
          <w:lang w:val="ro-RO"/>
        </w:rPr>
        <w:t>52</w:t>
      </w:r>
    </w:p>
    <w:p w14:paraId="0A16D79D" w14:textId="3E496D40"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C0244E" w:rsidRPr="00690C58">
        <w:rPr>
          <w:rFonts w:ascii="Calibri Light" w:hAnsi="Calibri Light" w:cs="Calibri Light"/>
          <w:noProof/>
          <w:sz w:val="24"/>
          <w:szCs w:val="24"/>
          <w:lang w:val="ro-RO"/>
        </w:rPr>
        <w:t>2</w:t>
      </w:r>
      <w:r w:rsidR="00504BBE">
        <w:rPr>
          <w:rFonts w:ascii="Calibri Light" w:hAnsi="Calibri Light" w:cs="Calibri Light"/>
          <w:noProof/>
          <w:sz w:val="24"/>
          <w:szCs w:val="24"/>
          <w:lang w:val="ro-RO"/>
        </w:rPr>
        <w:t>5</w:t>
      </w:r>
      <w:r w:rsidR="00C0244E" w:rsidRPr="00690C58">
        <w:rPr>
          <w:rFonts w:ascii="Calibri Light" w:hAnsi="Calibri Light" w:cs="Calibri Light"/>
          <w:noProof/>
          <w:sz w:val="24"/>
          <w:szCs w:val="24"/>
          <w:lang w:val="ro-RO"/>
        </w:rPr>
        <w:t xml:space="preserve"> noiembrie</w:t>
      </w:r>
      <w:r w:rsidR="007A33D3" w:rsidRPr="00690C58">
        <w:rPr>
          <w:rFonts w:ascii="Calibri Light" w:hAnsi="Calibri Light" w:cs="Calibri Light"/>
          <w:noProof/>
          <w:sz w:val="24"/>
          <w:szCs w:val="24"/>
          <w:lang w:val="ro-RO"/>
        </w:rPr>
        <w:t xml:space="preserve"> 2020</w:t>
      </w:r>
    </w:p>
    <w:p w14:paraId="295A4FF8" w14:textId="77777777" w:rsidR="009549CC" w:rsidRPr="00217140" w:rsidRDefault="009549CC" w:rsidP="00500A7E">
      <w:pPr>
        <w:spacing w:after="0" w:line="240" w:lineRule="auto"/>
        <w:jc w:val="center"/>
        <w:rPr>
          <w:rFonts w:ascii="Calibri Light" w:hAnsi="Calibri Light" w:cs="Calibri Light"/>
          <w:noProof/>
          <w:sz w:val="16"/>
          <w:szCs w:val="16"/>
          <w:lang w:val="ro-RO"/>
        </w:rPr>
      </w:pPr>
    </w:p>
    <w:p w14:paraId="18593B16" w14:textId="66A7F197" w:rsidR="00821727" w:rsidRPr="00690C58" w:rsidRDefault="00821727" w:rsidP="00821727">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cu privire la Raportul</w:t>
      </w:r>
      <w:r w:rsidR="00D67793">
        <w:rPr>
          <w:rFonts w:ascii="Calibri Light" w:hAnsi="Calibri Light" w:cs="Calibri Light"/>
          <w:b/>
          <w:noProof/>
          <w:sz w:val="24"/>
          <w:szCs w:val="24"/>
          <w:lang w:val="ro-RO"/>
        </w:rPr>
        <w:t xml:space="preserve"> auditului</w:t>
      </w:r>
      <w:r w:rsidRPr="00690C58">
        <w:rPr>
          <w:rFonts w:ascii="Calibri Light" w:hAnsi="Calibri Light" w:cs="Calibri Light"/>
          <w:b/>
          <w:noProof/>
          <w:sz w:val="24"/>
          <w:szCs w:val="24"/>
          <w:lang w:val="ro-RO"/>
        </w:rPr>
        <w:t xml:space="preserve"> </w:t>
      </w:r>
      <w:r w:rsidR="00C042D1">
        <w:rPr>
          <w:rFonts w:ascii="Calibri Light" w:hAnsi="Calibri Light" w:cs="Calibri Light"/>
          <w:b/>
          <w:noProof/>
          <w:sz w:val="24"/>
          <w:szCs w:val="24"/>
          <w:lang w:val="ro-RO"/>
        </w:rPr>
        <w:t>asupra</w:t>
      </w:r>
      <w:r w:rsidR="00393868">
        <w:rPr>
          <w:rFonts w:ascii="Calibri Light" w:hAnsi="Calibri Light" w:cs="Calibri Light"/>
          <w:b/>
          <w:noProof/>
          <w:sz w:val="24"/>
          <w:szCs w:val="24"/>
          <w:lang w:val="ro-RO"/>
        </w:rPr>
        <w:t xml:space="preserve"> conformității</w:t>
      </w:r>
      <w:r w:rsidR="00C042D1">
        <w:rPr>
          <w:rFonts w:ascii="Calibri Light" w:hAnsi="Calibri Light" w:cs="Calibri Light"/>
          <w:b/>
          <w:noProof/>
          <w:sz w:val="24"/>
          <w:szCs w:val="24"/>
          <w:lang w:val="ro-RO"/>
        </w:rPr>
        <w:t xml:space="preserve"> </w:t>
      </w:r>
      <w:r w:rsidRPr="00690C58">
        <w:rPr>
          <w:rFonts w:ascii="Calibri Light" w:hAnsi="Calibri Light" w:cs="Calibri Light"/>
          <w:b/>
          <w:noProof/>
          <w:sz w:val="24"/>
          <w:szCs w:val="24"/>
          <w:lang w:val="ro-RO"/>
        </w:rPr>
        <w:t xml:space="preserve">procesului bugetar și gestionării patrimoniului public </w:t>
      </w:r>
      <w:r w:rsidR="00C4758E">
        <w:rPr>
          <w:rFonts w:ascii="Calibri Light" w:hAnsi="Calibri Light" w:cs="Calibri Light"/>
          <w:b/>
          <w:noProof/>
          <w:sz w:val="24"/>
          <w:szCs w:val="24"/>
          <w:lang w:val="ro-RO"/>
        </w:rPr>
        <w:t>la</w:t>
      </w:r>
      <w:r w:rsidRPr="00690C58">
        <w:rPr>
          <w:rFonts w:ascii="Calibri Light" w:hAnsi="Calibri Light" w:cs="Calibri Light"/>
          <w:b/>
          <w:noProof/>
          <w:sz w:val="24"/>
          <w:szCs w:val="24"/>
          <w:lang w:val="ro-RO"/>
        </w:rPr>
        <w:t xml:space="preserve"> </w:t>
      </w:r>
      <w:r w:rsidR="00D5088F">
        <w:rPr>
          <w:rFonts w:ascii="Calibri Light" w:hAnsi="Calibri Light" w:cs="Calibri Light"/>
          <w:b/>
          <w:noProof/>
          <w:sz w:val="24"/>
          <w:szCs w:val="24"/>
          <w:lang w:val="ro-RO"/>
        </w:rPr>
        <w:t>unitatea administrativ-teritorială satul Măgdăcești</w:t>
      </w:r>
    </w:p>
    <w:p w14:paraId="7149BBF2" w14:textId="5377363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79F861CC" w:rsidR="00821727" w:rsidRPr="00690C58" w:rsidRDefault="00821727" w:rsidP="00821727">
      <w:pPr>
        <w:tabs>
          <w:tab w:val="left" w:pos="567"/>
        </w:tabs>
        <w:spacing w:before="120" w:after="0" w:line="276" w:lineRule="auto"/>
        <w:ind w:firstLine="709"/>
        <w:jc w:val="both"/>
        <w:rPr>
          <w:rFonts w:ascii="Calibri Light" w:hAnsi="Calibri Light" w:cs="Calibri Light"/>
          <w:sz w:val="24"/>
          <w:szCs w:val="24"/>
          <w:lang w:val="ro-RO"/>
        </w:rPr>
      </w:pPr>
      <w:r w:rsidRPr="00217140">
        <w:rPr>
          <w:rFonts w:ascii="Calibri Light" w:hAnsi="Calibri Light" w:cs="Calibri Light"/>
          <w:noProof/>
          <w:sz w:val="24"/>
          <w:szCs w:val="24"/>
          <w:lang w:val="ro-RO"/>
        </w:rPr>
        <w:t xml:space="preserve">Curtea de Conturi, </w:t>
      </w:r>
      <w:r w:rsidR="00217140" w:rsidRPr="00217140">
        <w:rPr>
          <w:rFonts w:ascii="Calibri Light" w:hAnsi="Calibri Light" w:cs="Calibri Light"/>
          <w:noProof/>
          <w:sz w:val="24"/>
          <w:szCs w:val="24"/>
          <w:lang w:val="ro-RO"/>
        </w:rPr>
        <w:t>în prezența dnei Liuba Cojocaru, primarul satului Măgdăcești; dnei Cezara Boaghie, contabil-șef al Primăriei satului Măgdăcești; dnei Viorica Solovei, șef adjunct al Direcției generale administrare fiscală Centru a Serviciului Fiscal de Stat</w:t>
      </w:r>
      <w:r w:rsidR="00955672">
        <w:rPr>
          <w:rFonts w:ascii="Calibri Light" w:hAnsi="Calibri Light" w:cs="Calibri Light"/>
          <w:noProof/>
          <w:sz w:val="24"/>
          <w:szCs w:val="24"/>
          <w:lang w:val="ro-RO"/>
        </w:rPr>
        <w:t>;</w:t>
      </w:r>
      <w:r w:rsidR="00217140" w:rsidRPr="00217140">
        <w:rPr>
          <w:rFonts w:ascii="Calibri Light" w:hAnsi="Calibri Light" w:cs="Calibri Light"/>
          <w:noProof/>
          <w:sz w:val="24"/>
          <w:szCs w:val="24"/>
          <w:lang w:val="ro-RO"/>
        </w:rPr>
        <w:t xml:space="preserve"> dnei Nadejda Tanasov, șeful Direcției monitorizare a Agenției Achiziții Publice,</w:t>
      </w:r>
      <w:r w:rsidRPr="00690C58">
        <w:rPr>
          <w:rFonts w:ascii="Calibri Light" w:hAnsi="Calibri Light" w:cs="Calibri Light"/>
          <w:noProof/>
          <w:sz w:val="24"/>
          <w:szCs w:val="24"/>
          <w:lang w:val="ro-RO"/>
        </w:rPr>
        <w:t xml:space="preserve"> în cadrul ședinței video, în legătură cu situația epidemiologică în Republic</w:t>
      </w:r>
      <w:r w:rsidR="00C042D1">
        <w:rPr>
          <w:rFonts w:ascii="Calibri Light" w:hAnsi="Calibri Light" w:cs="Calibri Light"/>
          <w:noProof/>
          <w:sz w:val="24"/>
          <w:szCs w:val="24"/>
          <w:lang w:val="ro-RO"/>
        </w:rPr>
        <w:t>a</w:t>
      </w:r>
      <w:r w:rsidRPr="00690C58">
        <w:rPr>
          <w:rFonts w:ascii="Calibri Light" w:hAnsi="Calibri Light" w:cs="Calibri Light"/>
          <w:noProof/>
          <w:sz w:val="24"/>
          <w:szCs w:val="24"/>
          <w:lang w:val="ro-RO"/>
        </w:rPr>
        <w:t xml:space="preserve"> Moldova,</w:t>
      </w:r>
      <w:r w:rsidRPr="00690C58">
        <w:rPr>
          <w:rFonts w:ascii="Calibri Light" w:hAnsi="Calibri Light" w:cs="Calibri Light"/>
          <w:sz w:val="24"/>
          <w:szCs w:val="24"/>
          <w:lang w:val="ro-RO"/>
        </w:rPr>
        <w:t xml:space="preserve"> </w:t>
      </w:r>
      <w:r w:rsidRPr="00690C58">
        <w:rPr>
          <w:rFonts w:ascii="Calibri Light" w:hAnsi="Calibri Light" w:cs="Calibri Light"/>
          <w:noProof/>
          <w:sz w:val="24"/>
          <w:szCs w:val="24"/>
          <w:lang w:val="ro-RO"/>
        </w:rPr>
        <w:t>călăuzindu-se de art.3 alin.(1) și art.5 alin.(1) lit.a) din Legea privind organizarea și funcționarea Curții de Conturi a Republicii Moldova</w:t>
      </w:r>
      <w:r w:rsidRPr="00690C58">
        <w:rPr>
          <w:rStyle w:val="FootnoteReference"/>
          <w:rFonts w:ascii="Calibri Light" w:hAnsi="Calibri Light" w:cs="Calibri Light"/>
          <w:noProof/>
          <w:sz w:val="24"/>
          <w:szCs w:val="24"/>
          <w:lang w:val="ro-RO"/>
        </w:rPr>
        <w:footnoteReference w:id="1"/>
      </w:r>
      <w:r w:rsidRPr="00690C58">
        <w:rPr>
          <w:rFonts w:ascii="Calibri Light" w:hAnsi="Calibri Light" w:cs="Calibri Light"/>
          <w:noProof/>
          <w:sz w:val="24"/>
          <w:szCs w:val="24"/>
          <w:lang w:val="ro-RO"/>
        </w:rPr>
        <w:t>, a examinat Raportul auditului</w:t>
      </w:r>
      <w:r w:rsidR="00393868">
        <w:rPr>
          <w:rFonts w:ascii="Calibri Light" w:hAnsi="Calibri Light" w:cs="Calibri Light"/>
          <w:noProof/>
          <w:sz w:val="24"/>
          <w:szCs w:val="24"/>
          <w:lang w:val="ro-RO"/>
        </w:rPr>
        <w:t xml:space="preserve"> asupra</w:t>
      </w:r>
      <w:r w:rsidRPr="00690C58">
        <w:rPr>
          <w:rFonts w:ascii="Calibri Light" w:hAnsi="Calibri Light" w:cs="Calibri Light"/>
          <w:noProof/>
          <w:sz w:val="24"/>
          <w:szCs w:val="24"/>
          <w:lang w:val="ro-RO"/>
        </w:rPr>
        <w:t xml:space="preserve"> </w:t>
      </w:r>
      <w:r w:rsidR="00C042D1">
        <w:rPr>
          <w:rFonts w:ascii="Calibri Light" w:hAnsi="Calibri Light" w:cs="Calibri Light"/>
          <w:noProof/>
          <w:sz w:val="24"/>
          <w:szCs w:val="24"/>
          <w:lang w:val="ro-RO"/>
        </w:rPr>
        <w:t xml:space="preserve">conformității procesului bugetar și gestionării patrimoniului  public </w:t>
      </w:r>
      <w:r w:rsidR="00C4758E">
        <w:rPr>
          <w:rFonts w:ascii="Calibri Light" w:hAnsi="Calibri Light" w:cs="Calibri Light"/>
          <w:noProof/>
          <w:sz w:val="24"/>
          <w:szCs w:val="24"/>
          <w:lang w:val="ro-RO"/>
        </w:rPr>
        <w:t>la</w:t>
      </w:r>
      <w:r w:rsidR="00C042D1">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unit</w:t>
      </w:r>
      <w:r w:rsidR="00C042D1">
        <w:rPr>
          <w:rFonts w:ascii="Calibri Light" w:hAnsi="Calibri Light" w:cs="Calibri Light"/>
          <w:noProof/>
          <w:sz w:val="24"/>
          <w:szCs w:val="24"/>
          <w:lang w:val="ro-RO"/>
        </w:rPr>
        <w:t>atea</w:t>
      </w:r>
      <w:r w:rsidRPr="00690C58">
        <w:rPr>
          <w:rFonts w:ascii="Calibri Light" w:hAnsi="Calibri Light" w:cs="Calibri Light"/>
          <w:noProof/>
          <w:sz w:val="24"/>
          <w:szCs w:val="24"/>
          <w:lang w:val="ro-RO"/>
        </w:rPr>
        <w:t xml:space="preserve"> administrativ</w:t>
      </w:r>
      <w:r w:rsidR="00C042D1">
        <w:rPr>
          <w:rFonts w:ascii="Calibri Light" w:hAnsi="Calibri Light" w:cs="Calibri Light"/>
          <w:noProof/>
          <w:sz w:val="24"/>
          <w:szCs w:val="24"/>
          <w:lang w:val="ro-RO"/>
        </w:rPr>
        <w:t>-</w:t>
      </w:r>
      <w:r w:rsidRPr="00690C58">
        <w:rPr>
          <w:rFonts w:ascii="Calibri Light" w:hAnsi="Calibri Light" w:cs="Calibri Light"/>
          <w:noProof/>
          <w:sz w:val="24"/>
          <w:szCs w:val="24"/>
          <w:lang w:val="ro-RO"/>
        </w:rPr>
        <w:t>teritorial</w:t>
      </w:r>
      <w:r w:rsidR="00C042D1">
        <w:rPr>
          <w:rFonts w:ascii="Calibri Light" w:hAnsi="Calibri Light" w:cs="Calibri Light"/>
          <w:noProof/>
          <w:sz w:val="24"/>
          <w:szCs w:val="24"/>
          <w:lang w:val="ro-RO"/>
        </w:rPr>
        <w:t>ă</w:t>
      </w:r>
      <w:r w:rsidRPr="00690C58">
        <w:rPr>
          <w:rFonts w:ascii="Calibri Light" w:hAnsi="Calibri Light" w:cs="Calibri Light"/>
          <w:noProof/>
          <w:sz w:val="24"/>
          <w:szCs w:val="24"/>
          <w:lang w:val="ro-RO"/>
        </w:rPr>
        <w:t xml:space="preserve"> </w:t>
      </w:r>
      <w:r w:rsidR="00D5088F">
        <w:rPr>
          <w:rFonts w:ascii="Calibri Light" w:hAnsi="Calibri Light" w:cs="Calibri Light"/>
          <w:noProof/>
          <w:sz w:val="24"/>
          <w:szCs w:val="24"/>
          <w:lang w:val="ro-RO"/>
        </w:rPr>
        <w:t>satul Măgdăcești</w:t>
      </w:r>
      <w:r w:rsidR="00393868">
        <w:rPr>
          <w:rFonts w:ascii="Calibri Light" w:hAnsi="Calibri Light" w:cs="Calibri Light"/>
          <w:noProof/>
          <w:sz w:val="24"/>
          <w:szCs w:val="24"/>
          <w:lang w:val="ro-RO"/>
        </w:rPr>
        <w:t>.</w:t>
      </w:r>
      <w:r w:rsidRPr="00690C58">
        <w:rPr>
          <w:rFonts w:ascii="Calibri Light" w:hAnsi="Calibri Light" w:cs="Calibri Light"/>
          <w:noProof/>
          <w:sz w:val="24"/>
          <w:szCs w:val="24"/>
          <w:lang w:val="ro-RO"/>
        </w:rPr>
        <w:t xml:space="preserve"> </w:t>
      </w:r>
    </w:p>
    <w:p w14:paraId="3AA0F3E8" w14:textId="3A0AF95E" w:rsidR="00C834B1" w:rsidRPr="00690C58"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alin.(3)</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 și</w:t>
      </w:r>
      <w:r w:rsidRPr="00690C58">
        <w:rPr>
          <w:rFonts w:ascii="Calibri Light" w:hAnsi="Calibri Light" w:cs="Calibri Light"/>
          <w:noProof/>
          <w:sz w:val="24"/>
          <w:szCs w:val="24"/>
          <w:lang w:val="ro-RO"/>
        </w:rPr>
        <w:t xml:space="preserve"> în conformitate cu </w:t>
      </w:r>
      <w:r w:rsidR="00177B22" w:rsidRPr="00690C58">
        <w:rPr>
          <w:rFonts w:ascii="Calibri Light" w:hAnsi="Calibri Light" w:cs="Calibri Light"/>
          <w:noProof/>
          <w:sz w:val="24"/>
          <w:szCs w:val="24"/>
          <w:lang w:val="ro-RO"/>
        </w:rPr>
        <w:t>P</w:t>
      </w:r>
      <w:r w:rsidR="008319CD" w:rsidRPr="00690C58">
        <w:rPr>
          <w:rFonts w:ascii="Calibri Light" w:hAnsi="Calibri Light" w:cs="Calibri Light"/>
          <w:noProof/>
          <w:sz w:val="24"/>
          <w:szCs w:val="24"/>
          <w:lang w:val="ro-RO"/>
        </w:rPr>
        <w:t>rogramul</w:t>
      </w:r>
      <w:r w:rsidR="00A3250A" w:rsidRPr="00690C58">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activității de audit a Curții de Conturi</w:t>
      </w:r>
      <w:r w:rsidR="00825B44" w:rsidRPr="00690C58">
        <w:rPr>
          <w:rFonts w:ascii="Calibri Light" w:hAnsi="Calibri Light" w:cs="Calibri Light"/>
          <w:noProof/>
          <w:sz w:val="24"/>
          <w:szCs w:val="24"/>
          <w:lang w:val="ro-RO"/>
        </w:rPr>
        <w:t xml:space="preserve"> pe</w:t>
      </w:r>
      <w:r w:rsidR="007F09D7" w:rsidRPr="00690C58">
        <w:rPr>
          <w:rFonts w:ascii="Calibri Light" w:hAnsi="Calibri Light" w:cs="Calibri Light"/>
          <w:noProof/>
          <w:sz w:val="24"/>
          <w:szCs w:val="24"/>
          <w:lang w:val="ro-RO"/>
        </w:rPr>
        <w:t xml:space="preserve"> anul</w:t>
      </w:r>
      <w:r w:rsidR="00A553CE" w:rsidRPr="00690C58">
        <w:rPr>
          <w:rFonts w:ascii="Calibri Light" w:hAnsi="Calibri Light" w:cs="Calibri Light"/>
          <w:noProof/>
          <w:sz w:val="24"/>
          <w:szCs w:val="24"/>
          <w:lang w:val="ro-RO"/>
        </w:rPr>
        <w:t xml:space="preserve"> </w:t>
      </w:r>
      <w:r w:rsidR="007A33D3" w:rsidRPr="00690C58">
        <w:rPr>
          <w:rFonts w:ascii="Calibri Light" w:hAnsi="Calibri Light" w:cs="Calibri Light"/>
          <w:noProof/>
          <w:sz w:val="24"/>
          <w:szCs w:val="24"/>
          <w:lang w:val="ro-RO"/>
        </w:rPr>
        <w:t>2020</w:t>
      </w:r>
      <w:r w:rsidR="007A33D3" w:rsidRPr="00690C58">
        <w:rPr>
          <w:rFonts w:ascii="Calibri Light" w:hAnsi="Calibri Light" w:cs="Calibri Light"/>
          <w:noProof/>
          <w:sz w:val="24"/>
          <w:szCs w:val="24"/>
          <w:vertAlign w:val="superscript"/>
          <w:lang w:val="ro-RO"/>
        </w:rPr>
        <w:footnoteReference w:id="2"/>
      </w:r>
      <w:r w:rsidR="00825B44" w:rsidRPr="00690C58">
        <w:rPr>
          <w:rFonts w:ascii="Calibri Light" w:hAnsi="Calibri Light" w:cs="Calibri Light"/>
          <w:noProof/>
          <w:sz w:val="24"/>
          <w:szCs w:val="24"/>
          <w:lang w:val="ro-RO"/>
        </w:rPr>
        <w:t xml:space="preserve"> </w:t>
      </w:r>
      <w:r w:rsidR="001B5A29" w:rsidRPr="00690C58">
        <w:rPr>
          <w:rFonts w:ascii="Calibri Light" w:hAnsi="Calibri Light" w:cs="Calibri Light"/>
          <w:noProof/>
          <w:sz w:val="24"/>
          <w:szCs w:val="24"/>
          <w:lang w:val="ro-RO"/>
        </w:rPr>
        <w:t>și cu</w:t>
      </w:r>
      <w:r w:rsidR="001017BC" w:rsidRPr="00690C58">
        <w:rPr>
          <w:rFonts w:ascii="Calibri Light" w:hAnsi="Calibri Light" w:cs="Calibri Light"/>
          <w:noProof/>
          <w:sz w:val="24"/>
          <w:szCs w:val="24"/>
          <w:lang w:val="ro-RO"/>
        </w:rPr>
        <w:t xml:space="preserve"> Cadrul Declarațiilor Profesionale ale INTOSAI</w:t>
      </w:r>
      <w:r w:rsidR="008031F5" w:rsidRPr="00690C58">
        <w:rPr>
          <w:rFonts w:ascii="Calibri Light" w:hAnsi="Calibri Light" w:cs="Calibri Light"/>
          <w:noProof/>
          <w:sz w:val="24"/>
          <w:szCs w:val="24"/>
          <w:lang w:val="ro-RO"/>
        </w:rPr>
        <w:t xml:space="preserve"> </w:t>
      </w:r>
      <w:r w:rsidR="00EE158E" w:rsidRPr="00690C58">
        <w:rPr>
          <w:rFonts w:ascii="Calibri Light" w:hAnsi="Calibri Light" w:cs="Calibri Light"/>
          <w:noProof/>
          <w:sz w:val="24"/>
          <w:szCs w:val="24"/>
          <w:lang w:val="ro-RO"/>
        </w:rPr>
        <w:t>puse în aplicare de Curtea de Conturi</w:t>
      </w:r>
      <w:r w:rsidR="00544059" w:rsidRPr="00690C58">
        <w:rPr>
          <w:rStyle w:val="FootnoteReference"/>
          <w:rFonts w:ascii="Calibri Light" w:hAnsi="Calibri Light" w:cs="Calibri Light"/>
          <w:noProof/>
          <w:sz w:val="24"/>
          <w:szCs w:val="24"/>
          <w:lang w:val="ro-RO"/>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5AFABC8A" w:rsidR="00D5088F" w:rsidRPr="00D5088F" w:rsidRDefault="00821727" w:rsidP="00217140">
      <w:pPr>
        <w:spacing w:after="0"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w:t>
      </w:r>
      <w:r w:rsidRPr="00690C58">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690C58">
        <w:rPr>
          <w:rFonts w:ascii="Calibri Light" w:hAnsi="Calibri Light" w:cs="Calibri Light"/>
          <w:noProof/>
          <w:sz w:val="24"/>
          <w:szCs w:val="24"/>
          <w:lang w:val="ro-RO" w:eastAsia="ru-RU"/>
        </w:rPr>
        <w:t>.</w:t>
      </w:r>
    </w:p>
    <w:p w14:paraId="57489294" w14:textId="7A9ED5AC" w:rsidR="00217A69" w:rsidRPr="00690C58" w:rsidRDefault="009549CC" w:rsidP="00217140">
      <w:pPr>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rezultatele </w:t>
      </w:r>
      <w:r w:rsidR="00872378" w:rsidRPr="00690C58">
        <w:rPr>
          <w:rFonts w:ascii="Calibri Light" w:hAnsi="Calibri Light" w:cs="Calibri Light"/>
          <w:noProof/>
          <w:sz w:val="24"/>
          <w:szCs w:val="24"/>
          <w:lang w:val="ro-RO" w:eastAsia="ru-RU"/>
        </w:rPr>
        <w:t>misiunii</w:t>
      </w:r>
      <w:r w:rsidR="00DA1684" w:rsidRPr="00690C58">
        <w:rPr>
          <w:rFonts w:ascii="Calibri Light" w:hAnsi="Calibri Light" w:cs="Calibri Light"/>
          <w:noProof/>
          <w:sz w:val="24"/>
          <w:szCs w:val="24"/>
          <w:lang w:val="ro-RO" w:eastAsia="ru-RU"/>
        </w:rPr>
        <w:t xml:space="preserve"> </w:t>
      </w:r>
      <w:r w:rsidR="001017BC" w:rsidRPr="00690C58">
        <w:rPr>
          <w:rFonts w:ascii="Calibri Light" w:hAnsi="Calibri Light" w:cs="Calibri Light"/>
          <w:noProof/>
          <w:sz w:val="24"/>
          <w:szCs w:val="24"/>
          <w:lang w:val="ro-RO" w:eastAsia="ru-RU"/>
        </w:rPr>
        <w:t xml:space="preserve">de audit realizate, </w:t>
      </w:r>
      <w:r w:rsidRPr="00690C58">
        <w:rPr>
          <w:rFonts w:ascii="Calibri Light" w:hAnsi="Calibri Light" w:cs="Calibri Light"/>
          <w:noProof/>
          <w:sz w:val="24"/>
          <w:szCs w:val="24"/>
          <w:lang w:val="ro-RO" w:eastAsia="ru-RU"/>
        </w:rPr>
        <w:t>precum și explicațiile persoanelor cu funcții de răs</w:t>
      </w:r>
      <w:r w:rsidR="00825B44" w:rsidRPr="00690C58">
        <w:rPr>
          <w:rFonts w:ascii="Calibri Light" w:hAnsi="Calibri Light" w:cs="Calibri Light"/>
          <w:noProof/>
          <w:sz w:val="24"/>
          <w:szCs w:val="24"/>
          <w:lang w:val="ro-RO" w:eastAsia="ru-RU"/>
        </w:rPr>
        <w:t>pundere prezente la</w:t>
      </w:r>
      <w:r w:rsidRPr="00690C58">
        <w:rPr>
          <w:rFonts w:ascii="Calibri Light" w:hAnsi="Calibri Light" w:cs="Calibri Light"/>
          <w:noProof/>
          <w:sz w:val="24"/>
          <w:szCs w:val="24"/>
          <w:lang w:val="ro-RO" w:eastAsia="ru-RU"/>
        </w:rPr>
        <w:t xml:space="preserve"> ședința publică, Curtea de Conturi</w:t>
      </w:r>
    </w:p>
    <w:p w14:paraId="50813DA1" w14:textId="6C85EC18" w:rsidR="00217A69" w:rsidRPr="00690C58" w:rsidRDefault="009549CC" w:rsidP="00217140">
      <w:pPr>
        <w:spacing w:before="120"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5A858CC" w14:textId="54F90978" w:rsidR="00A44EF5" w:rsidRPr="002354C7" w:rsidRDefault="00C042D1" w:rsidP="00217140">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noProof/>
          <w:sz w:val="24"/>
          <w:szCs w:val="24"/>
          <w:lang w:val="ro-RO" w:eastAsia="ru-RU"/>
        </w:rPr>
        <w:t>l</w:t>
      </w:r>
      <w:r w:rsidR="00D67793" w:rsidRPr="00D67793">
        <w:rPr>
          <w:rFonts w:ascii="Calibri Light" w:hAnsi="Calibri Light" w:cs="Calibri Light"/>
          <w:noProof/>
          <w:sz w:val="24"/>
          <w:szCs w:val="24"/>
          <w:lang w:val="ro-RO" w:eastAsia="ru-RU"/>
        </w:rPr>
        <w:t xml:space="preserve">ipsa sistemului de control intern managerial la nivel de </w:t>
      </w:r>
      <w:r w:rsidR="00D67793">
        <w:rPr>
          <w:rFonts w:ascii="Calibri Light" w:hAnsi="Calibri Light" w:cs="Calibri Light"/>
          <w:noProof/>
          <w:sz w:val="24"/>
          <w:szCs w:val="24"/>
          <w:lang w:val="ro-RO" w:eastAsia="ru-RU"/>
        </w:rPr>
        <w:t>p</w:t>
      </w:r>
      <w:r w:rsidR="00D67793" w:rsidRPr="00D67793">
        <w:rPr>
          <w:rFonts w:ascii="Calibri Light" w:hAnsi="Calibri Light" w:cs="Calibri Light"/>
          <w:noProof/>
          <w:sz w:val="24"/>
          <w:szCs w:val="24"/>
          <w:lang w:val="ro-RO" w:eastAsia="ru-RU"/>
        </w:rPr>
        <w:t xml:space="preserve">rimărie, colaborarea insuficientă cu </w:t>
      </w:r>
      <w:r w:rsidR="00D67793" w:rsidRPr="002354C7">
        <w:rPr>
          <w:rFonts w:ascii="Calibri Light" w:hAnsi="Calibri Light" w:cs="Calibri Light"/>
          <w:noProof/>
          <w:sz w:val="24"/>
          <w:szCs w:val="24"/>
          <w:lang w:val="ro-RO" w:eastAsia="ru-RU"/>
        </w:rPr>
        <w:t>structurile Serviciului Fiscal de Stat</w:t>
      </w:r>
      <w:r w:rsidR="00D67793" w:rsidRPr="00C15C4B">
        <w:rPr>
          <w:rFonts w:ascii="Calibri Light" w:hAnsi="Calibri Light" w:cs="Calibri Light"/>
          <w:noProof/>
          <w:sz w:val="24"/>
          <w:szCs w:val="24"/>
          <w:lang w:val="ro-RO" w:eastAsia="ru-RU"/>
        </w:rPr>
        <w:t xml:space="preserve"> și a</w:t>
      </w:r>
      <w:r w:rsidRPr="00D2616B">
        <w:rPr>
          <w:rFonts w:ascii="Calibri Light" w:hAnsi="Calibri Light" w:cs="Calibri Light"/>
          <w:noProof/>
          <w:sz w:val="24"/>
          <w:szCs w:val="24"/>
          <w:lang w:val="ro-RO" w:eastAsia="ru-RU"/>
        </w:rPr>
        <w:t>le</w:t>
      </w:r>
      <w:r w:rsidR="00D67793" w:rsidRPr="00D2616B">
        <w:rPr>
          <w:rFonts w:ascii="Calibri Light" w:hAnsi="Calibri Light" w:cs="Calibri Light"/>
          <w:noProof/>
          <w:sz w:val="24"/>
          <w:szCs w:val="24"/>
          <w:lang w:val="ro-RO" w:eastAsia="ru-RU"/>
        </w:rPr>
        <w:t xml:space="preserve"> A</w:t>
      </w:r>
      <w:r w:rsidR="00D67793" w:rsidRPr="00B75C22">
        <w:rPr>
          <w:rFonts w:ascii="Calibri Light" w:hAnsi="Calibri Light" w:cs="Calibri Light"/>
          <w:noProof/>
          <w:sz w:val="24"/>
          <w:szCs w:val="24"/>
          <w:lang w:val="ro-RO" w:eastAsia="ru-RU"/>
        </w:rPr>
        <w:t xml:space="preserve">genției Servicii Publice, precum și aplicarea </w:t>
      </w:r>
      <w:r w:rsidR="00635CA7" w:rsidRPr="002354C7">
        <w:rPr>
          <w:rFonts w:ascii="Calibri Light" w:hAnsi="Calibri Light" w:cs="Calibri Light"/>
          <w:noProof/>
          <w:sz w:val="24"/>
          <w:szCs w:val="24"/>
          <w:lang w:val="ro-RO" w:eastAsia="ru-RU"/>
        </w:rPr>
        <w:t xml:space="preserve">defectuoasă </w:t>
      </w:r>
      <w:r w:rsidR="00D67793" w:rsidRPr="002354C7">
        <w:rPr>
          <w:rFonts w:ascii="Calibri Light" w:hAnsi="Calibri Light" w:cs="Calibri Light"/>
          <w:noProof/>
          <w:sz w:val="24"/>
          <w:szCs w:val="24"/>
          <w:lang w:val="ro-RO" w:eastAsia="ru-RU"/>
        </w:rPr>
        <w:t xml:space="preserve">a prevederilor normative au determinat carențe în estimarea și planificarea veniturilor și </w:t>
      </w:r>
      <w:r w:rsidR="00635CA7" w:rsidRPr="002354C7">
        <w:rPr>
          <w:rFonts w:ascii="Calibri Light" w:hAnsi="Calibri Light" w:cs="Calibri Light"/>
          <w:noProof/>
          <w:sz w:val="24"/>
          <w:szCs w:val="24"/>
          <w:lang w:val="ro-RO" w:eastAsia="ru-RU"/>
        </w:rPr>
        <w:t xml:space="preserve">a </w:t>
      </w:r>
      <w:r w:rsidR="00D67793" w:rsidRPr="002354C7">
        <w:rPr>
          <w:rFonts w:ascii="Calibri Light" w:hAnsi="Calibri Light" w:cs="Calibri Light"/>
          <w:noProof/>
          <w:sz w:val="24"/>
          <w:szCs w:val="24"/>
          <w:lang w:val="ro-RO" w:eastAsia="ru-RU"/>
        </w:rPr>
        <w:t xml:space="preserve">cheltuielilor bugetare, înregistrarea și administrarea patrimoniului, </w:t>
      </w:r>
      <w:r w:rsidR="002354C7" w:rsidRPr="00393868">
        <w:rPr>
          <w:rFonts w:ascii="Calibri Light" w:hAnsi="Calibri Light" w:cs="Calibri Light"/>
          <w:noProof/>
          <w:sz w:val="24"/>
          <w:szCs w:val="24"/>
          <w:lang w:val="ro-RO" w:eastAsia="ru-RU"/>
        </w:rPr>
        <w:t>efectuarea</w:t>
      </w:r>
      <w:r w:rsidR="002354C7" w:rsidRPr="002354C7">
        <w:rPr>
          <w:rFonts w:ascii="Calibri Light" w:hAnsi="Calibri Light" w:cs="Calibri Light"/>
          <w:noProof/>
          <w:sz w:val="24"/>
          <w:szCs w:val="24"/>
          <w:lang w:val="ro-RO" w:eastAsia="ru-RU"/>
        </w:rPr>
        <w:t xml:space="preserve"> </w:t>
      </w:r>
      <w:r w:rsidR="00D67793" w:rsidRPr="002354C7">
        <w:rPr>
          <w:rFonts w:ascii="Calibri Light" w:hAnsi="Calibri Light" w:cs="Calibri Light"/>
          <w:noProof/>
          <w:sz w:val="24"/>
          <w:szCs w:val="24"/>
          <w:lang w:val="ro-RO" w:eastAsia="ru-RU"/>
        </w:rPr>
        <w:t>cheltuielilor</w:t>
      </w:r>
      <w:r w:rsidR="00D67793" w:rsidRPr="00D2616B">
        <w:rPr>
          <w:rFonts w:ascii="Calibri Light" w:hAnsi="Calibri Light" w:cs="Calibri Light"/>
          <w:noProof/>
          <w:sz w:val="24"/>
          <w:szCs w:val="24"/>
          <w:lang w:val="ro-RO" w:eastAsia="ru-RU"/>
        </w:rPr>
        <w:t xml:space="preserve"> și </w:t>
      </w:r>
      <w:r w:rsidR="002354C7" w:rsidRPr="00393868">
        <w:rPr>
          <w:rFonts w:ascii="Calibri Light" w:hAnsi="Calibri Light" w:cs="Calibri Light"/>
          <w:noProof/>
          <w:sz w:val="24"/>
          <w:szCs w:val="24"/>
          <w:lang w:val="ro-RO" w:eastAsia="ru-RU"/>
        </w:rPr>
        <w:t xml:space="preserve">aplicarea </w:t>
      </w:r>
      <w:r w:rsidR="00D67793" w:rsidRPr="002354C7">
        <w:rPr>
          <w:rFonts w:ascii="Calibri Light" w:hAnsi="Calibri Light" w:cs="Calibri Light"/>
          <w:noProof/>
          <w:sz w:val="24"/>
          <w:szCs w:val="24"/>
          <w:lang w:val="ro-RO" w:eastAsia="ru-RU"/>
        </w:rPr>
        <w:t xml:space="preserve">procedurilor. </w:t>
      </w:r>
    </w:p>
    <w:p w14:paraId="5D01AFE9" w14:textId="5C6F9446" w:rsidR="007E3376" w:rsidRPr="00690C58" w:rsidRDefault="004860A5" w:rsidP="00217140">
      <w:pPr>
        <w:spacing w:after="0"/>
        <w:ind w:firstLine="709"/>
        <w:jc w:val="both"/>
        <w:rPr>
          <w:rFonts w:ascii="Calibri Light" w:hAnsi="Calibri Light" w:cs="Calibri Light"/>
          <w:noProof/>
          <w:sz w:val="24"/>
          <w:szCs w:val="24"/>
          <w:lang w:val="ro-RO"/>
        </w:rPr>
      </w:pPr>
      <w:r w:rsidRPr="002354C7">
        <w:rPr>
          <w:rFonts w:ascii="Calibri Light" w:hAnsi="Calibri Light" w:cs="Calibri Light"/>
          <w:noProof/>
          <w:sz w:val="24"/>
          <w:szCs w:val="24"/>
          <w:lang w:val="ro-RO"/>
        </w:rPr>
        <w:t>Reieșind din cele expuse,</w:t>
      </w:r>
      <w:r w:rsidRPr="00690C58">
        <w:rPr>
          <w:rFonts w:ascii="Calibri Light" w:hAnsi="Calibri Light" w:cs="Calibri Light"/>
          <w:noProof/>
          <w:sz w:val="24"/>
          <w:szCs w:val="24"/>
          <w:lang w:val="ro-RO"/>
        </w:rPr>
        <w:t xml:space="preserve"> în temeiul </w:t>
      </w:r>
      <w:r w:rsidR="00DC3E9C" w:rsidRPr="00690C58">
        <w:rPr>
          <w:rFonts w:ascii="Calibri Light" w:hAnsi="Calibri Light" w:cs="Calibri Light"/>
          <w:noProof/>
          <w:sz w:val="24"/>
          <w:szCs w:val="24"/>
          <w:lang w:val="ro-RO" w:eastAsia="ru-RU"/>
        </w:rPr>
        <w:t>art.14 alin.(2),</w:t>
      </w:r>
      <w:r w:rsidRPr="00690C58">
        <w:rPr>
          <w:rFonts w:ascii="Calibri Light" w:hAnsi="Calibri Light" w:cs="Calibri Light"/>
          <w:noProof/>
          <w:sz w:val="24"/>
          <w:szCs w:val="24"/>
          <w:lang w:val="ro-RO" w:eastAsia="ru-RU"/>
        </w:rPr>
        <w:t xml:space="preserve"> art.15 lit.d) </w:t>
      </w:r>
      <w:r w:rsidR="00831041" w:rsidRPr="00690C58">
        <w:rPr>
          <w:rFonts w:ascii="Calibri Light" w:hAnsi="Calibri Light" w:cs="Calibri Light"/>
          <w:noProof/>
          <w:sz w:val="24"/>
          <w:szCs w:val="24"/>
          <w:lang w:val="ro-RO" w:eastAsia="ru-RU"/>
        </w:rPr>
        <w:t xml:space="preserve">și </w:t>
      </w:r>
      <w:r w:rsidR="00DC3E9C" w:rsidRPr="00690C58">
        <w:rPr>
          <w:rFonts w:ascii="Calibri Light" w:hAnsi="Calibri Light" w:cs="Calibri Light"/>
          <w:noProof/>
          <w:sz w:val="24"/>
          <w:szCs w:val="24"/>
          <w:lang w:val="ro-RO" w:eastAsia="ru-RU"/>
        </w:rPr>
        <w:t xml:space="preserve">art.37 alin.(2) </w:t>
      </w:r>
      <w:r w:rsidRPr="00690C58">
        <w:rPr>
          <w:rFonts w:ascii="Calibri Light" w:hAnsi="Calibri Light" w:cs="Calibri Light"/>
          <w:noProof/>
          <w:sz w:val="24"/>
          <w:szCs w:val="24"/>
          <w:lang w:val="ro-RO" w:eastAsia="ru-RU"/>
        </w:rPr>
        <w:t xml:space="preserve">din Legea nr.260 din 07.12.2017, </w:t>
      </w:r>
      <w:r w:rsidRPr="00690C58">
        <w:rPr>
          <w:rFonts w:ascii="Calibri Light" w:hAnsi="Calibri Light" w:cs="Calibri Light"/>
          <w:noProof/>
          <w:sz w:val="24"/>
          <w:szCs w:val="24"/>
          <w:lang w:val="ro-RO"/>
        </w:rPr>
        <w:t xml:space="preserve">Curtea de Conturi </w:t>
      </w:r>
    </w:p>
    <w:p w14:paraId="224A7405" w14:textId="63AA27F0" w:rsidR="00444EBE" w:rsidRPr="00690C58" w:rsidRDefault="00444EBE" w:rsidP="00217140">
      <w:pPr>
        <w:spacing w:before="120" w:after="12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14:paraId="62C354C3" w14:textId="348C0A52"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Se </w:t>
      </w:r>
      <w:r w:rsidR="008750EF" w:rsidRPr="00690C58">
        <w:rPr>
          <w:rFonts w:ascii="Calibri Light" w:hAnsi="Calibri Light" w:cs="Calibri Light"/>
          <w:bCs/>
          <w:noProof/>
          <w:sz w:val="24"/>
          <w:szCs w:val="24"/>
          <w:lang w:val="ro-RO"/>
        </w:rPr>
        <w:t>aprobă Raportul</w:t>
      </w:r>
      <w:r w:rsidR="00D67793">
        <w:rPr>
          <w:rFonts w:ascii="Calibri Light" w:hAnsi="Calibri Light" w:cs="Calibri Light"/>
          <w:bCs/>
          <w:noProof/>
          <w:sz w:val="24"/>
          <w:szCs w:val="24"/>
          <w:lang w:val="ro-RO"/>
        </w:rPr>
        <w:t xml:space="preserve"> auditului</w:t>
      </w:r>
      <w:r w:rsidR="008750EF" w:rsidRPr="00690C58">
        <w:rPr>
          <w:rFonts w:ascii="Calibri Light" w:hAnsi="Calibri Light" w:cs="Calibri Light"/>
          <w:bCs/>
          <w:noProof/>
          <w:sz w:val="24"/>
          <w:szCs w:val="24"/>
          <w:lang w:val="ro-RO"/>
        </w:rPr>
        <w:t xml:space="preserve"> </w:t>
      </w:r>
      <w:r w:rsidR="002B0AA3" w:rsidRPr="00690C58">
        <w:rPr>
          <w:rFonts w:ascii="Calibri Light" w:hAnsi="Calibri Light" w:cs="Calibri Light"/>
          <w:noProof/>
          <w:sz w:val="24"/>
          <w:szCs w:val="24"/>
          <w:lang w:val="ro-RO"/>
        </w:rPr>
        <w:t xml:space="preserve">conformității </w:t>
      </w:r>
      <w:r w:rsidR="002354C7">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 xml:space="preserve">procesului bugetar și gestionării patrimoniului public </w:t>
      </w:r>
      <w:r w:rsidR="00C4758E">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sidR="00D67793">
        <w:rPr>
          <w:rFonts w:ascii="Calibri Light" w:hAnsi="Calibri Light" w:cs="Calibri Light"/>
          <w:noProof/>
          <w:sz w:val="24"/>
          <w:szCs w:val="24"/>
          <w:lang w:val="ro-RO"/>
        </w:rPr>
        <w:t>unitatea administrativ-teritorială satul Măgdăcești, anexat</w:t>
      </w:r>
      <w:r w:rsidR="002B0AA3" w:rsidRPr="00690C58">
        <w:rPr>
          <w:rFonts w:ascii="Calibri Light" w:hAnsi="Calibri Light" w:cs="Calibri Light"/>
          <w:noProof/>
          <w:sz w:val="24"/>
          <w:szCs w:val="24"/>
          <w:lang w:val="ro-RO"/>
        </w:rPr>
        <w:t xml:space="preserve"> la prezenta </w:t>
      </w:r>
      <w:r w:rsidR="00831041" w:rsidRPr="00690C58">
        <w:rPr>
          <w:rFonts w:ascii="Calibri Light" w:hAnsi="Calibri Light" w:cs="Calibri Light"/>
          <w:noProof/>
          <w:sz w:val="24"/>
          <w:szCs w:val="24"/>
          <w:lang w:val="ro-RO"/>
        </w:rPr>
        <w:t>Hotărâre.</w:t>
      </w:r>
    </w:p>
    <w:p w14:paraId="27DA28ED" w14:textId="3FD99A8B"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Prezenta Hotărâre și </w:t>
      </w:r>
      <w:r w:rsidR="00393868" w:rsidRPr="00690C58">
        <w:rPr>
          <w:rFonts w:ascii="Calibri Light" w:hAnsi="Calibri Light" w:cs="Calibri Light"/>
          <w:bCs/>
          <w:noProof/>
          <w:sz w:val="24"/>
          <w:szCs w:val="24"/>
          <w:lang w:val="ro-RO"/>
        </w:rPr>
        <w:t>Rap</w:t>
      </w:r>
      <w:r w:rsidR="00393868">
        <w:rPr>
          <w:rFonts w:ascii="Calibri Light" w:hAnsi="Calibri Light" w:cs="Calibri Light"/>
          <w:bCs/>
          <w:noProof/>
          <w:sz w:val="24"/>
          <w:szCs w:val="24"/>
          <w:lang w:val="ro-RO"/>
        </w:rPr>
        <w:t>ortul</w:t>
      </w:r>
      <w:r w:rsidR="00393868" w:rsidRPr="00690C58">
        <w:rPr>
          <w:rFonts w:ascii="Calibri Light" w:hAnsi="Calibri Light" w:cs="Calibri Light"/>
          <w:bCs/>
          <w:noProof/>
          <w:sz w:val="24"/>
          <w:szCs w:val="24"/>
          <w:lang w:val="ro-RO"/>
        </w:rPr>
        <w:t xml:space="preserve"> </w:t>
      </w:r>
      <w:r w:rsidRPr="00690C58">
        <w:rPr>
          <w:rFonts w:ascii="Calibri Light" w:hAnsi="Calibri Light" w:cs="Calibri Light"/>
          <w:bCs/>
          <w:noProof/>
          <w:sz w:val="24"/>
          <w:szCs w:val="24"/>
          <w:lang w:val="ro-RO"/>
        </w:rPr>
        <w:t>de audit se remit:</w:t>
      </w:r>
    </w:p>
    <w:p w14:paraId="7760E748" w14:textId="5CC67673"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lastRenderedPageBreak/>
        <w:t>2.1. Guvernului Republicii Moldova,</w:t>
      </w:r>
      <w:r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5B95B788" w14:textId="4C67965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2.2. Președintelui Republicii Moldova</w:t>
      </w:r>
      <w:r w:rsidRPr="00690C58">
        <w:rPr>
          <w:rFonts w:ascii="Calibri Light" w:eastAsia="Times New Roman" w:hAnsi="Calibri Light" w:cs="Calibri Light"/>
          <w:sz w:val="24"/>
          <w:szCs w:val="24"/>
          <w:lang w:val="ro-RO"/>
        </w:rPr>
        <w:t>, pentru informare;</w:t>
      </w:r>
    </w:p>
    <w:p w14:paraId="19AEB859" w14:textId="760C3E3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2.3. Parlamentului Republicii Moldova,</w:t>
      </w:r>
      <w:r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02B55D88" w14:textId="18557156" w:rsidR="009E4FB7" w:rsidRPr="009E4FB7" w:rsidRDefault="002B0AA3" w:rsidP="00501989">
      <w:pPr>
        <w:spacing w:after="0" w:line="276" w:lineRule="auto"/>
        <w:ind w:firstLine="709"/>
        <w:jc w:val="both"/>
        <w:rPr>
          <w:rFonts w:ascii="Calibri Light" w:hAnsi="Calibri Light" w:cs="Calibri Light"/>
          <w:bCs/>
          <w:sz w:val="24"/>
          <w:szCs w:val="24"/>
          <w:lang w:val="ro-RO" w:eastAsia="ru-RU"/>
        </w:rPr>
      </w:pPr>
      <w:r w:rsidRPr="00690C58">
        <w:rPr>
          <w:rFonts w:ascii="Calibri Light" w:hAnsi="Calibri Light" w:cs="Calibri Light"/>
          <w:b/>
          <w:sz w:val="24"/>
          <w:szCs w:val="24"/>
          <w:lang w:val="ro-RO" w:eastAsia="ru-RU"/>
        </w:rPr>
        <w:t xml:space="preserve">2.4. </w:t>
      </w:r>
      <w:r w:rsidR="009E4FB7">
        <w:rPr>
          <w:rFonts w:ascii="Calibri Light" w:hAnsi="Calibri Light" w:cs="Calibri Light"/>
          <w:b/>
          <w:sz w:val="24"/>
          <w:szCs w:val="24"/>
          <w:lang w:val="ro-RO" w:eastAsia="ru-RU"/>
        </w:rPr>
        <w:t>Oficiului teritorial Chișinău al Cancelariei de Stat</w:t>
      </w:r>
      <w:r w:rsidR="009E4FB7" w:rsidRPr="009E4FB7">
        <w:rPr>
          <w:rFonts w:ascii="Calibri Light" w:hAnsi="Calibri Light" w:cs="Calibri Light"/>
          <w:bCs/>
          <w:sz w:val="24"/>
          <w:szCs w:val="24"/>
          <w:lang w:val="ro-RO" w:eastAsia="ru-RU"/>
        </w:rPr>
        <w:t>,</w:t>
      </w:r>
      <w:r w:rsidR="009E4FB7">
        <w:rPr>
          <w:rFonts w:ascii="Calibri Light" w:hAnsi="Calibri Light" w:cs="Calibri Light"/>
          <w:b/>
          <w:sz w:val="24"/>
          <w:szCs w:val="24"/>
          <w:lang w:val="ro-RO" w:eastAsia="ru-RU"/>
        </w:rPr>
        <w:t xml:space="preserve"> </w:t>
      </w:r>
      <w:r w:rsidR="009E4FB7" w:rsidRPr="009E4FB7">
        <w:rPr>
          <w:rFonts w:ascii="Calibri Light" w:hAnsi="Calibri Light" w:cs="Calibri Light"/>
          <w:bCs/>
          <w:sz w:val="24"/>
          <w:szCs w:val="24"/>
          <w:lang w:val="ro-RO" w:eastAsia="ru-RU"/>
        </w:rPr>
        <w:t>pentru informare;</w:t>
      </w:r>
    </w:p>
    <w:p w14:paraId="07BD279C" w14:textId="6E0E6325" w:rsidR="0095358A" w:rsidRPr="00D47760" w:rsidRDefault="00B709D7" w:rsidP="00D47760">
      <w:pPr>
        <w:spacing w:after="0" w:line="276" w:lineRule="auto"/>
        <w:ind w:firstLine="709"/>
        <w:jc w:val="both"/>
        <w:rPr>
          <w:rFonts w:asciiTheme="majorHAnsi" w:eastAsia="Times New Roman" w:hAnsiTheme="majorHAnsi" w:cstheme="majorHAnsi"/>
          <w:sz w:val="24"/>
          <w:szCs w:val="24"/>
          <w:lang w:val="ro-MD"/>
        </w:rPr>
      </w:pPr>
      <w:r w:rsidRPr="00690C58">
        <w:rPr>
          <w:rFonts w:ascii="Calibri Light" w:hAnsi="Calibri Light" w:cs="Calibri Light"/>
          <w:b/>
          <w:sz w:val="24"/>
          <w:szCs w:val="24"/>
          <w:lang w:val="ro-RO" w:eastAsia="ru-RU"/>
        </w:rPr>
        <w:t>2.</w:t>
      </w:r>
      <w:r>
        <w:rPr>
          <w:rFonts w:ascii="Calibri Light" w:hAnsi="Calibri Light" w:cs="Calibri Light"/>
          <w:b/>
          <w:sz w:val="24"/>
          <w:szCs w:val="24"/>
          <w:lang w:val="ro-RO" w:eastAsia="ru-RU"/>
        </w:rPr>
        <w:t>5</w:t>
      </w:r>
      <w:r w:rsidRPr="00690C58">
        <w:rPr>
          <w:rFonts w:ascii="Calibri Light" w:hAnsi="Calibri Light" w:cs="Calibri Light"/>
          <w:b/>
          <w:sz w:val="24"/>
          <w:szCs w:val="24"/>
          <w:lang w:val="ro-RO" w:eastAsia="ru-RU"/>
        </w:rPr>
        <w:t xml:space="preserve">. </w:t>
      </w:r>
      <w:r w:rsidRPr="00690C58">
        <w:rPr>
          <w:rFonts w:ascii="Calibri Light" w:eastAsia="Times New Roman" w:hAnsi="Calibri Light" w:cs="Calibri Light"/>
          <w:b/>
          <w:bCs/>
          <w:sz w:val="24"/>
          <w:szCs w:val="24"/>
          <w:lang w:val="ro-RO" w:eastAsia="ru-RU"/>
        </w:rPr>
        <w:t>Ministerului Finanțelor</w:t>
      </w:r>
      <w:r w:rsidR="0095358A">
        <w:rPr>
          <w:rFonts w:ascii="Calibri Light" w:eastAsia="Times New Roman" w:hAnsi="Calibri Light" w:cs="Calibri Light"/>
          <w:b/>
          <w:bCs/>
          <w:sz w:val="24"/>
          <w:szCs w:val="24"/>
          <w:lang w:val="ro-RO" w:eastAsia="ru-RU"/>
        </w:rPr>
        <w:t xml:space="preserve"> și </w:t>
      </w:r>
      <w:r w:rsidR="0095358A">
        <w:rPr>
          <w:rFonts w:ascii="Calibri Light" w:hAnsi="Calibri Light" w:cs="Calibri Light"/>
          <w:b/>
          <w:noProof/>
          <w:sz w:val="24"/>
          <w:szCs w:val="24"/>
          <w:lang w:val="ro-RO" w:eastAsia="ru-RU"/>
        </w:rPr>
        <w:t>Agenției Servicii Publice</w:t>
      </w:r>
      <w:r w:rsidR="00955672">
        <w:rPr>
          <w:rFonts w:ascii="Calibri Light" w:hAnsi="Calibri Light" w:cs="Calibri Light"/>
          <w:b/>
          <w:noProof/>
          <w:sz w:val="24"/>
          <w:szCs w:val="24"/>
          <w:lang w:val="ro-RO" w:eastAsia="ru-RU"/>
        </w:rPr>
        <w:t>,</w:t>
      </w:r>
      <w:r w:rsidR="0095358A" w:rsidRPr="00690C58">
        <w:rPr>
          <w:rFonts w:ascii="Calibri Light" w:hAnsi="Calibri Light" w:cs="Calibri Light"/>
          <w:sz w:val="24"/>
          <w:szCs w:val="24"/>
          <w:lang w:val="ro-RO" w:eastAsia="ru-RU"/>
        </w:rPr>
        <w:t xml:space="preserve"> </w:t>
      </w:r>
      <w:r w:rsidRPr="00690C58">
        <w:rPr>
          <w:rFonts w:ascii="Calibri Light" w:hAnsi="Calibri Light" w:cs="Calibri Light"/>
          <w:sz w:val="24"/>
          <w:szCs w:val="24"/>
          <w:lang w:val="ro-RO" w:eastAsia="ru-RU"/>
        </w:rPr>
        <w:t>pentru informare</w:t>
      </w:r>
      <w:r w:rsidR="003B6C76" w:rsidRPr="003B6C76">
        <w:rPr>
          <w:rFonts w:ascii="Calibri Light" w:hAnsi="Calibri Light" w:cs="Calibri Light"/>
          <w:bCs/>
          <w:noProof/>
          <w:sz w:val="24"/>
          <w:szCs w:val="24"/>
          <w:lang w:val="ro-RO" w:eastAsia="ru-RU"/>
        </w:rPr>
        <w:t xml:space="preserve"> </w:t>
      </w:r>
      <w:r w:rsidR="003B6C76">
        <w:rPr>
          <w:rFonts w:ascii="Calibri Light" w:hAnsi="Calibri Light" w:cs="Calibri Light"/>
          <w:bCs/>
          <w:noProof/>
          <w:sz w:val="24"/>
          <w:szCs w:val="24"/>
          <w:lang w:val="ro-RO" w:eastAsia="ru-RU"/>
        </w:rPr>
        <w:t>și se reiterează</w:t>
      </w:r>
      <w:r w:rsidR="003B6C76">
        <w:rPr>
          <w:rStyle w:val="FootnoteReference"/>
          <w:rFonts w:ascii="Calibri Light" w:hAnsi="Calibri Light"/>
          <w:bCs/>
          <w:noProof/>
          <w:sz w:val="24"/>
          <w:szCs w:val="24"/>
          <w:lang w:val="ro-RO" w:eastAsia="ru-RU"/>
        </w:rPr>
        <w:footnoteReference w:id="4"/>
      </w:r>
      <w:r w:rsidR="003B6C76">
        <w:rPr>
          <w:rFonts w:ascii="Calibri Light" w:hAnsi="Calibri Light" w:cs="Calibri Light"/>
          <w:bCs/>
          <w:noProof/>
          <w:sz w:val="24"/>
          <w:szCs w:val="24"/>
          <w:lang w:val="ro-RO" w:eastAsia="ru-RU"/>
        </w:rPr>
        <w:t xml:space="preserve"> necesitatea finalizării </w:t>
      </w:r>
      <w:r w:rsidR="003B6C76" w:rsidRPr="00472596">
        <w:rPr>
          <w:rFonts w:ascii="Calibri Light" w:hAnsi="Calibri Light" w:cs="Calibri Light"/>
          <w:bCs/>
          <w:noProof/>
          <w:sz w:val="24"/>
          <w:szCs w:val="24"/>
          <w:lang w:val="ro-RO" w:eastAsia="ru-RU"/>
        </w:rPr>
        <w:t>Programului de măsuri privind implementarea noului sistem de evaluare a bunurilor imobile în scopul impozitării (Hotărârea Guvernului nr.670 din 09.06.2003)</w:t>
      </w:r>
      <w:r w:rsidR="0095358A">
        <w:rPr>
          <w:rFonts w:ascii="Calibri Light" w:hAnsi="Calibri Light" w:cs="Calibri Light"/>
          <w:bCs/>
          <w:noProof/>
          <w:sz w:val="24"/>
          <w:szCs w:val="24"/>
          <w:lang w:val="ro-RO" w:eastAsia="ru-RU"/>
        </w:rPr>
        <w:t xml:space="preserve">, precum și </w:t>
      </w:r>
      <w:r w:rsidR="0095358A" w:rsidRPr="00D47760">
        <w:rPr>
          <w:rFonts w:ascii="Calibri Light" w:hAnsi="Calibri Light" w:cs="Calibri Light"/>
          <w:bCs/>
          <w:noProof/>
          <w:sz w:val="24"/>
          <w:szCs w:val="24"/>
          <w:lang w:val="ro-MD" w:eastAsia="ru-RU"/>
        </w:rPr>
        <w:t>necesitatea</w:t>
      </w:r>
      <w:r w:rsidR="0095358A" w:rsidRPr="00D47760">
        <w:rPr>
          <w:rFonts w:asciiTheme="majorHAnsi" w:eastAsia="Times New Roman" w:hAnsiTheme="majorHAnsi" w:cstheme="majorHAnsi"/>
          <w:sz w:val="24"/>
          <w:szCs w:val="24"/>
          <w:lang w:val="ro-MD"/>
        </w:rPr>
        <w:t xml:space="preserve"> </w:t>
      </w:r>
      <w:r w:rsidR="0095358A" w:rsidRPr="00D47760">
        <w:rPr>
          <w:rFonts w:ascii="Calibri Light" w:eastAsia="Times New Roman" w:hAnsi="Calibri Light" w:cs="Calibri Light"/>
          <w:sz w:val="24"/>
          <w:szCs w:val="24"/>
          <w:lang w:val="ro-MD"/>
        </w:rPr>
        <w:t>revizuir</w:t>
      </w:r>
      <w:r w:rsidR="00D47760" w:rsidRPr="00D47760">
        <w:rPr>
          <w:rFonts w:ascii="Calibri Light" w:eastAsia="Times New Roman" w:hAnsi="Calibri Light" w:cs="Calibri Light"/>
          <w:sz w:val="24"/>
          <w:szCs w:val="24"/>
          <w:lang w:val="ro-MD"/>
        </w:rPr>
        <w:t>ii</w:t>
      </w:r>
      <w:r w:rsidR="0095358A" w:rsidRPr="00D47760">
        <w:rPr>
          <w:rFonts w:ascii="Calibri Light" w:eastAsia="Times New Roman" w:hAnsi="Calibri Light" w:cs="Calibri Light"/>
          <w:sz w:val="24"/>
          <w:szCs w:val="24"/>
          <w:lang w:val="ro-MD"/>
        </w:rPr>
        <w:t xml:space="preserve"> şi actualiz</w:t>
      </w:r>
      <w:r w:rsidR="00D47760" w:rsidRPr="00D47760">
        <w:rPr>
          <w:rFonts w:ascii="Calibri Light" w:eastAsia="Times New Roman" w:hAnsi="Calibri Light" w:cs="Calibri Light"/>
          <w:sz w:val="24"/>
          <w:szCs w:val="24"/>
          <w:lang w:val="ro-MD"/>
        </w:rPr>
        <w:t>ării</w:t>
      </w:r>
      <w:r w:rsidR="0095358A" w:rsidRPr="00D47760">
        <w:rPr>
          <w:rFonts w:ascii="Calibri Light" w:eastAsia="Times New Roman" w:hAnsi="Calibri Light" w:cs="Calibri Light"/>
          <w:sz w:val="24"/>
          <w:szCs w:val="24"/>
          <w:lang w:val="ro-MD"/>
        </w:rPr>
        <w:t xml:space="preserve"> metodologiei de evaluare a bunurilor imobile în scopul impozitării, care ar servi drept bază pentru reevaluarea bunurilor imobile;</w:t>
      </w:r>
    </w:p>
    <w:p w14:paraId="5AB77727" w14:textId="239F0176" w:rsidR="00B709D7" w:rsidRPr="00690C58" w:rsidRDefault="00B709D7" w:rsidP="00B709D7">
      <w:pPr>
        <w:spacing w:after="0" w:line="276" w:lineRule="auto"/>
        <w:ind w:firstLine="709"/>
        <w:jc w:val="both"/>
        <w:rPr>
          <w:rFonts w:ascii="Calibri Light" w:hAnsi="Calibri Light" w:cs="Calibri Light"/>
          <w:sz w:val="24"/>
          <w:szCs w:val="24"/>
          <w:lang w:val="ro-RO" w:eastAsia="ru-RU"/>
        </w:rPr>
      </w:pPr>
      <w:r w:rsidRPr="00690C58">
        <w:rPr>
          <w:rFonts w:ascii="Calibri Light" w:hAnsi="Calibri Light" w:cs="Calibri Light"/>
          <w:b/>
          <w:sz w:val="24"/>
          <w:szCs w:val="24"/>
          <w:lang w:val="ro-RO" w:eastAsia="ru-RU"/>
        </w:rPr>
        <w:t>2.</w:t>
      </w:r>
      <w:r>
        <w:rPr>
          <w:rFonts w:ascii="Calibri Light" w:hAnsi="Calibri Light" w:cs="Calibri Light"/>
          <w:b/>
          <w:sz w:val="24"/>
          <w:szCs w:val="24"/>
          <w:lang w:val="ro-RO" w:eastAsia="ru-RU"/>
        </w:rPr>
        <w:t>6</w:t>
      </w:r>
      <w:r w:rsidRPr="00690C58">
        <w:rPr>
          <w:rFonts w:ascii="Calibri Light" w:hAnsi="Calibri Light" w:cs="Calibri Light"/>
          <w:b/>
          <w:sz w:val="24"/>
          <w:szCs w:val="24"/>
          <w:lang w:val="ro-RO" w:eastAsia="ru-RU"/>
        </w:rPr>
        <w:t xml:space="preserve">. Serviciului Fiscal de Stat, </w:t>
      </w:r>
      <w:r w:rsidRPr="00690C58">
        <w:rPr>
          <w:rFonts w:ascii="Calibri Light" w:hAnsi="Calibri Light" w:cs="Calibri Light"/>
          <w:sz w:val="24"/>
          <w:szCs w:val="24"/>
          <w:lang w:val="ro-RO" w:eastAsia="ru-RU"/>
        </w:rPr>
        <w:t>pentru informare și:</w:t>
      </w:r>
    </w:p>
    <w:p w14:paraId="4B62FACB" w14:textId="7028D162" w:rsidR="00B709D7" w:rsidRPr="00690C58" w:rsidRDefault="00B709D7" w:rsidP="00B709D7">
      <w:pPr>
        <w:spacing w:after="0" w:line="276" w:lineRule="auto"/>
        <w:ind w:firstLine="709"/>
        <w:jc w:val="both"/>
        <w:rPr>
          <w:rFonts w:ascii="Calibri Light" w:hAnsi="Calibri Light" w:cs="Calibri Light"/>
          <w:sz w:val="24"/>
          <w:szCs w:val="24"/>
          <w:lang w:val="ro-RO" w:eastAsia="ru-RU"/>
        </w:rPr>
      </w:pPr>
      <w:r w:rsidRPr="00690C58">
        <w:rPr>
          <w:rFonts w:ascii="Calibri Light" w:hAnsi="Calibri Light" w:cs="Calibri Light"/>
          <w:b/>
          <w:sz w:val="24"/>
          <w:szCs w:val="24"/>
          <w:lang w:val="ro-RO" w:eastAsia="ru-RU"/>
        </w:rPr>
        <w:t>2.</w:t>
      </w:r>
      <w:r>
        <w:rPr>
          <w:rFonts w:ascii="Calibri Light" w:hAnsi="Calibri Light" w:cs="Calibri Light"/>
          <w:b/>
          <w:sz w:val="24"/>
          <w:szCs w:val="24"/>
          <w:lang w:val="ro-RO" w:eastAsia="ru-RU"/>
        </w:rPr>
        <w:t>6</w:t>
      </w:r>
      <w:r w:rsidRPr="00690C58">
        <w:rPr>
          <w:rFonts w:ascii="Calibri Light" w:hAnsi="Calibri Light" w:cs="Calibri Light"/>
          <w:b/>
          <w:sz w:val="24"/>
          <w:szCs w:val="24"/>
          <w:lang w:val="ro-RO" w:eastAsia="ru-RU"/>
        </w:rPr>
        <w:t>.1.</w:t>
      </w:r>
      <w:r w:rsidRPr="00690C58">
        <w:rPr>
          <w:rFonts w:ascii="Calibri Light" w:hAnsi="Calibri Light" w:cs="Calibri Light"/>
          <w:sz w:val="24"/>
          <w:szCs w:val="24"/>
          <w:lang w:val="ro-RO" w:eastAsia="ru-RU"/>
        </w:rPr>
        <w:t xml:space="preserve"> se reiterează</w:t>
      </w:r>
      <w:r w:rsidRPr="00690C58">
        <w:rPr>
          <w:rFonts w:ascii="Calibri Light" w:hAnsi="Calibri Light" w:cs="Calibri Light"/>
          <w:sz w:val="24"/>
          <w:szCs w:val="24"/>
          <w:vertAlign w:val="superscript"/>
          <w:lang w:val="ro-RO" w:eastAsia="ru-RU"/>
        </w:rPr>
        <w:footnoteReference w:id="5"/>
      </w:r>
      <w:r w:rsidRPr="00690C58">
        <w:rPr>
          <w:rFonts w:ascii="Calibri Light" w:hAnsi="Calibri Light" w:cs="Calibri Light"/>
          <w:sz w:val="24"/>
          <w:szCs w:val="24"/>
          <w:lang w:val="ro-RO"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w:t>
      </w:r>
      <w:r w:rsidR="00C15C4B">
        <w:rPr>
          <w:rFonts w:ascii="Calibri Light" w:hAnsi="Calibri Light" w:cs="Calibri Light"/>
          <w:sz w:val="24"/>
          <w:szCs w:val="24"/>
          <w:lang w:val="ro-RO" w:eastAsia="ru-RU"/>
        </w:rPr>
        <w:t xml:space="preserve">erviciul </w:t>
      </w:r>
      <w:r w:rsidRPr="00690C58">
        <w:rPr>
          <w:rFonts w:ascii="Calibri Light" w:hAnsi="Calibri Light" w:cs="Calibri Light"/>
          <w:sz w:val="24"/>
          <w:szCs w:val="24"/>
          <w:lang w:val="ro-RO" w:eastAsia="ru-RU"/>
        </w:rPr>
        <w:t>F</w:t>
      </w:r>
      <w:r w:rsidR="00C15C4B">
        <w:rPr>
          <w:rFonts w:ascii="Calibri Light" w:hAnsi="Calibri Light" w:cs="Calibri Light"/>
          <w:sz w:val="24"/>
          <w:szCs w:val="24"/>
          <w:lang w:val="ro-RO" w:eastAsia="ru-RU"/>
        </w:rPr>
        <w:t xml:space="preserve">iscal de </w:t>
      </w:r>
      <w:r w:rsidRPr="00690C58">
        <w:rPr>
          <w:rFonts w:ascii="Calibri Light" w:hAnsi="Calibri Light" w:cs="Calibri Light"/>
          <w:sz w:val="24"/>
          <w:szCs w:val="24"/>
          <w:lang w:val="ro-RO" w:eastAsia="ru-RU"/>
        </w:rPr>
        <w:t>S</w:t>
      </w:r>
      <w:r w:rsidR="00C15C4B">
        <w:rPr>
          <w:rFonts w:ascii="Calibri Light" w:hAnsi="Calibri Light" w:cs="Calibri Light"/>
          <w:sz w:val="24"/>
          <w:szCs w:val="24"/>
          <w:lang w:val="ro-RO" w:eastAsia="ru-RU"/>
        </w:rPr>
        <w:t>tat</w:t>
      </w:r>
      <w:r w:rsidRPr="00690C58">
        <w:rPr>
          <w:rFonts w:ascii="Calibri Light" w:hAnsi="Calibri Light" w:cs="Calibri Light"/>
          <w:sz w:val="24"/>
          <w:szCs w:val="24"/>
          <w:lang w:val="ro-RO" w:eastAsia="ru-RU"/>
        </w:rPr>
        <w:t xml:space="preserve">; </w:t>
      </w:r>
    </w:p>
    <w:p w14:paraId="47448321" w14:textId="00791132" w:rsidR="00B709D7" w:rsidRPr="00B709D7" w:rsidRDefault="00B709D7" w:rsidP="00B709D7">
      <w:pPr>
        <w:spacing w:after="0" w:line="276" w:lineRule="auto"/>
        <w:ind w:firstLine="709"/>
        <w:jc w:val="both"/>
        <w:rPr>
          <w:rFonts w:ascii="Calibri Light" w:hAnsi="Calibri Light" w:cs="Calibri Light"/>
          <w:sz w:val="24"/>
          <w:szCs w:val="24"/>
          <w:lang w:val="ro-RO" w:eastAsia="ru-RU"/>
        </w:rPr>
      </w:pPr>
      <w:r w:rsidRPr="00690C58">
        <w:rPr>
          <w:rFonts w:ascii="Calibri Light" w:hAnsi="Calibri Light" w:cs="Calibri Light"/>
          <w:b/>
          <w:sz w:val="24"/>
          <w:szCs w:val="24"/>
          <w:lang w:val="ro-RO" w:eastAsia="ru-RU"/>
        </w:rPr>
        <w:t>2.</w:t>
      </w:r>
      <w:r>
        <w:rPr>
          <w:rFonts w:ascii="Calibri Light" w:hAnsi="Calibri Light" w:cs="Calibri Light"/>
          <w:b/>
          <w:sz w:val="24"/>
          <w:szCs w:val="24"/>
          <w:lang w:val="ro-RO" w:eastAsia="ru-RU"/>
        </w:rPr>
        <w:t>6</w:t>
      </w:r>
      <w:r w:rsidRPr="00690C58">
        <w:rPr>
          <w:rFonts w:ascii="Calibri Light" w:hAnsi="Calibri Light" w:cs="Calibri Light"/>
          <w:b/>
          <w:sz w:val="24"/>
          <w:szCs w:val="24"/>
          <w:lang w:val="ro-RO" w:eastAsia="ru-RU"/>
        </w:rPr>
        <w:t>.2.</w:t>
      </w:r>
      <w:r w:rsidRPr="00690C58">
        <w:rPr>
          <w:rFonts w:ascii="Calibri Light" w:hAnsi="Calibri Light" w:cs="Calibri Light"/>
          <w:sz w:val="24"/>
          <w:szCs w:val="24"/>
          <w:lang w:val="ro-RO" w:eastAsia="ru-RU"/>
        </w:rPr>
        <w:t xml:space="preserve"> asigurarea </w:t>
      </w:r>
      <w:r>
        <w:rPr>
          <w:rFonts w:ascii="Calibri Light" w:hAnsi="Calibri Light" w:cs="Calibri Light"/>
          <w:sz w:val="24"/>
          <w:szCs w:val="24"/>
          <w:lang w:val="ro-RO" w:eastAsia="ru-RU"/>
        </w:rPr>
        <w:t xml:space="preserve">evaluării </w:t>
      </w:r>
      <w:r w:rsidR="0023471B">
        <w:rPr>
          <w:rFonts w:ascii="Calibri Light" w:hAnsi="Calibri Light" w:cs="Calibri Light"/>
          <w:sz w:val="24"/>
          <w:szCs w:val="24"/>
          <w:lang w:val="ro-RO" w:eastAsia="ru-RU"/>
        </w:rPr>
        <w:t xml:space="preserve">depline </w:t>
      </w:r>
      <w:r>
        <w:rPr>
          <w:rFonts w:ascii="Calibri Light" w:hAnsi="Calibri Light" w:cs="Calibri Light"/>
          <w:sz w:val="24"/>
          <w:szCs w:val="24"/>
          <w:lang w:val="ro-RO" w:eastAsia="ru-RU"/>
        </w:rPr>
        <w:t xml:space="preserve">în scopuri fiscale a bunurilor imobile </w:t>
      </w:r>
      <w:r w:rsidRPr="007D02C7">
        <w:rPr>
          <w:rFonts w:ascii="Calibri Light" w:hAnsi="Calibri Light" w:cs="Calibri Light"/>
          <w:sz w:val="24"/>
          <w:szCs w:val="24"/>
          <w:lang w:val="ro-RO" w:eastAsia="ru-RU"/>
        </w:rPr>
        <w:t xml:space="preserve">din teritoriul </w:t>
      </w:r>
      <w:r w:rsidRPr="007D02C7">
        <w:rPr>
          <w:rFonts w:ascii="Calibri Light" w:hAnsi="Calibri Light" w:cs="Calibri Light"/>
          <w:noProof/>
          <w:sz w:val="24"/>
          <w:szCs w:val="24"/>
          <w:lang w:val="ro-RO" w:eastAsia="ru-RU"/>
        </w:rPr>
        <w:t>satului Măgdăcești, precum și a</w:t>
      </w:r>
      <w:r w:rsidRPr="007D02C7">
        <w:rPr>
          <w:rFonts w:ascii="Calibri Light" w:hAnsi="Calibri Light" w:cs="Calibri Light"/>
          <w:sz w:val="24"/>
          <w:szCs w:val="24"/>
          <w:lang w:val="ro-RO" w:eastAsia="ru-RU"/>
        </w:rPr>
        <w:t xml:space="preserve"> încasării depline a impozitelor și taxelor locale; </w:t>
      </w:r>
    </w:p>
    <w:p w14:paraId="3AF242B6" w14:textId="55BB7639" w:rsidR="002B0AA3" w:rsidRPr="00690C58" w:rsidRDefault="00564CAC"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w:t>
      </w:r>
      <w:r w:rsidR="00106D12">
        <w:rPr>
          <w:rFonts w:ascii="Calibri Light" w:hAnsi="Calibri Light" w:cs="Calibri Light"/>
          <w:b/>
          <w:noProof/>
          <w:sz w:val="24"/>
          <w:szCs w:val="24"/>
          <w:lang w:val="ro-RO" w:eastAsia="ru-RU"/>
        </w:rPr>
        <w:t>7</w:t>
      </w:r>
      <w:r>
        <w:rPr>
          <w:rFonts w:ascii="Calibri Light" w:hAnsi="Calibri Light" w:cs="Calibri Light"/>
          <w:b/>
          <w:noProof/>
          <w:sz w:val="24"/>
          <w:szCs w:val="24"/>
          <w:lang w:val="ro-RO" w:eastAsia="ru-RU"/>
        </w:rPr>
        <w:t xml:space="preserve">. </w:t>
      </w:r>
      <w:r w:rsidR="002B0AA3" w:rsidRPr="00690C58">
        <w:rPr>
          <w:rFonts w:ascii="Calibri Light" w:hAnsi="Calibri Light" w:cs="Calibri Light"/>
          <w:b/>
          <w:noProof/>
          <w:sz w:val="24"/>
          <w:szCs w:val="24"/>
          <w:lang w:val="ro-RO" w:eastAsia="ru-RU"/>
        </w:rPr>
        <w:t xml:space="preserve">Consiliului și primarului </w:t>
      </w:r>
      <w:r w:rsidR="00D67793">
        <w:rPr>
          <w:rFonts w:ascii="Calibri Light" w:hAnsi="Calibri Light" w:cs="Calibri Light"/>
          <w:b/>
          <w:noProof/>
          <w:sz w:val="24"/>
          <w:szCs w:val="24"/>
          <w:lang w:val="ro-RO" w:eastAsia="ru-RU"/>
        </w:rPr>
        <w:t>satului Măgdăcești</w:t>
      </w:r>
      <w:r w:rsidR="002B0AA3" w:rsidRPr="00690C58">
        <w:rPr>
          <w:rFonts w:ascii="Calibri Light" w:hAnsi="Calibri Light" w:cs="Calibri Light"/>
          <w:noProof/>
          <w:sz w:val="24"/>
          <w:szCs w:val="24"/>
          <w:lang w:val="ro-RO" w:eastAsia="ru-RU"/>
        </w:rPr>
        <w:t>, pentru:</w:t>
      </w:r>
    </w:p>
    <w:p w14:paraId="7AF608DF" w14:textId="6342B608" w:rsidR="002B0AA3" w:rsidRPr="00690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690C58">
        <w:rPr>
          <w:rFonts w:ascii="Calibri Light" w:hAnsi="Calibri Light" w:cs="Calibri Light"/>
          <w:b/>
          <w:noProof/>
          <w:sz w:val="24"/>
          <w:szCs w:val="24"/>
          <w:lang w:val="ro-RO" w:eastAsia="ru-RU"/>
        </w:rPr>
        <w:t>2.</w:t>
      </w:r>
      <w:r w:rsidR="00106D12">
        <w:rPr>
          <w:rFonts w:ascii="Calibri Light" w:hAnsi="Calibri Light" w:cs="Calibri Light"/>
          <w:b/>
          <w:noProof/>
          <w:sz w:val="24"/>
          <w:szCs w:val="24"/>
          <w:lang w:val="ro-RO" w:eastAsia="ru-RU"/>
        </w:rPr>
        <w:t>7</w:t>
      </w:r>
      <w:r w:rsidRPr="00690C58">
        <w:rPr>
          <w:rFonts w:ascii="Calibri Light" w:hAnsi="Calibri Light" w:cs="Calibri Light"/>
          <w:b/>
          <w:noProof/>
          <w:sz w:val="24"/>
          <w:szCs w:val="24"/>
          <w:lang w:val="ro-RO" w:eastAsia="ru-RU"/>
        </w:rPr>
        <w:t>.1.</w:t>
      </w:r>
      <w:r w:rsidRPr="00690C58">
        <w:rPr>
          <w:rFonts w:ascii="Calibri Light" w:hAnsi="Calibri Light" w:cs="Calibri Light"/>
          <w:noProof/>
          <w:sz w:val="24"/>
          <w:szCs w:val="24"/>
          <w:lang w:val="ro-RO" w:eastAsia="ru-RU"/>
        </w:rPr>
        <w:t xml:space="preserve"> examinarea în şedinţa Consiliului </w:t>
      </w:r>
      <w:r w:rsidR="00D67793">
        <w:rPr>
          <w:rFonts w:ascii="Calibri Light" w:hAnsi="Calibri Light" w:cs="Calibri Light"/>
          <w:noProof/>
          <w:sz w:val="24"/>
          <w:szCs w:val="24"/>
          <w:lang w:val="ro-RO" w:eastAsia="ru-RU"/>
        </w:rPr>
        <w:t>sătesc Măgdăcești</w:t>
      </w:r>
      <w:r w:rsidRPr="00690C58">
        <w:rPr>
          <w:rFonts w:ascii="Calibri Light" w:hAnsi="Calibri Light" w:cs="Calibri Light"/>
          <w:noProof/>
          <w:sz w:val="24"/>
          <w:szCs w:val="24"/>
          <w:lang w:val="ro-RO" w:eastAsia="ru-RU"/>
        </w:rPr>
        <w:t xml:space="preserve"> a rezultatelor auditului, cu audierea persoanelor responsabile referitor la faptele descrise în </w:t>
      </w:r>
      <w:r w:rsidR="00E14201" w:rsidRPr="00690C58">
        <w:rPr>
          <w:rFonts w:ascii="Calibri Light" w:hAnsi="Calibri Light" w:cs="Calibri Light"/>
          <w:noProof/>
          <w:sz w:val="24"/>
          <w:szCs w:val="24"/>
          <w:lang w:val="ro-RO" w:eastAsia="ru-RU"/>
        </w:rPr>
        <w:t>R</w:t>
      </w:r>
      <w:r w:rsidR="00E14201">
        <w:rPr>
          <w:rFonts w:ascii="Calibri Light" w:hAnsi="Calibri Light" w:cs="Calibri Light"/>
          <w:noProof/>
          <w:sz w:val="24"/>
          <w:szCs w:val="24"/>
          <w:lang w:val="ro-RO" w:eastAsia="ru-RU"/>
        </w:rPr>
        <w:t>aportul</w:t>
      </w:r>
      <w:r w:rsidR="00E14201" w:rsidRPr="00690C58">
        <w:rPr>
          <w:rFonts w:ascii="Calibri Light" w:hAnsi="Calibri Light" w:cs="Calibri Light"/>
          <w:noProof/>
          <w:sz w:val="24"/>
          <w:szCs w:val="24"/>
          <w:lang w:val="ro-RO" w:eastAsia="ru-RU"/>
        </w:rPr>
        <w:t xml:space="preserve"> </w:t>
      </w:r>
      <w:r w:rsidRPr="00690C58">
        <w:rPr>
          <w:rFonts w:ascii="Calibri Light" w:hAnsi="Calibri Light" w:cs="Calibri Light"/>
          <w:noProof/>
          <w:sz w:val="24"/>
          <w:szCs w:val="24"/>
          <w:lang w:val="ro-RO" w:eastAsia="ru-RU"/>
        </w:rPr>
        <w:t>de audit şi cu aprobarea unui plan de măsuri de remediere a deficienţelor constatate;</w:t>
      </w:r>
    </w:p>
    <w:p w14:paraId="4BBF3B29" w14:textId="02D86460" w:rsidR="002B0AA3" w:rsidRPr="00690C58" w:rsidRDefault="002B0AA3"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690C58">
        <w:rPr>
          <w:rFonts w:ascii="Calibri Light" w:hAnsi="Calibri Light" w:cs="Calibri Light"/>
          <w:b/>
          <w:noProof/>
          <w:sz w:val="24"/>
          <w:szCs w:val="24"/>
          <w:lang w:val="ro-RO" w:eastAsia="ru-RU"/>
        </w:rPr>
        <w:t>2.</w:t>
      </w:r>
      <w:r w:rsidR="00106D12">
        <w:rPr>
          <w:rFonts w:ascii="Calibri Light" w:hAnsi="Calibri Light" w:cs="Calibri Light"/>
          <w:b/>
          <w:noProof/>
          <w:sz w:val="24"/>
          <w:szCs w:val="24"/>
          <w:lang w:val="ro-RO" w:eastAsia="ru-RU"/>
        </w:rPr>
        <w:t>7</w:t>
      </w:r>
      <w:r w:rsidRPr="00690C58">
        <w:rPr>
          <w:rFonts w:ascii="Calibri Light" w:hAnsi="Calibri Light" w:cs="Calibri Light"/>
          <w:b/>
          <w:noProof/>
          <w:sz w:val="24"/>
          <w:szCs w:val="24"/>
          <w:lang w:val="ro-RO" w:eastAsia="ru-RU"/>
        </w:rPr>
        <w:t>.2.</w:t>
      </w:r>
      <w:r w:rsidRPr="00690C58">
        <w:rPr>
          <w:rFonts w:ascii="Calibri Light" w:hAnsi="Calibri Light" w:cs="Calibri Light"/>
          <w:noProof/>
          <w:sz w:val="24"/>
          <w:szCs w:val="24"/>
          <w:lang w:val="ro-RO" w:eastAsia="ru-RU"/>
        </w:rPr>
        <w:t xml:space="preserve"> implementarea recomandărilor </w:t>
      </w:r>
      <w:r w:rsidR="00D2616B">
        <w:rPr>
          <w:rFonts w:ascii="Calibri Light" w:hAnsi="Calibri Light" w:cs="Calibri Light"/>
          <w:noProof/>
          <w:sz w:val="24"/>
          <w:szCs w:val="24"/>
          <w:lang w:val="ro-RO" w:eastAsia="ru-RU"/>
        </w:rPr>
        <w:t>din</w:t>
      </w:r>
      <w:r w:rsidRPr="00690C58">
        <w:rPr>
          <w:rFonts w:ascii="Calibri Light" w:hAnsi="Calibri Light" w:cs="Calibri Light"/>
          <w:noProof/>
          <w:sz w:val="24"/>
          <w:szCs w:val="24"/>
          <w:lang w:val="ro-RO" w:eastAsia="ru-RU"/>
        </w:rPr>
        <w:t xml:space="preserve"> Raportul</w:t>
      </w:r>
      <w:r w:rsidR="00D67793">
        <w:rPr>
          <w:rFonts w:ascii="Calibri Light" w:hAnsi="Calibri Light" w:cs="Calibri Light"/>
          <w:noProof/>
          <w:sz w:val="24"/>
          <w:szCs w:val="24"/>
          <w:lang w:val="ro-RO" w:eastAsia="ru-RU"/>
        </w:rPr>
        <w:t xml:space="preserve"> auditului</w:t>
      </w:r>
      <w:r w:rsidR="00E14201">
        <w:rPr>
          <w:rFonts w:ascii="Calibri Light" w:hAnsi="Calibri Light" w:cs="Calibri Light"/>
          <w:noProof/>
          <w:sz w:val="24"/>
          <w:szCs w:val="24"/>
          <w:lang w:val="ro-RO" w:eastAsia="ru-RU"/>
        </w:rPr>
        <w:t xml:space="preserve"> asupra</w:t>
      </w:r>
      <w:r w:rsidRPr="00690C58">
        <w:rPr>
          <w:rFonts w:ascii="Calibri Light" w:hAnsi="Calibri Light" w:cs="Calibri Light"/>
          <w:noProof/>
          <w:sz w:val="24"/>
          <w:szCs w:val="24"/>
          <w:lang w:val="ro-RO" w:eastAsia="ru-RU"/>
        </w:rPr>
        <w:t xml:space="preserve"> conformității procesului bugetar și gestionării patrimoniului public de către </w:t>
      </w:r>
      <w:r w:rsidR="00D2616B">
        <w:rPr>
          <w:rFonts w:ascii="Calibri Light" w:hAnsi="Calibri Light" w:cs="Calibri Light"/>
          <w:noProof/>
          <w:sz w:val="24"/>
          <w:szCs w:val="24"/>
          <w:lang w:val="ro-RO"/>
        </w:rPr>
        <w:t>unitatea administrativ-teritorială</w:t>
      </w:r>
      <w:r w:rsidR="00D67793">
        <w:rPr>
          <w:rFonts w:ascii="Calibri Light" w:hAnsi="Calibri Light" w:cs="Calibri Light"/>
          <w:noProof/>
          <w:sz w:val="24"/>
          <w:szCs w:val="24"/>
          <w:lang w:val="ro-RO" w:eastAsia="ru-RU"/>
        </w:rPr>
        <w:t xml:space="preserve"> s</w:t>
      </w:r>
      <w:r w:rsidR="00E14201">
        <w:rPr>
          <w:rFonts w:ascii="Calibri Light" w:hAnsi="Calibri Light" w:cs="Calibri Light"/>
          <w:noProof/>
          <w:sz w:val="24"/>
          <w:szCs w:val="24"/>
          <w:lang w:val="ro-RO" w:eastAsia="ru-RU"/>
        </w:rPr>
        <w:t>atul</w:t>
      </w:r>
      <w:r w:rsidR="00D67793">
        <w:rPr>
          <w:rFonts w:ascii="Calibri Light" w:hAnsi="Calibri Light" w:cs="Calibri Light"/>
          <w:noProof/>
          <w:sz w:val="24"/>
          <w:szCs w:val="24"/>
          <w:lang w:val="ro-RO" w:eastAsia="ru-RU"/>
        </w:rPr>
        <w:t xml:space="preserve"> Măgdăcești</w:t>
      </w:r>
      <w:r w:rsidR="00D2616B">
        <w:rPr>
          <w:rFonts w:ascii="Calibri Light" w:hAnsi="Calibri Light" w:cs="Calibri Light"/>
          <w:noProof/>
          <w:sz w:val="24"/>
          <w:szCs w:val="24"/>
          <w:lang w:val="ro-RO" w:eastAsia="ru-RU"/>
        </w:rPr>
        <w:t>.</w:t>
      </w:r>
    </w:p>
    <w:p w14:paraId="0C5041CD" w14:textId="3B4D3109" w:rsidR="002B0AA3" w:rsidRPr="00690C58"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sidR="00955672">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Chişinău, str.</w:t>
      </w:r>
      <w:r w:rsidR="00955672">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Kiev nr.3), în termen de 30 de zile din data comunicării răspunsului cu privire la cererea prealabilă sau din data expirării termenului prevăzut pentru soluţionarea acesteia.</w:t>
      </w:r>
    </w:p>
    <w:p w14:paraId="7DF90ECA" w14:textId="5306C66B" w:rsidR="002B0AA3" w:rsidRPr="00690C58"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2B0AA3" w:rsidRPr="00690C58">
        <w:rPr>
          <w:rFonts w:ascii="Calibri Light" w:hAnsi="Calibri Light" w:cs="Calibri Light"/>
          <w:noProof/>
          <w:sz w:val="24"/>
          <w:szCs w:val="24"/>
          <w:lang w:val="ro-RO"/>
        </w:rPr>
        <w:t>Curtea de Conturi va fi informată trimestrial, în termen de 9 luni din data intrării în vigoare a prezentei Hotărâri, despre acțiunile întreprins</w:t>
      </w:r>
      <w:r w:rsidR="00B709D7">
        <w:rPr>
          <w:rFonts w:ascii="Calibri Light" w:hAnsi="Calibri Light" w:cs="Calibri Light"/>
          <w:noProof/>
          <w:sz w:val="24"/>
          <w:szCs w:val="24"/>
          <w:lang w:val="ro-RO"/>
        </w:rPr>
        <w:t>e pentru executarea subpunctelor 2.6.</w:t>
      </w:r>
      <w:r w:rsidR="0041142F">
        <w:rPr>
          <w:rFonts w:ascii="Calibri Light" w:hAnsi="Calibri Light" w:cs="Calibri Light"/>
          <w:noProof/>
          <w:sz w:val="24"/>
          <w:szCs w:val="24"/>
          <w:lang w:val="ro-RO"/>
        </w:rPr>
        <w:t xml:space="preserve"> </w:t>
      </w:r>
      <w:r w:rsidR="00C4758E">
        <w:rPr>
          <w:rFonts w:ascii="Calibri Light" w:hAnsi="Calibri Light" w:cs="Calibri Light"/>
          <w:noProof/>
          <w:sz w:val="24"/>
          <w:szCs w:val="24"/>
          <w:lang w:val="ro-RO"/>
        </w:rPr>
        <w:t xml:space="preserve">și </w:t>
      </w:r>
      <w:r w:rsidR="0041142F">
        <w:rPr>
          <w:rFonts w:ascii="Calibri Light" w:hAnsi="Calibri Light" w:cs="Calibri Light"/>
          <w:noProof/>
          <w:sz w:val="24"/>
          <w:szCs w:val="24"/>
          <w:lang w:val="ro-RO"/>
        </w:rPr>
        <w:t>2.7.</w:t>
      </w:r>
      <w:r w:rsidR="00B709D7">
        <w:rPr>
          <w:rFonts w:ascii="Calibri Light" w:hAnsi="Calibri Light" w:cs="Calibri Light"/>
          <w:noProof/>
          <w:sz w:val="24"/>
          <w:szCs w:val="24"/>
          <w:lang w:val="ro-RO"/>
        </w:rPr>
        <w:t xml:space="preserve"> </w:t>
      </w:r>
      <w:r w:rsidR="002B0AA3" w:rsidRPr="00690C58">
        <w:rPr>
          <w:rFonts w:ascii="Calibri Light" w:hAnsi="Calibri Light" w:cs="Calibri Light"/>
          <w:noProof/>
          <w:sz w:val="24"/>
          <w:szCs w:val="24"/>
          <w:lang w:val="ro-RO"/>
        </w:rPr>
        <w:t xml:space="preserve">din prezenta Hotărâre și realizarea recomandărilor din Raportul </w:t>
      </w:r>
      <w:r w:rsidR="00B75C22">
        <w:rPr>
          <w:rFonts w:ascii="Calibri Light" w:hAnsi="Calibri Light" w:cs="Calibri Light"/>
          <w:noProof/>
          <w:sz w:val="24"/>
          <w:szCs w:val="24"/>
          <w:lang w:val="ro-RO"/>
        </w:rPr>
        <w:t>auditului</w:t>
      </w:r>
      <w:r w:rsidR="00E14201">
        <w:rPr>
          <w:rFonts w:ascii="Calibri Light" w:hAnsi="Calibri Light" w:cs="Calibri Light"/>
          <w:noProof/>
          <w:sz w:val="24"/>
          <w:szCs w:val="24"/>
          <w:lang w:val="ro-RO"/>
        </w:rPr>
        <w:t xml:space="preserve"> asupra</w:t>
      </w:r>
      <w:r w:rsidR="00B75C22">
        <w:rPr>
          <w:rFonts w:ascii="Calibri Light" w:hAnsi="Calibri Light" w:cs="Calibri Light"/>
          <w:noProof/>
          <w:sz w:val="24"/>
          <w:szCs w:val="24"/>
          <w:lang w:val="ro-RO"/>
        </w:rPr>
        <w:t xml:space="preserve"> </w:t>
      </w:r>
      <w:r w:rsidR="002B0AA3" w:rsidRPr="00690C58">
        <w:rPr>
          <w:rFonts w:ascii="Calibri Light" w:hAnsi="Calibri Light" w:cs="Calibri Light"/>
          <w:noProof/>
          <w:sz w:val="24"/>
          <w:szCs w:val="24"/>
          <w:lang w:val="ro-RO"/>
        </w:rPr>
        <w:t xml:space="preserve">conformității procesului bugetar și gestionării patrimoniului public </w:t>
      </w:r>
      <w:r w:rsidR="00C1436C">
        <w:rPr>
          <w:rFonts w:ascii="Calibri Light" w:hAnsi="Calibri Light" w:cs="Calibri Light"/>
          <w:noProof/>
          <w:sz w:val="24"/>
          <w:szCs w:val="24"/>
        </w:rPr>
        <w:t>la</w:t>
      </w:r>
      <w:r w:rsidR="002B0AA3"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unitatea administrativ-teritorială satul Măgdăcești</w:t>
      </w:r>
      <w:r w:rsidR="002B0AA3" w:rsidRPr="00690C58">
        <w:rPr>
          <w:rFonts w:ascii="Calibri Light" w:hAnsi="Calibri Light" w:cs="Calibri Light"/>
          <w:noProof/>
          <w:sz w:val="24"/>
          <w:szCs w:val="24"/>
          <w:lang w:val="ro-RO"/>
        </w:rPr>
        <w:t>.</w:t>
      </w:r>
    </w:p>
    <w:p w14:paraId="56B959DC" w14:textId="301238B0" w:rsidR="002B0AA3" w:rsidRPr="00690C58" w:rsidRDefault="003F2254" w:rsidP="00D67793">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Hotărârea</w:t>
      </w:r>
      <w:r w:rsidR="00B75C22">
        <w:rPr>
          <w:rFonts w:ascii="Calibri Light" w:hAnsi="Calibri Light" w:cs="Calibri Light"/>
          <w:noProof/>
          <w:sz w:val="24"/>
          <w:szCs w:val="24"/>
          <w:lang w:val="ro-RO" w:eastAsia="ru-RU"/>
        </w:rPr>
        <w:t xml:space="preserve"> și</w:t>
      </w:r>
      <w:r w:rsidR="002B0AA3" w:rsidRPr="00690C58">
        <w:rPr>
          <w:rFonts w:ascii="Calibri Light" w:hAnsi="Calibri Light" w:cs="Calibri Light"/>
          <w:noProof/>
          <w:sz w:val="24"/>
          <w:szCs w:val="24"/>
          <w:lang w:val="ro-RO" w:eastAsia="ru-RU"/>
        </w:rPr>
        <w:t xml:space="preserve"> Raportul</w:t>
      </w:r>
      <w:r>
        <w:rPr>
          <w:rFonts w:ascii="Calibri Light" w:hAnsi="Calibri Light" w:cs="Calibri Light"/>
          <w:noProof/>
          <w:sz w:val="24"/>
          <w:szCs w:val="24"/>
          <w:lang w:val="ro-RO" w:eastAsia="ru-RU"/>
        </w:rPr>
        <w:t xml:space="preserve"> auditului</w:t>
      </w:r>
      <w:r w:rsidR="00E14201">
        <w:rPr>
          <w:rFonts w:ascii="Calibri Light" w:hAnsi="Calibri Light" w:cs="Calibri Light"/>
          <w:noProof/>
          <w:sz w:val="24"/>
          <w:szCs w:val="24"/>
          <w:lang w:val="ro-RO" w:eastAsia="ru-RU"/>
        </w:rPr>
        <w:t xml:space="preserve"> asupra</w:t>
      </w:r>
      <w:r w:rsidR="002B0AA3" w:rsidRPr="00690C58">
        <w:rPr>
          <w:rFonts w:ascii="Calibri Light" w:hAnsi="Calibri Light" w:cs="Calibri Light"/>
          <w:noProof/>
          <w:sz w:val="24"/>
          <w:szCs w:val="24"/>
          <w:lang w:val="ro-RO" w:eastAsia="ru-RU"/>
        </w:rPr>
        <w:t xml:space="preserve"> conformității procesului bugetar și gestionării patrimoniului public </w:t>
      </w:r>
      <w:r w:rsidR="00C1436C">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Pr>
          <w:rFonts w:ascii="Calibri Light" w:hAnsi="Calibri Light" w:cs="Calibri Light"/>
          <w:noProof/>
          <w:sz w:val="24"/>
          <w:szCs w:val="24"/>
          <w:lang w:val="ro-RO"/>
        </w:rPr>
        <w:t>unitatea administrativ-teritorială satul Măgdăcești</w:t>
      </w:r>
      <w:r w:rsidR="002B0AA3" w:rsidRPr="00690C58">
        <w:rPr>
          <w:rFonts w:ascii="Calibri Light" w:hAnsi="Calibri Light" w:cs="Calibri Light"/>
          <w:noProof/>
          <w:sz w:val="24"/>
          <w:szCs w:val="24"/>
          <w:lang w:val="ro-RO" w:eastAsia="ru-RU"/>
        </w:rPr>
        <w:t xml:space="preserve"> se plasează pe site-ul oficial al Curții de Conturi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1BC5EDE6" w:rsidR="00912BCD" w:rsidRPr="00690C58" w:rsidRDefault="00912BCD" w:rsidP="00501989">
      <w:pPr>
        <w:tabs>
          <w:tab w:val="left" w:pos="630"/>
          <w:tab w:val="left" w:pos="810"/>
        </w:tabs>
        <w:spacing w:after="0" w:line="276" w:lineRule="auto"/>
        <w:jc w:val="both"/>
        <w:rPr>
          <w:rFonts w:ascii="Calibri Light" w:hAnsi="Calibri Light" w:cs="Calibri Light"/>
          <w:noProof/>
          <w:sz w:val="24"/>
          <w:szCs w:val="24"/>
          <w:lang w:val="ro-RO"/>
        </w:rPr>
      </w:pPr>
    </w:p>
    <w:p w14:paraId="16AA0C51" w14:textId="043EB19A" w:rsidR="00C3258A" w:rsidRPr="00690C58" w:rsidRDefault="00E474A3" w:rsidP="00C3258A">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4A725FEF" w14:textId="536D8457" w:rsidR="00E55CFB" w:rsidRDefault="00142B51" w:rsidP="00E55CFB">
      <w:pPr>
        <w:spacing w:after="0" w:line="240" w:lineRule="auto"/>
        <w:ind w:left="6930"/>
        <w:jc w:val="right"/>
        <w:rPr>
          <w:rFonts w:ascii="Calibri Light" w:hAnsi="Calibri Light" w:cs="Calibri Light"/>
          <w:b/>
          <w:noProof/>
          <w:sz w:val="24"/>
          <w:szCs w:val="24"/>
          <w:lang w:val="ro-RO"/>
        </w:rPr>
      </w:pPr>
      <w:bookmarkStart w:id="0" w:name="_GoBack"/>
      <w:bookmarkEnd w:id="0"/>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p>
    <w:p w14:paraId="4845A3BD" w14:textId="77777777" w:rsidR="00E55CFB" w:rsidRPr="00E55CFB" w:rsidRDefault="00E55CFB" w:rsidP="00E55CFB">
      <w:pPr>
        <w:spacing w:after="0" w:line="240" w:lineRule="auto"/>
        <w:ind w:firstLine="709"/>
        <w:jc w:val="both"/>
        <w:rPr>
          <w:rFonts w:ascii="Calibri Light" w:hAnsi="Calibri Light" w:cs="Calibri Light"/>
          <w:b/>
          <w:noProof/>
          <w:sz w:val="24"/>
          <w:szCs w:val="24"/>
          <w:lang w:val="ro-RO"/>
        </w:rPr>
      </w:pPr>
    </w:p>
    <w:sectPr w:rsidR="00E55CFB" w:rsidRPr="00E55CFB" w:rsidSect="007355D2">
      <w:footerReference w:type="default" r:id="rId13"/>
      <w:pgSz w:w="11906" w:h="16838" w:code="9"/>
      <w:pgMar w:top="709"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9B15" w14:textId="77777777" w:rsidR="00163A51" w:rsidRDefault="00163A51" w:rsidP="00A55663">
      <w:pPr>
        <w:spacing w:after="0" w:line="240" w:lineRule="auto"/>
      </w:pPr>
      <w:r>
        <w:separator/>
      </w:r>
    </w:p>
  </w:endnote>
  <w:endnote w:type="continuationSeparator" w:id="0">
    <w:p w14:paraId="48B8B236" w14:textId="77777777" w:rsidR="00163A51" w:rsidRDefault="00163A51"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42C6" w14:textId="0736F9B7" w:rsidR="005469B0" w:rsidRDefault="005469B0">
    <w:pPr>
      <w:pStyle w:val="Footer"/>
      <w:jc w:val="right"/>
    </w:pPr>
  </w:p>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A8898" w14:textId="77777777" w:rsidR="00163A51" w:rsidRDefault="00163A51" w:rsidP="00A55663">
      <w:pPr>
        <w:spacing w:after="0" w:line="240" w:lineRule="auto"/>
      </w:pPr>
      <w:r>
        <w:separator/>
      </w:r>
    </w:p>
  </w:footnote>
  <w:footnote w:type="continuationSeparator" w:id="0">
    <w:p w14:paraId="4495A2FC" w14:textId="77777777" w:rsidR="00163A51" w:rsidRDefault="00163A51" w:rsidP="00A55663">
      <w:pPr>
        <w:spacing w:after="0" w:line="240" w:lineRule="auto"/>
      </w:pPr>
      <w:r>
        <w:continuationSeparator/>
      </w:r>
    </w:p>
  </w:footnote>
  <w:footnote w:id="1">
    <w:p w14:paraId="31FAE348" w14:textId="77777777" w:rsidR="00821727" w:rsidRPr="002F2C98" w:rsidRDefault="00821727" w:rsidP="00D67793">
      <w:pPr>
        <w:pStyle w:val="FootnoteText"/>
        <w:spacing w:line="276" w:lineRule="auto"/>
        <w:jc w:val="both"/>
        <w:rPr>
          <w:rFonts w:ascii="Calibri Light" w:hAnsi="Calibri Light" w:cs="Calibri Light"/>
          <w:sz w:val="16"/>
          <w:szCs w:val="16"/>
          <w:lang w:val="ro-RO"/>
        </w:rPr>
      </w:pPr>
      <w:r w:rsidRPr="002F2C98">
        <w:rPr>
          <w:rFonts w:ascii="Calibri Light" w:eastAsia="Times New Roman" w:hAnsi="Calibri Light" w:cs="Calibri Light"/>
          <w:sz w:val="16"/>
          <w:szCs w:val="16"/>
          <w:vertAlign w:val="superscript"/>
          <w:lang w:val="ro-RO"/>
        </w:rPr>
        <w:footnoteRef/>
      </w:r>
      <w:r w:rsidRPr="002F2C98">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2">
    <w:p w14:paraId="1ED5442A" w14:textId="43CF973F" w:rsidR="007A33D3" w:rsidRPr="002F2C98" w:rsidRDefault="007A33D3" w:rsidP="00D67793">
      <w:pPr>
        <w:pStyle w:val="FootnoteText"/>
        <w:spacing w:line="276" w:lineRule="auto"/>
        <w:jc w:val="both"/>
        <w:rPr>
          <w:rFonts w:ascii="Calibri Light" w:eastAsia="Times New Roman" w:hAnsi="Calibri Light" w:cs="Calibri Light"/>
          <w:sz w:val="16"/>
          <w:szCs w:val="16"/>
          <w:lang w:val="ro-RO"/>
        </w:rPr>
      </w:pPr>
      <w:r w:rsidRPr="002F2C98">
        <w:rPr>
          <w:rFonts w:ascii="Calibri Light" w:hAnsi="Calibri Light" w:cs="Calibri Light"/>
          <w:sz w:val="16"/>
          <w:szCs w:val="16"/>
          <w:vertAlign w:val="superscript"/>
          <w:lang w:val="ro-RO"/>
        </w:rPr>
        <w:footnoteRef/>
      </w:r>
      <w:r w:rsidRPr="002F2C98">
        <w:rPr>
          <w:rFonts w:ascii="Calibri Light" w:hAnsi="Calibri Light" w:cs="Calibri Light"/>
          <w:sz w:val="16"/>
          <w:szCs w:val="16"/>
          <w:lang w:val="ro-RO"/>
        </w:rPr>
        <w:t xml:space="preserve"> </w:t>
      </w:r>
      <w:r w:rsidRPr="002F2C98">
        <w:rPr>
          <w:rFonts w:ascii="Calibri Light" w:eastAsia="Times New Roman" w:hAnsi="Calibri Light" w:cs="Calibri Light"/>
          <w:sz w:val="16"/>
          <w:szCs w:val="16"/>
          <w:lang w:val="ro-RO"/>
        </w:rPr>
        <w:t xml:space="preserve">Programul activității de audit a Curții de Conturi pe anul 2020, aprobat prin </w:t>
      </w:r>
      <w:r w:rsidR="00DC3E9C" w:rsidRPr="002F2C98">
        <w:rPr>
          <w:rFonts w:ascii="Calibri Light" w:eastAsia="Times New Roman" w:hAnsi="Calibri Light" w:cs="Calibri Light"/>
          <w:sz w:val="16"/>
          <w:szCs w:val="16"/>
          <w:lang w:val="ro-RO"/>
        </w:rPr>
        <w:t>Hotărârea Curții de Conturi nr.</w:t>
      </w:r>
      <w:r w:rsidRPr="002F2C98">
        <w:rPr>
          <w:rFonts w:ascii="Calibri Light" w:eastAsia="Times New Roman" w:hAnsi="Calibri Light" w:cs="Calibri Light"/>
          <w:sz w:val="16"/>
          <w:szCs w:val="16"/>
          <w:lang w:val="ro-RO"/>
        </w:rPr>
        <w:t>77 din 27.12.2019.</w:t>
      </w:r>
    </w:p>
  </w:footnote>
  <w:footnote w:id="3">
    <w:p w14:paraId="06514535" w14:textId="0F345F4E" w:rsidR="00544059" w:rsidRPr="002F2C98" w:rsidRDefault="00544059" w:rsidP="00D67793">
      <w:pPr>
        <w:pStyle w:val="1"/>
        <w:spacing w:line="276" w:lineRule="auto"/>
        <w:rPr>
          <w:rFonts w:cs="Calibri Light"/>
          <w:lang w:val="ro-RO"/>
        </w:rPr>
      </w:pPr>
      <w:r w:rsidRPr="002F2C98">
        <w:rPr>
          <w:rStyle w:val="FootnoteReference"/>
          <w:rFonts w:cs="Calibri Light"/>
          <w:lang w:val="ro-RO"/>
        </w:rPr>
        <w:footnoteRef/>
      </w:r>
      <w:r w:rsidRPr="002F2C98">
        <w:rPr>
          <w:rFonts w:cs="Calibri Light"/>
          <w:lang w:val="ro-RO"/>
        </w:rPr>
        <w:t xml:space="preserve"> Hotărârea Curții de Conturi nr.2 din 24.01.2020 </w:t>
      </w:r>
      <w:r w:rsidR="00C7503B" w:rsidRPr="002F2C98">
        <w:rPr>
          <w:rFonts w:cs="Calibri Light"/>
          <w:lang w:val="ro-RO"/>
        </w:rPr>
        <w:t xml:space="preserve">„Cu </w:t>
      </w:r>
      <w:r w:rsidRPr="002F2C98">
        <w:rPr>
          <w:rFonts w:cs="Calibri Light"/>
          <w:lang w:val="ro-RO"/>
        </w:rPr>
        <w:t>privi</w:t>
      </w:r>
      <w:r w:rsidR="00C7503B" w:rsidRPr="002F2C98">
        <w:rPr>
          <w:rFonts w:cs="Calibri Light"/>
          <w:lang w:val="ro-RO"/>
        </w:rPr>
        <w:t>re la</w:t>
      </w:r>
      <w:r w:rsidRPr="002F2C98">
        <w:rPr>
          <w:rFonts w:cs="Calibri Light"/>
          <w:lang w:val="ro-RO"/>
        </w:rPr>
        <w:t xml:space="preserve"> Cadrul Declarațiilor Profesionale ale INTOSAI</w:t>
      </w:r>
      <w:r w:rsidR="00C7503B" w:rsidRPr="002F2C98">
        <w:rPr>
          <w:rFonts w:cs="Calibri Light"/>
          <w:lang w:val="ro-RO"/>
        </w:rPr>
        <w:t>”</w:t>
      </w:r>
      <w:r w:rsidRPr="002F2C98">
        <w:rPr>
          <w:rFonts w:cs="Calibri Light"/>
          <w:lang w:val="ro-RO"/>
        </w:rPr>
        <w:t>.</w:t>
      </w:r>
    </w:p>
  </w:footnote>
  <w:footnote w:id="4">
    <w:p w14:paraId="0E0A7843" w14:textId="75CC6FB3" w:rsidR="003B6C76" w:rsidRPr="00217140" w:rsidRDefault="003B6C76" w:rsidP="003B6C76">
      <w:pPr>
        <w:pStyle w:val="FootnoteText"/>
        <w:rPr>
          <w:rFonts w:ascii="Calibri Light" w:hAnsi="Calibri Light" w:cs="Calibri Light"/>
          <w:sz w:val="16"/>
          <w:szCs w:val="16"/>
          <w:lang w:val="ro-RO"/>
        </w:rPr>
      </w:pPr>
      <w:r w:rsidRPr="00217140">
        <w:rPr>
          <w:rStyle w:val="FootnoteReference"/>
          <w:rFonts w:ascii="Calibri Light" w:hAnsi="Calibri Light" w:cs="Calibri Light"/>
          <w:sz w:val="16"/>
          <w:szCs w:val="16"/>
        </w:rPr>
        <w:footnoteRef/>
      </w:r>
      <w:r w:rsidRPr="00217140">
        <w:rPr>
          <w:rFonts w:ascii="Calibri Light" w:hAnsi="Calibri Light" w:cs="Calibri Light"/>
          <w:sz w:val="16"/>
          <w:szCs w:val="16"/>
          <w:lang w:val="en-US"/>
        </w:rPr>
        <w:t xml:space="preserve"> </w:t>
      </w:r>
      <w:r w:rsidRPr="002F2C98">
        <w:rPr>
          <w:rFonts w:ascii="Calibri Light" w:hAnsi="Calibri Light" w:cs="Calibri Light"/>
          <w:sz w:val="16"/>
          <w:szCs w:val="16"/>
          <w:lang w:val="ro-MD"/>
        </w:rPr>
        <w:t>Recomand</w:t>
      </w:r>
      <w:r w:rsidR="00C41E6F">
        <w:rPr>
          <w:rFonts w:ascii="Calibri Light" w:hAnsi="Calibri Light" w:cs="Calibri Light"/>
          <w:sz w:val="16"/>
          <w:szCs w:val="16"/>
          <w:lang w:val="ro-MD"/>
        </w:rPr>
        <w:t>ările</w:t>
      </w:r>
      <w:r w:rsidRPr="002F2C98">
        <w:rPr>
          <w:rFonts w:ascii="Calibri Light" w:hAnsi="Calibri Light" w:cs="Calibri Light"/>
          <w:sz w:val="16"/>
          <w:szCs w:val="16"/>
          <w:lang w:val="ro-MD"/>
        </w:rPr>
        <w:t xml:space="preserve"> nr.10.3. </w:t>
      </w:r>
      <w:r w:rsidR="00C4758E" w:rsidRPr="002F2C98">
        <w:rPr>
          <w:rFonts w:ascii="Calibri Light" w:hAnsi="Calibri Light" w:cs="Calibri Light"/>
          <w:sz w:val="16"/>
          <w:szCs w:val="16"/>
          <w:lang w:val="ro-MD"/>
        </w:rPr>
        <w:t xml:space="preserve">și nr.12 </w:t>
      </w:r>
      <w:r w:rsidRPr="002F2C98">
        <w:rPr>
          <w:rFonts w:ascii="Calibri Light" w:hAnsi="Calibri Light" w:cs="Calibri Light"/>
          <w:sz w:val="16"/>
          <w:szCs w:val="16"/>
          <w:lang w:val="ro-MD"/>
        </w:rPr>
        <w:t>din Raportul aprobat prin Hotărârea Curții de Conturi nr.68 din 26.11.2019.</w:t>
      </w:r>
    </w:p>
  </w:footnote>
  <w:footnote w:id="5">
    <w:p w14:paraId="30953954" w14:textId="36AD2BBD" w:rsidR="00B709D7" w:rsidRPr="002F2C98" w:rsidRDefault="00B709D7" w:rsidP="00B709D7">
      <w:pPr>
        <w:pStyle w:val="FootnoteText"/>
        <w:rPr>
          <w:rFonts w:ascii="Calibri Light" w:hAnsi="Calibri Light" w:cs="Calibri Light"/>
          <w:sz w:val="16"/>
          <w:szCs w:val="16"/>
          <w:lang w:val="ro-MD"/>
        </w:rPr>
      </w:pPr>
      <w:r w:rsidRPr="002F2C98">
        <w:rPr>
          <w:rStyle w:val="FootnoteReference"/>
          <w:rFonts w:ascii="Calibri Light" w:hAnsi="Calibri Light" w:cs="Calibri Light"/>
          <w:sz w:val="16"/>
          <w:szCs w:val="16"/>
        </w:rPr>
        <w:footnoteRef/>
      </w:r>
      <w:r w:rsidRPr="002F2C98">
        <w:rPr>
          <w:rFonts w:ascii="Calibri Light" w:hAnsi="Calibri Light" w:cs="Calibri Light"/>
          <w:sz w:val="16"/>
          <w:szCs w:val="16"/>
          <w:lang w:val="en-US"/>
        </w:rPr>
        <w:t xml:space="preserve"> </w:t>
      </w:r>
      <w:r w:rsidR="00B75C22" w:rsidRPr="002F2C98">
        <w:rPr>
          <w:rFonts w:ascii="Calibri Light" w:hAnsi="Calibri Light" w:cs="Calibri Light"/>
          <w:sz w:val="16"/>
          <w:szCs w:val="16"/>
          <w:lang w:val="ro-RO"/>
        </w:rPr>
        <w:t>Prevederi a</w:t>
      </w:r>
      <w:r w:rsidRPr="002F2C98">
        <w:rPr>
          <w:rFonts w:ascii="Calibri Light" w:hAnsi="Calibri Light" w:cs="Calibri Light"/>
          <w:sz w:val="16"/>
          <w:szCs w:val="16"/>
          <w:lang w:val="ro-MD"/>
        </w:rPr>
        <w:t>probate prin Hotărâr</w:t>
      </w:r>
      <w:r w:rsidR="00B75C22" w:rsidRPr="002F2C98">
        <w:rPr>
          <w:rFonts w:ascii="Calibri Light" w:hAnsi="Calibri Light" w:cs="Calibri Light"/>
          <w:sz w:val="16"/>
          <w:szCs w:val="16"/>
          <w:lang w:val="ro-MD"/>
        </w:rPr>
        <w:t>il</w:t>
      </w:r>
      <w:r w:rsidRPr="002F2C98">
        <w:rPr>
          <w:rFonts w:ascii="Calibri Light" w:hAnsi="Calibri Light" w:cs="Calibri Light"/>
          <w:sz w:val="16"/>
          <w:szCs w:val="16"/>
          <w:lang w:val="ro-MD"/>
        </w:rPr>
        <w:t>e Curții de Conturi nr.78 din 23.11.2018 și nr.94 din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2325D"/>
    <w:rsid w:val="00031884"/>
    <w:rsid w:val="00036AEC"/>
    <w:rsid w:val="00036C27"/>
    <w:rsid w:val="000414B6"/>
    <w:rsid w:val="00043124"/>
    <w:rsid w:val="0005001A"/>
    <w:rsid w:val="0005179B"/>
    <w:rsid w:val="00052BEC"/>
    <w:rsid w:val="000559EE"/>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C08E2"/>
    <w:rsid w:val="000C1DC5"/>
    <w:rsid w:val="000C2A33"/>
    <w:rsid w:val="000C2B3B"/>
    <w:rsid w:val="000C5600"/>
    <w:rsid w:val="000C7827"/>
    <w:rsid w:val="000D21A8"/>
    <w:rsid w:val="000D2E1A"/>
    <w:rsid w:val="000D352F"/>
    <w:rsid w:val="000D3C4F"/>
    <w:rsid w:val="000D655B"/>
    <w:rsid w:val="000D7837"/>
    <w:rsid w:val="000D7F2D"/>
    <w:rsid w:val="000E0305"/>
    <w:rsid w:val="000E2E42"/>
    <w:rsid w:val="000E7B3E"/>
    <w:rsid w:val="000E7C1E"/>
    <w:rsid w:val="000F003D"/>
    <w:rsid w:val="000F407F"/>
    <w:rsid w:val="000F6A45"/>
    <w:rsid w:val="001007E9"/>
    <w:rsid w:val="001017BC"/>
    <w:rsid w:val="00101E41"/>
    <w:rsid w:val="00103BCC"/>
    <w:rsid w:val="0010460C"/>
    <w:rsid w:val="0010593C"/>
    <w:rsid w:val="00106D12"/>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3A51"/>
    <w:rsid w:val="00164BBF"/>
    <w:rsid w:val="00165A76"/>
    <w:rsid w:val="00165EC4"/>
    <w:rsid w:val="00167440"/>
    <w:rsid w:val="00167785"/>
    <w:rsid w:val="0017741D"/>
    <w:rsid w:val="00177B22"/>
    <w:rsid w:val="00181B79"/>
    <w:rsid w:val="001825CF"/>
    <w:rsid w:val="00182F58"/>
    <w:rsid w:val="0018374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45"/>
    <w:rsid w:val="001D733F"/>
    <w:rsid w:val="001E3D20"/>
    <w:rsid w:val="001E481E"/>
    <w:rsid w:val="001E48BE"/>
    <w:rsid w:val="001E562C"/>
    <w:rsid w:val="001E5DBC"/>
    <w:rsid w:val="001F195B"/>
    <w:rsid w:val="001F2B94"/>
    <w:rsid w:val="001F36E7"/>
    <w:rsid w:val="001F6DAE"/>
    <w:rsid w:val="001F7651"/>
    <w:rsid w:val="002050E8"/>
    <w:rsid w:val="002137BE"/>
    <w:rsid w:val="00217140"/>
    <w:rsid w:val="00217A69"/>
    <w:rsid w:val="002210CC"/>
    <w:rsid w:val="00223495"/>
    <w:rsid w:val="002239F8"/>
    <w:rsid w:val="00224E3D"/>
    <w:rsid w:val="0023031C"/>
    <w:rsid w:val="002307E6"/>
    <w:rsid w:val="0023202B"/>
    <w:rsid w:val="00232310"/>
    <w:rsid w:val="002335A7"/>
    <w:rsid w:val="002344D9"/>
    <w:rsid w:val="0023471B"/>
    <w:rsid w:val="002354C7"/>
    <w:rsid w:val="00237439"/>
    <w:rsid w:val="00237D14"/>
    <w:rsid w:val="0024254D"/>
    <w:rsid w:val="00244077"/>
    <w:rsid w:val="00246072"/>
    <w:rsid w:val="00246158"/>
    <w:rsid w:val="0024705B"/>
    <w:rsid w:val="002506DD"/>
    <w:rsid w:val="002515FC"/>
    <w:rsid w:val="00251C9F"/>
    <w:rsid w:val="002562F4"/>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39F"/>
    <w:rsid w:val="002B1ACC"/>
    <w:rsid w:val="002B2C90"/>
    <w:rsid w:val="002B353A"/>
    <w:rsid w:val="002B4C17"/>
    <w:rsid w:val="002B516A"/>
    <w:rsid w:val="002B5404"/>
    <w:rsid w:val="002B57D6"/>
    <w:rsid w:val="002B7282"/>
    <w:rsid w:val="002C4BC7"/>
    <w:rsid w:val="002C5803"/>
    <w:rsid w:val="002C672D"/>
    <w:rsid w:val="002C7F4E"/>
    <w:rsid w:val="002D0E54"/>
    <w:rsid w:val="002D37AB"/>
    <w:rsid w:val="002D5612"/>
    <w:rsid w:val="002E08A5"/>
    <w:rsid w:val="002E1D46"/>
    <w:rsid w:val="002E3A07"/>
    <w:rsid w:val="002E4DEC"/>
    <w:rsid w:val="002E64B6"/>
    <w:rsid w:val="002E666C"/>
    <w:rsid w:val="002E6E1D"/>
    <w:rsid w:val="002E76CB"/>
    <w:rsid w:val="002F2C98"/>
    <w:rsid w:val="002F6DA1"/>
    <w:rsid w:val="003006A4"/>
    <w:rsid w:val="0030145E"/>
    <w:rsid w:val="003019C1"/>
    <w:rsid w:val="003038A6"/>
    <w:rsid w:val="00306FAD"/>
    <w:rsid w:val="003072C1"/>
    <w:rsid w:val="00307BC9"/>
    <w:rsid w:val="00307CC6"/>
    <w:rsid w:val="00310861"/>
    <w:rsid w:val="00312F95"/>
    <w:rsid w:val="00314317"/>
    <w:rsid w:val="00315C28"/>
    <w:rsid w:val="0031648F"/>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5175D"/>
    <w:rsid w:val="00353B47"/>
    <w:rsid w:val="00357632"/>
    <w:rsid w:val="0037525D"/>
    <w:rsid w:val="00381F06"/>
    <w:rsid w:val="00382D3F"/>
    <w:rsid w:val="00382F09"/>
    <w:rsid w:val="00393868"/>
    <w:rsid w:val="00396D6A"/>
    <w:rsid w:val="003A55B1"/>
    <w:rsid w:val="003A5C26"/>
    <w:rsid w:val="003A6027"/>
    <w:rsid w:val="003A7737"/>
    <w:rsid w:val="003B1D20"/>
    <w:rsid w:val="003B4564"/>
    <w:rsid w:val="003B6472"/>
    <w:rsid w:val="003B6C76"/>
    <w:rsid w:val="003B7CB7"/>
    <w:rsid w:val="003C0487"/>
    <w:rsid w:val="003C3226"/>
    <w:rsid w:val="003D0E60"/>
    <w:rsid w:val="003D16F6"/>
    <w:rsid w:val="003D4A3F"/>
    <w:rsid w:val="003D5B02"/>
    <w:rsid w:val="003D7379"/>
    <w:rsid w:val="003D7552"/>
    <w:rsid w:val="003D760A"/>
    <w:rsid w:val="003D7F97"/>
    <w:rsid w:val="003E1F53"/>
    <w:rsid w:val="003E1FCD"/>
    <w:rsid w:val="003E79C0"/>
    <w:rsid w:val="003F0EF1"/>
    <w:rsid w:val="003F17CC"/>
    <w:rsid w:val="003F2254"/>
    <w:rsid w:val="003F376E"/>
    <w:rsid w:val="003F3EC5"/>
    <w:rsid w:val="003F4155"/>
    <w:rsid w:val="003F510C"/>
    <w:rsid w:val="003F7B8B"/>
    <w:rsid w:val="00401F90"/>
    <w:rsid w:val="00406D03"/>
    <w:rsid w:val="0040797B"/>
    <w:rsid w:val="0041142F"/>
    <w:rsid w:val="00411911"/>
    <w:rsid w:val="00411B1A"/>
    <w:rsid w:val="0041352D"/>
    <w:rsid w:val="00414445"/>
    <w:rsid w:val="00414D94"/>
    <w:rsid w:val="00415BD0"/>
    <w:rsid w:val="00416F6F"/>
    <w:rsid w:val="00417086"/>
    <w:rsid w:val="00420AC2"/>
    <w:rsid w:val="0042103B"/>
    <w:rsid w:val="00421912"/>
    <w:rsid w:val="00423C3B"/>
    <w:rsid w:val="00423E98"/>
    <w:rsid w:val="00424293"/>
    <w:rsid w:val="00425E15"/>
    <w:rsid w:val="004260A1"/>
    <w:rsid w:val="00426169"/>
    <w:rsid w:val="00426D1B"/>
    <w:rsid w:val="004274AD"/>
    <w:rsid w:val="00431009"/>
    <w:rsid w:val="0043257F"/>
    <w:rsid w:val="004336A1"/>
    <w:rsid w:val="0043499B"/>
    <w:rsid w:val="0043653C"/>
    <w:rsid w:val="0044096D"/>
    <w:rsid w:val="0044135B"/>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2596"/>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3F1"/>
    <w:rsid w:val="005016AA"/>
    <w:rsid w:val="00501989"/>
    <w:rsid w:val="00504BBE"/>
    <w:rsid w:val="005059CF"/>
    <w:rsid w:val="005075A7"/>
    <w:rsid w:val="005077B4"/>
    <w:rsid w:val="005105B1"/>
    <w:rsid w:val="0051427E"/>
    <w:rsid w:val="00515512"/>
    <w:rsid w:val="00516F49"/>
    <w:rsid w:val="005226BF"/>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61DF0"/>
    <w:rsid w:val="0056486E"/>
    <w:rsid w:val="00564CAC"/>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4A1"/>
    <w:rsid w:val="005C75B5"/>
    <w:rsid w:val="005D00FF"/>
    <w:rsid w:val="005D1A96"/>
    <w:rsid w:val="005D3EB5"/>
    <w:rsid w:val="005D4E6C"/>
    <w:rsid w:val="005D7766"/>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536F"/>
    <w:rsid w:val="00616575"/>
    <w:rsid w:val="00617AED"/>
    <w:rsid w:val="006203BC"/>
    <w:rsid w:val="0062162A"/>
    <w:rsid w:val="00623A2C"/>
    <w:rsid w:val="00626D8F"/>
    <w:rsid w:val="006270BF"/>
    <w:rsid w:val="00627F8E"/>
    <w:rsid w:val="00631040"/>
    <w:rsid w:val="0063273C"/>
    <w:rsid w:val="00635050"/>
    <w:rsid w:val="00635CA7"/>
    <w:rsid w:val="006412CA"/>
    <w:rsid w:val="00642070"/>
    <w:rsid w:val="00642E4C"/>
    <w:rsid w:val="006443B9"/>
    <w:rsid w:val="0064458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790D"/>
    <w:rsid w:val="00690C58"/>
    <w:rsid w:val="006918F5"/>
    <w:rsid w:val="0069252E"/>
    <w:rsid w:val="00694A2E"/>
    <w:rsid w:val="006A5DC2"/>
    <w:rsid w:val="006A5FA2"/>
    <w:rsid w:val="006A66E2"/>
    <w:rsid w:val="006B045D"/>
    <w:rsid w:val="006B209A"/>
    <w:rsid w:val="006B6EA5"/>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9E2"/>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20E4"/>
    <w:rsid w:val="0075490E"/>
    <w:rsid w:val="0076013E"/>
    <w:rsid w:val="00763BF5"/>
    <w:rsid w:val="0076519C"/>
    <w:rsid w:val="00770205"/>
    <w:rsid w:val="00771FAF"/>
    <w:rsid w:val="00772C04"/>
    <w:rsid w:val="00774D95"/>
    <w:rsid w:val="007766F5"/>
    <w:rsid w:val="007769EA"/>
    <w:rsid w:val="007774ED"/>
    <w:rsid w:val="0078173E"/>
    <w:rsid w:val="00781BD1"/>
    <w:rsid w:val="007832B8"/>
    <w:rsid w:val="00785A28"/>
    <w:rsid w:val="00786F4C"/>
    <w:rsid w:val="0079218D"/>
    <w:rsid w:val="00796065"/>
    <w:rsid w:val="007A25CF"/>
    <w:rsid w:val="007A33D3"/>
    <w:rsid w:val="007A617D"/>
    <w:rsid w:val="007A63B5"/>
    <w:rsid w:val="007A7195"/>
    <w:rsid w:val="007B128E"/>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3376"/>
    <w:rsid w:val="007E4427"/>
    <w:rsid w:val="007F0688"/>
    <w:rsid w:val="007F09D7"/>
    <w:rsid w:val="007F67E6"/>
    <w:rsid w:val="007F7388"/>
    <w:rsid w:val="008031F5"/>
    <w:rsid w:val="00807527"/>
    <w:rsid w:val="0081086F"/>
    <w:rsid w:val="00815F14"/>
    <w:rsid w:val="00816115"/>
    <w:rsid w:val="00820251"/>
    <w:rsid w:val="00821727"/>
    <w:rsid w:val="008249F0"/>
    <w:rsid w:val="00825B44"/>
    <w:rsid w:val="008272ED"/>
    <w:rsid w:val="00831041"/>
    <w:rsid w:val="008317EE"/>
    <w:rsid w:val="00831884"/>
    <w:rsid w:val="008319CD"/>
    <w:rsid w:val="008336B2"/>
    <w:rsid w:val="00835888"/>
    <w:rsid w:val="00835A7A"/>
    <w:rsid w:val="008364E7"/>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436F"/>
    <w:rsid w:val="00867669"/>
    <w:rsid w:val="00870C3C"/>
    <w:rsid w:val="00872378"/>
    <w:rsid w:val="00872435"/>
    <w:rsid w:val="008750EF"/>
    <w:rsid w:val="008758CD"/>
    <w:rsid w:val="00875C9E"/>
    <w:rsid w:val="0087682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563F"/>
    <w:rsid w:val="008E639C"/>
    <w:rsid w:val="008E7518"/>
    <w:rsid w:val="008F070E"/>
    <w:rsid w:val="008F366C"/>
    <w:rsid w:val="008F4958"/>
    <w:rsid w:val="008F4DA3"/>
    <w:rsid w:val="008F5E89"/>
    <w:rsid w:val="008F619F"/>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0D8E"/>
    <w:rsid w:val="00941888"/>
    <w:rsid w:val="009433C8"/>
    <w:rsid w:val="009502B2"/>
    <w:rsid w:val="00952B74"/>
    <w:rsid w:val="0095358A"/>
    <w:rsid w:val="009549CC"/>
    <w:rsid w:val="00955672"/>
    <w:rsid w:val="009557AD"/>
    <w:rsid w:val="00955A20"/>
    <w:rsid w:val="00955C2C"/>
    <w:rsid w:val="0095627E"/>
    <w:rsid w:val="00963590"/>
    <w:rsid w:val="00964044"/>
    <w:rsid w:val="009656F3"/>
    <w:rsid w:val="00966092"/>
    <w:rsid w:val="0097422E"/>
    <w:rsid w:val="009763C1"/>
    <w:rsid w:val="00977A75"/>
    <w:rsid w:val="0098012E"/>
    <w:rsid w:val="00980B49"/>
    <w:rsid w:val="00981414"/>
    <w:rsid w:val="009824D3"/>
    <w:rsid w:val="009848DF"/>
    <w:rsid w:val="00986612"/>
    <w:rsid w:val="0098738C"/>
    <w:rsid w:val="0099000C"/>
    <w:rsid w:val="00990DEA"/>
    <w:rsid w:val="00991DBF"/>
    <w:rsid w:val="00993019"/>
    <w:rsid w:val="00994876"/>
    <w:rsid w:val="009A2434"/>
    <w:rsid w:val="009A2977"/>
    <w:rsid w:val="009A2C84"/>
    <w:rsid w:val="009A32D5"/>
    <w:rsid w:val="009A6B8E"/>
    <w:rsid w:val="009B1DD1"/>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4FB7"/>
    <w:rsid w:val="009E6A8A"/>
    <w:rsid w:val="009E7DC7"/>
    <w:rsid w:val="009E7E49"/>
    <w:rsid w:val="009F01D2"/>
    <w:rsid w:val="009F3592"/>
    <w:rsid w:val="009F36FB"/>
    <w:rsid w:val="009F636A"/>
    <w:rsid w:val="00A0290E"/>
    <w:rsid w:val="00A03C1D"/>
    <w:rsid w:val="00A05BA7"/>
    <w:rsid w:val="00A07DE1"/>
    <w:rsid w:val="00A155F1"/>
    <w:rsid w:val="00A16732"/>
    <w:rsid w:val="00A22F95"/>
    <w:rsid w:val="00A23D27"/>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198D"/>
    <w:rsid w:val="00A71D97"/>
    <w:rsid w:val="00A752E2"/>
    <w:rsid w:val="00A75330"/>
    <w:rsid w:val="00A8046B"/>
    <w:rsid w:val="00A8065C"/>
    <w:rsid w:val="00A849B7"/>
    <w:rsid w:val="00A87156"/>
    <w:rsid w:val="00A9496D"/>
    <w:rsid w:val="00A9586C"/>
    <w:rsid w:val="00AA76E9"/>
    <w:rsid w:val="00AB16A0"/>
    <w:rsid w:val="00AB45BA"/>
    <w:rsid w:val="00AB51D0"/>
    <w:rsid w:val="00AB6AB9"/>
    <w:rsid w:val="00AC2349"/>
    <w:rsid w:val="00AC4D37"/>
    <w:rsid w:val="00AC55B4"/>
    <w:rsid w:val="00AC5E25"/>
    <w:rsid w:val="00AC6C3F"/>
    <w:rsid w:val="00AD0B89"/>
    <w:rsid w:val="00AD19ED"/>
    <w:rsid w:val="00AD3BFD"/>
    <w:rsid w:val="00AD6F29"/>
    <w:rsid w:val="00AD770B"/>
    <w:rsid w:val="00AE0186"/>
    <w:rsid w:val="00AE09DE"/>
    <w:rsid w:val="00AE16B9"/>
    <w:rsid w:val="00AE205D"/>
    <w:rsid w:val="00AE3B19"/>
    <w:rsid w:val="00AE53B5"/>
    <w:rsid w:val="00AE67F4"/>
    <w:rsid w:val="00AF24DF"/>
    <w:rsid w:val="00AF3176"/>
    <w:rsid w:val="00AF4CC7"/>
    <w:rsid w:val="00AF5F99"/>
    <w:rsid w:val="00AF6124"/>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7574"/>
    <w:rsid w:val="00B709D7"/>
    <w:rsid w:val="00B73378"/>
    <w:rsid w:val="00B74ECD"/>
    <w:rsid w:val="00B75C22"/>
    <w:rsid w:val="00B767B0"/>
    <w:rsid w:val="00B8335C"/>
    <w:rsid w:val="00B83D4C"/>
    <w:rsid w:val="00B84055"/>
    <w:rsid w:val="00B858FE"/>
    <w:rsid w:val="00B977B2"/>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1F98"/>
    <w:rsid w:val="00BD242B"/>
    <w:rsid w:val="00BD2F2B"/>
    <w:rsid w:val="00BD30BD"/>
    <w:rsid w:val="00BD509F"/>
    <w:rsid w:val="00BD5689"/>
    <w:rsid w:val="00BD5AF6"/>
    <w:rsid w:val="00BD6299"/>
    <w:rsid w:val="00BE1E32"/>
    <w:rsid w:val="00BE1F51"/>
    <w:rsid w:val="00BE554F"/>
    <w:rsid w:val="00BE6C9A"/>
    <w:rsid w:val="00BF5E43"/>
    <w:rsid w:val="00C01B9C"/>
    <w:rsid w:val="00C0244E"/>
    <w:rsid w:val="00C0341E"/>
    <w:rsid w:val="00C042D1"/>
    <w:rsid w:val="00C05E29"/>
    <w:rsid w:val="00C060B5"/>
    <w:rsid w:val="00C06DFC"/>
    <w:rsid w:val="00C130F9"/>
    <w:rsid w:val="00C1365B"/>
    <w:rsid w:val="00C1436C"/>
    <w:rsid w:val="00C15C4B"/>
    <w:rsid w:val="00C17BE2"/>
    <w:rsid w:val="00C216B0"/>
    <w:rsid w:val="00C22E4D"/>
    <w:rsid w:val="00C233BB"/>
    <w:rsid w:val="00C252DB"/>
    <w:rsid w:val="00C279BF"/>
    <w:rsid w:val="00C31535"/>
    <w:rsid w:val="00C3258A"/>
    <w:rsid w:val="00C336BE"/>
    <w:rsid w:val="00C33D0C"/>
    <w:rsid w:val="00C3583E"/>
    <w:rsid w:val="00C3633E"/>
    <w:rsid w:val="00C41E6F"/>
    <w:rsid w:val="00C440E3"/>
    <w:rsid w:val="00C44218"/>
    <w:rsid w:val="00C448E6"/>
    <w:rsid w:val="00C44D6E"/>
    <w:rsid w:val="00C45B82"/>
    <w:rsid w:val="00C4758E"/>
    <w:rsid w:val="00C51AD9"/>
    <w:rsid w:val="00C60666"/>
    <w:rsid w:val="00C624A9"/>
    <w:rsid w:val="00C6326C"/>
    <w:rsid w:val="00C671DA"/>
    <w:rsid w:val="00C72D1D"/>
    <w:rsid w:val="00C7503B"/>
    <w:rsid w:val="00C75440"/>
    <w:rsid w:val="00C81B3C"/>
    <w:rsid w:val="00C834B1"/>
    <w:rsid w:val="00C84032"/>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E704D"/>
    <w:rsid w:val="00CF368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16B"/>
    <w:rsid w:val="00D26B42"/>
    <w:rsid w:val="00D30001"/>
    <w:rsid w:val="00D33FF8"/>
    <w:rsid w:val="00D34B32"/>
    <w:rsid w:val="00D36EC4"/>
    <w:rsid w:val="00D404C4"/>
    <w:rsid w:val="00D44844"/>
    <w:rsid w:val="00D454BF"/>
    <w:rsid w:val="00D471E9"/>
    <w:rsid w:val="00D47760"/>
    <w:rsid w:val="00D5088F"/>
    <w:rsid w:val="00D51FD9"/>
    <w:rsid w:val="00D523B2"/>
    <w:rsid w:val="00D5469B"/>
    <w:rsid w:val="00D54A93"/>
    <w:rsid w:val="00D55D7F"/>
    <w:rsid w:val="00D633DD"/>
    <w:rsid w:val="00D63A56"/>
    <w:rsid w:val="00D67793"/>
    <w:rsid w:val="00D7296D"/>
    <w:rsid w:val="00D73518"/>
    <w:rsid w:val="00D75DA9"/>
    <w:rsid w:val="00D76377"/>
    <w:rsid w:val="00D7671B"/>
    <w:rsid w:val="00D77581"/>
    <w:rsid w:val="00D83800"/>
    <w:rsid w:val="00D90925"/>
    <w:rsid w:val="00D94903"/>
    <w:rsid w:val="00D95175"/>
    <w:rsid w:val="00D965D4"/>
    <w:rsid w:val="00DA1684"/>
    <w:rsid w:val="00DA1F53"/>
    <w:rsid w:val="00DA6A17"/>
    <w:rsid w:val="00DB10D3"/>
    <w:rsid w:val="00DB2705"/>
    <w:rsid w:val="00DB295A"/>
    <w:rsid w:val="00DB4A5C"/>
    <w:rsid w:val="00DB5313"/>
    <w:rsid w:val="00DB5439"/>
    <w:rsid w:val="00DB560D"/>
    <w:rsid w:val="00DB7E19"/>
    <w:rsid w:val="00DB7E43"/>
    <w:rsid w:val="00DC3E9C"/>
    <w:rsid w:val="00DC52A0"/>
    <w:rsid w:val="00DC6A11"/>
    <w:rsid w:val="00DC79B1"/>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201"/>
    <w:rsid w:val="00E145F9"/>
    <w:rsid w:val="00E17380"/>
    <w:rsid w:val="00E20CC8"/>
    <w:rsid w:val="00E21817"/>
    <w:rsid w:val="00E24813"/>
    <w:rsid w:val="00E2753C"/>
    <w:rsid w:val="00E32C24"/>
    <w:rsid w:val="00E34E5A"/>
    <w:rsid w:val="00E36059"/>
    <w:rsid w:val="00E371B8"/>
    <w:rsid w:val="00E41F42"/>
    <w:rsid w:val="00E42F1F"/>
    <w:rsid w:val="00E44298"/>
    <w:rsid w:val="00E45022"/>
    <w:rsid w:val="00E45BDE"/>
    <w:rsid w:val="00E462B1"/>
    <w:rsid w:val="00E474A3"/>
    <w:rsid w:val="00E53582"/>
    <w:rsid w:val="00E55CFB"/>
    <w:rsid w:val="00E61083"/>
    <w:rsid w:val="00E636C1"/>
    <w:rsid w:val="00E638C8"/>
    <w:rsid w:val="00E66C17"/>
    <w:rsid w:val="00E72D8E"/>
    <w:rsid w:val="00E83A6A"/>
    <w:rsid w:val="00E86D06"/>
    <w:rsid w:val="00E94C3B"/>
    <w:rsid w:val="00EA3688"/>
    <w:rsid w:val="00EA499B"/>
    <w:rsid w:val="00EA5B0E"/>
    <w:rsid w:val="00EA7550"/>
    <w:rsid w:val="00EB0B16"/>
    <w:rsid w:val="00EB0E4A"/>
    <w:rsid w:val="00EB1260"/>
    <w:rsid w:val="00EB4A71"/>
    <w:rsid w:val="00EB601F"/>
    <w:rsid w:val="00EC4A36"/>
    <w:rsid w:val="00ED06C1"/>
    <w:rsid w:val="00ED1C98"/>
    <w:rsid w:val="00ED5834"/>
    <w:rsid w:val="00ED5857"/>
    <w:rsid w:val="00ED6440"/>
    <w:rsid w:val="00EE042E"/>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2664"/>
    <w:rsid w:val="00FA4AD1"/>
    <w:rsid w:val="00FB33F0"/>
    <w:rsid w:val="00FB4F45"/>
    <w:rsid w:val="00FC0312"/>
    <w:rsid w:val="00FC188F"/>
    <w:rsid w:val="00FC352E"/>
    <w:rsid w:val="00FC586E"/>
    <w:rsid w:val="00FD211A"/>
    <w:rsid w:val="00FD2DF4"/>
    <w:rsid w:val="00FD4B54"/>
    <w:rsid w:val="00FD6CB0"/>
    <w:rsid w:val="00FE06A2"/>
    <w:rsid w:val="00FE0ABC"/>
    <w:rsid w:val="00FE0F82"/>
    <w:rsid w:val="00FE1B07"/>
    <w:rsid w:val="00FE2043"/>
    <w:rsid w:val="00FE4CD5"/>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EA54B0"/>
  <w15:docId w15:val="{CC53079C-0985-49F5-A20B-0792DF85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8B0DEC-4536-4DAA-9217-E70E16F7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746</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Caraman Tatiana</cp:lastModifiedBy>
  <cp:revision>8</cp:revision>
  <cp:lastPrinted>2020-02-21T12:25:00Z</cp:lastPrinted>
  <dcterms:created xsi:type="dcterms:W3CDTF">2020-12-01T12:23:00Z</dcterms:created>
  <dcterms:modified xsi:type="dcterms:W3CDTF">2020-12-09T14:32:00Z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