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F5" w:rsidRPr="001C33C4" w:rsidRDefault="00F043F5" w:rsidP="00F043F5">
      <w:pPr>
        <w:tabs>
          <w:tab w:val="left" w:pos="6230"/>
        </w:tabs>
        <w:jc w:val="right"/>
        <w:rPr>
          <w:rFonts w:asciiTheme="majorHAnsi" w:hAnsiTheme="majorHAnsi" w:cstheme="majorHAnsi"/>
          <w:sz w:val="28"/>
          <w:szCs w:val="28"/>
          <w:lang w:val="ru-MD"/>
        </w:rPr>
      </w:pPr>
      <w:bookmarkStart w:id="0" w:name="_GoBack"/>
      <w:bookmarkEnd w:id="0"/>
      <w:r w:rsidRPr="001C33C4">
        <w:rPr>
          <w:lang w:val="ru-MD"/>
        </w:rPr>
        <w:tab/>
      </w:r>
      <w:r w:rsidRPr="001C33C4">
        <w:rPr>
          <w:rFonts w:asciiTheme="majorHAnsi" w:hAnsiTheme="majorHAnsi" w:cstheme="majorHAnsi"/>
          <w:sz w:val="28"/>
          <w:szCs w:val="28"/>
          <w:lang w:val="ru-MD"/>
        </w:rPr>
        <w:t>Перевод</w:t>
      </w:r>
    </w:p>
    <w:p w:rsidR="00F043F5" w:rsidRPr="001C33C4" w:rsidRDefault="00F043F5" w:rsidP="00F043F5">
      <w:pPr>
        <w:tabs>
          <w:tab w:val="left" w:pos="6230"/>
        </w:tabs>
        <w:spacing w:after="0" w:line="240" w:lineRule="auto"/>
        <w:jc w:val="right"/>
        <w:rPr>
          <w:rFonts w:asciiTheme="majorHAnsi" w:hAnsiTheme="majorHAnsi" w:cstheme="majorHAnsi"/>
          <w:sz w:val="28"/>
          <w:szCs w:val="28"/>
          <w:lang w:val="ru-MD"/>
        </w:rPr>
      </w:pPr>
      <w:r w:rsidRPr="001C33C4">
        <w:rPr>
          <w:rFonts w:asciiTheme="majorHAnsi" w:hAnsiTheme="majorHAnsi" w:cstheme="majorHAnsi"/>
          <w:sz w:val="28"/>
          <w:szCs w:val="28"/>
          <w:lang w:val="ru-MD"/>
        </w:rPr>
        <w:t xml:space="preserve">Приложение </w:t>
      </w:r>
    </w:p>
    <w:p w:rsidR="00F043F5" w:rsidRPr="001C33C4" w:rsidRDefault="00F043F5" w:rsidP="00F043F5">
      <w:pPr>
        <w:tabs>
          <w:tab w:val="left" w:pos="6230"/>
        </w:tabs>
        <w:spacing w:after="0" w:line="240" w:lineRule="auto"/>
        <w:jc w:val="right"/>
        <w:rPr>
          <w:rFonts w:asciiTheme="majorHAnsi" w:eastAsia="Times New Roman" w:hAnsiTheme="majorHAnsi" w:cstheme="majorHAnsi"/>
          <w:bCs/>
          <w:sz w:val="28"/>
          <w:szCs w:val="28"/>
          <w:lang w:val="ru-MD" w:eastAsia="ru-RU"/>
        </w:rPr>
      </w:pPr>
      <w:r w:rsidRPr="001C33C4">
        <w:rPr>
          <w:rFonts w:asciiTheme="majorHAnsi" w:hAnsiTheme="majorHAnsi" w:cstheme="majorHAnsi"/>
          <w:sz w:val="28"/>
          <w:szCs w:val="28"/>
          <w:lang w:val="ru-MD"/>
        </w:rPr>
        <w:t xml:space="preserve">к </w:t>
      </w:r>
      <w:r w:rsidRPr="001C33C4">
        <w:rPr>
          <w:rFonts w:asciiTheme="majorHAnsi" w:eastAsia="Times New Roman" w:hAnsiTheme="majorHAnsi" w:cstheme="majorHAnsi"/>
          <w:sz w:val="28"/>
          <w:szCs w:val="28"/>
          <w:lang w:val="ru-MD" w:eastAsia="ru-RU"/>
        </w:rPr>
        <w:t>Постановлени</w:t>
      </w:r>
      <w:r w:rsidRPr="001C33C4">
        <w:rPr>
          <w:rFonts w:asciiTheme="majorHAnsi" w:hAnsiTheme="majorHAnsi" w:cstheme="majorHAnsi"/>
          <w:sz w:val="28"/>
          <w:szCs w:val="28"/>
          <w:lang w:val="ru-MD"/>
        </w:rPr>
        <w:t xml:space="preserve">ю </w:t>
      </w:r>
      <w:r w:rsidRPr="001C33C4">
        <w:rPr>
          <w:rFonts w:asciiTheme="majorHAnsi" w:eastAsia="Times New Roman" w:hAnsiTheme="majorHAnsi" w:cstheme="majorHAnsi"/>
          <w:bCs/>
          <w:sz w:val="28"/>
          <w:szCs w:val="28"/>
          <w:lang w:val="ru-MD" w:eastAsia="ru-RU"/>
        </w:rPr>
        <w:t>Счетной палаты</w:t>
      </w:r>
    </w:p>
    <w:p w:rsidR="00F043F5" w:rsidRPr="001C33C4" w:rsidRDefault="00F043F5" w:rsidP="00F043F5">
      <w:pPr>
        <w:tabs>
          <w:tab w:val="left" w:pos="6230"/>
        </w:tabs>
        <w:spacing w:after="0" w:line="240" w:lineRule="auto"/>
        <w:jc w:val="right"/>
        <w:rPr>
          <w:rFonts w:asciiTheme="majorHAnsi" w:hAnsiTheme="majorHAnsi" w:cstheme="majorHAnsi"/>
          <w:sz w:val="28"/>
          <w:szCs w:val="28"/>
          <w:lang w:val="ru-MD"/>
        </w:rPr>
      </w:pPr>
      <w:r w:rsidRPr="001C33C4">
        <w:rPr>
          <w:rFonts w:asciiTheme="majorHAnsi" w:eastAsia="Times New Roman" w:hAnsiTheme="majorHAnsi" w:cstheme="majorHAnsi"/>
          <w:bCs/>
          <w:sz w:val="28"/>
          <w:szCs w:val="28"/>
          <w:lang w:val="ru-MD" w:eastAsia="ru-RU"/>
        </w:rPr>
        <w:t>№</w:t>
      </w:r>
      <w:r w:rsidR="001C33C4" w:rsidRPr="001C33C4">
        <w:rPr>
          <w:rFonts w:asciiTheme="majorHAnsi" w:eastAsia="Times New Roman" w:hAnsiTheme="majorHAnsi" w:cstheme="majorHAnsi"/>
          <w:bCs/>
          <w:sz w:val="28"/>
          <w:szCs w:val="28"/>
          <w:lang w:val="ru-MD" w:eastAsia="ru-RU"/>
        </w:rPr>
        <w:t>8</w:t>
      </w:r>
      <w:r w:rsidRPr="001C33C4">
        <w:rPr>
          <w:rFonts w:asciiTheme="majorHAnsi" w:eastAsia="Times New Roman" w:hAnsiTheme="majorHAnsi" w:cstheme="majorHAnsi"/>
          <w:bCs/>
          <w:sz w:val="28"/>
          <w:szCs w:val="28"/>
          <w:lang w:val="ru-MD" w:eastAsia="ru-RU"/>
        </w:rPr>
        <w:t xml:space="preserve"> от 27 февраля 2019 года</w:t>
      </w:r>
    </w:p>
    <w:p w:rsidR="00F043F5" w:rsidRPr="001C33C4" w:rsidRDefault="00F043F5" w:rsidP="00F043F5">
      <w:pPr>
        <w:tabs>
          <w:tab w:val="left" w:pos="720"/>
        </w:tabs>
        <w:spacing w:after="0" w:line="240" w:lineRule="auto"/>
        <w:jc w:val="right"/>
        <w:rPr>
          <w:rFonts w:asciiTheme="majorHAnsi" w:eastAsia="Times New Roman" w:hAnsiTheme="majorHAnsi" w:cstheme="majorHAnsi"/>
          <w:bCs/>
          <w:sz w:val="28"/>
          <w:szCs w:val="28"/>
          <w:lang w:val="ru-MD"/>
        </w:rPr>
      </w:pPr>
    </w:p>
    <w:p w:rsidR="00F043F5" w:rsidRPr="001C33C4" w:rsidRDefault="00F043F5" w:rsidP="00F043F5">
      <w:pPr>
        <w:spacing w:after="0" w:line="240" w:lineRule="auto"/>
        <w:rPr>
          <w:rFonts w:asciiTheme="majorHAnsi" w:hAnsiTheme="majorHAnsi" w:cstheme="majorHAnsi"/>
          <w:lang w:val="ru-MD"/>
        </w:rPr>
      </w:pPr>
    </w:p>
    <w:p w:rsidR="00F043F5" w:rsidRPr="001C33C4" w:rsidRDefault="00F043F5" w:rsidP="00F043F5">
      <w:pPr>
        <w:spacing w:after="0" w:line="240" w:lineRule="auto"/>
        <w:rPr>
          <w:rFonts w:asciiTheme="majorHAnsi" w:hAnsiTheme="majorHAnsi" w:cstheme="majorHAnsi"/>
          <w:lang w:val="ru-MD"/>
        </w:rPr>
      </w:pPr>
    </w:p>
    <w:p w:rsidR="00F043F5" w:rsidRPr="001C33C4" w:rsidRDefault="00F043F5" w:rsidP="00F043F5">
      <w:pPr>
        <w:spacing w:after="0" w:line="240" w:lineRule="auto"/>
        <w:rPr>
          <w:rFonts w:asciiTheme="majorHAnsi" w:hAnsiTheme="majorHAnsi" w:cstheme="majorHAnsi"/>
          <w:lang w:val="ru-MD"/>
        </w:rPr>
      </w:pPr>
      <w:r w:rsidRPr="001C33C4">
        <w:rPr>
          <w:rFonts w:asciiTheme="majorHAnsi" w:hAnsiTheme="majorHAnsi" w:cstheme="majorHAnsi"/>
          <w:noProof/>
          <w:lang w:val="ru-RU" w:eastAsia="ru-RU"/>
        </w:rPr>
        <w:drawing>
          <wp:anchor distT="0" distB="0" distL="114300" distR="114300" simplePos="0" relativeHeight="251659264" behindDoc="0" locked="0" layoutInCell="1" allowOverlap="1" wp14:anchorId="1B55CBCD" wp14:editId="45783CB5">
            <wp:simplePos x="0" y="0"/>
            <wp:positionH relativeFrom="column">
              <wp:posOffset>2230210</wp:posOffset>
            </wp:positionH>
            <wp:positionV relativeFrom="page">
              <wp:posOffset>2268220</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43F5" w:rsidRPr="001C33C4" w:rsidRDefault="00F043F5" w:rsidP="00F043F5">
      <w:pPr>
        <w:spacing w:after="0" w:line="240" w:lineRule="auto"/>
        <w:jc w:val="center"/>
        <w:rPr>
          <w:rFonts w:asciiTheme="majorHAnsi" w:hAnsiTheme="majorHAnsi" w:cstheme="majorHAnsi"/>
          <w:b/>
          <w:sz w:val="28"/>
          <w:szCs w:val="28"/>
          <w:lang w:val="ru-MD"/>
        </w:rPr>
      </w:pPr>
    </w:p>
    <w:p w:rsidR="00F043F5" w:rsidRPr="001C33C4" w:rsidRDefault="00F043F5" w:rsidP="00F043F5">
      <w:pPr>
        <w:spacing w:after="0" w:line="240" w:lineRule="auto"/>
        <w:jc w:val="center"/>
        <w:rPr>
          <w:rFonts w:asciiTheme="majorHAnsi" w:hAnsiTheme="majorHAnsi" w:cstheme="majorHAnsi"/>
          <w:b/>
          <w:sz w:val="28"/>
          <w:szCs w:val="28"/>
          <w:lang w:val="ru-MD"/>
        </w:rPr>
      </w:pPr>
    </w:p>
    <w:p w:rsidR="00F043F5" w:rsidRPr="001C33C4" w:rsidRDefault="00F043F5" w:rsidP="00F043F5">
      <w:pPr>
        <w:spacing w:after="0" w:line="240" w:lineRule="auto"/>
        <w:jc w:val="center"/>
        <w:rPr>
          <w:rFonts w:asciiTheme="majorHAnsi" w:hAnsiTheme="majorHAnsi" w:cstheme="majorHAnsi"/>
          <w:b/>
          <w:sz w:val="28"/>
          <w:szCs w:val="28"/>
          <w:lang w:val="ru-MD"/>
        </w:rPr>
      </w:pPr>
    </w:p>
    <w:p w:rsidR="00F043F5" w:rsidRPr="001C33C4" w:rsidRDefault="00F043F5" w:rsidP="00F043F5">
      <w:pPr>
        <w:spacing w:after="0" w:line="240" w:lineRule="auto"/>
        <w:rPr>
          <w:rFonts w:asciiTheme="majorHAnsi" w:hAnsiTheme="majorHAnsi" w:cstheme="majorHAnsi"/>
          <w:b/>
          <w:sz w:val="28"/>
          <w:szCs w:val="28"/>
          <w:lang w:val="ru-MD"/>
        </w:rPr>
      </w:pPr>
    </w:p>
    <w:p w:rsidR="00F043F5" w:rsidRPr="001C33C4" w:rsidRDefault="00F043F5" w:rsidP="00F043F5">
      <w:pPr>
        <w:spacing w:after="0" w:line="240" w:lineRule="auto"/>
        <w:jc w:val="center"/>
        <w:rPr>
          <w:rFonts w:asciiTheme="majorHAnsi" w:hAnsiTheme="majorHAnsi" w:cstheme="majorHAnsi"/>
          <w:b/>
          <w:sz w:val="28"/>
          <w:szCs w:val="28"/>
          <w:lang w:val="ru-MD"/>
        </w:rPr>
      </w:pPr>
    </w:p>
    <w:p w:rsidR="00F043F5" w:rsidRPr="001C33C4" w:rsidRDefault="00F043F5" w:rsidP="00F043F5">
      <w:pPr>
        <w:spacing w:after="0" w:line="276" w:lineRule="auto"/>
        <w:jc w:val="center"/>
        <w:rPr>
          <w:rFonts w:asciiTheme="majorHAnsi" w:hAnsiTheme="majorHAnsi" w:cstheme="majorHAnsi"/>
          <w:b/>
          <w:sz w:val="28"/>
          <w:szCs w:val="28"/>
          <w:lang w:val="ru-MD"/>
        </w:rPr>
      </w:pPr>
      <w:r w:rsidRPr="001C33C4">
        <w:rPr>
          <w:rFonts w:asciiTheme="majorHAnsi" w:eastAsia="Times New Roman" w:hAnsiTheme="majorHAnsi" w:cstheme="majorHAnsi"/>
          <w:b/>
          <w:sz w:val="28"/>
          <w:szCs w:val="28"/>
          <w:lang w:val="ru-MD" w:eastAsia="ru-RU"/>
        </w:rPr>
        <w:t>СЧЕТНАЯ ПАЛАТА</w:t>
      </w:r>
      <w:r w:rsidRPr="001C33C4">
        <w:rPr>
          <w:rFonts w:asciiTheme="majorHAnsi" w:hAnsiTheme="majorHAnsi" w:cstheme="majorHAnsi"/>
          <w:b/>
          <w:sz w:val="28"/>
          <w:szCs w:val="28"/>
          <w:lang w:val="ru-MD"/>
        </w:rPr>
        <w:t xml:space="preserve"> </w:t>
      </w:r>
      <w:r w:rsidRPr="001C33C4">
        <w:rPr>
          <w:rFonts w:asciiTheme="majorHAnsi" w:eastAsia="Times New Roman" w:hAnsiTheme="majorHAnsi" w:cstheme="majorHAnsi"/>
          <w:b/>
          <w:sz w:val="28"/>
          <w:szCs w:val="28"/>
          <w:lang w:val="ru-MD" w:eastAsia="ru-RU"/>
        </w:rPr>
        <w:t>РЕСПУБЛИКИ МОЛДОВА</w:t>
      </w:r>
      <w:r w:rsidRPr="001C33C4">
        <w:rPr>
          <w:rFonts w:asciiTheme="majorHAnsi" w:hAnsiTheme="majorHAnsi" w:cstheme="majorHAnsi"/>
          <w:b/>
          <w:sz w:val="28"/>
          <w:szCs w:val="28"/>
          <w:lang w:val="ru-MD"/>
        </w:rPr>
        <w:t xml:space="preserve"> </w:t>
      </w:r>
    </w:p>
    <w:p w:rsidR="00F043F5" w:rsidRPr="001C33C4" w:rsidRDefault="00F043F5" w:rsidP="00F043F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F043F5" w:rsidRPr="001C33C4" w:rsidTr="000715E9">
        <w:trPr>
          <w:trHeight w:val="435"/>
        </w:trPr>
        <w:tc>
          <w:tcPr>
            <w:tcW w:w="9350" w:type="dxa"/>
          </w:tcPr>
          <w:p w:rsidR="00F043F5" w:rsidRPr="001C33C4" w:rsidRDefault="00F043F5" w:rsidP="000715E9">
            <w:pPr>
              <w:tabs>
                <w:tab w:val="left" w:pos="720"/>
              </w:tabs>
              <w:jc w:val="center"/>
              <w:rPr>
                <w:rFonts w:asciiTheme="majorHAnsi" w:hAnsiTheme="majorHAnsi" w:cstheme="majorHAnsi"/>
                <w:sz w:val="18"/>
                <w:szCs w:val="18"/>
                <w:lang w:val="ru-MD"/>
              </w:rPr>
            </w:pPr>
            <w:r w:rsidRPr="001C33C4">
              <w:rPr>
                <w:rFonts w:asciiTheme="majorHAnsi" w:hAnsiTheme="majorHAnsi" w:cstheme="majorHAnsi"/>
                <w:sz w:val="18"/>
                <w:szCs w:val="18"/>
                <w:lang w:val="ru-MD"/>
              </w:rPr>
              <w:t xml:space="preserve">MD-2001, mun. Chișinău, bd. Ștefan cel Mare și Sfânt nr.69, tel.: (+373) 22 23 25 79, fax: (+373) 22 23 30 20, </w:t>
            </w:r>
          </w:p>
          <w:p w:rsidR="00F043F5" w:rsidRPr="003720D4" w:rsidRDefault="0035401A" w:rsidP="000715E9">
            <w:pPr>
              <w:tabs>
                <w:tab w:val="left" w:pos="720"/>
              </w:tabs>
              <w:jc w:val="center"/>
              <w:rPr>
                <w:rFonts w:asciiTheme="majorHAnsi" w:eastAsia="Times New Roman" w:hAnsiTheme="majorHAnsi" w:cstheme="majorHAnsi"/>
                <w:b/>
                <w:bCs/>
                <w:color w:val="1F4E79" w:themeColor="accent1" w:themeShade="80"/>
                <w:sz w:val="24"/>
                <w:szCs w:val="24"/>
                <w:lang w:val="en-US"/>
              </w:rPr>
            </w:pPr>
            <w:hyperlink r:id="rId9" w:history="1">
              <w:r w:rsidR="00F043F5" w:rsidRPr="003720D4">
                <w:rPr>
                  <w:rStyle w:val="af9"/>
                  <w:rFonts w:asciiTheme="majorHAnsi" w:hAnsiTheme="majorHAnsi" w:cstheme="majorHAnsi"/>
                  <w:b/>
                  <w:sz w:val="18"/>
                  <w:szCs w:val="18"/>
                  <w:lang w:val="en-US"/>
                </w:rPr>
                <w:t>www.ccrm.md</w:t>
              </w:r>
            </w:hyperlink>
            <w:r w:rsidR="00F043F5" w:rsidRPr="003720D4">
              <w:rPr>
                <w:rStyle w:val="af9"/>
                <w:rFonts w:asciiTheme="majorHAnsi" w:hAnsiTheme="majorHAnsi" w:cstheme="majorHAnsi"/>
                <w:b/>
                <w:sz w:val="18"/>
                <w:szCs w:val="18"/>
                <w:lang w:val="en-US"/>
              </w:rPr>
              <w:t xml:space="preserve">; </w:t>
            </w:r>
            <w:r w:rsidR="00F043F5" w:rsidRPr="003720D4">
              <w:rPr>
                <w:rFonts w:asciiTheme="majorHAnsi" w:hAnsiTheme="majorHAnsi" w:cstheme="majorHAnsi"/>
                <w:sz w:val="18"/>
                <w:szCs w:val="18"/>
                <w:lang w:val="en-US"/>
              </w:rPr>
              <w:t xml:space="preserve">e-mail: </w:t>
            </w:r>
            <w:hyperlink r:id="rId10" w:history="1">
              <w:r w:rsidR="00F043F5" w:rsidRPr="003720D4">
                <w:rPr>
                  <w:rStyle w:val="af9"/>
                  <w:rFonts w:asciiTheme="majorHAnsi" w:hAnsiTheme="majorHAnsi" w:cstheme="majorHAnsi"/>
                  <w:b/>
                  <w:sz w:val="18"/>
                  <w:szCs w:val="18"/>
                  <w:lang w:val="en-US"/>
                </w:rPr>
                <w:t>ccrm@ccrm.md</w:t>
              </w:r>
            </w:hyperlink>
          </w:p>
        </w:tc>
      </w:tr>
    </w:tbl>
    <w:p w:rsidR="00F043F5" w:rsidRPr="003720D4" w:rsidRDefault="00F043F5" w:rsidP="00F043F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F043F5" w:rsidRPr="003720D4" w:rsidRDefault="00F043F5" w:rsidP="00F043F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F043F5" w:rsidRPr="003720D4" w:rsidRDefault="00F043F5" w:rsidP="00F043F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F043F5" w:rsidRPr="003720D4" w:rsidRDefault="00F043F5" w:rsidP="00F043F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F043F5" w:rsidRPr="003720D4" w:rsidRDefault="00F043F5" w:rsidP="00F043F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F043F5" w:rsidRPr="003720D4" w:rsidRDefault="00F043F5" w:rsidP="00F043F5">
      <w:pPr>
        <w:tabs>
          <w:tab w:val="left" w:pos="720"/>
        </w:tabs>
        <w:spacing w:after="0" w:line="240" w:lineRule="auto"/>
        <w:jc w:val="center"/>
        <w:rPr>
          <w:rFonts w:asciiTheme="majorHAnsi" w:eastAsia="Times New Roman" w:hAnsiTheme="majorHAnsi" w:cstheme="majorHAnsi"/>
          <w:b/>
          <w:bCs/>
          <w:color w:val="1F4E79" w:themeColor="accent1" w:themeShade="80"/>
          <w:sz w:val="24"/>
          <w:szCs w:val="24"/>
          <w:lang w:val="en-US"/>
        </w:rPr>
      </w:pPr>
    </w:p>
    <w:p w:rsidR="00F043F5" w:rsidRPr="003720D4" w:rsidRDefault="00F043F5" w:rsidP="00F043F5">
      <w:pPr>
        <w:tabs>
          <w:tab w:val="left" w:pos="720"/>
        </w:tabs>
        <w:spacing w:after="0" w:line="240" w:lineRule="auto"/>
        <w:ind w:firstLine="720"/>
        <w:jc w:val="center"/>
        <w:rPr>
          <w:rFonts w:asciiTheme="majorHAnsi" w:eastAsia="Times New Roman" w:hAnsiTheme="majorHAnsi" w:cstheme="majorHAnsi"/>
          <w:b/>
          <w:bCs/>
          <w:sz w:val="32"/>
          <w:szCs w:val="32"/>
          <w:lang w:val="en-US"/>
        </w:rPr>
      </w:pPr>
    </w:p>
    <w:p w:rsidR="00F043F5" w:rsidRPr="001C33C4" w:rsidRDefault="00F043F5" w:rsidP="00F043F5">
      <w:pPr>
        <w:spacing w:after="0" w:line="276" w:lineRule="auto"/>
        <w:jc w:val="center"/>
        <w:rPr>
          <w:rFonts w:asciiTheme="majorHAnsi" w:eastAsia="Times New Roman" w:hAnsiTheme="majorHAnsi" w:cstheme="majorHAnsi"/>
          <w:b/>
          <w:bCs/>
          <w:sz w:val="32"/>
          <w:szCs w:val="32"/>
          <w:lang w:val="ru-MD"/>
        </w:rPr>
      </w:pPr>
      <w:r w:rsidRPr="001C33C4">
        <w:rPr>
          <w:rFonts w:asciiTheme="majorHAnsi" w:eastAsia="Times New Roman" w:hAnsiTheme="majorHAnsi" w:cstheme="majorHAnsi"/>
          <w:b/>
          <w:bCs/>
          <w:sz w:val="32"/>
          <w:szCs w:val="32"/>
          <w:lang w:val="ru-MD"/>
        </w:rPr>
        <w:t xml:space="preserve">ОТЧЕТ </w:t>
      </w:r>
    </w:p>
    <w:p w:rsidR="00F043F5" w:rsidRPr="001C33C4" w:rsidRDefault="00F043F5" w:rsidP="00F043F5">
      <w:pPr>
        <w:spacing w:after="0" w:line="276" w:lineRule="auto"/>
        <w:jc w:val="center"/>
        <w:rPr>
          <w:rFonts w:asciiTheme="majorHAnsi" w:eastAsia="Times New Roman" w:hAnsiTheme="majorHAnsi" w:cstheme="majorHAnsi"/>
          <w:b/>
          <w:sz w:val="28"/>
          <w:szCs w:val="28"/>
          <w:lang w:val="ru-MD"/>
        </w:rPr>
      </w:pPr>
      <w:r w:rsidRPr="001C33C4">
        <w:rPr>
          <w:rFonts w:asciiTheme="majorHAnsi" w:hAnsiTheme="majorHAnsi" w:cstheme="majorHAnsi"/>
          <w:b/>
          <w:sz w:val="28"/>
          <w:szCs w:val="28"/>
          <w:lang w:val="ru-MD"/>
        </w:rPr>
        <w:t xml:space="preserve">аудита </w:t>
      </w:r>
      <w:r w:rsidRPr="001C33C4">
        <w:rPr>
          <w:rFonts w:asciiTheme="majorHAnsi" w:eastAsia="Times New Roman" w:hAnsiTheme="majorHAnsi" w:cstheme="majorHAnsi"/>
          <w:b/>
          <w:sz w:val="28"/>
          <w:szCs w:val="28"/>
          <w:lang w:val="ru-MD"/>
        </w:rPr>
        <w:t>финансов</w:t>
      </w:r>
      <w:r w:rsidRPr="001C33C4">
        <w:rPr>
          <w:rFonts w:asciiTheme="majorHAnsi" w:hAnsiTheme="majorHAnsi" w:cstheme="majorHAnsi"/>
          <w:b/>
          <w:sz w:val="28"/>
          <w:szCs w:val="28"/>
          <w:lang w:val="ru-MD"/>
        </w:rPr>
        <w:t xml:space="preserve">ой </w:t>
      </w:r>
      <w:r w:rsidRPr="001C33C4">
        <w:rPr>
          <w:rFonts w:asciiTheme="majorHAnsi" w:eastAsia="Times New Roman" w:hAnsiTheme="majorHAnsi" w:cstheme="majorHAnsi"/>
          <w:b/>
          <w:sz w:val="28"/>
          <w:szCs w:val="28"/>
          <w:lang w:val="ru-MD"/>
        </w:rPr>
        <w:t>отчетности города Дурлешть, составленной</w:t>
      </w:r>
    </w:p>
    <w:p w:rsidR="00F043F5" w:rsidRPr="001C33C4" w:rsidRDefault="00F043F5" w:rsidP="00F043F5">
      <w:pPr>
        <w:spacing w:after="0" w:line="276" w:lineRule="auto"/>
        <w:jc w:val="center"/>
        <w:rPr>
          <w:rFonts w:asciiTheme="majorHAnsi" w:eastAsia="Calibri" w:hAnsiTheme="majorHAnsi" w:cstheme="majorHAnsi"/>
          <w:b/>
          <w:sz w:val="28"/>
          <w:szCs w:val="28"/>
          <w:lang w:val="ru-MD"/>
        </w:rPr>
      </w:pPr>
      <w:r w:rsidRPr="001C33C4">
        <w:rPr>
          <w:rFonts w:asciiTheme="majorHAnsi" w:eastAsia="Times New Roman" w:hAnsiTheme="majorHAnsi" w:cstheme="majorHAnsi"/>
          <w:b/>
          <w:sz w:val="28"/>
          <w:szCs w:val="28"/>
          <w:lang w:val="ru-MD"/>
        </w:rPr>
        <w:t xml:space="preserve"> по состоянию на </w:t>
      </w:r>
      <w:r w:rsidRPr="001C33C4">
        <w:rPr>
          <w:rFonts w:asciiTheme="majorHAnsi" w:hAnsiTheme="majorHAnsi" w:cstheme="majorHAnsi"/>
          <w:b/>
          <w:sz w:val="28"/>
          <w:szCs w:val="28"/>
          <w:lang w:val="ru-MD"/>
        </w:rPr>
        <w:t>31 декабря 2017 года</w:t>
      </w:r>
      <w:r w:rsidRPr="001C33C4">
        <w:rPr>
          <w:rFonts w:asciiTheme="majorHAnsi" w:eastAsia="Calibri" w:hAnsiTheme="majorHAnsi" w:cstheme="majorHAnsi"/>
          <w:b/>
          <w:sz w:val="28"/>
          <w:szCs w:val="28"/>
          <w:lang w:val="ru-MD"/>
        </w:rPr>
        <w:t xml:space="preserve"> </w:t>
      </w:r>
    </w:p>
    <w:p w:rsidR="00F043F5" w:rsidRPr="001C33C4" w:rsidRDefault="00F043F5" w:rsidP="00F043F5">
      <w:pPr>
        <w:tabs>
          <w:tab w:val="left" w:pos="720"/>
        </w:tabs>
        <w:spacing w:after="0" w:line="240" w:lineRule="auto"/>
        <w:ind w:firstLine="720"/>
        <w:jc w:val="center"/>
        <w:rPr>
          <w:rFonts w:asciiTheme="majorHAnsi" w:eastAsia="Times New Roman" w:hAnsiTheme="majorHAnsi" w:cstheme="majorHAnsi"/>
          <w:b/>
          <w:bCs/>
          <w:sz w:val="32"/>
          <w:szCs w:val="32"/>
          <w:lang w:val="ru-MD"/>
        </w:rPr>
      </w:pPr>
      <w:r w:rsidRPr="001C33C4">
        <w:rPr>
          <w:rFonts w:asciiTheme="majorHAnsi" w:eastAsia="Times New Roman" w:hAnsiTheme="majorHAnsi" w:cstheme="majorHAnsi"/>
          <w:b/>
          <w:bCs/>
          <w:sz w:val="32"/>
          <w:szCs w:val="32"/>
          <w:lang w:val="ru-MD"/>
        </w:rPr>
        <w:t xml:space="preserve"> </w:t>
      </w:r>
    </w:p>
    <w:p w:rsidR="00F043F5" w:rsidRPr="001C33C4" w:rsidRDefault="00F043F5" w:rsidP="00F043F5">
      <w:pPr>
        <w:spacing w:after="0" w:line="240" w:lineRule="auto"/>
        <w:jc w:val="center"/>
        <w:rPr>
          <w:rFonts w:asciiTheme="majorHAnsi" w:eastAsia="Times New Roman" w:hAnsiTheme="majorHAnsi" w:cstheme="majorHAnsi"/>
          <w:b/>
          <w:bCs/>
          <w:sz w:val="28"/>
          <w:szCs w:val="28"/>
          <w:lang w:val="ru-MD"/>
        </w:rPr>
      </w:pPr>
      <w:r w:rsidRPr="001C33C4">
        <w:rPr>
          <w:rFonts w:asciiTheme="majorHAnsi" w:eastAsia="Times New Roman" w:hAnsiTheme="majorHAnsi" w:cstheme="majorHAnsi"/>
          <w:b/>
          <w:bCs/>
          <w:sz w:val="28"/>
          <w:szCs w:val="28"/>
          <w:lang w:val="ru-MD"/>
        </w:rPr>
        <w:t xml:space="preserve"> </w:t>
      </w: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F043F5">
      <w:pPr>
        <w:rPr>
          <w:lang w:val="ru-MD"/>
        </w:rPr>
      </w:pPr>
    </w:p>
    <w:p w:rsidR="00F043F5" w:rsidRPr="001C33C4" w:rsidRDefault="00F043F5" w:rsidP="0069463A">
      <w:pPr>
        <w:pStyle w:val="a3"/>
        <w:numPr>
          <w:ilvl w:val="0"/>
          <w:numId w:val="2"/>
        </w:numPr>
        <w:spacing w:line="276" w:lineRule="auto"/>
        <w:jc w:val="center"/>
        <w:rPr>
          <w:rFonts w:asciiTheme="majorHAnsi" w:eastAsia="Calibri" w:hAnsiTheme="majorHAnsi" w:cstheme="majorHAnsi"/>
          <w:b/>
          <w:sz w:val="24"/>
          <w:szCs w:val="24"/>
          <w:lang w:val="ru-MD"/>
        </w:rPr>
      </w:pPr>
      <w:bookmarkStart w:id="1" w:name="_Toc529533665"/>
      <w:r w:rsidRPr="001C33C4">
        <w:rPr>
          <w:rFonts w:asciiTheme="majorHAnsi" w:eastAsia="Calibri" w:hAnsiTheme="majorHAnsi" w:cstheme="majorHAnsi"/>
          <w:b/>
          <w:sz w:val="24"/>
          <w:szCs w:val="24"/>
          <w:lang w:val="ru-MD"/>
        </w:rPr>
        <w:lastRenderedPageBreak/>
        <w:t>ОТРИЦАТЕЛЬНОЕ МНЕНИЕ</w:t>
      </w:r>
    </w:p>
    <w:bookmarkEnd w:id="1"/>
    <w:p w:rsidR="000715E9" w:rsidRPr="001C33C4" w:rsidRDefault="000715E9" w:rsidP="0069463A">
      <w:pPr>
        <w:pStyle w:val="a8"/>
        <w:spacing w:before="0" w:beforeAutospacing="0" w:after="0" w:afterAutospacing="0" w:line="276" w:lineRule="auto"/>
        <w:ind w:firstLine="709"/>
        <w:jc w:val="both"/>
        <w:rPr>
          <w:rFonts w:asciiTheme="majorHAnsi" w:hAnsiTheme="majorHAnsi" w:cstheme="majorHAnsi"/>
          <w:lang w:val="ru-MD"/>
        </w:rPr>
      </w:pPr>
      <w:r w:rsidRPr="001C33C4">
        <w:rPr>
          <w:rFonts w:asciiTheme="majorHAnsi" w:hAnsiTheme="majorHAnsi" w:cstheme="majorHAnsi"/>
          <w:lang w:val="ru-MD"/>
        </w:rPr>
        <w:t>Провели аудит финансовой отчетности</w:t>
      </w:r>
      <w:r w:rsidR="0039355D" w:rsidRPr="001C33C4">
        <w:rPr>
          <w:rFonts w:asciiTheme="majorHAnsi" w:hAnsiTheme="majorHAnsi" w:cstheme="majorHAnsi"/>
          <w:lang w:val="ru-MD"/>
        </w:rPr>
        <w:t xml:space="preserve"> г</w:t>
      </w:r>
      <w:r w:rsidRPr="001C33C4">
        <w:rPr>
          <w:rFonts w:asciiTheme="majorHAnsi" w:hAnsiTheme="majorHAnsi" w:cstheme="majorHAnsi"/>
          <w:lang w:val="ru-MD"/>
        </w:rPr>
        <w:t xml:space="preserve">. </w:t>
      </w:r>
      <w:r w:rsidR="0039355D" w:rsidRPr="001C33C4">
        <w:rPr>
          <w:rFonts w:asciiTheme="majorHAnsi" w:hAnsiTheme="majorHAnsi" w:cstheme="majorHAnsi"/>
          <w:lang w:val="ru-MD"/>
        </w:rPr>
        <w:t>Дурлешть</w:t>
      </w:r>
      <w:r w:rsidR="0039355D" w:rsidRPr="001C33C4">
        <w:rPr>
          <w:rStyle w:val="a7"/>
          <w:rFonts w:asciiTheme="majorHAnsi" w:hAnsiTheme="majorHAnsi" w:cstheme="majorHAnsi"/>
          <w:lang w:val="ru-MD"/>
        </w:rPr>
        <w:footnoteReference w:id="1"/>
      </w:r>
      <w:r w:rsidR="0039355D" w:rsidRPr="001C33C4">
        <w:rPr>
          <w:rFonts w:asciiTheme="majorHAnsi" w:hAnsiTheme="majorHAnsi" w:cstheme="majorHAnsi"/>
          <w:lang w:val="ru-MD"/>
        </w:rPr>
        <w:t xml:space="preserve"> </w:t>
      </w:r>
      <w:r w:rsidRPr="001C33C4">
        <w:rPr>
          <w:rFonts w:asciiTheme="majorHAnsi" w:hAnsiTheme="majorHAnsi" w:cstheme="majorHAnsi"/>
          <w:lang w:val="ru-MD"/>
        </w:rPr>
        <w:t>за бюджетный год, завершенный 31 декабря 2017 года, которая охватывает</w:t>
      </w:r>
      <w:r w:rsidR="0039355D" w:rsidRPr="001C33C4">
        <w:rPr>
          <w:rFonts w:asciiTheme="majorHAnsi" w:hAnsiTheme="majorHAnsi" w:cstheme="majorHAnsi"/>
          <w:lang w:val="ru-MD"/>
        </w:rPr>
        <w:t>: Бухгалтерский баланс (форма FD-041), Отчет о доходах и расходах (FD-042), Отчет о потоках денежных средств (FD-043), Отчет об исполнении бюджета (FD-044), Пояснительную записку об исполнении бюджета за 2017 год,</w:t>
      </w:r>
      <w:r w:rsidRPr="001C33C4">
        <w:rPr>
          <w:rFonts w:asciiTheme="majorHAnsi" w:hAnsiTheme="majorHAnsi" w:cstheme="majorHAnsi"/>
          <w:lang w:val="ru-MD"/>
        </w:rPr>
        <w:t xml:space="preserve"> </w:t>
      </w:r>
      <w:r w:rsidR="002118EA">
        <w:rPr>
          <w:rFonts w:asciiTheme="majorHAnsi" w:hAnsiTheme="majorHAnsi" w:cstheme="majorHAnsi"/>
          <w:lang w:val="ru-MD"/>
        </w:rPr>
        <w:t xml:space="preserve">в </w:t>
      </w:r>
      <w:r w:rsidRPr="001C33C4">
        <w:rPr>
          <w:rFonts w:asciiTheme="majorHAnsi" w:hAnsiTheme="majorHAnsi" w:cstheme="majorHAnsi"/>
          <w:lang w:val="ru-MD"/>
        </w:rPr>
        <w:t xml:space="preserve">том числе обобщение существенных учетных политик. </w:t>
      </w:r>
    </w:p>
    <w:p w:rsidR="000715E9" w:rsidRPr="001C33C4" w:rsidRDefault="000715E9" w:rsidP="0069463A">
      <w:pPr>
        <w:pStyle w:val="a8"/>
        <w:spacing w:before="0" w:beforeAutospacing="0" w:after="0" w:afterAutospacing="0" w:line="276" w:lineRule="auto"/>
        <w:ind w:firstLine="709"/>
        <w:jc w:val="both"/>
        <w:rPr>
          <w:rFonts w:asciiTheme="majorHAnsi" w:hAnsiTheme="majorHAnsi" w:cstheme="majorHAnsi"/>
          <w:lang w:val="ru-MD"/>
        </w:rPr>
      </w:pPr>
      <w:r w:rsidRPr="001C33C4">
        <w:rPr>
          <w:rFonts w:asciiTheme="majorHAnsi" w:hAnsiTheme="majorHAnsi" w:cstheme="majorHAnsi"/>
          <w:lang w:val="ru-MD"/>
        </w:rPr>
        <w:t xml:space="preserve">По нашему мнению, учитывая существенность аспектов, описанных в разделе </w:t>
      </w:r>
      <w:r w:rsidR="001C33C4">
        <w:rPr>
          <w:rFonts w:asciiTheme="majorHAnsi" w:hAnsiTheme="majorHAnsi" w:cstheme="majorHAnsi"/>
          <w:i/>
          <w:lang w:val="ru-MD"/>
        </w:rPr>
        <w:t>О</w:t>
      </w:r>
      <w:r w:rsidRPr="001C33C4">
        <w:rPr>
          <w:rFonts w:asciiTheme="majorHAnsi" w:hAnsiTheme="majorHAnsi" w:cstheme="majorHAnsi"/>
          <w:i/>
          <w:lang w:val="ru-MD"/>
        </w:rPr>
        <w:t>снование для составления отрицательного мнения,</w:t>
      </w:r>
      <w:r w:rsidRPr="001C33C4">
        <w:rPr>
          <w:rFonts w:asciiTheme="majorHAnsi" w:hAnsiTheme="majorHAnsi" w:cstheme="majorHAnsi"/>
          <w:lang w:val="ru-MD"/>
        </w:rPr>
        <w:t xml:space="preserve"> финансовая отчетность </w:t>
      </w:r>
      <w:r w:rsidRPr="001C33C4">
        <w:rPr>
          <w:rFonts w:asciiTheme="majorHAnsi" w:hAnsiTheme="majorHAnsi" w:cstheme="majorHAnsi"/>
          <w:b/>
          <w:i/>
          <w:lang w:val="ru-MD"/>
        </w:rPr>
        <w:t>не предоставляет правильного и достоверного отражения ситуации</w:t>
      </w:r>
      <w:r w:rsidRPr="001C33C4">
        <w:rPr>
          <w:rFonts w:asciiTheme="majorHAnsi" w:hAnsiTheme="majorHAnsi" w:cstheme="majorHAnsi"/>
          <w:lang w:val="ru-MD"/>
        </w:rPr>
        <w:t xml:space="preserve"> в </w:t>
      </w:r>
      <w:r w:rsidRPr="001C33C4">
        <w:rPr>
          <w:rFonts w:asciiTheme="majorHAnsi" w:hAnsiTheme="majorHAnsi" w:cstheme="majorHAnsi"/>
          <w:lang w:val="ru-MD" w:eastAsia="ru-RU"/>
        </w:rPr>
        <w:t xml:space="preserve">соответствии с применяемой базой по составлению </w:t>
      </w:r>
      <w:r w:rsidRPr="001C33C4">
        <w:rPr>
          <w:rFonts w:asciiTheme="majorHAnsi" w:hAnsiTheme="majorHAnsi" w:cstheme="majorHAnsi"/>
          <w:lang w:val="ru-MD"/>
        </w:rPr>
        <w:t>финансовой отчетности</w:t>
      </w:r>
      <w:r w:rsidRPr="001C33C4">
        <w:rPr>
          <w:rStyle w:val="a7"/>
          <w:rFonts w:asciiTheme="majorHAnsi" w:hAnsiTheme="majorHAnsi" w:cstheme="majorHAnsi"/>
          <w:lang w:val="ru-MD"/>
        </w:rPr>
        <w:footnoteReference w:id="2"/>
      </w:r>
      <w:r w:rsidRPr="001C33C4">
        <w:rPr>
          <w:rFonts w:asciiTheme="majorHAnsi" w:hAnsiTheme="majorHAnsi" w:cstheme="majorHAnsi"/>
          <w:lang w:val="ru-MD"/>
        </w:rPr>
        <w:t xml:space="preserve">. </w:t>
      </w:r>
    </w:p>
    <w:p w:rsidR="00F043F5" w:rsidRPr="001C33C4" w:rsidRDefault="00F043F5" w:rsidP="0069463A">
      <w:pPr>
        <w:tabs>
          <w:tab w:val="left" w:pos="720"/>
        </w:tabs>
        <w:spacing w:after="0" w:line="276" w:lineRule="auto"/>
        <w:jc w:val="both"/>
        <w:rPr>
          <w:rFonts w:asciiTheme="majorHAnsi" w:hAnsiTheme="majorHAnsi" w:cstheme="minorHAnsi"/>
          <w:sz w:val="24"/>
          <w:szCs w:val="24"/>
          <w:lang w:val="ru-MD"/>
        </w:rPr>
      </w:pPr>
    </w:p>
    <w:p w:rsidR="00F043F5" w:rsidRPr="001C33C4" w:rsidRDefault="00AB7984" w:rsidP="0069463A">
      <w:pPr>
        <w:pStyle w:val="a3"/>
        <w:numPr>
          <w:ilvl w:val="0"/>
          <w:numId w:val="2"/>
        </w:numPr>
        <w:spacing w:line="276" w:lineRule="auto"/>
        <w:jc w:val="both"/>
        <w:rPr>
          <w:rFonts w:asciiTheme="majorHAnsi" w:hAnsiTheme="majorHAnsi" w:cstheme="minorHAnsi"/>
          <w:b/>
          <w:bCs/>
          <w:sz w:val="24"/>
          <w:szCs w:val="24"/>
          <w:lang w:val="ru-MD"/>
        </w:rPr>
      </w:pPr>
      <w:r w:rsidRPr="001C33C4">
        <w:rPr>
          <w:rFonts w:asciiTheme="majorHAnsi" w:eastAsia="Times New Roman" w:hAnsiTheme="majorHAnsi" w:cstheme="majorHAnsi"/>
          <w:b/>
          <w:color w:val="000000"/>
          <w:sz w:val="24"/>
          <w:szCs w:val="24"/>
          <w:lang w:val="ru-MD"/>
        </w:rPr>
        <w:t>ОСНОВАНИЕ ДЛЯ СОСТАВЛЕНИЯ ОТРИЦАТЕЛЬНОГО МНЕНИЯ</w:t>
      </w:r>
      <w:r w:rsidRPr="001C33C4">
        <w:rPr>
          <w:rFonts w:asciiTheme="majorHAnsi" w:eastAsia="Times New Roman" w:hAnsiTheme="majorHAnsi" w:cstheme="majorHAnsi"/>
          <w:b/>
          <w:color w:val="000000"/>
          <w:sz w:val="28"/>
          <w:szCs w:val="28"/>
          <w:lang w:val="ru-MD"/>
        </w:rPr>
        <w:t xml:space="preserve"> </w:t>
      </w:r>
    </w:p>
    <w:p w:rsidR="00AB7984" w:rsidRPr="001C33C4" w:rsidRDefault="001C33C4"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Pr>
          <w:rFonts w:asciiTheme="majorHAnsi" w:hAnsiTheme="majorHAnsi" w:cstheme="majorHAnsi"/>
          <w:i/>
          <w:sz w:val="24"/>
          <w:szCs w:val="24"/>
          <w:lang w:val="ru-MD"/>
        </w:rPr>
        <w:t>Зани</w:t>
      </w:r>
      <w:r w:rsidR="00AB7984" w:rsidRPr="001C33C4">
        <w:rPr>
          <w:rFonts w:asciiTheme="majorHAnsi" w:hAnsiTheme="majorHAnsi" w:cstheme="majorHAnsi"/>
          <w:i/>
          <w:sz w:val="24"/>
          <w:szCs w:val="24"/>
          <w:lang w:val="ru-MD"/>
        </w:rPr>
        <w:t xml:space="preserve">жение стоимости </w:t>
      </w:r>
      <w:r w:rsidR="00AB7984" w:rsidRPr="001C33C4">
        <w:rPr>
          <w:rFonts w:asciiTheme="majorHAnsi" w:hAnsiTheme="majorHAnsi" w:cstheme="majorHAnsi"/>
          <w:bCs/>
          <w:i/>
          <w:sz w:val="24"/>
          <w:szCs w:val="24"/>
          <w:lang w:val="ru-MD"/>
        </w:rPr>
        <w:t xml:space="preserve">основных средств на сумму </w:t>
      </w:r>
      <w:r w:rsidR="00AB7984" w:rsidRPr="001C33C4">
        <w:rPr>
          <w:rFonts w:asciiTheme="majorHAnsi" w:hAnsiTheme="majorHAnsi" w:cstheme="majorHAnsi"/>
          <w:b/>
          <w:i/>
          <w:sz w:val="24"/>
          <w:szCs w:val="24"/>
          <w:lang w:val="ru-MD"/>
        </w:rPr>
        <w:t xml:space="preserve">266,1 </w:t>
      </w:r>
      <w:r w:rsidR="00AB7984" w:rsidRPr="001C33C4">
        <w:rPr>
          <w:rFonts w:asciiTheme="majorHAnsi" w:eastAsia="Times New Roman" w:hAnsiTheme="majorHAnsi" w:cstheme="majorHAnsi"/>
          <w:b/>
          <w:i/>
          <w:sz w:val="24"/>
          <w:szCs w:val="24"/>
          <w:lang w:val="ru-MD" w:eastAsia="ro-MD"/>
        </w:rPr>
        <w:t>млн. МДЛ</w:t>
      </w:r>
      <w:r w:rsidR="00AB7984" w:rsidRPr="001C33C4">
        <w:rPr>
          <w:rStyle w:val="a7"/>
          <w:rFonts w:cstheme="majorHAnsi"/>
          <w:i/>
          <w:sz w:val="24"/>
          <w:szCs w:val="24"/>
          <w:lang w:val="ru-MD"/>
        </w:rPr>
        <w:footnoteReference w:id="3"/>
      </w:r>
      <w:r w:rsidR="00AB7984" w:rsidRPr="001C33C4">
        <w:rPr>
          <w:rFonts w:asciiTheme="majorHAnsi" w:hAnsiTheme="majorHAnsi" w:cstheme="majorHAnsi"/>
          <w:i/>
          <w:sz w:val="24"/>
          <w:szCs w:val="24"/>
          <w:lang w:val="ru-MD"/>
        </w:rPr>
        <w:t>, обусловленное: неправильной классификацией и регистрацией</w:t>
      </w:r>
      <w:r w:rsidR="00AB7984" w:rsidRPr="001C33C4">
        <w:rPr>
          <w:rFonts w:asciiTheme="majorHAnsi" w:hAnsiTheme="majorHAnsi" w:cstheme="majorHAnsi"/>
          <w:bCs/>
          <w:i/>
          <w:sz w:val="24"/>
          <w:szCs w:val="24"/>
          <w:lang w:val="ru-MD"/>
        </w:rPr>
        <w:t xml:space="preserve"> основных средств</w:t>
      </w:r>
      <w:r w:rsidR="00AB7984" w:rsidRPr="001C33C4">
        <w:rPr>
          <w:rFonts w:asciiTheme="majorHAnsi" w:hAnsiTheme="majorHAnsi" w:cstheme="majorHAnsi"/>
          <w:i/>
          <w:sz w:val="24"/>
          <w:szCs w:val="24"/>
          <w:lang w:val="ru-MD"/>
        </w:rPr>
        <w:t xml:space="preserve"> (1,7 </w:t>
      </w:r>
      <w:r w:rsidR="00AB7984" w:rsidRPr="001C33C4">
        <w:rPr>
          <w:rFonts w:asciiTheme="majorHAnsi" w:eastAsia="Times New Roman" w:hAnsiTheme="majorHAnsi" w:cstheme="majorHAnsi"/>
          <w:i/>
          <w:sz w:val="24"/>
          <w:szCs w:val="24"/>
          <w:lang w:val="ru-MD" w:eastAsia="ro-MD"/>
        </w:rPr>
        <w:t>млн. МДЛ</w:t>
      </w:r>
      <w:r w:rsidR="00AB7984" w:rsidRPr="001C33C4">
        <w:rPr>
          <w:rFonts w:asciiTheme="majorHAnsi" w:hAnsiTheme="majorHAnsi" w:cstheme="majorHAnsi"/>
          <w:i/>
          <w:sz w:val="24"/>
          <w:szCs w:val="24"/>
          <w:lang w:val="ru-MD"/>
        </w:rPr>
        <w:t xml:space="preserve">); неувеличением стоимости </w:t>
      </w:r>
      <w:r w:rsidR="00AB7984" w:rsidRPr="001C33C4">
        <w:rPr>
          <w:rFonts w:asciiTheme="majorHAnsi" w:hAnsiTheme="majorHAnsi" w:cstheme="majorHAnsi"/>
          <w:bCs/>
          <w:i/>
          <w:sz w:val="24"/>
          <w:szCs w:val="24"/>
          <w:lang w:val="ru-MD"/>
        </w:rPr>
        <w:t>основных средств</w:t>
      </w:r>
      <w:r w:rsidR="00AB7984" w:rsidRPr="001C33C4">
        <w:rPr>
          <w:rFonts w:asciiTheme="majorHAnsi" w:hAnsiTheme="majorHAnsi" w:cstheme="majorHAnsi"/>
          <w:i/>
          <w:sz w:val="24"/>
          <w:szCs w:val="24"/>
          <w:lang w:val="ru-MD"/>
        </w:rPr>
        <w:t xml:space="preserve"> на стоимость расходов по </w:t>
      </w:r>
      <w:r w:rsidR="00AB7984" w:rsidRPr="001C33C4">
        <w:rPr>
          <w:rFonts w:asciiTheme="majorHAnsi" w:eastAsia="Calibri" w:hAnsiTheme="majorHAnsi" w:cs="Times New Roman"/>
          <w:bCs/>
          <w:i/>
          <w:sz w:val="24"/>
          <w:szCs w:val="24"/>
          <w:lang w:val="ru-MD"/>
        </w:rPr>
        <w:t>капитальному ремонту</w:t>
      </w:r>
      <w:r w:rsidR="00AB7984" w:rsidRPr="001C33C4">
        <w:rPr>
          <w:rFonts w:asciiTheme="majorHAnsi" w:hAnsiTheme="majorHAnsi" w:cstheme="majorHAnsi"/>
          <w:i/>
          <w:sz w:val="24"/>
          <w:szCs w:val="24"/>
          <w:lang w:val="ru-MD"/>
        </w:rPr>
        <w:t xml:space="preserve"> (1,2 </w:t>
      </w:r>
      <w:r w:rsidR="00AB7984" w:rsidRPr="001C33C4">
        <w:rPr>
          <w:rFonts w:asciiTheme="majorHAnsi" w:eastAsia="Times New Roman" w:hAnsiTheme="majorHAnsi" w:cstheme="majorHAnsi"/>
          <w:i/>
          <w:sz w:val="24"/>
          <w:szCs w:val="24"/>
          <w:lang w:val="ru-MD" w:eastAsia="ro-MD"/>
        </w:rPr>
        <w:t>млн. МДЛ</w:t>
      </w:r>
      <w:r w:rsidR="00AB7984" w:rsidRPr="001C33C4">
        <w:rPr>
          <w:rFonts w:asciiTheme="majorHAnsi" w:hAnsiTheme="majorHAnsi" w:cstheme="majorHAnsi"/>
          <w:i/>
          <w:sz w:val="24"/>
          <w:szCs w:val="24"/>
          <w:lang w:val="ru-MD"/>
        </w:rPr>
        <w:t xml:space="preserve">); непризнанием и неотражением в </w:t>
      </w:r>
      <w:r w:rsidR="00AB7984" w:rsidRPr="001C33C4">
        <w:rPr>
          <w:rFonts w:asciiTheme="majorHAnsi" w:eastAsia="Times New Roman" w:hAnsiTheme="majorHAnsi" w:cs="Times New Roman"/>
          <w:i/>
          <w:sz w:val="24"/>
          <w:szCs w:val="24"/>
          <w:lang w:val="ru-MD"/>
        </w:rPr>
        <w:t>бухгалтерском учете</w:t>
      </w:r>
      <w:r w:rsidR="00AB7984" w:rsidRPr="001C33C4">
        <w:rPr>
          <w:rFonts w:asciiTheme="majorHAnsi" w:hAnsiTheme="majorHAnsi" w:cstheme="majorHAnsi"/>
          <w:i/>
          <w:sz w:val="24"/>
          <w:szCs w:val="24"/>
          <w:lang w:val="ru-MD"/>
        </w:rPr>
        <w:t xml:space="preserve"> стоимости </w:t>
      </w:r>
      <w:r w:rsidRPr="001C33C4">
        <w:rPr>
          <w:rFonts w:asciiTheme="majorHAnsi" w:hAnsiTheme="majorHAnsi" w:cstheme="majorHAnsi"/>
          <w:bCs/>
          <w:i/>
          <w:sz w:val="24"/>
          <w:szCs w:val="24"/>
          <w:lang w:val="ru-MD"/>
        </w:rPr>
        <w:t>доро</w:t>
      </w:r>
      <w:r>
        <w:rPr>
          <w:rFonts w:asciiTheme="majorHAnsi" w:hAnsiTheme="majorHAnsi" w:cstheme="majorHAnsi"/>
          <w:bCs/>
          <w:i/>
          <w:sz w:val="24"/>
          <w:szCs w:val="24"/>
          <w:lang w:val="ru-MD"/>
        </w:rPr>
        <w:t>жной</w:t>
      </w:r>
      <w:r w:rsidRPr="001C33C4">
        <w:rPr>
          <w:rFonts w:asciiTheme="majorHAnsi" w:hAnsiTheme="majorHAnsi" w:cstheme="majorHAnsi"/>
          <w:bCs/>
          <w:i/>
          <w:sz w:val="24"/>
          <w:szCs w:val="24"/>
          <w:lang w:val="ru-MD"/>
        </w:rPr>
        <w:t xml:space="preserve"> </w:t>
      </w:r>
      <w:r w:rsidR="00AB7984" w:rsidRPr="001C33C4">
        <w:rPr>
          <w:rFonts w:asciiTheme="majorHAnsi" w:hAnsiTheme="majorHAnsi" w:cstheme="majorHAnsi"/>
          <w:bCs/>
          <w:i/>
          <w:sz w:val="24"/>
          <w:szCs w:val="24"/>
          <w:lang w:val="ru-MD"/>
        </w:rPr>
        <w:t xml:space="preserve">инфраструктуры и тротуаров </w:t>
      </w:r>
      <w:r w:rsidR="00AB7984" w:rsidRPr="001C33C4">
        <w:rPr>
          <w:rFonts w:asciiTheme="majorHAnsi" w:hAnsiTheme="majorHAnsi" w:cstheme="majorHAnsi"/>
          <w:i/>
          <w:sz w:val="24"/>
          <w:szCs w:val="24"/>
          <w:lang w:val="ru-MD"/>
        </w:rPr>
        <w:t xml:space="preserve">(262,8 </w:t>
      </w:r>
      <w:r w:rsidR="00AB7984" w:rsidRPr="001C33C4">
        <w:rPr>
          <w:rFonts w:asciiTheme="majorHAnsi" w:eastAsia="Times New Roman" w:hAnsiTheme="majorHAnsi" w:cstheme="majorHAnsi"/>
          <w:i/>
          <w:sz w:val="24"/>
          <w:szCs w:val="24"/>
          <w:lang w:val="ru-MD" w:eastAsia="ro-MD"/>
        </w:rPr>
        <w:t>млн. МДЛ</w:t>
      </w:r>
      <w:r w:rsidR="00AB7984" w:rsidRPr="001C33C4">
        <w:rPr>
          <w:rFonts w:asciiTheme="majorHAnsi" w:hAnsiTheme="majorHAnsi" w:cstheme="majorHAnsi"/>
          <w:i/>
          <w:sz w:val="24"/>
          <w:szCs w:val="24"/>
          <w:lang w:val="ru-MD"/>
        </w:rPr>
        <w:t xml:space="preserve">); двойной регистрацией стоимости машин и </w:t>
      </w:r>
      <w:r w:rsidR="00AB7984" w:rsidRPr="001C33C4">
        <w:rPr>
          <w:rFonts w:asciiTheme="majorHAnsi" w:hAnsiTheme="majorHAnsi" w:cs="Times New Roman"/>
          <w:i/>
          <w:sz w:val="24"/>
          <w:szCs w:val="24"/>
          <w:lang w:val="ru-MD"/>
        </w:rPr>
        <w:t xml:space="preserve">оборудования </w:t>
      </w:r>
      <w:r w:rsidR="00AB7984" w:rsidRPr="001C33C4">
        <w:rPr>
          <w:rFonts w:asciiTheme="majorHAnsi" w:hAnsiTheme="majorHAnsi" w:cstheme="majorHAnsi"/>
          <w:i/>
          <w:sz w:val="24"/>
          <w:szCs w:val="24"/>
          <w:lang w:val="ru-MD"/>
        </w:rPr>
        <w:t xml:space="preserve">(0,4 </w:t>
      </w:r>
      <w:r w:rsidR="00AB7984" w:rsidRPr="001C33C4">
        <w:rPr>
          <w:rFonts w:asciiTheme="majorHAnsi" w:eastAsia="Times New Roman" w:hAnsiTheme="majorHAnsi" w:cstheme="majorHAnsi"/>
          <w:i/>
          <w:sz w:val="24"/>
          <w:szCs w:val="24"/>
          <w:lang w:val="ru-MD" w:eastAsia="ro-MD"/>
        </w:rPr>
        <w:t>млн. МДЛ</w:t>
      </w:r>
      <w:r w:rsidR="00AB7984" w:rsidRPr="001C33C4">
        <w:rPr>
          <w:rFonts w:asciiTheme="majorHAnsi" w:hAnsiTheme="majorHAnsi" w:cstheme="majorHAnsi"/>
          <w:i/>
          <w:sz w:val="24"/>
          <w:szCs w:val="24"/>
          <w:lang w:val="ru-MD"/>
        </w:rPr>
        <w:t xml:space="preserve">), влияя и на износ </w:t>
      </w:r>
      <w:r w:rsidR="00AB7984" w:rsidRPr="001C33C4">
        <w:rPr>
          <w:rFonts w:asciiTheme="majorHAnsi" w:hAnsiTheme="majorHAnsi" w:cstheme="majorHAnsi"/>
          <w:bCs/>
          <w:i/>
          <w:sz w:val="24"/>
          <w:szCs w:val="24"/>
          <w:lang w:val="ru-MD"/>
        </w:rPr>
        <w:t>основных средств.</w:t>
      </w:r>
    </w:p>
    <w:p w:rsidR="00AB7984" w:rsidRPr="001C33C4" w:rsidRDefault="00AB7984"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sidRPr="001C33C4">
        <w:rPr>
          <w:rFonts w:asciiTheme="majorHAnsi" w:hAnsiTheme="majorHAnsi" w:cstheme="majorHAnsi"/>
          <w:i/>
          <w:sz w:val="24"/>
          <w:szCs w:val="24"/>
          <w:lang w:val="ru-MD"/>
        </w:rPr>
        <w:t xml:space="preserve">Отсутствие </w:t>
      </w:r>
      <w:r w:rsidR="002B09DC" w:rsidRPr="001C33C4">
        <w:rPr>
          <w:rFonts w:asciiTheme="majorHAnsi" w:hAnsiTheme="majorHAnsi" w:cstheme="majorHAnsi"/>
          <w:i/>
          <w:sz w:val="24"/>
          <w:szCs w:val="24"/>
          <w:lang w:val="ru-MD"/>
        </w:rPr>
        <w:t xml:space="preserve">проведения </w:t>
      </w:r>
      <w:r w:rsidRPr="001C33C4">
        <w:rPr>
          <w:rFonts w:asciiTheme="majorHAnsi" w:hAnsiTheme="majorHAnsi" w:cs="Times New Roman"/>
          <w:i/>
          <w:sz w:val="24"/>
          <w:szCs w:val="24"/>
          <w:lang w:val="ru-MD"/>
        </w:rPr>
        <w:t xml:space="preserve">инвентаризации и разграничения технико-инженерной </w:t>
      </w:r>
      <w:r w:rsidRPr="001C33C4">
        <w:rPr>
          <w:rFonts w:asciiTheme="majorHAnsi" w:hAnsiTheme="majorHAnsi" w:cstheme="majorHAnsi"/>
          <w:bCs/>
          <w:i/>
          <w:sz w:val="24"/>
          <w:szCs w:val="24"/>
          <w:lang w:val="ru-MD"/>
        </w:rPr>
        <w:t>инфраструктуры сетей водоснабжения и канализации</w:t>
      </w:r>
      <w:r w:rsidR="002B09DC" w:rsidRPr="001C33C4">
        <w:rPr>
          <w:rFonts w:asciiTheme="majorHAnsi" w:hAnsiTheme="majorHAnsi" w:cstheme="majorHAnsi"/>
          <w:bCs/>
          <w:i/>
          <w:sz w:val="24"/>
          <w:szCs w:val="24"/>
          <w:lang w:val="ru-MD"/>
        </w:rPr>
        <w:t xml:space="preserve"> </w:t>
      </w:r>
      <w:r w:rsidR="002B09DC" w:rsidRPr="001C33C4">
        <w:rPr>
          <w:rFonts w:asciiTheme="majorHAnsi" w:eastAsia="Times New Roman" w:hAnsiTheme="majorHAnsi" w:cstheme="majorHAnsi"/>
          <w:bCs/>
          <w:i/>
          <w:sz w:val="24"/>
          <w:szCs w:val="24"/>
          <w:lang w:val="ru-MD" w:eastAsia="ru-RU"/>
        </w:rPr>
        <w:t>существенн</w:t>
      </w:r>
      <w:r w:rsidR="002B09DC" w:rsidRPr="001C33C4">
        <w:rPr>
          <w:rFonts w:asciiTheme="majorHAnsi" w:hAnsiTheme="majorHAnsi" w:cstheme="majorHAnsi"/>
          <w:bCs/>
          <w:i/>
          <w:sz w:val="24"/>
          <w:szCs w:val="24"/>
          <w:lang w:val="ru-MD"/>
        </w:rPr>
        <w:t>о повлияло на размер искажения их стоимости</w:t>
      </w:r>
      <w:r w:rsidR="002B09DC" w:rsidRPr="001C33C4">
        <w:rPr>
          <w:rStyle w:val="a7"/>
          <w:rFonts w:asciiTheme="majorHAnsi" w:hAnsiTheme="majorHAnsi" w:cstheme="majorHAnsi"/>
          <w:i/>
          <w:sz w:val="24"/>
          <w:szCs w:val="24"/>
          <w:lang w:val="ru-MD"/>
        </w:rPr>
        <w:footnoteReference w:id="4"/>
      </w:r>
      <w:r w:rsidR="002B09DC" w:rsidRPr="001C33C4">
        <w:rPr>
          <w:rFonts w:asciiTheme="majorHAnsi" w:hAnsiTheme="majorHAnsi" w:cstheme="majorHAnsi"/>
          <w:i/>
          <w:sz w:val="24"/>
          <w:szCs w:val="24"/>
          <w:lang w:val="ru-MD"/>
        </w:rPr>
        <w:t>.</w:t>
      </w:r>
    </w:p>
    <w:p w:rsidR="00F043F5" w:rsidRPr="001C33C4" w:rsidRDefault="001C33C4"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Pr>
          <w:rFonts w:asciiTheme="majorHAnsi" w:hAnsiTheme="majorHAnsi" w:cstheme="majorHAnsi"/>
          <w:bCs/>
          <w:i/>
          <w:sz w:val="24"/>
          <w:szCs w:val="24"/>
          <w:lang w:val="ru-MD"/>
        </w:rPr>
        <w:t>Зани</w:t>
      </w:r>
      <w:r w:rsidR="002B09DC" w:rsidRPr="001C33C4">
        <w:rPr>
          <w:rFonts w:asciiTheme="majorHAnsi" w:hAnsiTheme="majorHAnsi" w:cstheme="majorHAnsi"/>
          <w:bCs/>
          <w:i/>
          <w:sz w:val="24"/>
          <w:szCs w:val="24"/>
          <w:lang w:val="ru-MD"/>
        </w:rPr>
        <w:t xml:space="preserve">жение стоимости запасов оборотных материалов на сумму </w:t>
      </w:r>
      <w:r w:rsidR="002B09DC" w:rsidRPr="001C33C4">
        <w:rPr>
          <w:rFonts w:asciiTheme="majorHAnsi" w:hAnsiTheme="majorHAnsi" w:cstheme="majorHAnsi"/>
          <w:b/>
          <w:i/>
          <w:sz w:val="24"/>
          <w:szCs w:val="24"/>
          <w:lang w:val="ru-MD"/>
        </w:rPr>
        <w:t xml:space="preserve">1,5 </w:t>
      </w:r>
      <w:r w:rsidR="002B09DC" w:rsidRPr="001C33C4">
        <w:rPr>
          <w:rFonts w:asciiTheme="majorHAnsi" w:eastAsia="Times New Roman" w:hAnsiTheme="majorHAnsi" w:cstheme="majorHAnsi"/>
          <w:b/>
          <w:i/>
          <w:sz w:val="24"/>
          <w:szCs w:val="24"/>
          <w:lang w:val="ru-MD" w:eastAsia="ro-MD"/>
        </w:rPr>
        <w:t>млн. МДЛ</w:t>
      </w:r>
      <w:r w:rsidR="002B09DC" w:rsidRPr="001C33C4">
        <w:rPr>
          <w:rStyle w:val="a7"/>
          <w:rFonts w:cstheme="majorHAnsi"/>
          <w:i/>
          <w:sz w:val="24"/>
          <w:szCs w:val="24"/>
          <w:lang w:val="ru-MD"/>
        </w:rPr>
        <w:footnoteReference w:id="5"/>
      </w:r>
      <w:r w:rsidR="002B09DC" w:rsidRPr="001C33C4">
        <w:rPr>
          <w:rFonts w:asciiTheme="majorHAnsi" w:hAnsiTheme="majorHAnsi" w:cstheme="majorHAnsi"/>
          <w:b/>
          <w:i/>
          <w:sz w:val="24"/>
          <w:szCs w:val="24"/>
          <w:lang w:val="ru-MD"/>
        </w:rPr>
        <w:t xml:space="preserve">, </w:t>
      </w:r>
      <w:r w:rsidR="002B09DC" w:rsidRPr="001C33C4">
        <w:rPr>
          <w:rFonts w:asciiTheme="majorHAnsi" w:hAnsiTheme="majorHAnsi" w:cstheme="majorHAnsi"/>
          <w:i/>
          <w:sz w:val="24"/>
          <w:szCs w:val="24"/>
          <w:lang w:val="ru-MD"/>
        </w:rPr>
        <w:t xml:space="preserve">определенное неправильной классификацией активов и обусловленное неустановлением в учетной политике плафона отнесения активов к </w:t>
      </w:r>
      <w:r w:rsidR="002B09DC" w:rsidRPr="001C33C4">
        <w:rPr>
          <w:rFonts w:asciiTheme="majorHAnsi" w:hAnsiTheme="majorHAnsi" w:cstheme="majorHAnsi"/>
          <w:bCs/>
          <w:i/>
          <w:sz w:val="24"/>
          <w:szCs w:val="24"/>
          <w:lang w:val="ru-MD"/>
        </w:rPr>
        <w:t>основным средства</w:t>
      </w:r>
      <w:r w:rsidR="002B09DC" w:rsidRPr="001C33C4">
        <w:rPr>
          <w:rFonts w:asciiTheme="majorHAnsi" w:hAnsiTheme="majorHAnsi" w:cstheme="majorHAnsi"/>
          <w:i/>
          <w:sz w:val="24"/>
          <w:szCs w:val="24"/>
          <w:lang w:val="ru-MD"/>
        </w:rPr>
        <w:t>м.</w:t>
      </w:r>
    </w:p>
    <w:p w:rsidR="00F043F5" w:rsidRPr="001C33C4" w:rsidRDefault="002B09DC"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sidRPr="001C33C4">
        <w:rPr>
          <w:rFonts w:asciiTheme="majorHAnsi" w:hAnsiTheme="majorHAnsi" w:cstheme="majorHAnsi"/>
          <w:i/>
          <w:sz w:val="24"/>
          <w:szCs w:val="24"/>
          <w:lang w:val="ru-MD"/>
        </w:rPr>
        <w:t xml:space="preserve">Непризнание и неоценка </w:t>
      </w:r>
      <w:r w:rsidRPr="001C33C4">
        <w:rPr>
          <w:rFonts w:asciiTheme="majorHAnsi" w:hAnsiTheme="majorHAnsi" w:cstheme="majorHAnsi"/>
          <w:bCs/>
          <w:i/>
          <w:sz w:val="24"/>
          <w:szCs w:val="24"/>
          <w:lang w:val="ru-MD"/>
        </w:rPr>
        <w:t>земельных участков</w:t>
      </w:r>
      <w:r w:rsidRPr="001C33C4">
        <w:rPr>
          <w:rFonts w:asciiTheme="majorHAnsi" w:hAnsiTheme="majorHAnsi" w:cstheme="majorHAnsi"/>
          <w:bCs/>
          <w:i/>
          <w:sz w:val="28"/>
          <w:szCs w:val="28"/>
          <w:lang w:val="ru-MD"/>
        </w:rPr>
        <w:t xml:space="preserve"> </w:t>
      </w:r>
      <w:r w:rsidRPr="001C33C4">
        <w:rPr>
          <w:rFonts w:asciiTheme="majorHAnsi" w:hAnsiTheme="majorHAnsi" w:cstheme="majorHAnsi"/>
          <w:bCs/>
          <w:i/>
          <w:sz w:val="24"/>
          <w:szCs w:val="24"/>
          <w:lang w:val="ru-MD"/>
        </w:rPr>
        <w:t xml:space="preserve">площадью </w:t>
      </w:r>
      <w:r w:rsidRPr="001C33C4">
        <w:rPr>
          <w:rFonts w:asciiTheme="majorHAnsi" w:hAnsiTheme="majorHAnsi" w:cstheme="majorHAnsi"/>
          <w:b/>
          <w:i/>
          <w:sz w:val="24"/>
          <w:szCs w:val="24"/>
          <w:lang w:val="ru-MD"/>
        </w:rPr>
        <w:t xml:space="preserve">687,82 га </w:t>
      </w:r>
      <w:r w:rsidRPr="001C33C4">
        <w:rPr>
          <w:rFonts w:asciiTheme="majorHAnsi" w:hAnsiTheme="majorHAnsi" w:cstheme="majorHAnsi"/>
          <w:i/>
          <w:sz w:val="24"/>
          <w:szCs w:val="24"/>
          <w:lang w:val="ru-MD"/>
        </w:rPr>
        <w:t>стоимостью около</w:t>
      </w:r>
      <w:r w:rsidRPr="001C33C4">
        <w:rPr>
          <w:rFonts w:asciiTheme="majorHAnsi" w:hAnsiTheme="majorHAnsi" w:cstheme="majorHAnsi"/>
          <w:b/>
          <w:i/>
          <w:sz w:val="24"/>
          <w:szCs w:val="24"/>
          <w:lang w:val="ru-MD"/>
        </w:rPr>
        <w:t xml:space="preserve"> 444,1 </w:t>
      </w:r>
      <w:r w:rsidRPr="001C33C4">
        <w:rPr>
          <w:rFonts w:asciiTheme="majorHAnsi" w:eastAsia="Times New Roman" w:hAnsiTheme="majorHAnsi" w:cstheme="majorHAnsi"/>
          <w:b/>
          <w:i/>
          <w:sz w:val="24"/>
          <w:szCs w:val="24"/>
          <w:lang w:val="ru-MD" w:eastAsia="ro-MD"/>
        </w:rPr>
        <w:t>млн. МДЛ</w:t>
      </w:r>
      <w:r w:rsidRPr="001C33C4">
        <w:rPr>
          <w:rStyle w:val="a7"/>
          <w:rFonts w:asciiTheme="majorHAnsi" w:hAnsiTheme="majorHAnsi" w:cstheme="majorHAnsi"/>
          <w:b/>
          <w:i/>
          <w:sz w:val="24"/>
          <w:szCs w:val="24"/>
          <w:lang w:val="ru-MD"/>
        </w:rPr>
        <w:footnoteReference w:id="6"/>
      </w:r>
      <w:r w:rsidRPr="001C33C4">
        <w:rPr>
          <w:rFonts w:asciiTheme="majorHAnsi" w:hAnsiTheme="majorHAnsi" w:cstheme="majorHAnsi"/>
          <w:i/>
          <w:sz w:val="24"/>
          <w:szCs w:val="24"/>
          <w:lang w:val="ru-MD"/>
        </w:rPr>
        <w:t>, что привело к искажению информаций</w:t>
      </w:r>
      <w:r w:rsidR="00E96ADC" w:rsidRPr="001C33C4">
        <w:rPr>
          <w:rFonts w:asciiTheme="majorHAnsi" w:hAnsiTheme="majorHAnsi" w:cstheme="majorHAnsi"/>
          <w:i/>
          <w:sz w:val="24"/>
          <w:szCs w:val="24"/>
          <w:lang w:val="ru-MD"/>
        </w:rPr>
        <w:t xml:space="preserve">, касающихся </w:t>
      </w:r>
      <w:r w:rsidR="00E96ADC" w:rsidRPr="001C33C4">
        <w:rPr>
          <w:rFonts w:asciiTheme="majorHAnsi" w:hAnsiTheme="majorHAnsi" w:cstheme="majorHAnsi"/>
          <w:bCs/>
          <w:i/>
          <w:sz w:val="24"/>
          <w:szCs w:val="24"/>
          <w:lang w:val="ru-MD"/>
        </w:rPr>
        <w:t xml:space="preserve">земельных участков, находящихся в управлении АТЕ Дурлешть, представленных в </w:t>
      </w:r>
      <w:r w:rsidR="00E96ADC" w:rsidRPr="001C33C4">
        <w:rPr>
          <w:rFonts w:asciiTheme="majorHAnsi" w:eastAsia="Times New Roman" w:hAnsiTheme="majorHAnsi" w:cstheme="majorHAnsi"/>
          <w:bCs/>
          <w:i/>
          <w:sz w:val="24"/>
          <w:szCs w:val="24"/>
          <w:lang w:val="ru-MD"/>
        </w:rPr>
        <w:t>финансов</w:t>
      </w:r>
      <w:r w:rsidR="00E96ADC" w:rsidRPr="001C33C4">
        <w:rPr>
          <w:rFonts w:asciiTheme="majorHAnsi" w:hAnsiTheme="majorHAnsi" w:cstheme="majorHAnsi"/>
          <w:bCs/>
          <w:i/>
          <w:sz w:val="24"/>
          <w:szCs w:val="24"/>
          <w:lang w:val="ru-MD"/>
        </w:rPr>
        <w:t>ом отчете.</w:t>
      </w:r>
      <w:r w:rsidR="00E96ADC" w:rsidRPr="001C33C4">
        <w:rPr>
          <w:rFonts w:asciiTheme="majorHAnsi" w:hAnsiTheme="majorHAnsi" w:cstheme="majorHAnsi"/>
          <w:i/>
          <w:sz w:val="24"/>
          <w:szCs w:val="24"/>
          <w:lang w:val="ru-MD"/>
        </w:rPr>
        <w:t xml:space="preserve"> </w:t>
      </w:r>
    </w:p>
    <w:p w:rsidR="00F043F5" w:rsidRPr="001C33C4" w:rsidRDefault="00B90396"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sidRPr="001C33C4">
        <w:rPr>
          <w:rFonts w:asciiTheme="majorHAnsi" w:hAnsiTheme="majorHAnsi" w:cstheme="majorHAnsi"/>
          <w:i/>
          <w:sz w:val="24"/>
          <w:szCs w:val="24"/>
          <w:lang w:val="ru-MD"/>
        </w:rPr>
        <w:lastRenderedPageBreak/>
        <w:t xml:space="preserve">Завышение оценочной стоимости акций и других форм участия в капитале внутри страны на сумму </w:t>
      </w:r>
      <w:r w:rsidRPr="001C33C4">
        <w:rPr>
          <w:rFonts w:asciiTheme="majorHAnsi" w:hAnsiTheme="majorHAnsi" w:cstheme="majorHAnsi"/>
          <w:b/>
          <w:i/>
          <w:sz w:val="24"/>
          <w:szCs w:val="24"/>
          <w:lang w:val="ru-MD"/>
        </w:rPr>
        <w:t xml:space="preserve">2,3 </w:t>
      </w:r>
      <w:r w:rsidRPr="001C33C4">
        <w:rPr>
          <w:rFonts w:asciiTheme="majorHAnsi" w:eastAsia="Times New Roman" w:hAnsiTheme="majorHAnsi" w:cstheme="majorHAnsi"/>
          <w:b/>
          <w:i/>
          <w:sz w:val="24"/>
          <w:szCs w:val="24"/>
          <w:lang w:val="ru-MD" w:eastAsia="ro-MD"/>
        </w:rPr>
        <w:t>млн. МДЛ</w:t>
      </w:r>
      <w:r w:rsidRPr="001C33C4">
        <w:rPr>
          <w:rFonts w:asciiTheme="majorHAnsi" w:hAnsiTheme="majorHAnsi" w:cstheme="majorHAnsi"/>
          <w:b/>
          <w:i/>
          <w:sz w:val="24"/>
          <w:szCs w:val="24"/>
          <w:lang w:val="ru-MD"/>
        </w:rPr>
        <w:t xml:space="preserve"> </w:t>
      </w:r>
      <w:r w:rsidRPr="001C33C4">
        <w:rPr>
          <w:rFonts w:asciiTheme="majorHAnsi" w:hAnsiTheme="majorHAnsi" w:cstheme="majorHAnsi"/>
          <w:i/>
          <w:sz w:val="24"/>
          <w:szCs w:val="24"/>
          <w:lang w:val="ru-MD"/>
        </w:rPr>
        <w:t>в</w:t>
      </w:r>
      <w:r w:rsidRPr="001C33C4">
        <w:rPr>
          <w:rFonts w:asciiTheme="majorHAnsi" w:eastAsia="Times New Roman" w:hAnsiTheme="majorHAnsi" w:cstheme="majorHAnsi"/>
          <w:i/>
          <w:sz w:val="24"/>
          <w:szCs w:val="24"/>
          <w:lang w:val="ru-MD"/>
        </w:rPr>
        <w:t xml:space="preserve"> результате ошибочного отражения стоимости одного объекта </w:t>
      </w:r>
      <w:r w:rsidRPr="001C33C4">
        <w:rPr>
          <w:rFonts w:asciiTheme="majorHAnsi" w:eastAsia="Times New Roman" w:hAnsiTheme="majorHAnsi" w:cstheme="majorHAnsi"/>
          <w:i/>
          <w:sz w:val="24"/>
          <w:szCs w:val="24"/>
          <w:lang w:val="ru-MD" w:eastAsia="ru-RU"/>
        </w:rPr>
        <w:t>недвижимости</w:t>
      </w:r>
      <w:r w:rsidRPr="001C33C4">
        <w:rPr>
          <w:rFonts w:asciiTheme="majorHAnsi" w:eastAsia="Times New Roman" w:hAnsiTheme="majorHAnsi" w:cstheme="majorHAnsi"/>
          <w:i/>
          <w:sz w:val="24"/>
          <w:szCs w:val="24"/>
          <w:lang w:val="ru-MD"/>
        </w:rPr>
        <w:t>, переданного в безвозмездное пользование ПМСУ ,,Центру здоровья Дурлешть</w:t>
      </w:r>
      <w:r w:rsidRPr="001C33C4">
        <w:rPr>
          <w:rFonts w:asciiTheme="majorHAnsi" w:hAnsiTheme="majorHAnsi" w:cstheme="majorHAnsi"/>
          <w:i/>
          <w:sz w:val="24"/>
          <w:szCs w:val="24"/>
          <w:lang w:val="ru-MD"/>
        </w:rPr>
        <w:t xml:space="preserve">” (4,7 </w:t>
      </w:r>
      <w:r w:rsidRPr="001C33C4">
        <w:rPr>
          <w:rFonts w:asciiTheme="majorHAnsi" w:eastAsia="Times New Roman" w:hAnsiTheme="majorHAnsi" w:cstheme="majorHAnsi"/>
          <w:i/>
          <w:sz w:val="24"/>
          <w:szCs w:val="24"/>
          <w:lang w:val="ru-MD" w:eastAsia="ro-MD"/>
        </w:rPr>
        <w:t>млн. МДЛ</w:t>
      </w:r>
      <w:r w:rsidRPr="001C33C4">
        <w:rPr>
          <w:rFonts w:asciiTheme="majorHAnsi" w:hAnsiTheme="majorHAnsi" w:cstheme="majorHAnsi"/>
          <w:i/>
          <w:sz w:val="24"/>
          <w:szCs w:val="24"/>
          <w:lang w:val="ru-MD"/>
        </w:rPr>
        <w:t xml:space="preserve">) и неотражения в </w:t>
      </w:r>
      <w:r w:rsidRPr="001C33C4">
        <w:rPr>
          <w:rFonts w:asciiTheme="majorHAnsi" w:eastAsia="Times New Roman" w:hAnsiTheme="majorHAnsi" w:cs="Times New Roman"/>
          <w:i/>
          <w:sz w:val="24"/>
          <w:szCs w:val="24"/>
          <w:lang w:val="ru-MD"/>
        </w:rPr>
        <w:t xml:space="preserve">бухгалтерском учете </w:t>
      </w:r>
      <w:r w:rsidRPr="001C33C4">
        <w:rPr>
          <w:rFonts w:asciiTheme="majorHAnsi" w:hAnsiTheme="majorHAnsi" w:cstheme="majorHAnsi"/>
          <w:i/>
          <w:sz w:val="24"/>
          <w:szCs w:val="24"/>
          <w:lang w:val="ru-MD"/>
        </w:rPr>
        <w:t xml:space="preserve">имущества, переданного в управление МП „Regia Autosalubritate Durlești”, в сумме </w:t>
      </w:r>
      <w:r w:rsidRPr="001C33C4">
        <w:rPr>
          <w:rFonts w:asciiTheme="majorHAnsi" w:hAnsiTheme="majorHAnsi" w:cstheme="majorHAnsi"/>
          <w:b/>
          <w:i/>
          <w:sz w:val="24"/>
          <w:szCs w:val="24"/>
          <w:lang w:val="ru-MD"/>
        </w:rPr>
        <w:t xml:space="preserve">2,4 </w:t>
      </w:r>
      <w:r w:rsidRPr="001C33C4">
        <w:rPr>
          <w:rFonts w:asciiTheme="majorHAnsi" w:eastAsia="Times New Roman" w:hAnsiTheme="majorHAnsi" w:cstheme="majorHAnsi"/>
          <w:b/>
          <w:i/>
          <w:sz w:val="24"/>
          <w:szCs w:val="24"/>
          <w:lang w:val="ru-MD" w:eastAsia="ro-MD"/>
        </w:rPr>
        <w:t>млн. МДЛ</w:t>
      </w:r>
      <w:r w:rsidRPr="001C33C4">
        <w:rPr>
          <w:rStyle w:val="a7"/>
          <w:rFonts w:asciiTheme="majorHAnsi" w:hAnsiTheme="majorHAnsi" w:cstheme="majorHAnsi"/>
          <w:b/>
          <w:i/>
          <w:sz w:val="24"/>
          <w:szCs w:val="24"/>
          <w:lang w:val="ru-MD"/>
        </w:rPr>
        <w:footnoteReference w:id="7"/>
      </w:r>
      <w:r w:rsidRPr="001C33C4">
        <w:rPr>
          <w:rFonts w:asciiTheme="majorHAnsi" w:hAnsiTheme="majorHAnsi" w:cstheme="majorHAnsi"/>
          <w:i/>
          <w:sz w:val="24"/>
          <w:szCs w:val="24"/>
          <w:lang w:val="ru-MD"/>
        </w:rPr>
        <w:t>.</w:t>
      </w:r>
    </w:p>
    <w:p w:rsidR="003D10F7" w:rsidRPr="001C33C4" w:rsidRDefault="003D10F7"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sidRPr="001C33C4">
        <w:rPr>
          <w:rFonts w:asciiTheme="majorHAnsi" w:hAnsiTheme="majorHAnsi" w:cstheme="majorHAnsi"/>
          <w:i/>
          <w:sz w:val="24"/>
          <w:szCs w:val="24"/>
          <w:lang w:val="ru-MD"/>
        </w:rPr>
        <w:t xml:space="preserve">Необоснованное увеличение стоимости отраженных в </w:t>
      </w:r>
      <w:r w:rsidRPr="001C33C4">
        <w:rPr>
          <w:rFonts w:asciiTheme="majorHAnsi" w:hAnsiTheme="majorHAnsi" w:cstheme="majorHAnsi"/>
          <w:bCs/>
          <w:i/>
          <w:sz w:val="24"/>
          <w:szCs w:val="24"/>
          <w:lang w:val="ru-MD"/>
        </w:rPr>
        <w:t>отчетност</w:t>
      </w:r>
      <w:r w:rsidRPr="001C33C4">
        <w:rPr>
          <w:rFonts w:asciiTheme="majorHAnsi" w:hAnsiTheme="majorHAnsi" w:cstheme="majorHAnsi"/>
          <w:i/>
          <w:sz w:val="24"/>
          <w:szCs w:val="24"/>
          <w:lang w:val="ru-MD"/>
        </w:rPr>
        <w:t xml:space="preserve">и обязательств и </w:t>
      </w:r>
      <w:r w:rsidRPr="001C33C4">
        <w:rPr>
          <w:rStyle w:val="FontStyle22"/>
          <w:rFonts w:asciiTheme="majorHAnsi" w:eastAsia="Calibri" w:hAnsiTheme="majorHAnsi" w:cstheme="majorHAnsi"/>
          <w:i/>
          <w:sz w:val="24"/>
          <w:szCs w:val="24"/>
          <w:lang w:val="ru-MD" w:eastAsia="ro-RO"/>
        </w:rPr>
        <w:t xml:space="preserve">задолженности по </w:t>
      </w:r>
      <w:r w:rsidRPr="001C33C4">
        <w:rPr>
          <w:rFonts w:asciiTheme="majorHAnsi" w:hAnsiTheme="majorHAnsi" w:cstheme="majorHAnsi"/>
          <w:b/>
          <w:i/>
          <w:sz w:val="24"/>
          <w:szCs w:val="24"/>
          <w:lang w:val="ru-MD"/>
        </w:rPr>
        <w:t xml:space="preserve">2,7 </w:t>
      </w:r>
      <w:r w:rsidRPr="001C33C4">
        <w:rPr>
          <w:rFonts w:asciiTheme="majorHAnsi" w:eastAsia="Times New Roman" w:hAnsiTheme="majorHAnsi" w:cstheme="majorHAnsi"/>
          <w:b/>
          <w:i/>
          <w:sz w:val="24"/>
          <w:szCs w:val="24"/>
          <w:lang w:val="ru-MD" w:eastAsia="ro-MD"/>
        </w:rPr>
        <w:t>млн. МДЛ</w:t>
      </w:r>
      <w:r w:rsidRPr="001C33C4">
        <w:rPr>
          <w:rFonts w:asciiTheme="majorHAnsi" w:hAnsiTheme="majorHAnsi" w:cstheme="majorHAnsi"/>
          <w:b/>
          <w:i/>
          <w:sz w:val="24"/>
          <w:szCs w:val="24"/>
          <w:lang w:val="ru-MD"/>
        </w:rPr>
        <w:t xml:space="preserve"> в</w:t>
      </w:r>
      <w:r w:rsidRPr="001C33C4">
        <w:rPr>
          <w:rFonts w:asciiTheme="majorHAnsi" w:eastAsia="Times New Roman" w:hAnsiTheme="majorHAnsi" w:cstheme="majorHAnsi"/>
          <w:i/>
          <w:sz w:val="24"/>
          <w:szCs w:val="24"/>
          <w:lang w:val="ru-MD"/>
        </w:rPr>
        <w:t xml:space="preserve"> результате взаимного некомпенсирования долгов и </w:t>
      </w:r>
      <w:r w:rsidRPr="001C33C4">
        <w:rPr>
          <w:rFonts w:asciiTheme="majorHAnsi" w:eastAsia="Times New Roman" w:hAnsiTheme="majorHAnsi" w:cstheme="majorHAnsi"/>
          <w:bCs/>
          <w:i/>
          <w:sz w:val="24"/>
          <w:szCs w:val="24"/>
          <w:lang w:val="ru-MD"/>
        </w:rPr>
        <w:t>обязательств</w:t>
      </w:r>
      <w:r w:rsidR="00FD2D56" w:rsidRPr="001C33C4">
        <w:rPr>
          <w:rFonts w:asciiTheme="majorHAnsi" w:eastAsia="Times New Roman" w:hAnsiTheme="majorHAnsi" w:cstheme="majorHAnsi"/>
          <w:i/>
          <w:sz w:val="24"/>
          <w:szCs w:val="24"/>
          <w:lang w:val="ru-MD"/>
        </w:rPr>
        <w:t>, сформированных вследствие отражения получения и оплаты ценностей различными субъектами, подведомственными Примэрии.</w:t>
      </w:r>
    </w:p>
    <w:p w:rsidR="00F043F5" w:rsidRPr="001C33C4" w:rsidRDefault="00FD2D56"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sidRPr="001C33C4">
        <w:rPr>
          <w:rFonts w:asciiTheme="majorHAnsi" w:hAnsiTheme="majorHAnsi" w:cstheme="majorHAnsi"/>
          <w:i/>
          <w:sz w:val="24"/>
          <w:szCs w:val="24"/>
          <w:lang w:val="ru-MD"/>
        </w:rPr>
        <w:t xml:space="preserve">Несоблюдение принципа метода начислений обусловило снижение стоимости обязательств и </w:t>
      </w:r>
      <w:r w:rsidRPr="001C33C4">
        <w:rPr>
          <w:rStyle w:val="FontStyle22"/>
          <w:rFonts w:asciiTheme="majorHAnsi" w:eastAsia="Calibri" w:hAnsiTheme="majorHAnsi" w:cstheme="majorHAnsi"/>
          <w:i/>
          <w:sz w:val="24"/>
          <w:szCs w:val="24"/>
          <w:lang w:val="ru-MD" w:eastAsia="ro-RO"/>
        </w:rPr>
        <w:t>задолженности</w:t>
      </w:r>
      <w:r w:rsidRPr="001C33C4">
        <w:rPr>
          <w:rFonts w:asciiTheme="majorHAnsi" w:hAnsiTheme="majorHAnsi" w:cstheme="majorHAnsi"/>
          <w:i/>
          <w:sz w:val="24"/>
          <w:szCs w:val="24"/>
          <w:lang w:val="ru-MD"/>
        </w:rPr>
        <w:t xml:space="preserve"> по </w:t>
      </w:r>
      <w:r w:rsidR="00FE3149" w:rsidRPr="001C33C4">
        <w:rPr>
          <w:rFonts w:asciiTheme="majorHAnsi" w:hAnsiTheme="majorHAnsi" w:cstheme="majorHAnsi"/>
          <w:i/>
          <w:sz w:val="24"/>
          <w:szCs w:val="24"/>
          <w:lang w:val="ru-MD"/>
        </w:rPr>
        <w:t xml:space="preserve">местным </w:t>
      </w:r>
      <w:r w:rsidRPr="001C33C4">
        <w:rPr>
          <w:rFonts w:asciiTheme="majorHAnsi" w:hAnsiTheme="majorHAnsi" w:cstheme="majorHAnsi"/>
          <w:i/>
          <w:sz w:val="24"/>
          <w:szCs w:val="24"/>
          <w:lang w:val="ru-MD"/>
        </w:rPr>
        <w:t xml:space="preserve">налогам, сборам и предоставляемым платным услугам на сумму </w:t>
      </w:r>
      <w:r w:rsidR="00FE3149" w:rsidRPr="00FE3149">
        <w:rPr>
          <w:rFonts w:asciiTheme="majorHAnsi" w:hAnsiTheme="majorHAnsi" w:cstheme="majorHAnsi"/>
          <w:b/>
          <w:i/>
          <w:sz w:val="24"/>
          <w:szCs w:val="24"/>
          <w:lang w:val="ru-MD"/>
        </w:rPr>
        <w:t>4</w:t>
      </w:r>
      <w:r w:rsidRPr="001C33C4">
        <w:rPr>
          <w:rFonts w:asciiTheme="majorHAnsi" w:eastAsia="Times New Roman" w:hAnsiTheme="majorHAnsi" w:cstheme="majorHAnsi"/>
          <w:b/>
          <w:i/>
          <w:sz w:val="24"/>
          <w:szCs w:val="24"/>
          <w:lang w:val="ru-MD"/>
        </w:rPr>
        <w:t>,</w:t>
      </w:r>
      <w:r w:rsidR="00FE3149">
        <w:rPr>
          <w:rFonts w:asciiTheme="majorHAnsi" w:eastAsia="Times New Roman" w:hAnsiTheme="majorHAnsi" w:cstheme="majorHAnsi"/>
          <w:b/>
          <w:i/>
          <w:sz w:val="24"/>
          <w:szCs w:val="24"/>
          <w:lang w:val="ru-MD"/>
        </w:rPr>
        <w:t>9</w:t>
      </w:r>
      <w:r w:rsidRPr="001C33C4">
        <w:rPr>
          <w:rFonts w:asciiTheme="majorHAnsi" w:eastAsia="Times New Roman" w:hAnsiTheme="majorHAnsi" w:cstheme="majorHAnsi"/>
          <w:b/>
          <w:i/>
          <w:sz w:val="24"/>
          <w:szCs w:val="24"/>
          <w:lang w:val="ru-MD"/>
        </w:rPr>
        <w:t xml:space="preserve"> </w:t>
      </w:r>
      <w:r w:rsidRPr="001C33C4">
        <w:rPr>
          <w:rFonts w:asciiTheme="majorHAnsi" w:eastAsia="Times New Roman" w:hAnsiTheme="majorHAnsi" w:cstheme="majorHAnsi"/>
          <w:b/>
          <w:i/>
          <w:sz w:val="24"/>
          <w:szCs w:val="24"/>
          <w:lang w:val="ru-MD" w:eastAsia="ro-MD"/>
        </w:rPr>
        <w:t>млн. МДЛ</w:t>
      </w:r>
      <w:r w:rsidRPr="001C33C4">
        <w:rPr>
          <w:rFonts w:asciiTheme="majorHAnsi" w:eastAsia="Times New Roman" w:hAnsiTheme="majorHAnsi" w:cstheme="majorHAnsi"/>
          <w:i/>
          <w:sz w:val="24"/>
          <w:szCs w:val="24"/>
          <w:lang w:val="ru-MD"/>
        </w:rPr>
        <w:t xml:space="preserve"> и, </w:t>
      </w:r>
      <w:r w:rsidRPr="001C33C4">
        <w:rPr>
          <w:rFonts w:asciiTheme="majorHAnsi" w:eastAsia="Times New Roman" w:hAnsiTheme="majorHAnsi" w:cstheme="majorHAnsi"/>
          <w:i/>
          <w:sz w:val="24"/>
          <w:szCs w:val="24"/>
          <w:lang w:val="ru-MD" w:eastAsia="ru-RU"/>
        </w:rPr>
        <w:t xml:space="preserve">соответственно, </w:t>
      </w:r>
      <w:r w:rsidRPr="001C33C4">
        <w:rPr>
          <w:rFonts w:asciiTheme="majorHAnsi" w:eastAsia="Times New Roman" w:hAnsiTheme="majorHAnsi" w:cstheme="majorHAnsi"/>
          <w:b/>
          <w:i/>
          <w:sz w:val="24"/>
          <w:szCs w:val="24"/>
          <w:lang w:val="ru-MD"/>
        </w:rPr>
        <w:t>3,</w:t>
      </w:r>
      <w:r w:rsidR="00FE3149">
        <w:rPr>
          <w:rFonts w:asciiTheme="majorHAnsi" w:eastAsia="Times New Roman" w:hAnsiTheme="majorHAnsi" w:cstheme="majorHAnsi"/>
          <w:b/>
          <w:i/>
          <w:sz w:val="24"/>
          <w:szCs w:val="24"/>
          <w:lang w:val="ru-MD"/>
        </w:rPr>
        <w:t>9</w:t>
      </w:r>
      <w:r w:rsidRPr="001C33C4">
        <w:rPr>
          <w:rFonts w:asciiTheme="majorHAnsi" w:eastAsia="Times New Roman" w:hAnsiTheme="majorHAnsi" w:cstheme="majorHAnsi"/>
          <w:b/>
          <w:i/>
          <w:sz w:val="24"/>
          <w:szCs w:val="24"/>
          <w:lang w:val="ru-MD"/>
        </w:rPr>
        <w:t xml:space="preserve"> </w:t>
      </w:r>
      <w:r w:rsidRPr="001C33C4">
        <w:rPr>
          <w:rFonts w:asciiTheme="majorHAnsi" w:eastAsia="Times New Roman" w:hAnsiTheme="majorHAnsi" w:cstheme="majorHAnsi"/>
          <w:b/>
          <w:i/>
          <w:sz w:val="24"/>
          <w:szCs w:val="24"/>
          <w:lang w:val="ru-MD" w:eastAsia="ro-MD"/>
        </w:rPr>
        <w:t>млн. МДЛ</w:t>
      </w:r>
      <w:r w:rsidR="00FE3149">
        <w:rPr>
          <w:rStyle w:val="a7"/>
          <w:rFonts w:asciiTheme="majorHAnsi" w:eastAsia="Times New Roman" w:hAnsiTheme="majorHAnsi" w:cstheme="majorHAnsi"/>
          <w:b/>
          <w:i/>
          <w:sz w:val="24"/>
          <w:szCs w:val="24"/>
          <w:lang w:val="ru-MD" w:eastAsia="ro-MD"/>
        </w:rPr>
        <w:footnoteReference w:id="8"/>
      </w:r>
      <w:r w:rsidRPr="001C33C4">
        <w:rPr>
          <w:rFonts w:asciiTheme="majorHAnsi" w:eastAsia="Times New Roman" w:hAnsiTheme="majorHAnsi" w:cstheme="majorHAnsi"/>
          <w:b/>
          <w:i/>
          <w:sz w:val="24"/>
          <w:szCs w:val="24"/>
          <w:lang w:val="ru-MD"/>
        </w:rPr>
        <w:t>.</w:t>
      </w:r>
    </w:p>
    <w:p w:rsidR="00F043F5" w:rsidRPr="001C33C4" w:rsidRDefault="00FD2D56"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sidRPr="001C33C4">
        <w:rPr>
          <w:rFonts w:asciiTheme="majorHAnsi" w:eastAsia="Times New Roman" w:hAnsiTheme="majorHAnsi" w:cstheme="majorHAnsi"/>
          <w:i/>
          <w:sz w:val="24"/>
          <w:szCs w:val="24"/>
          <w:lang w:val="ru-MD"/>
        </w:rPr>
        <w:t xml:space="preserve">Неаргументированное увеличение расходов на услуги на общую сумму </w:t>
      </w:r>
      <w:r w:rsidRPr="001C33C4">
        <w:rPr>
          <w:rFonts w:asciiTheme="majorHAnsi" w:hAnsiTheme="majorHAnsi" w:cstheme="majorHAnsi"/>
          <w:b/>
          <w:i/>
          <w:sz w:val="24"/>
          <w:szCs w:val="24"/>
          <w:lang w:val="ru-MD"/>
        </w:rPr>
        <w:t xml:space="preserve">1,2 </w:t>
      </w:r>
      <w:r w:rsidRPr="001C33C4">
        <w:rPr>
          <w:rFonts w:asciiTheme="majorHAnsi" w:eastAsia="Times New Roman" w:hAnsiTheme="majorHAnsi" w:cstheme="majorHAnsi"/>
          <w:b/>
          <w:i/>
          <w:sz w:val="24"/>
          <w:szCs w:val="24"/>
          <w:lang w:val="ru-MD" w:eastAsia="ro-MD"/>
        </w:rPr>
        <w:t xml:space="preserve">млн. МДЛ </w:t>
      </w:r>
      <w:r w:rsidRPr="001C33C4">
        <w:rPr>
          <w:rFonts w:asciiTheme="majorHAnsi" w:eastAsia="Times New Roman" w:hAnsiTheme="majorHAnsi" w:cstheme="majorHAnsi"/>
          <w:i/>
          <w:sz w:val="24"/>
          <w:szCs w:val="24"/>
          <w:lang w:val="ru-MD" w:eastAsia="ro-MD"/>
        </w:rPr>
        <w:t xml:space="preserve">в результате отнесения на расходы услуг по </w:t>
      </w:r>
      <w:r w:rsidRPr="001C33C4">
        <w:rPr>
          <w:rFonts w:asciiTheme="majorHAnsi" w:eastAsia="Calibri" w:hAnsiTheme="majorHAnsi" w:cs="Times New Roman"/>
          <w:bCs/>
          <w:i/>
          <w:sz w:val="24"/>
          <w:szCs w:val="24"/>
          <w:lang w:val="ru-MD" w:eastAsia="ro-MD"/>
        </w:rPr>
        <w:t>капитальному ремонту.</w:t>
      </w:r>
    </w:p>
    <w:p w:rsidR="00F043F5" w:rsidRPr="001C33C4" w:rsidRDefault="00E773EB" w:rsidP="0069463A">
      <w:pPr>
        <w:pStyle w:val="a3"/>
        <w:numPr>
          <w:ilvl w:val="0"/>
          <w:numId w:val="9"/>
        </w:numPr>
        <w:spacing w:line="276" w:lineRule="auto"/>
        <w:ind w:left="0" w:firstLine="1080"/>
        <w:jc w:val="both"/>
        <w:rPr>
          <w:rFonts w:asciiTheme="majorHAnsi" w:hAnsiTheme="majorHAnsi" w:cstheme="minorHAnsi"/>
          <w:b/>
          <w:bCs/>
          <w:i/>
          <w:sz w:val="24"/>
          <w:szCs w:val="24"/>
          <w:lang w:val="ru-MD"/>
        </w:rPr>
      </w:pPr>
      <w:r w:rsidRPr="001C33C4">
        <w:rPr>
          <w:rFonts w:asciiTheme="majorHAnsi" w:eastAsia="Times New Roman" w:hAnsiTheme="majorHAnsi" w:cstheme="majorHAnsi"/>
          <w:i/>
          <w:sz w:val="24"/>
          <w:szCs w:val="24"/>
          <w:lang w:val="ru-MD"/>
        </w:rPr>
        <w:t>У</w:t>
      </w:r>
      <w:r w:rsidR="00FD2D56" w:rsidRPr="001C33C4">
        <w:rPr>
          <w:rFonts w:asciiTheme="majorHAnsi" w:eastAsia="Times New Roman" w:hAnsiTheme="majorHAnsi" w:cstheme="majorHAnsi"/>
          <w:i/>
          <w:sz w:val="24"/>
          <w:szCs w:val="24"/>
          <w:lang w:val="ru-MD"/>
        </w:rPr>
        <w:t>величение расходов</w:t>
      </w:r>
      <w:r w:rsidRPr="001C33C4">
        <w:rPr>
          <w:rFonts w:asciiTheme="majorHAnsi" w:eastAsia="Times New Roman" w:hAnsiTheme="majorHAnsi" w:cstheme="majorHAnsi"/>
          <w:i/>
          <w:sz w:val="24"/>
          <w:szCs w:val="24"/>
          <w:lang w:val="ru-MD"/>
        </w:rPr>
        <w:t xml:space="preserve">, отнесенных на субсидии, предоставленные государственным и </w:t>
      </w:r>
      <w:r w:rsidRPr="001C33C4">
        <w:rPr>
          <w:rFonts w:asciiTheme="majorHAnsi" w:eastAsia="Times New Roman" w:hAnsiTheme="majorHAnsi" w:cstheme="majorHAnsi"/>
          <w:i/>
          <w:iCs/>
          <w:sz w:val="24"/>
          <w:szCs w:val="24"/>
          <w:lang w:val="ru-MD" w:bidi="en-US"/>
        </w:rPr>
        <w:t>муниципальн</w:t>
      </w:r>
      <w:r w:rsidRPr="001C33C4">
        <w:rPr>
          <w:rFonts w:asciiTheme="majorHAnsi" w:eastAsia="Times New Roman" w:hAnsiTheme="majorHAnsi" w:cstheme="majorHAnsi"/>
          <w:i/>
          <w:sz w:val="24"/>
          <w:szCs w:val="24"/>
          <w:lang w:val="ru-MD"/>
        </w:rPr>
        <w:t xml:space="preserve">ым </w:t>
      </w:r>
      <w:r w:rsidRPr="001C33C4">
        <w:rPr>
          <w:rFonts w:asciiTheme="majorHAnsi" w:eastAsia="Times New Roman" w:hAnsiTheme="majorHAnsi" w:cstheme="majorHAnsi"/>
          <w:i/>
          <w:sz w:val="24"/>
          <w:szCs w:val="24"/>
          <w:lang w:val="ru-MD" w:eastAsia="ru-RU"/>
        </w:rPr>
        <w:t>предприяти</w:t>
      </w:r>
      <w:r w:rsidRPr="001C33C4">
        <w:rPr>
          <w:rFonts w:asciiTheme="majorHAnsi" w:eastAsia="Times New Roman" w:hAnsiTheme="majorHAnsi" w:cstheme="majorHAnsi"/>
          <w:i/>
          <w:sz w:val="24"/>
          <w:szCs w:val="24"/>
          <w:lang w:val="ru-MD"/>
        </w:rPr>
        <w:t xml:space="preserve">ям, в сумме </w:t>
      </w:r>
      <w:r w:rsidRPr="001C33C4">
        <w:rPr>
          <w:rFonts w:asciiTheme="majorHAnsi" w:hAnsiTheme="majorHAnsi" w:cstheme="majorHAnsi"/>
          <w:b/>
          <w:i/>
          <w:sz w:val="24"/>
          <w:szCs w:val="24"/>
          <w:lang w:val="ru-MD"/>
        </w:rPr>
        <w:t xml:space="preserve">1,0 </w:t>
      </w:r>
      <w:r w:rsidRPr="001C33C4">
        <w:rPr>
          <w:rFonts w:asciiTheme="majorHAnsi" w:eastAsia="Times New Roman" w:hAnsiTheme="majorHAnsi" w:cstheme="majorHAnsi"/>
          <w:b/>
          <w:i/>
          <w:sz w:val="24"/>
          <w:szCs w:val="24"/>
          <w:lang w:val="ru-MD" w:eastAsia="ro-MD"/>
        </w:rPr>
        <w:t>млн. МДЛ</w:t>
      </w:r>
      <w:r w:rsidRPr="001C33C4">
        <w:rPr>
          <w:rFonts w:asciiTheme="majorHAnsi" w:hAnsiTheme="majorHAnsi" w:cstheme="majorHAnsi"/>
          <w:b/>
          <w:i/>
          <w:sz w:val="24"/>
          <w:szCs w:val="24"/>
          <w:lang w:val="ru-MD"/>
        </w:rPr>
        <w:t xml:space="preserve">, </w:t>
      </w:r>
      <w:r w:rsidRPr="001C33C4">
        <w:rPr>
          <w:rFonts w:asciiTheme="majorHAnsi" w:hAnsiTheme="majorHAnsi" w:cstheme="majorHAnsi"/>
          <w:i/>
          <w:sz w:val="24"/>
          <w:szCs w:val="24"/>
          <w:lang w:val="ru-MD"/>
        </w:rPr>
        <w:t xml:space="preserve">с одновременным снижением стоимости услуг, не отнесенных на другие статьи (в сумме 0,9 </w:t>
      </w:r>
      <w:r w:rsidRPr="001C33C4">
        <w:rPr>
          <w:rFonts w:asciiTheme="majorHAnsi" w:eastAsia="Times New Roman" w:hAnsiTheme="majorHAnsi" w:cstheme="majorHAnsi"/>
          <w:i/>
          <w:sz w:val="24"/>
          <w:szCs w:val="24"/>
          <w:lang w:val="ru-MD" w:eastAsia="ro-MD"/>
        </w:rPr>
        <w:t>млн. МДЛ</w:t>
      </w:r>
      <w:r w:rsidRPr="001C33C4">
        <w:rPr>
          <w:rFonts w:asciiTheme="majorHAnsi" w:hAnsiTheme="majorHAnsi" w:cstheme="majorHAnsi"/>
          <w:i/>
          <w:sz w:val="24"/>
          <w:szCs w:val="24"/>
          <w:lang w:val="ru-MD"/>
        </w:rPr>
        <w:t xml:space="preserve">) и пособий по социальной помощи (в сумме 0,1 </w:t>
      </w:r>
      <w:r w:rsidRPr="001C33C4">
        <w:rPr>
          <w:rFonts w:asciiTheme="majorHAnsi" w:eastAsia="Times New Roman" w:hAnsiTheme="majorHAnsi" w:cstheme="majorHAnsi"/>
          <w:i/>
          <w:sz w:val="24"/>
          <w:szCs w:val="24"/>
          <w:lang w:val="ru-MD" w:eastAsia="ro-MD"/>
        </w:rPr>
        <w:t>млн. МДЛ</w:t>
      </w:r>
      <w:r w:rsidRPr="001C33C4">
        <w:rPr>
          <w:rFonts w:asciiTheme="majorHAnsi" w:hAnsiTheme="majorHAnsi" w:cstheme="majorHAnsi"/>
          <w:i/>
          <w:sz w:val="24"/>
          <w:szCs w:val="24"/>
          <w:lang w:val="ru-MD"/>
        </w:rPr>
        <w:t>) в</w:t>
      </w:r>
      <w:r w:rsidRPr="001C33C4">
        <w:rPr>
          <w:rFonts w:asciiTheme="majorHAnsi" w:eastAsia="Times New Roman" w:hAnsiTheme="majorHAnsi" w:cstheme="majorHAnsi"/>
          <w:i/>
          <w:sz w:val="24"/>
          <w:szCs w:val="24"/>
          <w:lang w:val="ru-MD"/>
        </w:rPr>
        <w:t xml:space="preserve"> результате ошибочного отражения в отчетности услуг, предоставляемых МП </w:t>
      </w:r>
      <w:r w:rsidRPr="001C33C4">
        <w:rPr>
          <w:rFonts w:asciiTheme="majorHAnsi" w:hAnsiTheme="majorHAnsi" w:cstheme="majorHAnsi"/>
          <w:i/>
          <w:sz w:val="24"/>
          <w:szCs w:val="24"/>
          <w:lang w:val="ru-MD"/>
        </w:rPr>
        <w:t>„Regia Autosalubritate Durlești”, и услуг, оказываемых населению ПМСУ ,,</w:t>
      </w:r>
      <w:r w:rsidRPr="001C33C4">
        <w:rPr>
          <w:rFonts w:asciiTheme="majorHAnsi" w:eastAsia="Times New Roman" w:hAnsiTheme="majorHAnsi" w:cstheme="majorHAnsi"/>
          <w:i/>
          <w:sz w:val="24"/>
          <w:szCs w:val="24"/>
          <w:lang w:val="ru-MD"/>
        </w:rPr>
        <w:t>Центром здоровья Дурлешть</w:t>
      </w:r>
      <w:r w:rsidRPr="001C33C4">
        <w:rPr>
          <w:rFonts w:asciiTheme="majorHAnsi" w:hAnsiTheme="majorHAnsi" w:cstheme="majorHAnsi"/>
          <w:i/>
          <w:sz w:val="24"/>
          <w:szCs w:val="24"/>
          <w:lang w:val="ru-MD"/>
        </w:rPr>
        <w:t>”</w:t>
      </w:r>
      <w:r w:rsidR="00F043F5" w:rsidRPr="001C33C4">
        <w:rPr>
          <w:rFonts w:asciiTheme="majorHAnsi" w:hAnsiTheme="majorHAnsi" w:cstheme="majorHAnsi"/>
          <w:i/>
          <w:sz w:val="24"/>
          <w:szCs w:val="24"/>
          <w:lang w:val="ru-MD"/>
        </w:rPr>
        <w:t xml:space="preserve">. </w:t>
      </w:r>
    </w:p>
    <w:p w:rsidR="00F043F5" w:rsidRPr="001C33C4" w:rsidRDefault="00E773EB"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sidRPr="001C33C4">
        <w:rPr>
          <w:rFonts w:asciiTheme="majorHAnsi" w:hAnsiTheme="majorHAnsi" w:cstheme="majorHAnsi"/>
          <w:i/>
          <w:sz w:val="24"/>
          <w:szCs w:val="24"/>
          <w:lang w:val="ru-MD"/>
        </w:rPr>
        <w:t xml:space="preserve">Увеличение размера расходов, отнесенных на ,,Прочие расходы”, на сумму </w:t>
      </w:r>
      <w:r w:rsidRPr="001C33C4">
        <w:rPr>
          <w:rFonts w:asciiTheme="majorHAnsi" w:hAnsiTheme="majorHAnsi" w:cstheme="majorHAnsi"/>
          <w:b/>
          <w:i/>
          <w:sz w:val="24"/>
          <w:szCs w:val="24"/>
          <w:lang w:val="ru-MD"/>
        </w:rPr>
        <w:t xml:space="preserve">0,6 </w:t>
      </w:r>
      <w:r w:rsidRPr="001C33C4">
        <w:rPr>
          <w:rFonts w:asciiTheme="majorHAnsi" w:eastAsia="Times New Roman" w:hAnsiTheme="majorHAnsi" w:cstheme="majorHAnsi"/>
          <w:b/>
          <w:i/>
          <w:sz w:val="24"/>
          <w:szCs w:val="24"/>
          <w:lang w:val="ru-MD" w:eastAsia="ro-MD"/>
        </w:rPr>
        <w:t>млн. МДЛ</w:t>
      </w:r>
      <w:r w:rsidRPr="001C33C4">
        <w:rPr>
          <w:rFonts w:asciiTheme="majorHAnsi" w:hAnsiTheme="majorHAnsi" w:cstheme="majorHAnsi"/>
          <w:b/>
          <w:i/>
          <w:sz w:val="24"/>
          <w:szCs w:val="24"/>
          <w:lang w:val="ru-MD"/>
        </w:rPr>
        <w:t xml:space="preserve"> </w:t>
      </w:r>
      <w:r w:rsidRPr="001C33C4">
        <w:rPr>
          <w:rFonts w:asciiTheme="majorHAnsi" w:hAnsiTheme="majorHAnsi" w:cstheme="majorHAnsi"/>
          <w:i/>
          <w:sz w:val="24"/>
          <w:szCs w:val="24"/>
          <w:lang w:val="ru-MD"/>
        </w:rPr>
        <w:t>в</w:t>
      </w:r>
      <w:r w:rsidRPr="001C33C4">
        <w:rPr>
          <w:rFonts w:asciiTheme="majorHAnsi" w:eastAsia="Times New Roman" w:hAnsiTheme="majorHAnsi" w:cstheme="majorHAnsi"/>
          <w:i/>
          <w:sz w:val="24"/>
          <w:szCs w:val="24"/>
          <w:lang w:val="ru-MD"/>
        </w:rPr>
        <w:t xml:space="preserve"> результате отнесения на расходы стоимости орудий и инструментов, производственного и хозяйственного инвентаря в сумме</w:t>
      </w:r>
      <w:r w:rsidRPr="001C33C4">
        <w:rPr>
          <w:rFonts w:asciiTheme="majorHAnsi" w:eastAsia="Times New Roman" w:hAnsiTheme="majorHAnsi" w:cstheme="majorHAnsi"/>
          <w:b/>
          <w:i/>
          <w:sz w:val="24"/>
          <w:szCs w:val="24"/>
          <w:lang w:val="ru-MD"/>
        </w:rPr>
        <w:t xml:space="preserve"> </w:t>
      </w:r>
      <w:r w:rsidRPr="001C33C4">
        <w:rPr>
          <w:rFonts w:asciiTheme="majorHAnsi" w:hAnsiTheme="majorHAnsi" w:cstheme="majorHAnsi"/>
          <w:i/>
          <w:sz w:val="24"/>
          <w:szCs w:val="24"/>
          <w:lang w:val="ru-MD"/>
        </w:rPr>
        <w:t xml:space="preserve">0,5 </w:t>
      </w:r>
      <w:r w:rsidRPr="001C33C4">
        <w:rPr>
          <w:rFonts w:asciiTheme="majorHAnsi" w:eastAsia="Times New Roman" w:hAnsiTheme="majorHAnsi" w:cstheme="majorHAnsi"/>
          <w:i/>
          <w:sz w:val="24"/>
          <w:szCs w:val="24"/>
          <w:lang w:val="ru-MD" w:eastAsia="ro-MD"/>
        </w:rPr>
        <w:t>млн. МДЛ</w:t>
      </w:r>
      <w:r w:rsidR="00DD2B6F" w:rsidRPr="001C33C4">
        <w:rPr>
          <w:rFonts w:asciiTheme="majorHAnsi" w:eastAsia="Times New Roman" w:hAnsiTheme="majorHAnsi" w:cstheme="majorHAnsi"/>
          <w:i/>
          <w:sz w:val="24"/>
          <w:szCs w:val="24"/>
          <w:lang w:val="ru-MD" w:eastAsia="ro-MD"/>
        </w:rPr>
        <w:t xml:space="preserve"> и финансовых средств, возвращенных из государственного бюджета, в сумме 0,1 млн. МДЛ </w:t>
      </w:r>
      <w:r w:rsidR="00C11CC2">
        <w:rPr>
          <w:rFonts w:asciiTheme="majorHAnsi" w:eastAsia="Times New Roman" w:hAnsiTheme="majorHAnsi" w:cstheme="majorHAnsi"/>
          <w:i/>
          <w:sz w:val="24"/>
          <w:szCs w:val="24"/>
          <w:lang w:val="ru-MD" w:eastAsia="ro-MD"/>
        </w:rPr>
        <w:t>по</w:t>
      </w:r>
      <w:r w:rsidR="00DD2B6F" w:rsidRPr="001C33C4">
        <w:rPr>
          <w:rFonts w:asciiTheme="majorHAnsi" w:eastAsia="Times New Roman" w:hAnsiTheme="majorHAnsi" w:cstheme="majorHAnsi"/>
          <w:i/>
          <w:sz w:val="24"/>
          <w:szCs w:val="24"/>
          <w:lang w:val="ru-MD" w:eastAsia="ro-MD"/>
        </w:rPr>
        <w:t xml:space="preserve"> земельно</w:t>
      </w:r>
      <w:r w:rsidR="00C11CC2">
        <w:rPr>
          <w:rFonts w:asciiTheme="majorHAnsi" w:eastAsia="Times New Roman" w:hAnsiTheme="majorHAnsi" w:cstheme="majorHAnsi"/>
          <w:i/>
          <w:sz w:val="24"/>
          <w:szCs w:val="24"/>
          <w:lang w:val="ru-MD" w:eastAsia="ro-MD"/>
        </w:rPr>
        <w:t>му</w:t>
      </w:r>
      <w:r w:rsidR="00DD2B6F" w:rsidRPr="001C33C4">
        <w:rPr>
          <w:rFonts w:asciiTheme="majorHAnsi" w:eastAsia="Times New Roman" w:hAnsiTheme="majorHAnsi" w:cstheme="majorHAnsi"/>
          <w:i/>
          <w:sz w:val="24"/>
          <w:szCs w:val="24"/>
          <w:lang w:val="ru-MD" w:eastAsia="ro-MD"/>
        </w:rPr>
        <w:t xml:space="preserve"> участк</w:t>
      </w:r>
      <w:r w:rsidR="00C11CC2">
        <w:rPr>
          <w:rFonts w:asciiTheme="majorHAnsi" w:eastAsia="Times New Roman" w:hAnsiTheme="majorHAnsi" w:cstheme="majorHAnsi"/>
          <w:i/>
          <w:sz w:val="24"/>
          <w:szCs w:val="24"/>
          <w:lang w:val="ru-MD" w:eastAsia="ro-MD"/>
        </w:rPr>
        <w:t>у</w:t>
      </w:r>
      <w:r w:rsidR="00DD2B6F" w:rsidRPr="001C33C4">
        <w:rPr>
          <w:rFonts w:asciiTheme="majorHAnsi" w:eastAsia="Times New Roman" w:hAnsiTheme="majorHAnsi" w:cstheme="majorHAnsi"/>
          <w:i/>
          <w:sz w:val="24"/>
          <w:szCs w:val="24"/>
          <w:lang w:val="ru-MD" w:eastAsia="ro-MD"/>
        </w:rPr>
        <w:t>, приобретенно</w:t>
      </w:r>
      <w:r w:rsidR="00C11CC2">
        <w:rPr>
          <w:rFonts w:asciiTheme="majorHAnsi" w:eastAsia="Times New Roman" w:hAnsiTheme="majorHAnsi" w:cstheme="majorHAnsi"/>
          <w:i/>
          <w:sz w:val="24"/>
          <w:szCs w:val="24"/>
          <w:lang w:val="ru-MD" w:eastAsia="ro-MD"/>
        </w:rPr>
        <w:t>му</w:t>
      </w:r>
      <w:r w:rsidR="00DD2B6F" w:rsidRPr="001C33C4">
        <w:rPr>
          <w:rFonts w:asciiTheme="majorHAnsi" w:eastAsia="Times New Roman" w:hAnsiTheme="majorHAnsi" w:cstheme="majorHAnsi"/>
          <w:i/>
          <w:sz w:val="24"/>
          <w:szCs w:val="24"/>
          <w:lang w:val="ru-MD" w:eastAsia="ro-MD"/>
        </w:rPr>
        <w:t xml:space="preserve"> АО </w:t>
      </w:r>
      <w:r w:rsidR="00DD2B6F" w:rsidRPr="001C33C4">
        <w:rPr>
          <w:rFonts w:asciiTheme="majorHAnsi" w:hAnsiTheme="majorHAnsi" w:cstheme="majorHAnsi"/>
          <w:i/>
          <w:sz w:val="24"/>
          <w:szCs w:val="24"/>
          <w:lang w:val="ru-MD"/>
        </w:rPr>
        <w:t>„ASCHIM” в 2004 году.</w:t>
      </w:r>
    </w:p>
    <w:p w:rsidR="00F043F5" w:rsidRPr="001C33C4" w:rsidRDefault="00DD2B6F" w:rsidP="0069463A">
      <w:pPr>
        <w:pStyle w:val="a3"/>
        <w:numPr>
          <w:ilvl w:val="0"/>
          <w:numId w:val="9"/>
        </w:numPr>
        <w:spacing w:after="0" w:line="276" w:lineRule="auto"/>
        <w:ind w:left="0" w:firstLine="1080"/>
        <w:jc w:val="both"/>
        <w:rPr>
          <w:rFonts w:asciiTheme="majorHAnsi" w:hAnsiTheme="majorHAnsi" w:cstheme="majorHAnsi"/>
          <w:i/>
          <w:sz w:val="24"/>
          <w:szCs w:val="24"/>
          <w:lang w:val="ru-MD"/>
        </w:rPr>
      </w:pPr>
      <w:r w:rsidRPr="001C33C4">
        <w:rPr>
          <w:rFonts w:asciiTheme="majorHAnsi" w:hAnsiTheme="majorHAnsi" w:cstheme="majorHAnsi"/>
          <w:i/>
          <w:sz w:val="24"/>
          <w:szCs w:val="24"/>
          <w:lang w:val="ru-MD"/>
        </w:rPr>
        <w:t xml:space="preserve">Отсутствие информаций для </w:t>
      </w:r>
      <w:r w:rsidR="00AE2BC3" w:rsidRPr="001C33C4">
        <w:rPr>
          <w:rFonts w:asciiTheme="majorHAnsi" w:hAnsiTheme="majorHAnsi" w:cstheme="majorHAnsi"/>
          <w:i/>
          <w:sz w:val="24"/>
          <w:szCs w:val="24"/>
          <w:lang w:val="ru-MD"/>
        </w:rPr>
        <w:t xml:space="preserve">определения размера доходов, не поступивших от налогов на </w:t>
      </w:r>
      <w:r w:rsidR="00AE2BC3" w:rsidRPr="001C33C4">
        <w:rPr>
          <w:rFonts w:asciiTheme="majorHAnsi" w:hAnsiTheme="majorHAnsi" w:cs="Times New Roman"/>
          <w:i/>
          <w:sz w:val="24"/>
          <w:szCs w:val="24"/>
          <w:lang w:val="ru-MD"/>
        </w:rPr>
        <w:t>собственн</w:t>
      </w:r>
      <w:r w:rsidR="00AE2BC3" w:rsidRPr="001C33C4">
        <w:rPr>
          <w:rFonts w:asciiTheme="majorHAnsi" w:hAnsiTheme="majorHAnsi" w:cstheme="majorHAnsi"/>
          <w:i/>
          <w:sz w:val="24"/>
          <w:szCs w:val="24"/>
          <w:lang w:val="ru-MD"/>
        </w:rPr>
        <w:t>ость, в</w:t>
      </w:r>
      <w:r w:rsidR="00AE2BC3" w:rsidRPr="001C33C4">
        <w:rPr>
          <w:rFonts w:asciiTheme="majorHAnsi" w:eastAsia="Times New Roman" w:hAnsiTheme="majorHAnsi" w:cstheme="majorHAnsi"/>
          <w:i/>
          <w:sz w:val="24"/>
          <w:szCs w:val="24"/>
          <w:lang w:val="ru-MD"/>
        </w:rPr>
        <w:t xml:space="preserve"> результате отсутствия размера налогооблагаемой базы по</w:t>
      </w:r>
      <w:r w:rsidR="00AE2BC3" w:rsidRPr="001C33C4">
        <w:rPr>
          <w:rFonts w:ascii="Times New Roman" w:eastAsia="Times New Roman" w:hAnsi="Times New Roman" w:cs="Times New Roman"/>
          <w:i/>
          <w:sz w:val="26"/>
          <w:szCs w:val="26"/>
          <w:lang w:val="ru-MD"/>
        </w:rPr>
        <w:t xml:space="preserve"> </w:t>
      </w:r>
      <w:r w:rsidR="00AE2BC3" w:rsidRPr="001C33C4">
        <w:rPr>
          <w:rFonts w:asciiTheme="majorHAnsi" w:hAnsiTheme="majorHAnsi" w:cstheme="majorHAnsi"/>
          <w:i/>
          <w:sz w:val="24"/>
          <w:szCs w:val="24"/>
          <w:lang w:val="ru-MD"/>
        </w:rPr>
        <w:t xml:space="preserve">налогу на </w:t>
      </w:r>
      <w:r w:rsidR="00AE2BC3" w:rsidRPr="001C33C4">
        <w:rPr>
          <w:rFonts w:asciiTheme="majorHAnsi" w:eastAsia="Times New Roman" w:hAnsiTheme="majorHAnsi" w:cstheme="majorHAnsi"/>
          <w:i/>
          <w:sz w:val="24"/>
          <w:szCs w:val="24"/>
          <w:lang w:val="ru-MD" w:eastAsia="ru-RU"/>
        </w:rPr>
        <w:t>недвижимое имущество (</w:t>
      </w:r>
      <w:r w:rsidR="00AE2BC3" w:rsidRPr="001C33C4">
        <w:rPr>
          <w:rFonts w:asciiTheme="majorHAnsi" w:hAnsiTheme="majorHAnsi" w:cstheme="majorHAnsi"/>
          <w:i/>
          <w:sz w:val="24"/>
          <w:szCs w:val="24"/>
          <w:lang w:val="ru-MD"/>
        </w:rPr>
        <w:t xml:space="preserve">оцененного и не оцененного в налоговых целях) и освобожденного от </w:t>
      </w:r>
      <w:r w:rsidR="00AE2BC3" w:rsidRPr="001C33C4">
        <w:rPr>
          <w:rFonts w:asciiTheme="majorHAnsi" w:eastAsia="Times New Roman" w:hAnsiTheme="majorHAnsi" w:cstheme="majorHAnsi"/>
          <w:i/>
          <w:color w:val="0D0D0D" w:themeColor="text1" w:themeTint="F2"/>
          <w:sz w:val="24"/>
          <w:szCs w:val="24"/>
          <w:lang w:val="ru-MD" w:eastAsia="ru-RU"/>
        </w:rPr>
        <w:t>налогообложения.</w:t>
      </w:r>
      <w:r w:rsidRPr="001C33C4">
        <w:rPr>
          <w:rFonts w:asciiTheme="majorHAnsi" w:hAnsiTheme="majorHAnsi" w:cstheme="majorHAnsi"/>
          <w:i/>
          <w:sz w:val="24"/>
          <w:szCs w:val="24"/>
          <w:lang w:val="ru-MD"/>
        </w:rPr>
        <w:t xml:space="preserve"> </w:t>
      </w:r>
      <w:r w:rsidR="00F043F5" w:rsidRPr="001C33C4">
        <w:rPr>
          <w:rFonts w:asciiTheme="majorHAnsi" w:hAnsiTheme="majorHAnsi" w:cstheme="majorHAnsi"/>
          <w:i/>
          <w:sz w:val="24"/>
          <w:szCs w:val="24"/>
          <w:lang w:val="ru-MD"/>
        </w:rPr>
        <w:t xml:space="preserve"> </w:t>
      </w:r>
    </w:p>
    <w:p w:rsidR="00F043F5" w:rsidRPr="00C11CC2" w:rsidRDefault="00C11CC2" w:rsidP="00C11CC2">
      <w:pPr>
        <w:pStyle w:val="a3"/>
        <w:numPr>
          <w:ilvl w:val="0"/>
          <w:numId w:val="9"/>
        </w:numPr>
        <w:spacing w:after="0" w:line="276" w:lineRule="auto"/>
        <w:ind w:left="0" w:firstLine="1080"/>
        <w:jc w:val="both"/>
        <w:rPr>
          <w:rFonts w:asciiTheme="majorHAnsi" w:hAnsiTheme="majorHAnsi" w:cstheme="majorHAnsi"/>
          <w:i/>
          <w:sz w:val="24"/>
          <w:szCs w:val="24"/>
          <w:lang w:val="ru-MD"/>
        </w:rPr>
      </w:pPr>
      <w:r>
        <w:rPr>
          <w:rFonts w:asciiTheme="majorHAnsi" w:hAnsiTheme="majorHAnsi" w:cstheme="majorHAnsi"/>
          <w:i/>
          <w:sz w:val="24"/>
          <w:szCs w:val="24"/>
          <w:lang w:val="ru-MD"/>
        </w:rPr>
        <w:t xml:space="preserve">Отсутствие формулы по </w:t>
      </w:r>
      <w:r>
        <w:rPr>
          <w:rFonts w:asciiTheme="majorHAnsi" w:eastAsia="Times New Roman" w:hAnsiTheme="majorHAnsi" w:cstheme="majorHAnsi"/>
          <w:i/>
          <w:sz w:val="24"/>
          <w:szCs w:val="24"/>
          <w:lang w:val="ru-RU" w:eastAsia="ru-RU"/>
        </w:rPr>
        <w:t xml:space="preserve">финансированию дошкольного </w:t>
      </w:r>
      <w:r w:rsidRPr="00C11CC2">
        <w:rPr>
          <w:rFonts w:asciiTheme="majorHAnsi" w:eastAsia="Times New Roman" w:hAnsiTheme="majorHAnsi" w:cstheme="majorHAnsi"/>
          <w:i/>
          <w:sz w:val="24"/>
          <w:szCs w:val="24"/>
          <w:lang w:val="ru-RU" w:eastAsia="ru-RU"/>
        </w:rPr>
        <w:t>образования</w:t>
      </w:r>
      <w:r w:rsidRPr="00C11CC2">
        <w:rPr>
          <w:rFonts w:asciiTheme="majorHAnsi" w:hAnsiTheme="majorHAnsi" w:cstheme="majorHAnsi"/>
          <w:i/>
          <w:sz w:val="24"/>
          <w:szCs w:val="24"/>
          <w:lang w:val="ru-MD"/>
        </w:rPr>
        <w:t xml:space="preserve"> </w:t>
      </w:r>
      <w:r w:rsidRPr="001C33C4">
        <w:rPr>
          <w:rFonts w:asciiTheme="majorHAnsi" w:hAnsiTheme="majorHAnsi" w:cstheme="majorHAnsi"/>
          <w:i/>
          <w:sz w:val="24"/>
          <w:szCs w:val="24"/>
          <w:lang w:val="ru-MD"/>
        </w:rPr>
        <w:t xml:space="preserve">обусловило дополнительные </w:t>
      </w:r>
      <w:r w:rsidRPr="001C33C4">
        <w:rPr>
          <w:rFonts w:asciiTheme="majorHAnsi" w:hAnsiTheme="majorHAnsi" w:cs="Times New Roman"/>
          <w:i/>
          <w:sz w:val="24"/>
          <w:szCs w:val="24"/>
          <w:lang w:val="ru-MD"/>
        </w:rPr>
        <w:t xml:space="preserve">трансферты из государственного </w:t>
      </w:r>
      <w:r w:rsidRPr="001C33C4">
        <w:rPr>
          <w:rFonts w:asciiTheme="majorHAnsi" w:eastAsia="Times New Roman" w:hAnsiTheme="majorHAnsi" w:cs="Times New Roman"/>
          <w:i/>
          <w:sz w:val="24"/>
          <w:szCs w:val="24"/>
          <w:lang w:val="ru-MD"/>
        </w:rPr>
        <w:t>бюджет</w:t>
      </w:r>
      <w:r w:rsidRPr="001C33C4">
        <w:rPr>
          <w:rFonts w:asciiTheme="majorHAnsi" w:hAnsiTheme="majorHAnsi" w:cs="Times New Roman"/>
          <w:i/>
          <w:sz w:val="24"/>
          <w:szCs w:val="24"/>
          <w:lang w:val="ru-MD"/>
        </w:rPr>
        <w:t>а в сумме</w:t>
      </w:r>
      <w:r w:rsidRPr="001C33C4">
        <w:rPr>
          <w:rFonts w:asciiTheme="majorHAnsi" w:hAnsiTheme="majorHAnsi" w:cstheme="majorHAnsi"/>
          <w:i/>
          <w:sz w:val="24"/>
          <w:szCs w:val="24"/>
          <w:lang w:val="ru-MD"/>
        </w:rPr>
        <w:t xml:space="preserve"> </w:t>
      </w:r>
      <w:r w:rsidRPr="001C33C4">
        <w:rPr>
          <w:rFonts w:asciiTheme="majorHAnsi" w:eastAsia="Calibri" w:hAnsiTheme="majorHAnsi" w:cstheme="majorHAnsi"/>
          <w:b/>
          <w:i/>
          <w:sz w:val="24"/>
          <w:szCs w:val="24"/>
          <w:lang w:val="ru-MD"/>
        </w:rPr>
        <w:t xml:space="preserve">0,7 </w:t>
      </w:r>
      <w:r w:rsidRPr="001C33C4">
        <w:rPr>
          <w:rFonts w:asciiTheme="majorHAnsi" w:eastAsia="Times New Roman" w:hAnsiTheme="majorHAnsi" w:cstheme="majorHAnsi"/>
          <w:b/>
          <w:i/>
          <w:sz w:val="24"/>
          <w:szCs w:val="24"/>
          <w:lang w:val="ru-MD" w:eastAsia="ro-MD"/>
        </w:rPr>
        <w:t>млн. МДЛ</w:t>
      </w:r>
      <w:r w:rsidRPr="001C33C4">
        <w:rPr>
          <w:rFonts w:asciiTheme="majorHAnsi" w:eastAsia="Calibri" w:hAnsiTheme="majorHAnsi" w:cstheme="majorHAnsi"/>
          <w:b/>
          <w:i/>
          <w:sz w:val="24"/>
          <w:szCs w:val="24"/>
          <w:lang w:val="ru-MD"/>
        </w:rPr>
        <w:t xml:space="preserve">, </w:t>
      </w:r>
      <w:r w:rsidRPr="001C33C4">
        <w:rPr>
          <w:rFonts w:asciiTheme="majorHAnsi" w:eastAsia="Calibri" w:hAnsiTheme="majorHAnsi" w:cstheme="majorHAnsi"/>
          <w:i/>
          <w:sz w:val="24"/>
          <w:szCs w:val="24"/>
          <w:lang w:val="ru-MD"/>
        </w:rPr>
        <w:t>не</w:t>
      </w:r>
      <w:r w:rsidRPr="001C33C4">
        <w:rPr>
          <w:rFonts w:asciiTheme="majorHAnsi" w:hAnsiTheme="majorHAnsi" w:cstheme="majorHAnsi"/>
          <w:i/>
          <w:sz w:val="24"/>
          <w:szCs w:val="24"/>
          <w:lang w:val="ru-MD"/>
        </w:rPr>
        <w:t xml:space="preserve"> использованных по назначению местными органами, что привело к искажению фактических доходов и </w:t>
      </w:r>
      <w:r w:rsidRPr="001C33C4">
        <w:rPr>
          <w:rStyle w:val="FontStyle22"/>
          <w:rFonts w:asciiTheme="majorHAnsi" w:eastAsia="Calibri" w:hAnsiTheme="majorHAnsi" w:cstheme="majorHAnsi"/>
          <w:i/>
          <w:sz w:val="24"/>
          <w:szCs w:val="24"/>
          <w:lang w:val="ru-MD" w:eastAsia="ro-RO"/>
        </w:rPr>
        <w:t>задолженностей</w:t>
      </w:r>
      <w:r>
        <w:rPr>
          <w:rStyle w:val="FontStyle22"/>
          <w:rFonts w:asciiTheme="majorHAnsi" w:eastAsia="Calibri" w:hAnsiTheme="majorHAnsi" w:cstheme="majorHAnsi"/>
          <w:i/>
          <w:sz w:val="24"/>
          <w:szCs w:val="24"/>
          <w:lang w:val="ru-MD" w:eastAsia="ro-RO"/>
        </w:rPr>
        <w:t xml:space="preserve"> (информация представлена в приложении №2)</w:t>
      </w:r>
      <w:r w:rsidRPr="001C33C4">
        <w:rPr>
          <w:rFonts w:asciiTheme="majorHAnsi" w:hAnsiTheme="majorHAnsi" w:cstheme="majorHAnsi"/>
          <w:i/>
          <w:sz w:val="24"/>
          <w:szCs w:val="24"/>
          <w:lang w:val="ru-MD"/>
        </w:rPr>
        <w:t>.</w:t>
      </w:r>
    </w:p>
    <w:p w:rsidR="00C11CC2" w:rsidRPr="00C11CC2" w:rsidRDefault="00C11CC2" w:rsidP="00C11CC2">
      <w:pPr>
        <w:spacing w:after="0" w:line="276" w:lineRule="auto"/>
        <w:jc w:val="both"/>
        <w:rPr>
          <w:lang w:val="ru-MD"/>
        </w:rPr>
      </w:pPr>
    </w:p>
    <w:p w:rsidR="00AE2BC3" w:rsidRPr="001C33C4" w:rsidRDefault="00AE2BC3" w:rsidP="0069463A">
      <w:pPr>
        <w:pStyle w:val="a3"/>
        <w:widowControl w:val="0"/>
        <w:shd w:val="clear" w:color="auto" w:fill="FFFFFF"/>
        <w:tabs>
          <w:tab w:val="left" w:pos="990"/>
        </w:tabs>
        <w:spacing w:after="0" w:line="276" w:lineRule="auto"/>
        <w:ind w:left="0" w:firstLine="567"/>
        <w:jc w:val="both"/>
        <w:rPr>
          <w:rFonts w:asciiTheme="majorHAnsi" w:eastAsia="Times New Roman" w:hAnsiTheme="majorHAnsi" w:cstheme="majorHAnsi"/>
          <w:sz w:val="24"/>
          <w:szCs w:val="24"/>
          <w:lang w:val="ru-MD"/>
        </w:rPr>
      </w:pPr>
      <w:r w:rsidRPr="001C33C4">
        <w:rPr>
          <w:rFonts w:asciiTheme="majorHAnsi" w:eastAsia="Times New Roman" w:hAnsiTheme="majorHAnsi" w:cstheme="majorHAnsi"/>
          <w:sz w:val="24"/>
          <w:szCs w:val="24"/>
          <w:lang w:val="ru-MD"/>
        </w:rPr>
        <w:t xml:space="preserve">Аудиторская миссия была проведена в </w:t>
      </w:r>
      <w:r w:rsidRPr="001C33C4">
        <w:rPr>
          <w:rFonts w:asciiTheme="majorHAnsi" w:eastAsia="Times New Roman" w:hAnsiTheme="majorHAnsi" w:cstheme="majorHAnsi"/>
          <w:sz w:val="24"/>
          <w:szCs w:val="24"/>
          <w:lang w:val="ru-MD" w:eastAsia="ru-RU"/>
        </w:rPr>
        <w:t xml:space="preserve">соответствии с Международными стандартами </w:t>
      </w:r>
      <w:r w:rsidRPr="001C33C4">
        <w:rPr>
          <w:rFonts w:asciiTheme="majorHAnsi" w:eastAsia="Times New Roman" w:hAnsiTheme="majorHAnsi" w:cstheme="majorHAnsi"/>
          <w:sz w:val="24"/>
          <w:szCs w:val="24"/>
          <w:lang w:val="ru-MD" w:eastAsia="ru-RU"/>
        </w:rPr>
        <w:lastRenderedPageBreak/>
        <w:t>аудита</w:t>
      </w:r>
      <w:r w:rsidRPr="001C33C4">
        <w:rPr>
          <w:rStyle w:val="a7"/>
          <w:rFonts w:asciiTheme="majorHAnsi" w:eastAsia="Times New Roman" w:hAnsiTheme="majorHAnsi" w:cstheme="majorHAnsi"/>
          <w:sz w:val="24"/>
          <w:szCs w:val="24"/>
          <w:lang w:val="ru-MD"/>
        </w:rPr>
        <w:footnoteReference w:id="9"/>
      </w:r>
      <w:r w:rsidRPr="001C33C4">
        <w:rPr>
          <w:rFonts w:asciiTheme="majorHAnsi" w:eastAsia="Times New Roman" w:hAnsiTheme="majorHAnsi" w:cstheme="majorHAnsi"/>
          <w:sz w:val="24"/>
          <w:szCs w:val="24"/>
          <w:lang w:val="ru-MD"/>
        </w:rPr>
        <w:t>. Согласно соответствующим стандартам, наша о</w:t>
      </w:r>
      <w:r w:rsidRPr="001C33C4">
        <w:rPr>
          <w:rFonts w:asciiTheme="majorHAnsi" w:eastAsia="Times New Roman" w:hAnsiTheme="majorHAnsi" w:cstheme="majorHAnsi"/>
          <w:sz w:val="24"/>
          <w:szCs w:val="24"/>
          <w:lang w:val="ru-MD" w:eastAsia="ru-RU"/>
        </w:rPr>
        <w:t>тветственн</w:t>
      </w:r>
      <w:r w:rsidR="008B5710" w:rsidRPr="001C33C4">
        <w:rPr>
          <w:rFonts w:asciiTheme="majorHAnsi" w:eastAsia="Times New Roman" w:hAnsiTheme="majorHAnsi" w:cstheme="majorHAnsi"/>
          <w:sz w:val="24"/>
          <w:szCs w:val="24"/>
          <w:lang w:val="ru-MD"/>
        </w:rPr>
        <w:t xml:space="preserve">ость описана в разделе </w:t>
      </w:r>
      <w:r w:rsidRPr="001C33C4">
        <w:rPr>
          <w:rFonts w:asciiTheme="majorHAnsi" w:eastAsia="Times New Roman" w:hAnsiTheme="majorHAnsi" w:cstheme="majorHAnsi"/>
          <w:i/>
          <w:sz w:val="24"/>
          <w:szCs w:val="24"/>
          <w:lang w:val="ru-MD"/>
        </w:rPr>
        <w:t>О</w:t>
      </w:r>
      <w:r w:rsidRPr="001C33C4">
        <w:rPr>
          <w:rFonts w:asciiTheme="majorHAnsi" w:eastAsia="Times New Roman" w:hAnsiTheme="majorHAnsi" w:cstheme="majorHAnsi"/>
          <w:i/>
          <w:sz w:val="24"/>
          <w:szCs w:val="24"/>
          <w:lang w:val="ru-MD" w:eastAsia="ru-RU"/>
        </w:rPr>
        <w:t>тветственн</w:t>
      </w:r>
      <w:r w:rsidRPr="001C33C4">
        <w:rPr>
          <w:rFonts w:asciiTheme="majorHAnsi" w:eastAsia="Times New Roman" w:hAnsiTheme="majorHAnsi" w:cstheme="majorHAnsi"/>
          <w:i/>
          <w:sz w:val="24"/>
          <w:szCs w:val="24"/>
          <w:lang w:val="ru-MD"/>
        </w:rPr>
        <w:t>ость аудитора в аудите финансовой отчетности</w:t>
      </w:r>
      <w:r w:rsidRPr="001C33C4">
        <w:rPr>
          <w:rFonts w:asciiTheme="majorHAnsi" w:eastAsia="Times New Roman" w:hAnsiTheme="majorHAnsi" w:cstheme="majorHAnsi"/>
          <w:sz w:val="24"/>
          <w:szCs w:val="24"/>
          <w:lang w:val="ru-MD"/>
        </w:rPr>
        <w:t xml:space="preserve"> из настоящего Отчета</w:t>
      </w:r>
      <w:r w:rsidR="008B5710" w:rsidRPr="001C33C4">
        <w:rPr>
          <w:rFonts w:asciiTheme="majorHAnsi" w:eastAsia="Times New Roman" w:hAnsiTheme="majorHAnsi" w:cstheme="majorHAnsi"/>
          <w:sz w:val="24"/>
          <w:szCs w:val="24"/>
          <w:lang w:val="ru-MD"/>
        </w:rPr>
        <w:t xml:space="preserve"> аудита</w:t>
      </w:r>
      <w:r w:rsidRPr="001C33C4">
        <w:rPr>
          <w:rFonts w:asciiTheme="majorHAnsi" w:eastAsia="Times New Roman" w:hAnsiTheme="majorHAnsi" w:cstheme="majorHAnsi"/>
          <w:sz w:val="24"/>
          <w:szCs w:val="24"/>
          <w:lang w:val="ru-MD"/>
        </w:rPr>
        <w:t xml:space="preserve">. Аудиторы независимы перед </w:t>
      </w:r>
      <w:r w:rsidRPr="001C33C4">
        <w:rPr>
          <w:rFonts w:asciiTheme="majorHAnsi" w:eastAsia="Times New Roman" w:hAnsiTheme="majorHAnsi" w:cstheme="majorHAnsi"/>
          <w:sz w:val="24"/>
          <w:szCs w:val="24"/>
          <w:lang w:val="ru-MD" w:eastAsia="ru-RU"/>
        </w:rPr>
        <w:t xml:space="preserve">аудируемым субъектом и выполняли этические обязанности в соответствии с требованиями </w:t>
      </w:r>
      <w:r w:rsidRPr="001C33C4">
        <w:rPr>
          <w:rFonts w:asciiTheme="majorHAnsi" w:hAnsiTheme="majorHAnsi" w:cstheme="majorHAnsi"/>
          <w:sz w:val="24"/>
          <w:szCs w:val="24"/>
          <w:lang w:val="ru-MD"/>
        </w:rPr>
        <w:t>Кодекса этики Счетной палаты. Считаем, что п</w:t>
      </w:r>
      <w:r w:rsidRPr="001C33C4">
        <w:rPr>
          <w:rFonts w:asciiTheme="majorHAnsi" w:eastAsia="Times New Roman" w:hAnsiTheme="majorHAnsi" w:cstheme="majorHAnsi"/>
          <w:sz w:val="24"/>
          <w:szCs w:val="24"/>
          <w:lang w:val="ru-MD" w:eastAsia="ru-RU"/>
        </w:rPr>
        <w:t>олученные аудиторские доказательства являются достаточными и адекватными для предоставления основания для нашего мнения.</w:t>
      </w:r>
    </w:p>
    <w:p w:rsidR="00AE2BC3" w:rsidRPr="001C33C4" w:rsidRDefault="00AE2BC3" w:rsidP="008B5710">
      <w:pPr>
        <w:spacing w:after="0"/>
        <w:ind w:firstLine="720"/>
        <w:jc w:val="both"/>
        <w:rPr>
          <w:rFonts w:asciiTheme="majorHAnsi" w:eastAsia="Times New Roman" w:hAnsiTheme="majorHAnsi" w:cstheme="majorHAnsi"/>
          <w:color w:val="000000" w:themeColor="text1"/>
          <w:sz w:val="24"/>
          <w:szCs w:val="24"/>
          <w:lang w:val="ru-MD"/>
        </w:rPr>
      </w:pPr>
    </w:p>
    <w:p w:rsidR="00F043F5" w:rsidRPr="001C33C4" w:rsidRDefault="008B5710" w:rsidP="00F043F5">
      <w:pPr>
        <w:pStyle w:val="a3"/>
        <w:numPr>
          <w:ilvl w:val="0"/>
          <w:numId w:val="1"/>
        </w:numPr>
        <w:jc w:val="both"/>
        <w:rPr>
          <w:rFonts w:asciiTheme="majorHAnsi" w:hAnsiTheme="majorHAnsi" w:cstheme="minorHAnsi"/>
          <w:b/>
          <w:bCs/>
          <w:sz w:val="24"/>
          <w:szCs w:val="24"/>
          <w:lang w:val="ru-MD"/>
        </w:rPr>
      </w:pPr>
      <w:r w:rsidRPr="001C33C4">
        <w:rPr>
          <w:rFonts w:asciiTheme="majorHAnsi" w:hAnsiTheme="majorHAnsi" w:cstheme="majorHAnsi"/>
          <w:b/>
          <w:sz w:val="24"/>
          <w:szCs w:val="24"/>
          <w:lang w:val="ru-MD"/>
        </w:rPr>
        <w:t>КЛЮЧЕВЫЕ АСПЕКТЫ АУДИТА</w:t>
      </w:r>
    </w:p>
    <w:p w:rsidR="00250B61" w:rsidRDefault="008B5710" w:rsidP="00250B61">
      <w:pPr>
        <w:pStyle w:val="a3"/>
        <w:spacing w:line="276" w:lineRule="auto"/>
        <w:ind w:left="0" w:firstLine="720"/>
        <w:jc w:val="both"/>
        <w:rPr>
          <w:rFonts w:asciiTheme="majorHAnsi" w:hAnsiTheme="majorHAnsi" w:cstheme="majorHAnsi"/>
          <w:sz w:val="24"/>
          <w:szCs w:val="24"/>
          <w:lang w:val="ru-MD"/>
        </w:rPr>
      </w:pPr>
      <w:r w:rsidRPr="001C33C4">
        <w:rPr>
          <w:rFonts w:asciiTheme="majorHAnsi" w:hAnsiTheme="majorHAnsi" w:cstheme="minorHAnsi"/>
          <w:bCs/>
          <w:sz w:val="24"/>
          <w:szCs w:val="24"/>
          <w:lang w:val="ru-MD"/>
        </w:rPr>
        <w:t xml:space="preserve">Определили, что за исключением аспекта, описанного в разделе </w:t>
      </w:r>
      <w:r w:rsidRPr="001C33C4">
        <w:rPr>
          <w:rFonts w:asciiTheme="majorHAnsi" w:hAnsiTheme="majorHAnsi" w:cstheme="majorHAnsi"/>
          <w:i/>
          <w:sz w:val="24"/>
          <w:szCs w:val="24"/>
          <w:lang w:val="ru-MD"/>
        </w:rPr>
        <w:t xml:space="preserve">Основание для составления отрицательного мнения, </w:t>
      </w:r>
      <w:r w:rsidR="002118EA" w:rsidRPr="002118EA">
        <w:rPr>
          <w:rFonts w:asciiTheme="majorHAnsi" w:hAnsiTheme="majorHAnsi" w:cstheme="majorHAnsi"/>
          <w:sz w:val="24"/>
          <w:szCs w:val="24"/>
          <w:lang w:val="ru-MD"/>
        </w:rPr>
        <w:t>еще</w:t>
      </w:r>
      <w:r w:rsidR="002118EA">
        <w:rPr>
          <w:rFonts w:asciiTheme="majorHAnsi" w:hAnsiTheme="majorHAnsi" w:cstheme="majorHAnsi"/>
          <w:i/>
          <w:sz w:val="24"/>
          <w:szCs w:val="24"/>
          <w:lang w:val="ru-MD"/>
        </w:rPr>
        <w:t xml:space="preserve"> </w:t>
      </w:r>
      <w:r w:rsidR="002118EA">
        <w:rPr>
          <w:rFonts w:asciiTheme="majorHAnsi" w:hAnsiTheme="majorHAnsi" w:cstheme="majorHAnsi"/>
          <w:sz w:val="24"/>
          <w:szCs w:val="24"/>
          <w:lang w:val="ru-MD"/>
        </w:rPr>
        <w:t>существую</w:t>
      </w:r>
      <w:r w:rsidRPr="001C33C4">
        <w:rPr>
          <w:rFonts w:asciiTheme="majorHAnsi" w:hAnsiTheme="majorHAnsi" w:cstheme="majorHAnsi"/>
          <w:sz w:val="24"/>
          <w:szCs w:val="24"/>
          <w:lang w:val="ru-MD"/>
        </w:rPr>
        <w:t xml:space="preserve">т </w:t>
      </w:r>
      <w:r w:rsidR="001A5E6E">
        <w:rPr>
          <w:rFonts w:asciiTheme="majorHAnsi" w:hAnsiTheme="majorHAnsi" w:cstheme="majorHAnsi"/>
          <w:sz w:val="24"/>
          <w:szCs w:val="24"/>
          <w:lang w:val="ru-MD"/>
        </w:rPr>
        <w:t>други</w:t>
      </w:r>
      <w:r w:rsidR="002118EA">
        <w:rPr>
          <w:rFonts w:asciiTheme="majorHAnsi" w:hAnsiTheme="majorHAnsi" w:cstheme="majorHAnsi"/>
          <w:sz w:val="24"/>
          <w:szCs w:val="24"/>
          <w:lang w:val="ru-MD"/>
        </w:rPr>
        <w:t>е</w:t>
      </w:r>
      <w:r w:rsidR="001A5E6E">
        <w:rPr>
          <w:rFonts w:asciiTheme="majorHAnsi" w:hAnsiTheme="majorHAnsi" w:cstheme="majorHAnsi"/>
          <w:sz w:val="24"/>
          <w:szCs w:val="24"/>
          <w:lang w:val="ru-MD"/>
        </w:rPr>
        <w:t xml:space="preserve"> </w:t>
      </w:r>
      <w:r w:rsidRPr="001C33C4">
        <w:rPr>
          <w:rFonts w:asciiTheme="majorHAnsi" w:hAnsiTheme="majorHAnsi" w:cstheme="majorHAnsi"/>
          <w:sz w:val="24"/>
          <w:szCs w:val="24"/>
          <w:lang w:val="ru-MD"/>
        </w:rPr>
        <w:t>ключевы</w:t>
      </w:r>
      <w:r w:rsidR="002118EA">
        <w:rPr>
          <w:rFonts w:asciiTheme="majorHAnsi" w:hAnsiTheme="majorHAnsi" w:cstheme="majorHAnsi"/>
          <w:sz w:val="24"/>
          <w:szCs w:val="24"/>
          <w:lang w:val="ru-MD"/>
        </w:rPr>
        <w:t>е</w:t>
      </w:r>
      <w:r w:rsidRPr="001C33C4">
        <w:rPr>
          <w:rFonts w:asciiTheme="majorHAnsi" w:hAnsiTheme="majorHAnsi" w:cstheme="majorHAnsi"/>
          <w:sz w:val="24"/>
          <w:szCs w:val="24"/>
          <w:lang w:val="ru-MD"/>
        </w:rPr>
        <w:t xml:space="preserve"> аспект</w:t>
      </w:r>
      <w:r w:rsidR="002118EA">
        <w:rPr>
          <w:rFonts w:asciiTheme="majorHAnsi" w:hAnsiTheme="majorHAnsi" w:cstheme="majorHAnsi"/>
          <w:sz w:val="24"/>
          <w:szCs w:val="24"/>
          <w:lang w:val="ru-MD"/>
        </w:rPr>
        <w:t>ы</w:t>
      </w:r>
      <w:r w:rsidRPr="001C33C4">
        <w:rPr>
          <w:rFonts w:asciiTheme="majorHAnsi" w:hAnsiTheme="majorHAnsi" w:cstheme="majorHAnsi"/>
          <w:sz w:val="24"/>
          <w:szCs w:val="24"/>
          <w:lang w:val="ru-MD"/>
        </w:rPr>
        <w:t xml:space="preserve"> аудита, которые должн</w:t>
      </w:r>
      <w:r w:rsidR="001A5E6E">
        <w:rPr>
          <w:rFonts w:asciiTheme="majorHAnsi" w:hAnsiTheme="majorHAnsi" w:cstheme="majorHAnsi"/>
          <w:sz w:val="24"/>
          <w:szCs w:val="24"/>
          <w:lang w:val="ru-MD"/>
        </w:rPr>
        <w:t>ы быть сообщены в Отчете аудита, но которые не повлияли на аудиторское мнение.</w:t>
      </w:r>
    </w:p>
    <w:p w:rsidR="00E76865" w:rsidRPr="001C33C4" w:rsidRDefault="00F043F5" w:rsidP="00250B61">
      <w:pPr>
        <w:pStyle w:val="a3"/>
        <w:spacing w:line="276" w:lineRule="auto"/>
        <w:ind w:left="0" w:firstLine="720"/>
        <w:jc w:val="both"/>
        <w:rPr>
          <w:rFonts w:asciiTheme="majorHAnsi" w:hAnsiTheme="majorHAnsi" w:cstheme="minorHAnsi"/>
          <w:bCs/>
          <w:sz w:val="24"/>
          <w:szCs w:val="24"/>
          <w:lang w:val="ru-MD"/>
        </w:rPr>
      </w:pPr>
      <w:r w:rsidRPr="001C33C4">
        <w:rPr>
          <w:rFonts w:asciiTheme="majorHAnsi" w:hAnsiTheme="majorHAnsi" w:cstheme="minorHAnsi"/>
          <w:b/>
          <w:bCs/>
          <w:i/>
          <w:sz w:val="24"/>
          <w:szCs w:val="24"/>
          <w:lang w:val="ru-MD"/>
        </w:rPr>
        <w:t>3.1.</w:t>
      </w:r>
      <w:r w:rsidRPr="001C33C4">
        <w:rPr>
          <w:rFonts w:asciiTheme="majorHAnsi" w:hAnsiTheme="majorHAnsi" w:cstheme="minorHAnsi"/>
          <w:bCs/>
          <w:sz w:val="24"/>
          <w:szCs w:val="24"/>
          <w:lang w:val="ru-MD"/>
        </w:rPr>
        <w:t xml:space="preserve"> </w:t>
      </w:r>
      <w:r w:rsidR="00E76865" w:rsidRPr="001C33C4">
        <w:rPr>
          <w:rFonts w:asciiTheme="majorHAnsi" w:hAnsiTheme="majorHAnsi" w:cstheme="minorHAnsi"/>
          <w:b/>
          <w:bCs/>
          <w:sz w:val="24"/>
          <w:szCs w:val="24"/>
          <w:lang w:val="ru-MD"/>
        </w:rPr>
        <w:t xml:space="preserve">Учетная политика Примэрии г. Дурлешть не скорректирована на специфику </w:t>
      </w:r>
      <w:r w:rsidR="00E76865" w:rsidRPr="001C33C4">
        <w:rPr>
          <w:rFonts w:asciiTheme="majorHAnsi" w:eastAsia="Times New Roman" w:hAnsiTheme="majorHAnsi" w:cstheme="minorHAnsi"/>
          <w:b/>
          <w:bCs/>
          <w:sz w:val="24"/>
          <w:szCs w:val="24"/>
          <w:lang w:val="ru-MD"/>
        </w:rPr>
        <w:t xml:space="preserve">институциональной </w:t>
      </w:r>
      <w:r w:rsidR="00E76865" w:rsidRPr="001C33C4">
        <w:rPr>
          <w:rFonts w:asciiTheme="majorHAnsi" w:eastAsia="Times New Roman" w:hAnsiTheme="majorHAnsi" w:cstheme="majorHAnsi"/>
          <w:b/>
          <w:bCs/>
          <w:sz w:val="24"/>
          <w:szCs w:val="24"/>
          <w:lang w:val="ru-MD"/>
        </w:rPr>
        <w:t>деятельности, она представляет собой документ, взятый из нормативной базы.</w:t>
      </w:r>
      <w:r w:rsidR="00E76865" w:rsidRPr="001C33C4">
        <w:rPr>
          <w:rFonts w:asciiTheme="majorHAnsi" w:hAnsiTheme="majorHAnsi" w:cstheme="minorHAnsi"/>
          <w:bCs/>
          <w:sz w:val="24"/>
          <w:szCs w:val="24"/>
          <w:lang w:val="ru-MD"/>
        </w:rPr>
        <w:t xml:space="preserve"> </w:t>
      </w:r>
    </w:p>
    <w:p w:rsidR="00E76865" w:rsidRPr="001C33C4" w:rsidRDefault="00E76865" w:rsidP="00250B61">
      <w:pPr>
        <w:spacing w:line="276" w:lineRule="auto"/>
        <w:ind w:firstLine="720"/>
        <w:jc w:val="both"/>
        <w:rPr>
          <w:rFonts w:asciiTheme="majorHAnsi" w:hAnsiTheme="majorHAnsi" w:cstheme="minorHAnsi"/>
          <w:bCs/>
          <w:sz w:val="24"/>
          <w:szCs w:val="24"/>
          <w:lang w:val="ru-MD"/>
        </w:rPr>
      </w:pPr>
      <w:r w:rsidRPr="001C33C4">
        <w:rPr>
          <w:rFonts w:asciiTheme="majorHAnsi" w:hAnsiTheme="majorHAnsi" w:cstheme="minorHAnsi"/>
          <w:bCs/>
          <w:sz w:val="24"/>
          <w:szCs w:val="24"/>
          <w:lang w:val="ru-MD"/>
        </w:rPr>
        <w:t xml:space="preserve">Учетная политика Примэрии г. Дурлешть </w:t>
      </w:r>
      <w:r w:rsidRPr="001C33C4">
        <w:rPr>
          <w:rFonts w:asciiTheme="majorHAnsi" w:eastAsia="Times New Roman" w:hAnsiTheme="majorHAnsi" w:cstheme="majorHAnsi"/>
          <w:bCs/>
          <w:sz w:val="24"/>
          <w:szCs w:val="24"/>
          <w:lang w:val="ru-MD"/>
        </w:rPr>
        <w:t>представляет собой документ, взятый из нормативной базы</w:t>
      </w:r>
      <w:r w:rsidRPr="001C33C4">
        <w:rPr>
          <w:rFonts w:asciiTheme="majorHAnsi" w:hAnsiTheme="majorHAnsi" w:cs="Times New Roman"/>
          <w:color w:val="000000"/>
          <w:sz w:val="24"/>
          <w:szCs w:val="24"/>
          <w:vertAlign w:val="superscript"/>
          <w:lang w:val="ru-MD"/>
        </w:rPr>
        <w:footnoteReference w:id="10"/>
      </w:r>
      <w:r w:rsidRPr="001C33C4">
        <w:rPr>
          <w:rFonts w:asciiTheme="majorHAnsi" w:hAnsiTheme="majorHAnsi" w:cs="Times New Roman"/>
          <w:color w:val="000000"/>
          <w:sz w:val="24"/>
          <w:szCs w:val="24"/>
          <w:lang w:val="ru-MD"/>
        </w:rPr>
        <w:t xml:space="preserve">, не будучи </w:t>
      </w:r>
      <w:r w:rsidRPr="001C33C4">
        <w:rPr>
          <w:rFonts w:asciiTheme="majorHAnsi" w:hAnsiTheme="majorHAnsi" w:cstheme="minorHAnsi"/>
          <w:bCs/>
          <w:sz w:val="24"/>
          <w:szCs w:val="24"/>
          <w:lang w:val="ru-MD"/>
        </w:rPr>
        <w:t xml:space="preserve">скорректированной на специфику </w:t>
      </w:r>
      <w:r w:rsidRPr="001C33C4">
        <w:rPr>
          <w:rFonts w:asciiTheme="majorHAnsi" w:eastAsia="Times New Roman" w:hAnsiTheme="majorHAnsi" w:cstheme="minorHAnsi"/>
          <w:bCs/>
          <w:sz w:val="24"/>
          <w:szCs w:val="24"/>
          <w:lang w:val="ru-MD"/>
        </w:rPr>
        <w:t xml:space="preserve">институциональной </w:t>
      </w:r>
      <w:r w:rsidRPr="001C33C4">
        <w:rPr>
          <w:rFonts w:asciiTheme="majorHAnsi" w:eastAsia="Times New Roman" w:hAnsiTheme="majorHAnsi" w:cstheme="majorHAnsi"/>
          <w:bCs/>
          <w:sz w:val="24"/>
          <w:szCs w:val="24"/>
          <w:lang w:val="ru-MD"/>
        </w:rPr>
        <w:t>деятельности, в результате были допущены не</w:t>
      </w:r>
      <w:r w:rsidRPr="001C33C4">
        <w:rPr>
          <w:rFonts w:asciiTheme="majorHAnsi" w:eastAsia="Times New Roman" w:hAnsiTheme="majorHAnsi" w:cstheme="majorHAnsi"/>
          <w:bCs/>
          <w:sz w:val="24"/>
          <w:szCs w:val="24"/>
          <w:lang w:val="ru-MD" w:eastAsia="ru-RU"/>
        </w:rPr>
        <w:t xml:space="preserve">соответствия при классификации основных средств, оборотных материалов, при начислении износа на некоторые основные средства, а также при соответствующем отражении в </w:t>
      </w:r>
      <w:r w:rsidRPr="001C33C4">
        <w:rPr>
          <w:rFonts w:asciiTheme="majorHAnsi" w:eastAsia="Times New Roman" w:hAnsiTheme="majorHAnsi" w:cs="Times New Roman"/>
          <w:bCs/>
          <w:sz w:val="24"/>
          <w:szCs w:val="24"/>
          <w:lang w:val="ru-MD" w:eastAsia="ru-RU"/>
        </w:rPr>
        <w:t>бухгалтерском учете</w:t>
      </w:r>
      <w:r w:rsidRPr="001C33C4">
        <w:rPr>
          <w:rFonts w:asciiTheme="majorHAnsi" w:eastAsia="Times New Roman" w:hAnsiTheme="majorHAnsi" w:cstheme="majorHAnsi"/>
          <w:bCs/>
          <w:sz w:val="24"/>
          <w:szCs w:val="24"/>
          <w:lang w:val="ru-MD" w:eastAsia="ru-RU"/>
        </w:rPr>
        <w:t xml:space="preserve"> расходов и доходов.</w:t>
      </w:r>
    </w:p>
    <w:p w:rsidR="00E76865" w:rsidRPr="001C33C4" w:rsidRDefault="00E76865" w:rsidP="00113678">
      <w:pPr>
        <w:pStyle w:val="a3"/>
        <w:numPr>
          <w:ilvl w:val="1"/>
          <w:numId w:val="14"/>
        </w:numPr>
        <w:spacing w:line="276" w:lineRule="auto"/>
        <w:ind w:left="0" w:firstLine="720"/>
        <w:jc w:val="both"/>
        <w:rPr>
          <w:rFonts w:asciiTheme="majorHAnsi" w:hAnsiTheme="majorHAnsi" w:cstheme="minorHAnsi"/>
          <w:b/>
          <w:bCs/>
          <w:i/>
          <w:sz w:val="24"/>
          <w:szCs w:val="24"/>
          <w:lang w:val="ru-MD"/>
        </w:rPr>
      </w:pPr>
      <w:r w:rsidRPr="001C33C4">
        <w:rPr>
          <w:rFonts w:asciiTheme="majorHAnsi" w:hAnsiTheme="majorHAnsi" w:cstheme="minorHAnsi"/>
          <w:b/>
          <w:bCs/>
          <w:i/>
          <w:sz w:val="24"/>
          <w:szCs w:val="24"/>
          <w:lang w:val="ru-MD"/>
        </w:rPr>
        <w:t>Не</w:t>
      </w:r>
      <w:r w:rsidRPr="001C33C4">
        <w:rPr>
          <w:rFonts w:asciiTheme="majorHAnsi" w:hAnsiTheme="majorHAnsi" w:cstheme="majorHAnsi"/>
          <w:b/>
          <w:bCs/>
          <w:i/>
          <w:sz w:val="24"/>
          <w:szCs w:val="24"/>
          <w:lang w:val="ru-MD"/>
        </w:rPr>
        <w:t xml:space="preserve">регламентированное предоставление надбавки к </w:t>
      </w:r>
      <w:r w:rsidRPr="001C33C4">
        <w:rPr>
          <w:rFonts w:asciiTheme="majorHAnsi" w:hAnsiTheme="majorHAnsi" w:cs="Times New Roman"/>
          <w:b/>
          <w:bCs/>
          <w:i/>
          <w:sz w:val="24"/>
          <w:szCs w:val="24"/>
          <w:lang w:val="ru-MD"/>
        </w:rPr>
        <w:t>заработной плате за труд, выполненный во вредных условиях, в отсутствие аттестации</w:t>
      </w:r>
      <w:r w:rsidR="001A5E6E">
        <w:rPr>
          <w:rFonts w:asciiTheme="majorHAnsi" w:hAnsiTheme="majorHAnsi" w:cs="Times New Roman"/>
          <w:b/>
          <w:bCs/>
          <w:i/>
          <w:sz w:val="24"/>
          <w:szCs w:val="24"/>
          <w:lang w:val="ru-MD"/>
        </w:rPr>
        <w:t xml:space="preserve"> </w:t>
      </w:r>
      <w:r w:rsidR="001A5E6E">
        <w:rPr>
          <w:rFonts w:asciiTheme="majorHAnsi" w:hAnsiTheme="majorHAnsi" w:cs="Times New Roman"/>
          <w:b/>
          <w:bCs/>
          <w:i/>
          <w:sz w:val="24"/>
          <w:szCs w:val="24"/>
          <w:lang w:val="ru-RU"/>
        </w:rPr>
        <w:t>соответствующих</w:t>
      </w:r>
      <w:r w:rsidRPr="001C33C4">
        <w:rPr>
          <w:rFonts w:asciiTheme="majorHAnsi" w:hAnsiTheme="majorHAnsi" w:cs="Times New Roman"/>
          <w:b/>
          <w:bCs/>
          <w:i/>
          <w:sz w:val="24"/>
          <w:szCs w:val="24"/>
          <w:lang w:val="ru-MD"/>
        </w:rPr>
        <w:t xml:space="preserve"> рабочих мест</w:t>
      </w:r>
      <w:r w:rsidR="00903A3E" w:rsidRPr="001C33C4">
        <w:rPr>
          <w:rFonts w:asciiTheme="majorHAnsi" w:hAnsiTheme="majorHAnsi" w:cs="Times New Roman"/>
          <w:b/>
          <w:bCs/>
          <w:i/>
          <w:sz w:val="24"/>
          <w:szCs w:val="24"/>
          <w:lang w:val="ru-MD"/>
        </w:rPr>
        <w:t xml:space="preserve">, привело к увеличению расходов на оплату труда и обязательных взносов </w:t>
      </w:r>
      <w:r w:rsidR="00903A3E" w:rsidRPr="001C33C4">
        <w:rPr>
          <w:rFonts w:asciiTheme="majorHAnsi" w:hAnsiTheme="majorHAnsi" w:cs="Times New Roman"/>
          <w:b/>
          <w:bCs/>
          <w:sz w:val="24"/>
          <w:szCs w:val="24"/>
          <w:lang w:val="ru-MD"/>
        </w:rPr>
        <w:t>на общую сумму</w:t>
      </w:r>
      <w:r w:rsidR="00903A3E" w:rsidRPr="001C33C4">
        <w:rPr>
          <w:rFonts w:asciiTheme="majorHAnsi" w:hAnsiTheme="majorHAnsi" w:cs="Times New Roman"/>
          <w:b/>
          <w:bCs/>
          <w:i/>
          <w:iCs/>
          <w:sz w:val="28"/>
          <w:szCs w:val="28"/>
          <w:lang w:val="ru-MD"/>
        </w:rPr>
        <w:t xml:space="preserve"> </w:t>
      </w:r>
      <w:r w:rsidR="00903A3E" w:rsidRPr="001C33C4">
        <w:rPr>
          <w:rFonts w:asciiTheme="majorHAnsi" w:hAnsiTheme="majorHAnsi" w:cstheme="minorHAnsi"/>
          <w:b/>
          <w:bCs/>
          <w:i/>
          <w:sz w:val="24"/>
          <w:szCs w:val="24"/>
          <w:lang w:val="ru-MD"/>
        </w:rPr>
        <w:t xml:space="preserve">0,1 </w:t>
      </w:r>
      <w:r w:rsidR="00903A3E" w:rsidRPr="001C33C4">
        <w:rPr>
          <w:rFonts w:asciiTheme="majorHAnsi" w:eastAsia="Times New Roman" w:hAnsiTheme="majorHAnsi" w:cstheme="majorHAnsi"/>
          <w:b/>
          <w:bCs/>
          <w:i/>
          <w:sz w:val="24"/>
          <w:szCs w:val="24"/>
          <w:lang w:val="ru-MD" w:eastAsia="ro-MD"/>
        </w:rPr>
        <w:t>млн. МДЛ</w:t>
      </w:r>
      <w:r w:rsidR="00903A3E" w:rsidRPr="001C33C4">
        <w:rPr>
          <w:rFonts w:asciiTheme="majorHAnsi" w:hAnsiTheme="majorHAnsi" w:cstheme="minorHAnsi"/>
          <w:b/>
          <w:bCs/>
          <w:i/>
          <w:sz w:val="24"/>
          <w:szCs w:val="24"/>
          <w:lang w:val="ru-MD"/>
        </w:rPr>
        <w:t xml:space="preserve">. </w:t>
      </w:r>
      <w:r w:rsidRPr="001C33C4">
        <w:rPr>
          <w:rFonts w:asciiTheme="majorHAnsi" w:hAnsiTheme="majorHAnsi" w:cstheme="minorHAnsi"/>
          <w:b/>
          <w:bCs/>
          <w:i/>
          <w:sz w:val="24"/>
          <w:szCs w:val="24"/>
          <w:lang w:val="ru-MD"/>
        </w:rPr>
        <w:t xml:space="preserve"> </w:t>
      </w:r>
    </w:p>
    <w:p w:rsidR="00903A3E" w:rsidRPr="001C33C4" w:rsidRDefault="00903A3E" w:rsidP="00113678">
      <w:pPr>
        <w:tabs>
          <w:tab w:val="left" w:pos="284"/>
          <w:tab w:val="left" w:pos="567"/>
          <w:tab w:val="left" w:pos="851"/>
        </w:tabs>
        <w:spacing w:after="0" w:line="276" w:lineRule="auto"/>
        <w:ind w:firstLine="720"/>
        <w:jc w:val="both"/>
        <w:rPr>
          <w:rFonts w:asciiTheme="majorHAnsi" w:hAnsiTheme="majorHAnsi" w:cstheme="majorHAnsi"/>
          <w:iCs/>
          <w:sz w:val="24"/>
          <w:szCs w:val="24"/>
          <w:lang w:val="ru-MD"/>
        </w:rPr>
      </w:pPr>
      <w:r w:rsidRPr="001C33C4">
        <w:rPr>
          <w:rFonts w:asciiTheme="majorHAnsi" w:hAnsiTheme="majorHAnsi" w:cstheme="minorHAnsi"/>
          <w:bCs/>
          <w:sz w:val="24"/>
          <w:szCs w:val="24"/>
          <w:lang w:val="ru-MD"/>
        </w:rPr>
        <w:t xml:space="preserve">Примэрия г. Дурлешть начислила и выплатила </w:t>
      </w:r>
      <w:r w:rsidRPr="001C33C4">
        <w:rPr>
          <w:rFonts w:asciiTheme="majorHAnsi" w:hAnsiTheme="majorHAnsi" w:cstheme="majorHAnsi"/>
          <w:bCs/>
          <w:sz w:val="24"/>
          <w:szCs w:val="24"/>
          <w:lang w:val="ru-MD"/>
        </w:rPr>
        <w:t xml:space="preserve">надбавки к </w:t>
      </w:r>
      <w:r w:rsidRPr="001C33C4">
        <w:rPr>
          <w:rFonts w:asciiTheme="majorHAnsi" w:hAnsiTheme="majorHAnsi" w:cs="Times New Roman"/>
          <w:bCs/>
          <w:sz w:val="24"/>
          <w:szCs w:val="24"/>
          <w:lang w:val="ru-MD"/>
        </w:rPr>
        <w:t xml:space="preserve">заработной плате за труд, выполненный во вредных условиях, некоторым работникам дошкольных </w:t>
      </w:r>
      <w:r w:rsidRPr="001C33C4">
        <w:rPr>
          <w:rFonts w:asciiTheme="majorHAnsi" w:eastAsia="Times New Roman" w:hAnsiTheme="majorHAnsi" w:cstheme="majorHAnsi"/>
          <w:sz w:val="24"/>
          <w:szCs w:val="24"/>
          <w:lang w:val="ru-MD" w:eastAsia="ru-RU"/>
        </w:rPr>
        <w:t xml:space="preserve">учебных заведений в отсутствие </w:t>
      </w:r>
      <w:r w:rsidRPr="001C33C4">
        <w:rPr>
          <w:rFonts w:asciiTheme="majorHAnsi" w:hAnsiTheme="majorHAnsi" w:cs="Times New Roman"/>
          <w:bCs/>
          <w:sz w:val="24"/>
          <w:szCs w:val="24"/>
          <w:lang w:val="ru-MD"/>
        </w:rPr>
        <w:t>аттестации</w:t>
      </w:r>
      <w:r w:rsidR="001A5E6E">
        <w:rPr>
          <w:rFonts w:asciiTheme="majorHAnsi" w:hAnsiTheme="majorHAnsi" w:cs="Times New Roman"/>
          <w:bCs/>
          <w:sz w:val="24"/>
          <w:szCs w:val="24"/>
          <w:lang w:val="ru-MD"/>
        </w:rPr>
        <w:t xml:space="preserve"> </w:t>
      </w:r>
      <w:r w:rsidR="001A5E6E">
        <w:rPr>
          <w:rFonts w:asciiTheme="majorHAnsi" w:hAnsiTheme="majorHAnsi" w:cs="Times New Roman"/>
          <w:bCs/>
          <w:sz w:val="24"/>
          <w:szCs w:val="24"/>
          <w:lang w:val="ru-RU"/>
        </w:rPr>
        <w:t>соответствующих</w:t>
      </w:r>
      <w:r w:rsidRPr="001C33C4">
        <w:rPr>
          <w:rFonts w:asciiTheme="majorHAnsi" w:hAnsiTheme="majorHAnsi" w:cs="Times New Roman"/>
          <w:bCs/>
          <w:sz w:val="24"/>
          <w:szCs w:val="24"/>
          <w:lang w:val="ru-MD"/>
        </w:rPr>
        <w:t xml:space="preserve"> рабочих мест, что </w:t>
      </w:r>
      <w:r w:rsidRPr="001C33C4">
        <w:rPr>
          <w:rFonts w:asciiTheme="majorHAnsi" w:eastAsia="Times New Roman" w:hAnsiTheme="majorHAnsi" w:cstheme="majorHAnsi"/>
          <w:bCs/>
          <w:sz w:val="24"/>
          <w:szCs w:val="24"/>
          <w:lang w:val="ru-MD" w:eastAsia="ru-RU"/>
        </w:rPr>
        <w:t xml:space="preserve">обусловило необоснованные расходы в сумме </w:t>
      </w:r>
      <w:r w:rsidRPr="001C33C4">
        <w:rPr>
          <w:rFonts w:asciiTheme="majorHAnsi" w:hAnsiTheme="majorHAnsi" w:cstheme="minorHAnsi"/>
          <w:bCs/>
          <w:sz w:val="24"/>
          <w:szCs w:val="24"/>
          <w:lang w:val="ru-MD"/>
        </w:rPr>
        <w:t>8</w:t>
      </w:r>
      <w:r w:rsidR="001A5E6E">
        <w:rPr>
          <w:rFonts w:asciiTheme="majorHAnsi" w:hAnsiTheme="majorHAnsi" w:cstheme="minorHAnsi"/>
          <w:bCs/>
          <w:sz w:val="24"/>
          <w:szCs w:val="24"/>
          <w:lang w:val="ru-MD"/>
        </w:rPr>
        <w:t>0,0</w:t>
      </w:r>
      <w:r w:rsidRPr="001C33C4">
        <w:rPr>
          <w:rFonts w:asciiTheme="majorHAnsi" w:hAnsiTheme="majorHAnsi" w:cstheme="minorHAnsi"/>
          <w:bCs/>
          <w:sz w:val="24"/>
          <w:szCs w:val="24"/>
          <w:lang w:val="ru-MD"/>
        </w:rPr>
        <w:t xml:space="preserve"> </w:t>
      </w:r>
      <w:r w:rsidR="001A5E6E">
        <w:rPr>
          <w:rFonts w:asciiTheme="majorHAnsi" w:hAnsiTheme="majorHAnsi" w:cstheme="minorHAnsi"/>
          <w:bCs/>
          <w:sz w:val="24"/>
          <w:szCs w:val="24"/>
          <w:lang w:val="ru-MD"/>
        </w:rPr>
        <w:t>тыс</w:t>
      </w:r>
      <w:r w:rsidRPr="001C33C4">
        <w:rPr>
          <w:rFonts w:asciiTheme="majorHAnsi" w:eastAsia="Times New Roman" w:hAnsiTheme="majorHAnsi" w:cstheme="majorHAnsi"/>
          <w:bCs/>
          <w:sz w:val="24"/>
          <w:szCs w:val="24"/>
          <w:lang w:val="ru-MD" w:eastAsia="ro-MD"/>
        </w:rPr>
        <w:t>. МДЛ</w:t>
      </w:r>
      <w:r w:rsidRPr="001C33C4">
        <w:rPr>
          <w:rFonts w:asciiTheme="majorHAnsi" w:hAnsiTheme="majorHAnsi" w:cstheme="minorHAnsi"/>
          <w:bCs/>
          <w:sz w:val="24"/>
          <w:szCs w:val="24"/>
          <w:lang w:val="ru-MD"/>
        </w:rPr>
        <w:t xml:space="preserve"> и обязательные </w:t>
      </w:r>
      <w:r w:rsidR="00D32973" w:rsidRPr="001C33C4">
        <w:rPr>
          <w:rFonts w:asciiTheme="majorHAnsi" w:hAnsiTheme="majorHAnsi" w:cstheme="minorHAnsi"/>
          <w:bCs/>
          <w:sz w:val="24"/>
          <w:szCs w:val="24"/>
          <w:lang w:val="ru-MD"/>
        </w:rPr>
        <w:t xml:space="preserve">взносы в сумме </w:t>
      </w:r>
      <w:r w:rsidR="00D32973" w:rsidRPr="001C33C4">
        <w:rPr>
          <w:rFonts w:asciiTheme="majorHAnsi" w:eastAsia="Times New Roman" w:hAnsiTheme="majorHAnsi" w:cs="Times New Roman"/>
          <w:color w:val="000000"/>
          <w:sz w:val="24"/>
          <w:szCs w:val="24"/>
          <w:lang w:val="ru-MD"/>
        </w:rPr>
        <w:t>2</w:t>
      </w:r>
      <w:r w:rsidR="001A5E6E">
        <w:rPr>
          <w:rFonts w:asciiTheme="majorHAnsi" w:eastAsia="Times New Roman" w:hAnsiTheme="majorHAnsi" w:cs="Times New Roman"/>
          <w:color w:val="000000"/>
          <w:sz w:val="24"/>
          <w:szCs w:val="24"/>
          <w:lang w:val="ru-MD"/>
        </w:rPr>
        <w:t>0,0</w:t>
      </w:r>
      <w:r w:rsidR="00D32973" w:rsidRPr="001C33C4">
        <w:rPr>
          <w:rFonts w:asciiTheme="majorHAnsi" w:eastAsia="Times New Roman" w:hAnsiTheme="majorHAnsi" w:cs="Times New Roman"/>
          <w:color w:val="000000"/>
          <w:sz w:val="24"/>
          <w:szCs w:val="24"/>
          <w:lang w:val="ru-MD"/>
        </w:rPr>
        <w:t xml:space="preserve"> </w:t>
      </w:r>
      <w:r w:rsidR="001A5E6E">
        <w:rPr>
          <w:rFonts w:asciiTheme="majorHAnsi" w:eastAsia="Times New Roman" w:hAnsiTheme="majorHAnsi" w:cs="Times New Roman"/>
          <w:color w:val="000000"/>
          <w:sz w:val="24"/>
          <w:szCs w:val="24"/>
          <w:lang w:val="ru-MD"/>
        </w:rPr>
        <w:t>тыс</w:t>
      </w:r>
      <w:r w:rsidR="00D32973" w:rsidRPr="001C33C4">
        <w:rPr>
          <w:rFonts w:asciiTheme="majorHAnsi" w:eastAsia="Times New Roman" w:hAnsiTheme="majorHAnsi" w:cstheme="majorHAnsi"/>
          <w:color w:val="000000"/>
          <w:sz w:val="24"/>
          <w:szCs w:val="24"/>
          <w:lang w:val="ru-MD" w:eastAsia="ro-MD"/>
        </w:rPr>
        <w:t>. МДЛ</w:t>
      </w:r>
      <w:r w:rsidR="00D32973" w:rsidRPr="001C33C4">
        <w:rPr>
          <w:rFonts w:asciiTheme="majorHAnsi" w:eastAsia="Times New Roman" w:hAnsiTheme="majorHAnsi" w:cs="Times New Roman"/>
          <w:color w:val="000000"/>
          <w:sz w:val="24"/>
          <w:szCs w:val="24"/>
          <w:lang w:val="ru-MD"/>
        </w:rPr>
        <w:t>.</w:t>
      </w:r>
    </w:p>
    <w:p w:rsidR="00F043F5" w:rsidRPr="001C33C4" w:rsidRDefault="00D32973" w:rsidP="00113678">
      <w:pPr>
        <w:pStyle w:val="a3"/>
        <w:numPr>
          <w:ilvl w:val="1"/>
          <w:numId w:val="14"/>
        </w:numPr>
        <w:spacing w:line="276" w:lineRule="auto"/>
        <w:ind w:left="0" w:firstLine="709"/>
        <w:jc w:val="both"/>
        <w:rPr>
          <w:rFonts w:asciiTheme="majorHAnsi" w:hAnsiTheme="majorHAnsi" w:cstheme="minorHAnsi"/>
          <w:b/>
          <w:bCs/>
          <w:i/>
          <w:sz w:val="24"/>
          <w:szCs w:val="24"/>
          <w:lang w:val="ru-MD"/>
        </w:rPr>
      </w:pPr>
      <w:r w:rsidRPr="001C33C4">
        <w:rPr>
          <w:rFonts w:asciiTheme="majorHAnsi" w:hAnsiTheme="majorHAnsi" w:cstheme="minorHAnsi"/>
          <w:b/>
          <w:bCs/>
          <w:i/>
          <w:sz w:val="24"/>
          <w:szCs w:val="24"/>
          <w:lang w:val="ru-MD"/>
        </w:rPr>
        <w:t>Отнесение на ,,Субсидии, предоставленные частным не</w:t>
      </w:r>
      <w:r w:rsidRPr="001C33C4">
        <w:rPr>
          <w:rFonts w:asciiTheme="majorHAnsi" w:eastAsia="Times New Roman" w:hAnsiTheme="majorHAnsi" w:cstheme="minorHAnsi"/>
          <w:b/>
          <w:bCs/>
          <w:i/>
          <w:sz w:val="24"/>
          <w:szCs w:val="24"/>
          <w:lang w:val="ru-MD"/>
        </w:rPr>
        <w:t>финансов</w:t>
      </w:r>
      <w:r w:rsidRPr="001C33C4">
        <w:rPr>
          <w:rFonts w:asciiTheme="majorHAnsi" w:hAnsiTheme="majorHAnsi" w:cstheme="minorHAnsi"/>
          <w:b/>
          <w:bCs/>
          <w:i/>
          <w:sz w:val="24"/>
          <w:szCs w:val="24"/>
          <w:lang w:val="ru-MD"/>
        </w:rPr>
        <w:t xml:space="preserve">ым </w:t>
      </w:r>
      <w:r w:rsidRPr="001C33C4">
        <w:rPr>
          <w:rFonts w:asciiTheme="majorHAnsi" w:eastAsia="Times New Roman" w:hAnsiTheme="majorHAnsi" w:cstheme="majorHAnsi"/>
          <w:b/>
          <w:bCs/>
          <w:i/>
          <w:sz w:val="24"/>
          <w:szCs w:val="24"/>
          <w:lang w:val="ru-MD" w:eastAsia="ru-RU"/>
        </w:rPr>
        <w:t>предприяти</w:t>
      </w:r>
      <w:r w:rsidRPr="001C33C4">
        <w:rPr>
          <w:rFonts w:asciiTheme="majorHAnsi" w:eastAsia="Times New Roman" w:hAnsiTheme="majorHAnsi" w:cstheme="majorHAnsi"/>
          <w:b/>
          <w:bCs/>
          <w:i/>
          <w:sz w:val="24"/>
          <w:szCs w:val="24"/>
          <w:lang w:val="ru-MD"/>
        </w:rPr>
        <w:t>ям</w:t>
      </w:r>
      <w:r w:rsidRPr="001C33C4">
        <w:rPr>
          <w:rFonts w:asciiTheme="majorHAnsi" w:hAnsiTheme="majorHAnsi" w:cstheme="minorHAnsi"/>
          <w:b/>
          <w:bCs/>
          <w:i/>
          <w:sz w:val="24"/>
          <w:szCs w:val="24"/>
          <w:lang w:val="ru-MD"/>
        </w:rPr>
        <w:t xml:space="preserve">”, некоторых пособий социальной помощи привело к увеличению отраженных расходов на сумму 6 </w:t>
      </w:r>
      <w:r w:rsidR="001A5E6E">
        <w:rPr>
          <w:rFonts w:asciiTheme="majorHAnsi" w:hAnsiTheme="majorHAnsi" w:cstheme="minorHAnsi"/>
          <w:b/>
          <w:bCs/>
          <w:i/>
          <w:sz w:val="24"/>
          <w:szCs w:val="24"/>
          <w:lang w:val="ru-MD"/>
        </w:rPr>
        <w:t>тыс</w:t>
      </w:r>
      <w:r w:rsidRPr="001C33C4">
        <w:rPr>
          <w:rFonts w:asciiTheme="majorHAnsi" w:eastAsia="Times New Roman" w:hAnsiTheme="majorHAnsi" w:cstheme="majorHAnsi"/>
          <w:b/>
          <w:bCs/>
          <w:i/>
          <w:sz w:val="24"/>
          <w:szCs w:val="24"/>
          <w:lang w:val="ru-MD" w:eastAsia="ro-MD"/>
        </w:rPr>
        <w:t>. МДЛ</w:t>
      </w:r>
      <w:r w:rsidRPr="001C33C4">
        <w:rPr>
          <w:rFonts w:asciiTheme="majorHAnsi" w:hAnsiTheme="majorHAnsi" w:cstheme="minorHAnsi"/>
          <w:b/>
          <w:bCs/>
          <w:i/>
          <w:sz w:val="24"/>
          <w:szCs w:val="24"/>
          <w:lang w:val="ru-MD"/>
        </w:rPr>
        <w:t>.</w:t>
      </w:r>
    </w:p>
    <w:p w:rsidR="00D32973" w:rsidRDefault="00D32973" w:rsidP="00113678">
      <w:pPr>
        <w:spacing w:line="276" w:lineRule="auto"/>
        <w:ind w:firstLine="709"/>
        <w:jc w:val="both"/>
        <w:rPr>
          <w:rFonts w:asciiTheme="majorHAnsi" w:hAnsiTheme="majorHAnsi" w:cstheme="minorHAnsi"/>
          <w:bCs/>
          <w:sz w:val="24"/>
          <w:szCs w:val="24"/>
          <w:lang w:val="ru-MD"/>
        </w:rPr>
      </w:pPr>
      <w:r w:rsidRPr="001C33C4">
        <w:rPr>
          <w:rFonts w:asciiTheme="majorHAnsi" w:hAnsiTheme="majorHAnsi" w:cstheme="minorHAnsi"/>
          <w:bCs/>
          <w:sz w:val="24"/>
          <w:szCs w:val="24"/>
          <w:lang w:val="ru-MD"/>
        </w:rPr>
        <w:t xml:space="preserve">Примэрия г. Дурлешть ненадлежащим образом отнесла на субсидии компенсацию расходов, понесенных на обновление системы теплоснабжения квартир, принадлежащих двум </w:t>
      </w:r>
      <w:r w:rsidR="00250B61">
        <w:rPr>
          <w:rFonts w:asciiTheme="majorHAnsi" w:hAnsiTheme="majorHAnsi" w:cstheme="minorHAnsi"/>
          <w:bCs/>
          <w:sz w:val="24"/>
          <w:szCs w:val="24"/>
          <w:lang w:val="ru-MD"/>
        </w:rPr>
        <w:t xml:space="preserve">пожилым </w:t>
      </w:r>
      <w:r w:rsidRPr="001C33C4">
        <w:rPr>
          <w:rFonts w:asciiTheme="majorHAnsi" w:hAnsiTheme="majorHAnsi" w:cstheme="minorHAnsi"/>
          <w:bCs/>
          <w:sz w:val="24"/>
          <w:szCs w:val="24"/>
          <w:lang w:val="ru-MD"/>
        </w:rPr>
        <w:t xml:space="preserve">лицам, в сумме </w:t>
      </w:r>
      <w:r w:rsidRPr="001C33C4">
        <w:rPr>
          <w:rFonts w:asciiTheme="majorHAnsi" w:eastAsia="Times New Roman" w:hAnsiTheme="majorHAnsi" w:cs="Times New Roman"/>
          <w:sz w:val="24"/>
          <w:szCs w:val="24"/>
          <w:lang w:val="ru-MD" w:eastAsia="ru-RU"/>
        </w:rPr>
        <w:t xml:space="preserve">6 </w:t>
      </w:r>
      <w:r w:rsidR="001A5E6E">
        <w:rPr>
          <w:rFonts w:asciiTheme="majorHAnsi" w:eastAsia="Times New Roman" w:hAnsiTheme="majorHAnsi" w:cs="Times New Roman"/>
          <w:sz w:val="24"/>
          <w:szCs w:val="24"/>
          <w:lang w:val="ru-MD" w:eastAsia="ru-RU"/>
        </w:rPr>
        <w:t>тыс</w:t>
      </w:r>
      <w:r w:rsidRPr="001C33C4">
        <w:rPr>
          <w:rFonts w:asciiTheme="majorHAnsi" w:eastAsia="Times New Roman" w:hAnsiTheme="majorHAnsi" w:cstheme="majorHAnsi"/>
          <w:sz w:val="24"/>
          <w:szCs w:val="24"/>
          <w:lang w:val="ru-MD" w:eastAsia="ro-MD"/>
        </w:rPr>
        <w:t>. МДЛ</w:t>
      </w:r>
      <w:r w:rsidRPr="001C33C4">
        <w:rPr>
          <w:rFonts w:asciiTheme="majorHAnsi" w:eastAsia="Times New Roman" w:hAnsiTheme="majorHAnsi" w:cs="Times New Roman"/>
          <w:sz w:val="24"/>
          <w:szCs w:val="24"/>
          <w:lang w:val="ru-MD" w:eastAsia="ru-RU"/>
        </w:rPr>
        <w:t xml:space="preserve">, которые должны были быть отражены на </w:t>
      </w:r>
      <w:r w:rsidRPr="001C33C4">
        <w:rPr>
          <w:rFonts w:asciiTheme="majorHAnsi" w:hAnsiTheme="majorHAnsi" w:cstheme="minorHAnsi"/>
          <w:bCs/>
          <w:sz w:val="24"/>
          <w:szCs w:val="24"/>
          <w:lang w:val="ru-MD"/>
        </w:rPr>
        <w:t>пособиях социальной помощ</w:t>
      </w:r>
      <w:r w:rsidR="00415164" w:rsidRPr="001C33C4">
        <w:rPr>
          <w:rFonts w:asciiTheme="majorHAnsi" w:hAnsiTheme="majorHAnsi" w:cstheme="minorHAnsi"/>
          <w:bCs/>
          <w:sz w:val="24"/>
          <w:szCs w:val="24"/>
          <w:lang w:val="ru-MD"/>
        </w:rPr>
        <w:t>и.</w:t>
      </w:r>
    </w:p>
    <w:p w:rsidR="00C11CC2" w:rsidRDefault="00C11CC2" w:rsidP="00113678">
      <w:pPr>
        <w:spacing w:line="276" w:lineRule="auto"/>
        <w:ind w:firstLine="709"/>
        <w:jc w:val="both"/>
        <w:rPr>
          <w:rFonts w:asciiTheme="majorHAnsi" w:hAnsiTheme="majorHAnsi" w:cstheme="minorHAnsi"/>
          <w:bCs/>
          <w:sz w:val="24"/>
          <w:szCs w:val="24"/>
          <w:lang w:val="ru-MD"/>
        </w:rPr>
      </w:pPr>
    </w:p>
    <w:p w:rsidR="00C11CC2" w:rsidRPr="001C33C4" w:rsidRDefault="00C11CC2" w:rsidP="00113678">
      <w:pPr>
        <w:spacing w:line="276" w:lineRule="auto"/>
        <w:ind w:firstLine="709"/>
        <w:jc w:val="both"/>
        <w:rPr>
          <w:rFonts w:asciiTheme="majorHAnsi" w:eastAsia="Times New Roman" w:hAnsiTheme="majorHAnsi" w:cs="Times New Roman"/>
          <w:sz w:val="24"/>
          <w:szCs w:val="24"/>
          <w:lang w:val="ru-MD" w:eastAsia="ru-RU"/>
        </w:rPr>
      </w:pPr>
    </w:p>
    <w:p w:rsidR="00F043F5" w:rsidRPr="001C33C4" w:rsidRDefault="00415164" w:rsidP="00F043F5">
      <w:pPr>
        <w:pStyle w:val="a3"/>
        <w:numPr>
          <w:ilvl w:val="0"/>
          <w:numId w:val="1"/>
        </w:numPr>
        <w:rPr>
          <w:rFonts w:asciiTheme="majorHAnsi" w:hAnsiTheme="majorHAnsi" w:cstheme="minorHAnsi"/>
          <w:b/>
          <w:bCs/>
          <w:sz w:val="24"/>
          <w:szCs w:val="24"/>
          <w:lang w:val="ru-MD"/>
        </w:rPr>
      </w:pPr>
      <w:r w:rsidRPr="001C33C4">
        <w:rPr>
          <w:rFonts w:asciiTheme="majorHAnsi" w:hAnsiTheme="majorHAnsi" w:cstheme="majorHAnsi"/>
          <w:b/>
          <w:sz w:val="24"/>
          <w:szCs w:val="24"/>
          <w:lang w:val="ru-MD"/>
        </w:rPr>
        <w:lastRenderedPageBreak/>
        <w:t>ПРОДОЛЖЕНИЕ ДЕЯТЕЛЬНОСТИ</w:t>
      </w:r>
    </w:p>
    <w:p w:rsidR="00995A33" w:rsidRDefault="00415164" w:rsidP="00F07200">
      <w:pPr>
        <w:tabs>
          <w:tab w:val="left" w:pos="567"/>
        </w:tabs>
        <w:spacing w:after="0" w:line="276" w:lineRule="auto"/>
        <w:ind w:right="92" w:firstLine="567"/>
        <w:jc w:val="both"/>
        <w:rPr>
          <w:rFonts w:asciiTheme="majorHAnsi" w:eastAsia="Times New Roman" w:hAnsiTheme="majorHAnsi" w:cstheme="majorHAnsi"/>
          <w:sz w:val="24"/>
          <w:szCs w:val="24"/>
          <w:lang w:val="ru-MD" w:eastAsia="ru-RU"/>
        </w:rPr>
      </w:pPr>
      <w:r w:rsidRPr="001C33C4">
        <w:rPr>
          <w:rFonts w:asciiTheme="majorHAnsi" w:eastAsia="Times New Roman" w:hAnsiTheme="majorHAnsi" w:cstheme="minorHAnsi"/>
          <w:bCs/>
          <w:sz w:val="24"/>
          <w:szCs w:val="24"/>
          <w:lang w:val="ru-MD"/>
        </w:rPr>
        <w:t>Финансов</w:t>
      </w:r>
      <w:r w:rsidRPr="001C33C4">
        <w:rPr>
          <w:rFonts w:asciiTheme="majorHAnsi" w:hAnsiTheme="majorHAnsi" w:cstheme="minorHAnsi"/>
          <w:bCs/>
          <w:sz w:val="24"/>
          <w:szCs w:val="24"/>
          <w:lang w:val="ru-MD"/>
        </w:rPr>
        <w:t xml:space="preserve">ая </w:t>
      </w:r>
      <w:r w:rsidRPr="001C33C4">
        <w:rPr>
          <w:rFonts w:asciiTheme="majorHAnsi" w:hAnsiTheme="majorHAnsi" w:cstheme="majorHAnsi"/>
          <w:bCs/>
          <w:sz w:val="24"/>
          <w:szCs w:val="24"/>
          <w:lang w:val="ru-MD"/>
        </w:rPr>
        <w:t xml:space="preserve">отчетность была составлена на основании принципа непрерывности </w:t>
      </w:r>
      <w:r w:rsidRPr="001C33C4">
        <w:rPr>
          <w:rFonts w:asciiTheme="majorHAnsi" w:eastAsia="Times New Roman" w:hAnsiTheme="majorHAnsi" w:cstheme="majorHAnsi"/>
          <w:bCs/>
          <w:sz w:val="24"/>
          <w:szCs w:val="24"/>
          <w:lang w:val="ru-MD"/>
        </w:rPr>
        <w:t>деятельности и не были выявлены факторы</w:t>
      </w:r>
      <w:r w:rsidRPr="001C33C4">
        <w:rPr>
          <w:rStyle w:val="a7"/>
          <w:rFonts w:cstheme="minorHAnsi"/>
          <w:bCs/>
          <w:sz w:val="24"/>
          <w:szCs w:val="24"/>
          <w:lang w:val="ru-MD"/>
        </w:rPr>
        <w:footnoteReference w:id="11"/>
      </w:r>
      <w:r w:rsidRPr="001C33C4">
        <w:rPr>
          <w:rFonts w:asciiTheme="majorHAnsi" w:eastAsia="Times New Roman" w:hAnsiTheme="majorHAnsi" w:cstheme="majorHAnsi"/>
          <w:bCs/>
          <w:sz w:val="24"/>
          <w:szCs w:val="24"/>
          <w:lang w:val="ru-MD"/>
        </w:rPr>
        <w:t xml:space="preserve">, которые бы определили, в будущем, появление ряда событий, которые могут </w:t>
      </w:r>
      <w:r w:rsidRPr="001C33C4">
        <w:rPr>
          <w:rFonts w:asciiTheme="majorHAnsi" w:eastAsia="Times New Roman" w:hAnsiTheme="majorHAnsi" w:cstheme="majorHAnsi"/>
          <w:bCs/>
          <w:sz w:val="24"/>
          <w:szCs w:val="24"/>
          <w:lang w:val="ru-MD" w:eastAsia="ru-RU"/>
        </w:rPr>
        <w:t>существенн</w:t>
      </w:r>
      <w:r w:rsidRPr="001C33C4">
        <w:rPr>
          <w:rFonts w:asciiTheme="majorHAnsi" w:eastAsia="Times New Roman" w:hAnsiTheme="majorHAnsi" w:cstheme="majorHAnsi"/>
          <w:bCs/>
          <w:sz w:val="24"/>
          <w:szCs w:val="24"/>
          <w:lang w:val="ru-MD"/>
        </w:rPr>
        <w:t xml:space="preserve">о </w:t>
      </w:r>
      <w:r w:rsidRPr="001C33C4">
        <w:rPr>
          <w:rFonts w:asciiTheme="majorHAnsi" w:eastAsia="Calibri" w:hAnsiTheme="majorHAnsi" w:cstheme="majorHAnsi"/>
          <w:sz w:val="24"/>
          <w:szCs w:val="24"/>
          <w:lang w:val="ru-MD" w:eastAsia="ro-RO"/>
        </w:rPr>
        <w:t xml:space="preserve">повлиять на </w:t>
      </w:r>
      <w:r w:rsidR="001A5E6E">
        <w:rPr>
          <w:rFonts w:asciiTheme="majorHAnsi" w:eastAsia="Calibri" w:hAnsiTheme="majorHAnsi" w:cstheme="majorHAnsi"/>
          <w:sz w:val="24"/>
          <w:szCs w:val="24"/>
          <w:lang w:val="ru-MD" w:eastAsia="ro-RO"/>
        </w:rPr>
        <w:t>способ</w:t>
      </w:r>
      <w:r w:rsidRPr="001C33C4">
        <w:rPr>
          <w:rFonts w:asciiTheme="majorHAnsi" w:eastAsia="Calibri" w:hAnsiTheme="majorHAnsi" w:cstheme="majorHAnsi"/>
          <w:sz w:val="24"/>
          <w:szCs w:val="24"/>
          <w:lang w:val="ru-MD" w:eastAsia="ro-RO"/>
        </w:rPr>
        <w:t xml:space="preserve">ность </w:t>
      </w:r>
      <w:r w:rsidRPr="001C33C4">
        <w:rPr>
          <w:rFonts w:asciiTheme="majorHAnsi" w:eastAsia="Times New Roman" w:hAnsiTheme="majorHAnsi" w:cstheme="majorHAnsi"/>
          <w:sz w:val="24"/>
          <w:szCs w:val="24"/>
          <w:lang w:val="ru-MD" w:eastAsia="ru-RU"/>
        </w:rPr>
        <w:t>аудируемого субъекта продолжать деятельность и составлять финансовую отчетность.</w:t>
      </w:r>
    </w:p>
    <w:p w:rsidR="001A5E6E" w:rsidRPr="001C33C4" w:rsidRDefault="001A5E6E" w:rsidP="00F07200">
      <w:pPr>
        <w:tabs>
          <w:tab w:val="left" w:pos="567"/>
        </w:tabs>
        <w:spacing w:after="0" w:line="276" w:lineRule="auto"/>
        <w:ind w:right="92" w:firstLine="567"/>
        <w:jc w:val="both"/>
        <w:rPr>
          <w:rFonts w:asciiTheme="majorHAnsi" w:eastAsia="Times New Roman" w:hAnsiTheme="majorHAnsi" w:cstheme="majorHAnsi"/>
          <w:sz w:val="24"/>
          <w:szCs w:val="24"/>
          <w:lang w:val="ru-MD" w:eastAsia="ru-RU"/>
        </w:rPr>
      </w:pPr>
    </w:p>
    <w:p w:rsidR="00F043F5" w:rsidRPr="001C33C4" w:rsidRDefault="00995A33" w:rsidP="00995A33">
      <w:pPr>
        <w:pStyle w:val="a3"/>
        <w:numPr>
          <w:ilvl w:val="0"/>
          <w:numId w:val="1"/>
        </w:numPr>
        <w:spacing w:after="120"/>
        <w:rPr>
          <w:rFonts w:asciiTheme="majorHAnsi" w:hAnsiTheme="majorHAnsi" w:cstheme="minorHAnsi"/>
          <w:b/>
          <w:bCs/>
          <w:sz w:val="24"/>
          <w:szCs w:val="24"/>
          <w:lang w:val="ru-MD"/>
        </w:rPr>
      </w:pPr>
      <w:r w:rsidRPr="001C33C4">
        <w:rPr>
          <w:rFonts w:asciiTheme="majorHAnsi" w:hAnsiTheme="majorHAnsi" w:cstheme="majorHAnsi"/>
          <w:b/>
          <w:i/>
          <w:sz w:val="24"/>
          <w:szCs w:val="24"/>
          <w:lang w:val="ru-MD"/>
        </w:rPr>
        <w:t>ПРОЧАЯ ИНФОРМАЦИЯ</w:t>
      </w:r>
    </w:p>
    <w:p w:rsidR="00995A33" w:rsidRPr="001C33C4" w:rsidRDefault="00995A33" w:rsidP="00995A33">
      <w:pPr>
        <w:pStyle w:val="a3"/>
        <w:spacing w:after="120"/>
        <w:ind w:left="1440"/>
        <w:rPr>
          <w:rFonts w:asciiTheme="majorHAnsi" w:hAnsiTheme="majorHAnsi" w:cstheme="minorHAnsi"/>
          <w:b/>
          <w:bCs/>
          <w:sz w:val="12"/>
          <w:szCs w:val="12"/>
          <w:lang w:val="ru-MD"/>
        </w:rPr>
      </w:pPr>
    </w:p>
    <w:p w:rsidR="00995A33" w:rsidRPr="001C33C4" w:rsidRDefault="00232C68" w:rsidP="0069463A">
      <w:pPr>
        <w:pStyle w:val="a3"/>
        <w:numPr>
          <w:ilvl w:val="1"/>
          <w:numId w:val="16"/>
        </w:numPr>
        <w:spacing w:line="276" w:lineRule="auto"/>
        <w:ind w:left="0" w:firstLine="720"/>
        <w:jc w:val="both"/>
        <w:rPr>
          <w:rFonts w:asciiTheme="majorHAnsi" w:hAnsiTheme="majorHAnsi" w:cstheme="minorHAnsi"/>
          <w:b/>
          <w:bCs/>
          <w:i/>
          <w:sz w:val="24"/>
          <w:szCs w:val="24"/>
          <w:lang w:val="ru-MD"/>
        </w:rPr>
      </w:pPr>
      <w:r>
        <w:rPr>
          <w:rFonts w:asciiTheme="majorHAnsi" w:hAnsiTheme="majorHAnsi" w:cstheme="minorHAnsi"/>
          <w:b/>
          <w:bCs/>
          <w:i/>
          <w:sz w:val="24"/>
          <w:szCs w:val="24"/>
          <w:lang w:val="ru-MD"/>
        </w:rPr>
        <w:t xml:space="preserve">Местный публичный орган (далее – </w:t>
      </w:r>
      <w:r w:rsidR="00995A33" w:rsidRPr="001C33C4">
        <w:rPr>
          <w:rFonts w:asciiTheme="majorHAnsi" w:hAnsiTheme="majorHAnsi" w:cstheme="minorHAnsi"/>
          <w:b/>
          <w:bCs/>
          <w:i/>
          <w:sz w:val="24"/>
          <w:szCs w:val="24"/>
          <w:lang w:val="ru-MD"/>
        </w:rPr>
        <w:t>МПО</w:t>
      </w:r>
      <w:r>
        <w:rPr>
          <w:rFonts w:asciiTheme="majorHAnsi" w:hAnsiTheme="majorHAnsi" w:cstheme="minorHAnsi"/>
          <w:b/>
          <w:bCs/>
          <w:i/>
          <w:sz w:val="24"/>
          <w:szCs w:val="24"/>
          <w:lang w:val="ru-MD"/>
        </w:rPr>
        <w:t>)</w:t>
      </w:r>
      <w:r w:rsidR="00995A33" w:rsidRPr="001C33C4">
        <w:rPr>
          <w:rFonts w:asciiTheme="majorHAnsi" w:hAnsiTheme="majorHAnsi" w:cstheme="minorHAnsi"/>
          <w:b/>
          <w:bCs/>
          <w:i/>
          <w:sz w:val="24"/>
          <w:szCs w:val="24"/>
          <w:lang w:val="ru-MD"/>
        </w:rPr>
        <w:t xml:space="preserve"> из Дурлешть проигнорировал требования и </w:t>
      </w:r>
      <w:r w:rsidR="00995A33" w:rsidRPr="001C33C4">
        <w:rPr>
          <w:rFonts w:asciiTheme="majorHAnsi" w:eastAsia="Times New Roman" w:hAnsiTheme="majorHAnsi" w:cstheme="minorHAnsi"/>
          <w:b/>
          <w:bCs/>
          <w:i/>
          <w:sz w:val="24"/>
          <w:szCs w:val="24"/>
          <w:lang w:val="ru-MD" w:eastAsia="ru-RU"/>
        </w:rPr>
        <w:t xml:space="preserve">рекомендации </w:t>
      </w:r>
      <w:r w:rsidR="00995A33" w:rsidRPr="001C33C4">
        <w:rPr>
          <w:rFonts w:asciiTheme="majorHAnsi" w:eastAsia="Times New Roman" w:hAnsiTheme="majorHAnsi" w:cstheme="majorHAnsi"/>
          <w:b/>
          <w:bCs/>
          <w:i/>
          <w:sz w:val="24"/>
          <w:szCs w:val="24"/>
          <w:lang w:val="ru-MD" w:eastAsia="ru-RU"/>
        </w:rPr>
        <w:t>Счетной палаты</w:t>
      </w:r>
      <w:r w:rsidR="00995A33" w:rsidRPr="001C33C4">
        <w:rPr>
          <w:rFonts w:asciiTheme="majorHAnsi" w:eastAsia="Times New Roman" w:hAnsiTheme="majorHAnsi" w:cstheme="minorHAnsi"/>
          <w:b/>
          <w:bCs/>
          <w:i/>
          <w:sz w:val="24"/>
          <w:szCs w:val="24"/>
          <w:lang w:val="ru-MD" w:eastAsia="ru-RU"/>
        </w:rPr>
        <w:t xml:space="preserve">, </w:t>
      </w:r>
      <w:r w:rsidR="0074558E" w:rsidRPr="001C33C4">
        <w:rPr>
          <w:rFonts w:asciiTheme="majorHAnsi" w:eastAsia="Times New Roman" w:hAnsiTheme="majorHAnsi" w:cstheme="minorHAnsi"/>
          <w:b/>
          <w:bCs/>
          <w:i/>
          <w:sz w:val="24"/>
          <w:szCs w:val="24"/>
          <w:lang w:val="ru-MD" w:eastAsia="ru-RU"/>
        </w:rPr>
        <w:t>указанны</w:t>
      </w:r>
      <w:r w:rsidR="00995A33" w:rsidRPr="001C33C4">
        <w:rPr>
          <w:rFonts w:asciiTheme="majorHAnsi" w:eastAsia="Times New Roman" w:hAnsiTheme="majorHAnsi" w:cstheme="minorHAnsi"/>
          <w:b/>
          <w:bCs/>
          <w:i/>
          <w:sz w:val="24"/>
          <w:szCs w:val="24"/>
          <w:lang w:val="ru-MD" w:eastAsia="ru-RU"/>
        </w:rPr>
        <w:t xml:space="preserve">е для Примэрии г. Дурлешть в Постановлении </w:t>
      </w:r>
      <w:r w:rsidR="00995A33" w:rsidRPr="001C33C4">
        <w:rPr>
          <w:rFonts w:asciiTheme="majorHAnsi" w:eastAsia="Times New Roman" w:hAnsiTheme="majorHAnsi" w:cstheme="majorHAnsi"/>
          <w:b/>
          <w:bCs/>
          <w:i/>
          <w:sz w:val="24"/>
          <w:szCs w:val="24"/>
          <w:lang w:val="ru-MD" w:eastAsia="ru-RU"/>
        </w:rPr>
        <w:t>Счетной палаты</w:t>
      </w:r>
      <w:r w:rsidR="00995A33" w:rsidRPr="001C33C4">
        <w:rPr>
          <w:rFonts w:ascii="Times New Roman" w:eastAsia="Times New Roman" w:hAnsi="Times New Roman" w:cs="Times New Roman"/>
          <w:b/>
          <w:bCs/>
          <w:i/>
          <w:sz w:val="28"/>
          <w:szCs w:val="28"/>
          <w:lang w:val="ru-MD" w:eastAsia="ru-RU"/>
        </w:rPr>
        <w:t xml:space="preserve"> </w:t>
      </w:r>
      <w:r w:rsidR="00995A33" w:rsidRPr="001C33C4">
        <w:rPr>
          <w:rFonts w:asciiTheme="majorHAnsi" w:eastAsia="Times New Roman" w:hAnsiTheme="majorHAnsi" w:cstheme="minorHAnsi"/>
          <w:b/>
          <w:bCs/>
          <w:i/>
          <w:sz w:val="24"/>
          <w:szCs w:val="24"/>
          <w:lang w:val="ru-MD" w:eastAsia="ru-RU"/>
        </w:rPr>
        <w:t xml:space="preserve">№30 от </w:t>
      </w:r>
      <w:r w:rsidR="00995A33" w:rsidRPr="001C33C4">
        <w:rPr>
          <w:rFonts w:asciiTheme="majorHAnsi" w:hAnsiTheme="majorHAnsi" w:cstheme="minorHAnsi"/>
          <w:b/>
          <w:bCs/>
          <w:i/>
          <w:sz w:val="24"/>
          <w:szCs w:val="24"/>
          <w:lang w:val="ru-MD"/>
        </w:rPr>
        <w:t>26.07.2016.</w:t>
      </w:r>
    </w:p>
    <w:p w:rsidR="0074558E" w:rsidRPr="001C33C4" w:rsidRDefault="0074558E" w:rsidP="0069463A">
      <w:pPr>
        <w:spacing w:line="276" w:lineRule="auto"/>
        <w:ind w:firstLine="709"/>
        <w:jc w:val="both"/>
        <w:rPr>
          <w:rFonts w:asciiTheme="majorHAnsi" w:hAnsiTheme="majorHAnsi" w:cstheme="minorHAnsi"/>
          <w:bCs/>
          <w:sz w:val="24"/>
          <w:szCs w:val="24"/>
          <w:lang w:val="ru-MD"/>
        </w:rPr>
      </w:pPr>
      <w:r w:rsidRPr="001C33C4">
        <w:rPr>
          <w:rFonts w:asciiTheme="majorHAnsi" w:hAnsiTheme="majorHAnsi" w:cstheme="minorHAnsi"/>
          <w:bCs/>
          <w:sz w:val="24"/>
          <w:szCs w:val="24"/>
          <w:lang w:val="ru-MD"/>
        </w:rPr>
        <w:t xml:space="preserve">В ПСП №30 от </w:t>
      </w:r>
      <w:r w:rsidR="00FD65F5" w:rsidRPr="001C33C4">
        <w:rPr>
          <w:rFonts w:asciiTheme="majorHAnsi" w:hAnsiTheme="majorHAnsi" w:cs="Times New Roman"/>
          <w:color w:val="000000"/>
          <w:sz w:val="24"/>
          <w:szCs w:val="24"/>
          <w:lang w:val="ru-MD"/>
        </w:rPr>
        <w:t>26.07.2016 „</w:t>
      </w:r>
      <w:r w:rsidR="00B10A25" w:rsidRPr="001C33C4">
        <w:rPr>
          <w:rFonts w:asciiTheme="majorHAnsi" w:hAnsiTheme="majorHAnsi" w:cs="Times New Roman"/>
          <w:color w:val="000000"/>
          <w:sz w:val="24"/>
          <w:szCs w:val="24"/>
          <w:lang w:val="ru-MD"/>
        </w:rPr>
        <w:t>По Отчету аудита соответствия управления публичным имуществом публичными субъектами мун. Кишинэу за 2014-201</w:t>
      </w:r>
      <w:r w:rsidR="00B10A25" w:rsidRPr="00410A85">
        <w:rPr>
          <w:rFonts w:asciiTheme="majorHAnsi" w:hAnsiTheme="majorHAnsi" w:cs="Times New Roman"/>
          <w:color w:val="000000"/>
          <w:sz w:val="24"/>
          <w:szCs w:val="24"/>
          <w:lang w:val="ru-MD"/>
        </w:rPr>
        <w:t>5</w:t>
      </w:r>
      <w:r w:rsidR="00B10A25" w:rsidRPr="001C33C4">
        <w:rPr>
          <w:rFonts w:asciiTheme="majorHAnsi" w:hAnsiTheme="majorHAnsi" w:cs="Times New Roman"/>
          <w:color w:val="000000"/>
          <w:sz w:val="24"/>
          <w:szCs w:val="24"/>
          <w:lang w:val="ru-MD"/>
        </w:rPr>
        <w:t xml:space="preserve"> годы” </w:t>
      </w:r>
      <w:r w:rsidR="00B10A25" w:rsidRPr="001C33C4">
        <w:rPr>
          <w:rFonts w:asciiTheme="majorHAnsi" w:hAnsiTheme="majorHAnsi" w:cstheme="minorHAnsi"/>
          <w:bCs/>
          <w:sz w:val="24"/>
          <w:szCs w:val="24"/>
          <w:lang w:val="ru-MD"/>
        </w:rPr>
        <w:t xml:space="preserve">Примэрии г. Дурлешть были направлены одно требование и 10 </w:t>
      </w:r>
      <w:r w:rsidR="00B10A25" w:rsidRPr="001C33C4">
        <w:rPr>
          <w:rFonts w:asciiTheme="majorHAnsi" w:eastAsia="Times New Roman" w:hAnsiTheme="majorHAnsi" w:cstheme="minorHAnsi"/>
          <w:bCs/>
          <w:sz w:val="24"/>
          <w:szCs w:val="24"/>
          <w:lang w:val="ru-MD" w:eastAsia="ru-RU"/>
        </w:rPr>
        <w:t>рекомендаций. Ан</w:t>
      </w:r>
      <w:r w:rsidR="00117777" w:rsidRPr="001C33C4">
        <w:rPr>
          <w:rFonts w:asciiTheme="majorHAnsi" w:eastAsia="Times New Roman" w:hAnsiTheme="majorHAnsi" w:cstheme="minorHAnsi"/>
          <w:bCs/>
          <w:sz w:val="24"/>
          <w:szCs w:val="24"/>
          <w:lang w:val="ru-MD" w:eastAsia="ru-RU"/>
        </w:rPr>
        <w:t xml:space="preserve">ализ и обобщение действий, предпринятых субъектом, </w:t>
      </w:r>
      <w:r w:rsidR="00117777" w:rsidRPr="001C33C4">
        <w:rPr>
          <w:rFonts w:asciiTheme="majorHAnsi" w:eastAsia="Times New Roman" w:hAnsiTheme="majorHAnsi" w:cs="Times New Roman"/>
          <w:bCs/>
          <w:sz w:val="24"/>
          <w:szCs w:val="24"/>
          <w:lang w:val="ru-MD" w:eastAsia="ru-RU"/>
        </w:rPr>
        <w:t>свидетельствует</w:t>
      </w:r>
      <w:r w:rsidR="00117777" w:rsidRPr="001C33C4">
        <w:rPr>
          <w:rFonts w:asciiTheme="majorHAnsi" w:eastAsia="Times New Roman" w:hAnsiTheme="majorHAnsi" w:cstheme="minorHAnsi"/>
          <w:bCs/>
          <w:sz w:val="24"/>
          <w:szCs w:val="24"/>
          <w:lang w:val="ru-MD" w:eastAsia="ru-RU"/>
        </w:rPr>
        <w:t xml:space="preserve"> о невнедрении всех рекомендаций (информация о реализации </w:t>
      </w:r>
      <w:r w:rsidR="00117777" w:rsidRPr="001C33C4">
        <w:rPr>
          <w:rFonts w:asciiTheme="majorHAnsi" w:hAnsiTheme="majorHAnsi" w:cstheme="minorHAnsi"/>
          <w:bCs/>
          <w:sz w:val="24"/>
          <w:szCs w:val="24"/>
          <w:lang w:val="ru-MD"/>
        </w:rPr>
        <w:t xml:space="preserve">требований и </w:t>
      </w:r>
      <w:r w:rsidR="00117777" w:rsidRPr="001C33C4">
        <w:rPr>
          <w:rFonts w:asciiTheme="majorHAnsi" w:eastAsia="Times New Roman" w:hAnsiTheme="majorHAnsi" w:cstheme="minorHAnsi"/>
          <w:bCs/>
          <w:sz w:val="24"/>
          <w:szCs w:val="24"/>
          <w:lang w:val="ru-MD" w:eastAsia="ru-RU"/>
        </w:rPr>
        <w:t xml:space="preserve">рекомендаций </w:t>
      </w:r>
      <w:r w:rsidR="00117777" w:rsidRPr="001C33C4">
        <w:rPr>
          <w:rFonts w:asciiTheme="majorHAnsi" w:eastAsia="Times New Roman" w:hAnsiTheme="majorHAnsi" w:cstheme="majorHAnsi"/>
          <w:bCs/>
          <w:sz w:val="24"/>
          <w:szCs w:val="24"/>
          <w:lang w:val="ru-MD" w:eastAsia="ru-RU"/>
        </w:rPr>
        <w:t>Счетной палаты</w:t>
      </w:r>
      <w:r w:rsidR="00117777" w:rsidRPr="001C33C4">
        <w:rPr>
          <w:rFonts w:ascii="Times New Roman" w:eastAsia="Times New Roman" w:hAnsi="Times New Roman" w:cs="Times New Roman"/>
          <w:bCs/>
          <w:sz w:val="28"/>
          <w:szCs w:val="28"/>
          <w:lang w:val="ru-MD" w:eastAsia="ru-RU"/>
        </w:rPr>
        <w:t xml:space="preserve"> </w:t>
      </w:r>
      <w:r w:rsidR="00232C68">
        <w:rPr>
          <w:rFonts w:asciiTheme="majorHAnsi" w:eastAsia="Times New Roman" w:hAnsiTheme="majorHAnsi" w:cstheme="minorHAnsi"/>
          <w:bCs/>
          <w:sz w:val="24"/>
          <w:szCs w:val="24"/>
          <w:lang w:val="ru-MD" w:eastAsia="ru-RU"/>
        </w:rPr>
        <w:t>представлена в приложении №3</w:t>
      </w:r>
      <w:r w:rsidR="00117777" w:rsidRPr="001C33C4">
        <w:rPr>
          <w:rFonts w:asciiTheme="majorHAnsi" w:eastAsia="Times New Roman" w:hAnsiTheme="majorHAnsi" w:cstheme="minorHAnsi"/>
          <w:bCs/>
          <w:sz w:val="24"/>
          <w:szCs w:val="24"/>
          <w:lang w:val="ru-MD" w:eastAsia="ru-RU"/>
        </w:rPr>
        <w:t xml:space="preserve"> к настоящему Отчету).</w:t>
      </w:r>
    </w:p>
    <w:p w:rsidR="00117777" w:rsidRPr="001C33C4" w:rsidRDefault="00117777" w:rsidP="0069463A">
      <w:pPr>
        <w:pStyle w:val="a3"/>
        <w:numPr>
          <w:ilvl w:val="1"/>
          <w:numId w:val="16"/>
        </w:numPr>
        <w:spacing w:line="276" w:lineRule="auto"/>
        <w:ind w:left="0" w:firstLine="709"/>
        <w:jc w:val="both"/>
        <w:rPr>
          <w:rFonts w:asciiTheme="majorHAnsi" w:hAnsiTheme="majorHAnsi" w:cs="Times New Roman"/>
          <w:b/>
          <w:bCs/>
          <w:sz w:val="24"/>
          <w:szCs w:val="24"/>
          <w:lang w:val="ru-MD"/>
        </w:rPr>
      </w:pPr>
      <w:r w:rsidRPr="001C33C4">
        <w:rPr>
          <w:rFonts w:asciiTheme="majorHAnsi" w:hAnsiTheme="majorHAnsi" w:cstheme="minorHAnsi"/>
          <w:b/>
          <w:bCs/>
          <w:sz w:val="24"/>
          <w:szCs w:val="24"/>
          <w:lang w:val="ru-MD"/>
        </w:rPr>
        <w:t>Не</w:t>
      </w:r>
      <w:r w:rsidRPr="001C33C4">
        <w:rPr>
          <w:rFonts w:asciiTheme="majorHAnsi" w:eastAsia="Times New Roman" w:hAnsiTheme="majorHAnsi" w:cstheme="majorHAnsi"/>
          <w:b/>
          <w:bCs/>
          <w:iCs/>
          <w:sz w:val="24"/>
          <w:szCs w:val="24"/>
          <w:lang w:val="ru-MD" w:eastAsia="ru-RU"/>
        </w:rPr>
        <w:t>внедрени</w:t>
      </w:r>
      <w:r w:rsidRPr="001C33C4">
        <w:rPr>
          <w:rFonts w:asciiTheme="majorHAnsi" w:hAnsiTheme="majorHAnsi" w:cstheme="minorHAnsi"/>
          <w:b/>
          <w:bCs/>
          <w:sz w:val="24"/>
          <w:szCs w:val="24"/>
          <w:lang w:val="ru-MD"/>
        </w:rPr>
        <w:t xml:space="preserve">е системы </w:t>
      </w:r>
      <w:r w:rsidRPr="001C33C4">
        <w:rPr>
          <w:rFonts w:asciiTheme="majorHAnsi" w:eastAsia="Times New Roman" w:hAnsiTheme="majorHAnsi" w:cs="Times New Roman"/>
          <w:b/>
          <w:bCs/>
          <w:sz w:val="24"/>
          <w:szCs w:val="24"/>
          <w:lang w:val="ru-MD"/>
        </w:rPr>
        <w:t>финансов</w:t>
      </w:r>
      <w:r w:rsidRPr="001C33C4">
        <w:rPr>
          <w:rFonts w:asciiTheme="majorHAnsi" w:hAnsiTheme="majorHAnsi" w:cs="Times New Roman"/>
          <w:b/>
          <w:bCs/>
          <w:sz w:val="24"/>
          <w:szCs w:val="24"/>
          <w:lang w:val="ru-MD"/>
        </w:rPr>
        <w:t xml:space="preserve">ого </w:t>
      </w:r>
      <w:r w:rsidRPr="001C33C4">
        <w:rPr>
          <w:rFonts w:asciiTheme="majorHAnsi" w:eastAsia="Times New Roman" w:hAnsiTheme="majorHAnsi" w:cs="Times New Roman"/>
          <w:b/>
          <w:bCs/>
          <w:sz w:val="24"/>
          <w:szCs w:val="24"/>
          <w:lang w:val="ru-MD" w:eastAsia="ru-RU"/>
        </w:rPr>
        <w:t>менеджмента</w:t>
      </w:r>
      <w:r w:rsidRPr="001C33C4">
        <w:rPr>
          <w:rFonts w:asciiTheme="majorHAnsi" w:hAnsiTheme="majorHAnsi" w:cs="Times New Roman"/>
          <w:b/>
          <w:bCs/>
          <w:sz w:val="24"/>
          <w:szCs w:val="24"/>
          <w:lang w:val="ru-MD"/>
        </w:rPr>
        <w:t xml:space="preserve"> и контроля в рамках Примэрии г. Дурлешть повлияло на достоверность и полноту информаций, отраженных в </w:t>
      </w:r>
      <w:r w:rsidRPr="001C33C4">
        <w:rPr>
          <w:rFonts w:asciiTheme="majorHAnsi" w:eastAsia="Times New Roman" w:hAnsiTheme="majorHAnsi" w:cs="Times New Roman"/>
          <w:b/>
          <w:bCs/>
          <w:sz w:val="24"/>
          <w:szCs w:val="24"/>
          <w:lang w:val="ru-MD"/>
        </w:rPr>
        <w:t>финансов</w:t>
      </w:r>
      <w:r w:rsidRPr="001C33C4">
        <w:rPr>
          <w:rFonts w:asciiTheme="majorHAnsi" w:hAnsiTheme="majorHAnsi" w:cs="Times New Roman"/>
          <w:b/>
          <w:bCs/>
          <w:sz w:val="24"/>
          <w:szCs w:val="24"/>
          <w:lang w:val="ru-MD"/>
        </w:rPr>
        <w:t xml:space="preserve">ой </w:t>
      </w:r>
      <w:r w:rsidRPr="001C33C4">
        <w:rPr>
          <w:rFonts w:asciiTheme="majorHAnsi" w:hAnsiTheme="majorHAnsi" w:cstheme="majorHAnsi"/>
          <w:b/>
          <w:bCs/>
          <w:sz w:val="24"/>
          <w:szCs w:val="24"/>
          <w:lang w:val="ru-MD"/>
        </w:rPr>
        <w:t>отчетности</w:t>
      </w:r>
      <w:r w:rsidRPr="001C33C4">
        <w:rPr>
          <w:rFonts w:asciiTheme="majorHAnsi" w:hAnsiTheme="majorHAnsi" w:cs="Times New Roman"/>
          <w:b/>
          <w:bCs/>
          <w:sz w:val="24"/>
          <w:szCs w:val="24"/>
          <w:lang w:val="ru-MD"/>
        </w:rPr>
        <w:t>.</w:t>
      </w:r>
    </w:p>
    <w:p w:rsidR="00117777" w:rsidRPr="004F076D" w:rsidRDefault="00117777" w:rsidP="0069463A">
      <w:pPr>
        <w:pStyle w:val="a3"/>
        <w:spacing w:line="276" w:lineRule="auto"/>
        <w:ind w:left="0" w:firstLine="720"/>
        <w:jc w:val="both"/>
        <w:rPr>
          <w:rFonts w:asciiTheme="majorHAnsi" w:hAnsiTheme="majorHAnsi" w:cstheme="minorHAnsi"/>
          <w:bCs/>
          <w:sz w:val="24"/>
          <w:szCs w:val="24"/>
          <w:lang w:val="ru-RU"/>
        </w:rPr>
      </w:pPr>
      <w:r w:rsidRPr="001C33C4">
        <w:rPr>
          <w:rFonts w:asciiTheme="majorHAnsi" w:hAnsiTheme="majorHAnsi" w:cstheme="minorHAnsi"/>
          <w:bCs/>
          <w:sz w:val="24"/>
          <w:szCs w:val="24"/>
          <w:lang w:val="ru-MD"/>
        </w:rPr>
        <w:t xml:space="preserve">Согласно </w:t>
      </w:r>
      <w:r w:rsidRPr="001C33C4">
        <w:rPr>
          <w:rFonts w:asciiTheme="majorHAnsi" w:eastAsia="Times New Roman" w:hAnsiTheme="majorHAnsi" w:cs="Times New Roman"/>
          <w:bCs/>
          <w:sz w:val="24"/>
          <w:szCs w:val="24"/>
          <w:lang w:val="ru-MD" w:eastAsia="ru-RU"/>
        </w:rPr>
        <w:t>положениям Закона о государственном внутреннем финансовом контроле №</w:t>
      </w:r>
      <w:r w:rsidRPr="001C33C4">
        <w:rPr>
          <w:rFonts w:asciiTheme="majorHAnsi" w:hAnsiTheme="majorHAnsi" w:cstheme="minorHAnsi"/>
          <w:bCs/>
          <w:sz w:val="24"/>
          <w:szCs w:val="24"/>
          <w:lang w:val="ru-MD"/>
        </w:rPr>
        <w:t xml:space="preserve">229 от 23.09.2010, для обеспечения принципов надлежащего управления и достижения задач публичного субъекта, </w:t>
      </w:r>
      <w:r w:rsidRPr="001C33C4">
        <w:rPr>
          <w:rFonts w:asciiTheme="majorHAnsi" w:eastAsia="Times New Roman" w:hAnsiTheme="majorHAnsi" w:cstheme="minorHAnsi"/>
          <w:bCs/>
          <w:sz w:val="24"/>
          <w:szCs w:val="24"/>
          <w:lang w:val="ru-MD" w:eastAsia="ru-RU"/>
        </w:rPr>
        <w:t xml:space="preserve">учреждение обязано организовать и внедрить систему </w:t>
      </w:r>
      <w:r w:rsidRPr="001C33C4">
        <w:rPr>
          <w:rFonts w:asciiTheme="majorHAnsi" w:eastAsia="Times New Roman" w:hAnsiTheme="majorHAnsi" w:cs="Times New Roman"/>
          <w:bCs/>
          <w:sz w:val="24"/>
          <w:szCs w:val="24"/>
          <w:lang w:val="ru-MD" w:eastAsia="ru-RU"/>
        </w:rPr>
        <w:t xml:space="preserve">финансового менеджмента и контроля путем осуществления контрольной </w:t>
      </w:r>
      <w:r w:rsidRPr="001C33C4">
        <w:rPr>
          <w:rFonts w:asciiTheme="majorHAnsi" w:eastAsia="Times New Roman" w:hAnsiTheme="majorHAnsi" w:cstheme="majorHAnsi"/>
          <w:bCs/>
          <w:sz w:val="24"/>
          <w:szCs w:val="24"/>
          <w:lang w:val="ru-MD" w:eastAsia="ru-RU"/>
        </w:rPr>
        <w:t>деятельности, которая должна быть организована и реализована во всех операционных процессах и на всех уровнях публичного субъекта.</w:t>
      </w:r>
    </w:p>
    <w:p w:rsidR="00117777" w:rsidRPr="001C33C4" w:rsidRDefault="00117777" w:rsidP="0069463A">
      <w:pPr>
        <w:pStyle w:val="a3"/>
        <w:spacing w:after="0" w:line="276" w:lineRule="auto"/>
        <w:ind w:left="0" w:firstLine="720"/>
        <w:jc w:val="both"/>
        <w:rPr>
          <w:rFonts w:asciiTheme="majorHAnsi" w:hAnsiTheme="majorHAnsi" w:cstheme="minorHAnsi"/>
          <w:bCs/>
          <w:sz w:val="24"/>
          <w:szCs w:val="24"/>
          <w:lang w:val="ru-MD"/>
        </w:rPr>
      </w:pPr>
      <w:r w:rsidRPr="001C33C4">
        <w:rPr>
          <w:rFonts w:asciiTheme="majorHAnsi" w:hAnsiTheme="majorHAnsi" w:cstheme="minorHAnsi"/>
          <w:bCs/>
          <w:sz w:val="24"/>
          <w:szCs w:val="24"/>
          <w:lang w:val="ru-MD"/>
        </w:rPr>
        <w:t xml:space="preserve">В рамках Примэрии г. Дурлешть не была создана </w:t>
      </w:r>
      <w:r w:rsidRPr="001C33C4">
        <w:rPr>
          <w:rFonts w:asciiTheme="majorHAnsi" w:hAnsiTheme="majorHAnsi" w:cs="Times New Roman"/>
          <w:bCs/>
          <w:sz w:val="24"/>
          <w:szCs w:val="24"/>
          <w:lang w:val="ru-MD"/>
        </w:rPr>
        <w:t xml:space="preserve">система </w:t>
      </w:r>
      <w:r w:rsidRPr="001C33C4">
        <w:rPr>
          <w:rFonts w:asciiTheme="majorHAnsi" w:eastAsia="Times New Roman" w:hAnsiTheme="majorHAnsi" w:cs="Times New Roman"/>
          <w:bCs/>
          <w:sz w:val="24"/>
          <w:szCs w:val="24"/>
          <w:lang w:val="ru-MD"/>
        </w:rPr>
        <w:t>финансов</w:t>
      </w:r>
      <w:r w:rsidRPr="001C33C4">
        <w:rPr>
          <w:rFonts w:asciiTheme="majorHAnsi" w:hAnsiTheme="majorHAnsi" w:cs="Times New Roman"/>
          <w:bCs/>
          <w:sz w:val="24"/>
          <w:szCs w:val="24"/>
          <w:lang w:val="ru-MD"/>
        </w:rPr>
        <w:t xml:space="preserve">ого </w:t>
      </w:r>
      <w:r w:rsidRPr="001C33C4">
        <w:rPr>
          <w:rFonts w:asciiTheme="majorHAnsi" w:eastAsia="Times New Roman" w:hAnsiTheme="majorHAnsi" w:cs="Times New Roman"/>
          <w:bCs/>
          <w:sz w:val="24"/>
          <w:szCs w:val="24"/>
          <w:lang w:val="ru-MD" w:eastAsia="ru-RU"/>
        </w:rPr>
        <w:t>менеджмента</w:t>
      </w:r>
      <w:r w:rsidRPr="001C33C4">
        <w:rPr>
          <w:rFonts w:asciiTheme="majorHAnsi" w:hAnsiTheme="majorHAnsi" w:cs="Times New Roman"/>
          <w:bCs/>
          <w:sz w:val="24"/>
          <w:szCs w:val="24"/>
          <w:lang w:val="ru-MD"/>
        </w:rPr>
        <w:t xml:space="preserve"> и контроля, что подтверждено: </w:t>
      </w:r>
      <w:r w:rsidR="00B67336" w:rsidRPr="001C33C4">
        <w:rPr>
          <w:rFonts w:asciiTheme="majorHAnsi" w:hAnsiTheme="majorHAnsi" w:cs="Times New Roman"/>
          <w:bCs/>
          <w:sz w:val="24"/>
          <w:szCs w:val="24"/>
          <w:lang w:val="ru-MD"/>
        </w:rPr>
        <w:t>несозданием рабочих групп и неназначением в этой связи ответственных лиц; невыявлением и неинициированием описания операционных процессов; неопределением и неописанием ряда процедур и контрольных действий; неосуществлением деятельности по оценке и мониторингу рисков и др.</w:t>
      </w:r>
      <w:r w:rsidRPr="001C33C4">
        <w:rPr>
          <w:rFonts w:asciiTheme="majorHAnsi" w:hAnsiTheme="majorHAnsi" w:cs="Times New Roman"/>
          <w:bCs/>
          <w:sz w:val="24"/>
          <w:szCs w:val="24"/>
          <w:lang w:val="ru-MD"/>
        </w:rPr>
        <w:t xml:space="preserve"> </w:t>
      </w:r>
    </w:p>
    <w:p w:rsidR="00F043F5" w:rsidRPr="001C33C4" w:rsidRDefault="00B67336" w:rsidP="0069463A">
      <w:pPr>
        <w:pStyle w:val="a3"/>
        <w:spacing w:after="0" w:line="276" w:lineRule="auto"/>
        <w:ind w:left="0" w:firstLine="720"/>
        <w:jc w:val="both"/>
        <w:rPr>
          <w:rFonts w:asciiTheme="majorHAnsi" w:hAnsiTheme="majorHAnsi" w:cstheme="minorHAnsi"/>
          <w:bCs/>
          <w:sz w:val="24"/>
          <w:szCs w:val="24"/>
          <w:lang w:val="ru-MD"/>
        </w:rPr>
      </w:pPr>
      <w:r w:rsidRPr="001C33C4">
        <w:rPr>
          <w:rFonts w:asciiTheme="majorHAnsi" w:hAnsiTheme="majorHAnsi" w:cstheme="minorHAnsi"/>
          <w:bCs/>
          <w:sz w:val="24"/>
          <w:szCs w:val="24"/>
          <w:lang w:val="ru-MD"/>
        </w:rPr>
        <w:t xml:space="preserve">Несмотря на то, что </w:t>
      </w:r>
      <w:r w:rsidRPr="001C33C4">
        <w:rPr>
          <w:rFonts w:asciiTheme="majorHAnsi" w:eastAsia="Times New Roman" w:hAnsiTheme="majorHAnsi" w:cstheme="minorHAnsi"/>
          <w:bCs/>
          <w:sz w:val="24"/>
          <w:szCs w:val="24"/>
          <w:lang w:val="ru-MD"/>
        </w:rPr>
        <w:t>бюджет</w:t>
      </w:r>
      <w:r w:rsidRPr="001C33C4">
        <w:rPr>
          <w:rFonts w:asciiTheme="majorHAnsi" w:hAnsiTheme="majorHAnsi" w:cstheme="minorHAnsi"/>
          <w:bCs/>
          <w:sz w:val="24"/>
          <w:szCs w:val="24"/>
          <w:lang w:val="ru-MD"/>
        </w:rPr>
        <w:t xml:space="preserve">ирование осуществлялось на основании ряда </w:t>
      </w:r>
      <w:r w:rsidRPr="001C33C4">
        <w:rPr>
          <w:rFonts w:asciiTheme="majorHAnsi" w:eastAsia="Times New Roman" w:hAnsiTheme="majorHAnsi" w:cs="Times New Roman"/>
          <w:bCs/>
          <w:sz w:val="24"/>
          <w:szCs w:val="24"/>
          <w:lang w:val="ru-MD" w:eastAsia="ru-RU"/>
        </w:rPr>
        <w:t>показател</w:t>
      </w:r>
      <w:r w:rsidRPr="001C33C4">
        <w:rPr>
          <w:rFonts w:asciiTheme="majorHAnsi" w:hAnsiTheme="majorHAnsi" w:cstheme="minorHAnsi"/>
          <w:bCs/>
          <w:sz w:val="24"/>
          <w:szCs w:val="24"/>
          <w:lang w:val="ru-MD"/>
        </w:rPr>
        <w:t xml:space="preserve">ей </w:t>
      </w:r>
      <w:r w:rsidRPr="001C33C4">
        <w:rPr>
          <w:rFonts w:asciiTheme="majorHAnsi" w:eastAsia="Times New Roman" w:hAnsiTheme="majorHAnsi" w:cstheme="minorHAnsi"/>
          <w:bCs/>
          <w:sz w:val="24"/>
          <w:szCs w:val="24"/>
          <w:lang w:val="ru-MD" w:eastAsia="ru-RU"/>
        </w:rPr>
        <w:t>эффективност</w:t>
      </w:r>
      <w:r w:rsidRPr="001C33C4">
        <w:rPr>
          <w:rFonts w:asciiTheme="majorHAnsi" w:hAnsiTheme="majorHAnsi" w:cstheme="minorHAnsi"/>
          <w:bCs/>
          <w:sz w:val="24"/>
          <w:szCs w:val="24"/>
          <w:lang w:val="ru-MD"/>
        </w:rPr>
        <w:t xml:space="preserve">и, </w:t>
      </w:r>
      <w:r w:rsidRPr="001C33C4">
        <w:rPr>
          <w:rFonts w:asciiTheme="majorHAnsi" w:eastAsia="Times New Roman" w:hAnsiTheme="majorHAnsi" w:cstheme="minorHAnsi"/>
          <w:bCs/>
          <w:sz w:val="24"/>
          <w:szCs w:val="24"/>
          <w:lang w:val="ru-MD"/>
        </w:rPr>
        <w:t>мониторинг</w:t>
      </w:r>
      <w:r w:rsidRPr="001C33C4">
        <w:rPr>
          <w:rFonts w:asciiTheme="majorHAnsi" w:hAnsiTheme="majorHAnsi" w:cstheme="minorHAnsi"/>
          <w:bCs/>
          <w:sz w:val="24"/>
          <w:szCs w:val="24"/>
          <w:lang w:val="ru-MD"/>
        </w:rPr>
        <w:t xml:space="preserve"> и оценка </w:t>
      </w:r>
      <w:r w:rsidRPr="001C33C4">
        <w:rPr>
          <w:rFonts w:asciiTheme="majorHAnsi" w:eastAsia="Times New Roman" w:hAnsiTheme="majorHAnsi" w:cstheme="majorHAnsi"/>
          <w:bCs/>
          <w:iCs/>
          <w:sz w:val="24"/>
          <w:szCs w:val="24"/>
          <w:lang w:val="ru-MD" w:eastAsia="ro-RO"/>
        </w:rPr>
        <w:t xml:space="preserve">выполнения этих </w:t>
      </w:r>
      <w:r w:rsidRPr="001C33C4">
        <w:rPr>
          <w:rFonts w:asciiTheme="majorHAnsi" w:eastAsia="Times New Roman" w:hAnsiTheme="majorHAnsi" w:cs="Times New Roman"/>
          <w:bCs/>
          <w:iCs/>
          <w:sz w:val="24"/>
          <w:szCs w:val="24"/>
          <w:lang w:val="ru-MD" w:eastAsia="ru-RU"/>
        </w:rPr>
        <w:t>показател</w:t>
      </w:r>
      <w:r w:rsidRPr="001C33C4">
        <w:rPr>
          <w:rFonts w:asciiTheme="majorHAnsi" w:eastAsia="Times New Roman" w:hAnsiTheme="majorHAnsi" w:cstheme="majorHAnsi"/>
          <w:bCs/>
          <w:iCs/>
          <w:sz w:val="24"/>
          <w:szCs w:val="24"/>
          <w:lang w:val="ru-MD" w:eastAsia="ro-RO"/>
        </w:rPr>
        <w:t>ей не были произведены</w:t>
      </w:r>
      <w:r w:rsidR="00F043F5" w:rsidRPr="001C33C4">
        <w:rPr>
          <w:rFonts w:asciiTheme="majorHAnsi" w:hAnsiTheme="majorHAnsi" w:cstheme="minorHAnsi"/>
          <w:bCs/>
          <w:sz w:val="24"/>
          <w:szCs w:val="24"/>
          <w:lang w:val="ru-MD"/>
        </w:rPr>
        <w:t xml:space="preserve">. </w:t>
      </w:r>
    </w:p>
    <w:p w:rsidR="00F043F5" w:rsidRPr="002B644D" w:rsidRDefault="00B67336" w:rsidP="002B644D">
      <w:pPr>
        <w:tabs>
          <w:tab w:val="left" w:pos="709"/>
        </w:tabs>
        <w:spacing w:after="120" w:line="276" w:lineRule="auto"/>
        <w:ind w:firstLine="709"/>
        <w:contextualSpacing/>
        <w:jc w:val="both"/>
        <w:rPr>
          <w:rFonts w:asciiTheme="majorHAnsi" w:eastAsia="Times New Roman" w:hAnsiTheme="majorHAnsi" w:cstheme="majorHAnsi"/>
          <w:sz w:val="24"/>
          <w:szCs w:val="24"/>
          <w:lang w:val="ru-MD"/>
        </w:rPr>
      </w:pPr>
      <w:r w:rsidRPr="001C33C4">
        <w:rPr>
          <w:rFonts w:asciiTheme="majorHAnsi" w:eastAsia="Calibri" w:hAnsiTheme="majorHAnsi" w:cs="Times New Roman"/>
          <w:sz w:val="24"/>
          <w:szCs w:val="24"/>
          <w:lang w:val="ru-MD"/>
        </w:rPr>
        <w:t xml:space="preserve">Полученные </w:t>
      </w:r>
      <w:r w:rsidRPr="001C33C4">
        <w:rPr>
          <w:rFonts w:asciiTheme="majorHAnsi" w:eastAsia="Times New Roman" w:hAnsiTheme="majorHAnsi" w:cs="Times New Roman"/>
          <w:sz w:val="24"/>
          <w:szCs w:val="24"/>
          <w:lang w:val="ru-MD" w:eastAsia="ru-RU"/>
        </w:rPr>
        <w:t>аудиторские доказательства свидетельству</w:t>
      </w:r>
      <w:r w:rsidRPr="001C33C4">
        <w:rPr>
          <w:rFonts w:asciiTheme="majorHAnsi" w:eastAsia="Calibri" w:hAnsiTheme="majorHAnsi" w:cs="Times New Roman"/>
          <w:sz w:val="24"/>
          <w:szCs w:val="24"/>
          <w:lang w:val="ru-MD"/>
        </w:rPr>
        <w:t xml:space="preserve">ют, что </w:t>
      </w:r>
      <w:r w:rsidRPr="001C33C4">
        <w:rPr>
          <w:rFonts w:asciiTheme="majorHAnsi" w:eastAsia="Times New Roman" w:hAnsiTheme="majorHAnsi" w:cstheme="majorHAnsi"/>
          <w:sz w:val="24"/>
          <w:szCs w:val="24"/>
          <w:lang w:val="ru-MD"/>
        </w:rPr>
        <w:t xml:space="preserve">деятельность по </w:t>
      </w:r>
      <w:r w:rsidRPr="001C33C4">
        <w:rPr>
          <w:rFonts w:asciiTheme="majorHAnsi" w:eastAsia="Times New Roman" w:hAnsiTheme="majorHAnsi" w:cstheme="majorHAnsi"/>
          <w:sz w:val="24"/>
          <w:szCs w:val="24"/>
          <w:lang w:val="ru-MD" w:eastAsia="ru-RU"/>
        </w:rPr>
        <w:t>менеджменту и контролю не имеет системного аспекта и зависит исключительно от лиц, работающих в настоящее время, что определило несоответствия, установленные аудитом.</w:t>
      </w:r>
    </w:p>
    <w:p w:rsidR="00BA30AC" w:rsidRPr="001C33C4" w:rsidRDefault="006D196A" w:rsidP="0069463A">
      <w:pPr>
        <w:pStyle w:val="a3"/>
        <w:numPr>
          <w:ilvl w:val="1"/>
          <w:numId w:val="16"/>
        </w:numPr>
        <w:spacing w:line="276" w:lineRule="auto"/>
        <w:ind w:left="0" w:firstLine="720"/>
        <w:jc w:val="both"/>
        <w:rPr>
          <w:rFonts w:asciiTheme="majorHAnsi" w:hAnsiTheme="majorHAnsi" w:cs="Times New Roman"/>
          <w:b/>
          <w:i/>
          <w:color w:val="000000"/>
          <w:sz w:val="24"/>
          <w:szCs w:val="24"/>
          <w:lang w:val="ru-MD"/>
        </w:rPr>
      </w:pPr>
      <w:r w:rsidRPr="00506066">
        <w:rPr>
          <w:rFonts w:asciiTheme="majorHAnsi" w:hAnsiTheme="majorHAnsi" w:cs="Times New Roman"/>
          <w:b/>
          <w:i/>
          <w:color w:val="000000"/>
          <w:sz w:val="24"/>
          <w:szCs w:val="24"/>
          <w:lang w:val="ru-MD"/>
        </w:rPr>
        <w:t>Отсутстви</w:t>
      </w:r>
      <w:r w:rsidRPr="001C33C4">
        <w:rPr>
          <w:rFonts w:asciiTheme="majorHAnsi" w:hAnsiTheme="majorHAnsi" w:cs="Times New Roman"/>
          <w:b/>
          <w:i/>
          <w:color w:val="000000"/>
          <w:sz w:val="24"/>
          <w:szCs w:val="24"/>
          <w:lang w:val="ru-MD"/>
        </w:rPr>
        <w:t xml:space="preserve">е инвентаризации инженерно-технической </w:t>
      </w:r>
      <w:r w:rsidRPr="001C33C4">
        <w:rPr>
          <w:rFonts w:asciiTheme="majorHAnsi" w:hAnsiTheme="majorHAnsi" w:cstheme="majorHAnsi"/>
          <w:b/>
          <w:bCs/>
          <w:i/>
          <w:color w:val="000000"/>
          <w:sz w:val="24"/>
          <w:szCs w:val="24"/>
          <w:lang w:val="ru-MD"/>
        </w:rPr>
        <w:t>инфраструктуры публичной системы водоснабжения и канализации, а также ее разграничения повлияло на полноту стоимости публичного имущества путем его снижения, влия</w:t>
      </w:r>
      <w:r w:rsidR="00FB777A">
        <w:rPr>
          <w:rFonts w:asciiTheme="majorHAnsi" w:hAnsiTheme="majorHAnsi" w:cstheme="majorHAnsi"/>
          <w:b/>
          <w:bCs/>
          <w:i/>
          <w:color w:val="000000"/>
          <w:sz w:val="24"/>
          <w:szCs w:val="24"/>
          <w:lang w:val="ru-MD"/>
        </w:rPr>
        <w:t>я</w:t>
      </w:r>
      <w:r w:rsidRPr="001C33C4">
        <w:rPr>
          <w:rFonts w:asciiTheme="majorHAnsi" w:hAnsiTheme="majorHAnsi" w:cstheme="majorHAnsi"/>
          <w:b/>
          <w:bCs/>
          <w:i/>
          <w:color w:val="000000"/>
          <w:sz w:val="24"/>
          <w:szCs w:val="24"/>
          <w:lang w:val="ru-MD"/>
        </w:rPr>
        <w:t xml:space="preserve"> на фактические расходы.</w:t>
      </w:r>
      <w:r w:rsidR="00FB777A">
        <w:rPr>
          <w:rFonts w:asciiTheme="majorHAnsi" w:hAnsiTheme="majorHAnsi" w:cstheme="majorHAnsi"/>
          <w:b/>
          <w:bCs/>
          <w:i/>
          <w:color w:val="000000"/>
          <w:sz w:val="24"/>
          <w:szCs w:val="24"/>
          <w:lang w:val="ru-MD"/>
        </w:rPr>
        <w:t xml:space="preserve"> </w:t>
      </w:r>
    </w:p>
    <w:p w:rsidR="00F043F5" w:rsidRDefault="006D196A" w:rsidP="00F84090">
      <w:pPr>
        <w:pStyle w:val="a3"/>
        <w:spacing w:after="0" w:line="276" w:lineRule="auto"/>
        <w:ind w:left="0" w:firstLine="709"/>
        <w:jc w:val="both"/>
        <w:rPr>
          <w:rFonts w:asciiTheme="majorHAnsi" w:hAnsiTheme="majorHAnsi" w:cstheme="majorHAnsi"/>
          <w:lang w:val="ru-MD"/>
        </w:rPr>
      </w:pPr>
      <w:r w:rsidRPr="001C33C4">
        <w:rPr>
          <w:rFonts w:asciiTheme="majorHAnsi" w:hAnsiTheme="majorHAnsi"/>
          <w:color w:val="000000"/>
          <w:sz w:val="24"/>
          <w:szCs w:val="24"/>
          <w:lang w:val="ru-MD"/>
        </w:rPr>
        <w:lastRenderedPageBreak/>
        <w:t xml:space="preserve">Накопленные </w:t>
      </w:r>
      <w:r w:rsidRPr="001C33C4">
        <w:rPr>
          <w:rFonts w:asciiTheme="majorHAnsi" w:eastAsia="Calibri" w:hAnsiTheme="majorHAnsi" w:cs="Times New Roman"/>
          <w:color w:val="000000"/>
          <w:sz w:val="24"/>
          <w:szCs w:val="24"/>
          <w:lang w:val="ru-MD"/>
        </w:rPr>
        <w:t>аудиторск</w:t>
      </w:r>
      <w:r w:rsidRPr="001C33C4">
        <w:rPr>
          <w:rFonts w:asciiTheme="majorHAnsi" w:eastAsia="Calibri" w:hAnsiTheme="majorHAnsi"/>
          <w:color w:val="000000"/>
          <w:sz w:val="24"/>
          <w:szCs w:val="24"/>
          <w:lang w:val="ru-MD"/>
        </w:rPr>
        <w:t xml:space="preserve">ие </w:t>
      </w:r>
      <w:r w:rsidRPr="001C33C4">
        <w:rPr>
          <w:rFonts w:asciiTheme="majorHAnsi" w:eastAsia="Times New Roman" w:hAnsiTheme="majorHAnsi"/>
          <w:color w:val="000000"/>
          <w:sz w:val="24"/>
          <w:szCs w:val="24"/>
          <w:lang w:val="ru-MD" w:eastAsia="ru-RU"/>
        </w:rPr>
        <w:t xml:space="preserve">доказательства </w:t>
      </w:r>
      <w:r w:rsidRPr="001C33C4">
        <w:rPr>
          <w:rFonts w:asciiTheme="majorHAnsi" w:hAnsiTheme="majorHAnsi"/>
          <w:color w:val="000000"/>
          <w:sz w:val="24"/>
          <w:szCs w:val="24"/>
          <w:lang w:val="ru-MD" w:eastAsia="ru-RU"/>
        </w:rPr>
        <w:t xml:space="preserve">свидетельствуют, что в </w:t>
      </w:r>
      <w:r w:rsidRPr="001C33C4">
        <w:rPr>
          <w:rFonts w:asciiTheme="majorHAnsi" w:eastAsia="Times New Roman" w:hAnsiTheme="majorHAnsi" w:cs="Times New Roman"/>
          <w:color w:val="000000"/>
          <w:sz w:val="24"/>
          <w:szCs w:val="24"/>
          <w:lang w:val="ru-MD" w:eastAsia="ru-RU"/>
        </w:rPr>
        <w:t>бухгалтерском учете</w:t>
      </w:r>
      <w:r w:rsidR="00FB777A">
        <w:rPr>
          <w:rFonts w:asciiTheme="majorHAnsi" w:eastAsia="Times New Roman" w:hAnsiTheme="majorHAnsi" w:cs="Times New Roman"/>
          <w:color w:val="000000"/>
          <w:sz w:val="24"/>
          <w:szCs w:val="24"/>
          <w:lang w:val="ru-MD" w:eastAsia="ru-RU"/>
        </w:rPr>
        <w:t xml:space="preserve"> </w:t>
      </w:r>
      <w:r w:rsidR="00FB777A" w:rsidRPr="001C33C4">
        <w:rPr>
          <w:rFonts w:asciiTheme="majorHAnsi" w:hAnsiTheme="majorHAnsi" w:cstheme="minorHAnsi"/>
          <w:bCs/>
          <w:sz w:val="24"/>
          <w:szCs w:val="24"/>
          <w:lang w:val="ru-MD"/>
        </w:rPr>
        <w:t>Примэрии г. Дурлешть</w:t>
      </w:r>
      <w:r w:rsidRPr="001C33C4">
        <w:rPr>
          <w:rFonts w:asciiTheme="majorHAnsi" w:hAnsiTheme="majorHAnsi"/>
          <w:color w:val="000000"/>
          <w:sz w:val="24"/>
          <w:szCs w:val="24"/>
          <w:lang w:val="ru-MD" w:eastAsia="ru-RU"/>
        </w:rPr>
        <w:t xml:space="preserve"> </w:t>
      </w:r>
      <w:r w:rsidRPr="001C33C4">
        <w:rPr>
          <w:rFonts w:asciiTheme="majorHAnsi" w:hAnsiTheme="majorHAnsi" w:cstheme="majorHAnsi"/>
          <w:color w:val="000000"/>
          <w:sz w:val="24"/>
          <w:szCs w:val="24"/>
          <w:lang w:val="ru-MD" w:eastAsia="ru-RU"/>
        </w:rPr>
        <w:t>зарегистрирован</w:t>
      </w:r>
      <w:r w:rsidRPr="001C33C4">
        <w:rPr>
          <w:rFonts w:asciiTheme="majorHAnsi" w:hAnsiTheme="majorHAnsi"/>
          <w:color w:val="000000"/>
          <w:sz w:val="24"/>
          <w:szCs w:val="24"/>
          <w:lang w:val="ru-MD" w:eastAsia="ru-RU"/>
        </w:rPr>
        <w:t xml:space="preserve">ы сети </w:t>
      </w:r>
      <w:r w:rsidRPr="001C33C4">
        <w:rPr>
          <w:rFonts w:asciiTheme="majorHAnsi" w:hAnsiTheme="majorHAnsi" w:cstheme="majorHAnsi"/>
          <w:bCs/>
          <w:color w:val="000000"/>
          <w:sz w:val="24"/>
          <w:szCs w:val="24"/>
          <w:lang w:val="ru-MD" w:eastAsia="ru-RU"/>
        </w:rPr>
        <w:t xml:space="preserve">водоснабжения и канализации стоимостью </w:t>
      </w:r>
      <w:r w:rsidRPr="001C33C4">
        <w:rPr>
          <w:rFonts w:asciiTheme="majorHAnsi" w:hAnsiTheme="majorHAnsi"/>
          <w:color w:val="000000"/>
          <w:sz w:val="24"/>
          <w:szCs w:val="24"/>
          <w:lang w:val="ru-MD"/>
        </w:rPr>
        <w:t xml:space="preserve">22,9 </w:t>
      </w:r>
      <w:r w:rsidRPr="001C33C4">
        <w:rPr>
          <w:rFonts w:asciiTheme="majorHAnsi" w:eastAsia="Times New Roman" w:hAnsiTheme="majorHAnsi" w:cstheme="majorHAnsi"/>
          <w:color w:val="000000"/>
          <w:sz w:val="24"/>
          <w:szCs w:val="24"/>
          <w:lang w:val="ru-MD" w:eastAsia="ro-MD"/>
        </w:rPr>
        <w:t>млн. МДЛ</w:t>
      </w:r>
      <w:r w:rsidRPr="001C33C4">
        <w:rPr>
          <w:rStyle w:val="a7"/>
          <w:rFonts w:asciiTheme="majorHAnsi" w:hAnsiTheme="majorHAnsi"/>
          <w:color w:val="000000"/>
          <w:sz w:val="24"/>
          <w:szCs w:val="24"/>
          <w:lang w:val="ru-MD"/>
        </w:rPr>
        <w:footnoteReference w:id="12"/>
      </w:r>
      <w:r w:rsidRPr="001C33C4">
        <w:rPr>
          <w:rFonts w:asciiTheme="majorHAnsi" w:hAnsiTheme="majorHAnsi" w:cstheme="majorHAnsi"/>
          <w:color w:val="000000"/>
          <w:sz w:val="24"/>
          <w:szCs w:val="24"/>
          <w:lang w:val="ru-MD" w:eastAsia="ro-MD"/>
        </w:rPr>
        <w:t>, которые не переданы в управление АО ,,</w:t>
      </w:r>
      <w:r w:rsidRPr="001C33C4">
        <w:rPr>
          <w:rFonts w:asciiTheme="majorHAnsi" w:hAnsiTheme="majorHAnsi"/>
          <w:color w:val="000000"/>
          <w:sz w:val="24"/>
          <w:szCs w:val="24"/>
          <w:lang w:val="ru-MD"/>
        </w:rPr>
        <w:t>Apă-Canal Chișinău”.</w:t>
      </w:r>
      <w:r w:rsidR="00113678" w:rsidRPr="001C33C4">
        <w:rPr>
          <w:rFonts w:asciiTheme="majorHAnsi" w:hAnsiTheme="majorHAnsi"/>
          <w:color w:val="000000"/>
          <w:sz w:val="24"/>
          <w:szCs w:val="24"/>
          <w:lang w:val="ru-MD"/>
        </w:rPr>
        <w:t xml:space="preserve"> </w:t>
      </w:r>
      <w:r w:rsidR="00113678" w:rsidRPr="001C33C4">
        <w:rPr>
          <w:rFonts w:asciiTheme="majorHAnsi" w:eastAsia="Times New Roman" w:hAnsiTheme="majorHAnsi" w:cs="Times New Roman"/>
          <w:color w:val="000000"/>
          <w:sz w:val="24"/>
          <w:szCs w:val="24"/>
          <w:lang w:val="ru-MD" w:eastAsia="ru-RU"/>
        </w:rPr>
        <w:t>Вместе с тем</w:t>
      </w:r>
      <w:r w:rsidR="00113678" w:rsidRPr="001C33C4">
        <w:rPr>
          <w:rFonts w:asciiTheme="majorHAnsi" w:hAnsiTheme="majorHAnsi"/>
          <w:color w:val="000000"/>
          <w:sz w:val="24"/>
          <w:szCs w:val="24"/>
          <w:lang w:val="ru-MD"/>
        </w:rPr>
        <w:t xml:space="preserve">, </w:t>
      </w:r>
      <w:r w:rsidR="00AC5DC5" w:rsidRPr="001C33C4">
        <w:rPr>
          <w:rFonts w:asciiTheme="majorHAnsi" w:hAnsiTheme="majorHAnsi"/>
          <w:color w:val="000000"/>
          <w:sz w:val="24"/>
          <w:szCs w:val="24"/>
          <w:lang w:val="ru-MD"/>
        </w:rPr>
        <w:t>согласно данным, представленным АО</w:t>
      </w:r>
      <w:r w:rsidR="00FB777A">
        <w:rPr>
          <w:rFonts w:asciiTheme="majorHAnsi" w:hAnsiTheme="majorHAnsi"/>
          <w:color w:val="000000"/>
          <w:sz w:val="24"/>
          <w:szCs w:val="24"/>
          <w:lang w:val="ru-MD"/>
        </w:rPr>
        <w:t xml:space="preserve"> </w:t>
      </w:r>
      <w:r w:rsidR="00AC5DC5" w:rsidRPr="001C33C4">
        <w:rPr>
          <w:rFonts w:asciiTheme="majorHAnsi" w:hAnsiTheme="majorHAnsi"/>
          <w:color w:val="000000"/>
          <w:sz w:val="24"/>
          <w:szCs w:val="24"/>
          <w:lang w:val="ru-MD"/>
        </w:rPr>
        <w:t>„Apă</w:t>
      </w:r>
      <w:r w:rsidR="00FB777A">
        <w:rPr>
          <w:rFonts w:asciiTheme="majorHAnsi" w:hAnsiTheme="majorHAnsi"/>
          <w:color w:val="000000"/>
          <w:sz w:val="24"/>
          <w:szCs w:val="24"/>
          <w:lang w:val="ru-MD"/>
        </w:rPr>
        <w:t>-</w:t>
      </w:r>
      <w:r w:rsidR="00AC5DC5" w:rsidRPr="001C33C4">
        <w:rPr>
          <w:rFonts w:asciiTheme="majorHAnsi" w:hAnsiTheme="majorHAnsi"/>
          <w:color w:val="000000"/>
          <w:sz w:val="24"/>
          <w:szCs w:val="24"/>
          <w:lang w:val="ru-MD"/>
        </w:rPr>
        <w:t xml:space="preserve">Canal Chișinău”, стоимость сетей </w:t>
      </w:r>
      <w:r w:rsidR="00AC5DC5" w:rsidRPr="001C33C4">
        <w:rPr>
          <w:rFonts w:asciiTheme="majorHAnsi" w:hAnsiTheme="majorHAnsi" w:cstheme="majorHAnsi"/>
          <w:bCs/>
          <w:color w:val="000000"/>
          <w:sz w:val="24"/>
          <w:szCs w:val="24"/>
          <w:lang w:val="ru-MD"/>
        </w:rPr>
        <w:t xml:space="preserve">водоснабжения и канализации из г. Дурлешть, </w:t>
      </w:r>
      <w:r w:rsidR="00AC5DC5" w:rsidRPr="001C33C4">
        <w:rPr>
          <w:rFonts w:asciiTheme="majorHAnsi" w:hAnsiTheme="majorHAnsi" w:cstheme="majorHAnsi"/>
          <w:bCs/>
          <w:color w:val="000000"/>
          <w:sz w:val="24"/>
          <w:szCs w:val="24"/>
          <w:lang w:val="ru-MD" w:eastAsia="ru-RU"/>
        </w:rPr>
        <w:t>зарегистрирован</w:t>
      </w:r>
      <w:r w:rsidR="00AC5DC5" w:rsidRPr="001C33C4">
        <w:rPr>
          <w:rFonts w:asciiTheme="majorHAnsi" w:hAnsiTheme="majorHAnsi" w:cstheme="majorHAnsi"/>
          <w:bCs/>
          <w:color w:val="000000"/>
          <w:sz w:val="24"/>
          <w:szCs w:val="24"/>
          <w:lang w:val="ru-MD"/>
        </w:rPr>
        <w:t xml:space="preserve">ная в </w:t>
      </w:r>
      <w:r w:rsidR="00AC5DC5" w:rsidRPr="001C33C4">
        <w:rPr>
          <w:rFonts w:asciiTheme="majorHAnsi" w:eastAsia="Times New Roman" w:hAnsiTheme="majorHAnsi" w:cs="Times New Roman"/>
          <w:bCs/>
          <w:color w:val="000000"/>
          <w:sz w:val="24"/>
          <w:szCs w:val="24"/>
          <w:lang w:val="ru-MD"/>
        </w:rPr>
        <w:t>бухгалтерском учете</w:t>
      </w:r>
      <w:r w:rsidR="00AC5DC5" w:rsidRPr="001C33C4">
        <w:rPr>
          <w:rFonts w:asciiTheme="majorHAnsi" w:hAnsiTheme="majorHAnsi" w:cstheme="majorHAnsi"/>
          <w:bCs/>
          <w:color w:val="000000"/>
          <w:sz w:val="24"/>
          <w:szCs w:val="24"/>
          <w:lang w:val="ru-MD"/>
        </w:rPr>
        <w:t xml:space="preserve"> общества, составляет </w:t>
      </w:r>
      <w:r w:rsidR="00AC5DC5" w:rsidRPr="001C33C4">
        <w:rPr>
          <w:rFonts w:asciiTheme="majorHAnsi" w:hAnsiTheme="majorHAnsi"/>
          <w:color w:val="000000"/>
          <w:sz w:val="24"/>
          <w:szCs w:val="24"/>
          <w:lang w:val="ru-MD"/>
        </w:rPr>
        <w:t xml:space="preserve">41,8 </w:t>
      </w:r>
      <w:r w:rsidR="00AC5DC5" w:rsidRPr="001C33C4">
        <w:rPr>
          <w:rFonts w:asciiTheme="majorHAnsi" w:eastAsia="Times New Roman" w:hAnsiTheme="majorHAnsi" w:cstheme="majorHAnsi"/>
          <w:color w:val="000000"/>
          <w:sz w:val="24"/>
          <w:szCs w:val="24"/>
          <w:lang w:val="ru-MD" w:eastAsia="ro-MD"/>
        </w:rPr>
        <w:t>млн. МДЛ</w:t>
      </w:r>
      <w:r w:rsidR="00AC5DC5" w:rsidRPr="001C33C4">
        <w:rPr>
          <w:rFonts w:asciiTheme="majorHAnsi" w:hAnsiTheme="majorHAnsi"/>
          <w:color w:val="000000"/>
          <w:sz w:val="24"/>
          <w:szCs w:val="24"/>
          <w:lang w:val="ru-MD"/>
        </w:rPr>
        <w:t xml:space="preserve"> (первоначальная стоимость), с накопленным износом в сумме 18,4 </w:t>
      </w:r>
      <w:r w:rsidR="00AC5DC5" w:rsidRPr="001C33C4">
        <w:rPr>
          <w:rFonts w:asciiTheme="majorHAnsi" w:eastAsia="Times New Roman" w:hAnsiTheme="majorHAnsi" w:cstheme="majorHAnsi"/>
          <w:color w:val="000000"/>
          <w:sz w:val="24"/>
          <w:szCs w:val="24"/>
          <w:lang w:val="ru-MD" w:eastAsia="ro-MD"/>
        </w:rPr>
        <w:t>млн. МДЛ</w:t>
      </w:r>
      <w:r w:rsidR="00AC5DC5" w:rsidRPr="001C33C4">
        <w:rPr>
          <w:rFonts w:asciiTheme="majorHAnsi" w:hAnsiTheme="majorHAnsi"/>
          <w:color w:val="000000"/>
          <w:sz w:val="24"/>
          <w:szCs w:val="24"/>
          <w:lang w:val="ru-MD"/>
        </w:rPr>
        <w:t xml:space="preserve">. Таким образом, </w:t>
      </w:r>
      <w:r w:rsidR="00AC5DC5" w:rsidRPr="001C33C4">
        <w:rPr>
          <w:rFonts w:asciiTheme="majorHAnsi" w:hAnsiTheme="majorHAnsi" w:cstheme="minorHAnsi"/>
          <w:bCs/>
          <w:sz w:val="24"/>
          <w:szCs w:val="24"/>
          <w:lang w:val="ru-MD"/>
        </w:rPr>
        <w:t>Примэрия г</w:t>
      </w:r>
      <w:r w:rsidR="00284AE0" w:rsidRPr="001C33C4">
        <w:rPr>
          <w:rFonts w:asciiTheme="majorHAnsi" w:hAnsiTheme="majorHAnsi" w:cstheme="minorHAnsi"/>
          <w:bCs/>
          <w:sz w:val="24"/>
          <w:szCs w:val="24"/>
          <w:lang w:val="ru-MD"/>
        </w:rPr>
        <w:t>орода</w:t>
      </w:r>
      <w:r w:rsidR="00AC5DC5" w:rsidRPr="001C33C4">
        <w:rPr>
          <w:rFonts w:asciiTheme="majorHAnsi" w:hAnsiTheme="majorHAnsi" w:cstheme="minorHAnsi"/>
          <w:bCs/>
          <w:sz w:val="24"/>
          <w:szCs w:val="24"/>
          <w:lang w:val="ru-MD"/>
        </w:rPr>
        <w:t xml:space="preserve"> Дурлешть не отразила в </w:t>
      </w:r>
      <w:r w:rsidR="00AC5DC5" w:rsidRPr="001C33C4">
        <w:rPr>
          <w:rFonts w:asciiTheme="majorHAnsi" w:eastAsia="Times New Roman" w:hAnsiTheme="majorHAnsi" w:cs="Times New Roman"/>
          <w:bCs/>
          <w:sz w:val="24"/>
          <w:szCs w:val="24"/>
          <w:lang w:val="ru-MD"/>
        </w:rPr>
        <w:t>бухгалтерском учете</w:t>
      </w:r>
      <w:r w:rsidR="00284AE0" w:rsidRPr="001C33C4">
        <w:rPr>
          <w:rFonts w:asciiTheme="majorHAnsi" w:hAnsiTheme="majorHAnsi"/>
          <w:bCs/>
          <w:sz w:val="24"/>
          <w:szCs w:val="24"/>
          <w:lang w:val="ru-MD"/>
        </w:rPr>
        <w:t xml:space="preserve"> полную стоимость </w:t>
      </w:r>
      <w:r w:rsidR="00284AE0" w:rsidRPr="001C33C4">
        <w:rPr>
          <w:rFonts w:asciiTheme="majorHAnsi" w:hAnsiTheme="majorHAnsi" w:cs="Times New Roman"/>
          <w:i/>
          <w:color w:val="000000"/>
          <w:sz w:val="24"/>
          <w:szCs w:val="24"/>
          <w:lang w:val="ru-MD"/>
        </w:rPr>
        <w:t xml:space="preserve">инженерно-технической </w:t>
      </w:r>
      <w:r w:rsidR="00284AE0" w:rsidRPr="001C33C4">
        <w:rPr>
          <w:rFonts w:asciiTheme="majorHAnsi" w:hAnsiTheme="majorHAnsi" w:cstheme="majorHAnsi"/>
          <w:bCs/>
          <w:i/>
          <w:color w:val="000000"/>
          <w:sz w:val="24"/>
          <w:szCs w:val="24"/>
          <w:lang w:val="ru-MD"/>
        </w:rPr>
        <w:t xml:space="preserve">инфраструктуры </w:t>
      </w:r>
      <w:r w:rsidR="00284AE0" w:rsidRPr="001C33C4">
        <w:rPr>
          <w:rFonts w:asciiTheme="majorHAnsi" w:hAnsiTheme="majorHAnsi" w:cstheme="majorHAnsi"/>
          <w:bCs/>
          <w:color w:val="000000"/>
          <w:sz w:val="24"/>
          <w:szCs w:val="24"/>
          <w:lang w:val="ru-MD"/>
        </w:rPr>
        <w:t>публичной системы водоснабжения и канализации</w:t>
      </w:r>
      <w:r w:rsidR="00FB777A">
        <w:rPr>
          <w:rStyle w:val="a7"/>
          <w:rFonts w:asciiTheme="majorHAnsi" w:hAnsiTheme="majorHAnsi" w:cstheme="majorHAnsi"/>
          <w:bCs/>
          <w:color w:val="000000"/>
          <w:sz w:val="24"/>
          <w:szCs w:val="24"/>
          <w:lang w:val="ru-MD"/>
        </w:rPr>
        <w:footnoteReference w:id="13"/>
      </w:r>
      <w:r w:rsidR="00284AE0" w:rsidRPr="001C33C4">
        <w:rPr>
          <w:rFonts w:asciiTheme="majorHAnsi" w:hAnsiTheme="majorHAnsi" w:cstheme="majorHAnsi"/>
          <w:bCs/>
          <w:color w:val="000000"/>
          <w:sz w:val="24"/>
          <w:szCs w:val="24"/>
          <w:lang w:val="ru-MD"/>
        </w:rPr>
        <w:t>, находящейся на публичн</w:t>
      </w:r>
      <w:r w:rsidR="00FB777A">
        <w:rPr>
          <w:rFonts w:asciiTheme="majorHAnsi" w:hAnsiTheme="majorHAnsi" w:cstheme="majorHAnsi"/>
          <w:bCs/>
          <w:color w:val="000000"/>
          <w:sz w:val="24"/>
          <w:szCs w:val="24"/>
          <w:lang w:val="ru-MD"/>
        </w:rPr>
        <w:t>ых землях</w:t>
      </w:r>
      <w:r w:rsidR="00284AE0" w:rsidRPr="001C33C4">
        <w:rPr>
          <w:rFonts w:asciiTheme="majorHAnsi" w:hAnsiTheme="majorHAnsi"/>
          <w:bCs/>
          <w:color w:val="000000"/>
          <w:sz w:val="24"/>
          <w:szCs w:val="24"/>
          <w:lang w:val="ru-MD"/>
        </w:rPr>
        <w:t xml:space="preserve">, и которая представляет собой, согласно </w:t>
      </w:r>
      <w:r w:rsidR="00284AE0" w:rsidRPr="001C33C4">
        <w:rPr>
          <w:rFonts w:asciiTheme="majorHAnsi" w:hAnsiTheme="majorHAnsi"/>
          <w:bCs/>
          <w:color w:val="000000"/>
          <w:sz w:val="24"/>
          <w:szCs w:val="24"/>
          <w:lang w:val="ru-MD" w:eastAsia="ru-RU"/>
        </w:rPr>
        <w:t xml:space="preserve">законодательной базе, </w:t>
      </w:r>
      <w:r w:rsidR="00284AE0" w:rsidRPr="001C33C4">
        <w:rPr>
          <w:rFonts w:asciiTheme="majorHAnsi" w:hAnsiTheme="majorHAnsi" w:cstheme="majorHAnsi"/>
          <w:bCs/>
          <w:color w:val="000000"/>
          <w:sz w:val="24"/>
          <w:szCs w:val="24"/>
          <w:lang w:val="ru-MD" w:eastAsia="ru-RU"/>
        </w:rPr>
        <w:t>имущество</w:t>
      </w:r>
      <w:r w:rsidR="00284AE0" w:rsidRPr="001C33C4">
        <w:rPr>
          <w:rFonts w:asciiTheme="majorHAnsi" w:hAnsiTheme="majorHAnsi"/>
          <w:bCs/>
          <w:color w:val="000000"/>
          <w:sz w:val="24"/>
          <w:szCs w:val="24"/>
          <w:lang w:val="ru-MD" w:eastAsia="ru-RU"/>
        </w:rPr>
        <w:t xml:space="preserve"> публичной </w:t>
      </w:r>
      <w:r w:rsidR="00284AE0" w:rsidRPr="001C33C4">
        <w:rPr>
          <w:rFonts w:asciiTheme="majorHAnsi" w:hAnsiTheme="majorHAnsi" w:cs="Times New Roman"/>
          <w:bCs/>
          <w:color w:val="000000"/>
          <w:sz w:val="24"/>
          <w:szCs w:val="24"/>
          <w:lang w:val="ru-MD" w:eastAsia="ru-RU"/>
        </w:rPr>
        <w:t>собственн</w:t>
      </w:r>
      <w:r w:rsidR="00284AE0" w:rsidRPr="001C33C4">
        <w:rPr>
          <w:rFonts w:asciiTheme="majorHAnsi" w:hAnsiTheme="majorHAnsi"/>
          <w:bCs/>
          <w:color w:val="000000"/>
          <w:sz w:val="24"/>
          <w:szCs w:val="24"/>
          <w:lang w:val="ru-MD" w:eastAsia="ru-RU"/>
        </w:rPr>
        <w:t xml:space="preserve">ости из публичной сферы, которое может быть передано лишь в </w:t>
      </w:r>
      <w:r w:rsidR="006A4DBF" w:rsidRPr="001C33C4">
        <w:rPr>
          <w:rFonts w:asciiTheme="majorHAnsi" w:hAnsiTheme="majorHAnsi"/>
          <w:bCs/>
          <w:color w:val="000000"/>
          <w:sz w:val="24"/>
          <w:szCs w:val="24"/>
          <w:lang w:val="ru-MD" w:eastAsia="ru-RU"/>
        </w:rPr>
        <w:t xml:space="preserve">управление </w:t>
      </w:r>
      <w:r w:rsidR="006A4DBF" w:rsidRPr="001C33C4">
        <w:rPr>
          <w:rFonts w:asciiTheme="majorHAnsi" w:eastAsia="Times New Roman" w:hAnsiTheme="majorHAnsi" w:cstheme="majorHAnsi"/>
          <w:bCs/>
          <w:color w:val="000000"/>
          <w:sz w:val="24"/>
          <w:szCs w:val="24"/>
          <w:lang w:val="ru-MD" w:eastAsia="ru-RU"/>
        </w:rPr>
        <w:t>предприяти</w:t>
      </w:r>
      <w:r w:rsidR="006A4DBF" w:rsidRPr="001C33C4">
        <w:rPr>
          <w:rFonts w:asciiTheme="majorHAnsi" w:hAnsiTheme="majorHAnsi" w:cstheme="majorHAnsi"/>
          <w:bCs/>
          <w:color w:val="000000"/>
          <w:sz w:val="24"/>
          <w:szCs w:val="24"/>
          <w:lang w:val="ru-MD" w:eastAsia="ru-RU"/>
        </w:rPr>
        <w:t xml:space="preserve">ям по воде и канализации, согласно </w:t>
      </w:r>
      <w:r w:rsidR="006A4DBF" w:rsidRPr="001C33C4">
        <w:rPr>
          <w:rFonts w:asciiTheme="majorHAnsi" w:eastAsia="Times New Roman" w:hAnsiTheme="majorHAnsi" w:cs="Times New Roman"/>
          <w:bCs/>
          <w:color w:val="000000"/>
          <w:sz w:val="24"/>
          <w:szCs w:val="24"/>
          <w:lang w:val="ru-MD" w:eastAsia="ru-RU"/>
        </w:rPr>
        <w:t>договор</w:t>
      </w:r>
      <w:r w:rsidR="006A4DBF" w:rsidRPr="001C33C4">
        <w:rPr>
          <w:rFonts w:asciiTheme="majorHAnsi" w:hAnsiTheme="majorHAnsi" w:cstheme="majorHAnsi"/>
          <w:bCs/>
          <w:color w:val="000000"/>
          <w:sz w:val="24"/>
          <w:szCs w:val="24"/>
          <w:lang w:val="ru-MD" w:eastAsia="ru-RU"/>
        </w:rPr>
        <w:t xml:space="preserve">у по делегированию услуги. Отсутствие проведения </w:t>
      </w:r>
      <w:r w:rsidR="006A4DBF" w:rsidRPr="001C33C4">
        <w:rPr>
          <w:rFonts w:asciiTheme="majorHAnsi" w:hAnsiTheme="majorHAnsi"/>
          <w:bCs/>
          <w:color w:val="000000"/>
          <w:sz w:val="24"/>
          <w:szCs w:val="24"/>
          <w:lang w:val="ru-MD" w:eastAsia="ru-RU"/>
        </w:rPr>
        <w:t xml:space="preserve">инвентаризации и </w:t>
      </w:r>
      <w:r w:rsidR="006A4DBF" w:rsidRPr="001C33C4">
        <w:rPr>
          <w:rFonts w:asciiTheme="majorHAnsi" w:hAnsiTheme="majorHAnsi" w:cstheme="majorHAnsi"/>
          <w:bCs/>
          <w:color w:val="000000"/>
          <w:sz w:val="24"/>
          <w:szCs w:val="24"/>
          <w:lang w:val="ru-MD"/>
        </w:rPr>
        <w:t xml:space="preserve">ее разграничения по </w:t>
      </w:r>
      <w:r w:rsidR="006A4DBF" w:rsidRPr="001C33C4">
        <w:rPr>
          <w:rFonts w:asciiTheme="majorHAnsi" w:hAnsiTheme="majorHAnsi" w:cs="Times New Roman"/>
          <w:bCs/>
          <w:color w:val="000000"/>
          <w:sz w:val="24"/>
          <w:szCs w:val="24"/>
          <w:lang w:val="ru-MD"/>
        </w:rPr>
        <w:t>собственн</w:t>
      </w:r>
      <w:r w:rsidR="006A4DBF" w:rsidRPr="001C33C4">
        <w:rPr>
          <w:rFonts w:asciiTheme="majorHAnsi" w:hAnsiTheme="majorHAnsi" w:cstheme="majorHAnsi"/>
          <w:bCs/>
          <w:color w:val="000000"/>
          <w:sz w:val="24"/>
          <w:szCs w:val="24"/>
          <w:lang w:val="ru-MD"/>
        </w:rPr>
        <w:t xml:space="preserve">икам </w:t>
      </w:r>
      <w:r w:rsidR="006A4DBF" w:rsidRPr="001C33C4">
        <w:rPr>
          <w:rFonts w:asciiTheme="majorHAnsi" w:eastAsia="Times New Roman" w:hAnsiTheme="majorHAnsi" w:cstheme="majorHAnsi"/>
          <w:bCs/>
          <w:color w:val="000000"/>
          <w:sz w:val="24"/>
          <w:szCs w:val="24"/>
          <w:lang w:val="ru-MD" w:eastAsia="ru-RU"/>
        </w:rPr>
        <w:t>существенн</w:t>
      </w:r>
      <w:r w:rsidR="006A4DBF" w:rsidRPr="001C33C4">
        <w:rPr>
          <w:rFonts w:asciiTheme="majorHAnsi" w:hAnsiTheme="majorHAnsi" w:cstheme="majorHAnsi"/>
          <w:bCs/>
          <w:color w:val="000000"/>
          <w:sz w:val="24"/>
          <w:szCs w:val="24"/>
          <w:lang w:val="ru-MD"/>
        </w:rPr>
        <w:t>о повлияло на определение размера искажения стоимости</w:t>
      </w:r>
      <w:r w:rsidR="00FB777A" w:rsidRPr="00FB777A">
        <w:t xml:space="preserve"> </w:t>
      </w:r>
      <w:r w:rsidR="00FB777A" w:rsidRPr="00FB777A">
        <w:rPr>
          <w:rFonts w:asciiTheme="majorHAnsi" w:hAnsiTheme="majorHAnsi" w:cstheme="majorHAnsi"/>
          <w:bCs/>
          <w:color w:val="000000"/>
          <w:sz w:val="24"/>
          <w:szCs w:val="24"/>
          <w:lang w:val="ru-MD"/>
        </w:rPr>
        <w:t>инженерно-технической инфраструктуры</w:t>
      </w:r>
      <w:r w:rsidR="006A4DBF" w:rsidRPr="00FB777A">
        <w:rPr>
          <w:rFonts w:asciiTheme="majorHAnsi" w:hAnsiTheme="majorHAnsi" w:cstheme="majorHAnsi"/>
          <w:bCs/>
          <w:color w:val="000000"/>
          <w:sz w:val="24"/>
          <w:szCs w:val="24"/>
          <w:lang w:val="ru-MD"/>
        </w:rPr>
        <w:t xml:space="preserve"> </w:t>
      </w:r>
      <w:r w:rsidR="00A0310A" w:rsidRPr="001C33C4">
        <w:rPr>
          <w:rFonts w:asciiTheme="majorHAnsi" w:hAnsiTheme="majorHAnsi"/>
          <w:color w:val="000000"/>
          <w:sz w:val="24"/>
          <w:szCs w:val="24"/>
          <w:lang w:val="ru-MD"/>
        </w:rPr>
        <w:t xml:space="preserve">сетей </w:t>
      </w:r>
      <w:r w:rsidR="00A0310A" w:rsidRPr="001C33C4">
        <w:rPr>
          <w:rFonts w:asciiTheme="majorHAnsi" w:hAnsiTheme="majorHAnsi" w:cstheme="majorHAnsi"/>
          <w:bCs/>
          <w:color w:val="000000"/>
          <w:sz w:val="24"/>
          <w:szCs w:val="24"/>
          <w:lang w:val="ru-MD"/>
        </w:rPr>
        <w:t xml:space="preserve">водоснабжения и канализации. </w:t>
      </w:r>
      <w:r w:rsidR="00A0310A" w:rsidRPr="001C33C4">
        <w:rPr>
          <w:rStyle w:val="FontStyle22"/>
          <w:rFonts w:asciiTheme="majorHAnsi" w:eastAsia="Times New Roman" w:hAnsiTheme="majorHAnsi" w:cstheme="majorHAnsi"/>
          <w:sz w:val="24"/>
          <w:szCs w:val="24"/>
          <w:lang w:val="ru-MD" w:eastAsia="ro-RO" w:bidi="en-US"/>
        </w:rPr>
        <w:t>Необходимо отметить</w:t>
      </w:r>
      <w:r w:rsidR="00A0310A" w:rsidRPr="001C33C4">
        <w:rPr>
          <w:rFonts w:ascii="Calibri Light" w:hAnsi="Calibri Light" w:cs="Calibri Light"/>
          <w:sz w:val="24"/>
          <w:szCs w:val="24"/>
          <w:lang w:val="ru-MD"/>
        </w:rPr>
        <w:t xml:space="preserve">, </w:t>
      </w:r>
      <w:r w:rsidR="00FB777A">
        <w:rPr>
          <w:rFonts w:ascii="Calibri Light" w:hAnsi="Calibri Light" w:cs="Calibri Light"/>
          <w:sz w:val="24"/>
          <w:szCs w:val="24"/>
          <w:lang w:val="ru-MD"/>
        </w:rPr>
        <w:t xml:space="preserve">что </w:t>
      </w:r>
      <w:r w:rsidR="00A0310A" w:rsidRPr="001C33C4">
        <w:rPr>
          <w:rFonts w:ascii="Calibri Light" w:hAnsi="Calibri Light" w:cs="Calibri Light"/>
          <w:sz w:val="24"/>
          <w:szCs w:val="24"/>
          <w:lang w:val="ru-MD"/>
        </w:rPr>
        <w:t xml:space="preserve">МПО </w:t>
      </w:r>
      <w:r w:rsidR="00FB777A">
        <w:rPr>
          <w:rFonts w:ascii="Calibri Light" w:hAnsi="Calibri Light" w:cs="Calibri Light"/>
          <w:sz w:val="24"/>
          <w:szCs w:val="24"/>
          <w:lang w:val="ru-MD"/>
        </w:rPr>
        <w:t>г.</w:t>
      </w:r>
      <w:r w:rsidR="00A0310A" w:rsidRPr="001C33C4">
        <w:rPr>
          <w:rFonts w:ascii="Calibri Light" w:hAnsi="Calibri Light" w:cs="Calibri Light"/>
          <w:sz w:val="24"/>
          <w:szCs w:val="24"/>
          <w:lang w:val="ru-MD"/>
        </w:rPr>
        <w:t xml:space="preserve"> Дурлешть не заключили с АО </w:t>
      </w:r>
      <w:r w:rsidR="00A0310A" w:rsidRPr="001C33C4">
        <w:rPr>
          <w:rFonts w:asciiTheme="majorHAnsi" w:hAnsiTheme="majorHAnsi" w:cstheme="majorHAnsi"/>
          <w:sz w:val="24"/>
          <w:szCs w:val="24"/>
          <w:lang w:val="ru-MD"/>
        </w:rPr>
        <w:t>„</w:t>
      </w:r>
      <w:r w:rsidR="00A0310A" w:rsidRPr="001C33C4">
        <w:rPr>
          <w:rFonts w:asciiTheme="majorHAnsi" w:hAnsiTheme="majorHAnsi"/>
          <w:color w:val="000000"/>
          <w:sz w:val="24"/>
          <w:szCs w:val="24"/>
          <w:lang w:val="ru-MD"/>
        </w:rPr>
        <w:t xml:space="preserve">Apă-Canal Chișinău” </w:t>
      </w:r>
      <w:r w:rsidR="00A0310A" w:rsidRPr="001C33C4">
        <w:rPr>
          <w:rFonts w:asciiTheme="majorHAnsi" w:eastAsia="Times New Roman" w:hAnsiTheme="majorHAnsi" w:cs="Times New Roman"/>
          <w:color w:val="000000"/>
          <w:sz w:val="24"/>
          <w:szCs w:val="24"/>
          <w:lang w:val="ru-MD" w:eastAsia="ru-RU"/>
        </w:rPr>
        <w:t>договор</w:t>
      </w:r>
      <w:r w:rsidR="00A0310A" w:rsidRPr="001C33C4">
        <w:rPr>
          <w:rFonts w:asciiTheme="majorHAnsi" w:hAnsiTheme="majorHAnsi"/>
          <w:color w:val="000000"/>
          <w:sz w:val="24"/>
          <w:szCs w:val="24"/>
          <w:lang w:val="ru-MD"/>
        </w:rPr>
        <w:t xml:space="preserve"> о делегировании предоставления услуги по </w:t>
      </w:r>
      <w:r w:rsidR="00FB777A">
        <w:rPr>
          <w:rFonts w:asciiTheme="majorHAnsi" w:hAnsiTheme="majorHAnsi"/>
          <w:color w:val="000000"/>
          <w:sz w:val="24"/>
          <w:szCs w:val="24"/>
          <w:lang w:val="ru-MD"/>
        </w:rPr>
        <w:t>водоснабж</w:t>
      </w:r>
      <w:r w:rsidR="00A0310A" w:rsidRPr="001C33C4">
        <w:rPr>
          <w:rFonts w:asciiTheme="majorHAnsi" w:hAnsiTheme="majorHAnsi"/>
          <w:color w:val="000000"/>
          <w:sz w:val="24"/>
          <w:szCs w:val="24"/>
          <w:lang w:val="ru-MD"/>
        </w:rPr>
        <w:t>ению и канализаци</w:t>
      </w:r>
      <w:r w:rsidR="00FB777A">
        <w:rPr>
          <w:rFonts w:asciiTheme="majorHAnsi" w:hAnsiTheme="majorHAnsi"/>
          <w:color w:val="000000"/>
          <w:sz w:val="24"/>
          <w:szCs w:val="24"/>
          <w:lang w:val="ru-MD"/>
        </w:rPr>
        <w:t>и</w:t>
      </w:r>
      <w:r w:rsidR="00A0310A" w:rsidRPr="001C33C4">
        <w:rPr>
          <w:rFonts w:asciiTheme="majorHAnsi" w:hAnsiTheme="majorHAnsi"/>
          <w:color w:val="000000"/>
          <w:sz w:val="24"/>
          <w:szCs w:val="24"/>
          <w:lang w:val="ru-MD"/>
        </w:rPr>
        <w:t xml:space="preserve"> и не передали ему надлежащим образом в управление </w:t>
      </w:r>
      <w:r w:rsidR="00A0310A" w:rsidRPr="001C33C4">
        <w:rPr>
          <w:rFonts w:asciiTheme="majorHAnsi" w:hAnsiTheme="majorHAnsi" w:cs="Times New Roman"/>
          <w:color w:val="000000"/>
          <w:sz w:val="24"/>
          <w:szCs w:val="24"/>
          <w:lang w:val="ru-MD"/>
        </w:rPr>
        <w:t xml:space="preserve">инженерно-техническую </w:t>
      </w:r>
      <w:r w:rsidR="00A0310A" w:rsidRPr="001C33C4">
        <w:rPr>
          <w:rFonts w:asciiTheme="majorHAnsi" w:hAnsiTheme="majorHAnsi" w:cstheme="majorHAnsi"/>
          <w:bCs/>
          <w:color w:val="000000"/>
          <w:sz w:val="24"/>
          <w:szCs w:val="24"/>
          <w:lang w:val="ru-MD"/>
        </w:rPr>
        <w:t xml:space="preserve">инфраструктуру, связанную с предоставлением этой </w:t>
      </w:r>
      <w:r w:rsidR="00F84090" w:rsidRPr="001C33C4">
        <w:rPr>
          <w:rFonts w:asciiTheme="majorHAnsi" w:hAnsiTheme="majorHAnsi" w:cstheme="majorHAnsi"/>
          <w:bCs/>
          <w:color w:val="000000"/>
          <w:sz w:val="24"/>
          <w:szCs w:val="24"/>
          <w:lang w:val="ru-MD"/>
        </w:rPr>
        <w:t>услуги.</w:t>
      </w:r>
      <w:r w:rsidR="00F043F5" w:rsidRPr="001C33C4">
        <w:rPr>
          <w:rFonts w:asciiTheme="majorHAnsi" w:hAnsiTheme="majorHAnsi" w:cstheme="majorHAnsi"/>
          <w:lang w:val="ru-MD"/>
        </w:rPr>
        <w:t xml:space="preserve"> </w:t>
      </w:r>
      <w:r w:rsidR="00A66E9B">
        <w:rPr>
          <w:rFonts w:asciiTheme="majorHAnsi" w:hAnsiTheme="majorHAnsi" w:cstheme="majorHAnsi"/>
          <w:lang w:val="ru-MD"/>
        </w:rPr>
        <w:t xml:space="preserve"> </w:t>
      </w:r>
    </w:p>
    <w:p w:rsidR="00A66E9B" w:rsidRPr="00A66E9B" w:rsidRDefault="00A66E9B" w:rsidP="00F84090">
      <w:pPr>
        <w:pStyle w:val="a3"/>
        <w:spacing w:after="0" w:line="276" w:lineRule="auto"/>
        <w:ind w:left="0" w:firstLine="709"/>
        <w:jc w:val="both"/>
        <w:rPr>
          <w:rFonts w:asciiTheme="majorHAnsi" w:hAnsiTheme="majorHAnsi" w:cstheme="majorHAnsi"/>
          <w:sz w:val="16"/>
          <w:szCs w:val="16"/>
          <w:lang w:val="ru-MD"/>
        </w:rPr>
      </w:pPr>
    </w:p>
    <w:p w:rsidR="00F84090" w:rsidRPr="001C33C4" w:rsidRDefault="00F84090" w:rsidP="00F84090">
      <w:pPr>
        <w:pStyle w:val="a3"/>
        <w:numPr>
          <w:ilvl w:val="1"/>
          <w:numId w:val="16"/>
        </w:numPr>
        <w:ind w:left="0" w:firstLine="709"/>
        <w:jc w:val="both"/>
        <w:rPr>
          <w:rFonts w:asciiTheme="majorHAnsi" w:hAnsiTheme="majorHAnsi" w:cstheme="minorHAnsi"/>
          <w:b/>
          <w:bCs/>
          <w:sz w:val="24"/>
          <w:szCs w:val="24"/>
          <w:lang w:val="ru-MD"/>
        </w:rPr>
      </w:pPr>
      <w:r w:rsidRPr="001C33C4">
        <w:rPr>
          <w:rFonts w:asciiTheme="majorHAnsi" w:hAnsiTheme="majorHAnsi" w:cstheme="minorHAnsi"/>
          <w:b/>
          <w:bCs/>
          <w:sz w:val="24"/>
          <w:szCs w:val="24"/>
          <w:lang w:val="ru-MD"/>
        </w:rPr>
        <w:t xml:space="preserve">Нерегистрация МП </w:t>
      </w:r>
      <w:r w:rsidRPr="001C33C4">
        <w:rPr>
          <w:rFonts w:asciiTheme="majorHAnsi" w:hAnsiTheme="majorHAnsi" w:cstheme="majorHAnsi"/>
          <w:b/>
          <w:sz w:val="24"/>
          <w:szCs w:val="24"/>
          <w:lang w:val="ru-MD"/>
        </w:rPr>
        <w:t>„Regia Autosalubritate Durlești” в качестве плательщика НДС.</w:t>
      </w:r>
    </w:p>
    <w:p w:rsidR="00F84090" w:rsidRPr="001C33C4" w:rsidRDefault="00F84090" w:rsidP="00F84090">
      <w:pPr>
        <w:pStyle w:val="a3"/>
        <w:spacing w:after="0" w:line="276" w:lineRule="auto"/>
        <w:ind w:left="0" w:firstLine="709"/>
        <w:jc w:val="both"/>
        <w:rPr>
          <w:rFonts w:ascii="Calibri Light" w:eastAsia="Times New Roman" w:hAnsi="Calibri Light" w:cs="Calibri Light"/>
          <w:sz w:val="24"/>
          <w:szCs w:val="24"/>
          <w:lang w:val="ru-MD"/>
        </w:rPr>
      </w:pPr>
      <w:r w:rsidRPr="001C33C4">
        <w:rPr>
          <w:rFonts w:asciiTheme="majorHAnsi" w:hAnsiTheme="majorHAnsi" w:cs="Times New Roman"/>
          <w:sz w:val="24"/>
          <w:szCs w:val="24"/>
          <w:lang w:val="ru-MD"/>
        </w:rPr>
        <w:t xml:space="preserve">МП „Regia Autosalubritate Durlești” (далее – МР „RAD”), учредитель которого является </w:t>
      </w:r>
      <w:r w:rsidR="00A66E9B">
        <w:rPr>
          <w:rFonts w:asciiTheme="majorHAnsi" w:hAnsiTheme="majorHAnsi" w:cs="Times New Roman"/>
          <w:sz w:val="24"/>
          <w:szCs w:val="24"/>
          <w:lang w:val="ru-MD"/>
        </w:rPr>
        <w:t>М</w:t>
      </w:r>
      <w:r w:rsidRPr="001C33C4">
        <w:rPr>
          <w:rFonts w:asciiTheme="majorHAnsi" w:hAnsiTheme="majorHAnsi" w:cs="Times New Roman"/>
          <w:sz w:val="24"/>
          <w:szCs w:val="24"/>
          <w:lang w:val="ru-MD"/>
        </w:rPr>
        <w:t>естный совет Дурлешть, предоставило Примэрии города в 2017 году услуги по</w:t>
      </w:r>
      <w:r w:rsidR="00A66E9B">
        <w:rPr>
          <w:rFonts w:asciiTheme="majorHAnsi" w:hAnsiTheme="majorHAnsi" w:cs="Times New Roman"/>
          <w:sz w:val="24"/>
          <w:szCs w:val="24"/>
          <w:lang w:val="ru-MD"/>
        </w:rPr>
        <w:t xml:space="preserve"> санитарной</w:t>
      </w:r>
      <w:r w:rsidRPr="001C33C4">
        <w:rPr>
          <w:rFonts w:asciiTheme="majorHAnsi" w:hAnsiTheme="majorHAnsi" w:cs="Times New Roman"/>
          <w:sz w:val="24"/>
          <w:szCs w:val="24"/>
          <w:lang w:val="ru-MD"/>
        </w:rPr>
        <w:t xml:space="preserve"> уборке основных улиц г</w:t>
      </w:r>
      <w:r w:rsidR="00A66E9B">
        <w:rPr>
          <w:rFonts w:asciiTheme="majorHAnsi" w:hAnsiTheme="majorHAnsi" w:cs="Times New Roman"/>
          <w:sz w:val="24"/>
          <w:szCs w:val="24"/>
          <w:lang w:val="ru-MD"/>
        </w:rPr>
        <w:t>орода</w:t>
      </w:r>
      <w:r w:rsidRPr="001C33C4">
        <w:rPr>
          <w:rFonts w:asciiTheme="majorHAnsi" w:hAnsiTheme="majorHAnsi" w:cs="Times New Roman"/>
          <w:sz w:val="24"/>
          <w:szCs w:val="24"/>
          <w:lang w:val="ru-MD"/>
        </w:rPr>
        <w:t xml:space="preserve"> на сумму 0,9 </w:t>
      </w:r>
      <w:r w:rsidRPr="001C33C4">
        <w:rPr>
          <w:rFonts w:asciiTheme="majorHAnsi" w:eastAsia="Times New Roman" w:hAnsiTheme="majorHAnsi" w:cstheme="majorHAnsi"/>
          <w:sz w:val="24"/>
          <w:szCs w:val="24"/>
          <w:lang w:val="ru-MD" w:eastAsia="ro-MD"/>
        </w:rPr>
        <w:t>млн. МДЛ</w:t>
      </w:r>
      <w:r w:rsidRPr="001C33C4">
        <w:rPr>
          <w:rFonts w:asciiTheme="majorHAnsi" w:hAnsiTheme="majorHAnsi" w:cs="Times New Roman"/>
          <w:sz w:val="24"/>
          <w:szCs w:val="24"/>
          <w:lang w:val="ru-MD"/>
        </w:rPr>
        <w:t xml:space="preserve">. </w:t>
      </w:r>
      <w:r w:rsidRPr="001C33C4">
        <w:rPr>
          <w:rStyle w:val="FontStyle22"/>
          <w:rFonts w:asciiTheme="majorHAnsi" w:eastAsia="Times New Roman" w:hAnsiTheme="majorHAnsi" w:cstheme="majorHAnsi"/>
          <w:sz w:val="24"/>
          <w:szCs w:val="24"/>
          <w:lang w:val="ru-MD" w:eastAsia="ro-RO" w:bidi="en-US"/>
        </w:rPr>
        <w:t xml:space="preserve">Необходимо отметить факт, что Примэрия не располагает </w:t>
      </w:r>
      <w:r w:rsidRPr="001C33C4">
        <w:rPr>
          <w:rStyle w:val="FontStyle22"/>
          <w:rFonts w:asciiTheme="majorHAnsi" w:eastAsia="Times New Roman" w:hAnsiTheme="majorHAnsi"/>
          <w:sz w:val="24"/>
          <w:szCs w:val="24"/>
          <w:lang w:val="ru-MD" w:eastAsia="ru-RU" w:bidi="en-US"/>
        </w:rPr>
        <w:t>договор</w:t>
      </w:r>
      <w:r w:rsidRPr="001C33C4">
        <w:rPr>
          <w:rStyle w:val="FontStyle22"/>
          <w:rFonts w:asciiTheme="majorHAnsi" w:eastAsia="Times New Roman" w:hAnsiTheme="majorHAnsi" w:cstheme="majorHAnsi"/>
          <w:sz w:val="24"/>
          <w:szCs w:val="24"/>
          <w:lang w:val="ru-MD" w:eastAsia="ro-RO" w:bidi="en-US"/>
        </w:rPr>
        <w:t xml:space="preserve">ом по оказанию услуг с МП </w:t>
      </w:r>
      <w:r w:rsidR="00483E5C">
        <w:rPr>
          <w:rFonts w:asciiTheme="majorHAnsi" w:hAnsiTheme="majorHAnsi" w:cs="Times New Roman"/>
          <w:sz w:val="24"/>
          <w:szCs w:val="24"/>
          <w:lang w:val="ru-MD"/>
        </w:rPr>
        <w:t>„RAD”, не</w:t>
      </w:r>
      <w:r w:rsidRPr="001C33C4">
        <w:rPr>
          <w:rFonts w:asciiTheme="majorHAnsi" w:hAnsiTheme="majorHAnsi" w:cs="Times New Roman"/>
          <w:sz w:val="24"/>
          <w:szCs w:val="24"/>
          <w:lang w:val="ru-MD"/>
        </w:rPr>
        <w:t>ясно, какие услуги должны предоставл</w:t>
      </w:r>
      <w:r w:rsidR="00483E5C">
        <w:rPr>
          <w:rFonts w:asciiTheme="majorHAnsi" w:hAnsiTheme="majorHAnsi" w:cs="Times New Roman"/>
          <w:sz w:val="24"/>
          <w:szCs w:val="24"/>
          <w:lang w:val="ru-MD"/>
        </w:rPr>
        <w:t>яться</w:t>
      </w:r>
      <w:r w:rsidRPr="001C33C4">
        <w:rPr>
          <w:rFonts w:asciiTheme="majorHAnsi" w:hAnsiTheme="majorHAnsi" w:cs="Times New Roman"/>
          <w:sz w:val="24"/>
          <w:szCs w:val="24"/>
          <w:lang w:val="ru-MD"/>
        </w:rPr>
        <w:t>.</w:t>
      </w:r>
    </w:p>
    <w:p w:rsidR="00F84090" w:rsidRPr="001C33C4" w:rsidRDefault="003871D7" w:rsidP="003871D7">
      <w:pPr>
        <w:ind w:firstLine="720"/>
        <w:jc w:val="both"/>
        <w:rPr>
          <w:rFonts w:asciiTheme="majorHAnsi" w:hAnsiTheme="majorHAnsi" w:cs="Times New Roman"/>
          <w:sz w:val="24"/>
          <w:szCs w:val="24"/>
          <w:lang w:val="ru-MD"/>
        </w:rPr>
      </w:pPr>
      <w:r w:rsidRPr="001C33C4">
        <w:rPr>
          <w:rFonts w:asciiTheme="majorHAnsi" w:hAnsiTheme="majorHAnsi" w:cs="Times New Roman"/>
          <w:sz w:val="24"/>
          <w:szCs w:val="24"/>
          <w:lang w:val="ru-MD"/>
        </w:rPr>
        <w:t xml:space="preserve">Следует отметить, что МП „RAD” осуществляло предпринимательскую </w:t>
      </w:r>
      <w:r w:rsidRPr="001C33C4">
        <w:rPr>
          <w:rFonts w:asciiTheme="majorHAnsi" w:eastAsia="Times New Roman" w:hAnsiTheme="majorHAnsi" w:cstheme="majorHAnsi"/>
          <w:sz w:val="24"/>
          <w:szCs w:val="24"/>
          <w:lang w:val="ru-MD"/>
        </w:rPr>
        <w:t>деятельность</w:t>
      </w:r>
      <w:r w:rsidRPr="001C33C4">
        <w:rPr>
          <w:rFonts w:asciiTheme="majorHAnsi" w:hAnsiTheme="majorHAnsi" w:cs="Times New Roman"/>
          <w:sz w:val="24"/>
          <w:szCs w:val="24"/>
          <w:lang w:val="ru-MD"/>
        </w:rPr>
        <w:t xml:space="preserve"> и в годы</w:t>
      </w:r>
      <w:r w:rsidRPr="001C33C4">
        <w:rPr>
          <w:rFonts w:asciiTheme="majorHAnsi" w:eastAsia="Times New Roman" w:hAnsiTheme="majorHAnsi" w:cs="Times New Roman"/>
          <w:sz w:val="24"/>
          <w:szCs w:val="24"/>
          <w:lang w:val="ru-MD" w:eastAsia="ru-RU"/>
        </w:rPr>
        <w:t xml:space="preserve">, </w:t>
      </w:r>
      <w:r w:rsidRPr="001C33C4">
        <w:rPr>
          <w:rFonts w:asciiTheme="majorHAnsi" w:hAnsiTheme="majorHAnsi" w:cs="Times New Roman"/>
          <w:sz w:val="24"/>
          <w:szCs w:val="24"/>
          <w:lang w:val="ru-MD"/>
        </w:rPr>
        <w:t xml:space="preserve">предшествующие </w:t>
      </w:r>
      <w:r w:rsidRPr="001C33C4">
        <w:rPr>
          <w:rFonts w:asciiTheme="majorHAnsi" w:eastAsia="Times New Roman" w:hAnsiTheme="majorHAnsi" w:cs="Times New Roman"/>
          <w:sz w:val="24"/>
          <w:szCs w:val="24"/>
          <w:lang w:val="ru-MD" w:eastAsia="ru-RU"/>
        </w:rPr>
        <w:t>аудируемому периоду, получив доходы от предоставления услуг в размере, превышающем обязательный порог для регистрации в качестве плательщика НДС, предусмотренный в Налоговом кодексе</w:t>
      </w:r>
      <w:r w:rsidRPr="00A66E9B">
        <w:rPr>
          <w:rStyle w:val="a7"/>
          <w:rFonts w:asciiTheme="majorHAnsi" w:hAnsiTheme="majorHAnsi" w:cstheme="majorHAnsi"/>
          <w:sz w:val="24"/>
          <w:szCs w:val="24"/>
          <w:lang w:val="ru-MD"/>
        </w:rPr>
        <w:footnoteReference w:id="14"/>
      </w:r>
      <w:r w:rsidRPr="00A66E9B">
        <w:rPr>
          <w:rFonts w:asciiTheme="majorHAnsi" w:hAnsiTheme="majorHAnsi" w:cstheme="majorHAnsi"/>
          <w:sz w:val="24"/>
          <w:szCs w:val="24"/>
          <w:lang w:val="ru-MD"/>
        </w:rPr>
        <w:t>.</w:t>
      </w:r>
      <w:r w:rsidRPr="00A66E9B">
        <w:rPr>
          <w:rFonts w:asciiTheme="majorHAnsi" w:eastAsia="Times New Roman" w:hAnsiTheme="majorHAnsi" w:cstheme="majorHAnsi"/>
          <w:sz w:val="24"/>
          <w:szCs w:val="24"/>
          <w:lang w:val="ru-MD" w:eastAsia="ru-RU"/>
        </w:rPr>
        <w:t xml:space="preserve"> </w:t>
      </w:r>
      <w:r w:rsidRPr="001C33C4">
        <w:rPr>
          <w:rFonts w:asciiTheme="majorHAnsi" w:eastAsia="Times New Roman" w:hAnsiTheme="majorHAnsi" w:cs="Times New Roman"/>
          <w:sz w:val="24"/>
          <w:szCs w:val="24"/>
          <w:lang w:val="ru-MD" w:eastAsia="ru-RU"/>
        </w:rPr>
        <w:t xml:space="preserve">Таким образом, </w:t>
      </w:r>
      <w:r w:rsidRPr="001C33C4">
        <w:rPr>
          <w:rFonts w:asciiTheme="majorHAnsi" w:eastAsia="Times New Roman" w:hAnsiTheme="majorHAnsi" w:cstheme="majorHAnsi"/>
          <w:sz w:val="24"/>
          <w:szCs w:val="24"/>
          <w:lang w:val="ru-MD" w:eastAsia="ru-RU"/>
        </w:rPr>
        <w:t>предприятие должно было быть</w:t>
      </w:r>
      <w:r w:rsidRPr="001C33C4">
        <w:rPr>
          <w:rFonts w:asciiTheme="majorHAnsi" w:eastAsia="Times New Roman" w:hAnsiTheme="majorHAnsi" w:cs="Times New Roman"/>
          <w:sz w:val="24"/>
          <w:szCs w:val="24"/>
          <w:lang w:val="ru-MD" w:eastAsia="ru-RU"/>
        </w:rPr>
        <w:t xml:space="preserve"> </w:t>
      </w:r>
      <w:r w:rsidRPr="001C33C4">
        <w:rPr>
          <w:rFonts w:asciiTheme="majorHAnsi" w:eastAsia="Times New Roman" w:hAnsiTheme="majorHAnsi" w:cstheme="majorHAnsi"/>
          <w:sz w:val="24"/>
          <w:szCs w:val="24"/>
          <w:lang w:val="ru-MD" w:eastAsia="ru-RU"/>
        </w:rPr>
        <w:t>зарегистрирован</w:t>
      </w:r>
      <w:r w:rsidRPr="001C33C4">
        <w:rPr>
          <w:rFonts w:asciiTheme="majorHAnsi" w:eastAsia="Times New Roman" w:hAnsiTheme="majorHAnsi" w:cs="Times New Roman"/>
          <w:sz w:val="24"/>
          <w:szCs w:val="24"/>
          <w:lang w:val="ru-MD" w:eastAsia="ru-RU"/>
        </w:rPr>
        <w:t>о в качестве плательщика НДС, а нереализация этого факта с</w:t>
      </w:r>
      <w:r w:rsidR="00A66E9B">
        <w:rPr>
          <w:rFonts w:asciiTheme="majorHAnsi" w:eastAsia="Times New Roman" w:hAnsiTheme="majorHAnsi" w:cs="Times New Roman"/>
          <w:sz w:val="24"/>
          <w:szCs w:val="24"/>
          <w:lang w:val="ru-MD" w:eastAsia="ru-RU"/>
        </w:rPr>
        <w:t>оздает риск не</w:t>
      </w:r>
      <w:r w:rsidRPr="001C33C4">
        <w:rPr>
          <w:rFonts w:asciiTheme="majorHAnsi" w:eastAsia="Times New Roman" w:hAnsiTheme="majorHAnsi" w:cs="Times New Roman"/>
          <w:sz w:val="24"/>
          <w:szCs w:val="24"/>
          <w:lang w:val="ru-MD" w:eastAsia="ru-RU"/>
        </w:rPr>
        <w:t xml:space="preserve">уплаты в бюджет соответствующего </w:t>
      </w:r>
      <w:r w:rsidR="00A66E9B">
        <w:rPr>
          <w:rFonts w:asciiTheme="majorHAnsi" w:eastAsia="Times New Roman" w:hAnsiTheme="majorHAnsi" w:cs="Times New Roman"/>
          <w:sz w:val="24"/>
          <w:szCs w:val="24"/>
          <w:lang w:val="ru-MD" w:eastAsia="ru-RU"/>
        </w:rPr>
        <w:t>н</w:t>
      </w:r>
      <w:r w:rsidRPr="001C33C4">
        <w:rPr>
          <w:rFonts w:asciiTheme="majorHAnsi" w:eastAsia="Times New Roman" w:hAnsiTheme="majorHAnsi" w:cs="Times New Roman"/>
          <w:sz w:val="24"/>
          <w:szCs w:val="24"/>
          <w:lang w:val="ru-MD" w:eastAsia="ru-RU"/>
        </w:rPr>
        <w:t>а</w:t>
      </w:r>
      <w:r w:rsidR="00A66E9B">
        <w:rPr>
          <w:rFonts w:asciiTheme="majorHAnsi" w:eastAsia="Times New Roman" w:hAnsiTheme="majorHAnsi" w:cs="Times New Roman"/>
          <w:sz w:val="24"/>
          <w:szCs w:val="24"/>
          <w:lang w:val="ru-MD" w:eastAsia="ru-RU"/>
        </w:rPr>
        <w:t>лога</w:t>
      </w:r>
      <w:r w:rsidRPr="001C33C4">
        <w:rPr>
          <w:rFonts w:asciiTheme="majorHAnsi" w:eastAsia="Times New Roman" w:hAnsiTheme="majorHAnsi" w:cs="Times New Roman"/>
          <w:sz w:val="24"/>
          <w:szCs w:val="24"/>
          <w:lang w:val="ru-MD" w:eastAsia="ru-RU"/>
        </w:rPr>
        <w:t>.</w:t>
      </w:r>
    </w:p>
    <w:p w:rsidR="002E710E" w:rsidRPr="001C33C4" w:rsidRDefault="002E710E" w:rsidP="00F84090">
      <w:pPr>
        <w:pStyle w:val="a3"/>
        <w:numPr>
          <w:ilvl w:val="1"/>
          <w:numId w:val="16"/>
        </w:numPr>
        <w:ind w:left="0" w:firstLine="720"/>
        <w:jc w:val="both"/>
        <w:rPr>
          <w:rFonts w:asciiTheme="majorHAnsi" w:hAnsiTheme="majorHAnsi" w:cstheme="majorHAnsi"/>
          <w:b/>
          <w:sz w:val="24"/>
          <w:szCs w:val="24"/>
          <w:lang w:val="ru-MD"/>
        </w:rPr>
      </w:pPr>
      <w:r w:rsidRPr="001C33C4">
        <w:rPr>
          <w:rFonts w:asciiTheme="majorHAnsi" w:hAnsiTheme="majorHAnsi" w:cstheme="majorHAnsi"/>
          <w:b/>
          <w:sz w:val="24"/>
          <w:szCs w:val="24"/>
          <w:lang w:val="ru-MD"/>
        </w:rPr>
        <w:t xml:space="preserve">Отсутствие информаций о размере налогооблагаемой базы по налогу на </w:t>
      </w:r>
      <w:r w:rsidRPr="001C33C4">
        <w:rPr>
          <w:rFonts w:asciiTheme="majorHAnsi" w:eastAsia="Times New Roman" w:hAnsiTheme="majorHAnsi" w:cstheme="majorHAnsi"/>
          <w:b/>
          <w:sz w:val="24"/>
          <w:szCs w:val="24"/>
          <w:lang w:val="ru-MD" w:eastAsia="ru-RU"/>
        </w:rPr>
        <w:t>недвижимое имущество (оцененное и неоцененное в налоговых целях) и другие несоответствия, установленные аудитом, обуславливают упущение доходов в местный бюджет.</w:t>
      </w:r>
    </w:p>
    <w:p w:rsidR="00414317" w:rsidRPr="00414317" w:rsidRDefault="00414317" w:rsidP="00414317">
      <w:pPr>
        <w:pStyle w:val="a3"/>
        <w:ind w:firstLine="720"/>
        <w:jc w:val="both"/>
        <w:rPr>
          <w:rFonts w:asciiTheme="majorHAnsi" w:hAnsiTheme="majorHAnsi" w:cstheme="majorHAnsi"/>
          <w:sz w:val="24"/>
          <w:szCs w:val="24"/>
          <w:lang w:val="ru-MD"/>
        </w:rPr>
      </w:pPr>
    </w:p>
    <w:p w:rsidR="002E710E" w:rsidRPr="001C33C4" w:rsidRDefault="002E710E" w:rsidP="002E710E">
      <w:pPr>
        <w:pStyle w:val="a3"/>
        <w:ind w:left="0" w:firstLine="720"/>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Накопленные </w:t>
      </w:r>
      <w:r w:rsidRPr="001C33C4">
        <w:rPr>
          <w:rFonts w:asciiTheme="majorHAnsi" w:eastAsia="Times New Roman" w:hAnsiTheme="majorHAnsi" w:cstheme="majorHAnsi"/>
          <w:sz w:val="24"/>
          <w:szCs w:val="24"/>
          <w:lang w:val="ru-MD" w:eastAsia="ru-RU"/>
        </w:rPr>
        <w:t xml:space="preserve">аудиторские доказательства </w:t>
      </w:r>
      <w:r w:rsidRPr="001C33C4">
        <w:rPr>
          <w:rFonts w:asciiTheme="majorHAnsi" w:hAnsiTheme="majorHAnsi" w:cs="Times New Roman"/>
          <w:sz w:val="24"/>
          <w:szCs w:val="24"/>
          <w:lang w:val="ru-MD"/>
        </w:rPr>
        <w:t xml:space="preserve">свидетельствуют, что не все </w:t>
      </w:r>
      <w:r w:rsidRPr="001C33C4">
        <w:rPr>
          <w:rFonts w:asciiTheme="majorHAnsi" w:eastAsia="Times New Roman" w:hAnsiTheme="majorHAnsi" w:cstheme="majorHAnsi"/>
          <w:sz w:val="24"/>
          <w:szCs w:val="24"/>
          <w:lang w:val="ru-MD" w:eastAsia="ru-RU"/>
        </w:rPr>
        <w:t xml:space="preserve">недвижимое имущество участвует в </w:t>
      </w:r>
      <w:r w:rsidRPr="001C33C4">
        <w:rPr>
          <w:rFonts w:asciiTheme="majorHAnsi" w:eastAsia="Times New Roman" w:hAnsiTheme="majorHAnsi" w:cstheme="majorHAnsi"/>
          <w:color w:val="0D0D0D" w:themeColor="text1" w:themeTint="F2"/>
          <w:sz w:val="24"/>
          <w:szCs w:val="24"/>
          <w:lang w:val="ru-MD" w:eastAsia="ru-RU"/>
        </w:rPr>
        <w:t>налогообложении, что приводит к упущению доходов в бюджет</w:t>
      </w:r>
      <w:r w:rsidR="00414317">
        <w:rPr>
          <w:rFonts w:asciiTheme="majorHAnsi" w:eastAsia="Times New Roman" w:hAnsiTheme="majorHAnsi" w:cstheme="majorHAnsi"/>
          <w:color w:val="0D0D0D" w:themeColor="text1" w:themeTint="F2"/>
          <w:sz w:val="24"/>
          <w:szCs w:val="24"/>
          <w:lang w:val="ru-MD" w:eastAsia="ru-RU"/>
        </w:rPr>
        <w:t xml:space="preserve"> </w:t>
      </w:r>
      <w:r w:rsidR="00414317" w:rsidRPr="00414317">
        <w:rPr>
          <w:rFonts w:asciiTheme="majorHAnsi" w:eastAsia="Times New Roman" w:hAnsiTheme="majorHAnsi" w:cs="Times New Roman"/>
          <w:color w:val="0D0D0D" w:themeColor="text1" w:themeTint="F2"/>
          <w:sz w:val="24"/>
          <w:szCs w:val="24"/>
          <w:lang w:val="ru-RU" w:eastAsia="ru-RU"/>
        </w:rPr>
        <w:lastRenderedPageBreak/>
        <w:t>административно-территориальн</w:t>
      </w:r>
      <w:r w:rsidR="00414317">
        <w:rPr>
          <w:rFonts w:asciiTheme="majorHAnsi" w:eastAsia="Times New Roman" w:hAnsiTheme="majorHAnsi" w:cs="Times New Roman"/>
          <w:color w:val="0D0D0D" w:themeColor="text1" w:themeTint="F2"/>
          <w:sz w:val="24"/>
          <w:szCs w:val="24"/>
          <w:lang w:val="ru-RU" w:eastAsia="ru-RU"/>
        </w:rPr>
        <w:t>ой</w:t>
      </w:r>
      <w:r w:rsidR="00414317" w:rsidRPr="00414317">
        <w:rPr>
          <w:rFonts w:asciiTheme="majorHAnsi" w:eastAsia="Times New Roman" w:hAnsiTheme="majorHAnsi" w:cs="Times New Roman"/>
          <w:color w:val="0D0D0D" w:themeColor="text1" w:themeTint="F2"/>
          <w:sz w:val="24"/>
          <w:szCs w:val="24"/>
          <w:lang w:val="ru-RU" w:eastAsia="ru-RU"/>
        </w:rPr>
        <w:t xml:space="preserve"> единиц</w:t>
      </w:r>
      <w:r w:rsidR="00414317">
        <w:rPr>
          <w:rFonts w:asciiTheme="majorHAnsi" w:eastAsia="Times New Roman" w:hAnsiTheme="majorHAnsi" w:cs="Times New Roman"/>
          <w:color w:val="0D0D0D" w:themeColor="text1" w:themeTint="F2"/>
          <w:sz w:val="24"/>
          <w:szCs w:val="24"/>
          <w:lang w:val="ru-RU" w:eastAsia="ru-RU"/>
        </w:rPr>
        <w:t>ы</w:t>
      </w:r>
      <w:r w:rsidR="00414317" w:rsidRPr="00414317">
        <w:rPr>
          <w:rFonts w:asciiTheme="majorHAnsi" w:eastAsia="Times New Roman" w:hAnsiTheme="majorHAnsi" w:cs="Times New Roman"/>
          <w:color w:val="0D0D0D" w:themeColor="text1" w:themeTint="F2"/>
          <w:sz w:val="24"/>
          <w:szCs w:val="24"/>
          <w:lang w:val="ru-RU" w:eastAsia="ru-RU"/>
        </w:rPr>
        <w:t xml:space="preserve"> </w:t>
      </w:r>
      <w:r w:rsidR="00414317">
        <w:rPr>
          <w:rFonts w:asciiTheme="majorHAnsi" w:eastAsia="Times New Roman" w:hAnsiTheme="majorHAnsi" w:cs="Times New Roman"/>
          <w:color w:val="0D0D0D" w:themeColor="text1" w:themeTint="F2"/>
          <w:sz w:val="24"/>
          <w:szCs w:val="24"/>
          <w:lang w:val="ru-RU" w:eastAsia="ru-RU"/>
        </w:rPr>
        <w:t>(</w:t>
      </w:r>
      <w:r w:rsidRPr="001C33C4">
        <w:rPr>
          <w:rFonts w:asciiTheme="majorHAnsi" w:eastAsia="Times New Roman" w:hAnsiTheme="majorHAnsi" w:cstheme="majorHAnsi"/>
          <w:color w:val="0D0D0D" w:themeColor="text1" w:themeTint="F2"/>
          <w:sz w:val="24"/>
          <w:szCs w:val="24"/>
          <w:lang w:val="ru-MD" w:eastAsia="ru-RU"/>
        </w:rPr>
        <w:t>АТЕ</w:t>
      </w:r>
      <w:r w:rsidR="00414317">
        <w:rPr>
          <w:rFonts w:asciiTheme="majorHAnsi" w:eastAsia="Times New Roman" w:hAnsiTheme="majorHAnsi" w:cstheme="majorHAnsi"/>
          <w:color w:val="0D0D0D" w:themeColor="text1" w:themeTint="F2"/>
          <w:sz w:val="24"/>
          <w:szCs w:val="24"/>
          <w:lang w:val="ru-MD" w:eastAsia="ru-RU"/>
        </w:rPr>
        <w:t>)</w:t>
      </w:r>
      <w:r w:rsidRPr="001C33C4">
        <w:rPr>
          <w:rFonts w:asciiTheme="majorHAnsi" w:eastAsia="Times New Roman" w:hAnsiTheme="majorHAnsi" w:cstheme="majorHAnsi"/>
          <w:color w:val="0D0D0D" w:themeColor="text1" w:themeTint="F2"/>
          <w:sz w:val="24"/>
          <w:szCs w:val="24"/>
          <w:lang w:val="ru-MD" w:eastAsia="ru-RU"/>
        </w:rPr>
        <w:t xml:space="preserve"> от налога на </w:t>
      </w:r>
      <w:r w:rsidRPr="001C33C4">
        <w:rPr>
          <w:rFonts w:asciiTheme="majorHAnsi" w:eastAsia="Times New Roman" w:hAnsiTheme="majorHAnsi" w:cstheme="majorHAnsi"/>
          <w:sz w:val="24"/>
          <w:szCs w:val="24"/>
          <w:lang w:val="ru-MD" w:eastAsia="ru-RU"/>
        </w:rPr>
        <w:t>недвижимое имущество. Так, выборочная проверка установила:</w:t>
      </w:r>
    </w:p>
    <w:p w:rsidR="002E710E" w:rsidRPr="001C33C4" w:rsidRDefault="002E710E" w:rsidP="0069463A">
      <w:pPr>
        <w:pStyle w:val="a3"/>
        <w:numPr>
          <w:ilvl w:val="0"/>
          <w:numId w:val="12"/>
        </w:numPr>
        <w:ind w:left="0" w:firstLine="567"/>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до настоящего времени отсутствует единая и полная база данных об объектах </w:t>
      </w:r>
      <w:r w:rsidRPr="001C33C4">
        <w:rPr>
          <w:rFonts w:asciiTheme="majorHAnsi" w:eastAsia="Times New Roman" w:hAnsiTheme="majorHAnsi" w:cstheme="majorHAnsi"/>
          <w:sz w:val="24"/>
          <w:szCs w:val="24"/>
          <w:lang w:val="ru-MD" w:eastAsia="ru-RU"/>
        </w:rPr>
        <w:t xml:space="preserve">недвижимого имущества, независимо от их </w:t>
      </w:r>
      <w:r w:rsidRPr="001C33C4">
        <w:rPr>
          <w:rFonts w:asciiTheme="majorHAnsi" w:eastAsia="Times New Roman" w:hAnsiTheme="majorHAnsi" w:cs="Times New Roman"/>
          <w:sz w:val="24"/>
          <w:szCs w:val="24"/>
          <w:lang w:val="ru-MD" w:eastAsia="ru-RU"/>
        </w:rPr>
        <w:t>собственн</w:t>
      </w:r>
      <w:r w:rsidRPr="001C33C4">
        <w:rPr>
          <w:rFonts w:asciiTheme="majorHAnsi" w:eastAsia="Times New Roman" w:hAnsiTheme="majorHAnsi" w:cstheme="majorHAnsi"/>
          <w:sz w:val="24"/>
          <w:szCs w:val="24"/>
          <w:lang w:val="ru-MD" w:eastAsia="ru-RU"/>
        </w:rPr>
        <w:t>ости (физические или юридические лица, публичного или частного права), а также и незапрос Государственной налоговой службой (далее - ГНС</w:t>
      </w:r>
      <w:r w:rsidRPr="001C33C4">
        <w:rPr>
          <w:rStyle w:val="a7"/>
          <w:rFonts w:cstheme="majorHAnsi"/>
          <w:sz w:val="24"/>
          <w:szCs w:val="24"/>
          <w:lang w:val="ru-MD"/>
        </w:rPr>
        <w:footnoteReference w:id="15"/>
      </w:r>
      <w:r w:rsidRPr="001C33C4">
        <w:rPr>
          <w:rFonts w:asciiTheme="majorHAnsi" w:hAnsiTheme="majorHAnsi" w:cstheme="majorHAnsi"/>
          <w:sz w:val="24"/>
          <w:szCs w:val="24"/>
          <w:lang w:val="ru-MD"/>
        </w:rPr>
        <w:t xml:space="preserve">) от </w:t>
      </w:r>
      <w:r w:rsidRPr="001C33C4">
        <w:rPr>
          <w:rFonts w:asciiTheme="majorHAnsi" w:hAnsiTheme="majorHAnsi" w:cstheme="majorHAnsi"/>
          <w:bCs/>
          <w:sz w:val="24"/>
          <w:szCs w:val="24"/>
          <w:lang w:val="ru-MD"/>
        </w:rPr>
        <w:t>экономических агент</w:t>
      </w:r>
      <w:r w:rsidRPr="001C33C4">
        <w:rPr>
          <w:rFonts w:asciiTheme="majorHAnsi" w:hAnsiTheme="majorHAnsi" w:cstheme="majorHAnsi"/>
          <w:sz w:val="24"/>
          <w:szCs w:val="24"/>
          <w:lang w:val="ru-MD"/>
        </w:rPr>
        <w:t xml:space="preserve">ов выявления всех объектов </w:t>
      </w:r>
      <w:r w:rsidRPr="001C33C4">
        <w:rPr>
          <w:rFonts w:asciiTheme="majorHAnsi" w:eastAsia="Times New Roman" w:hAnsiTheme="majorHAnsi" w:cstheme="majorHAnsi"/>
          <w:color w:val="0D0D0D" w:themeColor="text1" w:themeTint="F2"/>
          <w:sz w:val="24"/>
          <w:szCs w:val="24"/>
          <w:lang w:val="ru-MD" w:eastAsia="ru-RU"/>
        </w:rPr>
        <w:t>налогообложения (</w:t>
      </w:r>
      <w:r w:rsidR="0069463A" w:rsidRPr="001C33C4">
        <w:rPr>
          <w:rFonts w:asciiTheme="majorHAnsi" w:eastAsia="Times New Roman" w:hAnsiTheme="majorHAnsi" w:cstheme="majorHAnsi"/>
          <w:color w:val="0D0D0D" w:themeColor="text1" w:themeTint="F2"/>
          <w:sz w:val="24"/>
          <w:szCs w:val="24"/>
          <w:lang w:val="ru-MD" w:eastAsia="ru-RU"/>
        </w:rPr>
        <w:t xml:space="preserve">кадастрового кода, оценочной стоимости, применяемой ставки налога, площади, </w:t>
      </w:r>
      <w:r w:rsidR="0069463A" w:rsidRPr="001C33C4">
        <w:rPr>
          <w:rFonts w:asciiTheme="majorHAnsi" w:eastAsia="Times New Roman" w:hAnsiTheme="majorHAnsi" w:cs="Times New Roman"/>
          <w:color w:val="0D0D0D" w:themeColor="text1" w:themeTint="F2"/>
          <w:sz w:val="24"/>
          <w:szCs w:val="24"/>
          <w:lang w:val="ru-MD" w:eastAsia="ru-RU"/>
        </w:rPr>
        <w:t xml:space="preserve">бухгалтерской стоимости объекта </w:t>
      </w:r>
      <w:r w:rsidR="0069463A" w:rsidRPr="001C33C4">
        <w:rPr>
          <w:rFonts w:asciiTheme="majorHAnsi" w:eastAsia="Times New Roman" w:hAnsiTheme="majorHAnsi" w:cstheme="majorHAnsi"/>
          <w:color w:val="0D0D0D" w:themeColor="text1" w:themeTint="F2"/>
          <w:sz w:val="24"/>
          <w:szCs w:val="24"/>
          <w:lang w:val="ru-MD" w:eastAsia="ru-RU"/>
        </w:rPr>
        <w:t>недвижимости</w:t>
      </w:r>
      <w:r w:rsidR="0069463A" w:rsidRPr="001C33C4">
        <w:rPr>
          <w:rFonts w:asciiTheme="majorHAnsi" w:eastAsia="Times New Roman" w:hAnsiTheme="majorHAnsi" w:cs="Times New Roman"/>
          <w:color w:val="0D0D0D" w:themeColor="text1" w:themeTint="F2"/>
          <w:sz w:val="24"/>
          <w:szCs w:val="24"/>
          <w:lang w:val="ru-MD" w:eastAsia="ru-RU"/>
        </w:rPr>
        <w:t>). В результате, ГНС и МПО не могут обеспечить мониторинг</w:t>
      </w:r>
      <w:r w:rsidR="0069463A" w:rsidRPr="001C33C4">
        <w:rPr>
          <w:rStyle w:val="a7"/>
          <w:rFonts w:cstheme="majorHAnsi"/>
          <w:sz w:val="24"/>
          <w:szCs w:val="24"/>
          <w:lang w:val="ru-MD"/>
        </w:rPr>
        <w:footnoteReference w:id="16"/>
      </w:r>
      <w:r w:rsidR="0069463A" w:rsidRPr="001C33C4">
        <w:rPr>
          <w:rFonts w:asciiTheme="majorHAnsi" w:hAnsiTheme="majorHAnsi" w:cstheme="majorHAnsi"/>
          <w:sz w:val="24"/>
          <w:szCs w:val="24"/>
          <w:lang w:val="ru-MD"/>
        </w:rPr>
        <w:t xml:space="preserve"> информации </w:t>
      </w:r>
      <w:r w:rsidR="00414317">
        <w:rPr>
          <w:rFonts w:asciiTheme="majorHAnsi" w:hAnsiTheme="majorHAnsi" w:cstheme="majorHAnsi"/>
          <w:sz w:val="24"/>
          <w:szCs w:val="24"/>
          <w:lang w:val="ru-MD"/>
        </w:rPr>
        <w:t>по</w:t>
      </w:r>
      <w:r w:rsidR="0069463A" w:rsidRPr="001C33C4">
        <w:rPr>
          <w:rFonts w:asciiTheme="majorHAnsi" w:hAnsiTheme="majorHAnsi" w:cstheme="majorHAnsi"/>
          <w:sz w:val="24"/>
          <w:szCs w:val="24"/>
          <w:lang w:val="ru-MD"/>
        </w:rPr>
        <w:t xml:space="preserve"> каждо</w:t>
      </w:r>
      <w:r w:rsidR="00414317">
        <w:rPr>
          <w:rFonts w:asciiTheme="majorHAnsi" w:hAnsiTheme="majorHAnsi" w:cstheme="majorHAnsi"/>
          <w:sz w:val="24"/>
          <w:szCs w:val="24"/>
          <w:lang w:val="ru-MD"/>
        </w:rPr>
        <w:t>му</w:t>
      </w:r>
      <w:r w:rsidR="0069463A" w:rsidRPr="001C33C4">
        <w:rPr>
          <w:rFonts w:asciiTheme="majorHAnsi" w:hAnsiTheme="majorHAnsi" w:cstheme="majorHAnsi"/>
          <w:sz w:val="24"/>
          <w:szCs w:val="24"/>
          <w:lang w:val="ru-MD"/>
        </w:rPr>
        <w:t xml:space="preserve"> субъект</w:t>
      </w:r>
      <w:r w:rsidR="00414317">
        <w:rPr>
          <w:rFonts w:asciiTheme="majorHAnsi" w:hAnsiTheme="majorHAnsi" w:cstheme="majorHAnsi"/>
          <w:sz w:val="24"/>
          <w:szCs w:val="24"/>
          <w:lang w:val="ru-MD"/>
        </w:rPr>
        <w:t>у</w:t>
      </w:r>
      <w:r w:rsidR="0069463A" w:rsidRPr="001C33C4">
        <w:rPr>
          <w:rFonts w:asciiTheme="majorHAnsi" w:hAnsiTheme="majorHAnsi" w:cstheme="majorHAnsi"/>
          <w:sz w:val="24"/>
          <w:szCs w:val="24"/>
          <w:lang w:val="ru-MD"/>
        </w:rPr>
        <w:t xml:space="preserve"> и объект</w:t>
      </w:r>
      <w:r w:rsidR="00414317">
        <w:rPr>
          <w:rFonts w:asciiTheme="majorHAnsi" w:hAnsiTheme="majorHAnsi" w:cstheme="majorHAnsi"/>
          <w:sz w:val="24"/>
          <w:szCs w:val="24"/>
          <w:lang w:val="ru-MD"/>
        </w:rPr>
        <w:t>у</w:t>
      </w:r>
      <w:r w:rsidR="0069463A" w:rsidRPr="001C33C4">
        <w:rPr>
          <w:rFonts w:asciiTheme="majorHAnsi" w:hAnsiTheme="majorHAnsi" w:cstheme="majorHAnsi"/>
          <w:sz w:val="24"/>
          <w:szCs w:val="24"/>
          <w:lang w:val="ru-MD"/>
        </w:rPr>
        <w:t xml:space="preserve"> </w:t>
      </w:r>
      <w:r w:rsidR="0069463A" w:rsidRPr="001C33C4">
        <w:rPr>
          <w:rFonts w:asciiTheme="majorHAnsi" w:eastAsia="Times New Roman" w:hAnsiTheme="majorHAnsi" w:cstheme="majorHAnsi"/>
          <w:color w:val="0D0D0D" w:themeColor="text1" w:themeTint="F2"/>
          <w:sz w:val="24"/>
          <w:szCs w:val="24"/>
          <w:lang w:val="ru-MD" w:eastAsia="ru-RU"/>
        </w:rPr>
        <w:t>обложения</w:t>
      </w:r>
      <w:r w:rsidR="0069463A" w:rsidRPr="001C33C4">
        <w:rPr>
          <w:rFonts w:asciiTheme="majorHAnsi" w:eastAsia="Times New Roman" w:hAnsiTheme="majorHAnsi" w:cs="Times New Roman"/>
          <w:color w:val="0D0D0D" w:themeColor="text1" w:themeTint="F2"/>
          <w:sz w:val="24"/>
          <w:szCs w:val="24"/>
          <w:lang w:val="ru-MD" w:eastAsia="ru-RU"/>
        </w:rPr>
        <w:t xml:space="preserve"> </w:t>
      </w:r>
      <w:r w:rsidR="0069463A" w:rsidRPr="001C33C4">
        <w:rPr>
          <w:rFonts w:asciiTheme="majorHAnsi" w:eastAsia="Times New Roman" w:hAnsiTheme="majorHAnsi" w:cstheme="majorHAnsi"/>
          <w:color w:val="0D0D0D" w:themeColor="text1" w:themeTint="F2"/>
          <w:sz w:val="24"/>
          <w:szCs w:val="24"/>
          <w:lang w:val="ru-MD" w:eastAsia="ru-RU"/>
        </w:rPr>
        <w:t xml:space="preserve">налогом на </w:t>
      </w:r>
      <w:r w:rsidR="0069463A" w:rsidRPr="001C33C4">
        <w:rPr>
          <w:rFonts w:asciiTheme="majorHAnsi" w:eastAsia="Times New Roman" w:hAnsiTheme="majorHAnsi" w:cstheme="majorHAnsi"/>
          <w:sz w:val="24"/>
          <w:szCs w:val="24"/>
          <w:lang w:val="ru-MD" w:eastAsia="ru-RU"/>
        </w:rPr>
        <w:t>недвижимое имущество путем сопоставления этих данных с информацией из А</w:t>
      </w:r>
      <w:r w:rsidR="0069463A" w:rsidRPr="001C33C4">
        <w:rPr>
          <w:rFonts w:asciiTheme="majorHAnsi" w:eastAsia="Times New Roman" w:hAnsiTheme="majorHAnsi" w:cstheme="majorHAnsi"/>
          <w:bCs/>
          <w:sz w:val="24"/>
          <w:szCs w:val="24"/>
          <w:lang w:val="ru-MD" w:eastAsia="ro-RO"/>
        </w:rPr>
        <w:t>втоматизированн</w:t>
      </w:r>
      <w:r w:rsidR="0069463A" w:rsidRPr="001C33C4">
        <w:rPr>
          <w:rFonts w:asciiTheme="majorHAnsi" w:eastAsia="Times New Roman" w:hAnsiTheme="majorHAnsi" w:cstheme="majorHAnsi"/>
          <w:sz w:val="24"/>
          <w:szCs w:val="24"/>
          <w:lang w:val="ru-MD" w:eastAsia="ru-RU"/>
        </w:rPr>
        <w:t xml:space="preserve">ой </w:t>
      </w:r>
      <w:r w:rsidR="0069463A" w:rsidRPr="001C33C4">
        <w:rPr>
          <w:rFonts w:asciiTheme="majorHAnsi" w:eastAsia="Times New Roman" w:hAnsiTheme="majorHAnsi" w:cstheme="majorHAnsi"/>
          <w:bCs/>
          <w:sz w:val="24"/>
          <w:szCs w:val="24"/>
          <w:lang w:val="ru-MD" w:eastAsia="ro-RO"/>
        </w:rPr>
        <w:t>информационной системы ,,Налоговый кадастр</w:t>
      </w:r>
      <w:r w:rsidR="0069463A" w:rsidRPr="001C33C4">
        <w:rPr>
          <w:rFonts w:asciiTheme="majorHAnsi" w:hAnsiTheme="majorHAnsi" w:cstheme="majorHAnsi"/>
          <w:sz w:val="24"/>
          <w:szCs w:val="24"/>
          <w:lang w:val="ru-MD"/>
        </w:rPr>
        <w:t xml:space="preserve">” (далее – АИС </w:t>
      </w:r>
      <w:r w:rsidR="0069463A" w:rsidRPr="001C33C4">
        <w:rPr>
          <w:rFonts w:asciiTheme="majorHAnsi" w:eastAsia="Times New Roman" w:hAnsiTheme="majorHAnsi" w:cstheme="majorHAnsi"/>
          <w:bCs/>
          <w:sz w:val="24"/>
          <w:szCs w:val="24"/>
          <w:lang w:val="ru-MD" w:eastAsia="ro-RO"/>
        </w:rPr>
        <w:t>,,Налоговый кадастр</w:t>
      </w:r>
      <w:r w:rsidR="0069463A" w:rsidRPr="001C33C4">
        <w:rPr>
          <w:rFonts w:asciiTheme="majorHAnsi" w:hAnsiTheme="majorHAnsi" w:cstheme="majorHAnsi"/>
          <w:sz w:val="24"/>
          <w:szCs w:val="24"/>
          <w:lang w:val="ru-MD"/>
        </w:rPr>
        <w:t xml:space="preserve">” и Регистра </w:t>
      </w:r>
      <w:r w:rsidR="0069463A" w:rsidRPr="001C33C4">
        <w:rPr>
          <w:rFonts w:asciiTheme="majorHAnsi" w:eastAsia="Times New Roman" w:hAnsiTheme="majorHAnsi" w:cstheme="majorHAnsi"/>
          <w:sz w:val="24"/>
          <w:szCs w:val="24"/>
          <w:lang w:val="ru-MD" w:eastAsia="ru-RU"/>
        </w:rPr>
        <w:t>недвижимого имущества (далее – РНИ)</w:t>
      </w:r>
      <w:r w:rsidR="0036676A" w:rsidRPr="001C33C4">
        <w:rPr>
          <w:rFonts w:asciiTheme="majorHAnsi" w:eastAsia="Times New Roman" w:hAnsiTheme="majorHAnsi" w:cstheme="majorHAnsi"/>
          <w:sz w:val="24"/>
          <w:szCs w:val="24"/>
          <w:lang w:val="ru-MD" w:eastAsia="ru-RU"/>
        </w:rPr>
        <w:t>;</w:t>
      </w:r>
    </w:p>
    <w:p w:rsidR="0069463A" w:rsidRPr="001C33C4" w:rsidRDefault="0069463A" w:rsidP="00727C27">
      <w:pPr>
        <w:pStyle w:val="a3"/>
        <w:numPr>
          <w:ilvl w:val="0"/>
          <w:numId w:val="12"/>
        </w:numPr>
        <w:ind w:left="0" w:firstLine="567"/>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МПО из г. Дурлешть </w:t>
      </w:r>
      <w:r w:rsidRPr="001C33C4">
        <w:rPr>
          <w:rFonts w:asciiTheme="majorHAnsi" w:hAnsiTheme="majorHAnsi" w:cstheme="majorHAnsi"/>
          <w:sz w:val="24"/>
          <w:szCs w:val="24"/>
          <w:lang w:val="ru-MD" w:eastAsia="ru-RU"/>
        </w:rPr>
        <w:t xml:space="preserve">зарегистрировали в РНИ право </w:t>
      </w:r>
      <w:r w:rsidRPr="001C33C4">
        <w:rPr>
          <w:rFonts w:asciiTheme="majorHAnsi" w:hAnsiTheme="majorHAnsi" w:cs="Times New Roman"/>
          <w:sz w:val="24"/>
          <w:szCs w:val="24"/>
          <w:lang w:val="ru-MD" w:eastAsia="ru-RU"/>
        </w:rPr>
        <w:t>собственн</w:t>
      </w:r>
      <w:r w:rsidRPr="001C33C4">
        <w:rPr>
          <w:rFonts w:asciiTheme="majorHAnsi" w:hAnsiTheme="majorHAnsi" w:cstheme="majorHAnsi"/>
          <w:sz w:val="24"/>
          <w:szCs w:val="24"/>
          <w:lang w:val="ru-MD" w:eastAsia="ru-RU"/>
        </w:rPr>
        <w:t xml:space="preserve">ости на </w:t>
      </w:r>
      <w:r w:rsidRPr="001C33C4">
        <w:rPr>
          <w:rFonts w:asciiTheme="majorHAnsi" w:hAnsiTheme="majorHAnsi" w:cstheme="majorHAnsi"/>
          <w:sz w:val="24"/>
          <w:szCs w:val="24"/>
          <w:lang w:val="ru-MD"/>
        </w:rPr>
        <w:t xml:space="preserve">781 </w:t>
      </w:r>
      <w:r w:rsidR="00414317">
        <w:rPr>
          <w:rFonts w:asciiTheme="majorHAnsi" w:hAnsiTheme="majorHAnsi" w:cstheme="majorHAnsi"/>
          <w:sz w:val="24"/>
          <w:szCs w:val="24"/>
          <w:lang w:val="ru-MD"/>
        </w:rPr>
        <w:t>земельную долю</w:t>
      </w:r>
      <w:r w:rsidR="00483E5C">
        <w:rPr>
          <w:rFonts w:asciiTheme="majorHAnsi" w:hAnsiTheme="majorHAnsi" w:cstheme="majorHAnsi"/>
          <w:sz w:val="24"/>
          <w:szCs w:val="24"/>
          <w:lang w:val="ru-MD"/>
        </w:rPr>
        <w:t xml:space="preserve">, </w:t>
      </w:r>
      <w:r w:rsidR="00D81605">
        <w:rPr>
          <w:rFonts w:asciiTheme="majorHAnsi" w:hAnsiTheme="majorHAnsi" w:cstheme="majorHAnsi"/>
          <w:sz w:val="24"/>
          <w:szCs w:val="24"/>
          <w:lang w:val="ru-MD"/>
        </w:rPr>
        <w:t>прилегающую</w:t>
      </w:r>
      <w:r w:rsidR="00414317">
        <w:rPr>
          <w:rFonts w:asciiTheme="majorHAnsi" w:hAnsiTheme="majorHAnsi" w:cstheme="majorHAnsi"/>
          <w:sz w:val="24"/>
          <w:szCs w:val="24"/>
          <w:lang w:val="ru-MD"/>
        </w:rPr>
        <w:t xml:space="preserve"> </w:t>
      </w:r>
      <w:r w:rsidR="00D81605">
        <w:rPr>
          <w:rFonts w:asciiTheme="majorHAnsi" w:hAnsiTheme="majorHAnsi" w:cstheme="majorHAnsi"/>
          <w:sz w:val="24"/>
          <w:szCs w:val="24"/>
          <w:lang w:val="ru-MD"/>
        </w:rPr>
        <w:t>к</w:t>
      </w:r>
      <w:r w:rsidRPr="001C33C4">
        <w:rPr>
          <w:rFonts w:asciiTheme="majorHAnsi" w:hAnsiTheme="majorHAnsi" w:cstheme="majorHAnsi"/>
          <w:sz w:val="24"/>
          <w:szCs w:val="24"/>
          <w:lang w:val="ru-MD"/>
        </w:rPr>
        <w:t xml:space="preserve"> индивидуальны</w:t>
      </w:r>
      <w:r w:rsidR="00D81605">
        <w:rPr>
          <w:rFonts w:asciiTheme="majorHAnsi" w:hAnsiTheme="majorHAnsi" w:cstheme="majorHAnsi"/>
          <w:sz w:val="24"/>
          <w:szCs w:val="24"/>
          <w:lang w:val="ru-MD"/>
        </w:rPr>
        <w:t>м</w:t>
      </w:r>
      <w:r w:rsidRPr="001C33C4">
        <w:rPr>
          <w:rFonts w:asciiTheme="majorHAnsi" w:hAnsiTheme="majorHAnsi" w:cstheme="majorHAnsi"/>
          <w:sz w:val="24"/>
          <w:szCs w:val="24"/>
          <w:lang w:val="ru-MD"/>
        </w:rPr>
        <w:t xml:space="preserve"> жилы</w:t>
      </w:r>
      <w:r w:rsidR="00D81605">
        <w:rPr>
          <w:rFonts w:asciiTheme="majorHAnsi" w:hAnsiTheme="majorHAnsi" w:cstheme="majorHAnsi"/>
          <w:sz w:val="24"/>
          <w:szCs w:val="24"/>
          <w:lang w:val="ru-MD"/>
        </w:rPr>
        <w:t>м</w:t>
      </w:r>
      <w:r w:rsidRPr="001C33C4">
        <w:rPr>
          <w:rFonts w:asciiTheme="majorHAnsi" w:hAnsiTheme="majorHAnsi" w:cstheme="majorHAnsi"/>
          <w:sz w:val="24"/>
          <w:szCs w:val="24"/>
          <w:lang w:val="ru-MD"/>
        </w:rPr>
        <w:t xml:space="preserve"> дом</w:t>
      </w:r>
      <w:r w:rsidR="00D81605">
        <w:rPr>
          <w:rFonts w:asciiTheme="majorHAnsi" w:hAnsiTheme="majorHAnsi" w:cstheme="majorHAnsi"/>
          <w:sz w:val="24"/>
          <w:szCs w:val="24"/>
          <w:lang w:val="ru-MD"/>
        </w:rPr>
        <w:t>ам,</w:t>
      </w:r>
      <w:r w:rsidRPr="001C33C4">
        <w:rPr>
          <w:rFonts w:asciiTheme="majorHAnsi" w:hAnsiTheme="majorHAnsi" w:cstheme="majorHAnsi"/>
          <w:sz w:val="24"/>
          <w:szCs w:val="24"/>
          <w:lang w:val="ru-MD"/>
        </w:rPr>
        <w:t xml:space="preserve"> о</w:t>
      </w:r>
      <w:r w:rsidR="00D81605">
        <w:rPr>
          <w:rFonts w:asciiTheme="majorHAnsi" w:hAnsiTheme="majorHAnsi" w:cstheme="majorHAnsi"/>
          <w:sz w:val="24"/>
          <w:szCs w:val="24"/>
          <w:lang w:val="ru-MD"/>
        </w:rPr>
        <w:t xml:space="preserve">бщей площадью 24,03 га, оцененной </w:t>
      </w:r>
      <w:r w:rsidRPr="001C33C4">
        <w:rPr>
          <w:rFonts w:asciiTheme="majorHAnsi" w:hAnsiTheme="majorHAnsi" w:cstheme="majorHAnsi"/>
          <w:sz w:val="24"/>
          <w:szCs w:val="24"/>
          <w:lang w:val="ru-MD"/>
        </w:rPr>
        <w:t xml:space="preserve">с целью </w:t>
      </w:r>
      <w:r w:rsidRPr="001C33C4">
        <w:rPr>
          <w:rFonts w:asciiTheme="majorHAnsi" w:eastAsia="Times New Roman" w:hAnsiTheme="majorHAnsi" w:cstheme="majorHAnsi"/>
          <w:color w:val="0D0D0D" w:themeColor="text1" w:themeTint="F2"/>
          <w:sz w:val="24"/>
          <w:szCs w:val="24"/>
          <w:lang w:val="ru-MD" w:eastAsia="ru-RU"/>
        </w:rPr>
        <w:t xml:space="preserve">налогообложения в размере </w:t>
      </w:r>
      <w:r w:rsidRPr="001C33C4">
        <w:rPr>
          <w:rFonts w:asciiTheme="majorHAnsi" w:hAnsiTheme="majorHAnsi" w:cstheme="majorHAnsi"/>
          <w:sz w:val="24"/>
          <w:szCs w:val="24"/>
          <w:lang w:val="ru-MD"/>
        </w:rPr>
        <w:t xml:space="preserve">55,2 </w:t>
      </w:r>
      <w:r w:rsidRPr="001C33C4">
        <w:rPr>
          <w:rFonts w:asciiTheme="majorHAnsi" w:eastAsia="Times New Roman" w:hAnsiTheme="majorHAnsi" w:cstheme="majorHAnsi"/>
          <w:sz w:val="24"/>
          <w:szCs w:val="24"/>
          <w:lang w:val="ru-MD" w:eastAsia="ro-MD"/>
        </w:rPr>
        <w:t>млн. МДЛ</w:t>
      </w:r>
      <w:r w:rsidR="00414317">
        <w:rPr>
          <w:rFonts w:asciiTheme="majorHAnsi" w:eastAsia="Times New Roman" w:hAnsiTheme="majorHAnsi" w:cstheme="majorHAnsi"/>
          <w:sz w:val="24"/>
          <w:szCs w:val="24"/>
          <w:lang w:val="ru-MD" w:eastAsia="ro-MD"/>
        </w:rPr>
        <w:t>.</w:t>
      </w:r>
      <w:r w:rsidRPr="001C33C4">
        <w:rPr>
          <w:rFonts w:asciiTheme="majorHAnsi" w:hAnsiTheme="majorHAnsi" w:cstheme="majorHAnsi"/>
          <w:sz w:val="24"/>
          <w:szCs w:val="24"/>
          <w:lang w:val="ru-MD"/>
        </w:rPr>
        <w:t xml:space="preserve"> </w:t>
      </w:r>
      <w:r w:rsidR="00414317">
        <w:rPr>
          <w:rFonts w:asciiTheme="majorHAnsi" w:hAnsiTheme="majorHAnsi" w:cstheme="majorHAnsi"/>
          <w:sz w:val="24"/>
          <w:szCs w:val="24"/>
          <w:lang w:val="ru-MD"/>
        </w:rPr>
        <w:t>С</w:t>
      </w:r>
      <w:r w:rsidRPr="001C33C4">
        <w:rPr>
          <w:rFonts w:asciiTheme="majorHAnsi" w:hAnsiTheme="majorHAnsi" w:cstheme="majorHAnsi"/>
          <w:sz w:val="24"/>
          <w:szCs w:val="24"/>
          <w:lang w:val="ru-MD"/>
        </w:rPr>
        <w:t xml:space="preserve">огласно данным АИС </w:t>
      </w:r>
      <w:r w:rsidRPr="001C33C4">
        <w:rPr>
          <w:rFonts w:asciiTheme="majorHAnsi" w:eastAsia="Times New Roman" w:hAnsiTheme="majorHAnsi" w:cstheme="majorHAnsi"/>
          <w:bCs/>
          <w:sz w:val="24"/>
          <w:szCs w:val="24"/>
          <w:lang w:val="ru-MD" w:eastAsia="ro-RO"/>
        </w:rPr>
        <w:t>,,Налогов</w:t>
      </w:r>
      <w:r w:rsidR="00727C27" w:rsidRPr="001C33C4">
        <w:rPr>
          <w:rFonts w:asciiTheme="majorHAnsi" w:eastAsia="Times New Roman" w:hAnsiTheme="majorHAnsi" w:cstheme="majorHAnsi"/>
          <w:bCs/>
          <w:sz w:val="24"/>
          <w:szCs w:val="24"/>
          <w:lang w:val="ru-MD" w:eastAsia="ro-RO"/>
        </w:rPr>
        <w:t>ого</w:t>
      </w:r>
      <w:r w:rsidRPr="001C33C4">
        <w:rPr>
          <w:rFonts w:asciiTheme="majorHAnsi" w:eastAsia="Times New Roman" w:hAnsiTheme="majorHAnsi" w:cstheme="majorHAnsi"/>
          <w:bCs/>
          <w:sz w:val="24"/>
          <w:szCs w:val="24"/>
          <w:lang w:val="ru-MD" w:eastAsia="ro-RO"/>
        </w:rPr>
        <w:t xml:space="preserve"> кадастр</w:t>
      </w:r>
      <w:r w:rsidR="00727C27" w:rsidRPr="001C33C4">
        <w:rPr>
          <w:rFonts w:asciiTheme="majorHAnsi" w:eastAsia="Times New Roman" w:hAnsiTheme="majorHAnsi" w:cstheme="majorHAnsi"/>
          <w:bCs/>
          <w:sz w:val="24"/>
          <w:szCs w:val="24"/>
          <w:lang w:val="ru-MD" w:eastAsia="ro-RO"/>
        </w:rPr>
        <w:t>а</w:t>
      </w:r>
      <w:r w:rsidRPr="001C33C4">
        <w:rPr>
          <w:rFonts w:asciiTheme="majorHAnsi" w:hAnsiTheme="majorHAnsi" w:cstheme="majorHAnsi"/>
          <w:sz w:val="24"/>
          <w:szCs w:val="24"/>
          <w:lang w:val="ru-MD"/>
        </w:rPr>
        <w:t xml:space="preserve">”, </w:t>
      </w:r>
      <w:r w:rsidR="00414317">
        <w:rPr>
          <w:rFonts w:asciiTheme="majorHAnsi" w:hAnsiTheme="majorHAnsi" w:cstheme="majorHAnsi"/>
          <w:sz w:val="24"/>
          <w:szCs w:val="24"/>
          <w:lang w:val="ru-MD"/>
        </w:rPr>
        <w:t xml:space="preserve">не все </w:t>
      </w:r>
      <w:r w:rsidR="00414317">
        <w:rPr>
          <w:rFonts w:asciiTheme="majorHAnsi" w:hAnsiTheme="majorHAnsi" w:cstheme="majorHAnsi"/>
          <w:bCs/>
          <w:sz w:val="24"/>
          <w:szCs w:val="24"/>
          <w:lang w:val="ru-MD"/>
        </w:rPr>
        <w:t>земельные участки</w:t>
      </w:r>
      <w:r w:rsidR="00414317">
        <w:rPr>
          <w:rFonts w:asciiTheme="majorHAnsi" w:hAnsiTheme="majorHAnsi" w:cstheme="majorHAnsi"/>
          <w:sz w:val="24"/>
          <w:szCs w:val="24"/>
          <w:lang w:val="ru-MD"/>
        </w:rPr>
        <w:t xml:space="preserve"> </w:t>
      </w:r>
      <w:r w:rsidRPr="001C33C4">
        <w:rPr>
          <w:rFonts w:asciiTheme="majorHAnsi" w:hAnsiTheme="majorHAnsi" w:cstheme="majorHAnsi"/>
          <w:sz w:val="24"/>
          <w:szCs w:val="24"/>
          <w:lang w:val="ru-MD"/>
        </w:rPr>
        <w:t xml:space="preserve">участвуют в </w:t>
      </w:r>
      <w:r w:rsidRPr="001C33C4">
        <w:rPr>
          <w:rFonts w:asciiTheme="majorHAnsi" w:eastAsia="Times New Roman" w:hAnsiTheme="majorHAnsi" w:cstheme="majorHAnsi"/>
          <w:color w:val="0D0D0D" w:themeColor="text1" w:themeTint="F2"/>
          <w:sz w:val="24"/>
          <w:szCs w:val="24"/>
          <w:lang w:val="ru-MD" w:eastAsia="ru-RU"/>
        </w:rPr>
        <w:t>налогообложении, что приво</w:t>
      </w:r>
      <w:r w:rsidR="00414317">
        <w:rPr>
          <w:rFonts w:asciiTheme="majorHAnsi" w:eastAsia="Times New Roman" w:hAnsiTheme="majorHAnsi" w:cstheme="majorHAnsi"/>
          <w:color w:val="0D0D0D" w:themeColor="text1" w:themeTint="F2"/>
          <w:sz w:val="24"/>
          <w:szCs w:val="24"/>
          <w:lang w:val="ru-MD" w:eastAsia="ru-RU"/>
        </w:rPr>
        <w:t xml:space="preserve">дит </w:t>
      </w:r>
      <w:r w:rsidRPr="001C33C4">
        <w:rPr>
          <w:rFonts w:asciiTheme="majorHAnsi" w:eastAsia="Times New Roman" w:hAnsiTheme="majorHAnsi" w:cstheme="majorHAnsi"/>
          <w:color w:val="0D0D0D" w:themeColor="text1" w:themeTint="F2"/>
          <w:sz w:val="24"/>
          <w:szCs w:val="24"/>
          <w:lang w:val="ru-MD" w:eastAsia="ru-RU"/>
        </w:rPr>
        <w:t>к упущению доходов</w:t>
      </w:r>
      <w:r w:rsidR="00414317">
        <w:rPr>
          <w:rFonts w:asciiTheme="majorHAnsi" w:eastAsia="Times New Roman" w:hAnsiTheme="majorHAnsi" w:cstheme="majorHAnsi"/>
          <w:color w:val="0D0D0D" w:themeColor="text1" w:themeTint="F2"/>
          <w:sz w:val="24"/>
          <w:szCs w:val="24"/>
          <w:lang w:val="ru-MD" w:eastAsia="ru-RU"/>
        </w:rPr>
        <w:t xml:space="preserve"> в местный </w:t>
      </w:r>
      <w:r w:rsidR="00414317" w:rsidRPr="00414317">
        <w:rPr>
          <w:rFonts w:asciiTheme="majorHAnsi" w:eastAsia="Times New Roman" w:hAnsiTheme="majorHAnsi" w:cstheme="majorHAnsi"/>
          <w:color w:val="0D0D0D" w:themeColor="text1" w:themeTint="F2"/>
          <w:sz w:val="24"/>
          <w:szCs w:val="24"/>
          <w:lang w:val="ru-RU" w:eastAsia="ru-RU"/>
        </w:rPr>
        <w:t>бюджет</w:t>
      </w:r>
      <w:r w:rsidRPr="001C33C4">
        <w:rPr>
          <w:rFonts w:asciiTheme="majorHAnsi" w:hAnsiTheme="majorHAnsi" w:cstheme="majorHAnsi"/>
          <w:b/>
          <w:sz w:val="24"/>
          <w:szCs w:val="24"/>
          <w:lang w:val="ru-MD"/>
        </w:rPr>
        <w:t xml:space="preserve">. </w:t>
      </w:r>
      <w:r w:rsidRPr="001C33C4">
        <w:rPr>
          <w:rStyle w:val="FontStyle22"/>
          <w:rFonts w:asciiTheme="majorHAnsi" w:eastAsia="Times New Roman" w:hAnsiTheme="majorHAnsi" w:cstheme="majorHAnsi"/>
          <w:sz w:val="24"/>
          <w:szCs w:val="24"/>
          <w:lang w:val="ru-MD" w:eastAsia="ro-RO" w:bidi="en-US"/>
        </w:rPr>
        <w:t>Необходимо отметить</w:t>
      </w:r>
      <w:r w:rsidRPr="001C33C4">
        <w:rPr>
          <w:rFonts w:ascii="Calibri Light" w:hAnsi="Calibri Light" w:cs="Calibri Light"/>
          <w:sz w:val="24"/>
          <w:szCs w:val="24"/>
          <w:lang w:val="ru-MD"/>
        </w:rPr>
        <w:t xml:space="preserve">, что эти </w:t>
      </w:r>
      <w:r w:rsidRPr="001C33C4">
        <w:rPr>
          <w:rFonts w:asciiTheme="majorHAnsi" w:hAnsiTheme="majorHAnsi" w:cstheme="majorHAnsi"/>
          <w:bCs/>
          <w:sz w:val="24"/>
          <w:szCs w:val="24"/>
          <w:lang w:val="ru-MD"/>
        </w:rPr>
        <w:t>земельные участки</w:t>
      </w:r>
      <w:r w:rsidR="00F07200" w:rsidRPr="001C33C4">
        <w:rPr>
          <w:rFonts w:asciiTheme="majorHAnsi" w:hAnsiTheme="majorHAnsi" w:cstheme="majorHAnsi"/>
          <w:bCs/>
          <w:sz w:val="24"/>
          <w:szCs w:val="24"/>
          <w:lang w:val="ru-MD"/>
        </w:rPr>
        <w:t xml:space="preserve"> не отражены в Земельном отчете за </w:t>
      </w:r>
      <w:r w:rsidR="00F07200" w:rsidRPr="001C33C4">
        <w:rPr>
          <w:rFonts w:asciiTheme="majorHAnsi" w:hAnsiTheme="majorHAnsi" w:cstheme="majorHAnsi"/>
          <w:sz w:val="24"/>
          <w:szCs w:val="24"/>
          <w:lang w:val="ru-MD"/>
        </w:rPr>
        <w:t xml:space="preserve">2017 год как местная публичная </w:t>
      </w:r>
      <w:r w:rsidR="00F07200" w:rsidRPr="001C33C4">
        <w:rPr>
          <w:rFonts w:asciiTheme="majorHAnsi" w:hAnsiTheme="majorHAnsi" w:cs="Times New Roman"/>
          <w:sz w:val="24"/>
          <w:szCs w:val="24"/>
          <w:lang w:val="ru-MD"/>
        </w:rPr>
        <w:t>собственн</w:t>
      </w:r>
      <w:r w:rsidR="00F07200" w:rsidRPr="001C33C4">
        <w:rPr>
          <w:rFonts w:asciiTheme="majorHAnsi" w:hAnsiTheme="majorHAnsi" w:cstheme="majorHAnsi"/>
          <w:sz w:val="24"/>
          <w:szCs w:val="24"/>
          <w:lang w:val="ru-MD"/>
        </w:rPr>
        <w:t xml:space="preserve">ость, что </w:t>
      </w:r>
      <w:r w:rsidR="00F07200" w:rsidRPr="001C33C4">
        <w:rPr>
          <w:rFonts w:asciiTheme="majorHAnsi" w:hAnsiTheme="majorHAnsi" w:cs="Times New Roman"/>
          <w:sz w:val="24"/>
          <w:szCs w:val="24"/>
          <w:lang w:val="ru-MD"/>
        </w:rPr>
        <w:t>свидетельствует</w:t>
      </w:r>
      <w:r w:rsidR="00727C27" w:rsidRPr="001C33C4">
        <w:rPr>
          <w:rFonts w:asciiTheme="majorHAnsi" w:hAnsiTheme="majorHAnsi" w:cstheme="majorHAnsi"/>
          <w:sz w:val="24"/>
          <w:szCs w:val="24"/>
          <w:lang w:val="ru-MD"/>
        </w:rPr>
        <w:t xml:space="preserve"> об отсутствии их учета и искажении данных из Земельного кадастра как на уровне населенного</w:t>
      </w:r>
      <w:r w:rsidR="0036676A" w:rsidRPr="001C33C4">
        <w:rPr>
          <w:rFonts w:asciiTheme="majorHAnsi" w:hAnsiTheme="majorHAnsi" w:cstheme="majorHAnsi"/>
          <w:sz w:val="24"/>
          <w:szCs w:val="24"/>
          <w:lang w:val="ru-MD"/>
        </w:rPr>
        <w:t xml:space="preserve"> пункта, так и на уровне страны;</w:t>
      </w:r>
    </w:p>
    <w:p w:rsidR="0069463A" w:rsidRPr="001C33C4" w:rsidRDefault="00727C27" w:rsidP="0036676A">
      <w:pPr>
        <w:pStyle w:val="a3"/>
        <w:numPr>
          <w:ilvl w:val="0"/>
          <w:numId w:val="12"/>
        </w:numPr>
        <w:ind w:left="0" w:firstLine="567"/>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аудит выявил в РНИ 41 жилой дом из г. Дурлешть с правом </w:t>
      </w:r>
      <w:r w:rsidRPr="001C33C4">
        <w:rPr>
          <w:rFonts w:asciiTheme="majorHAnsi" w:hAnsiTheme="majorHAnsi" w:cs="Times New Roman"/>
          <w:sz w:val="24"/>
          <w:szCs w:val="24"/>
          <w:lang w:val="ru-MD"/>
        </w:rPr>
        <w:t>собственн</w:t>
      </w:r>
      <w:r w:rsidRPr="001C33C4">
        <w:rPr>
          <w:rFonts w:asciiTheme="majorHAnsi" w:hAnsiTheme="majorHAnsi" w:cstheme="majorHAnsi"/>
          <w:sz w:val="24"/>
          <w:szCs w:val="24"/>
          <w:lang w:val="ru-MD"/>
        </w:rPr>
        <w:t xml:space="preserve">ости, </w:t>
      </w:r>
      <w:r w:rsidRPr="001C33C4">
        <w:rPr>
          <w:rFonts w:asciiTheme="majorHAnsi" w:hAnsiTheme="majorHAnsi" w:cstheme="majorHAnsi"/>
          <w:sz w:val="24"/>
          <w:szCs w:val="24"/>
          <w:lang w:val="ru-MD" w:eastAsia="ru-RU"/>
        </w:rPr>
        <w:t>зарегистрирован</w:t>
      </w:r>
      <w:r w:rsidRPr="001C33C4">
        <w:rPr>
          <w:rFonts w:asciiTheme="majorHAnsi" w:hAnsiTheme="majorHAnsi" w:cstheme="majorHAnsi"/>
          <w:sz w:val="24"/>
          <w:szCs w:val="24"/>
          <w:lang w:val="ru-MD"/>
        </w:rPr>
        <w:t>ным за ,,</w:t>
      </w:r>
      <w:r w:rsidRPr="001C33C4">
        <w:rPr>
          <w:rFonts w:asciiTheme="majorHAnsi" w:eastAsia="Times New Roman" w:hAnsiTheme="majorHAnsi" w:cstheme="majorHAnsi"/>
          <w:sz w:val="24"/>
          <w:szCs w:val="24"/>
          <w:lang w:val="ru-MD" w:eastAsia="ru-RU"/>
        </w:rPr>
        <w:t>Республикой Молдова</w:t>
      </w:r>
      <w:r w:rsidRPr="001C33C4">
        <w:rPr>
          <w:rFonts w:asciiTheme="majorHAnsi" w:hAnsiTheme="majorHAnsi" w:cstheme="majorHAnsi"/>
          <w:sz w:val="24"/>
          <w:szCs w:val="24"/>
          <w:lang w:val="ru-MD"/>
        </w:rPr>
        <w:t xml:space="preserve">” и Ассоциацией </w:t>
      </w:r>
      <w:r w:rsidRPr="001C33C4">
        <w:rPr>
          <w:rFonts w:asciiTheme="majorHAnsi" w:hAnsiTheme="majorHAnsi" w:cs="Times New Roman"/>
          <w:sz w:val="24"/>
          <w:szCs w:val="24"/>
          <w:lang w:val="ru-MD"/>
        </w:rPr>
        <w:t>собственн</w:t>
      </w:r>
      <w:r w:rsidRPr="001C33C4">
        <w:rPr>
          <w:rFonts w:asciiTheme="majorHAnsi" w:hAnsiTheme="majorHAnsi" w:cstheme="majorHAnsi"/>
          <w:sz w:val="24"/>
          <w:szCs w:val="24"/>
          <w:lang w:val="ru-MD"/>
        </w:rPr>
        <w:t xml:space="preserve">иков </w:t>
      </w:r>
      <w:r w:rsidRPr="001C33C4">
        <w:rPr>
          <w:rFonts w:asciiTheme="majorHAnsi" w:hAnsiTheme="majorHAnsi" w:cstheme="majorHAnsi"/>
          <w:bCs/>
          <w:sz w:val="24"/>
          <w:szCs w:val="24"/>
          <w:lang w:val="ru-MD"/>
        </w:rPr>
        <w:t xml:space="preserve">приватизированного жилья, а право </w:t>
      </w:r>
      <w:r w:rsidRPr="001C33C4">
        <w:rPr>
          <w:rFonts w:asciiTheme="majorHAnsi" w:hAnsiTheme="majorHAnsi" w:cs="Times New Roman"/>
          <w:bCs/>
          <w:sz w:val="24"/>
          <w:szCs w:val="24"/>
          <w:lang w:val="ru-MD"/>
        </w:rPr>
        <w:t>собственн</w:t>
      </w:r>
      <w:r w:rsidRPr="001C33C4">
        <w:rPr>
          <w:rFonts w:asciiTheme="majorHAnsi" w:hAnsiTheme="majorHAnsi" w:cstheme="majorHAnsi"/>
          <w:bCs/>
          <w:sz w:val="24"/>
          <w:szCs w:val="24"/>
          <w:lang w:val="ru-MD"/>
        </w:rPr>
        <w:t xml:space="preserve">ости на земельные участки, на которых они расположены, </w:t>
      </w:r>
      <w:r w:rsidRPr="001C33C4">
        <w:rPr>
          <w:rFonts w:asciiTheme="majorHAnsi" w:hAnsiTheme="majorHAnsi" w:cstheme="majorHAnsi"/>
          <w:bCs/>
          <w:sz w:val="24"/>
          <w:szCs w:val="24"/>
          <w:lang w:val="ru-MD" w:eastAsia="ru-RU"/>
        </w:rPr>
        <w:t>зарегистрирован</w:t>
      </w:r>
      <w:r w:rsidRPr="001C33C4">
        <w:rPr>
          <w:rFonts w:asciiTheme="majorHAnsi" w:hAnsiTheme="majorHAnsi" w:cstheme="majorHAnsi"/>
          <w:bCs/>
          <w:sz w:val="24"/>
          <w:szCs w:val="24"/>
          <w:lang w:val="ru-MD"/>
        </w:rPr>
        <w:t>о за МП</w:t>
      </w:r>
      <w:r w:rsidR="00406508">
        <w:rPr>
          <w:rFonts w:asciiTheme="majorHAnsi" w:hAnsiTheme="majorHAnsi" w:cstheme="majorHAnsi"/>
          <w:bCs/>
          <w:sz w:val="24"/>
          <w:szCs w:val="24"/>
          <w:lang w:val="ru-MD"/>
        </w:rPr>
        <w:t>О</w:t>
      </w:r>
      <w:r w:rsidRPr="001C33C4">
        <w:rPr>
          <w:rFonts w:asciiTheme="majorHAnsi" w:hAnsiTheme="majorHAnsi" w:cstheme="majorHAnsi"/>
          <w:bCs/>
          <w:sz w:val="24"/>
          <w:szCs w:val="24"/>
          <w:lang w:val="ru-MD"/>
        </w:rPr>
        <w:t xml:space="preserve"> </w:t>
      </w:r>
      <w:r w:rsidR="00406508">
        <w:rPr>
          <w:rFonts w:asciiTheme="majorHAnsi" w:hAnsiTheme="majorHAnsi" w:cstheme="majorHAnsi"/>
          <w:bCs/>
          <w:sz w:val="24"/>
          <w:szCs w:val="24"/>
          <w:lang w:val="ru-MD"/>
        </w:rPr>
        <w:t>г.</w:t>
      </w:r>
      <w:r w:rsidRPr="001C33C4">
        <w:rPr>
          <w:rFonts w:asciiTheme="majorHAnsi" w:hAnsiTheme="majorHAnsi" w:cstheme="majorHAnsi"/>
          <w:bCs/>
          <w:sz w:val="24"/>
          <w:szCs w:val="24"/>
          <w:lang w:val="ru-MD"/>
        </w:rPr>
        <w:t xml:space="preserve"> </w:t>
      </w:r>
      <w:r w:rsidRPr="001C33C4">
        <w:rPr>
          <w:rFonts w:asciiTheme="majorHAnsi" w:hAnsiTheme="majorHAnsi" w:cstheme="majorHAnsi"/>
          <w:sz w:val="24"/>
          <w:szCs w:val="24"/>
          <w:lang w:val="ru-MD"/>
        </w:rPr>
        <w:t xml:space="preserve">Дурлешть. Общая площадь </w:t>
      </w:r>
      <w:r w:rsidRPr="001C33C4">
        <w:rPr>
          <w:rFonts w:asciiTheme="majorHAnsi" w:hAnsiTheme="majorHAnsi" w:cstheme="majorHAnsi"/>
          <w:bCs/>
          <w:sz w:val="24"/>
          <w:szCs w:val="24"/>
          <w:lang w:val="ru-MD"/>
        </w:rPr>
        <w:t xml:space="preserve">земельных участков, </w:t>
      </w:r>
      <w:r w:rsidR="00406508">
        <w:rPr>
          <w:rFonts w:asciiTheme="majorHAnsi" w:hAnsiTheme="majorHAnsi" w:cstheme="majorHAnsi"/>
          <w:bCs/>
          <w:sz w:val="24"/>
          <w:szCs w:val="24"/>
          <w:lang w:val="ru-MD"/>
        </w:rPr>
        <w:t xml:space="preserve">на которых расположены </w:t>
      </w:r>
      <w:r w:rsidRPr="001C33C4">
        <w:rPr>
          <w:rFonts w:asciiTheme="majorHAnsi" w:hAnsiTheme="majorHAnsi" w:cstheme="majorHAnsi"/>
          <w:bCs/>
          <w:sz w:val="24"/>
          <w:szCs w:val="24"/>
          <w:lang w:val="ru-MD"/>
        </w:rPr>
        <w:t xml:space="preserve">эти здания, составляет </w:t>
      </w:r>
      <w:r w:rsidRPr="001C33C4">
        <w:rPr>
          <w:rFonts w:asciiTheme="majorHAnsi" w:hAnsiTheme="majorHAnsi" w:cstheme="majorHAnsi"/>
          <w:sz w:val="24"/>
          <w:szCs w:val="24"/>
          <w:lang w:val="ru-MD"/>
        </w:rPr>
        <w:t xml:space="preserve">3,52 га, из которых </w:t>
      </w:r>
      <w:r w:rsidR="00B310E7" w:rsidRPr="001C33C4">
        <w:rPr>
          <w:rFonts w:asciiTheme="majorHAnsi" w:hAnsiTheme="majorHAnsi" w:cstheme="majorHAnsi"/>
          <w:sz w:val="24"/>
          <w:szCs w:val="24"/>
          <w:lang w:val="ru-MD"/>
        </w:rPr>
        <w:t xml:space="preserve">лишь 6 </w:t>
      </w:r>
      <w:r w:rsidR="00B310E7" w:rsidRPr="001C33C4">
        <w:rPr>
          <w:rFonts w:asciiTheme="majorHAnsi" w:hAnsiTheme="majorHAnsi" w:cstheme="majorHAnsi"/>
          <w:bCs/>
          <w:sz w:val="24"/>
          <w:szCs w:val="24"/>
          <w:lang w:val="ru-MD"/>
        </w:rPr>
        <w:t xml:space="preserve">земельных участков площадью </w:t>
      </w:r>
      <w:r w:rsidR="00B310E7" w:rsidRPr="001C33C4">
        <w:rPr>
          <w:rFonts w:asciiTheme="majorHAnsi" w:hAnsiTheme="majorHAnsi" w:cstheme="majorHAnsi"/>
          <w:sz w:val="24"/>
          <w:szCs w:val="24"/>
          <w:lang w:val="ru-MD"/>
        </w:rPr>
        <w:t xml:space="preserve">0,8273 га оценены по стоимости 2,5 </w:t>
      </w:r>
      <w:r w:rsidR="00B310E7" w:rsidRPr="001C33C4">
        <w:rPr>
          <w:rFonts w:asciiTheme="majorHAnsi" w:eastAsia="Times New Roman" w:hAnsiTheme="majorHAnsi" w:cstheme="majorHAnsi"/>
          <w:sz w:val="24"/>
          <w:szCs w:val="24"/>
          <w:lang w:val="ru-MD" w:eastAsia="ro-MD"/>
        </w:rPr>
        <w:t>млн. МДЛ.</w:t>
      </w:r>
      <w:r w:rsidR="00B310E7" w:rsidRPr="001C33C4">
        <w:rPr>
          <w:rFonts w:asciiTheme="majorHAnsi" w:hAnsiTheme="majorHAnsi" w:cstheme="majorHAnsi"/>
          <w:sz w:val="24"/>
          <w:szCs w:val="24"/>
          <w:lang w:val="ru-MD"/>
        </w:rPr>
        <w:t xml:space="preserve"> Проверка в АИС </w:t>
      </w:r>
      <w:r w:rsidR="00B310E7" w:rsidRPr="001C33C4">
        <w:rPr>
          <w:rFonts w:asciiTheme="majorHAnsi" w:eastAsia="Times New Roman" w:hAnsiTheme="majorHAnsi" w:cstheme="majorHAnsi"/>
          <w:bCs/>
          <w:sz w:val="24"/>
          <w:szCs w:val="24"/>
          <w:lang w:val="ru-MD" w:eastAsia="ro-RO"/>
        </w:rPr>
        <w:t>,,Налоговый кадастр</w:t>
      </w:r>
      <w:r w:rsidR="00B310E7" w:rsidRPr="001C33C4">
        <w:rPr>
          <w:rFonts w:asciiTheme="majorHAnsi" w:hAnsiTheme="majorHAnsi" w:cstheme="majorHAnsi"/>
          <w:sz w:val="24"/>
          <w:szCs w:val="24"/>
          <w:lang w:val="ru-MD"/>
        </w:rPr>
        <w:t xml:space="preserve">” данных о </w:t>
      </w:r>
      <w:r w:rsidR="00B310E7" w:rsidRPr="001C33C4">
        <w:rPr>
          <w:rFonts w:asciiTheme="majorHAnsi" w:eastAsia="Times New Roman" w:hAnsiTheme="majorHAnsi" w:cstheme="majorHAnsi"/>
          <w:color w:val="0D0D0D" w:themeColor="text1" w:themeTint="F2"/>
          <w:sz w:val="24"/>
          <w:szCs w:val="24"/>
          <w:lang w:val="ru-MD" w:eastAsia="ru-RU"/>
        </w:rPr>
        <w:t>налогообложении этой недвижимости</w:t>
      </w:r>
      <w:r w:rsidR="00B310E7" w:rsidRPr="001C33C4">
        <w:rPr>
          <w:rFonts w:asciiTheme="majorHAnsi" w:hAnsiTheme="majorHAnsi" w:cstheme="majorHAnsi"/>
          <w:sz w:val="24"/>
          <w:szCs w:val="24"/>
          <w:lang w:val="ru-MD"/>
        </w:rPr>
        <w:t xml:space="preserve"> </w:t>
      </w:r>
      <w:r w:rsidR="00B310E7" w:rsidRPr="001C33C4">
        <w:rPr>
          <w:rFonts w:asciiTheme="majorHAnsi" w:hAnsiTheme="majorHAnsi" w:cs="Times New Roman"/>
          <w:sz w:val="24"/>
          <w:szCs w:val="24"/>
          <w:lang w:val="ru-MD"/>
        </w:rPr>
        <w:t>свидетельствует</w:t>
      </w:r>
      <w:r w:rsidR="00B310E7" w:rsidRPr="001C33C4">
        <w:rPr>
          <w:rFonts w:asciiTheme="majorHAnsi" w:hAnsiTheme="majorHAnsi" w:cstheme="majorHAnsi"/>
          <w:sz w:val="24"/>
          <w:szCs w:val="24"/>
          <w:lang w:val="ru-MD"/>
        </w:rPr>
        <w:t xml:space="preserve">, что </w:t>
      </w:r>
      <w:r w:rsidR="00B310E7" w:rsidRPr="00406508">
        <w:rPr>
          <w:rFonts w:asciiTheme="majorHAnsi" w:hAnsiTheme="majorHAnsi" w:cstheme="majorHAnsi"/>
          <w:bCs/>
          <w:sz w:val="24"/>
          <w:szCs w:val="24"/>
          <w:lang w:val="ru-MD"/>
        </w:rPr>
        <w:t>земельны</w:t>
      </w:r>
      <w:r w:rsidR="00406508">
        <w:rPr>
          <w:rFonts w:asciiTheme="majorHAnsi" w:hAnsiTheme="majorHAnsi" w:cstheme="majorHAnsi"/>
          <w:bCs/>
          <w:sz w:val="24"/>
          <w:szCs w:val="24"/>
          <w:lang w:val="ru-MD"/>
        </w:rPr>
        <w:t>й</w:t>
      </w:r>
      <w:r w:rsidR="00B310E7" w:rsidRPr="00406508">
        <w:rPr>
          <w:rFonts w:asciiTheme="majorHAnsi" w:hAnsiTheme="majorHAnsi" w:cstheme="majorHAnsi"/>
          <w:bCs/>
          <w:sz w:val="24"/>
          <w:szCs w:val="24"/>
          <w:lang w:val="ru-MD"/>
        </w:rPr>
        <w:t xml:space="preserve"> участ</w:t>
      </w:r>
      <w:r w:rsidR="00406508">
        <w:rPr>
          <w:rFonts w:asciiTheme="majorHAnsi" w:hAnsiTheme="majorHAnsi" w:cstheme="majorHAnsi"/>
          <w:bCs/>
          <w:sz w:val="24"/>
          <w:szCs w:val="24"/>
          <w:lang w:val="ru-MD"/>
        </w:rPr>
        <w:t>о</w:t>
      </w:r>
      <w:r w:rsidR="00B310E7" w:rsidRPr="00406508">
        <w:rPr>
          <w:rFonts w:asciiTheme="majorHAnsi" w:hAnsiTheme="majorHAnsi" w:cstheme="majorHAnsi"/>
          <w:bCs/>
          <w:sz w:val="24"/>
          <w:szCs w:val="24"/>
          <w:lang w:val="ru-MD"/>
        </w:rPr>
        <w:t>к, на котор</w:t>
      </w:r>
      <w:r w:rsidR="00406508">
        <w:rPr>
          <w:rFonts w:asciiTheme="majorHAnsi" w:hAnsiTheme="majorHAnsi" w:cstheme="majorHAnsi"/>
          <w:bCs/>
          <w:sz w:val="24"/>
          <w:szCs w:val="24"/>
          <w:lang w:val="ru-MD"/>
        </w:rPr>
        <w:t xml:space="preserve">ом </w:t>
      </w:r>
      <w:r w:rsidR="00B310E7" w:rsidRPr="001C33C4">
        <w:rPr>
          <w:rFonts w:asciiTheme="majorHAnsi" w:hAnsiTheme="majorHAnsi" w:cstheme="majorHAnsi"/>
          <w:bCs/>
          <w:sz w:val="24"/>
          <w:szCs w:val="24"/>
          <w:lang w:val="ru-MD"/>
        </w:rPr>
        <w:t>расположены жилые дома, не участву</w:t>
      </w:r>
      <w:r w:rsidR="00406508">
        <w:rPr>
          <w:rFonts w:asciiTheme="majorHAnsi" w:hAnsiTheme="majorHAnsi" w:cstheme="majorHAnsi"/>
          <w:bCs/>
          <w:sz w:val="24"/>
          <w:szCs w:val="24"/>
          <w:lang w:val="ru-MD"/>
        </w:rPr>
        <w:t>е</w:t>
      </w:r>
      <w:r w:rsidR="00B310E7" w:rsidRPr="001C33C4">
        <w:rPr>
          <w:rFonts w:asciiTheme="majorHAnsi" w:hAnsiTheme="majorHAnsi" w:cstheme="majorHAnsi"/>
          <w:bCs/>
          <w:sz w:val="24"/>
          <w:szCs w:val="24"/>
          <w:lang w:val="ru-MD"/>
        </w:rPr>
        <w:t xml:space="preserve">т в </w:t>
      </w:r>
      <w:r w:rsidR="00B310E7" w:rsidRPr="001C33C4">
        <w:rPr>
          <w:rFonts w:asciiTheme="majorHAnsi" w:eastAsia="Times New Roman" w:hAnsiTheme="majorHAnsi" w:cstheme="majorHAnsi"/>
          <w:bCs/>
          <w:color w:val="0D0D0D" w:themeColor="text1" w:themeTint="F2"/>
          <w:sz w:val="24"/>
          <w:szCs w:val="24"/>
          <w:lang w:val="ru-MD" w:eastAsia="ru-RU"/>
        </w:rPr>
        <w:t xml:space="preserve">налогообложении, что способствует </w:t>
      </w:r>
      <w:r w:rsidR="0036676A" w:rsidRPr="001C33C4">
        <w:rPr>
          <w:rFonts w:asciiTheme="majorHAnsi" w:eastAsia="Times New Roman" w:hAnsiTheme="majorHAnsi" w:cstheme="majorHAnsi"/>
          <w:bCs/>
          <w:color w:val="0D0D0D" w:themeColor="text1" w:themeTint="F2"/>
          <w:sz w:val="24"/>
          <w:szCs w:val="24"/>
          <w:lang w:val="ru-MD" w:eastAsia="ru-RU"/>
        </w:rPr>
        <w:t xml:space="preserve">упущению доходов от этого вида налога. В результате экстраполяции стоимости оцененного участка на всю площадь земельных участков, их стоимость будет равна 10,6 </w:t>
      </w:r>
      <w:r w:rsidR="0036676A" w:rsidRPr="001C33C4">
        <w:rPr>
          <w:rFonts w:asciiTheme="majorHAnsi" w:eastAsia="Times New Roman" w:hAnsiTheme="majorHAnsi" w:cstheme="majorHAnsi"/>
          <w:bCs/>
          <w:color w:val="0D0D0D" w:themeColor="text1" w:themeTint="F2"/>
          <w:sz w:val="24"/>
          <w:szCs w:val="24"/>
          <w:lang w:val="ru-MD" w:eastAsia="ro-MD"/>
        </w:rPr>
        <w:t>млн. МДЛ</w:t>
      </w:r>
      <w:r w:rsidR="0036676A" w:rsidRPr="001C33C4">
        <w:rPr>
          <w:rFonts w:asciiTheme="majorHAnsi" w:eastAsia="Times New Roman" w:hAnsiTheme="majorHAnsi" w:cstheme="majorHAnsi"/>
          <w:bCs/>
          <w:color w:val="0D0D0D" w:themeColor="text1" w:themeTint="F2"/>
          <w:sz w:val="24"/>
          <w:szCs w:val="24"/>
          <w:lang w:val="ru-MD" w:eastAsia="ru-RU"/>
        </w:rPr>
        <w:t xml:space="preserve">, а упущенный в 2017 году доход составит около </w:t>
      </w:r>
      <w:r w:rsidR="0036676A" w:rsidRPr="001C33C4">
        <w:rPr>
          <w:rFonts w:asciiTheme="majorHAnsi" w:hAnsiTheme="majorHAnsi" w:cstheme="majorHAnsi"/>
          <w:b/>
          <w:sz w:val="24"/>
          <w:szCs w:val="24"/>
          <w:lang w:val="ru-MD"/>
        </w:rPr>
        <w:t xml:space="preserve">5,3 </w:t>
      </w:r>
      <w:r w:rsidR="0036676A" w:rsidRPr="001C33C4">
        <w:rPr>
          <w:rFonts w:asciiTheme="majorHAnsi" w:eastAsia="Times New Roman" w:hAnsiTheme="majorHAnsi" w:cstheme="majorHAnsi"/>
          <w:b/>
          <w:sz w:val="24"/>
          <w:szCs w:val="24"/>
          <w:lang w:val="ru-MD"/>
        </w:rPr>
        <w:t>тыс. МДЛ;</w:t>
      </w:r>
    </w:p>
    <w:p w:rsidR="00F043F5" w:rsidRPr="001C33C4" w:rsidRDefault="0036676A" w:rsidP="0036676A">
      <w:pPr>
        <w:pStyle w:val="a3"/>
        <w:numPr>
          <w:ilvl w:val="0"/>
          <w:numId w:val="12"/>
        </w:numPr>
        <w:ind w:left="0" w:firstLine="567"/>
        <w:jc w:val="both"/>
        <w:rPr>
          <w:rFonts w:asciiTheme="majorHAnsi" w:hAnsiTheme="majorHAnsi" w:cstheme="majorHAnsi"/>
          <w:sz w:val="24"/>
          <w:szCs w:val="24"/>
          <w:lang w:val="ru-MD"/>
        </w:rPr>
      </w:pPr>
      <w:r w:rsidRPr="001C33C4">
        <w:rPr>
          <w:rFonts w:asciiTheme="majorHAnsi" w:hAnsiTheme="majorHAnsi" w:cstheme="majorHAnsi"/>
          <w:b/>
          <w:sz w:val="24"/>
          <w:szCs w:val="24"/>
          <w:lang w:val="ru-MD"/>
        </w:rPr>
        <w:t xml:space="preserve"> </w:t>
      </w:r>
      <w:r w:rsidRPr="001C33C4">
        <w:rPr>
          <w:rFonts w:asciiTheme="majorHAnsi" w:hAnsiTheme="majorHAnsi" w:cstheme="majorHAnsi"/>
          <w:sz w:val="24"/>
          <w:szCs w:val="24"/>
          <w:lang w:val="ru-MD"/>
        </w:rPr>
        <w:t xml:space="preserve">в городе Дурлешть </w:t>
      </w:r>
      <w:r w:rsidRPr="001C33C4">
        <w:rPr>
          <w:rFonts w:asciiTheme="majorHAnsi" w:hAnsiTheme="majorHAnsi" w:cstheme="majorHAnsi"/>
          <w:sz w:val="24"/>
          <w:szCs w:val="24"/>
          <w:lang w:val="ru-MD" w:eastAsia="ru-RU"/>
        </w:rPr>
        <w:t>зарегистрирован</w:t>
      </w:r>
      <w:r w:rsidRPr="001C33C4">
        <w:rPr>
          <w:rFonts w:asciiTheme="majorHAnsi" w:hAnsiTheme="majorHAnsi" w:cstheme="majorHAnsi"/>
          <w:sz w:val="24"/>
          <w:szCs w:val="24"/>
          <w:lang w:val="ru-MD"/>
        </w:rPr>
        <w:t>о 6 садоводческих товариществ</w:t>
      </w:r>
      <w:r w:rsidR="00406508">
        <w:rPr>
          <w:rFonts w:asciiTheme="majorHAnsi" w:hAnsiTheme="majorHAnsi" w:cstheme="majorHAnsi"/>
          <w:sz w:val="24"/>
          <w:szCs w:val="24"/>
          <w:lang w:val="ru-MD"/>
        </w:rPr>
        <w:t>, имеющих</w:t>
      </w:r>
      <w:r w:rsidRPr="001C33C4">
        <w:rPr>
          <w:rFonts w:asciiTheme="majorHAnsi" w:hAnsiTheme="majorHAnsi" w:cstheme="majorHAnsi"/>
          <w:sz w:val="24"/>
          <w:szCs w:val="24"/>
          <w:lang w:val="ru-MD"/>
        </w:rPr>
        <w:t xml:space="preserve"> 884 </w:t>
      </w:r>
      <w:r w:rsidRPr="001C33C4">
        <w:rPr>
          <w:rFonts w:asciiTheme="majorHAnsi" w:hAnsiTheme="majorHAnsi" w:cstheme="majorHAnsi"/>
          <w:bCs/>
          <w:sz w:val="24"/>
          <w:szCs w:val="24"/>
          <w:lang w:val="ru-MD"/>
        </w:rPr>
        <w:t>участка, расположенны</w:t>
      </w:r>
      <w:r w:rsidR="00406508">
        <w:rPr>
          <w:rFonts w:asciiTheme="majorHAnsi" w:hAnsiTheme="majorHAnsi" w:cstheme="majorHAnsi"/>
          <w:bCs/>
          <w:sz w:val="24"/>
          <w:szCs w:val="24"/>
          <w:lang w:val="ru-MD"/>
        </w:rPr>
        <w:t>х</w:t>
      </w:r>
      <w:r w:rsidRPr="001C33C4">
        <w:rPr>
          <w:rFonts w:asciiTheme="majorHAnsi" w:hAnsiTheme="majorHAnsi" w:cstheme="majorHAnsi"/>
          <w:bCs/>
          <w:sz w:val="24"/>
          <w:szCs w:val="24"/>
          <w:lang w:val="ru-MD"/>
        </w:rPr>
        <w:t xml:space="preserve"> на земельном участке площадью </w:t>
      </w:r>
      <w:r w:rsidRPr="001C33C4">
        <w:rPr>
          <w:rFonts w:asciiTheme="majorHAnsi" w:hAnsiTheme="majorHAnsi" w:cstheme="majorHAnsi"/>
          <w:sz w:val="24"/>
          <w:szCs w:val="24"/>
          <w:lang w:val="ru-MD"/>
        </w:rPr>
        <w:t>93,78 га (включая дороги). Согласно данным, взятым из И</w:t>
      </w:r>
      <w:r w:rsidRPr="001C33C4">
        <w:rPr>
          <w:rFonts w:asciiTheme="majorHAnsi" w:hAnsiTheme="majorHAnsi" w:cstheme="majorHAnsi"/>
          <w:bCs/>
          <w:sz w:val="24"/>
          <w:szCs w:val="24"/>
          <w:lang w:val="ru-MD" w:eastAsia="ro-RO"/>
        </w:rPr>
        <w:t xml:space="preserve">нформационной системы </w:t>
      </w:r>
      <w:r w:rsidRPr="001C33C4">
        <w:rPr>
          <w:rFonts w:asciiTheme="majorHAnsi" w:hAnsiTheme="majorHAnsi" w:cstheme="majorHAnsi"/>
          <w:sz w:val="24"/>
          <w:szCs w:val="24"/>
          <w:lang w:val="ru-MD"/>
        </w:rPr>
        <w:t>„e-Кадастру”,</w:t>
      </w:r>
      <w:r w:rsidR="009762B5" w:rsidRPr="001C33C4">
        <w:rPr>
          <w:rFonts w:asciiTheme="majorHAnsi" w:hAnsiTheme="majorHAnsi" w:cstheme="majorHAnsi"/>
          <w:sz w:val="24"/>
          <w:szCs w:val="24"/>
          <w:lang w:val="ru-MD"/>
        </w:rPr>
        <w:t xml:space="preserve"> на большинстве </w:t>
      </w:r>
      <w:r w:rsidR="009762B5" w:rsidRPr="001C33C4">
        <w:rPr>
          <w:rFonts w:asciiTheme="majorHAnsi" w:hAnsiTheme="majorHAnsi" w:cstheme="majorHAnsi"/>
          <w:bCs/>
          <w:sz w:val="24"/>
          <w:szCs w:val="24"/>
          <w:lang w:val="ru-MD"/>
        </w:rPr>
        <w:t>земельных участков расположены капитальные строения</w:t>
      </w:r>
      <w:r w:rsidR="009762B5" w:rsidRPr="001C33C4">
        <w:rPr>
          <w:rFonts w:asciiTheme="majorHAnsi" w:hAnsiTheme="majorHAnsi" w:cstheme="majorHAnsi"/>
          <w:sz w:val="24"/>
          <w:szCs w:val="24"/>
          <w:lang w:val="ru-MD"/>
        </w:rPr>
        <w:t xml:space="preserve">, которые не </w:t>
      </w:r>
      <w:r w:rsidR="009762B5" w:rsidRPr="001C33C4">
        <w:rPr>
          <w:rFonts w:asciiTheme="majorHAnsi" w:hAnsiTheme="majorHAnsi" w:cstheme="majorHAnsi"/>
          <w:sz w:val="24"/>
          <w:szCs w:val="24"/>
          <w:lang w:val="ru-MD" w:eastAsia="ru-RU"/>
        </w:rPr>
        <w:t>зарегистрирован</w:t>
      </w:r>
      <w:r w:rsidR="009762B5" w:rsidRPr="001C33C4">
        <w:rPr>
          <w:rFonts w:asciiTheme="majorHAnsi" w:hAnsiTheme="majorHAnsi" w:cstheme="majorHAnsi"/>
          <w:sz w:val="24"/>
          <w:szCs w:val="24"/>
          <w:lang w:val="ru-MD"/>
        </w:rPr>
        <w:t xml:space="preserve">ы в РНИ и, </w:t>
      </w:r>
      <w:r w:rsidR="009762B5" w:rsidRPr="001C33C4">
        <w:rPr>
          <w:rFonts w:asciiTheme="majorHAnsi" w:eastAsia="Times New Roman" w:hAnsiTheme="majorHAnsi" w:cstheme="majorHAnsi"/>
          <w:sz w:val="24"/>
          <w:szCs w:val="24"/>
          <w:lang w:val="ru-MD" w:eastAsia="ru-RU"/>
        </w:rPr>
        <w:t xml:space="preserve">соответственно, не оценены, таким образом, не участвуя в </w:t>
      </w:r>
      <w:r w:rsidR="009762B5" w:rsidRPr="001C33C4">
        <w:rPr>
          <w:rFonts w:asciiTheme="majorHAnsi" w:eastAsia="Times New Roman" w:hAnsiTheme="majorHAnsi" w:cstheme="majorHAnsi"/>
          <w:color w:val="0D0D0D" w:themeColor="text1" w:themeTint="F2"/>
          <w:sz w:val="24"/>
          <w:szCs w:val="24"/>
          <w:lang w:val="ru-MD" w:eastAsia="ru-RU"/>
        </w:rPr>
        <w:t>налогообложении, что способствует упущению доходов от налога на недвижимое имущество;</w:t>
      </w:r>
      <w:r w:rsidR="009762B5" w:rsidRPr="001C33C4">
        <w:rPr>
          <w:rFonts w:asciiTheme="majorHAnsi" w:eastAsia="Times New Roman" w:hAnsiTheme="majorHAnsi" w:cstheme="majorHAnsi"/>
          <w:sz w:val="24"/>
          <w:szCs w:val="24"/>
          <w:lang w:val="ru-MD" w:eastAsia="ru-RU"/>
        </w:rPr>
        <w:t xml:space="preserve"> </w:t>
      </w:r>
      <w:r w:rsidR="009762B5" w:rsidRPr="001C33C4">
        <w:rPr>
          <w:rFonts w:asciiTheme="majorHAnsi" w:hAnsiTheme="majorHAnsi" w:cstheme="majorHAnsi"/>
          <w:sz w:val="24"/>
          <w:szCs w:val="24"/>
          <w:lang w:val="ru-MD"/>
        </w:rPr>
        <w:t xml:space="preserve"> </w:t>
      </w:r>
    </w:p>
    <w:p w:rsidR="00F043F5" w:rsidRPr="001C33C4" w:rsidRDefault="009762B5" w:rsidP="00F043F5">
      <w:pPr>
        <w:pStyle w:val="a3"/>
        <w:numPr>
          <w:ilvl w:val="0"/>
          <w:numId w:val="12"/>
        </w:numPr>
        <w:ind w:left="0" w:firstLine="567"/>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 до настоящего времени центральный отраслевой орган публичного управления в области </w:t>
      </w:r>
      <w:r w:rsidRPr="001C33C4">
        <w:rPr>
          <w:rFonts w:asciiTheme="majorHAnsi" w:hAnsiTheme="majorHAnsi" w:cs="Times New Roman"/>
          <w:sz w:val="24"/>
          <w:szCs w:val="24"/>
          <w:lang w:val="ru-MD"/>
        </w:rPr>
        <w:t>строительства</w:t>
      </w:r>
      <w:r w:rsidRPr="001C33C4">
        <w:rPr>
          <w:rStyle w:val="a7"/>
          <w:rFonts w:eastAsia="Times New Roman" w:cstheme="majorHAnsi"/>
          <w:sz w:val="24"/>
          <w:szCs w:val="24"/>
          <w:lang w:val="ru-MD"/>
        </w:rPr>
        <w:footnoteReference w:id="17"/>
      </w:r>
      <w:r w:rsidRPr="001C33C4">
        <w:rPr>
          <w:rFonts w:asciiTheme="majorHAnsi" w:hAnsiTheme="majorHAnsi" w:cs="Times New Roman"/>
          <w:sz w:val="24"/>
          <w:szCs w:val="24"/>
          <w:lang w:val="ru-MD"/>
        </w:rPr>
        <w:t xml:space="preserve"> не разработал метод определения </w:t>
      </w:r>
      <w:r w:rsidR="00406508">
        <w:rPr>
          <w:rFonts w:asciiTheme="majorHAnsi" w:hAnsiTheme="majorHAnsi" w:cs="Times New Roman"/>
          <w:sz w:val="24"/>
          <w:szCs w:val="24"/>
          <w:lang w:val="ru-MD"/>
        </w:rPr>
        <w:t>степени</w:t>
      </w:r>
      <w:r w:rsidRPr="001C33C4">
        <w:rPr>
          <w:rFonts w:asciiTheme="majorHAnsi" w:hAnsiTheme="majorHAnsi" w:cs="Times New Roman"/>
          <w:sz w:val="24"/>
          <w:szCs w:val="24"/>
          <w:lang w:val="ru-MD"/>
        </w:rPr>
        <w:t xml:space="preserve"> завершения строительства, </w:t>
      </w:r>
      <w:r w:rsidRPr="001C33C4">
        <w:rPr>
          <w:rFonts w:asciiTheme="majorHAnsi" w:eastAsia="Times New Roman" w:hAnsiTheme="majorHAnsi" w:cs="Times New Roman"/>
          <w:sz w:val="24"/>
          <w:szCs w:val="24"/>
          <w:lang w:val="ru-MD" w:eastAsia="ru-RU"/>
        </w:rPr>
        <w:t xml:space="preserve">соответственно, объектов </w:t>
      </w:r>
      <w:r w:rsidRPr="001C33C4">
        <w:rPr>
          <w:rFonts w:asciiTheme="majorHAnsi" w:eastAsia="Times New Roman" w:hAnsiTheme="majorHAnsi" w:cstheme="majorHAnsi"/>
          <w:color w:val="0D0D0D" w:themeColor="text1" w:themeTint="F2"/>
          <w:sz w:val="24"/>
          <w:szCs w:val="24"/>
          <w:lang w:val="ru-MD" w:eastAsia="ru-RU"/>
        </w:rPr>
        <w:t xml:space="preserve">недвижимого имущества, находящихся на этапе завершения </w:t>
      </w:r>
      <w:r w:rsidRPr="001C33C4">
        <w:rPr>
          <w:rFonts w:asciiTheme="majorHAnsi" w:hAnsiTheme="majorHAnsi" w:cstheme="majorHAnsi"/>
          <w:sz w:val="24"/>
          <w:szCs w:val="24"/>
          <w:lang w:val="ru-MD"/>
        </w:rPr>
        <w:t xml:space="preserve">50% и более, оставшихся незавершенными в течение 3 лет после начала </w:t>
      </w:r>
      <w:r w:rsidRPr="001C33C4">
        <w:rPr>
          <w:rFonts w:asciiTheme="majorHAnsi" w:hAnsiTheme="majorHAnsi" w:cs="Times New Roman"/>
          <w:sz w:val="24"/>
          <w:szCs w:val="24"/>
          <w:lang w:val="ru-MD"/>
        </w:rPr>
        <w:t>строительных работ</w:t>
      </w:r>
      <w:r w:rsidR="008C07EF" w:rsidRPr="001C33C4">
        <w:rPr>
          <w:rFonts w:asciiTheme="majorHAnsi" w:hAnsiTheme="majorHAnsi" w:cs="Times New Roman"/>
          <w:sz w:val="24"/>
          <w:szCs w:val="24"/>
          <w:lang w:val="ru-MD"/>
        </w:rPr>
        <w:t xml:space="preserve">, которые не </w:t>
      </w:r>
      <w:r w:rsidR="008C07EF" w:rsidRPr="001C33C4">
        <w:rPr>
          <w:rFonts w:asciiTheme="majorHAnsi" w:hAnsiTheme="majorHAnsi" w:cstheme="majorHAnsi"/>
          <w:sz w:val="24"/>
          <w:szCs w:val="24"/>
          <w:lang w:val="ru-MD" w:eastAsia="ru-RU"/>
        </w:rPr>
        <w:t>зарегистрирован</w:t>
      </w:r>
      <w:r w:rsidR="008C07EF" w:rsidRPr="001C33C4">
        <w:rPr>
          <w:rFonts w:asciiTheme="majorHAnsi" w:hAnsiTheme="majorHAnsi" w:cs="Times New Roman"/>
          <w:sz w:val="24"/>
          <w:szCs w:val="24"/>
          <w:lang w:val="ru-MD"/>
        </w:rPr>
        <w:t xml:space="preserve">ы в РНИ и не оценены в целях </w:t>
      </w:r>
      <w:r w:rsidR="008C07EF" w:rsidRPr="001C33C4">
        <w:rPr>
          <w:rFonts w:asciiTheme="majorHAnsi" w:eastAsia="Times New Roman" w:hAnsiTheme="majorHAnsi" w:cstheme="majorHAnsi"/>
          <w:color w:val="0D0D0D" w:themeColor="text1" w:themeTint="F2"/>
          <w:sz w:val="24"/>
          <w:szCs w:val="24"/>
          <w:lang w:val="ru-MD" w:eastAsia="ru-RU"/>
        </w:rPr>
        <w:t>налогообложения, что способствует упущению МПО доходов</w:t>
      </w:r>
      <w:r w:rsidR="00F043F5" w:rsidRPr="001C33C4">
        <w:rPr>
          <w:rFonts w:asciiTheme="majorHAnsi" w:hAnsiTheme="majorHAnsi" w:cstheme="majorHAnsi"/>
          <w:sz w:val="24"/>
          <w:szCs w:val="24"/>
          <w:lang w:val="ru-MD"/>
        </w:rPr>
        <w:t>;</w:t>
      </w:r>
    </w:p>
    <w:p w:rsidR="00F043F5" w:rsidRPr="001C33C4" w:rsidRDefault="008C07EF" w:rsidP="00F043F5">
      <w:pPr>
        <w:pStyle w:val="a3"/>
        <w:numPr>
          <w:ilvl w:val="0"/>
          <w:numId w:val="12"/>
        </w:numPr>
        <w:ind w:left="0" w:firstLine="567"/>
        <w:jc w:val="both"/>
        <w:rPr>
          <w:rFonts w:asciiTheme="majorHAnsi" w:hAnsiTheme="majorHAnsi" w:cstheme="majorHAnsi"/>
          <w:sz w:val="24"/>
          <w:szCs w:val="24"/>
          <w:lang w:val="ru-MD"/>
        </w:rPr>
      </w:pPr>
      <w:r w:rsidRPr="001C33C4">
        <w:rPr>
          <w:rFonts w:asciiTheme="majorHAnsi" w:eastAsia="Times New Roman" w:hAnsiTheme="majorHAnsi" w:cs="Times New Roman"/>
          <w:sz w:val="24"/>
          <w:szCs w:val="24"/>
          <w:lang w:val="ru-MD" w:eastAsia="ru-RU"/>
        </w:rPr>
        <w:lastRenderedPageBreak/>
        <w:t xml:space="preserve">объекты </w:t>
      </w:r>
      <w:r w:rsidRPr="001C33C4">
        <w:rPr>
          <w:rFonts w:asciiTheme="majorHAnsi" w:eastAsia="Times New Roman" w:hAnsiTheme="majorHAnsi" w:cstheme="majorHAnsi"/>
          <w:color w:val="0D0D0D" w:themeColor="text1" w:themeTint="F2"/>
          <w:sz w:val="24"/>
          <w:szCs w:val="24"/>
          <w:lang w:val="ru-MD" w:eastAsia="ru-RU"/>
        </w:rPr>
        <w:t xml:space="preserve">недвижимого имущества, находящиеся в публичной </w:t>
      </w:r>
      <w:r w:rsidRPr="001C33C4">
        <w:rPr>
          <w:rFonts w:asciiTheme="majorHAnsi" w:eastAsia="Times New Roman" w:hAnsiTheme="majorHAnsi" w:cs="Times New Roman"/>
          <w:color w:val="0D0D0D" w:themeColor="text1" w:themeTint="F2"/>
          <w:sz w:val="24"/>
          <w:szCs w:val="24"/>
          <w:lang w:val="ru-MD" w:eastAsia="ru-RU"/>
        </w:rPr>
        <w:t>собственн</w:t>
      </w:r>
      <w:r w:rsidRPr="001C33C4">
        <w:rPr>
          <w:rFonts w:asciiTheme="majorHAnsi" w:eastAsia="Times New Roman" w:hAnsiTheme="majorHAnsi" w:cstheme="majorHAnsi"/>
          <w:color w:val="0D0D0D" w:themeColor="text1" w:themeTint="F2"/>
          <w:sz w:val="24"/>
          <w:szCs w:val="24"/>
          <w:lang w:val="ru-MD" w:eastAsia="ru-RU"/>
        </w:rPr>
        <w:t xml:space="preserve">ости государства и публичной </w:t>
      </w:r>
      <w:r w:rsidRPr="001C33C4">
        <w:rPr>
          <w:rFonts w:asciiTheme="majorHAnsi" w:eastAsia="Times New Roman" w:hAnsiTheme="majorHAnsi" w:cs="Times New Roman"/>
          <w:color w:val="0D0D0D" w:themeColor="text1" w:themeTint="F2"/>
          <w:sz w:val="24"/>
          <w:szCs w:val="24"/>
          <w:lang w:val="ru-MD" w:eastAsia="ru-RU"/>
        </w:rPr>
        <w:t>собственн</w:t>
      </w:r>
      <w:r w:rsidRPr="001C33C4">
        <w:rPr>
          <w:rFonts w:asciiTheme="majorHAnsi" w:eastAsia="Times New Roman" w:hAnsiTheme="majorHAnsi" w:cstheme="majorHAnsi"/>
          <w:color w:val="0D0D0D" w:themeColor="text1" w:themeTint="F2"/>
          <w:sz w:val="24"/>
          <w:szCs w:val="24"/>
          <w:lang w:val="ru-MD" w:eastAsia="ru-RU"/>
        </w:rPr>
        <w:t xml:space="preserve">ости АТЕ, переданные в аренду физическим и юридическим лицам, не участвуют в налогообложении. Собранные аудиторские доказательства </w:t>
      </w:r>
      <w:r w:rsidRPr="001C33C4">
        <w:rPr>
          <w:rFonts w:asciiTheme="majorHAnsi" w:eastAsia="Times New Roman" w:hAnsiTheme="majorHAnsi" w:cs="Times New Roman"/>
          <w:color w:val="0D0D0D" w:themeColor="text1" w:themeTint="F2"/>
          <w:sz w:val="24"/>
          <w:szCs w:val="24"/>
          <w:lang w:val="ru-MD" w:eastAsia="ru-RU"/>
        </w:rPr>
        <w:t xml:space="preserve">свидетельствуют, что </w:t>
      </w:r>
      <w:r w:rsidR="00406508">
        <w:rPr>
          <w:rFonts w:asciiTheme="majorHAnsi" w:eastAsia="Times New Roman" w:hAnsiTheme="majorHAnsi" w:cs="Times New Roman"/>
          <w:color w:val="0D0D0D" w:themeColor="text1" w:themeTint="F2"/>
          <w:sz w:val="24"/>
          <w:szCs w:val="24"/>
          <w:lang w:val="ru-MD" w:eastAsia="ru-RU"/>
        </w:rPr>
        <w:t xml:space="preserve">центральные публичные органы (далее – </w:t>
      </w:r>
      <w:r w:rsidR="00B85010" w:rsidRPr="001C33C4">
        <w:rPr>
          <w:rFonts w:asciiTheme="majorHAnsi" w:eastAsia="Times New Roman" w:hAnsiTheme="majorHAnsi" w:cs="Times New Roman"/>
          <w:color w:val="0D0D0D" w:themeColor="text1" w:themeTint="F2"/>
          <w:sz w:val="24"/>
          <w:szCs w:val="24"/>
          <w:lang w:val="ru-MD" w:eastAsia="ru-RU"/>
        </w:rPr>
        <w:t>ЦПО</w:t>
      </w:r>
      <w:r w:rsidR="00406508">
        <w:rPr>
          <w:rFonts w:asciiTheme="majorHAnsi" w:eastAsia="Times New Roman" w:hAnsiTheme="majorHAnsi" w:cs="Times New Roman"/>
          <w:color w:val="0D0D0D" w:themeColor="text1" w:themeTint="F2"/>
          <w:sz w:val="24"/>
          <w:szCs w:val="24"/>
          <w:lang w:val="ru-MD" w:eastAsia="ru-RU"/>
        </w:rPr>
        <w:t>)</w:t>
      </w:r>
      <w:r w:rsidR="00B85010" w:rsidRPr="001C33C4">
        <w:rPr>
          <w:rFonts w:asciiTheme="majorHAnsi" w:eastAsia="Times New Roman" w:hAnsiTheme="majorHAnsi" w:cs="Times New Roman"/>
          <w:color w:val="0D0D0D" w:themeColor="text1" w:themeTint="F2"/>
          <w:sz w:val="24"/>
          <w:szCs w:val="24"/>
          <w:lang w:val="ru-MD" w:eastAsia="ru-RU"/>
        </w:rPr>
        <w:t>, имеющие</w:t>
      </w:r>
      <w:r w:rsidRPr="001C33C4">
        <w:rPr>
          <w:rFonts w:asciiTheme="majorHAnsi" w:eastAsia="Times New Roman" w:hAnsiTheme="majorHAnsi" w:cs="Times New Roman"/>
          <w:color w:val="0D0D0D" w:themeColor="text1" w:themeTint="F2"/>
          <w:sz w:val="24"/>
          <w:szCs w:val="24"/>
          <w:lang w:val="ru-MD" w:eastAsia="ru-RU"/>
        </w:rPr>
        <w:t xml:space="preserve"> право собственности на объекты </w:t>
      </w:r>
      <w:r w:rsidR="00B85010" w:rsidRPr="001C33C4">
        <w:rPr>
          <w:rFonts w:asciiTheme="majorHAnsi" w:eastAsia="Times New Roman" w:hAnsiTheme="majorHAnsi" w:cstheme="majorHAnsi"/>
          <w:color w:val="0D0D0D" w:themeColor="text1" w:themeTint="F2"/>
          <w:sz w:val="24"/>
          <w:szCs w:val="24"/>
          <w:lang w:val="ru-MD" w:eastAsia="ru-RU"/>
        </w:rPr>
        <w:t>недвижимого имущества (</w:t>
      </w:r>
      <w:r w:rsidR="00B85010" w:rsidRPr="001C33C4">
        <w:rPr>
          <w:rFonts w:asciiTheme="majorHAnsi" w:eastAsia="Times New Roman" w:hAnsiTheme="majorHAnsi" w:cstheme="majorHAnsi"/>
          <w:bCs/>
          <w:color w:val="0D0D0D" w:themeColor="text1" w:themeTint="F2"/>
          <w:sz w:val="24"/>
          <w:szCs w:val="24"/>
          <w:lang w:val="ru-MD" w:eastAsia="ru-RU"/>
        </w:rPr>
        <w:t xml:space="preserve">земельные участки, строения), расположенные на </w:t>
      </w:r>
      <w:r w:rsidR="00B85010" w:rsidRPr="001C33C4">
        <w:rPr>
          <w:rFonts w:asciiTheme="majorHAnsi" w:eastAsia="Times New Roman" w:hAnsiTheme="majorHAnsi" w:cs="Times New Roman"/>
          <w:bCs/>
          <w:color w:val="0D0D0D" w:themeColor="text1" w:themeTint="F2"/>
          <w:sz w:val="24"/>
          <w:szCs w:val="24"/>
          <w:lang w:val="ru-MD" w:eastAsia="ru-RU"/>
        </w:rPr>
        <w:t>территории г. Дурлешть, не проинформировали ГНС и МПО о сдач</w:t>
      </w:r>
      <w:r w:rsidR="00E977D6">
        <w:rPr>
          <w:rFonts w:asciiTheme="majorHAnsi" w:eastAsia="Times New Roman" w:hAnsiTheme="majorHAnsi" w:cs="Times New Roman"/>
          <w:bCs/>
          <w:color w:val="0D0D0D" w:themeColor="text1" w:themeTint="F2"/>
          <w:sz w:val="24"/>
          <w:szCs w:val="24"/>
          <w:lang w:val="ru-MD" w:eastAsia="ru-RU"/>
        </w:rPr>
        <w:t>е</w:t>
      </w:r>
      <w:r w:rsidR="00B85010" w:rsidRPr="001C33C4">
        <w:rPr>
          <w:rFonts w:asciiTheme="majorHAnsi" w:eastAsia="Times New Roman" w:hAnsiTheme="majorHAnsi" w:cs="Times New Roman"/>
          <w:bCs/>
          <w:color w:val="0D0D0D" w:themeColor="text1" w:themeTint="F2"/>
          <w:sz w:val="24"/>
          <w:szCs w:val="24"/>
          <w:lang w:val="ru-MD" w:eastAsia="ru-RU"/>
        </w:rPr>
        <w:t xml:space="preserve"> в аренду </w:t>
      </w:r>
      <w:r w:rsidR="00B85010" w:rsidRPr="001C33C4">
        <w:rPr>
          <w:rFonts w:asciiTheme="majorHAnsi" w:eastAsia="Times New Roman" w:hAnsiTheme="majorHAnsi" w:cstheme="majorHAnsi"/>
          <w:bCs/>
          <w:color w:val="0D0D0D" w:themeColor="text1" w:themeTint="F2"/>
          <w:sz w:val="24"/>
          <w:szCs w:val="24"/>
          <w:lang w:val="ru-MD" w:eastAsia="ru-RU"/>
        </w:rPr>
        <w:t xml:space="preserve">земельных участков, </w:t>
      </w:r>
      <w:r w:rsidR="00B85010" w:rsidRPr="001C33C4">
        <w:rPr>
          <w:rFonts w:asciiTheme="majorHAnsi" w:eastAsia="Times New Roman" w:hAnsiTheme="majorHAnsi" w:cstheme="majorHAnsi"/>
          <w:color w:val="0D0D0D" w:themeColor="text1" w:themeTint="F2"/>
          <w:sz w:val="24"/>
          <w:szCs w:val="24"/>
          <w:lang w:val="ru-MD" w:eastAsia="ru-RU"/>
        </w:rPr>
        <w:t xml:space="preserve">находящихся в публичной </w:t>
      </w:r>
      <w:r w:rsidR="00B85010" w:rsidRPr="001C33C4">
        <w:rPr>
          <w:rFonts w:asciiTheme="majorHAnsi" w:eastAsia="Times New Roman" w:hAnsiTheme="majorHAnsi" w:cs="Times New Roman"/>
          <w:color w:val="0D0D0D" w:themeColor="text1" w:themeTint="F2"/>
          <w:sz w:val="24"/>
          <w:szCs w:val="24"/>
          <w:lang w:val="ru-MD" w:eastAsia="ru-RU"/>
        </w:rPr>
        <w:t>собственн</w:t>
      </w:r>
      <w:r w:rsidR="00B85010" w:rsidRPr="001C33C4">
        <w:rPr>
          <w:rFonts w:asciiTheme="majorHAnsi" w:eastAsia="Times New Roman" w:hAnsiTheme="majorHAnsi" w:cstheme="majorHAnsi"/>
          <w:color w:val="0D0D0D" w:themeColor="text1" w:themeTint="F2"/>
          <w:sz w:val="24"/>
          <w:szCs w:val="24"/>
          <w:lang w:val="ru-MD" w:eastAsia="ru-RU"/>
        </w:rPr>
        <w:t>ости государства, что генерирует ненач</w:t>
      </w:r>
      <w:r w:rsidR="00E977D6">
        <w:rPr>
          <w:rFonts w:asciiTheme="majorHAnsi" w:eastAsia="Times New Roman" w:hAnsiTheme="majorHAnsi" w:cstheme="majorHAnsi"/>
          <w:color w:val="0D0D0D" w:themeColor="text1" w:themeTint="F2"/>
          <w:sz w:val="24"/>
          <w:szCs w:val="24"/>
          <w:lang w:val="ru-MD" w:eastAsia="ru-RU"/>
        </w:rPr>
        <w:t>исление и неуплату арендаторами</w:t>
      </w:r>
      <w:r w:rsidR="00B85010" w:rsidRPr="001C33C4">
        <w:rPr>
          <w:rFonts w:asciiTheme="majorHAnsi" w:eastAsia="Times New Roman" w:hAnsiTheme="majorHAnsi" w:cstheme="majorHAnsi"/>
          <w:color w:val="0D0D0D" w:themeColor="text1" w:themeTint="F2"/>
          <w:sz w:val="24"/>
          <w:szCs w:val="24"/>
          <w:lang w:val="ru-MD" w:eastAsia="ru-RU"/>
        </w:rPr>
        <w:t xml:space="preserve"> физическими и юридическими лицами налога на арендованные</w:t>
      </w:r>
      <w:r w:rsidR="00B85010" w:rsidRPr="001C33C4">
        <w:rPr>
          <w:rFonts w:asciiTheme="majorHAnsi" w:eastAsia="Times New Roman" w:hAnsiTheme="majorHAnsi" w:cs="Times New Roman"/>
          <w:sz w:val="24"/>
          <w:szCs w:val="24"/>
          <w:lang w:val="ru-MD" w:eastAsia="ru-RU"/>
        </w:rPr>
        <w:t xml:space="preserve"> объекты </w:t>
      </w:r>
      <w:r w:rsidR="00B85010" w:rsidRPr="001C33C4">
        <w:rPr>
          <w:rFonts w:asciiTheme="majorHAnsi" w:eastAsia="Times New Roman" w:hAnsiTheme="majorHAnsi" w:cstheme="majorHAnsi"/>
          <w:color w:val="0D0D0D" w:themeColor="text1" w:themeTint="F2"/>
          <w:sz w:val="24"/>
          <w:szCs w:val="24"/>
          <w:lang w:val="ru-MD" w:eastAsia="ru-RU"/>
        </w:rPr>
        <w:t xml:space="preserve">недвижимого имущества. </w:t>
      </w:r>
      <w:r w:rsidR="00B85010" w:rsidRPr="001C33C4">
        <w:rPr>
          <w:rFonts w:asciiTheme="majorHAnsi" w:eastAsia="Times New Roman" w:hAnsiTheme="majorHAnsi" w:cstheme="majorHAnsi"/>
          <w:i/>
          <w:color w:val="0D0D0D" w:themeColor="text1" w:themeTint="F2"/>
          <w:sz w:val="24"/>
          <w:szCs w:val="24"/>
          <w:lang w:val="ru-MD" w:eastAsia="ru-RU"/>
        </w:rPr>
        <w:t>Например</w:t>
      </w:r>
      <w:r w:rsidR="00B85010" w:rsidRPr="001C33C4">
        <w:rPr>
          <w:rFonts w:asciiTheme="majorHAnsi" w:eastAsia="Times New Roman" w:hAnsiTheme="majorHAnsi" w:cstheme="majorHAnsi"/>
          <w:color w:val="0D0D0D" w:themeColor="text1" w:themeTint="F2"/>
          <w:sz w:val="24"/>
          <w:szCs w:val="24"/>
          <w:lang w:val="ru-MD" w:eastAsia="ru-RU"/>
        </w:rPr>
        <w:t xml:space="preserve">, согласно данным из РНИ, </w:t>
      </w:r>
      <w:r w:rsidR="00B85010" w:rsidRPr="001C33C4">
        <w:rPr>
          <w:rFonts w:asciiTheme="majorHAnsi" w:hAnsiTheme="majorHAnsi" w:cstheme="majorHAnsi"/>
          <w:sz w:val="24"/>
          <w:szCs w:val="24"/>
          <w:lang w:val="ru-MD"/>
        </w:rPr>
        <w:t>53,27 га</w:t>
      </w:r>
      <w:r w:rsidR="00E977D6">
        <w:rPr>
          <w:rFonts w:asciiTheme="majorHAnsi" w:hAnsiTheme="majorHAnsi" w:cstheme="majorHAnsi"/>
          <w:sz w:val="24"/>
          <w:szCs w:val="24"/>
          <w:lang w:val="ru-MD"/>
        </w:rPr>
        <w:t xml:space="preserve"> земель</w:t>
      </w:r>
      <w:r w:rsidR="00B85010" w:rsidRPr="001C33C4">
        <w:rPr>
          <w:rFonts w:asciiTheme="majorHAnsi" w:hAnsiTheme="majorHAnsi" w:cstheme="majorHAnsi"/>
          <w:sz w:val="24"/>
          <w:szCs w:val="24"/>
          <w:lang w:val="ru-MD"/>
        </w:rPr>
        <w:t xml:space="preserve"> лесного фонда</w:t>
      </w:r>
      <w:r w:rsidR="00B85010" w:rsidRPr="001C33C4">
        <w:rPr>
          <w:rStyle w:val="a7"/>
          <w:rFonts w:asciiTheme="majorHAnsi" w:hAnsiTheme="majorHAnsi" w:cstheme="majorHAnsi"/>
          <w:sz w:val="24"/>
          <w:szCs w:val="24"/>
          <w:lang w:val="ru-MD"/>
        </w:rPr>
        <w:footnoteReference w:id="18"/>
      </w:r>
      <w:r w:rsidR="00B85010" w:rsidRPr="001C33C4">
        <w:rPr>
          <w:rFonts w:asciiTheme="majorHAnsi" w:hAnsiTheme="majorHAnsi" w:cstheme="majorHAnsi"/>
          <w:sz w:val="24"/>
          <w:szCs w:val="24"/>
          <w:lang w:val="ru-MD"/>
        </w:rPr>
        <w:t xml:space="preserve"> стоимостью около 10,1 </w:t>
      </w:r>
      <w:r w:rsidR="00B85010" w:rsidRPr="001C33C4">
        <w:rPr>
          <w:rFonts w:asciiTheme="majorHAnsi" w:eastAsia="Times New Roman" w:hAnsiTheme="majorHAnsi" w:cstheme="majorHAnsi"/>
          <w:sz w:val="24"/>
          <w:szCs w:val="24"/>
          <w:lang w:val="ru-MD" w:eastAsia="ro-MD"/>
        </w:rPr>
        <w:t>млн. МДЛ</w:t>
      </w:r>
      <w:r w:rsidR="00B85010" w:rsidRPr="001C33C4">
        <w:rPr>
          <w:rFonts w:asciiTheme="majorHAnsi" w:hAnsiTheme="majorHAnsi" w:cstheme="majorHAnsi"/>
          <w:sz w:val="24"/>
          <w:szCs w:val="24"/>
          <w:lang w:val="ru-MD"/>
        </w:rPr>
        <w:t xml:space="preserve"> переданы</w:t>
      </w:r>
      <w:r w:rsidR="00E977D6" w:rsidRPr="00E977D6">
        <w:rPr>
          <w:rFonts w:asciiTheme="majorHAnsi" w:eastAsia="Times New Roman" w:hAnsiTheme="majorHAnsi" w:cstheme="majorHAnsi"/>
          <w:color w:val="0D0D0D" w:themeColor="text1" w:themeTint="F2"/>
          <w:sz w:val="24"/>
          <w:szCs w:val="24"/>
          <w:lang w:val="ru-MD" w:eastAsia="ru-RU"/>
        </w:rPr>
        <w:t xml:space="preserve"> </w:t>
      </w:r>
      <w:r w:rsidR="00E977D6" w:rsidRPr="001C33C4">
        <w:rPr>
          <w:rFonts w:asciiTheme="majorHAnsi" w:eastAsia="Times New Roman" w:hAnsiTheme="majorHAnsi" w:cstheme="majorHAnsi"/>
          <w:color w:val="0D0D0D" w:themeColor="text1" w:themeTint="F2"/>
          <w:sz w:val="24"/>
          <w:szCs w:val="24"/>
          <w:lang w:val="ru-MD" w:eastAsia="ru-RU"/>
        </w:rPr>
        <w:t xml:space="preserve">Государственным агентством </w:t>
      </w:r>
      <w:r w:rsidR="00E977D6" w:rsidRPr="001C33C4">
        <w:rPr>
          <w:rFonts w:asciiTheme="majorHAnsi" w:hAnsiTheme="majorHAnsi" w:cstheme="majorHAnsi"/>
          <w:sz w:val="24"/>
          <w:szCs w:val="24"/>
          <w:lang w:val="ru-MD"/>
        </w:rPr>
        <w:t>„Moldsilva”</w:t>
      </w:r>
      <w:r w:rsidR="00B85010" w:rsidRPr="001C33C4">
        <w:rPr>
          <w:rFonts w:asciiTheme="majorHAnsi" w:hAnsiTheme="majorHAnsi" w:cstheme="majorHAnsi"/>
          <w:sz w:val="24"/>
          <w:szCs w:val="24"/>
          <w:lang w:val="ru-MD"/>
        </w:rPr>
        <w:t xml:space="preserve"> в аренду </w:t>
      </w:r>
      <w:r w:rsidR="00B85010" w:rsidRPr="001C33C4">
        <w:rPr>
          <w:rFonts w:asciiTheme="majorHAnsi" w:eastAsia="Times New Roman" w:hAnsiTheme="majorHAnsi" w:cstheme="majorHAnsi"/>
          <w:color w:val="0D0D0D" w:themeColor="text1" w:themeTint="F2"/>
          <w:sz w:val="24"/>
          <w:szCs w:val="24"/>
          <w:lang w:val="ru-MD" w:eastAsia="ru-RU"/>
        </w:rPr>
        <w:t>физическим и юридическим лицам</w:t>
      </w:r>
      <w:r w:rsidR="00B85010" w:rsidRPr="001C33C4">
        <w:rPr>
          <w:rFonts w:asciiTheme="majorHAnsi" w:hAnsiTheme="majorHAnsi" w:cstheme="majorHAnsi"/>
          <w:sz w:val="24"/>
          <w:szCs w:val="24"/>
          <w:lang w:val="ru-MD"/>
        </w:rPr>
        <w:t xml:space="preserve">. Согласно данным из базы данных ГНС, эти лица не начислили и не уплатили налог на </w:t>
      </w:r>
      <w:r w:rsidR="00B85010" w:rsidRPr="001C33C4">
        <w:rPr>
          <w:rFonts w:asciiTheme="majorHAnsi" w:eastAsia="Times New Roman" w:hAnsiTheme="majorHAnsi" w:cstheme="majorHAnsi"/>
          <w:color w:val="0D0D0D" w:themeColor="text1" w:themeTint="F2"/>
          <w:sz w:val="24"/>
          <w:szCs w:val="24"/>
          <w:lang w:val="ru-MD" w:eastAsia="ru-RU"/>
        </w:rPr>
        <w:t>арендованные</w:t>
      </w:r>
      <w:r w:rsidR="00B85010" w:rsidRPr="001C33C4">
        <w:rPr>
          <w:rFonts w:asciiTheme="majorHAnsi" w:eastAsia="Times New Roman" w:hAnsiTheme="majorHAnsi" w:cs="Times New Roman"/>
          <w:sz w:val="24"/>
          <w:szCs w:val="24"/>
          <w:lang w:val="ru-MD" w:eastAsia="ru-RU"/>
        </w:rPr>
        <w:t xml:space="preserve"> объекты </w:t>
      </w:r>
      <w:r w:rsidR="00B85010" w:rsidRPr="001C33C4">
        <w:rPr>
          <w:rFonts w:asciiTheme="majorHAnsi" w:eastAsia="Times New Roman" w:hAnsiTheme="majorHAnsi" w:cstheme="majorHAnsi"/>
          <w:color w:val="0D0D0D" w:themeColor="text1" w:themeTint="F2"/>
          <w:sz w:val="24"/>
          <w:szCs w:val="24"/>
          <w:lang w:val="ru-MD" w:eastAsia="ru-RU"/>
        </w:rPr>
        <w:t xml:space="preserve">недвижимого имущества, что привело к упущению в 2017 году МПО г. Дурлешть доходов на сумму около </w:t>
      </w:r>
      <w:r w:rsidR="00B85010" w:rsidRPr="001C33C4">
        <w:rPr>
          <w:rFonts w:asciiTheme="majorHAnsi" w:hAnsiTheme="majorHAnsi" w:cstheme="majorHAnsi"/>
          <w:b/>
          <w:sz w:val="24"/>
          <w:szCs w:val="24"/>
          <w:lang w:val="ru-MD"/>
        </w:rPr>
        <w:t xml:space="preserve">10,1 </w:t>
      </w:r>
      <w:r w:rsidR="00B85010" w:rsidRPr="001C33C4">
        <w:rPr>
          <w:rFonts w:asciiTheme="majorHAnsi" w:eastAsia="Times New Roman" w:hAnsiTheme="majorHAnsi" w:cstheme="majorHAnsi"/>
          <w:b/>
          <w:sz w:val="24"/>
          <w:szCs w:val="24"/>
          <w:lang w:val="ru-MD"/>
        </w:rPr>
        <w:t>тыс. МДЛ.</w:t>
      </w:r>
      <w:r w:rsidR="00E977D6">
        <w:rPr>
          <w:rFonts w:asciiTheme="majorHAnsi" w:eastAsia="Times New Roman" w:hAnsiTheme="majorHAnsi" w:cstheme="majorHAnsi"/>
          <w:b/>
          <w:sz w:val="24"/>
          <w:szCs w:val="24"/>
          <w:lang w:val="ru-MD"/>
        </w:rPr>
        <w:t xml:space="preserve"> </w:t>
      </w:r>
    </w:p>
    <w:p w:rsidR="00F043F5" w:rsidRPr="001C33C4" w:rsidRDefault="00F043F5" w:rsidP="00F043F5">
      <w:pPr>
        <w:pStyle w:val="a3"/>
        <w:ind w:left="567"/>
        <w:jc w:val="both"/>
        <w:rPr>
          <w:rFonts w:asciiTheme="majorHAnsi" w:hAnsiTheme="majorHAnsi" w:cstheme="majorHAnsi"/>
          <w:sz w:val="24"/>
          <w:szCs w:val="24"/>
          <w:lang w:val="ru-MD"/>
        </w:rPr>
      </w:pPr>
    </w:p>
    <w:p w:rsidR="002930F9" w:rsidRPr="001C33C4" w:rsidRDefault="002930F9" w:rsidP="00F84090">
      <w:pPr>
        <w:pStyle w:val="a3"/>
        <w:numPr>
          <w:ilvl w:val="1"/>
          <w:numId w:val="16"/>
        </w:numPr>
        <w:ind w:left="0" w:firstLine="720"/>
        <w:jc w:val="both"/>
        <w:rPr>
          <w:rFonts w:asciiTheme="majorHAnsi" w:hAnsiTheme="majorHAnsi"/>
          <w:b/>
          <w:i/>
          <w:sz w:val="24"/>
          <w:szCs w:val="24"/>
          <w:lang w:val="ru-MD"/>
        </w:rPr>
      </w:pPr>
      <w:r w:rsidRPr="001C33C4">
        <w:rPr>
          <w:rFonts w:asciiTheme="majorHAnsi" w:hAnsiTheme="majorHAnsi"/>
          <w:b/>
          <w:i/>
          <w:sz w:val="24"/>
          <w:szCs w:val="24"/>
          <w:lang w:val="ru-MD"/>
        </w:rPr>
        <w:t xml:space="preserve">Необеспечение </w:t>
      </w:r>
      <w:r w:rsidR="007779F3" w:rsidRPr="001C33C4">
        <w:rPr>
          <w:rFonts w:asciiTheme="majorHAnsi" w:hAnsiTheme="majorHAnsi"/>
          <w:b/>
          <w:i/>
          <w:sz w:val="24"/>
          <w:szCs w:val="24"/>
          <w:lang w:val="ru-MD"/>
        </w:rPr>
        <w:t>доход</w:t>
      </w:r>
      <w:r w:rsidR="007779F3">
        <w:rPr>
          <w:rFonts w:asciiTheme="majorHAnsi" w:hAnsiTheme="majorHAnsi"/>
          <w:b/>
          <w:i/>
          <w:sz w:val="24"/>
          <w:szCs w:val="24"/>
          <w:lang w:val="ru-MD"/>
        </w:rPr>
        <w:t>ами,</w:t>
      </w:r>
      <w:r w:rsidR="007779F3" w:rsidRPr="001C33C4">
        <w:rPr>
          <w:rFonts w:asciiTheme="majorHAnsi" w:hAnsiTheme="majorHAnsi"/>
          <w:b/>
          <w:i/>
          <w:sz w:val="24"/>
          <w:szCs w:val="24"/>
          <w:lang w:val="ru-MD"/>
        </w:rPr>
        <w:t xml:space="preserve"> </w:t>
      </w:r>
      <w:r w:rsidRPr="001C33C4">
        <w:rPr>
          <w:rFonts w:asciiTheme="majorHAnsi" w:hAnsiTheme="majorHAnsi"/>
          <w:b/>
          <w:i/>
          <w:sz w:val="24"/>
          <w:szCs w:val="24"/>
          <w:lang w:val="ru-MD"/>
        </w:rPr>
        <w:t>необходимы</w:t>
      </w:r>
      <w:r w:rsidR="007779F3">
        <w:rPr>
          <w:rFonts w:asciiTheme="majorHAnsi" w:hAnsiTheme="majorHAnsi"/>
          <w:b/>
          <w:i/>
          <w:sz w:val="24"/>
          <w:szCs w:val="24"/>
          <w:lang w:val="ru-MD"/>
        </w:rPr>
        <w:t>ми</w:t>
      </w:r>
      <w:r w:rsidRPr="001C33C4">
        <w:rPr>
          <w:rFonts w:asciiTheme="majorHAnsi" w:hAnsiTheme="majorHAnsi"/>
          <w:b/>
          <w:i/>
          <w:sz w:val="24"/>
          <w:szCs w:val="24"/>
          <w:lang w:val="ru-MD"/>
        </w:rPr>
        <w:t xml:space="preserve"> для реализации </w:t>
      </w:r>
      <w:r w:rsidRPr="001C33C4">
        <w:rPr>
          <w:rFonts w:asciiTheme="majorHAnsi" w:hAnsiTheme="majorHAnsi" w:cs="Times New Roman"/>
          <w:b/>
          <w:i/>
          <w:sz w:val="24"/>
          <w:szCs w:val="24"/>
          <w:lang w:val="ru-MD"/>
        </w:rPr>
        <w:t>собственн</w:t>
      </w:r>
      <w:r w:rsidRPr="001C33C4">
        <w:rPr>
          <w:rFonts w:asciiTheme="majorHAnsi" w:hAnsiTheme="majorHAnsi"/>
          <w:b/>
          <w:i/>
          <w:sz w:val="24"/>
          <w:szCs w:val="24"/>
          <w:lang w:val="ru-MD"/>
        </w:rPr>
        <w:t xml:space="preserve">ой </w:t>
      </w:r>
      <w:r w:rsidRPr="001C33C4">
        <w:rPr>
          <w:rFonts w:asciiTheme="majorHAnsi" w:eastAsia="Times New Roman" w:hAnsiTheme="majorHAnsi" w:cstheme="majorHAnsi"/>
          <w:b/>
          <w:i/>
          <w:sz w:val="24"/>
          <w:szCs w:val="24"/>
          <w:lang w:val="ru-MD"/>
        </w:rPr>
        <w:t>деятельности МПО г. Дурлешть.</w:t>
      </w:r>
    </w:p>
    <w:p w:rsidR="00AB3D5F" w:rsidRPr="001C33C4" w:rsidRDefault="00AB3D5F" w:rsidP="00AB3D5F">
      <w:pPr>
        <w:spacing w:after="0" w:line="276" w:lineRule="auto"/>
        <w:ind w:firstLine="709"/>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В 2017 году </w:t>
      </w:r>
      <w:r w:rsidRPr="001C33C4">
        <w:rPr>
          <w:rFonts w:asciiTheme="majorHAnsi" w:hAnsiTheme="majorHAnsi" w:cs="Times New Roman"/>
          <w:sz w:val="24"/>
          <w:szCs w:val="24"/>
          <w:lang w:val="ru-MD"/>
        </w:rPr>
        <w:t xml:space="preserve">мун. Кишинэу </w:t>
      </w:r>
      <w:r w:rsidRPr="001C33C4">
        <w:rPr>
          <w:rFonts w:asciiTheme="majorHAnsi" w:hAnsiTheme="majorHAnsi" w:cstheme="majorHAnsi"/>
          <w:sz w:val="24"/>
          <w:szCs w:val="24"/>
          <w:lang w:val="ru-MD"/>
        </w:rPr>
        <w:t xml:space="preserve">произвел </w:t>
      </w:r>
      <w:r w:rsidRPr="001C33C4">
        <w:rPr>
          <w:rFonts w:asciiTheme="majorHAnsi" w:hAnsiTheme="majorHAnsi" w:cs="Times New Roman"/>
          <w:sz w:val="24"/>
          <w:szCs w:val="24"/>
          <w:lang w:val="ru-MD"/>
        </w:rPr>
        <w:t>трансферты АТЕ Дурлешть в</w:t>
      </w:r>
      <w:r w:rsidRPr="001C33C4">
        <w:rPr>
          <w:rFonts w:asciiTheme="majorHAnsi" w:hAnsiTheme="majorHAnsi" w:cs="Times New Roman"/>
          <w:bCs/>
          <w:sz w:val="24"/>
          <w:szCs w:val="24"/>
          <w:lang w:val="ru-MD"/>
        </w:rPr>
        <w:t xml:space="preserve"> общей сумме</w:t>
      </w:r>
      <w:r w:rsidRPr="001C33C4">
        <w:rPr>
          <w:rFonts w:asciiTheme="majorHAnsi" w:hAnsiTheme="majorHAnsi" w:cs="Times New Roman"/>
          <w:b/>
          <w:bCs/>
          <w:i/>
          <w:iCs/>
          <w:sz w:val="28"/>
          <w:szCs w:val="28"/>
          <w:lang w:val="ru-MD"/>
        </w:rPr>
        <w:t xml:space="preserve"> </w:t>
      </w:r>
      <w:r w:rsidRPr="001C33C4">
        <w:rPr>
          <w:rFonts w:asciiTheme="majorHAnsi" w:hAnsiTheme="majorHAnsi" w:cstheme="majorHAnsi"/>
          <w:sz w:val="24"/>
          <w:szCs w:val="24"/>
          <w:lang w:val="ru-MD"/>
        </w:rPr>
        <w:t xml:space="preserve">4 339,3 </w:t>
      </w:r>
      <w:r w:rsidRPr="001C33C4">
        <w:rPr>
          <w:rFonts w:asciiTheme="majorHAnsi" w:eastAsia="Times New Roman" w:hAnsiTheme="majorHAnsi" w:cstheme="majorHAnsi"/>
          <w:sz w:val="24"/>
          <w:szCs w:val="24"/>
          <w:lang w:val="ru-MD"/>
        </w:rPr>
        <w:t>тыс. МДЛ</w:t>
      </w:r>
      <w:r w:rsidRPr="001C33C4">
        <w:rPr>
          <w:rFonts w:asciiTheme="majorHAnsi" w:hAnsiTheme="majorHAnsi" w:cstheme="majorHAnsi"/>
          <w:sz w:val="24"/>
          <w:szCs w:val="24"/>
          <w:lang w:val="ru-MD"/>
        </w:rPr>
        <w:t xml:space="preserve">, </w:t>
      </w:r>
      <w:r w:rsidRPr="001C33C4">
        <w:rPr>
          <w:rFonts w:asciiTheme="majorHAnsi" w:eastAsia="Times New Roman" w:hAnsiTheme="majorHAnsi" w:cstheme="majorHAnsi"/>
          <w:sz w:val="24"/>
          <w:szCs w:val="24"/>
          <w:lang w:val="ru-MD"/>
        </w:rPr>
        <w:t>в том числе</w:t>
      </w:r>
      <w:r w:rsidRPr="001C33C4">
        <w:rPr>
          <w:rFonts w:asciiTheme="majorHAnsi" w:hAnsiTheme="majorHAnsi" w:cstheme="majorHAnsi"/>
          <w:sz w:val="24"/>
          <w:szCs w:val="24"/>
          <w:lang w:val="ru-MD"/>
        </w:rPr>
        <w:t xml:space="preserve">: 739,4 </w:t>
      </w:r>
      <w:r w:rsidRPr="001C33C4">
        <w:rPr>
          <w:rFonts w:asciiTheme="majorHAnsi" w:eastAsia="Times New Roman" w:hAnsiTheme="majorHAnsi" w:cstheme="majorHAnsi"/>
          <w:sz w:val="24"/>
          <w:szCs w:val="24"/>
          <w:lang w:val="ru-MD"/>
        </w:rPr>
        <w:t>тыс. МДЛ</w:t>
      </w:r>
      <w:r w:rsidRPr="001C33C4">
        <w:rPr>
          <w:rFonts w:asciiTheme="majorHAnsi" w:hAnsiTheme="majorHAnsi" w:cstheme="majorHAnsi"/>
          <w:sz w:val="24"/>
          <w:szCs w:val="24"/>
          <w:lang w:val="ru-MD"/>
        </w:rPr>
        <w:t xml:space="preserve"> – для компенсации расходов населения на отопление и 3 599,9 </w:t>
      </w:r>
      <w:r w:rsidRPr="001C33C4">
        <w:rPr>
          <w:rFonts w:asciiTheme="majorHAnsi" w:eastAsia="Times New Roman" w:hAnsiTheme="majorHAnsi" w:cstheme="majorHAnsi"/>
          <w:sz w:val="24"/>
          <w:szCs w:val="24"/>
          <w:lang w:val="ru-MD"/>
        </w:rPr>
        <w:t>тыс. МДЛ</w:t>
      </w:r>
      <w:r w:rsidRPr="001C33C4">
        <w:rPr>
          <w:rFonts w:asciiTheme="majorHAnsi" w:hAnsiTheme="majorHAnsi" w:cstheme="majorHAnsi"/>
          <w:sz w:val="24"/>
          <w:szCs w:val="24"/>
          <w:lang w:val="ru-MD"/>
        </w:rPr>
        <w:t xml:space="preserve"> – для ремонта дорог, уличного освещения и др., которые представляют собой, фактически, </w:t>
      </w:r>
      <w:r w:rsidRPr="001C33C4">
        <w:rPr>
          <w:rFonts w:asciiTheme="majorHAnsi" w:hAnsiTheme="majorHAnsi" w:cstheme="majorHAnsi"/>
          <w:bCs/>
          <w:sz w:val="24"/>
          <w:szCs w:val="24"/>
          <w:lang w:val="ru-MD"/>
        </w:rPr>
        <w:t>обязательств</w:t>
      </w:r>
      <w:r w:rsidRPr="001C33C4">
        <w:rPr>
          <w:rFonts w:asciiTheme="majorHAnsi" w:hAnsiTheme="majorHAnsi" w:cstheme="majorHAnsi"/>
          <w:sz w:val="24"/>
          <w:szCs w:val="24"/>
          <w:lang w:val="ru-MD"/>
        </w:rPr>
        <w:t>а МПО I уровня.</w:t>
      </w:r>
    </w:p>
    <w:p w:rsidR="00CE4873" w:rsidRPr="001C33C4" w:rsidRDefault="00AB3D5F" w:rsidP="00CE4873">
      <w:pPr>
        <w:pStyle w:val="a3"/>
        <w:spacing w:after="0" w:line="276" w:lineRule="auto"/>
        <w:ind w:left="0" w:firstLine="709"/>
        <w:jc w:val="both"/>
        <w:rPr>
          <w:rFonts w:ascii="Calibri Light" w:eastAsia="Times New Roman" w:hAnsi="Calibri Light" w:cs="Calibri Light"/>
          <w:sz w:val="24"/>
          <w:szCs w:val="24"/>
          <w:lang w:val="ru-MD"/>
        </w:rPr>
      </w:pPr>
      <w:r w:rsidRPr="001C33C4">
        <w:rPr>
          <w:rFonts w:asciiTheme="majorHAnsi" w:hAnsiTheme="majorHAnsi" w:cstheme="majorHAnsi"/>
          <w:sz w:val="24"/>
          <w:szCs w:val="24"/>
          <w:lang w:val="ru-MD"/>
        </w:rPr>
        <w:t>В то же время, Городской совет Дурлешть не про</w:t>
      </w:r>
      <w:r w:rsidR="006A060B">
        <w:rPr>
          <w:rFonts w:asciiTheme="majorHAnsi" w:hAnsiTheme="majorHAnsi" w:cstheme="majorHAnsi"/>
          <w:sz w:val="24"/>
          <w:szCs w:val="24"/>
          <w:lang w:val="ru-MD"/>
        </w:rPr>
        <w:t xml:space="preserve">явил </w:t>
      </w:r>
      <w:r w:rsidRPr="001C33C4">
        <w:rPr>
          <w:rFonts w:asciiTheme="majorHAnsi" w:hAnsiTheme="majorHAnsi" w:cstheme="majorHAnsi"/>
          <w:sz w:val="24"/>
          <w:szCs w:val="24"/>
          <w:lang w:val="ru-MD"/>
        </w:rPr>
        <w:t>интерес</w:t>
      </w:r>
      <w:r w:rsidR="006A060B">
        <w:rPr>
          <w:rFonts w:asciiTheme="majorHAnsi" w:hAnsiTheme="majorHAnsi" w:cstheme="majorHAnsi"/>
          <w:sz w:val="24"/>
          <w:szCs w:val="24"/>
          <w:lang w:val="ru-MD"/>
        </w:rPr>
        <w:t>а</w:t>
      </w:r>
      <w:r w:rsidRPr="001C33C4">
        <w:rPr>
          <w:rFonts w:asciiTheme="majorHAnsi" w:hAnsiTheme="majorHAnsi" w:cstheme="majorHAnsi"/>
          <w:sz w:val="24"/>
          <w:szCs w:val="24"/>
          <w:lang w:val="ru-MD"/>
        </w:rPr>
        <w:t xml:space="preserve"> к увеличению доходов в местный </w:t>
      </w:r>
      <w:r w:rsidRPr="001C33C4">
        <w:rPr>
          <w:rFonts w:asciiTheme="majorHAnsi" w:eastAsia="Times New Roman" w:hAnsiTheme="majorHAnsi" w:cstheme="majorHAnsi"/>
          <w:sz w:val="24"/>
          <w:szCs w:val="24"/>
          <w:lang w:val="ru-MD"/>
        </w:rPr>
        <w:t>бюджет</w:t>
      </w:r>
      <w:r w:rsidRPr="001C33C4">
        <w:rPr>
          <w:rFonts w:asciiTheme="majorHAnsi" w:hAnsiTheme="majorHAnsi" w:cstheme="majorHAnsi"/>
          <w:sz w:val="24"/>
          <w:szCs w:val="24"/>
          <w:lang w:val="ru-MD"/>
        </w:rPr>
        <w:t>. Так, на 2017 год Местный совет утвердил минимальные ставки по налогу на</w:t>
      </w:r>
      <w:r w:rsidR="006A060B">
        <w:rPr>
          <w:rFonts w:asciiTheme="majorHAnsi" w:hAnsiTheme="majorHAnsi" w:cstheme="majorHAnsi"/>
          <w:sz w:val="24"/>
          <w:szCs w:val="24"/>
          <w:lang w:val="ru-MD"/>
        </w:rPr>
        <w:t xml:space="preserve"> </w:t>
      </w:r>
      <w:r w:rsidR="006A060B" w:rsidRPr="001C33C4">
        <w:rPr>
          <w:rFonts w:asciiTheme="majorHAnsi" w:eastAsia="Times New Roman" w:hAnsiTheme="majorHAnsi" w:cstheme="majorHAnsi"/>
          <w:color w:val="0D0D0D" w:themeColor="text1" w:themeTint="F2"/>
          <w:sz w:val="24"/>
          <w:szCs w:val="24"/>
          <w:lang w:val="ru-MD" w:eastAsia="ru-RU"/>
        </w:rPr>
        <w:t>объект</w:t>
      </w:r>
      <w:r w:rsidR="006A060B">
        <w:rPr>
          <w:rFonts w:asciiTheme="majorHAnsi" w:eastAsia="Times New Roman" w:hAnsiTheme="majorHAnsi" w:cstheme="majorHAnsi"/>
          <w:color w:val="0D0D0D" w:themeColor="text1" w:themeTint="F2"/>
          <w:sz w:val="24"/>
          <w:szCs w:val="24"/>
          <w:lang w:val="ru-MD" w:eastAsia="ru-RU"/>
        </w:rPr>
        <w:t>ы</w:t>
      </w:r>
      <w:r w:rsidRPr="001C33C4">
        <w:rPr>
          <w:rFonts w:asciiTheme="majorHAnsi" w:hAnsiTheme="majorHAnsi" w:cstheme="majorHAnsi"/>
          <w:sz w:val="24"/>
          <w:szCs w:val="24"/>
          <w:lang w:val="ru-MD"/>
        </w:rPr>
        <w:t xml:space="preserve"> </w:t>
      </w:r>
      <w:r w:rsidRPr="001C33C4">
        <w:rPr>
          <w:rFonts w:asciiTheme="majorHAnsi" w:eastAsia="Times New Roman" w:hAnsiTheme="majorHAnsi" w:cstheme="majorHAnsi"/>
          <w:color w:val="0D0D0D" w:themeColor="text1" w:themeTint="F2"/>
          <w:sz w:val="24"/>
          <w:szCs w:val="24"/>
          <w:lang w:val="ru-MD" w:eastAsia="ru-RU"/>
        </w:rPr>
        <w:t>недвижимо</w:t>
      </w:r>
      <w:r w:rsidR="006A060B">
        <w:rPr>
          <w:rFonts w:asciiTheme="majorHAnsi" w:eastAsia="Times New Roman" w:hAnsiTheme="majorHAnsi" w:cstheme="majorHAnsi"/>
          <w:color w:val="0D0D0D" w:themeColor="text1" w:themeTint="F2"/>
          <w:sz w:val="24"/>
          <w:szCs w:val="24"/>
          <w:lang w:val="ru-MD" w:eastAsia="ru-RU"/>
        </w:rPr>
        <w:t>го</w:t>
      </w:r>
      <w:r w:rsidRPr="001C33C4">
        <w:rPr>
          <w:rFonts w:asciiTheme="majorHAnsi" w:eastAsia="Times New Roman" w:hAnsiTheme="majorHAnsi" w:cstheme="majorHAnsi"/>
          <w:color w:val="0D0D0D" w:themeColor="text1" w:themeTint="F2"/>
          <w:sz w:val="24"/>
          <w:szCs w:val="24"/>
          <w:lang w:val="ru-MD" w:eastAsia="ru-RU"/>
        </w:rPr>
        <w:t xml:space="preserve"> имуществ</w:t>
      </w:r>
      <w:r w:rsidR="006A060B">
        <w:rPr>
          <w:rFonts w:asciiTheme="majorHAnsi" w:eastAsia="Times New Roman" w:hAnsiTheme="majorHAnsi" w:cstheme="majorHAnsi"/>
          <w:color w:val="0D0D0D" w:themeColor="text1" w:themeTint="F2"/>
          <w:sz w:val="24"/>
          <w:szCs w:val="24"/>
          <w:lang w:val="ru-MD" w:eastAsia="ru-RU"/>
        </w:rPr>
        <w:t>а</w:t>
      </w:r>
      <w:r w:rsidRPr="001C33C4">
        <w:rPr>
          <w:rFonts w:asciiTheme="majorHAnsi" w:eastAsia="Times New Roman" w:hAnsiTheme="majorHAnsi" w:cstheme="majorHAnsi"/>
          <w:color w:val="0D0D0D" w:themeColor="text1" w:themeTint="F2"/>
          <w:sz w:val="24"/>
          <w:szCs w:val="24"/>
          <w:lang w:val="ru-MD" w:eastAsia="ru-RU"/>
        </w:rPr>
        <w:t xml:space="preserve">: жилого назначения (квартиры и индивидуальные жилые дома, </w:t>
      </w:r>
      <w:r w:rsidRPr="001C33C4">
        <w:rPr>
          <w:rFonts w:asciiTheme="majorHAnsi" w:eastAsia="Times New Roman" w:hAnsiTheme="majorHAnsi" w:cstheme="majorHAnsi"/>
          <w:bCs/>
          <w:color w:val="0D0D0D" w:themeColor="text1" w:themeTint="F2"/>
          <w:sz w:val="24"/>
          <w:szCs w:val="24"/>
          <w:lang w:val="ru-MD" w:eastAsia="ru-RU"/>
        </w:rPr>
        <w:t xml:space="preserve">земельные участки, на которых расположены </w:t>
      </w:r>
      <w:r w:rsidR="00CE4873" w:rsidRPr="001C33C4">
        <w:rPr>
          <w:rFonts w:asciiTheme="majorHAnsi" w:eastAsia="Times New Roman" w:hAnsiTheme="majorHAnsi" w:cstheme="majorHAnsi"/>
          <w:bCs/>
          <w:color w:val="0D0D0D" w:themeColor="text1" w:themeTint="F2"/>
          <w:sz w:val="24"/>
          <w:szCs w:val="24"/>
          <w:lang w:val="ru-MD" w:eastAsia="ru-RU"/>
        </w:rPr>
        <w:t xml:space="preserve">эти объекты) </w:t>
      </w:r>
      <w:r w:rsidR="006A060B">
        <w:rPr>
          <w:rFonts w:asciiTheme="majorHAnsi" w:eastAsia="Times New Roman" w:hAnsiTheme="majorHAnsi" w:cstheme="majorHAnsi"/>
          <w:bCs/>
          <w:color w:val="0D0D0D" w:themeColor="text1" w:themeTint="F2"/>
          <w:sz w:val="24"/>
          <w:szCs w:val="24"/>
          <w:lang w:val="ru-MD" w:eastAsia="ru-RU"/>
        </w:rPr>
        <w:t xml:space="preserve">- </w:t>
      </w:r>
      <w:r w:rsidR="00CE4873" w:rsidRPr="001C33C4">
        <w:rPr>
          <w:rFonts w:asciiTheme="majorHAnsi" w:hAnsiTheme="majorHAnsi" w:cstheme="majorHAnsi"/>
          <w:sz w:val="24"/>
          <w:szCs w:val="24"/>
          <w:lang w:val="ru-MD"/>
        </w:rPr>
        <w:t xml:space="preserve">0,05%, в то время как законно разрешенная максимальная ставка составляет 0,4%. </w:t>
      </w:r>
      <w:r w:rsidR="00CE4873" w:rsidRPr="001C33C4">
        <w:rPr>
          <w:rStyle w:val="FontStyle22"/>
          <w:rFonts w:asciiTheme="majorHAnsi" w:eastAsia="Times New Roman" w:hAnsiTheme="majorHAnsi" w:cstheme="majorHAnsi"/>
          <w:sz w:val="24"/>
          <w:szCs w:val="24"/>
          <w:lang w:val="ru-MD" w:eastAsia="ro-RO" w:bidi="en-US"/>
        </w:rPr>
        <w:t>Необходимо отметить факт</w:t>
      </w:r>
      <w:r w:rsidR="00CE4873" w:rsidRPr="001C33C4">
        <w:rPr>
          <w:rFonts w:ascii="Calibri Light" w:hAnsi="Calibri Light" w:cs="Calibri Light"/>
          <w:sz w:val="24"/>
          <w:szCs w:val="24"/>
          <w:lang w:val="ru-MD"/>
        </w:rPr>
        <w:t xml:space="preserve">, что </w:t>
      </w:r>
      <w:r w:rsidR="00CE4873" w:rsidRPr="001C33C4">
        <w:rPr>
          <w:rFonts w:ascii="Calibri Light" w:hAnsi="Calibri Light" w:cs="Times New Roman"/>
          <w:sz w:val="24"/>
          <w:szCs w:val="24"/>
          <w:lang w:val="ru-MD"/>
        </w:rPr>
        <w:t xml:space="preserve">мун. Кишинэу </w:t>
      </w:r>
      <w:r w:rsidR="00CE4873" w:rsidRPr="001C33C4">
        <w:rPr>
          <w:rFonts w:ascii="Calibri Light" w:hAnsi="Calibri Light" w:cs="Calibri Light"/>
          <w:sz w:val="24"/>
          <w:szCs w:val="24"/>
          <w:lang w:val="ru-MD"/>
        </w:rPr>
        <w:t xml:space="preserve">на 2017 год утвердил для этой категории </w:t>
      </w:r>
      <w:r w:rsidR="00CE4873" w:rsidRPr="001C33C4">
        <w:rPr>
          <w:rFonts w:asciiTheme="majorHAnsi" w:eastAsia="Times New Roman" w:hAnsiTheme="majorHAnsi" w:cstheme="majorHAnsi"/>
          <w:color w:val="0D0D0D" w:themeColor="text1" w:themeTint="F2"/>
          <w:sz w:val="24"/>
          <w:szCs w:val="24"/>
          <w:lang w:val="ru-MD" w:eastAsia="ru-RU"/>
        </w:rPr>
        <w:t>недвижимого имущества</w:t>
      </w:r>
      <w:r w:rsidR="00CE4873" w:rsidRPr="001C33C4">
        <w:rPr>
          <w:rFonts w:ascii="Calibri Light" w:hAnsi="Calibri Light" w:cs="Calibri Light"/>
          <w:sz w:val="24"/>
          <w:szCs w:val="24"/>
          <w:lang w:val="ru-MD"/>
        </w:rPr>
        <w:t xml:space="preserve"> ставку </w:t>
      </w:r>
      <w:r w:rsidR="00CE4873" w:rsidRPr="001C33C4">
        <w:rPr>
          <w:rFonts w:asciiTheme="majorHAnsi" w:hAnsiTheme="majorHAnsi" w:cstheme="majorHAnsi"/>
          <w:sz w:val="24"/>
          <w:szCs w:val="24"/>
          <w:lang w:val="ru-MD"/>
        </w:rPr>
        <w:t>0,1% от налогооблагаемой базы или в два раза больше.</w:t>
      </w:r>
      <w:r w:rsidR="00CE4873" w:rsidRPr="001C33C4">
        <w:rPr>
          <w:rFonts w:ascii="Times New Roman" w:hAnsi="Times New Roman" w:cs="Times New Roman"/>
          <w:sz w:val="26"/>
          <w:szCs w:val="26"/>
          <w:lang w:val="ru-MD"/>
        </w:rPr>
        <w:t xml:space="preserve"> </w:t>
      </w:r>
    </w:p>
    <w:p w:rsidR="009B6D40" w:rsidRPr="001C33C4" w:rsidRDefault="009B6D40" w:rsidP="009B6D40">
      <w:pPr>
        <w:spacing w:after="0"/>
        <w:ind w:firstLine="567"/>
        <w:jc w:val="both"/>
        <w:rPr>
          <w:rFonts w:asciiTheme="majorHAnsi" w:hAnsiTheme="majorHAnsi" w:cstheme="majorHAnsi"/>
          <w:spacing w:val="-2"/>
          <w:sz w:val="24"/>
          <w:szCs w:val="24"/>
          <w:lang w:val="ru-MD"/>
        </w:rPr>
      </w:pPr>
      <w:r w:rsidRPr="001C33C4">
        <w:rPr>
          <w:rFonts w:asciiTheme="majorHAnsi" w:hAnsiTheme="majorHAnsi" w:cstheme="majorHAnsi"/>
          <w:spacing w:val="-2"/>
          <w:sz w:val="24"/>
          <w:szCs w:val="24"/>
          <w:lang w:val="ru-MD"/>
        </w:rPr>
        <w:t>Также, согласно Отчету CF2 из АИС</w:t>
      </w:r>
      <w:r w:rsidRPr="001C33C4">
        <w:rPr>
          <w:rFonts w:asciiTheme="majorHAnsi" w:eastAsia="Times New Roman" w:hAnsiTheme="majorHAnsi" w:cstheme="majorHAnsi"/>
          <w:bCs/>
          <w:sz w:val="24"/>
          <w:szCs w:val="24"/>
          <w:lang w:val="ru-MD" w:eastAsia="ro-RO"/>
        </w:rPr>
        <w:t xml:space="preserve"> ,,Налоговый кадастр</w:t>
      </w:r>
      <w:r w:rsidRPr="001C33C4">
        <w:rPr>
          <w:rFonts w:asciiTheme="majorHAnsi" w:hAnsiTheme="majorHAnsi" w:cstheme="majorHAnsi"/>
          <w:sz w:val="24"/>
          <w:szCs w:val="24"/>
          <w:lang w:val="ru-MD"/>
        </w:rPr>
        <w:t>”</w:t>
      </w:r>
      <w:r w:rsidRPr="001C33C4">
        <w:rPr>
          <w:rFonts w:asciiTheme="majorHAnsi" w:hAnsiTheme="majorHAnsi" w:cstheme="majorHAnsi"/>
          <w:spacing w:val="-2"/>
          <w:sz w:val="24"/>
          <w:szCs w:val="24"/>
          <w:lang w:val="ru-MD"/>
        </w:rPr>
        <w:t xml:space="preserve">, в г. Дурлешть не участвовали в </w:t>
      </w:r>
      <w:r w:rsidRPr="001C33C4">
        <w:rPr>
          <w:rFonts w:asciiTheme="majorHAnsi" w:eastAsia="Times New Roman" w:hAnsiTheme="majorHAnsi" w:cstheme="majorHAnsi"/>
          <w:color w:val="0D0D0D" w:themeColor="text1" w:themeTint="F2"/>
          <w:spacing w:val="-2"/>
          <w:sz w:val="24"/>
          <w:szCs w:val="24"/>
          <w:lang w:val="ru-MD" w:eastAsia="ru-RU"/>
        </w:rPr>
        <w:t xml:space="preserve">налогообложении </w:t>
      </w:r>
      <w:r w:rsidRPr="001C33C4">
        <w:rPr>
          <w:rFonts w:asciiTheme="majorHAnsi" w:hAnsiTheme="majorHAnsi" w:cstheme="majorHAnsi"/>
          <w:sz w:val="24"/>
          <w:szCs w:val="24"/>
          <w:lang w:val="ru-MD"/>
        </w:rPr>
        <w:t xml:space="preserve">1329 </w:t>
      </w:r>
      <w:r w:rsidRPr="001C33C4">
        <w:rPr>
          <w:rFonts w:asciiTheme="majorHAnsi" w:eastAsia="Times New Roman" w:hAnsiTheme="majorHAnsi" w:cs="Times New Roman"/>
          <w:sz w:val="24"/>
          <w:szCs w:val="24"/>
          <w:lang w:val="ru-MD" w:eastAsia="ru-RU"/>
        </w:rPr>
        <w:t xml:space="preserve">объектов </w:t>
      </w:r>
      <w:r w:rsidRPr="001C33C4">
        <w:rPr>
          <w:rFonts w:asciiTheme="majorHAnsi" w:eastAsia="Times New Roman" w:hAnsiTheme="majorHAnsi" w:cstheme="majorHAnsi"/>
          <w:color w:val="0D0D0D" w:themeColor="text1" w:themeTint="F2"/>
          <w:sz w:val="24"/>
          <w:szCs w:val="24"/>
          <w:lang w:val="ru-MD" w:eastAsia="ru-RU"/>
        </w:rPr>
        <w:t xml:space="preserve">недвижимого имущества общей площадью </w:t>
      </w:r>
      <w:r w:rsidRPr="001C33C4">
        <w:rPr>
          <w:rFonts w:asciiTheme="majorHAnsi" w:hAnsiTheme="majorHAnsi" w:cstheme="majorHAnsi"/>
          <w:sz w:val="24"/>
          <w:szCs w:val="24"/>
          <w:lang w:val="ru-MD"/>
        </w:rPr>
        <w:t xml:space="preserve">74,0 тыс. кв. м, оцененных в целях </w:t>
      </w:r>
      <w:r w:rsidRPr="001C33C4">
        <w:rPr>
          <w:rFonts w:asciiTheme="majorHAnsi" w:eastAsia="Times New Roman" w:hAnsiTheme="majorHAnsi" w:cstheme="majorHAnsi"/>
          <w:color w:val="0D0D0D" w:themeColor="text1" w:themeTint="F2"/>
          <w:sz w:val="24"/>
          <w:szCs w:val="24"/>
          <w:lang w:val="ru-MD" w:eastAsia="ru-RU"/>
        </w:rPr>
        <w:t xml:space="preserve">налогообложения в размере </w:t>
      </w:r>
      <w:r w:rsidRPr="001C33C4">
        <w:rPr>
          <w:rFonts w:asciiTheme="majorHAnsi" w:hAnsiTheme="majorHAnsi" w:cstheme="majorHAnsi"/>
          <w:sz w:val="24"/>
          <w:szCs w:val="24"/>
          <w:lang w:val="ru-MD"/>
        </w:rPr>
        <w:t xml:space="preserve">301,3 </w:t>
      </w:r>
      <w:r w:rsidRPr="001C33C4">
        <w:rPr>
          <w:rFonts w:asciiTheme="majorHAnsi" w:eastAsia="Times New Roman" w:hAnsiTheme="majorHAnsi" w:cstheme="majorHAnsi"/>
          <w:sz w:val="24"/>
          <w:szCs w:val="24"/>
          <w:lang w:val="ru-MD" w:eastAsia="ro-MD"/>
        </w:rPr>
        <w:t>млн. МДЛ</w:t>
      </w:r>
      <w:r w:rsidRPr="001C33C4">
        <w:rPr>
          <w:rFonts w:asciiTheme="majorHAnsi" w:hAnsiTheme="majorHAnsi" w:cstheme="majorHAnsi"/>
          <w:sz w:val="24"/>
          <w:szCs w:val="24"/>
          <w:lang w:val="ru-MD"/>
        </w:rPr>
        <w:t xml:space="preserve">, принадлежащих 869 физическим лицам. Упущенный доход от налога на </w:t>
      </w:r>
      <w:r w:rsidRPr="001C33C4">
        <w:rPr>
          <w:rFonts w:asciiTheme="majorHAnsi" w:eastAsia="Times New Roman" w:hAnsiTheme="majorHAnsi" w:cs="Times New Roman"/>
          <w:sz w:val="24"/>
          <w:szCs w:val="24"/>
          <w:lang w:val="ru-MD" w:eastAsia="ru-RU"/>
        </w:rPr>
        <w:t xml:space="preserve">объекты </w:t>
      </w:r>
      <w:r w:rsidRPr="001C33C4">
        <w:rPr>
          <w:rFonts w:asciiTheme="majorHAnsi" w:eastAsia="Times New Roman" w:hAnsiTheme="majorHAnsi" w:cstheme="majorHAnsi"/>
          <w:color w:val="0D0D0D" w:themeColor="text1" w:themeTint="F2"/>
          <w:sz w:val="24"/>
          <w:szCs w:val="24"/>
          <w:lang w:val="ru-MD" w:eastAsia="ru-RU"/>
        </w:rPr>
        <w:t xml:space="preserve">недвижимого имущества составляет </w:t>
      </w:r>
      <w:r w:rsidRPr="001C33C4">
        <w:rPr>
          <w:rFonts w:asciiTheme="majorHAnsi" w:eastAsia="Times New Roman" w:hAnsiTheme="majorHAnsi" w:cstheme="majorHAnsi"/>
          <w:b/>
          <w:color w:val="0D0D0D" w:themeColor="text1" w:themeTint="F2"/>
          <w:sz w:val="24"/>
          <w:szCs w:val="24"/>
          <w:lang w:val="ru-MD" w:eastAsia="ru-RU"/>
        </w:rPr>
        <w:t xml:space="preserve">около </w:t>
      </w:r>
      <w:r w:rsidRPr="001C33C4">
        <w:rPr>
          <w:rFonts w:asciiTheme="majorHAnsi" w:hAnsiTheme="majorHAnsi" w:cstheme="majorHAnsi"/>
          <w:b/>
          <w:sz w:val="24"/>
          <w:szCs w:val="24"/>
          <w:lang w:val="ru-MD"/>
        </w:rPr>
        <w:t xml:space="preserve">0,15 </w:t>
      </w:r>
      <w:r w:rsidRPr="001C33C4">
        <w:rPr>
          <w:rFonts w:asciiTheme="majorHAnsi" w:eastAsia="Times New Roman" w:hAnsiTheme="majorHAnsi" w:cstheme="majorHAnsi"/>
          <w:b/>
          <w:sz w:val="24"/>
          <w:szCs w:val="24"/>
          <w:lang w:val="ru-MD" w:eastAsia="ro-MD"/>
        </w:rPr>
        <w:t>млн. МДЛ</w:t>
      </w:r>
      <w:r w:rsidRPr="001C33C4">
        <w:rPr>
          <w:rFonts w:asciiTheme="majorHAnsi" w:hAnsiTheme="majorHAnsi" w:cstheme="majorHAnsi"/>
          <w:b/>
          <w:sz w:val="24"/>
          <w:szCs w:val="24"/>
          <w:lang w:val="ru-MD"/>
        </w:rPr>
        <w:t>.</w:t>
      </w:r>
    </w:p>
    <w:p w:rsidR="009B6D40" w:rsidRPr="001C33C4" w:rsidRDefault="009B6D40" w:rsidP="004C13BC">
      <w:pPr>
        <w:spacing w:after="120" w:line="276" w:lineRule="auto"/>
        <w:ind w:firstLine="709"/>
        <w:jc w:val="both"/>
        <w:rPr>
          <w:rFonts w:asciiTheme="majorHAnsi" w:hAnsiTheme="majorHAnsi" w:cstheme="majorHAnsi"/>
          <w:sz w:val="24"/>
          <w:szCs w:val="24"/>
          <w:lang w:val="ru-MD"/>
        </w:rPr>
      </w:pPr>
      <w:r w:rsidRPr="001C33C4">
        <w:rPr>
          <w:rStyle w:val="FontStyle22"/>
          <w:rFonts w:asciiTheme="majorHAnsi" w:eastAsia="Times New Roman" w:hAnsiTheme="majorHAnsi" w:cstheme="majorHAnsi"/>
          <w:sz w:val="24"/>
          <w:szCs w:val="24"/>
          <w:lang w:val="ru-MD" w:eastAsia="ro-RO" w:bidi="en-US"/>
        </w:rPr>
        <w:t>Необходимо отметить</w:t>
      </w:r>
      <w:r w:rsidRPr="001C33C4">
        <w:rPr>
          <w:rFonts w:ascii="Calibri Light" w:hAnsi="Calibri Light" w:cs="Calibri Light"/>
          <w:sz w:val="24"/>
          <w:szCs w:val="24"/>
          <w:lang w:val="ru-MD"/>
        </w:rPr>
        <w:t xml:space="preserve">, что для аналогичных </w:t>
      </w:r>
      <w:r w:rsidRPr="001C33C4">
        <w:rPr>
          <w:rFonts w:asciiTheme="majorHAnsi" w:eastAsia="Times New Roman" w:hAnsiTheme="majorHAnsi" w:cs="Times New Roman"/>
          <w:sz w:val="24"/>
          <w:szCs w:val="24"/>
          <w:lang w:val="ru-MD" w:eastAsia="ru-RU"/>
        </w:rPr>
        <w:t xml:space="preserve">объектов </w:t>
      </w:r>
      <w:r w:rsidRPr="001C33C4">
        <w:rPr>
          <w:rFonts w:asciiTheme="majorHAnsi" w:eastAsia="Times New Roman" w:hAnsiTheme="majorHAnsi" w:cstheme="majorHAnsi"/>
          <w:color w:val="0D0D0D" w:themeColor="text1" w:themeTint="F2"/>
          <w:sz w:val="24"/>
          <w:szCs w:val="24"/>
          <w:lang w:val="ru-MD" w:eastAsia="ru-RU"/>
        </w:rPr>
        <w:t>недвижимого имущества, входящих в эту же категорию недвижимого имущества, установленных в ст.</w:t>
      </w:r>
      <w:r w:rsidRPr="001C33C4">
        <w:rPr>
          <w:rFonts w:asciiTheme="majorHAnsi" w:hAnsiTheme="majorHAnsi" w:cstheme="majorHAnsi"/>
          <w:sz w:val="24"/>
          <w:szCs w:val="24"/>
          <w:lang w:val="ru-MD" w:eastAsia="ru-RU"/>
        </w:rPr>
        <w:t xml:space="preserve">280 (1) a) Налогового кодекса, были </w:t>
      </w:r>
      <w:r w:rsidRPr="001C33C4">
        <w:rPr>
          <w:rFonts w:asciiTheme="majorHAnsi" w:eastAsia="Times New Roman" w:hAnsiTheme="majorHAnsi" w:cs="Times New Roman"/>
          <w:sz w:val="24"/>
          <w:szCs w:val="24"/>
          <w:lang w:val="ru-MD" w:eastAsia="ru-RU"/>
        </w:rPr>
        <w:t xml:space="preserve">утверждены различные ставки </w:t>
      </w:r>
      <w:r w:rsidRPr="001C33C4">
        <w:rPr>
          <w:rFonts w:asciiTheme="majorHAnsi" w:eastAsia="Times New Roman" w:hAnsiTheme="majorHAnsi" w:cstheme="majorHAnsi"/>
          <w:color w:val="0D0D0D" w:themeColor="text1" w:themeTint="F2"/>
          <w:sz w:val="24"/>
          <w:szCs w:val="24"/>
          <w:lang w:val="ru-MD" w:eastAsia="ru-RU"/>
        </w:rPr>
        <w:t>налогообложения, что усложняет осуществление мониторинга полноты начисления и поступления налога в местный бюджет.</w:t>
      </w:r>
    </w:p>
    <w:p w:rsidR="009B6D40" w:rsidRPr="001C33C4" w:rsidRDefault="00D96E79" w:rsidP="004C13BC">
      <w:pPr>
        <w:pStyle w:val="a3"/>
        <w:numPr>
          <w:ilvl w:val="1"/>
          <w:numId w:val="16"/>
        </w:numPr>
        <w:spacing w:line="276" w:lineRule="auto"/>
        <w:ind w:left="0" w:firstLine="709"/>
        <w:jc w:val="both"/>
        <w:rPr>
          <w:rFonts w:asciiTheme="majorHAnsi" w:eastAsia="Times New Roman" w:hAnsiTheme="majorHAnsi" w:cstheme="majorHAnsi"/>
          <w:b/>
          <w:sz w:val="24"/>
          <w:szCs w:val="24"/>
          <w:lang w:val="ru-MD" w:eastAsia="ru-RU"/>
        </w:rPr>
      </w:pPr>
      <w:r w:rsidRPr="001C33C4">
        <w:rPr>
          <w:rFonts w:asciiTheme="majorHAnsi" w:hAnsiTheme="majorHAnsi" w:cstheme="majorHAnsi"/>
          <w:b/>
          <w:sz w:val="24"/>
          <w:szCs w:val="24"/>
          <w:lang w:val="ru-MD"/>
        </w:rPr>
        <w:t xml:space="preserve">Недостаточная система контроля за доходами от налогов и сборов </w:t>
      </w:r>
      <w:r w:rsidRPr="001C33C4">
        <w:rPr>
          <w:rFonts w:asciiTheme="majorHAnsi" w:eastAsia="Times New Roman" w:hAnsiTheme="majorHAnsi" w:cstheme="majorHAnsi"/>
          <w:b/>
          <w:sz w:val="24"/>
          <w:szCs w:val="24"/>
          <w:lang w:val="ru-MD" w:eastAsia="ru-RU"/>
        </w:rPr>
        <w:t xml:space="preserve">обусловила в 2017 году недооценку их при планировании на 1,0 </w:t>
      </w:r>
      <w:r w:rsidRPr="001C33C4">
        <w:rPr>
          <w:rFonts w:asciiTheme="majorHAnsi" w:eastAsia="Times New Roman" w:hAnsiTheme="majorHAnsi" w:cstheme="majorHAnsi"/>
          <w:b/>
          <w:sz w:val="24"/>
          <w:szCs w:val="24"/>
          <w:lang w:val="ru-MD" w:eastAsia="ro-MD"/>
        </w:rPr>
        <w:t>млн. МДЛ</w:t>
      </w:r>
      <w:r w:rsidRPr="001C33C4">
        <w:rPr>
          <w:rFonts w:asciiTheme="majorHAnsi" w:eastAsia="Times New Roman" w:hAnsiTheme="majorHAnsi" w:cstheme="majorHAnsi"/>
          <w:b/>
          <w:sz w:val="24"/>
          <w:szCs w:val="24"/>
          <w:lang w:val="ru-MD" w:eastAsia="ru-RU"/>
        </w:rPr>
        <w:t xml:space="preserve"> и лишила бюджет АТЕ возможных поступлений на сумму около 0,2 </w:t>
      </w:r>
      <w:r w:rsidRPr="001C33C4">
        <w:rPr>
          <w:rFonts w:asciiTheme="majorHAnsi" w:eastAsia="Times New Roman" w:hAnsiTheme="majorHAnsi" w:cstheme="majorHAnsi"/>
          <w:b/>
          <w:sz w:val="24"/>
          <w:szCs w:val="24"/>
          <w:lang w:val="ru-MD" w:eastAsia="ro-MD"/>
        </w:rPr>
        <w:t>млн. МДЛ</w:t>
      </w:r>
      <w:r w:rsidRPr="001C33C4">
        <w:rPr>
          <w:rFonts w:asciiTheme="majorHAnsi" w:eastAsia="Times New Roman" w:hAnsiTheme="majorHAnsi" w:cstheme="majorHAnsi"/>
          <w:b/>
          <w:sz w:val="24"/>
          <w:szCs w:val="24"/>
          <w:lang w:val="ru-MD" w:eastAsia="ru-RU"/>
        </w:rPr>
        <w:t>.</w:t>
      </w:r>
    </w:p>
    <w:p w:rsidR="00D96E79" w:rsidRPr="001C33C4" w:rsidRDefault="00D96E79" w:rsidP="004C13BC">
      <w:pPr>
        <w:pStyle w:val="a3"/>
        <w:numPr>
          <w:ilvl w:val="0"/>
          <w:numId w:val="13"/>
        </w:numPr>
        <w:tabs>
          <w:tab w:val="left" w:pos="851"/>
        </w:tabs>
        <w:spacing w:line="276" w:lineRule="auto"/>
        <w:ind w:left="0" w:firstLine="709"/>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lastRenderedPageBreak/>
        <w:t xml:space="preserve">Согласно отчетным данным, доходы </w:t>
      </w:r>
      <w:r w:rsidR="005070A2" w:rsidRPr="001C33C4">
        <w:rPr>
          <w:rFonts w:asciiTheme="majorHAnsi" w:hAnsiTheme="majorHAnsi" w:cstheme="majorHAnsi"/>
          <w:sz w:val="24"/>
          <w:szCs w:val="24"/>
          <w:lang w:val="ru-MD"/>
        </w:rPr>
        <w:t>от сбора за объекты торговли и/или объекты по оказанию социальных услуг (далее - сбор за объекты торговли) были за</w:t>
      </w:r>
      <w:r w:rsidR="005070A2" w:rsidRPr="001C33C4">
        <w:rPr>
          <w:rFonts w:asciiTheme="majorHAnsi" w:eastAsia="Times New Roman" w:hAnsiTheme="majorHAnsi" w:cstheme="majorHAnsi"/>
          <w:sz w:val="24"/>
          <w:szCs w:val="24"/>
          <w:lang w:val="ru-MD"/>
        </w:rPr>
        <w:t>планированы/</w:t>
      </w:r>
      <w:r w:rsidR="005070A2" w:rsidRPr="00B4232E">
        <w:rPr>
          <w:rFonts w:asciiTheme="majorHAnsi" w:eastAsia="Times New Roman" w:hAnsiTheme="majorHAnsi" w:cstheme="majorHAnsi"/>
          <w:sz w:val="24"/>
          <w:szCs w:val="24"/>
          <w:lang w:val="ru-MD"/>
        </w:rPr>
        <w:t>уточнены в</w:t>
      </w:r>
      <w:r w:rsidR="005070A2" w:rsidRPr="001C33C4">
        <w:rPr>
          <w:rFonts w:asciiTheme="majorHAnsi" w:eastAsia="Times New Roman" w:hAnsiTheme="majorHAnsi" w:cstheme="majorHAnsi"/>
          <w:sz w:val="24"/>
          <w:szCs w:val="24"/>
          <w:lang w:val="ru-MD"/>
        </w:rPr>
        <w:t xml:space="preserve"> сумме </w:t>
      </w:r>
      <w:r w:rsidR="005070A2" w:rsidRPr="001C33C4">
        <w:rPr>
          <w:rFonts w:asciiTheme="majorHAnsi" w:eastAsia="Times New Roman" w:hAnsiTheme="majorHAnsi" w:cs="Times New Roman"/>
          <w:sz w:val="24"/>
          <w:szCs w:val="24"/>
          <w:lang w:val="ru-MD"/>
        </w:rPr>
        <w:t xml:space="preserve">1,0 </w:t>
      </w:r>
      <w:r w:rsidR="005070A2" w:rsidRPr="001C33C4">
        <w:rPr>
          <w:rFonts w:asciiTheme="majorHAnsi" w:eastAsia="Times New Roman" w:hAnsiTheme="majorHAnsi" w:cstheme="majorHAnsi"/>
          <w:sz w:val="24"/>
          <w:szCs w:val="24"/>
          <w:lang w:val="ru-MD" w:eastAsia="ro-MD"/>
        </w:rPr>
        <w:t>млн. МДЛ</w:t>
      </w:r>
      <w:r w:rsidR="005070A2" w:rsidRPr="001C33C4">
        <w:rPr>
          <w:rFonts w:asciiTheme="majorHAnsi" w:eastAsia="Times New Roman" w:hAnsiTheme="majorHAnsi" w:cs="Times New Roman"/>
          <w:sz w:val="24"/>
          <w:szCs w:val="24"/>
          <w:lang w:val="ru-MD"/>
        </w:rPr>
        <w:t xml:space="preserve"> и исполнены в сумме 1,6 </w:t>
      </w:r>
      <w:r w:rsidR="005070A2" w:rsidRPr="001C33C4">
        <w:rPr>
          <w:rFonts w:asciiTheme="majorHAnsi" w:eastAsia="Times New Roman" w:hAnsiTheme="majorHAnsi" w:cstheme="majorHAnsi"/>
          <w:sz w:val="24"/>
          <w:szCs w:val="24"/>
          <w:lang w:val="ru-MD" w:eastAsia="ro-MD"/>
        </w:rPr>
        <w:t>млн. МДЛ</w:t>
      </w:r>
      <w:r w:rsidR="005070A2" w:rsidRPr="001C33C4">
        <w:rPr>
          <w:rFonts w:asciiTheme="majorHAnsi" w:eastAsia="Times New Roman" w:hAnsiTheme="majorHAnsi" w:cs="Times New Roman"/>
          <w:sz w:val="24"/>
          <w:szCs w:val="24"/>
          <w:lang w:val="ru-MD"/>
        </w:rPr>
        <w:t xml:space="preserve"> или на 0,6 </w:t>
      </w:r>
      <w:r w:rsidR="005070A2" w:rsidRPr="001C33C4">
        <w:rPr>
          <w:rFonts w:asciiTheme="majorHAnsi" w:eastAsia="Times New Roman" w:hAnsiTheme="majorHAnsi" w:cstheme="majorHAnsi"/>
          <w:sz w:val="24"/>
          <w:szCs w:val="24"/>
          <w:lang w:val="ru-MD" w:eastAsia="ro-MD"/>
        </w:rPr>
        <w:t>млн. МДЛ</w:t>
      </w:r>
      <w:r w:rsidR="005070A2" w:rsidRPr="001C33C4">
        <w:rPr>
          <w:rFonts w:asciiTheme="majorHAnsi" w:eastAsia="Times New Roman" w:hAnsiTheme="majorHAnsi" w:cs="Times New Roman"/>
          <w:sz w:val="24"/>
          <w:szCs w:val="24"/>
          <w:lang w:val="ru-MD"/>
        </w:rPr>
        <w:t xml:space="preserve"> больше. Несмотря на то, что в 2017 году поступили доходы от </w:t>
      </w:r>
      <w:r w:rsidR="005070A2" w:rsidRPr="001C33C4">
        <w:rPr>
          <w:rFonts w:asciiTheme="majorHAnsi" w:hAnsiTheme="majorHAnsi" w:cstheme="majorHAnsi"/>
          <w:sz w:val="24"/>
          <w:szCs w:val="24"/>
          <w:lang w:val="ru-MD"/>
        </w:rPr>
        <w:t xml:space="preserve">сбора за объекты торговли на 0,5 </w:t>
      </w:r>
      <w:r w:rsidR="005070A2" w:rsidRPr="001C33C4">
        <w:rPr>
          <w:rFonts w:asciiTheme="majorHAnsi" w:eastAsia="Times New Roman" w:hAnsiTheme="majorHAnsi" w:cstheme="majorHAnsi"/>
          <w:sz w:val="24"/>
          <w:szCs w:val="24"/>
          <w:lang w:val="ru-MD" w:eastAsia="ro-MD"/>
        </w:rPr>
        <w:t>млн. МДЛ</w:t>
      </w:r>
      <w:r w:rsidR="005070A2" w:rsidRPr="001C33C4">
        <w:rPr>
          <w:rFonts w:asciiTheme="majorHAnsi" w:hAnsiTheme="majorHAnsi" w:cstheme="majorHAnsi"/>
          <w:sz w:val="24"/>
          <w:szCs w:val="24"/>
          <w:lang w:val="ru-MD"/>
        </w:rPr>
        <w:t xml:space="preserve"> больше, чем в 2016 году, в то же время резервы по поступлению этих доходов остаются неосвоенными. Так, согласно списку </w:t>
      </w:r>
      <w:r w:rsidR="005070A2" w:rsidRPr="001C33C4">
        <w:rPr>
          <w:rFonts w:asciiTheme="majorHAnsi" w:hAnsiTheme="majorHAnsi" w:cstheme="majorHAnsi"/>
          <w:bCs/>
          <w:sz w:val="24"/>
          <w:szCs w:val="24"/>
          <w:lang w:val="ru-MD"/>
        </w:rPr>
        <w:t>экономических агент</w:t>
      </w:r>
      <w:r w:rsidR="005070A2" w:rsidRPr="001C33C4">
        <w:rPr>
          <w:rFonts w:asciiTheme="majorHAnsi" w:hAnsiTheme="majorHAnsi" w:cstheme="majorHAnsi"/>
          <w:sz w:val="24"/>
          <w:szCs w:val="24"/>
          <w:lang w:val="ru-MD"/>
        </w:rPr>
        <w:t xml:space="preserve">ов, которым МПО Дурлешть выдал разрешения на </w:t>
      </w:r>
      <w:r w:rsidR="005070A2" w:rsidRPr="001C33C4">
        <w:rPr>
          <w:rFonts w:asciiTheme="majorHAnsi" w:eastAsia="Times New Roman" w:hAnsiTheme="majorHAnsi" w:cstheme="majorHAnsi"/>
          <w:color w:val="000000"/>
          <w:sz w:val="24"/>
          <w:szCs w:val="24"/>
          <w:lang w:val="ru-MD" w:eastAsia="ru-RU"/>
        </w:rPr>
        <w:t xml:space="preserve">функционирование </w:t>
      </w:r>
      <w:r w:rsidR="005070A2" w:rsidRPr="001C33C4">
        <w:rPr>
          <w:rFonts w:asciiTheme="majorHAnsi" w:hAnsiTheme="majorHAnsi" w:cstheme="majorHAnsi"/>
          <w:sz w:val="24"/>
          <w:szCs w:val="24"/>
          <w:lang w:val="ru-MD"/>
        </w:rPr>
        <w:t>объектов торговли, доходы от сбора за объекты торговли</w:t>
      </w:r>
      <w:r w:rsidR="005070A2" w:rsidRPr="001C33C4">
        <w:rPr>
          <w:rFonts w:asciiTheme="majorHAnsi" w:eastAsia="Times New Roman" w:hAnsiTheme="majorHAnsi" w:cstheme="majorHAnsi"/>
          <w:color w:val="000000"/>
          <w:sz w:val="24"/>
          <w:szCs w:val="24"/>
          <w:lang w:val="ru-MD" w:eastAsia="ru-RU"/>
        </w:rPr>
        <w:t xml:space="preserve"> должны были составить 1,8 </w:t>
      </w:r>
      <w:r w:rsidR="005070A2" w:rsidRPr="001C33C4">
        <w:rPr>
          <w:rFonts w:asciiTheme="majorHAnsi" w:eastAsia="Times New Roman" w:hAnsiTheme="majorHAnsi" w:cstheme="majorHAnsi"/>
          <w:color w:val="000000"/>
          <w:sz w:val="24"/>
          <w:szCs w:val="24"/>
          <w:lang w:val="ru-MD" w:eastAsia="ro-MD"/>
        </w:rPr>
        <w:t>млн. МДЛ</w:t>
      </w:r>
      <w:r w:rsidR="005070A2" w:rsidRPr="001C33C4">
        <w:rPr>
          <w:rFonts w:asciiTheme="majorHAnsi" w:eastAsia="Times New Roman" w:hAnsiTheme="majorHAnsi" w:cstheme="majorHAnsi"/>
          <w:color w:val="000000"/>
          <w:sz w:val="24"/>
          <w:szCs w:val="24"/>
          <w:lang w:val="ru-MD" w:eastAsia="ru-RU"/>
        </w:rPr>
        <w:t xml:space="preserve"> или на 0,2 </w:t>
      </w:r>
      <w:r w:rsidR="005070A2" w:rsidRPr="001C33C4">
        <w:rPr>
          <w:rFonts w:asciiTheme="majorHAnsi" w:eastAsia="Times New Roman" w:hAnsiTheme="majorHAnsi" w:cstheme="majorHAnsi"/>
          <w:color w:val="000000"/>
          <w:sz w:val="24"/>
          <w:szCs w:val="24"/>
          <w:lang w:val="ru-MD" w:eastAsia="ro-MD"/>
        </w:rPr>
        <w:t>млн. МДЛ</w:t>
      </w:r>
      <w:r w:rsidR="005070A2" w:rsidRPr="001C33C4">
        <w:rPr>
          <w:rFonts w:asciiTheme="majorHAnsi" w:eastAsia="Times New Roman" w:hAnsiTheme="majorHAnsi" w:cstheme="majorHAnsi"/>
          <w:color w:val="000000"/>
          <w:sz w:val="24"/>
          <w:szCs w:val="24"/>
          <w:lang w:val="ru-MD" w:eastAsia="ru-RU"/>
        </w:rPr>
        <w:t xml:space="preserve"> больше, чем поступило.</w:t>
      </w:r>
    </w:p>
    <w:p w:rsidR="005070A2" w:rsidRPr="001C33C4" w:rsidRDefault="005070A2" w:rsidP="004C13BC">
      <w:pPr>
        <w:pStyle w:val="a3"/>
        <w:numPr>
          <w:ilvl w:val="0"/>
          <w:numId w:val="13"/>
        </w:numPr>
        <w:spacing w:line="276" w:lineRule="auto"/>
        <w:ind w:left="0" w:firstLine="426"/>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Аналогичная ситуация </w:t>
      </w:r>
      <w:r w:rsidR="004765CE" w:rsidRPr="001C33C4">
        <w:rPr>
          <w:rFonts w:asciiTheme="majorHAnsi" w:hAnsiTheme="majorHAnsi" w:cstheme="majorHAnsi"/>
          <w:sz w:val="24"/>
          <w:szCs w:val="24"/>
          <w:lang w:val="ru-MD"/>
        </w:rPr>
        <w:t xml:space="preserve">была установлена и по доходам от платы за выдачу градостроительных сертификатов. В 2016 году эти доходы составили </w:t>
      </w:r>
      <w:r w:rsidR="004765CE" w:rsidRPr="001C33C4">
        <w:rPr>
          <w:rFonts w:asciiTheme="majorHAnsi" w:eastAsia="Times New Roman" w:hAnsiTheme="majorHAnsi" w:cs="Times New Roman"/>
          <w:sz w:val="24"/>
          <w:szCs w:val="24"/>
          <w:lang w:val="ru-MD"/>
        </w:rPr>
        <w:t xml:space="preserve">0,35 </w:t>
      </w:r>
      <w:r w:rsidR="004765CE" w:rsidRPr="001C33C4">
        <w:rPr>
          <w:rFonts w:asciiTheme="majorHAnsi" w:eastAsia="Times New Roman" w:hAnsiTheme="majorHAnsi" w:cstheme="majorHAnsi"/>
          <w:sz w:val="24"/>
          <w:szCs w:val="24"/>
          <w:lang w:val="ru-MD" w:eastAsia="ro-MD"/>
        </w:rPr>
        <w:t>млн. МДЛ</w:t>
      </w:r>
      <w:r w:rsidR="004765CE" w:rsidRPr="001C33C4">
        <w:rPr>
          <w:rFonts w:asciiTheme="majorHAnsi" w:eastAsia="Times New Roman" w:hAnsiTheme="majorHAnsi" w:cs="Times New Roman"/>
          <w:sz w:val="24"/>
          <w:szCs w:val="24"/>
          <w:lang w:val="ru-MD"/>
        </w:rPr>
        <w:t xml:space="preserve">, а на 2017 год они были запланированы в сумме 0,2 </w:t>
      </w:r>
      <w:r w:rsidR="004765CE" w:rsidRPr="001C33C4">
        <w:rPr>
          <w:rFonts w:asciiTheme="majorHAnsi" w:eastAsia="Times New Roman" w:hAnsiTheme="majorHAnsi" w:cstheme="majorHAnsi"/>
          <w:sz w:val="24"/>
          <w:szCs w:val="24"/>
          <w:lang w:val="ru-MD" w:eastAsia="ro-MD"/>
        </w:rPr>
        <w:t>млн. МДЛ</w:t>
      </w:r>
      <w:r w:rsidR="004765CE" w:rsidRPr="001C33C4">
        <w:rPr>
          <w:rFonts w:asciiTheme="majorHAnsi" w:eastAsia="Times New Roman" w:hAnsiTheme="majorHAnsi" w:cs="Times New Roman"/>
          <w:sz w:val="24"/>
          <w:szCs w:val="24"/>
          <w:lang w:val="ru-MD"/>
        </w:rPr>
        <w:t xml:space="preserve"> или на 0,15 </w:t>
      </w:r>
      <w:r w:rsidR="004765CE" w:rsidRPr="001C33C4">
        <w:rPr>
          <w:rFonts w:asciiTheme="majorHAnsi" w:eastAsia="Times New Roman" w:hAnsiTheme="majorHAnsi" w:cstheme="majorHAnsi"/>
          <w:sz w:val="24"/>
          <w:szCs w:val="24"/>
          <w:lang w:val="ru-MD" w:eastAsia="ro-MD"/>
        </w:rPr>
        <w:t>млн. МДЛ</w:t>
      </w:r>
      <w:r w:rsidR="004765CE" w:rsidRPr="001C33C4">
        <w:rPr>
          <w:rFonts w:asciiTheme="majorHAnsi" w:eastAsia="Times New Roman" w:hAnsiTheme="majorHAnsi" w:cs="Times New Roman"/>
          <w:sz w:val="24"/>
          <w:szCs w:val="24"/>
          <w:lang w:val="ru-MD"/>
        </w:rPr>
        <w:t xml:space="preserve"> меньше. </w:t>
      </w:r>
      <w:r w:rsidR="004765CE" w:rsidRPr="001C33C4">
        <w:rPr>
          <w:rFonts w:asciiTheme="majorHAnsi" w:eastAsia="Times New Roman" w:hAnsiTheme="majorHAnsi" w:cs="Times New Roman"/>
          <w:sz w:val="24"/>
          <w:szCs w:val="24"/>
          <w:lang w:val="ru-MD" w:eastAsia="ru-RU"/>
        </w:rPr>
        <w:t>Вместе с тем</w:t>
      </w:r>
      <w:r w:rsidR="004765CE" w:rsidRPr="001C33C4">
        <w:rPr>
          <w:rFonts w:asciiTheme="majorHAnsi" w:eastAsia="Times New Roman" w:hAnsiTheme="majorHAnsi" w:cs="Times New Roman"/>
          <w:sz w:val="24"/>
          <w:szCs w:val="24"/>
          <w:lang w:val="ru-MD"/>
        </w:rPr>
        <w:t xml:space="preserve">, в 2017 году поступивший доход составил 0,4 </w:t>
      </w:r>
      <w:r w:rsidR="004765CE" w:rsidRPr="001C33C4">
        <w:rPr>
          <w:rFonts w:asciiTheme="majorHAnsi" w:eastAsia="Times New Roman" w:hAnsiTheme="majorHAnsi" w:cstheme="majorHAnsi"/>
          <w:sz w:val="24"/>
          <w:szCs w:val="24"/>
          <w:lang w:val="ru-MD" w:eastAsia="ro-MD"/>
        </w:rPr>
        <w:t>млн. МДЛ</w:t>
      </w:r>
      <w:r w:rsidR="004765CE" w:rsidRPr="001C33C4">
        <w:rPr>
          <w:rFonts w:asciiTheme="majorHAnsi" w:eastAsia="Times New Roman" w:hAnsiTheme="majorHAnsi" w:cs="Times New Roman"/>
          <w:sz w:val="24"/>
          <w:szCs w:val="24"/>
          <w:lang w:val="ru-MD"/>
        </w:rPr>
        <w:t xml:space="preserve"> или на 0,2 </w:t>
      </w:r>
      <w:r w:rsidR="004765CE" w:rsidRPr="001C33C4">
        <w:rPr>
          <w:rFonts w:asciiTheme="majorHAnsi" w:eastAsia="Times New Roman" w:hAnsiTheme="majorHAnsi" w:cstheme="majorHAnsi"/>
          <w:sz w:val="24"/>
          <w:szCs w:val="24"/>
          <w:lang w:val="ru-MD" w:eastAsia="ro-MD"/>
        </w:rPr>
        <w:t>млн. МДЛ</w:t>
      </w:r>
      <w:r w:rsidR="004765CE" w:rsidRPr="001C33C4">
        <w:rPr>
          <w:rFonts w:asciiTheme="majorHAnsi" w:eastAsia="Times New Roman" w:hAnsiTheme="majorHAnsi" w:cs="Times New Roman"/>
          <w:sz w:val="24"/>
          <w:szCs w:val="24"/>
          <w:lang w:val="ru-MD"/>
        </w:rPr>
        <w:t xml:space="preserve"> больше запланированного.</w:t>
      </w:r>
    </w:p>
    <w:p w:rsidR="004765CE" w:rsidRPr="001C33C4" w:rsidRDefault="00F043F5" w:rsidP="004C13BC">
      <w:pPr>
        <w:spacing w:line="276" w:lineRule="auto"/>
        <w:ind w:firstLine="720"/>
        <w:jc w:val="both"/>
        <w:rPr>
          <w:rFonts w:asciiTheme="majorHAnsi" w:eastAsia="Times New Roman" w:hAnsiTheme="majorHAnsi" w:cs="Times New Roman"/>
          <w:b/>
          <w:i/>
          <w:sz w:val="24"/>
          <w:szCs w:val="24"/>
          <w:lang w:val="ru-MD"/>
        </w:rPr>
      </w:pPr>
      <w:r w:rsidRPr="001C33C4">
        <w:rPr>
          <w:rFonts w:asciiTheme="majorHAnsi" w:eastAsia="Times New Roman" w:hAnsiTheme="majorHAnsi" w:cs="Times New Roman"/>
          <w:b/>
          <w:i/>
          <w:sz w:val="24"/>
          <w:szCs w:val="24"/>
          <w:lang w:val="ru-MD"/>
        </w:rPr>
        <w:t xml:space="preserve">5.8. </w:t>
      </w:r>
      <w:r w:rsidR="004765CE" w:rsidRPr="001C33C4">
        <w:rPr>
          <w:rFonts w:asciiTheme="majorHAnsi" w:eastAsia="Times New Roman" w:hAnsiTheme="majorHAnsi" w:cs="Times New Roman"/>
          <w:b/>
          <w:i/>
          <w:sz w:val="24"/>
          <w:szCs w:val="24"/>
          <w:lang w:val="ru-MD"/>
        </w:rPr>
        <w:t xml:space="preserve">Отсутствие полной информации по оплате за куплю-продажу </w:t>
      </w:r>
      <w:r w:rsidR="004765CE" w:rsidRPr="001C33C4">
        <w:rPr>
          <w:rFonts w:asciiTheme="majorHAnsi" w:eastAsia="Times New Roman" w:hAnsiTheme="majorHAnsi" w:cstheme="majorHAnsi"/>
          <w:b/>
          <w:bCs/>
          <w:i/>
          <w:sz w:val="24"/>
          <w:szCs w:val="24"/>
          <w:lang w:val="ru-MD"/>
        </w:rPr>
        <w:t xml:space="preserve">земельного участка в предыдущие периоды, в частности, суммы, уплаченной в государственный бюджет, определяет риск недостоверности </w:t>
      </w:r>
      <w:r w:rsidR="004765CE" w:rsidRPr="001C33C4">
        <w:rPr>
          <w:rFonts w:asciiTheme="majorHAnsi" w:eastAsia="Times New Roman" w:hAnsiTheme="majorHAnsi" w:cstheme="majorHAnsi"/>
          <w:b/>
          <w:bCs/>
          <w:i/>
          <w:sz w:val="24"/>
          <w:szCs w:val="24"/>
          <w:lang w:val="ru-MD" w:eastAsia="ru-RU"/>
        </w:rPr>
        <w:t>зарегистрирован</w:t>
      </w:r>
      <w:r w:rsidR="004765CE" w:rsidRPr="001C33C4">
        <w:rPr>
          <w:rFonts w:asciiTheme="majorHAnsi" w:eastAsia="Times New Roman" w:hAnsiTheme="majorHAnsi" w:cstheme="majorHAnsi"/>
          <w:b/>
          <w:bCs/>
          <w:i/>
          <w:sz w:val="24"/>
          <w:szCs w:val="24"/>
          <w:lang w:val="ru-MD"/>
        </w:rPr>
        <w:t>ных обязательств.</w:t>
      </w:r>
    </w:p>
    <w:p w:rsidR="004C13BC" w:rsidRPr="001C33C4" w:rsidRDefault="004765CE" w:rsidP="00285445">
      <w:pPr>
        <w:pStyle w:val="a3"/>
        <w:spacing w:after="0" w:line="276" w:lineRule="auto"/>
        <w:ind w:left="0" w:firstLine="709"/>
        <w:jc w:val="both"/>
        <w:rPr>
          <w:rFonts w:ascii="Calibri Light" w:eastAsia="Times New Roman" w:hAnsi="Calibri Light" w:cs="Calibri Light"/>
          <w:sz w:val="24"/>
          <w:szCs w:val="24"/>
          <w:lang w:val="ru-MD"/>
        </w:rPr>
      </w:pPr>
      <w:r w:rsidRPr="001C33C4">
        <w:rPr>
          <w:rFonts w:asciiTheme="majorHAnsi" w:eastAsia="Times New Roman" w:hAnsiTheme="majorHAnsi" w:cs="Times New Roman"/>
          <w:sz w:val="24"/>
          <w:szCs w:val="24"/>
          <w:lang w:val="ru-MD"/>
        </w:rPr>
        <w:t xml:space="preserve">Согласно информации, представленной </w:t>
      </w:r>
      <w:r w:rsidRPr="001C33C4">
        <w:rPr>
          <w:rFonts w:asciiTheme="majorHAnsi" w:eastAsia="Calibri" w:hAnsiTheme="majorHAnsi" w:cs="Times New Roman"/>
          <w:sz w:val="24"/>
          <w:szCs w:val="24"/>
          <w:lang w:val="ru-MD"/>
        </w:rPr>
        <w:t xml:space="preserve">аудиторской группе </w:t>
      </w:r>
      <w:r w:rsidRPr="001C33C4">
        <w:rPr>
          <w:rFonts w:asciiTheme="majorHAnsi" w:eastAsia="Times New Roman" w:hAnsiTheme="majorHAnsi" w:cs="Times New Roman"/>
          <w:sz w:val="24"/>
          <w:szCs w:val="24"/>
          <w:lang w:val="ru-MD" w:eastAsia="ru-RU"/>
        </w:rPr>
        <w:t>ответственн</w:t>
      </w:r>
      <w:r w:rsidRPr="001C33C4">
        <w:rPr>
          <w:rFonts w:asciiTheme="majorHAnsi" w:eastAsia="Calibri" w:hAnsiTheme="majorHAnsi" w:cs="Times New Roman"/>
          <w:sz w:val="24"/>
          <w:szCs w:val="24"/>
          <w:lang w:val="ru-MD"/>
        </w:rPr>
        <w:t xml:space="preserve">ыми лицами Примэрии города Дурлешть, </w:t>
      </w:r>
      <w:r w:rsidRPr="001C33C4">
        <w:rPr>
          <w:rFonts w:asciiTheme="majorHAnsi" w:eastAsia="Calibri" w:hAnsiTheme="majorHAnsi" w:cstheme="majorHAnsi"/>
          <w:bCs/>
          <w:sz w:val="24"/>
          <w:szCs w:val="24"/>
          <w:lang w:val="ru-MD"/>
        </w:rPr>
        <w:t>обязательств</w:t>
      </w:r>
      <w:r w:rsidRPr="001C33C4">
        <w:rPr>
          <w:rFonts w:asciiTheme="majorHAnsi" w:eastAsia="Calibri" w:hAnsiTheme="majorHAnsi" w:cs="Times New Roman"/>
          <w:sz w:val="24"/>
          <w:szCs w:val="24"/>
          <w:lang w:val="ru-MD"/>
        </w:rPr>
        <w:t xml:space="preserve">о АО </w:t>
      </w:r>
      <w:r w:rsidRPr="001C33C4">
        <w:rPr>
          <w:rFonts w:asciiTheme="majorHAnsi" w:eastAsia="Times New Roman" w:hAnsiTheme="majorHAnsi" w:cs="Times New Roman"/>
          <w:sz w:val="24"/>
          <w:szCs w:val="24"/>
          <w:lang w:val="ru-MD"/>
        </w:rPr>
        <w:t xml:space="preserve">„ASCHIM” составляет </w:t>
      </w:r>
      <w:r w:rsidRPr="001C33C4">
        <w:rPr>
          <w:rFonts w:asciiTheme="majorHAnsi" w:eastAsia="Times New Roman" w:hAnsiTheme="majorHAnsi" w:cs="Times New Roman"/>
          <w:b/>
          <w:i/>
          <w:sz w:val="24"/>
          <w:szCs w:val="24"/>
          <w:lang w:val="ru-MD"/>
        </w:rPr>
        <w:t xml:space="preserve">115,6 </w:t>
      </w:r>
      <w:r w:rsidRPr="001C33C4">
        <w:rPr>
          <w:rFonts w:asciiTheme="majorHAnsi" w:eastAsia="Times New Roman" w:hAnsiTheme="majorHAnsi" w:cstheme="majorHAnsi"/>
          <w:b/>
          <w:i/>
          <w:sz w:val="24"/>
          <w:szCs w:val="24"/>
          <w:lang w:val="ru-MD"/>
        </w:rPr>
        <w:t>тыс. МДЛ</w:t>
      </w:r>
      <w:r w:rsidRPr="001C33C4">
        <w:rPr>
          <w:rFonts w:asciiTheme="majorHAnsi" w:eastAsia="Times New Roman" w:hAnsiTheme="majorHAnsi" w:cs="Times New Roman"/>
          <w:b/>
          <w:i/>
          <w:sz w:val="24"/>
          <w:szCs w:val="24"/>
          <w:lang w:val="ru-MD"/>
        </w:rPr>
        <w:t xml:space="preserve"> </w:t>
      </w:r>
      <w:r w:rsidRPr="001C33C4">
        <w:rPr>
          <w:rFonts w:asciiTheme="majorHAnsi" w:eastAsia="Times New Roman" w:hAnsiTheme="majorHAnsi" w:cs="Times New Roman"/>
          <w:sz w:val="24"/>
          <w:szCs w:val="24"/>
          <w:lang w:val="ru-MD"/>
        </w:rPr>
        <w:t>(неиндексированное), оно не было отражено в бухгалтерском учете</w:t>
      </w:r>
      <w:r w:rsidR="004C13BC" w:rsidRPr="001C33C4">
        <w:rPr>
          <w:rFonts w:asciiTheme="majorHAnsi" w:eastAsia="Times New Roman" w:hAnsiTheme="majorHAnsi" w:cs="Times New Roman"/>
          <w:sz w:val="24"/>
          <w:szCs w:val="24"/>
          <w:lang w:val="ru-MD"/>
        </w:rPr>
        <w:t xml:space="preserve">. </w:t>
      </w:r>
      <w:r w:rsidR="004C13BC" w:rsidRPr="001C33C4">
        <w:rPr>
          <w:rFonts w:asciiTheme="majorHAnsi" w:eastAsia="Times New Roman" w:hAnsiTheme="majorHAnsi" w:cstheme="majorHAnsi"/>
          <w:bCs/>
          <w:sz w:val="24"/>
          <w:szCs w:val="24"/>
          <w:lang w:val="ru-MD"/>
        </w:rPr>
        <w:t>Обязательств</w:t>
      </w:r>
      <w:r w:rsidR="004C13BC" w:rsidRPr="001C33C4">
        <w:rPr>
          <w:rFonts w:asciiTheme="majorHAnsi" w:eastAsia="Times New Roman" w:hAnsiTheme="majorHAnsi" w:cs="Times New Roman"/>
          <w:sz w:val="24"/>
          <w:szCs w:val="24"/>
          <w:lang w:val="ru-MD"/>
        </w:rPr>
        <w:t xml:space="preserve">о было сформировано в результате продажи в 2004 году прилегающего </w:t>
      </w:r>
      <w:r w:rsidR="004C13BC" w:rsidRPr="001C33C4">
        <w:rPr>
          <w:rFonts w:asciiTheme="majorHAnsi" w:eastAsia="Times New Roman" w:hAnsiTheme="majorHAnsi" w:cstheme="majorHAnsi"/>
          <w:bCs/>
          <w:sz w:val="24"/>
          <w:szCs w:val="24"/>
          <w:lang w:val="ru-MD"/>
        </w:rPr>
        <w:t xml:space="preserve">земельного участка, с эшелонированием платежей до </w:t>
      </w:r>
      <w:r w:rsidR="004C13BC" w:rsidRPr="001C33C4">
        <w:rPr>
          <w:rFonts w:asciiTheme="majorHAnsi" w:eastAsia="Times New Roman" w:hAnsiTheme="majorHAnsi" w:cs="Times New Roman"/>
          <w:sz w:val="24"/>
          <w:szCs w:val="24"/>
          <w:lang w:val="ru-MD"/>
        </w:rPr>
        <w:t xml:space="preserve">2015 года. </w:t>
      </w:r>
      <w:r w:rsidR="004C13BC" w:rsidRPr="001C33C4">
        <w:rPr>
          <w:rStyle w:val="FontStyle22"/>
          <w:rFonts w:asciiTheme="majorHAnsi" w:eastAsia="Times New Roman" w:hAnsiTheme="majorHAnsi" w:cstheme="majorHAnsi"/>
          <w:sz w:val="24"/>
          <w:szCs w:val="24"/>
          <w:lang w:val="ru-MD" w:eastAsia="ro-RO" w:bidi="en-US"/>
        </w:rPr>
        <w:t>Необходимо отметить</w:t>
      </w:r>
      <w:r w:rsidR="004C13BC" w:rsidRPr="001C33C4">
        <w:rPr>
          <w:rFonts w:ascii="Calibri Light" w:hAnsi="Calibri Light" w:cs="Calibri Light"/>
          <w:sz w:val="24"/>
          <w:szCs w:val="24"/>
          <w:lang w:val="ru-MD"/>
        </w:rPr>
        <w:t xml:space="preserve">, что согласно </w:t>
      </w:r>
      <w:r w:rsidR="004C13BC" w:rsidRPr="001C33C4">
        <w:rPr>
          <w:rFonts w:ascii="Calibri Light" w:eastAsia="Calibri" w:hAnsi="Calibri Light" w:cs="Times New Roman"/>
          <w:sz w:val="24"/>
          <w:szCs w:val="24"/>
          <w:lang w:val="ru-MD"/>
        </w:rPr>
        <w:t xml:space="preserve">законодательным </w:t>
      </w:r>
      <w:r w:rsidR="004C13BC" w:rsidRPr="001C33C4">
        <w:rPr>
          <w:rFonts w:ascii="Calibri Light" w:eastAsia="Times New Roman" w:hAnsi="Calibri Light" w:cs="Times New Roman"/>
          <w:sz w:val="24"/>
          <w:szCs w:val="24"/>
          <w:lang w:val="ru-MD" w:eastAsia="ru-RU"/>
        </w:rPr>
        <w:t>положениям</w:t>
      </w:r>
      <w:r w:rsidR="004C13BC" w:rsidRPr="001C33C4">
        <w:rPr>
          <w:vertAlign w:val="superscript"/>
          <w:lang w:val="ru-MD"/>
        </w:rPr>
        <w:footnoteReference w:id="19"/>
      </w:r>
      <w:r w:rsidR="004C13BC" w:rsidRPr="001C33C4">
        <w:rPr>
          <w:rFonts w:asciiTheme="majorHAnsi" w:eastAsia="Times New Roman" w:hAnsiTheme="majorHAnsi" w:cs="Times New Roman"/>
          <w:sz w:val="24"/>
          <w:szCs w:val="24"/>
          <w:lang w:val="ru-MD"/>
        </w:rPr>
        <w:t xml:space="preserve">, которые периодически изменялись, денежные средства от продажи </w:t>
      </w:r>
      <w:r w:rsidR="004C13BC" w:rsidRPr="001C33C4">
        <w:rPr>
          <w:rFonts w:asciiTheme="majorHAnsi" w:eastAsia="Times New Roman" w:hAnsiTheme="majorHAnsi" w:cstheme="majorHAnsi"/>
          <w:bCs/>
          <w:sz w:val="24"/>
          <w:szCs w:val="24"/>
          <w:lang w:val="ru-MD"/>
        </w:rPr>
        <w:t xml:space="preserve">земельных участков, являющихся публичной </w:t>
      </w:r>
      <w:r w:rsidR="004C13BC" w:rsidRPr="001C33C4">
        <w:rPr>
          <w:rFonts w:asciiTheme="majorHAnsi" w:eastAsia="Times New Roman" w:hAnsiTheme="majorHAnsi" w:cs="Times New Roman"/>
          <w:bCs/>
          <w:sz w:val="24"/>
          <w:szCs w:val="24"/>
          <w:lang w:val="ru-MD"/>
        </w:rPr>
        <w:t>собственн</w:t>
      </w:r>
      <w:r w:rsidR="004C13BC" w:rsidRPr="001C33C4">
        <w:rPr>
          <w:rFonts w:asciiTheme="majorHAnsi" w:eastAsia="Times New Roman" w:hAnsiTheme="majorHAnsi" w:cstheme="majorHAnsi"/>
          <w:bCs/>
          <w:sz w:val="24"/>
          <w:szCs w:val="24"/>
          <w:lang w:val="ru-MD"/>
        </w:rPr>
        <w:t xml:space="preserve">остью </w:t>
      </w:r>
      <w:r w:rsidR="004C13BC" w:rsidRPr="001C33C4">
        <w:rPr>
          <w:rFonts w:asciiTheme="majorHAnsi" w:eastAsia="Times New Roman" w:hAnsiTheme="majorHAnsi" w:cs="Times New Roman"/>
          <w:bCs/>
          <w:sz w:val="24"/>
          <w:szCs w:val="24"/>
          <w:lang w:val="ru-MD"/>
        </w:rPr>
        <w:t>административно-территориальных единиц, с</w:t>
      </w:r>
      <w:r w:rsidR="004C13BC" w:rsidRPr="001C33C4">
        <w:rPr>
          <w:rFonts w:asciiTheme="majorHAnsi" w:eastAsia="Times New Roman" w:hAnsiTheme="majorHAnsi" w:cstheme="majorHAnsi"/>
          <w:bCs/>
          <w:sz w:val="24"/>
          <w:szCs w:val="24"/>
          <w:lang w:val="ru-MD"/>
        </w:rPr>
        <w:t xml:space="preserve"> </w:t>
      </w:r>
      <w:r w:rsidR="004C13BC" w:rsidRPr="0094159A">
        <w:rPr>
          <w:rFonts w:asciiTheme="majorHAnsi" w:eastAsia="Times New Roman" w:hAnsiTheme="majorHAnsi" w:cs="Times New Roman"/>
          <w:sz w:val="24"/>
          <w:szCs w:val="24"/>
          <w:lang w:val="ru-MD"/>
        </w:rPr>
        <w:t>17.12.2009</w:t>
      </w:r>
      <w:r w:rsidR="004C13BC" w:rsidRPr="001C33C4">
        <w:rPr>
          <w:rFonts w:asciiTheme="majorHAnsi" w:eastAsia="Times New Roman" w:hAnsiTheme="majorHAnsi" w:cs="Times New Roman"/>
          <w:sz w:val="24"/>
          <w:szCs w:val="24"/>
          <w:lang w:val="ru-MD"/>
        </w:rPr>
        <w:t xml:space="preserve"> полностью перечисляются в бюджет АТЕ. В предыдущие периоды они распределялись между бюджетом АТЕ (50% и с 13.05.2005 – 80%) и государственным бюджетом. </w:t>
      </w:r>
      <w:r w:rsidR="004C13BC" w:rsidRPr="001C33C4">
        <w:rPr>
          <w:rFonts w:asciiTheme="majorHAnsi" w:eastAsia="Times New Roman" w:hAnsiTheme="majorHAnsi" w:cs="Times New Roman"/>
          <w:sz w:val="24"/>
          <w:szCs w:val="24"/>
          <w:lang w:val="ru-MD" w:eastAsia="ru-RU"/>
        </w:rPr>
        <w:t>Вместе с тем</w:t>
      </w:r>
      <w:r w:rsidR="004C13BC" w:rsidRPr="001C33C4">
        <w:rPr>
          <w:rFonts w:asciiTheme="majorHAnsi" w:eastAsia="Times New Roman" w:hAnsiTheme="majorHAnsi" w:cs="Times New Roman"/>
          <w:sz w:val="24"/>
          <w:szCs w:val="24"/>
          <w:lang w:val="ru-MD"/>
        </w:rPr>
        <w:t xml:space="preserve">, ежегодно платежи должны индексироваться на размер инфляции. </w:t>
      </w:r>
      <w:r w:rsidR="004C13BC" w:rsidRPr="001C33C4">
        <w:rPr>
          <w:rStyle w:val="FontStyle22"/>
          <w:rFonts w:asciiTheme="majorHAnsi" w:eastAsia="Times New Roman" w:hAnsiTheme="majorHAnsi" w:cstheme="majorHAnsi"/>
          <w:sz w:val="24"/>
          <w:szCs w:val="24"/>
          <w:lang w:val="ru-MD" w:eastAsia="ro-RO" w:bidi="en-US"/>
        </w:rPr>
        <w:t>Необходимо отметить</w:t>
      </w:r>
      <w:r w:rsidR="004C13BC" w:rsidRPr="001C33C4">
        <w:rPr>
          <w:rFonts w:ascii="Calibri Light" w:hAnsi="Calibri Light" w:cs="Calibri Light"/>
          <w:sz w:val="24"/>
          <w:szCs w:val="24"/>
          <w:lang w:val="ru-MD"/>
        </w:rPr>
        <w:t xml:space="preserve">, </w:t>
      </w:r>
      <w:r w:rsidR="00127D2A" w:rsidRPr="001C33C4">
        <w:rPr>
          <w:rFonts w:ascii="Calibri Light" w:hAnsi="Calibri Light" w:cs="Calibri Light"/>
          <w:sz w:val="24"/>
          <w:szCs w:val="24"/>
          <w:lang w:val="ru-MD"/>
        </w:rPr>
        <w:t xml:space="preserve">что в период проведения </w:t>
      </w:r>
      <w:r w:rsidR="00127D2A" w:rsidRPr="001C33C4">
        <w:rPr>
          <w:rFonts w:ascii="Calibri Light" w:hAnsi="Calibri Light" w:cs="Times New Roman"/>
          <w:sz w:val="24"/>
          <w:szCs w:val="24"/>
          <w:lang w:val="ru-MD"/>
        </w:rPr>
        <w:t>аудиторской миссии</w:t>
      </w:r>
      <w:r w:rsidR="009B727E">
        <w:rPr>
          <w:rFonts w:ascii="Calibri Light" w:hAnsi="Calibri Light" w:cs="Times New Roman"/>
          <w:sz w:val="24"/>
          <w:szCs w:val="24"/>
          <w:lang w:val="ru-MD"/>
        </w:rPr>
        <w:t xml:space="preserve"> </w:t>
      </w:r>
      <w:r w:rsidR="009B727E">
        <w:rPr>
          <w:rFonts w:ascii="Calibri Light" w:hAnsi="Calibri Light" w:cs="Times New Roman"/>
          <w:sz w:val="24"/>
          <w:szCs w:val="24"/>
          <w:lang w:val="ru-RU"/>
        </w:rPr>
        <w:t>установлено, что</w:t>
      </w:r>
      <w:r w:rsidR="00127D2A" w:rsidRPr="001C33C4">
        <w:rPr>
          <w:rFonts w:ascii="Calibri Light" w:hAnsi="Calibri Light" w:cs="Times New Roman"/>
          <w:sz w:val="24"/>
          <w:szCs w:val="24"/>
          <w:lang w:val="ru-MD"/>
        </w:rPr>
        <w:t xml:space="preserve"> Примэрия г. Дурлешть находи</w:t>
      </w:r>
      <w:r w:rsidR="00D95292">
        <w:rPr>
          <w:rFonts w:ascii="Calibri Light" w:hAnsi="Calibri Light" w:cs="Times New Roman"/>
          <w:sz w:val="24"/>
          <w:szCs w:val="24"/>
          <w:lang w:val="ru-MD"/>
        </w:rPr>
        <w:t xml:space="preserve">тся </w:t>
      </w:r>
      <w:r w:rsidR="00127D2A" w:rsidRPr="001C33C4">
        <w:rPr>
          <w:rFonts w:ascii="Calibri Light" w:hAnsi="Calibri Light" w:cs="Times New Roman"/>
          <w:sz w:val="24"/>
          <w:szCs w:val="24"/>
          <w:lang w:val="ru-MD"/>
        </w:rPr>
        <w:t xml:space="preserve">в судебном споре с этим </w:t>
      </w:r>
      <w:r w:rsidR="00127D2A" w:rsidRPr="001C33C4">
        <w:rPr>
          <w:rFonts w:asciiTheme="majorHAnsi" w:hAnsiTheme="majorHAnsi" w:cstheme="majorHAnsi"/>
          <w:bCs/>
          <w:sz w:val="24"/>
          <w:szCs w:val="24"/>
          <w:lang w:val="ru-MD"/>
        </w:rPr>
        <w:t>экономическим агент</w:t>
      </w:r>
      <w:r w:rsidR="00127D2A" w:rsidRPr="001C33C4">
        <w:rPr>
          <w:rFonts w:ascii="Calibri Light" w:hAnsi="Calibri Light" w:cs="Times New Roman"/>
          <w:sz w:val="24"/>
          <w:szCs w:val="24"/>
          <w:lang w:val="ru-MD"/>
        </w:rPr>
        <w:t>ом.</w:t>
      </w:r>
    </w:p>
    <w:p w:rsidR="00F043F5" w:rsidRPr="001C33C4" w:rsidRDefault="00F043F5" w:rsidP="00F043F5">
      <w:pPr>
        <w:pStyle w:val="a3"/>
        <w:jc w:val="both"/>
        <w:rPr>
          <w:rFonts w:asciiTheme="majorHAnsi" w:eastAsia="Times New Roman" w:hAnsiTheme="majorHAnsi" w:cs="Times New Roman"/>
          <w:sz w:val="24"/>
          <w:szCs w:val="24"/>
          <w:lang w:val="ru-MD"/>
        </w:rPr>
      </w:pPr>
    </w:p>
    <w:p w:rsidR="00127D2A" w:rsidRPr="001C33C4" w:rsidRDefault="00127D2A" w:rsidP="00F043F5">
      <w:pPr>
        <w:pStyle w:val="a3"/>
        <w:numPr>
          <w:ilvl w:val="0"/>
          <w:numId w:val="1"/>
        </w:numPr>
        <w:jc w:val="both"/>
        <w:rPr>
          <w:rFonts w:cstheme="minorHAnsi"/>
          <w:b/>
          <w:bCs/>
          <w:sz w:val="24"/>
          <w:szCs w:val="24"/>
          <w:lang w:val="ru-MD"/>
        </w:rPr>
      </w:pPr>
      <w:r w:rsidRPr="001C33C4">
        <w:rPr>
          <w:rFonts w:asciiTheme="majorHAnsi" w:eastAsia="Times New Roman" w:hAnsiTheme="majorHAnsi" w:cstheme="majorHAnsi"/>
          <w:b/>
          <w:sz w:val="24"/>
          <w:szCs w:val="24"/>
          <w:lang w:val="ru-MD"/>
        </w:rPr>
        <w:t>ОТВЕТСТВЕННОСТИ РУКОВОДСТВА ЗА СОСТАВЛЕНИЕ ФИНАНСОВОЙ ОТЧЕТНОСТИ</w:t>
      </w:r>
    </w:p>
    <w:p w:rsidR="00127D2A" w:rsidRPr="001C33C4" w:rsidRDefault="00127D2A" w:rsidP="00127D2A">
      <w:pPr>
        <w:spacing w:after="0" w:line="276" w:lineRule="auto"/>
        <w:ind w:firstLine="540"/>
        <w:jc w:val="both"/>
        <w:rPr>
          <w:rFonts w:asciiTheme="majorHAnsi" w:hAnsiTheme="majorHAnsi" w:cstheme="majorHAnsi"/>
          <w:sz w:val="24"/>
          <w:szCs w:val="24"/>
          <w:lang w:val="ru-MD"/>
        </w:rPr>
      </w:pPr>
      <w:r w:rsidRPr="001C33C4">
        <w:rPr>
          <w:rFonts w:asciiTheme="majorHAnsi" w:hAnsiTheme="majorHAnsi" w:cstheme="majorHAnsi"/>
          <w:bCs/>
          <w:sz w:val="24"/>
          <w:szCs w:val="24"/>
          <w:lang w:val="ru-MD"/>
        </w:rPr>
        <w:t xml:space="preserve">Примар города Дурлешь </w:t>
      </w:r>
      <w:r w:rsidRPr="001C33C4">
        <w:rPr>
          <w:rFonts w:asciiTheme="majorHAnsi" w:hAnsiTheme="majorHAnsi" w:cstheme="majorHAnsi"/>
          <w:sz w:val="24"/>
          <w:szCs w:val="24"/>
          <w:lang w:val="ru-MD"/>
        </w:rPr>
        <w:t xml:space="preserve">обеспечивает </w:t>
      </w:r>
      <w:r w:rsidRPr="001C33C4">
        <w:rPr>
          <w:rFonts w:asciiTheme="majorHAnsi" w:eastAsia="Times New Roman" w:hAnsiTheme="majorHAnsi" w:cs="Times New Roman"/>
          <w:sz w:val="24"/>
          <w:szCs w:val="24"/>
          <w:lang w:val="ru-MD" w:eastAsia="ru-RU"/>
        </w:rPr>
        <w:t xml:space="preserve">разработку проекта местного бюджета, </w:t>
      </w:r>
      <w:r w:rsidRPr="001C33C4">
        <w:rPr>
          <w:rFonts w:asciiTheme="majorHAnsi" w:hAnsiTheme="majorHAnsi" w:cstheme="majorHAnsi"/>
          <w:sz w:val="24"/>
          <w:szCs w:val="24"/>
          <w:lang w:val="ru-MD"/>
        </w:rPr>
        <w:t xml:space="preserve">составление периодических и годовых отчетов об </w:t>
      </w:r>
      <w:r w:rsidRPr="001C33C4">
        <w:rPr>
          <w:rFonts w:asciiTheme="majorHAnsi" w:eastAsia="Times New Roman" w:hAnsiTheme="majorHAnsi" w:cstheme="majorHAnsi"/>
          <w:sz w:val="24"/>
          <w:szCs w:val="24"/>
          <w:lang w:val="ru-MD"/>
        </w:rPr>
        <w:t>исполнени</w:t>
      </w:r>
      <w:r w:rsidRPr="001C33C4">
        <w:rPr>
          <w:rFonts w:asciiTheme="majorHAnsi" w:hAnsiTheme="majorHAnsi" w:cstheme="majorHAnsi"/>
          <w:sz w:val="24"/>
          <w:szCs w:val="24"/>
          <w:lang w:val="ru-MD"/>
        </w:rPr>
        <w:t xml:space="preserve">и </w:t>
      </w:r>
      <w:r w:rsidRPr="001C33C4">
        <w:rPr>
          <w:rFonts w:asciiTheme="majorHAnsi" w:eastAsia="Times New Roman" w:hAnsiTheme="majorHAnsi" w:cstheme="majorHAnsi"/>
          <w:sz w:val="24"/>
          <w:szCs w:val="24"/>
          <w:lang w:val="ru-MD"/>
        </w:rPr>
        <w:t>бюджет</w:t>
      </w:r>
      <w:r w:rsidRPr="001C33C4">
        <w:rPr>
          <w:rFonts w:asciiTheme="majorHAnsi" w:hAnsiTheme="majorHAnsi" w:cstheme="majorHAnsi"/>
          <w:sz w:val="24"/>
          <w:szCs w:val="24"/>
          <w:lang w:val="ru-MD"/>
        </w:rPr>
        <w:t xml:space="preserve">а и представление их для </w:t>
      </w:r>
      <w:r w:rsidRPr="001C33C4">
        <w:rPr>
          <w:rFonts w:asciiTheme="majorHAnsi" w:eastAsia="Times New Roman" w:hAnsiTheme="majorHAnsi" w:cs="Times New Roman"/>
          <w:sz w:val="24"/>
          <w:szCs w:val="24"/>
          <w:lang w:val="ru-MD" w:eastAsia="ru-RU"/>
        </w:rPr>
        <w:t>утверждения местному совету</w:t>
      </w:r>
      <w:r w:rsidRPr="001C33C4">
        <w:rPr>
          <w:rFonts w:asciiTheme="majorHAnsi" w:eastAsia="Calibri" w:hAnsiTheme="majorHAnsi" w:cstheme="majorHAnsi"/>
          <w:color w:val="000000"/>
          <w:sz w:val="24"/>
          <w:szCs w:val="24"/>
          <w:vertAlign w:val="superscript"/>
          <w:lang w:val="ru-MD"/>
        </w:rPr>
        <w:footnoteReference w:id="20"/>
      </w:r>
      <w:r w:rsidRPr="001C33C4">
        <w:rPr>
          <w:rFonts w:asciiTheme="majorHAnsi" w:eastAsia="Calibri" w:hAnsiTheme="majorHAnsi" w:cstheme="majorHAnsi"/>
          <w:color w:val="000000"/>
          <w:sz w:val="24"/>
          <w:szCs w:val="24"/>
          <w:lang w:val="ru-MD"/>
        </w:rPr>
        <w:t>,</w:t>
      </w:r>
      <w:r w:rsidRPr="001C33C4">
        <w:rPr>
          <w:rFonts w:asciiTheme="majorHAnsi" w:hAnsiTheme="majorHAnsi" w:cstheme="majorHAnsi"/>
          <w:sz w:val="24"/>
          <w:szCs w:val="24"/>
          <w:lang w:val="ru-MD"/>
        </w:rPr>
        <w:t xml:space="preserve"> несет </w:t>
      </w:r>
      <w:r w:rsidRPr="001C33C4">
        <w:rPr>
          <w:rFonts w:asciiTheme="majorHAnsi" w:eastAsia="Times New Roman" w:hAnsiTheme="majorHAnsi" w:cstheme="majorHAnsi"/>
          <w:sz w:val="24"/>
          <w:szCs w:val="24"/>
          <w:lang w:val="ru-MD" w:eastAsia="ru-RU"/>
        </w:rPr>
        <w:t>ответственн</w:t>
      </w:r>
      <w:r w:rsidRPr="001C33C4">
        <w:rPr>
          <w:rFonts w:asciiTheme="majorHAnsi" w:hAnsiTheme="majorHAnsi" w:cstheme="majorHAnsi"/>
          <w:sz w:val="24"/>
          <w:szCs w:val="24"/>
          <w:lang w:val="ru-MD"/>
        </w:rPr>
        <w:t xml:space="preserve">ость за подготовку и достоверное представление финансовых отчетов в соответствии с требованиями по составлению </w:t>
      </w:r>
      <w:r w:rsidRPr="001C33C4">
        <w:rPr>
          <w:rFonts w:asciiTheme="majorHAnsi" w:eastAsia="Times New Roman" w:hAnsiTheme="majorHAnsi" w:cstheme="majorHAnsi"/>
          <w:sz w:val="24"/>
          <w:szCs w:val="24"/>
          <w:lang w:val="ru-MD"/>
        </w:rPr>
        <w:t>финансов</w:t>
      </w:r>
      <w:r w:rsidRPr="001C33C4">
        <w:rPr>
          <w:rFonts w:asciiTheme="majorHAnsi" w:hAnsiTheme="majorHAnsi" w:cstheme="majorHAnsi"/>
          <w:sz w:val="24"/>
          <w:szCs w:val="24"/>
          <w:lang w:val="ru-MD"/>
        </w:rPr>
        <w:t>ой отчетности</w:t>
      </w:r>
      <w:r w:rsidRPr="001C33C4">
        <w:rPr>
          <w:rFonts w:asciiTheme="majorHAnsi" w:eastAsia="Calibri" w:hAnsiTheme="majorHAnsi" w:cstheme="majorHAnsi"/>
          <w:sz w:val="24"/>
          <w:szCs w:val="24"/>
          <w:vertAlign w:val="superscript"/>
          <w:lang w:val="ru-MD" w:eastAsia="en-GB"/>
        </w:rPr>
        <w:footnoteReference w:id="21"/>
      </w:r>
      <w:r w:rsidRPr="001C33C4">
        <w:rPr>
          <w:rFonts w:asciiTheme="majorHAnsi" w:hAnsiTheme="majorHAnsi" w:cstheme="majorHAnsi"/>
          <w:sz w:val="24"/>
          <w:szCs w:val="24"/>
          <w:lang w:val="ru-MD"/>
        </w:rPr>
        <w:t xml:space="preserve"> и </w:t>
      </w:r>
      <w:r w:rsidRPr="001C33C4">
        <w:rPr>
          <w:rFonts w:asciiTheme="majorHAnsi" w:eastAsia="Times New Roman" w:hAnsiTheme="majorHAnsi" w:cstheme="majorHAnsi"/>
          <w:sz w:val="24"/>
          <w:szCs w:val="24"/>
          <w:lang w:val="ru-MD" w:eastAsia="ru-RU"/>
        </w:rPr>
        <w:t xml:space="preserve">внедрение системы финансового менеджмента и </w:t>
      </w:r>
      <w:r w:rsidRPr="001C33C4">
        <w:rPr>
          <w:rFonts w:asciiTheme="majorHAnsi" w:hAnsiTheme="majorHAnsi" w:cstheme="majorHAnsi"/>
          <w:sz w:val="24"/>
          <w:szCs w:val="24"/>
          <w:lang w:val="ru-MD"/>
        </w:rPr>
        <w:t>контроля</w:t>
      </w:r>
      <w:r w:rsidRPr="001C33C4">
        <w:rPr>
          <w:rStyle w:val="a7"/>
          <w:rFonts w:cstheme="majorHAnsi"/>
          <w:bCs/>
          <w:sz w:val="24"/>
          <w:szCs w:val="24"/>
          <w:lang w:val="ru-MD"/>
        </w:rPr>
        <w:footnoteReference w:id="22"/>
      </w:r>
      <w:r w:rsidRPr="001C33C4">
        <w:rPr>
          <w:rFonts w:asciiTheme="majorHAnsi" w:hAnsiTheme="majorHAnsi" w:cstheme="majorHAnsi"/>
          <w:bCs/>
          <w:sz w:val="24"/>
          <w:szCs w:val="24"/>
          <w:lang w:val="ru-MD"/>
        </w:rPr>
        <w:t>,</w:t>
      </w:r>
      <w:r w:rsidRPr="001C33C4">
        <w:rPr>
          <w:rFonts w:asciiTheme="majorHAnsi" w:hAnsiTheme="majorHAnsi" w:cstheme="majorHAnsi"/>
          <w:sz w:val="24"/>
          <w:szCs w:val="24"/>
          <w:lang w:val="ru-MD"/>
        </w:rPr>
        <w:t xml:space="preserve"> </w:t>
      </w:r>
      <w:r w:rsidRPr="001C33C4">
        <w:rPr>
          <w:rFonts w:asciiTheme="majorHAnsi" w:hAnsiTheme="majorHAnsi" w:cstheme="majorHAnsi"/>
          <w:sz w:val="24"/>
          <w:szCs w:val="24"/>
          <w:lang w:val="ru-MD"/>
        </w:rPr>
        <w:lastRenderedPageBreak/>
        <w:t xml:space="preserve">которая обеспечивает составление </w:t>
      </w:r>
      <w:r w:rsidRPr="001C33C4">
        <w:rPr>
          <w:rFonts w:asciiTheme="majorHAnsi" w:eastAsia="Times New Roman" w:hAnsiTheme="majorHAnsi" w:cstheme="majorHAnsi"/>
          <w:sz w:val="24"/>
          <w:szCs w:val="24"/>
          <w:lang w:val="ru-MD"/>
        </w:rPr>
        <w:t>финансов</w:t>
      </w:r>
      <w:r w:rsidRPr="001C33C4">
        <w:rPr>
          <w:rFonts w:asciiTheme="majorHAnsi" w:hAnsiTheme="majorHAnsi" w:cstheme="majorHAnsi"/>
          <w:sz w:val="24"/>
          <w:szCs w:val="24"/>
          <w:lang w:val="ru-MD"/>
        </w:rPr>
        <w:t xml:space="preserve">ой </w:t>
      </w:r>
      <w:r w:rsidRPr="001C33C4">
        <w:rPr>
          <w:rFonts w:asciiTheme="majorHAnsi" w:eastAsia="Times New Roman" w:hAnsiTheme="majorHAnsi" w:cstheme="majorHAnsi"/>
          <w:sz w:val="24"/>
          <w:szCs w:val="24"/>
          <w:lang w:val="ru-MD"/>
        </w:rPr>
        <w:t>отчетности,</w:t>
      </w:r>
      <w:r w:rsidRPr="001C33C4">
        <w:rPr>
          <w:rFonts w:eastAsia="Times New Roman" w:cs="Times New Roman"/>
          <w:szCs w:val="28"/>
          <w:lang w:val="ru-MD"/>
        </w:rPr>
        <w:t xml:space="preserve"> </w:t>
      </w:r>
      <w:r w:rsidRPr="001C33C4">
        <w:rPr>
          <w:rFonts w:asciiTheme="majorHAnsi" w:hAnsiTheme="majorHAnsi" w:cstheme="majorHAnsi"/>
          <w:sz w:val="24"/>
          <w:szCs w:val="24"/>
          <w:lang w:val="ru-MD"/>
        </w:rPr>
        <w:t>не содерж</w:t>
      </w:r>
      <w:r w:rsidR="00B47733">
        <w:rPr>
          <w:rFonts w:asciiTheme="majorHAnsi" w:hAnsiTheme="majorHAnsi" w:cstheme="majorHAnsi"/>
          <w:sz w:val="24"/>
          <w:szCs w:val="24"/>
          <w:lang w:val="ru-MD"/>
        </w:rPr>
        <w:t xml:space="preserve">ащей </w:t>
      </w:r>
      <w:r w:rsidRPr="001C33C4">
        <w:rPr>
          <w:rFonts w:asciiTheme="majorHAnsi" w:hAnsiTheme="majorHAnsi" w:cstheme="majorHAnsi"/>
          <w:sz w:val="24"/>
          <w:szCs w:val="24"/>
          <w:lang w:val="ru-MD"/>
        </w:rPr>
        <w:t>существенных искажений, связанных с мошенничеством или ошибками.</w:t>
      </w:r>
    </w:p>
    <w:p w:rsidR="00127D2A" w:rsidRPr="001C33C4" w:rsidRDefault="00127D2A" w:rsidP="00127D2A">
      <w:pPr>
        <w:spacing w:after="0" w:line="276" w:lineRule="auto"/>
        <w:ind w:firstLine="540"/>
        <w:jc w:val="both"/>
        <w:rPr>
          <w:rFonts w:asciiTheme="majorHAnsi" w:hAnsiTheme="majorHAnsi" w:cstheme="majorHAnsi"/>
          <w:sz w:val="20"/>
          <w:szCs w:val="20"/>
          <w:lang w:val="ru-MD"/>
        </w:rPr>
      </w:pPr>
    </w:p>
    <w:p w:rsidR="00127D2A" w:rsidRPr="001C33C4" w:rsidRDefault="00127D2A" w:rsidP="001925D4">
      <w:pPr>
        <w:pStyle w:val="a3"/>
        <w:numPr>
          <w:ilvl w:val="0"/>
          <w:numId w:val="1"/>
        </w:numPr>
        <w:jc w:val="both"/>
        <w:rPr>
          <w:rFonts w:asciiTheme="majorHAnsi" w:eastAsia="Times New Roman" w:hAnsiTheme="majorHAnsi" w:cstheme="majorHAnsi"/>
          <w:b/>
          <w:sz w:val="24"/>
          <w:szCs w:val="24"/>
          <w:lang w:val="ru-MD"/>
        </w:rPr>
      </w:pPr>
      <w:r w:rsidRPr="001C33C4">
        <w:rPr>
          <w:rFonts w:asciiTheme="majorHAnsi" w:eastAsia="Times New Roman" w:hAnsiTheme="majorHAnsi" w:cstheme="majorHAnsi"/>
          <w:b/>
          <w:sz w:val="24"/>
          <w:szCs w:val="24"/>
          <w:lang w:val="ru-MD"/>
        </w:rPr>
        <w:t>ОТВЕТСТВЕННОСТИ АУДИТОРА В АУДИТЕ ФИНАНСОВОЙ ОТЧЕТНОСТИ</w:t>
      </w:r>
    </w:p>
    <w:p w:rsidR="00127D2A" w:rsidRPr="001C33C4" w:rsidRDefault="00127D2A" w:rsidP="00127D2A">
      <w:pPr>
        <w:tabs>
          <w:tab w:val="left" w:pos="709"/>
        </w:tabs>
        <w:spacing w:after="0" w:line="276" w:lineRule="auto"/>
        <w:ind w:firstLine="720"/>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Наши задачи </w:t>
      </w:r>
      <w:r w:rsidR="001925D4" w:rsidRPr="001C33C4">
        <w:rPr>
          <w:rFonts w:asciiTheme="majorHAnsi" w:hAnsiTheme="majorHAnsi" w:cstheme="majorHAnsi"/>
          <w:sz w:val="24"/>
          <w:szCs w:val="24"/>
          <w:lang w:val="ru-MD"/>
        </w:rPr>
        <w:t>состоят в</w:t>
      </w:r>
      <w:r w:rsidRPr="001C33C4">
        <w:rPr>
          <w:rFonts w:asciiTheme="majorHAnsi" w:hAnsiTheme="majorHAnsi" w:cstheme="majorHAnsi"/>
          <w:sz w:val="24"/>
          <w:szCs w:val="24"/>
          <w:lang w:val="ru-MD"/>
        </w:rPr>
        <w:t xml:space="preserve"> получени</w:t>
      </w:r>
      <w:r w:rsidR="001925D4" w:rsidRPr="001C33C4">
        <w:rPr>
          <w:rFonts w:asciiTheme="majorHAnsi" w:hAnsiTheme="majorHAnsi" w:cstheme="majorHAnsi"/>
          <w:sz w:val="24"/>
          <w:szCs w:val="24"/>
          <w:lang w:val="ru-MD"/>
        </w:rPr>
        <w:t>и</w:t>
      </w:r>
      <w:r w:rsidRPr="001C33C4">
        <w:rPr>
          <w:rFonts w:asciiTheme="majorHAnsi" w:hAnsiTheme="majorHAnsi" w:cstheme="majorHAnsi"/>
          <w:sz w:val="24"/>
          <w:szCs w:val="24"/>
          <w:lang w:val="ru-MD"/>
        </w:rPr>
        <w:t xml:space="preserve"> </w:t>
      </w:r>
      <w:r w:rsidR="001925D4" w:rsidRPr="001C33C4">
        <w:rPr>
          <w:rFonts w:asciiTheme="majorHAnsi" w:hAnsiTheme="majorHAnsi" w:cstheme="majorHAnsi"/>
          <w:sz w:val="24"/>
          <w:szCs w:val="24"/>
          <w:lang w:val="ru-MD"/>
        </w:rPr>
        <w:t>разум</w:t>
      </w:r>
      <w:r w:rsidRPr="001C33C4">
        <w:rPr>
          <w:rFonts w:asciiTheme="majorHAnsi" w:hAnsiTheme="majorHAnsi" w:cstheme="majorHAnsi"/>
          <w:sz w:val="24"/>
          <w:szCs w:val="24"/>
          <w:lang w:val="ru-MD"/>
        </w:rPr>
        <w:t xml:space="preserve">ного подтверждения относительно того, </w:t>
      </w:r>
      <w:r w:rsidR="001925D4" w:rsidRPr="001C33C4">
        <w:rPr>
          <w:rFonts w:asciiTheme="majorHAnsi" w:hAnsiTheme="majorHAnsi" w:cstheme="majorHAnsi"/>
          <w:sz w:val="24"/>
          <w:szCs w:val="24"/>
          <w:lang w:val="ru-MD"/>
        </w:rPr>
        <w:t>в какой степени</w:t>
      </w:r>
      <w:r w:rsidRPr="001C33C4">
        <w:rPr>
          <w:rFonts w:asciiTheme="majorHAnsi" w:hAnsiTheme="majorHAnsi" w:cstheme="majorHAnsi"/>
          <w:sz w:val="24"/>
          <w:szCs w:val="24"/>
          <w:lang w:val="ru-MD"/>
        </w:rPr>
        <w:t xml:space="preserve"> финансовые отчеты</w:t>
      </w:r>
      <w:r w:rsidR="001925D4" w:rsidRPr="001C33C4">
        <w:rPr>
          <w:rFonts w:asciiTheme="majorHAnsi" w:hAnsiTheme="majorHAnsi" w:cstheme="majorHAnsi"/>
          <w:sz w:val="24"/>
          <w:szCs w:val="24"/>
          <w:lang w:val="ru-MD"/>
        </w:rPr>
        <w:t>, в целом,</w:t>
      </w:r>
      <w:r w:rsidRPr="001C33C4">
        <w:rPr>
          <w:rFonts w:asciiTheme="majorHAnsi" w:hAnsiTheme="majorHAnsi" w:cstheme="majorHAnsi"/>
          <w:sz w:val="24"/>
          <w:szCs w:val="24"/>
          <w:lang w:val="ru-MD"/>
        </w:rPr>
        <w:t xml:space="preserve"> лишены существенных искажений, связанных с мошенничеством или ошибками, а также</w:t>
      </w:r>
      <w:r w:rsidR="001925D4" w:rsidRPr="001C33C4">
        <w:rPr>
          <w:rFonts w:asciiTheme="majorHAnsi" w:hAnsiTheme="majorHAnsi" w:cstheme="majorHAnsi"/>
          <w:sz w:val="24"/>
          <w:szCs w:val="24"/>
          <w:lang w:val="ru-MD"/>
        </w:rPr>
        <w:t xml:space="preserve"> в </w:t>
      </w:r>
      <w:r w:rsidRPr="001C33C4">
        <w:rPr>
          <w:rFonts w:asciiTheme="majorHAnsi" w:hAnsiTheme="majorHAnsi" w:cstheme="majorHAnsi"/>
          <w:sz w:val="24"/>
          <w:szCs w:val="24"/>
          <w:lang w:val="ru-MD"/>
        </w:rPr>
        <w:t>составлени</w:t>
      </w:r>
      <w:r w:rsidR="001925D4" w:rsidRPr="001C33C4">
        <w:rPr>
          <w:rFonts w:asciiTheme="majorHAnsi" w:hAnsiTheme="majorHAnsi" w:cstheme="majorHAnsi"/>
          <w:sz w:val="24"/>
          <w:szCs w:val="24"/>
          <w:lang w:val="ru-MD"/>
        </w:rPr>
        <w:t>и</w:t>
      </w:r>
      <w:r w:rsidRPr="001C33C4">
        <w:rPr>
          <w:rFonts w:asciiTheme="majorHAnsi" w:hAnsiTheme="majorHAnsi" w:cstheme="majorHAnsi"/>
          <w:sz w:val="24"/>
          <w:szCs w:val="24"/>
          <w:lang w:val="ru-MD"/>
        </w:rPr>
        <w:t xml:space="preserve"> </w:t>
      </w:r>
      <w:r w:rsidR="00B47733">
        <w:rPr>
          <w:rFonts w:asciiTheme="majorHAnsi" w:hAnsiTheme="majorHAnsi" w:cstheme="majorHAnsi"/>
          <w:sz w:val="24"/>
          <w:szCs w:val="24"/>
          <w:lang w:val="ru-MD"/>
        </w:rPr>
        <w:t>отчета аудита</w:t>
      </w:r>
      <w:r w:rsidR="001925D4" w:rsidRPr="001C33C4">
        <w:rPr>
          <w:rFonts w:asciiTheme="majorHAnsi" w:hAnsiTheme="majorHAnsi" w:cstheme="majorHAnsi"/>
          <w:sz w:val="24"/>
          <w:szCs w:val="24"/>
          <w:lang w:val="ru-MD"/>
        </w:rPr>
        <w:t xml:space="preserve">, включающего наше </w:t>
      </w:r>
      <w:r w:rsidR="00B47733">
        <w:rPr>
          <w:rFonts w:asciiTheme="majorHAnsi" w:hAnsiTheme="majorHAnsi" w:cstheme="majorHAnsi"/>
          <w:sz w:val="24"/>
          <w:szCs w:val="24"/>
          <w:lang w:val="ru-MD"/>
        </w:rPr>
        <w:t>заключе</w:t>
      </w:r>
      <w:r w:rsidR="001925D4" w:rsidRPr="001C33C4">
        <w:rPr>
          <w:rFonts w:asciiTheme="majorHAnsi" w:hAnsiTheme="majorHAnsi" w:cstheme="majorHAnsi"/>
          <w:sz w:val="24"/>
          <w:szCs w:val="24"/>
          <w:lang w:val="ru-MD"/>
        </w:rPr>
        <w:t>ние</w:t>
      </w:r>
      <w:r w:rsidRPr="001C33C4">
        <w:rPr>
          <w:rFonts w:asciiTheme="majorHAnsi" w:hAnsiTheme="majorHAnsi" w:cstheme="majorHAnsi"/>
          <w:sz w:val="24"/>
          <w:szCs w:val="24"/>
          <w:lang w:val="ru-MD"/>
        </w:rPr>
        <w:t>.</w:t>
      </w:r>
    </w:p>
    <w:p w:rsidR="001925D4" w:rsidRPr="001C33C4" w:rsidRDefault="001925D4" w:rsidP="001925D4">
      <w:pPr>
        <w:spacing w:after="0" w:line="276" w:lineRule="auto"/>
        <w:ind w:firstLine="720"/>
        <w:jc w:val="both"/>
        <w:rPr>
          <w:rFonts w:asciiTheme="majorHAnsi" w:hAnsiTheme="majorHAnsi" w:cstheme="majorHAnsi"/>
          <w:sz w:val="24"/>
          <w:szCs w:val="24"/>
          <w:lang w:val="ru-MD"/>
        </w:rPr>
      </w:pPr>
      <w:r w:rsidRPr="001C33C4">
        <w:rPr>
          <w:rFonts w:asciiTheme="majorHAnsi" w:hAnsiTheme="majorHAnsi" w:cstheme="majorHAnsi"/>
          <w:sz w:val="24"/>
          <w:szCs w:val="24"/>
          <w:lang w:val="ru-MD"/>
        </w:rPr>
        <w:t xml:space="preserve">Разумным подтверждением является высокий уровень подтверждения, но оно не является гарантией того, что аудит, проведенный в соответствии с ISSAI, всегда обнаружит существенное отклонение тогда, когда оно существует. Искажения могут быть следствием мошенничества или ошибок. </w:t>
      </w:r>
      <w:r w:rsidRPr="001C33C4">
        <w:rPr>
          <w:rFonts w:asciiTheme="majorHAnsi" w:eastAsia="Times New Roman" w:hAnsiTheme="majorHAnsi" w:cs="Times New Roman"/>
          <w:sz w:val="24"/>
          <w:szCs w:val="24"/>
          <w:lang w:val="ru-MD" w:eastAsia="ru-RU"/>
        </w:rPr>
        <w:t>Вместе с тем</w:t>
      </w:r>
      <w:r w:rsidRPr="001C33C4">
        <w:rPr>
          <w:rFonts w:asciiTheme="majorHAnsi" w:hAnsiTheme="majorHAnsi" w:cstheme="majorHAnsi"/>
          <w:sz w:val="24"/>
          <w:szCs w:val="24"/>
          <w:lang w:val="ru-MD"/>
        </w:rPr>
        <w:t>, искажения могут считаться существенными, если индивидуально или в целом могут повлиять на экономические решения пользователей этой финансовой отчетности.</w:t>
      </w:r>
    </w:p>
    <w:p w:rsidR="001925D4" w:rsidRPr="001C33C4" w:rsidRDefault="001925D4" w:rsidP="001925D4">
      <w:pPr>
        <w:pStyle w:val="a3"/>
        <w:ind w:left="0" w:firstLine="709"/>
        <w:jc w:val="both"/>
        <w:rPr>
          <w:rFonts w:asciiTheme="majorHAnsi" w:hAnsiTheme="majorHAnsi" w:cstheme="minorHAnsi"/>
          <w:bCs/>
          <w:sz w:val="24"/>
          <w:szCs w:val="24"/>
          <w:lang w:val="ru-MD"/>
        </w:rPr>
      </w:pPr>
      <w:r w:rsidRPr="001C33C4">
        <w:rPr>
          <w:rFonts w:asciiTheme="majorHAnsi" w:hAnsiTheme="majorHAnsi" w:cstheme="minorHAnsi"/>
          <w:bCs/>
          <w:sz w:val="24"/>
          <w:szCs w:val="24"/>
          <w:lang w:val="ru-MD"/>
        </w:rPr>
        <w:t xml:space="preserve">Дополнительное описание </w:t>
      </w:r>
      <w:r w:rsidRPr="001C33C4">
        <w:rPr>
          <w:rFonts w:asciiTheme="majorHAnsi" w:eastAsia="Times New Roman" w:hAnsiTheme="majorHAnsi" w:cstheme="minorHAnsi"/>
          <w:bCs/>
          <w:sz w:val="24"/>
          <w:szCs w:val="24"/>
          <w:lang w:val="ru-MD" w:eastAsia="ru-RU"/>
        </w:rPr>
        <w:t>ответственн</w:t>
      </w:r>
      <w:r w:rsidRPr="001C33C4">
        <w:rPr>
          <w:rFonts w:asciiTheme="majorHAnsi" w:hAnsiTheme="majorHAnsi" w:cstheme="minorHAnsi"/>
          <w:bCs/>
          <w:sz w:val="24"/>
          <w:szCs w:val="24"/>
          <w:lang w:val="ru-MD"/>
        </w:rPr>
        <w:t xml:space="preserve">ости аудитора в аудите </w:t>
      </w:r>
      <w:r w:rsidRPr="001C33C4">
        <w:rPr>
          <w:rFonts w:asciiTheme="majorHAnsi" w:eastAsia="Times New Roman" w:hAnsiTheme="majorHAnsi" w:cstheme="minorHAnsi"/>
          <w:bCs/>
          <w:sz w:val="24"/>
          <w:szCs w:val="24"/>
          <w:lang w:val="ru-MD"/>
        </w:rPr>
        <w:t>финансов</w:t>
      </w:r>
      <w:r w:rsidRPr="001C33C4">
        <w:rPr>
          <w:rFonts w:asciiTheme="majorHAnsi" w:hAnsiTheme="majorHAnsi" w:cstheme="minorHAnsi"/>
          <w:bCs/>
          <w:sz w:val="24"/>
          <w:szCs w:val="24"/>
          <w:lang w:val="ru-MD"/>
        </w:rPr>
        <w:t xml:space="preserve">ой </w:t>
      </w:r>
      <w:r w:rsidRPr="001C33C4">
        <w:rPr>
          <w:rFonts w:asciiTheme="majorHAnsi" w:hAnsiTheme="majorHAnsi" w:cstheme="majorHAnsi"/>
          <w:bCs/>
          <w:sz w:val="24"/>
          <w:szCs w:val="24"/>
          <w:lang w:val="ru-MD"/>
        </w:rPr>
        <w:t>отчетности</w:t>
      </w:r>
      <w:r w:rsidRPr="001C33C4">
        <w:rPr>
          <w:rFonts w:asciiTheme="majorHAnsi" w:hAnsiTheme="majorHAnsi" w:cstheme="minorHAnsi"/>
          <w:bCs/>
          <w:sz w:val="24"/>
          <w:szCs w:val="24"/>
          <w:lang w:val="ru-MD"/>
        </w:rPr>
        <w:t xml:space="preserve"> размещено на сайте </w:t>
      </w:r>
      <w:r w:rsidRPr="001C33C4">
        <w:rPr>
          <w:rFonts w:asciiTheme="majorHAnsi" w:eastAsia="Times New Roman" w:hAnsiTheme="majorHAnsi" w:cstheme="majorHAnsi"/>
          <w:bCs/>
          <w:sz w:val="24"/>
          <w:szCs w:val="24"/>
          <w:lang w:val="ru-MD" w:eastAsia="ru-RU"/>
        </w:rPr>
        <w:t>Счетной палаты</w:t>
      </w:r>
      <w:r w:rsidRPr="001C33C4">
        <w:rPr>
          <w:rFonts w:ascii="Times New Roman" w:eastAsia="Times New Roman" w:hAnsi="Times New Roman" w:cs="Times New Roman"/>
          <w:bCs/>
          <w:sz w:val="28"/>
          <w:szCs w:val="28"/>
          <w:lang w:val="ru-MD" w:eastAsia="ru-RU"/>
        </w:rPr>
        <w:t xml:space="preserve"> </w:t>
      </w:r>
      <w:r w:rsidRPr="001C33C4">
        <w:rPr>
          <w:rFonts w:asciiTheme="majorHAnsi" w:hAnsiTheme="majorHAnsi" w:cstheme="minorHAnsi"/>
          <w:bCs/>
          <w:sz w:val="24"/>
          <w:szCs w:val="24"/>
          <w:lang w:val="ru-MD"/>
        </w:rPr>
        <w:t xml:space="preserve">по адресу: </w:t>
      </w:r>
      <w:hyperlink r:id="rId11" w:history="1">
        <w:r w:rsidRPr="001C33C4">
          <w:rPr>
            <w:rStyle w:val="af9"/>
            <w:rFonts w:asciiTheme="majorHAnsi" w:hAnsiTheme="majorHAnsi" w:cstheme="minorHAnsi"/>
            <w:bCs/>
            <w:i/>
            <w:sz w:val="24"/>
            <w:szCs w:val="24"/>
            <w:lang w:val="ru-MD"/>
          </w:rPr>
          <w:t>http://www.ccrm.md/activitatea-curtii-de-conturi-1-25</w:t>
        </w:r>
      </w:hyperlink>
      <w:r w:rsidRPr="001C33C4">
        <w:rPr>
          <w:rFonts w:asciiTheme="majorHAnsi" w:hAnsiTheme="majorHAnsi" w:cstheme="minorHAnsi"/>
          <w:bCs/>
          <w:i/>
          <w:sz w:val="24"/>
          <w:szCs w:val="24"/>
          <w:lang w:val="ru-MD"/>
        </w:rPr>
        <w:t xml:space="preserve">. </w:t>
      </w:r>
      <w:r w:rsidRPr="001C33C4">
        <w:rPr>
          <w:rFonts w:asciiTheme="majorHAnsi" w:hAnsiTheme="majorHAnsi" w:cstheme="minorHAnsi"/>
          <w:bCs/>
          <w:sz w:val="24"/>
          <w:szCs w:val="24"/>
          <w:lang w:val="ru-MD"/>
        </w:rPr>
        <w:t>Это описание является частью нашего Отчета аудита.</w:t>
      </w:r>
    </w:p>
    <w:p w:rsidR="00F043F5" w:rsidRPr="001C33C4" w:rsidRDefault="00F043F5" w:rsidP="00F043F5">
      <w:pPr>
        <w:tabs>
          <w:tab w:val="left" w:pos="1080"/>
          <w:tab w:val="left" w:pos="7513"/>
        </w:tabs>
        <w:spacing w:before="240" w:after="0" w:line="276" w:lineRule="auto"/>
        <w:rPr>
          <w:rFonts w:asciiTheme="majorHAnsi" w:eastAsiaTheme="minorEastAsia" w:hAnsiTheme="majorHAnsi" w:cstheme="majorHAnsi"/>
          <w:i/>
          <w:sz w:val="24"/>
          <w:szCs w:val="24"/>
          <w:lang w:val="ru-MD"/>
        </w:rPr>
      </w:pPr>
    </w:p>
    <w:p w:rsidR="00B47733" w:rsidRDefault="00B47733" w:rsidP="00F043F5">
      <w:pPr>
        <w:tabs>
          <w:tab w:val="left" w:pos="1080"/>
          <w:tab w:val="left" w:pos="7513"/>
        </w:tabs>
        <w:spacing w:before="240" w:after="0" w:line="276" w:lineRule="auto"/>
        <w:rPr>
          <w:rFonts w:asciiTheme="majorHAnsi" w:eastAsiaTheme="minorEastAsia" w:hAnsiTheme="majorHAnsi" w:cstheme="majorHAnsi"/>
          <w:i/>
          <w:sz w:val="24"/>
          <w:szCs w:val="24"/>
          <w:lang w:val="ru-MD"/>
        </w:rPr>
      </w:pPr>
      <w:r>
        <w:rPr>
          <w:rFonts w:asciiTheme="majorHAnsi" w:eastAsiaTheme="minorEastAsia" w:hAnsiTheme="majorHAnsi" w:cstheme="majorHAnsi"/>
          <w:i/>
          <w:sz w:val="24"/>
          <w:szCs w:val="24"/>
          <w:lang w:val="ru-MD"/>
        </w:rPr>
        <w:t>Аудиторская группа</w:t>
      </w:r>
    </w:p>
    <w:p w:rsidR="00B47733" w:rsidRPr="001C33C4" w:rsidRDefault="00B47733" w:rsidP="00B47733">
      <w:pPr>
        <w:tabs>
          <w:tab w:val="left" w:pos="1080"/>
          <w:tab w:val="left" w:pos="7513"/>
        </w:tabs>
        <w:spacing w:after="0" w:line="276" w:lineRule="auto"/>
        <w:rPr>
          <w:rFonts w:asciiTheme="majorHAnsi" w:eastAsiaTheme="minorEastAsia" w:hAnsiTheme="majorHAnsi" w:cstheme="majorHAnsi"/>
          <w:i/>
          <w:sz w:val="24"/>
          <w:szCs w:val="24"/>
          <w:lang w:val="ru-MD"/>
        </w:rPr>
      </w:pPr>
    </w:p>
    <w:p w:rsidR="00BA30AC" w:rsidRDefault="00BA30AC" w:rsidP="00BA30AC">
      <w:pPr>
        <w:tabs>
          <w:tab w:val="left" w:pos="7513"/>
        </w:tabs>
        <w:spacing w:after="0" w:line="276" w:lineRule="auto"/>
        <w:rPr>
          <w:rFonts w:asciiTheme="majorHAnsi" w:eastAsia="Times New Roman" w:hAnsiTheme="majorHAnsi" w:cstheme="majorHAnsi"/>
          <w:b/>
          <w:bCs/>
          <w:i/>
          <w:iCs/>
          <w:sz w:val="24"/>
          <w:szCs w:val="24"/>
          <w:lang w:val="ru-MD"/>
        </w:rPr>
      </w:pPr>
      <w:r w:rsidRPr="00B47733">
        <w:rPr>
          <w:rFonts w:asciiTheme="majorHAnsi" w:eastAsia="Calibri" w:hAnsiTheme="majorHAnsi" w:cs="Times New Roman"/>
          <w:i/>
          <w:sz w:val="24"/>
          <w:szCs w:val="24"/>
          <w:lang w:val="ru-MD"/>
        </w:rPr>
        <w:t xml:space="preserve">Старший </w:t>
      </w:r>
      <w:r w:rsidR="00B47733">
        <w:rPr>
          <w:rFonts w:asciiTheme="majorHAnsi" w:eastAsia="Calibri" w:hAnsiTheme="majorHAnsi" w:cs="Times New Roman"/>
          <w:i/>
          <w:sz w:val="24"/>
          <w:szCs w:val="24"/>
          <w:lang w:val="ru-MD"/>
        </w:rPr>
        <w:t xml:space="preserve">публичный аудитор              </w:t>
      </w:r>
      <w:r w:rsidRPr="00B47733">
        <w:rPr>
          <w:rFonts w:asciiTheme="majorHAnsi" w:eastAsia="Times New Roman" w:hAnsiTheme="majorHAnsi" w:cstheme="majorHAnsi"/>
          <w:bCs/>
          <w:i/>
          <w:iCs/>
          <w:sz w:val="24"/>
          <w:szCs w:val="24"/>
          <w:lang w:val="ru-MD"/>
        </w:rPr>
        <w:t xml:space="preserve"> </w:t>
      </w:r>
      <w:r w:rsidRPr="001C33C4">
        <w:rPr>
          <w:rFonts w:asciiTheme="majorHAnsi" w:eastAsia="Times New Roman" w:hAnsiTheme="majorHAnsi" w:cstheme="majorHAnsi"/>
          <w:bCs/>
          <w:iCs/>
          <w:sz w:val="24"/>
          <w:szCs w:val="24"/>
          <w:lang w:val="ru-MD"/>
        </w:rPr>
        <w:t xml:space="preserve">                                                            </w:t>
      </w:r>
      <w:r w:rsidRPr="001C33C4">
        <w:rPr>
          <w:rFonts w:asciiTheme="majorHAnsi" w:eastAsia="Times New Roman" w:hAnsiTheme="majorHAnsi" w:cstheme="majorHAnsi"/>
          <w:b/>
          <w:bCs/>
          <w:i/>
          <w:iCs/>
          <w:sz w:val="24"/>
          <w:szCs w:val="24"/>
          <w:lang w:val="ru-MD"/>
        </w:rPr>
        <w:t>Аурелия Усатый</w:t>
      </w:r>
    </w:p>
    <w:p w:rsidR="00B47733" w:rsidRDefault="00B47733" w:rsidP="00BA30AC">
      <w:pPr>
        <w:tabs>
          <w:tab w:val="left" w:pos="7513"/>
        </w:tabs>
        <w:spacing w:after="0" w:line="276" w:lineRule="auto"/>
        <w:rPr>
          <w:rFonts w:asciiTheme="majorHAnsi" w:eastAsia="Calibri" w:hAnsiTheme="majorHAnsi" w:cs="Times New Roman"/>
          <w:i/>
          <w:sz w:val="24"/>
          <w:szCs w:val="24"/>
          <w:lang w:val="ru-MD"/>
        </w:rPr>
      </w:pPr>
    </w:p>
    <w:p w:rsidR="00B47733" w:rsidRDefault="00B47733" w:rsidP="00B47733">
      <w:pPr>
        <w:tabs>
          <w:tab w:val="left" w:pos="7513"/>
        </w:tabs>
        <w:spacing w:after="0" w:line="276" w:lineRule="auto"/>
        <w:rPr>
          <w:rFonts w:asciiTheme="majorHAnsi" w:eastAsia="Calibri" w:hAnsiTheme="majorHAnsi" w:cs="Times New Roman"/>
          <w:i/>
          <w:sz w:val="24"/>
          <w:szCs w:val="24"/>
          <w:lang w:val="ru-MD"/>
        </w:rPr>
      </w:pPr>
      <w:r>
        <w:rPr>
          <w:rFonts w:asciiTheme="majorHAnsi" w:eastAsia="Calibri" w:hAnsiTheme="majorHAnsi" w:cs="Times New Roman"/>
          <w:i/>
          <w:sz w:val="24"/>
          <w:szCs w:val="24"/>
          <w:lang w:val="ru-MD"/>
        </w:rPr>
        <w:t xml:space="preserve">Публичный аудитор                                                                                             </w:t>
      </w:r>
      <w:r w:rsidRPr="00B47733">
        <w:rPr>
          <w:rFonts w:asciiTheme="majorHAnsi" w:eastAsia="Calibri" w:hAnsiTheme="majorHAnsi" w:cs="Times New Roman"/>
          <w:b/>
          <w:i/>
          <w:sz w:val="24"/>
          <w:szCs w:val="24"/>
          <w:lang w:val="ru-MD"/>
        </w:rPr>
        <w:t>Виорика Куконашу</w:t>
      </w:r>
    </w:p>
    <w:p w:rsidR="00B47733" w:rsidRDefault="00B47733" w:rsidP="00BA30AC">
      <w:pPr>
        <w:tabs>
          <w:tab w:val="left" w:pos="7513"/>
        </w:tabs>
        <w:spacing w:after="0" w:line="276" w:lineRule="auto"/>
        <w:rPr>
          <w:rFonts w:asciiTheme="majorHAnsi" w:eastAsia="Times New Roman" w:hAnsiTheme="majorHAnsi" w:cstheme="majorHAnsi"/>
          <w:b/>
          <w:bCs/>
          <w:i/>
          <w:iCs/>
          <w:sz w:val="24"/>
          <w:szCs w:val="24"/>
          <w:lang w:val="ru-MD"/>
        </w:rPr>
      </w:pPr>
    </w:p>
    <w:p w:rsidR="00B47733" w:rsidRPr="001C33C4" w:rsidRDefault="00B47733" w:rsidP="00BA30AC">
      <w:pPr>
        <w:tabs>
          <w:tab w:val="left" w:pos="7513"/>
        </w:tabs>
        <w:spacing w:after="0" w:line="276" w:lineRule="auto"/>
        <w:rPr>
          <w:rFonts w:asciiTheme="majorHAnsi" w:eastAsia="Times New Roman" w:hAnsiTheme="majorHAnsi" w:cstheme="majorHAnsi"/>
          <w:b/>
          <w:bCs/>
          <w:i/>
          <w:iCs/>
          <w:sz w:val="24"/>
          <w:szCs w:val="24"/>
          <w:lang w:val="ru-MD"/>
        </w:rPr>
      </w:pPr>
    </w:p>
    <w:p w:rsidR="00BA30AC" w:rsidRPr="001C33C4" w:rsidRDefault="00BA30AC" w:rsidP="00BA30AC">
      <w:pPr>
        <w:tabs>
          <w:tab w:val="left" w:pos="7513"/>
        </w:tabs>
        <w:spacing w:after="0" w:line="276" w:lineRule="auto"/>
        <w:rPr>
          <w:rFonts w:asciiTheme="majorHAnsi" w:eastAsia="Times New Roman" w:hAnsiTheme="majorHAnsi" w:cstheme="majorHAnsi"/>
          <w:b/>
          <w:bCs/>
          <w:iCs/>
          <w:sz w:val="24"/>
          <w:szCs w:val="24"/>
          <w:lang w:val="ru-MD"/>
        </w:rPr>
      </w:pPr>
      <w:r w:rsidRPr="001C33C4">
        <w:rPr>
          <w:rFonts w:asciiTheme="majorHAnsi" w:eastAsia="Times New Roman" w:hAnsiTheme="majorHAnsi" w:cstheme="majorHAnsi"/>
          <w:bCs/>
          <w:iCs/>
          <w:sz w:val="24"/>
          <w:szCs w:val="24"/>
          <w:lang w:val="ru-MD"/>
        </w:rPr>
        <w:tab/>
      </w:r>
    </w:p>
    <w:p w:rsidR="00B47733" w:rsidRDefault="00BA30AC" w:rsidP="00BA30AC">
      <w:pPr>
        <w:tabs>
          <w:tab w:val="left" w:pos="7513"/>
        </w:tabs>
        <w:spacing w:after="0" w:line="276" w:lineRule="auto"/>
        <w:rPr>
          <w:rFonts w:asciiTheme="majorHAnsi" w:eastAsia="Times New Roman" w:hAnsiTheme="majorHAnsi" w:cstheme="majorHAnsi"/>
          <w:i/>
          <w:iCs/>
          <w:sz w:val="24"/>
          <w:szCs w:val="24"/>
          <w:lang w:val="ru-MD"/>
        </w:rPr>
      </w:pPr>
      <w:r w:rsidRPr="001C33C4">
        <w:rPr>
          <w:rFonts w:asciiTheme="majorHAnsi" w:eastAsia="Times New Roman" w:hAnsiTheme="majorHAnsi" w:cstheme="majorHAnsi"/>
          <w:i/>
          <w:iCs/>
          <w:sz w:val="24"/>
          <w:szCs w:val="24"/>
          <w:lang w:val="ru-MD" w:eastAsia="ru-RU"/>
        </w:rPr>
        <w:t>Ответственн</w:t>
      </w:r>
      <w:r w:rsidRPr="001C33C4">
        <w:rPr>
          <w:rFonts w:asciiTheme="majorHAnsi" w:eastAsia="Times New Roman" w:hAnsiTheme="majorHAnsi" w:cstheme="majorHAnsi"/>
          <w:i/>
          <w:iCs/>
          <w:sz w:val="24"/>
          <w:szCs w:val="24"/>
          <w:lang w:val="ru-MD"/>
        </w:rPr>
        <w:t>ый за осуществление мониторинга</w:t>
      </w:r>
    </w:p>
    <w:p w:rsidR="00BA30AC" w:rsidRPr="00B47733" w:rsidRDefault="00BA30AC" w:rsidP="00BA30AC">
      <w:pPr>
        <w:tabs>
          <w:tab w:val="left" w:pos="7513"/>
        </w:tabs>
        <w:spacing w:after="0" w:line="276" w:lineRule="auto"/>
        <w:rPr>
          <w:rFonts w:asciiTheme="majorHAnsi" w:eastAsia="Times New Roman" w:hAnsiTheme="majorHAnsi" w:cstheme="majorHAnsi"/>
          <w:i/>
          <w:iCs/>
          <w:sz w:val="24"/>
          <w:szCs w:val="24"/>
          <w:lang w:val="ru-MD"/>
        </w:rPr>
      </w:pPr>
      <w:r w:rsidRPr="001C33C4">
        <w:rPr>
          <w:rFonts w:asciiTheme="majorHAnsi" w:eastAsia="Times New Roman" w:hAnsiTheme="majorHAnsi" w:cstheme="majorHAnsi"/>
          <w:i/>
          <w:iCs/>
          <w:sz w:val="24"/>
          <w:szCs w:val="24"/>
          <w:lang w:val="ru-MD"/>
        </w:rPr>
        <w:t>и обеспечени</w:t>
      </w:r>
      <w:r w:rsidR="00B47733">
        <w:rPr>
          <w:rFonts w:asciiTheme="majorHAnsi" w:eastAsia="Times New Roman" w:hAnsiTheme="majorHAnsi" w:cstheme="majorHAnsi"/>
          <w:i/>
          <w:iCs/>
          <w:sz w:val="24"/>
          <w:szCs w:val="24"/>
          <w:lang w:val="ru-MD"/>
        </w:rPr>
        <w:t>е</w:t>
      </w:r>
      <w:r w:rsidRPr="001C33C4">
        <w:rPr>
          <w:rFonts w:asciiTheme="majorHAnsi" w:eastAsia="Times New Roman" w:hAnsiTheme="majorHAnsi" w:cstheme="majorHAnsi"/>
          <w:i/>
          <w:iCs/>
          <w:sz w:val="24"/>
          <w:szCs w:val="24"/>
          <w:lang w:val="ru-MD"/>
        </w:rPr>
        <w:t xml:space="preserve"> качества аудита</w:t>
      </w:r>
      <w:r w:rsidR="00B47733">
        <w:rPr>
          <w:rFonts w:asciiTheme="majorHAnsi" w:eastAsia="Times New Roman" w:hAnsiTheme="majorHAnsi" w:cstheme="majorHAnsi"/>
          <w:i/>
          <w:iCs/>
          <w:sz w:val="24"/>
          <w:szCs w:val="24"/>
          <w:lang w:val="ru-MD"/>
        </w:rPr>
        <w:t>:</w:t>
      </w:r>
    </w:p>
    <w:p w:rsidR="00BA30AC" w:rsidRPr="001C33C4" w:rsidRDefault="00DB35BA" w:rsidP="00BA30AC">
      <w:pPr>
        <w:tabs>
          <w:tab w:val="left" w:pos="7513"/>
        </w:tabs>
        <w:spacing w:after="0" w:line="240" w:lineRule="auto"/>
        <w:rPr>
          <w:rFonts w:asciiTheme="majorHAnsi" w:eastAsia="Times New Roman" w:hAnsiTheme="majorHAnsi" w:cstheme="majorHAnsi"/>
          <w:iCs/>
          <w:sz w:val="24"/>
          <w:szCs w:val="24"/>
          <w:lang w:val="ru-MD"/>
        </w:rPr>
      </w:pPr>
      <w:r>
        <w:rPr>
          <w:rFonts w:asciiTheme="majorHAnsi" w:eastAsia="Times New Roman" w:hAnsiTheme="majorHAnsi" w:cstheme="majorHAnsi"/>
          <w:iCs/>
          <w:sz w:val="24"/>
          <w:szCs w:val="24"/>
          <w:lang w:val="ru-MD"/>
        </w:rPr>
        <w:t>Н</w:t>
      </w:r>
      <w:r w:rsidR="00BA30AC" w:rsidRPr="001C33C4">
        <w:rPr>
          <w:rFonts w:asciiTheme="majorHAnsi" w:eastAsia="Times New Roman" w:hAnsiTheme="majorHAnsi" w:cstheme="majorHAnsi"/>
          <w:iCs/>
          <w:sz w:val="24"/>
          <w:szCs w:val="24"/>
          <w:lang w:val="ru-MD"/>
        </w:rPr>
        <w:t>ачальник Главного управления аудита</w:t>
      </w:r>
    </w:p>
    <w:p w:rsidR="00BA30AC" w:rsidRPr="001C33C4" w:rsidRDefault="00BA30AC" w:rsidP="00BA30AC">
      <w:pPr>
        <w:tabs>
          <w:tab w:val="left" w:pos="7513"/>
        </w:tabs>
        <w:spacing w:after="0" w:line="240" w:lineRule="auto"/>
        <w:rPr>
          <w:rFonts w:asciiTheme="majorHAnsi" w:eastAsia="Times New Roman" w:hAnsiTheme="majorHAnsi" w:cstheme="majorHAnsi"/>
          <w:iCs/>
          <w:sz w:val="24"/>
          <w:szCs w:val="24"/>
          <w:lang w:val="ru-MD"/>
        </w:rPr>
      </w:pPr>
      <w:r w:rsidRPr="001C33C4">
        <w:rPr>
          <w:rFonts w:asciiTheme="majorHAnsi" w:eastAsia="Times New Roman" w:hAnsiTheme="majorHAnsi" w:cstheme="majorHAnsi"/>
          <w:iCs/>
          <w:sz w:val="24"/>
          <w:szCs w:val="24"/>
          <w:lang w:val="ru-MD"/>
        </w:rPr>
        <w:t xml:space="preserve">местных публичных органов                                                                               </w:t>
      </w:r>
      <w:r w:rsidRPr="001C33C4">
        <w:rPr>
          <w:rFonts w:asciiTheme="majorHAnsi" w:eastAsia="Times New Roman" w:hAnsiTheme="majorHAnsi" w:cstheme="majorHAnsi"/>
          <w:b/>
          <w:i/>
          <w:iCs/>
          <w:sz w:val="24"/>
          <w:szCs w:val="24"/>
          <w:lang w:val="ru-MD"/>
        </w:rPr>
        <w:t>Серджиу Штирбу</w:t>
      </w:r>
    </w:p>
    <w:p w:rsidR="00F043F5" w:rsidRPr="001C33C4" w:rsidRDefault="00F043F5" w:rsidP="00F043F5">
      <w:pPr>
        <w:pStyle w:val="a3"/>
        <w:ind w:left="1440" w:hanging="731"/>
        <w:jc w:val="both"/>
        <w:rPr>
          <w:rFonts w:asciiTheme="majorHAnsi" w:hAnsiTheme="majorHAnsi" w:cstheme="minorHAnsi"/>
          <w:b/>
          <w:color w:val="000000" w:themeColor="text1"/>
          <w:sz w:val="24"/>
          <w:szCs w:val="24"/>
          <w:lang w:val="ru-MD"/>
        </w:rPr>
      </w:pPr>
    </w:p>
    <w:p w:rsidR="00F043F5" w:rsidRPr="001C33C4" w:rsidRDefault="00F043F5" w:rsidP="00F043F5">
      <w:pPr>
        <w:ind w:left="709"/>
        <w:rPr>
          <w:lang w:val="ru-MD"/>
        </w:rPr>
      </w:pPr>
    </w:p>
    <w:p w:rsidR="00F043F5" w:rsidRPr="001C33C4" w:rsidRDefault="00F043F5" w:rsidP="00F043F5">
      <w:pPr>
        <w:pStyle w:val="2"/>
        <w:jc w:val="both"/>
        <w:rPr>
          <w:rFonts w:asciiTheme="majorHAnsi" w:hAnsiTheme="majorHAnsi"/>
          <w:lang w:val="ru-MD"/>
        </w:rPr>
        <w:sectPr w:rsidR="00F043F5" w:rsidRPr="001C33C4" w:rsidSect="000715E9">
          <w:footerReference w:type="default" r:id="rId12"/>
          <w:pgSz w:w="11907" w:h="16839" w:code="9"/>
          <w:pgMar w:top="720" w:right="851" w:bottom="811" w:left="1701" w:header="720" w:footer="720" w:gutter="0"/>
          <w:cols w:space="720"/>
          <w:docGrid w:linePitch="360"/>
        </w:sectPr>
      </w:pPr>
    </w:p>
    <w:p w:rsidR="00F043F5" w:rsidRPr="001C33C4" w:rsidRDefault="00FA3FCC" w:rsidP="00F043F5">
      <w:pPr>
        <w:spacing w:after="0" w:line="276" w:lineRule="auto"/>
        <w:jc w:val="right"/>
        <w:rPr>
          <w:rFonts w:asciiTheme="majorHAnsi" w:eastAsia="Times New Roman" w:hAnsiTheme="majorHAnsi" w:cs="Times New Roman"/>
          <w:b/>
          <w:i/>
          <w:caps/>
          <w:sz w:val="28"/>
          <w:szCs w:val="28"/>
          <w:lang w:val="ru-MD"/>
        </w:rPr>
      </w:pPr>
      <w:r w:rsidRPr="001C33C4">
        <w:rPr>
          <w:rFonts w:asciiTheme="majorHAnsi" w:eastAsia="Times New Roman" w:hAnsiTheme="majorHAnsi" w:cs="Times New Roman"/>
          <w:b/>
          <w:i/>
          <w:sz w:val="28"/>
          <w:szCs w:val="28"/>
          <w:lang w:val="ru-MD"/>
        </w:rPr>
        <w:lastRenderedPageBreak/>
        <w:t>Приложение №</w:t>
      </w:r>
      <w:r w:rsidR="00F043F5" w:rsidRPr="001C33C4">
        <w:rPr>
          <w:rFonts w:asciiTheme="majorHAnsi" w:eastAsia="Times New Roman" w:hAnsiTheme="majorHAnsi" w:cs="Times New Roman"/>
          <w:b/>
          <w:i/>
          <w:caps/>
          <w:sz w:val="28"/>
          <w:szCs w:val="28"/>
          <w:lang w:val="ru-MD"/>
        </w:rPr>
        <w:t>1</w:t>
      </w:r>
    </w:p>
    <w:p w:rsidR="00AA38C1" w:rsidRPr="001C33C4" w:rsidRDefault="00AA38C1" w:rsidP="00F043F5">
      <w:pPr>
        <w:spacing w:after="0" w:line="276" w:lineRule="auto"/>
        <w:jc w:val="right"/>
        <w:rPr>
          <w:rFonts w:asciiTheme="majorHAnsi" w:eastAsia="Times New Roman" w:hAnsiTheme="majorHAnsi" w:cs="Times New Roman"/>
          <w:sz w:val="28"/>
          <w:szCs w:val="28"/>
          <w:lang w:val="ru-MD"/>
        </w:rPr>
      </w:pPr>
      <w:r w:rsidRPr="001C33C4">
        <w:rPr>
          <w:rFonts w:asciiTheme="majorHAnsi" w:eastAsia="Times New Roman" w:hAnsiTheme="majorHAnsi" w:cs="Times New Roman"/>
          <w:sz w:val="28"/>
          <w:szCs w:val="28"/>
          <w:lang w:val="ru-MD"/>
        </w:rPr>
        <w:t xml:space="preserve">к </w:t>
      </w:r>
      <w:r w:rsidR="00721C6F" w:rsidRPr="001C33C4">
        <w:rPr>
          <w:rFonts w:asciiTheme="majorHAnsi" w:eastAsia="Times New Roman" w:hAnsiTheme="majorHAnsi" w:cs="Times New Roman"/>
          <w:sz w:val="28"/>
          <w:szCs w:val="28"/>
          <w:lang w:val="ru-MD"/>
        </w:rPr>
        <w:t>О</w:t>
      </w:r>
      <w:r w:rsidRPr="001C33C4">
        <w:rPr>
          <w:rFonts w:asciiTheme="majorHAnsi" w:eastAsia="Times New Roman" w:hAnsiTheme="majorHAnsi" w:cs="Times New Roman"/>
          <w:sz w:val="28"/>
          <w:szCs w:val="28"/>
          <w:lang w:val="ru-MD"/>
        </w:rPr>
        <w:t xml:space="preserve">тчету аудита финансовой </w:t>
      </w:r>
      <w:r w:rsidRPr="001C33C4">
        <w:rPr>
          <w:rFonts w:asciiTheme="majorHAnsi" w:eastAsia="Times New Roman" w:hAnsiTheme="majorHAnsi" w:cstheme="majorHAnsi"/>
          <w:bCs/>
          <w:sz w:val="28"/>
          <w:szCs w:val="28"/>
          <w:lang w:val="ru-MD"/>
        </w:rPr>
        <w:t>отчетност</w:t>
      </w:r>
      <w:r w:rsidRPr="001C33C4">
        <w:rPr>
          <w:rFonts w:asciiTheme="majorHAnsi" w:eastAsia="Times New Roman" w:hAnsiTheme="majorHAnsi" w:cstheme="majorHAnsi"/>
          <w:sz w:val="28"/>
          <w:szCs w:val="28"/>
          <w:lang w:val="ru-MD"/>
        </w:rPr>
        <w:t>и</w:t>
      </w:r>
    </w:p>
    <w:p w:rsidR="00AA38C1" w:rsidRPr="001C33C4" w:rsidRDefault="00AA38C1" w:rsidP="00AA38C1">
      <w:pPr>
        <w:spacing w:after="0" w:line="276" w:lineRule="auto"/>
        <w:jc w:val="right"/>
        <w:rPr>
          <w:rFonts w:asciiTheme="majorHAnsi" w:eastAsia="Times New Roman" w:hAnsiTheme="majorHAnsi" w:cstheme="majorHAnsi"/>
          <w:sz w:val="28"/>
          <w:szCs w:val="28"/>
          <w:lang w:val="ru-MD"/>
        </w:rPr>
      </w:pPr>
      <w:r w:rsidRPr="001C33C4">
        <w:rPr>
          <w:rFonts w:asciiTheme="majorHAnsi" w:eastAsia="Times New Roman" w:hAnsiTheme="majorHAnsi" w:cstheme="majorHAnsi"/>
          <w:sz w:val="28"/>
          <w:szCs w:val="28"/>
          <w:lang w:val="ru-MD"/>
        </w:rPr>
        <w:t>города Дурлешть, составленной</w:t>
      </w:r>
    </w:p>
    <w:p w:rsidR="00AA38C1" w:rsidRPr="001C33C4" w:rsidRDefault="00AA38C1" w:rsidP="00AA38C1">
      <w:pPr>
        <w:spacing w:after="0" w:line="276" w:lineRule="auto"/>
        <w:jc w:val="right"/>
        <w:rPr>
          <w:rFonts w:asciiTheme="majorHAnsi" w:eastAsia="Calibri" w:hAnsiTheme="majorHAnsi" w:cstheme="majorHAnsi"/>
          <w:sz w:val="28"/>
          <w:szCs w:val="28"/>
          <w:lang w:val="ru-MD"/>
        </w:rPr>
      </w:pPr>
      <w:r w:rsidRPr="001C33C4">
        <w:rPr>
          <w:rFonts w:asciiTheme="majorHAnsi" w:eastAsia="Times New Roman" w:hAnsiTheme="majorHAnsi" w:cstheme="majorHAnsi"/>
          <w:sz w:val="28"/>
          <w:szCs w:val="28"/>
          <w:lang w:val="ru-MD"/>
        </w:rPr>
        <w:t xml:space="preserve"> по состоянию на </w:t>
      </w:r>
      <w:r w:rsidRPr="001C33C4">
        <w:rPr>
          <w:rFonts w:asciiTheme="majorHAnsi" w:hAnsiTheme="majorHAnsi" w:cstheme="majorHAnsi"/>
          <w:sz w:val="28"/>
          <w:szCs w:val="28"/>
          <w:lang w:val="ru-MD"/>
        </w:rPr>
        <w:t>31 декабря 2017 года</w:t>
      </w:r>
      <w:r w:rsidRPr="001C33C4">
        <w:rPr>
          <w:rFonts w:asciiTheme="majorHAnsi" w:eastAsia="Calibri" w:hAnsiTheme="majorHAnsi" w:cstheme="majorHAnsi"/>
          <w:sz w:val="28"/>
          <w:szCs w:val="28"/>
          <w:lang w:val="ru-MD"/>
        </w:rPr>
        <w:t xml:space="preserve"> </w:t>
      </w:r>
    </w:p>
    <w:p w:rsidR="00F043F5" w:rsidRPr="001C33C4" w:rsidRDefault="00F043F5" w:rsidP="00AA38C1">
      <w:pPr>
        <w:tabs>
          <w:tab w:val="left" w:pos="720"/>
        </w:tabs>
        <w:spacing w:after="0" w:line="240" w:lineRule="auto"/>
        <w:ind w:firstLine="720"/>
        <w:jc w:val="center"/>
        <w:rPr>
          <w:rFonts w:asciiTheme="majorHAnsi" w:eastAsia="Times New Roman" w:hAnsiTheme="majorHAnsi" w:cs="Times New Roman"/>
          <w:sz w:val="16"/>
          <w:szCs w:val="16"/>
          <w:lang w:val="ru-MD"/>
        </w:rPr>
      </w:pPr>
    </w:p>
    <w:p w:rsidR="00F043F5" w:rsidRPr="001C33C4" w:rsidRDefault="00AA38C1" w:rsidP="00AA38C1">
      <w:pPr>
        <w:spacing w:after="0" w:line="240" w:lineRule="auto"/>
        <w:jc w:val="both"/>
        <w:outlineLvl w:val="0"/>
        <w:rPr>
          <w:rFonts w:ascii="Calibri Light" w:eastAsia="Calibri" w:hAnsi="Calibri Light" w:cs="Times New Roman"/>
          <w:b/>
          <w:sz w:val="28"/>
          <w:szCs w:val="28"/>
          <w:lang w:val="ru-MD"/>
        </w:rPr>
      </w:pPr>
      <w:r w:rsidRPr="001C33C4">
        <w:rPr>
          <w:rFonts w:ascii="Calibri Light" w:eastAsia="Times New Roman" w:hAnsi="Calibri Light" w:cs="Times New Roman"/>
          <w:b/>
          <w:sz w:val="28"/>
          <w:szCs w:val="28"/>
          <w:lang w:val="ru-MD"/>
        </w:rPr>
        <w:t xml:space="preserve">БУХГАЛТЕРСКИЙ БАЛАНС НА </w:t>
      </w:r>
      <w:r w:rsidRPr="001C33C4">
        <w:rPr>
          <w:rFonts w:ascii="Calibri Light" w:eastAsia="Calibri" w:hAnsi="Calibri Light" w:cs="Times New Roman"/>
          <w:b/>
          <w:sz w:val="28"/>
          <w:szCs w:val="28"/>
          <w:lang w:val="ru-MD"/>
        </w:rPr>
        <w:t xml:space="preserve">31 ДЕКАБРЯ 2017 ГОДА, </w:t>
      </w:r>
      <w:r w:rsidRPr="001C33C4">
        <w:rPr>
          <w:rFonts w:asciiTheme="majorHAnsi" w:eastAsia="Times New Roman" w:hAnsiTheme="majorHAnsi" w:cstheme="majorHAnsi"/>
          <w:b/>
          <w:sz w:val="28"/>
          <w:szCs w:val="28"/>
          <w:lang w:val="ru-MD"/>
        </w:rPr>
        <w:t>тыс. МДЛ</w:t>
      </w:r>
    </w:p>
    <w:tbl>
      <w:tblPr>
        <w:tblpPr w:leftFromText="180" w:rightFromText="180" w:vertAnchor="text" w:tblpY="1"/>
        <w:tblOverlap w:val="never"/>
        <w:tblW w:w="9000" w:type="dxa"/>
        <w:tblLayout w:type="fixed"/>
        <w:tblLook w:val="04A0" w:firstRow="1" w:lastRow="0" w:firstColumn="1" w:lastColumn="0" w:noHBand="0" w:noVBand="1"/>
      </w:tblPr>
      <w:tblGrid>
        <w:gridCol w:w="4590"/>
        <w:gridCol w:w="360"/>
        <w:gridCol w:w="1015"/>
        <w:gridCol w:w="1415"/>
        <w:gridCol w:w="1620"/>
      </w:tblGrid>
      <w:tr w:rsidR="00F043F5" w:rsidRPr="001C33C4" w:rsidTr="000715E9">
        <w:trPr>
          <w:trHeight w:val="240"/>
        </w:trPr>
        <w:tc>
          <w:tcPr>
            <w:tcW w:w="4590" w:type="dxa"/>
            <w:tcBorders>
              <w:top w:val="single" w:sz="4" w:space="0" w:color="auto"/>
              <w:bottom w:val="single" w:sz="4" w:space="0" w:color="auto"/>
            </w:tcBorders>
            <w:shd w:val="clear" w:color="auto" w:fill="auto"/>
            <w:noWrap/>
            <w:vAlign w:val="center"/>
            <w:hideMark/>
          </w:tcPr>
          <w:p w:rsidR="00F043F5" w:rsidRPr="001C33C4" w:rsidRDefault="00F043F5" w:rsidP="000715E9">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w:t>
            </w:r>
          </w:p>
        </w:tc>
        <w:tc>
          <w:tcPr>
            <w:tcW w:w="360" w:type="dxa"/>
            <w:tcBorders>
              <w:top w:val="single" w:sz="4" w:space="0" w:color="auto"/>
              <w:bottom w:val="single" w:sz="4" w:space="0" w:color="auto"/>
            </w:tcBorders>
            <w:shd w:val="clear" w:color="auto" w:fill="auto"/>
            <w:noWrap/>
            <w:vAlign w:val="center"/>
            <w:hideMark/>
          </w:tcPr>
          <w:p w:rsidR="00F043F5" w:rsidRPr="001C33C4" w:rsidRDefault="00F043F5" w:rsidP="000715E9">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w:t>
            </w:r>
          </w:p>
        </w:tc>
        <w:tc>
          <w:tcPr>
            <w:tcW w:w="2430" w:type="dxa"/>
            <w:gridSpan w:val="2"/>
            <w:tcBorders>
              <w:top w:val="single" w:sz="4" w:space="0" w:color="auto"/>
              <w:bottom w:val="single" w:sz="4" w:space="0" w:color="auto"/>
            </w:tcBorders>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2016</w:t>
            </w:r>
          </w:p>
          <w:p w:rsidR="00F043F5" w:rsidRPr="001C33C4" w:rsidRDefault="00F043F5" w:rsidP="00487F4E">
            <w:pPr>
              <w:tabs>
                <w:tab w:val="left" w:pos="1494"/>
              </w:tabs>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  </w:t>
            </w:r>
            <w:r w:rsidR="00487F4E" w:rsidRPr="001C33C4">
              <w:rPr>
                <w:rFonts w:asciiTheme="majorHAnsi" w:eastAsia="Times New Roman" w:hAnsiTheme="majorHAnsi" w:cs="Times New Roman"/>
                <w:b/>
                <w:bCs/>
                <w:sz w:val="18"/>
                <w:szCs w:val="18"/>
                <w:lang w:val="ru-MD"/>
              </w:rPr>
              <w:t>МДЛ</w:t>
            </w:r>
            <w:r w:rsidRPr="001C33C4">
              <w:rPr>
                <w:rFonts w:asciiTheme="majorHAnsi" w:eastAsia="Times New Roman" w:hAnsiTheme="majorHAnsi" w:cs="Times New Roman"/>
                <w:b/>
                <w:bCs/>
                <w:sz w:val="20"/>
                <w:szCs w:val="20"/>
                <w:lang w:val="ru-MD"/>
              </w:rPr>
              <w:t>’000</w:t>
            </w:r>
          </w:p>
        </w:tc>
        <w:tc>
          <w:tcPr>
            <w:tcW w:w="1620" w:type="dxa"/>
            <w:tcBorders>
              <w:top w:val="single" w:sz="4" w:space="0" w:color="auto"/>
              <w:bottom w:val="single" w:sz="4" w:space="0" w:color="auto"/>
            </w:tcBorders>
            <w:shd w:val="clear" w:color="auto" w:fill="auto"/>
            <w:vAlign w:val="center"/>
            <w:hideMark/>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2017</w:t>
            </w:r>
          </w:p>
          <w:p w:rsidR="00F043F5" w:rsidRPr="001C33C4" w:rsidRDefault="00487F4E"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МДЛ</w:t>
            </w:r>
            <w:r w:rsidR="00F043F5" w:rsidRPr="001C33C4">
              <w:rPr>
                <w:rFonts w:asciiTheme="majorHAnsi" w:eastAsia="Times New Roman" w:hAnsiTheme="majorHAnsi" w:cs="Times New Roman"/>
                <w:b/>
                <w:bCs/>
                <w:sz w:val="20"/>
                <w:szCs w:val="20"/>
                <w:lang w:val="ru-MD"/>
              </w:rPr>
              <w:t>’000</w:t>
            </w:r>
          </w:p>
        </w:tc>
      </w:tr>
      <w:tr w:rsidR="00AA38C1" w:rsidRPr="001C33C4" w:rsidTr="00285445">
        <w:trPr>
          <w:trHeight w:val="255"/>
        </w:trPr>
        <w:tc>
          <w:tcPr>
            <w:tcW w:w="4950" w:type="dxa"/>
            <w:gridSpan w:val="2"/>
            <w:tcBorders>
              <w:top w:val="single" w:sz="4" w:space="0" w:color="auto"/>
            </w:tcBorders>
            <w:shd w:val="clear" w:color="000000" w:fill="FFFFFF"/>
            <w:vAlign w:val="center"/>
            <w:hideMark/>
          </w:tcPr>
          <w:p w:rsidR="00AA38C1" w:rsidRPr="001C33C4" w:rsidRDefault="00AA38C1" w:rsidP="00AA38C1">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НЕФИНАНСОВЫЕ АКТИВЫ  </w:t>
            </w:r>
          </w:p>
        </w:tc>
        <w:tc>
          <w:tcPr>
            <w:tcW w:w="1015" w:type="dxa"/>
            <w:tcBorders>
              <w:top w:val="single" w:sz="4" w:space="0" w:color="auto"/>
            </w:tcBorders>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w:t>
            </w:r>
          </w:p>
        </w:tc>
        <w:tc>
          <w:tcPr>
            <w:tcW w:w="1415" w:type="dxa"/>
            <w:tcBorders>
              <w:top w:val="single" w:sz="4" w:space="0" w:color="auto"/>
            </w:tcBorders>
            <w:shd w:val="clear" w:color="000000" w:fill="FFFFFF"/>
            <w:vAlign w:val="bottom"/>
            <w:hideMark/>
          </w:tcPr>
          <w:p w:rsidR="00AA38C1" w:rsidRPr="001C33C4" w:rsidRDefault="00AA38C1" w:rsidP="00AA38C1">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x</w:t>
            </w:r>
          </w:p>
        </w:tc>
        <w:tc>
          <w:tcPr>
            <w:tcW w:w="1620" w:type="dxa"/>
            <w:tcBorders>
              <w:top w:val="single" w:sz="4" w:space="0" w:color="auto"/>
            </w:tcBorders>
            <w:shd w:val="clear" w:color="000000" w:fill="FFFFFF"/>
            <w:vAlign w:val="bottom"/>
            <w:hideMark/>
          </w:tcPr>
          <w:p w:rsidR="00AA38C1" w:rsidRPr="001C33C4" w:rsidRDefault="00AA38C1" w:rsidP="00AA38C1">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x</w:t>
            </w:r>
          </w:p>
        </w:tc>
      </w:tr>
      <w:tr w:rsidR="00AA38C1" w:rsidRPr="001C33C4" w:rsidTr="00285445">
        <w:trPr>
          <w:trHeight w:val="255"/>
        </w:trPr>
        <w:tc>
          <w:tcPr>
            <w:tcW w:w="4950" w:type="dxa"/>
            <w:gridSpan w:val="2"/>
            <w:tcBorders>
              <w:top w:val="nil"/>
            </w:tcBorders>
            <w:shd w:val="clear" w:color="000000" w:fill="FFFFFF"/>
            <w:vAlign w:val="center"/>
            <w:hideMark/>
          </w:tcPr>
          <w:p w:rsidR="00AA38C1" w:rsidRPr="001C33C4" w:rsidRDefault="00AA38C1" w:rsidP="00AA38C1">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ОСНОВНЫЕ СРЕДСТВА </w:t>
            </w:r>
          </w:p>
        </w:tc>
        <w:tc>
          <w:tcPr>
            <w:tcW w:w="1015" w:type="dxa"/>
            <w:tcBorders>
              <w:top w:val="nil"/>
            </w:tcBorders>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1.1</w:t>
            </w:r>
          </w:p>
        </w:tc>
        <w:tc>
          <w:tcPr>
            <w:tcW w:w="1415" w:type="dxa"/>
            <w:tcBorders>
              <w:top w:val="nil"/>
            </w:tcBorders>
            <w:shd w:val="clear" w:color="000000" w:fill="FFFFFF"/>
            <w:vAlign w:val="bottom"/>
            <w:hideMark/>
          </w:tcPr>
          <w:p w:rsidR="00AA38C1" w:rsidRPr="001C33C4" w:rsidRDefault="00AA38C1" w:rsidP="00AA38C1">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x</w:t>
            </w:r>
          </w:p>
        </w:tc>
        <w:tc>
          <w:tcPr>
            <w:tcW w:w="1620" w:type="dxa"/>
            <w:tcBorders>
              <w:top w:val="nil"/>
            </w:tcBorders>
            <w:shd w:val="clear" w:color="000000" w:fill="FFFFFF"/>
            <w:vAlign w:val="bottom"/>
            <w:hideMark/>
          </w:tcPr>
          <w:p w:rsidR="00AA38C1" w:rsidRPr="001C33C4" w:rsidRDefault="00AA38C1" w:rsidP="00AA38C1">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x</w:t>
            </w:r>
          </w:p>
        </w:tc>
      </w:tr>
      <w:tr w:rsidR="00AA38C1" w:rsidRPr="001C33C4" w:rsidTr="00285445">
        <w:trPr>
          <w:trHeight w:val="255"/>
        </w:trPr>
        <w:tc>
          <w:tcPr>
            <w:tcW w:w="4950" w:type="dxa"/>
            <w:gridSpan w:val="2"/>
            <w:tcBorders>
              <w:top w:val="nil"/>
            </w:tcBorders>
            <w:shd w:val="clear" w:color="000000" w:fill="FFFFFF"/>
            <w:vAlign w:val="center"/>
            <w:hideMark/>
          </w:tcPr>
          <w:p w:rsidR="00AA38C1" w:rsidRPr="001C33C4" w:rsidRDefault="00AA38C1" w:rsidP="00AA38C1">
            <w:pPr>
              <w:spacing w:after="0" w:line="240" w:lineRule="auto"/>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Здания</w:t>
            </w:r>
          </w:p>
        </w:tc>
        <w:tc>
          <w:tcPr>
            <w:tcW w:w="1015" w:type="dxa"/>
            <w:tcBorders>
              <w:top w:val="nil"/>
            </w:tcBorders>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1.1.1</w:t>
            </w:r>
          </w:p>
        </w:tc>
        <w:tc>
          <w:tcPr>
            <w:tcW w:w="1415" w:type="dxa"/>
            <w:tcBorders>
              <w:top w:val="nil"/>
            </w:tcBorders>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31 939,4</w:t>
            </w:r>
          </w:p>
        </w:tc>
        <w:tc>
          <w:tcPr>
            <w:tcW w:w="1620" w:type="dxa"/>
            <w:tcBorders>
              <w:top w:val="nil"/>
            </w:tcBorders>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32 673,3</w:t>
            </w:r>
          </w:p>
        </w:tc>
      </w:tr>
      <w:tr w:rsidR="00AA38C1" w:rsidRPr="001C33C4" w:rsidTr="00285445">
        <w:trPr>
          <w:trHeight w:val="255"/>
        </w:trPr>
        <w:tc>
          <w:tcPr>
            <w:tcW w:w="4950" w:type="dxa"/>
            <w:gridSpan w:val="2"/>
            <w:tcBorders>
              <w:top w:val="nil"/>
            </w:tcBorders>
            <w:shd w:val="clear" w:color="000000" w:fill="FFFFFF"/>
            <w:vAlign w:val="center"/>
            <w:hideMark/>
          </w:tcPr>
          <w:p w:rsidR="00AA38C1" w:rsidRPr="001C33C4" w:rsidRDefault="00AA38C1" w:rsidP="00AA38C1">
            <w:pPr>
              <w:spacing w:after="0" w:line="240" w:lineRule="auto"/>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 xml:space="preserve">Специальные сооружения </w:t>
            </w:r>
          </w:p>
        </w:tc>
        <w:tc>
          <w:tcPr>
            <w:tcW w:w="1015" w:type="dxa"/>
            <w:tcBorders>
              <w:top w:val="nil"/>
            </w:tcBorders>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1.1.2</w:t>
            </w:r>
          </w:p>
        </w:tc>
        <w:tc>
          <w:tcPr>
            <w:tcW w:w="1415" w:type="dxa"/>
            <w:tcBorders>
              <w:top w:val="nil"/>
            </w:tcBorders>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21 658,1</w:t>
            </w:r>
          </w:p>
        </w:tc>
        <w:tc>
          <w:tcPr>
            <w:tcW w:w="1620" w:type="dxa"/>
            <w:tcBorders>
              <w:top w:val="nil"/>
            </w:tcBorders>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27 194,7</w:t>
            </w:r>
          </w:p>
        </w:tc>
      </w:tr>
      <w:tr w:rsidR="00AA38C1" w:rsidRPr="001C33C4" w:rsidTr="00285445">
        <w:trPr>
          <w:trHeight w:val="255"/>
        </w:trPr>
        <w:tc>
          <w:tcPr>
            <w:tcW w:w="4950" w:type="dxa"/>
            <w:gridSpan w:val="2"/>
            <w:tcBorders>
              <w:top w:val="nil"/>
            </w:tcBorders>
            <w:shd w:val="clear" w:color="000000" w:fill="FFFFFF"/>
            <w:vAlign w:val="center"/>
            <w:hideMark/>
          </w:tcPr>
          <w:p w:rsidR="00AA38C1" w:rsidRPr="001C33C4" w:rsidRDefault="00AA38C1" w:rsidP="00AA38C1">
            <w:pPr>
              <w:spacing w:after="0" w:line="240" w:lineRule="auto"/>
              <w:rPr>
                <w:rFonts w:asciiTheme="majorHAnsi" w:eastAsia="Times New Roman" w:hAnsiTheme="majorHAnsi" w:cstheme="majorHAnsi"/>
                <w:bCs/>
                <w:sz w:val="18"/>
                <w:szCs w:val="18"/>
                <w:lang w:val="ru-MD"/>
              </w:rPr>
            </w:pPr>
            <w:r w:rsidRPr="001C33C4">
              <w:rPr>
                <w:rFonts w:asciiTheme="majorHAnsi" w:eastAsia="Times New Roman" w:hAnsiTheme="majorHAnsi" w:cstheme="majorHAnsi"/>
                <w:bCs/>
                <w:sz w:val="18"/>
                <w:szCs w:val="18"/>
                <w:lang w:val="ru-MD"/>
              </w:rPr>
              <w:t xml:space="preserve">Передаточные установки </w:t>
            </w:r>
          </w:p>
        </w:tc>
        <w:tc>
          <w:tcPr>
            <w:tcW w:w="1015" w:type="dxa"/>
            <w:tcBorders>
              <w:top w:val="nil"/>
            </w:tcBorders>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1.1.3</w:t>
            </w:r>
          </w:p>
        </w:tc>
        <w:tc>
          <w:tcPr>
            <w:tcW w:w="1415" w:type="dxa"/>
            <w:tcBorders>
              <w:top w:val="nil"/>
            </w:tcBorders>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18 639,4</w:t>
            </w:r>
          </w:p>
        </w:tc>
        <w:tc>
          <w:tcPr>
            <w:tcW w:w="1620" w:type="dxa"/>
            <w:tcBorders>
              <w:top w:val="nil"/>
            </w:tcBorders>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28 128,1</w:t>
            </w:r>
          </w:p>
        </w:tc>
      </w:tr>
      <w:tr w:rsidR="00AA38C1" w:rsidRPr="001C33C4" w:rsidTr="00285445">
        <w:trPr>
          <w:trHeight w:val="255"/>
        </w:trPr>
        <w:tc>
          <w:tcPr>
            <w:tcW w:w="4950" w:type="dxa"/>
            <w:gridSpan w:val="2"/>
            <w:shd w:val="clear" w:color="000000" w:fill="FFFFFF"/>
            <w:vAlign w:val="center"/>
            <w:hideMark/>
          </w:tcPr>
          <w:p w:rsidR="00AA38C1" w:rsidRPr="001C33C4" w:rsidRDefault="00AA38C1" w:rsidP="00AA38C1">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Машины и оборудование </w:t>
            </w:r>
          </w:p>
        </w:tc>
        <w:tc>
          <w:tcPr>
            <w:tcW w:w="1015" w:type="dxa"/>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1.1.4</w:t>
            </w:r>
          </w:p>
        </w:tc>
        <w:tc>
          <w:tcPr>
            <w:tcW w:w="1415"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1 894,7</w:t>
            </w:r>
          </w:p>
        </w:tc>
        <w:tc>
          <w:tcPr>
            <w:tcW w:w="1620"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2 428,1</w:t>
            </w:r>
          </w:p>
        </w:tc>
      </w:tr>
      <w:tr w:rsidR="00AA38C1" w:rsidRPr="001C33C4" w:rsidTr="00285445">
        <w:trPr>
          <w:trHeight w:val="255"/>
        </w:trPr>
        <w:tc>
          <w:tcPr>
            <w:tcW w:w="4950" w:type="dxa"/>
            <w:gridSpan w:val="2"/>
            <w:shd w:val="clear" w:color="000000" w:fill="FFFFFF"/>
            <w:vAlign w:val="center"/>
            <w:hideMark/>
          </w:tcPr>
          <w:p w:rsidR="00AA38C1" w:rsidRPr="001C33C4" w:rsidRDefault="00AA38C1" w:rsidP="00AA38C1">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Транспортные средства  </w:t>
            </w:r>
          </w:p>
        </w:tc>
        <w:tc>
          <w:tcPr>
            <w:tcW w:w="1015" w:type="dxa"/>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1.1.5</w:t>
            </w:r>
          </w:p>
        </w:tc>
        <w:tc>
          <w:tcPr>
            <w:tcW w:w="1415"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1 034,2</w:t>
            </w:r>
          </w:p>
        </w:tc>
        <w:tc>
          <w:tcPr>
            <w:tcW w:w="1620"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1 034,2</w:t>
            </w:r>
          </w:p>
        </w:tc>
      </w:tr>
      <w:tr w:rsidR="00AA38C1" w:rsidRPr="001C33C4" w:rsidTr="00285445">
        <w:trPr>
          <w:trHeight w:val="285"/>
        </w:trPr>
        <w:tc>
          <w:tcPr>
            <w:tcW w:w="4950" w:type="dxa"/>
            <w:gridSpan w:val="2"/>
            <w:shd w:val="clear" w:color="000000" w:fill="FFFFFF"/>
            <w:hideMark/>
          </w:tcPr>
          <w:p w:rsidR="00AA38C1" w:rsidRPr="001C33C4" w:rsidRDefault="00AA38C1" w:rsidP="00AA38C1">
            <w:pPr>
              <w:spacing w:after="0" w:line="240" w:lineRule="auto"/>
              <w:ind w:right="-172"/>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bCs/>
                <w:color w:val="000000"/>
                <w:sz w:val="18"/>
                <w:szCs w:val="18"/>
                <w:lang w:val="ru-MD"/>
              </w:rPr>
              <w:t>Орудия и инструменты, производственный и хозяйственный инвентарь</w:t>
            </w:r>
          </w:p>
        </w:tc>
        <w:tc>
          <w:tcPr>
            <w:tcW w:w="1015" w:type="dxa"/>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1.1.6</w:t>
            </w:r>
          </w:p>
        </w:tc>
        <w:tc>
          <w:tcPr>
            <w:tcW w:w="1415"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2 287,1</w:t>
            </w:r>
          </w:p>
        </w:tc>
        <w:tc>
          <w:tcPr>
            <w:tcW w:w="1620"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2 167,6</w:t>
            </w:r>
          </w:p>
        </w:tc>
      </w:tr>
      <w:tr w:rsidR="00AA38C1" w:rsidRPr="001C33C4" w:rsidTr="00285445">
        <w:trPr>
          <w:trHeight w:val="255"/>
        </w:trPr>
        <w:tc>
          <w:tcPr>
            <w:tcW w:w="4950" w:type="dxa"/>
            <w:gridSpan w:val="2"/>
            <w:shd w:val="clear" w:color="000000" w:fill="FFFFFF"/>
            <w:hideMark/>
          </w:tcPr>
          <w:p w:rsidR="00AA38C1" w:rsidRPr="001C33C4" w:rsidRDefault="00AA38C1" w:rsidP="00AA38C1">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Нематериальные активы </w:t>
            </w:r>
          </w:p>
        </w:tc>
        <w:tc>
          <w:tcPr>
            <w:tcW w:w="1015" w:type="dxa"/>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1.1.7</w:t>
            </w:r>
          </w:p>
        </w:tc>
        <w:tc>
          <w:tcPr>
            <w:tcW w:w="1415"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52,0</w:t>
            </w:r>
          </w:p>
        </w:tc>
        <w:tc>
          <w:tcPr>
            <w:tcW w:w="1620"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52,0</w:t>
            </w:r>
          </w:p>
        </w:tc>
      </w:tr>
      <w:tr w:rsidR="00AA38C1" w:rsidRPr="001C33C4" w:rsidTr="00285445">
        <w:trPr>
          <w:trHeight w:val="255"/>
        </w:trPr>
        <w:tc>
          <w:tcPr>
            <w:tcW w:w="4950" w:type="dxa"/>
            <w:gridSpan w:val="2"/>
            <w:shd w:val="clear" w:color="000000" w:fill="FFFFFF"/>
            <w:vAlign w:val="center"/>
            <w:hideMark/>
          </w:tcPr>
          <w:p w:rsidR="00AA38C1" w:rsidRPr="001C33C4" w:rsidRDefault="00AA38C1" w:rsidP="00AA38C1">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Прочие основные средства </w:t>
            </w:r>
          </w:p>
        </w:tc>
        <w:tc>
          <w:tcPr>
            <w:tcW w:w="1015" w:type="dxa"/>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1.1.8</w:t>
            </w:r>
          </w:p>
        </w:tc>
        <w:tc>
          <w:tcPr>
            <w:tcW w:w="1415"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2 430,4</w:t>
            </w:r>
          </w:p>
        </w:tc>
        <w:tc>
          <w:tcPr>
            <w:tcW w:w="1620"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2 657,0</w:t>
            </w:r>
          </w:p>
        </w:tc>
      </w:tr>
      <w:tr w:rsidR="00AA38C1" w:rsidRPr="001C33C4" w:rsidTr="00285445">
        <w:trPr>
          <w:trHeight w:val="255"/>
        </w:trPr>
        <w:tc>
          <w:tcPr>
            <w:tcW w:w="4950" w:type="dxa"/>
            <w:gridSpan w:val="2"/>
            <w:shd w:val="clear" w:color="000000" w:fill="FFFFFF"/>
            <w:vAlign w:val="center"/>
            <w:hideMark/>
          </w:tcPr>
          <w:p w:rsidR="00AA38C1" w:rsidRPr="001C33C4" w:rsidRDefault="00AA38C1" w:rsidP="00AA38C1">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Незавершенные капитальные вложения в активы </w:t>
            </w:r>
          </w:p>
        </w:tc>
        <w:tc>
          <w:tcPr>
            <w:tcW w:w="1015" w:type="dxa"/>
            <w:shd w:val="clear" w:color="000000" w:fill="FFFFFF"/>
            <w:vAlign w:val="bottom"/>
            <w:hideMark/>
          </w:tcPr>
          <w:p w:rsidR="00AA38C1" w:rsidRPr="001C33C4" w:rsidRDefault="00AA38C1" w:rsidP="00AA38C1">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1.1.9</w:t>
            </w:r>
          </w:p>
        </w:tc>
        <w:tc>
          <w:tcPr>
            <w:tcW w:w="1415"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41 381,0</w:t>
            </w:r>
          </w:p>
        </w:tc>
        <w:tc>
          <w:tcPr>
            <w:tcW w:w="1620" w:type="dxa"/>
            <w:shd w:val="clear" w:color="000000" w:fill="FFFFFF"/>
            <w:noWrap/>
            <w:vAlign w:val="bottom"/>
          </w:tcPr>
          <w:p w:rsidR="00AA38C1" w:rsidRPr="001C33C4" w:rsidRDefault="00AA38C1" w:rsidP="00AA38C1">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38 585,8</w:t>
            </w:r>
          </w:p>
        </w:tc>
      </w:tr>
      <w:tr w:rsidR="00AA38C1" w:rsidRPr="001C33C4" w:rsidTr="00285445">
        <w:trPr>
          <w:trHeight w:val="469"/>
        </w:trPr>
        <w:tc>
          <w:tcPr>
            <w:tcW w:w="4950" w:type="dxa"/>
            <w:gridSpan w:val="2"/>
            <w:shd w:val="clear" w:color="000000" w:fill="FFFFFF"/>
          </w:tcPr>
          <w:p w:rsidR="00AA38C1" w:rsidRPr="001C33C4" w:rsidRDefault="00AA38C1" w:rsidP="00AA38C1">
            <w:pPr>
              <w:widowControl w:val="0"/>
              <w:autoSpaceDE w:val="0"/>
              <w:autoSpaceDN w:val="0"/>
              <w:adjustRightInd w:val="0"/>
              <w:spacing w:after="0" w:line="240" w:lineRule="auto"/>
              <w:rPr>
                <w:rFonts w:asciiTheme="majorHAnsi" w:eastAsia="Arial Unicode MS" w:hAnsiTheme="majorHAnsi" w:cstheme="majorHAnsi"/>
                <w:b/>
                <w:bCs/>
                <w:color w:val="000000"/>
                <w:sz w:val="18"/>
                <w:szCs w:val="18"/>
                <w:lang w:val="ru-MD"/>
              </w:rPr>
            </w:pPr>
            <w:r w:rsidRPr="001C33C4">
              <w:rPr>
                <w:rFonts w:asciiTheme="majorHAnsi" w:eastAsia="Arial Unicode MS" w:hAnsiTheme="majorHAnsi" w:cstheme="majorHAnsi"/>
                <w:b/>
                <w:bCs/>
                <w:color w:val="000000"/>
                <w:sz w:val="18"/>
                <w:szCs w:val="18"/>
                <w:lang w:val="ru-MD"/>
              </w:rPr>
              <w:t xml:space="preserve">ВСЕГО </w:t>
            </w:r>
            <w:r w:rsidRPr="001C33C4">
              <w:rPr>
                <w:rFonts w:asciiTheme="majorHAnsi" w:eastAsia="Times New Roman" w:hAnsiTheme="majorHAnsi" w:cs="Times New Roman"/>
                <w:b/>
                <w:bCs/>
                <w:sz w:val="18"/>
                <w:szCs w:val="18"/>
                <w:lang w:val="ru-MD"/>
              </w:rPr>
              <w:t>ОСНОВНЫЕ СРЕДСТВА</w:t>
            </w:r>
            <w:r w:rsidRPr="001C33C4">
              <w:rPr>
                <w:rFonts w:asciiTheme="majorHAnsi" w:eastAsia="Arial Unicode MS" w:hAnsiTheme="majorHAnsi" w:cstheme="majorHAnsi"/>
                <w:b/>
                <w:bCs/>
                <w:color w:val="000000"/>
                <w:sz w:val="18"/>
                <w:szCs w:val="18"/>
                <w:lang w:val="ru-MD"/>
              </w:rPr>
              <w:t xml:space="preserve"> </w:t>
            </w:r>
          </w:p>
        </w:tc>
        <w:tc>
          <w:tcPr>
            <w:tcW w:w="1015" w:type="dxa"/>
            <w:shd w:val="clear" w:color="000000" w:fill="FFFFFF"/>
            <w:vAlign w:val="center"/>
          </w:tcPr>
          <w:p w:rsidR="00AA38C1" w:rsidRPr="001C33C4" w:rsidRDefault="00AA38C1" w:rsidP="00AA38C1">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1.1.999</w:t>
            </w:r>
          </w:p>
        </w:tc>
        <w:tc>
          <w:tcPr>
            <w:tcW w:w="1415" w:type="dxa"/>
            <w:tcBorders>
              <w:bottom w:val="single" w:sz="4" w:space="0" w:color="auto"/>
            </w:tcBorders>
            <w:shd w:val="clear" w:color="000000" w:fill="FFFFFF"/>
            <w:noWrap/>
            <w:vAlign w:val="center"/>
          </w:tcPr>
          <w:p w:rsidR="00AA38C1" w:rsidRPr="001C33C4" w:rsidRDefault="00AA38C1" w:rsidP="00AA38C1">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121 316,4</w:t>
            </w:r>
          </w:p>
        </w:tc>
        <w:tc>
          <w:tcPr>
            <w:tcW w:w="1620" w:type="dxa"/>
            <w:tcBorders>
              <w:bottom w:val="single" w:sz="4" w:space="0" w:color="auto"/>
            </w:tcBorders>
            <w:shd w:val="clear" w:color="000000" w:fill="FFFFFF"/>
            <w:noWrap/>
            <w:vAlign w:val="center"/>
          </w:tcPr>
          <w:p w:rsidR="00AA38C1" w:rsidRPr="001C33C4" w:rsidRDefault="00AA38C1" w:rsidP="00AA38C1">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134 920,8</w:t>
            </w:r>
          </w:p>
        </w:tc>
      </w:tr>
      <w:tr w:rsidR="00E54C84" w:rsidRPr="001C33C4" w:rsidTr="00285445">
        <w:trPr>
          <w:trHeight w:val="170"/>
        </w:trPr>
        <w:tc>
          <w:tcPr>
            <w:tcW w:w="4950" w:type="dxa"/>
            <w:gridSpan w:val="2"/>
            <w:shd w:val="clear" w:color="000000" w:fill="FFFFFF"/>
            <w:hideMark/>
          </w:tcPr>
          <w:p w:rsidR="00E54C84" w:rsidRPr="001C33C4" w:rsidRDefault="00E54C84" w:rsidP="00E54C84">
            <w:pPr>
              <w:widowControl w:val="0"/>
              <w:autoSpaceDE w:val="0"/>
              <w:autoSpaceDN w:val="0"/>
              <w:adjustRightInd w:val="0"/>
              <w:spacing w:after="0" w:line="240" w:lineRule="auto"/>
              <w:rPr>
                <w:rFonts w:asciiTheme="majorHAnsi" w:eastAsia="Arial Unicode MS" w:hAnsiTheme="majorHAnsi" w:cstheme="majorHAnsi"/>
                <w:b/>
                <w:bCs/>
                <w:color w:val="000000"/>
                <w:sz w:val="18"/>
                <w:szCs w:val="18"/>
                <w:lang w:val="ru-MD"/>
              </w:rPr>
            </w:pPr>
            <w:r w:rsidRPr="001C33C4">
              <w:rPr>
                <w:rFonts w:asciiTheme="majorHAnsi" w:eastAsia="Times New Roman" w:hAnsiTheme="majorHAnsi" w:cs="Times New Roman"/>
                <w:b/>
                <w:bCs/>
                <w:sz w:val="18"/>
                <w:szCs w:val="18"/>
                <w:lang w:val="ru-MD"/>
              </w:rPr>
              <w:t>ИЗНОС ОСНОВНЫХ СРЕДСТВ И АМОРТИЗАЦИЯ НЕМАТЕРИАЛЬНЫХ АКТИВОВ</w:t>
            </w:r>
          </w:p>
        </w:tc>
        <w:tc>
          <w:tcPr>
            <w:tcW w:w="1015" w:type="dxa"/>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1.2</w:t>
            </w:r>
          </w:p>
        </w:tc>
        <w:tc>
          <w:tcPr>
            <w:tcW w:w="1415" w:type="dxa"/>
            <w:tcBorders>
              <w:top w:val="single" w:sz="4" w:space="0" w:color="auto"/>
            </w:tcBorders>
            <w:shd w:val="clear" w:color="000000" w:fill="FFFFFF"/>
            <w:noWrap/>
            <w:vAlign w:val="bottom"/>
            <w:hideMark/>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single" w:sz="4" w:space="0" w:color="auto"/>
            </w:tcBorders>
            <w:shd w:val="clear" w:color="000000" w:fill="FFFFFF"/>
            <w:noWrap/>
            <w:vAlign w:val="bottom"/>
            <w:hideMark/>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E54C84" w:rsidRPr="001C33C4" w:rsidTr="00285445">
        <w:trPr>
          <w:trHeight w:val="255"/>
        </w:trPr>
        <w:tc>
          <w:tcPr>
            <w:tcW w:w="4950" w:type="dxa"/>
            <w:gridSpan w:val="2"/>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Износ основных средств </w:t>
            </w:r>
          </w:p>
        </w:tc>
        <w:tc>
          <w:tcPr>
            <w:tcW w:w="1015" w:type="dxa"/>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1.2.1</w:t>
            </w:r>
          </w:p>
        </w:tc>
        <w:tc>
          <w:tcPr>
            <w:tcW w:w="1415" w:type="dxa"/>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17 649,9</w:t>
            </w:r>
          </w:p>
        </w:tc>
        <w:tc>
          <w:tcPr>
            <w:tcW w:w="1620" w:type="dxa"/>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20 672,7</w:t>
            </w:r>
          </w:p>
        </w:tc>
      </w:tr>
      <w:tr w:rsidR="00E54C84" w:rsidRPr="001C33C4" w:rsidTr="00285445">
        <w:trPr>
          <w:trHeight w:val="255"/>
        </w:trPr>
        <w:tc>
          <w:tcPr>
            <w:tcW w:w="4950" w:type="dxa"/>
            <w:gridSpan w:val="2"/>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Амортизация нематериальных активов </w:t>
            </w:r>
          </w:p>
        </w:tc>
        <w:tc>
          <w:tcPr>
            <w:tcW w:w="1015" w:type="dxa"/>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1.2.2</w:t>
            </w:r>
          </w:p>
        </w:tc>
        <w:tc>
          <w:tcPr>
            <w:tcW w:w="1415" w:type="dxa"/>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52,0</w:t>
            </w:r>
          </w:p>
        </w:tc>
        <w:tc>
          <w:tcPr>
            <w:tcW w:w="1620" w:type="dxa"/>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52,0</w:t>
            </w:r>
          </w:p>
        </w:tc>
      </w:tr>
      <w:tr w:rsidR="00E54C84" w:rsidRPr="001C33C4" w:rsidTr="000715E9">
        <w:trPr>
          <w:trHeight w:val="255"/>
        </w:trPr>
        <w:tc>
          <w:tcPr>
            <w:tcW w:w="4950" w:type="dxa"/>
            <w:gridSpan w:val="2"/>
            <w:shd w:val="clear" w:color="000000" w:fill="FFFFFF"/>
            <w:vAlign w:val="center"/>
          </w:tcPr>
          <w:p w:rsidR="00E54C84" w:rsidRPr="001C33C4" w:rsidRDefault="00E54C84" w:rsidP="00E54C8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ИЗНОС ОСНОВНЫХ СРЕДСТВ И АМОРТИЗАЦИЯ НЕМАТЕРИАЛЬНЫХ АКТИВОВ  </w:t>
            </w:r>
          </w:p>
        </w:tc>
        <w:tc>
          <w:tcPr>
            <w:tcW w:w="1015" w:type="dxa"/>
            <w:shd w:val="clear" w:color="000000" w:fill="FFFFFF"/>
            <w:vAlign w:val="center"/>
          </w:tcPr>
          <w:p w:rsidR="00E54C84" w:rsidRPr="001C33C4" w:rsidRDefault="00E54C84" w:rsidP="00E54C84">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1.2.999</w:t>
            </w:r>
          </w:p>
        </w:tc>
        <w:tc>
          <w:tcPr>
            <w:tcW w:w="1415" w:type="dxa"/>
            <w:tcBorders>
              <w:bottom w:val="single" w:sz="4" w:space="0" w:color="auto"/>
            </w:tcBorders>
            <w:shd w:val="clear" w:color="000000" w:fill="FFFFFF"/>
            <w:noWrap/>
            <w:vAlign w:val="center"/>
          </w:tcPr>
          <w:p w:rsidR="00E54C84" w:rsidRPr="001C33C4" w:rsidRDefault="00E54C84" w:rsidP="00E54C84">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17 701,9</w:t>
            </w:r>
          </w:p>
        </w:tc>
        <w:tc>
          <w:tcPr>
            <w:tcW w:w="1620" w:type="dxa"/>
            <w:tcBorders>
              <w:bottom w:val="single" w:sz="4" w:space="0" w:color="auto"/>
            </w:tcBorders>
            <w:shd w:val="clear" w:color="000000" w:fill="FFFFFF"/>
            <w:noWrap/>
            <w:vAlign w:val="center"/>
          </w:tcPr>
          <w:p w:rsidR="00E54C84" w:rsidRPr="001C33C4" w:rsidRDefault="00E54C84" w:rsidP="00E54C84">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20 724,7</w:t>
            </w:r>
          </w:p>
        </w:tc>
      </w:tr>
      <w:tr w:rsidR="00E54C84" w:rsidRPr="001C33C4" w:rsidTr="000715E9">
        <w:trPr>
          <w:trHeight w:val="285"/>
        </w:trPr>
        <w:tc>
          <w:tcPr>
            <w:tcW w:w="4950" w:type="dxa"/>
            <w:gridSpan w:val="2"/>
            <w:shd w:val="clear" w:color="000000" w:fill="FFFFFF"/>
            <w:vAlign w:val="bottom"/>
            <w:hideMark/>
          </w:tcPr>
          <w:p w:rsidR="00E54C84" w:rsidRPr="001C33C4" w:rsidRDefault="00E54C84" w:rsidP="00E54C84">
            <w:pPr>
              <w:spacing w:after="0" w:line="240" w:lineRule="auto"/>
              <w:rPr>
                <w:rFonts w:asciiTheme="majorHAnsi" w:eastAsia="Times New Roman" w:hAnsiTheme="majorHAnsi" w:cstheme="majorHAnsi"/>
                <w:b/>
                <w:bCs/>
                <w:color w:val="000000"/>
                <w:sz w:val="18"/>
                <w:szCs w:val="18"/>
                <w:lang w:val="ru-MD"/>
              </w:rPr>
            </w:pPr>
            <w:r w:rsidRPr="001C33C4">
              <w:rPr>
                <w:rFonts w:asciiTheme="majorHAnsi" w:eastAsia="Arial Unicode MS" w:hAnsiTheme="majorHAnsi" w:cstheme="majorHAnsi"/>
                <w:b/>
                <w:bCs/>
                <w:color w:val="000000"/>
                <w:sz w:val="18"/>
                <w:szCs w:val="18"/>
                <w:lang w:val="ru-MD"/>
              </w:rPr>
              <w:t xml:space="preserve">Балансовая стоимость основных средств </w:t>
            </w:r>
            <w:r w:rsidRPr="001C33C4">
              <w:rPr>
                <w:rFonts w:asciiTheme="majorHAnsi" w:eastAsia="Times New Roman" w:hAnsiTheme="majorHAnsi" w:cstheme="majorHAnsi"/>
                <w:b/>
                <w:bCs/>
                <w:color w:val="000000"/>
                <w:sz w:val="18"/>
                <w:szCs w:val="18"/>
                <w:lang w:val="ru-MD"/>
              </w:rPr>
              <w:t>(1.3=1.1.999-1.2.999)</w:t>
            </w:r>
          </w:p>
        </w:tc>
        <w:tc>
          <w:tcPr>
            <w:tcW w:w="1015" w:type="dxa"/>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1.3</w:t>
            </w:r>
          </w:p>
        </w:tc>
        <w:tc>
          <w:tcPr>
            <w:tcW w:w="1415" w:type="dxa"/>
            <w:tcBorders>
              <w:top w:val="single" w:sz="4" w:space="0" w:color="auto"/>
              <w:bottom w:val="single" w:sz="4" w:space="0" w:color="auto"/>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103 614,4</w:t>
            </w:r>
          </w:p>
        </w:tc>
        <w:tc>
          <w:tcPr>
            <w:tcW w:w="1620" w:type="dxa"/>
            <w:tcBorders>
              <w:top w:val="single" w:sz="4" w:space="0" w:color="auto"/>
              <w:bottom w:val="single" w:sz="4" w:space="0" w:color="auto"/>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114 196,1</w:t>
            </w:r>
          </w:p>
        </w:tc>
      </w:tr>
      <w:tr w:rsidR="00E54C84" w:rsidRPr="001C33C4" w:rsidTr="00285445">
        <w:trPr>
          <w:trHeight w:val="351"/>
        </w:trPr>
        <w:tc>
          <w:tcPr>
            <w:tcW w:w="4950" w:type="dxa"/>
            <w:gridSpan w:val="2"/>
            <w:shd w:val="clear" w:color="000000" w:fill="FFFFFF"/>
            <w:vAlign w:val="center"/>
            <w:hideMark/>
          </w:tcPr>
          <w:p w:rsidR="00E54C84" w:rsidRPr="001C33C4" w:rsidRDefault="00E54C84" w:rsidP="00E54C84">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ЗАПАСЫ ОБОРОТНЫХ МАТЕРИАЛОВ  </w:t>
            </w:r>
          </w:p>
        </w:tc>
        <w:tc>
          <w:tcPr>
            <w:tcW w:w="1015" w:type="dxa"/>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1.5</w:t>
            </w:r>
          </w:p>
        </w:tc>
        <w:tc>
          <w:tcPr>
            <w:tcW w:w="1415" w:type="dxa"/>
            <w:tcBorders>
              <w:top w:val="single" w:sz="4" w:space="0" w:color="auto"/>
            </w:tcBorders>
            <w:shd w:val="clear" w:color="000000" w:fill="FFFFFF"/>
            <w:noWrap/>
            <w:vAlign w:val="bottom"/>
            <w:hideMark/>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single" w:sz="4" w:space="0" w:color="auto"/>
            </w:tcBorders>
            <w:shd w:val="clear" w:color="000000" w:fill="FFFFFF"/>
            <w:noWrap/>
            <w:vAlign w:val="bottom"/>
            <w:hideMark/>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E54C84" w:rsidRPr="001C33C4" w:rsidTr="00285445">
        <w:trPr>
          <w:trHeight w:val="255"/>
        </w:trPr>
        <w:tc>
          <w:tcPr>
            <w:tcW w:w="4950" w:type="dxa"/>
            <w:gridSpan w:val="2"/>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Топливо и горюче-смазочные материалы  </w:t>
            </w:r>
          </w:p>
        </w:tc>
        <w:tc>
          <w:tcPr>
            <w:tcW w:w="1015" w:type="dxa"/>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1.5.1</w:t>
            </w:r>
          </w:p>
        </w:tc>
        <w:tc>
          <w:tcPr>
            <w:tcW w:w="1415" w:type="dxa"/>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55,7</w:t>
            </w:r>
          </w:p>
        </w:tc>
        <w:tc>
          <w:tcPr>
            <w:tcW w:w="1620" w:type="dxa"/>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57,9</w:t>
            </w:r>
          </w:p>
        </w:tc>
      </w:tr>
      <w:tr w:rsidR="00E54C84" w:rsidRPr="001C33C4" w:rsidTr="00285445">
        <w:trPr>
          <w:trHeight w:val="255"/>
        </w:trPr>
        <w:tc>
          <w:tcPr>
            <w:tcW w:w="4950" w:type="dxa"/>
            <w:gridSpan w:val="2"/>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Запасные части </w:t>
            </w:r>
          </w:p>
        </w:tc>
        <w:tc>
          <w:tcPr>
            <w:tcW w:w="1015" w:type="dxa"/>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1.5.2</w:t>
            </w:r>
          </w:p>
        </w:tc>
        <w:tc>
          <w:tcPr>
            <w:tcW w:w="1415" w:type="dxa"/>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20,8</w:t>
            </w:r>
          </w:p>
        </w:tc>
        <w:tc>
          <w:tcPr>
            <w:tcW w:w="1620" w:type="dxa"/>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20,8</w:t>
            </w:r>
          </w:p>
        </w:tc>
      </w:tr>
      <w:tr w:rsidR="00E54C84" w:rsidRPr="001C33C4" w:rsidTr="00285445">
        <w:trPr>
          <w:trHeight w:val="255"/>
        </w:trPr>
        <w:tc>
          <w:tcPr>
            <w:tcW w:w="4950" w:type="dxa"/>
            <w:gridSpan w:val="2"/>
            <w:tcBorders>
              <w:top w:val="nil"/>
            </w:tcBorders>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Продукты питания </w:t>
            </w:r>
          </w:p>
        </w:tc>
        <w:tc>
          <w:tcPr>
            <w:tcW w:w="1015" w:type="dxa"/>
            <w:tcBorders>
              <w:top w:val="nil"/>
            </w:tcBorders>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1.5.3</w:t>
            </w:r>
          </w:p>
        </w:tc>
        <w:tc>
          <w:tcPr>
            <w:tcW w:w="1415"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66,0</w:t>
            </w:r>
          </w:p>
        </w:tc>
        <w:tc>
          <w:tcPr>
            <w:tcW w:w="1620"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69,2</w:t>
            </w:r>
          </w:p>
        </w:tc>
      </w:tr>
      <w:tr w:rsidR="00E54C84" w:rsidRPr="001C33C4" w:rsidTr="00285445">
        <w:trPr>
          <w:trHeight w:val="255"/>
        </w:trPr>
        <w:tc>
          <w:tcPr>
            <w:tcW w:w="4950" w:type="dxa"/>
            <w:gridSpan w:val="2"/>
            <w:tcBorders>
              <w:top w:val="nil"/>
            </w:tcBorders>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Лекарства и санитарные материалы </w:t>
            </w:r>
          </w:p>
        </w:tc>
        <w:tc>
          <w:tcPr>
            <w:tcW w:w="1015" w:type="dxa"/>
            <w:tcBorders>
              <w:top w:val="nil"/>
            </w:tcBorders>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1.5.4</w:t>
            </w:r>
          </w:p>
        </w:tc>
        <w:tc>
          <w:tcPr>
            <w:tcW w:w="1415"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8,0</w:t>
            </w:r>
          </w:p>
        </w:tc>
        <w:tc>
          <w:tcPr>
            <w:tcW w:w="1620"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5,8</w:t>
            </w:r>
          </w:p>
        </w:tc>
      </w:tr>
      <w:tr w:rsidR="00E54C84" w:rsidRPr="001C33C4" w:rsidTr="00285445">
        <w:trPr>
          <w:trHeight w:val="270"/>
        </w:trPr>
        <w:tc>
          <w:tcPr>
            <w:tcW w:w="4950" w:type="dxa"/>
            <w:gridSpan w:val="2"/>
            <w:tcBorders>
              <w:top w:val="nil"/>
            </w:tcBorders>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Материалы для учебных, научных и других целей  </w:t>
            </w:r>
          </w:p>
        </w:tc>
        <w:tc>
          <w:tcPr>
            <w:tcW w:w="1015" w:type="dxa"/>
            <w:tcBorders>
              <w:top w:val="nil"/>
            </w:tcBorders>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1.5.5</w:t>
            </w:r>
          </w:p>
        </w:tc>
        <w:tc>
          <w:tcPr>
            <w:tcW w:w="1415"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3,5</w:t>
            </w:r>
          </w:p>
        </w:tc>
        <w:tc>
          <w:tcPr>
            <w:tcW w:w="1620"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3,5</w:t>
            </w:r>
          </w:p>
        </w:tc>
      </w:tr>
      <w:tr w:rsidR="00E54C84" w:rsidRPr="001C33C4" w:rsidTr="00285445">
        <w:trPr>
          <w:trHeight w:val="285"/>
        </w:trPr>
        <w:tc>
          <w:tcPr>
            <w:tcW w:w="4950" w:type="dxa"/>
            <w:gridSpan w:val="2"/>
            <w:tcBorders>
              <w:top w:val="nil"/>
            </w:tcBorders>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Хозяйственные материалы и канцелярские принадлежности </w:t>
            </w:r>
          </w:p>
        </w:tc>
        <w:tc>
          <w:tcPr>
            <w:tcW w:w="1015" w:type="dxa"/>
            <w:tcBorders>
              <w:top w:val="nil"/>
            </w:tcBorders>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1.5.6</w:t>
            </w:r>
          </w:p>
        </w:tc>
        <w:tc>
          <w:tcPr>
            <w:tcW w:w="1415"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537,0</w:t>
            </w:r>
          </w:p>
        </w:tc>
        <w:tc>
          <w:tcPr>
            <w:tcW w:w="1620"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611,4</w:t>
            </w:r>
          </w:p>
        </w:tc>
      </w:tr>
      <w:tr w:rsidR="00E54C84" w:rsidRPr="001C33C4" w:rsidTr="00285445">
        <w:trPr>
          <w:trHeight w:val="93"/>
        </w:trPr>
        <w:tc>
          <w:tcPr>
            <w:tcW w:w="4950" w:type="dxa"/>
            <w:gridSpan w:val="2"/>
            <w:tcBorders>
              <w:top w:val="nil"/>
            </w:tcBorders>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Строительные материалы </w:t>
            </w:r>
          </w:p>
        </w:tc>
        <w:tc>
          <w:tcPr>
            <w:tcW w:w="1015" w:type="dxa"/>
            <w:tcBorders>
              <w:top w:val="nil"/>
            </w:tcBorders>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1.5.7</w:t>
            </w:r>
          </w:p>
        </w:tc>
        <w:tc>
          <w:tcPr>
            <w:tcW w:w="1415"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p>
        </w:tc>
        <w:tc>
          <w:tcPr>
            <w:tcW w:w="1620"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p>
        </w:tc>
      </w:tr>
      <w:tr w:rsidR="00E54C84" w:rsidRPr="001C33C4" w:rsidTr="00285445">
        <w:trPr>
          <w:trHeight w:val="74"/>
        </w:trPr>
        <w:tc>
          <w:tcPr>
            <w:tcW w:w="4950" w:type="dxa"/>
            <w:gridSpan w:val="2"/>
            <w:tcBorders>
              <w:top w:val="nil"/>
            </w:tcBorders>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Постельные принадлежности, одежда и обувь </w:t>
            </w:r>
          </w:p>
        </w:tc>
        <w:tc>
          <w:tcPr>
            <w:tcW w:w="1015" w:type="dxa"/>
            <w:tcBorders>
              <w:top w:val="nil"/>
            </w:tcBorders>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1.5.8</w:t>
            </w:r>
          </w:p>
        </w:tc>
        <w:tc>
          <w:tcPr>
            <w:tcW w:w="1415"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100,0</w:t>
            </w:r>
          </w:p>
        </w:tc>
        <w:tc>
          <w:tcPr>
            <w:tcW w:w="1620"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234,8</w:t>
            </w:r>
          </w:p>
        </w:tc>
      </w:tr>
      <w:tr w:rsidR="00E54C84" w:rsidRPr="001C33C4" w:rsidTr="00285445">
        <w:trPr>
          <w:trHeight w:val="255"/>
        </w:trPr>
        <w:tc>
          <w:tcPr>
            <w:tcW w:w="4950" w:type="dxa"/>
            <w:gridSpan w:val="2"/>
            <w:tcBorders>
              <w:top w:val="nil"/>
            </w:tcBorders>
            <w:shd w:val="clear" w:color="000000" w:fill="FFFFFF"/>
            <w:vAlign w:val="center"/>
            <w:hideMark/>
          </w:tcPr>
          <w:p w:rsidR="00E54C84" w:rsidRPr="001C33C4" w:rsidRDefault="00E54C84" w:rsidP="00E54C8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Прочие материалы </w:t>
            </w:r>
          </w:p>
        </w:tc>
        <w:tc>
          <w:tcPr>
            <w:tcW w:w="1015" w:type="dxa"/>
            <w:tcBorders>
              <w:top w:val="nil"/>
            </w:tcBorders>
            <w:shd w:val="clear" w:color="000000" w:fill="FFFFFF"/>
            <w:vAlign w:val="bottom"/>
            <w:hideMark/>
          </w:tcPr>
          <w:p w:rsidR="00E54C84" w:rsidRPr="001C33C4" w:rsidRDefault="00E54C84" w:rsidP="00E54C84">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1.5.9</w:t>
            </w:r>
          </w:p>
        </w:tc>
        <w:tc>
          <w:tcPr>
            <w:tcW w:w="1415"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p>
        </w:tc>
        <w:tc>
          <w:tcPr>
            <w:tcW w:w="1620" w:type="dxa"/>
            <w:tcBorders>
              <w:top w:val="nil"/>
            </w:tcBorders>
            <w:shd w:val="clear" w:color="000000" w:fill="FFFFFF"/>
            <w:noWrap/>
            <w:vAlign w:val="bottom"/>
          </w:tcPr>
          <w:p w:rsidR="00E54C84" w:rsidRPr="001C33C4" w:rsidRDefault="00E54C84" w:rsidP="00E54C84">
            <w:pPr>
              <w:spacing w:after="0" w:line="240" w:lineRule="auto"/>
              <w:jc w:val="right"/>
              <w:rPr>
                <w:rFonts w:asciiTheme="majorHAnsi" w:eastAsia="Times New Roman" w:hAnsiTheme="majorHAnsi" w:cstheme="majorHAnsi"/>
                <w:color w:val="000000"/>
                <w:sz w:val="18"/>
                <w:szCs w:val="18"/>
                <w:lang w:val="ru-MD"/>
              </w:rPr>
            </w:pPr>
          </w:p>
        </w:tc>
      </w:tr>
      <w:tr w:rsidR="00E54C84" w:rsidRPr="001C33C4" w:rsidTr="000715E9">
        <w:trPr>
          <w:trHeight w:val="352"/>
        </w:trPr>
        <w:tc>
          <w:tcPr>
            <w:tcW w:w="4950" w:type="dxa"/>
            <w:gridSpan w:val="2"/>
            <w:tcBorders>
              <w:top w:val="nil"/>
            </w:tcBorders>
            <w:shd w:val="clear" w:color="000000" w:fill="FFFFFF"/>
            <w:vAlign w:val="center"/>
          </w:tcPr>
          <w:p w:rsidR="00E54C84" w:rsidRPr="001C33C4" w:rsidRDefault="00E54C84" w:rsidP="00E54C84">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ВСЕГО ЗАПАСЫ ОБОРОТНЫХ МАТЕРИАЛОВ  </w:t>
            </w:r>
          </w:p>
        </w:tc>
        <w:tc>
          <w:tcPr>
            <w:tcW w:w="1015" w:type="dxa"/>
            <w:tcBorders>
              <w:top w:val="nil"/>
            </w:tcBorders>
            <w:shd w:val="clear" w:color="000000" w:fill="FFFFFF"/>
            <w:vAlign w:val="center"/>
          </w:tcPr>
          <w:p w:rsidR="00E54C84" w:rsidRPr="001C33C4" w:rsidRDefault="00E54C84" w:rsidP="00E54C8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1.5.999</w:t>
            </w:r>
          </w:p>
        </w:tc>
        <w:tc>
          <w:tcPr>
            <w:tcW w:w="1415" w:type="dxa"/>
            <w:tcBorders>
              <w:top w:val="nil"/>
              <w:bottom w:val="single" w:sz="4" w:space="0" w:color="auto"/>
            </w:tcBorders>
            <w:shd w:val="clear" w:color="000000" w:fill="FFFFFF"/>
            <w:noWrap/>
            <w:vAlign w:val="center"/>
          </w:tcPr>
          <w:p w:rsidR="00E54C84" w:rsidRPr="001C33C4" w:rsidRDefault="00E54C84" w:rsidP="00E54C84">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791,0</w:t>
            </w:r>
          </w:p>
        </w:tc>
        <w:tc>
          <w:tcPr>
            <w:tcW w:w="1620" w:type="dxa"/>
            <w:tcBorders>
              <w:top w:val="nil"/>
              <w:bottom w:val="single" w:sz="4" w:space="0" w:color="auto"/>
            </w:tcBorders>
            <w:shd w:val="clear" w:color="000000" w:fill="FFFFFF"/>
            <w:noWrap/>
            <w:vAlign w:val="center"/>
          </w:tcPr>
          <w:p w:rsidR="00E54C84" w:rsidRPr="001C33C4" w:rsidRDefault="00E54C84" w:rsidP="00E54C84">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1 003,5</w:t>
            </w:r>
          </w:p>
        </w:tc>
      </w:tr>
      <w:tr w:rsidR="00680535" w:rsidRPr="001C33C4" w:rsidTr="00285445">
        <w:trPr>
          <w:trHeight w:val="255"/>
        </w:trPr>
        <w:tc>
          <w:tcPr>
            <w:tcW w:w="4950" w:type="dxa"/>
            <w:gridSpan w:val="2"/>
            <w:tcBorders>
              <w:top w:val="nil"/>
            </w:tcBorders>
            <w:shd w:val="clear" w:color="000000" w:fill="FFFFFF"/>
            <w:vAlign w:val="center"/>
            <w:hideMark/>
          </w:tcPr>
          <w:p w:rsidR="00680535" w:rsidRPr="001C33C4" w:rsidRDefault="00680535" w:rsidP="00680535">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НЕПРОДУКТИВНЫЕ АКТИВЫ </w:t>
            </w:r>
          </w:p>
        </w:tc>
        <w:tc>
          <w:tcPr>
            <w:tcW w:w="1015" w:type="dxa"/>
            <w:tcBorders>
              <w:top w:val="nil"/>
            </w:tcBorders>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1.9</w:t>
            </w:r>
          </w:p>
        </w:tc>
        <w:tc>
          <w:tcPr>
            <w:tcW w:w="1415" w:type="dxa"/>
            <w:tcBorders>
              <w:top w:val="single" w:sz="4" w:space="0" w:color="auto"/>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single" w:sz="4" w:space="0" w:color="auto"/>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680535" w:rsidRPr="001C33C4" w:rsidTr="00285445">
        <w:trPr>
          <w:trHeight w:val="255"/>
        </w:trPr>
        <w:tc>
          <w:tcPr>
            <w:tcW w:w="4950" w:type="dxa"/>
            <w:gridSpan w:val="2"/>
            <w:tcBorders>
              <w:top w:val="nil"/>
            </w:tcBorders>
            <w:shd w:val="clear" w:color="000000" w:fill="FFFFFF"/>
            <w:vAlign w:val="center"/>
            <w:hideMark/>
          </w:tcPr>
          <w:p w:rsidR="00680535" w:rsidRPr="001C33C4" w:rsidRDefault="00680535" w:rsidP="00680535">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sz w:val="18"/>
                <w:szCs w:val="18"/>
                <w:lang w:val="ru-MD"/>
              </w:rPr>
              <w:t>Земельные участки</w:t>
            </w:r>
          </w:p>
        </w:tc>
        <w:tc>
          <w:tcPr>
            <w:tcW w:w="1015" w:type="dxa"/>
            <w:tcBorders>
              <w:top w:val="nil"/>
            </w:tcBorders>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1.9.1</w:t>
            </w:r>
          </w:p>
        </w:tc>
        <w:tc>
          <w:tcPr>
            <w:tcW w:w="1415" w:type="dxa"/>
            <w:tcBorders>
              <w:top w:val="nil"/>
            </w:tcBorders>
            <w:shd w:val="clear" w:color="000000" w:fill="FFFFFF"/>
            <w:noWrap/>
            <w:vAlign w:val="bottom"/>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p>
        </w:tc>
        <w:tc>
          <w:tcPr>
            <w:tcW w:w="1620" w:type="dxa"/>
            <w:tcBorders>
              <w:top w:val="nil"/>
            </w:tcBorders>
            <w:shd w:val="clear" w:color="000000" w:fill="FFFFFF"/>
            <w:noWrap/>
            <w:vAlign w:val="bottom"/>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p>
        </w:tc>
      </w:tr>
      <w:tr w:rsidR="00680535" w:rsidRPr="001C33C4" w:rsidTr="000715E9">
        <w:trPr>
          <w:trHeight w:val="255"/>
        </w:trPr>
        <w:tc>
          <w:tcPr>
            <w:tcW w:w="4950" w:type="dxa"/>
            <w:gridSpan w:val="2"/>
            <w:tcBorders>
              <w:top w:val="nil"/>
            </w:tcBorders>
            <w:shd w:val="clear" w:color="000000" w:fill="FFFFFF"/>
            <w:vAlign w:val="center"/>
          </w:tcPr>
          <w:p w:rsidR="00680535" w:rsidRPr="001C33C4" w:rsidRDefault="00680535" w:rsidP="00680535">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ВСЕГО </w:t>
            </w:r>
            <w:r w:rsidRPr="001C33C4">
              <w:rPr>
                <w:rFonts w:asciiTheme="majorHAnsi" w:eastAsia="Times New Roman" w:hAnsiTheme="majorHAnsi" w:cs="Times New Roman"/>
                <w:b/>
                <w:bCs/>
                <w:sz w:val="18"/>
                <w:szCs w:val="18"/>
                <w:lang w:val="ru-MD"/>
              </w:rPr>
              <w:t>НЕПРОДУКТИВНЫЕ АКТИВЫ</w:t>
            </w:r>
            <w:r w:rsidRPr="001C33C4">
              <w:rPr>
                <w:rFonts w:asciiTheme="majorHAnsi" w:eastAsia="Times New Roman" w:hAnsiTheme="majorHAnsi" w:cstheme="majorHAnsi"/>
                <w:b/>
                <w:bCs/>
                <w:sz w:val="18"/>
                <w:szCs w:val="18"/>
                <w:lang w:val="ru-MD"/>
              </w:rPr>
              <w:t xml:space="preserve"> </w:t>
            </w:r>
          </w:p>
        </w:tc>
        <w:tc>
          <w:tcPr>
            <w:tcW w:w="1015" w:type="dxa"/>
            <w:tcBorders>
              <w:top w:val="nil"/>
            </w:tcBorders>
            <w:shd w:val="clear" w:color="000000" w:fill="FFFFFF"/>
            <w:vAlign w:val="center"/>
          </w:tcPr>
          <w:p w:rsidR="00680535" w:rsidRPr="001C33C4" w:rsidRDefault="00680535" w:rsidP="00680535">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sz w:val="18"/>
                <w:szCs w:val="18"/>
                <w:lang w:val="ru-MD"/>
              </w:rPr>
              <w:t>1.9.999</w:t>
            </w:r>
          </w:p>
        </w:tc>
        <w:tc>
          <w:tcPr>
            <w:tcW w:w="1415" w:type="dxa"/>
            <w:tcBorders>
              <w:top w:val="nil"/>
              <w:bottom w:val="single" w:sz="4" w:space="0" w:color="auto"/>
            </w:tcBorders>
            <w:shd w:val="clear" w:color="000000" w:fill="FFFFFF"/>
            <w:noWrap/>
            <w:vAlign w:val="center"/>
          </w:tcPr>
          <w:p w:rsidR="00680535" w:rsidRPr="001C33C4" w:rsidRDefault="00680535" w:rsidP="00680535">
            <w:pPr>
              <w:spacing w:after="0" w:line="240" w:lineRule="auto"/>
              <w:jc w:val="right"/>
              <w:rPr>
                <w:rFonts w:asciiTheme="majorHAnsi" w:eastAsia="Times New Roman" w:hAnsiTheme="majorHAnsi" w:cs="Times New Roman"/>
                <w:b/>
                <w:sz w:val="18"/>
                <w:szCs w:val="18"/>
                <w:lang w:val="ru-MD"/>
              </w:rPr>
            </w:pPr>
          </w:p>
        </w:tc>
        <w:tc>
          <w:tcPr>
            <w:tcW w:w="1620" w:type="dxa"/>
            <w:tcBorders>
              <w:top w:val="nil"/>
              <w:bottom w:val="single" w:sz="4" w:space="0" w:color="auto"/>
            </w:tcBorders>
            <w:shd w:val="clear" w:color="000000" w:fill="FFFFFF"/>
            <w:noWrap/>
            <w:vAlign w:val="center"/>
          </w:tcPr>
          <w:p w:rsidR="00680535" w:rsidRPr="001C33C4" w:rsidRDefault="00680535" w:rsidP="00680535">
            <w:pPr>
              <w:spacing w:after="0" w:line="240" w:lineRule="auto"/>
              <w:jc w:val="right"/>
              <w:rPr>
                <w:rFonts w:asciiTheme="majorHAnsi" w:eastAsia="Times New Roman" w:hAnsiTheme="majorHAnsi" w:cs="Times New Roman"/>
                <w:b/>
                <w:sz w:val="18"/>
                <w:szCs w:val="18"/>
                <w:lang w:val="ru-MD"/>
              </w:rPr>
            </w:pPr>
          </w:p>
        </w:tc>
      </w:tr>
      <w:tr w:rsidR="00680535" w:rsidRPr="001C33C4" w:rsidTr="000715E9">
        <w:trPr>
          <w:trHeight w:val="255"/>
        </w:trPr>
        <w:tc>
          <w:tcPr>
            <w:tcW w:w="4950" w:type="dxa"/>
            <w:gridSpan w:val="2"/>
            <w:tcBorders>
              <w:top w:val="nil"/>
            </w:tcBorders>
            <w:shd w:val="clear" w:color="000000" w:fill="FFFFFF"/>
            <w:vAlign w:val="center"/>
          </w:tcPr>
          <w:p w:rsidR="00680535" w:rsidRPr="001C33C4" w:rsidRDefault="00680535" w:rsidP="00680535">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НЕФИНАНСОВЫЕ АКТИВЫ  </w:t>
            </w:r>
          </w:p>
        </w:tc>
        <w:tc>
          <w:tcPr>
            <w:tcW w:w="1015" w:type="dxa"/>
            <w:tcBorders>
              <w:top w:val="nil"/>
            </w:tcBorders>
            <w:shd w:val="clear" w:color="000000" w:fill="FFFFFF"/>
            <w:vAlign w:val="center"/>
          </w:tcPr>
          <w:p w:rsidR="00680535" w:rsidRPr="001C33C4" w:rsidRDefault="00680535" w:rsidP="00680535">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w:t>
            </w:r>
          </w:p>
        </w:tc>
        <w:tc>
          <w:tcPr>
            <w:tcW w:w="1415" w:type="dxa"/>
            <w:tcBorders>
              <w:top w:val="single" w:sz="4" w:space="0" w:color="auto"/>
              <w:bottom w:val="single" w:sz="4" w:space="0" w:color="auto"/>
            </w:tcBorders>
            <w:shd w:val="clear" w:color="000000" w:fill="FFFFFF"/>
            <w:noWrap/>
            <w:vAlign w:val="center"/>
          </w:tcPr>
          <w:p w:rsidR="00680535" w:rsidRPr="001C33C4" w:rsidRDefault="00680535" w:rsidP="0068053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104 405,4</w:t>
            </w:r>
          </w:p>
        </w:tc>
        <w:tc>
          <w:tcPr>
            <w:tcW w:w="1620" w:type="dxa"/>
            <w:tcBorders>
              <w:top w:val="single" w:sz="4" w:space="0" w:color="auto"/>
              <w:bottom w:val="single" w:sz="4" w:space="0" w:color="auto"/>
            </w:tcBorders>
            <w:shd w:val="clear" w:color="000000" w:fill="FFFFFF"/>
            <w:noWrap/>
            <w:vAlign w:val="center"/>
          </w:tcPr>
          <w:p w:rsidR="00680535" w:rsidRPr="001C33C4" w:rsidRDefault="00680535" w:rsidP="0068053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115 199,6</w:t>
            </w:r>
          </w:p>
        </w:tc>
      </w:tr>
      <w:tr w:rsidR="00680535" w:rsidRPr="001C33C4" w:rsidTr="00285445">
        <w:trPr>
          <w:trHeight w:val="255"/>
        </w:trPr>
        <w:tc>
          <w:tcPr>
            <w:tcW w:w="4950" w:type="dxa"/>
            <w:gridSpan w:val="2"/>
            <w:tcBorders>
              <w:top w:val="nil"/>
            </w:tcBorders>
            <w:shd w:val="clear" w:color="000000" w:fill="FFFFFF"/>
            <w:hideMark/>
          </w:tcPr>
          <w:p w:rsidR="00680535" w:rsidRPr="001C33C4" w:rsidRDefault="00680535" w:rsidP="00680535">
            <w:pPr>
              <w:widowControl w:val="0"/>
              <w:autoSpaceDE w:val="0"/>
              <w:autoSpaceDN w:val="0"/>
              <w:adjustRightInd w:val="0"/>
              <w:spacing w:after="0" w:line="240" w:lineRule="auto"/>
              <w:rPr>
                <w:rFonts w:asciiTheme="majorHAnsi" w:eastAsia="Arial Unicode MS" w:hAnsiTheme="majorHAnsi" w:cstheme="majorHAnsi"/>
                <w:b/>
                <w:bCs/>
                <w:color w:val="000000"/>
                <w:sz w:val="18"/>
                <w:szCs w:val="18"/>
                <w:lang w:val="ru-MD"/>
              </w:rPr>
            </w:pPr>
            <w:r w:rsidRPr="001C33C4">
              <w:rPr>
                <w:rFonts w:asciiTheme="majorHAnsi" w:eastAsia="Times New Roman" w:hAnsiTheme="majorHAnsi" w:cs="Times New Roman"/>
                <w:b/>
                <w:bCs/>
                <w:sz w:val="18"/>
                <w:szCs w:val="18"/>
                <w:lang w:val="ru-MD"/>
              </w:rPr>
              <w:t xml:space="preserve">ФИНАНСОВЫЕ АКТИВЫ  </w:t>
            </w:r>
          </w:p>
        </w:tc>
        <w:tc>
          <w:tcPr>
            <w:tcW w:w="1015" w:type="dxa"/>
            <w:tcBorders>
              <w:top w:val="nil"/>
            </w:tcBorders>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3</w:t>
            </w:r>
          </w:p>
        </w:tc>
        <w:tc>
          <w:tcPr>
            <w:tcW w:w="1415" w:type="dxa"/>
            <w:tcBorders>
              <w:top w:val="single" w:sz="4" w:space="0" w:color="auto"/>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single" w:sz="4" w:space="0" w:color="auto"/>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680535" w:rsidRPr="001C33C4" w:rsidTr="000715E9">
        <w:trPr>
          <w:trHeight w:val="255"/>
        </w:trPr>
        <w:tc>
          <w:tcPr>
            <w:tcW w:w="4950" w:type="dxa"/>
            <w:gridSpan w:val="2"/>
            <w:tcBorders>
              <w:top w:val="nil"/>
            </w:tcBorders>
            <w:shd w:val="clear" w:color="000000" w:fill="FFFFFF"/>
            <w:vAlign w:val="bottom"/>
            <w:hideMark/>
          </w:tcPr>
          <w:p w:rsidR="00680535" w:rsidRPr="001C33C4" w:rsidRDefault="00680535" w:rsidP="00680535">
            <w:pPr>
              <w:spacing w:after="0" w:line="240" w:lineRule="auto"/>
              <w:rPr>
                <w:rFonts w:asciiTheme="majorHAnsi" w:eastAsia="Times New Roman" w:hAnsiTheme="majorHAnsi" w:cstheme="majorHAnsi"/>
                <w:b/>
                <w:bCs/>
                <w:color w:val="000000"/>
                <w:sz w:val="18"/>
                <w:szCs w:val="18"/>
                <w:lang w:val="ru-MD"/>
              </w:rPr>
            </w:pPr>
            <w:r w:rsidRPr="001C33C4">
              <w:rPr>
                <w:rFonts w:asciiTheme="majorHAnsi" w:eastAsia="Arial Unicode MS" w:hAnsiTheme="majorHAnsi" w:cstheme="majorHAnsi"/>
                <w:b/>
                <w:bCs/>
                <w:color w:val="000000"/>
                <w:sz w:val="18"/>
                <w:szCs w:val="18"/>
                <w:lang w:val="ru-MD"/>
              </w:rPr>
              <w:t xml:space="preserve">ВНУТРЕННИЕ ОБЯЗАТЕЛЬСТВА </w:t>
            </w:r>
          </w:p>
        </w:tc>
        <w:tc>
          <w:tcPr>
            <w:tcW w:w="1015" w:type="dxa"/>
            <w:tcBorders>
              <w:top w:val="nil"/>
            </w:tcBorders>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3.1</w:t>
            </w:r>
          </w:p>
        </w:tc>
        <w:tc>
          <w:tcPr>
            <w:tcW w:w="1415" w:type="dxa"/>
            <w:tcBorders>
              <w:top w:val="nil"/>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nil"/>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680535" w:rsidRPr="001C33C4" w:rsidTr="000715E9">
        <w:trPr>
          <w:trHeight w:val="240"/>
        </w:trPr>
        <w:tc>
          <w:tcPr>
            <w:tcW w:w="4950" w:type="dxa"/>
            <w:gridSpan w:val="2"/>
            <w:tcBorders>
              <w:top w:val="nil"/>
            </w:tcBorders>
            <w:shd w:val="clear" w:color="000000" w:fill="FFFFFF"/>
            <w:vAlign w:val="bottom"/>
            <w:hideMark/>
          </w:tcPr>
          <w:p w:rsidR="00680535" w:rsidRPr="001C33C4" w:rsidRDefault="00487F4E" w:rsidP="00487F4E">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Государственные ценные бумаги </w:t>
            </w:r>
            <w:r w:rsidR="00680535" w:rsidRPr="001C33C4">
              <w:rPr>
                <w:rFonts w:asciiTheme="majorHAnsi" w:eastAsia="Times New Roman" w:hAnsiTheme="majorHAnsi" w:cstheme="majorHAnsi"/>
                <w:color w:val="000000"/>
                <w:sz w:val="18"/>
                <w:szCs w:val="18"/>
                <w:lang w:val="ru-MD"/>
              </w:rPr>
              <w:t>(</w:t>
            </w:r>
            <w:r w:rsidRPr="001C33C4">
              <w:rPr>
                <w:rFonts w:asciiTheme="majorHAnsi" w:eastAsia="Times New Roman" w:hAnsiTheme="majorHAnsi" w:cstheme="majorHAnsi"/>
                <w:color w:val="000000"/>
                <w:sz w:val="18"/>
                <w:szCs w:val="18"/>
                <w:lang w:val="ru-MD"/>
              </w:rPr>
              <w:t>за исключением акций</w:t>
            </w:r>
            <w:r w:rsidR="00680535" w:rsidRPr="001C33C4">
              <w:rPr>
                <w:rFonts w:asciiTheme="majorHAnsi" w:eastAsia="Times New Roman" w:hAnsiTheme="majorHAnsi" w:cstheme="majorHAnsi"/>
                <w:color w:val="000000"/>
                <w:sz w:val="18"/>
                <w:szCs w:val="18"/>
                <w:lang w:val="ru-MD"/>
              </w:rPr>
              <w:t>)</w:t>
            </w:r>
            <w:r w:rsidRPr="001C33C4">
              <w:rPr>
                <w:rFonts w:asciiTheme="majorHAnsi" w:eastAsia="Times New Roman" w:hAnsiTheme="majorHAnsi" w:cstheme="majorHAnsi"/>
                <w:color w:val="000000"/>
                <w:sz w:val="18"/>
                <w:szCs w:val="18"/>
                <w:lang w:val="ru-MD"/>
              </w:rPr>
              <w:t>, приобретенные на первичном рынке</w:t>
            </w:r>
            <w:r w:rsidR="00680535" w:rsidRPr="001C33C4">
              <w:rPr>
                <w:rFonts w:asciiTheme="majorHAnsi" w:eastAsia="Times New Roman" w:hAnsiTheme="majorHAnsi" w:cstheme="majorHAnsi"/>
                <w:color w:val="000000"/>
                <w:sz w:val="18"/>
                <w:szCs w:val="18"/>
                <w:lang w:val="ru-MD"/>
              </w:rPr>
              <w:t xml:space="preserve"> </w:t>
            </w:r>
          </w:p>
        </w:tc>
        <w:tc>
          <w:tcPr>
            <w:tcW w:w="1015" w:type="dxa"/>
            <w:tcBorders>
              <w:top w:val="nil"/>
            </w:tcBorders>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3.1.1</w:t>
            </w:r>
          </w:p>
        </w:tc>
        <w:tc>
          <w:tcPr>
            <w:tcW w:w="1415" w:type="dxa"/>
            <w:tcBorders>
              <w:top w:val="nil"/>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w:t>
            </w:r>
          </w:p>
        </w:tc>
        <w:tc>
          <w:tcPr>
            <w:tcW w:w="1620" w:type="dxa"/>
            <w:tcBorders>
              <w:top w:val="nil"/>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w:t>
            </w:r>
          </w:p>
        </w:tc>
      </w:tr>
      <w:tr w:rsidR="00680535" w:rsidRPr="001C33C4" w:rsidTr="000715E9">
        <w:trPr>
          <w:trHeight w:val="165"/>
        </w:trPr>
        <w:tc>
          <w:tcPr>
            <w:tcW w:w="4950" w:type="dxa"/>
            <w:gridSpan w:val="2"/>
            <w:tcBorders>
              <w:top w:val="nil"/>
            </w:tcBorders>
            <w:shd w:val="clear" w:color="000000" w:fill="FFFFFF"/>
            <w:vAlign w:val="bottom"/>
            <w:hideMark/>
          </w:tcPr>
          <w:p w:rsidR="00680535" w:rsidRPr="001C33C4" w:rsidRDefault="00487F4E" w:rsidP="00487F4E">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eastAsia="ru-RU"/>
              </w:rPr>
              <w:t>Внутренн</w:t>
            </w:r>
            <w:r w:rsidRPr="001C33C4">
              <w:rPr>
                <w:rFonts w:asciiTheme="majorHAnsi" w:eastAsia="Times New Roman" w:hAnsiTheme="majorHAnsi" w:cstheme="majorHAnsi"/>
                <w:color w:val="000000"/>
                <w:sz w:val="18"/>
                <w:szCs w:val="18"/>
                <w:lang w:val="ru-MD"/>
              </w:rPr>
              <w:t xml:space="preserve">ие государственные гарантии </w:t>
            </w:r>
          </w:p>
        </w:tc>
        <w:tc>
          <w:tcPr>
            <w:tcW w:w="1015" w:type="dxa"/>
            <w:tcBorders>
              <w:top w:val="nil"/>
            </w:tcBorders>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3.1.2</w:t>
            </w:r>
          </w:p>
        </w:tc>
        <w:tc>
          <w:tcPr>
            <w:tcW w:w="1415" w:type="dxa"/>
            <w:tcBorders>
              <w:top w:val="nil"/>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w:t>
            </w:r>
          </w:p>
        </w:tc>
        <w:tc>
          <w:tcPr>
            <w:tcW w:w="1620" w:type="dxa"/>
            <w:tcBorders>
              <w:top w:val="nil"/>
            </w:tcBorders>
            <w:shd w:val="clear" w:color="000000" w:fill="FFFFFF"/>
            <w:noWrap/>
            <w:vAlign w:val="bottom"/>
            <w:hideMark/>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w:t>
            </w:r>
          </w:p>
        </w:tc>
      </w:tr>
      <w:tr w:rsidR="00680535" w:rsidRPr="001C33C4" w:rsidTr="000715E9">
        <w:trPr>
          <w:trHeight w:val="252"/>
        </w:trPr>
        <w:tc>
          <w:tcPr>
            <w:tcW w:w="4950" w:type="dxa"/>
            <w:gridSpan w:val="2"/>
            <w:tcBorders>
              <w:top w:val="nil"/>
            </w:tcBorders>
            <w:shd w:val="clear" w:color="000000" w:fill="FFFFFF"/>
            <w:vAlign w:val="bottom"/>
            <w:hideMark/>
          </w:tcPr>
          <w:p w:rsidR="00680535" w:rsidRPr="001C33C4" w:rsidRDefault="00680535" w:rsidP="00680535">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Акции и другие формы участия в капитале внутри страны </w:t>
            </w:r>
          </w:p>
        </w:tc>
        <w:tc>
          <w:tcPr>
            <w:tcW w:w="1015" w:type="dxa"/>
            <w:tcBorders>
              <w:top w:val="nil"/>
            </w:tcBorders>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3.1.3</w:t>
            </w:r>
          </w:p>
        </w:tc>
        <w:tc>
          <w:tcPr>
            <w:tcW w:w="1415" w:type="dxa"/>
            <w:tcBorders>
              <w:top w:val="nil"/>
            </w:tcBorders>
            <w:shd w:val="clear" w:color="000000" w:fill="FFFFFF"/>
            <w:noWrap/>
            <w:vAlign w:val="bottom"/>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4 698,0</w:t>
            </w:r>
          </w:p>
        </w:tc>
        <w:tc>
          <w:tcPr>
            <w:tcW w:w="1620" w:type="dxa"/>
            <w:tcBorders>
              <w:top w:val="nil"/>
            </w:tcBorders>
            <w:shd w:val="clear" w:color="000000" w:fill="FFFFFF"/>
            <w:noWrap/>
            <w:vAlign w:val="bottom"/>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4 691,2</w:t>
            </w:r>
          </w:p>
        </w:tc>
      </w:tr>
      <w:tr w:rsidR="00680535" w:rsidRPr="001C33C4" w:rsidTr="000715E9">
        <w:trPr>
          <w:trHeight w:val="183"/>
        </w:trPr>
        <w:tc>
          <w:tcPr>
            <w:tcW w:w="4950" w:type="dxa"/>
            <w:gridSpan w:val="2"/>
            <w:tcBorders>
              <w:top w:val="nil"/>
            </w:tcBorders>
            <w:shd w:val="clear" w:color="000000" w:fill="FFFFFF"/>
            <w:vAlign w:val="bottom"/>
            <w:hideMark/>
          </w:tcPr>
          <w:p w:rsidR="00680535" w:rsidRPr="001C33C4" w:rsidRDefault="00680535" w:rsidP="00487F4E">
            <w:pPr>
              <w:spacing w:after="0"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color w:val="000000"/>
                <w:sz w:val="18"/>
                <w:szCs w:val="18"/>
                <w:lang w:val="ru-MD"/>
              </w:rPr>
              <w:t xml:space="preserve">Прочие </w:t>
            </w:r>
            <w:r w:rsidRPr="001C33C4">
              <w:rPr>
                <w:rFonts w:ascii="Calibri Light" w:eastAsia="Times New Roman" w:hAnsi="Calibri Light" w:cs="Calibri Light"/>
                <w:color w:val="000000"/>
                <w:sz w:val="18"/>
                <w:szCs w:val="18"/>
                <w:lang w:val="ru-MD" w:eastAsia="ru-RU"/>
              </w:rPr>
              <w:t>внутренн</w:t>
            </w:r>
            <w:r w:rsidRPr="001C33C4">
              <w:rPr>
                <w:rFonts w:ascii="Calibri Light" w:eastAsia="Times New Roman" w:hAnsi="Calibri Light" w:cs="Calibri Light"/>
                <w:color w:val="000000"/>
                <w:sz w:val="18"/>
                <w:szCs w:val="18"/>
                <w:lang w:val="ru-MD"/>
              </w:rPr>
              <w:t xml:space="preserve">ие обязательства </w:t>
            </w:r>
            <w:r w:rsidR="00487F4E" w:rsidRPr="001C33C4">
              <w:rPr>
                <w:rFonts w:ascii="Calibri Light" w:eastAsia="Times New Roman" w:hAnsi="Calibri Light" w:cs="Calibri Light"/>
                <w:color w:val="000000"/>
                <w:sz w:val="18"/>
                <w:szCs w:val="18"/>
                <w:lang w:val="ru-MD"/>
              </w:rPr>
              <w:t xml:space="preserve">бюджета </w:t>
            </w:r>
            <w:r w:rsidRPr="001C33C4">
              <w:rPr>
                <w:rFonts w:ascii="Calibri Light" w:eastAsia="Times New Roman" w:hAnsi="Calibri Light" w:cs="Calibri Light"/>
                <w:color w:val="000000"/>
                <w:sz w:val="18"/>
                <w:szCs w:val="18"/>
                <w:lang w:val="ru-MD"/>
              </w:rPr>
              <w:t xml:space="preserve"> </w:t>
            </w:r>
          </w:p>
        </w:tc>
        <w:tc>
          <w:tcPr>
            <w:tcW w:w="1015" w:type="dxa"/>
            <w:tcBorders>
              <w:top w:val="nil"/>
            </w:tcBorders>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3.1.4</w:t>
            </w:r>
          </w:p>
        </w:tc>
        <w:tc>
          <w:tcPr>
            <w:tcW w:w="1415" w:type="dxa"/>
            <w:tcBorders>
              <w:top w:val="nil"/>
            </w:tcBorders>
            <w:shd w:val="clear" w:color="000000" w:fill="FFFFFF"/>
            <w:noWrap/>
            <w:vAlign w:val="bottom"/>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p>
        </w:tc>
        <w:tc>
          <w:tcPr>
            <w:tcW w:w="1620" w:type="dxa"/>
            <w:tcBorders>
              <w:top w:val="nil"/>
            </w:tcBorders>
            <w:shd w:val="clear" w:color="000000" w:fill="FFFFFF"/>
            <w:noWrap/>
            <w:vAlign w:val="bottom"/>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p>
        </w:tc>
      </w:tr>
      <w:tr w:rsidR="00680535" w:rsidRPr="001C33C4" w:rsidTr="000715E9">
        <w:trPr>
          <w:trHeight w:val="255"/>
        </w:trPr>
        <w:tc>
          <w:tcPr>
            <w:tcW w:w="4950" w:type="dxa"/>
            <w:gridSpan w:val="2"/>
            <w:shd w:val="clear" w:color="000000" w:fill="FFFFFF"/>
            <w:vAlign w:val="bottom"/>
            <w:hideMark/>
          </w:tcPr>
          <w:p w:rsidR="00680535" w:rsidRPr="001C33C4" w:rsidRDefault="00680535" w:rsidP="00680535">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Прочие обязательства бюджетных учреждений </w:t>
            </w:r>
          </w:p>
        </w:tc>
        <w:tc>
          <w:tcPr>
            <w:tcW w:w="1015" w:type="dxa"/>
            <w:shd w:val="clear" w:color="000000" w:fill="FFFFFF"/>
            <w:vAlign w:val="bottom"/>
            <w:hideMark/>
          </w:tcPr>
          <w:p w:rsidR="00680535" w:rsidRPr="001C33C4" w:rsidRDefault="00680535" w:rsidP="00680535">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3.1.5</w:t>
            </w:r>
          </w:p>
        </w:tc>
        <w:tc>
          <w:tcPr>
            <w:tcW w:w="1415" w:type="dxa"/>
            <w:shd w:val="clear" w:color="000000" w:fill="FFFFFF"/>
            <w:noWrap/>
            <w:vAlign w:val="bottom"/>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227,1</w:t>
            </w:r>
          </w:p>
        </w:tc>
        <w:tc>
          <w:tcPr>
            <w:tcW w:w="1620" w:type="dxa"/>
            <w:shd w:val="clear" w:color="000000" w:fill="FFFFFF"/>
            <w:noWrap/>
            <w:vAlign w:val="bottom"/>
          </w:tcPr>
          <w:p w:rsidR="00680535" w:rsidRPr="001C33C4" w:rsidRDefault="00680535" w:rsidP="00680535">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2 823,0</w:t>
            </w:r>
          </w:p>
        </w:tc>
      </w:tr>
      <w:tr w:rsidR="00680535" w:rsidRPr="001C33C4" w:rsidTr="000715E9">
        <w:trPr>
          <w:trHeight w:val="255"/>
        </w:trPr>
        <w:tc>
          <w:tcPr>
            <w:tcW w:w="4950" w:type="dxa"/>
            <w:gridSpan w:val="2"/>
            <w:shd w:val="clear" w:color="000000" w:fill="FFFFFF"/>
            <w:vAlign w:val="center"/>
          </w:tcPr>
          <w:p w:rsidR="00680535" w:rsidRPr="001C33C4" w:rsidRDefault="00487F4E" w:rsidP="00487F4E">
            <w:pPr>
              <w:spacing w:after="0" w:line="240" w:lineRule="auto"/>
              <w:rPr>
                <w:rFonts w:asciiTheme="majorHAnsi" w:eastAsia="Times New Roman" w:hAnsiTheme="majorHAnsi" w:cs="Times New Roman"/>
                <w:b/>
                <w:bCs/>
                <w:sz w:val="18"/>
                <w:szCs w:val="18"/>
                <w:lang w:val="ru-MD"/>
              </w:rPr>
            </w:pPr>
            <w:r w:rsidRPr="001C33C4">
              <w:rPr>
                <w:rFonts w:asciiTheme="majorHAnsi" w:eastAsia="Arial Unicode MS" w:hAnsiTheme="majorHAnsi" w:cstheme="majorHAnsi"/>
                <w:b/>
                <w:bCs/>
                <w:color w:val="000000"/>
                <w:sz w:val="18"/>
                <w:szCs w:val="18"/>
                <w:lang w:val="ru-MD"/>
              </w:rPr>
              <w:t xml:space="preserve">ВСЕГО ВНУТРЕННИЕ ОБЯЗАТЕЛЬСТВА </w:t>
            </w:r>
          </w:p>
        </w:tc>
        <w:tc>
          <w:tcPr>
            <w:tcW w:w="1015" w:type="dxa"/>
            <w:shd w:val="clear" w:color="000000" w:fill="FFFFFF"/>
            <w:vAlign w:val="center"/>
          </w:tcPr>
          <w:p w:rsidR="00680535" w:rsidRPr="001C33C4" w:rsidRDefault="00680535" w:rsidP="00680535">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3.1.999</w:t>
            </w:r>
          </w:p>
        </w:tc>
        <w:tc>
          <w:tcPr>
            <w:tcW w:w="1415" w:type="dxa"/>
            <w:tcBorders>
              <w:bottom w:val="single" w:sz="4" w:space="0" w:color="auto"/>
            </w:tcBorders>
            <w:shd w:val="clear" w:color="000000" w:fill="FFFFFF"/>
            <w:noWrap/>
            <w:vAlign w:val="center"/>
          </w:tcPr>
          <w:p w:rsidR="00680535" w:rsidRPr="001C33C4" w:rsidRDefault="00680535" w:rsidP="0068053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4 925,1</w:t>
            </w:r>
          </w:p>
        </w:tc>
        <w:tc>
          <w:tcPr>
            <w:tcW w:w="1620" w:type="dxa"/>
            <w:tcBorders>
              <w:bottom w:val="single" w:sz="4" w:space="0" w:color="auto"/>
            </w:tcBorders>
            <w:shd w:val="clear" w:color="000000" w:fill="FFFFFF"/>
            <w:noWrap/>
            <w:vAlign w:val="center"/>
          </w:tcPr>
          <w:p w:rsidR="00680535" w:rsidRPr="001C33C4" w:rsidRDefault="00680535" w:rsidP="0068053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7 514,3</w:t>
            </w:r>
          </w:p>
        </w:tc>
      </w:tr>
    </w:tbl>
    <w:p w:rsidR="00F043F5" w:rsidRPr="001C33C4" w:rsidRDefault="00F043F5" w:rsidP="00F043F5">
      <w:pPr>
        <w:shd w:val="clear" w:color="auto" w:fill="FFFFFF" w:themeFill="background1"/>
        <w:spacing w:after="0"/>
        <w:rPr>
          <w:rFonts w:asciiTheme="majorHAnsi" w:hAnsiTheme="majorHAnsi" w:cs="Times New Roman"/>
          <w:b/>
          <w:sz w:val="28"/>
          <w:szCs w:val="28"/>
          <w:lang w:val="ru-MD"/>
        </w:rPr>
      </w:pPr>
    </w:p>
    <w:p w:rsidR="00F043F5" w:rsidRPr="001C33C4" w:rsidRDefault="00487F4E" w:rsidP="00487F4E">
      <w:pPr>
        <w:spacing w:after="0" w:line="240" w:lineRule="auto"/>
        <w:jc w:val="both"/>
        <w:outlineLvl w:val="0"/>
        <w:rPr>
          <w:rFonts w:ascii="Calibri Light" w:eastAsia="Calibri" w:hAnsi="Calibri Light" w:cs="Times New Roman"/>
          <w:b/>
          <w:sz w:val="26"/>
          <w:szCs w:val="26"/>
          <w:lang w:val="ru-MD"/>
        </w:rPr>
      </w:pPr>
      <w:r w:rsidRPr="001C33C4">
        <w:rPr>
          <w:rFonts w:ascii="Calibri Light" w:eastAsia="Times New Roman" w:hAnsi="Calibri Light" w:cs="Times New Roman"/>
          <w:b/>
          <w:sz w:val="26"/>
          <w:szCs w:val="26"/>
          <w:lang w:val="ru-MD"/>
        </w:rPr>
        <w:lastRenderedPageBreak/>
        <w:t xml:space="preserve">БУХГАЛТЕРСКИЙ БАЛАНС НА </w:t>
      </w:r>
      <w:r w:rsidRPr="001C33C4">
        <w:rPr>
          <w:rFonts w:ascii="Calibri Light" w:eastAsia="Calibri" w:hAnsi="Calibri Light" w:cs="Times New Roman"/>
          <w:b/>
          <w:sz w:val="26"/>
          <w:szCs w:val="26"/>
          <w:lang w:val="ru-MD"/>
        </w:rPr>
        <w:t xml:space="preserve">31 ДЕКАБРЯ 2017 ГОДА (ПРОДОЛЖЕНИЕ), </w:t>
      </w:r>
      <w:r w:rsidRPr="001C33C4">
        <w:rPr>
          <w:rFonts w:asciiTheme="majorHAnsi" w:eastAsia="Times New Roman" w:hAnsiTheme="majorHAnsi" w:cstheme="majorHAnsi"/>
          <w:b/>
          <w:sz w:val="26"/>
          <w:szCs w:val="26"/>
          <w:lang w:val="ru-MD"/>
        </w:rPr>
        <w:t>тыс. МДЛ</w:t>
      </w:r>
    </w:p>
    <w:tbl>
      <w:tblPr>
        <w:tblpPr w:leftFromText="180" w:rightFromText="180" w:vertAnchor="text" w:tblpY="1"/>
        <w:tblOverlap w:val="never"/>
        <w:tblW w:w="9000" w:type="dxa"/>
        <w:tblLayout w:type="fixed"/>
        <w:tblLook w:val="04A0" w:firstRow="1" w:lastRow="0" w:firstColumn="1" w:lastColumn="0" w:noHBand="0" w:noVBand="1"/>
      </w:tblPr>
      <w:tblGrid>
        <w:gridCol w:w="4950"/>
        <w:gridCol w:w="1015"/>
        <w:gridCol w:w="1415"/>
        <w:gridCol w:w="1620"/>
      </w:tblGrid>
      <w:tr w:rsidR="00F043F5" w:rsidRPr="001C33C4" w:rsidTr="000715E9">
        <w:trPr>
          <w:trHeight w:val="255"/>
        </w:trPr>
        <w:tc>
          <w:tcPr>
            <w:tcW w:w="4950" w:type="dxa"/>
            <w:tcBorders>
              <w:top w:val="single" w:sz="4" w:space="0" w:color="auto"/>
              <w:bottom w:val="single" w:sz="4" w:space="0" w:color="auto"/>
            </w:tcBorders>
            <w:shd w:val="clear" w:color="000000" w:fill="FFFFFF"/>
            <w:vAlign w:val="center"/>
          </w:tcPr>
          <w:p w:rsidR="00F043F5" w:rsidRPr="001C33C4" w:rsidRDefault="00F043F5" w:rsidP="000715E9">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w:t>
            </w:r>
          </w:p>
        </w:tc>
        <w:tc>
          <w:tcPr>
            <w:tcW w:w="1015" w:type="dxa"/>
            <w:tcBorders>
              <w:top w:val="single" w:sz="4" w:space="0" w:color="auto"/>
              <w:bottom w:val="single" w:sz="4" w:space="0" w:color="auto"/>
            </w:tcBorders>
            <w:shd w:val="clear" w:color="000000" w:fill="FFFFFF"/>
            <w:vAlign w:val="center"/>
          </w:tcPr>
          <w:p w:rsidR="00F043F5" w:rsidRPr="001C33C4" w:rsidRDefault="00F043F5" w:rsidP="000715E9">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w:t>
            </w:r>
          </w:p>
        </w:tc>
        <w:tc>
          <w:tcPr>
            <w:tcW w:w="1415" w:type="dxa"/>
            <w:tcBorders>
              <w:top w:val="single" w:sz="4" w:space="0" w:color="auto"/>
              <w:bottom w:val="single" w:sz="4" w:space="0" w:color="auto"/>
            </w:tcBorders>
            <w:shd w:val="clear" w:color="000000" w:fill="FFFFFF"/>
            <w:noWrap/>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2016</w:t>
            </w:r>
          </w:p>
          <w:p w:rsidR="00F043F5" w:rsidRPr="001C33C4" w:rsidRDefault="00F043F5" w:rsidP="00487F4E">
            <w:pPr>
              <w:tabs>
                <w:tab w:val="left" w:pos="1494"/>
              </w:tabs>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  </w:t>
            </w:r>
            <w:r w:rsidR="00487F4E" w:rsidRPr="001C33C4">
              <w:rPr>
                <w:rFonts w:asciiTheme="majorHAnsi" w:eastAsia="Times New Roman" w:hAnsiTheme="majorHAnsi" w:cs="Times New Roman"/>
                <w:b/>
                <w:bCs/>
                <w:sz w:val="18"/>
                <w:szCs w:val="18"/>
                <w:lang w:val="ru-MD"/>
              </w:rPr>
              <w:t xml:space="preserve"> МДЛ</w:t>
            </w:r>
            <w:r w:rsidRPr="001C33C4">
              <w:rPr>
                <w:rFonts w:asciiTheme="majorHAnsi" w:eastAsia="Times New Roman" w:hAnsiTheme="majorHAnsi" w:cs="Times New Roman"/>
                <w:b/>
                <w:bCs/>
                <w:sz w:val="20"/>
                <w:szCs w:val="20"/>
                <w:lang w:val="ru-MD"/>
              </w:rPr>
              <w:t>’000</w:t>
            </w:r>
          </w:p>
        </w:tc>
        <w:tc>
          <w:tcPr>
            <w:tcW w:w="1620" w:type="dxa"/>
            <w:tcBorders>
              <w:top w:val="single" w:sz="4" w:space="0" w:color="auto"/>
              <w:bottom w:val="single" w:sz="4" w:space="0" w:color="auto"/>
            </w:tcBorders>
            <w:shd w:val="clear" w:color="000000" w:fill="FFFFFF"/>
            <w:noWrap/>
            <w:vAlign w:val="center"/>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2017</w:t>
            </w:r>
          </w:p>
          <w:p w:rsidR="00F043F5" w:rsidRPr="001C33C4" w:rsidRDefault="00487F4E"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МДЛ</w:t>
            </w:r>
            <w:r w:rsidR="00F043F5" w:rsidRPr="001C33C4">
              <w:rPr>
                <w:rFonts w:asciiTheme="majorHAnsi" w:eastAsia="Times New Roman" w:hAnsiTheme="majorHAnsi" w:cs="Times New Roman"/>
                <w:b/>
                <w:bCs/>
                <w:sz w:val="20"/>
                <w:szCs w:val="20"/>
                <w:lang w:val="ru-MD"/>
              </w:rPr>
              <w:t>’000</w:t>
            </w:r>
          </w:p>
        </w:tc>
      </w:tr>
      <w:tr w:rsidR="00F043F5" w:rsidRPr="001C33C4" w:rsidTr="000715E9">
        <w:trPr>
          <w:trHeight w:val="255"/>
        </w:trPr>
        <w:tc>
          <w:tcPr>
            <w:tcW w:w="4950" w:type="dxa"/>
            <w:tcBorders>
              <w:top w:val="single" w:sz="4" w:space="0" w:color="auto"/>
            </w:tcBorders>
            <w:shd w:val="clear" w:color="000000" w:fill="FFFFFF"/>
            <w:vAlign w:val="bottom"/>
            <w:hideMark/>
          </w:tcPr>
          <w:p w:rsidR="00F043F5" w:rsidRPr="001C33C4" w:rsidRDefault="00487F4E" w:rsidP="00487F4E">
            <w:pPr>
              <w:spacing w:after="0" w:line="240" w:lineRule="auto"/>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 xml:space="preserve">ДЕНЕЖНЫЕ СРЕДСТВА </w:t>
            </w:r>
          </w:p>
        </w:tc>
        <w:tc>
          <w:tcPr>
            <w:tcW w:w="1015" w:type="dxa"/>
            <w:tcBorders>
              <w:top w:val="single" w:sz="4" w:space="0" w:color="auto"/>
            </w:tcBorders>
            <w:shd w:val="clear" w:color="000000" w:fill="FFFFFF"/>
            <w:vAlign w:val="bottom"/>
            <w:hideMark/>
          </w:tcPr>
          <w:p w:rsidR="00F043F5" w:rsidRPr="001C33C4" w:rsidRDefault="00F043F5" w:rsidP="000715E9">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3.3</w:t>
            </w:r>
          </w:p>
        </w:tc>
        <w:tc>
          <w:tcPr>
            <w:tcW w:w="1415" w:type="dxa"/>
            <w:tcBorders>
              <w:top w:val="single" w:sz="4" w:space="0" w:color="auto"/>
            </w:tcBorders>
            <w:shd w:val="clear" w:color="000000" w:fill="FFFFFF"/>
            <w:noWrap/>
            <w:vAlign w:val="bottom"/>
            <w:hideMark/>
          </w:tcPr>
          <w:p w:rsidR="00F043F5" w:rsidRPr="001C33C4" w:rsidRDefault="00F043F5" w:rsidP="000715E9">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x</w:t>
            </w:r>
          </w:p>
        </w:tc>
        <w:tc>
          <w:tcPr>
            <w:tcW w:w="1620" w:type="dxa"/>
            <w:tcBorders>
              <w:top w:val="single" w:sz="4" w:space="0" w:color="auto"/>
            </w:tcBorders>
            <w:shd w:val="clear" w:color="000000" w:fill="FFFFFF"/>
            <w:noWrap/>
            <w:vAlign w:val="bottom"/>
            <w:hideMark/>
          </w:tcPr>
          <w:p w:rsidR="00F043F5" w:rsidRPr="001C33C4" w:rsidRDefault="00F043F5" w:rsidP="000715E9">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x</w:t>
            </w:r>
          </w:p>
        </w:tc>
      </w:tr>
      <w:tr w:rsidR="00487F4E" w:rsidRPr="001C33C4" w:rsidTr="00285445">
        <w:trPr>
          <w:trHeight w:val="255"/>
        </w:trPr>
        <w:tc>
          <w:tcPr>
            <w:tcW w:w="4950" w:type="dxa"/>
            <w:shd w:val="clear" w:color="000000" w:fill="FFFFFF"/>
            <w:vAlign w:val="center"/>
            <w:hideMark/>
          </w:tcPr>
          <w:p w:rsidR="00487F4E" w:rsidRPr="001C33C4" w:rsidRDefault="00487F4E" w:rsidP="00487F4E">
            <w:pPr>
              <w:spacing w:after="0" w:line="240" w:lineRule="auto"/>
              <w:rPr>
                <w:rFonts w:asciiTheme="majorHAnsi" w:eastAsia="Times New Roman" w:hAnsiTheme="majorHAnsi" w:cs="Times New Roman"/>
                <w:sz w:val="20"/>
                <w:szCs w:val="20"/>
                <w:lang w:val="ru-MD"/>
              </w:rPr>
            </w:pPr>
            <w:r w:rsidRPr="001C33C4">
              <w:rPr>
                <w:rFonts w:asciiTheme="majorHAnsi" w:eastAsia="Times New Roman" w:hAnsiTheme="majorHAnsi" w:cs="Times New Roman"/>
                <w:sz w:val="20"/>
                <w:szCs w:val="20"/>
                <w:lang w:val="ru-MD"/>
              </w:rPr>
              <w:t xml:space="preserve">Текущие счета в казначейской системе </w:t>
            </w:r>
          </w:p>
        </w:tc>
        <w:tc>
          <w:tcPr>
            <w:tcW w:w="1015" w:type="dxa"/>
            <w:shd w:val="clear" w:color="000000" w:fill="FFFFFF"/>
            <w:vAlign w:val="bottom"/>
            <w:hideMark/>
          </w:tcPr>
          <w:p w:rsidR="00487F4E" w:rsidRPr="001C33C4" w:rsidRDefault="00487F4E" w:rsidP="00487F4E">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3.3.1</w:t>
            </w:r>
          </w:p>
        </w:tc>
        <w:tc>
          <w:tcPr>
            <w:tcW w:w="1415" w:type="dxa"/>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4 616,4</w:t>
            </w:r>
          </w:p>
        </w:tc>
        <w:tc>
          <w:tcPr>
            <w:tcW w:w="1620" w:type="dxa"/>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8 173,2</w:t>
            </w:r>
          </w:p>
        </w:tc>
      </w:tr>
      <w:tr w:rsidR="00487F4E" w:rsidRPr="001C33C4" w:rsidTr="00285445">
        <w:trPr>
          <w:trHeight w:val="255"/>
        </w:trPr>
        <w:tc>
          <w:tcPr>
            <w:tcW w:w="4950" w:type="dxa"/>
            <w:shd w:val="clear" w:color="000000" w:fill="FFFFFF"/>
            <w:vAlign w:val="center"/>
          </w:tcPr>
          <w:p w:rsidR="00487F4E" w:rsidRPr="001C33C4" w:rsidRDefault="00487F4E" w:rsidP="00487F4E">
            <w:pPr>
              <w:spacing w:after="0" w:line="240" w:lineRule="auto"/>
              <w:rPr>
                <w:rFonts w:asciiTheme="majorHAnsi" w:eastAsia="Times New Roman" w:hAnsiTheme="majorHAnsi" w:cs="Times New Roman"/>
                <w:sz w:val="20"/>
                <w:szCs w:val="20"/>
                <w:lang w:val="ru-MD"/>
              </w:rPr>
            </w:pPr>
            <w:r w:rsidRPr="001C33C4">
              <w:rPr>
                <w:rFonts w:asciiTheme="majorHAnsi" w:eastAsia="Times New Roman" w:hAnsiTheme="majorHAnsi" w:cs="Times New Roman"/>
                <w:sz w:val="20"/>
                <w:szCs w:val="20"/>
                <w:lang w:val="ru-MD"/>
              </w:rPr>
              <w:t xml:space="preserve">Прочие ценности и денежные средства </w:t>
            </w:r>
          </w:p>
        </w:tc>
        <w:tc>
          <w:tcPr>
            <w:tcW w:w="1015" w:type="dxa"/>
            <w:shd w:val="clear" w:color="000000" w:fill="FFFFFF"/>
            <w:vAlign w:val="bottom"/>
          </w:tcPr>
          <w:p w:rsidR="00487F4E" w:rsidRPr="001C33C4" w:rsidRDefault="00487F4E" w:rsidP="00487F4E">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3.3.7</w:t>
            </w:r>
          </w:p>
        </w:tc>
        <w:tc>
          <w:tcPr>
            <w:tcW w:w="1415" w:type="dxa"/>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14,4</w:t>
            </w:r>
          </w:p>
        </w:tc>
        <w:tc>
          <w:tcPr>
            <w:tcW w:w="1620" w:type="dxa"/>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14,4</w:t>
            </w:r>
          </w:p>
        </w:tc>
      </w:tr>
      <w:tr w:rsidR="00487F4E" w:rsidRPr="001C33C4" w:rsidTr="000715E9">
        <w:trPr>
          <w:trHeight w:val="255"/>
        </w:trPr>
        <w:tc>
          <w:tcPr>
            <w:tcW w:w="4950" w:type="dxa"/>
            <w:shd w:val="clear" w:color="000000" w:fill="FFFFFF"/>
            <w:vAlign w:val="center"/>
          </w:tcPr>
          <w:p w:rsidR="00487F4E" w:rsidRPr="001C33C4" w:rsidRDefault="00487F4E" w:rsidP="00487F4E">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w:t>
            </w:r>
            <w:r w:rsidRPr="001C33C4">
              <w:rPr>
                <w:rFonts w:asciiTheme="majorHAnsi" w:eastAsia="Times New Roman" w:hAnsiTheme="majorHAnsi" w:cstheme="majorHAnsi"/>
                <w:b/>
                <w:bCs/>
                <w:color w:val="000000"/>
                <w:sz w:val="18"/>
                <w:szCs w:val="18"/>
                <w:lang w:val="ru-MD"/>
              </w:rPr>
              <w:t xml:space="preserve"> ДЕНЕЖНЫЕ СРЕДСТВА </w:t>
            </w:r>
            <w:r w:rsidRPr="001C33C4">
              <w:rPr>
                <w:rFonts w:asciiTheme="majorHAnsi" w:eastAsia="Times New Roman" w:hAnsiTheme="majorHAnsi" w:cs="Times New Roman"/>
                <w:b/>
                <w:bCs/>
                <w:sz w:val="18"/>
                <w:szCs w:val="18"/>
                <w:lang w:val="ru-MD"/>
              </w:rPr>
              <w:t xml:space="preserve"> </w:t>
            </w:r>
          </w:p>
        </w:tc>
        <w:tc>
          <w:tcPr>
            <w:tcW w:w="1015" w:type="dxa"/>
            <w:shd w:val="clear" w:color="000000" w:fill="FFFFFF"/>
            <w:vAlign w:val="center"/>
          </w:tcPr>
          <w:p w:rsidR="00487F4E" w:rsidRPr="001C33C4" w:rsidRDefault="00487F4E" w:rsidP="00487F4E">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3.3.999</w:t>
            </w:r>
          </w:p>
        </w:tc>
        <w:tc>
          <w:tcPr>
            <w:tcW w:w="1415" w:type="dxa"/>
            <w:tcBorders>
              <w:bottom w:val="single" w:sz="4" w:space="0" w:color="auto"/>
            </w:tcBorders>
            <w:shd w:val="clear" w:color="000000" w:fill="FFFFFF"/>
            <w:noWrap/>
            <w:vAlign w:val="center"/>
          </w:tcPr>
          <w:p w:rsidR="00487F4E" w:rsidRPr="001C33C4" w:rsidRDefault="00487F4E" w:rsidP="00487F4E">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4 630,8</w:t>
            </w:r>
          </w:p>
        </w:tc>
        <w:tc>
          <w:tcPr>
            <w:tcW w:w="1620" w:type="dxa"/>
            <w:tcBorders>
              <w:bottom w:val="single" w:sz="4" w:space="0" w:color="auto"/>
            </w:tcBorders>
            <w:shd w:val="clear" w:color="000000" w:fill="FFFFFF"/>
            <w:noWrap/>
            <w:vAlign w:val="center"/>
          </w:tcPr>
          <w:p w:rsidR="00487F4E" w:rsidRPr="001C33C4" w:rsidRDefault="00487F4E" w:rsidP="00487F4E">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8 187,6</w:t>
            </w:r>
          </w:p>
        </w:tc>
      </w:tr>
      <w:tr w:rsidR="00487F4E" w:rsidRPr="001C33C4" w:rsidTr="000715E9">
        <w:trPr>
          <w:trHeight w:val="371"/>
        </w:trPr>
        <w:tc>
          <w:tcPr>
            <w:tcW w:w="4950" w:type="dxa"/>
            <w:shd w:val="clear" w:color="000000" w:fill="FFFFFF"/>
            <w:vAlign w:val="center"/>
          </w:tcPr>
          <w:p w:rsidR="00487F4E" w:rsidRPr="001C33C4" w:rsidRDefault="00487F4E" w:rsidP="00487F4E">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ФИНАНСОВЫЕ АКТИВЫ  </w:t>
            </w:r>
          </w:p>
        </w:tc>
        <w:tc>
          <w:tcPr>
            <w:tcW w:w="1015" w:type="dxa"/>
            <w:shd w:val="clear" w:color="000000" w:fill="FFFFFF"/>
            <w:vAlign w:val="center"/>
          </w:tcPr>
          <w:p w:rsidR="00487F4E" w:rsidRPr="001C33C4" w:rsidRDefault="00487F4E" w:rsidP="00487F4E">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4</w:t>
            </w:r>
          </w:p>
        </w:tc>
        <w:tc>
          <w:tcPr>
            <w:tcW w:w="1415" w:type="dxa"/>
            <w:tcBorders>
              <w:top w:val="single" w:sz="4" w:space="0" w:color="auto"/>
              <w:bottom w:val="single" w:sz="4" w:space="0" w:color="auto"/>
            </w:tcBorders>
            <w:shd w:val="clear" w:color="000000" w:fill="FFFFFF"/>
            <w:noWrap/>
            <w:vAlign w:val="center"/>
          </w:tcPr>
          <w:p w:rsidR="00487F4E" w:rsidRPr="001C33C4" w:rsidRDefault="00487F4E" w:rsidP="00487F4E">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9 555,9</w:t>
            </w:r>
          </w:p>
        </w:tc>
        <w:tc>
          <w:tcPr>
            <w:tcW w:w="1620" w:type="dxa"/>
            <w:tcBorders>
              <w:top w:val="single" w:sz="4" w:space="0" w:color="auto"/>
              <w:bottom w:val="single" w:sz="4" w:space="0" w:color="auto"/>
            </w:tcBorders>
            <w:shd w:val="clear" w:color="000000" w:fill="FFFFFF"/>
            <w:noWrap/>
            <w:vAlign w:val="center"/>
          </w:tcPr>
          <w:p w:rsidR="00487F4E" w:rsidRPr="001C33C4" w:rsidRDefault="00487F4E" w:rsidP="00487F4E">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15 701,9</w:t>
            </w:r>
          </w:p>
        </w:tc>
      </w:tr>
      <w:tr w:rsidR="00487F4E" w:rsidRPr="001C33C4" w:rsidTr="000715E9">
        <w:trPr>
          <w:trHeight w:val="542"/>
        </w:trPr>
        <w:tc>
          <w:tcPr>
            <w:tcW w:w="4950" w:type="dxa"/>
            <w:shd w:val="clear" w:color="000000" w:fill="FFFFFF"/>
            <w:vAlign w:val="center"/>
          </w:tcPr>
          <w:p w:rsidR="00487F4E" w:rsidRPr="001C33C4" w:rsidRDefault="00487F4E" w:rsidP="00487F4E">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АКТИВ </w:t>
            </w:r>
          </w:p>
        </w:tc>
        <w:tc>
          <w:tcPr>
            <w:tcW w:w="1015" w:type="dxa"/>
            <w:shd w:val="clear" w:color="000000" w:fill="FFFFFF"/>
            <w:vAlign w:val="center"/>
          </w:tcPr>
          <w:p w:rsidR="00487F4E" w:rsidRPr="001C33C4" w:rsidRDefault="00487F4E" w:rsidP="00487F4E">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5</w:t>
            </w:r>
          </w:p>
        </w:tc>
        <w:tc>
          <w:tcPr>
            <w:tcW w:w="1415" w:type="dxa"/>
            <w:tcBorders>
              <w:top w:val="single" w:sz="4" w:space="0" w:color="auto"/>
              <w:bottom w:val="single" w:sz="4" w:space="0" w:color="auto"/>
            </w:tcBorders>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113 961,3</w:t>
            </w:r>
          </w:p>
        </w:tc>
        <w:tc>
          <w:tcPr>
            <w:tcW w:w="1620" w:type="dxa"/>
            <w:tcBorders>
              <w:top w:val="single" w:sz="4" w:space="0" w:color="auto"/>
              <w:bottom w:val="single" w:sz="4" w:space="0" w:color="auto"/>
            </w:tcBorders>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130 901,5</w:t>
            </w:r>
          </w:p>
        </w:tc>
      </w:tr>
      <w:tr w:rsidR="00487F4E" w:rsidRPr="001C33C4" w:rsidTr="00285445">
        <w:trPr>
          <w:trHeight w:val="255"/>
        </w:trPr>
        <w:tc>
          <w:tcPr>
            <w:tcW w:w="4950" w:type="dxa"/>
            <w:shd w:val="clear" w:color="000000" w:fill="FFFFFF"/>
            <w:vAlign w:val="center"/>
            <w:hideMark/>
          </w:tcPr>
          <w:p w:rsidR="00487F4E" w:rsidRPr="001C33C4" w:rsidRDefault="00487F4E" w:rsidP="00487F4E">
            <w:pPr>
              <w:spacing w:after="0" w:line="240" w:lineRule="auto"/>
              <w:rPr>
                <w:rFonts w:asciiTheme="majorHAnsi" w:eastAsia="Times New Roman" w:hAnsiTheme="majorHAnsi" w:cs="Times New Roman"/>
                <w:b/>
                <w:bCs/>
                <w:sz w:val="20"/>
                <w:szCs w:val="20"/>
                <w:lang w:val="ru-MD"/>
              </w:rPr>
            </w:pPr>
            <w:r w:rsidRPr="001C33C4">
              <w:rPr>
                <w:rFonts w:asciiTheme="majorHAnsi" w:eastAsia="Times New Roman" w:hAnsiTheme="majorHAnsi" w:cs="Times New Roman"/>
                <w:b/>
                <w:bCs/>
                <w:sz w:val="20"/>
                <w:szCs w:val="20"/>
                <w:lang w:val="ru-MD"/>
              </w:rPr>
              <w:t xml:space="preserve">ДОЛГИ </w:t>
            </w:r>
          </w:p>
        </w:tc>
        <w:tc>
          <w:tcPr>
            <w:tcW w:w="1015" w:type="dxa"/>
            <w:shd w:val="clear" w:color="000000" w:fill="FFFFFF"/>
            <w:vAlign w:val="bottom"/>
            <w:hideMark/>
          </w:tcPr>
          <w:p w:rsidR="00487F4E" w:rsidRPr="001C33C4" w:rsidRDefault="00487F4E" w:rsidP="00487F4E">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6</w:t>
            </w:r>
          </w:p>
        </w:tc>
        <w:tc>
          <w:tcPr>
            <w:tcW w:w="1415" w:type="dxa"/>
            <w:tcBorders>
              <w:top w:val="single" w:sz="4" w:space="0" w:color="auto"/>
            </w:tcBorders>
            <w:shd w:val="clear" w:color="000000" w:fill="FFFFFF"/>
            <w:noWrap/>
            <w:vAlign w:val="bottom"/>
            <w:hideMark/>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single" w:sz="4" w:space="0" w:color="auto"/>
            </w:tcBorders>
            <w:shd w:val="clear" w:color="000000" w:fill="FFFFFF"/>
            <w:noWrap/>
            <w:vAlign w:val="bottom"/>
            <w:hideMark/>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487F4E" w:rsidRPr="001C33C4" w:rsidTr="00285445">
        <w:trPr>
          <w:trHeight w:val="255"/>
        </w:trPr>
        <w:tc>
          <w:tcPr>
            <w:tcW w:w="4950" w:type="dxa"/>
            <w:shd w:val="clear" w:color="000000" w:fill="FFFFFF"/>
            <w:vAlign w:val="center"/>
            <w:hideMark/>
          </w:tcPr>
          <w:p w:rsidR="00487F4E" w:rsidRPr="001C33C4" w:rsidRDefault="00487F4E" w:rsidP="00487F4E">
            <w:pPr>
              <w:spacing w:after="0" w:line="240" w:lineRule="auto"/>
              <w:rPr>
                <w:rFonts w:asciiTheme="majorHAnsi" w:eastAsia="Times New Roman" w:hAnsiTheme="majorHAnsi" w:cs="Times New Roman"/>
                <w:b/>
                <w:bCs/>
                <w:sz w:val="20"/>
                <w:szCs w:val="20"/>
                <w:lang w:val="ru-MD"/>
              </w:rPr>
            </w:pPr>
            <w:r w:rsidRPr="001C33C4">
              <w:rPr>
                <w:rFonts w:asciiTheme="majorHAnsi" w:eastAsia="Times New Roman" w:hAnsiTheme="majorHAnsi" w:cs="Times New Roman"/>
                <w:b/>
                <w:bCs/>
                <w:sz w:val="20"/>
                <w:szCs w:val="20"/>
                <w:lang w:val="ru-MD"/>
              </w:rPr>
              <w:t>ВНУТРЕННИЕ ДОЛГИ</w:t>
            </w:r>
          </w:p>
        </w:tc>
        <w:tc>
          <w:tcPr>
            <w:tcW w:w="1015" w:type="dxa"/>
            <w:shd w:val="clear" w:color="000000" w:fill="FFFFFF"/>
            <w:vAlign w:val="bottom"/>
            <w:hideMark/>
          </w:tcPr>
          <w:p w:rsidR="00487F4E" w:rsidRPr="001C33C4" w:rsidRDefault="00487F4E" w:rsidP="00487F4E">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6.1</w:t>
            </w:r>
          </w:p>
        </w:tc>
        <w:tc>
          <w:tcPr>
            <w:tcW w:w="1415" w:type="dxa"/>
            <w:shd w:val="clear" w:color="000000" w:fill="FFFFFF"/>
            <w:noWrap/>
            <w:vAlign w:val="bottom"/>
            <w:hideMark/>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shd w:val="clear" w:color="000000" w:fill="FFFFFF"/>
            <w:noWrap/>
            <w:vAlign w:val="bottom"/>
            <w:hideMark/>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487F4E" w:rsidRPr="001C33C4" w:rsidTr="000715E9">
        <w:trPr>
          <w:trHeight w:val="255"/>
        </w:trPr>
        <w:tc>
          <w:tcPr>
            <w:tcW w:w="4950" w:type="dxa"/>
            <w:shd w:val="clear" w:color="000000" w:fill="FFFFFF"/>
            <w:vAlign w:val="bottom"/>
          </w:tcPr>
          <w:p w:rsidR="00487F4E" w:rsidRPr="001C33C4" w:rsidRDefault="00487F4E" w:rsidP="00487F4E">
            <w:pPr>
              <w:spacing w:after="0" w:line="240" w:lineRule="auto"/>
              <w:rPr>
                <w:rFonts w:asciiTheme="majorHAnsi" w:eastAsia="Times New Roman" w:hAnsiTheme="majorHAnsi" w:cstheme="majorHAnsi"/>
                <w:bCs/>
                <w:color w:val="000000"/>
                <w:sz w:val="18"/>
                <w:szCs w:val="18"/>
                <w:lang w:val="ru-MD"/>
              </w:rPr>
            </w:pPr>
            <w:r w:rsidRPr="001C33C4">
              <w:rPr>
                <w:rFonts w:asciiTheme="majorHAnsi" w:eastAsia="Times New Roman" w:hAnsiTheme="majorHAnsi" w:cstheme="majorHAnsi"/>
                <w:color w:val="000000"/>
                <w:sz w:val="18"/>
                <w:szCs w:val="18"/>
                <w:lang w:val="ru-MD"/>
              </w:rPr>
              <w:t xml:space="preserve">Прочие </w:t>
            </w:r>
            <w:r w:rsidRPr="001C33C4">
              <w:rPr>
                <w:rFonts w:asciiTheme="majorHAnsi" w:eastAsia="Times New Roman" w:hAnsiTheme="majorHAnsi" w:cstheme="majorHAnsi"/>
                <w:color w:val="000000"/>
                <w:sz w:val="18"/>
                <w:szCs w:val="18"/>
                <w:lang w:val="ru-MD" w:eastAsia="ru-RU"/>
              </w:rPr>
              <w:t>внутренн</w:t>
            </w:r>
            <w:r w:rsidRPr="001C33C4">
              <w:rPr>
                <w:rFonts w:asciiTheme="majorHAnsi" w:eastAsia="Times New Roman" w:hAnsiTheme="majorHAnsi" w:cstheme="majorHAnsi"/>
                <w:color w:val="000000"/>
                <w:sz w:val="18"/>
                <w:szCs w:val="18"/>
                <w:lang w:val="ru-MD"/>
              </w:rPr>
              <w:t xml:space="preserve">ие долги бюджету </w:t>
            </w:r>
          </w:p>
        </w:tc>
        <w:tc>
          <w:tcPr>
            <w:tcW w:w="1015" w:type="dxa"/>
            <w:shd w:val="clear" w:color="000000" w:fill="FFFFFF"/>
            <w:vAlign w:val="bottom"/>
          </w:tcPr>
          <w:p w:rsidR="00487F4E" w:rsidRPr="001C33C4" w:rsidRDefault="00487F4E" w:rsidP="00487F4E">
            <w:pPr>
              <w:spacing w:after="0" w:line="240" w:lineRule="auto"/>
              <w:jc w:val="center"/>
              <w:rPr>
                <w:rFonts w:asciiTheme="majorHAnsi" w:eastAsia="Times New Roman" w:hAnsiTheme="majorHAnsi" w:cstheme="majorHAnsi"/>
                <w:bCs/>
                <w:color w:val="000000"/>
                <w:sz w:val="18"/>
                <w:szCs w:val="18"/>
                <w:lang w:val="ru-MD"/>
              </w:rPr>
            </w:pPr>
            <w:r w:rsidRPr="001C33C4">
              <w:rPr>
                <w:rFonts w:asciiTheme="majorHAnsi" w:eastAsia="Times New Roman" w:hAnsiTheme="majorHAnsi" w:cstheme="majorHAnsi"/>
                <w:bCs/>
                <w:color w:val="000000"/>
                <w:sz w:val="18"/>
                <w:szCs w:val="18"/>
                <w:lang w:val="ru-MD"/>
              </w:rPr>
              <w:t>6.1.3</w:t>
            </w:r>
          </w:p>
        </w:tc>
        <w:tc>
          <w:tcPr>
            <w:tcW w:w="1415" w:type="dxa"/>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24,4</w:t>
            </w:r>
          </w:p>
        </w:tc>
        <w:tc>
          <w:tcPr>
            <w:tcW w:w="1620" w:type="dxa"/>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45,7</w:t>
            </w:r>
          </w:p>
        </w:tc>
      </w:tr>
      <w:tr w:rsidR="00487F4E" w:rsidRPr="001C33C4" w:rsidTr="000715E9">
        <w:trPr>
          <w:trHeight w:val="255"/>
        </w:trPr>
        <w:tc>
          <w:tcPr>
            <w:tcW w:w="4950" w:type="dxa"/>
            <w:shd w:val="clear" w:color="000000" w:fill="FFFFFF"/>
            <w:vAlign w:val="bottom"/>
            <w:hideMark/>
          </w:tcPr>
          <w:p w:rsidR="00487F4E" w:rsidRPr="001C33C4" w:rsidRDefault="00487F4E" w:rsidP="00487F4E">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Прочие долги бюджетных учреждений  </w:t>
            </w:r>
          </w:p>
        </w:tc>
        <w:tc>
          <w:tcPr>
            <w:tcW w:w="1015" w:type="dxa"/>
            <w:shd w:val="clear" w:color="000000" w:fill="FFFFFF"/>
            <w:vAlign w:val="bottom"/>
            <w:hideMark/>
          </w:tcPr>
          <w:p w:rsidR="00487F4E" w:rsidRPr="001C33C4" w:rsidRDefault="00487F4E" w:rsidP="00487F4E">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6.1.4</w:t>
            </w:r>
          </w:p>
        </w:tc>
        <w:tc>
          <w:tcPr>
            <w:tcW w:w="1415" w:type="dxa"/>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4 212,8</w:t>
            </w:r>
          </w:p>
        </w:tc>
        <w:tc>
          <w:tcPr>
            <w:tcW w:w="1620" w:type="dxa"/>
            <w:shd w:val="clear" w:color="000000" w:fill="FFFFFF"/>
            <w:noWrap/>
            <w:vAlign w:val="bottom"/>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4 364,2</w:t>
            </w:r>
          </w:p>
        </w:tc>
      </w:tr>
      <w:tr w:rsidR="00487F4E" w:rsidRPr="001C33C4" w:rsidTr="000715E9">
        <w:trPr>
          <w:trHeight w:val="255"/>
        </w:trPr>
        <w:tc>
          <w:tcPr>
            <w:tcW w:w="4950" w:type="dxa"/>
            <w:shd w:val="clear" w:color="000000" w:fill="FFFFFF"/>
            <w:vAlign w:val="center"/>
          </w:tcPr>
          <w:p w:rsidR="00487F4E" w:rsidRPr="001C33C4" w:rsidRDefault="00487F4E" w:rsidP="00487F4E">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ВНУТРЕННИЕ ДОЛГИ </w:t>
            </w:r>
          </w:p>
        </w:tc>
        <w:tc>
          <w:tcPr>
            <w:tcW w:w="1015" w:type="dxa"/>
            <w:shd w:val="clear" w:color="000000" w:fill="FFFFFF"/>
            <w:vAlign w:val="center"/>
          </w:tcPr>
          <w:p w:rsidR="00487F4E" w:rsidRPr="001C33C4" w:rsidRDefault="00487F4E" w:rsidP="00487F4E">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6.1.999</w:t>
            </w:r>
          </w:p>
        </w:tc>
        <w:tc>
          <w:tcPr>
            <w:tcW w:w="1415" w:type="dxa"/>
            <w:tcBorders>
              <w:bottom w:val="single" w:sz="4" w:space="0" w:color="auto"/>
            </w:tcBorders>
            <w:shd w:val="clear" w:color="000000" w:fill="FFFFFF"/>
            <w:noWrap/>
            <w:vAlign w:val="center"/>
          </w:tcPr>
          <w:p w:rsidR="00487F4E" w:rsidRPr="001C33C4" w:rsidRDefault="00487F4E" w:rsidP="00487F4E">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4 237,2</w:t>
            </w:r>
          </w:p>
        </w:tc>
        <w:tc>
          <w:tcPr>
            <w:tcW w:w="1620" w:type="dxa"/>
            <w:tcBorders>
              <w:bottom w:val="single" w:sz="4" w:space="0" w:color="auto"/>
            </w:tcBorders>
            <w:shd w:val="clear" w:color="000000" w:fill="FFFFFF"/>
            <w:noWrap/>
            <w:vAlign w:val="center"/>
          </w:tcPr>
          <w:p w:rsidR="00487F4E" w:rsidRPr="001C33C4" w:rsidRDefault="00487F4E" w:rsidP="00487F4E">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4 409,9</w:t>
            </w:r>
          </w:p>
        </w:tc>
      </w:tr>
      <w:tr w:rsidR="00487F4E" w:rsidRPr="001C33C4" w:rsidTr="000715E9">
        <w:trPr>
          <w:trHeight w:val="425"/>
        </w:trPr>
        <w:tc>
          <w:tcPr>
            <w:tcW w:w="4950" w:type="dxa"/>
            <w:shd w:val="clear" w:color="000000" w:fill="FFFFFF"/>
            <w:vAlign w:val="center"/>
          </w:tcPr>
          <w:p w:rsidR="00487F4E" w:rsidRPr="001C33C4" w:rsidRDefault="00487F4E" w:rsidP="00487F4E">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ДОЛГИ </w:t>
            </w:r>
          </w:p>
        </w:tc>
        <w:tc>
          <w:tcPr>
            <w:tcW w:w="1015" w:type="dxa"/>
            <w:shd w:val="clear" w:color="000000" w:fill="FFFFFF"/>
            <w:vAlign w:val="center"/>
          </w:tcPr>
          <w:p w:rsidR="00487F4E" w:rsidRPr="001C33C4" w:rsidRDefault="00487F4E" w:rsidP="00487F4E">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7</w:t>
            </w:r>
          </w:p>
        </w:tc>
        <w:tc>
          <w:tcPr>
            <w:tcW w:w="1415" w:type="dxa"/>
            <w:tcBorders>
              <w:top w:val="single" w:sz="4" w:space="0" w:color="auto"/>
              <w:bottom w:val="single" w:sz="4" w:space="0" w:color="auto"/>
            </w:tcBorders>
            <w:shd w:val="clear" w:color="000000" w:fill="FFFFFF"/>
            <w:noWrap/>
            <w:vAlign w:val="center"/>
          </w:tcPr>
          <w:p w:rsidR="00487F4E" w:rsidRPr="001C33C4" w:rsidRDefault="00487F4E" w:rsidP="00487F4E">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4 237,2</w:t>
            </w:r>
          </w:p>
        </w:tc>
        <w:tc>
          <w:tcPr>
            <w:tcW w:w="1620" w:type="dxa"/>
            <w:tcBorders>
              <w:top w:val="single" w:sz="4" w:space="0" w:color="auto"/>
              <w:bottom w:val="single" w:sz="4" w:space="0" w:color="auto"/>
            </w:tcBorders>
            <w:shd w:val="clear" w:color="000000" w:fill="FFFFFF"/>
            <w:noWrap/>
            <w:vAlign w:val="center"/>
          </w:tcPr>
          <w:p w:rsidR="00487F4E" w:rsidRPr="001C33C4" w:rsidRDefault="00487F4E" w:rsidP="00487F4E">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4 409,9</w:t>
            </w:r>
          </w:p>
        </w:tc>
      </w:tr>
      <w:tr w:rsidR="00487F4E" w:rsidRPr="001C33C4" w:rsidTr="000715E9">
        <w:trPr>
          <w:trHeight w:val="255"/>
        </w:trPr>
        <w:tc>
          <w:tcPr>
            <w:tcW w:w="4950" w:type="dxa"/>
            <w:shd w:val="clear" w:color="000000" w:fill="FFFFFF"/>
            <w:vAlign w:val="bottom"/>
            <w:hideMark/>
          </w:tcPr>
          <w:p w:rsidR="00487F4E" w:rsidRPr="001C33C4" w:rsidRDefault="00487F4E" w:rsidP="00487F4E">
            <w:pPr>
              <w:spacing w:after="0" w:line="240" w:lineRule="auto"/>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РЕЗУЛЬТАТЫ</w:t>
            </w:r>
          </w:p>
        </w:tc>
        <w:tc>
          <w:tcPr>
            <w:tcW w:w="1015" w:type="dxa"/>
            <w:shd w:val="clear" w:color="000000" w:fill="FFFFFF"/>
            <w:vAlign w:val="bottom"/>
            <w:hideMark/>
          </w:tcPr>
          <w:p w:rsidR="00487F4E" w:rsidRPr="001C33C4" w:rsidRDefault="00487F4E" w:rsidP="00487F4E">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10</w:t>
            </w:r>
          </w:p>
        </w:tc>
        <w:tc>
          <w:tcPr>
            <w:tcW w:w="1415" w:type="dxa"/>
            <w:tcBorders>
              <w:top w:val="single" w:sz="4" w:space="0" w:color="auto"/>
            </w:tcBorders>
            <w:shd w:val="clear" w:color="000000" w:fill="FFFFFF"/>
            <w:noWrap/>
            <w:vAlign w:val="bottom"/>
            <w:hideMark/>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single" w:sz="4" w:space="0" w:color="auto"/>
            </w:tcBorders>
            <w:shd w:val="clear" w:color="000000" w:fill="FFFFFF"/>
            <w:noWrap/>
            <w:vAlign w:val="bottom"/>
            <w:hideMark/>
          </w:tcPr>
          <w:p w:rsidR="00487F4E" w:rsidRPr="001C33C4" w:rsidRDefault="00487F4E" w:rsidP="00487F4E">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2E690C" w:rsidRPr="001C33C4" w:rsidTr="000715E9">
        <w:trPr>
          <w:trHeight w:val="255"/>
        </w:trPr>
        <w:tc>
          <w:tcPr>
            <w:tcW w:w="4950" w:type="dxa"/>
            <w:tcBorders>
              <w:top w:val="nil"/>
            </w:tcBorders>
            <w:shd w:val="clear" w:color="000000" w:fill="FFFFFF"/>
            <w:vAlign w:val="bottom"/>
            <w:hideMark/>
          </w:tcPr>
          <w:p w:rsidR="002E690C" w:rsidRPr="001C33C4" w:rsidRDefault="002E690C" w:rsidP="002E690C">
            <w:pPr>
              <w:spacing w:after="0" w:line="240" w:lineRule="auto"/>
              <w:rPr>
                <w:rFonts w:ascii="Calibri Light" w:eastAsia="Times New Roman" w:hAnsi="Calibri Light" w:cs="Calibri Light"/>
                <w:b/>
                <w:bCs/>
                <w:color w:val="000000"/>
                <w:sz w:val="18"/>
                <w:szCs w:val="18"/>
                <w:lang w:val="ru-MD"/>
              </w:rPr>
            </w:pPr>
            <w:r w:rsidRPr="001C33C4">
              <w:rPr>
                <w:rFonts w:ascii="Calibri Light" w:eastAsia="Times New Roman" w:hAnsi="Calibri Light" w:cs="Calibri Light"/>
                <w:b/>
                <w:bCs/>
                <w:color w:val="000000"/>
                <w:sz w:val="18"/>
                <w:szCs w:val="18"/>
                <w:lang w:val="ru-MD"/>
              </w:rPr>
              <w:t xml:space="preserve">ФИНАНСОВЫЙ РЕЗУЛЬТАТ БЮДЖЕТНОГО УЧРЕЖДЕНИЯ  </w:t>
            </w:r>
          </w:p>
        </w:tc>
        <w:tc>
          <w:tcPr>
            <w:tcW w:w="1015" w:type="dxa"/>
            <w:tcBorders>
              <w:top w:val="nil"/>
            </w:tcBorders>
            <w:shd w:val="clear" w:color="000000" w:fill="FFFFFF"/>
            <w:vAlign w:val="bottom"/>
            <w:hideMark/>
          </w:tcPr>
          <w:p w:rsidR="002E690C" w:rsidRPr="001C33C4" w:rsidRDefault="002E690C" w:rsidP="002E690C">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10.2</w:t>
            </w:r>
          </w:p>
        </w:tc>
        <w:tc>
          <w:tcPr>
            <w:tcW w:w="1415" w:type="dxa"/>
            <w:tcBorders>
              <w:top w:val="nil"/>
            </w:tcBorders>
            <w:shd w:val="clear" w:color="000000" w:fill="FFFFFF"/>
            <w:noWrap/>
            <w:vAlign w:val="bottom"/>
            <w:hideMark/>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nil"/>
            </w:tcBorders>
            <w:shd w:val="clear" w:color="000000" w:fill="FFFFFF"/>
            <w:noWrap/>
            <w:vAlign w:val="bottom"/>
            <w:hideMark/>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2E690C" w:rsidRPr="001C33C4" w:rsidTr="000715E9">
        <w:trPr>
          <w:trHeight w:val="285"/>
        </w:trPr>
        <w:tc>
          <w:tcPr>
            <w:tcW w:w="4950" w:type="dxa"/>
            <w:tcBorders>
              <w:top w:val="nil"/>
            </w:tcBorders>
            <w:shd w:val="clear" w:color="000000" w:fill="FFFFFF"/>
            <w:vAlign w:val="bottom"/>
            <w:hideMark/>
          </w:tcPr>
          <w:p w:rsidR="002E690C" w:rsidRPr="001C33C4" w:rsidRDefault="002E690C" w:rsidP="002E690C">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Финансовый результат публичного учреждения  за предыдущие годы </w:t>
            </w:r>
          </w:p>
        </w:tc>
        <w:tc>
          <w:tcPr>
            <w:tcW w:w="1015" w:type="dxa"/>
            <w:tcBorders>
              <w:top w:val="nil"/>
            </w:tcBorders>
            <w:shd w:val="clear" w:color="000000" w:fill="FFFFFF"/>
            <w:vAlign w:val="bottom"/>
            <w:hideMark/>
          </w:tcPr>
          <w:p w:rsidR="002E690C" w:rsidRPr="001C33C4" w:rsidRDefault="002E690C" w:rsidP="002E690C">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10.2.2</w:t>
            </w:r>
          </w:p>
        </w:tc>
        <w:tc>
          <w:tcPr>
            <w:tcW w:w="1415" w:type="dxa"/>
            <w:tcBorders>
              <w:top w:val="nil"/>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109 724,2</w:t>
            </w:r>
          </w:p>
        </w:tc>
        <w:tc>
          <w:tcPr>
            <w:tcW w:w="1620" w:type="dxa"/>
            <w:tcBorders>
              <w:top w:val="nil"/>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126 491,6</w:t>
            </w:r>
          </w:p>
        </w:tc>
      </w:tr>
      <w:tr w:rsidR="002E690C" w:rsidRPr="001C33C4" w:rsidTr="000715E9">
        <w:trPr>
          <w:trHeight w:val="285"/>
        </w:trPr>
        <w:tc>
          <w:tcPr>
            <w:tcW w:w="4950" w:type="dxa"/>
            <w:tcBorders>
              <w:top w:val="nil"/>
            </w:tcBorders>
            <w:shd w:val="clear" w:color="000000" w:fill="FFFFFF"/>
            <w:vAlign w:val="center"/>
          </w:tcPr>
          <w:p w:rsidR="002E690C" w:rsidRPr="001C33C4" w:rsidRDefault="002E690C" w:rsidP="002E690C">
            <w:pPr>
              <w:spacing w:after="0" w:line="240" w:lineRule="auto"/>
              <w:rPr>
                <w:rFonts w:ascii="Calibri Light" w:eastAsia="Times New Roman" w:hAnsi="Calibri Light" w:cs="Calibri Light"/>
                <w:b/>
                <w:bCs/>
                <w:color w:val="000000"/>
                <w:sz w:val="18"/>
                <w:szCs w:val="18"/>
                <w:lang w:val="ru-MD"/>
              </w:rPr>
            </w:pPr>
            <w:r w:rsidRPr="001C33C4">
              <w:rPr>
                <w:rFonts w:ascii="Calibri Light" w:eastAsia="Times New Roman" w:hAnsi="Calibri Light" w:cs="Calibri Light"/>
                <w:b/>
                <w:bCs/>
                <w:color w:val="000000"/>
                <w:sz w:val="18"/>
                <w:szCs w:val="18"/>
                <w:lang w:val="ru-MD"/>
              </w:rPr>
              <w:t xml:space="preserve">ВСЕГО ФИНАНСОВЫЙ РЕЗУЛЬТАТ БЮДЖЕТНОГО УЧРЕЖДЕНИЯ  </w:t>
            </w:r>
          </w:p>
        </w:tc>
        <w:tc>
          <w:tcPr>
            <w:tcW w:w="1015" w:type="dxa"/>
            <w:tcBorders>
              <w:top w:val="nil"/>
            </w:tcBorders>
            <w:shd w:val="clear" w:color="000000" w:fill="FFFFFF"/>
            <w:vAlign w:val="center"/>
          </w:tcPr>
          <w:p w:rsidR="002E690C" w:rsidRPr="001C33C4" w:rsidRDefault="002E690C" w:rsidP="002E690C">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10.2.999</w:t>
            </w:r>
          </w:p>
        </w:tc>
        <w:tc>
          <w:tcPr>
            <w:tcW w:w="1415" w:type="dxa"/>
            <w:tcBorders>
              <w:top w:val="nil"/>
              <w:bottom w:val="single" w:sz="4" w:space="0" w:color="auto"/>
            </w:tcBorders>
            <w:shd w:val="clear" w:color="000000" w:fill="FFFFFF"/>
            <w:noWrap/>
            <w:vAlign w:val="center"/>
          </w:tcPr>
          <w:p w:rsidR="002E690C" w:rsidRPr="001C33C4" w:rsidRDefault="002E690C" w:rsidP="002E690C">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109 724,2</w:t>
            </w:r>
          </w:p>
        </w:tc>
        <w:tc>
          <w:tcPr>
            <w:tcW w:w="1620" w:type="dxa"/>
            <w:tcBorders>
              <w:top w:val="nil"/>
              <w:bottom w:val="single" w:sz="4" w:space="0" w:color="auto"/>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b/>
                <w:color w:val="000000"/>
                <w:sz w:val="18"/>
                <w:szCs w:val="18"/>
                <w:lang w:val="ru-MD"/>
              </w:rPr>
            </w:pPr>
            <w:r w:rsidRPr="001C33C4">
              <w:rPr>
                <w:rFonts w:asciiTheme="majorHAnsi" w:eastAsia="Times New Roman" w:hAnsiTheme="majorHAnsi" w:cstheme="majorHAnsi"/>
                <w:b/>
                <w:color w:val="000000"/>
                <w:sz w:val="18"/>
                <w:szCs w:val="18"/>
                <w:lang w:val="ru-MD"/>
              </w:rPr>
              <w:t>126 491,6</w:t>
            </w:r>
          </w:p>
        </w:tc>
      </w:tr>
      <w:tr w:rsidR="002E690C" w:rsidRPr="001C33C4" w:rsidTr="000715E9">
        <w:trPr>
          <w:trHeight w:val="443"/>
        </w:trPr>
        <w:tc>
          <w:tcPr>
            <w:tcW w:w="4950" w:type="dxa"/>
            <w:tcBorders>
              <w:top w:val="nil"/>
            </w:tcBorders>
            <w:shd w:val="clear" w:color="000000" w:fill="FFFFFF"/>
            <w:vAlign w:val="center"/>
          </w:tcPr>
          <w:p w:rsidR="002E690C" w:rsidRPr="001C33C4" w:rsidRDefault="002E690C" w:rsidP="002E690C">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w:t>
            </w:r>
            <w:r w:rsidRPr="001C33C4">
              <w:rPr>
                <w:rFonts w:asciiTheme="majorHAnsi" w:eastAsia="Times New Roman" w:hAnsiTheme="majorHAnsi" w:cstheme="majorHAnsi"/>
                <w:b/>
                <w:bCs/>
                <w:color w:val="000000"/>
                <w:sz w:val="18"/>
                <w:szCs w:val="18"/>
                <w:lang w:val="ru-MD"/>
              </w:rPr>
              <w:t>РЕЗУЛЬТАТЫ</w:t>
            </w:r>
            <w:r w:rsidRPr="001C33C4">
              <w:rPr>
                <w:rFonts w:asciiTheme="majorHAnsi" w:eastAsia="Times New Roman" w:hAnsiTheme="majorHAnsi" w:cs="Times New Roman"/>
                <w:b/>
                <w:bCs/>
                <w:sz w:val="18"/>
                <w:szCs w:val="18"/>
                <w:lang w:val="ru-MD"/>
              </w:rPr>
              <w:t xml:space="preserve">  </w:t>
            </w:r>
          </w:p>
        </w:tc>
        <w:tc>
          <w:tcPr>
            <w:tcW w:w="1015" w:type="dxa"/>
            <w:tcBorders>
              <w:top w:val="nil"/>
            </w:tcBorders>
            <w:shd w:val="clear" w:color="000000" w:fill="FFFFFF"/>
            <w:vAlign w:val="center"/>
          </w:tcPr>
          <w:p w:rsidR="002E690C" w:rsidRPr="001C33C4" w:rsidRDefault="002E690C" w:rsidP="002E690C">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11</w:t>
            </w:r>
          </w:p>
        </w:tc>
        <w:tc>
          <w:tcPr>
            <w:tcW w:w="1415" w:type="dxa"/>
            <w:tcBorders>
              <w:top w:val="nil"/>
              <w:bottom w:val="single" w:sz="4" w:space="0" w:color="auto"/>
            </w:tcBorders>
            <w:shd w:val="clear" w:color="000000" w:fill="FFFFFF"/>
            <w:noWrap/>
            <w:vAlign w:val="center"/>
          </w:tcPr>
          <w:p w:rsidR="002E690C" w:rsidRPr="001C33C4" w:rsidRDefault="002E690C" w:rsidP="002E690C">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109 724,2</w:t>
            </w:r>
          </w:p>
        </w:tc>
        <w:tc>
          <w:tcPr>
            <w:tcW w:w="1620" w:type="dxa"/>
            <w:tcBorders>
              <w:top w:val="nil"/>
              <w:bottom w:val="single" w:sz="4" w:space="0" w:color="auto"/>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b/>
                <w:color w:val="000000"/>
                <w:sz w:val="18"/>
                <w:szCs w:val="18"/>
                <w:lang w:val="ru-MD"/>
              </w:rPr>
            </w:pPr>
            <w:r w:rsidRPr="001C33C4">
              <w:rPr>
                <w:rFonts w:asciiTheme="majorHAnsi" w:eastAsia="Times New Roman" w:hAnsiTheme="majorHAnsi" w:cstheme="majorHAnsi"/>
                <w:b/>
                <w:color w:val="000000"/>
                <w:sz w:val="18"/>
                <w:szCs w:val="18"/>
                <w:lang w:val="ru-MD"/>
              </w:rPr>
              <w:t>126 491,6</w:t>
            </w:r>
          </w:p>
        </w:tc>
      </w:tr>
      <w:tr w:rsidR="002E690C" w:rsidRPr="001C33C4" w:rsidTr="000715E9">
        <w:trPr>
          <w:trHeight w:val="515"/>
        </w:trPr>
        <w:tc>
          <w:tcPr>
            <w:tcW w:w="4950" w:type="dxa"/>
            <w:tcBorders>
              <w:top w:val="nil"/>
            </w:tcBorders>
            <w:shd w:val="clear" w:color="000000" w:fill="FFFFFF"/>
            <w:vAlign w:val="center"/>
          </w:tcPr>
          <w:p w:rsidR="002E690C" w:rsidRPr="001C33C4" w:rsidRDefault="002E690C" w:rsidP="002E690C">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ВСЕГО ПАССИВ </w:t>
            </w:r>
          </w:p>
        </w:tc>
        <w:tc>
          <w:tcPr>
            <w:tcW w:w="1015" w:type="dxa"/>
            <w:tcBorders>
              <w:top w:val="nil"/>
            </w:tcBorders>
            <w:shd w:val="clear" w:color="000000" w:fill="FFFFFF"/>
            <w:vAlign w:val="center"/>
          </w:tcPr>
          <w:p w:rsidR="002E690C" w:rsidRPr="001C33C4" w:rsidRDefault="002E690C" w:rsidP="002E690C">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12</w:t>
            </w:r>
          </w:p>
        </w:tc>
        <w:tc>
          <w:tcPr>
            <w:tcW w:w="1415" w:type="dxa"/>
            <w:tcBorders>
              <w:top w:val="single" w:sz="4" w:space="0" w:color="auto"/>
              <w:bottom w:val="single" w:sz="4" w:space="0" w:color="auto"/>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113 961,3</w:t>
            </w:r>
          </w:p>
        </w:tc>
        <w:tc>
          <w:tcPr>
            <w:tcW w:w="1620" w:type="dxa"/>
            <w:tcBorders>
              <w:top w:val="single" w:sz="4" w:space="0" w:color="auto"/>
              <w:bottom w:val="single" w:sz="4" w:space="0" w:color="auto"/>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130 901,5</w:t>
            </w:r>
          </w:p>
        </w:tc>
      </w:tr>
      <w:tr w:rsidR="002E690C" w:rsidRPr="001C33C4" w:rsidTr="00285445">
        <w:trPr>
          <w:trHeight w:val="255"/>
        </w:trPr>
        <w:tc>
          <w:tcPr>
            <w:tcW w:w="4950" w:type="dxa"/>
            <w:tcBorders>
              <w:top w:val="nil"/>
            </w:tcBorders>
            <w:shd w:val="clear" w:color="000000" w:fill="FFFFFF"/>
            <w:vAlign w:val="center"/>
            <w:hideMark/>
          </w:tcPr>
          <w:p w:rsidR="002E690C" w:rsidRPr="001C33C4" w:rsidRDefault="002E690C" w:rsidP="002E690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ВНЕБАЛАНСОВЫЕ СЧЕТА </w:t>
            </w:r>
          </w:p>
        </w:tc>
        <w:tc>
          <w:tcPr>
            <w:tcW w:w="1015" w:type="dxa"/>
            <w:tcBorders>
              <w:top w:val="nil"/>
            </w:tcBorders>
            <w:shd w:val="clear" w:color="000000" w:fill="FFFFFF"/>
            <w:vAlign w:val="bottom"/>
            <w:hideMark/>
          </w:tcPr>
          <w:p w:rsidR="002E690C" w:rsidRPr="001C33C4" w:rsidRDefault="002E690C" w:rsidP="002E690C">
            <w:pPr>
              <w:spacing w:after="0" w:line="240" w:lineRule="auto"/>
              <w:jc w:val="center"/>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13</w:t>
            </w:r>
          </w:p>
        </w:tc>
        <w:tc>
          <w:tcPr>
            <w:tcW w:w="1415" w:type="dxa"/>
            <w:tcBorders>
              <w:top w:val="single" w:sz="4" w:space="0" w:color="auto"/>
            </w:tcBorders>
            <w:shd w:val="clear" w:color="000000" w:fill="FFFFFF"/>
            <w:noWrap/>
            <w:vAlign w:val="bottom"/>
            <w:hideMark/>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c>
          <w:tcPr>
            <w:tcW w:w="1620" w:type="dxa"/>
            <w:tcBorders>
              <w:top w:val="single" w:sz="4" w:space="0" w:color="auto"/>
            </w:tcBorders>
            <w:shd w:val="clear" w:color="000000" w:fill="FFFFFF"/>
            <w:noWrap/>
            <w:vAlign w:val="bottom"/>
            <w:hideMark/>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x</w:t>
            </w:r>
          </w:p>
        </w:tc>
      </w:tr>
      <w:tr w:rsidR="002E690C" w:rsidRPr="001C33C4" w:rsidTr="000715E9">
        <w:trPr>
          <w:trHeight w:val="300"/>
        </w:trPr>
        <w:tc>
          <w:tcPr>
            <w:tcW w:w="4950" w:type="dxa"/>
            <w:tcBorders>
              <w:top w:val="nil"/>
            </w:tcBorders>
            <w:shd w:val="clear" w:color="000000" w:fill="FFFFFF"/>
            <w:vAlign w:val="bottom"/>
            <w:hideMark/>
          </w:tcPr>
          <w:p w:rsidR="002E690C" w:rsidRPr="001C33C4" w:rsidRDefault="002E690C" w:rsidP="002E690C">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bCs/>
                <w:color w:val="000000"/>
                <w:sz w:val="18"/>
                <w:szCs w:val="18"/>
                <w:lang w:val="ru-MD"/>
              </w:rPr>
              <w:t>Обязательств</w:t>
            </w:r>
            <w:r w:rsidRPr="001C33C4">
              <w:rPr>
                <w:rFonts w:asciiTheme="majorHAnsi" w:eastAsia="Times New Roman" w:hAnsiTheme="majorHAnsi" w:cstheme="majorHAnsi"/>
                <w:color w:val="000000"/>
                <w:sz w:val="18"/>
                <w:szCs w:val="18"/>
                <w:lang w:val="ru-MD"/>
              </w:rPr>
              <w:t xml:space="preserve">а </w:t>
            </w:r>
            <w:r w:rsidRPr="001C33C4">
              <w:rPr>
                <w:rStyle w:val="FontStyle22"/>
                <w:rFonts w:asciiTheme="majorHAnsi" w:eastAsia="Times New Roman" w:hAnsiTheme="majorHAnsi" w:cstheme="majorHAnsi"/>
                <w:sz w:val="18"/>
                <w:szCs w:val="18"/>
                <w:lang w:val="ru-MD" w:eastAsia="ru-RU"/>
              </w:rPr>
              <w:t>налогоплательщиков</w:t>
            </w:r>
            <w:r w:rsidRPr="001C33C4">
              <w:rPr>
                <w:rFonts w:asciiTheme="majorHAnsi" w:hAnsiTheme="majorHAnsi" w:cstheme="majorHAnsi"/>
                <w:sz w:val="18"/>
                <w:szCs w:val="18"/>
                <w:lang w:val="ru-MD"/>
              </w:rPr>
              <w:t xml:space="preserve"> перед государственным </w:t>
            </w:r>
            <w:r w:rsidRPr="001C33C4">
              <w:rPr>
                <w:rFonts w:asciiTheme="majorHAnsi" w:eastAsia="Times New Roman" w:hAnsiTheme="majorHAnsi" w:cstheme="majorHAnsi"/>
                <w:sz w:val="18"/>
                <w:szCs w:val="18"/>
                <w:lang w:val="ru-MD"/>
              </w:rPr>
              <w:t>бюджет</w:t>
            </w:r>
            <w:r w:rsidRPr="001C33C4">
              <w:rPr>
                <w:rFonts w:asciiTheme="majorHAnsi" w:hAnsiTheme="majorHAnsi" w:cstheme="majorHAnsi"/>
                <w:sz w:val="18"/>
                <w:szCs w:val="18"/>
                <w:lang w:val="ru-MD"/>
              </w:rPr>
              <w:t>ом</w:t>
            </w:r>
            <w:r w:rsidRPr="001C33C4">
              <w:rPr>
                <w:rFonts w:asciiTheme="majorHAnsi" w:eastAsia="Times New Roman" w:hAnsiTheme="majorHAnsi" w:cstheme="majorHAnsi"/>
                <w:color w:val="000000"/>
                <w:sz w:val="18"/>
                <w:szCs w:val="18"/>
                <w:lang w:val="ru-MD"/>
              </w:rPr>
              <w:t xml:space="preserve"> </w:t>
            </w:r>
          </w:p>
        </w:tc>
        <w:tc>
          <w:tcPr>
            <w:tcW w:w="1015" w:type="dxa"/>
            <w:tcBorders>
              <w:top w:val="nil"/>
            </w:tcBorders>
            <w:shd w:val="clear" w:color="000000" w:fill="FFFFFF"/>
            <w:vAlign w:val="bottom"/>
            <w:hideMark/>
          </w:tcPr>
          <w:p w:rsidR="002E690C" w:rsidRPr="001C33C4" w:rsidRDefault="002E690C" w:rsidP="002E690C">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13.10</w:t>
            </w:r>
          </w:p>
        </w:tc>
        <w:tc>
          <w:tcPr>
            <w:tcW w:w="1415" w:type="dxa"/>
            <w:tcBorders>
              <w:top w:val="nil"/>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717,4</w:t>
            </w:r>
          </w:p>
        </w:tc>
        <w:tc>
          <w:tcPr>
            <w:tcW w:w="1620" w:type="dxa"/>
            <w:tcBorders>
              <w:top w:val="nil"/>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1 960,2</w:t>
            </w:r>
          </w:p>
        </w:tc>
      </w:tr>
      <w:tr w:rsidR="002E690C" w:rsidRPr="001C33C4" w:rsidTr="000715E9">
        <w:trPr>
          <w:trHeight w:val="255"/>
        </w:trPr>
        <w:tc>
          <w:tcPr>
            <w:tcW w:w="4950" w:type="dxa"/>
            <w:tcBorders>
              <w:top w:val="nil"/>
              <w:bottom w:val="nil"/>
            </w:tcBorders>
            <w:shd w:val="clear" w:color="000000" w:fill="FFFFFF"/>
            <w:vAlign w:val="bottom"/>
            <w:hideMark/>
          </w:tcPr>
          <w:p w:rsidR="002E690C" w:rsidRPr="001C33C4" w:rsidRDefault="002E690C" w:rsidP="002E690C">
            <w:pPr>
              <w:spacing w:after="0" w:line="240" w:lineRule="auto"/>
              <w:rPr>
                <w:rFonts w:asciiTheme="majorHAnsi" w:eastAsia="Times New Roman" w:hAnsiTheme="majorHAnsi" w:cstheme="majorHAnsi"/>
                <w:color w:val="000000"/>
                <w:sz w:val="18"/>
                <w:szCs w:val="18"/>
                <w:lang w:val="ru-MD"/>
              </w:rPr>
            </w:pPr>
            <w:r w:rsidRPr="001C33C4">
              <w:rPr>
                <w:rFonts w:asciiTheme="majorHAnsi" w:hAnsiTheme="majorHAnsi"/>
                <w:sz w:val="18"/>
                <w:szCs w:val="18"/>
                <w:lang w:val="ru-MD"/>
              </w:rPr>
              <w:t>Аннулированные задолженности неплатежеспособных должников</w:t>
            </w:r>
            <w:r w:rsidRPr="001C33C4">
              <w:rPr>
                <w:rFonts w:asciiTheme="majorHAnsi" w:hAnsiTheme="majorHAnsi"/>
                <w:sz w:val="20"/>
                <w:szCs w:val="20"/>
                <w:lang w:val="ru-MD"/>
              </w:rPr>
              <w:t xml:space="preserve"> </w:t>
            </w:r>
          </w:p>
        </w:tc>
        <w:tc>
          <w:tcPr>
            <w:tcW w:w="1015" w:type="dxa"/>
            <w:tcBorders>
              <w:top w:val="nil"/>
              <w:bottom w:val="nil"/>
            </w:tcBorders>
            <w:shd w:val="clear" w:color="000000" w:fill="FFFFFF"/>
            <w:vAlign w:val="bottom"/>
            <w:hideMark/>
          </w:tcPr>
          <w:p w:rsidR="002E690C" w:rsidRPr="001C33C4" w:rsidRDefault="002E690C" w:rsidP="002E690C">
            <w:pPr>
              <w:spacing w:after="0" w:line="240" w:lineRule="auto"/>
              <w:jc w:val="center"/>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13.38</w:t>
            </w:r>
          </w:p>
        </w:tc>
        <w:tc>
          <w:tcPr>
            <w:tcW w:w="1415" w:type="dxa"/>
            <w:tcBorders>
              <w:top w:val="nil"/>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32,3</w:t>
            </w:r>
          </w:p>
        </w:tc>
        <w:tc>
          <w:tcPr>
            <w:tcW w:w="1620" w:type="dxa"/>
            <w:tcBorders>
              <w:top w:val="nil"/>
            </w:tcBorders>
            <w:shd w:val="clear" w:color="000000" w:fill="FFFFFF"/>
            <w:noWrap/>
            <w:vAlign w:val="bottom"/>
          </w:tcPr>
          <w:p w:rsidR="002E690C" w:rsidRPr="001C33C4" w:rsidRDefault="002E690C" w:rsidP="002E690C">
            <w:pPr>
              <w:spacing w:after="0" w:line="240" w:lineRule="auto"/>
              <w:jc w:val="right"/>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116,2</w:t>
            </w:r>
          </w:p>
        </w:tc>
      </w:tr>
      <w:tr w:rsidR="002E690C" w:rsidRPr="001C33C4" w:rsidTr="000715E9">
        <w:trPr>
          <w:trHeight w:val="255"/>
        </w:trPr>
        <w:tc>
          <w:tcPr>
            <w:tcW w:w="4950" w:type="dxa"/>
            <w:tcBorders>
              <w:top w:val="nil"/>
            </w:tcBorders>
            <w:shd w:val="clear" w:color="000000" w:fill="FFFFFF"/>
            <w:vAlign w:val="center"/>
          </w:tcPr>
          <w:p w:rsidR="002E690C" w:rsidRPr="001C33C4" w:rsidRDefault="002E690C" w:rsidP="002E690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ВСЕГО ВНЕБАЛАНСОВЫЕ СЧЕТА </w:t>
            </w:r>
          </w:p>
        </w:tc>
        <w:tc>
          <w:tcPr>
            <w:tcW w:w="1015" w:type="dxa"/>
            <w:tcBorders>
              <w:top w:val="nil"/>
            </w:tcBorders>
            <w:shd w:val="clear" w:color="000000" w:fill="FFFFFF"/>
            <w:vAlign w:val="center"/>
          </w:tcPr>
          <w:p w:rsidR="002E690C" w:rsidRPr="001C33C4" w:rsidRDefault="002E690C" w:rsidP="002E690C">
            <w:pPr>
              <w:spacing w:after="0" w:line="240" w:lineRule="auto"/>
              <w:jc w:val="center"/>
              <w:rPr>
                <w:rFonts w:asciiTheme="majorHAnsi" w:hAnsiTheme="majorHAnsi"/>
                <w:b/>
                <w:sz w:val="18"/>
                <w:szCs w:val="18"/>
                <w:lang w:val="ru-MD"/>
              </w:rPr>
            </w:pPr>
            <w:r w:rsidRPr="001C33C4">
              <w:rPr>
                <w:rFonts w:asciiTheme="majorHAnsi" w:hAnsiTheme="majorHAnsi"/>
                <w:b/>
                <w:sz w:val="18"/>
                <w:szCs w:val="18"/>
                <w:lang w:val="ru-MD"/>
              </w:rPr>
              <w:t>13.999</w:t>
            </w:r>
          </w:p>
        </w:tc>
        <w:tc>
          <w:tcPr>
            <w:tcW w:w="1415" w:type="dxa"/>
            <w:tcBorders>
              <w:top w:val="nil"/>
              <w:bottom w:val="single" w:sz="4" w:space="0" w:color="auto"/>
            </w:tcBorders>
            <w:shd w:val="clear" w:color="000000" w:fill="FFFFFF"/>
            <w:noWrap/>
            <w:vAlign w:val="center"/>
          </w:tcPr>
          <w:p w:rsidR="002E690C" w:rsidRPr="001C33C4" w:rsidRDefault="002E690C" w:rsidP="002E690C">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749,7</w:t>
            </w:r>
          </w:p>
        </w:tc>
        <w:tc>
          <w:tcPr>
            <w:tcW w:w="1620" w:type="dxa"/>
            <w:tcBorders>
              <w:top w:val="nil"/>
              <w:bottom w:val="single" w:sz="4" w:space="0" w:color="auto"/>
            </w:tcBorders>
            <w:shd w:val="clear" w:color="000000" w:fill="FFFFFF"/>
            <w:noWrap/>
            <w:vAlign w:val="center"/>
          </w:tcPr>
          <w:p w:rsidR="002E690C" w:rsidRPr="001C33C4" w:rsidRDefault="002E690C" w:rsidP="002E690C">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2 076,4</w:t>
            </w:r>
          </w:p>
        </w:tc>
      </w:tr>
    </w:tbl>
    <w:p w:rsidR="002E690C" w:rsidRPr="001C33C4" w:rsidRDefault="00F043F5" w:rsidP="002E690C">
      <w:pPr>
        <w:jc w:val="both"/>
        <w:rPr>
          <w:rFonts w:asciiTheme="majorHAnsi" w:hAnsiTheme="majorHAnsi" w:cs="Times New Roman"/>
          <w:sz w:val="20"/>
          <w:szCs w:val="20"/>
          <w:lang w:val="ru-MD"/>
        </w:rPr>
      </w:pPr>
      <w:r w:rsidRPr="001C33C4">
        <w:rPr>
          <w:rFonts w:asciiTheme="majorHAnsi" w:eastAsia="Times New Roman" w:hAnsiTheme="majorHAnsi" w:cs="Times New Roman"/>
          <w:b/>
          <w:bCs/>
          <w:sz w:val="28"/>
          <w:szCs w:val="28"/>
          <w:lang w:val="ru-MD"/>
        </w:rPr>
        <w:br w:type="textWrapping" w:clear="all"/>
      </w:r>
      <w:r w:rsidR="002E690C" w:rsidRPr="001C33C4">
        <w:rPr>
          <w:rFonts w:asciiTheme="majorHAnsi" w:eastAsia="Times New Roman" w:hAnsiTheme="majorHAnsi" w:cs="Times New Roman"/>
          <w:sz w:val="20"/>
          <w:szCs w:val="20"/>
          <w:lang w:val="ru-MD"/>
        </w:rPr>
        <w:t>Финансов</w:t>
      </w:r>
      <w:r w:rsidR="002E690C" w:rsidRPr="001C33C4">
        <w:rPr>
          <w:rFonts w:asciiTheme="majorHAnsi" w:hAnsiTheme="majorHAnsi" w:cs="Times New Roman"/>
          <w:sz w:val="20"/>
          <w:szCs w:val="20"/>
          <w:lang w:val="ru-MD"/>
        </w:rPr>
        <w:t>ые отчеты были разрешены для выдачи __________ руководством примэрии г. Дурлешть, представленном в следующем составе:</w:t>
      </w:r>
    </w:p>
    <w:p w:rsidR="00F043F5" w:rsidRPr="001C33C4" w:rsidRDefault="00F043F5" w:rsidP="00F043F5">
      <w:pPr>
        <w:rPr>
          <w:rFonts w:asciiTheme="majorHAnsi" w:hAnsiTheme="majorHAnsi" w:cs="Times New Roman"/>
          <w:sz w:val="20"/>
          <w:szCs w:val="20"/>
          <w:lang w:val="ru-MD"/>
        </w:rPr>
      </w:pPr>
      <w:r w:rsidRPr="001C33C4">
        <w:rPr>
          <w:rFonts w:asciiTheme="majorHAnsi" w:hAnsiTheme="majorHAnsi" w:cs="Times New Roman"/>
          <w:sz w:val="20"/>
          <w:szCs w:val="20"/>
          <w:lang w:val="ru-MD"/>
        </w:rPr>
        <w:t>_______________________</w:t>
      </w:r>
      <w:r w:rsidRPr="001C33C4">
        <w:rPr>
          <w:rFonts w:asciiTheme="majorHAnsi" w:hAnsiTheme="majorHAnsi" w:cs="Times New Roman"/>
          <w:sz w:val="20"/>
          <w:szCs w:val="20"/>
          <w:lang w:val="ru-MD"/>
        </w:rPr>
        <w:tab/>
      </w:r>
      <w:r w:rsidRPr="001C33C4">
        <w:rPr>
          <w:rFonts w:asciiTheme="majorHAnsi" w:hAnsiTheme="majorHAnsi" w:cs="Times New Roman"/>
          <w:sz w:val="20"/>
          <w:szCs w:val="20"/>
          <w:lang w:val="ru-MD"/>
        </w:rPr>
        <w:tab/>
        <w:t xml:space="preserve">  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F043F5" w:rsidRPr="001C33C4" w:rsidTr="000715E9">
        <w:tc>
          <w:tcPr>
            <w:tcW w:w="4672" w:type="dxa"/>
          </w:tcPr>
          <w:p w:rsidR="00F043F5" w:rsidRPr="001C33C4" w:rsidRDefault="00E81B2B" w:rsidP="000715E9">
            <w:pPr>
              <w:rPr>
                <w:rFonts w:asciiTheme="majorHAnsi" w:hAnsiTheme="majorHAnsi"/>
                <w:sz w:val="20"/>
                <w:szCs w:val="20"/>
                <w:lang w:val="ru-MD"/>
              </w:rPr>
            </w:pPr>
            <w:r w:rsidRPr="001C33C4">
              <w:rPr>
                <w:rFonts w:asciiTheme="majorHAnsi" w:hAnsiTheme="majorHAnsi"/>
                <w:sz w:val="20"/>
                <w:szCs w:val="20"/>
                <w:lang w:val="ru-MD"/>
              </w:rPr>
              <w:t>Э</w:t>
            </w:r>
            <w:r w:rsidR="002E690C" w:rsidRPr="001C33C4">
              <w:rPr>
                <w:rFonts w:asciiTheme="majorHAnsi" w:hAnsiTheme="majorHAnsi"/>
                <w:sz w:val="20"/>
                <w:szCs w:val="20"/>
                <w:lang w:val="ru-MD"/>
              </w:rPr>
              <w:t>леонора Шаран</w:t>
            </w:r>
            <w:r w:rsidR="00F043F5" w:rsidRPr="001C33C4">
              <w:rPr>
                <w:rFonts w:asciiTheme="majorHAnsi" w:hAnsiTheme="majorHAnsi"/>
                <w:sz w:val="20"/>
                <w:szCs w:val="20"/>
                <w:lang w:val="ru-MD"/>
              </w:rPr>
              <w:t>,</w:t>
            </w:r>
          </w:p>
          <w:p w:rsidR="00F043F5" w:rsidRPr="001C33C4" w:rsidRDefault="002E690C" w:rsidP="002E690C">
            <w:pPr>
              <w:rPr>
                <w:rFonts w:asciiTheme="majorHAnsi" w:hAnsiTheme="majorHAnsi"/>
                <w:sz w:val="20"/>
                <w:szCs w:val="20"/>
                <w:lang w:val="ru-MD"/>
              </w:rPr>
            </w:pPr>
            <w:r w:rsidRPr="001C33C4">
              <w:rPr>
                <w:rFonts w:asciiTheme="majorHAnsi" w:hAnsiTheme="majorHAnsi"/>
                <w:sz w:val="20"/>
                <w:szCs w:val="20"/>
                <w:lang w:val="ru-MD"/>
              </w:rPr>
              <w:t xml:space="preserve">Примар </w:t>
            </w:r>
            <w:r w:rsidR="00F043F5" w:rsidRPr="001C33C4">
              <w:rPr>
                <w:rFonts w:asciiTheme="majorHAnsi" w:hAnsiTheme="majorHAnsi"/>
                <w:sz w:val="20"/>
                <w:szCs w:val="20"/>
                <w:lang w:val="ru-MD"/>
              </w:rPr>
              <w:t xml:space="preserve"> </w:t>
            </w:r>
          </w:p>
        </w:tc>
        <w:tc>
          <w:tcPr>
            <w:tcW w:w="4673" w:type="dxa"/>
          </w:tcPr>
          <w:p w:rsidR="00F043F5" w:rsidRPr="001C33C4" w:rsidRDefault="002E690C" w:rsidP="000715E9">
            <w:pPr>
              <w:rPr>
                <w:rFonts w:asciiTheme="majorHAnsi" w:hAnsiTheme="majorHAnsi"/>
                <w:sz w:val="20"/>
                <w:szCs w:val="20"/>
                <w:lang w:val="ru-MD"/>
              </w:rPr>
            </w:pPr>
            <w:r w:rsidRPr="001C33C4">
              <w:rPr>
                <w:rFonts w:asciiTheme="majorHAnsi" w:hAnsiTheme="majorHAnsi"/>
                <w:sz w:val="20"/>
                <w:szCs w:val="20"/>
                <w:lang w:val="ru-MD"/>
              </w:rPr>
              <w:t>Лариса Витюк</w:t>
            </w:r>
            <w:r w:rsidR="00F043F5" w:rsidRPr="001C33C4">
              <w:rPr>
                <w:rFonts w:asciiTheme="majorHAnsi" w:hAnsiTheme="majorHAnsi"/>
                <w:sz w:val="20"/>
                <w:szCs w:val="20"/>
                <w:lang w:val="ru-MD"/>
              </w:rPr>
              <w:t>,</w:t>
            </w:r>
          </w:p>
          <w:p w:rsidR="00F043F5" w:rsidRPr="001C33C4" w:rsidRDefault="002E690C" w:rsidP="002E690C">
            <w:pPr>
              <w:rPr>
                <w:rFonts w:asciiTheme="majorHAnsi" w:hAnsiTheme="majorHAnsi"/>
                <w:sz w:val="20"/>
                <w:szCs w:val="20"/>
                <w:lang w:val="ru-MD"/>
              </w:rPr>
            </w:pPr>
            <w:r w:rsidRPr="001C33C4">
              <w:rPr>
                <w:rFonts w:asciiTheme="majorHAnsi" w:hAnsiTheme="majorHAnsi" w:cstheme="majorHAnsi"/>
                <w:sz w:val="20"/>
                <w:szCs w:val="20"/>
                <w:lang w:val="ru-MD"/>
              </w:rPr>
              <w:t>Главный бухгалтер</w:t>
            </w:r>
          </w:p>
        </w:tc>
      </w:tr>
    </w:tbl>
    <w:p w:rsidR="00F043F5" w:rsidRPr="001C33C4" w:rsidRDefault="00F043F5" w:rsidP="00F043F5">
      <w:pPr>
        <w:spacing w:after="0"/>
        <w:jc w:val="right"/>
        <w:rPr>
          <w:rFonts w:asciiTheme="majorHAnsi" w:hAnsiTheme="majorHAnsi" w:cstheme="majorHAnsi"/>
          <w:i/>
          <w:sz w:val="20"/>
          <w:szCs w:val="20"/>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285445" w:rsidRPr="001C33C4" w:rsidRDefault="00285445" w:rsidP="00285445">
      <w:pPr>
        <w:spacing w:after="0" w:line="276" w:lineRule="auto"/>
        <w:jc w:val="center"/>
        <w:rPr>
          <w:rFonts w:ascii="Calibri Light" w:eastAsia="Calibri" w:hAnsi="Calibri Light" w:cs="Times New Roman"/>
          <w:sz w:val="24"/>
          <w:szCs w:val="24"/>
          <w:lang w:val="ru-MD"/>
        </w:rPr>
      </w:pPr>
    </w:p>
    <w:p w:rsidR="00285445" w:rsidRPr="001C33C4" w:rsidRDefault="00285445" w:rsidP="00285445">
      <w:pPr>
        <w:spacing w:after="0" w:line="276" w:lineRule="auto"/>
        <w:jc w:val="center"/>
        <w:rPr>
          <w:rFonts w:ascii="Calibri Light" w:eastAsia="Calibri" w:hAnsi="Calibri Light" w:cs="Times New Roman"/>
          <w:sz w:val="24"/>
          <w:szCs w:val="24"/>
          <w:lang w:val="ru-MD"/>
        </w:rPr>
      </w:pPr>
    </w:p>
    <w:p w:rsidR="00F043F5" w:rsidRPr="001C33C4" w:rsidRDefault="00285445" w:rsidP="00285445">
      <w:pPr>
        <w:spacing w:after="0" w:line="276" w:lineRule="auto"/>
        <w:rPr>
          <w:rFonts w:ascii="Calibri Light" w:eastAsia="Calibri" w:hAnsi="Calibri Light" w:cs="Times New Roman"/>
          <w:b/>
          <w:sz w:val="24"/>
          <w:szCs w:val="24"/>
          <w:lang w:val="ru-MD"/>
        </w:rPr>
      </w:pPr>
      <w:r w:rsidRPr="001C33C4">
        <w:rPr>
          <w:rFonts w:ascii="Calibri Light" w:eastAsia="Calibri" w:hAnsi="Calibri Light" w:cs="Times New Roman"/>
          <w:b/>
          <w:sz w:val="24"/>
          <w:szCs w:val="24"/>
          <w:lang w:val="ru-MD"/>
        </w:rPr>
        <w:lastRenderedPageBreak/>
        <w:t>ОТЧЕТ О ДОХОДАХ И РАСХОДАХ ПО СОСТОЯНИЮ НА 31 ДЕКАБРЯ 2017 ГОДА, тыс. МДЛ</w:t>
      </w:r>
    </w:p>
    <w:tbl>
      <w:tblPr>
        <w:tblpPr w:leftFromText="180" w:rightFromText="180" w:vertAnchor="text" w:tblpY="1"/>
        <w:tblOverlap w:val="never"/>
        <w:tblW w:w="9040" w:type="dxa"/>
        <w:tblLayout w:type="fixed"/>
        <w:tblLook w:val="04A0" w:firstRow="1" w:lastRow="0" w:firstColumn="1" w:lastColumn="0" w:noHBand="0" w:noVBand="1"/>
      </w:tblPr>
      <w:tblGrid>
        <w:gridCol w:w="5400"/>
        <w:gridCol w:w="810"/>
        <w:gridCol w:w="1342"/>
        <w:gridCol w:w="1488"/>
      </w:tblGrid>
      <w:tr w:rsidR="00F043F5" w:rsidRPr="001C33C4" w:rsidTr="000715E9">
        <w:trPr>
          <w:trHeight w:val="240"/>
        </w:trPr>
        <w:tc>
          <w:tcPr>
            <w:tcW w:w="5400" w:type="dxa"/>
            <w:tcBorders>
              <w:top w:val="single" w:sz="4" w:space="0" w:color="auto"/>
              <w:bottom w:val="single" w:sz="4" w:space="0" w:color="auto"/>
            </w:tcBorders>
            <w:shd w:val="clear" w:color="auto" w:fill="auto"/>
            <w:noWrap/>
            <w:vAlign w:val="bottom"/>
            <w:hideMark/>
          </w:tcPr>
          <w:p w:rsidR="00F043F5" w:rsidRPr="001C33C4" w:rsidRDefault="00F043F5" w:rsidP="000715E9">
            <w:pPr>
              <w:spacing w:after="0" w:line="240" w:lineRule="auto"/>
              <w:rPr>
                <w:rFonts w:asciiTheme="majorHAnsi" w:eastAsia="Times New Roman" w:hAnsiTheme="majorHAnsi" w:cs="Times New Roman"/>
                <w:b/>
                <w:bCs/>
                <w:sz w:val="18"/>
                <w:szCs w:val="18"/>
                <w:lang w:val="ru-MD"/>
              </w:rPr>
            </w:pPr>
            <w:r w:rsidRPr="001C33C4">
              <w:rPr>
                <w:rFonts w:asciiTheme="majorHAnsi" w:hAnsiTheme="majorHAnsi"/>
                <w:sz w:val="28"/>
                <w:lang w:val="ru-MD"/>
              </w:rPr>
              <w:t xml:space="preserve"> </w:t>
            </w:r>
          </w:p>
        </w:tc>
        <w:tc>
          <w:tcPr>
            <w:tcW w:w="810" w:type="dxa"/>
            <w:tcBorders>
              <w:top w:val="single" w:sz="4" w:space="0" w:color="auto"/>
              <w:bottom w:val="single" w:sz="4" w:space="0" w:color="auto"/>
            </w:tcBorders>
            <w:shd w:val="clear" w:color="auto" w:fill="auto"/>
            <w:noWrap/>
            <w:vAlign w:val="bottom"/>
            <w:hideMark/>
          </w:tcPr>
          <w:p w:rsidR="00F043F5" w:rsidRPr="001C33C4" w:rsidRDefault="00F043F5" w:rsidP="000715E9">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w:t>
            </w:r>
          </w:p>
        </w:tc>
        <w:tc>
          <w:tcPr>
            <w:tcW w:w="1342" w:type="dxa"/>
            <w:tcBorders>
              <w:top w:val="single" w:sz="4" w:space="0" w:color="auto"/>
              <w:bottom w:val="single" w:sz="4" w:space="0" w:color="auto"/>
            </w:tcBorders>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2016</w:t>
            </w:r>
          </w:p>
          <w:p w:rsidR="00F043F5" w:rsidRPr="001C33C4" w:rsidRDefault="00487F4E"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МДЛ</w:t>
            </w:r>
            <w:r w:rsidR="00F043F5" w:rsidRPr="001C33C4">
              <w:rPr>
                <w:rFonts w:asciiTheme="majorHAnsi" w:eastAsia="Times New Roman" w:hAnsiTheme="majorHAnsi" w:cs="Times New Roman"/>
                <w:b/>
                <w:bCs/>
                <w:sz w:val="20"/>
                <w:szCs w:val="20"/>
                <w:lang w:val="ru-MD"/>
              </w:rPr>
              <w:t>’000</w:t>
            </w:r>
          </w:p>
        </w:tc>
        <w:tc>
          <w:tcPr>
            <w:tcW w:w="1488" w:type="dxa"/>
            <w:tcBorders>
              <w:top w:val="single" w:sz="4" w:space="0" w:color="auto"/>
              <w:bottom w:val="single" w:sz="4" w:space="0" w:color="auto"/>
            </w:tcBorders>
            <w:shd w:val="clear" w:color="auto" w:fill="auto"/>
            <w:noWrap/>
            <w:vAlign w:val="center"/>
            <w:hideMark/>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2017</w:t>
            </w:r>
          </w:p>
          <w:p w:rsidR="00F043F5" w:rsidRPr="001C33C4" w:rsidRDefault="00487F4E"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МДЛ</w:t>
            </w:r>
            <w:r w:rsidR="00F043F5" w:rsidRPr="001C33C4">
              <w:rPr>
                <w:rFonts w:asciiTheme="majorHAnsi" w:eastAsia="Times New Roman" w:hAnsiTheme="majorHAnsi" w:cs="Times New Roman"/>
                <w:b/>
                <w:bCs/>
                <w:sz w:val="20"/>
                <w:szCs w:val="20"/>
                <w:lang w:val="ru-MD"/>
              </w:rPr>
              <w:t>’000</w:t>
            </w:r>
          </w:p>
        </w:tc>
      </w:tr>
      <w:tr w:rsidR="00F043F5" w:rsidRPr="001C33C4" w:rsidTr="000715E9">
        <w:trPr>
          <w:trHeight w:val="240"/>
        </w:trPr>
        <w:tc>
          <w:tcPr>
            <w:tcW w:w="5400" w:type="dxa"/>
            <w:shd w:val="clear" w:color="auto" w:fill="auto"/>
            <w:noWrap/>
            <w:vAlign w:val="bottom"/>
          </w:tcPr>
          <w:p w:rsidR="00F043F5" w:rsidRPr="001C33C4" w:rsidRDefault="00F043F5" w:rsidP="000715E9">
            <w:pPr>
              <w:spacing w:after="0" w:line="240" w:lineRule="auto"/>
              <w:rPr>
                <w:rFonts w:asciiTheme="majorHAnsi" w:hAnsiTheme="majorHAnsi"/>
                <w:sz w:val="28"/>
                <w:lang w:val="ru-MD"/>
              </w:rPr>
            </w:pPr>
          </w:p>
        </w:tc>
        <w:tc>
          <w:tcPr>
            <w:tcW w:w="810" w:type="dxa"/>
            <w:shd w:val="clear" w:color="auto" w:fill="auto"/>
            <w:noWrap/>
            <w:vAlign w:val="bottom"/>
          </w:tcPr>
          <w:p w:rsidR="00F043F5" w:rsidRPr="001C33C4" w:rsidRDefault="00285445" w:rsidP="00285445">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      </w:t>
            </w:r>
          </w:p>
        </w:tc>
        <w:tc>
          <w:tcPr>
            <w:tcW w:w="1342" w:type="dxa"/>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p>
        </w:tc>
        <w:tc>
          <w:tcPr>
            <w:tcW w:w="1488" w:type="dxa"/>
            <w:shd w:val="clear" w:color="auto" w:fill="auto"/>
            <w:noWrap/>
            <w:vAlign w:val="bottom"/>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p>
        </w:tc>
      </w:tr>
      <w:tr w:rsidR="00F043F5" w:rsidRPr="001C33C4" w:rsidTr="000715E9">
        <w:trPr>
          <w:trHeight w:val="267"/>
        </w:trPr>
        <w:tc>
          <w:tcPr>
            <w:tcW w:w="5400" w:type="dxa"/>
            <w:shd w:val="clear" w:color="auto" w:fill="auto"/>
            <w:vAlign w:val="bottom"/>
            <w:hideMark/>
          </w:tcPr>
          <w:p w:rsidR="00F043F5" w:rsidRPr="001C33C4" w:rsidRDefault="00285445" w:rsidP="000715E9">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Доходы </w:t>
            </w:r>
          </w:p>
        </w:tc>
        <w:tc>
          <w:tcPr>
            <w:tcW w:w="810" w:type="dxa"/>
            <w:shd w:val="clear" w:color="auto" w:fill="auto"/>
            <w:noWrap/>
            <w:vAlign w:val="bottom"/>
            <w:hideMark/>
          </w:tcPr>
          <w:p w:rsidR="00F043F5" w:rsidRPr="001C33C4" w:rsidRDefault="00F043F5" w:rsidP="000715E9">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w:t>
            </w:r>
          </w:p>
        </w:tc>
        <w:tc>
          <w:tcPr>
            <w:tcW w:w="1342" w:type="dxa"/>
            <w:tcBorders>
              <w:bottom w:val="single" w:sz="4" w:space="0" w:color="auto"/>
            </w:tcBorders>
            <w:vAlign w:val="bottom"/>
          </w:tcPr>
          <w:p w:rsidR="00F043F5" w:rsidRPr="001C33C4" w:rsidRDefault="00F043F5" w:rsidP="000715E9">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36 197,3</w:t>
            </w:r>
          </w:p>
        </w:tc>
        <w:tc>
          <w:tcPr>
            <w:tcW w:w="1488" w:type="dxa"/>
            <w:tcBorders>
              <w:bottom w:val="single" w:sz="4" w:space="0" w:color="auto"/>
            </w:tcBorders>
            <w:shd w:val="clear" w:color="auto" w:fill="auto"/>
            <w:noWrap/>
            <w:vAlign w:val="bottom"/>
          </w:tcPr>
          <w:p w:rsidR="00F043F5" w:rsidRPr="001C33C4" w:rsidRDefault="00F043F5" w:rsidP="000715E9">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41 301,1</w:t>
            </w:r>
          </w:p>
        </w:tc>
      </w:tr>
      <w:tr w:rsidR="00285445" w:rsidRPr="001C33C4" w:rsidTr="000715E9">
        <w:trPr>
          <w:trHeight w:val="267"/>
        </w:trPr>
        <w:tc>
          <w:tcPr>
            <w:tcW w:w="5400" w:type="dxa"/>
            <w:shd w:val="clear" w:color="auto" w:fill="auto"/>
            <w:vAlign w:val="bottom"/>
          </w:tcPr>
          <w:p w:rsidR="00285445" w:rsidRPr="001C33C4" w:rsidRDefault="00285445" w:rsidP="00285445">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НАЛОГИ И СБОРЫ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1.1</w:t>
            </w:r>
          </w:p>
        </w:tc>
        <w:tc>
          <w:tcPr>
            <w:tcW w:w="1342" w:type="dxa"/>
            <w:tcBorders>
              <w:top w:val="single" w:sz="4" w:space="0" w:color="auto"/>
              <w:bottom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11 277,1</w:t>
            </w:r>
          </w:p>
        </w:tc>
        <w:tc>
          <w:tcPr>
            <w:tcW w:w="1488" w:type="dxa"/>
            <w:tcBorders>
              <w:top w:val="single" w:sz="4" w:space="0" w:color="auto"/>
              <w:bottom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13 309,7</w:t>
            </w:r>
          </w:p>
        </w:tc>
      </w:tr>
      <w:tr w:rsidR="00285445" w:rsidRPr="001C33C4" w:rsidTr="00285445">
        <w:trPr>
          <w:trHeight w:val="267"/>
        </w:trPr>
        <w:tc>
          <w:tcPr>
            <w:tcW w:w="5400" w:type="dxa"/>
            <w:shd w:val="clear" w:color="auto" w:fill="auto"/>
            <w:vAlign w:val="center"/>
          </w:tcPr>
          <w:p w:rsidR="00285445" w:rsidRPr="001C33C4" w:rsidRDefault="00285445" w:rsidP="00285445">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Налог на доход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1.1.1</w:t>
            </w:r>
          </w:p>
        </w:tc>
        <w:tc>
          <w:tcPr>
            <w:tcW w:w="1342" w:type="dxa"/>
            <w:tcBorders>
              <w:top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7 729,8</w:t>
            </w:r>
          </w:p>
        </w:tc>
        <w:tc>
          <w:tcPr>
            <w:tcW w:w="1488" w:type="dxa"/>
            <w:tcBorders>
              <w:top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8 511,8</w:t>
            </w:r>
          </w:p>
        </w:tc>
      </w:tr>
      <w:tr w:rsidR="00285445" w:rsidRPr="001C33C4" w:rsidTr="00285445">
        <w:trPr>
          <w:trHeight w:val="267"/>
        </w:trPr>
        <w:tc>
          <w:tcPr>
            <w:tcW w:w="5400" w:type="dxa"/>
            <w:shd w:val="clear" w:color="auto" w:fill="auto"/>
            <w:vAlign w:val="center"/>
          </w:tcPr>
          <w:p w:rsidR="00285445" w:rsidRPr="001C33C4" w:rsidRDefault="00285445" w:rsidP="00285445">
            <w:pPr>
              <w:spacing w:after="0" w:line="276" w:lineRule="auto"/>
              <w:jc w:val="both"/>
              <w:rPr>
                <w:rFonts w:asciiTheme="majorHAnsi" w:hAnsiTheme="majorHAnsi" w:cstheme="majorHAnsi"/>
                <w:sz w:val="18"/>
                <w:szCs w:val="18"/>
                <w:lang w:val="ru-MD"/>
              </w:rPr>
            </w:pPr>
            <w:r w:rsidRPr="001C33C4">
              <w:rPr>
                <w:rFonts w:ascii="Calibri Light" w:eastAsia="Times New Roman" w:hAnsi="Calibri Light" w:cs="Calibri Light"/>
                <w:color w:val="000000"/>
                <w:sz w:val="18"/>
                <w:szCs w:val="18"/>
                <w:lang w:val="ru-MD"/>
              </w:rPr>
              <w:t xml:space="preserve">Налоги на </w:t>
            </w:r>
            <w:r w:rsidRPr="001C33C4">
              <w:rPr>
                <w:rFonts w:asciiTheme="majorHAnsi" w:eastAsia="Times New Roman" w:hAnsiTheme="majorHAnsi" w:cstheme="majorHAnsi"/>
                <w:color w:val="0D0D0D" w:themeColor="text1" w:themeTint="F2"/>
                <w:sz w:val="18"/>
                <w:szCs w:val="18"/>
                <w:lang w:val="ru-MD" w:eastAsia="ru-RU"/>
              </w:rPr>
              <w:t>недвижимое имущество</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1.1.2</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2 079,8</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2 838,3</w:t>
            </w:r>
          </w:p>
        </w:tc>
      </w:tr>
      <w:tr w:rsidR="00285445" w:rsidRPr="001C33C4" w:rsidTr="00285445">
        <w:trPr>
          <w:trHeight w:val="267"/>
        </w:trPr>
        <w:tc>
          <w:tcPr>
            <w:tcW w:w="5400" w:type="dxa"/>
            <w:shd w:val="clear" w:color="auto" w:fill="auto"/>
            <w:vAlign w:val="center"/>
          </w:tcPr>
          <w:p w:rsidR="00285445" w:rsidRPr="001C33C4" w:rsidRDefault="00285445" w:rsidP="00285445">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Налоги и сборы на товары и услуги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1.1.3</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1 467,5</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1 959,6</w:t>
            </w:r>
          </w:p>
        </w:tc>
      </w:tr>
      <w:tr w:rsidR="00285445" w:rsidRPr="001C33C4" w:rsidTr="000715E9">
        <w:trPr>
          <w:trHeight w:val="267"/>
        </w:trPr>
        <w:tc>
          <w:tcPr>
            <w:tcW w:w="5400" w:type="dxa"/>
            <w:shd w:val="clear" w:color="auto" w:fill="auto"/>
            <w:vAlign w:val="bottom"/>
          </w:tcPr>
          <w:p w:rsidR="00285445" w:rsidRPr="001C33C4" w:rsidRDefault="00285445" w:rsidP="00285445">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heme="majorHAnsi"/>
                <w:b/>
                <w:bCs/>
                <w:sz w:val="18"/>
                <w:szCs w:val="18"/>
                <w:lang w:val="ru-MD"/>
              </w:rPr>
              <w:t xml:space="preserve">ПОЛУЧЕННЫЕ ГРАНТЫ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1.3</w:t>
            </w:r>
          </w:p>
        </w:tc>
        <w:tc>
          <w:tcPr>
            <w:tcW w:w="1342" w:type="dxa"/>
            <w:tcBorders>
              <w:bottom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 xml:space="preserve"> 143,5</w:t>
            </w:r>
          </w:p>
        </w:tc>
        <w:tc>
          <w:tcPr>
            <w:tcW w:w="1488" w:type="dxa"/>
            <w:tcBorders>
              <w:bottom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X</w:t>
            </w:r>
          </w:p>
        </w:tc>
      </w:tr>
      <w:tr w:rsidR="00285445" w:rsidRPr="001C33C4" w:rsidTr="000715E9">
        <w:trPr>
          <w:trHeight w:val="267"/>
        </w:trPr>
        <w:tc>
          <w:tcPr>
            <w:tcW w:w="5400" w:type="dxa"/>
            <w:shd w:val="clear" w:color="auto" w:fill="auto"/>
            <w:vAlign w:val="bottom"/>
          </w:tcPr>
          <w:p w:rsidR="00285445" w:rsidRPr="001C33C4" w:rsidRDefault="00285445" w:rsidP="00285445">
            <w:pPr>
              <w:spacing w:after="0" w:line="240" w:lineRule="auto"/>
              <w:rPr>
                <w:rFonts w:asciiTheme="majorHAnsi" w:eastAsia="Times New Roman" w:hAnsiTheme="majorHAnsi" w:cs="Times New Roman"/>
                <w:bCs/>
                <w:sz w:val="18"/>
                <w:szCs w:val="18"/>
                <w:lang w:val="ru-MD"/>
              </w:rPr>
            </w:pPr>
            <w:r w:rsidRPr="001C33C4">
              <w:rPr>
                <w:rFonts w:asciiTheme="majorHAnsi" w:eastAsia="Times New Roman" w:hAnsiTheme="majorHAnsi" w:cstheme="majorHAnsi"/>
                <w:bCs/>
                <w:sz w:val="18"/>
                <w:szCs w:val="18"/>
                <w:lang w:val="ru-MD"/>
              </w:rPr>
              <w:t xml:space="preserve">Полученные гранты от правительств других стран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1.3.1</w:t>
            </w:r>
          </w:p>
        </w:tc>
        <w:tc>
          <w:tcPr>
            <w:tcW w:w="1342" w:type="dxa"/>
            <w:tcBorders>
              <w:top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143,5</w:t>
            </w:r>
          </w:p>
        </w:tc>
        <w:tc>
          <w:tcPr>
            <w:tcW w:w="1488" w:type="dxa"/>
            <w:tcBorders>
              <w:top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285445" w:rsidRPr="001C33C4" w:rsidTr="000715E9">
        <w:trPr>
          <w:trHeight w:val="252"/>
        </w:trPr>
        <w:tc>
          <w:tcPr>
            <w:tcW w:w="5400" w:type="dxa"/>
            <w:shd w:val="clear" w:color="auto" w:fill="auto"/>
            <w:vAlign w:val="bottom"/>
            <w:hideMark/>
          </w:tcPr>
          <w:p w:rsidR="00285445" w:rsidRPr="001C33C4" w:rsidRDefault="00285445" w:rsidP="00285445">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ПРОЧИЕ ДОХОДЫ </w:t>
            </w:r>
          </w:p>
        </w:tc>
        <w:tc>
          <w:tcPr>
            <w:tcW w:w="810" w:type="dxa"/>
            <w:shd w:val="clear" w:color="auto" w:fill="auto"/>
            <w:noWrap/>
            <w:vAlign w:val="bottom"/>
            <w:hideMark/>
          </w:tcPr>
          <w:p w:rsidR="00285445" w:rsidRPr="001C33C4" w:rsidRDefault="00285445" w:rsidP="00285445">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1.4</w:t>
            </w:r>
          </w:p>
        </w:tc>
        <w:tc>
          <w:tcPr>
            <w:tcW w:w="1342" w:type="dxa"/>
            <w:tcBorders>
              <w:bottom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2 082,1</w:t>
            </w:r>
          </w:p>
        </w:tc>
        <w:tc>
          <w:tcPr>
            <w:tcW w:w="1488" w:type="dxa"/>
            <w:tcBorders>
              <w:bottom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2 872,3</w:t>
            </w:r>
          </w:p>
        </w:tc>
      </w:tr>
      <w:tr w:rsidR="00285445" w:rsidRPr="001C33C4" w:rsidTr="00285445">
        <w:trPr>
          <w:trHeight w:val="252"/>
        </w:trPr>
        <w:tc>
          <w:tcPr>
            <w:tcW w:w="5400" w:type="dxa"/>
            <w:shd w:val="clear" w:color="auto" w:fill="auto"/>
            <w:vAlign w:val="center"/>
          </w:tcPr>
          <w:p w:rsidR="00285445" w:rsidRPr="001C33C4" w:rsidRDefault="00285445" w:rsidP="00285445">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Доходы от </w:t>
            </w:r>
            <w:r w:rsidRPr="001C33C4">
              <w:rPr>
                <w:rFonts w:ascii="Calibri Light" w:eastAsia="Times New Roman" w:hAnsi="Calibri Light" w:cs="Times New Roman"/>
                <w:color w:val="000000"/>
                <w:sz w:val="18"/>
                <w:szCs w:val="18"/>
                <w:lang w:val="ru-MD"/>
              </w:rPr>
              <w:t>собственн</w:t>
            </w:r>
            <w:r w:rsidRPr="001C33C4">
              <w:rPr>
                <w:rFonts w:ascii="Calibri Light" w:eastAsia="Times New Roman" w:hAnsi="Calibri Light" w:cs="Calibri Light"/>
                <w:color w:val="000000"/>
                <w:sz w:val="18"/>
                <w:szCs w:val="18"/>
                <w:lang w:val="ru-MD"/>
              </w:rPr>
              <w:t xml:space="preserve">ости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1.4.1</w:t>
            </w:r>
          </w:p>
        </w:tc>
        <w:tc>
          <w:tcPr>
            <w:tcW w:w="1342" w:type="dxa"/>
            <w:tcBorders>
              <w:top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90,1</w:t>
            </w:r>
          </w:p>
        </w:tc>
        <w:tc>
          <w:tcPr>
            <w:tcW w:w="1488" w:type="dxa"/>
            <w:tcBorders>
              <w:top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100,9</w:t>
            </w:r>
          </w:p>
        </w:tc>
      </w:tr>
      <w:tr w:rsidR="00285445" w:rsidRPr="001C33C4" w:rsidTr="00285445">
        <w:trPr>
          <w:trHeight w:val="252"/>
        </w:trPr>
        <w:tc>
          <w:tcPr>
            <w:tcW w:w="5400" w:type="dxa"/>
            <w:shd w:val="clear" w:color="auto" w:fill="auto"/>
            <w:vAlign w:val="center"/>
          </w:tcPr>
          <w:p w:rsidR="00285445" w:rsidRPr="001C33C4" w:rsidRDefault="00285445" w:rsidP="00DE1C24">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Доходы от продажи товаров</w:t>
            </w:r>
            <w:r w:rsidR="00DE1C24" w:rsidRPr="001C33C4">
              <w:rPr>
                <w:rFonts w:ascii="Calibri Light" w:eastAsia="Times New Roman" w:hAnsi="Calibri Light" w:cs="Calibri Light"/>
                <w:color w:val="000000"/>
                <w:sz w:val="18"/>
                <w:szCs w:val="18"/>
                <w:lang w:val="ru-MD"/>
              </w:rPr>
              <w:t xml:space="preserve"> и </w:t>
            </w:r>
            <w:r w:rsidRPr="001C33C4">
              <w:rPr>
                <w:rFonts w:ascii="Calibri Light" w:eastAsia="Times New Roman" w:hAnsi="Calibri Light" w:cs="Calibri Light"/>
                <w:color w:val="000000"/>
                <w:sz w:val="18"/>
                <w:szCs w:val="18"/>
                <w:lang w:val="ru-MD"/>
              </w:rPr>
              <w:t xml:space="preserve">услуг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1.4.2</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1 446,1</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1 615,4</w:t>
            </w:r>
          </w:p>
        </w:tc>
      </w:tr>
      <w:tr w:rsidR="00285445" w:rsidRPr="001C33C4" w:rsidTr="00285445">
        <w:trPr>
          <w:trHeight w:val="252"/>
        </w:trPr>
        <w:tc>
          <w:tcPr>
            <w:tcW w:w="5400" w:type="dxa"/>
            <w:shd w:val="clear" w:color="auto" w:fill="auto"/>
            <w:vAlign w:val="center"/>
          </w:tcPr>
          <w:p w:rsidR="00285445" w:rsidRPr="001C33C4" w:rsidRDefault="00285445" w:rsidP="00285445">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Штрафы и санкции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1.4.3</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5,5</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10,1</w:t>
            </w:r>
          </w:p>
        </w:tc>
      </w:tr>
      <w:tr w:rsidR="00285445" w:rsidRPr="001C33C4" w:rsidTr="00285445">
        <w:trPr>
          <w:trHeight w:val="252"/>
        </w:trPr>
        <w:tc>
          <w:tcPr>
            <w:tcW w:w="5400" w:type="dxa"/>
            <w:shd w:val="clear" w:color="auto" w:fill="auto"/>
            <w:vAlign w:val="center"/>
          </w:tcPr>
          <w:p w:rsidR="00285445" w:rsidRPr="001C33C4" w:rsidRDefault="00285445" w:rsidP="00285445">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Добровольные пожертвования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1.4.4</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285445" w:rsidRPr="001C33C4" w:rsidTr="000715E9">
        <w:trPr>
          <w:trHeight w:val="252"/>
        </w:trPr>
        <w:tc>
          <w:tcPr>
            <w:tcW w:w="5400" w:type="dxa"/>
            <w:shd w:val="clear" w:color="auto" w:fill="auto"/>
            <w:vAlign w:val="bottom"/>
          </w:tcPr>
          <w:p w:rsidR="00285445" w:rsidRPr="001C33C4" w:rsidRDefault="00285445" w:rsidP="00285445">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Прочие доходы и невыясненные доходы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1.4.5</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6,2</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-9,0</w:t>
            </w:r>
          </w:p>
        </w:tc>
      </w:tr>
      <w:tr w:rsidR="00285445" w:rsidRPr="001C33C4" w:rsidTr="000715E9">
        <w:trPr>
          <w:trHeight w:val="252"/>
        </w:trPr>
        <w:tc>
          <w:tcPr>
            <w:tcW w:w="5400" w:type="dxa"/>
            <w:shd w:val="clear" w:color="auto" w:fill="auto"/>
            <w:vAlign w:val="bottom"/>
            <w:hideMark/>
          </w:tcPr>
          <w:p w:rsidR="00285445" w:rsidRPr="001C33C4" w:rsidRDefault="00285445" w:rsidP="00285445">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Прочие доходы и финансирования  </w:t>
            </w:r>
          </w:p>
        </w:tc>
        <w:tc>
          <w:tcPr>
            <w:tcW w:w="810" w:type="dxa"/>
            <w:shd w:val="clear" w:color="auto" w:fill="auto"/>
            <w:noWrap/>
            <w:vAlign w:val="bottom"/>
            <w:hideMark/>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1.4.6</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534,2</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1 155,1</w:t>
            </w:r>
          </w:p>
        </w:tc>
      </w:tr>
      <w:tr w:rsidR="00285445" w:rsidRPr="001C33C4" w:rsidTr="000715E9">
        <w:trPr>
          <w:trHeight w:val="252"/>
        </w:trPr>
        <w:tc>
          <w:tcPr>
            <w:tcW w:w="5400" w:type="dxa"/>
            <w:shd w:val="clear" w:color="auto" w:fill="auto"/>
            <w:vAlign w:val="bottom"/>
          </w:tcPr>
          <w:p w:rsidR="00285445" w:rsidRPr="001C33C4" w:rsidRDefault="00285445" w:rsidP="00285445">
            <w:pPr>
              <w:spacing w:after="0" w:line="240" w:lineRule="auto"/>
              <w:rPr>
                <w:rFonts w:asciiTheme="majorHAnsi" w:eastAsia="Arial Unicode MS" w:hAnsiTheme="majorHAnsi" w:cstheme="majorHAnsi"/>
                <w:b/>
                <w:bCs/>
                <w:color w:val="000000"/>
                <w:sz w:val="18"/>
                <w:szCs w:val="18"/>
                <w:lang w:val="ru-MD"/>
              </w:rPr>
            </w:pPr>
            <w:r w:rsidRPr="001C33C4">
              <w:rPr>
                <w:rFonts w:asciiTheme="majorHAnsi" w:eastAsia="Times New Roman" w:hAnsiTheme="majorHAnsi" w:cstheme="majorHAnsi"/>
                <w:b/>
                <w:color w:val="000000"/>
                <w:sz w:val="18"/>
                <w:szCs w:val="18"/>
                <w:lang w:val="ru-MD"/>
              </w:rPr>
              <w:t>ПОЛУЧЕННЫЕ ТРАНСФЕРТЫ</w:t>
            </w:r>
            <w:r w:rsidRPr="001C33C4">
              <w:rPr>
                <w:rFonts w:asciiTheme="majorHAnsi" w:eastAsia="Times New Roman" w:hAnsiTheme="majorHAnsi" w:cstheme="majorHAnsi"/>
                <w:color w:val="000000"/>
                <w:sz w:val="18"/>
                <w:szCs w:val="18"/>
                <w:lang w:val="ru-MD"/>
              </w:rPr>
              <w:t xml:space="preserve"> </w:t>
            </w:r>
            <w:r w:rsidRPr="001C33C4">
              <w:rPr>
                <w:rFonts w:asciiTheme="majorHAnsi" w:eastAsia="Arial Unicode MS" w:hAnsiTheme="majorHAnsi" w:cstheme="majorHAnsi"/>
                <w:b/>
                <w:bCs/>
                <w:color w:val="000000"/>
                <w:sz w:val="18"/>
                <w:szCs w:val="18"/>
                <w:lang w:val="ru-MD"/>
              </w:rPr>
              <w:t xml:space="preserve">В РАМКАХ НАЦИОНАЛЬНОГО ПУБЛИЧНОГО БЮДЖЕТА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1.5</w:t>
            </w:r>
          </w:p>
        </w:tc>
        <w:tc>
          <w:tcPr>
            <w:tcW w:w="1342" w:type="dxa"/>
            <w:tcBorders>
              <w:bottom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22 694,6</w:t>
            </w:r>
          </w:p>
        </w:tc>
        <w:tc>
          <w:tcPr>
            <w:tcW w:w="1488" w:type="dxa"/>
            <w:tcBorders>
              <w:bottom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25 119,1</w:t>
            </w:r>
          </w:p>
        </w:tc>
      </w:tr>
      <w:tr w:rsidR="00285445" w:rsidRPr="001C33C4" w:rsidTr="00285445">
        <w:trPr>
          <w:trHeight w:val="252"/>
        </w:trPr>
        <w:tc>
          <w:tcPr>
            <w:tcW w:w="5400" w:type="dxa"/>
            <w:shd w:val="clear" w:color="auto" w:fill="auto"/>
          </w:tcPr>
          <w:p w:rsidR="00285445" w:rsidRPr="001C33C4" w:rsidRDefault="00285445" w:rsidP="00285445">
            <w:pPr>
              <w:spacing w:after="0" w:line="240" w:lineRule="auto"/>
              <w:ind w:right="-113"/>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Полученные трансферты между государственным бюджетом и местными бюджетами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1.5.1</w:t>
            </w:r>
          </w:p>
        </w:tc>
        <w:tc>
          <w:tcPr>
            <w:tcW w:w="1342" w:type="dxa"/>
            <w:tcBorders>
              <w:top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16 627,0</w:t>
            </w:r>
          </w:p>
        </w:tc>
        <w:tc>
          <w:tcPr>
            <w:tcW w:w="1488" w:type="dxa"/>
            <w:tcBorders>
              <w:top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20 779,8</w:t>
            </w:r>
          </w:p>
        </w:tc>
      </w:tr>
      <w:tr w:rsidR="00285445" w:rsidRPr="001C33C4" w:rsidTr="000715E9">
        <w:trPr>
          <w:trHeight w:val="252"/>
        </w:trPr>
        <w:tc>
          <w:tcPr>
            <w:tcW w:w="5400" w:type="dxa"/>
            <w:shd w:val="clear" w:color="auto" w:fill="auto"/>
            <w:vAlign w:val="bottom"/>
          </w:tcPr>
          <w:p w:rsidR="00285445" w:rsidRPr="001C33C4" w:rsidRDefault="00030F60" w:rsidP="00285445">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heme="majorHAnsi"/>
                <w:color w:val="000000"/>
                <w:sz w:val="18"/>
                <w:szCs w:val="18"/>
                <w:lang w:val="ru-MD"/>
              </w:rPr>
              <w:t>Полученные трансферты между</w:t>
            </w:r>
            <w:r w:rsidRPr="001C33C4">
              <w:rPr>
                <w:rFonts w:asciiTheme="majorHAnsi" w:eastAsia="Times New Roman" w:hAnsiTheme="majorHAnsi" w:cs="Times New Roman"/>
                <w:sz w:val="18"/>
                <w:szCs w:val="18"/>
                <w:lang w:val="ru-MD"/>
              </w:rPr>
              <w:t xml:space="preserve"> </w:t>
            </w:r>
            <w:r w:rsidRPr="001C33C4">
              <w:rPr>
                <w:rFonts w:asciiTheme="majorHAnsi" w:eastAsia="Times New Roman" w:hAnsiTheme="majorHAnsi" w:cstheme="majorHAnsi"/>
                <w:color w:val="000000"/>
                <w:sz w:val="18"/>
                <w:szCs w:val="18"/>
                <w:lang w:val="ru-MD"/>
              </w:rPr>
              <w:t xml:space="preserve">местными бюджетами в рамках одной </w:t>
            </w:r>
            <w:r w:rsidRPr="001C33C4">
              <w:rPr>
                <w:rFonts w:asciiTheme="majorHAnsi" w:eastAsia="Times New Roman" w:hAnsiTheme="majorHAnsi" w:cs="Times New Roman"/>
                <w:color w:val="000000"/>
                <w:sz w:val="18"/>
                <w:szCs w:val="18"/>
                <w:lang w:val="ru-MD"/>
              </w:rPr>
              <w:t xml:space="preserve">административно-территориальной единицы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1.5.3</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4 339,3</w:t>
            </w:r>
          </w:p>
        </w:tc>
      </w:tr>
      <w:tr w:rsidR="00285445" w:rsidRPr="001C33C4" w:rsidTr="000715E9">
        <w:trPr>
          <w:trHeight w:val="252"/>
        </w:trPr>
        <w:tc>
          <w:tcPr>
            <w:tcW w:w="5400" w:type="dxa"/>
            <w:shd w:val="clear" w:color="auto" w:fill="auto"/>
            <w:vAlign w:val="bottom"/>
          </w:tcPr>
          <w:p w:rsidR="00285445" w:rsidRPr="001C33C4" w:rsidRDefault="00030F60" w:rsidP="00285445">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heme="majorHAnsi"/>
                <w:color w:val="000000"/>
                <w:sz w:val="18"/>
                <w:szCs w:val="18"/>
                <w:lang w:val="ru-MD"/>
              </w:rPr>
              <w:t xml:space="preserve">Полученные трансферты между местными бюджетами различных </w:t>
            </w:r>
            <w:r w:rsidRPr="001C33C4">
              <w:rPr>
                <w:rFonts w:asciiTheme="majorHAnsi" w:eastAsia="Times New Roman" w:hAnsiTheme="majorHAnsi" w:cs="Times New Roman"/>
                <w:color w:val="000000"/>
                <w:sz w:val="18"/>
                <w:szCs w:val="18"/>
                <w:lang w:val="ru-MD"/>
              </w:rPr>
              <w:t xml:space="preserve">административно-территориальных единиц </w:t>
            </w:r>
          </w:p>
        </w:tc>
        <w:tc>
          <w:tcPr>
            <w:tcW w:w="810" w:type="dxa"/>
            <w:shd w:val="clear" w:color="auto" w:fill="auto"/>
            <w:noWrap/>
            <w:vAlign w:val="bottom"/>
          </w:tcPr>
          <w:p w:rsidR="00285445" w:rsidRPr="001C33C4" w:rsidRDefault="00285445" w:rsidP="00285445">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1.5.4</w:t>
            </w:r>
          </w:p>
        </w:tc>
        <w:tc>
          <w:tcPr>
            <w:tcW w:w="1342" w:type="dxa"/>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6 067,6</w:t>
            </w:r>
          </w:p>
        </w:tc>
        <w:tc>
          <w:tcPr>
            <w:tcW w:w="1488" w:type="dxa"/>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285445" w:rsidRPr="001C33C4" w:rsidTr="000715E9">
        <w:trPr>
          <w:trHeight w:val="267"/>
        </w:trPr>
        <w:tc>
          <w:tcPr>
            <w:tcW w:w="5400" w:type="dxa"/>
            <w:shd w:val="clear" w:color="auto" w:fill="auto"/>
            <w:vAlign w:val="bottom"/>
            <w:hideMark/>
          </w:tcPr>
          <w:p w:rsidR="00285445" w:rsidRPr="001C33C4" w:rsidRDefault="00030F60" w:rsidP="00030F60">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Расходы </w:t>
            </w:r>
          </w:p>
        </w:tc>
        <w:tc>
          <w:tcPr>
            <w:tcW w:w="810" w:type="dxa"/>
            <w:shd w:val="clear" w:color="auto" w:fill="auto"/>
            <w:noWrap/>
            <w:vAlign w:val="bottom"/>
            <w:hideMark/>
          </w:tcPr>
          <w:p w:rsidR="00285445" w:rsidRPr="001C33C4" w:rsidRDefault="00285445" w:rsidP="00285445">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w:t>
            </w:r>
          </w:p>
        </w:tc>
        <w:tc>
          <w:tcPr>
            <w:tcW w:w="1342" w:type="dxa"/>
            <w:tcBorders>
              <w:bottom w:val="single" w:sz="4" w:space="0" w:color="auto"/>
            </w:tcBorders>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21 979,5</w:t>
            </w:r>
          </w:p>
        </w:tc>
        <w:tc>
          <w:tcPr>
            <w:tcW w:w="1488" w:type="dxa"/>
            <w:tcBorders>
              <w:bottom w:val="single" w:sz="4" w:space="0" w:color="auto"/>
            </w:tcBorders>
            <w:shd w:val="clear" w:color="auto" w:fill="auto"/>
            <w:noWrap/>
            <w:vAlign w:val="bottom"/>
          </w:tcPr>
          <w:p w:rsidR="00285445" w:rsidRPr="001C33C4" w:rsidRDefault="00285445" w:rsidP="00285445">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24 319,9</w:t>
            </w:r>
          </w:p>
        </w:tc>
      </w:tr>
      <w:tr w:rsidR="00030F60" w:rsidRPr="001C33C4" w:rsidTr="000715E9">
        <w:trPr>
          <w:trHeight w:val="252"/>
        </w:trPr>
        <w:tc>
          <w:tcPr>
            <w:tcW w:w="5400" w:type="dxa"/>
            <w:shd w:val="clear" w:color="auto" w:fill="auto"/>
            <w:vAlign w:val="bottom"/>
            <w:hideMark/>
          </w:tcPr>
          <w:p w:rsidR="00030F60" w:rsidRPr="001C33C4" w:rsidRDefault="00030F60" w:rsidP="00030F60">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РАСХОДЫ НА ПЕРСОНАЛ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2.1</w:t>
            </w:r>
          </w:p>
        </w:tc>
        <w:tc>
          <w:tcPr>
            <w:tcW w:w="1342" w:type="dxa"/>
            <w:tcBorders>
              <w:top w:val="single" w:sz="4" w:space="0" w:color="auto"/>
              <w:bottom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10 053,2</w:t>
            </w:r>
          </w:p>
        </w:tc>
        <w:tc>
          <w:tcPr>
            <w:tcW w:w="1488" w:type="dxa"/>
            <w:tcBorders>
              <w:top w:val="single" w:sz="4" w:space="0" w:color="auto"/>
              <w:bottom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10 822,8</w:t>
            </w:r>
          </w:p>
        </w:tc>
      </w:tr>
      <w:tr w:rsidR="00030F60" w:rsidRPr="001C33C4" w:rsidTr="000715E9">
        <w:trPr>
          <w:trHeight w:val="252"/>
        </w:trPr>
        <w:tc>
          <w:tcPr>
            <w:tcW w:w="5400" w:type="dxa"/>
            <w:shd w:val="clear" w:color="auto" w:fill="auto"/>
            <w:vAlign w:val="bottom"/>
            <w:hideMark/>
          </w:tcPr>
          <w:p w:rsidR="00030F60" w:rsidRPr="001C33C4" w:rsidRDefault="00D503B8" w:rsidP="00030F60">
            <w:pPr>
              <w:spacing w:after="0" w:line="240" w:lineRule="auto"/>
              <w:rPr>
                <w:rFonts w:asciiTheme="majorHAnsi" w:eastAsia="Arial Unicode MS" w:hAnsiTheme="majorHAnsi" w:cstheme="majorHAnsi"/>
                <w:color w:val="000000"/>
                <w:sz w:val="18"/>
                <w:szCs w:val="18"/>
                <w:lang w:val="ru-MD"/>
              </w:rPr>
            </w:pPr>
            <w:r w:rsidRPr="001C33C4">
              <w:rPr>
                <w:rFonts w:asciiTheme="majorHAnsi" w:eastAsia="Arial Unicode MS" w:hAnsiTheme="majorHAnsi" w:cstheme="majorHAnsi"/>
                <w:color w:val="000000"/>
                <w:sz w:val="18"/>
                <w:szCs w:val="18"/>
                <w:lang w:val="ru-MD"/>
              </w:rPr>
              <w:t xml:space="preserve">Оплата труда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2.1.1</w:t>
            </w:r>
          </w:p>
        </w:tc>
        <w:tc>
          <w:tcPr>
            <w:tcW w:w="1342" w:type="dxa"/>
            <w:tcBorders>
              <w:top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7 903,3</w:t>
            </w:r>
          </w:p>
        </w:tc>
        <w:tc>
          <w:tcPr>
            <w:tcW w:w="1488" w:type="dxa"/>
            <w:tcBorders>
              <w:top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8 537,8</w:t>
            </w:r>
          </w:p>
        </w:tc>
      </w:tr>
      <w:tr w:rsidR="00030F60" w:rsidRPr="001C33C4" w:rsidTr="000715E9">
        <w:trPr>
          <w:trHeight w:val="252"/>
        </w:trPr>
        <w:tc>
          <w:tcPr>
            <w:tcW w:w="5400" w:type="dxa"/>
            <w:shd w:val="clear" w:color="auto" w:fill="auto"/>
            <w:vAlign w:val="bottom"/>
            <w:hideMark/>
          </w:tcPr>
          <w:p w:rsidR="00030F60" w:rsidRPr="001C33C4" w:rsidRDefault="00D503B8" w:rsidP="00030F60">
            <w:pPr>
              <w:spacing w:after="0" w:line="240" w:lineRule="auto"/>
              <w:rPr>
                <w:rFonts w:asciiTheme="majorHAnsi" w:eastAsia="Arial Unicode MS" w:hAnsiTheme="majorHAnsi" w:cstheme="majorHAnsi"/>
                <w:color w:val="000000"/>
                <w:sz w:val="18"/>
                <w:szCs w:val="18"/>
                <w:lang w:val="ru-MD"/>
              </w:rPr>
            </w:pPr>
            <w:r w:rsidRPr="001C33C4">
              <w:rPr>
                <w:rFonts w:asciiTheme="majorHAnsi" w:eastAsia="Arial Unicode MS" w:hAnsiTheme="majorHAnsi" w:cstheme="majorHAnsi"/>
                <w:color w:val="000000"/>
                <w:sz w:val="18"/>
                <w:szCs w:val="18"/>
                <w:lang w:val="ru-MD"/>
              </w:rPr>
              <w:t xml:space="preserve">Взносы обязательного социального и медицинского страхования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2.1.2</w:t>
            </w:r>
          </w:p>
        </w:tc>
        <w:tc>
          <w:tcPr>
            <w:tcW w:w="1342" w:type="dxa"/>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2 149,9</w:t>
            </w:r>
          </w:p>
        </w:tc>
        <w:tc>
          <w:tcPr>
            <w:tcW w:w="1488" w:type="dxa"/>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2 285,0</w:t>
            </w:r>
          </w:p>
        </w:tc>
      </w:tr>
      <w:tr w:rsidR="00030F60" w:rsidRPr="001C33C4" w:rsidTr="000715E9">
        <w:trPr>
          <w:trHeight w:val="252"/>
        </w:trPr>
        <w:tc>
          <w:tcPr>
            <w:tcW w:w="5400" w:type="dxa"/>
            <w:shd w:val="clear" w:color="auto" w:fill="auto"/>
            <w:vAlign w:val="bottom"/>
            <w:hideMark/>
          </w:tcPr>
          <w:p w:rsidR="00030F60" w:rsidRPr="001C33C4" w:rsidRDefault="00030F60" w:rsidP="00030F60">
            <w:pPr>
              <w:spacing w:after="0" w:line="240" w:lineRule="auto"/>
              <w:rPr>
                <w:rFonts w:asciiTheme="majorHAnsi" w:eastAsia="Arial Unicode MS" w:hAnsiTheme="majorHAnsi" w:cstheme="majorHAnsi"/>
                <w:b/>
                <w:bCs/>
                <w:color w:val="000000"/>
                <w:sz w:val="18"/>
                <w:szCs w:val="18"/>
                <w:lang w:val="ru-MD"/>
              </w:rPr>
            </w:pPr>
            <w:r w:rsidRPr="001C33C4">
              <w:rPr>
                <w:rFonts w:asciiTheme="majorHAnsi" w:eastAsia="Arial Unicode MS" w:hAnsiTheme="majorHAnsi" w:cstheme="majorHAnsi"/>
                <w:b/>
                <w:bCs/>
                <w:color w:val="000000"/>
                <w:sz w:val="18"/>
                <w:szCs w:val="18"/>
                <w:lang w:val="ru-MD"/>
              </w:rPr>
              <w:t xml:space="preserve">ТОВАРЫ И УСЛУГИ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2.2</w:t>
            </w:r>
          </w:p>
        </w:tc>
        <w:tc>
          <w:tcPr>
            <w:tcW w:w="1342" w:type="dxa"/>
            <w:tcBorders>
              <w:bottom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6 329,2</w:t>
            </w:r>
          </w:p>
        </w:tc>
        <w:tc>
          <w:tcPr>
            <w:tcW w:w="1488" w:type="dxa"/>
            <w:tcBorders>
              <w:bottom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7 599,7</w:t>
            </w:r>
          </w:p>
        </w:tc>
      </w:tr>
      <w:tr w:rsidR="00030F60" w:rsidRPr="001C33C4" w:rsidTr="000715E9">
        <w:trPr>
          <w:trHeight w:val="252"/>
        </w:trPr>
        <w:tc>
          <w:tcPr>
            <w:tcW w:w="5400" w:type="dxa"/>
            <w:shd w:val="clear" w:color="auto" w:fill="auto"/>
            <w:vAlign w:val="bottom"/>
            <w:hideMark/>
          </w:tcPr>
          <w:p w:rsidR="00030F60" w:rsidRPr="001C33C4" w:rsidRDefault="00D503B8" w:rsidP="00030F60">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heme="majorHAnsi"/>
                <w:color w:val="000000"/>
                <w:sz w:val="18"/>
                <w:szCs w:val="18"/>
                <w:lang w:val="ru-MD"/>
              </w:rPr>
              <w:t xml:space="preserve">Имущество – расходы по </w:t>
            </w:r>
            <w:r w:rsidRPr="001C33C4">
              <w:rPr>
                <w:rFonts w:asciiTheme="majorHAnsi" w:eastAsia="Times New Roman" w:hAnsiTheme="majorHAnsi" w:cstheme="majorHAnsi"/>
                <w:color w:val="000000"/>
                <w:sz w:val="18"/>
                <w:szCs w:val="18"/>
                <w:lang w:val="ru-MD" w:eastAsia="ru-RU"/>
              </w:rPr>
              <w:t>использованию</w:t>
            </w:r>
            <w:r w:rsidRPr="001C33C4">
              <w:rPr>
                <w:rFonts w:asciiTheme="majorHAnsi" w:eastAsia="Times New Roman" w:hAnsiTheme="majorHAnsi" w:cstheme="majorHAnsi"/>
                <w:color w:val="000000"/>
                <w:sz w:val="18"/>
                <w:szCs w:val="18"/>
                <w:lang w:val="ru-MD"/>
              </w:rPr>
              <w:t xml:space="preserve"> запасов</w:t>
            </w:r>
            <w:r w:rsidRPr="001C33C4">
              <w:rPr>
                <w:rFonts w:eastAsia="Times New Roman" w:cs="Times New Roman"/>
                <w:color w:val="000000"/>
                <w:sz w:val="18"/>
                <w:szCs w:val="18"/>
                <w:lang w:val="ru-MD"/>
              </w:rPr>
              <w:t xml:space="preserve">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2.2.1</w:t>
            </w:r>
          </w:p>
        </w:tc>
        <w:tc>
          <w:tcPr>
            <w:tcW w:w="1342" w:type="dxa"/>
            <w:tcBorders>
              <w:top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3 026,2</w:t>
            </w:r>
          </w:p>
        </w:tc>
        <w:tc>
          <w:tcPr>
            <w:tcW w:w="1488" w:type="dxa"/>
            <w:tcBorders>
              <w:top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3 241,2</w:t>
            </w:r>
          </w:p>
        </w:tc>
      </w:tr>
      <w:tr w:rsidR="00030F60" w:rsidRPr="001C33C4" w:rsidTr="000715E9">
        <w:trPr>
          <w:trHeight w:val="252"/>
        </w:trPr>
        <w:tc>
          <w:tcPr>
            <w:tcW w:w="5400" w:type="dxa"/>
            <w:shd w:val="clear" w:color="auto" w:fill="auto"/>
            <w:vAlign w:val="bottom"/>
            <w:hideMark/>
          </w:tcPr>
          <w:p w:rsidR="00030F60" w:rsidRPr="001C33C4" w:rsidRDefault="00D503B8" w:rsidP="00030F60">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Услуги</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2.2.2</w:t>
            </w:r>
          </w:p>
        </w:tc>
        <w:tc>
          <w:tcPr>
            <w:tcW w:w="1342" w:type="dxa"/>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3 303,0</w:t>
            </w:r>
          </w:p>
        </w:tc>
        <w:tc>
          <w:tcPr>
            <w:tcW w:w="1488" w:type="dxa"/>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4 358,5</w:t>
            </w:r>
          </w:p>
        </w:tc>
      </w:tr>
      <w:tr w:rsidR="00030F60" w:rsidRPr="001C33C4" w:rsidTr="000715E9">
        <w:trPr>
          <w:trHeight w:val="252"/>
        </w:trPr>
        <w:tc>
          <w:tcPr>
            <w:tcW w:w="5400" w:type="dxa"/>
            <w:shd w:val="clear" w:color="auto" w:fill="auto"/>
            <w:vAlign w:val="bottom"/>
            <w:hideMark/>
          </w:tcPr>
          <w:p w:rsidR="00030F60" w:rsidRPr="001C33C4" w:rsidRDefault="00030F60" w:rsidP="00030F60">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РАСХОДЫ НА ОБЕСЦЕНИВАНИЕ АКТИВОВ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2.3</w:t>
            </w:r>
          </w:p>
        </w:tc>
        <w:tc>
          <w:tcPr>
            <w:tcW w:w="1342" w:type="dxa"/>
            <w:tcBorders>
              <w:bottom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2 990,6</w:t>
            </w:r>
          </w:p>
        </w:tc>
        <w:tc>
          <w:tcPr>
            <w:tcW w:w="1488" w:type="dxa"/>
            <w:tcBorders>
              <w:bottom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3 057,4</w:t>
            </w:r>
          </w:p>
        </w:tc>
      </w:tr>
      <w:tr w:rsidR="00030F60" w:rsidRPr="001C33C4" w:rsidTr="000715E9">
        <w:trPr>
          <w:trHeight w:val="252"/>
        </w:trPr>
        <w:tc>
          <w:tcPr>
            <w:tcW w:w="5400" w:type="dxa"/>
            <w:shd w:val="clear" w:color="auto" w:fill="auto"/>
            <w:vAlign w:val="bottom"/>
            <w:hideMark/>
          </w:tcPr>
          <w:p w:rsidR="00030F60" w:rsidRPr="001C33C4" w:rsidRDefault="00D503B8" w:rsidP="00030F60">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color w:val="000000"/>
                <w:sz w:val="18"/>
                <w:szCs w:val="18"/>
                <w:lang w:val="ru-MD"/>
              </w:rPr>
              <w:t xml:space="preserve">Расходы на износ основных средств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2.3.1</w:t>
            </w:r>
          </w:p>
        </w:tc>
        <w:tc>
          <w:tcPr>
            <w:tcW w:w="1342" w:type="dxa"/>
            <w:tcBorders>
              <w:top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2 987,5</w:t>
            </w:r>
          </w:p>
        </w:tc>
        <w:tc>
          <w:tcPr>
            <w:tcW w:w="1488" w:type="dxa"/>
            <w:tcBorders>
              <w:top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3 057,4</w:t>
            </w:r>
          </w:p>
        </w:tc>
      </w:tr>
      <w:tr w:rsidR="00030F60" w:rsidRPr="001C33C4" w:rsidTr="000715E9">
        <w:trPr>
          <w:trHeight w:val="252"/>
        </w:trPr>
        <w:tc>
          <w:tcPr>
            <w:tcW w:w="5400" w:type="dxa"/>
            <w:shd w:val="clear" w:color="auto" w:fill="auto"/>
            <w:vAlign w:val="bottom"/>
            <w:hideMark/>
          </w:tcPr>
          <w:p w:rsidR="00030F60" w:rsidRPr="001C33C4" w:rsidRDefault="00D503B8" w:rsidP="00030F60">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color w:val="000000"/>
                <w:sz w:val="18"/>
                <w:szCs w:val="18"/>
                <w:lang w:val="ru-MD"/>
              </w:rPr>
              <w:t xml:space="preserve">Расходы на амортизацию нематериальных активов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2.3.2</w:t>
            </w:r>
          </w:p>
        </w:tc>
        <w:tc>
          <w:tcPr>
            <w:tcW w:w="1342" w:type="dxa"/>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3,1</w:t>
            </w:r>
          </w:p>
        </w:tc>
        <w:tc>
          <w:tcPr>
            <w:tcW w:w="1488" w:type="dxa"/>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030F60" w:rsidRPr="001C33C4" w:rsidTr="000715E9">
        <w:trPr>
          <w:trHeight w:val="252"/>
        </w:trPr>
        <w:tc>
          <w:tcPr>
            <w:tcW w:w="5400" w:type="dxa"/>
            <w:shd w:val="clear" w:color="auto" w:fill="auto"/>
            <w:vAlign w:val="bottom"/>
          </w:tcPr>
          <w:p w:rsidR="00030F60" w:rsidRPr="001C33C4" w:rsidRDefault="00030F60" w:rsidP="00030F60">
            <w:pPr>
              <w:spacing w:after="0" w:line="240" w:lineRule="auto"/>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 xml:space="preserve">СУБСИДИИ </w:t>
            </w:r>
          </w:p>
        </w:tc>
        <w:tc>
          <w:tcPr>
            <w:tcW w:w="810" w:type="dxa"/>
            <w:shd w:val="clear" w:color="auto" w:fill="auto"/>
            <w:noWrap/>
            <w:vAlign w:val="bottom"/>
          </w:tcPr>
          <w:p w:rsidR="00030F60" w:rsidRPr="001C33C4" w:rsidRDefault="00030F60" w:rsidP="00030F60">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2.5</w:t>
            </w:r>
          </w:p>
        </w:tc>
        <w:tc>
          <w:tcPr>
            <w:tcW w:w="1342" w:type="dxa"/>
            <w:tcBorders>
              <w:bottom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1 029,6</w:t>
            </w:r>
          </w:p>
        </w:tc>
        <w:tc>
          <w:tcPr>
            <w:tcW w:w="1488" w:type="dxa"/>
            <w:tcBorders>
              <w:bottom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971,0</w:t>
            </w:r>
          </w:p>
        </w:tc>
      </w:tr>
      <w:tr w:rsidR="00030F60" w:rsidRPr="001C33C4" w:rsidTr="000715E9">
        <w:trPr>
          <w:trHeight w:val="252"/>
        </w:trPr>
        <w:tc>
          <w:tcPr>
            <w:tcW w:w="5400" w:type="dxa"/>
            <w:shd w:val="clear" w:color="auto" w:fill="auto"/>
            <w:vAlign w:val="bottom"/>
          </w:tcPr>
          <w:p w:rsidR="00030F60" w:rsidRPr="001C33C4" w:rsidRDefault="00030F60" w:rsidP="00030F60">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Субсидии, предоставленные государственным и муниципальным предприятиям </w:t>
            </w:r>
          </w:p>
        </w:tc>
        <w:tc>
          <w:tcPr>
            <w:tcW w:w="810" w:type="dxa"/>
            <w:shd w:val="clear" w:color="auto" w:fill="auto"/>
            <w:noWrap/>
            <w:vAlign w:val="bottom"/>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2.5.1</w:t>
            </w:r>
          </w:p>
        </w:tc>
        <w:tc>
          <w:tcPr>
            <w:tcW w:w="1342" w:type="dxa"/>
            <w:tcBorders>
              <w:top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256,6</w:t>
            </w:r>
          </w:p>
        </w:tc>
        <w:tc>
          <w:tcPr>
            <w:tcW w:w="1488" w:type="dxa"/>
            <w:tcBorders>
              <w:top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965,0</w:t>
            </w:r>
          </w:p>
        </w:tc>
      </w:tr>
      <w:tr w:rsidR="00030F60" w:rsidRPr="001C33C4" w:rsidTr="000715E9">
        <w:trPr>
          <w:trHeight w:val="252"/>
        </w:trPr>
        <w:tc>
          <w:tcPr>
            <w:tcW w:w="5400" w:type="dxa"/>
            <w:shd w:val="clear" w:color="auto" w:fill="auto"/>
            <w:vAlign w:val="bottom"/>
          </w:tcPr>
          <w:p w:rsidR="00030F60" w:rsidRPr="001C33C4" w:rsidRDefault="00030F60" w:rsidP="00030F60">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Субсидии, предоставленные частным </w:t>
            </w:r>
            <w:r w:rsidRPr="001C33C4">
              <w:rPr>
                <w:rFonts w:asciiTheme="majorHAnsi" w:eastAsia="Times New Roman" w:hAnsiTheme="majorHAnsi" w:cstheme="majorHAnsi"/>
                <w:sz w:val="18"/>
                <w:szCs w:val="18"/>
                <w:lang w:val="ru-MD" w:eastAsia="ru-RU"/>
              </w:rPr>
              <w:t>предприяти</w:t>
            </w:r>
            <w:r w:rsidRPr="001C33C4">
              <w:rPr>
                <w:rFonts w:asciiTheme="majorHAnsi" w:eastAsia="Times New Roman" w:hAnsiTheme="majorHAnsi" w:cstheme="majorHAnsi"/>
                <w:sz w:val="18"/>
                <w:szCs w:val="18"/>
                <w:lang w:val="ru-MD"/>
              </w:rPr>
              <w:t>ям</w:t>
            </w:r>
            <w:r w:rsidRPr="001C33C4">
              <w:rPr>
                <w:rFonts w:asciiTheme="majorHAnsi" w:eastAsia="Times New Roman" w:hAnsiTheme="majorHAnsi" w:cs="Times New Roman"/>
                <w:sz w:val="18"/>
                <w:szCs w:val="18"/>
                <w:lang w:val="ru-MD"/>
              </w:rPr>
              <w:t xml:space="preserve"> </w:t>
            </w:r>
          </w:p>
        </w:tc>
        <w:tc>
          <w:tcPr>
            <w:tcW w:w="810" w:type="dxa"/>
            <w:shd w:val="clear" w:color="auto" w:fill="auto"/>
            <w:noWrap/>
            <w:vAlign w:val="bottom"/>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2.5.2</w:t>
            </w:r>
          </w:p>
        </w:tc>
        <w:tc>
          <w:tcPr>
            <w:tcW w:w="1342" w:type="dxa"/>
            <w:tcBorders>
              <w:top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773,0</w:t>
            </w:r>
          </w:p>
        </w:tc>
        <w:tc>
          <w:tcPr>
            <w:tcW w:w="1488" w:type="dxa"/>
            <w:tcBorders>
              <w:top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6,0</w:t>
            </w:r>
          </w:p>
        </w:tc>
      </w:tr>
      <w:tr w:rsidR="00030F60" w:rsidRPr="001C33C4" w:rsidTr="001C69CC">
        <w:trPr>
          <w:trHeight w:val="252"/>
        </w:trPr>
        <w:tc>
          <w:tcPr>
            <w:tcW w:w="5400" w:type="dxa"/>
            <w:shd w:val="clear" w:color="auto" w:fill="auto"/>
            <w:vAlign w:val="center"/>
            <w:hideMark/>
          </w:tcPr>
          <w:p w:rsidR="00030F60" w:rsidRPr="001C33C4" w:rsidRDefault="00030F60" w:rsidP="00030F60">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color w:val="000000"/>
                <w:sz w:val="18"/>
                <w:szCs w:val="18"/>
                <w:lang w:val="ru-MD"/>
              </w:rPr>
              <w:t xml:space="preserve">СОЦИАЛЬНЫЕ ПОСОБИЯ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2.7</w:t>
            </w:r>
          </w:p>
        </w:tc>
        <w:tc>
          <w:tcPr>
            <w:tcW w:w="1342" w:type="dxa"/>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1 032,2</w:t>
            </w:r>
          </w:p>
        </w:tc>
        <w:tc>
          <w:tcPr>
            <w:tcW w:w="1488" w:type="dxa"/>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940,7</w:t>
            </w:r>
          </w:p>
        </w:tc>
      </w:tr>
      <w:tr w:rsidR="00030F60" w:rsidRPr="001C33C4" w:rsidTr="001C69CC">
        <w:trPr>
          <w:trHeight w:val="252"/>
        </w:trPr>
        <w:tc>
          <w:tcPr>
            <w:tcW w:w="5400" w:type="dxa"/>
            <w:shd w:val="clear" w:color="auto" w:fill="auto"/>
          </w:tcPr>
          <w:p w:rsidR="00030F60" w:rsidRPr="001C33C4" w:rsidRDefault="00030F60" w:rsidP="00030F60">
            <w:pPr>
              <w:spacing w:after="0" w:line="240" w:lineRule="auto"/>
              <w:rPr>
                <w:rFonts w:eastAsia="Times New Roman" w:cs="Times New Roman"/>
                <w:color w:val="000000"/>
                <w:sz w:val="18"/>
                <w:szCs w:val="18"/>
                <w:lang w:val="ru-MD"/>
              </w:rPr>
            </w:pPr>
            <w:r w:rsidRPr="001C33C4">
              <w:rPr>
                <w:rFonts w:eastAsia="Times New Roman" w:cs="Times New Roman"/>
                <w:color w:val="000000"/>
                <w:sz w:val="18"/>
                <w:szCs w:val="18"/>
                <w:lang w:val="ru-MD"/>
              </w:rPr>
              <w:t xml:space="preserve">Пособия по социальной помощи </w:t>
            </w:r>
          </w:p>
        </w:tc>
        <w:tc>
          <w:tcPr>
            <w:tcW w:w="810" w:type="dxa"/>
            <w:shd w:val="clear" w:color="auto" w:fill="auto"/>
            <w:noWrap/>
            <w:vAlign w:val="bottom"/>
          </w:tcPr>
          <w:p w:rsidR="00030F60" w:rsidRPr="001C33C4" w:rsidRDefault="00030F60" w:rsidP="00030F60">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2.7.2</w:t>
            </w:r>
          </w:p>
        </w:tc>
        <w:tc>
          <w:tcPr>
            <w:tcW w:w="1342" w:type="dxa"/>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978,6</w:t>
            </w:r>
          </w:p>
        </w:tc>
        <w:tc>
          <w:tcPr>
            <w:tcW w:w="1488" w:type="dxa"/>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868,0</w:t>
            </w:r>
          </w:p>
        </w:tc>
      </w:tr>
      <w:tr w:rsidR="00030F60" w:rsidRPr="001C33C4" w:rsidTr="001C69CC">
        <w:trPr>
          <w:trHeight w:val="252"/>
        </w:trPr>
        <w:tc>
          <w:tcPr>
            <w:tcW w:w="5400" w:type="dxa"/>
            <w:shd w:val="clear" w:color="auto" w:fill="auto"/>
            <w:hideMark/>
          </w:tcPr>
          <w:p w:rsidR="00030F60" w:rsidRPr="001C33C4" w:rsidRDefault="00D503B8" w:rsidP="00030F60">
            <w:pPr>
              <w:spacing w:after="0" w:line="276" w:lineRule="auto"/>
              <w:rPr>
                <w:rFonts w:eastAsia="Times New Roman" w:cs="Times New Roman"/>
                <w:color w:val="000000"/>
                <w:sz w:val="18"/>
                <w:szCs w:val="18"/>
                <w:lang w:val="ru-MD"/>
              </w:rPr>
            </w:pPr>
            <w:r w:rsidRPr="001C33C4">
              <w:rPr>
                <w:rFonts w:eastAsia="Times New Roman" w:cs="Times New Roman"/>
                <w:bCs/>
                <w:color w:val="000000"/>
                <w:sz w:val="18"/>
                <w:szCs w:val="18"/>
                <w:lang w:val="ru-MD"/>
              </w:rPr>
              <w:t>Социальные пособия, выплачиваемые работодателями</w:t>
            </w:r>
            <w:r w:rsidRPr="001C33C4">
              <w:rPr>
                <w:rFonts w:eastAsia="Times New Roman" w:cs="Times New Roman"/>
                <w:b/>
                <w:bCs/>
                <w:color w:val="000000"/>
                <w:sz w:val="18"/>
                <w:szCs w:val="18"/>
                <w:lang w:val="ru-MD"/>
              </w:rPr>
              <w:t xml:space="preserve">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2.7.3</w:t>
            </w:r>
          </w:p>
        </w:tc>
        <w:tc>
          <w:tcPr>
            <w:tcW w:w="1342" w:type="dxa"/>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53,6</w:t>
            </w:r>
          </w:p>
        </w:tc>
        <w:tc>
          <w:tcPr>
            <w:tcW w:w="1488" w:type="dxa"/>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72,7</w:t>
            </w:r>
          </w:p>
        </w:tc>
      </w:tr>
      <w:tr w:rsidR="00030F60" w:rsidRPr="001C33C4" w:rsidTr="000715E9">
        <w:trPr>
          <w:trHeight w:val="252"/>
        </w:trPr>
        <w:tc>
          <w:tcPr>
            <w:tcW w:w="5400" w:type="dxa"/>
            <w:shd w:val="clear" w:color="auto" w:fill="auto"/>
            <w:vAlign w:val="bottom"/>
            <w:hideMark/>
          </w:tcPr>
          <w:p w:rsidR="00030F60" w:rsidRPr="001C33C4" w:rsidRDefault="00030F60" w:rsidP="00030F60">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ПРОЧИЕ РАСХОДЫ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2.8</w:t>
            </w:r>
          </w:p>
        </w:tc>
        <w:tc>
          <w:tcPr>
            <w:tcW w:w="1342" w:type="dxa"/>
            <w:tcBorders>
              <w:bottom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544,7</w:t>
            </w:r>
          </w:p>
        </w:tc>
        <w:tc>
          <w:tcPr>
            <w:tcW w:w="1488" w:type="dxa"/>
            <w:tcBorders>
              <w:bottom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928,2</w:t>
            </w:r>
          </w:p>
        </w:tc>
      </w:tr>
      <w:tr w:rsidR="00030F60" w:rsidRPr="001C33C4" w:rsidTr="000715E9">
        <w:trPr>
          <w:trHeight w:val="252"/>
        </w:trPr>
        <w:tc>
          <w:tcPr>
            <w:tcW w:w="5400" w:type="dxa"/>
            <w:shd w:val="clear" w:color="auto" w:fill="auto"/>
            <w:vAlign w:val="bottom"/>
          </w:tcPr>
          <w:p w:rsidR="00030F60" w:rsidRPr="001C33C4" w:rsidRDefault="00D503B8" w:rsidP="00030F60">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sz w:val="18"/>
                <w:szCs w:val="18"/>
                <w:lang w:val="ru-MD"/>
              </w:rPr>
              <w:t xml:space="preserve">Прочие текущие расходы </w:t>
            </w:r>
          </w:p>
        </w:tc>
        <w:tc>
          <w:tcPr>
            <w:tcW w:w="810" w:type="dxa"/>
            <w:shd w:val="clear" w:color="auto" w:fill="auto"/>
            <w:noWrap/>
            <w:vAlign w:val="bottom"/>
          </w:tcPr>
          <w:p w:rsidR="00030F60" w:rsidRPr="001C33C4" w:rsidRDefault="00030F60" w:rsidP="00030F60">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2.8.1.</w:t>
            </w:r>
          </w:p>
        </w:tc>
        <w:tc>
          <w:tcPr>
            <w:tcW w:w="1342" w:type="dxa"/>
            <w:tcBorders>
              <w:top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267,8</w:t>
            </w:r>
          </w:p>
        </w:tc>
        <w:tc>
          <w:tcPr>
            <w:tcW w:w="1488" w:type="dxa"/>
            <w:tcBorders>
              <w:top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175,5</w:t>
            </w:r>
          </w:p>
        </w:tc>
      </w:tr>
      <w:tr w:rsidR="00030F60" w:rsidRPr="001C33C4" w:rsidTr="000715E9">
        <w:trPr>
          <w:trHeight w:val="252"/>
        </w:trPr>
        <w:tc>
          <w:tcPr>
            <w:tcW w:w="5400" w:type="dxa"/>
            <w:shd w:val="clear" w:color="auto" w:fill="auto"/>
            <w:vAlign w:val="bottom"/>
            <w:hideMark/>
          </w:tcPr>
          <w:p w:rsidR="00030F60" w:rsidRPr="001C33C4" w:rsidRDefault="00D503B8" w:rsidP="00030F60">
            <w:pPr>
              <w:spacing w:after="0" w:line="240" w:lineRule="auto"/>
              <w:rPr>
                <w:rFonts w:asciiTheme="majorHAnsi" w:eastAsia="Arial Unicode MS" w:hAnsiTheme="majorHAnsi" w:cstheme="majorHAnsi"/>
                <w:color w:val="000000"/>
                <w:sz w:val="18"/>
                <w:szCs w:val="18"/>
                <w:lang w:val="ru-MD"/>
              </w:rPr>
            </w:pPr>
            <w:r w:rsidRPr="001C33C4">
              <w:rPr>
                <w:rFonts w:asciiTheme="majorHAnsi" w:eastAsia="Arial Unicode MS" w:hAnsiTheme="majorHAnsi" w:cstheme="majorHAnsi"/>
                <w:color w:val="000000"/>
                <w:sz w:val="18"/>
                <w:szCs w:val="18"/>
                <w:lang w:val="ru-MD"/>
              </w:rPr>
              <w:t xml:space="preserve">Прочие расходы бюджетных учреждений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2.8.3</w:t>
            </w:r>
          </w:p>
        </w:tc>
        <w:tc>
          <w:tcPr>
            <w:tcW w:w="1342" w:type="dxa"/>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276,9</w:t>
            </w:r>
          </w:p>
        </w:tc>
        <w:tc>
          <w:tcPr>
            <w:tcW w:w="1488" w:type="dxa"/>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752,7</w:t>
            </w:r>
          </w:p>
        </w:tc>
      </w:tr>
      <w:tr w:rsidR="00030F60" w:rsidRPr="001C33C4" w:rsidTr="000715E9">
        <w:trPr>
          <w:trHeight w:val="252"/>
        </w:trPr>
        <w:tc>
          <w:tcPr>
            <w:tcW w:w="5400" w:type="dxa"/>
            <w:shd w:val="clear" w:color="auto" w:fill="auto"/>
            <w:vAlign w:val="bottom"/>
          </w:tcPr>
          <w:p w:rsidR="00030F60" w:rsidRPr="001C33C4" w:rsidRDefault="006C2940" w:rsidP="006C2940">
            <w:pPr>
              <w:spacing w:after="0" w:line="240" w:lineRule="auto"/>
              <w:rPr>
                <w:rFonts w:asciiTheme="majorHAnsi" w:eastAsia="Times New Roman" w:hAnsiTheme="majorHAnsi" w:cs="Times New Roman"/>
                <w:b/>
                <w:sz w:val="18"/>
                <w:szCs w:val="18"/>
                <w:lang w:val="ru-MD"/>
              </w:rPr>
            </w:pPr>
            <w:r w:rsidRPr="001C33C4">
              <w:rPr>
                <w:rFonts w:asciiTheme="majorHAnsi" w:eastAsia="Times New Roman" w:hAnsiTheme="majorHAnsi" w:cstheme="majorHAnsi"/>
                <w:b/>
                <w:sz w:val="18"/>
                <w:szCs w:val="18"/>
                <w:lang w:val="ru-MD"/>
              </w:rPr>
              <w:t>ТРАНСФЕРТЫ, ПРЕДОСТАВЛЕННЫЕ В РАМКАХ НАЦИОНАЛЬНОГО ПУБЛИЧНОГО БЮДЖЕТА</w:t>
            </w:r>
            <w:r w:rsidRPr="001C33C4">
              <w:rPr>
                <w:rStyle w:val="FontStyle22"/>
                <w:rFonts w:asciiTheme="majorHAnsi" w:eastAsia="Times New Roman" w:hAnsiTheme="majorHAnsi" w:cstheme="majorHAnsi"/>
                <w:b/>
                <w:bCs/>
                <w:iCs/>
                <w:sz w:val="20"/>
                <w:szCs w:val="20"/>
                <w:shd w:val="clear" w:color="auto" w:fill="FFFFFF"/>
                <w:lang w:val="ru-MD" w:eastAsia="ru-RU"/>
              </w:rPr>
              <w:t xml:space="preserve"> </w:t>
            </w:r>
          </w:p>
        </w:tc>
        <w:tc>
          <w:tcPr>
            <w:tcW w:w="810" w:type="dxa"/>
            <w:shd w:val="clear" w:color="auto" w:fill="auto"/>
            <w:noWrap/>
            <w:vAlign w:val="bottom"/>
          </w:tcPr>
          <w:p w:rsidR="00030F60" w:rsidRPr="001C33C4" w:rsidRDefault="00030F60" w:rsidP="00030F60">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2.9</w:t>
            </w:r>
          </w:p>
        </w:tc>
        <w:tc>
          <w:tcPr>
            <w:tcW w:w="1342" w:type="dxa"/>
            <w:tcBorders>
              <w:bottom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X</w:t>
            </w:r>
          </w:p>
        </w:tc>
        <w:tc>
          <w:tcPr>
            <w:tcW w:w="1488" w:type="dxa"/>
            <w:tcBorders>
              <w:bottom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X</w:t>
            </w:r>
          </w:p>
        </w:tc>
      </w:tr>
      <w:tr w:rsidR="00030F60" w:rsidRPr="001C33C4" w:rsidTr="000715E9">
        <w:trPr>
          <w:trHeight w:val="252"/>
        </w:trPr>
        <w:tc>
          <w:tcPr>
            <w:tcW w:w="5400" w:type="dxa"/>
            <w:shd w:val="clear" w:color="auto" w:fill="auto"/>
            <w:vAlign w:val="bottom"/>
          </w:tcPr>
          <w:p w:rsidR="00030F60" w:rsidRPr="001C33C4" w:rsidRDefault="006C2940" w:rsidP="006C2940">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heme="majorHAnsi"/>
                <w:bCs/>
                <w:sz w:val="18"/>
                <w:szCs w:val="18"/>
                <w:lang w:val="ru-MD"/>
              </w:rPr>
              <w:t>Трансферты, предоставленные между государственным бюджетом и местными бюджетами</w:t>
            </w:r>
            <w:r w:rsidRPr="001C33C4">
              <w:rPr>
                <w:rFonts w:asciiTheme="majorHAnsi" w:eastAsia="Times New Roman" w:hAnsiTheme="majorHAnsi" w:cs="Times New Roman"/>
                <w:sz w:val="18"/>
                <w:szCs w:val="18"/>
                <w:lang w:val="ru-MD"/>
              </w:rPr>
              <w:t xml:space="preserve"> </w:t>
            </w:r>
          </w:p>
        </w:tc>
        <w:tc>
          <w:tcPr>
            <w:tcW w:w="810" w:type="dxa"/>
            <w:shd w:val="clear" w:color="auto" w:fill="auto"/>
            <w:noWrap/>
            <w:vAlign w:val="bottom"/>
          </w:tcPr>
          <w:p w:rsidR="00030F60" w:rsidRPr="001C33C4" w:rsidRDefault="00030F60" w:rsidP="00030F60">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2.9.1</w:t>
            </w:r>
          </w:p>
        </w:tc>
        <w:tc>
          <w:tcPr>
            <w:tcW w:w="1342" w:type="dxa"/>
            <w:tcBorders>
              <w:top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c>
          <w:tcPr>
            <w:tcW w:w="1488" w:type="dxa"/>
            <w:tcBorders>
              <w:top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030F60" w:rsidRPr="001C33C4" w:rsidTr="000715E9">
        <w:trPr>
          <w:trHeight w:val="252"/>
        </w:trPr>
        <w:tc>
          <w:tcPr>
            <w:tcW w:w="5400" w:type="dxa"/>
            <w:shd w:val="clear" w:color="auto" w:fill="auto"/>
            <w:vAlign w:val="bottom"/>
            <w:hideMark/>
          </w:tcPr>
          <w:p w:rsidR="00030F60" w:rsidRPr="001C33C4" w:rsidRDefault="006C2940" w:rsidP="006C2940">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Результат текущего года </w:t>
            </w:r>
          </w:p>
        </w:tc>
        <w:tc>
          <w:tcPr>
            <w:tcW w:w="810" w:type="dxa"/>
            <w:shd w:val="clear" w:color="auto" w:fill="auto"/>
            <w:noWrap/>
            <w:vAlign w:val="bottom"/>
            <w:hideMark/>
          </w:tcPr>
          <w:p w:rsidR="00030F60" w:rsidRPr="001C33C4" w:rsidRDefault="00030F60" w:rsidP="00030F60">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3</w:t>
            </w:r>
          </w:p>
        </w:tc>
        <w:tc>
          <w:tcPr>
            <w:tcW w:w="1342" w:type="dxa"/>
            <w:tcBorders>
              <w:bottom w:val="single" w:sz="4" w:space="0" w:color="auto"/>
            </w:tcBorders>
            <w:vAlign w:val="bottom"/>
          </w:tcPr>
          <w:p w:rsidR="00030F60" w:rsidRPr="001C33C4" w:rsidRDefault="00030F60" w:rsidP="00030F60">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14 217,8</w:t>
            </w:r>
          </w:p>
        </w:tc>
        <w:tc>
          <w:tcPr>
            <w:tcW w:w="1488" w:type="dxa"/>
            <w:tcBorders>
              <w:bottom w:val="single" w:sz="4" w:space="0" w:color="auto"/>
            </w:tcBorders>
            <w:shd w:val="clear" w:color="auto" w:fill="auto"/>
            <w:noWrap/>
            <w:vAlign w:val="bottom"/>
          </w:tcPr>
          <w:p w:rsidR="00030F60" w:rsidRPr="001C33C4" w:rsidRDefault="00030F60" w:rsidP="00030F60">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16 981,2</w:t>
            </w:r>
          </w:p>
        </w:tc>
      </w:tr>
    </w:tbl>
    <w:p w:rsidR="002E690C" w:rsidRPr="001C33C4" w:rsidRDefault="002E690C" w:rsidP="006C2940">
      <w:pPr>
        <w:spacing w:before="120" w:after="120"/>
        <w:jc w:val="both"/>
        <w:rPr>
          <w:rFonts w:asciiTheme="majorHAnsi" w:hAnsiTheme="majorHAnsi" w:cs="Times New Roman"/>
          <w:sz w:val="20"/>
          <w:szCs w:val="20"/>
          <w:lang w:val="ru-MD"/>
        </w:rPr>
      </w:pPr>
      <w:r w:rsidRPr="001C33C4">
        <w:rPr>
          <w:rFonts w:asciiTheme="majorHAnsi" w:eastAsia="Times New Roman" w:hAnsiTheme="majorHAnsi" w:cs="Times New Roman"/>
          <w:sz w:val="20"/>
          <w:szCs w:val="20"/>
          <w:lang w:val="ru-MD"/>
        </w:rPr>
        <w:t>Финансов</w:t>
      </w:r>
      <w:r w:rsidRPr="001C33C4">
        <w:rPr>
          <w:rFonts w:asciiTheme="majorHAnsi" w:hAnsiTheme="majorHAnsi" w:cs="Times New Roman"/>
          <w:sz w:val="20"/>
          <w:szCs w:val="20"/>
          <w:lang w:val="ru-MD"/>
        </w:rPr>
        <w:t>ые отчеты были разрешены для выдачи __________ руководством примэрии г. Дурлешть, представленном в следующем составе:</w:t>
      </w:r>
    </w:p>
    <w:p w:rsidR="002E690C" w:rsidRPr="001C33C4" w:rsidRDefault="002E690C" w:rsidP="006C2940">
      <w:pPr>
        <w:spacing w:after="0"/>
        <w:rPr>
          <w:rFonts w:asciiTheme="majorHAnsi" w:hAnsiTheme="majorHAnsi" w:cs="Times New Roman"/>
          <w:sz w:val="20"/>
          <w:szCs w:val="20"/>
          <w:lang w:val="ru-MD"/>
        </w:rPr>
      </w:pPr>
      <w:r w:rsidRPr="001C33C4">
        <w:rPr>
          <w:rFonts w:asciiTheme="majorHAnsi" w:hAnsiTheme="majorHAnsi" w:cs="Times New Roman"/>
          <w:sz w:val="20"/>
          <w:szCs w:val="20"/>
          <w:lang w:val="ru-MD"/>
        </w:rPr>
        <w:t>_______________________</w:t>
      </w:r>
      <w:r w:rsidRPr="001C33C4">
        <w:rPr>
          <w:rFonts w:asciiTheme="majorHAnsi" w:hAnsiTheme="majorHAnsi" w:cs="Times New Roman"/>
          <w:sz w:val="20"/>
          <w:szCs w:val="20"/>
          <w:lang w:val="ru-MD"/>
        </w:rPr>
        <w:tab/>
      </w:r>
      <w:r w:rsidRPr="001C33C4">
        <w:rPr>
          <w:rFonts w:asciiTheme="majorHAnsi" w:hAnsiTheme="majorHAnsi" w:cs="Times New Roman"/>
          <w:sz w:val="20"/>
          <w:szCs w:val="20"/>
          <w:lang w:val="ru-MD"/>
        </w:rPr>
        <w:tab/>
        <w:t xml:space="preserve">  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1451E0" w:rsidRPr="001C33C4" w:rsidTr="00CE0282">
        <w:tc>
          <w:tcPr>
            <w:tcW w:w="5954" w:type="dxa"/>
          </w:tcPr>
          <w:p w:rsidR="00CE0282" w:rsidRPr="001C33C4" w:rsidRDefault="00E81B2B" w:rsidP="00CE0282">
            <w:pPr>
              <w:ind w:right="-1798"/>
              <w:rPr>
                <w:rFonts w:asciiTheme="majorHAnsi" w:hAnsiTheme="majorHAnsi"/>
                <w:sz w:val="20"/>
                <w:szCs w:val="20"/>
                <w:lang w:val="ru-MD"/>
              </w:rPr>
            </w:pPr>
            <w:r w:rsidRPr="001C33C4">
              <w:rPr>
                <w:rFonts w:asciiTheme="majorHAnsi" w:hAnsiTheme="majorHAnsi"/>
                <w:sz w:val="20"/>
                <w:szCs w:val="20"/>
                <w:lang w:val="ru-MD"/>
              </w:rPr>
              <w:t>Э</w:t>
            </w:r>
            <w:r w:rsidR="001451E0" w:rsidRPr="001C33C4">
              <w:rPr>
                <w:rFonts w:asciiTheme="majorHAnsi" w:hAnsiTheme="majorHAnsi"/>
                <w:sz w:val="20"/>
                <w:szCs w:val="20"/>
                <w:lang w:val="ru-MD"/>
              </w:rPr>
              <w:t>леонора Шаран,</w:t>
            </w:r>
            <w:r w:rsidR="00CE0282" w:rsidRPr="001C33C4">
              <w:rPr>
                <w:rFonts w:asciiTheme="majorHAnsi" w:hAnsiTheme="majorHAnsi"/>
                <w:sz w:val="20"/>
                <w:szCs w:val="20"/>
                <w:lang w:val="ru-MD"/>
              </w:rPr>
              <w:t xml:space="preserve">                                                            Лариса Витюк,</w:t>
            </w:r>
          </w:p>
          <w:p w:rsidR="001451E0" w:rsidRPr="001C33C4" w:rsidRDefault="00CE0282" w:rsidP="00285445">
            <w:pPr>
              <w:rPr>
                <w:rFonts w:asciiTheme="majorHAnsi" w:hAnsiTheme="majorHAnsi"/>
                <w:sz w:val="20"/>
                <w:szCs w:val="20"/>
                <w:lang w:val="ru-MD"/>
              </w:rPr>
            </w:pPr>
            <w:r w:rsidRPr="001C33C4">
              <w:rPr>
                <w:rFonts w:asciiTheme="majorHAnsi" w:hAnsiTheme="majorHAnsi" w:cstheme="majorHAnsi"/>
                <w:sz w:val="20"/>
                <w:szCs w:val="20"/>
                <w:lang w:val="ru-MD"/>
              </w:rPr>
              <w:t>Примар                                                                             Главный бухгалтер</w:t>
            </w:r>
          </w:p>
        </w:tc>
      </w:tr>
    </w:tbl>
    <w:p w:rsidR="00DE1C24" w:rsidRPr="001C33C4" w:rsidRDefault="00613E12" w:rsidP="00613E12">
      <w:pPr>
        <w:spacing w:after="0"/>
        <w:rPr>
          <w:rFonts w:asciiTheme="majorHAnsi" w:hAnsiTheme="majorHAnsi" w:cs="Times New Roman"/>
          <w:b/>
          <w:sz w:val="28"/>
          <w:szCs w:val="28"/>
          <w:lang w:val="ru-MD"/>
        </w:rPr>
      </w:pPr>
      <w:r w:rsidRPr="001C33C4">
        <w:rPr>
          <w:rFonts w:asciiTheme="majorHAnsi" w:hAnsiTheme="majorHAnsi" w:cs="Times New Roman"/>
          <w:b/>
          <w:sz w:val="28"/>
          <w:szCs w:val="28"/>
          <w:lang w:val="ru-MD"/>
        </w:rPr>
        <w:lastRenderedPageBreak/>
        <w:t>ОТЧЕТ О ПОТОКЕ ДЕНЕЖНЫХ СРЕДСТВ</w:t>
      </w:r>
    </w:p>
    <w:p w:rsidR="00613E12" w:rsidRPr="001C33C4" w:rsidRDefault="00DE1C24" w:rsidP="00613E12">
      <w:pPr>
        <w:spacing w:after="0"/>
        <w:rPr>
          <w:rFonts w:asciiTheme="majorHAnsi" w:hAnsiTheme="majorHAnsi" w:cs="Times New Roman"/>
          <w:sz w:val="28"/>
          <w:szCs w:val="28"/>
          <w:lang w:val="ru-MD"/>
        </w:rPr>
      </w:pPr>
      <w:r w:rsidRPr="00AB5316">
        <w:rPr>
          <w:rFonts w:asciiTheme="majorHAnsi" w:hAnsiTheme="majorHAnsi" w:cs="Times New Roman"/>
          <w:b/>
          <w:sz w:val="28"/>
          <w:szCs w:val="28"/>
          <w:lang w:val="ru-MD"/>
        </w:rPr>
        <w:t>П</w:t>
      </w:r>
      <w:r w:rsidR="00613E12" w:rsidRPr="00AB5316">
        <w:rPr>
          <w:rFonts w:asciiTheme="majorHAnsi" w:hAnsiTheme="majorHAnsi" w:cs="Times New Roman"/>
          <w:b/>
          <w:sz w:val="28"/>
          <w:szCs w:val="28"/>
          <w:lang w:val="ru-MD"/>
        </w:rPr>
        <w:t xml:space="preserve">О СОСТОЯНИЮ НА 31 ДЕКАБРЯ 2017 ГОДА, </w:t>
      </w:r>
      <w:r w:rsidR="00613E12" w:rsidRPr="00AB5316">
        <w:rPr>
          <w:rFonts w:asciiTheme="majorHAnsi" w:eastAsia="Times New Roman" w:hAnsiTheme="majorHAnsi" w:cstheme="majorHAnsi"/>
          <w:b/>
          <w:sz w:val="28"/>
          <w:szCs w:val="28"/>
          <w:lang w:val="ru-MD"/>
        </w:rPr>
        <w:t>т</w:t>
      </w:r>
      <w:r w:rsidR="00613E12" w:rsidRPr="001C33C4">
        <w:rPr>
          <w:rFonts w:asciiTheme="majorHAnsi" w:eastAsia="Times New Roman" w:hAnsiTheme="majorHAnsi" w:cstheme="majorHAnsi"/>
          <w:b/>
          <w:sz w:val="28"/>
          <w:szCs w:val="28"/>
          <w:lang w:val="ru-MD"/>
        </w:rPr>
        <w:t>ыс. МДЛ</w:t>
      </w:r>
      <w:r w:rsidR="00613E12" w:rsidRPr="001C33C4">
        <w:rPr>
          <w:rFonts w:asciiTheme="majorHAnsi" w:hAnsiTheme="majorHAnsi" w:cs="Times New Roman"/>
          <w:sz w:val="28"/>
          <w:szCs w:val="28"/>
          <w:lang w:val="ru-MD"/>
        </w:rPr>
        <w:t xml:space="preserve"> </w:t>
      </w:r>
    </w:p>
    <w:p w:rsidR="00F043F5" w:rsidRPr="001C33C4" w:rsidRDefault="00F043F5" w:rsidP="00F043F5">
      <w:pPr>
        <w:pBdr>
          <w:bottom w:val="single" w:sz="4" w:space="1" w:color="auto"/>
        </w:pBdr>
        <w:spacing w:after="0"/>
        <w:rPr>
          <w:rFonts w:asciiTheme="majorHAnsi" w:hAnsiTheme="majorHAnsi" w:cs="Times New Roman"/>
          <w:sz w:val="4"/>
          <w:szCs w:val="4"/>
          <w:lang w:val="ru-MD"/>
        </w:rPr>
      </w:pPr>
    </w:p>
    <w:tbl>
      <w:tblPr>
        <w:tblW w:w="9090" w:type="dxa"/>
        <w:tblLayout w:type="fixed"/>
        <w:tblLook w:val="04A0" w:firstRow="1" w:lastRow="0" w:firstColumn="1" w:lastColumn="0" w:noHBand="0" w:noVBand="1"/>
      </w:tblPr>
      <w:tblGrid>
        <w:gridCol w:w="6379"/>
        <w:gridCol w:w="860"/>
        <w:gridCol w:w="1851"/>
      </w:tblGrid>
      <w:tr w:rsidR="00F043F5" w:rsidRPr="001C33C4" w:rsidTr="000715E9">
        <w:trPr>
          <w:trHeight w:val="240"/>
        </w:trPr>
        <w:tc>
          <w:tcPr>
            <w:tcW w:w="6379" w:type="dxa"/>
            <w:tcBorders>
              <w:bottom w:val="single" w:sz="4" w:space="0" w:color="auto"/>
            </w:tcBorders>
            <w:shd w:val="clear" w:color="auto" w:fill="auto"/>
            <w:noWrap/>
            <w:vAlign w:val="bottom"/>
            <w:hideMark/>
          </w:tcPr>
          <w:p w:rsidR="00F043F5" w:rsidRPr="001C33C4" w:rsidRDefault="00F043F5" w:rsidP="000715E9">
            <w:pPr>
              <w:spacing w:after="0" w:line="240" w:lineRule="auto"/>
              <w:jc w:val="center"/>
              <w:rPr>
                <w:rFonts w:asciiTheme="majorHAnsi" w:eastAsia="Times New Roman" w:hAnsiTheme="majorHAnsi" w:cs="Times New Roman"/>
                <w:b/>
                <w:bCs/>
                <w:sz w:val="18"/>
                <w:szCs w:val="18"/>
                <w:lang w:val="ru-MD"/>
              </w:rPr>
            </w:pPr>
            <w:r w:rsidRPr="001C33C4">
              <w:rPr>
                <w:rFonts w:asciiTheme="majorHAnsi" w:hAnsiTheme="majorHAnsi" w:cs="Times New Roman"/>
                <w:sz w:val="28"/>
                <w:szCs w:val="28"/>
                <w:lang w:val="ru-MD"/>
              </w:rPr>
              <w:t xml:space="preserve"> </w:t>
            </w:r>
          </w:p>
        </w:tc>
        <w:tc>
          <w:tcPr>
            <w:tcW w:w="860" w:type="dxa"/>
            <w:tcBorders>
              <w:bottom w:val="single" w:sz="4" w:space="0" w:color="auto"/>
            </w:tcBorders>
            <w:shd w:val="clear" w:color="auto" w:fill="auto"/>
            <w:noWrap/>
            <w:vAlign w:val="center"/>
            <w:hideMark/>
          </w:tcPr>
          <w:p w:rsidR="00F043F5" w:rsidRPr="001C33C4" w:rsidRDefault="00F043F5" w:rsidP="000715E9">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w:t>
            </w:r>
          </w:p>
        </w:tc>
        <w:tc>
          <w:tcPr>
            <w:tcW w:w="1851" w:type="dxa"/>
            <w:tcBorders>
              <w:bottom w:val="single" w:sz="4" w:space="0" w:color="auto"/>
            </w:tcBorders>
            <w:shd w:val="clear" w:color="auto" w:fill="auto"/>
            <w:noWrap/>
            <w:vAlign w:val="bottom"/>
            <w:hideMark/>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2017</w:t>
            </w:r>
          </w:p>
          <w:p w:rsidR="00F043F5" w:rsidRPr="001C33C4" w:rsidRDefault="00487F4E"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МДЛ</w:t>
            </w:r>
            <w:r w:rsidR="00F043F5" w:rsidRPr="001C33C4">
              <w:rPr>
                <w:rFonts w:asciiTheme="majorHAnsi" w:eastAsia="Times New Roman" w:hAnsiTheme="majorHAnsi" w:cs="Times New Roman"/>
                <w:b/>
                <w:bCs/>
                <w:sz w:val="20"/>
                <w:szCs w:val="20"/>
                <w:lang w:val="ru-MD"/>
              </w:rPr>
              <w:t>’000</w:t>
            </w:r>
          </w:p>
        </w:tc>
      </w:tr>
      <w:tr w:rsidR="00DE1C24" w:rsidRPr="001C33C4" w:rsidTr="000715E9">
        <w:trPr>
          <w:trHeight w:val="267"/>
        </w:trPr>
        <w:tc>
          <w:tcPr>
            <w:tcW w:w="6379" w:type="dxa"/>
            <w:shd w:val="clear" w:color="auto" w:fill="auto"/>
            <w:vAlign w:val="bottom"/>
            <w:hideMark/>
          </w:tcPr>
          <w:p w:rsidR="00DE1C24" w:rsidRPr="001C33C4" w:rsidRDefault="00DE1C24" w:rsidP="00DE1C2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ОПЕРАЦИОННАЯ ДЕЯТЕЛЬНОСТЬ </w:t>
            </w:r>
          </w:p>
        </w:tc>
        <w:tc>
          <w:tcPr>
            <w:tcW w:w="860" w:type="dxa"/>
            <w:tcBorders>
              <w:bottom w:val="single" w:sz="4" w:space="0" w:color="auto"/>
            </w:tcBorders>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w:t>
            </w:r>
          </w:p>
        </w:tc>
        <w:tc>
          <w:tcPr>
            <w:tcW w:w="1851" w:type="dxa"/>
            <w:tcBorders>
              <w:bottom w:val="single" w:sz="4" w:space="0" w:color="auto"/>
            </w:tcBorders>
            <w:shd w:val="clear" w:color="auto" w:fill="auto"/>
            <w:noWrap/>
            <w:vAlign w:val="bottom"/>
            <w:hideMark/>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X </w:t>
            </w:r>
          </w:p>
        </w:tc>
      </w:tr>
      <w:tr w:rsidR="00DE1C24" w:rsidRPr="001C33C4" w:rsidTr="000715E9">
        <w:trPr>
          <w:trHeight w:val="267"/>
        </w:trPr>
        <w:tc>
          <w:tcPr>
            <w:tcW w:w="6379" w:type="dxa"/>
            <w:shd w:val="clear" w:color="auto" w:fill="auto"/>
            <w:vAlign w:val="bottom"/>
            <w:hideMark/>
          </w:tcPr>
          <w:p w:rsidR="00DE1C24" w:rsidRPr="001C33C4" w:rsidRDefault="00DE1C24" w:rsidP="00DE1C2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ДОХОДЫ </w:t>
            </w:r>
          </w:p>
        </w:tc>
        <w:tc>
          <w:tcPr>
            <w:tcW w:w="860" w:type="dxa"/>
            <w:tcBorders>
              <w:top w:val="single" w:sz="4" w:space="0" w:color="auto"/>
              <w:bottom w:val="single" w:sz="4" w:space="0" w:color="auto"/>
            </w:tcBorders>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w:t>
            </w:r>
          </w:p>
        </w:tc>
        <w:tc>
          <w:tcPr>
            <w:tcW w:w="1851" w:type="dxa"/>
            <w:tcBorders>
              <w:top w:val="single" w:sz="4" w:space="0" w:color="auto"/>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40 128,8</w:t>
            </w:r>
          </w:p>
        </w:tc>
      </w:tr>
      <w:tr w:rsidR="00DE1C24" w:rsidRPr="001C33C4" w:rsidTr="000715E9">
        <w:trPr>
          <w:trHeight w:val="267"/>
        </w:trPr>
        <w:tc>
          <w:tcPr>
            <w:tcW w:w="6379" w:type="dxa"/>
            <w:shd w:val="clear" w:color="auto" w:fill="auto"/>
            <w:vAlign w:val="bottom"/>
          </w:tcPr>
          <w:p w:rsidR="00DE1C24" w:rsidRPr="001C33C4" w:rsidRDefault="00DE1C24" w:rsidP="00DE1C2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heme="majorHAnsi"/>
                <w:b/>
                <w:bCs/>
                <w:sz w:val="18"/>
                <w:szCs w:val="18"/>
                <w:lang w:val="ru-MD"/>
              </w:rPr>
              <w:t xml:space="preserve">НАЛОГИ И СБОРЫ </w:t>
            </w:r>
          </w:p>
        </w:tc>
        <w:tc>
          <w:tcPr>
            <w:tcW w:w="860" w:type="dxa"/>
            <w:tcBorders>
              <w:top w:val="single" w:sz="4" w:space="0" w:color="auto"/>
              <w:bottom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2.1</w:t>
            </w:r>
          </w:p>
        </w:tc>
        <w:tc>
          <w:tcPr>
            <w:tcW w:w="1851" w:type="dxa"/>
            <w:tcBorders>
              <w:top w:val="single" w:sz="4" w:space="0" w:color="auto"/>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13 309,7</w:t>
            </w:r>
          </w:p>
        </w:tc>
      </w:tr>
      <w:tr w:rsidR="00DE1C24" w:rsidRPr="001C33C4" w:rsidTr="001C69CC">
        <w:trPr>
          <w:trHeight w:val="267"/>
        </w:trPr>
        <w:tc>
          <w:tcPr>
            <w:tcW w:w="6379" w:type="dxa"/>
            <w:shd w:val="clear" w:color="auto" w:fill="auto"/>
            <w:vAlign w:val="center"/>
          </w:tcPr>
          <w:p w:rsidR="00DE1C24" w:rsidRPr="001C33C4" w:rsidRDefault="00DE1C24" w:rsidP="00DE1C24">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Налог на доход </w:t>
            </w:r>
          </w:p>
        </w:tc>
        <w:tc>
          <w:tcPr>
            <w:tcW w:w="860" w:type="dxa"/>
            <w:tcBorders>
              <w:top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2.1.1</w:t>
            </w:r>
          </w:p>
        </w:tc>
        <w:tc>
          <w:tcPr>
            <w:tcW w:w="1851" w:type="dxa"/>
            <w:tcBorders>
              <w:top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8 511,8</w:t>
            </w:r>
          </w:p>
        </w:tc>
      </w:tr>
      <w:tr w:rsidR="00DE1C24" w:rsidRPr="001C33C4" w:rsidTr="001C69CC">
        <w:trPr>
          <w:trHeight w:val="267"/>
        </w:trPr>
        <w:tc>
          <w:tcPr>
            <w:tcW w:w="6379" w:type="dxa"/>
            <w:shd w:val="clear" w:color="auto" w:fill="auto"/>
            <w:vAlign w:val="center"/>
          </w:tcPr>
          <w:p w:rsidR="00DE1C24" w:rsidRPr="001C33C4" w:rsidRDefault="00DE1C24" w:rsidP="00DE1C24">
            <w:pPr>
              <w:spacing w:after="0" w:line="276" w:lineRule="auto"/>
              <w:jc w:val="both"/>
              <w:rPr>
                <w:rFonts w:asciiTheme="majorHAnsi" w:hAnsiTheme="majorHAnsi" w:cstheme="majorHAnsi"/>
                <w:sz w:val="18"/>
                <w:szCs w:val="18"/>
                <w:lang w:val="ru-MD"/>
              </w:rPr>
            </w:pPr>
            <w:r w:rsidRPr="001C33C4">
              <w:rPr>
                <w:rFonts w:ascii="Calibri Light" w:eastAsia="Times New Roman" w:hAnsi="Calibri Light" w:cs="Calibri Light"/>
                <w:color w:val="000000"/>
                <w:sz w:val="18"/>
                <w:szCs w:val="18"/>
                <w:lang w:val="ru-MD"/>
              </w:rPr>
              <w:t xml:space="preserve">Налоги на </w:t>
            </w:r>
            <w:r w:rsidRPr="001C33C4">
              <w:rPr>
                <w:rFonts w:asciiTheme="majorHAnsi" w:eastAsia="Times New Roman" w:hAnsiTheme="majorHAnsi" w:cstheme="majorHAnsi"/>
                <w:color w:val="0D0D0D" w:themeColor="text1" w:themeTint="F2"/>
                <w:sz w:val="18"/>
                <w:szCs w:val="18"/>
                <w:lang w:val="ru-MD" w:eastAsia="ru-RU"/>
              </w:rPr>
              <w:t>недвижимое имущество</w:t>
            </w:r>
          </w:p>
        </w:tc>
        <w:tc>
          <w:tcPr>
            <w:tcW w:w="860" w:type="dxa"/>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2.1.2</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2 838,3</w:t>
            </w:r>
          </w:p>
        </w:tc>
      </w:tr>
      <w:tr w:rsidR="00DE1C24" w:rsidRPr="001C33C4" w:rsidTr="001C69CC">
        <w:trPr>
          <w:trHeight w:val="267"/>
        </w:trPr>
        <w:tc>
          <w:tcPr>
            <w:tcW w:w="6379" w:type="dxa"/>
            <w:shd w:val="clear" w:color="auto" w:fill="auto"/>
            <w:vAlign w:val="center"/>
          </w:tcPr>
          <w:p w:rsidR="00DE1C24" w:rsidRPr="001C33C4" w:rsidRDefault="00DE1C24" w:rsidP="00DE1C24">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Налоги и сборы на товары и услуги </w:t>
            </w:r>
          </w:p>
        </w:tc>
        <w:tc>
          <w:tcPr>
            <w:tcW w:w="860" w:type="dxa"/>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2.1.3</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1 959,6</w:t>
            </w:r>
          </w:p>
        </w:tc>
      </w:tr>
      <w:tr w:rsidR="00DE1C24" w:rsidRPr="001C33C4" w:rsidTr="000715E9">
        <w:trPr>
          <w:trHeight w:val="267"/>
        </w:trPr>
        <w:tc>
          <w:tcPr>
            <w:tcW w:w="6379" w:type="dxa"/>
            <w:shd w:val="clear" w:color="auto" w:fill="auto"/>
            <w:vAlign w:val="bottom"/>
          </w:tcPr>
          <w:p w:rsidR="00DE1C24" w:rsidRPr="001C33C4" w:rsidRDefault="00DE1C24" w:rsidP="00DE1C2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heme="majorHAnsi"/>
                <w:b/>
                <w:bCs/>
                <w:sz w:val="18"/>
                <w:szCs w:val="18"/>
                <w:lang w:val="ru-MD"/>
              </w:rPr>
              <w:t xml:space="preserve">ПОЛУЧЕННЫЕ ГРАНТЫ </w:t>
            </w:r>
          </w:p>
        </w:tc>
        <w:tc>
          <w:tcPr>
            <w:tcW w:w="860" w:type="dxa"/>
            <w:tcBorders>
              <w:bottom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2.3</w:t>
            </w:r>
          </w:p>
        </w:tc>
        <w:tc>
          <w:tcPr>
            <w:tcW w:w="1851" w:type="dxa"/>
            <w:tcBorders>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X</w:t>
            </w:r>
          </w:p>
        </w:tc>
      </w:tr>
      <w:tr w:rsidR="00DE1C24" w:rsidRPr="001C33C4" w:rsidTr="000715E9">
        <w:trPr>
          <w:trHeight w:val="267"/>
        </w:trPr>
        <w:tc>
          <w:tcPr>
            <w:tcW w:w="6379" w:type="dxa"/>
            <w:shd w:val="clear" w:color="auto" w:fill="auto"/>
            <w:vAlign w:val="bottom"/>
          </w:tcPr>
          <w:p w:rsidR="00DE1C24" w:rsidRPr="001C33C4" w:rsidRDefault="00DE1C24" w:rsidP="00DE1C24">
            <w:pPr>
              <w:spacing w:after="0" w:line="240" w:lineRule="auto"/>
              <w:rPr>
                <w:rFonts w:asciiTheme="majorHAnsi" w:eastAsia="Times New Roman" w:hAnsiTheme="majorHAnsi" w:cs="Times New Roman"/>
                <w:bCs/>
                <w:sz w:val="18"/>
                <w:szCs w:val="18"/>
                <w:lang w:val="ru-MD"/>
              </w:rPr>
            </w:pPr>
            <w:r w:rsidRPr="001C33C4">
              <w:rPr>
                <w:rFonts w:asciiTheme="majorHAnsi" w:eastAsia="Times New Roman" w:hAnsiTheme="majorHAnsi" w:cstheme="majorHAnsi"/>
                <w:bCs/>
                <w:sz w:val="18"/>
                <w:szCs w:val="18"/>
                <w:lang w:val="ru-MD"/>
              </w:rPr>
              <w:t xml:space="preserve">Полученные гранты от правительств других стран  </w:t>
            </w:r>
          </w:p>
        </w:tc>
        <w:tc>
          <w:tcPr>
            <w:tcW w:w="860" w:type="dxa"/>
            <w:tcBorders>
              <w:top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2.3.1</w:t>
            </w:r>
          </w:p>
        </w:tc>
        <w:tc>
          <w:tcPr>
            <w:tcW w:w="1851" w:type="dxa"/>
            <w:tcBorders>
              <w:top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Cs/>
                <w:sz w:val="18"/>
                <w:szCs w:val="18"/>
                <w:lang w:val="ru-MD"/>
              </w:rPr>
            </w:pPr>
            <w:r w:rsidRPr="001C33C4">
              <w:rPr>
                <w:rFonts w:asciiTheme="majorHAnsi" w:eastAsia="Times New Roman" w:hAnsiTheme="majorHAnsi" w:cs="Times New Roman"/>
                <w:bCs/>
                <w:sz w:val="18"/>
                <w:szCs w:val="18"/>
                <w:lang w:val="ru-MD"/>
              </w:rPr>
              <w:t>X</w:t>
            </w:r>
          </w:p>
        </w:tc>
      </w:tr>
      <w:tr w:rsidR="00DE1C24" w:rsidRPr="001C33C4" w:rsidTr="000715E9">
        <w:trPr>
          <w:trHeight w:val="252"/>
        </w:trPr>
        <w:tc>
          <w:tcPr>
            <w:tcW w:w="6379" w:type="dxa"/>
            <w:shd w:val="clear" w:color="auto" w:fill="auto"/>
            <w:vAlign w:val="bottom"/>
            <w:hideMark/>
          </w:tcPr>
          <w:p w:rsidR="00DE1C24" w:rsidRPr="001C33C4" w:rsidRDefault="00DE1C24" w:rsidP="00DE1C2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ПРОЧИЕ ДОХОДЫ </w:t>
            </w:r>
          </w:p>
        </w:tc>
        <w:tc>
          <w:tcPr>
            <w:tcW w:w="860" w:type="dxa"/>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2.4</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1 700,0</w:t>
            </w:r>
          </w:p>
        </w:tc>
      </w:tr>
      <w:tr w:rsidR="00DE1C24" w:rsidRPr="001C33C4" w:rsidTr="001C69CC">
        <w:trPr>
          <w:trHeight w:val="252"/>
        </w:trPr>
        <w:tc>
          <w:tcPr>
            <w:tcW w:w="6379" w:type="dxa"/>
            <w:shd w:val="clear" w:color="auto" w:fill="auto"/>
            <w:vAlign w:val="center"/>
          </w:tcPr>
          <w:p w:rsidR="00DE1C24" w:rsidRPr="001C33C4" w:rsidRDefault="00DE1C24" w:rsidP="00DE1C24">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Доходы от </w:t>
            </w:r>
            <w:r w:rsidRPr="001C33C4">
              <w:rPr>
                <w:rFonts w:ascii="Calibri Light" w:eastAsia="Times New Roman" w:hAnsi="Calibri Light" w:cs="Times New Roman"/>
                <w:color w:val="000000"/>
                <w:sz w:val="18"/>
                <w:szCs w:val="18"/>
                <w:lang w:val="ru-MD"/>
              </w:rPr>
              <w:t>собственн</w:t>
            </w:r>
            <w:r w:rsidRPr="001C33C4">
              <w:rPr>
                <w:rFonts w:ascii="Calibri Light" w:eastAsia="Times New Roman" w:hAnsi="Calibri Light" w:cs="Calibri Light"/>
                <w:color w:val="000000"/>
                <w:sz w:val="18"/>
                <w:szCs w:val="18"/>
                <w:lang w:val="ru-MD"/>
              </w:rPr>
              <w:t xml:space="preserve">ости </w:t>
            </w:r>
          </w:p>
        </w:tc>
        <w:tc>
          <w:tcPr>
            <w:tcW w:w="860" w:type="dxa"/>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2.4.1</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100,8</w:t>
            </w:r>
          </w:p>
        </w:tc>
      </w:tr>
      <w:tr w:rsidR="00DE1C24" w:rsidRPr="001C33C4" w:rsidTr="001C69CC">
        <w:trPr>
          <w:trHeight w:val="252"/>
        </w:trPr>
        <w:tc>
          <w:tcPr>
            <w:tcW w:w="6379" w:type="dxa"/>
            <w:shd w:val="clear" w:color="auto" w:fill="auto"/>
            <w:vAlign w:val="center"/>
          </w:tcPr>
          <w:p w:rsidR="00DE1C24" w:rsidRPr="001C33C4" w:rsidRDefault="00DE1C24" w:rsidP="00DE1C24">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Доходы от продажи товаров и услуг </w:t>
            </w:r>
          </w:p>
        </w:tc>
        <w:tc>
          <w:tcPr>
            <w:tcW w:w="860" w:type="dxa"/>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2.4.2</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1 598,1</w:t>
            </w:r>
          </w:p>
        </w:tc>
      </w:tr>
      <w:tr w:rsidR="00DE1C24" w:rsidRPr="001C33C4" w:rsidTr="001C69CC">
        <w:trPr>
          <w:trHeight w:val="252"/>
        </w:trPr>
        <w:tc>
          <w:tcPr>
            <w:tcW w:w="6379" w:type="dxa"/>
            <w:shd w:val="clear" w:color="auto" w:fill="auto"/>
            <w:vAlign w:val="center"/>
          </w:tcPr>
          <w:p w:rsidR="00DE1C24" w:rsidRPr="001C33C4" w:rsidRDefault="00DE1C24" w:rsidP="00DE1C24">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Штрафы и санкции </w:t>
            </w:r>
          </w:p>
        </w:tc>
        <w:tc>
          <w:tcPr>
            <w:tcW w:w="860" w:type="dxa"/>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2.4.3</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10,1</w:t>
            </w:r>
          </w:p>
        </w:tc>
      </w:tr>
      <w:tr w:rsidR="00DE1C24" w:rsidRPr="001C33C4" w:rsidTr="001C69CC">
        <w:trPr>
          <w:trHeight w:val="252"/>
        </w:trPr>
        <w:tc>
          <w:tcPr>
            <w:tcW w:w="6379" w:type="dxa"/>
            <w:shd w:val="clear" w:color="auto" w:fill="auto"/>
            <w:vAlign w:val="center"/>
          </w:tcPr>
          <w:p w:rsidR="00DE1C24" w:rsidRPr="001C33C4" w:rsidRDefault="00DE1C24" w:rsidP="00DE1C24">
            <w:pPr>
              <w:spacing w:after="0" w:line="240" w:lineRule="auto"/>
              <w:rPr>
                <w:rFonts w:ascii="Calibri Light" w:eastAsia="Times New Roman" w:hAnsi="Calibri Light" w:cs="Calibri Light"/>
                <w:color w:val="000000"/>
                <w:sz w:val="18"/>
                <w:szCs w:val="18"/>
                <w:lang w:val="ru-MD"/>
              </w:rPr>
            </w:pPr>
            <w:r w:rsidRPr="001C33C4">
              <w:rPr>
                <w:rFonts w:ascii="Calibri Light" w:eastAsia="Times New Roman" w:hAnsi="Calibri Light" w:cs="Calibri Light"/>
                <w:color w:val="000000"/>
                <w:sz w:val="18"/>
                <w:szCs w:val="18"/>
                <w:lang w:val="ru-MD"/>
              </w:rPr>
              <w:t xml:space="preserve">Добровольные пожертвования </w:t>
            </w:r>
          </w:p>
        </w:tc>
        <w:tc>
          <w:tcPr>
            <w:tcW w:w="860" w:type="dxa"/>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2.4.4</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DE1C24" w:rsidRPr="001C33C4" w:rsidTr="000715E9">
        <w:trPr>
          <w:trHeight w:val="252"/>
        </w:trPr>
        <w:tc>
          <w:tcPr>
            <w:tcW w:w="6379" w:type="dxa"/>
            <w:shd w:val="clear" w:color="auto" w:fill="auto"/>
            <w:vAlign w:val="bottom"/>
            <w:hideMark/>
          </w:tcPr>
          <w:p w:rsidR="00DE1C24" w:rsidRPr="001C33C4" w:rsidRDefault="00DE1C24" w:rsidP="00DE1C24">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Прочие доходы и невыясненные доходы  </w:t>
            </w:r>
          </w:p>
        </w:tc>
        <w:tc>
          <w:tcPr>
            <w:tcW w:w="860" w:type="dxa"/>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2.4.5</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-9,0</w:t>
            </w:r>
          </w:p>
        </w:tc>
      </w:tr>
      <w:tr w:rsidR="00DE1C24" w:rsidRPr="001C33C4" w:rsidTr="000715E9">
        <w:trPr>
          <w:trHeight w:val="252"/>
        </w:trPr>
        <w:tc>
          <w:tcPr>
            <w:tcW w:w="6379" w:type="dxa"/>
            <w:shd w:val="clear" w:color="auto" w:fill="auto"/>
            <w:vAlign w:val="bottom"/>
          </w:tcPr>
          <w:p w:rsidR="00DE1C24" w:rsidRPr="001C33C4" w:rsidRDefault="00DE1C24" w:rsidP="00DE1C24">
            <w:pPr>
              <w:spacing w:after="0" w:line="240" w:lineRule="auto"/>
              <w:rPr>
                <w:rFonts w:asciiTheme="majorHAnsi" w:eastAsia="Arial Unicode MS" w:hAnsiTheme="majorHAnsi" w:cstheme="majorHAnsi"/>
                <w:b/>
                <w:bCs/>
                <w:color w:val="000000"/>
                <w:sz w:val="18"/>
                <w:szCs w:val="18"/>
                <w:lang w:val="ru-MD"/>
              </w:rPr>
            </w:pPr>
            <w:r w:rsidRPr="001C33C4">
              <w:rPr>
                <w:rFonts w:asciiTheme="majorHAnsi" w:eastAsia="Times New Roman" w:hAnsiTheme="majorHAnsi" w:cstheme="majorHAnsi"/>
                <w:b/>
                <w:color w:val="000000"/>
                <w:sz w:val="18"/>
                <w:szCs w:val="18"/>
                <w:lang w:val="ru-MD"/>
              </w:rPr>
              <w:t>ПОЛУЧЕННЫЕ ТРАНСФЕРТЫ</w:t>
            </w:r>
            <w:r w:rsidRPr="001C33C4">
              <w:rPr>
                <w:rFonts w:asciiTheme="majorHAnsi" w:eastAsia="Times New Roman" w:hAnsiTheme="majorHAnsi" w:cstheme="majorHAnsi"/>
                <w:color w:val="000000"/>
                <w:sz w:val="18"/>
                <w:szCs w:val="18"/>
                <w:lang w:val="ru-MD"/>
              </w:rPr>
              <w:t xml:space="preserve"> </w:t>
            </w:r>
            <w:r w:rsidRPr="001C33C4">
              <w:rPr>
                <w:rFonts w:asciiTheme="majorHAnsi" w:eastAsia="Arial Unicode MS" w:hAnsiTheme="majorHAnsi" w:cstheme="majorHAnsi"/>
                <w:b/>
                <w:bCs/>
                <w:color w:val="000000"/>
                <w:sz w:val="18"/>
                <w:szCs w:val="18"/>
                <w:lang w:val="ru-MD"/>
              </w:rPr>
              <w:t xml:space="preserve">В РАМКАХ НАЦИОНАЛЬНОГО ПУБЛИЧНОГО БЮДЖЕТА  </w:t>
            </w:r>
          </w:p>
        </w:tc>
        <w:tc>
          <w:tcPr>
            <w:tcW w:w="860" w:type="dxa"/>
            <w:tcBorders>
              <w:bottom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2.5</w:t>
            </w:r>
          </w:p>
        </w:tc>
        <w:tc>
          <w:tcPr>
            <w:tcW w:w="1851" w:type="dxa"/>
            <w:tcBorders>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25 119,1</w:t>
            </w:r>
          </w:p>
        </w:tc>
      </w:tr>
      <w:tr w:rsidR="00DE1C24" w:rsidRPr="001C33C4" w:rsidTr="001C69CC">
        <w:trPr>
          <w:trHeight w:val="252"/>
        </w:trPr>
        <w:tc>
          <w:tcPr>
            <w:tcW w:w="6379" w:type="dxa"/>
            <w:shd w:val="clear" w:color="auto" w:fill="auto"/>
          </w:tcPr>
          <w:p w:rsidR="00DE1C24" w:rsidRPr="001C33C4" w:rsidRDefault="00DE1C24" w:rsidP="00DE1C24">
            <w:pPr>
              <w:spacing w:after="0" w:line="240" w:lineRule="auto"/>
              <w:ind w:right="-113"/>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Полученные трансферты между государственным бюджетом и местными бюджетами </w:t>
            </w:r>
          </w:p>
        </w:tc>
        <w:tc>
          <w:tcPr>
            <w:tcW w:w="860" w:type="dxa"/>
            <w:tcBorders>
              <w:top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2.5.1</w:t>
            </w:r>
          </w:p>
        </w:tc>
        <w:tc>
          <w:tcPr>
            <w:tcW w:w="1851" w:type="dxa"/>
            <w:tcBorders>
              <w:top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20 779,8</w:t>
            </w:r>
          </w:p>
        </w:tc>
      </w:tr>
      <w:tr w:rsidR="00DE1C24" w:rsidRPr="001C33C4" w:rsidTr="000715E9">
        <w:trPr>
          <w:trHeight w:val="252"/>
        </w:trPr>
        <w:tc>
          <w:tcPr>
            <w:tcW w:w="6379" w:type="dxa"/>
            <w:shd w:val="clear" w:color="auto" w:fill="auto"/>
            <w:vAlign w:val="bottom"/>
          </w:tcPr>
          <w:p w:rsidR="00DE1C24" w:rsidRPr="001C33C4" w:rsidRDefault="00DE1C24" w:rsidP="00DE1C2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heme="majorHAnsi"/>
                <w:color w:val="000000"/>
                <w:sz w:val="18"/>
                <w:szCs w:val="18"/>
                <w:lang w:val="ru-MD"/>
              </w:rPr>
              <w:t>Полученные трансферты между</w:t>
            </w:r>
            <w:r w:rsidRPr="001C33C4">
              <w:rPr>
                <w:rFonts w:asciiTheme="majorHAnsi" w:eastAsia="Times New Roman" w:hAnsiTheme="majorHAnsi" w:cs="Times New Roman"/>
                <w:sz w:val="18"/>
                <w:szCs w:val="18"/>
                <w:lang w:val="ru-MD"/>
              </w:rPr>
              <w:t xml:space="preserve"> </w:t>
            </w:r>
            <w:r w:rsidRPr="001C33C4">
              <w:rPr>
                <w:rFonts w:asciiTheme="majorHAnsi" w:eastAsia="Times New Roman" w:hAnsiTheme="majorHAnsi" w:cstheme="majorHAnsi"/>
                <w:color w:val="000000"/>
                <w:sz w:val="18"/>
                <w:szCs w:val="18"/>
                <w:lang w:val="ru-MD"/>
              </w:rPr>
              <w:t xml:space="preserve">местными бюджетами в рамках одной </w:t>
            </w:r>
            <w:r w:rsidRPr="001C33C4">
              <w:rPr>
                <w:rFonts w:asciiTheme="majorHAnsi" w:eastAsia="Times New Roman" w:hAnsiTheme="majorHAnsi" w:cs="Times New Roman"/>
                <w:color w:val="000000"/>
                <w:sz w:val="18"/>
                <w:szCs w:val="18"/>
                <w:lang w:val="ru-MD"/>
              </w:rPr>
              <w:t xml:space="preserve">административно-территориальной единицы </w:t>
            </w:r>
          </w:p>
        </w:tc>
        <w:tc>
          <w:tcPr>
            <w:tcW w:w="860" w:type="dxa"/>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2.5.3</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4 339,3</w:t>
            </w:r>
          </w:p>
        </w:tc>
      </w:tr>
      <w:tr w:rsidR="00DE1C24" w:rsidRPr="001C33C4" w:rsidTr="000715E9">
        <w:trPr>
          <w:trHeight w:val="267"/>
        </w:trPr>
        <w:tc>
          <w:tcPr>
            <w:tcW w:w="6379" w:type="dxa"/>
            <w:shd w:val="clear" w:color="auto" w:fill="auto"/>
            <w:vAlign w:val="bottom"/>
            <w:hideMark/>
          </w:tcPr>
          <w:p w:rsidR="00DE1C24" w:rsidRPr="001C33C4" w:rsidRDefault="00DE1C24" w:rsidP="00DE1C2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РАСХОДЫ </w:t>
            </w:r>
          </w:p>
        </w:tc>
        <w:tc>
          <w:tcPr>
            <w:tcW w:w="860" w:type="dxa"/>
            <w:tcBorders>
              <w:bottom w:val="single" w:sz="4" w:space="0" w:color="auto"/>
            </w:tcBorders>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3</w:t>
            </w:r>
          </w:p>
        </w:tc>
        <w:tc>
          <w:tcPr>
            <w:tcW w:w="1851" w:type="dxa"/>
            <w:tcBorders>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17 044,3</w:t>
            </w:r>
          </w:p>
        </w:tc>
      </w:tr>
      <w:tr w:rsidR="00DE1C24" w:rsidRPr="001C33C4" w:rsidTr="000715E9">
        <w:trPr>
          <w:trHeight w:val="252"/>
        </w:trPr>
        <w:tc>
          <w:tcPr>
            <w:tcW w:w="6379" w:type="dxa"/>
            <w:shd w:val="clear" w:color="auto" w:fill="auto"/>
            <w:vAlign w:val="bottom"/>
            <w:hideMark/>
          </w:tcPr>
          <w:p w:rsidR="00DE1C24" w:rsidRPr="001C33C4" w:rsidRDefault="00DE1C24" w:rsidP="00DE1C24">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РАСХОДЫ НА ПЕРСОНАЛ </w:t>
            </w:r>
          </w:p>
        </w:tc>
        <w:tc>
          <w:tcPr>
            <w:tcW w:w="860" w:type="dxa"/>
            <w:tcBorders>
              <w:top w:val="single" w:sz="4" w:space="0" w:color="auto"/>
              <w:bottom w:val="single" w:sz="4" w:space="0" w:color="auto"/>
            </w:tcBorders>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3.1</w:t>
            </w:r>
          </w:p>
        </w:tc>
        <w:tc>
          <w:tcPr>
            <w:tcW w:w="1851" w:type="dxa"/>
            <w:tcBorders>
              <w:top w:val="single" w:sz="4" w:space="0" w:color="auto"/>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10 736,9</w:t>
            </w:r>
          </w:p>
        </w:tc>
      </w:tr>
      <w:tr w:rsidR="00DE1C24" w:rsidRPr="001C33C4" w:rsidTr="000715E9">
        <w:trPr>
          <w:trHeight w:val="252"/>
        </w:trPr>
        <w:tc>
          <w:tcPr>
            <w:tcW w:w="6379" w:type="dxa"/>
            <w:shd w:val="clear" w:color="auto" w:fill="auto"/>
            <w:vAlign w:val="bottom"/>
            <w:hideMark/>
          </w:tcPr>
          <w:p w:rsidR="00DE1C24" w:rsidRPr="001C33C4" w:rsidRDefault="00DE1C24" w:rsidP="00DE1C24">
            <w:pPr>
              <w:spacing w:after="0" w:line="240" w:lineRule="auto"/>
              <w:rPr>
                <w:rFonts w:asciiTheme="majorHAnsi" w:eastAsia="Arial Unicode MS" w:hAnsiTheme="majorHAnsi" w:cstheme="majorHAnsi"/>
                <w:color w:val="000000"/>
                <w:sz w:val="18"/>
                <w:szCs w:val="18"/>
                <w:lang w:val="ru-MD"/>
              </w:rPr>
            </w:pPr>
            <w:r w:rsidRPr="001C33C4">
              <w:rPr>
                <w:rFonts w:asciiTheme="majorHAnsi" w:eastAsia="Arial Unicode MS" w:hAnsiTheme="majorHAnsi" w:cstheme="majorHAnsi"/>
                <w:color w:val="000000"/>
                <w:sz w:val="18"/>
                <w:szCs w:val="18"/>
                <w:lang w:val="ru-MD"/>
              </w:rPr>
              <w:t xml:space="preserve">Оплата труда  </w:t>
            </w:r>
          </w:p>
        </w:tc>
        <w:tc>
          <w:tcPr>
            <w:tcW w:w="860" w:type="dxa"/>
            <w:tcBorders>
              <w:top w:val="single" w:sz="4" w:space="0" w:color="auto"/>
            </w:tcBorders>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3.1.1</w:t>
            </w:r>
          </w:p>
        </w:tc>
        <w:tc>
          <w:tcPr>
            <w:tcW w:w="1851" w:type="dxa"/>
            <w:tcBorders>
              <w:top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8 468,3</w:t>
            </w:r>
          </w:p>
        </w:tc>
      </w:tr>
      <w:tr w:rsidR="00DE1C24" w:rsidRPr="001C33C4" w:rsidTr="000715E9">
        <w:trPr>
          <w:trHeight w:val="252"/>
        </w:trPr>
        <w:tc>
          <w:tcPr>
            <w:tcW w:w="6379" w:type="dxa"/>
            <w:shd w:val="clear" w:color="auto" w:fill="auto"/>
            <w:vAlign w:val="bottom"/>
            <w:hideMark/>
          </w:tcPr>
          <w:p w:rsidR="00DE1C24" w:rsidRPr="001C33C4" w:rsidRDefault="00DE1C24" w:rsidP="00DE1C24">
            <w:pPr>
              <w:spacing w:after="0" w:line="240" w:lineRule="auto"/>
              <w:rPr>
                <w:rFonts w:asciiTheme="majorHAnsi" w:eastAsia="Arial Unicode MS" w:hAnsiTheme="majorHAnsi" w:cstheme="majorHAnsi"/>
                <w:color w:val="000000"/>
                <w:sz w:val="18"/>
                <w:szCs w:val="18"/>
                <w:lang w:val="ru-MD"/>
              </w:rPr>
            </w:pPr>
            <w:r w:rsidRPr="001C33C4">
              <w:rPr>
                <w:rFonts w:asciiTheme="majorHAnsi" w:eastAsia="Arial Unicode MS" w:hAnsiTheme="majorHAnsi" w:cstheme="majorHAnsi"/>
                <w:color w:val="000000"/>
                <w:sz w:val="18"/>
                <w:szCs w:val="18"/>
                <w:lang w:val="ru-MD"/>
              </w:rPr>
              <w:t xml:space="preserve">Взносы обязательного социального и медицинского страхования </w:t>
            </w:r>
          </w:p>
        </w:tc>
        <w:tc>
          <w:tcPr>
            <w:tcW w:w="860" w:type="dxa"/>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3.1.2</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2 268,6</w:t>
            </w:r>
          </w:p>
        </w:tc>
      </w:tr>
      <w:tr w:rsidR="00DE1C24" w:rsidRPr="001C33C4" w:rsidTr="000715E9">
        <w:trPr>
          <w:trHeight w:val="252"/>
        </w:trPr>
        <w:tc>
          <w:tcPr>
            <w:tcW w:w="6379" w:type="dxa"/>
            <w:shd w:val="clear" w:color="auto" w:fill="auto"/>
            <w:vAlign w:val="bottom"/>
            <w:hideMark/>
          </w:tcPr>
          <w:p w:rsidR="00DE1C24" w:rsidRPr="001C33C4" w:rsidRDefault="00DE1C24" w:rsidP="00DE1C24">
            <w:pPr>
              <w:spacing w:after="0" w:line="240" w:lineRule="auto"/>
              <w:rPr>
                <w:rFonts w:asciiTheme="majorHAnsi" w:eastAsia="Times New Roman" w:hAnsiTheme="majorHAnsi" w:cs="Times New Roman"/>
                <w:b/>
                <w:bCs/>
                <w:sz w:val="18"/>
                <w:szCs w:val="18"/>
                <w:lang w:val="ru-MD"/>
              </w:rPr>
            </w:pPr>
            <w:r w:rsidRPr="001C33C4">
              <w:rPr>
                <w:rFonts w:asciiTheme="majorHAnsi" w:eastAsia="Arial Unicode MS" w:hAnsiTheme="majorHAnsi" w:cstheme="majorHAnsi"/>
                <w:b/>
                <w:bCs/>
                <w:color w:val="000000"/>
                <w:sz w:val="18"/>
                <w:szCs w:val="18"/>
                <w:lang w:val="ru-MD"/>
              </w:rPr>
              <w:t xml:space="preserve">ТОВАРЫ И УСЛУГИ </w:t>
            </w:r>
          </w:p>
        </w:tc>
        <w:tc>
          <w:tcPr>
            <w:tcW w:w="860" w:type="dxa"/>
            <w:tcBorders>
              <w:bottom w:val="single" w:sz="4" w:space="0" w:color="auto"/>
            </w:tcBorders>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3.2</w:t>
            </w:r>
          </w:p>
        </w:tc>
        <w:tc>
          <w:tcPr>
            <w:tcW w:w="1851" w:type="dxa"/>
            <w:tcBorders>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4 215,1</w:t>
            </w:r>
          </w:p>
        </w:tc>
      </w:tr>
      <w:tr w:rsidR="00DE1C24" w:rsidRPr="001C33C4" w:rsidTr="000715E9">
        <w:trPr>
          <w:trHeight w:val="252"/>
        </w:trPr>
        <w:tc>
          <w:tcPr>
            <w:tcW w:w="6379" w:type="dxa"/>
            <w:shd w:val="clear" w:color="auto" w:fill="auto"/>
            <w:vAlign w:val="bottom"/>
            <w:hideMark/>
          </w:tcPr>
          <w:p w:rsidR="00DE1C24" w:rsidRPr="001C33C4" w:rsidRDefault="00DE1C24" w:rsidP="00DE1C2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Услуги </w:t>
            </w:r>
          </w:p>
        </w:tc>
        <w:tc>
          <w:tcPr>
            <w:tcW w:w="860" w:type="dxa"/>
            <w:tcBorders>
              <w:top w:val="single" w:sz="4" w:space="0" w:color="auto"/>
            </w:tcBorders>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3.2.1</w:t>
            </w:r>
          </w:p>
        </w:tc>
        <w:tc>
          <w:tcPr>
            <w:tcW w:w="1851" w:type="dxa"/>
            <w:tcBorders>
              <w:top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4 215,1</w:t>
            </w:r>
          </w:p>
        </w:tc>
      </w:tr>
      <w:tr w:rsidR="00DE1C24" w:rsidRPr="001C33C4" w:rsidTr="000715E9">
        <w:trPr>
          <w:trHeight w:val="252"/>
        </w:trPr>
        <w:tc>
          <w:tcPr>
            <w:tcW w:w="6379" w:type="dxa"/>
            <w:shd w:val="clear" w:color="auto" w:fill="auto"/>
            <w:vAlign w:val="bottom"/>
          </w:tcPr>
          <w:p w:rsidR="00DE1C24" w:rsidRPr="001C33C4" w:rsidRDefault="00DE1C24" w:rsidP="00DE1C24">
            <w:pPr>
              <w:spacing w:after="0" w:line="240" w:lineRule="auto"/>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 xml:space="preserve">СУБСИДИИ </w:t>
            </w:r>
          </w:p>
        </w:tc>
        <w:tc>
          <w:tcPr>
            <w:tcW w:w="860" w:type="dxa"/>
            <w:tcBorders>
              <w:bottom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3.4</w:t>
            </w:r>
          </w:p>
        </w:tc>
        <w:tc>
          <w:tcPr>
            <w:tcW w:w="1851" w:type="dxa"/>
            <w:tcBorders>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 xml:space="preserve"> 971,0</w:t>
            </w:r>
          </w:p>
        </w:tc>
      </w:tr>
      <w:tr w:rsidR="00DE1C24" w:rsidRPr="001C33C4" w:rsidTr="000715E9">
        <w:trPr>
          <w:trHeight w:val="252"/>
        </w:trPr>
        <w:tc>
          <w:tcPr>
            <w:tcW w:w="6379" w:type="dxa"/>
            <w:shd w:val="clear" w:color="auto" w:fill="auto"/>
            <w:vAlign w:val="bottom"/>
          </w:tcPr>
          <w:p w:rsidR="00DE1C24" w:rsidRPr="001C33C4" w:rsidRDefault="00DE1C24" w:rsidP="00DE1C2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Субсидии, предоставленные государственным и муниципальным предприятиям </w:t>
            </w:r>
          </w:p>
        </w:tc>
        <w:tc>
          <w:tcPr>
            <w:tcW w:w="860" w:type="dxa"/>
            <w:tcBorders>
              <w:top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3.4.1</w:t>
            </w:r>
          </w:p>
        </w:tc>
        <w:tc>
          <w:tcPr>
            <w:tcW w:w="1851" w:type="dxa"/>
            <w:tcBorders>
              <w:top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965,0</w:t>
            </w:r>
          </w:p>
        </w:tc>
      </w:tr>
      <w:tr w:rsidR="00DE1C24" w:rsidRPr="001C33C4" w:rsidTr="000715E9">
        <w:trPr>
          <w:trHeight w:val="252"/>
        </w:trPr>
        <w:tc>
          <w:tcPr>
            <w:tcW w:w="6379" w:type="dxa"/>
            <w:shd w:val="clear" w:color="auto" w:fill="auto"/>
            <w:vAlign w:val="bottom"/>
          </w:tcPr>
          <w:p w:rsidR="00DE1C24" w:rsidRPr="001C33C4" w:rsidRDefault="00DE1C24" w:rsidP="00DE1C2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Субсидии, предоставленные частным </w:t>
            </w:r>
            <w:r w:rsidRPr="001C33C4">
              <w:rPr>
                <w:rFonts w:asciiTheme="majorHAnsi" w:eastAsia="Times New Roman" w:hAnsiTheme="majorHAnsi" w:cstheme="majorHAnsi"/>
                <w:sz w:val="18"/>
                <w:szCs w:val="18"/>
                <w:lang w:val="ru-MD" w:eastAsia="ru-RU"/>
              </w:rPr>
              <w:t>предприяти</w:t>
            </w:r>
            <w:r w:rsidRPr="001C33C4">
              <w:rPr>
                <w:rFonts w:asciiTheme="majorHAnsi" w:eastAsia="Times New Roman" w:hAnsiTheme="majorHAnsi" w:cstheme="majorHAnsi"/>
                <w:sz w:val="18"/>
                <w:szCs w:val="18"/>
                <w:lang w:val="ru-MD"/>
              </w:rPr>
              <w:t>ям</w:t>
            </w:r>
            <w:r w:rsidRPr="001C33C4">
              <w:rPr>
                <w:rFonts w:asciiTheme="majorHAnsi" w:eastAsia="Times New Roman" w:hAnsiTheme="majorHAnsi" w:cs="Times New Roman"/>
                <w:sz w:val="18"/>
                <w:szCs w:val="18"/>
                <w:lang w:val="ru-MD"/>
              </w:rPr>
              <w:t xml:space="preserve"> </w:t>
            </w:r>
          </w:p>
        </w:tc>
        <w:tc>
          <w:tcPr>
            <w:tcW w:w="860" w:type="dxa"/>
            <w:tcBorders>
              <w:top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3.4.2</w:t>
            </w:r>
          </w:p>
        </w:tc>
        <w:tc>
          <w:tcPr>
            <w:tcW w:w="1851" w:type="dxa"/>
            <w:tcBorders>
              <w:top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6,0</w:t>
            </w:r>
          </w:p>
        </w:tc>
      </w:tr>
      <w:tr w:rsidR="00DE1C24" w:rsidRPr="001C33C4" w:rsidTr="001C69CC">
        <w:trPr>
          <w:trHeight w:val="252"/>
        </w:trPr>
        <w:tc>
          <w:tcPr>
            <w:tcW w:w="6379" w:type="dxa"/>
            <w:shd w:val="clear" w:color="auto" w:fill="auto"/>
            <w:vAlign w:val="center"/>
            <w:hideMark/>
          </w:tcPr>
          <w:p w:rsidR="00DE1C24" w:rsidRPr="001C33C4" w:rsidRDefault="00DE1C24" w:rsidP="00DE1C24">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color w:val="000000"/>
                <w:sz w:val="18"/>
                <w:szCs w:val="18"/>
                <w:lang w:val="ru-MD"/>
              </w:rPr>
              <w:t xml:space="preserve">СОЦИАЛЬНЫЕ ПОСОБИЯ </w:t>
            </w:r>
          </w:p>
        </w:tc>
        <w:tc>
          <w:tcPr>
            <w:tcW w:w="860" w:type="dxa"/>
            <w:tcBorders>
              <w:bottom w:val="single" w:sz="4" w:space="0" w:color="auto"/>
            </w:tcBorders>
            <w:shd w:val="clear" w:color="auto" w:fill="auto"/>
            <w:noWrap/>
            <w:vAlign w:val="center"/>
            <w:hideMark/>
          </w:tcPr>
          <w:p w:rsidR="00DE1C24" w:rsidRPr="001C33C4" w:rsidRDefault="00DE1C24" w:rsidP="00DE1C2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3.6</w:t>
            </w:r>
          </w:p>
        </w:tc>
        <w:tc>
          <w:tcPr>
            <w:tcW w:w="1851" w:type="dxa"/>
            <w:tcBorders>
              <w:bottom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945,7</w:t>
            </w:r>
          </w:p>
        </w:tc>
      </w:tr>
      <w:tr w:rsidR="00DE1C24" w:rsidRPr="001C33C4" w:rsidTr="001C69CC">
        <w:trPr>
          <w:trHeight w:val="252"/>
        </w:trPr>
        <w:tc>
          <w:tcPr>
            <w:tcW w:w="6379" w:type="dxa"/>
            <w:shd w:val="clear" w:color="auto" w:fill="auto"/>
          </w:tcPr>
          <w:p w:rsidR="00DE1C24" w:rsidRPr="001C33C4" w:rsidRDefault="00DE1C24" w:rsidP="00DE1C24">
            <w:pPr>
              <w:spacing w:after="0" w:line="240" w:lineRule="auto"/>
              <w:rPr>
                <w:rFonts w:eastAsia="Times New Roman" w:cs="Times New Roman"/>
                <w:color w:val="000000"/>
                <w:sz w:val="18"/>
                <w:szCs w:val="18"/>
                <w:lang w:val="ru-MD"/>
              </w:rPr>
            </w:pPr>
            <w:r w:rsidRPr="001C33C4">
              <w:rPr>
                <w:rFonts w:eastAsia="Times New Roman" w:cs="Times New Roman"/>
                <w:color w:val="000000"/>
                <w:sz w:val="18"/>
                <w:szCs w:val="18"/>
                <w:lang w:val="ru-MD"/>
              </w:rPr>
              <w:t xml:space="preserve">Пособия по социальной помощи </w:t>
            </w:r>
          </w:p>
        </w:tc>
        <w:tc>
          <w:tcPr>
            <w:tcW w:w="860" w:type="dxa"/>
            <w:tcBorders>
              <w:top w:val="single" w:sz="4" w:space="0" w:color="auto"/>
            </w:tcBorders>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3.6.2</w:t>
            </w:r>
          </w:p>
        </w:tc>
        <w:tc>
          <w:tcPr>
            <w:tcW w:w="1851" w:type="dxa"/>
            <w:tcBorders>
              <w:top w:val="single" w:sz="4" w:space="0" w:color="auto"/>
            </w:tcBorders>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868,0</w:t>
            </w:r>
          </w:p>
        </w:tc>
      </w:tr>
      <w:tr w:rsidR="00DE1C24" w:rsidRPr="001C33C4" w:rsidTr="001C69CC">
        <w:trPr>
          <w:trHeight w:val="252"/>
        </w:trPr>
        <w:tc>
          <w:tcPr>
            <w:tcW w:w="6379" w:type="dxa"/>
            <w:shd w:val="clear" w:color="auto" w:fill="auto"/>
          </w:tcPr>
          <w:p w:rsidR="00DE1C24" w:rsidRPr="001C33C4" w:rsidRDefault="00DE1C24" w:rsidP="00DE1C24">
            <w:pPr>
              <w:spacing w:after="0" w:line="276" w:lineRule="auto"/>
              <w:rPr>
                <w:rFonts w:eastAsia="Times New Roman" w:cs="Times New Roman"/>
                <w:color w:val="000000"/>
                <w:sz w:val="18"/>
                <w:szCs w:val="18"/>
                <w:lang w:val="ru-MD"/>
              </w:rPr>
            </w:pPr>
            <w:r w:rsidRPr="001C33C4">
              <w:rPr>
                <w:rFonts w:eastAsia="Times New Roman" w:cs="Times New Roman"/>
                <w:bCs/>
                <w:color w:val="000000"/>
                <w:sz w:val="18"/>
                <w:szCs w:val="18"/>
                <w:lang w:val="ru-MD"/>
              </w:rPr>
              <w:t>Социальные пособия, выплачиваемые работодателями</w:t>
            </w:r>
            <w:r w:rsidRPr="001C33C4">
              <w:rPr>
                <w:rFonts w:eastAsia="Times New Roman" w:cs="Times New Roman"/>
                <w:b/>
                <w:bCs/>
                <w:color w:val="000000"/>
                <w:sz w:val="18"/>
                <w:szCs w:val="18"/>
                <w:lang w:val="ru-MD"/>
              </w:rPr>
              <w:t xml:space="preserve"> </w:t>
            </w:r>
          </w:p>
        </w:tc>
        <w:tc>
          <w:tcPr>
            <w:tcW w:w="860" w:type="dxa"/>
            <w:shd w:val="clear" w:color="auto" w:fill="auto"/>
            <w:noWrap/>
            <w:vAlign w:val="center"/>
          </w:tcPr>
          <w:p w:rsidR="00DE1C24" w:rsidRPr="001C33C4" w:rsidRDefault="00DE1C24" w:rsidP="00DE1C2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3.6.3</w:t>
            </w:r>
          </w:p>
        </w:tc>
        <w:tc>
          <w:tcPr>
            <w:tcW w:w="1851" w:type="dxa"/>
            <w:shd w:val="clear" w:color="auto" w:fill="auto"/>
            <w:noWrap/>
            <w:vAlign w:val="bottom"/>
          </w:tcPr>
          <w:p w:rsidR="00DE1C24" w:rsidRPr="001C33C4" w:rsidRDefault="00DE1C24" w:rsidP="00DE1C2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77,7</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ПРОЧИЕ РАСХОДЫ  </w:t>
            </w:r>
          </w:p>
        </w:tc>
        <w:tc>
          <w:tcPr>
            <w:tcW w:w="860" w:type="dxa"/>
            <w:tcBorders>
              <w:bottom w:val="single" w:sz="4" w:space="0" w:color="auto"/>
            </w:tcBorders>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3.7</w:t>
            </w:r>
          </w:p>
        </w:tc>
        <w:tc>
          <w:tcPr>
            <w:tcW w:w="1851" w:type="dxa"/>
            <w:tcBorders>
              <w:bottom w:val="single" w:sz="4" w:space="0" w:color="auto"/>
            </w:tcBorders>
            <w:shd w:val="clear" w:color="auto" w:fill="auto"/>
            <w:noWrap/>
            <w:vAlign w:val="bottom"/>
          </w:tcPr>
          <w:p w:rsidR="00BE7E6B" w:rsidRPr="001C33C4" w:rsidRDefault="00BE7E6B" w:rsidP="00BE7E6B">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175,5</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sz w:val="18"/>
                <w:szCs w:val="18"/>
                <w:lang w:val="ru-MD"/>
              </w:rPr>
              <w:t xml:space="preserve">Прочие текущие расходы </w:t>
            </w:r>
          </w:p>
        </w:tc>
        <w:tc>
          <w:tcPr>
            <w:tcW w:w="860" w:type="dxa"/>
            <w:tcBorders>
              <w:top w:val="single" w:sz="4" w:space="0" w:color="auto"/>
            </w:tcBorders>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3.7.1</w:t>
            </w:r>
          </w:p>
        </w:tc>
        <w:tc>
          <w:tcPr>
            <w:tcW w:w="1851" w:type="dxa"/>
            <w:tcBorders>
              <w:top w:val="single" w:sz="4" w:space="0" w:color="auto"/>
            </w:tcBorders>
            <w:shd w:val="clear" w:color="auto" w:fill="auto"/>
            <w:noWrap/>
            <w:vAlign w:val="bottom"/>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175,5</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Theme="majorHAnsi" w:eastAsia="Times New Roman" w:hAnsiTheme="majorHAnsi" w:cs="Times New Roman"/>
                <w:b/>
                <w:sz w:val="18"/>
                <w:szCs w:val="18"/>
                <w:lang w:val="ru-MD"/>
              </w:rPr>
            </w:pPr>
            <w:r w:rsidRPr="001C33C4">
              <w:rPr>
                <w:rFonts w:asciiTheme="majorHAnsi" w:eastAsia="Times New Roman" w:hAnsiTheme="majorHAnsi" w:cstheme="majorHAnsi"/>
                <w:b/>
                <w:sz w:val="18"/>
                <w:szCs w:val="18"/>
                <w:lang w:val="ru-MD"/>
              </w:rPr>
              <w:t>ТРАНСФЕРТЫ, ПРЕДОСТАВЛЕННЫЕ В РАМКАХ НАЦИОНАЛЬНОГО ПУБЛИЧНОГО БЮДЖЕТА</w:t>
            </w:r>
            <w:r w:rsidRPr="001C33C4">
              <w:rPr>
                <w:rStyle w:val="FontStyle22"/>
                <w:rFonts w:asciiTheme="majorHAnsi" w:eastAsia="Times New Roman" w:hAnsiTheme="majorHAnsi" w:cstheme="majorHAnsi"/>
                <w:b/>
                <w:bCs/>
                <w:iCs/>
                <w:sz w:val="20"/>
                <w:szCs w:val="20"/>
                <w:shd w:val="clear" w:color="auto" w:fill="FFFFFF"/>
                <w:lang w:val="ru-MD" w:eastAsia="ru-RU"/>
              </w:rPr>
              <w:t xml:space="preserve"> </w:t>
            </w:r>
          </w:p>
        </w:tc>
        <w:tc>
          <w:tcPr>
            <w:tcW w:w="860" w:type="dxa"/>
            <w:tcBorders>
              <w:bottom w:val="single" w:sz="4" w:space="0" w:color="auto"/>
            </w:tcBorders>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3.8</w:t>
            </w:r>
          </w:p>
        </w:tc>
        <w:tc>
          <w:tcPr>
            <w:tcW w:w="1851" w:type="dxa"/>
            <w:tcBorders>
              <w:bottom w:val="single" w:sz="4" w:space="0" w:color="auto"/>
            </w:tcBorders>
            <w:shd w:val="clear" w:color="auto" w:fill="auto"/>
            <w:noWrap/>
            <w:vAlign w:val="bottom"/>
          </w:tcPr>
          <w:p w:rsidR="00BE7E6B" w:rsidRPr="001C33C4" w:rsidRDefault="00BE7E6B" w:rsidP="00BE7E6B">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X</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heme="majorHAnsi"/>
                <w:bCs/>
                <w:sz w:val="18"/>
                <w:szCs w:val="18"/>
                <w:lang w:val="ru-MD"/>
              </w:rPr>
              <w:t>Трансферты, предоставленные между государственным бюджетом и местными бюджетами</w:t>
            </w:r>
            <w:r w:rsidRPr="001C33C4">
              <w:rPr>
                <w:rFonts w:asciiTheme="majorHAnsi" w:eastAsia="Times New Roman" w:hAnsiTheme="majorHAnsi" w:cs="Times New Roman"/>
                <w:sz w:val="18"/>
                <w:szCs w:val="18"/>
                <w:lang w:val="ru-MD"/>
              </w:rPr>
              <w:t xml:space="preserve"> </w:t>
            </w:r>
          </w:p>
        </w:tc>
        <w:tc>
          <w:tcPr>
            <w:tcW w:w="860" w:type="dxa"/>
            <w:tcBorders>
              <w:top w:val="single" w:sz="4" w:space="0" w:color="auto"/>
            </w:tcBorders>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3.8.1</w:t>
            </w:r>
          </w:p>
        </w:tc>
        <w:tc>
          <w:tcPr>
            <w:tcW w:w="1851" w:type="dxa"/>
            <w:tcBorders>
              <w:top w:val="single" w:sz="4" w:space="0" w:color="auto"/>
            </w:tcBorders>
            <w:shd w:val="clear" w:color="auto" w:fill="auto"/>
            <w:noWrap/>
            <w:vAlign w:val="bottom"/>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BE7E6B" w:rsidRPr="001C33C4" w:rsidTr="000715E9">
        <w:trPr>
          <w:trHeight w:val="252"/>
        </w:trPr>
        <w:tc>
          <w:tcPr>
            <w:tcW w:w="6379" w:type="dxa"/>
            <w:shd w:val="clear" w:color="auto" w:fill="auto"/>
            <w:vAlign w:val="bottom"/>
            <w:hideMark/>
          </w:tcPr>
          <w:p w:rsidR="00BE7E6B" w:rsidRPr="001C33C4" w:rsidRDefault="00BE7E6B" w:rsidP="00BE7E6B">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Чистый результат от операционной деятельности </w:t>
            </w:r>
          </w:p>
        </w:tc>
        <w:tc>
          <w:tcPr>
            <w:tcW w:w="860" w:type="dxa"/>
            <w:tcBorders>
              <w:bottom w:val="single" w:sz="4" w:space="0" w:color="auto"/>
            </w:tcBorders>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4</w:t>
            </w:r>
          </w:p>
        </w:tc>
        <w:tc>
          <w:tcPr>
            <w:tcW w:w="1851" w:type="dxa"/>
            <w:tcBorders>
              <w:bottom w:val="single" w:sz="4" w:space="0" w:color="auto"/>
            </w:tcBorders>
            <w:shd w:val="clear" w:color="auto" w:fill="auto"/>
            <w:noWrap/>
            <w:vAlign w:val="bottom"/>
          </w:tcPr>
          <w:p w:rsidR="00BE7E6B" w:rsidRPr="001C33C4" w:rsidRDefault="00BE7E6B" w:rsidP="00BE7E6B">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23 084,6</w:t>
            </w:r>
          </w:p>
        </w:tc>
      </w:tr>
      <w:tr w:rsidR="00BE7E6B" w:rsidRPr="001C33C4" w:rsidTr="000715E9">
        <w:trPr>
          <w:trHeight w:val="252"/>
        </w:trPr>
        <w:tc>
          <w:tcPr>
            <w:tcW w:w="6379" w:type="dxa"/>
            <w:shd w:val="clear" w:color="auto" w:fill="auto"/>
            <w:vAlign w:val="bottom"/>
            <w:hideMark/>
          </w:tcPr>
          <w:p w:rsidR="00BE7E6B" w:rsidRPr="001C33C4" w:rsidRDefault="00BE7E6B" w:rsidP="00BE7E6B">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ИНВЕСТИЦИОННАЯ ДЕЯТЕЛЬНОСТЬ</w:t>
            </w:r>
          </w:p>
        </w:tc>
        <w:tc>
          <w:tcPr>
            <w:tcW w:w="860" w:type="dxa"/>
            <w:tcBorders>
              <w:top w:val="single" w:sz="4" w:space="0" w:color="auto"/>
              <w:bottom w:val="single" w:sz="4" w:space="0" w:color="auto"/>
            </w:tcBorders>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5</w:t>
            </w:r>
          </w:p>
        </w:tc>
        <w:tc>
          <w:tcPr>
            <w:tcW w:w="1851" w:type="dxa"/>
            <w:tcBorders>
              <w:top w:val="single" w:sz="4" w:space="0" w:color="auto"/>
              <w:bottom w:val="single" w:sz="4" w:space="0" w:color="auto"/>
            </w:tcBorders>
            <w:shd w:val="clear" w:color="auto" w:fill="auto"/>
            <w:noWrap/>
            <w:vAlign w:val="bottom"/>
            <w:hideMark/>
          </w:tcPr>
          <w:p w:rsidR="00BE7E6B" w:rsidRPr="001C33C4" w:rsidRDefault="00BE7E6B" w:rsidP="00BE7E6B">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X</w:t>
            </w:r>
          </w:p>
        </w:tc>
      </w:tr>
      <w:tr w:rsidR="00BE7E6B" w:rsidRPr="001C33C4" w:rsidTr="000715E9">
        <w:trPr>
          <w:trHeight w:val="252"/>
        </w:trPr>
        <w:tc>
          <w:tcPr>
            <w:tcW w:w="6379" w:type="dxa"/>
            <w:shd w:val="clear" w:color="auto" w:fill="auto"/>
            <w:vAlign w:val="bottom"/>
            <w:hideMark/>
          </w:tcPr>
          <w:p w:rsidR="00BE7E6B" w:rsidRPr="001C33C4" w:rsidRDefault="00BE7E6B" w:rsidP="00BE7E6B">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НЕФИНАНСОВЫЕ АКТИВЫ  </w:t>
            </w:r>
          </w:p>
        </w:tc>
        <w:tc>
          <w:tcPr>
            <w:tcW w:w="860" w:type="dxa"/>
            <w:tcBorders>
              <w:top w:val="single" w:sz="4" w:space="0" w:color="auto"/>
              <w:bottom w:val="single" w:sz="4" w:space="0" w:color="auto"/>
            </w:tcBorders>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6</w:t>
            </w:r>
          </w:p>
        </w:tc>
        <w:tc>
          <w:tcPr>
            <w:tcW w:w="1851" w:type="dxa"/>
            <w:tcBorders>
              <w:top w:val="single" w:sz="4" w:space="0" w:color="auto"/>
              <w:bottom w:val="single" w:sz="4" w:space="0" w:color="auto"/>
            </w:tcBorders>
            <w:shd w:val="clear" w:color="auto" w:fill="auto"/>
            <w:noWrap/>
            <w:vAlign w:val="bottom"/>
          </w:tcPr>
          <w:p w:rsidR="00BE7E6B" w:rsidRPr="001C33C4" w:rsidRDefault="00BE7E6B" w:rsidP="00BE7E6B">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X</w:t>
            </w:r>
          </w:p>
        </w:tc>
      </w:tr>
      <w:tr w:rsidR="00BE7E6B" w:rsidRPr="001C33C4" w:rsidTr="000715E9">
        <w:trPr>
          <w:trHeight w:val="252"/>
        </w:trPr>
        <w:tc>
          <w:tcPr>
            <w:tcW w:w="6379" w:type="dxa"/>
            <w:shd w:val="clear" w:color="auto" w:fill="auto"/>
            <w:vAlign w:val="bottom"/>
            <w:hideMark/>
          </w:tcPr>
          <w:p w:rsidR="00BE7E6B" w:rsidRPr="001C33C4" w:rsidRDefault="00BE7E6B" w:rsidP="00BE7E6B">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Приобретение нефинансовых активов  </w:t>
            </w:r>
          </w:p>
        </w:tc>
        <w:tc>
          <w:tcPr>
            <w:tcW w:w="860" w:type="dxa"/>
            <w:tcBorders>
              <w:top w:val="single" w:sz="4" w:space="0" w:color="auto"/>
              <w:bottom w:val="single" w:sz="4" w:space="0" w:color="auto"/>
            </w:tcBorders>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6.1</w:t>
            </w:r>
          </w:p>
        </w:tc>
        <w:tc>
          <w:tcPr>
            <w:tcW w:w="1851" w:type="dxa"/>
            <w:tcBorders>
              <w:top w:val="single" w:sz="4" w:space="0" w:color="auto"/>
              <w:bottom w:val="single" w:sz="4" w:space="0" w:color="auto"/>
            </w:tcBorders>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19 795,5</w:t>
            </w:r>
          </w:p>
        </w:tc>
      </w:tr>
      <w:tr w:rsidR="00BE7E6B" w:rsidRPr="001C33C4" w:rsidTr="000715E9">
        <w:trPr>
          <w:trHeight w:val="252"/>
        </w:trPr>
        <w:tc>
          <w:tcPr>
            <w:tcW w:w="6379" w:type="dxa"/>
            <w:shd w:val="clear" w:color="auto" w:fill="auto"/>
            <w:vAlign w:val="bottom"/>
            <w:hideMark/>
          </w:tcPr>
          <w:p w:rsidR="00BE7E6B" w:rsidRPr="001C33C4" w:rsidRDefault="00BE7E6B" w:rsidP="00BE7E6B">
            <w:pPr>
              <w:spacing w:after="0" w:line="240" w:lineRule="auto"/>
              <w:rPr>
                <w:rFonts w:ascii="Calibri Light" w:eastAsia="Times New Roman" w:hAnsi="Calibri Light" w:cs="Calibri Light"/>
                <w:b/>
                <w:bCs/>
                <w:sz w:val="18"/>
                <w:szCs w:val="18"/>
                <w:lang w:val="ru-MD"/>
              </w:rPr>
            </w:pPr>
            <w:r w:rsidRPr="001C33C4">
              <w:rPr>
                <w:rFonts w:ascii="Calibri Light" w:eastAsia="Times New Roman" w:hAnsi="Calibri Light" w:cs="Calibri Light"/>
                <w:b/>
                <w:bCs/>
                <w:sz w:val="18"/>
                <w:szCs w:val="18"/>
                <w:lang w:val="ru-MD"/>
              </w:rPr>
              <w:t xml:space="preserve">ОСНОВНЫЕ СРЕДСТВА </w:t>
            </w:r>
          </w:p>
        </w:tc>
        <w:tc>
          <w:tcPr>
            <w:tcW w:w="860" w:type="dxa"/>
            <w:tcBorders>
              <w:top w:val="single" w:sz="4" w:space="0" w:color="auto"/>
              <w:bottom w:val="single" w:sz="4" w:space="0" w:color="auto"/>
            </w:tcBorders>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6.1.1</w:t>
            </w:r>
          </w:p>
        </w:tc>
        <w:tc>
          <w:tcPr>
            <w:tcW w:w="1851" w:type="dxa"/>
            <w:tcBorders>
              <w:top w:val="single" w:sz="4" w:space="0" w:color="auto"/>
              <w:bottom w:val="single" w:sz="4" w:space="0" w:color="auto"/>
            </w:tcBorders>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16 394,2</w:t>
            </w:r>
          </w:p>
        </w:tc>
      </w:tr>
      <w:tr w:rsidR="00BE7E6B" w:rsidRPr="001C33C4" w:rsidTr="000715E9">
        <w:trPr>
          <w:trHeight w:val="252"/>
        </w:trPr>
        <w:tc>
          <w:tcPr>
            <w:tcW w:w="6379" w:type="dxa"/>
            <w:shd w:val="clear" w:color="auto" w:fill="auto"/>
            <w:vAlign w:val="bottom"/>
            <w:hideMark/>
          </w:tcPr>
          <w:p w:rsidR="00BE7E6B" w:rsidRPr="001C33C4" w:rsidRDefault="00BE7E6B" w:rsidP="00BE7E6B">
            <w:pPr>
              <w:spacing w:after="0" w:line="240" w:lineRule="auto"/>
              <w:rPr>
                <w:rFonts w:ascii="Calibri Light" w:eastAsia="Times New Roman" w:hAnsi="Calibri Light" w:cs="Calibri Light"/>
                <w:sz w:val="18"/>
                <w:szCs w:val="18"/>
                <w:lang w:val="ru-MD"/>
              </w:rPr>
            </w:pPr>
            <w:r w:rsidRPr="001C33C4">
              <w:rPr>
                <w:rFonts w:ascii="Calibri Light" w:eastAsia="Times New Roman" w:hAnsi="Calibri Light" w:cs="Calibri Light"/>
                <w:sz w:val="18"/>
                <w:szCs w:val="18"/>
                <w:lang w:val="ru-MD"/>
              </w:rPr>
              <w:t xml:space="preserve">Здания </w:t>
            </w:r>
          </w:p>
        </w:tc>
        <w:tc>
          <w:tcPr>
            <w:tcW w:w="860" w:type="dxa"/>
            <w:tcBorders>
              <w:top w:val="single" w:sz="4" w:space="0" w:color="auto"/>
            </w:tcBorders>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6.1.1.1</w:t>
            </w:r>
          </w:p>
        </w:tc>
        <w:tc>
          <w:tcPr>
            <w:tcW w:w="1851" w:type="dxa"/>
            <w:tcBorders>
              <w:top w:val="single" w:sz="4" w:space="0" w:color="auto"/>
            </w:tcBorders>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434,1</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Специальные сооружения  </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6.1.1.2</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5 287,6</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Calibri Light" w:eastAsia="Times New Roman" w:hAnsi="Calibri Light" w:cs="Calibri Light"/>
                <w:sz w:val="18"/>
                <w:szCs w:val="18"/>
                <w:lang w:val="ru-MD"/>
              </w:rPr>
            </w:pPr>
            <w:r w:rsidRPr="001C33C4">
              <w:rPr>
                <w:rFonts w:ascii="Calibri Light" w:eastAsia="Times New Roman" w:hAnsi="Calibri Light" w:cs="Calibri Light"/>
                <w:sz w:val="18"/>
                <w:szCs w:val="18"/>
                <w:lang w:val="ru-MD"/>
              </w:rPr>
              <w:t xml:space="preserve">Машины и </w:t>
            </w:r>
            <w:r w:rsidRPr="001C33C4">
              <w:rPr>
                <w:rFonts w:ascii="Calibri Light" w:eastAsia="Times New Roman" w:hAnsi="Calibri Light" w:cs="Times New Roman"/>
                <w:sz w:val="18"/>
                <w:szCs w:val="18"/>
                <w:lang w:val="ru-MD"/>
              </w:rPr>
              <w:t>оборудование</w:t>
            </w:r>
            <w:r w:rsidRPr="001C33C4">
              <w:rPr>
                <w:rFonts w:ascii="Calibri Light" w:eastAsia="Times New Roman" w:hAnsi="Calibri Light" w:cs="Calibri Light"/>
                <w:sz w:val="18"/>
                <w:szCs w:val="18"/>
                <w:lang w:val="ru-MD"/>
              </w:rPr>
              <w:t xml:space="preserve"> </w:t>
            </w:r>
          </w:p>
        </w:tc>
        <w:tc>
          <w:tcPr>
            <w:tcW w:w="860" w:type="dxa"/>
            <w:shd w:val="clear" w:color="auto" w:fill="auto"/>
            <w:noWrap/>
            <w:vAlign w:val="center"/>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 6.1.1.4</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560,7</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Calibri Light" w:eastAsia="Times New Roman" w:hAnsi="Calibri Light" w:cs="Calibri Light"/>
                <w:sz w:val="18"/>
                <w:szCs w:val="18"/>
                <w:lang w:val="ru-MD"/>
              </w:rPr>
            </w:pPr>
            <w:r w:rsidRPr="001C33C4">
              <w:rPr>
                <w:rFonts w:asciiTheme="majorHAnsi" w:eastAsia="Times New Roman" w:hAnsiTheme="majorHAnsi" w:cstheme="majorHAnsi"/>
                <w:bCs/>
                <w:color w:val="000000"/>
                <w:sz w:val="18"/>
                <w:szCs w:val="18"/>
                <w:lang w:val="ru-MD"/>
              </w:rPr>
              <w:t>Орудия и инструменты, производственный и хозяйственный инвентарь</w:t>
            </w:r>
            <w:r w:rsidRPr="001C33C4">
              <w:rPr>
                <w:rFonts w:ascii="Calibri Light" w:eastAsia="Times New Roman" w:hAnsi="Calibri Light" w:cs="Calibri Light"/>
                <w:sz w:val="18"/>
                <w:szCs w:val="18"/>
                <w:lang w:val="ru-MD"/>
              </w:rPr>
              <w:t xml:space="preserve"> </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6.1.1.6</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276,6</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Прочие основные средства </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6.1.1.8</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BE7E6B" w:rsidRPr="001C33C4" w:rsidTr="000715E9">
        <w:trPr>
          <w:trHeight w:val="252"/>
        </w:trPr>
        <w:tc>
          <w:tcPr>
            <w:tcW w:w="6379" w:type="dxa"/>
            <w:shd w:val="clear" w:color="auto" w:fill="auto"/>
            <w:vAlign w:val="bottom"/>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heme="majorHAnsi"/>
                <w:sz w:val="18"/>
                <w:szCs w:val="18"/>
                <w:lang w:val="ru-MD"/>
              </w:rPr>
              <w:t>Незавершенные капитальные вложения в активы</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6.1.1.9</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9 835,2</w:t>
            </w:r>
          </w:p>
        </w:tc>
      </w:tr>
      <w:tr w:rsidR="00BE7E6B" w:rsidRPr="001C33C4" w:rsidTr="000715E9">
        <w:trPr>
          <w:trHeight w:val="252"/>
        </w:trPr>
        <w:tc>
          <w:tcPr>
            <w:tcW w:w="6379" w:type="dxa"/>
            <w:shd w:val="clear" w:color="auto" w:fill="auto"/>
            <w:vAlign w:val="bottom"/>
            <w:hideMark/>
          </w:tcPr>
          <w:p w:rsidR="00BE7E6B" w:rsidRPr="001C33C4" w:rsidRDefault="00BE7E6B" w:rsidP="00BE7E6B">
            <w:pPr>
              <w:spacing w:after="0" w:line="240" w:lineRule="auto"/>
              <w:rPr>
                <w:rFonts w:asciiTheme="majorHAnsi" w:eastAsia="Arial Unicode MS" w:hAnsiTheme="majorHAnsi" w:cstheme="majorHAnsi"/>
                <w:b/>
                <w:bCs/>
                <w:color w:val="000000"/>
                <w:sz w:val="18"/>
                <w:szCs w:val="18"/>
                <w:lang w:val="ru-MD"/>
              </w:rPr>
            </w:pPr>
            <w:r w:rsidRPr="001C33C4">
              <w:rPr>
                <w:rFonts w:asciiTheme="majorHAnsi" w:eastAsia="Arial Unicode MS" w:hAnsiTheme="majorHAnsi" w:cstheme="majorHAnsi"/>
                <w:b/>
                <w:bCs/>
                <w:color w:val="000000"/>
                <w:sz w:val="18"/>
                <w:szCs w:val="18"/>
                <w:lang w:val="ru-MD"/>
              </w:rPr>
              <w:t xml:space="preserve">ЗАПАСЫ ОБОРОТНЫХ МАТЕРИАЛОВ  </w:t>
            </w:r>
          </w:p>
        </w:tc>
        <w:tc>
          <w:tcPr>
            <w:tcW w:w="860" w:type="dxa"/>
            <w:tcBorders>
              <w:bottom w:val="single" w:sz="4" w:space="0" w:color="auto"/>
            </w:tcBorders>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6.1.3</w:t>
            </w:r>
          </w:p>
        </w:tc>
        <w:tc>
          <w:tcPr>
            <w:tcW w:w="1851" w:type="dxa"/>
            <w:tcBorders>
              <w:bottom w:val="single" w:sz="4" w:space="0" w:color="auto"/>
            </w:tcBorders>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3 401,3</w:t>
            </w:r>
          </w:p>
        </w:tc>
      </w:tr>
      <w:tr w:rsidR="00BE7E6B" w:rsidRPr="001C33C4" w:rsidTr="001C69CC">
        <w:trPr>
          <w:trHeight w:val="252"/>
        </w:trPr>
        <w:tc>
          <w:tcPr>
            <w:tcW w:w="6379" w:type="dxa"/>
            <w:shd w:val="clear" w:color="auto" w:fill="auto"/>
            <w:vAlign w:val="center"/>
            <w:hideMark/>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Топливо и горюче-смазочные материалы  </w:t>
            </w:r>
          </w:p>
        </w:tc>
        <w:tc>
          <w:tcPr>
            <w:tcW w:w="860" w:type="dxa"/>
            <w:tcBorders>
              <w:top w:val="single" w:sz="4" w:space="0" w:color="auto"/>
            </w:tcBorders>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6.1.3.1</w:t>
            </w:r>
          </w:p>
        </w:tc>
        <w:tc>
          <w:tcPr>
            <w:tcW w:w="1851" w:type="dxa"/>
            <w:tcBorders>
              <w:top w:val="single" w:sz="4" w:space="0" w:color="auto"/>
            </w:tcBorders>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73,8</w:t>
            </w:r>
          </w:p>
        </w:tc>
      </w:tr>
      <w:tr w:rsidR="00BE7E6B" w:rsidRPr="001C33C4" w:rsidTr="001C69CC">
        <w:trPr>
          <w:trHeight w:val="252"/>
        </w:trPr>
        <w:tc>
          <w:tcPr>
            <w:tcW w:w="6379" w:type="dxa"/>
            <w:shd w:val="clear" w:color="auto" w:fill="auto"/>
            <w:vAlign w:val="center"/>
            <w:hideMark/>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Запасные части </w:t>
            </w:r>
          </w:p>
        </w:tc>
        <w:tc>
          <w:tcPr>
            <w:tcW w:w="860" w:type="dxa"/>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6.1.3.2</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bl>
    <w:p w:rsidR="00BE7E6B" w:rsidRPr="001C33C4" w:rsidRDefault="00BE7E6B" w:rsidP="00BE7E6B">
      <w:pPr>
        <w:spacing w:after="0"/>
        <w:rPr>
          <w:rFonts w:asciiTheme="majorHAnsi" w:hAnsiTheme="majorHAnsi" w:cs="Times New Roman"/>
          <w:b/>
          <w:sz w:val="24"/>
          <w:szCs w:val="24"/>
          <w:lang w:val="ru-MD"/>
        </w:rPr>
      </w:pPr>
      <w:r w:rsidRPr="001C33C4">
        <w:rPr>
          <w:rFonts w:asciiTheme="majorHAnsi" w:hAnsiTheme="majorHAnsi" w:cs="Times New Roman"/>
          <w:b/>
          <w:sz w:val="24"/>
          <w:szCs w:val="24"/>
          <w:lang w:val="ru-MD"/>
        </w:rPr>
        <w:lastRenderedPageBreak/>
        <w:t>ОТЧЕТ О ПОТОКЕ ДЕНЕЖНЫХ СРЕДСТВ (продолжение)</w:t>
      </w:r>
    </w:p>
    <w:p w:rsidR="00BE7E6B" w:rsidRPr="001C33C4" w:rsidRDefault="00BE7E6B" w:rsidP="00BE7E6B">
      <w:pPr>
        <w:spacing w:after="0"/>
        <w:rPr>
          <w:rFonts w:asciiTheme="majorHAnsi" w:hAnsiTheme="majorHAnsi" w:cs="Times New Roman"/>
          <w:sz w:val="24"/>
          <w:szCs w:val="24"/>
          <w:lang w:val="ru-MD"/>
        </w:rPr>
      </w:pPr>
      <w:r w:rsidRPr="00AB5316">
        <w:rPr>
          <w:rFonts w:asciiTheme="majorHAnsi" w:hAnsiTheme="majorHAnsi" w:cs="Times New Roman"/>
          <w:b/>
          <w:sz w:val="24"/>
          <w:szCs w:val="24"/>
          <w:lang w:val="ru-MD"/>
        </w:rPr>
        <w:t>ПО СОСТОЯНИЮ НА 31 ДЕКАБРЯ 2017 ГОДА,</w:t>
      </w:r>
      <w:r w:rsidRPr="001C33C4">
        <w:rPr>
          <w:rFonts w:asciiTheme="majorHAnsi" w:hAnsiTheme="majorHAnsi" w:cs="Times New Roman"/>
          <w:sz w:val="24"/>
          <w:szCs w:val="24"/>
          <w:lang w:val="ru-MD"/>
        </w:rPr>
        <w:t xml:space="preserve"> </w:t>
      </w:r>
      <w:r w:rsidRPr="001C33C4">
        <w:rPr>
          <w:rFonts w:asciiTheme="majorHAnsi" w:eastAsia="Times New Roman" w:hAnsiTheme="majorHAnsi" w:cstheme="majorHAnsi"/>
          <w:b/>
          <w:sz w:val="24"/>
          <w:szCs w:val="24"/>
          <w:lang w:val="ru-MD"/>
        </w:rPr>
        <w:t>тыс. МДЛ</w:t>
      </w:r>
      <w:r w:rsidRPr="001C33C4">
        <w:rPr>
          <w:rFonts w:asciiTheme="majorHAnsi" w:hAnsiTheme="majorHAnsi" w:cs="Times New Roman"/>
          <w:sz w:val="24"/>
          <w:szCs w:val="24"/>
          <w:lang w:val="ru-MD"/>
        </w:rPr>
        <w:t xml:space="preserve"> </w:t>
      </w:r>
    </w:p>
    <w:p w:rsidR="00F043F5" w:rsidRPr="001C33C4" w:rsidRDefault="00F043F5" w:rsidP="00F043F5">
      <w:pPr>
        <w:pBdr>
          <w:bottom w:val="single" w:sz="4" w:space="1" w:color="auto"/>
        </w:pBdr>
        <w:spacing w:after="0"/>
        <w:rPr>
          <w:rFonts w:asciiTheme="majorHAnsi" w:hAnsiTheme="majorHAnsi" w:cs="Times New Roman"/>
          <w:sz w:val="8"/>
          <w:szCs w:val="8"/>
          <w:lang w:val="ru-MD"/>
        </w:rPr>
      </w:pPr>
    </w:p>
    <w:tbl>
      <w:tblPr>
        <w:tblW w:w="9090" w:type="dxa"/>
        <w:tblLayout w:type="fixed"/>
        <w:tblLook w:val="04A0" w:firstRow="1" w:lastRow="0" w:firstColumn="1" w:lastColumn="0" w:noHBand="0" w:noVBand="1"/>
      </w:tblPr>
      <w:tblGrid>
        <w:gridCol w:w="6379"/>
        <w:gridCol w:w="860"/>
        <w:gridCol w:w="1851"/>
      </w:tblGrid>
      <w:tr w:rsidR="00F043F5" w:rsidRPr="001C33C4" w:rsidTr="000715E9">
        <w:trPr>
          <w:trHeight w:val="240"/>
        </w:trPr>
        <w:tc>
          <w:tcPr>
            <w:tcW w:w="6379" w:type="dxa"/>
            <w:tcBorders>
              <w:bottom w:val="single" w:sz="4" w:space="0" w:color="auto"/>
            </w:tcBorders>
            <w:shd w:val="clear" w:color="auto" w:fill="auto"/>
            <w:noWrap/>
            <w:vAlign w:val="bottom"/>
            <w:hideMark/>
          </w:tcPr>
          <w:p w:rsidR="00F043F5" w:rsidRPr="001C33C4" w:rsidRDefault="00F043F5" w:rsidP="000715E9">
            <w:pPr>
              <w:spacing w:after="0" w:line="240" w:lineRule="auto"/>
              <w:jc w:val="center"/>
              <w:rPr>
                <w:rFonts w:asciiTheme="majorHAnsi" w:eastAsia="Times New Roman" w:hAnsiTheme="majorHAnsi" w:cs="Times New Roman"/>
                <w:b/>
                <w:bCs/>
                <w:sz w:val="18"/>
                <w:szCs w:val="18"/>
                <w:lang w:val="ru-MD"/>
              </w:rPr>
            </w:pPr>
            <w:r w:rsidRPr="001C33C4">
              <w:rPr>
                <w:rFonts w:asciiTheme="majorHAnsi" w:hAnsiTheme="majorHAnsi" w:cs="Times New Roman"/>
                <w:sz w:val="28"/>
                <w:szCs w:val="28"/>
                <w:lang w:val="ru-MD"/>
              </w:rPr>
              <w:t xml:space="preserve"> </w:t>
            </w:r>
          </w:p>
        </w:tc>
        <w:tc>
          <w:tcPr>
            <w:tcW w:w="860" w:type="dxa"/>
            <w:tcBorders>
              <w:bottom w:val="single" w:sz="4" w:space="0" w:color="auto"/>
            </w:tcBorders>
            <w:shd w:val="clear" w:color="auto" w:fill="auto"/>
            <w:noWrap/>
            <w:vAlign w:val="center"/>
            <w:hideMark/>
          </w:tcPr>
          <w:p w:rsidR="00F043F5" w:rsidRPr="001C33C4" w:rsidRDefault="00F043F5" w:rsidP="000715E9">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w:t>
            </w:r>
          </w:p>
        </w:tc>
        <w:tc>
          <w:tcPr>
            <w:tcW w:w="1851" w:type="dxa"/>
            <w:tcBorders>
              <w:bottom w:val="single" w:sz="4" w:space="0" w:color="auto"/>
            </w:tcBorders>
            <w:shd w:val="clear" w:color="auto" w:fill="auto"/>
            <w:noWrap/>
            <w:vAlign w:val="bottom"/>
            <w:hideMark/>
          </w:tcPr>
          <w:p w:rsidR="00F043F5" w:rsidRPr="001C33C4" w:rsidRDefault="00F043F5"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2017</w:t>
            </w:r>
          </w:p>
          <w:p w:rsidR="00F043F5" w:rsidRPr="001C33C4" w:rsidRDefault="00487F4E" w:rsidP="000715E9">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МДЛ</w:t>
            </w:r>
            <w:r w:rsidR="00F043F5" w:rsidRPr="001C33C4">
              <w:rPr>
                <w:rFonts w:asciiTheme="majorHAnsi" w:eastAsia="Times New Roman" w:hAnsiTheme="majorHAnsi" w:cs="Times New Roman"/>
                <w:b/>
                <w:bCs/>
                <w:sz w:val="20"/>
                <w:szCs w:val="20"/>
                <w:lang w:val="ru-MD"/>
              </w:rPr>
              <w:t>’000</w:t>
            </w:r>
          </w:p>
        </w:tc>
      </w:tr>
      <w:tr w:rsidR="00BE7E6B" w:rsidRPr="001C33C4" w:rsidTr="001C69CC">
        <w:trPr>
          <w:trHeight w:val="252"/>
        </w:trPr>
        <w:tc>
          <w:tcPr>
            <w:tcW w:w="6379" w:type="dxa"/>
            <w:shd w:val="clear" w:color="auto" w:fill="auto"/>
            <w:vAlign w:val="center"/>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Продукты питания </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6.1.3.3</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2 654,9</w:t>
            </w:r>
          </w:p>
        </w:tc>
      </w:tr>
      <w:tr w:rsidR="00BE7E6B" w:rsidRPr="001C33C4" w:rsidTr="001C69CC">
        <w:trPr>
          <w:trHeight w:val="252"/>
        </w:trPr>
        <w:tc>
          <w:tcPr>
            <w:tcW w:w="6379" w:type="dxa"/>
            <w:shd w:val="clear" w:color="auto" w:fill="auto"/>
          </w:tcPr>
          <w:p w:rsidR="00BE7E6B" w:rsidRPr="001C33C4" w:rsidRDefault="00BE7E6B" w:rsidP="00BE7E6B">
            <w:pPr>
              <w:spacing w:after="0" w:line="276" w:lineRule="auto"/>
              <w:ind w:right="-28"/>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Лекарства и санитарные материалы</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6.1.3.4</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9,5</w:t>
            </w:r>
          </w:p>
        </w:tc>
      </w:tr>
      <w:tr w:rsidR="00BE7E6B" w:rsidRPr="001C33C4" w:rsidTr="000715E9">
        <w:trPr>
          <w:trHeight w:val="252"/>
        </w:trPr>
        <w:tc>
          <w:tcPr>
            <w:tcW w:w="6379" w:type="dxa"/>
            <w:shd w:val="clear" w:color="auto" w:fill="auto"/>
            <w:vAlign w:val="bottom"/>
          </w:tcPr>
          <w:p w:rsidR="00BE7E6B" w:rsidRPr="001C33C4" w:rsidRDefault="00BE7E6B" w:rsidP="00BE7E6B">
            <w:pPr>
              <w:spacing w:before="100" w:beforeAutospacing="1" w:after="100" w:afterAutospacing="1"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imes New Roman"/>
                <w:sz w:val="18"/>
                <w:szCs w:val="18"/>
                <w:lang w:val="ru-MD"/>
              </w:rPr>
              <w:t xml:space="preserve">Материалы для учебных, научных и других целей  </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6.1.3.5</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BE7E6B" w:rsidRPr="001C33C4" w:rsidTr="001C69CC">
        <w:trPr>
          <w:trHeight w:val="252"/>
        </w:trPr>
        <w:tc>
          <w:tcPr>
            <w:tcW w:w="6379" w:type="dxa"/>
            <w:shd w:val="clear" w:color="auto" w:fill="auto"/>
            <w:vAlign w:val="center"/>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Хозяйственные материалы и канцелярские принадлежности </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6.1.3.6</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301,4</w:t>
            </w:r>
          </w:p>
        </w:tc>
      </w:tr>
      <w:tr w:rsidR="00BE7E6B" w:rsidRPr="001C33C4" w:rsidTr="001C69CC">
        <w:trPr>
          <w:trHeight w:val="252"/>
        </w:trPr>
        <w:tc>
          <w:tcPr>
            <w:tcW w:w="6379" w:type="dxa"/>
            <w:shd w:val="clear" w:color="auto" w:fill="auto"/>
            <w:vAlign w:val="center"/>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Строительные материалы </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6.1.3.7</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211,3</w:t>
            </w:r>
          </w:p>
        </w:tc>
      </w:tr>
      <w:tr w:rsidR="00BE7E6B" w:rsidRPr="001C33C4" w:rsidTr="001C69CC">
        <w:trPr>
          <w:trHeight w:val="252"/>
        </w:trPr>
        <w:tc>
          <w:tcPr>
            <w:tcW w:w="6379" w:type="dxa"/>
            <w:shd w:val="clear" w:color="auto" w:fill="auto"/>
            <w:vAlign w:val="center"/>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Постельные принадлежности, одежда и обувь </w:t>
            </w:r>
          </w:p>
        </w:tc>
        <w:tc>
          <w:tcPr>
            <w:tcW w:w="860" w:type="dxa"/>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6.1.3.8</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134,8</w:t>
            </w:r>
          </w:p>
        </w:tc>
      </w:tr>
      <w:tr w:rsidR="00BE7E6B" w:rsidRPr="001C33C4" w:rsidTr="001C69CC">
        <w:trPr>
          <w:trHeight w:val="252"/>
        </w:trPr>
        <w:tc>
          <w:tcPr>
            <w:tcW w:w="6379" w:type="dxa"/>
            <w:shd w:val="clear" w:color="auto" w:fill="auto"/>
            <w:vAlign w:val="center"/>
            <w:hideMark/>
          </w:tcPr>
          <w:p w:rsidR="00BE7E6B" w:rsidRPr="001C33C4" w:rsidRDefault="00BE7E6B" w:rsidP="00BE7E6B">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Прочие материалы</w:t>
            </w:r>
          </w:p>
        </w:tc>
        <w:tc>
          <w:tcPr>
            <w:tcW w:w="860" w:type="dxa"/>
            <w:shd w:val="clear" w:color="auto" w:fill="auto"/>
            <w:noWrap/>
            <w:vAlign w:val="center"/>
            <w:hideMark/>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6.1.3.9</w:t>
            </w:r>
          </w:p>
        </w:tc>
        <w:tc>
          <w:tcPr>
            <w:tcW w:w="1851" w:type="dxa"/>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15,6</w:t>
            </w:r>
          </w:p>
        </w:tc>
      </w:tr>
      <w:tr w:rsidR="00BE7E6B" w:rsidRPr="001C33C4" w:rsidTr="000715E9">
        <w:trPr>
          <w:trHeight w:val="252"/>
        </w:trPr>
        <w:tc>
          <w:tcPr>
            <w:tcW w:w="6379" w:type="dxa"/>
            <w:shd w:val="clear" w:color="auto" w:fill="auto"/>
            <w:vAlign w:val="bottom"/>
          </w:tcPr>
          <w:p w:rsidR="00BE7E6B" w:rsidRPr="001C33C4" w:rsidRDefault="00FA5DF4" w:rsidP="00BE7E6B">
            <w:pPr>
              <w:spacing w:after="0" w:line="240" w:lineRule="auto"/>
              <w:rPr>
                <w:rFonts w:asciiTheme="majorHAnsi" w:eastAsia="Times New Roman" w:hAnsiTheme="majorHAnsi" w:cs="Times New Roman"/>
                <w:b/>
                <w:sz w:val="18"/>
                <w:szCs w:val="18"/>
                <w:lang w:val="ru-MD"/>
              </w:rPr>
            </w:pPr>
            <w:r w:rsidRPr="001C33C4">
              <w:rPr>
                <w:rFonts w:asciiTheme="majorHAnsi" w:eastAsia="Arial Unicode MS" w:hAnsiTheme="majorHAnsi" w:cstheme="majorHAnsi"/>
                <w:b/>
                <w:bCs/>
                <w:color w:val="000000"/>
                <w:sz w:val="20"/>
                <w:szCs w:val="20"/>
                <w:lang w:val="ru-MD"/>
              </w:rPr>
              <w:t xml:space="preserve">Реализация нефинансовых активов  </w:t>
            </w:r>
          </w:p>
        </w:tc>
        <w:tc>
          <w:tcPr>
            <w:tcW w:w="860" w:type="dxa"/>
            <w:tcBorders>
              <w:bottom w:val="single" w:sz="4" w:space="0" w:color="auto"/>
            </w:tcBorders>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6.2</w:t>
            </w:r>
          </w:p>
        </w:tc>
        <w:tc>
          <w:tcPr>
            <w:tcW w:w="1851" w:type="dxa"/>
            <w:tcBorders>
              <w:bottom w:val="single" w:sz="4" w:space="0" w:color="auto"/>
            </w:tcBorders>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247,9</w:t>
            </w:r>
          </w:p>
        </w:tc>
      </w:tr>
      <w:tr w:rsidR="00BE7E6B" w:rsidRPr="001C33C4" w:rsidTr="000715E9">
        <w:trPr>
          <w:trHeight w:val="252"/>
        </w:trPr>
        <w:tc>
          <w:tcPr>
            <w:tcW w:w="6379" w:type="dxa"/>
            <w:shd w:val="clear" w:color="auto" w:fill="auto"/>
            <w:vAlign w:val="bottom"/>
          </w:tcPr>
          <w:p w:rsidR="00BE7E6B" w:rsidRPr="001C33C4" w:rsidRDefault="00FA5DF4" w:rsidP="00FA5DF4">
            <w:pPr>
              <w:spacing w:after="0" w:line="240" w:lineRule="auto"/>
              <w:rPr>
                <w:rFonts w:asciiTheme="majorHAnsi" w:eastAsia="Times New Roman" w:hAnsiTheme="majorHAnsi" w:cs="Times New Roman"/>
                <w:b/>
                <w:sz w:val="18"/>
                <w:szCs w:val="18"/>
                <w:lang w:val="ru-MD"/>
              </w:rPr>
            </w:pPr>
            <w:r w:rsidRPr="001C33C4">
              <w:rPr>
                <w:rFonts w:asciiTheme="majorHAnsi" w:eastAsia="Times New Roman" w:hAnsiTheme="majorHAnsi" w:cs="Times New Roman"/>
                <w:b/>
                <w:bCs/>
                <w:sz w:val="18"/>
                <w:szCs w:val="18"/>
                <w:lang w:val="ru-MD"/>
              </w:rPr>
              <w:t xml:space="preserve">ОСНОВНЫЕ СРЕДСТВА </w:t>
            </w:r>
          </w:p>
        </w:tc>
        <w:tc>
          <w:tcPr>
            <w:tcW w:w="860" w:type="dxa"/>
            <w:tcBorders>
              <w:top w:val="single" w:sz="4" w:space="0" w:color="auto"/>
              <w:bottom w:val="single" w:sz="4" w:space="0" w:color="auto"/>
            </w:tcBorders>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6.2.1</w:t>
            </w:r>
          </w:p>
        </w:tc>
        <w:tc>
          <w:tcPr>
            <w:tcW w:w="1851" w:type="dxa"/>
            <w:tcBorders>
              <w:top w:val="single" w:sz="4" w:space="0" w:color="auto"/>
              <w:bottom w:val="single" w:sz="4" w:space="0" w:color="auto"/>
            </w:tcBorders>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X</w:t>
            </w:r>
          </w:p>
        </w:tc>
      </w:tr>
      <w:tr w:rsidR="00BE7E6B" w:rsidRPr="001C33C4" w:rsidTr="000715E9">
        <w:trPr>
          <w:trHeight w:val="252"/>
        </w:trPr>
        <w:tc>
          <w:tcPr>
            <w:tcW w:w="6379" w:type="dxa"/>
            <w:shd w:val="clear" w:color="auto" w:fill="auto"/>
            <w:vAlign w:val="bottom"/>
          </w:tcPr>
          <w:p w:rsidR="00BE7E6B" w:rsidRPr="001C33C4" w:rsidRDefault="00FA5DF4" w:rsidP="00FA5DF4">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heme="majorHAnsi"/>
                <w:sz w:val="18"/>
                <w:szCs w:val="18"/>
                <w:lang w:val="ru-MD"/>
              </w:rPr>
              <w:t xml:space="preserve">Транспортные средства  </w:t>
            </w:r>
          </w:p>
        </w:tc>
        <w:tc>
          <w:tcPr>
            <w:tcW w:w="860" w:type="dxa"/>
            <w:tcBorders>
              <w:top w:val="single" w:sz="4" w:space="0" w:color="auto"/>
            </w:tcBorders>
            <w:shd w:val="clear" w:color="auto" w:fill="auto"/>
            <w:noWrap/>
            <w:vAlign w:val="center"/>
          </w:tcPr>
          <w:p w:rsidR="00BE7E6B" w:rsidRPr="001C33C4" w:rsidRDefault="00BE7E6B" w:rsidP="00BE7E6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6.2.1.5</w:t>
            </w:r>
          </w:p>
        </w:tc>
        <w:tc>
          <w:tcPr>
            <w:tcW w:w="1851" w:type="dxa"/>
            <w:tcBorders>
              <w:top w:val="single" w:sz="4" w:space="0" w:color="auto"/>
            </w:tcBorders>
            <w:shd w:val="clear" w:color="auto" w:fill="auto"/>
            <w:noWrap/>
            <w:vAlign w:val="center"/>
          </w:tcPr>
          <w:p w:rsidR="00BE7E6B" w:rsidRPr="001C33C4" w:rsidRDefault="00BE7E6B" w:rsidP="00BE7E6B">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X</w:t>
            </w:r>
          </w:p>
        </w:tc>
      </w:tr>
      <w:tr w:rsidR="00FA5DF4" w:rsidRPr="001C33C4" w:rsidTr="000715E9">
        <w:trPr>
          <w:trHeight w:val="252"/>
        </w:trPr>
        <w:tc>
          <w:tcPr>
            <w:tcW w:w="6379" w:type="dxa"/>
            <w:shd w:val="clear" w:color="auto" w:fill="auto"/>
            <w:vAlign w:val="bottom"/>
          </w:tcPr>
          <w:p w:rsidR="00FA5DF4" w:rsidRPr="001C33C4" w:rsidRDefault="00FA5DF4" w:rsidP="00FA5DF4">
            <w:pPr>
              <w:spacing w:after="0" w:line="240" w:lineRule="auto"/>
              <w:rPr>
                <w:rFonts w:ascii="Calibri Light" w:eastAsia="Times New Roman" w:hAnsi="Calibri Light" w:cs="Calibri Light"/>
                <w:b/>
                <w:bCs/>
                <w:sz w:val="18"/>
                <w:szCs w:val="18"/>
                <w:lang w:val="ru-MD"/>
              </w:rPr>
            </w:pPr>
            <w:r w:rsidRPr="001C33C4">
              <w:rPr>
                <w:rFonts w:ascii="Calibri Light" w:eastAsia="Times New Roman" w:hAnsi="Calibri Light" w:cs="Calibri Light"/>
                <w:b/>
                <w:bCs/>
                <w:sz w:val="18"/>
                <w:szCs w:val="18"/>
                <w:lang w:val="ru-MD"/>
              </w:rPr>
              <w:t xml:space="preserve">НЕПРОДУКТИВНЫЕ АКТИВЫ </w:t>
            </w:r>
          </w:p>
        </w:tc>
        <w:tc>
          <w:tcPr>
            <w:tcW w:w="860" w:type="dxa"/>
            <w:tcBorders>
              <w:bottom w:val="single" w:sz="4" w:space="0" w:color="auto"/>
            </w:tcBorders>
            <w:shd w:val="clear" w:color="auto" w:fill="auto"/>
            <w:noWrap/>
            <w:vAlign w:val="center"/>
          </w:tcPr>
          <w:p w:rsidR="00FA5DF4" w:rsidRPr="001C33C4" w:rsidRDefault="00FA5DF4" w:rsidP="00FA5DF4">
            <w:pPr>
              <w:spacing w:after="0" w:line="240" w:lineRule="auto"/>
              <w:jc w:val="center"/>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6.2.7</w:t>
            </w:r>
          </w:p>
        </w:tc>
        <w:tc>
          <w:tcPr>
            <w:tcW w:w="1851" w:type="dxa"/>
            <w:tcBorders>
              <w:bottom w:val="single" w:sz="4" w:space="0" w:color="auto"/>
            </w:tcBorders>
            <w:shd w:val="clear" w:color="auto" w:fill="auto"/>
            <w:noWrap/>
            <w:vAlign w:val="center"/>
          </w:tcPr>
          <w:p w:rsidR="00FA5DF4" w:rsidRPr="001C33C4" w:rsidRDefault="00FA5DF4" w:rsidP="00FA5DF4">
            <w:pPr>
              <w:spacing w:after="0" w:line="240" w:lineRule="auto"/>
              <w:jc w:val="right"/>
              <w:rPr>
                <w:rFonts w:asciiTheme="majorHAnsi" w:eastAsia="Times New Roman" w:hAnsiTheme="majorHAnsi" w:cs="Times New Roman"/>
                <w:b/>
                <w:sz w:val="18"/>
                <w:szCs w:val="18"/>
                <w:lang w:val="ru-MD"/>
              </w:rPr>
            </w:pPr>
            <w:r w:rsidRPr="001C33C4">
              <w:rPr>
                <w:rFonts w:asciiTheme="majorHAnsi" w:eastAsia="Times New Roman" w:hAnsiTheme="majorHAnsi" w:cs="Times New Roman"/>
                <w:b/>
                <w:sz w:val="18"/>
                <w:szCs w:val="18"/>
                <w:lang w:val="ru-MD"/>
              </w:rPr>
              <w:t>247,9</w:t>
            </w:r>
          </w:p>
        </w:tc>
      </w:tr>
      <w:tr w:rsidR="00FA5DF4" w:rsidRPr="001C33C4" w:rsidTr="000715E9">
        <w:trPr>
          <w:trHeight w:val="252"/>
        </w:trPr>
        <w:tc>
          <w:tcPr>
            <w:tcW w:w="6379" w:type="dxa"/>
            <w:shd w:val="clear" w:color="auto" w:fill="auto"/>
            <w:vAlign w:val="bottom"/>
          </w:tcPr>
          <w:p w:rsidR="00FA5DF4" w:rsidRPr="001C33C4" w:rsidRDefault="00FA5DF4" w:rsidP="00FA5DF4">
            <w:pPr>
              <w:spacing w:after="0" w:line="240" w:lineRule="auto"/>
              <w:rPr>
                <w:rFonts w:ascii="Calibri Light" w:eastAsia="Times New Roman" w:hAnsi="Calibri Light" w:cs="Calibri Light"/>
                <w:sz w:val="18"/>
                <w:szCs w:val="18"/>
                <w:lang w:val="ru-MD"/>
              </w:rPr>
            </w:pPr>
            <w:r w:rsidRPr="001C33C4">
              <w:rPr>
                <w:rFonts w:ascii="Calibri Light" w:eastAsia="Times New Roman" w:hAnsi="Calibri Light" w:cs="Calibri Light"/>
                <w:sz w:val="18"/>
                <w:szCs w:val="18"/>
                <w:lang w:val="ru-MD"/>
              </w:rPr>
              <w:t>Земельные участки</w:t>
            </w:r>
          </w:p>
        </w:tc>
        <w:tc>
          <w:tcPr>
            <w:tcW w:w="860" w:type="dxa"/>
            <w:tcBorders>
              <w:top w:val="single" w:sz="4" w:space="0" w:color="auto"/>
            </w:tcBorders>
            <w:shd w:val="clear" w:color="auto" w:fill="auto"/>
            <w:noWrap/>
            <w:vAlign w:val="center"/>
          </w:tcPr>
          <w:p w:rsidR="00FA5DF4" w:rsidRPr="001C33C4" w:rsidRDefault="00FA5DF4" w:rsidP="00FA5DF4">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6.2.7.1</w:t>
            </w:r>
          </w:p>
        </w:tc>
        <w:tc>
          <w:tcPr>
            <w:tcW w:w="1851" w:type="dxa"/>
            <w:tcBorders>
              <w:top w:val="single" w:sz="4" w:space="0" w:color="auto"/>
            </w:tcBorders>
            <w:shd w:val="clear" w:color="auto" w:fill="auto"/>
            <w:noWrap/>
            <w:vAlign w:val="center"/>
          </w:tcPr>
          <w:p w:rsidR="00FA5DF4" w:rsidRPr="001C33C4" w:rsidRDefault="00FA5DF4" w:rsidP="00FA5DF4">
            <w:pPr>
              <w:spacing w:after="0" w:line="240" w:lineRule="auto"/>
              <w:jc w:val="right"/>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247,9</w:t>
            </w:r>
          </w:p>
        </w:tc>
      </w:tr>
      <w:tr w:rsidR="00FA5DF4" w:rsidRPr="001C33C4" w:rsidTr="000715E9">
        <w:trPr>
          <w:trHeight w:val="252"/>
        </w:trPr>
        <w:tc>
          <w:tcPr>
            <w:tcW w:w="6379" w:type="dxa"/>
            <w:shd w:val="clear" w:color="auto" w:fill="auto"/>
            <w:vAlign w:val="bottom"/>
            <w:hideMark/>
          </w:tcPr>
          <w:p w:rsidR="00FA5DF4" w:rsidRPr="001C33C4" w:rsidRDefault="00FA5DF4" w:rsidP="00FA5DF4">
            <w:pPr>
              <w:spacing w:after="0" w:line="240" w:lineRule="auto"/>
              <w:rPr>
                <w:rFonts w:asciiTheme="majorHAnsi" w:eastAsia="Times New Roman" w:hAnsiTheme="majorHAnsi" w:cs="Times New Roman"/>
                <w:b/>
                <w:bCs/>
                <w:sz w:val="18"/>
                <w:szCs w:val="18"/>
                <w:lang w:val="ru-MD"/>
              </w:rPr>
            </w:pPr>
            <w:r w:rsidRPr="001C33C4">
              <w:rPr>
                <w:rFonts w:asciiTheme="majorHAnsi" w:eastAsia="Arial Unicode MS" w:hAnsiTheme="majorHAnsi" w:cstheme="majorHAnsi"/>
                <w:b/>
                <w:bCs/>
                <w:color w:val="000000"/>
                <w:sz w:val="20"/>
                <w:szCs w:val="20"/>
                <w:lang w:val="ru-MD"/>
              </w:rPr>
              <w:t xml:space="preserve">Чистый результат от инвестиционной деятельности </w:t>
            </w:r>
          </w:p>
        </w:tc>
        <w:tc>
          <w:tcPr>
            <w:tcW w:w="860" w:type="dxa"/>
            <w:tcBorders>
              <w:bottom w:val="single" w:sz="4" w:space="0" w:color="auto"/>
            </w:tcBorders>
            <w:shd w:val="clear" w:color="auto" w:fill="auto"/>
            <w:noWrap/>
            <w:vAlign w:val="center"/>
            <w:hideMark/>
          </w:tcPr>
          <w:p w:rsidR="00FA5DF4" w:rsidRPr="001C33C4" w:rsidRDefault="00FA5DF4" w:rsidP="00FA5DF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7</w:t>
            </w:r>
          </w:p>
        </w:tc>
        <w:tc>
          <w:tcPr>
            <w:tcW w:w="1851" w:type="dxa"/>
            <w:tcBorders>
              <w:bottom w:val="single" w:sz="4" w:space="0" w:color="auto"/>
            </w:tcBorders>
            <w:shd w:val="clear" w:color="auto" w:fill="auto"/>
            <w:noWrap/>
            <w:vAlign w:val="center"/>
          </w:tcPr>
          <w:p w:rsidR="00FA5DF4" w:rsidRPr="001C33C4" w:rsidRDefault="00FA5DF4" w:rsidP="00FA5DF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-19 547,7</w:t>
            </w:r>
          </w:p>
        </w:tc>
      </w:tr>
      <w:tr w:rsidR="00FA5DF4" w:rsidRPr="001C33C4" w:rsidTr="001C69CC">
        <w:trPr>
          <w:trHeight w:val="252"/>
        </w:trPr>
        <w:tc>
          <w:tcPr>
            <w:tcW w:w="6379" w:type="dxa"/>
            <w:shd w:val="clear" w:color="auto" w:fill="auto"/>
            <w:vAlign w:val="center"/>
          </w:tcPr>
          <w:p w:rsidR="00FA5DF4" w:rsidRPr="001C33C4" w:rsidRDefault="00FA5DF4" w:rsidP="00FA5DF4">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РАЗНИЦА ВАЛЮТНОГО КУРСА </w:t>
            </w:r>
          </w:p>
        </w:tc>
        <w:tc>
          <w:tcPr>
            <w:tcW w:w="860" w:type="dxa"/>
            <w:tcBorders>
              <w:bottom w:val="single" w:sz="4" w:space="0" w:color="auto"/>
            </w:tcBorders>
            <w:shd w:val="clear" w:color="auto" w:fill="auto"/>
            <w:noWrap/>
            <w:vAlign w:val="center"/>
          </w:tcPr>
          <w:p w:rsidR="00FA5DF4" w:rsidRPr="001C33C4" w:rsidRDefault="00FA5DF4" w:rsidP="00FA5DF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12</w:t>
            </w:r>
          </w:p>
        </w:tc>
        <w:tc>
          <w:tcPr>
            <w:tcW w:w="1851" w:type="dxa"/>
            <w:tcBorders>
              <w:bottom w:val="single" w:sz="4" w:space="0" w:color="auto"/>
            </w:tcBorders>
            <w:shd w:val="clear" w:color="auto" w:fill="auto"/>
            <w:noWrap/>
            <w:vAlign w:val="center"/>
          </w:tcPr>
          <w:p w:rsidR="00FA5DF4" w:rsidRPr="001C33C4" w:rsidRDefault="00FA5DF4" w:rsidP="00FA5DF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-1,5</w:t>
            </w:r>
          </w:p>
        </w:tc>
      </w:tr>
      <w:tr w:rsidR="00FA5DF4" w:rsidRPr="001C33C4" w:rsidTr="000715E9">
        <w:trPr>
          <w:trHeight w:val="252"/>
        </w:trPr>
        <w:tc>
          <w:tcPr>
            <w:tcW w:w="6379" w:type="dxa"/>
            <w:shd w:val="clear" w:color="auto" w:fill="auto"/>
            <w:vAlign w:val="bottom"/>
            <w:hideMark/>
          </w:tcPr>
          <w:p w:rsidR="00FA5DF4" w:rsidRPr="001C33C4" w:rsidRDefault="00FA5DF4" w:rsidP="00FA5DF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ИЗМЕНЕНИЕ ОСТАТКА ДЕНЕЖНЫХ СРЕДСТВ </w:t>
            </w:r>
          </w:p>
        </w:tc>
        <w:tc>
          <w:tcPr>
            <w:tcW w:w="860" w:type="dxa"/>
            <w:tcBorders>
              <w:top w:val="single" w:sz="4" w:space="0" w:color="auto"/>
              <w:bottom w:val="single" w:sz="4" w:space="0" w:color="auto"/>
            </w:tcBorders>
            <w:shd w:val="clear" w:color="auto" w:fill="auto"/>
            <w:noWrap/>
            <w:vAlign w:val="center"/>
            <w:hideMark/>
          </w:tcPr>
          <w:p w:rsidR="00FA5DF4" w:rsidRPr="001C33C4" w:rsidRDefault="00FA5DF4" w:rsidP="00FA5DF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13</w:t>
            </w:r>
          </w:p>
        </w:tc>
        <w:tc>
          <w:tcPr>
            <w:tcW w:w="1851" w:type="dxa"/>
            <w:tcBorders>
              <w:top w:val="single" w:sz="4" w:space="0" w:color="auto"/>
              <w:bottom w:val="single" w:sz="4" w:space="0" w:color="auto"/>
            </w:tcBorders>
            <w:shd w:val="clear" w:color="auto" w:fill="auto"/>
            <w:noWrap/>
            <w:vAlign w:val="center"/>
          </w:tcPr>
          <w:p w:rsidR="00FA5DF4" w:rsidRPr="001C33C4" w:rsidRDefault="00FA5DF4" w:rsidP="00FA5DF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-3 535,4</w:t>
            </w:r>
          </w:p>
        </w:tc>
      </w:tr>
      <w:tr w:rsidR="00FA5DF4" w:rsidRPr="001C33C4" w:rsidTr="00BE7E6B">
        <w:trPr>
          <w:trHeight w:val="252"/>
        </w:trPr>
        <w:tc>
          <w:tcPr>
            <w:tcW w:w="6379" w:type="dxa"/>
            <w:shd w:val="clear" w:color="auto" w:fill="auto"/>
            <w:vAlign w:val="bottom"/>
            <w:hideMark/>
          </w:tcPr>
          <w:p w:rsidR="00FA5DF4" w:rsidRPr="001C33C4" w:rsidRDefault="00FA5DF4" w:rsidP="00FA5DF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ДЕНЕЖНЫЕ СРЕДСТВА НА НАЧАЛО ПЕРИОДА</w:t>
            </w:r>
          </w:p>
        </w:tc>
        <w:tc>
          <w:tcPr>
            <w:tcW w:w="860" w:type="dxa"/>
            <w:tcBorders>
              <w:top w:val="single" w:sz="4" w:space="0" w:color="auto"/>
              <w:bottom w:val="single" w:sz="4" w:space="0" w:color="auto"/>
            </w:tcBorders>
            <w:shd w:val="clear" w:color="auto" w:fill="auto"/>
            <w:noWrap/>
            <w:vAlign w:val="center"/>
            <w:hideMark/>
          </w:tcPr>
          <w:p w:rsidR="00FA5DF4" w:rsidRPr="001C33C4" w:rsidRDefault="00FA5DF4" w:rsidP="00FA5DF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14</w:t>
            </w:r>
          </w:p>
        </w:tc>
        <w:tc>
          <w:tcPr>
            <w:tcW w:w="1851" w:type="dxa"/>
            <w:tcBorders>
              <w:top w:val="single" w:sz="4" w:space="0" w:color="auto"/>
              <w:bottom w:val="single" w:sz="4" w:space="0" w:color="auto"/>
            </w:tcBorders>
            <w:shd w:val="clear" w:color="auto" w:fill="auto"/>
            <w:noWrap/>
            <w:vAlign w:val="center"/>
          </w:tcPr>
          <w:p w:rsidR="00FA5DF4" w:rsidRPr="001C33C4" w:rsidRDefault="00FA5DF4" w:rsidP="00FA5DF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4 592,0</w:t>
            </w:r>
          </w:p>
        </w:tc>
      </w:tr>
      <w:tr w:rsidR="00FA5DF4" w:rsidRPr="001C33C4" w:rsidTr="00BE7E6B">
        <w:trPr>
          <w:trHeight w:val="252"/>
        </w:trPr>
        <w:tc>
          <w:tcPr>
            <w:tcW w:w="6379" w:type="dxa"/>
            <w:tcBorders>
              <w:bottom w:val="single" w:sz="4" w:space="0" w:color="auto"/>
            </w:tcBorders>
            <w:shd w:val="clear" w:color="auto" w:fill="auto"/>
            <w:vAlign w:val="bottom"/>
          </w:tcPr>
          <w:p w:rsidR="00FA5DF4" w:rsidRPr="001C33C4" w:rsidRDefault="00FA5DF4" w:rsidP="00FA5DF4">
            <w:pPr>
              <w:spacing w:after="0" w:line="240" w:lineRule="auto"/>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 xml:space="preserve">ДЕНЕЖНЫЕ СРЕДСТВА НА КОНЕЦ ПЕРИОДА </w:t>
            </w:r>
          </w:p>
        </w:tc>
        <w:tc>
          <w:tcPr>
            <w:tcW w:w="860" w:type="dxa"/>
            <w:tcBorders>
              <w:top w:val="single" w:sz="4" w:space="0" w:color="auto"/>
              <w:bottom w:val="single" w:sz="4" w:space="0" w:color="auto"/>
            </w:tcBorders>
            <w:shd w:val="clear" w:color="auto" w:fill="auto"/>
            <w:noWrap/>
            <w:vAlign w:val="center"/>
          </w:tcPr>
          <w:p w:rsidR="00FA5DF4" w:rsidRPr="001C33C4" w:rsidRDefault="00FA5DF4" w:rsidP="00FA5DF4">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16</w:t>
            </w:r>
          </w:p>
        </w:tc>
        <w:tc>
          <w:tcPr>
            <w:tcW w:w="1851" w:type="dxa"/>
            <w:tcBorders>
              <w:top w:val="single" w:sz="4" w:space="0" w:color="auto"/>
              <w:bottom w:val="single" w:sz="4" w:space="0" w:color="auto"/>
            </w:tcBorders>
            <w:shd w:val="clear" w:color="auto" w:fill="auto"/>
            <w:noWrap/>
            <w:vAlign w:val="center"/>
          </w:tcPr>
          <w:p w:rsidR="00FA5DF4" w:rsidRPr="001C33C4" w:rsidRDefault="00FA5DF4" w:rsidP="00FA5DF4">
            <w:pPr>
              <w:spacing w:after="0" w:line="240" w:lineRule="auto"/>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8 127,5</w:t>
            </w:r>
          </w:p>
        </w:tc>
      </w:tr>
    </w:tbl>
    <w:p w:rsidR="00F043F5" w:rsidRPr="001C33C4" w:rsidRDefault="00F043F5" w:rsidP="00F043F5">
      <w:pPr>
        <w:rPr>
          <w:rFonts w:asciiTheme="majorHAnsi" w:hAnsiTheme="majorHAnsi" w:cs="Times New Roman"/>
          <w:sz w:val="20"/>
          <w:szCs w:val="20"/>
          <w:lang w:val="ru-MD"/>
        </w:rPr>
      </w:pPr>
    </w:p>
    <w:p w:rsidR="002E690C" w:rsidRPr="001C33C4" w:rsidRDefault="002E690C" w:rsidP="002E690C">
      <w:pPr>
        <w:jc w:val="both"/>
        <w:rPr>
          <w:rFonts w:asciiTheme="majorHAnsi" w:hAnsiTheme="majorHAnsi" w:cs="Times New Roman"/>
          <w:sz w:val="20"/>
          <w:szCs w:val="20"/>
          <w:lang w:val="ru-MD"/>
        </w:rPr>
      </w:pPr>
      <w:r w:rsidRPr="001C33C4">
        <w:rPr>
          <w:rFonts w:asciiTheme="majorHAnsi" w:eastAsia="Times New Roman" w:hAnsiTheme="majorHAnsi" w:cs="Times New Roman"/>
          <w:sz w:val="20"/>
          <w:szCs w:val="20"/>
          <w:lang w:val="ru-MD"/>
        </w:rPr>
        <w:t>Финансов</w:t>
      </w:r>
      <w:r w:rsidRPr="001C33C4">
        <w:rPr>
          <w:rFonts w:asciiTheme="majorHAnsi" w:hAnsiTheme="majorHAnsi" w:cs="Times New Roman"/>
          <w:sz w:val="20"/>
          <w:szCs w:val="20"/>
          <w:lang w:val="ru-MD"/>
        </w:rPr>
        <w:t>ые отчеты были разрешены для выдачи __________ руководством примэрии г. Дурлешть, представленном в следующем составе:</w:t>
      </w:r>
    </w:p>
    <w:p w:rsidR="002E690C" w:rsidRPr="001C33C4" w:rsidRDefault="002E690C" w:rsidP="002E690C">
      <w:pPr>
        <w:rPr>
          <w:rFonts w:asciiTheme="majorHAnsi" w:hAnsiTheme="majorHAnsi" w:cs="Times New Roman"/>
          <w:sz w:val="20"/>
          <w:szCs w:val="20"/>
          <w:lang w:val="ru-MD"/>
        </w:rPr>
      </w:pPr>
      <w:r w:rsidRPr="001C33C4">
        <w:rPr>
          <w:rFonts w:asciiTheme="majorHAnsi" w:hAnsiTheme="majorHAnsi" w:cs="Times New Roman"/>
          <w:sz w:val="20"/>
          <w:szCs w:val="20"/>
          <w:lang w:val="ru-MD"/>
        </w:rPr>
        <w:t>_______________________</w:t>
      </w:r>
      <w:r w:rsidRPr="001C33C4">
        <w:rPr>
          <w:rFonts w:asciiTheme="majorHAnsi" w:hAnsiTheme="majorHAnsi" w:cs="Times New Roman"/>
          <w:sz w:val="20"/>
          <w:szCs w:val="20"/>
          <w:lang w:val="ru-MD"/>
        </w:rPr>
        <w:tab/>
      </w:r>
      <w:r w:rsidRPr="001C33C4">
        <w:rPr>
          <w:rFonts w:asciiTheme="majorHAnsi" w:hAnsiTheme="majorHAnsi" w:cs="Times New Roman"/>
          <w:sz w:val="20"/>
          <w:szCs w:val="20"/>
          <w:lang w:val="ru-MD"/>
        </w:rPr>
        <w:tab/>
        <w:t xml:space="preserve">  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2E690C" w:rsidRPr="001C33C4" w:rsidTr="00285445">
        <w:tc>
          <w:tcPr>
            <w:tcW w:w="4672" w:type="dxa"/>
          </w:tcPr>
          <w:p w:rsidR="002E690C" w:rsidRPr="001C33C4" w:rsidRDefault="00E81B2B" w:rsidP="00285445">
            <w:pPr>
              <w:rPr>
                <w:rFonts w:asciiTheme="majorHAnsi" w:hAnsiTheme="majorHAnsi"/>
                <w:sz w:val="20"/>
                <w:szCs w:val="20"/>
                <w:lang w:val="ru-MD"/>
              </w:rPr>
            </w:pPr>
            <w:r w:rsidRPr="001C33C4">
              <w:rPr>
                <w:rFonts w:asciiTheme="majorHAnsi" w:hAnsiTheme="majorHAnsi"/>
                <w:sz w:val="20"/>
                <w:szCs w:val="20"/>
                <w:lang w:val="ru-MD"/>
              </w:rPr>
              <w:t>Э</w:t>
            </w:r>
            <w:r w:rsidR="002E690C" w:rsidRPr="001C33C4">
              <w:rPr>
                <w:rFonts w:asciiTheme="majorHAnsi" w:hAnsiTheme="majorHAnsi"/>
                <w:sz w:val="20"/>
                <w:szCs w:val="20"/>
                <w:lang w:val="ru-MD"/>
              </w:rPr>
              <w:t>леонора Шаран,</w:t>
            </w:r>
          </w:p>
          <w:p w:rsidR="002E690C" w:rsidRPr="001C33C4" w:rsidRDefault="002E690C" w:rsidP="00285445">
            <w:pPr>
              <w:rPr>
                <w:rFonts w:asciiTheme="majorHAnsi" w:hAnsiTheme="majorHAnsi"/>
                <w:sz w:val="20"/>
                <w:szCs w:val="20"/>
                <w:lang w:val="ru-MD"/>
              </w:rPr>
            </w:pPr>
            <w:r w:rsidRPr="001C33C4">
              <w:rPr>
                <w:rFonts w:asciiTheme="majorHAnsi" w:hAnsiTheme="majorHAnsi"/>
                <w:sz w:val="20"/>
                <w:szCs w:val="20"/>
                <w:lang w:val="ru-MD"/>
              </w:rPr>
              <w:t xml:space="preserve">Примар  </w:t>
            </w:r>
          </w:p>
        </w:tc>
        <w:tc>
          <w:tcPr>
            <w:tcW w:w="4673" w:type="dxa"/>
          </w:tcPr>
          <w:p w:rsidR="002E690C" w:rsidRPr="001C33C4" w:rsidRDefault="002E690C" w:rsidP="00285445">
            <w:pPr>
              <w:rPr>
                <w:rFonts w:asciiTheme="majorHAnsi" w:hAnsiTheme="majorHAnsi"/>
                <w:sz w:val="20"/>
                <w:szCs w:val="20"/>
                <w:lang w:val="ru-MD"/>
              </w:rPr>
            </w:pPr>
            <w:r w:rsidRPr="001C33C4">
              <w:rPr>
                <w:rFonts w:asciiTheme="majorHAnsi" w:hAnsiTheme="majorHAnsi"/>
                <w:sz w:val="20"/>
                <w:szCs w:val="20"/>
                <w:lang w:val="ru-MD"/>
              </w:rPr>
              <w:t>Лариса Витюк,</w:t>
            </w:r>
          </w:p>
          <w:p w:rsidR="002E690C" w:rsidRPr="001C33C4" w:rsidRDefault="002E690C" w:rsidP="00285445">
            <w:pPr>
              <w:rPr>
                <w:rFonts w:asciiTheme="majorHAnsi" w:hAnsiTheme="majorHAnsi"/>
                <w:sz w:val="20"/>
                <w:szCs w:val="20"/>
                <w:lang w:val="ru-MD"/>
              </w:rPr>
            </w:pPr>
            <w:r w:rsidRPr="001C33C4">
              <w:rPr>
                <w:rFonts w:asciiTheme="majorHAnsi" w:hAnsiTheme="majorHAnsi" w:cstheme="majorHAnsi"/>
                <w:sz w:val="20"/>
                <w:szCs w:val="20"/>
                <w:lang w:val="ru-MD"/>
              </w:rPr>
              <w:t>Главный бухгалтер</w:t>
            </w:r>
          </w:p>
        </w:tc>
      </w:tr>
    </w:tbl>
    <w:p w:rsidR="002E690C" w:rsidRPr="001C33C4" w:rsidRDefault="002E690C" w:rsidP="00F043F5">
      <w:pPr>
        <w:rPr>
          <w:rFonts w:asciiTheme="majorHAnsi" w:hAnsiTheme="majorHAnsi" w:cs="Times New Roman"/>
          <w:sz w:val="20"/>
          <w:szCs w:val="20"/>
          <w:lang w:val="ru-MD"/>
        </w:rPr>
      </w:pPr>
    </w:p>
    <w:p w:rsidR="00F043F5" w:rsidRPr="001C33C4" w:rsidRDefault="00F043F5" w:rsidP="00F043F5">
      <w:pPr>
        <w:spacing w:after="0"/>
        <w:ind w:firstLine="720"/>
        <w:jc w:val="right"/>
        <w:rPr>
          <w:rFonts w:asciiTheme="majorHAnsi" w:hAnsiTheme="majorHAnsi" w:cstheme="majorHAnsi"/>
          <w:b/>
          <w:sz w:val="28"/>
          <w:szCs w:val="28"/>
          <w:lang w:val="ru-MD"/>
        </w:rPr>
      </w:pPr>
    </w:p>
    <w:p w:rsidR="00F043F5" w:rsidRPr="001C33C4" w:rsidRDefault="00F043F5" w:rsidP="00F043F5">
      <w:pPr>
        <w:spacing w:after="0"/>
        <w:ind w:firstLine="720"/>
        <w:jc w:val="center"/>
        <w:rPr>
          <w:rFonts w:asciiTheme="majorHAnsi" w:hAnsiTheme="majorHAnsi" w:cstheme="majorHAnsi"/>
          <w:b/>
          <w:sz w:val="28"/>
          <w:szCs w:val="28"/>
          <w:lang w:val="ru-MD"/>
        </w:rPr>
        <w:sectPr w:rsidR="00F043F5" w:rsidRPr="001C33C4" w:rsidSect="000715E9">
          <w:footerReference w:type="default" r:id="rId13"/>
          <w:pgSz w:w="11906" w:h="16838" w:code="9"/>
          <w:pgMar w:top="1134" w:right="1106" w:bottom="1134" w:left="1701" w:header="720" w:footer="720" w:gutter="0"/>
          <w:cols w:space="720"/>
          <w:docGrid w:linePitch="360"/>
        </w:sectPr>
      </w:pPr>
    </w:p>
    <w:p w:rsidR="00F043F5" w:rsidRPr="001C33C4" w:rsidRDefault="000C5EAB" w:rsidP="00F043F5">
      <w:pPr>
        <w:spacing w:after="0"/>
        <w:rPr>
          <w:rFonts w:asciiTheme="majorHAnsi" w:hAnsiTheme="majorHAnsi" w:cs="Times New Roman"/>
          <w:b/>
          <w:sz w:val="28"/>
          <w:szCs w:val="28"/>
          <w:lang w:val="ru-MD"/>
        </w:rPr>
      </w:pPr>
      <w:r w:rsidRPr="001C33C4">
        <w:rPr>
          <w:rFonts w:asciiTheme="majorHAnsi" w:hAnsiTheme="majorHAnsi" w:cs="Times New Roman"/>
          <w:b/>
          <w:sz w:val="28"/>
          <w:szCs w:val="28"/>
          <w:lang w:val="ru-MD"/>
        </w:rPr>
        <w:lastRenderedPageBreak/>
        <w:t>ОТЧЕТ ОБ ИСПОЛНЕНИИ БЮДЖЕТА ЗА 2017 ГОД</w:t>
      </w:r>
      <w:r w:rsidR="00F043F5" w:rsidRPr="001C33C4">
        <w:rPr>
          <w:rFonts w:asciiTheme="majorHAnsi" w:hAnsiTheme="majorHAnsi" w:cs="Times New Roman"/>
          <w:b/>
          <w:sz w:val="28"/>
          <w:szCs w:val="28"/>
          <w:lang w:val="ru-MD"/>
        </w:rPr>
        <w:t xml:space="preserve">, </w:t>
      </w:r>
      <w:r w:rsidRPr="001C33C4">
        <w:rPr>
          <w:rFonts w:asciiTheme="majorHAnsi" w:eastAsia="Times New Roman" w:hAnsiTheme="majorHAnsi" w:cstheme="majorHAnsi"/>
          <w:b/>
          <w:sz w:val="24"/>
          <w:szCs w:val="24"/>
          <w:lang w:val="ru-MD"/>
        </w:rPr>
        <w:t>тыс. МДЛ</w:t>
      </w:r>
    </w:p>
    <w:tbl>
      <w:tblPr>
        <w:tblW w:w="14575" w:type="dxa"/>
        <w:tblInd w:w="-5" w:type="dxa"/>
        <w:tblLook w:val="04A0" w:firstRow="1" w:lastRow="0" w:firstColumn="1" w:lastColumn="0" w:noHBand="0" w:noVBand="1"/>
      </w:tblPr>
      <w:tblGrid>
        <w:gridCol w:w="6326"/>
        <w:gridCol w:w="764"/>
        <w:gridCol w:w="1155"/>
        <w:gridCol w:w="1264"/>
        <w:gridCol w:w="1495"/>
        <w:gridCol w:w="938"/>
        <w:gridCol w:w="878"/>
        <w:gridCol w:w="973"/>
        <w:gridCol w:w="782"/>
      </w:tblGrid>
      <w:tr w:rsidR="000C5EAB" w:rsidRPr="001C33C4" w:rsidTr="00ED45AF">
        <w:trPr>
          <w:trHeight w:val="534"/>
        </w:trPr>
        <w:tc>
          <w:tcPr>
            <w:tcW w:w="6326" w:type="dxa"/>
            <w:vMerge w:val="restart"/>
            <w:tcBorders>
              <w:top w:val="single" w:sz="4" w:space="0" w:color="auto"/>
              <w:bottom w:val="single" w:sz="4" w:space="0" w:color="auto"/>
            </w:tcBorders>
            <w:shd w:val="clear" w:color="auto" w:fill="auto"/>
            <w:noWrap/>
            <w:vAlign w:val="center"/>
          </w:tcPr>
          <w:p w:rsidR="000C5EAB" w:rsidRPr="001C33C4" w:rsidRDefault="000C5EAB" w:rsidP="000C5EAB">
            <w:pPr>
              <w:spacing w:after="0" w:line="240" w:lineRule="auto"/>
              <w:jc w:val="center"/>
              <w:rPr>
                <w:rFonts w:asciiTheme="majorHAnsi" w:eastAsia="Times New Roman" w:hAnsiTheme="majorHAnsi" w:cs="Times New Roman"/>
                <w:b/>
                <w:bCs/>
                <w:sz w:val="20"/>
                <w:szCs w:val="20"/>
                <w:lang w:val="ru-MD"/>
              </w:rPr>
            </w:pPr>
            <w:r w:rsidRPr="001C33C4">
              <w:rPr>
                <w:rFonts w:asciiTheme="majorHAnsi" w:eastAsia="Times New Roman" w:hAnsiTheme="majorHAnsi" w:cs="Times New Roman"/>
                <w:b/>
                <w:bCs/>
                <w:sz w:val="20"/>
                <w:szCs w:val="20"/>
                <w:lang w:val="ru-MD"/>
              </w:rPr>
              <w:t xml:space="preserve">Название </w:t>
            </w:r>
            <w:r w:rsidRPr="001C33C4">
              <w:rPr>
                <w:rFonts w:asciiTheme="majorHAnsi" w:eastAsia="Times New Roman" w:hAnsiTheme="majorHAnsi" w:cs="Times New Roman"/>
                <w:b/>
                <w:bCs/>
                <w:sz w:val="20"/>
                <w:szCs w:val="20"/>
                <w:lang w:val="ru-MD" w:eastAsia="ru-RU"/>
              </w:rPr>
              <w:t>показател</w:t>
            </w:r>
            <w:r w:rsidRPr="001C33C4">
              <w:rPr>
                <w:rFonts w:asciiTheme="majorHAnsi" w:eastAsia="Times New Roman" w:hAnsiTheme="majorHAnsi" w:cs="Times New Roman"/>
                <w:b/>
                <w:bCs/>
                <w:sz w:val="20"/>
                <w:szCs w:val="20"/>
                <w:lang w:val="ru-MD"/>
              </w:rPr>
              <w:t>я</w:t>
            </w:r>
          </w:p>
        </w:tc>
        <w:tc>
          <w:tcPr>
            <w:tcW w:w="764" w:type="dxa"/>
            <w:vMerge w:val="restart"/>
            <w:tcBorders>
              <w:top w:val="single" w:sz="4" w:space="0" w:color="auto"/>
              <w:bottom w:val="single" w:sz="4" w:space="0" w:color="auto"/>
            </w:tcBorders>
            <w:vAlign w:val="center"/>
          </w:tcPr>
          <w:p w:rsidR="000C5EAB" w:rsidRPr="001C33C4" w:rsidRDefault="000C5EAB" w:rsidP="000C5EA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ЭКО</w:t>
            </w:r>
          </w:p>
          <w:p w:rsidR="000C5EAB" w:rsidRPr="001C33C4" w:rsidRDefault="000C5EAB" w:rsidP="000C5EAB">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b/>
                <w:bCs/>
                <w:sz w:val="18"/>
                <w:szCs w:val="18"/>
                <w:lang w:val="ru-MD"/>
              </w:rPr>
              <w:t xml:space="preserve"> k1-k6</w:t>
            </w:r>
          </w:p>
        </w:tc>
        <w:tc>
          <w:tcPr>
            <w:tcW w:w="1155" w:type="dxa"/>
            <w:vMerge w:val="restart"/>
            <w:tcBorders>
              <w:top w:val="single" w:sz="4" w:space="0" w:color="auto"/>
              <w:bottom w:val="single" w:sz="4" w:space="0" w:color="auto"/>
            </w:tcBorders>
            <w:shd w:val="clear" w:color="auto" w:fill="auto"/>
            <w:vAlign w:val="center"/>
          </w:tcPr>
          <w:p w:rsidR="000C5EAB" w:rsidRPr="001C33C4" w:rsidRDefault="000C5EAB" w:rsidP="000C5EAB">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imes New Roman"/>
                <w:b/>
                <w:bCs/>
                <w:sz w:val="18"/>
                <w:szCs w:val="18"/>
                <w:lang w:val="ru-MD"/>
              </w:rPr>
              <w:t>Уточненный план на год</w:t>
            </w:r>
            <w:r w:rsidRPr="001C33C4">
              <w:rPr>
                <w:rFonts w:asciiTheme="majorHAnsi" w:eastAsia="Times New Roman" w:hAnsiTheme="majorHAnsi" w:cstheme="majorHAnsi"/>
                <w:b/>
                <w:bCs/>
                <w:sz w:val="18"/>
                <w:szCs w:val="18"/>
                <w:lang w:val="ru-MD"/>
              </w:rPr>
              <w:t xml:space="preserve"> </w:t>
            </w:r>
          </w:p>
        </w:tc>
        <w:tc>
          <w:tcPr>
            <w:tcW w:w="1264" w:type="dxa"/>
            <w:vMerge w:val="restart"/>
            <w:tcBorders>
              <w:top w:val="single" w:sz="4" w:space="0" w:color="auto"/>
              <w:bottom w:val="single" w:sz="4" w:space="0" w:color="auto"/>
            </w:tcBorders>
            <w:shd w:val="clear" w:color="auto" w:fill="auto"/>
            <w:vAlign w:val="center"/>
          </w:tcPr>
          <w:p w:rsidR="000C5EAB" w:rsidRPr="001C33C4" w:rsidRDefault="000C5EAB" w:rsidP="000C5EAB">
            <w:pPr>
              <w:spacing w:before="100" w:beforeAutospacing="1" w:after="100" w:afterAutospacing="1"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Исполнено в отчетном периоде </w:t>
            </w:r>
          </w:p>
        </w:tc>
        <w:tc>
          <w:tcPr>
            <w:tcW w:w="1495" w:type="dxa"/>
            <w:vMerge w:val="restart"/>
            <w:tcBorders>
              <w:top w:val="single" w:sz="4" w:space="0" w:color="auto"/>
              <w:bottom w:val="single" w:sz="4" w:space="0" w:color="auto"/>
            </w:tcBorders>
            <w:shd w:val="clear" w:color="auto" w:fill="auto"/>
            <w:vAlign w:val="center"/>
          </w:tcPr>
          <w:p w:rsidR="000C5EAB" w:rsidRPr="001C33C4" w:rsidRDefault="000C5EAB" w:rsidP="00740DEC">
            <w:pPr>
              <w:spacing w:before="100" w:beforeAutospacing="1" w:after="100" w:afterAutospacing="1" w:line="240" w:lineRule="auto"/>
              <w:ind w:right="-87"/>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Фактические доходы/расходы </w:t>
            </w:r>
          </w:p>
        </w:tc>
        <w:tc>
          <w:tcPr>
            <w:tcW w:w="1816" w:type="dxa"/>
            <w:gridSpan w:val="2"/>
            <w:tcBorders>
              <w:top w:val="single" w:sz="4" w:space="0" w:color="auto"/>
              <w:bottom w:val="single" w:sz="4" w:space="0" w:color="auto"/>
            </w:tcBorders>
            <w:shd w:val="clear" w:color="auto" w:fill="auto"/>
            <w:noWrap/>
            <w:vAlign w:val="center"/>
          </w:tcPr>
          <w:p w:rsidR="000C5EAB" w:rsidRPr="001C33C4" w:rsidRDefault="000C5EAB" w:rsidP="000C5EAB">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Всего</w:t>
            </w:r>
          </w:p>
          <w:p w:rsidR="000C5EAB" w:rsidRPr="001C33C4" w:rsidRDefault="000C5EAB" w:rsidP="000C5EAB">
            <w:pPr>
              <w:spacing w:after="0" w:line="240" w:lineRule="auto"/>
              <w:jc w:val="center"/>
              <w:rPr>
                <w:rFonts w:asciiTheme="majorHAnsi" w:eastAsia="Times New Roman" w:hAnsiTheme="majorHAnsi" w:cstheme="majorHAnsi"/>
                <w:b/>
                <w:bCs/>
                <w:sz w:val="18"/>
                <w:szCs w:val="18"/>
                <w:lang w:val="ru-MD"/>
              </w:rPr>
            </w:pPr>
          </w:p>
        </w:tc>
        <w:tc>
          <w:tcPr>
            <w:tcW w:w="1755" w:type="dxa"/>
            <w:gridSpan w:val="2"/>
            <w:tcBorders>
              <w:top w:val="single" w:sz="4" w:space="0" w:color="auto"/>
              <w:bottom w:val="single" w:sz="4" w:space="0" w:color="auto"/>
            </w:tcBorders>
            <w:shd w:val="clear" w:color="auto" w:fill="auto"/>
            <w:noWrap/>
            <w:vAlign w:val="center"/>
          </w:tcPr>
          <w:p w:rsidR="000C5EAB" w:rsidRPr="001C33C4" w:rsidRDefault="000C5EAB" w:rsidP="000C5EAB">
            <w:pPr>
              <w:spacing w:after="0" w:line="240" w:lineRule="auto"/>
              <w:jc w:val="center"/>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b/>
                <w:bCs/>
                <w:color w:val="000000"/>
                <w:sz w:val="18"/>
                <w:szCs w:val="18"/>
                <w:lang w:val="ru-MD"/>
              </w:rPr>
              <w:t>В том числе с истекшим сроком погашения</w:t>
            </w:r>
            <w:r w:rsidRPr="001C33C4">
              <w:rPr>
                <w:rFonts w:asciiTheme="majorHAnsi" w:eastAsia="Times New Roman" w:hAnsiTheme="majorHAnsi" w:cstheme="majorHAnsi"/>
                <w:b/>
                <w:bCs/>
                <w:sz w:val="18"/>
                <w:szCs w:val="18"/>
                <w:lang w:val="ru-MD"/>
              </w:rPr>
              <w:t xml:space="preserve"> </w:t>
            </w:r>
          </w:p>
        </w:tc>
      </w:tr>
      <w:tr w:rsidR="000C5EAB" w:rsidRPr="001C33C4" w:rsidTr="00ED45AF">
        <w:trPr>
          <w:trHeight w:val="225"/>
        </w:trPr>
        <w:tc>
          <w:tcPr>
            <w:tcW w:w="6326" w:type="dxa"/>
            <w:vMerge/>
            <w:tcBorders>
              <w:top w:val="single" w:sz="4" w:space="0" w:color="auto"/>
              <w:bottom w:val="single" w:sz="4" w:space="0" w:color="auto"/>
            </w:tcBorders>
            <w:shd w:val="clear" w:color="auto" w:fill="auto"/>
            <w:noWrap/>
            <w:vAlign w:val="center"/>
          </w:tcPr>
          <w:p w:rsidR="000C5EAB" w:rsidRPr="001C33C4" w:rsidRDefault="000C5EAB" w:rsidP="000C5EAB">
            <w:pPr>
              <w:spacing w:after="0" w:line="240" w:lineRule="auto"/>
              <w:jc w:val="center"/>
              <w:rPr>
                <w:rFonts w:asciiTheme="majorHAnsi" w:eastAsia="Times New Roman" w:hAnsiTheme="majorHAnsi" w:cstheme="majorHAnsi"/>
                <w:b/>
                <w:bCs/>
                <w:sz w:val="18"/>
                <w:szCs w:val="18"/>
                <w:lang w:val="ru-MD"/>
              </w:rPr>
            </w:pPr>
          </w:p>
        </w:tc>
        <w:tc>
          <w:tcPr>
            <w:tcW w:w="764" w:type="dxa"/>
            <w:vMerge/>
            <w:tcBorders>
              <w:top w:val="single" w:sz="4" w:space="0" w:color="auto"/>
              <w:bottom w:val="single" w:sz="4" w:space="0" w:color="auto"/>
            </w:tcBorders>
            <w:vAlign w:val="center"/>
          </w:tcPr>
          <w:p w:rsidR="000C5EAB" w:rsidRPr="001C33C4" w:rsidRDefault="000C5EAB" w:rsidP="000C5EAB">
            <w:pPr>
              <w:spacing w:after="0" w:line="240" w:lineRule="auto"/>
              <w:jc w:val="center"/>
              <w:rPr>
                <w:rFonts w:asciiTheme="majorHAnsi" w:eastAsia="Times New Roman" w:hAnsiTheme="majorHAnsi" w:cstheme="majorHAnsi"/>
                <w:b/>
                <w:bCs/>
                <w:sz w:val="18"/>
                <w:szCs w:val="18"/>
                <w:lang w:val="ru-MD"/>
              </w:rPr>
            </w:pPr>
          </w:p>
        </w:tc>
        <w:tc>
          <w:tcPr>
            <w:tcW w:w="1155" w:type="dxa"/>
            <w:vMerge/>
            <w:tcBorders>
              <w:top w:val="single" w:sz="4" w:space="0" w:color="auto"/>
              <w:bottom w:val="single" w:sz="4" w:space="0" w:color="auto"/>
            </w:tcBorders>
            <w:shd w:val="clear" w:color="auto" w:fill="auto"/>
            <w:vAlign w:val="center"/>
          </w:tcPr>
          <w:p w:rsidR="000C5EAB" w:rsidRPr="001C33C4" w:rsidRDefault="000C5EAB" w:rsidP="000C5EAB">
            <w:pPr>
              <w:spacing w:after="0" w:line="240" w:lineRule="auto"/>
              <w:jc w:val="center"/>
              <w:rPr>
                <w:rFonts w:asciiTheme="majorHAnsi" w:eastAsia="Times New Roman" w:hAnsiTheme="majorHAnsi" w:cstheme="majorHAnsi"/>
                <w:b/>
                <w:bCs/>
                <w:sz w:val="18"/>
                <w:szCs w:val="18"/>
                <w:lang w:val="ru-MD"/>
              </w:rPr>
            </w:pPr>
          </w:p>
        </w:tc>
        <w:tc>
          <w:tcPr>
            <w:tcW w:w="1264" w:type="dxa"/>
            <w:vMerge/>
            <w:tcBorders>
              <w:top w:val="single" w:sz="4" w:space="0" w:color="auto"/>
              <w:bottom w:val="single" w:sz="4" w:space="0" w:color="auto"/>
            </w:tcBorders>
            <w:shd w:val="clear" w:color="auto" w:fill="auto"/>
            <w:vAlign w:val="center"/>
          </w:tcPr>
          <w:p w:rsidR="000C5EAB" w:rsidRPr="001C33C4" w:rsidRDefault="000C5EAB" w:rsidP="000C5EAB">
            <w:pPr>
              <w:spacing w:after="0" w:line="240" w:lineRule="auto"/>
              <w:jc w:val="center"/>
              <w:rPr>
                <w:rFonts w:asciiTheme="majorHAnsi" w:eastAsia="Times New Roman" w:hAnsiTheme="majorHAnsi" w:cstheme="majorHAnsi"/>
                <w:b/>
                <w:bCs/>
                <w:sz w:val="18"/>
                <w:szCs w:val="18"/>
                <w:lang w:val="ru-MD"/>
              </w:rPr>
            </w:pPr>
          </w:p>
        </w:tc>
        <w:tc>
          <w:tcPr>
            <w:tcW w:w="1495" w:type="dxa"/>
            <w:vMerge/>
            <w:tcBorders>
              <w:top w:val="single" w:sz="4" w:space="0" w:color="auto"/>
              <w:bottom w:val="single" w:sz="4" w:space="0" w:color="auto"/>
            </w:tcBorders>
            <w:shd w:val="clear" w:color="auto" w:fill="auto"/>
            <w:vAlign w:val="center"/>
          </w:tcPr>
          <w:p w:rsidR="000C5EAB" w:rsidRPr="001C33C4" w:rsidRDefault="000C5EAB" w:rsidP="000C5EAB">
            <w:pPr>
              <w:spacing w:after="0" w:line="240" w:lineRule="auto"/>
              <w:jc w:val="center"/>
              <w:rPr>
                <w:rFonts w:asciiTheme="majorHAnsi" w:eastAsia="Times New Roman" w:hAnsiTheme="majorHAnsi" w:cstheme="majorHAnsi"/>
                <w:b/>
                <w:bCs/>
                <w:sz w:val="18"/>
                <w:szCs w:val="18"/>
                <w:lang w:val="ru-MD"/>
              </w:rPr>
            </w:pPr>
          </w:p>
        </w:tc>
        <w:tc>
          <w:tcPr>
            <w:tcW w:w="938" w:type="dxa"/>
            <w:tcBorders>
              <w:top w:val="single" w:sz="4" w:space="0" w:color="auto"/>
              <w:bottom w:val="single" w:sz="4" w:space="0" w:color="auto"/>
            </w:tcBorders>
            <w:shd w:val="clear" w:color="auto" w:fill="auto"/>
            <w:noWrap/>
            <w:vAlign w:val="center"/>
          </w:tcPr>
          <w:p w:rsidR="000C5EAB" w:rsidRPr="001C33C4" w:rsidRDefault="000C5EAB" w:rsidP="000C5EAB">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878" w:type="dxa"/>
            <w:tcBorders>
              <w:top w:val="single" w:sz="4" w:space="0" w:color="auto"/>
              <w:bottom w:val="single" w:sz="4" w:space="0" w:color="auto"/>
            </w:tcBorders>
            <w:shd w:val="clear" w:color="auto" w:fill="auto"/>
            <w:noWrap/>
            <w:vAlign w:val="center"/>
          </w:tcPr>
          <w:p w:rsidR="000C5EAB" w:rsidRPr="001C33C4" w:rsidRDefault="000C5EAB" w:rsidP="000C5EA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c>
          <w:tcPr>
            <w:tcW w:w="973" w:type="dxa"/>
            <w:tcBorders>
              <w:top w:val="single" w:sz="4" w:space="0" w:color="auto"/>
              <w:bottom w:val="single" w:sz="4" w:space="0" w:color="auto"/>
            </w:tcBorders>
            <w:shd w:val="clear" w:color="auto" w:fill="auto"/>
            <w:noWrap/>
            <w:vAlign w:val="center"/>
          </w:tcPr>
          <w:p w:rsidR="000C5EAB" w:rsidRPr="001C33C4" w:rsidRDefault="000C5EAB" w:rsidP="000C5EAB">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782" w:type="dxa"/>
            <w:tcBorders>
              <w:top w:val="single" w:sz="4" w:space="0" w:color="auto"/>
              <w:bottom w:val="single" w:sz="4" w:space="0" w:color="auto"/>
            </w:tcBorders>
            <w:shd w:val="clear" w:color="auto" w:fill="auto"/>
            <w:noWrap/>
            <w:vAlign w:val="center"/>
          </w:tcPr>
          <w:p w:rsidR="000C5EAB" w:rsidRPr="001C33C4" w:rsidRDefault="000C5EAB" w:rsidP="000C5EAB">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r>
      <w:tr w:rsidR="000C5EAB" w:rsidRPr="001C33C4" w:rsidTr="00ED45AF">
        <w:trPr>
          <w:trHeight w:val="62"/>
        </w:trPr>
        <w:tc>
          <w:tcPr>
            <w:tcW w:w="6326" w:type="dxa"/>
            <w:tcBorders>
              <w:top w:val="single" w:sz="4" w:space="0" w:color="auto"/>
              <w:bottom w:val="single" w:sz="4" w:space="0" w:color="auto"/>
            </w:tcBorders>
            <w:shd w:val="clear" w:color="auto" w:fill="auto"/>
            <w:noWrap/>
            <w:hideMark/>
          </w:tcPr>
          <w:p w:rsidR="000C5EAB" w:rsidRPr="001C33C4" w:rsidRDefault="000C5EAB" w:rsidP="000C5EAB">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I. </w:t>
            </w:r>
            <w:r w:rsidRPr="001C33C4">
              <w:rPr>
                <w:rFonts w:asciiTheme="majorHAnsi" w:eastAsia="Times New Roman" w:hAnsiTheme="majorHAnsi" w:cs="Times New Roman"/>
                <w:b/>
                <w:bCs/>
                <w:sz w:val="18"/>
                <w:szCs w:val="18"/>
                <w:lang w:val="ru-MD"/>
              </w:rPr>
              <w:t>ДОХОДЫ, ВСЕГО</w:t>
            </w:r>
            <w:r w:rsidRPr="001C33C4">
              <w:rPr>
                <w:rFonts w:asciiTheme="majorHAnsi" w:eastAsia="Times New Roman" w:hAnsiTheme="majorHAnsi" w:cstheme="majorHAnsi"/>
                <w:b/>
                <w:bCs/>
                <w:sz w:val="18"/>
                <w:szCs w:val="18"/>
                <w:lang w:val="ru-MD"/>
              </w:rPr>
              <w:t xml:space="preserve">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40 609,6</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40 128,8</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41 301,1</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150,3</w:t>
            </w: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41,6</w:t>
            </w: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206"/>
        </w:trPr>
        <w:tc>
          <w:tcPr>
            <w:tcW w:w="6326" w:type="dxa"/>
            <w:tcBorders>
              <w:top w:val="single" w:sz="4" w:space="0" w:color="auto"/>
              <w:bottom w:val="single" w:sz="4" w:space="0" w:color="auto"/>
            </w:tcBorders>
            <w:shd w:val="clear" w:color="auto" w:fill="auto"/>
            <w:hideMark/>
          </w:tcPr>
          <w:p w:rsidR="000C5EAB" w:rsidRPr="001C33C4" w:rsidRDefault="000C5EAB" w:rsidP="000C5EAB">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Подоходный налог с заработной платы</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111110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8 200,0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6 867,0</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6 867,0</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0C5EAB" w:rsidP="000C5EAB">
            <w:pPr>
              <w:spacing w:after="0"/>
              <w:rPr>
                <w:rFonts w:asciiTheme="majorHAnsi" w:hAnsiTheme="majorHAnsi"/>
                <w:sz w:val="18"/>
                <w:szCs w:val="18"/>
                <w:lang w:val="ru-MD"/>
              </w:rPr>
            </w:pPr>
            <w:r w:rsidRPr="001C33C4">
              <w:rPr>
                <w:rFonts w:asciiTheme="majorHAnsi" w:hAnsiTheme="majorHAnsi"/>
                <w:sz w:val="18"/>
                <w:szCs w:val="18"/>
                <w:lang w:val="ru-MD"/>
              </w:rPr>
              <w:t>Налог на доходы физических лиц предъявленный к оплате/уплаченный</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111121</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1 638,9</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1 638,9</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tcPr>
          <w:p w:rsidR="000C5EAB" w:rsidRPr="001C33C4" w:rsidRDefault="000C5EAB" w:rsidP="000C5EAB">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Налог на доход, причитающийся с операций передачи во владение и/или пользование недвижимого имущества</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111130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5,9</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5,9</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271"/>
        </w:trPr>
        <w:tc>
          <w:tcPr>
            <w:tcW w:w="6326" w:type="dxa"/>
            <w:tcBorders>
              <w:top w:val="single" w:sz="4" w:space="0" w:color="auto"/>
              <w:bottom w:val="single" w:sz="4" w:space="0" w:color="auto"/>
            </w:tcBorders>
            <w:shd w:val="clear" w:color="auto" w:fill="auto"/>
            <w:hideMark/>
          </w:tcPr>
          <w:p w:rsidR="000C5EAB" w:rsidRPr="001C33C4" w:rsidRDefault="000C5EAB" w:rsidP="000C5EAB">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Земельный налог на земли сельскохозяйственного назначения, за исключением от крестьянских (фермерских) хозяйств</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113110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26,8</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26,8</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271"/>
        </w:trPr>
        <w:tc>
          <w:tcPr>
            <w:tcW w:w="6326" w:type="dxa"/>
            <w:tcBorders>
              <w:top w:val="single" w:sz="4" w:space="0" w:color="auto"/>
              <w:bottom w:val="single" w:sz="4" w:space="0" w:color="auto"/>
            </w:tcBorders>
            <w:shd w:val="clear" w:color="auto" w:fill="auto"/>
            <w:hideMark/>
          </w:tcPr>
          <w:p w:rsidR="000C5EAB" w:rsidRPr="001C33C4" w:rsidRDefault="000C5EAB" w:rsidP="000C5EAB">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Земельный налог на земли сельскохозяйственного назначения от крестьянских (фермерских) хозяйств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113120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88,5</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58,5</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58,5</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Земельный налог на земли несельскохозяйственного назначения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113130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61,3</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61,3</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Земельный налог с физических лиц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113140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Земельный налог на пастбища и сенокосы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113150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0,5</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0,2</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0,2</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Налог на недвижимое имущество юридических лиц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113210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17,0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68,1</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68,1</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271"/>
        </w:trPr>
        <w:tc>
          <w:tcPr>
            <w:tcW w:w="6326" w:type="dxa"/>
            <w:tcBorders>
              <w:top w:val="single" w:sz="4" w:space="0" w:color="auto"/>
              <w:bottom w:val="single" w:sz="4" w:space="0" w:color="auto"/>
            </w:tcBorders>
            <w:shd w:val="clear" w:color="auto" w:fill="auto"/>
            <w:hideMark/>
          </w:tcPr>
          <w:p w:rsidR="000C5EAB" w:rsidRPr="001C33C4" w:rsidRDefault="00FD35EC" w:rsidP="000C5EAB">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113230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207,0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443,3</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443,3</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271"/>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Налог на недвижимое имущество, уплачиваемый физическими лицами – гражданами, исходя из оценочной (рыночной) стоимости недвижимого имущества</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113240</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1 850,0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2 178,8</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2 178,8</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Приватный налог, уплачиваемый в местный бюджет I уровня</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113313</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0,3</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1,1</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1,1</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Рыночный сбор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114411</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0,6</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0,6</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Сбор на благоустройство территории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114412</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205,0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254,2</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254,2</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Сбор за предоставление услуг по автомобильной перевозке пассажиров на территории муниципиев, городов и сел (коммун)</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114413</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5,1</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5,1</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Сбор за размещение рекламы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114414</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7,5</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7,5</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Сбор за рекламные устройства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114415</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70,0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68,3</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68,3</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Сбор за парковку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114416</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17,0</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17,0</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Сбор за объекты торговли и/или объекты по оказанию услуг</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114418</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1 000,0</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1 601,5</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1 601,5</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Сбор за использование местной символики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114423</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0,01</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0,01</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Сбор за предпринимательский патент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114522</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17,5</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14,3</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14,3</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FD35EC" w:rsidP="00FD35E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Сбор за воду </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114611</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3,5</w:t>
            </w: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1,3</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1,3</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r w:rsidR="000C5EAB" w:rsidRPr="001C33C4" w:rsidTr="00ED45AF">
        <w:trPr>
          <w:trHeight w:val="62"/>
        </w:trPr>
        <w:tc>
          <w:tcPr>
            <w:tcW w:w="6326" w:type="dxa"/>
            <w:tcBorders>
              <w:top w:val="single" w:sz="4" w:space="0" w:color="auto"/>
              <w:bottom w:val="single" w:sz="4" w:space="0" w:color="auto"/>
            </w:tcBorders>
            <w:shd w:val="clear" w:color="auto" w:fill="auto"/>
            <w:hideMark/>
          </w:tcPr>
          <w:p w:rsidR="000C5EAB" w:rsidRPr="001C33C4" w:rsidRDefault="00ED45AF" w:rsidP="00ED45AF">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Проценты на остатки денежных средств на банковских счетах проектов, финансируемых из внешних источников согласно положениям соглашений</w:t>
            </w:r>
          </w:p>
        </w:tc>
        <w:tc>
          <w:tcPr>
            <w:tcW w:w="764" w:type="dxa"/>
            <w:tcBorders>
              <w:top w:val="single" w:sz="4" w:space="0" w:color="auto"/>
              <w:bottom w:val="single" w:sz="4" w:space="0" w:color="auto"/>
            </w:tcBorders>
            <w:shd w:val="clear" w:color="auto" w:fill="auto"/>
          </w:tcPr>
          <w:p w:rsidR="000C5EAB" w:rsidRPr="001C33C4" w:rsidRDefault="000C5EAB" w:rsidP="000C5EAB">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141117</w:t>
            </w:r>
          </w:p>
        </w:tc>
        <w:tc>
          <w:tcPr>
            <w:tcW w:w="115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1264"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8,4</w:t>
            </w:r>
          </w:p>
        </w:tc>
        <w:tc>
          <w:tcPr>
            <w:tcW w:w="1495"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8,4</w:t>
            </w:r>
          </w:p>
        </w:tc>
        <w:tc>
          <w:tcPr>
            <w:tcW w:w="93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878"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sz w:val="18"/>
                <w:szCs w:val="18"/>
                <w:lang w:val="ru-MD"/>
              </w:rPr>
            </w:pPr>
          </w:p>
        </w:tc>
        <w:tc>
          <w:tcPr>
            <w:tcW w:w="973"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c>
          <w:tcPr>
            <w:tcW w:w="782" w:type="dxa"/>
            <w:tcBorders>
              <w:top w:val="single" w:sz="4" w:space="0" w:color="auto"/>
              <w:bottom w:val="single" w:sz="4" w:space="0" w:color="auto"/>
            </w:tcBorders>
            <w:shd w:val="clear" w:color="auto" w:fill="auto"/>
            <w:noWrap/>
          </w:tcPr>
          <w:p w:rsidR="000C5EAB" w:rsidRPr="001C33C4" w:rsidRDefault="000C5EAB" w:rsidP="000C5EAB">
            <w:pPr>
              <w:spacing w:after="0" w:line="240" w:lineRule="auto"/>
              <w:jc w:val="right"/>
              <w:rPr>
                <w:rFonts w:asciiTheme="majorHAnsi" w:eastAsia="Times New Roman" w:hAnsiTheme="majorHAnsi" w:cstheme="majorHAnsi"/>
                <w:color w:val="000000"/>
                <w:sz w:val="18"/>
                <w:szCs w:val="18"/>
                <w:lang w:val="ru-MD"/>
              </w:rPr>
            </w:pPr>
          </w:p>
        </w:tc>
      </w:tr>
    </w:tbl>
    <w:p w:rsidR="00ED45AF" w:rsidRPr="001C33C4" w:rsidRDefault="00ED45AF" w:rsidP="00F043F5">
      <w:pPr>
        <w:spacing w:after="0"/>
        <w:rPr>
          <w:rFonts w:asciiTheme="majorHAnsi" w:hAnsiTheme="majorHAnsi" w:cs="Times New Roman"/>
          <w:b/>
          <w:sz w:val="28"/>
          <w:szCs w:val="28"/>
          <w:lang w:val="ru-MD"/>
        </w:rPr>
      </w:pPr>
    </w:p>
    <w:p w:rsidR="00F043F5" w:rsidRPr="001C33C4" w:rsidRDefault="00ED45AF" w:rsidP="00F043F5">
      <w:pPr>
        <w:spacing w:after="0"/>
        <w:rPr>
          <w:rFonts w:asciiTheme="majorHAnsi" w:hAnsiTheme="majorHAnsi" w:cs="Times New Roman"/>
          <w:b/>
          <w:sz w:val="28"/>
          <w:szCs w:val="28"/>
          <w:lang w:val="ru-MD"/>
        </w:rPr>
      </w:pPr>
      <w:r w:rsidRPr="001C33C4">
        <w:rPr>
          <w:rFonts w:asciiTheme="majorHAnsi" w:hAnsiTheme="majorHAnsi" w:cs="Times New Roman"/>
          <w:b/>
          <w:sz w:val="28"/>
          <w:szCs w:val="28"/>
          <w:lang w:val="ru-MD"/>
        </w:rPr>
        <w:lastRenderedPageBreak/>
        <w:t xml:space="preserve">ОТЧЕТ ОБ ИСПОЛНЕНИИ БЮДЖЕТА ЗА 2017 ГОД (продолжение), </w:t>
      </w:r>
      <w:r w:rsidRPr="001C33C4">
        <w:rPr>
          <w:rFonts w:asciiTheme="majorHAnsi" w:eastAsia="Times New Roman" w:hAnsiTheme="majorHAnsi" w:cstheme="majorHAnsi"/>
          <w:b/>
          <w:sz w:val="24"/>
          <w:szCs w:val="24"/>
          <w:lang w:val="ru-MD"/>
        </w:rPr>
        <w:t>тыс. МДЛ</w:t>
      </w:r>
    </w:p>
    <w:tbl>
      <w:tblPr>
        <w:tblW w:w="14569" w:type="dxa"/>
        <w:tblInd w:w="-5" w:type="dxa"/>
        <w:tblLook w:val="04A0" w:firstRow="1" w:lastRow="0" w:firstColumn="1" w:lastColumn="0" w:noHBand="0" w:noVBand="1"/>
      </w:tblPr>
      <w:tblGrid>
        <w:gridCol w:w="6503"/>
        <w:gridCol w:w="764"/>
        <w:gridCol w:w="1182"/>
        <w:gridCol w:w="1293"/>
        <w:gridCol w:w="1184"/>
        <w:gridCol w:w="958"/>
        <w:gridCol w:w="895"/>
        <w:gridCol w:w="994"/>
        <w:gridCol w:w="796"/>
      </w:tblGrid>
      <w:tr w:rsidR="00ED45AF" w:rsidRPr="001C33C4" w:rsidTr="00ED45AF">
        <w:trPr>
          <w:trHeight w:val="528"/>
        </w:trPr>
        <w:tc>
          <w:tcPr>
            <w:tcW w:w="6503" w:type="dxa"/>
            <w:vMerge w:val="restart"/>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20"/>
                <w:szCs w:val="20"/>
                <w:lang w:val="ru-MD"/>
              </w:rPr>
            </w:pPr>
            <w:r w:rsidRPr="001C33C4">
              <w:rPr>
                <w:rFonts w:asciiTheme="majorHAnsi" w:eastAsia="Times New Roman" w:hAnsiTheme="majorHAnsi" w:cs="Times New Roman"/>
                <w:b/>
                <w:bCs/>
                <w:sz w:val="20"/>
                <w:szCs w:val="20"/>
                <w:lang w:val="ru-MD"/>
              </w:rPr>
              <w:t xml:space="preserve">Название </w:t>
            </w:r>
            <w:r w:rsidRPr="001C33C4">
              <w:rPr>
                <w:rFonts w:asciiTheme="majorHAnsi" w:eastAsia="Times New Roman" w:hAnsiTheme="majorHAnsi" w:cs="Times New Roman"/>
                <w:b/>
                <w:bCs/>
                <w:sz w:val="20"/>
                <w:szCs w:val="20"/>
                <w:lang w:val="ru-MD" w:eastAsia="ru-RU"/>
              </w:rPr>
              <w:t>показател</w:t>
            </w:r>
            <w:r w:rsidRPr="001C33C4">
              <w:rPr>
                <w:rFonts w:asciiTheme="majorHAnsi" w:eastAsia="Times New Roman" w:hAnsiTheme="majorHAnsi" w:cs="Times New Roman"/>
                <w:b/>
                <w:bCs/>
                <w:sz w:val="20"/>
                <w:szCs w:val="20"/>
                <w:lang w:val="ru-MD"/>
              </w:rPr>
              <w:t>я</w:t>
            </w:r>
          </w:p>
        </w:tc>
        <w:tc>
          <w:tcPr>
            <w:tcW w:w="764" w:type="dxa"/>
            <w:vMerge w:val="restart"/>
            <w:tcBorders>
              <w:top w:val="single" w:sz="4" w:space="0" w:color="auto"/>
              <w:bottom w:val="single" w:sz="4" w:space="0" w:color="auto"/>
            </w:tcBorders>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ЭКО</w:t>
            </w:r>
          </w:p>
          <w:p w:rsidR="00ED45AF" w:rsidRPr="001C33C4" w:rsidRDefault="00ED45AF" w:rsidP="00ED45AF">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b/>
                <w:bCs/>
                <w:sz w:val="18"/>
                <w:szCs w:val="18"/>
                <w:lang w:val="ru-MD"/>
              </w:rPr>
              <w:t xml:space="preserve"> k1-k6</w:t>
            </w:r>
          </w:p>
        </w:tc>
        <w:tc>
          <w:tcPr>
            <w:tcW w:w="1182"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imes New Roman"/>
                <w:b/>
                <w:bCs/>
                <w:sz w:val="18"/>
                <w:szCs w:val="18"/>
                <w:lang w:val="ru-MD"/>
              </w:rPr>
              <w:t>Уточненный план на год</w:t>
            </w:r>
            <w:r w:rsidRPr="001C33C4">
              <w:rPr>
                <w:rFonts w:asciiTheme="majorHAnsi" w:eastAsia="Times New Roman" w:hAnsiTheme="majorHAnsi" w:cstheme="majorHAnsi"/>
                <w:b/>
                <w:bCs/>
                <w:sz w:val="18"/>
                <w:szCs w:val="18"/>
                <w:lang w:val="ru-MD"/>
              </w:rPr>
              <w:t xml:space="preserve"> </w:t>
            </w:r>
          </w:p>
        </w:tc>
        <w:tc>
          <w:tcPr>
            <w:tcW w:w="1293"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before="100" w:beforeAutospacing="1" w:after="100" w:afterAutospacing="1"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Исполнено в отчетном периоде </w:t>
            </w:r>
          </w:p>
        </w:tc>
        <w:tc>
          <w:tcPr>
            <w:tcW w:w="1184"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ind w:right="-85"/>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Фактические доходы/</w:t>
            </w:r>
          </w:p>
          <w:p w:rsidR="00ED45AF" w:rsidRPr="001C33C4" w:rsidRDefault="00ED45AF" w:rsidP="00ED45AF">
            <w:pPr>
              <w:spacing w:after="0" w:line="240" w:lineRule="auto"/>
              <w:ind w:right="-85"/>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расходы </w:t>
            </w:r>
          </w:p>
        </w:tc>
        <w:tc>
          <w:tcPr>
            <w:tcW w:w="1853"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Всего</w:t>
            </w:r>
          </w:p>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790"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b/>
                <w:bCs/>
                <w:color w:val="000000"/>
                <w:sz w:val="18"/>
                <w:szCs w:val="18"/>
                <w:lang w:val="ru-MD"/>
              </w:rPr>
              <w:t>В том числе с истекшим сроком погашения</w:t>
            </w:r>
            <w:r w:rsidRPr="001C33C4">
              <w:rPr>
                <w:rFonts w:asciiTheme="majorHAnsi" w:eastAsia="Times New Roman" w:hAnsiTheme="majorHAnsi" w:cstheme="majorHAnsi"/>
                <w:b/>
                <w:bCs/>
                <w:sz w:val="18"/>
                <w:szCs w:val="18"/>
                <w:lang w:val="ru-MD"/>
              </w:rPr>
              <w:t xml:space="preserve"> </w:t>
            </w:r>
          </w:p>
        </w:tc>
      </w:tr>
      <w:tr w:rsidR="00ED45AF" w:rsidRPr="001C33C4" w:rsidTr="00ED45AF">
        <w:trPr>
          <w:trHeight w:val="222"/>
        </w:trPr>
        <w:tc>
          <w:tcPr>
            <w:tcW w:w="6503" w:type="dxa"/>
            <w:vMerge/>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64" w:type="dxa"/>
            <w:vMerge/>
            <w:tcBorders>
              <w:top w:val="single" w:sz="4" w:space="0" w:color="auto"/>
              <w:bottom w:val="single" w:sz="4" w:space="0" w:color="auto"/>
            </w:tcBorders>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182"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293"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184"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58"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895"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c>
          <w:tcPr>
            <w:tcW w:w="994"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7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r>
      <w:tr w:rsidR="00ED45AF" w:rsidRPr="001C33C4" w:rsidTr="00ED45AF">
        <w:trPr>
          <w:trHeight w:val="222"/>
        </w:trPr>
        <w:tc>
          <w:tcPr>
            <w:tcW w:w="6503" w:type="dxa"/>
            <w:tcBorders>
              <w:top w:val="single" w:sz="4" w:space="0" w:color="auto"/>
              <w:bottom w:val="single" w:sz="4" w:space="0" w:color="auto"/>
            </w:tcBorders>
            <w:shd w:val="clear" w:color="auto" w:fill="auto"/>
            <w:noWrap/>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Арендная плата за земли сельскохозяйственного назначения, перечисляемая в местный бюджет I уровня</w:t>
            </w:r>
          </w:p>
        </w:tc>
        <w:tc>
          <w:tcPr>
            <w:tcW w:w="764" w:type="dxa"/>
            <w:tcBorders>
              <w:top w:val="single" w:sz="4" w:space="0" w:color="auto"/>
              <w:bottom w:val="single" w:sz="4" w:space="0" w:color="auto"/>
            </w:tcBorders>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141522</w:t>
            </w:r>
          </w:p>
        </w:tc>
        <w:tc>
          <w:tcPr>
            <w:tcW w:w="1182"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25,0</w:t>
            </w:r>
          </w:p>
        </w:tc>
        <w:tc>
          <w:tcPr>
            <w:tcW w:w="1293"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23,1</w:t>
            </w:r>
          </w:p>
        </w:tc>
        <w:tc>
          <w:tcPr>
            <w:tcW w:w="118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23,1</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ind w:left="-108"/>
              <w:jc w:val="center"/>
              <w:rPr>
                <w:rFonts w:asciiTheme="majorHAnsi" w:eastAsia="Times New Roman" w:hAnsiTheme="majorHAnsi" w:cstheme="majorHAnsi"/>
                <w:b/>
                <w:bCs/>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r>
      <w:tr w:rsidR="00ED45AF" w:rsidRPr="001C33C4" w:rsidTr="00ED45AF">
        <w:trPr>
          <w:trHeight w:val="222"/>
        </w:trPr>
        <w:tc>
          <w:tcPr>
            <w:tcW w:w="6503" w:type="dxa"/>
            <w:tcBorders>
              <w:top w:val="single" w:sz="4" w:space="0" w:color="auto"/>
              <w:bottom w:val="single" w:sz="4" w:space="0" w:color="auto"/>
            </w:tcBorders>
            <w:shd w:val="clear" w:color="auto" w:fill="auto"/>
            <w:noWrap/>
          </w:tcPr>
          <w:p w:rsidR="00ED45AF" w:rsidRPr="001C33C4" w:rsidRDefault="001C69CC" w:rsidP="001C69C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 xml:space="preserve">Арендная плата за земли несельскохозяйственного назначения, перечисляемая в местный бюджет I уровня </w:t>
            </w:r>
          </w:p>
        </w:tc>
        <w:tc>
          <w:tcPr>
            <w:tcW w:w="764" w:type="dxa"/>
            <w:tcBorders>
              <w:top w:val="single" w:sz="4" w:space="0" w:color="auto"/>
              <w:bottom w:val="single" w:sz="4" w:space="0" w:color="auto"/>
            </w:tcBorders>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141533</w:t>
            </w:r>
          </w:p>
        </w:tc>
        <w:tc>
          <w:tcPr>
            <w:tcW w:w="1182"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200,0</w:t>
            </w:r>
          </w:p>
        </w:tc>
        <w:tc>
          <w:tcPr>
            <w:tcW w:w="1293"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69,3</w:t>
            </w:r>
          </w:p>
        </w:tc>
        <w:tc>
          <w:tcPr>
            <w:tcW w:w="118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69,3</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ind w:left="-108"/>
              <w:jc w:val="center"/>
              <w:rPr>
                <w:rFonts w:asciiTheme="majorHAnsi" w:eastAsia="Times New Roman" w:hAnsiTheme="majorHAnsi" w:cstheme="majorHAnsi"/>
                <w:b/>
                <w:bCs/>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r>
      <w:tr w:rsidR="00ED45AF" w:rsidRPr="001C33C4" w:rsidTr="00ED45AF">
        <w:trPr>
          <w:trHeight w:val="222"/>
        </w:trPr>
        <w:tc>
          <w:tcPr>
            <w:tcW w:w="6503" w:type="dxa"/>
            <w:tcBorders>
              <w:top w:val="single" w:sz="4" w:space="0" w:color="auto"/>
              <w:bottom w:val="single" w:sz="4" w:space="0" w:color="auto"/>
            </w:tcBorders>
            <w:shd w:val="clear" w:color="auto" w:fill="auto"/>
            <w:noWrap/>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Сбор за организацию аукционов и лотерей в пределах административно-территориальной единицы</w:t>
            </w:r>
          </w:p>
        </w:tc>
        <w:tc>
          <w:tcPr>
            <w:tcW w:w="764" w:type="dxa"/>
            <w:tcBorders>
              <w:top w:val="single" w:sz="4" w:space="0" w:color="auto"/>
              <w:bottom w:val="single" w:sz="4" w:space="0" w:color="auto"/>
            </w:tcBorders>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142211</w:t>
            </w:r>
          </w:p>
        </w:tc>
        <w:tc>
          <w:tcPr>
            <w:tcW w:w="1182"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2,0</w:t>
            </w:r>
          </w:p>
        </w:tc>
        <w:tc>
          <w:tcPr>
            <w:tcW w:w="1293"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0,3</w:t>
            </w:r>
          </w:p>
        </w:tc>
        <w:tc>
          <w:tcPr>
            <w:tcW w:w="118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0,3</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ind w:left="-108"/>
              <w:jc w:val="center"/>
              <w:rPr>
                <w:rFonts w:asciiTheme="majorHAnsi" w:eastAsia="Times New Roman" w:hAnsiTheme="majorHAnsi" w:cstheme="majorHAnsi"/>
                <w:b/>
                <w:bCs/>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r>
      <w:tr w:rsidR="00ED45AF" w:rsidRPr="001C33C4" w:rsidTr="00ED45AF">
        <w:trPr>
          <w:trHeight w:val="222"/>
        </w:trPr>
        <w:tc>
          <w:tcPr>
            <w:tcW w:w="6503" w:type="dxa"/>
            <w:tcBorders>
              <w:top w:val="single" w:sz="4" w:space="0" w:color="auto"/>
              <w:bottom w:val="single" w:sz="4" w:space="0" w:color="auto"/>
            </w:tcBorders>
            <w:shd w:val="clear" w:color="auto" w:fill="auto"/>
            <w:noWrap/>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Плата за градостроительные сертификаты и разрешений на строительство или ликвидацию строений, перечисляемая в местный бюджет I уровня</w:t>
            </w:r>
          </w:p>
        </w:tc>
        <w:tc>
          <w:tcPr>
            <w:tcW w:w="764" w:type="dxa"/>
            <w:tcBorders>
              <w:top w:val="single" w:sz="4" w:space="0" w:color="auto"/>
              <w:bottom w:val="single" w:sz="4" w:space="0" w:color="auto"/>
            </w:tcBorders>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142215</w:t>
            </w:r>
          </w:p>
        </w:tc>
        <w:tc>
          <w:tcPr>
            <w:tcW w:w="1182"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241,7</w:t>
            </w:r>
          </w:p>
        </w:tc>
        <w:tc>
          <w:tcPr>
            <w:tcW w:w="1293"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427,4</w:t>
            </w:r>
          </w:p>
        </w:tc>
        <w:tc>
          <w:tcPr>
            <w:tcW w:w="118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427,4</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ind w:left="-108"/>
              <w:jc w:val="center"/>
              <w:rPr>
                <w:rFonts w:asciiTheme="majorHAnsi" w:eastAsia="Times New Roman" w:hAnsiTheme="majorHAnsi" w:cstheme="majorHAnsi"/>
                <w:b/>
                <w:bCs/>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r>
      <w:tr w:rsidR="00ED45AF" w:rsidRPr="001C33C4" w:rsidTr="00ED45AF">
        <w:trPr>
          <w:trHeight w:val="222"/>
        </w:trPr>
        <w:tc>
          <w:tcPr>
            <w:tcW w:w="6503" w:type="dxa"/>
            <w:tcBorders>
              <w:top w:val="single" w:sz="4" w:space="0" w:color="auto"/>
              <w:bottom w:val="single" w:sz="4" w:space="0" w:color="auto"/>
            </w:tcBorders>
            <w:shd w:val="clear" w:color="auto" w:fill="auto"/>
            <w:noWrap/>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Плата за аренду объектов общественного достояния, перечисляемые в местный бюджет I уровня</w:t>
            </w:r>
          </w:p>
        </w:tc>
        <w:tc>
          <w:tcPr>
            <w:tcW w:w="764" w:type="dxa"/>
            <w:tcBorders>
              <w:top w:val="single" w:sz="4" w:space="0" w:color="auto"/>
              <w:bottom w:val="single" w:sz="4" w:space="0" w:color="auto"/>
            </w:tcBorders>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142252</w:t>
            </w:r>
          </w:p>
        </w:tc>
        <w:tc>
          <w:tcPr>
            <w:tcW w:w="1182"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115,0</w:t>
            </w:r>
          </w:p>
        </w:tc>
        <w:tc>
          <w:tcPr>
            <w:tcW w:w="1293"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96,2</w:t>
            </w:r>
          </w:p>
        </w:tc>
        <w:tc>
          <w:tcPr>
            <w:tcW w:w="118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104,7</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ind w:left="-108"/>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139,4</w:t>
            </w: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r>
      <w:tr w:rsidR="00ED45AF" w:rsidRPr="001C33C4" w:rsidTr="00ED45AF">
        <w:trPr>
          <w:trHeight w:val="222"/>
        </w:trPr>
        <w:tc>
          <w:tcPr>
            <w:tcW w:w="6503" w:type="dxa"/>
            <w:tcBorders>
              <w:top w:val="single" w:sz="4" w:space="0" w:color="auto"/>
              <w:bottom w:val="single" w:sz="4" w:space="0" w:color="auto"/>
            </w:tcBorders>
            <w:shd w:val="clear" w:color="auto" w:fill="auto"/>
            <w:noWrap/>
          </w:tcPr>
          <w:p w:rsidR="00ED45AF" w:rsidRPr="001C33C4" w:rsidRDefault="001C69CC" w:rsidP="001C69C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 xml:space="preserve">Поступления от предоставления платных услуг </w:t>
            </w:r>
          </w:p>
        </w:tc>
        <w:tc>
          <w:tcPr>
            <w:tcW w:w="764" w:type="dxa"/>
            <w:tcBorders>
              <w:top w:val="single" w:sz="4" w:space="0" w:color="auto"/>
              <w:bottom w:val="single" w:sz="4" w:space="0" w:color="auto"/>
            </w:tcBorders>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142310</w:t>
            </w:r>
          </w:p>
        </w:tc>
        <w:tc>
          <w:tcPr>
            <w:tcW w:w="1182"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1 294,1</w:t>
            </w:r>
          </w:p>
        </w:tc>
        <w:tc>
          <w:tcPr>
            <w:tcW w:w="1293"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1 074,2</w:t>
            </w:r>
          </w:p>
        </w:tc>
        <w:tc>
          <w:tcPr>
            <w:tcW w:w="118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1 082,9</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ind w:left="-108"/>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11,0</w:t>
            </w: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41,6</w:t>
            </w: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r>
      <w:tr w:rsidR="00ED45AF" w:rsidRPr="001C33C4" w:rsidTr="00ED45AF">
        <w:trPr>
          <w:trHeight w:val="62"/>
        </w:trPr>
        <w:tc>
          <w:tcPr>
            <w:tcW w:w="6503" w:type="dxa"/>
            <w:tcBorders>
              <w:top w:val="single" w:sz="4" w:space="0" w:color="auto"/>
              <w:bottom w:val="single" w:sz="4" w:space="0" w:color="auto"/>
            </w:tcBorders>
            <w:shd w:val="clear" w:color="auto" w:fill="auto"/>
            <w:hideMark/>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Плата за аренду объектов общественного достояния </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142320</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62"/>
        </w:trPr>
        <w:tc>
          <w:tcPr>
            <w:tcW w:w="6503" w:type="dxa"/>
            <w:tcBorders>
              <w:top w:val="single" w:sz="4" w:space="0" w:color="auto"/>
              <w:bottom w:val="single" w:sz="4" w:space="0" w:color="auto"/>
            </w:tcBorders>
            <w:shd w:val="clear" w:color="auto" w:fill="auto"/>
            <w:hideMark/>
          </w:tcPr>
          <w:p w:rsidR="00ED45AF" w:rsidRPr="001C33C4" w:rsidRDefault="001C69CC" w:rsidP="00B64896">
            <w:pPr>
              <w:spacing w:after="0" w:line="240" w:lineRule="auto"/>
              <w:ind w:right="-127"/>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Штрафы и санкции за правонарушения, перечисляемые в местный бюджет I уровня</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143130</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5,0</w:t>
            </w: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10,1</w:t>
            </w: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10,1</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62"/>
        </w:trPr>
        <w:tc>
          <w:tcPr>
            <w:tcW w:w="6503" w:type="dxa"/>
            <w:tcBorders>
              <w:top w:val="single" w:sz="4" w:space="0" w:color="auto"/>
              <w:bottom w:val="single" w:sz="4" w:space="0" w:color="auto"/>
            </w:tcBorders>
            <w:shd w:val="clear" w:color="auto" w:fill="auto"/>
            <w:hideMark/>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Добровольные пожертвования на текущие расходы из внутренних источников для бюджетных органов/бюджетных учреждений</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144114</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10,0</w:t>
            </w: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62"/>
        </w:trPr>
        <w:tc>
          <w:tcPr>
            <w:tcW w:w="6503" w:type="dxa"/>
            <w:tcBorders>
              <w:top w:val="single" w:sz="4" w:space="0" w:color="auto"/>
              <w:bottom w:val="single" w:sz="4" w:space="0" w:color="auto"/>
            </w:tcBorders>
            <w:shd w:val="clear" w:color="auto" w:fill="auto"/>
            <w:hideMark/>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Прочие доходы, перечисляемые в местные бюджеты I уровня</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145142</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-9,0</w:t>
            </w: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-9,0</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62"/>
        </w:trPr>
        <w:tc>
          <w:tcPr>
            <w:tcW w:w="6503" w:type="dxa"/>
            <w:tcBorders>
              <w:top w:val="single" w:sz="4" w:space="0" w:color="auto"/>
              <w:bottom w:val="single" w:sz="4" w:space="0" w:color="auto"/>
            </w:tcBorders>
            <w:shd w:val="clear" w:color="auto" w:fill="auto"/>
            <w:noWrap/>
            <w:hideMark/>
          </w:tcPr>
          <w:p w:rsidR="00ED45AF" w:rsidRPr="001C33C4" w:rsidRDefault="001C69CC" w:rsidP="001C69CC">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Доходы от реализации активов учреждениями </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149100</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247,9</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62"/>
        </w:trPr>
        <w:tc>
          <w:tcPr>
            <w:tcW w:w="6503" w:type="dxa"/>
            <w:tcBorders>
              <w:top w:val="single" w:sz="4" w:space="0" w:color="auto"/>
              <w:bottom w:val="single" w:sz="4" w:space="0" w:color="auto"/>
            </w:tcBorders>
            <w:shd w:val="clear" w:color="auto" w:fill="auto"/>
            <w:hideMark/>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color w:val="000000"/>
                <w:sz w:val="18"/>
                <w:szCs w:val="18"/>
                <w:lang w:val="ru-MD"/>
              </w:rPr>
              <w:t>Доходы от активов, полученных безвозмездно</w:t>
            </w:r>
            <w:r w:rsidRPr="001C33C4">
              <w:rPr>
                <w:rFonts w:asciiTheme="majorHAnsi" w:eastAsia="Times New Roman" w:hAnsiTheme="majorHAnsi" w:cstheme="majorHAnsi"/>
                <w:sz w:val="18"/>
                <w:szCs w:val="18"/>
                <w:lang w:val="ru-MD"/>
              </w:rPr>
              <w:t xml:space="preserve"> </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149200</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902,7</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62"/>
        </w:trPr>
        <w:tc>
          <w:tcPr>
            <w:tcW w:w="6503" w:type="dxa"/>
            <w:tcBorders>
              <w:top w:val="single" w:sz="4" w:space="0" w:color="auto"/>
              <w:bottom w:val="single" w:sz="4" w:space="0" w:color="auto"/>
            </w:tcBorders>
            <w:shd w:val="clear" w:color="auto" w:fill="auto"/>
            <w:hideMark/>
          </w:tcPr>
          <w:p w:rsidR="00ED45AF" w:rsidRPr="001C33C4" w:rsidRDefault="001C69CC" w:rsidP="001C69C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Прочие доходы бюджетных органов/бюджетных учреждений</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149900</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4,5</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268"/>
        </w:trPr>
        <w:tc>
          <w:tcPr>
            <w:tcW w:w="6503" w:type="dxa"/>
            <w:tcBorders>
              <w:top w:val="single" w:sz="4" w:space="0" w:color="auto"/>
              <w:bottom w:val="single" w:sz="4" w:space="0" w:color="auto"/>
            </w:tcBorders>
            <w:shd w:val="clear" w:color="auto" w:fill="auto"/>
            <w:hideMark/>
          </w:tcPr>
          <w:p w:rsidR="00ED45AF" w:rsidRPr="001C33C4" w:rsidRDefault="00B64896" w:rsidP="00B64896">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Полученные текущие трансферты специального назначения между государствен-ным бюджетом и местными бюджетами I уровня для дошкольного, начального, общего среднего, специального и дополнительного (внешкольного) образования</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191211</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14 977,6</w:t>
            </w: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14 977,6</w:t>
            </w: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14 977,6</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268"/>
        </w:trPr>
        <w:tc>
          <w:tcPr>
            <w:tcW w:w="6503" w:type="dxa"/>
            <w:tcBorders>
              <w:top w:val="single" w:sz="4" w:space="0" w:color="auto"/>
              <w:bottom w:val="single" w:sz="4" w:space="0" w:color="auto"/>
            </w:tcBorders>
            <w:shd w:val="clear" w:color="auto" w:fill="auto"/>
            <w:hideMark/>
          </w:tcPr>
          <w:p w:rsidR="00ED45AF" w:rsidRPr="001C33C4" w:rsidRDefault="00B64896" w:rsidP="00B64896">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191216</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2 214,2</w:t>
            </w: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2 214,2</w:t>
            </w: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2 214,2</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268"/>
        </w:trPr>
        <w:tc>
          <w:tcPr>
            <w:tcW w:w="6503" w:type="dxa"/>
            <w:tcBorders>
              <w:top w:val="single" w:sz="4" w:space="0" w:color="auto"/>
              <w:bottom w:val="single" w:sz="4" w:space="0" w:color="auto"/>
            </w:tcBorders>
            <w:shd w:val="clear" w:color="auto" w:fill="auto"/>
          </w:tcPr>
          <w:p w:rsidR="00ED45AF" w:rsidRPr="001C33C4" w:rsidRDefault="00B64896" w:rsidP="00B64896">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Полученные капитальные трансферты специального назначения между государственным бюджетом и местными бюджетами I уровня</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191220</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200,0</w:t>
            </w: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190,1</w:t>
            </w: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190,1</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268"/>
        </w:trPr>
        <w:tc>
          <w:tcPr>
            <w:tcW w:w="6503" w:type="dxa"/>
            <w:tcBorders>
              <w:top w:val="single" w:sz="4" w:space="0" w:color="auto"/>
              <w:bottom w:val="single" w:sz="4" w:space="0" w:color="auto"/>
            </w:tcBorders>
            <w:shd w:val="clear" w:color="auto" w:fill="auto"/>
            <w:hideMark/>
          </w:tcPr>
          <w:p w:rsidR="00ED45AF" w:rsidRPr="001C33C4" w:rsidRDefault="00B64896" w:rsidP="00B64896">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Полученные текущие трансферты общего назначения между государственным бюджетом и местными бюджетами I уровня</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191231</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1 576,7</w:t>
            </w: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1 576,7</w:t>
            </w: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1 576,7</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268"/>
        </w:trPr>
        <w:tc>
          <w:tcPr>
            <w:tcW w:w="6503" w:type="dxa"/>
            <w:tcBorders>
              <w:top w:val="single" w:sz="4" w:space="0" w:color="auto"/>
              <w:bottom w:val="single" w:sz="4" w:space="0" w:color="auto"/>
            </w:tcBorders>
            <w:shd w:val="clear" w:color="auto" w:fill="auto"/>
            <w:hideMark/>
          </w:tcPr>
          <w:p w:rsidR="00ED45AF" w:rsidRPr="001C33C4" w:rsidRDefault="00B64896" w:rsidP="00B64896">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I уровня</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191420</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2 060,1</w:t>
            </w: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1 821,2</w:t>
            </w: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1 821,2</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r w:rsidR="00ED45AF" w:rsidRPr="001C33C4" w:rsidTr="00ED45AF">
        <w:trPr>
          <w:trHeight w:val="268"/>
        </w:trPr>
        <w:tc>
          <w:tcPr>
            <w:tcW w:w="6503" w:type="dxa"/>
            <w:tcBorders>
              <w:top w:val="single" w:sz="4" w:space="0" w:color="auto"/>
              <w:bottom w:val="single" w:sz="4" w:space="0" w:color="auto"/>
            </w:tcBorders>
            <w:shd w:val="clear" w:color="auto" w:fill="auto"/>
            <w:hideMark/>
          </w:tcPr>
          <w:p w:rsidR="00ED45AF" w:rsidRPr="001C33C4" w:rsidRDefault="00B64896" w:rsidP="00B64896">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Полученные текущие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w:t>
            </w:r>
          </w:p>
        </w:tc>
        <w:tc>
          <w:tcPr>
            <w:tcW w:w="764" w:type="dxa"/>
            <w:tcBorders>
              <w:top w:val="single" w:sz="4" w:space="0" w:color="auto"/>
              <w:bottom w:val="single" w:sz="4" w:space="0" w:color="auto"/>
            </w:tcBorders>
            <w:shd w:val="clear" w:color="auto" w:fill="auto"/>
          </w:tcPr>
          <w:p w:rsidR="00ED45AF" w:rsidRPr="001C33C4" w:rsidRDefault="00ED45AF" w:rsidP="00ED45AF">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193111</w:t>
            </w:r>
          </w:p>
        </w:tc>
        <w:tc>
          <w:tcPr>
            <w:tcW w:w="1182"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739,4</w:t>
            </w:r>
          </w:p>
        </w:tc>
        <w:tc>
          <w:tcPr>
            <w:tcW w:w="1293"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739,4</w:t>
            </w:r>
          </w:p>
        </w:tc>
        <w:tc>
          <w:tcPr>
            <w:tcW w:w="118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739,4</w:t>
            </w:r>
          </w:p>
        </w:tc>
        <w:tc>
          <w:tcPr>
            <w:tcW w:w="958"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895"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sz w:val="18"/>
                <w:szCs w:val="18"/>
                <w:lang w:val="ru-MD"/>
              </w:rPr>
            </w:pPr>
          </w:p>
        </w:tc>
        <w:tc>
          <w:tcPr>
            <w:tcW w:w="994"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ED45AF" w:rsidRPr="001C33C4" w:rsidRDefault="00ED45AF" w:rsidP="00ED45AF">
            <w:pPr>
              <w:spacing w:after="0" w:line="240" w:lineRule="auto"/>
              <w:jc w:val="right"/>
              <w:rPr>
                <w:rFonts w:asciiTheme="majorHAnsi" w:eastAsia="Times New Roman" w:hAnsiTheme="majorHAnsi" w:cstheme="majorHAnsi"/>
                <w:color w:val="000000"/>
                <w:sz w:val="18"/>
                <w:szCs w:val="18"/>
                <w:lang w:val="ru-MD"/>
              </w:rPr>
            </w:pPr>
          </w:p>
        </w:tc>
      </w:tr>
    </w:tbl>
    <w:p w:rsidR="00F043F5" w:rsidRPr="001C33C4" w:rsidRDefault="00ED45AF" w:rsidP="00F043F5">
      <w:pPr>
        <w:spacing w:after="0"/>
        <w:rPr>
          <w:rFonts w:asciiTheme="majorHAnsi" w:hAnsiTheme="majorHAnsi" w:cs="Times New Roman"/>
          <w:b/>
          <w:sz w:val="28"/>
          <w:szCs w:val="28"/>
          <w:lang w:val="ru-MD"/>
        </w:rPr>
      </w:pPr>
      <w:r w:rsidRPr="001C33C4">
        <w:rPr>
          <w:rFonts w:asciiTheme="majorHAnsi" w:hAnsiTheme="majorHAnsi" w:cs="Times New Roman"/>
          <w:b/>
          <w:sz w:val="28"/>
          <w:szCs w:val="28"/>
          <w:lang w:val="ru-MD"/>
        </w:rPr>
        <w:lastRenderedPageBreak/>
        <w:t xml:space="preserve">ОТЧЕТ ОБ ИСПОЛНЕНИИ БЮДЖЕТА ЗА 2017 ГОД (продолжение), </w:t>
      </w:r>
      <w:r w:rsidRPr="001C33C4">
        <w:rPr>
          <w:rFonts w:asciiTheme="majorHAnsi" w:eastAsia="Times New Roman" w:hAnsiTheme="majorHAnsi" w:cstheme="majorHAnsi"/>
          <w:b/>
          <w:sz w:val="24"/>
          <w:szCs w:val="24"/>
          <w:lang w:val="ru-MD"/>
        </w:rPr>
        <w:t>тыс. МДЛ</w:t>
      </w:r>
    </w:p>
    <w:tbl>
      <w:tblPr>
        <w:tblW w:w="14539" w:type="dxa"/>
        <w:tblInd w:w="-5" w:type="dxa"/>
        <w:tblLook w:val="04A0" w:firstRow="1" w:lastRow="0" w:firstColumn="1" w:lastColumn="0" w:noHBand="0" w:noVBand="1"/>
      </w:tblPr>
      <w:tblGrid>
        <w:gridCol w:w="6487"/>
        <w:gridCol w:w="764"/>
        <w:gridCol w:w="1179"/>
        <w:gridCol w:w="1290"/>
        <w:gridCol w:w="1184"/>
        <w:gridCol w:w="955"/>
        <w:gridCol w:w="894"/>
        <w:gridCol w:w="992"/>
        <w:gridCol w:w="794"/>
      </w:tblGrid>
      <w:tr w:rsidR="00ED45AF" w:rsidRPr="001C33C4" w:rsidTr="00ED45AF">
        <w:trPr>
          <w:trHeight w:val="544"/>
        </w:trPr>
        <w:tc>
          <w:tcPr>
            <w:tcW w:w="6487" w:type="dxa"/>
            <w:vMerge w:val="restart"/>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20"/>
                <w:szCs w:val="20"/>
                <w:lang w:val="ru-MD"/>
              </w:rPr>
            </w:pPr>
            <w:r w:rsidRPr="001C33C4">
              <w:rPr>
                <w:rFonts w:asciiTheme="majorHAnsi" w:eastAsia="Times New Roman" w:hAnsiTheme="majorHAnsi" w:cs="Times New Roman"/>
                <w:b/>
                <w:bCs/>
                <w:sz w:val="20"/>
                <w:szCs w:val="20"/>
                <w:lang w:val="ru-MD"/>
              </w:rPr>
              <w:t xml:space="preserve">Название </w:t>
            </w:r>
            <w:r w:rsidRPr="001C33C4">
              <w:rPr>
                <w:rFonts w:asciiTheme="majorHAnsi" w:eastAsia="Times New Roman" w:hAnsiTheme="majorHAnsi" w:cs="Times New Roman"/>
                <w:b/>
                <w:bCs/>
                <w:sz w:val="20"/>
                <w:szCs w:val="20"/>
                <w:lang w:val="ru-MD" w:eastAsia="ru-RU"/>
              </w:rPr>
              <w:t>показател</w:t>
            </w:r>
            <w:r w:rsidRPr="001C33C4">
              <w:rPr>
                <w:rFonts w:asciiTheme="majorHAnsi" w:eastAsia="Times New Roman" w:hAnsiTheme="majorHAnsi" w:cs="Times New Roman"/>
                <w:b/>
                <w:bCs/>
                <w:sz w:val="20"/>
                <w:szCs w:val="20"/>
                <w:lang w:val="ru-MD"/>
              </w:rPr>
              <w:t>я</w:t>
            </w:r>
          </w:p>
        </w:tc>
        <w:tc>
          <w:tcPr>
            <w:tcW w:w="764" w:type="dxa"/>
            <w:vMerge w:val="restart"/>
            <w:tcBorders>
              <w:top w:val="single" w:sz="4" w:space="0" w:color="auto"/>
              <w:bottom w:val="single" w:sz="4" w:space="0" w:color="auto"/>
            </w:tcBorders>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ЭКО</w:t>
            </w:r>
          </w:p>
          <w:p w:rsidR="00ED45AF" w:rsidRPr="001C33C4" w:rsidRDefault="00ED45AF" w:rsidP="00ED45AF">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b/>
                <w:bCs/>
                <w:sz w:val="18"/>
                <w:szCs w:val="18"/>
                <w:lang w:val="ru-MD"/>
              </w:rPr>
              <w:t xml:space="preserve"> k1-k6</w:t>
            </w:r>
          </w:p>
        </w:tc>
        <w:tc>
          <w:tcPr>
            <w:tcW w:w="1179"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imes New Roman"/>
                <w:b/>
                <w:bCs/>
                <w:sz w:val="18"/>
                <w:szCs w:val="18"/>
                <w:lang w:val="ru-MD"/>
              </w:rPr>
              <w:t>Уточненный план на год</w:t>
            </w:r>
            <w:r w:rsidRPr="001C33C4">
              <w:rPr>
                <w:rFonts w:asciiTheme="majorHAnsi" w:eastAsia="Times New Roman" w:hAnsiTheme="majorHAnsi" w:cstheme="majorHAnsi"/>
                <w:b/>
                <w:bCs/>
                <w:sz w:val="18"/>
                <w:szCs w:val="18"/>
                <w:lang w:val="ru-MD"/>
              </w:rPr>
              <w:t xml:space="preserve"> </w:t>
            </w:r>
          </w:p>
        </w:tc>
        <w:tc>
          <w:tcPr>
            <w:tcW w:w="1290"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before="100" w:beforeAutospacing="1" w:after="100" w:afterAutospacing="1"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Исполнено в отчетном периоде </w:t>
            </w:r>
          </w:p>
        </w:tc>
        <w:tc>
          <w:tcPr>
            <w:tcW w:w="1184"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ind w:right="-85"/>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Фактические доходы/</w:t>
            </w:r>
          </w:p>
          <w:p w:rsidR="00ED45AF" w:rsidRPr="001C33C4" w:rsidRDefault="00ED45AF" w:rsidP="00ED45AF">
            <w:pPr>
              <w:spacing w:after="0" w:line="240" w:lineRule="auto"/>
              <w:ind w:right="-85"/>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расходы </w:t>
            </w:r>
          </w:p>
        </w:tc>
        <w:tc>
          <w:tcPr>
            <w:tcW w:w="1849"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Всего</w:t>
            </w:r>
          </w:p>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786"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b/>
                <w:bCs/>
                <w:color w:val="000000"/>
                <w:sz w:val="18"/>
                <w:szCs w:val="18"/>
                <w:lang w:val="ru-MD"/>
              </w:rPr>
              <w:t>В том числе с истекшим сроком погашения</w:t>
            </w:r>
            <w:r w:rsidRPr="001C33C4">
              <w:rPr>
                <w:rFonts w:asciiTheme="majorHAnsi" w:eastAsia="Times New Roman" w:hAnsiTheme="majorHAnsi" w:cstheme="majorHAnsi"/>
                <w:b/>
                <w:bCs/>
                <w:sz w:val="18"/>
                <w:szCs w:val="18"/>
                <w:lang w:val="ru-MD"/>
              </w:rPr>
              <w:t xml:space="preserve"> </w:t>
            </w:r>
          </w:p>
        </w:tc>
      </w:tr>
      <w:tr w:rsidR="00ED45AF" w:rsidRPr="001C33C4" w:rsidTr="00ED45AF">
        <w:trPr>
          <w:trHeight w:val="229"/>
        </w:trPr>
        <w:tc>
          <w:tcPr>
            <w:tcW w:w="6487" w:type="dxa"/>
            <w:vMerge/>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64" w:type="dxa"/>
            <w:vMerge/>
            <w:tcBorders>
              <w:top w:val="single" w:sz="4" w:space="0" w:color="auto"/>
              <w:bottom w:val="single" w:sz="4" w:space="0" w:color="auto"/>
            </w:tcBorders>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179"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290"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184"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55"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894"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c>
          <w:tcPr>
            <w:tcW w:w="992"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794"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r>
      <w:tr w:rsidR="00896532" w:rsidRPr="001C33C4" w:rsidTr="00ED45AF">
        <w:trPr>
          <w:trHeight w:val="229"/>
        </w:trPr>
        <w:tc>
          <w:tcPr>
            <w:tcW w:w="6487"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Полученные капитальные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193120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5 277,5</w:t>
            </w: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3 599,9</w:t>
            </w: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3 599,9</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ED45AF">
        <w:trPr>
          <w:trHeight w:val="229"/>
        </w:trPr>
        <w:tc>
          <w:tcPr>
            <w:tcW w:w="6487"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II+III РАСХОДЫ И </w:t>
            </w:r>
            <w:r w:rsidRPr="001C33C4">
              <w:rPr>
                <w:rFonts w:asciiTheme="majorHAnsi" w:eastAsia="Times New Roman" w:hAnsiTheme="majorHAnsi" w:cstheme="majorHAnsi"/>
                <w:b/>
                <w:sz w:val="18"/>
                <w:szCs w:val="18"/>
                <w:lang w:val="ru-MD" w:eastAsia="ro-MD"/>
              </w:rPr>
              <w:t>НЕФИНАНСОВЫЕ АКТИВЫ</w:t>
            </w:r>
            <w:r w:rsidRPr="001C33C4">
              <w:rPr>
                <w:rFonts w:asciiTheme="majorHAnsi" w:eastAsia="Times New Roman" w:hAnsiTheme="majorHAnsi" w:cstheme="majorHAnsi"/>
                <w:b/>
                <w:sz w:val="20"/>
                <w:szCs w:val="20"/>
                <w:lang w:val="ru-MD" w:eastAsia="ro-MD"/>
              </w:rPr>
              <w:t xml:space="preserve">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45 201,6</w:t>
            </w: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36 592,0</w:t>
            </w: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24 319,9</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2 672,7</w:t>
            </w: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4 322,6</w:t>
            </w: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ED45AF">
        <w:trPr>
          <w:trHeight w:val="229"/>
        </w:trPr>
        <w:tc>
          <w:tcPr>
            <w:tcW w:w="6487"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II. РАСХОДЫ, ВСЕГО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19 209,0</w:t>
            </w: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17 044,3</w:t>
            </w: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24 319,9</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163,8</w:t>
            </w: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1 374,3</w:t>
            </w: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ED45AF">
        <w:trPr>
          <w:trHeight w:val="229"/>
        </w:trPr>
        <w:tc>
          <w:tcPr>
            <w:tcW w:w="6487"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Должностной оклад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211110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5 008,0</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921B4C">
        <w:trPr>
          <w:trHeight w:val="229"/>
        </w:trPr>
        <w:tc>
          <w:tcPr>
            <w:tcW w:w="6487" w:type="dxa"/>
            <w:tcBorders>
              <w:top w:val="single" w:sz="4" w:space="0" w:color="auto"/>
              <w:bottom w:val="single" w:sz="4" w:space="0" w:color="auto"/>
            </w:tcBorders>
            <w:shd w:val="clear" w:color="auto" w:fill="auto"/>
            <w:noWrap/>
            <w:vAlign w:val="bottom"/>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sz w:val="18"/>
                <w:szCs w:val="18"/>
                <w:lang w:val="ru-MD"/>
              </w:rPr>
              <w:t xml:space="preserve">Надбавки к должностному окладу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211120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2036,8</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ind w:left="-108"/>
              <w:jc w:val="center"/>
              <w:rPr>
                <w:rFonts w:asciiTheme="majorHAnsi" w:eastAsia="Times New Roman" w:hAnsiTheme="majorHAnsi" w:cstheme="majorHAnsi"/>
                <w:b/>
                <w:bCs/>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921B4C">
        <w:trPr>
          <w:trHeight w:val="229"/>
        </w:trPr>
        <w:tc>
          <w:tcPr>
            <w:tcW w:w="6487" w:type="dxa"/>
            <w:tcBorders>
              <w:top w:val="single" w:sz="4" w:space="0" w:color="auto"/>
              <w:bottom w:val="single" w:sz="4" w:space="0" w:color="auto"/>
            </w:tcBorders>
            <w:shd w:val="clear" w:color="auto" w:fill="auto"/>
            <w:noWrap/>
            <w:vAlign w:val="bottom"/>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 xml:space="preserve">Материальная помощь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211130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72,6</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ind w:left="-108"/>
              <w:jc w:val="center"/>
              <w:rPr>
                <w:rFonts w:asciiTheme="majorHAnsi" w:eastAsia="Times New Roman" w:hAnsiTheme="majorHAnsi" w:cstheme="majorHAnsi"/>
                <w:b/>
                <w:bCs/>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921B4C">
        <w:trPr>
          <w:trHeight w:val="229"/>
        </w:trPr>
        <w:tc>
          <w:tcPr>
            <w:tcW w:w="6487" w:type="dxa"/>
            <w:tcBorders>
              <w:top w:val="single" w:sz="4" w:space="0" w:color="auto"/>
              <w:bottom w:val="single" w:sz="4" w:space="0" w:color="auto"/>
            </w:tcBorders>
            <w:shd w:val="clear" w:color="auto" w:fill="auto"/>
            <w:noWrap/>
            <w:vAlign w:val="bottom"/>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 xml:space="preserve">Премирование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211140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1273,0</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ind w:left="-108"/>
              <w:jc w:val="center"/>
              <w:rPr>
                <w:rFonts w:asciiTheme="majorHAnsi" w:eastAsia="Times New Roman" w:hAnsiTheme="majorHAnsi" w:cstheme="majorHAnsi"/>
                <w:b/>
                <w:bCs/>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ED45AF">
        <w:trPr>
          <w:trHeight w:val="229"/>
        </w:trPr>
        <w:tc>
          <w:tcPr>
            <w:tcW w:w="6487"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rPr>
                <w:rFonts w:asciiTheme="majorHAnsi" w:eastAsia="Times New Roman" w:hAnsiTheme="majorHAnsi" w:cstheme="majorHAnsi"/>
                <w:b/>
                <w:bCs/>
                <w:sz w:val="18"/>
                <w:szCs w:val="18"/>
                <w:lang w:val="ru-MD"/>
              </w:rPr>
            </w:pPr>
            <w:r w:rsidRPr="001C33C4">
              <w:rPr>
                <w:rFonts w:ascii="Calibri Light" w:eastAsia="Times New Roman" w:hAnsi="Calibri Light" w:cs="Calibri Light"/>
                <w:sz w:val="18"/>
                <w:szCs w:val="18"/>
                <w:lang w:val="ru-MD"/>
              </w:rPr>
              <w:t xml:space="preserve">Оплата труда работников согласно штату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211180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9229,8</w:t>
            </w: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8320,6</w:t>
            </w: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ind w:left="-108"/>
              <w:jc w:val="center"/>
              <w:rPr>
                <w:rFonts w:asciiTheme="majorHAnsi" w:eastAsia="Times New Roman" w:hAnsiTheme="majorHAnsi" w:cstheme="majorHAnsi"/>
                <w:b/>
                <w:bCs/>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670,9</w:t>
            </w: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ED45AF">
        <w:trPr>
          <w:trHeight w:val="229"/>
        </w:trPr>
        <w:tc>
          <w:tcPr>
            <w:tcW w:w="6487"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 xml:space="preserve">Оплата временного труда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211200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306,0</w:t>
            </w: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147,7</w:t>
            </w: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147,7</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ind w:left="-108"/>
              <w:jc w:val="center"/>
              <w:rPr>
                <w:rFonts w:asciiTheme="majorHAnsi" w:eastAsia="Times New Roman" w:hAnsiTheme="majorHAnsi" w:cstheme="majorHAnsi"/>
                <w:b/>
                <w:bCs/>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921B4C">
        <w:trPr>
          <w:trHeight w:val="229"/>
        </w:trPr>
        <w:tc>
          <w:tcPr>
            <w:tcW w:w="6487" w:type="dxa"/>
            <w:tcBorders>
              <w:top w:val="single" w:sz="4" w:space="0" w:color="auto"/>
              <w:bottom w:val="single" w:sz="4" w:space="0" w:color="auto"/>
            </w:tcBorders>
            <w:shd w:val="clear" w:color="auto" w:fill="auto"/>
            <w:noWrap/>
            <w:vAlign w:val="bottom"/>
          </w:tcPr>
          <w:p w:rsidR="00896532" w:rsidRPr="001C33C4" w:rsidRDefault="00896532" w:rsidP="00896532">
            <w:pPr>
              <w:spacing w:after="0" w:line="240" w:lineRule="auto"/>
              <w:ind w:firstLineChars="19" w:firstLine="34"/>
              <w:rPr>
                <w:rFonts w:asciiTheme="majorHAnsi" w:eastAsia="Times New Roman" w:hAnsiTheme="majorHAnsi" w:cs="Times New Roman"/>
                <w:color w:val="000000"/>
                <w:sz w:val="18"/>
                <w:szCs w:val="18"/>
                <w:lang w:val="ru-MD"/>
              </w:rPr>
            </w:pPr>
            <w:r w:rsidRPr="001C33C4">
              <w:rPr>
                <w:rFonts w:asciiTheme="majorHAnsi" w:eastAsia="Times New Roman" w:hAnsiTheme="majorHAnsi" w:cstheme="majorHAnsi"/>
                <w:color w:val="000000"/>
                <w:sz w:val="18"/>
                <w:szCs w:val="18"/>
                <w:lang w:val="ru-MD"/>
              </w:rPr>
              <w:t xml:space="preserve">Взносы обязательного государственного социального страхования </w:t>
            </w:r>
            <w:r w:rsidRPr="001C33C4">
              <w:rPr>
                <w:rFonts w:asciiTheme="majorHAnsi" w:eastAsia="Times New Roman" w:hAnsiTheme="majorHAnsi" w:cstheme="majorHAnsi"/>
                <w:sz w:val="18"/>
                <w:szCs w:val="18"/>
                <w:lang w:val="ru-MD"/>
              </w:rPr>
              <w:t xml:space="preserve">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212100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2110,6</w:t>
            </w: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1897,5</w:t>
            </w: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1913,8</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ind w:left="-108"/>
              <w:jc w:val="center"/>
              <w:rPr>
                <w:rFonts w:asciiTheme="majorHAnsi" w:eastAsia="Times New Roman" w:hAnsiTheme="majorHAnsi" w:cstheme="majorHAnsi"/>
                <w:b/>
                <w:bCs/>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154,3</w:t>
            </w: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921B4C">
        <w:trPr>
          <w:trHeight w:val="229"/>
        </w:trPr>
        <w:tc>
          <w:tcPr>
            <w:tcW w:w="6487" w:type="dxa"/>
            <w:tcBorders>
              <w:top w:val="single" w:sz="4" w:space="0" w:color="auto"/>
              <w:bottom w:val="single" w:sz="4" w:space="0" w:color="auto"/>
            </w:tcBorders>
            <w:shd w:val="clear" w:color="auto" w:fill="auto"/>
            <w:noWrap/>
            <w:vAlign w:val="bottom"/>
          </w:tcPr>
          <w:p w:rsidR="00896532" w:rsidRPr="001C33C4" w:rsidRDefault="00896532" w:rsidP="00896532">
            <w:pPr>
              <w:spacing w:after="0" w:line="240" w:lineRule="auto"/>
              <w:ind w:firstLineChars="19" w:firstLine="34"/>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Взносы обязательного медицинского страхования, уплачиваемые работодателями и работниками на территории страны</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212210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414,3</w:t>
            </w: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371,2</w:t>
            </w: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371,2</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ind w:left="-108"/>
              <w:jc w:val="center"/>
              <w:rPr>
                <w:rFonts w:asciiTheme="majorHAnsi" w:eastAsia="Times New Roman" w:hAnsiTheme="majorHAnsi" w:cstheme="majorHAnsi"/>
                <w:b/>
                <w:bCs/>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921B4C">
        <w:trPr>
          <w:trHeight w:val="229"/>
        </w:trPr>
        <w:tc>
          <w:tcPr>
            <w:tcW w:w="6487" w:type="dxa"/>
            <w:tcBorders>
              <w:top w:val="single" w:sz="4" w:space="0" w:color="auto"/>
              <w:bottom w:val="single" w:sz="4" w:space="0" w:color="auto"/>
            </w:tcBorders>
            <w:shd w:val="clear" w:color="auto" w:fill="auto"/>
            <w:noWrap/>
            <w:vAlign w:val="bottom"/>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Расходы на использование топлива и горюче-смазочных материалов</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221110</w:t>
            </w:r>
          </w:p>
        </w:tc>
        <w:tc>
          <w:tcPr>
            <w:tcW w:w="1179"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1290"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71,3</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ind w:left="-108"/>
              <w:jc w:val="center"/>
              <w:rPr>
                <w:rFonts w:asciiTheme="majorHAnsi" w:eastAsia="Times New Roman" w:hAnsiTheme="majorHAnsi" w:cstheme="majorHAnsi"/>
                <w:b/>
                <w:bCs/>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center"/>
              <w:rPr>
                <w:rFonts w:asciiTheme="majorHAnsi" w:eastAsia="Times New Roman" w:hAnsiTheme="majorHAnsi" w:cstheme="majorHAnsi"/>
                <w:b/>
                <w:bCs/>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bottom"/>
            <w:hideMark/>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 xml:space="preserve">Расходы на использование запасных частей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221120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bottom"/>
            <w:hideMark/>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 xml:space="preserve">Расходы на использование продуктов питания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221130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2670,4</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bottom"/>
            <w:hideMark/>
          </w:tcPr>
          <w:p w:rsidR="00896532" w:rsidRPr="001C33C4" w:rsidRDefault="00896532" w:rsidP="00896532">
            <w:pPr>
              <w:spacing w:before="100" w:beforeAutospacing="1" w:after="100" w:afterAutospacing="1" w:line="240" w:lineRule="auto"/>
              <w:ind w:firstLineChars="19" w:firstLine="34"/>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Расходы на использование лекарственных средств и санитарных материалов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221140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11,7</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bottom"/>
            <w:hideMark/>
          </w:tcPr>
          <w:p w:rsidR="00896532" w:rsidRPr="001C33C4" w:rsidRDefault="00896532" w:rsidP="00896532">
            <w:pPr>
              <w:spacing w:before="100" w:beforeAutospacing="1" w:after="100" w:afterAutospacing="1" w:line="240" w:lineRule="auto"/>
              <w:ind w:firstLineChars="19" w:firstLine="34"/>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Расходы на использование материалов </w:t>
            </w:r>
            <w:r w:rsidRPr="001C33C4">
              <w:rPr>
                <w:rFonts w:asciiTheme="majorHAnsi" w:eastAsia="Times New Roman" w:hAnsiTheme="majorHAnsi" w:cs="Times New Roman"/>
                <w:sz w:val="18"/>
                <w:szCs w:val="18"/>
                <w:lang w:val="ru-MD"/>
              </w:rPr>
              <w:t xml:space="preserve">для учебных, научных и других целей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221150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2,5</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bottom"/>
            <w:hideMark/>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 xml:space="preserve">Расходы на использование </w:t>
            </w:r>
            <w:r w:rsidRPr="001C33C4">
              <w:rPr>
                <w:rFonts w:ascii="Calibri Light" w:eastAsia="Times New Roman" w:hAnsi="Calibri Light" w:cs="Calibri Light"/>
                <w:sz w:val="18"/>
                <w:szCs w:val="18"/>
                <w:lang w:val="ru-MD"/>
              </w:rPr>
              <w:t xml:space="preserve">хозяйственных материалов и канцелярских принадлежностей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221160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257,7</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bottom"/>
            <w:hideMark/>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 xml:space="preserve">Расходы на использование строительных материалов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221170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211,3</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bottom"/>
            <w:hideMark/>
          </w:tcPr>
          <w:p w:rsidR="00896532" w:rsidRPr="001C33C4" w:rsidRDefault="00896532" w:rsidP="00896532">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 xml:space="preserve">Расходы на использование постельных принадлежностей, одежды и обуви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221180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bottom"/>
            <w:hideMark/>
          </w:tcPr>
          <w:p w:rsidR="00896532" w:rsidRPr="001C33C4" w:rsidRDefault="00896532" w:rsidP="00896532">
            <w:pPr>
              <w:spacing w:before="100" w:beforeAutospacing="1" w:after="100" w:afterAutospacing="1" w:line="240" w:lineRule="auto"/>
              <w:ind w:firstLineChars="19" w:firstLine="34"/>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Расходы на использование других материалов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221190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16,3</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ED45AF">
        <w:trPr>
          <w:trHeight w:val="64"/>
        </w:trPr>
        <w:tc>
          <w:tcPr>
            <w:tcW w:w="6487" w:type="dxa"/>
            <w:tcBorders>
              <w:top w:val="single" w:sz="4" w:space="0" w:color="auto"/>
              <w:bottom w:val="single" w:sz="4" w:space="0" w:color="auto"/>
            </w:tcBorders>
            <w:shd w:val="clear" w:color="auto" w:fill="auto"/>
            <w:hideMark/>
          </w:tcPr>
          <w:p w:rsidR="00896532" w:rsidRPr="001C33C4" w:rsidRDefault="00896532" w:rsidP="00896532">
            <w:pPr>
              <w:spacing w:after="0"/>
              <w:ind w:firstLineChars="19" w:firstLine="34"/>
              <w:jc w:val="both"/>
              <w:rPr>
                <w:rFonts w:asciiTheme="majorHAnsi" w:hAnsiTheme="majorHAnsi" w:cstheme="majorHAnsi"/>
                <w:sz w:val="18"/>
                <w:szCs w:val="18"/>
                <w:lang w:val="ru-MD"/>
              </w:rPr>
            </w:pPr>
            <w:r w:rsidRPr="001C33C4">
              <w:rPr>
                <w:rFonts w:asciiTheme="majorHAnsi" w:hAnsiTheme="majorHAnsi" w:cstheme="majorHAnsi"/>
                <w:sz w:val="18"/>
                <w:szCs w:val="18"/>
                <w:lang w:val="ru-MD"/>
              </w:rPr>
              <w:t xml:space="preserve">Электрическая энергия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222110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646,1</w:t>
            </w: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539,2</w:t>
            </w: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537,6</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ED45AF">
        <w:trPr>
          <w:trHeight w:val="64"/>
        </w:trPr>
        <w:tc>
          <w:tcPr>
            <w:tcW w:w="6487" w:type="dxa"/>
            <w:tcBorders>
              <w:top w:val="single" w:sz="4" w:space="0" w:color="auto"/>
              <w:bottom w:val="single" w:sz="4" w:space="0" w:color="auto"/>
            </w:tcBorders>
            <w:shd w:val="clear" w:color="auto" w:fill="auto"/>
            <w:hideMark/>
          </w:tcPr>
          <w:p w:rsidR="00896532" w:rsidRPr="001C33C4" w:rsidRDefault="00896532" w:rsidP="00896532">
            <w:pPr>
              <w:spacing w:after="0"/>
              <w:ind w:firstLineChars="19" w:firstLine="34"/>
              <w:jc w:val="both"/>
              <w:rPr>
                <w:rFonts w:asciiTheme="majorHAnsi" w:hAnsiTheme="majorHAnsi" w:cstheme="majorHAnsi"/>
                <w:sz w:val="18"/>
                <w:szCs w:val="18"/>
                <w:lang w:val="ru-MD"/>
              </w:rPr>
            </w:pPr>
            <w:r w:rsidRPr="001C33C4">
              <w:rPr>
                <w:rFonts w:asciiTheme="majorHAnsi" w:hAnsiTheme="majorHAnsi" w:cstheme="majorHAnsi"/>
                <w:sz w:val="18"/>
                <w:szCs w:val="18"/>
                <w:lang w:val="ru-MD"/>
              </w:rPr>
              <w:t>Газ</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222120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118,5</w:t>
            </w: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100,3</w:t>
            </w: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127,1</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32,4</w:t>
            </w: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ED45AF">
        <w:trPr>
          <w:trHeight w:val="64"/>
        </w:trPr>
        <w:tc>
          <w:tcPr>
            <w:tcW w:w="6487" w:type="dxa"/>
            <w:tcBorders>
              <w:top w:val="single" w:sz="4" w:space="0" w:color="auto"/>
              <w:bottom w:val="single" w:sz="4" w:space="0" w:color="auto"/>
            </w:tcBorders>
            <w:shd w:val="clear" w:color="auto" w:fill="auto"/>
            <w:hideMark/>
          </w:tcPr>
          <w:p w:rsidR="00896532" w:rsidRPr="001C33C4" w:rsidRDefault="00896532" w:rsidP="00896532">
            <w:pPr>
              <w:spacing w:after="0"/>
              <w:ind w:firstLineChars="19" w:firstLine="34"/>
              <w:jc w:val="both"/>
              <w:rPr>
                <w:rFonts w:asciiTheme="majorHAnsi" w:hAnsiTheme="majorHAnsi" w:cstheme="majorHAnsi"/>
                <w:sz w:val="18"/>
                <w:szCs w:val="18"/>
                <w:lang w:val="ru-MD"/>
              </w:rPr>
            </w:pPr>
            <w:r w:rsidRPr="001C33C4">
              <w:rPr>
                <w:rFonts w:asciiTheme="majorHAnsi" w:hAnsiTheme="majorHAnsi" w:cstheme="majorHAnsi"/>
                <w:sz w:val="18"/>
                <w:szCs w:val="18"/>
                <w:lang w:val="ru-MD"/>
              </w:rPr>
              <w:t xml:space="preserve">Тепловая энергия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222130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1150,2</w:t>
            </w: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1099,5</w:t>
            </w: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1038,2</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163,5</w:t>
            </w: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center"/>
            <w:hideMark/>
          </w:tcPr>
          <w:p w:rsidR="00896532" w:rsidRPr="001C33C4" w:rsidRDefault="00896532" w:rsidP="00896532">
            <w:pPr>
              <w:spacing w:before="100" w:beforeAutospacing="1" w:after="100" w:afterAutospacing="1" w:line="240" w:lineRule="auto"/>
              <w:ind w:firstLineChars="19" w:firstLine="34"/>
              <w:rPr>
                <w:rFonts w:asciiTheme="majorHAnsi" w:hAnsiTheme="majorHAnsi" w:cstheme="majorHAnsi"/>
                <w:sz w:val="18"/>
                <w:szCs w:val="18"/>
                <w:lang w:val="ru-MD"/>
              </w:rPr>
            </w:pPr>
            <w:r w:rsidRPr="001C33C4">
              <w:rPr>
                <w:rFonts w:asciiTheme="majorHAnsi" w:hAnsiTheme="majorHAnsi" w:cstheme="majorHAnsi"/>
                <w:sz w:val="18"/>
                <w:szCs w:val="18"/>
                <w:lang w:val="ru-MD"/>
              </w:rPr>
              <w:t xml:space="preserve">Вода и канализация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222140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233,8</w:t>
            </w: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209,4</w:t>
            </w: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209,4</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896532" w:rsidRPr="001C33C4" w:rsidTr="00921B4C">
        <w:trPr>
          <w:trHeight w:val="64"/>
        </w:trPr>
        <w:tc>
          <w:tcPr>
            <w:tcW w:w="6487" w:type="dxa"/>
            <w:tcBorders>
              <w:top w:val="single" w:sz="4" w:space="0" w:color="auto"/>
              <w:bottom w:val="single" w:sz="4" w:space="0" w:color="auto"/>
            </w:tcBorders>
            <w:shd w:val="clear" w:color="auto" w:fill="auto"/>
            <w:vAlign w:val="center"/>
            <w:hideMark/>
          </w:tcPr>
          <w:p w:rsidR="00896532" w:rsidRPr="001C33C4" w:rsidRDefault="00896532" w:rsidP="00896532">
            <w:pPr>
              <w:spacing w:after="0" w:line="240" w:lineRule="auto"/>
              <w:ind w:firstLineChars="19" w:firstLine="34"/>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sz w:val="18"/>
                <w:szCs w:val="18"/>
                <w:lang w:val="ru-MD"/>
              </w:rPr>
              <w:t xml:space="preserve">Другие коммунальные услуги </w:t>
            </w:r>
          </w:p>
        </w:tc>
        <w:tc>
          <w:tcPr>
            <w:tcW w:w="764" w:type="dxa"/>
            <w:tcBorders>
              <w:top w:val="single" w:sz="4" w:space="0" w:color="auto"/>
              <w:bottom w:val="single" w:sz="4" w:space="0" w:color="auto"/>
            </w:tcBorders>
            <w:shd w:val="clear" w:color="auto" w:fill="auto"/>
          </w:tcPr>
          <w:p w:rsidR="00896532" w:rsidRPr="001C33C4" w:rsidRDefault="00896532" w:rsidP="00896532">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222190</w:t>
            </w:r>
          </w:p>
        </w:tc>
        <w:tc>
          <w:tcPr>
            <w:tcW w:w="1179"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29,8</w:t>
            </w:r>
          </w:p>
        </w:tc>
        <w:tc>
          <w:tcPr>
            <w:tcW w:w="1290"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27,3</w:t>
            </w:r>
          </w:p>
        </w:tc>
        <w:tc>
          <w:tcPr>
            <w:tcW w:w="118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27,3</w:t>
            </w:r>
          </w:p>
        </w:tc>
        <w:tc>
          <w:tcPr>
            <w:tcW w:w="955"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896532" w:rsidRPr="001C33C4" w:rsidRDefault="00896532" w:rsidP="00896532">
            <w:pPr>
              <w:spacing w:after="0" w:line="240" w:lineRule="auto"/>
              <w:jc w:val="right"/>
              <w:rPr>
                <w:rFonts w:asciiTheme="majorHAnsi" w:eastAsia="Times New Roman" w:hAnsiTheme="majorHAnsi" w:cstheme="majorHAnsi"/>
                <w:color w:val="000000"/>
                <w:sz w:val="18"/>
                <w:szCs w:val="18"/>
                <w:lang w:val="ru-MD"/>
              </w:rPr>
            </w:pPr>
          </w:p>
        </w:tc>
      </w:tr>
      <w:tr w:rsidR="001568AE" w:rsidRPr="001C33C4" w:rsidTr="00921B4C">
        <w:trPr>
          <w:trHeight w:val="64"/>
        </w:trPr>
        <w:tc>
          <w:tcPr>
            <w:tcW w:w="6487" w:type="dxa"/>
            <w:tcBorders>
              <w:top w:val="single" w:sz="4" w:space="0" w:color="auto"/>
              <w:bottom w:val="single" w:sz="4" w:space="0" w:color="auto"/>
            </w:tcBorders>
            <w:shd w:val="clear" w:color="auto" w:fill="auto"/>
            <w:vAlign w:val="center"/>
            <w:hideMark/>
          </w:tcPr>
          <w:p w:rsidR="001568AE" w:rsidRPr="001C33C4" w:rsidRDefault="001568AE" w:rsidP="001568AE">
            <w:pPr>
              <w:spacing w:after="0" w:line="240" w:lineRule="auto"/>
              <w:ind w:left="2" w:firstLineChars="18" w:firstLine="32"/>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bCs/>
                <w:color w:val="000000"/>
                <w:sz w:val="18"/>
                <w:szCs w:val="18"/>
                <w:lang w:val="ru-MD" w:eastAsia="ro-RO"/>
              </w:rPr>
              <w:t>Информационные услуги</w:t>
            </w:r>
            <w:r w:rsidRPr="001C33C4">
              <w:rPr>
                <w:rFonts w:asciiTheme="majorHAnsi" w:eastAsia="Times New Roman" w:hAnsiTheme="majorHAnsi" w:cstheme="majorHAnsi"/>
                <w:color w:val="000000"/>
                <w:sz w:val="18"/>
                <w:szCs w:val="18"/>
                <w:lang w:val="ru-MD"/>
              </w:rPr>
              <w:t xml:space="preserve">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222210</w:t>
            </w:r>
          </w:p>
        </w:tc>
        <w:tc>
          <w:tcPr>
            <w:tcW w:w="1179"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88,9</w:t>
            </w:r>
          </w:p>
        </w:tc>
        <w:tc>
          <w:tcPr>
            <w:tcW w:w="1290"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61,7</w:t>
            </w:r>
          </w:p>
        </w:tc>
        <w:tc>
          <w:tcPr>
            <w:tcW w:w="11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60,4</w:t>
            </w:r>
          </w:p>
        </w:tc>
        <w:tc>
          <w:tcPr>
            <w:tcW w:w="95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0,5</w:t>
            </w:r>
          </w:p>
        </w:tc>
        <w:tc>
          <w:tcPr>
            <w:tcW w:w="992"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r>
      <w:tr w:rsidR="001568AE" w:rsidRPr="001C33C4" w:rsidTr="00921B4C">
        <w:trPr>
          <w:trHeight w:val="64"/>
        </w:trPr>
        <w:tc>
          <w:tcPr>
            <w:tcW w:w="6487" w:type="dxa"/>
            <w:tcBorders>
              <w:top w:val="single" w:sz="4" w:space="0" w:color="auto"/>
              <w:bottom w:val="single" w:sz="4" w:space="0" w:color="auto"/>
            </w:tcBorders>
            <w:shd w:val="clear" w:color="auto" w:fill="auto"/>
            <w:vAlign w:val="center"/>
            <w:hideMark/>
          </w:tcPr>
          <w:p w:rsidR="001568AE" w:rsidRPr="001C33C4" w:rsidRDefault="001568AE" w:rsidP="001568AE">
            <w:pPr>
              <w:spacing w:after="0" w:line="240" w:lineRule="auto"/>
              <w:ind w:left="2" w:firstLineChars="18" w:firstLine="32"/>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Услуги телекоммуникаций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222220</w:t>
            </w:r>
          </w:p>
        </w:tc>
        <w:tc>
          <w:tcPr>
            <w:tcW w:w="1179"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62,3</w:t>
            </w:r>
          </w:p>
        </w:tc>
        <w:tc>
          <w:tcPr>
            <w:tcW w:w="1290"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41,4</w:t>
            </w:r>
          </w:p>
        </w:tc>
        <w:tc>
          <w:tcPr>
            <w:tcW w:w="11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41,8</w:t>
            </w:r>
          </w:p>
        </w:tc>
        <w:tc>
          <w:tcPr>
            <w:tcW w:w="95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3,8</w:t>
            </w:r>
          </w:p>
        </w:tc>
        <w:tc>
          <w:tcPr>
            <w:tcW w:w="992"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r>
      <w:tr w:rsidR="001568AE" w:rsidRPr="001C33C4" w:rsidTr="00ED45AF">
        <w:trPr>
          <w:trHeight w:val="64"/>
        </w:trPr>
        <w:tc>
          <w:tcPr>
            <w:tcW w:w="6487" w:type="dxa"/>
            <w:tcBorders>
              <w:top w:val="single" w:sz="4" w:space="0" w:color="auto"/>
              <w:bottom w:val="single" w:sz="4" w:space="0" w:color="auto"/>
            </w:tcBorders>
            <w:shd w:val="clear" w:color="auto" w:fill="auto"/>
            <w:hideMark/>
          </w:tcPr>
          <w:p w:rsidR="001568AE" w:rsidRPr="001C33C4" w:rsidRDefault="001568AE" w:rsidP="001568AE">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Транспортные услуги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222400</w:t>
            </w:r>
          </w:p>
        </w:tc>
        <w:tc>
          <w:tcPr>
            <w:tcW w:w="1179"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72,1</w:t>
            </w:r>
          </w:p>
        </w:tc>
        <w:tc>
          <w:tcPr>
            <w:tcW w:w="1290"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62,6</w:t>
            </w:r>
          </w:p>
        </w:tc>
        <w:tc>
          <w:tcPr>
            <w:tcW w:w="11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62,0</w:t>
            </w:r>
          </w:p>
        </w:tc>
        <w:tc>
          <w:tcPr>
            <w:tcW w:w="95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3,2</w:t>
            </w:r>
          </w:p>
        </w:tc>
        <w:tc>
          <w:tcPr>
            <w:tcW w:w="992"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r>
      <w:tr w:rsidR="001568AE" w:rsidRPr="001C33C4" w:rsidTr="00921B4C">
        <w:trPr>
          <w:trHeight w:val="64"/>
        </w:trPr>
        <w:tc>
          <w:tcPr>
            <w:tcW w:w="6487" w:type="dxa"/>
            <w:tcBorders>
              <w:top w:val="single" w:sz="4" w:space="0" w:color="auto"/>
              <w:bottom w:val="single" w:sz="4" w:space="0" w:color="auto"/>
            </w:tcBorders>
            <w:shd w:val="clear" w:color="auto" w:fill="auto"/>
            <w:vAlign w:val="center"/>
            <w:hideMark/>
          </w:tcPr>
          <w:p w:rsidR="001568AE" w:rsidRPr="001C33C4" w:rsidRDefault="001568AE" w:rsidP="001568AE">
            <w:pPr>
              <w:spacing w:after="0" w:line="240" w:lineRule="auto"/>
              <w:ind w:left="2" w:firstLineChars="18" w:firstLine="32"/>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Услуги по текуще</w:t>
            </w:r>
            <w:r w:rsidRPr="001C33C4">
              <w:rPr>
                <w:rFonts w:asciiTheme="majorHAnsi" w:eastAsia="Calibri" w:hAnsiTheme="majorHAnsi" w:cstheme="majorHAnsi"/>
                <w:bCs/>
                <w:sz w:val="18"/>
                <w:szCs w:val="18"/>
                <w:lang w:val="ru-MD"/>
              </w:rPr>
              <w:t>му ремонту</w:t>
            </w:r>
            <w:r w:rsidRPr="001C33C4">
              <w:rPr>
                <w:rFonts w:asciiTheme="majorHAnsi" w:eastAsia="Times New Roman" w:hAnsiTheme="majorHAnsi" w:cstheme="majorHAnsi"/>
                <w:sz w:val="18"/>
                <w:szCs w:val="18"/>
                <w:lang w:val="ru-MD"/>
              </w:rPr>
              <w:t xml:space="preserve">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222500</w:t>
            </w:r>
          </w:p>
        </w:tc>
        <w:tc>
          <w:tcPr>
            <w:tcW w:w="1179"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1486,6</w:t>
            </w:r>
          </w:p>
        </w:tc>
        <w:tc>
          <w:tcPr>
            <w:tcW w:w="1290"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1257,8</w:t>
            </w:r>
          </w:p>
        </w:tc>
        <w:tc>
          <w:tcPr>
            <w:tcW w:w="11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1438,8</w:t>
            </w:r>
          </w:p>
        </w:tc>
        <w:tc>
          <w:tcPr>
            <w:tcW w:w="95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181,0</w:t>
            </w:r>
          </w:p>
        </w:tc>
        <w:tc>
          <w:tcPr>
            <w:tcW w:w="992"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r>
      <w:tr w:rsidR="001568AE" w:rsidRPr="001C33C4" w:rsidTr="00921B4C">
        <w:trPr>
          <w:trHeight w:val="64"/>
        </w:trPr>
        <w:tc>
          <w:tcPr>
            <w:tcW w:w="6487" w:type="dxa"/>
            <w:tcBorders>
              <w:top w:val="single" w:sz="4" w:space="0" w:color="auto"/>
              <w:bottom w:val="single" w:sz="4" w:space="0" w:color="auto"/>
            </w:tcBorders>
            <w:shd w:val="clear" w:color="auto" w:fill="auto"/>
            <w:vAlign w:val="center"/>
            <w:hideMark/>
          </w:tcPr>
          <w:p w:rsidR="001568AE" w:rsidRPr="001C33C4" w:rsidRDefault="001568AE" w:rsidP="001568AE">
            <w:pPr>
              <w:spacing w:after="0" w:line="240" w:lineRule="auto"/>
              <w:ind w:left="2" w:firstLineChars="18" w:firstLine="32"/>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sz w:val="18"/>
                <w:szCs w:val="18"/>
                <w:lang w:val="ru-MD"/>
              </w:rPr>
              <w:t xml:space="preserve">Профессиональная подготовка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222600</w:t>
            </w:r>
          </w:p>
        </w:tc>
        <w:tc>
          <w:tcPr>
            <w:tcW w:w="1179"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7,0</w:t>
            </w:r>
          </w:p>
        </w:tc>
        <w:tc>
          <w:tcPr>
            <w:tcW w:w="1290"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w:t>
            </w:r>
          </w:p>
        </w:tc>
        <w:tc>
          <w:tcPr>
            <w:tcW w:w="11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w:t>
            </w:r>
          </w:p>
        </w:tc>
        <w:tc>
          <w:tcPr>
            <w:tcW w:w="95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8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992"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c>
          <w:tcPr>
            <w:tcW w:w="7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r>
    </w:tbl>
    <w:p w:rsidR="00F043F5" w:rsidRPr="001C33C4" w:rsidRDefault="00ED45AF" w:rsidP="00F043F5">
      <w:pPr>
        <w:spacing w:after="0"/>
        <w:rPr>
          <w:rFonts w:asciiTheme="majorHAnsi" w:hAnsiTheme="majorHAnsi" w:cs="Times New Roman"/>
          <w:b/>
          <w:sz w:val="28"/>
          <w:szCs w:val="28"/>
          <w:lang w:val="ru-MD"/>
        </w:rPr>
      </w:pPr>
      <w:r w:rsidRPr="001C33C4">
        <w:rPr>
          <w:rFonts w:asciiTheme="majorHAnsi" w:hAnsiTheme="majorHAnsi" w:cs="Times New Roman"/>
          <w:b/>
          <w:sz w:val="28"/>
          <w:szCs w:val="28"/>
          <w:lang w:val="ru-MD"/>
        </w:rPr>
        <w:lastRenderedPageBreak/>
        <w:t xml:space="preserve">ОТЧЕТ ОБ ИСПОЛНЕНИИ БЮДЖЕТА ЗА 2017 ГОД (продолжение), </w:t>
      </w:r>
      <w:r w:rsidRPr="001C33C4">
        <w:rPr>
          <w:rFonts w:asciiTheme="majorHAnsi" w:eastAsia="Times New Roman" w:hAnsiTheme="majorHAnsi" w:cstheme="majorHAnsi"/>
          <w:b/>
          <w:sz w:val="24"/>
          <w:szCs w:val="24"/>
          <w:lang w:val="ru-MD"/>
        </w:rPr>
        <w:t>тыс. МДЛ</w:t>
      </w:r>
    </w:p>
    <w:tbl>
      <w:tblPr>
        <w:tblW w:w="14454" w:type="dxa"/>
        <w:tblInd w:w="-5" w:type="dxa"/>
        <w:tblLook w:val="04A0" w:firstRow="1" w:lastRow="0" w:firstColumn="1" w:lastColumn="0" w:noHBand="0" w:noVBand="1"/>
      </w:tblPr>
      <w:tblGrid>
        <w:gridCol w:w="6384"/>
        <w:gridCol w:w="764"/>
        <w:gridCol w:w="1183"/>
        <w:gridCol w:w="1294"/>
        <w:gridCol w:w="1184"/>
        <w:gridCol w:w="958"/>
        <w:gridCol w:w="896"/>
        <w:gridCol w:w="995"/>
        <w:gridCol w:w="796"/>
      </w:tblGrid>
      <w:tr w:rsidR="00ED45AF" w:rsidRPr="001C33C4" w:rsidTr="00ED45AF">
        <w:trPr>
          <w:trHeight w:val="544"/>
        </w:trPr>
        <w:tc>
          <w:tcPr>
            <w:tcW w:w="6384" w:type="dxa"/>
            <w:vMerge w:val="restart"/>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20"/>
                <w:szCs w:val="20"/>
                <w:lang w:val="ru-MD"/>
              </w:rPr>
            </w:pPr>
            <w:r w:rsidRPr="001C33C4">
              <w:rPr>
                <w:rFonts w:asciiTheme="majorHAnsi" w:eastAsia="Times New Roman" w:hAnsiTheme="majorHAnsi" w:cs="Times New Roman"/>
                <w:b/>
                <w:bCs/>
                <w:sz w:val="20"/>
                <w:szCs w:val="20"/>
                <w:lang w:val="ru-MD"/>
              </w:rPr>
              <w:t xml:space="preserve">Название </w:t>
            </w:r>
            <w:r w:rsidRPr="001C33C4">
              <w:rPr>
                <w:rFonts w:asciiTheme="majorHAnsi" w:eastAsia="Times New Roman" w:hAnsiTheme="majorHAnsi" w:cs="Times New Roman"/>
                <w:b/>
                <w:bCs/>
                <w:sz w:val="20"/>
                <w:szCs w:val="20"/>
                <w:lang w:val="ru-MD" w:eastAsia="ru-RU"/>
              </w:rPr>
              <w:t>показател</w:t>
            </w:r>
            <w:r w:rsidRPr="001C33C4">
              <w:rPr>
                <w:rFonts w:asciiTheme="majorHAnsi" w:eastAsia="Times New Roman" w:hAnsiTheme="majorHAnsi" w:cs="Times New Roman"/>
                <w:b/>
                <w:bCs/>
                <w:sz w:val="20"/>
                <w:szCs w:val="20"/>
                <w:lang w:val="ru-MD"/>
              </w:rPr>
              <w:t>я</w:t>
            </w:r>
          </w:p>
        </w:tc>
        <w:tc>
          <w:tcPr>
            <w:tcW w:w="764" w:type="dxa"/>
            <w:vMerge w:val="restart"/>
            <w:tcBorders>
              <w:top w:val="single" w:sz="4" w:space="0" w:color="auto"/>
              <w:bottom w:val="single" w:sz="4" w:space="0" w:color="auto"/>
            </w:tcBorders>
            <w:vAlign w:val="center"/>
          </w:tcPr>
          <w:p w:rsidR="00ED45AF" w:rsidRPr="001C33C4" w:rsidRDefault="00ED45AF" w:rsidP="00ED45AF">
            <w:pPr>
              <w:spacing w:after="0" w:line="240" w:lineRule="auto"/>
              <w:ind w:left="-371" w:firstLine="371"/>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ЭКО</w:t>
            </w:r>
          </w:p>
          <w:p w:rsidR="00ED45AF" w:rsidRPr="001C33C4" w:rsidRDefault="00ED45AF" w:rsidP="00ED45AF">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b/>
                <w:bCs/>
                <w:sz w:val="18"/>
                <w:szCs w:val="18"/>
                <w:lang w:val="ru-MD"/>
              </w:rPr>
              <w:t xml:space="preserve"> k1-k6</w:t>
            </w:r>
          </w:p>
        </w:tc>
        <w:tc>
          <w:tcPr>
            <w:tcW w:w="1183"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imes New Roman"/>
                <w:b/>
                <w:bCs/>
                <w:sz w:val="18"/>
                <w:szCs w:val="18"/>
                <w:lang w:val="ru-MD"/>
              </w:rPr>
              <w:t>Уточненный план на год</w:t>
            </w:r>
            <w:r w:rsidRPr="001C33C4">
              <w:rPr>
                <w:rFonts w:asciiTheme="majorHAnsi" w:eastAsia="Times New Roman" w:hAnsiTheme="majorHAnsi" w:cstheme="majorHAnsi"/>
                <w:b/>
                <w:bCs/>
                <w:sz w:val="18"/>
                <w:szCs w:val="18"/>
                <w:lang w:val="ru-MD"/>
              </w:rPr>
              <w:t xml:space="preserve"> </w:t>
            </w:r>
          </w:p>
        </w:tc>
        <w:tc>
          <w:tcPr>
            <w:tcW w:w="1294"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before="100" w:beforeAutospacing="1" w:after="100" w:afterAutospacing="1"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Исполнено в отчетном периоде </w:t>
            </w:r>
          </w:p>
        </w:tc>
        <w:tc>
          <w:tcPr>
            <w:tcW w:w="1184" w:type="dxa"/>
            <w:vMerge w:val="restart"/>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ind w:right="-85"/>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Фактические доходы/</w:t>
            </w:r>
          </w:p>
          <w:p w:rsidR="00ED45AF" w:rsidRPr="001C33C4" w:rsidRDefault="00ED45AF" w:rsidP="00ED45AF">
            <w:pPr>
              <w:spacing w:after="0" w:line="240" w:lineRule="auto"/>
              <w:ind w:right="-85"/>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расходы </w:t>
            </w:r>
          </w:p>
        </w:tc>
        <w:tc>
          <w:tcPr>
            <w:tcW w:w="1854"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Всего</w:t>
            </w:r>
          </w:p>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791"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b/>
                <w:bCs/>
                <w:color w:val="000000"/>
                <w:sz w:val="18"/>
                <w:szCs w:val="18"/>
                <w:lang w:val="ru-MD"/>
              </w:rPr>
              <w:t>В том числе с истекшим сроком погашения</w:t>
            </w:r>
            <w:r w:rsidRPr="001C33C4">
              <w:rPr>
                <w:rFonts w:asciiTheme="majorHAnsi" w:eastAsia="Times New Roman" w:hAnsiTheme="majorHAnsi" w:cstheme="majorHAnsi"/>
                <w:b/>
                <w:bCs/>
                <w:sz w:val="18"/>
                <w:szCs w:val="18"/>
                <w:lang w:val="ru-MD"/>
              </w:rPr>
              <w:t xml:space="preserve"> </w:t>
            </w:r>
          </w:p>
        </w:tc>
      </w:tr>
      <w:tr w:rsidR="00ED45AF" w:rsidRPr="001C33C4" w:rsidTr="00ED45AF">
        <w:trPr>
          <w:trHeight w:val="229"/>
        </w:trPr>
        <w:tc>
          <w:tcPr>
            <w:tcW w:w="6384" w:type="dxa"/>
            <w:vMerge/>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64" w:type="dxa"/>
            <w:vMerge/>
            <w:tcBorders>
              <w:top w:val="single" w:sz="4" w:space="0" w:color="auto"/>
              <w:bottom w:val="single" w:sz="4" w:space="0" w:color="auto"/>
            </w:tcBorders>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183"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294"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184" w:type="dxa"/>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58"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8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c>
          <w:tcPr>
            <w:tcW w:w="995"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796" w:type="dxa"/>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r>
      <w:tr w:rsidR="001568AE" w:rsidRPr="001C33C4" w:rsidTr="00ED45AF">
        <w:trPr>
          <w:trHeight w:val="229"/>
        </w:trPr>
        <w:tc>
          <w:tcPr>
            <w:tcW w:w="6384" w:type="dxa"/>
            <w:tcBorders>
              <w:top w:val="single" w:sz="4" w:space="0" w:color="auto"/>
              <w:bottom w:val="single" w:sz="4" w:space="0" w:color="auto"/>
            </w:tcBorders>
            <w:shd w:val="clear" w:color="auto" w:fill="auto"/>
            <w:noWrap/>
          </w:tcPr>
          <w:p w:rsidR="001568AE" w:rsidRPr="001C33C4" w:rsidRDefault="001568AE" w:rsidP="001568AE">
            <w:pPr>
              <w:spacing w:after="0" w:line="276" w:lineRule="auto"/>
              <w:ind w:left="2" w:firstLineChars="18" w:firstLine="32"/>
              <w:rPr>
                <w:rFonts w:asciiTheme="majorHAnsi" w:eastAsia="Times New Roman" w:hAnsiTheme="majorHAnsi" w:cstheme="majorHAnsi"/>
                <w:sz w:val="18"/>
                <w:szCs w:val="18"/>
                <w:lang w:val="ru-MD" w:eastAsia="ro-MD"/>
              </w:rPr>
            </w:pPr>
            <w:r w:rsidRPr="001C33C4">
              <w:rPr>
                <w:rFonts w:asciiTheme="majorHAnsi" w:eastAsia="Times New Roman" w:hAnsiTheme="majorHAnsi" w:cstheme="majorHAnsi"/>
                <w:sz w:val="18"/>
                <w:szCs w:val="18"/>
                <w:lang w:val="ru-MD"/>
              </w:rPr>
              <w:t xml:space="preserve">Служебные командировки внутри страны </w:t>
            </w:r>
            <w:r w:rsidRPr="001C33C4">
              <w:rPr>
                <w:rFonts w:asciiTheme="majorHAnsi" w:eastAsia="Times New Roman" w:hAnsiTheme="majorHAnsi" w:cstheme="majorHAnsi"/>
                <w:sz w:val="18"/>
                <w:szCs w:val="18"/>
                <w:highlight w:val="yellow"/>
                <w:lang w:val="ru-MD" w:eastAsia="ro-MD"/>
              </w:rPr>
              <w:t xml:space="preserve">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222710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10,2</w:t>
            </w: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5,3</w:t>
            </w: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5,3</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ED45AF">
        <w:trPr>
          <w:trHeight w:val="229"/>
        </w:trPr>
        <w:tc>
          <w:tcPr>
            <w:tcW w:w="6384" w:type="dxa"/>
            <w:tcBorders>
              <w:top w:val="single" w:sz="4" w:space="0" w:color="auto"/>
              <w:bottom w:val="single" w:sz="4" w:space="0" w:color="auto"/>
            </w:tcBorders>
            <w:shd w:val="clear" w:color="auto" w:fill="auto"/>
            <w:noWrap/>
          </w:tcPr>
          <w:p w:rsidR="001568AE" w:rsidRPr="001C33C4" w:rsidRDefault="001568AE" w:rsidP="001568AE">
            <w:pPr>
              <w:spacing w:after="0" w:line="276" w:lineRule="auto"/>
              <w:ind w:left="2" w:firstLineChars="18" w:firstLine="32"/>
              <w:rPr>
                <w:rFonts w:asciiTheme="majorHAnsi" w:eastAsia="Times New Roman" w:hAnsiTheme="majorHAnsi" w:cstheme="majorHAnsi"/>
                <w:sz w:val="18"/>
                <w:szCs w:val="18"/>
                <w:lang w:val="ru-MD" w:eastAsia="ro-MD"/>
              </w:rPr>
            </w:pPr>
            <w:r w:rsidRPr="001C33C4">
              <w:rPr>
                <w:rFonts w:asciiTheme="majorHAnsi" w:eastAsia="Times New Roman" w:hAnsiTheme="majorHAnsi" w:cstheme="majorHAnsi"/>
                <w:sz w:val="18"/>
                <w:szCs w:val="18"/>
                <w:lang w:val="ru-MD"/>
              </w:rPr>
              <w:t>Служебные командировки за границу</w:t>
            </w:r>
            <w:r w:rsidRPr="001C33C4">
              <w:rPr>
                <w:rFonts w:asciiTheme="majorHAnsi" w:eastAsia="Times New Roman" w:hAnsiTheme="majorHAnsi" w:cstheme="majorHAnsi"/>
                <w:sz w:val="18"/>
                <w:szCs w:val="18"/>
                <w:highlight w:val="yellow"/>
                <w:lang w:val="ru-MD" w:eastAsia="ro-MD"/>
              </w:rPr>
              <w:t xml:space="preserve">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222720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229"/>
        </w:trPr>
        <w:tc>
          <w:tcPr>
            <w:tcW w:w="6384" w:type="dxa"/>
            <w:tcBorders>
              <w:top w:val="single" w:sz="4" w:space="0" w:color="auto"/>
              <w:bottom w:val="single" w:sz="4" w:space="0" w:color="auto"/>
            </w:tcBorders>
            <w:shd w:val="clear" w:color="auto" w:fill="auto"/>
            <w:noWrap/>
            <w:vAlign w:val="bottom"/>
          </w:tcPr>
          <w:p w:rsidR="001568AE" w:rsidRPr="001C33C4" w:rsidRDefault="001568AE" w:rsidP="001568AE">
            <w:pPr>
              <w:spacing w:before="100" w:beforeAutospacing="1" w:after="100" w:afterAutospacing="1" w:line="240" w:lineRule="auto"/>
              <w:ind w:firstLineChars="18" w:firstLine="32"/>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Медицинские услуги</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222810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14,7</w:t>
            </w: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14,5</w:t>
            </w: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14,5</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ED45AF">
        <w:trPr>
          <w:trHeight w:val="229"/>
        </w:trPr>
        <w:tc>
          <w:tcPr>
            <w:tcW w:w="6384" w:type="dxa"/>
            <w:tcBorders>
              <w:top w:val="single" w:sz="4" w:space="0" w:color="auto"/>
              <w:bottom w:val="single" w:sz="4" w:space="0" w:color="auto"/>
            </w:tcBorders>
            <w:shd w:val="clear" w:color="auto" w:fill="auto"/>
            <w:noWrap/>
          </w:tcPr>
          <w:p w:rsidR="001568AE" w:rsidRPr="001C33C4" w:rsidRDefault="001568AE" w:rsidP="001568AE">
            <w:pPr>
              <w:spacing w:after="0"/>
              <w:ind w:firstLineChars="18" w:firstLine="32"/>
              <w:jc w:val="both"/>
              <w:rPr>
                <w:rFonts w:asciiTheme="majorHAnsi" w:hAnsiTheme="majorHAnsi" w:cstheme="majorHAnsi"/>
                <w:sz w:val="18"/>
                <w:szCs w:val="18"/>
                <w:lang w:val="ru-MD"/>
              </w:rPr>
            </w:pPr>
            <w:r w:rsidRPr="001C33C4">
              <w:rPr>
                <w:rFonts w:asciiTheme="majorHAnsi" w:eastAsia="Times New Roman" w:hAnsiTheme="majorHAnsi" w:cs="Times New Roman"/>
                <w:color w:val="000000"/>
                <w:sz w:val="18"/>
                <w:szCs w:val="18"/>
                <w:lang w:val="ru-MD"/>
              </w:rPr>
              <w:t xml:space="preserve">Издательские услуги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222910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2,6</w:t>
            </w: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ED45AF">
        <w:trPr>
          <w:trHeight w:val="229"/>
        </w:trPr>
        <w:tc>
          <w:tcPr>
            <w:tcW w:w="63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Охранные услуги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222940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ED45AF">
        <w:trPr>
          <w:trHeight w:val="229"/>
        </w:trPr>
        <w:tc>
          <w:tcPr>
            <w:tcW w:w="63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Юридические услуги и юридическая помощь, гарантируемые государством</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222950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229"/>
        </w:trPr>
        <w:tc>
          <w:tcPr>
            <w:tcW w:w="6384" w:type="dxa"/>
            <w:tcBorders>
              <w:top w:val="single" w:sz="4" w:space="0" w:color="auto"/>
              <w:bottom w:val="single" w:sz="4" w:space="0" w:color="auto"/>
            </w:tcBorders>
            <w:shd w:val="clear" w:color="auto" w:fill="auto"/>
            <w:noWrap/>
            <w:vAlign w:val="bottom"/>
          </w:tcPr>
          <w:p w:rsidR="001568AE" w:rsidRPr="001C33C4" w:rsidRDefault="001568AE" w:rsidP="001568AE">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 xml:space="preserve">Банковские услуги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222970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229"/>
        </w:trPr>
        <w:tc>
          <w:tcPr>
            <w:tcW w:w="6384" w:type="dxa"/>
            <w:tcBorders>
              <w:top w:val="single" w:sz="4" w:space="0" w:color="auto"/>
              <w:bottom w:val="single" w:sz="4" w:space="0" w:color="auto"/>
            </w:tcBorders>
            <w:shd w:val="clear" w:color="auto" w:fill="auto"/>
            <w:noWrap/>
            <w:vAlign w:val="bottom"/>
          </w:tcPr>
          <w:p w:rsidR="001568AE" w:rsidRPr="001C33C4" w:rsidRDefault="001568AE" w:rsidP="001568AE">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Почтовые услуги и услуги по распределению социальных услуг</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222980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28,8</w:t>
            </w: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22,1</w:t>
            </w: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22,1</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229"/>
        </w:trPr>
        <w:tc>
          <w:tcPr>
            <w:tcW w:w="6384" w:type="dxa"/>
            <w:tcBorders>
              <w:top w:val="single" w:sz="4" w:space="0" w:color="auto"/>
              <w:bottom w:val="single" w:sz="4" w:space="0" w:color="auto"/>
            </w:tcBorders>
            <w:shd w:val="clear" w:color="auto" w:fill="auto"/>
            <w:noWrap/>
            <w:vAlign w:val="bottom"/>
          </w:tcPr>
          <w:p w:rsidR="001568AE" w:rsidRPr="001C33C4" w:rsidRDefault="001568AE" w:rsidP="001568AE">
            <w:pPr>
              <w:spacing w:after="0" w:line="240" w:lineRule="auto"/>
              <w:rPr>
                <w:rFonts w:ascii="Calibri Light" w:eastAsia="Times New Roman" w:hAnsi="Calibri Light" w:cs="Calibri Light"/>
                <w:sz w:val="18"/>
                <w:szCs w:val="18"/>
                <w:lang w:val="ru-MD"/>
              </w:rPr>
            </w:pPr>
            <w:r w:rsidRPr="001C33C4">
              <w:rPr>
                <w:rFonts w:ascii="Calibri Light" w:eastAsia="Times New Roman" w:hAnsi="Calibri Light" w:cs="Calibri Light"/>
                <w:sz w:val="18"/>
                <w:szCs w:val="18"/>
                <w:lang w:val="ru-MD"/>
              </w:rPr>
              <w:t xml:space="preserve">Услуги, не отнесенные к другим статьям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222990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804,8</w:t>
            </w: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773,0</w:t>
            </w: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773,0</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163,8</w:t>
            </w: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163,8</w:t>
            </w: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229"/>
        </w:trPr>
        <w:tc>
          <w:tcPr>
            <w:tcW w:w="6384" w:type="dxa"/>
            <w:tcBorders>
              <w:top w:val="single" w:sz="4" w:space="0" w:color="auto"/>
              <w:bottom w:val="single" w:sz="4" w:space="0" w:color="auto"/>
            </w:tcBorders>
            <w:shd w:val="clear" w:color="auto" w:fill="auto"/>
            <w:noWrap/>
            <w:vAlign w:val="bottom"/>
          </w:tcPr>
          <w:p w:rsidR="001568AE" w:rsidRPr="001C33C4" w:rsidRDefault="001568AE" w:rsidP="001568AE">
            <w:pPr>
              <w:spacing w:after="0" w:line="240" w:lineRule="auto"/>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sz w:val="18"/>
                <w:szCs w:val="18"/>
                <w:lang w:val="ru-MD"/>
              </w:rPr>
              <w:t xml:space="preserve">Расходы в связи с износом зданий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231100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817,0</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229"/>
        </w:trPr>
        <w:tc>
          <w:tcPr>
            <w:tcW w:w="6384" w:type="dxa"/>
            <w:tcBorders>
              <w:top w:val="single" w:sz="4" w:space="0" w:color="auto"/>
              <w:bottom w:val="single" w:sz="4" w:space="0" w:color="auto"/>
            </w:tcBorders>
            <w:shd w:val="clear" w:color="auto" w:fill="auto"/>
            <w:noWrap/>
            <w:vAlign w:val="bottom"/>
          </w:tcPr>
          <w:p w:rsidR="001568AE" w:rsidRPr="001C33C4" w:rsidRDefault="001568AE" w:rsidP="001568AE">
            <w:pPr>
              <w:spacing w:after="0" w:line="240" w:lineRule="auto"/>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sz w:val="18"/>
                <w:szCs w:val="18"/>
                <w:lang w:val="ru-MD"/>
              </w:rPr>
              <w:t>Расходы в связи с износом специальных сооружений</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231200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1 223,8</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229"/>
        </w:trPr>
        <w:tc>
          <w:tcPr>
            <w:tcW w:w="6384" w:type="dxa"/>
            <w:tcBorders>
              <w:top w:val="single" w:sz="4" w:space="0" w:color="auto"/>
              <w:bottom w:val="single" w:sz="4" w:space="0" w:color="auto"/>
            </w:tcBorders>
            <w:shd w:val="clear" w:color="auto" w:fill="auto"/>
            <w:noWrap/>
            <w:vAlign w:val="bottom"/>
          </w:tcPr>
          <w:p w:rsidR="001568AE" w:rsidRPr="001C33C4" w:rsidRDefault="001568AE" w:rsidP="001568AE">
            <w:pPr>
              <w:spacing w:after="0" w:line="240" w:lineRule="auto"/>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sz w:val="18"/>
                <w:szCs w:val="18"/>
                <w:lang w:val="ru-MD"/>
              </w:rPr>
              <w:t xml:space="preserve">Расходы в связи с износом передаточных устройств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231300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815,4</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229"/>
        </w:trPr>
        <w:tc>
          <w:tcPr>
            <w:tcW w:w="6384" w:type="dxa"/>
            <w:tcBorders>
              <w:top w:val="single" w:sz="4" w:space="0" w:color="auto"/>
              <w:bottom w:val="single" w:sz="4" w:space="0" w:color="auto"/>
            </w:tcBorders>
            <w:shd w:val="clear" w:color="auto" w:fill="auto"/>
            <w:noWrap/>
            <w:vAlign w:val="bottom"/>
          </w:tcPr>
          <w:p w:rsidR="001568AE" w:rsidRPr="001C33C4" w:rsidRDefault="001568AE" w:rsidP="001568AE">
            <w:pPr>
              <w:spacing w:after="0" w:line="240" w:lineRule="auto"/>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sz w:val="18"/>
                <w:szCs w:val="18"/>
                <w:lang w:val="ru-MD"/>
              </w:rPr>
              <w:t xml:space="preserve">Расходы в связи с износом машин и </w:t>
            </w:r>
            <w:r w:rsidRPr="001C33C4">
              <w:rPr>
                <w:rFonts w:ascii="Calibri Light" w:eastAsia="Times New Roman" w:hAnsi="Calibri Light" w:cs="Times New Roman"/>
                <w:sz w:val="18"/>
                <w:szCs w:val="18"/>
                <w:lang w:val="ru-MD"/>
              </w:rPr>
              <w:t>оборудования</w:t>
            </w:r>
            <w:r w:rsidRPr="001C33C4">
              <w:rPr>
                <w:rFonts w:ascii="Calibri Light" w:eastAsia="Times New Roman" w:hAnsi="Calibri Light" w:cs="Calibri Light"/>
                <w:sz w:val="18"/>
                <w:szCs w:val="18"/>
                <w:lang w:val="ru-MD"/>
              </w:rPr>
              <w:t xml:space="preserve">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231400</w:t>
            </w:r>
          </w:p>
        </w:tc>
        <w:tc>
          <w:tcPr>
            <w:tcW w:w="1183"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29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118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151,8</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ind w:left="-108"/>
              <w:jc w:val="center"/>
              <w:rPr>
                <w:rFonts w:asciiTheme="majorHAnsi" w:eastAsia="Times New Roman" w:hAnsiTheme="majorHAnsi" w:cstheme="majorHAnsi"/>
                <w:b/>
                <w:bCs/>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center"/>
              <w:rPr>
                <w:rFonts w:asciiTheme="majorHAnsi" w:eastAsia="Times New Roman" w:hAnsiTheme="majorHAnsi" w:cstheme="majorHAnsi"/>
                <w:b/>
                <w:bCs/>
                <w:sz w:val="18"/>
                <w:szCs w:val="18"/>
                <w:lang w:val="ru-MD"/>
              </w:rPr>
            </w:pPr>
          </w:p>
        </w:tc>
      </w:tr>
      <w:tr w:rsidR="001568AE" w:rsidRPr="001C33C4" w:rsidTr="00921B4C">
        <w:trPr>
          <w:trHeight w:val="64"/>
        </w:trPr>
        <w:tc>
          <w:tcPr>
            <w:tcW w:w="6384" w:type="dxa"/>
            <w:tcBorders>
              <w:top w:val="single" w:sz="4" w:space="0" w:color="auto"/>
              <w:bottom w:val="single" w:sz="4" w:space="0" w:color="auto"/>
            </w:tcBorders>
            <w:shd w:val="clear" w:color="auto" w:fill="auto"/>
            <w:vAlign w:val="bottom"/>
            <w:hideMark/>
          </w:tcPr>
          <w:p w:rsidR="001568AE" w:rsidRPr="001C33C4" w:rsidRDefault="001568AE" w:rsidP="001568AE">
            <w:pPr>
              <w:spacing w:after="0" w:line="240" w:lineRule="auto"/>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sz w:val="18"/>
                <w:szCs w:val="18"/>
                <w:lang w:val="ru-MD"/>
              </w:rPr>
              <w:t xml:space="preserve">Расходы в связи с износом транспортных средств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231500</w:t>
            </w:r>
          </w:p>
        </w:tc>
        <w:tc>
          <w:tcPr>
            <w:tcW w:w="1183"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49,4</w:t>
            </w: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r>
      <w:tr w:rsidR="001568AE" w:rsidRPr="001C33C4" w:rsidTr="00ED45AF">
        <w:trPr>
          <w:trHeight w:val="64"/>
        </w:trPr>
        <w:tc>
          <w:tcPr>
            <w:tcW w:w="6384" w:type="dxa"/>
            <w:tcBorders>
              <w:top w:val="single" w:sz="4" w:space="0" w:color="auto"/>
              <w:bottom w:val="single" w:sz="4" w:space="0" w:color="auto"/>
            </w:tcBorders>
            <w:shd w:val="clear" w:color="auto" w:fill="auto"/>
            <w:noWrap/>
            <w:hideMark/>
          </w:tcPr>
          <w:p w:rsidR="001568AE" w:rsidRPr="001C33C4" w:rsidRDefault="001568AE" w:rsidP="001568AE">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imes New Roman"/>
                <w:color w:val="000000"/>
                <w:sz w:val="18"/>
                <w:szCs w:val="18"/>
                <w:lang w:val="ru-MD"/>
              </w:rPr>
              <w:t xml:space="preserve">Расходы на амортизацию нематериальных активов  </w:t>
            </w:r>
          </w:p>
        </w:tc>
        <w:tc>
          <w:tcPr>
            <w:tcW w:w="764" w:type="dxa"/>
            <w:tcBorders>
              <w:top w:val="single" w:sz="4" w:space="0" w:color="auto"/>
              <w:bottom w:val="single" w:sz="4" w:space="0" w:color="auto"/>
            </w:tcBorders>
            <w:shd w:val="clear" w:color="auto" w:fill="auto"/>
          </w:tcPr>
          <w:p w:rsidR="001568AE" w:rsidRPr="001C33C4" w:rsidRDefault="001568AE" w:rsidP="001568AE">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232000</w:t>
            </w:r>
          </w:p>
        </w:tc>
        <w:tc>
          <w:tcPr>
            <w:tcW w:w="1183"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958"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1568AE" w:rsidRPr="001C33C4" w:rsidRDefault="001568AE" w:rsidP="001568AE">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921B4C">
        <w:trPr>
          <w:trHeight w:val="64"/>
        </w:trPr>
        <w:tc>
          <w:tcPr>
            <w:tcW w:w="6384" w:type="dxa"/>
            <w:tcBorders>
              <w:top w:val="single" w:sz="4" w:space="0" w:color="auto"/>
              <w:bottom w:val="single" w:sz="4" w:space="0" w:color="auto"/>
            </w:tcBorders>
            <w:shd w:val="clear" w:color="auto" w:fill="auto"/>
            <w:vAlign w:val="bottom"/>
            <w:hideMark/>
          </w:tcPr>
          <w:p w:rsidR="00693DBD" w:rsidRPr="001C33C4" w:rsidRDefault="00693DBD" w:rsidP="00693DBD">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Субсидии, предоставляемые нефинансовым государственным и муниципальным предприятиям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251100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1 067,0</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965,0</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965,0</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921B4C">
        <w:trPr>
          <w:trHeight w:val="64"/>
        </w:trPr>
        <w:tc>
          <w:tcPr>
            <w:tcW w:w="6384" w:type="dxa"/>
            <w:tcBorders>
              <w:top w:val="single" w:sz="4" w:space="0" w:color="auto"/>
              <w:bottom w:val="single" w:sz="4" w:space="0" w:color="auto"/>
            </w:tcBorders>
            <w:shd w:val="clear" w:color="auto" w:fill="auto"/>
            <w:vAlign w:val="bottom"/>
          </w:tcPr>
          <w:p w:rsidR="00693DBD" w:rsidRPr="001C33C4" w:rsidRDefault="00693DBD" w:rsidP="00693DBD">
            <w:pPr>
              <w:spacing w:after="0" w:line="240" w:lineRule="auto"/>
              <w:rPr>
                <w:rFonts w:asciiTheme="majorHAnsi" w:eastAsia="Times New Roman" w:hAnsiTheme="majorHAnsi" w:cs="Times New Roman"/>
                <w:sz w:val="18"/>
                <w:szCs w:val="18"/>
                <w:lang w:val="ru-MD"/>
              </w:rPr>
            </w:pPr>
            <w:r w:rsidRPr="001C33C4">
              <w:rPr>
                <w:rFonts w:asciiTheme="majorHAnsi" w:eastAsia="Times New Roman" w:hAnsiTheme="majorHAnsi" w:cs="Times New Roman"/>
                <w:sz w:val="18"/>
                <w:szCs w:val="18"/>
                <w:lang w:val="ru-MD"/>
              </w:rPr>
              <w:t xml:space="preserve">Субсидии, предоставляемые финансовым частным </w:t>
            </w:r>
            <w:r w:rsidRPr="001C33C4">
              <w:rPr>
                <w:rFonts w:asciiTheme="majorHAnsi" w:eastAsia="Times New Roman" w:hAnsiTheme="majorHAnsi" w:cstheme="majorHAnsi"/>
                <w:sz w:val="18"/>
                <w:szCs w:val="18"/>
                <w:lang w:val="ru-MD" w:eastAsia="ru-RU"/>
              </w:rPr>
              <w:t>предприяти</w:t>
            </w:r>
            <w:r w:rsidRPr="001C33C4">
              <w:rPr>
                <w:rFonts w:asciiTheme="majorHAnsi" w:eastAsia="Times New Roman" w:hAnsiTheme="majorHAnsi" w:cstheme="majorHAnsi"/>
                <w:sz w:val="18"/>
                <w:szCs w:val="18"/>
                <w:lang w:val="ru-MD"/>
              </w:rPr>
              <w:t>ям</w:t>
            </w:r>
            <w:r w:rsidRPr="001C33C4">
              <w:rPr>
                <w:rFonts w:asciiTheme="majorHAnsi" w:eastAsia="Times New Roman" w:hAnsiTheme="majorHAnsi" w:cs="Times New Roman"/>
                <w:sz w:val="18"/>
                <w:szCs w:val="18"/>
                <w:lang w:val="ru-MD"/>
              </w:rPr>
              <w:t xml:space="preserve">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252100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6,0</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6,0</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6,0</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ED45AF">
        <w:trPr>
          <w:trHeight w:val="64"/>
        </w:trPr>
        <w:tc>
          <w:tcPr>
            <w:tcW w:w="6384" w:type="dxa"/>
            <w:tcBorders>
              <w:top w:val="single" w:sz="4" w:space="0" w:color="auto"/>
              <w:bottom w:val="single" w:sz="4" w:space="0" w:color="auto"/>
            </w:tcBorders>
            <w:shd w:val="clear" w:color="auto" w:fill="auto"/>
            <w:hideMark/>
          </w:tcPr>
          <w:p w:rsidR="00693DBD" w:rsidRPr="001C33C4" w:rsidRDefault="00693DBD" w:rsidP="00693DBD">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Денежная помощь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272600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1 010,9</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868,0</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868,0</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921B4C">
        <w:trPr>
          <w:trHeight w:val="64"/>
        </w:trPr>
        <w:tc>
          <w:tcPr>
            <w:tcW w:w="6384" w:type="dxa"/>
            <w:tcBorders>
              <w:top w:val="single" w:sz="4" w:space="0" w:color="auto"/>
              <w:bottom w:val="single" w:sz="4" w:space="0" w:color="auto"/>
            </w:tcBorders>
            <w:shd w:val="clear" w:color="auto" w:fill="auto"/>
            <w:vAlign w:val="bottom"/>
          </w:tcPr>
          <w:p w:rsidR="00693DBD" w:rsidRPr="001C33C4" w:rsidRDefault="00693DBD" w:rsidP="00693DBD">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Пособия при прекращении действия трудового договора</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273200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25,8</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25,5</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25,5</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ED45AF">
        <w:trPr>
          <w:trHeight w:val="64"/>
        </w:trPr>
        <w:tc>
          <w:tcPr>
            <w:tcW w:w="6384" w:type="dxa"/>
            <w:tcBorders>
              <w:top w:val="single" w:sz="4" w:space="0" w:color="auto"/>
              <w:bottom w:val="single" w:sz="4" w:space="0" w:color="auto"/>
            </w:tcBorders>
            <w:shd w:val="clear" w:color="auto" w:fill="auto"/>
            <w:hideMark/>
          </w:tcPr>
          <w:p w:rsidR="00693DBD" w:rsidRPr="001C33C4" w:rsidRDefault="00693DBD" w:rsidP="00693DBD">
            <w:pPr>
              <w:spacing w:after="0" w:line="240" w:lineRule="auto"/>
              <w:rPr>
                <w:rFonts w:asciiTheme="majorHAnsi" w:eastAsia="Times New Roman" w:hAnsiTheme="majorHAnsi" w:cstheme="majorHAnsi"/>
                <w:sz w:val="18"/>
                <w:szCs w:val="18"/>
                <w:lang w:val="ru-MD"/>
              </w:rPr>
            </w:pPr>
            <w:r w:rsidRPr="001C33C4">
              <w:rPr>
                <w:rFonts w:ascii="Calibri Light" w:eastAsia="Times New Roman" w:hAnsi="Calibri Light" w:cs="Calibri Light"/>
                <w:sz w:val="18"/>
                <w:szCs w:val="18"/>
                <w:lang w:val="ru-MD"/>
              </w:rPr>
              <w:t>Компенсации оплачиваемые из финансовых средств работодателя за временную нетрудоспособность</w:t>
            </w:r>
            <w:r w:rsidRPr="001C33C4">
              <w:rPr>
                <w:rFonts w:asciiTheme="majorHAnsi" w:eastAsia="Times New Roman" w:hAnsiTheme="majorHAnsi" w:cs="Times New Roman"/>
                <w:color w:val="000000"/>
                <w:sz w:val="18"/>
                <w:szCs w:val="18"/>
                <w:lang w:val="ru-MD"/>
              </w:rPr>
              <w:t xml:space="preserve">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273500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58,8</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52,1</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47,1</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0,7</w:t>
            </w: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ED45AF">
        <w:trPr>
          <w:trHeight w:val="64"/>
        </w:trPr>
        <w:tc>
          <w:tcPr>
            <w:tcW w:w="6384" w:type="dxa"/>
            <w:tcBorders>
              <w:top w:val="single" w:sz="4" w:space="0" w:color="auto"/>
              <w:bottom w:val="single" w:sz="4" w:space="0" w:color="auto"/>
            </w:tcBorders>
            <w:shd w:val="clear" w:color="auto" w:fill="auto"/>
          </w:tcPr>
          <w:p w:rsidR="00693DBD" w:rsidRPr="001C33C4" w:rsidRDefault="00693DBD" w:rsidP="00693DBD">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Членские взносы в организации в стране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281120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33,2</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33,2</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33,2</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ED45AF">
        <w:trPr>
          <w:trHeight w:val="64"/>
        </w:trPr>
        <w:tc>
          <w:tcPr>
            <w:tcW w:w="6384" w:type="dxa"/>
            <w:tcBorders>
              <w:top w:val="single" w:sz="4" w:space="0" w:color="auto"/>
              <w:bottom w:val="single" w:sz="4" w:space="0" w:color="auto"/>
            </w:tcBorders>
            <w:shd w:val="clear" w:color="auto" w:fill="auto"/>
          </w:tcPr>
          <w:p w:rsidR="00693DBD" w:rsidRPr="001C33C4" w:rsidRDefault="00693DBD" w:rsidP="00693DBD">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Прочие выплаты, связанные с образовательным процессом</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281230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40,0</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29,0</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29,0</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ED45AF">
        <w:trPr>
          <w:trHeight w:val="64"/>
        </w:trPr>
        <w:tc>
          <w:tcPr>
            <w:tcW w:w="6384" w:type="dxa"/>
            <w:tcBorders>
              <w:top w:val="single" w:sz="4" w:space="0" w:color="auto"/>
              <w:bottom w:val="single" w:sz="4" w:space="0" w:color="auto"/>
            </w:tcBorders>
            <w:shd w:val="clear" w:color="auto" w:fill="auto"/>
          </w:tcPr>
          <w:p w:rsidR="00693DBD" w:rsidRPr="001C33C4" w:rsidRDefault="00693DBD" w:rsidP="00693DBD">
            <w:pPr>
              <w:spacing w:after="0" w:line="240" w:lineRule="auto"/>
              <w:rPr>
                <w:rFonts w:asciiTheme="majorHAnsi" w:eastAsia="Times New Roman" w:hAnsiTheme="majorHAnsi" w:cstheme="majorHAnsi"/>
                <w:sz w:val="18"/>
                <w:szCs w:val="18"/>
                <w:lang w:val="ru-MD"/>
              </w:rPr>
            </w:pPr>
            <w:r w:rsidRPr="001C33C4">
              <w:rPr>
                <w:rFonts w:ascii="Calibri Light" w:eastAsia="Times New Roman" w:hAnsi="Calibri Light" w:cs="Calibri Light"/>
                <w:color w:val="000000"/>
                <w:sz w:val="18"/>
                <w:szCs w:val="18"/>
                <w:lang w:val="ru-MD"/>
              </w:rPr>
              <w:t>Платежи по исполнительным документам с добровольным исполнением</w:t>
            </w:r>
            <w:r w:rsidRPr="001C33C4">
              <w:rPr>
                <w:rFonts w:asciiTheme="majorHAnsi" w:eastAsia="Times New Roman" w:hAnsiTheme="majorHAnsi" w:cstheme="majorHAnsi"/>
                <w:sz w:val="18"/>
                <w:szCs w:val="18"/>
                <w:lang w:val="ru-MD"/>
              </w:rPr>
              <w:t xml:space="preserve">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281361</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20,0</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3,0</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3,0</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ED45AF">
        <w:trPr>
          <w:trHeight w:val="64"/>
        </w:trPr>
        <w:tc>
          <w:tcPr>
            <w:tcW w:w="6384" w:type="dxa"/>
            <w:tcBorders>
              <w:top w:val="single" w:sz="4" w:space="0" w:color="auto"/>
              <w:bottom w:val="single" w:sz="4" w:space="0" w:color="auto"/>
            </w:tcBorders>
            <w:shd w:val="clear" w:color="auto" w:fill="auto"/>
          </w:tcPr>
          <w:p w:rsidR="00693DBD" w:rsidRPr="001C33C4" w:rsidRDefault="00693DBD" w:rsidP="00693DBD">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imes New Roman"/>
                <w:color w:val="000000"/>
                <w:sz w:val="18"/>
                <w:szCs w:val="18"/>
                <w:lang w:val="ru-MD"/>
              </w:rPr>
              <w:t xml:space="preserve">Возмещение бюджетных средств предыдущих лет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281500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0,7</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0,7</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921B4C">
        <w:trPr>
          <w:trHeight w:val="64"/>
        </w:trPr>
        <w:tc>
          <w:tcPr>
            <w:tcW w:w="6384" w:type="dxa"/>
            <w:tcBorders>
              <w:top w:val="single" w:sz="4" w:space="0" w:color="auto"/>
              <w:bottom w:val="single" w:sz="4" w:space="0" w:color="auto"/>
            </w:tcBorders>
            <w:shd w:val="clear" w:color="auto" w:fill="auto"/>
            <w:vAlign w:val="bottom"/>
            <w:hideMark/>
          </w:tcPr>
          <w:p w:rsidR="00693DBD" w:rsidRPr="001C33C4" w:rsidRDefault="00693DBD" w:rsidP="00693DBD">
            <w:pPr>
              <w:spacing w:after="0" w:line="240" w:lineRule="auto"/>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sz w:val="18"/>
                <w:szCs w:val="18"/>
                <w:lang w:val="ru-MD"/>
              </w:rPr>
              <w:t xml:space="preserve">Другие текущие расходы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281900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130,0</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111,0</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111,0</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921B4C">
        <w:trPr>
          <w:trHeight w:val="64"/>
        </w:trPr>
        <w:tc>
          <w:tcPr>
            <w:tcW w:w="6384" w:type="dxa"/>
            <w:tcBorders>
              <w:top w:val="single" w:sz="4" w:space="0" w:color="auto"/>
              <w:bottom w:val="single" w:sz="4" w:space="0" w:color="auto"/>
            </w:tcBorders>
            <w:shd w:val="clear" w:color="auto" w:fill="auto"/>
            <w:noWrap/>
            <w:vAlign w:val="bottom"/>
            <w:hideMark/>
          </w:tcPr>
          <w:p w:rsidR="00693DBD" w:rsidRPr="001C33C4" w:rsidRDefault="00693DBD" w:rsidP="00693DBD">
            <w:pPr>
              <w:spacing w:after="0" w:line="240" w:lineRule="auto"/>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color w:val="000000"/>
                <w:sz w:val="18"/>
                <w:szCs w:val="18"/>
                <w:lang w:val="ru-MD"/>
              </w:rPr>
              <w:t xml:space="preserve">Расходы по выбытию активов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289100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739,8</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921B4C">
        <w:trPr>
          <w:trHeight w:val="64"/>
        </w:trPr>
        <w:tc>
          <w:tcPr>
            <w:tcW w:w="6384" w:type="dxa"/>
            <w:tcBorders>
              <w:top w:val="single" w:sz="4" w:space="0" w:color="auto"/>
              <w:bottom w:val="single" w:sz="4" w:space="0" w:color="auto"/>
            </w:tcBorders>
            <w:shd w:val="clear" w:color="auto" w:fill="auto"/>
            <w:noWrap/>
            <w:vAlign w:val="bottom"/>
            <w:hideMark/>
          </w:tcPr>
          <w:p w:rsidR="00693DBD" w:rsidRPr="001C33C4" w:rsidRDefault="00693DBD" w:rsidP="00693DBD">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Расходы по передаче активов на безвозмездной основе</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289200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1,6</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921B4C">
        <w:trPr>
          <w:trHeight w:val="64"/>
        </w:trPr>
        <w:tc>
          <w:tcPr>
            <w:tcW w:w="6384" w:type="dxa"/>
            <w:tcBorders>
              <w:top w:val="single" w:sz="4" w:space="0" w:color="auto"/>
              <w:bottom w:val="single" w:sz="4" w:space="0" w:color="auto"/>
            </w:tcBorders>
            <w:shd w:val="clear" w:color="auto" w:fill="auto"/>
            <w:noWrap/>
            <w:vAlign w:val="bottom"/>
            <w:hideMark/>
          </w:tcPr>
          <w:p w:rsidR="00693DBD" w:rsidRPr="001C33C4" w:rsidRDefault="00693DBD" w:rsidP="00693DBD">
            <w:pPr>
              <w:spacing w:after="0" w:line="240" w:lineRule="auto"/>
              <w:rPr>
                <w:rFonts w:asciiTheme="majorHAnsi" w:eastAsia="Times New Roman" w:hAnsiTheme="majorHAnsi" w:cs="Times New Roman"/>
                <w:color w:val="000000"/>
                <w:sz w:val="18"/>
                <w:szCs w:val="18"/>
                <w:lang w:val="ru-MD"/>
              </w:rPr>
            </w:pPr>
            <w:r w:rsidRPr="001C33C4">
              <w:rPr>
                <w:rFonts w:asciiTheme="majorHAnsi" w:eastAsia="Times New Roman" w:hAnsiTheme="majorHAnsi" w:cs="Times New Roman"/>
                <w:color w:val="000000"/>
                <w:sz w:val="18"/>
                <w:szCs w:val="18"/>
                <w:lang w:val="ru-MD"/>
              </w:rPr>
              <w:t>Прочие расходы бюджетных учреждений</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289900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11,3</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ED45AF">
        <w:trPr>
          <w:trHeight w:val="64"/>
        </w:trPr>
        <w:tc>
          <w:tcPr>
            <w:tcW w:w="6384" w:type="dxa"/>
            <w:tcBorders>
              <w:top w:val="single" w:sz="4" w:space="0" w:color="auto"/>
              <w:bottom w:val="single" w:sz="4" w:space="0" w:color="auto"/>
            </w:tcBorders>
            <w:shd w:val="clear" w:color="auto" w:fill="auto"/>
            <w:noWrap/>
            <w:hideMark/>
          </w:tcPr>
          <w:p w:rsidR="00693DBD" w:rsidRPr="001C33C4" w:rsidRDefault="00693DBD" w:rsidP="00693DBD">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I уровня</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291420</w:t>
            </w: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sz w:val="18"/>
                <w:szCs w:val="18"/>
                <w:lang w:val="ru-MD"/>
              </w:rPr>
            </w:pP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color w:val="000000"/>
                <w:sz w:val="18"/>
                <w:szCs w:val="18"/>
                <w:lang w:val="ru-MD"/>
              </w:rPr>
            </w:pPr>
          </w:p>
        </w:tc>
      </w:tr>
      <w:tr w:rsidR="00693DBD" w:rsidRPr="001C33C4" w:rsidTr="00ED45AF">
        <w:trPr>
          <w:trHeight w:val="64"/>
        </w:trPr>
        <w:tc>
          <w:tcPr>
            <w:tcW w:w="6384" w:type="dxa"/>
            <w:tcBorders>
              <w:top w:val="single" w:sz="4" w:space="0" w:color="auto"/>
              <w:bottom w:val="single" w:sz="4" w:space="0" w:color="auto"/>
            </w:tcBorders>
            <w:shd w:val="clear" w:color="auto" w:fill="auto"/>
            <w:noWrap/>
          </w:tcPr>
          <w:p w:rsidR="00693DBD" w:rsidRPr="001C33C4" w:rsidRDefault="0041588A" w:rsidP="0041588A">
            <w:pPr>
              <w:spacing w:after="0" w:line="240" w:lineRule="auto"/>
              <w:rPr>
                <w:rFonts w:asciiTheme="majorHAnsi" w:eastAsia="Times New Roman" w:hAnsiTheme="majorHAnsi" w:cstheme="majorHAnsi"/>
                <w:b/>
                <w:color w:val="000000"/>
                <w:sz w:val="18"/>
                <w:szCs w:val="18"/>
                <w:lang w:val="ru-MD"/>
              </w:rPr>
            </w:pPr>
            <w:r w:rsidRPr="001C33C4">
              <w:rPr>
                <w:rFonts w:asciiTheme="majorHAnsi" w:eastAsia="Times New Roman" w:hAnsiTheme="majorHAnsi" w:cstheme="majorHAnsi"/>
                <w:b/>
                <w:color w:val="000000"/>
                <w:sz w:val="18"/>
                <w:szCs w:val="18"/>
                <w:lang w:val="ru-MD"/>
              </w:rPr>
              <w:t xml:space="preserve">ОПЕРАЦИОННЫЙ ОСТАТОК </w:t>
            </w:r>
          </w:p>
        </w:tc>
        <w:tc>
          <w:tcPr>
            <w:tcW w:w="764" w:type="dxa"/>
            <w:tcBorders>
              <w:top w:val="single" w:sz="4" w:space="0" w:color="auto"/>
              <w:bottom w:val="single" w:sz="4" w:space="0" w:color="auto"/>
            </w:tcBorders>
            <w:shd w:val="clear" w:color="auto" w:fill="auto"/>
          </w:tcPr>
          <w:p w:rsidR="00693DBD" w:rsidRPr="001C33C4" w:rsidRDefault="00693DBD" w:rsidP="00693DBD">
            <w:pPr>
              <w:spacing w:after="0" w:line="240" w:lineRule="auto"/>
              <w:jc w:val="right"/>
              <w:rPr>
                <w:rFonts w:asciiTheme="majorHAnsi" w:hAnsiTheme="majorHAnsi" w:cstheme="majorHAnsi"/>
                <w:b/>
                <w:sz w:val="18"/>
                <w:szCs w:val="18"/>
                <w:lang w:val="ru-MD"/>
              </w:rPr>
            </w:pPr>
          </w:p>
        </w:tc>
        <w:tc>
          <w:tcPr>
            <w:tcW w:w="1183"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b/>
                <w:sz w:val="18"/>
                <w:szCs w:val="18"/>
                <w:lang w:val="ru-MD"/>
              </w:rPr>
            </w:pPr>
            <w:r w:rsidRPr="001C33C4">
              <w:rPr>
                <w:rFonts w:asciiTheme="majorHAnsi" w:eastAsia="Times New Roman" w:hAnsiTheme="majorHAnsi" w:cstheme="majorHAnsi"/>
                <w:b/>
                <w:sz w:val="18"/>
                <w:szCs w:val="18"/>
                <w:lang w:val="ru-MD"/>
              </w:rPr>
              <w:t>21 400,6</w:t>
            </w:r>
          </w:p>
        </w:tc>
        <w:tc>
          <w:tcPr>
            <w:tcW w:w="129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b/>
                <w:sz w:val="18"/>
                <w:szCs w:val="18"/>
                <w:lang w:val="ru-MD"/>
              </w:rPr>
            </w:pPr>
            <w:r w:rsidRPr="001C33C4">
              <w:rPr>
                <w:rFonts w:asciiTheme="majorHAnsi" w:eastAsia="Times New Roman" w:hAnsiTheme="majorHAnsi" w:cstheme="majorHAnsi"/>
                <w:b/>
                <w:sz w:val="18"/>
                <w:szCs w:val="18"/>
                <w:lang w:val="ru-MD"/>
              </w:rPr>
              <w:t>23084,6</w:t>
            </w:r>
          </w:p>
        </w:tc>
        <w:tc>
          <w:tcPr>
            <w:tcW w:w="1184"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b/>
                <w:sz w:val="18"/>
                <w:szCs w:val="18"/>
                <w:lang w:val="ru-MD"/>
              </w:rPr>
            </w:pPr>
            <w:r w:rsidRPr="001C33C4">
              <w:rPr>
                <w:rFonts w:asciiTheme="majorHAnsi" w:eastAsia="Times New Roman" w:hAnsiTheme="majorHAnsi" w:cstheme="majorHAnsi"/>
                <w:b/>
                <w:sz w:val="18"/>
                <w:szCs w:val="18"/>
                <w:lang w:val="ru-MD"/>
              </w:rPr>
              <w:t>16981,2</w:t>
            </w:r>
          </w:p>
        </w:tc>
        <w:tc>
          <w:tcPr>
            <w:tcW w:w="958"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X</w:t>
            </w:r>
          </w:p>
        </w:tc>
        <w:tc>
          <w:tcPr>
            <w:tcW w:w="8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995"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796" w:type="dxa"/>
            <w:tcBorders>
              <w:top w:val="single" w:sz="4" w:space="0" w:color="auto"/>
              <w:bottom w:val="single" w:sz="4" w:space="0" w:color="auto"/>
            </w:tcBorders>
            <w:shd w:val="clear" w:color="auto" w:fill="auto"/>
            <w:noWrap/>
          </w:tcPr>
          <w:p w:rsidR="00693DBD" w:rsidRPr="001C33C4" w:rsidRDefault="00693DBD" w:rsidP="00693DBD">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r>
    </w:tbl>
    <w:p w:rsidR="00F043F5" w:rsidRPr="001C33C4" w:rsidRDefault="00ED45AF" w:rsidP="00F043F5">
      <w:pPr>
        <w:spacing w:after="0"/>
        <w:rPr>
          <w:rFonts w:asciiTheme="majorHAnsi" w:hAnsiTheme="majorHAnsi" w:cs="Times New Roman"/>
          <w:b/>
          <w:sz w:val="28"/>
          <w:szCs w:val="28"/>
          <w:lang w:val="ru-MD"/>
        </w:rPr>
      </w:pPr>
      <w:r w:rsidRPr="001C33C4">
        <w:rPr>
          <w:rFonts w:asciiTheme="majorHAnsi" w:hAnsiTheme="majorHAnsi" w:cs="Times New Roman"/>
          <w:b/>
          <w:sz w:val="28"/>
          <w:szCs w:val="28"/>
          <w:lang w:val="ru-MD"/>
        </w:rPr>
        <w:lastRenderedPageBreak/>
        <w:t xml:space="preserve">ОТЧЕТ ОБ ИСПОЛНЕНИИ БЮДЖЕТА ЗА 2017 ГОД (продолжение), </w:t>
      </w:r>
      <w:r w:rsidRPr="001C33C4">
        <w:rPr>
          <w:rFonts w:asciiTheme="majorHAnsi" w:eastAsia="Times New Roman" w:hAnsiTheme="majorHAnsi" w:cstheme="majorHAnsi"/>
          <w:b/>
          <w:sz w:val="24"/>
          <w:szCs w:val="24"/>
          <w:lang w:val="ru-MD"/>
        </w:rPr>
        <w:t>тыс. МДЛ</w:t>
      </w:r>
    </w:p>
    <w:tbl>
      <w:tblPr>
        <w:tblW w:w="14596" w:type="dxa"/>
        <w:tblInd w:w="-5" w:type="dxa"/>
        <w:tblLook w:val="04A0" w:firstRow="1" w:lastRow="0" w:firstColumn="1" w:lastColumn="0" w:noHBand="0" w:noVBand="1"/>
      </w:tblPr>
      <w:tblGrid>
        <w:gridCol w:w="6384"/>
        <w:gridCol w:w="142"/>
        <w:gridCol w:w="622"/>
        <w:gridCol w:w="142"/>
        <w:gridCol w:w="1041"/>
        <w:gridCol w:w="142"/>
        <w:gridCol w:w="1152"/>
        <w:gridCol w:w="142"/>
        <w:gridCol w:w="1042"/>
        <w:gridCol w:w="142"/>
        <w:gridCol w:w="816"/>
        <w:gridCol w:w="142"/>
        <w:gridCol w:w="754"/>
        <w:gridCol w:w="142"/>
        <w:gridCol w:w="853"/>
        <w:gridCol w:w="142"/>
        <w:gridCol w:w="654"/>
        <w:gridCol w:w="142"/>
      </w:tblGrid>
      <w:tr w:rsidR="00ED45AF" w:rsidRPr="001C33C4" w:rsidTr="003E46FA">
        <w:trPr>
          <w:gridAfter w:val="1"/>
          <w:wAfter w:w="142" w:type="dxa"/>
          <w:trHeight w:val="536"/>
        </w:trPr>
        <w:tc>
          <w:tcPr>
            <w:tcW w:w="6384" w:type="dxa"/>
            <w:vMerge w:val="restart"/>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20"/>
                <w:szCs w:val="20"/>
                <w:lang w:val="ru-MD"/>
              </w:rPr>
            </w:pPr>
            <w:r w:rsidRPr="001C33C4">
              <w:rPr>
                <w:rFonts w:asciiTheme="majorHAnsi" w:eastAsia="Times New Roman" w:hAnsiTheme="majorHAnsi" w:cs="Times New Roman"/>
                <w:b/>
                <w:bCs/>
                <w:sz w:val="20"/>
                <w:szCs w:val="20"/>
                <w:lang w:val="ru-MD"/>
              </w:rPr>
              <w:t xml:space="preserve">Название </w:t>
            </w:r>
            <w:r w:rsidRPr="001C33C4">
              <w:rPr>
                <w:rFonts w:asciiTheme="majorHAnsi" w:eastAsia="Times New Roman" w:hAnsiTheme="majorHAnsi" w:cs="Times New Roman"/>
                <w:b/>
                <w:bCs/>
                <w:sz w:val="20"/>
                <w:szCs w:val="20"/>
                <w:lang w:val="ru-MD" w:eastAsia="ru-RU"/>
              </w:rPr>
              <w:t>показател</w:t>
            </w:r>
            <w:r w:rsidRPr="001C33C4">
              <w:rPr>
                <w:rFonts w:asciiTheme="majorHAnsi" w:eastAsia="Times New Roman" w:hAnsiTheme="majorHAnsi" w:cs="Times New Roman"/>
                <w:b/>
                <w:bCs/>
                <w:sz w:val="20"/>
                <w:szCs w:val="20"/>
                <w:lang w:val="ru-MD"/>
              </w:rPr>
              <w:t>я</w:t>
            </w:r>
          </w:p>
        </w:tc>
        <w:tc>
          <w:tcPr>
            <w:tcW w:w="764" w:type="dxa"/>
            <w:gridSpan w:val="2"/>
            <w:vMerge w:val="restart"/>
            <w:tcBorders>
              <w:top w:val="single" w:sz="4" w:space="0" w:color="auto"/>
              <w:bottom w:val="single" w:sz="4" w:space="0" w:color="auto"/>
            </w:tcBorders>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ЭКО</w:t>
            </w:r>
          </w:p>
          <w:p w:rsidR="00ED45AF" w:rsidRPr="001C33C4" w:rsidRDefault="00ED45AF" w:rsidP="00ED45AF">
            <w:pPr>
              <w:spacing w:after="0" w:line="240" w:lineRule="auto"/>
              <w:jc w:val="center"/>
              <w:rPr>
                <w:rFonts w:asciiTheme="majorHAnsi" w:eastAsia="Times New Roman" w:hAnsiTheme="majorHAnsi" w:cs="Times New Roman"/>
                <w:sz w:val="18"/>
                <w:szCs w:val="18"/>
                <w:lang w:val="ru-MD"/>
              </w:rPr>
            </w:pPr>
            <w:r w:rsidRPr="001C33C4">
              <w:rPr>
                <w:rFonts w:asciiTheme="majorHAnsi" w:eastAsia="Times New Roman" w:hAnsiTheme="majorHAnsi" w:cs="Times New Roman"/>
                <w:b/>
                <w:bCs/>
                <w:sz w:val="18"/>
                <w:szCs w:val="18"/>
                <w:lang w:val="ru-MD"/>
              </w:rPr>
              <w:t xml:space="preserve"> k1-k6</w:t>
            </w:r>
          </w:p>
        </w:tc>
        <w:tc>
          <w:tcPr>
            <w:tcW w:w="1183" w:type="dxa"/>
            <w:gridSpan w:val="2"/>
            <w:vMerge w:val="restart"/>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imes New Roman"/>
                <w:b/>
                <w:bCs/>
                <w:sz w:val="18"/>
                <w:szCs w:val="18"/>
                <w:lang w:val="ru-MD"/>
              </w:rPr>
              <w:t>Уточненный план на год</w:t>
            </w:r>
            <w:r w:rsidRPr="001C33C4">
              <w:rPr>
                <w:rFonts w:asciiTheme="majorHAnsi" w:eastAsia="Times New Roman" w:hAnsiTheme="majorHAnsi" w:cstheme="majorHAnsi"/>
                <w:b/>
                <w:bCs/>
                <w:sz w:val="18"/>
                <w:szCs w:val="18"/>
                <w:lang w:val="ru-MD"/>
              </w:rPr>
              <w:t xml:space="preserve"> </w:t>
            </w:r>
          </w:p>
        </w:tc>
        <w:tc>
          <w:tcPr>
            <w:tcW w:w="1294" w:type="dxa"/>
            <w:gridSpan w:val="2"/>
            <w:vMerge w:val="restart"/>
            <w:tcBorders>
              <w:top w:val="single" w:sz="4" w:space="0" w:color="auto"/>
              <w:bottom w:val="single" w:sz="4" w:space="0" w:color="auto"/>
            </w:tcBorders>
            <w:shd w:val="clear" w:color="auto" w:fill="auto"/>
            <w:vAlign w:val="center"/>
          </w:tcPr>
          <w:p w:rsidR="00ED45AF" w:rsidRPr="001C33C4" w:rsidRDefault="00ED45AF" w:rsidP="00ED45AF">
            <w:pPr>
              <w:spacing w:before="100" w:beforeAutospacing="1" w:after="100" w:afterAutospacing="1"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Исполнено в отчетном периоде </w:t>
            </w:r>
          </w:p>
        </w:tc>
        <w:tc>
          <w:tcPr>
            <w:tcW w:w="1184" w:type="dxa"/>
            <w:gridSpan w:val="2"/>
            <w:vMerge w:val="restart"/>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ind w:right="-85"/>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Фактические доходы/</w:t>
            </w:r>
          </w:p>
          <w:p w:rsidR="00ED45AF" w:rsidRPr="001C33C4" w:rsidRDefault="00ED45AF" w:rsidP="00ED45AF">
            <w:pPr>
              <w:spacing w:after="0" w:line="240" w:lineRule="auto"/>
              <w:ind w:right="-85"/>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расходы </w:t>
            </w:r>
          </w:p>
        </w:tc>
        <w:tc>
          <w:tcPr>
            <w:tcW w:w="1854" w:type="dxa"/>
            <w:gridSpan w:val="4"/>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Всего</w:t>
            </w:r>
          </w:p>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791" w:type="dxa"/>
            <w:gridSpan w:val="4"/>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b/>
                <w:bCs/>
                <w:color w:val="000000"/>
                <w:sz w:val="18"/>
                <w:szCs w:val="18"/>
                <w:lang w:val="ru-MD"/>
              </w:rPr>
              <w:t>В том числе с истекшим сроком погашения</w:t>
            </w:r>
            <w:r w:rsidRPr="001C33C4">
              <w:rPr>
                <w:rFonts w:asciiTheme="majorHAnsi" w:eastAsia="Times New Roman" w:hAnsiTheme="majorHAnsi" w:cstheme="majorHAnsi"/>
                <w:b/>
                <w:bCs/>
                <w:sz w:val="18"/>
                <w:szCs w:val="18"/>
                <w:lang w:val="ru-MD"/>
              </w:rPr>
              <w:t xml:space="preserve"> </w:t>
            </w:r>
          </w:p>
        </w:tc>
      </w:tr>
      <w:tr w:rsidR="00ED45AF" w:rsidRPr="001C33C4" w:rsidTr="003E46FA">
        <w:trPr>
          <w:gridAfter w:val="1"/>
          <w:wAfter w:w="142" w:type="dxa"/>
          <w:trHeight w:val="226"/>
        </w:trPr>
        <w:tc>
          <w:tcPr>
            <w:tcW w:w="6384" w:type="dxa"/>
            <w:vMerge/>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764" w:type="dxa"/>
            <w:gridSpan w:val="2"/>
            <w:vMerge/>
            <w:tcBorders>
              <w:top w:val="single" w:sz="4" w:space="0" w:color="auto"/>
              <w:bottom w:val="single" w:sz="4" w:space="0" w:color="auto"/>
            </w:tcBorders>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183" w:type="dxa"/>
            <w:gridSpan w:val="2"/>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294" w:type="dxa"/>
            <w:gridSpan w:val="2"/>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1184" w:type="dxa"/>
            <w:gridSpan w:val="2"/>
            <w:vMerge/>
            <w:tcBorders>
              <w:top w:val="single" w:sz="4" w:space="0" w:color="auto"/>
              <w:bottom w:val="single" w:sz="4" w:space="0" w:color="auto"/>
            </w:tcBorders>
            <w:shd w:val="clear" w:color="auto" w:fill="auto"/>
            <w:vAlign w:val="center"/>
          </w:tcPr>
          <w:p w:rsidR="00ED45AF" w:rsidRPr="001C33C4" w:rsidRDefault="00ED45AF" w:rsidP="00ED45AF">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896"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c>
          <w:tcPr>
            <w:tcW w:w="995"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ind w:left="-108"/>
              <w:jc w:val="right"/>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Обяза-тельства</w:t>
            </w:r>
          </w:p>
        </w:tc>
        <w:tc>
          <w:tcPr>
            <w:tcW w:w="796" w:type="dxa"/>
            <w:gridSpan w:val="2"/>
            <w:tcBorders>
              <w:top w:val="single" w:sz="4" w:space="0" w:color="auto"/>
              <w:bottom w:val="single" w:sz="4" w:space="0" w:color="auto"/>
            </w:tcBorders>
            <w:shd w:val="clear" w:color="auto" w:fill="auto"/>
            <w:noWrap/>
            <w:vAlign w:val="center"/>
          </w:tcPr>
          <w:p w:rsidR="00ED45AF" w:rsidRPr="001C33C4" w:rsidRDefault="00ED45AF" w:rsidP="00ED45AF">
            <w:pPr>
              <w:spacing w:after="0" w:line="240" w:lineRule="auto"/>
              <w:jc w:val="center"/>
              <w:rPr>
                <w:rFonts w:asciiTheme="majorHAnsi" w:eastAsia="Times New Roman" w:hAnsiTheme="majorHAnsi" w:cs="Times New Roman"/>
                <w:b/>
                <w:bCs/>
                <w:sz w:val="18"/>
                <w:szCs w:val="18"/>
                <w:lang w:val="ru-MD"/>
              </w:rPr>
            </w:pPr>
            <w:r w:rsidRPr="001C33C4">
              <w:rPr>
                <w:rFonts w:asciiTheme="majorHAnsi" w:eastAsia="Times New Roman" w:hAnsiTheme="majorHAnsi" w:cs="Times New Roman"/>
                <w:b/>
                <w:bCs/>
                <w:sz w:val="18"/>
                <w:szCs w:val="18"/>
                <w:lang w:val="ru-MD"/>
              </w:rPr>
              <w:t>Долги</w:t>
            </w: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III. НЕФИНАНСОВЫЕ АКТИВЫ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tabs>
                <w:tab w:val="left" w:pos="421"/>
                <w:tab w:val="right" w:pos="609"/>
              </w:tabs>
              <w:spacing w:after="0" w:line="240" w:lineRule="auto"/>
              <w:rPr>
                <w:rFonts w:asciiTheme="majorHAnsi" w:hAnsiTheme="majorHAnsi" w:cstheme="majorHAnsi"/>
                <w:b/>
                <w:bCs/>
                <w:sz w:val="18"/>
                <w:szCs w:val="18"/>
                <w:lang w:val="ru-MD"/>
              </w:rPr>
            </w:pPr>
            <w:r w:rsidRPr="001C33C4">
              <w:rPr>
                <w:rFonts w:asciiTheme="majorHAnsi" w:hAnsiTheme="majorHAnsi" w:cstheme="majorHAnsi"/>
                <w:b/>
                <w:bCs/>
                <w:sz w:val="18"/>
                <w:szCs w:val="18"/>
                <w:lang w:val="ru-MD"/>
              </w:rPr>
              <w:tab/>
            </w:r>
            <w:r w:rsidRPr="001C33C4">
              <w:rPr>
                <w:rFonts w:asciiTheme="majorHAnsi" w:hAnsiTheme="majorHAnsi" w:cstheme="majorHAnsi"/>
                <w:b/>
                <w:bCs/>
                <w:sz w:val="18"/>
                <w:szCs w:val="18"/>
                <w:lang w:val="ru-MD"/>
              </w:rPr>
              <w:tab/>
              <w:t> </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25 992,6</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19 547,7</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2 508,9</w:t>
            </w: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2 948,3</w:t>
            </w: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after="0" w:line="240" w:lineRule="auto"/>
              <w:rPr>
                <w:rFonts w:asciiTheme="majorHAnsi" w:eastAsia="Times New Roman" w:hAnsiTheme="majorHAnsi" w:cs="Times New Roman"/>
                <w:color w:val="000000"/>
                <w:sz w:val="18"/>
                <w:szCs w:val="18"/>
                <w:lang w:val="ru-MD"/>
              </w:rPr>
            </w:pPr>
            <w:r w:rsidRPr="001C33C4">
              <w:rPr>
                <w:rFonts w:asciiTheme="majorHAnsi" w:eastAsia="Calibri" w:hAnsiTheme="majorHAnsi" w:cs="Times New Roman"/>
                <w:bCs/>
                <w:color w:val="000000"/>
                <w:sz w:val="18"/>
                <w:szCs w:val="18"/>
                <w:lang w:val="ru-MD"/>
              </w:rPr>
              <w:t>Капитальный ремонт зданий</w:t>
            </w:r>
            <w:r w:rsidRPr="001C33C4">
              <w:rPr>
                <w:rFonts w:asciiTheme="majorHAnsi" w:eastAsia="Times New Roman" w:hAnsiTheme="majorHAnsi" w:cs="Times New Roman"/>
                <w:color w:val="000000"/>
                <w:sz w:val="18"/>
                <w:szCs w:val="18"/>
                <w:lang w:val="ru-MD"/>
              </w:rPr>
              <w:t xml:space="preserve">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311120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609,0</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434,1</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220,7</w:t>
            </w: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Покупка специальных сооружений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312110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sz w:val="18"/>
                <w:szCs w:val="18"/>
                <w:lang w:val="ru-MD"/>
              </w:rPr>
            </w:pPr>
            <w:r w:rsidRPr="001C33C4">
              <w:rPr>
                <w:rFonts w:asciiTheme="majorHAnsi" w:eastAsia="Calibri" w:hAnsiTheme="majorHAnsi" w:cs="Times New Roman"/>
                <w:bCs/>
                <w:color w:val="000000"/>
                <w:sz w:val="18"/>
                <w:szCs w:val="18"/>
                <w:lang w:val="ru-MD"/>
              </w:rPr>
              <w:t xml:space="preserve">Капитальный ремонт </w:t>
            </w:r>
            <w:r w:rsidRPr="001C33C4">
              <w:rPr>
                <w:rFonts w:asciiTheme="majorHAnsi" w:eastAsia="Times New Roman" w:hAnsiTheme="majorHAnsi" w:cstheme="majorHAnsi"/>
                <w:sz w:val="18"/>
                <w:szCs w:val="18"/>
                <w:lang w:val="ru-MD"/>
              </w:rPr>
              <w:t xml:space="preserve">специальных сооружений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312120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5 872,0</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5 287,6</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sz w:val="18"/>
                <w:szCs w:val="18"/>
                <w:lang w:val="ru-MD"/>
              </w:rPr>
            </w:pPr>
            <w:r w:rsidRPr="001C33C4">
              <w:rPr>
                <w:rFonts w:ascii="Calibri Light" w:eastAsia="Times New Roman" w:hAnsi="Calibri Light" w:cs="Calibri Light"/>
                <w:sz w:val="18"/>
                <w:szCs w:val="18"/>
                <w:lang w:val="ru-MD"/>
              </w:rPr>
              <w:t xml:space="preserve">Покупка машин и </w:t>
            </w:r>
            <w:r w:rsidRPr="001C33C4">
              <w:rPr>
                <w:rFonts w:ascii="Calibri Light" w:eastAsia="Times New Roman" w:hAnsi="Calibri Light" w:cs="Times New Roman"/>
                <w:sz w:val="18"/>
                <w:szCs w:val="18"/>
                <w:lang w:val="ru-MD"/>
              </w:rPr>
              <w:t>оборудования</w:t>
            </w:r>
            <w:r w:rsidRPr="001C33C4">
              <w:rPr>
                <w:rFonts w:asciiTheme="majorHAnsi" w:eastAsia="Times New Roman" w:hAnsiTheme="majorHAnsi" w:cs="Times New Roman"/>
                <w:color w:val="000000"/>
                <w:sz w:val="18"/>
                <w:szCs w:val="18"/>
                <w:lang w:val="ru-MD"/>
              </w:rPr>
              <w:t xml:space="preserve">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314110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580,0</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560,7</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 xml:space="preserve">Продажа транспортных средств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315210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after="0" w:line="240" w:lineRule="auto"/>
              <w:ind w:right="-103"/>
              <w:rPr>
                <w:rFonts w:asciiTheme="majorHAnsi" w:eastAsia="Times New Roman" w:hAnsiTheme="majorHAnsi" w:cs="Times New Roman"/>
                <w:color w:val="000000"/>
                <w:sz w:val="18"/>
                <w:szCs w:val="18"/>
                <w:lang w:val="ru-MD"/>
              </w:rPr>
            </w:pPr>
            <w:r w:rsidRPr="001C33C4">
              <w:rPr>
                <w:rFonts w:ascii="Calibri Light" w:eastAsia="Times New Roman" w:hAnsi="Calibri Light" w:cs="Calibri Light"/>
                <w:sz w:val="18"/>
                <w:szCs w:val="18"/>
                <w:lang w:val="ru-MD"/>
              </w:rPr>
              <w:t>Покупка</w:t>
            </w:r>
            <w:r w:rsidRPr="001C33C4">
              <w:rPr>
                <w:rFonts w:asciiTheme="majorHAnsi" w:eastAsia="Times New Roman" w:hAnsiTheme="majorHAnsi" w:cs="Times New Roman"/>
                <w:color w:val="000000"/>
                <w:sz w:val="18"/>
                <w:szCs w:val="18"/>
                <w:lang w:val="ru-MD"/>
              </w:rPr>
              <w:t xml:space="preserve"> </w:t>
            </w:r>
            <w:r w:rsidRPr="001C33C4">
              <w:rPr>
                <w:rFonts w:ascii="Calibri Light" w:eastAsia="Times New Roman" w:hAnsi="Calibri Light" w:cs="Calibri Light"/>
                <w:sz w:val="18"/>
                <w:szCs w:val="18"/>
                <w:lang w:val="ru-MD"/>
              </w:rPr>
              <w:t>орудий и инструментов, производственного и хозяйственного инвентаря</w:t>
            </w:r>
            <w:r w:rsidRPr="001C33C4">
              <w:rPr>
                <w:rFonts w:asciiTheme="majorHAnsi" w:eastAsia="Times New Roman" w:hAnsiTheme="majorHAnsi" w:cs="Times New Roman"/>
                <w:color w:val="000000"/>
                <w:sz w:val="18"/>
                <w:szCs w:val="18"/>
                <w:lang w:val="ru-MD"/>
              </w:rPr>
              <w:t xml:space="preserve">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316110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326,9</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r w:rsidRPr="001C33C4">
              <w:rPr>
                <w:rFonts w:asciiTheme="majorHAnsi" w:eastAsia="Times New Roman" w:hAnsiTheme="majorHAnsi" w:cstheme="majorHAnsi"/>
                <w:sz w:val="18"/>
                <w:szCs w:val="18"/>
                <w:lang w:val="ru-MD"/>
              </w:rPr>
              <w:t>276,6</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b/>
                <w:bCs/>
                <w:sz w:val="18"/>
                <w:szCs w:val="18"/>
                <w:lang w:val="ru-MD"/>
              </w:rPr>
            </w:pPr>
            <w:r w:rsidRPr="001C33C4">
              <w:rPr>
                <w:rFonts w:ascii="Calibri Light" w:eastAsia="Times New Roman" w:hAnsi="Calibri Light" w:cs="Calibri Light"/>
                <w:sz w:val="18"/>
                <w:szCs w:val="18"/>
                <w:lang w:val="ru-MD"/>
              </w:rPr>
              <w:t>Покупка</w:t>
            </w:r>
            <w:r w:rsidRPr="001C33C4">
              <w:rPr>
                <w:rFonts w:asciiTheme="majorHAnsi" w:eastAsia="Times New Roman" w:hAnsiTheme="majorHAnsi" w:cs="Times New Roman"/>
                <w:color w:val="000000"/>
                <w:sz w:val="18"/>
                <w:szCs w:val="18"/>
                <w:lang w:val="ru-MD"/>
              </w:rPr>
              <w:t xml:space="preserve"> других основных средств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318110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Незавершенные специальные сооружения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319220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2 937,6</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2 937,6</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2 508,9</w:t>
            </w: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2 508,9</w:t>
            </w: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color w:val="000000"/>
                <w:sz w:val="18"/>
                <w:szCs w:val="18"/>
                <w:lang w:val="ru-MD"/>
              </w:rPr>
              <w:t xml:space="preserve">Незавершенные передаточные установки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319230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10 812,2</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6 619,9</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190,1</w:t>
            </w: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color w:val="000000"/>
                <w:sz w:val="18"/>
                <w:szCs w:val="18"/>
                <w:lang w:val="ru-MD"/>
              </w:rPr>
              <w:t xml:space="preserve">Подготовка проекта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319240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289,8</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277,8</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sz w:val="18"/>
                <w:szCs w:val="18"/>
                <w:lang w:val="ru-MD"/>
              </w:rPr>
              <w:t xml:space="preserve">Покупка </w:t>
            </w:r>
            <w:r w:rsidRPr="001C33C4">
              <w:rPr>
                <w:rFonts w:asciiTheme="majorHAnsi" w:eastAsia="Times New Roman" w:hAnsiTheme="majorHAnsi" w:cstheme="majorHAnsi"/>
                <w:color w:val="000000"/>
                <w:sz w:val="18"/>
                <w:szCs w:val="18"/>
                <w:lang w:val="ru-MD"/>
              </w:rPr>
              <w:t xml:space="preserve">топлива и горюче-смазочных материалов </w:t>
            </w:r>
            <w:r w:rsidRPr="001C33C4">
              <w:rPr>
                <w:rFonts w:ascii="Calibri Light" w:eastAsia="Times New Roman" w:hAnsi="Calibri Light" w:cs="Calibri Light"/>
                <w:sz w:val="18"/>
                <w:szCs w:val="18"/>
                <w:lang w:val="ru-MD"/>
              </w:rPr>
              <w:t xml:space="preserve">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331110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79,0</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73,8</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0,2</w:t>
            </w: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sz w:val="18"/>
                <w:szCs w:val="18"/>
                <w:lang w:val="ru-MD"/>
              </w:rPr>
              <w:t xml:space="preserve">Покупка запасных частей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332110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11,5</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sz w:val="18"/>
                <w:szCs w:val="18"/>
                <w:lang w:val="ru-MD"/>
              </w:rPr>
              <w:t xml:space="preserve">Покупка продуктов питания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333110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3 732,4</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2 654,9</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27,8</w:t>
            </w: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sz w:val="18"/>
                <w:szCs w:val="18"/>
                <w:lang w:val="ru-MD"/>
              </w:rPr>
              <w:t xml:space="preserve">Покупка </w:t>
            </w:r>
            <w:r w:rsidRPr="001C33C4">
              <w:rPr>
                <w:rFonts w:asciiTheme="majorHAnsi" w:eastAsia="Times New Roman" w:hAnsiTheme="majorHAnsi" w:cstheme="majorHAnsi"/>
                <w:color w:val="000000"/>
                <w:sz w:val="18"/>
                <w:szCs w:val="18"/>
                <w:lang w:val="ru-MD"/>
              </w:rPr>
              <w:t xml:space="preserve">лекарственных средств и санитарных материалов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334110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16,6</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9,5</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sz w:val="18"/>
                <w:szCs w:val="18"/>
                <w:lang w:val="ru-MD"/>
              </w:rPr>
              <w:t xml:space="preserve">Покупка материалов для </w:t>
            </w:r>
            <w:r w:rsidRPr="001C33C4">
              <w:rPr>
                <w:rFonts w:asciiTheme="majorHAnsi" w:eastAsia="Times New Roman" w:hAnsiTheme="majorHAnsi" w:cs="Times New Roman"/>
                <w:sz w:val="18"/>
                <w:szCs w:val="18"/>
                <w:lang w:val="ru-MD"/>
              </w:rPr>
              <w:t xml:space="preserve">учебных, научных и других целей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335110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7,3</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sz w:val="18"/>
                <w:szCs w:val="18"/>
                <w:lang w:val="ru-MD"/>
              </w:rPr>
              <w:t xml:space="preserve">Покупка </w:t>
            </w:r>
            <w:r w:rsidRPr="001C33C4">
              <w:rPr>
                <w:rFonts w:asciiTheme="majorHAnsi" w:eastAsia="Times New Roman" w:hAnsiTheme="majorHAnsi" w:cstheme="majorHAnsi"/>
                <w:color w:val="000000"/>
                <w:sz w:val="18"/>
                <w:szCs w:val="18"/>
                <w:lang w:val="ru-MD"/>
              </w:rPr>
              <w:t xml:space="preserve">хозяйственных материалов и канцелярских принадлежностей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336110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323,0</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301,4</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sz w:val="18"/>
                <w:szCs w:val="18"/>
                <w:lang w:val="ru-MD"/>
              </w:rPr>
              <w:t xml:space="preserve">Покупка </w:t>
            </w:r>
            <w:r w:rsidRPr="001C33C4">
              <w:rPr>
                <w:rFonts w:ascii="Calibri Light" w:eastAsia="Times New Roman" w:hAnsi="Calibri Light" w:cs="Times New Roman"/>
                <w:sz w:val="18"/>
                <w:szCs w:val="18"/>
                <w:lang w:val="ru-MD"/>
              </w:rPr>
              <w:t xml:space="preserve">строительных материалов </w:t>
            </w:r>
            <w:r w:rsidRPr="001C33C4">
              <w:rPr>
                <w:rFonts w:ascii="Calibri Light" w:eastAsia="Times New Roman" w:hAnsi="Calibri Light" w:cs="Calibri Light"/>
                <w:sz w:val="18"/>
                <w:szCs w:val="18"/>
                <w:lang w:val="ru-MD"/>
              </w:rPr>
              <w:t xml:space="preserve">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337110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269,0</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211,3</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Theme="majorHAnsi" w:eastAsia="Times New Roman" w:hAnsiTheme="majorHAnsi" w:cstheme="majorHAnsi"/>
                <w:color w:val="000000"/>
                <w:sz w:val="18"/>
                <w:szCs w:val="18"/>
                <w:lang w:val="ru-MD"/>
              </w:rPr>
              <w:t xml:space="preserve">Покупка </w:t>
            </w:r>
            <w:r w:rsidRPr="001C33C4">
              <w:rPr>
                <w:rFonts w:ascii="Calibri Light" w:eastAsia="Times New Roman" w:hAnsi="Calibri Light" w:cs="Calibri Light"/>
                <w:sz w:val="18"/>
                <w:szCs w:val="18"/>
                <w:lang w:val="ru-MD"/>
              </w:rPr>
              <w:t xml:space="preserve">постельных принадлежностей, одежды и обуви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338110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136,1</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134,8</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vAlign w:val="bottom"/>
          </w:tcPr>
          <w:p w:rsidR="0022458C" w:rsidRPr="001C33C4" w:rsidRDefault="0022458C" w:rsidP="0022458C">
            <w:pPr>
              <w:spacing w:before="100" w:beforeAutospacing="1" w:after="100" w:afterAutospacing="1" w:line="240" w:lineRule="auto"/>
              <w:rPr>
                <w:rFonts w:asciiTheme="majorHAnsi" w:eastAsia="Times New Roman" w:hAnsiTheme="majorHAnsi" w:cstheme="majorHAnsi"/>
                <w:color w:val="000000"/>
                <w:sz w:val="18"/>
                <w:szCs w:val="18"/>
                <w:lang w:val="ru-MD"/>
              </w:rPr>
            </w:pPr>
            <w:r w:rsidRPr="001C33C4">
              <w:rPr>
                <w:rFonts w:ascii="Calibri Light" w:eastAsia="Times New Roman" w:hAnsi="Calibri Light" w:cs="Calibri Light"/>
                <w:sz w:val="18"/>
                <w:szCs w:val="18"/>
                <w:lang w:val="ru-MD"/>
              </w:rPr>
              <w:t xml:space="preserve">Покупка прочих материалов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339110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20,2</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15,6</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0,6</w:t>
            </w: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226"/>
        </w:trPr>
        <w:tc>
          <w:tcPr>
            <w:tcW w:w="6384" w:type="dxa"/>
            <w:tcBorders>
              <w:top w:val="single" w:sz="4" w:space="0" w:color="auto"/>
              <w:bottom w:val="single" w:sz="4" w:space="0" w:color="auto"/>
            </w:tcBorders>
            <w:shd w:val="clear" w:color="auto" w:fill="auto"/>
            <w:noWrap/>
          </w:tcPr>
          <w:p w:rsidR="0022458C" w:rsidRPr="001C33C4" w:rsidRDefault="0022458C" w:rsidP="0022458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color w:val="000000"/>
                <w:sz w:val="18"/>
                <w:szCs w:val="18"/>
                <w:lang w:val="ru-MD"/>
              </w:rPr>
              <w:t xml:space="preserve">Продажа земельных участков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hAnsiTheme="majorHAnsi" w:cstheme="majorHAnsi"/>
                <w:sz w:val="18"/>
                <w:szCs w:val="18"/>
                <w:lang w:val="ru-MD"/>
              </w:rPr>
              <w:t>371210</w:t>
            </w:r>
          </w:p>
        </w:tc>
        <w:tc>
          <w:tcPr>
            <w:tcW w:w="1183"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30,0</w:t>
            </w:r>
          </w:p>
        </w:tc>
        <w:tc>
          <w:tcPr>
            <w:tcW w:w="129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sz w:val="18"/>
                <w:szCs w:val="18"/>
                <w:lang w:val="ru-MD"/>
              </w:rPr>
              <w:t>247,9</w:t>
            </w:r>
          </w:p>
        </w:tc>
        <w:tc>
          <w:tcPr>
            <w:tcW w:w="118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ind w:left="-108"/>
              <w:jc w:val="center"/>
              <w:rPr>
                <w:rFonts w:asciiTheme="majorHAnsi" w:eastAsia="Times New Roman" w:hAnsiTheme="majorHAnsi" w:cstheme="majorHAnsi"/>
                <w:b/>
                <w:bCs/>
                <w:sz w:val="18"/>
                <w:szCs w:val="18"/>
                <w:lang w:val="ru-MD"/>
              </w:rPr>
            </w:pP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center"/>
              <w:rPr>
                <w:rFonts w:asciiTheme="majorHAnsi" w:eastAsia="Times New Roman" w:hAnsiTheme="majorHAnsi" w:cstheme="majorHAnsi"/>
                <w:b/>
                <w:bCs/>
                <w:sz w:val="18"/>
                <w:szCs w:val="18"/>
                <w:lang w:val="ru-MD"/>
              </w:rPr>
            </w:pPr>
          </w:p>
        </w:tc>
      </w:tr>
      <w:tr w:rsidR="0022458C" w:rsidRPr="001C33C4" w:rsidTr="003E46FA">
        <w:trPr>
          <w:gridAfter w:val="1"/>
          <w:wAfter w:w="142" w:type="dxa"/>
          <w:trHeight w:val="63"/>
        </w:trPr>
        <w:tc>
          <w:tcPr>
            <w:tcW w:w="6384" w:type="dxa"/>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БЮДЖЕТНЫЙ ОСТАТОК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83"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-4 592,0</w:t>
            </w:r>
          </w:p>
        </w:tc>
        <w:tc>
          <w:tcPr>
            <w:tcW w:w="1294"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3 536,9</w:t>
            </w:r>
          </w:p>
        </w:tc>
        <w:tc>
          <w:tcPr>
            <w:tcW w:w="1184"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16 981,2</w:t>
            </w:r>
          </w:p>
        </w:tc>
        <w:tc>
          <w:tcPr>
            <w:tcW w:w="958"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color w:val="000000"/>
                <w:sz w:val="18"/>
                <w:szCs w:val="18"/>
                <w:lang w:val="ru-MD"/>
              </w:rPr>
            </w:pPr>
            <w:r w:rsidRPr="001C33C4">
              <w:rPr>
                <w:rFonts w:asciiTheme="majorHAnsi" w:eastAsia="Times New Roman" w:hAnsiTheme="majorHAnsi" w:cstheme="majorHAnsi"/>
                <w:b/>
                <w:bCs/>
                <w:color w:val="000000"/>
                <w:sz w:val="18"/>
                <w:szCs w:val="18"/>
                <w:lang w:val="ru-MD"/>
              </w:rPr>
              <w:t>X</w:t>
            </w:r>
          </w:p>
        </w:tc>
        <w:tc>
          <w:tcPr>
            <w:tcW w:w="896"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995"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796"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r>
      <w:tr w:rsidR="0022458C" w:rsidRPr="001C33C4" w:rsidTr="003E46FA">
        <w:trPr>
          <w:gridAfter w:val="1"/>
          <w:wAfter w:w="142" w:type="dxa"/>
          <w:trHeight w:val="63"/>
        </w:trPr>
        <w:tc>
          <w:tcPr>
            <w:tcW w:w="6384" w:type="dxa"/>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IV. ФИНАНСОВЫЕ АКТИВЫ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83"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p>
        </w:tc>
        <w:tc>
          <w:tcPr>
            <w:tcW w:w="1294"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-1,5</w:t>
            </w:r>
          </w:p>
        </w:tc>
        <w:tc>
          <w:tcPr>
            <w:tcW w:w="1184"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896"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995"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796"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r>
      <w:tr w:rsidR="0022458C" w:rsidRPr="001C33C4" w:rsidTr="003E46FA">
        <w:trPr>
          <w:gridAfter w:val="1"/>
          <w:wAfter w:w="142" w:type="dxa"/>
          <w:trHeight w:val="63"/>
        </w:trPr>
        <w:tc>
          <w:tcPr>
            <w:tcW w:w="6384" w:type="dxa"/>
            <w:tcBorders>
              <w:top w:val="single" w:sz="4" w:space="0" w:color="auto"/>
              <w:bottom w:val="single" w:sz="4" w:space="0" w:color="auto"/>
            </w:tcBorders>
            <w:shd w:val="clear" w:color="auto" w:fill="auto"/>
            <w:noWrap/>
          </w:tcPr>
          <w:p w:rsidR="0022458C" w:rsidRPr="001C33C4" w:rsidRDefault="0022458C" w:rsidP="003E46FA">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V. </w:t>
            </w:r>
            <w:r w:rsidR="003E46FA" w:rsidRPr="001C33C4">
              <w:rPr>
                <w:rFonts w:asciiTheme="majorHAnsi" w:eastAsia="Times New Roman" w:hAnsiTheme="majorHAnsi" w:cstheme="majorHAnsi"/>
                <w:b/>
                <w:bCs/>
                <w:sz w:val="18"/>
                <w:szCs w:val="18"/>
                <w:lang w:val="ru-MD"/>
              </w:rPr>
              <w:t xml:space="preserve">ДОЛГИ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p>
        </w:tc>
        <w:tc>
          <w:tcPr>
            <w:tcW w:w="1183"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p>
        </w:tc>
        <w:tc>
          <w:tcPr>
            <w:tcW w:w="1294"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p>
        </w:tc>
        <w:tc>
          <w:tcPr>
            <w:tcW w:w="1184"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p>
        </w:tc>
        <w:tc>
          <w:tcPr>
            <w:tcW w:w="958"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8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995"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796"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r>
      <w:tr w:rsidR="0022458C" w:rsidRPr="001C33C4" w:rsidTr="003E46FA">
        <w:trPr>
          <w:gridAfter w:val="1"/>
          <w:wAfter w:w="142" w:type="dxa"/>
          <w:trHeight w:val="63"/>
        </w:trPr>
        <w:tc>
          <w:tcPr>
            <w:tcW w:w="6384" w:type="dxa"/>
            <w:tcBorders>
              <w:top w:val="single" w:sz="4" w:space="0" w:color="auto"/>
              <w:bottom w:val="single" w:sz="4" w:space="0" w:color="auto"/>
            </w:tcBorders>
            <w:shd w:val="clear" w:color="auto" w:fill="auto"/>
            <w:noWrap/>
            <w:hideMark/>
          </w:tcPr>
          <w:p w:rsidR="0022458C" w:rsidRPr="001C33C4" w:rsidRDefault="003E46FA" w:rsidP="003E46FA">
            <w:pPr>
              <w:spacing w:after="0" w:line="240" w:lineRule="auto"/>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xml:space="preserve">Изменение остатка </w:t>
            </w:r>
          </w:p>
        </w:tc>
        <w:tc>
          <w:tcPr>
            <w:tcW w:w="764" w:type="dxa"/>
            <w:gridSpan w:val="2"/>
            <w:tcBorders>
              <w:top w:val="single" w:sz="4" w:space="0" w:color="auto"/>
              <w:bottom w:val="single" w:sz="4" w:space="0" w:color="auto"/>
            </w:tcBorders>
            <w:shd w:val="clear" w:color="auto" w:fill="auto"/>
          </w:tcPr>
          <w:p w:rsidR="0022458C" w:rsidRPr="001C33C4" w:rsidRDefault="0022458C" w:rsidP="0022458C">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83" w:type="dxa"/>
            <w:gridSpan w:val="2"/>
            <w:tcBorders>
              <w:top w:val="single" w:sz="4" w:space="0" w:color="auto"/>
              <w:bottom w:val="single" w:sz="4" w:space="0" w:color="auto"/>
            </w:tcBorders>
            <w:shd w:val="clear" w:color="auto" w:fill="auto"/>
            <w:noWrap/>
          </w:tcPr>
          <w:p w:rsidR="0022458C" w:rsidRPr="001C33C4" w:rsidRDefault="0022458C" w:rsidP="0022458C">
            <w:pPr>
              <w:widowControl w:val="0"/>
              <w:adjustRightInd w:val="0"/>
              <w:spacing w:after="0" w:line="240" w:lineRule="auto"/>
              <w:jc w:val="both"/>
              <w:textAlignment w:val="baseline"/>
              <w:rPr>
                <w:rFonts w:ascii="Times New Roman" w:eastAsia="Times New Roman" w:hAnsi="Times New Roman" w:cs="Times New Roman"/>
                <w:sz w:val="20"/>
                <w:szCs w:val="20"/>
                <w:lang w:val="ru-MD" w:eastAsia="lv-LV"/>
              </w:rPr>
            </w:pPr>
            <w:r w:rsidRPr="001C33C4">
              <w:rPr>
                <w:rFonts w:ascii="Times New Roman" w:eastAsia="Times New Roman" w:hAnsi="Times New Roman" w:cs="Times New Roman"/>
                <w:sz w:val="20"/>
                <w:szCs w:val="20"/>
                <w:lang w:val="ru-MD" w:eastAsia="lv-LV"/>
              </w:rPr>
              <w:t>-4 592,0</w:t>
            </w:r>
          </w:p>
        </w:tc>
        <w:tc>
          <w:tcPr>
            <w:tcW w:w="1294"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3 535,4</w:t>
            </w:r>
          </w:p>
        </w:tc>
        <w:tc>
          <w:tcPr>
            <w:tcW w:w="1184" w:type="dxa"/>
            <w:gridSpan w:val="2"/>
            <w:tcBorders>
              <w:top w:val="single" w:sz="4" w:space="0" w:color="auto"/>
              <w:bottom w:val="single" w:sz="4" w:space="0" w:color="auto"/>
            </w:tcBorders>
            <w:shd w:val="clear" w:color="auto" w:fill="auto"/>
            <w:noWrap/>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16 981,2</w:t>
            </w:r>
          </w:p>
        </w:tc>
        <w:tc>
          <w:tcPr>
            <w:tcW w:w="958"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896"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995"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796" w:type="dxa"/>
            <w:gridSpan w:val="2"/>
            <w:tcBorders>
              <w:top w:val="single" w:sz="4" w:space="0" w:color="auto"/>
              <w:bottom w:val="single" w:sz="4" w:space="0" w:color="auto"/>
            </w:tcBorders>
            <w:shd w:val="clear" w:color="auto" w:fill="auto"/>
            <w:noWrap/>
            <w:hideMark/>
          </w:tcPr>
          <w:p w:rsidR="0022458C" w:rsidRPr="001C33C4" w:rsidRDefault="0022458C" w:rsidP="0022458C">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r>
      <w:tr w:rsidR="003E46FA" w:rsidRPr="001C33C4" w:rsidTr="003E46FA">
        <w:trPr>
          <w:trHeight w:val="63"/>
        </w:trPr>
        <w:tc>
          <w:tcPr>
            <w:tcW w:w="652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76" w:lineRule="auto"/>
              <w:rPr>
                <w:rFonts w:asciiTheme="majorHAnsi" w:eastAsia="Times New Roman" w:hAnsiTheme="majorHAnsi" w:cstheme="majorHAnsi"/>
                <w:b/>
                <w:sz w:val="18"/>
                <w:szCs w:val="18"/>
                <w:lang w:val="ru-MD" w:eastAsia="ro-MD"/>
              </w:rPr>
            </w:pPr>
            <w:r w:rsidRPr="001C33C4">
              <w:rPr>
                <w:rFonts w:asciiTheme="majorHAnsi" w:eastAsia="Times New Roman" w:hAnsiTheme="majorHAnsi" w:cstheme="majorHAnsi"/>
                <w:b/>
                <w:sz w:val="18"/>
                <w:szCs w:val="18"/>
                <w:lang w:val="ru-MD" w:eastAsia="ro-MD"/>
              </w:rPr>
              <w:t xml:space="preserve">ОСТАТОК ДЕНЕЖНЫХ СРЕДСТВ НА НАЧАЛО ГОДА  </w:t>
            </w:r>
          </w:p>
        </w:tc>
        <w:tc>
          <w:tcPr>
            <w:tcW w:w="764" w:type="dxa"/>
            <w:gridSpan w:val="2"/>
            <w:tcBorders>
              <w:top w:val="single" w:sz="4" w:space="0" w:color="auto"/>
              <w:bottom w:val="single" w:sz="4" w:space="0" w:color="auto"/>
            </w:tcBorders>
            <w:shd w:val="clear" w:color="auto" w:fill="auto"/>
          </w:tcPr>
          <w:p w:rsidR="003E46FA" w:rsidRPr="001C33C4" w:rsidRDefault="003E46FA" w:rsidP="003E46FA">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83"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p>
        </w:tc>
        <w:tc>
          <w:tcPr>
            <w:tcW w:w="1294"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4 592,0</w:t>
            </w:r>
          </w:p>
        </w:tc>
        <w:tc>
          <w:tcPr>
            <w:tcW w:w="1184"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109 724,2</w:t>
            </w:r>
          </w:p>
        </w:tc>
        <w:tc>
          <w:tcPr>
            <w:tcW w:w="958"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89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995"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79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r>
      <w:tr w:rsidR="003E46FA" w:rsidRPr="001C33C4" w:rsidTr="003E46FA">
        <w:trPr>
          <w:trHeight w:val="63"/>
        </w:trPr>
        <w:tc>
          <w:tcPr>
            <w:tcW w:w="652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76" w:lineRule="auto"/>
              <w:rPr>
                <w:rFonts w:asciiTheme="majorHAnsi" w:eastAsia="Times New Roman" w:hAnsiTheme="majorHAnsi" w:cstheme="majorHAnsi"/>
                <w:b/>
                <w:sz w:val="18"/>
                <w:szCs w:val="18"/>
                <w:lang w:val="ru-MD" w:eastAsia="ro-MD"/>
              </w:rPr>
            </w:pPr>
            <w:r w:rsidRPr="001C33C4">
              <w:rPr>
                <w:rFonts w:asciiTheme="majorHAnsi" w:eastAsia="Times New Roman" w:hAnsiTheme="majorHAnsi" w:cstheme="majorHAnsi"/>
                <w:b/>
                <w:sz w:val="18"/>
                <w:szCs w:val="18"/>
                <w:lang w:val="ru-MD" w:eastAsia="ro-MD"/>
              </w:rPr>
              <w:t xml:space="preserve">КОРРЕКТИРОВКА ОСТАТКА ДЕНЕЖНЫХ СРЕДСТВ </w:t>
            </w:r>
          </w:p>
        </w:tc>
        <w:tc>
          <w:tcPr>
            <w:tcW w:w="764" w:type="dxa"/>
            <w:gridSpan w:val="2"/>
            <w:tcBorders>
              <w:top w:val="single" w:sz="4" w:space="0" w:color="auto"/>
              <w:bottom w:val="single" w:sz="4" w:space="0" w:color="auto"/>
            </w:tcBorders>
            <w:shd w:val="clear" w:color="auto" w:fill="auto"/>
          </w:tcPr>
          <w:p w:rsidR="003E46FA" w:rsidRPr="001C33C4" w:rsidRDefault="003E46FA" w:rsidP="003E46FA">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83"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p>
        </w:tc>
        <w:tc>
          <w:tcPr>
            <w:tcW w:w="1294"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p>
        </w:tc>
        <w:tc>
          <w:tcPr>
            <w:tcW w:w="1184"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-212,4</w:t>
            </w:r>
          </w:p>
        </w:tc>
        <w:tc>
          <w:tcPr>
            <w:tcW w:w="958"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w:t>
            </w:r>
          </w:p>
        </w:tc>
        <w:tc>
          <w:tcPr>
            <w:tcW w:w="89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w:t>
            </w:r>
          </w:p>
        </w:tc>
        <w:tc>
          <w:tcPr>
            <w:tcW w:w="995"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w:t>
            </w:r>
          </w:p>
        </w:tc>
        <w:tc>
          <w:tcPr>
            <w:tcW w:w="79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 </w:t>
            </w:r>
          </w:p>
        </w:tc>
      </w:tr>
      <w:tr w:rsidR="003E46FA" w:rsidRPr="001C33C4" w:rsidTr="003E46FA">
        <w:trPr>
          <w:trHeight w:val="63"/>
        </w:trPr>
        <w:tc>
          <w:tcPr>
            <w:tcW w:w="652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76" w:lineRule="auto"/>
              <w:rPr>
                <w:rFonts w:asciiTheme="majorHAnsi" w:eastAsia="Times New Roman" w:hAnsiTheme="majorHAnsi" w:cstheme="majorHAnsi"/>
                <w:b/>
                <w:sz w:val="18"/>
                <w:szCs w:val="18"/>
                <w:lang w:val="ru-MD" w:eastAsia="ro-MD"/>
              </w:rPr>
            </w:pPr>
            <w:r w:rsidRPr="001C33C4">
              <w:rPr>
                <w:rFonts w:asciiTheme="majorHAnsi" w:eastAsia="Times New Roman" w:hAnsiTheme="majorHAnsi" w:cstheme="majorHAnsi"/>
                <w:b/>
                <w:sz w:val="18"/>
                <w:szCs w:val="18"/>
                <w:lang w:val="ru-MD" w:eastAsia="ro-MD"/>
              </w:rPr>
              <w:t xml:space="preserve">ОСТАТОК ДЕНЕЖНЫХ СРЕДСТВ НА КОНЕЦ ГОДА  </w:t>
            </w:r>
          </w:p>
        </w:tc>
        <w:tc>
          <w:tcPr>
            <w:tcW w:w="764" w:type="dxa"/>
            <w:gridSpan w:val="2"/>
            <w:tcBorders>
              <w:top w:val="single" w:sz="4" w:space="0" w:color="auto"/>
              <w:bottom w:val="single" w:sz="4" w:space="0" w:color="auto"/>
            </w:tcBorders>
            <w:shd w:val="clear" w:color="auto" w:fill="auto"/>
          </w:tcPr>
          <w:p w:rsidR="003E46FA" w:rsidRPr="001C33C4" w:rsidRDefault="003E46FA" w:rsidP="003E46FA">
            <w:pPr>
              <w:spacing w:after="0" w:line="240" w:lineRule="auto"/>
              <w:jc w:val="right"/>
              <w:rPr>
                <w:rFonts w:asciiTheme="majorHAnsi" w:hAnsiTheme="majorHAnsi" w:cstheme="majorHAnsi"/>
                <w:sz w:val="18"/>
                <w:szCs w:val="18"/>
                <w:lang w:val="ru-MD"/>
              </w:rPr>
            </w:pPr>
            <w:r w:rsidRPr="001C33C4">
              <w:rPr>
                <w:rFonts w:asciiTheme="majorHAnsi" w:hAnsiTheme="majorHAnsi" w:cstheme="majorHAnsi"/>
                <w:sz w:val="18"/>
                <w:szCs w:val="18"/>
                <w:lang w:val="ru-MD"/>
              </w:rPr>
              <w:t> </w:t>
            </w:r>
          </w:p>
        </w:tc>
        <w:tc>
          <w:tcPr>
            <w:tcW w:w="1183"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p>
        </w:tc>
        <w:tc>
          <w:tcPr>
            <w:tcW w:w="1294"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-8 127,5</w:t>
            </w:r>
          </w:p>
        </w:tc>
        <w:tc>
          <w:tcPr>
            <w:tcW w:w="1184" w:type="dxa"/>
            <w:gridSpan w:val="2"/>
            <w:tcBorders>
              <w:top w:val="single" w:sz="4" w:space="0" w:color="auto"/>
              <w:bottom w:val="single" w:sz="4" w:space="0" w:color="auto"/>
            </w:tcBorders>
            <w:shd w:val="clear" w:color="auto" w:fill="auto"/>
            <w:noWrap/>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126 493,0</w:t>
            </w:r>
          </w:p>
        </w:tc>
        <w:tc>
          <w:tcPr>
            <w:tcW w:w="958"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89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995"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c>
          <w:tcPr>
            <w:tcW w:w="796" w:type="dxa"/>
            <w:gridSpan w:val="2"/>
            <w:tcBorders>
              <w:top w:val="single" w:sz="4" w:space="0" w:color="auto"/>
              <w:bottom w:val="single" w:sz="4" w:space="0" w:color="auto"/>
            </w:tcBorders>
            <w:shd w:val="clear" w:color="auto" w:fill="auto"/>
            <w:noWrap/>
            <w:hideMark/>
          </w:tcPr>
          <w:p w:rsidR="003E46FA" w:rsidRPr="001C33C4" w:rsidRDefault="003E46FA" w:rsidP="003E46FA">
            <w:pPr>
              <w:spacing w:after="0" w:line="240" w:lineRule="auto"/>
              <w:jc w:val="right"/>
              <w:rPr>
                <w:rFonts w:asciiTheme="majorHAnsi" w:eastAsia="Times New Roman" w:hAnsiTheme="majorHAnsi" w:cstheme="majorHAnsi"/>
                <w:b/>
                <w:bCs/>
                <w:sz w:val="18"/>
                <w:szCs w:val="18"/>
                <w:lang w:val="ru-MD"/>
              </w:rPr>
            </w:pPr>
            <w:r w:rsidRPr="001C33C4">
              <w:rPr>
                <w:rFonts w:asciiTheme="majorHAnsi" w:eastAsia="Times New Roman" w:hAnsiTheme="majorHAnsi" w:cstheme="majorHAnsi"/>
                <w:b/>
                <w:bCs/>
                <w:sz w:val="18"/>
                <w:szCs w:val="18"/>
                <w:lang w:val="ru-MD"/>
              </w:rPr>
              <w:t>X</w:t>
            </w:r>
          </w:p>
        </w:tc>
      </w:tr>
    </w:tbl>
    <w:p w:rsidR="002E690C" w:rsidRPr="001C33C4" w:rsidRDefault="002E690C" w:rsidP="003E46FA">
      <w:pPr>
        <w:spacing w:before="120" w:after="0"/>
        <w:jc w:val="both"/>
        <w:rPr>
          <w:rFonts w:asciiTheme="majorHAnsi" w:hAnsiTheme="majorHAnsi" w:cs="Times New Roman"/>
          <w:sz w:val="20"/>
          <w:szCs w:val="20"/>
          <w:lang w:val="ru-MD"/>
        </w:rPr>
      </w:pPr>
      <w:r w:rsidRPr="001C33C4">
        <w:rPr>
          <w:rFonts w:asciiTheme="majorHAnsi" w:eastAsia="Times New Roman" w:hAnsiTheme="majorHAnsi" w:cs="Times New Roman"/>
          <w:sz w:val="20"/>
          <w:szCs w:val="20"/>
          <w:lang w:val="ru-MD"/>
        </w:rPr>
        <w:t>Финансов</w:t>
      </w:r>
      <w:r w:rsidRPr="001C33C4">
        <w:rPr>
          <w:rFonts w:asciiTheme="majorHAnsi" w:hAnsiTheme="majorHAnsi" w:cs="Times New Roman"/>
          <w:sz w:val="20"/>
          <w:szCs w:val="20"/>
          <w:lang w:val="ru-MD"/>
        </w:rPr>
        <w:t>ые отчеты были разрешены для выдачи __________ руководством примэрии г. Дурлешть, представленном в следующем составе:</w:t>
      </w:r>
    </w:p>
    <w:p w:rsidR="002E690C" w:rsidRPr="001C33C4" w:rsidRDefault="002E690C" w:rsidP="001568AE">
      <w:pPr>
        <w:spacing w:after="0"/>
        <w:rPr>
          <w:rFonts w:asciiTheme="majorHAnsi" w:hAnsiTheme="majorHAnsi" w:cs="Times New Roman"/>
          <w:sz w:val="20"/>
          <w:szCs w:val="20"/>
          <w:lang w:val="ru-MD"/>
        </w:rPr>
      </w:pPr>
      <w:r w:rsidRPr="001C33C4">
        <w:rPr>
          <w:rFonts w:asciiTheme="majorHAnsi" w:hAnsiTheme="majorHAnsi" w:cs="Times New Roman"/>
          <w:sz w:val="20"/>
          <w:szCs w:val="20"/>
          <w:lang w:val="ru-MD"/>
        </w:rPr>
        <w:t>_______________________</w:t>
      </w:r>
      <w:r w:rsidRPr="001C33C4">
        <w:rPr>
          <w:rFonts w:asciiTheme="majorHAnsi" w:hAnsiTheme="majorHAnsi" w:cs="Times New Roman"/>
          <w:sz w:val="20"/>
          <w:szCs w:val="20"/>
          <w:lang w:val="ru-MD"/>
        </w:rPr>
        <w:tab/>
      </w:r>
      <w:r w:rsidRPr="001C33C4">
        <w:rPr>
          <w:rFonts w:asciiTheme="majorHAnsi" w:hAnsiTheme="majorHAnsi" w:cs="Times New Roman"/>
          <w:sz w:val="20"/>
          <w:szCs w:val="20"/>
          <w:lang w:val="ru-MD"/>
        </w:rPr>
        <w:tab/>
        <w:t xml:space="preserve">  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E690C" w:rsidRPr="001C33C4" w:rsidTr="00285445">
        <w:tc>
          <w:tcPr>
            <w:tcW w:w="4672" w:type="dxa"/>
          </w:tcPr>
          <w:p w:rsidR="002E690C" w:rsidRPr="001C33C4" w:rsidRDefault="00E81B2B" w:rsidP="00285445">
            <w:pPr>
              <w:rPr>
                <w:rFonts w:asciiTheme="majorHAnsi" w:hAnsiTheme="majorHAnsi"/>
                <w:sz w:val="20"/>
                <w:szCs w:val="20"/>
                <w:lang w:val="ru-MD"/>
              </w:rPr>
            </w:pPr>
            <w:r w:rsidRPr="001C33C4">
              <w:rPr>
                <w:rFonts w:asciiTheme="majorHAnsi" w:hAnsiTheme="majorHAnsi"/>
                <w:sz w:val="20"/>
                <w:szCs w:val="20"/>
                <w:lang w:val="ru-MD"/>
              </w:rPr>
              <w:t>Э</w:t>
            </w:r>
            <w:r w:rsidR="002E690C" w:rsidRPr="001C33C4">
              <w:rPr>
                <w:rFonts w:asciiTheme="majorHAnsi" w:hAnsiTheme="majorHAnsi"/>
                <w:sz w:val="20"/>
                <w:szCs w:val="20"/>
                <w:lang w:val="ru-MD"/>
              </w:rPr>
              <w:t>леонора Шаран,</w:t>
            </w:r>
          </w:p>
          <w:p w:rsidR="002E690C" w:rsidRPr="001C33C4" w:rsidRDefault="002E690C" w:rsidP="00285445">
            <w:pPr>
              <w:rPr>
                <w:rFonts w:asciiTheme="majorHAnsi" w:hAnsiTheme="majorHAnsi"/>
                <w:sz w:val="20"/>
                <w:szCs w:val="20"/>
                <w:lang w:val="ru-MD"/>
              </w:rPr>
            </w:pPr>
            <w:r w:rsidRPr="001C33C4">
              <w:rPr>
                <w:rFonts w:asciiTheme="majorHAnsi" w:hAnsiTheme="majorHAnsi"/>
                <w:sz w:val="20"/>
                <w:szCs w:val="20"/>
                <w:lang w:val="ru-MD"/>
              </w:rPr>
              <w:t xml:space="preserve">Примар  </w:t>
            </w:r>
          </w:p>
        </w:tc>
        <w:tc>
          <w:tcPr>
            <w:tcW w:w="4673" w:type="dxa"/>
          </w:tcPr>
          <w:p w:rsidR="002E690C" w:rsidRPr="001C33C4" w:rsidRDefault="002E690C" w:rsidP="00285445">
            <w:pPr>
              <w:rPr>
                <w:rFonts w:asciiTheme="majorHAnsi" w:hAnsiTheme="majorHAnsi"/>
                <w:sz w:val="20"/>
                <w:szCs w:val="20"/>
                <w:lang w:val="ru-MD"/>
              </w:rPr>
            </w:pPr>
            <w:r w:rsidRPr="001C33C4">
              <w:rPr>
                <w:rFonts w:asciiTheme="majorHAnsi" w:hAnsiTheme="majorHAnsi"/>
                <w:sz w:val="20"/>
                <w:szCs w:val="20"/>
                <w:lang w:val="ru-MD"/>
              </w:rPr>
              <w:t>Лариса Витюк,</w:t>
            </w:r>
          </w:p>
          <w:p w:rsidR="002E690C" w:rsidRPr="001C33C4" w:rsidRDefault="002E690C" w:rsidP="00285445">
            <w:pPr>
              <w:rPr>
                <w:rFonts w:asciiTheme="majorHAnsi" w:hAnsiTheme="majorHAnsi"/>
                <w:sz w:val="20"/>
                <w:szCs w:val="20"/>
                <w:lang w:val="ru-MD"/>
              </w:rPr>
            </w:pPr>
            <w:r w:rsidRPr="001C33C4">
              <w:rPr>
                <w:rFonts w:asciiTheme="majorHAnsi" w:hAnsiTheme="majorHAnsi" w:cstheme="majorHAnsi"/>
                <w:sz w:val="20"/>
                <w:szCs w:val="20"/>
                <w:lang w:val="ru-MD"/>
              </w:rPr>
              <w:t>Главный бухгалтер</w:t>
            </w:r>
          </w:p>
        </w:tc>
      </w:tr>
      <w:tr w:rsidR="00E81B2B" w:rsidRPr="001C33C4" w:rsidTr="00285445">
        <w:tc>
          <w:tcPr>
            <w:tcW w:w="4672" w:type="dxa"/>
          </w:tcPr>
          <w:p w:rsidR="00E81B2B" w:rsidRPr="001C33C4" w:rsidRDefault="00E81B2B" w:rsidP="00285445">
            <w:pPr>
              <w:rPr>
                <w:rFonts w:asciiTheme="majorHAnsi" w:hAnsiTheme="majorHAnsi"/>
                <w:sz w:val="20"/>
                <w:szCs w:val="20"/>
                <w:lang w:val="ru-MD"/>
              </w:rPr>
            </w:pPr>
          </w:p>
        </w:tc>
        <w:tc>
          <w:tcPr>
            <w:tcW w:w="4673" w:type="dxa"/>
          </w:tcPr>
          <w:p w:rsidR="00E81B2B" w:rsidRPr="001C33C4" w:rsidRDefault="00E81B2B" w:rsidP="00285445">
            <w:pPr>
              <w:rPr>
                <w:rFonts w:asciiTheme="majorHAnsi" w:hAnsiTheme="majorHAnsi"/>
                <w:sz w:val="20"/>
                <w:szCs w:val="20"/>
                <w:lang w:val="ru-MD"/>
              </w:rPr>
            </w:pPr>
          </w:p>
        </w:tc>
      </w:tr>
    </w:tbl>
    <w:p w:rsidR="00F043F5" w:rsidRPr="001C33C4" w:rsidRDefault="00F043F5" w:rsidP="00F043F5">
      <w:pPr>
        <w:spacing w:after="0"/>
        <w:rPr>
          <w:rFonts w:asciiTheme="majorHAnsi" w:hAnsiTheme="majorHAnsi" w:cstheme="majorHAnsi"/>
          <w:b/>
          <w:sz w:val="16"/>
          <w:szCs w:val="16"/>
          <w:lang w:val="ru-MD"/>
        </w:rPr>
        <w:sectPr w:rsidR="00F043F5" w:rsidRPr="001C33C4" w:rsidSect="001568AE">
          <w:pgSz w:w="16838" w:h="11906" w:orient="landscape" w:code="9"/>
          <w:pgMar w:top="993" w:right="1134" w:bottom="1106" w:left="1134" w:header="720" w:footer="720" w:gutter="0"/>
          <w:cols w:space="720"/>
          <w:docGrid w:linePitch="381"/>
        </w:sectPr>
      </w:pPr>
    </w:p>
    <w:p w:rsidR="00F043F5" w:rsidRDefault="00F043F5" w:rsidP="00F043F5">
      <w:pPr>
        <w:pStyle w:val="1"/>
        <w:spacing w:before="0" w:line="240" w:lineRule="auto"/>
        <w:rPr>
          <w:rFonts w:cstheme="majorHAnsi"/>
          <w:i/>
          <w:sz w:val="28"/>
          <w:szCs w:val="28"/>
          <w:lang w:val="ru-MD"/>
        </w:rPr>
      </w:pPr>
    </w:p>
    <w:p w:rsidR="00232C68" w:rsidRPr="00DC7068" w:rsidRDefault="00D25C2D" w:rsidP="00232C68">
      <w:pPr>
        <w:spacing w:after="0"/>
        <w:jc w:val="right"/>
        <w:rPr>
          <w:rFonts w:asciiTheme="majorHAnsi" w:hAnsiTheme="majorHAnsi" w:cstheme="majorHAnsi"/>
          <w:b/>
          <w:i/>
          <w:sz w:val="28"/>
          <w:szCs w:val="28"/>
        </w:rPr>
      </w:pPr>
      <w:r w:rsidRPr="00D25C2D">
        <w:rPr>
          <w:rFonts w:asciiTheme="majorHAnsi" w:hAnsiTheme="majorHAnsi" w:cstheme="majorHAnsi"/>
          <w:b/>
          <w:i/>
          <w:sz w:val="28"/>
          <w:szCs w:val="28"/>
          <w:lang w:val="ru-MD"/>
        </w:rPr>
        <w:t>Приложение №</w:t>
      </w:r>
      <w:r w:rsidR="00232C68" w:rsidRPr="00DC7068">
        <w:rPr>
          <w:rFonts w:asciiTheme="majorHAnsi" w:hAnsiTheme="majorHAnsi" w:cstheme="majorHAnsi"/>
          <w:b/>
          <w:i/>
          <w:sz w:val="28"/>
          <w:szCs w:val="28"/>
        </w:rPr>
        <w:t>2</w:t>
      </w:r>
    </w:p>
    <w:p w:rsidR="00232C68" w:rsidRPr="00DC7068" w:rsidRDefault="00D25C2D" w:rsidP="00232C68">
      <w:pPr>
        <w:tabs>
          <w:tab w:val="left" w:pos="284"/>
          <w:tab w:val="left" w:pos="567"/>
          <w:tab w:val="left" w:pos="851"/>
        </w:tabs>
        <w:spacing w:after="0" w:line="276" w:lineRule="auto"/>
        <w:ind w:firstLine="720"/>
        <w:jc w:val="center"/>
        <w:rPr>
          <w:rFonts w:asciiTheme="majorHAnsi" w:hAnsiTheme="majorHAnsi" w:cs="Times New Roman"/>
          <w:b/>
          <w:i/>
          <w:iCs/>
          <w:sz w:val="24"/>
          <w:szCs w:val="24"/>
        </w:rPr>
      </w:pPr>
      <w:r>
        <w:rPr>
          <w:rFonts w:asciiTheme="majorHAnsi" w:hAnsiTheme="majorHAnsi" w:cs="Times New Roman"/>
          <w:b/>
          <w:i/>
          <w:iCs/>
          <w:sz w:val="24"/>
          <w:szCs w:val="24"/>
          <w:lang w:val="ru-RU"/>
        </w:rPr>
        <w:t>Расчет</w:t>
      </w:r>
      <w:r w:rsidRPr="00D25C2D">
        <w:rPr>
          <w:rFonts w:asciiTheme="majorHAnsi" w:hAnsiTheme="majorHAnsi" w:cs="Times New Roman"/>
          <w:b/>
          <w:i/>
          <w:iCs/>
          <w:sz w:val="24"/>
          <w:szCs w:val="24"/>
          <w:lang w:val="ru-RU"/>
        </w:rPr>
        <w:t xml:space="preserve"> трансфертов</w:t>
      </w:r>
      <w:r>
        <w:rPr>
          <w:rFonts w:asciiTheme="majorHAnsi" w:hAnsiTheme="majorHAnsi" w:cs="Times New Roman"/>
          <w:b/>
          <w:i/>
          <w:iCs/>
          <w:sz w:val="24"/>
          <w:szCs w:val="24"/>
          <w:lang w:val="ru-RU"/>
        </w:rPr>
        <w:t xml:space="preserve"> для раннего образования, </w:t>
      </w:r>
      <w:r w:rsidRPr="00D25C2D">
        <w:rPr>
          <w:rFonts w:asciiTheme="majorHAnsi" w:eastAsia="Times New Roman" w:hAnsiTheme="majorHAnsi" w:cs="Times New Roman"/>
          <w:b/>
          <w:i/>
          <w:iCs/>
          <w:sz w:val="24"/>
          <w:szCs w:val="24"/>
          <w:lang w:val="ru-RU" w:eastAsia="ru-RU"/>
        </w:rPr>
        <w:t>использов</w:t>
      </w:r>
      <w:r>
        <w:rPr>
          <w:rFonts w:asciiTheme="majorHAnsi" w:eastAsia="Times New Roman" w:hAnsiTheme="majorHAnsi" w:cs="Times New Roman"/>
          <w:b/>
          <w:i/>
          <w:iCs/>
          <w:sz w:val="24"/>
          <w:szCs w:val="24"/>
          <w:lang w:val="ru-RU" w:eastAsia="ru-RU"/>
        </w:rPr>
        <w:t xml:space="preserve">анных </w:t>
      </w:r>
      <w:r w:rsidR="002B644D">
        <w:rPr>
          <w:rFonts w:asciiTheme="majorHAnsi" w:hAnsiTheme="majorHAnsi" w:cs="Times New Roman"/>
          <w:b/>
          <w:i/>
          <w:iCs/>
          <w:sz w:val="24"/>
          <w:szCs w:val="24"/>
          <w:lang w:val="ru-RU"/>
        </w:rPr>
        <w:t xml:space="preserve">не </w:t>
      </w:r>
      <w:r>
        <w:rPr>
          <w:rFonts w:asciiTheme="majorHAnsi" w:eastAsia="Times New Roman" w:hAnsiTheme="majorHAnsi" w:cs="Times New Roman"/>
          <w:b/>
          <w:i/>
          <w:iCs/>
          <w:sz w:val="24"/>
          <w:szCs w:val="24"/>
          <w:lang w:val="ru-RU" w:eastAsia="ru-RU"/>
        </w:rPr>
        <w:t>по назначению</w:t>
      </w:r>
      <w:r w:rsidRPr="00D25C2D">
        <w:rPr>
          <w:rFonts w:asciiTheme="majorHAnsi" w:hAnsiTheme="majorHAnsi" w:cs="Times New Roman"/>
          <w:b/>
          <w:i/>
          <w:iCs/>
          <w:sz w:val="24"/>
          <w:szCs w:val="24"/>
          <w:lang w:val="ru-RU"/>
        </w:rPr>
        <w:t xml:space="preserve"> </w:t>
      </w:r>
    </w:p>
    <w:p w:rsidR="00232C68" w:rsidRPr="0048201E" w:rsidRDefault="00D25C2D" w:rsidP="00232C68">
      <w:pPr>
        <w:tabs>
          <w:tab w:val="left" w:pos="284"/>
          <w:tab w:val="left" w:pos="567"/>
          <w:tab w:val="left" w:pos="851"/>
        </w:tabs>
        <w:spacing w:after="0" w:line="240" w:lineRule="auto"/>
        <w:ind w:firstLine="720"/>
        <w:jc w:val="right"/>
        <w:rPr>
          <w:rFonts w:asciiTheme="majorHAnsi" w:hAnsiTheme="majorHAnsi" w:cs="Times New Roman"/>
          <w:b/>
          <w:i/>
          <w:iCs/>
          <w:sz w:val="24"/>
          <w:szCs w:val="24"/>
        </w:rPr>
      </w:pPr>
      <w:r w:rsidRPr="00D25C2D">
        <w:rPr>
          <w:rFonts w:asciiTheme="majorHAnsi" w:eastAsia="Times New Roman" w:hAnsiTheme="majorHAnsi" w:cstheme="majorHAnsi"/>
          <w:b/>
          <w:i/>
          <w:iCs/>
          <w:sz w:val="24"/>
          <w:szCs w:val="24"/>
          <w:lang w:val="ru-RU"/>
        </w:rPr>
        <w:t>тыс. МДЛ</w:t>
      </w:r>
      <w:r>
        <w:rPr>
          <w:rFonts w:asciiTheme="majorHAnsi" w:hAnsiTheme="majorHAnsi" w:cs="Times New Roman"/>
          <w:b/>
          <w:i/>
          <w:iCs/>
          <w:sz w:val="24"/>
          <w:szCs w:val="24"/>
          <w:lang w:val="ru-RU"/>
        </w:rPr>
        <w:t xml:space="preserve"> </w:t>
      </w:r>
    </w:p>
    <w:tbl>
      <w:tblPr>
        <w:tblW w:w="9872" w:type="dxa"/>
        <w:tblLook w:val="04A0" w:firstRow="1" w:lastRow="0" w:firstColumn="1" w:lastColumn="0" w:noHBand="0" w:noVBand="1"/>
      </w:tblPr>
      <w:tblGrid>
        <w:gridCol w:w="6658"/>
        <w:gridCol w:w="1559"/>
        <w:gridCol w:w="222"/>
        <w:gridCol w:w="1433"/>
      </w:tblGrid>
      <w:tr w:rsidR="002B644D" w:rsidRPr="00DC7068" w:rsidTr="00040164">
        <w:trPr>
          <w:trHeight w:val="300"/>
        </w:trPr>
        <w:tc>
          <w:tcPr>
            <w:tcW w:w="6658" w:type="dxa"/>
            <w:vMerge w:val="restart"/>
            <w:tcBorders>
              <w:top w:val="single" w:sz="4" w:space="0" w:color="auto"/>
              <w:left w:val="single" w:sz="4" w:space="0" w:color="auto"/>
              <w:right w:val="single" w:sz="4" w:space="0" w:color="auto"/>
            </w:tcBorders>
            <w:shd w:val="clear" w:color="auto" w:fill="auto"/>
            <w:noWrap/>
            <w:vAlign w:val="center"/>
            <w:hideMark/>
          </w:tcPr>
          <w:p w:rsidR="002B644D" w:rsidRPr="002B644D" w:rsidRDefault="002B644D" w:rsidP="00AB5316">
            <w:pPr>
              <w:spacing w:after="0" w:line="240" w:lineRule="auto"/>
              <w:jc w:val="center"/>
              <w:rPr>
                <w:rFonts w:asciiTheme="majorHAnsi" w:eastAsia="Times New Roman" w:hAnsiTheme="majorHAnsi" w:cs="Times New Roman"/>
                <w:b/>
                <w:bCs/>
                <w:color w:val="000000"/>
                <w:sz w:val="24"/>
                <w:szCs w:val="24"/>
                <w:lang w:val="ru-RU"/>
              </w:rPr>
            </w:pPr>
            <w:r>
              <w:rPr>
                <w:rFonts w:asciiTheme="majorHAnsi" w:eastAsia="Times New Roman" w:hAnsiTheme="majorHAnsi" w:cs="Times New Roman"/>
                <w:b/>
                <w:bCs/>
                <w:color w:val="000000"/>
                <w:sz w:val="24"/>
                <w:szCs w:val="24"/>
                <w:lang w:val="ru-RU"/>
              </w:rPr>
              <w:t>Показатель</w:t>
            </w:r>
          </w:p>
        </w:tc>
        <w:tc>
          <w:tcPr>
            <w:tcW w:w="3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2B644D" w:rsidRPr="002B644D" w:rsidRDefault="002B644D" w:rsidP="002B644D">
            <w:pPr>
              <w:spacing w:after="0" w:line="240" w:lineRule="auto"/>
              <w:jc w:val="center"/>
              <w:rPr>
                <w:rFonts w:asciiTheme="majorHAnsi" w:eastAsia="Times New Roman" w:hAnsiTheme="majorHAnsi" w:cs="Times New Roman"/>
                <w:b/>
                <w:bCs/>
                <w:color w:val="000000"/>
                <w:sz w:val="24"/>
                <w:szCs w:val="24"/>
                <w:lang w:val="ru-RU"/>
              </w:rPr>
            </w:pPr>
            <w:r w:rsidRPr="00DC7068">
              <w:rPr>
                <w:rFonts w:asciiTheme="majorHAnsi" w:eastAsia="Times New Roman" w:hAnsiTheme="majorHAnsi" w:cs="Times New Roman"/>
                <w:b/>
                <w:bCs/>
                <w:color w:val="000000"/>
                <w:sz w:val="24"/>
                <w:szCs w:val="24"/>
              </w:rPr>
              <w:t>2017</w:t>
            </w:r>
            <w:r>
              <w:rPr>
                <w:rFonts w:asciiTheme="majorHAnsi" w:eastAsia="Times New Roman" w:hAnsiTheme="majorHAnsi" w:cs="Times New Roman"/>
                <w:b/>
                <w:bCs/>
                <w:color w:val="000000"/>
                <w:sz w:val="24"/>
                <w:szCs w:val="24"/>
                <w:lang w:val="ru-RU"/>
              </w:rPr>
              <w:t xml:space="preserve"> год</w:t>
            </w:r>
          </w:p>
        </w:tc>
      </w:tr>
      <w:tr w:rsidR="00D25C2D" w:rsidRPr="00DC7068" w:rsidTr="00D25C2D">
        <w:trPr>
          <w:trHeight w:val="300"/>
        </w:trPr>
        <w:tc>
          <w:tcPr>
            <w:tcW w:w="6658" w:type="dxa"/>
            <w:vMerge/>
            <w:tcBorders>
              <w:left w:val="single" w:sz="4" w:space="0" w:color="auto"/>
              <w:bottom w:val="single" w:sz="4" w:space="0" w:color="auto"/>
              <w:right w:val="single" w:sz="4" w:space="0" w:color="auto"/>
            </w:tcBorders>
            <w:shd w:val="clear" w:color="auto" w:fill="auto"/>
            <w:noWrap/>
            <w:vAlign w:val="bottom"/>
            <w:hideMark/>
          </w:tcPr>
          <w:p w:rsidR="00D25C2D" w:rsidRPr="00DC7068" w:rsidRDefault="00D25C2D" w:rsidP="00AB5316">
            <w:pPr>
              <w:spacing w:after="0" w:line="240" w:lineRule="auto"/>
              <w:jc w:val="center"/>
              <w:rPr>
                <w:rFonts w:asciiTheme="majorHAnsi" w:eastAsia="Times New Roman" w:hAnsiTheme="majorHAnsi"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D25C2D" w:rsidRPr="00D25C2D" w:rsidRDefault="00D25C2D" w:rsidP="00AB5316">
            <w:pPr>
              <w:spacing w:after="0" w:line="240" w:lineRule="auto"/>
              <w:jc w:val="center"/>
              <w:rPr>
                <w:rFonts w:asciiTheme="majorHAnsi" w:eastAsia="Times New Roman" w:hAnsiTheme="majorHAnsi" w:cs="Times New Roman"/>
                <w:color w:val="000000"/>
                <w:sz w:val="24"/>
                <w:szCs w:val="24"/>
                <w:lang w:val="ru-RU"/>
              </w:rPr>
            </w:pPr>
            <w:r>
              <w:rPr>
                <w:rFonts w:asciiTheme="majorHAnsi" w:eastAsia="Times New Roman" w:hAnsiTheme="majorHAnsi" w:cs="Times New Roman"/>
                <w:color w:val="000000"/>
                <w:sz w:val="24"/>
                <w:szCs w:val="24"/>
                <w:lang w:val="ru-RU"/>
              </w:rPr>
              <w:t>фактически</w:t>
            </w:r>
          </w:p>
        </w:tc>
        <w:tc>
          <w:tcPr>
            <w:tcW w:w="222" w:type="dxa"/>
            <w:tcBorders>
              <w:top w:val="nil"/>
              <w:left w:val="nil"/>
              <w:bottom w:val="single" w:sz="4" w:space="0" w:color="auto"/>
              <w:right w:val="nil"/>
            </w:tcBorders>
          </w:tcPr>
          <w:p w:rsidR="00D25C2D" w:rsidRPr="00DC7068" w:rsidRDefault="00D25C2D" w:rsidP="00AB5316">
            <w:pPr>
              <w:spacing w:after="0" w:line="240" w:lineRule="auto"/>
              <w:jc w:val="center"/>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D25C2D" w:rsidRPr="00DC7068" w:rsidRDefault="00D25C2D" w:rsidP="00D25C2D">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lang w:val="ru-RU"/>
              </w:rPr>
              <w:t xml:space="preserve">кассовое исполнение </w:t>
            </w:r>
          </w:p>
        </w:tc>
      </w:tr>
      <w:tr w:rsidR="00D25C2D" w:rsidRPr="00DC7068" w:rsidTr="00D25C2D">
        <w:trPr>
          <w:trHeight w:val="46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D25C2D" w:rsidRPr="00AE2586" w:rsidRDefault="00D25C2D" w:rsidP="00D25C2D">
            <w:pPr>
              <w:spacing w:after="0" w:line="240" w:lineRule="auto"/>
              <w:rPr>
                <w:rFonts w:asciiTheme="majorHAnsi" w:eastAsia="Times New Roman" w:hAnsiTheme="majorHAnsi" w:cs="Times New Roman"/>
                <w:sz w:val="24"/>
                <w:szCs w:val="24"/>
                <w:lang w:val="ru-MD"/>
              </w:rPr>
            </w:pPr>
            <w:r w:rsidRPr="00AE2586">
              <w:rPr>
                <w:rFonts w:asciiTheme="majorHAnsi" w:eastAsia="Times New Roman" w:hAnsiTheme="majorHAnsi" w:cstheme="majorHAnsi"/>
                <w:sz w:val="24"/>
                <w:szCs w:val="24"/>
                <w:lang w:val="ru-MD"/>
              </w:rPr>
              <w:t xml:space="preserve">Всего расходы и нефинансовые активы (без капитальных </w:t>
            </w:r>
            <w:r w:rsidRPr="00AE2586">
              <w:rPr>
                <w:rFonts w:asciiTheme="majorHAnsi" w:eastAsia="Times New Roman" w:hAnsiTheme="majorHAnsi" w:cs="Times New Roman"/>
                <w:sz w:val="24"/>
                <w:szCs w:val="24"/>
                <w:lang w:val="ru-MD"/>
              </w:rPr>
              <w:t xml:space="preserve">инвестиций </w:t>
            </w:r>
            <w:r w:rsidRPr="00AE2586">
              <w:rPr>
                <w:rFonts w:asciiTheme="majorHAnsi" w:eastAsia="Times New Roman" w:hAnsiTheme="majorHAnsi" w:cstheme="majorHAnsi"/>
                <w:sz w:val="24"/>
                <w:szCs w:val="24"/>
                <w:lang w:val="ru-MD"/>
              </w:rPr>
              <w:t xml:space="preserve">в здания) </w:t>
            </w:r>
          </w:p>
        </w:tc>
        <w:tc>
          <w:tcPr>
            <w:tcW w:w="1559" w:type="dxa"/>
            <w:tcBorders>
              <w:top w:val="nil"/>
              <w:left w:val="nil"/>
              <w:bottom w:val="single" w:sz="4" w:space="0" w:color="auto"/>
              <w:right w:val="single" w:sz="4" w:space="0" w:color="auto"/>
            </w:tcBorders>
            <w:shd w:val="clear" w:color="auto" w:fill="auto"/>
            <w:noWrap/>
            <w:vAlign w:val="bottom"/>
            <w:hideMark/>
          </w:tcPr>
          <w:p w:rsidR="00D25C2D" w:rsidRPr="00DC7068" w:rsidRDefault="00D25C2D" w:rsidP="00AB531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14917,2</w:t>
            </w:r>
          </w:p>
        </w:tc>
        <w:tc>
          <w:tcPr>
            <w:tcW w:w="222" w:type="dxa"/>
            <w:tcBorders>
              <w:top w:val="nil"/>
              <w:left w:val="nil"/>
              <w:bottom w:val="single" w:sz="4" w:space="0" w:color="auto"/>
              <w:right w:val="nil"/>
            </w:tcBorders>
          </w:tcPr>
          <w:p w:rsidR="00D25C2D" w:rsidRPr="00DC7068" w:rsidRDefault="00D25C2D" w:rsidP="00AB5316">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D25C2D" w:rsidRPr="00DC7068" w:rsidRDefault="00D25C2D" w:rsidP="00AB5316">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15299,8</w:t>
            </w:r>
          </w:p>
        </w:tc>
      </w:tr>
      <w:tr w:rsidR="00D25C2D" w:rsidRPr="00DC7068" w:rsidTr="00D25C2D">
        <w:trPr>
          <w:trHeight w:val="323"/>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D25C2D" w:rsidRPr="007F6A28" w:rsidRDefault="00D25C2D" w:rsidP="00D25C2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в том числе на питание, всего </w:t>
            </w:r>
          </w:p>
        </w:tc>
        <w:tc>
          <w:tcPr>
            <w:tcW w:w="1559" w:type="dxa"/>
            <w:tcBorders>
              <w:top w:val="nil"/>
              <w:left w:val="nil"/>
              <w:bottom w:val="single" w:sz="4" w:space="0" w:color="auto"/>
              <w:right w:val="single" w:sz="4" w:space="0" w:color="auto"/>
            </w:tcBorders>
            <w:shd w:val="clear" w:color="auto" w:fill="auto"/>
            <w:noWrap/>
            <w:vAlign w:val="bottom"/>
            <w:hideMark/>
          </w:tcPr>
          <w:p w:rsidR="00D25C2D" w:rsidRPr="0048201E" w:rsidRDefault="00D25C2D" w:rsidP="00D25C2D">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2670,5</w:t>
            </w:r>
          </w:p>
        </w:tc>
        <w:tc>
          <w:tcPr>
            <w:tcW w:w="222" w:type="dxa"/>
            <w:tcBorders>
              <w:top w:val="nil"/>
              <w:left w:val="nil"/>
              <w:bottom w:val="single" w:sz="4" w:space="0" w:color="auto"/>
              <w:right w:val="nil"/>
            </w:tcBorders>
          </w:tcPr>
          <w:p w:rsidR="00D25C2D" w:rsidRPr="00DC7068" w:rsidRDefault="00D25C2D" w:rsidP="00D25C2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D25C2D" w:rsidRPr="00DC7068" w:rsidRDefault="00D25C2D" w:rsidP="00D25C2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2654,9</w:t>
            </w:r>
          </w:p>
        </w:tc>
      </w:tr>
      <w:tr w:rsidR="00D25C2D" w:rsidRPr="00DC7068" w:rsidTr="00D25C2D">
        <w:trPr>
          <w:trHeight w:val="267"/>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D25C2D" w:rsidRPr="007F6A28" w:rsidRDefault="00D25C2D" w:rsidP="00D25C2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Доходы от платы родителей на питание  </w:t>
            </w:r>
          </w:p>
        </w:tc>
        <w:tc>
          <w:tcPr>
            <w:tcW w:w="1559" w:type="dxa"/>
            <w:tcBorders>
              <w:top w:val="nil"/>
              <w:left w:val="nil"/>
              <w:bottom w:val="single" w:sz="4" w:space="0" w:color="auto"/>
              <w:right w:val="single" w:sz="4" w:space="0" w:color="auto"/>
            </w:tcBorders>
            <w:shd w:val="clear" w:color="auto" w:fill="auto"/>
            <w:noWrap/>
            <w:vAlign w:val="bottom"/>
            <w:hideMark/>
          </w:tcPr>
          <w:p w:rsidR="00D25C2D" w:rsidRPr="00DC7068" w:rsidRDefault="00D25C2D" w:rsidP="00D25C2D">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1015,5</w:t>
            </w:r>
          </w:p>
        </w:tc>
        <w:tc>
          <w:tcPr>
            <w:tcW w:w="222" w:type="dxa"/>
            <w:tcBorders>
              <w:top w:val="nil"/>
              <w:left w:val="nil"/>
              <w:bottom w:val="single" w:sz="4" w:space="0" w:color="auto"/>
              <w:right w:val="nil"/>
            </w:tcBorders>
          </w:tcPr>
          <w:p w:rsidR="00D25C2D" w:rsidRPr="00DC7068" w:rsidRDefault="00D25C2D" w:rsidP="00D25C2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D25C2D" w:rsidRPr="00DC7068" w:rsidRDefault="00D25C2D" w:rsidP="00D25C2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1006,8</w:t>
            </w:r>
          </w:p>
        </w:tc>
      </w:tr>
      <w:tr w:rsidR="00D25C2D" w:rsidRPr="00DC7068" w:rsidTr="00D25C2D">
        <w:trPr>
          <w:trHeight w:val="400"/>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D25C2D" w:rsidRPr="007F6A28" w:rsidRDefault="00D25C2D" w:rsidP="00D25C2D">
            <w:pPr>
              <w:spacing w:after="0" w:line="240" w:lineRule="auto"/>
              <w:rPr>
                <w:rFonts w:asciiTheme="majorHAnsi" w:eastAsia="Times New Roman" w:hAnsiTheme="majorHAnsi" w:cstheme="majorHAnsi"/>
                <w:sz w:val="24"/>
                <w:szCs w:val="24"/>
                <w:lang w:val="ru-MD"/>
              </w:rPr>
            </w:pPr>
            <w:r>
              <w:rPr>
                <w:rFonts w:asciiTheme="majorHAnsi" w:eastAsia="Times New Roman" w:hAnsiTheme="majorHAnsi" w:cstheme="majorHAnsi"/>
                <w:sz w:val="24"/>
                <w:szCs w:val="24"/>
                <w:lang w:val="ru-MD"/>
              </w:rPr>
              <w:t>Рас</w:t>
            </w:r>
            <w:r w:rsidRPr="007F6A28">
              <w:rPr>
                <w:rFonts w:asciiTheme="majorHAnsi" w:eastAsia="Times New Roman" w:hAnsiTheme="majorHAnsi" w:cstheme="majorHAnsi"/>
                <w:sz w:val="24"/>
                <w:szCs w:val="24"/>
                <w:lang w:val="ru-MD"/>
              </w:rPr>
              <w:t xml:space="preserve">ходы </w:t>
            </w:r>
            <w:r>
              <w:rPr>
                <w:rFonts w:asciiTheme="majorHAnsi" w:eastAsia="Times New Roman" w:hAnsiTheme="majorHAnsi" w:cstheme="majorHAnsi"/>
                <w:sz w:val="24"/>
                <w:szCs w:val="24"/>
                <w:lang w:val="ru-MD"/>
              </w:rPr>
              <w:t>без</w:t>
            </w:r>
            <w:r w:rsidRPr="007F6A28">
              <w:rPr>
                <w:rFonts w:asciiTheme="majorHAnsi" w:eastAsia="Times New Roman" w:hAnsiTheme="majorHAnsi" w:cstheme="majorHAnsi"/>
                <w:sz w:val="24"/>
                <w:szCs w:val="24"/>
                <w:lang w:val="ru-MD"/>
              </w:rPr>
              <w:t xml:space="preserve"> платы родителей на питание  </w:t>
            </w:r>
          </w:p>
        </w:tc>
        <w:tc>
          <w:tcPr>
            <w:tcW w:w="1559" w:type="dxa"/>
            <w:tcBorders>
              <w:top w:val="nil"/>
              <w:left w:val="nil"/>
              <w:bottom w:val="single" w:sz="4" w:space="0" w:color="auto"/>
              <w:right w:val="single" w:sz="4" w:space="0" w:color="auto"/>
            </w:tcBorders>
            <w:shd w:val="clear" w:color="auto" w:fill="auto"/>
            <w:noWrap/>
            <w:vAlign w:val="bottom"/>
            <w:hideMark/>
          </w:tcPr>
          <w:p w:rsidR="00D25C2D" w:rsidRPr="0048201E" w:rsidRDefault="00D25C2D" w:rsidP="00D25C2D">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13901,7</w:t>
            </w:r>
          </w:p>
        </w:tc>
        <w:tc>
          <w:tcPr>
            <w:tcW w:w="222" w:type="dxa"/>
            <w:tcBorders>
              <w:top w:val="nil"/>
              <w:left w:val="nil"/>
              <w:bottom w:val="single" w:sz="4" w:space="0" w:color="auto"/>
              <w:right w:val="nil"/>
            </w:tcBorders>
          </w:tcPr>
          <w:p w:rsidR="00D25C2D" w:rsidRPr="00DC7068" w:rsidRDefault="00D25C2D" w:rsidP="00D25C2D">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D25C2D" w:rsidRPr="00DC7068" w:rsidRDefault="00D25C2D" w:rsidP="00D25C2D">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14293,0</w:t>
            </w:r>
          </w:p>
        </w:tc>
      </w:tr>
      <w:tr w:rsidR="00D25C2D" w:rsidRPr="00DC7068" w:rsidTr="00D25C2D">
        <w:trPr>
          <w:trHeight w:val="291"/>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D25C2D" w:rsidRPr="00AE2586" w:rsidRDefault="00902802" w:rsidP="00902802">
            <w:pPr>
              <w:spacing w:after="0" w:line="240" w:lineRule="auto"/>
              <w:rPr>
                <w:rFonts w:asciiTheme="majorHAnsi" w:eastAsia="Times New Roman" w:hAnsiTheme="majorHAnsi" w:cs="Times New Roman"/>
                <w:sz w:val="24"/>
                <w:szCs w:val="24"/>
                <w:lang w:val="ru-MD"/>
              </w:rPr>
            </w:pPr>
            <w:r w:rsidRPr="00AE2586">
              <w:rPr>
                <w:rFonts w:asciiTheme="majorHAnsi" w:eastAsia="Times New Roman" w:hAnsiTheme="majorHAnsi" w:cstheme="majorHAnsi"/>
                <w:sz w:val="24"/>
                <w:szCs w:val="24"/>
                <w:lang w:val="ru-MD"/>
              </w:rPr>
              <w:t xml:space="preserve">Всего </w:t>
            </w:r>
            <w:r w:rsidRPr="00AE2586">
              <w:rPr>
                <w:rFonts w:asciiTheme="majorHAnsi" w:eastAsia="Times New Roman" w:hAnsiTheme="majorHAnsi" w:cs="Times New Roman"/>
                <w:sz w:val="24"/>
                <w:szCs w:val="24"/>
                <w:lang w:val="ru-MD"/>
              </w:rPr>
              <w:t>трансфертов</w:t>
            </w:r>
            <w:r w:rsidRPr="00AE2586">
              <w:rPr>
                <w:rFonts w:asciiTheme="majorHAnsi" w:eastAsia="Times New Roman" w:hAnsiTheme="majorHAnsi" w:cstheme="majorHAnsi"/>
                <w:sz w:val="24"/>
                <w:szCs w:val="24"/>
                <w:lang w:val="ru-MD"/>
              </w:rPr>
              <w:t xml:space="preserve"> из государственного бюджета</w:t>
            </w:r>
            <w:r w:rsidRPr="00AE2586">
              <w:rPr>
                <w:rFonts w:asciiTheme="majorHAnsi" w:eastAsia="Times New Roman" w:hAnsiTheme="majorHAnsi" w:cs="Times New Roman"/>
                <w:sz w:val="24"/>
                <w:szCs w:val="24"/>
                <w:lang w:val="ru-MD"/>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25C2D" w:rsidRPr="0048201E" w:rsidRDefault="00D25C2D" w:rsidP="00D25C2D">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14977,6</w:t>
            </w:r>
          </w:p>
        </w:tc>
        <w:tc>
          <w:tcPr>
            <w:tcW w:w="222" w:type="dxa"/>
            <w:tcBorders>
              <w:top w:val="nil"/>
              <w:left w:val="nil"/>
              <w:bottom w:val="single" w:sz="4" w:space="0" w:color="auto"/>
              <w:right w:val="nil"/>
            </w:tcBorders>
          </w:tcPr>
          <w:p w:rsidR="00D25C2D" w:rsidRPr="00DC7068" w:rsidRDefault="00D25C2D" w:rsidP="00D25C2D">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D25C2D" w:rsidRPr="00DC7068" w:rsidRDefault="00D25C2D" w:rsidP="00D25C2D">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14977,6</w:t>
            </w:r>
          </w:p>
        </w:tc>
      </w:tr>
      <w:tr w:rsidR="00D25C2D" w:rsidRPr="00DC7068" w:rsidTr="002B644D">
        <w:trPr>
          <w:trHeight w:val="383"/>
        </w:trPr>
        <w:tc>
          <w:tcPr>
            <w:tcW w:w="6658" w:type="dxa"/>
            <w:tcBorders>
              <w:top w:val="nil"/>
              <w:left w:val="single" w:sz="4" w:space="0" w:color="auto"/>
              <w:bottom w:val="single" w:sz="4" w:space="0" w:color="auto"/>
              <w:right w:val="single" w:sz="4" w:space="0" w:color="auto"/>
            </w:tcBorders>
            <w:shd w:val="clear" w:color="auto" w:fill="E7E6E6" w:themeFill="background2"/>
            <w:vAlign w:val="center"/>
            <w:hideMark/>
          </w:tcPr>
          <w:p w:rsidR="00D25C2D" w:rsidRPr="00AE2586" w:rsidRDefault="00902802" w:rsidP="00902802">
            <w:pPr>
              <w:spacing w:after="0" w:line="240" w:lineRule="auto"/>
              <w:rPr>
                <w:rFonts w:asciiTheme="majorHAnsi" w:eastAsia="Times New Roman" w:hAnsiTheme="majorHAnsi" w:cs="Times New Roman"/>
                <w:b/>
                <w:sz w:val="24"/>
                <w:szCs w:val="24"/>
                <w:lang w:val="ru-MD"/>
              </w:rPr>
            </w:pPr>
            <w:r w:rsidRPr="00AE2586">
              <w:rPr>
                <w:rFonts w:asciiTheme="majorHAnsi" w:eastAsia="Times New Roman" w:hAnsiTheme="majorHAnsi" w:cs="Times New Roman"/>
                <w:b/>
                <w:sz w:val="24"/>
                <w:szCs w:val="24"/>
                <w:lang w:val="ru-MD"/>
              </w:rPr>
              <w:t xml:space="preserve">Трансферты, не использованные из государственного бюджета </w:t>
            </w:r>
          </w:p>
        </w:tc>
        <w:tc>
          <w:tcPr>
            <w:tcW w:w="1559" w:type="dxa"/>
            <w:tcBorders>
              <w:top w:val="nil"/>
              <w:left w:val="nil"/>
              <w:bottom w:val="single" w:sz="4" w:space="0" w:color="auto"/>
              <w:right w:val="single" w:sz="4" w:space="0" w:color="auto"/>
            </w:tcBorders>
            <w:shd w:val="clear" w:color="auto" w:fill="E7E6E6" w:themeFill="background2"/>
            <w:noWrap/>
            <w:vAlign w:val="bottom"/>
            <w:hideMark/>
          </w:tcPr>
          <w:p w:rsidR="00D25C2D" w:rsidRPr="00D268E7" w:rsidRDefault="00D25C2D" w:rsidP="00D25C2D">
            <w:pPr>
              <w:spacing w:after="0" w:line="240" w:lineRule="auto"/>
              <w:jc w:val="right"/>
              <w:rPr>
                <w:rFonts w:asciiTheme="majorHAnsi" w:eastAsia="Times New Roman" w:hAnsiTheme="majorHAnsi" w:cs="Times New Roman"/>
                <w:b/>
                <w:sz w:val="24"/>
                <w:szCs w:val="24"/>
              </w:rPr>
            </w:pPr>
            <w:r w:rsidRPr="00D268E7">
              <w:rPr>
                <w:rFonts w:asciiTheme="majorHAnsi" w:eastAsia="Times New Roman" w:hAnsiTheme="majorHAnsi" w:cs="Times New Roman"/>
                <w:b/>
                <w:sz w:val="24"/>
                <w:szCs w:val="24"/>
              </w:rPr>
              <w:t>1075,9</w:t>
            </w:r>
          </w:p>
        </w:tc>
        <w:tc>
          <w:tcPr>
            <w:tcW w:w="222" w:type="dxa"/>
            <w:tcBorders>
              <w:top w:val="nil"/>
              <w:left w:val="nil"/>
              <w:bottom w:val="single" w:sz="4" w:space="0" w:color="auto"/>
              <w:right w:val="nil"/>
            </w:tcBorders>
            <w:shd w:val="clear" w:color="auto" w:fill="E7E6E6" w:themeFill="background2"/>
          </w:tcPr>
          <w:p w:rsidR="00D25C2D" w:rsidRPr="00D268E7" w:rsidRDefault="00D25C2D" w:rsidP="00D25C2D">
            <w:pPr>
              <w:spacing w:after="0" w:line="240" w:lineRule="auto"/>
              <w:jc w:val="right"/>
              <w:rPr>
                <w:rFonts w:asciiTheme="majorHAnsi" w:eastAsia="Times New Roman" w:hAnsiTheme="majorHAnsi" w:cs="Times New Roman"/>
                <w:b/>
                <w:sz w:val="24"/>
                <w:szCs w:val="24"/>
              </w:rPr>
            </w:pPr>
          </w:p>
        </w:tc>
        <w:tc>
          <w:tcPr>
            <w:tcW w:w="1433" w:type="dxa"/>
            <w:tcBorders>
              <w:top w:val="nil"/>
              <w:left w:val="nil"/>
              <w:bottom w:val="single" w:sz="4" w:space="0" w:color="auto"/>
              <w:right w:val="single" w:sz="4" w:space="0" w:color="auto"/>
            </w:tcBorders>
            <w:shd w:val="clear" w:color="auto" w:fill="E7E6E6" w:themeFill="background2"/>
            <w:noWrap/>
            <w:vAlign w:val="bottom"/>
            <w:hideMark/>
          </w:tcPr>
          <w:p w:rsidR="00D25C2D" w:rsidRPr="00D268E7" w:rsidRDefault="00D25C2D" w:rsidP="00D25C2D">
            <w:pPr>
              <w:spacing w:after="0" w:line="240" w:lineRule="auto"/>
              <w:jc w:val="right"/>
              <w:rPr>
                <w:rFonts w:asciiTheme="majorHAnsi" w:eastAsia="Times New Roman" w:hAnsiTheme="majorHAnsi" w:cs="Times New Roman"/>
                <w:b/>
                <w:sz w:val="24"/>
                <w:szCs w:val="24"/>
              </w:rPr>
            </w:pPr>
            <w:r w:rsidRPr="00D268E7">
              <w:rPr>
                <w:rFonts w:asciiTheme="majorHAnsi" w:eastAsia="Times New Roman" w:hAnsiTheme="majorHAnsi" w:cs="Times New Roman"/>
                <w:b/>
                <w:sz w:val="24"/>
                <w:szCs w:val="24"/>
              </w:rPr>
              <w:t>684,6</w:t>
            </w:r>
          </w:p>
        </w:tc>
      </w:tr>
      <w:tr w:rsidR="00AE2586" w:rsidRPr="00DC7068" w:rsidTr="00D25C2D">
        <w:trPr>
          <w:trHeight w:val="31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AE2586" w:rsidRDefault="00AE2586" w:rsidP="00AE2586">
            <w:pPr>
              <w:spacing w:after="0" w:line="240" w:lineRule="auto"/>
              <w:rPr>
                <w:rFonts w:asciiTheme="majorHAnsi" w:eastAsia="Times New Roman" w:hAnsiTheme="majorHAnsi" w:cstheme="majorHAnsi"/>
                <w:sz w:val="24"/>
                <w:szCs w:val="24"/>
                <w:lang w:val="ru-MD"/>
              </w:rPr>
            </w:pPr>
            <w:r w:rsidRPr="00AE2586">
              <w:rPr>
                <w:rFonts w:asciiTheme="majorHAnsi" w:eastAsia="Times New Roman" w:hAnsiTheme="majorHAnsi" w:cstheme="majorHAnsi"/>
                <w:sz w:val="24"/>
                <w:szCs w:val="24"/>
                <w:lang w:val="ru-MD"/>
              </w:rPr>
              <w:t xml:space="preserve">Расходы без питания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12246,7</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12644,9</w:t>
            </w:r>
          </w:p>
        </w:tc>
      </w:tr>
      <w:tr w:rsidR="00AE2586" w:rsidRPr="00DC7068" w:rsidTr="00D25C2D">
        <w:trPr>
          <w:trHeight w:val="279"/>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AE2586" w:rsidRPr="00AE2586" w:rsidRDefault="00AE2586" w:rsidP="002B644D">
            <w:pPr>
              <w:spacing w:after="0" w:line="240" w:lineRule="auto"/>
              <w:rPr>
                <w:rFonts w:asciiTheme="majorHAnsi" w:eastAsia="Times New Roman" w:hAnsiTheme="majorHAnsi" w:cstheme="majorHAnsi"/>
                <w:sz w:val="24"/>
                <w:szCs w:val="24"/>
                <w:lang w:val="ru-MD"/>
              </w:rPr>
            </w:pPr>
            <w:r w:rsidRPr="00AE2586">
              <w:rPr>
                <w:rFonts w:asciiTheme="majorHAnsi" w:eastAsia="Times New Roman" w:hAnsiTheme="majorHAnsi" w:cstheme="majorHAnsi"/>
                <w:sz w:val="24"/>
                <w:szCs w:val="24"/>
                <w:lang w:val="ru-MD"/>
              </w:rPr>
              <w:t>Всего</w:t>
            </w:r>
            <w:r w:rsidR="002B644D" w:rsidRPr="009976DF">
              <w:rPr>
                <w:rFonts w:asciiTheme="majorHAnsi" w:eastAsia="Times New Roman" w:hAnsiTheme="majorHAnsi" w:cstheme="majorHAnsi"/>
                <w:sz w:val="24"/>
                <w:szCs w:val="24"/>
                <w:lang w:val="ru-MD"/>
              </w:rPr>
              <w:t xml:space="preserve"> дней посещаемости детей</w:t>
            </w:r>
            <w:r w:rsidRPr="00AE2586">
              <w:rPr>
                <w:rFonts w:asciiTheme="majorHAnsi" w:eastAsia="Times New Roman" w:hAnsiTheme="majorHAnsi" w:cstheme="majorHAnsi"/>
                <w:sz w:val="24"/>
                <w:szCs w:val="24"/>
                <w:lang w:val="ru-MD"/>
              </w:rPr>
              <w:t xml:space="preserve">, из которых: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136776,0</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136776,0</w:t>
            </w:r>
          </w:p>
        </w:tc>
      </w:tr>
      <w:tr w:rsidR="00AE2586" w:rsidRPr="00DC7068" w:rsidTr="00D25C2D">
        <w:trPr>
          <w:trHeight w:val="31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AE2586" w:rsidRDefault="00AE2586" w:rsidP="00AE2586">
            <w:pPr>
              <w:spacing w:after="0" w:line="240" w:lineRule="auto"/>
              <w:rPr>
                <w:rFonts w:asciiTheme="majorHAnsi" w:eastAsia="Times New Roman" w:hAnsiTheme="majorHAnsi" w:cstheme="majorHAnsi"/>
                <w:sz w:val="24"/>
                <w:szCs w:val="24"/>
                <w:lang w:val="ru-MD"/>
              </w:rPr>
            </w:pPr>
            <w:r w:rsidRPr="00AE2586">
              <w:rPr>
                <w:rFonts w:asciiTheme="majorHAnsi" w:eastAsia="Times New Roman" w:hAnsiTheme="majorHAnsi" w:cstheme="majorHAnsi"/>
                <w:sz w:val="24"/>
                <w:szCs w:val="24"/>
                <w:lang w:val="ru-MD"/>
              </w:rPr>
              <w:t xml:space="preserve"> - в ясельных группах, дней/детей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48201E" w:rsidRDefault="00AE2586" w:rsidP="00AE2586">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19546,0</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19546,0</w:t>
            </w:r>
          </w:p>
        </w:tc>
      </w:tr>
      <w:tr w:rsidR="00AE2586" w:rsidRPr="00DC7068" w:rsidTr="00D25C2D">
        <w:trPr>
          <w:trHeight w:val="312"/>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в дошкольных группах, дней/детей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117230,0</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117230,0</w:t>
            </w:r>
          </w:p>
        </w:tc>
      </w:tr>
      <w:tr w:rsidR="00AE2586" w:rsidRPr="00DC7068" w:rsidTr="00D25C2D">
        <w:trPr>
          <w:trHeight w:val="338"/>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Норма питания в день</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15,3</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15,3</w:t>
            </w:r>
          </w:p>
        </w:tc>
      </w:tr>
      <w:tr w:rsidR="00AE2586" w:rsidRPr="00DC7068" w:rsidTr="00D25C2D">
        <w:trPr>
          <w:trHeight w:val="26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Расходы на питание согласно норм</w:t>
            </w:r>
            <w:r>
              <w:rPr>
                <w:rFonts w:asciiTheme="majorHAnsi" w:eastAsia="Times New Roman" w:hAnsiTheme="majorHAnsi" w:cstheme="majorHAnsi"/>
                <w:sz w:val="24"/>
                <w:szCs w:val="24"/>
                <w:lang w:val="ru-MD"/>
              </w:rPr>
              <w:t>е</w:t>
            </w:r>
            <w:r w:rsidRPr="007F6A28">
              <w:rPr>
                <w:rFonts w:asciiTheme="majorHAnsi" w:eastAsia="Times New Roman" w:hAnsiTheme="majorHAnsi" w:cstheme="majorHAnsi"/>
                <w:sz w:val="24"/>
                <w:szCs w:val="24"/>
                <w:lang w:val="ru-MD"/>
              </w:rPr>
              <w:t xml:space="preserve">, из которых: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2092,7</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2092,7</w:t>
            </w:r>
          </w:p>
        </w:tc>
      </w:tr>
      <w:tr w:rsidR="00AE2586" w:rsidRPr="00DC7068" w:rsidTr="00D25C2D">
        <w:trPr>
          <w:trHeight w:val="31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в ясельных группах</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48201E" w:rsidRDefault="00AE2586" w:rsidP="00AE2586">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299,1</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299,1</w:t>
            </w:r>
          </w:p>
        </w:tc>
      </w:tr>
      <w:tr w:rsidR="00AE2586" w:rsidRPr="00DC7068" w:rsidTr="00D25C2D">
        <w:trPr>
          <w:trHeight w:val="31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в дошкольных группах</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1793,6</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1793,6</w:t>
            </w:r>
          </w:p>
        </w:tc>
      </w:tr>
      <w:tr w:rsidR="00AE2586" w:rsidRPr="00DC7068" w:rsidTr="00D25C2D">
        <w:trPr>
          <w:trHeight w:val="402"/>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586" w:rsidRPr="00AE2586" w:rsidRDefault="00AE2586" w:rsidP="00AE2586">
            <w:pPr>
              <w:spacing w:after="0" w:line="240" w:lineRule="auto"/>
              <w:rPr>
                <w:rFonts w:asciiTheme="majorHAnsi" w:eastAsia="Times New Roman" w:hAnsiTheme="majorHAnsi" w:cs="Times New Roman"/>
                <w:sz w:val="24"/>
                <w:szCs w:val="24"/>
                <w:lang w:val="ru-MD"/>
              </w:rPr>
            </w:pPr>
            <w:r w:rsidRPr="00AE2586">
              <w:rPr>
                <w:rFonts w:asciiTheme="majorHAnsi" w:eastAsia="Times New Roman" w:hAnsiTheme="majorHAnsi" w:cstheme="majorHAnsi"/>
                <w:sz w:val="24"/>
                <w:szCs w:val="24"/>
                <w:lang w:val="ru-MD"/>
              </w:rPr>
              <w:t xml:space="preserve">Всего </w:t>
            </w:r>
            <w:r w:rsidRPr="00AE2586">
              <w:rPr>
                <w:rFonts w:asciiTheme="majorHAnsi" w:eastAsia="Times New Roman" w:hAnsiTheme="majorHAnsi" w:cs="Times New Roman"/>
                <w:sz w:val="24"/>
                <w:szCs w:val="24"/>
                <w:lang w:val="ru-MD"/>
              </w:rPr>
              <w:t>трансферты из государственного бюджет</w:t>
            </w:r>
            <w:r w:rsidR="002B644D">
              <w:rPr>
                <w:rFonts w:asciiTheme="majorHAnsi" w:eastAsia="Times New Roman" w:hAnsiTheme="majorHAnsi" w:cs="Times New Roman"/>
                <w:sz w:val="24"/>
                <w:szCs w:val="24"/>
                <w:lang w:val="ru-MD"/>
              </w:rPr>
              <w:t>а</w:t>
            </w:r>
            <w:r w:rsidRPr="00AE2586">
              <w:rPr>
                <w:rFonts w:asciiTheme="majorHAnsi" w:eastAsia="Times New Roman" w:hAnsiTheme="majorHAnsi" w:cs="Times New Roman"/>
                <w:sz w:val="24"/>
                <w:szCs w:val="24"/>
                <w:lang w:val="ru-MD"/>
              </w:rPr>
              <w:t>, без питания</w:t>
            </w:r>
            <w:r w:rsidRPr="00AE2586">
              <w:rPr>
                <w:rFonts w:asciiTheme="majorHAnsi" w:eastAsia="Times New Roman" w:hAnsiTheme="majorHAnsi" w:cstheme="majorHAnsi"/>
                <w:sz w:val="24"/>
                <w:szCs w:val="24"/>
                <w:lang w:val="ru-MD"/>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E2586" w:rsidRPr="0048201E" w:rsidRDefault="00AE2586" w:rsidP="00AE2586">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13184,0</w:t>
            </w:r>
          </w:p>
        </w:tc>
        <w:tc>
          <w:tcPr>
            <w:tcW w:w="222" w:type="dxa"/>
            <w:tcBorders>
              <w:top w:val="single" w:sz="4" w:space="0" w:color="auto"/>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13184,0</w:t>
            </w:r>
          </w:p>
        </w:tc>
      </w:tr>
      <w:tr w:rsidR="00AE2586"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Среднее кол</w:t>
            </w:r>
            <w:r>
              <w:rPr>
                <w:rFonts w:asciiTheme="majorHAnsi" w:eastAsia="Times New Roman" w:hAnsiTheme="majorHAnsi" w:cstheme="majorHAnsi"/>
                <w:sz w:val="24"/>
                <w:szCs w:val="24"/>
                <w:lang w:val="ru-MD"/>
              </w:rPr>
              <w:t>ичеств</w:t>
            </w:r>
            <w:r w:rsidRPr="007F6A28">
              <w:rPr>
                <w:rFonts w:asciiTheme="majorHAnsi" w:eastAsia="Times New Roman" w:hAnsiTheme="majorHAnsi" w:cstheme="majorHAnsi"/>
                <w:sz w:val="24"/>
                <w:szCs w:val="24"/>
                <w:lang w:val="ru-MD"/>
              </w:rPr>
              <w:t xml:space="preserve">о групп, в том числе: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48201E" w:rsidRDefault="00AE2586" w:rsidP="00AE2586">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32,0</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32,0</w:t>
            </w:r>
          </w:p>
        </w:tc>
      </w:tr>
      <w:tr w:rsidR="00AE2586"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ясельных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5,0</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5,0</w:t>
            </w:r>
          </w:p>
        </w:tc>
      </w:tr>
      <w:tr w:rsidR="00AE2586"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дошкольных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27,0</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27,0</w:t>
            </w:r>
          </w:p>
        </w:tc>
      </w:tr>
      <w:tr w:rsidR="00AE2586"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AE2586" w:rsidRPr="007F6A28" w:rsidRDefault="00AE2586" w:rsidP="00AE2586">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Среднее </w:t>
            </w:r>
            <w:r>
              <w:rPr>
                <w:rFonts w:asciiTheme="majorHAnsi" w:eastAsia="Times New Roman" w:hAnsiTheme="majorHAnsi" w:cstheme="majorHAnsi"/>
                <w:sz w:val="24"/>
                <w:szCs w:val="24"/>
                <w:lang w:val="ru-MD"/>
              </w:rPr>
              <w:t>число</w:t>
            </w:r>
            <w:r w:rsidRPr="007F6A28">
              <w:rPr>
                <w:rFonts w:asciiTheme="majorHAnsi" w:eastAsia="Times New Roman" w:hAnsiTheme="majorHAnsi" w:cstheme="majorHAnsi"/>
                <w:sz w:val="24"/>
                <w:szCs w:val="24"/>
                <w:lang w:val="ru-MD"/>
              </w:rPr>
              <w:t xml:space="preserve"> детей, всего: </w:t>
            </w:r>
          </w:p>
        </w:tc>
        <w:tc>
          <w:tcPr>
            <w:tcW w:w="1559" w:type="dxa"/>
            <w:tcBorders>
              <w:top w:val="nil"/>
              <w:left w:val="nil"/>
              <w:bottom w:val="single" w:sz="4" w:space="0" w:color="auto"/>
              <w:right w:val="single" w:sz="4" w:space="0" w:color="auto"/>
            </w:tcBorders>
            <w:shd w:val="clear" w:color="auto" w:fill="auto"/>
            <w:noWrap/>
            <w:vAlign w:val="bottom"/>
            <w:hideMark/>
          </w:tcPr>
          <w:p w:rsidR="00AE2586" w:rsidRPr="0048201E" w:rsidRDefault="00AE2586" w:rsidP="00AE2586">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894,0</w:t>
            </w:r>
          </w:p>
        </w:tc>
        <w:tc>
          <w:tcPr>
            <w:tcW w:w="222" w:type="dxa"/>
            <w:tcBorders>
              <w:top w:val="nil"/>
              <w:left w:val="nil"/>
              <w:bottom w:val="single" w:sz="4" w:space="0" w:color="auto"/>
              <w:right w:val="nil"/>
            </w:tcBorders>
          </w:tcPr>
          <w:p w:rsidR="00AE2586" w:rsidRPr="00DC7068" w:rsidRDefault="00AE2586" w:rsidP="00AE2586">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AE2586" w:rsidRPr="00DC7068" w:rsidRDefault="00AE2586" w:rsidP="00AE2586">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894,0</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в ясельных группах</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144,0</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144,0</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в дошкольных группах</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750,0</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750,0</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48201E" w:rsidRDefault="002B644D" w:rsidP="002B644D">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ru-RU"/>
              </w:rPr>
              <w:t xml:space="preserve">Среднее </w:t>
            </w:r>
            <w:r w:rsidRPr="009976DF">
              <w:rPr>
                <w:rFonts w:asciiTheme="majorHAnsi" w:eastAsia="Times New Roman" w:hAnsiTheme="majorHAnsi" w:cstheme="majorHAnsi"/>
                <w:sz w:val="24"/>
                <w:szCs w:val="24"/>
                <w:lang w:val="ru-MD"/>
              </w:rPr>
              <w:t xml:space="preserve">количество посещаемых дней </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48201E" w:rsidRDefault="002B644D" w:rsidP="002B644D">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153,0</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153,0</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Pr>
                <w:rFonts w:asciiTheme="majorHAnsi" w:eastAsia="Times New Roman" w:hAnsiTheme="majorHAnsi" w:cstheme="majorHAnsi"/>
                <w:sz w:val="24"/>
                <w:szCs w:val="24"/>
                <w:lang w:val="ru-MD"/>
              </w:rPr>
              <w:t xml:space="preserve">- в </w:t>
            </w:r>
            <w:r w:rsidRPr="007F6A28">
              <w:rPr>
                <w:rFonts w:asciiTheme="majorHAnsi" w:eastAsia="Times New Roman" w:hAnsiTheme="majorHAnsi" w:cstheme="majorHAnsi"/>
                <w:sz w:val="24"/>
                <w:szCs w:val="24"/>
                <w:lang w:val="ru-MD"/>
              </w:rPr>
              <w:t>ясельн</w:t>
            </w:r>
            <w:r>
              <w:rPr>
                <w:rFonts w:asciiTheme="majorHAnsi" w:eastAsia="Times New Roman" w:hAnsiTheme="majorHAnsi" w:cstheme="majorHAnsi"/>
                <w:sz w:val="24"/>
                <w:szCs w:val="24"/>
                <w:lang w:val="ru-MD"/>
              </w:rPr>
              <w:t>ых группах</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135,7</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135,7</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w:t>
            </w:r>
            <w:r>
              <w:rPr>
                <w:rFonts w:asciiTheme="majorHAnsi" w:eastAsia="Times New Roman" w:hAnsiTheme="majorHAnsi" w:cstheme="majorHAnsi"/>
                <w:sz w:val="24"/>
                <w:szCs w:val="24"/>
                <w:lang w:val="ru-MD"/>
              </w:rPr>
              <w:t xml:space="preserve"> в дошкольных группах</w:t>
            </w:r>
            <w:r w:rsidRPr="007F6A28">
              <w:rPr>
                <w:rFonts w:asciiTheme="majorHAnsi" w:eastAsia="Times New Roman" w:hAnsiTheme="majorHAnsi" w:cstheme="majorHAnsi"/>
                <w:sz w:val="24"/>
                <w:szCs w:val="24"/>
                <w:lang w:val="ru-MD"/>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156,3</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156,3</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Расходы на одного ребенка</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13,7</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14,1</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Pr>
                <w:rFonts w:asciiTheme="majorHAnsi" w:eastAsia="Times New Roman" w:hAnsiTheme="majorHAnsi" w:cstheme="majorHAnsi"/>
                <w:sz w:val="24"/>
                <w:szCs w:val="24"/>
                <w:lang w:val="ru-MD"/>
              </w:rPr>
              <w:t xml:space="preserve">- в </w:t>
            </w:r>
            <w:r w:rsidRPr="007F6A28">
              <w:rPr>
                <w:rFonts w:asciiTheme="majorHAnsi" w:eastAsia="Times New Roman" w:hAnsiTheme="majorHAnsi" w:cstheme="majorHAnsi"/>
                <w:sz w:val="24"/>
                <w:szCs w:val="24"/>
                <w:lang w:val="ru-MD"/>
              </w:rPr>
              <w:t>ясельн</w:t>
            </w:r>
            <w:r>
              <w:rPr>
                <w:rFonts w:asciiTheme="majorHAnsi" w:eastAsia="Times New Roman" w:hAnsiTheme="majorHAnsi" w:cstheme="majorHAnsi"/>
                <w:sz w:val="24"/>
                <w:szCs w:val="24"/>
                <w:lang w:val="ru-MD"/>
              </w:rPr>
              <w:t>ых группах</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1972,6</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2036,8</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w:t>
            </w:r>
            <w:r>
              <w:rPr>
                <w:rFonts w:asciiTheme="majorHAnsi" w:eastAsia="Times New Roman" w:hAnsiTheme="majorHAnsi" w:cstheme="majorHAnsi"/>
                <w:sz w:val="24"/>
                <w:szCs w:val="24"/>
                <w:lang w:val="ru-MD"/>
              </w:rPr>
              <w:t xml:space="preserve"> в дошкольных группах</w:t>
            </w:r>
            <w:r w:rsidRPr="007F6A28">
              <w:rPr>
                <w:rFonts w:asciiTheme="majorHAnsi" w:eastAsia="Times New Roman" w:hAnsiTheme="majorHAnsi" w:cstheme="majorHAnsi"/>
                <w:sz w:val="24"/>
                <w:szCs w:val="24"/>
                <w:lang w:val="ru-MD"/>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10274,1</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10608,1</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Расходы на одну группу</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382,7</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395,2</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ясельную </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1913,5</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1975,8</w:t>
            </w:r>
          </w:p>
        </w:tc>
      </w:tr>
      <w:tr w:rsidR="002B644D" w:rsidRPr="00DC7068" w:rsidTr="00D25C2D">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B644D" w:rsidRPr="007F6A28" w:rsidRDefault="002B644D" w:rsidP="002B644D">
            <w:pPr>
              <w:spacing w:after="0" w:line="240" w:lineRule="auto"/>
              <w:rPr>
                <w:rFonts w:asciiTheme="majorHAnsi" w:eastAsia="Times New Roman" w:hAnsiTheme="majorHAnsi" w:cstheme="majorHAnsi"/>
                <w:sz w:val="24"/>
                <w:szCs w:val="24"/>
                <w:lang w:val="ru-MD"/>
              </w:rPr>
            </w:pPr>
            <w:r w:rsidRPr="007F6A28">
              <w:rPr>
                <w:rFonts w:asciiTheme="majorHAnsi" w:eastAsia="Times New Roman" w:hAnsiTheme="majorHAnsi" w:cstheme="majorHAnsi"/>
                <w:sz w:val="24"/>
                <w:szCs w:val="24"/>
                <w:lang w:val="ru-MD"/>
              </w:rPr>
              <w:t xml:space="preserve"> - дошкольную </w:t>
            </w:r>
          </w:p>
        </w:tc>
        <w:tc>
          <w:tcPr>
            <w:tcW w:w="1559"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10333,2</w:t>
            </w:r>
          </w:p>
        </w:tc>
        <w:tc>
          <w:tcPr>
            <w:tcW w:w="222" w:type="dxa"/>
            <w:tcBorders>
              <w:top w:val="nil"/>
              <w:left w:val="nil"/>
              <w:bottom w:val="single" w:sz="4" w:space="0" w:color="auto"/>
              <w:right w:val="nil"/>
            </w:tcBorders>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p>
        </w:tc>
        <w:tc>
          <w:tcPr>
            <w:tcW w:w="1433" w:type="dxa"/>
            <w:tcBorders>
              <w:top w:val="nil"/>
              <w:left w:val="nil"/>
              <w:bottom w:val="single" w:sz="4" w:space="0" w:color="auto"/>
              <w:right w:val="single" w:sz="4" w:space="0" w:color="auto"/>
            </w:tcBorders>
            <w:shd w:val="clear" w:color="auto" w:fill="auto"/>
            <w:noWrap/>
            <w:vAlign w:val="bottom"/>
            <w:hideMark/>
          </w:tcPr>
          <w:p w:rsidR="002B644D" w:rsidRPr="00DC7068" w:rsidRDefault="002B644D" w:rsidP="002B644D">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10669,1</w:t>
            </w:r>
          </w:p>
        </w:tc>
      </w:tr>
      <w:tr w:rsidR="002B644D" w:rsidRPr="00DC7068" w:rsidTr="002B644D">
        <w:trPr>
          <w:trHeight w:val="289"/>
        </w:trPr>
        <w:tc>
          <w:tcPr>
            <w:tcW w:w="6658" w:type="dxa"/>
            <w:tcBorders>
              <w:top w:val="nil"/>
              <w:left w:val="single" w:sz="4" w:space="0" w:color="auto"/>
              <w:bottom w:val="single" w:sz="4" w:space="0" w:color="auto"/>
              <w:right w:val="single" w:sz="4" w:space="0" w:color="auto"/>
            </w:tcBorders>
            <w:shd w:val="clear" w:color="auto" w:fill="E7E6E6" w:themeFill="background2"/>
            <w:vAlign w:val="center"/>
            <w:hideMark/>
          </w:tcPr>
          <w:p w:rsidR="002B644D" w:rsidRPr="00DC7068" w:rsidRDefault="002B644D" w:rsidP="002B644D">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lang w:val="ru-RU"/>
              </w:rPr>
              <w:t xml:space="preserve">Трансферты, использованные не по назначению </w:t>
            </w:r>
          </w:p>
        </w:tc>
        <w:tc>
          <w:tcPr>
            <w:tcW w:w="1559" w:type="dxa"/>
            <w:tcBorders>
              <w:top w:val="nil"/>
              <w:left w:val="nil"/>
              <w:bottom w:val="single" w:sz="4" w:space="0" w:color="auto"/>
              <w:right w:val="single" w:sz="4" w:space="0" w:color="auto"/>
            </w:tcBorders>
            <w:shd w:val="clear" w:color="auto" w:fill="E7E6E6" w:themeFill="background2"/>
            <w:noWrap/>
            <w:vAlign w:val="bottom"/>
            <w:hideMark/>
          </w:tcPr>
          <w:p w:rsidR="002B644D" w:rsidRPr="00DC7068" w:rsidRDefault="002B644D" w:rsidP="002B644D">
            <w:pPr>
              <w:spacing w:after="0" w:line="240" w:lineRule="auto"/>
              <w:jc w:val="right"/>
              <w:rPr>
                <w:rFonts w:asciiTheme="majorHAnsi" w:eastAsia="Times New Roman" w:hAnsiTheme="majorHAnsi" w:cs="Times New Roman"/>
                <w:b/>
                <w:color w:val="000000"/>
                <w:sz w:val="24"/>
                <w:szCs w:val="24"/>
              </w:rPr>
            </w:pPr>
            <w:r w:rsidRPr="00DC7068">
              <w:rPr>
                <w:rFonts w:asciiTheme="majorHAnsi" w:eastAsia="Times New Roman" w:hAnsiTheme="majorHAnsi" w:cs="Times New Roman"/>
                <w:b/>
                <w:color w:val="000000"/>
                <w:sz w:val="24"/>
                <w:szCs w:val="24"/>
              </w:rPr>
              <w:t>1774,9</w:t>
            </w:r>
          </w:p>
        </w:tc>
        <w:tc>
          <w:tcPr>
            <w:tcW w:w="222" w:type="dxa"/>
            <w:tcBorders>
              <w:top w:val="nil"/>
              <w:left w:val="nil"/>
              <w:bottom w:val="single" w:sz="4" w:space="0" w:color="auto"/>
              <w:right w:val="nil"/>
            </w:tcBorders>
            <w:shd w:val="clear" w:color="auto" w:fill="E7E6E6" w:themeFill="background2"/>
          </w:tcPr>
          <w:p w:rsidR="002B644D" w:rsidRPr="00DC7068" w:rsidRDefault="002B644D" w:rsidP="002B644D">
            <w:pPr>
              <w:spacing w:after="0" w:line="240" w:lineRule="auto"/>
              <w:jc w:val="right"/>
              <w:rPr>
                <w:rFonts w:asciiTheme="majorHAnsi" w:eastAsia="Times New Roman" w:hAnsiTheme="majorHAnsi" w:cs="Times New Roman"/>
                <w:b/>
                <w:color w:val="000000"/>
                <w:sz w:val="24"/>
                <w:szCs w:val="24"/>
              </w:rPr>
            </w:pPr>
          </w:p>
        </w:tc>
        <w:tc>
          <w:tcPr>
            <w:tcW w:w="1433" w:type="dxa"/>
            <w:tcBorders>
              <w:top w:val="nil"/>
              <w:left w:val="nil"/>
              <w:bottom w:val="single" w:sz="4" w:space="0" w:color="auto"/>
              <w:right w:val="single" w:sz="4" w:space="0" w:color="auto"/>
            </w:tcBorders>
            <w:shd w:val="clear" w:color="auto" w:fill="E7E6E6" w:themeFill="background2"/>
            <w:noWrap/>
            <w:vAlign w:val="bottom"/>
            <w:hideMark/>
          </w:tcPr>
          <w:p w:rsidR="002B644D" w:rsidRPr="00DC7068" w:rsidRDefault="002B644D" w:rsidP="002B644D">
            <w:pPr>
              <w:spacing w:after="0" w:line="240" w:lineRule="auto"/>
              <w:jc w:val="right"/>
              <w:rPr>
                <w:rFonts w:asciiTheme="majorHAnsi" w:eastAsia="Times New Roman" w:hAnsiTheme="majorHAnsi" w:cs="Times New Roman"/>
                <w:b/>
                <w:color w:val="000000"/>
                <w:sz w:val="24"/>
                <w:szCs w:val="24"/>
              </w:rPr>
            </w:pPr>
            <w:r w:rsidRPr="00DC7068">
              <w:rPr>
                <w:rFonts w:asciiTheme="majorHAnsi" w:eastAsia="Times New Roman" w:hAnsiTheme="majorHAnsi" w:cs="Times New Roman"/>
                <w:b/>
                <w:color w:val="000000"/>
                <w:sz w:val="24"/>
                <w:szCs w:val="24"/>
              </w:rPr>
              <w:t>1830,2</w:t>
            </w:r>
          </w:p>
        </w:tc>
      </w:tr>
    </w:tbl>
    <w:p w:rsidR="00232C68" w:rsidRPr="00DC7068" w:rsidRDefault="00232C68" w:rsidP="00232C68">
      <w:pPr>
        <w:spacing w:after="0"/>
        <w:jc w:val="both"/>
        <w:rPr>
          <w:rFonts w:asciiTheme="majorHAnsi" w:hAnsiTheme="majorHAnsi" w:cstheme="majorHAnsi"/>
          <w:b/>
          <w:i/>
          <w:sz w:val="28"/>
          <w:szCs w:val="28"/>
        </w:rPr>
        <w:sectPr w:rsidR="00232C68" w:rsidRPr="00DC7068" w:rsidSect="00C23101">
          <w:pgSz w:w="11906" w:h="16838" w:code="9"/>
          <w:pgMar w:top="1134" w:right="707" w:bottom="1134" w:left="1620" w:header="720" w:footer="720" w:gutter="0"/>
          <w:cols w:space="720"/>
          <w:docGrid w:linePitch="381"/>
        </w:sectPr>
      </w:pPr>
    </w:p>
    <w:p w:rsidR="00F043F5" w:rsidRPr="001C33C4" w:rsidRDefault="008D2536" w:rsidP="00C23101">
      <w:pPr>
        <w:pStyle w:val="1"/>
        <w:tabs>
          <w:tab w:val="left" w:pos="10065"/>
        </w:tabs>
        <w:spacing w:before="0" w:line="240" w:lineRule="auto"/>
        <w:ind w:right="425"/>
        <w:rPr>
          <w:rFonts w:cstheme="majorHAnsi"/>
          <w:b/>
          <w:i/>
          <w:color w:val="auto"/>
          <w:sz w:val="28"/>
          <w:szCs w:val="28"/>
          <w:lang w:val="ru-MD"/>
        </w:rPr>
      </w:pPr>
      <w:r>
        <w:rPr>
          <w:rFonts w:eastAsia="Times New Roman" w:cs="Times New Roman"/>
          <w:b/>
          <w:i/>
          <w:color w:val="auto"/>
          <w:sz w:val="28"/>
          <w:szCs w:val="28"/>
          <w:lang w:val="ru-MD"/>
        </w:rPr>
        <w:lastRenderedPageBreak/>
        <w:t xml:space="preserve">                                                                                          </w:t>
      </w:r>
      <w:r w:rsidR="00C23101">
        <w:rPr>
          <w:rFonts w:eastAsia="Times New Roman" w:cs="Times New Roman"/>
          <w:b/>
          <w:i/>
          <w:color w:val="auto"/>
          <w:sz w:val="28"/>
          <w:szCs w:val="28"/>
          <w:lang w:val="ru-MD"/>
        </w:rPr>
        <w:t xml:space="preserve">                                   </w:t>
      </w:r>
      <w:r>
        <w:rPr>
          <w:rFonts w:eastAsia="Times New Roman" w:cs="Times New Roman"/>
          <w:b/>
          <w:i/>
          <w:color w:val="auto"/>
          <w:sz w:val="28"/>
          <w:szCs w:val="28"/>
          <w:lang w:val="ru-MD"/>
        </w:rPr>
        <w:t xml:space="preserve"> </w:t>
      </w:r>
      <w:r w:rsidR="00FA3FCC" w:rsidRPr="001C33C4">
        <w:rPr>
          <w:rFonts w:eastAsia="Times New Roman" w:cs="Times New Roman"/>
          <w:b/>
          <w:i/>
          <w:color w:val="auto"/>
          <w:sz w:val="28"/>
          <w:szCs w:val="28"/>
          <w:lang w:val="ru-MD"/>
        </w:rPr>
        <w:t>Приложение №</w:t>
      </w:r>
      <w:r w:rsidR="006B248C">
        <w:rPr>
          <w:rFonts w:eastAsia="Times New Roman" w:cs="Times New Roman"/>
          <w:b/>
          <w:i/>
          <w:color w:val="auto"/>
          <w:sz w:val="28"/>
          <w:szCs w:val="28"/>
          <w:lang w:val="ru-MD"/>
        </w:rPr>
        <w:t>3</w:t>
      </w:r>
    </w:p>
    <w:p w:rsidR="00F043F5" w:rsidRPr="001C33C4" w:rsidRDefault="00186757" w:rsidP="00C23101">
      <w:pPr>
        <w:pStyle w:val="1"/>
        <w:spacing w:before="0" w:line="240" w:lineRule="auto"/>
        <w:ind w:left="284" w:firstLine="425"/>
        <w:jc w:val="both"/>
        <w:rPr>
          <w:rFonts w:cstheme="majorHAnsi"/>
          <w:b/>
          <w:i/>
          <w:color w:val="auto"/>
          <w:sz w:val="28"/>
          <w:szCs w:val="28"/>
          <w:lang w:val="ru-MD"/>
        </w:rPr>
      </w:pPr>
      <w:r w:rsidRPr="001C33C4">
        <w:rPr>
          <w:rFonts w:eastAsia="Times New Roman" w:cstheme="majorHAnsi"/>
          <w:b/>
          <w:bCs/>
          <w:i/>
          <w:iCs/>
          <w:color w:val="auto"/>
          <w:sz w:val="28"/>
          <w:szCs w:val="28"/>
          <w:lang w:val="ru-MD" w:eastAsia="ru-RU"/>
        </w:rPr>
        <w:t>Внедрени</w:t>
      </w:r>
      <w:r w:rsidRPr="001C33C4">
        <w:rPr>
          <w:rFonts w:cstheme="majorHAnsi"/>
          <w:b/>
          <w:i/>
          <w:color w:val="auto"/>
          <w:sz w:val="28"/>
          <w:szCs w:val="28"/>
          <w:lang w:val="ru-MD"/>
        </w:rPr>
        <w:t xml:space="preserve">е требований и </w:t>
      </w:r>
      <w:r w:rsidRPr="001C33C4">
        <w:rPr>
          <w:rFonts w:eastAsia="Times New Roman" w:cstheme="majorHAnsi"/>
          <w:b/>
          <w:i/>
          <w:color w:val="auto"/>
          <w:sz w:val="28"/>
          <w:szCs w:val="28"/>
          <w:lang w:val="ru-MD" w:eastAsia="ru-RU"/>
        </w:rPr>
        <w:t>рекомендаций</w:t>
      </w:r>
      <w:r w:rsidRPr="001C33C4">
        <w:rPr>
          <w:rFonts w:cstheme="majorHAnsi"/>
          <w:b/>
          <w:i/>
          <w:color w:val="auto"/>
          <w:sz w:val="28"/>
          <w:szCs w:val="28"/>
          <w:lang w:val="ru-MD"/>
        </w:rPr>
        <w:t xml:space="preserve">, изложенных в </w:t>
      </w:r>
      <w:r w:rsidRPr="001C33C4">
        <w:rPr>
          <w:rFonts w:eastAsia="Times New Roman" w:cstheme="majorHAnsi"/>
          <w:b/>
          <w:i/>
          <w:color w:val="auto"/>
          <w:sz w:val="28"/>
          <w:szCs w:val="28"/>
          <w:lang w:val="ru-MD" w:eastAsia="ru-RU"/>
        </w:rPr>
        <w:t>Постановлени</w:t>
      </w:r>
      <w:r w:rsidRPr="001C33C4">
        <w:rPr>
          <w:rFonts w:cstheme="majorHAnsi"/>
          <w:b/>
          <w:i/>
          <w:color w:val="auto"/>
          <w:sz w:val="28"/>
          <w:szCs w:val="28"/>
          <w:lang w:val="ru-MD"/>
        </w:rPr>
        <w:t xml:space="preserve">и </w:t>
      </w:r>
      <w:r w:rsidRPr="001C33C4">
        <w:rPr>
          <w:rFonts w:eastAsia="Times New Roman" w:cstheme="majorHAnsi"/>
          <w:b/>
          <w:bCs/>
          <w:i/>
          <w:color w:val="auto"/>
          <w:sz w:val="28"/>
          <w:szCs w:val="28"/>
          <w:lang w:val="ru-MD" w:eastAsia="ru-RU"/>
        </w:rPr>
        <w:t>Счетной палаты №30 от</w:t>
      </w:r>
      <w:r w:rsidRPr="001C33C4">
        <w:rPr>
          <w:rFonts w:ascii="Times New Roman" w:eastAsia="Times New Roman" w:hAnsi="Times New Roman" w:cs="Times New Roman"/>
          <w:b/>
          <w:bCs/>
          <w:i/>
          <w:color w:val="auto"/>
          <w:sz w:val="28"/>
          <w:szCs w:val="28"/>
          <w:lang w:val="ru-MD" w:eastAsia="ru-RU"/>
        </w:rPr>
        <w:t xml:space="preserve"> </w:t>
      </w:r>
      <w:r w:rsidRPr="001C33C4">
        <w:rPr>
          <w:rFonts w:cstheme="majorHAnsi"/>
          <w:b/>
          <w:i/>
          <w:color w:val="auto"/>
          <w:sz w:val="28"/>
          <w:szCs w:val="28"/>
          <w:lang w:val="ru-MD"/>
        </w:rPr>
        <w:t>26.07.2016 „</w:t>
      </w:r>
      <w:r w:rsidR="006975CA" w:rsidRPr="001C33C4">
        <w:rPr>
          <w:rFonts w:cstheme="majorHAnsi"/>
          <w:b/>
          <w:i/>
          <w:color w:val="auto"/>
          <w:sz w:val="28"/>
          <w:szCs w:val="28"/>
          <w:lang w:val="ru-MD"/>
        </w:rPr>
        <w:t>По Отчету аудита соответствия управления публичным имуществом публичными субъектами мун. Кишинэу за 2014-2015 годы”</w:t>
      </w:r>
    </w:p>
    <w:p w:rsidR="00F043F5" w:rsidRPr="001C33C4" w:rsidRDefault="00F043F5" w:rsidP="00F043F5">
      <w:pPr>
        <w:spacing w:after="0"/>
        <w:rPr>
          <w:rFonts w:asciiTheme="majorHAnsi" w:hAnsiTheme="majorHAnsi" w:cstheme="majorHAnsi"/>
          <w:sz w:val="16"/>
          <w:szCs w:val="16"/>
          <w:lang w:val="ru-MD"/>
        </w:rP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3828"/>
        <w:gridCol w:w="1801"/>
      </w:tblGrid>
      <w:tr w:rsidR="008D2536" w:rsidRPr="001C33C4" w:rsidTr="004400DD">
        <w:trPr>
          <w:trHeight w:val="476"/>
        </w:trPr>
        <w:tc>
          <w:tcPr>
            <w:tcW w:w="4577" w:type="dxa"/>
            <w:vMerge w:val="restart"/>
            <w:vAlign w:val="center"/>
          </w:tcPr>
          <w:p w:rsidR="008D2536" w:rsidRPr="004400DD" w:rsidRDefault="008D2536" w:rsidP="004400DD">
            <w:pPr>
              <w:tabs>
                <w:tab w:val="left" w:pos="720"/>
              </w:tabs>
              <w:rPr>
                <w:rFonts w:asciiTheme="majorHAnsi" w:hAnsiTheme="majorHAnsi" w:cstheme="majorHAnsi"/>
                <w:b/>
                <w:sz w:val="24"/>
                <w:szCs w:val="24"/>
                <w:lang w:val="ru-MD"/>
              </w:rPr>
            </w:pPr>
            <w:r w:rsidRPr="004400DD">
              <w:rPr>
                <w:rFonts w:asciiTheme="majorHAnsi" w:eastAsia="Times New Roman" w:hAnsiTheme="majorHAnsi" w:cstheme="majorHAnsi"/>
                <w:b/>
                <w:sz w:val="24"/>
                <w:szCs w:val="24"/>
                <w:lang w:val="ru-MD" w:eastAsia="ru-RU"/>
              </w:rPr>
              <w:t>Рекомендация</w:t>
            </w:r>
            <w:r w:rsidR="004400DD">
              <w:rPr>
                <w:rFonts w:asciiTheme="majorHAnsi" w:eastAsia="Times New Roman" w:hAnsiTheme="majorHAnsi" w:cstheme="majorHAnsi"/>
                <w:b/>
                <w:sz w:val="24"/>
                <w:szCs w:val="24"/>
                <w:lang w:val="ru-MD" w:eastAsia="ru-RU"/>
              </w:rPr>
              <w:t xml:space="preserve">                  </w:t>
            </w:r>
          </w:p>
        </w:tc>
        <w:tc>
          <w:tcPr>
            <w:tcW w:w="3828" w:type="dxa"/>
            <w:vMerge w:val="restart"/>
            <w:vAlign w:val="center"/>
          </w:tcPr>
          <w:p w:rsidR="008D2536" w:rsidRPr="004400DD" w:rsidRDefault="008D2536" w:rsidP="008D2536">
            <w:pPr>
              <w:tabs>
                <w:tab w:val="left" w:pos="720"/>
              </w:tabs>
              <w:jc w:val="center"/>
              <w:rPr>
                <w:rFonts w:asciiTheme="majorHAnsi" w:hAnsiTheme="majorHAnsi" w:cstheme="majorHAnsi"/>
                <w:b/>
                <w:sz w:val="24"/>
                <w:szCs w:val="24"/>
                <w:lang w:val="ru-MD"/>
              </w:rPr>
            </w:pPr>
            <w:r w:rsidRPr="004400DD">
              <w:rPr>
                <w:rFonts w:asciiTheme="majorHAnsi" w:hAnsiTheme="majorHAnsi" w:cstheme="majorHAnsi"/>
                <w:b/>
                <w:sz w:val="24"/>
                <w:szCs w:val="24"/>
                <w:lang w:val="ru-MD"/>
              </w:rPr>
              <w:t>Принятые меры</w:t>
            </w:r>
          </w:p>
        </w:tc>
        <w:tc>
          <w:tcPr>
            <w:tcW w:w="1801" w:type="dxa"/>
            <w:vMerge w:val="restart"/>
            <w:vAlign w:val="center"/>
          </w:tcPr>
          <w:p w:rsidR="008D2536" w:rsidRPr="001C33C4" w:rsidRDefault="004400DD" w:rsidP="004400DD">
            <w:pPr>
              <w:tabs>
                <w:tab w:val="left" w:pos="720"/>
              </w:tabs>
              <w:jc w:val="center"/>
              <w:rPr>
                <w:rFonts w:asciiTheme="majorHAnsi" w:hAnsiTheme="majorHAnsi" w:cstheme="majorHAnsi"/>
                <w:b/>
                <w:lang w:val="ru-MD"/>
              </w:rPr>
            </w:pPr>
            <w:r w:rsidRPr="004400DD">
              <w:rPr>
                <w:rFonts w:asciiTheme="majorHAnsi" w:hAnsiTheme="majorHAnsi" w:cstheme="majorHAnsi"/>
                <w:b/>
                <w:sz w:val="24"/>
                <w:szCs w:val="24"/>
                <w:lang w:val="ru-MD"/>
              </w:rPr>
              <w:t xml:space="preserve">Статус </w:t>
            </w:r>
            <w:r w:rsidRPr="004400DD">
              <w:rPr>
                <w:rFonts w:asciiTheme="majorHAnsi" w:eastAsia="Times New Roman" w:hAnsiTheme="majorHAnsi" w:cstheme="majorHAnsi"/>
                <w:b/>
                <w:bCs/>
                <w:iCs/>
                <w:sz w:val="24"/>
                <w:szCs w:val="24"/>
                <w:lang w:val="ru-MD" w:eastAsia="ru-RU"/>
              </w:rPr>
              <w:t>внедрени</w:t>
            </w:r>
            <w:r w:rsidRPr="004400DD">
              <w:rPr>
                <w:rFonts w:asciiTheme="majorHAnsi" w:hAnsiTheme="majorHAnsi" w:cstheme="majorHAnsi"/>
                <w:b/>
                <w:sz w:val="24"/>
                <w:szCs w:val="24"/>
                <w:lang w:val="ru-MD"/>
              </w:rPr>
              <w:t xml:space="preserve">я </w:t>
            </w:r>
            <w:r w:rsidRPr="004400DD">
              <w:rPr>
                <w:rFonts w:asciiTheme="majorHAnsi" w:eastAsia="Times New Roman" w:hAnsiTheme="majorHAnsi" w:cstheme="majorHAnsi"/>
                <w:b/>
                <w:sz w:val="24"/>
                <w:szCs w:val="24"/>
                <w:lang w:val="ru-RU" w:eastAsia="ru-RU"/>
              </w:rPr>
              <w:t>рекомендации</w:t>
            </w:r>
          </w:p>
        </w:tc>
      </w:tr>
      <w:tr w:rsidR="008D2536" w:rsidRPr="001C33C4" w:rsidTr="008D2536">
        <w:trPr>
          <w:trHeight w:val="450"/>
        </w:trPr>
        <w:tc>
          <w:tcPr>
            <w:tcW w:w="4577" w:type="dxa"/>
            <w:vMerge/>
            <w:vAlign w:val="center"/>
          </w:tcPr>
          <w:p w:rsidR="008D2536" w:rsidRPr="001C33C4" w:rsidRDefault="008D2536" w:rsidP="008D2536">
            <w:pPr>
              <w:tabs>
                <w:tab w:val="left" w:pos="720"/>
              </w:tabs>
              <w:jc w:val="center"/>
              <w:rPr>
                <w:rFonts w:asciiTheme="majorHAnsi" w:hAnsiTheme="majorHAnsi" w:cstheme="majorHAnsi"/>
                <w:b/>
                <w:lang w:val="ru-MD"/>
              </w:rPr>
            </w:pPr>
          </w:p>
        </w:tc>
        <w:tc>
          <w:tcPr>
            <w:tcW w:w="3828" w:type="dxa"/>
            <w:vMerge/>
            <w:vAlign w:val="center"/>
          </w:tcPr>
          <w:p w:rsidR="008D2536" w:rsidRPr="001C33C4" w:rsidRDefault="008D2536" w:rsidP="008D2536">
            <w:pPr>
              <w:tabs>
                <w:tab w:val="left" w:pos="720"/>
              </w:tabs>
              <w:jc w:val="center"/>
              <w:rPr>
                <w:rFonts w:asciiTheme="majorHAnsi" w:hAnsiTheme="majorHAnsi" w:cstheme="majorHAnsi"/>
                <w:b/>
                <w:lang w:val="ru-MD"/>
              </w:rPr>
            </w:pPr>
          </w:p>
        </w:tc>
        <w:tc>
          <w:tcPr>
            <w:tcW w:w="1801" w:type="dxa"/>
            <w:vMerge/>
          </w:tcPr>
          <w:p w:rsidR="008D2536" w:rsidRDefault="008D2536" w:rsidP="008D2536">
            <w:pPr>
              <w:tabs>
                <w:tab w:val="left" w:pos="720"/>
              </w:tabs>
              <w:jc w:val="center"/>
              <w:rPr>
                <w:rFonts w:asciiTheme="majorHAnsi" w:hAnsiTheme="majorHAnsi" w:cstheme="majorHAnsi"/>
                <w:b/>
                <w:lang w:val="ru-MD"/>
              </w:rPr>
            </w:pPr>
          </w:p>
        </w:tc>
      </w:tr>
      <w:tr w:rsidR="008D2536" w:rsidRPr="001C33C4" w:rsidTr="008D2536">
        <w:tc>
          <w:tcPr>
            <w:tcW w:w="4577" w:type="dxa"/>
          </w:tcPr>
          <w:p w:rsidR="008D2536" w:rsidRPr="001C33C4" w:rsidRDefault="008D2536" w:rsidP="008D2536">
            <w:pPr>
              <w:tabs>
                <w:tab w:val="left" w:pos="720"/>
              </w:tabs>
              <w:jc w:val="both"/>
              <w:rPr>
                <w:rFonts w:asciiTheme="majorHAnsi" w:hAnsiTheme="majorHAnsi" w:cs="Times New Roman"/>
                <w:b/>
                <w:i/>
                <w:color w:val="333333"/>
                <w:sz w:val="24"/>
                <w:szCs w:val="24"/>
                <w:shd w:val="clear" w:color="auto" w:fill="FFFFFF"/>
                <w:lang w:val="ru-MD"/>
              </w:rPr>
            </w:pPr>
            <w:r w:rsidRPr="001C33C4">
              <w:rPr>
                <w:rFonts w:asciiTheme="majorHAnsi" w:hAnsiTheme="majorHAnsi" w:cs="Times New Roman"/>
                <w:b/>
                <w:i/>
                <w:color w:val="333333"/>
                <w:sz w:val="24"/>
                <w:szCs w:val="24"/>
                <w:shd w:val="clear" w:color="auto" w:fill="FFFFFF"/>
                <w:lang w:val="ru-MD"/>
              </w:rPr>
              <w:t>Требование:</w:t>
            </w:r>
          </w:p>
          <w:p w:rsidR="008D2536" w:rsidRPr="001C33C4" w:rsidRDefault="008D2536" w:rsidP="008D2536">
            <w:pPr>
              <w:pStyle w:val="a3"/>
              <w:numPr>
                <w:ilvl w:val="1"/>
                <w:numId w:val="2"/>
              </w:numPr>
              <w:tabs>
                <w:tab w:val="left" w:pos="0"/>
              </w:tabs>
              <w:ind w:left="0" w:firstLine="0"/>
              <w:jc w:val="both"/>
              <w:rPr>
                <w:rFonts w:asciiTheme="majorHAnsi" w:hAnsiTheme="majorHAnsi" w:cs="Times New Roman"/>
                <w:color w:val="333333"/>
                <w:sz w:val="24"/>
                <w:szCs w:val="24"/>
                <w:shd w:val="clear" w:color="auto" w:fill="FFFFFF"/>
                <w:lang w:val="ru-MD"/>
              </w:rPr>
            </w:pPr>
            <w:r w:rsidRPr="001C33C4">
              <w:rPr>
                <w:rFonts w:asciiTheme="majorHAnsi" w:hAnsiTheme="majorHAnsi" w:cs="Times New Roman"/>
                <w:color w:val="333333"/>
                <w:sz w:val="24"/>
                <w:szCs w:val="24"/>
                <w:shd w:val="clear" w:color="auto" w:fill="FFFFFF"/>
                <w:lang w:val="ru-MD"/>
              </w:rPr>
              <w:t xml:space="preserve">потребовать </w:t>
            </w:r>
            <w:r w:rsidRPr="001C33C4">
              <w:rPr>
                <w:rFonts w:asciiTheme="majorHAnsi" w:hAnsiTheme="majorHAnsi"/>
                <w:sz w:val="24"/>
                <w:szCs w:val="24"/>
                <w:lang w:val="ru-MD"/>
              </w:rPr>
              <w:t>обеспечить внедрение рекомендаций аудита, содержащихся в Отчете аудита, с определением конкретных мер с целью устранения установленных недостатков</w:t>
            </w:r>
          </w:p>
        </w:tc>
        <w:tc>
          <w:tcPr>
            <w:tcW w:w="3828" w:type="dxa"/>
          </w:tcPr>
          <w:p w:rsidR="008D2536" w:rsidRPr="001C33C4" w:rsidRDefault="008D2536" w:rsidP="008D2536">
            <w:pPr>
              <w:tabs>
                <w:tab w:val="left" w:pos="720"/>
              </w:tabs>
              <w:jc w:val="right"/>
              <w:rPr>
                <w:rFonts w:asciiTheme="majorHAnsi" w:hAnsiTheme="majorHAnsi" w:cstheme="majorHAnsi"/>
                <w:sz w:val="24"/>
                <w:szCs w:val="24"/>
                <w:lang w:val="ru-MD"/>
              </w:rPr>
            </w:pPr>
          </w:p>
        </w:tc>
        <w:tc>
          <w:tcPr>
            <w:tcW w:w="1801" w:type="dxa"/>
            <w:vAlign w:val="center"/>
          </w:tcPr>
          <w:p w:rsidR="008D2536" w:rsidRPr="001C33C4" w:rsidRDefault="008D2536" w:rsidP="008D2536">
            <w:pPr>
              <w:tabs>
                <w:tab w:val="left" w:pos="720"/>
              </w:tabs>
              <w:jc w:val="right"/>
              <w:rPr>
                <w:rFonts w:asciiTheme="majorHAnsi" w:hAnsiTheme="majorHAnsi" w:cstheme="majorHAnsi"/>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реализовано</w:t>
            </w:r>
          </w:p>
        </w:tc>
      </w:tr>
      <w:tr w:rsidR="008D2536" w:rsidRPr="001C33C4" w:rsidTr="00C23101">
        <w:tc>
          <w:tcPr>
            <w:tcW w:w="4577" w:type="dxa"/>
          </w:tcPr>
          <w:p w:rsidR="008D2536" w:rsidRPr="001C33C4" w:rsidRDefault="008D2536" w:rsidP="008D2536">
            <w:pPr>
              <w:tabs>
                <w:tab w:val="left" w:pos="720"/>
              </w:tabs>
              <w:jc w:val="both"/>
              <w:rPr>
                <w:rFonts w:asciiTheme="majorHAnsi" w:hAnsiTheme="majorHAnsi" w:cstheme="majorHAnsi"/>
                <w:b/>
                <w:i/>
                <w:sz w:val="24"/>
                <w:szCs w:val="24"/>
                <w:lang w:val="ru-MD"/>
              </w:rPr>
            </w:pPr>
            <w:r w:rsidRPr="001C33C4">
              <w:rPr>
                <w:rFonts w:asciiTheme="majorHAnsi" w:eastAsia="Times New Roman" w:hAnsiTheme="majorHAnsi" w:cstheme="majorHAnsi"/>
                <w:b/>
                <w:i/>
                <w:sz w:val="24"/>
                <w:szCs w:val="24"/>
                <w:lang w:val="ru-MD" w:eastAsia="ru-RU"/>
              </w:rPr>
              <w:t>Рекомендации</w:t>
            </w:r>
            <w:r w:rsidRPr="001C33C4">
              <w:rPr>
                <w:rFonts w:asciiTheme="majorHAnsi" w:hAnsiTheme="majorHAnsi" w:cstheme="majorHAnsi"/>
                <w:b/>
                <w:i/>
                <w:sz w:val="24"/>
                <w:szCs w:val="24"/>
                <w:lang w:val="ru-MD"/>
              </w:rPr>
              <w:t>:</w:t>
            </w:r>
          </w:p>
        </w:tc>
        <w:tc>
          <w:tcPr>
            <w:tcW w:w="3828" w:type="dxa"/>
          </w:tcPr>
          <w:p w:rsidR="008D2536" w:rsidRPr="001C33C4" w:rsidRDefault="008D2536" w:rsidP="008D2536">
            <w:pPr>
              <w:tabs>
                <w:tab w:val="left" w:pos="720"/>
              </w:tabs>
              <w:jc w:val="right"/>
              <w:rPr>
                <w:rFonts w:asciiTheme="majorHAnsi" w:hAnsiTheme="majorHAnsi" w:cstheme="majorHAnsi"/>
                <w:sz w:val="24"/>
                <w:szCs w:val="24"/>
                <w:lang w:val="ru-MD"/>
              </w:rPr>
            </w:pPr>
          </w:p>
        </w:tc>
        <w:tc>
          <w:tcPr>
            <w:tcW w:w="1801" w:type="dxa"/>
            <w:shd w:val="clear" w:color="auto" w:fill="FFFFFF" w:themeFill="background1"/>
          </w:tcPr>
          <w:p w:rsidR="008D2536" w:rsidRPr="001C33C4" w:rsidRDefault="008D2536" w:rsidP="008D2536">
            <w:pPr>
              <w:tabs>
                <w:tab w:val="left" w:pos="720"/>
              </w:tabs>
              <w:jc w:val="right"/>
              <w:rPr>
                <w:rFonts w:asciiTheme="majorHAnsi" w:hAnsiTheme="majorHAnsi" w:cs="Times New Roman"/>
                <w:b/>
                <w:sz w:val="24"/>
                <w:szCs w:val="24"/>
                <w:lang w:val="ru-MD"/>
              </w:rPr>
            </w:pPr>
          </w:p>
        </w:tc>
      </w:tr>
      <w:tr w:rsidR="008D2536" w:rsidRPr="001C33C4" w:rsidTr="008D2536">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heme="majorHAnsi"/>
                <w:sz w:val="24"/>
                <w:szCs w:val="24"/>
                <w:lang w:val="ru-MD"/>
              </w:rPr>
            </w:pPr>
            <w:r w:rsidRPr="001C33C4">
              <w:rPr>
                <w:rFonts w:asciiTheme="majorHAnsi" w:hAnsiTheme="majorHAnsi" w:cs="Times New Roman"/>
                <w:color w:val="333333"/>
                <w:sz w:val="24"/>
                <w:szCs w:val="24"/>
                <w:shd w:val="clear" w:color="auto" w:fill="FFFFFF"/>
                <w:lang w:val="ru-MD"/>
              </w:rPr>
              <w:t>4.</w:t>
            </w:r>
            <w:r w:rsidRPr="001C33C4">
              <w:rPr>
                <w:sz w:val="24"/>
                <w:szCs w:val="24"/>
                <w:lang w:val="ru-MD"/>
              </w:rPr>
              <w:t xml:space="preserve"> </w:t>
            </w:r>
            <w:r w:rsidRPr="001C33C4">
              <w:rPr>
                <w:rFonts w:asciiTheme="majorHAnsi" w:hAnsiTheme="majorHAnsi"/>
                <w:sz w:val="24"/>
                <w:szCs w:val="24"/>
                <w:lang w:val="ru-MD"/>
              </w:rPr>
              <w:t xml:space="preserve">принять соответствующие меры по полной регистрации </w:t>
            </w:r>
            <w:r w:rsidRPr="001C33C4">
              <w:rPr>
                <w:rFonts w:asciiTheme="majorHAnsi" w:hAnsiTheme="majorHAnsi"/>
                <w:color w:val="000000"/>
                <w:sz w:val="24"/>
                <w:szCs w:val="24"/>
                <w:lang w:val="ru-MD"/>
              </w:rPr>
              <w:t xml:space="preserve">имущественных прав АТЕ на недвижимое имущество, находящееся в </w:t>
            </w:r>
            <w:r w:rsidRPr="001C33C4">
              <w:rPr>
                <w:rFonts w:asciiTheme="majorHAnsi" w:eastAsia="Times New Roman" w:hAnsiTheme="majorHAnsi"/>
                <w:bCs/>
                <w:iCs/>
                <w:color w:val="000000"/>
                <w:sz w:val="24"/>
                <w:szCs w:val="24"/>
                <w:lang w:val="ru-MD"/>
              </w:rPr>
              <w:t>публичной собственности</w:t>
            </w:r>
            <w:r w:rsidRPr="001C33C4">
              <w:rPr>
                <w:rFonts w:asciiTheme="majorHAnsi" w:hAnsiTheme="majorHAnsi"/>
                <w:sz w:val="24"/>
                <w:szCs w:val="24"/>
                <w:lang w:val="ru-MD"/>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AB5316">
            <w:pPr>
              <w:tabs>
                <w:tab w:val="left" w:pos="720"/>
              </w:tabs>
              <w:jc w:val="both"/>
              <w:rPr>
                <w:rFonts w:asciiTheme="majorHAnsi" w:hAnsiTheme="majorHAnsi" w:cs="Times New Roman"/>
                <w:sz w:val="24"/>
                <w:szCs w:val="24"/>
                <w:lang w:val="ru-MD"/>
              </w:rPr>
            </w:pPr>
            <w:r w:rsidRPr="001C33C4">
              <w:rPr>
                <w:rFonts w:asciiTheme="majorHAnsi" w:hAnsiTheme="majorHAnsi" w:cs="Times New Roman"/>
                <w:sz w:val="24"/>
                <w:szCs w:val="24"/>
                <w:lang w:val="ru-MD"/>
              </w:rPr>
              <w:t xml:space="preserve">Провели пересмотр </w:t>
            </w:r>
            <w:r w:rsidR="00AB5316">
              <w:rPr>
                <w:rFonts w:asciiTheme="majorHAnsi" w:hAnsiTheme="majorHAnsi" w:cs="Times New Roman"/>
                <w:sz w:val="24"/>
                <w:szCs w:val="24"/>
                <w:lang w:val="ru-MD"/>
              </w:rPr>
              <w:t xml:space="preserve">объектов </w:t>
            </w:r>
            <w:r w:rsidRPr="001C33C4">
              <w:rPr>
                <w:rFonts w:asciiTheme="majorHAnsi" w:hAnsiTheme="majorHAnsi"/>
                <w:color w:val="000000"/>
                <w:sz w:val="24"/>
                <w:szCs w:val="24"/>
                <w:lang w:val="ru-MD"/>
              </w:rPr>
              <w:t>недвижимого имущества, принадлежащ</w:t>
            </w:r>
            <w:r w:rsidR="00AB5316">
              <w:rPr>
                <w:rFonts w:asciiTheme="majorHAnsi" w:hAnsiTheme="majorHAnsi"/>
                <w:color w:val="000000"/>
                <w:sz w:val="24"/>
                <w:szCs w:val="24"/>
                <w:lang w:val="ru-MD"/>
              </w:rPr>
              <w:t>их</w:t>
            </w:r>
            <w:r w:rsidRPr="001C33C4">
              <w:rPr>
                <w:rFonts w:asciiTheme="majorHAnsi" w:hAnsiTheme="majorHAnsi"/>
                <w:color w:val="000000"/>
                <w:sz w:val="24"/>
                <w:szCs w:val="24"/>
                <w:lang w:val="ru-MD"/>
              </w:rPr>
              <w:t xml:space="preserve"> МПО Дурлешть, с </w:t>
            </w:r>
            <w:r w:rsidR="00AB5316">
              <w:rPr>
                <w:rFonts w:asciiTheme="majorHAnsi" w:hAnsiTheme="majorHAnsi"/>
                <w:color w:val="000000"/>
                <w:sz w:val="24"/>
                <w:szCs w:val="24"/>
                <w:lang w:val="ru-MD"/>
              </w:rPr>
              <w:t xml:space="preserve">их </w:t>
            </w:r>
            <w:r w:rsidRPr="001C33C4">
              <w:rPr>
                <w:rFonts w:asciiTheme="majorHAnsi" w:hAnsiTheme="majorHAnsi"/>
                <w:color w:val="000000"/>
                <w:sz w:val="24"/>
                <w:szCs w:val="24"/>
                <w:lang w:val="ru-MD"/>
              </w:rPr>
              <w:t xml:space="preserve">последующей регистрацией (в случае необходимости) до </w:t>
            </w:r>
            <w:r w:rsidRPr="001C33C4">
              <w:rPr>
                <w:rFonts w:asciiTheme="majorHAnsi" w:hAnsiTheme="majorHAnsi" w:cs="Times New Roman"/>
                <w:sz w:val="24"/>
                <w:szCs w:val="24"/>
                <w:lang w:val="ru-MD"/>
              </w:rPr>
              <w:t>01.09.2019</w:t>
            </w: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imes New Roman"/>
                <w:b/>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r w:rsidRPr="001C33C4">
              <w:rPr>
                <w:rFonts w:asciiTheme="majorHAnsi" w:hAnsiTheme="majorHAnsi" w:cs="Times New Roman"/>
                <w:b/>
                <w:sz w:val="24"/>
                <w:szCs w:val="24"/>
                <w:lang w:val="ru-MD"/>
              </w:rPr>
              <w:t xml:space="preserve"> </w:t>
            </w:r>
          </w:p>
        </w:tc>
      </w:tr>
      <w:tr w:rsidR="008D2536" w:rsidRPr="001C33C4" w:rsidTr="008D2536">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heme="majorHAnsi"/>
                <w:sz w:val="24"/>
                <w:szCs w:val="24"/>
                <w:lang w:val="ru-MD"/>
              </w:rPr>
            </w:pPr>
            <w:r w:rsidRPr="001C33C4">
              <w:rPr>
                <w:rFonts w:asciiTheme="majorHAnsi" w:hAnsiTheme="majorHAnsi" w:cs="Times New Roman"/>
                <w:color w:val="333333"/>
                <w:sz w:val="24"/>
                <w:szCs w:val="24"/>
                <w:shd w:val="clear" w:color="auto" w:fill="FFFFFF"/>
                <w:lang w:val="ru-MD"/>
              </w:rPr>
              <w:t>5.</w:t>
            </w:r>
            <w:r w:rsidRPr="001C33C4">
              <w:rPr>
                <w:rFonts w:asciiTheme="majorHAnsi" w:hAnsiTheme="majorHAnsi"/>
                <w:sz w:val="24"/>
                <w:szCs w:val="24"/>
                <w:lang w:val="ru-MD"/>
              </w:rPr>
              <w:t xml:space="preserve"> соблюдать </w:t>
            </w:r>
            <w:r w:rsidRPr="001C33C4">
              <w:rPr>
                <w:rFonts w:asciiTheme="majorHAnsi" w:hAnsiTheme="majorHAnsi"/>
                <w:sz w:val="24"/>
                <w:szCs w:val="24"/>
                <w:lang w:val="ru-MD" w:eastAsia="ru-RU"/>
              </w:rPr>
              <w:t xml:space="preserve">законодательно-нормативную базу по полному проведению </w:t>
            </w:r>
            <w:r w:rsidRPr="001C33C4">
              <w:rPr>
                <w:rFonts w:asciiTheme="majorHAnsi" w:hAnsiTheme="majorHAnsi"/>
                <w:bCs/>
                <w:sz w:val="24"/>
                <w:szCs w:val="24"/>
                <w:lang w:val="ru-MD" w:eastAsia="ru-RU"/>
              </w:rPr>
              <w:t>инвентаризации</w:t>
            </w:r>
            <w:r w:rsidRPr="001C33C4">
              <w:rPr>
                <w:rFonts w:asciiTheme="majorHAnsi" w:hAnsiTheme="majorHAnsi"/>
                <w:sz w:val="24"/>
                <w:szCs w:val="24"/>
                <w:lang w:val="ru-MD" w:eastAsia="ru-RU"/>
              </w:rPr>
              <w:t xml:space="preserve"> </w:t>
            </w:r>
            <w:r w:rsidRPr="001C33C4">
              <w:rPr>
                <w:rFonts w:asciiTheme="majorHAnsi" w:hAnsiTheme="majorHAnsi"/>
                <w:bCs/>
                <w:color w:val="000000"/>
                <w:sz w:val="24"/>
                <w:szCs w:val="24"/>
                <w:lang w:val="ru-MD" w:eastAsia="ru-RU"/>
              </w:rPr>
              <w:t>публичного имущества</w:t>
            </w:r>
            <w:r w:rsidRPr="001C33C4">
              <w:rPr>
                <w:rFonts w:asciiTheme="majorHAnsi" w:hAnsiTheme="majorHAnsi"/>
                <w:sz w:val="24"/>
                <w:szCs w:val="24"/>
                <w:lang w:val="ru-MD" w:eastAsia="ru-RU"/>
              </w:rPr>
              <w:t xml:space="preserve"> и реализации ее результатов</w:t>
            </w:r>
            <w:r w:rsidRPr="001C33C4">
              <w:rPr>
                <w:rFonts w:asciiTheme="majorHAnsi" w:hAnsiTheme="majorHAnsi"/>
                <w:sz w:val="24"/>
                <w:szCs w:val="24"/>
                <w:lang w:val="ru-MD"/>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heme="majorHAnsi"/>
                <w:sz w:val="24"/>
                <w:szCs w:val="24"/>
                <w:lang w:val="ru-MD"/>
              </w:rPr>
            </w:pP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imes New Roman"/>
                <w:b/>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r w:rsidRPr="001C33C4">
              <w:rPr>
                <w:rFonts w:asciiTheme="majorHAnsi" w:hAnsiTheme="majorHAnsi" w:cs="Times New Roman"/>
                <w:b/>
                <w:sz w:val="24"/>
                <w:szCs w:val="24"/>
                <w:lang w:val="ru-MD"/>
              </w:rPr>
              <w:t xml:space="preserve"> </w:t>
            </w:r>
          </w:p>
        </w:tc>
      </w:tr>
      <w:tr w:rsidR="008D2536" w:rsidRPr="001C33C4" w:rsidTr="008D2536">
        <w:trPr>
          <w:trHeight w:val="53"/>
        </w:trPr>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imes New Roman"/>
                <w:color w:val="333333"/>
                <w:sz w:val="24"/>
                <w:szCs w:val="24"/>
                <w:shd w:val="clear" w:color="auto" w:fill="FFFFFF"/>
                <w:lang w:val="ru-MD"/>
              </w:rPr>
            </w:pPr>
            <w:r w:rsidRPr="001C33C4">
              <w:rPr>
                <w:rFonts w:asciiTheme="majorHAnsi" w:hAnsiTheme="majorHAnsi" w:cs="Times New Roman"/>
                <w:color w:val="333333"/>
                <w:sz w:val="24"/>
                <w:szCs w:val="24"/>
                <w:shd w:val="clear" w:color="auto" w:fill="FFFFFF"/>
                <w:lang w:val="ru-MD"/>
              </w:rPr>
              <w:t>6.</w:t>
            </w:r>
            <w:r w:rsidRPr="001C33C4">
              <w:rPr>
                <w:rFonts w:asciiTheme="majorHAnsi" w:hAnsiTheme="majorHAnsi"/>
                <w:sz w:val="24"/>
                <w:szCs w:val="24"/>
                <w:lang w:val="ru-MD"/>
              </w:rPr>
              <w:t xml:space="preserve"> приступить к разграничению земель, </w:t>
            </w:r>
            <w:r w:rsidRPr="001C33C4">
              <w:rPr>
                <w:rFonts w:asciiTheme="majorHAnsi" w:hAnsiTheme="majorHAnsi"/>
                <w:color w:val="000000"/>
                <w:sz w:val="24"/>
                <w:szCs w:val="24"/>
                <w:lang w:val="ru-MD"/>
              </w:rPr>
              <w:t xml:space="preserve">находящихся в </w:t>
            </w:r>
            <w:r w:rsidRPr="001C33C4">
              <w:rPr>
                <w:rFonts w:asciiTheme="majorHAnsi" w:eastAsia="Times New Roman" w:hAnsiTheme="majorHAnsi"/>
                <w:bCs/>
                <w:iCs/>
                <w:color w:val="000000"/>
                <w:sz w:val="24"/>
                <w:szCs w:val="24"/>
                <w:lang w:val="ru-MD"/>
              </w:rPr>
              <w:t xml:space="preserve">публичной собственности административно-территориальных единиц, согласно положениям </w:t>
            </w:r>
            <w:r w:rsidRPr="001C33C4">
              <w:rPr>
                <w:rFonts w:asciiTheme="majorHAnsi" w:eastAsia="Times New Roman" w:hAnsiTheme="majorHAnsi"/>
                <w:bCs/>
                <w:iCs/>
                <w:color w:val="000000"/>
                <w:sz w:val="24"/>
                <w:szCs w:val="24"/>
                <w:lang w:val="ru-MD" w:eastAsia="ru-RU"/>
              </w:rPr>
              <w:t>законодательной базы</w:t>
            </w:r>
            <w:r w:rsidRPr="001C33C4">
              <w:rPr>
                <w:rFonts w:asciiTheme="majorHAnsi" w:eastAsia="Times New Roman" w:hAnsiTheme="majorHAnsi"/>
                <w:bCs/>
                <w:iCs/>
                <w:color w:val="000000"/>
                <w:sz w:val="24"/>
                <w:szCs w:val="24"/>
                <w:lang w:val="ru-MD"/>
              </w:rPr>
              <w:t xml:space="preserve"> в данной области</w:t>
            </w:r>
            <w:r w:rsidRPr="001C33C4">
              <w:rPr>
                <w:rFonts w:asciiTheme="majorHAnsi" w:hAnsiTheme="majorHAnsi"/>
                <w:sz w:val="24"/>
                <w:szCs w:val="24"/>
                <w:lang w:val="ru-MD"/>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imes New Roman"/>
                <w:bCs/>
                <w:sz w:val="24"/>
                <w:szCs w:val="24"/>
                <w:lang w:val="ru-MD"/>
              </w:rPr>
            </w:pPr>
            <w:r w:rsidRPr="001C33C4">
              <w:rPr>
                <w:rFonts w:asciiTheme="majorHAnsi" w:hAnsiTheme="majorHAnsi" w:cs="Times New Roman"/>
                <w:bCs/>
                <w:sz w:val="24"/>
                <w:szCs w:val="24"/>
                <w:lang w:val="ru-MD"/>
              </w:rPr>
              <w:t xml:space="preserve">В течение 2016-2018 годов ГС </w:t>
            </w:r>
            <w:r w:rsidRPr="001C33C4">
              <w:rPr>
                <w:rFonts w:asciiTheme="majorHAnsi" w:hAnsiTheme="majorHAnsi"/>
                <w:color w:val="000000"/>
                <w:sz w:val="24"/>
                <w:szCs w:val="24"/>
                <w:lang w:val="ru-MD"/>
              </w:rPr>
              <w:t xml:space="preserve">Дурлешть принял три решения по разграничению </w:t>
            </w:r>
            <w:r w:rsidRPr="001C33C4">
              <w:rPr>
                <w:rFonts w:asciiTheme="majorHAnsi" w:hAnsiTheme="majorHAnsi"/>
                <w:sz w:val="24"/>
                <w:szCs w:val="24"/>
                <w:lang w:val="ru-MD"/>
              </w:rPr>
              <w:t xml:space="preserve">земель, </w:t>
            </w:r>
            <w:r w:rsidRPr="001C33C4">
              <w:rPr>
                <w:rFonts w:asciiTheme="majorHAnsi" w:hAnsiTheme="majorHAnsi"/>
                <w:color w:val="000000"/>
                <w:sz w:val="24"/>
                <w:szCs w:val="24"/>
                <w:lang w:val="ru-MD"/>
              </w:rPr>
              <w:t xml:space="preserve">находящихся в </w:t>
            </w:r>
            <w:r w:rsidRPr="001C33C4">
              <w:rPr>
                <w:rFonts w:asciiTheme="majorHAnsi" w:eastAsia="Times New Roman" w:hAnsiTheme="majorHAnsi"/>
                <w:bCs/>
                <w:iCs/>
                <w:color w:val="000000"/>
                <w:sz w:val="24"/>
                <w:szCs w:val="24"/>
                <w:lang w:val="ru-MD"/>
              </w:rPr>
              <w:t xml:space="preserve">публичной собственности МПО </w:t>
            </w:r>
            <w:r w:rsidRPr="001C33C4">
              <w:rPr>
                <w:rFonts w:asciiTheme="majorHAnsi" w:hAnsiTheme="majorHAnsi"/>
                <w:color w:val="000000"/>
                <w:sz w:val="24"/>
                <w:szCs w:val="24"/>
                <w:lang w:val="ru-MD"/>
              </w:rPr>
              <w:t>Дурлешть (6 сегментов)</w:t>
            </w:r>
            <w:r w:rsidRPr="001C33C4">
              <w:rPr>
                <w:rFonts w:asciiTheme="majorHAnsi" w:hAnsiTheme="majorHAnsi" w:cs="Times New Roman"/>
                <w:bCs/>
                <w:sz w:val="24"/>
                <w:szCs w:val="24"/>
                <w:lang w:val="ru-MD"/>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heme="majorHAnsi"/>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p>
        </w:tc>
      </w:tr>
      <w:tr w:rsidR="008D2536" w:rsidRPr="001C33C4" w:rsidTr="008D2536">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imes New Roman"/>
                <w:color w:val="333333"/>
                <w:sz w:val="24"/>
                <w:szCs w:val="24"/>
                <w:shd w:val="clear" w:color="auto" w:fill="FFFFFF"/>
                <w:lang w:val="ru-MD"/>
              </w:rPr>
            </w:pPr>
            <w:r w:rsidRPr="001C33C4">
              <w:rPr>
                <w:rFonts w:asciiTheme="majorHAnsi" w:hAnsiTheme="majorHAnsi" w:cs="Times New Roman"/>
                <w:color w:val="333333"/>
                <w:sz w:val="24"/>
                <w:szCs w:val="24"/>
                <w:shd w:val="clear" w:color="auto" w:fill="FFFFFF"/>
                <w:lang w:val="ru-MD"/>
              </w:rPr>
              <w:t>7.</w:t>
            </w:r>
            <w:r w:rsidRPr="001C33C4">
              <w:rPr>
                <w:rFonts w:asciiTheme="majorHAnsi" w:hAnsiTheme="majorHAnsi"/>
                <w:sz w:val="24"/>
                <w:szCs w:val="24"/>
                <w:lang w:val="ru-MD"/>
              </w:rPr>
              <w:t xml:space="preserve"> обеспечить регламентированное ведение кадастровой документации, а также представление достоверного кадастрового регистра земель в установленный срок </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spacing w:after="0" w:line="276" w:lineRule="auto"/>
              <w:jc w:val="both"/>
              <w:rPr>
                <w:rFonts w:asciiTheme="majorHAnsi" w:hAnsiTheme="majorHAnsi" w:cs="Times New Roman"/>
                <w:sz w:val="24"/>
                <w:szCs w:val="24"/>
                <w:lang w:val="ru-MD"/>
              </w:rPr>
            </w:pPr>
            <w:r w:rsidRPr="001C33C4">
              <w:rPr>
                <w:rFonts w:asciiTheme="majorHAnsi" w:hAnsiTheme="majorHAnsi" w:cs="Times New Roman"/>
                <w:sz w:val="24"/>
                <w:szCs w:val="24"/>
                <w:lang w:val="ru-MD"/>
              </w:rPr>
              <w:t xml:space="preserve">Ст.60 (2) Закона о кадастре </w:t>
            </w:r>
            <w:r w:rsidRPr="001C33C4">
              <w:rPr>
                <w:rFonts w:asciiTheme="majorHAnsi" w:eastAsia="Times New Roman" w:hAnsiTheme="majorHAnsi" w:cstheme="majorHAnsi"/>
                <w:color w:val="0D0D0D" w:themeColor="text1" w:themeTint="F2"/>
                <w:sz w:val="24"/>
                <w:szCs w:val="24"/>
                <w:lang w:val="ru-MD" w:eastAsia="ru-RU"/>
              </w:rPr>
              <w:t>недвижимого имущества</w:t>
            </w:r>
            <w:r w:rsidRPr="001C33C4">
              <w:rPr>
                <w:rFonts w:asciiTheme="majorHAnsi" w:hAnsiTheme="majorHAnsi" w:cs="Times New Roman"/>
                <w:sz w:val="24"/>
                <w:szCs w:val="24"/>
                <w:lang w:val="ru-MD"/>
              </w:rPr>
              <w:t xml:space="preserve"> №1543-XIII от 25.02.1998 в редакции до 2016 года предусматривала, что ,,при завершении массовой первичной регистрации на всей территории соответствующей АТЕ ведение реестра строений прекращается”. Согласно ст. VI Закона №24 от 04.03.2016, слова ,,ведение кадастрового регистра </w:t>
            </w:r>
            <w:r w:rsidRPr="001C33C4">
              <w:rPr>
                <w:rFonts w:asciiTheme="majorHAnsi" w:hAnsiTheme="majorHAnsi" w:cs="Times New Roman"/>
                <w:sz w:val="24"/>
                <w:szCs w:val="24"/>
                <w:lang w:val="ru-MD"/>
              </w:rPr>
              <w:lastRenderedPageBreak/>
              <w:t xml:space="preserve">владельцев </w:t>
            </w:r>
            <w:r w:rsidRPr="001C33C4">
              <w:rPr>
                <w:rFonts w:asciiTheme="majorHAnsi" w:hAnsiTheme="majorHAnsi" w:cstheme="majorHAnsi"/>
                <w:bCs/>
                <w:sz w:val="24"/>
                <w:szCs w:val="24"/>
                <w:lang w:val="ru-MD"/>
              </w:rPr>
              <w:t>земельных участков</w:t>
            </w:r>
            <w:r w:rsidRPr="001C33C4">
              <w:rPr>
                <w:rFonts w:asciiTheme="majorHAnsi" w:hAnsiTheme="majorHAnsi" w:cs="Times New Roman"/>
                <w:sz w:val="24"/>
                <w:szCs w:val="24"/>
                <w:lang w:val="ru-MD"/>
              </w:rPr>
              <w:t>”</w:t>
            </w:r>
            <w:r w:rsidRPr="001C33C4">
              <w:rPr>
                <w:rFonts w:asciiTheme="majorHAnsi" w:hAnsiTheme="majorHAnsi" w:cstheme="majorHAnsi"/>
                <w:bCs/>
                <w:sz w:val="24"/>
                <w:szCs w:val="24"/>
                <w:lang w:val="ru-MD"/>
              </w:rPr>
              <w:t xml:space="preserve"> исключаются. Решением </w:t>
            </w:r>
            <w:r w:rsidRPr="001C33C4">
              <w:rPr>
                <w:rFonts w:asciiTheme="majorHAnsi" w:hAnsiTheme="majorHAnsi" w:cs="Times New Roman"/>
                <w:bCs/>
                <w:sz w:val="24"/>
                <w:szCs w:val="24"/>
                <w:lang w:val="ru-MD"/>
              </w:rPr>
              <w:t xml:space="preserve">ГС </w:t>
            </w:r>
            <w:r w:rsidRPr="001C33C4">
              <w:rPr>
                <w:rFonts w:asciiTheme="majorHAnsi" w:hAnsiTheme="majorHAnsi"/>
                <w:color w:val="000000"/>
                <w:sz w:val="24"/>
                <w:szCs w:val="24"/>
                <w:lang w:val="ru-MD"/>
              </w:rPr>
              <w:t>Дурлешть №</w:t>
            </w:r>
            <w:r w:rsidRPr="001C33C4">
              <w:rPr>
                <w:rFonts w:asciiTheme="majorHAnsi" w:hAnsiTheme="majorHAnsi" w:cs="Times New Roman"/>
                <w:sz w:val="24"/>
                <w:szCs w:val="24"/>
                <w:lang w:val="ru-MD"/>
              </w:rPr>
              <w:t xml:space="preserve">3.12 от 26.04.16 „О создании Кадастрового регистра владельцев </w:t>
            </w:r>
            <w:r w:rsidRPr="001C33C4">
              <w:rPr>
                <w:rFonts w:asciiTheme="majorHAnsi" w:hAnsiTheme="majorHAnsi" w:cstheme="majorHAnsi"/>
                <w:bCs/>
                <w:sz w:val="24"/>
                <w:szCs w:val="24"/>
                <w:lang w:val="ru-MD"/>
              </w:rPr>
              <w:t>земель</w:t>
            </w:r>
            <w:r w:rsidRPr="001C33C4">
              <w:rPr>
                <w:rFonts w:asciiTheme="majorHAnsi" w:hAnsiTheme="majorHAnsi" w:cs="Times New Roman"/>
                <w:sz w:val="24"/>
                <w:szCs w:val="24"/>
                <w:lang w:val="ru-MD"/>
              </w:rPr>
              <w:t>” было разрешено открыть новый Регистр</w:t>
            </w: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jc w:val="center"/>
              <w:rPr>
                <w:rFonts w:asciiTheme="majorHAnsi" w:hAnsiTheme="majorHAnsi" w:cs="Times New Roman"/>
                <w:b/>
                <w:sz w:val="24"/>
                <w:szCs w:val="24"/>
                <w:lang w:val="ru-MD"/>
              </w:rPr>
            </w:pPr>
          </w:p>
          <w:p w:rsidR="008D2536" w:rsidRPr="001C33C4" w:rsidRDefault="008D2536" w:rsidP="008D2536">
            <w:pPr>
              <w:jc w:val="cente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heme="majorHAnsi"/>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r w:rsidRPr="001C33C4">
              <w:rPr>
                <w:rFonts w:asciiTheme="majorHAnsi" w:hAnsiTheme="majorHAnsi" w:cs="Times New Roman"/>
                <w:b/>
                <w:sz w:val="24"/>
                <w:szCs w:val="24"/>
                <w:lang w:val="ru-MD"/>
              </w:rPr>
              <w:t xml:space="preserve"> </w:t>
            </w:r>
          </w:p>
        </w:tc>
      </w:tr>
      <w:tr w:rsidR="008D2536" w:rsidRPr="001C33C4" w:rsidTr="008D2536">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eastAsia="Times New Roman" w:hAnsiTheme="majorHAnsi"/>
                <w:bCs/>
                <w:iCs/>
                <w:color w:val="000000"/>
                <w:sz w:val="24"/>
                <w:szCs w:val="24"/>
                <w:lang w:val="ru-MD" w:eastAsia="ru-RU"/>
              </w:rPr>
            </w:pPr>
            <w:r w:rsidRPr="001C33C4">
              <w:rPr>
                <w:rFonts w:asciiTheme="majorHAnsi" w:hAnsiTheme="majorHAnsi" w:cs="Times New Roman"/>
                <w:color w:val="333333"/>
                <w:sz w:val="24"/>
                <w:szCs w:val="24"/>
                <w:shd w:val="clear" w:color="auto" w:fill="FFFFFF"/>
                <w:lang w:val="ru-MD"/>
              </w:rPr>
              <w:t>14.1.</w:t>
            </w:r>
            <w:r w:rsidRPr="001C33C4">
              <w:rPr>
                <w:rFonts w:asciiTheme="majorHAnsi" w:hAnsiTheme="majorHAnsi"/>
                <w:sz w:val="24"/>
                <w:szCs w:val="24"/>
                <w:lang w:val="ru-MD"/>
              </w:rPr>
              <w:t xml:space="preserve"> внедрить </w:t>
            </w:r>
            <w:r w:rsidRPr="001C33C4">
              <w:rPr>
                <w:rFonts w:asciiTheme="majorHAnsi" w:hAnsiTheme="majorHAnsi"/>
                <w:color w:val="000000"/>
                <w:sz w:val="24"/>
                <w:szCs w:val="24"/>
                <w:lang w:val="ru-MD"/>
              </w:rPr>
              <w:t xml:space="preserve">эффективную систему </w:t>
            </w:r>
            <w:r w:rsidRPr="001C33C4">
              <w:rPr>
                <w:rFonts w:asciiTheme="majorHAnsi" w:eastAsia="Times New Roman" w:hAnsiTheme="majorHAnsi"/>
                <w:bCs/>
                <w:color w:val="000000"/>
                <w:sz w:val="24"/>
                <w:szCs w:val="24"/>
                <w:lang w:val="ru-MD" w:eastAsia="ru-RU"/>
              </w:rPr>
              <w:t xml:space="preserve">внутреннего контроля, которая обеспечит соблюдение существующей нормативной базы в области </w:t>
            </w:r>
            <w:r w:rsidRPr="001C33C4">
              <w:rPr>
                <w:rFonts w:asciiTheme="majorHAnsi" w:eastAsia="Times New Roman" w:hAnsiTheme="majorHAnsi"/>
                <w:bCs/>
                <w:iCs/>
                <w:color w:val="000000"/>
                <w:sz w:val="24"/>
                <w:szCs w:val="24"/>
                <w:lang w:val="ru-MD" w:eastAsia="ru-RU"/>
              </w:rPr>
              <w:t>администрирования и управления местным публичным имуществом, в том числе земельным фондом, согласно положениям действующего законодательства, с принятием соответствующих мер с целью устранения несоответствий, установленных аудитом</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spacing w:line="240" w:lineRule="auto"/>
              <w:ind w:firstLine="567"/>
              <w:jc w:val="both"/>
              <w:rPr>
                <w:rFonts w:asciiTheme="majorHAnsi" w:hAnsiTheme="majorHAnsi" w:cs="Times New Roman"/>
                <w:bCs/>
                <w:sz w:val="24"/>
                <w:szCs w:val="24"/>
                <w:lang w:val="ru-MD"/>
              </w:rPr>
            </w:pPr>
          </w:p>
          <w:p w:rsidR="008D2536" w:rsidRPr="001C33C4" w:rsidRDefault="008D2536" w:rsidP="008D2536">
            <w:pPr>
              <w:tabs>
                <w:tab w:val="left" w:pos="720"/>
              </w:tabs>
              <w:jc w:val="both"/>
              <w:rPr>
                <w:rFonts w:asciiTheme="majorHAnsi" w:hAnsiTheme="majorHAnsi" w:cs="Times New Roman"/>
                <w:bCs/>
                <w:sz w:val="24"/>
                <w:szCs w:val="24"/>
                <w:lang w:val="ru-MD"/>
              </w:rPr>
            </w:pPr>
            <w:r w:rsidRPr="001C33C4">
              <w:rPr>
                <w:rFonts w:asciiTheme="majorHAnsi" w:hAnsiTheme="majorHAnsi" w:cs="Times New Roman"/>
                <w:bCs/>
                <w:sz w:val="24"/>
                <w:szCs w:val="24"/>
                <w:lang w:val="ru-MD"/>
              </w:rPr>
              <w:t xml:space="preserve">Разработка </w:t>
            </w:r>
            <w:r w:rsidRPr="001C33C4">
              <w:rPr>
                <w:rFonts w:asciiTheme="majorHAnsi" w:eastAsia="Times New Roman" w:hAnsiTheme="majorHAnsi" w:cs="Times New Roman"/>
                <w:bCs/>
                <w:sz w:val="24"/>
                <w:szCs w:val="24"/>
                <w:lang w:val="ru-MD" w:eastAsia="ru-RU"/>
              </w:rPr>
              <w:t>внутренн</w:t>
            </w:r>
            <w:r w:rsidRPr="001C33C4">
              <w:rPr>
                <w:rFonts w:asciiTheme="majorHAnsi" w:hAnsiTheme="majorHAnsi" w:cs="Times New Roman"/>
                <w:bCs/>
                <w:sz w:val="24"/>
                <w:szCs w:val="24"/>
                <w:lang w:val="ru-MD"/>
              </w:rPr>
              <w:t xml:space="preserve">его </w:t>
            </w:r>
            <w:r w:rsidRPr="001C33C4">
              <w:rPr>
                <w:rFonts w:asciiTheme="majorHAnsi" w:eastAsia="Times New Roman" w:hAnsiTheme="majorHAnsi" w:cs="Times New Roman"/>
                <w:bCs/>
                <w:sz w:val="24"/>
                <w:szCs w:val="24"/>
                <w:lang w:val="ru-MD" w:eastAsia="ru-RU"/>
              </w:rPr>
              <w:t>положения</w:t>
            </w:r>
            <w:r w:rsidR="00084D95">
              <w:rPr>
                <w:rFonts w:asciiTheme="majorHAnsi" w:eastAsia="Times New Roman" w:hAnsiTheme="majorHAnsi" w:cs="Times New Roman"/>
                <w:bCs/>
                <w:sz w:val="24"/>
                <w:szCs w:val="24"/>
                <w:lang w:val="ru-MD" w:eastAsia="ru-RU"/>
              </w:rPr>
              <w:t xml:space="preserve"> предусмотрена </w:t>
            </w:r>
            <w:r w:rsidRPr="001C33C4">
              <w:rPr>
                <w:rFonts w:asciiTheme="majorHAnsi" w:eastAsia="Times New Roman" w:hAnsiTheme="majorHAnsi" w:cs="Times New Roman"/>
                <w:bCs/>
                <w:sz w:val="24"/>
                <w:szCs w:val="24"/>
                <w:lang w:val="ru-MD" w:eastAsia="ru-RU"/>
              </w:rPr>
              <w:t xml:space="preserve">до </w:t>
            </w:r>
            <w:r w:rsidRPr="001C33C4">
              <w:rPr>
                <w:rFonts w:asciiTheme="majorHAnsi" w:hAnsiTheme="majorHAnsi" w:cs="Times New Roman"/>
                <w:bCs/>
                <w:sz w:val="24"/>
                <w:szCs w:val="24"/>
                <w:lang w:val="ru-MD"/>
              </w:rPr>
              <w:t>01.07.2019</w:t>
            </w:r>
          </w:p>
          <w:p w:rsidR="008D2536" w:rsidRPr="001C33C4" w:rsidRDefault="008D2536" w:rsidP="008D2536">
            <w:pPr>
              <w:tabs>
                <w:tab w:val="left" w:pos="720"/>
              </w:tabs>
              <w:jc w:val="both"/>
              <w:rPr>
                <w:rFonts w:asciiTheme="majorHAnsi" w:hAnsiTheme="majorHAnsi" w:cstheme="majorHAnsi"/>
                <w:sz w:val="24"/>
                <w:szCs w:val="24"/>
                <w:lang w:val="ru-MD"/>
              </w:rPr>
            </w:pP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heme="majorHAnsi"/>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p>
        </w:tc>
      </w:tr>
      <w:tr w:rsidR="008D2536" w:rsidRPr="001C33C4" w:rsidTr="008D2536">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imes New Roman"/>
                <w:color w:val="333333"/>
                <w:sz w:val="24"/>
                <w:szCs w:val="24"/>
                <w:shd w:val="clear" w:color="auto" w:fill="FFFFFF"/>
                <w:lang w:val="ru-MD"/>
              </w:rPr>
            </w:pPr>
            <w:r w:rsidRPr="001C33C4">
              <w:rPr>
                <w:rFonts w:asciiTheme="majorHAnsi" w:hAnsiTheme="majorHAnsi" w:cs="Times New Roman"/>
                <w:color w:val="333333"/>
                <w:sz w:val="24"/>
                <w:szCs w:val="24"/>
                <w:shd w:val="clear" w:color="auto" w:fill="FFFFFF"/>
                <w:lang w:val="ru-MD"/>
              </w:rPr>
              <w:t>14.2.</w:t>
            </w:r>
            <w:r w:rsidRPr="001C33C4">
              <w:rPr>
                <w:rFonts w:asciiTheme="majorHAnsi" w:eastAsia="Times New Roman" w:hAnsiTheme="majorHAnsi"/>
                <w:sz w:val="24"/>
                <w:szCs w:val="24"/>
                <w:lang w:val="ru-MD"/>
              </w:rPr>
              <w:t xml:space="preserve"> </w:t>
            </w:r>
            <w:r w:rsidRPr="001C33C4">
              <w:rPr>
                <w:rFonts w:asciiTheme="majorHAnsi" w:eastAsia="Times New Roman" w:hAnsiTheme="majorHAnsi"/>
                <w:bCs/>
                <w:iCs/>
                <w:color w:val="000000"/>
                <w:sz w:val="24"/>
                <w:szCs w:val="24"/>
                <w:lang w:val="ru-MD" w:eastAsia="ru-RU"/>
              </w:rPr>
              <w:t xml:space="preserve">принять соответствующие меры по запуску/завершению работ по разграничению </w:t>
            </w:r>
            <w:r w:rsidRPr="001C33C4">
              <w:rPr>
                <w:rStyle w:val="aff3"/>
                <w:rFonts w:asciiTheme="majorHAnsi" w:eastAsia="Times New Roman" w:hAnsiTheme="majorHAnsi"/>
                <w:b w:val="0"/>
                <w:iCs/>
                <w:color w:val="000000"/>
                <w:sz w:val="24"/>
                <w:szCs w:val="24"/>
                <w:lang w:val="ru-MD" w:eastAsia="ru-RU"/>
              </w:rPr>
              <w:t>земельных участков местной публичной собственности</w:t>
            </w:r>
            <w:r w:rsidRPr="001C33C4">
              <w:rPr>
                <w:rFonts w:asciiTheme="majorHAnsi" w:eastAsia="Times New Roman" w:hAnsiTheme="majorHAnsi"/>
                <w:sz w:val="24"/>
                <w:szCs w:val="24"/>
                <w:lang w:val="ru-MD"/>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AB5316">
            <w:pPr>
              <w:tabs>
                <w:tab w:val="left" w:pos="720"/>
              </w:tabs>
              <w:jc w:val="both"/>
              <w:rPr>
                <w:rFonts w:asciiTheme="majorHAnsi" w:hAnsiTheme="majorHAnsi" w:cs="Times New Roman"/>
                <w:bCs/>
                <w:sz w:val="24"/>
                <w:szCs w:val="24"/>
                <w:lang w:val="ru-MD"/>
              </w:rPr>
            </w:pPr>
            <w:r w:rsidRPr="001C33C4">
              <w:rPr>
                <w:rFonts w:asciiTheme="majorHAnsi" w:hAnsiTheme="majorHAnsi" w:cs="Times New Roman"/>
                <w:bCs/>
                <w:sz w:val="24"/>
                <w:szCs w:val="24"/>
                <w:lang w:val="ru-MD"/>
              </w:rPr>
              <w:t xml:space="preserve">Выделение денежных средств для проведения работ по </w:t>
            </w:r>
            <w:r w:rsidRPr="001C33C4">
              <w:rPr>
                <w:rFonts w:asciiTheme="majorHAnsi" w:eastAsia="Times New Roman" w:hAnsiTheme="majorHAnsi"/>
                <w:bCs/>
                <w:iCs/>
                <w:color w:val="000000"/>
                <w:sz w:val="24"/>
                <w:szCs w:val="24"/>
                <w:lang w:val="ru-MD" w:eastAsia="ru-RU"/>
              </w:rPr>
              <w:t xml:space="preserve">разграничению </w:t>
            </w:r>
            <w:r w:rsidRPr="001C33C4">
              <w:rPr>
                <w:rStyle w:val="aff3"/>
                <w:rFonts w:asciiTheme="majorHAnsi" w:eastAsia="Times New Roman" w:hAnsiTheme="majorHAnsi"/>
                <w:b w:val="0"/>
                <w:iCs/>
                <w:color w:val="000000"/>
                <w:sz w:val="24"/>
                <w:szCs w:val="24"/>
                <w:lang w:val="ru-MD" w:eastAsia="ru-RU"/>
              </w:rPr>
              <w:t xml:space="preserve">земельных участков местной публичной собственности (заключение </w:t>
            </w:r>
            <w:r w:rsidRPr="001C33C4">
              <w:rPr>
                <w:rStyle w:val="aff3"/>
                <w:rFonts w:asciiTheme="majorHAnsi" w:eastAsia="Times New Roman" w:hAnsiTheme="majorHAnsi" w:cs="Times New Roman"/>
                <w:b w:val="0"/>
                <w:iCs/>
                <w:color w:val="000000"/>
                <w:sz w:val="24"/>
                <w:szCs w:val="24"/>
                <w:lang w:val="ru-MD" w:eastAsia="ru-RU"/>
              </w:rPr>
              <w:t>договор</w:t>
            </w:r>
            <w:r w:rsidRPr="001C33C4">
              <w:rPr>
                <w:rStyle w:val="aff3"/>
                <w:rFonts w:asciiTheme="majorHAnsi" w:eastAsia="Times New Roman" w:hAnsiTheme="majorHAnsi"/>
                <w:b w:val="0"/>
                <w:iCs/>
                <w:color w:val="000000"/>
                <w:sz w:val="24"/>
                <w:szCs w:val="24"/>
                <w:lang w:val="ru-MD" w:eastAsia="ru-RU"/>
              </w:rPr>
              <w:t xml:space="preserve">а с </w:t>
            </w:r>
            <w:r w:rsidR="00AB5316">
              <w:rPr>
                <w:rStyle w:val="aff3"/>
                <w:rFonts w:asciiTheme="majorHAnsi" w:eastAsia="Times New Roman" w:hAnsiTheme="majorHAnsi"/>
                <w:b w:val="0"/>
                <w:iCs/>
                <w:color w:val="000000"/>
                <w:sz w:val="24"/>
                <w:szCs w:val="24"/>
                <w:lang w:val="ru-RU" w:eastAsia="ru-RU"/>
              </w:rPr>
              <w:t>ГП</w:t>
            </w:r>
            <w:r w:rsidR="00C23101">
              <w:rPr>
                <w:rStyle w:val="aff3"/>
                <w:rFonts w:asciiTheme="majorHAnsi" w:eastAsia="Times New Roman" w:hAnsiTheme="majorHAnsi"/>
                <w:b w:val="0"/>
                <w:iCs/>
                <w:color w:val="000000"/>
                <w:sz w:val="24"/>
                <w:szCs w:val="24"/>
                <w:lang w:val="ru-MD" w:eastAsia="ru-RU"/>
              </w:rPr>
              <w:t xml:space="preserve"> ИПОТ </w:t>
            </w:r>
            <w:r w:rsidRPr="001C33C4">
              <w:rPr>
                <w:rFonts w:asciiTheme="majorHAnsi" w:hAnsiTheme="majorHAnsi" w:cs="Times New Roman"/>
                <w:bCs/>
                <w:sz w:val="24"/>
                <w:szCs w:val="24"/>
                <w:lang w:val="ru-MD"/>
              </w:rPr>
              <w:t>на 2019 год)</w:t>
            </w: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jc w:val="center"/>
              <w:rPr>
                <w:rFonts w:asciiTheme="majorHAnsi" w:hAnsiTheme="majorHAnsi" w:cs="Times New Roman"/>
                <w:b/>
                <w:sz w:val="24"/>
                <w:szCs w:val="24"/>
                <w:lang w:val="ru-MD"/>
              </w:rPr>
            </w:pPr>
          </w:p>
          <w:p w:rsidR="008D2536" w:rsidRPr="001C33C4" w:rsidRDefault="008D2536" w:rsidP="008D2536">
            <w:pPr>
              <w:jc w:val="cente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heme="majorHAnsi"/>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p>
        </w:tc>
      </w:tr>
      <w:tr w:rsidR="008D2536" w:rsidRPr="001C33C4" w:rsidTr="008D2536">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spacing w:before="120" w:line="240" w:lineRule="auto"/>
              <w:jc w:val="both"/>
              <w:rPr>
                <w:rFonts w:asciiTheme="majorHAnsi" w:hAnsiTheme="majorHAnsi" w:cs="Times New Roman"/>
                <w:color w:val="333333"/>
                <w:sz w:val="24"/>
                <w:szCs w:val="24"/>
                <w:shd w:val="clear" w:color="auto" w:fill="FFFFFF"/>
                <w:lang w:val="ru-MD"/>
              </w:rPr>
            </w:pPr>
            <w:r w:rsidRPr="001C33C4">
              <w:rPr>
                <w:rFonts w:asciiTheme="majorHAnsi" w:hAnsiTheme="majorHAnsi" w:cs="Times New Roman"/>
                <w:color w:val="333333"/>
                <w:sz w:val="24"/>
                <w:szCs w:val="24"/>
                <w:shd w:val="clear" w:color="auto" w:fill="FFFFFF"/>
                <w:lang w:val="ru-MD"/>
              </w:rPr>
              <w:t xml:space="preserve">15. </w:t>
            </w:r>
            <w:r w:rsidRPr="001C33C4">
              <w:rPr>
                <w:rFonts w:asciiTheme="majorHAnsi" w:eastAsia="Times New Roman" w:hAnsiTheme="majorHAnsi"/>
                <w:b/>
                <w:bCs/>
                <w:i/>
                <w:color w:val="000000"/>
                <w:sz w:val="24"/>
                <w:szCs w:val="24"/>
                <w:lang w:val="ru-MD"/>
              </w:rPr>
              <w:t>совместно с у</w:t>
            </w:r>
            <w:r w:rsidRPr="001C33C4">
              <w:rPr>
                <w:rFonts w:asciiTheme="majorHAnsi" w:hAnsiTheme="majorHAnsi"/>
                <w:b/>
                <w:i/>
                <w:sz w:val="24"/>
                <w:szCs w:val="24"/>
                <w:lang w:val="ru-MD"/>
              </w:rPr>
              <w:t>правляющими созданных предприятий</w:t>
            </w:r>
            <w:r w:rsidRPr="001C33C4">
              <w:rPr>
                <w:rFonts w:asciiTheme="majorHAnsi" w:eastAsia="Times New Roman" w:hAnsiTheme="majorHAnsi"/>
                <w:iCs/>
                <w:sz w:val="24"/>
                <w:szCs w:val="24"/>
                <w:lang w:val="ru-MD"/>
              </w:rPr>
              <w:t>,</w:t>
            </w:r>
            <w:r w:rsidRPr="001C33C4">
              <w:rPr>
                <w:rFonts w:asciiTheme="majorHAnsi" w:eastAsia="Times New Roman" w:hAnsiTheme="majorHAnsi"/>
                <w:b/>
                <w:iCs/>
                <w:sz w:val="24"/>
                <w:szCs w:val="24"/>
                <w:lang w:val="ru-MD"/>
              </w:rPr>
              <w:t xml:space="preserve"> </w:t>
            </w:r>
            <w:r w:rsidRPr="001C33C4">
              <w:rPr>
                <w:rFonts w:asciiTheme="majorHAnsi" w:eastAsia="Times New Roman" w:hAnsiTheme="majorHAnsi"/>
                <w:iCs/>
                <w:sz w:val="24"/>
                <w:szCs w:val="24"/>
                <w:lang w:val="ru-MD"/>
              </w:rPr>
              <w:t>принять соответствующие меры для улучшения финансовой/имущественной ситуации МП и внедрить менеджмент, ориентированный на повышение эффективности управления публичным имуществом, с целью удовлетворения населения качественными услугами</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heme="majorHAnsi"/>
                <w:sz w:val="24"/>
                <w:szCs w:val="24"/>
                <w:lang w:val="ru-MD"/>
              </w:rPr>
            </w:pP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heme="majorHAnsi"/>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p>
        </w:tc>
      </w:tr>
      <w:tr w:rsidR="008D2536" w:rsidRPr="001C33C4" w:rsidTr="008D2536">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imes New Roman"/>
                <w:color w:val="333333"/>
                <w:sz w:val="24"/>
                <w:szCs w:val="24"/>
                <w:shd w:val="clear" w:color="auto" w:fill="FFFFFF"/>
                <w:lang w:val="ru-MD"/>
              </w:rPr>
            </w:pPr>
            <w:r w:rsidRPr="001C33C4">
              <w:rPr>
                <w:rFonts w:asciiTheme="majorHAnsi" w:hAnsiTheme="majorHAnsi" w:cs="Times New Roman"/>
                <w:color w:val="333333"/>
                <w:sz w:val="24"/>
                <w:szCs w:val="24"/>
                <w:shd w:val="clear" w:color="auto" w:fill="FFFFFF"/>
                <w:lang w:val="ru-MD"/>
              </w:rPr>
              <w:t xml:space="preserve">16. </w:t>
            </w:r>
            <w:r w:rsidRPr="001C33C4">
              <w:rPr>
                <w:rFonts w:asciiTheme="majorHAnsi" w:hAnsiTheme="majorHAnsi" w:cs="Times New Roman"/>
                <w:color w:val="333333"/>
                <w:sz w:val="24"/>
                <w:szCs w:val="24"/>
                <w:shd w:val="clear" w:color="auto" w:fill="D0CECE" w:themeFill="background2" w:themeFillShade="E6"/>
                <w:lang w:val="ru-MD"/>
              </w:rPr>
              <w:t>устранить установленные аудитом недостатки и принять меры, согласно существующей законодательной базе, по взысканию заниженных платежей от продажи земельных участков</w:t>
            </w:r>
            <w:r w:rsidRPr="001C33C4">
              <w:rPr>
                <w:rFonts w:asciiTheme="majorHAnsi" w:hAnsiTheme="majorHAnsi" w:cs="Times New Roman"/>
                <w:color w:val="333333"/>
                <w:sz w:val="24"/>
                <w:szCs w:val="24"/>
                <w:shd w:val="clear" w:color="auto" w:fill="FFFFFF"/>
                <w:lang w:val="ru-MD"/>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heme="majorHAnsi"/>
                <w:sz w:val="24"/>
                <w:szCs w:val="24"/>
                <w:lang w:val="ru-MD"/>
              </w:rPr>
            </w:pP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jc w:val="center"/>
              <w:rPr>
                <w:rFonts w:asciiTheme="majorHAnsi" w:hAnsiTheme="majorHAnsi" w:cs="Times New Roman"/>
                <w:b/>
                <w:sz w:val="24"/>
                <w:szCs w:val="24"/>
                <w:lang w:val="ru-MD"/>
              </w:rPr>
            </w:pPr>
          </w:p>
          <w:p w:rsidR="008D2536" w:rsidRPr="001C33C4" w:rsidRDefault="008D2536" w:rsidP="008D2536">
            <w:pPr>
              <w:jc w:val="cente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heme="majorHAnsi"/>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r w:rsidRPr="001C33C4">
              <w:rPr>
                <w:rFonts w:asciiTheme="majorHAnsi" w:hAnsiTheme="majorHAnsi" w:cs="Times New Roman"/>
                <w:b/>
                <w:sz w:val="24"/>
                <w:szCs w:val="24"/>
                <w:lang w:val="ru-MD"/>
              </w:rPr>
              <w:t xml:space="preserve"> </w:t>
            </w:r>
          </w:p>
        </w:tc>
      </w:tr>
      <w:tr w:rsidR="008D2536" w:rsidRPr="001C33C4" w:rsidTr="008D2536">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imes New Roman"/>
                <w:color w:val="333333"/>
                <w:sz w:val="24"/>
                <w:szCs w:val="24"/>
                <w:shd w:val="clear" w:color="auto" w:fill="FFFFFF"/>
                <w:lang w:val="ru-MD"/>
              </w:rPr>
            </w:pPr>
            <w:r w:rsidRPr="001C33C4">
              <w:rPr>
                <w:rFonts w:asciiTheme="majorHAnsi" w:hAnsiTheme="majorHAnsi" w:cs="Times New Roman"/>
                <w:color w:val="333333"/>
                <w:sz w:val="24"/>
                <w:szCs w:val="24"/>
                <w:shd w:val="clear" w:color="auto" w:fill="FFFFFF"/>
                <w:lang w:val="ru-MD"/>
              </w:rPr>
              <w:t xml:space="preserve">18. </w:t>
            </w:r>
            <w:r w:rsidRPr="001C33C4">
              <w:rPr>
                <w:rFonts w:asciiTheme="majorHAnsi" w:eastAsia="Times New Roman" w:hAnsiTheme="majorHAnsi"/>
                <w:bCs/>
                <w:color w:val="000000"/>
                <w:sz w:val="24"/>
                <w:szCs w:val="24"/>
                <w:lang w:val="ru-MD"/>
              </w:rPr>
              <w:t>определить порядок управления сетями водоснабжения</w:t>
            </w:r>
            <w:r w:rsidR="00084D95">
              <w:rPr>
                <w:rFonts w:asciiTheme="majorHAnsi" w:eastAsia="Times New Roman" w:hAnsiTheme="majorHAnsi"/>
                <w:bCs/>
                <w:color w:val="000000"/>
                <w:sz w:val="24"/>
                <w:szCs w:val="24"/>
                <w:lang w:val="ru-MD"/>
              </w:rPr>
              <w:t xml:space="preserve"> </w:t>
            </w:r>
            <w:r w:rsidR="00084D95" w:rsidRPr="002B644D">
              <w:rPr>
                <w:rFonts w:asciiTheme="majorHAnsi" w:eastAsia="Times New Roman" w:hAnsiTheme="majorHAnsi"/>
                <w:bCs/>
                <w:color w:val="000000"/>
                <w:sz w:val="24"/>
                <w:szCs w:val="24"/>
                <w:lang w:val="ru-MD"/>
              </w:rPr>
              <w:t>и канализации</w:t>
            </w:r>
            <w:r w:rsidRPr="001C33C4">
              <w:rPr>
                <w:rFonts w:asciiTheme="majorHAnsi" w:eastAsia="Times New Roman" w:hAnsiTheme="majorHAnsi"/>
                <w:bCs/>
                <w:color w:val="000000"/>
                <w:sz w:val="24"/>
                <w:szCs w:val="24"/>
                <w:lang w:val="ru-MD"/>
              </w:rPr>
              <w:t xml:space="preserve">, газовыми сетями и уличным освещением местной </w:t>
            </w:r>
            <w:r w:rsidRPr="001C33C4">
              <w:rPr>
                <w:rFonts w:asciiTheme="majorHAnsi" w:eastAsia="Times New Roman" w:hAnsiTheme="majorHAnsi"/>
                <w:bCs/>
                <w:iCs/>
                <w:color w:val="000000"/>
                <w:sz w:val="24"/>
                <w:szCs w:val="24"/>
                <w:lang w:val="ru-MD"/>
              </w:rPr>
              <w:t xml:space="preserve">публичной собственности, согласно действующей </w:t>
            </w:r>
            <w:r w:rsidRPr="001C33C4">
              <w:rPr>
                <w:rFonts w:asciiTheme="majorHAnsi" w:eastAsia="Times New Roman" w:hAnsiTheme="majorHAnsi"/>
                <w:bCs/>
                <w:iCs/>
                <w:color w:val="000000"/>
                <w:sz w:val="24"/>
                <w:szCs w:val="24"/>
                <w:lang w:val="ru-MD" w:eastAsia="ru-RU"/>
              </w:rPr>
              <w:t xml:space="preserve">законодательно-нормативной базе, с принятием </w:t>
            </w:r>
            <w:r w:rsidRPr="001C33C4">
              <w:rPr>
                <w:rFonts w:asciiTheme="majorHAnsi" w:eastAsia="Times New Roman" w:hAnsiTheme="majorHAnsi"/>
                <w:bCs/>
                <w:iCs/>
                <w:color w:val="000000"/>
                <w:sz w:val="24"/>
                <w:szCs w:val="24"/>
                <w:lang w:val="ru-MD" w:eastAsia="ru-RU"/>
              </w:rPr>
              <w:lastRenderedPageBreak/>
              <w:t>соответствующих мер с целью устранения установленных аудитом недостатков</w:t>
            </w:r>
          </w:p>
          <w:p w:rsidR="008D2536" w:rsidRPr="001C33C4" w:rsidRDefault="008D2536" w:rsidP="008D2536">
            <w:pPr>
              <w:tabs>
                <w:tab w:val="left" w:pos="720"/>
              </w:tabs>
              <w:jc w:val="both"/>
              <w:rPr>
                <w:rFonts w:asciiTheme="majorHAnsi" w:hAnsiTheme="majorHAnsi" w:cs="Times New Roman"/>
                <w:color w:val="333333"/>
                <w:sz w:val="24"/>
                <w:szCs w:val="24"/>
                <w:shd w:val="clear" w:color="auto" w:fill="FFFFFF"/>
                <w:lang w:val="ru-MD"/>
              </w:rPr>
            </w:pP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spacing w:line="240" w:lineRule="auto"/>
              <w:ind w:firstLine="305"/>
              <w:jc w:val="both"/>
              <w:rPr>
                <w:rFonts w:asciiTheme="majorHAnsi" w:hAnsiTheme="majorHAnsi" w:cs="Times New Roman"/>
                <w:sz w:val="24"/>
                <w:szCs w:val="24"/>
                <w:lang w:val="ru-MD"/>
              </w:rPr>
            </w:pPr>
            <w:r w:rsidRPr="001C33C4">
              <w:rPr>
                <w:rFonts w:asciiTheme="majorHAnsi" w:hAnsiTheme="majorHAnsi" w:cs="Times New Roman"/>
                <w:sz w:val="24"/>
                <w:szCs w:val="24"/>
                <w:lang w:val="ru-MD"/>
              </w:rPr>
              <w:lastRenderedPageBreak/>
              <w:t xml:space="preserve">Имея в качестве основы протоколы окончательной приемки работ по строительству сетей </w:t>
            </w:r>
            <w:r w:rsidRPr="001C33C4">
              <w:rPr>
                <w:rFonts w:asciiTheme="majorHAnsi" w:eastAsia="Times New Roman" w:hAnsiTheme="majorHAnsi"/>
                <w:bCs/>
                <w:color w:val="000000"/>
                <w:sz w:val="24"/>
                <w:szCs w:val="24"/>
                <w:lang w:val="ru-MD"/>
              </w:rPr>
              <w:t xml:space="preserve">водоснабжения и канализации, на основании ст.8 </w:t>
            </w:r>
            <w:r w:rsidRPr="001C33C4">
              <w:rPr>
                <w:rFonts w:asciiTheme="majorHAnsi" w:hAnsiTheme="majorHAnsi" w:cs="Times New Roman"/>
                <w:sz w:val="24"/>
                <w:szCs w:val="24"/>
                <w:lang w:val="ru-MD"/>
              </w:rPr>
              <w:t xml:space="preserve">(1) Закона о публичной услуге </w:t>
            </w:r>
            <w:r w:rsidRPr="001C33C4">
              <w:rPr>
                <w:rFonts w:asciiTheme="majorHAnsi" w:eastAsia="Times New Roman" w:hAnsiTheme="majorHAnsi"/>
                <w:bCs/>
                <w:color w:val="000000"/>
                <w:sz w:val="24"/>
                <w:szCs w:val="24"/>
                <w:lang w:val="ru-MD"/>
              </w:rPr>
              <w:t>водоснабжения и канализации</w:t>
            </w:r>
            <w:r w:rsidRPr="001C33C4">
              <w:rPr>
                <w:rFonts w:asciiTheme="majorHAnsi" w:hAnsiTheme="majorHAnsi" w:cs="Times New Roman"/>
                <w:sz w:val="24"/>
                <w:szCs w:val="24"/>
                <w:lang w:val="ru-MD"/>
              </w:rPr>
              <w:t xml:space="preserve"> №303 от 13.12.2013 по решению </w:t>
            </w:r>
            <w:r w:rsidR="00084D95">
              <w:rPr>
                <w:rFonts w:asciiTheme="majorHAnsi" w:hAnsiTheme="majorHAnsi" w:cs="Times New Roman"/>
                <w:sz w:val="24"/>
                <w:szCs w:val="24"/>
                <w:lang w:val="ru-MD"/>
              </w:rPr>
              <w:t>М</w:t>
            </w:r>
            <w:r w:rsidRPr="001C33C4">
              <w:rPr>
                <w:rFonts w:asciiTheme="majorHAnsi" w:hAnsiTheme="majorHAnsi" w:cs="Times New Roman"/>
                <w:sz w:val="24"/>
                <w:szCs w:val="24"/>
                <w:lang w:val="ru-MD"/>
              </w:rPr>
              <w:t xml:space="preserve">естного совета было </w:t>
            </w:r>
            <w:r w:rsidRPr="001C33C4">
              <w:rPr>
                <w:rFonts w:asciiTheme="majorHAnsi" w:hAnsiTheme="majorHAnsi" w:cs="Times New Roman"/>
                <w:sz w:val="24"/>
                <w:szCs w:val="24"/>
                <w:lang w:val="ru-MD"/>
              </w:rPr>
              <w:lastRenderedPageBreak/>
              <w:t xml:space="preserve">предложено передать их в управление АО „Apă-Canal Chișinău”, впоследствии будучи </w:t>
            </w:r>
            <w:r w:rsidRPr="001C33C4">
              <w:rPr>
                <w:rFonts w:asciiTheme="majorHAnsi" w:eastAsia="Times New Roman" w:hAnsiTheme="majorHAnsi" w:cs="Times New Roman"/>
                <w:sz w:val="24"/>
                <w:szCs w:val="24"/>
                <w:lang w:val="ru-MD" w:eastAsia="ru-RU"/>
              </w:rPr>
              <w:t xml:space="preserve">утвержденными местным советом решениями за </w:t>
            </w:r>
            <w:r w:rsidRPr="00C23101">
              <w:rPr>
                <w:rFonts w:asciiTheme="majorHAnsi" w:eastAsia="Times New Roman" w:hAnsiTheme="majorHAnsi" w:cs="Times New Roman"/>
                <w:sz w:val="24"/>
                <w:szCs w:val="24"/>
                <w:lang w:val="ru-MD" w:eastAsia="ru-RU"/>
              </w:rPr>
              <w:t>№</w:t>
            </w:r>
            <w:r w:rsidRPr="00C23101">
              <w:rPr>
                <w:rFonts w:asciiTheme="majorHAnsi" w:hAnsiTheme="majorHAnsi" w:cs="Times New Roman"/>
                <w:sz w:val="24"/>
                <w:szCs w:val="24"/>
                <w:lang w:val="ru-MD"/>
              </w:rPr>
              <w:t>2, 5 и 13 от 27.09.2018;</w:t>
            </w:r>
          </w:p>
          <w:p w:rsidR="008D2536" w:rsidRPr="001C33C4" w:rsidRDefault="008D2536" w:rsidP="00084D95">
            <w:pPr>
              <w:tabs>
                <w:tab w:val="left" w:pos="720"/>
              </w:tabs>
              <w:ind w:firstLine="305"/>
              <w:jc w:val="both"/>
              <w:rPr>
                <w:rFonts w:asciiTheme="majorHAnsi" w:hAnsiTheme="majorHAnsi" w:cs="Times New Roman"/>
                <w:sz w:val="24"/>
                <w:szCs w:val="24"/>
                <w:lang w:val="ru-MD"/>
              </w:rPr>
            </w:pPr>
            <w:r w:rsidRPr="001C33C4">
              <w:rPr>
                <w:rFonts w:asciiTheme="majorHAnsi" w:hAnsiTheme="majorHAnsi" w:cs="Times New Roman"/>
                <w:sz w:val="24"/>
                <w:szCs w:val="24"/>
                <w:lang w:val="ru-MD"/>
              </w:rPr>
              <w:t xml:space="preserve">На основании решений </w:t>
            </w:r>
            <w:r w:rsidR="00084D95">
              <w:rPr>
                <w:rFonts w:asciiTheme="majorHAnsi" w:hAnsiTheme="majorHAnsi" w:cs="Times New Roman"/>
                <w:sz w:val="24"/>
                <w:szCs w:val="24"/>
                <w:lang w:val="ru-MD"/>
              </w:rPr>
              <w:t>Ме</w:t>
            </w:r>
            <w:r w:rsidRPr="001C33C4">
              <w:rPr>
                <w:rFonts w:asciiTheme="majorHAnsi" w:hAnsiTheme="majorHAnsi" w:cs="Times New Roman"/>
                <w:sz w:val="24"/>
                <w:szCs w:val="24"/>
                <w:lang w:val="ru-MD"/>
              </w:rPr>
              <w:t>стного совета Дурлешть №2.6 от 12.03.2015; №2.1 от 05.04.2016 и №12.7 от 06.12.2017 были направлены пакеты документов по безвозмездной передаче на баланс МП Rețele electrice de Iluminat „Lumteh” объектов электрических сетей, построенных на территории г. Дурлешть</w:t>
            </w:r>
          </w:p>
        </w:tc>
        <w:tc>
          <w:tcPr>
            <w:tcW w:w="1801"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rPr>
                <w:rFonts w:asciiTheme="majorHAnsi" w:hAnsiTheme="majorHAnsi" w:cs="Times New Roman"/>
                <w:b/>
                <w:sz w:val="24"/>
                <w:szCs w:val="24"/>
                <w:lang w:val="ru-MD"/>
              </w:rPr>
            </w:pPr>
          </w:p>
          <w:p w:rsidR="008D2536" w:rsidRPr="001C33C4" w:rsidRDefault="008D2536" w:rsidP="008D2536">
            <w:pPr>
              <w:tabs>
                <w:tab w:val="left" w:pos="720"/>
              </w:tabs>
              <w:jc w:val="right"/>
              <w:rPr>
                <w:rFonts w:asciiTheme="majorHAnsi" w:hAnsiTheme="majorHAnsi" w:cstheme="majorHAnsi"/>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r w:rsidRPr="001C33C4">
              <w:rPr>
                <w:rFonts w:asciiTheme="majorHAnsi" w:hAnsiTheme="majorHAnsi" w:cs="Times New Roman"/>
                <w:b/>
                <w:sz w:val="24"/>
                <w:szCs w:val="24"/>
                <w:lang w:val="ru-MD"/>
              </w:rPr>
              <w:t xml:space="preserve"> </w:t>
            </w:r>
          </w:p>
        </w:tc>
      </w:tr>
      <w:tr w:rsidR="008D2536" w:rsidRPr="001C33C4" w:rsidTr="00C23101">
        <w:tc>
          <w:tcPr>
            <w:tcW w:w="4577"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sz w:val="24"/>
                <w:szCs w:val="24"/>
                <w:lang w:val="ru-MD"/>
              </w:rPr>
            </w:pPr>
            <w:r w:rsidRPr="001C33C4">
              <w:rPr>
                <w:rFonts w:asciiTheme="majorHAnsi" w:hAnsiTheme="majorHAnsi" w:cs="Times New Roman"/>
                <w:color w:val="333333"/>
                <w:sz w:val="24"/>
                <w:szCs w:val="24"/>
                <w:shd w:val="clear" w:color="auto" w:fill="FFFFFF"/>
                <w:lang w:val="ru-MD"/>
              </w:rPr>
              <w:t xml:space="preserve">19. </w:t>
            </w:r>
            <w:r w:rsidRPr="001C33C4">
              <w:rPr>
                <w:rFonts w:asciiTheme="majorHAnsi" w:eastAsia="Times New Roman" w:hAnsiTheme="majorHAnsi"/>
                <w:bCs/>
                <w:color w:val="000000"/>
                <w:sz w:val="24"/>
                <w:szCs w:val="24"/>
                <w:lang w:val="ru-MD"/>
              </w:rPr>
              <w:t>обеспечить соблюдение</w:t>
            </w:r>
            <w:r w:rsidRPr="001C33C4">
              <w:rPr>
                <w:rFonts w:asciiTheme="majorHAnsi" w:hAnsiTheme="majorHAnsi"/>
                <w:b/>
                <w:i/>
                <w:sz w:val="24"/>
                <w:szCs w:val="24"/>
                <w:lang w:val="ru-MD"/>
              </w:rPr>
              <w:t xml:space="preserve"> </w:t>
            </w:r>
            <w:r w:rsidRPr="001C33C4">
              <w:rPr>
                <w:rFonts w:asciiTheme="majorHAnsi" w:eastAsia="Times New Roman" w:hAnsiTheme="majorHAnsi"/>
                <w:bCs/>
                <w:iCs/>
                <w:color w:val="000000"/>
                <w:sz w:val="24"/>
                <w:szCs w:val="24"/>
                <w:lang w:val="ru-MD"/>
              </w:rPr>
              <w:t xml:space="preserve">действующей </w:t>
            </w:r>
            <w:r w:rsidRPr="001C33C4">
              <w:rPr>
                <w:rFonts w:asciiTheme="majorHAnsi" w:eastAsia="Times New Roman" w:hAnsiTheme="majorHAnsi"/>
                <w:bCs/>
                <w:iCs/>
                <w:color w:val="000000"/>
                <w:sz w:val="24"/>
                <w:szCs w:val="24"/>
                <w:lang w:val="ru-MD" w:eastAsia="ru-RU"/>
              </w:rPr>
              <w:t xml:space="preserve">законодательно-нормативной базы относительно порядка учета имущества, надлежащего отражения в бухгалтерском учете связанных с ним </w:t>
            </w:r>
            <w:r w:rsidRPr="001C33C4">
              <w:rPr>
                <w:rStyle w:val="hps"/>
                <w:rFonts w:asciiTheme="majorHAnsi" w:eastAsia="Times New Roman" w:hAnsiTheme="majorHAnsi"/>
                <w:bCs/>
                <w:iCs/>
                <w:color w:val="000000"/>
                <w:sz w:val="24"/>
                <w:szCs w:val="24"/>
                <w:lang w:val="ru-MD" w:eastAsia="ru-RU"/>
              </w:rPr>
              <w:t>экономических операций с целью достоверного отражения в отчетности финансовых и имущественных ситуаций</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D2536" w:rsidRPr="001C33C4" w:rsidRDefault="008D2536" w:rsidP="008D2536">
            <w:pPr>
              <w:tabs>
                <w:tab w:val="left" w:pos="720"/>
              </w:tabs>
              <w:jc w:val="both"/>
              <w:rPr>
                <w:rFonts w:asciiTheme="majorHAnsi" w:hAnsiTheme="majorHAnsi" w:cstheme="majorHAnsi"/>
                <w:sz w:val="24"/>
                <w:szCs w:val="24"/>
                <w:lang w:val="ru-MD"/>
              </w:rPr>
            </w:pPr>
          </w:p>
        </w:tc>
        <w:tc>
          <w:tcPr>
            <w:tcW w:w="1801" w:type="dxa"/>
            <w:tcBorders>
              <w:top w:val="single" w:sz="4" w:space="0" w:color="auto"/>
              <w:left w:val="single" w:sz="4" w:space="0" w:color="auto"/>
              <w:bottom w:val="single" w:sz="4" w:space="0" w:color="auto"/>
              <w:right w:val="single" w:sz="4" w:space="0" w:color="auto"/>
            </w:tcBorders>
            <w:shd w:val="clear" w:color="auto" w:fill="D9D9D9"/>
            <w:vAlign w:val="center"/>
          </w:tcPr>
          <w:p w:rsidR="008D2536" w:rsidRPr="001C33C4" w:rsidRDefault="00C23101" w:rsidP="008D2536">
            <w:pPr>
              <w:rPr>
                <w:rFonts w:asciiTheme="majorHAnsi" w:hAnsiTheme="majorHAnsi" w:cs="Times New Roman"/>
                <w:b/>
                <w:sz w:val="24"/>
                <w:szCs w:val="24"/>
                <w:lang w:val="ru-MD"/>
              </w:rPr>
            </w:pPr>
            <w:r w:rsidRPr="001C33C4">
              <w:rPr>
                <w:rFonts w:asciiTheme="majorHAnsi" w:hAnsiTheme="majorHAnsi" w:cstheme="majorHAnsi"/>
                <w:b/>
                <w:lang w:val="ru-MD"/>
              </w:rPr>
              <w:t xml:space="preserve">Не </w:t>
            </w:r>
            <w:r w:rsidRPr="001C33C4">
              <w:rPr>
                <w:rFonts w:asciiTheme="majorHAnsi" w:hAnsiTheme="majorHAnsi" w:cstheme="majorHAnsi"/>
                <w:b/>
                <w:sz w:val="20"/>
                <w:szCs w:val="20"/>
                <w:lang w:val="ru-MD"/>
              </w:rPr>
              <w:t>реализована</w:t>
            </w:r>
          </w:p>
        </w:tc>
      </w:tr>
    </w:tbl>
    <w:p w:rsidR="00F043F5" w:rsidRPr="001C33C4" w:rsidRDefault="00F043F5" w:rsidP="00F043F5">
      <w:pPr>
        <w:rPr>
          <w:rFonts w:asciiTheme="majorHAnsi" w:hAnsiTheme="majorHAnsi"/>
          <w:sz w:val="24"/>
          <w:szCs w:val="24"/>
          <w:lang w:val="ru-MD"/>
        </w:rPr>
        <w:sectPr w:rsidR="00F043F5" w:rsidRPr="001C33C4" w:rsidSect="004400DD">
          <w:pgSz w:w="11907" w:h="16839" w:code="9"/>
          <w:pgMar w:top="720" w:right="708" w:bottom="810" w:left="709" w:header="720" w:footer="720" w:gutter="0"/>
          <w:cols w:space="720"/>
          <w:docGrid w:linePitch="360"/>
        </w:sectPr>
      </w:pPr>
    </w:p>
    <w:p w:rsidR="00902906" w:rsidRPr="001C33C4" w:rsidRDefault="00902906">
      <w:pPr>
        <w:rPr>
          <w:lang w:val="ru-MD"/>
        </w:rPr>
      </w:pPr>
    </w:p>
    <w:sectPr w:rsidR="00902906" w:rsidRPr="001C33C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1A" w:rsidRDefault="0035401A" w:rsidP="00F043F5">
      <w:pPr>
        <w:spacing w:after="0" w:line="240" w:lineRule="auto"/>
      </w:pPr>
      <w:r>
        <w:separator/>
      </w:r>
    </w:p>
  </w:endnote>
  <w:endnote w:type="continuationSeparator" w:id="0">
    <w:p w:rsidR="0035401A" w:rsidRDefault="0035401A" w:rsidP="00F0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imes New Roman Обычный">
    <w:altName w:val="Times New Roman"/>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402296"/>
      <w:docPartObj>
        <w:docPartGallery w:val="Page Numbers (Bottom of Page)"/>
        <w:docPartUnique/>
      </w:docPartObj>
    </w:sdtPr>
    <w:sdtEndPr>
      <w:rPr>
        <w:noProof/>
      </w:rPr>
    </w:sdtEndPr>
    <w:sdtContent>
      <w:p w:rsidR="00CF63EE" w:rsidRDefault="00CF63EE">
        <w:pPr>
          <w:pStyle w:val="af3"/>
          <w:jc w:val="right"/>
        </w:pPr>
        <w:r>
          <w:fldChar w:fldCharType="begin"/>
        </w:r>
        <w:r>
          <w:instrText xml:space="preserve"> PAGE   \* MERGEFORMAT </w:instrText>
        </w:r>
        <w:r>
          <w:fldChar w:fldCharType="separate"/>
        </w:r>
        <w:r w:rsidR="003720D4">
          <w:rPr>
            <w:noProof/>
          </w:rPr>
          <w:t>2</w:t>
        </w:r>
        <w:r>
          <w:rPr>
            <w:noProof/>
          </w:rPr>
          <w:fldChar w:fldCharType="end"/>
        </w:r>
      </w:p>
    </w:sdtContent>
  </w:sdt>
  <w:p w:rsidR="00CF63EE" w:rsidRDefault="00CF63E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50139"/>
      <w:docPartObj>
        <w:docPartGallery w:val="Page Numbers (Bottom of Page)"/>
        <w:docPartUnique/>
      </w:docPartObj>
    </w:sdtPr>
    <w:sdtEndPr>
      <w:rPr>
        <w:noProof/>
      </w:rPr>
    </w:sdtEndPr>
    <w:sdtContent>
      <w:p w:rsidR="00CF63EE" w:rsidRDefault="00CF63EE">
        <w:pPr>
          <w:pStyle w:val="af3"/>
          <w:jc w:val="right"/>
        </w:pPr>
        <w:r>
          <w:fldChar w:fldCharType="begin"/>
        </w:r>
        <w:r>
          <w:instrText xml:space="preserve"> PAGE   \* MERGEFORMAT </w:instrText>
        </w:r>
        <w:r>
          <w:fldChar w:fldCharType="separate"/>
        </w:r>
        <w:r w:rsidR="003720D4">
          <w:rPr>
            <w:noProof/>
          </w:rPr>
          <w:t>21</w:t>
        </w:r>
        <w:r>
          <w:rPr>
            <w:noProof/>
          </w:rPr>
          <w:fldChar w:fldCharType="end"/>
        </w:r>
      </w:p>
    </w:sdtContent>
  </w:sdt>
  <w:p w:rsidR="00CF63EE" w:rsidRDefault="00CF63E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1A" w:rsidRDefault="0035401A" w:rsidP="00F043F5">
      <w:pPr>
        <w:spacing w:after="0" w:line="240" w:lineRule="auto"/>
      </w:pPr>
      <w:r>
        <w:separator/>
      </w:r>
    </w:p>
  </w:footnote>
  <w:footnote w:type="continuationSeparator" w:id="0">
    <w:p w:rsidR="0035401A" w:rsidRDefault="0035401A" w:rsidP="00F043F5">
      <w:pPr>
        <w:spacing w:after="0" w:line="240" w:lineRule="auto"/>
      </w:pPr>
      <w:r>
        <w:continuationSeparator/>
      </w:r>
    </w:p>
  </w:footnote>
  <w:footnote w:id="1">
    <w:p w:rsidR="00CF63EE" w:rsidRPr="0039355D" w:rsidRDefault="00CF63EE" w:rsidP="0039355D">
      <w:pPr>
        <w:pStyle w:val="a5"/>
        <w:jc w:val="both"/>
        <w:rPr>
          <w:rFonts w:asciiTheme="majorHAnsi" w:eastAsia="Times New Roman" w:hAnsiTheme="majorHAnsi" w:cstheme="majorHAnsi"/>
          <w:sz w:val="18"/>
          <w:szCs w:val="18"/>
          <w:lang w:val="ru-RU"/>
        </w:rPr>
      </w:pPr>
      <w:r w:rsidRPr="00AE6445">
        <w:rPr>
          <w:rStyle w:val="a7"/>
          <w:rFonts w:cstheme="minorHAnsi"/>
          <w:lang w:val="ro-RO"/>
        </w:rPr>
        <w:footnoteRef/>
      </w:r>
      <w:r w:rsidRPr="0039355D">
        <w:rPr>
          <w:rFonts w:asciiTheme="majorHAnsi" w:eastAsia="Times New Roman" w:hAnsiTheme="majorHAnsi" w:cstheme="majorHAnsi"/>
          <w:sz w:val="18"/>
          <w:szCs w:val="18"/>
          <w:lang w:val="ru-RU"/>
        </w:rPr>
        <w:t xml:space="preserve"> Смотреть </w:t>
      </w:r>
      <w:r>
        <w:rPr>
          <w:rFonts w:asciiTheme="majorHAnsi" w:eastAsia="Times New Roman" w:hAnsiTheme="majorHAnsi" w:cstheme="majorHAnsi"/>
          <w:sz w:val="18"/>
          <w:szCs w:val="18"/>
          <w:lang w:val="ru-RU"/>
        </w:rPr>
        <w:t>приложение №</w:t>
      </w:r>
      <w:r w:rsidRPr="009506A5">
        <w:rPr>
          <w:rFonts w:asciiTheme="majorHAnsi" w:hAnsiTheme="majorHAnsi" w:cstheme="majorHAnsi"/>
          <w:sz w:val="18"/>
          <w:szCs w:val="18"/>
        </w:rPr>
        <w:t>1</w:t>
      </w:r>
      <w:r>
        <w:rPr>
          <w:rFonts w:asciiTheme="majorHAnsi" w:hAnsiTheme="majorHAnsi" w:cstheme="majorHAnsi"/>
          <w:sz w:val="18"/>
          <w:szCs w:val="18"/>
          <w:lang w:val="ru-RU"/>
        </w:rPr>
        <w:t xml:space="preserve"> к настоящему Отчету аудита.</w:t>
      </w:r>
    </w:p>
  </w:footnote>
  <w:footnote w:id="2">
    <w:p w:rsidR="00CF63EE" w:rsidRPr="003D10F7" w:rsidRDefault="00CF63EE" w:rsidP="000715E9">
      <w:pPr>
        <w:pStyle w:val="a5"/>
        <w:jc w:val="both"/>
        <w:rPr>
          <w:rFonts w:asciiTheme="majorHAnsi" w:hAnsiTheme="majorHAnsi" w:cstheme="majorHAnsi"/>
          <w:sz w:val="18"/>
          <w:szCs w:val="18"/>
          <w:lang w:val="ru-MD"/>
        </w:rPr>
      </w:pPr>
      <w:r w:rsidRPr="00292B96">
        <w:rPr>
          <w:rStyle w:val="a7"/>
          <w:rFonts w:asciiTheme="majorHAnsi" w:hAnsiTheme="majorHAnsi" w:cstheme="majorHAnsi"/>
          <w:sz w:val="18"/>
          <w:szCs w:val="18"/>
          <w:lang w:val="ru-MD"/>
        </w:rPr>
        <w:footnoteRef/>
      </w:r>
      <w:r w:rsidRPr="00292B96">
        <w:rPr>
          <w:rFonts w:asciiTheme="majorHAnsi" w:hAnsiTheme="majorHAnsi" w:cstheme="majorHAnsi"/>
          <w:sz w:val="18"/>
          <w:szCs w:val="18"/>
          <w:lang w:val="ru-MD"/>
        </w:rPr>
        <w:t xml:space="preserve"> Закон о бухгалтерско</w:t>
      </w:r>
      <w:r>
        <w:rPr>
          <w:rFonts w:asciiTheme="majorHAnsi" w:hAnsiTheme="majorHAnsi" w:cstheme="majorHAnsi"/>
          <w:sz w:val="18"/>
          <w:szCs w:val="18"/>
          <w:lang w:val="ru-MD"/>
        </w:rPr>
        <w:t>м учете №113-XVI от 27.04.2007</w:t>
      </w:r>
      <w:r w:rsidRPr="00292B96">
        <w:rPr>
          <w:rFonts w:asciiTheme="majorHAnsi" w:hAnsiTheme="majorHAnsi" w:cstheme="majorHAnsi"/>
          <w:sz w:val="18"/>
          <w:szCs w:val="18"/>
          <w:lang w:val="ru-MD"/>
        </w:rPr>
        <w:t xml:space="preserve">; Приказ министра финансов №216 от 28.12.2015 „Об утверждении </w:t>
      </w:r>
      <w:r w:rsidRPr="003D10F7">
        <w:rPr>
          <w:rFonts w:asciiTheme="majorHAnsi" w:hAnsiTheme="majorHAnsi" w:cstheme="majorHAnsi"/>
          <w:sz w:val="18"/>
          <w:szCs w:val="18"/>
          <w:lang w:val="ru-MD"/>
        </w:rPr>
        <w:t>Плана счетов бюджетного учета и Методологических норм организации бухгалтерского учета и финансовой отчетности бюджетных учреждений” (далее – Методологические нормы).</w:t>
      </w:r>
    </w:p>
  </w:footnote>
  <w:footnote w:id="3">
    <w:p w:rsidR="00CF63EE" w:rsidRPr="003D10F7" w:rsidRDefault="00CF63EE" w:rsidP="00AB7984">
      <w:pPr>
        <w:pStyle w:val="a5"/>
        <w:jc w:val="both"/>
        <w:rPr>
          <w:rFonts w:asciiTheme="majorHAnsi" w:hAnsiTheme="majorHAnsi" w:cstheme="majorHAnsi"/>
          <w:sz w:val="18"/>
          <w:szCs w:val="18"/>
          <w:lang w:val="ru-MD"/>
        </w:rPr>
      </w:pPr>
      <w:r w:rsidRPr="003D10F7">
        <w:rPr>
          <w:rStyle w:val="a7"/>
          <w:rFonts w:asciiTheme="majorHAnsi" w:hAnsiTheme="majorHAnsi" w:cstheme="majorHAnsi"/>
          <w:sz w:val="18"/>
          <w:szCs w:val="18"/>
          <w:lang w:val="ru-MD"/>
        </w:rPr>
        <w:footnoteRef/>
      </w:r>
      <w:r w:rsidRPr="003D10F7">
        <w:rPr>
          <w:rFonts w:asciiTheme="majorHAnsi" w:hAnsiTheme="majorHAnsi" w:cstheme="majorHAnsi"/>
          <w:sz w:val="18"/>
          <w:szCs w:val="18"/>
          <w:lang w:val="ru-MD"/>
        </w:rPr>
        <w:t xml:space="preserve"> Занижение стоимости основных средств на общую сумму 302 753,7 </w:t>
      </w:r>
      <w:r w:rsidRPr="003D10F7">
        <w:rPr>
          <w:rFonts w:asciiTheme="majorHAnsi" w:eastAsia="Times New Roman" w:hAnsiTheme="majorHAnsi" w:cstheme="majorHAnsi"/>
          <w:sz w:val="18"/>
          <w:szCs w:val="18"/>
          <w:lang w:val="ru-MD"/>
        </w:rPr>
        <w:t>тыс. МДЛ</w:t>
      </w:r>
      <w:r w:rsidRPr="003D10F7">
        <w:rPr>
          <w:rFonts w:asciiTheme="majorHAnsi" w:hAnsiTheme="majorHAnsi" w:cstheme="majorHAnsi"/>
          <w:sz w:val="18"/>
          <w:szCs w:val="18"/>
          <w:lang w:val="ru-MD"/>
        </w:rPr>
        <w:t xml:space="preserve">, </w:t>
      </w:r>
      <w:r w:rsidRPr="003D10F7">
        <w:rPr>
          <w:rFonts w:asciiTheme="majorHAnsi" w:eastAsia="Times New Roman" w:hAnsiTheme="majorHAnsi" w:cstheme="majorHAnsi"/>
          <w:sz w:val="18"/>
          <w:szCs w:val="18"/>
          <w:lang w:val="ru-MD"/>
        </w:rPr>
        <w:t>в том числе</w:t>
      </w:r>
      <w:r w:rsidRPr="003D10F7">
        <w:rPr>
          <w:rFonts w:asciiTheme="majorHAnsi" w:hAnsiTheme="majorHAnsi" w:cstheme="majorHAnsi"/>
          <w:sz w:val="18"/>
          <w:szCs w:val="18"/>
          <w:lang w:val="ru-MD"/>
        </w:rPr>
        <w:t xml:space="preserve">: зданий – 5 189,5 </w:t>
      </w:r>
      <w:r w:rsidRPr="003D10F7">
        <w:rPr>
          <w:rFonts w:asciiTheme="majorHAnsi" w:eastAsia="Times New Roman" w:hAnsiTheme="majorHAnsi" w:cstheme="majorHAnsi"/>
          <w:sz w:val="18"/>
          <w:szCs w:val="18"/>
          <w:lang w:val="ru-MD"/>
        </w:rPr>
        <w:t xml:space="preserve">тыс. МДЛ; специальных сооружений </w:t>
      </w:r>
      <w:r w:rsidRPr="003D10F7">
        <w:rPr>
          <w:rFonts w:asciiTheme="majorHAnsi" w:hAnsiTheme="majorHAnsi" w:cstheme="majorHAnsi"/>
          <w:sz w:val="18"/>
          <w:szCs w:val="18"/>
          <w:lang w:val="ru-MD"/>
        </w:rPr>
        <w:t xml:space="preserve">– 297 141,6 </w:t>
      </w:r>
      <w:r w:rsidRPr="003D10F7">
        <w:rPr>
          <w:rFonts w:asciiTheme="majorHAnsi" w:eastAsia="Times New Roman" w:hAnsiTheme="majorHAnsi" w:cstheme="majorHAnsi"/>
          <w:sz w:val="18"/>
          <w:szCs w:val="18"/>
          <w:lang w:val="ru-MD"/>
        </w:rPr>
        <w:t xml:space="preserve">тыс. МДЛ; передаточных устройств </w:t>
      </w:r>
      <w:r w:rsidRPr="003D10F7">
        <w:rPr>
          <w:rFonts w:asciiTheme="majorHAnsi" w:hAnsiTheme="majorHAnsi" w:cstheme="majorHAnsi"/>
          <w:sz w:val="18"/>
          <w:szCs w:val="18"/>
          <w:lang w:val="ru-MD"/>
        </w:rPr>
        <w:t xml:space="preserve">– 407,7 </w:t>
      </w:r>
      <w:r w:rsidRPr="003D10F7">
        <w:rPr>
          <w:rFonts w:asciiTheme="majorHAnsi" w:eastAsia="Times New Roman" w:hAnsiTheme="majorHAnsi" w:cstheme="majorHAnsi"/>
          <w:sz w:val="18"/>
          <w:szCs w:val="18"/>
          <w:lang w:val="ru-MD"/>
        </w:rPr>
        <w:t xml:space="preserve">тыс. МДЛ; нематериальных активов </w:t>
      </w:r>
      <w:r w:rsidRPr="003D10F7">
        <w:rPr>
          <w:rFonts w:asciiTheme="majorHAnsi" w:hAnsiTheme="majorHAnsi" w:cstheme="majorHAnsi"/>
          <w:sz w:val="18"/>
          <w:szCs w:val="18"/>
          <w:lang w:val="ru-MD"/>
        </w:rPr>
        <w:t xml:space="preserve">– 14,9 </w:t>
      </w:r>
      <w:r w:rsidRPr="003D10F7">
        <w:rPr>
          <w:rFonts w:asciiTheme="majorHAnsi" w:eastAsia="Times New Roman" w:hAnsiTheme="majorHAnsi" w:cstheme="majorHAnsi"/>
          <w:sz w:val="18"/>
          <w:szCs w:val="18"/>
          <w:lang w:val="ru-MD"/>
        </w:rPr>
        <w:t xml:space="preserve">тыс. МДЛ; увеличение </w:t>
      </w:r>
      <w:r w:rsidRPr="003D10F7">
        <w:rPr>
          <w:rFonts w:asciiTheme="majorHAnsi" w:hAnsiTheme="majorHAnsi" w:cstheme="majorHAnsi"/>
          <w:sz w:val="18"/>
          <w:szCs w:val="18"/>
          <w:lang w:val="ru-MD"/>
        </w:rPr>
        <w:t xml:space="preserve">стоимости основных средств на общую сумму 36 702,7 </w:t>
      </w:r>
      <w:r w:rsidRPr="003D10F7">
        <w:rPr>
          <w:rFonts w:asciiTheme="majorHAnsi" w:eastAsia="Times New Roman" w:hAnsiTheme="majorHAnsi" w:cstheme="majorHAnsi"/>
          <w:sz w:val="18"/>
          <w:szCs w:val="18"/>
          <w:lang w:val="ru-MD"/>
        </w:rPr>
        <w:t xml:space="preserve">тыс. МДЛ; в том числе: машин и </w:t>
      </w:r>
      <w:r w:rsidRPr="003D10F7">
        <w:rPr>
          <w:rFonts w:asciiTheme="majorHAnsi" w:eastAsia="Times New Roman" w:hAnsiTheme="majorHAnsi" w:cs="Times New Roman"/>
          <w:sz w:val="18"/>
          <w:szCs w:val="18"/>
          <w:lang w:val="ru-MD"/>
        </w:rPr>
        <w:t xml:space="preserve">оборудования </w:t>
      </w:r>
      <w:r w:rsidRPr="003D10F7">
        <w:rPr>
          <w:rFonts w:asciiTheme="majorHAnsi" w:hAnsiTheme="majorHAnsi" w:cstheme="majorHAnsi"/>
          <w:sz w:val="18"/>
          <w:szCs w:val="18"/>
          <w:lang w:val="ru-MD"/>
        </w:rPr>
        <w:t xml:space="preserve">– 355,5 </w:t>
      </w:r>
      <w:r w:rsidRPr="003D10F7">
        <w:rPr>
          <w:rFonts w:asciiTheme="majorHAnsi" w:eastAsia="Times New Roman" w:hAnsiTheme="majorHAnsi" w:cstheme="majorHAnsi"/>
          <w:sz w:val="18"/>
          <w:szCs w:val="18"/>
          <w:lang w:val="ru-MD"/>
        </w:rPr>
        <w:t xml:space="preserve">тыс. МДЛ; транспортных средств </w:t>
      </w:r>
      <w:r w:rsidRPr="003D10F7">
        <w:rPr>
          <w:rFonts w:asciiTheme="majorHAnsi" w:hAnsiTheme="majorHAnsi" w:cstheme="majorHAnsi"/>
          <w:sz w:val="18"/>
          <w:szCs w:val="18"/>
          <w:lang w:val="ru-MD"/>
        </w:rPr>
        <w:t xml:space="preserve">– 547,4 </w:t>
      </w:r>
      <w:r w:rsidRPr="003D10F7">
        <w:rPr>
          <w:rFonts w:asciiTheme="majorHAnsi" w:eastAsia="Times New Roman" w:hAnsiTheme="majorHAnsi" w:cstheme="majorHAnsi"/>
          <w:sz w:val="18"/>
          <w:szCs w:val="18"/>
          <w:lang w:val="ru-MD"/>
        </w:rPr>
        <w:t xml:space="preserve">тыс. МДЛ; орудий и инструментов, производственного и хозяйственного инвентаря </w:t>
      </w:r>
      <w:r w:rsidRPr="003D10F7">
        <w:rPr>
          <w:rFonts w:asciiTheme="majorHAnsi" w:hAnsiTheme="majorHAnsi" w:cstheme="majorHAnsi"/>
          <w:sz w:val="18"/>
          <w:szCs w:val="18"/>
          <w:lang w:val="ru-MD"/>
        </w:rPr>
        <w:t xml:space="preserve">– 1 299,5 </w:t>
      </w:r>
      <w:r w:rsidRPr="003D10F7">
        <w:rPr>
          <w:rFonts w:asciiTheme="majorHAnsi" w:eastAsia="Times New Roman" w:hAnsiTheme="majorHAnsi" w:cstheme="majorHAnsi"/>
          <w:sz w:val="18"/>
          <w:szCs w:val="18"/>
          <w:lang w:val="ru-MD"/>
        </w:rPr>
        <w:t xml:space="preserve">тыс. МДЛ; прочих основных средств </w:t>
      </w:r>
      <w:r w:rsidRPr="003D10F7">
        <w:rPr>
          <w:rFonts w:asciiTheme="majorHAnsi" w:hAnsiTheme="majorHAnsi" w:cstheme="majorHAnsi"/>
          <w:sz w:val="18"/>
          <w:szCs w:val="18"/>
          <w:lang w:val="ru-MD"/>
        </w:rPr>
        <w:t xml:space="preserve">– 2 406,6 </w:t>
      </w:r>
      <w:r w:rsidRPr="003D10F7">
        <w:rPr>
          <w:rFonts w:asciiTheme="majorHAnsi" w:eastAsia="Times New Roman" w:hAnsiTheme="majorHAnsi" w:cstheme="majorHAnsi"/>
          <w:sz w:val="18"/>
          <w:szCs w:val="18"/>
          <w:lang w:val="ru-MD"/>
        </w:rPr>
        <w:t xml:space="preserve">тыс. МДЛ; капитальных </w:t>
      </w:r>
      <w:r w:rsidRPr="003D10F7">
        <w:rPr>
          <w:rFonts w:asciiTheme="majorHAnsi" w:eastAsia="Times New Roman" w:hAnsiTheme="majorHAnsi" w:cs="Times New Roman"/>
          <w:sz w:val="18"/>
          <w:szCs w:val="18"/>
          <w:lang w:val="ru-MD"/>
        </w:rPr>
        <w:t>инвестиций</w:t>
      </w:r>
      <w:r w:rsidRPr="003D10F7">
        <w:rPr>
          <w:rFonts w:asciiTheme="majorHAnsi" w:eastAsia="Times New Roman" w:hAnsiTheme="majorHAnsi" w:cstheme="majorHAnsi"/>
          <w:sz w:val="18"/>
          <w:szCs w:val="18"/>
          <w:lang w:val="ru-MD"/>
        </w:rPr>
        <w:t xml:space="preserve"> в незавершенные активы </w:t>
      </w:r>
      <w:r w:rsidRPr="003D10F7">
        <w:rPr>
          <w:rFonts w:asciiTheme="majorHAnsi" w:hAnsiTheme="majorHAnsi" w:cstheme="majorHAnsi"/>
          <w:sz w:val="18"/>
          <w:szCs w:val="18"/>
          <w:lang w:val="ru-MD"/>
        </w:rPr>
        <w:t xml:space="preserve">– 32 093,7 </w:t>
      </w:r>
      <w:r w:rsidRPr="003D10F7">
        <w:rPr>
          <w:rFonts w:asciiTheme="majorHAnsi" w:eastAsia="Times New Roman" w:hAnsiTheme="majorHAnsi" w:cstheme="majorHAnsi"/>
          <w:sz w:val="18"/>
          <w:szCs w:val="18"/>
          <w:lang w:val="ru-MD"/>
        </w:rPr>
        <w:t>тыс. МДЛ.</w:t>
      </w:r>
      <w:r w:rsidRPr="003D10F7">
        <w:rPr>
          <w:rFonts w:asciiTheme="majorHAnsi" w:hAnsiTheme="majorHAnsi" w:cstheme="majorHAnsi"/>
          <w:sz w:val="18"/>
          <w:szCs w:val="18"/>
          <w:lang w:val="ru-MD"/>
        </w:rPr>
        <w:t xml:space="preserve"> </w:t>
      </w:r>
    </w:p>
  </w:footnote>
  <w:footnote w:id="4">
    <w:p w:rsidR="00CF63EE" w:rsidRPr="003D10F7" w:rsidRDefault="00CF63EE" w:rsidP="002B09DC">
      <w:pPr>
        <w:pStyle w:val="a5"/>
        <w:rPr>
          <w:rFonts w:asciiTheme="majorHAnsi" w:hAnsiTheme="majorHAnsi" w:cstheme="majorHAnsi"/>
          <w:sz w:val="18"/>
          <w:szCs w:val="18"/>
          <w:lang w:val="ru-MD"/>
        </w:rPr>
      </w:pPr>
      <w:r w:rsidRPr="003D10F7">
        <w:rPr>
          <w:rStyle w:val="a7"/>
          <w:rFonts w:asciiTheme="majorHAnsi" w:hAnsiTheme="majorHAnsi" w:cstheme="majorHAnsi"/>
          <w:sz w:val="18"/>
          <w:szCs w:val="18"/>
          <w:lang w:val="ru-MD"/>
        </w:rPr>
        <w:footnoteRef/>
      </w:r>
      <w:r w:rsidRPr="003D10F7">
        <w:rPr>
          <w:rFonts w:asciiTheme="majorHAnsi" w:hAnsiTheme="majorHAnsi" w:cstheme="majorHAnsi"/>
          <w:sz w:val="18"/>
          <w:szCs w:val="18"/>
          <w:lang w:val="ru-MD"/>
        </w:rPr>
        <w:t xml:space="preserve"> </w:t>
      </w:r>
      <w:r w:rsidRPr="003D10F7">
        <w:rPr>
          <w:rFonts w:asciiTheme="majorHAnsi" w:eastAsia="Times New Roman" w:hAnsiTheme="majorHAnsi" w:cstheme="majorHAnsi"/>
          <w:sz w:val="18"/>
          <w:szCs w:val="18"/>
          <w:lang w:val="ru-MD"/>
        </w:rPr>
        <w:t>Смотреть</w:t>
      </w:r>
      <w:r w:rsidRPr="003D10F7">
        <w:rPr>
          <w:rFonts w:asciiTheme="majorHAnsi" w:hAnsiTheme="majorHAnsi" w:cstheme="majorHAnsi"/>
          <w:sz w:val="18"/>
          <w:szCs w:val="18"/>
          <w:lang w:val="ru-MD"/>
        </w:rPr>
        <w:t xml:space="preserve"> подробную расшифровку в разделе ,,Другая информация”.</w:t>
      </w:r>
    </w:p>
  </w:footnote>
  <w:footnote w:id="5">
    <w:p w:rsidR="00CF63EE" w:rsidRPr="003D10F7" w:rsidRDefault="00CF63EE" w:rsidP="002B09DC">
      <w:pPr>
        <w:pStyle w:val="a5"/>
        <w:jc w:val="both"/>
        <w:rPr>
          <w:rFonts w:asciiTheme="majorHAnsi" w:eastAsia="Times New Roman" w:hAnsiTheme="majorHAnsi" w:cstheme="majorHAnsi"/>
          <w:sz w:val="18"/>
          <w:szCs w:val="18"/>
          <w:lang w:val="ru-MD"/>
        </w:rPr>
      </w:pPr>
      <w:r w:rsidRPr="003D10F7">
        <w:rPr>
          <w:rStyle w:val="a7"/>
          <w:rFonts w:asciiTheme="majorHAnsi" w:hAnsiTheme="majorHAnsi" w:cstheme="majorHAnsi"/>
          <w:sz w:val="18"/>
          <w:szCs w:val="18"/>
          <w:lang w:val="ru-MD"/>
        </w:rPr>
        <w:footnoteRef/>
      </w:r>
      <w:r w:rsidRPr="003D10F7">
        <w:rPr>
          <w:rFonts w:asciiTheme="majorHAnsi" w:hAnsiTheme="majorHAnsi" w:cstheme="majorHAnsi"/>
          <w:sz w:val="18"/>
          <w:szCs w:val="18"/>
          <w:lang w:val="ru-MD"/>
        </w:rPr>
        <w:t xml:space="preserve"> </w:t>
      </w:r>
      <w:r w:rsidRPr="003D10F7">
        <w:rPr>
          <w:rFonts w:asciiTheme="majorHAnsi" w:eastAsia="Times New Roman" w:hAnsiTheme="majorHAnsi" w:cstheme="majorHAnsi"/>
          <w:sz w:val="18"/>
          <w:szCs w:val="18"/>
          <w:lang w:val="ru-MD"/>
        </w:rPr>
        <w:t xml:space="preserve">В результате </w:t>
      </w:r>
      <w:r w:rsidRPr="003D10F7">
        <w:rPr>
          <w:rFonts w:asciiTheme="majorHAnsi" w:hAnsiTheme="majorHAnsi" w:cstheme="majorHAnsi"/>
          <w:sz w:val="18"/>
          <w:szCs w:val="18"/>
          <w:lang w:val="ru-MD"/>
        </w:rPr>
        <w:t xml:space="preserve">установления плафона по отнесению активов к </w:t>
      </w:r>
      <w:r w:rsidRPr="003D10F7">
        <w:rPr>
          <w:rFonts w:asciiTheme="majorHAnsi" w:hAnsiTheme="majorHAnsi" w:cstheme="majorHAnsi"/>
          <w:bCs/>
          <w:sz w:val="18"/>
          <w:szCs w:val="18"/>
          <w:lang w:val="ru-MD"/>
        </w:rPr>
        <w:t>основным средства</w:t>
      </w:r>
      <w:r w:rsidRPr="003D10F7">
        <w:rPr>
          <w:rFonts w:asciiTheme="majorHAnsi" w:hAnsiTheme="majorHAnsi" w:cstheme="majorHAnsi"/>
          <w:sz w:val="18"/>
          <w:szCs w:val="18"/>
          <w:lang w:val="ru-MD"/>
        </w:rPr>
        <w:t>м</w:t>
      </w:r>
      <w:r>
        <w:rPr>
          <w:rFonts w:asciiTheme="majorHAnsi" w:hAnsiTheme="majorHAnsi" w:cstheme="majorHAnsi"/>
          <w:sz w:val="18"/>
          <w:szCs w:val="18"/>
          <w:lang w:val="ru-MD"/>
        </w:rPr>
        <w:t>, определенного</w:t>
      </w:r>
      <w:r w:rsidRPr="003D10F7">
        <w:rPr>
          <w:rFonts w:asciiTheme="majorHAnsi" w:hAnsiTheme="majorHAnsi" w:cstheme="majorHAnsi"/>
          <w:sz w:val="18"/>
          <w:szCs w:val="18"/>
          <w:lang w:val="ru-MD"/>
        </w:rPr>
        <w:t xml:space="preserve"> субъектом в сумме 3000 МДЛ, занижение стоимости запасов оборотных материалов составило общую сумму 1 595,7 </w:t>
      </w:r>
      <w:r w:rsidRPr="003D10F7">
        <w:rPr>
          <w:rFonts w:asciiTheme="majorHAnsi" w:eastAsia="Times New Roman" w:hAnsiTheme="majorHAnsi" w:cstheme="majorHAnsi"/>
          <w:sz w:val="18"/>
          <w:szCs w:val="18"/>
          <w:lang w:val="ru-MD"/>
        </w:rPr>
        <w:t>тыс. МДЛ</w:t>
      </w:r>
      <w:r w:rsidRPr="003D10F7">
        <w:rPr>
          <w:rFonts w:asciiTheme="majorHAnsi" w:hAnsiTheme="majorHAnsi" w:cstheme="majorHAnsi"/>
          <w:sz w:val="18"/>
          <w:szCs w:val="18"/>
          <w:lang w:val="ru-MD"/>
        </w:rPr>
        <w:t xml:space="preserve">, </w:t>
      </w:r>
      <w:r w:rsidRPr="003D10F7">
        <w:rPr>
          <w:rFonts w:asciiTheme="majorHAnsi" w:eastAsia="Times New Roman" w:hAnsiTheme="majorHAnsi" w:cstheme="majorHAnsi"/>
          <w:sz w:val="18"/>
          <w:szCs w:val="18"/>
          <w:lang w:val="ru-MD"/>
        </w:rPr>
        <w:t>в том числе</w:t>
      </w:r>
      <w:r w:rsidRPr="003D10F7">
        <w:rPr>
          <w:rFonts w:asciiTheme="majorHAnsi" w:hAnsiTheme="majorHAnsi" w:cstheme="majorHAnsi"/>
          <w:sz w:val="18"/>
          <w:szCs w:val="18"/>
          <w:lang w:val="ru-MD"/>
        </w:rPr>
        <w:t xml:space="preserve">: хозяйственных материалов и канцелярских принадлежностей – 1 194,0 </w:t>
      </w:r>
      <w:r w:rsidRPr="003D10F7">
        <w:rPr>
          <w:rFonts w:asciiTheme="majorHAnsi" w:eastAsia="Times New Roman" w:hAnsiTheme="majorHAnsi" w:cstheme="majorHAnsi"/>
          <w:sz w:val="18"/>
          <w:szCs w:val="18"/>
          <w:lang w:val="ru-MD"/>
        </w:rPr>
        <w:t xml:space="preserve">тыс. МДЛ; постельных принадлежностей, одежды и обуви </w:t>
      </w:r>
      <w:r w:rsidRPr="003D10F7">
        <w:rPr>
          <w:rFonts w:asciiTheme="majorHAnsi" w:hAnsiTheme="majorHAnsi" w:cstheme="majorHAnsi"/>
          <w:sz w:val="18"/>
          <w:szCs w:val="18"/>
          <w:lang w:val="ru-MD"/>
        </w:rPr>
        <w:t xml:space="preserve">– 294,9 </w:t>
      </w:r>
      <w:r w:rsidRPr="003D10F7">
        <w:rPr>
          <w:rFonts w:asciiTheme="majorHAnsi" w:eastAsia="Times New Roman" w:hAnsiTheme="majorHAnsi" w:cstheme="majorHAnsi"/>
          <w:sz w:val="18"/>
          <w:szCs w:val="18"/>
          <w:lang w:val="ru-MD"/>
        </w:rPr>
        <w:t xml:space="preserve">тыс. МДЛ; прочих материалов </w:t>
      </w:r>
      <w:r w:rsidRPr="003D10F7">
        <w:rPr>
          <w:rFonts w:asciiTheme="majorHAnsi" w:hAnsiTheme="majorHAnsi" w:cstheme="majorHAnsi"/>
          <w:sz w:val="18"/>
          <w:szCs w:val="18"/>
          <w:lang w:val="ru-MD"/>
        </w:rPr>
        <w:t xml:space="preserve">– 22,4 </w:t>
      </w:r>
      <w:r w:rsidRPr="003D10F7">
        <w:rPr>
          <w:rFonts w:asciiTheme="majorHAnsi" w:eastAsia="Times New Roman" w:hAnsiTheme="majorHAnsi" w:cstheme="majorHAnsi"/>
          <w:sz w:val="18"/>
          <w:szCs w:val="18"/>
          <w:lang w:val="ru-MD"/>
        </w:rPr>
        <w:t xml:space="preserve">тыс. МДЛ и увеличение стоимости </w:t>
      </w:r>
      <w:r w:rsidRPr="003D10F7">
        <w:rPr>
          <w:rFonts w:asciiTheme="majorHAnsi" w:hAnsiTheme="majorHAnsi" w:cstheme="majorHAnsi"/>
          <w:sz w:val="18"/>
          <w:szCs w:val="18"/>
          <w:lang w:val="ru-MD"/>
        </w:rPr>
        <w:t xml:space="preserve">хозяйственных материалов и канцелярских принадлежностей на 84,8 </w:t>
      </w:r>
      <w:r w:rsidRPr="003D10F7">
        <w:rPr>
          <w:rFonts w:asciiTheme="majorHAnsi" w:eastAsia="Times New Roman" w:hAnsiTheme="majorHAnsi" w:cstheme="majorHAnsi"/>
          <w:sz w:val="18"/>
          <w:szCs w:val="18"/>
          <w:lang w:val="ru-MD"/>
        </w:rPr>
        <w:t>тыс. МДЛ</w:t>
      </w:r>
      <w:r w:rsidRPr="003D10F7">
        <w:rPr>
          <w:rFonts w:asciiTheme="majorHAnsi" w:hAnsiTheme="majorHAnsi" w:cstheme="majorHAnsi"/>
          <w:sz w:val="18"/>
          <w:szCs w:val="18"/>
          <w:lang w:val="ru-MD"/>
        </w:rPr>
        <w:t>.</w:t>
      </w:r>
    </w:p>
  </w:footnote>
  <w:footnote w:id="6">
    <w:p w:rsidR="00CF63EE" w:rsidRPr="003D10F7" w:rsidRDefault="00CF63EE" w:rsidP="002B09DC">
      <w:pPr>
        <w:pStyle w:val="a5"/>
        <w:jc w:val="both"/>
        <w:rPr>
          <w:rFonts w:asciiTheme="majorHAnsi" w:hAnsiTheme="majorHAnsi" w:cstheme="majorHAnsi"/>
          <w:sz w:val="18"/>
          <w:szCs w:val="18"/>
          <w:lang w:val="ru-MD"/>
        </w:rPr>
      </w:pPr>
      <w:r w:rsidRPr="003D10F7">
        <w:rPr>
          <w:rStyle w:val="a7"/>
          <w:rFonts w:asciiTheme="majorHAnsi" w:hAnsiTheme="majorHAnsi" w:cstheme="majorHAnsi"/>
          <w:sz w:val="18"/>
          <w:szCs w:val="18"/>
          <w:lang w:val="ru-MD"/>
        </w:rPr>
        <w:footnoteRef/>
      </w:r>
      <w:r w:rsidRPr="003D10F7">
        <w:rPr>
          <w:rFonts w:asciiTheme="majorHAnsi" w:hAnsiTheme="majorHAnsi" w:cstheme="majorHAnsi"/>
          <w:sz w:val="18"/>
          <w:szCs w:val="18"/>
          <w:lang w:val="ru-MD"/>
        </w:rPr>
        <w:t xml:space="preserve"> Стоимость, оцененная </w:t>
      </w:r>
      <w:r w:rsidRPr="003D10F7">
        <w:rPr>
          <w:rFonts w:asciiTheme="majorHAnsi" w:eastAsia="Calibri" w:hAnsiTheme="majorHAnsi" w:cs="Times New Roman"/>
          <w:sz w:val="18"/>
          <w:szCs w:val="18"/>
          <w:lang w:val="ru-MD"/>
        </w:rPr>
        <w:t xml:space="preserve">аудиторской группой, применяя </w:t>
      </w:r>
      <w:r w:rsidRPr="003D10F7">
        <w:rPr>
          <w:rFonts w:asciiTheme="majorHAnsi" w:eastAsia="Times New Roman" w:hAnsiTheme="majorHAnsi" w:cs="Times New Roman"/>
          <w:sz w:val="18"/>
          <w:szCs w:val="18"/>
          <w:lang w:val="ru-MD" w:eastAsia="ru-RU"/>
        </w:rPr>
        <w:t xml:space="preserve">положения </w:t>
      </w:r>
      <w:r w:rsidRPr="003D10F7">
        <w:rPr>
          <w:rFonts w:asciiTheme="majorHAnsi" w:hAnsiTheme="majorHAnsi" w:cstheme="majorHAnsi"/>
          <w:sz w:val="18"/>
          <w:szCs w:val="18"/>
          <w:lang w:val="ru-MD"/>
        </w:rPr>
        <w:t>Закона о нормативной цене и порядке купли-продажи земли №1308-XIII от 25.07.1997 (далее – Закон №1308-XIII от 25.07.1997).</w:t>
      </w:r>
    </w:p>
  </w:footnote>
  <w:footnote w:id="7">
    <w:p w:rsidR="00CF63EE" w:rsidRPr="008B5710" w:rsidRDefault="00CF63EE" w:rsidP="00B90396">
      <w:pPr>
        <w:pStyle w:val="a5"/>
        <w:jc w:val="both"/>
        <w:rPr>
          <w:rFonts w:asciiTheme="majorHAnsi" w:hAnsiTheme="majorHAnsi" w:cstheme="majorHAnsi"/>
          <w:i/>
          <w:sz w:val="18"/>
          <w:szCs w:val="18"/>
          <w:lang w:val="ru-RU"/>
        </w:rPr>
      </w:pPr>
      <w:r w:rsidRPr="009506A5">
        <w:rPr>
          <w:rStyle w:val="a7"/>
          <w:rFonts w:asciiTheme="majorHAnsi" w:hAnsiTheme="majorHAnsi" w:cstheme="majorHAnsi"/>
          <w:sz w:val="18"/>
          <w:szCs w:val="18"/>
        </w:rPr>
        <w:footnoteRef/>
      </w:r>
      <w:r w:rsidRPr="009506A5">
        <w:rPr>
          <w:rFonts w:asciiTheme="majorHAnsi" w:hAnsiTheme="majorHAnsi" w:cstheme="majorHAnsi"/>
          <w:sz w:val="18"/>
          <w:szCs w:val="18"/>
        </w:rPr>
        <w:t xml:space="preserve"> </w:t>
      </w:r>
      <w:r>
        <w:rPr>
          <w:rFonts w:asciiTheme="majorHAnsi" w:hAnsiTheme="majorHAnsi" w:cstheme="majorHAnsi"/>
          <w:i/>
          <w:sz w:val="18"/>
          <w:szCs w:val="18"/>
          <w:lang w:val="ru-RU"/>
        </w:rPr>
        <w:t>Уставный</w:t>
      </w:r>
      <w:r w:rsidRPr="00735478">
        <w:rPr>
          <w:rFonts w:asciiTheme="majorHAnsi" w:hAnsiTheme="majorHAnsi" w:cstheme="majorHAnsi"/>
          <w:i/>
          <w:sz w:val="18"/>
          <w:szCs w:val="18"/>
          <w:lang w:val="ru-RU"/>
        </w:rPr>
        <w:t xml:space="preserve"> </w:t>
      </w:r>
      <w:r>
        <w:rPr>
          <w:rFonts w:asciiTheme="majorHAnsi" w:hAnsiTheme="majorHAnsi" w:cstheme="majorHAnsi"/>
          <w:i/>
          <w:sz w:val="18"/>
          <w:szCs w:val="18"/>
          <w:lang w:val="ru-RU"/>
        </w:rPr>
        <w:t>капитал</w:t>
      </w:r>
      <w:r w:rsidRPr="00735478">
        <w:rPr>
          <w:rFonts w:asciiTheme="majorHAnsi" w:hAnsiTheme="majorHAnsi" w:cstheme="majorHAnsi"/>
          <w:i/>
          <w:sz w:val="18"/>
          <w:szCs w:val="18"/>
          <w:lang w:val="ru-RU"/>
        </w:rPr>
        <w:t xml:space="preserve"> </w:t>
      </w:r>
      <w:r>
        <w:rPr>
          <w:rFonts w:asciiTheme="majorHAnsi" w:hAnsiTheme="majorHAnsi" w:cstheme="majorHAnsi"/>
          <w:i/>
          <w:sz w:val="18"/>
          <w:szCs w:val="18"/>
          <w:lang w:val="ru-RU"/>
        </w:rPr>
        <w:t>в</w:t>
      </w:r>
      <w:r w:rsidRPr="00735478">
        <w:rPr>
          <w:rFonts w:asciiTheme="majorHAnsi" w:hAnsiTheme="majorHAnsi" w:cstheme="majorHAnsi"/>
          <w:i/>
          <w:sz w:val="18"/>
          <w:szCs w:val="18"/>
          <w:lang w:val="ru-RU"/>
        </w:rPr>
        <w:t xml:space="preserve"> </w:t>
      </w:r>
      <w:r>
        <w:rPr>
          <w:rFonts w:asciiTheme="majorHAnsi" w:hAnsiTheme="majorHAnsi" w:cstheme="majorHAnsi"/>
          <w:i/>
          <w:sz w:val="18"/>
          <w:szCs w:val="18"/>
          <w:lang w:val="ru-RU"/>
        </w:rPr>
        <w:t>сумме</w:t>
      </w:r>
      <w:r w:rsidRPr="00735478">
        <w:rPr>
          <w:rFonts w:asciiTheme="majorHAnsi" w:hAnsiTheme="majorHAnsi" w:cstheme="majorHAnsi"/>
          <w:i/>
          <w:sz w:val="18"/>
          <w:szCs w:val="18"/>
          <w:lang w:val="ru-RU"/>
        </w:rPr>
        <w:t xml:space="preserve"> </w:t>
      </w:r>
      <w:r w:rsidRPr="009506A5">
        <w:rPr>
          <w:rFonts w:asciiTheme="majorHAnsi" w:hAnsiTheme="majorHAnsi" w:cstheme="majorHAnsi"/>
          <w:i/>
          <w:sz w:val="18"/>
          <w:szCs w:val="18"/>
        </w:rPr>
        <w:t>0,4</w:t>
      </w:r>
      <w:r>
        <w:rPr>
          <w:rFonts w:asciiTheme="majorHAnsi" w:hAnsiTheme="majorHAnsi" w:cstheme="majorHAnsi"/>
          <w:i/>
          <w:sz w:val="18"/>
          <w:szCs w:val="18"/>
          <w:lang w:val="ru-RU"/>
        </w:rPr>
        <w:t xml:space="preserve"> </w:t>
      </w:r>
      <w:r w:rsidRPr="00735478">
        <w:rPr>
          <w:rFonts w:asciiTheme="majorHAnsi" w:hAnsiTheme="majorHAnsi" w:cstheme="majorHAnsi"/>
          <w:i/>
          <w:sz w:val="18"/>
          <w:szCs w:val="18"/>
          <w:lang w:val="ru-RU"/>
        </w:rPr>
        <w:t xml:space="preserve">тыс. МДЛ; </w:t>
      </w:r>
      <w:r>
        <w:rPr>
          <w:rFonts w:asciiTheme="majorHAnsi" w:hAnsiTheme="majorHAnsi" w:cstheme="majorHAnsi"/>
          <w:i/>
          <w:sz w:val="18"/>
          <w:szCs w:val="18"/>
          <w:lang w:val="ru-RU"/>
        </w:rPr>
        <w:t xml:space="preserve">непризнание и неотражение в </w:t>
      </w:r>
      <w:r w:rsidRPr="00735478">
        <w:rPr>
          <w:rFonts w:asciiTheme="majorHAnsi" w:eastAsia="Times New Roman" w:hAnsiTheme="majorHAnsi" w:cs="Times New Roman"/>
          <w:i/>
          <w:sz w:val="18"/>
          <w:szCs w:val="18"/>
          <w:lang w:val="ru-RU"/>
        </w:rPr>
        <w:t>бухгалтерском учете</w:t>
      </w:r>
      <w:r>
        <w:rPr>
          <w:rFonts w:asciiTheme="majorHAnsi" w:hAnsiTheme="majorHAnsi" w:cstheme="majorHAnsi"/>
          <w:i/>
          <w:sz w:val="18"/>
          <w:szCs w:val="18"/>
          <w:lang w:val="ru-RU"/>
        </w:rPr>
        <w:t xml:space="preserve"> стоимости </w:t>
      </w:r>
      <w:r w:rsidRPr="00735478">
        <w:rPr>
          <w:rFonts w:asciiTheme="majorHAnsi" w:eastAsia="Times New Roman" w:hAnsiTheme="majorHAnsi" w:cstheme="majorHAnsi"/>
          <w:i/>
          <w:sz w:val="18"/>
          <w:szCs w:val="18"/>
          <w:lang w:val="ru-RU" w:eastAsia="ru-RU"/>
        </w:rPr>
        <w:t>недвижимого имущества</w:t>
      </w:r>
      <w:r>
        <w:rPr>
          <w:rFonts w:asciiTheme="majorHAnsi" w:eastAsia="Times New Roman" w:hAnsiTheme="majorHAnsi" w:cstheme="majorHAnsi"/>
          <w:i/>
          <w:sz w:val="18"/>
          <w:szCs w:val="18"/>
          <w:lang w:val="ru-RU" w:eastAsia="ru-RU"/>
        </w:rPr>
        <w:t xml:space="preserve"> общей площадью </w:t>
      </w:r>
      <w:r w:rsidRPr="009506A5">
        <w:rPr>
          <w:rFonts w:asciiTheme="majorHAnsi" w:hAnsiTheme="majorHAnsi" w:cstheme="majorHAnsi"/>
          <w:i/>
          <w:sz w:val="18"/>
          <w:szCs w:val="18"/>
        </w:rPr>
        <w:t>508,3</w:t>
      </w:r>
      <w:r>
        <w:rPr>
          <w:rFonts w:asciiTheme="majorHAnsi" w:hAnsiTheme="majorHAnsi" w:cstheme="majorHAnsi"/>
          <w:i/>
          <w:sz w:val="18"/>
          <w:szCs w:val="18"/>
          <w:lang w:val="ru-RU"/>
        </w:rPr>
        <w:t xml:space="preserve"> м</w:t>
      </w:r>
      <w:r>
        <w:rPr>
          <w:rFonts w:asciiTheme="majorHAnsi" w:hAnsiTheme="majorHAnsi" w:cstheme="majorHAnsi"/>
          <w:i/>
          <w:sz w:val="18"/>
          <w:szCs w:val="18"/>
          <w:vertAlign w:val="superscript"/>
          <w:lang w:val="ru-RU"/>
        </w:rPr>
        <w:t>2</w:t>
      </w:r>
      <w:r>
        <w:rPr>
          <w:rFonts w:asciiTheme="majorHAnsi" w:hAnsiTheme="majorHAnsi" w:cstheme="majorHAnsi"/>
          <w:i/>
          <w:sz w:val="18"/>
          <w:szCs w:val="18"/>
          <w:lang w:val="ru-RU"/>
        </w:rPr>
        <w:t xml:space="preserve"> и </w:t>
      </w:r>
      <w:r w:rsidRPr="00735478">
        <w:rPr>
          <w:rFonts w:asciiTheme="majorHAnsi" w:hAnsiTheme="majorHAnsi" w:cstheme="majorHAnsi"/>
          <w:bCs/>
          <w:i/>
          <w:sz w:val="18"/>
          <w:szCs w:val="18"/>
          <w:lang w:val="ru-RU"/>
        </w:rPr>
        <w:t>земельн</w:t>
      </w:r>
      <w:r>
        <w:rPr>
          <w:rFonts w:asciiTheme="majorHAnsi" w:hAnsiTheme="majorHAnsi" w:cstheme="majorHAnsi"/>
          <w:bCs/>
          <w:i/>
          <w:sz w:val="18"/>
          <w:szCs w:val="18"/>
          <w:lang w:val="ru-RU"/>
        </w:rPr>
        <w:t>ого</w:t>
      </w:r>
      <w:r w:rsidRPr="00735478">
        <w:rPr>
          <w:rFonts w:asciiTheme="majorHAnsi" w:hAnsiTheme="majorHAnsi" w:cstheme="majorHAnsi"/>
          <w:bCs/>
          <w:i/>
          <w:sz w:val="18"/>
          <w:szCs w:val="18"/>
          <w:lang w:val="ru-RU"/>
        </w:rPr>
        <w:t xml:space="preserve"> участк</w:t>
      </w:r>
      <w:r>
        <w:rPr>
          <w:rFonts w:asciiTheme="majorHAnsi" w:hAnsiTheme="majorHAnsi" w:cstheme="majorHAnsi"/>
          <w:bCs/>
          <w:i/>
          <w:sz w:val="18"/>
          <w:szCs w:val="18"/>
          <w:lang w:val="ru-RU"/>
        </w:rPr>
        <w:t>а</w:t>
      </w:r>
      <w:r w:rsidRPr="00735478">
        <w:rPr>
          <w:rFonts w:asciiTheme="majorHAnsi" w:hAnsiTheme="majorHAnsi" w:cstheme="majorHAnsi"/>
          <w:bCs/>
          <w:i/>
          <w:sz w:val="18"/>
          <w:szCs w:val="18"/>
          <w:lang w:val="ru-RU"/>
        </w:rPr>
        <w:t xml:space="preserve"> </w:t>
      </w:r>
      <w:r>
        <w:rPr>
          <w:rFonts w:asciiTheme="majorHAnsi" w:hAnsiTheme="majorHAnsi" w:cstheme="majorHAnsi"/>
          <w:i/>
          <w:sz w:val="18"/>
          <w:szCs w:val="18"/>
          <w:lang w:val="ru-RU"/>
        </w:rPr>
        <w:t xml:space="preserve">площадью </w:t>
      </w:r>
      <w:r w:rsidRPr="009506A5">
        <w:rPr>
          <w:rFonts w:asciiTheme="majorHAnsi" w:hAnsiTheme="majorHAnsi" w:cstheme="majorHAnsi"/>
          <w:i/>
          <w:sz w:val="18"/>
          <w:szCs w:val="18"/>
        </w:rPr>
        <w:t>0,4085</w:t>
      </w:r>
      <w:r>
        <w:rPr>
          <w:rFonts w:asciiTheme="majorHAnsi" w:hAnsiTheme="majorHAnsi" w:cstheme="majorHAnsi"/>
          <w:i/>
          <w:sz w:val="18"/>
          <w:szCs w:val="18"/>
          <w:lang w:val="ru-RU"/>
        </w:rPr>
        <w:t xml:space="preserve"> га, оцененного кадастровым органом в сумме </w:t>
      </w:r>
      <w:r w:rsidRPr="009506A5">
        <w:rPr>
          <w:rFonts w:asciiTheme="majorHAnsi" w:hAnsiTheme="majorHAnsi" w:cstheme="majorHAnsi"/>
          <w:i/>
          <w:sz w:val="18"/>
          <w:szCs w:val="18"/>
        </w:rPr>
        <w:t>1414,8</w:t>
      </w:r>
      <w:r>
        <w:rPr>
          <w:rFonts w:asciiTheme="majorHAnsi" w:hAnsiTheme="majorHAnsi" w:cstheme="majorHAnsi"/>
          <w:i/>
          <w:sz w:val="18"/>
          <w:szCs w:val="18"/>
          <w:lang w:val="ru-RU"/>
        </w:rPr>
        <w:t xml:space="preserve"> </w:t>
      </w:r>
      <w:r w:rsidRPr="00735478">
        <w:rPr>
          <w:rFonts w:asciiTheme="majorHAnsi" w:hAnsiTheme="majorHAnsi" w:cstheme="majorHAnsi"/>
          <w:i/>
          <w:sz w:val="18"/>
          <w:szCs w:val="18"/>
          <w:lang w:val="ru-RU"/>
        </w:rPr>
        <w:t>тыс. МДЛ</w:t>
      </w:r>
      <w:r>
        <w:rPr>
          <w:rFonts w:asciiTheme="majorHAnsi" w:hAnsiTheme="majorHAnsi" w:cstheme="majorHAnsi"/>
          <w:i/>
          <w:sz w:val="18"/>
          <w:szCs w:val="18"/>
          <w:lang w:val="ru-RU"/>
        </w:rPr>
        <w:t xml:space="preserve">; ненадлежащее отражение в отчетности транспортных средств в сумме </w:t>
      </w:r>
      <w:r w:rsidRPr="009506A5">
        <w:rPr>
          <w:rFonts w:asciiTheme="majorHAnsi" w:hAnsiTheme="majorHAnsi" w:cstheme="majorHAnsi"/>
          <w:i/>
          <w:sz w:val="18"/>
          <w:szCs w:val="18"/>
        </w:rPr>
        <w:t xml:space="preserve">547,4 </w:t>
      </w:r>
      <w:r w:rsidRPr="00735478">
        <w:rPr>
          <w:rFonts w:asciiTheme="majorHAnsi" w:hAnsiTheme="majorHAnsi" w:cstheme="majorHAnsi"/>
          <w:i/>
          <w:sz w:val="18"/>
          <w:szCs w:val="18"/>
          <w:lang w:val="ru-RU"/>
        </w:rPr>
        <w:t>тыс</w:t>
      </w:r>
      <w:r w:rsidRPr="008B5710">
        <w:rPr>
          <w:rFonts w:asciiTheme="majorHAnsi" w:hAnsiTheme="majorHAnsi" w:cstheme="majorHAnsi"/>
          <w:i/>
          <w:sz w:val="18"/>
          <w:szCs w:val="18"/>
          <w:lang w:val="ru-RU"/>
        </w:rPr>
        <w:t xml:space="preserve">. </w:t>
      </w:r>
      <w:r w:rsidRPr="00735478">
        <w:rPr>
          <w:rFonts w:asciiTheme="majorHAnsi" w:hAnsiTheme="majorHAnsi" w:cstheme="majorHAnsi"/>
          <w:i/>
          <w:sz w:val="18"/>
          <w:szCs w:val="18"/>
          <w:lang w:val="ru-RU"/>
        </w:rPr>
        <w:t>МДЛ</w:t>
      </w:r>
      <w:r>
        <w:rPr>
          <w:rFonts w:asciiTheme="majorHAnsi" w:hAnsiTheme="majorHAnsi" w:cstheme="majorHAnsi"/>
          <w:i/>
          <w:sz w:val="18"/>
          <w:szCs w:val="18"/>
          <w:lang w:val="ru-RU"/>
        </w:rPr>
        <w:t xml:space="preserve"> и неотражение в </w:t>
      </w:r>
      <w:r w:rsidRPr="008B5710">
        <w:rPr>
          <w:rFonts w:asciiTheme="majorHAnsi" w:eastAsia="Times New Roman" w:hAnsiTheme="majorHAnsi" w:cs="Times New Roman"/>
          <w:i/>
          <w:sz w:val="18"/>
          <w:szCs w:val="18"/>
          <w:lang w:val="ru-RU"/>
        </w:rPr>
        <w:t>бухгалтерском учете</w:t>
      </w:r>
      <w:r>
        <w:rPr>
          <w:rFonts w:asciiTheme="majorHAnsi" w:eastAsia="Times New Roman" w:hAnsiTheme="majorHAnsi" w:cs="Times New Roman"/>
          <w:i/>
          <w:sz w:val="18"/>
          <w:szCs w:val="18"/>
          <w:lang w:val="ru-RU"/>
        </w:rPr>
        <w:t xml:space="preserve"> </w:t>
      </w:r>
      <w:r>
        <w:rPr>
          <w:rFonts w:asciiTheme="majorHAnsi" w:hAnsiTheme="majorHAnsi" w:cstheme="majorHAnsi"/>
          <w:i/>
          <w:sz w:val="18"/>
          <w:szCs w:val="18"/>
          <w:lang w:val="ru-RU"/>
        </w:rPr>
        <w:t xml:space="preserve">стоимости </w:t>
      </w:r>
      <w:r w:rsidRPr="008B5710">
        <w:rPr>
          <w:rFonts w:asciiTheme="majorHAnsi" w:eastAsia="Times New Roman" w:hAnsiTheme="majorHAnsi" w:cstheme="majorHAnsi"/>
          <w:i/>
          <w:sz w:val="18"/>
          <w:szCs w:val="18"/>
          <w:lang w:val="ru-MD"/>
        </w:rPr>
        <w:t xml:space="preserve">орудий и инструментов, производственного и хозяйственного инвентаря </w:t>
      </w:r>
      <w:r>
        <w:rPr>
          <w:rFonts w:asciiTheme="majorHAnsi" w:eastAsia="Times New Roman" w:hAnsiTheme="majorHAnsi" w:cstheme="majorHAnsi"/>
          <w:i/>
          <w:sz w:val="18"/>
          <w:szCs w:val="18"/>
          <w:lang w:val="ru-MD"/>
        </w:rPr>
        <w:t xml:space="preserve">в размере </w:t>
      </w:r>
      <w:r w:rsidRPr="009506A5">
        <w:rPr>
          <w:rFonts w:asciiTheme="majorHAnsi" w:hAnsiTheme="majorHAnsi" w:cstheme="majorHAnsi"/>
          <w:i/>
          <w:sz w:val="18"/>
          <w:szCs w:val="18"/>
        </w:rPr>
        <w:t xml:space="preserve">447,0 </w:t>
      </w:r>
      <w:r w:rsidRPr="00735478">
        <w:rPr>
          <w:rFonts w:asciiTheme="majorHAnsi" w:hAnsiTheme="majorHAnsi" w:cstheme="majorHAnsi"/>
          <w:i/>
          <w:sz w:val="18"/>
          <w:szCs w:val="18"/>
          <w:lang w:val="ru-RU"/>
        </w:rPr>
        <w:t>тыс</w:t>
      </w:r>
      <w:r w:rsidRPr="008B5710">
        <w:rPr>
          <w:rFonts w:asciiTheme="majorHAnsi" w:hAnsiTheme="majorHAnsi" w:cstheme="majorHAnsi"/>
          <w:i/>
          <w:sz w:val="18"/>
          <w:szCs w:val="18"/>
          <w:lang w:val="ru-RU"/>
        </w:rPr>
        <w:t xml:space="preserve">. </w:t>
      </w:r>
      <w:r w:rsidRPr="00735478">
        <w:rPr>
          <w:rFonts w:asciiTheme="majorHAnsi" w:hAnsiTheme="majorHAnsi" w:cstheme="majorHAnsi"/>
          <w:i/>
          <w:sz w:val="18"/>
          <w:szCs w:val="18"/>
          <w:lang w:val="ru-RU"/>
        </w:rPr>
        <w:t>МДЛ</w:t>
      </w:r>
      <w:r w:rsidRPr="009506A5">
        <w:rPr>
          <w:rFonts w:asciiTheme="majorHAnsi" w:hAnsiTheme="majorHAnsi" w:cstheme="majorHAnsi"/>
          <w:i/>
          <w:sz w:val="18"/>
          <w:szCs w:val="18"/>
        </w:rPr>
        <w:t>.</w:t>
      </w:r>
    </w:p>
  </w:footnote>
  <w:footnote w:id="8">
    <w:p w:rsidR="00CF63EE" w:rsidRPr="00C11CC2" w:rsidRDefault="00CF63EE" w:rsidP="00C11CC2">
      <w:pPr>
        <w:pStyle w:val="a5"/>
        <w:jc w:val="both"/>
        <w:rPr>
          <w:rFonts w:asciiTheme="majorHAnsi" w:hAnsiTheme="majorHAnsi" w:cstheme="majorHAnsi"/>
          <w:sz w:val="18"/>
          <w:szCs w:val="18"/>
          <w:lang w:val="ru-RU"/>
        </w:rPr>
      </w:pPr>
      <w:r w:rsidRPr="00FE3149">
        <w:rPr>
          <w:rStyle w:val="a7"/>
          <w:rFonts w:asciiTheme="majorHAnsi" w:hAnsiTheme="majorHAnsi" w:cstheme="majorHAnsi"/>
          <w:sz w:val="18"/>
          <w:szCs w:val="18"/>
        </w:rPr>
        <w:footnoteRef/>
      </w:r>
      <w:r w:rsidRPr="00FE3149">
        <w:rPr>
          <w:rFonts w:asciiTheme="majorHAnsi" w:hAnsiTheme="majorHAnsi" w:cstheme="majorHAnsi"/>
          <w:sz w:val="18"/>
          <w:szCs w:val="18"/>
        </w:rPr>
        <w:t xml:space="preserve"> </w:t>
      </w:r>
      <w:r w:rsidRPr="00C11CC2">
        <w:rPr>
          <w:rFonts w:asciiTheme="majorHAnsi" w:hAnsiTheme="majorHAnsi" w:cstheme="majorHAnsi"/>
          <w:sz w:val="18"/>
          <w:szCs w:val="18"/>
          <w:lang w:val="ru-RU"/>
        </w:rPr>
        <w:t>В том числе по сборам, налогам и платежам, администрируемым С</w:t>
      </w:r>
      <w:r>
        <w:rPr>
          <w:rFonts w:asciiTheme="majorHAnsi" w:hAnsiTheme="majorHAnsi" w:cstheme="majorHAnsi"/>
          <w:sz w:val="18"/>
          <w:szCs w:val="18"/>
          <w:lang w:val="ru-RU"/>
        </w:rPr>
        <w:t>С</w:t>
      </w:r>
      <w:r w:rsidRPr="00C11CC2">
        <w:rPr>
          <w:rFonts w:asciiTheme="majorHAnsi" w:hAnsiTheme="majorHAnsi" w:cstheme="majorHAnsi"/>
          <w:sz w:val="18"/>
          <w:szCs w:val="18"/>
          <w:lang w:val="ru-RU"/>
        </w:rPr>
        <w:t xml:space="preserve">МНС: </w:t>
      </w:r>
      <w:r w:rsidRPr="00C11CC2">
        <w:rPr>
          <w:rFonts w:asciiTheme="majorHAnsi" w:hAnsiTheme="majorHAnsi" w:cstheme="majorHAnsi"/>
          <w:bCs/>
          <w:sz w:val="18"/>
          <w:szCs w:val="18"/>
          <w:lang w:val="ru-RU"/>
        </w:rPr>
        <w:t>обязательств</w:t>
      </w:r>
      <w:r w:rsidRPr="00C11CC2">
        <w:rPr>
          <w:rFonts w:asciiTheme="majorHAnsi" w:hAnsiTheme="majorHAnsi" w:cstheme="majorHAnsi"/>
          <w:sz w:val="18"/>
          <w:szCs w:val="18"/>
          <w:lang w:val="ru-RU"/>
        </w:rPr>
        <w:t xml:space="preserve">а - </w:t>
      </w:r>
      <w:r w:rsidRPr="00C11CC2">
        <w:rPr>
          <w:rFonts w:asciiTheme="majorHAnsi" w:hAnsiTheme="majorHAnsi"/>
          <w:sz w:val="18"/>
          <w:szCs w:val="18"/>
        </w:rPr>
        <w:t>3,7</w:t>
      </w:r>
      <w:r w:rsidRPr="00C11CC2">
        <w:rPr>
          <w:rFonts w:asciiTheme="majorHAnsi" w:hAnsiTheme="majorHAnsi"/>
          <w:sz w:val="18"/>
          <w:szCs w:val="18"/>
          <w:lang w:val="ru-RU"/>
        </w:rPr>
        <w:t xml:space="preserve"> </w:t>
      </w:r>
      <w:r w:rsidRPr="00C11CC2">
        <w:rPr>
          <w:rFonts w:asciiTheme="majorHAnsi" w:eastAsia="Times New Roman" w:hAnsiTheme="majorHAnsi" w:cstheme="majorHAnsi"/>
          <w:sz w:val="18"/>
          <w:szCs w:val="18"/>
          <w:lang w:val="ru-MD" w:eastAsia="ro-MD"/>
        </w:rPr>
        <w:t>млн.</w:t>
      </w:r>
      <w:r w:rsidRPr="00C11CC2">
        <w:rPr>
          <w:rFonts w:asciiTheme="majorHAnsi" w:eastAsia="Times New Roman" w:hAnsiTheme="majorHAnsi" w:cstheme="majorHAnsi"/>
          <w:sz w:val="18"/>
          <w:szCs w:val="18"/>
          <w:lang w:val="ru-RU" w:eastAsia="ro-MD"/>
        </w:rPr>
        <w:t xml:space="preserve"> МДЛ</w:t>
      </w:r>
      <w:r w:rsidRPr="00C11CC2">
        <w:rPr>
          <w:rFonts w:asciiTheme="majorHAnsi" w:hAnsiTheme="majorHAnsi"/>
          <w:sz w:val="18"/>
          <w:szCs w:val="18"/>
          <w:lang w:val="ru-RU"/>
        </w:rPr>
        <w:t xml:space="preserve"> и </w:t>
      </w:r>
      <w:r w:rsidRPr="00C11CC2">
        <w:rPr>
          <w:rStyle w:val="FontStyle22"/>
          <w:rFonts w:asciiTheme="majorHAnsi" w:eastAsia="Calibri" w:hAnsiTheme="majorHAnsi" w:cstheme="majorHAnsi"/>
          <w:sz w:val="18"/>
          <w:szCs w:val="18"/>
          <w:lang w:val="ru-RU" w:eastAsia="ro-RO"/>
        </w:rPr>
        <w:t>задолженности</w:t>
      </w:r>
      <w:r w:rsidRPr="00C11CC2">
        <w:rPr>
          <w:rFonts w:asciiTheme="majorHAnsi" w:hAnsiTheme="majorHAnsi"/>
          <w:sz w:val="18"/>
          <w:szCs w:val="18"/>
          <w:lang w:val="ru-RU"/>
        </w:rPr>
        <w:t xml:space="preserve"> </w:t>
      </w:r>
      <w:r w:rsidRPr="00C11CC2">
        <w:rPr>
          <w:rFonts w:asciiTheme="majorHAnsi" w:hAnsiTheme="majorHAnsi"/>
          <w:sz w:val="18"/>
          <w:szCs w:val="18"/>
        </w:rPr>
        <w:t>– 0,1</w:t>
      </w:r>
      <w:r w:rsidRPr="00C11CC2">
        <w:rPr>
          <w:rFonts w:asciiTheme="majorHAnsi" w:hAnsiTheme="majorHAnsi"/>
          <w:sz w:val="18"/>
          <w:szCs w:val="18"/>
          <w:lang w:val="ru-RU"/>
        </w:rPr>
        <w:t xml:space="preserve"> </w:t>
      </w:r>
      <w:r w:rsidRPr="00C11CC2">
        <w:rPr>
          <w:rFonts w:asciiTheme="majorHAnsi" w:eastAsia="Times New Roman" w:hAnsiTheme="majorHAnsi" w:cstheme="majorHAnsi"/>
          <w:sz w:val="18"/>
          <w:szCs w:val="18"/>
          <w:lang w:val="ru-MD" w:eastAsia="ro-MD"/>
        </w:rPr>
        <w:t>млн.</w:t>
      </w:r>
      <w:r w:rsidRPr="00C11CC2">
        <w:rPr>
          <w:rFonts w:asciiTheme="majorHAnsi" w:eastAsia="Times New Roman" w:hAnsiTheme="majorHAnsi" w:cstheme="majorHAnsi"/>
          <w:sz w:val="18"/>
          <w:szCs w:val="18"/>
          <w:lang w:val="ru-RU" w:eastAsia="ro-MD"/>
        </w:rPr>
        <w:t xml:space="preserve"> МДЛ</w:t>
      </w:r>
      <w:r w:rsidRPr="00C11CC2">
        <w:rPr>
          <w:rFonts w:asciiTheme="majorHAnsi" w:hAnsiTheme="majorHAnsi"/>
          <w:sz w:val="18"/>
          <w:szCs w:val="18"/>
          <w:lang w:val="ru-RU"/>
        </w:rPr>
        <w:t xml:space="preserve">, и </w:t>
      </w:r>
      <w:r w:rsidRPr="00C11CC2">
        <w:rPr>
          <w:rFonts w:asciiTheme="majorHAnsi" w:hAnsiTheme="majorHAnsi" w:cstheme="majorHAnsi"/>
          <w:sz w:val="18"/>
          <w:szCs w:val="18"/>
          <w:lang w:val="ru-RU"/>
        </w:rPr>
        <w:t xml:space="preserve">администрируемым ГНС: </w:t>
      </w:r>
      <w:r w:rsidRPr="00C11CC2">
        <w:rPr>
          <w:rFonts w:asciiTheme="majorHAnsi" w:hAnsiTheme="majorHAnsi" w:cstheme="majorHAnsi"/>
          <w:bCs/>
          <w:sz w:val="18"/>
          <w:szCs w:val="18"/>
          <w:lang w:val="ru-RU"/>
        </w:rPr>
        <w:t>обязательств</w:t>
      </w:r>
      <w:r w:rsidRPr="00C11CC2">
        <w:rPr>
          <w:rFonts w:asciiTheme="majorHAnsi" w:hAnsiTheme="majorHAnsi" w:cstheme="majorHAnsi"/>
          <w:sz w:val="18"/>
          <w:szCs w:val="18"/>
          <w:lang w:val="ru-RU"/>
        </w:rPr>
        <w:t xml:space="preserve">а - </w:t>
      </w:r>
      <w:r w:rsidRPr="00C11CC2">
        <w:rPr>
          <w:rFonts w:asciiTheme="majorHAnsi" w:hAnsiTheme="majorHAnsi"/>
          <w:sz w:val="18"/>
          <w:szCs w:val="18"/>
        </w:rPr>
        <w:t>1,2</w:t>
      </w:r>
      <w:r w:rsidRPr="00C11CC2">
        <w:rPr>
          <w:rFonts w:asciiTheme="majorHAnsi" w:hAnsiTheme="majorHAnsi"/>
          <w:sz w:val="18"/>
          <w:szCs w:val="18"/>
          <w:lang w:val="ru-RU"/>
        </w:rPr>
        <w:t xml:space="preserve"> </w:t>
      </w:r>
      <w:r w:rsidRPr="00C11CC2">
        <w:rPr>
          <w:rFonts w:asciiTheme="majorHAnsi" w:eastAsia="Times New Roman" w:hAnsiTheme="majorHAnsi" w:cstheme="majorHAnsi"/>
          <w:sz w:val="18"/>
          <w:szCs w:val="18"/>
          <w:lang w:val="ru-MD" w:eastAsia="ro-MD"/>
        </w:rPr>
        <w:t>млн.</w:t>
      </w:r>
      <w:r w:rsidRPr="00C11CC2">
        <w:rPr>
          <w:rFonts w:asciiTheme="majorHAnsi" w:eastAsia="Times New Roman" w:hAnsiTheme="majorHAnsi" w:cstheme="majorHAnsi"/>
          <w:sz w:val="18"/>
          <w:szCs w:val="18"/>
          <w:lang w:val="ru-RU" w:eastAsia="ro-MD"/>
        </w:rPr>
        <w:t xml:space="preserve"> МДЛ</w:t>
      </w:r>
      <w:r w:rsidRPr="00C11CC2">
        <w:rPr>
          <w:rFonts w:asciiTheme="majorHAnsi" w:hAnsiTheme="majorHAnsi"/>
          <w:sz w:val="18"/>
          <w:szCs w:val="18"/>
          <w:lang w:val="ru-RU"/>
        </w:rPr>
        <w:t xml:space="preserve"> и </w:t>
      </w:r>
      <w:r w:rsidRPr="00C11CC2">
        <w:rPr>
          <w:rStyle w:val="FontStyle22"/>
          <w:rFonts w:asciiTheme="majorHAnsi" w:eastAsia="Calibri" w:hAnsiTheme="majorHAnsi" w:cstheme="majorHAnsi"/>
          <w:sz w:val="18"/>
          <w:szCs w:val="18"/>
          <w:lang w:val="ru-RU" w:eastAsia="ro-RO"/>
        </w:rPr>
        <w:t>задолженности</w:t>
      </w:r>
      <w:r w:rsidRPr="00C11CC2">
        <w:rPr>
          <w:rFonts w:asciiTheme="majorHAnsi" w:hAnsiTheme="majorHAnsi"/>
          <w:sz w:val="18"/>
          <w:szCs w:val="18"/>
          <w:lang w:val="ru-RU"/>
        </w:rPr>
        <w:t xml:space="preserve"> – 3,8 </w:t>
      </w:r>
      <w:r w:rsidRPr="00C11CC2">
        <w:rPr>
          <w:rFonts w:asciiTheme="majorHAnsi" w:eastAsia="Times New Roman" w:hAnsiTheme="majorHAnsi" w:cstheme="majorHAnsi"/>
          <w:sz w:val="18"/>
          <w:szCs w:val="18"/>
          <w:lang w:val="ru-MD" w:eastAsia="ro-MD"/>
        </w:rPr>
        <w:t>млн.</w:t>
      </w:r>
      <w:r w:rsidRPr="00C11CC2">
        <w:rPr>
          <w:rFonts w:asciiTheme="majorHAnsi" w:eastAsia="Times New Roman" w:hAnsiTheme="majorHAnsi" w:cstheme="majorHAnsi"/>
          <w:sz w:val="18"/>
          <w:szCs w:val="18"/>
          <w:lang w:val="ru-RU" w:eastAsia="ro-MD"/>
        </w:rPr>
        <w:t xml:space="preserve"> МДЛ</w:t>
      </w:r>
      <w:r w:rsidRPr="00C11CC2">
        <w:rPr>
          <w:rFonts w:asciiTheme="majorHAnsi" w:hAnsiTheme="majorHAnsi"/>
          <w:sz w:val="18"/>
          <w:szCs w:val="18"/>
          <w:lang w:val="ru-RU"/>
        </w:rPr>
        <w:t>.</w:t>
      </w:r>
    </w:p>
  </w:footnote>
  <w:footnote w:id="9">
    <w:p w:rsidR="00CF63EE" w:rsidRPr="003E012F" w:rsidRDefault="00CF63EE" w:rsidP="00C11CC2">
      <w:pPr>
        <w:pStyle w:val="11"/>
        <w:spacing w:after="0" w:line="240" w:lineRule="auto"/>
        <w:rPr>
          <w:rFonts w:asciiTheme="majorHAnsi" w:hAnsiTheme="majorHAnsi" w:cstheme="majorHAnsi"/>
          <w:sz w:val="18"/>
          <w:szCs w:val="18"/>
          <w:lang w:val="ru-RU"/>
        </w:rPr>
      </w:pPr>
      <w:r w:rsidRPr="005D53C6">
        <w:rPr>
          <w:rStyle w:val="a7"/>
          <w:rFonts w:ascii="Calibri" w:hAnsi="Calibri" w:cs="Calibri"/>
          <w:sz w:val="20"/>
          <w:szCs w:val="20"/>
          <w:lang w:val="ro-RO"/>
        </w:rPr>
        <w:footnoteRef/>
      </w:r>
      <w:r w:rsidRPr="005D53C6">
        <w:rPr>
          <w:rFonts w:ascii="Calibri" w:hAnsi="Calibri" w:cs="Calibri"/>
          <w:sz w:val="20"/>
          <w:szCs w:val="20"/>
          <w:lang w:val="ro-RO"/>
        </w:rPr>
        <w:t xml:space="preserve"> </w:t>
      </w:r>
      <w:r w:rsidRPr="003E012F">
        <w:rPr>
          <w:rFonts w:asciiTheme="majorHAnsi" w:eastAsia="Times New Roman" w:hAnsiTheme="majorHAnsi" w:cstheme="majorHAnsi"/>
          <w:sz w:val="18"/>
          <w:szCs w:val="18"/>
          <w:lang w:val="ru-RU" w:eastAsia="ru-RU"/>
        </w:rPr>
        <w:t>Постановлени</w:t>
      </w:r>
      <w:r w:rsidRPr="003E012F">
        <w:rPr>
          <w:rFonts w:asciiTheme="majorHAnsi" w:hAnsiTheme="majorHAnsi" w:cstheme="majorHAnsi"/>
          <w:sz w:val="18"/>
          <w:szCs w:val="18"/>
          <w:lang w:val="ru-RU"/>
        </w:rPr>
        <w:t xml:space="preserve">е </w:t>
      </w:r>
      <w:r w:rsidRPr="003E012F">
        <w:rPr>
          <w:rFonts w:asciiTheme="majorHAnsi" w:eastAsia="Times New Roman" w:hAnsiTheme="majorHAnsi" w:cstheme="majorHAnsi"/>
          <w:bCs/>
          <w:sz w:val="18"/>
          <w:szCs w:val="18"/>
          <w:lang w:val="ru-MD" w:eastAsia="ru-RU"/>
        </w:rPr>
        <w:t>Счетной</w:t>
      </w:r>
      <w:r w:rsidRPr="003E012F">
        <w:rPr>
          <w:rFonts w:asciiTheme="majorHAnsi" w:eastAsia="Times New Roman" w:hAnsiTheme="majorHAnsi" w:cstheme="majorHAnsi"/>
          <w:bCs/>
          <w:sz w:val="18"/>
          <w:szCs w:val="18"/>
          <w:lang w:val="ru-RU" w:eastAsia="ru-RU"/>
        </w:rPr>
        <w:t xml:space="preserve"> </w:t>
      </w:r>
      <w:r w:rsidRPr="003E012F">
        <w:rPr>
          <w:rFonts w:asciiTheme="majorHAnsi" w:eastAsia="Times New Roman" w:hAnsiTheme="majorHAnsi" w:cstheme="majorHAnsi"/>
          <w:bCs/>
          <w:sz w:val="18"/>
          <w:szCs w:val="18"/>
          <w:lang w:val="ru-MD" w:eastAsia="ru-RU"/>
        </w:rPr>
        <w:t>палаты</w:t>
      </w:r>
      <w:r w:rsidRPr="003E012F">
        <w:rPr>
          <w:rFonts w:asciiTheme="majorHAnsi" w:eastAsia="Times New Roman" w:hAnsiTheme="majorHAnsi" w:cstheme="majorHAnsi"/>
          <w:bCs/>
          <w:sz w:val="18"/>
          <w:szCs w:val="18"/>
          <w:lang w:val="ru-RU" w:eastAsia="ru-RU"/>
        </w:rPr>
        <w:t xml:space="preserve"> </w:t>
      </w:r>
      <w:r w:rsidRPr="003E012F">
        <w:rPr>
          <w:rFonts w:asciiTheme="majorHAnsi" w:hAnsiTheme="majorHAnsi" w:cstheme="majorHAnsi"/>
          <w:sz w:val="18"/>
          <w:szCs w:val="18"/>
          <w:lang w:val="ru-RU"/>
        </w:rPr>
        <w:t>№</w:t>
      </w:r>
      <w:r w:rsidRPr="003E012F">
        <w:rPr>
          <w:rFonts w:asciiTheme="majorHAnsi" w:hAnsiTheme="majorHAnsi" w:cstheme="majorHAnsi"/>
          <w:sz w:val="18"/>
          <w:szCs w:val="18"/>
          <w:lang w:val="ro-RO"/>
        </w:rPr>
        <w:t xml:space="preserve">60 </w:t>
      </w:r>
      <w:r w:rsidRPr="003E012F">
        <w:rPr>
          <w:rFonts w:asciiTheme="majorHAnsi" w:hAnsiTheme="majorHAnsi" w:cstheme="majorHAnsi"/>
          <w:sz w:val="18"/>
          <w:szCs w:val="18"/>
          <w:lang w:val="ru-RU"/>
        </w:rPr>
        <w:t>от</w:t>
      </w:r>
      <w:r w:rsidRPr="003E012F">
        <w:rPr>
          <w:rFonts w:asciiTheme="majorHAnsi" w:hAnsiTheme="majorHAnsi" w:cstheme="majorHAnsi"/>
          <w:sz w:val="18"/>
          <w:szCs w:val="18"/>
          <w:lang w:val="ro-RO"/>
        </w:rPr>
        <w:t xml:space="preserve"> 11.12.2013 „</w:t>
      </w:r>
      <w:r w:rsidRPr="003E012F">
        <w:rPr>
          <w:rFonts w:asciiTheme="majorHAnsi" w:hAnsiTheme="majorHAnsi" w:cstheme="majorHAnsi"/>
          <w:sz w:val="18"/>
          <w:szCs w:val="18"/>
          <w:lang w:val="ru-MD"/>
        </w:rPr>
        <w:t>О применении Международных стандартов аудита Высших органов аудита 3-го уровня – ISSAI 100, ISSAI 200, ISSAI 300, ISSAI 400 в рамках аудиторских миссий Счетной палаты”; Постановление Счетной палаты №7 от 10.03.2014 „О применении Руководящих направлений аудита (ISSAI 1000-9999)</w:t>
      </w:r>
      <w:r w:rsidRPr="003E012F">
        <w:rPr>
          <w:rFonts w:asciiTheme="majorHAnsi" w:hAnsiTheme="majorHAnsi" w:cstheme="majorHAnsi"/>
          <w:sz w:val="18"/>
          <w:szCs w:val="18"/>
          <w:lang w:val="ro-RO"/>
        </w:rPr>
        <w:t xml:space="preserve">”. </w:t>
      </w:r>
    </w:p>
  </w:footnote>
  <w:footnote w:id="10">
    <w:p w:rsidR="00CF63EE" w:rsidRPr="00176A3B" w:rsidRDefault="00CF63EE" w:rsidP="00E76865">
      <w:pPr>
        <w:pStyle w:val="a5"/>
        <w:jc w:val="both"/>
        <w:rPr>
          <w:rFonts w:asciiTheme="majorHAnsi" w:hAnsiTheme="majorHAnsi" w:cstheme="majorHAnsi"/>
          <w:sz w:val="18"/>
          <w:szCs w:val="18"/>
        </w:rPr>
      </w:pPr>
      <w:r w:rsidRPr="00176A3B">
        <w:rPr>
          <w:rStyle w:val="a7"/>
          <w:rFonts w:asciiTheme="majorHAnsi" w:hAnsiTheme="majorHAnsi" w:cstheme="majorHAnsi"/>
          <w:sz w:val="18"/>
          <w:szCs w:val="18"/>
        </w:rPr>
        <w:footnoteRef/>
      </w:r>
      <w:r w:rsidRPr="00176A3B">
        <w:rPr>
          <w:rFonts w:asciiTheme="majorHAnsi" w:hAnsiTheme="majorHAnsi" w:cstheme="majorHAnsi"/>
          <w:sz w:val="18"/>
          <w:szCs w:val="18"/>
        </w:rPr>
        <w:t xml:space="preserve"> </w:t>
      </w:r>
      <w:r>
        <w:rPr>
          <w:rFonts w:asciiTheme="majorHAnsi" w:hAnsiTheme="majorHAnsi" w:cstheme="majorHAnsi"/>
          <w:sz w:val="18"/>
          <w:szCs w:val="18"/>
          <w:lang w:val="ru-RU"/>
        </w:rPr>
        <w:t>Раздел</w:t>
      </w:r>
      <w:r w:rsidRPr="00B10A25">
        <w:rPr>
          <w:rFonts w:asciiTheme="majorHAnsi" w:hAnsiTheme="majorHAnsi" w:cstheme="majorHAnsi"/>
          <w:sz w:val="18"/>
          <w:szCs w:val="18"/>
          <w:lang w:val="ru-RU"/>
        </w:rPr>
        <w:t xml:space="preserve"> </w:t>
      </w:r>
      <w:r w:rsidRPr="00176A3B">
        <w:rPr>
          <w:rFonts w:asciiTheme="majorHAnsi" w:hAnsiTheme="majorHAnsi" w:cstheme="majorHAnsi"/>
          <w:color w:val="000000"/>
          <w:sz w:val="18"/>
          <w:szCs w:val="18"/>
        </w:rPr>
        <w:t>V. „</w:t>
      </w:r>
      <w:r>
        <w:rPr>
          <w:rFonts w:asciiTheme="majorHAnsi" w:hAnsiTheme="majorHAnsi" w:cstheme="majorHAnsi"/>
          <w:color w:val="000000"/>
          <w:sz w:val="18"/>
          <w:szCs w:val="18"/>
          <w:lang w:val="ru-RU"/>
        </w:rPr>
        <w:t>Типовая</w:t>
      </w:r>
      <w:r w:rsidRPr="00B10A25">
        <w:rPr>
          <w:rFonts w:asciiTheme="majorHAnsi" w:hAnsiTheme="majorHAnsi" w:cstheme="majorHAnsi"/>
          <w:color w:val="000000"/>
          <w:sz w:val="18"/>
          <w:szCs w:val="18"/>
          <w:lang w:val="ru-RU"/>
        </w:rPr>
        <w:t xml:space="preserve"> </w:t>
      </w:r>
      <w:r>
        <w:rPr>
          <w:rFonts w:asciiTheme="majorHAnsi" w:hAnsiTheme="majorHAnsi" w:cstheme="majorHAnsi"/>
          <w:color w:val="000000"/>
          <w:sz w:val="18"/>
          <w:szCs w:val="18"/>
          <w:lang w:val="ru-RU"/>
        </w:rPr>
        <w:t>учетная</w:t>
      </w:r>
      <w:r w:rsidRPr="00B10A25">
        <w:rPr>
          <w:rFonts w:asciiTheme="majorHAnsi" w:hAnsiTheme="majorHAnsi" w:cstheme="majorHAnsi"/>
          <w:color w:val="000000"/>
          <w:sz w:val="18"/>
          <w:szCs w:val="18"/>
          <w:lang w:val="ru-RU"/>
        </w:rPr>
        <w:t xml:space="preserve"> </w:t>
      </w:r>
      <w:r>
        <w:rPr>
          <w:rFonts w:asciiTheme="majorHAnsi" w:hAnsiTheme="majorHAnsi" w:cstheme="majorHAnsi"/>
          <w:color w:val="000000"/>
          <w:sz w:val="18"/>
          <w:szCs w:val="18"/>
          <w:lang w:val="ru-RU"/>
        </w:rPr>
        <w:t>политика</w:t>
      </w:r>
      <w:r w:rsidRPr="00176A3B">
        <w:rPr>
          <w:rFonts w:asciiTheme="majorHAnsi" w:hAnsiTheme="majorHAnsi" w:cstheme="majorHAnsi"/>
          <w:color w:val="000000"/>
          <w:sz w:val="18"/>
          <w:szCs w:val="18"/>
        </w:rPr>
        <w:t xml:space="preserve">” </w:t>
      </w:r>
      <w:r>
        <w:rPr>
          <w:rFonts w:asciiTheme="majorHAnsi" w:hAnsiTheme="majorHAnsi" w:cstheme="majorHAnsi"/>
          <w:color w:val="000000"/>
          <w:sz w:val="18"/>
          <w:szCs w:val="18"/>
          <w:lang w:val="ru-RU"/>
        </w:rPr>
        <w:t xml:space="preserve">из Приказа министра </w:t>
      </w:r>
      <w:r w:rsidRPr="00B10A25">
        <w:rPr>
          <w:rFonts w:asciiTheme="majorHAnsi" w:eastAsia="Times New Roman" w:hAnsiTheme="majorHAnsi" w:cstheme="majorHAnsi"/>
          <w:color w:val="000000"/>
          <w:sz w:val="18"/>
          <w:szCs w:val="18"/>
          <w:lang w:val="ru-RU"/>
        </w:rPr>
        <w:t>финансов</w:t>
      </w:r>
      <w:r>
        <w:rPr>
          <w:rFonts w:asciiTheme="majorHAnsi" w:hAnsiTheme="majorHAnsi" w:cstheme="majorHAnsi"/>
          <w:color w:val="000000"/>
          <w:sz w:val="18"/>
          <w:szCs w:val="18"/>
          <w:lang w:val="ru-RU"/>
        </w:rPr>
        <w:t xml:space="preserve"> №</w:t>
      </w:r>
      <w:r w:rsidRPr="00176A3B">
        <w:rPr>
          <w:rFonts w:asciiTheme="majorHAnsi" w:hAnsiTheme="majorHAnsi" w:cstheme="majorHAnsi"/>
          <w:color w:val="000000"/>
          <w:sz w:val="18"/>
          <w:szCs w:val="18"/>
        </w:rPr>
        <w:t xml:space="preserve">216 </w:t>
      </w:r>
      <w:r>
        <w:rPr>
          <w:rFonts w:asciiTheme="majorHAnsi" w:hAnsiTheme="majorHAnsi" w:cstheme="majorHAnsi"/>
          <w:color w:val="000000"/>
          <w:sz w:val="18"/>
          <w:szCs w:val="18"/>
          <w:lang w:val="ru-RU"/>
        </w:rPr>
        <w:t xml:space="preserve">от </w:t>
      </w:r>
      <w:r w:rsidRPr="00176A3B">
        <w:rPr>
          <w:rFonts w:asciiTheme="majorHAnsi" w:hAnsiTheme="majorHAnsi" w:cstheme="majorHAnsi"/>
          <w:color w:val="000000"/>
          <w:sz w:val="18"/>
          <w:szCs w:val="18"/>
        </w:rPr>
        <w:t>28.12.2015</w:t>
      </w:r>
      <w:r>
        <w:rPr>
          <w:rFonts w:asciiTheme="majorHAnsi" w:hAnsiTheme="majorHAnsi" w:cstheme="majorHAnsi"/>
          <w:color w:val="000000"/>
          <w:sz w:val="18"/>
          <w:szCs w:val="18"/>
        </w:rPr>
        <w:t>.</w:t>
      </w:r>
    </w:p>
  </w:footnote>
  <w:footnote w:id="11">
    <w:p w:rsidR="00CF63EE" w:rsidRPr="006D196A" w:rsidRDefault="00CF63EE" w:rsidP="00B10A25">
      <w:pPr>
        <w:pStyle w:val="a5"/>
        <w:jc w:val="both"/>
        <w:rPr>
          <w:rFonts w:asciiTheme="majorHAnsi" w:hAnsiTheme="majorHAnsi" w:cstheme="majorHAnsi"/>
          <w:sz w:val="18"/>
          <w:szCs w:val="18"/>
          <w:lang w:val="ru-MD"/>
        </w:rPr>
      </w:pPr>
      <w:r w:rsidRPr="009506A5">
        <w:rPr>
          <w:rStyle w:val="a7"/>
          <w:rFonts w:asciiTheme="majorHAnsi" w:hAnsiTheme="majorHAnsi" w:cstheme="majorHAnsi"/>
          <w:sz w:val="18"/>
          <w:szCs w:val="18"/>
        </w:rPr>
        <w:footnoteRef/>
      </w:r>
      <w:r w:rsidRPr="009506A5">
        <w:rPr>
          <w:rFonts w:asciiTheme="majorHAnsi" w:hAnsiTheme="majorHAnsi" w:cstheme="majorHAnsi"/>
          <w:sz w:val="18"/>
          <w:szCs w:val="18"/>
        </w:rPr>
        <w:t xml:space="preserve"> </w:t>
      </w:r>
      <w:r w:rsidRPr="006D196A">
        <w:rPr>
          <w:rFonts w:asciiTheme="majorHAnsi" w:hAnsiTheme="majorHAnsi" w:cstheme="majorHAnsi"/>
          <w:sz w:val="18"/>
          <w:szCs w:val="18"/>
          <w:lang w:val="ru-MD"/>
        </w:rPr>
        <w:t xml:space="preserve">Операционные, организационно-правовые, спорные. </w:t>
      </w:r>
    </w:p>
  </w:footnote>
  <w:footnote w:id="12">
    <w:p w:rsidR="00CF63EE" w:rsidRPr="00414317" w:rsidRDefault="00CF63EE" w:rsidP="00AC5DC5">
      <w:pPr>
        <w:pStyle w:val="a5"/>
        <w:jc w:val="both"/>
        <w:rPr>
          <w:rFonts w:asciiTheme="majorHAnsi" w:hAnsiTheme="majorHAnsi" w:cstheme="majorHAnsi"/>
          <w:sz w:val="18"/>
          <w:szCs w:val="18"/>
          <w:lang w:val="ru-RU"/>
        </w:rPr>
      </w:pPr>
      <w:r w:rsidRPr="009506A5">
        <w:rPr>
          <w:rStyle w:val="a7"/>
          <w:rFonts w:asciiTheme="majorHAnsi" w:hAnsiTheme="majorHAnsi" w:cstheme="majorHAnsi"/>
          <w:sz w:val="18"/>
          <w:szCs w:val="18"/>
        </w:rPr>
        <w:footnoteRef/>
      </w:r>
      <w:r w:rsidRPr="009506A5">
        <w:rPr>
          <w:rFonts w:asciiTheme="majorHAnsi" w:hAnsiTheme="majorHAnsi" w:cstheme="majorHAnsi"/>
          <w:sz w:val="18"/>
          <w:szCs w:val="18"/>
        </w:rPr>
        <w:t xml:space="preserve"> </w:t>
      </w:r>
      <w:r w:rsidRPr="00414317">
        <w:rPr>
          <w:rFonts w:asciiTheme="majorHAnsi" w:hAnsiTheme="majorHAnsi" w:cstheme="majorHAnsi"/>
          <w:sz w:val="18"/>
          <w:szCs w:val="18"/>
        </w:rPr>
        <w:t xml:space="preserve">12 </w:t>
      </w:r>
      <w:r w:rsidRPr="00414317">
        <w:rPr>
          <w:rFonts w:asciiTheme="majorHAnsi" w:hAnsiTheme="majorHAnsi" w:cstheme="majorHAnsi"/>
          <w:sz w:val="18"/>
          <w:szCs w:val="18"/>
          <w:lang w:val="ru-RU"/>
        </w:rPr>
        <w:t xml:space="preserve">сетей водопровода протяженностью </w:t>
      </w:r>
      <w:r w:rsidRPr="00414317">
        <w:rPr>
          <w:rFonts w:asciiTheme="majorHAnsi" w:hAnsiTheme="majorHAnsi" w:cstheme="majorHAnsi"/>
          <w:sz w:val="18"/>
          <w:szCs w:val="18"/>
        </w:rPr>
        <w:t>8,1</w:t>
      </w:r>
      <w:r w:rsidRPr="00414317">
        <w:rPr>
          <w:rFonts w:asciiTheme="majorHAnsi" w:hAnsiTheme="majorHAnsi" w:cstheme="majorHAnsi"/>
          <w:sz w:val="18"/>
          <w:szCs w:val="18"/>
          <w:lang w:val="ru-RU"/>
        </w:rPr>
        <w:t xml:space="preserve"> тыс. метров стоимостью </w:t>
      </w:r>
      <w:r w:rsidRPr="00414317">
        <w:rPr>
          <w:rFonts w:asciiTheme="majorHAnsi" w:hAnsiTheme="majorHAnsi" w:cstheme="majorHAnsi"/>
          <w:sz w:val="18"/>
          <w:szCs w:val="18"/>
        </w:rPr>
        <w:t>11,8</w:t>
      </w:r>
      <w:r w:rsidRPr="00414317">
        <w:rPr>
          <w:rFonts w:asciiTheme="majorHAnsi" w:hAnsiTheme="majorHAnsi" w:cstheme="majorHAnsi"/>
          <w:sz w:val="18"/>
          <w:szCs w:val="18"/>
          <w:lang w:val="ru-RU"/>
        </w:rPr>
        <w:t xml:space="preserve"> </w:t>
      </w:r>
      <w:r w:rsidRPr="00414317">
        <w:rPr>
          <w:rFonts w:asciiTheme="majorHAnsi" w:eastAsia="Times New Roman" w:hAnsiTheme="majorHAnsi" w:cstheme="majorHAnsi"/>
          <w:sz w:val="18"/>
          <w:szCs w:val="18"/>
          <w:lang w:val="ru-MD" w:eastAsia="ro-MD"/>
        </w:rPr>
        <w:t>млн.</w:t>
      </w:r>
      <w:r w:rsidRPr="00414317">
        <w:rPr>
          <w:rFonts w:asciiTheme="majorHAnsi" w:eastAsia="Times New Roman" w:hAnsiTheme="majorHAnsi" w:cstheme="majorHAnsi"/>
          <w:sz w:val="18"/>
          <w:szCs w:val="18"/>
          <w:lang w:val="ru-RU" w:eastAsia="ro-MD"/>
        </w:rPr>
        <w:t xml:space="preserve"> МДЛ</w:t>
      </w:r>
      <w:r w:rsidRPr="00414317">
        <w:rPr>
          <w:rFonts w:asciiTheme="majorHAnsi" w:hAnsiTheme="majorHAnsi" w:cstheme="majorHAnsi"/>
          <w:sz w:val="18"/>
          <w:szCs w:val="18"/>
          <w:lang w:val="ru-RU"/>
        </w:rPr>
        <w:t xml:space="preserve"> и 7 сетей канализации протяженностью </w:t>
      </w:r>
      <w:r w:rsidRPr="00414317">
        <w:rPr>
          <w:rFonts w:asciiTheme="majorHAnsi" w:hAnsiTheme="majorHAnsi" w:cstheme="majorHAnsi"/>
          <w:sz w:val="18"/>
          <w:szCs w:val="18"/>
        </w:rPr>
        <w:t>5,0</w:t>
      </w:r>
      <w:r w:rsidRPr="00414317">
        <w:rPr>
          <w:rFonts w:asciiTheme="majorHAnsi" w:hAnsiTheme="majorHAnsi" w:cstheme="majorHAnsi"/>
          <w:sz w:val="18"/>
          <w:szCs w:val="18"/>
          <w:lang w:val="ru-RU"/>
        </w:rPr>
        <w:t xml:space="preserve"> тыс. метров стоимостью </w:t>
      </w:r>
      <w:r w:rsidRPr="00414317">
        <w:rPr>
          <w:rFonts w:asciiTheme="majorHAnsi" w:hAnsiTheme="majorHAnsi" w:cstheme="majorHAnsi"/>
          <w:sz w:val="18"/>
          <w:szCs w:val="18"/>
        </w:rPr>
        <w:t>11,1</w:t>
      </w:r>
      <w:r w:rsidRPr="00414317">
        <w:rPr>
          <w:rFonts w:asciiTheme="majorHAnsi" w:hAnsiTheme="majorHAnsi" w:cstheme="majorHAnsi"/>
          <w:sz w:val="18"/>
          <w:szCs w:val="18"/>
          <w:lang w:val="ru-RU"/>
        </w:rPr>
        <w:t xml:space="preserve"> </w:t>
      </w:r>
      <w:r w:rsidRPr="00414317">
        <w:rPr>
          <w:rFonts w:asciiTheme="majorHAnsi" w:eastAsia="Times New Roman" w:hAnsiTheme="majorHAnsi" w:cstheme="majorHAnsi"/>
          <w:sz w:val="18"/>
          <w:szCs w:val="18"/>
          <w:lang w:val="ru-MD" w:eastAsia="ro-MD"/>
        </w:rPr>
        <w:t>млн</w:t>
      </w:r>
      <w:r w:rsidRPr="00414317">
        <w:rPr>
          <w:rFonts w:asciiTheme="majorHAnsi" w:eastAsia="Times New Roman" w:hAnsiTheme="majorHAnsi" w:cstheme="majorHAnsi"/>
          <w:sz w:val="18"/>
          <w:szCs w:val="18"/>
          <w:lang w:val="ru-RU" w:eastAsia="ro-MD"/>
        </w:rPr>
        <w:t>. МДЛ.</w:t>
      </w:r>
    </w:p>
  </w:footnote>
  <w:footnote w:id="13">
    <w:p w:rsidR="00CF63EE" w:rsidRPr="00414317" w:rsidRDefault="00CF63EE" w:rsidP="00A66E9B">
      <w:pPr>
        <w:pStyle w:val="a5"/>
        <w:jc w:val="both"/>
        <w:rPr>
          <w:rFonts w:asciiTheme="majorHAnsi" w:hAnsiTheme="majorHAnsi" w:cstheme="majorHAnsi"/>
          <w:sz w:val="18"/>
          <w:szCs w:val="18"/>
          <w:lang w:val="ru-RU"/>
        </w:rPr>
      </w:pPr>
      <w:r w:rsidRPr="00414317">
        <w:rPr>
          <w:rStyle w:val="a7"/>
          <w:rFonts w:asciiTheme="majorHAnsi" w:hAnsiTheme="majorHAnsi" w:cstheme="majorHAnsi"/>
          <w:sz w:val="18"/>
          <w:szCs w:val="18"/>
        </w:rPr>
        <w:footnoteRef/>
      </w:r>
      <w:r w:rsidRPr="00414317">
        <w:rPr>
          <w:rFonts w:asciiTheme="majorHAnsi" w:hAnsiTheme="majorHAnsi" w:cstheme="majorHAnsi"/>
          <w:sz w:val="18"/>
          <w:szCs w:val="18"/>
        </w:rPr>
        <w:t xml:space="preserve"> </w:t>
      </w:r>
      <w:r w:rsidRPr="00414317">
        <w:rPr>
          <w:rFonts w:asciiTheme="majorHAnsi" w:hAnsiTheme="majorHAnsi" w:cstheme="majorHAnsi"/>
          <w:sz w:val="18"/>
          <w:szCs w:val="18"/>
          <w:lang w:val="ru-RU"/>
        </w:rPr>
        <w:t>Ст.4 и ст.19 Закона о публичной услуге водоснабжения и канализации №</w:t>
      </w:r>
      <w:r w:rsidRPr="00414317">
        <w:rPr>
          <w:rFonts w:asciiTheme="majorHAnsi" w:hAnsiTheme="majorHAnsi" w:cstheme="majorHAnsi"/>
          <w:noProof/>
          <w:sz w:val="18"/>
          <w:szCs w:val="18"/>
        </w:rPr>
        <w:t xml:space="preserve">303 </w:t>
      </w:r>
      <w:r w:rsidRPr="00414317">
        <w:rPr>
          <w:rFonts w:asciiTheme="majorHAnsi" w:hAnsiTheme="majorHAnsi" w:cstheme="majorHAnsi"/>
          <w:noProof/>
          <w:sz w:val="18"/>
          <w:szCs w:val="18"/>
          <w:lang w:val="ru-RU"/>
        </w:rPr>
        <w:t>от</w:t>
      </w:r>
      <w:r w:rsidRPr="00414317">
        <w:rPr>
          <w:rFonts w:asciiTheme="majorHAnsi" w:hAnsiTheme="majorHAnsi" w:cstheme="majorHAnsi"/>
          <w:noProof/>
          <w:sz w:val="18"/>
          <w:szCs w:val="18"/>
        </w:rPr>
        <w:t xml:space="preserve"> 13.12.2013</w:t>
      </w:r>
      <w:r w:rsidRPr="00414317">
        <w:rPr>
          <w:rFonts w:asciiTheme="majorHAnsi" w:hAnsiTheme="majorHAnsi" w:cstheme="majorHAnsi"/>
          <w:noProof/>
          <w:sz w:val="18"/>
          <w:szCs w:val="18"/>
          <w:lang w:val="ru-RU"/>
        </w:rPr>
        <w:t>, Закон о публичных службах коммунального хозяйства №</w:t>
      </w:r>
      <w:r w:rsidRPr="00414317">
        <w:rPr>
          <w:rFonts w:asciiTheme="majorHAnsi" w:hAnsiTheme="majorHAnsi" w:cstheme="majorHAnsi"/>
          <w:sz w:val="18"/>
          <w:szCs w:val="18"/>
        </w:rPr>
        <w:t xml:space="preserve">1402- XV </w:t>
      </w:r>
      <w:r w:rsidRPr="00414317">
        <w:rPr>
          <w:rFonts w:asciiTheme="majorHAnsi" w:hAnsiTheme="majorHAnsi" w:cstheme="majorHAnsi"/>
          <w:sz w:val="18"/>
          <w:szCs w:val="18"/>
          <w:lang w:val="ru-RU"/>
        </w:rPr>
        <w:t>от</w:t>
      </w:r>
      <w:r w:rsidRPr="00414317">
        <w:rPr>
          <w:rFonts w:asciiTheme="majorHAnsi" w:hAnsiTheme="majorHAnsi" w:cstheme="majorHAnsi"/>
          <w:sz w:val="18"/>
          <w:szCs w:val="18"/>
        </w:rPr>
        <w:t xml:space="preserve"> 24.10.2002.</w:t>
      </w:r>
    </w:p>
  </w:footnote>
  <w:footnote w:id="14">
    <w:p w:rsidR="00CF63EE" w:rsidRPr="00414317" w:rsidRDefault="00CF63EE" w:rsidP="003871D7">
      <w:pPr>
        <w:pStyle w:val="a5"/>
        <w:jc w:val="both"/>
        <w:rPr>
          <w:rFonts w:asciiTheme="majorHAnsi" w:hAnsiTheme="majorHAnsi" w:cstheme="majorHAnsi"/>
          <w:sz w:val="18"/>
          <w:szCs w:val="18"/>
          <w:lang w:val="ru-MD"/>
        </w:rPr>
      </w:pPr>
      <w:r w:rsidRPr="00414317">
        <w:rPr>
          <w:rStyle w:val="a7"/>
          <w:rFonts w:asciiTheme="majorHAnsi" w:hAnsiTheme="majorHAnsi" w:cstheme="majorHAnsi"/>
          <w:sz w:val="18"/>
          <w:szCs w:val="18"/>
        </w:rPr>
        <w:footnoteRef/>
      </w:r>
      <w:r w:rsidRPr="00414317">
        <w:rPr>
          <w:rFonts w:asciiTheme="majorHAnsi" w:hAnsiTheme="majorHAnsi" w:cstheme="majorHAnsi"/>
          <w:sz w:val="18"/>
          <w:szCs w:val="18"/>
        </w:rPr>
        <w:t xml:space="preserve"> </w:t>
      </w:r>
      <w:r w:rsidRPr="00414317">
        <w:rPr>
          <w:rFonts w:asciiTheme="majorHAnsi" w:hAnsiTheme="majorHAnsi" w:cstheme="majorHAnsi"/>
          <w:sz w:val="18"/>
          <w:szCs w:val="18"/>
          <w:lang w:val="ru-MD"/>
        </w:rPr>
        <w:t xml:space="preserve">Согласно </w:t>
      </w:r>
      <w:r w:rsidRPr="00414317">
        <w:rPr>
          <w:rFonts w:asciiTheme="majorHAnsi" w:eastAsia="Times New Roman" w:hAnsiTheme="majorHAnsi" w:cs="Times New Roman"/>
          <w:sz w:val="18"/>
          <w:szCs w:val="18"/>
          <w:lang w:val="ru-MD" w:eastAsia="ru-RU"/>
        </w:rPr>
        <w:t>положениям ст.</w:t>
      </w:r>
      <w:r w:rsidRPr="00414317">
        <w:rPr>
          <w:rFonts w:asciiTheme="majorHAnsi" w:hAnsiTheme="majorHAnsi" w:cstheme="majorHAnsi"/>
          <w:sz w:val="18"/>
          <w:szCs w:val="18"/>
          <w:lang w:val="ru-MD"/>
        </w:rPr>
        <w:t xml:space="preserve">112 (1) Налогового кодекса №1163-XIII от 24.04.1997 (далее – Налоговый кодекс), обязательный порог для регистрации в качестве плательщика НДС, действующий на 2017 год, составил 600,0 </w:t>
      </w:r>
      <w:r w:rsidRPr="00414317">
        <w:rPr>
          <w:rFonts w:asciiTheme="majorHAnsi" w:eastAsia="Times New Roman" w:hAnsiTheme="majorHAnsi" w:cstheme="majorHAnsi"/>
          <w:sz w:val="18"/>
          <w:szCs w:val="18"/>
          <w:lang w:val="ru-MD"/>
        </w:rPr>
        <w:t>тыс. МДЛ</w:t>
      </w:r>
      <w:r w:rsidRPr="00414317">
        <w:rPr>
          <w:rFonts w:asciiTheme="majorHAnsi" w:hAnsiTheme="majorHAnsi" w:cstheme="majorHAnsi"/>
          <w:sz w:val="18"/>
          <w:szCs w:val="18"/>
          <w:lang w:val="ru-MD"/>
        </w:rPr>
        <w:t>.</w:t>
      </w:r>
    </w:p>
  </w:footnote>
  <w:footnote w:id="15">
    <w:p w:rsidR="00CF63EE" w:rsidRPr="0069463A" w:rsidRDefault="00CF63EE" w:rsidP="002E710E">
      <w:pPr>
        <w:pStyle w:val="a5"/>
        <w:jc w:val="both"/>
        <w:rPr>
          <w:rFonts w:asciiTheme="majorHAnsi" w:hAnsiTheme="majorHAnsi" w:cstheme="majorHAnsi"/>
          <w:sz w:val="18"/>
          <w:szCs w:val="18"/>
          <w:lang w:val="ru-RU"/>
        </w:rPr>
      </w:pPr>
      <w:r w:rsidRPr="009506A5">
        <w:rPr>
          <w:rStyle w:val="a7"/>
          <w:rFonts w:asciiTheme="majorHAnsi" w:hAnsiTheme="majorHAnsi" w:cstheme="majorHAnsi"/>
          <w:sz w:val="18"/>
          <w:szCs w:val="18"/>
        </w:rPr>
        <w:footnoteRef/>
      </w:r>
      <w:r w:rsidRPr="0069463A">
        <w:rPr>
          <w:rFonts w:asciiTheme="majorHAnsi" w:hAnsiTheme="majorHAnsi" w:cstheme="majorHAnsi"/>
          <w:sz w:val="18"/>
          <w:szCs w:val="18"/>
          <w:lang w:val="ru-RU"/>
        </w:rPr>
        <w:t xml:space="preserve"> </w:t>
      </w:r>
      <w:r>
        <w:rPr>
          <w:rFonts w:asciiTheme="majorHAnsi" w:hAnsiTheme="majorHAnsi" w:cstheme="majorHAnsi"/>
          <w:sz w:val="18"/>
          <w:szCs w:val="18"/>
          <w:lang w:val="ru-RU"/>
        </w:rPr>
        <w:t>Приказ</w:t>
      </w:r>
      <w:r w:rsidRPr="0069463A">
        <w:rPr>
          <w:rFonts w:asciiTheme="majorHAnsi" w:hAnsiTheme="majorHAnsi" w:cstheme="majorHAnsi"/>
          <w:sz w:val="18"/>
          <w:szCs w:val="18"/>
          <w:lang w:val="ru-RU"/>
        </w:rPr>
        <w:t xml:space="preserve"> </w:t>
      </w:r>
      <w:r>
        <w:rPr>
          <w:rFonts w:asciiTheme="majorHAnsi" w:hAnsiTheme="majorHAnsi" w:cstheme="majorHAnsi"/>
          <w:sz w:val="18"/>
          <w:szCs w:val="18"/>
          <w:lang w:val="ru-RU"/>
        </w:rPr>
        <w:t>ГНС</w:t>
      </w:r>
      <w:r w:rsidRPr="0069463A">
        <w:rPr>
          <w:rFonts w:asciiTheme="majorHAnsi" w:hAnsiTheme="majorHAnsi" w:cstheme="majorHAnsi"/>
          <w:sz w:val="18"/>
          <w:szCs w:val="18"/>
          <w:lang w:val="ru-RU"/>
        </w:rPr>
        <w:t xml:space="preserve"> №108 </w:t>
      </w:r>
      <w:r>
        <w:rPr>
          <w:rFonts w:asciiTheme="majorHAnsi" w:hAnsiTheme="majorHAnsi" w:cstheme="majorHAnsi"/>
          <w:sz w:val="18"/>
          <w:szCs w:val="18"/>
          <w:lang w:val="ru-RU"/>
        </w:rPr>
        <w:t>от</w:t>
      </w:r>
      <w:r w:rsidRPr="0069463A">
        <w:rPr>
          <w:rFonts w:asciiTheme="majorHAnsi" w:hAnsiTheme="majorHAnsi" w:cstheme="majorHAnsi"/>
          <w:sz w:val="18"/>
          <w:szCs w:val="18"/>
          <w:lang w:val="ru-RU"/>
        </w:rPr>
        <w:t xml:space="preserve"> </w:t>
      </w:r>
      <w:r w:rsidRPr="009506A5">
        <w:rPr>
          <w:rFonts w:asciiTheme="majorHAnsi" w:hAnsiTheme="majorHAnsi" w:cstheme="majorHAnsi"/>
          <w:sz w:val="18"/>
          <w:szCs w:val="18"/>
        </w:rPr>
        <w:t>19.05.2017 „</w:t>
      </w:r>
      <w:r>
        <w:rPr>
          <w:rFonts w:asciiTheme="majorHAnsi" w:hAnsiTheme="majorHAnsi" w:cstheme="majorHAnsi"/>
          <w:sz w:val="18"/>
          <w:szCs w:val="18"/>
          <w:lang w:val="ru-RU"/>
        </w:rPr>
        <w:t xml:space="preserve">Об </w:t>
      </w:r>
      <w:r>
        <w:rPr>
          <w:rFonts w:asciiTheme="majorHAnsi" w:eastAsia="Times New Roman" w:hAnsiTheme="majorHAnsi" w:cs="Times New Roman"/>
          <w:sz w:val="18"/>
          <w:szCs w:val="18"/>
          <w:lang w:val="ru-RU" w:eastAsia="ru-RU"/>
        </w:rPr>
        <w:t xml:space="preserve">утверждении типовой формы Расчета налога на </w:t>
      </w:r>
      <w:r w:rsidRPr="0069463A">
        <w:rPr>
          <w:rFonts w:asciiTheme="majorHAnsi" w:eastAsia="Times New Roman" w:hAnsiTheme="majorHAnsi" w:cs="Times New Roman"/>
          <w:sz w:val="18"/>
          <w:szCs w:val="18"/>
          <w:lang w:val="ru-RU" w:eastAsia="ru-RU"/>
        </w:rPr>
        <w:t>недвижимо</w:t>
      </w:r>
      <w:r>
        <w:rPr>
          <w:rFonts w:asciiTheme="majorHAnsi" w:eastAsia="Times New Roman" w:hAnsiTheme="majorHAnsi" w:cs="Times New Roman"/>
          <w:sz w:val="18"/>
          <w:szCs w:val="18"/>
          <w:lang w:val="ru-RU" w:eastAsia="ru-RU"/>
        </w:rPr>
        <w:t>е</w:t>
      </w:r>
      <w:r w:rsidRPr="0069463A">
        <w:rPr>
          <w:rFonts w:asciiTheme="majorHAnsi" w:eastAsia="Times New Roman" w:hAnsiTheme="majorHAnsi" w:cs="Times New Roman"/>
          <w:sz w:val="18"/>
          <w:szCs w:val="18"/>
          <w:lang w:val="ru-RU" w:eastAsia="ru-RU"/>
        </w:rPr>
        <w:t xml:space="preserve"> имуществ</w:t>
      </w:r>
      <w:r>
        <w:rPr>
          <w:rFonts w:asciiTheme="majorHAnsi" w:eastAsia="Times New Roman" w:hAnsiTheme="majorHAnsi" w:cs="Times New Roman"/>
          <w:sz w:val="18"/>
          <w:szCs w:val="18"/>
          <w:lang w:val="ru-RU" w:eastAsia="ru-RU"/>
        </w:rPr>
        <w:t>о и инструкции о порядке ее заполнения</w:t>
      </w:r>
      <w:r w:rsidRPr="009506A5">
        <w:rPr>
          <w:rFonts w:asciiTheme="majorHAnsi" w:hAnsiTheme="majorHAnsi" w:cstheme="majorHAnsi"/>
          <w:sz w:val="18"/>
          <w:szCs w:val="18"/>
        </w:rPr>
        <w:t>”</w:t>
      </w:r>
      <w:r>
        <w:rPr>
          <w:rFonts w:asciiTheme="majorHAnsi" w:hAnsiTheme="majorHAnsi" w:cstheme="majorHAnsi"/>
          <w:sz w:val="18"/>
          <w:szCs w:val="18"/>
        </w:rPr>
        <w:t>.</w:t>
      </w:r>
    </w:p>
  </w:footnote>
  <w:footnote w:id="16">
    <w:p w:rsidR="00CF63EE" w:rsidRPr="009506A5" w:rsidRDefault="00CF63EE" w:rsidP="0069463A">
      <w:pPr>
        <w:pStyle w:val="a5"/>
        <w:rPr>
          <w:rFonts w:asciiTheme="majorHAnsi" w:hAnsiTheme="majorHAnsi" w:cstheme="majorHAnsi"/>
          <w:sz w:val="18"/>
          <w:szCs w:val="18"/>
        </w:rPr>
      </w:pPr>
      <w:r w:rsidRPr="009506A5">
        <w:rPr>
          <w:rStyle w:val="a7"/>
          <w:rFonts w:asciiTheme="majorHAnsi" w:hAnsiTheme="majorHAnsi" w:cstheme="majorHAnsi"/>
          <w:sz w:val="18"/>
          <w:szCs w:val="18"/>
        </w:rPr>
        <w:footnoteRef/>
      </w:r>
      <w:r w:rsidRPr="009506A5">
        <w:rPr>
          <w:rFonts w:asciiTheme="majorHAnsi" w:hAnsiTheme="majorHAnsi" w:cstheme="majorHAnsi"/>
          <w:sz w:val="18"/>
          <w:szCs w:val="18"/>
        </w:rPr>
        <w:t xml:space="preserve"> </w:t>
      </w:r>
      <w:r w:rsidRPr="00B67336">
        <w:rPr>
          <w:rFonts w:asciiTheme="majorHAnsi" w:hAnsiTheme="majorHAnsi" w:cstheme="majorHAnsi"/>
          <w:sz w:val="18"/>
          <w:szCs w:val="18"/>
        </w:rPr>
        <w:t>Ст</w:t>
      </w:r>
      <w:r w:rsidRPr="009506A5">
        <w:rPr>
          <w:rFonts w:asciiTheme="majorHAnsi" w:hAnsiTheme="majorHAnsi" w:cstheme="majorHAnsi"/>
          <w:sz w:val="18"/>
          <w:szCs w:val="18"/>
        </w:rPr>
        <w:t>.287</w:t>
      </w:r>
      <w:r w:rsidRPr="00B67336">
        <w:rPr>
          <w:rFonts w:asciiTheme="majorHAnsi" w:hAnsiTheme="majorHAnsi" w:cstheme="majorHAnsi"/>
          <w:sz w:val="18"/>
          <w:szCs w:val="18"/>
        </w:rPr>
        <w:t xml:space="preserve"> </w:t>
      </w:r>
      <w:r w:rsidRPr="00BA30AC">
        <w:rPr>
          <w:rFonts w:asciiTheme="majorHAnsi" w:hAnsiTheme="majorHAnsi" w:cstheme="majorHAnsi"/>
          <w:sz w:val="18"/>
          <w:szCs w:val="18"/>
          <w:lang w:val="ru-MD"/>
        </w:rPr>
        <w:t>Налогового кодекса</w:t>
      </w:r>
      <w:r>
        <w:rPr>
          <w:rFonts w:asciiTheme="majorHAnsi" w:hAnsiTheme="majorHAnsi" w:cstheme="majorHAnsi"/>
          <w:sz w:val="18"/>
          <w:szCs w:val="18"/>
        </w:rPr>
        <w:t>.</w:t>
      </w:r>
    </w:p>
  </w:footnote>
  <w:footnote w:id="17">
    <w:p w:rsidR="00CF63EE" w:rsidRPr="00A66E9B" w:rsidRDefault="00CF63EE" w:rsidP="009762B5">
      <w:pPr>
        <w:pStyle w:val="a5"/>
        <w:jc w:val="both"/>
        <w:rPr>
          <w:rFonts w:asciiTheme="majorHAnsi" w:hAnsiTheme="majorHAnsi" w:cstheme="majorHAnsi"/>
          <w:sz w:val="18"/>
          <w:szCs w:val="18"/>
          <w:lang w:val="ru-MD"/>
        </w:rPr>
      </w:pPr>
      <w:r w:rsidRPr="009506A5">
        <w:rPr>
          <w:rStyle w:val="a7"/>
          <w:rFonts w:asciiTheme="majorHAnsi" w:hAnsiTheme="majorHAnsi" w:cstheme="majorHAnsi"/>
          <w:sz w:val="18"/>
          <w:szCs w:val="18"/>
        </w:rPr>
        <w:footnoteRef/>
      </w:r>
      <w:r w:rsidRPr="009506A5">
        <w:rPr>
          <w:rFonts w:asciiTheme="majorHAnsi" w:hAnsiTheme="majorHAnsi" w:cstheme="majorHAnsi"/>
          <w:sz w:val="18"/>
          <w:szCs w:val="18"/>
        </w:rPr>
        <w:t xml:space="preserve"> </w:t>
      </w:r>
      <w:r w:rsidRPr="009762B5">
        <w:rPr>
          <w:rFonts w:asciiTheme="majorHAnsi" w:hAnsiTheme="majorHAnsi" w:cstheme="majorHAnsi"/>
          <w:sz w:val="18"/>
          <w:szCs w:val="18"/>
        </w:rPr>
        <w:t>Ст</w:t>
      </w:r>
      <w:r w:rsidRPr="009506A5">
        <w:rPr>
          <w:rFonts w:asciiTheme="majorHAnsi" w:hAnsiTheme="majorHAnsi" w:cstheme="majorHAnsi"/>
          <w:sz w:val="18"/>
          <w:szCs w:val="18"/>
        </w:rPr>
        <w:t xml:space="preserve">.278 (1) </w:t>
      </w:r>
      <w:r w:rsidRPr="009762B5">
        <w:rPr>
          <w:rFonts w:asciiTheme="majorHAnsi" w:hAnsiTheme="majorHAnsi" w:cstheme="majorHAnsi"/>
          <w:sz w:val="18"/>
          <w:szCs w:val="18"/>
        </w:rPr>
        <w:t xml:space="preserve">и </w:t>
      </w:r>
      <w:r w:rsidRPr="009506A5">
        <w:rPr>
          <w:rFonts w:asciiTheme="majorHAnsi" w:hAnsiTheme="majorHAnsi" w:cstheme="majorHAnsi"/>
          <w:sz w:val="18"/>
          <w:szCs w:val="18"/>
        </w:rPr>
        <w:t>(</w:t>
      </w:r>
      <w:r w:rsidRPr="00A66E9B">
        <w:rPr>
          <w:rFonts w:asciiTheme="majorHAnsi" w:hAnsiTheme="majorHAnsi" w:cstheme="majorHAnsi"/>
          <w:sz w:val="18"/>
          <w:szCs w:val="18"/>
          <w:lang w:val="ru-MD"/>
        </w:rPr>
        <w:t>2) Налогового кодекса.</w:t>
      </w:r>
    </w:p>
  </w:footnote>
  <w:footnote w:id="18">
    <w:p w:rsidR="00CF63EE" w:rsidRPr="002930F9" w:rsidRDefault="00CF63EE" w:rsidP="00B85010">
      <w:pPr>
        <w:pStyle w:val="a5"/>
        <w:jc w:val="both"/>
        <w:rPr>
          <w:rFonts w:asciiTheme="majorHAnsi" w:hAnsiTheme="majorHAnsi" w:cstheme="majorHAnsi"/>
          <w:sz w:val="18"/>
          <w:szCs w:val="18"/>
          <w:lang w:val="ru-RU"/>
        </w:rPr>
      </w:pPr>
      <w:r w:rsidRPr="009506A5">
        <w:rPr>
          <w:rStyle w:val="a7"/>
          <w:rFonts w:asciiTheme="majorHAnsi" w:hAnsiTheme="majorHAnsi" w:cstheme="majorHAnsi"/>
          <w:sz w:val="18"/>
          <w:szCs w:val="18"/>
        </w:rPr>
        <w:footnoteRef/>
      </w:r>
      <w:r w:rsidRPr="009506A5">
        <w:rPr>
          <w:rFonts w:asciiTheme="majorHAnsi" w:hAnsiTheme="majorHAnsi" w:cstheme="majorHAnsi"/>
          <w:sz w:val="18"/>
          <w:szCs w:val="18"/>
        </w:rPr>
        <w:t xml:space="preserve"> </w:t>
      </w:r>
      <w:r>
        <w:rPr>
          <w:rFonts w:asciiTheme="majorHAnsi" w:hAnsiTheme="majorHAnsi" w:cstheme="majorHAnsi"/>
          <w:sz w:val="18"/>
          <w:szCs w:val="18"/>
          <w:lang w:val="ru-RU"/>
        </w:rPr>
        <w:t xml:space="preserve">Земельный </w:t>
      </w:r>
      <w:r w:rsidRPr="002930F9">
        <w:rPr>
          <w:rFonts w:asciiTheme="majorHAnsi" w:hAnsiTheme="majorHAnsi" w:cstheme="majorHAnsi"/>
          <w:sz w:val="18"/>
          <w:szCs w:val="18"/>
          <w:lang w:val="ru-RU"/>
        </w:rPr>
        <w:t xml:space="preserve">участок, </w:t>
      </w:r>
      <w:r w:rsidRPr="002930F9">
        <w:rPr>
          <w:rFonts w:asciiTheme="majorHAnsi" w:hAnsiTheme="majorHAnsi" w:cstheme="majorHAnsi"/>
          <w:sz w:val="18"/>
          <w:szCs w:val="18"/>
          <w:lang w:val="ru-RU" w:eastAsia="ru-RU"/>
        </w:rPr>
        <w:t>зарегистрирован</w:t>
      </w:r>
      <w:r w:rsidRPr="002930F9">
        <w:rPr>
          <w:rFonts w:asciiTheme="majorHAnsi" w:hAnsiTheme="majorHAnsi" w:cstheme="majorHAnsi"/>
          <w:sz w:val="18"/>
          <w:szCs w:val="18"/>
          <w:lang w:val="ru-RU"/>
        </w:rPr>
        <w:t xml:space="preserve">ный в РНИ с кадастровым номером </w:t>
      </w:r>
      <w:r w:rsidRPr="002930F9">
        <w:rPr>
          <w:rFonts w:asciiTheme="majorHAnsi" w:hAnsiTheme="majorHAnsi" w:cstheme="majorHAnsi"/>
          <w:sz w:val="18"/>
          <w:szCs w:val="18"/>
        </w:rPr>
        <w:t>01211041499,</w:t>
      </w:r>
      <w:r w:rsidRPr="002930F9">
        <w:rPr>
          <w:rFonts w:asciiTheme="majorHAnsi" w:hAnsiTheme="majorHAnsi" w:cstheme="majorHAnsi"/>
          <w:sz w:val="18"/>
          <w:szCs w:val="18"/>
          <w:lang w:val="ru-RU"/>
        </w:rPr>
        <w:t xml:space="preserve"> общей площадью </w:t>
      </w:r>
      <w:r w:rsidRPr="002930F9">
        <w:rPr>
          <w:rFonts w:asciiTheme="majorHAnsi" w:hAnsiTheme="majorHAnsi" w:cstheme="majorHAnsi"/>
          <w:sz w:val="18"/>
          <w:szCs w:val="18"/>
        </w:rPr>
        <w:t>278,0489</w:t>
      </w:r>
      <w:r w:rsidRPr="002930F9">
        <w:rPr>
          <w:rFonts w:asciiTheme="majorHAnsi" w:hAnsiTheme="majorHAnsi" w:cstheme="majorHAnsi"/>
          <w:sz w:val="18"/>
          <w:szCs w:val="18"/>
          <w:lang w:val="ru-RU"/>
        </w:rPr>
        <w:t xml:space="preserve"> га, оценен в целях </w:t>
      </w:r>
      <w:r w:rsidRPr="002930F9">
        <w:rPr>
          <w:rFonts w:asciiTheme="majorHAnsi" w:eastAsia="Times New Roman" w:hAnsiTheme="majorHAnsi" w:cstheme="majorHAnsi"/>
          <w:color w:val="0D0D0D" w:themeColor="text1" w:themeTint="F2"/>
          <w:sz w:val="18"/>
          <w:szCs w:val="18"/>
          <w:lang w:val="ru-RU" w:eastAsia="ru-RU"/>
        </w:rPr>
        <w:t xml:space="preserve">налогообложения в размере </w:t>
      </w:r>
      <w:r w:rsidRPr="002930F9">
        <w:rPr>
          <w:rFonts w:asciiTheme="majorHAnsi" w:hAnsiTheme="majorHAnsi" w:cstheme="majorHAnsi"/>
          <w:sz w:val="18"/>
          <w:szCs w:val="18"/>
        </w:rPr>
        <w:t>52,6</w:t>
      </w:r>
      <w:r w:rsidRPr="002930F9">
        <w:rPr>
          <w:rFonts w:asciiTheme="majorHAnsi" w:hAnsiTheme="majorHAnsi" w:cstheme="majorHAnsi"/>
          <w:sz w:val="18"/>
          <w:szCs w:val="18"/>
          <w:lang w:val="ru-RU"/>
        </w:rPr>
        <w:t xml:space="preserve"> </w:t>
      </w:r>
      <w:r w:rsidRPr="002930F9">
        <w:rPr>
          <w:rFonts w:asciiTheme="majorHAnsi" w:eastAsia="Times New Roman" w:hAnsiTheme="majorHAnsi" w:cstheme="majorHAnsi"/>
          <w:sz w:val="18"/>
          <w:szCs w:val="18"/>
          <w:lang w:val="ru-MD" w:eastAsia="ro-MD"/>
        </w:rPr>
        <w:t>млн.</w:t>
      </w:r>
      <w:r w:rsidRPr="002930F9">
        <w:rPr>
          <w:rFonts w:asciiTheme="majorHAnsi" w:eastAsia="Times New Roman" w:hAnsiTheme="majorHAnsi" w:cstheme="majorHAnsi"/>
          <w:sz w:val="18"/>
          <w:szCs w:val="18"/>
          <w:lang w:val="ru-RU" w:eastAsia="ro-MD"/>
        </w:rPr>
        <w:t xml:space="preserve"> МДЛ</w:t>
      </w:r>
      <w:r w:rsidRPr="002930F9">
        <w:rPr>
          <w:rFonts w:asciiTheme="majorHAnsi" w:hAnsiTheme="majorHAnsi" w:cstheme="majorHAnsi"/>
          <w:sz w:val="18"/>
          <w:szCs w:val="18"/>
          <w:lang w:val="ru-RU"/>
        </w:rPr>
        <w:t xml:space="preserve"> (или </w:t>
      </w:r>
      <w:r w:rsidRPr="002930F9">
        <w:rPr>
          <w:rFonts w:asciiTheme="majorHAnsi" w:hAnsiTheme="majorHAnsi" w:cstheme="majorHAnsi"/>
          <w:sz w:val="18"/>
          <w:szCs w:val="18"/>
        </w:rPr>
        <w:t>189,1</w:t>
      </w:r>
      <w:r w:rsidRPr="002930F9">
        <w:rPr>
          <w:rFonts w:asciiTheme="majorHAnsi" w:hAnsiTheme="majorHAnsi" w:cstheme="majorHAnsi"/>
          <w:sz w:val="18"/>
          <w:szCs w:val="18"/>
          <w:lang w:val="ru-RU"/>
        </w:rPr>
        <w:t xml:space="preserve"> </w:t>
      </w:r>
      <w:r w:rsidRPr="002930F9">
        <w:rPr>
          <w:rFonts w:asciiTheme="majorHAnsi" w:eastAsia="Times New Roman" w:hAnsiTheme="majorHAnsi" w:cstheme="majorHAnsi"/>
          <w:sz w:val="18"/>
          <w:szCs w:val="18"/>
          <w:lang w:val="ru-RU"/>
        </w:rPr>
        <w:t xml:space="preserve">тыс. </w:t>
      </w:r>
      <w:r>
        <w:rPr>
          <w:rFonts w:asciiTheme="majorHAnsi" w:eastAsia="Times New Roman" w:hAnsiTheme="majorHAnsi" w:cstheme="majorHAnsi"/>
          <w:sz w:val="18"/>
          <w:szCs w:val="18"/>
          <w:lang w:val="ru-RU"/>
        </w:rPr>
        <w:t>леев</w:t>
      </w:r>
      <w:r w:rsidRPr="002930F9">
        <w:rPr>
          <w:rFonts w:asciiTheme="majorHAnsi" w:eastAsia="Times New Roman" w:hAnsiTheme="majorHAnsi" w:cstheme="majorHAnsi"/>
          <w:sz w:val="18"/>
          <w:szCs w:val="18"/>
          <w:lang w:val="ru-RU"/>
        </w:rPr>
        <w:t xml:space="preserve">/га), право </w:t>
      </w:r>
      <w:r w:rsidRPr="002930F9">
        <w:rPr>
          <w:rFonts w:asciiTheme="majorHAnsi" w:eastAsia="Times New Roman" w:hAnsiTheme="majorHAnsi" w:cs="Times New Roman"/>
          <w:sz w:val="18"/>
          <w:szCs w:val="18"/>
          <w:lang w:val="ru-RU"/>
        </w:rPr>
        <w:t>собственн</w:t>
      </w:r>
      <w:r w:rsidRPr="002930F9">
        <w:rPr>
          <w:rFonts w:asciiTheme="majorHAnsi" w:eastAsia="Times New Roman" w:hAnsiTheme="majorHAnsi" w:cstheme="majorHAnsi"/>
          <w:sz w:val="18"/>
          <w:szCs w:val="18"/>
          <w:lang w:val="ru-RU"/>
        </w:rPr>
        <w:t xml:space="preserve">ости </w:t>
      </w:r>
      <w:r w:rsidRPr="002930F9">
        <w:rPr>
          <w:rFonts w:asciiTheme="majorHAnsi" w:eastAsia="Times New Roman" w:hAnsiTheme="majorHAnsi" w:cstheme="majorHAnsi"/>
          <w:sz w:val="18"/>
          <w:szCs w:val="18"/>
          <w:lang w:val="ru-RU" w:eastAsia="ru-RU"/>
        </w:rPr>
        <w:t xml:space="preserve">Республики Молдова, находится в хозяйственном управлении Агентства </w:t>
      </w:r>
      <w:r w:rsidRPr="002930F9">
        <w:rPr>
          <w:rFonts w:asciiTheme="majorHAnsi" w:hAnsiTheme="majorHAnsi" w:cstheme="majorHAnsi"/>
          <w:sz w:val="18"/>
          <w:szCs w:val="18"/>
        </w:rPr>
        <w:t xml:space="preserve">„Moldsilva”. </w:t>
      </w:r>
    </w:p>
  </w:footnote>
  <w:footnote w:id="19">
    <w:p w:rsidR="00CF63EE" w:rsidRPr="00BA30AC" w:rsidRDefault="00CF63EE" w:rsidP="004C13BC">
      <w:pPr>
        <w:pStyle w:val="a5"/>
        <w:jc w:val="both"/>
        <w:rPr>
          <w:rFonts w:asciiTheme="majorHAnsi" w:hAnsiTheme="majorHAnsi" w:cstheme="majorHAnsi"/>
          <w:sz w:val="18"/>
          <w:szCs w:val="18"/>
          <w:lang w:val="ru-MD"/>
        </w:rPr>
      </w:pPr>
      <w:r w:rsidRPr="009506A5">
        <w:rPr>
          <w:rStyle w:val="a7"/>
          <w:rFonts w:asciiTheme="majorHAnsi" w:hAnsiTheme="majorHAnsi" w:cstheme="majorHAnsi"/>
          <w:sz w:val="18"/>
          <w:szCs w:val="18"/>
        </w:rPr>
        <w:footnoteRef/>
      </w:r>
      <w:r w:rsidRPr="009506A5">
        <w:rPr>
          <w:rFonts w:asciiTheme="majorHAnsi" w:hAnsiTheme="majorHAnsi" w:cstheme="majorHAnsi"/>
          <w:sz w:val="18"/>
          <w:szCs w:val="18"/>
        </w:rPr>
        <w:t xml:space="preserve"> </w:t>
      </w:r>
      <w:r w:rsidRPr="00BA30AC">
        <w:rPr>
          <w:rFonts w:asciiTheme="majorHAnsi" w:hAnsiTheme="majorHAnsi" w:cstheme="majorHAnsi"/>
          <w:sz w:val="18"/>
          <w:szCs w:val="18"/>
          <w:lang w:val="ru-MD"/>
        </w:rPr>
        <w:t>Ст.4 Закона №1308-XIII от 25.07.1997.</w:t>
      </w:r>
    </w:p>
  </w:footnote>
  <w:footnote w:id="20">
    <w:p w:rsidR="00CF63EE" w:rsidRPr="00E46891" w:rsidRDefault="00CF63EE" w:rsidP="00127D2A">
      <w:pPr>
        <w:pStyle w:val="a5"/>
        <w:jc w:val="both"/>
        <w:rPr>
          <w:rFonts w:asciiTheme="majorHAnsi" w:hAnsiTheme="majorHAnsi" w:cstheme="majorHAnsi"/>
          <w:sz w:val="18"/>
          <w:szCs w:val="18"/>
          <w:lang w:val="ru-MD"/>
        </w:rPr>
      </w:pPr>
      <w:r w:rsidRPr="00E46891">
        <w:rPr>
          <w:rStyle w:val="a7"/>
          <w:rFonts w:asciiTheme="majorHAnsi" w:hAnsiTheme="majorHAnsi" w:cstheme="majorHAnsi"/>
          <w:sz w:val="18"/>
          <w:szCs w:val="18"/>
          <w:lang w:val="ru-MD"/>
        </w:rPr>
        <w:footnoteRef/>
      </w:r>
      <w:r w:rsidRPr="00E46891">
        <w:rPr>
          <w:rFonts w:asciiTheme="majorHAnsi" w:hAnsiTheme="majorHAnsi" w:cstheme="majorHAnsi"/>
          <w:sz w:val="18"/>
          <w:szCs w:val="18"/>
          <w:lang w:val="ru-MD"/>
        </w:rPr>
        <w:t xml:space="preserve"> Закон о местном публичном управлении №436-XVI от 28.12.2006.</w:t>
      </w:r>
    </w:p>
  </w:footnote>
  <w:footnote w:id="21">
    <w:p w:rsidR="00CF63EE" w:rsidRPr="00127D2A" w:rsidRDefault="00CF63EE" w:rsidP="00127D2A">
      <w:pPr>
        <w:pStyle w:val="a5"/>
        <w:jc w:val="both"/>
        <w:rPr>
          <w:rFonts w:asciiTheme="majorHAnsi" w:hAnsiTheme="majorHAnsi" w:cstheme="majorHAnsi"/>
          <w:sz w:val="18"/>
          <w:szCs w:val="18"/>
          <w:lang w:val="ru-MD"/>
        </w:rPr>
      </w:pPr>
      <w:r w:rsidRPr="00E46891">
        <w:rPr>
          <w:rStyle w:val="a7"/>
          <w:rFonts w:asciiTheme="majorHAnsi" w:hAnsiTheme="majorHAnsi" w:cstheme="majorHAnsi"/>
          <w:sz w:val="18"/>
          <w:szCs w:val="18"/>
          <w:lang w:val="ru-MD"/>
        </w:rPr>
        <w:footnoteRef/>
      </w:r>
      <w:r w:rsidRPr="00E46891">
        <w:rPr>
          <w:rFonts w:asciiTheme="majorHAnsi" w:hAnsiTheme="majorHAnsi" w:cstheme="majorHAnsi"/>
          <w:sz w:val="18"/>
          <w:szCs w:val="18"/>
          <w:lang w:val="ru-MD"/>
        </w:rPr>
        <w:t xml:space="preserve"> </w:t>
      </w:r>
      <w:r w:rsidRPr="00B67336">
        <w:rPr>
          <w:rFonts w:asciiTheme="majorHAnsi" w:hAnsiTheme="majorHAnsi" w:cstheme="majorHAnsi"/>
          <w:sz w:val="18"/>
          <w:szCs w:val="18"/>
          <w:lang w:val="ru-MD"/>
        </w:rPr>
        <w:t xml:space="preserve">Ст.38 (7) и ст.13 (2) Закона о </w:t>
      </w:r>
      <w:r w:rsidRPr="00B67336">
        <w:rPr>
          <w:rFonts w:asciiTheme="majorHAnsi" w:eastAsia="Times New Roman" w:hAnsiTheme="majorHAnsi" w:cs="Times New Roman"/>
          <w:sz w:val="18"/>
          <w:szCs w:val="18"/>
          <w:lang w:val="ru-MD"/>
        </w:rPr>
        <w:t>бухгалтерском учете</w:t>
      </w:r>
      <w:r w:rsidRPr="00B67336">
        <w:rPr>
          <w:rFonts w:asciiTheme="majorHAnsi" w:hAnsiTheme="majorHAnsi" w:cstheme="majorHAnsi"/>
          <w:sz w:val="18"/>
          <w:szCs w:val="18"/>
          <w:lang w:val="ru-MD"/>
        </w:rPr>
        <w:t xml:space="preserve"> №113-XVI от 27.04.2007; п.1.4.1.3. из приложения №1 к Приказу министра </w:t>
      </w:r>
      <w:r w:rsidRPr="00B67336">
        <w:rPr>
          <w:rFonts w:asciiTheme="majorHAnsi" w:eastAsia="Times New Roman" w:hAnsiTheme="majorHAnsi" w:cstheme="majorHAnsi"/>
          <w:sz w:val="18"/>
          <w:szCs w:val="18"/>
          <w:lang w:val="ru-MD"/>
        </w:rPr>
        <w:t>финансов</w:t>
      </w:r>
      <w:r w:rsidRPr="00B67336">
        <w:rPr>
          <w:rFonts w:asciiTheme="majorHAnsi" w:hAnsiTheme="majorHAnsi" w:cstheme="majorHAnsi"/>
          <w:sz w:val="18"/>
          <w:szCs w:val="18"/>
          <w:lang w:val="ru-MD"/>
        </w:rPr>
        <w:t xml:space="preserve"> №216 от 28.12.2015. </w:t>
      </w:r>
    </w:p>
  </w:footnote>
  <w:footnote w:id="22">
    <w:p w:rsidR="00CF63EE" w:rsidRPr="00B67336" w:rsidRDefault="00CF63EE" w:rsidP="00127D2A">
      <w:pPr>
        <w:pStyle w:val="a5"/>
        <w:jc w:val="both"/>
        <w:rPr>
          <w:rFonts w:asciiTheme="majorHAnsi" w:hAnsiTheme="majorHAnsi" w:cstheme="majorHAnsi"/>
          <w:sz w:val="18"/>
          <w:szCs w:val="18"/>
          <w:lang w:val="ru-MD"/>
        </w:rPr>
      </w:pPr>
      <w:r w:rsidRPr="00B67336">
        <w:rPr>
          <w:rStyle w:val="a7"/>
          <w:rFonts w:asciiTheme="majorHAnsi" w:hAnsiTheme="majorHAnsi" w:cstheme="majorHAnsi"/>
          <w:sz w:val="18"/>
          <w:szCs w:val="18"/>
          <w:lang w:val="ru-MD"/>
        </w:rPr>
        <w:footnoteRef/>
      </w:r>
      <w:r w:rsidRPr="00B67336">
        <w:rPr>
          <w:rFonts w:asciiTheme="majorHAnsi" w:hAnsiTheme="majorHAnsi" w:cstheme="majorHAnsi"/>
          <w:sz w:val="18"/>
          <w:szCs w:val="18"/>
          <w:lang w:val="ru-MD"/>
        </w:rPr>
        <w:t xml:space="preserve"> Закон о государственном внутреннем финансовом контроле №229 от 23.09.2010.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44"/>
    <w:multiLevelType w:val="multilevel"/>
    <w:tmpl w:val="AAAC0B98"/>
    <w:lvl w:ilvl="0">
      <w:start w:val="5"/>
      <w:numFmt w:val="decimal"/>
      <w:lvlText w:val="%1."/>
      <w:lvlJc w:val="left"/>
      <w:pPr>
        <w:ind w:left="405" w:hanging="405"/>
      </w:pPr>
      <w:rPr>
        <w:rFonts w:hint="default"/>
      </w:rPr>
    </w:lvl>
    <w:lvl w:ilvl="1">
      <w:start w:val="1"/>
      <w:numFmt w:val="decimal"/>
      <w:lvlText w:val="%1.%2."/>
      <w:lvlJc w:val="left"/>
      <w:pPr>
        <w:ind w:left="6218"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11549D"/>
    <w:multiLevelType w:val="multilevel"/>
    <w:tmpl w:val="8526A696"/>
    <w:lvl w:ilvl="0">
      <w:start w:val="3"/>
      <w:numFmt w:val="decimal"/>
      <w:lvlText w:val="%1."/>
      <w:lvlJc w:val="left"/>
      <w:pPr>
        <w:ind w:left="390" w:hanging="390"/>
      </w:pPr>
      <w:rPr>
        <w:rFonts w:hint="default"/>
      </w:rPr>
    </w:lvl>
    <w:lvl w:ilvl="1">
      <w:start w:val="2"/>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686931"/>
    <w:multiLevelType w:val="hybridMultilevel"/>
    <w:tmpl w:val="B30A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2CB8"/>
    <w:multiLevelType w:val="hybridMultilevel"/>
    <w:tmpl w:val="E8384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8500F6"/>
    <w:multiLevelType w:val="multilevel"/>
    <w:tmpl w:val="FB86CEEC"/>
    <w:styleLink w:val="1111111"/>
    <w:lvl w:ilvl="0">
      <w:start w:val="1"/>
      <w:numFmt w:val="upperRoman"/>
      <w:lvlText w:val="%1."/>
      <w:lvlJc w:val="left"/>
      <w:pPr>
        <w:ind w:left="1080" w:hanging="720"/>
      </w:pPr>
      <w:rPr>
        <w:rFonts w:asciiTheme="majorHAnsi" w:hAnsiTheme="majorHAns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073ED5"/>
    <w:multiLevelType w:val="hybridMultilevel"/>
    <w:tmpl w:val="85905F70"/>
    <w:lvl w:ilvl="0" w:tplc="D4EC149C">
      <w:start w:val="1"/>
      <w:numFmt w:val="bullet"/>
      <w:lvlText w:val="•"/>
      <w:lvlJc w:val="left"/>
      <w:pPr>
        <w:tabs>
          <w:tab w:val="num" w:pos="360"/>
        </w:tabs>
        <w:ind w:left="360" w:hanging="360"/>
      </w:pPr>
      <w:rPr>
        <w:rFonts w:ascii="Arial" w:hAnsi="Arial" w:hint="default"/>
      </w:rPr>
    </w:lvl>
    <w:lvl w:ilvl="1" w:tplc="13889894" w:tentative="1">
      <w:start w:val="1"/>
      <w:numFmt w:val="bullet"/>
      <w:lvlText w:val="•"/>
      <w:lvlJc w:val="left"/>
      <w:pPr>
        <w:tabs>
          <w:tab w:val="num" w:pos="1080"/>
        </w:tabs>
        <w:ind w:left="1080" w:hanging="360"/>
      </w:pPr>
      <w:rPr>
        <w:rFonts w:ascii="Arial" w:hAnsi="Arial" w:hint="default"/>
      </w:rPr>
    </w:lvl>
    <w:lvl w:ilvl="2" w:tplc="CF4AEE0A" w:tentative="1">
      <w:start w:val="1"/>
      <w:numFmt w:val="bullet"/>
      <w:lvlText w:val="•"/>
      <w:lvlJc w:val="left"/>
      <w:pPr>
        <w:tabs>
          <w:tab w:val="num" w:pos="1800"/>
        </w:tabs>
        <w:ind w:left="1800" w:hanging="360"/>
      </w:pPr>
      <w:rPr>
        <w:rFonts w:ascii="Arial" w:hAnsi="Arial" w:hint="default"/>
      </w:rPr>
    </w:lvl>
    <w:lvl w:ilvl="3" w:tplc="960CF38C" w:tentative="1">
      <w:start w:val="1"/>
      <w:numFmt w:val="bullet"/>
      <w:lvlText w:val="•"/>
      <w:lvlJc w:val="left"/>
      <w:pPr>
        <w:tabs>
          <w:tab w:val="num" w:pos="2520"/>
        </w:tabs>
        <w:ind w:left="2520" w:hanging="360"/>
      </w:pPr>
      <w:rPr>
        <w:rFonts w:ascii="Arial" w:hAnsi="Arial" w:hint="default"/>
      </w:rPr>
    </w:lvl>
    <w:lvl w:ilvl="4" w:tplc="D27A1082" w:tentative="1">
      <w:start w:val="1"/>
      <w:numFmt w:val="bullet"/>
      <w:pStyle w:val="5"/>
      <w:lvlText w:val="•"/>
      <w:lvlJc w:val="left"/>
      <w:pPr>
        <w:tabs>
          <w:tab w:val="num" w:pos="3240"/>
        </w:tabs>
        <w:ind w:left="3240" w:hanging="360"/>
      </w:pPr>
      <w:rPr>
        <w:rFonts w:ascii="Arial" w:hAnsi="Arial" w:hint="default"/>
      </w:rPr>
    </w:lvl>
    <w:lvl w:ilvl="5" w:tplc="935CAF46" w:tentative="1">
      <w:start w:val="1"/>
      <w:numFmt w:val="bullet"/>
      <w:lvlText w:val="•"/>
      <w:lvlJc w:val="left"/>
      <w:pPr>
        <w:tabs>
          <w:tab w:val="num" w:pos="3960"/>
        </w:tabs>
        <w:ind w:left="3960" w:hanging="360"/>
      </w:pPr>
      <w:rPr>
        <w:rFonts w:ascii="Arial" w:hAnsi="Arial" w:hint="default"/>
      </w:rPr>
    </w:lvl>
    <w:lvl w:ilvl="6" w:tplc="B9EAB964" w:tentative="1">
      <w:start w:val="1"/>
      <w:numFmt w:val="bullet"/>
      <w:lvlText w:val="•"/>
      <w:lvlJc w:val="left"/>
      <w:pPr>
        <w:tabs>
          <w:tab w:val="num" w:pos="4680"/>
        </w:tabs>
        <w:ind w:left="4680" w:hanging="360"/>
      </w:pPr>
      <w:rPr>
        <w:rFonts w:ascii="Arial" w:hAnsi="Arial" w:hint="default"/>
      </w:rPr>
    </w:lvl>
    <w:lvl w:ilvl="7" w:tplc="AB463C5A" w:tentative="1">
      <w:start w:val="1"/>
      <w:numFmt w:val="bullet"/>
      <w:lvlText w:val="•"/>
      <w:lvlJc w:val="left"/>
      <w:pPr>
        <w:tabs>
          <w:tab w:val="num" w:pos="5400"/>
        </w:tabs>
        <w:ind w:left="5400" w:hanging="360"/>
      </w:pPr>
      <w:rPr>
        <w:rFonts w:ascii="Arial" w:hAnsi="Arial" w:hint="default"/>
      </w:rPr>
    </w:lvl>
    <w:lvl w:ilvl="8" w:tplc="96E2EF5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B9B03F3"/>
    <w:multiLevelType w:val="hybridMultilevel"/>
    <w:tmpl w:val="49F0D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C716F6"/>
    <w:multiLevelType w:val="hybridMultilevel"/>
    <w:tmpl w:val="5730383E"/>
    <w:lvl w:ilvl="0" w:tplc="0C94EE30">
      <w:start w:val="5"/>
      <w:numFmt w:val="bullet"/>
      <w:lvlText w:val="-"/>
      <w:lvlJc w:val="left"/>
      <w:pPr>
        <w:ind w:left="1080" w:hanging="360"/>
      </w:pPr>
      <w:rPr>
        <w:rFonts w:ascii="Calibri Light" w:eastAsiaTheme="minorHAnsi"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2633DD"/>
    <w:multiLevelType w:val="multilevel"/>
    <w:tmpl w:val="AAAC0B98"/>
    <w:lvl w:ilvl="0">
      <w:start w:val="5"/>
      <w:numFmt w:val="decimal"/>
      <w:lvlText w:val="%1."/>
      <w:lvlJc w:val="left"/>
      <w:pPr>
        <w:ind w:left="405" w:hanging="405"/>
      </w:pPr>
      <w:rPr>
        <w:rFonts w:hint="default"/>
      </w:rPr>
    </w:lvl>
    <w:lvl w:ilvl="1">
      <w:start w:val="1"/>
      <w:numFmt w:val="decimal"/>
      <w:lvlText w:val="%1.%2."/>
      <w:lvlJc w:val="left"/>
      <w:pPr>
        <w:ind w:left="6218"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B397CCA"/>
    <w:multiLevelType w:val="hybridMultilevel"/>
    <w:tmpl w:val="57E8D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C290E"/>
    <w:multiLevelType w:val="multilevel"/>
    <w:tmpl w:val="E7F8A976"/>
    <w:lvl w:ilvl="0">
      <w:start w:val="1"/>
      <w:numFmt w:val="upperRoman"/>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74F4035"/>
    <w:multiLevelType w:val="multilevel"/>
    <w:tmpl w:val="C102EFD0"/>
    <w:styleLink w:val="1111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C3DB5"/>
    <w:multiLevelType w:val="hybridMultilevel"/>
    <w:tmpl w:val="BF7CB438"/>
    <w:lvl w:ilvl="0" w:tplc="61A8DF72">
      <w:start w:val="1"/>
      <w:numFmt w:val="upperRoman"/>
      <w:lvlText w:val="%1."/>
      <w:lvlJc w:val="left"/>
      <w:pPr>
        <w:ind w:left="1080" w:hanging="720"/>
      </w:pPr>
      <w:rPr>
        <w:rFonts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228B9"/>
    <w:multiLevelType w:val="multilevel"/>
    <w:tmpl w:val="081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2E4CCA"/>
    <w:multiLevelType w:val="hybridMultilevel"/>
    <w:tmpl w:val="26A259E8"/>
    <w:lvl w:ilvl="0" w:tplc="03E26F30">
      <w:start w:val="2"/>
      <w:numFmt w:val="bullet"/>
      <w:lvlText w:val="-"/>
      <w:lvlJc w:val="left"/>
      <w:pPr>
        <w:ind w:left="420" w:hanging="360"/>
      </w:pPr>
      <w:rPr>
        <w:rFonts w:ascii="Calibri Light" w:eastAsia="Times New Roman" w:hAnsi="Calibri Light" w:cs="Calibri Ligh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5E26A10"/>
    <w:multiLevelType w:val="multilevel"/>
    <w:tmpl w:val="9D484598"/>
    <w:lvl w:ilvl="0">
      <w:start w:val="3"/>
      <w:numFmt w:val="upperRoman"/>
      <w:lvlText w:val="%1."/>
      <w:lvlJc w:val="left"/>
      <w:pPr>
        <w:ind w:left="1440" w:hanging="720"/>
      </w:pPr>
      <w:rPr>
        <w:rFonts w:asciiTheme="majorHAnsi" w:hAnsiTheme="majorHAnsi"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75B504E1"/>
    <w:multiLevelType w:val="multilevel"/>
    <w:tmpl w:val="9D484598"/>
    <w:lvl w:ilvl="0">
      <w:start w:val="3"/>
      <w:numFmt w:val="upperRoman"/>
      <w:lvlText w:val="%1."/>
      <w:lvlJc w:val="left"/>
      <w:pPr>
        <w:ind w:left="1288" w:hanging="720"/>
      </w:pPr>
      <w:rPr>
        <w:rFonts w:asciiTheme="majorHAnsi" w:hAnsiTheme="majorHAnsi"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7D46048"/>
    <w:multiLevelType w:val="multilevel"/>
    <w:tmpl w:val="7932CF42"/>
    <w:lvl w:ilvl="0">
      <w:start w:val="1"/>
      <w:numFmt w:val="upperRoman"/>
      <w:lvlText w:val="%1."/>
      <w:lvlJc w:val="left"/>
      <w:pPr>
        <w:ind w:left="1080" w:hanging="720"/>
      </w:pPr>
      <w:rPr>
        <w:rFonts w:asciiTheme="majorHAnsi" w:hAnsiTheme="majorHAnsi"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5648FA"/>
    <w:multiLevelType w:val="hybridMultilevel"/>
    <w:tmpl w:val="D4A69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7"/>
  </w:num>
  <w:num w:numId="3">
    <w:abstractNumId w:val="18"/>
  </w:num>
  <w:num w:numId="4">
    <w:abstractNumId w:val="5"/>
  </w:num>
  <w:num w:numId="5">
    <w:abstractNumId w:val="4"/>
  </w:num>
  <w:num w:numId="6">
    <w:abstractNumId w:val="13"/>
  </w:num>
  <w:num w:numId="7">
    <w:abstractNumId w:val="9"/>
  </w:num>
  <w:num w:numId="8">
    <w:abstractNumId w:val="11"/>
  </w:num>
  <w:num w:numId="9">
    <w:abstractNumId w:val="3"/>
  </w:num>
  <w:num w:numId="10">
    <w:abstractNumId w:val="15"/>
  </w:num>
  <w:num w:numId="11">
    <w:abstractNumId w:val="7"/>
  </w:num>
  <w:num w:numId="12">
    <w:abstractNumId w:val="6"/>
  </w:num>
  <w:num w:numId="13">
    <w:abstractNumId w:val="2"/>
  </w:num>
  <w:num w:numId="14">
    <w:abstractNumId w:val="1"/>
  </w:num>
  <w:num w:numId="15">
    <w:abstractNumId w:val="10"/>
  </w:num>
  <w:num w:numId="16">
    <w:abstractNumId w:val="8"/>
  </w:num>
  <w:num w:numId="17">
    <w:abstractNumId w:val="12"/>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B"/>
    <w:rsid w:val="00010AD9"/>
    <w:rsid w:val="000122C4"/>
    <w:rsid w:val="00015328"/>
    <w:rsid w:val="000178E7"/>
    <w:rsid w:val="000251EB"/>
    <w:rsid w:val="00030F60"/>
    <w:rsid w:val="00033956"/>
    <w:rsid w:val="00036074"/>
    <w:rsid w:val="00042573"/>
    <w:rsid w:val="00050371"/>
    <w:rsid w:val="00051473"/>
    <w:rsid w:val="000715E9"/>
    <w:rsid w:val="00081ACC"/>
    <w:rsid w:val="00084039"/>
    <w:rsid w:val="00084D95"/>
    <w:rsid w:val="00094826"/>
    <w:rsid w:val="00096C7C"/>
    <w:rsid w:val="00097426"/>
    <w:rsid w:val="000A171C"/>
    <w:rsid w:val="000A6609"/>
    <w:rsid w:val="000C5EAB"/>
    <w:rsid w:val="000C6ADA"/>
    <w:rsid w:val="000C779D"/>
    <w:rsid w:val="000D2A0D"/>
    <w:rsid w:val="000E4059"/>
    <w:rsid w:val="000E426F"/>
    <w:rsid w:val="000E4EE4"/>
    <w:rsid w:val="000F3C6E"/>
    <w:rsid w:val="000F5301"/>
    <w:rsid w:val="000F5853"/>
    <w:rsid w:val="00102058"/>
    <w:rsid w:val="001025E1"/>
    <w:rsid w:val="001063BB"/>
    <w:rsid w:val="00113678"/>
    <w:rsid w:val="00117777"/>
    <w:rsid w:val="001260C5"/>
    <w:rsid w:val="00127D2A"/>
    <w:rsid w:val="001302BD"/>
    <w:rsid w:val="00130F20"/>
    <w:rsid w:val="001367A3"/>
    <w:rsid w:val="00142226"/>
    <w:rsid w:val="001451E0"/>
    <w:rsid w:val="00154D2E"/>
    <w:rsid w:val="0015522B"/>
    <w:rsid w:val="001568AE"/>
    <w:rsid w:val="00166D6A"/>
    <w:rsid w:val="00167C55"/>
    <w:rsid w:val="00173E59"/>
    <w:rsid w:val="001829B4"/>
    <w:rsid w:val="00186757"/>
    <w:rsid w:val="001925D4"/>
    <w:rsid w:val="00195524"/>
    <w:rsid w:val="001A29DC"/>
    <w:rsid w:val="001A5E6E"/>
    <w:rsid w:val="001A7D98"/>
    <w:rsid w:val="001B20F7"/>
    <w:rsid w:val="001B2C16"/>
    <w:rsid w:val="001B6C79"/>
    <w:rsid w:val="001C33C4"/>
    <w:rsid w:val="001C61E9"/>
    <w:rsid w:val="001C69CC"/>
    <w:rsid w:val="001C7822"/>
    <w:rsid w:val="001C7AE1"/>
    <w:rsid w:val="001E0CD3"/>
    <w:rsid w:val="001F1B76"/>
    <w:rsid w:val="001F3ED5"/>
    <w:rsid w:val="001F587F"/>
    <w:rsid w:val="00203303"/>
    <w:rsid w:val="00210055"/>
    <w:rsid w:val="002118EA"/>
    <w:rsid w:val="00211FB6"/>
    <w:rsid w:val="0022337C"/>
    <w:rsid w:val="0022458C"/>
    <w:rsid w:val="0022535F"/>
    <w:rsid w:val="00232C68"/>
    <w:rsid w:val="00233F3B"/>
    <w:rsid w:val="00250B61"/>
    <w:rsid w:val="00260705"/>
    <w:rsid w:val="00264692"/>
    <w:rsid w:val="002714CB"/>
    <w:rsid w:val="002728A0"/>
    <w:rsid w:val="00273C4F"/>
    <w:rsid w:val="002813BB"/>
    <w:rsid w:val="00284AE0"/>
    <w:rsid w:val="00285445"/>
    <w:rsid w:val="002930F9"/>
    <w:rsid w:val="002A1FDC"/>
    <w:rsid w:val="002B09DC"/>
    <w:rsid w:val="002B644D"/>
    <w:rsid w:val="002C36C9"/>
    <w:rsid w:val="002D5A61"/>
    <w:rsid w:val="002D5FA6"/>
    <w:rsid w:val="002E0D0F"/>
    <w:rsid w:val="002E690C"/>
    <w:rsid w:val="002E710E"/>
    <w:rsid w:val="0030234D"/>
    <w:rsid w:val="00303D4E"/>
    <w:rsid w:val="00310E41"/>
    <w:rsid w:val="00314B1D"/>
    <w:rsid w:val="00316881"/>
    <w:rsid w:val="0031786A"/>
    <w:rsid w:val="00317D1D"/>
    <w:rsid w:val="003269A9"/>
    <w:rsid w:val="00327FB0"/>
    <w:rsid w:val="00335A46"/>
    <w:rsid w:val="00335EE2"/>
    <w:rsid w:val="003444F3"/>
    <w:rsid w:val="00347DEB"/>
    <w:rsid w:val="00351D50"/>
    <w:rsid w:val="0035401A"/>
    <w:rsid w:val="00357DE7"/>
    <w:rsid w:val="00363DD5"/>
    <w:rsid w:val="0036676A"/>
    <w:rsid w:val="00367430"/>
    <w:rsid w:val="0037103A"/>
    <w:rsid w:val="003720D4"/>
    <w:rsid w:val="00375595"/>
    <w:rsid w:val="00375DEC"/>
    <w:rsid w:val="0037707F"/>
    <w:rsid w:val="00380BAF"/>
    <w:rsid w:val="00382181"/>
    <w:rsid w:val="00386132"/>
    <w:rsid w:val="003871D7"/>
    <w:rsid w:val="00387560"/>
    <w:rsid w:val="003928EE"/>
    <w:rsid w:val="0039355D"/>
    <w:rsid w:val="003B1DA3"/>
    <w:rsid w:val="003B619F"/>
    <w:rsid w:val="003B797F"/>
    <w:rsid w:val="003C7283"/>
    <w:rsid w:val="003D10F7"/>
    <w:rsid w:val="003D435A"/>
    <w:rsid w:val="003D50D4"/>
    <w:rsid w:val="003E46FA"/>
    <w:rsid w:val="003E6CCA"/>
    <w:rsid w:val="003F0630"/>
    <w:rsid w:val="0040081E"/>
    <w:rsid w:val="004054F4"/>
    <w:rsid w:val="00406508"/>
    <w:rsid w:val="00406F1C"/>
    <w:rsid w:val="00410A85"/>
    <w:rsid w:val="00414317"/>
    <w:rsid w:val="00414B82"/>
    <w:rsid w:val="00415164"/>
    <w:rsid w:val="0041588A"/>
    <w:rsid w:val="004206A5"/>
    <w:rsid w:val="00422C46"/>
    <w:rsid w:val="004260CE"/>
    <w:rsid w:val="0043566B"/>
    <w:rsid w:val="004400DD"/>
    <w:rsid w:val="004703BB"/>
    <w:rsid w:val="0047121A"/>
    <w:rsid w:val="00476250"/>
    <w:rsid w:val="004765CE"/>
    <w:rsid w:val="004774AD"/>
    <w:rsid w:val="00483E5C"/>
    <w:rsid w:val="0048484D"/>
    <w:rsid w:val="00487F4E"/>
    <w:rsid w:val="00491B39"/>
    <w:rsid w:val="004B7110"/>
    <w:rsid w:val="004C13BC"/>
    <w:rsid w:val="004C1D31"/>
    <w:rsid w:val="004C591A"/>
    <w:rsid w:val="004C6251"/>
    <w:rsid w:val="004D46F1"/>
    <w:rsid w:val="004D4FCA"/>
    <w:rsid w:val="004D5401"/>
    <w:rsid w:val="004F076D"/>
    <w:rsid w:val="00500586"/>
    <w:rsid w:val="00505344"/>
    <w:rsid w:val="00506066"/>
    <w:rsid w:val="005070A2"/>
    <w:rsid w:val="005168EE"/>
    <w:rsid w:val="00525435"/>
    <w:rsid w:val="00543A69"/>
    <w:rsid w:val="00546233"/>
    <w:rsid w:val="00554E57"/>
    <w:rsid w:val="00566911"/>
    <w:rsid w:val="00576FD1"/>
    <w:rsid w:val="00582B5B"/>
    <w:rsid w:val="0059418D"/>
    <w:rsid w:val="005A11BC"/>
    <w:rsid w:val="005A45B9"/>
    <w:rsid w:val="005B7D04"/>
    <w:rsid w:val="005C0E1A"/>
    <w:rsid w:val="005C1D32"/>
    <w:rsid w:val="005C34D6"/>
    <w:rsid w:val="005C3854"/>
    <w:rsid w:val="005D6ABB"/>
    <w:rsid w:val="005E5B53"/>
    <w:rsid w:val="005F0D47"/>
    <w:rsid w:val="005F3858"/>
    <w:rsid w:val="005F5EA6"/>
    <w:rsid w:val="0060465C"/>
    <w:rsid w:val="00612A61"/>
    <w:rsid w:val="00613637"/>
    <w:rsid w:val="00613E12"/>
    <w:rsid w:val="006165FC"/>
    <w:rsid w:val="006202AC"/>
    <w:rsid w:val="006240F1"/>
    <w:rsid w:val="0062463C"/>
    <w:rsid w:val="006325F7"/>
    <w:rsid w:val="006334BD"/>
    <w:rsid w:val="006527D9"/>
    <w:rsid w:val="00660CD1"/>
    <w:rsid w:val="00660D38"/>
    <w:rsid w:val="00662007"/>
    <w:rsid w:val="00664489"/>
    <w:rsid w:val="0066495E"/>
    <w:rsid w:val="0067746C"/>
    <w:rsid w:val="00677639"/>
    <w:rsid w:val="00680535"/>
    <w:rsid w:val="006815B1"/>
    <w:rsid w:val="00684512"/>
    <w:rsid w:val="00684CF0"/>
    <w:rsid w:val="006868BB"/>
    <w:rsid w:val="00693DBD"/>
    <w:rsid w:val="00693DEE"/>
    <w:rsid w:val="0069463A"/>
    <w:rsid w:val="006975CA"/>
    <w:rsid w:val="006A060B"/>
    <w:rsid w:val="006A4DBF"/>
    <w:rsid w:val="006A4E13"/>
    <w:rsid w:val="006A543D"/>
    <w:rsid w:val="006B248C"/>
    <w:rsid w:val="006C2940"/>
    <w:rsid w:val="006C4BA4"/>
    <w:rsid w:val="006C538F"/>
    <w:rsid w:val="006D0197"/>
    <w:rsid w:val="006D196A"/>
    <w:rsid w:val="006E0C32"/>
    <w:rsid w:val="006E36BB"/>
    <w:rsid w:val="006E70E0"/>
    <w:rsid w:val="006F5E33"/>
    <w:rsid w:val="006F721B"/>
    <w:rsid w:val="00701D7A"/>
    <w:rsid w:val="00705FC6"/>
    <w:rsid w:val="0071060E"/>
    <w:rsid w:val="00712084"/>
    <w:rsid w:val="007150A9"/>
    <w:rsid w:val="00721C6F"/>
    <w:rsid w:val="00722D54"/>
    <w:rsid w:val="00727C27"/>
    <w:rsid w:val="00733BA0"/>
    <w:rsid w:val="00735478"/>
    <w:rsid w:val="00737474"/>
    <w:rsid w:val="00740DEC"/>
    <w:rsid w:val="0074558E"/>
    <w:rsid w:val="0076466E"/>
    <w:rsid w:val="007648F8"/>
    <w:rsid w:val="00775F35"/>
    <w:rsid w:val="007779F3"/>
    <w:rsid w:val="00791A90"/>
    <w:rsid w:val="0079654C"/>
    <w:rsid w:val="007A3545"/>
    <w:rsid w:val="007A3C28"/>
    <w:rsid w:val="007A3DCA"/>
    <w:rsid w:val="007A68E6"/>
    <w:rsid w:val="007B5615"/>
    <w:rsid w:val="007C4ED4"/>
    <w:rsid w:val="007D4D0B"/>
    <w:rsid w:val="007F05BE"/>
    <w:rsid w:val="007F153E"/>
    <w:rsid w:val="0080273C"/>
    <w:rsid w:val="00812703"/>
    <w:rsid w:val="00812B43"/>
    <w:rsid w:val="0081492F"/>
    <w:rsid w:val="00821E07"/>
    <w:rsid w:val="0082472F"/>
    <w:rsid w:val="00835288"/>
    <w:rsid w:val="0084001D"/>
    <w:rsid w:val="008508BA"/>
    <w:rsid w:val="00854416"/>
    <w:rsid w:val="00861A92"/>
    <w:rsid w:val="00863B3B"/>
    <w:rsid w:val="00863F95"/>
    <w:rsid w:val="008665D1"/>
    <w:rsid w:val="00872C7F"/>
    <w:rsid w:val="00874860"/>
    <w:rsid w:val="00881B2F"/>
    <w:rsid w:val="008837E6"/>
    <w:rsid w:val="00886AA4"/>
    <w:rsid w:val="00886D54"/>
    <w:rsid w:val="008933E2"/>
    <w:rsid w:val="00894239"/>
    <w:rsid w:val="00896532"/>
    <w:rsid w:val="008A0D73"/>
    <w:rsid w:val="008A0EFA"/>
    <w:rsid w:val="008A3E2B"/>
    <w:rsid w:val="008A481F"/>
    <w:rsid w:val="008A544B"/>
    <w:rsid w:val="008B0AB1"/>
    <w:rsid w:val="008B5710"/>
    <w:rsid w:val="008B639A"/>
    <w:rsid w:val="008B6731"/>
    <w:rsid w:val="008C07EF"/>
    <w:rsid w:val="008C3FEE"/>
    <w:rsid w:val="008C5536"/>
    <w:rsid w:val="008C6BB5"/>
    <w:rsid w:val="008C7624"/>
    <w:rsid w:val="008D17DB"/>
    <w:rsid w:val="008D1C76"/>
    <w:rsid w:val="008D2536"/>
    <w:rsid w:val="008E7ED3"/>
    <w:rsid w:val="008F62BD"/>
    <w:rsid w:val="00902802"/>
    <w:rsid w:val="00902906"/>
    <w:rsid w:val="00903A3E"/>
    <w:rsid w:val="00916B83"/>
    <w:rsid w:val="00921B4C"/>
    <w:rsid w:val="00922BE2"/>
    <w:rsid w:val="00922FFF"/>
    <w:rsid w:val="00924ECF"/>
    <w:rsid w:val="009338E3"/>
    <w:rsid w:val="0094159A"/>
    <w:rsid w:val="00952B8B"/>
    <w:rsid w:val="00953819"/>
    <w:rsid w:val="009546CE"/>
    <w:rsid w:val="009644B5"/>
    <w:rsid w:val="00965674"/>
    <w:rsid w:val="00965A9A"/>
    <w:rsid w:val="009762B5"/>
    <w:rsid w:val="00983B44"/>
    <w:rsid w:val="00984533"/>
    <w:rsid w:val="0098538D"/>
    <w:rsid w:val="009920D7"/>
    <w:rsid w:val="0099246F"/>
    <w:rsid w:val="00992927"/>
    <w:rsid w:val="00995A33"/>
    <w:rsid w:val="009B6D40"/>
    <w:rsid w:val="009B727E"/>
    <w:rsid w:val="009C7746"/>
    <w:rsid w:val="009E2A0B"/>
    <w:rsid w:val="009E54A7"/>
    <w:rsid w:val="009E68C6"/>
    <w:rsid w:val="009F1D22"/>
    <w:rsid w:val="009F467B"/>
    <w:rsid w:val="00A0310A"/>
    <w:rsid w:val="00A03AB6"/>
    <w:rsid w:val="00A059C1"/>
    <w:rsid w:val="00A07216"/>
    <w:rsid w:val="00A1038A"/>
    <w:rsid w:val="00A104D2"/>
    <w:rsid w:val="00A13C73"/>
    <w:rsid w:val="00A22EB4"/>
    <w:rsid w:val="00A26C8C"/>
    <w:rsid w:val="00A31F85"/>
    <w:rsid w:val="00A36ECC"/>
    <w:rsid w:val="00A571DE"/>
    <w:rsid w:val="00A61BE0"/>
    <w:rsid w:val="00A61D55"/>
    <w:rsid w:val="00A66E9B"/>
    <w:rsid w:val="00A70E7D"/>
    <w:rsid w:val="00A7790B"/>
    <w:rsid w:val="00A85B90"/>
    <w:rsid w:val="00A87041"/>
    <w:rsid w:val="00A92DAD"/>
    <w:rsid w:val="00AA38C1"/>
    <w:rsid w:val="00AA42F1"/>
    <w:rsid w:val="00AB141A"/>
    <w:rsid w:val="00AB3D5F"/>
    <w:rsid w:val="00AB4FB5"/>
    <w:rsid w:val="00AB5316"/>
    <w:rsid w:val="00AB7984"/>
    <w:rsid w:val="00AC1DA4"/>
    <w:rsid w:val="00AC5DC5"/>
    <w:rsid w:val="00AE0D32"/>
    <w:rsid w:val="00AE2586"/>
    <w:rsid w:val="00AE2BC3"/>
    <w:rsid w:val="00AE3CA9"/>
    <w:rsid w:val="00AF5FBC"/>
    <w:rsid w:val="00B10A25"/>
    <w:rsid w:val="00B310A8"/>
    <w:rsid w:val="00B310E7"/>
    <w:rsid w:val="00B314A5"/>
    <w:rsid w:val="00B4232E"/>
    <w:rsid w:val="00B45319"/>
    <w:rsid w:val="00B47733"/>
    <w:rsid w:val="00B51140"/>
    <w:rsid w:val="00B52CC0"/>
    <w:rsid w:val="00B52D89"/>
    <w:rsid w:val="00B57600"/>
    <w:rsid w:val="00B57771"/>
    <w:rsid w:val="00B62373"/>
    <w:rsid w:val="00B64896"/>
    <w:rsid w:val="00B65CBC"/>
    <w:rsid w:val="00B65F7F"/>
    <w:rsid w:val="00B66EE5"/>
    <w:rsid w:val="00B67336"/>
    <w:rsid w:val="00B80805"/>
    <w:rsid w:val="00B85010"/>
    <w:rsid w:val="00B90396"/>
    <w:rsid w:val="00B92081"/>
    <w:rsid w:val="00BA12EA"/>
    <w:rsid w:val="00BA30AC"/>
    <w:rsid w:val="00BA5DA4"/>
    <w:rsid w:val="00BA7639"/>
    <w:rsid w:val="00BB1E10"/>
    <w:rsid w:val="00BD34F9"/>
    <w:rsid w:val="00BE611D"/>
    <w:rsid w:val="00BE7E6B"/>
    <w:rsid w:val="00BF21AA"/>
    <w:rsid w:val="00BF269D"/>
    <w:rsid w:val="00BF2C03"/>
    <w:rsid w:val="00C069C9"/>
    <w:rsid w:val="00C11CC2"/>
    <w:rsid w:val="00C13F12"/>
    <w:rsid w:val="00C23101"/>
    <w:rsid w:val="00C23DCE"/>
    <w:rsid w:val="00C24711"/>
    <w:rsid w:val="00C24C89"/>
    <w:rsid w:val="00C30A37"/>
    <w:rsid w:val="00C31FF8"/>
    <w:rsid w:val="00C344A7"/>
    <w:rsid w:val="00C36552"/>
    <w:rsid w:val="00C43836"/>
    <w:rsid w:val="00C46204"/>
    <w:rsid w:val="00C54691"/>
    <w:rsid w:val="00C5507F"/>
    <w:rsid w:val="00C60FCA"/>
    <w:rsid w:val="00C61E57"/>
    <w:rsid w:val="00C63354"/>
    <w:rsid w:val="00C657F5"/>
    <w:rsid w:val="00C70C70"/>
    <w:rsid w:val="00C70C85"/>
    <w:rsid w:val="00C722B3"/>
    <w:rsid w:val="00C72FFD"/>
    <w:rsid w:val="00C80566"/>
    <w:rsid w:val="00C86232"/>
    <w:rsid w:val="00C934A5"/>
    <w:rsid w:val="00C946FD"/>
    <w:rsid w:val="00CA75BD"/>
    <w:rsid w:val="00CB685A"/>
    <w:rsid w:val="00CC0286"/>
    <w:rsid w:val="00CD46A1"/>
    <w:rsid w:val="00CD66B7"/>
    <w:rsid w:val="00CE0282"/>
    <w:rsid w:val="00CE28BE"/>
    <w:rsid w:val="00CE4873"/>
    <w:rsid w:val="00CF453A"/>
    <w:rsid w:val="00CF63EE"/>
    <w:rsid w:val="00D06CE4"/>
    <w:rsid w:val="00D179C4"/>
    <w:rsid w:val="00D210E9"/>
    <w:rsid w:val="00D25C2D"/>
    <w:rsid w:val="00D301C7"/>
    <w:rsid w:val="00D32973"/>
    <w:rsid w:val="00D32A47"/>
    <w:rsid w:val="00D3768E"/>
    <w:rsid w:val="00D4472F"/>
    <w:rsid w:val="00D503B8"/>
    <w:rsid w:val="00D55C5A"/>
    <w:rsid w:val="00D64FF8"/>
    <w:rsid w:val="00D662F5"/>
    <w:rsid w:val="00D664FF"/>
    <w:rsid w:val="00D7711B"/>
    <w:rsid w:val="00D8154F"/>
    <w:rsid w:val="00D81605"/>
    <w:rsid w:val="00D91DE1"/>
    <w:rsid w:val="00D95292"/>
    <w:rsid w:val="00D95DD6"/>
    <w:rsid w:val="00D96E79"/>
    <w:rsid w:val="00DA5635"/>
    <w:rsid w:val="00DB32F4"/>
    <w:rsid w:val="00DB35BA"/>
    <w:rsid w:val="00DB499B"/>
    <w:rsid w:val="00DB5676"/>
    <w:rsid w:val="00DB5A4C"/>
    <w:rsid w:val="00DB6C00"/>
    <w:rsid w:val="00DC0568"/>
    <w:rsid w:val="00DC2E35"/>
    <w:rsid w:val="00DC70B7"/>
    <w:rsid w:val="00DD1358"/>
    <w:rsid w:val="00DD1586"/>
    <w:rsid w:val="00DD2B6F"/>
    <w:rsid w:val="00DD4203"/>
    <w:rsid w:val="00DD64A3"/>
    <w:rsid w:val="00DE1C24"/>
    <w:rsid w:val="00DE7EC4"/>
    <w:rsid w:val="00DF4B96"/>
    <w:rsid w:val="00DF4C4C"/>
    <w:rsid w:val="00E03972"/>
    <w:rsid w:val="00E10EB3"/>
    <w:rsid w:val="00E17A2D"/>
    <w:rsid w:val="00E2030F"/>
    <w:rsid w:val="00E40D00"/>
    <w:rsid w:val="00E44F15"/>
    <w:rsid w:val="00E5239B"/>
    <w:rsid w:val="00E54C84"/>
    <w:rsid w:val="00E706FE"/>
    <w:rsid w:val="00E73FB8"/>
    <w:rsid w:val="00E76865"/>
    <w:rsid w:val="00E773EB"/>
    <w:rsid w:val="00E81B2B"/>
    <w:rsid w:val="00E87EB7"/>
    <w:rsid w:val="00E90DD5"/>
    <w:rsid w:val="00E9106F"/>
    <w:rsid w:val="00E91675"/>
    <w:rsid w:val="00E96ADC"/>
    <w:rsid w:val="00E977D6"/>
    <w:rsid w:val="00EC2BC7"/>
    <w:rsid w:val="00EC3FC0"/>
    <w:rsid w:val="00EC4454"/>
    <w:rsid w:val="00EC6353"/>
    <w:rsid w:val="00EC7322"/>
    <w:rsid w:val="00ED1F1B"/>
    <w:rsid w:val="00ED45AF"/>
    <w:rsid w:val="00EE1597"/>
    <w:rsid w:val="00EE3D53"/>
    <w:rsid w:val="00EE46F7"/>
    <w:rsid w:val="00EE6AE6"/>
    <w:rsid w:val="00EF0573"/>
    <w:rsid w:val="00EF1D97"/>
    <w:rsid w:val="00EF7A51"/>
    <w:rsid w:val="00F043F5"/>
    <w:rsid w:val="00F060F8"/>
    <w:rsid w:val="00F06D7B"/>
    <w:rsid w:val="00F07200"/>
    <w:rsid w:val="00F14412"/>
    <w:rsid w:val="00F25A8D"/>
    <w:rsid w:val="00F27F91"/>
    <w:rsid w:val="00F30114"/>
    <w:rsid w:val="00F34A77"/>
    <w:rsid w:val="00F361F9"/>
    <w:rsid w:val="00F40D27"/>
    <w:rsid w:val="00F4458E"/>
    <w:rsid w:val="00F4582E"/>
    <w:rsid w:val="00F4684D"/>
    <w:rsid w:val="00F544FE"/>
    <w:rsid w:val="00F6196D"/>
    <w:rsid w:val="00F61F07"/>
    <w:rsid w:val="00F706C5"/>
    <w:rsid w:val="00F7592E"/>
    <w:rsid w:val="00F84090"/>
    <w:rsid w:val="00F911FD"/>
    <w:rsid w:val="00F961A2"/>
    <w:rsid w:val="00FA1D58"/>
    <w:rsid w:val="00FA3FCC"/>
    <w:rsid w:val="00FA45AE"/>
    <w:rsid w:val="00FA5DF4"/>
    <w:rsid w:val="00FB2B72"/>
    <w:rsid w:val="00FB2C36"/>
    <w:rsid w:val="00FB4FBF"/>
    <w:rsid w:val="00FB777A"/>
    <w:rsid w:val="00FC6EE4"/>
    <w:rsid w:val="00FD04A4"/>
    <w:rsid w:val="00FD07FD"/>
    <w:rsid w:val="00FD08BB"/>
    <w:rsid w:val="00FD2D56"/>
    <w:rsid w:val="00FD35EC"/>
    <w:rsid w:val="00FD65F5"/>
    <w:rsid w:val="00FD7DD7"/>
    <w:rsid w:val="00FE3149"/>
    <w:rsid w:val="00FF2CA4"/>
    <w:rsid w:val="00FF4397"/>
    <w:rsid w:val="00FF61E1"/>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8EDF3-A887-437E-9B11-CD4845D8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3F5"/>
    <w:rPr>
      <w:lang w:val="ro-MD"/>
    </w:rPr>
  </w:style>
  <w:style w:type="paragraph" w:styleId="1">
    <w:name w:val="heading 1"/>
    <w:basedOn w:val="a"/>
    <w:next w:val="a"/>
    <w:link w:val="10"/>
    <w:uiPriority w:val="9"/>
    <w:qFormat/>
    <w:rsid w:val="00F043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043F5"/>
    <w:pPr>
      <w:keepNext/>
      <w:keepLines/>
      <w:spacing w:before="40" w:after="0"/>
      <w:jc w:val="right"/>
      <w:outlineLvl w:val="1"/>
    </w:pPr>
    <w:rPr>
      <w:rFonts w:ascii="Times New Roman" w:eastAsiaTheme="majorEastAsia" w:hAnsi="Times New Roman" w:cstheme="majorBidi"/>
      <w:b/>
      <w:color w:val="2E74B5" w:themeColor="accent1" w:themeShade="BF"/>
      <w:sz w:val="24"/>
      <w:szCs w:val="26"/>
    </w:rPr>
  </w:style>
  <w:style w:type="paragraph" w:styleId="3">
    <w:name w:val="heading 3"/>
    <w:basedOn w:val="a"/>
    <w:next w:val="a"/>
    <w:link w:val="30"/>
    <w:uiPriority w:val="9"/>
    <w:unhideWhenUsed/>
    <w:qFormat/>
    <w:rsid w:val="00F043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043F5"/>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5">
    <w:name w:val="heading 5"/>
    <w:basedOn w:val="a"/>
    <w:next w:val="a"/>
    <w:link w:val="50"/>
    <w:uiPriority w:val="9"/>
    <w:qFormat/>
    <w:rsid w:val="00F043F5"/>
    <w:pPr>
      <w:keepNext/>
      <w:numPr>
        <w:ilvl w:val="4"/>
        <w:numId w:val="4"/>
      </w:numPr>
      <w:suppressAutoHyphens/>
      <w:spacing w:after="0" w:line="360" w:lineRule="auto"/>
      <w:ind w:left="720"/>
      <w:jc w:val="both"/>
      <w:outlineLvl w:val="4"/>
    </w:pPr>
    <w:rPr>
      <w:rFonts w:ascii="Times New Roman" w:eastAsia="Times New Roman" w:hAnsi="Times New Roman" w:cs="Arial Unicode MS"/>
      <w:b/>
      <w:sz w:val="28"/>
      <w:szCs w:val="20"/>
      <w:lang w:val="ro-RO" w:eastAsia="ar-SA"/>
    </w:rPr>
  </w:style>
  <w:style w:type="paragraph" w:styleId="6">
    <w:name w:val="heading 6"/>
    <w:basedOn w:val="a"/>
    <w:next w:val="a"/>
    <w:link w:val="60"/>
    <w:uiPriority w:val="9"/>
    <w:semiHidden/>
    <w:unhideWhenUsed/>
    <w:qFormat/>
    <w:rsid w:val="00F043F5"/>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7">
    <w:name w:val="heading 7"/>
    <w:basedOn w:val="a"/>
    <w:next w:val="a"/>
    <w:link w:val="70"/>
    <w:uiPriority w:val="9"/>
    <w:semiHidden/>
    <w:unhideWhenUsed/>
    <w:qFormat/>
    <w:rsid w:val="00F043F5"/>
    <w:pPr>
      <w:keepNext/>
      <w:keepLines/>
      <w:spacing w:before="40" w:after="0"/>
      <w:outlineLvl w:val="6"/>
    </w:pPr>
    <w:rPr>
      <w:rFonts w:asciiTheme="majorHAnsi" w:eastAsiaTheme="majorEastAsia" w:hAnsiTheme="majorHAnsi" w:cstheme="majorBidi"/>
      <w:i/>
      <w:iCs/>
      <w:color w:val="1F4D78" w:themeColor="accent1" w:themeShade="7F"/>
      <w:lang w:val="en-US"/>
    </w:rPr>
  </w:style>
  <w:style w:type="paragraph" w:styleId="8">
    <w:name w:val="heading 8"/>
    <w:basedOn w:val="a"/>
    <w:next w:val="a"/>
    <w:link w:val="80"/>
    <w:uiPriority w:val="9"/>
    <w:semiHidden/>
    <w:unhideWhenUsed/>
    <w:qFormat/>
    <w:rsid w:val="00F043F5"/>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F043F5"/>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3F5"/>
    <w:rPr>
      <w:rFonts w:asciiTheme="majorHAnsi" w:eastAsiaTheme="majorEastAsia" w:hAnsiTheme="majorHAnsi" w:cstheme="majorBidi"/>
      <w:color w:val="2E74B5" w:themeColor="accent1" w:themeShade="BF"/>
      <w:sz w:val="32"/>
      <w:szCs w:val="32"/>
      <w:lang w:val="ro-MD"/>
    </w:rPr>
  </w:style>
  <w:style w:type="character" w:customStyle="1" w:styleId="20">
    <w:name w:val="Заголовок 2 Знак"/>
    <w:basedOn w:val="a0"/>
    <w:link w:val="2"/>
    <w:uiPriority w:val="9"/>
    <w:rsid w:val="00F043F5"/>
    <w:rPr>
      <w:rFonts w:ascii="Times New Roman" w:eastAsiaTheme="majorEastAsia" w:hAnsi="Times New Roman" w:cstheme="majorBidi"/>
      <w:b/>
      <w:color w:val="2E74B5" w:themeColor="accent1" w:themeShade="BF"/>
      <w:sz w:val="24"/>
      <w:szCs w:val="26"/>
      <w:lang w:val="ro-MD"/>
    </w:rPr>
  </w:style>
  <w:style w:type="character" w:customStyle="1" w:styleId="30">
    <w:name w:val="Заголовок 3 Знак"/>
    <w:basedOn w:val="a0"/>
    <w:link w:val="3"/>
    <w:uiPriority w:val="9"/>
    <w:rsid w:val="00F043F5"/>
    <w:rPr>
      <w:rFonts w:asciiTheme="majorHAnsi" w:eastAsiaTheme="majorEastAsia" w:hAnsiTheme="majorHAnsi" w:cstheme="majorBidi"/>
      <w:color w:val="1F4D78" w:themeColor="accent1" w:themeShade="7F"/>
      <w:sz w:val="24"/>
      <w:szCs w:val="24"/>
      <w:lang w:val="ro-MD"/>
    </w:rPr>
  </w:style>
  <w:style w:type="character" w:customStyle="1" w:styleId="40">
    <w:name w:val="Заголовок 4 Знак"/>
    <w:basedOn w:val="a0"/>
    <w:link w:val="4"/>
    <w:uiPriority w:val="9"/>
    <w:semiHidden/>
    <w:rsid w:val="00F043F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F043F5"/>
    <w:rPr>
      <w:rFonts w:ascii="Times New Roman" w:eastAsia="Times New Roman" w:hAnsi="Times New Roman" w:cs="Arial Unicode MS"/>
      <w:b/>
      <w:sz w:val="28"/>
      <w:szCs w:val="20"/>
      <w:lang w:val="ro-RO" w:eastAsia="ar-SA"/>
    </w:rPr>
  </w:style>
  <w:style w:type="character" w:customStyle="1" w:styleId="60">
    <w:name w:val="Заголовок 6 Знак"/>
    <w:basedOn w:val="a0"/>
    <w:link w:val="6"/>
    <w:uiPriority w:val="9"/>
    <w:semiHidden/>
    <w:rsid w:val="00F043F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F043F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F043F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043F5"/>
    <w:rPr>
      <w:rFonts w:asciiTheme="majorHAnsi" w:eastAsiaTheme="majorEastAsia" w:hAnsiTheme="majorHAnsi" w:cstheme="majorBidi"/>
      <w:i/>
      <w:iCs/>
      <w:color w:val="272727" w:themeColor="text1" w:themeTint="D8"/>
      <w:sz w:val="21"/>
      <w:szCs w:val="21"/>
    </w:rPr>
  </w:style>
  <w:style w:type="paragraph" w:styleId="a3">
    <w:name w:val="List Paragraph"/>
    <w:aliases w:val="List Paragraph 1,Scriptoria bullet points,Абзац списка1,strikethrough,standaard met opsomming"/>
    <w:basedOn w:val="a"/>
    <w:link w:val="a4"/>
    <w:uiPriority w:val="34"/>
    <w:qFormat/>
    <w:rsid w:val="00F043F5"/>
    <w:pPr>
      <w:ind w:left="720"/>
      <w:contextualSpacing/>
    </w:pPr>
  </w:style>
  <w:style w:type="character" w:customStyle="1" w:styleId="a4">
    <w:name w:val="Абзац списка Знак"/>
    <w:aliases w:val="List Paragraph 1 Знак,Scriptoria bullet points Знак,Абзац списка1 Знак,strikethrough Знак,standaard met opsomming Знак"/>
    <w:link w:val="a3"/>
    <w:uiPriority w:val="34"/>
    <w:rsid w:val="00F043F5"/>
    <w:rPr>
      <w:lang w:val="ro-MD"/>
    </w:rPr>
  </w:style>
  <w:style w:type="paragraph" w:styleId="a5">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6"/>
    <w:uiPriority w:val="99"/>
    <w:unhideWhenUsed/>
    <w:qFormat/>
    <w:rsid w:val="00F043F5"/>
    <w:pPr>
      <w:spacing w:after="0" w:line="240" w:lineRule="auto"/>
    </w:pPr>
    <w:rPr>
      <w:sz w:val="20"/>
      <w:szCs w:val="20"/>
    </w:rPr>
  </w:style>
  <w:style w:type="character" w:customStyle="1" w:styleId="a6">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5"/>
    <w:uiPriority w:val="99"/>
    <w:rsid w:val="00F043F5"/>
    <w:rPr>
      <w:sz w:val="20"/>
      <w:szCs w:val="20"/>
      <w:lang w:val="ro-MD"/>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
    <w:link w:val="FNRefeCharChar"/>
    <w:uiPriority w:val="99"/>
    <w:unhideWhenUsed/>
    <w:rsid w:val="00F043F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043F5"/>
    <w:pPr>
      <w:spacing w:line="240" w:lineRule="exact"/>
    </w:pPr>
    <w:rPr>
      <w:vertAlign w:val="superscript"/>
      <w:lang w:val="en-US"/>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footnote text"/>
    <w:basedOn w:val="a"/>
    <w:link w:val="a9"/>
    <w:uiPriority w:val="99"/>
    <w:unhideWhenUsed/>
    <w:qFormat/>
    <w:rsid w:val="00F04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8"/>
    <w:uiPriority w:val="99"/>
    <w:rsid w:val="00F043F5"/>
    <w:rPr>
      <w:rFonts w:ascii="Times New Roman" w:eastAsia="Times New Roman" w:hAnsi="Times New Roman" w:cs="Times New Roman"/>
      <w:sz w:val="24"/>
      <w:szCs w:val="24"/>
      <w:lang w:val="ro-MD"/>
    </w:rPr>
  </w:style>
  <w:style w:type="paragraph" w:styleId="aa">
    <w:name w:val="No Spacing"/>
    <w:uiPriority w:val="1"/>
    <w:qFormat/>
    <w:rsid w:val="00F043F5"/>
    <w:pPr>
      <w:spacing w:after="0" w:line="240" w:lineRule="auto"/>
    </w:pPr>
  </w:style>
  <w:style w:type="paragraph" w:customStyle="1" w:styleId="Default">
    <w:name w:val="Default"/>
    <w:rsid w:val="00F043F5"/>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F0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043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43F5"/>
    <w:rPr>
      <w:rFonts w:ascii="Segoe UI" w:hAnsi="Segoe UI" w:cs="Segoe UI"/>
      <w:sz w:val="18"/>
      <w:szCs w:val="18"/>
      <w:lang w:val="ro-MD"/>
    </w:rPr>
  </w:style>
  <w:style w:type="character" w:styleId="ae">
    <w:name w:val="annotation reference"/>
    <w:basedOn w:val="a0"/>
    <w:uiPriority w:val="99"/>
    <w:semiHidden/>
    <w:unhideWhenUsed/>
    <w:rsid w:val="00F043F5"/>
    <w:rPr>
      <w:sz w:val="16"/>
      <w:szCs w:val="16"/>
    </w:rPr>
  </w:style>
  <w:style w:type="paragraph" w:styleId="af">
    <w:name w:val="annotation text"/>
    <w:basedOn w:val="a"/>
    <w:link w:val="af0"/>
    <w:uiPriority w:val="99"/>
    <w:semiHidden/>
    <w:unhideWhenUsed/>
    <w:rsid w:val="00F043F5"/>
    <w:pPr>
      <w:spacing w:line="240" w:lineRule="auto"/>
    </w:pPr>
    <w:rPr>
      <w:sz w:val="20"/>
      <w:szCs w:val="20"/>
    </w:rPr>
  </w:style>
  <w:style w:type="character" w:customStyle="1" w:styleId="af0">
    <w:name w:val="Текст примечания Знак"/>
    <w:basedOn w:val="a0"/>
    <w:link w:val="af"/>
    <w:uiPriority w:val="99"/>
    <w:semiHidden/>
    <w:rsid w:val="00F043F5"/>
    <w:rPr>
      <w:sz w:val="20"/>
      <w:szCs w:val="20"/>
      <w:lang w:val="ro-MD"/>
    </w:rPr>
  </w:style>
  <w:style w:type="paragraph" w:styleId="af1">
    <w:name w:val="header"/>
    <w:basedOn w:val="a"/>
    <w:link w:val="af2"/>
    <w:uiPriority w:val="99"/>
    <w:unhideWhenUsed/>
    <w:rsid w:val="00F043F5"/>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F043F5"/>
    <w:rPr>
      <w:lang w:val="ro-MD"/>
    </w:rPr>
  </w:style>
  <w:style w:type="paragraph" w:styleId="af3">
    <w:name w:val="footer"/>
    <w:basedOn w:val="a"/>
    <w:link w:val="af4"/>
    <w:uiPriority w:val="99"/>
    <w:unhideWhenUsed/>
    <w:rsid w:val="00F043F5"/>
    <w:pPr>
      <w:tabs>
        <w:tab w:val="center" w:pos="4680"/>
        <w:tab w:val="right" w:pos="9360"/>
      </w:tabs>
      <w:spacing w:after="0" w:line="240" w:lineRule="auto"/>
    </w:pPr>
  </w:style>
  <w:style w:type="character" w:customStyle="1" w:styleId="af4">
    <w:name w:val="Нижний колонтитул Знак"/>
    <w:basedOn w:val="a0"/>
    <w:link w:val="af3"/>
    <w:uiPriority w:val="99"/>
    <w:rsid w:val="00F043F5"/>
    <w:rPr>
      <w:lang w:val="ro-MD"/>
    </w:rPr>
  </w:style>
  <w:style w:type="paragraph" w:styleId="af5">
    <w:name w:val="List"/>
    <w:basedOn w:val="af6"/>
    <w:semiHidden/>
    <w:rsid w:val="00F043F5"/>
    <w:rPr>
      <w:rFonts w:cs="Times New Roman"/>
    </w:rPr>
  </w:style>
  <w:style w:type="paragraph" w:styleId="af6">
    <w:name w:val="Body Text"/>
    <w:basedOn w:val="a"/>
    <w:link w:val="af7"/>
    <w:semiHidden/>
    <w:rsid w:val="00F043F5"/>
    <w:pPr>
      <w:suppressAutoHyphens/>
      <w:spacing w:after="120" w:line="240" w:lineRule="auto"/>
    </w:pPr>
    <w:rPr>
      <w:rFonts w:ascii="Times New Roman" w:eastAsia="Times New Roman" w:hAnsi="Times New Roman" w:cs="Arial Unicode MS"/>
      <w:sz w:val="20"/>
      <w:szCs w:val="20"/>
      <w:lang w:val="ro-RO" w:eastAsia="ar-SA"/>
    </w:rPr>
  </w:style>
  <w:style w:type="character" w:customStyle="1" w:styleId="af7">
    <w:name w:val="Основной текст Знак"/>
    <w:basedOn w:val="a0"/>
    <w:link w:val="af6"/>
    <w:semiHidden/>
    <w:rsid w:val="00F043F5"/>
    <w:rPr>
      <w:rFonts w:ascii="Times New Roman" w:eastAsia="Times New Roman" w:hAnsi="Times New Roman" w:cs="Arial Unicode MS"/>
      <w:sz w:val="20"/>
      <w:szCs w:val="20"/>
      <w:lang w:val="ro-RO" w:eastAsia="ar-SA"/>
    </w:rPr>
  </w:style>
  <w:style w:type="paragraph" w:customStyle="1" w:styleId="BodyText31">
    <w:name w:val="Body Text 31"/>
    <w:basedOn w:val="a"/>
    <w:rsid w:val="00F043F5"/>
    <w:pPr>
      <w:suppressAutoHyphens/>
      <w:spacing w:after="0" w:line="312" w:lineRule="auto"/>
      <w:jc w:val="both"/>
    </w:pPr>
    <w:rPr>
      <w:rFonts w:ascii="Times New Roman" w:eastAsia="Times New Roman" w:hAnsi="Times New Roman" w:cs="Arial Unicode MS"/>
      <w:sz w:val="28"/>
      <w:szCs w:val="20"/>
      <w:lang w:val="ro-RO" w:eastAsia="ar-SA"/>
    </w:rPr>
  </w:style>
  <w:style w:type="paragraph" w:customStyle="1" w:styleId="BodyText21">
    <w:name w:val="Body Text 21"/>
    <w:basedOn w:val="a"/>
    <w:rsid w:val="00F043F5"/>
    <w:pPr>
      <w:suppressAutoHyphens/>
      <w:spacing w:after="0" w:line="240" w:lineRule="auto"/>
      <w:jc w:val="both"/>
    </w:pPr>
    <w:rPr>
      <w:rFonts w:ascii="Times New Roman" w:eastAsia="Times New Roman" w:hAnsi="Times New Roman" w:cs="Arial Unicode MS"/>
      <w:sz w:val="24"/>
      <w:szCs w:val="20"/>
      <w:lang w:val="ro-RO" w:eastAsia="ar-SA"/>
    </w:rPr>
  </w:style>
  <w:style w:type="paragraph" w:customStyle="1" w:styleId="BodyText22">
    <w:name w:val="Body Text 22"/>
    <w:basedOn w:val="a"/>
    <w:rsid w:val="00F043F5"/>
    <w:pPr>
      <w:suppressAutoHyphens/>
      <w:spacing w:after="0" w:line="240" w:lineRule="auto"/>
      <w:ind w:firstLine="720"/>
      <w:jc w:val="both"/>
    </w:pPr>
    <w:rPr>
      <w:rFonts w:ascii="Times New Roman" w:eastAsia="Times New Roman" w:hAnsi="Times New Roman" w:cs="Arial Unicode MS"/>
      <w:sz w:val="28"/>
      <w:szCs w:val="20"/>
      <w:lang w:val="ro-RO" w:eastAsia="ar-SA"/>
    </w:rPr>
  </w:style>
  <w:style w:type="paragraph" w:customStyle="1" w:styleId="WW-BodyTextIndent3">
    <w:name w:val="WW-Body Text Indent 3"/>
    <w:basedOn w:val="a"/>
    <w:rsid w:val="00F043F5"/>
    <w:pPr>
      <w:tabs>
        <w:tab w:val="left" w:pos="1080"/>
      </w:tabs>
      <w:suppressAutoHyphens/>
      <w:spacing w:after="0" w:line="480" w:lineRule="auto"/>
      <w:ind w:left="343"/>
      <w:jc w:val="both"/>
    </w:pPr>
    <w:rPr>
      <w:rFonts w:ascii="Times New Roman" w:eastAsia="Times New Roman" w:hAnsi="Times New Roman" w:cs="Arial Unicode MS"/>
      <w:sz w:val="24"/>
      <w:szCs w:val="20"/>
      <w:lang w:val="ro-RO" w:eastAsia="ar-SA"/>
    </w:rPr>
  </w:style>
  <w:style w:type="paragraph" w:customStyle="1" w:styleId="TableHeading">
    <w:name w:val="Table Heading"/>
    <w:basedOn w:val="TableContents"/>
    <w:rsid w:val="00F043F5"/>
    <w:pPr>
      <w:jc w:val="center"/>
    </w:pPr>
    <w:rPr>
      <w:b/>
      <w:bCs/>
      <w:i/>
      <w:iCs/>
    </w:rPr>
  </w:style>
  <w:style w:type="paragraph" w:customStyle="1" w:styleId="TableContents">
    <w:name w:val="Table Contents"/>
    <w:basedOn w:val="af6"/>
    <w:rsid w:val="00F043F5"/>
    <w:pPr>
      <w:suppressLineNumbers/>
    </w:pPr>
  </w:style>
  <w:style w:type="paragraph" w:styleId="31">
    <w:name w:val="Body Text Indent 3"/>
    <w:basedOn w:val="a"/>
    <w:link w:val="32"/>
    <w:semiHidden/>
    <w:rsid w:val="00F043F5"/>
    <w:pPr>
      <w:shd w:val="clear" w:color="FFFFFF" w:fill="FFFFFF"/>
      <w:suppressAutoHyphens/>
      <w:spacing w:after="0" w:line="240" w:lineRule="auto"/>
      <w:ind w:firstLine="720"/>
      <w:jc w:val="both"/>
    </w:pPr>
    <w:rPr>
      <w:rFonts w:ascii="Times New Roman" w:eastAsia="Times New Roman" w:hAnsi="Times New Roman" w:cs="Arial Unicode MS"/>
      <w:color w:val="000000"/>
      <w:sz w:val="26"/>
      <w:szCs w:val="20"/>
      <w:lang w:eastAsia="ar-SA"/>
    </w:rPr>
  </w:style>
  <w:style w:type="character" w:customStyle="1" w:styleId="32">
    <w:name w:val="Основной текст с отступом 3 Знак"/>
    <w:basedOn w:val="a0"/>
    <w:link w:val="31"/>
    <w:semiHidden/>
    <w:rsid w:val="00F043F5"/>
    <w:rPr>
      <w:rFonts w:ascii="Times New Roman" w:eastAsia="Times New Roman" w:hAnsi="Times New Roman" w:cs="Arial Unicode MS"/>
      <w:color w:val="000000"/>
      <w:sz w:val="26"/>
      <w:szCs w:val="20"/>
      <w:shd w:val="clear" w:color="FFFFFF" w:fill="FFFFFF"/>
      <w:lang w:val="ro-MD" w:eastAsia="ar-SA"/>
    </w:rPr>
  </w:style>
  <w:style w:type="paragraph" w:customStyle="1" w:styleId="BodyTextIndent21">
    <w:name w:val="Body Text Indent 21"/>
    <w:basedOn w:val="a"/>
    <w:rsid w:val="00F043F5"/>
    <w:pPr>
      <w:spacing w:after="0" w:line="240" w:lineRule="auto"/>
      <w:ind w:firstLine="720"/>
      <w:jc w:val="both"/>
    </w:pPr>
    <w:rPr>
      <w:rFonts w:ascii="Arial" w:eastAsia="Times New Roman" w:hAnsi="Arial" w:cs="Times New Roman"/>
      <w:szCs w:val="20"/>
      <w:lang w:val="ro-RO" w:eastAsia="ar-SA"/>
    </w:rPr>
  </w:style>
  <w:style w:type="paragraph" w:customStyle="1" w:styleId="WW-BodyTextIndent2">
    <w:name w:val="WW-Body Text Indent 2"/>
    <w:basedOn w:val="a"/>
    <w:rsid w:val="00F043F5"/>
    <w:pPr>
      <w:suppressAutoHyphens/>
      <w:spacing w:after="0" w:line="312" w:lineRule="auto"/>
      <w:ind w:firstLine="720"/>
      <w:jc w:val="both"/>
    </w:pPr>
    <w:rPr>
      <w:rFonts w:ascii="Times New Roman" w:eastAsia="Times New Roman" w:hAnsi="Times New Roman" w:cs="Arial Unicode MS"/>
      <w:sz w:val="24"/>
      <w:szCs w:val="20"/>
      <w:lang w:val="ro-RO" w:eastAsia="ar-SA"/>
    </w:rPr>
  </w:style>
  <w:style w:type="paragraph" w:styleId="21">
    <w:name w:val="Body Text 2"/>
    <w:basedOn w:val="a"/>
    <w:link w:val="22"/>
    <w:semiHidden/>
    <w:rsid w:val="00F043F5"/>
    <w:pPr>
      <w:shd w:val="clear" w:color="FFFFFF" w:fill="FFFFFF"/>
      <w:suppressAutoHyphens/>
      <w:spacing w:after="0" w:line="240" w:lineRule="auto"/>
      <w:jc w:val="both"/>
    </w:pPr>
    <w:rPr>
      <w:rFonts w:ascii="Times New Roman" w:eastAsia="Times New Roman" w:hAnsi="Times New Roman" w:cs="Arial Unicode MS"/>
      <w:sz w:val="26"/>
      <w:szCs w:val="20"/>
      <w:lang w:eastAsia="ar-SA"/>
    </w:rPr>
  </w:style>
  <w:style w:type="character" w:customStyle="1" w:styleId="22">
    <w:name w:val="Основной текст 2 Знак"/>
    <w:basedOn w:val="a0"/>
    <w:link w:val="21"/>
    <w:semiHidden/>
    <w:rsid w:val="00F043F5"/>
    <w:rPr>
      <w:rFonts w:ascii="Times New Roman" w:eastAsia="Times New Roman" w:hAnsi="Times New Roman" w:cs="Arial Unicode MS"/>
      <w:sz w:val="26"/>
      <w:szCs w:val="20"/>
      <w:shd w:val="clear" w:color="FFFFFF" w:fill="FFFFFF"/>
      <w:lang w:val="ro-MD" w:eastAsia="ar-SA"/>
    </w:rPr>
  </w:style>
  <w:style w:type="paragraph" w:styleId="23">
    <w:name w:val="Body Text Indent 2"/>
    <w:basedOn w:val="a"/>
    <w:link w:val="24"/>
    <w:semiHidden/>
    <w:rsid w:val="00F043F5"/>
    <w:pPr>
      <w:suppressAutoHyphens/>
      <w:spacing w:after="0" w:line="240" w:lineRule="auto"/>
      <w:ind w:firstLine="720"/>
      <w:jc w:val="both"/>
    </w:pPr>
    <w:rPr>
      <w:rFonts w:ascii="Times New Roman" w:eastAsia="Times New Roman" w:hAnsi="Times New Roman" w:cs="Arial Unicode MS"/>
      <w:sz w:val="26"/>
      <w:szCs w:val="20"/>
      <w:lang w:val="ro-RO" w:eastAsia="ar-SA"/>
    </w:rPr>
  </w:style>
  <w:style w:type="character" w:customStyle="1" w:styleId="24">
    <w:name w:val="Основной текст с отступом 2 Знак"/>
    <w:basedOn w:val="a0"/>
    <w:link w:val="23"/>
    <w:semiHidden/>
    <w:rsid w:val="00F043F5"/>
    <w:rPr>
      <w:rFonts w:ascii="Times New Roman" w:eastAsia="Times New Roman" w:hAnsi="Times New Roman" w:cs="Arial Unicode MS"/>
      <w:sz w:val="26"/>
      <w:szCs w:val="20"/>
      <w:lang w:val="ro-RO" w:eastAsia="ar-SA"/>
    </w:rPr>
  </w:style>
  <w:style w:type="paragraph" w:customStyle="1" w:styleId="BodyTextIndent31">
    <w:name w:val="Body Text Indent 31"/>
    <w:basedOn w:val="a"/>
    <w:rsid w:val="00F043F5"/>
    <w:pPr>
      <w:suppressAutoHyphens/>
      <w:spacing w:after="0" w:line="240" w:lineRule="auto"/>
      <w:ind w:left="705"/>
      <w:jc w:val="both"/>
    </w:pPr>
    <w:rPr>
      <w:rFonts w:ascii="Times New Roman" w:eastAsia="Times New Roman" w:hAnsi="Times New Roman" w:cs="Arial Unicode MS"/>
      <w:sz w:val="28"/>
      <w:szCs w:val="20"/>
      <w:lang w:val="ro-RO" w:eastAsia="ar-SA"/>
    </w:rPr>
  </w:style>
  <w:style w:type="character" w:customStyle="1" w:styleId="WW-DefaultParagraphFont">
    <w:name w:val="WW-Default Paragraph Font"/>
    <w:rsid w:val="00F043F5"/>
  </w:style>
  <w:style w:type="paragraph" w:customStyle="1" w:styleId="25">
    <w:name w:val="заголовок 2"/>
    <w:basedOn w:val="a"/>
    <w:next w:val="a"/>
    <w:rsid w:val="00F043F5"/>
    <w:pPr>
      <w:keepNext/>
      <w:autoSpaceDE w:val="0"/>
      <w:autoSpaceDN w:val="0"/>
      <w:adjustRightInd w:val="0"/>
      <w:spacing w:after="0" w:line="240" w:lineRule="auto"/>
    </w:pPr>
    <w:rPr>
      <w:rFonts w:ascii="Times New Roman Обычный" w:eastAsia="Times New Roman" w:hAnsi="Times New Roman Обычный" w:cs="Times New Roman Обычный"/>
      <w:b/>
      <w:bCs/>
      <w:sz w:val="18"/>
      <w:szCs w:val="18"/>
      <w:lang w:val="ru-RU" w:eastAsia="ru-RU"/>
    </w:rPr>
  </w:style>
  <w:style w:type="paragraph" w:styleId="af8">
    <w:name w:val="TOC Heading"/>
    <w:basedOn w:val="1"/>
    <w:next w:val="a"/>
    <w:uiPriority w:val="39"/>
    <w:unhideWhenUsed/>
    <w:qFormat/>
    <w:rsid w:val="00F043F5"/>
    <w:pPr>
      <w:outlineLvl w:val="9"/>
    </w:pPr>
    <w:rPr>
      <w:rFonts w:ascii="Times New Roman" w:hAnsi="Times New Roman"/>
      <w:b/>
    </w:rPr>
  </w:style>
  <w:style w:type="paragraph" w:styleId="11">
    <w:name w:val="toc 1"/>
    <w:basedOn w:val="a"/>
    <w:next w:val="a"/>
    <w:autoRedefine/>
    <w:uiPriority w:val="39"/>
    <w:unhideWhenUsed/>
    <w:rsid w:val="00F043F5"/>
    <w:pPr>
      <w:spacing w:after="100" w:line="360" w:lineRule="auto"/>
      <w:jc w:val="both"/>
    </w:pPr>
    <w:rPr>
      <w:rFonts w:ascii="Times New Roman" w:hAnsi="Times New Roman"/>
      <w:sz w:val="28"/>
    </w:rPr>
  </w:style>
  <w:style w:type="character" w:styleId="af9">
    <w:name w:val="Hyperlink"/>
    <w:basedOn w:val="a0"/>
    <w:uiPriority w:val="99"/>
    <w:unhideWhenUsed/>
    <w:rsid w:val="00F043F5"/>
    <w:rPr>
      <w:color w:val="0563C1" w:themeColor="hyperlink"/>
      <w:u w:val="single"/>
    </w:rPr>
  </w:style>
  <w:style w:type="paragraph" w:styleId="afa">
    <w:name w:val="Body Text Indent"/>
    <w:basedOn w:val="a"/>
    <w:link w:val="afb"/>
    <w:uiPriority w:val="99"/>
    <w:unhideWhenUsed/>
    <w:rsid w:val="00F043F5"/>
    <w:pPr>
      <w:spacing w:after="120"/>
      <w:ind w:left="360"/>
    </w:pPr>
  </w:style>
  <w:style w:type="character" w:customStyle="1" w:styleId="afb">
    <w:name w:val="Основной текст с отступом Знак"/>
    <w:basedOn w:val="a0"/>
    <w:link w:val="afa"/>
    <w:uiPriority w:val="99"/>
    <w:rsid w:val="00F043F5"/>
    <w:rPr>
      <w:lang w:val="ro-MD"/>
    </w:rPr>
  </w:style>
  <w:style w:type="table" w:customStyle="1" w:styleId="TableGrid1">
    <w:name w:val="Table Grid1"/>
    <w:basedOn w:val="a1"/>
    <w:next w:val="ab"/>
    <w:uiPriority w:val="39"/>
    <w:rsid w:val="00F0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F043F5"/>
    <w:pPr>
      <w:spacing w:after="0" w:line="240" w:lineRule="auto"/>
    </w:pPr>
    <w:rPr>
      <w:sz w:val="20"/>
      <w:szCs w:val="20"/>
    </w:rPr>
  </w:style>
  <w:style w:type="character" w:customStyle="1" w:styleId="afd">
    <w:name w:val="Текст концевой сноски Знак"/>
    <w:basedOn w:val="a0"/>
    <w:link w:val="afc"/>
    <w:uiPriority w:val="99"/>
    <w:semiHidden/>
    <w:rsid w:val="00F043F5"/>
    <w:rPr>
      <w:sz w:val="20"/>
      <w:szCs w:val="20"/>
      <w:lang w:val="ro-MD"/>
    </w:rPr>
  </w:style>
  <w:style w:type="character" w:styleId="afe">
    <w:name w:val="endnote reference"/>
    <w:basedOn w:val="a0"/>
    <w:uiPriority w:val="99"/>
    <w:semiHidden/>
    <w:unhideWhenUsed/>
    <w:rsid w:val="00F043F5"/>
    <w:rPr>
      <w:vertAlign w:val="superscript"/>
    </w:rPr>
  </w:style>
  <w:style w:type="paragraph" w:styleId="26">
    <w:name w:val="toc 2"/>
    <w:basedOn w:val="a"/>
    <w:next w:val="a"/>
    <w:autoRedefine/>
    <w:uiPriority w:val="39"/>
    <w:unhideWhenUsed/>
    <w:rsid w:val="00F043F5"/>
    <w:pPr>
      <w:tabs>
        <w:tab w:val="left" w:pos="252"/>
      </w:tabs>
      <w:spacing w:after="100" w:line="276" w:lineRule="auto"/>
      <w:ind w:left="220"/>
      <w:jc w:val="both"/>
    </w:pPr>
    <w:rPr>
      <w:rFonts w:ascii="Times New Roman" w:eastAsia="Times New Roman" w:hAnsi="Times New Roman"/>
      <w:noProof/>
      <w:sz w:val="28"/>
      <w:lang w:eastAsia="ru-RU"/>
    </w:rPr>
  </w:style>
  <w:style w:type="paragraph" w:customStyle="1" w:styleId="cn">
    <w:name w:val="cn"/>
    <w:basedOn w:val="a"/>
    <w:rsid w:val="00F043F5"/>
    <w:pPr>
      <w:spacing w:after="0" w:line="240" w:lineRule="auto"/>
      <w:jc w:val="center"/>
    </w:pPr>
    <w:rPr>
      <w:rFonts w:ascii="Times New Roman" w:eastAsia="Times New Roman" w:hAnsi="Times New Roman" w:cs="Times New Roman"/>
      <w:sz w:val="24"/>
      <w:szCs w:val="24"/>
      <w:lang w:val="ru-RU" w:eastAsia="ja-JP"/>
    </w:rPr>
  </w:style>
  <w:style w:type="paragraph" w:customStyle="1" w:styleId="js">
    <w:name w:val="js"/>
    <w:basedOn w:val="a"/>
    <w:rsid w:val="00F043F5"/>
    <w:pPr>
      <w:spacing w:after="0" w:line="240" w:lineRule="auto"/>
      <w:jc w:val="both"/>
    </w:pPr>
    <w:rPr>
      <w:rFonts w:ascii="Times New Roman" w:eastAsia="Times New Roman" w:hAnsi="Times New Roman" w:cs="Times New Roman"/>
      <w:sz w:val="24"/>
      <w:szCs w:val="24"/>
    </w:rPr>
  </w:style>
  <w:style w:type="character" w:customStyle="1" w:styleId="27">
    <w:name w:val="Основной текст (2)_"/>
    <w:basedOn w:val="a0"/>
    <w:link w:val="28"/>
    <w:rsid w:val="00F043F5"/>
    <w:rPr>
      <w:rFonts w:ascii="Book Antiqua" w:eastAsia="Book Antiqua" w:hAnsi="Book Antiqua" w:cs="Book Antiqua"/>
      <w:sz w:val="18"/>
      <w:szCs w:val="18"/>
      <w:shd w:val="clear" w:color="auto" w:fill="FFFFFF"/>
    </w:rPr>
  </w:style>
  <w:style w:type="paragraph" w:customStyle="1" w:styleId="28">
    <w:name w:val="Основной текст (2)"/>
    <w:basedOn w:val="a"/>
    <w:link w:val="27"/>
    <w:rsid w:val="00F043F5"/>
    <w:pPr>
      <w:widowControl w:val="0"/>
      <w:shd w:val="clear" w:color="auto" w:fill="FFFFFF"/>
      <w:spacing w:before="720" w:after="260" w:line="245" w:lineRule="exact"/>
    </w:pPr>
    <w:rPr>
      <w:rFonts w:ascii="Book Antiqua" w:eastAsia="Book Antiqua" w:hAnsi="Book Antiqua" w:cs="Book Antiqua"/>
      <w:sz w:val="18"/>
      <w:szCs w:val="18"/>
      <w:lang w:val="en-US"/>
    </w:rPr>
  </w:style>
  <w:style w:type="character" w:customStyle="1" w:styleId="8Exact">
    <w:name w:val="Основной текст (8) Exact"/>
    <w:basedOn w:val="a0"/>
    <w:link w:val="81"/>
    <w:rsid w:val="00F043F5"/>
    <w:rPr>
      <w:rFonts w:ascii="Garamond" w:eastAsia="Garamond" w:hAnsi="Garamond" w:cs="Garamond"/>
      <w:spacing w:val="50"/>
      <w:sz w:val="60"/>
      <w:szCs w:val="60"/>
      <w:shd w:val="clear" w:color="auto" w:fill="FFFFFF"/>
      <w:lang w:bidi="en-US"/>
    </w:rPr>
  </w:style>
  <w:style w:type="paragraph" w:customStyle="1" w:styleId="81">
    <w:name w:val="Основной текст (8)"/>
    <w:basedOn w:val="a"/>
    <w:link w:val="8Exact"/>
    <w:rsid w:val="00F043F5"/>
    <w:pPr>
      <w:widowControl w:val="0"/>
      <w:shd w:val="clear" w:color="auto" w:fill="FFFFFF"/>
      <w:spacing w:after="0" w:line="674" w:lineRule="exact"/>
    </w:pPr>
    <w:rPr>
      <w:rFonts w:ascii="Garamond" w:eastAsia="Garamond" w:hAnsi="Garamond" w:cs="Garamond"/>
      <w:spacing w:val="50"/>
      <w:sz w:val="60"/>
      <w:szCs w:val="60"/>
      <w:lang w:val="en-US" w:bidi="en-US"/>
    </w:rPr>
  </w:style>
  <w:style w:type="paragraph" w:styleId="33">
    <w:name w:val="toc 3"/>
    <w:basedOn w:val="a"/>
    <w:next w:val="a"/>
    <w:autoRedefine/>
    <w:uiPriority w:val="39"/>
    <w:unhideWhenUsed/>
    <w:rsid w:val="00F043F5"/>
    <w:pPr>
      <w:spacing w:after="100" w:line="240" w:lineRule="auto"/>
      <w:ind w:left="440"/>
    </w:pPr>
  </w:style>
  <w:style w:type="paragraph" w:customStyle="1" w:styleId="CharChar1">
    <w:name w:val="Char Char1"/>
    <w:basedOn w:val="a"/>
    <w:rsid w:val="00F043F5"/>
    <w:pPr>
      <w:spacing w:line="240" w:lineRule="exact"/>
      <w:jc w:val="both"/>
    </w:pPr>
    <w:rPr>
      <w:rFonts w:ascii="Arial" w:eastAsia="Batang" w:hAnsi="Arial" w:cs="Arial"/>
      <w:sz w:val="20"/>
      <w:szCs w:val="20"/>
    </w:rPr>
  </w:style>
  <w:style w:type="character" w:customStyle="1" w:styleId="FontStyle17">
    <w:name w:val="Font Style17"/>
    <w:uiPriority w:val="99"/>
    <w:rsid w:val="00F043F5"/>
    <w:rPr>
      <w:rFonts w:ascii="Times New Roman" w:hAnsi="Times New Roman" w:cs="Times New Roman"/>
      <w:color w:val="000000"/>
      <w:sz w:val="26"/>
      <w:szCs w:val="26"/>
    </w:rPr>
  </w:style>
  <w:style w:type="paragraph" w:styleId="aff">
    <w:name w:val="annotation subject"/>
    <w:basedOn w:val="af"/>
    <w:next w:val="af"/>
    <w:link w:val="aff0"/>
    <w:uiPriority w:val="99"/>
    <w:semiHidden/>
    <w:unhideWhenUsed/>
    <w:rsid w:val="00F043F5"/>
    <w:rPr>
      <w:b/>
      <w:bCs/>
    </w:rPr>
  </w:style>
  <w:style w:type="character" w:customStyle="1" w:styleId="aff0">
    <w:name w:val="Тема примечания Знак"/>
    <w:basedOn w:val="af0"/>
    <w:link w:val="aff"/>
    <w:uiPriority w:val="99"/>
    <w:semiHidden/>
    <w:rsid w:val="00F043F5"/>
    <w:rPr>
      <w:b/>
      <w:bCs/>
      <w:sz w:val="20"/>
      <w:szCs w:val="20"/>
      <w:lang w:val="ro-MD"/>
    </w:rPr>
  </w:style>
  <w:style w:type="paragraph" w:styleId="aff1">
    <w:name w:val="Revision"/>
    <w:hidden/>
    <w:uiPriority w:val="99"/>
    <w:semiHidden/>
    <w:rsid w:val="00F043F5"/>
    <w:pPr>
      <w:spacing w:after="0" w:line="240" w:lineRule="auto"/>
    </w:pPr>
    <w:rPr>
      <w:lang w:val="ro-MD"/>
    </w:rPr>
  </w:style>
  <w:style w:type="paragraph" w:customStyle="1" w:styleId="level2">
    <w:name w:val="level 2"/>
    <w:basedOn w:val="a"/>
    <w:rsid w:val="00F043F5"/>
    <w:pPr>
      <w:tabs>
        <w:tab w:val="right" w:pos="360"/>
        <w:tab w:val="left" w:pos="576"/>
        <w:tab w:val="left" w:pos="1008"/>
      </w:tabs>
      <w:spacing w:after="120" w:line="220" w:lineRule="exact"/>
      <w:ind w:left="1008" w:hanging="432"/>
      <w:jc w:val="both"/>
    </w:pPr>
    <w:rPr>
      <w:rFonts w:ascii="Times New Roman" w:eastAsia="Times New Roman" w:hAnsi="Times New Roman" w:cs="Times New Roman"/>
      <w:sz w:val="20"/>
      <w:szCs w:val="20"/>
      <w:lang w:val="en-US"/>
    </w:rPr>
  </w:style>
  <w:style w:type="character" w:styleId="aff2">
    <w:name w:val="FollowedHyperlink"/>
    <w:basedOn w:val="a0"/>
    <w:uiPriority w:val="99"/>
    <w:semiHidden/>
    <w:unhideWhenUsed/>
    <w:rsid w:val="00F043F5"/>
    <w:rPr>
      <w:color w:val="954F72" w:themeColor="followedHyperlink"/>
      <w:u w:val="single"/>
    </w:rPr>
  </w:style>
  <w:style w:type="character" w:styleId="aff3">
    <w:name w:val="Strong"/>
    <w:basedOn w:val="a0"/>
    <w:uiPriority w:val="22"/>
    <w:qFormat/>
    <w:rsid w:val="00F043F5"/>
    <w:rPr>
      <w:b/>
      <w:bCs/>
    </w:rPr>
  </w:style>
  <w:style w:type="character" w:customStyle="1" w:styleId="2Exact">
    <w:name w:val="Основной текст (2) Exact"/>
    <w:basedOn w:val="a0"/>
    <w:rsid w:val="00F043F5"/>
    <w:rPr>
      <w:rFonts w:ascii="Arial" w:eastAsia="Arial" w:hAnsi="Arial" w:cs="Arial"/>
      <w:b/>
      <w:bCs/>
      <w:i w:val="0"/>
      <w:iCs w:val="0"/>
      <w:smallCaps w:val="0"/>
      <w:strike w:val="0"/>
      <w:sz w:val="18"/>
      <w:szCs w:val="18"/>
      <w:u w:val="none"/>
    </w:rPr>
  </w:style>
  <w:style w:type="paragraph" w:customStyle="1" w:styleId="Body">
    <w:name w:val="Body"/>
    <w:aliases w:val="by"/>
    <w:basedOn w:val="a"/>
    <w:uiPriority w:val="99"/>
    <w:rsid w:val="00F043F5"/>
    <w:pPr>
      <w:overflowPunct w:val="0"/>
      <w:autoSpaceDE w:val="0"/>
      <w:autoSpaceDN w:val="0"/>
      <w:adjustRightInd w:val="0"/>
      <w:spacing w:before="130" w:after="130" w:line="260" w:lineRule="exact"/>
    </w:pPr>
    <w:rPr>
      <w:rFonts w:ascii="Times New Roman" w:eastAsia="Times New Roman" w:hAnsi="Times New Roman" w:cs="Times New Roman"/>
      <w:color w:val="000000"/>
      <w:szCs w:val="20"/>
      <w:lang w:val="en-US"/>
    </w:rPr>
  </w:style>
  <w:style w:type="paragraph" w:styleId="34">
    <w:name w:val="Body Text 3"/>
    <w:basedOn w:val="a"/>
    <w:link w:val="35"/>
    <w:uiPriority w:val="99"/>
    <w:rsid w:val="00F043F5"/>
    <w:pPr>
      <w:spacing w:after="120" w:line="240" w:lineRule="auto"/>
    </w:pPr>
    <w:rPr>
      <w:rFonts w:ascii="Times New Roman" w:eastAsia="Times New Roman" w:hAnsi="Times New Roman" w:cs="Times New Roman"/>
      <w:sz w:val="16"/>
      <w:szCs w:val="16"/>
      <w:lang w:val="ru-RU" w:eastAsia="ru-RU"/>
    </w:rPr>
  </w:style>
  <w:style w:type="character" w:customStyle="1" w:styleId="35">
    <w:name w:val="Основной текст 3 Знак"/>
    <w:basedOn w:val="a0"/>
    <w:link w:val="34"/>
    <w:uiPriority w:val="99"/>
    <w:rsid w:val="00F043F5"/>
    <w:rPr>
      <w:rFonts w:ascii="Times New Roman" w:eastAsia="Times New Roman" w:hAnsi="Times New Roman" w:cs="Times New Roman"/>
      <w:sz w:val="16"/>
      <w:szCs w:val="16"/>
      <w:lang w:val="ru-RU" w:eastAsia="ru-RU"/>
    </w:rPr>
  </w:style>
  <w:style w:type="paragraph" w:styleId="41">
    <w:name w:val="toc 4"/>
    <w:basedOn w:val="a"/>
    <w:next w:val="a"/>
    <w:autoRedefine/>
    <w:uiPriority w:val="39"/>
    <w:unhideWhenUsed/>
    <w:rsid w:val="00F043F5"/>
    <w:pPr>
      <w:spacing w:after="0" w:line="240" w:lineRule="auto"/>
      <w:ind w:left="440"/>
    </w:pPr>
    <w:rPr>
      <w:sz w:val="20"/>
      <w:szCs w:val="20"/>
      <w:lang w:val="en-US"/>
    </w:rPr>
  </w:style>
  <w:style w:type="paragraph" w:styleId="51">
    <w:name w:val="toc 5"/>
    <w:basedOn w:val="a"/>
    <w:next w:val="a"/>
    <w:autoRedefine/>
    <w:uiPriority w:val="39"/>
    <w:unhideWhenUsed/>
    <w:rsid w:val="00F043F5"/>
    <w:pPr>
      <w:spacing w:after="0" w:line="240" w:lineRule="auto"/>
      <w:ind w:left="660"/>
    </w:pPr>
    <w:rPr>
      <w:sz w:val="20"/>
      <w:szCs w:val="20"/>
      <w:lang w:val="en-US"/>
    </w:rPr>
  </w:style>
  <w:style w:type="paragraph" w:styleId="61">
    <w:name w:val="toc 6"/>
    <w:basedOn w:val="a"/>
    <w:next w:val="a"/>
    <w:autoRedefine/>
    <w:uiPriority w:val="39"/>
    <w:unhideWhenUsed/>
    <w:rsid w:val="00F043F5"/>
    <w:pPr>
      <w:spacing w:after="0" w:line="240" w:lineRule="auto"/>
      <w:ind w:left="880"/>
    </w:pPr>
    <w:rPr>
      <w:sz w:val="20"/>
      <w:szCs w:val="20"/>
      <w:lang w:val="en-US"/>
    </w:rPr>
  </w:style>
  <w:style w:type="paragraph" w:styleId="71">
    <w:name w:val="toc 7"/>
    <w:basedOn w:val="a"/>
    <w:next w:val="a"/>
    <w:autoRedefine/>
    <w:uiPriority w:val="39"/>
    <w:unhideWhenUsed/>
    <w:rsid w:val="00F043F5"/>
    <w:pPr>
      <w:spacing w:after="0" w:line="240" w:lineRule="auto"/>
      <w:ind w:left="1100"/>
    </w:pPr>
    <w:rPr>
      <w:sz w:val="20"/>
      <w:szCs w:val="20"/>
      <w:lang w:val="en-US"/>
    </w:rPr>
  </w:style>
  <w:style w:type="paragraph" w:styleId="82">
    <w:name w:val="toc 8"/>
    <w:basedOn w:val="a"/>
    <w:next w:val="a"/>
    <w:autoRedefine/>
    <w:uiPriority w:val="39"/>
    <w:unhideWhenUsed/>
    <w:rsid w:val="00F043F5"/>
    <w:pPr>
      <w:spacing w:after="0" w:line="240" w:lineRule="auto"/>
      <w:ind w:left="1320"/>
    </w:pPr>
    <w:rPr>
      <w:sz w:val="20"/>
      <w:szCs w:val="20"/>
      <w:lang w:val="en-US"/>
    </w:rPr>
  </w:style>
  <w:style w:type="paragraph" w:styleId="91">
    <w:name w:val="toc 9"/>
    <w:basedOn w:val="a"/>
    <w:next w:val="a"/>
    <w:autoRedefine/>
    <w:uiPriority w:val="39"/>
    <w:unhideWhenUsed/>
    <w:rsid w:val="00F043F5"/>
    <w:pPr>
      <w:spacing w:after="0" w:line="240" w:lineRule="auto"/>
      <w:ind w:left="1540"/>
    </w:pPr>
    <w:rPr>
      <w:sz w:val="20"/>
      <w:szCs w:val="20"/>
      <w:lang w:val="en-US"/>
    </w:rPr>
  </w:style>
  <w:style w:type="paragraph" w:customStyle="1" w:styleId="m7679177646322962650msolistparagraph">
    <w:name w:val="m_7679177646322962650msolistparagraph"/>
    <w:basedOn w:val="a"/>
    <w:rsid w:val="00F043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a0"/>
    <w:rsid w:val="00F043F5"/>
  </w:style>
  <w:style w:type="character" w:customStyle="1" w:styleId="st">
    <w:name w:val="st"/>
    <w:basedOn w:val="a0"/>
    <w:rsid w:val="00F043F5"/>
  </w:style>
  <w:style w:type="character" w:styleId="aff4">
    <w:name w:val="Emphasis"/>
    <w:basedOn w:val="a0"/>
    <w:uiPriority w:val="20"/>
    <w:qFormat/>
    <w:rsid w:val="00F043F5"/>
    <w:rPr>
      <w:i/>
      <w:iCs/>
    </w:rPr>
  </w:style>
  <w:style w:type="paragraph" w:customStyle="1" w:styleId="tt">
    <w:name w:val="tt"/>
    <w:basedOn w:val="a"/>
    <w:rsid w:val="00F043F5"/>
    <w:pPr>
      <w:spacing w:after="0" w:line="240" w:lineRule="auto"/>
      <w:jc w:val="center"/>
    </w:pPr>
    <w:rPr>
      <w:rFonts w:ascii="Times New Roman" w:eastAsia="Times New Roman" w:hAnsi="Times New Roman" w:cs="Times New Roman"/>
      <w:b/>
      <w:bCs/>
      <w:sz w:val="24"/>
      <w:szCs w:val="24"/>
      <w:lang w:val="en-US"/>
    </w:rPr>
  </w:style>
  <w:style w:type="character" w:customStyle="1" w:styleId="docheader">
    <w:name w:val="doc_header"/>
    <w:basedOn w:val="a0"/>
    <w:rsid w:val="00F043F5"/>
  </w:style>
  <w:style w:type="character" w:styleId="aff5">
    <w:name w:val="page number"/>
    <w:basedOn w:val="a0"/>
    <w:uiPriority w:val="99"/>
    <w:semiHidden/>
    <w:unhideWhenUsed/>
    <w:rsid w:val="00F043F5"/>
  </w:style>
  <w:style w:type="table" w:styleId="-55">
    <w:name w:val="Grid Table 5 Dark Accent 5"/>
    <w:basedOn w:val="a1"/>
    <w:uiPriority w:val="50"/>
    <w:rsid w:val="00F043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42">
    <w:name w:val="Plain Table 4"/>
    <w:basedOn w:val="a1"/>
    <w:uiPriority w:val="44"/>
    <w:rsid w:val="00F043F5"/>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1"/>
    <w:uiPriority w:val="42"/>
    <w:rsid w:val="00F043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F043F5"/>
  </w:style>
  <w:style w:type="numbering" w:styleId="111111">
    <w:name w:val="Outline List 2"/>
    <w:basedOn w:val="a2"/>
    <w:uiPriority w:val="99"/>
    <w:semiHidden/>
    <w:unhideWhenUsed/>
    <w:rsid w:val="00F043F5"/>
    <w:pPr>
      <w:numPr>
        <w:numId w:val="6"/>
      </w:numPr>
    </w:pPr>
  </w:style>
  <w:style w:type="numbering" w:customStyle="1" w:styleId="NoList1">
    <w:name w:val="No List1"/>
    <w:next w:val="a2"/>
    <w:uiPriority w:val="99"/>
    <w:semiHidden/>
    <w:unhideWhenUsed/>
    <w:rsid w:val="00F043F5"/>
  </w:style>
  <w:style w:type="table" w:customStyle="1" w:styleId="TableGrid2">
    <w:name w:val="Table Grid2"/>
    <w:basedOn w:val="a1"/>
    <w:next w:val="ab"/>
    <w:uiPriority w:val="39"/>
    <w:rsid w:val="00F0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1"/>
    <w:next w:val="-55"/>
    <w:uiPriority w:val="50"/>
    <w:rsid w:val="00F043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PlainTable41">
    <w:name w:val="Plain Table 41"/>
    <w:basedOn w:val="a1"/>
    <w:next w:val="42"/>
    <w:uiPriority w:val="44"/>
    <w:rsid w:val="00F043F5"/>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1"/>
    <w:next w:val="29"/>
    <w:uiPriority w:val="42"/>
    <w:rsid w:val="00F043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111111">
    <w:name w:val="1 / 1.1 / 1.1.11"/>
    <w:basedOn w:val="a2"/>
    <w:next w:val="111111"/>
    <w:uiPriority w:val="99"/>
    <w:semiHidden/>
    <w:unhideWhenUsed/>
    <w:rsid w:val="00F043F5"/>
    <w:pPr>
      <w:numPr>
        <w:numId w:val="5"/>
      </w:numPr>
    </w:pPr>
  </w:style>
  <w:style w:type="numbering" w:customStyle="1" w:styleId="12">
    <w:name w:val="Нет списка1"/>
    <w:next w:val="a2"/>
    <w:uiPriority w:val="99"/>
    <w:semiHidden/>
    <w:unhideWhenUsed/>
    <w:rsid w:val="00F043F5"/>
  </w:style>
  <w:style w:type="paragraph" w:customStyle="1" w:styleId="rg">
    <w:name w:val="rg"/>
    <w:basedOn w:val="a"/>
    <w:rsid w:val="00F043F5"/>
    <w:pPr>
      <w:spacing w:after="0" w:line="240" w:lineRule="auto"/>
      <w:jc w:val="right"/>
    </w:pPr>
    <w:rPr>
      <w:rFonts w:ascii="Times New Roman" w:eastAsia="Times New Roman" w:hAnsi="Times New Roman" w:cs="Times New Roman"/>
      <w:sz w:val="24"/>
      <w:szCs w:val="24"/>
      <w:lang w:val="en-US"/>
    </w:rPr>
  </w:style>
  <w:style w:type="paragraph" w:customStyle="1" w:styleId="Style21">
    <w:name w:val="Style21"/>
    <w:basedOn w:val="a"/>
    <w:uiPriority w:val="99"/>
    <w:rsid w:val="00F043F5"/>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numbering" w:customStyle="1" w:styleId="1111112">
    <w:name w:val="1 / 1.1 / 1.1.12"/>
    <w:basedOn w:val="a2"/>
    <w:next w:val="111111"/>
    <w:uiPriority w:val="99"/>
    <w:semiHidden/>
    <w:unhideWhenUsed/>
    <w:rsid w:val="00F043F5"/>
    <w:pPr>
      <w:numPr>
        <w:numId w:val="8"/>
      </w:numPr>
    </w:pPr>
  </w:style>
  <w:style w:type="paragraph" w:customStyle="1" w:styleId="msonormal0">
    <w:name w:val="msonormal"/>
    <w:basedOn w:val="a"/>
    <w:rsid w:val="00F043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F043F5"/>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6">
    <w:name w:val="xl66"/>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7">
    <w:name w:val="xl67"/>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68">
    <w:name w:val="xl68"/>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69">
    <w:name w:val="xl69"/>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70">
    <w:name w:val="xl70"/>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2">
    <w:name w:val="xl72"/>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3">
    <w:name w:val="xl73"/>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4">
    <w:name w:val="xl74"/>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5">
    <w:name w:val="xl75"/>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6">
    <w:name w:val="xl76"/>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77">
    <w:name w:val="xl77"/>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78">
    <w:name w:val="xl78"/>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79">
    <w:name w:val="xl79"/>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0">
    <w:name w:val="xl80"/>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1">
    <w:name w:val="xl81"/>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2">
    <w:name w:val="xl82"/>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US"/>
    </w:rPr>
  </w:style>
  <w:style w:type="paragraph" w:customStyle="1" w:styleId="xl83">
    <w:name w:val="xl83"/>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86">
    <w:name w:val="xl86"/>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7">
    <w:name w:val="xl87"/>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8">
    <w:name w:val="xl88"/>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9">
    <w:name w:val="xl89"/>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0">
    <w:name w:val="xl90"/>
    <w:basedOn w:val="a"/>
    <w:rsid w:val="00F043F5"/>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a"/>
    <w:rsid w:val="00F043F5"/>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2">
    <w:name w:val="xl92"/>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3">
    <w:name w:val="xl93"/>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5">
    <w:name w:val="xl95"/>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6">
    <w:name w:val="xl96"/>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98">
    <w:name w:val="xl98"/>
    <w:basedOn w:val="a"/>
    <w:rsid w:val="00F0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9">
    <w:name w:val="xl99"/>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02">
    <w:name w:val="xl102"/>
    <w:basedOn w:val="a"/>
    <w:rsid w:val="00F043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rPr>
  </w:style>
  <w:style w:type="paragraph" w:customStyle="1" w:styleId="xl103">
    <w:name w:val="xl103"/>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4">
    <w:name w:val="xl104"/>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05">
    <w:name w:val="xl105"/>
    <w:basedOn w:val="a"/>
    <w:rsid w:val="00F043F5"/>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6">
    <w:name w:val="xl106"/>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7">
    <w:name w:val="xl107"/>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rPr>
  </w:style>
  <w:style w:type="paragraph" w:customStyle="1" w:styleId="xl108">
    <w:name w:val="xl108"/>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9">
    <w:name w:val="xl109"/>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10">
    <w:name w:val="xl110"/>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11">
    <w:name w:val="xl111"/>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2">
    <w:name w:val="xl112"/>
    <w:basedOn w:val="a"/>
    <w:rsid w:val="00F043F5"/>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3">
    <w:name w:val="xl113"/>
    <w:basedOn w:val="a"/>
    <w:rsid w:val="00F043F5"/>
    <w:pPr>
      <w:shd w:val="clear" w:color="000000" w:fill="D9D9D9"/>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114">
    <w:name w:val="xl114"/>
    <w:basedOn w:val="a"/>
    <w:rsid w:val="00F043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115">
    <w:name w:val="xl115"/>
    <w:basedOn w:val="a"/>
    <w:rsid w:val="00F043F5"/>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6">
    <w:name w:val="xl116"/>
    <w:basedOn w:val="a"/>
    <w:rsid w:val="00F043F5"/>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7">
    <w:name w:val="xl117"/>
    <w:basedOn w:val="a"/>
    <w:rsid w:val="00F043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8">
    <w:name w:val="xl118"/>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9">
    <w:name w:val="xl119"/>
    <w:basedOn w:val="a"/>
    <w:rsid w:val="00F04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val="en-US"/>
    </w:rPr>
  </w:style>
  <w:style w:type="character" w:customStyle="1" w:styleId="FontStyle22">
    <w:name w:val="Font Style22"/>
    <w:basedOn w:val="a0"/>
    <w:uiPriority w:val="99"/>
    <w:rsid w:val="003D10F7"/>
    <w:rPr>
      <w:rFonts w:ascii="Times New Roman" w:hAnsi="Times New Roman" w:cs="Times New Roman"/>
      <w:color w:val="000000"/>
      <w:sz w:val="28"/>
      <w:szCs w:val="28"/>
    </w:rPr>
  </w:style>
  <w:style w:type="character" w:customStyle="1" w:styleId="hps">
    <w:name w:val="hps"/>
    <w:basedOn w:val="a0"/>
    <w:rsid w:val="00D9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5">
      <w:bodyDiv w:val="1"/>
      <w:marLeft w:val="0"/>
      <w:marRight w:val="0"/>
      <w:marTop w:val="0"/>
      <w:marBottom w:val="0"/>
      <w:divBdr>
        <w:top w:val="none" w:sz="0" w:space="0" w:color="auto"/>
        <w:left w:val="none" w:sz="0" w:space="0" w:color="auto"/>
        <w:bottom w:val="none" w:sz="0" w:space="0" w:color="auto"/>
        <w:right w:val="none" w:sz="0" w:space="0" w:color="auto"/>
      </w:divBdr>
    </w:div>
    <w:div w:id="9721614">
      <w:bodyDiv w:val="1"/>
      <w:marLeft w:val="0"/>
      <w:marRight w:val="0"/>
      <w:marTop w:val="0"/>
      <w:marBottom w:val="0"/>
      <w:divBdr>
        <w:top w:val="none" w:sz="0" w:space="0" w:color="auto"/>
        <w:left w:val="none" w:sz="0" w:space="0" w:color="auto"/>
        <w:bottom w:val="none" w:sz="0" w:space="0" w:color="auto"/>
        <w:right w:val="none" w:sz="0" w:space="0" w:color="auto"/>
      </w:divBdr>
    </w:div>
    <w:div w:id="22443007">
      <w:bodyDiv w:val="1"/>
      <w:marLeft w:val="0"/>
      <w:marRight w:val="0"/>
      <w:marTop w:val="0"/>
      <w:marBottom w:val="0"/>
      <w:divBdr>
        <w:top w:val="none" w:sz="0" w:space="0" w:color="auto"/>
        <w:left w:val="none" w:sz="0" w:space="0" w:color="auto"/>
        <w:bottom w:val="none" w:sz="0" w:space="0" w:color="auto"/>
        <w:right w:val="none" w:sz="0" w:space="0" w:color="auto"/>
      </w:divBdr>
    </w:div>
    <w:div w:id="30545439">
      <w:bodyDiv w:val="1"/>
      <w:marLeft w:val="0"/>
      <w:marRight w:val="0"/>
      <w:marTop w:val="0"/>
      <w:marBottom w:val="0"/>
      <w:divBdr>
        <w:top w:val="none" w:sz="0" w:space="0" w:color="auto"/>
        <w:left w:val="none" w:sz="0" w:space="0" w:color="auto"/>
        <w:bottom w:val="none" w:sz="0" w:space="0" w:color="auto"/>
        <w:right w:val="none" w:sz="0" w:space="0" w:color="auto"/>
      </w:divBdr>
    </w:div>
    <w:div w:id="48458657">
      <w:bodyDiv w:val="1"/>
      <w:marLeft w:val="0"/>
      <w:marRight w:val="0"/>
      <w:marTop w:val="0"/>
      <w:marBottom w:val="0"/>
      <w:divBdr>
        <w:top w:val="none" w:sz="0" w:space="0" w:color="auto"/>
        <w:left w:val="none" w:sz="0" w:space="0" w:color="auto"/>
        <w:bottom w:val="none" w:sz="0" w:space="0" w:color="auto"/>
        <w:right w:val="none" w:sz="0" w:space="0" w:color="auto"/>
      </w:divBdr>
    </w:div>
    <w:div w:id="88358877">
      <w:bodyDiv w:val="1"/>
      <w:marLeft w:val="0"/>
      <w:marRight w:val="0"/>
      <w:marTop w:val="0"/>
      <w:marBottom w:val="0"/>
      <w:divBdr>
        <w:top w:val="none" w:sz="0" w:space="0" w:color="auto"/>
        <w:left w:val="none" w:sz="0" w:space="0" w:color="auto"/>
        <w:bottom w:val="none" w:sz="0" w:space="0" w:color="auto"/>
        <w:right w:val="none" w:sz="0" w:space="0" w:color="auto"/>
      </w:divBdr>
    </w:div>
    <w:div w:id="90587705">
      <w:bodyDiv w:val="1"/>
      <w:marLeft w:val="0"/>
      <w:marRight w:val="0"/>
      <w:marTop w:val="0"/>
      <w:marBottom w:val="0"/>
      <w:divBdr>
        <w:top w:val="none" w:sz="0" w:space="0" w:color="auto"/>
        <w:left w:val="none" w:sz="0" w:space="0" w:color="auto"/>
        <w:bottom w:val="none" w:sz="0" w:space="0" w:color="auto"/>
        <w:right w:val="none" w:sz="0" w:space="0" w:color="auto"/>
      </w:divBdr>
    </w:div>
    <w:div w:id="97872533">
      <w:bodyDiv w:val="1"/>
      <w:marLeft w:val="0"/>
      <w:marRight w:val="0"/>
      <w:marTop w:val="0"/>
      <w:marBottom w:val="0"/>
      <w:divBdr>
        <w:top w:val="none" w:sz="0" w:space="0" w:color="auto"/>
        <w:left w:val="none" w:sz="0" w:space="0" w:color="auto"/>
        <w:bottom w:val="none" w:sz="0" w:space="0" w:color="auto"/>
        <w:right w:val="none" w:sz="0" w:space="0" w:color="auto"/>
      </w:divBdr>
    </w:div>
    <w:div w:id="128131528">
      <w:bodyDiv w:val="1"/>
      <w:marLeft w:val="0"/>
      <w:marRight w:val="0"/>
      <w:marTop w:val="0"/>
      <w:marBottom w:val="0"/>
      <w:divBdr>
        <w:top w:val="none" w:sz="0" w:space="0" w:color="auto"/>
        <w:left w:val="none" w:sz="0" w:space="0" w:color="auto"/>
        <w:bottom w:val="none" w:sz="0" w:space="0" w:color="auto"/>
        <w:right w:val="none" w:sz="0" w:space="0" w:color="auto"/>
      </w:divBdr>
    </w:div>
    <w:div w:id="170339585">
      <w:bodyDiv w:val="1"/>
      <w:marLeft w:val="0"/>
      <w:marRight w:val="0"/>
      <w:marTop w:val="0"/>
      <w:marBottom w:val="0"/>
      <w:divBdr>
        <w:top w:val="none" w:sz="0" w:space="0" w:color="auto"/>
        <w:left w:val="none" w:sz="0" w:space="0" w:color="auto"/>
        <w:bottom w:val="none" w:sz="0" w:space="0" w:color="auto"/>
        <w:right w:val="none" w:sz="0" w:space="0" w:color="auto"/>
      </w:divBdr>
    </w:div>
    <w:div w:id="177693282">
      <w:bodyDiv w:val="1"/>
      <w:marLeft w:val="0"/>
      <w:marRight w:val="0"/>
      <w:marTop w:val="0"/>
      <w:marBottom w:val="0"/>
      <w:divBdr>
        <w:top w:val="none" w:sz="0" w:space="0" w:color="auto"/>
        <w:left w:val="none" w:sz="0" w:space="0" w:color="auto"/>
        <w:bottom w:val="none" w:sz="0" w:space="0" w:color="auto"/>
        <w:right w:val="none" w:sz="0" w:space="0" w:color="auto"/>
      </w:divBdr>
    </w:div>
    <w:div w:id="253906216">
      <w:bodyDiv w:val="1"/>
      <w:marLeft w:val="0"/>
      <w:marRight w:val="0"/>
      <w:marTop w:val="0"/>
      <w:marBottom w:val="0"/>
      <w:divBdr>
        <w:top w:val="none" w:sz="0" w:space="0" w:color="auto"/>
        <w:left w:val="none" w:sz="0" w:space="0" w:color="auto"/>
        <w:bottom w:val="none" w:sz="0" w:space="0" w:color="auto"/>
        <w:right w:val="none" w:sz="0" w:space="0" w:color="auto"/>
      </w:divBdr>
    </w:div>
    <w:div w:id="322663450">
      <w:bodyDiv w:val="1"/>
      <w:marLeft w:val="0"/>
      <w:marRight w:val="0"/>
      <w:marTop w:val="0"/>
      <w:marBottom w:val="0"/>
      <w:divBdr>
        <w:top w:val="none" w:sz="0" w:space="0" w:color="auto"/>
        <w:left w:val="none" w:sz="0" w:space="0" w:color="auto"/>
        <w:bottom w:val="none" w:sz="0" w:space="0" w:color="auto"/>
        <w:right w:val="none" w:sz="0" w:space="0" w:color="auto"/>
      </w:divBdr>
    </w:div>
    <w:div w:id="371079030">
      <w:bodyDiv w:val="1"/>
      <w:marLeft w:val="0"/>
      <w:marRight w:val="0"/>
      <w:marTop w:val="0"/>
      <w:marBottom w:val="0"/>
      <w:divBdr>
        <w:top w:val="none" w:sz="0" w:space="0" w:color="auto"/>
        <w:left w:val="none" w:sz="0" w:space="0" w:color="auto"/>
        <w:bottom w:val="none" w:sz="0" w:space="0" w:color="auto"/>
        <w:right w:val="none" w:sz="0" w:space="0" w:color="auto"/>
      </w:divBdr>
    </w:div>
    <w:div w:id="410396381">
      <w:bodyDiv w:val="1"/>
      <w:marLeft w:val="0"/>
      <w:marRight w:val="0"/>
      <w:marTop w:val="0"/>
      <w:marBottom w:val="0"/>
      <w:divBdr>
        <w:top w:val="none" w:sz="0" w:space="0" w:color="auto"/>
        <w:left w:val="none" w:sz="0" w:space="0" w:color="auto"/>
        <w:bottom w:val="none" w:sz="0" w:space="0" w:color="auto"/>
        <w:right w:val="none" w:sz="0" w:space="0" w:color="auto"/>
      </w:divBdr>
    </w:div>
    <w:div w:id="440298240">
      <w:bodyDiv w:val="1"/>
      <w:marLeft w:val="0"/>
      <w:marRight w:val="0"/>
      <w:marTop w:val="0"/>
      <w:marBottom w:val="0"/>
      <w:divBdr>
        <w:top w:val="none" w:sz="0" w:space="0" w:color="auto"/>
        <w:left w:val="none" w:sz="0" w:space="0" w:color="auto"/>
        <w:bottom w:val="none" w:sz="0" w:space="0" w:color="auto"/>
        <w:right w:val="none" w:sz="0" w:space="0" w:color="auto"/>
      </w:divBdr>
    </w:div>
    <w:div w:id="442115455">
      <w:bodyDiv w:val="1"/>
      <w:marLeft w:val="0"/>
      <w:marRight w:val="0"/>
      <w:marTop w:val="0"/>
      <w:marBottom w:val="0"/>
      <w:divBdr>
        <w:top w:val="none" w:sz="0" w:space="0" w:color="auto"/>
        <w:left w:val="none" w:sz="0" w:space="0" w:color="auto"/>
        <w:bottom w:val="none" w:sz="0" w:space="0" w:color="auto"/>
        <w:right w:val="none" w:sz="0" w:space="0" w:color="auto"/>
      </w:divBdr>
    </w:div>
    <w:div w:id="494346419">
      <w:bodyDiv w:val="1"/>
      <w:marLeft w:val="0"/>
      <w:marRight w:val="0"/>
      <w:marTop w:val="0"/>
      <w:marBottom w:val="0"/>
      <w:divBdr>
        <w:top w:val="none" w:sz="0" w:space="0" w:color="auto"/>
        <w:left w:val="none" w:sz="0" w:space="0" w:color="auto"/>
        <w:bottom w:val="none" w:sz="0" w:space="0" w:color="auto"/>
        <w:right w:val="none" w:sz="0" w:space="0" w:color="auto"/>
      </w:divBdr>
    </w:div>
    <w:div w:id="575556999">
      <w:bodyDiv w:val="1"/>
      <w:marLeft w:val="0"/>
      <w:marRight w:val="0"/>
      <w:marTop w:val="0"/>
      <w:marBottom w:val="0"/>
      <w:divBdr>
        <w:top w:val="none" w:sz="0" w:space="0" w:color="auto"/>
        <w:left w:val="none" w:sz="0" w:space="0" w:color="auto"/>
        <w:bottom w:val="none" w:sz="0" w:space="0" w:color="auto"/>
        <w:right w:val="none" w:sz="0" w:space="0" w:color="auto"/>
      </w:divBdr>
    </w:div>
    <w:div w:id="648946628">
      <w:bodyDiv w:val="1"/>
      <w:marLeft w:val="0"/>
      <w:marRight w:val="0"/>
      <w:marTop w:val="0"/>
      <w:marBottom w:val="0"/>
      <w:divBdr>
        <w:top w:val="none" w:sz="0" w:space="0" w:color="auto"/>
        <w:left w:val="none" w:sz="0" w:space="0" w:color="auto"/>
        <w:bottom w:val="none" w:sz="0" w:space="0" w:color="auto"/>
        <w:right w:val="none" w:sz="0" w:space="0" w:color="auto"/>
      </w:divBdr>
    </w:div>
    <w:div w:id="720447629">
      <w:bodyDiv w:val="1"/>
      <w:marLeft w:val="0"/>
      <w:marRight w:val="0"/>
      <w:marTop w:val="0"/>
      <w:marBottom w:val="0"/>
      <w:divBdr>
        <w:top w:val="none" w:sz="0" w:space="0" w:color="auto"/>
        <w:left w:val="none" w:sz="0" w:space="0" w:color="auto"/>
        <w:bottom w:val="none" w:sz="0" w:space="0" w:color="auto"/>
        <w:right w:val="none" w:sz="0" w:space="0" w:color="auto"/>
      </w:divBdr>
    </w:div>
    <w:div w:id="721027676">
      <w:bodyDiv w:val="1"/>
      <w:marLeft w:val="0"/>
      <w:marRight w:val="0"/>
      <w:marTop w:val="0"/>
      <w:marBottom w:val="0"/>
      <w:divBdr>
        <w:top w:val="none" w:sz="0" w:space="0" w:color="auto"/>
        <w:left w:val="none" w:sz="0" w:space="0" w:color="auto"/>
        <w:bottom w:val="none" w:sz="0" w:space="0" w:color="auto"/>
        <w:right w:val="none" w:sz="0" w:space="0" w:color="auto"/>
      </w:divBdr>
    </w:div>
    <w:div w:id="820005758">
      <w:bodyDiv w:val="1"/>
      <w:marLeft w:val="0"/>
      <w:marRight w:val="0"/>
      <w:marTop w:val="0"/>
      <w:marBottom w:val="0"/>
      <w:divBdr>
        <w:top w:val="none" w:sz="0" w:space="0" w:color="auto"/>
        <w:left w:val="none" w:sz="0" w:space="0" w:color="auto"/>
        <w:bottom w:val="none" w:sz="0" w:space="0" w:color="auto"/>
        <w:right w:val="none" w:sz="0" w:space="0" w:color="auto"/>
      </w:divBdr>
    </w:div>
    <w:div w:id="836843026">
      <w:bodyDiv w:val="1"/>
      <w:marLeft w:val="0"/>
      <w:marRight w:val="0"/>
      <w:marTop w:val="0"/>
      <w:marBottom w:val="0"/>
      <w:divBdr>
        <w:top w:val="none" w:sz="0" w:space="0" w:color="auto"/>
        <w:left w:val="none" w:sz="0" w:space="0" w:color="auto"/>
        <w:bottom w:val="none" w:sz="0" w:space="0" w:color="auto"/>
        <w:right w:val="none" w:sz="0" w:space="0" w:color="auto"/>
      </w:divBdr>
    </w:div>
    <w:div w:id="1013843040">
      <w:bodyDiv w:val="1"/>
      <w:marLeft w:val="0"/>
      <w:marRight w:val="0"/>
      <w:marTop w:val="0"/>
      <w:marBottom w:val="0"/>
      <w:divBdr>
        <w:top w:val="none" w:sz="0" w:space="0" w:color="auto"/>
        <w:left w:val="none" w:sz="0" w:space="0" w:color="auto"/>
        <w:bottom w:val="none" w:sz="0" w:space="0" w:color="auto"/>
        <w:right w:val="none" w:sz="0" w:space="0" w:color="auto"/>
      </w:divBdr>
    </w:div>
    <w:div w:id="1018698588">
      <w:bodyDiv w:val="1"/>
      <w:marLeft w:val="0"/>
      <w:marRight w:val="0"/>
      <w:marTop w:val="0"/>
      <w:marBottom w:val="0"/>
      <w:divBdr>
        <w:top w:val="none" w:sz="0" w:space="0" w:color="auto"/>
        <w:left w:val="none" w:sz="0" w:space="0" w:color="auto"/>
        <w:bottom w:val="none" w:sz="0" w:space="0" w:color="auto"/>
        <w:right w:val="none" w:sz="0" w:space="0" w:color="auto"/>
      </w:divBdr>
    </w:div>
    <w:div w:id="1037972170">
      <w:bodyDiv w:val="1"/>
      <w:marLeft w:val="0"/>
      <w:marRight w:val="0"/>
      <w:marTop w:val="0"/>
      <w:marBottom w:val="0"/>
      <w:divBdr>
        <w:top w:val="none" w:sz="0" w:space="0" w:color="auto"/>
        <w:left w:val="none" w:sz="0" w:space="0" w:color="auto"/>
        <w:bottom w:val="none" w:sz="0" w:space="0" w:color="auto"/>
        <w:right w:val="none" w:sz="0" w:space="0" w:color="auto"/>
      </w:divBdr>
    </w:div>
    <w:div w:id="1074207952">
      <w:bodyDiv w:val="1"/>
      <w:marLeft w:val="0"/>
      <w:marRight w:val="0"/>
      <w:marTop w:val="0"/>
      <w:marBottom w:val="0"/>
      <w:divBdr>
        <w:top w:val="none" w:sz="0" w:space="0" w:color="auto"/>
        <w:left w:val="none" w:sz="0" w:space="0" w:color="auto"/>
        <w:bottom w:val="none" w:sz="0" w:space="0" w:color="auto"/>
        <w:right w:val="none" w:sz="0" w:space="0" w:color="auto"/>
      </w:divBdr>
    </w:div>
    <w:div w:id="1117142842">
      <w:bodyDiv w:val="1"/>
      <w:marLeft w:val="0"/>
      <w:marRight w:val="0"/>
      <w:marTop w:val="0"/>
      <w:marBottom w:val="0"/>
      <w:divBdr>
        <w:top w:val="none" w:sz="0" w:space="0" w:color="auto"/>
        <w:left w:val="none" w:sz="0" w:space="0" w:color="auto"/>
        <w:bottom w:val="none" w:sz="0" w:space="0" w:color="auto"/>
        <w:right w:val="none" w:sz="0" w:space="0" w:color="auto"/>
      </w:divBdr>
    </w:div>
    <w:div w:id="1131049294">
      <w:bodyDiv w:val="1"/>
      <w:marLeft w:val="0"/>
      <w:marRight w:val="0"/>
      <w:marTop w:val="0"/>
      <w:marBottom w:val="0"/>
      <w:divBdr>
        <w:top w:val="none" w:sz="0" w:space="0" w:color="auto"/>
        <w:left w:val="none" w:sz="0" w:space="0" w:color="auto"/>
        <w:bottom w:val="none" w:sz="0" w:space="0" w:color="auto"/>
        <w:right w:val="none" w:sz="0" w:space="0" w:color="auto"/>
      </w:divBdr>
    </w:div>
    <w:div w:id="1143111217">
      <w:bodyDiv w:val="1"/>
      <w:marLeft w:val="0"/>
      <w:marRight w:val="0"/>
      <w:marTop w:val="0"/>
      <w:marBottom w:val="0"/>
      <w:divBdr>
        <w:top w:val="none" w:sz="0" w:space="0" w:color="auto"/>
        <w:left w:val="none" w:sz="0" w:space="0" w:color="auto"/>
        <w:bottom w:val="none" w:sz="0" w:space="0" w:color="auto"/>
        <w:right w:val="none" w:sz="0" w:space="0" w:color="auto"/>
      </w:divBdr>
    </w:div>
    <w:div w:id="1171604361">
      <w:bodyDiv w:val="1"/>
      <w:marLeft w:val="0"/>
      <w:marRight w:val="0"/>
      <w:marTop w:val="0"/>
      <w:marBottom w:val="0"/>
      <w:divBdr>
        <w:top w:val="none" w:sz="0" w:space="0" w:color="auto"/>
        <w:left w:val="none" w:sz="0" w:space="0" w:color="auto"/>
        <w:bottom w:val="none" w:sz="0" w:space="0" w:color="auto"/>
        <w:right w:val="none" w:sz="0" w:space="0" w:color="auto"/>
      </w:divBdr>
    </w:div>
    <w:div w:id="1251041665">
      <w:bodyDiv w:val="1"/>
      <w:marLeft w:val="0"/>
      <w:marRight w:val="0"/>
      <w:marTop w:val="0"/>
      <w:marBottom w:val="0"/>
      <w:divBdr>
        <w:top w:val="none" w:sz="0" w:space="0" w:color="auto"/>
        <w:left w:val="none" w:sz="0" w:space="0" w:color="auto"/>
        <w:bottom w:val="none" w:sz="0" w:space="0" w:color="auto"/>
        <w:right w:val="none" w:sz="0" w:space="0" w:color="auto"/>
      </w:divBdr>
    </w:div>
    <w:div w:id="1278024467">
      <w:bodyDiv w:val="1"/>
      <w:marLeft w:val="0"/>
      <w:marRight w:val="0"/>
      <w:marTop w:val="0"/>
      <w:marBottom w:val="0"/>
      <w:divBdr>
        <w:top w:val="none" w:sz="0" w:space="0" w:color="auto"/>
        <w:left w:val="none" w:sz="0" w:space="0" w:color="auto"/>
        <w:bottom w:val="none" w:sz="0" w:space="0" w:color="auto"/>
        <w:right w:val="none" w:sz="0" w:space="0" w:color="auto"/>
      </w:divBdr>
    </w:div>
    <w:div w:id="1286542074">
      <w:bodyDiv w:val="1"/>
      <w:marLeft w:val="0"/>
      <w:marRight w:val="0"/>
      <w:marTop w:val="0"/>
      <w:marBottom w:val="0"/>
      <w:divBdr>
        <w:top w:val="none" w:sz="0" w:space="0" w:color="auto"/>
        <w:left w:val="none" w:sz="0" w:space="0" w:color="auto"/>
        <w:bottom w:val="none" w:sz="0" w:space="0" w:color="auto"/>
        <w:right w:val="none" w:sz="0" w:space="0" w:color="auto"/>
      </w:divBdr>
    </w:div>
    <w:div w:id="1335260273">
      <w:bodyDiv w:val="1"/>
      <w:marLeft w:val="0"/>
      <w:marRight w:val="0"/>
      <w:marTop w:val="0"/>
      <w:marBottom w:val="0"/>
      <w:divBdr>
        <w:top w:val="none" w:sz="0" w:space="0" w:color="auto"/>
        <w:left w:val="none" w:sz="0" w:space="0" w:color="auto"/>
        <w:bottom w:val="none" w:sz="0" w:space="0" w:color="auto"/>
        <w:right w:val="none" w:sz="0" w:space="0" w:color="auto"/>
      </w:divBdr>
    </w:div>
    <w:div w:id="1509832516">
      <w:bodyDiv w:val="1"/>
      <w:marLeft w:val="0"/>
      <w:marRight w:val="0"/>
      <w:marTop w:val="0"/>
      <w:marBottom w:val="0"/>
      <w:divBdr>
        <w:top w:val="none" w:sz="0" w:space="0" w:color="auto"/>
        <w:left w:val="none" w:sz="0" w:space="0" w:color="auto"/>
        <w:bottom w:val="none" w:sz="0" w:space="0" w:color="auto"/>
        <w:right w:val="none" w:sz="0" w:space="0" w:color="auto"/>
      </w:divBdr>
    </w:div>
    <w:div w:id="1511876101">
      <w:bodyDiv w:val="1"/>
      <w:marLeft w:val="0"/>
      <w:marRight w:val="0"/>
      <w:marTop w:val="0"/>
      <w:marBottom w:val="0"/>
      <w:divBdr>
        <w:top w:val="none" w:sz="0" w:space="0" w:color="auto"/>
        <w:left w:val="none" w:sz="0" w:space="0" w:color="auto"/>
        <w:bottom w:val="none" w:sz="0" w:space="0" w:color="auto"/>
        <w:right w:val="none" w:sz="0" w:space="0" w:color="auto"/>
      </w:divBdr>
    </w:div>
    <w:div w:id="1517232725">
      <w:bodyDiv w:val="1"/>
      <w:marLeft w:val="0"/>
      <w:marRight w:val="0"/>
      <w:marTop w:val="0"/>
      <w:marBottom w:val="0"/>
      <w:divBdr>
        <w:top w:val="none" w:sz="0" w:space="0" w:color="auto"/>
        <w:left w:val="none" w:sz="0" w:space="0" w:color="auto"/>
        <w:bottom w:val="none" w:sz="0" w:space="0" w:color="auto"/>
        <w:right w:val="none" w:sz="0" w:space="0" w:color="auto"/>
      </w:divBdr>
    </w:div>
    <w:div w:id="1520269955">
      <w:bodyDiv w:val="1"/>
      <w:marLeft w:val="0"/>
      <w:marRight w:val="0"/>
      <w:marTop w:val="0"/>
      <w:marBottom w:val="0"/>
      <w:divBdr>
        <w:top w:val="none" w:sz="0" w:space="0" w:color="auto"/>
        <w:left w:val="none" w:sz="0" w:space="0" w:color="auto"/>
        <w:bottom w:val="none" w:sz="0" w:space="0" w:color="auto"/>
        <w:right w:val="none" w:sz="0" w:space="0" w:color="auto"/>
      </w:divBdr>
    </w:div>
    <w:div w:id="1528173277">
      <w:bodyDiv w:val="1"/>
      <w:marLeft w:val="0"/>
      <w:marRight w:val="0"/>
      <w:marTop w:val="0"/>
      <w:marBottom w:val="0"/>
      <w:divBdr>
        <w:top w:val="none" w:sz="0" w:space="0" w:color="auto"/>
        <w:left w:val="none" w:sz="0" w:space="0" w:color="auto"/>
        <w:bottom w:val="none" w:sz="0" w:space="0" w:color="auto"/>
        <w:right w:val="none" w:sz="0" w:space="0" w:color="auto"/>
      </w:divBdr>
    </w:div>
    <w:div w:id="1636064601">
      <w:bodyDiv w:val="1"/>
      <w:marLeft w:val="0"/>
      <w:marRight w:val="0"/>
      <w:marTop w:val="0"/>
      <w:marBottom w:val="0"/>
      <w:divBdr>
        <w:top w:val="none" w:sz="0" w:space="0" w:color="auto"/>
        <w:left w:val="none" w:sz="0" w:space="0" w:color="auto"/>
        <w:bottom w:val="none" w:sz="0" w:space="0" w:color="auto"/>
        <w:right w:val="none" w:sz="0" w:space="0" w:color="auto"/>
      </w:divBdr>
    </w:div>
    <w:div w:id="1641301193">
      <w:bodyDiv w:val="1"/>
      <w:marLeft w:val="0"/>
      <w:marRight w:val="0"/>
      <w:marTop w:val="0"/>
      <w:marBottom w:val="0"/>
      <w:divBdr>
        <w:top w:val="none" w:sz="0" w:space="0" w:color="auto"/>
        <w:left w:val="none" w:sz="0" w:space="0" w:color="auto"/>
        <w:bottom w:val="none" w:sz="0" w:space="0" w:color="auto"/>
        <w:right w:val="none" w:sz="0" w:space="0" w:color="auto"/>
      </w:divBdr>
    </w:div>
    <w:div w:id="1657294784">
      <w:bodyDiv w:val="1"/>
      <w:marLeft w:val="0"/>
      <w:marRight w:val="0"/>
      <w:marTop w:val="0"/>
      <w:marBottom w:val="0"/>
      <w:divBdr>
        <w:top w:val="none" w:sz="0" w:space="0" w:color="auto"/>
        <w:left w:val="none" w:sz="0" w:space="0" w:color="auto"/>
        <w:bottom w:val="none" w:sz="0" w:space="0" w:color="auto"/>
        <w:right w:val="none" w:sz="0" w:space="0" w:color="auto"/>
      </w:divBdr>
    </w:div>
    <w:div w:id="1722436294">
      <w:bodyDiv w:val="1"/>
      <w:marLeft w:val="0"/>
      <w:marRight w:val="0"/>
      <w:marTop w:val="0"/>
      <w:marBottom w:val="0"/>
      <w:divBdr>
        <w:top w:val="none" w:sz="0" w:space="0" w:color="auto"/>
        <w:left w:val="none" w:sz="0" w:space="0" w:color="auto"/>
        <w:bottom w:val="none" w:sz="0" w:space="0" w:color="auto"/>
        <w:right w:val="none" w:sz="0" w:space="0" w:color="auto"/>
      </w:divBdr>
    </w:div>
    <w:div w:id="1729187048">
      <w:bodyDiv w:val="1"/>
      <w:marLeft w:val="0"/>
      <w:marRight w:val="0"/>
      <w:marTop w:val="0"/>
      <w:marBottom w:val="0"/>
      <w:divBdr>
        <w:top w:val="none" w:sz="0" w:space="0" w:color="auto"/>
        <w:left w:val="none" w:sz="0" w:space="0" w:color="auto"/>
        <w:bottom w:val="none" w:sz="0" w:space="0" w:color="auto"/>
        <w:right w:val="none" w:sz="0" w:space="0" w:color="auto"/>
      </w:divBdr>
    </w:div>
    <w:div w:id="1789468855">
      <w:bodyDiv w:val="1"/>
      <w:marLeft w:val="0"/>
      <w:marRight w:val="0"/>
      <w:marTop w:val="0"/>
      <w:marBottom w:val="0"/>
      <w:divBdr>
        <w:top w:val="none" w:sz="0" w:space="0" w:color="auto"/>
        <w:left w:val="none" w:sz="0" w:space="0" w:color="auto"/>
        <w:bottom w:val="none" w:sz="0" w:space="0" w:color="auto"/>
        <w:right w:val="none" w:sz="0" w:space="0" w:color="auto"/>
      </w:divBdr>
    </w:div>
    <w:div w:id="1791051884">
      <w:bodyDiv w:val="1"/>
      <w:marLeft w:val="0"/>
      <w:marRight w:val="0"/>
      <w:marTop w:val="0"/>
      <w:marBottom w:val="0"/>
      <w:divBdr>
        <w:top w:val="none" w:sz="0" w:space="0" w:color="auto"/>
        <w:left w:val="none" w:sz="0" w:space="0" w:color="auto"/>
        <w:bottom w:val="none" w:sz="0" w:space="0" w:color="auto"/>
        <w:right w:val="none" w:sz="0" w:space="0" w:color="auto"/>
      </w:divBdr>
    </w:div>
    <w:div w:id="1802187370">
      <w:bodyDiv w:val="1"/>
      <w:marLeft w:val="0"/>
      <w:marRight w:val="0"/>
      <w:marTop w:val="0"/>
      <w:marBottom w:val="0"/>
      <w:divBdr>
        <w:top w:val="none" w:sz="0" w:space="0" w:color="auto"/>
        <w:left w:val="none" w:sz="0" w:space="0" w:color="auto"/>
        <w:bottom w:val="none" w:sz="0" w:space="0" w:color="auto"/>
        <w:right w:val="none" w:sz="0" w:space="0" w:color="auto"/>
      </w:divBdr>
    </w:div>
    <w:div w:id="1804959672">
      <w:bodyDiv w:val="1"/>
      <w:marLeft w:val="0"/>
      <w:marRight w:val="0"/>
      <w:marTop w:val="0"/>
      <w:marBottom w:val="0"/>
      <w:divBdr>
        <w:top w:val="none" w:sz="0" w:space="0" w:color="auto"/>
        <w:left w:val="none" w:sz="0" w:space="0" w:color="auto"/>
        <w:bottom w:val="none" w:sz="0" w:space="0" w:color="auto"/>
        <w:right w:val="none" w:sz="0" w:space="0" w:color="auto"/>
      </w:divBdr>
    </w:div>
    <w:div w:id="1818110677">
      <w:bodyDiv w:val="1"/>
      <w:marLeft w:val="0"/>
      <w:marRight w:val="0"/>
      <w:marTop w:val="0"/>
      <w:marBottom w:val="0"/>
      <w:divBdr>
        <w:top w:val="none" w:sz="0" w:space="0" w:color="auto"/>
        <w:left w:val="none" w:sz="0" w:space="0" w:color="auto"/>
        <w:bottom w:val="none" w:sz="0" w:space="0" w:color="auto"/>
        <w:right w:val="none" w:sz="0" w:space="0" w:color="auto"/>
      </w:divBdr>
    </w:div>
    <w:div w:id="1847473051">
      <w:bodyDiv w:val="1"/>
      <w:marLeft w:val="0"/>
      <w:marRight w:val="0"/>
      <w:marTop w:val="0"/>
      <w:marBottom w:val="0"/>
      <w:divBdr>
        <w:top w:val="none" w:sz="0" w:space="0" w:color="auto"/>
        <w:left w:val="none" w:sz="0" w:space="0" w:color="auto"/>
        <w:bottom w:val="none" w:sz="0" w:space="0" w:color="auto"/>
        <w:right w:val="none" w:sz="0" w:space="0" w:color="auto"/>
      </w:divBdr>
    </w:div>
    <w:div w:id="1880045735">
      <w:bodyDiv w:val="1"/>
      <w:marLeft w:val="0"/>
      <w:marRight w:val="0"/>
      <w:marTop w:val="0"/>
      <w:marBottom w:val="0"/>
      <w:divBdr>
        <w:top w:val="none" w:sz="0" w:space="0" w:color="auto"/>
        <w:left w:val="none" w:sz="0" w:space="0" w:color="auto"/>
        <w:bottom w:val="none" w:sz="0" w:space="0" w:color="auto"/>
        <w:right w:val="none" w:sz="0" w:space="0" w:color="auto"/>
      </w:divBdr>
    </w:div>
    <w:div w:id="1889562032">
      <w:bodyDiv w:val="1"/>
      <w:marLeft w:val="0"/>
      <w:marRight w:val="0"/>
      <w:marTop w:val="0"/>
      <w:marBottom w:val="0"/>
      <w:divBdr>
        <w:top w:val="none" w:sz="0" w:space="0" w:color="auto"/>
        <w:left w:val="none" w:sz="0" w:space="0" w:color="auto"/>
        <w:bottom w:val="none" w:sz="0" w:space="0" w:color="auto"/>
        <w:right w:val="none" w:sz="0" w:space="0" w:color="auto"/>
      </w:divBdr>
    </w:div>
    <w:div w:id="1945108576">
      <w:bodyDiv w:val="1"/>
      <w:marLeft w:val="0"/>
      <w:marRight w:val="0"/>
      <w:marTop w:val="0"/>
      <w:marBottom w:val="0"/>
      <w:divBdr>
        <w:top w:val="none" w:sz="0" w:space="0" w:color="auto"/>
        <w:left w:val="none" w:sz="0" w:space="0" w:color="auto"/>
        <w:bottom w:val="none" w:sz="0" w:space="0" w:color="auto"/>
        <w:right w:val="none" w:sz="0" w:space="0" w:color="auto"/>
      </w:divBdr>
    </w:div>
    <w:div w:id="1953321618">
      <w:bodyDiv w:val="1"/>
      <w:marLeft w:val="0"/>
      <w:marRight w:val="0"/>
      <w:marTop w:val="0"/>
      <w:marBottom w:val="0"/>
      <w:divBdr>
        <w:top w:val="none" w:sz="0" w:space="0" w:color="auto"/>
        <w:left w:val="none" w:sz="0" w:space="0" w:color="auto"/>
        <w:bottom w:val="none" w:sz="0" w:space="0" w:color="auto"/>
        <w:right w:val="none" w:sz="0" w:space="0" w:color="auto"/>
      </w:divBdr>
    </w:div>
    <w:div w:id="2063481012">
      <w:bodyDiv w:val="1"/>
      <w:marLeft w:val="0"/>
      <w:marRight w:val="0"/>
      <w:marTop w:val="0"/>
      <w:marBottom w:val="0"/>
      <w:divBdr>
        <w:top w:val="none" w:sz="0" w:space="0" w:color="auto"/>
        <w:left w:val="none" w:sz="0" w:space="0" w:color="auto"/>
        <w:bottom w:val="none" w:sz="0" w:space="0" w:color="auto"/>
        <w:right w:val="none" w:sz="0" w:space="0" w:color="auto"/>
      </w:divBdr>
    </w:div>
    <w:div w:id="2091537815">
      <w:bodyDiv w:val="1"/>
      <w:marLeft w:val="0"/>
      <w:marRight w:val="0"/>
      <w:marTop w:val="0"/>
      <w:marBottom w:val="0"/>
      <w:divBdr>
        <w:top w:val="none" w:sz="0" w:space="0" w:color="auto"/>
        <w:left w:val="none" w:sz="0" w:space="0" w:color="auto"/>
        <w:bottom w:val="none" w:sz="0" w:space="0" w:color="auto"/>
        <w:right w:val="none" w:sz="0" w:space="0" w:color="auto"/>
      </w:divBdr>
    </w:div>
    <w:div w:id="21126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8656-437C-4822-9212-DBBE30FA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7687</Words>
  <Characters>43819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3</cp:revision>
  <cp:lastPrinted>2019-03-13T06:37:00Z</cp:lastPrinted>
  <dcterms:created xsi:type="dcterms:W3CDTF">2019-03-13T12:28:00Z</dcterms:created>
  <dcterms:modified xsi:type="dcterms:W3CDTF">2019-03-13T12:28:00Z</dcterms:modified>
</cp:coreProperties>
</file>